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00404" w14:textId="2AF82445" w:rsidR="00F86F5F" w:rsidRPr="00183337" w:rsidRDefault="00F86F5F">
      <w:pPr>
        <w:rPr>
          <w:rFonts w:ascii="Marianne" w:hAnsi="Marianne"/>
        </w:rPr>
      </w:pPr>
      <w:r w:rsidRPr="00183337">
        <w:rPr>
          <w:rFonts w:ascii="Marianne" w:hAnsi="Marianne"/>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4D28F30" w14:textId="632C0994" w:rsidR="00F86F5F" w:rsidRPr="00183337" w:rsidRDefault="00F86F5F">
      <w:pPr>
        <w:rPr>
          <w:rFonts w:ascii="Marianne" w:hAnsi="Marianne"/>
        </w:rPr>
      </w:pPr>
    </w:p>
    <w:p w14:paraId="3FF16576" w14:textId="77777777" w:rsidR="00F86F5F" w:rsidRPr="00183337"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183337">
        <w:rPr>
          <w:rFonts w:ascii="Marianne" w:hAnsi="Marianne" w:cs="Arial"/>
          <w:b/>
          <w:color w:val="FFFFFF"/>
          <w:spacing w:val="80"/>
          <w:sz w:val="22"/>
          <w:szCs w:val="22"/>
        </w:rPr>
        <w:t>MARCHES DE L'OFFICE NATIONAL DES FORÊTS</w:t>
      </w:r>
    </w:p>
    <w:p w14:paraId="6F785E7D" w14:textId="27DB8137" w:rsidR="00F86F5F" w:rsidRPr="00183337" w:rsidRDefault="00F86F5F">
      <w:pPr>
        <w:rPr>
          <w:rFonts w:ascii="Marianne" w:hAnsi="Marianne"/>
        </w:rPr>
      </w:pPr>
    </w:p>
    <w:p w14:paraId="77CDD8FE" w14:textId="4CF34057" w:rsidR="00F86F5F" w:rsidRPr="00183337" w:rsidRDefault="00F86F5F" w:rsidP="00183337">
      <w:pPr>
        <w:widowControl w:val="0"/>
        <w:jc w:val="center"/>
        <w:rPr>
          <w:rFonts w:ascii="Marianne" w:hAnsi="Marianne" w:cs="Arial"/>
          <w:b/>
          <w:sz w:val="22"/>
          <w:szCs w:val="22"/>
        </w:rPr>
      </w:pPr>
      <w:r w:rsidRPr="00183337">
        <w:rPr>
          <w:rFonts w:ascii="Marianne" w:hAnsi="Marianne" w:cs="Arial"/>
          <w:b/>
          <w:sz w:val="22"/>
          <w:szCs w:val="22"/>
        </w:rPr>
        <w:t>DIRECTION DES RESSOURCES HUMAINES</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343"/>
        <w:gridCol w:w="215"/>
      </w:tblGrid>
      <w:tr w:rsidR="00E2272A" w:rsidRPr="00183337" w14:paraId="18477559" w14:textId="77777777" w:rsidTr="00F86F5F">
        <w:tc>
          <w:tcPr>
            <w:tcW w:w="10632" w:type="dxa"/>
            <w:gridSpan w:val="3"/>
          </w:tcPr>
          <w:p w14:paraId="3962A457" w14:textId="0AAAD92D" w:rsidR="00E2272A" w:rsidRPr="00183337" w:rsidRDefault="00E2272A" w:rsidP="00553C97">
            <w:pPr>
              <w:tabs>
                <w:tab w:val="right" w:pos="10420"/>
              </w:tabs>
              <w:ind w:right="-426"/>
              <w:rPr>
                <w:rFonts w:ascii="Marianne" w:hAnsi="Marianne" w:cs="Arial"/>
              </w:rPr>
            </w:pPr>
          </w:p>
        </w:tc>
      </w:tr>
      <w:tr w:rsidR="00F86F5F" w:rsidRPr="00183337" w14:paraId="632E56C3"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520"/>
        </w:trPr>
        <w:tc>
          <w:tcPr>
            <w:tcW w:w="10343" w:type="dxa"/>
            <w:hideMark/>
          </w:tcPr>
          <w:p w14:paraId="28F16FF0" w14:textId="665F95BF" w:rsidR="00F86F5F" w:rsidRPr="00183337" w:rsidRDefault="00F86F5F" w:rsidP="00996DE3">
            <w:pPr>
              <w:widowControl w:val="0"/>
              <w:spacing w:before="120" w:after="120"/>
              <w:ind w:firstLine="101"/>
              <w:jc w:val="center"/>
              <w:rPr>
                <w:rFonts w:ascii="Marianne" w:hAnsi="Marianne" w:cs="Arial"/>
                <w:b/>
                <w:caps/>
                <w:color w:val="000000"/>
                <w:sz w:val="22"/>
                <w:szCs w:val="22"/>
              </w:rPr>
            </w:pPr>
            <w:r w:rsidRPr="00183337">
              <w:rPr>
                <w:rFonts w:ascii="Marianne" w:hAnsi="Marianne" w:cs="Arial"/>
                <w:b/>
                <w:caps/>
                <w:color w:val="000000"/>
                <w:sz w:val="22"/>
                <w:szCs w:val="22"/>
              </w:rPr>
              <w:t>ACTE D’ENGAGEMENT</w:t>
            </w:r>
          </w:p>
          <w:p w14:paraId="51600023" w14:textId="68971AB6" w:rsidR="00F86F5F" w:rsidRPr="00183337" w:rsidRDefault="00F86F5F" w:rsidP="00996DE3">
            <w:pPr>
              <w:widowControl w:val="0"/>
              <w:spacing w:before="120" w:after="120"/>
              <w:jc w:val="center"/>
              <w:rPr>
                <w:rFonts w:ascii="Marianne" w:hAnsi="Marianne" w:cs="Arial"/>
                <w:b/>
                <w:caps/>
                <w:color w:val="000000"/>
                <w:sz w:val="22"/>
                <w:szCs w:val="22"/>
              </w:rPr>
            </w:pPr>
            <w:r w:rsidRPr="00183337">
              <w:rPr>
                <w:rFonts w:ascii="Marianne" w:hAnsi="Marianne" w:cs="Arial"/>
                <w:b/>
                <w:caps/>
                <w:color w:val="000000"/>
                <w:sz w:val="22"/>
                <w:szCs w:val="22"/>
              </w:rPr>
              <w:t>(AE)</w:t>
            </w:r>
          </w:p>
          <w:p w14:paraId="6AF21029" w14:textId="77777777" w:rsidR="00F86F5F" w:rsidRPr="00183337" w:rsidRDefault="00F86F5F" w:rsidP="00996DE3">
            <w:pPr>
              <w:widowControl w:val="0"/>
              <w:spacing w:before="120" w:after="120"/>
              <w:jc w:val="center"/>
              <w:rPr>
                <w:rFonts w:ascii="Marianne" w:hAnsi="Marianne" w:cs="Arial"/>
                <w:b/>
                <w:caps/>
                <w:color w:val="000000"/>
                <w:sz w:val="22"/>
                <w:szCs w:val="22"/>
              </w:rPr>
            </w:pPr>
            <w:r w:rsidRPr="00183337">
              <w:rPr>
                <w:rFonts w:ascii="Marianne" w:hAnsi="Marianne" w:cs="Arial"/>
                <w:b/>
                <w:caps/>
                <w:color w:val="000000"/>
                <w:sz w:val="22"/>
                <w:szCs w:val="22"/>
              </w:rPr>
              <w:t>marche a procedure adaptee</w:t>
            </w:r>
          </w:p>
          <w:p w14:paraId="6362DFBE" w14:textId="2A7B348D" w:rsidR="00F86F5F" w:rsidRPr="00183337" w:rsidRDefault="004E1288" w:rsidP="00996DE3">
            <w:pPr>
              <w:widowControl w:val="0"/>
              <w:spacing w:before="120" w:after="120"/>
              <w:jc w:val="center"/>
              <w:rPr>
                <w:rFonts w:ascii="Marianne" w:hAnsi="Marianne" w:cs="Arial"/>
                <w:sz w:val="16"/>
                <w:szCs w:val="22"/>
              </w:rPr>
            </w:pPr>
            <w:r w:rsidRPr="00183337">
              <w:rPr>
                <w:rFonts w:ascii="Marianne" w:hAnsi="Marianne" w:cs="Arial"/>
                <w:caps/>
                <w:sz w:val="16"/>
                <w:szCs w:val="22"/>
              </w:rPr>
              <w:t>(</w:t>
            </w:r>
            <w:r w:rsidRPr="00183337">
              <w:rPr>
                <w:rFonts w:ascii="Marianne" w:hAnsi="Marianne" w:cs="Arial"/>
                <w:sz w:val="16"/>
                <w:szCs w:val="22"/>
              </w:rPr>
              <w:t xml:space="preserve">passé en application des articles R.2123-1 et R.2123-2, du Décret n° 2018-1075 du 3 décembre 2018 relatif au code de la commande publique </w:t>
            </w:r>
            <w:r w:rsidRPr="00183337">
              <w:rPr>
                <w:rFonts w:ascii="Marianne" w:hAnsi="Marianne" w:cs="Arial"/>
                <w:iCs/>
                <w:sz w:val="16"/>
                <w:szCs w:val="22"/>
              </w:rPr>
              <w:t>- Famille 2</w:t>
            </w:r>
            <w:r w:rsidRPr="00183337">
              <w:rPr>
                <w:rFonts w:ascii="Calibri" w:hAnsi="Calibri" w:cs="Calibri"/>
                <w:iCs/>
                <w:sz w:val="16"/>
                <w:szCs w:val="22"/>
              </w:rPr>
              <w:t> </w:t>
            </w:r>
            <w:r w:rsidRPr="00183337">
              <w:rPr>
                <w:rFonts w:ascii="Marianne" w:hAnsi="Marianne" w:cs="Marianne"/>
                <w:iCs/>
                <w:sz w:val="16"/>
                <w:szCs w:val="22"/>
              </w:rPr>
              <w:t>«</w:t>
            </w:r>
            <w:r w:rsidRPr="00183337">
              <w:rPr>
                <w:rFonts w:ascii="Calibri" w:hAnsi="Calibri" w:cs="Calibri"/>
                <w:iCs/>
                <w:sz w:val="16"/>
                <w:szCs w:val="22"/>
              </w:rPr>
              <w:t> </w:t>
            </w:r>
            <w:r w:rsidRPr="00183337">
              <w:rPr>
                <w:rFonts w:ascii="Marianne" w:hAnsi="Marianne" w:cs="Arial"/>
                <w:iCs/>
                <w:sz w:val="16"/>
                <w:szCs w:val="22"/>
              </w:rPr>
              <w:t xml:space="preserve">services administratifs, sociaux, </w:t>
            </w:r>
            <w:r w:rsidRPr="00183337">
              <w:rPr>
                <w:rFonts w:ascii="Marianne" w:hAnsi="Marianne" w:cs="Marianne"/>
                <w:iCs/>
                <w:sz w:val="16"/>
                <w:szCs w:val="22"/>
              </w:rPr>
              <w:t>é</w:t>
            </w:r>
            <w:r w:rsidRPr="00183337">
              <w:rPr>
                <w:rFonts w:ascii="Marianne" w:hAnsi="Marianne" w:cs="Arial"/>
                <w:iCs/>
                <w:sz w:val="16"/>
                <w:szCs w:val="22"/>
              </w:rPr>
              <w:t>ducatifs et culturels</w:t>
            </w:r>
            <w:r w:rsidRPr="00183337">
              <w:rPr>
                <w:rFonts w:ascii="Calibri" w:hAnsi="Calibri" w:cs="Calibri"/>
                <w:sz w:val="16"/>
                <w:szCs w:val="22"/>
              </w:rPr>
              <w:t> </w:t>
            </w:r>
            <w:r w:rsidRPr="00183337">
              <w:rPr>
                <w:rFonts w:ascii="Marianne" w:hAnsi="Marianne" w:cs="Marianne"/>
                <w:sz w:val="16"/>
                <w:szCs w:val="22"/>
              </w:rPr>
              <w:t>»</w:t>
            </w:r>
            <w:r w:rsidRPr="00183337">
              <w:rPr>
                <w:rFonts w:ascii="Marianne" w:hAnsi="Marianne" w:cs="Arial"/>
                <w:sz w:val="16"/>
                <w:szCs w:val="22"/>
              </w:rPr>
              <w:t xml:space="preserve"> </w:t>
            </w:r>
            <w:r w:rsidRPr="00183337">
              <w:rPr>
                <w:rFonts w:ascii="Marianne" w:hAnsi="Marianne" w:cs="Arial"/>
                <w:iCs/>
                <w:sz w:val="16"/>
                <w:szCs w:val="22"/>
              </w:rPr>
              <w:t>de l’avis relatif aux contrats de la commande publique, CPV n°</w:t>
            </w:r>
            <w:r w:rsidRPr="00183337">
              <w:rPr>
                <w:rFonts w:ascii="Marianne" w:hAnsi="Marianne" w:cs="Arial"/>
                <w:sz w:val="16"/>
                <w:szCs w:val="22"/>
              </w:rPr>
              <w:t xml:space="preserve"> </w:t>
            </w:r>
            <w:r w:rsidRPr="00183337">
              <w:rPr>
                <w:rFonts w:ascii="Marianne" w:hAnsi="Marianne" w:cs="Arial"/>
                <w:iCs/>
                <w:sz w:val="16"/>
                <w:szCs w:val="22"/>
              </w:rPr>
              <w:t>80530000 – 8 «</w:t>
            </w:r>
            <w:r w:rsidRPr="00183337">
              <w:rPr>
                <w:rFonts w:ascii="Calibri" w:hAnsi="Calibri" w:cs="Calibri"/>
                <w:iCs/>
                <w:sz w:val="16"/>
                <w:szCs w:val="22"/>
              </w:rPr>
              <w:t> </w:t>
            </w:r>
            <w:r w:rsidRPr="00183337">
              <w:rPr>
                <w:rFonts w:ascii="Marianne" w:hAnsi="Marianne" w:cs="Arial"/>
                <w:iCs/>
                <w:sz w:val="16"/>
                <w:szCs w:val="22"/>
              </w:rPr>
              <w:t>service de formation</w:t>
            </w:r>
            <w:r w:rsidRPr="00183337">
              <w:rPr>
                <w:rFonts w:ascii="Marianne" w:hAnsi="Marianne" w:cs="Arial"/>
                <w:sz w:val="16"/>
                <w:szCs w:val="22"/>
              </w:rPr>
              <w:t xml:space="preserve"> </w:t>
            </w:r>
            <w:r w:rsidRPr="00183337">
              <w:rPr>
                <w:rFonts w:ascii="Marianne" w:hAnsi="Marianne" w:cs="Arial"/>
                <w:iCs/>
                <w:sz w:val="16"/>
                <w:szCs w:val="22"/>
              </w:rPr>
              <w:t>professionnelle</w:t>
            </w:r>
            <w:r w:rsidRPr="00183337">
              <w:rPr>
                <w:rFonts w:ascii="Calibri" w:hAnsi="Calibri" w:cs="Calibri"/>
                <w:iCs/>
                <w:sz w:val="16"/>
                <w:szCs w:val="22"/>
              </w:rPr>
              <w:t> </w:t>
            </w:r>
            <w:r w:rsidRPr="00183337">
              <w:rPr>
                <w:rFonts w:ascii="Marianne" w:hAnsi="Marianne" w:cs="Marianne"/>
                <w:iCs/>
                <w:sz w:val="16"/>
                <w:szCs w:val="22"/>
              </w:rPr>
              <w:t>»</w:t>
            </w:r>
            <w:r w:rsidRPr="00183337">
              <w:rPr>
                <w:rFonts w:ascii="Marianne" w:hAnsi="Marianne" w:cs="Arial"/>
                <w:sz w:val="16"/>
                <w:szCs w:val="22"/>
              </w:rPr>
              <w:t>)</w:t>
            </w:r>
          </w:p>
        </w:tc>
      </w:tr>
      <w:tr w:rsidR="00AC4BEF" w:rsidRPr="00183337" w14:paraId="76CA1714"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752"/>
        </w:trPr>
        <w:tc>
          <w:tcPr>
            <w:tcW w:w="10343" w:type="dxa"/>
            <w:vAlign w:val="center"/>
            <w:hideMark/>
          </w:tcPr>
          <w:p w14:paraId="70B18A2D" w14:textId="77777777" w:rsidR="00752DED" w:rsidRPr="00183337" w:rsidRDefault="003B34BC" w:rsidP="004E1288">
            <w:pPr>
              <w:widowControl w:val="0"/>
              <w:spacing w:before="120" w:after="120"/>
              <w:jc w:val="center"/>
              <w:rPr>
                <w:rFonts w:ascii="Marianne" w:hAnsi="Marianne" w:cs="Arial"/>
                <w:b/>
                <w:sz w:val="22"/>
                <w:szCs w:val="22"/>
              </w:rPr>
            </w:pPr>
            <w:r w:rsidRPr="00183337">
              <w:rPr>
                <w:rFonts w:ascii="Marianne" w:hAnsi="Marianne" w:cs="Arial"/>
                <w:b/>
                <w:sz w:val="22"/>
                <w:szCs w:val="22"/>
              </w:rPr>
              <w:t xml:space="preserve">RÉALISATION D’ACTION DE FORMATION </w:t>
            </w:r>
          </w:p>
          <w:p w14:paraId="03C34F69" w14:textId="31BE2A91" w:rsidR="00AC4BEF" w:rsidRPr="00183337" w:rsidRDefault="003B34BC" w:rsidP="004E1288">
            <w:pPr>
              <w:widowControl w:val="0"/>
              <w:spacing w:before="120" w:after="120"/>
              <w:jc w:val="center"/>
              <w:rPr>
                <w:rFonts w:ascii="Marianne" w:hAnsi="Marianne" w:cs="Arial"/>
                <w:b/>
              </w:rPr>
            </w:pPr>
            <w:r w:rsidRPr="00183337">
              <w:rPr>
                <w:rFonts w:ascii="Marianne" w:hAnsi="Marianne" w:cs="Arial"/>
                <w:b/>
                <w:sz w:val="22"/>
                <w:szCs w:val="22"/>
              </w:rPr>
              <w:t>«</w:t>
            </w:r>
            <w:r w:rsidRPr="00183337">
              <w:rPr>
                <w:rFonts w:ascii="Calibri" w:hAnsi="Calibri" w:cs="Calibri"/>
                <w:b/>
                <w:sz w:val="22"/>
                <w:szCs w:val="22"/>
              </w:rPr>
              <w:t> </w:t>
            </w:r>
            <w:r w:rsidRPr="00183337">
              <w:rPr>
                <w:rFonts w:ascii="Marianne" w:hAnsi="Marianne" w:cs="Arial"/>
                <w:b/>
                <w:sz w:val="22"/>
                <w:szCs w:val="22"/>
              </w:rPr>
              <w:t>EXPRESSION DANS LES M</w:t>
            </w:r>
            <w:r w:rsidRPr="00183337">
              <w:rPr>
                <w:rFonts w:ascii="Marianne" w:hAnsi="Marianne" w:cs="Marianne"/>
                <w:b/>
                <w:sz w:val="22"/>
                <w:szCs w:val="22"/>
              </w:rPr>
              <w:t>É</w:t>
            </w:r>
            <w:r w:rsidRPr="00183337">
              <w:rPr>
                <w:rFonts w:ascii="Marianne" w:hAnsi="Marianne" w:cs="Arial"/>
                <w:b/>
                <w:sz w:val="22"/>
                <w:szCs w:val="22"/>
              </w:rPr>
              <w:t>DIAS-M</w:t>
            </w:r>
            <w:r w:rsidRPr="00183337">
              <w:rPr>
                <w:rFonts w:ascii="Marianne" w:hAnsi="Marianne" w:cs="Marianne"/>
                <w:b/>
                <w:sz w:val="22"/>
                <w:szCs w:val="22"/>
              </w:rPr>
              <w:t>É</w:t>
            </w:r>
            <w:r w:rsidRPr="00183337">
              <w:rPr>
                <w:rFonts w:ascii="Marianne" w:hAnsi="Marianne" w:cs="Arial"/>
                <w:b/>
                <w:sz w:val="22"/>
                <w:szCs w:val="22"/>
              </w:rPr>
              <w:t>DIA</w:t>
            </w:r>
            <w:r w:rsidR="00752DED" w:rsidRPr="00183337">
              <w:rPr>
                <w:rFonts w:ascii="Marianne" w:hAnsi="Marianne" w:cs="Arial"/>
                <w:b/>
                <w:sz w:val="22"/>
                <w:szCs w:val="22"/>
              </w:rPr>
              <w:t xml:space="preserve"> </w:t>
            </w:r>
            <w:r w:rsidRPr="00183337">
              <w:rPr>
                <w:rFonts w:ascii="Marianne" w:hAnsi="Marianne" w:cs="Arial"/>
                <w:b/>
                <w:sz w:val="22"/>
                <w:szCs w:val="22"/>
              </w:rPr>
              <w:t>TRA</w:t>
            </w:r>
            <w:r w:rsidR="0081530A" w:rsidRPr="00183337">
              <w:rPr>
                <w:rFonts w:ascii="Marianne" w:hAnsi="Marianne" w:cs="Arial"/>
                <w:b/>
                <w:sz w:val="22"/>
                <w:szCs w:val="22"/>
              </w:rPr>
              <w:t>I</w:t>
            </w:r>
            <w:r w:rsidRPr="00183337">
              <w:rPr>
                <w:rFonts w:ascii="Marianne" w:hAnsi="Marianne" w:cs="Arial"/>
                <w:b/>
                <w:sz w:val="22"/>
                <w:szCs w:val="22"/>
              </w:rPr>
              <w:t>NING</w:t>
            </w:r>
            <w:r w:rsidRPr="00183337">
              <w:rPr>
                <w:rFonts w:ascii="Calibri" w:hAnsi="Calibri" w:cs="Calibri"/>
                <w:b/>
                <w:sz w:val="22"/>
                <w:szCs w:val="22"/>
              </w:rPr>
              <w:t> </w:t>
            </w:r>
            <w:r w:rsidRPr="00183337">
              <w:rPr>
                <w:rFonts w:ascii="Marianne" w:hAnsi="Marianne" w:cs="Marianne"/>
                <w:b/>
                <w:sz w:val="22"/>
                <w:szCs w:val="22"/>
              </w:rPr>
              <w:t>»</w:t>
            </w:r>
          </w:p>
        </w:tc>
      </w:tr>
      <w:tr w:rsidR="00AC4BEF" w:rsidRPr="00183337" w14:paraId="6F5E6B8D"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70"/>
        </w:trPr>
        <w:tc>
          <w:tcPr>
            <w:tcW w:w="10343" w:type="dxa"/>
            <w:hideMark/>
          </w:tcPr>
          <w:p w14:paraId="41E4535A" w14:textId="7A6AA1B2" w:rsidR="00AC4BEF" w:rsidRPr="00183337" w:rsidRDefault="00AC4BEF" w:rsidP="00AC4BEF">
            <w:pPr>
              <w:widowControl w:val="0"/>
              <w:spacing w:before="120" w:after="120"/>
              <w:jc w:val="center"/>
              <w:rPr>
                <w:rFonts w:ascii="Marianne" w:hAnsi="Marianne" w:cs="Arial"/>
                <w:b/>
                <w:spacing w:val="60"/>
                <w:sz w:val="22"/>
                <w:szCs w:val="22"/>
              </w:rPr>
            </w:pPr>
            <w:r w:rsidRPr="00183337">
              <w:rPr>
                <w:rFonts w:ascii="Marianne" w:hAnsi="Marianne" w:cs="Arial"/>
                <w:b/>
                <w:spacing w:val="60"/>
                <w:sz w:val="22"/>
                <w:szCs w:val="22"/>
              </w:rPr>
              <w:t>Accord-cadre n°</w:t>
            </w:r>
            <w:r w:rsidR="00DB684D" w:rsidRPr="00183337">
              <w:rPr>
                <w:rFonts w:ascii="Marianne" w:hAnsi="Marianne" w:cs="Arial"/>
                <w:b/>
                <w:spacing w:val="60"/>
                <w:sz w:val="22"/>
                <w:szCs w:val="22"/>
              </w:rPr>
              <w:t xml:space="preserve"> 202</w:t>
            </w:r>
            <w:r w:rsidR="00183337">
              <w:rPr>
                <w:rFonts w:ascii="Marianne" w:hAnsi="Marianne" w:cs="Arial"/>
                <w:b/>
                <w:spacing w:val="60"/>
                <w:sz w:val="22"/>
                <w:szCs w:val="22"/>
              </w:rPr>
              <w:t>5</w:t>
            </w:r>
            <w:r w:rsidR="00DB684D" w:rsidRPr="00183337">
              <w:rPr>
                <w:rFonts w:ascii="Marianne" w:hAnsi="Marianne" w:cs="Arial"/>
                <w:b/>
                <w:spacing w:val="60"/>
                <w:sz w:val="22"/>
                <w:szCs w:val="22"/>
              </w:rPr>
              <w:t>-9245-0</w:t>
            </w:r>
            <w:r w:rsidR="00183337">
              <w:rPr>
                <w:rFonts w:ascii="Marianne" w:hAnsi="Marianne" w:cs="Arial"/>
                <w:b/>
                <w:spacing w:val="60"/>
                <w:sz w:val="22"/>
                <w:szCs w:val="22"/>
              </w:rPr>
              <w:t>01</w:t>
            </w:r>
          </w:p>
        </w:tc>
      </w:tr>
      <w:tr w:rsidR="00E2272A" w:rsidRPr="00183337" w14:paraId="254AFA08" w14:textId="77777777" w:rsidTr="00F86F5F">
        <w:tc>
          <w:tcPr>
            <w:tcW w:w="10632" w:type="dxa"/>
            <w:gridSpan w:val="3"/>
          </w:tcPr>
          <w:p w14:paraId="2A3DF0C8" w14:textId="200EEF95" w:rsidR="00440A18" w:rsidRPr="00183337" w:rsidRDefault="00440A18" w:rsidP="007D6865">
            <w:pPr>
              <w:spacing w:before="120"/>
              <w:rPr>
                <w:rFonts w:ascii="Marianne" w:hAnsi="Marianne" w:cs="Arial"/>
                <w:b/>
                <w:bCs/>
                <w:caps/>
                <w:color w:val="000000"/>
              </w:rPr>
            </w:pPr>
          </w:p>
        </w:tc>
      </w:tr>
    </w:tbl>
    <w:p w14:paraId="4866C26C" w14:textId="77777777" w:rsidR="00E2272A" w:rsidRPr="00183337" w:rsidRDefault="00E2272A">
      <w:pPr>
        <w:rPr>
          <w:rFonts w:ascii="Marianne" w:hAnsi="Marianne" w:cs="Arial"/>
        </w:rPr>
      </w:pP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3895192B" w14:textId="77777777" w:rsidTr="00183337">
        <w:tc>
          <w:tcPr>
            <w:tcW w:w="10402" w:type="dxa"/>
            <w:shd w:val="clear" w:color="339966" w:fill="auto"/>
          </w:tcPr>
          <w:p w14:paraId="293D87F2" w14:textId="77777777" w:rsidR="00E2272A" w:rsidRPr="00183337" w:rsidRDefault="00E2272A">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 xml:space="preserve">A. Objet de la consultation et de l'acte d'engagement </w:t>
            </w:r>
          </w:p>
        </w:tc>
      </w:tr>
    </w:tbl>
    <w:p w14:paraId="4AF360AF" w14:textId="77777777" w:rsidR="00E2272A" w:rsidRPr="00183337" w:rsidRDefault="00E2272A">
      <w:pPr>
        <w:rPr>
          <w:rFonts w:ascii="Marianne" w:hAnsi="Marianne" w:cs="Arial"/>
        </w:rPr>
      </w:pPr>
    </w:p>
    <w:p w14:paraId="75D10026" w14:textId="77777777" w:rsidR="00E2272A" w:rsidRPr="00183337" w:rsidRDefault="00E2272A" w:rsidP="00167817">
      <w:pPr>
        <w:spacing w:before="60"/>
        <w:jc w:val="both"/>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003366"/>
          <w:spacing w:val="-10"/>
          <w:position w:val="-2"/>
          <w:sz w:val="24"/>
          <w:szCs w:val="24"/>
        </w:rPr>
        <w:t xml:space="preserve"> </w:t>
      </w:r>
      <w:r w:rsidRPr="00183337">
        <w:rPr>
          <w:rFonts w:ascii="Marianne" w:hAnsi="Marianne" w:cs="Arial"/>
          <w:u w:val="single"/>
        </w:rPr>
        <w:t xml:space="preserve">Objet du marché </w:t>
      </w:r>
      <w:r w:rsidRPr="00183337">
        <w:rPr>
          <w:rFonts w:ascii="Marianne" w:hAnsi="Marianne" w:cs="Arial"/>
        </w:rPr>
        <w:t>:</w:t>
      </w:r>
    </w:p>
    <w:p w14:paraId="24395DAE" w14:textId="2C62CFE1" w:rsidR="00DB684D" w:rsidRPr="00183337" w:rsidRDefault="00DB684D" w:rsidP="00DB684D">
      <w:pPr>
        <w:widowControl w:val="0"/>
        <w:spacing w:before="120" w:after="120"/>
        <w:rPr>
          <w:rFonts w:ascii="Marianne" w:hAnsi="Marianne" w:cs="Arial"/>
          <w:szCs w:val="22"/>
        </w:rPr>
      </w:pPr>
      <w:bookmarkStart w:id="0" w:name="_Toc81880367"/>
      <w:r w:rsidRPr="00183337">
        <w:rPr>
          <w:rFonts w:ascii="Marianne" w:hAnsi="Marianne" w:cs="Arial"/>
          <w:color w:val="000000"/>
        </w:rPr>
        <w:t>Le présent accord-cadre a pour objet</w:t>
      </w:r>
      <w:r w:rsidRPr="00183337">
        <w:rPr>
          <w:rFonts w:ascii="Marianne" w:hAnsi="Marianne" w:cs="Arial"/>
        </w:rPr>
        <w:t xml:space="preserve"> l’action de formation</w:t>
      </w:r>
      <w:r w:rsidRPr="00183337">
        <w:rPr>
          <w:rFonts w:ascii="Calibri" w:hAnsi="Calibri" w:cs="Calibri"/>
        </w:rPr>
        <w:t> </w:t>
      </w:r>
      <w:r w:rsidRPr="00183337">
        <w:rPr>
          <w:rFonts w:ascii="Marianne" w:hAnsi="Marianne" w:cs="Marianne"/>
        </w:rPr>
        <w:t>«</w:t>
      </w:r>
      <w:r w:rsidRPr="00183337">
        <w:rPr>
          <w:rFonts w:ascii="Calibri" w:hAnsi="Calibri" w:cs="Calibri"/>
        </w:rPr>
        <w:t> </w:t>
      </w:r>
      <w:r w:rsidRPr="00183337">
        <w:rPr>
          <w:rFonts w:ascii="Marianne" w:hAnsi="Marianne" w:cs="Arial"/>
        </w:rPr>
        <w:t>expression dans les m</w:t>
      </w:r>
      <w:r w:rsidRPr="00183337">
        <w:rPr>
          <w:rFonts w:ascii="Marianne" w:hAnsi="Marianne" w:cs="Marianne"/>
        </w:rPr>
        <w:t>é</w:t>
      </w:r>
      <w:r w:rsidRPr="00183337">
        <w:rPr>
          <w:rFonts w:ascii="Marianne" w:hAnsi="Marianne" w:cs="Arial"/>
        </w:rPr>
        <w:t>dias-m</w:t>
      </w:r>
      <w:r w:rsidRPr="00183337">
        <w:rPr>
          <w:rFonts w:ascii="Marianne" w:hAnsi="Marianne" w:cs="Marianne"/>
        </w:rPr>
        <w:t>é</w:t>
      </w:r>
      <w:r w:rsidRPr="00183337">
        <w:rPr>
          <w:rFonts w:ascii="Marianne" w:hAnsi="Marianne" w:cs="Arial"/>
        </w:rPr>
        <w:t>dia</w:t>
      </w:r>
      <w:r w:rsidR="00752DED" w:rsidRPr="00183337">
        <w:rPr>
          <w:rFonts w:ascii="Marianne" w:hAnsi="Marianne" w:cs="Arial"/>
        </w:rPr>
        <w:t xml:space="preserve"> training</w:t>
      </w:r>
      <w:r w:rsidRPr="00183337">
        <w:rPr>
          <w:rFonts w:ascii="Calibri" w:hAnsi="Calibri" w:cs="Calibri"/>
        </w:rPr>
        <w:t> </w:t>
      </w:r>
      <w:r w:rsidRPr="00183337">
        <w:rPr>
          <w:rFonts w:ascii="Marianne" w:hAnsi="Marianne" w:cs="Marianne"/>
        </w:rPr>
        <w:t>»</w:t>
      </w:r>
      <w:r w:rsidRPr="00183337">
        <w:rPr>
          <w:rFonts w:ascii="Marianne" w:hAnsi="Marianne" w:cs="Arial"/>
        </w:rPr>
        <w:t xml:space="preserve"> pour les agents de l'Office national des forêts.</w:t>
      </w:r>
    </w:p>
    <w:bookmarkEnd w:id="0"/>
    <w:p w14:paraId="0D3B8767" w14:textId="77777777" w:rsidR="00E2272A" w:rsidRPr="00183337" w:rsidRDefault="00E2272A" w:rsidP="00A85AC6">
      <w:pPr>
        <w:jc w:val="both"/>
        <w:rPr>
          <w:rFonts w:ascii="Marianne" w:hAnsi="Marianne"/>
        </w:rPr>
      </w:pPr>
    </w:p>
    <w:p w14:paraId="49BF2B3F" w14:textId="141251A6" w:rsidR="006E117C" w:rsidRPr="00183337" w:rsidRDefault="00E2272A" w:rsidP="00440A18">
      <w:pPr>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339933"/>
          <w:spacing w:val="-10"/>
          <w:position w:val="-2"/>
          <w:sz w:val="24"/>
          <w:szCs w:val="24"/>
        </w:rPr>
        <w:t xml:space="preserve"> </w:t>
      </w:r>
      <w:r w:rsidRPr="00183337">
        <w:rPr>
          <w:rFonts w:ascii="Marianne" w:hAnsi="Marianne" w:cs="Arial"/>
          <w:u w:val="single"/>
        </w:rPr>
        <w:t>Code CPV principal</w:t>
      </w:r>
      <w:r w:rsidR="00440A18" w:rsidRPr="00183337">
        <w:rPr>
          <w:rFonts w:ascii="Marianne" w:hAnsi="Marianne" w:cs="Arial"/>
        </w:rPr>
        <w:t xml:space="preserve"> : 80530000-8 </w:t>
      </w:r>
      <w:r w:rsidR="00440A18" w:rsidRPr="00183337">
        <w:rPr>
          <w:rFonts w:ascii="Marianne" w:hAnsi="Marianne" w:cs="Arial"/>
          <w:iCs/>
          <w:szCs w:val="22"/>
        </w:rPr>
        <w:t>«</w:t>
      </w:r>
      <w:r w:rsidR="00440A18" w:rsidRPr="00183337">
        <w:rPr>
          <w:rFonts w:ascii="Calibri" w:hAnsi="Calibri" w:cs="Calibri"/>
          <w:iCs/>
          <w:szCs w:val="22"/>
        </w:rPr>
        <w:t> </w:t>
      </w:r>
      <w:r w:rsidR="00440A18" w:rsidRPr="00183337">
        <w:rPr>
          <w:rFonts w:ascii="Marianne" w:hAnsi="Marianne" w:cs="Arial"/>
          <w:iCs/>
          <w:szCs w:val="22"/>
        </w:rPr>
        <w:t>service de formation</w:t>
      </w:r>
      <w:r w:rsidR="00440A18" w:rsidRPr="00183337">
        <w:rPr>
          <w:rFonts w:ascii="Marianne" w:hAnsi="Marianne" w:cs="Arial"/>
          <w:szCs w:val="22"/>
        </w:rPr>
        <w:t xml:space="preserve"> </w:t>
      </w:r>
      <w:r w:rsidR="00440A18" w:rsidRPr="00183337">
        <w:rPr>
          <w:rFonts w:ascii="Marianne" w:hAnsi="Marianne" w:cs="Arial"/>
          <w:iCs/>
          <w:szCs w:val="22"/>
        </w:rPr>
        <w:t>professionnelle</w:t>
      </w:r>
      <w:r w:rsidR="00440A18" w:rsidRPr="00183337">
        <w:rPr>
          <w:rFonts w:ascii="Calibri" w:hAnsi="Calibri" w:cs="Calibri"/>
          <w:iCs/>
          <w:szCs w:val="22"/>
        </w:rPr>
        <w:t> </w:t>
      </w:r>
      <w:r w:rsidR="00440A18" w:rsidRPr="00183337">
        <w:rPr>
          <w:rFonts w:ascii="Marianne" w:hAnsi="Marianne" w:cs="Marianne"/>
          <w:iCs/>
          <w:szCs w:val="22"/>
        </w:rPr>
        <w:t>»</w:t>
      </w:r>
    </w:p>
    <w:p w14:paraId="4659CF57" w14:textId="77777777" w:rsidR="00CA527B" w:rsidRPr="00183337" w:rsidRDefault="00CA527B" w:rsidP="00CA527B">
      <w:pPr>
        <w:widowControl w:val="0"/>
        <w:rPr>
          <w:rFonts w:ascii="Marianne" w:hAnsi="Marianne" w:cs="Arial"/>
        </w:rPr>
      </w:pPr>
    </w:p>
    <w:p w14:paraId="11C54EDE" w14:textId="77777777" w:rsidR="00E2272A" w:rsidRPr="00183337" w:rsidRDefault="00E2272A" w:rsidP="000051E8">
      <w:pPr>
        <w:spacing w:before="60"/>
        <w:jc w:val="both"/>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339933"/>
          <w:spacing w:val="-10"/>
          <w:position w:val="-2"/>
          <w:sz w:val="24"/>
          <w:szCs w:val="24"/>
        </w:rPr>
        <w:t xml:space="preserve"> </w:t>
      </w:r>
      <w:r w:rsidRPr="00183337">
        <w:rPr>
          <w:rFonts w:ascii="Marianne" w:hAnsi="Marianne" w:cs="Arial"/>
          <w:u w:val="single"/>
        </w:rPr>
        <w:t>Cet acte d'engagement correspond</w:t>
      </w:r>
      <w:r w:rsidRPr="00183337">
        <w:rPr>
          <w:rFonts w:ascii="Marianne" w:hAnsi="Marianne" w:cs="Arial"/>
        </w:rPr>
        <w:t xml:space="preserve"> :</w:t>
      </w:r>
    </w:p>
    <w:p w14:paraId="596F4415" w14:textId="77777777" w:rsidR="00E2272A" w:rsidRPr="00183337" w:rsidRDefault="00E2272A" w:rsidP="00D2765B">
      <w:pPr>
        <w:rPr>
          <w:rFonts w:ascii="Marianne" w:hAnsi="Marianne" w:cs="Arial"/>
          <w:i/>
          <w:iCs/>
        </w:rPr>
      </w:pPr>
      <w:r w:rsidRPr="00183337">
        <w:rPr>
          <w:rFonts w:ascii="Marianne" w:hAnsi="Marianne" w:cs="Arial"/>
          <w:i/>
          <w:iCs/>
        </w:rPr>
        <w:t>(Cocher les cases correspondantes.)</w:t>
      </w:r>
    </w:p>
    <w:p w14:paraId="75DEECC0" w14:textId="4F3D48AE" w:rsidR="00973ACE" w:rsidRPr="00183337" w:rsidRDefault="00973ACE" w:rsidP="00973ACE">
      <w:pPr>
        <w:tabs>
          <w:tab w:val="left" w:pos="426"/>
          <w:tab w:val="left" w:pos="851"/>
        </w:tabs>
        <w:ind w:left="851"/>
        <w:jc w:val="both"/>
        <w:rPr>
          <w:rFonts w:ascii="Marianne" w:hAnsi="Marianne" w:cs="Arial"/>
        </w:rPr>
      </w:pPr>
    </w:p>
    <w:p w14:paraId="042D6B41" w14:textId="51C91A90" w:rsidR="00973ACE" w:rsidRPr="00183337" w:rsidRDefault="00973ACE" w:rsidP="00973ACE">
      <w:pPr>
        <w:tabs>
          <w:tab w:val="left" w:pos="426"/>
          <w:tab w:val="left" w:pos="851"/>
        </w:tabs>
        <w:ind w:left="851"/>
        <w:jc w:val="both"/>
        <w:rPr>
          <w:rFonts w:ascii="Marianne" w:hAnsi="Marianne" w:cs="Arial"/>
        </w:rPr>
      </w:pPr>
      <w:r w:rsidRPr="00183337">
        <w:rPr>
          <w:rFonts w:ascii="Marianne" w:hAnsi="Marianne" w:cs="Arial"/>
        </w:rPr>
        <w:fldChar w:fldCharType="begin">
          <w:ffData>
            <w:name w:val="CaseACocher109"/>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ab/>
      </w:r>
      <w:r w:rsidR="00183337" w:rsidRPr="00183337">
        <w:rPr>
          <w:rFonts w:ascii="Marianne" w:hAnsi="Marianne" w:cs="Arial"/>
        </w:rPr>
        <w:t>à</w:t>
      </w:r>
      <w:r w:rsidRPr="00183337">
        <w:rPr>
          <w:rFonts w:ascii="Marianne" w:hAnsi="Marianne" w:cs="Arial"/>
        </w:rPr>
        <w:t xml:space="preserve"> l’accord-cadre.</w:t>
      </w:r>
    </w:p>
    <w:p w14:paraId="1D4186D9" w14:textId="77777777" w:rsidR="00973ACE" w:rsidRPr="00183337" w:rsidRDefault="00973ACE" w:rsidP="00973ACE">
      <w:pPr>
        <w:tabs>
          <w:tab w:val="left" w:pos="426"/>
          <w:tab w:val="left" w:pos="851"/>
        </w:tabs>
        <w:ind w:left="851"/>
        <w:jc w:val="both"/>
        <w:rPr>
          <w:rFonts w:ascii="Marianne" w:hAnsi="Marianne" w:cs="Arial"/>
        </w:rPr>
      </w:pPr>
    </w:p>
    <w:p w14:paraId="7C51F6E3" w14:textId="1EE20AD6" w:rsidR="0063099B" w:rsidRPr="00183337" w:rsidRDefault="0063099B" w:rsidP="0063099B">
      <w:pPr>
        <w:tabs>
          <w:tab w:val="left" w:pos="426"/>
          <w:tab w:val="left" w:pos="851"/>
        </w:tabs>
        <w:ind w:left="851"/>
        <w:jc w:val="both"/>
        <w:rPr>
          <w:rFonts w:ascii="Marianne" w:hAnsi="Marianne" w:cs="Arial"/>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6CB74C60" w14:textId="77777777" w:rsidTr="00183337">
        <w:tc>
          <w:tcPr>
            <w:tcW w:w="10402" w:type="dxa"/>
            <w:tcBorders>
              <w:top w:val="single" w:sz="12" w:space="0" w:color="339933"/>
              <w:bottom w:val="single" w:sz="12" w:space="0" w:color="339933"/>
            </w:tcBorders>
            <w:shd w:val="clear" w:color="FFFF00" w:fill="auto"/>
          </w:tcPr>
          <w:p w14:paraId="759192BD" w14:textId="6CBF8B31" w:rsidR="00E2272A" w:rsidRPr="00183337" w:rsidRDefault="00E2272A" w:rsidP="0057019E">
            <w:pPr>
              <w:tabs>
                <w:tab w:val="left" w:pos="-142"/>
                <w:tab w:val="left" w:pos="4111"/>
              </w:tabs>
              <w:ind w:right="425"/>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B. identification de</w:t>
            </w:r>
            <w:r w:rsidR="00752DED" w:rsidRPr="00183337">
              <w:rPr>
                <w:rFonts w:ascii="Marianne" w:hAnsi="Marianne" w:cs="Arial"/>
                <w:b/>
                <w:bCs/>
              </w:rPr>
              <w:t>s membres du groupement de commandes</w:t>
            </w:r>
          </w:p>
        </w:tc>
      </w:tr>
    </w:tbl>
    <w:p w14:paraId="4EF9F87C" w14:textId="77777777" w:rsidR="00E2272A" w:rsidRPr="00183337" w:rsidRDefault="00E2272A" w:rsidP="00A16B3D">
      <w:pPr>
        <w:rPr>
          <w:rFonts w:ascii="Marianne" w:hAnsi="Marianne" w:cs="Arial"/>
        </w:rPr>
      </w:pPr>
    </w:p>
    <w:p w14:paraId="7B665F7F" w14:textId="5C1890EB" w:rsidR="00E61AEF" w:rsidRPr="00E61AEF" w:rsidRDefault="00E61AEF" w:rsidP="00E61AEF">
      <w:pPr>
        <w:spacing w:before="120"/>
        <w:jc w:val="both"/>
        <w:rPr>
          <w:rFonts w:ascii="Marianne" w:hAnsi="Marianne" w:cs="Arial"/>
          <w:color w:val="000000" w:themeColor="text1"/>
        </w:rPr>
      </w:pPr>
      <w:r w:rsidRPr="00E61AEF">
        <w:rPr>
          <w:rFonts w:ascii="Marianne" w:hAnsi="Marianne" w:cs="Arial"/>
          <w:bCs/>
        </w:rPr>
        <w:t>Office National des Forêts</w:t>
      </w:r>
      <w:r w:rsidRPr="00E61AEF">
        <w:rPr>
          <w:rFonts w:ascii="Marianne" w:hAnsi="Marianne" w:cs="Arial"/>
        </w:rPr>
        <w:t xml:space="preserve">, Etablissement Public à caractère Industriel et Commercial, immatriculé sous le numéro SIREN 662 043 116 PARIS RCS, ayant son siège 2, Avenue du Général Leclerc, </w:t>
      </w:r>
      <w:r w:rsidRPr="00E61AEF">
        <w:rPr>
          <w:rFonts w:ascii="Marianne" w:hAnsi="Marianne" w:cs="Arial"/>
          <w:color w:val="000000" w:themeColor="text1"/>
        </w:rPr>
        <w:t xml:space="preserve">94704 Maisons-Alfort Cedex, représenté par </w:t>
      </w:r>
      <w:r w:rsidR="0098310A" w:rsidRPr="003414E4">
        <w:rPr>
          <w:rFonts w:ascii="Marianne" w:hAnsi="Marianne" w:cs="Arial"/>
        </w:rPr>
        <w:t>Monsieur Bertrand MULLARTZ</w:t>
      </w:r>
      <w:r w:rsidRPr="00E61AEF">
        <w:rPr>
          <w:rFonts w:ascii="Marianne" w:hAnsi="Marianne" w:cs="Arial"/>
          <w:color w:val="000000" w:themeColor="text1"/>
          <w:szCs w:val="22"/>
        </w:rPr>
        <w:t xml:space="preserve">, </w:t>
      </w:r>
      <w:r w:rsidR="0098310A">
        <w:rPr>
          <w:rFonts w:ascii="Marianne" w:hAnsi="Marianne" w:cs="Arial"/>
          <w:color w:val="000000" w:themeColor="text1"/>
          <w:szCs w:val="22"/>
        </w:rPr>
        <w:t xml:space="preserve">son </w:t>
      </w:r>
      <w:r w:rsidR="0098310A" w:rsidRPr="003414E4">
        <w:rPr>
          <w:rFonts w:ascii="Marianne" w:hAnsi="Marianne" w:cs="Arial"/>
        </w:rPr>
        <w:t>Directeur des Ressources Humaines</w:t>
      </w:r>
      <w:r w:rsidRPr="00E61AEF">
        <w:rPr>
          <w:rFonts w:ascii="Marianne" w:hAnsi="Marianne" w:cs="Arial"/>
          <w:color w:val="000000" w:themeColor="text1"/>
          <w:sz w:val="24"/>
          <w:szCs w:val="24"/>
        </w:rPr>
        <w:t xml:space="preserve">, </w:t>
      </w:r>
      <w:r w:rsidRPr="00E61AEF">
        <w:rPr>
          <w:rFonts w:ascii="Marianne" w:hAnsi="Marianne" w:cs="Arial"/>
          <w:color w:val="000000" w:themeColor="text1"/>
        </w:rPr>
        <w:t>coordinateur du groupement de commandes</w:t>
      </w:r>
      <w:r w:rsidRPr="00E61AEF">
        <w:rPr>
          <w:rFonts w:ascii="Calibri" w:hAnsi="Calibri" w:cs="Calibri"/>
          <w:color w:val="000000" w:themeColor="text1"/>
        </w:rPr>
        <w:t> </w:t>
      </w:r>
      <w:r w:rsidRPr="00E61AEF">
        <w:rPr>
          <w:rFonts w:ascii="Marianne" w:hAnsi="Marianne" w:cs="Arial"/>
          <w:color w:val="000000" w:themeColor="text1"/>
        </w:rPr>
        <w:t>;</w:t>
      </w:r>
    </w:p>
    <w:p w14:paraId="216A7949" w14:textId="77777777" w:rsidR="00E61AEF" w:rsidRPr="00E61AEF" w:rsidRDefault="00E61AEF" w:rsidP="00E61AEF">
      <w:pPr>
        <w:ind w:left="2268"/>
        <w:jc w:val="both"/>
        <w:rPr>
          <w:rFonts w:ascii="Marianne" w:hAnsi="Marianne" w:cs="Arial"/>
          <w:bCs/>
          <w:color w:val="000000" w:themeColor="text1"/>
        </w:rPr>
      </w:pPr>
    </w:p>
    <w:p w14:paraId="0CBB9999" w14:textId="77777777" w:rsidR="00E61AEF" w:rsidRPr="00E61AEF" w:rsidRDefault="00E61AEF" w:rsidP="00E61AEF">
      <w:pPr>
        <w:jc w:val="both"/>
        <w:rPr>
          <w:rFonts w:ascii="Marianne" w:hAnsi="Marianne" w:cs="Arial"/>
          <w:color w:val="000000" w:themeColor="text1"/>
        </w:rPr>
      </w:pPr>
      <w:r w:rsidRPr="00E61AEF">
        <w:rPr>
          <w:rFonts w:ascii="Marianne" w:hAnsi="Marianne" w:cs="Arial"/>
          <w:bCs/>
          <w:color w:val="000000" w:themeColor="text1"/>
        </w:rPr>
        <w:t>ONF ENERGIE</w:t>
      </w:r>
      <w:r w:rsidRPr="00E61AEF">
        <w:rPr>
          <w:rFonts w:ascii="Marianne" w:hAnsi="Marianne" w:cs="Arial"/>
          <w:color w:val="000000" w:themeColor="text1"/>
        </w:rPr>
        <w:t>, Société par Actions Simplifiée au capital de 500 000 €, immatriculée au RCS de Paris sous le numéro 489 573 048, dont le siège social est sis 2, Avenue du Général Leclerc, 94704 Maisons-Alfort Cedex, représentée par Monsieur Christophe CHAPOULET, son Directeur Général Délégué</w:t>
      </w:r>
      <w:r w:rsidRPr="00E61AEF">
        <w:rPr>
          <w:rFonts w:ascii="Calibri" w:hAnsi="Calibri" w:cs="Calibri"/>
          <w:color w:val="000000" w:themeColor="text1"/>
        </w:rPr>
        <w:t> </w:t>
      </w:r>
      <w:r w:rsidRPr="00E61AEF">
        <w:rPr>
          <w:rFonts w:ascii="Marianne" w:hAnsi="Marianne" w:cs="Arial"/>
          <w:color w:val="000000" w:themeColor="text1"/>
        </w:rPr>
        <w:t>;</w:t>
      </w:r>
    </w:p>
    <w:p w14:paraId="14003F47" w14:textId="77777777" w:rsidR="00E61AEF" w:rsidRPr="00E61AEF" w:rsidRDefault="00E61AEF" w:rsidP="00E61AEF">
      <w:pPr>
        <w:ind w:left="2268"/>
        <w:jc w:val="both"/>
        <w:rPr>
          <w:rFonts w:ascii="Marianne" w:hAnsi="Marianne" w:cs="Arial"/>
          <w:color w:val="000000" w:themeColor="text1"/>
        </w:rPr>
      </w:pPr>
    </w:p>
    <w:p w14:paraId="68883F36" w14:textId="77777777" w:rsidR="00E61AEF" w:rsidRPr="00E61AEF" w:rsidRDefault="00E61AEF" w:rsidP="00E61AEF">
      <w:pPr>
        <w:autoSpaceDE w:val="0"/>
        <w:autoSpaceDN w:val="0"/>
        <w:adjustRightInd w:val="0"/>
        <w:jc w:val="both"/>
        <w:rPr>
          <w:rFonts w:ascii="Marianne" w:hAnsi="Marianne" w:cs="Arial"/>
          <w:b/>
          <w:bCs/>
          <w:color w:val="000000" w:themeColor="text1"/>
        </w:rPr>
      </w:pPr>
      <w:r w:rsidRPr="00E61AEF">
        <w:rPr>
          <w:rFonts w:ascii="Marianne" w:hAnsi="Marianne" w:cs="Arial"/>
          <w:color w:val="000000" w:themeColor="text1"/>
        </w:rPr>
        <w:t>ONF INTERNATIONAL</w:t>
      </w:r>
      <w:r w:rsidRPr="00E61AEF">
        <w:rPr>
          <w:rFonts w:ascii="Marianne" w:hAnsi="Marianne" w:cs="Arial"/>
          <w:b/>
          <w:bCs/>
          <w:color w:val="000000" w:themeColor="text1"/>
        </w:rPr>
        <w:t xml:space="preserve">, </w:t>
      </w:r>
      <w:r w:rsidRPr="00E61AEF">
        <w:rPr>
          <w:rFonts w:ascii="Marianne" w:hAnsi="Marianne" w:cs="Arial"/>
          <w:color w:val="000000" w:themeColor="text1"/>
        </w:rPr>
        <w:t>Société par Actions Simplifiée au capital de 650 000 €, immatriculée au RCS de Créteil sous le numéro 412 350 514, dont le siège social est sis 2, Avenue du Général Leclerc, 94704 Maisons-Alfort Cedex représentée par Monsieur Pierre-Emmanuel LECLERCQ, son</w:t>
      </w:r>
      <w:r w:rsidRPr="00E61AEF">
        <w:rPr>
          <w:rFonts w:ascii="Marianne" w:hAnsi="Marianne" w:cs="Arial"/>
          <w:color w:val="000000" w:themeColor="text1"/>
          <w:sz w:val="24"/>
          <w:szCs w:val="24"/>
        </w:rPr>
        <w:t xml:space="preserve"> </w:t>
      </w:r>
      <w:r w:rsidRPr="00E61AEF">
        <w:rPr>
          <w:rFonts w:ascii="Marianne" w:hAnsi="Marianne" w:cs="Arial"/>
          <w:color w:val="000000" w:themeColor="text1"/>
        </w:rPr>
        <w:t>Directeur Général Délégué</w:t>
      </w:r>
      <w:r w:rsidRPr="00E61AEF">
        <w:rPr>
          <w:rFonts w:ascii="Calibri" w:hAnsi="Calibri" w:cs="Calibri"/>
          <w:color w:val="000000" w:themeColor="text1"/>
        </w:rPr>
        <w:t> </w:t>
      </w:r>
      <w:r w:rsidRPr="00E61AEF">
        <w:rPr>
          <w:rFonts w:ascii="Marianne" w:hAnsi="Marianne" w:cs="Arial"/>
          <w:b/>
          <w:bCs/>
          <w:color w:val="000000" w:themeColor="text1"/>
        </w:rPr>
        <w:t>;</w:t>
      </w:r>
    </w:p>
    <w:p w14:paraId="4DEDF234" w14:textId="77777777" w:rsidR="00E61AEF" w:rsidRPr="00E61AEF" w:rsidRDefault="00E61AEF" w:rsidP="00E61AEF">
      <w:pPr>
        <w:ind w:left="2268"/>
        <w:jc w:val="both"/>
        <w:rPr>
          <w:rFonts w:ascii="Marianne" w:hAnsi="Marianne" w:cs="Arial"/>
          <w:bCs/>
          <w:color w:val="000000" w:themeColor="text1"/>
          <w:highlight w:val="yellow"/>
        </w:rPr>
      </w:pPr>
    </w:p>
    <w:p w14:paraId="3C718AD5" w14:textId="77777777" w:rsidR="00E61AEF" w:rsidRPr="00E61AEF" w:rsidRDefault="00E61AEF" w:rsidP="00E61AEF">
      <w:pPr>
        <w:jc w:val="both"/>
        <w:rPr>
          <w:rFonts w:ascii="Marianne" w:hAnsi="Marianne" w:cs="Arial"/>
          <w:color w:val="000000" w:themeColor="text1"/>
        </w:rPr>
      </w:pPr>
      <w:r w:rsidRPr="00E61AEF">
        <w:rPr>
          <w:rFonts w:ascii="Marianne" w:hAnsi="Marianne" w:cs="Arial"/>
          <w:bCs/>
          <w:color w:val="000000" w:themeColor="text1"/>
        </w:rPr>
        <w:t>ONF VEGETIS,</w:t>
      </w:r>
      <w:r w:rsidRPr="00E61AEF">
        <w:rPr>
          <w:rFonts w:ascii="Marianne" w:hAnsi="Marianne" w:cs="Arial"/>
          <w:b/>
          <w:color w:val="000000" w:themeColor="text1"/>
        </w:rPr>
        <w:t xml:space="preserve"> </w:t>
      </w:r>
      <w:r w:rsidRPr="00E61AEF">
        <w:rPr>
          <w:rFonts w:ascii="Marianne" w:hAnsi="Marianne" w:cs="Arial"/>
          <w:color w:val="000000" w:themeColor="text1"/>
        </w:rPr>
        <w:t>Société par Actions Simplifiée au capital de 250 000 €, immatriculée au RCS de Melun sous le numéro 392 823 647, dont le siège social est sis 27 Chemin des Mazes, ZAC des Hauteurs du Loing, 77140 NEMOURS, représentée par Monsieur Frédéric MALBRUNOT, son Directeur Général Délégué.</w:t>
      </w:r>
    </w:p>
    <w:p w14:paraId="5D1878CB" w14:textId="08385A87" w:rsidR="00752DED" w:rsidRPr="00183337" w:rsidRDefault="00752DED" w:rsidP="00752DED">
      <w:pPr>
        <w:jc w:val="both"/>
        <w:rPr>
          <w:rFonts w:ascii="Marianne" w:hAnsi="Marianne" w:cs="Arial"/>
          <w:b/>
        </w:rPr>
      </w:pPr>
    </w:p>
    <w:p w14:paraId="65DA94F7" w14:textId="053DA82A" w:rsidR="00E2272A" w:rsidRPr="00183337" w:rsidRDefault="00E2272A" w:rsidP="00A16B3D">
      <w:pPr>
        <w:rPr>
          <w:rFonts w:ascii="Marianne" w:hAnsi="Marianne" w:cs="Arial"/>
          <w:sz w:val="22"/>
          <w:szCs w:val="22"/>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2B513D47" w14:textId="77777777" w:rsidTr="00183337">
        <w:tc>
          <w:tcPr>
            <w:tcW w:w="10402" w:type="dxa"/>
            <w:tcBorders>
              <w:top w:val="single" w:sz="12" w:space="0" w:color="339933"/>
              <w:bottom w:val="single" w:sz="12" w:space="0" w:color="339933"/>
            </w:tcBorders>
            <w:shd w:val="clear" w:color="FFFF00" w:fill="auto"/>
          </w:tcPr>
          <w:p w14:paraId="0D91BECC" w14:textId="77777777" w:rsidR="00E2272A" w:rsidRPr="00183337" w:rsidRDefault="00E2272A">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 xml:space="preserve">C. Engagement du candidat </w:t>
            </w:r>
          </w:p>
        </w:tc>
      </w:tr>
    </w:tbl>
    <w:p w14:paraId="66A883DD" w14:textId="77777777" w:rsidR="00E2272A" w:rsidRPr="00183337" w:rsidRDefault="00E2272A" w:rsidP="0088099F">
      <w:pPr>
        <w:tabs>
          <w:tab w:val="left" w:pos="5040"/>
        </w:tabs>
        <w:rPr>
          <w:rFonts w:ascii="Marianne" w:hAnsi="Marianne" w:cs="Arial"/>
        </w:rPr>
      </w:pPr>
    </w:p>
    <w:p w14:paraId="69D7A287" w14:textId="77777777" w:rsidR="00E2272A" w:rsidRPr="00183337" w:rsidRDefault="00E2272A" w:rsidP="0088099F">
      <w:pPr>
        <w:tabs>
          <w:tab w:val="left" w:pos="5040"/>
        </w:tabs>
        <w:rPr>
          <w:rFonts w:ascii="Marianne" w:hAnsi="Marianne" w:cs="Arial"/>
          <w:b/>
          <w:bCs/>
        </w:rPr>
      </w:pPr>
      <w:r w:rsidRPr="00183337">
        <w:rPr>
          <w:rFonts w:ascii="Marianne" w:hAnsi="Marianne" w:cs="Arial"/>
          <w:b/>
          <w:bCs/>
        </w:rPr>
        <w:t xml:space="preserve">C1 - Identification et engagement du candidat </w:t>
      </w:r>
    </w:p>
    <w:p w14:paraId="10830ECE" w14:textId="77777777" w:rsidR="00E2272A" w:rsidRPr="00183337" w:rsidRDefault="00E2272A" w:rsidP="0088099F">
      <w:pPr>
        <w:tabs>
          <w:tab w:val="left" w:pos="5040"/>
        </w:tabs>
        <w:rPr>
          <w:rFonts w:ascii="Marianne" w:hAnsi="Marianne" w:cs="Arial"/>
        </w:rPr>
      </w:pPr>
      <w:r w:rsidRPr="00183337">
        <w:rPr>
          <w:rFonts w:ascii="Marianne" w:hAnsi="Marianne" w:cs="Arial"/>
        </w:rPr>
        <w:t xml:space="preserve">(cocher les cases correspondantes) </w:t>
      </w:r>
    </w:p>
    <w:p w14:paraId="0EDBAEAF" w14:textId="77777777" w:rsidR="00E2272A" w:rsidRPr="00183337" w:rsidRDefault="00E2272A" w:rsidP="0088099F">
      <w:pPr>
        <w:tabs>
          <w:tab w:val="left" w:pos="5040"/>
        </w:tabs>
        <w:rPr>
          <w:rFonts w:ascii="Marianne" w:hAnsi="Marianne" w:cs="Arial"/>
        </w:rPr>
      </w:pPr>
    </w:p>
    <w:p w14:paraId="1CC92BBE" w14:textId="0605E71E" w:rsidR="00E2272A" w:rsidRPr="00183337" w:rsidRDefault="00E2272A" w:rsidP="00281AEB">
      <w:pPr>
        <w:rPr>
          <w:rFonts w:ascii="Marianne" w:hAnsi="Marianne" w:cs="Arial"/>
        </w:rPr>
      </w:pPr>
      <w:r w:rsidRPr="00183337">
        <w:rPr>
          <w:rFonts w:ascii="Marianne" w:hAnsi="Marianne" w:cs="Arial"/>
        </w:rPr>
        <w:t>Après avoir pris connaissance des pièces c</w:t>
      </w:r>
      <w:r w:rsidR="00E0518F" w:rsidRPr="00183337">
        <w:rPr>
          <w:rFonts w:ascii="Marianne" w:hAnsi="Marianne" w:cs="Arial"/>
        </w:rPr>
        <w:t>onstitutives de l’accord-cadre suivantes</w:t>
      </w:r>
      <w:r w:rsidRPr="00183337">
        <w:rPr>
          <w:rFonts w:ascii="Marianne" w:hAnsi="Marianne" w:cs="Arial"/>
        </w:rPr>
        <w:t>,</w:t>
      </w:r>
    </w:p>
    <w:p w14:paraId="6C9FEC64" w14:textId="77777777" w:rsidR="00E2272A" w:rsidRPr="00183337" w:rsidRDefault="00E2272A" w:rsidP="00281AEB">
      <w:pPr>
        <w:rPr>
          <w:rFonts w:ascii="Marianne" w:hAnsi="Marianne" w:cs="Arial"/>
        </w:rPr>
      </w:pPr>
    </w:p>
    <w:p w14:paraId="7AC5A04F" w14:textId="728B54ED" w:rsidR="00440A18" w:rsidRPr="00183337" w:rsidRDefault="00E2272A" w:rsidP="00390893">
      <w:pPr>
        <w:spacing w:before="120"/>
        <w:ind w:left="1135" w:hanging="284"/>
        <w:jc w:val="both"/>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E0518F" w:rsidRPr="00183337">
        <w:rPr>
          <w:rFonts w:ascii="Marianne" w:hAnsi="Marianne" w:cs="Arial"/>
        </w:rPr>
        <w:t>Rè</w:t>
      </w:r>
      <w:r w:rsidR="004E1288" w:rsidRPr="00183337">
        <w:rPr>
          <w:rFonts w:ascii="Marianne" w:hAnsi="Marianne" w:cs="Arial"/>
        </w:rPr>
        <w:t>glement de consultation n°202</w:t>
      </w:r>
      <w:r w:rsidR="00183337">
        <w:rPr>
          <w:rFonts w:ascii="Marianne" w:hAnsi="Marianne" w:cs="Arial"/>
        </w:rPr>
        <w:t>5</w:t>
      </w:r>
      <w:r w:rsidR="00DB684D" w:rsidRPr="00183337">
        <w:rPr>
          <w:rFonts w:ascii="Marianne" w:hAnsi="Marianne" w:cs="Arial"/>
        </w:rPr>
        <w:t>-9245-0</w:t>
      </w:r>
      <w:r w:rsidR="00183337">
        <w:rPr>
          <w:rFonts w:ascii="Marianne" w:hAnsi="Marianne" w:cs="Arial"/>
        </w:rPr>
        <w:t>01</w:t>
      </w:r>
    </w:p>
    <w:p w14:paraId="44E096D3" w14:textId="5D1F533B" w:rsidR="00440A18" w:rsidRPr="00183337" w:rsidRDefault="00440A18" w:rsidP="00440A18">
      <w:pPr>
        <w:spacing w:before="120"/>
        <w:ind w:left="1135" w:hanging="284"/>
        <w:jc w:val="both"/>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4E1288" w:rsidRPr="00183337">
        <w:rPr>
          <w:rFonts w:ascii="Marianne" w:hAnsi="Marianne" w:cs="Arial"/>
        </w:rPr>
        <w:t>CCAP n°202</w:t>
      </w:r>
      <w:r w:rsidR="00183337">
        <w:rPr>
          <w:rFonts w:ascii="Marianne" w:hAnsi="Marianne" w:cs="Arial"/>
        </w:rPr>
        <w:t>5</w:t>
      </w:r>
      <w:r w:rsidR="00E0518F" w:rsidRPr="00183337">
        <w:rPr>
          <w:rFonts w:ascii="Marianne" w:hAnsi="Marianne" w:cs="Arial"/>
        </w:rPr>
        <w:t xml:space="preserve"> -</w:t>
      </w:r>
      <w:r w:rsidR="00DB684D" w:rsidRPr="00183337">
        <w:rPr>
          <w:rFonts w:ascii="Marianne" w:hAnsi="Marianne" w:cs="Arial"/>
        </w:rPr>
        <w:t>9245-0</w:t>
      </w:r>
      <w:r w:rsidR="00183337">
        <w:rPr>
          <w:rFonts w:ascii="Marianne" w:hAnsi="Marianne" w:cs="Arial"/>
        </w:rPr>
        <w:t>01</w:t>
      </w:r>
    </w:p>
    <w:bookmarkStart w:id="1" w:name="CaseACocher108"/>
    <w:p w14:paraId="07C86A74" w14:textId="6E1824C2" w:rsidR="00E2272A" w:rsidRPr="00183337" w:rsidRDefault="00E2272A" w:rsidP="00390893">
      <w:pPr>
        <w:spacing w:before="120"/>
        <w:ind w:left="1135" w:hanging="284"/>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bookmarkEnd w:id="1"/>
      <w:r w:rsidR="00E0518F" w:rsidRPr="00183337">
        <w:rPr>
          <w:rFonts w:ascii="Marianne" w:hAnsi="Marianne" w:cs="Arial"/>
        </w:rPr>
        <w:t xml:space="preserve"> CCT</w:t>
      </w:r>
      <w:r w:rsidR="004E1288" w:rsidRPr="00183337">
        <w:rPr>
          <w:rFonts w:ascii="Marianne" w:hAnsi="Marianne" w:cs="Arial"/>
        </w:rPr>
        <w:t>P n°202</w:t>
      </w:r>
      <w:r w:rsidR="00183337">
        <w:rPr>
          <w:rFonts w:ascii="Marianne" w:hAnsi="Marianne" w:cs="Arial"/>
        </w:rPr>
        <w:t>5</w:t>
      </w:r>
      <w:r w:rsidR="00E0518F" w:rsidRPr="00183337">
        <w:rPr>
          <w:rFonts w:ascii="Marianne" w:hAnsi="Marianne" w:cs="Arial"/>
        </w:rPr>
        <w:t xml:space="preserve"> </w:t>
      </w:r>
      <w:r w:rsidR="00DB684D" w:rsidRPr="00183337">
        <w:rPr>
          <w:rFonts w:ascii="Marianne" w:hAnsi="Marianne" w:cs="Arial"/>
        </w:rPr>
        <w:t>-9245-0</w:t>
      </w:r>
      <w:r w:rsidR="00183337">
        <w:rPr>
          <w:rFonts w:ascii="Marianne" w:hAnsi="Marianne" w:cs="Arial"/>
        </w:rPr>
        <w:t>01</w:t>
      </w:r>
      <w:r w:rsidR="007A18DD" w:rsidRPr="00183337">
        <w:rPr>
          <w:rFonts w:ascii="Marianne" w:hAnsi="Marianne" w:cs="Arial"/>
        </w:rPr>
        <w:t xml:space="preserve"> </w:t>
      </w:r>
    </w:p>
    <w:p w14:paraId="2EA89DFD" w14:textId="77777777" w:rsidR="00E2272A" w:rsidRPr="00183337" w:rsidRDefault="00E2272A" w:rsidP="00281AEB">
      <w:pPr>
        <w:rPr>
          <w:rFonts w:ascii="Marianne" w:hAnsi="Marianne" w:cs="Arial"/>
        </w:rPr>
      </w:pPr>
    </w:p>
    <w:p w14:paraId="15C1AF15" w14:textId="77777777" w:rsidR="00E2272A" w:rsidRPr="00183337" w:rsidRDefault="00E2272A" w:rsidP="00281AEB">
      <w:pPr>
        <w:rPr>
          <w:rFonts w:ascii="Marianne" w:hAnsi="Marianne" w:cs="Arial"/>
          <w:sz w:val="22"/>
          <w:szCs w:val="22"/>
        </w:rPr>
      </w:pPr>
      <w:r w:rsidRPr="00183337">
        <w:rPr>
          <w:rFonts w:ascii="Marianne" w:hAnsi="Marianne" w:cs="Arial"/>
        </w:rPr>
        <w:t>et conformément à leurs clauses et stipulations</w:t>
      </w:r>
      <w:r w:rsidRPr="00183337">
        <w:rPr>
          <w:rFonts w:ascii="Marianne" w:hAnsi="Marianne" w:cs="Arial"/>
          <w:sz w:val="22"/>
          <w:szCs w:val="22"/>
        </w:rPr>
        <w:t>,</w:t>
      </w:r>
    </w:p>
    <w:p w14:paraId="426666A3" w14:textId="77777777" w:rsidR="00E2272A" w:rsidRPr="00183337" w:rsidRDefault="00E2272A" w:rsidP="00390893">
      <w:pPr>
        <w:jc w:val="both"/>
        <w:rPr>
          <w:rFonts w:ascii="Marianne" w:hAnsi="Marianne" w:cs="Arial"/>
        </w:rPr>
      </w:pPr>
    </w:p>
    <w:p w14:paraId="6D7C42EB" w14:textId="77777777" w:rsidR="00E2272A" w:rsidRPr="00183337" w:rsidRDefault="00E2272A" w:rsidP="00390893">
      <w:pPr>
        <w:ind w:left="85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Le signataire</w:t>
      </w:r>
    </w:p>
    <w:p w14:paraId="53202B0E" w14:textId="77777777" w:rsidR="00E2272A" w:rsidRPr="00183337" w:rsidRDefault="00E2272A" w:rsidP="00390893">
      <w:pPr>
        <w:jc w:val="both"/>
        <w:rPr>
          <w:rFonts w:ascii="Marianne" w:hAnsi="Marianne" w:cs="Arial"/>
        </w:rPr>
      </w:pPr>
    </w:p>
    <w:p w14:paraId="14209154" w14:textId="77777777" w:rsidR="00E2272A" w:rsidRPr="00183337" w:rsidRDefault="00E2272A" w:rsidP="00390893">
      <w:pPr>
        <w:spacing w:before="120"/>
        <w:ind w:left="170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0E069F" w:rsidRPr="00183337">
        <w:rPr>
          <w:rFonts w:ascii="Marianne" w:hAnsi="Marianne" w:cs="Arial"/>
        </w:rPr>
        <w:t>S’engage</w:t>
      </w:r>
      <w:r w:rsidRPr="00183337">
        <w:rPr>
          <w:rFonts w:ascii="Marianne" w:hAnsi="Marianne" w:cs="Arial"/>
        </w:rPr>
        <w:t>, sur la base de son offre et pour son propre compte</w:t>
      </w:r>
      <w:r w:rsidRPr="00183337">
        <w:rPr>
          <w:rFonts w:ascii="Calibri" w:hAnsi="Calibri" w:cs="Calibri"/>
        </w:rPr>
        <w:t> </w:t>
      </w:r>
      <w:r w:rsidRPr="00183337">
        <w:rPr>
          <w:rFonts w:ascii="Marianne" w:hAnsi="Marianne" w:cs="Arial"/>
        </w:rPr>
        <w:t>;</w:t>
      </w:r>
    </w:p>
    <w:p w14:paraId="407403CE" w14:textId="77777777" w:rsidR="00E2272A" w:rsidRPr="00183337" w:rsidRDefault="00E2272A" w:rsidP="00390893">
      <w:pPr>
        <w:pStyle w:val="En-tte"/>
        <w:tabs>
          <w:tab w:val="clear" w:pos="4536"/>
          <w:tab w:val="clear" w:pos="9072"/>
        </w:tabs>
        <w:jc w:val="both"/>
        <w:rPr>
          <w:rFonts w:ascii="Marianne" w:hAnsi="Marianne" w:cs="Arial"/>
        </w:rPr>
      </w:pPr>
      <w:r w:rsidRPr="00183337">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183337" w:rsidRDefault="00E2272A" w:rsidP="00390893">
      <w:pPr>
        <w:jc w:val="both"/>
        <w:rPr>
          <w:rFonts w:ascii="Marianne" w:hAnsi="Marianne" w:cs="Arial"/>
        </w:rPr>
      </w:pPr>
    </w:p>
    <w:p w14:paraId="74C5BB9B" w14:textId="77777777" w:rsidR="00E2272A" w:rsidRPr="00183337" w:rsidRDefault="00E2272A" w:rsidP="00390893">
      <w:pPr>
        <w:ind w:left="170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0E069F" w:rsidRPr="00183337">
        <w:rPr>
          <w:rFonts w:ascii="Marianne" w:hAnsi="Marianne" w:cs="Arial"/>
        </w:rPr>
        <w:t>Engage</w:t>
      </w:r>
      <w:r w:rsidRPr="00183337">
        <w:rPr>
          <w:rFonts w:ascii="Marianne" w:hAnsi="Marianne" w:cs="Arial"/>
        </w:rPr>
        <w:t xml:space="preserve"> la société ……………………… sur la base de son offre</w:t>
      </w:r>
      <w:r w:rsidRPr="00183337">
        <w:rPr>
          <w:rFonts w:ascii="Calibri" w:hAnsi="Calibri" w:cs="Calibri"/>
        </w:rPr>
        <w:t> </w:t>
      </w:r>
      <w:r w:rsidRPr="00183337">
        <w:rPr>
          <w:rFonts w:ascii="Marianne" w:hAnsi="Marianne" w:cs="Arial"/>
        </w:rPr>
        <w:t>;</w:t>
      </w:r>
    </w:p>
    <w:p w14:paraId="60BB113C" w14:textId="77777777" w:rsidR="00E2272A" w:rsidRPr="00183337" w:rsidRDefault="00E2272A" w:rsidP="00390893">
      <w:pPr>
        <w:pStyle w:val="En-tte"/>
        <w:tabs>
          <w:tab w:val="clear" w:pos="4536"/>
          <w:tab w:val="clear" w:pos="9072"/>
        </w:tabs>
        <w:jc w:val="both"/>
        <w:rPr>
          <w:rFonts w:ascii="Marianne" w:hAnsi="Marianne" w:cs="Arial"/>
        </w:rPr>
      </w:pPr>
      <w:r w:rsidRPr="00183337">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183337" w:rsidRDefault="00E2272A" w:rsidP="00390893">
      <w:pPr>
        <w:jc w:val="both"/>
        <w:rPr>
          <w:rFonts w:ascii="Marianne" w:hAnsi="Marianne" w:cs="Arial"/>
        </w:rPr>
      </w:pPr>
    </w:p>
    <w:p w14:paraId="6D0FB706" w14:textId="77777777" w:rsidR="00E2272A" w:rsidRPr="00183337" w:rsidRDefault="00E2272A" w:rsidP="00390893">
      <w:pPr>
        <w:pStyle w:val="fcase1ertab"/>
        <w:spacing w:before="120"/>
        <w:ind w:left="851" w:firstLine="0"/>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L’ensemble des membres du groupement s’engagent, sur la base de l’offre du groupement</w:t>
      </w:r>
      <w:r w:rsidRPr="00183337">
        <w:rPr>
          <w:rFonts w:ascii="Calibri" w:hAnsi="Calibri" w:cs="Calibri"/>
        </w:rPr>
        <w:t> </w:t>
      </w:r>
      <w:r w:rsidRPr="00183337">
        <w:rPr>
          <w:rFonts w:ascii="Marianne" w:hAnsi="Marianne" w:cs="Arial"/>
        </w:rPr>
        <w:t>;</w:t>
      </w:r>
    </w:p>
    <w:p w14:paraId="0EED4B5B" w14:textId="07FAABFB" w:rsidR="00E2272A" w:rsidRPr="00183337" w:rsidRDefault="00E2272A" w:rsidP="00390893">
      <w:pPr>
        <w:jc w:val="both"/>
        <w:rPr>
          <w:rFonts w:ascii="Marianne" w:hAnsi="Marianne" w:cs="Arial"/>
        </w:rPr>
      </w:pPr>
      <w:r w:rsidRPr="00183337">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Pr="00183337" w:rsidRDefault="004E1288" w:rsidP="00390893">
      <w:pPr>
        <w:jc w:val="both"/>
        <w:rPr>
          <w:rFonts w:ascii="Marianne" w:hAnsi="Marianne" w:cs="Arial"/>
        </w:rPr>
      </w:pPr>
    </w:p>
    <w:p w14:paraId="531EF55F" w14:textId="1225B89C" w:rsidR="004E1288" w:rsidRPr="00183337" w:rsidRDefault="004E1288" w:rsidP="004E1288">
      <w:pPr>
        <w:ind w:left="720"/>
        <w:jc w:val="both"/>
        <w:rPr>
          <w:rFonts w:ascii="Marianne" w:hAnsi="Marianne" w:cs="Arial"/>
          <w:b/>
          <w:bCs/>
          <w:u w:val="single"/>
        </w:rPr>
      </w:pPr>
    </w:p>
    <w:p w14:paraId="4C27F464" w14:textId="77777777" w:rsidR="004E1288" w:rsidRPr="00183337" w:rsidRDefault="004E1288" w:rsidP="004E1288">
      <w:pPr>
        <w:ind w:left="720"/>
        <w:jc w:val="both"/>
        <w:rPr>
          <w:rFonts w:ascii="Marianne" w:hAnsi="Marianne" w:cs="Arial"/>
          <w:b/>
          <w:bCs/>
          <w:color w:val="000000" w:themeColor="text1"/>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636F1F" w:rsidRPr="00183337" w14:paraId="04A3F85C" w14:textId="77777777" w:rsidTr="00183337">
        <w:tc>
          <w:tcPr>
            <w:tcW w:w="10402" w:type="dxa"/>
            <w:tcBorders>
              <w:top w:val="single" w:sz="12" w:space="0" w:color="339933"/>
              <w:bottom w:val="single" w:sz="12" w:space="0" w:color="339933"/>
            </w:tcBorders>
            <w:shd w:val="clear" w:color="FFFF00" w:fill="auto"/>
          </w:tcPr>
          <w:p w14:paraId="51E2CB74" w14:textId="688EBBF3" w:rsidR="000B38CF" w:rsidRPr="00183337" w:rsidRDefault="000B38CF" w:rsidP="000B38CF">
            <w:pPr>
              <w:tabs>
                <w:tab w:val="left" w:pos="-142"/>
                <w:tab w:val="left" w:pos="4111"/>
              </w:tabs>
              <w:jc w:val="both"/>
              <w:rPr>
                <w:rFonts w:ascii="Marianne" w:hAnsi="Marianne" w:cs="Arial"/>
                <w:b/>
                <w:bCs/>
                <w:color w:val="000000" w:themeColor="text1"/>
              </w:rPr>
            </w:pPr>
            <w:r w:rsidRPr="00183337">
              <w:rPr>
                <w:rFonts w:ascii="Marianne" w:hAnsi="Marianne" w:cs="Arial"/>
                <w:color w:val="000000" w:themeColor="text1"/>
              </w:rPr>
              <w:br w:type="page"/>
            </w:r>
            <w:r w:rsidRPr="00183337">
              <w:rPr>
                <w:rFonts w:ascii="Marianne" w:hAnsi="Marianne" w:cs="Arial"/>
                <w:color w:val="000000" w:themeColor="text1"/>
              </w:rPr>
              <w:br w:type="page"/>
            </w:r>
            <w:r w:rsidRPr="00183337">
              <w:rPr>
                <w:rFonts w:ascii="Marianne" w:hAnsi="Marianne" w:cs="Arial"/>
                <w:b/>
                <w:bCs/>
                <w:color w:val="000000" w:themeColor="text1"/>
              </w:rPr>
              <w:t xml:space="preserve">D. Montant du marché - Prix </w:t>
            </w:r>
          </w:p>
        </w:tc>
      </w:tr>
    </w:tbl>
    <w:p w14:paraId="6C822D73" w14:textId="77777777" w:rsidR="000B38CF" w:rsidRPr="00183337" w:rsidRDefault="000B38CF" w:rsidP="000B38CF">
      <w:pPr>
        <w:rPr>
          <w:rFonts w:ascii="Marianne" w:hAnsi="Marianne" w:cs="Arial"/>
          <w:b/>
          <w:bCs/>
          <w:color w:val="000000" w:themeColor="text1"/>
        </w:rPr>
      </w:pPr>
    </w:p>
    <w:p w14:paraId="48496ED3" w14:textId="7000FBE3" w:rsidR="000B38CF" w:rsidRPr="00183337" w:rsidRDefault="000B38CF" w:rsidP="000B38CF">
      <w:pPr>
        <w:spacing w:before="120" w:after="120"/>
        <w:rPr>
          <w:rFonts w:ascii="Marianne" w:hAnsi="Marianne" w:cs="Arial"/>
          <w:b/>
          <w:bCs/>
          <w:color w:val="000000" w:themeColor="text1"/>
        </w:rPr>
      </w:pPr>
      <w:r w:rsidRPr="00183337">
        <w:rPr>
          <w:rFonts w:ascii="Marianne" w:hAnsi="Marianne" w:cs="Arial"/>
          <w:b/>
          <w:bCs/>
          <w:color w:val="000000" w:themeColor="text1"/>
        </w:rPr>
        <w:t>D1 – Montant du marché</w:t>
      </w:r>
    </w:p>
    <w:p w14:paraId="4B2A485E" w14:textId="77777777" w:rsidR="00926C9F" w:rsidRPr="00183337" w:rsidRDefault="00926C9F" w:rsidP="00926C9F">
      <w:pPr>
        <w:rPr>
          <w:rFonts w:ascii="Marianne" w:hAnsi="Marianne" w:cs="Arial"/>
        </w:rPr>
      </w:pPr>
    </w:p>
    <w:p w14:paraId="79B4FC89" w14:textId="77777777" w:rsidR="006F09F5" w:rsidRPr="006F09F5" w:rsidRDefault="006F09F5" w:rsidP="006F09F5">
      <w:pPr>
        <w:widowControl w:val="0"/>
        <w:autoSpaceDN w:val="0"/>
        <w:adjustRightInd w:val="0"/>
        <w:jc w:val="both"/>
        <w:rPr>
          <w:rFonts w:ascii="Marianne" w:hAnsi="Marianne" w:cs="Arial"/>
          <w:noProof/>
        </w:rPr>
      </w:pPr>
      <w:r w:rsidRPr="006F09F5">
        <w:rPr>
          <w:rFonts w:ascii="Marianne" w:hAnsi="Marianne" w:cs="Arial"/>
          <w:noProof/>
        </w:rPr>
        <w:t>Le marché prend la forme d’un accord-cadre exécuté à bons de commande au fur et à mesure des besoins du pouvoir adjudicateur selon les dispositions des articles L.2162-1, R.2162-1 à R.2162-6, R.2162-13 et 14 du code de la commande publique.</w:t>
      </w:r>
    </w:p>
    <w:p w14:paraId="2F48FEEB" w14:textId="77777777" w:rsidR="006F09F5" w:rsidRPr="006F09F5" w:rsidRDefault="006F09F5" w:rsidP="006F09F5">
      <w:pPr>
        <w:widowControl w:val="0"/>
        <w:jc w:val="both"/>
        <w:rPr>
          <w:rFonts w:ascii="Marianne" w:hAnsi="Marianne" w:cs="Arial"/>
          <w:color w:val="000000"/>
        </w:rPr>
      </w:pPr>
    </w:p>
    <w:p w14:paraId="1E684D9F" w14:textId="77777777" w:rsidR="006F09F5" w:rsidRPr="006F09F5" w:rsidRDefault="006F09F5" w:rsidP="006F09F5">
      <w:pPr>
        <w:widowControl w:val="0"/>
        <w:jc w:val="both"/>
        <w:rPr>
          <w:rFonts w:ascii="Marianne" w:hAnsi="Marianne" w:cs="Arial"/>
          <w:color w:val="000000"/>
        </w:rPr>
      </w:pPr>
      <w:r w:rsidRPr="006F09F5">
        <w:rPr>
          <w:rFonts w:ascii="Marianne" w:hAnsi="Marianne" w:cs="Arial"/>
          <w:color w:val="000000"/>
        </w:rPr>
        <w:t>En application de l’article R.2162-4-3° l’accord-cadre sera passé sans montant minimum et avec un montant maximum de commandes fixé comme suit</w:t>
      </w:r>
      <w:r w:rsidRPr="006F09F5">
        <w:rPr>
          <w:rFonts w:ascii="Calibri" w:hAnsi="Calibri" w:cs="Calibri"/>
          <w:color w:val="000000"/>
        </w:rPr>
        <w:t> </w:t>
      </w:r>
      <w:r w:rsidRPr="006F09F5">
        <w:rPr>
          <w:rFonts w:ascii="Marianne" w:hAnsi="Marianne" w:cs="Arial"/>
          <w:color w:val="000000"/>
        </w:rPr>
        <w:t>:</w:t>
      </w:r>
    </w:p>
    <w:p w14:paraId="227694D8" w14:textId="77777777" w:rsidR="006F09F5" w:rsidRPr="006F09F5" w:rsidRDefault="006F09F5" w:rsidP="006F09F5">
      <w:pPr>
        <w:widowControl w:val="0"/>
        <w:jc w:val="both"/>
        <w:rPr>
          <w:rFonts w:ascii="Marianne" w:hAnsi="Marianne" w:cs="Arial"/>
          <w:color w:val="000000"/>
        </w:rPr>
      </w:pPr>
    </w:p>
    <w:tbl>
      <w:tblPr>
        <w:tblW w:w="7513" w:type="dxa"/>
        <w:tblInd w:w="1271"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3827"/>
      </w:tblGrid>
      <w:tr w:rsidR="006F09F5" w:rsidRPr="006F09F5" w14:paraId="2FEE8C8E" w14:textId="77777777" w:rsidTr="00A96774">
        <w:trPr>
          <w:trHeight w:val="323"/>
        </w:trPr>
        <w:tc>
          <w:tcPr>
            <w:tcW w:w="3686" w:type="dxa"/>
            <w:shd w:val="clear" w:color="auto" w:fill="E2EFD9"/>
            <w:vAlign w:val="center"/>
          </w:tcPr>
          <w:p w14:paraId="3A38F245" w14:textId="77777777" w:rsidR="006F09F5" w:rsidRPr="006F09F5" w:rsidRDefault="006F09F5" w:rsidP="006F09F5">
            <w:pPr>
              <w:widowControl w:val="0"/>
              <w:jc w:val="center"/>
              <w:rPr>
                <w:rFonts w:ascii="Marianne" w:hAnsi="Marianne"/>
                <w:color w:val="000000"/>
                <w:sz w:val="18"/>
                <w:szCs w:val="18"/>
              </w:rPr>
            </w:pPr>
            <w:bookmarkStart w:id="2" w:name="_Hlk148019385"/>
            <w:r w:rsidRPr="006F09F5">
              <w:rPr>
                <w:rFonts w:ascii="Marianne" w:hAnsi="Marianne" w:cs="Arial"/>
                <w:sz w:val="18"/>
                <w:szCs w:val="18"/>
              </w:rPr>
              <w:t>Montant minimum de commande</w:t>
            </w:r>
          </w:p>
        </w:tc>
        <w:tc>
          <w:tcPr>
            <w:tcW w:w="3827" w:type="dxa"/>
            <w:shd w:val="clear" w:color="auto" w:fill="E2EFD9"/>
            <w:vAlign w:val="center"/>
          </w:tcPr>
          <w:p w14:paraId="35B305B4" w14:textId="77777777" w:rsidR="006F09F5" w:rsidRPr="006F09F5" w:rsidRDefault="006F09F5" w:rsidP="006F09F5">
            <w:pPr>
              <w:widowControl w:val="0"/>
              <w:jc w:val="center"/>
              <w:rPr>
                <w:rFonts w:ascii="Marianne" w:hAnsi="Marianne"/>
                <w:color w:val="000000"/>
                <w:sz w:val="18"/>
                <w:szCs w:val="18"/>
              </w:rPr>
            </w:pPr>
            <w:r w:rsidRPr="006F09F5">
              <w:rPr>
                <w:rFonts w:ascii="Marianne" w:hAnsi="Marianne" w:cs="Arial"/>
                <w:sz w:val="18"/>
                <w:szCs w:val="18"/>
              </w:rPr>
              <w:t>Montant maximum de commande</w:t>
            </w:r>
          </w:p>
        </w:tc>
      </w:tr>
      <w:tr w:rsidR="006F09F5" w:rsidRPr="006F09F5" w14:paraId="449288C1" w14:textId="77777777" w:rsidTr="00A96774">
        <w:trPr>
          <w:trHeight w:val="274"/>
        </w:trPr>
        <w:tc>
          <w:tcPr>
            <w:tcW w:w="3686" w:type="dxa"/>
            <w:shd w:val="clear" w:color="auto" w:fill="auto"/>
            <w:vAlign w:val="center"/>
          </w:tcPr>
          <w:p w14:paraId="6D92E5F8" w14:textId="77777777" w:rsidR="006F09F5" w:rsidRPr="006F09F5" w:rsidRDefault="006F09F5" w:rsidP="006F09F5">
            <w:pPr>
              <w:widowControl w:val="0"/>
              <w:jc w:val="center"/>
              <w:rPr>
                <w:rFonts w:ascii="Marianne" w:hAnsi="Marianne"/>
                <w:color w:val="000000"/>
                <w:sz w:val="18"/>
                <w:szCs w:val="18"/>
              </w:rPr>
            </w:pPr>
            <w:r w:rsidRPr="006F09F5">
              <w:rPr>
                <w:rFonts w:ascii="Marianne" w:hAnsi="Marianne" w:cs="Arial"/>
                <w:color w:val="000000"/>
                <w:sz w:val="18"/>
                <w:szCs w:val="18"/>
              </w:rPr>
              <w:t>sans</w:t>
            </w:r>
          </w:p>
        </w:tc>
        <w:tc>
          <w:tcPr>
            <w:tcW w:w="3827" w:type="dxa"/>
            <w:shd w:val="clear" w:color="auto" w:fill="auto"/>
            <w:vAlign w:val="center"/>
          </w:tcPr>
          <w:p w14:paraId="378D58C0" w14:textId="77777777" w:rsidR="006F09F5" w:rsidRPr="006F09F5" w:rsidRDefault="006F09F5" w:rsidP="006F09F5">
            <w:pPr>
              <w:widowControl w:val="0"/>
              <w:jc w:val="center"/>
              <w:rPr>
                <w:rFonts w:ascii="Marianne" w:hAnsi="Marianne"/>
                <w:sz w:val="18"/>
                <w:szCs w:val="18"/>
              </w:rPr>
            </w:pPr>
            <w:r w:rsidRPr="006F09F5">
              <w:rPr>
                <w:rFonts w:ascii="Marianne" w:hAnsi="Marianne" w:cs="Arial"/>
                <w:sz w:val="18"/>
                <w:szCs w:val="18"/>
              </w:rPr>
              <w:t>221 000 € HT/4 ans</w:t>
            </w:r>
          </w:p>
        </w:tc>
      </w:tr>
      <w:bookmarkEnd w:id="2"/>
    </w:tbl>
    <w:p w14:paraId="39AAF4E3" w14:textId="6803C004" w:rsidR="00960139" w:rsidRPr="00183337" w:rsidRDefault="00960139" w:rsidP="00960139">
      <w:pPr>
        <w:pStyle w:val="texte10"/>
        <w:rPr>
          <w:rFonts w:ascii="Marianne" w:hAnsi="Marianne" w:cs="Arial"/>
          <w:sz w:val="20"/>
        </w:rPr>
      </w:pPr>
    </w:p>
    <w:p w14:paraId="33D61663" w14:textId="25625390" w:rsidR="000B38CF" w:rsidRPr="00183337" w:rsidRDefault="000B38CF" w:rsidP="000B38CF">
      <w:pPr>
        <w:spacing w:before="120" w:after="120"/>
        <w:rPr>
          <w:rFonts w:ascii="Marianne" w:hAnsi="Marianne" w:cs="Arial"/>
          <w:b/>
          <w:bCs/>
          <w:color w:val="000000" w:themeColor="text1"/>
        </w:rPr>
      </w:pPr>
      <w:r w:rsidRPr="00183337">
        <w:rPr>
          <w:rFonts w:ascii="Marianne" w:hAnsi="Marianne" w:cs="Arial"/>
          <w:b/>
          <w:bCs/>
          <w:color w:val="000000" w:themeColor="text1"/>
        </w:rPr>
        <w:t>D2 – Prix</w:t>
      </w:r>
    </w:p>
    <w:p w14:paraId="48EC41EA" w14:textId="77777777" w:rsidR="003F0567" w:rsidRPr="00183337" w:rsidRDefault="003F0567" w:rsidP="000B38CF">
      <w:pPr>
        <w:spacing w:before="120" w:after="120"/>
        <w:rPr>
          <w:rFonts w:ascii="Marianne" w:hAnsi="Marianne" w:cs="Arial"/>
          <w:color w:val="000000" w:themeColor="text1"/>
          <w:sz w:val="2"/>
        </w:rPr>
      </w:pPr>
    </w:p>
    <w:p w14:paraId="25F9B14A" w14:textId="7B1555BD" w:rsidR="00CA527B" w:rsidRPr="00183337" w:rsidRDefault="00960139" w:rsidP="00CA527B">
      <w:pPr>
        <w:pStyle w:val="Corpsdetexte2"/>
        <w:spacing w:after="0" w:line="240" w:lineRule="auto"/>
        <w:jc w:val="both"/>
        <w:rPr>
          <w:rFonts w:ascii="Marianne" w:hAnsi="Marianne"/>
        </w:rPr>
      </w:pPr>
      <w:r w:rsidRPr="00183337">
        <w:rPr>
          <w:rFonts w:ascii="Marianne" w:hAnsi="Marianne"/>
        </w:rPr>
        <w:lastRenderedPageBreak/>
        <w:t>L</w:t>
      </w:r>
      <w:r w:rsidR="00CA527B" w:rsidRPr="00183337">
        <w:rPr>
          <w:rFonts w:ascii="Marianne" w:hAnsi="Marianne"/>
        </w:rPr>
        <w:t xml:space="preserve">es prix sont </w:t>
      </w:r>
      <w:r w:rsidRPr="00183337">
        <w:rPr>
          <w:rFonts w:ascii="Marianne" w:hAnsi="Marianne"/>
        </w:rPr>
        <w:t>fixés</w:t>
      </w:r>
      <w:r w:rsidR="00CA527B" w:rsidRPr="00183337">
        <w:rPr>
          <w:rFonts w:ascii="Marianne" w:hAnsi="Marianne"/>
        </w:rPr>
        <w:t xml:space="preserve"> </w:t>
      </w:r>
      <w:r w:rsidR="00DB684D" w:rsidRPr="00183337">
        <w:rPr>
          <w:rFonts w:ascii="Marianne" w:hAnsi="Marianne"/>
        </w:rPr>
        <w:t xml:space="preserve">à l’état des prix forfaitaires et </w:t>
      </w:r>
      <w:r w:rsidR="00CA527B" w:rsidRPr="00183337">
        <w:rPr>
          <w:rFonts w:ascii="Marianne" w:hAnsi="Marianne"/>
        </w:rPr>
        <w:t>unitaires.</w:t>
      </w:r>
    </w:p>
    <w:p w14:paraId="77131F5F" w14:textId="77777777" w:rsidR="00CA527B" w:rsidRPr="00183337" w:rsidRDefault="00CA527B" w:rsidP="00CA527B">
      <w:pPr>
        <w:pStyle w:val="NormalWeb"/>
        <w:spacing w:before="0" w:after="0"/>
        <w:rPr>
          <w:rFonts w:ascii="Marianne" w:hAnsi="Marianne"/>
          <w:color w:val="auto"/>
          <w:sz w:val="20"/>
          <w:szCs w:val="20"/>
        </w:rPr>
      </w:pPr>
    </w:p>
    <w:p w14:paraId="11FF0957" w14:textId="7F3902EA" w:rsidR="00960139" w:rsidRPr="00183337" w:rsidRDefault="00960139" w:rsidP="00960139">
      <w:pPr>
        <w:jc w:val="both"/>
        <w:rPr>
          <w:rFonts w:ascii="Marianne" w:hAnsi="Marianne" w:cs="Arial"/>
        </w:rPr>
      </w:pPr>
      <w:r w:rsidRPr="00183337">
        <w:rPr>
          <w:rFonts w:ascii="Marianne" w:hAnsi="Marianne" w:cs="Arial"/>
        </w:rPr>
        <w:t>Les prix de l’accord-cadre sont réputés inclure la cession des droits de propriété intellectuelle</w:t>
      </w:r>
      <w:r w:rsidR="007A18DD" w:rsidRPr="00183337">
        <w:rPr>
          <w:rFonts w:ascii="Marianne" w:hAnsi="Marianne" w:cs="Arial"/>
        </w:rPr>
        <w:t xml:space="preserve"> des supports de formation</w:t>
      </w:r>
      <w:r w:rsidRPr="00183337">
        <w:rPr>
          <w:rFonts w:ascii="Marianne" w:hAnsi="Marianne" w:cs="Arial"/>
        </w:rPr>
        <w:t>, les frais et taxes de toute nature ainsi que les sujétions de toute sorte incombant au titulaire pour la complète exécution de ses prestations, y compris les frais de préparation des sessions de formation</w:t>
      </w:r>
      <w:r w:rsidR="00926C9F" w:rsidRPr="00183337">
        <w:rPr>
          <w:rFonts w:ascii="Marianne" w:hAnsi="Marianne" w:cs="Arial"/>
        </w:rPr>
        <w:t>.</w:t>
      </w:r>
      <w:r w:rsidRPr="00183337">
        <w:rPr>
          <w:rFonts w:ascii="Marianne" w:hAnsi="Marianne" w:cs="Arial"/>
        </w:rPr>
        <w:t xml:space="preserve"> </w:t>
      </w:r>
    </w:p>
    <w:p w14:paraId="00161B90" w14:textId="77777777" w:rsidR="00960139" w:rsidRPr="00183337" w:rsidRDefault="00960139" w:rsidP="000B38CF">
      <w:pPr>
        <w:pStyle w:val="texte10"/>
        <w:outlineLvl w:val="0"/>
        <w:rPr>
          <w:rFonts w:ascii="Marianne" w:hAnsi="Marianne" w:cs="Arial"/>
          <w:color w:val="000000" w:themeColor="text1"/>
          <w:sz w:val="20"/>
        </w:rPr>
      </w:pPr>
    </w:p>
    <w:p w14:paraId="1ACD6478" w14:textId="77777777" w:rsidR="000B38CF" w:rsidRPr="00183337" w:rsidRDefault="000B38CF" w:rsidP="000B38CF">
      <w:pPr>
        <w:pStyle w:val="texte10"/>
        <w:outlineLvl w:val="0"/>
        <w:rPr>
          <w:rFonts w:ascii="Marianne" w:hAnsi="Marianne" w:cs="Arial"/>
          <w:color w:val="000000" w:themeColor="text1"/>
          <w:sz w:val="20"/>
        </w:rPr>
      </w:pPr>
      <w:r w:rsidRPr="00183337">
        <w:rPr>
          <w:rFonts w:ascii="Marianne" w:hAnsi="Marianne" w:cs="Arial"/>
          <w:color w:val="000000" w:themeColor="text1"/>
          <w:sz w:val="20"/>
        </w:rPr>
        <w:t>Mois d'établissement du prix : mois précédant celui de la date limite de remise des plis</w:t>
      </w:r>
    </w:p>
    <w:p w14:paraId="5493FFFF" w14:textId="4BFD03A2" w:rsidR="000B38CF" w:rsidRPr="00183337" w:rsidRDefault="000B38CF" w:rsidP="000B38CF">
      <w:pPr>
        <w:pStyle w:val="texte10"/>
        <w:rPr>
          <w:rFonts w:ascii="Marianne" w:hAnsi="Marianne" w:cs="Arial"/>
          <w:color w:val="000000" w:themeColor="text1"/>
          <w:sz w:val="20"/>
        </w:rPr>
      </w:pPr>
      <w:r w:rsidRPr="00183337">
        <w:rPr>
          <w:rFonts w:ascii="Marianne" w:hAnsi="Marianne" w:cs="Arial"/>
          <w:color w:val="000000" w:themeColor="text1"/>
          <w:sz w:val="20"/>
        </w:rPr>
        <w:t xml:space="preserve">Les modalités de variation des prix </w:t>
      </w:r>
      <w:r w:rsidR="00926C9F" w:rsidRPr="00183337">
        <w:rPr>
          <w:rFonts w:ascii="Marianne" w:hAnsi="Marianne" w:cs="Arial"/>
          <w:color w:val="000000" w:themeColor="text1"/>
          <w:sz w:val="20"/>
        </w:rPr>
        <w:t>sont fixées au C.C.A.</w:t>
      </w:r>
      <w:r w:rsidRPr="00183337">
        <w:rPr>
          <w:rFonts w:ascii="Marianne" w:hAnsi="Marianne" w:cs="Arial"/>
          <w:color w:val="000000" w:themeColor="text1"/>
          <w:sz w:val="20"/>
        </w:rPr>
        <w:t>P.</w:t>
      </w:r>
    </w:p>
    <w:p w14:paraId="2F280968" w14:textId="77777777" w:rsidR="00C64913" w:rsidRPr="00183337" w:rsidRDefault="00C64913" w:rsidP="00281AEB">
      <w:pPr>
        <w:tabs>
          <w:tab w:val="left" w:pos="5040"/>
        </w:tabs>
        <w:rPr>
          <w:rFonts w:ascii="Marianne" w:hAnsi="Marianne" w:cs="Arial"/>
          <w:b/>
          <w:bCs/>
        </w:rPr>
      </w:pPr>
    </w:p>
    <w:p w14:paraId="72A59057" w14:textId="1B992572" w:rsidR="000B38CF" w:rsidRPr="00183337" w:rsidRDefault="000B38CF" w:rsidP="000B38CF">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3</w:t>
      </w:r>
      <w:r w:rsidRPr="00183337">
        <w:rPr>
          <w:rFonts w:ascii="Marianne" w:hAnsi="Marianne" w:cs="Arial"/>
          <w:b/>
          <w:bCs/>
        </w:rPr>
        <w:t xml:space="preserve"> - Sous-traitance </w:t>
      </w:r>
      <w:r w:rsidRPr="00183337">
        <w:rPr>
          <w:rFonts w:ascii="Marianne" w:hAnsi="Marianne" w:cs="Arial"/>
        </w:rPr>
        <w:t>:</w:t>
      </w:r>
    </w:p>
    <w:p w14:paraId="549F4640" w14:textId="77777777" w:rsidR="000B38CF" w:rsidRPr="00183337" w:rsidRDefault="000B38CF" w:rsidP="000B38CF">
      <w:pPr>
        <w:rPr>
          <w:rFonts w:ascii="Marianne" w:hAnsi="Marianne" w:cs="Arial"/>
          <w:sz w:val="24"/>
          <w:szCs w:val="24"/>
        </w:rPr>
      </w:pPr>
    </w:p>
    <w:p w14:paraId="7D56EDC6"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183337" w:rsidRDefault="000B38CF" w:rsidP="000B38CF">
      <w:pPr>
        <w:pStyle w:val="Corpsdetexte"/>
        <w:jc w:val="both"/>
        <w:rPr>
          <w:rFonts w:ascii="Marianne" w:hAnsi="Marianne"/>
          <w:b w:val="0"/>
          <w:bCs w:val="0"/>
        </w:rPr>
      </w:pPr>
    </w:p>
    <w:p w14:paraId="34CFC3A7"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 xml:space="preserve">La notification du marché emporte acceptation du (des) sous-traitant(s) et agrément de ses (leurs) conditions de paiement. </w:t>
      </w:r>
    </w:p>
    <w:p w14:paraId="2191B689" w14:textId="77777777" w:rsidR="000B38CF" w:rsidRPr="00183337" w:rsidRDefault="000B38CF" w:rsidP="000B38CF">
      <w:pPr>
        <w:pStyle w:val="Corpsdetexte"/>
        <w:jc w:val="both"/>
        <w:rPr>
          <w:rFonts w:ascii="Marianne" w:hAnsi="Marianne"/>
          <w:b w:val="0"/>
          <w:bCs w:val="0"/>
        </w:rPr>
      </w:pPr>
    </w:p>
    <w:p w14:paraId="6E146994"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Le montant total des prestations que le candidat envisage de sous-traiter est de :</w:t>
      </w:r>
    </w:p>
    <w:p w14:paraId="20233B5E" w14:textId="77777777" w:rsidR="000B38CF" w:rsidRPr="00183337" w:rsidRDefault="000B38CF" w:rsidP="000B38CF">
      <w:pPr>
        <w:pStyle w:val="Corpsdetexte"/>
        <w:jc w:val="both"/>
        <w:rPr>
          <w:rFonts w:ascii="Marianne" w:hAnsi="Marianne"/>
          <w:b w:val="0"/>
          <w:bCs w:val="0"/>
        </w:rPr>
      </w:pPr>
    </w:p>
    <w:p w14:paraId="02A94E82"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Montant en Euros HT :</w:t>
      </w:r>
    </w:p>
    <w:p w14:paraId="34357E09"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w:t>
      </w:r>
    </w:p>
    <w:p w14:paraId="0330EA94"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Montant en Euros TTC :</w:t>
      </w:r>
    </w:p>
    <w:p w14:paraId="06A3E8F1"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w:t>
      </w:r>
    </w:p>
    <w:p w14:paraId="1B7D53F9" w14:textId="77777777" w:rsidR="000B38CF" w:rsidRPr="00183337" w:rsidRDefault="000B38CF" w:rsidP="00281AEB">
      <w:pPr>
        <w:tabs>
          <w:tab w:val="left" w:pos="5040"/>
        </w:tabs>
        <w:rPr>
          <w:rFonts w:ascii="Marianne" w:hAnsi="Marianne" w:cs="Arial"/>
          <w:b/>
          <w:bCs/>
        </w:rPr>
      </w:pPr>
    </w:p>
    <w:p w14:paraId="31A84E49" w14:textId="39BAF4EB" w:rsidR="00E2272A" w:rsidRPr="00183337" w:rsidRDefault="000B38CF" w:rsidP="00281AEB">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4</w:t>
      </w:r>
      <w:r w:rsidR="00E2272A" w:rsidRPr="00183337">
        <w:rPr>
          <w:rFonts w:ascii="Marianne" w:hAnsi="Marianne" w:cs="Arial"/>
          <w:b/>
          <w:bCs/>
        </w:rPr>
        <w:t xml:space="preserve"> - Répartition des prestations </w:t>
      </w:r>
      <w:r w:rsidR="00E2272A" w:rsidRPr="00183337">
        <w:rPr>
          <w:rFonts w:ascii="Marianne" w:hAnsi="Marianne" w:cs="Arial"/>
          <w:i/>
          <w:iCs/>
        </w:rPr>
        <w:t>(en cas de groupement conjoint) :</w:t>
      </w:r>
      <w:r w:rsidR="00E2272A" w:rsidRPr="00183337">
        <w:rPr>
          <w:rFonts w:ascii="Marianne" w:hAnsi="Marianne" w:cs="Arial"/>
        </w:rPr>
        <w:t xml:space="preserve"> </w:t>
      </w:r>
    </w:p>
    <w:p w14:paraId="20D008E9" w14:textId="77777777" w:rsidR="00E2272A" w:rsidRPr="00183337" w:rsidRDefault="00E2272A" w:rsidP="00281AEB">
      <w:pPr>
        <w:rPr>
          <w:rFonts w:ascii="Marianne" w:hAnsi="Marianne" w:cs="Arial"/>
        </w:rPr>
      </w:pPr>
      <w:r w:rsidRPr="00183337">
        <w:rPr>
          <w:rFonts w:ascii="Marianne" w:hAnsi="Marianne" w:cs="Arial"/>
        </w:rPr>
        <w:t xml:space="preserve">(les membres du groupement conjoint indiquent dans le tableau ci-dessous la répartition des prestations que chacun d’entre eux s’engage à réaliser) </w:t>
      </w:r>
    </w:p>
    <w:p w14:paraId="67F28392" w14:textId="77777777" w:rsidR="00E2272A" w:rsidRPr="00183337" w:rsidRDefault="00E2272A" w:rsidP="00281AEB">
      <w:pPr>
        <w:ind w:left="360"/>
        <w:jc w:val="both"/>
        <w:rPr>
          <w:rFonts w:ascii="Marianne" w:hAnsi="Marianne" w:cs="Arial"/>
          <w:sz w:val="22"/>
          <w:szCs w:val="22"/>
        </w:rPr>
      </w:pPr>
    </w:p>
    <w:tbl>
      <w:tblPr>
        <w:tblW w:w="103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734"/>
      </w:tblGrid>
      <w:tr w:rsidR="00E2272A" w:rsidRPr="00183337" w14:paraId="1DDE00E3" w14:textId="77777777" w:rsidTr="00183337">
        <w:trPr>
          <w:cantSplit/>
          <w:trHeight w:val="567"/>
        </w:trPr>
        <w:tc>
          <w:tcPr>
            <w:tcW w:w="3888" w:type="dxa"/>
            <w:vMerge w:val="restart"/>
            <w:vAlign w:val="center"/>
          </w:tcPr>
          <w:p w14:paraId="5DAE6954" w14:textId="77777777" w:rsidR="00E2272A" w:rsidRPr="00183337" w:rsidRDefault="00E2272A" w:rsidP="00862C9A">
            <w:pPr>
              <w:jc w:val="center"/>
              <w:rPr>
                <w:rFonts w:ascii="Marianne" w:hAnsi="Marianne" w:cs="Arial"/>
                <w:b/>
                <w:bCs/>
              </w:rPr>
            </w:pPr>
            <w:r w:rsidRPr="00183337">
              <w:rPr>
                <w:rFonts w:ascii="Marianne" w:hAnsi="Marianne" w:cs="Arial"/>
                <w:b/>
                <w:bCs/>
              </w:rPr>
              <w:t xml:space="preserve">Désignation des membres </w:t>
            </w:r>
          </w:p>
          <w:p w14:paraId="070BADEF" w14:textId="77777777" w:rsidR="00E2272A" w:rsidRPr="00183337" w:rsidRDefault="00E2272A" w:rsidP="00862C9A">
            <w:pPr>
              <w:jc w:val="center"/>
              <w:rPr>
                <w:rFonts w:ascii="Marianne" w:hAnsi="Marianne" w:cs="Arial"/>
                <w:b/>
                <w:bCs/>
              </w:rPr>
            </w:pPr>
            <w:r w:rsidRPr="00183337">
              <w:rPr>
                <w:rFonts w:ascii="Marianne" w:hAnsi="Marianne" w:cs="Arial"/>
                <w:b/>
                <w:bCs/>
              </w:rPr>
              <w:t>du groupement conjoint</w:t>
            </w:r>
          </w:p>
        </w:tc>
        <w:tc>
          <w:tcPr>
            <w:tcW w:w="6419" w:type="dxa"/>
            <w:gridSpan w:val="2"/>
            <w:vAlign w:val="center"/>
          </w:tcPr>
          <w:p w14:paraId="661C6B4F" w14:textId="77777777" w:rsidR="00E2272A" w:rsidRPr="00183337" w:rsidRDefault="00E2272A" w:rsidP="00862C9A">
            <w:pPr>
              <w:pStyle w:val="Titre5"/>
              <w:rPr>
                <w:rFonts w:ascii="Marianne" w:hAnsi="Marianne" w:cs="Arial"/>
                <w:b/>
                <w:bCs/>
                <w:i/>
                <w:iCs/>
                <w:sz w:val="20"/>
                <w:szCs w:val="20"/>
              </w:rPr>
            </w:pPr>
            <w:r w:rsidRPr="00183337">
              <w:rPr>
                <w:rFonts w:ascii="Marianne" w:hAnsi="Marianne" w:cs="Arial"/>
                <w:b/>
                <w:bCs/>
                <w:i/>
                <w:iCs/>
                <w:sz w:val="20"/>
                <w:szCs w:val="20"/>
              </w:rPr>
              <w:t>Prestations exécutées par les membres</w:t>
            </w:r>
          </w:p>
          <w:p w14:paraId="6B4DAC75" w14:textId="77777777" w:rsidR="00E2272A" w:rsidRPr="00183337" w:rsidRDefault="00E2272A" w:rsidP="00862C9A">
            <w:pPr>
              <w:pStyle w:val="Titre5"/>
              <w:rPr>
                <w:rFonts w:ascii="Marianne" w:hAnsi="Marianne" w:cs="Arial"/>
                <w:b/>
                <w:bCs/>
                <w:i/>
                <w:iCs/>
                <w:sz w:val="20"/>
                <w:szCs w:val="20"/>
              </w:rPr>
            </w:pPr>
            <w:r w:rsidRPr="00183337">
              <w:rPr>
                <w:rFonts w:ascii="Marianne" w:hAnsi="Marianne" w:cs="Arial"/>
                <w:b/>
                <w:bCs/>
                <w:i/>
                <w:iCs/>
                <w:sz w:val="20"/>
                <w:szCs w:val="20"/>
              </w:rPr>
              <w:t>du groupement conjoint</w:t>
            </w:r>
          </w:p>
        </w:tc>
      </w:tr>
      <w:tr w:rsidR="00E2272A" w:rsidRPr="00183337" w14:paraId="4B01E858" w14:textId="77777777" w:rsidTr="00183337">
        <w:trPr>
          <w:cantSplit/>
          <w:trHeight w:val="567"/>
        </w:trPr>
        <w:tc>
          <w:tcPr>
            <w:tcW w:w="3888" w:type="dxa"/>
            <w:vMerge/>
            <w:shd w:val="solid" w:color="FFFFFF" w:fill="auto"/>
            <w:vAlign w:val="center"/>
          </w:tcPr>
          <w:p w14:paraId="68D4CC05" w14:textId="77777777" w:rsidR="00E2272A" w:rsidRPr="00183337" w:rsidRDefault="00E2272A" w:rsidP="00862C9A">
            <w:pPr>
              <w:jc w:val="center"/>
              <w:rPr>
                <w:rFonts w:ascii="Marianne" w:hAnsi="Marianne" w:cs="Arial"/>
                <w:b/>
                <w:bCs/>
              </w:rPr>
            </w:pPr>
          </w:p>
        </w:tc>
        <w:tc>
          <w:tcPr>
            <w:tcW w:w="3685" w:type="dxa"/>
            <w:shd w:val="solid" w:color="FFFFFF" w:fill="auto"/>
            <w:vAlign w:val="center"/>
          </w:tcPr>
          <w:p w14:paraId="46A3C790" w14:textId="77777777" w:rsidR="00E2272A" w:rsidRPr="00183337" w:rsidRDefault="00E2272A" w:rsidP="00862C9A">
            <w:pPr>
              <w:jc w:val="center"/>
              <w:rPr>
                <w:rFonts w:ascii="Marianne" w:hAnsi="Marianne" w:cs="Arial"/>
                <w:b/>
                <w:bCs/>
              </w:rPr>
            </w:pPr>
            <w:r w:rsidRPr="00183337">
              <w:rPr>
                <w:rFonts w:ascii="Marianne" w:hAnsi="Marianne" w:cs="Arial"/>
                <w:b/>
                <w:bCs/>
              </w:rPr>
              <w:t>Nature de la prestation</w:t>
            </w:r>
          </w:p>
        </w:tc>
        <w:tc>
          <w:tcPr>
            <w:tcW w:w="2734" w:type="dxa"/>
            <w:shd w:val="solid" w:color="FFFFFF" w:fill="auto"/>
            <w:vAlign w:val="center"/>
          </w:tcPr>
          <w:p w14:paraId="142BC0CC" w14:textId="77777777" w:rsidR="00E2272A" w:rsidRPr="00183337" w:rsidRDefault="00E2272A" w:rsidP="00862C9A">
            <w:pPr>
              <w:jc w:val="center"/>
              <w:rPr>
                <w:rFonts w:ascii="Marianne" w:hAnsi="Marianne" w:cs="Arial"/>
                <w:b/>
                <w:bCs/>
              </w:rPr>
            </w:pPr>
            <w:r w:rsidRPr="00183337">
              <w:rPr>
                <w:rFonts w:ascii="Marianne" w:hAnsi="Marianne" w:cs="Arial"/>
                <w:b/>
                <w:bCs/>
              </w:rPr>
              <w:t xml:space="preserve">Montant HT </w:t>
            </w:r>
          </w:p>
          <w:p w14:paraId="6D9011A5" w14:textId="77777777" w:rsidR="00E2272A" w:rsidRPr="00183337" w:rsidRDefault="00E2272A" w:rsidP="00862C9A">
            <w:pPr>
              <w:jc w:val="center"/>
              <w:rPr>
                <w:rFonts w:ascii="Marianne" w:hAnsi="Marianne" w:cs="Arial"/>
                <w:b/>
                <w:bCs/>
              </w:rPr>
            </w:pPr>
            <w:r w:rsidRPr="00183337">
              <w:rPr>
                <w:rFonts w:ascii="Marianne" w:hAnsi="Marianne" w:cs="Arial"/>
                <w:b/>
                <w:bCs/>
              </w:rPr>
              <w:t>de la prestation</w:t>
            </w:r>
          </w:p>
        </w:tc>
      </w:tr>
      <w:tr w:rsidR="00E2272A" w:rsidRPr="00183337" w14:paraId="7D5BAD02" w14:textId="77777777" w:rsidTr="00183337">
        <w:trPr>
          <w:trHeight w:val="1021"/>
        </w:trPr>
        <w:tc>
          <w:tcPr>
            <w:tcW w:w="3888" w:type="dxa"/>
            <w:tcBorders>
              <w:bottom w:val="nil"/>
            </w:tcBorders>
            <w:shd w:val="clear" w:color="auto" w:fill="EAF1DD" w:themeFill="accent3" w:themeFillTint="33"/>
          </w:tcPr>
          <w:p w14:paraId="233B461F" w14:textId="77777777" w:rsidR="00E2272A" w:rsidRPr="00183337" w:rsidRDefault="00E2272A" w:rsidP="00862C9A">
            <w:pPr>
              <w:jc w:val="both"/>
              <w:rPr>
                <w:rFonts w:ascii="Marianne" w:hAnsi="Marianne" w:cs="Arial"/>
              </w:rPr>
            </w:pPr>
          </w:p>
        </w:tc>
        <w:tc>
          <w:tcPr>
            <w:tcW w:w="3685" w:type="dxa"/>
            <w:tcBorders>
              <w:bottom w:val="nil"/>
            </w:tcBorders>
            <w:shd w:val="clear" w:color="auto" w:fill="EAF1DD" w:themeFill="accent3" w:themeFillTint="33"/>
          </w:tcPr>
          <w:p w14:paraId="33FDD80C" w14:textId="77777777" w:rsidR="00E2272A" w:rsidRPr="00183337" w:rsidRDefault="00E2272A" w:rsidP="00862C9A">
            <w:pPr>
              <w:jc w:val="both"/>
              <w:rPr>
                <w:rFonts w:ascii="Marianne" w:hAnsi="Marianne" w:cs="Arial"/>
              </w:rPr>
            </w:pPr>
          </w:p>
        </w:tc>
        <w:tc>
          <w:tcPr>
            <w:tcW w:w="2734" w:type="dxa"/>
            <w:tcBorders>
              <w:bottom w:val="nil"/>
            </w:tcBorders>
            <w:shd w:val="clear" w:color="auto" w:fill="EAF1DD" w:themeFill="accent3" w:themeFillTint="33"/>
          </w:tcPr>
          <w:p w14:paraId="2C561476" w14:textId="77777777" w:rsidR="00E2272A" w:rsidRPr="00183337" w:rsidRDefault="00E2272A" w:rsidP="00862C9A">
            <w:pPr>
              <w:jc w:val="both"/>
              <w:rPr>
                <w:rFonts w:ascii="Marianne" w:hAnsi="Marianne" w:cs="Arial"/>
              </w:rPr>
            </w:pPr>
          </w:p>
        </w:tc>
      </w:tr>
      <w:tr w:rsidR="00E2272A" w:rsidRPr="00183337" w14:paraId="4B45CE46" w14:textId="77777777" w:rsidTr="00183337">
        <w:trPr>
          <w:trHeight w:val="1021"/>
        </w:trPr>
        <w:tc>
          <w:tcPr>
            <w:tcW w:w="3888" w:type="dxa"/>
            <w:tcBorders>
              <w:top w:val="nil"/>
              <w:bottom w:val="nil"/>
            </w:tcBorders>
          </w:tcPr>
          <w:p w14:paraId="41092421" w14:textId="77777777" w:rsidR="00E2272A" w:rsidRPr="00183337" w:rsidRDefault="00E2272A" w:rsidP="00862C9A">
            <w:pPr>
              <w:jc w:val="both"/>
              <w:rPr>
                <w:rFonts w:ascii="Marianne" w:hAnsi="Marianne" w:cs="Arial"/>
              </w:rPr>
            </w:pPr>
          </w:p>
        </w:tc>
        <w:tc>
          <w:tcPr>
            <w:tcW w:w="3685" w:type="dxa"/>
            <w:tcBorders>
              <w:top w:val="nil"/>
              <w:bottom w:val="nil"/>
            </w:tcBorders>
          </w:tcPr>
          <w:p w14:paraId="16BBF050" w14:textId="77777777" w:rsidR="00E2272A" w:rsidRPr="00183337" w:rsidRDefault="00E2272A" w:rsidP="00862C9A">
            <w:pPr>
              <w:jc w:val="both"/>
              <w:rPr>
                <w:rFonts w:ascii="Marianne" w:hAnsi="Marianne" w:cs="Arial"/>
              </w:rPr>
            </w:pPr>
          </w:p>
        </w:tc>
        <w:tc>
          <w:tcPr>
            <w:tcW w:w="2734" w:type="dxa"/>
            <w:tcBorders>
              <w:top w:val="nil"/>
              <w:bottom w:val="nil"/>
            </w:tcBorders>
          </w:tcPr>
          <w:p w14:paraId="42FEFD3C" w14:textId="77777777" w:rsidR="00E2272A" w:rsidRPr="00183337" w:rsidRDefault="00E2272A" w:rsidP="00862C9A">
            <w:pPr>
              <w:jc w:val="both"/>
              <w:rPr>
                <w:rFonts w:ascii="Marianne" w:hAnsi="Marianne" w:cs="Arial"/>
              </w:rPr>
            </w:pPr>
          </w:p>
        </w:tc>
      </w:tr>
      <w:tr w:rsidR="00E2272A" w:rsidRPr="00183337" w14:paraId="090145EF" w14:textId="77777777" w:rsidTr="00183337">
        <w:trPr>
          <w:trHeight w:val="1021"/>
        </w:trPr>
        <w:tc>
          <w:tcPr>
            <w:tcW w:w="3888" w:type="dxa"/>
            <w:tcBorders>
              <w:top w:val="nil"/>
              <w:bottom w:val="nil"/>
            </w:tcBorders>
            <w:shd w:val="clear" w:color="auto" w:fill="EAF1DD" w:themeFill="accent3" w:themeFillTint="33"/>
          </w:tcPr>
          <w:p w14:paraId="50072759" w14:textId="77777777" w:rsidR="00E2272A" w:rsidRPr="00183337" w:rsidRDefault="00E2272A" w:rsidP="00862C9A">
            <w:pPr>
              <w:jc w:val="both"/>
              <w:rPr>
                <w:rFonts w:ascii="Marianne" w:hAnsi="Marianne" w:cs="Arial"/>
              </w:rPr>
            </w:pPr>
          </w:p>
        </w:tc>
        <w:tc>
          <w:tcPr>
            <w:tcW w:w="3685" w:type="dxa"/>
            <w:tcBorders>
              <w:top w:val="nil"/>
              <w:bottom w:val="nil"/>
            </w:tcBorders>
            <w:shd w:val="clear" w:color="auto" w:fill="EAF1DD" w:themeFill="accent3" w:themeFillTint="33"/>
          </w:tcPr>
          <w:p w14:paraId="3D7D6BF5" w14:textId="77777777" w:rsidR="00E2272A" w:rsidRPr="00183337" w:rsidRDefault="00E2272A" w:rsidP="00862C9A">
            <w:pPr>
              <w:jc w:val="both"/>
              <w:rPr>
                <w:rFonts w:ascii="Marianne" w:hAnsi="Marianne" w:cs="Arial"/>
              </w:rPr>
            </w:pPr>
          </w:p>
        </w:tc>
        <w:tc>
          <w:tcPr>
            <w:tcW w:w="2734" w:type="dxa"/>
            <w:tcBorders>
              <w:top w:val="nil"/>
              <w:bottom w:val="nil"/>
            </w:tcBorders>
            <w:shd w:val="clear" w:color="auto" w:fill="EAF1DD" w:themeFill="accent3" w:themeFillTint="33"/>
          </w:tcPr>
          <w:p w14:paraId="0FA35BB1" w14:textId="77777777" w:rsidR="00E2272A" w:rsidRPr="00183337" w:rsidRDefault="00E2272A" w:rsidP="00862C9A">
            <w:pPr>
              <w:jc w:val="both"/>
              <w:rPr>
                <w:rFonts w:ascii="Marianne" w:hAnsi="Marianne" w:cs="Arial"/>
              </w:rPr>
            </w:pPr>
          </w:p>
        </w:tc>
      </w:tr>
      <w:tr w:rsidR="00E2272A" w:rsidRPr="00183337" w14:paraId="2728D225" w14:textId="77777777" w:rsidTr="00183337">
        <w:trPr>
          <w:trHeight w:val="1021"/>
        </w:trPr>
        <w:tc>
          <w:tcPr>
            <w:tcW w:w="3888" w:type="dxa"/>
            <w:tcBorders>
              <w:top w:val="nil"/>
              <w:bottom w:val="single" w:sz="4" w:space="0" w:color="auto"/>
            </w:tcBorders>
          </w:tcPr>
          <w:p w14:paraId="10E490E2" w14:textId="77777777" w:rsidR="00E2272A" w:rsidRPr="00183337" w:rsidRDefault="00E2272A" w:rsidP="00862C9A">
            <w:pPr>
              <w:jc w:val="both"/>
              <w:rPr>
                <w:rFonts w:ascii="Marianne" w:hAnsi="Marianne" w:cs="Arial"/>
              </w:rPr>
            </w:pPr>
          </w:p>
        </w:tc>
        <w:tc>
          <w:tcPr>
            <w:tcW w:w="3685" w:type="dxa"/>
            <w:tcBorders>
              <w:top w:val="nil"/>
              <w:bottom w:val="single" w:sz="4" w:space="0" w:color="auto"/>
            </w:tcBorders>
          </w:tcPr>
          <w:p w14:paraId="2B96E447" w14:textId="77777777" w:rsidR="00E2272A" w:rsidRPr="00183337" w:rsidRDefault="00E2272A" w:rsidP="00862C9A">
            <w:pPr>
              <w:jc w:val="both"/>
              <w:rPr>
                <w:rFonts w:ascii="Marianne" w:hAnsi="Marianne" w:cs="Arial"/>
              </w:rPr>
            </w:pPr>
          </w:p>
        </w:tc>
        <w:tc>
          <w:tcPr>
            <w:tcW w:w="2734" w:type="dxa"/>
            <w:tcBorders>
              <w:top w:val="nil"/>
              <w:bottom w:val="single" w:sz="4" w:space="0" w:color="auto"/>
            </w:tcBorders>
          </w:tcPr>
          <w:p w14:paraId="56C037C8" w14:textId="77777777" w:rsidR="00E2272A" w:rsidRPr="00183337" w:rsidRDefault="00E2272A" w:rsidP="00862C9A">
            <w:pPr>
              <w:jc w:val="both"/>
              <w:rPr>
                <w:rFonts w:ascii="Marianne" w:hAnsi="Marianne" w:cs="Arial"/>
              </w:rPr>
            </w:pPr>
          </w:p>
        </w:tc>
      </w:tr>
    </w:tbl>
    <w:p w14:paraId="03645AC1" w14:textId="77777777" w:rsidR="00C64913" w:rsidRPr="00183337" w:rsidRDefault="00C64913" w:rsidP="00281AEB">
      <w:pPr>
        <w:tabs>
          <w:tab w:val="left" w:pos="5040"/>
        </w:tabs>
        <w:rPr>
          <w:rFonts w:ascii="Marianne" w:hAnsi="Marianne" w:cs="Arial"/>
          <w:b/>
          <w:bCs/>
        </w:rPr>
      </w:pPr>
    </w:p>
    <w:p w14:paraId="3BFA570F" w14:textId="77777777" w:rsidR="00C64913" w:rsidRPr="00183337" w:rsidRDefault="00C64913" w:rsidP="00281AEB">
      <w:pPr>
        <w:tabs>
          <w:tab w:val="left" w:pos="5040"/>
        </w:tabs>
        <w:rPr>
          <w:rFonts w:ascii="Marianne" w:hAnsi="Marianne" w:cs="Arial"/>
          <w:b/>
          <w:bCs/>
        </w:rPr>
      </w:pPr>
    </w:p>
    <w:p w14:paraId="710458FA" w14:textId="056BB9DE" w:rsidR="00E2272A" w:rsidRPr="00183337" w:rsidRDefault="00960139" w:rsidP="00281AEB">
      <w:pPr>
        <w:tabs>
          <w:tab w:val="left" w:pos="5040"/>
        </w:tabs>
        <w:rPr>
          <w:rFonts w:ascii="Marianne" w:hAnsi="Marianne" w:cs="Arial"/>
          <w:b/>
          <w:bCs/>
        </w:rPr>
      </w:pPr>
      <w:r w:rsidRPr="00183337">
        <w:rPr>
          <w:rFonts w:ascii="Marianne" w:hAnsi="Marianne" w:cs="Arial"/>
          <w:b/>
          <w:bCs/>
        </w:rPr>
        <w:t>D5</w:t>
      </w:r>
      <w:r w:rsidR="00E2272A" w:rsidRPr="00183337">
        <w:rPr>
          <w:rFonts w:ascii="Marianne" w:hAnsi="Marianne" w:cs="Arial"/>
          <w:b/>
          <w:bCs/>
        </w:rPr>
        <w:t xml:space="preserve"> - Compte(s) à créditer :</w:t>
      </w:r>
    </w:p>
    <w:p w14:paraId="54DBC42C" w14:textId="77777777" w:rsidR="00AC4BEF" w:rsidRDefault="00AC4BEF" w:rsidP="00AC4BEF">
      <w:pPr>
        <w:pStyle w:val="texte10"/>
        <w:keepNext/>
        <w:rPr>
          <w:rFonts w:ascii="Marianne" w:hAnsi="Marianne" w:cs="Arial"/>
          <w:sz w:val="20"/>
        </w:rPr>
      </w:pPr>
      <w:r w:rsidRPr="00183337">
        <w:rPr>
          <w:rFonts w:ascii="Marianne" w:hAnsi="Marianne" w:cs="Arial"/>
          <w:sz w:val="20"/>
        </w:rPr>
        <w:lastRenderedPageBreak/>
        <w:t>Le pouvoir adjudicateur se libérera des sommes dues, au titre du présent marché, en faisant porter le montant au crédit :</w:t>
      </w:r>
    </w:p>
    <w:p w14:paraId="590874EB" w14:textId="77777777" w:rsidR="00183337" w:rsidRPr="00183337" w:rsidRDefault="00183337" w:rsidP="00AC4BEF">
      <w:pPr>
        <w:pStyle w:val="texte10"/>
        <w:keepNext/>
        <w:rPr>
          <w:rFonts w:ascii="Marianne" w:hAnsi="Marianne" w:cs="Arial"/>
          <w:sz w:val="20"/>
        </w:rPr>
      </w:pPr>
    </w:p>
    <w:tbl>
      <w:tblPr>
        <w:tblW w:w="10118"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613"/>
      </w:tblGrid>
      <w:tr w:rsidR="00AC4BEF" w:rsidRPr="00183337" w14:paraId="22E6F768" w14:textId="77777777" w:rsidTr="0018333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E01A959" w14:textId="77777777" w:rsidR="00AC4BEF" w:rsidRPr="00183337" w:rsidRDefault="00AC4BEF" w:rsidP="00476E70">
            <w:pPr>
              <w:keepNext/>
              <w:spacing w:line="360" w:lineRule="auto"/>
              <w:rPr>
                <w:rFonts w:ascii="Marianne" w:hAnsi="Marianne" w:cs="Arial"/>
              </w:rPr>
            </w:pPr>
            <w:r w:rsidRPr="00183337">
              <w:rPr>
                <w:rFonts w:ascii="Marianne" w:hAnsi="Marianne" w:cs="Arial"/>
              </w:rPr>
              <w:t>- du compte ouvert au nom de :</w:t>
            </w:r>
          </w:p>
        </w:tc>
        <w:tc>
          <w:tcPr>
            <w:tcW w:w="5298" w:type="dxa"/>
            <w:gridSpan w:val="2"/>
            <w:tcBorders>
              <w:top w:val="single" w:sz="6" w:space="0" w:color="auto"/>
              <w:left w:val="single" w:sz="6" w:space="0" w:color="auto"/>
              <w:bottom w:val="single" w:sz="6" w:space="0" w:color="auto"/>
              <w:right w:val="single" w:sz="6" w:space="0" w:color="auto"/>
            </w:tcBorders>
            <w:vAlign w:val="center"/>
          </w:tcPr>
          <w:p w14:paraId="70CA7B3E" w14:textId="77777777" w:rsidR="00AC4BEF" w:rsidRPr="00183337" w:rsidRDefault="00AC4BEF" w:rsidP="00476E70">
            <w:pPr>
              <w:keepNext/>
              <w:spacing w:line="360" w:lineRule="auto"/>
              <w:rPr>
                <w:rFonts w:ascii="Marianne" w:hAnsi="Marianne" w:cs="Arial"/>
              </w:rPr>
            </w:pPr>
          </w:p>
        </w:tc>
      </w:tr>
      <w:tr w:rsidR="00AC4BEF" w:rsidRPr="00183337" w14:paraId="1DD9B5F3" w14:textId="77777777" w:rsidTr="0018333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1AE0A41" w14:textId="77777777" w:rsidR="00AC4BEF" w:rsidRPr="00183337" w:rsidRDefault="00AC4BEF" w:rsidP="00476E70">
            <w:pPr>
              <w:keepNext/>
              <w:spacing w:line="360" w:lineRule="auto"/>
              <w:rPr>
                <w:rFonts w:ascii="Marianne" w:hAnsi="Marianne" w:cs="Arial"/>
              </w:rPr>
            </w:pPr>
            <w:r w:rsidRPr="00183337">
              <w:rPr>
                <w:rFonts w:ascii="Marianne" w:hAnsi="Marianne" w:cs="Arial"/>
              </w:rPr>
              <w:t>- à (établissement de crédit, agence ou centre, adresse</w:t>
            </w:r>
            <w:proofErr w:type="gramStart"/>
            <w:r w:rsidRPr="00183337">
              <w:rPr>
                <w:rFonts w:ascii="Marianne" w:hAnsi="Marianne" w:cs="Arial"/>
              </w:rPr>
              <w:t>):</w:t>
            </w:r>
            <w:proofErr w:type="gramEnd"/>
          </w:p>
        </w:tc>
        <w:tc>
          <w:tcPr>
            <w:tcW w:w="5298" w:type="dxa"/>
            <w:gridSpan w:val="2"/>
            <w:tcBorders>
              <w:top w:val="single" w:sz="6" w:space="0" w:color="auto"/>
              <w:left w:val="single" w:sz="6" w:space="0" w:color="auto"/>
              <w:bottom w:val="single" w:sz="6" w:space="0" w:color="auto"/>
              <w:right w:val="single" w:sz="6" w:space="0" w:color="auto"/>
            </w:tcBorders>
            <w:vAlign w:val="center"/>
          </w:tcPr>
          <w:p w14:paraId="5CCC1F4D" w14:textId="77777777" w:rsidR="00AC4BEF" w:rsidRPr="00183337" w:rsidRDefault="00AC4BEF" w:rsidP="00476E70">
            <w:pPr>
              <w:keepNext/>
              <w:spacing w:line="360" w:lineRule="auto"/>
              <w:rPr>
                <w:rFonts w:ascii="Marianne" w:hAnsi="Marianne" w:cs="Arial"/>
              </w:rPr>
            </w:pPr>
          </w:p>
        </w:tc>
      </w:tr>
      <w:tr w:rsidR="00AC4BEF" w:rsidRPr="00183337" w14:paraId="2872AE69" w14:textId="77777777" w:rsidTr="00183337">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4425F11C"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E9FA419"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D67469F"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n° de compte</w:t>
            </w:r>
          </w:p>
        </w:tc>
        <w:tc>
          <w:tcPr>
            <w:tcW w:w="1613" w:type="dxa"/>
            <w:tcBorders>
              <w:top w:val="single" w:sz="6" w:space="0" w:color="auto"/>
              <w:left w:val="single" w:sz="6" w:space="0" w:color="auto"/>
              <w:bottom w:val="single" w:sz="6" w:space="0" w:color="auto"/>
              <w:right w:val="single" w:sz="6" w:space="0" w:color="auto"/>
            </w:tcBorders>
            <w:vAlign w:val="center"/>
            <w:hideMark/>
          </w:tcPr>
          <w:p w14:paraId="0E0D1F33"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clé RIB</w:t>
            </w:r>
          </w:p>
        </w:tc>
      </w:tr>
      <w:tr w:rsidR="00AC4BEF" w:rsidRPr="00183337" w14:paraId="5470C191" w14:textId="77777777" w:rsidTr="00183337">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299C58A" w14:textId="77777777" w:rsidR="00AC4BEF" w:rsidRPr="00183337" w:rsidRDefault="00AC4BEF" w:rsidP="00476E70">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03C1F57" w14:textId="77777777" w:rsidR="00AC4BEF" w:rsidRPr="00183337" w:rsidRDefault="00AC4BEF" w:rsidP="00476E70">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4D8B2F23" w14:textId="77777777" w:rsidR="00AC4BEF" w:rsidRPr="00183337" w:rsidRDefault="00AC4BEF" w:rsidP="00476E70">
            <w:pPr>
              <w:keepNext/>
              <w:spacing w:line="360" w:lineRule="auto"/>
              <w:rPr>
                <w:rFonts w:ascii="Marianne" w:hAnsi="Marianne" w:cs="Arial"/>
                <w:position w:val="6"/>
              </w:rPr>
            </w:pPr>
          </w:p>
        </w:tc>
        <w:tc>
          <w:tcPr>
            <w:tcW w:w="1613" w:type="dxa"/>
            <w:tcBorders>
              <w:top w:val="single" w:sz="6" w:space="0" w:color="auto"/>
              <w:left w:val="single" w:sz="6" w:space="0" w:color="auto"/>
              <w:bottom w:val="single" w:sz="6" w:space="0" w:color="auto"/>
              <w:right w:val="single" w:sz="6" w:space="0" w:color="auto"/>
            </w:tcBorders>
            <w:vAlign w:val="center"/>
          </w:tcPr>
          <w:p w14:paraId="6F9C2628" w14:textId="77777777" w:rsidR="00AC4BEF" w:rsidRPr="00183337" w:rsidRDefault="00AC4BEF" w:rsidP="00476E70">
            <w:pPr>
              <w:keepNext/>
              <w:spacing w:line="360" w:lineRule="auto"/>
              <w:rPr>
                <w:rFonts w:ascii="Marianne" w:hAnsi="Marianne" w:cs="Arial"/>
                <w:position w:val="6"/>
              </w:rPr>
            </w:pPr>
          </w:p>
        </w:tc>
      </w:tr>
      <w:tr w:rsidR="00AC4BEF" w:rsidRPr="00183337" w14:paraId="26DA3685" w14:textId="77777777" w:rsidTr="00183337">
        <w:trPr>
          <w:cantSplit/>
        </w:trPr>
        <w:tc>
          <w:tcPr>
            <w:tcW w:w="10118" w:type="dxa"/>
            <w:gridSpan w:val="4"/>
            <w:tcBorders>
              <w:top w:val="single" w:sz="6" w:space="0" w:color="auto"/>
              <w:left w:val="single" w:sz="6" w:space="0" w:color="auto"/>
              <w:bottom w:val="single" w:sz="6" w:space="0" w:color="auto"/>
              <w:right w:val="single" w:sz="6" w:space="0" w:color="auto"/>
            </w:tcBorders>
            <w:vAlign w:val="center"/>
            <w:hideMark/>
          </w:tcPr>
          <w:p w14:paraId="04BECD64"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xml:space="preserve">IBAN : </w:t>
            </w:r>
          </w:p>
        </w:tc>
      </w:tr>
    </w:tbl>
    <w:p w14:paraId="1C6A40D8" w14:textId="77777777" w:rsidR="00AC4BEF" w:rsidRPr="00183337" w:rsidRDefault="00AC4BEF" w:rsidP="00AC4BEF">
      <w:pPr>
        <w:rPr>
          <w:rFonts w:ascii="Marianne" w:hAnsi="Marianne" w:cs="Arial"/>
        </w:rPr>
      </w:pPr>
    </w:p>
    <w:p w14:paraId="33465E9C" w14:textId="77777777" w:rsidR="00AC4BEF" w:rsidRPr="00183337" w:rsidRDefault="00AC4BEF" w:rsidP="00AC4BEF">
      <w:pPr>
        <w:pStyle w:val="texte10"/>
        <w:rPr>
          <w:rFonts w:ascii="Marianne" w:hAnsi="Marianne" w:cs="Arial"/>
          <w:sz w:val="20"/>
        </w:rPr>
      </w:pPr>
      <w:r w:rsidRPr="00183337">
        <w:rPr>
          <w:rFonts w:ascii="Marianne" w:hAnsi="Marianne" w:cs="Arial"/>
          <w:sz w:val="20"/>
        </w:rPr>
        <w:t xml:space="preserve">Ce cadre doit </w:t>
      </w:r>
      <w:r w:rsidRPr="00183337">
        <w:rPr>
          <w:rFonts w:ascii="Marianne" w:hAnsi="Marianne" w:cs="Arial"/>
          <w:sz w:val="20"/>
          <w:u w:val="single"/>
        </w:rPr>
        <w:t>obligatoirement</w:t>
      </w:r>
      <w:r w:rsidRPr="00183337">
        <w:rPr>
          <w:rFonts w:ascii="Marianne" w:hAnsi="Marianne" w:cs="Arial"/>
          <w:sz w:val="20"/>
        </w:rPr>
        <w:t xml:space="preserve"> être complété.</w:t>
      </w:r>
    </w:p>
    <w:p w14:paraId="2DA84CBB" w14:textId="1EAE1976" w:rsidR="00AC4BEF" w:rsidRPr="00183337" w:rsidRDefault="00AC4BEF" w:rsidP="00AC4BEF">
      <w:pPr>
        <w:pStyle w:val="texte10"/>
        <w:rPr>
          <w:rFonts w:ascii="Marianne" w:hAnsi="Marianne" w:cs="Arial"/>
          <w:sz w:val="20"/>
        </w:rPr>
      </w:pPr>
      <w:r w:rsidRPr="00183337">
        <w:rPr>
          <w:rFonts w:ascii="Marianne" w:hAnsi="Marianne" w:cs="Arial"/>
          <w:sz w:val="20"/>
        </w:rPr>
        <w:t xml:space="preserve">Dans le cas d’une modification de domiciliation bancaire, le titulaire en informera le pouvoir </w:t>
      </w:r>
      <w:r w:rsidR="00752DED" w:rsidRPr="00183337">
        <w:rPr>
          <w:rFonts w:ascii="Marianne" w:hAnsi="Marianne" w:cs="Arial"/>
          <w:sz w:val="20"/>
        </w:rPr>
        <w:t>adjudicateur par</w:t>
      </w:r>
      <w:r w:rsidRPr="00183337">
        <w:rPr>
          <w:rFonts w:ascii="Marianne" w:hAnsi="Marianne" w:cs="Arial"/>
          <w:sz w:val="20"/>
        </w:rPr>
        <w:t xml:space="preserve"> courrier recommandé avec accusé de réception</w:t>
      </w:r>
      <w:r w:rsidRPr="00183337">
        <w:rPr>
          <w:rFonts w:ascii="Calibri" w:hAnsi="Calibri" w:cs="Calibri"/>
          <w:sz w:val="20"/>
        </w:rPr>
        <w:t> </w:t>
      </w:r>
      <w:r w:rsidRPr="00183337">
        <w:rPr>
          <w:rFonts w:ascii="Marianne" w:hAnsi="Marianne" w:cs="Arial"/>
          <w:sz w:val="20"/>
        </w:rPr>
        <w:t>; un RIB sera joint.</w:t>
      </w:r>
    </w:p>
    <w:p w14:paraId="65A09075" w14:textId="77777777" w:rsidR="0083405C" w:rsidRPr="00183337" w:rsidRDefault="0083405C" w:rsidP="00281AEB">
      <w:pPr>
        <w:tabs>
          <w:tab w:val="left" w:pos="5040"/>
        </w:tabs>
        <w:rPr>
          <w:rFonts w:ascii="Marianne" w:hAnsi="Marianne" w:cs="Arial"/>
          <w:b/>
          <w:bCs/>
        </w:rPr>
      </w:pPr>
    </w:p>
    <w:p w14:paraId="01FE4DAA" w14:textId="664A6093" w:rsidR="00E2272A" w:rsidRPr="00183337" w:rsidRDefault="000B38CF" w:rsidP="00281AEB">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6</w:t>
      </w:r>
      <w:r w:rsidR="00E2272A" w:rsidRPr="00183337">
        <w:rPr>
          <w:rFonts w:ascii="Marianne" w:hAnsi="Marianne" w:cs="Arial"/>
          <w:b/>
          <w:bCs/>
        </w:rPr>
        <w:t xml:space="preserve"> - Avance</w:t>
      </w:r>
      <w:r w:rsidR="00E2272A" w:rsidRPr="00183337">
        <w:rPr>
          <w:rFonts w:ascii="Marianne" w:hAnsi="Marianne" w:cs="Arial"/>
        </w:rPr>
        <w:t xml:space="preserve"> :</w:t>
      </w:r>
    </w:p>
    <w:p w14:paraId="13F62543" w14:textId="77777777" w:rsidR="00E2272A" w:rsidRPr="00183337" w:rsidRDefault="00E2272A" w:rsidP="00281AEB">
      <w:pPr>
        <w:spacing w:before="60"/>
        <w:jc w:val="both"/>
        <w:rPr>
          <w:rFonts w:ascii="Marianne" w:hAnsi="Marianne" w:cs="Arial"/>
          <w:u w:val="single"/>
        </w:rPr>
      </w:pPr>
    </w:p>
    <w:p w14:paraId="55839468" w14:textId="0B3996FB" w:rsidR="00E2272A" w:rsidRPr="00183337" w:rsidRDefault="007A18DD" w:rsidP="00281AEB">
      <w:pPr>
        <w:pStyle w:val="Corpsdetexte3"/>
        <w:jc w:val="both"/>
        <w:rPr>
          <w:rFonts w:ascii="Marianne" w:hAnsi="Marianne" w:cs="Arial"/>
          <w:sz w:val="20"/>
          <w:szCs w:val="20"/>
        </w:rPr>
      </w:pPr>
      <w:r w:rsidRPr="00183337">
        <w:rPr>
          <w:rFonts w:ascii="Marianne" w:hAnsi="Marianne" w:cs="Arial"/>
          <w:bCs/>
          <w:sz w:val="20"/>
          <w:szCs w:val="20"/>
        </w:rPr>
        <w:t>Il n’est pas prévu d’avance.</w:t>
      </w:r>
    </w:p>
    <w:p w14:paraId="1728F31B" w14:textId="77777777" w:rsidR="004E1288" w:rsidRPr="00183337" w:rsidRDefault="004E1288" w:rsidP="00281AEB">
      <w:pPr>
        <w:rPr>
          <w:rFonts w:ascii="Marianne" w:hAnsi="Marianne" w:cs="Arial"/>
          <w:sz w:val="24"/>
          <w:szCs w:val="24"/>
        </w:rPr>
      </w:pPr>
    </w:p>
    <w:tbl>
      <w:tblPr>
        <w:tblW w:w="10544"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544"/>
      </w:tblGrid>
      <w:tr w:rsidR="00636F1F" w:rsidRPr="00183337" w14:paraId="2C5F8AE2" w14:textId="77777777" w:rsidTr="00734EE1">
        <w:tc>
          <w:tcPr>
            <w:tcW w:w="10544" w:type="dxa"/>
            <w:tcBorders>
              <w:top w:val="single" w:sz="12" w:space="0" w:color="339933"/>
              <w:bottom w:val="single" w:sz="12" w:space="0" w:color="339933"/>
            </w:tcBorders>
            <w:shd w:val="clear" w:color="FFFF00" w:fill="auto"/>
          </w:tcPr>
          <w:p w14:paraId="3F1F3C78" w14:textId="3D4560DA" w:rsidR="000B38CF" w:rsidRPr="00183337" w:rsidRDefault="000B38CF" w:rsidP="000B38CF">
            <w:pPr>
              <w:tabs>
                <w:tab w:val="left" w:pos="-142"/>
                <w:tab w:val="left" w:pos="4111"/>
              </w:tabs>
              <w:jc w:val="both"/>
              <w:rPr>
                <w:rFonts w:ascii="Marianne" w:hAnsi="Marianne" w:cs="Arial"/>
                <w:b/>
                <w:bCs/>
                <w:color w:val="000000" w:themeColor="text1"/>
              </w:rPr>
            </w:pPr>
            <w:r w:rsidRPr="00183337">
              <w:rPr>
                <w:rFonts w:ascii="Marianne" w:hAnsi="Marianne" w:cs="Arial"/>
                <w:color w:val="000000" w:themeColor="text1"/>
              </w:rPr>
              <w:br w:type="page"/>
            </w:r>
            <w:r w:rsidRPr="00183337">
              <w:rPr>
                <w:rFonts w:ascii="Marianne" w:hAnsi="Marianne" w:cs="Arial"/>
                <w:color w:val="000000" w:themeColor="text1"/>
              </w:rPr>
              <w:br w:type="page"/>
            </w:r>
            <w:r w:rsidRPr="00183337">
              <w:rPr>
                <w:rFonts w:ascii="Marianne" w:hAnsi="Marianne" w:cs="Arial"/>
                <w:b/>
                <w:bCs/>
                <w:color w:val="000000" w:themeColor="text1"/>
              </w:rPr>
              <w:t xml:space="preserve">E. Durée </w:t>
            </w:r>
          </w:p>
        </w:tc>
      </w:tr>
    </w:tbl>
    <w:p w14:paraId="58A9E544" w14:textId="77777777" w:rsidR="000E51B5" w:rsidRPr="00183337" w:rsidRDefault="000E51B5" w:rsidP="007D6865">
      <w:pPr>
        <w:spacing w:before="120" w:after="120"/>
        <w:jc w:val="both"/>
        <w:rPr>
          <w:rFonts w:ascii="Marianne" w:hAnsi="Marianne" w:cs="Arial"/>
        </w:rPr>
      </w:pPr>
      <w:r w:rsidRPr="00183337">
        <w:rPr>
          <w:rFonts w:ascii="Marianne" w:hAnsi="Marianne" w:cs="Arial"/>
        </w:rPr>
        <w:t>Le marché prendra effet à sa date de notification. Il est conclu pour une durée de</w:t>
      </w:r>
      <w:r w:rsidRPr="00183337">
        <w:rPr>
          <w:rFonts w:ascii="Marianne" w:hAnsi="Marianne" w:cs="Arial"/>
          <w:color w:val="000080"/>
        </w:rPr>
        <w:t xml:space="preserve"> </w:t>
      </w:r>
      <w:r w:rsidRPr="00183337">
        <w:rPr>
          <w:rFonts w:ascii="Marianne" w:hAnsi="Marianne" w:cs="Arial"/>
        </w:rPr>
        <w:t>un (1) an renouvelable trois (3) fois par reconduction tacite, soit pour une durée maximum de quatre (4) ans.</w:t>
      </w:r>
    </w:p>
    <w:p w14:paraId="08CD46B6" w14:textId="77777777" w:rsidR="000E51B5" w:rsidRPr="00183337" w:rsidRDefault="000E51B5" w:rsidP="007D6865">
      <w:pPr>
        <w:spacing w:before="120" w:after="120"/>
        <w:jc w:val="both"/>
        <w:rPr>
          <w:rFonts w:ascii="Marianne" w:hAnsi="Marianne"/>
        </w:rPr>
      </w:pPr>
      <w:r w:rsidRPr="00183337">
        <w:rPr>
          <w:rFonts w:ascii="Marianne" w:hAnsi="Marianne"/>
        </w:rPr>
        <w:t>La décision de ne pas reconduire le présent marché prendra la forme d’une décision, en recommandé avec accusé de réception, de la part du représentant du pouvoir adjudicateur et interviendra au plus tard quatre (4) mois avant l’échéance de renouvellement.</w:t>
      </w:r>
    </w:p>
    <w:p w14:paraId="216A2778" w14:textId="77777777" w:rsidR="00DB684D" w:rsidRPr="00183337" w:rsidRDefault="00DB684D" w:rsidP="0046248A">
      <w:pPr>
        <w:widowControl w:val="0"/>
        <w:jc w:val="both"/>
        <w:rPr>
          <w:rFonts w:ascii="Marianne" w:hAnsi="Marianne" w:cs="Arial"/>
        </w:rPr>
      </w:pPr>
    </w:p>
    <w:p w14:paraId="24977451" w14:textId="24F0D17A" w:rsidR="00E2272A" w:rsidRPr="00183337"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183337">
        <w:rPr>
          <w:rFonts w:ascii="Marianne" w:hAnsi="Marianne" w:cs="Arial"/>
          <w:b/>
          <w:bCs/>
        </w:rPr>
        <w:t>F</w:t>
      </w:r>
      <w:r w:rsidR="00E2272A" w:rsidRPr="00183337">
        <w:rPr>
          <w:rFonts w:ascii="Marianne" w:hAnsi="Marianne" w:cs="Arial"/>
          <w:b/>
          <w:bCs/>
        </w:rPr>
        <w:t xml:space="preserve">. Signature de l'offre par le candidat </w:t>
      </w:r>
    </w:p>
    <w:p w14:paraId="615601B8" w14:textId="58EBEC7A" w:rsidR="00E2272A" w:rsidRPr="00183337" w:rsidRDefault="00E2272A" w:rsidP="0046248A">
      <w:pPr>
        <w:rPr>
          <w:rFonts w:ascii="Marianne" w:hAnsi="Marianne" w:cs="Arial"/>
        </w:rPr>
      </w:pPr>
    </w:p>
    <w:p w14:paraId="16100CD6" w14:textId="77777777" w:rsidR="004E1288" w:rsidRPr="00183337" w:rsidRDefault="004E1288" w:rsidP="007D6865">
      <w:pPr>
        <w:pStyle w:val="Corpsdetexte"/>
        <w:rPr>
          <w:rFonts w:ascii="Marianne" w:hAnsi="Marianne"/>
          <w:b w:val="0"/>
          <w:bCs w:val="0"/>
        </w:rPr>
      </w:pPr>
      <w:r w:rsidRPr="00183337">
        <w:rPr>
          <w:rFonts w:ascii="Marianne" w:hAnsi="Marianne"/>
          <w:b w:val="0"/>
        </w:rPr>
        <w:t>J’affirme/Nous affirmons, sous peine de résiliation de l’accord-cadre ou de mise en régie à mes/nos torts exclusifs, n’entrer dans aucun des cas mentionnés aux articles L.2141-1 à L2141-14 du code de la commande publique.</w:t>
      </w:r>
    </w:p>
    <w:p w14:paraId="377786DD" w14:textId="77777777" w:rsidR="00E2272A" w:rsidRPr="00183337" w:rsidRDefault="00E2272A" w:rsidP="009746D5">
      <w:pPr>
        <w:rPr>
          <w:rFonts w:ascii="Marianne" w:hAnsi="Marianne" w:cs="Arial"/>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183337" w14:paraId="23516AC9" w14:textId="77777777" w:rsidTr="00547AA7">
        <w:tc>
          <w:tcPr>
            <w:tcW w:w="4110" w:type="dxa"/>
            <w:vAlign w:val="center"/>
          </w:tcPr>
          <w:p w14:paraId="7F7D9A59" w14:textId="77777777" w:rsidR="00E2272A" w:rsidRPr="00183337" w:rsidRDefault="00E2272A" w:rsidP="00862C9A">
            <w:pPr>
              <w:jc w:val="center"/>
              <w:rPr>
                <w:rFonts w:ascii="Marianne" w:hAnsi="Marianne" w:cs="Arial"/>
                <w:b/>
                <w:bCs/>
              </w:rPr>
            </w:pPr>
            <w:r w:rsidRPr="00183337">
              <w:rPr>
                <w:rFonts w:ascii="Marianne" w:hAnsi="Marianne" w:cs="Arial"/>
                <w:b/>
                <w:bCs/>
              </w:rPr>
              <w:t>Nom, prénom et qualité</w:t>
            </w:r>
          </w:p>
          <w:p w14:paraId="10974398" w14:textId="77777777" w:rsidR="00E2272A" w:rsidRPr="00183337" w:rsidRDefault="00E2272A" w:rsidP="00862C9A">
            <w:pPr>
              <w:jc w:val="center"/>
              <w:rPr>
                <w:rFonts w:ascii="Marianne" w:hAnsi="Marianne" w:cs="Arial"/>
                <w:b/>
                <w:bCs/>
              </w:rPr>
            </w:pPr>
            <w:r w:rsidRPr="00183337">
              <w:rPr>
                <w:rFonts w:ascii="Marianne" w:hAnsi="Marianne" w:cs="Arial"/>
                <w:b/>
                <w:bCs/>
              </w:rPr>
              <w:t>du signataire (*)</w:t>
            </w:r>
          </w:p>
        </w:tc>
        <w:tc>
          <w:tcPr>
            <w:tcW w:w="2468" w:type="dxa"/>
            <w:vAlign w:val="center"/>
          </w:tcPr>
          <w:p w14:paraId="1608CA0E" w14:textId="77777777" w:rsidR="00E2272A" w:rsidRPr="00183337" w:rsidRDefault="00E2272A" w:rsidP="00862C9A">
            <w:pPr>
              <w:jc w:val="center"/>
              <w:rPr>
                <w:rFonts w:ascii="Marianne" w:hAnsi="Marianne" w:cs="Arial"/>
                <w:b/>
                <w:bCs/>
              </w:rPr>
            </w:pPr>
            <w:r w:rsidRPr="00183337">
              <w:rPr>
                <w:rFonts w:ascii="Marianne" w:hAnsi="Marianne" w:cs="Arial"/>
                <w:b/>
                <w:bCs/>
              </w:rPr>
              <w:t>Lieu et date de signature</w:t>
            </w:r>
          </w:p>
        </w:tc>
        <w:tc>
          <w:tcPr>
            <w:tcW w:w="3729" w:type="dxa"/>
            <w:vAlign w:val="center"/>
          </w:tcPr>
          <w:p w14:paraId="6A3C3886" w14:textId="77777777" w:rsidR="00E2272A" w:rsidRPr="00183337" w:rsidRDefault="00E2272A" w:rsidP="00862C9A">
            <w:pPr>
              <w:jc w:val="center"/>
              <w:rPr>
                <w:rFonts w:ascii="Marianne" w:hAnsi="Marianne" w:cs="Arial"/>
                <w:b/>
                <w:bCs/>
              </w:rPr>
            </w:pPr>
            <w:r w:rsidRPr="00183337">
              <w:rPr>
                <w:rFonts w:ascii="Marianne" w:hAnsi="Marianne" w:cs="Arial"/>
                <w:b/>
                <w:bCs/>
              </w:rPr>
              <w:t>Signature</w:t>
            </w:r>
          </w:p>
        </w:tc>
      </w:tr>
      <w:tr w:rsidR="00E2272A" w:rsidRPr="00183337" w14:paraId="3C4592E0" w14:textId="77777777" w:rsidTr="00183337">
        <w:trPr>
          <w:trHeight w:val="1021"/>
        </w:trPr>
        <w:tc>
          <w:tcPr>
            <w:tcW w:w="4110" w:type="dxa"/>
            <w:tcBorders>
              <w:bottom w:val="nil"/>
            </w:tcBorders>
            <w:shd w:val="clear" w:color="auto" w:fill="EAF1DD" w:themeFill="accent3" w:themeFillTint="33"/>
          </w:tcPr>
          <w:p w14:paraId="057A6F66" w14:textId="77777777" w:rsidR="00E2272A" w:rsidRPr="00183337" w:rsidRDefault="00E2272A" w:rsidP="00862C9A">
            <w:pPr>
              <w:jc w:val="both"/>
              <w:rPr>
                <w:rFonts w:ascii="Marianne" w:hAnsi="Marianne" w:cs="Arial"/>
                <w:b/>
                <w:bCs/>
              </w:rPr>
            </w:pPr>
          </w:p>
        </w:tc>
        <w:tc>
          <w:tcPr>
            <w:tcW w:w="2468" w:type="dxa"/>
            <w:tcBorders>
              <w:bottom w:val="nil"/>
            </w:tcBorders>
            <w:shd w:val="clear" w:color="auto" w:fill="EAF1DD" w:themeFill="accent3" w:themeFillTint="33"/>
          </w:tcPr>
          <w:p w14:paraId="45104F61" w14:textId="77777777" w:rsidR="00E2272A" w:rsidRPr="00183337" w:rsidRDefault="00E2272A" w:rsidP="00862C9A">
            <w:pPr>
              <w:jc w:val="both"/>
              <w:rPr>
                <w:rFonts w:ascii="Marianne" w:hAnsi="Marianne" w:cs="Arial"/>
                <w:b/>
                <w:bCs/>
              </w:rPr>
            </w:pPr>
          </w:p>
        </w:tc>
        <w:tc>
          <w:tcPr>
            <w:tcW w:w="3729" w:type="dxa"/>
            <w:tcBorders>
              <w:bottom w:val="nil"/>
            </w:tcBorders>
            <w:shd w:val="clear" w:color="auto" w:fill="EAF1DD" w:themeFill="accent3" w:themeFillTint="33"/>
          </w:tcPr>
          <w:p w14:paraId="1DC22657" w14:textId="77777777" w:rsidR="00E2272A" w:rsidRPr="00183337" w:rsidRDefault="00E2272A" w:rsidP="00862C9A">
            <w:pPr>
              <w:jc w:val="both"/>
              <w:rPr>
                <w:rFonts w:ascii="Marianne" w:hAnsi="Marianne" w:cs="Arial"/>
                <w:b/>
                <w:bCs/>
              </w:rPr>
            </w:pPr>
          </w:p>
        </w:tc>
      </w:tr>
      <w:tr w:rsidR="00E2272A" w:rsidRPr="00183337" w14:paraId="6687CC37" w14:textId="77777777" w:rsidTr="00547AA7">
        <w:trPr>
          <w:trHeight w:val="1021"/>
        </w:trPr>
        <w:tc>
          <w:tcPr>
            <w:tcW w:w="4110" w:type="dxa"/>
            <w:tcBorders>
              <w:top w:val="nil"/>
              <w:bottom w:val="nil"/>
            </w:tcBorders>
          </w:tcPr>
          <w:p w14:paraId="542068DA" w14:textId="77777777" w:rsidR="00E2272A" w:rsidRPr="00183337"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183337" w:rsidRDefault="00E2272A" w:rsidP="00862C9A">
            <w:pPr>
              <w:jc w:val="both"/>
              <w:rPr>
                <w:rFonts w:ascii="Marianne" w:hAnsi="Marianne" w:cs="Arial"/>
                <w:b/>
                <w:bCs/>
              </w:rPr>
            </w:pPr>
          </w:p>
        </w:tc>
        <w:tc>
          <w:tcPr>
            <w:tcW w:w="3729" w:type="dxa"/>
            <w:tcBorders>
              <w:top w:val="nil"/>
              <w:bottom w:val="nil"/>
            </w:tcBorders>
          </w:tcPr>
          <w:p w14:paraId="4D80F019" w14:textId="77777777" w:rsidR="00E2272A" w:rsidRPr="00183337" w:rsidRDefault="00E2272A" w:rsidP="00862C9A">
            <w:pPr>
              <w:jc w:val="both"/>
              <w:rPr>
                <w:rFonts w:ascii="Marianne" w:hAnsi="Marianne" w:cs="Arial"/>
                <w:b/>
                <w:bCs/>
              </w:rPr>
            </w:pPr>
          </w:p>
        </w:tc>
      </w:tr>
      <w:tr w:rsidR="00E2272A" w:rsidRPr="00183337" w14:paraId="0BDD063C" w14:textId="77777777" w:rsidTr="00E8324C">
        <w:trPr>
          <w:trHeight w:val="68"/>
        </w:trPr>
        <w:tc>
          <w:tcPr>
            <w:tcW w:w="4110" w:type="dxa"/>
            <w:tcBorders>
              <w:top w:val="nil"/>
              <w:bottom w:val="single" w:sz="4" w:space="0" w:color="auto"/>
            </w:tcBorders>
          </w:tcPr>
          <w:p w14:paraId="720C3FAB" w14:textId="77777777" w:rsidR="00E2272A" w:rsidRPr="00183337"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183337"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183337" w:rsidRDefault="00E2272A" w:rsidP="00862C9A">
            <w:pPr>
              <w:jc w:val="both"/>
              <w:rPr>
                <w:rFonts w:ascii="Marianne" w:hAnsi="Marianne" w:cs="Arial"/>
                <w:b/>
                <w:bCs/>
              </w:rPr>
            </w:pPr>
          </w:p>
        </w:tc>
      </w:tr>
    </w:tbl>
    <w:p w14:paraId="3944F11B" w14:textId="77777777" w:rsidR="00E2272A" w:rsidRPr="00183337" w:rsidRDefault="00E2272A" w:rsidP="009746D5">
      <w:pPr>
        <w:jc w:val="both"/>
        <w:rPr>
          <w:rFonts w:ascii="Marianne" w:hAnsi="Marianne" w:cs="Arial"/>
          <w:sz w:val="18"/>
          <w:szCs w:val="18"/>
        </w:rPr>
      </w:pPr>
      <w:r w:rsidRPr="00183337">
        <w:rPr>
          <w:rFonts w:ascii="Marianne" w:hAnsi="Marianne" w:cs="Arial"/>
          <w:sz w:val="18"/>
          <w:szCs w:val="18"/>
        </w:rPr>
        <w:t>(*) Le signataire doit avoir le pouvoir d’engager la personne qu’il représente.</w:t>
      </w:r>
    </w:p>
    <w:p w14:paraId="3056712F" w14:textId="36E1648E" w:rsidR="007A18DD" w:rsidRPr="00183337" w:rsidRDefault="007A18DD" w:rsidP="009746D5">
      <w:pPr>
        <w:jc w:val="both"/>
        <w:rPr>
          <w:rFonts w:ascii="Marianne" w:hAnsi="Marianne" w:cs="Arial"/>
          <w:sz w:val="18"/>
          <w:szCs w:val="18"/>
        </w:rPr>
      </w:pPr>
    </w:p>
    <w:p w14:paraId="24E27353" w14:textId="77777777" w:rsidR="00E2272A" w:rsidRPr="00183337" w:rsidRDefault="00E2272A" w:rsidP="00B8158C">
      <w:pPr>
        <w:tabs>
          <w:tab w:val="left" w:pos="5040"/>
        </w:tabs>
        <w:ind w:left="425" w:hanging="425"/>
        <w:jc w:val="both"/>
        <w:rPr>
          <w:rFonts w:ascii="Marianne" w:hAnsi="Marianne" w:cs="Arial"/>
          <w:sz w:val="2"/>
          <w:szCs w:val="2"/>
        </w:rPr>
      </w:pPr>
    </w:p>
    <w:p w14:paraId="5A4DD1A5" w14:textId="77777777" w:rsidR="00960139" w:rsidRPr="00183337" w:rsidRDefault="00960139" w:rsidP="00B8158C">
      <w:pPr>
        <w:tabs>
          <w:tab w:val="left" w:pos="5040"/>
        </w:tabs>
        <w:ind w:left="425" w:hanging="425"/>
        <w:jc w:val="both"/>
        <w:rPr>
          <w:rFonts w:ascii="Marianne" w:hAnsi="Marianne" w:cs="Arial"/>
          <w:sz w:val="2"/>
          <w:szCs w:val="2"/>
        </w:rPr>
      </w:pPr>
    </w:p>
    <w:p w14:paraId="7670911D" w14:textId="77777777" w:rsidR="00960139" w:rsidRPr="00183337" w:rsidRDefault="00960139" w:rsidP="00B8158C">
      <w:pPr>
        <w:tabs>
          <w:tab w:val="left" w:pos="5040"/>
        </w:tabs>
        <w:ind w:left="425" w:hanging="425"/>
        <w:jc w:val="both"/>
        <w:rPr>
          <w:rFonts w:ascii="Marianne" w:hAnsi="Marianne" w:cs="Arial"/>
          <w:sz w:val="2"/>
          <w:szCs w:val="2"/>
        </w:rPr>
      </w:pPr>
    </w:p>
    <w:p w14:paraId="577BEE22" w14:textId="77777777" w:rsidR="00960139" w:rsidRPr="00183337" w:rsidRDefault="00960139" w:rsidP="00B8158C">
      <w:pPr>
        <w:tabs>
          <w:tab w:val="left" w:pos="5040"/>
        </w:tabs>
        <w:ind w:left="425" w:hanging="425"/>
        <w:jc w:val="both"/>
        <w:rPr>
          <w:rFonts w:ascii="Marianne" w:hAnsi="Marianne" w:cs="Arial"/>
          <w:sz w:val="2"/>
          <w:szCs w:val="2"/>
        </w:rPr>
      </w:pPr>
    </w:p>
    <w:p w14:paraId="486B7E12" w14:textId="77777777" w:rsidR="00960139" w:rsidRPr="00183337" w:rsidRDefault="00960139" w:rsidP="00B8158C">
      <w:pPr>
        <w:tabs>
          <w:tab w:val="left" w:pos="5040"/>
        </w:tabs>
        <w:ind w:left="425" w:hanging="425"/>
        <w:jc w:val="both"/>
        <w:rPr>
          <w:rFonts w:ascii="Marianne" w:hAnsi="Marianne" w:cs="Arial"/>
          <w:sz w:val="2"/>
          <w:szCs w:val="2"/>
        </w:rPr>
      </w:pPr>
    </w:p>
    <w:p w14:paraId="5ED04BB5" w14:textId="77777777" w:rsidR="00960139" w:rsidRPr="00183337" w:rsidRDefault="00960139" w:rsidP="00B8158C">
      <w:pPr>
        <w:tabs>
          <w:tab w:val="left" w:pos="5040"/>
        </w:tabs>
        <w:ind w:left="425" w:hanging="425"/>
        <w:jc w:val="both"/>
        <w:rPr>
          <w:rFonts w:ascii="Marianne" w:hAnsi="Marianne" w:cs="Arial"/>
          <w:sz w:val="2"/>
          <w:szCs w:val="2"/>
        </w:rPr>
      </w:pPr>
    </w:p>
    <w:p w14:paraId="77F5506B" w14:textId="77777777" w:rsidR="00960139" w:rsidRPr="00183337" w:rsidRDefault="00960139" w:rsidP="00B8158C">
      <w:pPr>
        <w:tabs>
          <w:tab w:val="left" w:pos="5040"/>
        </w:tabs>
        <w:ind w:left="425" w:hanging="425"/>
        <w:jc w:val="both"/>
        <w:rPr>
          <w:rFonts w:ascii="Marianne" w:hAnsi="Marianne" w:cs="Arial"/>
          <w:sz w:val="2"/>
          <w:szCs w:val="2"/>
        </w:rPr>
      </w:pPr>
    </w:p>
    <w:p w14:paraId="191B07C5" w14:textId="77777777" w:rsidR="00960139" w:rsidRPr="00183337" w:rsidRDefault="00960139" w:rsidP="00B8158C">
      <w:pPr>
        <w:tabs>
          <w:tab w:val="left" w:pos="5040"/>
        </w:tabs>
        <w:ind w:left="425" w:hanging="425"/>
        <w:jc w:val="both"/>
        <w:rPr>
          <w:rFonts w:ascii="Marianne" w:hAnsi="Marianne" w:cs="Arial"/>
          <w:sz w:val="2"/>
          <w:szCs w:val="2"/>
        </w:rPr>
      </w:pPr>
    </w:p>
    <w:p w14:paraId="3D05BD73" w14:textId="77777777" w:rsidR="00960139" w:rsidRPr="00183337" w:rsidRDefault="00960139" w:rsidP="00B8158C">
      <w:pPr>
        <w:tabs>
          <w:tab w:val="left" w:pos="5040"/>
        </w:tabs>
        <w:ind w:left="425" w:hanging="425"/>
        <w:jc w:val="both"/>
        <w:rPr>
          <w:rFonts w:ascii="Marianne" w:hAnsi="Marianne" w:cs="Arial"/>
          <w:sz w:val="2"/>
          <w:szCs w:val="2"/>
        </w:rPr>
      </w:pPr>
    </w:p>
    <w:tbl>
      <w:tblPr>
        <w:tblW w:w="10544"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44"/>
      </w:tblGrid>
      <w:tr w:rsidR="00E2272A" w:rsidRPr="00183337" w14:paraId="007A0DEF" w14:textId="77777777" w:rsidTr="00734EE1">
        <w:tc>
          <w:tcPr>
            <w:tcW w:w="10544" w:type="dxa"/>
            <w:shd w:val="clear" w:color="FFFF00" w:fill="auto"/>
          </w:tcPr>
          <w:p w14:paraId="556AE257" w14:textId="35BA3ECC" w:rsidR="00E2272A" w:rsidRPr="00183337" w:rsidRDefault="00E2272A" w:rsidP="003049FE">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00183337">
              <w:rPr>
                <w:rFonts w:ascii="Marianne" w:hAnsi="Marianne" w:cs="Arial"/>
                <w:b/>
                <w:bCs/>
              </w:rPr>
              <w:t>G</w:t>
            </w:r>
            <w:r w:rsidRPr="00183337">
              <w:rPr>
                <w:rFonts w:ascii="Marianne" w:hAnsi="Marianne" w:cs="Arial"/>
                <w:b/>
                <w:bCs/>
              </w:rPr>
              <w:t xml:space="preserve">. Décision du pouvoir adjudicateur </w:t>
            </w:r>
          </w:p>
        </w:tc>
      </w:tr>
    </w:tbl>
    <w:p w14:paraId="0E77B13D" w14:textId="77777777" w:rsidR="00F0153F" w:rsidRDefault="00F0153F" w:rsidP="00862C9A">
      <w:pPr>
        <w:jc w:val="both"/>
        <w:rPr>
          <w:rFonts w:ascii="Marianne" w:hAnsi="Marianne" w:cs="Arial"/>
          <w:b/>
          <w:bCs/>
        </w:rPr>
      </w:pPr>
    </w:p>
    <w:p w14:paraId="48411E94" w14:textId="77777777" w:rsidR="00183337" w:rsidRPr="00183337" w:rsidRDefault="00183337" w:rsidP="00862C9A">
      <w:pPr>
        <w:jc w:val="both"/>
        <w:rPr>
          <w:rFonts w:ascii="Marianne" w:hAnsi="Marianne" w:cs="Arial"/>
          <w:b/>
          <w:bCs/>
        </w:rPr>
      </w:pPr>
    </w:p>
    <w:p w14:paraId="5C4AB554" w14:textId="77777777" w:rsidR="00E2272A" w:rsidRPr="00183337" w:rsidRDefault="00E2272A" w:rsidP="00862C9A">
      <w:pPr>
        <w:jc w:val="both"/>
        <w:rPr>
          <w:rFonts w:ascii="Marianne" w:hAnsi="Marianne" w:cs="Arial"/>
        </w:rPr>
      </w:pPr>
      <w:r w:rsidRPr="00183337">
        <w:rPr>
          <w:rFonts w:ascii="Marianne" w:hAnsi="Marianne" w:cs="Arial"/>
          <w:b/>
          <w:bCs/>
        </w:rPr>
        <w:t>Est acceptée</w:t>
      </w:r>
      <w:r w:rsidRPr="00183337">
        <w:rPr>
          <w:rFonts w:ascii="Calibri" w:hAnsi="Calibri" w:cs="Calibri"/>
        </w:rPr>
        <w:t> </w:t>
      </w:r>
      <w:r w:rsidRPr="00183337">
        <w:rPr>
          <w:rFonts w:ascii="Marianne" w:hAnsi="Marianne" w:cs="Arial"/>
        </w:rPr>
        <w:t>la pr</w:t>
      </w:r>
      <w:r w:rsidRPr="00183337">
        <w:rPr>
          <w:rFonts w:ascii="Marianne" w:hAnsi="Marianne" w:cs="Marianne"/>
        </w:rPr>
        <w:t>é</w:t>
      </w:r>
      <w:r w:rsidRPr="00183337">
        <w:rPr>
          <w:rFonts w:ascii="Marianne" w:hAnsi="Marianne" w:cs="Arial"/>
        </w:rPr>
        <w:t>sente offre pour valoir acte d</w:t>
      </w:r>
      <w:r w:rsidRPr="00183337">
        <w:rPr>
          <w:rFonts w:ascii="Marianne" w:hAnsi="Marianne" w:cs="Marianne"/>
        </w:rPr>
        <w:t>’</w:t>
      </w:r>
      <w:r w:rsidRPr="00183337">
        <w:rPr>
          <w:rFonts w:ascii="Marianne" w:hAnsi="Marianne" w:cs="Arial"/>
        </w:rPr>
        <w:t>engagement</w:t>
      </w:r>
    </w:p>
    <w:p w14:paraId="079E5B09" w14:textId="77777777" w:rsidR="00070F5E" w:rsidRDefault="00070F5E" w:rsidP="00070F5E">
      <w:pPr>
        <w:jc w:val="both"/>
        <w:rPr>
          <w:rFonts w:ascii="Marianne" w:hAnsi="Marianne"/>
          <w:b/>
        </w:rPr>
      </w:pPr>
    </w:p>
    <w:p w14:paraId="5A6D6222" w14:textId="77777777" w:rsidR="00183337" w:rsidRDefault="00183337" w:rsidP="00070F5E">
      <w:pPr>
        <w:jc w:val="both"/>
        <w:rPr>
          <w:rFonts w:ascii="Marianne" w:hAnsi="Marianne"/>
          <w:b/>
        </w:rPr>
      </w:pPr>
    </w:p>
    <w:p w14:paraId="7D58DC16" w14:textId="77777777" w:rsidR="00183337" w:rsidRPr="00183337" w:rsidRDefault="00183337" w:rsidP="00070F5E">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183337" w14:paraId="51929D66" w14:textId="77777777" w:rsidTr="00B46E6D">
        <w:trPr>
          <w:trHeight w:val="391"/>
        </w:trPr>
        <w:tc>
          <w:tcPr>
            <w:tcW w:w="9673" w:type="dxa"/>
            <w:gridSpan w:val="2"/>
            <w:vAlign w:val="center"/>
          </w:tcPr>
          <w:p w14:paraId="61172FD3" w14:textId="3F4B8C84" w:rsidR="00070F5E" w:rsidRPr="00183337" w:rsidRDefault="00070F5E" w:rsidP="00B46E6D">
            <w:pPr>
              <w:tabs>
                <w:tab w:val="left" w:pos="1620"/>
                <w:tab w:val="left" w:pos="1800"/>
              </w:tabs>
              <w:jc w:val="center"/>
              <w:rPr>
                <w:rFonts w:ascii="Marianne" w:hAnsi="Marianne" w:cs="Arial"/>
                <w:b/>
                <w:bCs/>
                <w:i/>
                <w:iCs/>
              </w:rPr>
            </w:pPr>
            <w:r w:rsidRPr="00183337">
              <w:rPr>
                <w:rFonts w:ascii="Marianne" w:hAnsi="Marianne" w:cs="Arial"/>
                <w:b/>
                <w:bCs/>
                <w:i/>
                <w:iCs/>
              </w:rPr>
              <w:t>Pour le groupement de commandes, signature d</w:t>
            </w:r>
            <w:r w:rsidR="00183337">
              <w:rPr>
                <w:rFonts w:ascii="Marianne" w:hAnsi="Marianne" w:cs="Arial"/>
                <w:b/>
                <w:bCs/>
                <w:i/>
                <w:iCs/>
              </w:rPr>
              <w:t>e la Directrice de la communication</w:t>
            </w:r>
            <w:r w:rsidRPr="00183337">
              <w:rPr>
                <w:rFonts w:ascii="Marianne" w:hAnsi="Marianne" w:cs="Arial"/>
                <w:b/>
                <w:bCs/>
                <w:i/>
                <w:iCs/>
              </w:rPr>
              <w:t xml:space="preserve"> de l’ONF</w:t>
            </w:r>
          </w:p>
        </w:tc>
      </w:tr>
      <w:tr w:rsidR="00070F5E" w:rsidRPr="00183337" w14:paraId="109DD948" w14:textId="77777777" w:rsidTr="00B46E6D">
        <w:trPr>
          <w:trHeight w:val="1725"/>
        </w:trPr>
        <w:tc>
          <w:tcPr>
            <w:tcW w:w="4362" w:type="dxa"/>
            <w:vAlign w:val="center"/>
          </w:tcPr>
          <w:p w14:paraId="00AD338A" w14:textId="4E6904B3" w:rsidR="00070F5E" w:rsidRPr="00183337" w:rsidRDefault="00070F5E" w:rsidP="00B46E6D">
            <w:pPr>
              <w:tabs>
                <w:tab w:val="left" w:pos="1620"/>
                <w:tab w:val="left" w:pos="1800"/>
              </w:tabs>
              <w:rPr>
                <w:rFonts w:ascii="Marianne" w:hAnsi="Marianne" w:cs="Arial"/>
              </w:rPr>
            </w:pPr>
            <w:r w:rsidRPr="00183337">
              <w:rPr>
                <w:rFonts w:ascii="Marianne" w:hAnsi="Marianne" w:cs="Arial"/>
              </w:rPr>
              <w:t xml:space="preserve">Fait à </w:t>
            </w:r>
            <w:r w:rsidR="00183337">
              <w:rPr>
                <w:rFonts w:ascii="Marianne" w:hAnsi="Marianne" w:cs="Arial"/>
              </w:rPr>
              <w:t>Maisons-Alfort</w:t>
            </w:r>
            <w:r w:rsidRPr="00183337">
              <w:rPr>
                <w:rFonts w:ascii="Marianne" w:hAnsi="Marianne" w:cs="Arial"/>
              </w:rPr>
              <w:t>, le …………………</w:t>
            </w:r>
            <w:proofErr w:type="gramStart"/>
            <w:r w:rsidRPr="00183337">
              <w:rPr>
                <w:rFonts w:ascii="Marianne" w:hAnsi="Marianne" w:cs="Arial"/>
              </w:rPr>
              <w:t>…….</w:t>
            </w:r>
            <w:proofErr w:type="gramEnd"/>
          </w:p>
        </w:tc>
        <w:tc>
          <w:tcPr>
            <w:tcW w:w="5311" w:type="dxa"/>
            <w:vAlign w:val="center"/>
          </w:tcPr>
          <w:p w14:paraId="601D4586" w14:textId="68B997DA" w:rsidR="00070F5E" w:rsidRPr="00183337" w:rsidRDefault="0098310A" w:rsidP="00B46E6D">
            <w:pPr>
              <w:jc w:val="center"/>
              <w:rPr>
                <w:rFonts w:ascii="Marianne" w:hAnsi="Marianne" w:cs="Arial"/>
              </w:rPr>
            </w:pPr>
            <w:r w:rsidRPr="003414E4">
              <w:rPr>
                <w:rFonts w:ascii="Marianne" w:hAnsi="Marianne" w:cs="Arial"/>
              </w:rPr>
              <w:t>Directeur des Ressources Humaines</w:t>
            </w:r>
            <w:r w:rsidRPr="007B742D">
              <w:rPr>
                <w:rFonts w:ascii="Marianne" w:hAnsi="Marianne" w:cs="Arial"/>
                <w:szCs w:val="22"/>
              </w:rPr>
              <w:t xml:space="preserve"> </w:t>
            </w:r>
          </w:p>
          <w:p w14:paraId="5E00FF41" w14:textId="77777777" w:rsidR="00070F5E" w:rsidRPr="00183337" w:rsidRDefault="00070F5E" w:rsidP="00B46E6D">
            <w:pPr>
              <w:jc w:val="center"/>
              <w:rPr>
                <w:rFonts w:ascii="Marianne" w:hAnsi="Marianne" w:cs="Arial"/>
              </w:rPr>
            </w:pPr>
          </w:p>
          <w:p w14:paraId="674D5367" w14:textId="77777777" w:rsidR="00070F5E" w:rsidRPr="00183337" w:rsidRDefault="00070F5E" w:rsidP="00B46E6D">
            <w:pPr>
              <w:jc w:val="center"/>
              <w:rPr>
                <w:rFonts w:ascii="Marianne" w:hAnsi="Marianne" w:cs="Arial"/>
              </w:rPr>
            </w:pPr>
          </w:p>
          <w:p w14:paraId="1C857AC0" w14:textId="77777777" w:rsidR="00070F5E" w:rsidRPr="00183337" w:rsidRDefault="00070F5E" w:rsidP="0098310A">
            <w:pPr>
              <w:jc w:val="center"/>
              <w:rPr>
                <w:rFonts w:ascii="Marianne" w:hAnsi="Marianne" w:cs="Arial"/>
              </w:rPr>
            </w:pPr>
          </w:p>
          <w:p w14:paraId="183A5364" w14:textId="29B50980" w:rsidR="00070F5E" w:rsidRPr="00183337" w:rsidRDefault="0098310A" w:rsidP="0098310A">
            <w:pPr>
              <w:tabs>
                <w:tab w:val="left" w:pos="1620"/>
                <w:tab w:val="left" w:pos="1800"/>
              </w:tabs>
              <w:jc w:val="center"/>
              <w:rPr>
                <w:rFonts w:ascii="Marianne" w:hAnsi="Marianne" w:cs="Arial"/>
              </w:rPr>
            </w:pPr>
            <w:r w:rsidRPr="003414E4">
              <w:rPr>
                <w:rFonts w:ascii="Marianne" w:hAnsi="Marianne" w:cs="Arial"/>
              </w:rPr>
              <w:t>Bertrand MULLARTZ</w:t>
            </w:r>
          </w:p>
        </w:tc>
      </w:tr>
    </w:tbl>
    <w:p w14:paraId="12A54A3E" w14:textId="77777777" w:rsidR="00070F5E" w:rsidRPr="00183337" w:rsidRDefault="00070F5E" w:rsidP="00070F5E">
      <w:pPr>
        <w:rPr>
          <w:rFonts w:ascii="Marianne" w:hAnsi="Marianne"/>
        </w:rPr>
      </w:pPr>
    </w:p>
    <w:p w14:paraId="6A1DF101" w14:textId="77777777" w:rsidR="00070F5E" w:rsidRPr="00183337" w:rsidRDefault="00070F5E" w:rsidP="00070F5E">
      <w:pPr>
        <w:rPr>
          <w:rFonts w:ascii="Marianne" w:hAnsi="Marianne"/>
        </w:rPr>
      </w:pPr>
    </w:p>
    <w:p w14:paraId="06C4F1E4" w14:textId="77777777" w:rsidR="00752DED" w:rsidRPr="00183337" w:rsidRDefault="00752DED" w:rsidP="004E1288">
      <w:pPr>
        <w:jc w:val="both"/>
        <w:rPr>
          <w:rFonts w:ascii="Marianne" w:hAnsi="Marianne"/>
          <w:b/>
        </w:rPr>
      </w:pPr>
    </w:p>
    <w:p w14:paraId="50476D63" w14:textId="77777777" w:rsidR="004E1288" w:rsidRPr="00183337" w:rsidRDefault="004E1288" w:rsidP="004E1288">
      <w:pPr>
        <w:jc w:val="both"/>
        <w:rPr>
          <w:rFonts w:ascii="Marianne" w:hAnsi="Marianne"/>
          <w:b/>
        </w:rPr>
      </w:pPr>
    </w:p>
    <w:p w14:paraId="254C3F11" w14:textId="77777777" w:rsidR="004E1288" w:rsidRPr="00183337" w:rsidRDefault="004E1288" w:rsidP="004E1288">
      <w:pPr>
        <w:jc w:val="both"/>
        <w:rPr>
          <w:rFonts w:ascii="Marianne" w:hAnsi="Marianne"/>
          <w:b/>
        </w:rPr>
      </w:pPr>
    </w:p>
    <w:p w14:paraId="64E07FA8" w14:textId="5B57A529" w:rsidR="003A6570" w:rsidRPr="00183337" w:rsidRDefault="003A6570" w:rsidP="00AC4BEF">
      <w:pPr>
        <w:tabs>
          <w:tab w:val="left" w:pos="5040"/>
        </w:tabs>
        <w:rPr>
          <w:rFonts w:ascii="Marianne" w:hAnsi="Marianne" w:cs="Arial"/>
          <w:color w:val="000000" w:themeColor="text1"/>
        </w:rPr>
      </w:pPr>
    </w:p>
    <w:sectPr w:rsidR="003A6570" w:rsidRPr="00183337" w:rsidSect="00183337">
      <w:footerReference w:type="default" r:id="rId8"/>
      <w:pgSz w:w="11907" w:h="16840" w:code="9"/>
      <w:pgMar w:top="567" w:right="709" w:bottom="1560"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23EC7B31" w:rsidR="00E2272A" w:rsidRPr="00183337" w:rsidRDefault="00DB684D" w:rsidP="007A18DD">
          <w:pPr>
            <w:jc w:val="center"/>
            <w:rPr>
              <w:rFonts w:ascii="Marianne" w:hAnsi="Marianne" w:cs="Arial"/>
              <w:b/>
              <w:bCs/>
            </w:rPr>
          </w:pPr>
          <w:r w:rsidRPr="00183337">
            <w:rPr>
              <w:rFonts w:ascii="Marianne" w:hAnsi="Marianne" w:cs="Arial"/>
              <w:b/>
              <w:bCs/>
            </w:rPr>
            <w:t>Marché n°202</w:t>
          </w:r>
          <w:r w:rsidR="00183337">
            <w:rPr>
              <w:rFonts w:ascii="Marianne" w:hAnsi="Marianne" w:cs="Arial"/>
              <w:b/>
              <w:bCs/>
            </w:rPr>
            <w:t>5</w:t>
          </w:r>
          <w:r w:rsidRPr="00183337">
            <w:rPr>
              <w:rFonts w:ascii="Marianne" w:hAnsi="Marianne" w:cs="Arial"/>
              <w:b/>
              <w:bCs/>
            </w:rPr>
            <w:t>-9245-0</w:t>
          </w:r>
          <w:r w:rsidR="00183337">
            <w:rPr>
              <w:rFonts w:ascii="Marianne" w:hAnsi="Marianne" w:cs="Arial"/>
              <w:b/>
              <w:bCs/>
            </w:rPr>
            <w:t>01</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183337" w:rsidRDefault="00E2272A" w:rsidP="00D202D9">
          <w:pPr>
            <w:jc w:val="center"/>
            <w:rPr>
              <w:rFonts w:ascii="Marianne" w:hAnsi="Marianne" w:cs="Arial"/>
              <w:b/>
              <w:bCs/>
            </w:rPr>
          </w:pPr>
          <w:r w:rsidRPr="00183337">
            <w:rPr>
              <w:rFonts w:ascii="Marianne" w:hAnsi="Marianne"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Pr="00183337" w:rsidRDefault="00E2272A" w:rsidP="00D202D9">
          <w:pPr>
            <w:jc w:val="center"/>
            <w:rPr>
              <w:rFonts w:ascii="Marianne" w:hAnsi="Marianne" w:cs="Arial"/>
            </w:rPr>
          </w:pPr>
          <w:r w:rsidRPr="00183337">
            <w:rPr>
              <w:rStyle w:val="Numrodepage"/>
              <w:rFonts w:ascii="Marianne" w:hAnsi="Marianne"/>
            </w:rPr>
            <w:fldChar w:fldCharType="begin"/>
          </w:r>
          <w:r w:rsidRPr="00183337">
            <w:rPr>
              <w:rStyle w:val="Numrodepage"/>
              <w:rFonts w:ascii="Marianne" w:hAnsi="Marianne"/>
            </w:rPr>
            <w:instrText xml:space="preserve"> PAGE </w:instrText>
          </w:r>
          <w:r w:rsidRPr="00183337">
            <w:rPr>
              <w:rStyle w:val="Numrodepage"/>
              <w:rFonts w:ascii="Marianne" w:hAnsi="Marianne"/>
            </w:rPr>
            <w:fldChar w:fldCharType="separate"/>
          </w:r>
          <w:r w:rsidR="00547AA7" w:rsidRPr="00183337">
            <w:rPr>
              <w:rStyle w:val="Numrodepage"/>
              <w:rFonts w:ascii="Marianne" w:hAnsi="Marianne"/>
              <w:noProof/>
            </w:rPr>
            <w:t>4</w:t>
          </w:r>
          <w:r w:rsidRPr="00183337">
            <w:rPr>
              <w:rStyle w:val="Numrodepage"/>
              <w:rFonts w:ascii="Marianne" w:hAnsi="Mariann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Pr="00183337" w:rsidRDefault="00E2272A" w:rsidP="00D202D9">
          <w:pPr>
            <w:jc w:val="center"/>
            <w:rPr>
              <w:rFonts w:ascii="Marianne" w:hAnsi="Marianne" w:cs="Arial"/>
            </w:rPr>
          </w:pPr>
          <w:r w:rsidRPr="00183337">
            <w:rPr>
              <w:rFonts w:ascii="Marianne" w:hAnsi="Marianne"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Pr="00183337" w:rsidRDefault="00E2272A" w:rsidP="00D202D9">
          <w:pPr>
            <w:jc w:val="center"/>
            <w:rPr>
              <w:rFonts w:ascii="Marianne" w:hAnsi="Marianne" w:cs="Arial"/>
            </w:rPr>
          </w:pPr>
          <w:r w:rsidRPr="00183337">
            <w:rPr>
              <w:rStyle w:val="Numrodepage"/>
              <w:rFonts w:ascii="Marianne" w:hAnsi="Marianne"/>
            </w:rPr>
            <w:fldChar w:fldCharType="begin"/>
          </w:r>
          <w:r w:rsidRPr="00183337">
            <w:rPr>
              <w:rStyle w:val="Numrodepage"/>
              <w:rFonts w:ascii="Marianne" w:hAnsi="Marianne"/>
            </w:rPr>
            <w:instrText xml:space="preserve"> NUMPAGES </w:instrText>
          </w:r>
          <w:r w:rsidRPr="00183337">
            <w:rPr>
              <w:rStyle w:val="Numrodepage"/>
              <w:rFonts w:ascii="Marianne" w:hAnsi="Marianne"/>
            </w:rPr>
            <w:fldChar w:fldCharType="separate"/>
          </w:r>
          <w:r w:rsidR="00547AA7" w:rsidRPr="00183337">
            <w:rPr>
              <w:rStyle w:val="Numrodepage"/>
              <w:rFonts w:ascii="Marianne" w:hAnsi="Marianne"/>
              <w:noProof/>
            </w:rPr>
            <w:t>5</w:t>
          </w:r>
          <w:r w:rsidRPr="00183337">
            <w:rPr>
              <w:rStyle w:val="Numrodepage"/>
              <w:rFonts w:ascii="Marianne" w:hAnsi="Mariann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8"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0"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2"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4"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5"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6"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28"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2"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5"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808862964">
    <w:abstractNumId w:val="1"/>
  </w:num>
  <w:num w:numId="2" w16cid:durableId="878010518">
    <w:abstractNumId w:val="0"/>
  </w:num>
  <w:num w:numId="3" w16cid:durableId="2092502067">
    <w:abstractNumId w:val="1"/>
  </w:num>
  <w:num w:numId="4" w16cid:durableId="65880078">
    <w:abstractNumId w:val="0"/>
  </w:num>
  <w:num w:numId="5" w16cid:durableId="1459688844">
    <w:abstractNumId w:val="19"/>
  </w:num>
  <w:num w:numId="6" w16cid:durableId="623968657">
    <w:abstractNumId w:val="34"/>
  </w:num>
  <w:num w:numId="7" w16cid:durableId="1314990595">
    <w:abstractNumId w:val="5"/>
  </w:num>
  <w:num w:numId="8" w16cid:durableId="1465735069">
    <w:abstractNumId w:val="13"/>
  </w:num>
  <w:num w:numId="9" w16cid:durableId="1236742339">
    <w:abstractNumId w:val="4"/>
  </w:num>
  <w:num w:numId="10" w16cid:durableId="1852640533">
    <w:abstractNumId w:val="1"/>
  </w:num>
  <w:num w:numId="11" w16cid:durableId="1948809849">
    <w:abstractNumId w:val="7"/>
  </w:num>
  <w:num w:numId="12" w16cid:durableId="562326548">
    <w:abstractNumId w:val="11"/>
  </w:num>
  <w:num w:numId="13" w16cid:durableId="958605456">
    <w:abstractNumId w:val="8"/>
  </w:num>
  <w:num w:numId="14" w16cid:durableId="413090811">
    <w:abstractNumId w:val="9"/>
  </w:num>
  <w:num w:numId="15" w16cid:durableId="615792290">
    <w:abstractNumId w:val="21"/>
  </w:num>
  <w:num w:numId="16" w16cid:durableId="1274362160">
    <w:abstractNumId w:val="40"/>
  </w:num>
  <w:num w:numId="17" w16cid:durableId="471168802">
    <w:abstractNumId w:val="26"/>
  </w:num>
  <w:num w:numId="18" w16cid:durableId="741147389">
    <w:abstractNumId w:val="6"/>
  </w:num>
  <w:num w:numId="19" w16cid:durableId="504636335">
    <w:abstractNumId w:val="12"/>
  </w:num>
  <w:num w:numId="20" w16cid:durableId="408619766">
    <w:abstractNumId w:val="17"/>
  </w:num>
  <w:num w:numId="21" w16cid:durableId="632566807">
    <w:abstractNumId w:val="36"/>
  </w:num>
  <w:num w:numId="22" w16cid:durableId="297609519">
    <w:abstractNumId w:val="10"/>
  </w:num>
  <w:num w:numId="23" w16cid:durableId="1706518682">
    <w:abstractNumId w:val="22"/>
  </w:num>
  <w:num w:numId="24" w16cid:durableId="1859462345">
    <w:abstractNumId w:val="30"/>
  </w:num>
  <w:num w:numId="25" w16cid:durableId="420181439">
    <w:abstractNumId w:val="29"/>
  </w:num>
  <w:num w:numId="26" w16cid:durableId="1235360660">
    <w:abstractNumId w:val="38"/>
  </w:num>
  <w:num w:numId="27" w16cid:durableId="630328243">
    <w:abstractNumId w:val="29"/>
  </w:num>
  <w:num w:numId="28" w16cid:durableId="535191933">
    <w:abstractNumId w:val="14"/>
  </w:num>
  <w:num w:numId="29" w16cid:durableId="555824323">
    <w:abstractNumId w:val="39"/>
  </w:num>
  <w:num w:numId="30" w16cid:durableId="1316376082">
    <w:abstractNumId w:val="35"/>
  </w:num>
  <w:num w:numId="31" w16cid:durableId="17530468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44BC2"/>
    <w:rsid w:val="00147955"/>
    <w:rsid w:val="00152B3B"/>
    <w:rsid w:val="001548AC"/>
    <w:rsid w:val="00161995"/>
    <w:rsid w:val="00167817"/>
    <w:rsid w:val="00171348"/>
    <w:rsid w:val="0017584C"/>
    <w:rsid w:val="00183337"/>
    <w:rsid w:val="00183481"/>
    <w:rsid w:val="00197754"/>
    <w:rsid w:val="001A086B"/>
    <w:rsid w:val="001A0B43"/>
    <w:rsid w:val="001A1BA2"/>
    <w:rsid w:val="001A2A64"/>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401FD"/>
    <w:rsid w:val="00542CC3"/>
    <w:rsid w:val="0054387C"/>
    <w:rsid w:val="00544455"/>
    <w:rsid w:val="005444E8"/>
    <w:rsid w:val="00544893"/>
    <w:rsid w:val="00547AA7"/>
    <w:rsid w:val="00547BAE"/>
    <w:rsid w:val="00553C97"/>
    <w:rsid w:val="00553C98"/>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386A"/>
    <w:rsid w:val="006A6BAD"/>
    <w:rsid w:val="006B2F52"/>
    <w:rsid w:val="006B5708"/>
    <w:rsid w:val="006B6C7F"/>
    <w:rsid w:val="006C3873"/>
    <w:rsid w:val="006C4035"/>
    <w:rsid w:val="006D0868"/>
    <w:rsid w:val="006D5D66"/>
    <w:rsid w:val="006D787E"/>
    <w:rsid w:val="006D7CAA"/>
    <w:rsid w:val="006E117C"/>
    <w:rsid w:val="006E2CB9"/>
    <w:rsid w:val="006E70E9"/>
    <w:rsid w:val="006F09F5"/>
    <w:rsid w:val="006F663C"/>
    <w:rsid w:val="006F72DA"/>
    <w:rsid w:val="006F78B5"/>
    <w:rsid w:val="007050C9"/>
    <w:rsid w:val="00706801"/>
    <w:rsid w:val="00710487"/>
    <w:rsid w:val="00710963"/>
    <w:rsid w:val="00713BE1"/>
    <w:rsid w:val="007345D1"/>
    <w:rsid w:val="00734EE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310A"/>
    <w:rsid w:val="0098427E"/>
    <w:rsid w:val="00985E6E"/>
    <w:rsid w:val="009905AD"/>
    <w:rsid w:val="009912A1"/>
    <w:rsid w:val="0099776C"/>
    <w:rsid w:val="009A0B4A"/>
    <w:rsid w:val="009A2689"/>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2D6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429D"/>
    <w:rsid w:val="00C97C0B"/>
    <w:rsid w:val="00CA527B"/>
    <w:rsid w:val="00CA5391"/>
    <w:rsid w:val="00CA58B7"/>
    <w:rsid w:val="00CA65E9"/>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44A14"/>
    <w:rsid w:val="00D44ABB"/>
    <w:rsid w:val="00D45670"/>
    <w:rsid w:val="00D474C0"/>
    <w:rsid w:val="00D47D18"/>
    <w:rsid w:val="00D5504B"/>
    <w:rsid w:val="00D568A5"/>
    <w:rsid w:val="00D6428C"/>
    <w:rsid w:val="00D64691"/>
    <w:rsid w:val="00D703F9"/>
    <w:rsid w:val="00D75841"/>
    <w:rsid w:val="00D8022B"/>
    <w:rsid w:val="00D901AC"/>
    <w:rsid w:val="00D902B8"/>
    <w:rsid w:val="00D91047"/>
    <w:rsid w:val="00D914D6"/>
    <w:rsid w:val="00D94277"/>
    <w:rsid w:val="00DA1D21"/>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6B93"/>
    <w:rsid w:val="00E2042E"/>
    <w:rsid w:val="00E20DA6"/>
    <w:rsid w:val="00E21F84"/>
    <w:rsid w:val="00E2272A"/>
    <w:rsid w:val="00E2469D"/>
    <w:rsid w:val="00E2607D"/>
    <w:rsid w:val="00E263F4"/>
    <w:rsid w:val="00E320A9"/>
    <w:rsid w:val="00E53362"/>
    <w:rsid w:val="00E5656C"/>
    <w:rsid w:val="00E573D8"/>
    <w:rsid w:val="00E605B7"/>
    <w:rsid w:val="00E61AEF"/>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basedOn w:val="Normal"/>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uiPriority w:val="99"/>
    <w:rsid w:val="00D2765B"/>
    <w:pPr>
      <w:spacing w:after="60"/>
      <w:ind w:left="284" w:hanging="284"/>
      <w:jc w:val="both"/>
    </w:pPr>
    <w:rPr>
      <w:rFonts w:ascii="Univers" w:hAnsi="Univers" w:cs="Univers"/>
    </w:rPr>
  </w:style>
  <w:style w:type="paragraph" w:customStyle="1" w:styleId="fcase1ertab">
    <w:name w:val="f_case_1ertab"/>
    <w:basedOn w:val="Normal"/>
    <w:uiPriority w:val="99"/>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1167</Words>
  <Characters>6578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TREHIN Virginie</cp:lastModifiedBy>
  <cp:revision>5</cp:revision>
  <cp:lastPrinted>2018-11-28T15:44:00Z</cp:lastPrinted>
  <dcterms:created xsi:type="dcterms:W3CDTF">2025-01-03T10:19:00Z</dcterms:created>
  <dcterms:modified xsi:type="dcterms:W3CDTF">2025-01-16T14:11:00Z</dcterms:modified>
</cp:coreProperties>
</file>