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10348"/>
      </w:tblGrid>
      <w:tr w:rsidR="00B91897" w:rsidRPr="00C0568C" w14:paraId="2D454C48" w14:textId="77777777" w:rsidTr="00C0568C"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14:paraId="00C8AA98" w14:textId="77777777" w:rsidR="00B91897" w:rsidRPr="00C0568C" w:rsidRDefault="00B91897" w:rsidP="006866E2">
            <w:pPr>
              <w:jc w:val="center"/>
              <w:rPr>
                <w:rFonts w:ascii="Marianne" w:hAnsi="Marianne"/>
                <w:szCs w:val="20"/>
              </w:rPr>
            </w:pPr>
            <w:r w:rsidRPr="00C0568C">
              <w:rPr>
                <w:rFonts w:ascii="Marianne" w:hAnsi="Marianne"/>
                <w:noProof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5FD7E810" wp14:editId="0269FD8C">
                  <wp:simplePos x="0" y="0"/>
                  <wp:positionH relativeFrom="column">
                    <wp:posOffset>2463082</wp:posOffset>
                  </wp:positionH>
                  <wp:positionV relativeFrom="paragraph">
                    <wp:posOffset>95416</wp:posOffset>
                  </wp:positionV>
                  <wp:extent cx="1616075" cy="616585"/>
                  <wp:effectExtent l="0" t="0" r="3175" b="0"/>
                  <wp:wrapTopAndBottom/>
                  <wp:docPr id="2" name="Image 2" descr="Logocou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cou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075" cy="6165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91897" w:rsidRPr="00C0568C" w14:paraId="013BDE30" w14:textId="77777777" w:rsidTr="00C0568C"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14:paraId="5B04B364" w14:textId="77777777" w:rsidR="00B91897" w:rsidRPr="00C0568C" w:rsidRDefault="00B91897" w:rsidP="006866E2">
            <w:pPr>
              <w:widowControl w:val="0"/>
              <w:pBdr>
                <w:top w:val="double" w:sz="6" w:space="10" w:color="auto"/>
                <w:left w:val="double" w:sz="6" w:space="0" w:color="auto"/>
                <w:bottom w:val="double" w:sz="6" w:space="10" w:color="auto"/>
                <w:right w:val="double" w:sz="6" w:space="0" w:color="auto"/>
              </w:pBdr>
              <w:shd w:val="pct60" w:color="auto" w:fill="auto"/>
              <w:jc w:val="center"/>
              <w:rPr>
                <w:rFonts w:ascii="Marianne" w:hAnsi="Marianne" w:cs="Arial"/>
                <w:b/>
                <w:color w:val="FFFFFF"/>
                <w:spacing w:val="80"/>
                <w:sz w:val="22"/>
                <w:szCs w:val="22"/>
              </w:rPr>
            </w:pPr>
            <w:r w:rsidRPr="00C0568C">
              <w:rPr>
                <w:rFonts w:ascii="Marianne" w:hAnsi="Marianne" w:cs="Arial"/>
                <w:b/>
                <w:color w:val="FFFFFF"/>
                <w:spacing w:val="80"/>
                <w:sz w:val="22"/>
                <w:szCs w:val="22"/>
              </w:rPr>
              <w:t>MARCHES DE L'OFFICE NATIONAL DES FORÊTS</w:t>
            </w:r>
          </w:p>
          <w:p w14:paraId="5E62E170" w14:textId="77777777" w:rsidR="00B91897" w:rsidRPr="00C0568C" w:rsidRDefault="00B91897" w:rsidP="006866E2">
            <w:pPr>
              <w:widowControl w:val="0"/>
              <w:jc w:val="center"/>
              <w:rPr>
                <w:rFonts w:ascii="Marianne" w:hAnsi="Marianne" w:cs="Arial"/>
                <w:b/>
                <w:sz w:val="22"/>
                <w:szCs w:val="22"/>
              </w:rPr>
            </w:pPr>
          </w:p>
          <w:p w14:paraId="126F64ED" w14:textId="77777777" w:rsidR="00B91897" w:rsidRPr="00C0568C" w:rsidRDefault="00B91897" w:rsidP="006866E2">
            <w:pPr>
              <w:widowControl w:val="0"/>
              <w:jc w:val="center"/>
              <w:rPr>
                <w:rFonts w:ascii="Marianne" w:hAnsi="Marianne" w:cs="Arial"/>
                <w:b/>
                <w:sz w:val="22"/>
                <w:szCs w:val="22"/>
              </w:rPr>
            </w:pPr>
            <w:r w:rsidRPr="00C0568C">
              <w:rPr>
                <w:rFonts w:ascii="Marianne" w:hAnsi="Marianne" w:cs="Arial"/>
                <w:b/>
                <w:sz w:val="22"/>
                <w:szCs w:val="22"/>
              </w:rPr>
              <w:t>DIRECTION DES RESSOURCES HUMAINES</w:t>
            </w:r>
          </w:p>
          <w:p w14:paraId="567F8667" w14:textId="77777777" w:rsidR="00B91897" w:rsidRPr="00C0568C" w:rsidRDefault="00B91897" w:rsidP="006866E2">
            <w:pPr>
              <w:widowControl w:val="0"/>
              <w:jc w:val="center"/>
              <w:rPr>
                <w:rFonts w:ascii="Marianne" w:hAnsi="Marianne" w:cs="Arial"/>
                <w:b/>
                <w:sz w:val="22"/>
                <w:szCs w:val="22"/>
              </w:rPr>
            </w:pPr>
          </w:p>
          <w:tbl>
            <w:tblPr>
              <w:tblW w:w="1023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231"/>
            </w:tblGrid>
            <w:tr w:rsidR="00B91897" w:rsidRPr="00C0568C" w14:paraId="494A178D" w14:textId="77777777" w:rsidTr="00C0568C">
              <w:trPr>
                <w:trHeight w:val="1569"/>
              </w:trPr>
              <w:tc>
                <w:tcPr>
                  <w:tcW w:w="10231" w:type="dxa"/>
                  <w:hideMark/>
                </w:tcPr>
                <w:p w14:paraId="755400FF" w14:textId="77777777" w:rsidR="00B91897" w:rsidRPr="00C0568C" w:rsidRDefault="00B91897" w:rsidP="00B91897">
                  <w:pPr>
                    <w:spacing w:before="100" w:beforeAutospacing="1" w:after="100" w:afterAutospacing="1"/>
                    <w:jc w:val="center"/>
                    <w:rPr>
                      <w:rFonts w:ascii="Marianne" w:hAnsi="Marianne" w:cs="Arial"/>
                      <w:b/>
                      <w:caps/>
                      <w:sz w:val="22"/>
                      <w:szCs w:val="22"/>
                    </w:rPr>
                  </w:pPr>
                  <w:r w:rsidRPr="00C0568C">
                    <w:rPr>
                      <w:rFonts w:ascii="Marianne" w:hAnsi="Marianne" w:cs="Arial"/>
                      <w:b/>
                      <w:caps/>
                      <w:sz w:val="22"/>
                      <w:szCs w:val="22"/>
                    </w:rPr>
                    <w:t>CADRE dE mémoire technique</w:t>
                  </w:r>
                </w:p>
                <w:p w14:paraId="32B71FD6" w14:textId="77777777" w:rsidR="00B91897" w:rsidRPr="00C0568C" w:rsidRDefault="0033579F" w:rsidP="00B91897">
                  <w:pPr>
                    <w:widowControl w:val="0"/>
                    <w:spacing w:before="120" w:after="120"/>
                    <w:jc w:val="center"/>
                    <w:rPr>
                      <w:rFonts w:ascii="Marianne" w:hAnsi="Marianne" w:cs="Arial"/>
                      <w:b/>
                      <w:caps/>
                      <w:color w:val="000000"/>
                      <w:sz w:val="22"/>
                      <w:szCs w:val="22"/>
                    </w:rPr>
                  </w:pPr>
                  <w:r w:rsidRPr="00C0568C">
                    <w:rPr>
                      <w:rFonts w:ascii="Marianne" w:hAnsi="Marianne" w:cs="Arial"/>
                      <w:b/>
                      <w:caps/>
                      <w:color w:val="000000"/>
                      <w:sz w:val="22"/>
                      <w:szCs w:val="22"/>
                    </w:rPr>
                    <w:t>(CMT)</w:t>
                  </w:r>
                </w:p>
                <w:p w14:paraId="364D2F7B" w14:textId="77777777" w:rsidR="0033579F" w:rsidRPr="00C0568C" w:rsidRDefault="0033579F" w:rsidP="0033579F">
                  <w:pPr>
                    <w:widowControl w:val="0"/>
                    <w:spacing w:before="120" w:after="120"/>
                    <w:jc w:val="center"/>
                    <w:rPr>
                      <w:rFonts w:ascii="Marianne" w:hAnsi="Marianne" w:cs="Arial"/>
                      <w:b/>
                      <w:caps/>
                      <w:color w:val="000000"/>
                      <w:sz w:val="22"/>
                      <w:szCs w:val="22"/>
                    </w:rPr>
                  </w:pPr>
                  <w:r w:rsidRPr="00C0568C">
                    <w:rPr>
                      <w:rFonts w:ascii="Marianne" w:hAnsi="Marianne" w:cs="Arial"/>
                      <w:b/>
                      <w:caps/>
                      <w:color w:val="000000"/>
                      <w:sz w:val="22"/>
                      <w:szCs w:val="22"/>
                    </w:rPr>
                    <w:t>marche a procedure adaptee</w:t>
                  </w:r>
                </w:p>
                <w:p w14:paraId="4A235A40" w14:textId="77777777" w:rsidR="00B91897" w:rsidRPr="00C0568C" w:rsidRDefault="009C4C59" w:rsidP="0033579F">
                  <w:pPr>
                    <w:widowControl w:val="0"/>
                    <w:spacing w:before="120" w:after="120"/>
                    <w:jc w:val="center"/>
                    <w:rPr>
                      <w:rFonts w:ascii="Marianne" w:hAnsi="Marianne" w:cs="Arial"/>
                      <w:sz w:val="16"/>
                      <w:szCs w:val="22"/>
                    </w:rPr>
                  </w:pPr>
                  <w:r w:rsidRPr="00C0568C">
                    <w:rPr>
                      <w:rFonts w:ascii="Marianne" w:hAnsi="Marianne" w:cs="Arial"/>
                      <w:caps/>
                      <w:sz w:val="16"/>
                      <w:szCs w:val="22"/>
                    </w:rPr>
                    <w:t>(</w:t>
                  </w:r>
                  <w:r w:rsidRPr="00C0568C">
                    <w:rPr>
                      <w:rFonts w:ascii="Marianne" w:hAnsi="Marianne" w:cs="Arial"/>
                      <w:sz w:val="16"/>
                      <w:szCs w:val="22"/>
                    </w:rPr>
                    <w:t xml:space="preserve">passé en application des articles R.2123-1 et R.2123-2, du Décret n° 2018-1075 du 3 décembre 2018 relatif au code de la commande publique </w:t>
                  </w:r>
                  <w:r w:rsidRPr="00C0568C">
                    <w:rPr>
                      <w:rFonts w:ascii="Marianne" w:hAnsi="Marianne" w:cs="Arial"/>
                      <w:iCs/>
                      <w:sz w:val="16"/>
                      <w:szCs w:val="22"/>
                    </w:rPr>
                    <w:t>- Famille 2</w:t>
                  </w:r>
                  <w:r w:rsidRPr="00C0568C">
                    <w:rPr>
                      <w:rFonts w:ascii="Calibri" w:hAnsi="Calibri" w:cs="Calibri"/>
                      <w:iCs/>
                      <w:sz w:val="16"/>
                      <w:szCs w:val="22"/>
                    </w:rPr>
                    <w:t> </w:t>
                  </w:r>
                  <w:r w:rsidRPr="00C0568C">
                    <w:rPr>
                      <w:rFonts w:ascii="Marianne" w:hAnsi="Marianne" w:cs="Marianne"/>
                      <w:iCs/>
                      <w:sz w:val="16"/>
                      <w:szCs w:val="22"/>
                    </w:rPr>
                    <w:t>«</w:t>
                  </w:r>
                  <w:r w:rsidRPr="00C0568C">
                    <w:rPr>
                      <w:rFonts w:ascii="Calibri" w:hAnsi="Calibri" w:cs="Calibri"/>
                      <w:iCs/>
                      <w:sz w:val="16"/>
                      <w:szCs w:val="22"/>
                    </w:rPr>
                    <w:t> </w:t>
                  </w:r>
                  <w:r w:rsidRPr="00C0568C">
                    <w:rPr>
                      <w:rFonts w:ascii="Marianne" w:hAnsi="Marianne" w:cs="Arial"/>
                      <w:iCs/>
                      <w:sz w:val="16"/>
                      <w:szCs w:val="22"/>
                    </w:rPr>
                    <w:t xml:space="preserve">services administratifs, sociaux, </w:t>
                  </w:r>
                  <w:r w:rsidRPr="00C0568C">
                    <w:rPr>
                      <w:rFonts w:ascii="Marianne" w:hAnsi="Marianne" w:cs="Marianne"/>
                      <w:iCs/>
                      <w:sz w:val="16"/>
                      <w:szCs w:val="22"/>
                    </w:rPr>
                    <w:t>é</w:t>
                  </w:r>
                  <w:r w:rsidRPr="00C0568C">
                    <w:rPr>
                      <w:rFonts w:ascii="Marianne" w:hAnsi="Marianne" w:cs="Arial"/>
                      <w:iCs/>
                      <w:sz w:val="16"/>
                      <w:szCs w:val="22"/>
                    </w:rPr>
                    <w:t>ducatifs et culturels</w:t>
                  </w:r>
                  <w:r w:rsidRPr="00C0568C">
                    <w:rPr>
                      <w:rFonts w:ascii="Calibri" w:hAnsi="Calibri" w:cs="Calibri"/>
                      <w:sz w:val="16"/>
                      <w:szCs w:val="22"/>
                    </w:rPr>
                    <w:t> </w:t>
                  </w:r>
                  <w:r w:rsidRPr="00C0568C">
                    <w:rPr>
                      <w:rFonts w:ascii="Marianne" w:hAnsi="Marianne" w:cs="Marianne"/>
                      <w:sz w:val="16"/>
                      <w:szCs w:val="22"/>
                    </w:rPr>
                    <w:t>»</w:t>
                  </w:r>
                  <w:r w:rsidRPr="00C0568C">
                    <w:rPr>
                      <w:rFonts w:ascii="Marianne" w:hAnsi="Marianne" w:cs="Arial"/>
                      <w:sz w:val="16"/>
                      <w:szCs w:val="22"/>
                    </w:rPr>
                    <w:t xml:space="preserve"> </w:t>
                  </w:r>
                  <w:r w:rsidRPr="00C0568C">
                    <w:rPr>
                      <w:rFonts w:ascii="Marianne" w:hAnsi="Marianne" w:cs="Arial"/>
                      <w:iCs/>
                      <w:sz w:val="16"/>
                      <w:szCs w:val="22"/>
                    </w:rPr>
                    <w:t>de l’avis relatif aux contrats de la commande publique, CPV n°</w:t>
                  </w:r>
                  <w:r w:rsidRPr="00C0568C">
                    <w:rPr>
                      <w:rFonts w:ascii="Marianne" w:hAnsi="Marianne" w:cs="Arial"/>
                      <w:sz w:val="16"/>
                      <w:szCs w:val="22"/>
                    </w:rPr>
                    <w:t xml:space="preserve"> </w:t>
                  </w:r>
                  <w:r w:rsidRPr="00C0568C">
                    <w:rPr>
                      <w:rFonts w:ascii="Marianne" w:hAnsi="Marianne" w:cs="Arial"/>
                      <w:iCs/>
                      <w:sz w:val="16"/>
                      <w:szCs w:val="22"/>
                    </w:rPr>
                    <w:t>80530000 – 8 «</w:t>
                  </w:r>
                  <w:r w:rsidRPr="00C0568C">
                    <w:rPr>
                      <w:rFonts w:ascii="Calibri" w:hAnsi="Calibri" w:cs="Calibri"/>
                      <w:iCs/>
                      <w:sz w:val="16"/>
                      <w:szCs w:val="22"/>
                    </w:rPr>
                    <w:t> </w:t>
                  </w:r>
                  <w:r w:rsidRPr="00C0568C">
                    <w:rPr>
                      <w:rFonts w:ascii="Marianne" w:hAnsi="Marianne" w:cs="Arial"/>
                      <w:iCs/>
                      <w:sz w:val="16"/>
                      <w:szCs w:val="22"/>
                    </w:rPr>
                    <w:t>service de formation</w:t>
                  </w:r>
                  <w:r w:rsidRPr="00C0568C">
                    <w:rPr>
                      <w:rFonts w:ascii="Marianne" w:hAnsi="Marianne" w:cs="Arial"/>
                      <w:sz w:val="16"/>
                      <w:szCs w:val="22"/>
                    </w:rPr>
                    <w:t xml:space="preserve"> </w:t>
                  </w:r>
                  <w:r w:rsidRPr="00C0568C">
                    <w:rPr>
                      <w:rFonts w:ascii="Marianne" w:hAnsi="Marianne" w:cs="Arial"/>
                      <w:iCs/>
                      <w:sz w:val="16"/>
                      <w:szCs w:val="22"/>
                    </w:rPr>
                    <w:t>professionnelle</w:t>
                  </w:r>
                  <w:r w:rsidRPr="00C0568C">
                    <w:rPr>
                      <w:rFonts w:ascii="Calibri" w:hAnsi="Calibri" w:cs="Calibri"/>
                      <w:iCs/>
                      <w:sz w:val="16"/>
                      <w:szCs w:val="22"/>
                    </w:rPr>
                    <w:t> </w:t>
                  </w:r>
                  <w:r w:rsidRPr="00C0568C">
                    <w:rPr>
                      <w:rFonts w:ascii="Marianne" w:hAnsi="Marianne" w:cs="Marianne"/>
                      <w:iCs/>
                      <w:sz w:val="16"/>
                      <w:szCs w:val="22"/>
                    </w:rPr>
                    <w:t>»</w:t>
                  </w:r>
                  <w:r w:rsidRPr="00C0568C">
                    <w:rPr>
                      <w:rFonts w:ascii="Marianne" w:hAnsi="Marianne" w:cs="Arial"/>
                      <w:sz w:val="16"/>
                      <w:szCs w:val="22"/>
                    </w:rPr>
                    <w:t>)</w:t>
                  </w:r>
                </w:p>
              </w:tc>
            </w:tr>
            <w:tr w:rsidR="00CF0FD1" w:rsidRPr="00C0568C" w14:paraId="3416A3D3" w14:textId="77777777" w:rsidTr="00C0568C">
              <w:trPr>
                <w:trHeight w:val="752"/>
              </w:trPr>
              <w:tc>
                <w:tcPr>
                  <w:tcW w:w="10231" w:type="dxa"/>
                  <w:vAlign w:val="center"/>
                  <w:hideMark/>
                </w:tcPr>
                <w:p w14:paraId="3A764EF2" w14:textId="77777777" w:rsidR="00C45345" w:rsidRPr="00C0568C" w:rsidRDefault="009B751F" w:rsidP="00CF0FD1">
                  <w:pPr>
                    <w:widowControl w:val="0"/>
                    <w:spacing w:before="120" w:after="120"/>
                    <w:ind w:right="1064"/>
                    <w:jc w:val="center"/>
                    <w:rPr>
                      <w:rFonts w:ascii="Marianne" w:hAnsi="Marianne" w:cs="Arial"/>
                      <w:b/>
                      <w:sz w:val="22"/>
                      <w:szCs w:val="22"/>
                    </w:rPr>
                  </w:pPr>
                  <w:r w:rsidRPr="00C0568C">
                    <w:rPr>
                      <w:rFonts w:ascii="Marianne" w:hAnsi="Marianne" w:cs="Arial"/>
                      <w:b/>
                      <w:sz w:val="22"/>
                      <w:szCs w:val="22"/>
                    </w:rPr>
                    <w:t xml:space="preserve">RÉALISATION D’ACTION DE FORMATION </w:t>
                  </w:r>
                </w:p>
                <w:p w14:paraId="67BF61C5" w14:textId="6FFD8E85" w:rsidR="00CF0FD1" w:rsidRPr="00C0568C" w:rsidRDefault="009B751F" w:rsidP="00CF0FD1">
                  <w:pPr>
                    <w:widowControl w:val="0"/>
                    <w:spacing w:before="120" w:after="120"/>
                    <w:ind w:right="1064"/>
                    <w:jc w:val="center"/>
                    <w:rPr>
                      <w:rFonts w:ascii="Marianne" w:hAnsi="Marianne" w:cs="Arial"/>
                      <w:b/>
                      <w:szCs w:val="20"/>
                    </w:rPr>
                  </w:pPr>
                  <w:r w:rsidRPr="00C0568C">
                    <w:rPr>
                      <w:rFonts w:ascii="Marianne" w:hAnsi="Marianne" w:cs="Arial"/>
                      <w:b/>
                      <w:sz w:val="22"/>
                      <w:szCs w:val="22"/>
                    </w:rPr>
                    <w:t>«</w:t>
                  </w:r>
                  <w:r w:rsidRPr="00C0568C"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> </w:t>
                  </w:r>
                  <w:r w:rsidRPr="00C0568C">
                    <w:rPr>
                      <w:rFonts w:ascii="Marianne" w:hAnsi="Marianne" w:cs="Arial"/>
                      <w:b/>
                      <w:sz w:val="22"/>
                      <w:szCs w:val="22"/>
                    </w:rPr>
                    <w:t>EXPRESSION DANS LES M</w:t>
                  </w:r>
                  <w:r w:rsidRPr="00C0568C">
                    <w:rPr>
                      <w:rFonts w:ascii="Marianne" w:hAnsi="Marianne" w:cs="Marianne"/>
                      <w:b/>
                      <w:sz w:val="22"/>
                      <w:szCs w:val="22"/>
                    </w:rPr>
                    <w:t>É</w:t>
                  </w:r>
                  <w:r w:rsidRPr="00C0568C">
                    <w:rPr>
                      <w:rFonts w:ascii="Marianne" w:hAnsi="Marianne" w:cs="Arial"/>
                      <w:b/>
                      <w:sz w:val="22"/>
                      <w:szCs w:val="22"/>
                    </w:rPr>
                    <w:t>DIAS-M</w:t>
                  </w:r>
                  <w:r w:rsidRPr="00C0568C">
                    <w:rPr>
                      <w:rFonts w:ascii="Marianne" w:hAnsi="Marianne" w:cs="Marianne"/>
                      <w:b/>
                      <w:sz w:val="22"/>
                      <w:szCs w:val="22"/>
                    </w:rPr>
                    <w:t>É</w:t>
                  </w:r>
                  <w:r w:rsidRPr="00C0568C">
                    <w:rPr>
                      <w:rFonts w:ascii="Marianne" w:hAnsi="Marianne" w:cs="Arial"/>
                      <w:b/>
                      <w:sz w:val="22"/>
                      <w:szCs w:val="22"/>
                    </w:rPr>
                    <w:t>DIA</w:t>
                  </w:r>
                  <w:r w:rsidR="00C45345" w:rsidRPr="00C0568C">
                    <w:rPr>
                      <w:rFonts w:ascii="Marianne" w:hAnsi="Marianne" w:cs="Arial"/>
                      <w:b/>
                      <w:sz w:val="22"/>
                      <w:szCs w:val="22"/>
                    </w:rPr>
                    <w:t xml:space="preserve"> </w:t>
                  </w:r>
                  <w:r w:rsidRPr="00C0568C">
                    <w:rPr>
                      <w:rFonts w:ascii="Marianne" w:hAnsi="Marianne" w:cs="Arial"/>
                      <w:b/>
                      <w:sz w:val="22"/>
                      <w:szCs w:val="22"/>
                    </w:rPr>
                    <w:t>TRA</w:t>
                  </w:r>
                  <w:r w:rsidR="00443E0E" w:rsidRPr="00C0568C">
                    <w:rPr>
                      <w:rFonts w:ascii="Marianne" w:hAnsi="Marianne" w:cs="Arial"/>
                      <w:b/>
                      <w:sz w:val="22"/>
                      <w:szCs w:val="22"/>
                    </w:rPr>
                    <w:t>I</w:t>
                  </w:r>
                  <w:r w:rsidRPr="00C0568C">
                    <w:rPr>
                      <w:rFonts w:ascii="Marianne" w:hAnsi="Marianne" w:cs="Arial"/>
                      <w:b/>
                      <w:sz w:val="22"/>
                      <w:szCs w:val="22"/>
                    </w:rPr>
                    <w:t>NING</w:t>
                  </w:r>
                  <w:r w:rsidRPr="00C0568C"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> </w:t>
                  </w:r>
                  <w:r w:rsidRPr="00C0568C">
                    <w:rPr>
                      <w:rFonts w:ascii="Marianne" w:hAnsi="Marianne" w:cs="Marianne"/>
                      <w:b/>
                      <w:sz w:val="22"/>
                      <w:szCs w:val="22"/>
                    </w:rPr>
                    <w:t>»</w:t>
                  </w:r>
                </w:p>
              </w:tc>
            </w:tr>
            <w:tr w:rsidR="00CF0FD1" w:rsidRPr="00C0568C" w14:paraId="4BE115B5" w14:textId="77777777" w:rsidTr="00C0568C">
              <w:trPr>
                <w:trHeight w:val="70"/>
              </w:trPr>
              <w:tc>
                <w:tcPr>
                  <w:tcW w:w="10231" w:type="dxa"/>
                  <w:hideMark/>
                </w:tcPr>
                <w:p w14:paraId="6397A6A6" w14:textId="7358C956" w:rsidR="00CF0FD1" w:rsidRPr="00C0568C" w:rsidRDefault="00CF0FD1" w:rsidP="00CF0FD1">
                  <w:pPr>
                    <w:widowControl w:val="0"/>
                    <w:spacing w:before="120" w:after="120"/>
                    <w:jc w:val="center"/>
                    <w:rPr>
                      <w:rFonts w:ascii="Marianne" w:hAnsi="Marianne" w:cs="Arial"/>
                      <w:b/>
                      <w:spacing w:val="60"/>
                      <w:sz w:val="22"/>
                      <w:szCs w:val="22"/>
                    </w:rPr>
                  </w:pPr>
                  <w:r w:rsidRPr="00C0568C">
                    <w:rPr>
                      <w:rFonts w:ascii="Marianne" w:hAnsi="Marianne" w:cs="Arial"/>
                      <w:b/>
                      <w:spacing w:val="60"/>
                      <w:sz w:val="22"/>
                      <w:szCs w:val="22"/>
                    </w:rPr>
                    <w:t>Accord-cadre n</w:t>
                  </w:r>
                  <w:r w:rsidRPr="00C0568C">
                    <w:rPr>
                      <w:rFonts w:ascii="Marianne" w:hAnsi="Marianne" w:cs="Arial"/>
                      <w:b/>
                      <w:color w:val="000000" w:themeColor="text1"/>
                      <w:spacing w:val="60"/>
                      <w:sz w:val="22"/>
                      <w:szCs w:val="22"/>
                    </w:rPr>
                    <w:t>°</w:t>
                  </w:r>
                  <w:r w:rsidR="009B751F" w:rsidRPr="00C0568C">
                    <w:rPr>
                      <w:rFonts w:ascii="Marianne" w:hAnsi="Marianne" w:cs="Arial"/>
                      <w:b/>
                      <w:color w:val="000000" w:themeColor="text1"/>
                      <w:spacing w:val="60"/>
                      <w:sz w:val="22"/>
                      <w:szCs w:val="22"/>
                    </w:rPr>
                    <w:t xml:space="preserve"> </w:t>
                  </w:r>
                  <w:r w:rsidR="00443E0E" w:rsidRPr="00C0568C">
                    <w:rPr>
                      <w:rFonts w:ascii="Marianne" w:hAnsi="Marianne" w:cs="Arial"/>
                      <w:b/>
                      <w:color w:val="000000" w:themeColor="text1"/>
                      <w:spacing w:val="60"/>
                      <w:sz w:val="22"/>
                      <w:szCs w:val="22"/>
                    </w:rPr>
                    <w:t>2025</w:t>
                  </w:r>
                  <w:r w:rsidR="00C0568C" w:rsidRPr="00C0568C">
                    <w:rPr>
                      <w:rFonts w:ascii="Marianne" w:hAnsi="Marianne" w:cs="Arial"/>
                      <w:b/>
                      <w:color w:val="000000" w:themeColor="text1"/>
                      <w:spacing w:val="60"/>
                      <w:sz w:val="22"/>
                      <w:szCs w:val="22"/>
                    </w:rPr>
                    <w:t>-9245-0</w:t>
                  </w:r>
                  <w:r w:rsidR="00CA3E84">
                    <w:rPr>
                      <w:rFonts w:ascii="Marianne" w:hAnsi="Marianne" w:cs="Arial"/>
                      <w:b/>
                      <w:color w:val="000000" w:themeColor="text1"/>
                      <w:spacing w:val="60"/>
                      <w:sz w:val="22"/>
                      <w:szCs w:val="22"/>
                    </w:rPr>
                    <w:t>01</w:t>
                  </w:r>
                </w:p>
              </w:tc>
            </w:tr>
          </w:tbl>
          <w:p w14:paraId="150A8DB5" w14:textId="77777777" w:rsidR="00B91897" w:rsidRPr="00C0568C" w:rsidRDefault="00B91897" w:rsidP="006866E2">
            <w:pPr>
              <w:widowControl w:val="0"/>
              <w:jc w:val="center"/>
              <w:rPr>
                <w:rFonts w:ascii="Marianne" w:hAnsi="Marianne" w:cs="Arial"/>
                <w:sz w:val="22"/>
                <w:szCs w:val="22"/>
              </w:rPr>
            </w:pPr>
          </w:p>
          <w:p w14:paraId="67630105" w14:textId="77777777" w:rsidR="00B91897" w:rsidRPr="00C0568C" w:rsidRDefault="00B91897" w:rsidP="00C0568C">
            <w:pPr>
              <w:widowControl w:val="0"/>
              <w:pBdr>
                <w:bottom w:val="single" w:sz="6" w:space="1" w:color="auto"/>
              </w:pBdr>
              <w:ind w:right="-1378"/>
              <w:rPr>
                <w:rFonts w:ascii="Marianne" w:hAnsi="Marianne" w:cs="Arial"/>
                <w:b/>
                <w:color w:val="000000"/>
                <w:sz w:val="20"/>
                <w:szCs w:val="22"/>
              </w:rPr>
            </w:pPr>
          </w:p>
          <w:p w14:paraId="5C2B1DB1" w14:textId="77777777" w:rsidR="0033579F" w:rsidRPr="00C0568C" w:rsidRDefault="0033579F" w:rsidP="0033579F">
            <w:pPr>
              <w:widowControl w:val="0"/>
              <w:pBdr>
                <w:bottom w:val="single" w:sz="6" w:space="1" w:color="auto"/>
              </w:pBdr>
              <w:rPr>
                <w:rFonts w:ascii="Marianne" w:hAnsi="Marianne" w:cs="Arial"/>
                <w:b/>
                <w:color w:val="000000"/>
                <w:sz w:val="20"/>
                <w:szCs w:val="22"/>
              </w:rPr>
            </w:pPr>
            <w:r w:rsidRPr="00C0568C">
              <w:rPr>
                <w:rFonts w:ascii="Marianne" w:hAnsi="Marianne" w:cs="Arial"/>
                <w:b/>
                <w:color w:val="000000"/>
                <w:sz w:val="20"/>
                <w:szCs w:val="22"/>
              </w:rPr>
              <w:t>Objet de la consultation</w:t>
            </w:r>
          </w:p>
          <w:p w14:paraId="7D1EF952" w14:textId="6F9A9591" w:rsidR="00C45345" w:rsidRPr="00C0568C" w:rsidRDefault="009B751F" w:rsidP="00C45345">
            <w:pPr>
              <w:widowControl w:val="0"/>
              <w:spacing w:before="120" w:after="120"/>
              <w:rPr>
                <w:rFonts w:ascii="Marianne" w:hAnsi="Marianne" w:cs="Arial"/>
                <w:sz w:val="20"/>
                <w:szCs w:val="22"/>
              </w:rPr>
            </w:pPr>
            <w:bookmarkStart w:id="0" w:name="_Toc81880367"/>
            <w:r w:rsidRPr="00C0568C">
              <w:rPr>
                <w:rFonts w:ascii="Marianne" w:hAnsi="Marianne" w:cs="Arial"/>
                <w:color w:val="000000"/>
                <w:sz w:val="20"/>
                <w:szCs w:val="20"/>
              </w:rPr>
              <w:t>Le présent accord-cadre a pour objet</w:t>
            </w:r>
            <w:r w:rsidRPr="00C0568C">
              <w:rPr>
                <w:rFonts w:ascii="Marianne" w:hAnsi="Marianne" w:cs="Arial"/>
                <w:sz w:val="20"/>
                <w:szCs w:val="20"/>
              </w:rPr>
              <w:t xml:space="preserve"> l’action de formation</w:t>
            </w:r>
            <w:r w:rsidRPr="00C0568C">
              <w:rPr>
                <w:rFonts w:ascii="Calibri" w:hAnsi="Calibri" w:cs="Calibri"/>
                <w:sz w:val="20"/>
                <w:szCs w:val="20"/>
              </w:rPr>
              <w:t> </w:t>
            </w:r>
            <w:r w:rsidRPr="00C0568C">
              <w:rPr>
                <w:rFonts w:ascii="Marianne" w:hAnsi="Marianne" w:cs="Marianne"/>
                <w:sz w:val="20"/>
                <w:szCs w:val="20"/>
              </w:rPr>
              <w:t>«</w:t>
            </w:r>
            <w:r w:rsidRPr="00C0568C">
              <w:rPr>
                <w:rFonts w:ascii="Calibri" w:hAnsi="Calibri" w:cs="Calibri"/>
                <w:sz w:val="20"/>
                <w:szCs w:val="20"/>
              </w:rPr>
              <w:t> </w:t>
            </w:r>
            <w:r w:rsidRPr="00C0568C">
              <w:rPr>
                <w:rFonts w:ascii="Marianne" w:hAnsi="Marianne" w:cs="Arial"/>
                <w:sz w:val="20"/>
                <w:szCs w:val="20"/>
              </w:rPr>
              <w:t>expression dans les m</w:t>
            </w:r>
            <w:r w:rsidRPr="00C0568C">
              <w:rPr>
                <w:rFonts w:ascii="Marianne" w:hAnsi="Marianne" w:cs="Marianne"/>
                <w:sz w:val="20"/>
                <w:szCs w:val="20"/>
              </w:rPr>
              <w:t>é</w:t>
            </w:r>
            <w:r w:rsidRPr="00C0568C">
              <w:rPr>
                <w:rFonts w:ascii="Marianne" w:hAnsi="Marianne" w:cs="Arial"/>
                <w:sz w:val="20"/>
                <w:szCs w:val="20"/>
              </w:rPr>
              <w:t>dias-m</w:t>
            </w:r>
            <w:r w:rsidRPr="00C0568C">
              <w:rPr>
                <w:rFonts w:ascii="Marianne" w:hAnsi="Marianne" w:cs="Marianne"/>
                <w:sz w:val="20"/>
                <w:szCs w:val="20"/>
              </w:rPr>
              <w:t>é</w:t>
            </w:r>
            <w:r w:rsidRPr="00C0568C">
              <w:rPr>
                <w:rFonts w:ascii="Marianne" w:hAnsi="Marianne" w:cs="Arial"/>
                <w:sz w:val="20"/>
                <w:szCs w:val="20"/>
              </w:rPr>
              <w:t>dia</w:t>
            </w:r>
            <w:r w:rsidR="00C45345" w:rsidRPr="00C0568C">
              <w:rPr>
                <w:rFonts w:ascii="Marianne" w:hAnsi="Marianne" w:cs="Arial"/>
                <w:sz w:val="20"/>
                <w:szCs w:val="20"/>
              </w:rPr>
              <w:t xml:space="preserve"> training</w:t>
            </w:r>
            <w:r w:rsidRPr="00C0568C">
              <w:rPr>
                <w:rFonts w:ascii="Calibri" w:hAnsi="Calibri" w:cs="Calibri"/>
                <w:sz w:val="20"/>
                <w:szCs w:val="20"/>
              </w:rPr>
              <w:t> </w:t>
            </w:r>
            <w:r w:rsidRPr="00C0568C">
              <w:rPr>
                <w:rFonts w:ascii="Marianne" w:hAnsi="Marianne" w:cs="Marianne"/>
                <w:sz w:val="20"/>
                <w:szCs w:val="20"/>
              </w:rPr>
              <w:t>»</w:t>
            </w:r>
            <w:r w:rsidRPr="00C0568C">
              <w:rPr>
                <w:rFonts w:ascii="Marianne" w:hAnsi="Marianne" w:cs="Arial"/>
                <w:sz w:val="20"/>
                <w:szCs w:val="20"/>
              </w:rPr>
              <w:t xml:space="preserve"> pour les agents de l'Office national des forêts</w:t>
            </w:r>
            <w:r w:rsidR="00C45345" w:rsidRPr="00C0568C">
              <w:rPr>
                <w:rFonts w:ascii="Marianne" w:hAnsi="Marianne" w:cs="Arial"/>
                <w:sz w:val="20"/>
                <w:szCs w:val="20"/>
              </w:rPr>
              <w:t xml:space="preserve"> et ses filiales ONF ENERGIE, ONF INTERNATIONAL et </w:t>
            </w:r>
            <w:r w:rsidR="00667203" w:rsidRPr="00C0568C">
              <w:rPr>
                <w:rFonts w:ascii="Marianne" w:hAnsi="Marianne" w:cs="Arial"/>
                <w:sz w:val="20"/>
                <w:szCs w:val="20"/>
              </w:rPr>
              <w:t>ONF VEGETIS</w:t>
            </w:r>
            <w:r w:rsidR="00C45345" w:rsidRPr="00C0568C">
              <w:rPr>
                <w:rFonts w:ascii="Marianne" w:hAnsi="Marianne" w:cs="Arial"/>
                <w:sz w:val="20"/>
                <w:szCs w:val="20"/>
              </w:rPr>
              <w:t>.</w:t>
            </w:r>
          </w:p>
          <w:bookmarkEnd w:id="0"/>
          <w:p w14:paraId="1F0004C6" w14:textId="77777777" w:rsidR="00C0568C" w:rsidRDefault="00C0568C" w:rsidP="00C45345">
            <w:pPr>
              <w:pBdr>
                <w:bottom w:val="single" w:sz="6" w:space="1" w:color="auto"/>
              </w:pBdr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  <w:p w14:paraId="167E86AD" w14:textId="29C5A963" w:rsidR="00C45345" w:rsidRPr="00C0568C" w:rsidRDefault="00C45345" w:rsidP="00C45345">
            <w:pPr>
              <w:pBdr>
                <w:bottom w:val="single" w:sz="6" w:space="1" w:color="auto"/>
              </w:pBdr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C0568C">
              <w:rPr>
                <w:rFonts w:ascii="Marianne" w:hAnsi="Marianne" w:cs="Arial"/>
                <w:b/>
                <w:bCs/>
                <w:sz w:val="20"/>
                <w:szCs w:val="20"/>
              </w:rPr>
              <w:t>Identification des pouvoirs adjudicateurs, membres du groupement de commandes</w:t>
            </w:r>
          </w:p>
          <w:p w14:paraId="0F0154D8" w14:textId="77777777" w:rsidR="0033579F" w:rsidRPr="00C0568C" w:rsidRDefault="0033579F" w:rsidP="0033579F">
            <w:pPr>
              <w:widowControl w:val="0"/>
              <w:rPr>
                <w:rFonts w:ascii="Marianne" w:hAnsi="Marianne" w:cs="Arial"/>
                <w:sz w:val="20"/>
                <w:szCs w:val="22"/>
              </w:rPr>
            </w:pPr>
          </w:p>
          <w:p w14:paraId="4120AC93" w14:textId="77777777" w:rsidR="00C45345" w:rsidRPr="00C0568C" w:rsidRDefault="00C45345" w:rsidP="00C45345">
            <w:pPr>
              <w:rPr>
                <w:rFonts w:ascii="Marianne" w:hAnsi="Marianne" w:cs="Arial"/>
                <w:sz w:val="20"/>
                <w:szCs w:val="20"/>
              </w:rPr>
            </w:pPr>
            <w:r w:rsidRPr="00C0568C">
              <w:rPr>
                <w:rFonts w:ascii="Marianne" w:hAnsi="Marianne" w:cs="Arial"/>
                <w:bCs/>
                <w:sz w:val="20"/>
                <w:szCs w:val="20"/>
              </w:rPr>
              <w:t>OFFICE NATIONAL DES FORETS</w:t>
            </w:r>
          </w:p>
          <w:p w14:paraId="0CC9C813" w14:textId="77777777" w:rsidR="00100D45" w:rsidRPr="00C0568C" w:rsidRDefault="00100D45" w:rsidP="00100D45">
            <w:pPr>
              <w:rPr>
                <w:rFonts w:ascii="Marianne" w:hAnsi="Marianne" w:cs="Arial"/>
                <w:sz w:val="20"/>
                <w:szCs w:val="20"/>
              </w:rPr>
            </w:pPr>
            <w:r w:rsidRPr="00C0568C">
              <w:rPr>
                <w:rFonts w:ascii="Marianne" w:hAnsi="Marianne" w:cs="Arial"/>
                <w:sz w:val="20"/>
                <w:szCs w:val="20"/>
              </w:rPr>
              <w:t>2, bis avenue du général Leclerc</w:t>
            </w:r>
          </w:p>
          <w:p w14:paraId="340D3BDF" w14:textId="77777777" w:rsidR="00100D45" w:rsidRPr="00C0568C" w:rsidRDefault="00100D45" w:rsidP="00100D45">
            <w:pPr>
              <w:rPr>
                <w:rFonts w:ascii="Marianne" w:hAnsi="Marianne" w:cs="Arial"/>
                <w:sz w:val="20"/>
                <w:szCs w:val="20"/>
              </w:rPr>
            </w:pPr>
            <w:r w:rsidRPr="00C0568C">
              <w:rPr>
                <w:rFonts w:ascii="Marianne" w:hAnsi="Marianne" w:cs="Arial"/>
                <w:sz w:val="20"/>
                <w:szCs w:val="20"/>
              </w:rPr>
              <w:t>94704 Maisons-Alfort Cedex</w:t>
            </w:r>
          </w:p>
          <w:p w14:paraId="6371D68F" w14:textId="77777777" w:rsidR="00C45345" w:rsidRPr="00C0568C" w:rsidRDefault="00C45345" w:rsidP="00C45345">
            <w:pPr>
              <w:rPr>
                <w:rFonts w:ascii="Marianne" w:hAnsi="Marianne" w:cs="Arial"/>
                <w:bCs/>
                <w:sz w:val="20"/>
                <w:szCs w:val="20"/>
              </w:rPr>
            </w:pPr>
          </w:p>
          <w:p w14:paraId="214128B5" w14:textId="77777777" w:rsidR="00C45345" w:rsidRPr="00C0568C" w:rsidRDefault="00C45345" w:rsidP="00C45345">
            <w:pPr>
              <w:rPr>
                <w:rFonts w:ascii="Marianne" w:hAnsi="Marianne" w:cs="Arial"/>
                <w:sz w:val="20"/>
                <w:szCs w:val="20"/>
              </w:rPr>
            </w:pPr>
            <w:r w:rsidRPr="00C0568C">
              <w:rPr>
                <w:rFonts w:ascii="Marianne" w:hAnsi="Marianne" w:cs="Arial"/>
                <w:bCs/>
                <w:sz w:val="20"/>
                <w:szCs w:val="20"/>
              </w:rPr>
              <w:t>ONF ENERGIE</w:t>
            </w:r>
          </w:p>
          <w:p w14:paraId="7F533774" w14:textId="77777777" w:rsidR="00667203" w:rsidRPr="00C0568C" w:rsidRDefault="00667203" w:rsidP="00667203">
            <w:pPr>
              <w:rPr>
                <w:rFonts w:ascii="Marianne" w:hAnsi="Marianne" w:cs="Arial"/>
                <w:sz w:val="20"/>
                <w:szCs w:val="20"/>
              </w:rPr>
            </w:pPr>
            <w:r w:rsidRPr="00C0568C">
              <w:rPr>
                <w:rFonts w:ascii="Marianne" w:hAnsi="Marianne" w:cs="Arial"/>
                <w:sz w:val="20"/>
                <w:szCs w:val="20"/>
              </w:rPr>
              <w:t>2, bis avenue du général Leclerc</w:t>
            </w:r>
          </w:p>
          <w:p w14:paraId="36834B70" w14:textId="77777777" w:rsidR="00667203" w:rsidRPr="00C0568C" w:rsidRDefault="00667203" w:rsidP="00667203">
            <w:pPr>
              <w:rPr>
                <w:rFonts w:ascii="Marianne" w:hAnsi="Marianne" w:cs="Arial"/>
                <w:sz w:val="20"/>
                <w:szCs w:val="20"/>
              </w:rPr>
            </w:pPr>
            <w:r w:rsidRPr="00C0568C">
              <w:rPr>
                <w:rFonts w:ascii="Marianne" w:hAnsi="Marianne" w:cs="Arial"/>
                <w:sz w:val="20"/>
                <w:szCs w:val="20"/>
              </w:rPr>
              <w:t>94704 Maisons-Alfort Cedex</w:t>
            </w:r>
          </w:p>
          <w:p w14:paraId="0760270A" w14:textId="77777777" w:rsidR="00C45345" w:rsidRPr="00C0568C" w:rsidRDefault="00C45345" w:rsidP="00C45345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0EC658B8" w14:textId="77777777" w:rsidR="00C45345" w:rsidRPr="00C0568C" w:rsidRDefault="00C45345" w:rsidP="00C45345">
            <w:pPr>
              <w:autoSpaceDE w:val="0"/>
              <w:autoSpaceDN w:val="0"/>
              <w:adjustRightInd w:val="0"/>
              <w:rPr>
                <w:rFonts w:ascii="Marianne" w:hAnsi="Marianne" w:cs="Arial"/>
                <w:sz w:val="20"/>
                <w:szCs w:val="20"/>
              </w:rPr>
            </w:pPr>
            <w:r w:rsidRPr="00C0568C">
              <w:rPr>
                <w:rFonts w:ascii="Marianne" w:hAnsi="Marianne" w:cs="Arial"/>
                <w:sz w:val="20"/>
                <w:szCs w:val="20"/>
              </w:rPr>
              <w:t>ONF INTERNATIONAL</w:t>
            </w:r>
          </w:p>
          <w:p w14:paraId="65F1C98C" w14:textId="77777777" w:rsidR="00667203" w:rsidRPr="00C0568C" w:rsidRDefault="00667203" w:rsidP="00667203">
            <w:pPr>
              <w:rPr>
                <w:rFonts w:ascii="Marianne" w:hAnsi="Marianne" w:cs="Arial"/>
                <w:sz w:val="20"/>
                <w:szCs w:val="20"/>
              </w:rPr>
            </w:pPr>
            <w:r w:rsidRPr="00C0568C">
              <w:rPr>
                <w:rFonts w:ascii="Marianne" w:hAnsi="Marianne" w:cs="Arial"/>
                <w:sz w:val="20"/>
                <w:szCs w:val="20"/>
              </w:rPr>
              <w:t>2, bis avenue du général Leclerc</w:t>
            </w:r>
          </w:p>
          <w:p w14:paraId="07CDF31A" w14:textId="77777777" w:rsidR="00667203" w:rsidRPr="00C0568C" w:rsidRDefault="00667203" w:rsidP="00667203">
            <w:pPr>
              <w:rPr>
                <w:rFonts w:ascii="Marianne" w:hAnsi="Marianne" w:cs="Arial"/>
                <w:sz w:val="20"/>
                <w:szCs w:val="20"/>
              </w:rPr>
            </w:pPr>
            <w:r w:rsidRPr="00C0568C">
              <w:rPr>
                <w:rFonts w:ascii="Marianne" w:hAnsi="Marianne" w:cs="Arial"/>
                <w:sz w:val="20"/>
                <w:szCs w:val="20"/>
              </w:rPr>
              <w:t>94704 Maisons-Alfort Cedex</w:t>
            </w:r>
          </w:p>
          <w:p w14:paraId="0D30638D" w14:textId="77777777" w:rsidR="00C45345" w:rsidRPr="00C0568C" w:rsidRDefault="00C45345" w:rsidP="00C45345">
            <w:pPr>
              <w:rPr>
                <w:rFonts w:ascii="Marianne" w:hAnsi="Marianne" w:cs="Arial"/>
                <w:bCs/>
                <w:sz w:val="20"/>
                <w:szCs w:val="20"/>
              </w:rPr>
            </w:pPr>
          </w:p>
          <w:p w14:paraId="1467D4FE" w14:textId="78F98A7B" w:rsidR="00C45345" w:rsidRPr="00C0568C" w:rsidRDefault="00667203" w:rsidP="00C45345">
            <w:pPr>
              <w:rPr>
                <w:rFonts w:ascii="Marianne" w:hAnsi="Marianne" w:cs="Arial"/>
                <w:b/>
                <w:sz w:val="20"/>
                <w:szCs w:val="20"/>
              </w:rPr>
            </w:pPr>
            <w:r w:rsidRPr="00C0568C">
              <w:rPr>
                <w:rFonts w:ascii="Marianne" w:hAnsi="Marianne" w:cs="Arial"/>
                <w:bCs/>
                <w:sz w:val="20"/>
                <w:szCs w:val="20"/>
              </w:rPr>
              <w:t>ONF VEGETIS</w:t>
            </w:r>
          </w:p>
          <w:p w14:paraId="6E62D3A9" w14:textId="77777777" w:rsidR="00C45345" w:rsidRPr="00C0568C" w:rsidRDefault="00C45345" w:rsidP="00C45345">
            <w:pPr>
              <w:rPr>
                <w:rFonts w:ascii="Marianne" w:hAnsi="Marianne" w:cs="Arial"/>
                <w:sz w:val="20"/>
                <w:szCs w:val="20"/>
              </w:rPr>
            </w:pPr>
            <w:r w:rsidRPr="00C0568C">
              <w:rPr>
                <w:rFonts w:ascii="Marianne" w:hAnsi="Marianne" w:cs="Arial"/>
                <w:sz w:val="20"/>
                <w:szCs w:val="20"/>
              </w:rPr>
              <w:t>27 Chemin des Mazes, ZAC des Hauteurs du Loing,</w:t>
            </w:r>
          </w:p>
          <w:p w14:paraId="605EEDDB" w14:textId="77777777" w:rsidR="00C45345" w:rsidRPr="00C0568C" w:rsidRDefault="00C45345" w:rsidP="00C45345">
            <w:pPr>
              <w:rPr>
                <w:rFonts w:ascii="Marianne" w:hAnsi="Marianne" w:cs="Arial"/>
                <w:sz w:val="20"/>
                <w:szCs w:val="20"/>
              </w:rPr>
            </w:pPr>
            <w:r w:rsidRPr="00C0568C">
              <w:rPr>
                <w:rFonts w:ascii="Marianne" w:hAnsi="Marianne" w:cs="Arial"/>
                <w:sz w:val="20"/>
                <w:szCs w:val="20"/>
              </w:rPr>
              <w:t>77140 NEMOURS</w:t>
            </w:r>
          </w:p>
          <w:p w14:paraId="34D7E751" w14:textId="77777777" w:rsidR="0033579F" w:rsidRPr="00C0568C" w:rsidRDefault="0033579F" w:rsidP="0033579F">
            <w:pPr>
              <w:widowControl w:val="0"/>
              <w:rPr>
                <w:rFonts w:ascii="Marianne" w:hAnsi="Marianne" w:cs="Arial"/>
                <w:sz w:val="20"/>
                <w:szCs w:val="22"/>
              </w:rPr>
            </w:pPr>
          </w:p>
          <w:p w14:paraId="6183D002" w14:textId="77777777" w:rsidR="0033579F" w:rsidRPr="00C0568C" w:rsidRDefault="0033579F" w:rsidP="0033579F">
            <w:pPr>
              <w:widowControl w:val="0"/>
              <w:pBdr>
                <w:bottom w:val="single" w:sz="6" w:space="1" w:color="auto"/>
              </w:pBdr>
              <w:rPr>
                <w:rFonts w:ascii="Marianne" w:hAnsi="Marianne" w:cs="Arial"/>
                <w:b/>
                <w:sz w:val="20"/>
                <w:szCs w:val="22"/>
              </w:rPr>
            </w:pPr>
            <w:r w:rsidRPr="00C0568C">
              <w:rPr>
                <w:rFonts w:ascii="Marianne" w:hAnsi="Marianne" w:cs="Arial"/>
                <w:b/>
                <w:sz w:val="20"/>
                <w:szCs w:val="22"/>
              </w:rPr>
              <w:t>Personne signataire de l’accord-cadre</w:t>
            </w:r>
          </w:p>
          <w:p w14:paraId="18CFC016" w14:textId="77777777" w:rsidR="0033579F" w:rsidRPr="00C0568C" w:rsidRDefault="0033579F" w:rsidP="0033579F">
            <w:pPr>
              <w:widowControl w:val="0"/>
              <w:rPr>
                <w:rFonts w:ascii="Marianne" w:hAnsi="Marianne" w:cs="Arial"/>
                <w:sz w:val="20"/>
                <w:szCs w:val="22"/>
              </w:rPr>
            </w:pPr>
          </w:p>
          <w:p w14:paraId="6AD179D5" w14:textId="4796C16A" w:rsidR="00B91897" w:rsidRPr="00C0568C" w:rsidRDefault="00982BB4" w:rsidP="00C0568C">
            <w:pPr>
              <w:widowControl w:val="0"/>
              <w:rPr>
                <w:rFonts w:ascii="Marianne" w:hAnsi="Marianne" w:cs="Arial"/>
                <w:sz w:val="20"/>
                <w:szCs w:val="22"/>
              </w:rPr>
            </w:pPr>
            <w:r w:rsidRPr="007B742D">
              <w:rPr>
                <w:rFonts w:ascii="Marianne" w:hAnsi="Marianne" w:cs="Arial"/>
                <w:color w:val="000000" w:themeColor="text1"/>
                <w:sz w:val="20"/>
                <w:szCs w:val="22"/>
              </w:rPr>
              <w:t xml:space="preserve">La personne signataire de l’accord-cadre est </w:t>
            </w:r>
            <w:r w:rsidRPr="003414E4">
              <w:rPr>
                <w:rFonts w:ascii="Marianne" w:hAnsi="Marianne" w:cs="Arial"/>
                <w:sz w:val="20"/>
                <w:szCs w:val="20"/>
              </w:rPr>
              <w:t>Monsieur Bertrand MULLARTZ</w:t>
            </w:r>
            <w:r w:rsidRPr="007B742D">
              <w:rPr>
                <w:rFonts w:ascii="Marianne" w:hAnsi="Marianne" w:cs="Arial"/>
                <w:sz w:val="20"/>
                <w:szCs w:val="22"/>
              </w:rPr>
              <w:t xml:space="preserve">, </w:t>
            </w:r>
            <w:r w:rsidRPr="003414E4">
              <w:rPr>
                <w:rFonts w:ascii="Marianne" w:hAnsi="Marianne" w:cs="Arial"/>
                <w:sz w:val="20"/>
                <w:szCs w:val="20"/>
              </w:rPr>
              <w:t>Directeur des Ressources Humaines</w:t>
            </w:r>
            <w:r w:rsidRPr="007B742D">
              <w:rPr>
                <w:rFonts w:ascii="Marianne" w:hAnsi="Marianne" w:cs="Arial"/>
                <w:sz w:val="20"/>
                <w:szCs w:val="22"/>
              </w:rPr>
              <w:t xml:space="preserve"> d</w:t>
            </w:r>
            <w:r w:rsidRPr="007B742D">
              <w:rPr>
                <w:rFonts w:ascii="Marianne" w:hAnsi="Marianne" w:cs="Arial"/>
                <w:color w:val="000000" w:themeColor="text1"/>
                <w:sz w:val="20"/>
                <w:szCs w:val="22"/>
              </w:rPr>
              <w:t xml:space="preserve">e l’Office national des </w:t>
            </w:r>
            <w:r w:rsidRPr="007B742D">
              <w:rPr>
                <w:rFonts w:ascii="Marianne" w:hAnsi="Marianne" w:cs="Arial"/>
                <w:color w:val="000000" w:themeColor="text1"/>
                <w:sz w:val="20"/>
                <w:szCs w:val="20"/>
              </w:rPr>
              <w:t xml:space="preserve">forêts </w:t>
            </w:r>
            <w:r w:rsidRPr="007B742D">
              <w:rPr>
                <w:rFonts w:ascii="Marianne" w:hAnsi="Marianne" w:cs="Arial"/>
                <w:sz w:val="20"/>
                <w:szCs w:val="20"/>
              </w:rPr>
              <w:t>en qualité de coordinateur du groupement de commandes</w:t>
            </w:r>
            <w:r w:rsidR="00C45345" w:rsidRPr="00C0568C">
              <w:rPr>
                <w:rFonts w:ascii="Marianne" w:hAnsi="Marianne" w:cs="Arial"/>
                <w:sz w:val="20"/>
                <w:szCs w:val="20"/>
              </w:rPr>
              <w:t>.</w:t>
            </w:r>
          </w:p>
        </w:tc>
      </w:tr>
    </w:tbl>
    <w:p w14:paraId="70C78A03" w14:textId="77777777" w:rsidR="00FB75A6" w:rsidRPr="00C0568C" w:rsidRDefault="00FB75A6">
      <w:pPr>
        <w:spacing w:before="200" w:after="200"/>
        <w:jc w:val="center"/>
        <w:outlineLvl w:val="0"/>
        <w:rPr>
          <w:rFonts w:ascii="Marianne" w:hAnsi="Marianne"/>
          <w:color w:val="FF0000"/>
        </w:rPr>
        <w:sectPr w:rsidR="00FB75A6" w:rsidRPr="00C0568C" w:rsidSect="00E43D03">
          <w:pgSz w:w="11907" w:h="16840" w:code="9"/>
          <w:pgMar w:top="851" w:right="709" w:bottom="567" w:left="709" w:header="567" w:footer="567" w:gutter="0"/>
          <w:pgNumType w:start="1"/>
          <w:cols w:space="720" w:equalWidth="0">
            <w:col w:w="10320" w:space="709"/>
          </w:cols>
        </w:sectPr>
      </w:pPr>
    </w:p>
    <w:p w14:paraId="3206863C" w14:textId="77777777" w:rsidR="003B05AD" w:rsidRPr="00C0568C" w:rsidRDefault="003B05AD" w:rsidP="003B05AD">
      <w:pPr>
        <w:pStyle w:val="texte1"/>
        <w:rPr>
          <w:rFonts w:ascii="Marianne" w:hAnsi="Marianne" w:cs="Arial"/>
          <w:b/>
          <w:sz w:val="20"/>
          <w:szCs w:val="20"/>
        </w:rPr>
      </w:pPr>
      <w:bookmarkStart w:id="1" w:name="_Toc107398993"/>
      <w:bookmarkStart w:id="2" w:name="_Toc124846639"/>
    </w:p>
    <w:p w14:paraId="3F587574" w14:textId="77777777" w:rsidR="008531B1" w:rsidRPr="00C0568C" w:rsidRDefault="00E2497F" w:rsidP="003B05AD">
      <w:pPr>
        <w:pStyle w:val="texte1"/>
        <w:rPr>
          <w:rFonts w:ascii="Marianne" w:hAnsi="Marianne" w:cs="Arial"/>
          <w:b/>
          <w:vanish/>
          <w:sz w:val="20"/>
          <w:szCs w:val="20"/>
        </w:rPr>
      </w:pPr>
      <w:r w:rsidRPr="00C0568C">
        <w:rPr>
          <w:rFonts w:ascii="Marianne" w:hAnsi="Marianne" w:cs="Arial"/>
          <w:b/>
          <w:vanish/>
          <w:sz w:val="20"/>
          <w:szCs w:val="20"/>
        </w:rPr>
        <w:t xml:space="preserve">COMPLÉTER LE BAS DE PAGE </w:t>
      </w:r>
    </w:p>
    <w:p w14:paraId="3F9EABD2" w14:textId="77777777" w:rsidR="00336910" w:rsidRPr="00C0568C" w:rsidRDefault="00336910" w:rsidP="00544DB2">
      <w:pPr>
        <w:pStyle w:val="texte1"/>
        <w:pBdr>
          <w:top w:val="single" w:sz="4" w:space="1" w:color="auto"/>
          <w:left w:val="single" w:sz="4" w:space="8" w:color="auto"/>
          <w:bottom w:val="single" w:sz="4" w:space="5" w:color="auto"/>
          <w:right w:val="single" w:sz="4" w:space="0" w:color="auto"/>
        </w:pBdr>
        <w:jc w:val="center"/>
        <w:rPr>
          <w:rFonts w:ascii="Marianne" w:hAnsi="Marianne" w:cs="Arial"/>
          <w:b/>
          <w:sz w:val="20"/>
          <w:szCs w:val="20"/>
        </w:rPr>
      </w:pPr>
      <w:bookmarkStart w:id="3" w:name="_Toc525705725"/>
      <w:bookmarkStart w:id="4" w:name="_Toc134337386"/>
      <w:bookmarkEnd w:id="1"/>
      <w:bookmarkEnd w:id="2"/>
      <w:r w:rsidRPr="00C0568C">
        <w:rPr>
          <w:rFonts w:ascii="Marianne" w:hAnsi="Marianne" w:cs="Arial"/>
          <w:b/>
          <w:sz w:val="20"/>
          <w:szCs w:val="20"/>
        </w:rPr>
        <w:t>AVERTISSEMENT</w:t>
      </w:r>
      <w:r w:rsidR="009E00C3" w:rsidRPr="00C0568C">
        <w:rPr>
          <w:rFonts w:ascii="Marianne" w:hAnsi="Marianne" w:cs="Arial"/>
          <w:b/>
          <w:sz w:val="20"/>
          <w:szCs w:val="20"/>
        </w:rPr>
        <w:t xml:space="preserve"> </w:t>
      </w:r>
    </w:p>
    <w:p w14:paraId="45327879" w14:textId="77777777" w:rsidR="00336910" w:rsidRPr="00C0568C" w:rsidRDefault="00336910" w:rsidP="00544DB2">
      <w:pPr>
        <w:pStyle w:val="texte1"/>
        <w:pBdr>
          <w:top w:val="single" w:sz="4" w:space="1" w:color="auto"/>
          <w:left w:val="single" w:sz="4" w:space="8" w:color="auto"/>
          <w:bottom w:val="single" w:sz="4" w:space="5" w:color="auto"/>
          <w:right w:val="single" w:sz="4" w:space="0" w:color="auto"/>
        </w:pBdr>
        <w:rPr>
          <w:rFonts w:ascii="Marianne" w:hAnsi="Marianne" w:cs="Arial"/>
          <w:sz w:val="20"/>
          <w:szCs w:val="20"/>
        </w:rPr>
      </w:pPr>
      <w:r w:rsidRPr="00C0568C">
        <w:rPr>
          <w:rFonts w:ascii="Marianne" w:hAnsi="Marianne" w:cs="Arial"/>
          <w:sz w:val="20"/>
          <w:szCs w:val="20"/>
        </w:rPr>
        <w:t xml:space="preserve">Les candidats devront établir leur mémoire technique en respectant strictement </w:t>
      </w:r>
      <w:r w:rsidR="00317E65" w:rsidRPr="00C0568C">
        <w:rPr>
          <w:rFonts w:ascii="Marianne" w:hAnsi="Marianne" w:cs="Arial"/>
          <w:sz w:val="20"/>
          <w:szCs w:val="20"/>
        </w:rPr>
        <w:t>l’organisation</w:t>
      </w:r>
      <w:r w:rsidRPr="00C0568C">
        <w:rPr>
          <w:rFonts w:ascii="Marianne" w:hAnsi="Marianne" w:cs="Arial"/>
          <w:sz w:val="20"/>
          <w:szCs w:val="20"/>
        </w:rPr>
        <w:t xml:space="preserve"> du présent cadre (respect de l'ordre et du titrage des chapitres et articles)</w:t>
      </w:r>
      <w:r w:rsidR="003017B3" w:rsidRPr="00C0568C">
        <w:rPr>
          <w:rFonts w:ascii="Marianne" w:hAnsi="Marianne" w:cs="Arial"/>
          <w:sz w:val="20"/>
          <w:szCs w:val="20"/>
        </w:rPr>
        <w:t xml:space="preserve">. </w:t>
      </w:r>
      <w:r w:rsidRPr="00C0568C">
        <w:rPr>
          <w:rFonts w:ascii="Marianne" w:hAnsi="Marianne" w:cs="Arial"/>
          <w:sz w:val="20"/>
          <w:szCs w:val="20"/>
        </w:rPr>
        <w:t>Ils pourront ajouter tous renseignements complémentaires qu'ils juger</w:t>
      </w:r>
      <w:r w:rsidR="0093498D" w:rsidRPr="00C0568C">
        <w:rPr>
          <w:rFonts w:ascii="Marianne" w:hAnsi="Marianne" w:cs="Arial"/>
          <w:sz w:val="20"/>
          <w:szCs w:val="20"/>
        </w:rPr>
        <w:t>aient utiles en fin de document.</w:t>
      </w:r>
    </w:p>
    <w:p w14:paraId="3C4483FD" w14:textId="77777777" w:rsidR="009E1B67" w:rsidRPr="00C0568C" w:rsidRDefault="009E1B67" w:rsidP="00544DB2">
      <w:pPr>
        <w:pStyle w:val="texte1"/>
        <w:pBdr>
          <w:top w:val="single" w:sz="4" w:space="1" w:color="auto"/>
          <w:left w:val="single" w:sz="4" w:space="8" w:color="auto"/>
          <w:bottom w:val="single" w:sz="4" w:space="5" w:color="auto"/>
          <w:right w:val="single" w:sz="4" w:space="0" w:color="auto"/>
        </w:pBdr>
        <w:rPr>
          <w:rFonts w:ascii="Marianne" w:hAnsi="Marianne" w:cs="Arial"/>
          <w:b/>
          <w:sz w:val="20"/>
          <w:szCs w:val="20"/>
          <w:u w:val="single"/>
        </w:rPr>
      </w:pPr>
      <w:r w:rsidRPr="00C0568C">
        <w:rPr>
          <w:rFonts w:ascii="Marianne" w:hAnsi="Marianne" w:cs="Arial"/>
          <w:b/>
          <w:sz w:val="20"/>
          <w:szCs w:val="20"/>
          <w:u w:val="single"/>
        </w:rPr>
        <w:t>Le nom et les coordonnées du référent chargé du suivi des formations devront être indiqués</w:t>
      </w:r>
    </w:p>
    <w:p w14:paraId="2B884612" w14:textId="77777777" w:rsidR="00544DB2" w:rsidRPr="00C0568C" w:rsidRDefault="00336910" w:rsidP="00544DB2">
      <w:pPr>
        <w:pStyle w:val="texte1"/>
        <w:pBdr>
          <w:top w:val="single" w:sz="4" w:space="1" w:color="auto"/>
          <w:left w:val="single" w:sz="4" w:space="8" w:color="auto"/>
          <w:bottom w:val="single" w:sz="4" w:space="5" w:color="auto"/>
          <w:right w:val="single" w:sz="4" w:space="0" w:color="auto"/>
        </w:pBdr>
        <w:rPr>
          <w:rFonts w:ascii="Marianne" w:hAnsi="Marianne" w:cs="Arial"/>
          <w:sz w:val="20"/>
          <w:szCs w:val="20"/>
        </w:rPr>
      </w:pPr>
      <w:r w:rsidRPr="00C0568C">
        <w:rPr>
          <w:rFonts w:ascii="Marianne" w:hAnsi="Marianne" w:cs="Arial"/>
          <w:sz w:val="20"/>
          <w:szCs w:val="20"/>
        </w:rPr>
        <w:t xml:space="preserve">Ce document </w:t>
      </w:r>
      <w:r w:rsidRPr="00C0568C">
        <w:rPr>
          <w:rFonts w:ascii="Marianne" w:hAnsi="Marianne" w:cs="Arial"/>
          <w:sz w:val="20"/>
          <w:szCs w:val="20"/>
          <w:u w:val="single"/>
        </w:rPr>
        <w:t>contractuel</w:t>
      </w:r>
      <w:r w:rsidRPr="00C0568C">
        <w:rPr>
          <w:rFonts w:ascii="Marianne" w:hAnsi="Marianne" w:cs="Arial"/>
          <w:sz w:val="20"/>
          <w:szCs w:val="20"/>
        </w:rPr>
        <w:t xml:space="preserve"> </w:t>
      </w:r>
      <w:r w:rsidR="00DD7159" w:rsidRPr="00C0568C">
        <w:rPr>
          <w:rFonts w:ascii="Marianne" w:hAnsi="Marianne" w:cs="Arial"/>
          <w:sz w:val="20"/>
          <w:szCs w:val="20"/>
        </w:rPr>
        <w:t>servira au jugement de l'offre et sera noté sur 100 points.</w:t>
      </w:r>
      <w:r w:rsidR="00F32978" w:rsidRPr="00C0568C">
        <w:rPr>
          <w:rFonts w:ascii="Marianne" w:hAnsi="Marianne" w:cs="Arial"/>
          <w:sz w:val="20"/>
          <w:szCs w:val="20"/>
        </w:rPr>
        <w:t xml:space="preserve"> </w:t>
      </w:r>
    </w:p>
    <w:p w14:paraId="25F4ED1E" w14:textId="77777777" w:rsidR="00336910" w:rsidRPr="00C0568C" w:rsidRDefault="00F32978" w:rsidP="00544DB2">
      <w:pPr>
        <w:pStyle w:val="texte1"/>
        <w:pBdr>
          <w:top w:val="single" w:sz="4" w:space="1" w:color="auto"/>
          <w:left w:val="single" w:sz="4" w:space="8" w:color="auto"/>
          <w:bottom w:val="single" w:sz="4" w:space="5" w:color="auto"/>
          <w:right w:val="single" w:sz="4" w:space="0" w:color="auto"/>
        </w:pBdr>
        <w:rPr>
          <w:rFonts w:ascii="Marianne" w:hAnsi="Marianne" w:cs="Arial"/>
          <w:sz w:val="20"/>
          <w:szCs w:val="20"/>
        </w:rPr>
      </w:pPr>
      <w:r w:rsidRPr="00C0568C">
        <w:rPr>
          <w:rFonts w:ascii="Marianne" w:hAnsi="Marianne" w:cs="Arial"/>
          <w:sz w:val="20"/>
          <w:szCs w:val="20"/>
        </w:rPr>
        <w:t>La note finale sera ramenée au poids du critère.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67"/>
        <w:gridCol w:w="1418"/>
      </w:tblGrid>
      <w:tr w:rsidR="00F95672" w:rsidRPr="00C0568C" w14:paraId="19C1739C" w14:textId="77777777" w:rsidTr="00C0568C">
        <w:trPr>
          <w:cantSplit/>
          <w:trHeight w:val="622"/>
          <w:jc w:val="center"/>
        </w:trPr>
        <w:tc>
          <w:tcPr>
            <w:tcW w:w="9067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403963CD" w14:textId="77777777" w:rsidR="009F509D" w:rsidRPr="00C0568C" w:rsidRDefault="009F509D" w:rsidP="00C0568C">
            <w:pPr>
              <w:pStyle w:val="texte1"/>
              <w:spacing w:after="0"/>
              <w:ind w:right="40"/>
              <w:rPr>
                <w:rFonts w:ascii="Marianne" w:hAnsi="Marianne" w:cs="Arial"/>
                <w:b/>
                <w:sz w:val="20"/>
                <w:szCs w:val="20"/>
              </w:rPr>
            </w:pPr>
            <w:r w:rsidRPr="00C0568C">
              <w:rPr>
                <w:rFonts w:ascii="Marianne" w:hAnsi="Marianne" w:cs="Arial"/>
                <w:b/>
                <w:sz w:val="20"/>
                <w:szCs w:val="20"/>
              </w:rPr>
              <w:t xml:space="preserve">1 </w:t>
            </w:r>
            <w:r w:rsidR="003F51A8" w:rsidRPr="00C0568C">
              <w:rPr>
                <w:rFonts w:ascii="Marianne" w:hAnsi="Marianne" w:cs="Arial"/>
                <w:b/>
                <w:sz w:val="20"/>
                <w:szCs w:val="20"/>
              </w:rPr>
              <w:t>–</w:t>
            </w:r>
            <w:r w:rsidRPr="00C0568C">
              <w:rPr>
                <w:rFonts w:ascii="Marianne" w:hAnsi="Marianne" w:cs="Arial"/>
                <w:b/>
                <w:sz w:val="20"/>
                <w:szCs w:val="20"/>
              </w:rPr>
              <w:t xml:space="preserve"> </w:t>
            </w:r>
            <w:r w:rsidR="00184171" w:rsidRPr="00C0568C">
              <w:rPr>
                <w:rFonts w:ascii="Marianne" w:hAnsi="Marianne" w:cs="Arial"/>
                <w:b/>
                <w:sz w:val="20"/>
                <w:szCs w:val="20"/>
              </w:rPr>
              <w:t>Qualité et cohérence de l’ingénierie de formation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74B68962" w14:textId="77777777" w:rsidR="002A17B6" w:rsidRPr="00C0568C" w:rsidRDefault="00204B78" w:rsidP="00204B78">
            <w:pPr>
              <w:pStyle w:val="texte1"/>
              <w:spacing w:after="0"/>
              <w:ind w:right="40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r w:rsidRPr="00C0568C">
              <w:rPr>
                <w:rFonts w:ascii="Marianne" w:hAnsi="Marianne" w:cs="Arial"/>
                <w:b/>
                <w:sz w:val="20"/>
                <w:szCs w:val="20"/>
              </w:rPr>
              <w:t>5</w:t>
            </w:r>
            <w:r w:rsidR="00184171" w:rsidRPr="00C0568C">
              <w:rPr>
                <w:rFonts w:ascii="Marianne" w:hAnsi="Marianne" w:cs="Arial"/>
                <w:b/>
                <w:sz w:val="20"/>
                <w:szCs w:val="20"/>
              </w:rPr>
              <w:t xml:space="preserve">0 </w:t>
            </w:r>
            <w:r w:rsidR="007968BB" w:rsidRPr="00C0568C">
              <w:rPr>
                <w:rFonts w:ascii="Marianne" w:hAnsi="Marianne" w:cs="Arial"/>
                <w:b/>
                <w:sz w:val="20"/>
                <w:szCs w:val="20"/>
              </w:rPr>
              <w:t>points</w:t>
            </w:r>
          </w:p>
        </w:tc>
      </w:tr>
      <w:tr w:rsidR="00D52F02" w:rsidRPr="00C0568C" w14:paraId="797D0894" w14:textId="77777777" w:rsidTr="00C0568C">
        <w:trPr>
          <w:cantSplit/>
          <w:jc w:val="center"/>
        </w:trPr>
        <w:tc>
          <w:tcPr>
            <w:tcW w:w="90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7CD6A7" w14:textId="5F2181E5" w:rsidR="00D52F02" w:rsidRPr="00C0568C" w:rsidRDefault="00D52F02" w:rsidP="00204B78">
            <w:pPr>
              <w:pStyle w:val="texte1"/>
              <w:jc w:val="left"/>
              <w:rPr>
                <w:rFonts w:ascii="Marianne" w:hAnsi="Marianne" w:cs="Arial"/>
                <w:sz w:val="18"/>
                <w:szCs w:val="18"/>
              </w:rPr>
            </w:pPr>
            <w:r w:rsidRPr="00C0568C">
              <w:rPr>
                <w:rFonts w:ascii="Marianne" w:hAnsi="Marianne" w:cs="Arial"/>
                <w:b/>
                <w:sz w:val="18"/>
                <w:szCs w:val="18"/>
              </w:rPr>
              <w:t>Compréhension de la commande</w:t>
            </w:r>
            <w:r w:rsidRPr="00C0568C">
              <w:rPr>
                <w:rFonts w:ascii="Calibri" w:hAnsi="Calibri" w:cs="Calibri"/>
                <w:sz w:val="18"/>
                <w:szCs w:val="18"/>
              </w:rPr>
              <w:t> </w:t>
            </w:r>
            <w:r w:rsidRPr="00C0568C">
              <w:rPr>
                <w:rFonts w:ascii="Marianne" w:hAnsi="Marianne" w:cs="Arial"/>
                <w:sz w:val="18"/>
                <w:szCs w:val="18"/>
              </w:rPr>
              <w:t xml:space="preserve">: </w:t>
            </w:r>
            <w:r w:rsidR="007A0806" w:rsidRPr="00C0568C">
              <w:rPr>
                <w:rFonts w:ascii="Marianne" w:hAnsi="Marianne" w:cs="Arial"/>
                <w:sz w:val="18"/>
                <w:szCs w:val="18"/>
              </w:rPr>
              <w:t>Le candidat fournira une n</w:t>
            </w:r>
            <w:r w:rsidR="00B25C63" w:rsidRPr="00C0568C">
              <w:rPr>
                <w:rFonts w:ascii="Marianne" w:hAnsi="Marianne" w:cs="Arial"/>
                <w:sz w:val="18"/>
                <w:szCs w:val="18"/>
              </w:rPr>
              <w:t xml:space="preserve">ote de 2 pages maximum sur les enjeux </w:t>
            </w:r>
            <w:r w:rsidR="00763A86" w:rsidRPr="00C0568C">
              <w:rPr>
                <w:rFonts w:ascii="Marianne" w:hAnsi="Marianne" w:cs="Arial"/>
                <w:sz w:val="18"/>
                <w:szCs w:val="18"/>
              </w:rPr>
              <w:t xml:space="preserve">et défis </w:t>
            </w:r>
            <w:r w:rsidR="00B25C63" w:rsidRPr="00C0568C">
              <w:rPr>
                <w:rFonts w:ascii="Marianne" w:hAnsi="Marianne" w:cs="Arial"/>
                <w:sz w:val="18"/>
                <w:szCs w:val="18"/>
              </w:rPr>
              <w:t>de l’ONF dans les médias.</w:t>
            </w:r>
          </w:p>
          <w:p w14:paraId="29439A3D" w14:textId="77777777" w:rsidR="00D52F02" w:rsidRPr="00C0568C" w:rsidRDefault="00D52F02" w:rsidP="00204B78">
            <w:pPr>
              <w:pStyle w:val="texte1"/>
              <w:jc w:val="left"/>
              <w:rPr>
                <w:rFonts w:ascii="Marianne" w:hAnsi="Marianne" w:cs="Arial"/>
                <w:sz w:val="18"/>
                <w:szCs w:val="18"/>
                <w:u w:val="single"/>
              </w:rPr>
            </w:pPr>
            <w:r w:rsidRPr="00C0568C">
              <w:rPr>
                <w:rFonts w:ascii="Marianne" w:hAnsi="Marianne" w:cs="Arial"/>
                <w:sz w:val="18"/>
                <w:szCs w:val="18"/>
                <w:u w:val="single"/>
              </w:rPr>
              <w:t>15 points</w:t>
            </w:r>
          </w:p>
          <w:p w14:paraId="2180DA46" w14:textId="77777777" w:rsidR="00D52F02" w:rsidRPr="00C0568C" w:rsidRDefault="00D52F02" w:rsidP="009F509D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6742672D" w14:textId="77777777" w:rsidR="00D52F02" w:rsidRPr="00C0568C" w:rsidRDefault="00D52F02" w:rsidP="00AB1DC1">
            <w:pPr>
              <w:pStyle w:val="texte1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D52F02" w:rsidRPr="00C0568C" w14:paraId="626A9A1C" w14:textId="77777777" w:rsidTr="00C0568C">
        <w:trPr>
          <w:cantSplit/>
          <w:jc w:val="center"/>
        </w:trPr>
        <w:tc>
          <w:tcPr>
            <w:tcW w:w="90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BF10CC" w14:textId="77777777" w:rsidR="00D52F02" w:rsidRPr="00C0568C" w:rsidRDefault="0064417C" w:rsidP="00204B78">
            <w:pPr>
              <w:pStyle w:val="texte1"/>
              <w:jc w:val="left"/>
              <w:rPr>
                <w:rFonts w:ascii="Marianne" w:hAnsi="Marianne" w:cs="Arial"/>
                <w:sz w:val="18"/>
                <w:szCs w:val="18"/>
              </w:rPr>
            </w:pPr>
            <w:r w:rsidRPr="00C0568C">
              <w:rPr>
                <w:rFonts w:ascii="Marianne" w:hAnsi="Marianne" w:cs="Arial"/>
                <w:b/>
                <w:sz w:val="18"/>
                <w:szCs w:val="18"/>
              </w:rPr>
              <w:t xml:space="preserve">Contenu et programme de la </w:t>
            </w:r>
            <w:r w:rsidR="00D52F02" w:rsidRPr="00C0568C">
              <w:rPr>
                <w:rFonts w:ascii="Marianne" w:hAnsi="Marianne" w:cs="Arial"/>
                <w:b/>
                <w:sz w:val="18"/>
                <w:szCs w:val="18"/>
              </w:rPr>
              <w:t>formation</w:t>
            </w:r>
            <w:r w:rsidR="00D52F02" w:rsidRPr="00C0568C">
              <w:rPr>
                <w:rFonts w:ascii="Calibri" w:hAnsi="Calibri" w:cs="Calibri"/>
                <w:sz w:val="18"/>
                <w:szCs w:val="18"/>
              </w:rPr>
              <w:t> </w:t>
            </w:r>
            <w:r w:rsidR="00D52F02" w:rsidRPr="00C0568C">
              <w:rPr>
                <w:rFonts w:ascii="Marianne" w:hAnsi="Marianne" w:cs="Arial"/>
                <w:sz w:val="18"/>
                <w:szCs w:val="18"/>
              </w:rPr>
              <w:t>: le candidat fournira un programme détaillé pour chaque formation figurant au BPU.</w:t>
            </w:r>
          </w:p>
          <w:p w14:paraId="58F445D6" w14:textId="77777777" w:rsidR="00D52F02" w:rsidRPr="00C0568C" w:rsidRDefault="00D52F02" w:rsidP="00204B78">
            <w:pPr>
              <w:pStyle w:val="texte1"/>
              <w:jc w:val="left"/>
              <w:rPr>
                <w:rFonts w:ascii="Marianne" w:hAnsi="Marianne" w:cs="Arial"/>
                <w:sz w:val="18"/>
                <w:szCs w:val="18"/>
                <w:u w:val="single"/>
              </w:rPr>
            </w:pPr>
            <w:r w:rsidRPr="00C0568C">
              <w:rPr>
                <w:rFonts w:ascii="Marianne" w:hAnsi="Marianne" w:cs="Arial"/>
                <w:sz w:val="18"/>
                <w:szCs w:val="18"/>
                <w:u w:val="single"/>
              </w:rPr>
              <w:t>15 points</w:t>
            </w:r>
          </w:p>
          <w:p w14:paraId="2E2819E1" w14:textId="77777777" w:rsidR="00D52F02" w:rsidRPr="00C0568C" w:rsidRDefault="00D52F02" w:rsidP="009F509D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53759F3C" w14:textId="77777777" w:rsidR="00D52F02" w:rsidRPr="00C0568C" w:rsidRDefault="00D52F02" w:rsidP="00AB1DC1">
            <w:pPr>
              <w:pStyle w:val="texte1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D52F02" w:rsidRPr="00C0568C" w14:paraId="1D0E3F31" w14:textId="77777777" w:rsidTr="00C0568C">
        <w:trPr>
          <w:cantSplit/>
          <w:jc w:val="center"/>
        </w:trPr>
        <w:tc>
          <w:tcPr>
            <w:tcW w:w="90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A711CB" w14:textId="77777777" w:rsidR="00D52F02" w:rsidRPr="00C0568C" w:rsidRDefault="00D52F02" w:rsidP="00204B78">
            <w:pPr>
              <w:pStyle w:val="texte1"/>
              <w:jc w:val="left"/>
              <w:rPr>
                <w:rFonts w:ascii="Marianne" w:hAnsi="Marianne" w:cs="Arial"/>
                <w:sz w:val="18"/>
                <w:szCs w:val="18"/>
              </w:rPr>
            </w:pPr>
            <w:r w:rsidRPr="00C0568C">
              <w:rPr>
                <w:rFonts w:ascii="Marianne" w:hAnsi="Marianne" w:cs="Arial"/>
                <w:b/>
                <w:sz w:val="18"/>
                <w:szCs w:val="18"/>
              </w:rPr>
              <w:t>Méthodes pédagogiques et moyens utilisés</w:t>
            </w:r>
            <w:r w:rsidRPr="00C0568C">
              <w:rPr>
                <w:rFonts w:ascii="Calibri" w:hAnsi="Calibri" w:cs="Calibri"/>
                <w:sz w:val="18"/>
                <w:szCs w:val="18"/>
              </w:rPr>
              <w:t> </w:t>
            </w:r>
            <w:r w:rsidRPr="00C0568C">
              <w:rPr>
                <w:rFonts w:ascii="Marianne" w:hAnsi="Marianne" w:cs="Arial"/>
                <w:sz w:val="18"/>
                <w:szCs w:val="18"/>
              </w:rPr>
              <w:t>: le candidat fournira un guide d</w:t>
            </w:r>
            <w:r w:rsidRPr="00C0568C">
              <w:rPr>
                <w:rFonts w:ascii="Marianne" w:hAnsi="Marianne" w:cs="Marianne"/>
                <w:sz w:val="18"/>
                <w:szCs w:val="18"/>
              </w:rPr>
              <w:t>’</w:t>
            </w:r>
            <w:r w:rsidRPr="00C0568C">
              <w:rPr>
                <w:rFonts w:ascii="Marianne" w:hAnsi="Marianne" w:cs="Arial"/>
                <w:sz w:val="18"/>
                <w:szCs w:val="18"/>
              </w:rPr>
              <w:t>animation pr</w:t>
            </w:r>
            <w:r w:rsidRPr="00C0568C">
              <w:rPr>
                <w:rFonts w:ascii="Marianne" w:hAnsi="Marianne" w:cs="Marianne"/>
                <w:sz w:val="18"/>
                <w:szCs w:val="18"/>
              </w:rPr>
              <w:t>é</w:t>
            </w:r>
            <w:r w:rsidRPr="00C0568C">
              <w:rPr>
                <w:rFonts w:ascii="Marianne" w:hAnsi="Marianne" w:cs="Arial"/>
                <w:sz w:val="18"/>
                <w:szCs w:val="18"/>
              </w:rPr>
              <w:t>cisant les objectifs, la p</w:t>
            </w:r>
            <w:r w:rsidRPr="00C0568C">
              <w:rPr>
                <w:rFonts w:ascii="Marianne" w:hAnsi="Marianne" w:cs="Marianne"/>
                <w:sz w:val="18"/>
                <w:szCs w:val="18"/>
              </w:rPr>
              <w:t>é</w:t>
            </w:r>
            <w:r w:rsidRPr="00C0568C">
              <w:rPr>
                <w:rFonts w:ascii="Marianne" w:hAnsi="Marianne" w:cs="Arial"/>
                <w:sz w:val="18"/>
                <w:szCs w:val="18"/>
              </w:rPr>
              <w:t>dagogie et les moyens/outils/supports utilis</w:t>
            </w:r>
            <w:r w:rsidRPr="00C0568C">
              <w:rPr>
                <w:rFonts w:ascii="Marianne" w:hAnsi="Marianne" w:cs="Marianne"/>
                <w:sz w:val="18"/>
                <w:szCs w:val="18"/>
              </w:rPr>
              <w:t>é</w:t>
            </w:r>
            <w:r w:rsidRPr="00C0568C">
              <w:rPr>
                <w:rFonts w:ascii="Marianne" w:hAnsi="Marianne" w:cs="Arial"/>
                <w:sz w:val="18"/>
                <w:szCs w:val="18"/>
              </w:rPr>
              <w:t>s pour chaque s</w:t>
            </w:r>
            <w:r w:rsidRPr="00C0568C">
              <w:rPr>
                <w:rFonts w:ascii="Marianne" w:hAnsi="Marianne" w:cs="Marianne"/>
                <w:sz w:val="18"/>
                <w:szCs w:val="18"/>
              </w:rPr>
              <w:t>é</w:t>
            </w:r>
            <w:r w:rsidRPr="00C0568C">
              <w:rPr>
                <w:rFonts w:ascii="Marianne" w:hAnsi="Marianne" w:cs="Arial"/>
                <w:sz w:val="18"/>
                <w:szCs w:val="18"/>
              </w:rPr>
              <w:t>quence</w:t>
            </w:r>
            <w:r w:rsidR="00E608E4" w:rsidRPr="00C0568C">
              <w:rPr>
                <w:rFonts w:ascii="Marianne" w:hAnsi="Marianne" w:cs="Arial"/>
                <w:sz w:val="18"/>
                <w:szCs w:val="18"/>
              </w:rPr>
              <w:t xml:space="preserve"> (voir exemple joint)</w:t>
            </w:r>
            <w:r w:rsidRPr="00C0568C">
              <w:rPr>
                <w:rFonts w:ascii="Marianne" w:hAnsi="Marianne" w:cs="Arial"/>
                <w:sz w:val="18"/>
                <w:szCs w:val="18"/>
              </w:rPr>
              <w:t xml:space="preserve">. </w:t>
            </w:r>
          </w:p>
          <w:p w14:paraId="5A62689E" w14:textId="77777777" w:rsidR="00D52F02" w:rsidRPr="00C0568C" w:rsidRDefault="00D52F02" w:rsidP="009F509D">
            <w:pPr>
              <w:pStyle w:val="texte1"/>
              <w:rPr>
                <w:rFonts w:ascii="Marianne" w:hAnsi="Marianne" w:cs="Arial"/>
                <w:sz w:val="18"/>
                <w:szCs w:val="18"/>
                <w:u w:val="single"/>
              </w:rPr>
            </w:pPr>
            <w:r w:rsidRPr="00C0568C">
              <w:rPr>
                <w:rFonts w:ascii="Marianne" w:hAnsi="Marianne" w:cs="Arial"/>
                <w:sz w:val="18"/>
                <w:szCs w:val="18"/>
                <w:u w:val="single"/>
              </w:rPr>
              <w:t>20 points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0C54675E" w14:textId="77777777" w:rsidR="00D52F02" w:rsidRPr="00C0568C" w:rsidRDefault="00D52F02" w:rsidP="00AB1DC1">
            <w:pPr>
              <w:pStyle w:val="texte1"/>
              <w:rPr>
                <w:rFonts w:ascii="Marianne" w:hAnsi="Marianne" w:cs="Arial"/>
                <w:b/>
                <w:i/>
                <w:sz w:val="18"/>
                <w:szCs w:val="18"/>
              </w:rPr>
            </w:pPr>
          </w:p>
        </w:tc>
      </w:tr>
      <w:tr w:rsidR="00F95672" w:rsidRPr="00C0568C" w14:paraId="31796F51" w14:textId="77777777" w:rsidTr="00C0568C">
        <w:trPr>
          <w:cantSplit/>
          <w:trHeight w:val="599"/>
          <w:jc w:val="center"/>
        </w:trPr>
        <w:tc>
          <w:tcPr>
            <w:tcW w:w="9067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469AFD90" w14:textId="77777777" w:rsidR="0066324B" w:rsidRPr="00C0568C" w:rsidRDefault="00C24034" w:rsidP="00602449">
            <w:pPr>
              <w:rPr>
                <w:rFonts w:ascii="Marianne" w:hAnsi="Marianne" w:cs="Arial"/>
                <w:b/>
                <w:sz w:val="20"/>
                <w:szCs w:val="20"/>
              </w:rPr>
            </w:pPr>
            <w:r w:rsidRPr="00C0568C">
              <w:rPr>
                <w:rFonts w:ascii="Marianne" w:hAnsi="Marianne" w:cs="Arial"/>
                <w:sz w:val="20"/>
                <w:szCs w:val="20"/>
              </w:rPr>
              <w:br w:type="page"/>
            </w:r>
            <w:r w:rsidR="007968BB" w:rsidRPr="00C0568C">
              <w:rPr>
                <w:rFonts w:ascii="Marianne" w:hAnsi="Marianne" w:cs="Arial"/>
                <w:b/>
                <w:sz w:val="20"/>
                <w:szCs w:val="20"/>
              </w:rPr>
              <w:t xml:space="preserve">2 – </w:t>
            </w:r>
            <w:r w:rsidR="00184171" w:rsidRPr="00C0568C">
              <w:rPr>
                <w:rFonts w:ascii="Marianne" w:hAnsi="Marianne" w:cs="Arial"/>
                <w:b/>
                <w:sz w:val="20"/>
                <w:szCs w:val="20"/>
              </w:rPr>
              <w:t>Qualité des supports pédagogiques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42FE5115" w14:textId="77777777" w:rsidR="007968BB" w:rsidRPr="00C0568C" w:rsidRDefault="00184171" w:rsidP="00204B78">
            <w:pPr>
              <w:pStyle w:val="texte1"/>
              <w:spacing w:after="0"/>
              <w:ind w:right="40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r w:rsidRPr="00C0568C">
              <w:rPr>
                <w:rFonts w:ascii="Marianne" w:hAnsi="Marianne" w:cs="Arial"/>
                <w:b/>
                <w:sz w:val="20"/>
                <w:szCs w:val="20"/>
              </w:rPr>
              <w:t xml:space="preserve">35 </w:t>
            </w:r>
            <w:r w:rsidR="007968BB" w:rsidRPr="00C0568C">
              <w:rPr>
                <w:rFonts w:ascii="Marianne" w:hAnsi="Marianne" w:cs="Arial"/>
                <w:b/>
                <w:sz w:val="20"/>
                <w:szCs w:val="20"/>
              </w:rPr>
              <w:t>points</w:t>
            </w:r>
          </w:p>
        </w:tc>
      </w:tr>
      <w:tr w:rsidR="00D56A93" w:rsidRPr="00C0568C" w14:paraId="2E8601A7" w14:textId="77777777" w:rsidTr="00C0568C">
        <w:trPr>
          <w:cantSplit/>
          <w:jc w:val="center"/>
        </w:trPr>
        <w:tc>
          <w:tcPr>
            <w:tcW w:w="9067" w:type="dxa"/>
            <w:shd w:val="clear" w:color="auto" w:fill="auto"/>
            <w:vAlign w:val="center"/>
          </w:tcPr>
          <w:p w14:paraId="1AB0445B" w14:textId="41A92FDD" w:rsidR="002A17B6" w:rsidRPr="00C0568C" w:rsidRDefault="00602449" w:rsidP="00AB1DC1">
            <w:pPr>
              <w:jc w:val="left"/>
              <w:rPr>
                <w:rFonts w:ascii="Marianne" w:hAnsi="Marianne" w:cs="Arial"/>
                <w:sz w:val="18"/>
                <w:szCs w:val="18"/>
              </w:rPr>
            </w:pPr>
            <w:r w:rsidRPr="00C0568C">
              <w:rPr>
                <w:rFonts w:ascii="Marianne" w:hAnsi="Marianne" w:cs="Arial"/>
                <w:sz w:val="18"/>
                <w:szCs w:val="18"/>
              </w:rPr>
              <w:t>Le candidat fournira un exemple de document à projeter (présentation assistée par ordinateur) et un exemple de support/livret qui sera remis aux participants lors des formations</w:t>
            </w:r>
            <w:r w:rsidR="00ED510C" w:rsidRPr="00C0568C">
              <w:rPr>
                <w:rFonts w:ascii="Marianne" w:hAnsi="Marianne" w:cs="Arial"/>
                <w:sz w:val="18"/>
                <w:szCs w:val="18"/>
              </w:rPr>
              <w:t xml:space="preserve"> «</w:t>
            </w:r>
            <w:r w:rsidR="00ED510C" w:rsidRPr="00C0568C">
              <w:rPr>
                <w:rFonts w:ascii="Calibri" w:hAnsi="Calibri" w:cs="Calibri"/>
                <w:sz w:val="18"/>
                <w:szCs w:val="18"/>
              </w:rPr>
              <w:t> </w:t>
            </w:r>
            <w:r w:rsidR="00ED510C" w:rsidRPr="00C0568C">
              <w:rPr>
                <w:rFonts w:ascii="Marianne" w:hAnsi="Marianne" w:cs="Arial"/>
                <w:sz w:val="18"/>
                <w:szCs w:val="18"/>
              </w:rPr>
              <w:t>initiation</w:t>
            </w:r>
            <w:r w:rsidR="00ED510C" w:rsidRPr="00C0568C">
              <w:rPr>
                <w:rFonts w:ascii="Calibri" w:hAnsi="Calibri" w:cs="Calibri"/>
                <w:sz w:val="18"/>
                <w:szCs w:val="18"/>
              </w:rPr>
              <w:t> </w:t>
            </w:r>
            <w:r w:rsidR="00ED510C" w:rsidRPr="00C0568C">
              <w:rPr>
                <w:rFonts w:ascii="Marianne" w:hAnsi="Marianne" w:cs="Marianne"/>
                <w:sz w:val="18"/>
                <w:szCs w:val="18"/>
              </w:rPr>
              <w:t>»</w:t>
            </w:r>
            <w:r w:rsidR="00ED510C" w:rsidRPr="00C0568C">
              <w:rPr>
                <w:rFonts w:ascii="Marianne" w:hAnsi="Marianne" w:cs="Arial"/>
                <w:sz w:val="18"/>
                <w:szCs w:val="18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73B06EF" w14:textId="77777777" w:rsidR="006025F1" w:rsidRPr="00C0568C" w:rsidRDefault="006025F1" w:rsidP="00D56A93">
            <w:pPr>
              <w:pStyle w:val="texte1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D56A93" w:rsidRPr="00C0568C" w14:paraId="44C9799D" w14:textId="77777777" w:rsidTr="00C0568C">
        <w:trPr>
          <w:cantSplit/>
          <w:trHeight w:val="573"/>
          <w:jc w:val="center"/>
        </w:trPr>
        <w:tc>
          <w:tcPr>
            <w:tcW w:w="9067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65FA1CD6" w14:textId="77777777" w:rsidR="00D56A93" w:rsidRPr="00C0568C" w:rsidRDefault="001806E2" w:rsidP="001806E2">
            <w:pPr>
              <w:rPr>
                <w:rFonts w:ascii="Marianne" w:hAnsi="Marianne" w:cs="Arial"/>
                <w:b/>
                <w:sz w:val="20"/>
                <w:szCs w:val="20"/>
              </w:rPr>
            </w:pPr>
            <w:r w:rsidRPr="00C0568C">
              <w:rPr>
                <w:rFonts w:ascii="Marianne" w:hAnsi="Marianne" w:cs="Arial"/>
                <w:sz w:val="20"/>
                <w:szCs w:val="20"/>
              </w:rPr>
              <w:br w:type="page"/>
            </w:r>
            <w:r w:rsidR="00D56A93" w:rsidRPr="00C0568C">
              <w:rPr>
                <w:rFonts w:ascii="Marianne" w:hAnsi="Marianne" w:cs="Arial"/>
                <w:b/>
                <w:sz w:val="20"/>
                <w:szCs w:val="20"/>
              </w:rPr>
              <w:t xml:space="preserve">3 – </w:t>
            </w:r>
            <w:r w:rsidR="00184171" w:rsidRPr="00C0568C">
              <w:rPr>
                <w:rFonts w:ascii="Marianne" w:hAnsi="Marianne" w:cs="Arial"/>
                <w:b/>
                <w:sz w:val="20"/>
                <w:szCs w:val="20"/>
              </w:rPr>
              <w:t>Expertise du formateur dans le domaine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47312E49" w14:textId="77777777" w:rsidR="00680C60" w:rsidRPr="00C0568C" w:rsidRDefault="00184171" w:rsidP="00204B78">
            <w:pPr>
              <w:pStyle w:val="texte1"/>
              <w:spacing w:after="0"/>
              <w:ind w:right="40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r w:rsidRPr="00C0568C">
              <w:rPr>
                <w:rFonts w:ascii="Marianne" w:hAnsi="Marianne" w:cs="Arial"/>
                <w:b/>
                <w:sz w:val="20"/>
                <w:szCs w:val="20"/>
              </w:rPr>
              <w:t>15 points</w:t>
            </w:r>
          </w:p>
        </w:tc>
      </w:tr>
      <w:tr w:rsidR="009945F8" w:rsidRPr="00C0568C" w14:paraId="2CCD74CE" w14:textId="77777777" w:rsidTr="00C0568C">
        <w:trPr>
          <w:cantSplit/>
          <w:trHeight w:val="938"/>
          <w:jc w:val="center"/>
        </w:trPr>
        <w:tc>
          <w:tcPr>
            <w:tcW w:w="9067" w:type="dxa"/>
            <w:shd w:val="clear" w:color="auto" w:fill="auto"/>
            <w:vAlign w:val="center"/>
          </w:tcPr>
          <w:p w14:paraId="004B66BD" w14:textId="77777777" w:rsidR="00D40D2B" w:rsidRPr="00C0568C" w:rsidRDefault="00D40D2B" w:rsidP="00D40D2B">
            <w:pPr>
              <w:ind w:left="375"/>
              <w:rPr>
                <w:rFonts w:ascii="Marianne" w:hAnsi="Marianne" w:cs="Arial"/>
                <w:sz w:val="18"/>
                <w:szCs w:val="18"/>
              </w:rPr>
            </w:pPr>
          </w:p>
          <w:p w14:paraId="67B106F2" w14:textId="77777777" w:rsidR="00184171" w:rsidRPr="00C0568C" w:rsidRDefault="00184171" w:rsidP="00184171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  <w:r w:rsidRPr="00C0568C">
              <w:rPr>
                <w:rFonts w:ascii="Marianne" w:hAnsi="Marianne" w:cs="Arial"/>
                <w:sz w:val="18"/>
                <w:szCs w:val="18"/>
              </w:rPr>
              <w:t>Le candidat dressera une liste exhaustive (à la date de remise de l’offre), des formateurs susceptibles d’intervenir (référents et suppléants) à la demande de l’ONF pour des actions de formation en lien avec le lot et spécifiées dans le BPU.</w:t>
            </w:r>
          </w:p>
          <w:p w14:paraId="0D646B27" w14:textId="77777777" w:rsidR="00184171" w:rsidRPr="00C0568C" w:rsidRDefault="00184171" w:rsidP="00184171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  <w:r w:rsidRPr="00C0568C">
              <w:rPr>
                <w:rFonts w:ascii="Marianne" w:hAnsi="Marianne" w:cs="Arial"/>
                <w:sz w:val="18"/>
                <w:szCs w:val="18"/>
              </w:rPr>
              <w:t>Le tableau 1 annexé au présent document est à compléter.</w:t>
            </w:r>
          </w:p>
          <w:p w14:paraId="606F74FB" w14:textId="77777777" w:rsidR="00184171" w:rsidRPr="00C0568C" w:rsidRDefault="00184171" w:rsidP="00184171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  <w:r w:rsidRPr="00C0568C">
              <w:rPr>
                <w:rFonts w:ascii="Marianne" w:hAnsi="Marianne" w:cs="Arial"/>
                <w:sz w:val="18"/>
                <w:szCs w:val="18"/>
              </w:rPr>
              <w:t xml:space="preserve">Pour chaque formateur proposé, le candidat fournira un curriculum vitae détaillé (diplômes, expériences professionnelles sur le terrain et les formations dispensées, adéquation de la réponse…). </w:t>
            </w:r>
          </w:p>
          <w:p w14:paraId="2EE7BBC5" w14:textId="77777777" w:rsidR="00CB3A2C" w:rsidRPr="00C0568C" w:rsidRDefault="00184171" w:rsidP="00204B78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  <w:r w:rsidRPr="00C0568C">
              <w:rPr>
                <w:rFonts w:ascii="Marianne" w:hAnsi="Marianne" w:cs="Arial"/>
                <w:sz w:val="18"/>
                <w:szCs w:val="18"/>
              </w:rPr>
              <w:t>Pour les formations nécessitant une habilitation, les diplômes ou titr</w:t>
            </w:r>
            <w:r w:rsidR="00204B78" w:rsidRPr="00C0568C">
              <w:rPr>
                <w:rFonts w:ascii="Marianne" w:hAnsi="Marianne" w:cs="Arial"/>
                <w:sz w:val="18"/>
                <w:szCs w:val="18"/>
              </w:rPr>
              <w:t>es correspondants seront joints.</w:t>
            </w:r>
          </w:p>
        </w:tc>
        <w:tc>
          <w:tcPr>
            <w:tcW w:w="1418" w:type="dxa"/>
            <w:shd w:val="clear" w:color="auto" w:fill="auto"/>
          </w:tcPr>
          <w:p w14:paraId="0B1B2E57" w14:textId="77777777" w:rsidR="00DF20C8" w:rsidRPr="00C0568C" w:rsidRDefault="00DF20C8" w:rsidP="009A7FCD">
            <w:pPr>
              <w:pStyle w:val="texte1"/>
              <w:jc w:val="left"/>
              <w:rPr>
                <w:rFonts w:ascii="Marianne" w:hAnsi="Marianne" w:cs="Arial"/>
                <w:color w:val="FF0000"/>
                <w:sz w:val="18"/>
                <w:szCs w:val="18"/>
              </w:rPr>
            </w:pPr>
          </w:p>
        </w:tc>
      </w:tr>
      <w:bookmarkEnd w:id="3"/>
      <w:bookmarkEnd w:id="4"/>
    </w:tbl>
    <w:p w14:paraId="6106DB53" w14:textId="77777777" w:rsidR="00803D63" w:rsidRPr="00C0568C" w:rsidRDefault="00803D63" w:rsidP="00C24034">
      <w:pPr>
        <w:rPr>
          <w:rFonts w:ascii="Marianne" w:hAnsi="Marianne" w:cs="Arial"/>
          <w:b/>
          <w:sz w:val="20"/>
          <w:szCs w:val="20"/>
        </w:rPr>
        <w:sectPr w:rsidR="00803D63" w:rsidRPr="00C0568C" w:rsidSect="00803D63">
          <w:headerReference w:type="default" r:id="rId9"/>
          <w:footerReference w:type="default" r:id="rId10"/>
          <w:pgSz w:w="11907" w:h="16840" w:code="9"/>
          <w:pgMar w:top="567" w:right="851" w:bottom="567" w:left="851" w:header="454" w:footer="340" w:gutter="0"/>
          <w:cols w:space="720"/>
          <w:docGrid w:linePitch="326"/>
        </w:sectPr>
      </w:pPr>
    </w:p>
    <w:p w14:paraId="5F18ECD9" w14:textId="77777777" w:rsidR="00C24034" w:rsidRPr="00C0568C" w:rsidRDefault="00C24034" w:rsidP="00C24034">
      <w:pPr>
        <w:rPr>
          <w:rFonts w:ascii="Marianne" w:hAnsi="Marianne" w:cs="Arial"/>
          <w:sz w:val="20"/>
          <w:szCs w:val="20"/>
        </w:rPr>
      </w:pPr>
    </w:p>
    <w:p w14:paraId="5A4317AC" w14:textId="77777777" w:rsidR="00C24034" w:rsidRPr="00C0568C" w:rsidRDefault="00C24034" w:rsidP="00C24034">
      <w:pPr>
        <w:rPr>
          <w:rFonts w:ascii="Marianne" w:hAnsi="Marianne" w:cs="Arial"/>
          <w:b/>
          <w:sz w:val="20"/>
          <w:szCs w:val="20"/>
        </w:rPr>
      </w:pPr>
      <w:r w:rsidRPr="00C0568C">
        <w:rPr>
          <w:rFonts w:ascii="Marianne" w:hAnsi="Marianne" w:cs="Arial"/>
          <w:sz w:val="20"/>
          <w:szCs w:val="20"/>
        </w:rPr>
        <w:t>Candidat</w:t>
      </w:r>
      <w:r w:rsidRPr="00C0568C">
        <w:rPr>
          <w:rFonts w:ascii="Calibri" w:hAnsi="Calibri" w:cs="Calibri"/>
          <w:sz w:val="20"/>
          <w:szCs w:val="20"/>
        </w:rPr>
        <w:t> </w:t>
      </w:r>
      <w:r w:rsidRPr="00C0568C">
        <w:rPr>
          <w:rFonts w:ascii="Marianne" w:hAnsi="Marianne" w:cs="Arial"/>
          <w:sz w:val="20"/>
          <w:szCs w:val="20"/>
        </w:rPr>
        <w:t>:</w:t>
      </w:r>
      <w:r w:rsidRPr="00C0568C">
        <w:rPr>
          <w:rFonts w:ascii="Marianne" w:hAnsi="Marianne" w:cs="Arial"/>
          <w:b/>
          <w:sz w:val="20"/>
          <w:szCs w:val="20"/>
        </w:rPr>
        <w:t xml:space="preserve">                                   </w:t>
      </w:r>
    </w:p>
    <w:p w14:paraId="5AF00F54" w14:textId="77777777" w:rsidR="00C24034" w:rsidRPr="00C0568C" w:rsidRDefault="00C24034" w:rsidP="00C24034">
      <w:pPr>
        <w:rPr>
          <w:rFonts w:ascii="Marianne" w:hAnsi="Marianne" w:cs="Arial"/>
          <w:b/>
          <w:sz w:val="20"/>
          <w:szCs w:val="20"/>
        </w:rPr>
      </w:pPr>
    </w:p>
    <w:p w14:paraId="4688EE4B" w14:textId="77777777" w:rsidR="00DF797F" w:rsidRPr="00C0568C" w:rsidRDefault="00C24034" w:rsidP="00C24034">
      <w:pPr>
        <w:jc w:val="center"/>
        <w:rPr>
          <w:rFonts w:ascii="Marianne" w:hAnsi="Marianne" w:cs="Arial"/>
          <w:b/>
          <w:sz w:val="20"/>
          <w:szCs w:val="20"/>
        </w:rPr>
      </w:pPr>
      <w:r w:rsidRPr="00C0568C">
        <w:rPr>
          <w:rFonts w:ascii="Marianne" w:hAnsi="Marianne" w:cs="Arial"/>
          <w:b/>
          <w:sz w:val="20"/>
          <w:szCs w:val="20"/>
        </w:rPr>
        <w:t>Tableau</w:t>
      </w:r>
      <w:r w:rsidRPr="00C0568C">
        <w:rPr>
          <w:rFonts w:ascii="Calibri" w:hAnsi="Calibri" w:cs="Calibri"/>
          <w:b/>
          <w:sz w:val="20"/>
          <w:szCs w:val="20"/>
        </w:rPr>
        <w:t> </w:t>
      </w:r>
      <w:r w:rsidRPr="00C0568C">
        <w:rPr>
          <w:rFonts w:ascii="Marianne" w:hAnsi="Marianne" w:cs="Arial"/>
          <w:b/>
          <w:sz w:val="20"/>
          <w:szCs w:val="20"/>
        </w:rPr>
        <w:t>: liste des formateurs</w:t>
      </w:r>
    </w:p>
    <w:p w14:paraId="0E2A98DA" w14:textId="77777777" w:rsidR="00C24034" w:rsidRPr="00C0568C" w:rsidRDefault="00C24034" w:rsidP="00C24034">
      <w:pPr>
        <w:jc w:val="center"/>
        <w:rPr>
          <w:rFonts w:ascii="Marianne" w:hAnsi="Marianne" w:cs="Arial"/>
          <w:b/>
          <w:sz w:val="20"/>
          <w:szCs w:val="20"/>
        </w:rPr>
      </w:pPr>
    </w:p>
    <w:p w14:paraId="1336A25D" w14:textId="77777777" w:rsidR="00C24034" w:rsidRPr="00C0568C" w:rsidRDefault="00C24034" w:rsidP="00C24034">
      <w:pPr>
        <w:jc w:val="center"/>
        <w:rPr>
          <w:rFonts w:ascii="Marianne" w:hAnsi="Marianne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241"/>
        <w:gridCol w:w="2250"/>
        <w:gridCol w:w="2240"/>
        <w:gridCol w:w="2240"/>
        <w:gridCol w:w="2246"/>
        <w:gridCol w:w="2245"/>
      </w:tblGrid>
      <w:tr w:rsidR="00C24034" w:rsidRPr="00C0568C" w14:paraId="07D70AB8" w14:textId="77777777" w:rsidTr="00262470">
        <w:tc>
          <w:tcPr>
            <w:tcW w:w="2263" w:type="dxa"/>
            <w:shd w:val="pct10" w:color="auto" w:fill="F2F2F2"/>
            <w:vAlign w:val="center"/>
          </w:tcPr>
          <w:p w14:paraId="31FF81FC" w14:textId="77777777" w:rsidR="00C24034" w:rsidRPr="00C0568C" w:rsidRDefault="00C24034" w:rsidP="00262470">
            <w:pPr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r w:rsidRPr="00C0568C">
              <w:rPr>
                <w:rFonts w:ascii="Marianne" w:hAnsi="Marianne" w:cs="Arial"/>
                <w:b/>
                <w:sz w:val="20"/>
                <w:szCs w:val="20"/>
              </w:rPr>
              <w:t>Nom et prénom du formateur</w:t>
            </w:r>
          </w:p>
        </w:tc>
        <w:tc>
          <w:tcPr>
            <w:tcW w:w="2263" w:type="dxa"/>
            <w:shd w:val="pct10" w:color="auto" w:fill="F2F2F2"/>
            <w:vAlign w:val="center"/>
          </w:tcPr>
          <w:p w14:paraId="322A5CDE" w14:textId="77777777" w:rsidR="00C24034" w:rsidRPr="00C0568C" w:rsidRDefault="00C24034" w:rsidP="00262470">
            <w:pPr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r w:rsidRPr="00C0568C">
              <w:rPr>
                <w:rFonts w:ascii="Marianne" w:hAnsi="Marianne" w:cs="Arial"/>
                <w:b/>
                <w:sz w:val="20"/>
                <w:szCs w:val="20"/>
              </w:rPr>
              <w:t>Spécialité(s) du formateur</w:t>
            </w:r>
          </w:p>
        </w:tc>
        <w:tc>
          <w:tcPr>
            <w:tcW w:w="2264" w:type="dxa"/>
            <w:shd w:val="pct10" w:color="auto" w:fill="F2F2F2"/>
            <w:vAlign w:val="center"/>
          </w:tcPr>
          <w:p w14:paraId="1E396C98" w14:textId="77777777" w:rsidR="00C24034" w:rsidRPr="00C0568C" w:rsidRDefault="00C24034" w:rsidP="00262470">
            <w:pPr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r w:rsidRPr="00C0568C">
              <w:rPr>
                <w:rFonts w:ascii="Marianne" w:hAnsi="Marianne" w:cs="Arial"/>
                <w:b/>
                <w:sz w:val="20"/>
                <w:szCs w:val="20"/>
              </w:rPr>
              <w:t>Statut au sein de l’organisme</w:t>
            </w:r>
            <w:r w:rsidRPr="00C0568C">
              <w:rPr>
                <w:rFonts w:ascii="Calibri" w:hAnsi="Calibri" w:cs="Calibri"/>
                <w:b/>
                <w:sz w:val="20"/>
                <w:szCs w:val="20"/>
              </w:rPr>
              <w:t> </w:t>
            </w:r>
            <w:r w:rsidRPr="00C0568C">
              <w:rPr>
                <w:rFonts w:ascii="Marianne" w:hAnsi="Marianne" w:cs="Arial"/>
                <w:b/>
                <w:sz w:val="20"/>
                <w:szCs w:val="20"/>
              </w:rPr>
              <w:t>: permanent/non permanent</w:t>
            </w:r>
          </w:p>
        </w:tc>
        <w:tc>
          <w:tcPr>
            <w:tcW w:w="2264" w:type="dxa"/>
            <w:shd w:val="pct10" w:color="auto" w:fill="F2F2F2"/>
            <w:vAlign w:val="center"/>
          </w:tcPr>
          <w:p w14:paraId="1C07C2AF" w14:textId="77777777" w:rsidR="00C24034" w:rsidRPr="00C0568C" w:rsidRDefault="00C24034" w:rsidP="00262470">
            <w:pPr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r w:rsidRPr="00C0568C">
              <w:rPr>
                <w:rFonts w:ascii="Marianne" w:hAnsi="Marianne" w:cs="Arial"/>
                <w:b/>
                <w:sz w:val="20"/>
                <w:szCs w:val="20"/>
              </w:rPr>
              <w:t>Si non permanent,  préciser l’activité</w:t>
            </w:r>
            <w:r w:rsidRPr="00C0568C">
              <w:rPr>
                <w:rFonts w:ascii="Calibri" w:hAnsi="Calibri" w:cs="Calibri"/>
                <w:b/>
                <w:sz w:val="20"/>
                <w:szCs w:val="20"/>
              </w:rPr>
              <w:t> </w:t>
            </w:r>
            <w:r w:rsidRPr="00C0568C">
              <w:rPr>
                <w:rFonts w:ascii="Marianne" w:hAnsi="Marianne" w:cs="Arial"/>
                <w:b/>
                <w:sz w:val="20"/>
                <w:szCs w:val="20"/>
              </w:rPr>
              <w:t>:</w:t>
            </w:r>
          </w:p>
          <w:p w14:paraId="70C487A4" w14:textId="77777777" w:rsidR="00C24034" w:rsidRPr="00C0568C" w:rsidRDefault="00204B78" w:rsidP="00262470">
            <w:pPr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r w:rsidRPr="00C0568C">
              <w:rPr>
                <w:rFonts w:ascii="Marianne" w:hAnsi="Marianne" w:cs="Arial"/>
                <w:b/>
                <w:sz w:val="20"/>
                <w:szCs w:val="20"/>
              </w:rPr>
              <w:t>en a</w:t>
            </w:r>
            <w:r w:rsidR="00C24034" w:rsidRPr="00C0568C">
              <w:rPr>
                <w:rFonts w:ascii="Marianne" w:hAnsi="Marianne" w:cs="Arial"/>
                <w:b/>
                <w:sz w:val="20"/>
                <w:szCs w:val="20"/>
              </w:rPr>
              <w:t>ctivité, retraité, autre situation</w:t>
            </w:r>
          </w:p>
        </w:tc>
        <w:tc>
          <w:tcPr>
            <w:tcW w:w="2264" w:type="dxa"/>
            <w:shd w:val="pct10" w:color="auto" w:fill="F2F2F2"/>
            <w:vAlign w:val="center"/>
          </w:tcPr>
          <w:p w14:paraId="3E949723" w14:textId="77777777" w:rsidR="00C24034" w:rsidRPr="00C0568C" w:rsidRDefault="00C24034" w:rsidP="00262470">
            <w:pPr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r w:rsidRPr="00C0568C">
              <w:rPr>
                <w:rFonts w:ascii="Marianne" w:hAnsi="Marianne" w:cs="Arial"/>
                <w:b/>
                <w:sz w:val="20"/>
                <w:szCs w:val="20"/>
              </w:rPr>
              <w:t>Ancienneté en qualité de formateur (en anné</w:t>
            </w:r>
            <w:r w:rsidR="00A33566" w:rsidRPr="00C0568C">
              <w:rPr>
                <w:rFonts w:ascii="Marianne" w:hAnsi="Marianne" w:cs="Arial"/>
                <w:b/>
                <w:sz w:val="20"/>
                <w:szCs w:val="20"/>
              </w:rPr>
              <w:t>e</w:t>
            </w:r>
            <w:r w:rsidRPr="00C0568C">
              <w:rPr>
                <w:rFonts w:ascii="Marianne" w:hAnsi="Marianne" w:cs="Arial"/>
                <w:b/>
                <w:sz w:val="20"/>
                <w:szCs w:val="20"/>
              </w:rPr>
              <w:t>)</w:t>
            </w:r>
          </w:p>
        </w:tc>
        <w:tc>
          <w:tcPr>
            <w:tcW w:w="2264" w:type="dxa"/>
            <w:shd w:val="pct10" w:color="auto" w:fill="F2F2F2"/>
            <w:vAlign w:val="center"/>
          </w:tcPr>
          <w:p w14:paraId="6576FD98" w14:textId="53004C8C" w:rsidR="00C24034" w:rsidRPr="00C0568C" w:rsidRDefault="00C24034" w:rsidP="00262470">
            <w:pPr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r w:rsidRPr="00C0568C">
              <w:rPr>
                <w:rFonts w:ascii="Marianne" w:hAnsi="Marianne" w:cs="Arial"/>
                <w:b/>
                <w:sz w:val="20"/>
                <w:szCs w:val="20"/>
              </w:rPr>
              <w:t xml:space="preserve">Intervention </w:t>
            </w:r>
            <w:r w:rsidR="00A33566" w:rsidRPr="00C0568C">
              <w:rPr>
                <w:rFonts w:ascii="Marianne" w:hAnsi="Marianne" w:cs="Arial"/>
                <w:b/>
                <w:sz w:val="20"/>
                <w:szCs w:val="20"/>
              </w:rPr>
              <w:t>e</w:t>
            </w:r>
            <w:r w:rsidRPr="00C0568C">
              <w:rPr>
                <w:rFonts w:ascii="Marianne" w:hAnsi="Marianne" w:cs="Arial"/>
                <w:b/>
                <w:sz w:val="20"/>
                <w:szCs w:val="20"/>
              </w:rPr>
              <w:t>n qualité d’expert</w:t>
            </w:r>
            <w:r w:rsidRPr="00C0568C">
              <w:rPr>
                <w:rFonts w:ascii="Calibri" w:hAnsi="Calibri" w:cs="Calibri"/>
                <w:b/>
                <w:sz w:val="20"/>
                <w:szCs w:val="20"/>
              </w:rPr>
              <w:t> </w:t>
            </w:r>
            <w:r w:rsidRPr="00C0568C">
              <w:rPr>
                <w:rFonts w:ascii="Marianne" w:hAnsi="Marianne" w:cs="Arial"/>
                <w:b/>
                <w:sz w:val="20"/>
                <w:szCs w:val="20"/>
              </w:rPr>
              <w:t>: colloque, missions d</w:t>
            </w:r>
            <w:r w:rsidRPr="00C0568C">
              <w:rPr>
                <w:rFonts w:ascii="Marianne" w:hAnsi="Marianne" w:cs="Marianne"/>
                <w:b/>
                <w:sz w:val="20"/>
                <w:szCs w:val="20"/>
              </w:rPr>
              <w:t>’</w:t>
            </w:r>
            <w:r w:rsidRPr="00C0568C">
              <w:rPr>
                <w:rFonts w:ascii="Marianne" w:hAnsi="Marianne" w:cs="Arial"/>
                <w:b/>
                <w:sz w:val="20"/>
                <w:szCs w:val="20"/>
              </w:rPr>
              <w:t>audit</w:t>
            </w:r>
            <w:r w:rsidR="006B3C7E" w:rsidRPr="00C0568C">
              <w:rPr>
                <w:rFonts w:ascii="Marianne" w:hAnsi="Marianne" w:cs="Arial"/>
                <w:b/>
                <w:sz w:val="20"/>
                <w:szCs w:val="20"/>
              </w:rPr>
              <w:t xml:space="preserve">, </w:t>
            </w:r>
            <w:r w:rsidR="00C0568C" w:rsidRPr="00C0568C">
              <w:rPr>
                <w:rFonts w:ascii="Marianne" w:hAnsi="Marianne" w:cs="Arial"/>
                <w:b/>
                <w:sz w:val="20"/>
                <w:szCs w:val="20"/>
              </w:rPr>
              <w:t>publications…</w:t>
            </w:r>
          </w:p>
        </w:tc>
        <w:tc>
          <w:tcPr>
            <w:tcW w:w="2264" w:type="dxa"/>
            <w:shd w:val="pct10" w:color="auto" w:fill="F2F2F2"/>
            <w:vAlign w:val="center"/>
          </w:tcPr>
          <w:p w14:paraId="20EB8EEE" w14:textId="77777777" w:rsidR="00C24034" w:rsidRPr="00C0568C" w:rsidRDefault="006B3C7E" w:rsidP="00A33566">
            <w:pPr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r w:rsidRPr="00C0568C">
              <w:rPr>
                <w:rFonts w:ascii="Marianne" w:hAnsi="Marianne" w:cs="Arial"/>
                <w:b/>
                <w:sz w:val="20"/>
                <w:szCs w:val="20"/>
              </w:rPr>
              <w:t>Interventions réalisées par le formateur (au cours des 3 dernières année</w:t>
            </w:r>
            <w:r w:rsidR="00E43D03" w:rsidRPr="00C0568C">
              <w:rPr>
                <w:rFonts w:ascii="Marianne" w:hAnsi="Marianne" w:cs="Arial"/>
                <w:b/>
                <w:sz w:val="20"/>
                <w:szCs w:val="20"/>
              </w:rPr>
              <w:t>s</w:t>
            </w:r>
            <w:r w:rsidRPr="00C0568C">
              <w:rPr>
                <w:rFonts w:ascii="Marianne" w:hAnsi="Marianne" w:cs="Arial"/>
                <w:b/>
                <w:sz w:val="20"/>
                <w:szCs w:val="20"/>
              </w:rPr>
              <w:t xml:space="preserve"> et en lien avec l</w:t>
            </w:r>
            <w:r w:rsidR="00A33566" w:rsidRPr="00C0568C">
              <w:rPr>
                <w:rFonts w:ascii="Marianne" w:hAnsi="Marianne" w:cs="Arial"/>
                <w:b/>
                <w:sz w:val="20"/>
                <w:szCs w:val="20"/>
              </w:rPr>
              <w:t>’</w:t>
            </w:r>
            <w:r w:rsidRPr="00C0568C">
              <w:rPr>
                <w:rFonts w:ascii="Marianne" w:hAnsi="Marianne" w:cs="Arial"/>
                <w:b/>
                <w:sz w:val="20"/>
                <w:szCs w:val="20"/>
              </w:rPr>
              <w:t>objet</w:t>
            </w:r>
          </w:p>
        </w:tc>
      </w:tr>
      <w:tr w:rsidR="00C24034" w:rsidRPr="00C0568C" w14:paraId="06CD90E8" w14:textId="77777777" w:rsidTr="00262470">
        <w:tc>
          <w:tcPr>
            <w:tcW w:w="2263" w:type="dxa"/>
            <w:shd w:val="clear" w:color="auto" w:fill="auto"/>
          </w:tcPr>
          <w:p w14:paraId="5FC2E88B" w14:textId="77777777" w:rsidR="00C24034" w:rsidRPr="00C0568C" w:rsidRDefault="00C24034" w:rsidP="00262470">
            <w:pPr>
              <w:spacing w:before="960" w:after="100" w:afterAutospacing="1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2263" w:type="dxa"/>
            <w:shd w:val="clear" w:color="auto" w:fill="auto"/>
          </w:tcPr>
          <w:p w14:paraId="53600312" w14:textId="77777777" w:rsidR="00C24034" w:rsidRPr="00C0568C" w:rsidRDefault="00C24034" w:rsidP="00262470">
            <w:pPr>
              <w:spacing w:before="960" w:after="100" w:afterAutospacing="1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2264" w:type="dxa"/>
            <w:shd w:val="clear" w:color="auto" w:fill="auto"/>
          </w:tcPr>
          <w:p w14:paraId="2562BCEE" w14:textId="77777777" w:rsidR="00C24034" w:rsidRPr="00C0568C" w:rsidRDefault="00C24034" w:rsidP="00262470">
            <w:pPr>
              <w:spacing w:before="960" w:after="100" w:afterAutospacing="1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2264" w:type="dxa"/>
            <w:shd w:val="clear" w:color="auto" w:fill="auto"/>
          </w:tcPr>
          <w:p w14:paraId="57F6C5CF" w14:textId="77777777" w:rsidR="00C24034" w:rsidRPr="00C0568C" w:rsidRDefault="00C24034" w:rsidP="00262470">
            <w:pPr>
              <w:spacing w:before="960" w:after="100" w:afterAutospacing="1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2264" w:type="dxa"/>
            <w:shd w:val="clear" w:color="auto" w:fill="auto"/>
          </w:tcPr>
          <w:p w14:paraId="310F7DC0" w14:textId="77777777" w:rsidR="00C24034" w:rsidRPr="00C0568C" w:rsidRDefault="00C24034" w:rsidP="00262470">
            <w:pPr>
              <w:spacing w:before="960" w:after="100" w:afterAutospacing="1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2264" w:type="dxa"/>
            <w:shd w:val="clear" w:color="auto" w:fill="auto"/>
          </w:tcPr>
          <w:p w14:paraId="3A5809A4" w14:textId="77777777" w:rsidR="00C24034" w:rsidRPr="00C0568C" w:rsidRDefault="00C24034" w:rsidP="00262470">
            <w:pPr>
              <w:spacing w:before="960" w:after="100" w:afterAutospacing="1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2264" w:type="dxa"/>
            <w:shd w:val="clear" w:color="auto" w:fill="auto"/>
          </w:tcPr>
          <w:p w14:paraId="5E7698B7" w14:textId="77777777" w:rsidR="00C24034" w:rsidRPr="00C0568C" w:rsidRDefault="00C24034" w:rsidP="00262470">
            <w:pPr>
              <w:spacing w:before="960" w:after="100" w:afterAutospacing="1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</w:tr>
      <w:tr w:rsidR="00C24034" w:rsidRPr="00C0568C" w14:paraId="66E9D7A3" w14:textId="77777777" w:rsidTr="00262470">
        <w:tc>
          <w:tcPr>
            <w:tcW w:w="2263" w:type="dxa"/>
            <w:shd w:val="clear" w:color="auto" w:fill="auto"/>
          </w:tcPr>
          <w:p w14:paraId="173CC164" w14:textId="77777777" w:rsidR="00C24034" w:rsidRPr="00C0568C" w:rsidRDefault="00C24034" w:rsidP="00262470">
            <w:pPr>
              <w:spacing w:before="960" w:after="100" w:afterAutospacing="1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2263" w:type="dxa"/>
            <w:shd w:val="clear" w:color="auto" w:fill="auto"/>
          </w:tcPr>
          <w:p w14:paraId="10D3DA25" w14:textId="77777777" w:rsidR="00C24034" w:rsidRPr="00C0568C" w:rsidRDefault="00C24034" w:rsidP="00262470">
            <w:pPr>
              <w:spacing w:before="960" w:after="100" w:afterAutospacing="1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2264" w:type="dxa"/>
            <w:shd w:val="clear" w:color="auto" w:fill="auto"/>
          </w:tcPr>
          <w:p w14:paraId="2A64757D" w14:textId="77777777" w:rsidR="00C24034" w:rsidRPr="00C0568C" w:rsidRDefault="00C24034" w:rsidP="00262470">
            <w:pPr>
              <w:spacing w:before="960" w:after="100" w:afterAutospacing="1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2264" w:type="dxa"/>
            <w:shd w:val="clear" w:color="auto" w:fill="auto"/>
          </w:tcPr>
          <w:p w14:paraId="6AFC1127" w14:textId="77777777" w:rsidR="00C24034" w:rsidRPr="00C0568C" w:rsidRDefault="00C24034" w:rsidP="00262470">
            <w:pPr>
              <w:spacing w:before="960" w:after="100" w:afterAutospacing="1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2264" w:type="dxa"/>
            <w:shd w:val="clear" w:color="auto" w:fill="auto"/>
          </w:tcPr>
          <w:p w14:paraId="632AEFB7" w14:textId="77777777" w:rsidR="00C24034" w:rsidRPr="00C0568C" w:rsidRDefault="00C24034" w:rsidP="00262470">
            <w:pPr>
              <w:spacing w:before="960" w:after="100" w:afterAutospacing="1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2264" w:type="dxa"/>
            <w:shd w:val="clear" w:color="auto" w:fill="auto"/>
          </w:tcPr>
          <w:p w14:paraId="013B24B6" w14:textId="77777777" w:rsidR="00C24034" w:rsidRPr="00C0568C" w:rsidRDefault="00C24034" w:rsidP="00262470">
            <w:pPr>
              <w:spacing w:before="960" w:after="100" w:afterAutospacing="1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2264" w:type="dxa"/>
            <w:shd w:val="clear" w:color="auto" w:fill="auto"/>
          </w:tcPr>
          <w:p w14:paraId="54FC1CCD" w14:textId="77777777" w:rsidR="00C24034" w:rsidRPr="00C0568C" w:rsidRDefault="00C24034" w:rsidP="00262470">
            <w:pPr>
              <w:spacing w:before="960" w:after="100" w:afterAutospacing="1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</w:tr>
      <w:tr w:rsidR="00C24034" w:rsidRPr="00C0568C" w14:paraId="4074CCA2" w14:textId="77777777" w:rsidTr="00262470">
        <w:tc>
          <w:tcPr>
            <w:tcW w:w="2263" w:type="dxa"/>
            <w:shd w:val="clear" w:color="auto" w:fill="auto"/>
          </w:tcPr>
          <w:p w14:paraId="3402747D" w14:textId="77777777" w:rsidR="00C24034" w:rsidRPr="00C0568C" w:rsidRDefault="00C24034" w:rsidP="00262470">
            <w:pPr>
              <w:spacing w:before="960" w:after="100" w:afterAutospacing="1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2263" w:type="dxa"/>
            <w:shd w:val="clear" w:color="auto" w:fill="auto"/>
          </w:tcPr>
          <w:p w14:paraId="5D3BA4F1" w14:textId="77777777" w:rsidR="00C24034" w:rsidRPr="00C0568C" w:rsidRDefault="00C24034" w:rsidP="00262470">
            <w:pPr>
              <w:spacing w:before="960" w:after="100" w:afterAutospacing="1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2264" w:type="dxa"/>
            <w:shd w:val="clear" w:color="auto" w:fill="auto"/>
          </w:tcPr>
          <w:p w14:paraId="5433A0F8" w14:textId="77777777" w:rsidR="00C24034" w:rsidRPr="00C0568C" w:rsidRDefault="00C24034" w:rsidP="00262470">
            <w:pPr>
              <w:spacing w:before="960" w:after="100" w:afterAutospacing="1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2264" w:type="dxa"/>
            <w:shd w:val="clear" w:color="auto" w:fill="auto"/>
          </w:tcPr>
          <w:p w14:paraId="5BB327C1" w14:textId="77777777" w:rsidR="00C24034" w:rsidRPr="00C0568C" w:rsidRDefault="00C24034" w:rsidP="00262470">
            <w:pPr>
              <w:spacing w:before="960" w:after="100" w:afterAutospacing="1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2264" w:type="dxa"/>
            <w:shd w:val="clear" w:color="auto" w:fill="auto"/>
          </w:tcPr>
          <w:p w14:paraId="0308F2E8" w14:textId="77777777" w:rsidR="00C24034" w:rsidRPr="00C0568C" w:rsidRDefault="00C24034" w:rsidP="00262470">
            <w:pPr>
              <w:spacing w:before="960" w:after="100" w:afterAutospacing="1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2264" w:type="dxa"/>
            <w:shd w:val="clear" w:color="auto" w:fill="auto"/>
          </w:tcPr>
          <w:p w14:paraId="095B4EF4" w14:textId="77777777" w:rsidR="00C24034" w:rsidRPr="00C0568C" w:rsidRDefault="00C24034" w:rsidP="00262470">
            <w:pPr>
              <w:spacing w:before="960" w:after="100" w:afterAutospacing="1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2264" w:type="dxa"/>
            <w:shd w:val="clear" w:color="auto" w:fill="auto"/>
          </w:tcPr>
          <w:p w14:paraId="0EF0A19D" w14:textId="77777777" w:rsidR="00C24034" w:rsidRPr="00C0568C" w:rsidRDefault="006B3C7E" w:rsidP="00262470">
            <w:pPr>
              <w:spacing w:before="960" w:after="100" w:afterAutospacing="1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r w:rsidRPr="00C0568C">
              <w:rPr>
                <w:rFonts w:ascii="Marianne" w:hAnsi="Marianne" w:cs="Arial"/>
                <w:b/>
                <w:sz w:val="20"/>
                <w:szCs w:val="20"/>
              </w:rPr>
              <w:t>(…..)</w:t>
            </w:r>
          </w:p>
        </w:tc>
      </w:tr>
    </w:tbl>
    <w:p w14:paraId="5BDB2DD1" w14:textId="77777777" w:rsidR="00C24034" w:rsidRPr="00C0568C" w:rsidRDefault="00C24034" w:rsidP="00803D63">
      <w:pPr>
        <w:spacing w:before="960" w:after="100" w:afterAutospacing="1"/>
        <w:rPr>
          <w:rFonts w:ascii="Marianne" w:hAnsi="Marianne" w:cs="Arial"/>
          <w:b/>
          <w:sz w:val="20"/>
          <w:szCs w:val="20"/>
        </w:rPr>
      </w:pPr>
    </w:p>
    <w:p w14:paraId="02798DAF" w14:textId="77777777" w:rsidR="00C50EE3" w:rsidRPr="00C0568C" w:rsidRDefault="00C50EE3" w:rsidP="00803D63">
      <w:pPr>
        <w:spacing w:before="960" w:after="100" w:afterAutospacing="1"/>
        <w:rPr>
          <w:rFonts w:ascii="Marianne" w:hAnsi="Marianne" w:cs="Arial"/>
          <w:b/>
          <w:sz w:val="20"/>
          <w:szCs w:val="20"/>
        </w:rPr>
      </w:pPr>
    </w:p>
    <w:p w14:paraId="0C3D357D" w14:textId="77777777" w:rsidR="00C50EE3" w:rsidRPr="00C0568C" w:rsidRDefault="00C50EE3" w:rsidP="00E608E4">
      <w:pPr>
        <w:spacing w:before="960" w:after="100" w:afterAutospacing="1"/>
        <w:jc w:val="center"/>
        <w:rPr>
          <w:rFonts w:ascii="Marianne" w:hAnsi="Marianne" w:cs="Arial"/>
          <w:b/>
          <w:sz w:val="20"/>
          <w:szCs w:val="20"/>
        </w:rPr>
      </w:pPr>
      <w:r w:rsidRPr="00C0568C">
        <w:rPr>
          <w:rFonts w:ascii="Marianne" w:hAnsi="Marianne" w:cs="Arial"/>
          <w:b/>
          <w:sz w:val="20"/>
          <w:szCs w:val="20"/>
        </w:rPr>
        <w:lastRenderedPageBreak/>
        <w:t>Exemple de guide d’animation (pour information des candidats)</w:t>
      </w:r>
    </w:p>
    <w:p w14:paraId="2339B7C2" w14:textId="77777777" w:rsidR="00E608E4" w:rsidRPr="00C0568C" w:rsidRDefault="00E608E4" w:rsidP="00E608E4">
      <w:pPr>
        <w:jc w:val="center"/>
        <w:rPr>
          <w:rFonts w:ascii="Marianne" w:hAnsi="Marianne" w:cs="Arial"/>
          <w:b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696"/>
      </w:tblGrid>
      <w:tr w:rsidR="00E608E4" w:rsidRPr="00C0568C" w14:paraId="37EE733D" w14:textId="77777777" w:rsidTr="00E608E4">
        <w:tc>
          <w:tcPr>
            <w:tcW w:w="15696" w:type="dxa"/>
          </w:tcPr>
          <w:p w14:paraId="784B528C" w14:textId="77777777" w:rsidR="00E608E4" w:rsidRPr="00C0568C" w:rsidRDefault="00E608E4" w:rsidP="00E608E4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C0568C">
              <w:rPr>
                <w:rFonts w:ascii="Marianne" w:hAnsi="Marianne" w:cs="Arial"/>
                <w:sz w:val="20"/>
                <w:szCs w:val="20"/>
              </w:rPr>
              <w:t>Guide d’animation de la formation</w:t>
            </w:r>
            <w:r w:rsidRPr="00C0568C">
              <w:rPr>
                <w:rFonts w:ascii="Calibri" w:hAnsi="Calibri" w:cs="Calibri"/>
                <w:sz w:val="20"/>
                <w:szCs w:val="20"/>
              </w:rPr>
              <w:t> </w:t>
            </w:r>
            <w:r w:rsidRPr="00C0568C">
              <w:rPr>
                <w:rFonts w:ascii="Marianne" w:hAnsi="Marianne" w:cs="Arial"/>
                <w:sz w:val="20"/>
                <w:szCs w:val="20"/>
              </w:rPr>
              <w:t>:</w:t>
            </w:r>
          </w:p>
          <w:p w14:paraId="7CAAC7F1" w14:textId="77777777" w:rsidR="00E608E4" w:rsidRPr="00C0568C" w:rsidRDefault="00E608E4" w:rsidP="00E608E4">
            <w:pPr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  <w:p w14:paraId="3EC5738B" w14:textId="77777777" w:rsidR="00E608E4" w:rsidRPr="00C0568C" w:rsidRDefault="00E608E4" w:rsidP="00E608E4">
            <w:pPr>
              <w:jc w:val="center"/>
              <w:rPr>
                <w:rFonts w:ascii="Marianne" w:hAnsi="Marianne" w:cs="Arial"/>
                <w:b/>
                <w:i/>
                <w:sz w:val="20"/>
                <w:szCs w:val="20"/>
              </w:rPr>
            </w:pPr>
            <w:r w:rsidRPr="00C0568C">
              <w:rPr>
                <w:rFonts w:ascii="Marianne" w:hAnsi="Marianne" w:cs="Arial"/>
                <w:b/>
                <w:i/>
                <w:sz w:val="20"/>
                <w:szCs w:val="20"/>
              </w:rPr>
              <w:t>Titre</w:t>
            </w:r>
          </w:p>
        </w:tc>
      </w:tr>
    </w:tbl>
    <w:p w14:paraId="51C7B989" w14:textId="77777777" w:rsidR="00E608E4" w:rsidRPr="00C0568C" w:rsidRDefault="00E608E4" w:rsidP="00E608E4">
      <w:pPr>
        <w:rPr>
          <w:rFonts w:ascii="Marianne" w:hAnsi="Marianne" w:cs="Arial"/>
          <w:b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696"/>
      </w:tblGrid>
      <w:tr w:rsidR="00E608E4" w:rsidRPr="00C0568C" w14:paraId="67602593" w14:textId="77777777" w:rsidTr="00E608E4">
        <w:tc>
          <w:tcPr>
            <w:tcW w:w="15696" w:type="dxa"/>
          </w:tcPr>
          <w:p w14:paraId="76259675" w14:textId="77777777" w:rsidR="00E608E4" w:rsidRPr="00C0568C" w:rsidRDefault="00E608E4" w:rsidP="00E608E4">
            <w:pPr>
              <w:rPr>
                <w:rFonts w:ascii="Marianne" w:hAnsi="Marianne" w:cs="Arial"/>
                <w:b/>
                <w:sz w:val="20"/>
                <w:szCs w:val="20"/>
              </w:rPr>
            </w:pPr>
            <w:r w:rsidRPr="00C0568C">
              <w:rPr>
                <w:rFonts w:ascii="Marianne" w:hAnsi="Marianne" w:cs="Arial"/>
                <w:b/>
                <w:sz w:val="20"/>
                <w:szCs w:val="20"/>
              </w:rPr>
              <w:t>Objectifs généraux de la formation</w:t>
            </w:r>
            <w:r w:rsidRPr="00C0568C">
              <w:rPr>
                <w:rFonts w:ascii="Calibri" w:hAnsi="Calibri" w:cs="Calibri"/>
                <w:b/>
                <w:sz w:val="20"/>
                <w:szCs w:val="20"/>
              </w:rPr>
              <w:t> </w:t>
            </w:r>
            <w:r w:rsidRPr="00C0568C">
              <w:rPr>
                <w:rFonts w:ascii="Marianne" w:hAnsi="Marianne" w:cs="Arial"/>
                <w:b/>
                <w:sz w:val="20"/>
                <w:szCs w:val="20"/>
              </w:rPr>
              <w:t>:</w:t>
            </w:r>
          </w:p>
          <w:p w14:paraId="1B09F09B" w14:textId="77777777" w:rsidR="00E608E4" w:rsidRPr="00C0568C" w:rsidRDefault="00E608E4" w:rsidP="00E608E4">
            <w:pPr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</w:tr>
    </w:tbl>
    <w:p w14:paraId="6E8E6C3D" w14:textId="77777777" w:rsidR="00E608E4" w:rsidRPr="00C0568C" w:rsidRDefault="00E608E4" w:rsidP="00E608E4">
      <w:pPr>
        <w:rPr>
          <w:rFonts w:ascii="Marianne" w:hAnsi="Marianne" w:cs="Arial"/>
          <w:b/>
          <w:sz w:val="20"/>
          <w:szCs w:val="20"/>
        </w:rPr>
      </w:pPr>
    </w:p>
    <w:p w14:paraId="68DB5951" w14:textId="77777777" w:rsidR="00E608E4" w:rsidRPr="00C0568C" w:rsidRDefault="00E608E4" w:rsidP="00E608E4">
      <w:pPr>
        <w:rPr>
          <w:rFonts w:ascii="Marianne" w:hAnsi="Marianne" w:cs="Arial"/>
          <w:b/>
          <w:sz w:val="20"/>
          <w:szCs w:val="20"/>
        </w:rPr>
      </w:pPr>
      <w:r w:rsidRPr="00C0568C">
        <w:rPr>
          <w:rFonts w:ascii="Marianne" w:hAnsi="Marianne" w:cs="Arial"/>
          <w:b/>
          <w:sz w:val="20"/>
          <w:szCs w:val="20"/>
        </w:rPr>
        <w:t>Jour 1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16"/>
        <w:gridCol w:w="2616"/>
        <w:gridCol w:w="2616"/>
        <w:gridCol w:w="2616"/>
        <w:gridCol w:w="2616"/>
        <w:gridCol w:w="2616"/>
      </w:tblGrid>
      <w:tr w:rsidR="00E608E4" w:rsidRPr="00C0568C" w14:paraId="0C4F35E2" w14:textId="77777777" w:rsidTr="00E608E4">
        <w:tc>
          <w:tcPr>
            <w:tcW w:w="2616" w:type="dxa"/>
          </w:tcPr>
          <w:p w14:paraId="41FE6DB0" w14:textId="77777777" w:rsidR="00E608E4" w:rsidRPr="00C0568C" w:rsidRDefault="00E608E4" w:rsidP="00E608E4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C0568C">
              <w:rPr>
                <w:rFonts w:ascii="Marianne" w:hAnsi="Marianne" w:cs="Arial"/>
                <w:sz w:val="18"/>
                <w:szCs w:val="18"/>
              </w:rPr>
              <w:t>Objectif(s) de formation</w:t>
            </w:r>
          </w:p>
          <w:p w14:paraId="58C2DD0A" w14:textId="77777777" w:rsidR="00E608E4" w:rsidRPr="00C0568C" w:rsidRDefault="00E608E4" w:rsidP="00E608E4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616" w:type="dxa"/>
          </w:tcPr>
          <w:p w14:paraId="46A6BC3F" w14:textId="77777777" w:rsidR="00E608E4" w:rsidRPr="00C0568C" w:rsidRDefault="00E608E4" w:rsidP="00E608E4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C0568C">
              <w:rPr>
                <w:rFonts w:ascii="Marianne" w:hAnsi="Marianne" w:cs="Arial"/>
                <w:sz w:val="18"/>
                <w:szCs w:val="18"/>
              </w:rPr>
              <w:t>Objectif(s) pédagogique(s) pour la séquence</w:t>
            </w:r>
          </w:p>
        </w:tc>
        <w:tc>
          <w:tcPr>
            <w:tcW w:w="2616" w:type="dxa"/>
          </w:tcPr>
          <w:p w14:paraId="0590A125" w14:textId="77777777" w:rsidR="00E608E4" w:rsidRPr="00C0568C" w:rsidRDefault="00E608E4" w:rsidP="00E608E4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C0568C">
              <w:rPr>
                <w:rFonts w:ascii="Marianne" w:hAnsi="Marianne" w:cs="Arial"/>
                <w:sz w:val="18"/>
                <w:szCs w:val="18"/>
              </w:rPr>
              <w:t>Contenus</w:t>
            </w:r>
          </w:p>
          <w:p w14:paraId="1882BD45" w14:textId="77777777" w:rsidR="00E608E4" w:rsidRPr="00C0568C" w:rsidRDefault="00E608E4" w:rsidP="00E608E4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C0568C">
              <w:rPr>
                <w:rFonts w:ascii="Marianne" w:hAnsi="Marianne" w:cs="Arial"/>
                <w:sz w:val="18"/>
                <w:szCs w:val="18"/>
              </w:rPr>
              <w:t>Idées clés – mots clés</w:t>
            </w:r>
          </w:p>
        </w:tc>
        <w:tc>
          <w:tcPr>
            <w:tcW w:w="2616" w:type="dxa"/>
          </w:tcPr>
          <w:p w14:paraId="6AA3B5B6" w14:textId="77777777" w:rsidR="00E608E4" w:rsidRPr="00C0568C" w:rsidRDefault="00E608E4" w:rsidP="00E608E4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C0568C">
              <w:rPr>
                <w:rFonts w:ascii="Marianne" w:hAnsi="Marianne" w:cs="Arial"/>
                <w:sz w:val="18"/>
                <w:szCs w:val="18"/>
              </w:rPr>
              <w:t>Méthodes pédagogiques</w:t>
            </w:r>
          </w:p>
          <w:p w14:paraId="257F096B" w14:textId="77777777" w:rsidR="00E608E4" w:rsidRPr="00C0568C" w:rsidRDefault="00E608E4" w:rsidP="00E608E4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C0568C">
              <w:rPr>
                <w:rFonts w:ascii="Marianne" w:hAnsi="Marianne" w:cs="Arial"/>
                <w:sz w:val="18"/>
                <w:szCs w:val="18"/>
              </w:rPr>
              <w:t>(moyens et supports)</w:t>
            </w:r>
          </w:p>
        </w:tc>
        <w:tc>
          <w:tcPr>
            <w:tcW w:w="2616" w:type="dxa"/>
          </w:tcPr>
          <w:p w14:paraId="159922D8" w14:textId="77777777" w:rsidR="00E608E4" w:rsidRPr="00C0568C" w:rsidRDefault="00E608E4" w:rsidP="00E608E4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C0568C">
              <w:rPr>
                <w:rFonts w:ascii="Marianne" w:hAnsi="Marianne" w:cs="Arial"/>
                <w:sz w:val="18"/>
                <w:szCs w:val="18"/>
              </w:rPr>
              <w:t>Evaluation</w:t>
            </w:r>
          </w:p>
        </w:tc>
        <w:tc>
          <w:tcPr>
            <w:tcW w:w="2616" w:type="dxa"/>
          </w:tcPr>
          <w:p w14:paraId="2EDA6B32" w14:textId="77777777" w:rsidR="00E608E4" w:rsidRPr="00C0568C" w:rsidRDefault="00E608E4" w:rsidP="00E608E4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C0568C">
              <w:rPr>
                <w:rFonts w:ascii="Marianne" w:hAnsi="Marianne" w:cs="Arial"/>
                <w:sz w:val="18"/>
                <w:szCs w:val="18"/>
              </w:rPr>
              <w:t>Durée</w:t>
            </w:r>
          </w:p>
        </w:tc>
      </w:tr>
      <w:tr w:rsidR="00E608E4" w:rsidRPr="00C0568C" w14:paraId="532CBD16" w14:textId="77777777" w:rsidTr="00E608E4">
        <w:tc>
          <w:tcPr>
            <w:tcW w:w="2616" w:type="dxa"/>
          </w:tcPr>
          <w:p w14:paraId="55D2D4F9" w14:textId="77777777" w:rsidR="00E608E4" w:rsidRPr="00C0568C" w:rsidRDefault="00E608E4" w:rsidP="00E608E4">
            <w:pPr>
              <w:rPr>
                <w:rFonts w:ascii="Marianne" w:hAnsi="Marianne" w:cs="Arial"/>
                <w:b/>
                <w:sz w:val="20"/>
                <w:szCs w:val="20"/>
              </w:rPr>
            </w:pPr>
          </w:p>
          <w:p w14:paraId="1441454D" w14:textId="77777777" w:rsidR="00E608E4" w:rsidRPr="00C0568C" w:rsidRDefault="00E608E4" w:rsidP="00E608E4">
            <w:pPr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2616" w:type="dxa"/>
          </w:tcPr>
          <w:p w14:paraId="270C6394" w14:textId="77777777" w:rsidR="00E608E4" w:rsidRPr="00C0568C" w:rsidRDefault="00E608E4" w:rsidP="00E608E4">
            <w:pPr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2616" w:type="dxa"/>
          </w:tcPr>
          <w:p w14:paraId="2154FEFB" w14:textId="77777777" w:rsidR="00E608E4" w:rsidRPr="00C0568C" w:rsidRDefault="00E608E4" w:rsidP="00E608E4">
            <w:pPr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2616" w:type="dxa"/>
          </w:tcPr>
          <w:p w14:paraId="54C6B155" w14:textId="77777777" w:rsidR="00E608E4" w:rsidRPr="00C0568C" w:rsidRDefault="00E608E4" w:rsidP="00E608E4">
            <w:pPr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2616" w:type="dxa"/>
          </w:tcPr>
          <w:p w14:paraId="658DF506" w14:textId="77777777" w:rsidR="00E608E4" w:rsidRPr="00C0568C" w:rsidRDefault="00E608E4" w:rsidP="00E608E4">
            <w:pPr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2616" w:type="dxa"/>
          </w:tcPr>
          <w:p w14:paraId="11FDDDA5" w14:textId="77777777" w:rsidR="00E608E4" w:rsidRPr="00C0568C" w:rsidRDefault="00E608E4" w:rsidP="00E608E4">
            <w:pPr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</w:tr>
      <w:tr w:rsidR="00E608E4" w:rsidRPr="00C0568C" w14:paraId="605F2F9C" w14:textId="77777777" w:rsidTr="00E608E4">
        <w:tc>
          <w:tcPr>
            <w:tcW w:w="2616" w:type="dxa"/>
          </w:tcPr>
          <w:p w14:paraId="765ECD08" w14:textId="77777777" w:rsidR="00E608E4" w:rsidRPr="00C0568C" w:rsidRDefault="00E608E4" w:rsidP="00E608E4">
            <w:pPr>
              <w:rPr>
                <w:rFonts w:ascii="Marianne" w:hAnsi="Marianne" w:cs="Arial"/>
                <w:b/>
                <w:sz w:val="20"/>
                <w:szCs w:val="20"/>
              </w:rPr>
            </w:pPr>
          </w:p>
          <w:p w14:paraId="2DEC9628" w14:textId="77777777" w:rsidR="00E608E4" w:rsidRPr="00C0568C" w:rsidRDefault="00E608E4" w:rsidP="00E608E4">
            <w:pPr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2616" w:type="dxa"/>
          </w:tcPr>
          <w:p w14:paraId="684945E2" w14:textId="77777777" w:rsidR="00E608E4" w:rsidRPr="00C0568C" w:rsidRDefault="00E608E4" w:rsidP="00E608E4">
            <w:pPr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2616" w:type="dxa"/>
          </w:tcPr>
          <w:p w14:paraId="5E0AE8A2" w14:textId="77777777" w:rsidR="00E608E4" w:rsidRPr="00C0568C" w:rsidRDefault="00E608E4" w:rsidP="00E608E4">
            <w:pPr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2616" w:type="dxa"/>
          </w:tcPr>
          <w:p w14:paraId="638B8084" w14:textId="77777777" w:rsidR="00E608E4" w:rsidRPr="00C0568C" w:rsidRDefault="00E608E4" w:rsidP="00E608E4">
            <w:pPr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2616" w:type="dxa"/>
          </w:tcPr>
          <w:p w14:paraId="79CE36D8" w14:textId="77777777" w:rsidR="00E608E4" w:rsidRPr="00C0568C" w:rsidRDefault="00E608E4" w:rsidP="00E608E4">
            <w:pPr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2616" w:type="dxa"/>
          </w:tcPr>
          <w:p w14:paraId="771AF613" w14:textId="77777777" w:rsidR="00E608E4" w:rsidRPr="00C0568C" w:rsidRDefault="00E608E4" w:rsidP="00E608E4">
            <w:pPr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</w:tr>
      <w:tr w:rsidR="00E608E4" w:rsidRPr="00C0568C" w14:paraId="180695D8" w14:textId="77777777" w:rsidTr="00E608E4">
        <w:tc>
          <w:tcPr>
            <w:tcW w:w="2616" w:type="dxa"/>
          </w:tcPr>
          <w:p w14:paraId="3EB2657D" w14:textId="77777777" w:rsidR="00E608E4" w:rsidRPr="00C0568C" w:rsidRDefault="00E608E4" w:rsidP="00E608E4">
            <w:pPr>
              <w:rPr>
                <w:rFonts w:ascii="Marianne" w:hAnsi="Marianne" w:cs="Arial"/>
                <w:b/>
                <w:sz w:val="20"/>
                <w:szCs w:val="20"/>
              </w:rPr>
            </w:pPr>
          </w:p>
          <w:p w14:paraId="5CEC42E0" w14:textId="77777777" w:rsidR="00E608E4" w:rsidRPr="00C0568C" w:rsidRDefault="00E608E4" w:rsidP="00E608E4">
            <w:pPr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2616" w:type="dxa"/>
          </w:tcPr>
          <w:p w14:paraId="6ECE7CBD" w14:textId="77777777" w:rsidR="00E608E4" w:rsidRPr="00C0568C" w:rsidRDefault="00E608E4" w:rsidP="00E608E4">
            <w:pPr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2616" w:type="dxa"/>
          </w:tcPr>
          <w:p w14:paraId="0294580C" w14:textId="77777777" w:rsidR="00E608E4" w:rsidRPr="00C0568C" w:rsidRDefault="00E608E4" w:rsidP="00E608E4">
            <w:pPr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2616" w:type="dxa"/>
          </w:tcPr>
          <w:p w14:paraId="100281BB" w14:textId="77777777" w:rsidR="00E608E4" w:rsidRPr="00C0568C" w:rsidRDefault="00E608E4" w:rsidP="00E608E4">
            <w:pPr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2616" w:type="dxa"/>
          </w:tcPr>
          <w:p w14:paraId="4B378D58" w14:textId="77777777" w:rsidR="00E608E4" w:rsidRPr="00C0568C" w:rsidRDefault="00E608E4" w:rsidP="00E608E4">
            <w:pPr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2616" w:type="dxa"/>
          </w:tcPr>
          <w:p w14:paraId="2D365278" w14:textId="77777777" w:rsidR="00E608E4" w:rsidRPr="00C0568C" w:rsidRDefault="00E608E4" w:rsidP="00E608E4">
            <w:pPr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</w:tr>
    </w:tbl>
    <w:p w14:paraId="4FAF478D" w14:textId="77777777" w:rsidR="00E608E4" w:rsidRPr="00C0568C" w:rsidRDefault="00E608E4" w:rsidP="00E608E4">
      <w:pPr>
        <w:rPr>
          <w:rFonts w:ascii="Marianne" w:hAnsi="Marianne" w:cs="Arial"/>
          <w:b/>
          <w:sz w:val="20"/>
          <w:szCs w:val="20"/>
        </w:rPr>
      </w:pPr>
    </w:p>
    <w:p w14:paraId="1258BC06" w14:textId="77777777" w:rsidR="00E608E4" w:rsidRPr="00C0568C" w:rsidRDefault="00E608E4" w:rsidP="00E608E4">
      <w:pPr>
        <w:rPr>
          <w:rFonts w:ascii="Marianne" w:hAnsi="Marianne" w:cs="Arial"/>
          <w:b/>
          <w:sz w:val="20"/>
          <w:szCs w:val="20"/>
        </w:rPr>
      </w:pPr>
      <w:r w:rsidRPr="00C0568C">
        <w:rPr>
          <w:rFonts w:ascii="Marianne" w:hAnsi="Marianne" w:cs="Arial"/>
          <w:b/>
          <w:sz w:val="20"/>
          <w:szCs w:val="20"/>
        </w:rPr>
        <w:t>Jour 2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16"/>
        <w:gridCol w:w="2616"/>
        <w:gridCol w:w="2616"/>
        <w:gridCol w:w="2616"/>
        <w:gridCol w:w="2616"/>
        <w:gridCol w:w="2616"/>
      </w:tblGrid>
      <w:tr w:rsidR="00E608E4" w:rsidRPr="00C0568C" w14:paraId="76BCCD7F" w14:textId="77777777" w:rsidTr="0098760F">
        <w:tc>
          <w:tcPr>
            <w:tcW w:w="2616" w:type="dxa"/>
          </w:tcPr>
          <w:p w14:paraId="7131F6D0" w14:textId="77777777" w:rsidR="00E608E4" w:rsidRPr="00C0568C" w:rsidRDefault="00E608E4" w:rsidP="0098760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C0568C">
              <w:rPr>
                <w:rFonts w:ascii="Marianne" w:hAnsi="Marianne" w:cs="Arial"/>
                <w:sz w:val="18"/>
                <w:szCs w:val="18"/>
              </w:rPr>
              <w:t>Objectif(s) de formation</w:t>
            </w:r>
          </w:p>
          <w:p w14:paraId="24D67217" w14:textId="77777777" w:rsidR="00E608E4" w:rsidRPr="00C0568C" w:rsidRDefault="00E608E4" w:rsidP="0098760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616" w:type="dxa"/>
          </w:tcPr>
          <w:p w14:paraId="51E39ED1" w14:textId="77777777" w:rsidR="00E608E4" w:rsidRPr="00C0568C" w:rsidRDefault="00E608E4" w:rsidP="0098760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C0568C">
              <w:rPr>
                <w:rFonts w:ascii="Marianne" w:hAnsi="Marianne" w:cs="Arial"/>
                <w:sz w:val="18"/>
                <w:szCs w:val="18"/>
              </w:rPr>
              <w:t>Objectif(s) pédagogique(s) pour la séquence</w:t>
            </w:r>
          </w:p>
        </w:tc>
        <w:tc>
          <w:tcPr>
            <w:tcW w:w="2616" w:type="dxa"/>
          </w:tcPr>
          <w:p w14:paraId="24509630" w14:textId="77777777" w:rsidR="00E608E4" w:rsidRPr="00C0568C" w:rsidRDefault="00E608E4" w:rsidP="0098760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C0568C">
              <w:rPr>
                <w:rFonts w:ascii="Marianne" w:hAnsi="Marianne" w:cs="Arial"/>
                <w:sz w:val="18"/>
                <w:szCs w:val="18"/>
              </w:rPr>
              <w:t>Contenus</w:t>
            </w:r>
          </w:p>
          <w:p w14:paraId="429E763F" w14:textId="77777777" w:rsidR="00E608E4" w:rsidRPr="00C0568C" w:rsidRDefault="00E608E4" w:rsidP="0098760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C0568C">
              <w:rPr>
                <w:rFonts w:ascii="Marianne" w:hAnsi="Marianne" w:cs="Arial"/>
                <w:sz w:val="18"/>
                <w:szCs w:val="18"/>
              </w:rPr>
              <w:t>Idées clés – mots clés</w:t>
            </w:r>
          </w:p>
        </w:tc>
        <w:tc>
          <w:tcPr>
            <w:tcW w:w="2616" w:type="dxa"/>
          </w:tcPr>
          <w:p w14:paraId="542B1B50" w14:textId="77777777" w:rsidR="00E608E4" w:rsidRPr="00C0568C" w:rsidRDefault="00E608E4" w:rsidP="0098760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C0568C">
              <w:rPr>
                <w:rFonts w:ascii="Marianne" w:hAnsi="Marianne" w:cs="Arial"/>
                <w:sz w:val="18"/>
                <w:szCs w:val="18"/>
              </w:rPr>
              <w:t>Méthodes pédagogiques</w:t>
            </w:r>
          </w:p>
          <w:p w14:paraId="14C3B065" w14:textId="77777777" w:rsidR="00E608E4" w:rsidRPr="00C0568C" w:rsidRDefault="00E608E4" w:rsidP="0098760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C0568C">
              <w:rPr>
                <w:rFonts w:ascii="Marianne" w:hAnsi="Marianne" w:cs="Arial"/>
                <w:sz w:val="18"/>
                <w:szCs w:val="18"/>
              </w:rPr>
              <w:t>(moyens et supports)</w:t>
            </w:r>
          </w:p>
        </w:tc>
        <w:tc>
          <w:tcPr>
            <w:tcW w:w="2616" w:type="dxa"/>
          </w:tcPr>
          <w:p w14:paraId="3252CE7C" w14:textId="77777777" w:rsidR="00E608E4" w:rsidRPr="00C0568C" w:rsidRDefault="00E608E4" w:rsidP="0098760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C0568C">
              <w:rPr>
                <w:rFonts w:ascii="Marianne" w:hAnsi="Marianne" w:cs="Arial"/>
                <w:sz w:val="18"/>
                <w:szCs w:val="18"/>
              </w:rPr>
              <w:t>Evaluation</w:t>
            </w:r>
          </w:p>
        </w:tc>
        <w:tc>
          <w:tcPr>
            <w:tcW w:w="2616" w:type="dxa"/>
          </w:tcPr>
          <w:p w14:paraId="2DC842F0" w14:textId="77777777" w:rsidR="00E608E4" w:rsidRPr="00C0568C" w:rsidRDefault="00E608E4" w:rsidP="0098760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C0568C">
              <w:rPr>
                <w:rFonts w:ascii="Marianne" w:hAnsi="Marianne" w:cs="Arial"/>
                <w:sz w:val="18"/>
                <w:szCs w:val="18"/>
              </w:rPr>
              <w:t>Durée</w:t>
            </w:r>
          </w:p>
        </w:tc>
      </w:tr>
      <w:tr w:rsidR="00E608E4" w:rsidRPr="00C0568C" w14:paraId="7391BB4E" w14:textId="77777777" w:rsidTr="0098760F">
        <w:tc>
          <w:tcPr>
            <w:tcW w:w="2616" w:type="dxa"/>
          </w:tcPr>
          <w:p w14:paraId="442478F2" w14:textId="77777777" w:rsidR="00E608E4" w:rsidRPr="00C0568C" w:rsidRDefault="00E608E4" w:rsidP="0098760F">
            <w:pPr>
              <w:rPr>
                <w:rFonts w:ascii="Marianne" w:hAnsi="Marianne" w:cs="Arial"/>
                <w:b/>
                <w:sz w:val="20"/>
                <w:szCs w:val="20"/>
              </w:rPr>
            </w:pPr>
          </w:p>
          <w:p w14:paraId="4640C6D6" w14:textId="77777777" w:rsidR="00E608E4" w:rsidRPr="00C0568C" w:rsidRDefault="00E608E4" w:rsidP="0098760F">
            <w:pPr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2616" w:type="dxa"/>
          </w:tcPr>
          <w:p w14:paraId="3E18E14D" w14:textId="77777777" w:rsidR="00E608E4" w:rsidRPr="00C0568C" w:rsidRDefault="00E608E4" w:rsidP="0098760F">
            <w:pPr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2616" w:type="dxa"/>
          </w:tcPr>
          <w:p w14:paraId="5B880D7B" w14:textId="77777777" w:rsidR="00E608E4" w:rsidRPr="00C0568C" w:rsidRDefault="00E608E4" w:rsidP="0098760F">
            <w:pPr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2616" w:type="dxa"/>
          </w:tcPr>
          <w:p w14:paraId="0D79FE9B" w14:textId="77777777" w:rsidR="00E608E4" w:rsidRPr="00C0568C" w:rsidRDefault="00E608E4" w:rsidP="0098760F">
            <w:pPr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2616" w:type="dxa"/>
          </w:tcPr>
          <w:p w14:paraId="1C292866" w14:textId="77777777" w:rsidR="00E608E4" w:rsidRPr="00C0568C" w:rsidRDefault="00E608E4" w:rsidP="0098760F">
            <w:pPr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2616" w:type="dxa"/>
          </w:tcPr>
          <w:p w14:paraId="71FF8B59" w14:textId="77777777" w:rsidR="00E608E4" w:rsidRPr="00C0568C" w:rsidRDefault="00E608E4" w:rsidP="0098760F">
            <w:pPr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</w:tr>
      <w:tr w:rsidR="00E608E4" w:rsidRPr="00C0568C" w14:paraId="73B3C74A" w14:textId="77777777" w:rsidTr="0098760F">
        <w:tc>
          <w:tcPr>
            <w:tcW w:w="2616" w:type="dxa"/>
          </w:tcPr>
          <w:p w14:paraId="38CBA7C8" w14:textId="77777777" w:rsidR="00E608E4" w:rsidRPr="00C0568C" w:rsidRDefault="00E608E4" w:rsidP="0098760F">
            <w:pPr>
              <w:rPr>
                <w:rFonts w:ascii="Marianne" w:hAnsi="Marianne" w:cs="Arial"/>
                <w:b/>
                <w:sz w:val="20"/>
                <w:szCs w:val="20"/>
              </w:rPr>
            </w:pPr>
          </w:p>
          <w:p w14:paraId="77F074A7" w14:textId="77777777" w:rsidR="00E608E4" w:rsidRPr="00C0568C" w:rsidRDefault="00E608E4" w:rsidP="0098760F">
            <w:pPr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2616" w:type="dxa"/>
          </w:tcPr>
          <w:p w14:paraId="5EB81211" w14:textId="77777777" w:rsidR="00E608E4" w:rsidRPr="00C0568C" w:rsidRDefault="00E608E4" w:rsidP="0098760F">
            <w:pPr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2616" w:type="dxa"/>
          </w:tcPr>
          <w:p w14:paraId="569A097D" w14:textId="77777777" w:rsidR="00E608E4" w:rsidRPr="00C0568C" w:rsidRDefault="00E608E4" w:rsidP="0098760F">
            <w:pPr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2616" w:type="dxa"/>
          </w:tcPr>
          <w:p w14:paraId="6E6AEF27" w14:textId="77777777" w:rsidR="00E608E4" w:rsidRPr="00C0568C" w:rsidRDefault="00E608E4" w:rsidP="0098760F">
            <w:pPr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2616" w:type="dxa"/>
          </w:tcPr>
          <w:p w14:paraId="176596D8" w14:textId="77777777" w:rsidR="00E608E4" w:rsidRPr="00C0568C" w:rsidRDefault="00E608E4" w:rsidP="0098760F">
            <w:pPr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2616" w:type="dxa"/>
          </w:tcPr>
          <w:p w14:paraId="2F5890B2" w14:textId="77777777" w:rsidR="00E608E4" w:rsidRPr="00C0568C" w:rsidRDefault="00E608E4" w:rsidP="0098760F">
            <w:pPr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</w:tr>
      <w:tr w:rsidR="00E608E4" w:rsidRPr="00C0568C" w14:paraId="4A650AC0" w14:textId="77777777" w:rsidTr="0098760F">
        <w:tc>
          <w:tcPr>
            <w:tcW w:w="2616" w:type="dxa"/>
          </w:tcPr>
          <w:p w14:paraId="52F15ECA" w14:textId="77777777" w:rsidR="00E608E4" w:rsidRPr="00C0568C" w:rsidRDefault="00E608E4" w:rsidP="0098760F">
            <w:pPr>
              <w:rPr>
                <w:rFonts w:ascii="Marianne" w:hAnsi="Marianne" w:cs="Arial"/>
                <w:b/>
                <w:sz w:val="20"/>
                <w:szCs w:val="20"/>
              </w:rPr>
            </w:pPr>
          </w:p>
          <w:p w14:paraId="10CE3D6F" w14:textId="77777777" w:rsidR="00E608E4" w:rsidRPr="00C0568C" w:rsidRDefault="00E608E4" w:rsidP="0098760F">
            <w:pPr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2616" w:type="dxa"/>
          </w:tcPr>
          <w:p w14:paraId="53177AD4" w14:textId="77777777" w:rsidR="00E608E4" w:rsidRPr="00C0568C" w:rsidRDefault="00E608E4" w:rsidP="0098760F">
            <w:pPr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2616" w:type="dxa"/>
          </w:tcPr>
          <w:p w14:paraId="46CFF700" w14:textId="77777777" w:rsidR="00E608E4" w:rsidRPr="00C0568C" w:rsidRDefault="00E608E4" w:rsidP="0098760F">
            <w:pPr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2616" w:type="dxa"/>
          </w:tcPr>
          <w:p w14:paraId="334388A0" w14:textId="77777777" w:rsidR="00E608E4" w:rsidRPr="00C0568C" w:rsidRDefault="00E608E4" w:rsidP="0098760F">
            <w:pPr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2616" w:type="dxa"/>
          </w:tcPr>
          <w:p w14:paraId="40DD42DC" w14:textId="77777777" w:rsidR="00E608E4" w:rsidRPr="00C0568C" w:rsidRDefault="00E608E4" w:rsidP="0098760F">
            <w:pPr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2616" w:type="dxa"/>
          </w:tcPr>
          <w:p w14:paraId="035AB882" w14:textId="77777777" w:rsidR="00E608E4" w:rsidRPr="00C0568C" w:rsidRDefault="00E608E4" w:rsidP="0098760F">
            <w:pPr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</w:tr>
    </w:tbl>
    <w:p w14:paraId="215A3215" w14:textId="77777777" w:rsidR="00E608E4" w:rsidRPr="00C0568C" w:rsidRDefault="00E608E4" w:rsidP="00E608E4">
      <w:pPr>
        <w:rPr>
          <w:rFonts w:ascii="Marianne" w:hAnsi="Marianne" w:cs="Arial"/>
          <w:b/>
          <w:sz w:val="20"/>
          <w:szCs w:val="20"/>
        </w:rPr>
      </w:pPr>
    </w:p>
    <w:p w14:paraId="1C400A4D" w14:textId="77777777" w:rsidR="00E608E4" w:rsidRPr="00C0568C" w:rsidRDefault="00E608E4" w:rsidP="00E608E4">
      <w:pPr>
        <w:rPr>
          <w:rFonts w:ascii="Marianne" w:hAnsi="Marianne" w:cs="Arial"/>
          <w:b/>
          <w:sz w:val="20"/>
          <w:szCs w:val="20"/>
        </w:rPr>
      </w:pPr>
      <w:r w:rsidRPr="00C0568C">
        <w:rPr>
          <w:rFonts w:ascii="Marianne" w:hAnsi="Marianne" w:cs="Arial"/>
          <w:b/>
          <w:sz w:val="20"/>
          <w:szCs w:val="20"/>
        </w:rPr>
        <w:t>…</w:t>
      </w:r>
    </w:p>
    <w:sectPr w:rsidR="00E608E4" w:rsidRPr="00C0568C" w:rsidSect="00803D63">
      <w:pgSz w:w="16840" w:h="11907" w:orient="landscape" w:code="9"/>
      <w:pgMar w:top="851" w:right="567" w:bottom="851" w:left="567" w:header="454" w:footer="34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70FD33" w14:textId="77777777" w:rsidR="005B2418" w:rsidRDefault="005B2418">
      <w:r>
        <w:separator/>
      </w:r>
    </w:p>
  </w:endnote>
  <w:endnote w:type="continuationSeparator" w:id="0">
    <w:p w14:paraId="5686D568" w14:textId="77777777" w:rsidR="005B2418" w:rsidRDefault="005B2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(W1)">
    <w:altName w:val="Times New Roman"/>
    <w:charset w:val="00"/>
    <w:family w:val="roman"/>
    <w:pitch w:val="variable"/>
    <w:sig w:usb0="00000000" w:usb1="C0007841" w:usb2="00000009" w:usb3="00000000" w:csb0="000001FF" w:csb1="00000000"/>
  </w:font>
  <w:font w:name="Arial (W1)">
    <w:altName w:val="Arial"/>
    <w:charset w:val="00"/>
    <w:family w:val="swiss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8947"/>
      <w:gridCol w:w="1226"/>
    </w:tblGrid>
    <w:tr w:rsidR="00C0568C" w:rsidRPr="00C0568C" w14:paraId="1BB7AD8C" w14:textId="77777777" w:rsidTr="00C0568C">
      <w:trPr>
        <w:cantSplit/>
        <w:trHeight w:val="269"/>
        <w:jc w:val="center"/>
      </w:trPr>
      <w:tc>
        <w:tcPr>
          <w:tcW w:w="8947" w:type="dxa"/>
          <w:tcBorders>
            <w:top w:val="single" w:sz="6" w:space="0" w:color="auto"/>
          </w:tcBorders>
        </w:tcPr>
        <w:p w14:paraId="7A3A154D" w14:textId="453F40F3" w:rsidR="00970409" w:rsidRPr="00C0568C" w:rsidRDefault="00B91897" w:rsidP="0066342A">
          <w:pPr>
            <w:pStyle w:val="Pieddepage"/>
            <w:rPr>
              <w:rFonts w:ascii="Marianne" w:hAnsi="Marianne"/>
              <w:i/>
              <w:color w:val="000000" w:themeColor="text1"/>
              <w:sz w:val="18"/>
              <w:szCs w:val="18"/>
            </w:rPr>
          </w:pPr>
          <w:r w:rsidRPr="00C0568C">
            <w:rPr>
              <w:rFonts w:ascii="Marianne" w:hAnsi="Marianne"/>
              <w:i/>
              <w:color w:val="000000" w:themeColor="text1"/>
              <w:sz w:val="18"/>
              <w:szCs w:val="18"/>
            </w:rPr>
            <w:t>CMT</w:t>
          </w:r>
          <w:r w:rsidR="00970409" w:rsidRPr="00C0568C">
            <w:rPr>
              <w:rFonts w:ascii="Marianne" w:hAnsi="Marianne"/>
              <w:i/>
              <w:color w:val="000000" w:themeColor="text1"/>
              <w:sz w:val="18"/>
              <w:szCs w:val="18"/>
            </w:rPr>
            <w:t>–</w:t>
          </w:r>
          <w:r w:rsidR="009C4C59" w:rsidRPr="00C0568C">
            <w:rPr>
              <w:rFonts w:ascii="Marianne" w:hAnsi="Marianne"/>
              <w:i/>
              <w:color w:val="000000" w:themeColor="text1"/>
              <w:sz w:val="18"/>
              <w:szCs w:val="18"/>
            </w:rPr>
            <w:t>Réalisations d’a</w:t>
          </w:r>
          <w:r w:rsidR="00371306" w:rsidRPr="00C0568C">
            <w:rPr>
              <w:rFonts w:ascii="Marianne" w:hAnsi="Marianne"/>
              <w:i/>
              <w:color w:val="000000" w:themeColor="text1"/>
              <w:sz w:val="18"/>
              <w:szCs w:val="18"/>
            </w:rPr>
            <w:t>ctions de formation</w:t>
          </w:r>
          <w:r w:rsidR="009C4C59" w:rsidRPr="00C0568C">
            <w:rPr>
              <w:rFonts w:ascii="Marianne" w:hAnsi="Marianne"/>
              <w:i/>
              <w:color w:val="000000" w:themeColor="text1"/>
              <w:sz w:val="18"/>
              <w:szCs w:val="18"/>
            </w:rPr>
            <w:t xml:space="preserve"> </w:t>
          </w:r>
          <w:r w:rsidR="00EC5DB6" w:rsidRPr="00C0568C">
            <w:rPr>
              <w:rFonts w:ascii="Marianne" w:hAnsi="Marianne"/>
              <w:i/>
              <w:color w:val="000000" w:themeColor="text1"/>
              <w:sz w:val="18"/>
              <w:szCs w:val="18"/>
            </w:rPr>
            <w:t xml:space="preserve">2025- </w:t>
          </w:r>
          <w:r w:rsidR="00C0568C" w:rsidRPr="00C0568C">
            <w:rPr>
              <w:rFonts w:ascii="Marianne" w:hAnsi="Marianne"/>
              <w:i/>
              <w:color w:val="000000" w:themeColor="text1"/>
              <w:sz w:val="18"/>
              <w:szCs w:val="18"/>
            </w:rPr>
            <w:t>9245-00</w:t>
          </w:r>
          <w:r w:rsidR="00CA3E84">
            <w:rPr>
              <w:rFonts w:ascii="Marianne" w:hAnsi="Marianne"/>
              <w:i/>
              <w:color w:val="000000" w:themeColor="text1"/>
              <w:sz w:val="18"/>
              <w:szCs w:val="18"/>
            </w:rPr>
            <w:t>1</w:t>
          </w:r>
        </w:p>
      </w:tc>
      <w:tc>
        <w:tcPr>
          <w:tcW w:w="1226" w:type="dxa"/>
          <w:tcBorders>
            <w:top w:val="single" w:sz="6" w:space="0" w:color="auto"/>
          </w:tcBorders>
        </w:tcPr>
        <w:p w14:paraId="21502C14" w14:textId="77777777" w:rsidR="00970409" w:rsidRPr="00C0568C" w:rsidRDefault="00970409">
          <w:pPr>
            <w:pStyle w:val="Pieddepage"/>
            <w:jc w:val="center"/>
            <w:rPr>
              <w:rFonts w:ascii="Marianne" w:hAnsi="Marianne"/>
              <w:color w:val="000000" w:themeColor="text1"/>
              <w:sz w:val="18"/>
              <w:szCs w:val="18"/>
            </w:rPr>
          </w:pPr>
          <w:r w:rsidRPr="00C0568C">
            <w:rPr>
              <w:rFonts w:ascii="Marianne" w:hAnsi="Marianne"/>
              <w:snapToGrid w:val="0"/>
              <w:color w:val="000000" w:themeColor="text1"/>
              <w:sz w:val="18"/>
              <w:szCs w:val="18"/>
              <w:lang w:val="de-DE"/>
            </w:rPr>
            <w:t xml:space="preserve">Page </w:t>
          </w:r>
          <w:r w:rsidRPr="00C0568C">
            <w:rPr>
              <w:rFonts w:ascii="Marianne" w:hAnsi="Marianne"/>
              <w:snapToGrid w:val="0"/>
              <w:color w:val="000000" w:themeColor="text1"/>
              <w:sz w:val="18"/>
              <w:szCs w:val="18"/>
              <w:lang w:val="de-DE"/>
            </w:rPr>
            <w:fldChar w:fldCharType="begin"/>
          </w:r>
          <w:r w:rsidRPr="00C0568C">
            <w:rPr>
              <w:rFonts w:ascii="Marianne" w:hAnsi="Marianne"/>
              <w:snapToGrid w:val="0"/>
              <w:color w:val="000000" w:themeColor="text1"/>
              <w:sz w:val="18"/>
              <w:szCs w:val="18"/>
              <w:lang w:val="de-DE"/>
            </w:rPr>
            <w:instrText xml:space="preserve"> PAGE </w:instrText>
          </w:r>
          <w:r w:rsidRPr="00C0568C">
            <w:rPr>
              <w:rFonts w:ascii="Marianne" w:hAnsi="Marianne"/>
              <w:snapToGrid w:val="0"/>
              <w:color w:val="000000" w:themeColor="text1"/>
              <w:sz w:val="18"/>
              <w:szCs w:val="18"/>
              <w:lang w:val="de-DE"/>
            </w:rPr>
            <w:fldChar w:fldCharType="separate"/>
          </w:r>
          <w:r w:rsidR="009B751F" w:rsidRPr="00C0568C">
            <w:rPr>
              <w:rFonts w:ascii="Marianne" w:hAnsi="Marianne"/>
              <w:noProof/>
              <w:snapToGrid w:val="0"/>
              <w:color w:val="000000" w:themeColor="text1"/>
              <w:sz w:val="18"/>
              <w:szCs w:val="18"/>
              <w:lang w:val="de-DE"/>
            </w:rPr>
            <w:t>4</w:t>
          </w:r>
          <w:r w:rsidRPr="00C0568C">
            <w:rPr>
              <w:rFonts w:ascii="Marianne" w:hAnsi="Marianne"/>
              <w:snapToGrid w:val="0"/>
              <w:color w:val="000000" w:themeColor="text1"/>
              <w:sz w:val="18"/>
              <w:szCs w:val="18"/>
              <w:lang w:val="de-DE"/>
            </w:rPr>
            <w:fldChar w:fldCharType="end"/>
          </w:r>
          <w:r w:rsidRPr="00C0568C">
            <w:rPr>
              <w:rFonts w:ascii="Marianne" w:hAnsi="Marianne"/>
              <w:snapToGrid w:val="0"/>
              <w:color w:val="000000" w:themeColor="text1"/>
              <w:sz w:val="18"/>
              <w:szCs w:val="18"/>
              <w:lang w:val="de-DE"/>
            </w:rPr>
            <w:t xml:space="preserve"> </w:t>
          </w:r>
          <w:proofErr w:type="spellStart"/>
          <w:r w:rsidRPr="00C0568C">
            <w:rPr>
              <w:rFonts w:ascii="Marianne" w:hAnsi="Marianne"/>
              <w:snapToGrid w:val="0"/>
              <w:color w:val="000000" w:themeColor="text1"/>
              <w:sz w:val="18"/>
              <w:szCs w:val="18"/>
              <w:lang w:val="de-DE"/>
            </w:rPr>
            <w:t>sur</w:t>
          </w:r>
          <w:proofErr w:type="spellEnd"/>
          <w:r w:rsidRPr="00C0568C">
            <w:rPr>
              <w:rFonts w:ascii="Marianne" w:hAnsi="Marianne"/>
              <w:snapToGrid w:val="0"/>
              <w:color w:val="000000" w:themeColor="text1"/>
              <w:sz w:val="18"/>
              <w:szCs w:val="18"/>
              <w:lang w:val="de-DE"/>
            </w:rPr>
            <w:t xml:space="preserve"> </w:t>
          </w:r>
          <w:r w:rsidRPr="00C0568C">
            <w:rPr>
              <w:rFonts w:ascii="Marianne" w:hAnsi="Marianne"/>
              <w:snapToGrid w:val="0"/>
              <w:color w:val="000000" w:themeColor="text1"/>
              <w:sz w:val="18"/>
              <w:szCs w:val="18"/>
              <w:lang w:val="de-DE"/>
            </w:rPr>
            <w:fldChar w:fldCharType="begin"/>
          </w:r>
          <w:r w:rsidRPr="00C0568C">
            <w:rPr>
              <w:rFonts w:ascii="Marianne" w:hAnsi="Marianne"/>
              <w:snapToGrid w:val="0"/>
              <w:color w:val="000000" w:themeColor="text1"/>
              <w:sz w:val="18"/>
              <w:szCs w:val="18"/>
              <w:lang w:val="de-DE"/>
            </w:rPr>
            <w:instrText xml:space="preserve"> NUMPAGES </w:instrText>
          </w:r>
          <w:r w:rsidRPr="00C0568C">
            <w:rPr>
              <w:rFonts w:ascii="Marianne" w:hAnsi="Marianne"/>
              <w:snapToGrid w:val="0"/>
              <w:color w:val="000000" w:themeColor="text1"/>
              <w:sz w:val="18"/>
              <w:szCs w:val="18"/>
              <w:lang w:val="de-DE"/>
            </w:rPr>
            <w:fldChar w:fldCharType="separate"/>
          </w:r>
          <w:r w:rsidR="009B751F" w:rsidRPr="00C0568C">
            <w:rPr>
              <w:rFonts w:ascii="Marianne" w:hAnsi="Marianne"/>
              <w:noProof/>
              <w:snapToGrid w:val="0"/>
              <w:color w:val="000000" w:themeColor="text1"/>
              <w:sz w:val="18"/>
              <w:szCs w:val="18"/>
              <w:lang w:val="de-DE"/>
            </w:rPr>
            <w:t>4</w:t>
          </w:r>
          <w:r w:rsidRPr="00C0568C">
            <w:rPr>
              <w:rFonts w:ascii="Marianne" w:hAnsi="Marianne"/>
              <w:snapToGrid w:val="0"/>
              <w:color w:val="000000" w:themeColor="text1"/>
              <w:sz w:val="18"/>
              <w:szCs w:val="18"/>
              <w:lang w:val="de-DE"/>
            </w:rPr>
            <w:fldChar w:fldCharType="end"/>
          </w:r>
        </w:p>
      </w:tc>
    </w:tr>
  </w:tbl>
  <w:p w14:paraId="708982C3" w14:textId="77777777" w:rsidR="00970409" w:rsidRPr="00C0568C" w:rsidRDefault="00970409">
    <w:pPr>
      <w:pStyle w:val="Pieddepage"/>
      <w:rPr>
        <w:rFonts w:ascii="Marianne" w:hAnsi="Marianne"/>
        <w:color w:val="000000" w:themeColor="text1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07782A" w14:textId="77777777" w:rsidR="005B2418" w:rsidRDefault="005B2418">
      <w:r>
        <w:separator/>
      </w:r>
    </w:p>
  </w:footnote>
  <w:footnote w:type="continuationSeparator" w:id="0">
    <w:p w14:paraId="396B3495" w14:textId="77777777" w:rsidR="005B2418" w:rsidRDefault="005B24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E02C20" w14:textId="77777777" w:rsidR="00970409" w:rsidRDefault="00970409">
    <w:pPr>
      <w:pStyle w:val="En-tte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3B085A"/>
    <w:multiLevelType w:val="hybridMultilevel"/>
    <w:tmpl w:val="69DEEACA"/>
    <w:lvl w:ilvl="0" w:tplc="1922988A">
      <w:start w:val="3"/>
      <w:numFmt w:val="decimal"/>
      <w:lvlText w:val="%1"/>
      <w:lvlJc w:val="left"/>
      <w:pPr>
        <w:ind w:left="73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55" w:hanging="360"/>
      </w:pPr>
    </w:lvl>
    <w:lvl w:ilvl="2" w:tplc="040C001B" w:tentative="1">
      <w:start w:val="1"/>
      <w:numFmt w:val="lowerRoman"/>
      <w:lvlText w:val="%3."/>
      <w:lvlJc w:val="right"/>
      <w:pPr>
        <w:ind w:left="2175" w:hanging="180"/>
      </w:pPr>
    </w:lvl>
    <w:lvl w:ilvl="3" w:tplc="040C000F" w:tentative="1">
      <w:start w:val="1"/>
      <w:numFmt w:val="decimal"/>
      <w:lvlText w:val="%4."/>
      <w:lvlJc w:val="left"/>
      <w:pPr>
        <w:ind w:left="2895" w:hanging="360"/>
      </w:pPr>
    </w:lvl>
    <w:lvl w:ilvl="4" w:tplc="040C0019" w:tentative="1">
      <w:start w:val="1"/>
      <w:numFmt w:val="lowerLetter"/>
      <w:lvlText w:val="%5."/>
      <w:lvlJc w:val="left"/>
      <w:pPr>
        <w:ind w:left="3615" w:hanging="360"/>
      </w:pPr>
    </w:lvl>
    <w:lvl w:ilvl="5" w:tplc="040C001B" w:tentative="1">
      <w:start w:val="1"/>
      <w:numFmt w:val="lowerRoman"/>
      <w:lvlText w:val="%6."/>
      <w:lvlJc w:val="right"/>
      <w:pPr>
        <w:ind w:left="4335" w:hanging="180"/>
      </w:pPr>
    </w:lvl>
    <w:lvl w:ilvl="6" w:tplc="040C000F" w:tentative="1">
      <w:start w:val="1"/>
      <w:numFmt w:val="decimal"/>
      <w:lvlText w:val="%7."/>
      <w:lvlJc w:val="left"/>
      <w:pPr>
        <w:ind w:left="5055" w:hanging="360"/>
      </w:pPr>
    </w:lvl>
    <w:lvl w:ilvl="7" w:tplc="040C0019" w:tentative="1">
      <w:start w:val="1"/>
      <w:numFmt w:val="lowerLetter"/>
      <w:lvlText w:val="%8."/>
      <w:lvlJc w:val="left"/>
      <w:pPr>
        <w:ind w:left="5775" w:hanging="360"/>
      </w:pPr>
    </w:lvl>
    <w:lvl w:ilvl="8" w:tplc="040C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120741E3"/>
    <w:multiLevelType w:val="hybridMultilevel"/>
    <w:tmpl w:val="4F1A17DC"/>
    <w:lvl w:ilvl="0" w:tplc="BABA0F7C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1041C"/>
    <w:multiLevelType w:val="multilevel"/>
    <w:tmpl w:val="EE061C86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67" w:firstLine="0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26443041"/>
    <w:multiLevelType w:val="hybridMultilevel"/>
    <w:tmpl w:val="17626846"/>
    <w:lvl w:ilvl="0" w:tplc="EB3637C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7C697F"/>
    <w:multiLevelType w:val="multilevel"/>
    <w:tmpl w:val="EC38C0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795136E"/>
    <w:multiLevelType w:val="hybridMultilevel"/>
    <w:tmpl w:val="F880FD1A"/>
    <w:lvl w:ilvl="0" w:tplc="F0BC0332">
      <w:start w:val="1"/>
      <w:numFmt w:val="decimal"/>
      <w:lvlText w:val="(%1)"/>
      <w:lvlJc w:val="left"/>
      <w:pPr>
        <w:ind w:left="1080" w:hanging="720"/>
      </w:pPr>
      <w:rPr>
        <w:rFonts w:hint="default"/>
        <w:sz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4034D9"/>
    <w:multiLevelType w:val="multilevel"/>
    <w:tmpl w:val="C2A4B5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7" w15:restartNumberingAfterBreak="0">
    <w:nsid w:val="7F466B17"/>
    <w:multiLevelType w:val="multilevel"/>
    <w:tmpl w:val="1C56760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 w16cid:durableId="1502819099">
    <w:abstractNumId w:val="2"/>
  </w:num>
  <w:num w:numId="2" w16cid:durableId="2122138391">
    <w:abstractNumId w:val="7"/>
  </w:num>
  <w:num w:numId="3" w16cid:durableId="1680082190">
    <w:abstractNumId w:val="0"/>
  </w:num>
  <w:num w:numId="4" w16cid:durableId="351224444">
    <w:abstractNumId w:val="1"/>
  </w:num>
  <w:num w:numId="5" w16cid:durableId="321274754">
    <w:abstractNumId w:val="4"/>
  </w:num>
  <w:num w:numId="6" w16cid:durableId="90710126">
    <w:abstractNumId w:val="3"/>
  </w:num>
  <w:num w:numId="7" w16cid:durableId="12609858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1472464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60762379">
    <w:abstractNumId w:val="5"/>
  </w:num>
  <w:num w:numId="10" w16cid:durableId="755174856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activeWritingStyle w:appName="MSWord" w:lang="fr-FR" w:vendorID="9" w:dllVersion="512" w:checkStyle="1"/>
  <w:proofState w:spelling="clean"/>
  <w:attachedTemplate r:id="rId1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7C"/>
    <w:rsid w:val="00007EC2"/>
    <w:rsid w:val="00015D4D"/>
    <w:rsid w:val="000172A2"/>
    <w:rsid w:val="00033BD4"/>
    <w:rsid w:val="000412EE"/>
    <w:rsid w:val="00050E66"/>
    <w:rsid w:val="000537A5"/>
    <w:rsid w:val="000567A2"/>
    <w:rsid w:val="0006126B"/>
    <w:rsid w:val="00061C75"/>
    <w:rsid w:val="00064B5D"/>
    <w:rsid w:val="000652A5"/>
    <w:rsid w:val="0007493B"/>
    <w:rsid w:val="000778DA"/>
    <w:rsid w:val="00090F9B"/>
    <w:rsid w:val="000918FC"/>
    <w:rsid w:val="00092F2C"/>
    <w:rsid w:val="00093E38"/>
    <w:rsid w:val="000A0785"/>
    <w:rsid w:val="000B5778"/>
    <w:rsid w:val="000C0D47"/>
    <w:rsid w:val="000C1966"/>
    <w:rsid w:val="000C5E93"/>
    <w:rsid w:val="000C63A2"/>
    <w:rsid w:val="000D401A"/>
    <w:rsid w:val="000E3A42"/>
    <w:rsid w:val="000F5EFC"/>
    <w:rsid w:val="000F7CC9"/>
    <w:rsid w:val="00100D45"/>
    <w:rsid w:val="00101DDA"/>
    <w:rsid w:val="00116261"/>
    <w:rsid w:val="001223A2"/>
    <w:rsid w:val="00124AA3"/>
    <w:rsid w:val="0013065D"/>
    <w:rsid w:val="0013700F"/>
    <w:rsid w:val="00142271"/>
    <w:rsid w:val="00144DAC"/>
    <w:rsid w:val="00150475"/>
    <w:rsid w:val="001556E3"/>
    <w:rsid w:val="0015653A"/>
    <w:rsid w:val="00161616"/>
    <w:rsid w:val="00163AD3"/>
    <w:rsid w:val="00173B26"/>
    <w:rsid w:val="00175D6E"/>
    <w:rsid w:val="001806E2"/>
    <w:rsid w:val="001808FB"/>
    <w:rsid w:val="0018316F"/>
    <w:rsid w:val="00184171"/>
    <w:rsid w:val="0019171F"/>
    <w:rsid w:val="00192CA5"/>
    <w:rsid w:val="001B7096"/>
    <w:rsid w:val="001D409C"/>
    <w:rsid w:val="001D663B"/>
    <w:rsid w:val="001D7A4D"/>
    <w:rsid w:val="001E618F"/>
    <w:rsid w:val="001F34C6"/>
    <w:rsid w:val="001F60AE"/>
    <w:rsid w:val="00201FF2"/>
    <w:rsid w:val="00204B78"/>
    <w:rsid w:val="00206377"/>
    <w:rsid w:val="00213A39"/>
    <w:rsid w:val="00223835"/>
    <w:rsid w:val="002277BD"/>
    <w:rsid w:val="0023058A"/>
    <w:rsid w:val="00230D2E"/>
    <w:rsid w:val="0023115E"/>
    <w:rsid w:val="002324E8"/>
    <w:rsid w:val="00240C35"/>
    <w:rsid w:val="00243A21"/>
    <w:rsid w:val="002470E8"/>
    <w:rsid w:val="00256B8E"/>
    <w:rsid w:val="002577BB"/>
    <w:rsid w:val="00262470"/>
    <w:rsid w:val="002647CB"/>
    <w:rsid w:val="00264EE4"/>
    <w:rsid w:val="002655E6"/>
    <w:rsid w:val="00271271"/>
    <w:rsid w:val="00275D38"/>
    <w:rsid w:val="00285AA3"/>
    <w:rsid w:val="00290A03"/>
    <w:rsid w:val="002A17B6"/>
    <w:rsid w:val="002A6F6C"/>
    <w:rsid w:val="002B4458"/>
    <w:rsid w:val="002B4B77"/>
    <w:rsid w:val="002B7E90"/>
    <w:rsid w:val="002C0B9C"/>
    <w:rsid w:val="002C25D9"/>
    <w:rsid w:val="002C7DE7"/>
    <w:rsid w:val="002D1ACB"/>
    <w:rsid w:val="002D1DFF"/>
    <w:rsid w:val="002D3845"/>
    <w:rsid w:val="002D4C71"/>
    <w:rsid w:val="002E187E"/>
    <w:rsid w:val="002F5F83"/>
    <w:rsid w:val="003017B3"/>
    <w:rsid w:val="00317779"/>
    <w:rsid w:val="00317E65"/>
    <w:rsid w:val="00325658"/>
    <w:rsid w:val="00327D58"/>
    <w:rsid w:val="00330553"/>
    <w:rsid w:val="00330E65"/>
    <w:rsid w:val="0033579F"/>
    <w:rsid w:val="00336910"/>
    <w:rsid w:val="00354672"/>
    <w:rsid w:val="00362688"/>
    <w:rsid w:val="00364A57"/>
    <w:rsid w:val="00371306"/>
    <w:rsid w:val="00376975"/>
    <w:rsid w:val="00381F6D"/>
    <w:rsid w:val="00383175"/>
    <w:rsid w:val="00390DC2"/>
    <w:rsid w:val="0039345F"/>
    <w:rsid w:val="003B05AD"/>
    <w:rsid w:val="003C1600"/>
    <w:rsid w:val="003C3661"/>
    <w:rsid w:val="003C777E"/>
    <w:rsid w:val="003D1997"/>
    <w:rsid w:val="003D1AF7"/>
    <w:rsid w:val="003D551D"/>
    <w:rsid w:val="003D598A"/>
    <w:rsid w:val="003E0BEB"/>
    <w:rsid w:val="003E6104"/>
    <w:rsid w:val="003F1196"/>
    <w:rsid w:val="003F1A5F"/>
    <w:rsid w:val="003F51A8"/>
    <w:rsid w:val="00404BE0"/>
    <w:rsid w:val="0041157E"/>
    <w:rsid w:val="00413426"/>
    <w:rsid w:val="00420A00"/>
    <w:rsid w:val="004266F3"/>
    <w:rsid w:val="00431191"/>
    <w:rsid w:val="004320A5"/>
    <w:rsid w:val="00432EB7"/>
    <w:rsid w:val="00435441"/>
    <w:rsid w:val="00441F2F"/>
    <w:rsid w:val="00443E0E"/>
    <w:rsid w:val="004444B2"/>
    <w:rsid w:val="00445F8D"/>
    <w:rsid w:val="00446850"/>
    <w:rsid w:val="0045172F"/>
    <w:rsid w:val="0045284C"/>
    <w:rsid w:val="00453B27"/>
    <w:rsid w:val="00462F6E"/>
    <w:rsid w:val="00464571"/>
    <w:rsid w:val="00465AEF"/>
    <w:rsid w:val="00473CAB"/>
    <w:rsid w:val="0048790A"/>
    <w:rsid w:val="004934C0"/>
    <w:rsid w:val="00494AF9"/>
    <w:rsid w:val="004A2A54"/>
    <w:rsid w:val="004C4123"/>
    <w:rsid w:val="004C5C31"/>
    <w:rsid w:val="004C779C"/>
    <w:rsid w:val="004C7A97"/>
    <w:rsid w:val="004E009E"/>
    <w:rsid w:val="004E04ED"/>
    <w:rsid w:val="004E0D74"/>
    <w:rsid w:val="004E689F"/>
    <w:rsid w:val="0050059D"/>
    <w:rsid w:val="00502BD5"/>
    <w:rsid w:val="005159E7"/>
    <w:rsid w:val="0051767E"/>
    <w:rsid w:val="00520146"/>
    <w:rsid w:val="005246B3"/>
    <w:rsid w:val="00537E85"/>
    <w:rsid w:val="0054476C"/>
    <w:rsid w:val="00544DB2"/>
    <w:rsid w:val="00546DC9"/>
    <w:rsid w:val="005478CF"/>
    <w:rsid w:val="005500B1"/>
    <w:rsid w:val="005627C8"/>
    <w:rsid w:val="00565298"/>
    <w:rsid w:val="00566BAA"/>
    <w:rsid w:val="00574F42"/>
    <w:rsid w:val="00593C54"/>
    <w:rsid w:val="005966CC"/>
    <w:rsid w:val="00596A5F"/>
    <w:rsid w:val="005A005A"/>
    <w:rsid w:val="005A2BAD"/>
    <w:rsid w:val="005B141E"/>
    <w:rsid w:val="005B2418"/>
    <w:rsid w:val="005B2827"/>
    <w:rsid w:val="005B6052"/>
    <w:rsid w:val="005B6E76"/>
    <w:rsid w:val="005C1775"/>
    <w:rsid w:val="005D4860"/>
    <w:rsid w:val="005E55B9"/>
    <w:rsid w:val="005E58CD"/>
    <w:rsid w:val="005F2C86"/>
    <w:rsid w:val="005F5371"/>
    <w:rsid w:val="00602449"/>
    <w:rsid w:val="006025F1"/>
    <w:rsid w:val="00607934"/>
    <w:rsid w:val="006101F2"/>
    <w:rsid w:val="00611297"/>
    <w:rsid w:val="00620AD4"/>
    <w:rsid w:val="00632E35"/>
    <w:rsid w:val="00643E25"/>
    <w:rsid w:val="0064417C"/>
    <w:rsid w:val="00645B0F"/>
    <w:rsid w:val="00650DB5"/>
    <w:rsid w:val="00651977"/>
    <w:rsid w:val="006530D0"/>
    <w:rsid w:val="00655341"/>
    <w:rsid w:val="00661A42"/>
    <w:rsid w:val="0066217E"/>
    <w:rsid w:val="0066324B"/>
    <w:rsid w:val="0066342A"/>
    <w:rsid w:val="00667203"/>
    <w:rsid w:val="00672BCC"/>
    <w:rsid w:val="00672EC9"/>
    <w:rsid w:val="00673ED8"/>
    <w:rsid w:val="0067413E"/>
    <w:rsid w:val="00675B5F"/>
    <w:rsid w:val="00680C60"/>
    <w:rsid w:val="0069216D"/>
    <w:rsid w:val="0069720C"/>
    <w:rsid w:val="006A527C"/>
    <w:rsid w:val="006B1090"/>
    <w:rsid w:val="006B3778"/>
    <w:rsid w:val="006B3C7E"/>
    <w:rsid w:val="006B7B48"/>
    <w:rsid w:val="006C6B52"/>
    <w:rsid w:val="006D11F1"/>
    <w:rsid w:val="006D21A1"/>
    <w:rsid w:val="006D2717"/>
    <w:rsid w:val="006E0627"/>
    <w:rsid w:val="006E0FED"/>
    <w:rsid w:val="006E18DF"/>
    <w:rsid w:val="006E349E"/>
    <w:rsid w:val="006F0037"/>
    <w:rsid w:val="006F11BB"/>
    <w:rsid w:val="006F5248"/>
    <w:rsid w:val="00701F16"/>
    <w:rsid w:val="0070302F"/>
    <w:rsid w:val="007126B5"/>
    <w:rsid w:val="00713195"/>
    <w:rsid w:val="0072200D"/>
    <w:rsid w:val="00725BBA"/>
    <w:rsid w:val="0074451B"/>
    <w:rsid w:val="00763A86"/>
    <w:rsid w:val="007763DE"/>
    <w:rsid w:val="00783A24"/>
    <w:rsid w:val="007871DE"/>
    <w:rsid w:val="00792EFA"/>
    <w:rsid w:val="00793CA8"/>
    <w:rsid w:val="007968BB"/>
    <w:rsid w:val="007A0806"/>
    <w:rsid w:val="007C572B"/>
    <w:rsid w:val="007D138A"/>
    <w:rsid w:val="007E0AEB"/>
    <w:rsid w:val="007E3365"/>
    <w:rsid w:val="007E7D50"/>
    <w:rsid w:val="007F1E60"/>
    <w:rsid w:val="008010C3"/>
    <w:rsid w:val="00803D63"/>
    <w:rsid w:val="00804109"/>
    <w:rsid w:val="00804426"/>
    <w:rsid w:val="008056F2"/>
    <w:rsid w:val="008061C0"/>
    <w:rsid w:val="00807CAE"/>
    <w:rsid w:val="00814431"/>
    <w:rsid w:val="00825A44"/>
    <w:rsid w:val="00827DB1"/>
    <w:rsid w:val="00831C4B"/>
    <w:rsid w:val="00833CF3"/>
    <w:rsid w:val="00841B04"/>
    <w:rsid w:val="0084216F"/>
    <w:rsid w:val="00850864"/>
    <w:rsid w:val="008531B1"/>
    <w:rsid w:val="00860993"/>
    <w:rsid w:val="008618DB"/>
    <w:rsid w:val="00867CB8"/>
    <w:rsid w:val="0087024B"/>
    <w:rsid w:val="008708E6"/>
    <w:rsid w:val="008715EE"/>
    <w:rsid w:val="008950D3"/>
    <w:rsid w:val="008A0846"/>
    <w:rsid w:val="008A11A8"/>
    <w:rsid w:val="008A16F4"/>
    <w:rsid w:val="008A17E5"/>
    <w:rsid w:val="008A3C3E"/>
    <w:rsid w:val="008A3F6A"/>
    <w:rsid w:val="008B7400"/>
    <w:rsid w:val="008B7E35"/>
    <w:rsid w:val="008C0CFB"/>
    <w:rsid w:val="008C0F17"/>
    <w:rsid w:val="008C24D5"/>
    <w:rsid w:val="008C4457"/>
    <w:rsid w:val="008D7D91"/>
    <w:rsid w:val="008E23AD"/>
    <w:rsid w:val="008E4646"/>
    <w:rsid w:val="00901443"/>
    <w:rsid w:val="009018E1"/>
    <w:rsid w:val="009027C0"/>
    <w:rsid w:val="00903398"/>
    <w:rsid w:val="00904230"/>
    <w:rsid w:val="00905EF1"/>
    <w:rsid w:val="00906D4C"/>
    <w:rsid w:val="009144DF"/>
    <w:rsid w:val="009154FA"/>
    <w:rsid w:val="00924363"/>
    <w:rsid w:val="009271A8"/>
    <w:rsid w:val="00934836"/>
    <w:rsid w:val="0093498D"/>
    <w:rsid w:val="00946012"/>
    <w:rsid w:val="009476AE"/>
    <w:rsid w:val="00954C38"/>
    <w:rsid w:val="009655A2"/>
    <w:rsid w:val="00970409"/>
    <w:rsid w:val="00974AB5"/>
    <w:rsid w:val="00982BB4"/>
    <w:rsid w:val="00990DE9"/>
    <w:rsid w:val="009945F8"/>
    <w:rsid w:val="0099506B"/>
    <w:rsid w:val="00996E32"/>
    <w:rsid w:val="009A7FCD"/>
    <w:rsid w:val="009B6439"/>
    <w:rsid w:val="009B751F"/>
    <w:rsid w:val="009C3906"/>
    <w:rsid w:val="009C4C59"/>
    <w:rsid w:val="009C5AEE"/>
    <w:rsid w:val="009D612A"/>
    <w:rsid w:val="009E00C3"/>
    <w:rsid w:val="009E1B67"/>
    <w:rsid w:val="009E27DF"/>
    <w:rsid w:val="009E6BE7"/>
    <w:rsid w:val="009E7CB3"/>
    <w:rsid w:val="009F0AF9"/>
    <w:rsid w:val="009F509D"/>
    <w:rsid w:val="009F79CD"/>
    <w:rsid w:val="00A0037B"/>
    <w:rsid w:val="00A01A9D"/>
    <w:rsid w:val="00A02EF4"/>
    <w:rsid w:val="00A04FEC"/>
    <w:rsid w:val="00A24487"/>
    <w:rsid w:val="00A24A2A"/>
    <w:rsid w:val="00A26BBF"/>
    <w:rsid w:val="00A27E40"/>
    <w:rsid w:val="00A3002C"/>
    <w:rsid w:val="00A327DF"/>
    <w:rsid w:val="00A33566"/>
    <w:rsid w:val="00A37D6E"/>
    <w:rsid w:val="00A50C6A"/>
    <w:rsid w:val="00A54B08"/>
    <w:rsid w:val="00A62DB4"/>
    <w:rsid w:val="00A651E7"/>
    <w:rsid w:val="00A74135"/>
    <w:rsid w:val="00A83D77"/>
    <w:rsid w:val="00A87F49"/>
    <w:rsid w:val="00AA019E"/>
    <w:rsid w:val="00AB1DC1"/>
    <w:rsid w:val="00AB269C"/>
    <w:rsid w:val="00AB5F5A"/>
    <w:rsid w:val="00AC21E5"/>
    <w:rsid w:val="00AD7204"/>
    <w:rsid w:val="00AE0823"/>
    <w:rsid w:val="00AE4F25"/>
    <w:rsid w:val="00AE6545"/>
    <w:rsid w:val="00AF39AA"/>
    <w:rsid w:val="00AF7C81"/>
    <w:rsid w:val="00B0044F"/>
    <w:rsid w:val="00B02D61"/>
    <w:rsid w:val="00B03AF9"/>
    <w:rsid w:val="00B0659C"/>
    <w:rsid w:val="00B151E3"/>
    <w:rsid w:val="00B226A4"/>
    <w:rsid w:val="00B24A78"/>
    <w:rsid w:val="00B25C63"/>
    <w:rsid w:val="00B37825"/>
    <w:rsid w:val="00B40BC8"/>
    <w:rsid w:val="00B52619"/>
    <w:rsid w:val="00B63203"/>
    <w:rsid w:val="00B672DE"/>
    <w:rsid w:val="00B72B84"/>
    <w:rsid w:val="00B8454D"/>
    <w:rsid w:val="00B91897"/>
    <w:rsid w:val="00B91DB4"/>
    <w:rsid w:val="00B94494"/>
    <w:rsid w:val="00B95B59"/>
    <w:rsid w:val="00BA2174"/>
    <w:rsid w:val="00BA4905"/>
    <w:rsid w:val="00BA6F43"/>
    <w:rsid w:val="00BB1AAA"/>
    <w:rsid w:val="00BB50AF"/>
    <w:rsid w:val="00BB63B6"/>
    <w:rsid w:val="00BB7A04"/>
    <w:rsid w:val="00BC09F7"/>
    <w:rsid w:val="00BC1E4D"/>
    <w:rsid w:val="00BD3BF2"/>
    <w:rsid w:val="00BE0E97"/>
    <w:rsid w:val="00C05395"/>
    <w:rsid w:val="00C0568C"/>
    <w:rsid w:val="00C24034"/>
    <w:rsid w:val="00C35B98"/>
    <w:rsid w:val="00C43691"/>
    <w:rsid w:val="00C45345"/>
    <w:rsid w:val="00C4656E"/>
    <w:rsid w:val="00C50EE3"/>
    <w:rsid w:val="00C56436"/>
    <w:rsid w:val="00C57E03"/>
    <w:rsid w:val="00C619BF"/>
    <w:rsid w:val="00C64F4D"/>
    <w:rsid w:val="00C666C2"/>
    <w:rsid w:val="00C678DF"/>
    <w:rsid w:val="00C77C83"/>
    <w:rsid w:val="00C81605"/>
    <w:rsid w:val="00C8551F"/>
    <w:rsid w:val="00C85F7B"/>
    <w:rsid w:val="00C86334"/>
    <w:rsid w:val="00C911D6"/>
    <w:rsid w:val="00C935CF"/>
    <w:rsid w:val="00C942BF"/>
    <w:rsid w:val="00CA1ADA"/>
    <w:rsid w:val="00CA3E84"/>
    <w:rsid w:val="00CA5319"/>
    <w:rsid w:val="00CA7BBC"/>
    <w:rsid w:val="00CB0509"/>
    <w:rsid w:val="00CB3A2C"/>
    <w:rsid w:val="00CC159C"/>
    <w:rsid w:val="00CC68B5"/>
    <w:rsid w:val="00CD1853"/>
    <w:rsid w:val="00CF083A"/>
    <w:rsid w:val="00CF0BB2"/>
    <w:rsid w:val="00CF0FD1"/>
    <w:rsid w:val="00CF1D83"/>
    <w:rsid w:val="00CF26C4"/>
    <w:rsid w:val="00D03005"/>
    <w:rsid w:val="00D03F46"/>
    <w:rsid w:val="00D11272"/>
    <w:rsid w:val="00D11BFC"/>
    <w:rsid w:val="00D13ECA"/>
    <w:rsid w:val="00D17B32"/>
    <w:rsid w:val="00D2337A"/>
    <w:rsid w:val="00D25619"/>
    <w:rsid w:val="00D35523"/>
    <w:rsid w:val="00D36C2F"/>
    <w:rsid w:val="00D37685"/>
    <w:rsid w:val="00D40D2B"/>
    <w:rsid w:val="00D50CCD"/>
    <w:rsid w:val="00D52F02"/>
    <w:rsid w:val="00D56A93"/>
    <w:rsid w:val="00D62B0B"/>
    <w:rsid w:val="00D62D93"/>
    <w:rsid w:val="00D63C49"/>
    <w:rsid w:val="00D643E7"/>
    <w:rsid w:val="00D717C8"/>
    <w:rsid w:val="00D74C2C"/>
    <w:rsid w:val="00D80C70"/>
    <w:rsid w:val="00D93CC4"/>
    <w:rsid w:val="00D94233"/>
    <w:rsid w:val="00DA0E54"/>
    <w:rsid w:val="00DA28AE"/>
    <w:rsid w:val="00DB523D"/>
    <w:rsid w:val="00DB6499"/>
    <w:rsid w:val="00DC1678"/>
    <w:rsid w:val="00DC330C"/>
    <w:rsid w:val="00DC4777"/>
    <w:rsid w:val="00DD214A"/>
    <w:rsid w:val="00DD3615"/>
    <w:rsid w:val="00DD381F"/>
    <w:rsid w:val="00DD5654"/>
    <w:rsid w:val="00DD7159"/>
    <w:rsid w:val="00DF0ACC"/>
    <w:rsid w:val="00DF20C8"/>
    <w:rsid w:val="00DF2836"/>
    <w:rsid w:val="00DF656A"/>
    <w:rsid w:val="00DF797F"/>
    <w:rsid w:val="00E00A7C"/>
    <w:rsid w:val="00E01F34"/>
    <w:rsid w:val="00E04223"/>
    <w:rsid w:val="00E06A10"/>
    <w:rsid w:val="00E11826"/>
    <w:rsid w:val="00E133B2"/>
    <w:rsid w:val="00E13C49"/>
    <w:rsid w:val="00E23A83"/>
    <w:rsid w:val="00E2497F"/>
    <w:rsid w:val="00E24C5E"/>
    <w:rsid w:val="00E35269"/>
    <w:rsid w:val="00E43D03"/>
    <w:rsid w:val="00E50D90"/>
    <w:rsid w:val="00E51B3A"/>
    <w:rsid w:val="00E55052"/>
    <w:rsid w:val="00E608E4"/>
    <w:rsid w:val="00E64CFF"/>
    <w:rsid w:val="00E742C5"/>
    <w:rsid w:val="00E85FA1"/>
    <w:rsid w:val="00EA22D2"/>
    <w:rsid w:val="00EA3232"/>
    <w:rsid w:val="00EA5E4F"/>
    <w:rsid w:val="00EC5CD8"/>
    <w:rsid w:val="00EC5DB6"/>
    <w:rsid w:val="00ED21E5"/>
    <w:rsid w:val="00ED510C"/>
    <w:rsid w:val="00EE4ABE"/>
    <w:rsid w:val="00EF6014"/>
    <w:rsid w:val="00F07147"/>
    <w:rsid w:val="00F139B0"/>
    <w:rsid w:val="00F13B95"/>
    <w:rsid w:val="00F15201"/>
    <w:rsid w:val="00F21736"/>
    <w:rsid w:val="00F25325"/>
    <w:rsid w:val="00F25C71"/>
    <w:rsid w:val="00F26893"/>
    <w:rsid w:val="00F32978"/>
    <w:rsid w:val="00F404A9"/>
    <w:rsid w:val="00F443F2"/>
    <w:rsid w:val="00F510E3"/>
    <w:rsid w:val="00F53926"/>
    <w:rsid w:val="00F57390"/>
    <w:rsid w:val="00F66D4A"/>
    <w:rsid w:val="00F7393E"/>
    <w:rsid w:val="00F82B34"/>
    <w:rsid w:val="00F8752D"/>
    <w:rsid w:val="00F87AE3"/>
    <w:rsid w:val="00F91750"/>
    <w:rsid w:val="00F91C8D"/>
    <w:rsid w:val="00F95672"/>
    <w:rsid w:val="00FA1909"/>
    <w:rsid w:val="00FA4B35"/>
    <w:rsid w:val="00FB27D8"/>
    <w:rsid w:val="00FB75A6"/>
    <w:rsid w:val="00FC0A91"/>
    <w:rsid w:val="00FC0CCB"/>
    <w:rsid w:val="00FC179C"/>
    <w:rsid w:val="00FC2258"/>
    <w:rsid w:val="00FC2481"/>
    <w:rsid w:val="00FC46E4"/>
    <w:rsid w:val="00FD2550"/>
    <w:rsid w:val="00FD316E"/>
    <w:rsid w:val="00FD3875"/>
    <w:rsid w:val="00FD45FC"/>
    <w:rsid w:val="00FD662D"/>
    <w:rsid w:val="00FD7185"/>
    <w:rsid w:val="00FD7D54"/>
    <w:rsid w:val="00FE4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C27E4A"/>
  <w15:chartTrackingRefBased/>
  <w15:docId w15:val="{E80909A7-5A15-4FB3-ABC4-FA67FD508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55A2"/>
    <w:pPr>
      <w:jc w:val="both"/>
    </w:pPr>
    <w:rPr>
      <w:rFonts w:ascii="Times New (W1)" w:hAnsi="Times New (W1)"/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A01A9D"/>
    <w:pPr>
      <w:keepNext/>
      <w:numPr>
        <w:numId w:val="1"/>
      </w:numPr>
      <w:spacing w:before="120" w:after="120"/>
      <w:jc w:val="left"/>
      <w:outlineLvl w:val="0"/>
    </w:pPr>
    <w:rPr>
      <w:rFonts w:ascii="Arial (W1)" w:hAnsi="Arial (W1)" w:cs="Arial"/>
      <w:b/>
      <w:bCs/>
      <w:caps/>
      <w:sz w:val="28"/>
      <w:szCs w:val="28"/>
      <w:u w:val="single"/>
    </w:rPr>
  </w:style>
  <w:style w:type="paragraph" w:styleId="Titre2">
    <w:name w:val="heading 2"/>
    <w:basedOn w:val="Normal"/>
    <w:next w:val="texte1"/>
    <w:qFormat/>
    <w:rsid w:val="006B7B48"/>
    <w:pPr>
      <w:keepNext/>
      <w:numPr>
        <w:ilvl w:val="1"/>
        <w:numId w:val="1"/>
      </w:numPr>
      <w:spacing w:before="120" w:after="120"/>
      <w:jc w:val="left"/>
      <w:outlineLvl w:val="1"/>
    </w:pPr>
    <w:rPr>
      <w:rFonts w:ascii="Arial" w:hAnsi="Arial" w:cs="Arial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E2497F"/>
    <w:pPr>
      <w:numPr>
        <w:ilvl w:val="2"/>
        <w:numId w:val="1"/>
      </w:numPr>
      <w:spacing w:before="60" w:after="60"/>
      <w:outlineLvl w:val="2"/>
    </w:pPr>
    <w:rPr>
      <w:rFonts w:ascii="Times New Roman" w:hAnsi="Times New Roman"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ascii="Arial" w:hAnsi="Arial" w:cs="Arial"/>
      <w:b/>
      <w:bCs/>
      <w:color w:val="000080"/>
      <w:u w:val="single"/>
      <w:lang w:val="en-GB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b/>
      <w:bCs/>
      <w:u w:val="single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tabs>
        <w:tab w:val="left" w:pos="1296"/>
      </w:tabs>
      <w:spacing w:before="240" w:after="60"/>
      <w:ind w:left="1296" w:hanging="1296"/>
      <w:outlineLvl w:val="6"/>
    </w:pPr>
    <w:rPr>
      <w:rFonts w:ascii="Arial" w:hAnsi="Arial" w:cs="Arial"/>
    </w:rPr>
  </w:style>
  <w:style w:type="paragraph" w:styleId="Titre8">
    <w:name w:val="heading 8"/>
    <w:basedOn w:val="Normal"/>
    <w:next w:val="Normal"/>
    <w:qFormat/>
    <w:pPr>
      <w:tabs>
        <w:tab w:val="left" w:pos="1440"/>
      </w:tabs>
      <w:spacing w:before="240" w:after="60"/>
      <w:ind w:left="1440" w:hanging="1440"/>
      <w:outlineLvl w:val="7"/>
    </w:pPr>
    <w:rPr>
      <w:rFonts w:ascii="Arial" w:hAnsi="Arial" w:cs="Arial"/>
      <w:i/>
      <w:iCs/>
    </w:rPr>
  </w:style>
  <w:style w:type="paragraph" w:styleId="Titre9">
    <w:name w:val="heading 9"/>
    <w:basedOn w:val="Normal"/>
    <w:next w:val="Normal"/>
    <w:qFormat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  <w:rPr>
      <w:sz w:val="22"/>
      <w:szCs w:val="22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TM1">
    <w:name w:val="toc 1"/>
    <w:basedOn w:val="Normal"/>
    <w:next w:val="Normal"/>
    <w:semiHidden/>
    <w:pPr>
      <w:keepNext/>
    </w:pPr>
    <w:rPr>
      <w:b/>
      <w:bCs/>
      <w:u w:val="single"/>
    </w:rPr>
  </w:style>
  <w:style w:type="paragraph" w:styleId="TM2">
    <w:name w:val="toc 2"/>
    <w:basedOn w:val="Normal"/>
    <w:next w:val="Normal"/>
    <w:semiHidden/>
    <w:pPr>
      <w:ind w:left="240"/>
    </w:pPr>
  </w:style>
  <w:style w:type="paragraph" w:styleId="TM3">
    <w:name w:val="toc 3"/>
    <w:basedOn w:val="Normal"/>
    <w:next w:val="Normal"/>
    <w:semiHidden/>
    <w:pPr>
      <w:ind w:left="480"/>
    </w:pPr>
  </w:style>
  <w:style w:type="paragraph" w:styleId="TM4">
    <w:name w:val="toc 4"/>
    <w:basedOn w:val="Normal"/>
    <w:next w:val="Normal"/>
    <w:semiHidden/>
    <w:pPr>
      <w:ind w:left="720"/>
    </w:pPr>
  </w:style>
  <w:style w:type="paragraph" w:styleId="TM5">
    <w:name w:val="toc 5"/>
    <w:basedOn w:val="Normal"/>
    <w:next w:val="Normal"/>
    <w:semiHidden/>
    <w:pPr>
      <w:ind w:left="960"/>
    </w:pPr>
  </w:style>
  <w:style w:type="paragraph" w:styleId="TM6">
    <w:name w:val="toc 6"/>
    <w:basedOn w:val="Normal"/>
    <w:next w:val="Normal"/>
    <w:semiHidden/>
    <w:pPr>
      <w:ind w:left="1200"/>
    </w:pPr>
  </w:style>
  <w:style w:type="paragraph" w:styleId="TM7">
    <w:name w:val="toc 7"/>
    <w:basedOn w:val="Normal"/>
    <w:next w:val="Normal"/>
    <w:semiHidden/>
    <w:pPr>
      <w:ind w:left="1440"/>
    </w:pPr>
  </w:style>
  <w:style w:type="paragraph" w:styleId="TM8">
    <w:name w:val="toc 8"/>
    <w:basedOn w:val="Normal"/>
    <w:next w:val="Normal"/>
    <w:semiHidden/>
    <w:pPr>
      <w:ind w:left="1680"/>
    </w:pPr>
  </w:style>
  <w:style w:type="paragraph" w:styleId="TM9">
    <w:name w:val="toc 9"/>
    <w:basedOn w:val="Normal"/>
    <w:next w:val="Normal"/>
    <w:semiHidden/>
    <w:pPr>
      <w:ind w:left="1920"/>
    </w:pPr>
  </w:style>
  <w:style w:type="character" w:styleId="Lienhypertexte">
    <w:name w:val="Hyperlink"/>
    <w:rPr>
      <w:color w:val="0000FF"/>
      <w:u w:val="single"/>
    </w:rPr>
  </w:style>
  <w:style w:type="paragraph" w:styleId="Notedebasdepage">
    <w:name w:val="footnote text"/>
    <w:basedOn w:val="Normal"/>
    <w:semiHidden/>
    <w:pPr>
      <w:jc w:val="left"/>
    </w:pPr>
  </w:style>
  <w:style w:type="paragraph" w:styleId="TitreTR">
    <w:name w:val="toa heading"/>
    <w:basedOn w:val="Normal"/>
    <w:next w:val="Normal"/>
    <w:semiHidden/>
    <w:pPr>
      <w:spacing w:before="120"/>
      <w:jc w:val="left"/>
    </w:pPr>
    <w:rPr>
      <w:rFonts w:ascii="Arial" w:hAnsi="Arial" w:cs="Arial"/>
      <w:b/>
      <w:bCs/>
    </w:rPr>
  </w:style>
  <w:style w:type="paragraph" w:customStyle="1" w:styleId="texte1">
    <w:name w:val="texte 1"/>
    <w:basedOn w:val="Normal"/>
    <w:rsid w:val="00F82B34"/>
    <w:pPr>
      <w:spacing w:after="100"/>
      <w:ind w:right="38"/>
    </w:pPr>
    <w:rPr>
      <w:rFonts w:ascii="Times New Roman" w:hAnsi="Times New Roman"/>
    </w:rPr>
  </w:style>
  <w:style w:type="character" w:styleId="Marquedecommentaire">
    <w:name w:val="annotation reference"/>
    <w:rsid w:val="00EE4ABE"/>
    <w:rPr>
      <w:rFonts w:ascii="Times New Roman" w:hAnsi="Times New Roman"/>
      <w:vanish/>
      <w:color w:val="333399"/>
      <w:sz w:val="24"/>
      <w:vertAlign w:val="superscript"/>
    </w:rPr>
  </w:style>
  <w:style w:type="paragraph" w:customStyle="1" w:styleId="objet">
    <w:name w:val="objet"/>
    <w:basedOn w:val="Normal"/>
    <w:semiHidden/>
    <w:pPr>
      <w:jc w:val="left"/>
    </w:pPr>
    <w:rPr>
      <w:rFonts w:ascii="Times" w:hAnsi="Times" w:cs="Times"/>
      <w:sz w:val="18"/>
      <w:szCs w:val="18"/>
    </w:rPr>
  </w:style>
  <w:style w:type="paragraph" w:customStyle="1" w:styleId="signature">
    <w:name w:val="•signature"/>
    <w:basedOn w:val="Normal"/>
    <w:semiHidden/>
    <w:pPr>
      <w:ind w:left="5940" w:right="295"/>
      <w:jc w:val="center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semiHidden/>
    <w:pPr>
      <w:jc w:val="left"/>
    </w:pPr>
    <w:rPr>
      <w:rFonts w:ascii="Times" w:hAnsi="Times" w:cs="Times"/>
      <w:sz w:val="20"/>
      <w:szCs w:val="20"/>
    </w:rPr>
  </w:style>
  <w:style w:type="paragraph" w:styleId="Textedebulles">
    <w:name w:val="Balloon Text"/>
    <w:basedOn w:val="Normal"/>
    <w:semiHidden/>
    <w:rsid w:val="002B7E90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rsid w:val="00FC225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">
    <w:name w:val="2"/>
    <w:basedOn w:val="Normal"/>
    <w:rsid w:val="007F1E60"/>
    <w:pPr>
      <w:adjustRightInd w:val="0"/>
      <w:spacing w:after="160" w:line="240" w:lineRule="exact"/>
    </w:pPr>
    <w:rPr>
      <w:rFonts w:ascii="Times New Roman" w:hAnsi="Times New Roman"/>
      <w:sz w:val="23"/>
      <w:lang w:val="en-US" w:eastAsia="en-US"/>
    </w:rPr>
  </w:style>
  <w:style w:type="character" w:customStyle="1" w:styleId="StyleMarquedecommentaire">
    <w:name w:val="Style Marque de commentaire +"/>
    <w:semiHidden/>
    <w:rsid w:val="003D598A"/>
    <w:rPr>
      <w:rFonts w:ascii="Times New Roman" w:hAnsi="Times New Roman"/>
      <w:vanish w:val="0"/>
      <w:color w:val="0000FF"/>
      <w:sz w:val="24"/>
      <w:vertAlign w:val="superscript"/>
    </w:rPr>
  </w:style>
  <w:style w:type="character" w:customStyle="1" w:styleId="Aubaile">
    <w:name w:val="Aubaile"/>
    <w:semiHidden/>
    <w:rsid w:val="00FD7D54"/>
    <w:rPr>
      <w:rFonts w:ascii="Comic Sans MS" w:hAnsi="Comic Sans MS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character" w:styleId="Accentuation">
    <w:name w:val="Emphasis"/>
    <w:qFormat/>
    <w:rsid w:val="00566BAA"/>
    <w:rPr>
      <w:i/>
      <w:iCs/>
    </w:rPr>
  </w:style>
  <w:style w:type="character" w:customStyle="1" w:styleId="Titre1Car">
    <w:name w:val="Titre 1 Car"/>
    <w:link w:val="Titre1"/>
    <w:rsid w:val="00BB50AF"/>
    <w:rPr>
      <w:rFonts w:ascii="Arial (W1)" w:hAnsi="Arial (W1)" w:cs="Arial"/>
      <w:b/>
      <w:bCs/>
      <w:caps/>
      <w:sz w:val="28"/>
      <w:szCs w:val="28"/>
      <w:u w:val="single"/>
    </w:rPr>
  </w:style>
  <w:style w:type="table" w:styleId="Grilledutableau">
    <w:name w:val="Table Grid"/>
    <w:basedOn w:val="TableauNormal"/>
    <w:rsid w:val="002C25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rsid w:val="006F0037"/>
    <w:pPr>
      <w:jc w:val="both"/>
    </w:pPr>
    <w:rPr>
      <w:rFonts w:ascii="Times New (W1)" w:hAnsi="Times New (W1)" w:cs="Times New Roman"/>
      <w:b/>
      <w:bCs/>
    </w:rPr>
  </w:style>
  <w:style w:type="character" w:customStyle="1" w:styleId="CommentaireCar">
    <w:name w:val="Commentaire Car"/>
    <w:link w:val="Commentaire"/>
    <w:semiHidden/>
    <w:rsid w:val="006F0037"/>
    <w:rPr>
      <w:rFonts w:ascii="Times" w:hAnsi="Times" w:cs="Times"/>
    </w:rPr>
  </w:style>
  <w:style w:type="character" w:customStyle="1" w:styleId="ObjetducommentaireCar">
    <w:name w:val="Objet du commentaire Car"/>
    <w:link w:val="Objetducommentaire"/>
    <w:rsid w:val="006F0037"/>
    <w:rPr>
      <w:rFonts w:ascii="Times New (W1)" w:hAnsi="Times New (W1)" w:cs="Time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8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od&#232;les%20LIC\LIC%20Document%20cour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8D281-44B5-4AF4-BD23-C8727A0CB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LIC Document court</Template>
  <TotalTime>7</TotalTime>
  <Pages>4</Pages>
  <Words>639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</vt:lpstr>
    </vt:vector>
  </TitlesOfParts>
  <Company>L'Informatique Communicante</Company>
  <LinksUpToDate>false</LinksUpToDate>
  <CharactersWithSpaces>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subject/>
  <dc:creator>anthony.mercier@onf.fr</dc:creator>
  <cp:keywords/>
  <cp:lastModifiedBy>TREHIN Virginie</cp:lastModifiedBy>
  <cp:revision>4</cp:revision>
  <cp:lastPrinted>2017-03-01T15:43:00Z</cp:lastPrinted>
  <dcterms:created xsi:type="dcterms:W3CDTF">2025-01-03T09:39:00Z</dcterms:created>
  <dcterms:modified xsi:type="dcterms:W3CDTF">2025-01-16T14:13:00Z</dcterms:modified>
</cp:coreProperties>
</file>