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E97451" w14:textId="6794CF31" w:rsidR="001F1A34" w:rsidRPr="009113A4" w:rsidRDefault="007418EC" w:rsidP="009113A4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Crous </w:t>
      </w:r>
      <w:r w:rsidR="009113A4" w:rsidRPr="009113A4">
        <w:rPr>
          <w:b/>
          <w:sz w:val="24"/>
          <w:szCs w:val="24"/>
        </w:rPr>
        <w:t>de Lille</w:t>
      </w:r>
    </w:p>
    <w:p w14:paraId="27D2CB67" w14:textId="2356A2E0" w:rsidR="009113A4" w:rsidRPr="009113A4" w:rsidRDefault="009113A4" w:rsidP="009113A4">
      <w:pPr>
        <w:spacing w:after="0"/>
        <w:rPr>
          <w:b/>
          <w:sz w:val="24"/>
          <w:szCs w:val="24"/>
        </w:rPr>
      </w:pPr>
      <w:r w:rsidRPr="009113A4">
        <w:rPr>
          <w:b/>
          <w:sz w:val="24"/>
          <w:szCs w:val="24"/>
        </w:rPr>
        <w:t>Direction de la Commande Publique</w:t>
      </w:r>
    </w:p>
    <w:p w14:paraId="4DB321C6" w14:textId="449F68B0" w:rsidR="009113A4" w:rsidRPr="009113A4" w:rsidRDefault="009113A4">
      <w:pPr>
        <w:rPr>
          <w:b/>
          <w:sz w:val="24"/>
          <w:szCs w:val="24"/>
        </w:rPr>
      </w:pPr>
      <w:r w:rsidRPr="009113A4">
        <w:rPr>
          <w:b/>
          <w:sz w:val="24"/>
          <w:szCs w:val="24"/>
        </w:rPr>
        <w:t xml:space="preserve">Consultation ° </w:t>
      </w:r>
      <w:r w:rsidR="0064773D">
        <w:rPr>
          <w:b/>
          <w:sz w:val="24"/>
          <w:szCs w:val="24"/>
        </w:rPr>
        <w:t>25.B du 20/01/2025</w:t>
      </w:r>
    </w:p>
    <w:p w14:paraId="42C3A0B1" w14:textId="38C0ECE1" w:rsidR="009113A4" w:rsidRDefault="009113A4"/>
    <w:p w14:paraId="2649ABC4" w14:textId="41DDE4DB" w:rsidR="009113A4" w:rsidRPr="009113A4" w:rsidRDefault="009113A4" w:rsidP="009113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9113A4">
        <w:rPr>
          <w:b/>
          <w:sz w:val="28"/>
          <w:szCs w:val="28"/>
        </w:rPr>
        <w:t>ANNEXE A L’ACTE D’ENGAGEMENT INSERTION</w:t>
      </w:r>
    </w:p>
    <w:p w14:paraId="78A1768E" w14:textId="26598768" w:rsidR="009113A4" w:rsidRDefault="009113A4"/>
    <w:p w14:paraId="6584CB2E" w14:textId="77777777" w:rsidR="006364E3" w:rsidRPr="006364E3" w:rsidRDefault="006364E3" w:rsidP="006364E3">
      <w:pPr>
        <w:ind w:left="360"/>
        <w:jc w:val="both"/>
        <w:rPr>
          <w:rFonts w:cstheme="minorHAnsi"/>
        </w:rPr>
      </w:pPr>
      <w:r w:rsidRPr="006364E3">
        <w:rPr>
          <w:rFonts w:cstheme="minorHAnsi"/>
        </w:rPr>
        <w:t>L’entreprise……………………………….</w:t>
      </w:r>
    </w:p>
    <w:p w14:paraId="32738126" w14:textId="77777777" w:rsidR="006364E3" w:rsidRPr="006364E3" w:rsidRDefault="006364E3" w:rsidP="006364E3">
      <w:pPr>
        <w:ind w:left="360"/>
        <w:jc w:val="both"/>
        <w:rPr>
          <w:rFonts w:cstheme="minorHAnsi"/>
          <w:sz w:val="16"/>
          <w:szCs w:val="16"/>
        </w:rPr>
      </w:pPr>
    </w:p>
    <w:p w14:paraId="142E55B1" w14:textId="77777777" w:rsidR="006364E3" w:rsidRPr="006364E3" w:rsidRDefault="006364E3" w:rsidP="006364E3">
      <w:pPr>
        <w:ind w:left="360"/>
        <w:jc w:val="both"/>
        <w:rPr>
          <w:rFonts w:cstheme="minorHAnsi"/>
        </w:rPr>
      </w:pPr>
      <w:r w:rsidRPr="006364E3">
        <w:rPr>
          <w:rFonts w:cstheme="minorHAnsi"/>
        </w:rPr>
        <w:t>Représentée par……………………………</w:t>
      </w:r>
    </w:p>
    <w:p w14:paraId="509A1455" w14:textId="77777777" w:rsidR="006364E3" w:rsidRPr="006364E3" w:rsidRDefault="006364E3" w:rsidP="006364E3">
      <w:pPr>
        <w:ind w:left="360"/>
        <w:jc w:val="both"/>
        <w:rPr>
          <w:rFonts w:cstheme="minorHAnsi"/>
          <w:sz w:val="16"/>
          <w:szCs w:val="16"/>
        </w:rPr>
      </w:pPr>
    </w:p>
    <w:p w14:paraId="15388C65" w14:textId="6A7E220E" w:rsidR="009056B0" w:rsidRPr="009056B0" w:rsidRDefault="009056B0" w:rsidP="009056B0">
      <w:pPr>
        <w:numPr>
          <w:ilvl w:val="0"/>
          <w:numId w:val="2"/>
        </w:numPr>
        <w:spacing w:after="200" w:line="276" w:lineRule="auto"/>
        <w:jc w:val="both"/>
        <w:rPr>
          <w:rFonts w:eastAsia="Times New Roman" w:cstheme="minorHAnsi"/>
          <w:lang w:eastAsia="fr-FR"/>
        </w:rPr>
      </w:pPr>
      <w:r w:rsidRPr="009056B0">
        <w:rPr>
          <w:rFonts w:eastAsia="Times New Roman" w:cstheme="minorHAnsi"/>
          <w:lang w:eastAsia="fr-FR"/>
        </w:rPr>
        <w:t>déclare avoir pris connaissance des clauses d’exécutions sociales précisées au C</w:t>
      </w:r>
      <w:r>
        <w:rPr>
          <w:rFonts w:eastAsia="Times New Roman" w:cstheme="minorHAnsi"/>
          <w:lang w:eastAsia="fr-FR"/>
        </w:rPr>
        <w:t>.</w:t>
      </w:r>
      <w:r w:rsidRPr="009056B0">
        <w:rPr>
          <w:rFonts w:eastAsia="Times New Roman" w:cstheme="minorHAnsi"/>
          <w:lang w:eastAsia="fr-FR"/>
        </w:rPr>
        <w:t>C</w:t>
      </w:r>
      <w:r>
        <w:rPr>
          <w:rFonts w:eastAsia="Times New Roman" w:cstheme="minorHAnsi"/>
          <w:lang w:eastAsia="fr-FR"/>
        </w:rPr>
        <w:t>.</w:t>
      </w:r>
      <w:r w:rsidRPr="009056B0">
        <w:rPr>
          <w:rFonts w:eastAsia="Times New Roman" w:cstheme="minorHAnsi"/>
          <w:lang w:eastAsia="fr-FR"/>
        </w:rPr>
        <w:t>A</w:t>
      </w:r>
      <w:r>
        <w:rPr>
          <w:rFonts w:eastAsia="Times New Roman" w:cstheme="minorHAnsi"/>
          <w:lang w:eastAsia="fr-FR"/>
        </w:rPr>
        <w:t>.</w:t>
      </w:r>
      <w:r w:rsidRPr="009056B0">
        <w:rPr>
          <w:rFonts w:eastAsia="Times New Roman" w:cstheme="minorHAnsi"/>
          <w:lang w:eastAsia="fr-FR"/>
        </w:rPr>
        <w:t>P</w:t>
      </w:r>
      <w:r>
        <w:rPr>
          <w:rFonts w:eastAsia="Times New Roman" w:cstheme="minorHAnsi"/>
          <w:lang w:eastAsia="fr-FR"/>
        </w:rPr>
        <w:t>.</w:t>
      </w:r>
      <w:r w:rsidRPr="009056B0">
        <w:rPr>
          <w:rFonts w:eastAsia="Times New Roman" w:cstheme="minorHAnsi"/>
          <w:lang w:eastAsia="fr-FR"/>
        </w:rPr>
        <w:t xml:space="preserve"> et notamment sur son article</w:t>
      </w:r>
      <w:r>
        <w:rPr>
          <w:rFonts w:eastAsia="Times New Roman" w:cstheme="minorHAnsi"/>
          <w:color w:val="FF0000"/>
          <w:lang w:eastAsia="fr-FR"/>
        </w:rPr>
        <w:t xml:space="preserve"> </w:t>
      </w:r>
      <w:r w:rsidRPr="009056B0">
        <w:rPr>
          <w:rFonts w:eastAsia="Times New Roman" w:cstheme="minorHAnsi"/>
          <w:lang w:eastAsia="fr-FR"/>
        </w:rPr>
        <w:t>12.2 relatif à l’action obligatoire d’insertion en faveur de personnes rencontrant des difficultés sociales et</w:t>
      </w:r>
      <w:r>
        <w:rPr>
          <w:rFonts w:eastAsia="Times New Roman" w:cstheme="minorHAnsi"/>
          <w:lang w:eastAsia="fr-FR"/>
        </w:rPr>
        <w:t xml:space="preserve"> </w:t>
      </w:r>
      <w:r w:rsidRPr="009056B0">
        <w:rPr>
          <w:rFonts w:eastAsia="Times New Roman" w:cstheme="minorHAnsi"/>
          <w:lang w:eastAsia="fr-FR"/>
        </w:rPr>
        <w:t>/</w:t>
      </w:r>
      <w:r>
        <w:rPr>
          <w:rFonts w:eastAsia="Times New Roman" w:cstheme="minorHAnsi"/>
          <w:lang w:eastAsia="fr-FR"/>
        </w:rPr>
        <w:t xml:space="preserve"> </w:t>
      </w:r>
      <w:r w:rsidRPr="009056B0">
        <w:rPr>
          <w:rFonts w:eastAsia="Times New Roman" w:cstheme="minorHAnsi"/>
          <w:lang w:eastAsia="fr-FR"/>
        </w:rPr>
        <w:t>ou professionnelles particulières.</w:t>
      </w:r>
    </w:p>
    <w:p w14:paraId="71CFF7A3" w14:textId="7D00AFB2" w:rsidR="009056B0" w:rsidRPr="009056B0" w:rsidRDefault="009056B0" w:rsidP="009056B0">
      <w:pPr>
        <w:numPr>
          <w:ilvl w:val="0"/>
          <w:numId w:val="2"/>
        </w:numPr>
        <w:spacing w:after="200" w:line="276" w:lineRule="auto"/>
        <w:jc w:val="both"/>
        <w:rPr>
          <w:rFonts w:eastAsia="Times New Roman" w:cstheme="minorHAnsi"/>
          <w:lang w:eastAsia="fr-FR"/>
        </w:rPr>
      </w:pPr>
      <w:r w:rsidRPr="009056B0">
        <w:rPr>
          <w:rFonts w:eastAsia="Times New Roman" w:cstheme="minorHAnsi"/>
          <w:lang w:eastAsia="fr-FR"/>
        </w:rPr>
        <w:t xml:space="preserve">s’engage à réserver, sur la durée d’exécution totale du présent </w:t>
      </w:r>
      <w:r>
        <w:rPr>
          <w:rFonts w:eastAsia="Times New Roman" w:cstheme="minorHAnsi"/>
          <w:lang w:eastAsia="fr-FR"/>
        </w:rPr>
        <w:t>accord-cadre</w:t>
      </w:r>
      <w:r w:rsidRPr="009056B0">
        <w:rPr>
          <w:rFonts w:eastAsia="Times New Roman" w:cstheme="minorHAnsi"/>
          <w:lang w:eastAsia="fr-FR"/>
        </w:rPr>
        <w:t xml:space="preserve"> (y compris la ou les période(s) de reconduction) un volume d’heures réservé à l’insertion de </w:t>
      </w:r>
      <w:r>
        <w:rPr>
          <w:rFonts w:eastAsia="Times New Roman" w:cstheme="minorHAnsi"/>
          <w:lang w:eastAsia="fr-FR"/>
        </w:rPr>
        <w:t>sept</w:t>
      </w:r>
      <w:r w:rsidRPr="009056B0">
        <w:rPr>
          <w:rFonts w:eastAsia="Times New Roman" w:cstheme="minorHAnsi"/>
          <w:lang w:eastAsia="fr-FR"/>
        </w:rPr>
        <w:t xml:space="preserve"> (</w:t>
      </w:r>
      <w:r>
        <w:rPr>
          <w:rFonts w:eastAsia="Times New Roman" w:cstheme="minorHAnsi"/>
          <w:lang w:eastAsia="fr-FR"/>
        </w:rPr>
        <w:t>7</w:t>
      </w:r>
      <w:r w:rsidRPr="009056B0">
        <w:rPr>
          <w:rFonts w:eastAsia="Times New Roman" w:cstheme="minorHAnsi"/>
          <w:lang w:eastAsia="fr-FR"/>
        </w:rPr>
        <w:t>) heures par tranche de dix mille (10 000) euros H.T</w:t>
      </w:r>
      <w:r>
        <w:rPr>
          <w:rFonts w:eastAsia="Times New Roman" w:cstheme="minorHAnsi"/>
          <w:lang w:eastAsia="fr-FR"/>
        </w:rPr>
        <w:t>. de commandes facturées.</w:t>
      </w:r>
    </w:p>
    <w:p w14:paraId="32203E4B" w14:textId="77777777" w:rsidR="009056B0" w:rsidRPr="009056B0" w:rsidRDefault="009056B0" w:rsidP="009056B0">
      <w:pPr>
        <w:spacing w:after="200" w:line="276" w:lineRule="auto"/>
        <w:jc w:val="both"/>
        <w:rPr>
          <w:rFonts w:eastAsia="Times New Roman" w:cstheme="minorHAnsi"/>
          <w:lang w:eastAsia="fr-FR"/>
        </w:rPr>
      </w:pPr>
      <w:r w:rsidRPr="009056B0">
        <w:rPr>
          <w:rFonts w:eastAsia="Times New Roman" w:cstheme="minorHAnsi"/>
          <w:lang w:eastAsia="fr-FR"/>
        </w:rPr>
        <w:t xml:space="preserve">Le volume est calculé sur le cumul des commandes sur la durée du marché, y compris la ou les période(s) de reconduction. </w:t>
      </w:r>
    </w:p>
    <w:p w14:paraId="7239FC30" w14:textId="77777777" w:rsidR="009056B0" w:rsidRPr="009056B0" w:rsidRDefault="009056B0" w:rsidP="009056B0">
      <w:pPr>
        <w:spacing w:after="200" w:line="276" w:lineRule="auto"/>
        <w:jc w:val="both"/>
        <w:rPr>
          <w:rFonts w:eastAsia="Times New Roman" w:cstheme="minorHAnsi"/>
          <w:lang w:eastAsia="fr-FR"/>
        </w:rPr>
      </w:pPr>
      <w:r w:rsidRPr="009056B0">
        <w:rPr>
          <w:rFonts w:eastAsia="Times New Roman" w:cstheme="minorHAnsi"/>
          <w:lang w:eastAsia="fr-FR"/>
        </w:rPr>
        <w:t>Dans le cas où une même entreprise serait titulaire de plusieurs lots, le calcul de la volumétrie de la clause sociale sera réalisé sur la totalité du volume des commandes.</w:t>
      </w:r>
    </w:p>
    <w:p w14:paraId="6F3ADD9A" w14:textId="1E3A2791" w:rsidR="009056B0" w:rsidRPr="009056B0" w:rsidRDefault="009056B0" w:rsidP="009056B0">
      <w:pPr>
        <w:spacing w:after="200" w:line="276" w:lineRule="auto"/>
        <w:jc w:val="both"/>
        <w:rPr>
          <w:rFonts w:eastAsia="Times New Roman" w:cstheme="minorHAnsi"/>
          <w:lang w:eastAsia="fr-FR"/>
        </w:rPr>
      </w:pPr>
      <w:r w:rsidRPr="009056B0">
        <w:rPr>
          <w:rFonts w:eastAsia="Times New Roman" w:cstheme="minorHAnsi"/>
          <w:lang w:eastAsia="fr-FR"/>
        </w:rPr>
        <w:t xml:space="preserve">Si le nombre de prestation réalisée sur la période du marché est inférieure à </w:t>
      </w:r>
      <w:r>
        <w:rPr>
          <w:rFonts w:eastAsia="Times New Roman" w:cstheme="minorHAnsi"/>
          <w:lang w:eastAsia="fr-FR"/>
        </w:rPr>
        <w:t>10</w:t>
      </w:r>
      <w:r w:rsidRPr="009056B0">
        <w:rPr>
          <w:rFonts w:eastAsia="Times New Roman" w:cstheme="minorHAnsi"/>
          <w:lang w:eastAsia="fr-FR"/>
        </w:rPr>
        <w:t xml:space="preserve">0 000€, aucune heure d’insertion ne sera exigée à l’entreprise adjudicataire. A partir </w:t>
      </w:r>
      <w:r>
        <w:rPr>
          <w:rFonts w:eastAsia="Times New Roman" w:cstheme="minorHAnsi"/>
          <w:lang w:eastAsia="fr-FR"/>
        </w:rPr>
        <w:t>10</w:t>
      </w:r>
      <w:r w:rsidRPr="009056B0">
        <w:rPr>
          <w:rFonts w:eastAsia="Times New Roman" w:cstheme="minorHAnsi"/>
          <w:lang w:eastAsia="fr-FR"/>
        </w:rPr>
        <w:t>0</w:t>
      </w:r>
      <w:r w:rsidR="0064773D">
        <w:rPr>
          <w:rFonts w:eastAsia="Times New Roman" w:cstheme="minorHAnsi"/>
          <w:lang w:eastAsia="fr-FR"/>
        </w:rPr>
        <w:t> </w:t>
      </w:r>
      <w:r w:rsidRPr="009056B0">
        <w:rPr>
          <w:rFonts w:eastAsia="Times New Roman" w:cstheme="minorHAnsi"/>
          <w:lang w:eastAsia="fr-FR"/>
        </w:rPr>
        <w:t>000</w:t>
      </w:r>
      <w:r w:rsidR="0064773D">
        <w:rPr>
          <w:rFonts w:eastAsia="Times New Roman" w:cstheme="minorHAnsi"/>
          <w:lang w:eastAsia="fr-FR"/>
        </w:rPr>
        <w:t xml:space="preserve"> </w:t>
      </w:r>
      <w:bookmarkStart w:id="0" w:name="_GoBack"/>
      <w:bookmarkEnd w:id="0"/>
      <w:r w:rsidRPr="009056B0">
        <w:rPr>
          <w:rFonts w:eastAsia="Times New Roman" w:cstheme="minorHAnsi"/>
          <w:lang w:eastAsia="fr-FR"/>
        </w:rPr>
        <w:t xml:space="preserve">€ de commande, l’entreprise devra consacrer </w:t>
      </w:r>
      <w:r>
        <w:rPr>
          <w:rFonts w:eastAsia="Times New Roman" w:cstheme="minorHAnsi"/>
          <w:lang w:eastAsia="fr-FR"/>
        </w:rPr>
        <w:t>70</w:t>
      </w:r>
      <w:r w:rsidRPr="009056B0">
        <w:rPr>
          <w:rFonts w:eastAsia="Times New Roman" w:cstheme="minorHAnsi"/>
          <w:lang w:eastAsia="fr-FR"/>
        </w:rPr>
        <w:t xml:space="preserve"> heures de travail à une personne éloignée de l’emploi et </w:t>
      </w:r>
      <w:r>
        <w:rPr>
          <w:rFonts w:eastAsia="Times New Roman" w:cstheme="minorHAnsi"/>
          <w:lang w:eastAsia="fr-FR"/>
        </w:rPr>
        <w:t>7</w:t>
      </w:r>
      <w:r w:rsidRPr="009056B0">
        <w:rPr>
          <w:rFonts w:eastAsia="Times New Roman" w:cstheme="minorHAnsi"/>
          <w:lang w:eastAsia="fr-FR"/>
        </w:rPr>
        <w:t xml:space="preserve"> heures supplémentaires par tranche de 10</w:t>
      </w:r>
      <w:r>
        <w:rPr>
          <w:rFonts w:eastAsia="Times New Roman" w:cstheme="minorHAnsi"/>
          <w:lang w:eastAsia="fr-FR"/>
        </w:rPr>
        <w:t> </w:t>
      </w:r>
      <w:r w:rsidRPr="009056B0">
        <w:rPr>
          <w:rFonts w:eastAsia="Times New Roman" w:cstheme="minorHAnsi"/>
          <w:lang w:eastAsia="fr-FR"/>
        </w:rPr>
        <w:t>000</w:t>
      </w:r>
      <w:r>
        <w:rPr>
          <w:rFonts w:eastAsia="Times New Roman" w:cstheme="minorHAnsi"/>
          <w:lang w:eastAsia="fr-FR"/>
        </w:rPr>
        <w:t xml:space="preserve"> </w:t>
      </w:r>
      <w:r w:rsidRPr="009056B0">
        <w:rPr>
          <w:rFonts w:eastAsia="Times New Roman" w:cstheme="minorHAnsi"/>
          <w:lang w:eastAsia="fr-FR"/>
        </w:rPr>
        <w:t xml:space="preserve">€. </w:t>
      </w:r>
    </w:p>
    <w:p w14:paraId="7CFF89B9" w14:textId="348B0EC1" w:rsidR="009056B0" w:rsidRPr="009056B0" w:rsidRDefault="009056B0" w:rsidP="009056B0">
      <w:pPr>
        <w:spacing w:after="200" w:line="276" w:lineRule="auto"/>
        <w:jc w:val="both"/>
        <w:rPr>
          <w:rFonts w:eastAsia="Times New Roman" w:cstheme="minorHAnsi"/>
          <w:lang w:eastAsia="fr-FR"/>
        </w:rPr>
      </w:pPr>
      <w:r w:rsidRPr="009056B0">
        <w:rPr>
          <w:rFonts w:eastAsia="Times New Roman" w:cstheme="minorHAnsi"/>
          <w:lang w:eastAsia="fr-FR"/>
        </w:rPr>
        <w:t xml:space="preserve">La mise en œuvre de l’action d’insertion entre en application lorsque le montant cumulé des bons de commande est égal ou supérieur à </w:t>
      </w:r>
      <w:r>
        <w:rPr>
          <w:rFonts w:eastAsia="Times New Roman" w:cstheme="minorHAnsi"/>
          <w:lang w:eastAsia="fr-FR"/>
        </w:rPr>
        <w:t>7</w:t>
      </w:r>
      <w:r w:rsidRPr="009056B0">
        <w:rPr>
          <w:rFonts w:eastAsia="Times New Roman" w:cstheme="minorHAnsi"/>
          <w:lang w:eastAsia="fr-FR"/>
        </w:rPr>
        <w:t>0 heures. Toutefois, le titulaire est libre d’engager une action d’insertion sociale en deçà de ce seuil de commande et au moment qu’il juge opportun.</w:t>
      </w:r>
    </w:p>
    <w:p w14:paraId="056513A8" w14:textId="77777777" w:rsidR="009056B0" w:rsidRPr="009056B0" w:rsidRDefault="009056B0" w:rsidP="009056B0">
      <w:pPr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9056B0">
        <w:rPr>
          <w:rFonts w:eastAsia="Times New Roman" w:cstheme="minorHAnsi"/>
          <w:lang w:eastAsia="fr-FR"/>
        </w:rPr>
        <w:t>s’engage à transmettre à la demande du facilitateur, tous les renseignements relatifs à la mise en œuvre de l’action selon un tableau transmis par leurs soins.</w:t>
      </w:r>
    </w:p>
    <w:p w14:paraId="5E8750F6" w14:textId="77777777" w:rsidR="006364E3" w:rsidRPr="006364E3" w:rsidRDefault="006364E3" w:rsidP="006364E3">
      <w:pPr>
        <w:jc w:val="both"/>
        <w:rPr>
          <w:rFonts w:cstheme="minorHAnsi"/>
          <w:sz w:val="16"/>
          <w:szCs w:val="16"/>
        </w:rPr>
      </w:pPr>
    </w:p>
    <w:p w14:paraId="2F2B44EE" w14:textId="77777777" w:rsidR="006364E3" w:rsidRPr="006364E3" w:rsidRDefault="006364E3" w:rsidP="006364E3">
      <w:pPr>
        <w:ind w:left="708"/>
        <w:jc w:val="both"/>
        <w:rPr>
          <w:rFonts w:cstheme="minorHAnsi"/>
        </w:rPr>
      </w:pPr>
      <w:r w:rsidRPr="006364E3">
        <w:rPr>
          <w:rFonts w:cstheme="minorHAnsi"/>
        </w:rPr>
        <w:t>Date : ……………….</w:t>
      </w:r>
    </w:p>
    <w:p w14:paraId="2A0035D4" w14:textId="77777777" w:rsidR="006364E3" w:rsidRPr="006364E3" w:rsidRDefault="006364E3" w:rsidP="006364E3">
      <w:pPr>
        <w:ind w:left="708"/>
        <w:jc w:val="both"/>
        <w:rPr>
          <w:rFonts w:cstheme="minorHAnsi"/>
          <w:sz w:val="16"/>
          <w:szCs w:val="16"/>
        </w:rPr>
      </w:pPr>
    </w:p>
    <w:p w14:paraId="651DD7E9" w14:textId="77777777" w:rsidR="006364E3" w:rsidRPr="006364E3" w:rsidRDefault="006364E3" w:rsidP="006364E3">
      <w:pPr>
        <w:ind w:left="708"/>
        <w:jc w:val="both"/>
        <w:rPr>
          <w:rFonts w:cstheme="minorHAnsi"/>
        </w:rPr>
      </w:pPr>
      <w:r w:rsidRPr="006364E3">
        <w:rPr>
          <w:rFonts w:cstheme="minorHAnsi"/>
        </w:rPr>
        <w:t>Signature et cachet de l’entreprise</w:t>
      </w:r>
    </w:p>
    <w:p w14:paraId="6ACB2669" w14:textId="77777777" w:rsidR="006364E3" w:rsidRPr="006364E3" w:rsidRDefault="006364E3" w:rsidP="006364E3">
      <w:pPr>
        <w:ind w:left="708"/>
        <w:jc w:val="both"/>
        <w:rPr>
          <w:rFonts w:cstheme="minorHAnsi"/>
        </w:rPr>
      </w:pPr>
    </w:p>
    <w:p w14:paraId="04A4F32D" w14:textId="77941F9E" w:rsidR="006364E3" w:rsidRPr="006364E3" w:rsidRDefault="006364E3" w:rsidP="009056B0">
      <w:pPr>
        <w:ind w:left="708"/>
        <w:jc w:val="both"/>
        <w:rPr>
          <w:rFonts w:cstheme="minorHAnsi"/>
        </w:rPr>
      </w:pPr>
      <w:r w:rsidRPr="006364E3">
        <w:rPr>
          <w:rFonts w:cstheme="minorHAnsi"/>
        </w:rPr>
        <w:t>L’entrepreneur</w:t>
      </w:r>
    </w:p>
    <w:sectPr w:rsidR="006364E3" w:rsidRPr="006364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D5EB0"/>
    <w:multiLevelType w:val="hybridMultilevel"/>
    <w:tmpl w:val="F00A4E1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128"/>
    <w:rsid w:val="00072794"/>
    <w:rsid w:val="00282128"/>
    <w:rsid w:val="006364E3"/>
    <w:rsid w:val="0064773D"/>
    <w:rsid w:val="006E5BF7"/>
    <w:rsid w:val="007418EC"/>
    <w:rsid w:val="009056B0"/>
    <w:rsid w:val="009113A4"/>
    <w:rsid w:val="00B50E96"/>
    <w:rsid w:val="00E9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638E0"/>
  <w15:chartTrackingRefBased/>
  <w15:docId w15:val="{D6B0F599-1FA3-41A7-BB40-48CDBC7BC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e6f26a-f689-45e0-a8fd-4ba17b461813">
      <Terms xmlns="http://schemas.microsoft.com/office/infopath/2007/PartnerControls"/>
    </lcf76f155ced4ddcb4097134ff3c332f>
    <TaxCatchAll xmlns="647f6268-259c-4dc7-a320-542a8850ac0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7FA510B433EF4F9FE52FFD9C93DF78" ma:contentTypeVersion="18" ma:contentTypeDescription="Crée un document." ma:contentTypeScope="" ma:versionID="a28eb295761160a706630b2344f8dca0">
  <xsd:schema xmlns:xsd="http://www.w3.org/2001/XMLSchema" xmlns:xs="http://www.w3.org/2001/XMLSchema" xmlns:p="http://schemas.microsoft.com/office/2006/metadata/properties" xmlns:ns2="3ee6f26a-f689-45e0-a8fd-4ba17b461813" xmlns:ns3="647f6268-259c-4dc7-a320-542a8850ac07" targetNamespace="http://schemas.microsoft.com/office/2006/metadata/properties" ma:root="true" ma:fieldsID="9887a34910b88da5f32beda6655ec997" ns2:_="" ns3:_="">
    <xsd:import namespace="3ee6f26a-f689-45e0-a8fd-4ba17b461813"/>
    <xsd:import namespace="647f6268-259c-4dc7-a320-542a8850ac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e6f26a-f689-45e0-a8fd-4ba17b4618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8184baa8-06ef-4a27-b369-a8ca4e9c30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7f6268-259c-4dc7-a320-542a8850ac0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c050e45-7cb0-4ba3-aadd-aca18e1391a5}" ma:internalName="TaxCatchAll" ma:showField="CatchAllData" ma:web="647f6268-259c-4dc7-a320-542a8850ac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EAF04B-CC0A-4758-9321-A1C20497687F}">
  <ds:schemaRefs>
    <ds:schemaRef ds:uri="3ee6f26a-f689-45e0-a8fd-4ba17b461813"/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647f6268-259c-4dc7-a320-542a8850ac0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2CD57E3-4A4D-46A0-83CD-AD0C9BDE1B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e6f26a-f689-45e0-a8fd-4ba17b461813"/>
    <ds:schemaRef ds:uri="647f6268-259c-4dc7-a320-542a8850a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32B4F1-15A1-42A7-9A99-BE3E61EEC3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crous-lille.fr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Derache</dc:creator>
  <cp:keywords/>
  <dc:description/>
  <cp:lastModifiedBy>Sylvie Derache</cp:lastModifiedBy>
  <cp:revision>7</cp:revision>
  <dcterms:created xsi:type="dcterms:W3CDTF">2023-10-17T08:05:00Z</dcterms:created>
  <dcterms:modified xsi:type="dcterms:W3CDTF">2025-01-17T09:20:00Z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0x010100A37FA510B433EF4F9FE52FFD9C93DF78</vt:lpwstr>
  </property>
  <property fmtid="{D5CDD505-2E9C-101B-9397-08002B2CF9AE}" pid="3" name="MediaServiceImageTags">
    <vt:lpwstr/>
  </property>
</Properties>
</file>