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59EC2C" w14:textId="24F835D0" w:rsidR="00990423" w:rsidRPr="007B7DD7" w:rsidRDefault="00FB1564" w:rsidP="00E20756">
      <w:pPr>
        <w:widowControl/>
        <w:ind w:firstLine="851"/>
        <w:jc w:val="center"/>
        <w:rPr>
          <w:b/>
          <w:bCs/>
          <w:color w:val="FF0000"/>
        </w:rPr>
      </w:pPr>
      <w:r w:rsidRPr="008879B2">
        <w:rPr>
          <w:rFonts w:asciiTheme="minorHAnsi" w:hAnsiTheme="minorHAnsi" w:cstheme="minorHAnsi"/>
          <w:noProof/>
          <w:lang w:eastAsia="fr-FR"/>
        </w:rPr>
        <w:drawing>
          <wp:anchor distT="0" distB="0" distL="114300" distR="114300" simplePos="0" relativeHeight="251659264" behindDoc="0" locked="0" layoutInCell="0" allowOverlap="0" wp14:anchorId="61352894" wp14:editId="64EFB17F">
            <wp:simplePos x="0" y="0"/>
            <wp:positionH relativeFrom="column">
              <wp:posOffset>323557</wp:posOffset>
            </wp:positionH>
            <wp:positionV relativeFrom="page">
              <wp:posOffset>796339</wp:posOffset>
            </wp:positionV>
            <wp:extent cx="6203621" cy="1065787"/>
            <wp:effectExtent l="19050" t="0" r="6679" b="0"/>
            <wp:wrapNone/>
            <wp:docPr id="2" name="Image 7" descr="LogoLettre2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Lettre2_coul"/>
                    <pic:cNvPicPr>
                      <a:picLocks noChangeAspect="1" noChangeArrowheads="1"/>
                    </pic:cNvPicPr>
                  </pic:nvPicPr>
                  <pic:blipFill>
                    <a:blip r:embed="rId8"/>
                    <a:srcRect/>
                    <a:stretch>
                      <a:fillRect/>
                    </a:stretch>
                  </pic:blipFill>
                  <pic:spPr bwMode="auto">
                    <a:xfrm>
                      <a:off x="0" y="0"/>
                      <a:ext cx="6203621" cy="1065787"/>
                    </a:xfrm>
                    <a:prstGeom prst="rect">
                      <a:avLst/>
                    </a:prstGeom>
                    <a:noFill/>
                  </pic:spPr>
                </pic:pic>
              </a:graphicData>
            </a:graphic>
          </wp:anchor>
        </w:drawing>
      </w:r>
    </w:p>
    <w:p w14:paraId="3BC6346B" w14:textId="77777777" w:rsidR="00990423" w:rsidRPr="007B7DD7" w:rsidRDefault="00990423" w:rsidP="00B23702">
      <w:pPr>
        <w:widowControl/>
        <w:jc w:val="center"/>
        <w:rPr>
          <w:b/>
          <w:bCs/>
          <w:color w:val="FF0000"/>
        </w:rPr>
      </w:pPr>
    </w:p>
    <w:p w14:paraId="3DD5BDF2" w14:textId="77777777" w:rsidR="00990423" w:rsidRPr="007B7DD7" w:rsidRDefault="00990423" w:rsidP="00B23702">
      <w:pPr>
        <w:widowControl/>
        <w:jc w:val="center"/>
        <w:rPr>
          <w:b/>
          <w:bCs/>
          <w:color w:val="FF0000"/>
        </w:rPr>
      </w:pPr>
    </w:p>
    <w:p w14:paraId="4BE4B4EB" w14:textId="77777777" w:rsidR="00990423" w:rsidRPr="007B7DD7" w:rsidRDefault="00990423" w:rsidP="00B23702">
      <w:pPr>
        <w:widowControl/>
        <w:jc w:val="center"/>
        <w:rPr>
          <w:b/>
          <w:bCs/>
          <w:color w:val="FF0000"/>
        </w:rPr>
      </w:pPr>
    </w:p>
    <w:p w14:paraId="1FFD8A91" w14:textId="77777777" w:rsidR="00990423" w:rsidRPr="007B7DD7" w:rsidRDefault="00990423" w:rsidP="00B23702">
      <w:pPr>
        <w:widowControl/>
        <w:jc w:val="center"/>
        <w:rPr>
          <w:b/>
          <w:bCs/>
          <w:color w:val="FF0000"/>
        </w:rPr>
      </w:pPr>
    </w:p>
    <w:p w14:paraId="5CB9A56E" w14:textId="77777777" w:rsidR="00990423" w:rsidRPr="007B7DD7" w:rsidRDefault="00990423" w:rsidP="00B23702">
      <w:pPr>
        <w:widowControl/>
        <w:jc w:val="center"/>
        <w:rPr>
          <w:b/>
          <w:bCs/>
          <w:color w:val="FF0000"/>
        </w:rPr>
      </w:pPr>
    </w:p>
    <w:p w14:paraId="590C551C" w14:textId="77777777" w:rsidR="00990423" w:rsidRPr="007B7DD7" w:rsidRDefault="00990423" w:rsidP="00B23702">
      <w:pPr>
        <w:widowControl/>
        <w:jc w:val="center"/>
        <w:rPr>
          <w:b/>
          <w:bCs/>
          <w:color w:val="FF0000"/>
        </w:rPr>
      </w:pPr>
    </w:p>
    <w:p w14:paraId="4929FF71" w14:textId="77777777" w:rsidR="00250765" w:rsidRPr="007B7DD7" w:rsidRDefault="00250765" w:rsidP="00B23702">
      <w:pPr>
        <w:widowControl/>
        <w:jc w:val="center"/>
        <w:rPr>
          <w:b/>
          <w:bCs/>
          <w:color w:val="FF0000"/>
        </w:rPr>
      </w:pPr>
    </w:p>
    <w:p w14:paraId="6B397DF2" w14:textId="77777777" w:rsidR="00250765" w:rsidRPr="007B7DD7" w:rsidRDefault="00250765" w:rsidP="00B23702">
      <w:pPr>
        <w:widowControl/>
        <w:jc w:val="center"/>
        <w:rPr>
          <w:b/>
          <w:bCs/>
        </w:rPr>
      </w:pPr>
    </w:p>
    <w:p w14:paraId="17A19C56" w14:textId="6D7D58D1" w:rsidR="00990423" w:rsidRPr="007B7DD7" w:rsidRDefault="00E842C9" w:rsidP="00B23702">
      <w:pPr>
        <w:widowControl/>
        <w:jc w:val="center"/>
        <w:rPr>
          <w:b/>
          <w:bCs/>
        </w:rPr>
      </w:pPr>
      <w:r w:rsidRPr="007B7DD7">
        <w:rPr>
          <w:rFonts w:ascii="Arial" w:hAnsi="Arial" w:cs="Arial"/>
          <w:b/>
          <w:bCs/>
          <w:kern w:val="0"/>
          <w:lang w:eastAsia="ar-SA"/>
        </w:rPr>
        <w:t xml:space="preserve">ACCORD-CADRE DE </w:t>
      </w:r>
      <w:r w:rsidR="00C27B2F">
        <w:rPr>
          <w:rFonts w:ascii="Arial" w:hAnsi="Arial" w:cs="Arial"/>
          <w:b/>
          <w:bCs/>
          <w:kern w:val="0"/>
          <w:lang w:eastAsia="ar-SA"/>
        </w:rPr>
        <w:t>FOURNITURE</w:t>
      </w:r>
      <w:r w:rsidR="00252131">
        <w:rPr>
          <w:rFonts w:ascii="Arial" w:hAnsi="Arial" w:cs="Arial"/>
          <w:b/>
          <w:bCs/>
          <w:kern w:val="0"/>
          <w:lang w:eastAsia="ar-SA"/>
        </w:rPr>
        <w:t>S</w:t>
      </w:r>
    </w:p>
    <w:p w14:paraId="2DF7469E" w14:textId="77777777" w:rsidR="00990423" w:rsidRPr="007B7DD7" w:rsidRDefault="00990423" w:rsidP="00B23702">
      <w:pPr>
        <w:widowControl/>
        <w:jc w:val="center"/>
        <w:rPr>
          <w:b/>
          <w:bCs/>
        </w:rPr>
      </w:pPr>
    </w:p>
    <w:p w14:paraId="025CD7CB" w14:textId="77777777" w:rsidR="00300CAC" w:rsidRPr="007B7DD7" w:rsidRDefault="00300CAC" w:rsidP="00B23702">
      <w:pPr>
        <w:widowControl/>
        <w:jc w:val="center"/>
        <w:rPr>
          <w:b/>
          <w:bCs/>
        </w:rPr>
      </w:pPr>
    </w:p>
    <w:p w14:paraId="3ECF49A8" w14:textId="77777777" w:rsidR="00E842C9" w:rsidRPr="007B7DD7" w:rsidRDefault="00E842C9" w:rsidP="00B23702">
      <w:pPr>
        <w:widowControl/>
        <w:jc w:val="center"/>
        <w:rPr>
          <w:b/>
          <w:bCs/>
        </w:rPr>
      </w:pPr>
    </w:p>
    <w:p w14:paraId="176E10C2" w14:textId="73D55952" w:rsidR="00990423" w:rsidRPr="007B7DD7" w:rsidRDefault="00252131" w:rsidP="00252131">
      <w:pPr>
        <w:pStyle w:val="RedNomDoc"/>
        <w:widowControl/>
        <w:rPr>
          <w:sz w:val="20"/>
          <w:szCs w:val="20"/>
        </w:rPr>
      </w:pPr>
      <w:r>
        <w:rPr>
          <w:sz w:val="20"/>
          <w:szCs w:val="20"/>
        </w:rPr>
        <w:t>ACTE D’ENGAGEMENT VALANT CAHIER DES CLAUSES PARTICULIERES (AE-CCP)</w:t>
      </w:r>
    </w:p>
    <w:p w14:paraId="74859C9E" w14:textId="77777777" w:rsidR="00990423" w:rsidRPr="007B7DD7" w:rsidRDefault="00990423" w:rsidP="00B23702">
      <w:pPr>
        <w:pStyle w:val="RedTitre"/>
        <w:widowControl/>
        <w:rPr>
          <w:sz w:val="20"/>
          <w:szCs w:val="20"/>
        </w:rPr>
      </w:pPr>
    </w:p>
    <w:p w14:paraId="44D657CD" w14:textId="77777777" w:rsidR="00990423" w:rsidRPr="007B7DD7" w:rsidRDefault="00990423" w:rsidP="00B23702">
      <w:pPr>
        <w:widowControl/>
        <w:jc w:val="center"/>
        <w:rPr>
          <w:b/>
          <w:bCs/>
        </w:rPr>
      </w:pPr>
    </w:p>
    <w:p w14:paraId="6DF33DCB" w14:textId="77777777" w:rsidR="00826C6E" w:rsidRPr="007B7DD7" w:rsidRDefault="00826C6E" w:rsidP="00B23702">
      <w:pPr>
        <w:widowControl/>
        <w:jc w:val="center"/>
        <w:rPr>
          <w:b/>
          <w:bCs/>
        </w:rPr>
      </w:pPr>
    </w:p>
    <w:p w14:paraId="27968B49" w14:textId="77777777" w:rsidR="00990423" w:rsidRPr="007B7DD7" w:rsidRDefault="00990423" w:rsidP="00B23702">
      <w:pPr>
        <w:pStyle w:val="RedTitre1"/>
        <w:keepNext/>
        <w:widowControl/>
        <w:shd w:val="clear" w:color="auto" w:fill="F2F2F2"/>
      </w:pPr>
    </w:p>
    <w:p w14:paraId="556A30C8" w14:textId="77777777" w:rsidR="00990423" w:rsidRPr="007B7DD7" w:rsidRDefault="00990423" w:rsidP="00B23702">
      <w:pPr>
        <w:pStyle w:val="RedTitre1"/>
        <w:keepNext/>
        <w:widowControl/>
        <w:shd w:val="clear" w:color="auto" w:fill="F2F2F2"/>
      </w:pPr>
      <w:r w:rsidRPr="007B7DD7">
        <w:t>CENTRE DES MONUMENTS NATIONAUX</w:t>
      </w:r>
    </w:p>
    <w:p w14:paraId="65DE4A83" w14:textId="77777777" w:rsidR="00990423" w:rsidRPr="007B7DD7" w:rsidRDefault="00990423" w:rsidP="00B23702">
      <w:pPr>
        <w:pStyle w:val="RedTitre1"/>
        <w:keepNext/>
        <w:widowControl/>
        <w:shd w:val="clear" w:color="auto" w:fill="F2F2F2"/>
      </w:pPr>
    </w:p>
    <w:p w14:paraId="1BDD65F9" w14:textId="77777777" w:rsidR="00990423" w:rsidRPr="007B7DD7" w:rsidRDefault="00990423" w:rsidP="004F40BC">
      <w:pPr>
        <w:pStyle w:val="RedTitre1"/>
        <w:keepNext/>
        <w:widowControl/>
        <w:pBdr>
          <w:bottom w:val="single" w:sz="12" w:space="3" w:color="auto"/>
        </w:pBdr>
        <w:shd w:val="clear" w:color="auto" w:fill="F2F2F2"/>
      </w:pPr>
    </w:p>
    <w:p w14:paraId="179DC7E4" w14:textId="76509871" w:rsidR="002D7E42" w:rsidRPr="007B7DD7" w:rsidRDefault="00525935" w:rsidP="00525935">
      <w:pPr>
        <w:pStyle w:val="RedTitre1"/>
        <w:keepNext/>
        <w:widowControl/>
        <w:shd w:val="clear" w:color="auto" w:fill="F2F2F2"/>
        <w:tabs>
          <w:tab w:val="left" w:pos="2066"/>
        </w:tabs>
        <w:jc w:val="left"/>
      </w:pPr>
      <w:r>
        <w:tab/>
      </w:r>
    </w:p>
    <w:p w14:paraId="1B0A45C7" w14:textId="79C1A997" w:rsidR="00AA3967" w:rsidRDefault="00024DFB" w:rsidP="00F379D5">
      <w:pPr>
        <w:pStyle w:val="RedTitre1"/>
        <w:keepNext/>
        <w:widowControl/>
        <w:pBdr>
          <w:bottom w:val="single" w:sz="12" w:space="1" w:color="auto"/>
        </w:pBdr>
        <w:shd w:val="clear" w:color="auto" w:fill="F2F2F2"/>
      </w:pPr>
      <w:r w:rsidRPr="00024DFB">
        <w:t xml:space="preserve">FOURNITURE </w:t>
      </w:r>
      <w:r w:rsidR="0078570D">
        <w:t>DE DEGUISEMENTS HISTORIQUES</w:t>
      </w:r>
      <w:r w:rsidRPr="00024DFB">
        <w:t xml:space="preserve"> </w:t>
      </w:r>
      <w:r w:rsidR="00F379D5">
        <w:t xml:space="preserve">POUR ENFANTS </w:t>
      </w:r>
      <w:r w:rsidRPr="00024DFB">
        <w:t>POUR LE CENTRE DES MONUMENTS NATIONAUX</w:t>
      </w:r>
    </w:p>
    <w:p w14:paraId="1593FC65" w14:textId="58E9975B" w:rsidR="00252131" w:rsidRDefault="00252131" w:rsidP="00F379D5">
      <w:pPr>
        <w:pStyle w:val="RedTitre1"/>
        <w:keepNext/>
        <w:widowControl/>
        <w:pBdr>
          <w:bottom w:val="single" w:sz="12" w:space="1" w:color="auto"/>
        </w:pBdr>
        <w:shd w:val="clear" w:color="auto" w:fill="F2F2F2"/>
      </w:pPr>
    </w:p>
    <w:p w14:paraId="146054AE" w14:textId="17A32C63" w:rsidR="00252131" w:rsidRDefault="00252131" w:rsidP="00F379D5">
      <w:pPr>
        <w:pStyle w:val="RedTitre1"/>
        <w:keepNext/>
        <w:widowControl/>
        <w:pBdr>
          <w:bottom w:val="single" w:sz="12" w:space="1" w:color="auto"/>
        </w:pBdr>
        <w:shd w:val="clear" w:color="auto" w:fill="F2F2F2"/>
      </w:pPr>
      <w:r>
        <w:t xml:space="preserve">LOT </w:t>
      </w:r>
      <w:r w:rsidR="007F0AD3">
        <w:t>2</w:t>
      </w:r>
      <w:r>
        <w:t xml:space="preserve"> – Déguisements historiques pour enfants </w:t>
      </w:r>
      <w:r w:rsidR="007F0AD3">
        <w:t xml:space="preserve">en tissus et accessoires de la personne (matériaux divers) </w:t>
      </w:r>
    </w:p>
    <w:p w14:paraId="642875F3" w14:textId="77777777" w:rsidR="00252131" w:rsidRPr="007B7DD7" w:rsidRDefault="00252131" w:rsidP="00F379D5">
      <w:pPr>
        <w:pStyle w:val="RedTitre1"/>
        <w:keepNext/>
        <w:widowControl/>
        <w:pBdr>
          <w:bottom w:val="single" w:sz="12" w:space="1" w:color="auto"/>
        </w:pBdr>
        <w:shd w:val="clear" w:color="auto" w:fill="F2F2F2"/>
      </w:pPr>
    </w:p>
    <w:p w14:paraId="7423B5DC" w14:textId="77777777" w:rsidR="002D7E42" w:rsidRPr="007B7DD7" w:rsidRDefault="002D7E42" w:rsidP="002D7E42">
      <w:pPr>
        <w:pStyle w:val="RedTitre1"/>
        <w:keepNext/>
        <w:widowControl/>
        <w:shd w:val="clear" w:color="auto" w:fill="F2F2F2"/>
        <w:jc w:val="left"/>
      </w:pPr>
    </w:p>
    <w:p w14:paraId="6636073F" w14:textId="77777777" w:rsidR="000F6BC3" w:rsidRPr="007B7DD7" w:rsidRDefault="000F6BC3" w:rsidP="002A2483">
      <w:pPr>
        <w:pStyle w:val="RedTitre1"/>
        <w:keepNext/>
        <w:widowControl/>
        <w:shd w:val="pct5" w:color="auto" w:fill="auto"/>
      </w:pPr>
    </w:p>
    <w:p w14:paraId="41C0F977" w14:textId="77777777" w:rsidR="00826C6E" w:rsidRPr="007B7DD7" w:rsidRDefault="00826C6E" w:rsidP="002A2483">
      <w:pPr>
        <w:pStyle w:val="RedTitre1"/>
        <w:keepNext/>
        <w:widowControl/>
        <w:pBdr>
          <w:top w:val="single" w:sz="4" w:space="1" w:color="auto"/>
        </w:pBdr>
        <w:shd w:val="pct5" w:color="auto" w:fill="auto"/>
      </w:pPr>
    </w:p>
    <w:p w14:paraId="232F348E" w14:textId="01419D65" w:rsidR="00826C6E" w:rsidRDefault="00826C6E" w:rsidP="002A2483">
      <w:pPr>
        <w:pStyle w:val="RedTitre1"/>
        <w:keepNext/>
        <w:widowControl/>
        <w:pBdr>
          <w:top w:val="single" w:sz="4" w:space="1" w:color="auto"/>
        </w:pBdr>
        <w:shd w:val="pct5" w:color="auto" w:fill="auto"/>
        <w:jc w:val="left"/>
        <w:rPr>
          <w:sz w:val="20"/>
          <w:szCs w:val="20"/>
        </w:rPr>
      </w:pPr>
      <w:r w:rsidRPr="007B7DD7">
        <w:rPr>
          <w:sz w:val="20"/>
          <w:szCs w:val="20"/>
        </w:rPr>
        <w:t xml:space="preserve">NUMERO DE </w:t>
      </w:r>
      <w:r w:rsidR="006844A9">
        <w:rPr>
          <w:sz w:val="20"/>
          <w:szCs w:val="20"/>
        </w:rPr>
        <w:t>L’ACCORD-CADRE</w:t>
      </w:r>
      <w:r w:rsidR="006844A9" w:rsidRPr="007B7DD7">
        <w:rPr>
          <w:sz w:val="20"/>
          <w:szCs w:val="20"/>
        </w:rPr>
        <w:t> </w:t>
      </w:r>
      <w:r w:rsidRPr="007B7DD7">
        <w:rPr>
          <w:sz w:val="20"/>
          <w:szCs w:val="20"/>
        </w:rPr>
        <w:t xml:space="preserve">: </w:t>
      </w:r>
      <w:r w:rsidR="00440F4C">
        <w:rPr>
          <w:sz w:val="20"/>
          <w:szCs w:val="20"/>
        </w:rPr>
        <w:t>25</w:t>
      </w:r>
      <w:r w:rsidR="00252131">
        <w:rPr>
          <w:sz w:val="20"/>
          <w:szCs w:val="20"/>
        </w:rPr>
        <w:t>-2003</w:t>
      </w:r>
      <w:r w:rsidR="00252131" w:rsidRPr="00026CCC">
        <w:rPr>
          <w:sz w:val="20"/>
          <w:szCs w:val="20"/>
        </w:rPr>
        <w:t>-</w:t>
      </w:r>
      <w:r w:rsidR="00440F4C">
        <w:rPr>
          <w:sz w:val="20"/>
          <w:szCs w:val="20"/>
        </w:rPr>
        <w:t>21</w:t>
      </w:r>
    </w:p>
    <w:p w14:paraId="42B1EC8F" w14:textId="65FE7E91" w:rsidR="002A2483" w:rsidRPr="007B7DD7" w:rsidRDefault="002A2483" w:rsidP="002A2483">
      <w:pPr>
        <w:pStyle w:val="RedTitre1"/>
        <w:keepNext/>
        <w:widowControl/>
        <w:pBdr>
          <w:top w:val="single" w:sz="4" w:space="1" w:color="auto"/>
        </w:pBdr>
        <w:shd w:val="pct5" w:color="auto" w:fill="auto"/>
        <w:jc w:val="left"/>
        <w:rPr>
          <w:sz w:val="20"/>
          <w:szCs w:val="20"/>
        </w:rPr>
      </w:pPr>
    </w:p>
    <w:p w14:paraId="3ECD1493" w14:textId="77777777" w:rsidR="002A2483" w:rsidRPr="007B7DD7" w:rsidRDefault="002A2483" w:rsidP="002A2483">
      <w:pPr>
        <w:pStyle w:val="RedTitre1"/>
        <w:keepNext/>
        <w:widowControl/>
        <w:pBdr>
          <w:top w:val="single" w:sz="4" w:space="1" w:color="auto"/>
        </w:pBdr>
        <w:shd w:val="pct5" w:color="auto" w:fill="auto"/>
        <w:jc w:val="left"/>
        <w:rPr>
          <w:sz w:val="20"/>
          <w:szCs w:val="20"/>
        </w:rPr>
      </w:pPr>
      <w:r w:rsidRPr="007B7DD7">
        <w:rPr>
          <w:sz w:val="20"/>
          <w:szCs w:val="20"/>
        </w:rPr>
        <w:t>TITULAIRE :</w:t>
      </w:r>
    </w:p>
    <w:p w14:paraId="5C9B1116" w14:textId="77777777" w:rsidR="002A2483" w:rsidRPr="007B7DD7" w:rsidRDefault="002A2483" w:rsidP="002A2483">
      <w:pPr>
        <w:pStyle w:val="RedTitre1"/>
        <w:keepNext/>
        <w:widowControl/>
        <w:pBdr>
          <w:top w:val="single" w:sz="4" w:space="1" w:color="auto"/>
        </w:pBdr>
        <w:shd w:val="pct5" w:color="auto" w:fill="auto"/>
        <w:jc w:val="left"/>
        <w:rPr>
          <w:sz w:val="20"/>
          <w:szCs w:val="20"/>
        </w:rPr>
      </w:pPr>
    </w:p>
    <w:p w14:paraId="43EB4FFC" w14:textId="3152CED4" w:rsidR="002A2483" w:rsidRPr="007B7DD7" w:rsidRDefault="002A2483" w:rsidP="002A2483">
      <w:pPr>
        <w:pStyle w:val="RedTitre1"/>
        <w:keepNext/>
        <w:widowControl/>
        <w:pBdr>
          <w:top w:val="single" w:sz="4" w:space="1" w:color="auto"/>
        </w:pBdr>
        <w:shd w:val="pct5" w:color="auto" w:fill="auto"/>
        <w:jc w:val="left"/>
        <w:rPr>
          <w:sz w:val="20"/>
          <w:szCs w:val="20"/>
        </w:rPr>
      </w:pPr>
      <w:r w:rsidRPr="007B7DD7">
        <w:rPr>
          <w:sz w:val="20"/>
          <w:szCs w:val="20"/>
        </w:rPr>
        <w:t>MONTANT NOTIFIE :</w:t>
      </w:r>
      <w:r w:rsidR="003A1165" w:rsidRPr="007B7DD7">
        <w:rPr>
          <w:sz w:val="20"/>
          <w:szCs w:val="20"/>
        </w:rPr>
        <w:t xml:space="preserve"> sans</w:t>
      </w:r>
      <w:r w:rsidR="00660FA9">
        <w:rPr>
          <w:sz w:val="20"/>
          <w:szCs w:val="20"/>
        </w:rPr>
        <w:t xml:space="preserve"> montant</w:t>
      </w:r>
      <w:r w:rsidR="003A1165" w:rsidRPr="007B7DD7">
        <w:rPr>
          <w:sz w:val="20"/>
          <w:szCs w:val="20"/>
        </w:rPr>
        <w:t xml:space="preserve"> minimum</w:t>
      </w:r>
      <w:r w:rsidR="00461B0C">
        <w:rPr>
          <w:sz w:val="20"/>
          <w:szCs w:val="20"/>
        </w:rPr>
        <w:t xml:space="preserve">, et un </w:t>
      </w:r>
      <w:r w:rsidR="00660FA9">
        <w:rPr>
          <w:sz w:val="20"/>
          <w:szCs w:val="20"/>
        </w:rPr>
        <w:t>montant</w:t>
      </w:r>
      <w:r w:rsidR="00252131">
        <w:rPr>
          <w:sz w:val="20"/>
          <w:szCs w:val="20"/>
        </w:rPr>
        <w:t xml:space="preserve"> annuel maximum de </w:t>
      </w:r>
      <w:r w:rsidR="002D7099">
        <w:rPr>
          <w:sz w:val="20"/>
          <w:szCs w:val="20"/>
        </w:rPr>
        <w:t>62 000</w:t>
      </w:r>
      <w:r w:rsidR="007F0AD3">
        <w:rPr>
          <w:sz w:val="20"/>
          <w:szCs w:val="20"/>
        </w:rPr>
        <w:t xml:space="preserve"> </w:t>
      </w:r>
      <w:r w:rsidR="00252131">
        <w:rPr>
          <w:sz w:val="20"/>
          <w:szCs w:val="20"/>
        </w:rPr>
        <w:t>€ HT</w:t>
      </w:r>
    </w:p>
    <w:p w14:paraId="7492C035" w14:textId="77777777" w:rsidR="002A2483" w:rsidRPr="007B7DD7" w:rsidRDefault="002A2483" w:rsidP="002A2483">
      <w:pPr>
        <w:pStyle w:val="RedTitre1"/>
        <w:keepNext/>
        <w:widowControl/>
        <w:shd w:val="pct5" w:color="auto" w:fill="auto"/>
        <w:rPr>
          <w:sz w:val="20"/>
          <w:szCs w:val="20"/>
        </w:rPr>
      </w:pPr>
    </w:p>
    <w:p w14:paraId="3CE49F19" w14:textId="77777777" w:rsidR="000652B0" w:rsidRPr="007B7DD7" w:rsidRDefault="000652B0" w:rsidP="00B23702">
      <w:pPr>
        <w:pStyle w:val="En-tte"/>
        <w:tabs>
          <w:tab w:val="clear" w:pos="9071"/>
        </w:tabs>
        <w:jc w:val="center"/>
      </w:pPr>
    </w:p>
    <w:p w14:paraId="29B86703" w14:textId="77777777" w:rsidR="000652B0" w:rsidRPr="007B7DD7" w:rsidRDefault="000652B0" w:rsidP="00B23702">
      <w:pPr>
        <w:pStyle w:val="En-tte"/>
        <w:tabs>
          <w:tab w:val="clear" w:pos="9071"/>
        </w:tabs>
        <w:jc w:val="center"/>
      </w:pPr>
    </w:p>
    <w:p w14:paraId="2254AB45" w14:textId="77777777" w:rsidR="000652B0" w:rsidRDefault="000652B0" w:rsidP="00B23702">
      <w:pPr>
        <w:pStyle w:val="En-tte"/>
        <w:tabs>
          <w:tab w:val="clear" w:pos="9071"/>
        </w:tabs>
        <w:jc w:val="center"/>
      </w:pPr>
    </w:p>
    <w:p w14:paraId="1492A394" w14:textId="77777777" w:rsidR="00037F8E" w:rsidRDefault="00037F8E" w:rsidP="00B23702">
      <w:pPr>
        <w:pStyle w:val="En-tte"/>
        <w:tabs>
          <w:tab w:val="clear" w:pos="9071"/>
        </w:tabs>
        <w:jc w:val="center"/>
      </w:pPr>
    </w:p>
    <w:p w14:paraId="589A226E" w14:textId="77777777" w:rsidR="00037F8E" w:rsidRDefault="00037F8E" w:rsidP="00B23702">
      <w:pPr>
        <w:pStyle w:val="En-tte"/>
        <w:tabs>
          <w:tab w:val="clear" w:pos="9071"/>
        </w:tabs>
        <w:jc w:val="center"/>
      </w:pPr>
    </w:p>
    <w:p w14:paraId="2C27C29C" w14:textId="77777777" w:rsidR="00037F8E" w:rsidRDefault="00037F8E" w:rsidP="00B23702">
      <w:pPr>
        <w:pStyle w:val="En-tte"/>
        <w:tabs>
          <w:tab w:val="clear" w:pos="9071"/>
        </w:tabs>
        <w:jc w:val="center"/>
      </w:pPr>
    </w:p>
    <w:p w14:paraId="0C619CB0" w14:textId="77777777" w:rsidR="00037F8E" w:rsidRDefault="00037F8E" w:rsidP="00B23702">
      <w:pPr>
        <w:pStyle w:val="En-tte"/>
        <w:tabs>
          <w:tab w:val="clear" w:pos="9071"/>
        </w:tabs>
        <w:jc w:val="center"/>
      </w:pPr>
    </w:p>
    <w:p w14:paraId="7215757F" w14:textId="77777777" w:rsidR="00037F8E" w:rsidRDefault="00037F8E" w:rsidP="00B23702">
      <w:pPr>
        <w:pStyle w:val="En-tte"/>
        <w:tabs>
          <w:tab w:val="clear" w:pos="9071"/>
        </w:tabs>
        <w:jc w:val="center"/>
      </w:pPr>
    </w:p>
    <w:p w14:paraId="3C4979AE" w14:textId="77777777" w:rsidR="00037F8E" w:rsidRDefault="00037F8E" w:rsidP="00B23702">
      <w:pPr>
        <w:pStyle w:val="En-tte"/>
        <w:tabs>
          <w:tab w:val="clear" w:pos="9071"/>
        </w:tabs>
        <w:jc w:val="center"/>
      </w:pPr>
    </w:p>
    <w:p w14:paraId="69CDDB74" w14:textId="77777777" w:rsidR="00037F8E" w:rsidRDefault="00037F8E" w:rsidP="00B23702">
      <w:pPr>
        <w:pStyle w:val="En-tte"/>
        <w:tabs>
          <w:tab w:val="clear" w:pos="9071"/>
        </w:tabs>
        <w:jc w:val="center"/>
      </w:pPr>
    </w:p>
    <w:p w14:paraId="1968E9C7" w14:textId="515B511D" w:rsidR="00037F8E" w:rsidRDefault="00037F8E" w:rsidP="00B23702">
      <w:pPr>
        <w:pStyle w:val="En-tte"/>
        <w:tabs>
          <w:tab w:val="clear" w:pos="9071"/>
        </w:tabs>
        <w:jc w:val="center"/>
      </w:pPr>
    </w:p>
    <w:p w14:paraId="374397BB" w14:textId="2443473F" w:rsidR="00E66D2C" w:rsidRDefault="00E66D2C" w:rsidP="00B23702">
      <w:pPr>
        <w:pStyle w:val="En-tte"/>
        <w:tabs>
          <w:tab w:val="clear" w:pos="9071"/>
        </w:tabs>
        <w:jc w:val="center"/>
      </w:pPr>
    </w:p>
    <w:p w14:paraId="356A9721" w14:textId="3A4209F2" w:rsidR="00026CCC" w:rsidRDefault="00026CCC">
      <w:pPr>
        <w:widowControl/>
        <w:overflowPunct/>
        <w:adjustRightInd/>
        <w:rPr>
          <w:kern w:val="0"/>
          <w:lang w:eastAsia="fr-FR"/>
        </w:rPr>
      </w:pPr>
      <w:r>
        <w:br w:type="page"/>
      </w:r>
    </w:p>
    <w:p w14:paraId="128458CA" w14:textId="77777777" w:rsidR="00E66D2C" w:rsidRPr="007B7DD7" w:rsidRDefault="00E66D2C" w:rsidP="00B23702">
      <w:pPr>
        <w:pStyle w:val="En-tte"/>
        <w:tabs>
          <w:tab w:val="clear" w:pos="9071"/>
        </w:tabs>
        <w:jc w:val="center"/>
      </w:pPr>
    </w:p>
    <w:p w14:paraId="253B2CFE" w14:textId="77777777" w:rsidR="000652B0" w:rsidRPr="007B7DD7" w:rsidRDefault="000652B0" w:rsidP="00B23702">
      <w:pPr>
        <w:pStyle w:val="En-tte"/>
        <w:tabs>
          <w:tab w:val="clear" w:pos="9071"/>
        </w:tabs>
        <w:jc w:val="center"/>
      </w:pPr>
    </w:p>
    <w:p w14:paraId="6A39C537" w14:textId="77777777" w:rsidR="0028300C" w:rsidRPr="007B7DD7" w:rsidRDefault="0028300C" w:rsidP="00E8222D">
      <w:pPr>
        <w:pStyle w:val="En-tte"/>
        <w:tabs>
          <w:tab w:val="clear" w:pos="9071"/>
        </w:tabs>
      </w:pPr>
    </w:p>
    <w:p w14:paraId="454FD0FB" w14:textId="77777777" w:rsidR="00497126" w:rsidRDefault="00497126" w:rsidP="00497126">
      <w:pPr>
        <w:widowControl/>
        <w:overflowPunct/>
        <w:adjustRightInd/>
        <w:jc w:val="center"/>
        <w:rPr>
          <w:rFonts w:ascii="Arial" w:hAnsi="Arial" w:cs="Arial"/>
          <w:sz w:val="32"/>
          <w:u w:val="single"/>
        </w:rPr>
      </w:pPr>
      <w:bookmarkStart w:id="0" w:name="_Toc381363426"/>
      <w:bookmarkStart w:id="1" w:name="_Toc469578990"/>
      <w:r w:rsidRPr="00497126">
        <w:rPr>
          <w:rFonts w:ascii="Arial" w:hAnsi="Arial" w:cs="Arial"/>
          <w:sz w:val="32"/>
          <w:u w:val="single"/>
        </w:rPr>
        <w:t>SOMMAIRE</w:t>
      </w:r>
    </w:p>
    <w:p w14:paraId="22110CA5" w14:textId="77777777" w:rsidR="00497126" w:rsidRDefault="00497126" w:rsidP="00497126">
      <w:pPr>
        <w:widowControl/>
        <w:overflowPunct/>
        <w:adjustRightInd/>
        <w:rPr>
          <w:rFonts w:ascii="Arial" w:hAnsi="Arial" w:cs="Arial"/>
          <w:u w:val="single"/>
        </w:rPr>
      </w:pPr>
    </w:p>
    <w:p w14:paraId="633302E1" w14:textId="0A66821D" w:rsidR="00231A2C" w:rsidRDefault="00497126">
      <w:pPr>
        <w:pStyle w:val="TM1"/>
        <w:rPr>
          <w:rFonts w:asciiTheme="minorHAnsi" w:eastAsiaTheme="minorEastAsia" w:hAnsiTheme="minorHAnsi" w:cstheme="minorBidi"/>
          <w:b w:val="0"/>
          <w:kern w:val="0"/>
          <w:sz w:val="22"/>
          <w:szCs w:val="22"/>
          <w:lang w:eastAsia="fr-FR"/>
        </w:rPr>
      </w:pPr>
      <w:r>
        <w:rPr>
          <w:u w:val="single"/>
        </w:rPr>
        <w:fldChar w:fldCharType="begin"/>
      </w:r>
      <w:r>
        <w:rPr>
          <w:u w:val="single"/>
        </w:rPr>
        <w:instrText xml:space="preserve"> TOC \h \z \t "Titre 1;1;Titre 2;2;Titre 3;3" </w:instrText>
      </w:r>
      <w:r>
        <w:rPr>
          <w:u w:val="single"/>
        </w:rPr>
        <w:fldChar w:fldCharType="separate"/>
      </w:r>
      <w:hyperlink w:anchor="_Toc188438522" w:history="1">
        <w:r w:rsidR="00231A2C" w:rsidRPr="00FA1D36">
          <w:rPr>
            <w:rStyle w:val="Lienhypertexte"/>
          </w:rPr>
          <w:t>Contractants</w:t>
        </w:r>
        <w:r w:rsidR="00231A2C">
          <w:rPr>
            <w:webHidden/>
          </w:rPr>
          <w:tab/>
        </w:r>
        <w:r w:rsidR="00231A2C">
          <w:rPr>
            <w:webHidden/>
          </w:rPr>
          <w:fldChar w:fldCharType="begin"/>
        </w:r>
        <w:r w:rsidR="00231A2C">
          <w:rPr>
            <w:webHidden/>
          </w:rPr>
          <w:instrText xml:space="preserve"> PAGEREF _Toc188438522 \h </w:instrText>
        </w:r>
        <w:r w:rsidR="00231A2C">
          <w:rPr>
            <w:webHidden/>
          </w:rPr>
        </w:r>
        <w:r w:rsidR="00231A2C">
          <w:rPr>
            <w:webHidden/>
          </w:rPr>
          <w:fldChar w:fldCharType="separate"/>
        </w:r>
        <w:r w:rsidR="00231A2C">
          <w:rPr>
            <w:webHidden/>
          </w:rPr>
          <w:t>- 4 -</w:t>
        </w:r>
        <w:r w:rsidR="00231A2C">
          <w:rPr>
            <w:webHidden/>
          </w:rPr>
          <w:fldChar w:fldCharType="end"/>
        </w:r>
      </w:hyperlink>
    </w:p>
    <w:p w14:paraId="370250AC" w14:textId="1BD03DFA" w:rsidR="00231A2C" w:rsidRDefault="00C86EE1">
      <w:pPr>
        <w:pStyle w:val="TM1"/>
        <w:rPr>
          <w:rFonts w:asciiTheme="minorHAnsi" w:eastAsiaTheme="minorEastAsia" w:hAnsiTheme="minorHAnsi" w:cstheme="minorBidi"/>
          <w:b w:val="0"/>
          <w:kern w:val="0"/>
          <w:sz w:val="22"/>
          <w:szCs w:val="22"/>
          <w:lang w:eastAsia="fr-FR"/>
        </w:rPr>
      </w:pPr>
      <w:hyperlink w:anchor="_Toc188438523" w:history="1">
        <w:r w:rsidR="00231A2C" w:rsidRPr="00FA1D36">
          <w:rPr>
            <w:rStyle w:val="Lienhypertexte"/>
          </w:rPr>
          <w:t>CONTEXTE</w:t>
        </w:r>
        <w:r w:rsidR="00231A2C">
          <w:rPr>
            <w:webHidden/>
          </w:rPr>
          <w:tab/>
        </w:r>
        <w:r w:rsidR="00231A2C">
          <w:rPr>
            <w:webHidden/>
          </w:rPr>
          <w:fldChar w:fldCharType="begin"/>
        </w:r>
        <w:r w:rsidR="00231A2C">
          <w:rPr>
            <w:webHidden/>
          </w:rPr>
          <w:instrText xml:space="preserve"> PAGEREF _Toc188438523 \h </w:instrText>
        </w:r>
        <w:r w:rsidR="00231A2C">
          <w:rPr>
            <w:webHidden/>
          </w:rPr>
        </w:r>
        <w:r w:rsidR="00231A2C">
          <w:rPr>
            <w:webHidden/>
          </w:rPr>
          <w:fldChar w:fldCharType="separate"/>
        </w:r>
        <w:r w:rsidR="00231A2C">
          <w:rPr>
            <w:webHidden/>
          </w:rPr>
          <w:t>- 8 -</w:t>
        </w:r>
        <w:r w:rsidR="00231A2C">
          <w:rPr>
            <w:webHidden/>
          </w:rPr>
          <w:fldChar w:fldCharType="end"/>
        </w:r>
      </w:hyperlink>
    </w:p>
    <w:p w14:paraId="6EDDB5A4" w14:textId="13F0D885" w:rsidR="00231A2C" w:rsidRDefault="00C86EE1">
      <w:pPr>
        <w:pStyle w:val="TM1"/>
        <w:rPr>
          <w:rFonts w:asciiTheme="minorHAnsi" w:eastAsiaTheme="minorEastAsia" w:hAnsiTheme="minorHAnsi" w:cstheme="minorBidi"/>
          <w:b w:val="0"/>
          <w:kern w:val="0"/>
          <w:sz w:val="22"/>
          <w:szCs w:val="22"/>
          <w:lang w:eastAsia="fr-FR"/>
        </w:rPr>
      </w:pPr>
      <w:hyperlink w:anchor="_Toc188438524" w:history="1">
        <w:r w:rsidR="00231A2C" w:rsidRPr="00FA1D36">
          <w:rPr>
            <w:rStyle w:val="Lienhypertexte"/>
          </w:rPr>
          <w:t>Article 1 - Objet de l’accord-cadre</w:t>
        </w:r>
        <w:r w:rsidR="00231A2C">
          <w:rPr>
            <w:webHidden/>
          </w:rPr>
          <w:tab/>
        </w:r>
        <w:r w:rsidR="00231A2C">
          <w:rPr>
            <w:webHidden/>
          </w:rPr>
          <w:fldChar w:fldCharType="begin"/>
        </w:r>
        <w:r w:rsidR="00231A2C">
          <w:rPr>
            <w:webHidden/>
          </w:rPr>
          <w:instrText xml:space="preserve"> PAGEREF _Toc188438524 \h </w:instrText>
        </w:r>
        <w:r w:rsidR="00231A2C">
          <w:rPr>
            <w:webHidden/>
          </w:rPr>
        </w:r>
        <w:r w:rsidR="00231A2C">
          <w:rPr>
            <w:webHidden/>
          </w:rPr>
          <w:fldChar w:fldCharType="separate"/>
        </w:r>
        <w:r w:rsidR="00231A2C">
          <w:rPr>
            <w:webHidden/>
          </w:rPr>
          <w:t>- 8 -</w:t>
        </w:r>
        <w:r w:rsidR="00231A2C">
          <w:rPr>
            <w:webHidden/>
          </w:rPr>
          <w:fldChar w:fldCharType="end"/>
        </w:r>
      </w:hyperlink>
    </w:p>
    <w:p w14:paraId="4A8E48A4" w14:textId="748A5D7A" w:rsidR="00231A2C" w:rsidRDefault="00C86EE1">
      <w:pPr>
        <w:pStyle w:val="TM1"/>
        <w:rPr>
          <w:rFonts w:asciiTheme="minorHAnsi" w:eastAsiaTheme="minorEastAsia" w:hAnsiTheme="minorHAnsi" w:cstheme="minorBidi"/>
          <w:b w:val="0"/>
          <w:kern w:val="0"/>
          <w:sz w:val="22"/>
          <w:szCs w:val="22"/>
          <w:lang w:eastAsia="fr-FR"/>
        </w:rPr>
      </w:pPr>
      <w:hyperlink w:anchor="_Toc188438525" w:history="1">
        <w:r w:rsidR="00231A2C" w:rsidRPr="00FA1D36">
          <w:rPr>
            <w:rStyle w:val="Lienhypertexte"/>
          </w:rPr>
          <w:t>Article 2 - Procédure de passation et forme de l’accord-cadre</w:t>
        </w:r>
        <w:r w:rsidR="00231A2C">
          <w:rPr>
            <w:webHidden/>
          </w:rPr>
          <w:tab/>
        </w:r>
        <w:r w:rsidR="00231A2C">
          <w:rPr>
            <w:webHidden/>
          </w:rPr>
          <w:fldChar w:fldCharType="begin"/>
        </w:r>
        <w:r w:rsidR="00231A2C">
          <w:rPr>
            <w:webHidden/>
          </w:rPr>
          <w:instrText xml:space="preserve"> PAGEREF _Toc188438525 \h </w:instrText>
        </w:r>
        <w:r w:rsidR="00231A2C">
          <w:rPr>
            <w:webHidden/>
          </w:rPr>
        </w:r>
        <w:r w:rsidR="00231A2C">
          <w:rPr>
            <w:webHidden/>
          </w:rPr>
          <w:fldChar w:fldCharType="separate"/>
        </w:r>
        <w:r w:rsidR="00231A2C">
          <w:rPr>
            <w:webHidden/>
          </w:rPr>
          <w:t>- 8 -</w:t>
        </w:r>
        <w:r w:rsidR="00231A2C">
          <w:rPr>
            <w:webHidden/>
          </w:rPr>
          <w:fldChar w:fldCharType="end"/>
        </w:r>
      </w:hyperlink>
    </w:p>
    <w:p w14:paraId="4F85A35A" w14:textId="4DBB2748" w:rsidR="00231A2C" w:rsidRDefault="00C86EE1">
      <w:pPr>
        <w:pStyle w:val="TM1"/>
        <w:rPr>
          <w:rFonts w:asciiTheme="minorHAnsi" w:eastAsiaTheme="minorEastAsia" w:hAnsiTheme="minorHAnsi" w:cstheme="minorBidi"/>
          <w:b w:val="0"/>
          <w:kern w:val="0"/>
          <w:sz w:val="22"/>
          <w:szCs w:val="22"/>
          <w:lang w:eastAsia="fr-FR"/>
        </w:rPr>
      </w:pPr>
      <w:hyperlink w:anchor="_Toc188438526" w:history="1">
        <w:r w:rsidR="00231A2C" w:rsidRPr="00FA1D36">
          <w:rPr>
            <w:rStyle w:val="Lienhypertexte"/>
          </w:rPr>
          <w:t>Article 3 - Pièces constitutives de l’accord-cadre</w:t>
        </w:r>
        <w:r w:rsidR="00231A2C">
          <w:rPr>
            <w:webHidden/>
          </w:rPr>
          <w:tab/>
        </w:r>
        <w:r w:rsidR="00231A2C">
          <w:rPr>
            <w:webHidden/>
          </w:rPr>
          <w:fldChar w:fldCharType="begin"/>
        </w:r>
        <w:r w:rsidR="00231A2C">
          <w:rPr>
            <w:webHidden/>
          </w:rPr>
          <w:instrText xml:space="preserve"> PAGEREF _Toc188438526 \h </w:instrText>
        </w:r>
        <w:r w:rsidR="00231A2C">
          <w:rPr>
            <w:webHidden/>
          </w:rPr>
        </w:r>
        <w:r w:rsidR="00231A2C">
          <w:rPr>
            <w:webHidden/>
          </w:rPr>
          <w:fldChar w:fldCharType="separate"/>
        </w:r>
        <w:r w:rsidR="00231A2C">
          <w:rPr>
            <w:webHidden/>
          </w:rPr>
          <w:t>- 9 -</w:t>
        </w:r>
        <w:r w:rsidR="00231A2C">
          <w:rPr>
            <w:webHidden/>
          </w:rPr>
          <w:fldChar w:fldCharType="end"/>
        </w:r>
      </w:hyperlink>
    </w:p>
    <w:p w14:paraId="54D8A37D" w14:textId="7550846A" w:rsidR="00231A2C" w:rsidRDefault="00C86EE1">
      <w:pPr>
        <w:pStyle w:val="TM1"/>
        <w:rPr>
          <w:rFonts w:asciiTheme="minorHAnsi" w:eastAsiaTheme="minorEastAsia" w:hAnsiTheme="minorHAnsi" w:cstheme="minorBidi"/>
          <w:b w:val="0"/>
          <w:kern w:val="0"/>
          <w:sz w:val="22"/>
          <w:szCs w:val="22"/>
          <w:lang w:eastAsia="fr-FR"/>
        </w:rPr>
      </w:pPr>
      <w:hyperlink w:anchor="_Toc188438527" w:history="1">
        <w:r w:rsidR="00231A2C" w:rsidRPr="00FA1D36">
          <w:rPr>
            <w:rStyle w:val="Lienhypertexte"/>
          </w:rPr>
          <w:t>Article 4 - Durée de l’accord-cadre</w:t>
        </w:r>
        <w:r w:rsidR="00231A2C">
          <w:rPr>
            <w:webHidden/>
          </w:rPr>
          <w:tab/>
        </w:r>
        <w:r w:rsidR="00231A2C">
          <w:rPr>
            <w:webHidden/>
          </w:rPr>
          <w:fldChar w:fldCharType="begin"/>
        </w:r>
        <w:r w:rsidR="00231A2C">
          <w:rPr>
            <w:webHidden/>
          </w:rPr>
          <w:instrText xml:space="preserve"> PAGEREF _Toc188438527 \h </w:instrText>
        </w:r>
        <w:r w:rsidR="00231A2C">
          <w:rPr>
            <w:webHidden/>
          </w:rPr>
        </w:r>
        <w:r w:rsidR="00231A2C">
          <w:rPr>
            <w:webHidden/>
          </w:rPr>
          <w:fldChar w:fldCharType="separate"/>
        </w:r>
        <w:r w:rsidR="00231A2C">
          <w:rPr>
            <w:webHidden/>
          </w:rPr>
          <w:t>- 9 -</w:t>
        </w:r>
        <w:r w:rsidR="00231A2C">
          <w:rPr>
            <w:webHidden/>
          </w:rPr>
          <w:fldChar w:fldCharType="end"/>
        </w:r>
      </w:hyperlink>
    </w:p>
    <w:p w14:paraId="1604CC8D" w14:textId="11331A99" w:rsidR="00231A2C" w:rsidRDefault="00C86EE1">
      <w:pPr>
        <w:pStyle w:val="TM1"/>
        <w:rPr>
          <w:rFonts w:asciiTheme="minorHAnsi" w:eastAsiaTheme="minorEastAsia" w:hAnsiTheme="minorHAnsi" w:cstheme="minorBidi"/>
          <w:b w:val="0"/>
          <w:kern w:val="0"/>
          <w:sz w:val="22"/>
          <w:szCs w:val="22"/>
          <w:lang w:eastAsia="fr-FR"/>
        </w:rPr>
      </w:pPr>
      <w:hyperlink w:anchor="_Toc188438528" w:history="1">
        <w:r w:rsidR="00231A2C" w:rsidRPr="00FA1D36">
          <w:rPr>
            <w:rStyle w:val="Lienhypertexte"/>
          </w:rPr>
          <w:t>Article 5 - Correspondants</w:t>
        </w:r>
        <w:r w:rsidR="00231A2C">
          <w:rPr>
            <w:webHidden/>
          </w:rPr>
          <w:tab/>
        </w:r>
        <w:r w:rsidR="00231A2C">
          <w:rPr>
            <w:webHidden/>
          </w:rPr>
          <w:fldChar w:fldCharType="begin"/>
        </w:r>
        <w:r w:rsidR="00231A2C">
          <w:rPr>
            <w:webHidden/>
          </w:rPr>
          <w:instrText xml:space="preserve"> PAGEREF _Toc188438528 \h </w:instrText>
        </w:r>
        <w:r w:rsidR="00231A2C">
          <w:rPr>
            <w:webHidden/>
          </w:rPr>
        </w:r>
        <w:r w:rsidR="00231A2C">
          <w:rPr>
            <w:webHidden/>
          </w:rPr>
          <w:fldChar w:fldCharType="separate"/>
        </w:r>
        <w:r w:rsidR="00231A2C">
          <w:rPr>
            <w:webHidden/>
          </w:rPr>
          <w:t>- 9 -</w:t>
        </w:r>
        <w:r w:rsidR="00231A2C">
          <w:rPr>
            <w:webHidden/>
          </w:rPr>
          <w:fldChar w:fldCharType="end"/>
        </w:r>
      </w:hyperlink>
    </w:p>
    <w:p w14:paraId="51280467" w14:textId="1EC5E067"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29" w:history="1">
        <w:r w:rsidR="00231A2C" w:rsidRPr="00FA1D36">
          <w:rPr>
            <w:rStyle w:val="Lienhypertexte"/>
            <w:noProof/>
          </w:rPr>
          <w:t>5-1 Correspondant du Centre des monuments nationaux</w:t>
        </w:r>
        <w:r w:rsidR="00231A2C">
          <w:rPr>
            <w:noProof/>
            <w:webHidden/>
          </w:rPr>
          <w:tab/>
        </w:r>
        <w:r w:rsidR="00231A2C">
          <w:rPr>
            <w:noProof/>
            <w:webHidden/>
          </w:rPr>
          <w:fldChar w:fldCharType="begin"/>
        </w:r>
        <w:r w:rsidR="00231A2C">
          <w:rPr>
            <w:noProof/>
            <w:webHidden/>
          </w:rPr>
          <w:instrText xml:space="preserve"> PAGEREF _Toc188438529 \h </w:instrText>
        </w:r>
        <w:r w:rsidR="00231A2C">
          <w:rPr>
            <w:noProof/>
            <w:webHidden/>
          </w:rPr>
        </w:r>
        <w:r w:rsidR="00231A2C">
          <w:rPr>
            <w:noProof/>
            <w:webHidden/>
          </w:rPr>
          <w:fldChar w:fldCharType="separate"/>
        </w:r>
        <w:r w:rsidR="00231A2C">
          <w:rPr>
            <w:noProof/>
            <w:webHidden/>
          </w:rPr>
          <w:t>- 9 -</w:t>
        </w:r>
        <w:r w:rsidR="00231A2C">
          <w:rPr>
            <w:noProof/>
            <w:webHidden/>
          </w:rPr>
          <w:fldChar w:fldCharType="end"/>
        </w:r>
      </w:hyperlink>
    </w:p>
    <w:p w14:paraId="073DD2B1" w14:textId="00DD065D"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30" w:history="1">
        <w:r w:rsidR="00231A2C" w:rsidRPr="00FA1D36">
          <w:rPr>
            <w:rStyle w:val="Lienhypertexte"/>
            <w:noProof/>
          </w:rPr>
          <w:t>5-2 Correspondant du Titulaire</w:t>
        </w:r>
        <w:r w:rsidR="00231A2C">
          <w:rPr>
            <w:noProof/>
            <w:webHidden/>
          </w:rPr>
          <w:tab/>
        </w:r>
        <w:r w:rsidR="00231A2C">
          <w:rPr>
            <w:noProof/>
            <w:webHidden/>
          </w:rPr>
          <w:fldChar w:fldCharType="begin"/>
        </w:r>
        <w:r w:rsidR="00231A2C">
          <w:rPr>
            <w:noProof/>
            <w:webHidden/>
          </w:rPr>
          <w:instrText xml:space="preserve"> PAGEREF _Toc188438530 \h </w:instrText>
        </w:r>
        <w:r w:rsidR="00231A2C">
          <w:rPr>
            <w:noProof/>
            <w:webHidden/>
          </w:rPr>
        </w:r>
        <w:r w:rsidR="00231A2C">
          <w:rPr>
            <w:noProof/>
            <w:webHidden/>
          </w:rPr>
          <w:fldChar w:fldCharType="separate"/>
        </w:r>
        <w:r w:rsidR="00231A2C">
          <w:rPr>
            <w:noProof/>
            <w:webHidden/>
          </w:rPr>
          <w:t>- 9 -</w:t>
        </w:r>
        <w:r w:rsidR="00231A2C">
          <w:rPr>
            <w:noProof/>
            <w:webHidden/>
          </w:rPr>
          <w:fldChar w:fldCharType="end"/>
        </w:r>
      </w:hyperlink>
    </w:p>
    <w:p w14:paraId="69C879A9" w14:textId="647D0673" w:rsidR="00231A2C" w:rsidRDefault="00C86EE1">
      <w:pPr>
        <w:pStyle w:val="TM1"/>
        <w:rPr>
          <w:rFonts w:asciiTheme="minorHAnsi" w:eastAsiaTheme="minorEastAsia" w:hAnsiTheme="minorHAnsi" w:cstheme="minorBidi"/>
          <w:b w:val="0"/>
          <w:kern w:val="0"/>
          <w:sz w:val="22"/>
          <w:szCs w:val="22"/>
          <w:lang w:eastAsia="fr-FR"/>
        </w:rPr>
      </w:pPr>
      <w:hyperlink w:anchor="_Toc188438531" w:history="1">
        <w:r w:rsidR="00231A2C" w:rsidRPr="00FA1D36">
          <w:rPr>
            <w:rStyle w:val="Lienhypertexte"/>
          </w:rPr>
          <w:t>Article 6 - Modalités d’attribution et d’exécution de l’accord-cadre par émission de bons de commande</w:t>
        </w:r>
        <w:r w:rsidR="00231A2C">
          <w:rPr>
            <w:webHidden/>
          </w:rPr>
          <w:tab/>
        </w:r>
        <w:r w:rsidR="00231A2C">
          <w:rPr>
            <w:webHidden/>
          </w:rPr>
          <w:fldChar w:fldCharType="begin"/>
        </w:r>
        <w:r w:rsidR="00231A2C">
          <w:rPr>
            <w:webHidden/>
          </w:rPr>
          <w:instrText xml:space="preserve"> PAGEREF _Toc188438531 \h </w:instrText>
        </w:r>
        <w:r w:rsidR="00231A2C">
          <w:rPr>
            <w:webHidden/>
          </w:rPr>
        </w:r>
        <w:r w:rsidR="00231A2C">
          <w:rPr>
            <w:webHidden/>
          </w:rPr>
          <w:fldChar w:fldCharType="separate"/>
        </w:r>
        <w:r w:rsidR="00231A2C">
          <w:rPr>
            <w:webHidden/>
          </w:rPr>
          <w:t>- 9 -</w:t>
        </w:r>
        <w:r w:rsidR="00231A2C">
          <w:rPr>
            <w:webHidden/>
          </w:rPr>
          <w:fldChar w:fldCharType="end"/>
        </w:r>
      </w:hyperlink>
    </w:p>
    <w:p w14:paraId="4AF02C6C" w14:textId="27337BF3"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32" w:history="1">
        <w:r w:rsidR="00231A2C" w:rsidRPr="00FA1D36">
          <w:rPr>
            <w:rStyle w:val="Lienhypertexte"/>
            <w:noProof/>
          </w:rPr>
          <w:t>6-1 Etablissement des bons de commande</w:t>
        </w:r>
        <w:r w:rsidR="00231A2C">
          <w:rPr>
            <w:noProof/>
            <w:webHidden/>
          </w:rPr>
          <w:tab/>
        </w:r>
        <w:r w:rsidR="00231A2C">
          <w:rPr>
            <w:noProof/>
            <w:webHidden/>
          </w:rPr>
          <w:fldChar w:fldCharType="begin"/>
        </w:r>
        <w:r w:rsidR="00231A2C">
          <w:rPr>
            <w:noProof/>
            <w:webHidden/>
          </w:rPr>
          <w:instrText xml:space="preserve"> PAGEREF _Toc188438532 \h </w:instrText>
        </w:r>
        <w:r w:rsidR="00231A2C">
          <w:rPr>
            <w:noProof/>
            <w:webHidden/>
          </w:rPr>
        </w:r>
        <w:r w:rsidR="00231A2C">
          <w:rPr>
            <w:noProof/>
            <w:webHidden/>
          </w:rPr>
          <w:fldChar w:fldCharType="separate"/>
        </w:r>
        <w:r w:rsidR="00231A2C">
          <w:rPr>
            <w:noProof/>
            <w:webHidden/>
          </w:rPr>
          <w:t>- 10 -</w:t>
        </w:r>
        <w:r w:rsidR="00231A2C">
          <w:rPr>
            <w:noProof/>
            <w:webHidden/>
          </w:rPr>
          <w:fldChar w:fldCharType="end"/>
        </w:r>
      </w:hyperlink>
    </w:p>
    <w:p w14:paraId="7AE517E1" w14:textId="3CEE2C60"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33" w:history="1">
        <w:r w:rsidR="00231A2C" w:rsidRPr="00FA1D36">
          <w:rPr>
            <w:rStyle w:val="Lienhypertexte"/>
            <w:noProof/>
          </w:rPr>
          <w:t>6-2 Délais d’exécution des bons de commande</w:t>
        </w:r>
        <w:r w:rsidR="00231A2C">
          <w:rPr>
            <w:noProof/>
            <w:webHidden/>
          </w:rPr>
          <w:tab/>
        </w:r>
        <w:r w:rsidR="00231A2C">
          <w:rPr>
            <w:noProof/>
            <w:webHidden/>
          </w:rPr>
          <w:fldChar w:fldCharType="begin"/>
        </w:r>
        <w:r w:rsidR="00231A2C">
          <w:rPr>
            <w:noProof/>
            <w:webHidden/>
          </w:rPr>
          <w:instrText xml:space="preserve"> PAGEREF _Toc188438533 \h </w:instrText>
        </w:r>
        <w:r w:rsidR="00231A2C">
          <w:rPr>
            <w:noProof/>
            <w:webHidden/>
          </w:rPr>
        </w:r>
        <w:r w:rsidR="00231A2C">
          <w:rPr>
            <w:noProof/>
            <w:webHidden/>
          </w:rPr>
          <w:fldChar w:fldCharType="separate"/>
        </w:r>
        <w:r w:rsidR="00231A2C">
          <w:rPr>
            <w:noProof/>
            <w:webHidden/>
          </w:rPr>
          <w:t>- 10 -</w:t>
        </w:r>
        <w:r w:rsidR="00231A2C">
          <w:rPr>
            <w:noProof/>
            <w:webHidden/>
          </w:rPr>
          <w:fldChar w:fldCharType="end"/>
        </w:r>
      </w:hyperlink>
    </w:p>
    <w:p w14:paraId="41D1FB1D" w14:textId="6FFC75BF" w:rsidR="00231A2C" w:rsidRDefault="00C86EE1">
      <w:pPr>
        <w:pStyle w:val="TM1"/>
        <w:rPr>
          <w:rFonts w:asciiTheme="minorHAnsi" w:eastAsiaTheme="minorEastAsia" w:hAnsiTheme="minorHAnsi" w:cstheme="minorBidi"/>
          <w:b w:val="0"/>
          <w:kern w:val="0"/>
          <w:sz w:val="22"/>
          <w:szCs w:val="22"/>
          <w:lang w:eastAsia="fr-FR"/>
        </w:rPr>
      </w:pPr>
      <w:hyperlink w:anchor="_Toc188438534" w:history="1">
        <w:r w:rsidR="00231A2C" w:rsidRPr="00FA1D36">
          <w:rPr>
            <w:rStyle w:val="Lienhypertexte"/>
          </w:rPr>
          <w:t>Article 7 - Montant de l’accord-cadre</w:t>
        </w:r>
        <w:r w:rsidR="00231A2C">
          <w:rPr>
            <w:webHidden/>
          </w:rPr>
          <w:tab/>
        </w:r>
        <w:r w:rsidR="00231A2C">
          <w:rPr>
            <w:webHidden/>
          </w:rPr>
          <w:fldChar w:fldCharType="begin"/>
        </w:r>
        <w:r w:rsidR="00231A2C">
          <w:rPr>
            <w:webHidden/>
          </w:rPr>
          <w:instrText xml:space="preserve"> PAGEREF _Toc188438534 \h </w:instrText>
        </w:r>
        <w:r w:rsidR="00231A2C">
          <w:rPr>
            <w:webHidden/>
          </w:rPr>
        </w:r>
        <w:r w:rsidR="00231A2C">
          <w:rPr>
            <w:webHidden/>
          </w:rPr>
          <w:fldChar w:fldCharType="separate"/>
        </w:r>
        <w:r w:rsidR="00231A2C">
          <w:rPr>
            <w:webHidden/>
          </w:rPr>
          <w:t>- 11 -</w:t>
        </w:r>
        <w:r w:rsidR="00231A2C">
          <w:rPr>
            <w:webHidden/>
          </w:rPr>
          <w:fldChar w:fldCharType="end"/>
        </w:r>
      </w:hyperlink>
    </w:p>
    <w:p w14:paraId="2F9B626D" w14:textId="6D8DD150" w:rsidR="00231A2C" w:rsidRDefault="00C86EE1">
      <w:pPr>
        <w:pStyle w:val="TM1"/>
        <w:rPr>
          <w:rFonts w:asciiTheme="minorHAnsi" w:eastAsiaTheme="minorEastAsia" w:hAnsiTheme="minorHAnsi" w:cstheme="minorBidi"/>
          <w:b w:val="0"/>
          <w:kern w:val="0"/>
          <w:sz w:val="22"/>
          <w:szCs w:val="22"/>
          <w:lang w:eastAsia="fr-FR"/>
        </w:rPr>
      </w:pPr>
      <w:hyperlink w:anchor="_Toc188438535" w:history="1">
        <w:r w:rsidR="00231A2C" w:rsidRPr="00FA1D36">
          <w:rPr>
            <w:rStyle w:val="Lienhypertexte"/>
          </w:rPr>
          <w:t>Article 8 - Modalités de détermination des prix</w:t>
        </w:r>
        <w:r w:rsidR="00231A2C">
          <w:rPr>
            <w:webHidden/>
          </w:rPr>
          <w:tab/>
        </w:r>
        <w:r w:rsidR="00231A2C">
          <w:rPr>
            <w:webHidden/>
          </w:rPr>
          <w:fldChar w:fldCharType="begin"/>
        </w:r>
        <w:r w:rsidR="00231A2C">
          <w:rPr>
            <w:webHidden/>
          </w:rPr>
          <w:instrText xml:space="preserve"> PAGEREF _Toc188438535 \h </w:instrText>
        </w:r>
        <w:r w:rsidR="00231A2C">
          <w:rPr>
            <w:webHidden/>
          </w:rPr>
        </w:r>
        <w:r w:rsidR="00231A2C">
          <w:rPr>
            <w:webHidden/>
          </w:rPr>
          <w:fldChar w:fldCharType="separate"/>
        </w:r>
        <w:r w:rsidR="00231A2C">
          <w:rPr>
            <w:webHidden/>
          </w:rPr>
          <w:t>- 11 -</w:t>
        </w:r>
        <w:r w:rsidR="00231A2C">
          <w:rPr>
            <w:webHidden/>
          </w:rPr>
          <w:fldChar w:fldCharType="end"/>
        </w:r>
      </w:hyperlink>
    </w:p>
    <w:p w14:paraId="771BAFBC" w14:textId="2F2885CF"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36" w:history="1">
        <w:r w:rsidR="00231A2C" w:rsidRPr="00FA1D36">
          <w:rPr>
            <w:rStyle w:val="Lienhypertexte"/>
            <w:noProof/>
          </w:rPr>
          <w:t>8-1 Forme des prix</w:t>
        </w:r>
        <w:r w:rsidR="00231A2C">
          <w:rPr>
            <w:noProof/>
            <w:webHidden/>
          </w:rPr>
          <w:tab/>
        </w:r>
        <w:r w:rsidR="00231A2C">
          <w:rPr>
            <w:noProof/>
            <w:webHidden/>
          </w:rPr>
          <w:fldChar w:fldCharType="begin"/>
        </w:r>
        <w:r w:rsidR="00231A2C">
          <w:rPr>
            <w:noProof/>
            <w:webHidden/>
          </w:rPr>
          <w:instrText xml:space="preserve"> PAGEREF _Toc188438536 \h </w:instrText>
        </w:r>
        <w:r w:rsidR="00231A2C">
          <w:rPr>
            <w:noProof/>
            <w:webHidden/>
          </w:rPr>
        </w:r>
        <w:r w:rsidR="00231A2C">
          <w:rPr>
            <w:noProof/>
            <w:webHidden/>
          </w:rPr>
          <w:fldChar w:fldCharType="separate"/>
        </w:r>
        <w:r w:rsidR="00231A2C">
          <w:rPr>
            <w:noProof/>
            <w:webHidden/>
          </w:rPr>
          <w:t>- 11 -</w:t>
        </w:r>
        <w:r w:rsidR="00231A2C">
          <w:rPr>
            <w:noProof/>
            <w:webHidden/>
          </w:rPr>
          <w:fldChar w:fldCharType="end"/>
        </w:r>
      </w:hyperlink>
    </w:p>
    <w:p w14:paraId="7C31ABB7" w14:textId="4F4843E6"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37" w:history="1">
        <w:r w:rsidR="00231A2C" w:rsidRPr="00FA1D36">
          <w:rPr>
            <w:rStyle w:val="Lienhypertexte"/>
            <w:noProof/>
          </w:rPr>
          <w:t>8-2 Contenu des prix</w:t>
        </w:r>
        <w:r w:rsidR="00231A2C">
          <w:rPr>
            <w:noProof/>
            <w:webHidden/>
          </w:rPr>
          <w:tab/>
        </w:r>
        <w:r w:rsidR="00231A2C">
          <w:rPr>
            <w:noProof/>
            <w:webHidden/>
          </w:rPr>
          <w:fldChar w:fldCharType="begin"/>
        </w:r>
        <w:r w:rsidR="00231A2C">
          <w:rPr>
            <w:noProof/>
            <w:webHidden/>
          </w:rPr>
          <w:instrText xml:space="preserve"> PAGEREF _Toc188438537 \h </w:instrText>
        </w:r>
        <w:r w:rsidR="00231A2C">
          <w:rPr>
            <w:noProof/>
            <w:webHidden/>
          </w:rPr>
        </w:r>
        <w:r w:rsidR="00231A2C">
          <w:rPr>
            <w:noProof/>
            <w:webHidden/>
          </w:rPr>
          <w:fldChar w:fldCharType="separate"/>
        </w:r>
        <w:r w:rsidR="00231A2C">
          <w:rPr>
            <w:noProof/>
            <w:webHidden/>
          </w:rPr>
          <w:t>- 11 -</w:t>
        </w:r>
        <w:r w:rsidR="00231A2C">
          <w:rPr>
            <w:noProof/>
            <w:webHidden/>
          </w:rPr>
          <w:fldChar w:fldCharType="end"/>
        </w:r>
      </w:hyperlink>
    </w:p>
    <w:p w14:paraId="18958564" w14:textId="6C588D4C"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38" w:history="1">
        <w:r w:rsidR="00231A2C" w:rsidRPr="00FA1D36">
          <w:rPr>
            <w:rStyle w:val="Lienhypertexte"/>
            <w:noProof/>
          </w:rPr>
          <w:t>8-3 Remise sur catalogue</w:t>
        </w:r>
        <w:r w:rsidR="00231A2C">
          <w:rPr>
            <w:noProof/>
            <w:webHidden/>
          </w:rPr>
          <w:tab/>
        </w:r>
        <w:r w:rsidR="00231A2C">
          <w:rPr>
            <w:noProof/>
            <w:webHidden/>
          </w:rPr>
          <w:fldChar w:fldCharType="begin"/>
        </w:r>
        <w:r w:rsidR="00231A2C">
          <w:rPr>
            <w:noProof/>
            <w:webHidden/>
          </w:rPr>
          <w:instrText xml:space="preserve"> PAGEREF _Toc188438538 \h </w:instrText>
        </w:r>
        <w:r w:rsidR="00231A2C">
          <w:rPr>
            <w:noProof/>
            <w:webHidden/>
          </w:rPr>
        </w:r>
        <w:r w:rsidR="00231A2C">
          <w:rPr>
            <w:noProof/>
            <w:webHidden/>
          </w:rPr>
          <w:fldChar w:fldCharType="separate"/>
        </w:r>
        <w:r w:rsidR="00231A2C">
          <w:rPr>
            <w:noProof/>
            <w:webHidden/>
          </w:rPr>
          <w:t>- 12 -</w:t>
        </w:r>
        <w:r w:rsidR="00231A2C">
          <w:rPr>
            <w:noProof/>
            <w:webHidden/>
          </w:rPr>
          <w:fldChar w:fldCharType="end"/>
        </w:r>
      </w:hyperlink>
    </w:p>
    <w:p w14:paraId="3B2B152F" w14:textId="5E61B66C"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39" w:history="1">
        <w:r w:rsidR="00231A2C" w:rsidRPr="00FA1D36">
          <w:rPr>
            <w:rStyle w:val="Lienhypertexte"/>
            <w:noProof/>
          </w:rPr>
          <w:t>8-4 Offres promotionnelles</w:t>
        </w:r>
        <w:r w:rsidR="00231A2C">
          <w:rPr>
            <w:noProof/>
            <w:webHidden/>
          </w:rPr>
          <w:tab/>
        </w:r>
        <w:r w:rsidR="00231A2C">
          <w:rPr>
            <w:noProof/>
            <w:webHidden/>
          </w:rPr>
          <w:fldChar w:fldCharType="begin"/>
        </w:r>
        <w:r w:rsidR="00231A2C">
          <w:rPr>
            <w:noProof/>
            <w:webHidden/>
          </w:rPr>
          <w:instrText xml:space="preserve"> PAGEREF _Toc188438539 \h </w:instrText>
        </w:r>
        <w:r w:rsidR="00231A2C">
          <w:rPr>
            <w:noProof/>
            <w:webHidden/>
          </w:rPr>
        </w:r>
        <w:r w:rsidR="00231A2C">
          <w:rPr>
            <w:noProof/>
            <w:webHidden/>
          </w:rPr>
          <w:fldChar w:fldCharType="separate"/>
        </w:r>
        <w:r w:rsidR="00231A2C">
          <w:rPr>
            <w:noProof/>
            <w:webHidden/>
          </w:rPr>
          <w:t>- 12 -</w:t>
        </w:r>
        <w:r w:rsidR="00231A2C">
          <w:rPr>
            <w:noProof/>
            <w:webHidden/>
          </w:rPr>
          <w:fldChar w:fldCharType="end"/>
        </w:r>
      </w:hyperlink>
    </w:p>
    <w:p w14:paraId="7ED88D54" w14:textId="61F6A2DB" w:rsidR="00231A2C" w:rsidRDefault="00C86EE1">
      <w:pPr>
        <w:pStyle w:val="TM1"/>
        <w:rPr>
          <w:rFonts w:asciiTheme="minorHAnsi" w:eastAsiaTheme="minorEastAsia" w:hAnsiTheme="minorHAnsi" w:cstheme="minorBidi"/>
          <w:b w:val="0"/>
          <w:kern w:val="0"/>
          <w:sz w:val="22"/>
          <w:szCs w:val="22"/>
          <w:lang w:eastAsia="fr-FR"/>
        </w:rPr>
      </w:pPr>
      <w:hyperlink w:anchor="_Toc188438540" w:history="1">
        <w:r w:rsidR="00231A2C" w:rsidRPr="00FA1D36">
          <w:rPr>
            <w:rStyle w:val="Lienhypertexte"/>
          </w:rPr>
          <w:t>Article 9 – Obligations du titulaire</w:t>
        </w:r>
        <w:r w:rsidR="00231A2C">
          <w:rPr>
            <w:webHidden/>
          </w:rPr>
          <w:tab/>
        </w:r>
        <w:r w:rsidR="00231A2C">
          <w:rPr>
            <w:webHidden/>
          </w:rPr>
          <w:fldChar w:fldCharType="begin"/>
        </w:r>
        <w:r w:rsidR="00231A2C">
          <w:rPr>
            <w:webHidden/>
          </w:rPr>
          <w:instrText xml:space="preserve"> PAGEREF _Toc188438540 \h </w:instrText>
        </w:r>
        <w:r w:rsidR="00231A2C">
          <w:rPr>
            <w:webHidden/>
          </w:rPr>
        </w:r>
        <w:r w:rsidR="00231A2C">
          <w:rPr>
            <w:webHidden/>
          </w:rPr>
          <w:fldChar w:fldCharType="separate"/>
        </w:r>
        <w:r w:rsidR="00231A2C">
          <w:rPr>
            <w:webHidden/>
          </w:rPr>
          <w:t>- 12 -</w:t>
        </w:r>
        <w:r w:rsidR="00231A2C">
          <w:rPr>
            <w:webHidden/>
          </w:rPr>
          <w:fldChar w:fldCharType="end"/>
        </w:r>
      </w:hyperlink>
    </w:p>
    <w:p w14:paraId="54B2C6E0" w14:textId="0426CB51"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41" w:history="1">
        <w:r w:rsidR="00231A2C" w:rsidRPr="00FA1D36">
          <w:rPr>
            <w:rStyle w:val="Lienhypertexte"/>
            <w:noProof/>
          </w:rPr>
          <w:t>9-1 Connaissance de l’accord-cadre par le titulaire</w:t>
        </w:r>
        <w:r w:rsidR="00231A2C">
          <w:rPr>
            <w:noProof/>
            <w:webHidden/>
          </w:rPr>
          <w:tab/>
        </w:r>
        <w:r w:rsidR="00231A2C">
          <w:rPr>
            <w:noProof/>
            <w:webHidden/>
          </w:rPr>
          <w:fldChar w:fldCharType="begin"/>
        </w:r>
        <w:r w:rsidR="00231A2C">
          <w:rPr>
            <w:noProof/>
            <w:webHidden/>
          </w:rPr>
          <w:instrText xml:space="preserve"> PAGEREF _Toc188438541 \h </w:instrText>
        </w:r>
        <w:r w:rsidR="00231A2C">
          <w:rPr>
            <w:noProof/>
            <w:webHidden/>
          </w:rPr>
        </w:r>
        <w:r w:rsidR="00231A2C">
          <w:rPr>
            <w:noProof/>
            <w:webHidden/>
          </w:rPr>
          <w:fldChar w:fldCharType="separate"/>
        </w:r>
        <w:r w:rsidR="00231A2C">
          <w:rPr>
            <w:noProof/>
            <w:webHidden/>
          </w:rPr>
          <w:t>- 12 -</w:t>
        </w:r>
        <w:r w:rsidR="00231A2C">
          <w:rPr>
            <w:noProof/>
            <w:webHidden/>
          </w:rPr>
          <w:fldChar w:fldCharType="end"/>
        </w:r>
      </w:hyperlink>
    </w:p>
    <w:p w14:paraId="698466D9" w14:textId="405A9D52"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42" w:history="1">
        <w:r w:rsidR="00231A2C" w:rsidRPr="00FA1D36">
          <w:rPr>
            <w:rStyle w:val="Lienhypertexte"/>
            <w:noProof/>
          </w:rPr>
          <w:t>9-2 Respect général de la règlementation en vigueur concernant la protection de la main d’œuvre et conditions de travail</w:t>
        </w:r>
        <w:r w:rsidR="00231A2C">
          <w:rPr>
            <w:noProof/>
            <w:webHidden/>
          </w:rPr>
          <w:tab/>
        </w:r>
        <w:r w:rsidR="00231A2C">
          <w:rPr>
            <w:noProof/>
            <w:webHidden/>
          </w:rPr>
          <w:fldChar w:fldCharType="begin"/>
        </w:r>
        <w:r w:rsidR="00231A2C">
          <w:rPr>
            <w:noProof/>
            <w:webHidden/>
          </w:rPr>
          <w:instrText xml:space="preserve"> PAGEREF _Toc188438542 \h </w:instrText>
        </w:r>
        <w:r w:rsidR="00231A2C">
          <w:rPr>
            <w:noProof/>
            <w:webHidden/>
          </w:rPr>
        </w:r>
        <w:r w:rsidR="00231A2C">
          <w:rPr>
            <w:noProof/>
            <w:webHidden/>
          </w:rPr>
          <w:fldChar w:fldCharType="separate"/>
        </w:r>
        <w:r w:rsidR="00231A2C">
          <w:rPr>
            <w:noProof/>
            <w:webHidden/>
          </w:rPr>
          <w:t>- 12 -</w:t>
        </w:r>
        <w:r w:rsidR="00231A2C">
          <w:rPr>
            <w:noProof/>
            <w:webHidden/>
          </w:rPr>
          <w:fldChar w:fldCharType="end"/>
        </w:r>
      </w:hyperlink>
    </w:p>
    <w:p w14:paraId="176A8D1E" w14:textId="798243C1"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43" w:history="1">
        <w:r w:rsidR="00231A2C" w:rsidRPr="00FA1D36">
          <w:rPr>
            <w:rStyle w:val="Lienhypertexte"/>
            <w:noProof/>
          </w:rPr>
          <w:t>9-3 Obligation de transmission semestrielle</w:t>
        </w:r>
        <w:r w:rsidR="00231A2C">
          <w:rPr>
            <w:noProof/>
            <w:webHidden/>
          </w:rPr>
          <w:tab/>
        </w:r>
        <w:r w:rsidR="00231A2C">
          <w:rPr>
            <w:noProof/>
            <w:webHidden/>
          </w:rPr>
          <w:fldChar w:fldCharType="begin"/>
        </w:r>
        <w:r w:rsidR="00231A2C">
          <w:rPr>
            <w:noProof/>
            <w:webHidden/>
          </w:rPr>
          <w:instrText xml:space="preserve"> PAGEREF _Toc188438543 \h </w:instrText>
        </w:r>
        <w:r w:rsidR="00231A2C">
          <w:rPr>
            <w:noProof/>
            <w:webHidden/>
          </w:rPr>
        </w:r>
        <w:r w:rsidR="00231A2C">
          <w:rPr>
            <w:noProof/>
            <w:webHidden/>
          </w:rPr>
          <w:fldChar w:fldCharType="separate"/>
        </w:r>
        <w:r w:rsidR="00231A2C">
          <w:rPr>
            <w:noProof/>
            <w:webHidden/>
          </w:rPr>
          <w:t>- 13 -</w:t>
        </w:r>
        <w:r w:rsidR="00231A2C">
          <w:rPr>
            <w:noProof/>
            <w:webHidden/>
          </w:rPr>
          <w:fldChar w:fldCharType="end"/>
        </w:r>
      </w:hyperlink>
    </w:p>
    <w:p w14:paraId="6DB47C28" w14:textId="2CCE1B65"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44" w:history="1">
        <w:r w:rsidR="00231A2C" w:rsidRPr="00FA1D36">
          <w:rPr>
            <w:rStyle w:val="Lienhypertexte"/>
            <w:noProof/>
          </w:rPr>
          <w:t>9-4 Normalisation</w:t>
        </w:r>
        <w:r w:rsidR="00231A2C">
          <w:rPr>
            <w:noProof/>
            <w:webHidden/>
          </w:rPr>
          <w:tab/>
        </w:r>
        <w:r w:rsidR="00231A2C">
          <w:rPr>
            <w:noProof/>
            <w:webHidden/>
          </w:rPr>
          <w:fldChar w:fldCharType="begin"/>
        </w:r>
        <w:r w:rsidR="00231A2C">
          <w:rPr>
            <w:noProof/>
            <w:webHidden/>
          </w:rPr>
          <w:instrText xml:space="preserve"> PAGEREF _Toc188438544 \h </w:instrText>
        </w:r>
        <w:r w:rsidR="00231A2C">
          <w:rPr>
            <w:noProof/>
            <w:webHidden/>
          </w:rPr>
        </w:r>
        <w:r w:rsidR="00231A2C">
          <w:rPr>
            <w:noProof/>
            <w:webHidden/>
          </w:rPr>
          <w:fldChar w:fldCharType="separate"/>
        </w:r>
        <w:r w:rsidR="00231A2C">
          <w:rPr>
            <w:noProof/>
            <w:webHidden/>
          </w:rPr>
          <w:t>- 14 -</w:t>
        </w:r>
        <w:r w:rsidR="00231A2C">
          <w:rPr>
            <w:noProof/>
            <w:webHidden/>
          </w:rPr>
          <w:fldChar w:fldCharType="end"/>
        </w:r>
      </w:hyperlink>
    </w:p>
    <w:p w14:paraId="400BF694" w14:textId="47F84456"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45" w:history="1">
        <w:r w:rsidR="00231A2C" w:rsidRPr="00FA1D36">
          <w:rPr>
            <w:rStyle w:val="Lienhypertexte"/>
            <w:noProof/>
          </w:rPr>
          <w:t>9-5 Obligation de discrétion et de confidentialité</w:t>
        </w:r>
        <w:r w:rsidR="00231A2C">
          <w:rPr>
            <w:noProof/>
            <w:webHidden/>
          </w:rPr>
          <w:tab/>
        </w:r>
        <w:r w:rsidR="00231A2C">
          <w:rPr>
            <w:noProof/>
            <w:webHidden/>
          </w:rPr>
          <w:fldChar w:fldCharType="begin"/>
        </w:r>
        <w:r w:rsidR="00231A2C">
          <w:rPr>
            <w:noProof/>
            <w:webHidden/>
          </w:rPr>
          <w:instrText xml:space="preserve"> PAGEREF _Toc188438545 \h </w:instrText>
        </w:r>
        <w:r w:rsidR="00231A2C">
          <w:rPr>
            <w:noProof/>
            <w:webHidden/>
          </w:rPr>
        </w:r>
        <w:r w:rsidR="00231A2C">
          <w:rPr>
            <w:noProof/>
            <w:webHidden/>
          </w:rPr>
          <w:fldChar w:fldCharType="separate"/>
        </w:r>
        <w:r w:rsidR="00231A2C">
          <w:rPr>
            <w:noProof/>
            <w:webHidden/>
          </w:rPr>
          <w:t>- 14 -</w:t>
        </w:r>
        <w:r w:rsidR="00231A2C">
          <w:rPr>
            <w:noProof/>
            <w:webHidden/>
          </w:rPr>
          <w:fldChar w:fldCharType="end"/>
        </w:r>
      </w:hyperlink>
    </w:p>
    <w:p w14:paraId="25FF62E9" w14:textId="1DD7FF68" w:rsidR="00231A2C" w:rsidRDefault="00C86EE1">
      <w:pPr>
        <w:pStyle w:val="TM1"/>
        <w:rPr>
          <w:rFonts w:asciiTheme="minorHAnsi" w:eastAsiaTheme="minorEastAsia" w:hAnsiTheme="minorHAnsi" w:cstheme="minorBidi"/>
          <w:b w:val="0"/>
          <w:kern w:val="0"/>
          <w:sz w:val="22"/>
          <w:szCs w:val="22"/>
          <w:lang w:eastAsia="fr-FR"/>
        </w:rPr>
      </w:pPr>
      <w:hyperlink w:anchor="_Toc188438546" w:history="1">
        <w:r w:rsidR="00231A2C" w:rsidRPr="00FA1D36">
          <w:rPr>
            <w:rStyle w:val="Lienhypertexte"/>
          </w:rPr>
          <w:t>Article 10– Caractéristiques techniques des fournitures et de leurs emballages</w:t>
        </w:r>
        <w:r w:rsidR="00231A2C">
          <w:rPr>
            <w:webHidden/>
          </w:rPr>
          <w:tab/>
        </w:r>
        <w:r w:rsidR="00231A2C">
          <w:rPr>
            <w:webHidden/>
          </w:rPr>
          <w:fldChar w:fldCharType="begin"/>
        </w:r>
        <w:r w:rsidR="00231A2C">
          <w:rPr>
            <w:webHidden/>
          </w:rPr>
          <w:instrText xml:space="preserve"> PAGEREF _Toc188438546 \h </w:instrText>
        </w:r>
        <w:r w:rsidR="00231A2C">
          <w:rPr>
            <w:webHidden/>
          </w:rPr>
        </w:r>
        <w:r w:rsidR="00231A2C">
          <w:rPr>
            <w:webHidden/>
          </w:rPr>
          <w:fldChar w:fldCharType="separate"/>
        </w:r>
        <w:r w:rsidR="00231A2C">
          <w:rPr>
            <w:webHidden/>
          </w:rPr>
          <w:t>- 14 -</w:t>
        </w:r>
        <w:r w:rsidR="00231A2C">
          <w:rPr>
            <w:webHidden/>
          </w:rPr>
          <w:fldChar w:fldCharType="end"/>
        </w:r>
      </w:hyperlink>
    </w:p>
    <w:p w14:paraId="518241A3" w14:textId="07CFB97E"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47" w:history="1">
        <w:r w:rsidR="00231A2C" w:rsidRPr="00FA1D36">
          <w:rPr>
            <w:rStyle w:val="Lienhypertexte"/>
            <w:noProof/>
          </w:rPr>
          <w:t>10-1 Description technique des produits</w:t>
        </w:r>
        <w:r w:rsidR="00231A2C">
          <w:rPr>
            <w:noProof/>
            <w:webHidden/>
          </w:rPr>
          <w:tab/>
        </w:r>
        <w:r w:rsidR="00231A2C">
          <w:rPr>
            <w:noProof/>
            <w:webHidden/>
          </w:rPr>
          <w:fldChar w:fldCharType="begin"/>
        </w:r>
        <w:r w:rsidR="00231A2C">
          <w:rPr>
            <w:noProof/>
            <w:webHidden/>
          </w:rPr>
          <w:instrText xml:space="preserve"> PAGEREF _Toc188438547 \h </w:instrText>
        </w:r>
        <w:r w:rsidR="00231A2C">
          <w:rPr>
            <w:noProof/>
            <w:webHidden/>
          </w:rPr>
        </w:r>
        <w:r w:rsidR="00231A2C">
          <w:rPr>
            <w:noProof/>
            <w:webHidden/>
          </w:rPr>
          <w:fldChar w:fldCharType="separate"/>
        </w:r>
        <w:r w:rsidR="00231A2C">
          <w:rPr>
            <w:noProof/>
            <w:webHidden/>
          </w:rPr>
          <w:t>- 14 -</w:t>
        </w:r>
        <w:r w:rsidR="00231A2C">
          <w:rPr>
            <w:noProof/>
            <w:webHidden/>
          </w:rPr>
          <w:fldChar w:fldCharType="end"/>
        </w:r>
      </w:hyperlink>
    </w:p>
    <w:p w14:paraId="0D1CDE83" w14:textId="0E9E356C"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48" w:history="1">
        <w:r w:rsidR="00231A2C" w:rsidRPr="00FA1D36">
          <w:rPr>
            <w:rStyle w:val="Lienhypertexte"/>
            <w:noProof/>
          </w:rPr>
          <w:t>10-2 Obligations du titulaire sur les fournitures proposées</w:t>
        </w:r>
        <w:r w:rsidR="00231A2C">
          <w:rPr>
            <w:noProof/>
            <w:webHidden/>
          </w:rPr>
          <w:tab/>
        </w:r>
        <w:r w:rsidR="00231A2C">
          <w:rPr>
            <w:noProof/>
            <w:webHidden/>
          </w:rPr>
          <w:fldChar w:fldCharType="begin"/>
        </w:r>
        <w:r w:rsidR="00231A2C">
          <w:rPr>
            <w:noProof/>
            <w:webHidden/>
          </w:rPr>
          <w:instrText xml:space="preserve"> PAGEREF _Toc188438548 \h </w:instrText>
        </w:r>
        <w:r w:rsidR="00231A2C">
          <w:rPr>
            <w:noProof/>
            <w:webHidden/>
          </w:rPr>
        </w:r>
        <w:r w:rsidR="00231A2C">
          <w:rPr>
            <w:noProof/>
            <w:webHidden/>
          </w:rPr>
          <w:fldChar w:fldCharType="separate"/>
        </w:r>
        <w:r w:rsidR="00231A2C">
          <w:rPr>
            <w:noProof/>
            <w:webHidden/>
          </w:rPr>
          <w:t>- 15 -</w:t>
        </w:r>
        <w:r w:rsidR="00231A2C">
          <w:rPr>
            <w:noProof/>
            <w:webHidden/>
          </w:rPr>
          <w:fldChar w:fldCharType="end"/>
        </w:r>
      </w:hyperlink>
    </w:p>
    <w:p w14:paraId="27910854" w14:textId="53445FD6" w:rsidR="00231A2C" w:rsidRDefault="00C86EE1">
      <w:pPr>
        <w:pStyle w:val="TM1"/>
        <w:rPr>
          <w:rFonts w:asciiTheme="minorHAnsi" w:eastAsiaTheme="minorEastAsia" w:hAnsiTheme="minorHAnsi" w:cstheme="minorBidi"/>
          <w:b w:val="0"/>
          <w:kern w:val="0"/>
          <w:sz w:val="22"/>
          <w:szCs w:val="22"/>
          <w:lang w:eastAsia="fr-FR"/>
        </w:rPr>
      </w:pPr>
      <w:hyperlink w:anchor="_Toc188438549" w:history="1">
        <w:r w:rsidR="00231A2C" w:rsidRPr="00FA1D36">
          <w:rPr>
            <w:rStyle w:val="Lienhypertexte"/>
          </w:rPr>
          <w:t>Article 11 – Livraisons des fournitures</w:t>
        </w:r>
        <w:r w:rsidR="00231A2C">
          <w:rPr>
            <w:webHidden/>
          </w:rPr>
          <w:tab/>
        </w:r>
        <w:r w:rsidR="00231A2C">
          <w:rPr>
            <w:webHidden/>
          </w:rPr>
          <w:fldChar w:fldCharType="begin"/>
        </w:r>
        <w:r w:rsidR="00231A2C">
          <w:rPr>
            <w:webHidden/>
          </w:rPr>
          <w:instrText xml:space="preserve"> PAGEREF _Toc188438549 \h </w:instrText>
        </w:r>
        <w:r w:rsidR="00231A2C">
          <w:rPr>
            <w:webHidden/>
          </w:rPr>
        </w:r>
        <w:r w:rsidR="00231A2C">
          <w:rPr>
            <w:webHidden/>
          </w:rPr>
          <w:fldChar w:fldCharType="separate"/>
        </w:r>
        <w:r w:rsidR="00231A2C">
          <w:rPr>
            <w:webHidden/>
          </w:rPr>
          <w:t>- 15 -</w:t>
        </w:r>
        <w:r w:rsidR="00231A2C">
          <w:rPr>
            <w:webHidden/>
          </w:rPr>
          <w:fldChar w:fldCharType="end"/>
        </w:r>
      </w:hyperlink>
    </w:p>
    <w:p w14:paraId="01F955F6" w14:textId="131649D7" w:rsidR="00231A2C" w:rsidRDefault="00C86EE1">
      <w:pPr>
        <w:pStyle w:val="TM1"/>
        <w:rPr>
          <w:rFonts w:asciiTheme="minorHAnsi" w:eastAsiaTheme="minorEastAsia" w:hAnsiTheme="minorHAnsi" w:cstheme="minorBidi"/>
          <w:b w:val="0"/>
          <w:kern w:val="0"/>
          <w:sz w:val="22"/>
          <w:szCs w:val="22"/>
          <w:lang w:eastAsia="fr-FR"/>
        </w:rPr>
      </w:pPr>
      <w:hyperlink w:anchor="_Toc188438550" w:history="1">
        <w:r w:rsidR="00231A2C" w:rsidRPr="00FA1D36">
          <w:rPr>
            <w:rStyle w:val="Lienhypertexte"/>
          </w:rPr>
          <w:t>Article 12 – Rupture de stock</w:t>
        </w:r>
        <w:r w:rsidR="00231A2C">
          <w:rPr>
            <w:webHidden/>
          </w:rPr>
          <w:tab/>
        </w:r>
        <w:r w:rsidR="00231A2C">
          <w:rPr>
            <w:webHidden/>
          </w:rPr>
          <w:fldChar w:fldCharType="begin"/>
        </w:r>
        <w:r w:rsidR="00231A2C">
          <w:rPr>
            <w:webHidden/>
          </w:rPr>
          <w:instrText xml:space="preserve"> PAGEREF _Toc188438550 \h </w:instrText>
        </w:r>
        <w:r w:rsidR="00231A2C">
          <w:rPr>
            <w:webHidden/>
          </w:rPr>
        </w:r>
        <w:r w:rsidR="00231A2C">
          <w:rPr>
            <w:webHidden/>
          </w:rPr>
          <w:fldChar w:fldCharType="separate"/>
        </w:r>
        <w:r w:rsidR="00231A2C">
          <w:rPr>
            <w:webHidden/>
          </w:rPr>
          <w:t>- 16 -</w:t>
        </w:r>
        <w:r w:rsidR="00231A2C">
          <w:rPr>
            <w:webHidden/>
          </w:rPr>
          <w:fldChar w:fldCharType="end"/>
        </w:r>
      </w:hyperlink>
    </w:p>
    <w:p w14:paraId="556370DE" w14:textId="6EBB7C1C" w:rsidR="00231A2C" w:rsidRDefault="00C86EE1">
      <w:pPr>
        <w:pStyle w:val="TM1"/>
        <w:rPr>
          <w:rFonts w:asciiTheme="minorHAnsi" w:eastAsiaTheme="minorEastAsia" w:hAnsiTheme="minorHAnsi" w:cstheme="minorBidi"/>
          <w:b w:val="0"/>
          <w:kern w:val="0"/>
          <w:sz w:val="22"/>
          <w:szCs w:val="22"/>
          <w:lang w:eastAsia="fr-FR"/>
        </w:rPr>
      </w:pPr>
      <w:hyperlink w:anchor="_Toc188438551" w:history="1">
        <w:r w:rsidR="00231A2C" w:rsidRPr="00FA1D36">
          <w:rPr>
            <w:rStyle w:val="Lienhypertexte"/>
          </w:rPr>
          <w:t>Article 13 – Fournitures d’articles nouveaux</w:t>
        </w:r>
        <w:r w:rsidR="00231A2C">
          <w:rPr>
            <w:webHidden/>
          </w:rPr>
          <w:tab/>
        </w:r>
        <w:r w:rsidR="00231A2C">
          <w:rPr>
            <w:webHidden/>
          </w:rPr>
          <w:fldChar w:fldCharType="begin"/>
        </w:r>
        <w:r w:rsidR="00231A2C">
          <w:rPr>
            <w:webHidden/>
          </w:rPr>
          <w:instrText xml:space="preserve"> PAGEREF _Toc188438551 \h </w:instrText>
        </w:r>
        <w:r w:rsidR="00231A2C">
          <w:rPr>
            <w:webHidden/>
          </w:rPr>
        </w:r>
        <w:r w:rsidR="00231A2C">
          <w:rPr>
            <w:webHidden/>
          </w:rPr>
          <w:fldChar w:fldCharType="separate"/>
        </w:r>
        <w:r w:rsidR="00231A2C">
          <w:rPr>
            <w:webHidden/>
          </w:rPr>
          <w:t>- 16 -</w:t>
        </w:r>
        <w:r w:rsidR="00231A2C">
          <w:rPr>
            <w:webHidden/>
          </w:rPr>
          <w:fldChar w:fldCharType="end"/>
        </w:r>
      </w:hyperlink>
    </w:p>
    <w:p w14:paraId="62EDDED3" w14:textId="073628FD" w:rsidR="00231A2C" w:rsidRDefault="00C86EE1">
      <w:pPr>
        <w:pStyle w:val="TM1"/>
        <w:rPr>
          <w:rFonts w:asciiTheme="minorHAnsi" w:eastAsiaTheme="minorEastAsia" w:hAnsiTheme="minorHAnsi" w:cstheme="minorBidi"/>
          <w:b w:val="0"/>
          <w:kern w:val="0"/>
          <w:sz w:val="22"/>
          <w:szCs w:val="22"/>
          <w:lang w:eastAsia="fr-FR"/>
        </w:rPr>
      </w:pPr>
      <w:hyperlink w:anchor="_Toc188438552" w:history="1">
        <w:r w:rsidR="00231A2C" w:rsidRPr="00FA1D36">
          <w:rPr>
            <w:rStyle w:val="Lienhypertexte"/>
          </w:rPr>
          <w:t>Article 14 – Opérations de vérification – admission des prestations</w:t>
        </w:r>
        <w:r w:rsidR="00231A2C">
          <w:rPr>
            <w:webHidden/>
          </w:rPr>
          <w:tab/>
        </w:r>
        <w:r w:rsidR="00231A2C">
          <w:rPr>
            <w:webHidden/>
          </w:rPr>
          <w:fldChar w:fldCharType="begin"/>
        </w:r>
        <w:r w:rsidR="00231A2C">
          <w:rPr>
            <w:webHidden/>
          </w:rPr>
          <w:instrText xml:space="preserve"> PAGEREF _Toc188438552 \h </w:instrText>
        </w:r>
        <w:r w:rsidR="00231A2C">
          <w:rPr>
            <w:webHidden/>
          </w:rPr>
        </w:r>
        <w:r w:rsidR="00231A2C">
          <w:rPr>
            <w:webHidden/>
          </w:rPr>
          <w:fldChar w:fldCharType="separate"/>
        </w:r>
        <w:r w:rsidR="00231A2C">
          <w:rPr>
            <w:webHidden/>
          </w:rPr>
          <w:t>- 16 -</w:t>
        </w:r>
        <w:r w:rsidR="00231A2C">
          <w:rPr>
            <w:webHidden/>
          </w:rPr>
          <w:fldChar w:fldCharType="end"/>
        </w:r>
      </w:hyperlink>
    </w:p>
    <w:p w14:paraId="5A8A1DE4" w14:textId="48267437"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53" w:history="1">
        <w:r w:rsidR="00231A2C" w:rsidRPr="00FA1D36">
          <w:rPr>
            <w:rStyle w:val="Lienhypertexte"/>
            <w:noProof/>
          </w:rPr>
          <w:t>14-1 Vérifications quantitatives</w:t>
        </w:r>
        <w:r w:rsidR="00231A2C">
          <w:rPr>
            <w:noProof/>
            <w:webHidden/>
          </w:rPr>
          <w:tab/>
        </w:r>
        <w:r w:rsidR="00231A2C">
          <w:rPr>
            <w:noProof/>
            <w:webHidden/>
          </w:rPr>
          <w:fldChar w:fldCharType="begin"/>
        </w:r>
        <w:r w:rsidR="00231A2C">
          <w:rPr>
            <w:noProof/>
            <w:webHidden/>
          </w:rPr>
          <w:instrText xml:space="preserve"> PAGEREF _Toc188438553 \h </w:instrText>
        </w:r>
        <w:r w:rsidR="00231A2C">
          <w:rPr>
            <w:noProof/>
            <w:webHidden/>
          </w:rPr>
        </w:r>
        <w:r w:rsidR="00231A2C">
          <w:rPr>
            <w:noProof/>
            <w:webHidden/>
          </w:rPr>
          <w:fldChar w:fldCharType="separate"/>
        </w:r>
        <w:r w:rsidR="00231A2C">
          <w:rPr>
            <w:noProof/>
            <w:webHidden/>
          </w:rPr>
          <w:t>- 16 -</w:t>
        </w:r>
        <w:r w:rsidR="00231A2C">
          <w:rPr>
            <w:noProof/>
            <w:webHidden/>
          </w:rPr>
          <w:fldChar w:fldCharType="end"/>
        </w:r>
      </w:hyperlink>
    </w:p>
    <w:p w14:paraId="7FA99A7A" w14:textId="23286595"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54" w:history="1">
        <w:r w:rsidR="00231A2C" w:rsidRPr="00FA1D36">
          <w:rPr>
            <w:rStyle w:val="Lienhypertexte"/>
            <w:noProof/>
          </w:rPr>
          <w:t>14-2 Vérifications qualitatives</w:t>
        </w:r>
        <w:r w:rsidR="00231A2C">
          <w:rPr>
            <w:noProof/>
            <w:webHidden/>
          </w:rPr>
          <w:tab/>
        </w:r>
        <w:r w:rsidR="00231A2C">
          <w:rPr>
            <w:noProof/>
            <w:webHidden/>
          </w:rPr>
          <w:fldChar w:fldCharType="begin"/>
        </w:r>
        <w:r w:rsidR="00231A2C">
          <w:rPr>
            <w:noProof/>
            <w:webHidden/>
          </w:rPr>
          <w:instrText xml:space="preserve"> PAGEREF _Toc188438554 \h </w:instrText>
        </w:r>
        <w:r w:rsidR="00231A2C">
          <w:rPr>
            <w:noProof/>
            <w:webHidden/>
          </w:rPr>
        </w:r>
        <w:r w:rsidR="00231A2C">
          <w:rPr>
            <w:noProof/>
            <w:webHidden/>
          </w:rPr>
          <w:fldChar w:fldCharType="separate"/>
        </w:r>
        <w:r w:rsidR="00231A2C">
          <w:rPr>
            <w:noProof/>
            <w:webHidden/>
          </w:rPr>
          <w:t>- 17 -</w:t>
        </w:r>
        <w:r w:rsidR="00231A2C">
          <w:rPr>
            <w:noProof/>
            <w:webHidden/>
          </w:rPr>
          <w:fldChar w:fldCharType="end"/>
        </w:r>
      </w:hyperlink>
    </w:p>
    <w:p w14:paraId="289834AE" w14:textId="3106A00D"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55" w:history="1">
        <w:r w:rsidR="00231A2C" w:rsidRPr="00FA1D36">
          <w:rPr>
            <w:rStyle w:val="Lienhypertexte"/>
            <w:noProof/>
          </w:rPr>
          <w:t>14-3 Décisions après vérifications</w:t>
        </w:r>
        <w:r w:rsidR="00231A2C">
          <w:rPr>
            <w:noProof/>
            <w:webHidden/>
          </w:rPr>
          <w:tab/>
        </w:r>
        <w:r w:rsidR="00231A2C">
          <w:rPr>
            <w:noProof/>
            <w:webHidden/>
          </w:rPr>
          <w:fldChar w:fldCharType="begin"/>
        </w:r>
        <w:r w:rsidR="00231A2C">
          <w:rPr>
            <w:noProof/>
            <w:webHidden/>
          </w:rPr>
          <w:instrText xml:space="preserve"> PAGEREF _Toc188438555 \h </w:instrText>
        </w:r>
        <w:r w:rsidR="00231A2C">
          <w:rPr>
            <w:noProof/>
            <w:webHidden/>
          </w:rPr>
        </w:r>
        <w:r w:rsidR="00231A2C">
          <w:rPr>
            <w:noProof/>
            <w:webHidden/>
          </w:rPr>
          <w:fldChar w:fldCharType="separate"/>
        </w:r>
        <w:r w:rsidR="00231A2C">
          <w:rPr>
            <w:noProof/>
            <w:webHidden/>
          </w:rPr>
          <w:t>- 17 -</w:t>
        </w:r>
        <w:r w:rsidR="00231A2C">
          <w:rPr>
            <w:noProof/>
            <w:webHidden/>
          </w:rPr>
          <w:fldChar w:fldCharType="end"/>
        </w:r>
      </w:hyperlink>
    </w:p>
    <w:p w14:paraId="7229C283" w14:textId="2E1E6C7A" w:rsidR="00231A2C" w:rsidRDefault="00C86EE1">
      <w:pPr>
        <w:pStyle w:val="TM1"/>
        <w:rPr>
          <w:rFonts w:asciiTheme="minorHAnsi" w:eastAsiaTheme="minorEastAsia" w:hAnsiTheme="minorHAnsi" w:cstheme="minorBidi"/>
          <w:b w:val="0"/>
          <w:kern w:val="0"/>
          <w:sz w:val="22"/>
          <w:szCs w:val="22"/>
          <w:lang w:eastAsia="fr-FR"/>
        </w:rPr>
      </w:pPr>
      <w:hyperlink w:anchor="_Toc188438556" w:history="1">
        <w:r w:rsidR="00231A2C" w:rsidRPr="00FA1D36">
          <w:rPr>
            <w:rStyle w:val="Lienhypertexte"/>
          </w:rPr>
          <w:t>Article 15 - Modalités de règlement</w:t>
        </w:r>
        <w:r w:rsidR="00231A2C">
          <w:rPr>
            <w:webHidden/>
          </w:rPr>
          <w:tab/>
        </w:r>
        <w:r w:rsidR="00231A2C">
          <w:rPr>
            <w:webHidden/>
          </w:rPr>
          <w:fldChar w:fldCharType="begin"/>
        </w:r>
        <w:r w:rsidR="00231A2C">
          <w:rPr>
            <w:webHidden/>
          </w:rPr>
          <w:instrText xml:space="preserve"> PAGEREF _Toc188438556 \h </w:instrText>
        </w:r>
        <w:r w:rsidR="00231A2C">
          <w:rPr>
            <w:webHidden/>
          </w:rPr>
        </w:r>
        <w:r w:rsidR="00231A2C">
          <w:rPr>
            <w:webHidden/>
          </w:rPr>
          <w:fldChar w:fldCharType="separate"/>
        </w:r>
        <w:r w:rsidR="00231A2C">
          <w:rPr>
            <w:webHidden/>
          </w:rPr>
          <w:t>- 17 -</w:t>
        </w:r>
        <w:r w:rsidR="00231A2C">
          <w:rPr>
            <w:webHidden/>
          </w:rPr>
          <w:fldChar w:fldCharType="end"/>
        </w:r>
      </w:hyperlink>
    </w:p>
    <w:p w14:paraId="47180A7C" w14:textId="30BC21D8"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57" w:history="1">
        <w:r w:rsidR="00231A2C" w:rsidRPr="00FA1D36">
          <w:rPr>
            <w:rStyle w:val="Lienhypertexte"/>
            <w:noProof/>
          </w:rPr>
          <w:t>15-1 Compte à créditer</w:t>
        </w:r>
        <w:r w:rsidR="00231A2C">
          <w:rPr>
            <w:noProof/>
            <w:webHidden/>
          </w:rPr>
          <w:tab/>
        </w:r>
        <w:r w:rsidR="00231A2C">
          <w:rPr>
            <w:noProof/>
            <w:webHidden/>
          </w:rPr>
          <w:fldChar w:fldCharType="begin"/>
        </w:r>
        <w:r w:rsidR="00231A2C">
          <w:rPr>
            <w:noProof/>
            <w:webHidden/>
          </w:rPr>
          <w:instrText xml:space="preserve"> PAGEREF _Toc188438557 \h </w:instrText>
        </w:r>
        <w:r w:rsidR="00231A2C">
          <w:rPr>
            <w:noProof/>
            <w:webHidden/>
          </w:rPr>
        </w:r>
        <w:r w:rsidR="00231A2C">
          <w:rPr>
            <w:noProof/>
            <w:webHidden/>
          </w:rPr>
          <w:fldChar w:fldCharType="separate"/>
        </w:r>
        <w:r w:rsidR="00231A2C">
          <w:rPr>
            <w:noProof/>
            <w:webHidden/>
          </w:rPr>
          <w:t>- 17 -</w:t>
        </w:r>
        <w:r w:rsidR="00231A2C">
          <w:rPr>
            <w:noProof/>
            <w:webHidden/>
          </w:rPr>
          <w:fldChar w:fldCharType="end"/>
        </w:r>
      </w:hyperlink>
    </w:p>
    <w:p w14:paraId="00570A4C" w14:textId="2966B46C"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58" w:history="1">
        <w:r w:rsidR="00231A2C" w:rsidRPr="00FA1D36">
          <w:rPr>
            <w:rStyle w:val="Lienhypertexte"/>
            <w:noProof/>
          </w:rPr>
          <w:t>15-2 Production des factures</w:t>
        </w:r>
        <w:r w:rsidR="00231A2C">
          <w:rPr>
            <w:noProof/>
            <w:webHidden/>
          </w:rPr>
          <w:tab/>
        </w:r>
        <w:r w:rsidR="00231A2C">
          <w:rPr>
            <w:noProof/>
            <w:webHidden/>
          </w:rPr>
          <w:fldChar w:fldCharType="begin"/>
        </w:r>
        <w:r w:rsidR="00231A2C">
          <w:rPr>
            <w:noProof/>
            <w:webHidden/>
          </w:rPr>
          <w:instrText xml:space="preserve"> PAGEREF _Toc188438558 \h </w:instrText>
        </w:r>
        <w:r w:rsidR="00231A2C">
          <w:rPr>
            <w:noProof/>
            <w:webHidden/>
          </w:rPr>
        </w:r>
        <w:r w:rsidR="00231A2C">
          <w:rPr>
            <w:noProof/>
            <w:webHidden/>
          </w:rPr>
          <w:fldChar w:fldCharType="separate"/>
        </w:r>
        <w:r w:rsidR="00231A2C">
          <w:rPr>
            <w:noProof/>
            <w:webHidden/>
          </w:rPr>
          <w:t>- 18 -</w:t>
        </w:r>
        <w:r w:rsidR="00231A2C">
          <w:rPr>
            <w:noProof/>
            <w:webHidden/>
          </w:rPr>
          <w:fldChar w:fldCharType="end"/>
        </w:r>
      </w:hyperlink>
    </w:p>
    <w:p w14:paraId="2632B185" w14:textId="4546EA0B"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59" w:history="1">
        <w:r w:rsidR="00231A2C" w:rsidRPr="00FA1D36">
          <w:rPr>
            <w:rStyle w:val="Lienhypertexte"/>
            <w:noProof/>
          </w:rPr>
          <w:t>15-3 Délai de paiement</w:t>
        </w:r>
        <w:r w:rsidR="00231A2C">
          <w:rPr>
            <w:noProof/>
            <w:webHidden/>
          </w:rPr>
          <w:tab/>
        </w:r>
        <w:r w:rsidR="00231A2C">
          <w:rPr>
            <w:noProof/>
            <w:webHidden/>
          </w:rPr>
          <w:fldChar w:fldCharType="begin"/>
        </w:r>
        <w:r w:rsidR="00231A2C">
          <w:rPr>
            <w:noProof/>
            <w:webHidden/>
          </w:rPr>
          <w:instrText xml:space="preserve"> PAGEREF _Toc188438559 \h </w:instrText>
        </w:r>
        <w:r w:rsidR="00231A2C">
          <w:rPr>
            <w:noProof/>
            <w:webHidden/>
          </w:rPr>
        </w:r>
        <w:r w:rsidR="00231A2C">
          <w:rPr>
            <w:noProof/>
            <w:webHidden/>
          </w:rPr>
          <w:fldChar w:fldCharType="separate"/>
        </w:r>
        <w:r w:rsidR="00231A2C">
          <w:rPr>
            <w:noProof/>
            <w:webHidden/>
          </w:rPr>
          <w:t>- 18 -</w:t>
        </w:r>
        <w:r w:rsidR="00231A2C">
          <w:rPr>
            <w:noProof/>
            <w:webHidden/>
          </w:rPr>
          <w:fldChar w:fldCharType="end"/>
        </w:r>
      </w:hyperlink>
    </w:p>
    <w:p w14:paraId="01D0FFBB" w14:textId="571E95DF"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60" w:history="1">
        <w:r w:rsidR="00231A2C" w:rsidRPr="00FA1D36">
          <w:rPr>
            <w:rStyle w:val="Lienhypertexte"/>
            <w:noProof/>
          </w:rPr>
          <w:t>15-4 Intérêts moratoires</w:t>
        </w:r>
        <w:r w:rsidR="00231A2C">
          <w:rPr>
            <w:noProof/>
            <w:webHidden/>
          </w:rPr>
          <w:tab/>
        </w:r>
        <w:r w:rsidR="00231A2C">
          <w:rPr>
            <w:noProof/>
            <w:webHidden/>
          </w:rPr>
          <w:fldChar w:fldCharType="begin"/>
        </w:r>
        <w:r w:rsidR="00231A2C">
          <w:rPr>
            <w:noProof/>
            <w:webHidden/>
          </w:rPr>
          <w:instrText xml:space="preserve"> PAGEREF _Toc188438560 \h </w:instrText>
        </w:r>
        <w:r w:rsidR="00231A2C">
          <w:rPr>
            <w:noProof/>
            <w:webHidden/>
          </w:rPr>
        </w:r>
        <w:r w:rsidR="00231A2C">
          <w:rPr>
            <w:noProof/>
            <w:webHidden/>
          </w:rPr>
          <w:fldChar w:fldCharType="separate"/>
        </w:r>
        <w:r w:rsidR="00231A2C">
          <w:rPr>
            <w:noProof/>
            <w:webHidden/>
          </w:rPr>
          <w:t>- 18 -</w:t>
        </w:r>
        <w:r w:rsidR="00231A2C">
          <w:rPr>
            <w:noProof/>
            <w:webHidden/>
          </w:rPr>
          <w:fldChar w:fldCharType="end"/>
        </w:r>
      </w:hyperlink>
    </w:p>
    <w:p w14:paraId="49EF6494" w14:textId="2DCB8AA2" w:rsidR="00231A2C" w:rsidRDefault="00C86EE1">
      <w:pPr>
        <w:pStyle w:val="TM2"/>
        <w:tabs>
          <w:tab w:val="right" w:leader="dot" w:pos="10609"/>
        </w:tabs>
        <w:rPr>
          <w:rFonts w:asciiTheme="minorHAnsi" w:eastAsiaTheme="minorEastAsia" w:hAnsiTheme="minorHAnsi" w:cstheme="minorBidi"/>
          <w:noProof/>
          <w:kern w:val="0"/>
          <w:sz w:val="22"/>
          <w:szCs w:val="22"/>
          <w:lang w:eastAsia="fr-FR"/>
        </w:rPr>
      </w:pPr>
      <w:hyperlink w:anchor="_Toc188438561" w:history="1">
        <w:r w:rsidR="00231A2C" w:rsidRPr="00FA1D36">
          <w:rPr>
            <w:rStyle w:val="Lienhypertexte"/>
            <w:noProof/>
          </w:rPr>
          <w:t>15-5 Avance</w:t>
        </w:r>
        <w:r w:rsidR="00231A2C">
          <w:rPr>
            <w:noProof/>
            <w:webHidden/>
          </w:rPr>
          <w:tab/>
        </w:r>
        <w:r w:rsidR="00231A2C">
          <w:rPr>
            <w:noProof/>
            <w:webHidden/>
          </w:rPr>
          <w:fldChar w:fldCharType="begin"/>
        </w:r>
        <w:r w:rsidR="00231A2C">
          <w:rPr>
            <w:noProof/>
            <w:webHidden/>
          </w:rPr>
          <w:instrText xml:space="preserve"> PAGEREF _Toc188438561 \h </w:instrText>
        </w:r>
        <w:r w:rsidR="00231A2C">
          <w:rPr>
            <w:noProof/>
            <w:webHidden/>
          </w:rPr>
        </w:r>
        <w:r w:rsidR="00231A2C">
          <w:rPr>
            <w:noProof/>
            <w:webHidden/>
          </w:rPr>
          <w:fldChar w:fldCharType="separate"/>
        </w:r>
        <w:r w:rsidR="00231A2C">
          <w:rPr>
            <w:noProof/>
            <w:webHidden/>
          </w:rPr>
          <w:t>- 18 -</w:t>
        </w:r>
        <w:r w:rsidR="00231A2C">
          <w:rPr>
            <w:noProof/>
            <w:webHidden/>
          </w:rPr>
          <w:fldChar w:fldCharType="end"/>
        </w:r>
      </w:hyperlink>
    </w:p>
    <w:p w14:paraId="7FF24BB8" w14:textId="530B7519" w:rsidR="00231A2C" w:rsidRDefault="00C86EE1">
      <w:pPr>
        <w:pStyle w:val="TM1"/>
        <w:rPr>
          <w:rFonts w:asciiTheme="minorHAnsi" w:eastAsiaTheme="minorEastAsia" w:hAnsiTheme="minorHAnsi" w:cstheme="minorBidi"/>
          <w:b w:val="0"/>
          <w:kern w:val="0"/>
          <w:sz w:val="22"/>
          <w:szCs w:val="22"/>
          <w:lang w:eastAsia="fr-FR"/>
        </w:rPr>
      </w:pPr>
      <w:hyperlink w:anchor="_Toc188438562" w:history="1">
        <w:r w:rsidR="00231A2C" w:rsidRPr="00FA1D36">
          <w:rPr>
            <w:rStyle w:val="Lienhypertexte"/>
          </w:rPr>
          <w:t>Article 16 - Cession ou nantissement de créance</w:t>
        </w:r>
        <w:r w:rsidR="00231A2C">
          <w:rPr>
            <w:webHidden/>
          </w:rPr>
          <w:tab/>
        </w:r>
        <w:r w:rsidR="00231A2C">
          <w:rPr>
            <w:webHidden/>
          </w:rPr>
          <w:fldChar w:fldCharType="begin"/>
        </w:r>
        <w:r w:rsidR="00231A2C">
          <w:rPr>
            <w:webHidden/>
          </w:rPr>
          <w:instrText xml:space="preserve"> PAGEREF _Toc188438562 \h </w:instrText>
        </w:r>
        <w:r w:rsidR="00231A2C">
          <w:rPr>
            <w:webHidden/>
          </w:rPr>
        </w:r>
        <w:r w:rsidR="00231A2C">
          <w:rPr>
            <w:webHidden/>
          </w:rPr>
          <w:fldChar w:fldCharType="separate"/>
        </w:r>
        <w:r w:rsidR="00231A2C">
          <w:rPr>
            <w:webHidden/>
          </w:rPr>
          <w:t>- 19 -</w:t>
        </w:r>
        <w:r w:rsidR="00231A2C">
          <w:rPr>
            <w:webHidden/>
          </w:rPr>
          <w:fldChar w:fldCharType="end"/>
        </w:r>
      </w:hyperlink>
    </w:p>
    <w:p w14:paraId="0D4FCD67" w14:textId="49828CBB" w:rsidR="00231A2C" w:rsidRDefault="00C86EE1">
      <w:pPr>
        <w:pStyle w:val="TM1"/>
        <w:rPr>
          <w:rFonts w:asciiTheme="minorHAnsi" w:eastAsiaTheme="minorEastAsia" w:hAnsiTheme="minorHAnsi" w:cstheme="minorBidi"/>
          <w:b w:val="0"/>
          <w:kern w:val="0"/>
          <w:sz w:val="22"/>
          <w:szCs w:val="22"/>
          <w:lang w:eastAsia="fr-FR"/>
        </w:rPr>
      </w:pPr>
      <w:hyperlink w:anchor="_Toc188438563" w:history="1">
        <w:r w:rsidR="00231A2C" w:rsidRPr="00FA1D36">
          <w:rPr>
            <w:rStyle w:val="Lienhypertexte"/>
          </w:rPr>
          <w:t>Article 17 - Pénalités pour retard</w:t>
        </w:r>
        <w:r w:rsidR="00231A2C">
          <w:rPr>
            <w:webHidden/>
          </w:rPr>
          <w:tab/>
        </w:r>
        <w:r w:rsidR="00231A2C">
          <w:rPr>
            <w:webHidden/>
          </w:rPr>
          <w:fldChar w:fldCharType="begin"/>
        </w:r>
        <w:r w:rsidR="00231A2C">
          <w:rPr>
            <w:webHidden/>
          </w:rPr>
          <w:instrText xml:space="preserve"> PAGEREF _Toc188438563 \h </w:instrText>
        </w:r>
        <w:r w:rsidR="00231A2C">
          <w:rPr>
            <w:webHidden/>
          </w:rPr>
        </w:r>
        <w:r w:rsidR="00231A2C">
          <w:rPr>
            <w:webHidden/>
          </w:rPr>
          <w:fldChar w:fldCharType="separate"/>
        </w:r>
        <w:r w:rsidR="00231A2C">
          <w:rPr>
            <w:webHidden/>
          </w:rPr>
          <w:t>- 19 -</w:t>
        </w:r>
        <w:r w:rsidR="00231A2C">
          <w:rPr>
            <w:webHidden/>
          </w:rPr>
          <w:fldChar w:fldCharType="end"/>
        </w:r>
      </w:hyperlink>
    </w:p>
    <w:p w14:paraId="4987B020" w14:textId="63FAB6C4" w:rsidR="00231A2C" w:rsidRDefault="00C86EE1">
      <w:pPr>
        <w:pStyle w:val="TM1"/>
        <w:rPr>
          <w:rFonts w:asciiTheme="minorHAnsi" w:eastAsiaTheme="minorEastAsia" w:hAnsiTheme="minorHAnsi" w:cstheme="minorBidi"/>
          <w:b w:val="0"/>
          <w:kern w:val="0"/>
          <w:sz w:val="22"/>
          <w:szCs w:val="22"/>
          <w:lang w:eastAsia="fr-FR"/>
        </w:rPr>
      </w:pPr>
      <w:hyperlink w:anchor="_Toc188438564" w:history="1">
        <w:r w:rsidR="00231A2C" w:rsidRPr="00FA1D36">
          <w:rPr>
            <w:rStyle w:val="Lienhypertexte"/>
          </w:rPr>
          <w:t>Article 18 - Assurances</w:t>
        </w:r>
        <w:r w:rsidR="00231A2C">
          <w:rPr>
            <w:webHidden/>
          </w:rPr>
          <w:tab/>
        </w:r>
        <w:r w:rsidR="00231A2C">
          <w:rPr>
            <w:webHidden/>
          </w:rPr>
          <w:fldChar w:fldCharType="begin"/>
        </w:r>
        <w:r w:rsidR="00231A2C">
          <w:rPr>
            <w:webHidden/>
          </w:rPr>
          <w:instrText xml:space="preserve"> PAGEREF _Toc188438564 \h </w:instrText>
        </w:r>
        <w:r w:rsidR="00231A2C">
          <w:rPr>
            <w:webHidden/>
          </w:rPr>
        </w:r>
        <w:r w:rsidR="00231A2C">
          <w:rPr>
            <w:webHidden/>
          </w:rPr>
          <w:fldChar w:fldCharType="separate"/>
        </w:r>
        <w:r w:rsidR="00231A2C">
          <w:rPr>
            <w:webHidden/>
          </w:rPr>
          <w:t>- 19 -</w:t>
        </w:r>
        <w:r w:rsidR="00231A2C">
          <w:rPr>
            <w:webHidden/>
          </w:rPr>
          <w:fldChar w:fldCharType="end"/>
        </w:r>
      </w:hyperlink>
    </w:p>
    <w:p w14:paraId="757C8EF1" w14:textId="3040E518" w:rsidR="00231A2C" w:rsidRDefault="00C86EE1">
      <w:pPr>
        <w:pStyle w:val="TM1"/>
        <w:rPr>
          <w:rFonts w:asciiTheme="minorHAnsi" w:eastAsiaTheme="minorEastAsia" w:hAnsiTheme="minorHAnsi" w:cstheme="minorBidi"/>
          <w:b w:val="0"/>
          <w:kern w:val="0"/>
          <w:sz w:val="22"/>
          <w:szCs w:val="22"/>
          <w:lang w:eastAsia="fr-FR"/>
        </w:rPr>
      </w:pPr>
      <w:hyperlink w:anchor="_Toc188438565" w:history="1">
        <w:r w:rsidR="00231A2C" w:rsidRPr="00FA1D36">
          <w:rPr>
            <w:rStyle w:val="Lienhypertexte"/>
          </w:rPr>
          <w:t>Article 19 - Dispositions applicables en cas de titulaire étranger</w:t>
        </w:r>
        <w:r w:rsidR="00231A2C">
          <w:rPr>
            <w:webHidden/>
          </w:rPr>
          <w:tab/>
        </w:r>
        <w:r w:rsidR="00231A2C">
          <w:rPr>
            <w:webHidden/>
          </w:rPr>
          <w:fldChar w:fldCharType="begin"/>
        </w:r>
        <w:r w:rsidR="00231A2C">
          <w:rPr>
            <w:webHidden/>
          </w:rPr>
          <w:instrText xml:space="preserve"> PAGEREF _Toc188438565 \h </w:instrText>
        </w:r>
        <w:r w:rsidR="00231A2C">
          <w:rPr>
            <w:webHidden/>
          </w:rPr>
        </w:r>
        <w:r w:rsidR="00231A2C">
          <w:rPr>
            <w:webHidden/>
          </w:rPr>
          <w:fldChar w:fldCharType="separate"/>
        </w:r>
        <w:r w:rsidR="00231A2C">
          <w:rPr>
            <w:webHidden/>
          </w:rPr>
          <w:t>- 19 -</w:t>
        </w:r>
        <w:r w:rsidR="00231A2C">
          <w:rPr>
            <w:webHidden/>
          </w:rPr>
          <w:fldChar w:fldCharType="end"/>
        </w:r>
      </w:hyperlink>
    </w:p>
    <w:p w14:paraId="4684B327" w14:textId="39953AA2" w:rsidR="00231A2C" w:rsidRDefault="00C86EE1">
      <w:pPr>
        <w:pStyle w:val="TM1"/>
        <w:rPr>
          <w:rFonts w:asciiTheme="minorHAnsi" w:eastAsiaTheme="minorEastAsia" w:hAnsiTheme="minorHAnsi" w:cstheme="minorBidi"/>
          <w:b w:val="0"/>
          <w:kern w:val="0"/>
          <w:sz w:val="22"/>
          <w:szCs w:val="22"/>
          <w:lang w:eastAsia="fr-FR"/>
        </w:rPr>
      </w:pPr>
      <w:hyperlink w:anchor="_Toc188438566" w:history="1">
        <w:r w:rsidR="00231A2C" w:rsidRPr="00FA1D36">
          <w:rPr>
            <w:rStyle w:val="Lienhypertexte"/>
          </w:rPr>
          <w:t>Article 20 - Changement dans la structure de la société</w:t>
        </w:r>
        <w:r w:rsidR="00231A2C">
          <w:rPr>
            <w:webHidden/>
          </w:rPr>
          <w:tab/>
        </w:r>
        <w:r w:rsidR="00231A2C">
          <w:rPr>
            <w:webHidden/>
          </w:rPr>
          <w:fldChar w:fldCharType="begin"/>
        </w:r>
        <w:r w:rsidR="00231A2C">
          <w:rPr>
            <w:webHidden/>
          </w:rPr>
          <w:instrText xml:space="preserve"> PAGEREF _Toc188438566 \h </w:instrText>
        </w:r>
        <w:r w:rsidR="00231A2C">
          <w:rPr>
            <w:webHidden/>
          </w:rPr>
        </w:r>
        <w:r w:rsidR="00231A2C">
          <w:rPr>
            <w:webHidden/>
          </w:rPr>
          <w:fldChar w:fldCharType="separate"/>
        </w:r>
        <w:r w:rsidR="00231A2C">
          <w:rPr>
            <w:webHidden/>
          </w:rPr>
          <w:t>- 20 -</w:t>
        </w:r>
        <w:r w:rsidR="00231A2C">
          <w:rPr>
            <w:webHidden/>
          </w:rPr>
          <w:fldChar w:fldCharType="end"/>
        </w:r>
      </w:hyperlink>
    </w:p>
    <w:p w14:paraId="6BD9C5E4" w14:textId="2A088145" w:rsidR="00231A2C" w:rsidRDefault="00C86EE1">
      <w:pPr>
        <w:pStyle w:val="TM1"/>
        <w:rPr>
          <w:rFonts w:asciiTheme="minorHAnsi" w:eastAsiaTheme="minorEastAsia" w:hAnsiTheme="minorHAnsi" w:cstheme="minorBidi"/>
          <w:b w:val="0"/>
          <w:kern w:val="0"/>
          <w:sz w:val="22"/>
          <w:szCs w:val="22"/>
          <w:lang w:eastAsia="fr-FR"/>
        </w:rPr>
      </w:pPr>
      <w:hyperlink w:anchor="_Toc188438567" w:history="1">
        <w:r w:rsidR="00231A2C" w:rsidRPr="00FA1D36">
          <w:rPr>
            <w:rStyle w:val="Lienhypertexte"/>
          </w:rPr>
          <w:t>Article 21 – Clause diversité et égalité</w:t>
        </w:r>
        <w:r w:rsidR="00231A2C">
          <w:rPr>
            <w:webHidden/>
          </w:rPr>
          <w:tab/>
        </w:r>
        <w:r w:rsidR="00231A2C">
          <w:rPr>
            <w:webHidden/>
          </w:rPr>
          <w:fldChar w:fldCharType="begin"/>
        </w:r>
        <w:r w:rsidR="00231A2C">
          <w:rPr>
            <w:webHidden/>
          </w:rPr>
          <w:instrText xml:space="preserve"> PAGEREF _Toc188438567 \h </w:instrText>
        </w:r>
        <w:r w:rsidR="00231A2C">
          <w:rPr>
            <w:webHidden/>
          </w:rPr>
        </w:r>
        <w:r w:rsidR="00231A2C">
          <w:rPr>
            <w:webHidden/>
          </w:rPr>
          <w:fldChar w:fldCharType="separate"/>
        </w:r>
        <w:r w:rsidR="00231A2C">
          <w:rPr>
            <w:webHidden/>
          </w:rPr>
          <w:t>- 20 -</w:t>
        </w:r>
        <w:r w:rsidR="00231A2C">
          <w:rPr>
            <w:webHidden/>
          </w:rPr>
          <w:fldChar w:fldCharType="end"/>
        </w:r>
      </w:hyperlink>
    </w:p>
    <w:p w14:paraId="1C89BD28" w14:textId="5B8C40EE" w:rsidR="00231A2C" w:rsidRDefault="00C86EE1">
      <w:pPr>
        <w:pStyle w:val="TM1"/>
        <w:rPr>
          <w:rFonts w:asciiTheme="minorHAnsi" w:eastAsiaTheme="minorEastAsia" w:hAnsiTheme="minorHAnsi" w:cstheme="minorBidi"/>
          <w:b w:val="0"/>
          <w:kern w:val="0"/>
          <w:sz w:val="22"/>
          <w:szCs w:val="22"/>
          <w:lang w:eastAsia="fr-FR"/>
        </w:rPr>
      </w:pPr>
      <w:hyperlink w:anchor="_Toc188438568" w:history="1">
        <w:r w:rsidR="00231A2C" w:rsidRPr="00FA1D36">
          <w:rPr>
            <w:rStyle w:val="Lienhypertexte"/>
          </w:rPr>
          <w:t>Article 22 - Résiliation</w:t>
        </w:r>
        <w:r w:rsidR="00231A2C">
          <w:rPr>
            <w:webHidden/>
          </w:rPr>
          <w:tab/>
        </w:r>
        <w:r w:rsidR="00231A2C">
          <w:rPr>
            <w:webHidden/>
          </w:rPr>
          <w:fldChar w:fldCharType="begin"/>
        </w:r>
        <w:r w:rsidR="00231A2C">
          <w:rPr>
            <w:webHidden/>
          </w:rPr>
          <w:instrText xml:space="preserve"> PAGEREF _Toc188438568 \h </w:instrText>
        </w:r>
        <w:r w:rsidR="00231A2C">
          <w:rPr>
            <w:webHidden/>
          </w:rPr>
        </w:r>
        <w:r w:rsidR="00231A2C">
          <w:rPr>
            <w:webHidden/>
          </w:rPr>
          <w:fldChar w:fldCharType="separate"/>
        </w:r>
        <w:r w:rsidR="00231A2C">
          <w:rPr>
            <w:webHidden/>
          </w:rPr>
          <w:t>- 21 -</w:t>
        </w:r>
        <w:r w:rsidR="00231A2C">
          <w:rPr>
            <w:webHidden/>
          </w:rPr>
          <w:fldChar w:fldCharType="end"/>
        </w:r>
      </w:hyperlink>
    </w:p>
    <w:p w14:paraId="6B2A6EC9" w14:textId="70600E6E" w:rsidR="00231A2C" w:rsidRDefault="00C86EE1">
      <w:pPr>
        <w:pStyle w:val="TM1"/>
        <w:rPr>
          <w:rFonts w:asciiTheme="minorHAnsi" w:eastAsiaTheme="minorEastAsia" w:hAnsiTheme="minorHAnsi" w:cstheme="minorBidi"/>
          <w:b w:val="0"/>
          <w:kern w:val="0"/>
          <w:sz w:val="22"/>
          <w:szCs w:val="22"/>
          <w:lang w:eastAsia="fr-FR"/>
        </w:rPr>
      </w:pPr>
      <w:hyperlink w:anchor="_Toc188438569" w:history="1">
        <w:r w:rsidR="00231A2C" w:rsidRPr="00FA1D36">
          <w:rPr>
            <w:rStyle w:val="Lienhypertexte"/>
          </w:rPr>
          <w:t>Article 23 - Litiges</w:t>
        </w:r>
        <w:r w:rsidR="00231A2C">
          <w:rPr>
            <w:webHidden/>
          </w:rPr>
          <w:tab/>
        </w:r>
        <w:r w:rsidR="00231A2C">
          <w:rPr>
            <w:webHidden/>
          </w:rPr>
          <w:fldChar w:fldCharType="begin"/>
        </w:r>
        <w:r w:rsidR="00231A2C">
          <w:rPr>
            <w:webHidden/>
          </w:rPr>
          <w:instrText xml:space="preserve"> PAGEREF _Toc188438569 \h </w:instrText>
        </w:r>
        <w:r w:rsidR="00231A2C">
          <w:rPr>
            <w:webHidden/>
          </w:rPr>
        </w:r>
        <w:r w:rsidR="00231A2C">
          <w:rPr>
            <w:webHidden/>
          </w:rPr>
          <w:fldChar w:fldCharType="separate"/>
        </w:r>
        <w:r w:rsidR="00231A2C">
          <w:rPr>
            <w:webHidden/>
          </w:rPr>
          <w:t>- 21 -</w:t>
        </w:r>
        <w:r w:rsidR="00231A2C">
          <w:rPr>
            <w:webHidden/>
          </w:rPr>
          <w:fldChar w:fldCharType="end"/>
        </w:r>
      </w:hyperlink>
    </w:p>
    <w:p w14:paraId="55E90B41" w14:textId="43CA76FC" w:rsidR="00231A2C" w:rsidRDefault="00C86EE1">
      <w:pPr>
        <w:pStyle w:val="TM1"/>
        <w:rPr>
          <w:rFonts w:asciiTheme="minorHAnsi" w:eastAsiaTheme="minorEastAsia" w:hAnsiTheme="minorHAnsi" w:cstheme="minorBidi"/>
          <w:b w:val="0"/>
          <w:kern w:val="0"/>
          <w:sz w:val="22"/>
          <w:szCs w:val="22"/>
          <w:lang w:eastAsia="fr-FR"/>
        </w:rPr>
      </w:pPr>
      <w:hyperlink w:anchor="_Toc188438570" w:history="1">
        <w:r w:rsidR="00231A2C" w:rsidRPr="00FA1D36">
          <w:rPr>
            <w:rStyle w:val="Lienhypertexte"/>
          </w:rPr>
          <w:t>Article 24 – Stipulations relatives aux conditions générales de vente du titulaire</w:t>
        </w:r>
        <w:r w:rsidR="00231A2C">
          <w:rPr>
            <w:webHidden/>
          </w:rPr>
          <w:tab/>
        </w:r>
        <w:r w:rsidR="00231A2C">
          <w:rPr>
            <w:webHidden/>
          </w:rPr>
          <w:fldChar w:fldCharType="begin"/>
        </w:r>
        <w:r w:rsidR="00231A2C">
          <w:rPr>
            <w:webHidden/>
          </w:rPr>
          <w:instrText xml:space="preserve"> PAGEREF _Toc188438570 \h </w:instrText>
        </w:r>
        <w:r w:rsidR="00231A2C">
          <w:rPr>
            <w:webHidden/>
          </w:rPr>
        </w:r>
        <w:r w:rsidR="00231A2C">
          <w:rPr>
            <w:webHidden/>
          </w:rPr>
          <w:fldChar w:fldCharType="separate"/>
        </w:r>
        <w:r w:rsidR="00231A2C">
          <w:rPr>
            <w:webHidden/>
          </w:rPr>
          <w:t>- 21 -</w:t>
        </w:r>
        <w:r w:rsidR="00231A2C">
          <w:rPr>
            <w:webHidden/>
          </w:rPr>
          <w:fldChar w:fldCharType="end"/>
        </w:r>
      </w:hyperlink>
    </w:p>
    <w:p w14:paraId="6861AEBA" w14:textId="0A328E43" w:rsidR="00231A2C" w:rsidRDefault="00C86EE1">
      <w:pPr>
        <w:pStyle w:val="TM1"/>
        <w:rPr>
          <w:rFonts w:asciiTheme="minorHAnsi" w:eastAsiaTheme="minorEastAsia" w:hAnsiTheme="minorHAnsi" w:cstheme="minorBidi"/>
          <w:b w:val="0"/>
          <w:kern w:val="0"/>
          <w:sz w:val="22"/>
          <w:szCs w:val="22"/>
          <w:lang w:eastAsia="fr-FR"/>
        </w:rPr>
      </w:pPr>
      <w:hyperlink w:anchor="_Toc188438571" w:history="1">
        <w:r w:rsidR="00231A2C" w:rsidRPr="00FA1D36">
          <w:rPr>
            <w:rStyle w:val="Lienhypertexte"/>
          </w:rPr>
          <w:t>Article 25 - Garantie</w:t>
        </w:r>
        <w:r w:rsidR="00231A2C">
          <w:rPr>
            <w:webHidden/>
          </w:rPr>
          <w:tab/>
        </w:r>
        <w:r w:rsidR="00231A2C">
          <w:rPr>
            <w:webHidden/>
          </w:rPr>
          <w:fldChar w:fldCharType="begin"/>
        </w:r>
        <w:r w:rsidR="00231A2C">
          <w:rPr>
            <w:webHidden/>
          </w:rPr>
          <w:instrText xml:space="preserve"> PAGEREF _Toc188438571 \h </w:instrText>
        </w:r>
        <w:r w:rsidR="00231A2C">
          <w:rPr>
            <w:webHidden/>
          </w:rPr>
        </w:r>
        <w:r w:rsidR="00231A2C">
          <w:rPr>
            <w:webHidden/>
          </w:rPr>
          <w:fldChar w:fldCharType="separate"/>
        </w:r>
        <w:r w:rsidR="00231A2C">
          <w:rPr>
            <w:webHidden/>
          </w:rPr>
          <w:t>- 21 -</w:t>
        </w:r>
        <w:r w:rsidR="00231A2C">
          <w:rPr>
            <w:webHidden/>
          </w:rPr>
          <w:fldChar w:fldCharType="end"/>
        </w:r>
      </w:hyperlink>
    </w:p>
    <w:p w14:paraId="067907EA" w14:textId="2F8CF4F8" w:rsidR="00231A2C" w:rsidRDefault="00C86EE1">
      <w:pPr>
        <w:pStyle w:val="TM1"/>
        <w:rPr>
          <w:rFonts w:asciiTheme="minorHAnsi" w:eastAsiaTheme="minorEastAsia" w:hAnsiTheme="minorHAnsi" w:cstheme="minorBidi"/>
          <w:b w:val="0"/>
          <w:kern w:val="0"/>
          <w:sz w:val="22"/>
          <w:szCs w:val="22"/>
          <w:lang w:eastAsia="fr-FR"/>
        </w:rPr>
      </w:pPr>
      <w:hyperlink w:anchor="_Toc188438572" w:history="1">
        <w:r w:rsidR="00231A2C" w:rsidRPr="00FA1D36">
          <w:rPr>
            <w:rStyle w:val="Lienhypertexte"/>
          </w:rPr>
          <w:t>Article 26 - Dérogations</w:t>
        </w:r>
        <w:r w:rsidR="00231A2C">
          <w:rPr>
            <w:webHidden/>
          </w:rPr>
          <w:tab/>
        </w:r>
        <w:r w:rsidR="00231A2C">
          <w:rPr>
            <w:webHidden/>
          </w:rPr>
          <w:fldChar w:fldCharType="begin"/>
        </w:r>
        <w:r w:rsidR="00231A2C">
          <w:rPr>
            <w:webHidden/>
          </w:rPr>
          <w:instrText xml:space="preserve"> PAGEREF _Toc188438572 \h </w:instrText>
        </w:r>
        <w:r w:rsidR="00231A2C">
          <w:rPr>
            <w:webHidden/>
          </w:rPr>
        </w:r>
        <w:r w:rsidR="00231A2C">
          <w:rPr>
            <w:webHidden/>
          </w:rPr>
          <w:fldChar w:fldCharType="separate"/>
        </w:r>
        <w:r w:rsidR="00231A2C">
          <w:rPr>
            <w:webHidden/>
          </w:rPr>
          <w:t>- 22 -</w:t>
        </w:r>
        <w:r w:rsidR="00231A2C">
          <w:rPr>
            <w:webHidden/>
          </w:rPr>
          <w:fldChar w:fldCharType="end"/>
        </w:r>
      </w:hyperlink>
    </w:p>
    <w:p w14:paraId="6C315686" w14:textId="6D502F1E" w:rsidR="00231A2C" w:rsidRDefault="00C86EE1">
      <w:pPr>
        <w:pStyle w:val="TM1"/>
        <w:rPr>
          <w:rFonts w:asciiTheme="minorHAnsi" w:eastAsiaTheme="minorEastAsia" w:hAnsiTheme="minorHAnsi" w:cstheme="minorBidi"/>
          <w:b w:val="0"/>
          <w:kern w:val="0"/>
          <w:sz w:val="22"/>
          <w:szCs w:val="22"/>
          <w:lang w:eastAsia="fr-FR"/>
        </w:rPr>
      </w:pPr>
      <w:hyperlink w:anchor="_Toc188438573" w:history="1">
        <w:r w:rsidR="00231A2C" w:rsidRPr="00FA1D36">
          <w:rPr>
            <w:rStyle w:val="Lienhypertexte"/>
          </w:rPr>
          <w:t>ANNEXE 1 - DECLARATION DE SOUS-TRAITANCE</w:t>
        </w:r>
        <w:r w:rsidR="00231A2C">
          <w:rPr>
            <w:webHidden/>
          </w:rPr>
          <w:tab/>
        </w:r>
        <w:r w:rsidR="00231A2C">
          <w:rPr>
            <w:webHidden/>
          </w:rPr>
          <w:fldChar w:fldCharType="begin"/>
        </w:r>
        <w:r w:rsidR="00231A2C">
          <w:rPr>
            <w:webHidden/>
          </w:rPr>
          <w:instrText xml:space="preserve"> PAGEREF _Toc188438573 \h </w:instrText>
        </w:r>
        <w:r w:rsidR="00231A2C">
          <w:rPr>
            <w:webHidden/>
          </w:rPr>
        </w:r>
        <w:r w:rsidR="00231A2C">
          <w:rPr>
            <w:webHidden/>
          </w:rPr>
          <w:fldChar w:fldCharType="separate"/>
        </w:r>
        <w:r w:rsidR="00231A2C">
          <w:rPr>
            <w:webHidden/>
          </w:rPr>
          <w:t>- 23 -</w:t>
        </w:r>
        <w:r w:rsidR="00231A2C">
          <w:rPr>
            <w:webHidden/>
          </w:rPr>
          <w:fldChar w:fldCharType="end"/>
        </w:r>
      </w:hyperlink>
    </w:p>
    <w:p w14:paraId="3BD14D90" w14:textId="2AD63E3C" w:rsidR="00231A2C" w:rsidRDefault="00C86EE1">
      <w:pPr>
        <w:pStyle w:val="TM1"/>
        <w:rPr>
          <w:rFonts w:asciiTheme="minorHAnsi" w:eastAsiaTheme="minorEastAsia" w:hAnsiTheme="minorHAnsi" w:cstheme="minorBidi"/>
          <w:b w:val="0"/>
          <w:kern w:val="0"/>
          <w:sz w:val="22"/>
          <w:szCs w:val="22"/>
          <w:lang w:eastAsia="fr-FR"/>
        </w:rPr>
      </w:pPr>
      <w:hyperlink w:anchor="_Toc188438574" w:history="1">
        <w:r w:rsidR="00231A2C" w:rsidRPr="00FA1D36">
          <w:rPr>
            <w:rStyle w:val="Lienhypertexte"/>
          </w:rPr>
          <w:t>ANNEXE 2 – REPARTITION DES PRESTATIONS</w:t>
        </w:r>
        <w:r w:rsidR="00231A2C">
          <w:rPr>
            <w:webHidden/>
          </w:rPr>
          <w:tab/>
        </w:r>
        <w:r w:rsidR="00231A2C">
          <w:rPr>
            <w:webHidden/>
          </w:rPr>
          <w:fldChar w:fldCharType="begin"/>
        </w:r>
        <w:r w:rsidR="00231A2C">
          <w:rPr>
            <w:webHidden/>
          </w:rPr>
          <w:instrText xml:space="preserve"> PAGEREF _Toc188438574 \h </w:instrText>
        </w:r>
        <w:r w:rsidR="00231A2C">
          <w:rPr>
            <w:webHidden/>
          </w:rPr>
        </w:r>
        <w:r w:rsidR="00231A2C">
          <w:rPr>
            <w:webHidden/>
          </w:rPr>
          <w:fldChar w:fldCharType="separate"/>
        </w:r>
        <w:r w:rsidR="00231A2C">
          <w:rPr>
            <w:webHidden/>
          </w:rPr>
          <w:t>- 24 -</w:t>
        </w:r>
        <w:r w:rsidR="00231A2C">
          <w:rPr>
            <w:webHidden/>
          </w:rPr>
          <w:fldChar w:fldCharType="end"/>
        </w:r>
      </w:hyperlink>
    </w:p>
    <w:p w14:paraId="5835DB2C" w14:textId="1DBC7DCE" w:rsidR="00497126" w:rsidRPr="00497126" w:rsidRDefault="00497126" w:rsidP="00497126">
      <w:pPr>
        <w:widowControl/>
        <w:overflowPunct/>
        <w:adjustRightInd/>
        <w:rPr>
          <w:u w:val="single"/>
        </w:rPr>
      </w:pPr>
      <w:r>
        <w:rPr>
          <w:u w:val="single"/>
        </w:rPr>
        <w:fldChar w:fldCharType="end"/>
      </w:r>
    </w:p>
    <w:p w14:paraId="2525FE6D" w14:textId="77777777" w:rsidR="003C1642" w:rsidRDefault="003C1642">
      <w:pPr>
        <w:widowControl/>
        <w:overflowPunct/>
        <w:adjustRightInd/>
        <w:rPr>
          <w:rFonts w:ascii="Arial" w:hAnsi="Arial" w:cs="Arial"/>
          <w:b/>
          <w:bCs/>
          <w:kern w:val="0"/>
          <w:sz w:val="24"/>
          <w:szCs w:val="24"/>
          <w:lang w:eastAsia="ar-SA"/>
        </w:rPr>
      </w:pPr>
      <w:r>
        <w:br w:type="page"/>
      </w:r>
    </w:p>
    <w:p w14:paraId="3D9E7477" w14:textId="77777777" w:rsidR="0024049B" w:rsidRPr="00BE7C8B" w:rsidRDefault="0024049B" w:rsidP="00BE7C8B">
      <w:pPr>
        <w:pStyle w:val="Titre1"/>
      </w:pPr>
      <w:bookmarkStart w:id="2" w:name="_Toc188438522"/>
      <w:r w:rsidRPr="00BE7C8B">
        <w:lastRenderedPageBreak/>
        <w:t>Contractants</w:t>
      </w:r>
      <w:bookmarkEnd w:id="0"/>
      <w:bookmarkEnd w:id="1"/>
      <w:bookmarkEnd w:id="2"/>
    </w:p>
    <w:p w14:paraId="02E6BD0B" w14:textId="77777777" w:rsidR="0024049B" w:rsidRPr="007B7DD7" w:rsidRDefault="0024049B" w:rsidP="0024049B">
      <w:pPr>
        <w:ind w:right="22"/>
        <w:rPr>
          <w:rFonts w:ascii="Arial" w:hAnsi="Arial" w:cs="Arial"/>
        </w:rPr>
      </w:pPr>
    </w:p>
    <w:p w14:paraId="68EF113B" w14:textId="77777777" w:rsidR="0024049B" w:rsidRPr="007B7DD7" w:rsidRDefault="001E709A" w:rsidP="0024049B">
      <w:pPr>
        <w:pStyle w:val="Corpsdetexte2"/>
        <w:ind w:right="22"/>
        <w:rPr>
          <w:rFonts w:ascii="Arial" w:hAnsi="Arial" w:cs="Arial"/>
          <w:b w:val="0"/>
          <w:bCs/>
        </w:rPr>
      </w:pPr>
      <w:r>
        <w:rPr>
          <w:rFonts w:ascii="Arial" w:hAnsi="Arial" w:cs="Arial"/>
          <w:bCs/>
        </w:rPr>
        <w:t>Le présent accord-cadre</w:t>
      </w:r>
      <w:r w:rsidR="0024049B" w:rsidRPr="007B7DD7">
        <w:rPr>
          <w:rFonts w:ascii="Arial" w:hAnsi="Arial" w:cs="Arial"/>
          <w:bCs/>
        </w:rPr>
        <w:t xml:space="preserve"> est conclu entre :</w:t>
      </w:r>
    </w:p>
    <w:p w14:paraId="3674F428" w14:textId="77777777" w:rsidR="0024049B" w:rsidRPr="007B7DD7" w:rsidRDefault="0024049B" w:rsidP="0024049B">
      <w:pPr>
        <w:pStyle w:val="Corpsdetexte2"/>
        <w:ind w:right="22"/>
        <w:rPr>
          <w:rFonts w:ascii="Arial" w:hAnsi="Arial" w:cs="Arial"/>
        </w:rPr>
      </w:pPr>
    </w:p>
    <w:p w14:paraId="3FC76657" w14:textId="77777777" w:rsidR="0024049B" w:rsidRPr="007B7DD7" w:rsidRDefault="0024049B" w:rsidP="0024049B">
      <w:pPr>
        <w:jc w:val="both"/>
        <w:rPr>
          <w:rFonts w:ascii="Arial" w:hAnsi="Arial" w:cs="Arial"/>
          <w:b/>
        </w:rPr>
      </w:pPr>
      <w:r w:rsidRPr="007B7DD7">
        <w:rPr>
          <w:rFonts w:ascii="Arial" w:hAnsi="Arial" w:cs="Arial"/>
          <w:b/>
        </w:rPr>
        <w:t>Centre des monuments nationaux (CMN)</w:t>
      </w:r>
    </w:p>
    <w:p w14:paraId="5FAE0034" w14:textId="77777777" w:rsidR="0024049B" w:rsidRPr="007B7DD7" w:rsidRDefault="0024049B" w:rsidP="0024049B">
      <w:pPr>
        <w:spacing w:before="120" w:after="120"/>
        <w:jc w:val="both"/>
        <w:rPr>
          <w:rFonts w:ascii="Arial" w:hAnsi="Arial" w:cs="Arial"/>
        </w:rPr>
      </w:pPr>
      <w:r w:rsidRPr="007B7DD7">
        <w:rPr>
          <w:rFonts w:ascii="Arial" w:hAnsi="Arial" w:cs="Arial"/>
        </w:rPr>
        <w:t>Hôtel de Sully</w:t>
      </w:r>
    </w:p>
    <w:p w14:paraId="314ABA9C" w14:textId="77777777" w:rsidR="0024049B" w:rsidRPr="007B7DD7" w:rsidRDefault="0024049B" w:rsidP="0024049B">
      <w:pPr>
        <w:spacing w:before="120" w:after="120"/>
        <w:jc w:val="both"/>
        <w:rPr>
          <w:rFonts w:ascii="Arial" w:hAnsi="Arial" w:cs="Arial"/>
        </w:rPr>
      </w:pPr>
      <w:r w:rsidRPr="007B7DD7">
        <w:rPr>
          <w:rFonts w:ascii="Arial" w:hAnsi="Arial" w:cs="Arial"/>
        </w:rPr>
        <w:t>62, rue Saint-Antoine</w:t>
      </w:r>
    </w:p>
    <w:p w14:paraId="1AE5C5D8" w14:textId="77777777" w:rsidR="0024049B" w:rsidRPr="007B7DD7" w:rsidRDefault="0024049B" w:rsidP="0024049B">
      <w:pPr>
        <w:spacing w:before="120" w:after="120"/>
        <w:jc w:val="both"/>
        <w:rPr>
          <w:rFonts w:ascii="Arial" w:hAnsi="Arial" w:cs="Arial"/>
        </w:rPr>
      </w:pPr>
      <w:r w:rsidRPr="007B7DD7">
        <w:rPr>
          <w:rFonts w:ascii="Arial" w:hAnsi="Arial" w:cs="Arial"/>
        </w:rPr>
        <w:t>75186 PARIS CEDEX 04</w:t>
      </w:r>
    </w:p>
    <w:p w14:paraId="7BE3BAC5" w14:textId="64C8C430" w:rsidR="0024049B" w:rsidRPr="007B7DD7" w:rsidRDefault="0024049B" w:rsidP="0024049B">
      <w:pPr>
        <w:pStyle w:val="Corpsdetexte2"/>
        <w:spacing w:before="120" w:after="120"/>
        <w:ind w:right="22"/>
        <w:rPr>
          <w:rFonts w:ascii="Arial" w:hAnsi="Arial" w:cs="Arial"/>
        </w:rPr>
      </w:pPr>
      <w:r w:rsidRPr="007B7DD7">
        <w:rPr>
          <w:rFonts w:ascii="Arial" w:hAnsi="Arial" w:cs="Arial"/>
        </w:rPr>
        <w:t>Représenté par s</w:t>
      </w:r>
      <w:r w:rsidR="00252131">
        <w:rPr>
          <w:rFonts w:ascii="Arial" w:hAnsi="Arial" w:cs="Arial"/>
        </w:rPr>
        <w:t>a Présidente, Madame Marie LAVANDIER,</w:t>
      </w:r>
    </w:p>
    <w:p w14:paraId="6A810675" w14:textId="77777777" w:rsidR="0024049B" w:rsidRPr="007B7DD7" w:rsidRDefault="0024049B" w:rsidP="0024049B">
      <w:pPr>
        <w:pStyle w:val="Corpsdetexte2"/>
        <w:ind w:right="22"/>
        <w:rPr>
          <w:rFonts w:ascii="Arial" w:hAnsi="Arial" w:cs="Arial"/>
          <w:b w:val="0"/>
        </w:rPr>
      </w:pPr>
      <w:r w:rsidRPr="007B7DD7">
        <w:rPr>
          <w:rFonts w:ascii="Arial" w:hAnsi="Arial" w:cs="Arial"/>
        </w:rPr>
        <w:t xml:space="preserve">D’une part, ci-après dénommé « le Centre des monuments nationaux », </w:t>
      </w:r>
    </w:p>
    <w:p w14:paraId="72E1B01C" w14:textId="77777777" w:rsidR="0024049B" w:rsidRPr="007B7DD7" w:rsidRDefault="0024049B" w:rsidP="0024049B">
      <w:pPr>
        <w:pStyle w:val="Corpsdetexte2"/>
        <w:ind w:right="22"/>
        <w:rPr>
          <w:rFonts w:ascii="Arial" w:hAnsi="Arial" w:cs="Arial"/>
          <w:bCs/>
        </w:rPr>
      </w:pPr>
    </w:p>
    <w:p w14:paraId="572E1ACE" w14:textId="77777777" w:rsidR="0024049B" w:rsidRPr="007B7DD7" w:rsidRDefault="0024049B" w:rsidP="0024049B">
      <w:pPr>
        <w:pStyle w:val="Corpsdetexte2"/>
        <w:ind w:right="22"/>
        <w:rPr>
          <w:rFonts w:ascii="Arial" w:hAnsi="Arial" w:cs="Arial"/>
          <w:b w:val="0"/>
          <w:bCs/>
        </w:rPr>
      </w:pPr>
      <w:r w:rsidRPr="007B7DD7">
        <w:rPr>
          <w:rFonts w:ascii="Arial" w:hAnsi="Arial" w:cs="Arial"/>
          <w:bCs/>
        </w:rPr>
        <w:t>Et d'autre part</w:t>
      </w:r>
      <w:r w:rsidRPr="007B7DD7">
        <w:rPr>
          <w:rStyle w:val="Appelnotedebasdep"/>
          <w:rFonts w:ascii="Arial" w:hAnsi="Arial" w:cs="Arial"/>
          <w:bCs/>
        </w:rPr>
        <w:footnoteReference w:id="1"/>
      </w:r>
      <w:r w:rsidRPr="007B7DD7">
        <w:rPr>
          <w:rFonts w:ascii="Arial" w:hAnsi="Arial" w:cs="Arial"/>
          <w:bCs/>
        </w:rPr>
        <w:t>,</w:t>
      </w:r>
    </w:p>
    <w:p w14:paraId="1EC73BC3" w14:textId="77777777" w:rsidR="0024049B" w:rsidRPr="007B7DD7" w:rsidRDefault="0024049B" w:rsidP="0024049B">
      <w:pPr>
        <w:pStyle w:val="Corpsdetexte2"/>
        <w:ind w:right="22"/>
        <w:rPr>
          <w:rFonts w:ascii="Arial" w:hAnsi="Arial" w:cs="Arial"/>
        </w:rPr>
      </w:pPr>
    </w:p>
    <w:p w14:paraId="5C4C6308" w14:textId="77777777" w:rsidR="0024049B" w:rsidRPr="007B7DD7" w:rsidRDefault="0024049B" w:rsidP="0024049B">
      <w:pPr>
        <w:pStyle w:val="Corpsdetexte2"/>
        <w:ind w:right="22"/>
        <w:rPr>
          <w:rFonts w:ascii="Arial" w:hAnsi="Arial" w:cs="Arial"/>
        </w:rPr>
      </w:pPr>
    </w:p>
    <w:p w14:paraId="798016C6" w14:textId="77777777" w:rsidR="0024049B" w:rsidRPr="007B7DD7" w:rsidRDefault="00ED21CF" w:rsidP="0024049B">
      <w:pPr>
        <w:pStyle w:val="Corpsdetexte2"/>
        <w:ind w:right="22"/>
        <w:rPr>
          <w:rFonts w:ascii="Arial" w:hAnsi="Arial" w:cs="Arial"/>
        </w:rPr>
      </w:pPr>
      <w:r w:rsidRPr="007B7DD7">
        <w:rPr>
          <w:rFonts w:ascii="Arial" w:hAnsi="Arial" w:cs="Arial"/>
        </w:rPr>
        <w:fldChar w:fldCharType="begin">
          <w:ffData>
            <w:name w:val="CaseACocher1"/>
            <w:enabled/>
            <w:calcOnExit w:val="0"/>
            <w:checkBox>
              <w:sizeAuto/>
              <w:default w:val="0"/>
            </w:checkBox>
          </w:ffData>
        </w:fldChar>
      </w:r>
      <w:r w:rsidR="0024049B" w:rsidRPr="007B7DD7">
        <w:rPr>
          <w:rFonts w:ascii="Arial" w:hAnsi="Arial" w:cs="Arial"/>
        </w:rPr>
        <w:instrText xml:space="preserve"> FORMCHECKBOX </w:instrText>
      </w:r>
      <w:r w:rsidR="00C86EE1">
        <w:rPr>
          <w:rFonts w:ascii="Arial" w:hAnsi="Arial" w:cs="Arial"/>
        </w:rPr>
      </w:r>
      <w:r w:rsidR="00C86EE1">
        <w:rPr>
          <w:rFonts w:ascii="Arial" w:hAnsi="Arial" w:cs="Arial"/>
        </w:rPr>
        <w:fldChar w:fldCharType="separate"/>
      </w:r>
      <w:r w:rsidRPr="007B7DD7">
        <w:rPr>
          <w:rFonts w:ascii="Arial" w:hAnsi="Arial" w:cs="Arial"/>
        </w:rPr>
        <w:fldChar w:fldCharType="end"/>
      </w:r>
      <w:r w:rsidR="0024049B" w:rsidRPr="007B7DD7">
        <w:rPr>
          <w:rFonts w:ascii="Arial" w:hAnsi="Arial" w:cs="Arial"/>
        </w:rPr>
        <w:t xml:space="preserve"> L'entreprise, co-contractant, ci-après dénommé « le titulaire » :</w:t>
      </w:r>
    </w:p>
    <w:p w14:paraId="41F6A736" w14:textId="77777777" w:rsidR="0024049B" w:rsidRPr="007B7DD7" w:rsidRDefault="0024049B" w:rsidP="0024049B">
      <w:pPr>
        <w:pStyle w:val="Corpsdetexte2"/>
        <w:ind w:right="22"/>
        <w:rPr>
          <w:rFonts w:ascii="Arial" w:hAnsi="Arial" w:cs="Arial"/>
        </w:rPr>
      </w:pPr>
    </w:p>
    <w:p w14:paraId="2E799112" w14:textId="77777777" w:rsidR="0024049B" w:rsidRPr="007B7DD7" w:rsidRDefault="0024049B" w:rsidP="0024049B">
      <w:pPr>
        <w:pStyle w:val="Corpsdetexte2"/>
        <w:ind w:right="22"/>
        <w:rPr>
          <w:rFonts w:ascii="Arial" w:hAnsi="Arial" w:cs="Arial"/>
        </w:rPr>
      </w:pPr>
      <w:r w:rsidRPr="007B7DD7">
        <w:rPr>
          <w:rFonts w:ascii="Arial" w:hAnsi="Arial" w:cs="Arial"/>
        </w:rPr>
        <w:t>Dénomination sociale : …………………………………………………………………………………………………………………………………………...</w:t>
      </w:r>
    </w:p>
    <w:p w14:paraId="08BF19D6" w14:textId="77777777" w:rsidR="0024049B" w:rsidRPr="007B7DD7" w:rsidRDefault="0024049B" w:rsidP="0024049B">
      <w:pPr>
        <w:pStyle w:val="Corpsdetexte2"/>
        <w:ind w:right="22"/>
        <w:rPr>
          <w:rFonts w:ascii="Arial" w:hAnsi="Arial" w:cs="Arial"/>
        </w:rPr>
      </w:pPr>
    </w:p>
    <w:p w14:paraId="264EE65C" w14:textId="77777777" w:rsidR="0024049B" w:rsidRPr="007B7DD7" w:rsidRDefault="0024049B" w:rsidP="0024049B">
      <w:pPr>
        <w:pStyle w:val="Corpsdetexte2"/>
        <w:ind w:right="22"/>
        <w:rPr>
          <w:rFonts w:ascii="Arial" w:hAnsi="Arial" w:cs="Arial"/>
        </w:rPr>
      </w:pPr>
      <w:r w:rsidRPr="007B7DD7">
        <w:rPr>
          <w:rFonts w:ascii="Arial" w:hAnsi="Arial" w:cs="Arial"/>
        </w:rPr>
        <w:t>Ayant son siège social à : ……………………………………………………………………………….....................................</w:t>
      </w:r>
    </w:p>
    <w:p w14:paraId="3BE81311" w14:textId="77777777" w:rsidR="0024049B" w:rsidRPr="007B7DD7" w:rsidRDefault="0024049B" w:rsidP="0024049B">
      <w:pPr>
        <w:pStyle w:val="Corpsdetexte2"/>
        <w:ind w:right="22"/>
        <w:rPr>
          <w:rFonts w:ascii="Arial" w:hAnsi="Arial" w:cs="Arial"/>
        </w:rPr>
      </w:pPr>
    </w:p>
    <w:p w14:paraId="51303D21" w14:textId="77777777" w:rsidR="0024049B" w:rsidRPr="007B7DD7" w:rsidRDefault="0024049B" w:rsidP="0024049B">
      <w:pPr>
        <w:pStyle w:val="Corpsdetexte2"/>
        <w:ind w:right="22"/>
        <w:rPr>
          <w:rFonts w:ascii="Arial" w:hAnsi="Arial" w:cs="Arial"/>
        </w:rPr>
      </w:pPr>
      <w:r w:rsidRPr="007B7DD7">
        <w:rPr>
          <w:rFonts w:ascii="Arial" w:hAnsi="Arial" w:cs="Arial"/>
        </w:rPr>
        <w:t>…………………………………………………………………………………………………………………………………………...</w:t>
      </w:r>
    </w:p>
    <w:p w14:paraId="42A5FF8B" w14:textId="77777777" w:rsidR="0024049B" w:rsidRPr="007B7DD7" w:rsidRDefault="0024049B" w:rsidP="0024049B">
      <w:pPr>
        <w:pStyle w:val="Corpsdetexte2"/>
        <w:ind w:right="22"/>
        <w:rPr>
          <w:rFonts w:ascii="Arial" w:hAnsi="Arial" w:cs="Arial"/>
        </w:rPr>
      </w:pPr>
    </w:p>
    <w:p w14:paraId="75494831" w14:textId="77777777" w:rsidR="0024049B" w:rsidRPr="007B7DD7" w:rsidRDefault="0024049B" w:rsidP="0024049B">
      <w:pPr>
        <w:pStyle w:val="Corpsdetexte2"/>
        <w:ind w:right="22"/>
        <w:rPr>
          <w:rFonts w:ascii="Arial" w:hAnsi="Arial" w:cs="Arial"/>
        </w:rPr>
      </w:pPr>
      <w:r w:rsidRPr="007B7DD7">
        <w:rPr>
          <w:rFonts w:ascii="Arial" w:hAnsi="Arial" w:cs="Arial"/>
        </w:rPr>
        <w:t>…………………………………………………………………………………………………………………………………………...</w:t>
      </w:r>
    </w:p>
    <w:p w14:paraId="176371B2" w14:textId="77777777" w:rsidR="0024049B" w:rsidRPr="007B7DD7" w:rsidRDefault="0024049B" w:rsidP="0024049B">
      <w:pPr>
        <w:rPr>
          <w:rFonts w:ascii="Arial" w:hAnsi="Arial" w:cs="Arial"/>
          <w:b/>
          <w:kern w:val="0"/>
          <w:lang w:eastAsia="ar-SA"/>
        </w:rPr>
      </w:pPr>
      <w:r w:rsidRPr="007B7DD7">
        <w:rPr>
          <w:rFonts w:ascii="Arial" w:hAnsi="Arial" w:cs="Arial"/>
          <w:b/>
          <w:kern w:val="0"/>
          <w:lang w:eastAsia="ar-SA"/>
        </w:rPr>
        <w:t>Coordonnées</w:t>
      </w:r>
    </w:p>
    <w:p w14:paraId="5D0D70BC" w14:textId="77777777" w:rsidR="0024049B" w:rsidRPr="007B7DD7" w:rsidRDefault="0024049B" w:rsidP="0024049B">
      <w:pPr>
        <w:rPr>
          <w:rFonts w:ascii="Arial" w:hAnsi="Arial" w:cs="Arial"/>
          <w:b/>
          <w:kern w:val="0"/>
          <w:lang w:eastAsia="ar-SA"/>
        </w:rPr>
      </w:pPr>
      <w:r w:rsidRPr="007B7DD7">
        <w:rPr>
          <w:rFonts w:ascii="Arial" w:hAnsi="Arial" w:cs="Arial"/>
          <w:b/>
          <w:kern w:val="0"/>
          <w:lang w:eastAsia="ar-SA"/>
        </w:rPr>
        <w:sym w:font="Wingdings" w:char="F028"/>
      </w:r>
      <w:r w:rsidRPr="007B7DD7">
        <w:rPr>
          <w:rFonts w:ascii="Arial" w:hAnsi="Arial" w:cs="Arial"/>
          <w:b/>
          <w:kern w:val="0"/>
          <w:lang w:eastAsia="ar-SA"/>
        </w:rPr>
        <w:t> :</w:t>
      </w:r>
    </w:p>
    <w:p w14:paraId="67AAC98A" w14:textId="77777777" w:rsidR="0024049B" w:rsidRPr="007B7DD7" w:rsidRDefault="0024049B" w:rsidP="0024049B">
      <w:pPr>
        <w:rPr>
          <w:rFonts w:ascii="Arial" w:hAnsi="Arial" w:cs="Arial"/>
          <w:b/>
          <w:kern w:val="0"/>
          <w:lang w:eastAsia="ar-SA"/>
        </w:rPr>
      </w:pPr>
      <w:r w:rsidRPr="007B7DD7">
        <w:rPr>
          <w:rFonts w:ascii="Arial" w:hAnsi="Arial" w:cs="Arial"/>
          <w:b/>
          <w:kern w:val="0"/>
          <w:lang w:eastAsia="ar-SA"/>
        </w:rPr>
        <w:sym w:font="Wingdings 2" w:char="F036"/>
      </w:r>
      <w:r w:rsidRPr="007B7DD7">
        <w:rPr>
          <w:rFonts w:ascii="Arial" w:hAnsi="Arial" w:cs="Arial"/>
          <w:b/>
          <w:kern w:val="0"/>
          <w:lang w:eastAsia="ar-SA"/>
        </w:rPr>
        <w:t> :</w:t>
      </w:r>
    </w:p>
    <w:p w14:paraId="1E02ACE5" w14:textId="77777777" w:rsidR="0024049B" w:rsidRPr="007B7DD7" w:rsidRDefault="0024049B" w:rsidP="0024049B">
      <w:pPr>
        <w:rPr>
          <w:rFonts w:ascii="Arial" w:hAnsi="Arial" w:cs="Arial"/>
          <w:b/>
          <w:kern w:val="0"/>
          <w:lang w:eastAsia="ar-SA"/>
        </w:rPr>
      </w:pPr>
      <w:r w:rsidRPr="007B7DD7">
        <w:rPr>
          <w:rFonts w:ascii="Arial" w:hAnsi="Arial" w:cs="Arial"/>
          <w:b/>
          <w:kern w:val="0"/>
          <w:lang w:eastAsia="ar-SA"/>
        </w:rPr>
        <w:t>@ :</w:t>
      </w:r>
    </w:p>
    <w:p w14:paraId="67AF8709" w14:textId="77777777" w:rsidR="0024049B" w:rsidRPr="007B7DD7" w:rsidRDefault="0024049B" w:rsidP="0024049B">
      <w:pPr>
        <w:rPr>
          <w:rFonts w:ascii="Arial" w:hAnsi="Arial" w:cs="Arial"/>
          <w:b/>
          <w:kern w:val="0"/>
          <w:lang w:eastAsia="ar-SA"/>
        </w:rPr>
      </w:pPr>
    </w:p>
    <w:p w14:paraId="53DC46CD" w14:textId="77777777" w:rsidR="0024049B" w:rsidRPr="007B7DD7" w:rsidRDefault="0024049B" w:rsidP="0024049B">
      <w:pPr>
        <w:pStyle w:val="Corpsdetexte2"/>
        <w:ind w:right="22"/>
        <w:rPr>
          <w:rFonts w:ascii="Arial" w:hAnsi="Arial" w:cs="Arial"/>
        </w:rPr>
      </w:pPr>
      <w:r w:rsidRPr="007B7DD7">
        <w:rPr>
          <w:rFonts w:ascii="Arial" w:hAnsi="Arial" w:cs="Arial"/>
        </w:rPr>
        <w:t xml:space="preserve">Ayant pour numéro unique d'identification SIRET </w:t>
      </w:r>
      <w:r w:rsidRPr="007B7DD7">
        <w:rPr>
          <w:rStyle w:val="Appelnotedebasdep"/>
          <w:rFonts w:ascii="Arial" w:hAnsi="Arial" w:cs="Arial"/>
          <w:bCs/>
        </w:rPr>
        <w:footnoteReference w:id="2"/>
      </w:r>
      <w:r w:rsidRPr="007B7DD7">
        <w:rPr>
          <w:rFonts w:ascii="Arial" w:hAnsi="Arial" w:cs="Arial"/>
        </w:rPr>
        <w:t>: …………………………………………………………………………</w:t>
      </w:r>
    </w:p>
    <w:p w14:paraId="4494FAD8" w14:textId="77777777" w:rsidR="0024049B" w:rsidRPr="007B7DD7" w:rsidRDefault="0024049B" w:rsidP="0024049B">
      <w:pPr>
        <w:pStyle w:val="Corpsdetexte2"/>
        <w:ind w:right="22"/>
        <w:rPr>
          <w:rFonts w:ascii="Arial" w:hAnsi="Arial" w:cs="Arial"/>
        </w:rPr>
      </w:pPr>
    </w:p>
    <w:p w14:paraId="2267F82D" w14:textId="77777777" w:rsidR="0024049B" w:rsidRPr="007B7DD7" w:rsidRDefault="0024049B" w:rsidP="0024049B">
      <w:pPr>
        <w:pStyle w:val="Corpsdetexte2"/>
        <w:ind w:right="22"/>
        <w:rPr>
          <w:rFonts w:ascii="Arial" w:hAnsi="Arial" w:cs="Arial"/>
        </w:rPr>
      </w:pPr>
      <w:r w:rsidRPr="007B7DD7">
        <w:rPr>
          <w:rFonts w:ascii="Arial" w:hAnsi="Arial" w:cs="Arial"/>
        </w:rPr>
        <w:t>Représentée par :</w:t>
      </w:r>
    </w:p>
    <w:p w14:paraId="09A8A9AC" w14:textId="77777777" w:rsidR="0024049B" w:rsidRPr="007B7DD7" w:rsidRDefault="0024049B" w:rsidP="0024049B">
      <w:pPr>
        <w:pStyle w:val="Corpsdetexte2"/>
        <w:ind w:right="22"/>
        <w:rPr>
          <w:rFonts w:ascii="Arial" w:hAnsi="Arial" w:cs="Arial"/>
        </w:rPr>
      </w:pPr>
    </w:p>
    <w:p w14:paraId="2681DE5D" w14:textId="77777777" w:rsidR="0024049B" w:rsidRPr="007B7DD7" w:rsidRDefault="0024049B" w:rsidP="0024049B">
      <w:pPr>
        <w:pStyle w:val="Corpsdetexte2"/>
        <w:ind w:right="22"/>
        <w:rPr>
          <w:rFonts w:ascii="Arial" w:hAnsi="Arial" w:cs="Arial"/>
        </w:rPr>
      </w:pPr>
      <w:r w:rsidRPr="007B7DD7">
        <w:rPr>
          <w:rFonts w:ascii="Arial" w:hAnsi="Arial" w:cs="Arial"/>
        </w:rPr>
        <w:t>Nom : …………………………………………………………………………………………………………….……………………..</w:t>
      </w:r>
    </w:p>
    <w:p w14:paraId="5F3C5612" w14:textId="77777777" w:rsidR="0024049B" w:rsidRPr="007B7DD7" w:rsidRDefault="0024049B" w:rsidP="0024049B">
      <w:pPr>
        <w:pStyle w:val="Corpsdetexte2"/>
        <w:ind w:right="22"/>
        <w:rPr>
          <w:rFonts w:ascii="Arial" w:hAnsi="Arial" w:cs="Arial"/>
        </w:rPr>
      </w:pPr>
    </w:p>
    <w:p w14:paraId="28BEEAE6"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t xml:space="preserve">Qualité </w:t>
      </w:r>
      <w:r w:rsidRPr="007B7DD7">
        <w:rPr>
          <w:rStyle w:val="Appelnotedebasdep"/>
          <w:rFonts w:ascii="Arial" w:hAnsi="Arial" w:cs="Arial"/>
          <w:bCs/>
        </w:rPr>
        <w:footnoteReference w:id="3"/>
      </w:r>
      <w:r w:rsidRPr="007B7DD7">
        <w:rPr>
          <w:rFonts w:ascii="Arial" w:hAnsi="Arial" w:cs="Arial"/>
        </w:rPr>
        <w:t xml:space="preserve"> : </w:t>
      </w:r>
    </w:p>
    <w:p w14:paraId="3F4644C8" w14:textId="77777777" w:rsidR="0024049B" w:rsidRPr="007B7DD7" w:rsidRDefault="0024049B" w:rsidP="0024049B">
      <w:pPr>
        <w:pStyle w:val="Corpsdetexte2"/>
        <w:tabs>
          <w:tab w:val="left" w:pos="1260"/>
        </w:tabs>
        <w:ind w:right="22"/>
        <w:rPr>
          <w:rFonts w:ascii="Arial" w:hAnsi="Arial" w:cs="Arial"/>
        </w:rPr>
      </w:pPr>
    </w:p>
    <w:p w14:paraId="05C99496"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t xml:space="preserve"> </w:t>
      </w:r>
      <w:r w:rsidRPr="007B7DD7">
        <w:rPr>
          <w:rFonts w:ascii="Arial" w:hAnsi="Arial" w:cs="Arial"/>
        </w:rPr>
        <w:tab/>
      </w:r>
      <w:r w:rsidR="00ED21CF" w:rsidRPr="007B7DD7">
        <w:rPr>
          <w:rFonts w:ascii="Arial" w:hAnsi="Arial" w:cs="Arial"/>
        </w:rPr>
        <w:fldChar w:fldCharType="begin">
          <w:ffData>
            <w:name w:val="CaseACocher1"/>
            <w:enabled/>
            <w:calcOnExit w:val="0"/>
            <w:checkBox>
              <w:sizeAuto/>
              <w:default w:val="0"/>
            </w:checkBox>
          </w:ffData>
        </w:fldChar>
      </w:r>
      <w:r w:rsidRPr="007B7DD7">
        <w:rPr>
          <w:rFonts w:ascii="Arial" w:hAnsi="Arial" w:cs="Arial"/>
        </w:rPr>
        <w:instrText xml:space="preserve"> FORMCHECKBOX </w:instrText>
      </w:r>
      <w:r w:rsidR="00C86EE1">
        <w:rPr>
          <w:rFonts w:ascii="Arial" w:hAnsi="Arial" w:cs="Arial"/>
        </w:rPr>
      </w:r>
      <w:r w:rsidR="00C86EE1">
        <w:rPr>
          <w:rFonts w:ascii="Arial" w:hAnsi="Arial" w:cs="Arial"/>
        </w:rPr>
        <w:fldChar w:fldCharType="separate"/>
      </w:r>
      <w:r w:rsidR="00ED21CF" w:rsidRPr="007B7DD7">
        <w:rPr>
          <w:rFonts w:ascii="Arial" w:hAnsi="Arial" w:cs="Arial"/>
        </w:rPr>
        <w:fldChar w:fldCharType="end"/>
      </w:r>
      <w:r w:rsidRPr="007B7DD7">
        <w:rPr>
          <w:rFonts w:ascii="Arial" w:hAnsi="Arial" w:cs="Arial"/>
        </w:rPr>
        <w:t xml:space="preserve"> Représentant légal de l’entreprise.</w:t>
      </w:r>
    </w:p>
    <w:p w14:paraId="2155EF7F" w14:textId="77777777" w:rsidR="0024049B" w:rsidRPr="007B7DD7" w:rsidRDefault="0024049B" w:rsidP="0024049B">
      <w:pPr>
        <w:pStyle w:val="Corpsdetexte2"/>
        <w:tabs>
          <w:tab w:val="left" w:pos="1260"/>
        </w:tabs>
        <w:ind w:right="22"/>
        <w:rPr>
          <w:rFonts w:ascii="Arial" w:hAnsi="Arial" w:cs="Arial"/>
        </w:rPr>
      </w:pPr>
    </w:p>
    <w:p w14:paraId="78D1AD08"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t xml:space="preserve">  </w:t>
      </w:r>
      <w:r w:rsidRPr="007B7DD7">
        <w:rPr>
          <w:rFonts w:ascii="Arial" w:hAnsi="Arial" w:cs="Arial"/>
        </w:rPr>
        <w:tab/>
      </w:r>
      <w:r w:rsidR="00ED21CF" w:rsidRPr="007B7DD7">
        <w:rPr>
          <w:rFonts w:ascii="Arial" w:hAnsi="Arial" w:cs="Arial"/>
        </w:rPr>
        <w:fldChar w:fldCharType="begin">
          <w:ffData>
            <w:name w:val="CaseACocher1"/>
            <w:enabled/>
            <w:calcOnExit w:val="0"/>
            <w:checkBox>
              <w:sizeAuto/>
              <w:default w:val="0"/>
            </w:checkBox>
          </w:ffData>
        </w:fldChar>
      </w:r>
      <w:r w:rsidRPr="007B7DD7">
        <w:rPr>
          <w:rFonts w:ascii="Arial" w:hAnsi="Arial" w:cs="Arial"/>
        </w:rPr>
        <w:instrText xml:space="preserve"> FORMCHECKBOX </w:instrText>
      </w:r>
      <w:r w:rsidR="00C86EE1">
        <w:rPr>
          <w:rFonts w:ascii="Arial" w:hAnsi="Arial" w:cs="Arial"/>
        </w:rPr>
      </w:r>
      <w:r w:rsidR="00C86EE1">
        <w:rPr>
          <w:rFonts w:ascii="Arial" w:hAnsi="Arial" w:cs="Arial"/>
        </w:rPr>
        <w:fldChar w:fldCharType="separate"/>
      </w:r>
      <w:r w:rsidR="00ED21CF" w:rsidRPr="007B7DD7">
        <w:rPr>
          <w:rFonts w:ascii="Arial" w:hAnsi="Arial" w:cs="Arial"/>
        </w:rPr>
        <w:fldChar w:fldCharType="end"/>
      </w:r>
      <w:r w:rsidRPr="007B7DD7">
        <w:rPr>
          <w:rFonts w:ascii="Arial" w:hAnsi="Arial" w:cs="Arial"/>
        </w:rPr>
        <w:t xml:space="preserve"> Ayant reçu pouvoir du représentant légal de l’entreprise.</w:t>
      </w:r>
    </w:p>
    <w:p w14:paraId="1EE7FA34" w14:textId="77777777" w:rsidR="0024049B" w:rsidRPr="007B7DD7" w:rsidRDefault="0024049B" w:rsidP="0024049B">
      <w:pPr>
        <w:ind w:right="22"/>
        <w:rPr>
          <w:rFonts w:ascii="Arial" w:hAnsi="Arial" w:cs="Arial"/>
        </w:rPr>
      </w:pPr>
    </w:p>
    <w:p w14:paraId="44765EC1" w14:textId="77777777" w:rsidR="0024049B" w:rsidRPr="007B7DD7" w:rsidRDefault="0024049B" w:rsidP="0024049B">
      <w:pPr>
        <w:pStyle w:val="Corpsdetexte2"/>
        <w:ind w:right="22"/>
        <w:rPr>
          <w:rFonts w:ascii="Arial" w:hAnsi="Arial" w:cs="Arial"/>
        </w:rPr>
      </w:pPr>
    </w:p>
    <w:p w14:paraId="0C1DDEFE" w14:textId="77777777" w:rsidR="0024049B" w:rsidRPr="007B7DD7" w:rsidRDefault="0024049B" w:rsidP="0024049B">
      <w:pPr>
        <w:pStyle w:val="Corpsdetexte2"/>
        <w:ind w:right="22"/>
        <w:rPr>
          <w:rFonts w:ascii="Arial" w:hAnsi="Arial" w:cs="Arial"/>
        </w:rPr>
      </w:pPr>
      <w:r w:rsidRPr="007B7DD7">
        <w:rPr>
          <w:rFonts w:ascii="Arial" w:hAnsi="Arial" w:cs="Arial"/>
        </w:rPr>
        <w:t>Les prestations réalisées</w:t>
      </w:r>
      <w:r w:rsidR="001E709A">
        <w:rPr>
          <w:rFonts w:ascii="Arial" w:hAnsi="Arial" w:cs="Arial"/>
        </w:rPr>
        <w:t xml:space="preserve"> dans le cadre du présent accord-cadre</w:t>
      </w:r>
      <w:r w:rsidRPr="007B7DD7">
        <w:rPr>
          <w:rFonts w:ascii="Arial" w:hAnsi="Arial" w:cs="Arial"/>
        </w:rPr>
        <w:t xml:space="preserve"> seront exécutées</w:t>
      </w:r>
      <w:r w:rsidRPr="007B7DD7">
        <w:rPr>
          <w:rStyle w:val="Appelnotedebasdep"/>
          <w:rFonts w:ascii="Arial" w:hAnsi="Arial" w:cs="Arial"/>
          <w:bCs/>
        </w:rPr>
        <w:footnoteReference w:id="4"/>
      </w:r>
      <w:r w:rsidRPr="007B7DD7">
        <w:rPr>
          <w:rFonts w:ascii="Arial" w:hAnsi="Arial" w:cs="Arial"/>
        </w:rPr>
        <w:t> :</w:t>
      </w:r>
    </w:p>
    <w:p w14:paraId="710077AF"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lastRenderedPageBreak/>
        <w:tab/>
      </w:r>
    </w:p>
    <w:p w14:paraId="39FC645E" w14:textId="77777777" w:rsidR="0024049B" w:rsidRPr="007B7DD7" w:rsidRDefault="0024049B" w:rsidP="0024049B">
      <w:pPr>
        <w:pStyle w:val="Corpsdetexte2"/>
        <w:tabs>
          <w:tab w:val="left" w:pos="360"/>
        </w:tabs>
        <w:ind w:right="22"/>
        <w:rPr>
          <w:rFonts w:ascii="Arial" w:hAnsi="Arial" w:cs="Arial"/>
        </w:rPr>
      </w:pPr>
      <w:r w:rsidRPr="007B7DD7">
        <w:rPr>
          <w:rFonts w:ascii="Arial" w:hAnsi="Arial" w:cs="Arial"/>
        </w:rPr>
        <w:tab/>
      </w:r>
      <w:r w:rsidR="00ED21CF" w:rsidRPr="007B7DD7">
        <w:rPr>
          <w:rFonts w:ascii="Arial" w:hAnsi="Arial" w:cs="Arial"/>
        </w:rPr>
        <w:fldChar w:fldCharType="begin">
          <w:ffData>
            <w:name w:val="CaseACocher1"/>
            <w:enabled/>
            <w:calcOnExit w:val="0"/>
            <w:checkBox>
              <w:sizeAuto/>
              <w:default w:val="0"/>
            </w:checkBox>
          </w:ffData>
        </w:fldChar>
      </w:r>
      <w:r w:rsidRPr="007B7DD7">
        <w:rPr>
          <w:rFonts w:ascii="Arial" w:hAnsi="Arial" w:cs="Arial"/>
        </w:rPr>
        <w:instrText xml:space="preserve"> FORMCHECKBOX </w:instrText>
      </w:r>
      <w:r w:rsidR="00C86EE1">
        <w:rPr>
          <w:rFonts w:ascii="Arial" w:hAnsi="Arial" w:cs="Arial"/>
        </w:rPr>
      </w:r>
      <w:r w:rsidR="00C86EE1">
        <w:rPr>
          <w:rFonts w:ascii="Arial" w:hAnsi="Arial" w:cs="Arial"/>
        </w:rPr>
        <w:fldChar w:fldCharType="separate"/>
      </w:r>
      <w:r w:rsidR="00ED21CF" w:rsidRPr="007B7DD7">
        <w:rPr>
          <w:rFonts w:ascii="Arial" w:hAnsi="Arial" w:cs="Arial"/>
        </w:rPr>
        <w:fldChar w:fldCharType="end"/>
      </w:r>
      <w:r w:rsidRPr="007B7DD7">
        <w:rPr>
          <w:rFonts w:ascii="Arial" w:hAnsi="Arial" w:cs="Arial"/>
        </w:rPr>
        <w:t xml:space="preserve"> Par le siège.</w:t>
      </w:r>
    </w:p>
    <w:p w14:paraId="22A3444A" w14:textId="77777777" w:rsidR="0024049B" w:rsidRPr="007B7DD7" w:rsidRDefault="0024049B" w:rsidP="0024049B">
      <w:pPr>
        <w:pStyle w:val="Corpsdetexte2"/>
        <w:tabs>
          <w:tab w:val="left" w:pos="360"/>
        </w:tabs>
        <w:ind w:right="22"/>
        <w:rPr>
          <w:rFonts w:ascii="Arial" w:hAnsi="Arial" w:cs="Arial"/>
        </w:rPr>
      </w:pPr>
    </w:p>
    <w:p w14:paraId="6C7F9210" w14:textId="77777777" w:rsidR="0024049B" w:rsidRPr="007B7DD7" w:rsidRDefault="0024049B" w:rsidP="0024049B">
      <w:pPr>
        <w:pStyle w:val="Corpsdetexte2"/>
        <w:tabs>
          <w:tab w:val="left" w:pos="360"/>
        </w:tabs>
        <w:ind w:right="22"/>
        <w:rPr>
          <w:rFonts w:ascii="Arial" w:hAnsi="Arial" w:cs="Arial"/>
        </w:rPr>
      </w:pPr>
      <w:r w:rsidRPr="007B7DD7">
        <w:rPr>
          <w:rFonts w:ascii="Arial" w:hAnsi="Arial" w:cs="Arial"/>
        </w:rPr>
        <w:tab/>
      </w:r>
      <w:r w:rsidR="00ED21CF" w:rsidRPr="007B7DD7">
        <w:rPr>
          <w:rFonts w:ascii="Arial" w:hAnsi="Arial" w:cs="Arial"/>
        </w:rPr>
        <w:fldChar w:fldCharType="begin">
          <w:ffData>
            <w:name w:val="CaseACocher1"/>
            <w:enabled/>
            <w:calcOnExit w:val="0"/>
            <w:checkBox>
              <w:sizeAuto/>
              <w:default w:val="0"/>
            </w:checkBox>
          </w:ffData>
        </w:fldChar>
      </w:r>
      <w:r w:rsidRPr="007B7DD7">
        <w:rPr>
          <w:rFonts w:ascii="Arial" w:hAnsi="Arial" w:cs="Arial"/>
        </w:rPr>
        <w:instrText xml:space="preserve"> FORMCHECKBOX </w:instrText>
      </w:r>
      <w:r w:rsidR="00C86EE1">
        <w:rPr>
          <w:rFonts w:ascii="Arial" w:hAnsi="Arial" w:cs="Arial"/>
        </w:rPr>
      </w:r>
      <w:r w:rsidR="00C86EE1">
        <w:rPr>
          <w:rFonts w:ascii="Arial" w:hAnsi="Arial" w:cs="Arial"/>
        </w:rPr>
        <w:fldChar w:fldCharType="separate"/>
      </w:r>
      <w:r w:rsidR="00ED21CF" w:rsidRPr="007B7DD7">
        <w:rPr>
          <w:rFonts w:ascii="Arial" w:hAnsi="Arial" w:cs="Arial"/>
        </w:rPr>
        <w:fldChar w:fldCharType="end"/>
      </w:r>
      <w:r w:rsidRPr="007B7DD7">
        <w:rPr>
          <w:rFonts w:ascii="Arial" w:hAnsi="Arial" w:cs="Arial"/>
        </w:rPr>
        <w:t xml:space="preserve"> Par l’établissement suivant :</w:t>
      </w:r>
    </w:p>
    <w:p w14:paraId="75135F14" w14:textId="77777777" w:rsidR="0024049B" w:rsidRPr="007B7DD7" w:rsidRDefault="0024049B" w:rsidP="0024049B">
      <w:pPr>
        <w:pStyle w:val="Corpsdetexte2"/>
        <w:tabs>
          <w:tab w:val="left" w:pos="360"/>
        </w:tabs>
        <w:ind w:right="22"/>
        <w:rPr>
          <w:rFonts w:ascii="Arial" w:hAnsi="Arial" w:cs="Arial"/>
        </w:rPr>
      </w:pPr>
    </w:p>
    <w:p w14:paraId="0333786E" w14:textId="77777777" w:rsidR="0024049B" w:rsidRPr="007B7DD7" w:rsidRDefault="0024049B" w:rsidP="0024049B">
      <w:pPr>
        <w:pStyle w:val="Corpsdetexte2"/>
        <w:ind w:right="22"/>
        <w:rPr>
          <w:rFonts w:ascii="Arial" w:hAnsi="Arial" w:cs="Arial"/>
        </w:rPr>
      </w:pPr>
      <w:r w:rsidRPr="007B7DD7">
        <w:rPr>
          <w:rFonts w:ascii="Arial" w:hAnsi="Arial" w:cs="Arial"/>
        </w:rPr>
        <w:t>Nom : …………………………………………………………………………………………………………………........................</w:t>
      </w:r>
    </w:p>
    <w:p w14:paraId="689FD8AB" w14:textId="77777777" w:rsidR="0024049B" w:rsidRPr="007B7DD7" w:rsidRDefault="0024049B" w:rsidP="0024049B">
      <w:pPr>
        <w:pStyle w:val="Corpsdetexte2"/>
        <w:ind w:right="22"/>
        <w:rPr>
          <w:rFonts w:ascii="Arial" w:hAnsi="Arial" w:cs="Arial"/>
        </w:rPr>
      </w:pPr>
      <w:r w:rsidRPr="007B7DD7">
        <w:rPr>
          <w:rFonts w:ascii="Arial" w:hAnsi="Arial" w:cs="Arial"/>
        </w:rPr>
        <w:t>Adresse : …………………………………………………………………………………………………………………..................</w:t>
      </w:r>
    </w:p>
    <w:p w14:paraId="5748079E" w14:textId="77777777" w:rsidR="0024049B" w:rsidRPr="007B7DD7" w:rsidRDefault="0024049B" w:rsidP="0024049B">
      <w:pPr>
        <w:pStyle w:val="Corpsdetexte2"/>
        <w:ind w:right="22"/>
        <w:rPr>
          <w:rFonts w:ascii="Arial" w:hAnsi="Arial" w:cs="Arial"/>
        </w:rPr>
      </w:pPr>
    </w:p>
    <w:p w14:paraId="01590DAC" w14:textId="77777777" w:rsidR="0024049B" w:rsidRPr="007B7DD7" w:rsidRDefault="0024049B" w:rsidP="0024049B">
      <w:pPr>
        <w:pStyle w:val="Corpsdetexte2"/>
        <w:ind w:right="22"/>
        <w:rPr>
          <w:rFonts w:ascii="Arial" w:hAnsi="Arial" w:cs="Arial"/>
        </w:rPr>
      </w:pPr>
      <w:r w:rsidRPr="007B7DD7">
        <w:rPr>
          <w:rFonts w:ascii="Arial" w:hAnsi="Arial" w:cs="Arial"/>
        </w:rPr>
        <w:t>………………………………………………………………………………………………………………......................................</w:t>
      </w:r>
    </w:p>
    <w:p w14:paraId="506E27B8" w14:textId="77777777" w:rsidR="0024049B" w:rsidRPr="007B7DD7" w:rsidRDefault="0024049B" w:rsidP="0024049B">
      <w:pPr>
        <w:pStyle w:val="Corpsdetexte2"/>
        <w:ind w:right="22"/>
        <w:rPr>
          <w:rFonts w:ascii="Arial" w:hAnsi="Arial" w:cs="Arial"/>
        </w:rPr>
      </w:pPr>
    </w:p>
    <w:p w14:paraId="2CF6AC71" w14:textId="77777777" w:rsidR="0024049B" w:rsidRPr="007B7DD7" w:rsidRDefault="0024049B" w:rsidP="0024049B">
      <w:pPr>
        <w:pStyle w:val="Corpsdetexte2"/>
        <w:ind w:right="22"/>
        <w:rPr>
          <w:rFonts w:ascii="Arial" w:hAnsi="Arial" w:cs="Arial"/>
        </w:rPr>
      </w:pPr>
      <w:r w:rsidRPr="007B7DD7">
        <w:rPr>
          <w:rFonts w:ascii="Arial" w:hAnsi="Arial" w:cs="Arial"/>
        </w:rPr>
        <w:t>Numéro unique d'identification</w:t>
      </w:r>
    </w:p>
    <w:p w14:paraId="0E422DE4" w14:textId="77777777" w:rsidR="0024049B" w:rsidRPr="007B7DD7" w:rsidRDefault="0024049B" w:rsidP="0024049B">
      <w:pPr>
        <w:pStyle w:val="Corpsdetexte2"/>
        <w:ind w:right="22"/>
        <w:rPr>
          <w:rFonts w:ascii="Arial" w:hAnsi="Arial" w:cs="Arial"/>
        </w:rPr>
      </w:pPr>
    </w:p>
    <w:p w14:paraId="1BE73835" w14:textId="77777777" w:rsidR="0024049B" w:rsidRPr="007B7DD7" w:rsidRDefault="0024049B" w:rsidP="0024049B">
      <w:pPr>
        <w:pStyle w:val="Corpsdetexte2"/>
        <w:ind w:right="22"/>
        <w:rPr>
          <w:rFonts w:ascii="Arial" w:hAnsi="Arial" w:cs="Arial"/>
        </w:rPr>
      </w:pPr>
      <w:r w:rsidRPr="007B7DD7">
        <w:rPr>
          <w:rFonts w:ascii="Arial" w:hAnsi="Arial" w:cs="Arial"/>
        </w:rPr>
        <w:t>SIRET : ………….....................................................................…………………………………………………………………...</w:t>
      </w:r>
    </w:p>
    <w:p w14:paraId="1063FB76" w14:textId="77777777" w:rsidR="0024049B" w:rsidRPr="00C67D44" w:rsidRDefault="0024049B" w:rsidP="000B7982">
      <w:pPr>
        <w:pStyle w:val="TM1"/>
      </w:pPr>
    </w:p>
    <w:p w14:paraId="66B285CD" w14:textId="3C4C4942" w:rsidR="00AA3967" w:rsidRPr="00C67D44" w:rsidRDefault="00AA3967" w:rsidP="00252131">
      <w:pPr>
        <w:jc w:val="both"/>
        <w:rPr>
          <w:rFonts w:ascii="Arial" w:hAnsi="Arial" w:cs="Arial"/>
        </w:rPr>
      </w:pPr>
      <w:r w:rsidRPr="00C67D44">
        <w:rPr>
          <w:rFonts w:ascii="Arial" w:hAnsi="Arial" w:cs="Arial"/>
        </w:rPr>
        <w:t xml:space="preserve">Après avoir pris connaissance de l’accord-cadre et des documents qui y sont mentionnés, fourni les certificats, les déclarations et attestations prévus aux articles </w:t>
      </w:r>
      <w:r w:rsidR="00DD265C" w:rsidRPr="00C67D44">
        <w:rPr>
          <w:rFonts w:ascii="Arial" w:hAnsi="Arial" w:cs="Arial"/>
          <w:color w:val="000000"/>
        </w:rPr>
        <w:t>aux articles R.</w:t>
      </w:r>
      <w:r w:rsidR="00252131">
        <w:rPr>
          <w:rFonts w:ascii="Arial" w:hAnsi="Arial" w:cs="Arial"/>
          <w:color w:val="000000"/>
        </w:rPr>
        <w:t xml:space="preserve"> </w:t>
      </w:r>
      <w:r w:rsidR="00DD265C" w:rsidRPr="00C67D44">
        <w:rPr>
          <w:rFonts w:ascii="Arial" w:hAnsi="Arial" w:cs="Arial"/>
          <w:color w:val="000000"/>
        </w:rPr>
        <w:t>2143-3 à R.</w:t>
      </w:r>
      <w:r w:rsidR="00252131">
        <w:rPr>
          <w:rFonts w:ascii="Arial" w:hAnsi="Arial" w:cs="Arial"/>
          <w:color w:val="000000"/>
        </w:rPr>
        <w:t xml:space="preserve"> </w:t>
      </w:r>
      <w:r w:rsidR="00DD265C" w:rsidRPr="00C67D44">
        <w:rPr>
          <w:rFonts w:ascii="Arial" w:hAnsi="Arial" w:cs="Arial"/>
          <w:color w:val="000000"/>
        </w:rPr>
        <w:t xml:space="preserve">2143-16 du Code de la </w:t>
      </w:r>
      <w:r w:rsidR="00252131">
        <w:rPr>
          <w:rFonts w:ascii="Arial" w:hAnsi="Arial" w:cs="Arial"/>
          <w:color w:val="000000"/>
        </w:rPr>
        <w:t>c</w:t>
      </w:r>
      <w:r w:rsidR="00DD265C" w:rsidRPr="00C67D44">
        <w:rPr>
          <w:rFonts w:ascii="Arial" w:hAnsi="Arial" w:cs="Arial"/>
          <w:color w:val="000000"/>
        </w:rPr>
        <w:t xml:space="preserve">ommande </w:t>
      </w:r>
      <w:r w:rsidR="00252131">
        <w:rPr>
          <w:rFonts w:ascii="Arial" w:hAnsi="Arial" w:cs="Arial"/>
          <w:color w:val="000000"/>
        </w:rPr>
        <w:t>p</w:t>
      </w:r>
      <w:r w:rsidR="00DD265C" w:rsidRPr="00C67D44">
        <w:rPr>
          <w:rFonts w:ascii="Arial" w:hAnsi="Arial" w:cs="Arial"/>
          <w:color w:val="000000"/>
        </w:rPr>
        <w:t>ublique</w:t>
      </w:r>
      <w:r w:rsidRPr="00C67D44">
        <w:rPr>
          <w:rFonts w:ascii="Arial" w:hAnsi="Arial" w:cs="Arial"/>
        </w:rPr>
        <w:t>,</w:t>
      </w:r>
    </w:p>
    <w:p w14:paraId="69C4028E" w14:textId="77777777" w:rsidR="00AA3967" w:rsidRPr="00C67D44" w:rsidRDefault="00AA3967" w:rsidP="00AA3967">
      <w:pPr>
        <w:rPr>
          <w:rFonts w:ascii="Arial" w:hAnsi="Arial" w:cs="Arial"/>
        </w:rPr>
      </w:pPr>
    </w:p>
    <w:p w14:paraId="1FA2EFCF" w14:textId="77777777" w:rsidR="00AA3967" w:rsidRPr="00AA3967" w:rsidRDefault="00AA3967" w:rsidP="00252131">
      <w:pPr>
        <w:jc w:val="both"/>
        <w:rPr>
          <w:rFonts w:ascii="Arial" w:hAnsi="Arial" w:cs="Arial"/>
        </w:rPr>
      </w:pPr>
      <w:r w:rsidRPr="00C67D44">
        <w:rPr>
          <w:rFonts w:ascii="Arial" w:hAnsi="Arial" w:cs="Arial"/>
          <w:b/>
        </w:rPr>
        <w:t>M’ENGAGE</w:t>
      </w:r>
      <w:r w:rsidRPr="00C67D44">
        <w:rPr>
          <w:rFonts w:ascii="Arial" w:hAnsi="Arial" w:cs="Arial"/>
        </w:rPr>
        <w:t xml:space="preserve"> sans réserve, conformément aux stipulations des documents</w:t>
      </w:r>
      <w:r w:rsidRPr="00AA3967">
        <w:rPr>
          <w:rFonts w:ascii="Arial" w:hAnsi="Arial" w:cs="Arial"/>
        </w:rPr>
        <w:t xml:space="preserve"> visés ci-dessus à exécuter les prestations demandées dans les conditions définies aux cahiers des clauses particulières valant acte d’engagement.</w:t>
      </w:r>
    </w:p>
    <w:p w14:paraId="48D69318" w14:textId="77777777" w:rsidR="00AA3967" w:rsidRPr="00AA3967" w:rsidRDefault="00AA3967" w:rsidP="00252131">
      <w:pPr>
        <w:jc w:val="both"/>
        <w:rPr>
          <w:rFonts w:ascii="Arial" w:hAnsi="Arial" w:cs="Arial"/>
        </w:rPr>
      </w:pPr>
    </w:p>
    <w:p w14:paraId="6AD5D0B7" w14:textId="384A882D" w:rsidR="00AA3967" w:rsidRPr="00AA3967" w:rsidRDefault="00AA3967" w:rsidP="00252131">
      <w:pPr>
        <w:jc w:val="both"/>
        <w:rPr>
          <w:rFonts w:ascii="Arial" w:hAnsi="Arial" w:cs="Arial"/>
        </w:rPr>
      </w:pPr>
      <w:r w:rsidRPr="00AA3967">
        <w:rPr>
          <w:rFonts w:ascii="Arial" w:hAnsi="Arial" w:cs="Arial"/>
        </w:rPr>
        <w:t xml:space="preserve">L’offre ainsi présentée ne me lie toutefois que si son acceptation m’est notifiée dans un délai de </w:t>
      </w:r>
      <w:r w:rsidR="00252131">
        <w:rPr>
          <w:rFonts w:ascii="Arial" w:hAnsi="Arial" w:cs="Arial"/>
          <w:b/>
        </w:rPr>
        <w:t>180</w:t>
      </w:r>
      <w:r w:rsidR="00252131" w:rsidRPr="00AA3967">
        <w:rPr>
          <w:rFonts w:ascii="Arial" w:hAnsi="Arial" w:cs="Arial"/>
        </w:rPr>
        <w:t xml:space="preserve"> </w:t>
      </w:r>
      <w:r w:rsidRPr="00AA3967">
        <w:rPr>
          <w:rFonts w:ascii="Arial" w:hAnsi="Arial" w:cs="Arial"/>
        </w:rPr>
        <w:t>jours</w:t>
      </w:r>
      <w:r w:rsidR="00343107">
        <w:rPr>
          <w:rFonts w:ascii="Arial" w:hAnsi="Arial" w:cs="Arial"/>
        </w:rPr>
        <w:t xml:space="preserve"> calendaires</w:t>
      </w:r>
      <w:r w:rsidRPr="00AA3967">
        <w:rPr>
          <w:rFonts w:ascii="Arial" w:hAnsi="Arial" w:cs="Arial"/>
        </w:rPr>
        <w:t xml:space="preserve"> à compter de la date limite de remise des offres fixée dans le règlement de la consultation.</w:t>
      </w:r>
    </w:p>
    <w:p w14:paraId="27B4E3E2" w14:textId="77777777" w:rsidR="0024049B" w:rsidRPr="007B7DD7" w:rsidRDefault="0024049B" w:rsidP="0024049B">
      <w:pPr>
        <w:rPr>
          <w:rFonts w:ascii="Arial" w:hAnsi="Arial" w:cs="Arial"/>
        </w:rPr>
      </w:pPr>
    </w:p>
    <w:p w14:paraId="6197220D" w14:textId="77777777" w:rsidR="0024049B" w:rsidRPr="007B7DD7" w:rsidRDefault="0024049B" w:rsidP="0024049B">
      <w:pPr>
        <w:pStyle w:val="Corpsdetexte2"/>
        <w:rPr>
          <w:rFonts w:ascii="Arial" w:hAnsi="Arial" w:cs="Arial"/>
          <w:b w:val="0"/>
          <w:bCs/>
        </w:rPr>
      </w:pPr>
      <w:r w:rsidRPr="007B7DD7">
        <w:rPr>
          <w:rFonts w:ascii="Arial" w:hAnsi="Arial" w:cs="Arial"/>
          <w:bCs/>
        </w:rPr>
        <w:t>ou</w:t>
      </w:r>
    </w:p>
    <w:p w14:paraId="7E023B77" w14:textId="77777777" w:rsidR="0024049B" w:rsidRPr="007B7DD7" w:rsidRDefault="0024049B" w:rsidP="0024049B">
      <w:pPr>
        <w:pStyle w:val="Corpsdetexte2"/>
        <w:rPr>
          <w:rFonts w:ascii="Arial" w:hAnsi="Arial" w:cs="Arial"/>
        </w:rPr>
      </w:pPr>
    </w:p>
    <w:p w14:paraId="36B02FE7" w14:textId="77777777" w:rsidR="0024049B" w:rsidRPr="007B7DD7" w:rsidRDefault="00ED21CF" w:rsidP="0024049B">
      <w:pPr>
        <w:pStyle w:val="Corpsdetexte2"/>
        <w:rPr>
          <w:rFonts w:ascii="Arial" w:hAnsi="Arial" w:cs="Arial"/>
        </w:rPr>
      </w:pPr>
      <w:r w:rsidRPr="007B7DD7">
        <w:rPr>
          <w:rFonts w:ascii="Arial" w:hAnsi="Arial" w:cs="Arial"/>
        </w:rPr>
        <w:fldChar w:fldCharType="begin">
          <w:ffData>
            <w:name w:val="CaseACocher1"/>
            <w:enabled/>
            <w:calcOnExit w:val="0"/>
            <w:checkBox>
              <w:sizeAuto/>
              <w:default w:val="0"/>
            </w:checkBox>
          </w:ffData>
        </w:fldChar>
      </w:r>
      <w:r w:rsidR="0024049B" w:rsidRPr="007B7DD7">
        <w:rPr>
          <w:rFonts w:ascii="Arial" w:hAnsi="Arial" w:cs="Arial"/>
        </w:rPr>
        <w:instrText xml:space="preserve"> FORMCHECKBOX </w:instrText>
      </w:r>
      <w:r w:rsidR="00C86EE1">
        <w:rPr>
          <w:rFonts w:ascii="Arial" w:hAnsi="Arial" w:cs="Arial"/>
        </w:rPr>
      </w:r>
      <w:r w:rsidR="00C86EE1">
        <w:rPr>
          <w:rFonts w:ascii="Arial" w:hAnsi="Arial" w:cs="Arial"/>
        </w:rPr>
        <w:fldChar w:fldCharType="separate"/>
      </w:r>
      <w:r w:rsidRPr="007B7DD7">
        <w:rPr>
          <w:rFonts w:ascii="Arial" w:hAnsi="Arial" w:cs="Arial"/>
        </w:rPr>
        <w:fldChar w:fldCharType="end"/>
      </w:r>
      <w:r w:rsidR="0024049B" w:rsidRPr="007B7DD7">
        <w:rPr>
          <w:rFonts w:ascii="Arial" w:hAnsi="Arial" w:cs="Arial"/>
        </w:rPr>
        <w:t xml:space="preserve"> Le groupement d'entreprises solidaire/conjointe</w:t>
      </w:r>
      <w:r w:rsidR="0024049B" w:rsidRPr="007B7DD7">
        <w:rPr>
          <w:rStyle w:val="Appelnotedebasdep"/>
          <w:rFonts w:ascii="Arial" w:hAnsi="Arial" w:cs="Arial"/>
        </w:rPr>
        <w:footnoteReference w:id="5"/>
      </w:r>
      <w:r w:rsidR="0024049B" w:rsidRPr="007B7DD7">
        <w:rPr>
          <w:rFonts w:ascii="Arial" w:hAnsi="Arial" w:cs="Arial"/>
        </w:rPr>
        <w:t>, ci-après dénommé « le titulaire » :</w:t>
      </w:r>
    </w:p>
    <w:p w14:paraId="202A8B82" w14:textId="77777777" w:rsidR="0024049B" w:rsidRPr="007B7DD7" w:rsidRDefault="0024049B" w:rsidP="0024049B">
      <w:pPr>
        <w:pStyle w:val="Corpsdetexte2"/>
        <w:rPr>
          <w:rFonts w:ascii="Arial" w:hAnsi="Arial" w:cs="Arial"/>
        </w:rPr>
      </w:pPr>
      <w:bookmarkStart w:id="3" w:name="_Toc61861554"/>
      <w:bookmarkStart w:id="4" w:name="_Toc96942492"/>
      <w:r w:rsidRPr="007B7DD7">
        <w:rPr>
          <w:rFonts w:ascii="Arial" w:hAnsi="Arial" w:cs="Arial"/>
        </w:rPr>
        <w:t xml:space="preserve"> </w:t>
      </w:r>
      <w:bookmarkEnd w:id="3"/>
      <w:bookmarkEnd w:id="4"/>
    </w:p>
    <w:p w14:paraId="1B36C4DC" w14:textId="77777777" w:rsidR="0024049B" w:rsidRPr="007B7DD7" w:rsidRDefault="0024049B" w:rsidP="0024049B">
      <w:pPr>
        <w:pStyle w:val="Corpsdetexte2"/>
        <w:rPr>
          <w:rFonts w:ascii="Arial" w:hAnsi="Arial" w:cs="Arial"/>
        </w:rPr>
      </w:pPr>
    </w:p>
    <w:p w14:paraId="1F2ADC1A" w14:textId="77777777" w:rsidR="0024049B" w:rsidRPr="007B7DD7" w:rsidRDefault="0024049B" w:rsidP="0024049B">
      <w:pPr>
        <w:pStyle w:val="Corpsdetexte2"/>
        <w:rPr>
          <w:rFonts w:ascii="Arial" w:hAnsi="Arial" w:cs="Arial"/>
          <w:b w:val="0"/>
          <w:bCs/>
        </w:rPr>
      </w:pPr>
      <w:r w:rsidRPr="007B7DD7">
        <w:rPr>
          <w:rFonts w:ascii="Arial" w:hAnsi="Arial" w:cs="Arial"/>
          <w:bCs/>
        </w:rPr>
        <w:t>1</w:t>
      </w:r>
      <w:r w:rsidRPr="007B7DD7">
        <w:rPr>
          <w:rFonts w:ascii="Arial" w:hAnsi="Arial" w:cs="Arial"/>
          <w:bCs/>
          <w:vertAlign w:val="superscript"/>
        </w:rPr>
        <w:t xml:space="preserve">ère </w:t>
      </w:r>
      <w:r w:rsidRPr="007B7DD7">
        <w:rPr>
          <w:rFonts w:ascii="Arial" w:hAnsi="Arial" w:cs="Arial"/>
          <w:bCs/>
        </w:rPr>
        <w:t>entreprise cotraitante mandataire du Groupement :</w:t>
      </w:r>
    </w:p>
    <w:p w14:paraId="4A4AA36B" w14:textId="77777777" w:rsidR="0024049B" w:rsidRPr="007B7DD7" w:rsidRDefault="0024049B" w:rsidP="0024049B">
      <w:pPr>
        <w:pStyle w:val="Corpsdetexte2"/>
        <w:rPr>
          <w:rFonts w:ascii="Arial" w:hAnsi="Arial" w:cs="Arial"/>
        </w:rPr>
      </w:pPr>
    </w:p>
    <w:p w14:paraId="2C6C0EC6" w14:textId="77777777" w:rsidR="0024049B" w:rsidRPr="007B7DD7" w:rsidRDefault="0024049B" w:rsidP="0024049B">
      <w:pPr>
        <w:pStyle w:val="Corpsdetexte2"/>
        <w:rPr>
          <w:rFonts w:ascii="Arial" w:hAnsi="Arial" w:cs="Arial"/>
        </w:rPr>
      </w:pPr>
      <w:r w:rsidRPr="007B7DD7">
        <w:rPr>
          <w:rFonts w:ascii="Arial" w:hAnsi="Arial" w:cs="Arial"/>
        </w:rPr>
        <w:t>Dénomination sociale : ……………………………………………………………………………………………………………….......................................</w:t>
      </w:r>
    </w:p>
    <w:p w14:paraId="487F7FAC" w14:textId="77777777" w:rsidR="0024049B" w:rsidRPr="007B7DD7" w:rsidRDefault="0024049B" w:rsidP="0024049B">
      <w:pPr>
        <w:pStyle w:val="Corpsdetexte2"/>
        <w:rPr>
          <w:rFonts w:ascii="Arial" w:hAnsi="Arial" w:cs="Arial"/>
        </w:rPr>
      </w:pPr>
    </w:p>
    <w:p w14:paraId="5E51B6BC" w14:textId="77777777" w:rsidR="0024049B" w:rsidRPr="007B7DD7" w:rsidRDefault="0024049B" w:rsidP="0024049B">
      <w:pPr>
        <w:pStyle w:val="Corpsdetexte2"/>
        <w:rPr>
          <w:rFonts w:ascii="Arial" w:hAnsi="Arial" w:cs="Arial"/>
        </w:rPr>
      </w:pPr>
    </w:p>
    <w:p w14:paraId="7FDC2E8C" w14:textId="77777777" w:rsidR="0024049B" w:rsidRPr="007B7DD7" w:rsidRDefault="0024049B" w:rsidP="0024049B">
      <w:pPr>
        <w:pStyle w:val="Corpsdetexte2"/>
        <w:rPr>
          <w:rFonts w:ascii="Arial" w:hAnsi="Arial" w:cs="Arial"/>
        </w:rPr>
      </w:pPr>
      <w:r w:rsidRPr="007B7DD7">
        <w:rPr>
          <w:rFonts w:ascii="Arial" w:hAnsi="Arial" w:cs="Arial"/>
        </w:rPr>
        <w:t>Ayant son siège social à ……………………………………………………………………………………………………………………………….................</w:t>
      </w:r>
    </w:p>
    <w:p w14:paraId="3CF2B269" w14:textId="77777777" w:rsidR="0024049B" w:rsidRPr="007B7DD7" w:rsidRDefault="0024049B" w:rsidP="0024049B">
      <w:pPr>
        <w:pStyle w:val="Corpsdetexte2"/>
        <w:rPr>
          <w:rFonts w:ascii="Arial" w:hAnsi="Arial" w:cs="Arial"/>
          <w:b w:val="0"/>
        </w:rPr>
      </w:pPr>
    </w:p>
    <w:p w14:paraId="45B3423B" w14:textId="77777777" w:rsidR="0024049B" w:rsidRPr="007B7DD7" w:rsidRDefault="0024049B" w:rsidP="0024049B">
      <w:pPr>
        <w:pStyle w:val="Corpsdetexte2"/>
        <w:rPr>
          <w:rFonts w:ascii="Arial" w:hAnsi="Arial" w:cs="Arial"/>
        </w:rPr>
      </w:pPr>
      <w:r w:rsidRPr="007B7DD7">
        <w:rPr>
          <w:rFonts w:ascii="Arial" w:hAnsi="Arial" w:cs="Arial"/>
        </w:rPr>
        <w:t>……………………………………………………………………………………………………………………………….................</w:t>
      </w:r>
    </w:p>
    <w:p w14:paraId="0900B458" w14:textId="77777777" w:rsidR="0024049B" w:rsidRPr="007B7DD7" w:rsidRDefault="0024049B" w:rsidP="0024049B">
      <w:pPr>
        <w:pStyle w:val="Corpsdetexte2"/>
        <w:rPr>
          <w:rFonts w:ascii="Arial" w:hAnsi="Arial" w:cs="Arial"/>
        </w:rPr>
      </w:pPr>
    </w:p>
    <w:p w14:paraId="7B133E73" w14:textId="77777777" w:rsidR="0024049B" w:rsidRPr="007B7DD7" w:rsidRDefault="0024049B" w:rsidP="0024049B">
      <w:pPr>
        <w:pStyle w:val="Corpsdetexte2"/>
        <w:rPr>
          <w:rFonts w:ascii="Arial" w:hAnsi="Arial" w:cs="Arial"/>
        </w:rPr>
      </w:pPr>
      <w:r w:rsidRPr="007B7DD7">
        <w:rPr>
          <w:rFonts w:ascii="Arial" w:hAnsi="Arial" w:cs="Arial"/>
        </w:rPr>
        <w:t>……………………………………………………………………………………………………………………………….................</w:t>
      </w:r>
    </w:p>
    <w:p w14:paraId="2C4FC19B" w14:textId="77777777" w:rsidR="0024049B" w:rsidRPr="007B7DD7" w:rsidRDefault="0024049B" w:rsidP="0024049B">
      <w:pPr>
        <w:pStyle w:val="Corpsdetexte2"/>
        <w:rPr>
          <w:rFonts w:ascii="Arial" w:hAnsi="Arial" w:cs="Arial"/>
        </w:rPr>
      </w:pPr>
    </w:p>
    <w:p w14:paraId="0AC32CA8" w14:textId="77777777" w:rsidR="0024049B" w:rsidRPr="007B7DD7" w:rsidRDefault="0024049B" w:rsidP="0024049B">
      <w:pPr>
        <w:pStyle w:val="Corpsdetexte2"/>
        <w:rPr>
          <w:rFonts w:ascii="Arial" w:hAnsi="Arial" w:cs="Arial"/>
        </w:rPr>
      </w:pPr>
    </w:p>
    <w:p w14:paraId="7C94D83C" w14:textId="77777777" w:rsidR="0024049B" w:rsidRPr="007B7DD7" w:rsidRDefault="0024049B" w:rsidP="0024049B">
      <w:pPr>
        <w:pStyle w:val="Corpsdetexte2"/>
        <w:rPr>
          <w:rFonts w:ascii="Arial" w:hAnsi="Arial" w:cs="Arial"/>
        </w:rPr>
      </w:pPr>
      <w:r w:rsidRPr="007B7DD7">
        <w:rPr>
          <w:rFonts w:ascii="Arial" w:hAnsi="Arial" w:cs="Arial"/>
        </w:rPr>
        <w:t>Ayant pour numéro unique d'identification SIRET</w:t>
      </w:r>
      <w:r w:rsidRPr="007B7DD7">
        <w:rPr>
          <w:rStyle w:val="Appelnotedebasdep"/>
          <w:rFonts w:ascii="Arial" w:hAnsi="Arial" w:cs="Arial"/>
          <w:bCs/>
        </w:rPr>
        <w:footnoteReference w:id="6"/>
      </w:r>
      <w:r w:rsidRPr="007B7DD7">
        <w:rPr>
          <w:rFonts w:ascii="Arial" w:hAnsi="Arial" w:cs="Arial"/>
        </w:rPr>
        <w:t xml:space="preserve"> : </w:t>
      </w:r>
    </w:p>
    <w:p w14:paraId="75386044" w14:textId="77777777" w:rsidR="0024049B" w:rsidRPr="007B7DD7" w:rsidRDefault="0024049B" w:rsidP="0024049B">
      <w:pPr>
        <w:pStyle w:val="Corpsdetexte2"/>
        <w:rPr>
          <w:rFonts w:ascii="Arial" w:hAnsi="Arial" w:cs="Arial"/>
        </w:rPr>
      </w:pPr>
    </w:p>
    <w:p w14:paraId="0ED21541" w14:textId="77777777" w:rsidR="0024049B" w:rsidRPr="007B7DD7" w:rsidRDefault="0024049B" w:rsidP="0024049B">
      <w:pPr>
        <w:pStyle w:val="Corpsdetexte2"/>
        <w:rPr>
          <w:rFonts w:ascii="Arial" w:hAnsi="Arial" w:cs="Arial"/>
        </w:rPr>
      </w:pPr>
      <w:r w:rsidRPr="007B7DD7">
        <w:rPr>
          <w:rFonts w:ascii="Arial" w:hAnsi="Arial" w:cs="Arial"/>
        </w:rPr>
        <w:t>……………………………………………………………………………………………………………….......................................</w:t>
      </w:r>
    </w:p>
    <w:p w14:paraId="2C861E87" w14:textId="77777777" w:rsidR="0024049B" w:rsidRPr="007B7DD7" w:rsidRDefault="0024049B" w:rsidP="0024049B">
      <w:pPr>
        <w:pStyle w:val="Corpsdetexte2"/>
        <w:rPr>
          <w:rFonts w:ascii="Arial" w:hAnsi="Arial" w:cs="Arial"/>
        </w:rPr>
      </w:pPr>
    </w:p>
    <w:p w14:paraId="304DF88F" w14:textId="77777777" w:rsidR="0024049B" w:rsidRPr="007B7DD7" w:rsidRDefault="0024049B" w:rsidP="0024049B">
      <w:pPr>
        <w:pStyle w:val="Corpsdetexte2"/>
        <w:rPr>
          <w:rFonts w:ascii="Arial" w:hAnsi="Arial" w:cs="Arial"/>
        </w:rPr>
      </w:pPr>
      <w:r w:rsidRPr="007B7DD7">
        <w:rPr>
          <w:rFonts w:ascii="Arial" w:hAnsi="Arial" w:cs="Arial"/>
        </w:rPr>
        <w:t>Représentée par :</w:t>
      </w:r>
    </w:p>
    <w:p w14:paraId="3A4565C8" w14:textId="77777777" w:rsidR="0024049B" w:rsidRPr="007B7DD7" w:rsidRDefault="0024049B" w:rsidP="0024049B">
      <w:pPr>
        <w:pStyle w:val="Corpsdetexte2"/>
        <w:rPr>
          <w:rFonts w:ascii="Arial" w:hAnsi="Arial" w:cs="Arial"/>
        </w:rPr>
      </w:pPr>
    </w:p>
    <w:p w14:paraId="135E8FB6" w14:textId="77777777" w:rsidR="0024049B" w:rsidRPr="007B7DD7" w:rsidRDefault="0024049B" w:rsidP="0024049B">
      <w:pPr>
        <w:pStyle w:val="Corpsdetexte2"/>
        <w:rPr>
          <w:rFonts w:ascii="Arial" w:hAnsi="Arial" w:cs="Arial"/>
        </w:rPr>
      </w:pPr>
      <w:r w:rsidRPr="007B7DD7">
        <w:rPr>
          <w:rFonts w:ascii="Arial" w:hAnsi="Arial" w:cs="Arial"/>
        </w:rPr>
        <w:t>Nom : …………………………………………………………………………………………………………………………………...</w:t>
      </w:r>
    </w:p>
    <w:p w14:paraId="2DBBFBBB" w14:textId="77777777" w:rsidR="0024049B" w:rsidRPr="007B7DD7" w:rsidRDefault="0024049B" w:rsidP="0024049B">
      <w:pPr>
        <w:pStyle w:val="Corpsdetexte2"/>
        <w:ind w:right="22"/>
        <w:rPr>
          <w:rFonts w:ascii="Arial" w:hAnsi="Arial" w:cs="Arial"/>
        </w:rPr>
      </w:pPr>
    </w:p>
    <w:p w14:paraId="1FB4FAC5" w14:textId="77777777" w:rsidR="0024049B" w:rsidRPr="007B7DD7" w:rsidRDefault="0024049B" w:rsidP="0024049B">
      <w:pPr>
        <w:pStyle w:val="Corpsdetexte2"/>
        <w:ind w:right="22"/>
        <w:rPr>
          <w:rFonts w:ascii="Arial" w:hAnsi="Arial" w:cs="Arial"/>
        </w:rPr>
      </w:pPr>
    </w:p>
    <w:p w14:paraId="7D051621"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t xml:space="preserve">Qualité </w:t>
      </w:r>
      <w:r w:rsidRPr="007B7DD7">
        <w:rPr>
          <w:rStyle w:val="Appelnotedebasdep"/>
          <w:rFonts w:ascii="Arial" w:hAnsi="Arial" w:cs="Arial"/>
          <w:bCs/>
        </w:rPr>
        <w:footnoteReference w:id="7"/>
      </w:r>
      <w:r w:rsidRPr="007B7DD7">
        <w:rPr>
          <w:rFonts w:ascii="Arial" w:hAnsi="Arial" w:cs="Arial"/>
          <w:bCs/>
        </w:rPr>
        <w:t xml:space="preserve"> </w:t>
      </w:r>
      <w:r w:rsidRPr="007B7DD7">
        <w:rPr>
          <w:rFonts w:ascii="Arial" w:hAnsi="Arial" w:cs="Arial"/>
        </w:rPr>
        <w:t>:</w:t>
      </w:r>
    </w:p>
    <w:p w14:paraId="472EE387" w14:textId="77777777" w:rsidR="0024049B" w:rsidRPr="007B7DD7" w:rsidRDefault="0024049B" w:rsidP="0024049B">
      <w:pPr>
        <w:pStyle w:val="Corpsdetexte2"/>
        <w:tabs>
          <w:tab w:val="left" w:pos="1260"/>
        </w:tabs>
        <w:ind w:right="22"/>
        <w:rPr>
          <w:rFonts w:ascii="Arial" w:hAnsi="Arial" w:cs="Arial"/>
        </w:rPr>
      </w:pPr>
    </w:p>
    <w:p w14:paraId="6CDB8F7A"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t xml:space="preserve"> </w:t>
      </w:r>
      <w:r w:rsidRPr="007B7DD7">
        <w:rPr>
          <w:rFonts w:ascii="Arial" w:hAnsi="Arial" w:cs="Arial"/>
        </w:rPr>
        <w:tab/>
      </w:r>
      <w:r w:rsidR="00ED21CF" w:rsidRPr="007B7DD7">
        <w:rPr>
          <w:rFonts w:ascii="Arial" w:hAnsi="Arial" w:cs="Arial"/>
        </w:rPr>
        <w:fldChar w:fldCharType="begin">
          <w:ffData>
            <w:name w:val="CaseACocher1"/>
            <w:enabled/>
            <w:calcOnExit w:val="0"/>
            <w:checkBox>
              <w:sizeAuto/>
              <w:default w:val="0"/>
            </w:checkBox>
          </w:ffData>
        </w:fldChar>
      </w:r>
      <w:r w:rsidRPr="007B7DD7">
        <w:rPr>
          <w:rFonts w:ascii="Arial" w:hAnsi="Arial" w:cs="Arial"/>
        </w:rPr>
        <w:instrText xml:space="preserve"> FORMCHECKBOX </w:instrText>
      </w:r>
      <w:r w:rsidR="00C86EE1">
        <w:rPr>
          <w:rFonts w:ascii="Arial" w:hAnsi="Arial" w:cs="Arial"/>
        </w:rPr>
      </w:r>
      <w:r w:rsidR="00C86EE1">
        <w:rPr>
          <w:rFonts w:ascii="Arial" w:hAnsi="Arial" w:cs="Arial"/>
        </w:rPr>
        <w:fldChar w:fldCharType="separate"/>
      </w:r>
      <w:r w:rsidR="00ED21CF" w:rsidRPr="007B7DD7">
        <w:rPr>
          <w:rFonts w:ascii="Arial" w:hAnsi="Arial" w:cs="Arial"/>
        </w:rPr>
        <w:fldChar w:fldCharType="end"/>
      </w:r>
      <w:r w:rsidRPr="007B7DD7">
        <w:rPr>
          <w:rFonts w:ascii="Arial" w:hAnsi="Arial" w:cs="Arial"/>
        </w:rPr>
        <w:t xml:space="preserve"> Représentant légal de l’entreprise.</w:t>
      </w:r>
    </w:p>
    <w:p w14:paraId="3E1C2891" w14:textId="77777777" w:rsidR="0024049B" w:rsidRPr="007B7DD7" w:rsidRDefault="0024049B" w:rsidP="0024049B">
      <w:pPr>
        <w:pStyle w:val="Corpsdetexte2"/>
        <w:tabs>
          <w:tab w:val="left" w:pos="1260"/>
        </w:tabs>
        <w:ind w:right="22"/>
        <w:rPr>
          <w:rFonts w:ascii="Arial" w:hAnsi="Arial" w:cs="Arial"/>
        </w:rPr>
      </w:pPr>
    </w:p>
    <w:p w14:paraId="594D1638"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tab/>
      </w:r>
      <w:r w:rsidR="00ED21CF" w:rsidRPr="007B7DD7">
        <w:rPr>
          <w:rFonts w:ascii="Arial" w:hAnsi="Arial" w:cs="Arial"/>
        </w:rPr>
        <w:fldChar w:fldCharType="begin">
          <w:ffData>
            <w:name w:val="CaseACocher1"/>
            <w:enabled/>
            <w:calcOnExit w:val="0"/>
            <w:checkBox>
              <w:sizeAuto/>
              <w:default w:val="0"/>
            </w:checkBox>
          </w:ffData>
        </w:fldChar>
      </w:r>
      <w:r w:rsidRPr="007B7DD7">
        <w:rPr>
          <w:rFonts w:ascii="Arial" w:hAnsi="Arial" w:cs="Arial"/>
        </w:rPr>
        <w:instrText xml:space="preserve"> FORMCHECKBOX </w:instrText>
      </w:r>
      <w:r w:rsidR="00C86EE1">
        <w:rPr>
          <w:rFonts w:ascii="Arial" w:hAnsi="Arial" w:cs="Arial"/>
        </w:rPr>
      </w:r>
      <w:r w:rsidR="00C86EE1">
        <w:rPr>
          <w:rFonts w:ascii="Arial" w:hAnsi="Arial" w:cs="Arial"/>
        </w:rPr>
        <w:fldChar w:fldCharType="separate"/>
      </w:r>
      <w:r w:rsidR="00ED21CF" w:rsidRPr="007B7DD7">
        <w:rPr>
          <w:rFonts w:ascii="Arial" w:hAnsi="Arial" w:cs="Arial"/>
        </w:rPr>
        <w:fldChar w:fldCharType="end"/>
      </w:r>
      <w:r w:rsidRPr="007B7DD7">
        <w:rPr>
          <w:rFonts w:ascii="Arial" w:hAnsi="Arial" w:cs="Arial"/>
        </w:rPr>
        <w:t xml:space="preserve"> Ayant reçu pouvoir du représentant légal de l’entreprise.</w:t>
      </w:r>
    </w:p>
    <w:p w14:paraId="7D5A507C" w14:textId="77777777" w:rsidR="0024049B" w:rsidRPr="007B7DD7" w:rsidRDefault="0024049B" w:rsidP="0024049B">
      <w:pPr>
        <w:pStyle w:val="Corpsdetexte2"/>
        <w:ind w:right="22"/>
        <w:rPr>
          <w:rFonts w:ascii="Arial" w:hAnsi="Arial" w:cs="Arial"/>
        </w:rPr>
      </w:pPr>
    </w:p>
    <w:p w14:paraId="0CCEA5B4" w14:textId="77777777" w:rsidR="0024049B" w:rsidRPr="007B7DD7" w:rsidRDefault="0024049B" w:rsidP="0024049B">
      <w:pPr>
        <w:pStyle w:val="Corpsdetexte2"/>
        <w:ind w:right="22"/>
        <w:rPr>
          <w:rFonts w:ascii="Arial" w:hAnsi="Arial" w:cs="Arial"/>
        </w:rPr>
      </w:pPr>
    </w:p>
    <w:p w14:paraId="6EB79938" w14:textId="77777777" w:rsidR="0024049B" w:rsidRPr="007B7DD7" w:rsidRDefault="0024049B" w:rsidP="0024049B">
      <w:pPr>
        <w:pStyle w:val="Corpsdetexte2"/>
        <w:ind w:right="22"/>
        <w:rPr>
          <w:rFonts w:ascii="Arial" w:hAnsi="Arial" w:cs="Arial"/>
        </w:rPr>
      </w:pPr>
    </w:p>
    <w:p w14:paraId="147DE757" w14:textId="77777777" w:rsidR="0024049B" w:rsidRPr="007B7DD7" w:rsidRDefault="0024049B" w:rsidP="0024049B">
      <w:pPr>
        <w:pStyle w:val="Corpsdetexte2"/>
        <w:ind w:right="22"/>
        <w:rPr>
          <w:rFonts w:ascii="Arial" w:hAnsi="Arial" w:cs="Arial"/>
        </w:rPr>
      </w:pPr>
      <w:r w:rsidRPr="007B7DD7">
        <w:rPr>
          <w:rFonts w:ascii="Arial" w:hAnsi="Arial" w:cs="Arial"/>
        </w:rPr>
        <w:t>Les prestations réalisées</w:t>
      </w:r>
      <w:r w:rsidR="002D6E51">
        <w:rPr>
          <w:rFonts w:ascii="Arial" w:hAnsi="Arial" w:cs="Arial"/>
        </w:rPr>
        <w:t xml:space="preserve"> dans le cadre du présent accord-cadre</w:t>
      </w:r>
      <w:r w:rsidRPr="007B7DD7">
        <w:rPr>
          <w:rFonts w:ascii="Arial" w:hAnsi="Arial" w:cs="Arial"/>
        </w:rPr>
        <w:t xml:space="preserve"> seront exécutées</w:t>
      </w:r>
      <w:r w:rsidRPr="007B7DD7">
        <w:rPr>
          <w:rStyle w:val="Appelnotedebasdep"/>
          <w:rFonts w:ascii="Arial" w:hAnsi="Arial" w:cs="Arial"/>
          <w:bCs/>
        </w:rPr>
        <w:footnoteReference w:id="8"/>
      </w:r>
      <w:r w:rsidRPr="007B7DD7">
        <w:rPr>
          <w:rFonts w:ascii="Arial" w:hAnsi="Arial" w:cs="Arial"/>
        </w:rPr>
        <w:t> :</w:t>
      </w:r>
    </w:p>
    <w:p w14:paraId="3D20C0F5" w14:textId="77777777" w:rsidR="0024049B" w:rsidRPr="007B7DD7" w:rsidRDefault="0024049B" w:rsidP="0024049B">
      <w:pPr>
        <w:pStyle w:val="Corpsdetexte2"/>
        <w:ind w:right="22"/>
        <w:rPr>
          <w:rFonts w:ascii="Arial" w:hAnsi="Arial" w:cs="Arial"/>
        </w:rPr>
      </w:pPr>
    </w:p>
    <w:p w14:paraId="2C97545E" w14:textId="77777777" w:rsidR="0024049B" w:rsidRPr="007B7DD7" w:rsidRDefault="00ED21CF" w:rsidP="0024049B">
      <w:pPr>
        <w:pStyle w:val="Corpsdetexte2"/>
        <w:ind w:right="22"/>
        <w:rPr>
          <w:rFonts w:ascii="Arial" w:hAnsi="Arial" w:cs="Arial"/>
        </w:rPr>
      </w:pPr>
      <w:r w:rsidRPr="007B7DD7">
        <w:rPr>
          <w:rFonts w:ascii="Arial" w:hAnsi="Arial" w:cs="Arial"/>
        </w:rPr>
        <w:fldChar w:fldCharType="begin">
          <w:ffData>
            <w:name w:val="CaseACocher1"/>
            <w:enabled/>
            <w:calcOnExit w:val="0"/>
            <w:checkBox>
              <w:sizeAuto/>
              <w:default w:val="0"/>
            </w:checkBox>
          </w:ffData>
        </w:fldChar>
      </w:r>
      <w:r w:rsidR="0024049B" w:rsidRPr="007B7DD7">
        <w:rPr>
          <w:rFonts w:ascii="Arial" w:hAnsi="Arial" w:cs="Arial"/>
        </w:rPr>
        <w:instrText xml:space="preserve"> FORMCHECKBOX </w:instrText>
      </w:r>
      <w:r w:rsidR="00C86EE1">
        <w:rPr>
          <w:rFonts w:ascii="Arial" w:hAnsi="Arial" w:cs="Arial"/>
        </w:rPr>
      </w:r>
      <w:r w:rsidR="00C86EE1">
        <w:rPr>
          <w:rFonts w:ascii="Arial" w:hAnsi="Arial" w:cs="Arial"/>
        </w:rPr>
        <w:fldChar w:fldCharType="separate"/>
      </w:r>
      <w:r w:rsidRPr="007B7DD7">
        <w:rPr>
          <w:rFonts w:ascii="Arial" w:hAnsi="Arial" w:cs="Arial"/>
        </w:rPr>
        <w:fldChar w:fldCharType="end"/>
      </w:r>
      <w:r w:rsidR="0024049B" w:rsidRPr="007B7DD7">
        <w:rPr>
          <w:rFonts w:ascii="Arial" w:hAnsi="Arial" w:cs="Arial"/>
        </w:rPr>
        <w:t xml:space="preserve"> Par le siège.</w:t>
      </w:r>
    </w:p>
    <w:p w14:paraId="448C5A10" w14:textId="77777777" w:rsidR="0024049B" w:rsidRPr="007B7DD7" w:rsidRDefault="0024049B" w:rsidP="0024049B">
      <w:pPr>
        <w:pStyle w:val="Corpsdetexte2"/>
        <w:ind w:right="22"/>
        <w:rPr>
          <w:rFonts w:ascii="Arial" w:hAnsi="Arial" w:cs="Arial"/>
        </w:rPr>
      </w:pPr>
    </w:p>
    <w:p w14:paraId="5767EF54" w14:textId="77777777" w:rsidR="0024049B" w:rsidRPr="007B7DD7" w:rsidRDefault="00ED21CF" w:rsidP="0024049B">
      <w:pPr>
        <w:pStyle w:val="Corpsdetexte2"/>
        <w:ind w:right="22"/>
        <w:rPr>
          <w:rFonts w:ascii="Arial" w:hAnsi="Arial" w:cs="Arial"/>
        </w:rPr>
      </w:pPr>
      <w:r w:rsidRPr="007B7DD7">
        <w:rPr>
          <w:rFonts w:ascii="Arial" w:hAnsi="Arial" w:cs="Arial"/>
        </w:rPr>
        <w:fldChar w:fldCharType="begin">
          <w:ffData>
            <w:name w:val="CaseACocher1"/>
            <w:enabled/>
            <w:calcOnExit w:val="0"/>
            <w:checkBox>
              <w:sizeAuto/>
              <w:default w:val="0"/>
            </w:checkBox>
          </w:ffData>
        </w:fldChar>
      </w:r>
      <w:r w:rsidR="0024049B" w:rsidRPr="007B7DD7">
        <w:rPr>
          <w:rFonts w:ascii="Arial" w:hAnsi="Arial" w:cs="Arial"/>
        </w:rPr>
        <w:instrText xml:space="preserve"> FORMCHECKBOX </w:instrText>
      </w:r>
      <w:r w:rsidR="00C86EE1">
        <w:rPr>
          <w:rFonts w:ascii="Arial" w:hAnsi="Arial" w:cs="Arial"/>
        </w:rPr>
      </w:r>
      <w:r w:rsidR="00C86EE1">
        <w:rPr>
          <w:rFonts w:ascii="Arial" w:hAnsi="Arial" w:cs="Arial"/>
        </w:rPr>
        <w:fldChar w:fldCharType="separate"/>
      </w:r>
      <w:r w:rsidRPr="007B7DD7">
        <w:rPr>
          <w:rFonts w:ascii="Arial" w:hAnsi="Arial" w:cs="Arial"/>
        </w:rPr>
        <w:fldChar w:fldCharType="end"/>
      </w:r>
      <w:r w:rsidR="0024049B" w:rsidRPr="007B7DD7">
        <w:rPr>
          <w:rFonts w:ascii="Arial" w:hAnsi="Arial" w:cs="Arial"/>
        </w:rPr>
        <w:t xml:space="preserve"> Par l’établissement suivant :</w:t>
      </w:r>
    </w:p>
    <w:p w14:paraId="49554959" w14:textId="77777777" w:rsidR="0024049B" w:rsidRPr="007B7DD7" w:rsidRDefault="0024049B" w:rsidP="0024049B">
      <w:pPr>
        <w:pStyle w:val="Corpsdetexte2"/>
        <w:ind w:right="22"/>
        <w:rPr>
          <w:rFonts w:ascii="Arial" w:hAnsi="Arial" w:cs="Arial"/>
        </w:rPr>
      </w:pPr>
    </w:p>
    <w:p w14:paraId="67EBC162" w14:textId="77777777" w:rsidR="0024049B" w:rsidRPr="007B7DD7" w:rsidRDefault="0024049B" w:rsidP="0024049B">
      <w:pPr>
        <w:pStyle w:val="Corpsdetexte2"/>
        <w:ind w:right="22"/>
        <w:rPr>
          <w:rFonts w:ascii="Arial" w:hAnsi="Arial" w:cs="Arial"/>
        </w:rPr>
      </w:pPr>
    </w:p>
    <w:p w14:paraId="5A66B593" w14:textId="77777777" w:rsidR="0024049B" w:rsidRPr="007B7DD7" w:rsidRDefault="0024049B" w:rsidP="0024049B">
      <w:pPr>
        <w:pStyle w:val="Corpsdetexte2"/>
        <w:ind w:right="22"/>
        <w:rPr>
          <w:rFonts w:ascii="Arial" w:hAnsi="Arial" w:cs="Arial"/>
        </w:rPr>
      </w:pPr>
      <w:r w:rsidRPr="007B7DD7">
        <w:rPr>
          <w:rFonts w:ascii="Arial" w:hAnsi="Arial" w:cs="Arial"/>
        </w:rPr>
        <w:t>Nom : …………………………………………………………………………………………………………………………………...</w:t>
      </w:r>
    </w:p>
    <w:p w14:paraId="3150B49A" w14:textId="77777777" w:rsidR="0024049B" w:rsidRPr="007B7DD7" w:rsidRDefault="0024049B" w:rsidP="0024049B">
      <w:pPr>
        <w:pStyle w:val="Corpsdetexte2"/>
        <w:ind w:right="22"/>
        <w:rPr>
          <w:rFonts w:ascii="Arial" w:hAnsi="Arial" w:cs="Arial"/>
        </w:rPr>
      </w:pPr>
    </w:p>
    <w:p w14:paraId="002D3684" w14:textId="77777777" w:rsidR="0024049B" w:rsidRPr="007B7DD7" w:rsidRDefault="0024049B" w:rsidP="0024049B">
      <w:pPr>
        <w:pStyle w:val="Corpsdetexte2"/>
        <w:ind w:right="22"/>
        <w:rPr>
          <w:rFonts w:ascii="Arial" w:hAnsi="Arial" w:cs="Arial"/>
        </w:rPr>
      </w:pPr>
    </w:p>
    <w:p w14:paraId="61910CC4" w14:textId="77777777" w:rsidR="0024049B" w:rsidRPr="007B7DD7" w:rsidRDefault="0024049B" w:rsidP="0024049B">
      <w:pPr>
        <w:pStyle w:val="Corpsdetexte2"/>
        <w:ind w:right="22"/>
        <w:rPr>
          <w:rFonts w:ascii="Arial" w:hAnsi="Arial" w:cs="Arial"/>
        </w:rPr>
      </w:pPr>
      <w:r w:rsidRPr="007B7DD7">
        <w:rPr>
          <w:rFonts w:ascii="Arial" w:hAnsi="Arial" w:cs="Arial"/>
        </w:rPr>
        <w:t xml:space="preserve">Adresse : </w:t>
      </w:r>
    </w:p>
    <w:p w14:paraId="14A3987E" w14:textId="77777777" w:rsidR="0024049B" w:rsidRPr="007B7DD7" w:rsidRDefault="0024049B" w:rsidP="0024049B">
      <w:pPr>
        <w:pStyle w:val="Corpsdetexte2"/>
        <w:ind w:right="22"/>
        <w:rPr>
          <w:rFonts w:ascii="Arial" w:hAnsi="Arial" w:cs="Arial"/>
        </w:rPr>
      </w:pPr>
      <w:r w:rsidRPr="007B7DD7">
        <w:rPr>
          <w:rFonts w:ascii="Arial" w:hAnsi="Arial" w:cs="Arial"/>
        </w:rPr>
        <w:t>…………………………………………………………………………………………………………………………………………...</w:t>
      </w:r>
    </w:p>
    <w:p w14:paraId="631DE11A" w14:textId="77777777" w:rsidR="0024049B" w:rsidRPr="007B7DD7" w:rsidRDefault="0024049B" w:rsidP="0024049B">
      <w:pPr>
        <w:pStyle w:val="Corpsdetexte2"/>
        <w:rPr>
          <w:rFonts w:ascii="Arial" w:hAnsi="Arial" w:cs="Arial"/>
        </w:rPr>
      </w:pPr>
    </w:p>
    <w:p w14:paraId="0C519FA7" w14:textId="77777777" w:rsidR="0024049B" w:rsidRPr="007B7DD7" w:rsidRDefault="0024049B" w:rsidP="0024049B">
      <w:pPr>
        <w:pStyle w:val="Corpsdetexte2"/>
        <w:ind w:right="22"/>
        <w:rPr>
          <w:rFonts w:ascii="Arial" w:hAnsi="Arial" w:cs="Arial"/>
        </w:rPr>
      </w:pPr>
      <w:r w:rsidRPr="007B7DD7">
        <w:rPr>
          <w:rFonts w:ascii="Arial" w:hAnsi="Arial" w:cs="Arial"/>
        </w:rPr>
        <w:t>…………………………………………………………………………………………………………………………………………...</w:t>
      </w:r>
    </w:p>
    <w:p w14:paraId="32669127" w14:textId="77777777" w:rsidR="0024049B" w:rsidRPr="007B7DD7" w:rsidRDefault="0024049B" w:rsidP="0024049B">
      <w:pPr>
        <w:pStyle w:val="Corpsdetexte2"/>
        <w:ind w:right="22"/>
        <w:rPr>
          <w:rFonts w:ascii="Arial" w:hAnsi="Arial" w:cs="Arial"/>
        </w:rPr>
      </w:pPr>
    </w:p>
    <w:p w14:paraId="23DB4396" w14:textId="77777777" w:rsidR="0024049B" w:rsidRPr="007B7DD7" w:rsidRDefault="0024049B" w:rsidP="0024049B">
      <w:pPr>
        <w:pStyle w:val="Corpsdetexte2"/>
        <w:ind w:right="22"/>
        <w:rPr>
          <w:rFonts w:ascii="Arial" w:hAnsi="Arial" w:cs="Arial"/>
        </w:rPr>
      </w:pPr>
      <w:r w:rsidRPr="007B7DD7">
        <w:rPr>
          <w:rFonts w:ascii="Arial" w:hAnsi="Arial" w:cs="Arial"/>
        </w:rPr>
        <w:t>…………………………………………………………………………………………………………………………………………...</w:t>
      </w:r>
    </w:p>
    <w:p w14:paraId="2DBC90BC" w14:textId="77777777" w:rsidR="0024049B" w:rsidRPr="007B7DD7" w:rsidRDefault="0024049B" w:rsidP="0024049B">
      <w:pPr>
        <w:pStyle w:val="Corpsdetexte2"/>
        <w:ind w:right="22"/>
        <w:rPr>
          <w:rFonts w:ascii="Arial" w:hAnsi="Arial" w:cs="Arial"/>
        </w:rPr>
      </w:pPr>
    </w:p>
    <w:p w14:paraId="36093B76" w14:textId="77777777" w:rsidR="0024049B" w:rsidRPr="007B7DD7" w:rsidRDefault="0024049B" w:rsidP="0024049B">
      <w:pPr>
        <w:pStyle w:val="Corpsdetexte2"/>
        <w:ind w:right="22"/>
        <w:rPr>
          <w:rFonts w:ascii="Arial" w:hAnsi="Arial" w:cs="Arial"/>
        </w:rPr>
      </w:pPr>
      <w:r w:rsidRPr="007B7DD7">
        <w:rPr>
          <w:rFonts w:ascii="Arial" w:hAnsi="Arial" w:cs="Arial"/>
        </w:rPr>
        <w:t xml:space="preserve">Numéro unique d'identification </w:t>
      </w:r>
    </w:p>
    <w:p w14:paraId="1B3AFC6E" w14:textId="77777777" w:rsidR="0024049B" w:rsidRPr="007B7DD7" w:rsidRDefault="0024049B" w:rsidP="0024049B">
      <w:pPr>
        <w:pStyle w:val="Corpsdetexte2"/>
        <w:ind w:right="22"/>
        <w:rPr>
          <w:rFonts w:ascii="Arial" w:hAnsi="Arial" w:cs="Arial"/>
        </w:rPr>
      </w:pPr>
    </w:p>
    <w:p w14:paraId="40F2C447" w14:textId="77777777" w:rsidR="0024049B" w:rsidRPr="007B7DD7" w:rsidRDefault="0024049B" w:rsidP="0024049B">
      <w:pPr>
        <w:pStyle w:val="Corpsdetexte2"/>
        <w:ind w:right="22"/>
        <w:rPr>
          <w:rFonts w:ascii="Arial" w:hAnsi="Arial" w:cs="Arial"/>
        </w:rPr>
      </w:pPr>
      <w:r w:rsidRPr="007B7DD7">
        <w:rPr>
          <w:rFonts w:ascii="Arial" w:hAnsi="Arial" w:cs="Arial"/>
        </w:rPr>
        <w:t>SIRET : ………….....................................................................…………………………………………………………………...</w:t>
      </w:r>
    </w:p>
    <w:p w14:paraId="3C60BA19" w14:textId="77777777" w:rsidR="0024049B" w:rsidRPr="007B7DD7" w:rsidRDefault="0024049B" w:rsidP="0024049B">
      <w:pPr>
        <w:pStyle w:val="Corpsdetexte2"/>
        <w:ind w:right="22"/>
        <w:rPr>
          <w:rFonts w:ascii="Arial" w:hAnsi="Arial" w:cs="Arial"/>
        </w:rPr>
      </w:pPr>
    </w:p>
    <w:p w14:paraId="65D036E8" w14:textId="77777777" w:rsidR="0024049B" w:rsidRPr="007B7DD7" w:rsidRDefault="0024049B" w:rsidP="0024049B">
      <w:pPr>
        <w:pStyle w:val="Corpsdetexte2"/>
        <w:ind w:right="22"/>
        <w:rPr>
          <w:rFonts w:ascii="Arial" w:hAnsi="Arial" w:cs="Arial"/>
        </w:rPr>
      </w:pPr>
    </w:p>
    <w:p w14:paraId="7FD75CB6" w14:textId="77777777" w:rsidR="0024049B" w:rsidRPr="007B7DD7" w:rsidRDefault="0024049B" w:rsidP="0024049B">
      <w:pPr>
        <w:pStyle w:val="Corpsdetexte2"/>
        <w:ind w:right="22"/>
        <w:rPr>
          <w:rFonts w:ascii="Arial" w:hAnsi="Arial" w:cs="Arial"/>
        </w:rPr>
      </w:pPr>
      <w:r w:rsidRPr="007B7DD7">
        <w:rPr>
          <w:rFonts w:ascii="Arial" w:hAnsi="Arial" w:cs="Arial"/>
        </w:rPr>
        <w:t>En cas de groupement conjoint, le mandataire déclare être solidaire de tous les membres du groupement.</w:t>
      </w:r>
    </w:p>
    <w:p w14:paraId="040CAAAE" w14:textId="77777777" w:rsidR="0024049B" w:rsidRPr="007B7DD7" w:rsidRDefault="0024049B" w:rsidP="0024049B">
      <w:pPr>
        <w:pStyle w:val="Corpsdetexte2"/>
        <w:ind w:right="22"/>
        <w:rPr>
          <w:rFonts w:ascii="Arial" w:hAnsi="Arial" w:cs="Arial"/>
        </w:rPr>
      </w:pPr>
    </w:p>
    <w:p w14:paraId="74FC92B9" w14:textId="77777777" w:rsidR="0024049B" w:rsidRPr="007B7DD7" w:rsidRDefault="0024049B" w:rsidP="0024049B">
      <w:pPr>
        <w:pStyle w:val="Corpsdetexte2"/>
        <w:ind w:right="22"/>
        <w:rPr>
          <w:rFonts w:ascii="Arial" w:hAnsi="Arial" w:cs="Arial"/>
        </w:rPr>
      </w:pPr>
    </w:p>
    <w:p w14:paraId="1895C848" w14:textId="77777777" w:rsidR="0024049B" w:rsidRPr="007B7DD7" w:rsidRDefault="0024049B" w:rsidP="0024049B">
      <w:pPr>
        <w:pStyle w:val="Corpsdetexte2"/>
        <w:ind w:right="22"/>
        <w:rPr>
          <w:rFonts w:ascii="Arial" w:hAnsi="Arial" w:cs="Arial"/>
        </w:rPr>
      </w:pPr>
    </w:p>
    <w:p w14:paraId="45313C69" w14:textId="77777777" w:rsidR="0024049B" w:rsidRPr="007B7DD7" w:rsidRDefault="0024049B" w:rsidP="0024049B">
      <w:pPr>
        <w:pStyle w:val="Corpsdetexte2"/>
        <w:ind w:right="22"/>
        <w:rPr>
          <w:rFonts w:ascii="Arial" w:hAnsi="Arial" w:cs="Arial"/>
          <w:b w:val="0"/>
          <w:bCs/>
        </w:rPr>
      </w:pPr>
      <w:r w:rsidRPr="007B7DD7">
        <w:rPr>
          <w:rFonts w:ascii="Arial" w:hAnsi="Arial" w:cs="Arial"/>
          <w:bCs/>
        </w:rPr>
        <w:t>2</w:t>
      </w:r>
      <w:r w:rsidRPr="007B7DD7">
        <w:rPr>
          <w:rFonts w:ascii="Arial" w:hAnsi="Arial" w:cs="Arial"/>
          <w:bCs/>
          <w:vertAlign w:val="superscript"/>
        </w:rPr>
        <w:t xml:space="preserve">ème </w:t>
      </w:r>
      <w:r w:rsidRPr="007B7DD7">
        <w:rPr>
          <w:rFonts w:ascii="Arial" w:hAnsi="Arial" w:cs="Arial"/>
          <w:bCs/>
        </w:rPr>
        <w:t>entreprise co</w:t>
      </w:r>
      <w:r w:rsidRPr="007B7DD7">
        <w:rPr>
          <w:rFonts w:ascii="Arial" w:hAnsi="Arial" w:cs="Arial"/>
          <w:bCs/>
        </w:rPr>
        <w:noBreakHyphen/>
        <w:t>traitante</w:t>
      </w:r>
      <w:r w:rsidRPr="007B7DD7">
        <w:rPr>
          <w:rStyle w:val="Appelnotedebasdep"/>
          <w:rFonts w:ascii="Arial" w:hAnsi="Arial" w:cs="Arial"/>
          <w:bCs/>
        </w:rPr>
        <w:footnoteReference w:id="9"/>
      </w:r>
      <w:r w:rsidRPr="007B7DD7">
        <w:rPr>
          <w:rFonts w:ascii="Arial" w:hAnsi="Arial" w:cs="Arial"/>
          <w:bCs/>
        </w:rPr>
        <w:t> :</w:t>
      </w:r>
    </w:p>
    <w:p w14:paraId="0CE76236" w14:textId="77777777" w:rsidR="0024049B" w:rsidRPr="007B7DD7" w:rsidRDefault="0024049B" w:rsidP="0024049B">
      <w:pPr>
        <w:pStyle w:val="Corpsdetexte2"/>
        <w:ind w:right="22"/>
        <w:rPr>
          <w:rFonts w:ascii="Arial" w:hAnsi="Arial" w:cs="Arial"/>
        </w:rPr>
      </w:pPr>
    </w:p>
    <w:p w14:paraId="23AF71D5" w14:textId="77777777" w:rsidR="0024049B" w:rsidRPr="007B7DD7" w:rsidRDefault="0024049B" w:rsidP="0024049B">
      <w:pPr>
        <w:pStyle w:val="Corpsdetexte2"/>
        <w:ind w:right="22"/>
        <w:rPr>
          <w:rFonts w:ascii="Arial" w:hAnsi="Arial" w:cs="Arial"/>
        </w:rPr>
      </w:pPr>
      <w:r w:rsidRPr="007B7DD7">
        <w:rPr>
          <w:rFonts w:ascii="Arial" w:hAnsi="Arial" w:cs="Arial"/>
        </w:rPr>
        <w:t>Dénomination sociale : …………………………………………………………………………………………………………………………………………...</w:t>
      </w:r>
    </w:p>
    <w:p w14:paraId="1CAEC568" w14:textId="77777777" w:rsidR="0024049B" w:rsidRPr="007B7DD7" w:rsidRDefault="0024049B" w:rsidP="0024049B">
      <w:pPr>
        <w:pStyle w:val="Corpsdetexte2"/>
        <w:ind w:right="22"/>
        <w:rPr>
          <w:rFonts w:ascii="Arial" w:hAnsi="Arial" w:cs="Arial"/>
        </w:rPr>
      </w:pPr>
    </w:p>
    <w:p w14:paraId="77D7F621" w14:textId="77777777" w:rsidR="0024049B" w:rsidRPr="007B7DD7" w:rsidRDefault="0024049B" w:rsidP="0024049B">
      <w:pPr>
        <w:pStyle w:val="Corpsdetexte2"/>
        <w:ind w:right="22"/>
        <w:rPr>
          <w:rFonts w:ascii="Arial" w:hAnsi="Arial" w:cs="Arial"/>
        </w:rPr>
      </w:pPr>
      <w:r w:rsidRPr="007B7DD7">
        <w:rPr>
          <w:rFonts w:ascii="Arial" w:hAnsi="Arial" w:cs="Arial"/>
        </w:rPr>
        <w:t>Ayant son siège social à …………………………………………………………………………………………………………………………………………...</w:t>
      </w:r>
    </w:p>
    <w:p w14:paraId="330A378A" w14:textId="77777777" w:rsidR="0024049B" w:rsidRPr="007B7DD7" w:rsidRDefault="0024049B" w:rsidP="0024049B">
      <w:pPr>
        <w:pStyle w:val="Corpsdetexte2"/>
        <w:ind w:right="22"/>
        <w:rPr>
          <w:rFonts w:ascii="Arial" w:hAnsi="Arial" w:cs="Arial"/>
        </w:rPr>
      </w:pPr>
    </w:p>
    <w:p w14:paraId="2A01842C" w14:textId="77777777" w:rsidR="0024049B" w:rsidRPr="007B7DD7" w:rsidRDefault="0024049B" w:rsidP="0024049B">
      <w:pPr>
        <w:pStyle w:val="Corpsdetexte2"/>
        <w:ind w:right="22"/>
        <w:rPr>
          <w:rFonts w:ascii="Arial" w:hAnsi="Arial" w:cs="Arial"/>
        </w:rPr>
      </w:pPr>
      <w:r w:rsidRPr="007B7DD7">
        <w:rPr>
          <w:rFonts w:ascii="Arial" w:hAnsi="Arial" w:cs="Arial"/>
        </w:rPr>
        <w:t>…………………………………………………………………………………………………………………………………………...</w:t>
      </w:r>
    </w:p>
    <w:p w14:paraId="17385A10" w14:textId="77777777" w:rsidR="0024049B" w:rsidRPr="007B7DD7" w:rsidRDefault="0024049B" w:rsidP="0024049B">
      <w:pPr>
        <w:pStyle w:val="Corpsdetexte2"/>
        <w:ind w:right="22"/>
        <w:rPr>
          <w:rFonts w:ascii="Arial" w:hAnsi="Arial" w:cs="Arial"/>
        </w:rPr>
      </w:pPr>
    </w:p>
    <w:p w14:paraId="67E3D5A0" w14:textId="77777777" w:rsidR="0024049B" w:rsidRPr="007B7DD7" w:rsidRDefault="0024049B" w:rsidP="0024049B">
      <w:pPr>
        <w:pStyle w:val="Corpsdetexte2"/>
        <w:ind w:right="22"/>
        <w:rPr>
          <w:rFonts w:ascii="Arial" w:hAnsi="Arial" w:cs="Arial"/>
        </w:rPr>
      </w:pPr>
    </w:p>
    <w:p w14:paraId="2A8755B6" w14:textId="77777777" w:rsidR="0024049B" w:rsidRPr="007B7DD7" w:rsidRDefault="0024049B" w:rsidP="0024049B">
      <w:pPr>
        <w:pStyle w:val="Corpsdetexte2"/>
        <w:ind w:right="22"/>
        <w:rPr>
          <w:rFonts w:ascii="Arial" w:hAnsi="Arial" w:cs="Arial"/>
        </w:rPr>
      </w:pPr>
      <w:r w:rsidRPr="007B7DD7">
        <w:rPr>
          <w:rFonts w:ascii="Arial" w:hAnsi="Arial" w:cs="Arial"/>
        </w:rPr>
        <w:t xml:space="preserve">Ayant pour numéro unique d'identification </w:t>
      </w:r>
    </w:p>
    <w:p w14:paraId="24EFE0E4" w14:textId="77777777" w:rsidR="0024049B" w:rsidRPr="007B7DD7" w:rsidRDefault="0024049B" w:rsidP="0024049B">
      <w:pPr>
        <w:pStyle w:val="Corpsdetexte2"/>
        <w:ind w:right="22"/>
        <w:rPr>
          <w:rFonts w:ascii="Arial" w:hAnsi="Arial" w:cs="Arial"/>
        </w:rPr>
      </w:pPr>
    </w:p>
    <w:p w14:paraId="21934008" w14:textId="77777777" w:rsidR="0024049B" w:rsidRPr="007B7DD7" w:rsidRDefault="0024049B" w:rsidP="0024049B">
      <w:pPr>
        <w:pStyle w:val="Corpsdetexte2"/>
        <w:ind w:right="22"/>
        <w:rPr>
          <w:rFonts w:ascii="Arial" w:hAnsi="Arial" w:cs="Arial"/>
        </w:rPr>
      </w:pPr>
      <w:r w:rsidRPr="007B7DD7">
        <w:rPr>
          <w:rFonts w:ascii="Arial" w:hAnsi="Arial" w:cs="Arial"/>
        </w:rPr>
        <w:lastRenderedPageBreak/>
        <w:t>SIRET</w:t>
      </w:r>
      <w:r w:rsidRPr="007B7DD7">
        <w:rPr>
          <w:rStyle w:val="Appelnotedebasdep"/>
          <w:rFonts w:ascii="Arial" w:hAnsi="Arial" w:cs="Arial"/>
          <w:bCs/>
        </w:rPr>
        <w:footnoteReference w:id="10"/>
      </w:r>
      <w:r w:rsidRPr="007B7DD7">
        <w:rPr>
          <w:rFonts w:ascii="Arial" w:hAnsi="Arial" w:cs="Arial"/>
        </w:rPr>
        <w:t> : …...…………………………………………………………………………………………………………………………</w:t>
      </w:r>
    </w:p>
    <w:p w14:paraId="290C2509" w14:textId="77777777" w:rsidR="0024049B" w:rsidRPr="007B7DD7" w:rsidRDefault="0024049B" w:rsidP="0024049B">
      <w:pPr>
        <w:pStyle w:val="Corpsdetexte2"/>
        <w:ind w:right="22"/>
        <w:rPr>
          <w:rFonts w:ascii="Arial" w:hAnsi="Arial" w:cs="Arial"/>
        </w:rPr>
      </w:pPr>
    </w:p>
    <w:p w14:paraId="51F5919A" w14:textId="77777777" w:rsidR="0024049B" w:rsidRPr="007B7DD7" w:rsidRDefault="0024049B" w:rsidP="0024049B">
      <w:pPr>
        <w:pStyle w:val="Corpsdetexte2"/>
        <w:ind w:right="22"/>
        <w:rPr>
          <w:rFonts w:ascii="Arial" w:hAnsi="Arial" w:cs="Arial"/>
        </w:rPr>
      </w:pPr>
      <w:r w:rsidRPr="007B7DD7">
        <w:rPr>
          <w:rFonts w:ascii="Arial" w:hAnsi="Arial" w:cs="Arial"/>
        </w:rPr>
        <w:t>Représenté par :</w:t>
      </w:r>
    </w:p>
    <w:p w14:paraId="54DF97C9" w14:textId="77777777" w:rsidR="0024049B" w:rsidRPr="007B7DD7" w:rsidRDefault="0024049B" w:rsidP="0024049B">
      <w:pPr>
        <w:pStyle w:val="Corpsdetexte2"/>
        <w:ind w:right="22"/>
        <w:rPr>
          <w:rFonts w:ascii="Arial" w:hAnsi="Arial" w:cs="Arial"/>
        </w:rPr>
      </w:pPr>
    </w:p>
    <w:p w14:paraId="20CEE7DE" w14:textId="77777777" w:rsidR="00B96770" w:rsidRPr="007B7DD7" w:rsidRDefault="0024049B" w:rsidP="00E8222D">
      <w:pPr>
        <w:pStyle w:val="Corpsdetexte2"/>
        <w:ind w:right="22"/>
        <w:rPr>
          <w:rFonts w:ascii="Arial" w:hAnsi="Arial" w:cs="Arial"/>
        </w:rPr>
      </w:pPr>
      <w:r w:rsidRPr="007B7DD7">
        <w:rPr>
          <w:rFonts w:ascii="Arial" w:hAnsi="Arial" w:cs="Arial"/>
        </w:rPr>
        <w:t>Nom : ………………………………………………………</w:t>
      </w:r>
      <w:r w:rsidR="00E8222D">
        <w:rPr>
          <w:rFonts w:ascii="Arial" w:hAnsi="Arial" w:cs="Arial"/>
        </w:rPr>
        <w:t>…………………………………………………………………………...</w:t>
      </w:r>
    </w:p>
    <w:p w14:paraId="3CA1EE10" w14:textId="77777777" w:rsidR="00B96770" w:rsidRPr="007B7DD7" w:rsidRDefault="00B96770" w:rsidP="0024049B">
      <w:pPr>
        <w:pStyle w:val="Corpsdetexte2"/>
        <w:tabs>
          <w:tab w:val="left" w:pos="1260"/>
        </w:tabs>
        <w:ind w:right="22"/>
        <w:rPr>
          <w:rFonts w:ascii="Arial" w:hAnsi="Arial" w:cs="Arial"/>
        </w:rPr>
      </w:pPr>
    </w:p>
    <w:p w14:paraId="2B36C16B"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t>Qualité</w:t>
      </w:r>
      <w:r w:rsidRPr="007B7DD7">
        <w:rPr>
          <w:rStyle w:val="Appelnotedebasdep"/>
          <w:rFonts w:ascii="Arial" w:hAnsi="Arial" w:cs="Arial"/>
          <w:bCs/>
        </w:rPr>
        <w:footnoteReference w:id="11"/>
      </w:r>
      <w:r w:rsidRPr="007B7DD7">
        <w:rPr>
          <w:rFonts w:ascii="Arial" w:hAnsi="Arial" w:cs="Arial"/>
        </w:rPr>
        <w:t>:</w:t>
      </w:r>
    </w:p>
    <w:p w14:paraId="6EA6E508" w14:textId="77777777" w:rsidR="0024049B" w:rsidRPr="007B7DD7" w:rsidRDefault="0024049B" w:rsidP="0024049B">
      <w:pPr>
        <w:pStyle w:val="Corpsdetexte2"/>
        <w:tabs>
          <w:tab w:val="left" w:pos="1260"/>
        </w:tabs>
        <w:ind w:right="22"/>
        <w:rPr>
          <w:rFonts w:ascii="Arial" w:hAnsi="Arial" w:cs="Arial"/>
        </w:rPr>
      </w:pPr>
    </w:p>
    <w:p w14:paraId="13AD68D5"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t xml:space="preserve">  </w:t>
      </w:r>
      <w:r w:rsidRPr="007B7DD7">
        <w:rPr>
          <w:rFonts w:ascii="Arial" w:hAnsi="Arial" w:cs="Arial"/>
        </w:rPr>
        <w:tab/>
      </w:r>
      <w:r w:rsidR="00ED21CF" w:rsidRPr="007B7DD7">
        <w:rPr>
          <w:rFonts w:ascii="Arial" w:hAnsi="Arial" w:cs="Arial"/>
        </w:rPr>
        <w:fldChar w:fldCharType="begin">
          <w:ffData>
            <w:name w:val="CaseACocher1"/>
            <w:enabled/>
            <w:calcOnExit w:val="0"/>
            <w:checkBox>
              <w:sizeAuto/>
              <w:default w:val="0"/>
            </w:checkBox>
          </w:ffData>
        </w:fldChar>
      </w:r>
      <w:r w:rsidRPr="007B7DD7">
        <w:rPr>
          <w:rFonts w:ascii="Arial" w:hAnsi="Arial" w:cs="Arial"/>
        </w:rPr>
        <w:instrText xml:space="preserve"> FORMCHECKBOX </w:instrText>
      </w:r>
      <w:r w:rsidR="00C86EE1">
        <w:rPr>
          <w:rFonts w:ascii="Arial" w:hAnsi="Arial" w:cs="Arial"/>
        </w:rPr>
      </w:r>
      <w:r w:rsidR="00C86EE1">
        <w:rPr>
          <w:rFonts w:ascii="Arial" w:hAnsi="Arial" w:cs="Arial"/>
        </w:rPr>
        <w:fldChar w:fldCharType="separate"/>
      </w:r>
      <w:r w:rsidR="00ED21CF" w:rsidRPr="007B7DD7">
        <w:rPr>
          <w:rFonts w:ascii="Arial" w:hAnsi="Arial" w:cs="Arial"/>
        </w:rPr>
        <w:fldChar w:fldCharType="end"/>
      </w:r>
      <w:r w:rsidRPr="007B7DD7">
        <w:rPr>
          <w:rFonts w:ascii="Arial" w:hAnsi="Arial" w:cs="Arial"/>
        </w:rPr>
        <w:t xml:space="preserve"> Représentant légal de l’entreprise.</w:t>
      </w:r>
    </w:p>
    <w:p w14:paraId="7E9B6FD8" w14:textId="77777777" w:rsidR="0024049B" w:rsidRPr="007B7DD7" w:rsidRDefault="0024049B" w:rsidP="0024049B">
      <w:pPr>
        <w:pStyle w:val="Corpsdetexte2"/>
        <w:tabs>
          <w:tab w:val="left" w:pos="1260"/>
        </w:tabs>
        <w:ind w:right="22"/>
        <w:rPr>
          <w:rFonts w:ascii="Arial" w:hAnsi="Arial" w:cs="Arial"/>
        </w:rPr>
      </w:pPr>
    </w:p>
    <w:p w14:paraId="2C1EA1B6"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tab/>
      </w:r>
      <w:r w:rsidR="00ED21CF" w:rsidRPr="007B7DD7">
        <w:rPr>
          <w:rFonts w:ascii="Arial" w:hAnsi="Arial" w:cs="Arial"/>
        </w:rPr>
        <w:fldChar w:fldCharType="begin">
          <w:ffData>
            <w:name w:val="CaseACocher1"/>
            <w:enabled/>
            <w:calcOnExit w:val="0"/>
            <w:checkBox>
              <w:sizeAuto/>
              <w:default w:val="0"/>
            </w:checkBox>
          </w:ffData>
        </w:fldChar>
      </w:r>
      <w:r w:rsidRPr="007B7DD7">
        <w:rPr>
          <w:rFonts w:ascii="Arial" w:hAnsi="Arial" w:cs="Arial"/>
        </w:rPr>
        <w:instrText xml:space="preserve"> FORMCHECKBOX </w:instrText>
      </w:r>
      <w:r w:rsidR="00C86EE1">
        <w:rPr>
          <w:rFonts w:ascii="Arial" w:hAnsi="Arial" w:cs="Arial"/>
        </w:rPr>
      </w:r>
      <w:r w:rsidR="00C86EE1">
        <w:rPr>
          <w:rFonts w:ascii="Arial" w:hAnsi="Arial" w:cs="Arial"/>
        </w:rPr>
        <w:fldChar w:fldCharType="separate"/>
      </w:r>
      <w:r w:rsidR="00ED21CF" w:rsidRPr="007B7DD7">
        <w:rPr>
          <w:rFonts w:ascii="Arial" w:hAnsi="Arial" w:cs="Arial"/>
        </w:rPr>
        <w:fldChar w:fldCharType="end"/>
      </w:r>
      <w:r w:rsidRPr="007B7DD7">
        <w:rPr>
          <w:rFonts w:ascii="Arial" w:hAnsi="Arial" w:cs="Arial"/>
        </w:rPr>
        <w:t xml:space="preserve"> Ayant reçu pouvoir du représentant légal de l’entreprise.</w:t>
      </w:r>
    </w:p>
    <w:p w14:paraId="2E2EA0DB" w14:textId="77777777" w:rsidR="0024049B" w:rsidRPr="007B7DD7" w:rsidRDefault="0024049B" w:rsidP="0024049B">
      <w:pPr>
        <w:pStyle w:val="Corpsdetexte2"/>
        <w:ind w:right="22"/>
        <w:rPr>
          <w:rFonts w:ascii="Arial" w:hAnsi="Arial" w:cs="Arial"/>
        </w:rPr>
      </w:pPr>
    </w:p>
    <w:p w14:paraId="4DDDADF3" w14:textId="77777777" w:rsidR="0024049B" w:rsidRPr="007B7DD7" w:rsidRDefault="0024049B" w:rsidP="0024049B">
      <w:pPr>
        <w:pStyle w:val="Corpsdetexte2"/>
        <w:ind w:right="22"/>
        <w:rPr>
          <w:rFonts w:ascii="Arial" w:hAnsi="Arial" w:cs="Arial"/>
        </w:rPr>
      </w:pPr>
    </w:p>
    <w:p w14:paraId="4C672C8D" w14:textId="77777777" w:rsidR="0024049B" w:rsidRPr="007B7DD7" w:rsidRDefault="0024049B" w:rsidP="0024049B">
      <w:pPr>
        <w:pStyle w:val="Corpsdetexte2"/>
        <w:ind w:right="22"/>
        <w:rPr>
          <w:rFonts w:ascii="Arial" w:hAnsi="Arial" w:cs="Arial"/>
        </w:rPr>
      </w:pPr>
      <w:r w:rsidRPr="007B7DD7">
        <w:rPr>
          <w:rFonts w:ascii="Arial" w:hAnsi="Arial" w:cs="Arial"/>
        </w:rPr>
        <w:t>Les prestations réalisées</w:t>
      </w:r>
      <w:r w:rsidR="002D6E51">
        <w:rPr>
          <w:rFonts w:ascii="Arial" w:hAnsi="Arial" w:cs="Arial"/>
        </w:rPr>
        <w:t xml:space="preserve"> dans le cadre du présent accord-cadre</w:t>
      </w:r>
      <w:r w:rsidRPr="007B7DD7">
        <w:rPr>
          <w:rFonts w:ascii="Arial" w:hAnsi="Arial" w:cs="Arial"/>
        </w:rPr>
        <w:t xml:space="preserve"> seront exécutées</w:t>
      </w:r>
      <w:r w:rsidRPr="007B7DD7">
        <w:rPr>
          <w:rStyle w:val="Appelnotedebasdep"/>
          <w:rFonts w:ascii="Arial" w:hAnsi="Arial" w:cs="Arial"/>
        </w:rPr>
        <w:t xml:space="preserve"> </w:t>
      </w:r>
      <w:r w:rsidRPr="007B7DD7">
        <w:rPr>
          <w:rStyle w:val="Appelnotedebasdep"/>
          <w:rFonts w:ascii="Arial" w:hAnsi="Arial" w:cs="Arial"/>
          <w:bCs/>
        </w:rPr>
        <w:footnoteReference w:id="12"/>
      </w:r>
      <w:r w:rsidRPr="007B7DD7">
        <w:rPr>
          <w:rFonts w:ascii="Arial" w:hAnsi="Arial" w:cs="Arial"/>
        </w:rPr>
        <w:t>:</w:t>
      </w:r>
    </w:p>
    <w:p w14:paraId="2D24FEEE" w14:textId="77777777" w:rsidR="0024049B" w:rsidRPr="007B7DD7" w:rsidRDefault="0024049B" w:rsidP="0024049B">
      <w:pPr>
        <w:pStyle w:val="Corpsdetexte2"/>
        <w:ind w:right="22"/>
        <w:rPr>
          <w:rFonts w:ascii="Arial" w:hAnsi="Arial" w:cs="Arial"/>
        </w:rPr>
      </w:pPr>
    </w:p>
    <w:p w14:paraId="7F54C4E7" w14:textId="77777777" w:rsidR="0024049B" w:rsidRPr="007B7DD7" w:rsidRDefault="00ED21CF" w:rsidP="0024049B">
      <w:pPr>
        <w:pStyle w:val="Corpsdetexte2"/>
        <w:ind w:right="22"/>
        <w:rPr>
          <w:rFonts w:ascii="Arial" w:hAnsi="Arial" w:cs="Arial"/>
        </w:rPr>
      </w:pPr>
      <w:r w:rsidRPr="007B7DD7">
        <w:rPr>
          <w:rFonts w:ascii="Arial" w:hAnsi="Arial" w:cs="Arial"/>
        </w:rPr>
        <w:fldChar w:fldCharType="begin">
          <w:ffData>
            <w:name w:val="CaseACocher1"/>
            <w:enabled/>
            <w:calcOnExit w:val="0"/>
            <w:checkBox>
              <w:sizeAuto/>
              <w:default w:val="0"/>
            </w:checkBox>
          </w:ffData>
        </w:fldChar>
      </w:r>
      <w:r w:rsidR="0024049B" w:rsidRPr="007B7DD7">
        <w:rPr>
          <w:rFonts w:ascii="Arial" w:hAnsi="Arial" w:cs="Arial"/>
        </w:rPr>
        <w:instrText xml:space="preserve"> FORMCHECKBOX </w:instrText>
      </w:r>
      <w:r w:rsidR="00C86EE1">
        <w:rPr>
          <w:rFonts w:ascii="Arial" w:hAnsi="Arial" w:cs="Arial"/>
        </w:rPr>
      </w:r>
      <w:r w:rsidR="00C86EE1">
        <w:rPr>
          <w:rFonts w:ascii="Arial" w:hAnsi="Arial" w:cs="Arial"/>
        </w:rPr>
        <w:fldChar w:fldCharType="separate"/>
      </w:r>
      <w:r w:rsidRPr="007B7DD7">
        <w:rPr>
          <w:rFonts w:ascii="Arial" w:hAnsi="Arial" w:cs="Arial"/>
        </w:rPr>
        <w:fldChar w:fldCharType="end"/>
      </w:r>
      <w:r w:rsidR="0024049B" w:rsidRPr="007B7DD7">
        <w:rPr>
          <w:rFonts w:ascii="Arial" w:hAnsi="Arial" w:cs="Arial"/>
        </w:rPr>
        <w:t xml:space="preserve"> Par le siège.</w:t>
      </w:r>
    </w:p>
    <w:p w14:paraId="7212C6F4" w14:textId="77777777" w:rsidR="0024049B" w:rsidRPr="007B7DD7" w:rsidRDefault="0024049B" w:rsidP="0024049B">
      <w:pPr>
        <w:pStyle w:val="Corpsdetexte2"/>
        <w:ind w:right="22"/>
        <w:rPr>
          <w:rFonts w:ascii="Arial" w:hAnsi="Arial" w:cs="Arial"/>
        </w:rPr>
      </w:pPr>
    </w:p>
    <w:p w14:paraId="5567745A" w14:textId="77777777" w:rsidR="0024049B" w:rsidRPr="007B7DD7" w:rsidRDefault="00ED21CF" w:rsidP="0024049B">
      <w:pPr>
        <w:pStyle w:val="Corpsdetexte2"/>
        <w:ind w:right="22"/>
        <w:rPr>
          <w:rFonts w:ascii="Arial" w:hAnsi="Arial" w:cs="Arial"/>
        </w:rPr>
      </w:pPr>
      <w:r w:rsidRPr="007B7DD7">
        <w:rPr>
          <w:rFonts w:ascii="Arial" w:hAnsi="Arial" w:cs="Arial"/>
        </w:rPr>
        <w:fldChar w:fldCharType="begin">
          <w:ffData>
            <w:name w:val="CaseACocher1"/>
            <w:enabled/>
            <w:calcOnExit w:val="0"/>
            <w:checkBox>
              <w:sizeAuto/>
              <w:default w:val="0"/>
            </w:checkBox>
          </w:ffData>
        </w:fldChar>
      </w:r>
      <w:r w:rsidR="0024049B" w:rsidRPr="007B7DD7">
        <w:rPr>
          <w:rFonts w:ascii="Arial" w:hAnsi="Arial" w:cs="Arial"/>
        </w:rPr>
        <w:instrText xml:space="preserve"> FORMCHECKBOX </w:instrText>
      </w:r>
      <w:r w:rsidR="00C86EE1">
        <w:rPr>
          <w:rFonts w:ascii="Arial" w:hAnsi="Arial" w:cs="Arial"/>
        </w:rPr>
      </w:r>
      <w:r w:rsidR="00C86EE1">
        <w:rPr>
          <w:rFonts w:ascii="Arial" w:hAnsi="Arial" w:cs="Arial"/>
        </w:rPr>
        <w:fldChar w:fldCharType="separate"/>
      </w:r>
      <w:r w:rsidRPr="007B7DD7">
        <w:rPr>
          <w:rFonts w:ascii="Arial" w:hAnsi="Arial" w:cs="Arial"/>
        </w:rPr>
        <w:fldChar w:fldCharType="end"/>
      </w:r>
      <w:r w:rsidR="0024049B" w:rsidRPr="007B7DD7">
        <w:rPr>
          <w:rFonts w:ascii="Arial" w:hAnsi="Arial" w:cs="Arial"/>
        </w:rPr>
        <w:t xml:space="preserve"> Par l’établissement suivant :</w:t>
      </w:r>
    </w:p>
    <w:p w14:paraId="7CE78851" w14:textId="77777777" w:rsidR="0024049B" w:rsidRPr="007B7DD7" w:rsidRDefault="0024049B" w:rsidP="0024049B">
      <w:pPr>
        <w:pStyle w:val="Corpsdetexte2"/>
        <w:ind w:right="22"/>
        <w:rPr>
          <w:rFonts w:ascii="Arial" w:hAnsi="Arial" w:cs="Arial"/>
        </w:rPr>
      </w:pPr>
    </w:p>
    <w:p w14:paraId="596593A5" w14:textId="77777777" w:rsidR="0024049B" w:rsidRPr="007B7DD7" w:rsidRDefault="0024049B" w:rsidP="0024049B">
      <w:pPr>
        <w:pStyle w:val="Corpsdetexte2"/>
        <w:ind w:right="22"/>
        <w:rPr>
          <w:rFonts w:ascii="Arial" w:hAnsi="Arial" w:cs="Arial"/>
        </w:rPr>
      </w:pPr>
    </w:p>
    <w:p w14:paraId="28DE0379" w14:textId="77777777" w:rsidR="0024049B" w:rsidRPr="007B7DD7" w:rsidRDefault="0024049B" w:rsidP="0024049B">
      <w:pPr>
        <w:pStyle w:val="Corpsdetexte2"/>
        <w:ind w:right="22"/>
        <w:rPr>
          <w:rFonts w:ascii="Arial" w:hAnsi="Arial" w:cs="Arial"/>
        </w:rPr>
      </w:pPr>
      <w:r w:rsidRPr="007B7DD7">
        <w:rPr>
          <w:rFonts w:ascii="Arial" w:hAnsi="Arial" w:cs="Arial"/>
        </w:rPr>
        <w:t>Nom : …………………………………………………………………………………………………………………………………...</w:t>
      </w:r>
    </w:p>
    <w:p w14:paraId="68380D53" w14:textId="77777777" w:rsidR="0024049B" w:rsidRPr="007B7DD7" w:rsidRDefault="0024049B" w:rsidP="0024049B">
      <w:pPr>
        <w:pStyle w:val="Corpsdetexte2"/>
        <w:ind w:right="22"/>
        <w:rPr>
          <w:rFonts w:ascii="Arial" w:hAnsi="Arial" w:cs="Arial"/>
        </w:rPr>
      </w:pPr>
    </w:p>
    <w:p w14:paraId="49641739" w14:textId="77777777" w:rsidR="0024049B" w:rsidRPr="007B7DD7" w:rsidRDefault="0024049B" w:rsidP="0024049B">
      <w:pPr>
        <w:pStyle w:val="Corpsdetexte2"/>
        <w:ind w:right="22"/>
        <w:rPr>
          <w:rFonts w:ascii="Arial" w:hAnsi="Arial" w:cs="Arial"/>
        </w:rPr>
      </w:pPr>
      <w:r w:rsidRPr="007B7DD7">
        <w:rPr>
          <w:rFonts w:ascii="Arial" w:hAnsi="Arial" w:cs="Arial"/>
        </w:rPr>
        <w:t>Adresse : ………………………………………………………………………………………………………………………………</w:t>
      </w:r>
    </w:p>
    <w:p w14:paraId="1FDBB908" w14:textId="77777777" w:rsidR="0024049B" w:rsidRPr="007B7DD7" w:rsidRDefault="0024049B" w:rsidP="0024049B">
      <w:pPr>
        <w:pStyle w:val="Corpsdetexte2"/>
        <w:ind w:right="22"/>
        <w:rPr>
          <w:rFonts w:ascii="Arial" w:hAnsi="Arial" w:cs="Arial"/>
        </w:rPr>
      </w:pPr>
    </w:p>
    <w:p w14:paraId="4B561AC8" w14:textId="77777777" w:rsidR="0024049B" w:rsidRPr="007B7DD7" w:rsidRDefault="0024049B" w:rsidP="0024049B">
      <w:pPr>
        <w:pStyle w:val="Corpsdetexte2"/>
        <w:ind w:right="22"/>
        <w:rPr>
          <w:rFonts w:ascii="Arial" w:hAnsi="Arial" w:cs="Arial"/>
        </w:rPr>
      </w:pPr>
      <w:r w:rsidRPr="007B7DD7">
        <w:rPr>
          <w:rFonts w:ascii="Arial" w:hAnsi="Arial" w:cs="Arial"/>
        </w:rPr>
        <w:t>…………………………………………………………………………………………………………………………………………...</w:t>
      </w:r>
    </w:p>
    <w:p w14:paraId="414E514F" w14:textId="77777777" w:rsidR="0024049B" w:rsidRPr="007B7DD7" w:rsidRDefault="0024049B" w:rsidP="0024049B">
      <w:pPr>
        <w:pStyle w:val="Corpsdetexte2"/>
        <w:ind w:right="22"/>
        <w:rPr>
          <w:rFonts w:ascii="Arial" w:hAnsi="Arial" w:cs="Arial"/>
        </w:rPr>
      </w:pPr>
    </w:p>
    <w:p w14:paraId="749217B1" w14:textId="77777777" w:rsidR="0024049B" w:rsidRPr="007B7DD7" w:rsidRDefault="0024049B" w:rsidP="0024049B">
      <w:pPr>
        <w:pStyle w:val="Corpsdetexte2"/>
        <w:ind w:right="22"/>
        <w:rPr>
          <w:rFonts w:ascii="Arial" w:hAnsi="Arial" w:cs="Arial"/>
        </w:rPr>
      </w:pPr>
      <w:r w:rsidRPr="007B7DD7">
        <w:rPr>
          <w:rFonts w:ascii="Arial" w:hAnsi="Arial" w:cs="Arial"/>
        </w:rPr>
        <w:t>…………………………………………………………………………………………………………………………………………...</w:t>
      </w:r>
    </w:p>
    <w:p w14:paraId="23A3D2E5" w14:textId="77777777" w:rsidR="0024049B" w:rsidRPr="007B7DD7" w:rsidRDefault="0024049B" w:rsidP="0024049B">
      <w:pPr>
        <w:pStyle w:val="Corpsdetexte2"/>
        <w:ind w:right="22"/>
        <w:rPr>
          <w:rFonts w:ascii="Arial" w:hAnsi="Arial" w:cs="Arial"/>
        </w:rPr>
      </w:pPr>
    </w:p>
    <w:p w14:paraId="5EDE5CC1" w14:textId="77777777" w:rsidR="0024049B" w:rsidRPr="007B7DD7" w:rsidRDefault="0024049B" w:rsidP="0024049B">
      <w:pPr>
        <w:pStyle w:val="Corpsdetexte2"/>
        <w:ind w:right="22"/>
        <w:rPr>
          <w:rFonts w:ascii="Arial" w:hAnsi="Arial" w:cs="Arial"/>
        </w:rPr>
      </w:pPr>
    </w:p>
    <w:p w14:paraId="13992F7C" w14:textId="77777777" w:rsidR="0024049B" w:rsidRPr="007B7DD7" w:rsidRDefault="0024049B" w:rsidP="0024049B">
      <w:pPr>
        <w:pStyle w:val="Corpsdetexte2"/>
        <w:ind w:right="22"/>
        <w:rPr>
          <w:rFonts w:ascii="Arial" w:hAnsi="Arial" w:cs="Arial"/>
        </w:rPr>
      </w:pPr>
      <w:r w:rsidRPr="007B7DD7">
        <w:rPr>
          <w:rFonts w:ascii="Arial" w:hAnsi="Arial" w:cs="Arial"/>
        </w:rPr>
        <w:t>Numéro unique d'identification SIRET : …………………………………………………………………………………………………………………………………………..</w:t>
      </w:r>
    </w:p>
    <w:p w14:paraId="76BF5394" w14:textId="77777777" w:rsidR="0024049B" w:rsidRPr="007B7DD7" w:rsidRDefault="0024049B" w:rsidP="0024049B">
      <w:pPr>
        <w:pStyle w:val="Corpsdetexte2"/>
        <w:ind w:right="22"/>
        <w:rPr>
          <w:rFonts w:ascii="Arial" w:hAnsi="Arial" w:cs="Arial"/>
        </w:rPr>
      </w:pPr>
    </w:p>
    <w:p w14:paraId="24F64310" w14:textId="77777777" w:rsidR="0024049B" w:rsidRPr="007B7DD7" w:rsidRDefault="0024049B" w:rsidP="0024049B">
      <w:pPr>
        <w:ind w:right="22"/>
        <w:rPr>
          <w:rFonts w:ascii="Arial" w:hAnsi="Arial" w:cs="Arial"/>
        </w:rPr>
      </w:pPr>
    </w:p>
    <w:p w14:paraId="16777EAD" w14:textId="696A2345" w:rsidR="0024049B" w:rsidRPr="00C67D44" w:rsidRDefault="00CA36CD" w:rsidP="00CA36CD">
      <w:pPr>
        <w:autoSpaceDE w:val="0"/>
        <w:autoSpaceDN w:val="0"/>
        <w:jc w:val="both"/>
        <w:rPr>
          <w:rFonts w:ascii="Arial" w:hAnsi="Arial" w:cs="Arial"/>
        </w:rPr>
      </w:pPr>
      <w:r w:rsidRPr="007B7DD7">
        <w:rPr>
          <w:rFonts w:ascii="Arial" w:hAnsi="Arial" w:cs="Arial"/>
        </w:rPr>
        <w:t>Chaque membre du groupement a</w:t>
      </w:r>
      <w:r w:rsidR="002D6E51">
        <w:rPr>
          <w:rFonts w:ascii="Arial" w:hAnsi="Arial" w:cs="Arial"/>
        </w:rPr>
        <w:t xml:space="preserve">yant pris </w:t>
      </w:r>
      <w:r w:rsidR="002D6E51" w:rsidRPr="00C67D44">
        <w:rPr>
          <w:rFonts w:ascii="Arial" w:hAnsi="Arial" w:cs="Arial"/>
        </w:rPr>
        <w:t>connaissance de l’accord-cadre</w:t>
      </w:r>
      <w:r w:rsidRPr="00C67D44">
        <w:rPr>
          <w:rFonts w:ascii="Arial" w:hAnsi="Arial" w:cs="Arial"/>
        </w:rPr>
        <w:t xml:space="preserve"> et des documents qui y sont mentionnés, fourni les certificats, les déclarations et attestations prévus </w:t>
      </w:r>
      <w:r w:rsidR="00DD265C" w:rsidRPr="00C67D44">
        <w:rPr>
          <w:rFonts w:ascii="Arial" w:hAnsi="Arial" w:cs="Arial"/>
          <w:color w:val="000000"/>
        </w:rPr>
        <w:t>aux articles R.</w:t>
      </w:r>
      <w:r w:rsidR="00687A63">
        <w:rPr>
          <w:rFonts w:ascii="Arial" w:hAnsi="Arial" w:cs="Arial"/>
          <w:color w:val="000000"/>
        </w:rPr>
        <w:t xml:space="preserve"> </w:t>
      </w:r>
      <w:r w:rsidR="00DD265C" w:rsidRPr="00C67D44">
        <w:rPr>
          <w:rFonts w:ascii="Arial" w:hAnsi="Arial" w:cs="Arial"/>
          <w:color w:val="000000"/>
        </w:rPr>
        <w:t>2143-3 à R.</w:t>
      </w:r>
      <w:r w:rsidR="00687A63">
        <w:rPr>
          <w:rFonts w:ascii="Arial" w:hAnsi="Arial" w:cs="Arial"/>
          <w:color w:val="000000"/>
        </w:rPr>
        <w:t xml:space="preserve"> </w:t>
      </w:r>
      <w:r w:rsidR="00DD265C" w:rsidRPr="00C67D44">
        <w:rPr>
          <w:rFonts w:ascii="Arial" w:hAnsi="Arial" w:cs="Arial"/>
          <w:color w:val="000000"/>
        </w:rPr>
        <w:t xml:space="preserve">2143-16 du Code de la </w:t>
      </w:r>
      <w:r w:rsidR="00687A63">
        <w:rPr>
          <w:rFonts w:ascii="Arial" w:hAnsi="Arial" w:cs="Arial"/>
          <w:color w:val="000000"/>
        </w:rPr>
        <w:t>c</w:t>
      </w:r>
      <w:r w:rsidR="00DD265C" w:rsidRPr="00C67D44">
        <w:rPr>
          <w:rFonts w:ascii="Arial" w:hAnsi="Arial" w:cs="Arial"/>
          <w:color w:val="000000"/>
        </w:rPr>
        <w:t xml:space="preserve">ommande </w:t>
      </w:r>
      <w:r w:rsidR="00687A63">
        <w:rPr>
          <w:rFonts w:ascii="Arial" w:hAnsi="Arial" w:cs="Arial"/>
          <w:color w:val="000000"/>
        </w:rPr>
        <w:t>p</w:t>
      </w:r>
      <w:r w:rsidR="00DD265C" w:rsidRPr="00C67D44">
        <w:rPr>
          <w:rFonts w:ascii="Arial" w:hAnsi="Arial" w:cs="Arial"/>
          <w:color w:val="000000"/>
        </w:rPr>
        <w:t>ublique</w:t>
      </w:r>
      <w:r w:rsidRPr="00C67D44">
        <w:rPr>
          <w:rFonts w:ascii="Arial" w:hAnsi="Arial" w:cs="Arial"/>
        </w:rPr>
        <w:t>,</w:t>
      </w:r>
    </w:p>
    <w:p w14:paraId="01437FBA" w14:textId="77777777" w:rsidR="00CA36CD" w:rsidRPr="00C67D44" w:rsidRDefault="00CA36CD" w:rsidP="0024049B">
      <w:pPr>
        <w:autoSpaceDE w:val="0"/>
        <w:autoSpaceDN w:val="0"/>
        <w:rPr>
          <w:rFonts w:ascii="Arial" w:hAnsi="Arial" w:cs="Arial"/>
        </w:rPr>
      </w:pPr>
    </w:p>
    <w:p w14:paraId="1587C3FC" w14:textId="77777777" w:rsidR="0024049B" w:rsidRPr="007B7DD7" w:rsidRDefault="0024049B" w:rsidP="0024049B">
      <w:pPr>
        <w:autoSpaceDE w:val="0"/>
        <w:autoSpaceDN w:val="0"/>
        <w:jc w:val="both"/>
        <w:rPr>
          <w:rFonts w:ascii="Arial" w:hAnsi="Arial" w:cs="Arial"/>
        </w:rPr>
      </w:pPr>
      <w:r w:rsidRPr="00C67D44">
        <w:rPr>
          <w:rFonts w:ascii="Arial" w:hAnsi="Arial" w:cs="Arial"/>
          <w:b/>
        </w:rPr>
        <w:t>NOUS ENGAGEONS</w:t>
      </w:r>
      <w:r w:rsidRPr="00C67D44">
        <w:rPr>
          <w:rFonts w:ascii="Arial" w:hAnsi="Arial" w:cs="Arial"/>
        </w:rPr>
        <w:t xml:space="preserve"> sans réserve, en qualité d’entrepreneurs groupés solidaires, conformément aux stipulations des documents visés ci-dessus à exécuter les prestations demandées d</w:t>
      </w:r>
      <w:r w:rsidR="009B5590" w:rsidRPr="00C67D44">
        <w:rPr>
          <w:rFonts w:ascii="Arial" w:hAnsi="Arial" w:cs="Arial"/>
        </w:rPr>
        <w:t>ans</w:t>
      </w:r>
      <w:r w:rsidR="009B5590">
        <w:rPr>
          <w:rFonts w:ascii="Arial" w:hAnsi="Arial" w:cs="Arial"/>
        </w:rPr>
        <w:t xml:space="preserve"> les conditions définies au </w:t>
      </w:r>
      <w:r w:rsidRPr="007B7DD7">
        <w:rPr>
          <w:rFonts w:ascii="Arial" w:hAnsi="Arial" w:cs="Arial"/>
        </w:rPr>
        <w:t>cahiers des clauses techniques particulières</w:t>
      </w:r>
      <w:r w:rsidR="009B5590">
        <w:rPr>
          <w:rFonts w:ascii="Arial" w:hAnsi="Arial" w:cs="Arial"/>
        </w:rPr>
        <w:t xml:space="preserve"> valant acte d’engagement. </w:t>
      </w:r>
    </w:p>
    <w:p w14:paraId="147663FB" w14:textId="77777777" w:rsidR="0024049B" w:rsidRPr="007B7DD7" w:rsidRDefault="0024049B" w:rsidP="0024049B">
      <w:pPr>
        <w:autoSpaceDE w:val="0"/>
        <w:autoSpaceDN w:val="0"/>
        <w:rPr>
          <w:rFonts w:ascii="Arial" w:hAnsi="Arial" w:cs="Arial"/>
        </w:rPr>
      </w:pPr>
    </w:p>
    <w:p w14:paraId="1CE65377" w14:textId="30E6BB61" w:rsidR="0024049B" w:rsidRPr="007B7DD7" w:rsidRDefault="0024049B" w:rsidP="0024049B">
      <w:pPr>
        <w:autoSpaceDE w:val="0"/>
        <w:autoSpaceDN w:val="0"/>
        <w:jc w:val="both"/>
        <w:rPr>
          <w:rFonts w:ascii="Arial" w:hAnsi="Arial" w:cs="Arial"/>
        </w:rPr>
      </w:pPr>
      <w:r w:rsidRPr="007B7DD7">
        <w:rPr>
          <w:rFonts w:ascii="Arial" w:hAnsi="Arial" w:cs="Arial"/>
        </w:rPr>
        <w:t xml:space="preserve">L’offre ainsi présentée ne nous lie toutefois que si son acceptation nous est notifiée dans un délai de </w:t>
      </w:r>
      <w:r w:rsidR="00687A63">
        <w:rPr>
          <w:rFonts w:ascii="Arial" w:hAnsi="Arial" w:cs="Arial"/>
          <w:b/>
        </w:rPr>
        <w:t>180</w:t>
      </w:r>
      <w:r w:rsidR="00687A63" w:rsidRPr="007B7DD7">
        <w:rPr>
          <w:rFonts w:ascii="Arial" w:hAnsi="Arial" w:cs="Arial"/>
        </w:rPr>
        <w:t xml:space="preserve"> </w:t>
      </w:r>
      <w:r w:rsidRPr="007B7DD7">
        <w:rPr>
          <w:rFonts w:ascii="Arial" w:hAnsi="Arial" w:cs="Arial"/>
        </w:rPr>
        <w:t xml:space="preserve">jours </w:t>
      </w:r>
      <w:r w:rsidR="00343107">
        <w:rPr>
          <w:rFonts w:ascii="Arial" w:hAnsi="Arial" w:cs="Arial"/>
        </w:rPr>
        <w:t xml:space="preserve">calendaires </w:t>
      </w:r>
      <w:r w:rsidRPr="007B7DD7">
        <w:rPr>
          <w:rFonts w:ascii="Arial" w:hAnsi="Arial" w:cs="Arial"/>
        </w:rPr>
        <w:t>à compter de la date limite de remise des offres indiquée dans le règlement de la consultation.</w:t>
      </w:r>
    </w:p>
    <w:p w14:paraId="4B1CABB2" w14:textId="77777777" w:rsidR="0024049B" w:rsidRPr="007B7DD7" w:rsidRDefault="0024049B" w:rsidP="0024049B">
      <w:pPr>
        <w:rPr>
          <w:rFonts w:ascii="Arial" w:hAnsi="Arial" w:cs="Arial"/>
          <w:kern w:val="0"/>
          <w:lang w:eastAsia="ar-SA"/>
        </w:rPr>
      </w:pPr>
    </w:p>
    <w:p w14:paraId="25F3BB59" w14:textId="77777777" w:rsidR="0024049B" w:rsidRPr="007B7DD7" w:rsidRDefault="0024049B" w:rsidP="0024049B">
      <w:pPr>
        <w:rPr>
          <w:rFonts w:ascii="Arial" w:hAnsi="Arial" w:cs="Arial"/>
          <w:kern w:val="0"/>
          <w:lang w:eastAsia="ar-SA"/>
        </w:rPr>
      </w:pPr>
    </w:p>
    <w:p w14:paraId="126701E1" w14:textId="77777777" w:rsidR="0024049B" w:rsidRPr="007B7DD7" w:rsidRDefault="0024049B" w:rsidP="0024049B">
      <w:pPr>
        <w:rPr>
          <w:rFonts w:ascii="Arial" w:hAnsi="Arial" w:cs="Arial"/>
          <w:b/>
        </w:rPr>
      </w:pPr>
    </w:p>
    <w:p w14:paraId="14BFBF3A" w14:textId="77777777" w:rsidR="0024049B" w:rsidRPr="007B7DD7" w:rsidRDefault="0024049B" w:rsidP="0024049B">
      <w:pPr>
        <w:rPr>
          <w:rFonts w:ascii="Arial" w:hAnsi="Arial" w:cs="Arial"/>
          <w:b/>
        </w:rPr>
      </w:pPr>
      <w:r w:rsidRPr="007B7DD7">
        <w:rPr>
          <w:rFonts w:ascii="Arial" w:hAnsi="Arial" w:cs="Arial"/>
          <w:b/>
        </w:rPr>
        <w:br w:type="page"/>
      </w:r>
    </w:p>
    <w:p w14:paraId="1B17C72D" w14:textId="77777777" w:rsidR="00F659E0" w:rsidRPr="007B7DD7" w:rsidRDefault="00F659E0" w:rsidP="00AB2F4D">
      <w:pPr>
        <w:pStyle w:val="Titre1"/>
      </w:pPr>
      <w:bookmarkStart w:id="5" w:name="_Toc469578991"/>
      <w:bookmarkStart w:id="6" w:name="_Toc188438523"/>
      <w:r w:rsidRPr="007B7DD7">
        <w:lastRenderedPageBreak/>
        <w:t>CONTEXTE</w:t>
      </w:r>
      <w:bookmarkEnd w:id="5"/>
      <w:bookmarkEnd w:id="6"/>
    </w:p>
    <w:p w14:paraId="10618911" w14:textId="77777777" w:rsidR="003B4F17" w:rsidRPr="00DD4B67" w:rsidRDefault="003B4F17" w:rsidP="003B4F17">
      <w:pPr>
        <w:tabs>
          <w:tab w:val="left" w:pos="9072"/>
        </w:tabs>
        <w:ind w:right="-13"/>
        <w:jc w:val="both"/>
        <w:rPr>
          <w:rFonts w:ascii="Arial" w:hAnsi="Arial" w:cs="Arial"/>
          <w:kern w:val="0"/>
          <w:lang w:eastAsia="ar-SA"/>
        </w:rPr>
      </w:pPr>
      <w:r w:rsidRPr="00DD4B67">
        <w:rPr>
          <w:rFonts w:ascii="Arial" w:hAnsi="Arial" w:cs="Arial"/>
          <w:kern w:val="0"/>
          <w:lang w:eastAsia="ar-SA"/>
        </w:rPr>
        <w:t>Le Centre des monuments nationaux est un établissement public administratif dont les statuts sont fixés par les articles L. 141-1 et R.141-1 et suivants du code du patrimoine. Il est placé sous tutelle du ministre chargé de la Culture.</w:t>
      </w:r>
    </w:p>
    <w:p w14:paraId="08D4057B" w14:textId="77777777" w:rsidR="003B4F17" w:rsidRPr="00DD4B67" w:rsidRDefault="003B4F17" w:rsidP="003B4F17">
      <w:pPr>
        <w:tabs>
          <w:tab w:val="left" w:pos="9072"/>
        </w:tabs>
        <w:ind w:right="-13"/>
        <w:jc w:val="both"/>
        <w:rPr>
          <w:rFonts w:ascii="Arial" w:hAnsi="Arial" w:cs="Arial"/>
          <w:kern w:val="0"/>
          <w:lang w:eastAsia="ar-SA"/>
        </w:rPr>
      </w:pPr>
    </w:p>
    <w:p w14:paraId="48E2EAEB" w14:textId="77777777" w:rsidR="003B4F17" w:rsidRPr="00DD4B67" w:rsidRDefault="003B4F17" w:rsidP="003B4F17">
      <w:pPr>
        <w:ind w:right="-13"/>
        <w:jc w:val="both"/>
        <w:rPr>
          <w:rFonts w:ascii="Arial" w:hAnsi="Arial" w:cs="Arial"/>
          <w:kern w:val="0"/>
          <w:lang w:eastAsia="ar-SA"/>
        </w:rPr>
      </w:pPr>
      <w:r w:rsidRPr="00DD4B67">
        <w:rPr>
          <w:rFonts w:ascii="Arial" w:hAnsi="Arial" w:cs="Arial"/>
          <w:kern w:val="0"/>
          <w:lang w:eastAsia="ar-SA"/>
        </w:rPr>
        <w:t xml:space="preserve">La présentation du Centre des monuments nationaux et de ses activités est consultable sur le site internet du Centre des monuments nationaux : </w:t>
      </w:r>
      <w:hyperlink r:id="rId9" w:history="1">
        <w:r w:rsidRPr="00DD4B67">
          <w:rPr>
            <w:rFonts w:ascii="Arial" w:hAnsi="Arial" w:cs="Arial"/>
            <w:kern w:val="0"/>
            <w:u w:val="single"/>
            <w:lang w:eastAsia="ar-SA"/>
          </w:rPr>
          <w:t>http://www.monuments-nationaux.fr</w:t>
        </w:r>
      </w:hyperlink>
      <w:r w:rsidRPr="00DD4B67">
        <w:rPr>
          <w:rFonts w:ascii="Arial" w:hAnsi="Arial" w:cs="Arial"/>
          <w:kern w:val="0"/>
          <w:u w:val="single"/>
          <w:lang w:eastAsia="ar-SA"/>
        </w:rPr>
        <w:t xml:space="preserve"> </w:t>
      </w:r>
    </w:p>
    <w:p w14:paraId="445B0BCB" w14:textId="77777777" w:rsidR="003B4F17" w:rsidRPr="00DD4B67" w:rsidRDefault="003B4F17" w:rsidP="003B4F17">
      <w:pPr>
        <w:tabs>
          <w:tab w:val="left" w:pos="9072"/>
        </w:tabs>
        <w:ind w:right="-13"/>
        <w:jc w:val="both"/>
        <w:rPr>
          <w:rFonts w:ascii="Arial" w:hAnsi="Arial" w:cs="Arial"/>
          <w:kern w:val="0"/>
          <w:lang w:eastAsia="ar-SA"/>
        </w:rPr>
      </w:pPr>
    </w:p>
    <w:p w14:paraId="73E03D17" w14:textId="77777777" w:rsidR="003B4F17" w:rsidRPr="00DD4B67" w:rsidRDefault="003B4F17" w:rsidP="003B4F17">
      <w:pPr>
        <w:ind w:right="-13"/>
        <w:jc w:val="both"/>
        <w:rPr>
          <w:rFonts w:ascii="Arial" w:hAnsi="Arial" w:cs="Arial"/>
          <w:kern w:val="0"/>
          <w:lang w:eastAsia="ar-SA"/>
        </w:rPr>
      </w:pPr>
      <w:r w:rsidRPr="00DD4B67">
        <w:rPr>
          <w:rFonts w:ascii="Arial" w:hAnsi="Arial" w:cs="Arial"/>
          <w:kern w:val="0"/>
          <w:lang w:eastAsia="ar-SA"/>
        </w:rPr>
        <w:t>Il a pour mission d’entretenir, restaurer, mettre en valeur et ouvrir au public les monuments historiques qui lui sont affectés. Il a ainsi la charge d’une centaine de monuments.</w:t>
      </w:r>
    </w:p>
    <w:p w14:paraId="7C948D18" w14:textId="77777777" w:rsidR="003B4F17" w:rsidRPr="00DD4B67" w:rsidRDefault="003B4F17" w:rsidP="003B4F17">
      <w:pPr>
        <w:ind w:right="-13"/>
        <w:jc w:val="both"/>
        <w:rPr>
          <w:rFonts w:ascii="Arial" w:hAnsi="Arial" w:cs="Arial"/>
          <w:kern w:val="0"/>
          <w:lang w:eastAsia="ar-SA"/>
        </w:rPr>
      </w:pPr>
    </w:p>
    <w:p w14:paraId="69F5C7BB" w14:textId="77777777" w:rsidR="003B4F17" w:rsidRPr="00DD4B67" w:rsidRDefault="003B4F17" w:rsidP="003B4F17">
      <w:pPr>
        <w:ind w:right="-13"/>
        <w:jc w:val="both"/>
        <w:rPr>
          <w:rFonts w:ascii="Arial" w:hAnsi="Arial" w:cs="Arial"/>
          <w:kern w:val="0"/>
          <w:lang w:eastAsia="ar-SA"/>
        </w:rPr>
      </w:pPr>
      <w:r w:rsidRPr="00DD4B67">
        <w:rPr>
          <w:rFonts w:ascii="Arial" w:hAnsi="Arial" w:cs="Arial"/>
          <w:kern w:val="0"/>
          <w:lang w:eastAsia="ar-SA"/>
        </w:rPr>
        <w:t xml:space="preserve">Le Département </w:t>
      </w:r>
      <w:r>
        <w:rPr>
          <w:rFonts w:ascii="Arial" w:hAnsi="Arial" w:cs="Arial"/>
          <w:kern w:val="0"/>
          <w:lang w:eastAsia="ar-SA"/>
        </w:rPr>
        <w:t>des Librairies-Boutiques (DLB)</w:t>
      </w:r>
      <w:r w:rsidRPr="00DD4B67">
        <w:rPr>
          <w:rFonts w:ascii="Arial" w:hAnsi="Arial" w:cs="Arial"/>
          <w:kern w:val="0"/>
          <w:lang w:eastAsia="ar-SA"/>
        </w:rPr>
        <w:t xml:space="preserve"> est rattaché à la Direction du développement économique</w:t>
      </w:r>
      <w:r>
        <w:rPr>
          <w:rFonts w:ascii="Arial" w:hAnsi="Arial" w:cs="Arial"/>
          <w:kern w:val="0"/>
          <w:lang w:eastAsia="ar-SA"/>
        </w:rPr>
        <w:t xml:space="preserve"> et de la relation visiteur (DDERV)</w:t>
      </w:r>
      <w:r w:rsidRPr="00DD4B67">
        <w:rPr>
          <w:rFonts w:ascii="Arial" w:hAnsi="Arial" w:cs="Arial"/>
          <w:kern w:val="0"/>
          <w:lang w:eastAsia="ar-SA"/>
        </w:rPr>
        <w:t>. Il est en charge des activités commerciales développées dans les monuments gérés par le Centre des monuments nationaux.</w:t>
      </w:r>
    </w:p>
    <w:p w14:paraId="14FC2E13" w14:textId="77777777" w:rsidR="003B4F17" w:rsidRPr="00DD4B67" w:rsidRDefault="003B4F17" w:rsidP="003B4F17">
      <w:pPr>
        <w:ind w:right="-13"/>
        <w:jc w:val="both"/>
        <w:rPr>
          <w:rFonts w:ascii="Arial" w:hAnsi="Arial" w:cs="Arial"/>
          <w:kern w:val="0"/>
          <w:lang w:eastAsia="ar-SA"/>
        </w:rPr>
      </w:pPr>
    </w:p>
    <w:p w14:paraId="298039EA" w14:textId="77777777" w:rsidR="003B4F17" w:rsidRPr="00DD4B67" w:rsidRDefault="003B4F17" w:rsidP="003B4F17">
      <w:pPr>
        <w:ind w:right="-13"/>
        <w:jc w:val="both"/>
        <w:rPr>
          <w:rFonts w:ascii="Arial" w:hAnsi="Arial" w:cs="Arial"/>
          <w:kern w:val="0"/>
          <w:lang w:eastAsia="ar-SA"/>
        </w:rPr>
      </w:pPr>
      <w:r w:rsidRPr="00DD4B67">
        <w:rPr>
          <w:rFonts w:ascii="Arial" w:hAnsi="Arial" w:cs="Arial"/>
          <w:kern w:val="0"/>
          <w:lang w:eastAsia="ar-SA"/>
        </w:rPr>
        <w:t>Ce Département gèr</w:t>
      </w:r>
      <w:r>
        <w:rPr>
          <w:rFonts w:ascii="Arial" w:hAnsi="Arial" w:cs="Arial"/>
          <w:kern w:val="0"/>
          <w:lang w:eastAsia="ar-SA"/>
        </w:rPr>
        <w:t xml:space="preserve">e à ce jour 80 points de vente </w:t>
      </w:r>
      <w:r w:rsidRPr="00DD4B67">
        <w:rPr>
          <w:rFonts w:ascii="Arial" w:hAnsi="Arial" w:cs="Arial"/>
          <w:kern w:val="0"/>
          <w:lang w:eastAsia="ar-SA"/>
        </w:rPr>
        <w:t>si</w:t>
      </w:r>
      <w:r>
        <w:rPr>
          <w:rFonts w:ascii="Arial" w:hAnsi="Arial" w:cs="Arial"/>
          <w:kern w:val="0"/>
          <w:lang w:eastAsia="ar-SA"/>
        </w:rPr>
        <w:t>tués dans les monuments, soit 66</w:t>
      </w:r>
      <w:r w:rsidRPr="00DD4B67">
        <w:rPr>
          <w:rFonts w:ascii="Arial" w:hAnsi="Arial" w:cs="Arial"/>
          <w:kern w:val="0"/>
          <w:lang w:eastAsia="ar-SA"/>
        </w:rPr>
        <w:t xml:space="preserve"> en </w:t>
      </w:r>
      <w:r>
        <w:rPr>
          <w:rFonts w:ascii="Arial" w:hAnsi="Arial" w:cs="Arial"/>
          <w:kern w:val="0"/>
          <w:lang w:eastAsia="ar-SA"/>
        </w:rPr>
        <w:t>région</w:t>
      </w:r>
      <w:r w:rsidRPr="00DD4B67">
        <w:rPr>
          <w:rFonts w:ascii="Arial" w:hAnsi="Arial" w:cs="Arial"/>
          <w:kern w:val="0"/>
          <w:lang w:eastAsia="ar-SA"/>
        </w:rPr>
        <w:t xml:space="preserve"> et 1</w:t>
      </w:r>
      <w:r>
        <w:rPr>
          <w:rFonts w:ascii="Arial" w:hAnsi="Arial" w:cs="Arial"/>
          <w:kern w:val="0"/>
          <w:lang w:eastAsia="ar-SA"/>
        </w:rPr>
        <w:t>4</w:t>
      </w:r>
      <w:r w:rsidRPr="00DD4B67">
        <w:rPr>
          <w:rFonts w:ascii="Arial" w:hAnsi="Arial" w:cs="Arial"/>
          <w:kern w:val="0"/>
          <w:lang w:eastAsia="ar-SA"/>
        </w:rPr>
        <w:t xml:space="preserve"> (dont 1 librairie) à Paris et en région parisienne</w:t>
      </w:r>
      <w:r>
        <w:rPr>
          <w:rFonts w:ascii="Arial" w:hAnsi="Arial" w:cs="Arial"/>
          <w:kern w:val="0"/>
          <w:lang w:eastAsia="ar-SA"/>
        </w:rPr>
        <w:t xml:space="preserve"> ainsi qu’une boutique en ligne, www.boutiquedupatrimoine.fr</w:t>
      </w:r>
      <w:r w:rsidRPr="00DD4B67">
        <w:rPr>
          <w:rFonts w:ascii="Arial" w:hAnsi="Arial" w:cs="Arial"/>
          <w:kern w:val="0"/>
          <w:lang w:eastAsia="ar-SA"/>
        </w:rPr>
        <w:t>. A ce titre il définit l’offre de produits mis en vente dans les boutiques et négocie les conditions d’approvisionnement de ces produits.</w:t>
      </w:r>
    </w:p>
    <w:p w14:paraId="373A8386" w14:textId="77777777" w:rsidR="003B4F17" w:rsidRPr="0078570D" w:rsidRDefault="003B4F17" w:rsidP="003B4F17">
      <w:pPr>
        <w:ind w:right="-13"/>
        <w:jc w:val="both"/>
        <w:rPr>
          <w:rFonts w:ascii="Arial" w:hAnsi="Arial" w:cs="Arial"/>
          <w:kern w:val="0"/>
          <w:lang w:eastAsia="ar-SA"/>
        </w:rPr>
      </w:pPr>
    </w:p>
    <w:p w14:paraId="5AD48A63" w14:textId="77777777" w:rsidR="003B4F17" w:rsidRPr="0078570D" w:rsidRDefault="003B4F17" w:rsidP="003B4F17">
      <w:pPr>
        <w:ind w:right="-13"/>
        <w:jc w:val="both"/>
        <w:rPr>
          <w:rFonts w:ascii="Arial" w:hAnsi="Arial" w:cs="Arial"/>
          <w:kern w:val="0"/>
          <w:lang w:eastAsia="ar-SA"/>
        </w:rPr>
      </w:pPr>
      <w:r>
        <w:rPr>
          <w:rFonts w:ascii="Arial" w:hAnsi="Arial" w:cs="Arial"/>
          <w:kern w:val="0"/>
          <w:lang w:eastAsia="ar-SA"/>
        </w:rPr>
        <w:t>L</w:t>
      </w:r>
      <w:r w:rsidRPr="0078570D">
        <w:rPr>
          <w:rFonts w:ascii="Arial" w:hAnsi="Arial" w:cs="Arial"/>
          <w:kern w:val="0"/>
          <w:lang w:eastAsia="ar-SA"/>
        </w:rPr>
        <w:t xml:space="preserve">e </w:t>
      </w:r>
      <w:r>
        <w:rPr>
          <w:rFonts w:ascii="Arial" w:hAnsi="Arial" w:cs="Arial"/>
          <w:kern w:val="0"/>
          <w:lang w:eastAsia="ar-SA"/>
        </w:rPr>
        <w:t xml:space="preserve">DLB </w:t>
      </w:r>
      <w:r w:rsidRPr="0078570D">
        <w:rPr>
          <w:rFonts w:ascii="Arial" w:hAnsi="Arial" w:cs="Arial"/>
          <w:kern w:val="0"/>
          <w:lang w:eastAsia="ar-SA"/>
        </w:rPr>
        <w:t xml:space="preserve">assure les missions classiques d’une centrale d’achats. Il est constitué de </w:t>
      </w:r>
      <w:r>
        <w:rPr>
          <w:rFonts w:ascii="Arial" w:hAnsi="Arial" w:cs="Arial"/>
          <w:kern w:val="0"/>
          <w:lang w:eastAsia="ar-SA"/>
        </w:rPr>
        <w:t>3</w:t>
      </w:r>
      <w:r w:rsidRPr="0078570D">
        <w:rPr>
          <w:rFonts w:ascii="Arial" w:hAnsi="Arial" w:cs="Arial"/>
          <w:kern w:val="0"/>
          <w:lang w:eastAsia="ar-SA"/>
        </w:rPr>
        <w:t xml:space="preserve"> pôles :</w:t>
      </w:r>
    </w:p>
    <w:p w14:paraId="26CDE895" w14:textId="77777777" w:rsidR="003B4F17" w:rsidRPr="0078570D" w:rsidRDefault="003B4F17" w:rsidP="003B4F17">
      <w:pPr>
        <w:pStyle w:val="Paragraphedeliste"/>
        <w:numPr>
          <w:ilvl w:val="0"/>
          <w:numId w:val="29"/>
        </w:numPr>
        <w:ind w:right="-13"/>
        <w:jc w:val="both"/>
        <w:rPr>
          <w:rFonts w:ascii="Arial" w:hAnsi="Arial" w:cs="Arial"/>
          <w:kern w:val="0"/>
          <w:lang w:eastAsia="ar-SA"/>
        </w:rPr>
      </w:pPr>
      <w:r w:rsidRPr="0078570D">
        <w:rPr>
          <w:rFonts w:ascii="Arial" w:hAnsi="Arial" w:cs="Arial"/>
          <w:kern w:val="0"/>
          <w:lang w:eastAsia="ar-SA"/>
        </w:rPr>
        <w:t xml:space="preserve">Pôle </w:t>
      </w:r>
      <w:r>
        <w:rPr>
          <w:rFonts w:ascii="Arial" w:hAnsi="Arial" w:cs="Arial"/>
          <w:kern w:val="0"/>
          <w:lang w:eastAsia="ar-SA"/>
        </w:rPr>
        <w:t>Marketing de l’Offre produits &amp; Achats</w:t>
      </w:r>
      <w:r w:rsidRPr="0078570D">
        <w:rPr>
          <w:rFonts w:ascii="Arial" w:hAnsi="Arial" w:cs="Arial"/>
          <w:kern w:val="0"/>
          <w:lang w:eastAsia="ar-SA"/>
        </w:rPr>
        <w:t> : en charge de la sélection des fournisseurs et des produits. Il négocie les conditions d’achats et de livraisons.</w:t>
      </w:r>
    </w:p>
    <w:p w14:paraId="44607631" w14:textId="77777777" w:rsidR="003B4F17" w:rsidRPr="0078570D" w:rsidRDefault="003B4F17" w:rsidP="003B4F17">
      <w:pPr>
        <w:pStyle w:val="Paragraphedeliste"/>
        <w:numPr>
          <w:ilvl w:val="0"/>
          <w:numId w:val="29"/>
        </w:numPr>
        <w:ind w:right="-13"/>
        <w:jc w:val="both"/>
        <w:rPr>
          <w:rFonts w:ascii="Arial" w:hAnsi="Arial" w:cs="Arial"/>
          <w:kern w:val="0"/>
          <w:lang w:eastAsia="ar-SA"/>
        </w:rPr>
      </w:pPr>
      <w:r w:rsidRPr="0078570D">
        <w:rPr>
          <w:rFonts w:ascii="Arial" w:hAnsi="Arial" w:cs="Arial"/>
          <w:kern w:val="0"/>
          <w:lang w:eastAsia="ar-SA"/>
        </w:rPr>
        <w:t xml:space="preserve">Pôle </w:t>
      </w:r>
      <w:r>
        <w:rPr>
          <w:rFonts w:ascii="Arial" w:hAnsi="Arial" w:cs="Arial"/>
          <w:kern w:val="0"/>
          <w:lang w:eastAsia="ar-SA"/>
        </w:rPr>
        <w:t>A</w:t>
      </w:r>
      <w:r w:rsidRPr="0078570D">
        <w:rPr>
          <w:rFonts w:ascii="Arial" w:hAnsi="Arial" w:cs="Arial"/>
          <w:kern w:val="0"/>
          <w:lang w:eastAsia="ar-SA"/>
        </w:rPr>
        <w:t>pprovisionnement</w:t>
      </w:r>
      <w:r>
        <w:rPr>
          <w:rFonts w:ascii="Arial" w:hAnsi="Arial" w:cs="Arial"/>
          <w:kern w:val="0"/>
          <w:lang w:eastAsia="ar-SA"/>
        </w:rPr>
        <w:t xml:space="preserve"> &amp; Logistique</w:t>
      </w:r>
      <w:r w:rsidRPr="0078570D">
        <w:rPr>
          <w:rFonts w:ascii="Arial" w:hAnsi="Arial" w:cs="Arial"/>
          <w:kern w:val="0"/>
          <w:lang w:eastAsia="ar-SA"/>
        </w:rPr>
        <w:t xml:space="preserve"> : en charge des commandes pour l’ensemble du réseau et de la gestion </w:t>
      </w:r>
      <w:r>
        <w:rPr>
          <w:rFonts w:ascii="Arial" w:hAnsi="Arial" w:cs="Arial"/>
          <w:kern w:val="0"/>
          <w:lang w:eastAsia="ar-SA"/>
        </w:rPr>
        <w:t>des entrepôts logistiques</w:t>
      </w:r>
      <w:r w:rsidRPr="0078570D">
        <w:rPr>
          <w:rFonts w:ascii="Arial" w:hAnsi="Arial" w:cs="Arial"/>
          <w:kern w:val="0"/>
          <w:lang w:eastAsia="ar-SA"/>
        </w:rPr>
        <w:t>.</w:t>
      </w:r>
    </w:p>
    <w:p w14:paraId="43A31C61" w14:textId="77777777" w:rsidR="003B4F17" w:rsidRPr="0078570D" w:rsidRDefault="003B4F17" w:rsidP="003B4F17">
      <w:pPr>
        <w:pStyle w:val="Paragraphedeliste"/>
        <w:numPr>
          <w:ilvl w:val="0"/>
          <w:numId w:val="29"/>
        </w:numPr>
        <w:ind w:right="-13"/>
        <w:jc w:val="both"/>
        <w:rPr>
          <w:rFonts w:ascii="Arial" w:hAnsi="Arial" w:cs="Arial"/>
          <w:kern w:val="0"/>
          <w:lang w:eastAsia="ar-SA"/>
        </w:rPr>
      </w:pPr>
      <w:r w:rsidRPr="0078570D">
        <w:rPr>
          <w:rFonts w:ascii="Arial" w:hAnsi="Arial" w:cs="Arial"/>
          <w:kern w:val="0"/>
          <w:lang w:eastAsia="ar-SA"/>
        </w:rPr>
        <w:t xml:space="preserve">Pôle </w:t>
      </w:r>
      <w:r>
        <w:rPr>
          <w:rFonts w:ascii="Arial" w:hAnsi="Arial" w:cs="Arial"/>
          <w:kern w:val="0"/>
          <w:lang w:eastAsia="ar-SA"/>
        </w:rPr>
        <w:t>Développement commercial, Merchandising &amp; Aménagements</w:t>
      </w:r>
      <w:r w:rsidRPr="0078570D">
        <w:rPr>
          <w:rFonts w:ascii="Arial" w:hAnsi="Arial" w:cs="Arial"/>
          <w:kern w:val="0"/>
          <w:lang w:eastAsia="ar-SA"/>
        </w:rPr>
        <w:t> : en charge de l’animation commerciale du réseau</w:t>
      </w:r>
      <w:r>
        <w:rPr>
          <w:rFonts w:ascii="Arial" w:hAnsi="Arial" w:cs="Arial"/>
          <w:kern w:val="0"/>
          <w:lang w:eastAsia="ar-SA"/>
        </w:rPr>
        <w:t>, des aménagements et de la boutique en ligne</w:t>
      </w:r>
      <w:r w:rsidRPr="0078570D">
        <w:rPr>
          <w:rFonts w:ascii="Arial" w:hAnsi="Arial" w:cs="Arial"/>
          <w:kern w:val="0"/>
          <w:lang w:eastAsia="ar-SA"/>
        </w:rPr>
        <w:t>.</w:t>
      </w:r>
    </w:p>
    <w:p w14:paraId="63848243" w14:textId="77777777" w:rsidR="003B4F17" w:rsidRPr="0078570D" w:rsidRDefault="003B4F17" w:rsidP="003B4F17">
      <w:pPr>
        <w:pStyle w:val="Paragraphedeliste"/>
        <w:numPr>
          <w:ilvl w:val="0"/>
          <w:numId w:val="29"/>
        </w:numPr>
        <w:ind w:right="-13"/>
        <w:jc w:val="both"/>
        <w:rPr>
          <w:rFonts w:ascii="Arial" w:hAnsi="Arial" w:cs="Arial"/>
          <w:kern w:val="0"/>
          <w:lang w:eastAsia="ar-SA"/>
        </w:rPr>
      </w:pPr>
      <w:r w:rsidRPr="0078570D">
        <w:rPr>
          <w:rFonts w:ascii="Arial" w:hAnsi="Arial" w:cs="Arial"/>
          <w:kern w:val="0"/>
          <w:lang w:eastAsia="ar-SA"/>
        </w:rPr>
        <w:t xml:space="preserve">Pôle gestion : en charge du paiement des factures de nos fournisseurs et prestataires. </w:t>
      </w:r>
    </w:p>
    <w:p w14:paraId="6D863A0D" w14:textId="77777777" w:rsidR="003B4F17" w:rsidRPr="00DD4B67" w:rsidRDefault="003B4F17" w:rsidP="003B4F17">
      <w:pPr>
        <w:ind w:right="-13"/>
        <w:jc w:val="both"/>
        <w:rPr>
          <w:rFonts w:ascii="Arial" w:hAnsi="Arial" w:cs="Arial"/>
          <w:kern w:val="0"/>
          <w:lang w:eastAsia="ar-SA"/>
        </w:rPr>
      </w:pPr>
    </w:p>
    <w:p w14:paraId="516DEC46" w14:textId="77777777" w:rsidR="003B4F17" w:rsidRPr="00DD4B67" w:rsidRDefault="003B4F17" w:rsidP="003B4F17">
      <w:pPr>
        <w:ind w:right="-13"/>
        <w:jc w:val="both"/>
        <w:rPr>
          <w:rFonts w:ascii="Arial" w:hAnsi="Arial" w:cs="Arial"/>
          <w:kern w:val="0"/>
          <w:lang w:eastAsia="ar-SA"/>
        </w:rPr>
      </w:pPr>
      <w:r w:rsidRPr="00DD4B67">
        <w:rPr>
          <w:rFonts w:ascii="Arial" w:hAnsi="Arial" w:cs="Arial"/>
          <w:kern w:val="0"/>
          <w:lang w:eastAsia="ar-SA"/>
        </w:rPr>
        <w:t xml:space="preserve">On entend par réseau du Centre des monuments nationaux, l’ensemble des </w:t>
      </w:r>
      <w:r>
        <w:rPr>
          <w:rFonts w:ascii="Arial" w:hAnsi="Arial" w:cs="Arial"/>
          <w:kern w:val="0"/>
          <w:lang w:eastAsia="ar-SA"/>
        </w:rPr>
        <w:t xml:space="preserve">librairies-boutiques </w:t>
      </w:r>
      <w:r w:rsidRPr="00DD4B67">
        <w:rPr>
          <w:rFonts w:ascii="Arial" w:hAnsi="Arial" w:cs="Arial"/>
          <w:kern w:val="0"/>
          <w:lang w:eastAsia="ar-SA"/>
        </w:rPr>
        <w:t>présent</w:t>
      </w:r>
      <w:r>
        <w:rPr>
          <w:rFonts w:ascii="Arial" w:hAnsi="Arial" w:cs="Arial"/>
          <w:kern w:val="0"/>
          <w:lang w:eastAsia="ar-SA"/>
        </w:rPr>
        <w:t>e</w:t>
      </w:r>
      <w:r w:rsidRPr="00DD4B67">
        <w:rPr>
          <w:rFonts w:ascii="Arial" w:hAnsi="Arial" w:cs="Arial"/>
          <w:kern w:val="0"/>
          <w:lang w:eastAsia="ar-SA"/>
        </w:rPr>
        <w:t>s ou à venir, géré</w:t>
      </w:r>
      <w:r>
        <w:rPr>
          <w:rFonts w:ascii="Arial" w:hAnsi="Arial" w:cs="Arial"/>
          <w:kern w:val="0"/>
          <w:lang w:eastAsia="ar-SA"/>
        </w:rPr>
        <w:t>e</w:t>
      </w:r>
      <w:r w:rsidRPr="00DD4B67">
        <w:rPr>
          <w:rFonts w:ascii="Arial" w:hAnsi="Arial" w:cs="Arial"/>
          <w:kern w:val="0"/>
          <w:lang w:eastAsia="ar-SA"/>
        </w:rPr>
        <w:t>s par le Centre des monuments nationaux, situé</w:t>
      </w:r>
      <w:r>
        <w:rPr>
          <w:rFonts w:ascii="Arial" w:hAnsi="Arial" w:cs="Arial"/>
          <w:kern w:val="0"/>
          <w:lang w:eastAsia="ar-SA"/>
        </w:rPr>
        <w:t>e</w:t>
      </w:r>
      <w:r w:rsidRPr="00DD4B67">
        <w:rPr>
          <w:rFonts w:ascii="Arial" w:hAnsi="Arial" w:cs="Arial"/>
          <w:kern w:val="0"/>
          <w:lang w:eastAsia="ar-SA"/>
        </w:rPr>
        <w:t xml:space="preserve">s principalement dans les monuments nationaux, mais pas exclusivement. </w:t>
      </w:r>
    </w:p>
    <w:p w14:paraId="010E1479" w14:textId="77777777" w:rsidR="003B4F17" w:rsidRPr="00DD4B67" w:rsidRDefault="003B4F17" w:rsidP="003B4F17">
      <w:pPr>
        <w:ind w:right="-13"/>
        <w:jc w:val="both"/>
        <w:rPr>
          <w:rFonts w:ascii="Arial" w:hAnsi="Arial" w:cs="Arial"/>
          <w:kern w:val="0"/>
          <w:lang w:eastAsia="ar-SA"/>
        </w:rPr>
      </w:pPr>
    </w:p>
    <w:p w14:paraId="14340DAC" w14:textId="77777777" w:rsidR="003B4F17" w:rsidRPr="00DD4B67" w:rsidRDefault="003B4F17" w:rsidP="003B4F17">
      <w:pPr>
        <w:ind w:right="-13"/>
        <w:jc w:val="both"/>
        <w:rPr>
          <w:rFonts w:ascii="Arial" w:hAnsi="Arial" w:cs="Arial"/>
          <w:kern w:val="0"/>
          <w:lang w:eastAsia="ar-SA"/>
        </w:rPr>
      </w:pPr>
      <w:r w:rsidRPr="00DD4B67">
        <w:rPr>
          <w:rFonts w:ascii="Arial" w:hAnsi="Arial" w:cs="Arial"/>
          <w:kern w:val="0"/>
          <w:lang w:eastAsia="ar-SA"/>
        </w:rPr>
        <w:t xml:space="preserve">Le CMN propose une offre complète de produits culturels </w:t>
      </w:r>
      <w:r>
        <w:rPr>
          <w:rFonts w:ascii="Arial" w:hAnsi="Arial" w:cs="Arial"/>
          <w:kern w:val="0"/>
          <w:lang w:eastAsia="ar-SA"/>
        </w:rPr>
        <w:t>et/</w:t>
      </w:r>
      <w:r w:rsidRPr="00DD4B67">
        <w:rPr>
          <w:rFonts w:ascii="Arial" w:hAnsi="Arial" w:cs="Arial"/>
          <w:kern w:val="0"/>
          <w:lang w:eastAsia="ar-SA"/>
        </w:rPr>
        <w:t xml:space="preserve">ou </w:t>
      </w:r>
      <w:r>
        <w:rPr>
          <w:rFonts w:ascii="Arial" w:hAnsi="Arial" w:cs="Arial"/>
          <w:kern w:val="0"/>
          <w:lang w:eastAsia="ar-SA"/>
        </w:rPr>
        <w:t xml:space="preserve">touristiques </w:t>
      </w:r>
      <w:r w:rsidRPr="00DD4B67">
        <w:rPr>
          <w:rFonts w:ascii="Arial" w:hAnsi="Arial" w:cs="Arial"/>
          <w:kern w:val="0"/>
          <w:lang w:eastAsia="ar-SA"/>
        </w:rPr>
        <w:t xml:space="preserve">liés à ces sites : livres, jouets, </w:t>
      </w:r>
      <w:r>
        <w:rPr>
          <w:rFonts w:ascii="Arial" w:hAnsi="Arial" w:cs="Arial"/>
          <w:kern w:val="0"/>
          <w:lang w:eastAsia="ar-SA"/>
        </w:rPr>
        <w:t>papeterie, accessoires</w:t>
      </w:r>
      <w:r w:rsidRPr="00DD4B67">
        <w:rPr>
          <w:rFonts w:ascii="Arial" w:hAnsi="Arial" w:cs="Arial"/>
          <w:kern w:val="0"/>
          <w:lang w:eastAsia="ar-SA"/>
        </w:rPr>
        <w:t xml:space="preserve"> cadeaux souvenirs, </w:t>
      </w:r>
      <w:r>
        <w:rPr>
          <w:rFonts w:ascii="Arial" w:hAnsi="Arial" w:cs="Arial"/>
          <w:kern w:val="0"/>
          <w:lang w:eastAsia="ar-SA"/>
        </w:rPr>
        <w:t xml:space="preserve">arts de la table, décoration, </w:t>
      </w:r>
      <w:r w:rsidRPr="00DD4B67">
        <w:rPr>
          <w:rFonts w:ascii="Arial" w:hAnsi="Arial" w:cs="Arial"/>
          <w:kern w:val="0"/>
          <w:lang w:eastAsia="ar-SA"/>
        </w:rPr>
        <w:t xml:space="preserve">bijoux, </w:t>
      </w:r>
      <w:r>
        <w:rPr>
          <w:rFonts w:ascii="Arial" w:hAnsi="Arial" w:cs="Arial"/>
          <w:kern w:val="0"/>
          <w:lang w:eastAsia="ar-SA"/>
        </w:rPr>
        <w:t xml:space="preserve">accessoires </w:t>
      </w:r>
      <w:r w:rsidRPr="00DD4B67">
        <w:rPr>
          <w:rFonts w:ascii="Arial" w:hAnsi="Arial" w:cs="Arial"/>
          <w:kern w:val="0"/>
          <w:lang w:eastAsia="ar-SA"/>
        </w:rPr>
        <w:t xml:space="preserve">de la personne… </w:t>
      </w:r>
    </w:p>
    <w:p w14:paraId="07C2C8DF" w14:textId="77777777" w:rsidR="00BE7C8B" w:rsidRPr="007B7DD7" w:rsidRDefault="00BE7C8B" w:rsidP="00BE7C8B">
      <w:pPr>
        <w:ind w:right="-13"/>
        <w:jc w:val="both"/>
        <w:rPr>
          <w:rFonts w:ascii="Arial" w:hAnsi="Arial" w:cs="Arial"/>
          <w:kern w:val="0"/>
          <w:lang w:eastAsia="ar-SA"/>
        </w:rPr>
      </w:pPr>
    </w:p>
    <w:p w14:paraId="56A0B5B4" w14:textId="77777777" w:rsidR="00E128BF" w:rsidRPr="00BE7C8B" w:rsidRDefault="00990423" w:rsidP="00BE7C8B">
      <w:pPr>
        <w:pStyle w:val="Titre1"/>
      </w:pPr>
      <w:bookmarkStart w:id="7" w:name="_Toc469578992"/>
      <w:bookmarkStart w:id="8" w:name="_Toc188438524"/>
      <w:r w:rsidRPr="00BE7C8B">
        <w:t xml:space="preserve">Article 1 - Objet </w:t>
      </w:r>
      <w:r w:rsidR="00E842C9" w:rsidRPr="00BE7C8B">
        <w:t>de l’accord-cadre</w:t>
      </w:r>
      <w:bookmarkEnd w:id="7"/>
      <w:bookmarkEnd w:id="8"/>
    </w:p>
    <w:p w14:paraId="6E67980C" w14:textId="16A84B22" w:rsidR="00990423" w:rsidRDefault="002D6E51" w:rsidP="004B0801">
      <w:pPr>
        <w:jc w:val="both"/>
        <w:outlineLvl w:val="0"/>
        <w:rPr>
          <w:rFonts w:ascii="Arial" w:hAnsi="Arial" w:cs="Arial"/>
        </w:rPr>
      </w:pPr>
      <w:r>
        <w:rPr>
          <w:rFonts w:ascii="Arial" w:hAnsi="Arial" w:cs="Arial"/>
        </w:rPr>
        <w:t>Le présent accord-cadre</w:t>
      </w:r>
      <w:r w:rsidR="000F6BC3" w:rsidRPr="000F6BC3">
        <w:rPr>
          <w:rFonts w:ascii="Arial" w:hAnsi="Arial" w:cs="Arial"/>
        </w:rPr>
        <w:t xml:space="preserve"> a pour objet la </w:t>
      </w:r>
      <w:r w:rsidR="00024DFB" w:rsidRPr="00024DFB">
        <w:rPr>
          <w:rFonts w:ascii="Arial" w:hAnsi="Arial" w:cs="Arial"/>
        </w:rPr>
        <w:t>fourniture d</w:t>
      </w:r>
      <w:r w:rsidR="0078570D">
        <w:rPr>
          <w:rFonts w:ascii="Arial" w:hAnsi="Arial" w:cs="Arial"/>
        </w:rPr>
        <w:t xml:space="preserve">e déguisements historiques </w:t>
      </w:r>
      <w:r w:rsidR="00F379D5">
        <w:rPr>
          <w:rFonts w:ascii="Arial" w:hAnsi="Arial" w:cs="Arial"/>
        </w:rPr>
        <w:t xml:space="preserve">pour enfants </w:t>
      </w:r>
      <w:r w:rsidR="00024DFB" w:rsidRPr="00024DFB">
        <w:rPr>
          <w:rFonts w:ascii="Arial" w:hAnsi="Arial" w:cs="Arial"/>
        </w:rPr>
        <w:t xml:space="preserve">pour le Centre des </w:t>
      </w:r>
      <w:r w:rsidR="0046656E">
        <w:rPr>
          <w:rFonts w:ascii="Arial" w:hAnsi="Arial" w:cs="Arial"/>
        </w:rPr>
        <w:t>m</w:t>
      </w:r>
      <w:r w:rsidR="00024DFB" w:rsidRPr="00024DFB">
        <w:rPr>
          <w:rFonts w:ascii="Arial" w:hAnsi="Arial" w:cs="Arial"/>
        </w:rPr>
        <w:t xml:space="preserve">onuments </w:t>
      </w:r>
      <w:r w:rsidR="0046656E">
        <w:rPr>
          <w:rFonts w:ascii="Arial" w:hAnsi="Arial" w:cs="Arial"/>
        </w:rPr>
        <w:t>n</w:t>
      </w:r>
      <w:r w:rsidR="00024DFB" w:rsidRPr="00024DFB">
        <w:rPr>
          <w:rFonts w:ascii="Arial" w:hAnsi="Arial" w:cs="Arial"/>
        </w:rPr>
        <w:t>ationaux</w:t>
      </w:r>
      <w:r w:rsidR="000F6BC3" w:rsidRPr="000F6BC3">
        <w:rPr>
          <w:rFonts w:ascii="Arial" w:hAnsi="Arial" w:cs="Arial"/>
        </w:rPr>
        <w:t xml:space="preserve">, destinés à être vendus </w:t>
      </w:r>
      <w:r w:rsidR="0078570D">
        <w:rPr>
          <w:rFonts w:ascii="Arial" w:hAnsi="Arial" w:cs="Arial"/>
        </w:rPr>
        <w:t>dans les librairies-</w:t>
      </w:r>
      <w:r w:rsidR="00AC2C39">
        <w:rPr>
          <w:rFonts w:ascii="Arial" w:hAnsi="Arial" w:cs="Arial"/>
        </w:rPr>
        <w:t xml:space="preserve">boutiques </w:t>
      </w:r>
      <w:r w:rsidR="000F6BC3" w:rsidRPr="000F6BC3">
        <w:rPr>
          <w:rFonts w:ascii="Arial" w:hAnsi="Arial" w:cs="Arial"/>
        </w:rPr>
        <w:t>géré</w:t>
      </w:r>
      <w:r w:rsidR="006F09ED">
        <w:rPr>
          <w:rFonts w:ascii="Arial" w:hAnsi="Arial" w:cs="Arial"/>
        </w:rPr>
        <w:t>e</w:t>
      </w:r>
      <w:r w:rsidR="000F6BC3" w:rsidRPr="000F6BC3">
        <w:rPr>
          <w:rFonts w:ascii="Arial" w:hAnsi="Arial" w:cs="Arial"/>
        </w:rPr>
        <w:t>s par le Centre des monuments nationaux.</w:t>
      </w:r>
    </w:p>
    <w:p w14:paraId="1430B71A" w14:textId="77777777" w:rsidR="00362059" w:rsidRDefault="00362059" w:rsidP="004B0801">
      <w:pPr>
        <w:jc w:val="both"/>
        <w:outlineLvl w:val="0"/>
        <w:rPr>
          <w:rFonts w:ascii="Arial" w:hAnsi="Arial" w:cs="Arial"/>
        </w:rPr>
      </w:pPr>
    </w:p>
    <w:p w14:paraId="783AC313" w14:textId="12F09F7D" w:rsidR="00362059" w:rsidRDefault="00362059" w:rsidP="004B0801">
      <w:pPr>
        <w:jc w:val="both"/>
        <w:outlineLvl w:val="0"/>
        <w:rPr>
          <w:rFonts w:ascii="Arial" w:hAnsi="Arial" w:cs="Arial"/>
        </w:rPr>
      </w:pPr>
      <w:r>
        <w:rPr>
          <w:rFonts w:ascii="Arial" w:hAnsi="Arial" w:cs="Arial"/>
        </w:rPr>
        <w:t xml:space="preserve">L’accord-cadre est divisé en </w:t>
      </w:r>
      <w:r w:rsidR="00672376">
        <w:rPr>
          <w:rFonts w:ascii="Arial" w:hAnsi="Arial" w:cs="Arial"/>
        </w:rPr>
        <w:t xml:space="preserve">deux </w:t>
      </w:r>
      <w:r>
        <w:rPr>
          <w:rFonts w:ascii="Arial" w:hAnsi="Arial" w:cs="Arial"/>
        </w:rPr>
        <w:t>lots :</w:t>
      </w:r>
    </w:p>
    <w:p w14:paraId="2A86DE34" w14:textId="77777777" w:rsidR="00362059" w:rsidRDefault="00362059" w:rsidP="00362059">
      <w:pPr>
        <w:pStyle w:val="En-tte"/>
        <w:tabs>
          <w:tab w:val="left" w:pos="5387"/>
        </w:tabs>
        <w:rPr>
          <w:rFonts w:ascii="Arial" w:hAnsi="Arial" w:cs="Arial"/>
          <w:color w:val="000000"/>
          <w:kern w:val="28"/>
          <w:lang w:eastAsia="en-US"/>
        </w:rPr>
      </w:pPr>
    </w:p>
    <w:p w14:paraId="130748A2" w14:textId="0B6B086E" w:rsidR="00362059" w:rsidRDefault="00362059" w:rsidP="00362059">
      <w:pPr>
        <w:pStyle w:val="En-tte"/>
        <w:tabs>
          <w:tab w:val="left" w:pos="5387"/>
        </w:tabs>
        <w:ind w:left="851" w:hanging="851"/>
        <w:rPr>
          <w:rFonts w:ascii="Arial" w:hAnsi="Arial" w:cs="Arial"/>
          <w:color w:val="000000"/>
          <w:kern w:val="28"/>
          <w:lang w:eastAsia="en-US"/>
        </w:rPr>
      </w:pPr>
      <w:r w:rsidRPr="00411BF4">
        <w:rPr>
          <w:rFonts w:ascii="Arial" w:hAnsi="Arial" w:cs="Arial"/>
          <w:b/>
          <w:color w:val="000000"/>
          <w:kern w:val="28"/>
          <w:lang w:eastAsia="en-US"/>
        </w:rPr>
        <w:t>Lot n°</w:t>
      </w:r>
      <w:r w:rsidR="00A9131A">
        <w:rPr>
          <w:rFonts w:ascii="Arial" w:hAnsi="Arial" w:cs="Arial"/>
          <w:b/>
          <w:color w:val="000000"/>
          <w:kern w:val="28"/>
          <w:lang w:eastAsia="en-US"/>
        </w:rPr>
        <w:t>1</w:t>
      </w:r>
      <w:r w:rsidRPr="00411BF4">
        <w:rPr>
          <w:rFonts w:ascii="Arial" w:hAnsi="Arial" w:cs="Arial"/>
          <w:b/>
          <w:color w:val="000000"/>
          <w:kern w:val="28"/>
          <w:lang w:eastAsia="en-US"/>
        </w:rPr>
        <w:t> :</w:t>
      </w:r>
      <w:r>
        <w:rPr>
          <w:rFonts w:ascii="Arial" w:hAnsi="Arial" w:cs="Arial"/>
          <w:color w:val="000000"/>
          <w:kern w:val="28"/>
          <w:lang w:eastAsia="en-US"/>
        </w:rPr>
        <w:t xml:space="preserve"> </w:t>
      </w:r>
      <w:r w:rsidRPr="00411BF4">
        <w:rPr>
          <w:rFonts w:ascii="Arial" w:hAnsi="Arial" w:cs="Arial"/>
          <w:color w:val="000000"/>
          <w:kern w:val="28"/>
          <w:lang w:eastAsia="en-US"/>
        </w:rPr>
        <w:t xml:space="preserve">Déguisements historiques </w:t>
      </w:r>
      <w:r>
        <w:rPr>
          <w:rFonts w:ascii="Arial" w:hAnsi="Arial" w:cs="Arial"/>
          <w:color w:val="000000"/>
          <w:kern w:val="28"/>
          <w:lang w:eastAsia="en-US"/>
        </w:rPr>
        <w:t xml:space="preserve">pour enfants </w:t>
      </w:r>
      <w:r w:rsidRPr="00411BF4">
        <w:rPr>
          <w:rFonts w:ascii="Arial" w:hAnsi="Arial" w:cs="Arial"/>
          <w:color w:val="000000"/>
          <w:kern w:val="28"/>
          <w:lang w:eastAsia="en-US"/>
        </w:rPr>
        <w:t xml:space="preserve">et accessoires en </w:t>
      </w:r>
      <w:r>
        <w:rPr>
          <w:rFonts w:ascii="Arial" w:hAnsi="Arial" w:cs="Arial"/>
          <w:color w:val="000000"/>
          <w:kern w:val="28"/>
          <w:lang w:eastAsia="en-US"/>
        </w:rPr>
        <w:t>bois</w:t>
      </w:r>
      <w:r w:rsidR="00E66D2C">
        <w:rPr>
          <w:rFonts w:ascii="Arial" w:hAnsi="Arial" w:cs="Arial"/>
          <w:color w:val="000000"/>
          <w:kern w:val="28"/>
          <w:lang w:eastAsia="en-US"/>
        </w:rPr>
        <w:t> ;</w:t>
      </w:r>
    </w:p>
    <w:p w14:paraId="197A3D3B" w14:textId="77777777" w:rsidR="00362059" w:rsidRDefault="00362059" w:rsidP="00362059">
      <w:pPr>
        <w:pStyle w:val="En-tte"/>
        <w:tabs>
          <w:tab w:val="left" w:pos="5387"/>
        </w:tabs>
        <w:ind w:left="851" w:hanging="851"/>
        <w:rPr>
          <w:rFonts w:ascii="Arial" w:hAnsi="Arial" w:cs="Arial"/>
          <w:color w:val="000000"/>
          <w:kern w:val="28"/>
          <w:lang w:eastAsia="en-US"/>
        </w:rPr>
      </w:pPr>
    </w:p>
    <w:p w14:paraId="018BB3C3" w14:textId="66B0538B" w:rsidR="00362059" w:rsidRDefault="00362059" w:rsidP="00362059">
      <w:pPr>
        <w:pStyle w:val="En-tte"/>
        <w:tabs>
          <w:tab w:val="left" w:pos="5387"/>
        </w:tabs>
        <w:ind w:left="851" w:hanging="851"/>
        <w:rPr>
          <w:rFonts w:ascii="Arial" w:hAnsi="Arial" w:cs="Arial"/>
          <w:color w:val="000000"/>
          <w:kern w:val="28"/>
          <w:lang w:eastAsia="en-US"/>
        </w:rPr>
      </w:pPr>
      <w:r>
        <w:rPr>
          <w:rFonts w:ascii="Arial" w:hAnsi="Arial" w:cs="Arial"/>
          <w:b/>
          <w:color w:val="000000"/>
          <w:kern w:val="28"/>
          <w:lang w:eastAsia="en-US"/>
        </w:rPr>
        <w:t>Lot n°</w:t>
      </w:r>
      <w:r w:rsidR="00A9131A">
        <w:rPr>
          <w:rFonts w:ascii="Arial" w:hAnsi="Arial" w:cs="Arial"/>
          <w:b/>
          <w:color w:val="000000"/>
          <w:kern w:val="28"/>
          <w:lang w:eastAsia="en-US"/>
        </w:rPr>
        <w:t>2</w:t>
      </w:r>
      <w:r w:rsidRPr="00411BF4">
        <w:rPr>
          <w:rFonts w:ascii="Arial" w:hAnsi="Arial" w:cs="Arial"/>
          <w:b/>
          <w:color w:val="000000"/>
          <w:kern w:val="28"/>
          <w:lang w:eastAsia="en-US"/>
        </w:rPr>
        <w:t> </w:t>
      </w:r>
      <w:r w:rsidRPr="00411BF4">
        <w:rPr>
          <w:rFonts w:ascii="Arial" w:hAnsi="Arial" w:cs="Arial"/>
          <w:b/>
          <w:bCs/>
        </w:rPr>
        <w:t>:</w:t>
      </w:r>
      <w:r>
        <w:rPr>
          <w:rFonts w:ascii="Arial" w:hAnsi="Arial" w:cs="Arial"/>
          <w:bCs/>
        </w:rPr>
        <w:t xml:space="preserve"> Déguisements historiques </w:t>
      </w:r>
      <w:r>
        <w:rPr>
          <w:rFonts w:ascii="Arial" w:hAnsi="Arial" w:cs="Arial"/>
          <w:color w:val="000000"/>
          <w:kern w:val="28"/>
          <w:lang w:eastAsia="en-US"/>
        </w:rPr>
        <w:t xml:space="preserve">pour enfants </w:t>
      </w:r>
      <w:r>
        <w:rPr>
          <w:rFonts w:ascii="Arial" w:hAnsi="Arial" w:cs="Arial"/>
          <w:bCs/>
        </w:rPr>
        <w:t>en tissus et accessoires de la personne (matériaux divers).</w:t>
      </w:r>
    </w:p>
    <w:p w14:paraId="2286D9C8" w14:textId="4ABCB54A" w:rsidR="00967D84" w:rsidRDefault="00967D84" w:rsidP="00362059">
      <w:pPr>
        <w:pStyle w:val="En-tte"/>
        <w:tabs>
          <w:tab w:val="left" w:pos="5387"/>
        </w:tabs>
        <w:ind w:left="851" w:hanging="851"/>
        <w:rPr>
          <w:rFonts w:ascii="Arial" w:hAnsi="Arial" w:cs="Arial"/>
          <w:color w:val="000000"/>
          <w:kern w:val="28"/>
          <w:lang w:eastAsia="en-US"/>
        </w:rPr>
      </w:pPr>
    </w:p>
    <w:p w14:paraId="2385F7D8" w14:textId="3AB9A5D0" w:rsidR="00E66D2C" w:rsidRDefault="00E66D2C" w:rsidP="00362059">
      <w:pPr>
        <w:pStyle w:val="En-tte"/>
        <w:tabs>
          <w:tab w:val="left" w:pos="5387"/>
        </w:tabs>
        <w:ind w:left="851" w:hanging="851"/>
        <w:rPr>
          <w:rFonts w:ascii="Arial" w:hAnsi="Arial" w:cs="Arial"/>
          <w:color w:val="000000"/>
          <w:kern w:val="28"/>
          <w:lang w:eastAsia="en-US"/>
        </w:rPr>
      </w:pPr>
      <w:r>
        <w:rPr>
          <w:rFonts w:ascii="Arial" w:hAnsi="Arial" w:cs="Arial"/>
          <w:color w:val="000000"/>
          <w:kern w:val="28"/>
          <w:lang w:eastAsia="en-US"/>
        </w:rPr>
        <w:t>Le présent AE-CCP concerne le lot n°</w:t>
      </w:r>
      <w:r w:rsidR="007F0AD3">
        <w:rPr>
          <w:rFonts w:ascii="Arial" w:hAnsi="Arial" w:cs="Arial"/>
          <w:color w:val="000000"/>
          <w:kern w:val="28"/>
          <w:lang w:eastAsia="en-US"/>
        </w:rPr>
        <w:t>2</w:t>
      </w:r>
      <w:r>
        <w:rPr>
          <w:rFonts w:ascii="Arial" w:hAnsi="Arial" w:cs="Arial"/>
          <w:color w:val="000000"/>
          <w:kern w:val="28"/>
          <w:lang w:eastAsia="en-US"/>
        </w:rPr>
        <w:t xml:space="preserve">. </w:t>
      </w:r>
    </w:p>
    <w:p w14:paraId="2E458DF9" w14:textId="77777777" w:rsidR="00967D84" w:rsidRDefault="00967D84" w:rsidP="00343107">
      <w:pPr>
        <w:pStyle w:val="En-tte"/>
        <w:tabs>
          <w:tab w:val="left" w:pos="5387"/>
        </w:tabs>
        <w:rPr>
          <w:rFonts w:ascii="Arial" w:hAnsi="Arial" w:cs="Arial"/>
          <w:color w:val="000000"/>
          <w:kern w:val="28"/>
          <w:lang w:eastAsia="en-US"/>
        </w:rPr>
      </w:pPr>
    </w:p>
    <w:p w14:paraId="34A396B3" w14:textId="615674D6" w:rsidR="004B780C" w:rsidRPr="007B7DD7" w:rsidRDefault="00990423" w:rsidP="00BE7C8B">
      <w:pPr>
        <w:pStyle w:val="Titre1"/>
      </w:pPr>
      <w:bookmarkStart w:id="9" w:name="_Toc469578993"/>
      <w:bookmarkStart w:id="10" w:name="_Toc188438525"/>
      <w:r w:rsidRPr="007B7DD7">
        <w:t xml:space="preserve">Article </w:t>
      </w:r>
      <w:r w:rsidR="006531FA">
        <w:t>2</w:t>
      </w:r>
      <w:r w:rsidRPr="007B7DD7">
        <w:t xml:space="preserve"> - </w:t>
      </w:r>
      <w:r w:rsidR="00280571" w:rsidRPr="007B7DD7">
        <w:t>Procédure de</w:t>
      </w:r>
      <w:r w:rsidRPr="007B7DD7">
        <w:t xml:space="preserve"> passation </w:t>
      </w:r>
      <w:r w:rsidR="00FD7042">
        <w:t xml:space="preserve">et forme </w:t>
      </w:r>
      <w:r w:rsidR="004B780C" w:rsidRPr="007B7DD7">
        <w:t>de l’accord-cadre</w:t>
      </w:r>
      <w:bookmarkStart w:id="11" w:name="_Toc461547799"/>
      <w:bookmarkStart w:id="12" w:name="_Toc462762844"/>
      <w:bookmarkEnd w:id="9"/>
      <w:bookmarkEnd w:id="10"/>
    </w:p>
    <w:bookmarkEnd w:id="11"/>
    <w:bookmarkEnd w:id="12"/>
    <w:p w14:paraId="02D912F8" w14:textId="27D17EC5" w:rsidR="00990423" w:rsidRPr="00C67D44" w:rsidRDefault="000F6BC3" w:rsidP="004B0801">
      <w:pPr>
        <w:keepNext/>
        <w:tabs>
          <w:tab w:val="left" w:pos="283"/>
        </w:tabs>
        <w:jc w:val="both"/>
        <w:outlineLvl w:val="0"/>
        <w:rPr>
          <w:rFonts w:ascii="Arial" w:hAnsi="Arial" w:cs="Arial"/>
          <w:lang w:eastAsia="fr-FR"/>
        </w:rPr>
      </w:pPr>
      <w:r w:rsidRPr="00DD4B67">
        <w:rPr>
          <w:rFonts w:ascii="Arial" w:hAnsi="Arial" w:cs="Arial"/>
          <w:lang w:eastAsia="fr-FR"/>
        </w:rPr>
        <w:t xml:space="preserve">La consultation est passée en </w:t>
      </w:r>
      <w:r w:rsidRPr="00C67D44">
        <w:rPr>
          <w:rFonts w:ascii="Arial" w:hAnsi="Arial" w:cs="Arial"/>
          <w:lang w:eastAsia="fr-FR"/>
        </w:rPr>
        <w:t xml:space="preserve">application des </w:t>
      </w:r>
      <w:r w:rsidR="00BD428D" w:rsidRPr="00C67D44">
        <w:rPr>
          <w:rFonts w:ascii="Arial" w:hAnsi="Arial" w:cs="Arial"/>
          <w:lang w:eastAsia="fr-FR"/>
        </w:rPr>
        <w:t xml:space="preserve">articles </w:t>
      </w:r>
      <w:r w:rsidR="00DD265C" w:rsidRPr="00C67D44">
        <w:rPr>
          <w:rFonts w:ascii="Arial" w:hAnsi="Arial" w:cs="Arial"/>
          <w:b/>
          <w:bCs/>
        </w:rPr>
        <w:t>L</w:t>
      </w:r>
      <w:r w:rsidR="00343107">
        <w:rPr>
          <w:rFonts w:ascii="Arial" w:hAnsi="Arial" w:cs="Arial"/>
          <w:b/>
          <w:bCs/>
        </w:rPr>
        <w:t xml:space="preserve">. </w:t>
      </w:r>
      <w:r w:rsidR="00DD265C" w:rsidRPr="00C67D44">
        <w:rPr>
          <w:rFonts w:ascii="Arial" w:hAnsi="Arial" w:cs="Arial"/>
          <w:b/>
          <w:bCs/>
        </w:rPr>
        <w:t>2124-2, R</w:t>
      </w:r>
      <w:r w:rsidR="00343107">
        <w:rPr>
          <w:rFonts w:ascii="Arial" w:hAnsi="Arial" w:cs="Arial"/>
          <w:b/>
          <w:bCs/>
        </w:rPr>
        <w:t xml:space="preserve">. </w:t>
      </w:r>
      <w:r w:rsidR="00DD265C" w:rsidRPr="00C67D44">
        <w:rPr>
          <w:rFonts w:ascii="Arial" w:hAnsi="Arial" w:cs="Arial"/>
          <w:b/>
          <w:bCs/>
        </w:rPr>
        <w:t>2124-2, R</w:t>
      </w:r>
      <w:r w:rsidR="00343107">
        <w:rPr>
          <w:rFonts w:ascii="Arial" w:hAnsi="Arial" w:cs="Arial"/>
          <w:b/>
          <w:bCs/>
        </w:rPr>
        <w:t xml:space="preserve">. </w:t>
      </w:r>
      <w:r w:rsidR="00DD265C" w:rsidRPr="00C67D44">
        <w:rPr>
          <w:rFonts w:ascii="Arial" w:hAnsi="Arial" w:cs="Arial"/>
          <w:b/>
          <w:bCs/>
        </w:rPr>
        <w:t>2161-2 à R</w:t>
      </w:r>
      <w:r w:rsidR="00343107">
        <w:rPr>
          <w:rFonts w:ascii="Arial" w:hAnsi="Arial" w:cs="Arial"/>
          <w:b/>
          <w:bCs/>
        </w:rPr>
        <w:t xml:space="preserve">. </w:t>
      </w:r>
      <w:r w:rsidR="00DD265C" w:rsidRPr="00C67D44">
        <w:rPr>
          <w:rFonts w:ascii="Arial" w:hAnsi="Arial" w:cs="Arial"/>
          <w:b/>
          <w:bCs/>
        </w:rPr>
        <w:t>2161-5, R</w:t>
      </w:r>
      <w:r w:rsidR="00343107">
        <w:rPr>
          <w:rFonts w:ascii="Arial" w:hAnsi="Arial" w:cs="Arial"/>
          <w:b/>
          <w:bCs/>
        </w:rPr>
        <w:t xml:space="preserve">. </w:t>
      </w:r>
      <w:r w:rsidR="00DD265C" w:rsidRPr="00C67D44">
        <w:rPr>
          <w:rFonts w:ascii="Arial" w:hAnsi="Arial" w:cs="Arial"/>
          <w:b/>
          <w:bCs/>
        </w:rPr>
        <w:t>2162-</w:t>
      </w:r>
      <w:r w:rsidR="00A534E5" w:rsidRPr="00C67D44">
        <w:rPr>
          <w:rFonts w:ascii="Arial" w:hAnsi="Arial" w:cs="Arial"/>
          <w:b/>
          <w:bCs/>
        </w:rPr>
        <w:t>13 et R</w:t>
      </w:r>
      <w:r w:rsidR="00343107">
        <w:rPr>
          <w:rFonts w:ascii="Arial" w:hAnsi="Arial" w:cs="Arial"/>
          <w:b/>
          <w:bCs/>
        </w:rPr>
        <w:t xml:space="preserve">. </w:t>
      </w:r>
      <w:r w:rsidR="00A534E5" w:rsidRPr="00C67D44">
        <w:rPr>
          <w:rFonts w:ascii="Arial" w:hAnsi="Arial" w:cs="Arial"/>
          <w:b/>
          <w:bCs/>
        </w:rPr>
        <w:t>2162-14</w:t>
      </w:r>
      <w:r w:rsidR="00DD265C" w:rsidRPr="00C67D44">
        <w:rPr>
          <w:rFonts w:ascii="Arial" w:hAnsi="Arial" w:cs="Arial"/>
        </w:rPr>
        <w:t xml:space="preserve"> </w:t>
      </w:r>
      <w:r w:rsidR="00343107">
        <w:rPr>
          <w:rFonts w:ascii="Arial" w:hAnsi="Arial" w:cs="Arial"/>
          <w:b/>
          <w:lang w:eastAsia="ar-SA"/>
        </w:rPr>
        <w:t>du Code de la commande p</w:t>
      </w:r>
      <w:r w:rsidR="00DD265C" w:rsidRPr="00C67D44">
        <w:rPr>
          <w:rFonts w:ascii="Arial" w:hAnsi="Arial" w:cs="Arial"/>
          <w:b/>
          <w:lang w:eastAsia="ar-SA"/>
        </w:rPr>
        <w:t>ublique</w:t>
      </w:r>
      <w:r w:rsidRPr="00C67D44">
        <w:rPr>
          <w:rFonts w:ascii="Arial" w:hAnsi="Arial" w:cs="Arial"/>
          <w:lang w:eastAsia="fr-FR"/>
        </w:rPr>
        <w:t>.</w:t>
      </w:r>
    </w:p>
    <w:p w14:paraId="5CB96193" w14:textId="77777777" w:rsidR="00FD7042" w:rsidRPr="00C67D44" w:rsidRDefault="00FD7042" w:rsidP="004B0801">
      <w:pPr>
        <w:keepNext/>
        <w:tabs>
          <w:tab w:val="left" w:pos="283"/>
        </w:tabs>
        <w:jc w:val="both"/>
        <w:outlineLvl w:val="0"/>
        <w:rPr>
          <w:rFonts w:ascii="Arial" w:hAnsi="Arial" w:cs="Arial"/>
          <w:lang w:eastAsia="fr-FR"/>
        </w:rPr>
      </w:pPr>
    </w:p>
    <w:p w14:paraId="271E99FC" w14:textId="2156D667" w:rsidR="0078570D" w:rsidRPr="0078570D" w:rsidRDefault="008C6EA1" w:rsidP="0078570D">
      <w:pPr>
        <w:widowControl/>
        <w:overflowPunct/>
        <w:adjustRightInd/>
        <w:jc w:val="both"/>
        <w:rPr>
          <w:rFonts w:ascii="Arial" w:eastAsia="Calibri" w:hAnsi="Arial" w:cs="Arial"/>
          <w:kern w:val="0"/>
        </w:rPr>
      </w:pPr>
      <w:r>
        <w:rPr>
          <w:rFonts w:ascii="Arial" w:eastAsia="Calibri" w:hAnsi="Arial" w:cs="Arial"/>
          <w:kern w:val="0"/>
        </w:rPr>
        <w:t>Chaque lot est un accord-cadre de fournitures mono-attributaire pa</w:t>
      </w:r>
      <w:r w:rsidR="00343107">
        <w:rPr>
          <w:rFonts w:ascii="Arial" w:eastAsia="Calibri" w:hAnsi="Arial" w:cs="Arial"/>
          <w:kern w:val="0"/>
        </w:rPr>
        <w:t>r émission de bons de commande.</w:t>
      </w:r>
    </w:p>
    <w:p w14:paraId="2FA5B987" w14:textId="16E42A10" w:rsidR="00990423" w:rsidRPr="007B7DD7" w:rsidRDefault="006531FA" w:rsidP="00BE7C8B">
      <w:pPr>
        <w:pStyle w:val="Titre1"/>
        <w:rPr>
          <w:u w:val="single"/>
        </w:rPr>
      </w:pPr>
      <w:bookmarkStart w:id="13" w:name="_Toc469578994"/>
      <w:bookmarkStart w:id="14" w:name="_Toc188438526"/>
      <w:r>
        <w:lastRenderedPageBreak/>
        <w:t>Article 3</w:t>
      </w:r>
      <w:r w:rsidR="00990423" w:rsidRPr="007B7DD7">
        <w:t xml:space="preserve"> - Pièces constitutives </w:t>
      </w:r>
      <w:r w:rsidR="004B780C" w:rsidRPr="007B7DD7">
        <w:t>de l’accord-cadre</w:t>
      </w:r>
      <w:bookmarkEnd w:id="13"/>
      <w:bookmarkEnd w:id="14"/>
    </w:p>
    <w:p w14:paraId="03CB49D0" w14:textId="20646BDF" w:rsidR="00990423" w:rsidRDefault="00990423" w:rsidP="00BE7C8B">
      <w:pPr>
        <w:jc w:val="both"/>
        <w:rPr>
          <w:rFonts w:ascii="Arial" w:hAnsi="Arial" w:cs="Arial"/>
          <w:kern w:val="0"/>
          <w:lang w:eastAsia="ar-SA"/>
        </w:rPr>
      </w:pPr>
      <w:r w:rsidRPr="007B7DD7">
        <w:rPr>
          <w:rFonts w:ascii="Arial" w:hAnsi="Arial" w:cs="Arial"/>
          <w:kern w:val="0"/>
          <w:lang w:eastAsia="ar-SA"/>
        </w:rPr>
        <w:t>Les pièces co</w:t>
      </w:r>
      <w:r w:rsidR="002D6E51">
        <w:rPr>
          <w:rFonts w:ascii="Arial" w:hAnsi="Arial" w:cs="Arial"/>
          <w:kern w:val="0"/>
          <w:lang w:eastAsia="ar-SA"/>
        </w:rPr>
        <w:t>ntractuelles régissant l’accord-cadre et les bons de commande qui seront émis sur son fondement</w:t>
      </w:r>
      <w:r w:rsidRPr="007B7DD7">
        <w:rPr>
          <w:rFonts w:ascii="Arial" w:hAnsi="Arial" w:cs="Arial"/>
          <w:kern w:val="0"/>
          <w:lang w:eastAsia="ar-SA"/>
        </w:rPr>
        <w:t xml:space="preserve"> sont, par ordre de priorit</w:t>
      </w:r>
      <w:r w:rsidR="00BE7C8B">
        <w:rPr>
          <w:rFonts w:ascii="Arial" w:hAnsi="Arial" w:cs="Arial"/>
          <w:kern w:val="0"/>
          <w:lang w:eastAsia="ar-SA"/>
        </w:rPr>
        <w:t>é décroissante, les suivantes :</w:t>
      </w:r>
    </w:p>
    <w:p w14:paraId="478B0DE6" w14:textId="77777777" w:rsidR="00E66D2C" w:rsidRDefault="00E66D2C" w:rsidP="00BE7C8B">
      <w:pPr>
        <w:jc w:val="both"/>
        <w:rPr>
          <w:rFonts w:ascii="Arial" w:hAnsi="Arial" w:cs="Arial"/>
          <w:kern w:val="0"/>
          <w:lang w:eastAsia="ar-SA"/>
        </w:rPr>
      </w:pPr>
    </w:p>
    <w:p w14:paraId="0C95E033" w14:textId="33412B46" w:rsidR="00B13D99" w:rsidRPr="00A070E2" w:rsidRDefault="00CC037E" w:rsidP="003A5EA6">
      <w:pPr>
        <w:pStyle w:val="Paragraphedeliste"/>
        <w:numPr>
          <w:ilvl w:val="0"/>
          <w:numId w:val="1"/>
        </w:numPr>
        <w:jc w:val="both"/>
        <w:rPr>
          <w:rFonts w:ascii="Arial" w:hAnsi="Arial" w:cs="Arial"/>
          <w:kern w:val="0"/>
          <w:lang w:eastAsia="ar-SA"/>
        </w:rPr>
      </w:pPr>
      <w:r w:rsidRPr="00A070E2">
        <w:rPr>
          <w:rFonts w:ascii="Arial" w:hAnsi="Arial" w:cs="Arial"/>
          <w:kern w:val="0"/>
          <w:lang w:eastAsia="ar-SA"/>
        </w:rPr>
        <w:t>Le présent</w:t>
      </w:r>
      <w:r w:rsidR="008C6EA1">
        <w:rPr>
          <w:rFonts w:ascii="Arial" w:hAnsi="Arial" w:cs="Arial"/>
          <w:kern w:val="0"/>
          <w:lang w:eastAsia="ar-SA"/>
        </w:rPr>
        <w:t xml:space="preserve"> </w:t>
      </w:r>
      <w:r w:rsidR="008C6EA1" w:rsidRPr="003C2724">
        <w:rPr>
          <w:rFonts w:ascii="Arial" w:hAnsi="Arial" w:cs="Arial"/>
          <w:b/>
          <w:kern w:val="0"/>
          <w:lang w:eastAsia="ar-SA"/>
        </w:rPr>
        <w:t>Acte d’Engagement valant</w:t>
      </w:r>
      <w:r w:rsidRPr="003C2724">
        <w:rPr>
          <w:rFonts w:ascii="Arial" w:hAnsi="Arial" w:cs="Arial"/>
          <w:b/>
          <w:kern w:val="0"/>
          <w:lang w:eastAsia="ar-SA"/>
        </w:rPr>
        <w:t xml:space="preserve"> Cahier des Clauses Particulières</w:t>
      </w:r>
      <w:r w:rsidR="008C6EA1">
        <w:rPr>
          <w:rFonts w:ascii="Arial" w:hAnsi="Arial" w:cs="Arial"/>
          <w:kern w:val="0"/>
          <w:lang w:eastAsia="ar-SA"/>
        </w:rPr>
        <w:t xml:space="preserve"> (AE-CCP) ;</w:t>
      </w:r>
      <w:r w:rsidR="007266A1" w:rsidRPr="00A070E2">
        <w:rPr>
          <w:rFonts w:ascii="Arial" w:hAnsi="Arial" w:cs="Arial"/>
          <w:kern w:val="0"/>
          <w:lang w:eastAsia="ar-SA"/>
        </w:rPr>
        <w:t xml:space="preserve"> </w:t>
      </w:r>
    </w:p>
    <w:p w14:paraId="3B8E941B" w14:textId="77777777" w:rsidR="008C6EA1" w:rsidRPr="00FB1564" w:rsidRDefault="008C6EA1" w:rsidP="00C67D44">
      <w:pPr>
        <w:pStyle w:val="Paragraphedeliste"/>
        <w:numPr>
          <w:ilvl w:val="1"/>
          <w:numId w:val="1"/>
        </w:numPr>
        <w:jc w:val="both"/>
        <w:rPr>
          <w:rFonts w:ascii="Arial" w:hAnsi="Arial" w:cs="Arial"/>
          <w:kern w:val="0"/>
          <w:lang w:eastAsia="ar-SA"/>
        </w:rPr>
      </w:pPr>
      <w:r>
        <w:rPr>
          <w:rFonts w:ascii="Arial" w:hAnsi="Arial" w:cs="Arial"/>
        </w:rPr>
        <w:t xml:space="preserve">Annexe 1 : Déclaration de sous-traitance ; </w:t>
      </w:r>
    </w:p>
    <w:p w14:paraId="73E11555" w14:textId="77777777" w:rsidR="008C6EA1" w:rsidRPr="00FB1564" w:rsidRDefault="008C6EA1" w:rsidP="00C67D44">
      <w:pPr>
        <w:pStyle w:val="Paragraphedeliste"/>
        <w:numPr>
          <w:ilvl w:val="1"/>
          <w:numId w:val="1"/>
        </w:numPr>
        <w:jc w:val="both"/>
        <w:rPr>
          <w:rFonts w:ascii="Arial" w:hAnsi="Arial" w:cs="Arial"/>
          <w:kern w:val="0"/>
          <w:lang w:eastAsia="ar-SA"/>
        </w:rPr>
      </w:pPr>
      <w:r>
        <w:rPr>
          <w:rFonts w:ascii="Arial" w:hAnsi="Arial" w:cs="Arial"/>
        </w:rPr>
        <w:t xml:space="preserve">Annexe 2 : Répartition des prestations en cas de groupement conjoint ; </w:t>
      </w:r>
    </w:p>
    <w:p w14:paraId="37C35B59" w14:textId="0ECB0B0A" w:rsidR="003A5EA6" w:rsidRPr="00FB1564" w:rsidRDefault="00744799" w:rsidP="00C67D44">
      <w:pPr>
        <w:pStyle w:val="Paragraphedeliste"/>
        <w:numPr>
          <w:ilvl w:val="1"/>
          <w:numId w:val="1"/>
        </w:numPr>
        <w:jc w:val="both"/>
        <w:rPr>
          <w:rFonts w:ascii="Arial" w:hAnsi="Arial" w:cs="Arial"/>
          <w:kern w:val="0"/>
          <w:lang w:eastAsia="ar-SA"/>
        </w:rPr>
      </w:pPr>
      <w:r>
        <w:rPr>
          <w:rFonts w:ascii="Arial" w:hAnsi="Arial" w:cs="Arial"/>
        </w:rPr>
        <w:t>Annexe 3</w:t>
      </w:r>
      <w:r w:rsidR="00E66D2C">
        <w:rPr>
          <w:rFonts w:ascii="Arial" w:hAnsi="Arial" w:cs="Arial"/>
        </w:rPr>
        <w:t xml:space="preserve"> : </w:t>
      </w:r>
      <w:r w:rsidR="0016092C" w:rsidRPr="00A070E2">
        <w:rPr>
          <w:rFonts w:ascii="Arial" w:hAnsi="Arial" w:cs="Arial"/>
        </w:rPr>
        <w:t xml:space="preserve">Fiches logistiques </w:t>
      </w:r>
      <w:r w:rsidR="00E66D2C">
        <w:rPr>
          <w:rFonts w:ascii="Arial" w:hAnsi="Arial" w:cs="Arial"/>
        </w:rPr>
        <w:t xml:space="preserve">des lieux de livraison CMN </w:t>
      </w:r>
      <w:r w:rsidR="00E20696" w:rsidRPr="00A070E2">
        <w:rPr>
          <w:rFonts w:ascii="Arial" w:hAnsi="Arial" w:cs="Arial"/>
        </w:rPr>
        <w:t>;</w:t>
      </w:r>
    </w:p>
    <w:p w14:paraId="2C09ADA1" w14:textId="77777777" w:rsidR="00FB1564" w:rsidRPr="00FB1564" w:rsidRDefault="00FB1564" w:rsidP="00FB1564">
      <w:pPr>
        <w:pStyle w:val="Paragraphedeliste"/>
        <w:ind w:left="1440"/>
        <w:jc w:val="both"/>
        <w:rPr>
          <w:rFonts w:ascii="Arial" w:hAnsi="Arial" w:cs="Arial"/>
          <w:kern w:val="0"/>
          <w:lang w:eastAsia="ar-SA"/>
        </w:rPr>
      </w:pPr>
    </w:p>
    <w:p w14:paraId="55E04D6C" w14:textId="77777777" w:rsidR="00744799" w:rsidRPr="00F123CE" w:rsidRDefault="00FB1564" w:rsidP="00FB1564">
      <w:pPr>
        <w:pStyle w:val="Paragraphedeliste"/>
        <w:numPr>
          <w:ilvl w:val="0"/>
          <w:numId w:val="1"/>
        </w:numPr>
        <w:jc w:val="both"/>
        <w:rPr>
          <w:rFonts w:ascii="Arial" w:hAnsi="Arial" w:cs="Arial"/>
          <w:kern w:val="0"/>
          <w:lang w:eastAsia="ar-SA"/>
        </w:rPr>
      </w:pPr>
      <w:r w:rsidRPr="00F123CE">
        <w:rPr>
          <w:rFonts w:ascii="Arial" w:hAnsi="Arial" w:cs="Arial"/>
        </w:rPr>
        <w:t xml:space="preserve">Le </w:t>
      </w:r>
      <w:r w:rsidRPr="00F123CE">
        <w:rPr>
          <w:rFonts w:ascii="Arial" w:hAnsi="Arial" w:cs="Arial"/>
          <w:b/>
        </w:rPr>
        <w:t>Bordereau de Prix Unitaires</w:t>
      </w:r>
      <w:r w:rsidRPr="00F123CE">
        <w:rPr>
          <w:rFonts w:ascii="Arial" w:hAnsi="Arial" w:cs="Arial"/>
        </w:rPr>
        <w:t xml:space="preserve"> </w:t>
      </w:r>
      <w:r w:rsidR="00744799" w:rsidRPr="00F123CE">
        <w:rPr>
          <w:rFonts w:ascii="Arial" w:hAnsi="Arial" w:cs="Arial"/>
        </w:rPr>
        <w:t xml:space="preserve">et ses annexes : </w:t>
      </w:r>
    </w:p>
    <w:p w14:paraId="41370648" w14:textId="62253106" w:rsidR="00744799" w:rsidRPr="00F123CE" w:rsidRDefault="00744799" w:rsidP="00744799">
      <w:pPr>
        <w:pStyle w:val="Paragraphedeliste"/>
        <w:numPr>
          <w:ilvl w:val="1"/>
          <w:numId w:val="1"/>
        </w:numPr>
        <w:jc w:val="both"/>
        <w:rPr>
          <w:rFonts w:ascii="Arial" w:hAnsi="Arial" w:cs="Arial"/>
          <w:kern w:val="0"/>
          <w:lang w:eastAsia="ar-SA"/>
        </w:rPr>
      </w:pPr>
      <w:r w:rsidRPr="00F123CE">
        <w:rPr>
          <w:rFonts w:ascii="Arial" w:hAnsi="Arial" w:cs="Arial"/>
        </w:rPr>
        <w:t xml:space="preserve">Annexe 1 : Taux de remise sur le tarif général ; </w:t>
      </w:r>
    </w:p>
    <w:p w14:paraId="0128E4F9" w14:textId="0135032F" w:rsidR="00FB1564" w:rsidRDefault="00FB1564" w:rsidP="00FB1564">
      <w:pPr>
        <w:pStyle w:val="Paragraphedeliste"/>
        <w:ind w:left="720"/>
        <w:jc w:val="both"/>
        <w:rPr>
          <w:rFonts w:ascii="Arial" w:hAnsi="Arial" w:cs="Arial"/>
          <w:kern w:val="0"/>
          <w:lang w:eastAsia="ar-SA"/>
        </w:rPr>
      </w:pPr>
      <w:bookmarkStart w:id="15" w:name="_GoBack"/>
      <w:bookmarkEnd w:id="15"/>
    </w:p>
    <w:p w14:paraId="69C7D7CC" w14:textId="5204FE26" w:rsidR="00FB1564" w:rsidRDefault="00FB1564" w:rsidP="00FB1564">
      <w:pPr>
        <w:pStyle w:val="Paragraphedeliste"/>
        <w:numPr>
          <w:ilvl w:val="0"/>
          <w:numId w:val="29"/>
        </w:numPr>
        <w:jc w:val="both"/>
        <w:rPr>
          <w:rFonts w:ascii="Arial" w:hAnsi="Arial" w:cs="Arial"/>
          <w:kern w:val="0"/>
          <w:lang w:eastAsia="ar-SA"/>
        </w:rPr>
      </w:pPr>
      <w:r w:rsidRPr="003C2724">
        <w:rPr>
          <w:rFonts w:ascii="Arial" w:hAnsi="Arial" w:cs="Arial"/>
          <w:b/>
          <w:kern w:val="0"/>
          <w:lang w:eastAsia="ar-SA"/>
        </w:rPr>
        <w:t>L’offre technique du titulaire</w:t>
      </w:r>
      <w:r w:rsidRPr="00FB1564">
        <w:rPr>
          <w:rFonts w:ascii="Arial" w:hAnsi="Arial" w:cs="Arial"/>
          <w:kern w:val="0"/>
          <w:lang w:eastAsia="ar-SA"/>
        </w:rPr>
        <w:t xml:space="preserve"> (le cadre de réponse relatif à la proposition technique du Titulaire et les échantillons fournis) </w:t>
      </w:r>
    </w:p>
    <w:p w14:paraId="2496E4E7" w14:textId="77777777" w:rsidR="00FB1564" w:rsidRPr="00FB1564" w:rsidRDefault="00FB1564" w:rsidP="005D5FB5">
      <w:pPr>
        <w:pStyle w:val="Paragraphedeliste"/>
        <w:ind w:left="720"/>
        <w:jc w:val="both"/>
        <w:rPr>
          <w:rFonts w:ascii="Arial" w:hAnsi="Arial" w:cs="Arial"/>
          <w:kern w:val="0"/>
          <w:lang w:eastAsia="ar-SA"/>
        </w:rPr>
      </w:pPr>
    </w:p>
    <w:p w14:paraId="13C44F5A" w14:textId="5B75495A" w:rsidR="004A3530" w:rsidRDefault="007266A1" w:rsidP="00A4103D">
      <w:pPr>
        <w:pStyle w:val="Paragraphedeliste"/>
        <w:numPr>
          <w:ilvl w:val="0"/>
          <w:numId w:val="1"/>
        </w:numPr>
        <w:rPr>
          <w:rFonts w:ascii="Arial" w:hAnsi="Arial" w:cs="Arial"/>
          <w:kern w:val="0"/>
          <w:lang w:eastAsia="ar-SA"/>
        </w:rPr>
      </w:pPr>
      <w:r w:rsidRPr="003C2724">
        <w:rPr>
          <w:rFonts w:ascii="Arial" w:hAnsi="Arial" w:cs="Arial"/>
          <w:b/>
          <w:kern w:val="0"/>
          <w:lang w:eastAsia="ar-SA"/>
        </w:rPr>
        <w:t>Le(s) dernier(s) catalogue(s) du Titulaire</w:t>
      </w:r>
      <w:r w:rsidRPr="00A070E2">
        <w:rPr>
          <w:rFonts w:ascii="Arial" w:hAnsi="Arial" w:cs="Arial"/>
          <w:kern w:val="0"/>
          <w:lang w:eastAsia="ar-SA"/>
        </w:rPr>
        <w:t xml:space="preserve"> indiquant les tarifs des fournitures correspondant à l’objet de l’accord-cadre et leur fiches descriptives (matériaux utilisés, finitions</w:t>
      </w:r>
      <w:r w:rsidR="004638A7">
        <w:rPr>
          <w:rFonts w:ascii="Arial" w:hAnsi="Arial" w:cs="Arial"/>
          <w:kern w:val="0"/>
          <w:lang w:eastAsia="ar-SA"/>
        </w:rPr>
        <w:t>, etc.</w:t>
      </w:r>
      <w:r w:rsidRPr="00A070E2">
        <w:rPr>
          <w:rFonts w:ascii="Arial" w:hAnsi="Arial" w:cs="Arial"/>
          <w:kern w:val="0"/>
          <w:lang w:eastAsia="ar-SA"/>
        </w:rPr>
        <w:t>) ;</w:t>
      </w:r>
    </w:p>
    <w:p w14:paraId="49E3C869" w14:textId="58C499CF" w:rsidR="00FB1564" w:rsidRPr="003C2724" w:rsidRDefault="00FB1564" w:rsidP="003C2724">
      <w:pPr>
        <w:rPr>
          <w:rFonts w:ascii="Arial" w:hAnsi="Arial" w:cs="Arial"/>
          <w:kern w:val="0"/>
          <w:lang w:eastAsia="ar-SA"/>
        </w:rPr>
      </w:pPr>
    </w:p>
    <w:p w14:paraId="4A423489" w14:textId="4819096F" w:rsidR="00FB1564" w:rsidRPr="00A070E2" w:rsidRDefault="00FB1564" w:rsidP="00B32D05">
      <w:pPr>
        <w:pStyle w:val="Paragraphedeliste"/>
        <w:numPr>
          <w:ilvl w:val="0"/>
          <w:numId w:val="1"/>
        </w:numPr>
        <w:jc w:val="both"/>
        <w:rPr>
          <w:rFonts w:ascii="Arial" w:hAnsi="Arial" w:cs="Arial"/>
          <w:kern w:val="0"/>
          <w:lang w:eastAsia="ar-SA"/>
        </w:rPr>
      </w:pPr>
      <w:r>
        <w:rPr>
          <w:rFonts w:ascii="Arial" w:hAnsi="Arial" w:cs="Arial"/>
          <w:kern w:val="0"/>
          <w:lang w:eastAsia="ar-SA"/>
        </w:rPr>
        <w:t xml:space="preserve">Le </w:t>
      </w:r>
      <w:r w:rsidRPr="003C2724">
        <w:rPr>
          <w:rFonts w:ascii="Arial" w:hAnsi="Arial" w:cs="Arial"/>
          <w:b/>
          <w:kern w:val="0"/>
          <w:lang w:eastAsia="ar-SA"/>
        </w:rPr>
        <w:t>Cahier des Clauses Administratives Générales applicables aux marchés publics de Fournitures Courantes et Services (CCAG-FCS)</w:t>
      </w:r>
      <w:r>
        <w:rPr>
          <w:rFonts w:ascii="Arial" w:hAnsi="Arial" w:cs="Arial"/>
          <w:kern w:val="0"/>
          <w:lang w:eastAsia="ar-SA"/>
        </w:rPr>
        <w:t xml:space="preserve"> approuvé par l’arrêté du 30 mars 2021. </w:t>
      </w:r>
    </w:p>
    <w:p w14:paraId="3CEC4C7B" w14:textId="77777777" w:rsidR="004A3530" w:rsidRPr="003A5EA6" w:rsidRDefault="004A3530" w:rsidP="003A5EA6">
      <w:pPr>
        <w:jc w:val="both"/>
        <w:rPr>
          <w:rFonts w:ascii="Arial" w:hAnsi="Arial" w:cs="Arial"/>
          <w:kern w:val="0"/>
          <w:lang w:eastAsia="ar-SA"/>
        </w:rPr>
      </w:pPr>
    </w:p>
    <w:p w14:paraId="70C3BE60" w14:textId="77777777" w:rsidR="00990423" w:rsidRPr="00DD4B67" w:rsidRDefault="00990423" w:rsidP="004B0801">
      <w:pPr>
        <w:jc w:val="both"/>
        <w:rPr>
          <w:rFonts w:ascii="Arial" w:hAnsi="Arial" w:cs="Arial"/>
          <w:kern w:val="0"/>
          <w:lang w:eastAsia="ar-SA"/>
        </w:rPr>
      </w:pPr>
      <w:r w:rsidRPr="00DD4B67">
        <w:rPr>
          <w:rFonts w:ascii="Arial" w:hAnsi="Arial" w:cs="Arial"/>
          <w:kern w:val="0"/>
          <w:lang w:eastAsia="ar-SA"/>
        </w:rPr>
        <w:t xml:space="preserve">Seul l’original de ces pièces conservé dans les archives du Centre des monuments nationaux fait foi. </w:t>
      </w:r>
    </w:p>
    <w:p w14:paraId="6B181837" w14:textId="6A4B95CF" w:rsidR="004077CB" w:rsidRPr="007B7DD7" w:rsidRDefault="004077CB" w:rsidP="00115F7D">
      <w:pPr>
        <w:jc w:val="both"/>
        <w:rPr>
          <w:rFonts w:ascii="Arial" w:hAnsi="Arial" w:cs="Arial"/>
          <w:kern w:val="0"/>
          <w:lang w:eastAsia="ar-SA"/>
        </w:rPr>
      </w:pPr>
    </w:p>
    <w:p w14:paraId="1665F390" w14:textId="555B1385" w:rsidR="00990423" w:rsidRPr="007B7DD7" w:rsidRDefault="006531FA" w:rsidP="00BE7C8B">
      <w:pPr>
        <w:pStyle w:val="Titre1"/>
      </w:pPr>
      <w:bookmarkStart w:id="16" w:name="_Toc469578997"/>
      <w:bookmarkStart w:id="17" w:name="_Toc188438527"/>
      <w:r>
        <w:t>Article 4</w:t>
      </w:r>
      <w:r w:rsidR="00990423" w:rsidRPr="007B7DD7">
        <w:t xml:space="preserve"> - Durée d</w:t>
      </w:r>
      <w:bookmarkEnd w:id="16"/>
      <w:r w:rsidR="002D6E51">
        <w:t>e l’accord-cadre</w:t>
      </w:r>
      <w:bookmarkEnd w:id="17"/>
      <w:r w:rsidR="00990423" w:rsidRPr="007B7DD7">
        <w:t xml:space="preserve"> </w:t>
      </w:r>
    </w:p>
    <w:p w14:paraId="603D9F45" w14:textId="19D147FC" w:rsidR="004B780C" w:rsidRPr="007B7DD7" w:rsidRDefault="004B780C" w:rsidP="004B780C">
      <w:pPr>
        <w:pStyle w:val="RedTxt"/>
        <w:jc w:val="both"/>
        <w:rPr>
          <w:sz w:val="20"/>
          <w:szCs w:val="20"/>
        </w:rPr>
      </w:pPr>
      <w:r w:rsidRPr="007B7DD7">
        <w:rPr>
          <w:sz w:val="20"/>
          <w:szCs w:val="20"/>
        </w:rPr>
        <w:t>L’accord-cad</w:t>
      </w:r>
      <w:r w:rsidR="0008690F">
        <w:rPr>
          <w:sz w:val="20"/>
          <w:szCs w:val="20"/>
        </w:rPr>
        <w:t>re est conclu pour une durée d’</w:t>
      </w:r>
      <w:r w:rsidRPr="007B7DD7">
        <w:rPr>
          <w:sz w:val="20"/>
          <w:szCs w:val="20"/>
        </w:rPr>
        <w:t xml:space="preserve">un (1) an à compter de sa date de notification. </w:t>
      </w:r>
    </w:p>
    <w:p w14:paraId="3714109B" w14:textId="77777777" w:rsidR="004B780C" w:rsidRPr="007B7DD7" w:rsidRDefault="004B780C" w:rsidP="004B780C">
      <w:pPr>
        <w:pStyle w:val="RedTxt"/>
        <w:jc w:val="both"/>
        <w:rPr>
          <w:sz w:val="20"/>
          <w:szCs w:val="20"/>
        </w:rPr>
      </w:pPr>
    </w:p>
    <w:p w14:paraId="17CDCB6D" w14:textId="77777777" w:rsidR="004B780C" w:rsidRPr="007B7DD7" w:rsidRDefault="004B780C" w:rsidP="004B780C">
      <w:pPr>
        <w:pStyle w:val="RedTxt"/>
        <w:jc w:val="both"/>
        <w:rPr>
          <w:sz w:val="20"/>
          <w:szCs w:val="20"/>
        </w:rPr>
      </w:pPr>
      <w:r w:rsidRPr="007B7DD7">
        <w:rPr>
          <w:sz w:val="20"/>
          <w:szCs w:val="20"/>
        </w:rPr>
        <w:t>Il peut être reconduit tacitement trois (3) fois pour une durée d’un an sans que sa durée totale n’excède quatre (4) ans. Le Titulaire ne peut refuser la reconduction de l’accord-cadre.</w:t>
      </w:r>
    </w:p>
    <w:p w14:paraId="4D01C227" w14:textId="77777777" w:rsidR="004B780C" w:rsidRPr="007B7DD7" w:rsidRDefault="004B780C" w:rsidP="004B780C">
      <w:pPr>
        <w:pStyle w:val="RedTxt"/>
        <w:jc w:val="both"/>
        <w:rPr>
          <w:sz w:val="20"/>
          <w:szCs w:val="20"/>
        </w:rPr>
      </w:pPr>
    </w:p>
    <w:p w14:paraId="57823CCA" w14:textId="77777777" w:rsidR="00F35714" w:rsidRDefault="004B780C" w:rsidP="004B780C">
      <w:pPr>
        <w:pStyle w:val="RedTxt"/>
        <w:jc w:val="both"/>
        <w:rPr>
          <w:sz w:val="20"/>
          <w:szCs w:val="20"/>
        </w:rPr>
      </w:pPr>
      <w:r w:rsidRPr="007B7DD7">
        <w:rPr>
          <w:sz w:val="20"/>
          <w:szCs w:val="20"/>
        </w:rPr>
        <w:t xml:space="preserve">Si le pouvoir adjudicateur ne souhaite pas reconduire l’accord-cadre, il en informe le Titulaire au moins </w:t>
      </w:r>
      <w:r w:rsidR="00B93ABB" w:rsidRPr="007B7DD7">
        <w:rPr>
          <w:sz w:val="20"/>
          <w:szCs w:val="20"/>
        </w:rPr>
        <w:t xml:space="preserve">un </w:t>
      </w:r>
      <w:r w:rsidRPr="007B7DD7">
        <w:rPr>
          <w:sz w:val="20"/>
          <w:szCs w:val="20"/>
        </w:rPr>
        <w:t>(</w:t>
      </w:r>
      <w:r w:rsidR="00B93ABB" w:rsidRPr="007B7DD7">
        <w:rPr>
          <w:sz w:val="20"/>
          <w:szCs w:val="20"/>
        </w:rPr>
        <w:t>1</w:t>
      </w:r>
      <w:r w:rsidRPr="007B7DD7">
        <w:rPr>
          <w:sz w:val="20"/>
          <w:szCs w:val="20"/>
        </w:rPr>
        <w:t xml:space="preserve">) mois avant l’échéance annuelle de l’accord-cadre ; le Titulaire ne saurait prétendre à </w:t>
      </w:r>
      <w:r w:rsidR="00AA3967">
        <w:rPr>
          <w:sz w:val="20"/>
          <w:szCs w:val="20"/>
        </w:rPr>
        <w:t>une indemnité du fait de la non-</w:t>
      </w:r>
      <w:r w:rsidRPr="007B7DD7">
        <w:rPr>
          <w:sz w:val="20"/>
          <w:szCs w:val="20"/>
        </w:rPr>
        <w:t>reconduction de celui-ci.</w:t>
      </w:r>
    </w:p>
    <w:p w14:paraId="3A62FD6E" w14:textId="77777777" w:rsidR="00BE7C8B" w:rsidRPr="007B7DD7" w:rsidRDefault="00BE7C8B" w:rsidP="004B780C">
      <w:pPr>
        <w:pStyle w:val="RedTxt"/>
        <w:jc w:val="both"/>
        <w:rPr>
          <w:sz w:val="20"/>
          <w:szCs w:val="20"/>
        </w:rPr>
      </w:pPr>
    </w:p>
    <w:p w14:paraId="02A13BF5" w14:textId="72E7B182" w:rsidR="002E7372" w:rsidRDefault="006531FA" w:rsidP="00811884">
      <w:pPr>
        <w:pStyle w:val="Titre1"/>
      </w:pPr>
      <w:bookmarkStart w:id="18" w:name="_Toc469578998"/>
      <w:bookmarkStart w:id="19" w:name="_Toc188438528"/>
      <w:r>
        <w:t>Article 5</w:t>
      </w:r>
      <w:r w:rsidR="00990423" w:rsidRPr="007B7DD7">
        <w:t> - Correspondants</w:t>
      </w:r>
      <w:bookmarkEnd w:id="18"/>
      <w:bookmarkEnd w:id="19"/>
      <w:r w:rsidR="00990423" w:rsidRPr="007B7DD7">
        <w:t xml:space="preserve"> </w:t>
      </w:r>
      <w:bookmarkStart w:id="20" w:name="_Toc377391880"/>
      <w:bookmarkStart w:id="21" w:name="_Toc469578999"/>
    </w:p>
    <w:p w14:paraId="7E85D50E" w14:textId="1C797609" w:rsidR="00990423" w:rsidRPr="007B7DD7" w:rsidRDefault="006531FA" w:rsidP="00DD4B67">
      <w:pPr>
        <w:pStyle w:val="Titre2"/>
      </w:pPr>
      <w:bookmarkStart w:id="22" w:name="_Toc188438529"/>
      <w:r>
        <w:t>5</w:t>
      </w:r>
      <w:r w:rsidR="00990423" w:rsidRPr="007B7DD7">
        <w:t>-1 Correspondant du Centre des monuments nationaux</w:t>
      </w:r>
      <w:bookmarkEnd w:id="20"/>
      <w:bookmarkEnd w:id="21"/>
      <w:bookmarkEnd w:id="22"/>
      <w:r w:rsidR="00990423" w:rsidRPr="007B7DD7">
        <w:t xml:space="preserve"> </w:t>
      </w:r>
    </w:p>
    <w:p w14:paraId="6F4B7CFC" w14:textId="7D80268E" w:rsidR="00BE7C8B" w:rsidRDefault="004A3530" w:rsidP="00811884">
      <w:pPr>
        <w:jc w:val="both"/>
        <w:rPr>
          <w:rFonts w:ascii="Arial" w:hAnsi="Arial" w:cs="Arial"/>
          <w:kern w:val="0"/>
          <w:lang w:eastAsia="ar-SA"/>
        </w:rPr>
      </w:pPr>
      <w:r w:rsidRPr="00DD4B67">
        <w:rPr>
          <w:rFonts w:ascii="Arial" w:hAnsi="Arial" w:cs="Arial"/>
          <w:kern w:val="0"/>
          <w:lang w:eastAsia="ar-SA"/>
        </w:rPr>
        <w:t xml:space="preserve">Le correspondant du Centre des monuments nationaux, chargé de l’organisation et du contrôle des prestations, est le chef du département </w:t>
      </w:r>
      <w:r w:rsidR="005965F9">
        <w:rPr>
          <w:rFonts w:ascii="Arial" w:hAnsi="Arial" w:cs="Arial"/>
          <w:kern w:val="0"/>
          <w:lang w:eastAsia="ar-SA"/>
        </w:rPr>
        <w:t>des</w:t>
      </w:r>
      <w:r w:rsidR="00B228DA">
        <w:rPr>
          <w:rFonts w:ascii="Arial" w:hAnsi="Arial" w:cs="Arial"/>
          <w:kern w:val="0"/>
          <w:lang w:eastAsia="ar-SA"/>
        </w:rPr>
        <w:t xml:space="preserve"> librairies-</w:t>
      </w:r>
      <w:r w:rsidRPr="00DD4B67">
        <w:rPr>
          <w:rFonts w:ascii="Arial" w:hAnsi="Arial" w:cs="Arial"/>
          <w:kern w:val="0"/>
          <w:lang w:eastAsia="ar-SA"/>
        </w:rPr>
        <w:t>boutiques</w:t>
      </w:r>
      <w:r w:rsidRPr="00DD4B67">
        <w:rPr>
          <w:rFonts w:ascii="Arial" w:hAnsi="Arial" w:cs="Arial"/>
          <w:b/>
          <w:kern w:val="0"/>
          <w:lang w:eastAsia="ar-SA"/>
        </w:rPr>
        <w:t xml:space="preserve"> </w:t>
      </w:r>
      <w:r w:rsidRPr="00DD4B67">
        <w:rPr>
          <w:rFonts w:ascii="Arial" w:hAnsi="Arial" w:cs="Arial"/>
          <w:kern w:val="0"/>
          <w:lang w:eastAsia="ar-SA"/>
        </w:rPr>
        <w:t>ou son représentant.</w:t>
      </w:r>
      <w:bookmarkStart w:id="23" w:name="_Toc377391881"/>
      <w:bookmarkStart w:id="24" w:name="_Toc469579000"/>
    </w:p>
    <w:p w14:paraId="3E06CCE7" w14:textId="77777777" w:rsidR="00811884" w:rsidRPr="00811884" w:rsidRDefault="00811884" w:rsidP="00811884">
      <w:pPr>
        <w:jc w:val="both"/>
        <w:rPr>
          <w:rFonts w:ascii="Arial" w:hAnsi="Arial" w:cs="Arial"/>
          <w:kern w:val="0"/>
          <w:lang w:eastAsia="ar-SA"/>
        </w:rPr>
      </w:pPr>
    </w:p>
    <w:p w14:paraId="25EF8F6A" w14:textId="2311476F" w:rsidR="00990423" w:rsidRPr="00BE7C8B" w:rsidRDefault="006531FA" w:rsidP="00DD4B67">
      <w:pPr>
        <w:pStyle w:val="Titre2"/>
      </w:pPr>
      <w:bookmarkStart w:id="25" w:name="_Toc188438530"/>
      <w:r>
        <w:t>5</w:t>
      </w:r>
      <w:r w:rsidR="00990423" w:rsidRPr="007B7DD7">
        <w:t>-2 Correspondant du Titulaire</w:t>
      </w:r>
      <w:bookmarkEnd w:id="23"/>
      <w:bookmarkEnd w:id="24"/>
      <w:bookmarkEnd w:id="25"/>
      <w:r w:rsidR="00BE7C8B">
        <w:t xml:space="preserve"> </w:t>
      </w:r>
    </w:p>
    <w:p w14:paraId="725D92A6" w14:textId="5D1F2AB6" w:rsidR="00990423" w:rsidRPr="007B7DD7" w:rsidRDefault="00990423" w:rsidP="004B0801">
      <w:pPr>
        <w:jc w:val="both"/>
        <w:rPr>
          <w:rFonts w:ascii="Arial" w:hAnsi="Arial" w:cs="Arial"/>
          <w:kern w:val="0"/>
          <w:lang w:eastAsia="ar-SA"/>
        </w:rPr>
      </w:pPr>
      <w:r w:rsidRPr="007B7DD7">
        <w:rPr>
          <w:rFonts w:ascii="Arial" w:hAnsi="Arial" w:cs="Arial"/>
          <w:kern w:val="0"/>
          <w:lang w:eastAsia="ar-SA"/>
        </w:rPr>
        <w:t>Afin de facilit</w:t>
      </w:r>
      <w:r w:rsidR="002D6E51">
        <w:rPr>
          <w:rFonts w:ascii="Arial" w:hAnsi="Arial" w:cs="Arial"/>
          <w:kern w:val="0"/>
          <w:lang w:eastAsia="ar-SA"/>
        </w:rPr>
        <w:t>er l’exécution du présent accord-cadre</w:t>
      </w:r>
      <w:r w:rsidRPr="007B7DD7">
        <w:rPr>
          <w:rFonts w:ascii="Arial" w:hAnsi="Arial" w:cs="Arial"/>
          <w:kern w:val="0"/>
          <w:lang w:eastAsia="ar-SA"/>
        </w:rPr>
        <w:t xml:space="preserve"> et pour assurer un suivi de qualité, le Titulaire s’engage à</w:t>
      </w:r>
      <w:r w:rsidR="00A25B93">
        <w:rPr>
          <w:rFonts w:ascii="Arial" w:hAnsi="Arial" w:cs="Arial"/>
          <w:kern w:val="0"/>
          <w:lang w:eastAsia="ar-SA"/>
        </w:rPr>
        <w:t xml:space="preserve"> </w:t>
      </w:r>
      <w:r w:rsidRPr="007B7DD7">
        <w:rPr>
          <w:rFonts w:ascii="Arial" w:hAnsi="Arial" w:cs="Arial"/>
          <w:kern w:val="0"/>
          <w:lang w:eastAsia="ar-SA"/>
        </w:rPr>
        <w:t>communiquer aux interlocuteurs du Centre des monuments nationaux énoncés ci-dessus les coordonnées précises d’un correspondant (nom, adresse, téléphone, e-mail).</w:t>
      </w:r>
    </w:p>
    <w:p w14:paraId="0ACFCC8A" w14:textId="77777777" w:rsidR="00990423" w:rsidRPr="007B7DD7" w:rsidRDefault="00990423" w:rsidP="004B0801">
      <w:pPr>
        <w:jc w:val="both"/>
        <w:rPr>
          <w:rFonts w:ascii="Arial" w:hAnsi="Arial" w:cs="Arial"/>
          <w:kern w:val="0"/>
          <w:lang w:eastAsia="ar-SA"/>
        </w:rPr>
      </w:pPr>
    </w:p>
    <w:p w14:paraId="60E682B4" w14:textId="77777777" w:rsidR="00990423" w:rsidRPr="007B7DD7" w:rsidRDefault="00990423" w:rsidP="004B0801">
      <w:pPr>
        <w:jc w:val="both"/>
        <w:rPr>
          <w:rFonts w:ascii="Arial" w:hAnsi="Arial" w:cs="Arial"/>
          <w:kern w:val="0"/>
          <w:lang w:eastAsia="ar-SA"/>
        </w:rPr>
      </w:pPr>
      <w:r w:rsidRPr="007B7DD7">
        <w:rPr>
          <w:rFonts w:ascii="Arial" w:hAnsi="Arial" w:cs="Arial"/>
          <w:kern w:val="0"/>
          <w:lang w:eastAsia="ar-SA"/>
        </w:rPr>
        <w:t>Tout changement d’interlocu</w:t>
      </w:r>
      <w:r w:rsidR="002D6E51">
        <w:rPr>
          <w:rFonts w:ascii="Arial" w:hAnsi="Arial" w:cs="Arial"/>
          <w:kern w:val="0"/>
          <w:lang w:eastAsia="ar-SA"/>
        </w:rPr>
        <w:t>teur durant l’exécution de l’accord-cadre</w:t>
      </w:r>
      <w:r w:rsidRPr="007B7DD7">
        <w:rPr>
          <w:rFonts w:ascii="Arial" w:hAnsi="Arial" w:cs="Arial"/>
          <w:kern w:val="0"/>
          <w:lang w:eastAsia="ar-SA"/>
        </w:rPr>
        <w:t xml:space="preserve"> devra être communiqué aux interlocuteurs du Centre des monuments nationaux dans les meilleurs délais.</w:t>
      </w:r>
    </w:p>
    <w:p w14:paraId="0631128E" w14:textId="61C8BF22" w:rsidR="00E753B4" w:rsidRPr="007B7DD7" w:rsidRDefault="00E753B4" w:rsidP="00CC037E">
      <w:pPr>
        <w:pStyle w:val="En-tte"/>
        <w:tabs>
          <w:tab w:val="clear" w:pos="9071"/>
        </w:tabs>
        <w:jc w:val="both"/>
        <w:rPr>
          <w:rFonts w:ascii="Arial" w:hAnsi="Arial" w:cs="Arial"/>
          <w:lang w:eastAsia="ar-SA"/>
        </w:rPr>
      </w:pPr>
    </w:p>
    <w:p w14:paraId="04A8DD70" w14:textId="0D6B1EE2" w:rsidR="00BE7C8B" w:rsidRDefault="005F2E07" w:rsidP="00DD4B67">
      <w:pPr>
        <w:pStyle w:val="Titre1"/>
      </w:pPr>
      <w:bookmarkStart w:id="26" w:name="_Toc469579001"/>
      <w:bookmarkStart w:id="27" w:name="_Toc188438531"/>
      <w:r w:rsidRPr="007B7DD7">
        <w:t xml:space="preserve">Article </w:t>
      </w:r>
      <w:r w:rsidR="006531FA">
        <w:t>6</w:t>
      </w:r>
      <w:r w:rsidRPr="007B7DD7">
        <w:t xml:space="preserve"> </w:t>
      </w:r>
      <w:r w:rsidR="0003429C" w:rsidRPr="007B7DD7">
        <w:t>-</w:t>
      </w:r>
      <w:r w:rsidRPr="007B7DD7">
        <w:t xml:space="preserve"> </w:t>
      </w:r>
      <w:r w:rsidR="004B780C" w:rsidRPr="007B7DD7">
        <w:t xml:space="preserve">Modalités </w:t>
      </w:r>
      <w:r w:rsidR="00AA3967">
        <w:t xml:space="preserve">d’attribution et </w:t>
      </w:r>
      <w:r w:rsidR="004B780C" w:rsidRPr="007B7DD7">
        <w:t xml:space="preserve">d’exécution de l’accord-cadre par émission de bons de </w:t>
      </w:r>
      <w:r w:rsidR="004B780C" w:rsidRPr="007B7DD7">
        <w:lastRenderedPageBreak/>
        <w:t>commande</w:t>
      </w:r>
      <w:bookmarkEnd w:id="26"/>
      <w:bookmarkEnd w:id="27"/>
      <w:r w:rsidRPr="007B7DD7">
        <w:t xml:space="preserve"> </w:t>
      </w:r>
    </w:p>
    <w:p w14:paraId="5D966878" w14:textId="1632193A" w:rsidR="004B780C" w:rsidRPr="00BE7C8B" w:rsidRDefault="006531FA" w:rsidP="00DD4B67">
      <w:pPr>
        <w:pStyle w:val="Titre2"/>
      </w:pPr>
      <w:bookmarkStart w:id="28" w:name="_Toc323047037"/>
      <w:bookmarkStart w:id="29" w:name="_Toc462823664"/>
      <w:bookmarkStart w:id="30" w:name="_Toc469579002"/>
      <w:bookmarkStart w:id="31" w:name="_Toc188438532"/>
      <w:r>
        <w:t>6</w:t>
      </w:r>
      <w:r w:rsidR="003423EC" w:rsidRPr="007B7DD7">
        <w:t>-</w:t>
      </w:r>
      <w:r w:rsidR="00024DFB">
        <w:t>1</w:t>
      </w:r>
      <w:r w:rsidR="004B780C" w:rsidRPr="007B7DD7">
        <w:t xml:space="preserve"> Etablissement des bons de commande</w:t>
      </w:r>
      <w:bookmarkEnd w:id="28"/>
      <w:bookmarkEnd w:id="29"/>
      <w:bookmarkEnd w:id="30"/>
      <w:bookmarkEnd w:id="31"/>
      <w:r w:rsidR="004B780C" w:rsidRPr="007B7DD7">
        <w:t xml:space="preserve"> </w:t>
      </w:r>
    </w:p>
    <w:p w14:paraId="6E32BB67" w14:textId="024AD230" w:rsidR="000B73BE" w:rsidRPr="00DD4B67" w:rsidRDefault="002D6E51" w:rsidP="000B73BE">
      <w:pPr>
        <w:widowControl/>
        <w:overflowPunct/>
        <w:autoSpaceDE w:val="0"/>
        <w:autoSpaceDN w:val="0"/>
        <w:adjustRightInd/>
        <w:jc w:val="both"/>
        <w:rPr>
          <w:rFonts w:ascii="Arial" w:hAnsi="Arial" w:cs="Arial"/>
          <w:kern w:val="0"/>
          <w:lang w:eastAsia="fr-FR"/>
        </w:rPr>
      </w:pPr>
      <w:r>
        <w:rPr>
          <w:rFonts w:ascii="Arial" w:hAnsi="Arial" w:cs="Arial"/>
          <w:kern w:val="0"/>
          <w:lang w:eastAsia="fr-FR"/>
        </w:rPr>
        <w:t>Le présent accord-cadre</w:t>
      </w:r>
      <w:r w:rsidR="000B73BE" w:rsidRPr="00DD4B67">
        <w:rPr>
          <w:rFonts w:ascii="Arial" w:hAnsi="Arial" w:cs="Arial"/>
          <w:kern w:val="0"/>
          <w:lang w:eastAsia="fr-FR"/>
        </w:rPr>
        <w:t xml:space="preserve"> s’exécutera au moyen de bons de commande émanant exclusivement du département </w:t>
      </w:r>
      <w:r w:rsidR="005965F9">
        <w:rPr>
          <w:rFonts w:ascii="Arial" w:hAnsi="Arial" w:cs="Arial"/>
          <w:kern w:val="0"/>
          <w:lang w:eastAsia="fr-FR"/>
        </w:rPr>
        <w:t>des</w:t>
      </w:r>
      <w:r w:rsidR="000B73BE" w:rsidRPr="00DD4B67">
        <w:rPr>
          <w:rFonts w:ascii="Arial" w:hAnsi="Arial" w:cs="Arial"/>
          <w:kern w:val="0"/>
          <w:lang w:eastAsia="fr-FR"/>
        </w:rPr>
        <w:t xml:space="preserve"> librairies et boutiques du Centre des monuments nationaux.</w:t>
      </w:r>
    </w:p>
    <w:p w14:paraId="2B4C4944" w14:textId="77777777" w:rsidR="000B73BE" w:rsidRPr="00DD4B67" w:rsidRDefault="000B73BE" w:rsidP="000B73BE">
      <w:pPr>
        <w:widowControl/>
        <w:overflowPunct/>
        <w:autoSpaceDE w:val="0"/>
        <w:autoSpaceDN w:val="0"/>
        <w:adjustRightInd/>
        <w:jc w:val="both"/>
        <w:rPr>
          <w:rFonts w:ascii="Arial" w:hAnsi="Arial" w:cs="Arial"/>
          <w:kern w:val="0"/>
          <w:lang w:eastAsia="fr-FR"/>
        </w:rPr>
      </w:pPr>
    </w:p>
    <w:p w14:paraId="28A39071" w14:textId="77777777" w:rsidR="000B73BE" w:rsidRPr="00DD4B67" w:rsidRDefault="000B73BE" w:rsidP="000B73BE">
      <w:pPr>
        <w:widowControl/>
        <w:overflowPunct/>
        <w:autoSpaceDE w:val="0"/>
        <w:autoSpaceDN w:val="0"/>
        <w:adjustRightInd/>
        <w:rPr>
          <w:rFonts w:ascii="Arial" w:hAnsi="Arial" w:cs="Arial"/>
          <w:kern w:val="0"/>
          <w:lang w:eastAsia="fr-FR"/>
        </w:rPr>
      </w:pPr>
      <w:r w:rsidRPr="00DD4B67">
        <w:rPr>
          <w:rFonts w:ascii="Arial" w:hAnsi="Arial" w:cs="Arial"/>
          <w:kern w:val="0"/>
          <w:lang w:eastAsia="fr-FR"/>
        </w:rPr>
        <w:t>Chaque bon de commande devra notamment comporter les indications suivantes :</w:t>
      </w:r>
    </w:p>
    <w:p w14:paraId="514E2867" w14:textId="77777777" w:rsidR="0061283F" w:rsidRPr="00DD4B67" w:rsidRDefault="0061283F" w:rsidP="0061283F">
      <w:pPr>
        <w:widowControl/>
        <w:overflowPunct/>
        <w:autoSpaceDE w:val="0"/>
        <w:autoSpaceDN w:val="0"/>
        <w:adjustRightInd/>
        <w:rPr>
          <w:rFonts w:ascii="Arial" w:hAnsi="Arial" w:cs="Arial"/>
          <w:kern w:val="0"/>
          <w:lang w:eastAsia="fr-FR"/>
        </w:rPr>
      </w:pPr>
    </w:p>
    <w:p w14:paraId="6614A466" w14:textId="77777777" w:rsidR="0061283F" w:rsidRPr="00DD4B67" w:rsidRDefault="0061283F" w:rsidP="0061283F">
      <w:pPr>
        <w:widowControl/>
        <w:overflowPunct/>
        <w:adjustRightInd/>
        <w:ind w:left="425" w:firstLine="709"/>
        <w:jc w:val="both"/>
        <w:rPr>
          <w:rFonts w:ascii="Arial" w:hAnsi="Arial" w:cs="Arial"/>
          <w:kern w:val="0"/>
          <w:lang w:eastAsia="fr-FR"/>
        </w:rPr>
      </w:pPr>
      <w:r w:rsidRPr="00DD4B67">
        <w:rPr>
          <w:rFonts w:ascii="Arial" w:hAnsi="Arial" w:cs="Arial"/>
          <w:kern w:val="0"/>
          <w:lang w:eastAsia="fr-FR"/>
        </w:rPr>
        <w:t>- le nom ou la raison sociale du titulaire</w:t>
      </w:r>
    </w:p>
    <w:p w14:paraId="40F3C548" w14:textId="77777777" w:rsidR="0061283F" w:rsidRPr="00DD4B67" w:rsidRDefault="0061283F" w:rsidP="0061283F">
      <w:pPr>
        <w:widowControl/>
        <w:overflowPunct/>
        <w:autoSpaceDE w:val="0"/>
        <w:autoSpaceDN w:val="0"/>
        <w:adjustRightInd/>
        <w:ind w:left="1134"/>
        <w:rPr>
          <w:rFonts w:ascii="Arial" w:hAnsi="Arial" w:cs="Arial"/>
          <w:kern w:val="0"/>
          <w:lang w:eastAsia="fr-FR"/>
        </w:rPr>
      </w:pPr>
      <w:r w:rsidRPr="00DD4B67">
        <w:rPr>
          <w:rFonts w:ascii="Arial" w:hAnsi="Arial" w:cs="Arial"/>
          <w:kern w:val="0"/>
          <w:lang w:eastAsia="fr-FR"/>
        </w:rPr>
        <w:t>- le numéro de la commande,</w:t>
      </w:r>
    </w:p>
    <w:p w14:paraId="62E42808" w14:textId="0EB181B5" w:rsidR="0061283F" w:rsidRPr="00DD4B67" w:rsidRDefault="0061283F" w:rsidP="0061283F">
      <w:pPr>
        <w:widowControl/>
        <w:overflowPunct/>
        <w:autoSpaceDE w:val="0"/>
        <w:autoSpaceDN w:val="0"/>
        <w:adjustRightInd/>
        <w:ind w:left="1134"/>
        <w:rPr>
          <w:rFonts w:ascii="Arial" w:hAnsi="Arial" w:cs="Arial"/>
          <w:kern w:val="0"/>
          <w:lang w:eastAsia="fr-FR"/>
        </w:rPr>
      </w:pPr>
      <w:r w:rsidRPr="00DD4B67">
        <w:rPr>
          <w:rFonts w:ascii="Arial" w:hAnsi="Arial" w:cs="Arial"/>
          <w:kern w:val="0"/>
          <w:lang w:eastAsia="fr-FR"/>
        </w:rPr>
        <w:t xml:space="preserve">- l’EAN, le code article CMN, le libellé de l’article, votre référence fournisseur si </w:t>
      </w:r>
      <w:r>
        <w:rPr>
          <w:rFonts w:ascii="Arial" w:hAnsi="Arial" w:cs="Arial"/>
          <w:kern w:val="0"/>
          <w:lang w:eastAsia="fr-FR"/>
        </w:rPr>
        <w:t>existante et communiquée à nos services,</w:t>
      </w:r>
      <w:r w:rsidRPr="00DD4B67">
        <w:rPr>
          <w:rFonts w:ascii="Arial" w:hAnsi="Arial" w:cs="Arial"/>
          <w:kern w:val="0"/>
          <w:lang w:eastAsia="fr-FR"/>
        </w:rPr>
        <w:t xml:space="preserve"> </w:t>
      </w:r>
    </w:p>
    <w:p w14:paraId="65E0A2AE" w14:textId="77777777" w:rsidR="0061283F" w:rsidRPr="00DD4B67" w:rsidRDefault="0061283F" w:rsidP="0061283F">
      <w:pPr>
        <w:widowControl/>
        <w:overflowPunct/>
        <w:autoSpaceDE w:val="0"/>
        <w:autoSpaceDN w:val="0"/>
        <w:adjustRightInd/>
        <w:ind w:left="1134"/>
        <w:rPr>
          <w:rFonts w:ascii="Arial" w:hAnsi="Arial" w:cs="Arial"/>
          <w:kern w:val="0"/>
          <w:lang w:eastAsia="fr-FR"/>
        </w:rPr>
      </w:pPr>
      <w:r w:rsidRPr="00DD4B67">
        <w:rPr>
          <w:rFonts w:ascii="Arial" w:hAnsi="Arial" w:cs="Arial"/>
          <w:kern w:val="0"/>
          <w:lang w:eastAsia="fr-FR"/>
        </w:rPr>
        <w:t>- la date de</w:t>
      </w:r>
      <w:r>
        <w:rPr>
          <w:rFonts w:ascii="Arial" w:hAnsi="Arial" w:cs="Arial"/>
          <w:kern w:val="0"/>
          <w:lang w:eastAsia="fr-FR"/>
        </w:rPr>
        <w:t xml:space="preserve"> livraison de</w:t>
      </w:r>
      <w:r w:rsidRPr="00DD4B67">
        <w:rPr>
          <w:rFonts w:ascii="Arial" w:hAnsi="Arial" w:cs="Arial"/>
          <w:kern w:val="0"/>
          <w:lang w:eastAsia="fr-FR"/>
        </w:rPr>
        <w:t xml:space="preserve"> la commande</w:t>
      </w:r>
      <w:r>
        <w:rPr>
          <w:rFonts w:ascii="Arial" w:hAnsi="Arial" w:cs="Arial"/>
          <w:kern w:val="0"/>
          <w:lang w:eastAsia="fr-FR"/>
        </w:rPr>
        <w:t xml:space="preserve"> (au plus tard)</w:t>
      </w:r>
      <w:r w:rsidRPr="00DD4B67">
        <w:rPr>
          <w:rFonts w:ascii="Arial" w:hAnsi="Arial" w:cs="Arial"/>
          <w:kern w:val="0"/>
          <w:lang w:eastAsia="fr-FR"/>
        </w:rPr>
        <w:t>,</w:t>
      </w:r>
    </w:p>
    <w:p w14:paraId="75CDDD00" w14:textId="77777777" w:rsidR="0061283F" w:rsidRPr="00DD4B67" w:rsidRDefault="0061283F" w:rsidP="0061283F">
      <w:pPr>
        <w:widowControl/>
        <w:overflowPunct/>
        <w:autoSpaceDE w:val="0"/>
        <w:autoSpaceDN w:val="0"/>
        <w:adjustRightInd/>
        <w:ind w:left="1134"/>
        <w:rPr>
          <w:rFonts w:ascii="Arial" w:hAnsi="Arial" w:cs="Arial"/>
          <w:kern w:val="0"/>
          <w:lang w:eastAsia="fr-FR"/>
        </w:rPr>
      </w:pPr>
      <w:r w:rsidRPr="00DD4B67">
        <w:rPr>
          <w:rFonts w:ascii="Arial" w:hAnsi="Arial" w:cs="Arial"/>
          <w:kern w:val="0"/>
          <w:lang w:eastAsia="fr-FR"/>
        </w:rPr>
        <w:t xml:space="preserve">- la nature et les quantités de fournitures commandées, </w:t>
      </w:r>
    </w:p>
    <w:p w14:paraId="75A44980" w14:textId="77777777" w:rsidR="0061283F" w:rsidRPr="00DD4B67" w:rsidRDefault="0061283F" w:rsidP="0061283F">
      <w:pPr>
        <w:widowControl/>
        <w:tabs>
          <w:tab w:val="center" w:pos="4536"/>
        </w:tabs>
        <w:overflowPunct/>
        <w:autoSpaceDE w:val="0"/>
        <w:autoSpaceDN w:val="0"/>
        <w:adjustRightInd/>
        <w:ind w:left="1134"/>
        <w:rPr>
          <w:rFonts w:ascii="Arial" w:hAnsi="Arial" w:cs="Arial"/>
          <w:kern w:val="0"/>
          <w:lang w:eastAsia="fr-FR"/>
        </w:rPr>
      </w:pPr>
      <w:r w:rsidRPr="00DD4B67">
        <w:rPr>
          <w:rFonts w:ascii="Arial" w:hAnsi="Arial" w:cs="Arial"/>
          <w:kern w:val="0"/>
          <w:lang w:eastAsia="fr-FR"/>
        </w:rPr>
        <w:t>- le montant total H.T et T.T.C. de la commande,</w:t>
      </w:r>
    </w:p>
    <w:p w14:paraId="3AA4A11F" w14:textId="77777777" w:rsidR="0061283F" w:rsidRPr="00DD4B67" w:rsidRDefault="0061283F" w:rsidP="0061283F">
      <w:pPr>
        <w:widowControl/>
        <w:overflowPunct/>
        <w:autoSpaceDE w:val="0"/>
        <w:autoSpaceDN w:val="0"/>
        <w:ind w:left="425" w:firstLine="709"/>
        <w:rPr>
          <w:rFonts w:ascii="Arial" w:hAnsi="Arial" w:cs="Arial"/>
          <w:kern w:val="0"/>
          <w:lang w:eastAsia="fr-FR"/>
        </w:rPr>
      </w:pPr>
      <w:r w:rsidRPr="00DD4B67">
        <w:rPr>
          <w:rFonts w:ascii="Arial" w:hAnsi="Arial" w:cs="Arial"/>
          <w:kern w:val="0"/>
          <w:lang w:eastAsia="fr-FR"/>
        </w:rPr>
        <w:t xml:space="preserve">- </w:t>
      </w:r>
      <w:r w:rsidRPr="00DD4B67">
        <w:rPr>
          <w:rFonts w:ascii="Arial" w:hAnsi="Arial" w:cs="Arial"/>
          <w:bCs/>
          <w:iCs/>
          <w:kern w:val="0"/>
          <w:lang w:eastAsia="fr-FR"/>
        </w:rPr>
        <w:t xml:space="preserve">le prix d’achat net HT, </w:t>
      </w:r>
    </w:p>
    <w:p w14:paraId="3CE9D430" w14:textId="77777777" w:rsidR="0061283F" w:rsidRDefault="0061283F" w:rsidP="0061283F">
      <w:pPr>
        <w:widowControl/>
        <w:overflowPunct/>
        <w:autoSpaceDE w:val="0"/>
        <w:autoSpaceDN w:val="0"/>
        <w:adjustRightInd/>
        <w:ind w:left="1134"/>
        <w:rPr>
          <w:rFonts w:ascii="Arial" w:hAnsi="Arial" w:cs="Arial"/>
          <w:kern w:val="0"/>
          <w:lang w:eastAsia="fr-FR"/>
        </w:rPr>
      </w:pPr>
      <w:r w:rsidRPr="00DD4B67">
        <w:rPr>
          <w:rFonts w:ascii="Arial" w:hAnsi="Arial" w:cs="Arial"/>
          <w:kern w:val="0"/>
          <w:lang w:eastAsia="fr-FR"/>
        </w:rPr>
        <w:t>- le lieu et les modalités de livraison.</w:t>
      </w:r>
    </w:p>
    <w:p w14:paraId="717E15B8" w14:textId="77777777" w:rsidR="0061283F" w:rsidRDefault="0061283F" w:rsidP="0061283F">
      <w:pPr>
        <w:widowControl/>
        <w:overflowPunct/>
        <w:autoSpaceDE w:val="0"/>
        <w:autoSpaceDN w:val="0"/>
        <w:adjustRightInd/>
        <w:ind w:left="1134"/>
        <w:rPr>
          <w:rFonts w:ascii="Arial" w:hAnsi="Arial" w:cs="Arial"/>
          <w:kern w:val="0"/>
          <w:lang w:eastAsia="fr-FR"/>
        </w:rPr>
      </w:pPr>
      <w:r>
        <w:rPr>
          <w:rFonts w:ascii="Arial" w:hAnsi="Arial" w:cs="Arial"/>
          <w:kern w:val="0"/>
          <w:lang w:eastAsia="fr-FR"/>
        </w:rPr>
        <w:t>- le numéro de l’accord-cadre</w:t>
      </w:r>
    </w:p>
    <w:p w14:paraId="0D141D59" w14:textId="77777777" w:rsidR="0061283F" w:rsidRPr="00DD4B67" w:rsidRDefault="0061283F" w:rsidP="0061283F">
      <w:pPr>
        <w:widowControl/>
        <w:overflowPunct/>
        <w:autoSpaceDE w:val="0"/>
        <w:autoSpaceDN w:val="0"/>
        <w:adjustRightInd/>
        <w:ind w:left="1134"/>
        <w:rPr>
          <w:rFonts w:ascii="Arial" w:hAnsi="Arial" w:cs="Arial"/>
          <w:kern w:val="0"/>
          <w:lang w:eastAsia="fr-FR"/>
        </w:rPr>
      </w:pPr>
      <w:r>
        <w:rPr>
          <w:rFonts w:ascii="Arial" w:hAnsi="Arial" w:cs="Arial"/>
          <w:kern w:val="0"/>
          <w:lang w:eastAsia="fr-FR"/>
        </w:rPr>
        <w:t>- la personne à contacter au Centre des monuments nationaux en charge de cette commande</w:t>
      </w:r>
    </w:p>
    <w:p w14:paraId="7B531C87" w14:textId="77777777" w:rsidR="0061283F" w:rsidRDefault="0061283F" w:rsidP="000B73BE">
      <w:pPr>
        <w:widowControl/>
        <w:overflowPunct/>
        <w:autoSpaceDE w:val="0"/>
        <w:autoSpaceDN w:val="0"/>
        <w:adjustRightInd/>
        <w:rPr>
          <w:rFonts w:ascii="Arial" w:hAnsi="Arial" w:cs="Arial"/>
          <w:kern w:val="0"/>
          <w:lang w:eastAsia="fr-FR"/>
        </w:rPr>
      </w:pPr>
    </w:p>
    <w:p w14:paraId="1CE9D24F" w14:textId="7F8A650A" w:rsidR="000B73BE" w:rsidRPr="00DD4B67" w:rsidRDefault="000B73BE" w:rsidP="000B73BE">
      <w:pPr>
        <w:widowControl/>
        <w:overflowPunct/>
        <w:autoSpaceDE w:val="0"/>
        <w:autoSpaceDN w:val="0"/>
        <w:adjustRightInd/>
        <w:rPr>
          <w:rFonts w:ascii="Arial" w:hAnsi="Arial" w:cs="Arial"/>
          <w:kern w:val="0"/>
          <w:lang w:eastAsia="fr-FR"/>
        </w:rPr>
      </w:pPr>
      <w:r w:rsidRPr="00DD4B67">
        <w:rPr>
          <w:rFonts w:ascii="Arial" w:hAnsi="Arial" w:cs="Arial"/>
          <w:kern w:val="0"/>
          <w:lang w:eastAsia="fr-FR"/>
        </w:rPr>
        <w:t xml:space="preserve">Les bons de commandes seront adressés au Titulaire par courrier </w:t>
      </w:r>
      <w:r w:rsidR="000029FC">
        <w:rPr>
          <w:rFonts w:ascii="Arial" w:hAnsi="Arial" w:cs="Arial"/>
          <w:kern w:val="0"/>
          <w:lang w:eastAsia="fr-FR"/>
        </w:rPr>
        <w:t>électronique.</w:t>
      </w:r>
    </w:p>
    <w:p w14:paraId="5135F24C" w14:textId="77777777" w:rsidR="000B73BE" w:rsidRPr="00DD4B67" w:rsidRDefault="000B73BE" w:rsidP="000B73BE">
      <w:pPr>
        <w:widowControl/>
        <w:overflowPunct/>
        <w:autoSpaceDE w:val="0"/>
        <w:autoSpaceDN w:val="0"/>
        <w:adjustRightInd/>
        <w:rPr>
          <w:rFonts w:ascii="Arial" w:hAnsi="Arial" w:cs="Arial"/>
          <w:kern w:val="0"/>
          <w:lang w:eastAsia="fr-FR"/>
        </w:rPr>
      </w:pPr>
    </w:p>
    <w:p w14:paraId="1D9D2008" w14:textId="75F22D30" w:rsidR="000B73BE" w:rsidRPr="00DD4B67" w:rsidRDefault="000B73BE" w:rsidP="000B73BE">
      <w:pPr>
        <w:widowControl/>
        <w:overflowPunct/>
        <w:autoSpaceDE w:val="0"/>
        <w:autoSpaceDN w:val="0"/>
        <w:jc w:val="both"/>
        <w:rPr>
          <w:rFonts w:ascii="Arial" w:hAnsi="Arial" w:cs="Arial"/>
          <w:kern w:val="0"/>
          <w:lang w:eastAsia="fr-FR"/>
        </w:rPr>
      </w:pPr>
      <w:r w:rsidRPr="00DD4B67">
        <w:rPr>
          <w:rFonts w:ascii="Arial" w:hAnsi="Arial" w:cs="Arial"/>
          <w:bCs/>
          <w:kern w:val="0"/>
          <w:lang w:eastAsia="fr-FR"/>
        </w:rPr>
        <w:t>A réception de la commande, le titulaire</w:t>
      </w:r>
      <w:r w:rsidRPr="00DD4B67">
        <w:rPr>
          <w:rFonts w:ascii="Arial" w:hAnsi="Arial" w:cs="Arial"/>
          <w:b/>
          <w:bCs/>
          <w:kern w:val="0"/>
          <w:lang w:eastAsia="fr-FR"/>
        </w:rPr>
        <w:t xml:space="preserve"> </w:t>
      </w:r>
      <w:r w:rsidRPr="00DD4B67">
        <w:rPr>
          <w:rFonts w:ascii="Arial" w:hAnsi="Arial" w:cs="Arial"/>
          <w:kern w:val="0"/>
          <w:lang w:eastAsia="fr-FR"/>
        </w:rPr>
        <w:t xml:space="preserve">doit confirmer la date de livraison et les quantités exactes à livrer. Cette confirmation se fait par mail sous 48h, adressé </w:t>
      </w:r>
      <w:r w:rsidRPr="00DD4B67">
        <w:rPr>
          <w:rFonts w:ascii="Arial" w:hAnsi="Arial" w:cs="Arial"/>
          <w:b/>
          <w:bCs/>
          <w:kern w:val="0"/>
          <w:lang w:eastAsia="fr-FR"/>
        </w:rPr>
        <w:t xml:space="preserve">directement </w:t>
      </w:r>
      <w:r w:rsidRPr="00DD4B67">
        <w:rPr>
          <w:rFonts w:ascii="Arial" w:hAnsi="Arial" w:cs="Arial"/>
          <w:kern w:val="0"/>
          <w:lang w:eastAsia="fr-FR"/>
        </w:rPr>
        <w:t xml:space="preserve">à </w:t>
      </w:r>
      <w:r w:rsidR="0061283F">
        <w:rPr>
          <w:rFonts w:ascii="Arial" w:hAnsi="Arial" w:cs="Arial"/>
          <w:kern w:val="0"/>
          <w:lang w:eastAsia="fr-FR"/>
        </w:rPr>
        <w:t>la personne</w:t>
      </w:r>
      <w:r w:rsidRPr="00DD4B67">
        <w:rPr>
          <w:rFonts w:ascii="Arial" w:hAnsi="Arial" w:cs="Arial"/>
          <w:kern w:val="0"/>
          <w:lang w:eastAsia="fr-FR"/>
        </w:rPr>
        <w:t xml:space="preserve"> qui a envoyé la commande</w:t>
      </w:r>
      <w:r w:rsidR="0061283F">
        <w:rPr>
          <w:rFonts w:ascii="Arial" w:hAnsi="Arial" w:cs="Arial"/>
          <w:kern w:val="0"/>
          <w:lang w:eastAsia="fr-FR"/>
        </w:rPr>
        <w:t xml:space="preserve"> (coordonnées inscrites sur le bon de commande)</w:t>
      </w:r>
      <w:r w:rsidRPr="00DD4B67">
        <w:rPr>
          <w:rFonts w:ascii="Arial" w:hAnsi="Arial" w:cs="Arial"/>
          <w:kern w:val="0"/>
          <w:lang w:eastAsia="fr-FR"/>
        </w:rPr>
        <w:t xml:space="preserve">. </w:t>
      </w:r>
    </w:p>
    <w:p w14:paraId="2FE2A541" w14:textId="77777777" w:rsidR="004B780C" w:rsidRPr="00DD4B67" w:rsidRDefault="004B780C" w:rsidP="0061283F">
      <w:pPr>
        <w:widowControl/>
        <w:overflowPunct/>
        <w:adjustRightInd/>
        <w:jc w:val="both"/>
        <w:rPr>
          <w:rFonts w:ascii="Arial" w:hAnsi="Arial" w:cs="Arial"/>
          <w:kern w:val="0"/>
          <w:lang w:eastAsia="fr-FR"/>
        </w:rPr>
      </w:pPr>
    </w:p>
    <w:p w14:paraId="24EA79FE" w14:textId="0A483C04" w:rsidR="004B780C" w:rsidRPr="00DD4B67" w:rsidRDefault="004B780C" w:rsidP="004B780C">
      <w:pPr>
        <w:widowControl/>
        <w:overflowPunct/>
        <w:adjustRightInd/>
        <w:jc w:val="both"/>
        <w:rPr>
          <w:rFonts w:ascii="Arial" w:hAnsi="Arial" w:cs="Arial"/>
          <w:kern w:val="0"/>
          <w:lang w:eastAsia="fr-FR"/>
        </w:rPr>
      </w:pPr>
      <w:r w:rsidRPr="00DD4B67">
        <w:rPr>
          <w:rFonts w:ascii="Arial" w:hAnsi="Arial" w:cs="Arial"/>
          <w:kern w:val="0"/>
          <w:lang w:eastAsia="fr-FR"/>
        </w:rPr>
        <w:t>Les bons de commande peuvent être adressés à compter de l</w:t>
      </w:r>
      <w:r w:rsidR="002D6E51">
        <w:rPr>
          <w:rFonts w:ascii="Arial" w:hAnsi="Arial" w:cs="Arial"/>
          <w:kern w:val="0"/>
          <w:lang w:eastAsia="fr-FR"/>
        </w:rPr>
        <w:t>a date de notification de l’accord-cadre</w:t>
      </w:r>
      <w:r w:rsidRPr="00DD4B67">
        <w:rPr>
          <w:rFonts w:ascii="Arial" w:hAnsi="Arial" w:cs="Arial"/>
          <w:kern w:val="0"/>
          <w:lang w:eastAsia="fr-FR"/>
        </w:rPr>
        <w:t xml:space="preserve"> jusqu’à son échéance. Ils pourront continuer à produire leurs effets après l’expiration </w:t>
      </w:r>
      <w:r w:rsidR="002D6E51">
        <w:rPr>
          <w:rFonts w:ascii="Arial" w:hAnsi="Arial" w:cs="Arial"/>
          <w:kern w:val="0"/>
          <w:lang w:eastAsia="fr-FR"/>
        </w:rPr>
        <w:t>de l’accord-cadre</w:t>
      </w:r>
      <w:r w:rsidRPr="00DD4B67">
        <w:rPr>
          <w:rFonts w:ascii="Arial" w:hAnsi="Arial" w:cs="Arial"/>
          <w:kern w:val="0"/>
          <w:lang w:eastAsia="fr-FR"/>
        </w:rPr>
        <w:t xml:space="preserve"> pour un</w:t>
      </w:r>
      <w:r w:rsidR="009131F4">
        <w:rPr>
          <w:rFonts w:ascii="Arial" w:hAnsi="Arial" w:cs="Arial"/>
          <w:kern w:val="0"/>
          <w:lang w:eastAsia="fr-FR"/>
        </w:rPr>
        <w:t xml:space="preserve">e durée qui ne pourra dépasser </w:t>
      </w:r>
      <w:r w:rsidR="00757E33">
        <w:rPr>
          <w:rFonts w:ascii="Arial" w:hAnsi="Arial" w:cs="Arial"/>
          <w:kern w:val="0"/>
          <w:lang w:eastAsia="fr-FR"/>
        </w:rPr>
        <w:t>4</w:t>
      </w:r>
      <w:r w:rsidRPr="00DD4B67">
        <w:rPr>
          <w:rFonts w:ascii="Arial" w:hAnsi="Arial" w:cs="Arial"/>
          <w:kern w:val="0"/>
          <w:lang w:eastAsia="fr-FR"/>
        </w:rPr>
        <w:t xml:space="preserve"> </w:t>
      </w:r>
      <w:r w:rsidR="009131F4">
        <w:rPr>
          <w:rFonts w:ascii="Arial" w:hAnsi="Arial" w:cs="Arial"/>
          <w:kern w:val="0"/>
          <w:lang w:eastAsia="fr-FR"/>
        </w:rPr>
        <w:t>(</w:t>
      </w:r>
      <w:r w:rsidR="00757E33">
        <w:rPr>
          <w:rFonts w:ascii="Arial" w:hAnsi="Arial" w:cs="Arial"/>
          <w:kern w:val="0"/>
          <w:lang w:eastAsia="fr-FR"/>
        </w:rPr>
        <w:t>quatre</w:t>
      </w:r>
      <w:r w:rsidRPr="00DD4B67">
        <w:rPr>
          <w:rFonts w:ascii="Arial" w:hAnsi="Arial" w:cs="Arial"/>
          <w:kern w:val="0"/>
          <w:lang w:eastAsia="fr-FR"/>
        </w:rPr>
        <w:t>) mois à compter de l’émiss</w:t>
      </w:r>
      <w:r w:rsidR="002E7372" w:rsidRPr="00DD4B67">
        <w:rPr>
          <w:rFonts w:ascii="Arial" w:hAnsi="Arial" w:cs="Arial"/>
          <w:kern w:val="0"/>
          <w:lang w:eastAsia="fr-FR"/>
        </w:rPr>
        <w:t>ion du dernier bon de commande.</w:t>
      </w:r>
    </w:p>
    <w:p w14:paraId="5256D4C6" w14:textId="77777777" w:rsidR="004B780C" w:rsidRPr="00DD4B67" w:rsidRDefault="004B780C" w:rsidP="004B780C">
      <w:pPr>
        <w:widowControl/>
        <w:overflowPunct/>
        <w:adjustRightInd/>
        <w:jc w:val="both"/>
        <w:rPr>
          <w:rFonts w:ascii="Arial" w:hAnsi="Arial" w:cs="Arial"/>
          <w:b/>
          <w:kern w:val="0"/>
          <w:u w:val="double"/>
          <w:lang w:eastAsia="fr-FR"/>
        </w:rPr>
      </w:pPr>
    </w:p>
    <w:p w14:paraId="682D7F0D" w14:textId="4392DFBC" w:rsidR="004B780C" w:rsidRPr="00DD4B67" w:rsidRDefault="006531FA" w:rsidP="00DD4B67">
      <w:pPr>
        <w:pStyle w:val="Titre2"/>
      </w:pPr>
      <w:bookmarkStart w:id="32" w:name="_Toc188438533"/>
      <w:r>
        <w:t>6</w:t>
      </w:r>
      <w:r w:rsidR="003423EC" w:rsidRPr="00DD4B67">
        <w:t>-</w:t>
      </w:r>
      <w:r w:rsidR="00024DFB">
        <w:t>2</w:t>
      </w:r>
      <w:r w:rsidR="000B73BE" w:rsidRPr="00DD4B67">
        <w:t xml:space="preserve"> </w:t>
      </w:r>
      <w:r w:rsidR="004B780C" w:rsidRPr="00DD4B67">
        <w:t>Délais d’exécution</w:t>
      </w:r>
      <w:r w:rsidR="009D6B86" w:rsidRPr="00DD4B67">
        <w:t xml:space="preserve"> des bons de commande</w:t>
      </w:r>
      <w:bookmarkEnd w:id="32"/>
    </w:p>
    <w:p w14:paraId="34700EBC" w14:textId="1A43BD78" w:rsidR="004B780C" w:rsidRPr="00DD4B67" w:rsidRDefault="004B780C" w:rsidP="004B780C">
      <w:pPr>
        <w:widowControl/>
        <w:overflowPunct/>
        <w:adjustRightInd/>
        <w:jc w:val="both"/>
        <w:rPr>
          <w:rFonts w:ascii="Arial" w:hAnsi="Arial" w:cs="Arial"/>
          <w:kern w:val="0"/>
          <w:lang w:eastAsia="fr-FR"/>
        </w:rPr>
      </w:pPr>
      <w:r w:rsidRPr="00DD4B67">
        <w:rPr>
          <w:rFonts w:ascii="Arial" w:hAnsi="Arial" w:cs="Arial"/>
          <w:kern w:val="0"/>
          <w:lang w:eastAsia="fr-FR"/>
        </w:rPr>
        <w:t>L’exécution</w:t>
      </w:r>
      <w:r w:rsidR="00BD428D">
        <w:rPr>
          <w:rFonts w:ascii="Arial" w:hAnsi="Arial" w:cs="Arial"/>
          <w:kern w:val="0"/>
          <w:lang w:eastAsia="fr-FR"/>
        </w:rPr>
        <w:t xml:space="preserve"> des prestations est effectuée </w:t>
      </w:r>
      <w:r w:rsidRPr="00DD4B67">
        <w:rPr>
          <w:rFonts w:ascii="Arial" w:hAnsi="Arial" w:cs="Arial"/>
          <w:kern w:val="0"/>
          <w:lang w:eastAsia="fr-FR"/>
        </w:rPr>
        <w:t xml:space="preserve">dans les délais figurants sur les bons de commande. </w:t>
      </w:r>
    </w:p>
    <w:p w14:paraId="49F2032F" w14:textId="77777777" w:rsidR="004B780C" w:rsidRPr="00DD4B67" w:rsidRDefault="004B780C" w:rsidP="004B780C">
      <w:pPr>
        <w:widowControl/>
        <w:overflowPunct/>
        <w:adjustRightInd/>
        <w:jc w:val="both"/>
        <w:rPr>
          <w:rFonts w:ascii="Arial" w:hAnsi="Arial" w:cs="Arial"/>
          <w:kern w:val="0"/>
          <w:lang w:eastAsia="fr-FR"/>
        </w:rPr>
      </w:pPr>
    </w:p>
    <w:p w14:paraId="64710773" w14:textId="11A6C747" w:rsidR="004B780C" w:rsidRPr="00DD4B67" w:rsidRDefault="004B780C" w:rsidP="004B780C">
      <w:pPr>
        <w:widowControl/>
        <w:overflowPunct/>
        <w:autoSpaceDE w:val="0"/>
        <w:autoSpaceDN w:val="0"/>
        <w:jc w:val="both"/>
        <w:rPr>
          <w:rFonts w:ascii="Arial" w:hAnsi="Arial" w:cs="Arial"/>
          <w:kern w:val="0"/>
          <w:lang w:eastAsia="fr-FR"/>
        </w:rPr>
      </w:pPr>
      <w:r w:rsidRPr="00DD4B67">
        <w:rPr>
          <w:rFonts w:ascii="Arial" w:hAnsi="Arial" w:cs="Arial"/>
          <w:kern w:val="0"/>
          <w:lang w:eastAsia="fr-FR"/>
        </w:rPr>
        <w:t xml:space="preserve">Le délai de livraison commence à courir à compter de la date de notification du bon de commande, adressé au titulaire par </w:t>
      </w:r>
      <w:r w:rsidR="00757E33">
        <w:rPr>
          <w:rFonts w:ascii="Arial" w:hAnsi="Arial" w:cs="Arial"/>
          <w:kern w:val="0"/>
          <w:lang w:eastAsia="fr-FR"/>
        </w:rPr>
        <w:t>courrier électronique.</w:t>
      </w:r>
      <w:r w:rsidRPr="00DD4B67">
        <w:rPr>
          <w:rFonts w:ascii="Arial" w:hAnsi="Arial" w:cs="Arial"/>
          <w:kern w:val="0"/>
          <w:lang w:eastAsia="fr-FR"/>
        </w:rPr>
        <w:t xml:space="preserve"> </w:t>
      </w:r>
    </w:p>
    <w:p w14:paraId="5F37BDC3" w14:textId="77777777" w:rsidR="004B780C" w:rsidRPr="00DD4B67" w:rsidRDefault="004B780C" w:rsidP="004B780C">
      <w:pPr>
        <w:widowControl/>
        <w:overflowPunct/>
        <w:adjustRightInd/>
        <w:jc w:val="both"/>
        <w:rPr>
          <w:rFonts w:ascii="Arial" w:hAnsi="Arial" w:cs="Arial"/>
          <w:kern w:val="0"/>
          <w:lang w:eastAsia="fr-FR"/>
        </w:rPr>
      </w:pPr>
    </w:p>
    <w:p w14:paraId="7877CCC2" w14:textId="7B5F3D07" w:rsidR="004B780C" w:rsidRPr="00DD4B67" w:rsidRDefault="004B780C" w:rsidP="004B780C">
      <w:pPr>
        <w:widowControl/>
        <w:overflowPunct/>
        <w:adjustRightInd/>
        <w:jc w:val="both"/>
        <w:rPr>
          <w:rFonts w:ascii="Arial" w:hAnsi="Arial" w:cs="Arial"/>
          <w:kern w:val="0"/>
          <w:lang w:eastAsia="fr-FR"/>
        </w:rPr>
      </w:pPr>
      <w:r w:rsidRPr="00DD4B67">
        <w:rPr>
          <w:rFonts w:ascii="Arial" w:hAnsi="Arial" w:cs="Arial"/>
          <w:kern w:val="0"/>
          <w:lang w:eastAsia="fr-FR"/>
        </w:rPr>
        <w:t xml:space="preserve">A défaut de livraison dans ces délais, le titulaire encourt des pénalités de retard qui lui seront appliquées selon les modalités prévues à </w:t>
      </w:r>
      <w:r w:rsidRPr="009B5590">
        <w:rPr>
          <w:rFonts w:ascii="Arial" w:hAnsi="Arial" w:cs="Arial"/>
          <w:kern w:val="0"/>
          <w:lang w:eastAsia="fr-FR"/>
        </w:rPr>
        <w:t>l’article 1</w:t>
      </w:r>
      <w:r w:rsidR="00A534E5">
        <w:rPr>
          <w:rFonts w:ascii="Arial" w:hAnsi="Arial" w:cs="Arial"/>
          <w:kern w:val="0"/>
          <w:lang w:eastAsia="fr-FR"/>
        </w:rPr>
        <w:t>7</w:t>
      </w:r>
      <w:r w:rsidRPr="00DD4B67">
        <w:rPr>
          <w:rFonts w:ascii="Arial" w:hAnsi="Arial" w:cs="Arial"/>
          <w:kern w:val="0"/>
          <w:lang w:eastAsia="fr-FR"/>
        </w:rPr>
        <w:t xml:space="preserve"> du présent</w:t>
      </w:r>
      <w:r w:rsidR="0008690F">
        <w:rPr>
          <w:rFonts w:ascii="Arial" w:hAnsi="Arial" w:cs="Arial"/>
          <w:kern w:val="0"/>
          <w:lang w:eastAsia="fr-FR"/>
        </w:rPr>
        <w:t xml:space="preserve"> AE-CCP. </w:t>
      </w:r>
    </w:p>
    <w:p w14:paraId="26F73666" w14:textId="77777777" w:rsidR="004B780C" w:rsidRPr="00DD4B67" w:rsidRDefault="004B780C" w:rsidP="004B780C">
      <w:pPr>
        <w:widowControl/>
        <w:overflowPunct/>
        <w:adjustRightInd/>
        <w:jc w:val="both"/>
        <w:rPr>
          <w:rFonts w:ascii="Arial" w:hAnsi="Arial" w:cs="Arial"/>
          <w:kern w:val="0"/>
          <w:lang w:eastAsia="fr-FR"/>
        </w:rPr>
      </w:pPr>
    </w:p>
    <w:p w14:paraId="74EEADB6" w14:textId="4BF9A17D" w:rsidR="004B780C" w:rsidRDefault="004B780C" w:rsidP="004B780C">
      <w:pPr>
        <w:widowControl/>
        <w:overflowPunct/>
        <w:adjustRightInd/>
        <w:ind w:right="-1"/>
        <w:jc w:val="both"/>
        <w:rPr>
          <w:rFonts w:ascii="Arial" w:hAnsi="Arial" w:cs="Arial"/>
          <w:kern w:val="0"/>
          <w:lang w:eastAsia="fr-FR"/>
        </w:rPr>
      </w:pPr>
      <w:r w:rsidRPr="00DD4B67">
        <w:rPr>
          <w:rFonts w:ascii="Arial" w:hAnsi="Arial" w:cs="Arial"/>
          <w:kern w:val="0"/>
          <w:lang w:eastAsia="fr-FR"/>
        </w:rPr>
        <w:t xml:space="preserve">Le Titulaire doit tenir compte des commentaires indiqués, le cas échéant, sur chaque bon de commande précisant les modalités de livraison. </w:t>
      </w:r>
    </w:p>
    <w:p w14:paraId="42B51732" w14:textId="49E2B71D" w:rsidR="000360AF" w:rsidRDefault="000360AF" w:rsidP="004B780C">
      <w:pPr>
        <w:widowControl/>
        <w:overflowPunct/>
        <w:adjustRightInd/>
        <w:ind w:right="-1"/>
        <w:jc w:val="both"/>
        <w:rPr>
          <w:rFonts w:ascii="Arial" w:hAnsi="Arial" w:cs="Arial"/>
          <w:kern w:val="0"/>
          <w:lang w:eastAsia="fr-FR"/>
        </w:rPr>
      </w:pPr>
    </w:p>
    <w:p w14:paraId="6E71CB66" w14:textId="1EE6A7F2" w:rsidR="000360AF" w:rsidRPr="000360AF" w:rsidRDefault="006531FA" w:rsidP="000360AF">
      <w:pPr>
        <w:widowControl/>
        <w:overflowPunct/>
        <w:adjustRightInd/>
        <w:ind w:right="-1"/>
        <w:jc w:val="both"/>
        <w:rPr>
          <w:rFonts w:ascii="Arial" w:hAnsi="Arial" w:cs="Arial"/>
          <w:b/>
          <w:kern w:val="0"/>
          <w:lang w:eastAsia="fr-FR"/>
        </w:rPr>
      </w:pPr>
      <w:r>
        <w:rPr>
          <w:rFonts w:ascii="Arial" w:hAnsi="Arial" w:cs="Arial"/>
          <w:b/>
          <w:kern w:val="0"/>
          <w:lang w:eastAsia="fr-FR"/>
        </w:rPr>
        <w:t>6</w:t>
      </w:r>
      <w:r w:rsidR="00AE15C6">
        <w:rPr>
          <w:rFonts w:ascii="Arial" w:hAnsi="Arial" w:cs="Arial"/>
          <w:b/>
          <w:kern w:val="0"/>
          <w:lang w:eastAsia="fr-FR"/>
        </w:rPr>
        <w:t>-3 Clause</w:t>
      </w:r>
      <w:r w:rsidR="000360AF" w:rsidRPr="000360AF">
        <w:rPr>
          <w:rFonts w:ascii="Arial" w:hAnsi="Arial" w:cs="Arial"/>
          <w:b/>
          <w:kern w:val="0"/>
          <w:lang w:eastAsia="fr-FR"/>
        </w:rPr>
        <w:t xml:space="preserve"> de réexamen</w:t>
      </w:r>
    </w:p>
    <w:p w14:paraId="1E94FC0C" w14:textId="77777777" w:rsidR="000360AF" w:rsidRPr="000360AF" w:rsidRDefault="000360AF" w:rsidP="000360AF">
      <w:pPr>
        <w:widowControl/>
        <w:overflowPunct/>
        <w:adjustRightInd/>
        <w:ind w:right="-1"/>
        <w:jc w:val="both"/>
        <w:rPr>
          <w:rFonts w:ascii="Arial" w:hAnsi="Arial" w:cs="Arial"/>
          <w:kern w:val="0"/>
          <w:lang w:eastAsia="fr-FR"/>
        </w:rPr>
      </w:pPr>
    </w:p>
    <w:p w14:paraId="549612BA" w14:textId="3AAFE5D2" w:rsidR="000360AF" w:rsidRPr="000360AF" w:rsidRDefault="000360AF" w:rsidP="000360AF">
      <w:pPr>
        <w:widowControl/>
        <w:overflowPunct/>
        <w:adjustRightInd/>
        <w:ind w:right="-1"/>
        <w:jc w:val="both"/>
        <w:rPr>
          <w:rFonts w:ascii="Arial" w:hAnsi="Arial" w:cs="Arial"/>
          <w:kern w:val="0"/>
          <w:lang w:eastAsia="fr-FR"/>
        </w:rPr>
      </w:pPr>
      <w:r w:rsidRPr="000360AF">
        <w:rPr>
          <w:rFonts w:ascii="Arial" w:hAnsi="Arial" w:cs="Arial"/>
          <w:kern w:val="0"/>
          <w:lang w:eastAsia="fr-FR"/>
        </w:rPr>
        <w:t>Le présent accord-cadre pourra subir des modifications au sens de l’article R.</w:t>
      </w:r>
      <w:r w:rsidR="0008690F">
        <w:rPr>
          <w:rFonts w:ascii="Arial" w:hAnsi="Arial" w:cs="Arial"/>
          <w:kern w:val="0"/>
          <w:lang w:eastAsia="fr-FR"/>
        </w:rPr>
        <w:t xml:space="preserve"> </w:t>
      </w:r>
      <w:r w:rsidR="00AE15C6">
        <w:rPr>
          <w:rFonts w:ascii="Arial" w:hAnsi="Arial" w:cs="Arial"/>
          <w:kern w:val="0"/>
          <w:lang w:eastAsia="fr-FR"/>
        </w:rPr>
        <w:t>2194-1 du C</w:t>
      </w:r>
      <w:r w:rsidRPr="000360AF">
        <w:rPr>
          <w:rFonts w:ascii="Arial" w:hAnsi="Arial" w:cs="Arial"/>
          <w:kern w:val="0"/>
          <w:lang w:eastAsia="fr-FR"/>
        </w:rPr>
        <w:t xml:space="preserve">ode de la commande publique. </w:t>
      </w:r>
    </w:p>
    <w:p w14:paraId="1C595685" w14:textId="77777777" w:rsidR="000360AF" w:rsidRPr="000360AF" w:rsidRDefault="000360AF" w:rsidP="000360AF">
      <w:pPr>
        <w:widowControl/>
        <w:overflowPunct/>
        <w:adjustRightInd/>
        <w:ind w:right="-1"/>
        <w:jc w:val="both"/>
        <w:rPr>
          <w:rFonts w:ascii="Arial" w:hAnsi="Arial" w:cs="Arial"/>
          <w:kern w:val="0"/>
          <w:lang w:eastAsia="fr-FR"/>
        </w:rPr>
      </w:pPr>
    </w:p>
    <w:p w14:paraId="2A58E3D7" w14:textId="3C54209E" w:rsidR="000360AF" w:rsidRPr="000360AF" w:rsidRDefault="000360AF" w:rsidP="000360AF">
      <w:pPr>
        <w:widowControl/>
        <w:overflowPunct/>
        <w:adjustRightInd/>
        <w:ind w:right="-1"/>
        <w:jc w:val="both"/>
        <w:rPr>
          <w:rFonts w:ascii="Arial" w:hAnsi="Arial" w:cs="Arial"/>
          <w:bCs/>
        </w:rPr>
      </w:pPr>
      <w:r w:rsidRPr="000360AF">
        <w:rPr>
          <w:rFonts w:ascii="Arial" w:hAnsi="Arial" w:cs="Arial"/>
          <w:kern w:val="0"/>
          <w:lang w:eastAsia="fr-FR"/>
        </w:rPr>
        <w:t xml:space="preserve">Ces modifications pourront concerner les produits du lot </w:t>
      </w:r>
      <w:r w:rsidR="0078365A">
        <w:rPr>
          <w:rFonts w:ascii="Arial" w:hAnsi="Arial" w:cs="Arial"/>
          <w:kern w:val="0"/>
          <w:lang w:eastAsia="fr-FR"/>
        </w:rPr>
        <w:t>1</w:t>
      </w:r>
      <w:r w:rsidRPr="000360AF">
        <w:rPr>
          <w:rFonts w:ascii="Arial" w:hAnsi="Arial" w:cs="Arial"/>
          <w:kern w:val="0"/>
          <w:lang w:eastAsia="fr-FR"/>
        </w:rPr>
        <w:t xml:space="preserve"> « </w:t>
      </w:r>
      <w:r w:rsidRPr="000360AF">
        <w:rPr>
          <w:rFonts w:ascii="Arial" w:hAnsi="Arial" w:cs="Arial"/>
          <w:color w:val="000000"/>
        </w:rPr>
        <w:t>déguisements historiques pour enfants et accessoires en bois</w:t>
      </w:r>
      <w:r w:rsidR="00AE15C6">
        <w:rPr>
          <w:rFonts w:ascii="Arial" w:hAnsi="Arial" w:cs="Arial"/>
          <w:color w:val="000000"/>
        </w:rPr>
        <w:t xml:space="preserve"> </w:t>
      </w:r>
      <w:r w:rsidRPr="000360AF">
        <w:rPr>
          <w:rFonts w:ascii="Arial" w:hAnsi="Arial" w:cs="Arial"/>
          <w:color w:val="000000"/>
        </w:rPr>
        <w:t xml:space="preserve">» et </w:t>
      </w:r>
      <w:r w:rsidRPr="000360AF">
        <w:rPr>
          <w:rFonts w:ascii="Arial" w:hAnsi="Arial" w:cs="Arial"/>
          <w:kern w:val="0"/>
          <w:lang w:eastAsia="fr-FR"/>
        </w:rPr>
        <w:t xml:space="preserve">du lot </w:t>
      </w:r>
      <w:r w:rsidR="0078365A">
        <w:rPr>
          <w:rFonts w:ascii="Arial" w:hAnsi="Arial" w:cs="Arial"/>
          <w:kern w:val="0"/>
          <w:lang w:eastAsia="fr-FR"/>
        </w:rPr>
        <w:t>2</w:t>
      </w:r>
      <w:r w:rsidRPr="000360AF">
        <w:rPr>
          <w:rFonts w:ascii="Arial" w:hAnsi="Arial" w:cs="Arial"/>
          <w:kern w:val="0"/>
          <w:lang w:eastAsia="fr-FR"/>
        </w:rPr>
        <w:t xml:space="preserve"> « d</w:t>
      </w:r>
      <w:r w:rsidRPr="000360AF">
        <w:rPr>
          <w:rFonts w:ascii="Arial" w:hAnsi="Arial" w:cs="Arial"/>
          <w:bCs/>
        </w:rPr>
        <w:t xml:space="preserve">éguisements historiques </w:t>
      </w:r>
      <w:r w:rsidRPr="000360AF">
        <w:rPr>
          <w:rFonts w:ascii="Arial" w:hAnsi="Arial" w:cs="Arial"/>
          <w:color w:val="000000"/>
        </w:rPr>
        <w:t xml:space="preserve">pour enfants </w:t>
      </w:r>
      <w:r w:rsidRPr="000360AF">
        <w:rPr>
          <w:rFonts w:ascii="Arial" w:hAnsi="Arial" w:cs="Arial"/>
          <w:bCs/>
        </w:rPr>
        <w:t>en tissus et accessoires de la personne (matériaux divers) ».</w:t>
      </w:r>
    </w:p>
    <w:p w14:paraId="2F297970" w14:textId="77777777" w:rsidR="000360AF" w:rsidRPr="000360AF" w:rsidRDefault="000360AF" w:rsidP="000360AF">
      <w:pPr>
        <w:widowControl/>
        <w:overflowPunct/>
        <w:adjustRightInd/>
        <w:ind w:right="-1"/>
        <w:jc w:val="both"/>
        <w:rPr>
          <w:rFonts w:ascii="Arial" w:hAnsi="Arial" w:cs="Arial"/>
          <w:bCs/>
        </w:rPr>
      </w:pPr>
    </w:p>
    <w:p w14:paraId="6524785B" w14:textId="05F02797" w:rsidR="000360AF" w:rsidRPr="000360AF" w:rsidRDefault="000360AF" w:rsidP="000360AF">
      <w:pPr>
        <w:widowControl/>
        <w:overflowPunct/>
        <w:adjustRightInd/>
        <w:ind w:right="-1"/>
        <w:jc w:val="both"/>
        <w:rPr>
          <w:rFonts w:ascii="Arial" w:hAnsi="Arial" w:cs="Arial"/>
          <w:kern w:val="0"/>
          <w:lang w:eastAsia="fr-FR"/>
        </w:rPr>
      </w:pPr>
      <w:r w:rsidRPr="000360AF">
        <w:rPr>
          <w:rFonts w:ascii="Arial" w:hAnsi="Arial" w:cs="Arial"/>
          <w:kern w:val="0"/>
          <w:lang w:eastAsia="fr-FR"/>
        </w:rPr>
        <w:t xml:space="preserve">Ces modifications </w:t>
      </w:r>
      <w:r w:rsidR="0008690F">
        <w:rPr>
          <w:rFonts w:ascii="Arial" w:hAnsi="Arial" w:cs="Arial"/>
          <w:kern w:val="0"/>
          <w:lang w:eastAsia="fr-FR"/>
        </w:rPr>
        <w:t xml:space="preserve">pourront </w:t>
      </w:r>
      <w:r w:rsidR="00CF746D">
        <w:rPr>
          <w:rFonts w:ascii="Arial" w:hAnsi="Arial" w:cs="Arial"/>
          <w:kern w:val="0"/>
          <w:lang w:eastAsia="fr-FR"/>
        </w:rPr>
        <w:t xml:space="preserve">notamment </w:t>
      </w:r>
      <w:r w:rsidR="0008690F">
        <w:rPr>
          <w:rFonts w:ascii="Arial" w:hAnsi="Arial" w:cs="Arial"/>
          <w:kern w:val="0"/>
          <w:lang w:eastAsia="fr-FR"/>
        </w:rPr>
        <w:t>concerner</w:t>
      </w:r>
      <w:r w:rsidR="0008690F" w:rsidRPr="000360AF">
        <w:rPr>
          <w:rFonts w:ascii="Arial" w:hAnsi="Arial" w:cs="Arial"/>
          <w:kern w:val="0"/>
          <w:lang w:eastAsia="fr-FR"/>
        </w:rPr>
        <w:t xml:space="preserve"> </w:t>
      </w:r>
      <w:r w:rsidRPr="000360AF">
        <w:rPr>
          <w:rFonts w:ascii="Arial" w:hAnsi="Arial" w:cs="Arial"/>
          <w:kern w:val="0"/>
          <w:lang w:eastAsia="fr-FR"/>
        </w:rPr>
        <w:t>la personnalisation des produits susvisés sous forme de marquage, de réalisation d’un motif spécifique, de réalisation de finitions spécifiques (exemple : couleurs, tissus…) ou toute autre modification des produits présents au catalogue du titulaire.</w:t>
      </w:r>
    </w:p>
    <w:p w14:paraId="432A1D84" w14:textId="77777777" w:rsidR="000360AF" w:rsidRPr="000360AF" w:rsidRDefault="000360AF" w:rsidP="000360AF">
      <w:pPr>
        <w:widowControl/>
        <w:overflowPunct/>
        <w:adjustRightInd/>
        <w:ind w:right="-1"/>
        <w:jc w:val="both"/>
        <w:rPr>
          <w:rFonts w:ascii="Arial" w:hAnsi="Arial" w:cs="Arial"/>
          <w:kern w:val="0"/>
          <w:lang w:eastAsia="fr-FR"/>
        </w:rPr>
      </w:pPr>
    </w:p>
    <w:p w14:paraId="41BB1E5B" w14:textId="5585B432" w:rsidR="000360AF" w:rsidRPr="003D555F" w:rsidRDefault="000360AF" w:rsidP="000360AF">
      <w:pPr>
        <w:widowControl/>
        <w:overflowPunct/>
        <w:adjustRightInd/>
        <w:ind w:right="-1"/>
        <w:jc w:val="both"/>
        <w:rPr>
          <w:rFonts w:ascii="Arial" w:hAnsi="Arial" w:cs="Arial"/>
          <w:kern w:val="0"/>
          <w:lang w:eastAsia="fr-FR"/>
        </w:rPr>
      </w:pPr>
      <w:r w:rsidRPr="000360AF">
        <w:rPr>
          <w:rFonts w:ascii="Arial" w:hAnsi="Arial" w:cs="Arial"/>
          <w:kern w:val="0"/>
          <w:lang w:eastAsia="fr-FR"/>
        </w:rPr>
        <w:lastRenderedPageBreak/>
        <w:t>Les prix de ces modifications seront validés par le pouvoir adjudicateur après remise d’un devis par le titulaire, et seront intégrés au marché sous forme de Bordereau de Prix Unitaires (BPU) venant compléter</w:t>
      </w:r>
      <w:r w:rsidR="008E505B">
        <w:rPr>
          <w:rFonts w:ascii="Arial" w:hAnsi="Arial" w:cs="Arial"/>
          <w:kern w:val="0"/>
          <w:lang w:eastAsia="fr-FR"/>
        </w:rPr>
        <w:t xml:space="preserve"> le tarif général</w:t>
      </w:r>
      <w:r w:rsidRPr="000360AF">
        <w:rPr>
          <w:rFonts w:ascii="Arial" w:hAnsi="Arial" w:cs="Arial"/>
          <w:kern w:val="0"/>
          <w:lang w:eastAsia="fr-FR"/>
        </w:rPr>
        <w:t>.</w:t>
      </w:r>
    </w:p>
    <w:p w14:paraId="038B03FA" w14:textId="0B9A8D7E" w:rsidR="00EB631A" w:rsidRPr="00DD4B67" w:rsidRDefault="00EB631A" w:rsidP="00EB631A">
      <w:pPr>
        <w:pStyle w:val="En-tte"/>
        <w:jc w:val="both"/>
        <w:rPr>
          <w:rFonts w:ascii="Arial" w:hAnsi="Arial" w:cs="Arial"/>
          <w:lang w:eastAsia="ar-SA"/>
        </w:rPr>
      </w:pPr>
    </w:p>
    <w:p w14:paraId="07242DD2" w14:textId="42B41877" w:rsidR="00E42758" w:rsidRPr="007B7DD7" w:rsidRDefault="00990423" w:rsidP="002E7372">
      <w:pPr>
        <w:pStyle w:val="Titre1"/>
      </w:pPr>
      <w:bookmarkStart w:id="33" w:name="_Toc469579004"/>
      <w:bookmarkStart w:id="34" w:name="_Toc188438534"/>
      <w:r w:rsidRPr="007B7DD7">
        <w:t xml:space="preserve">Article </w:t>
      </w:r>
      <w:r w:rsidR="006531FA">
        <w:t>7</w:t>
      </w:r>
      <w:r w:rsidR="00EC2F38" w:rsidRPr="007B7DD7">
        <w:t xml:space="preserve"> </w:t>
      </w:r>
      <w:r w:rsidRPr="007B7DD7">
        <w:t xml:space="preserve">- Montant </w:t>
      </w:r>
      <w:r w:rsidR="006C2314" w:rsidRPr="007B7DD7">
        <w:t>de l’accord-cadre</w:t>
      </w:r>
      <w:bookmarkEnd w:id="33"/>
      <w:bookmarkEnd w:id="34"/>
    </w:p>
    <w:p w14:paraId="69B161F9" w14:textId="722B7715" w:rsidR="002E7372" w:rsidRDefault="00EB631A" w:rsidP="000D2A13">
      <w:pPr>
        <w:widowControl/>
        <w:overflowPunct/>
        <w:adjustRightInd/>
        <w:ind w:right="-1"/>
        <w:jc w:val="both"/>
        <w:rPr>
          <w:rFonts w:ascii="Arial" w:hAnsi="Arial" w:cs="Arial"/>
          <w:kern w:val="0"/>
          <w:lang w:eastAsia="fr-FR"/>
        </w:rPr>
      </w:pPr>
      <w:r w:rsidRPr="000D2A13">
        <w:rPr>
          <w:rFonts w:ascii="Arial" w:hAnsi="Arial" w:cs="Arial"/>
          <w:kern w:val="0"/>
          <w:lang w:eastAsia="fr-FR"/>
        </w:rPr>
        <w:t>L’accord-cadre est conclu sans montant minimum</w:t>
      </w:r>
      <w:r w:rsidR="000D2A13">
        <w:rPr>
          <w:rFonts w:ascii="Arial" w:hAnsi="Arial" w:cs="Arial"/>
          <w:kern w:val="0"/>
          <w:lang w:eastAsia="fr-FR"/>
        </w:rPr>
        <w:t xml:space="preserve">, </w:t>
      </w:r>
      <w:r w:rsidR="001738CE">
        <w:rPr>
          <w:rFonts w:ascii="Arial" w:hAnsi="Arial" w:cs="Arial"/>
          <w:kern w:val="0"/>
          <w:lang w:eastAsia="fr-FR"/>
        </w:rPr>
        <w:t>avec</w:t>
      </w:r>
      <w:r w:rsidRPr="000D2A13">
        <w:rPr>
          <w:rFonts w:ascii="Arial" w:hAnsi="Arial" w:cs="Arial"/>
          <w:kern w:val="0"/>
          <w:lang w:eastAsia="fr-FR"/>
        </w:rPr>
        <w:t xml:space="preserve"> </w:t>
      </w:r>
      <w:r w:rsidR="000D2A13" w:rsidRPr="000D2A13">
        <w:rPr>
          <w:rFonts w:ascii="Arial" w:hAnsi="Arial" w:cs="Arial"/>
          <w:kern w:val="0"/>
          <w:lang w:eastAsia="fr-FR"/>
        </w:rPr>
        <w:t xml:space="preserve">un montant </w:t>
      </w:r>
      <w:r w:rsidR="0008690F">
        <w:rPr>
          <w:rFonts w:ascii="Arial" w:hAnsi="Arial" w:cs="Arial"/>
          <w:kern w:val="0"/>
          <w:lang w:eastAsia="fr-FR"/>
        </w:rPr>
        <w:t xml:space="preserve">maximum annuel </w:t>
      </w:r>
      <w:r w:rsidR="0008690F" w:rsidRPr="00AE15C6">
        <w:rPr>
          <w:rFonts w:ascii="Arial" w:hAnsi="Arial" w:cs="Arial"/>
          <w:kern w:val="0"/>
          <w:lang w:eastAsia="fr-FR"/>
        </w:rPr>
        <w:t xml:space="preserve">de </w:t>
      </w:r>
      <w:r w:rsidR="00827EBE" w:rsidRPr="00AE15C6">
        <w:rPr>
          <w:rFonts w:ascii="Arial" w:hAnsi="Arial" w:cs="Arial"/>
          <w:kern w:val="0"/>
          <w:lang w:eastAsia="fr-FR"/>
        </w:rPr>
        <w:t>62 000</w:t>
      </w:r>
      <w:r w:rsidR="007F0AD3" w:rsidRPr="00AE15C6">
        <w:rPr>
          <w:rFonts w:ascii="Arial" w:hAnsi="Arial" w:cs="Arial"/>
          <w:kern w:val="0"/>
          <w:lang w:eastAsia="fr-FR"/>
        </w:rPr>
        <w:t xml:space="preserve"> </w:t>
      </w:r>
      <w:r w:rsidR="0008690F" w:rsidRPr="00AE15C6">
        <w:rPr>
          <w:rFonts w:ascii="Arial" w:hAnsi="Arial" w:cs="Arial"/>
          <w:kern w:val="0"/>
          <w:lang w:eastAsia="fr-FR"/>
        </w:rPr>
        <w:t>€ HT.</w:t>
      </w:r>
      <w:r w:rsidR="0008690F">
        <w:rPr>
          <w:rFonts w:ascii="Arial" w:hAnsi="Arial" w:cs="Arial"/>
          <w:kern w:val="0"/>
          <w:lang w:eastAsia="fr-FR"/>
        </w:rPr>
        <w:t xml:space="preserve"> </w:t>
      </w:r>
    </w:p>
    <w:p w14:paraId="6E67BB8D" w14:textId="77777777" w:rsidR="003C2724" w:rsidRPr="000D2A13" w:rsidRDefault="003C2724" w:rsidP="000D2A13">
      <w:pPr>
        <w:widowControl/>
        <w:overflowPunct/>
        <w:adjustRightInd/>
        <w:ind w:right="-1"/>
        <w:jc w:val="both"/>
        <w:rPr>
          <w:rFonts w:ascii="Arial" w:hAnsi="Arial" w:cs="Arial"/>
          <w:kern w:val="0"/>
          <w:lang w:eastAsia="fr-FR"/>
        </w:rPr>
      </w:pPr>
    </w:p>
    <w:p w14:paraId="55086D5D" w14:textId="6A34DCFF" w:rsidR="00BE7C8B" w:rsidRDefault="00990423" w:rsidP="00DD4B67">
      <w:pPr>
        <w:pStyle w:val="Titre1"/>
      </w:pPr>
      <w:bookmarkStart w:id="35" w:name="_Toc469579005"/>
      <w:bookmarkStart w:id="36" w:name="_Toc188438535"/>
      <w:r w:rsidRPr="007B7DD7">
        <w:t xml:space="preserve">Article </w:t>
      </w:r>
      <w:r w:rsidR="006531FA">
        <w:t>8</w:t>
      </w:r>
      <w:r w:rsidRPr="007B7DD7">
        <w:t xml:space="preserve"> - Modalités de détermination des prix</w:t>
      </w:r>
      <w:bookmarkEnd w:id="35"/>
      <w:bookmarkEnd w:id="36"/>
    </w:p>
    <w:p w14:paraId="3F5875CE" w14:textId="32E074DD" w:rsidR="000B73BE" w:rsidRPr="00BE7C8B" w:rsidRDefault="006531FA" w:rsidP="00DD4B67">
      <w:pPr>
        <w:pStyle w:val="Titre2"/>
      </w:pPr>
      <w:bookmarkStart w:id="37" w:name="_Toc188438536"/>
      <w:r>
        <w:t>8</w:t>
      </w:r>
      <w:r w:rsidR="000B73BE" w:rsidRPr="00BE7C8B">
        <w:t>-1 Forme des prix</w:t>
      </w:r>
      <w:bookmarkEnd w:id="37"/>
    </w:p>
    <w:p w14:paraId="5AFBB236" w14:textId="6CB4677E" w:rsidR="00CF746D" w:rsidRDefault="006D6D63" w:rsidP="00525935">
      <w:pPr>
        <w:autoSpaceDE w:val="0"/>
        <w:autoSpaceDN w:val="0"/>
        <w:jc w:val="both"/>
        <w:rPr>
          <w:rFonts w:ascii="Arial" w:hAnsi="Arial" w:cs="Arial"/>
        </w:rPr>
      </w:pPr>
      <w:r w:rsidRPr="001D52FA">
        <w:rPr>
          <w:rFonts w:ascii="Arial" w:hAnsi="Arial" w:cs="Arial"/>
        </w:rPr>
        <w:t xml:space="preserve">Le présent </w:t>
      </w:r>
      <w:r w:rsidR="006C2314" w:rsidRPr="001D52FA">
        <w:rPr>
          <w:rFonts w:ascii="Arial" w:hAnsi="Arial" w:cs="Arial"/>
        </w:rPr>
        <w:t xml:space="preserve">accord-cadre </w:t>
      </w:r>
      <w:r w:rsidRPr="001D52FA">
        <w:rPr>
          <w:rFonts w:ascii="Arial" w:hAnsi="Arial" w:cs="Arial"/>
        </w:rPr>
        <w:t>est traité à prix unitaires</w:t>
      </w:r>
      <w:r w:rsidR="00CF746D">
        <w:rPr>
          <w:rFonts w:ascii="Arial" w:hAnsi="Arial" w:cs="Arial"/>
        </w:rPr>
        <w:t xml:space="preserve">, conformément au BPU (ainsi que, le cas échéant, au catalogue du titulaire). </w:t>
      </w:r>
    </w:p>
    <w:p w14:paraId="0742F70D" w14:textId="60C2DE1F" w:rsidR="003D7941" w:rsidRPr="001D52FA" w:rsidRDefault="003D7941" w:rsidP="00525935">
      <w:pPr>
        <w:autoSpaceDE w:val="0"/>
        <w:autoSpaceDN w:val="0"/>
        <w:jc w:val="both"/>
        <w:rPr>
          <w:rFonts w:ascii="Helvetica" w:hAnsi="Helvetica" w:cs="Helvetica"/>
          <w:kern w:val="0"/>
          <w:lang w:eastAsia="fr-FR"/>
        </w:rPr>
      </w:pPr>
    </w:p>
    <w:p w14:paraId="0FA95EC8" w14:textId="5D259836" w:rsidR="00EA218F" w:rsidRPr="00AE15C6" w:rsidRDefault="00EA218F" w:rsidP="00E51AB5">
      <w:pPr>
        <w:autoSpaceDE w:val="0"/>
        <w:autoSpaceDN w:val="0"/>
        <w:jc w:val="both"/>
        <w:rPr>
          <w:rFonts w:ascii="Arial" w:hAnsi="Arial" w:cs="Arial"/>
        </w:rPr>
      </w:pPr>
      <w:r w:rsidRPr="00AE15C6">
        <w:rPr>
          <w:rFonts w:ascii="Arial" w:hAnsi="Arial" w:cs="Arial"/>
        </w:rPr>
        <w:t>L</w:t>
      </w:r>
      <w:r w:rsidR="00E51AB5" w:rsidRPr="00AE15C6">
        <w:rPr>
          <w:rFonts w:ascii="Arial" w:hAnsi="Arial" w:cs="Arial"/>
        </w:rPr>
        <w:t>e titulaire s’engage à remettre au pouvoir adjudica</w:t>
      </w:r>
      <w:r w:rsidRPr="00AE15C6">
        <w:rPr>
          <w:rFonts w:ascii="Arial" w:hAnsi="Arial" w:cs="Arial"/>
        </w:rPr>
        <w:t>teur tout nouveau catalogue à la date anniversaire de l’accord</w:t>
      </w:r>
      <w:r w:rsidR="00D32711" w:rsidRPr="00AE15C6">
        <w:rPr>
          <w:rFonts w:ascii="Arial" w:hAnsi="Arial" w:cs="Arial"/>
        </w:rPr>
        <w:t>-</w:t>
      </w:r>
      <w:r w:rsidRPr="00AE15C6">
        <w:rPr>
          <w:rFonts w:ascii="Arial" w:hAnsi="Arial" w:cs="Arial"/>
        </w:rPr>
        <w:t>cadre</w:t>
      </w:r>
    </w:p>
    <w:p w14:paraId="41915258" w14:textId="26946AF1" w:rsidR="00E51AB5" w:rsidRPr="00AE15C6" w:rsidRDefault="00E51AB5" w:rsidP="00E51AB5">
      <w:pPr>
        <w:autoSpaceDE w:val="0"/>
        <w:autoSpaceDN w:val="0"/>
        <w:jc w:val="both"/>
        <w:rPr>
          <w:rFonts w:ascii="Arial" w:hAnsi="Arial" w:cs="Arial"/>
        </w:rPr>
      </w:pPr>
      <w:r w:rsidRPr="00AE15C6">
        <w:rPr>
          <w:rFonts w:ascii="Arial" w:hAnsi="Arial" w:cs="Arial"/>
        </w:rPr>
        <w:t>Le</w:t>
      </w:r>
      <w:r w:rsidR="00EA218F" w:rsidRPr="00AE15C6">
        <w:rPr>
          <w:rFonts w:ascii="Arial" w:hAnsi="Arial" w:cs="Arial"/>
        </w:rPr>
        <w:t xml:space="preserve"> </w:t>
      </w:r>
      <w:r w:rsidRPr="00AE15C6">
        <w:rPr>
          <w:rFonts w:ascii="Arial" w:hAnsi="Arial" w:cs="Arial"/>
        </w:rPr>
        <w:t>nouveau catalogue annule et remplace le précédent</w:t>
      </w:r>
      <w:r w:rsidR="00C67D44" w:rsidRPr="00AE15C6">
        <w:rPr>
          <w:rFonts w:ascii="Arial" w:hAnsi="Arial" w:cs="Arial"/>
        </w:rPr>
        <w:t>.</w:t>
      </w:r>
    </w:p>
    <w:p w14:paraId="2BFD0E6B" w14:textId="77777777" w:rsidR="00E20696" w:rsidRPr="00AE15C6" w:rsidRDefault="00E20696" w:rsidP="00E51AB5">
      <w:pPr>
        <w:autoSpaceDE w:val="0"/>
        <w:autoSpaceDN w:val="0"/>
        <w:jc w:val="both"/>
        <w:rPr>
          <w:rFonts w:ascii="Arial" w:hAnsi="Arial" w:cs="Arial"/>
        </w:rPr>
      </w:pPr>
    </w:p>
    <w:p w14:paraId="0C7DE34B" w14:textId="77777777" w:rsidR="00525935" w:rsidRPr="00AE15C6" w:rsidRDefault="00525935" w:rsidP="00525935">
      <w:pPr>
        <w:pStyle w:val="En-tte"/>
        <w:tabs>
          <w:tab w:val="left" w:pos="5387"/>
        </w:tabs>
        <w:jc w:val="both"/>
        <w:rPr>
          <w:rFonts w:ascii="Arial" w:hAnsi="Arial" w:cs="Arial"/>
        </w:rPr>
      </w:pPr>
      <w:r w:rsidRPr="00AE15C6">
        <w:rPr>
          <w:rFonts w:ascii="Arial" w:hAnsi="Arial" w:cs="Arial"/>
        </w:rPr>
        <w:t>Les prix de l’accord-cadre sont exprimés en euros et sont réputés établis sur la base des conditions économiques du mois de remise des offres (mois M0).</w:t>
      </w:r>
    </w:p>
    <w:p w14:paraId="5D982C38" w14:textId="2CE2C037" w:rsidR="007D084A" w:rsidRPr="00AE15C6" w:rsidRDefault="007D084A" w:rsidP="00B45963">
      <w:pPr>
        <w:autoSpaceDE w:val="0"/>
        <w:autoSpaceDN w:val="0"/>
        <w:jc w:val="both"/>
        <w:rPr>
          <w:rFonts w:ascii="Arial" w:hAnsi="Arial" w:cs="Arial"/>
        </w:rPr>
      </w:pPr>
    </w:p>
    <w:p w14:paraId="63FDC041" w14:textId="1959847B" w:rsidR="00AD0CCA" w:rsidRPr="00AE15C6" w:rsidRDefault="00AD0CCA" w:rsidP="00B45963">
      <w:pPr>
        <w:autoSpaceDE w:val="0"/>
        <w:autoSpaceDN w:val="0"/>
        <w:jc w:val="both"/>
        <w:rPr>
          <w:rFonts w:ascii="Arial" w:hAnsi="Arial" w:cs="Arial"/>
        </w:rPr>
      </w:pPr>
      <w:r w:rsidRPr="00AE15C6">
        <w:rPr>
          <w:rFonts w:ascii="Arial" w:hAnsi="Arial" w:cs="Arial"/>
        </w:rPr>
        <w:t>Les prix sont fermes pour la première année d’exécution du marché. Ils peuvent être révisés une fois par an à la hausse ou à la baisse, en cas de reconduction du marché par référence a</w:t>
      </w:r>
      <w:r w:rsidR="00BA29E7" w:rsidRPr="00AE15C6">
        <w:rPr>
          <w:rFonts w:ascii="Arial" w:hAnsi="Arial" w:cs="Arial"/>
        </w:rPr>
        <w:t xml:space="preserve">u tarif général du titulaire (BPU et catalogue). </w:t>
      </w:r>
      <w:r w:rsidRPr="00AE15C6">
        <w:rPr>
          <w:rFonts w:ascii="Arial" w:hAnsi="Arial" w:cs="Arial"/>
        </w:rPr>
        <w:t>. Ils seront mis à jour au début de chaque reconduction d</w:t>
      </w:r>
      <w:r w:rsidR="00512037" w:rsidRPr="00AE15C6">
        <w:rPr>
          <w:rFonts w:ascii="Arial" w:hAnsi="Arial" w:cs="Arial"/>
        </w:rPr>
        <w:t>e l’accord-cadre</w:t>
      </w:r>
      <w:r w:rsidRPr="00AE15C6">
        <w:rPr>
          <w:rFonts w:ascii="Arial" w:hAnsi="Arial" w:cs="Arial"/>
        </w:rPr>
        <w:t>, le cas échéant.</w:t>
      </w:r>
    </w:p>
    <w:p w14:paraId="03D1AF3F" w14:textId="77777777" w:rsidR="00D32711" w:rsidRPr="00AE15C6" w:rsidRDefault="00D32711" w:rsidP="00B45963">
      <w:pPr>
        <w:autoSpaceDE w:val="0"/>
        <w:autoSpaceDN w:val="0"/>
        <w:jc w:val="both"/>
        <w:rPr>
          <w:rFonts w:ascii="Arial" w:hAnsi="Arial" w:cs="Arial"/>
        </w:rPr>
      </w:pPr>
    </w:p>
    <w:p w14:paraId="18C5597A" w14:textId="3E93CA1B" w:rsidR="00AD0CCA" w:rsidRPr="00AE15C6" w:rsidRDefault="00AD0CCA" w:rsidP="00B45963">
      <w:pPr>
        <w:autoSpaceDE w:val="0"/>
        <w:autoSpaceDN w:val="0"/>
        <w:jc w:val="both"/>
        <w:rPr>
          <w:rFonts w:ascii="Arial" w:hAnsi="Arial" w:cs="Arial"/>
        </w:rPr>
      </w:pPr>
      <w:r w:rsidRPr="00AE15C6">
        <w:rPr>
          <w:rFonts w:ascii="Arial" w:hAnsi="Arial" w:cs="Arial"/>
        </w:rPr>
        <w:t>Le titulaire adresse son nouveau tarif au CMN deux mois avant l’expiration de chaque période de reconduction. Il s’engage à donner toutes précisions utiles concernant les modifications de prix.</w:t>
      </w:r>
    </w:p>
    <w:p w14:paraId="46BD4613" w14:textId="77777777" w:rsidR="00D32711" w:rsidRPr="00AE15C6" w:rsidRDefault="00D32711" w:rsidP="00B45963">
      <w:pPr>
        <w:autoSpaceDE w:val="0"/>
        <w:autoSpaceDN w:val="0"/>
        <w:jc w:val="both"/>
        <w:rPr>
          <w:rFonts w:ascii="Arial" w:hAnsi="Arial" w:cs="Arial"/>
        </w:rPr>
      </w:pPr>
    </w:p>
    <w:p w14:paraId="66066B52" w14:textId="6A31C2C8" w:rsidR="00AD0CCA" w:rsidRPr="00AE15C6" w:rsidRDefault="00AD0CCA" w:rsidP="00B45963">
      <w:pPr>
        <w:autoSpaceDE w:val="0"/>
        <w:autoSpaceDN w:val="0"/>
        <w:jc w:val="both"/>
        <w:rPr>
          <w:rFonts w:ascii="Arial" w:hAnsi="Arial" w:cs="Arial"/>
        </w:rPr>
      </w:pPr>
      <w:r w:rsidRPr="00AE15C6">
        <w:rPr>
          <w:rFonts w:ascii="Arial" w:hAnsi="Arial" w:cs="Arial"/>
        </w:rPr>
        <w:t>Le correspondant du Centre des Monuments Nationaux fait connaître au titulaire son acceptation ou son refus dans un délai maximal de dix jours calendaires à compter de la réception du nouveau tarif.</w:t>
      </w:r>
    </w:p>
    <w:p w14:paraId="120A60A7" w14:textId="77777777" w:rsidR="00D32711" w:rsidRPr="00AE15C6" w:rsidRDefault="00D32711" w:rsidP="00B45963">
      <w:pPr>
        <w:autoSpaceDE w:val="0"/>
        <w:autoSpaceDN w:val="0"/>
        <w:jc w:val="both"/>
        <w:rPr>
          <w:rFonts w:ascii="Arial" w:hAnsi="Arial" w:cs="Arial"/>
        </w:rPr>
      </w:pPr>
    </w:p>
    <w:p w14:paraId="1F500601" w14:textId="1FFD66C9" w:rsidR="00AD0CCA" w:rsidRPr="00AE15C6" w:rsidRDefault="00AD0CCA" w:rsidP="00B45963">
      <w:pPr>
        <w:autoSpaceDE w:val="0"/>
        <w:autoSpaceDN w:val="0"/>
        <w:jc w:val="both"/>
        <w:rPr>
          <w:rFonts w:ascii="Arial" w:hAnsi="Arial" w:cs="Arial"/>
        </w:rPr>
      </w:pPr>
      <w:r w:rsidRPr="00AE15C6">
        <w:rPr>
          <w:rFonts w:ascii="Arial" w:hAnsi="Arial" w:cs="Arial"/>
        </w:rPr>
        <w:t>En l’absence de réponse du Centre des Monuments Nationaux au terme du délai susmentionné, le nouveau tarif est considéré comme accepté et entre en vigueur à la date de reconduction du marché. L’ajustement peut s’opérer à la hausse comme à la baisse.</w:t>
      </w:r>
    </w:p>
    <w:p w14:paraId="575D02D0" w14:textId="77777777" w:rsidR="00D32711" w:rsidRPr="00AE15C6" w:rsidRDefault="00D32711" w:rsidP="00B45963">
      <w:pPr>
        <w:autoSpaceDE w:val="0"/>
        <w:autoSpaceDN w:val="0"/>
        <w:jc w:val="both"/>
        <w:rPr>
          <w:rFonts w:ascii="Arial" w:hAnsi="Arial" w:cs="Arial"/>
        </w:rPr>
      </w:pPr>
    </w:p>
    <w:p w14:paraId="5C030657" w14:textId="4F4D9510" w:rsidR="00AD0CCA" w:rsidRPr="00AE15C6" w:rsidRDefault="00AD0CCA" w:rsidP="00B45963">
      <w:pPr>
        <w:autoSpaceDE w:val="0"/>
        <w:autoSpaceDN w:val="0"/>
        <w:jc w:val="both"/>
        <w:rPr>
          <w:rFonts w:ascii="Arial" w:hAnsi="Arial" w:cs="Arial"/>
        </w:rPr>
      </w:pPr>
      <w:r w:rsidRPr="00AE15C6">
        <w:rPr>
          <w:rFonts w:ascii="Arial" w:hAnsi="Arial" w:cs="Arial"/>
        </w:rPr>
        <w:t>En cas de refus, le correspondant du Centre des Monuments Nationaux présente ses observations motivées par lettre recommandée. Le titulaire dispose d’un délai de dix jours calendaires à compter de la date de réception des observations pour y répondre et présenter</w:t>
      </w:r>
      <w:r w:rsidR="00BA29E7" w:rsidRPr="00AE15C6">
        <w:rPr>
          <w:rFonts w:ascii="Arial" w:hAnsi="Arial" w:cs="Arial"/>
        </w:rPr>
        <w:t>,</w:t>
      </w:r>
      <w:r w:rsidRPr="00AE15C6">
        <w:rPr>
          <w:rFonts w:ascii="Arial" w:hAnsi="Arial" w:cs="Arial"/>
        </w:rPr>
        <w:t xml:space="preserve"> le cas échéant</w:t>
      </w:r>
      <w:r w:rsidR="00BA29E7" w:rsidRPr="00AE15C6">
        <w:rPr>
          <w:rFonts w:ascii="Arial" w:hAnsi="Arial" w:cs="Arial"/>
        </w:rPr>
        <w:t>,</w:t>
      </w:r>
      <w:r w:rsidRPr="00AE15C6">
        <w:rPr>
          <w:rFonts w:ascii="Arial" w:hAnsi="Arial" w:cs="Arial"/>
        </w:rPr>
        <w:t xml:space="preserve"> un nouveau tarif.</w:t>
      </w:r>
    </w:p>
    <w:p w14:paraId="74E1A8E3" w14:textId="77777777" w:rsidR="00D32711" w:rsidRPr="00AE15C6" w:rsidRDefault="00D32711" w:rsidP="00B45963">
      <w:pPr>
        <w:autoSpaceDE w:val="0"/>
        <w:autoSpaceDN w:val="0"/>
        <w:jc w:val="both"/>
        <w:rPr>
          <w:rFonts w:ascii="Arial" w:hAnsi="Arial" w:cs="Arial"/>
        </w:rPr>
      </w:pPr>
    </w:p>
    <w:p w14:paraId="7B17175C" w14:textId="30087493" w:rsidR="00AD0CCA" w:rsidRPr="00AE15C6" w:rsidRDefault="00AD0CCA" w:rsidP="00B45963">
      <w:pPr>
        <w:autoSpaceDE w:val="0"/>
        <w:autoSpaceDN w:val="0"/>
        <w:jc w:val="both"/>
        <w:rPr>
          <w:rFonts w:ascii="Arial" w:hAnsi="Arial" w:cs="Arial"/>
        </w:rPr>
      </w:pPr>
      <w:r w:rsidRPr="00AE15C6">
        <w:rPr>
          <w:rFonts w:ascii="Arial" w:hAnsi="Arial" w:cs="Arial"/>
        </w:rPr>
        <w:t>A la réception de la réponse du titulaire, un nouveau délai de dix jours calendaires commence à courir.</w:t>
      </w:r>
    </w:p>
    <w:p w14:paraId="4F6CFCC6" w14:textId="77777777" w:rsidR="00D32711" w:rsidRPr="00AE15C6" w:rsidRDefault="00D32711" w:rsidP="00B45963">
      <w:pPr>
        <w:autoSpaceDE w:val="0"/>
        <w:autoSpaceDN w:val="0"/>
        <w:jc w:val="both"/>
        <w:rPr>
          <w:rFonts w:ascii="Arial" w:hAnsi="Arial" w:cs="Arial"/>
        </w:rPr>
      </w:pPr>
    </w:p>
    <w:p w14:paraId="3FE829DF" w14:textId="286513A7" w:rsidR="00AD0CCA" w:rsidRPr="00AE15C6" w:rsidRDefault="00AD0CCA" w:rsidP="00B45963">
      <w:pPr>
        <w:autoSpaceDE w:val="0"/>
        <w:autoSpaceDN w:val="0"/>
        <w:jc w:val="both"/>
        <w:rPr>
          <w:rFonts w:ascii="Arial" w:hAnsi="Arial" w:cs="Arial"/>
        </w:rPr>
      </w:pPr>
      <w:r w:rsidRPr="00AE15C6">
        <w:rPr>
          <w:rFonts w:ascii="Arial" w:hAnsi="Arial" w:cs="Arial"/>
        </w:rPr>
        <w:t>Si aucun accord ne peut intervenir, le marché pourra être résilié par le Centre des Monuments Nationaux sans indemnité.</w:t>
      </w:r>
    </w:p>
    <w:p w14:paraId="48AFBDEA" w14:textId="77777777" w:rsidR="00D32711" w:rsidRPr="00AE15C6" w:rsidRDefault="00D32711" w:rsidP="00B45963">
      <w:pPr>
        <w:autoSpaceDE w:val="0"/>
        <w:autoSpaceDN w:val="0"/>
        <w:jc w:val="both"/>
        <w:rPr>
          <w:rFonts w:ascii="Arial" w:hAnsi="Arial" w:cs="Arial"/>
        </w:rPr>
      </w:pPr>
    </w:p>
    <w:p w14:paraId="489B16D2" w14:textId="72BEF445" w:rsidR="00AD0CCA" w:rsidRDefault="00AD0CCA" w:rsidP="00B45963">
      <w:pPr>
        <w:autoSpaceDE w:val="0"/>
        <w:autoSpaceDN w:val="0"/>
        <w:jc w:val="both"/>
        <w:rPr>
          <w:rFonts w:ascii="Arial" w:hAnsi="Arial" w:cs="Arial"/>
        </w:rPr>
      </w:pPr>
      <w:r w:rsidRPr="00AE15C6">
        <w:rPr>
          <w:rFonts w:ascii="Arial" w:hAnsi="Arial" w:cs="Arial"/>
        </w:rPr>
        <w:t xml:space="preserve">Dans l’hypothèse où le titulaire n’aurait reçu aucune réponse du Centre des Monuments nationaux au terme du nouveau délai susmentionné, le nouveau tarif est considéré comme accepté par le Centre des Monuments nationaux et </w:t>
      </w:r>
      <w:r w:rsidR="00BA29E7" w:rsidRPr="00AE15C6">
        <w:rPr>
          <w:rFonts w:ascii="Arial" w:hAnsi="Arial" w:cs="Arial"/>
        </w:rPr>
        <w:t xml:space="preserve">rentre </w:t>
      </w:r>
      <w:r w:rsidRPr="00AE15C6">
        <w:rPr>
          <w:rFonts w:ascii="Arial" w:hAnsi="Arial" w:cs="Arial"/>
        </w:rPr>
        <w:t>en vigueur à la date de reconduction du marché.</w:t>
      </w:r>
    </w:p>
    <w:p w14:paraId="3A7A1BAA" w14:textId="77777777" w:rsidR="00926814" w:rsidRPr="007D084A" w:rsidRDefault="00926814" w:rsidP="00B45963">
      <w:pPr>
        <w:autoSpaceDE w:val="0"/>
        <w:autoSpaceDN w:val="0"/>
        <w:jc w:val="both"/>
        <w:rPr>
          <w:rFonts w:ascii="Arial" w:hAnsi="Arial" w:cs="Arial"/>
        </w:rPr>
      </w:pPr>
    </w:p>
    <w:p w14:paraId="35CB4045" w14:textId="2D51D478" w:rsidR="006C2314" w:rsidRPr="002E7372" w:rsidRDefault="006531FA" w:rsidP="00DD4B67">
      <w:pPr>
        <w:pStyle w:val="Titre2"/>
      </w:pPr>
      <w:bookmarkStart w:id="38" w:name="_Toc188438537"/>
      <w:r>
        <w:t>8</w:t>
      </w:r>
      <w:r w:rsidR="00C67D44">
        <w:t>-2</w:t>
      </w:r>
      <w:r w:rsidR="006C2314" w:rsidRPr="007B7DD7">
        <w:t xml:space="preserve"> Contenu des prix</w:t>
      </w:r>
      <w:bookmarkEnd w:id="38"/>
    </w:p>
    <w:p w14:paraId="516D5A20" w14:textId="77777777" w:rsidR="006C2314" w:rsidRPr="00EB1B50" w:rsidRDefault="006C2314" w:rsidP="006C2314">
      <w:pPr>
        <w:pStyle w:val="En-tte"/>
        <w:tabs>
          <w:tab w:val="left" w:pos="5387"/>
        </w:tabs>
        <w:rPr>
          <w:rFonts w:ascii="Arial" w:hAnsi="Arial" w:cs="Arial"/>
        </w:rPr>
      </w:pPr>
      <w:r w:rsidRPr="00EB1B50">
        <w:rPr>
          <w:rFonts w:ascii="Arial" w:hAnsi="Arial" w:cs="Arial"/>
        </w:rPr>
        <w:t xml:space="preserve">Les prix sont établis en tenant compte de toutes les sujétions pouvant découler </w:t>
      </w:r>
      <w:r w:rsidR="002D6E51">
        <w:rPr>
          <w:rFonts w:ascii="Arial" w:hAnsi="Arial" w:cs="Arial"/>
        </w:rPr>
        <w:t>de l’exécution du présent accord-cadre</w:t>
      </w:r>
      <w:r w:rsidRPr="00EB1B50">
        <w:rPr>
          <w:rFonts w:ascii="Arial" w:hAnsi="Arial" w:cs="Arial"/>
        </w:rPr>
        <w:t xml:space="preserve"> quelles que soient les circonstances et hors les cas de force majeure reconnus par une juridiction compétente.</w:t>
      </w:r>
    </w:p>
    <w:p w14:paraId="6B276D44" w14:textId="77777777" w:rsidR="006C2314" w:rsidRPr="00EB1B50" w:rsidRDefault="006C2314" w:rsidP="006C2314">
      <w:pPr>
        <w:pStyle w:val="En-tte"/>
        <w:tabs>
          <w:tab w:val="left" w:pos="5387"/>
        </w:tabs>
        <w:rPr>
          <w:rFonts w:ascii="Arial" w:hAnsi="Arial" w:cs="Arial"/>
        </w:rPr>
      </w:pPr>
    </w:p>
    <w:p w14:paraId="6297BC44" w14:textId="7DC58E73" w:rsidR="00990423" w:rsidRDefault="006C2314" w:rsidP="00BE7C8B">
      <w:pPr>
        <w:pStyle w:val="En-tte"/>
        <w:tabs>
          <w:tab w:val="left" w:pos="5387"/>
        </w:tabs>
        <w:rPr>
          <w:rFonts w:ascii="Arial" w:hAnsi="Arial" w:cs="Arial"/>
        </w:rPr>
      </w:pPr>
      <w:r w:rsidRPr="00EB1B50">
        <w:rPr>
          <w:rFonts w:ascii="Arial" w:hAnsi="Arial" w:cs="Arial"/>
        </w:rPr>
        <w:t>Les prix sont réputés comprendre toutes charges fiscales, parafiscales ou autres frappant les marchandises, ainsi que tous les frais afférents notamment au conditionnement, à l’emballage, à la manutention, à l’assurance, au stockage</w:t>
      </w:r>
      <w:r w:rsidR="00BE7C8B">
        <w:rPr>
          <w:rFonts w:ascii="Arial" w:hAnsi="Arial" w:cs="Arial"/>
        </w:rPr>
        <w:t>.</w:t>
      </w:r>
    </w:p>
    <w:p w14:paraId="7F88CB83" w14:textId="6778DE3C" w:rsidR="00895659" w:rsidRDefault="00895659" w:rsidP="0024524A">
      <w:pPr>
        <w:pStyle w:val="En-tte"/>
        <w:tabs>
          <w:tab w:val="left" w:pos="5387"/>
        </w:tabs>
        <w:rPr>
          <w:rFonts w:ascii="Helvetica" w:hAnsi="Helvetica" w:cs="Helvetica"/>
        </w:rPr>
      </w:pPr>
    </w:p>
    <w:p w14:paraId="47303676" w14:textId="2B334F7A" w:rsidR="00895659" w:rsidRPr="00AE15C6" w:rsidRDefault="006531FA" w:rsidP="00AE15C6">
      <w:pPr>
        <w:pStyle w:val="Titre2"/>
      </w:pPr>
      <w:bookmarkStart w:id="39" w:name="_Toc188438538"/>
      <w:r>
        <w:lastRenderedPageBreak/>
        <w:t>8</w:t>
      </w:r>
      <w:r w:rsidR="00C67D44" w:rsidRPr="00AE15C6">
        <w:t>-3</w:t>
      </w:r>
      <w:r w:rsidR="00895659" w:rsidRPr="00AE15C6">
        <w:t xml:space="preserve"> Remise sur catalogue</w:t>
      </w:r>
      <w:bookmarkEnd w:id="39"/>
    </w:p>
    <w:p w14:paraId="3DF44B97" w14:textId="53CC81DB" w:rsidR="00895659" w:rsidRPr="00AE15C6" w:rsidRDefault="00895659" w:rsidP="00926814">
      <w:pPr>
        <w:pStyle w:val="En-tte"/>
        <w:tabs>
          <w:tab w:val="left" w:pos="5387"/>
        </w:tabs>
        <w:jc w:val="both"/>
        <w:rPr>
          <w:rFonts w:ascii="Arial" w:hAnsi="Arial" w:cs="Arial"/>
        </w:rPr>
      </w:pPr>
      <w:r w:rsidRPr="00AE15C6">
        <w:rPr>
          <w:rFonts w:ascii="Arial" w:hAnsi="Arial" w:cs="Arial"/>
        </w:rPr>
        <w:t xml:space="preserve">En cas de commande </w:t>
      </w:r>
      <w:r w:rsidR="001953D5" w:rsidRPr="00AE15C6">
        <w:rPr>
          <w:rFonts w:ascii="Arial" w:hAnsi="Arial" w:cs="Arial"/>
        </w:rPr>
        <w:t xml:space="preserve">d’articles </w:t>
      </w:r>
      <w:r w:rsidR="00BC0DA7" w:rsidRPr="00AE15C6">
        <w:rPr>
          <w:rFonts w:ascii="Arial" w:hAnsi="Arial" w:cs="Arial"/>
        </w:rPr>
        <w:t xml:space="preserve">figurant sur le catalogue </w:t>
      </w:r>
      <w:r w:rsidR="0014423D" w:rsidRPr="00AE15C6">
        <w:rPr>
          <w:rFonts w:ascii="Arial" w:hAnsi="Arial" w:cs="Arial"/>
        </w:rPr>
        <w:t xml:space="preserve">du candidat, </w:t>
      </w:r>
      <w:r w:rsidR="000C7F2A" w:rsidRPr="00AE15C6">
        <w:rPr>
          <w:rFonts w:ascii="Arial" w:hAnsi="Arial" w:cs="Arial"/>
        </w:rPr>
        <w:t xml:space="preserve">correspondant à l’objet du présent </w:t>
      </w:r>
      <w:r w:rsidR="00123895" w:rsidRPr="00AE15C6">
        <w:rPr>
          <w:rFonts w:ascii="Arial" w:hAnsi="Arial" w:cs="Arial"/>
        </w:rPr>
        <w:t>accord-cadre</w:t>
      </w:r>
      <w:r w:rsidR="0014423D" w:rsidRPr="00AE15C6">
        <w:rPr>
          <w:rFonts w:ascii="Arial" w:hAnsi="Arial" w:cs="Arial"/>
        </w:rPr>
        <w:t xml:space="preserve"> mais </w:t>
      </w:r>
      <w:r w:rsidR="00E37059" w:rsidRPr="00AE15C6">
        <w:rPr>
          <w:rFonts w:ascii="Arial" w:hAnsi="Arial" w:cs="Arial"/>
        </w:rPr>
        <w:t>ne figurant pas sur le BPU</w:t>
      </w:r>
      <w:r w:rsidRPr="00AE15C6">
        <w:rPr>
          <w:rFonts w:ascii="Arial" w:hAnsi="Arial" w:cs="Arial"/>
        </w:rPr>
        <w:t xml:space="preserve">, il sera appliqué une remise sur les prix </w:t>
      </w:r>
      <w:r w:rsidR="0014423D" w:rsidRPr="00AE15C6">
        <w:rPr>
          <w:rFonts w:ascii="Arial" w:hAnsi="Arial" w:cs="Arial"/>
        </w:rPr>
        <w:t xml:space="preserve">du tarif général </w:t>
      </w:r>
      <w:r w:rsidR="00037F8E" w:rsidRPr="00AE15C6">
        <w:rPr>
          <w:rFonts w:ascii="Arial" w:hAnsi="Arial" w:cs="Arial"/>
        </w:rPr>
        <w:t>conformément</w:t>
      </w:r>
      <w:r w:rsidRPr="00AE15C6">
        <w:rPr>
          <w:rFonts w:ascii="Arial" w:hAnsi="Arial" w:cs="Arial"/>
        </w:rPr>
        <w:t xml:space="preserve"> au taux de remise </w:t>
      </w:r>
      <w:r w:rsidR="0031512F" w:rsidRPr="00AE15C6">
        <w:rPr>
          <w:rFonts w:ascii="Arial" w:hAnsi="Arial" w:cs="Arial"/>
        </w:rPr>
        <w:t>indiqué</w:t>
      </w:r>
      <w:r w:rsidRPr="00AE15C6">
        <w:rPr>
          <w:rFonts w:ascii="Arial" w:hAnsi="Arial" w:cs="Arial"/>
        </w:rPr>
        <w:t xml:space="preserve"> à l’annexe 1 </w:t>
      </w:r>
      <w:r w:rsidR="00123895" w:rsidRPr="00AE15C6">
        <w:rPr>
          <w:rFonts w:ascii="Arial" w:hAnsi="Arial" w:cs="Arial"/>
        </w:rPr>
        <w:t>du BPU</w:t>
      </w:r>
      <w:r w:rsidR="003D7941" w:rsidRPr="00AE15C6">
        <w:rPr>
          <w:rFonts w:ascii="Arial" w:hAnsi="Arial" w:cs="Arial"/>
        </w:rPr>
        <w:t>.</w:t>
      </w:r>
    </w:p>
    <w:p w14:paraId="1E8ED824" w14:textId="77777777" w:rsidR="00EA218F" w:rsidRPr="00AE15C6" w:rsidRDefault="00EA218F" w:rsidP="00926814">
      <w:pPr>
        <w:pStyle w:val="En-tte"/>
        <w:tabs>
          <w:tab w:val="left" w:pos="5387"/>
        </w:tabs>
        <w:jc w:val="both"/>
        <w:rPr>
          <w:rFonts w:ascii="Arial" w:hAnsi="Arial" w:cs="Arial"/>
        </w:rPr>
      </w:pPr>
    </w:p>
    <w:p w14:paraId="1DA82201" w14:textId="2C7781EA" w:rsidR="00ED6360" w:rsidRPr="00AE15C6" w:rsidRDefault="00B45963" w:rsidP="00926814">
      <w:pPr>
        <w:widowControl/>
        <w:overflowPunct/>
        <w:autoSpaceDE w:val="0"/>
        <w:autoSpaceDN w:val="0"/>
        <w:jc w:val="both"/>
        <w:rPr>
          <w:rFonts w:ascii="Arial" w:hAnsi="Arial" w:cs="Arial"/>
          <w:kern w:val="0"/>
          <w:lang w:eastAsia="fr-FR"/>
        </w:rPr>
      </w:pPr>
      <w:r w:rsidRPr="00AE15C6">
        <w:rPr>
          <w:rFonts w:ascii="Arial" w:hAnsi="Arial" w:cs="Arial"/>
          <w:kern w:val="0"/>
          <w:lang w:eastAsia="fr-FR"/>
        </w:rPr>
        <w:t xml:space="preserve">La </w:t>
      </w:r>
      <w:r w:rsidR="00EA218F" w:rsidRPr="00AE15C6">
        <w:rPr>
          <w:rFonts w:ascii="Arial" w:hAnsi="Arial" w:cs="Arial"/>
          <w:kern w:val="0"/>
          <w:lang w:eastAsia="fr-FR"/>
        </w:rPr>
        <w:t>remise consent</w:t>
      </w:r>
      <w:r w:rsidR="00037F8E" w:rsidRPr="00AE15C6">
        <w:rPr>
          <w:rFonts w:ascii="Arial" w:hAnsi="Arial" w:cs="Arial"/>
          <w:kern w:val="0"/>
          <w:lang w:eastAsia="fr-FR"/>
        </w:rPr>
        <w:t>ie par le Titulaire, applicable</w:t>
      </w:r>
      <w:r w:rsidR="00724FA7" w:rsidRPr="00AE15C6">
        <w:rPr>
          <w:rFonts w:ascii="Arial" w:hAnsi="Arial" w:cs="Arial"/>
          <w:kern w:val="0"/>
          <w:lang w:eastAsia="fr-FR"/>
        </w:rPr>
        <w:t xml:space="preserve"> sur les tarifs du</w:t>
      </w:r>
      <w:r w:rsidR="00EA218F" w:rsidRPr="00AE15C6">
        <w:rPr>
          <w:rFonts w:ascii="Arial" w:hAnsi="Arial" w:cs="Arial"/>
          <w:kern w:val="0"/>
          <w:lang w:eastAsia="fr-FR"/>
        </w:rPr>
        <w:t xml:space="preserve"> catalogue</w:t>
      </w:r>
      <w:r w:rsidR="00123895" w:rsidRPr="00AE15C6">
        <w:rPr>
          <w:rFonts w:ascii="Arial" w:hAnsi="Arial" w:cs="Arial"/>
          <w:kern w:val="0"/>
          <w:lang w:eastAsia="fr-FR"/>
        </w:rPr>
        <w:t>,</w:t>
      </w:r>
      <w:r w:rsidR="00EA218F" w:rsidRPr="00AE15C6">
        <w:rPr>
          <w:rFonts w:ascii="Arial" w:hAnsi="Arial" w:cs="Arial"/>
          <w:kern w:val="0"/>
          <w:lang w:eastAsia="fr-FR"/>
        </w:rPr>
        <w:t xml:space="preserve"> est fixe pendant toute la durée de l’accord-cadre,</w:t>
      </w:r>
      <w:r w:rsidR="00D94DBE" w:rsidRPr="00AE15C6">
        <w:rPr>
          <w:rFonts w:ascii="Arial" w:hAnsi="Arial" w:cs="Arial"/>
          <w:kern w:val="0"/>
          <w:lang w:eastAsia="fr-FR"/>
        </w:rPr>
        <w:t xml:space="preserve"> reconductions comprises le cas </w:t>
      </w:r>
      <w:r w:rsidR="00EA218F" w:rsidRPr="00AE15C6">
        <w:rPr>
          <w:rFonts w:ascii="Arial" w:hAnsi="Arial" w:cs="Arial"/>
          <w:kern w:val="0"/>
          <w:lang w:eastAsia="fr-FR"/>
        </w:rPr>
        <w:t>échéa</w:t>
      </w:r>
      <w:r w:rsidR="00AE15C6" w:rsidRPr="00AE15C6">
        <w:rPr>
          <w:rFonts w:ascii="Arial" w:hAnsi="Arial" w:cs="Arial"/>
          <w:kern w:val="0"/>
          <w:lang w:eastAsia="fr-FR"/>
        </w:rPr>
        <w:t>nt.</w:t>
      </w:r>
    </w:p>
    <w:p w14:paraId="151DF3CE" w14:textId="191BE904" w:rsidR="000C256A" w:rsidRPr="00AE15C6" w:rsidRDefault="006531FA" w:rsidP="00926814">
      <w:pPr>
        <w:pStyle w:val="Titre2"/>
        <w:jc w:val="both"/>
      </w:pPr>
      <w:bookmarkStart w:id="40" w:name="_Toc188438539"/>
      <w:r>
        <w:t>8</w:t>
      </w:r>
      <w:r w:rsidR="000B68FA" w:rsidRPr="00AE15C6">
        <w:t>-4</w:t>
      </w:r>
      <w:r w:rsidR="00B84645" w:rsidRPr="00AE15C6">
        <w:t xml:space="preserve"> </w:t>
      </w:r>
      <w:r w:rsidR="00895659" w:rsidRPr="00AE15C6">
        <w:t>O</w:t>
      </w:r>
      <w:r w:rsidR="00B84645" w:rsidRPr="00AE15C6">
        <w:t>ffres promotionnelles</w:t>
      </w:r>
      <w:bookmarkEnd w:id="40"/>
    </w:p>
    <w:p w14:paraId="391ED21F" w14:textId="56522D05" w:rsidR="00EF4D66" w:rsidRPr="00AE15C6" w:rsidRDefault="00B84645" w:rsidP="00926814">
      <w:pPr>
        <w:autoSpaceDE w:val="0"/>
        <w:autoSpaceDN w:val="0"/>
        <w:jc w:val="both"/>
        <w:rPr>
          <w:rFonts w:ascii="Arial" w:hAnsi="Arial" w:cs="Arial"/>
        </w:rPr>
      </w:pPr>
      <w:r w:rsidRPr="00AE15C6">
        <w:rPr>
          <w:rFonts w:ascii="Arial" w:hAnsi="Arial" w:cs="Arial"/>
        </w:rPr>
        <w:t xml:space="preserve">Le Centre des Monuments Nationaux pourra bénéficier des offres promotionnelles consenties par le </w:t>
      </w:r>
      <w:r w:rsidR="000C256A" w:rsidRPr="00AE15C6">
        <w:rPr>
          <w:rFonts w:ascii="Arial" w:hAnsi="Arial" w:cs="Arial"/>
        </w:rPr>
        <w:t xml:space="preserve">titulaire. </w:t>
      </w:r>
      <w:r w:rsidRPr="00AE15C6">
        <w:rPr>
          <w:rFonts w:ascii="Arial" w:hAnsi="Arial" w:cs="Arial"/>
        </w:rPr>
        <w:t xml:space="preserve">Ce dernier devra informer le chef du département des librairies boutiques ou son représentant de chaque opération promotionnelle et lui communiquer la liste des articles </w:t>
      </w:r>
      <w:r w:rsidR="00360A37" w:rsidRPr="00AE15C6">
        <w:rPr>
          <w:rFonts w:ascii="Arial" w:hAnsi="Arial" w:cs="Arial"/>
        </w:rPr>
        <w:t>concernés</w:t>
      </w:r>
      <w:r w:rsidR="00DD1A62" w:rsidRPr="00AE15C6">
        <w:rPr>
          <w:rFonts w:ascii="Arial" w:hAnsi="Arial" w:cs="Arial"/>
        </w:rPr>
        <w:t xml:space="preserve">, </w:t>
      </w:r>
      <w:r w:rsidR="00360A37" w:rsidRPr="00AE15C6">
        <w:rPr>
          <w:rFonts w:ascii="Arial" w:hAnsi="Arial" w:cs="Arial"/>
        </w:rPr>
        <w:t>leur nouveau prix</w:t>
      </w:r>
      <w:r w:rsidR="00DD1A62" w:rsidRPr="00AE15C6">
        <w:rPr>
          <w:rFonts w:ascii="Arial" w:hAnsi="Arial" w:cs="Arial"/>
        </w:rPr>
        <w:t xml:space="preserve"> ainsi que la date de l’offre promotionnelle et sa durée</w:t>
      </w:r>
      <w:r w:rsidR="00360A37" w:rsidRPr="00AE15C6">
        <w:rPr>
          <w:rFonts w:ascii="Arial" w:hAnsi="Arial" w:cs="Arial"/>
        </w:rPr>
        <w:t>.</w:t>
      </w:r>
    </w:p>
    <w:p w14:paraId="6E6FB026" w14:textId="77777777" w:rsidR="00B84645" w:rsidRPr="00AE15C6" w:rsidRDefault="00B84645" w:rsidP="00926814">
      <w:pPr>
        <w:autoSpaceDE w:val="0"/>
        <w:autoSpaceDN w:val="0"/>
        <w:jc w:val="both"/>
        <w:rPr>
          <w:rFonts w:ascii="Arial" w:hAnsi="Arial" w:cs="Arial"/>
        </w:rPr>
      </w:pPr>
    </w:p>
    <w:p w14:paraId="4DC5872F" w14:textId="081669AA" w:rsidR="00023353" w:rsidRDefault="00023353" w:rsidP="00926814">
      <w:pPr>
        <w:pStyle w:val="En-tte"/>
        <w:tabs>
          <w:tab w:val="left" w:pos="5387"/>
        </w:tabs>
        <w:jc w:val="both"/>
        <w:rPr>
          <w:rFonts w:ascii="Arial" w:hAnsi="Arial" w:cs="Arial"/>
        </w:rPr>
      </w:pPr>
      <w:r w:rsidRPr="00AE15C6">
        <w:rPr>
          <w:rFonts w:ascii="Arial" w:hAnsi="Arial" w:cs="Arial"/>
        </w:rPr>
        <w:t>En cas de commande de ces articles</w:t>
      </w:r>
      <w:r w:rsidRPr="00DD1A62">
        <w:rPr>
          <w:rFonts w:ascii="Arial" w:hAnsi="Arial" w:cs="Arial"/>
        </w:rPr>
        <w:t>, le Titulaire devra indiquer sur la facture la mention</w:t>
      </w:r>
      <w:r w:rsidR="00ED6360" w:rsidRPr="00DD1A62">
        <w:rPr>
          <w:rFonts w:ascii="Arial" w:hAnsi="Arial" w:cs="Arial"/>
        </w:rPr>
        <w:t xml:space="preserve"> « offre</w:t>
      </w:r>
      <w:r w:rsidRPr="00DD1A62">
        <w:rPr>
          <w:rFonts w:ascii="Arial" w:hAnsi="Arial" w:cs="Arial"/>
        </w:rPr>
        <w:t xml:space="preserve"> </w:t>
      </w:r>
      <w:r w:rsidR="00ED6360" w:rsidRPr="00DD1A62">
        <w:rPr>
          <w:rFonts w:ascii="Arial" w:hAnsi="Arial" w:cs="Arial"/>
        </w:rPr>
        <w:t>promotionnelle »</w:t>
      </w:r>
      <w:r w:rsidRPr="00DD1A62">
        <w:rPr>
          <w:rFonts w:ascii="Arial" w:hAnsi="Arial" w:cs="Arial"/>
        </w:rPr>
        <w:t>.</w:t>
      </w:r>
    </w:p>
    <w:p w14:paraId="5EE05B60" w14:textId="42F5E9AB" w:rsidR="0080333C" w:rsidRDefault="0080333C" w:rsidP="00023353">
      <w:pPr>
        <w:pStyle w:val="En-tte"/>
        <w:tabs>
          <w:tab w:val="left" w:pos="5387"/>
        </w:tabs>
        <w:rPr>
          <w:rFonts w:ascii="Arial" w:hAnsi="Arial" w:cs="Arial"/>
        </w:rPr>
      </w:pPr>
    </w:p>
    <w:p w14:paraId="16DD026C" w14:textId="7B89484F" w:rsidR="00BA52ED" w:rsidRDefault="00BA52ED" w:rsidP="00BA52ED">
      <w:pPr>
        <w:pStyle w:val="Titre1"/>
      </w:pPr>
      <w:bookmarkStart w:id="41" w:name="_Toc469579003"/>
      <w:bookmarkStart w:id="42" w:name="_Toc188438540"/>
      <w:r>
        <w:t xml:space="preserve">Article </w:t>
      </w:r>
      <w:r w:rsidR="006531FA">
        <w:t>9</w:t>
      </w:r>
      <w:r w:rsidRPr="007B7DD7">
        <w:t xml:space="preserve"> – Obligations du titulaire</w:t>
      </w:r>
      <w:bookmarkEnd w:id="41"/>
      <w:bookmarkEnd w:id="42"/>
      <w:r>
        <w:t xml:space="preserve">  </w:t>
      </w:r>
    </w:p>
    <w:p w14:paraId="37B2ABEC" w14:textId="4B2B1FE5" w:rsidR="00BA52ED" w:rsidRPr="00AE15C6" w:rsidRDefault="006531FA" w:rsidP="00231A2C">
      <w:pPr>
        <w:pStyle w:val="Titre2"/>
      </w:pPr>
      <w:bookmarkStart w:id="43" w:name="_Toc188438541"/>
      <w:r>
        <w:t>9</w:t>
      </w:r>
      <w:r w:rsidR="00BA52ED" w:rsidRPr="00AE15C6">
        <w:t>-1 Connaissance de l’accord-cadre par le titulaire</w:t>
      </w:r>
      <w:bookmarkEnd w:id="43"/>
    </w:p>
    <w:p w14:paraId="5C7A4989" w14:textId="77777777" w:rsidR="00BA52ED" w:rsidRDefault="00BA52ED" w:rsidP="00BA52ED">
      <w:pPr>
        <w:pStyle w:val="En-tte"/>
        <w:jc w:val="both"/>
        <w:rPr>
          <w:rFonts w:ascii="Arial" w:hAnsi="Arial" w:cs="Arial"/>
          <w:lang w:eastAsia="ar-SA"/>
        </w:rPr>
      </w:pPr>
    </w:p>
    <w:p w14:paraId="5A63ED93" w14:textId="77777777" w:rsidR="00BA52ED" w:rsidRPr="007B7DD7" w:rsidRDefault="00BA52ED" w:rsidP="00BA52ED">
      <w:pPr>
        <w:pStyle w:val="En-tte"/>
        <w:jc w:val="both"/>
        <w:rPr>
          <w:rFonts w:ascii="Arial" w:hAnsi="Arial" w:cs="Arial"/>
          <w:lang w:eastAsia="ar-SA"/>
        </w:rPr>
      </w:pPr>
      <w:r w:rsidRPr="007B7DD7">
        <w:rPr>
          <w:rFonts w:ascii="Arial" w:hAnsi="Arial" w:cs="Arial"/>
          <w:lang w:eastAsia="ar-SA"/>
        </w:rPr>
        <w:t>Le titulaire est réputé avoir pris connaissance de l’ensemble des prestations à accomplir au titre du présent accord-cadre. Il doit avoir recueilli auprès du Centre des monuments nationaux tous les renseignements pouvant être donnés et nécessaires à une parfaite exécution de l’en</w:t>
      </w:r>
      <w:r>
        <w:rPr>
          <w:rFonts w:ascii="Arial" w:hAnsi="Arial" w:cs="Arial"/>
          <w:lang w:eastAsia="ar-SA"/>
        </w:rPr>
        <w:t>semble des prestations de l’accord-cadre, sans aucun dommage pour lui.</w:t>
      </w:r>
    </w:p>
    <w:p w14:paraId="469E1451" w14:textId="77777777" w:rsidR="00BA52ED" w:rsidRPr="007B7DD7" w:rsidRDefault="00BA52ED" w:rsidP="00BA52ED">
      <w:pPr>
        <w:pStyle w:val="En-tte"/>
        <w:jc w:val="both"/>
        <w:rPr>
          <w:rFonts w:ascii="Arial" w:hAnsi="Arial" w:cs="Arial"/>
          <w:lang w:eastAsia="ar-SA"/>
        </w:rPr>
      </w:pPr>
    </w:p>
    <w:p w14:paraId="397E4131" w14:textId="77777777" w:rsidR="00BA52ED" w:rsidRDefault="00BA52ED" w:rsidP="00BA52ED">
      <w:pPr>
        <w:pStyle w:val="En-tte"/>
        <w:jc w:val="both"/>
        <w:rPr>
          <w:rFonts w:ascii="Arial" w:hAnsi="Arial" w:cs="Arial"/>
          <w:lang w:eastAsia="ar-SA"/>
        </w:rPr>
      </w:pPr>
      <w:r w:rsidRPr="007B7DD7">
        <w:rPr>
          <w:rFonts w:ascii="Arial" w:hAnsi="Arial" w:cs="Arial"/>
          <w:lang w:eastAsia="ar-SA"/>
        </w:rPr>
        <w:t>Il ne saura se prévaloir</w:t>
      </w:r>
      <w:r>
        <w:rPr>
          <w:rFonts w:ascii="Arial" w:hAnsi="Arial" w:cs="Arial"/>
          <w:lang w:eastAsia="ar-SA"/>
        </w:rPr>
        <w:t>,</w:t>
      </w:r>
      <w:r w:rsidRPr="007B7DD7">
        <w:rPr>
          <w:rFonts w:ascii="Arial" w:hAnsi="Arial" w:cs="Arial"/>
          <w:lang w:eastAsia="ar-SA"/>
        </w:rPr>
        <w:t xml:space="preserve"> postérieurement à la conclusion de l’accord-cadre, d’une connaissance ins</w:t>
      </w:r>
      <w:r>
        <w:rPr>
          <w:rFonts w:ascii="Arial" w:hAnsi="Arial" w:cs="Arial"/>
          <w:lang w:eastAsia="ar-SA"/>
        </w:rPr>
        <w:t>uffisante des pièces de celui-ci.</w:t>
      </w:r>
    </w:p>
    <w:p w14:paraId="3B97BF81" w14:textId="296ACEA4" w:rsidR="00BA52ED" w:rsidRPr="00AE15C6" w:rsidRDefault="006531FA" w:rsidP="00231A2C">
      <w:pPr>
        <w:pStyle w:val="Titre2"/>
      </w:pPr>
      <w:bookmarkStart w:id="44" w:name="_Toc188438542"/>
      <w:r>
        <w:t>9</w:t>
      </w:r>
      <w:r w:rsidR="00BA52ED" w:rsidRPr="00AE15C6">
        <w:t>-2 Respect général de la règlementation en vigueur concernant la protection de la main d’œuvre et conditions de travail</w:t>
      </w:r>
      <w:bookmarkEnd w:id="44"/>
    </w:p>
    <w:p w14:paraId="479A9560" w14:textId="77777777" w:rsidR="00BA52ED" w:rsidRDefault="00BA52ED" w:rsidP="00BA52ED">
      <w:pPr>
        <w:pStyle w:val="En-tte"/>
      </w:pPr>
      <w:bookmarkStart w:id="45" w:name="_Toc469579010"/>
    </w:p>
    <w:p w14:paraId="106151BB" w14:textId="77777777" w:rsidR="00BA52ED" w:rsidRDefault="00BA52ED" w:rsidP="00BA52ED">
      <w:pPr>
        <w:pStyle w:val="RedTxt"/>
        <w:jc w:val="both"/>
        <w:rPr>
          <w:sz w:val="20"/>
          <w:szCs w:val="20"/>
        </w:rPr>
      </w:pPr>
      <w:r>
        <w:rPr>
          <w:sz w:val="20"/>
          <w:szCs w:val="20"/>
        </w:rPr>
        <w:t xml:space="preserve">Conformément à l’article 6 CCAG-FCS, les obligations qui s’imposent au Titulaire sont celles prévues par les lois et règlements relatifs à la main-d’œuvre et aux conditions de travail du pays où cette main-d’œuvre est employée. Il est également tenu au respect des dispositions des huit conventions fondamentales de l'Organisation internationale du travail, lorsque celles-ci ne sont pas intégrées dans les lois et règlements du pays où cette main-d’œuvre est employée. </w:t>
      </w:r>
    </w:p>
    <w:p w14:paraId="26FE0E0E" w14:textId="471D3C5E" w:rsidR="00BA52ED" w:rsidRPr="00D80E7E" w:rsidRDefault="00BA52ED" w:rsidP="00BA52ED">
      <w:pPr>
        <w:pStyle w:val="En-tte"/>
        <w:rPr>
          <w:rFonts w:ascii="Arial" w:hAnsi="Arial" w:cs="Arial"/>
          <w:lang w:eastAsia="ar-SA"/>
        </w:rPr>
      </w:pPr>
    </w:p>
    <w:p w14:paraId="7B6DE7BB" w14:textId="77777777" w:rsidR="00BA52ED" w:rsidRPr="00D80E7E" w:rsidRDefault="00BA52ED" w:rsidP="00BA52ED">
      <w:pPr>
        <w:tabs>
          <w:tab w:val="left" w:pos="8222"/>
        </w:tabs>
        <w:jc w:val="both"/>
        <w:rPr>
          <w:rFonts w:ascii="Arial" w:hAnsi="Arial" w:cs="Arial"/>
          <w:kern w:val="0"/>
          <w:lang w:eastAsia="ar-SA"/>
        </w:rPr>
      </w:pPr>
      <w:r w:rsidRPr="00D80E7E">
        <w:rPr>
          <w:rFonts w:ascii="Arial" w:hAnsi="Arial" w:cs="Arial"/>
          <w:kern w:val="0"/>
          <w:lang w:eastAsia="ar-SA"/>
        </w:rPr>
        <w:t xml:space="preserve">Le Titulaire s’engage à respecter les textes de loi en vigueur sur les conditions de travail. </w:t>
      </w:r>
    </w:p>
    <w:p w14:paraId="425FE290" w14:textId="77777777" w:rsidR="00BA52ED" w:rsidRPr="00D80E7E" w:rsidRDefault="00BA52ED" w:rsidP="00BA52ED">
      <w:pPr>
        <w:tabs>
          <w:tab w:val="left" w:pos="8222"/>
        </w:tabs>
        <w:jc w:val="both"/>
        <w:rPr>
          <w:rFonts w:ascii="Arial" w:hAnsi="Arial" w:cs="Arial"/>
          <w:kern w:val="0"/>
          <w:lang w:eastAsia="ar-SA"/>
        </w:rPr>
      </w:pPr>
    </w:p>
    <w:p w14:paraId="738386A6" w14:textId="77777777" w:rsidR="00BA52ED" w:rsidRPr="00D80E7E" w:rsidRDefault="00BA52ED" w:rsidP="00BA52ED">
      <w:pPr>
        <w:tabs>
          <w:tab w:val="left" w:pos="8222"/>
        </w:tabs>
        <w:jc w:val="both"/>
        <w:rPr>
          <w:rFonts w:ascii="Arial" w:hAnsi="Arial" w:cs="Arial"/>
          <w:kern w:val="0"/>
          <w:lang w:eastAsia="ar-SA"/>
        </w:rPr>
      </w:pPr>
      <w:r w:rsidRPr="00D80E7E">
        <w:rPr>
          <w:rFonts w:ascii="Arial" w:hAnsi="Arial" w:cs="Arial"/>
          <w:kern w:val="0"/>
          <w:lang w:eastAsia="ar-SA"/>
        </w:rPr>
        <w:t>D’une manière générale, le Titulaire s’engage à respecter :</w:t>
      </w:r>
    </w:p>
    <w:p w14:paraId="17D1946E" w14:textId="77777777" w:rsidR="00BA52ED" w:rsidRPr="00D80E7E" w:rsidRDefault="00BA52ED" w:rsidP="00BA52ED">
      <w:pPr>
        <w:jc w:val="both"/>
        <w:rPr>
          <w:rFonts w:ascii="Arial" w:hAnsi="Arial" w:cs="Arial"/>
          <w:kern w:val="0"/>
          <w:lang w:eastAsia="ar-SA"/>
        </w:rPr>
      </w:pPr>
    </w:p>
    <w:p w14:paraId="5E37F8D4" w14:textId="77777777" w:rsidR="00BA52ED" w:rsidRPr="00D80E7E" w:rsidRDefault="00BA52ED" w:rsidP="00BA52ED">
      <w:pPr>
        <w:pStyle w:val="Normalcentr"/>
        <w:spacing w:after="120"/>
        <w:ind w:left="0" w:right="0"/>
        <w:rPr>
          <w:szCs w:val="20"/>
          <w:lang w:eastAsia="ar-SA"/>
        </w:rPr>
      </w:pPr>
      <w:r w:rsidRPr="00D80E7E">
        <w:rPr>
          <w:szCs w:val="20"/>
          <w:lang w:eastAsia="ar-SA"/>
        </w:rPr>
        <w:t xml:space="preserve">- les lois, décrets, et arrêtés applicables aux prestations objets du présent </w:t>
      </w:r>
      <w:r>
        <w:rPr>
          <w:szCs w:val="20"/>
          <w:lang w:eastAsia="ar-SA"/>
        </w:rPr>
        <w:t>accord-cadre</w:t>
      </w:r>
      <w:r w:rsidRPr="00D80E7E">
        <w:rPr>
          <w:szCs w:val="20"/>
          <w:lang w:eastAsia="ar-SA"/>
        </w:rPr>
        <w:t xml:space="preserve">,  </w:t>
      </w:r>
    </w:p>
    <w:p w14:paraId="2451D80D" w14:textId="77777777" w:rsidR="00BA52ED" w:rsidRPr="00D80E7E" w:rsidRDefault="00BA52ED" w:rsidP="00BA52ED">
      <w:pPr>
        <w:pStyle w:val="Normalcentr"/>
        <w:spacing w:after="120"/>
        <w:ind w:left="0" w:right="0"/>
        <w:rPr>
          <w:szCs w:val="20"/>
          <w:lang w:eastAsia="ar-SA"/>
        </w:rPr>
      </w:pPr>
      <w:r w:rsidRPr="00D80E7E">
        <w:rPr>
          <w:szCs w:val="20"/>
          <w:lang w:eastAsia="ar-SA"/>
        </w:rPr>
        <w:t xml:space="preserve">- le code du travail, et ses décrets d'application, </w:t>
      </w:r>
    </w:p>
    <w:p w14:paraId="72DA27F0" w14:textId="77777777" w:rsidR="00BA52ED" w:rsidRPr="00D80E7E" w:rsidRDefault="00BA52ED" w:rsidP="00BA52ED">
      <w:pPr>
        <w:pStyle w:val="Normalcentr"/>
        <w:spacing w:after="120"/>
        <w:ind w:left="0" w:right="0"/>
        <w:rPr>
          <w:szCs w:val="20"/>
          <w:lang w:eastAsia="ar-SA"/>
        </w:rPr>
      </w:pPr>
      <w:r w:rsidRPr="00D80E7E">
        <w:rPr>
          <w:szCs w:val="20"/>
          <w:lang w:eastAsia="ar-SA"/>
        </w:rPr>
        <w:t>- les normes françaises et européennes en vigueur</w:t>
      </w:r>
      <w:r>
        <w:rPr>
          <w:szCs w:val="20"/>
          <w:lang w:eastAsia="ar-SA"/>
        </w:rPr>
        <w:t> ;</w:t>
      </w:r>
    </w:p>
    <w:p w14:paraId="363B0B63" w14:textId="77777777" w:rsidR="00BA52ED" w:rsidRDefault="00BA52ED" w:rsidP="00BA52ED">
      <w:pPr>
        <w:pStyle w:val="Normalcentr"/>
        <w:spacing w:after="120"/>
        <w:ind w:left="0" w:right="0"/>
        <w:rPr>
          <w:szCs w:val="20"/>
          <w:lang w:eastAsia="ar-SA"/>
        </w:rPr>
      </w:pPr>
      <w:r w:rsidRPr="00D80E7E">
        <w:rPr>
          <w:szCs w:val="20"/>
          <w:lang w:eastAsia="ar-SA"/>
        </w:rPr>
        <w:t>- tous autres documents réglementaires applicables aux prestations objet du</w:t>
      </w:r>
      <w:r>
        <w:rPr>
          <w:szCs w:val="20"/>
          <w:lang w:eastAsia="ar-SA"/>
        </w:rPr>
        <w:t xml:space="preserve"> présent</w:t>
      </w:r>
      <w:r w:rsidRPr="00D80E7E">
        <w:rPr>
          <w:szCs w:val="20"/>
          <w:lang w:eastAsia="ar-SA"/>
        </w:rPr>
        <w:t xml:space="preserve"> </w:t>
      </w:r>
      <w:r>
        <w:rPr>
          <w:szCs w:val="20"/>
          <w:lang w:eastAsia="ar-SA"/>
        </w:rPr>
        <w:t>accord-cadre</w:t>
      </w:r>
      <w:r w:rsidRPr="00D80E7E">
        <w:rPr>
          <w:szCs w:val="20"/>
          <w:lang w:eastAsia="ar-SA"/>
        </w:rPr>
        <w:t>.</w:t>
      </w:r>
    </w:p>
    <w:p w14:paraId="1230AFB5" w14:textId="77777777" w:rsidR="00BA52ED" w:rsidRDefault="00BA52ED" w:rsidP="00BA52ED">
      <w:pPr>
        <w:pStyle w:val="En-tte"/>
        <w:tabs>
          <w:tab w:val="left" w:pos="5387"/>
        </w:tabs>
        <w:jc w:val="both"/>
        <w:rPr>
          <w:rFonts w:ascii="Arial" w:hAnsi="Arial" w:cs="Arial"/>
          <w:bCs/>
        </w:rPr>
      </w:pPr>
      <w:r w:rsidRPr="00DF4533">
        <w:rPr>
          <w:rFonts w:ascii="Arial" w:hAnsi="Arial" w:cs="Arial"/>
          <w:bCs/>
        </w:rPr>
        <w:t xml:space="preserve">Le prestataire et ses éventuels </w:t>
      </w:r>
      <w:r>
        <w:rPr>
          <w:rFonts w:ascii="Arial" w:hAnsi="Arial" w:cs="Arial"/>
          <w:bCs/>
        </w:rPr>
        <w:t xml:space="preserve">sous-traitants et fournisseurs </w:t>
      </w:r>
      <w:r w:rsidRPr="00DF4533">
        <w:rPr>
          <w:rFonts w:ascii="Arial" w:hAnsi="Arial" w:cs="Arial"/>
        </w:rPr>
        <w:t xml:space="preserve">assurent la sécurité des personnels et des tiers ainsi que n’ont pas recourt au travail des enfants ou à toute autre forme de travail forcé ou obligatoire conformément aux conventions adoptées </w:t>
      </w:r>
      <w:r w:rsidRPr="00DF4533">
        <w:rPr>
          <w:rFonts w:ascii="Arial" w:hAnsi="Arial" w:cs="Arial"/>
          <w:bCs/>
        </w:rPr>
        <w:t>par la Conférence générale de l’Organisation internationale du Travail en particulier la Convention sur l’âge minimum (nº 138) adoptée le 26 juin 1973.</w:t>
      </w:r>
      <w:r w:rsidRPr="007B7DD7">
        <w:rPr>
          <w:rFonts w:ascii="Arial" w:hAnsi="Arial" w:cs="Arial"/>
          <w:bCs/>
        </w:rPr>
        <w:t xml:space="preserve"> </w:t>
      </w:r>
    </w:p>
    <w:p w14:paraId="70D164F4" w14:textId="77777777" w:rsidR="00BA52ED" w:rsidRDefault="00BA52ED" w:rsidP="00BA52ED">
      <w:pPr>
        <w:pStyle w:val="Normalcentr"/>
        <w:spacing w:after="120"/>
        <w:ind w:left="0" w:right="0"/>
        <w:rPr>
          <w:szCs w:val="20"/>
          <w:lang w:eastAsia="ar-SA"/>
        </w:rPr>
      </w:pPr>
    </w:p>
    <w:p w14:paraId="1D0F5822" w14:textId="1C0A20A2" w:rsidR="00BA52ED" w:rsidRPr="00BA52ED" w:rsidRDefault="00BA52ED" w:rsidP="00BA52ED">
      <w:pPr>
        <w:pStyle w:val="RedTxt"/>
        <w:jc w:val="both"/>
        <w:rPr>
          <w:sz w:val="20"/>
          <w:szCs w:val="20"/>
        </w:rPr>
      </w:pPr>
      <w:r>
        <w:rPr>
          <w:sz w:val="20"/>
          <w:szCs w:val="20"/>
        </w:rPr>
        <w:lastRenderedPageBreak/>
        <w:t xml:space="preserve">Le titulaire doit être en mesure de justifier du respect des normes en vigueur mentionnées au présent article, en cours d'exécution de l’accord-cadre et pendant la période de garantie des prestations, sur simple demande du pouvoir adjudicateur. A défaut de fournir toutes les preuves suffisantes pour établir le respect de ces obligations envers ses propres employés et ceux de ses fournisseurs ou sous-traitants le cas échéant, le pouvoir adjudicateur se réserve le droit de résilier l’accord-cadre. </w:t>
      </w:r>
      <w:r w:rsidR="000C2F7E">
        <w:rPr>
          <w:sz w:val="20"/>
          <w:szCs w:val="20"/>
        </w:rPr>
        <w:t>La</w:t>
      </w:r>
      <w:r>
        <w:rPr>
          <w:sz w:val="20"/>
          <w:szCs w:val="20"/>
        </w:rPr>
        <w:t xml:space="preserve"> résiliation </w:t>
      </w:r>
      <w:r w:rsidR="002D5005">
        <w:rPr>
          <w:sz w:val="20"/>
          <w:szCs w:val="20"/>
        </w:rPr>
        <w:t>sera prononcée</w:t>
      </w:r>
      <w:r>
        <w:rPr>
          <w:sz w:val="20"/>
          <w:szCs w:val="20"/>
        </w:rPr>
        <w:t>, le cas échéant, après mise en demeure du titulaire par le pouvoir adjudicateur et si le titulaire n’a pas été en mesure de fournir lesdites preuves dans le délai imparti</w:t>
      </w:r>
      <w:r w:rsidR="000C2F7E">
        <w:rPr>
          <w:sz w:val="20"/>
          <w:szCs w:val="20"/>
        </w:rPr>
        <w:t xml:space="preserve"> fixé par le pouvoir adjudicateur</w:t>
      </w:r>
      <w:r>
        <w:rPr>
          <w:sz w:val="20"/>
          <w:szCs w:val="20"/>
        </w:rPr>
        <w:t xml:space="preserve">. </w:t>
      </w:r>
      <w:bookmarkEnd w:id="45"/>
    </w:p>
    <w:p w14:paraId="70B4DF2C" w14:textId="67F6497C" w:rsidR="00BA52ED" w:rsidRPr="00231A2C" w:rsidRDefault="006531FA" w:rsidP="00231A2C">
      <w:pPr>
        <w:pStyle w:val="Titre2"/>
      </w:pPr>
      <w:bookmarkStart w:id="46" w:name="_Toc365990214"/>
      <w:bookmarkStart w:id="47" w:name="_Toc469579024"/>
      <w:bookmarkStart w:id="48" w:name="_Toc188438543"/>
      <w:r w:rsidRPr="00231A2C">
        <w:t>9</w:t>
      </w:r>
      <w:r w:rsidR="00BA52ED" w:rsidRPr="00231A2C">
        <w:t>-3 Obligation de transmission semestrielle</w:t>
      </w:r>
      <w:bookmarkEnd w:id="46"/>
      <w:bookmarkEnd w:id="47"/>
      <w:bookmarkEnd w:id="48"/>
      <w:r w:rsidR="00BA52ED" w:rsidRPr="00231A2C">
        <w:t xml:space="preserve"> </w:t>
      </w:r>
    </w:p>
    <w:p w14:paraId="65E29E7B" w14:textId="77777777" w:rsidR="00BA52ED" w:rsidRPr="00C67D44" w:rsidRDefault="00BA52ED" w:rsidP="00BA52ED">
      <w:pPr>
        <w:jc w:val="both"/>
        <w:rPr>
          <w:rFonts w:ascii="Arial" w:hAnsi="Arial" w:cs="Arial"/>
        </w:rPr>
      </w:pPr>
      <w:r w:rsidRPr="00C67D44">
        <w:rPr>
          <w:rFonts w:ascii="Arial" w:hAnsi="Arial" w:cs="Arial"/>
        </w:rPr>
        <w:t>Conformément à l'article L. 8222-6 du Code du Travail (modifié par l'article 93 de la loi n° 2011-525 du 17 mai 2011 sur le renforcement du dispositif de lutte contre le travail dissimulé), le titulaire de l’Accord-cadre doit s'acquitter des formalités mentionnées aux articles L. 8221-3 à L. 8221-5 dudit code.</w:t>
      </w:r>
    </w:p>
    <w:p w14:paraId="41E6CC7E" w14:textId="77777777" w:rsidR="00BA52ED" w:rsidRPr="00C67D44" w:rsidRDefault="00BA52ED" w:rsidP="00BA52ED">
      <w:pPr>
        <w:jc w:val="both"/>
        <w:rPr>
          <w:rFonts w:ascii="Arial" w:hAnsi="Arial" w:cs="Arial"/>
        </w:rPr>
      </w:pPr>
    </w:p>
    <w:p w14:paraId="4E3FE89F" w14:textId="77777777" w:rsidR="00BA52ED" w:rsidRPr="00C67D44" w:rsidRDefault="00BA52ED" w:rsidP="00BA52ED">
      <w:pPr>
        <w:jc w:val="both"/>
        <w:rPr>
          <w:rFonts w:ascii="Arial" w:hAnsi="Arial" w:cs="Arial"/>
        </w:rPr>
      </w:pPr>
      <w:r w:rsidRPr="00C67D44">
        <w:rPr>
          <w:rFonts w:ascii="Arial" w:hAnsi="Arial" w:cs="Arial"/>
        </w:rPr>
        <w:t xml:space="preserve">Lorsque le </w:t>
      </w:r>
      <w:r w:rsidRPr="00C67D44">
        <w:rPr>
          <w:rFonts w:ascii="Arial" w:hAnsi="Arial" w:cs="Arial"/>
          <w:u w:val="single"/>
        </w:rPr>
        <w:t>cocontractant est établi en France</w:t>
      </w:r>
      <w:r w:rsidRPr="00C67D44">
        <w:rPr>
          <w:rFonts w:ascii="Arial" w:hAnsi="Arial" w:cs="Arial"/>
        </w:rPr>
        <w:t>, la preuve de l’accomplissement de ces formalités devra être rapportée par la production :</w:t>
      </w:r>
    </w:p>
    <w:p w14:paraId="04CBF65B" w14:textId="77777777" w:rsidR="00BA52ED" w:rsidRPr="00C67D44" w:rsidRDefault="00BA52ED" w:rsidP="00BA52ED">
      <w:pPr>
        <w:jc w:val="both"/>
        <w:rPr>
          <w:rFonts w:ascii="Arial" w:hAnsi="Arial" w:cs="Arial"/>
        </w:rPr>
      </w:pPr>
    </w:p>
    <w:p w14:paraId="1FB6A554" w14:textId="77777777" w:rsidR="00BA52ED" w:rsidRPr="00C67D44" w:rsidRDefault="00BA52ED" w:rsidP="00BA52ED">
      <w:pPr>
        <w:jc w:val="both"/>
        <w:rPr>
          <w:rFonts w:ascii="Arial" w:hAnsi="Arial" w:cs="Arial"/>
          <w:u w:val="single"/>
        </w:rPr>
      </w:pPr>
      <w:r w:rsidRPr="00C67D44">
        <w:rPr>
          <w:rFonts w:ascii="Arial" w:hAnsi="Arial" w:cs="Arial"/>
          <w:u w:val="single"/>
        </w:rPr>
        <w:t>- d’une attestation de déclarations sociales et fiscales de moins de 6 mois</w:t>
      </w:r>
    </w:p>
    <w:p w14:paraId="3CF137B2" w14:textId="77777777" w:rsidR="00BA52ED" w:rsidRPr="00C67D44" w:rsidRDefault="00BA52ED" w:rsidP="00BA52ED">
      <w:pPr>
        <w:jc w:val="both"/>
        <w:rPr>
          <w:rFonts w:ascii="Arial" w:hAnsi="Arial" w:cs="Arial"/>
        </w:rPr>
      </w:pPr>
    </w:p>
    <w:p w14:paraId="0CF279A4" w14:textId="77777777" w:rsidR="00BA52ED" w:rsidRPr="00C67D44" w:rsidRDefault="00BA52ED" w:rsidP="00BA52ED">
      <w:pPr>
        <w:jc w:val="both"/>
        <w:rPr>
          <w:rFonts w:ascii="Arial" w:hAnsi="Arial" w:cs="Arial"/>
          <w:u w:val="single"/>
        </w:rPr>
      </w:pPr>
      <w:r w:rsidRPr="00C67D44">
        <w:rPr>
          <w:rFonts w:ascii="Arial" w:hAnsi="Arial" w:cs="Arial"/>
          <w:u w:val="single"/>
        </w:rPr>
        <w:t>- d’un extrait K-bis de moins de 3 mois ou carte d'identification du Répertoire des Métiers</w:t>
      </w:r>
    </w:p>
    <w:p w14:paraId="4D31311D" w14:textId="77777777" w:rsidR="00BA52ED" w:rsidRPr="00C67D44" w:rsidRDefault="00BA52ED" w:rsidP="00BA52ED">
      <w:pPr>
        <w:jc w:val="both"/>
        <w:rPr>
          <w:rFonts w:ascii="Arial" w:hAnsi="Arial" w:cs="Arial"/>
        </w:rPr>
      </w:pPr>
    </w:p>
    <w:p w14:paraId="733609A3" w14:textId="4B936971" w:rsidR="00BA52ED" w:rsidRPr="00C67D44" w:rsidRDefault="00BA52ED" w:rsidP="00BA52ED">
      <w:pPr>
        <w:jc w:val="both"/>
        <w:rPr>
          <w:rFonts w:ascii="Arial" w:hAnsi="Arial" w:cs="Arial"/>
        </w:rPr>
      </w:pPr>
      <w:r w:rsidRPr="00C67D44">
        <w:rPr>
          <w:rFonts w:ascii="Arial" w:hAnsi="Arial" w:cs="Arial"/>
        </w:rPr>
        <w:t xml:space="preserve">Lorsque le </w:t>
      </w:r>
      <w:r w:rsidRPr="00C67D44">
        <w:rPr>
          <w:rFonts w:ascii="Arial" w:hAnsi="Arial" w:cs="Arial"/>
          <w:u w:val="single"/>
        </w:rPr>
        <w:t>cocontractant est établi à l’étranger</w:t>
      </w:r>
      <w:r w:rsidRPr="00C67D44">
        <w:rPr>
          <w:rFonts w:ascii="Arial" w:hAnsi="Arial" w:cs="Arial"/>
        </w:rPr>
        <w:t>, la preuve de l’accomplissement de ces formalités devra être rapportée par la production :</w:t>
      </w:r>
    </w:p>
    <w:p w14:paraId="7B1CA5D3" w14:textId="77777777" w:rsidR="00BA52ED" w:rsidRPr="00C67D44" w:rsidRDefault="00BA52ED" w:rsidP="00BA52ED">
      <w:pPr>
        <w:jc w:val="both"/>
        <w:rPr>
          <w:rFonts w:ascii="Arial" w:hAnsi="Arial" w:cs="Arial"/>
        </w:rPr>
      </w:pPr>
    </w:p>
    <w:p w14:paraId="15129A59" w14:textId="77777777" w:rsidR="00BA52ED" w:rsidRPr="00C67D44" w:rsidRDefault="00BA52ED" w:rsidP="00BA52ED">
      <w:pPr>
        <w:jc w:val="both"/>
        <w:rPr>
          <w:rFonts w:ascii="Arial" w:hAnsi="Arial" w:cs="Arial"/>
        </w:rPr>
      </w:pPr>
      <w:r w:rsidRPr="00C67D44">
        <w:rPr>
          <w:rFonts w:ascii="Arial" w:hAnsi="Arial" w:cs="Arial"/>
        </w:rPr>
        <w:t>- d’un document mentionnant son numéro individuel d'identification ou un document mentionnant son identité et son adresse ;</w:t>
      </w:r>
    </w:p>
    <w:p w14:paraId="05B80434" w14:textId="77777777" w:rsidR="00BA52ED" w:rsidRPr="00C67D44" w:rsidRDefault="00BA52ED" w:rsidP="00BA52ED">
      <w:pPr>
        <w:jc w:val="both"/>
        <w:rPr>
          <w:rFonts w:ascii="Arial" w:hAnsi="Arial" w:cs="Arial"/>
        </w:rPr>
      </w:pPr>
    </w:p>
    <w:p w14:paraId="7F85F762" w14:textId="77777777" w:rsidR="00BA52ED" w:rsidRPr="00C67D44" w:rsidRDefault="00BA52ED" w:rsidP="00BA52ED">
      <w:pPr>
        <w:jc w:val="both"/>
        <w:rPr>
          <w:rFonts w:ascii="Arial" w:hAnsi="Arial" w:cs="Arial"/>
        </w:rPr>
      </w:pPr>
      <w:r w:rsidRPr="00C67D44">
        <w:rPr>
          <w:rFonts w:ascii="Arial" w:hAnsi="Arial" w:cs="Arial"/>
        </w:rPr>
        <w:t>- 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51706928" w14:textId="77777777" w:rsidR="00BA52ED" w:rsidRPr="00C67D44" w:rsidRDefault="00BA52ED" w:rsidP="00BA52ED">
      <w:pPr>
        <w:jc w:val="both"/>
        <w:rPr>
          <w:rFonts w:ascii="Arial" w:hAnsi="Arial" w:cs="Arial"/>
        </w:rPr>
      </w:pPr>
    </w:p>
    <w:p w14:paraId="607EF56D" w14:textId="77777777" w:rsidR="00BA52ED" w:rsidRPr="00C67D44" w:rsidRDefault="00BA52ED" w:rsidP="00BA52ED">
      <w:pPr>
        <w:jc w:val="both"/>
        <w:rPr>
          <w:rFonts w:ascii="Arial" w:hAnsi="Arial" w:cs="Arial"/>
        </w:rPr>
      </w:pPr>
      <w:r w:rsidRPr="00C67D44">
        <w:rPr>
          <w:rFonts w:ascii="Arial" w:hAnsi="Arial" w:cs="Arial"/>
        </w:rPr>
        <w:t>- lorsque l'immatriculation du cocontractant à un registre professionnel est obligatoire dans le pays d'établissement ou de domiciliation, document émanant des autorités tenant le registre professionnel ou un document équivalent certifiant cette inscription.</w:t>
      </w:r>
    </w:p>
    <w:p w14:paraId="019A44E5" w14:textId="77777777" w:rsidR="00BA52ED" w:rsidRPr="00C67D44" w:rsidRDefault="00BA52ED" w:rsidP="00BA52ED">
      <w:pPr>
        <w:jc w:val="both"/>
        <w:rPr>
          <w:rFonts w:ascii="Arial" w:hAnsi="Arial" w:cs="Arial"/>
        </w:rPr>
      </w:pPr>
    </w:p>
    <w:p w14:paraId="1651C70E" w14:textId="77777777" w:rsidR="00BA52ED" w:rsidRPr="00C67D44" w:rsidRDefault="00BA52ED" w:rsidP="00BA52ED">
      <w:pPr>
        <w:jc w:val="both"/>
        <w:rPr>
          <w:rFonts w:ascii="Arial" w:hAnsi="Arial" w:cs="Arial"/>
        </w:rPr>
      </w:pPr>
      <w:r w:rsidRPr="00C67D44">
        <w:rPr>
          <w:rFonts w:ascii="Arial" w:hAnsi="Arial" w:cs="Arial"/>
        </w:rPr>
        <w:t xml:space="preserve">Dans le cadre des obligations légales – tant des entreprises et du pouvoir adjudicateur - le Centre des monuments nationaux a souscrit à la plateforme en ligne E-Attestations, afin de simplifier et de sécuriser la collecte des attestations officielles de ses opérateurs économiques. </w:t>
      </w:r>
    </w:p>
    <w:p w14:paraId="5A4E30F6" w14:textId="77777777" w:rsidR="00BA52ED" w:rsidRPr="00C67D44" w:rsidRDefault="00BA52ED" w:rsidP="00BA52ED">
      <w:pPr>
        <w:jc w:val="both"/>
        <w:rPr>
          <w:rFonts w:ascii="Arial" w:hAnsi="Arial" w:cs="Arial"/>
        </w:rPr>
      </w:pPr>
    </w:p>
    <w:p w14:paraId="04B940A6" w14:textId="77777777" w:rsidR="00BA52ED" w:rsidRPr="00C67D44" w:rsidRDefault="00BA52ED" w:rsidP="00BA52ED">
      <w:pPr>
        <w:jc w:val="both"/>
        <w:rPr>
          <w:rFonts w:ascii="Arial" w:hAnsi="Arial" w:cs="Arial"/>
        </w:rPr>
      </w:pPr>
      <w:r w:rsidRPr="00C67D44">
        <w:rPr>
          <w:rFonts w:ascii="Arial" w:hAnsi="Arial" w:cs="Arial"/>
        </w:rPr>
        <w:t xml:space="preserve">Cette plateforme gratuite est simple d’utilisation ; elle permet aux opérateurs économiques de déposer régulièrement leurs attestations en toute sécurité. </w:t>
      </w:r>
    </w:p>
    <w:p w14:paraId="51F1D20E" w14:textId="77777777" w:rsidR="00BA52ED" w:rsidRPr="00C67D44" w:rsidRDefault="00BA52ED" w:rsidP="00BA52ED">
      <w:pPr>
        <w:jc w:val="both"/>
        <w:rPr>
          <w:rFonts w:ascii="Arial" w:hAnsi="Arial" w:cs="Arial"/>
        </w:rPr>
      </w:pPr>
    </w:p>
    <w:p w14:paraId="4514544D" w14:textId="77777777" w:rsidR="00BA52ED" w:rsidRPr="00C67D44" w:rsidRDefault="00BA52ED" w:rsidP="00BA52ED">
      <w:pPr>
        <w:jc w:val="both"/>
        <w:rPr>
          <w:rFonts w:ascii="Arial" w:hAnsi="Arial" w:cs="Arial"/>
        </w:rPr>
      </w:pPr>
      <w:r w:rsidRPr="00C67D44">
        <w:rPr>
          <w:rFonts w:ascii="Arial" w:hAnsi="Arial" w:cs="Arial"/>
        </w:rPr>
        <w:t>E-attestations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37F2F96C" w14:textId="77777777" w:rsidR="00BA52ED" w:rsidRPr="00C67D44" w:rsidRDefault="00BA52ED" w:rsidP="00BA52ED">
      <w:pPr>
        <w:jc w:val="both"/>
        <w:rPr>
          <w:rFonts w:ascii="Arial" w:hAnsi="Arial" w:cs="Arial"/>
        </w:rPr>
      </w:pPr>
    </w:p>
    <w:p w14:paraId="7F5769D7" w14:textId="77777777" w:rsidR="00BA52ED" w:rsidRPr="00C67D44" w:rsidRDefault="00BA52ED" w:rsidP="00BA52ED">
      <w:pPr>
        <w:jc w:val="both"/>
        <w:rPr>
          <w:rFonts w:ascii="Arial" w:hAnsi="Arial" w:cs="Arial"/>
        </w:rPr>
      </w:pPr>
      <w:r w:rsidRPr="00C67D44">
        <w:rPr>
          <w:rFonts w:ascii="Arial" w:hAnsi="Arial" w:cs="Arial"/>
        </w:rPr>
        <w:t xml:space="preserve">Un système de relance mail rappelle le besoin de mise à jour des documents en temps voulu, et permet ainsi d’être en parfaite légalité. </w:t>
      </w:r>
    </w:p>
    <w:p w14:paraId="5784537E" w14:textId="77777777" w:rsidR="00BA52ED" w:rsidRPr="00C67D44" w:rsidRDefault="00BA52ED" w:rsidP="00BA52ED">
      <w:pPr>
        <w:jc w:val="both"/>
        <w:rPr>
          <w:rFonts w:ascii="Arial" w:hAnsi="Arial" w:cs="Arial"/>
        </w:rPr>
      </w:pPr>
    </w:p>
    <w:p w14:paraId="0A83E251" w14:textId="77777777" w:rsidR="00BA52ED" w:rsidRDefault="00BA52ED" w:rsidP="00BA52ED">
      <w:pPr>
        <w:jc w:val="both"/>
        <w:rPr>
          <w:rFonts w:ascii="Arial" w:hAnsi="Arial" w:cs="Arial"/>
          <w:b/>
          <w:color w:val="FF0000"/>
        </w:rPr>
      </w:pPr>
      <w:r w:rsidRPr="00C67D44">
        <w:rPr>
          <w:rFonts w:ascii="Arial" w:hAnsi="Arial" w:cs="Arial"/>
          <w:b/>
          <w:color w:val="FF0000"/>
        </w:rPr>
        <w:t xml:space="preserve">L’attention des candidats est attirée sur </w:t>
      </w:r>
      <w:r w:rsidRPr="00C67D44">
        <w:rPr>
          <w:rFonts w:ascii="Arial" w:hAnsi="Arial" w:cs="Arial"/>
          <w:b/>
          <w:color w:val="FF0000"/>
          <w:u w:val="single"/>
        </w:rPr>
        <w:t>l’importance de la validité de l’adresse courriel transmise</w:t>
      </w:r>
      <w:r w:rsidRPr="00C67D44">
        <w:rPr>
          <w:rFonts w:ascii="Arial" w:hAnsi="Arial" w:cs="Arial"/>
          <w:b/>
          <w:color w:val="FF0000"/>
        </w:rPr>
        <w:t xml:space="preserve">, qui servira pour les relances de la plateforme. </w:t>
      </w:r>
    </w:p>
    <w:p w14:paraId="008DF33A" w14:textId="77777777" w:rsidR="00BA52ED" w:rsidRPr="00C67D44" w:rsidRDefault="00BA52ED" w:rsidP="00BA52ED">
      <w:pPr>
        <w:jc w:val="both"/>
        <w:rPr>
          <w:rFonts w:ascii="Arial" w:hAnsi="Arial" w:cs="Arial"/>
          <w:b/>
          <w:color w:val="FF0000"/>
        </w:rPr>
      </w:pPr>
    </w:p>
    <w:p w14:paraId="60B8BB94" w14:textId="77777777" w:rsidR="00BA52ED" w:rsidRPr="00C67D44" w:rsidRDefault="00BA52ED" w:rsidP="00BA52ED">
      <w:pPr>
        <w:jc w:val="both"/>
        <w:rPr>
          <w:rFonts w:ascii="Arial" w:hAnsi="Arial" w:cs="Arial"/>
        </w:rPr>
      </w:pPr>
      <w:r w:rsidRPr="00C67D44">
        <w:rPr>
          <w:rFonts w:ascii="Arial" w:hAnsi="Arial" w:cs="Arial"/>
        </w:rPr>
        <w:t xml:space="preserve">Le titulaire s’engage donc à fournir tous les 6 mois à compter de la notification du marché et jusqu’à la fin de l’exécution de celui-ci, les pièces et attestations prévues aux articles D 8222-5, D 8254-4 du Code du travail. </w:t>
      </w:r>
    </w:p>
    <w:p w14:paraId="2A010FDC" w14:textId="77777777" w:rsidR="00BA52ED" w:rsidRPr="00C67D44" w:rsidRDefault="00BA52ED" w:rsidP="00BA52ED">
      <w:pPr>
        <w:jc w:val="both"/>
        <w:rPr>
          <w:rFonts w:ascii="Arial" w:hAnsi="Arial" w:cs="Arial"/>
        </w:rPr>
      </w:pPr>
      <w:r w:rsidRPr="00C67D44">
        <w:rPr>
          <w:rFonts w:ascii="Arial" w:hAnsi="Arial" w:cs="Arial"/>
        </w:rPr>
        <w:t>Les pièces et attestations mentionnées ci-dessus sont déposées par le titulaire sur la plateforme en ligne mise à disposition, gratuitement, à l’adresse suivante :</w:t>
      </w:r>
    </w:p>
    <w:p w14:paraId="05CA29DE" w14:textId="77777777" w:rsidR="00BA52ED" w:rsidRPr="00C67D44" w:rsidRDefault="00BA52ED" w:rsidP="00BA52ED">
      <w:pPr>
        <w:jc w:val="both"/>
        <w:rPr>
          <w:rFonts w:ascii="Arial" w:hAnsi="Arial" w:cs="Arial"/>
        </w:rPr>
      </w:pPr>
    </w:p>
    <w:p w14:paraId="37B4CCF1" w14:textId="77777777" w:rsidR="00BA52ED" w:rsidRPr="00C67D44" w:rsidRDefault="00C86EE1" w:rsidP="00BA52ED">
      <w:pPr>
        <w:jc w:val="center"/>
        <w:rPr>
          <w:rFonts w:ascii="Arial" w:hAnsi="Arial" w:cs="Arial"/>
        </w:rPr>
      </w:pPr>
      <w:hyperlink r:id="rId10" w:history="1">
        <w:r w:rsidR="00BA52ED" w:rsidRPr="00C67D44">
          <w:rPr>
            <w:rStyle w:val="Lienhypertexte"/>
            <w:rFonts w:ascii="Arial" w:hAnsi="Arial" w:cs="Arial"/>
          </w:rPr>
          <w:t>www.e-attestations.fr</w:t>
        </w:r>
      </w:hyperlink>
    </w:p>
    <w:p w14:paraId="2E27023C" w14:textId="77777777" w:rsidR="00BA52ED" w:rsidRPr="00C67D44" w:rsidRDefault="00BA52ED" w:rsidP="00BA52ED">
      <w:pPr>
        <w:jc w:val="both"/>
        <w:rPr>
          <w:rFonts w:ascii="Arial" w:hAnsi="Arial" w:cs="Arial"/>
        </w:rPr>
      </w:pPr>
    </w:p>
    <w:p w14:paraId="3272E16E" w14:textId="47610ACA" w:rsidR="00BA52ED" w:rsidRPr="00D32142" w:rsidRDefault="00BA52ED" w:rsidP="00D32142">
      <w:pPr>
        <w:rPr>
          <w:rFonts w:ascii="Arial" w:hAnsi="Arial" w:cs="Arial"/>
        </w:rPr>
      </w:pPr>
      <w:r w:rsidRPr="00D32142">
        <w:rPr>
          <w:rFonts w:ascii="Arial" w:hAnsi="Arial" w:cs="Arial"/>
        </w:rPr>
        <w:t xml:space="preserve">A défaut, l’accord-cadre est résilié dans les conditions prévues à l’article </w:t>
      </w:r>
      <w:r w:rsidR="00AE15C6" w:rsidRPr="00D32142">
        <w:rPr>
          <w:rFonts w:ascii="Arial" w:hAnsi="Arial" w:cs="Arial"/>
        </w:rPr>
        <w:t>22</w:t>
      </w:r>
      <w:r w:rsidRPr="00D32142">
        <w:rPr>
          <w:rFonts w:ascii="Arial" w:hAnsi="Arial" w:cs="Arial"/>
        </w:rPr>
        <w:t xml:space="preserve"> du présent </w:t>
      </w:r>
      <w:bookmarkStart w:id="49" w:name="_Toc469579029"/>
      <w:r w:rsidRPr="00D32142">
        <w:rPr>
          <w:rFonts w:ascii="Arial" w:hAnsi="Arial" w:cs="Arial"/>
        </w:rPr>
        <w:t xml:space="preserve">AE-CCP. </w:t>
      </w:r>
    </w:p>
    <w:p w14:paraId="7C3EFE1E" w14:textId="0EEC2F30" w:rsidR="00BA52ED" w:rsidRPr="00231A2C" w:rsidRDefault="00231A2C" w:rsidP="00231A2C">
      <w:pPr>
        <w:pStyle w:val="Titre2"/>
      </w:pPr>
      <w:bookmarkStart w:id="50" w:name="_Toc188438544"/>
      <w:r w:rsidRPr="00231A2C">
        <w:t>9</w:t>
      </w:r>
      <w:r w:rsidR="00BA52ED" w:rsidRPr="00231A2C">
        <w:t>-4 Normalisation</w:t>
      </w:r>
      <w:bookmarkEnd w:id="49"/>
      <w:bookmarkEnd w:id="50"/>
    </w:p>
    <w:p w14:paraId="17A7B7D7" w14:textId="77777777" w:rsidR="00BA52ED" w:rsidRPr="00DD4B67" w:rsidRDefault="00BA52ED" w:rsidP="00BA52ED">
      <w:pPr>
        <w:pStyle w:val="Corpsdetexte"/>
        <w:jc w:val="both"/>
        <w:rPr>
          <w:rFonts w:ascii="Arial" w:hAnsi="Arial" w:cs="Arial"/>
          <w:kern w:val="0"/>
          <w:lang w:eastAsia="ar-SA"/>
        </w:rPr>
      </w:pPr>
      <w:r w:rsidRPr="00DD4B67">
        <w:rPr>
          <w:rFonts w:ascii="Arial" w:hAnsi="Arial" w:cs="Arial"/>
          <w:kern w:val="0"/>
          <w:lang w:eastAsia="ar-SA"/>
        </w:rPr>
        <w:t>Le Ti</w:t>
      </w:r>
      <w:r>
        <w:rPr>
          <w:rFonts w:ascii="Arial" w:hAnsi="Arial" w:cs="Arial"/>
          <w:kern w:val="0"/>
          <w:lang w:eastAsia="ar-SA"/>
        </w:rPr>
        <w:t>tulaire déclare que les fournitures</w:t>
      </w:r>
      <w:r w:rsidRPr="00DD4B67">
        <w:rPr>
          <w:rFonts w:ascii="Arial" w:hAnsi="Arial" w:cs="Arial"/>
          <w:kern w:val="0"/>
          <w:lang w:eastAsia="ar-SA"/>
        </w:rPr>
        <w:t xml:space="preserve"> sont conformes par ordre de priorité décroissante : </w:t>
      </w:r>
    </w:p>
    <w:p w14:paraId="18447F29" w14:textId="77777777" w:rsidR="00BA52ED" w:rsidRPr="00DD4B67" w:rsidRDefault="00BA52ED" w:rsidP="00BA52ED">
      <w:pPr>
        <w:pStyle w:val="Corpsdetexte"/>
        <w:jc w:val="both"/>
        <w:rPr>
          <w:rFonts w:ascii="Arial" w:hAnsi="Arial" w:cs="Arial"/>
          <w:kern w:val="0"/>
          <w:lang w:eastAsia="ar-SA"/>
        </w:rPr>
      </w:pPr>
      <w:r w:rsidRPr="00DD4B67">
        <w:rPr>
          <w:rFonts w:ascii="Arial" w:hAnsi="Arial" w:cs="Arial"/>
          <w:kern w:val="0"/>
          <w:lang w:eastAsia="ar-SA"/>
        </w:rPr>
        <w:t>- aux normes harmonisées établies par les organismes chargés de la normalisation dans les états membres de l’Union Européenne,</w:t>
      </w:r>
    </w:p>
    <w:p w14:paraId="16CF0962" w14:textId="77777777" w:rsidR="00BA52ED" w:rsidRPr="00DD4B67" w:rsidRDefault="00BA52ED" w:rsidP="00BA52ED">
      <w:pPr>
        <w:pStyle w:val="Corpsdetexte"/>
        <w:jc w:val="both"/>
        <w:rPr>
          <w:rFonts w:ascii="Arial" w:hAnsi="Arial" w:cs="Arial"/>
          <w:kern w:val="0"/>
          <w:lang w:eastAsia="ar-SA"/>
        </w:rPr>
      </w:pPr>
      <w:r w:rsidRPr="00DD4B67">
        <w:rPr>
          <w:rFonts w:ascii="Arial" w:hAnsi="Arial" w:cs="Arial"/>
          <w:kern w:val="0"/>
          <w:lang w:eastAsia="ar-SA"/>
        </w:rPr>
        <w:t>- aux normes françaises homologuées ou aux normes étran</w:t>
      </w:r>
      <w:r>
        <w:rPr>
          <w:rFonts w:ascii="Arial" w:hAnsi="Arial" w:cs="Arial"/>
          <w:kern w:val="0"/>
          <w:lang w:eastAsia="ar-SA"/>
        </w:rPr>
        <w:t xml:space="preserve">gères nationales équivalentes, </w:t>
      </w:r>
    </w:p>
    <w:p w14:paraId="1FA7C500" w14:textId="4557E1CE" w:rsidR="00BA52ED" w:rsidRDefault="00BA52ED" w:rsidP="00BA52ED">
      <w:pPr>
        <w:pStyle w:val="Corpsdetexte"/>
        <w:jc w:val="both"/>
        <w:rPr>
          <w:rFonts w:ascii="Arial" w:hAnsi="Arial" w:cs="Arial"/>
          <w:kern w:val="0"/>
          <w:lang w:eastAsia="ar-SA"/>
        </w:rPr>
      </w:pPr>
      <w:r w:rsidRPr="00DD4B67">
        <w:rPr>
          <w:rFonts w:ascii="Arial" w:hAnsi="Arial" w:cs="Arial"/>
          <w:kern w:val="0"/>
          <w:lang w:eastAsia="ar-SA"/>
        </w:rPr>
        <w:t>Ces normes sont celles en vigueur à la date de signature de l’acte d’engagement par le Titulaire. Le Titulaire s’engage à communiquer au Centre des monuments nationaux toute modification des normes en vigueur.</w:t>
      </w:r>
    </w:p>
    <w:p w14:paraId="577E7560" w14:textId="6DDA3B57" w:rsidR="004240F9" w:rsidRDefault="004240F9" w:rsidP="00BA52ED">
      <w:pPr>
        <w:pStyle w:val="Corpsdetexte"/>
        <w:jc w:val="both"/>
        <w:rPr>
          <w:rFonts w:ascii="Arial" w:hAnsi="Arial" w:cs="Arial"/>
          <w:kern w:val="0"/>
          <w:lang w:eastAsia="ar-SA"/>
        </w:rPr>
      </w:pPr>
      <w:r>
        <w:rPr>
          <w:rFonts w:ascii="Arial" w:hAnsi="Arial" w:cs="Arial"/>
          <w:kern w:val="0"/>
          <w:lang w:eastAsia="ar-SA"/>
        </w:rPr>
        <w:t xml:space="preserve">Le pouvoir adjudicateur se réserve le droit de résilier l’accord-cadre en cas de non-respect de ces normes par le titulaire. </w:t>
      </w:r>
    </w:p>
    <w:p w14:paraId="023D6706" w14:textId="7ACA1634" w:rsidR="00BA52ED" w:rsidRPr="00231A2C" w:rsidRDefault="00231A2C" w:rsidP="00231A2C">
      <w:pPr>
        <w:pStyle w:val="Titre2"/>
      </w:pPr>
      <w:bookmarkStart w:id="51" w:name="_Toc188438545"/>
      <w:r w:rsidRPr="00231A2C">
        <w:t>9</w:t>
      </w:r>
      <w:r w:rsidR="00BA52ED" w:rsidRPr="00231A2C">
        <w:t>-5 Obligation de discrétion et de confidentialité</w:t>
      </w:r>
      <w:bookmarkEnd w:id="51"/>
      <w:r w:rsidR="00BA52ED" w:rsidRPr="00231A2C">
        <w:t xml:space="preserve"> </w:t>
      </w:r>
    </w:p>
    <w:p w14:paraId="08A5F260" w14:textId="77777777" w:rsidR="00BA52ED" w:rsidRPr="005B70C6" w:rsidRDefault="00BA52ED" w:rsidP="00BA52ED">
      <w:pPr>
        <w:autoSpaceDE w:val="0"/>
        <w:autoSpaceDN w:val="0"/>
        <w:jc w:val="both"/>
        <w:rPr>
          <w:rFonts w:ascii="Arial" w:hAnsi="Arial" w:cs="Arial"/>
        </w:rPr>
      </w:pPr>
      <w:r>
        <w:rPr>
          <w:rFonts w:ascii="Arial" w:hAnsi="Arial" w:cs="Arial"/>
        </w:rPr>
        <w:t>Le titulaire de l’accord-cadre</w:t>
      </w:r>
      <w:r w:rsidRPr="005B70C6">
        <w:rPr>
          <w:rFonts w:ascii="Arial" w:hAnsi="Arial" w:cs="Arial"/>
        </w:rPr>
        <w:t xml:space="preserve"> </w:t>
      </w:r>
      <w:r>
        <w:rPr>
          <w:rFonts w:ascii="Arial" w:hAnsi="Arial" w:cs="Arial"/>
        </w:rPr>
        <w:t>est tenu</w:t>
      </w:r>
      <w:r w:rsidRPr="005B70C6">
        <w:rPr>
          <w:rFonts w:ascii="Arial" w:hAnsi="Arial" w:cs="Arial"/>
        </w:rPr>
        <w:t xml:space="preserve"> au secret professionnel et à l’obligation de discrétion pour tout ce qui concerne les faits, informations, documents, dont </w:t>
      </w:r>
      <w:r>
        <w:rPr>
          <w:rFonts w:ascii="Arial" w:hAnsi="Arial" w:cs="Arial"/>
        </w:rPr>
        <w:t xml:space="preserve">il aurait </w:t>
      </w:r>
      <w:r w:rsidRPr="005B70C6">
        <w:rPr>
          <w:rFonts w:ascii="Arial" w:hAnsi="Arial" w:cs="Arial"/>
        </w:rPr>
        <w:t xml:space="preserve">connaissance au cours de l’exécution du présent </w:t>
      </w:r>
      <w:r>
        <w:rPr>
          <w:rFonts w:ascii="Arial" w:hAnsi="Arial" w:cs="Arial"/>
        </w:rPr>
        <w:t>accord-cadre</w:t>
      </w:r>
      <w:r w:rsidRPr="005B70C6">
        <w:rPr>
          <w:rFonts w:ascii="Arial" w:hAnsi="Arial" w:cs="Arial"/>
        </w:rPr>
        <w:t xml:space="preserve">. </w:t>
      </w:r>
      <w:r>
        <w:rPr>
          <w:rFonts w:ascii="Arial" w:hAnsi="Arial" w:cs="Arial"/>
        </w:rPr>
        <w:t xml:space="preserve">Il s’interdise notamment toute communication </w:t>
      </w:r>
      <w:r w:rsidRPr="005B70C6">
        <w:rPr>
          <w:rFonts w:ascii="Arial" w:hAnsi="Arial" w:cs="Arial"/>
        </w:rPr>
        <w:t>écrite ou verbale et toute remise de documents à des tiers sans l’accord exprès préalable de l’établissement public.</w:t>
      </w:r>
    </w:p>
    <w:p w14:paraId="61501242" w14:textId="77777777" w:rsidR="00BA52ED" w:rsidRPr="005B70C6" w:rsidRDefault="00BA52ED" w:rsidP="00BA52ED">
      <w:pPr>
        <w:autoSpaceDE w:val="0"/>
        <w:autoSpaceDN w:val="0"/>
        <w:rPr>
          <w:rFonts w:ascii="Arial" w:hAnsi="Arial" w:cs="Arial"/>
        </w:rPr>
      </w:pPr>
    </w:p>
    <w:p w14:paraId="57D96673" w14:textId="77777777" w:rsidR="00BA52ED" w:rsidRPr="005B70C6" w:rsidRDefault="00BA52ED" w:rsidP="00BA52ED">
      <w:pPr>
        <w:autoSpaceDE w:val="0"/>
        <w:autoSpaceDN w:val="0"/>
        <w:jc w:val="both"/>
        <w:rPr>
          <w:rFonts w:ascii="Arial" w:hAnsi="Arial" w:cs="Arial"/>
        </w:rPr>
      </w:pPr>
      <w:r w:rsidRPr="005B70C6">
        <w:rPr>
          <w:rFonts w:ascii="Arial" w:hAnsi="Arial" w:cs="Arial"/>
        </w:rPr>
        <w:t>Le non-respect de ces dispositions entraîne la résiliation immédiate du lien contractuel sans préavis ni indemnité.</w:t>
      </w:r>
    </w:p>
    <w:p w14:paraId="4A3C3DB1" w14:textId="77777777" w:rsidR="00BA52ED" w:rsidRPr="00DD4B67" w:rsidRDefault="00BA52ED" w:rsidP="00BA52ED">
      <w:pPr>
        <w:pStyle w:val="Corpsdetexte"/>
        <w:rPr>
          <w:rFonts w:ascii="Arial" w:hAnsi="Arial" w:cs="Arial"/>
          <w:kern w:val="0"/>
          <w:lang w:eastAsia="ar-SA"/>
        </w:rPr>
      </w:pPr>
    </w:p>
    <w:p w14:paraId="15F21BE2" w14:textId="3E3651E3" w:rsidR="00BA52ED" w:rsidRPr="004240F9" w:rsidRDefault="00BA52ED" w:rsidP="004240F9">
      <w:pPr>
        <w:pStyle w:val="Titre1"/>
      </w:pPr>
      <w:bookmarkStart w:id="52" w:name="_Toc469579008"/>
      <w:bookmarkStart w:id="53" w:name="_Toc188438546"/>
      <w:r>
        <w:t>Article</w:t>
      </w:r>
      <w:r w:rsidR="00231A2C">
        <w:t xml:space="preserve"> 10</w:t>
      </w:r>
      <w:r w:rsidRPr="007B7DD7">
        <w:t>– Caractéristiques techniques des fournitures et de leurs emballages</w:t>
      </w:r>
      <w:bookmarkEnd w:id="52"/>
      <w:bookmarkEnd w:id="53"/>
      <w:r w:rsidRPr="007B7DD7">
        <w:t xml:space="preserve"> </w:t>
      </w:r>
    </w:p>
    <w:p w14:paraId="7F97E9B7" w14:textId="11CA023A" w:rsidR="00BA52ED" w:rsidRPr="00D32142" w:rsidRDefault="00231A2C" w:rsidP="00D32142">
      <w:pPr>
        <w:pStyle w:val="Titre2"/>
      </w:pPr>
      <w:bookmarkStart w:id="54" w:name="_Toc188438547"/>
      <w:r>
        <w:t>10</w:t>
      </w:r>
      <w:r w:rsidR="00BA52ED" w:rsidRPr="00AA2680">
        <w:t>-</w:t>
      </w:r>
      <w:r w:rsidR="00BA52ED">
        <w:t>1</w:t>
      </w:r>
      <w:r w:rsidR="00BA52ED" w:rsidRPr="00AA2680">
        <w:t xml:space="preserve"> </w:t>
      </w:r>
      <w:r w:rsidR="00D32142">
        <w:t>Description technique des produits</w:t>
      </w:r>
      <w:bookmarkEnd w:id="54"/>
      <w:r w:rsidR="00D32142">
        <w:t xml:space="preserve"> </w:t>
      </w:r>
    </w:p>
    <w:p w14:paraId="262C039D" w14:textId="404131A7" w:rsidR="00BA52ED" w:rsidRDefault="006A4E9E" w:rsidP="006A4E9E">
      <w:pPr>
        <w:pStyle w:val="En-tte"/>
        <w:tabs>
          <w:tab w:val="clear" w:pos="9071"/>
          <w:tab w:val="left" w:pos="5387"/>
        </w:tabs>
        <w:jc w:val="both"/>
        <w:rPr>
          <w:rFonts w:ascii="Arial" w:hAnsi="Arial" w:cs="Arial"/>
          <w:color w:val="000000"/>
          <w:kern w:val="28"/>
          <w:lang w:eastAsia="en-US"/>
        </w:rPr>
      </w:pPr>
      <w:r>
        <w:rPr>
          <w:rFonts w:ascii="Arial" w:hAnsi="Arial" w:cs="Arial"/>
          <w:b/>
          <w:bCs/>
        </w:rPr>
        <w:t>Lot n°2</w:t>
      </w:r>
      <w:r w:rsidR="00BA52ED">
        <w:rPr>
          <w:rFonts w:ascii="Arial" w:hAnsi="Arial" w:cs="Arial"/>
          <w:b/>
          <w:bCs/>
        </w:rPr>
        <w:t xml:space="preserve"> : </w:t>
      </w:r>
      <w:r w:rsidR="00BA52ED" w:rsidRPr="00411BF4">
        <w:rPr>
          <w:rFonts w:ascii="Arial" w:hAnsi="Arial" w:cs="Arial"/>
          <w:color w:val="000000"/>
          <w:kern w:val="28"/>
          <w:lang w:eastAsia="en-US"/>
        </w:rPr>
        <w:t xml:space="preserve">Déguisements historiques </w:t>
      </w:r>
      <w:r w:rsidR="00BA52ED">
        <w:rPr>
          <w:rFonts w:ascii="Arial" w:hAnsi="Arial" w:cs="Arial"/>
          <w:color w:val="000000"/>
          <w:kern w:val="28"/>
          <w:lang w:eastAsia="en-US"/>
        </w:rPr>
        <w:t>pour enfants</w:t>
      </w:r>
      <w:r>
        <w:rPr>
          <w:rFonts w:ascii="Arial" w:hAnsi="Arial" w:cs="Arial"/>
          <w:color w:val="000000"/>
          <w:kern w:val="28"/>
          <w:lang w:eastAsia="en-US"/>
        </w:rPr>
        <w:t xml:space="preserve"> en tissus et accessoires de la personne (matériaux divers)</w:t>
      </w:r>
    </w:p>
    <w:p w14:paraId="201A9DA0" w14:textId="77777777" w:rsidR="006A4E9E" w:rsidRDefault="006A4E9E" w:rsidP="006A4E9E">
      <w:pPr>
        <w:pStyle w:val="En-tte"/>
        <w:tabs>
          <w:tab w:val="clear" w:pos="9071"/>
          <w:tab w:val="left" w:pos="5387"/>
        </w:tabs>
        <w:jc w:val="both"/>
        <w:rPr>
          <w:rFonts w:ascii="Arial" w:hAnsi="Arial" w:cs="Arial"/>
          <w:color w:val="000000"/>
          <w:kern w:val="28"/>
          <w:lang w:eastAsia="en-US"/>
        </w:rPr>
      </w:pPr>
    </w:p>
    <w:p w14:paraId="37B990F2" w14:textId="77777777" w:rsidR="006A4E9E" w:rsidRPr="009E559B" w:rsidRDefault="006A4E9E" w:rsidP="006A4E9E">
      <w:pPr>
        <w:jc w:val="both"/>
        <w:rPr>
          <w:rFonts w:ascii="Arial" w:hAnsi="Arial" w:cs="Arial"/>
        </w:rPr>
      </w:pPr>
      <w:r w:rsidRPr="009E559B">
        <w:rPr>
          <w:rFonts w:ascii="Arial" w:hAnsi="Arial" w:cs="Arial"/>
        </w:rPr>
        <w:t>Les objets sont destinés aux enfants de 3 à 10 ans et doivent être conformes aux normes NF EN 71</w:t>
      </w:r>
      <w:r>
        <w:rPr>
          <w:rFonts w:ascii="Arial" w:hAnsi="Arial" w:cs="Arial"/>
        </w:rPr>
        <w:t xml:space="preserve">, </w:t>
      </w:r>
      <w:r w:rsidRPr="009034E2">
        <w:rPr>
          <w:rFonts w:ascii="Arial" w:hAnsi="Arial" w:cs="Arial"/>
        </w:rPr>
        <w:t>NF EN 14682</w:t>
      </w:r>
      <w:r>
        <w:rPr>
          <w:rFonts w:ascii="Arial" w:hAnsi="Arial" w:cs="Arial"/>
        </w:rPr>
        <w:t xml:space="preserve"> et à l</w:t>
      </w:r>
      <w:r w:rsidRPr="00C11322">
        <w:rPr>
          <w:rFonts w:ascii="Arial" w:hAnsi="Arial" w:cs="Arial"/>
        </w:rPr>
        <w:t>a directive européenne 2009/48/CE</w:t>
      </w:r>
      <w:r w:rsidRPr="009E559B">
        <w:rPr>
          <w:rFonts w:ascii="Arial" w:hAnsi="Arial" w:cs="Arial"/>
        </w:rPr>
        <w:t>.</w:t>
      </w:r>
    </w:p>
    <w:p w14:paraId="64FA5387" w14:textId="77777777" w:rsidR="006A4E9E" w:rsidRPr="009E559B" w:rsidRDefault="006A4E9E" w:rsidP="006A4E9E">
      <w:pPr>
        <w:jc w:val="both"/>
        <w:rPr>
          <w:rFonts w:ascii="Arial" w:hAnsi="Arial" w:cs="Arial"/>
        </w:rPr>
      </w:pPr>
      <w:r w:rsidRPr="009E559B">
        <w:rPr>
          <w:rFonts w:ascii="Arial" w:hAnsi="Arial" w:cs="Arial"/>
        </w:rPr>
        <w:t xml:space="preserve">Ce lot est principalement constitué de déguisements historiques </w:t>
      </w:r>
      <w:r>
        <w:rPr>
          <w:rFonts w:ascii="Arial" w:hAnsi="Arial" w:cs="Arial"/>
          <w:color w:val="000000"/>
        </w:rPr>
        <w:t xml:space="preserve">pour enfants </w:t>
      </w:r>
      <w:r w:rsidRPr="009E559B">
        <w:rPr>
          <w:rFonts w:ascii="Arial" w:hAnsi="Arial" w:cs="Arial"/>
        </w:rPr>
        <w:t>en tissus (vêtements), mais également des accessoires variés permettant de les compléter.</w:t>
      </w:r>
    </w:p>
    <w:p w14:paraId="7263440C" w14:textId="0BFBCE25" w:rsidR="006A4E9E" w:rsidRDefault="006A4E9E" w:rsidP="006A4E9E">
      <w:pPr>
        <w:jc w:val="both"/>
        <w:rPr>
          <w:rFonts w:ascii="Arial" w:hAnsi="Arial" w:cs="Arial"/>
        </w:rPr>
      </w:pPr>
      <w:r w:rsidRPr="009E559B">
        <w:rPr>
          <w:rFonts w:ascii="Arial" w:hAnsi="Arial" w:cs="Arial"/>
        </w:rPr>
        <w:t xml:space="preserve">La </w:t>
      </w:r>
      <w:r>
        <w:rPr>
          <w:rFonts w:ascii="Arial" w:hAnsi="Arial" w:cs="Arial"/>
        </w:rPr>
        <w:t>composition (tissus, plastiques, etc.</w:t>
      </w:r>
      <w:r w:rsidRPr="009E559B">
        <w:rPr>
          <w:rFonts w:ascii="Arial" w:hAnsi="Arial" w:cs="Arial"/>
        </w:rPr>
        <w:t>) des différents éléments constituant l’offre devra</w:t>
      </w:r>
      <w:r>
        <w:rPr>
          <w:rFonts w:ascii="Arial" w:hAnsi="Arial" w:cs="Arial"/>
        </w:rPr>
        <w:t xml:space="preserve"> </w:t>
      </w:r>
      <w:r w:rsidRPr="009E559B">
        <w:rPr>
          <w:rFonts w:ascii="Arial" w:hAnsi="Arial" w:cs="Arial"/>
        </w:rPr>
        <w:t>être indiquée dans l</w:t>
      </w:r>
      <w:r>
        <w:rPr>
          <w:rFonts w:ascii="Arial" w:hAnsi="Arial" w:cs="Arial"/>
        </w:rPr>
        <w:t>es fiches techniques des différents éléments de l’offre (figurant dans le BPU).</w:t>
      </w:r>
    </w:p>
    <w:p w14:paraId="653670AD" w14:textId="77777777" w:rsidR="006A4E9E" w:rsidRDefault="006A4E9E" w:rsidP="006A4E9E">
      <w:pPr>
        <w:jc w:val="both"/>
        <w:rPr>
          <w:rFonts w:ascii="Arial" w:hAnsi="Arial" w:cs="Arial"/>
        </w:rPr>
      </w:pPr>
    </w:p>
    <w:p w14:paraId="73ACFCFC" w14:textId="7A45C55F" w:rsidR="006A4E9E" w:rsidRPr="006531FA" w:rsidRDefault="006A4E9E" w:rsidP="006531FA">
      <w:pPr>
        <w:widowControl/>
        <w:overflowPunct/>
        <w:adjustRightInd/>
        <w:spacing w:after="160" w:line="259" w:lineRule="auto"/>
        <w:contextualSpacing/>
        <w:jc w:val="both"/>
        <w:rPr>
          <w:rFonts w:ascii="Arial" w:hAnsi="Arial" w:cs="Arial"/>
        </w:rPr>
      </w:pPr>
      <w:r w:rsidRPr="009E559B">
        <w:rPr>
          <w:rFonts w:ascii="Arial" w:hAnsi="Arial" w:cs="Arial"/>
        </w:rPr>
        <w:t xml:space="preserve">L’offre devra proposer </w:t>
      </w:r>
      <w:r w:rsidRPr="00AE15C6">
        <w:rPr>
          <w:rFonts w:ascii="Arial" w:hAnsi="Arial" w:cs="Arial"/>
          <w:i/>
        </w:rPr>
        <w:t>a minima</w:t>
      </w:r>
      <w:r w:rsidRPr="009E559B">
        <w:rPr>
          <w:rFonts w:ascii="Arial" w:hAnsi="Arial" w:cs="Arial"/>
        </w:rPr>
        <w:t xml:space="preserve"> </w:t>
      </w:r>
      <w:r>
        <w:rPr>
          <w:rFonts w:ascii="Arial" w:hAnsi="Arial" w:cs="Arial"/>
        </w:rPr>
        <w:t xml:space="preserve">les éléments exigés au titre du BPU. </w:t>
      </w:r>
    </w:p>
    <w:p w14:paraId="4E723D77" w14:textId="77777777" w:rsidR="006A4E9E" w:rsidRPr="00866961" w:rsidRDefault="006A4E9E" w:rsidP="006A4E9E">
      <w:pPr>
        <w:pStyle w:val="Paragraphedeliste"/>
        <w:widowControl/>
        <w:numPr>
          <w:ilvl w:val="0"/>
          <w:numId w:val="37"/>
        </w:numPr>
        <w:overflowPunct/>
        <w:adjustRightInd/>
        <w:spacing w:after="160" w:line="259" w:lineRule="auto"/>
        <w:ind w:left="851"/>
        <w:contextualSpacing/>
        <w:jc w:val="both"/>
        <w:rPr>
          <w:rFonts w:ascii="Arial" w:hAnsi="Arial" w:cs="Arial"/>
        </w:rPr>
      </w:pPr>
      <w:r w:rsidRPr="009E559B">
        <w:rPr>
          <w:rFonts w:ascii="Arial" w:hAnsi="Arial" w:cs="Arial"/>
        </w:rPr>
        <w:t xml:space="preserve">Les </w:t>
      </w:r>
      <w:r w:rsidRPr="00866961">
        <w:rPr>
          <w:rFonts w:ascii="Arial" w:hAnsi="Arial" w:cs="Arial"/>
        </w:rPr>
        <w:t>robes seront proposées en deux tailles </w:t>
      </w:r>
      <w:r>
        <w:rPr>
          <w:rFonts w:ascii="Arial" w:hAnsi="Arial" w:cs="Arial"/>
        </w:rPr>
        <w:t xml:space="preserve">au minimum </w:t>
      </w:r>
      <w:r w:rsidRPr="00866961">
        <w:rPr>
          <w:rFonts w:ascii="Arial" w:hAnsi="Arial" w:cs="Arial"/>
        </w:rPr>
        <w:t>: 5-6 ans et 7-8 ans. L’utilisation de matières naturelles serait appréciée</w:t>
      </w:r>
      <w:r>
        <w:rPr>
          <w:rFonts w:ascii="Arial" w:hAnsi="Arial" w:cs="Arial"/>
        </w:rPr>
        <w:t>,</w:t>
      </w:r>
      <w:r w:rsidRPr="00866961">
        <w:rPr>
          <w:rFonts w:ascii="Arial" w:hAnsi="Arial" w:cs="Arial"/>
        </w:rPr>
        <w:t xml:space="preserve"> le rendu global sera privilégié, en vi</w:t>
      </w:r>
      <w:r>
        <w:rPr>
          <w:rFonts w:ascii="Arial" w:hAnsi="Arial" w:cs="Arial"/>
        </w:rPr>
        <w:t>sant le meilleur compromis</w:t>
      </w:r>
      <w:r w:rsidRPr="00866961">
        <w:rPr>
          <w:rFonts w:ascii="Arial" w:hAnsi="Arial" w:cs="Arial"/>
        </w:rPr>
        <w:t xml:space="preserve"> </w:t>
      </w:r>
      <w:r>
        <w:rPr>
          <w:rFonts w:ascii="Arial" w:hAnsi="Arial" w:cs="Arial"/>
        </w:rPr>
        <w:t>‘</w:t>
      </w:r>
      <w:r w:rsidRPr="00866961">
        <w:rPr>
          <w:rFonts w:ascii="Arial" w:hAnsi="Arial" w:cs="Arial"/>
        </w:rPr>
        <w:t>authenticité</w:t>
      </w:r>
      <w:r>
        <w:rPr>
          <w:rFonts w:ascii="Arial" w:hAnsi="Arial" w:cs="Arial"/>
        </w:rPr>
        <w:t>’ /</w:t>
      </w:r>
      <w:r w:rsidRPr="00866961">
        <w:rPr>
          <w:rFonts w:ascii="Arial" w:hAnsi="Arial" w:cs="Arial"/>
        </w:rPr>
        <w:t xml:space="preserve"> attrait. </w:t>
      </w:r>
    </w:p>
    <w:p w14:paraId="0FACEA0E" w14:textId="2EE2C85F" w:rsidR="006A4E9E" w:rsidRPr="00866961" w:rsidRDefault="006A4E9E" w:rsidP="006A4E9E">
      <w:pPr>
        <w:pStyle w:val="Paragraphedeliste"/>
        <w:widowControl/>
        <w:numPr>
          <w:ilvl w:val="0"/>
          <w:numId w:val="37"/>
        </w:numPr>
        <w:overflowPunct/>
        <w:adjustRightInd/>
        <w:spacing w:after="160" w:line="259" w:lineRule="auto"/>
        <w:ind w:left="851"/>
        <w:contextualSpacing/>
        <w:jc w:val="both"/>
        <w:rPr>
          <w:rFonts w:ascii="Arial" w:hAnsi="Arial" w:cs="Arial"/>
        </w:rPr>
      </w:pPr>
      <w:r w:rsidRPr="00866961">
        <w:rPr>
          <w:rFonts w:ascii="Arial" w:hAnsi="Arial" w:cs="Arial"/>
        </w:rPr>
        <w:t>La décoration des tuniques est libre (sérigraphie, couture</w:t>
      </w:r>
      <w:r>
        <w:rPr>
          <w:rFonts w:ascii="Arial" w:hAnsi="Arial" w:cs="Arial"/>
        </w:rPr>
        <w:t>, rivets etc.</w:t>
      </w:r>
      <w:r w:rsidRPr="00866961">
        <w:rPr>
          <w:rFonts w:ascii="Arial" w:hAnsi="Arial" w:cs="Arial"/>
        </w:rPr>
        <w:t>).</w:t>
      </w:r>
    </w:p>
    <w:p w14:paraId="779BDD2B" w14:textId="0AA455E0" w:rsidR="006A4E9E" w:rsidRPr="00866961" w:rsidRDefault="006A4E9E" w:rsidP="006A4E9E">
      <w:pPr>
        <w:pStyle w:val="Paragraphedeliste"/>
        <w:widowControl/>
        <w:numPr>
          <w:ilvl w:val="0"/>
          <w:numId w:val="37"/>
        </w:numPr>
        <w:overflowPunct/>
        <w:adjustRightInd/>
        <w:spacing w:after="160" w:line="259" w:lineRule="auto"/>
        <w:ind w:left="851"/>
        <w:contextualSpacing/>
        <w:jc w:val="both"/>
        <w:rPr>
          <w:rFonts w:ascii="Arial" w:hAnsi="Arial" w:cs="Arial"/>
        </w:rPr>
      </w:pPr>
      <w:r>
        <w:rPr>
          <w:rFonts w:ascii="Arial" w:hAnsi="Arial" w:cs="Arial"/>
        </w:rPr>
        <w:t>Les couvre-chefs (c</w:t>
      </w:r>
      <w:r w:rsidRPr="00866961">
        <w:rPr>
          <w:rFonts w:ascii="Arial" w:hAnsi="Arial" w:cs="Arial"/>
        </w:rPr>
        <w:t xml:space="preserve">ouronnes, </w:t>
      </w:r>
      <w:r>
        <w:rPr>
          <w:rFonts w:ascii="Arial" w:hAnsi="Arial" w:cs="Arial"/>
        </w:rPr>
        <w:t>chapeaux, bandeaux, casques etc.</w:t>
      </w:r>
      <w:r w:rsidRPr="00866961">
        <w:rPr>
          <w:rFonts w:ascii="Arial" w:hAnsi="Arial" w:cs="Arial"/>
        </w:rPr>
        <w:t xml:space="preserve">) : </w:t>
      </w:r>
      <w:r>
        <w:rPr>
          <w:rFonts w:ascii="Arial" w:hAnsi="Arial" w:cs="Arial"/>
        </w:rPr>
        <w:t>matériaux</w:t>
      </w:r>
      <w:r w:rsidRPr="00866961">
        <w:rPr>
          <w:rFonts w:ascii="Arial" w:hAnsi="Arial" w:cs="Arial"/>
        </w:rPr>
        <w:t xml:space="preserve"> libre</w:t>
      </w:r>
      <w:r>
        <w:rPr>
          <w:rFonts w:ascii="Arial" w:hAnsi="Arial" w:cs="Arial"/>
        </w:rPr>
        <w:t>s</w:t>
      </w:r>
      <w:r w:rsidRPr="00866961">
        <w:rPr>
          <w:rFonts w:ascii="Arial" w:hAnsi="Arial" w:cs="Arial"/>
        </w:rPr>
        <w:t>, ils devront permettre la plus grande souplesse en termes de tailles proposées.</w:t>
      </w:r>
    </w:p>
    <w:p w14:paraId="3180C2C4" w14:textId="70A37E99" w:rsidR="006A4E9E" w:rsidRPr="009E559B" w:rsidRDefault="006A4E9E" w:rsidP="006A4E9E">
      <w:pPr>
        <w:pStyle w:val="Paragraphedeliste"/>
        <w:widowControl/>
        <w:numPr>
          <w:ilvl w:val="0"/>
          <w:numId w:val="37"/>
        </w:numPr>
        <w:overflowPunct/>
        <w:adjustRightInd/>
        <w:spacing w:after="160" w:line="259" w:lineRule="auto"/>
        <w:ind w:left="851"/>
        <w:contextualSpacing/>
        <w:jc w:val="both"/>
        <w:rPr>
          <w:rFonts w:ascii="Arial" w:hAnsi="Arial" w:cs="Arial"/>
        </w:rPr>
      </w:pPr>
      <w:r w:rsidRPr="00866961">
        <w:rPr>
          <w:rFonts w:ascii="Arial" w:hAnsi="Arial" w:cs="Arial"/>
        </w:rPr>
        <w:t xml:space="preserve">La liste des accessoires </w:t>
      </w:r>
      <w:r>
        <w:rPr>
          <w:rFonts w:ascii="Arial" w:hAnsi="Arial" w:cs="Arial"/>
        </w:rPr>
        <w:t>demandés</w:t>
      </w:r>
      <w:r w:rsidRPr="00866961">
        <w:rPr>
          <w:rFonts w:ascii="Arial" w:hAnsi="Arial" w:cs="Arial"/>
        </w:rPr>
        <w:t xml:space="preserve"> en compléments des déguisements n’est pas limitative et peut comprendre des objets variés : bourse, ceinture, bracelet, </w:t>
      </w:r>
      <w:r>
        <w:rPr>
          <w:rFonts w:ascii="Arial" w:hAnsi="Arial" w:cs="Arial"/>
        </w:rPr>
        <w:t>‘</w:t>
      </w:r>
      <w:r w:rsidRPr="00866961">
        <w:rPr>
          <w:rFonts w:ascii="Arial" w:hAnsi="Arial" w:cs="Arial"/>
        </w:rPr>
        <w:t>baguette magique</w:t>
      </w:r>
      <w:r>
        <w:rPr>
          <w:rFonts w:ascii="Arial" w:hAnsi="Arial" w:cs="Arial"/>
        </w:rPr>
        <w:t>’, etc.</w:t>
      </w:r>
      <w:r w:rsidRPr="00866961">
        <w:rPr>
          <w:rFonts w:ascii="Arial" w:hAnsi="Arial" w:cs="Arial"/>
        </w:rPr>
        <w:t xml:space="preserve"> qui seront appréciés selon leur capacité à constituer ensemble des offres</w:t>
      </w:r>
      <w:r w:rsidRPr="009E559B">
        <w:rPr>
          <w:rFonts w:ascii="Arial" w:hAnsi="Arial" w:cs="Arial"/>
        </w:rPr>
        <w:t xml:space="preserve"> cohérentes en termes d’univers et de gammes.</w:t>
      </w:r>
    </w:p>
    <w:p w14:paraId="33BCB4B1" w14:textId="46A14CD7" w:rsidR="006A4E9E" w:rsidRPr="00866961" w:rsidRDefault="006A4E9E" w:rsidP="006A4E9E">
      <w:pPr>
        <w:jc w:val="both"/>
        <w:rPr>
          <w:rFonts w:ascii="Arial" w:hAnsi="Arial" w:cs="Arial"/>
        </w:rPr>
      </w:pPr>
      <w:r w:rsidRPr="00866961">
        <w:rPr>
          <w:rFonts w:ascii="Arial" w:hAnsi="Arial" w:cs="Arial"/>
        </w:rPr>
        <w:t xml:space="preserve">Leur décoration devra représenter des motifs </w:t>
      </w:r>
      <w:r>
        <w:rPr>
          <w:rFonts w:ascii="Arial" w:hAnsi="Arial" w:cs="Arial"/>
        </w:rPr>
        <w:t>correspondant à des</w:t>
      </w:r>
      <w:r w:rsidRPr="00866961">
        <w:rPr>
          <w:rFonts w:ascii="Arial" w:hAnsi="Arial" w:cs="Arial"/>
        </w:rPr>
        <w:t xml:space="preserve"> périodes historiques, et parmi celles-ci principalement le Moyen-Age.</w:t>
      </w:r>
    </w:p>
    <w:p w14:paraId="696CBBD2" w14:textId="77777777" w:rsidR="006A4E9E" w:rsidRPr="00866961" w:rsidRDefault="006A4E9E" w:rsidP="006A4E9E">
      <w:pPr>
        <w:jc w:val="both"/>
        <w:rPr>
          <w:rFonts w:ascii="Arial" w:hAnsi="Arial" w:cs="Arial"/>
        </w:rPr>
      </w:pPr>
      <w:r w:rsidRPr="00866961">
        <w:rPr>
          <w:rFonts w:ascii="Arial" w:hAnsi="Arial" w:cs="Arial"/>
        </w:rPr>
        <w:t>La variété des motifs sera appréciée (Antiquité gallo-romaine, pirates, époque napoléonienne, mousquetaire… liste non limitative) en fonction des monuments composants le réseau du CMN (</w:t>
      </w:r>
      <w:hyperlink r:id="rId11" w:history="1">
        <w:r w:rsidRPr="00866961">
          <w:rPr>
            <w:rStyle w:val="Lienhypertexte"/>
            <w:rFonts w:ascii="Arial" w:hAnsi="Arial" w:cs="Arial"/>
          </w:rPr>
          <w:t>https://www.monuments-nationaux.fr/</w:t>
        </w:r>
      </w:hyperlink>
      <w:r w:rsidRPr="00866961">
        <w:rPr>
          <w:rFonts w:ascii="Arial" w:hAnsi="Arial" w:cs="Arial"/>
        </w:rPr>
        <w:t>).</w:t>
      </w:r>
    </w:p>
    <w:p w14:paraId="0B6E591C" w14:textId="77777777" w:rsidR="006A4E9E" w:rsidRPr="009E559B" w:rsidRDefault="006A4E9E" w:rsidP="006A4E9E">
      <w:pPr>
        <w:pStyle w:val="En-tte"/>
        <w:tabs>
          <w:tab w:val="left" w:pos="5387"/>
        </w:tabs>
        <w:jc w:val="both"/>
        <w:rPr>
          <w:rFonts w:ascii="Arial" w:hAnsi="Arial" w:cs="Arial"/>
          <w:color w:val="000000"/>
          <w:kern w:val="28"/>
          <w:lang w:eastAsia="en-US"/>
        </w:rPr>
      </w:pPr>
    </w:p>
    <w:p w14:paraId="235D3747" w14:textId="77777777" w:rsidR="006A4E9E" w:rsidRDefault="006A4E9E" w:rsidP="006A4E9E">
      <w:pPr>
        <w:jc w:val="both"/>
        <w:rPr>
          <w:rFonts w:ascii="Arial" w:hAnsi="Arial" w:cs="Arial"/>
        </w:rPr>
      </w:pPr>
      <w:r>
        <w:rPr>
          <w:rFonts w:ascii="Arial" w:hAnsi="Arial" w:cs="Arial"/>
        </w:rPr>
        <w:t>La présentation (emballage, système</w:t>
      </w:r>
      <w:r w:rsidRPr="00F55B36">
        <w:rPr>
          <w:rFonts w:ascii="Arial" w:hAnsi="Arial" w:cs="Arial"/>
        </w:rPr>
        <w:t xml:space="preserve"> d’accrochage, support des mentions légales) devra pouvoir s’intégrer dans les </w:t>
      </w:r>
      <w:r w:rsidRPr="00F55B36">
        <w:rPr>
          <w:rFonts w:ascii="Arial" w:hAnsi="Arial" w:cs="Arial"/>
        </w:rPr>
        <w:lastRenderedPageBreak/>
        <w:t xml:space="preserve">librairies boutiques du CMN, et se distinguer autant que faire se peut des codes </w:t>
      </w:r>
      <w:r>
        <w:rPr>
          <w:rFonts w:ascii="Arial" w:hAnsi="Arial" w:cs="Arial"/>
        </w:rPr>
        <w:t xml:space="preserve">visuels </w:t>
      </w:r>
      <w:r w:rsidRPr="00F55B36">
        <w:rPr>
          <w:rFonts w:ascii="Arial" w:hAnsi="Arial" w:cs="Arial"/>
        </w:rPr>
        <w:t>de la grande distribution.</w:t>
      </w:r>
      <w:r>
        <w:rPr>
          <w:rFonts w:ascii="Arial" w:hAnsi="Arial" w:cs="Arial"/>
        </w:rPr>
        <w:t xml:space="preserve"> </w:t>
      </w:r>
      <w:r w:rsidRPr="00F55B36">
        <w:rPr>
          <w:rFonts w:ascii="Arial" w:hAnsi="Arial" w:cs="Arial"/>
        </w:rPr>
        <w:t>Le produit devra comporter un code-barres du fabricant.</w:t>
      </w:r>
    </w:p>
    <w:p w14:paraId="4A1E69CC" w14:textId="77777777" w:rsidR="006A4E9E" w:rsidRDefault="006A4E9E" w:rsidP="006A4E9E">
      <w:pPr>
        <w:jc w:val="both"/>
        <w:rPr>
          <w:rFonts w:ascii="Arial" w:hAnsi="Arial" w:cs="Arial"/>
        </w:rPr>
      </w:pPr>
      <w:r w:rsidRPr="00F55B36">
        <w:rPr>
          <w:rFonts w:ascii="Arial" w:hAnsi="Arial" w:cs="Arial"/>
        </w:rPr>
        <w:t xml:space="preserve">L’absence ou l’économie d’emballage plastique </w:t>
      </w:r>
      <w:r>
        <w:rPr>
          <w:rFonts w:ascii="Arial" w:hAnsi="Arial" w:cs="Arial"/>
        </w:rPr>
        <w:t xml:space="preserve">devra être valorisée. </w:t>
      </w:r>
    </w:p>
    <w:p w14:paraId="01F3D2FB" w14:textId="77777777" w:rsidR="00BA52ED" w:rsidRDefault="00BA52ED" w:rsidP="00BA52ED">
      <w:pPr>
        <w:pStyle w:val="En-tte"/>
        <w:tabs>
          <w:tab w:val="left" w:pos="5387"/>
        </w:tabs>
        <w:jc w:val="both"/>
        <w:rPr>
          <w:rFonts w:ascii="Arial" w:hAnsi="Arial" w:cs="Arial"/>
          <w:color w:val="000000"/>
          <w:kern w:val="28"/>
          <w:lang w:eastAsia="en-US"/>
        </w:rPr>
      </w:pPr>
    </w:p>
    <w:p w14:paraId="01F188FB" w14:textId="5A3716C4" w:rsidR="00BA52ED" w:rsidRPr="00AE15C6" w:rsidRDefault="00231A2C" w:rsidP="00D32142">
      <w:pPr>
        <w:pStyle w:val="Titre2"/>
      </w:pPr>
      <w:bookmarkStart w:id="55" w:name="_Toc188438548"/>
      <w:r>
        <w:t>10</w:t>
      </w:r>
      <w:r w:rsidR="00BA52ED" w:rsidRPr="00AE15C6">
        <w:t>-2 Obligations du titulaire sur les fournitures proposées</w:t>
      </w:r>
      <w:bookmarkEnd w:id="55"/>
      <w:r w:rsidR="00BA52ED" w:rsidRPr="00AE15C6">
        <w:t xml:space="preserve"> </w:t>
      </w:r>
    </w:p>
    <w:p w14:paraId="2A20B597" w14:textId="77777777" w:rsidR="00BA52ED" w:rsidRDefault="00BA52ED" w:rsidP="00BA52ED">
      <w:pPr>
        <w:pStyle w:val="En-tte"/>
        <w:tabs>
          <w:tab w:val="left" w:pos="5387"/>
        </w:tabs>
        <w:jc w:val="both"/>
        <w:rPr>
          <w:rFonts w:ascii="Arial" w:hAnsi="Arial" w:cs="Arial"/>
          <w:color w:val="000000"/>
          <w:kern w:val="28"/>
          <w:lang w:eastAsia="en-US"/>
        </w:rPr>
      </w:pPr>
    </w:p>
    <w:p w14:paraId="43E3395E" w14:textId="77777777" w:rsidR="00BA52ED" w:rsidRPr="00BC0213" w:rsidRDefault="00BA52ED" w:rsidP="00BA52ED">
      <w:pPr>
        <w:jc w:val="both"/>
        <w:rPr>
          <w:rFonts w:ascii="Arial" w:hAnsi="Arial" w:cs="Arial"/>
          <w:b/>
          <w:lang w:eastAsia="ar-SA"/>
        </w:rPr>
      </w:pPr>
      <w:r w:rsidRPr="00BC0213">
        <w:rPr>
          <w:rFonts w:ascii="Arial" w:hAnsi="Arial" w:cs="Arial"/>
          <w:b/>
          <w:u w:val="single"/>
          <w:lang w:eastAsia="ar-SA"/>
        </w:rPr>
        <w:t>Matériaux durables et sûrs</w:t>
      </w:r>
      <w:r w:rsidRPr="00BC0213">
        <w:rPr>
          <w:rFonts w:ascii="Arial" w:hAnsi="Arial" w:cs="Arial"/>
          <w:b/>
          <w:lang w:eastAsia="ar-SA"/>
        </w:rPr>
        <w:t xml:space="preserve"> : </w:t>
      </w:r>
    </w:p>
    <w:p w14:paraId="485BF181" w14:textId="6D3D07BE" w:rsidR="006A4E9E" w:rsidRDefault="006A4E9E" w:rsidP="00BA52ED">
      <w:pPr>
        <w:jc w:val="both"/>
        <w:rPr>
          <w:rFonts w:ascii="Arial" w:hAnsi="Arial" w:cs="Arial"/>
          <w:lang w:eastAsia="ar-SA"/>
        </w:rPr>
      </w:pPr>
    </w:p>
    <w:p w14:paraId="542EDF9E" w14:textId="77777777" w:rsidR="006A4E9E" w:rsidRPr="00BC0213" w:rsidRDefault="006A4E9E" w:rsidP="00BC0213">
      <w:pPr>
        <w:jc w:val="both"/>
        <w:rPr>
          <w:rFonts w:ascii="Arial" w:hAnsi="Arial" w:cs="Arial"/>
          <w:lang w:eastAsia="ar-SA"/>
        </w:rPr>
      </w:pPr>
      <w:r w:rsidRPr="00BC0213">
        <w:rPr>
          <w:rFonts w:ascii="Arial" w:hAnsi="Arial" w:cs="Arial"/>
          <w:lang w:eastAsia="ar-SA"/>
        </w:rPr>
        <w:t>Utilisation de matériaux écologiques et non toxiques :</w:t>
      </w:r>
    </w:p>
    <w:p w14:paraId="462AF8A7" w14:textId="77777777" w:rsidR="00BC0213" w:rsidRDefault="006A4E9E" w:rsidP="00BC0213">
      <w:pPr>
        <w:jc w:val="both"/>
        <w:rPr>
          <w:rFonts w:ascii="Arial" w:hAnsi="Arial" w:cs="Arial"/>
          <w:lang w:eastAsia="ar-SA"/>
        </w:rPr>
      </w:pPr>
      <w:r>
        <w:rPr>
          <w:rFonts w:ascii="Arial" w:hAnsi="Arial" w:cs="Arial"/>
          <w:lang w:eastAsia="ar-SA"/>
        </w:rPr>
        <w:t xml:space="preserve">Le titulaire devra proposer, dans la mesure du possible, des produits dont les tissus et matériaux sont reconnus pour être respectueux de l’environnement, certifiés non-toxiques et sans substance nocive, pour le produit comme pour l’emballage. </w:t>
      </w:r>
    </w:p>
    <w:p w14:paraId="58ED0DEC" w14:textId="77777777" w:rsidR="00BC0213" w:rsidRDefault="00BC0213" w:rsidP="00BC0213">
      <w:pPr>
        <w:jc w:val="both"/>
        <w:rPr>
          <w:rFonts w:ascii="Arial" w:hAnsi="Arial" w:cs="Arial"/>
          <w:lang w:eastAsia="ar-SA"/>
        </w:rPr>
      </w:pPr>
    </w:p>
    <w:p w14:paraId="7BE5A903" w14:textId="4745B993" w:rsidR="006A4E9E" w:rsidRPr="00D32142" w:rsidRDefault="006A4E9E" w:rsidP="00BC0213">
      <w:pPr>
        <w:jc w:val="both"/>
        <w:rPr>
          <w:rFonts w:ascii="Arial" w:hAnsi="Arial" w:cs="Arial"/>
          <w:b/>
          <w:u w:val="single"/>
          <w:lang w:eastAsia="ar-SA"/>
        </w:rPr>
      </w:pPr>
      <w:r w:rsidRPr="00D32142">
        <w:rPr>
          <w:rFonts w:ascii="Arial" w:hAnsi="Arial" w:cs="Arial"/>
          <w:b/>
          <w:u w:val="single"/>
          <w:lang w:eastAsia="ar-SA"/>
        </w:rPr>
        <w:t>Certification des matériaux :</w:t>
      </w:r>
    </w:p>
    <w:p w14:paraId="3491DC30" w14:textId="3997D764" w:rsidR="006A4E9E" w:rsidRDefault="00BC0213" w:rsidP="006A4E9E">
      <w:pPr>
        <w:jc w:val="both"/>
        <w:rPr>
          <w:rFonts w:ascii="Arial" w:hAnsi="Arial" w:cs="Arial"/>
          <w:lang w:eastAsia="ar-SA"/>
        </w:rPr>
      </w:pPr>
      <w:r>
        <w:rPr>
          <w:rFonts w:ascii="Arial" w:hAnsi="Arial" w:cs="Arial"/>
          <w:lang w:eastAsia="ar-SA"/>
        </w:rPr>
        <w:t xml:space="preserve">Les produits proposés par le titulaire devront, dans la mesure du possible, être certifiés </w:t>
      </w:r>
      <w:r w:rsidR="006A4E9E" w:rsidRPr="006A4E9E">
        <w:rPr>
          <w:rFonts w:ascii="Arial" w:hAnsi="Arial" w:cs="Arial"/>
          <w:lang w:eastAsia="ar-SA"/>
        </w:rPr>
        <w:t>Oeko-Tex Standard 100 ou équivalent pour garantir la sécurité des matériaux utilisés.</w:t>
      </w:r>
    </w:p>
    <w:p w14:paraId="112EE482" w14:textId="77777777" w:rsidR="00BC0213" w:rsidRPr="006A4E9E" w:rsidRDefault="00BC0213" w:rsidP="006A4E9E">
      <w:pPr>
        <w:jc w:val="both"/>
        <w:rPr>
          <w:rFonts w:ascii="Arial" w:hAnsi="Arial" w:cs="Arial"/>
          <w:lang w:eastAsia="ar-SA"/>
        </w:rPr>
      </w:pPr>
    </w:p>
    <w:p w14:paraId="5AB90044" w14:textId="77777777" w:rsidR="006A4E9E" w:rsidRPr="006A4E9E" w:rsidRDefault="006A4E9E" w:rsidP="00BC0213">
      <w:pPr>
        <w:jc w:val="both"/>
        <w:rPr>
          <w:rFonts w:ascii="Arial" w:hAnsi="Arial" w:cs="Arial"/>
          <w:lang w:eastAsia="ar-SA"/>
        </w:rPr>
      </w:pPr>
      <w:r w:rsidRPr="006A4E9E">
        <w:rPr>
          <w:rFonts w:ascii="Arial" w:hAnsi="Arial" w:cs="Arial"/>
          <w:lang w:eastAsia="ar-SA"/>
        </w:rPr>
        <w:t>Le titulaire du marché s'engage à respecter l'ensemble des obligations découlant du Règlement (CE) n° 1907/2006 du Parlement européen et du Conseil du 18 décembre 2006 concernant l'enregistrement, l'évaluation, l'autorisation et les restrictions des substances chimiques (REACH).</w:t>
      </w:r>
    </w:p>
    <w:p w14:paraId="2E5AECDA" w14:textId="012D0857" w:rsidR="00BA52ED" w:rsidRDefault="00BA52ED" w:rsidP="00BA52ED">
      <w:pPr>
        <w:jc w:val="both"/>
        <w:rPr>
          <w:rFonts w:ascii="Arial" w:hAnsi="Arial" w:cs="Arial"/>
          <w:lang w:eastAsia="ar-SA"/>
        </w:rPr>
      </w:pPr>
    </w:p>
    <w:p w14:paraId="713D3FFC" w14:textId="77777777" w:rsidR="00BA52ED" w:rsidRPr="007400C9" w:rsidRDefault="00BA52ED" w:rsidP="00BA52ED">
      <w:pPr>
        <w:jc w:val="both"/>
        <w:rPr>
          <w:rFonts w:ascii="Arial" w:hAnsi="Arial" w:cs="Arial"/>
          <w:b/>
          <w:lang w:eastAsia="ar-SA"/>
        </w:rPr>
      </w:pPr>
      <w:r w:rsidRPr="007400C9">
        <w:rPr>
          <w:rFonts w:ascii="Arial" w:hAnsi="Arial" w:cs="Arial"/>
          <w:b/>
          <w:u w:val="single"/>
          <w:lang w:eastAsia="ar-SA"/>
        </w:rPr>
        <w:t>Sécurité des produits</w:t>
      </w:r>
      <w:r w:rsidRPr="007400C9">
        <w:rPr>
          <w:rFonts w:ascii="Arial" w:hAnsi="Arial" w:cs="Arial"/>
          <w:b/>
          <w:lang w:eastAsia="ar-SA"/>
        </w:rPr>
        <w:t xml:space="preserve"> : </w:t>
      </w:r>
    </w:p>
    <w:p w14:paraId="55CC89C0" w14:textId="77777777" w:rsidR="00BA52ED" w:rsidRPr="0011417B" w:rsidRDefault="00BA52ED" w:rsidP="00BA52ED">
      <w:pPr>
        <w:jc w:val="both"/>
        <w:rPr>
          <w:rFonts w:ascii="Arial" w:hAnsi="Arial" w:cs="Arial"/>
          <w:lang w:eastAsia="ar-SA"/>
        </w:rPr>
      </w:pPr>
      <w:r w:rsidRPr="0011417B">
        <w:rPr>
          <w:rFonts w:ascii="Arial" w:hAnsi="Arial" w:cs="Arial"/>
          <w:lang w:eastAsia="ar-SA"/>
        </w:rPr>
        <w:t>Tous les jouets en bois fournis doivent respecter les normes de sécurité en vigueur, incluant les normes EN 71 (sécurité des jouets) ou équivalentes, afin d'assurer qu'ils sont sûrs pour les enfants.</w:t>
      </w:r>
    </w:p>
    <w:p w14:paraId="22CD7779" w14:textId="77777777" w:rsidR="00BA52ED" w:rsidRPr="0011417B" w:rsidRDefault="00BA52ED" w:rsidP="00BA52ED">
      <w:pPr>
        <w:jc w:val="both"/>
        <w:rPr>
          <w:rFonts w:ascii="Arial" w:hAnsi="Arial" w:cs="Arial"/>
          <w:lang w:eastAsia="ar-SA"/>
        </w:rPr>
      </w:pPr>
      <w:r w:rsidRPr="0011417B">
        <w:rPr>
          <w:rFonts w:ascii="Arial" w:hAnsi="Arial" w:cs="Arial"/>
          <w:lang w:eastAsia="ar-SA"/>
        </w:rPr>
        <w:t xml:space="preserve">Le </w:t>
      </w:r>
      <w:r>
        <w:rPr>
          <w:rFonts w:ascii="Arial" w:hAnsi="Arial" w:cs="Arial"/>
          <w:lang w:eastAsia="ar-SA"/>
        </w:rPr>
        <w:t>titulaire</w:t>
      </w:r>
      <w:r w:rsidRPr="0011417B">
        <w:rPr>
          <w:rFonts w:ascii="Arial" w:hAnsi="Arial" w:cs="Arial"/>
          <w:lang w:eastAsia="ar-SA"/>
        </w:rPr>
        <w:t xml:space="preserve"> doit fournir des certifications de conformité aux normes de sécurité applicables.</w:t>
      </w:r>
      <w:r>
        <w:rPr>
          <w:rFonts w:ascii="Arial" w:hAnsi="Arial" w:cs="Arial"/>
          <w:lang w:eastAsia="ar-SA"/>
        </w:rPr>
        <w:t xml:space="preserve"> Le pouvoir adjudicateur se réserve la possibilité de résilier l’accord-cadre si le titulaire n’était pas en mesure de lui rapporter les preuves de certification, après avoir mis en demeure le titulaire de le faire (dans les mêmes conditions qu’à l’article 10-2 du présent AE-CCP).</w:t>
      </w:r>
    </w:p>
    <w:p w14:paraId="1EEEA1B5" w14:textId="77777777" w:rsidR="004240F9" w:rsidRDefault="004240F9" w:rsidP="00BA52ED">
      <w:pPr>
        <w:jc w:val="both"/>
        <w:rPr>
          <w:rFonts w:ascii="Arial" w:hAnsi="Arial" w:cs="Arial"/>
          <w:lang w:eastAsia="ar-SA"/>
        </w:rPr>
      </w:pPr>
    </w:p>
    <w:p w14:paraId="3F6D25F0" w14:textId="3F50EF06" w:rsidR="00BA52ED" w:rsidRPr="00D32142" w:rsidRDefault="00BA52ED" w:rsidP="00BA52ED">
      <w:pPr>
        <w:jc w:val="both"/>
        <w:rPr>
          <w:rFonts w:ascii="Arial" w:hAnsi="Arial" w:cs="Arial"/>
          <w:b/>
          <w:u w:val="single"/>
          <w:lang w:eastAsia="ar-SA"/>
        </w:rPr>
      </w:pPr>
      <w:r w:rsidRPr="00D32142">
        <w:rPr>
          <w:rFonts w:ascii="Arial" w:hAnsi="Arial" w:cs="Arial"/>
          <w:b/>
          <w:u w:val="single"/>
          <w:lang w:eastAsia="ar-SA"/>
        </w:rPr>
        <w:t xml:space="preserve">Procédures de contrôle qualité : </w:t>
      </w:r>
    </w:p>
    <w:p w14:paraId="6FDBFA9A" w14:textId="77777777" w:rsidR="00794BD3" w:rsidRPr="00D32142" w:rsidRDefault="00BA52ED" w:rsidP="00BA52ED">
      <w:pPr>
        <w:jc w:val="both"/>
        <w:rPr>
          <w:rFonts w:ascii="Arial" w:hAnsi="Arial" w:cs="Arial"/>
          <w:lang w:eastAsia="ar-SA"/>
        </w:rPr>
      </w:pPr>
      <w:r w:rsidRPr="00D32142">
        <w:rPr>
          <w:rFonts w:ascii="Arial" w:hAnsi="Arial" w:cs="Arial"/>
          <w:lang w:eastAsia="ar-SA"/>
        </w:rPr>
        <w:t>Les processus mis en œuvre pour garantir la sécurité et la qualité des déguisements</w:t>
      </w:r>
      <w:r w:rsidR="004240F9" w:rsidRPr="00D32142">
        <w:rPr>
          <w:rFonts w:ascii="Arial" w:hAnsi="Arial" w:cs="Arial"/>
          <w:lang w:eastAsia="ar-SA"/>
        </w:rPr>
        <w:t xml:space="preserve">, tels que présentés par le titulaire dans son offre technique, devront être respectés. </w:t>
      </w:r>
    </w:p>
    <w:p w14:paraId="59553EE1" w14:textId="79C8B6B1" w:rsidR="00BA52ED" w:rsidRPr="0011417B" w:rsidRDefault="00794BD3" w:rsidP="00BA52ED">
      <w:pPr>
        <w:jc w:val="both"/>
        <w:rPr>
          <w:rFonts w:ascii="Arial" w:hAnsi="Arial" w:cs="Arial"/>
          <w:lang w:eastAsia="ar-SA"/>
        </w:rPr>
      </w:pPr>
      <w:r w:rsidRPr="00D32142">
        <w:rPr>
          <w:rFonts w:ascii="Arial" w:hAnsi="Arial" w:cs="Arial"/>
          <w:lang w:eastAsia="ar-SA"/>
        </w:rPr>
        <w:t xml:space="preserve">Le pouvoir adjudicateur se réserve le droit de demander, en cours d’exécution du présent accord-cadre et à tout moyen, tout document permettant de s’assurer du respect de ces processus et de la sécurité et de la qualité des déguisements. A défaut de production de ce document, le pouvoir adjudicateur se réserve le droit de résilier le présent accord-cadre (après mise en demeure du titulaire, cf. article </w:t>
      </w:r>
      <w:r w:rsidR="00D32142" w:rsidRPr="00D32142">
        <w:rPr>
          <w:rFonts w:ascii="Arial" w:hAnsi="Arial" w:cs="Arial"/>
          <w:lang w:eastAsia="ar-SA"/>
        </w:rPr>
        <w:t>correspondant</w:t>
      </w:r>
      <w:r w:rsidRPr="00D32142">
        <w:rPr>
          <w:rFonts w:ascii="Arial" w:hAnsi="Arial" w:cs="Arial"/>
          <w:lang w:eastAsia="ar-SA"/>
        </w:rPr>
        <w:t xml:space="preserve"> du présent AE-CCP).</w:t>
      </w:r>
      <w:r>
        <w:rPr>
          <w:rFonts w:ascii="Arial" w:hAnsi="Arial" w:cs="Arial"/>
          <w:lang w:eastAsia="ar-SA"/>
        </w:rPr>
        <w:t xml:space="preserve"> </w:t>
      </w:r>
    </w:p>
    <w:p w14:paraId="6F1214C4" w14:textId="77777777" w:rsidR="00BA52ED" w:rsidRPr="007B7DD7" w:rsidRDefault="00BA52ED" w:rsidP="00023353">
      <w:pPr>
        <w:pStyle w:val="En-tte"/>
        <w:tabs>
          <w:tab w:val="left" w:pos="5387"/>
        </w:tabs>
        <w:rPr>
          <w:rFonts w:ascii="Arial" w:hAnsi="Arial" w:cs="Arial"/>
        </w:rPr>
      </w:pPr>
    </w:p>
    <w:p w14:paraId="52D12758" w14:textId="66ABCFCF" w:rsidR="006C2314" w:rsidRPr="007B7DD7" w:rsidRDefault="006C2314" w:rsidP="00C65C64">
      <w:pPr>
        <w:pStyle w:val="Titre1"/>
        <w:jc w:val="both"/>
      </w:pPr>
      <w:bookmarkStart w:id="56" w:name="_Toc469579006"/>
      <w:bookmarkStart w:id="57" w:name="_Toc188438549"/>
      <w:r w:rsidRPr="007B7DD7">
        <w:t>Arti</w:t>
      </w:r>
      <w:r w:rsidR="000B68FA">
        <w:t xml:space="preserve">cle </w:t>
      </w:r>
      <w:r w:rsidR="00231A2C">
        <w:t>11</w:t>
      </w:r>
      <w:r w:rsidRPr="007B7DD7">
        <w:t xml:space="preserve"> – Livraisons des fournitures</w:t>
      </w:r>
      <w:bookmarkEnd w:id="56"/>
      <w:bookmarkEnd w:id="57"/>
    </w:p>
    <w:p w14:paraId="3CDF3662" w14:textId="0AAE2A23" w:rsidR="006C2314" w:rsidRPr="00DD4B67" w:rsidRDefault="006C2314" w:rsidP="00C65C64">
      <w:pPr>
        <w:pStyle w:val="En-tte"/>
        <w:tabs>
          <w:tab w:val="left" w:pos="5387"/>
        </w:tabs>
        <w:jc w:val="both"/>
        <w:rPr>
          <w:rFonts w:ascii="Arial" w:hAnsi="Arial" w:cs="Arial"/>
        </w:rPr>
      </w:pPr>
      <w:r w:rsidRPr="00DD4B67">
        <w:rPr>
          <w:rFonts w:ascii="Arial" w:hAnsi="Arial" w:cs="Arial"/>
        </w:rPr>
        <w:t xml:space="preserve">Les fournitures seront livrées </w:t>
      </w:r>
      <w:r w:rsidR="004C1A18" w:rsidRPr="00DD4B67">
        <w:rPr>
          <w:rFonts w:ascii="Arial" w:hAnsi="Arial" w:cs="Arial"/>
        </w:rPr>
        <w:t>au lieu de stockage central (</w:t>
      </w:r>
      <w:r w:rsidR="00017F9A">
        <w:rPr>
          <w:rFonts w:ascii="Arial" w:hAnsi="Arial" w:cs="Arial"/>
        </w:rPr>
        <w:t>9420</w:t>
      </w:r>
      <w:r w:rsidR="004C1A18" w:rsidRPr="00DD4B67">
        <w:rPr>
          <w:rFonts w:ascii="Arial" w:hAnsi="Arial" w:cs="Arial"/>
        </w:rPr>
        <w:t xml:space="preserve">0 </w:t>
      </w:r>
      <w:r w:rsidR="002B1299">
        <w:rPr>
          <w:rFonts w:ascii="Arial" w:hAnsi="Arial" w:cs="Arial"/>
        </w:rPr>
        <w:t>Ivry-sur-</w:t>
      </w:r>
      <w:r w:rsidR="00017F9A">
        <w:rPr>
          <w:rFonts w:ascii="Arial" w:hAnsi="Arial" w:cs="Arial"/>
        </w:rPr>
        <w:t>Seine</w:t>
      </w:r>
      <w:r w:rsidR="004C1A18" w:rsidRPr="00DD4B67">
        <w:rPr>
          <w:rFonts w:ascii="Arial" w:hAnsi="Arial" w:cs="Arial"/>
        </w:rPr>
        <w:t xml:space="preserve">) </w:t>
      </w:r>
      <w:r w:rsidR="002B1299">
        <w:rPr>
          <w:rFonts w:ascii="Arial" w:hAnsi="Arial" w:cs="Arial"/>
        </w:rPr>
        <w:t xml:space="preserve">(attention : ce lieu est susceptible de changer) </w:t>
      </w:r>
      <w:r w:rsidR="004C1A18" w:rsidRPr="00DD4B67">
        <w:rPr>
          <w:rFonts w:ascii="Arial" w:hAnsi="Arial" w:cs="Arial"/>
        </w:rPr>
        <w:t xml:space="preserve">du département des librairies-boutiques </w:t>
      </w:r>
      <w:r w:rsidRPr="00DD4B67">
        <w:rPr>
          <w:rFonts w:ascii="Arial" w:hAnsi="Arial" w:cs="Arial"/>
        </w:rPr>
        <w:t>et occasionnellement</w:t>
      </w:r>
      <w:r w:rsidR="004C1A18">
        <w:rPr>
          <w:rFonts w:ascii="Arial" w:hAnsi="Arial" w:cs="Arial"/>
        </w:rPr>
        <w:t xml:space="preserve"> </w:t>
      </w:r>
      <w:r w:rsidR="004C1A18" w:rsidRPr="00DD4B67">
        <w:rPr>
          <w:rFonts w:ascii="Arial" w:hAnsi="Arial" w:cs="Arial"/>
        </w:rPr>
        <w:t>dans les points de vente des sites (monuments ou librairies) gérés par le Centre des monuments nationaux</w:t>
      </w:r>
      <w:r w:rsidRPr="00DD4B67">
        <w:rPr>
          <w:rFonts w:ascii="Arial" w:hAnsi="Arial" w:cs="Arial"/>
        </w:rPr>
        <w:t xml:space="preserve">. </w:t>
      </w:r>
    </w:p>
    <w:p w14:paraId="5A361827" w14:textId="77777777" w:rsidR="006C2314" w:rsidRPr="00DD4B67" w:rsidRDefault="006C2314" w:rsidP="00C65C64">
      <w:pPr>
        <w:pStyle w:val="En-tte"/>
        <w:tabs>
          <w:tab w:val="left" w:pos="5387"/>
        </w:tabs>
        <w:jc w:val="both"/>
        <w:rPr>
          <w:rFonts w:ascii="Arial" w:hAnsi="Arial" w:cs="Arial"/>
        </w:rPr>
      </w:pPr>
    </w:p>
    <w:p w14:paraId="6849861A" w14:textId="77777777" w:rsidR="006C2314" w:rsidRPr="00DD4B67" w:rsidRDefault="006C2314" w:rsidP="00C65C64">
      <w:pPr>
        <w:pStyle w:val="En-tte"/>
        <w:tabs>
          <w:tab w:val="left" w:pos="5387"/>
        </w:tabs>
        <w:jc w:val="both"/>
        <w:rPr>
          <w:rFonts w:ascii="Arial" w:hAnsi="Arial" w:cs="Arial"/>
          <w:bCs/>
        </w:rPr>
      </w:pPr>
      <w:r w:rsidRPr="00DD4B67">
        <w:rPr>
          <w:rFonts w:ascii="Arial" w:hAnsi="Arial" w:cs="Arial"/>
          <w:bCs/>
        </w:rPr>
        <w:t>Le Titulaire sera tenu informé de toute modification apportée au nombre de points de vente figurant sur cette liste, à la hausse ou à la baisse, par l’envoi d’une nouvelle liste.</w:t>
      </w:r>
    </w:p>
    <w:p w14:paraId="67AA8FE6" w14:textId="77777777" w:rsidR="006C2314" w:rsidRPr="00DD4B67" w:rsidRDefault="006C2314" w:rsidP="00C65C64">
      <w:pPr>
        <w:pStyle w:val="En-tte"/>
        <w:tabs>
          <w:tab w:val="left" w:pos="5387"/>
        </w:tabs>
        <w:jc w:val="both"/>
        <w:rPr>
          <w:rFonts w:ascii="Arial" w:hAnsi="Arial" w:cs="Arial"/>
          <w:bCs/>
        </w:rPr>
      </w:pPr>
    </w:p>
    <w:p w14:paraId="155F5F72" w14:textId="77777777" w:rsidR="006C2314" w:rsidRPr="00DD4B67" w:rsidRDefault="006C2314" w:rsidP="00C65C64">
      <w:pPr>
        <w:pStyle w:val="En-tte"/>
        <w:tabs>
          <w:tab w:val="left" w:pos="5387"/>
        </w:tabs>
        <w:jc w:val="both"/>
        <w:rPr>
          <w:rFonts w:ascii="Arial" w:hAnsi="Arial" w:cs="Arial"/>
          <w:bCs/>
        </w:rPr>
      </w:pPr>
      <w:r w:rsidRPr="00DD4B67">
        <w:rPr>
          <w:rFonts w:ascii="Arial" w:hAnsi="Arial" w:cs="Arial"/>
          <w:bCs/>
        </w:rPr>
        <w:t>Le lieu de livraison ne pourra être présumé et fera toujours l’objet d’une mention explicite portée sur le bon de commande.</w:t>
      </w:r>
    </w:p>
    <w:p w14:paraId="06DD59AE" w14:textId="77777777" w:rsidR="006C2314" w:rsidRPr="00DD4B67" w:rsidRDefault="006C2314" w:rsidP="00C65C64">
      <w:pPr>
        <w:pStyle w:val="En-tte"/>
        <w:tabs>
          <w:tab w:val="left" w:pos="5387"/>
        </w:tabs>
        <w:jc w:val="both"/>
        <w:rPr>
          <w:rFonts w:ascii="Arial" w:hAnsi="Arial" w:cs="Arial"/>
          <w:bCs/>
        </w:rPr>
      </w:pPr>
    </w:p>
    <w:p w14:paraId="74C623B3" w14:textId="24C71A0C" w:rsidR="006C2314" w:rsidRPr="00D32142" w:rsidRDefault="006C2314" w:rsidP="00C65C64">
      <w:pPr>
        <w:pStyle w:val="En-tte"/>
        <w:tabs>
          <w:tab w:val="left" w:pos="5387"/>
        </w:tabs>
        <w:jc w:val="both"/>
        <w:rPr>
          <w:rFonts w:ascii="Arial" w:hAnsi="Arial" w:cs="Arial"/>
          <w:bCs/>
        </w:rPr>
      </w:pPr>
      <w:r w:rsidRPr="00DD4B67">
        <w:rPr>
          <w:rFonts w:ascii="Arial" w:hAnsi="Arial" w:cs="Arial"/>
          <w:bCs/>
        </w:rPr>
        <w:t xml:space="preserve">Il devra tenir compte des commentaires indiqués sur chaque bon de commande précisant </w:t>
      </w:r>
      <w:r w:rsidRPr="00D32142">
        <w:rPr>
          <w:rFonts w:ascii="Arial" w:hAnsi="Arial" w:cs="Arial"/>
          <w:bCs/>
        </w:rPr>
        <w:t xml:space="preserve">notamment les heures de livraison ainsi que les conditions d’accès à certains sites dont les modalités particulières sont précisées en annexe </w:t>
      </w:r>
      <w:r w:rsidR="00C72D57" w:rsidRPr="00D32142">
        <w:rPr>
          <w:rFonts w:ascii="Arial" w:hAnsi="Arial" w:cs="Arial"/>
          <w:bCs/>
        </w:rPr>
        <w:t>3</w:t>
      </w:r>
      <w:r w:rsidRPr="00D32142">
        <w:rPr>
          <w:rFonts w:ascii="Arial" w:hAnsi="Arial" w:cs="Arial"/>
          <w:bCs/>
        </w:rPr>
        <w:t xml:space="preserve"> du présent document.</w:t>
      </w:r>
    </w:p>
    <w:p w14:paraId="705492C5" w14:textId="77777777" w:rsidR="006C2314" w:rsidRPr="00DD4B67" w:rsidRDefault="006C2314" w:rsidP="00C65C64">
      <w:pPr>
        <w:pStyle w:val="En-tte"/>
        <w:tabs>
          <w:tab w:val="left" w:pos="5387"/>
        </w:tabs>
        <w:jc w:val="both"/>
        <w:rPr>
          <w:rFonts w:ascii="Arial" w:hAnsi="Arial" w:cs="Arial"/>
          <w:iCs/>
        </w:rPr>
      </w:pPr>
      <w:r w:rsidRPr="00D32142">
        <w:rPr>
          <w:rFonts w:ascii="Arial" w:hAnsi="Arial" w:cs="Arial"/>
          <w:bCs/>
          <w:iCs/>
        </w:rPr>
        <w:t>Le cas échéant, le Titulaire sera tenu de livrer les fournitures à l’étage.</w:t>
      </w:r>
    </w:p>
    <w:p w14:paraId="778F7C6F" w14:textId="77777777" w:rsidR="006C2314" w:rsidRPr="00DD4B67" w:rsidRDefault="006C2314" w:rsidP="00C65C64">
      <w:pPr>
        <w:pStyle w:val="En-tte"/>
        <w:tabs>
          <w:tab w:val="left" w:pos="5387"/>
        </w:tabs>
        <w:jc w:val="both"/>
        <w:rPr>
          <w:rFonts w:ascii="Arial" w:hAnsi="Arial" w:cs="Arial"/>
          <w:bCs/>
        </w:rPr>
      </w:pPr>
    </w:p>
    <w:p w14:paraId="56A5ABAE" w14:textId="77777777" w:rsidR="006C2314" w:rsidRDefault="006C2314" w:rsidP="00C65C64">
      <w:pPr>
        <w:pStyle w:val="En-tte"/>
        <w:tabs>
          <w:tab w:val="left" w:pos="5387"/>
        </w:tabs>
        <w:jc w:val="both"/>
        <w:rPr>
          <w:rFonts w:ascii="Arial" w:hAnsi="Arial" w:cs="Arial"/>
          <w:bCs/>
          <w:iCs/>
        </w:rPr>
      </w:pPr>
      <w:r w:rsidRPr="00DD4B67">
        <w:rPr>
          <w:rFonts w:ascii="Arial" w:hAnsi="Arial" w:cs="Arial"/>
          <w:bCs/>
          <w:iCs/>
        </w:rPr>
        <w:lastRenderedPageBreak/>
        <w:t>Il appartient au Titulaire d’obtenir du destinataire la signature du bon de livraison prouvant la matérialité de la prise en charge des fournitures. Ce document pourra être exigé par le Centre des monuments nationaux en cas de contestation par le destinataire. A défaut, de cette preuve, la fourniture est réputée ne pas avoir été livrée</w:t>
      </w:r>
      <w:r w:rsidR="00FB3FAA">
        <w:rPr>
          <w:rFonts w:ascii="Arial" w:hAnsi="Arial" w:cs="Arial"/>
          <w:bCs/>
          <w:iCs/>
        </w:rPr>
        <w:t xml:space="preserve">. </w:t>
      </w:r>
    </w:p>
    <w:p w14:paraId="2CB807B5" w14:textId="77777777" w:rsidR="00E34F4A" w:rsidRDefault="00E34F4A" w:rsidP="00C65C64">
      <w:pPr>
        <w:pStyle w:val="En-tte"/>
        <w:tabs>
          <w:tab w:val="left" w:pos="5387"/>
        </w:tabs>
        <w:jc w:val="both"/>
        <w:rPr>
          <w:rFonts w:ascii="Arial" w:hAnsi="Arial" w:cs="Arial"/>
          <w:bCs/>
          <w:iCs/>
        </w:rPr>
      </w:pPr>
    </w:p>
    <w:p w14:paraId="2B0C67E6" w14:textId="77777777" w:rsidR="00E34F4A" w:rsidRPr="00FB3FAA" w:rsidRDefault="00E34F4A" w:rsidP="00C65C64">
      <w:pPr>
        <w:pStyle w:val="En-tte"/>
        <w:tabs>
          <w:tab w:val="left" w:pos="5387"/>
        </w:tabs>
        <w:jc w:val="both"/>
        <w:rPr>
          <w:rFonts w:ascii="Arial" w:hAnsi="Arial" w:cs="Arial"/>
          <w:b/>
          <w:bCs/>
        </w:rPr>
      </w:pPr>
      <w:r w:rsidRPr="00FB3FAA">
        <w:rPr>
          <w:rFonts w:ascii="Arial" w:hAnsi="Arial" w:cs="Arial"/>
          <w:b/>
          <w:bCs/>
        </w:rPr>
        <w:t>Chaque livraison est accompagnée d’un bon de livraison comportant :</w:t>
      </w:r>
    </w:p>
    <w:p w14:paraId="15FA9E6D" w14:textId="77777777" w:rsidR="00E34F4A" w:rsidRPr="00B32D05" w:rsidRDefault="00E34F4A" w:rsidP="00C65C64">
      <w:pPr>
        <w:pStyle w:val="En-tte"/>
        <w:tabs>
          <w:tab w:val="left" w:pos="5387"/>
        </w:tabs>
        <w:jc w:val="both"/>
        <w:rPr>
          <w:rFonts w:ascii="Arial" w:hAnsi="Arial" w:cs="Arial"/>
          <w:bCs/>
        </w:rPr>
      </w:pPr>
    </w:p>
    <w:p w14:paraId="4A9C7418" w14:textId="77777777" w:rsidR="00E34F4A" w:rsidRPr="00B32D05" w:rsidRDefault="00E34F4A" w:rsidP="00C65C64">
      <w:pPr>
        <w:pStyle w:val="En-tte"/>
        <w:tabs>
          <w:tab w:val="left" w:pos="5387"/>
        </w:tabs>
        <w:jc w:val="both"/>
        <w:rPr>
          <w:rFonts w:ascii="Arial" w:hAnsi="Arial" w:cs="Arial"/>
          <w:bCs/>
        </w:rPr>
      </w:pPr>
      <w:r>
        <w:rPr>
          <w:rFonts w:ascii="Arial" w:hAnsi="Arial" w:cs="Arial"/>
          <w:bCs/>
        </w:rPr>
        <w:t xml:space="preserve">- </w:t>
      </w:r>
      <w:r w:rsidRPr="00B32D05">
        <w:rPr>
          <w:rFonts w:ascii="Arial" w:hAnsi="Arial" w:cs="Arial"/>
          <w:bCs/>
        </w:rPr>
        <w:t xml:space="preserve">Nom du fournisseur </w:t>
      </w:r>
    </w:p>
    <w:p w14:paraId="6F1E94E8" w14:textId="77777777" w:rsidR="00E34F4A" w:rsidRDefault="00E34F4A" w:rsidP="00C65C64">
      <w:pPr>
        <w:pStyle w:val="En-tte"/>
        <w:tabs>
          <w:tab w:val="left" w:pos="5387"/>
        </w:tabs>
        <w:jc w:val="both"/>
        <w:rPr>
          <w:rFonts w:ascii="Arial" w:hAnsi="Arial" w:cs="Arial"/>
          <w:bCs/>
        </w:rPr>
      </w:pPr>
      <w:r w:rsidRPr="00E34F4A">
        <w:rPr>
          <w:rFonts w:ascii="Arial" w:hAnsi="Arial" w:cs="Arial"/>
          <w:bCs/>
        </w:rPr>
        <w:t>- Numéro de commande</w:t>
      </w:r>
    </w:p>
    <w:p w14:paraId="03438078" w14:textId="77777777" w:rsidR="00E34F4A" w:rsidRPr="00B32D05" w:rsidRDefault="00E34F4A" w:rsidP="00C65C64">
      <w:pPr>
        <w:pStyle w:val="En-tte"/>
        <w:tabs>
          <w:tab w:val="left" w:pos="5387"/>
        </w:tabs>
        <w:jc w:val="both"/>
        <w:rPr>
          <w:rFonts w:ascii="Arial" w:hAnsi="Arial" w:cs="Arial"/>
          <w:bCs/>
        </w:rPr>
      </w:pPr>
      <w:r>
        <w:rPr>
          <w:rFonts w:ascii="Arial" w:hAnsi="Arial" w:cs="Arial"/>
          <w:bCs/>
        </w:rPr>
        <w:t>- Numéro de marché</w:t>
      </w:r>
    </w:p>
    <w:p w14:paraId="4FA43C8E" w14:textId="77777777" w:rsidR="00E34F4A" w:rsidRPr="00B32D05" w:rsidRDefault="00E34F4A" w:rsidP="00C65C64">
      <w:pPr>
        <w:pStyle w:val="En-tte"/>
        <w:tabs>
          <w:tab w:val="left" w:pos="5387"/>
        </w:tabs>
        <w:jc w:val="both"/>
        <w:rPr>
          <w:rFonts w:ascii="Arial" w:hAnsi="Arial" w:cs="Arial"/>
          <w:bCs/>
        </w:rPr>
      </w:pPr>
      <w:r w:rsidRPr="00B32D05">
        <w:rPr>
          <w:rFonts w:ascii="Arial" w:hAnsi="Arial" w:cs="Arial"/>
          <w:bCs/>
        </w:rPr>
        <w:t xml:space="preserve">- Désignation des produits </w:t>
      </w:r>
    </w:p>
    <w:p w14:paraId="6AB3FFEF" w14:textId="77777777" w:rsidR="00E34F4A" w:rsidRPr="00B32D05" w:rsidRDefault="00E34F4A" w:rsidP="00C65C64">
      <w:pPr>
        <w:pStyle w:val="En-tte"/>
        <w:tabs>
          <w:tab w:val="left" w:pos="5387"/>
        </w:tabs>
        <w:jc w:val="both"/>
        <w:rPr>
          <w:rFonts w:ascii="Arial" w:hAnsi="Arial" w:cs="Arial"/>
          <w:bCs/>
        </w:rPr>
      </w:pPr>
      <w:r w:rsidRPr="00B32D05">
        <w:rPr>
          <w:rFonts w:ascii="Arial" w:hAnsi="Arial" w:cs="Arial"/>
          <w:bCs/>
        </w:rPr>
        <w:t xml:space="preserve">- EAN 13 </w:t>
      </w:r>
    </w:p>
    <w:p w14:paraId="166E5755" w14:textId="77777777" w:rsidR="00E34F4A" w:rsidRPr="00B32D05" w:rsidRDefault="00E34F4A" w:rsidP="00C65C64">
      <w:pPr>
        <w:pStyle w:val="En-tte"/>
        <w:tabs>
          <w:tab w:val="left" w:pos="5387"/>
        </w:tabs>
        <w:jc w:val="both"/>
        <w:rPr>
          <w:rFonts w:ascii="Arial" w:hAnsi="Arial" w:cs="Arial"/>
          <w:bCs/>
        </w:rPr>
      </w:pPr>
      <w:r w:rsidRPr="00B32D05">
        <w:rPr>
          <w:rFonts w:ascii="Arial" w:hAnsi="Arial" w:cs="Arial"/>
          <w:bCs/>
        </w:rPr>
        <w:t xml:space="preserve">- Code interne du CMN </w:t>
      </w:r>
    </w:p>
    <w:p w14:paraId="221913C0" w14:textId="77777777" w:rsidR="00E34F4A" w:rsidRPr="00E34F4A" w:rsidRDefault="00E34F4A" w:rsidP="00C65C64">
      <w:pPr>
        <w:pStyle w:val="En-tte"/>
        <w:tabs>
          <w:tab w:val="left" w:pos="5387"/>
        </w:tabs>
        <w:jc w:val="both"/>
        <w:rPr>
          <w:rFonts w:ascii="Gill Sans MT" w:hAnsi="Gill Sans MT" w:cs="Gill Sans MT"/>
          <w:color w:val="000000"/>
          <w:sz w:val="28"/>
          <w:szCs w:val="28"/>
        </w:rPr>
      </w:pPr>
      <w:r w:rsidRPr="00B32D05">
        <w:rPr>
          <w:rFonts w:ascii="Arial" w:hAnsi="Arial" w:cs="Arial"/>
          <w:bCs/>
        </w:rPr>
        <w:t>- La quantité par référence</w:t>
      </w:r>
      <w:r w:rsidRPr="00E34F4A">
        <w:rPr>
          <w:rFonts w:ascii="Gill Sans MT" w:hAnsi="Gill Sans MT" w:cs="Gill Sans MT"/>
          <w:color w:val="000000"/>
          <w:sz w:val="28"/>
          <w:szCs w:val="28"/>
        </w:rPr>
        <w:t xml:space="preserve"> </w:t>
      </w:r>
    </w:p>
    <w:p w14:paraId="3717653F" w14:textId="77777777" w:rsidR="00E34F4A" w:rsidRPr="00DD4B67" w:rsidRDefault="00E34F4A" w:rsidP="00C65C64">
      <w:pPr>
        <w:pStyle w:val="En-tte"/>
        <w:tabs>
          <w:tab w:val="left" w:pos="5387"/>
        </w:tabs>
        <w:jc w:val="both"/>
        <w:rPr>
          <w:rFonts w:ascii="Arial" w:hAnsi="Arial" w:cs="Arial"/>
          <w:bCs/>
          <w:iCs/>
        </w:rPr>
      </w:pPr>
    </w:p>
    <w:p w14:paraId="1793FA15" w14:textId="77777777" w:rsidR="006C2314" w:rsidRDefault="00E34F4A" w:rsidP="00C65C64">
      <w:pPr>
        <w:pStyle w:val="En-tte"/>
        <w:tabs>
          <w:tab w:val="left" w:pos="5387"/>
        </w:tabs>
        <w:jc w:val="both"/>
        <w:rPr>
          <w:rFonts w:ascii="Arial" w:hAnsi="Arial" w:cs="Arial"/>
          <w:bCs/>
          <w:iCs/>
        </w:rPr>
      </w:pPr>
      <w:r w:rsidRPr="00DD4B67">
        <w:rPr>
          <w:rFonts w:ascii="Arial" w:hAnsi="Arial" w:cs="Arial"/>
          <w:bCs/>
          <w:iCs/>
        </w:rPr>
        <w:t>Le Titulaire est responsable des opérations d’emballage des marchandises, de leur transport jusqu’au lieu de livraison et de leur déchargement</w:t>
      </w:r>
    </w:p>
    <w:p w14:paraId="22EDA317" w14:textId="77777777" w:rsidR="00333AAA" w:rsidRPr="007B7DD7" w:rsidRDefault="00333AAA" w:rsidP="00C65C64">
      <w:pPr>
        <w:pStyle w:val="En-tte"/>
        <w:tabs>
          <w:tab w:val="left" w:pos="5387"/>
        </w:tabs>
        <w:jc w:val="both"/>
        <w:rPr>
          <w:rFonts w:ascii="Arial" w:hAnsi="Arial" w:cs="Arial"/>
          <w:b/>
          <w:bCs/>
          <w:iCs/>
        </w:rPr>
      </w:pPr>
    </w:p>
    <w:p w14:paraId="5F29BF8E" w14:textId="6118A201" w:rsidR="0024524A" w:rsidRPr="007F4122" w:rsidRDefault="000B68FA" w:rsidP="00C65C64">
      <w:pPr>
        <w:pStyle w:val="Titre1"/>
        <w:jc w:val="both"/>
      </w:pPr>
      <w:bookmarkStart w:id="58" w:name="_Toc469579007"/>
      <w:bookmarkStart w:id="59" w:name="_Toc188438550"/>
      <w:r>
        <w:t xml:space="preserve">Article </w:t>
      </w:r>
      <w:r w:rsidR="00231A2C">
        <w:t>12</w:t>
      </w:r>
      <w:r w:rsidR="007B7DD7" w:rsidRPr="007B7DD7">
        <w:t xml:space="preserve"> – Rupture de stock</w:t>
      </w:r>
      <w:bookmarkEnd w:id="58"/>
      <w:bookmarkEnd w:id="59"/>
    </w:p>
    <w:p w14:paraId="30DEFFD8" w14:textId="6BC92971" w:rsidR="0024524A" w:rsidRPr="007F4122" w:rsidRDefault="0024524A" w:rsidP="00C65C64">
      <w:pPr>
        <w:widowControl/>
        <w:overflowPunct/>
        <w:autoSpaceDE w:val="0"/>
        <w:autoSpaceDN w:val="0"/>
        <w:jc w:val="both"/>
        <w:rPr>
          <w:rFonts w:ascii="Arial" w:hAnsi="Arial" w:cs="Arial"/>
          <w:kern w:val="0"/>
          <w:lang w:eastAsia="fr-FR"/>
        </w:rPr>
      </w:pPr>
      <w:r w:rsidRPr="007F4122">
        <w:rPr>
          <w:rFonts w:ascii="Arial" w:hAnsi="Arial" w:cs="Arial"/>
          <w:kern w:val="0"/>
          <w:lang w:eastAsia="fr-FR"/>
        </w:rPr>
        <w:t xml:space="preserve">Le Titulaire doit signaler immédiatement par </w:t>
      </w:r>
      <w:r w:rsidR="001A357B" w:rsidRPr="007F4122">
        <w:rPr>
          <w:rFonts w:ascii="Arial" w:hAnsi="Arial" w:cs="Arial"/>
          <w:kern w:val="0"/>
          <w:lang w:eastAsia="fr-FR"/>
        </w:rPr>
        <w:t>courriel</w:t>
      </w:r>
      <w:r w:rsidRPr="007F4122">
        <w:rPr>
          <w:rFonts w:ascii="Arial" w:hAnsi="Arial" w:cs="Arial"/>
          <w:kern w:val="0"/>
          <w:lang w:eastAsia="fr-FR"/>
        </w:rPr>
        <w:t xml:space="preserve"> toute rupture de stock</w:t>
      </w:r>
      <w:r w:rsidR="004240F9">
        <w:rPr>
          <w:rFonts w:ascii="Arial" w:hAnsi="Arial" w:cs="Arial"/>
          <w:kern w:val="0"/>
          <w:lang w:eastAsia="fr-FR"/>
        </w:rPr>
        <w:t>,</w:t>
      </w:r>
      <w:r w:rsidRPr="007F4122">
        <w:rPr>
          <w:rFonts w:ascii="Arial" w:hAnsi="Arial" w:cs="Arial"/>
          <w:kern w:val="0"/>
          <w:lang w:eastAsia="fr-FR"/>
        </w:rPr>
        <w:t xml:space="preserve"> même partielle</w:t>
      </w:r>
      <w:r w:rsidR="004240F9">
        <w:rPr>
          <w:rFonts w:ascii="Arial" w:hAnsi="Arial" w:cs="Arial"/>
          <w:kern w:val="0"/>
          <w:lang w:eastAsia="fr-FR"/>
        </w:rPr>
        <w:t>,</w:t>
      </w:r>
      <w:r w:rsidRPr="007F4122">
        <w:rPr>
          <w:rFonts w:ascii="Arial" w:hAnsi="Arial" w:cs="Arial"/>
          <w:kern w:val="0"/>
          <w:lang w:eastAsia="fr-FR"/>
        </w:rPr>
        <w:t xml:space="preserve"> en indiquant les dates de mise à</w:t>
      </w:r>
      <w:r w:rsidR="00C06ACF" w:rsidRPr="007F4122">
        <w:rPr>
          <w:rFonts w:ascii="Arial" w:hAnsi="Arial" w:cs="Arial"/>
          <w:kern w:val="0"/>
          <w:lang w:eastAsia="fr-FR"/>
        </w:rPr>
        <w:t xml:space="preserve"> </w:t>
      </w:r>
      <w:r w:rsidRPr="007F4122">
        <w:rPr>
          <w:rFonts w:ascii="Arial" w:hAnsi="Arial" w:cs="Arial"/>
          <w:kern w:val="0"/>
          <w:lang w:eastAsia="fr-FR"/>
        </w:rPr>
        <w:t>disposition de ces articles en rupture.</w:t>
      </w:r>
    </w:p>
    <w:p w14:paraId="71188F6C" w14:textId="0D618A2C" w:rsidR="0024524A" w:rsidRPr="007F4122" w:rsidRDefault="0024524A" w:rsidP="00C65C64">
      <w:pPr>
        <w:widowControl/>
        <w:overflowPunct/>
        <w:autoSpaceDE w:val="0"/>
        <w:autoSpaceDN w:val="0"/>
        <w:jc w:val="both"/>
        <w:rPr>
          <w:rFonts w:ascii="Arial" w:hAnsi="Arial" w:cs="Arial"/>
          <w:kern w:val="0"/>
          <w:lang w:eastAsia="fr-FR"/>
        </w:rPr>
      </w:pPr>
      <w:r w:rsidRPr="007F4122">
        <w:rPr>
          <w:rFonts w:ascii="Arial" w:hAnsi="Arial" w:cs="Arial"/>
          <w:kern w:val="0"/>
          <w:lang w:eastAsia="fr-FR"/>
        </w:rPr>
        <w:t>Dans l’hypothèse où les dates ne conviendraient pas au Centre des monuments nationa</w:t>
      </w:r>
      <w:r w:rsidR="00C06ACF" w:rsidRPr="007F4122">
        <w:rPr>
          <w:rFonts w:ascii="Arial" w:hAnsi="Arial" w:cs="Arial"/>
          <w:kern w:val="0"/>
          <w:lang w:eastAsia="fr-FR"/>
        </w:rPr>
        <w:t xml:space="preserve">ux, le Titulaire pourra, le cas </w:t>
      </w:r>
      <w:r w:rsidRPr="007F4122">
        <w:rPr>
          <w:rFonts w:ascii="Arial" w:hAnsi="Arial" w:cs="Arial"/>
          <w:kern w:val="0"/>
          <w:lang w:eastAsia="fr-FR"/>
        </w:rPr>
        <w:t>échéant, proposer en remplacement un produit similaire ou nouveau.</w:t>
      </w:r>
    </w:p>
    <w:p w14:paraId="5FA6A59E" w14:textId="77777777" w:rsidR="0024524A" w:rsidRPr="007F4122" w:rsidRDefault="0024524A" w:rsidP="00C65C64">
      <w:pPr>
        <w:widowControl/>
        <w:overflowPunct/>
        <w:autoSpaceDE w:val="0"/>
        <w:autoSpaceDN w:val="0"/>
        <w:jc w:val="both"/>
        <w:rPr>
          <w:rFonts w:ascii="Arial" w:hAnsi="Arial" w:cs="Arial"/>
          <w:kern w:val="0"/>
          <w:lang w:eastAsia="fr-FR"/>
        </w:rPr>
      </w:pPr>
    </w:p>
    <w:p w14:paraId="77DAD841" w14:textId="15BA5219" w:rsidR="00EE0CA5" w:rsidRPr="007F4122" w:rsidRDefault="0024524A" w:rsidP="00C65C64">
      <w:pPr>
        <w:widowControl/>
        <w:overflowPunct/>
        <w:autoSpaceDE w:val="0"/>
        <w:autoSpaceDN w:val="0"/>
        <w:jc w:val="both"/>
        <w:rPr>
          <w:rFonts w:ascii="Arial" w:hAnsi="Arial" w:cs="Arial"/>
          <w:kern w:val="0"/>
          <w:lang w:eastAsia="fr-FR"/>
        </w:rPr>
      </w:pPr>
      <w:r w:rsidRPr="007F4122">
        <w:rPr>
          <w:rFonts w:ascii="Arial" w:hAnsi="Arial" w:cs="Arial"/>
          <w:kern w:val="0"/>
          <w:lang w:eastAsia="fr-FR"/>
        </w:rPr>
        <w:t>Si le ou les produits ne peuvent être remplacés ou si le Centre des monuments nation</w:t>
      </w:r>
      <w:r w:rsidR="00C06ACF" w:rsidRPr="007F4122">
        <w:rPr>
          <w:rFonts w:ascii="Arial" w:hAnsi="Arial" w:cs="Arial"/>
          <w:kern w:val="0"/>
          <w:lang w:eastAsia="fr-FR"/>
        </w:rPr>
        <w:t xml:space="preserve">aux ne donne pas son accord sur </w:t>
      </w:r>
      <w:r w:rsidRPr="007F4122">
        <w:rPr>
          <w:rFonts w:ascii="Arial" w:hAnsi="Arial" w:cs="Arial"/>
          <w:kern w:val="0"/>
          <w:lang w:eastAsia="fr-FR"/>
        </w:rPr>
        <w:t>les propositions de remplacement du Titulaire, le Centre des monuments nationaux aura</w:t>
      </w:r>
      <w:r w:rsidR="00C06ACF" w:rsidRPr="007F4122">
        <w:rPr>
          <w:rFonts w:ascii="Arial" w:hAnsi="Arial" w:cs="Arial"/>
          <w:kern w:val="0"/>
          <w:lang w:eastAsia="fr-FR"/>
        </w:rPr>
        <w:t xml:space="preserve"> la liberté de s’adresser à une </w:t>
      </w:r>
      <w:r w:rsidRPr="007F4122">
        <w:rPr>
          <w:rFonts w:ascii="Arial" w:hAnsi="Arial" w:cs="Arial"/>
        </w:rPr>
        <w:t>autre société pour la(les) fournitures(s) concernée(s).</w:t>
      </w:r>
    </w:p>
    <w:p w14:paraId="172C81FB" w14:textId="77777777" w:rsidR="0024524A" w:rsidRPr="007F4122" w:rsidRDefault="0024524A" w:rsidP="00C65C64">
      <w:pPr>
        <w:pStyle w:val="En-tte"/>
        <w:tabs>
          <w:tab w:val="left" w:pos="5387"/>
        </w:tabs>
        <w:jc w:val="both"/>
        <w:rPr>
          <w:rFonts w:ascii="Arial" w:hAnsi="Arial" w:cs="Arial"/>
          <w:bCs/>
        </w:rPr>
      </w:pPr>
    </w:p>
    <w:p w14:paraId="21A73A04" w14:textId="1661E491" w:rsidR="006C2314" w:rsidRPr="007B7DD7" w:rsidRDefault="007B7DD7" w:rsidP="00C65C64">
      <w:pPr>
        <w:pStyle w:val="Titre1"/>
        <w:jc w:val="both"/>
      </w:pPr>
      <w:bookmarkStart w:id="60" w:name="_Toc469579009"/>
      <w:bookmarkStart w:id="61" w:name="_Toc188438551"/>
      <w:r w:rsidRPr="007B7DD7">
        <w:t>A</w:t>
      </w:r>
      <w:r w:rsidR="00A36180">
        <w:t xml:space="preserve">rticle </w:t>
      </w:r>
      <w:r w:rsidR="00231A2C">
        <w:t>13</w:t>
      </w:r>
      <w:r w:rsidRPr="007B7DD7">
        <w:t xml:space="preserve"> – Fournitures d’articles nouveaux</w:t>
      </w:r>
      <w:bookmarkEnd w:id="60"/>
      <w:bookmarkEnd w:id="61"/>
      <w:r w:rsidRPr="007B7DD7">
        <w:t xml:space="preserve"> </w:t>
      </w:r>
    </w:p>
    <w:p w14:paraId="27695D6F" w14:textId="77777777" w:rsidR="006C2314" w:rsidRPr="007B7DD7" w:rsidRDefault="006C2314" w:rsidP="00C65C64">
      <w:pPr>
        <w:pStyle w:val="En-tte"/>
        <w:tabs>
          <w:tab w:val="left" w:pos="5387"/>
        </w:tabs>
        <w:jc w:val="both"/>
        <w:rPr>
          <w:rFonts w:ascii="Arial" w:hAnsi="Arial" w:cs="Arial"/>
          <w:bCs/>
        </w:rPr>
      </w:pPr>
      <w:r w:rsidRPr="007B7DD7">
        <w:rPr>
          <w:rFonts w:ascii="Arial" w:hAnsi="Arial" w:cs="Arial"/>
          <w:bCs/>
        </w:rPr>
        <w:t xml:space="preserve">La fourniture d’articles nouveaux durant l’exécution </w:t>
      </w:r>
      <w:r w:rsidR="002D6E51">
        <w:rPr>
          <w:rFonts w:ascii="Arial" w:hAnsi="Arial" w:cs="Arial"/>
          <w:bCs/>
        </w:rPr>
        <w:t>de l’accord-cadre</w:t>
      </w:r>
      <w:r w:rsidRPr="007B7DD7">
        <w:rPr>
          <w:rFonts w:ascii="Arial" w:hAnsi="Arial" w:cs="Arial"/>
          <w:bCs/>
        </w:rPr>
        <w:t xml:space="preserve"> sera soumise à l’approbation du Centre des monuments nationaux. </w:t>
      </w:r>
    </w:p>
    <w:p w14:paraId="103224B9" w14:textId="77777777" w:rsidR="006C2314" w:rsidRPr="007B7DD7" w:rsidRDefault="006C2314" w:rsidP="00C65C64">
      <w:pPr>
        <w:pStyle w:val="En-tte"/>
        <w:tabs>
          <w:tab w:val="left" w:pos="5387"/>
        </w:tabs>
        <w:jc w:val="both"/>
        <w:rPr>
          <w:rFonts w:ascii="Arial" w:hAnsi="Arial" w:cs="Arial"/>
          <w:bCs/>
        </w:rPr>
      </w:pPr>
    </w:p>
    <w:p w14:paraId="6EB785ED" w14:textId="77777777" w:rsidR="006C2314" w:rsidRPr="007B7DD7" w:rsidRDefault="006C2314" w:rsidP="00C65C64">
      <w:pPr>
        <w:pStyle w:val="En-tte"/>
        <w:tabs>
          <w:tab w:val="left" w:pos="5387"/>
        </w:tabs>
        <w:jc w:val="both"/>
        <w:rPr>
          <w:rFonts w:ascii="Arial" w:hAnsi="Arial" w:cs="Arial"/>
          <w:bCs/>
        </w:rPr>
      </w:pPr>
      <w:r w:rsidRPr="007B7DD7">
        <w:rPr>
          <w:rFonts w:ascii="Arial" w:hAnsi="Arial" w:cs="Arial"/>
          <w:bCs/>
        </w:rPr>
        <w:t>Ces articles nouveaux devront répondre aux mêmes conditions et être qualitativement équivalents ou supérieurs aux articles fournis.</w:t>
      </w:r>
    </w:p>
    <w:p w14:paraId="1199C232" w14:textId="77777777" w:rsidR="006C2314" w:rsidRPr="007B7DD7" w:rsidRDefault="006C2314" w:rsidP="00C65C64">
      <w:pPr>
        <w:pStyle w:val="En-tte"/>
        <w:tabs>
          <w:tab w:val="left" w:pos="5387"/>
        </w:tabs>
        <w:jc w:val="both"/>
        <w:rPr>
          <w:rFonts w:ascii="Arial" w:hAnsi="Arial" w:cs="Arial"/>
          <w:bCs/>
        </w:rPr>
      </w:pPr>
    </w:p>
    <w:p w14:paraId="52BBBD9F" w14:textId="690D7DC5" w:rsidR="006C2314" w:rsidRPr="007B7DD7" w:rsidRDefault="006C2314" w:rsidP="00C65C64">
      <w:pPr>
        <w:pStyle w:val="En-tte"/>
        <w:tabs>
          <w:tab w:val="left" w:pos="5387"/>
        </w:tabs>
        <w:jc w:val="both"/>
        <w:rPr>
          <w:rFonts w:ascii="Arial" w:hAnsi="Arial" w:cs="Arial"/>
          <w:bCs/>
        </w:rPr>
      </w:pPr>
      <w:r w:rsidRPr="007B7DD7">
        <w:rPr>
          <w:rFonts w:ascii="Arial" w:hAnsi="Arial" w:cs="Arial"/>
          <w:bCs/>
        </w:rPr>
        <w:t xml:space="preserve">Si la fourniture d’articles nouveaux est approuvée par le Centre des monuments nationaux, </w:t>
      </w:r>
      <w:r w:rsidR="00385170" w:rsidRPr="00385170">
        <w:rPr>
          <w:rFonts w:ascii="Arial" w:hAnsi="Arial" w:cs="Arial"/>
          <w:bCs/>
        </w:rPr>
        <w:t xml:space="preserve">il sera établi un additif au </w:t>
      </w:r>
      <w:r w:rsidR="00385170">
        <w:rPr>
          <w:rFonts w:ascii="Arial" w:hAnsi="Arial" w:cs="Arial"/>
          <w:bCs/>
        </w:rPr>
        <w:t>catalogue</w:t>
      </w:r>
      <w:r w:rsidR="00385170" w:rsidRPr="00385170">
        <w:rPr>
          <w:rFonts w:ascii="Arial" w:hAnsi="Arial" w:cs="Arial"/>
          <w:bCs/>
        </w:rPr>
        <w:t xml:space="preserve"> qui sera</w:t>
      </w:r>
      <w:r w:rsidR="00385170">
        <w:rPr>
          <w:rFonts w:ascii="Arial" w:hAnsi="Arial" w:cs="Arial"/>
          <w:bCs/>
        </w:rPr>
        <w:t xml:space="preserve"> annexé au présent accord-cadre</w:t>
      </w:r>
      <w:r w:rsidRPr="007B7DD7">
        <w:rPr>
          <w:rFonts w:ascii="Arial" w:hAnsi="Arial" w:cs="Arial"/>
          <w:bCs/>
        </w:rPr>
        <w:t>, sans qu’il soit nécessaire d’établir u</w:t>
      </w:r>
      <w:r w:rsidR="00DF4533">
        <w:rPr>
          <w:rFonts w:ascii="Arial" w:hAnsi="Arial" w:cs="Arial"/>
          <w:bCs/>
        </w:rPr>
        <w:t xml:space="preserve">ne modification au marché (avenant). </w:t>
      </w:r>
    </w:p>
    <w:p w14:paraId="07666537" w14:textId="77777777" w:rsidR="006C2314" w:rsidRPr="007B7DD7" w:rsidRDefault="006C2314" w:rsidP="00C65C64">
      <w:pPr>
        <w:pStyle w:val="En-tte"/>
        <w:tabs>
          <w:tab w:val="left" w:pos="5387"/>
        </w:tabs>
        <w:jc w:val="both"/>
        <w:rPr>
          <w:rFonts w:ascii="Arial" w:hAnsi="Arial" w:cs="Arial"/>
          <w:bCs/>
        </w:rPr>
      </w:pPr>
    </w:p>
    <w:p w14:paraId="0AE45427" w14:textId="46627E52" w:rsidR="00210FCB" w:rsidRPr="00DD4B67" w:rsidRDefault="00F64D5D" w:rsidP="00C65C64">
      <w:pPr>
        <w:pStyle w:val="Titre1"/>
        <w:jc w:val="both"/>
      </w:pPr>
      <w:bookmarkStart w:id="62" w:name="_Toc469579011"/>
      <w:bookmarkStart w:id="63" w:name="_Toc188438552"/>
      <w:r>
        <w:t xml:space="preserve">Article </w:t>
      </w:r>
      <w:r w:rsidR="00231A2C">
        <w:t>14</w:t>
      </w:r>
      <w:r w:rsidR="00210FCB" w:rsidRPr="00210FCB">
        <w:t xml:space="preserve"> </w:t>
      </w:r>
      <w:r w:rsidR="00210FCB">
        <w:t>–</w:t>
      </w:r>
      <w:r w:rsidR="00210FCB" w:rsidRPr="00210FCB">
        <w:t xml:space="preserve"> </w:t>
      </w:r>
      <w:r w:rsidR="00210FCB">
        <w:t>Opérations de vérification – admission des prestations</w:t>
      </w:r>
      <w:bookmarkEnd w:id="62"/>
      <w:bookmarkEnd w:id="63"/>
    </w:p>
    <w:p w14:paraId="747D0560" w14:textId="002923ED" w:rsidR="000B2C95" w:rsidRPr="000B2C95" w:rsidRDefault="00231A2C" w:rsidP="00C65C64">
      <w:pPr>
        <w:pStyle w:val="Titre2"/>
        <w:jc w:val="both"/>
      </w:pPr>
      <w:bookmarkStart w:id="64" w:name="_Toc342054074"/>
      <w:bookmarkStart w:id="65" w:name="_Toc188438553"/>
      <w:r>
        <w:t>14</w:t>
      </w:r>
      <w:r w:rsidR="00F64D5D">
        <w:t xml:space="preserve">-1 </w:t>
      </w:r>
      <w:r w:rsidR="000B2C95" w:rsidRPr="000B2C95">
        <w:t>Vérifications quantitatives</w:t>
      </w:r>
      <w:bookmarkEnd w:id="64"/>
      <w:bookmarkEnd w:id="65"/>
    </w:p>
    <w:p w14:paraId="2748DEB7" w14:textId="42B0DF3A" w:rsidR="00DF4533" w:rsidRPr="00C06344" w:rsidRDefault="00DF4533" w:rsidP="00C65C64">
      <w:pPr>
        <w:widowControl/>
        <w:overflowPunct/>
        <w:adjustRightInd/>
        <w:jc w:val="both"/>
        <w:rPr>
          <w:rFonts w:ascii="Arial" w:hAnsi="Arial" w:cs="Arial"/>
          <w:kern w:val="0"/>
          <w:lang w:eastAsia="fr-FR"/>
        </w:rPr>
      </w:pPr>
      <w:r w:rsidRPr="00C06344">
        <w:rPr>
          <w:rFonts w:ascii="Arial" w:hAnsi="Arial" w:cs="Arial"/>
          <w:kern w:val="0"/>
          <w:lang w:eastAsia="fr-FR"/>
        </w:rPr>
        <w:t xml:space="preserve">Par dérogation aux articles </w:t>
      </w:r>
      <w:r w:rsidR="00F11AB9">
        <w:rPr>
          <w:rFonts w:ascii="Arial" w:hAnsi="Arial" w:cs="Arial"/>
          <w:kern w:val="0"/>
          <w:lang w:eastAsia="fr-FR"/>
        </w:rPr>
        <w:t>27</w:t>
      </w:r>
      <w:r w:rsidR="00F11AB9" w:rsidRPr="00C06344">
        <w:rPr>
          <w:rFonts w:ascii="Arial" w:hAnsi="Arial" w:cs="Arial"/>
          <w:kern w:val="0"/>
          <w:lang w:eastAsia="fr-FR"/>
        </w:rPr>
        <w:t xml:space="preserve"> </w:t>
      </w:r>
      <w:r w:rsidRPr="00C06344">
        <w:rPr>
          <w:rFonts w:ascii="Arial" w:hAnsi="Arial" w:cs="Arial"/>
          <w:kern w:val="0"/>
          <w:lang w:eastAsia="fr-FR"/>
        </w:rPr>
        <w:t>et 2</w:t>
      </w:r>
      <w:r w:rsidR="00F11AB9">
        <w:rPr>
          <w:rFonts w:ascii="Arial" w:hAnsi="Arial" w:cs="Arial"/>
          <w:kern w:val="0"/>
          <w:lang w:eastAsia="fr-FR"/>
        </w:rPr>
        <w:t>8</w:t>
      </w:r>
      <w:r w:rsidRPr="00C06344">
        <w:rPr>
          <w:rFonts w:ascii="Arial" w:hAnsi="Arial" w:cs="Arial"/>
          <w:kern w:val="0"/>
          <w:lang w:eastAsia="fr-FR"/>
        </w:rPr>
        <w:t xml:space="preserve"> du CCAG-FCS, les opérations de vérifications sont effectuées lors de la livraison des fournitures soit par le pouvoir adjudicateur soit par son prestataire de service</w:t>
      </w:r>
      <w:r w:rsidR="00F11AB9">
        <w:rPr>
          <w:rFonts w:ascii="Arial" w:hAnsi="Arial" w:cs="Arial"/>
          <w:kern w:val="0"/>
          <w:lang w:eastAsia="fr-FR"/>
        </w:rPr>
        <w:t xml:space="preserve">. </w:t>
      </w:r>
    </w:p>
    <w:p w14:paraId="3194EB0C" w14:textId="77777777" w:rsidR="00DF4533" w:rsidRPr="00C06344" w:rsidRDefault="00DF4533" w:rsidP="00C65C64">
      <w:pPr>
        <w:widowControl/>
        <w:overflowPunct/>
        <w:adjustRightInd/>
        <w:jc w:val="both"/>
        <w:rPr>
          <w:rFonts w:ascii="Arial" w:hAnsi="Arial" w:cs="Arial"/>
          <w:kern w:val="0"/>
          <w:lang w:eastAsia="fr-FR"/>
        </w:rPr>
      </w:pPr>
    </w:p>
    <w:p w14:paraId="3909F9A9" w14:textId="77777777" w:rsidR="00DF4533" w:rsidRPr="00C06344" w:rsidRDefault="00DF4533" w:rsidP="00C65C64">
      <w:pPr>
        <w:widowControl/>
        <w:overflowPunct/>
        <w:adjustRightInd/>
        <w:jc w:val="both"/>
        <w:rPr>
          <w:rFonts w:ascii="Arial" w:hAnsi="Arial" w:cs="Arial"/>
          <w:color w:val="000000"/>
          <w:kern w:val="0"/>
          <w:lang w:eastAsia="fr-FR"/>
        </w:rPr>
      </w:pPr>
      <w:r w:rsidRPr="00C06344">
        <w:rPr>
          <w:rFonts w:ascii="Arial" w:hAnsi="Arial" w:cs="Arial"/>
          <w:color w:val="000000"/>
          <w:kern w:val="0"/>
          <w:lang w:eastAsia="fr-FR"/>
        </w:rPr>
        <w:t>Les opérations de vérification consistent à vérifier, sur le lieu de livraison, la conformité entre la quantité définie sur le bon de commande et celle portée sur le bon de livraison, ainsi que celle effectivement livrée.</w:t>
      </w:r>
    </w:p>
    <w:p w14:paraId="4EBB9B1D" w14:textId="77777777" w:rsidR="00DF4533" w:rsidRPr="00C06344" w:rsidRDefault="00DF4533" w:rsidP="00C65C64">
      <w:pPr>
        <w:widowControl/>
        <w:overflowPunct/>
        <w:adjustRightInd/>
        <w:jc w:val="both"/>
        <w:rPr>
          <w:rFonts w:ascii="Arial" w:hAnsi="Arial" w:cs="Arial"/>
          <w:color w:val="000000"/>
          <w:kern w:val="0"/>
          <w:lang w:eastAsia="fr-FR"/>
        </w:rPr>
      </w:pPr>
    </w:p>
    <w:p w14:paraId="0E3A95C2" w14:textId="77777777" w:rsidR="00DF4533" w:rsidRPr="00C06344" w:rsidRDefault="00DF4533" w:rsidP="00C65C64">
      <w:pPr>
        <w:widowControl/>
        <w:overflowPunct/>
        <w:adjustRightInd/>
        <w:jc w:val="both"/>
        <w:rPr>
          <w:rFonts w:ascii="Arial" w:hAnsi="Arial" w:cs="Arial"/>
          <w:color w:val="000000"/>
          <w:kern w:val="0"/>
          <w:lang w:eastAsia="fr-FR"/>
        </w:rPr>
      </w:pPr>
      <w:r w:rsidRPr="00C06344">
        <w:rPr>
          <w:rFonts w:ascii="Arial" w:hAnsi="Arial" w:cs="Arial"/>
          <w:color w:val="000000"/>
          <w:kern w:val="0"/>
          <w:lang w:eastAsia="fr-FR"/>
        </w:rPr>
        <w:t>Si la quantité livrée n’est pas conforme au bon de commande, le pouvoir adjudicateur peut mettre le titulaire en demeure de reprendre l’excédent ou de compléter la livraison dans les délais qu’il prescrira.</w:t>
      </w:r>
    </w:p>
    <w:p w14:paraId="788FEE5E" w14:textId="77777777" w:rsidR="00DF4533" w:rsidRPr="00C06344" w:rsidRDefault="00DF4533" w:rsidP="00C65C64">
      <w:pPr>
        <w:widowControl/>
        <w:overflowPunct/>
        <w:adjustRightInd/>
        <w:jc w:val="both"/>
        <w:rPr>
          <w:rFonts w:ascii="Arial" w:hAnsi="Arial" w:cs="Arial"/>
          <w:kern w:val="0"/>
          <w:lang w:eastAsia="fr-FR"/>
        </w:rPr>
      </w:pPr>
    </w:p>
    <w:p w14:paraId="44B88382" w14:textId="3081B96F" w:rsidR="00DF4533" w:rsidRPr="00C06344" w:rsidRDefault="0071241B" w:rsidP="00C65C64">
      <w:pPr>
        <w:widowControl/>
        <w:overflowPunct/>
        <w:adjustRightInd/>
        <w:jc w:val="both"/>
        <w:rPr>
          <w:rFonts w:ascii="Arial" w:hAnsi="Arial" w:cs="Arial"/>
          <w:kern w:val="0"/>
          <w:lang w:eastAsia="fr-FR"/>
        </w:rPr>
      </w:pPr>
      <w:r w:rsidRPr="00C06344">
        <w:rPr>
          <w:rFonts w:ascii="Arial" w:hAnsi="Arial" w:cs="Arial"/>
          <w:lang w:eastAsia="fr-FR"/>
        </w:rPr>
        <w:lastRenderedPageBreak/>
        <w:t>À la suite des</w:t>
      </w:r>
      <w:r w:rsidR="00C06ACF">
        <w:rPr>
          <w:rFonts w:ascii="Arial" w:hAnsi="Arial" w:cs="Arial"/>
          <w:lang w:eastAsia="fr-FR"/>
        </w:rPr>
        <w:t xml:space="preserve"> opérations de vérification, </w:t>
      </w:r>
      <w:r w:rsidR="00DF4533" w:rsidRPr="00C06344">
        <w:rPr>
          <w:rFonts w:ascii="Arial" w:hAnsi="Arial" w:cs="Arial"/>
          <w:lang w:eastAsia="fr-FR"/>
        </w:rPr>
        <w:t xml:space="preserve">le pouvoir adjudicateur dispose d’un délai de </w:t>
      </w:r>
      <w:r w:rsidR="00DF4533" w:rsidRPr="00C06344">
        <w:rPr>
          <w:rFonts w:ascii="Arial" w:hAnsi="Arial" w:cs="Arial"/>
          <w:kern w:val="0"/>
          <w:lang w:eastAsia="fr-FR"/>
        </w:rPr>
        <w:t>quinze (15) jours à compter de la livraison pour notifier sa décision.</w:t>
      </w:r>
    </w:p>
    <w:p w14:paraId="7599F9B3" w14:textId="77777777" w:rsidR="00DF4533" w:rsidRPr="00C06344" w:rsidRDefault="00DF4533" w:rsidP="00C65C64">
      <w:pPr>
        <w:widowControl/>
        <w:overflowPunct/>
        <w:adjustRightInd/>
        <w:jc w:val="both"/>
        <w:rPr>
          <w:rFonts w:ascii="Arial" w:hAnsi="Arial" w:cs="Arial"/>
          <w:kern w:val="0"/>
          <w:lang w:eastAsia="fr-FR"/>
        </w:rPr>
      </w:pPr>
    </w:p>
    <w:p w14:paraId="2F0D4250" w14:textId="77777777" w:rsidR="00DF4533" w:rsidRPr="001D52FA" w:rsidRDefault="00DF4533" w:rsidP="00C65C64">
      <w:pPr>
        <w:widowControl/>
        <w:overflowPunct/>
        <w:adjustRightInd/>
        <w:jc w:val="both"/>
        <w:rPr>
          <w:rFonts w:ascii="Arial" w:hAnsi="Arial" w:cs="Arial"/>
          <w:kern w:val="0"/>
          <w:lang w:eastAsia="fr-FR"/>
        </w:rPr>
      </w:pPr>
      <w:r w:rsidRPr="00C06344">
        <w:rPr>
          <w:rFonts w:ascii="Arial" w:hAnsi="Arial" w:cs="Arial"/>
          <w:kern w:val="0"/>
          <w:lang w:eastAsia="fr-FR"/>
        </w:rPr>
        <w:t>En cas de non-conformité entre la quantité livrée et le bordereau de livraison, ledit bordereau et son duplicata seront rectifiés.</w:t>
      </w:r>
    </w:p>
    <w:p w14:paraId="525481AB" w14:textId="77777777" w:rsidR="000B2C95" w:rsidRPr="001D52FA" w:rsidRDefault="000B2C95" w:rsidP="00C65C64">
      <w:pPr>
        <w:keepNext/>
        <w:widowControl/>
        <w:overflowPunct/>
        <w:adjustRightInd/>
        <w:jc w:val="both"/>
        <w:outlineLvl w:val="2"/>
        <w:rPr>
          <w:rFonts w:ascii="Arial" w:hAnsi="Arial" w:cs="Arial"/>
          <w:b/>
          <w:bCs/>
          <w:kern w:val="0"/>
          <w:lang w:eastAsia="fr-FR"/>
        </w:rPr>
      </w:pPr>
    </w:p>
    <w:p w14:paraId="0EFF6281" w14:textId="51A3954A" w:rsidR="000B2C95" w:rsidRPr="001D52FA" w:rsidRDefault="00231A2C" w:rsidP="00C65C64">
      <w:pPr>
        <w:pStyle w:val="Titre2"/>
        <w:jc w:val="both"/>
      </w:pPr>
      <w:bookmarkStart w:id="66" w:name="_Toc342054075"/>
      <w:bookmarkStart w:id="67" w:name="_Toc188438554"/>
      <w:r>
        <w:t>14</w:t>
      </w:r>
      <w:r w:rsidR="00A36180" w:rsidRPr="001D52FA">
        <w:t>-</w:t>
      </w:r>
      <w:r w:rsidR="00F64D5D" w:rsidRPr="001D52FA">
        <w:t xml:space="preserve">2 </w:t>
      </w:r>
      <w:r w:rsidR="000B2C95" w:rsidRPr="001D52FA">
        <w:t>Vérifications qualitatives</w:t>
      </w:r>
      <w:bookmarkEnd w:id="66"/>
      <w:bookmarkEnd w:id="67"/>
    </w:p>
    <w:p w14:paraId="64078DCF" w14:textId="68C2D2E7" w:rsidR="00DF4533" w:rsidRPr="00C06344" w:rsidRDefault="00DF4533" w:rsidP="00C65C64">
      <w:pPr>
        <w:widowControl/>
        <w:overflowPunct/>
        <w:adjustRightInd/>
        <w:jc w:val="both"/>
        <w:rPr>
          <w:rFonts w:ascii="Arial" w:hAnsi="Arial" w:cs="Arial"/>
          <w:kern w:val="0"/>
          <w:lang w:eastAsia="fr-FR"/>
        </w:rPr>
      </w:pPr>
      <w:r w:rsidRPr="00C06344">
        <w:rPr>
          <w:rFonts w:ascii="Arial" w:hAnsi="Arial" w:cs="Arial"/>
          <w:kern w:val="0"/>
          <w:lang w:eastAsia="fr-FR"/>
        </w:rPr>
        <w:t xml:space="preserve">Ces opérations de vérifications sont effectuées lors de la livraison des fournitures dans les conditions prévues aux articles </w:t>
      </w:r>
      <w:r w:rsidR="00F11AB9">
        <w:rPr>
          <w:rFonts w:ascii="Arial" w:hAnsi="Arial" w:cs="Arial"/>
          <w:kern w:val="0"/>
          <w:lang w:eastAsia="fr-FR"/>
        </w:rPr>
        <w:t>27</w:t>
      </w:r>
      <w:r w:rsidR="00F11AB9" w:rsidRPr="00C06344">
        <w:rPr>
          <w:rFonts w:ascii="Arial" w:hAnsi="Arial" w:cs="Arial"/>
          <w:kern w:val="0"/>
          <w:lang w:eastAsia="fr-FR"/>
        </w:rPr>
        <w:t xml:space="preserve"> </w:t>
      </w:r>
      <w:r w:rsidRPr="00C06344">
        <w:rPr>
          <w:rFonts w:ascii="Arial" w:hAnsi="Arial" w:cs="Arial"/>
          <w:kern w:val="0"/>
          <w:lang w:eastAsia="fr-FR"/>
        </w:rPr>
        <w:t xml:space="preserve">à </w:t>
      </w:r>
      <w:r w:rsidR="00F11AB9">
        <w:rPr>
          <w:rFonts w:ascii="Arial" w:hAnsi="Arial" w:cs="Arial"/>
          <w:kern w:val="0"/>
          <w:lang w:eastAsia="fr-FR"/>
        </w:rPr>
        <w:t>28</w:t>
      </w:r>
      <w:r w:rsidRPr="00C06344">
        <w:rPr>
          <w:rFonts w:ascii="Arial" w:hAnsi="Arial" w:cs="Arial"/>
          <w:kern w:val="0"/>
          <w:lang w:eastAsia="fr-FR"/>
        </w:rPr>
        <w:t xml:space="preserve"> du CCAG-FCS. </w:t>
      </w:r>
    </w:p>
    <w:p w14:paraId="10D81857" w14:textId="77777777" w:rsidR="00DF4533" w:rsidRPr="00C06344" w:rsidRDefault="00DF4533" w:rsidP="00C65C64">
      <w:pPr>
        <w:widowControl/>
        <w:overflowPunct/>
        <w:adjustRightInd/>
        <w:jc w:val="both"/>
        <w:rPr>
          <w:rFonts w:ascii="Arial" w:hAnsi="Arial" w:cs="Arial"/>
          <w:kern w:val="0"/>
          <w:lang w:eastAsia="fr-FR"/>
        </w:rPr>
      </w:pPr>
    </w:p>
    <w:p w14:paraId="4D2A88C9" w14:textId="77777777" w:rsidR="00DF4533" w:rsidRPr="00C06344" w:rsidRDefault="00DF4533" w:rsidP="00C65C64">
      <w:pPr>
        <w:widowControl/>
        <w:overflowPunct/>
        <w:adjustRightInd/>
        <w:jc w:val="both"/>
        <w:rPr>
          <w:rFonts w:ascii="Arial" w:hAnsi="Arial" w:cs="Arial"/>
          <w:kern w:val="0"/>
          <w:lang w:eastAsia="fr-FR"/>
        </w:rPr>
      </w:pPr>
      <w:r w:rsidRPr="00C06344">
        <w:rPr>
          <w:rFonts w:ascii="Arial" w:hAnsi="Arial" w:cs="Arial"/>
          <w:kern w:val="0"/>
          <w:lang w:eastAsia="fr-FR"/>
        </w:rPr>
        <w:t>Elles consistent à vérifier la conformité des fournitures livrées avec les spécifications de l’accord-cadre.</w:t>
      </w:r>
    </w:p>
    <w:p w14:paraId="73CE7649" w14:textId="77777777" w:rsidR="00DF4533" w:rsidRPr="00C06344" w:rsidRDefault="00DF4533" w:rsidP="00C65C64">
      <w:pPr>
        <w:widowControl/>
        <w:overflowPunct/>
        <w:adjustRightInd/>
        <w:jc w:val="both"/>
        <w:rPr>
          <w:rFonts w:ascii="Arial" w:hAnsi="Arial" w:cs="Arial"/>
          <w:kern w:val="0"/>
          <w:lang w:eastAsia="fr-FR"/>
        </w:rPr>
      </w:pPr>
    </w:p>
    <w:p w14:paraId="529CC49B" w14:textId="35434F56" w:rsidR="00DF4533" w:rsidRPr="009335E4" w:rsidRDefault="0071241B" w:rsidP="00C65C64">
      <w:pPr>
        <w:widowControl/>
        <w:overflowPunct/>
        <w:adjustRightInd/>
        <w:jc w:val="both"/>
        <w:rPr>
          <w:rFonts w:ascii="Arial" w:hAnsi="Arial" w:cs="Arial"/>
          <w:lang w:eastAsia="fr-FR"/>
        </w:rPr>
      </w:pPr>
      <w:r w:rsidRPr="00C06344">
        <w:rPr>
          <w:rFonts w:ascii="Arial" w:hAnsi="Arial" w:cs="Arial"/>
          <w:lang w:eastAsia="fr-FR"/>
        </w:rPr>
        <w:t>À la suite des</w:t>
      </w:r>
      <w:r w:rsidR="00DF4533" w:rsidRPr="00C06344">
        <w:rPr>
          <w:rFonts w:ascii="Arial" w:hAnsi="Arial" w:cs="Arial"/>
          <w:lang w:eastAsia="fr-FR"/>
        </w:rPr>
        <w:t xml:space="preserve"> opérations de vérification, qu’elles soient effectuées par le pouvoir adjudicateur</w:t>
      </w:r>
      <w:r w:rsidR="00F11AB9">
        <w:rPr>
          <w:rFonts w:ascii="Arial" w:hAnsi="Arial" w:cs="Arial"/>
          <w:lang w:eastAsia="fr-FR"/>
        </w:rPr>
        <w:t xml:space="preserve"> ou par son prestataire de service</w:t>
      </w:r>
      <w:r w:rsidR="00DF4533" w:rsidRPr="00C06344">
        <w:rPr>
          <w:rFonts w:ascii="Arial" w:hAnsi="Arial" w:cs="Arial"/>
          <w:lang w:eastAsia="fr-FR"/>
        </w:rPr>
        <w:t xml:space="preserve">, </w:t>
      </w:r>
      <w:r w:rsidR="00F11AB9">
        <w:rPr>
          <w:rFonts w:ascii="Arial" w:hAnsi="Arial" w:cs="Arial"/>
          <w:lang w:eastAsia="fr-FR"/>
        </w:rPr>
        <w:t>le Centre des monuments nationaux</w:t>
      </w:r>
      <w:r w:rsidR="00DF4533" w:rsidRPr="00C06344">
        <w:rPr>
          <w:rFonts w:ascii="Arial" w:hAnsi="Arial" w:cs="Arial"/>
          <w:lang w:eastAsia="fr-FR"/>
        </w:rPr>
        <w:t xml:space="preserve"> dispose d’un délai de </w:t>
      </w:r>
      <w:r w:rsidR="00DF4533" w:rsidRPr="00C06344">
        <w:rPr>
          <w:rFonts w:ascii="Arial" w:hAnsi="Arial" w:cs="Arial"/>
          <w:kern w:val="0"/>
          <w:lang w:eastAsia="fr-FR"/>
        </w:rPr>
        <w:t>quinze (15) jours à compter de la livraison, pour notifier sa décision.</w:t>
      </w:r>
    </w:p>
    <w:p w14:paraId="5D004E42" w14:textId="77777777" w:rsidR="000B2C95" w:rsidRPr="000B2C95" w:rsidRDefault="000B2C95" w:rsidP="00C65C64">
      <w:pPr>
        <w:keepNext/>
        <w:widowControl/>
        <w:overflowPunct/>
        <w:adjustRightInd/>
        <w:jc w:val="both"/>
        <w:outlineLvl w:val="2"/>
        <w:rPr>
          <w:rFonts w:ascii="Arial" w:hAnsi="Arial" w:cs="Arial"/>
          <w:b/>
          <w:bCs/>
          <w:kern w:val="0"/>
          <w:lang w:eastAsia="fr-FR"/>
        </w:rPr>
      </w:pPr>
    </w:p>
    <w:p w14:paraId="6FC72293" w14:textId="2E3E6D26" w:rsidR="000B2C95" w:rsidRPr="000B2C95" w:rsidRDefault="00231A2C" w:rsidP="00C65C64">
      <w:pPr>
        <w:pStyle w:val="Titre2"/>
        <w:jc w:val="both"/>
      </w:pPr>
      <w:bookmarkStart w:id="68" w:name="_Toc342054076"/>
      <w:bookmarkStart w:id="69" w:name="_Toc188438555"/>
      <w:r>
        <w:t>14</w:t>
      </w:r>
      <w:r w:rsidR="00F64D5D">
        <w:t xml:space="preserve">-3 </w:t>
      </w:r>
      <w:r w:rsidR="000B2C95" w:rsidRPr="000B2C95">
        <w:t>Décisions après vérifications</w:t>
      </w:r>
      <w:bookmarkEnd w:id="68"/>
      <w:bookmarkEnd w:id="69"/>
    </w:p>
    <w:p w14:paraId="3028E8C8" w14:textId="0AFCCF3E" w:rsidR="00DF4533" w:rsidRPr="000B2C95" w:rsidRDefault="00C06344" w:rsidP="00C65C64">
      <w:pPr>
        <w:widowControl/>
        <w:overflowPunct/>
        <w:adjustRightInd/>
        <w:jc w:val="both"/>
        <w:rPr>
          <w:rFonts w:ascii="Arial" w:hAnsi="Arial" w:cs="Arial"/>
          <w:kern w:val="0"/>
          <w:lang w:eastAsia="fr-FR"/>
        </w:rPr>
      </w:pPr>
      <w:r>
        <w:rPr>
          <w:rFonts w:ascii="Arial" w:hAnsi="Arial" w:cs="Arial"/>
          <w:kern w:val="0"/>
          <w:lang w:eastAsia="fr-FR"/>
        </w:rPr>
        <w:t xml:space="preserve">Par dérogation à </w:t>
      </w:r>
      <w:r w:rsidR="00DF4533" w:rsidRPr="000B2C95">
        <w:rPr>
          <w:rFonts w:ascii="Arial" w:hAnsi="Arial" w:cs="Arial"/>
          <w:kern w:val="0"/>
          <w:lang w:eastAsia="fr-FR"/>
        </w:rPr>
        <w:t xml:space="preserve">l’article </w:t>
      </w:r>
      <w:r w:rsidR="00F11AB9">
        <w:rPr>
          <w:rFonts w:ascii="Arial" w:hAnsi="Arial" w:cs="Arial"/>
          <w:kern w:val="0"/>
          <w:lang w:eastAsia="fr-FR"/>
        </w:rPr>
        <w:t>29</w:t>
      </w:r>
      <w:r w:rsidR="00F11AB9" w:rsidRPr="000B2C95">
        <w:rPr>
          <w:rFonts w:ascii="Arial" w:hAnsi="Arial" w:cs="Arial"/>
          <w:kern w:val="0"/>
          <w:lang w:eastAsia="fr-FR"/>
        </w:rPr>
        <w:t xml:space="preserve"> </w:t>
      </w:r>
      <w:r w:rsidR="00DF4533" w:rsidRPr="000B2C95">
        <w:rPr>
          <w:rFonts w:ascii="Arial" w:hAnsi="Arial" w:cs="Arial"/>
          <w:kern w:val="0"/>
          <w:lang w:eastAsia="fr-FR"/>
        </w:rPr>
        <w:t>du CCAG-FCS, à l’issue des opérations de vérifications, lorsque le pouvoir adjudicateur estime que les fournitures ne satisfont pas enti</w:t>
      </w:r>
      <w:r w:rsidR="00DF4533">
        <w:rPr>
          <w:rFonts w:ascii="Arial" w:hAnsi="Arial" w:cs="Arial"/>
          <w:kern w:val="0"/>
          <w:lang w:eastAsia="fr-FR"/>
        </w:rPr>
        <w:t>èrement aux conditions de l’accord-cadre</w:t>
      </w:r>
      <w:r w:rsidR="00DF4533" w:rsidRPr="000B2C95">
        <w:rPr>
          <w:rFonts w:ascii="Arial" w:hAnsi="Arial" w:cs="Arial"/>
          <w:kern w:val="0"/>
          <w:lang w:eastAsia="fr-FR"/>
        </w:rPr>
        <w:t xml:space="preserve">, il notifie sa décision au titulaire par tout moyen permettant d’en attester la réception (lettre recommandée avec AR, </w:t>
      </w:r>
      <w:r w:rsidR="00F11AB9">
        <w:rPr>
          <w:rFonts w:ascii="Arial" w:hAnsi="Arial" w:cs="Arial"/>
          <w:kern w:val="0"/>
          <w:lang w:eastAsia="fr-FR"/>
        </w:rPr>
        <w:t>courriel</w:t>
      </w:r>
      <w:r w:rsidR="00DF4533" w:rsidRPr="000B2C95">
        <w:rPr>
          <w:rFonts w:ascii="Arial" w:hAnsi="Arial" w:cs="Arial"/>
          <w:kern w:val="0"/>
          <w:lang w:eastAsia="fr-FR"/>
        </w:rPr>
        <w:t>…), en préci</w:t>
      </w:r>
      <w:r>
        <w:rPr>
          <w:rFonts w:ascii="Arial" w:hAnsi="Arial" w:cs="Arial"/>
          <w:kern w:val="0"/>
          <w:lang w:eastAsia="fr-FR"/>
        </w:rPr>
        <w:t xml:space="preserve">sant </w:t>
      </w:r>
      <w:r w:rsidR="00DF4533" w:rsidRPr="000B2C95">
        <w:rPr>
          <w:rFonts w:ascii="Arial" w:hAnsi="Arial" w:cs="Arial"/>
          <w:kern w:val="0"/>
          <w:lang w:eastAsia="fr-FR"/>
        </w:rPr>
        <w:t>la ou les fournitures qui font l’objet d’une erreur et/ou d’une défectuosité.</w:t>
      </w:r>
    </w:p>
    <w:p w14:paraId="2C770392" w14:textId="77777777" w:rsidR="00DF4533" w:rsidRPr="000B2C95" w:rsidRDefault="00DF4533" w:rsidP="00C65C64">
      <w:pPr>
        <w:widowControl/>
        <w:overflowPunct/>
        <w:adjustRightInd/>
        <w:jc w:val="both"/>
        <w:rPr>
          <w:rFonts w:ascii="Arial" w:hAnsi="Arial" w:cs="Arial"/>
          <w:kern w:val="0"/>
          <w:lang w:eastAsia="fr-FR"/>
        </w:rPr>
      </w:pPr>
    </w:p>
    <w:p w14:paraId="6CD0B361" w14:textId="77777777" w:rsidR="00DF4533" w:rsidRPr="000B2C95" w:rsidRDefault="00DF4533" w:rsidP="00C65C64">
      <w:pPr>
        <w:widowControl/>
        <w:overflowPunct/>
        <w:adjustRightInd/>
        <w:jc w:val="both"/>
        <w:rPr>
          <w:rFonts w:ascii="Arial" w:hAnsi="Arial" w:cs="Arial"/>
          <w:kern w:val="0"/>
          <w:lang w:eastAsia="fr-FR"/>
        </w:rPr>
      </w:pPr>
      <w:r w:rsidRPr="000B2C95">
        <w:rPr>
          <w:rFonts w:ascii="Arial" w:hAnsi="Arial" w:cs="Arial"/>
          <w:kern w:val="0"/>
          <w:lang w:eastAsia="fr-FR"/>
        </w:rPr>
        <w:t xml:space="preserve">Les envois défectueux ou erronés seront remplacés aux frais du titulaire, transport et emballage compris.   </w:t>
      </w:r>
    </w:p>
    <w:p w14:paraId="1D7E8B0C" w14:textId="77777777" w:rsidR="00DF4533" w:rsidRPr="000B2C95" w:rsidRDefault="00DF4533" w:rsidP="00C65C64">
      <w:pPr>
        <w:widowControl/>
        <w:overflowPunct/>
        <w:adjustRightInd/>
        <w:jc w:val="both"/>
        <w:rPr>
          <w:rFonts w:ascii="Arial" w:hAnsi="Arial" w:cs="Arial"/>
          <w:kern w:val="0"/>
          <w:lang w:eastAsia="fr-FR"/>
        </w:rPr>
      </w:pPr>
    </w:p>
    <w:p w14:paraId="1AA91A1D" w14:textId="77777777" w:rsidR="00DF4533" w:rsidRPr="000B2C95" w:rsidRDefault="00DF4533" w:rsidP="00C65C64">
      <w:pPr>
        <w:widowControl/>
        <w:overflowPunct/>
        <w:adjustRightInd/>
        <w:jc w:val="both"/>
        <w:rPr>
          <w:rFonts w:ascii="Arial" w:hAnsi="Arial" w:cs="Arial"/>
          <w:kern w:val="0"/>
          <w:lang w:eastAsia="fr-FR"/>
        </w:rPr>
      </w:pPr>
      <w:r w:rsidRPr="000B2C95">
        <w:rPr>
          <w:rFonts w:ascii="Arial" w:hAnsi="Arial" w:cs="Arial"/>
          <w:kern w:val="0"/>
          <w:lang w:eastAsia="fr-FR"/>
        </w:rPr>
        <w:t xml:space="preserve">Le cas échéant, le titulaire doit procéder au remplacement de la fourniture incriminée dans un délai de </w:t>
      </w:r>
      <w:r>
        <w:rPr>
          <w:rFonts w:ascii="Arial" w:hAnsi="Arial" w:cs="Arial"/>
          <w:kern w:val="0"/>
          <w:lang w:eastAsia="fr-FR"/>
        </w:rPr>
        <w:t xml:space="preserve">huit </w:t>
      </w:r>
      <w:r w:rsidRPr="000B2C95">
        <w:rPr>
          <w:rFonts w:ascii="Arial" w:hAnsi="Arial" w:cs="Arial"/>
          <w:kern w:val="0"/>
          <w:lang w:eastAsia="fr-FR"/>
        </w:rPr>
        <w:t>(8) jours ouvrés suivant la notification de la décision du pouvoir adjudicateur.</w:t>
      </w:r>
    </w:p>
    <w:p w14:paraId="6B8B7D73" w14:textId="77777777" w:rsidR="00210FCB" w:rsidRPr="00F35714" w:rsidRDefault="00210FCB" w:rsidP="00C65C64">
      <w:pPr>
        <w:jc w:val="both"/>
        <w:rPr>
          <w:rFonts w:ascii="Arial" w:hAnsi="Arial" w:cs="Arial"/>
          <w:b/>
        </w:rPr>
      </w:pPr>
    </w:p>
    <w:p w14:paraId="6158A14E" w14:textId="7CE873A3" w:rsidR="00AB7AA9" w:rsidRDefault="00990423" w:rsidP="00C65C64">
      <w:pPr>
        <w:pStyle w:val="Titre1"/>
        <w:jc w:val="both"/>
      </w:pPr>
      <w:bookmarkStart w:id="70" w:name="_Toc469579012"/>
      <w:bookmarkStart w:id="71" w:name="_Toc188438556"/>
      <w:r>
        <w:t xml:space="preserve">Article </w:t>
      </w:r>
      <w:r w:rsidR="00231A2C">
        <w:t>15</w:t>
      </w:r>
      <w:r w:rsidRPr="00764FDF">
        <w:t> </w:t>
      </w:r>
      <w:r>
        <w:t>-</w:t>
      </w:r>
      <w:r w:rsidRPr="00764FDF">
        <w:t xml:space="preserve"> </w:t>
      </w:r>
      <w:r>
        <w:t>Modalités de règlement</w:t>
      </w:r>
      <w:bookmarkEnd w:id="70"/>
      <w:bookmarkEnd w:id="71"/>
    </w:p>
    <w:p w14:paraId="190BE00D" w14:textId="5898746B" w:rsidR="00990423" w:rsidRDefault="00231A2C" w:rsidP="00C65C64">
      <w:pPr>
        <w:pStyle w:val="Titre2"/>
        <w:jc w:val="both"/>
      </w:pPr>
      <w:bookmarkStart w:id="72" w:name="_Toc377391900"/>
      <w:bookmarkStart w:id="73" w:name="_Toc442791383"/>
      <w:bookmarkStart w:id="74" w:name="_Toc469579013"/>
      <w:bookmarkStart w:id="75" w:name="_Toc188438557"/>
      <w:r>
        <w:t>15</w:t>
      </w:r>
      <w:r w:rsidR="00990423">
        <w:t>-</w:t>
      </w:r>
      <w:r w:rsidR="00990423" w:rsidRPr="00764FDF">
        <w:t>1 Compte à créditer</w:t>
      </w:r>
      <w:bookmarkEnd w:id="72"/>
      <w:bookmarkEnd w:id="73"/>
      <w:bookmarkEnd w:id="74"/>
      <w:bookmarkEnd w:id="75"/>
      <w:r w:rsidR="00317AD0">
        <w:t xml:space="preserve"> </w:t>
      </w:r>
    </w:p>
    <w:p w14:paraId="4963E19B" w14:textId="77777777" w:rsidR="00362059" w:rsidRPr="00C67D44" w:rsidRDefault="00362059" w:rsidP="00C65C64">
      <w:pPr>
        <w:jc w:val="both"/>
        <w:rPr>
          <w:rFonts w:ascii="Arial" w:hAnsi="Arial" w:cs="Arial"/>
        </w:rPr>
      </w:pPr>
      <w:r w:rsidRPr="00C67D44">
        <w:rPr>
          <w:rFonts w:ascii="Arial" w:hAnsi="Arial" w:cs="Arial"/>
        </w:rPr>
        <w:t xml:space="preserve">Le Centre des monuments nationaux se libère des sommes dues au titre du présent Accord-cadre en faisant porter le montant au crédit du compte ouvert au nom du Titulaire : </w:t>
      </w:r>
    </w:p>
    <w:p w14:paraId="17D2DA97" w14:textId="77777777" w:rsidR="00362059" w:rsidRPr="00C67D44" w:rsidRDefault="00362059" w:rsidP="00C65C64">
      <w:pPr>
        <w:jc w:val="both"/>
        <w:rPr>
          <w:rFonts w:ascii="Arial" w:hAnsi="Arial" w:cs="Arial"/>
        </w:rPr>
      </w:pPr>
    </w:p>
    <w:p w14:paraId="0F18A02F" w14:textId="77777777" w:rsidR="00362059" w:rsidRPr="00C67D44" w:rsidRDefault="00362059" w:rsidP="00C65C64">
      <w:pPr>
        <w:jc w:val="both"/>
        <w:rPr>
          <w:rFonts w:ascii="Arial" w:hAnsi="Arial" w:cs="Arial"/>
          <w:sz w:val="22"/>
        </w:rPr>
      </w:pPr>
    </w:p>
    <w:tbl>
      <w:tblPr>
        <w:tblW w:w="9882" w:type="dxa"/>
        <w:jc w:val="center"/>
        <w:tblCellMar>
          <w:left w:w="0" w:type="dxa"/>
          <w:right w:w="0" w:type="dxa"/>
        </w:tblCellMar>
        <w:tblLook w:val="04A0" w:firstRow="1" w:lastRow="0" w:firstColumn="1" w:lastColumn="0" w:noHBand="0" w:noVBand="1"/>
      </w:tblPr>
      <w:tblGrid>
        <w:gridCol w:w="9882"/>
      </w:tblGrid>
      <w:tr w:rsidR="00362059" w:rsidRPr="00C67D44" w14:paraId="718DA834" w14:textId="77777777" w:rsidTr="002805D8">
        <w:trPr>
          <w:trHeight w:val="2954"/>
          <w:tblHeader/>
          <w:jc w:val="center"/>
        </w:trPr>
        <w:tc>
          <w:tcPr>
            <w:tcW w:w="9882" w:type="dxa"/>
            <w:tcBorders>
              <w:top w:val="single" w:sz="8" w:space="0" w:color="auto"/>
              <w:left w:val="single" w:sz="8" w:space="0" w:color="auto"/>
              <w:bottom w:val="single" w:sz="8" w:space="0" w:color="auto"/>
              <w:right w:val="single" w:sz="8" w:space="0" w:color="auto"/>
            </w:tcBorders>
            <w:shd w:val="clear" w:color="auto" w:fill="BFBFBF"/>
          </w:tcPr>
          <w:p w14:paraId="3EC5EFEF" w14:textId="77777777" w:rsidR="00362059" w:rsidRPr="00C67D44" w:rsidRDefault="00362059" w:rsidP="00C65C64">
            <w:pPr>
              <w:jc w:val="both"/>
              <w:rPr>
                <w:rFonts w:ascii="Arial" w:hAnsi="Arial" w:cs="Arial"/>
              </w:rPr>
            </w:pPr>
          </w:p>
          <w:p w14:paraId="4A927AE4" w14:textId="77777777" w:rsidR="00362059" w:rsidRPr="00C67D44" w:rsidRDefault="00362059" w:rsidP="00C65C64">
            <w:pPr>
              <w:jc w:val="both"/>
              <w:rPr>
                <w:rFonts w:ascii="Arial" w:hAnsi="Arial" w:cs="Arial"/>
              </w:rPr>
            </w:pPr>
          </w:p>
          <w:p w14:paraId="70815936" w14:textId="77777777" w:rsidR="00362059" w:rsidRPr="00C67D44" w:rsidRDefault="00362059" w:rsidP="00C65C64">
            <w:pPr>
              <w:jc w:val="both"/>
              <w:rPr>
                <w:rFonts w:ascii="Arial" w:hAnsi="Arial" w:cs="Arial"/>
              </w:rPr>
            </w:pPr>
          </w:p>
          <w:p w14:paraId="2D486B66" w14:textId="77777777" w:rsidR="00362059" w:rsidRPr="00C67D44" w:rsidRDefault="00362059" w:rsidP="00C65C64">
            <w:pPr>
              <w:jc w:val="both"/>
              <w:rPr>
                <w:rFonts w:ascii="Arial" w:hAnsi="Arial" w:cs="Arial"/>
              </w:rPr>
            </w:pPr>
          </w:p>
          <w:p w14:paraId="4E4CE86B" w14:textId="77777777" w:rsidR="00362059" w:rsidRPr="00C67D44" w:rsidRDefault="00362059" w:rsidP="00C65C64">
            <w:pPr>
              <w:jc w:val="both"/>
              <w:rPr>
                <w:rFonts w:ascii="Arial" w:hAnsi="Arial" w:cs="Arial"/>
                <w:color w:val="FF0000"/>
              </w:rPr>
            </w:pPr>
          </w:p>
          <w:p w14:paraId="777D2BD5" w14:textId="7821B70C" w:rsidR="00362059" w:rsidRPr="00C67D44" w:rsidRDefault="00362059" w:rsidP="00B452FC">
            <w:pPr>
              <w:jc w:val="center"/>
              <w:rPr>
                <w:rFonts w:ascii="Arial" w:hAnsi="Arial" w:cs="Arial"/>
                <w:color w:val="FF0000"/>
              </w:rPr>
            </w:pPr>
            <w:r w:rsidRPr="00C67D44">
              <w:rPr>
                <w:rFonts w:ascii="Arial" w:hAnsi="Arial" w:cs="Arial"/>
                <w:color w:val="FF0000"/>
              </w:rPr>
              <w:t>Coller un RIB original</w:t>
            </w:r>
          </w:p>
          <w:p w14:paraId="180777DA" w14:textId="77777777" w:rsidR="00362059" w:rsidRPr="00C67D44" w:rsidRDefault="00362059" w:rsidP="00C65C64">
            <w:pPr>
              <w:jc w:val="both"/>
              <w:rPr>
                <w:rFonts w:ascii="Arial" w:hAnsi="Arial" w:cs="Arial"/>
              </w:rPr>
            </w:pPr>
          </w:p>
        </w:tc>
      </w:tr>
    </w:tbl>
    <w:p w14:paraId="627AD411" w14:textId="77777777" w:rsidR="00362059" w:rsidRPr="00C67D44" w:rsidRDefault="00362059" w:rsidP="00C65C64">
      <w:pPr>
        <w:jc w:val="both"/>
        <w:rPr>
          <w:rFonts w:ascii="Arial" w:hAnsi="Arial" w:cs="Arial"/>
          <w:b/>
          <w:bCs/>
          <w:sz w:val="22"/>
          <w:lang w:val="en-US"/>
        </w:rPr>
      </w:pPr>
    </w:p>
    <w:p w14:paraId="1D266FB6" w14:textId="77777777" w:rsidR="00362059" w:rsidRPr="00C67D44" w:rsidRDefault="00362059" w:rsidP="00C65C64">
      <w:pPr>
        <w:tabs>
          <w:tab w:val="left" w:pos="426"/>
        </w:tabs>
        <w:autoSpaceDE w:val="0"/>
        <w:autoSpaceDN w:val="0"/>
        <w:spacing w:after="200"/>
        <w:contextualSpacing/>
        <w:jc w:val="both"/>
        <w:rPr>
          <w:rFonts w:ascii="Arial" w:eastAsiaTheme="minorEastAsia" w:hAnsi="Arial" w:cs="Arial"/>
          <w:i/>
          <w:color w:val="000000"/>
        </w:rPr>
      </w:pPr>
      <w:r w:rsidRPr="00C67D44">
        <w:rPr>
          <w:rFonts w:ascii="Arial" w:eastAsiaTheme="minorEastAsia" w:hAnsi="Arial" w:cs="Arial"/>
          <w:i/>
          <w:color w:val="000000"/>
        </w:rPr>
        <w:t xml:space="preserve">Dans le cas d’un marché passé avec des </w:t>
      </w:r>
      <w:r w:rsidRPr="00C67D44">
        <w:rPr>
          <w:rFonts w:ascii="Arial" w:eastAsiaTheme="minorEastAsia" w:hAnsi="Arial" w:cs="Arial"/>
          <w:i/>
          <w:color w:val="000000"/>
          <w:u w:val="single"/>
        </w:rPr>
        <w:t>entrepreneurs groupés conjoints</w:t>
      </w:r>
      <w:r w:rsidRPr="00C67D44">
        <w:rPr>
          <w:rFonts w:ascii="Arial" w:eastAsiaTheme="minorEastAsia" w:hAnsi="Arial" w:cs="Arial"/>
          <w:i/>
          <w:color w:val="000000"/>
        </w:rPr>
        <w:t>, l</w:t>
      </w:r>
      <w:r w:rsidRPr="00C67D44">
        <w:rPr>
          <w:rFonts w:ascii="Arial" w:eastAsiaTheme="minorEastAsia" w:hAnsi="Arial" w:cs="Arial"/>
          <w:b/>
          <w:i/>
        </w:rPr>
        <w:t>a 1ère entreprise cotraitante et mandataire du groupement) colle son RIB ci-avant, ses cotraitants doivent se reporter à l’annexe 2 du présent acte d’engagement pour la répartition des paiements et l’identification bancaire).</w:t>
      </w:r>
    </w:p>
    <w:p w14:paraId="7F262DB4" w14:textId="77777777" w:rsidR="00362059" w:rsidRPr="00C67D44" w:rsidRDefault="00362059" w:rsidP="00C65C64">
      <w:pPr>
        <w:jc w:val="both"/>
        <w:rPr>
          <w:rFonts w:ascii="Arial" w:hAnsi="Arial" w:cs="Arial"/>
        </w:rPr>
      </w:pPr>
    </w:p>
    <w:p w14:paraId="76B43D16" w14:textId="2E32AEF6" w:rsidR="00362059" w:rsidRDefault="00362059" w:rsidP="00C65C64">
      <w:pPr>
        <w:jc w:val="both"/>
        <w:rPr>
          <w:rFonts w:ascii="Arial" w:hAnsi="Arial" w:cs="Arial"/>
          <w:b/>
        </w:rPr>
      </w:pPr>
      <w:r w:rsidRPr="00C67D44">
        <w:rPr>
          <w:rFonts w:ascii="Arial" w:hAnsi="Arial" w:cs="Arial"/>
          <w:b/>
        </w:rPr>
        <w:t>(Joindre un RIB original)</w:t>
      </w:r>
    </w:p>
    <w:p w14:paraId="526EB148" w14:textId="77777777" w:rsidR="00362068" w:rsidRPr="00C67D44" w:rsidRDefault="00362068" w:rsidP="00C65C64">
      <w:pPr>
        <w:jc w:val="both"/>
        <w:rPr>
          <w:rFonts w:ascii="Arial" w:hAnsi="Arial" w:cs="Arial"/>
          <w:b/>
        </w:rPr>
      </w:pPr>
    </w:p>
    <w:p w14:paraId="1B8A904F" w14:textId="2123EBAF" w:rsidR="00990423" w:rsidRPr="00764FDF" w:rsidRDefault="00231A2C" w:rsidP="00C65C64">
      <w:pPr>
        <w:pStyle w:val="Titre2"/>
        <w:jc w:val="both"/>
      </w:pPr>
      <w:bookmarkStart w:id="76" w:name="_Toc377391901"/>
      <w:bookmarkStart w:id="77" w:name="_Toc442791384"/>
      <w:bookmarkStart w:id="78" w:name="_Toc469579014"/>
      <w:bookmarkStart w:id="79" w:name="_Toc188438558"/>
      <w:r>
        <w:t>15</w:t>
      </w:r>
      <w:r w:rsidR="00990423">
        <w:t xml:space="preserve">-2 </w:t>
      </w:r>
      <w:r w:rsidR="00990423" w:rsidRPr="00764FDF">
        <w:t>Production de</w:t>
      </w:r>
      <w:r w:rsidR="00990423">
        <w:t>s</w:t>
      </w:r>
      <w:r w:rsidR="00990423" w:rsidRPr="00764FDF">
        <w:t xml:space="preserve"> </w:t>
      </w:r>
      <w:r w:rsidR="00990423">
        <w:t>f</w:t>
      </w:r>
      <w:r w:rsidR="00990423" w:rsidRPr="00764FDF">
        <w:t>acture</w:t>
      </w:r>
      <w:r w:rsidR="00990423">
        <w:t>s</w:t>
      </w:r>
      <w:bookmarkEnd w:id="76"/>
      <w:bookmarkEnd w:id="77"/>
      <w:bookmarkEnd w:id="78"/>
      <w:bookmarkEnd w:id="79"/>
    </w:p>
    <w:p w14:paraId="7C0E78B0" w14:textId="77777777" w:rsidR="00DA3E8D" w:rsidRPr="007C3907" w:rsidRDefault="00DA3E8D" w:rsidP="00DA3E8D">
      <w:pPr>
        <w:tabs>
          <w:tab w:val="left" w:pos="426"/>
        </w:tabs>
        <w:ind w:right="-158"/>
        <w:jc w:val="both"/>
        <w:rPr>
          <w:rFonts w:ascii="Arial" w:hAnsi="Arial" w:cs="Arial"/>
        </w:rPr>
      </w:pPr>
      <w:r w:rsidRPr="007C3907">
        <w:rPr>
          <w:rFonts w:ascii="Arial" w:hAnsi="Arial" w:cs="Arial"/>
        </w:rPr>
        <w:t>Les factures sont établies en un original, au nom du Centre des monuments nationaux et portent, outre les mentions légales (raison sociale, adresse, forme juridique, numéro d’immatriculation au registre du commerce et des sociétés, numéro de T.V.A intracommunautaire du fournisseur), les indications suivantes :</w:t>
      </w:r>
    </w:p>
    <w:p w14:paraId="5239051A" w14:textId="77777777" w:rsidR="00DA3E8D" w:rsidRPr="007C3907" w:rsidRDefault="00DA3E8D" w:rsidP="00DA3E8D">
      <w:pPr>
        <w:tabs>
          <w:tab w:val="left" w:pos="426"/>
        </w:tabs>
        <w:ind w:right="-158"/>
        <w:jc w:val="both"/>
        <w:rPr>
          <w:rFonts w:ascii="Arial" w:hAnsi="Arial" w:cs="Arial"/>
        </w:rPr>
      </w:pPr>
    </w:p>
    <w:p w14:paraId="70859860" w14:textId="77777777" w:rsidR="00DA3E8D" w:rsidRPr="007C3907" w:rsidRDefault="00DA3E8D" w:rsidP="00DA3E8D">
      <w:pPr>
        <w:tabs>
          <w:tab w:val="left" w:pos="426"/>
        </w:tabs>
        <w:ind w:left="567" w:right="-158"/>
        <w:rPr>
          <w:rFonts w:ascii="Arial" w:hAnsi="Arial" w:cs="Arial"/>
        </w:rPr>
      </w:pPr>
      <w:r w:rsidRPr="007C3907">
        <w:rPr>
          <w:rFonts w:ascii="Arial" w:hAnsi="Arial" w:cs="Arial"/>
        </w:rPr>
        <w:t>- le nom du monument /direction concerné et le code service attaché.</w:t>
      </w:r>
    </w:p>
    <w:p w14:paraId="50338439" w14:textId="77777777" w:rsidR="00DA3E8D" w:rsidRPr="007C3907" w:rsidRDefault="00DA3E8D" w:rsidP="00DA3E8D">
      <w:pPr>
        <w:tabs>
          <w:tab w:val="left" w:pos="426"/>
        </w:tabs>
        <w:ind w:left="567" w:right="-158"/>
        <w:rPr>
          <w:rFonts w:ascii="Arial" w:hAnsi="Arial" w:cs="Arial"/>
        </w:rPr>
      </w:pPr>
      <w:r w:rsidRPr="007C3907">
        <w:rPr>
          <w:rFonts w:ascii="Arial" w:hAnsi="Arial" w:cs="Arial"/>
        </w:rPr>
        <w:t>- le numéro de l’accord-cadre,</w:t>
      </w:r>
    </w:p>
    <w:p w14:paraId="63646788" w14:textId="77777777" w:rsidR="00DA3E8D" w:rsidRPr="007C3907" w:rsidRDefault="00DA3E8D" w:rsidP="00DA3E8D">
      <w:pPr>
        <w:tabs>
          <w:tab w:val="left" w:pos="426"/>
        </w:tabs>
        <w:ind w:left="567" w:right="-158"/>
        <w:rPr>
          <w:rFonts w:ascii="Arial" w:hAnsi="Arial" w:cs="Arial"/>
        </w:rPr>
      </w:pPr>
      <w:r w:rsidRPr="007C3907">
        <w:rPr>
          <w:rFonts w:ascii="Arial" w:hAnsi="Arial" w:cs="Arial"/>
        </w:rPr>
        <w:t xml:space="preserve">- le nom, numéro d’identification individuel et adresse du Titulaire, </w:t>
      </w:r>
    </w:p>
    <w:p w14:paraId="1DE4AAAB" w14:textId="77777777" w:rsidR="00DA3E8D" w:rsidRPr="007C3907" w:rsidRDefault="00DA3E8D" w:rsidP="00DA3E8D">
      <w:pPr>
        <w:tabs>
          <w:tab w:val="left" w:pos="426"/>
        </w:tabs>
        <w:ind w:left="567" w:right="-158"/>
        <w:rPr>
          <w:rFonts w:ascii="Arial" w:hAnsi="Arial" w:cs="Arial"/>
        </w:rPr>
      </w:pPr>
      <w:r w:rsidRPr="007C3907">
        <w:rPr>
          <w:rFonts w:ascii="Arial" w:hAnsi="Arial" w:cs="Arial"/>
        </w:rPr>
        <w:t xml:space="preserve">- la date d’exécution des prestations, </w:t>
      </w:r>
    </w:p>
    <w:p w14:paraId="687428ED" w14:textId="77777777" w:rsidR="00DA3E8D" w:rsidRPr="007C3907" w:rsidRDefault="00DA3E8D" w:rsidP="00DA3E8D">
      <w:pPr>
        <w:tabs>
          <w:tab w:val="left" w:pos="426"/>
        </w:tabs>
        <w:ind w:left="567" w:right="-158"/>
        <w:rPr>
          <w:rFonts w:ascii="Arial" w:hAnsi="Arial" w:cs="Arial"/>
        </w:rPr>
      </w:pPr>
      <w:r w:rsidRPr="007C3907">
        <w:rPr>
          <w:rFonts w:ascii="Arial" w:hAnsi="Arial" w:cs="Arial"/>
        </w:rPr>
        <w:t>- le détail des prestations réalisées,</w:t>
      </w:r>
    </w:p>
    <w:p w14:paraId="4B52FEE3" w14:textId="77777777" w:rsidR="00DA3E8D" w:rsidRPr="007C3907" w:rsidRDefault="00DA3E8D" w:rsidP="00DA3E8D">
      <w:pPr>
        <w:tabs>
          <w:tab w:val="left" w:pos="426"/>
        </w:tabs>
        <w:ind w:left="567" w:right="-158"/>
        <w:rPr>
          <w:rFonts w:ascii="Arial" w:hAnsi="Arial" w:cs="Arial"/>
        </w:rPr>
      </w:pPr>
      <w:r w:rsidRPr="007C3907">
        <w:rPr>
          <w:rFonts w:ascii="Arial" w:hAnsi="Arial" w:cs="Arial"/>
        </w:rPr>
        <w:t>- le prix hors taxes des prestations,</w:t>
      </w:r>
    </w:p>
    <w:p w14:paraId="4A092ECB" w14:textId="77777777" w:rsidR="00DA3E8D" w:rsidRPr="007C3907" w:rsidRDefault="00DA3E8D" w:rsidP="00DA3E8D">
      <w:pPr>
        <w:tabs>
          <w:tab w:val="left" w:pos="426"/>
        </w:tabs>
        <w:ind w:left="567" w:right="-158"/>
        <w:rPr>
          <w:rFonts w:ascii="Arial" w:hAnsi="Arial" w:cs="Arial"/>
        </w:rPr>
      </w:pPr>
      <w:r w:rsidRPr="007C3907">
        <w:rPr>
          <w:rFonts w:ascii="Arial" w:hAnsi="Arial" w:cs="Arial"/>
        </w:rPr>
        <w:t>- le taux et le montant de la T.V.A.,</w:t>
      </w:r>
    </w:p>
    <w:p w14:paraId="5D5503E7" w14:textId="77777777" w:rsidR="00DA3E8D" w:rsidRPr="007C3907" w:rsidRDefault="00DA3E8D" w:rsidP="00DA3E8D">
      <w:pPr>
        <w:tabs>
          <w:tab w:val="left" w:pos="426"/>
        </w:tabs>
        <w:ind w:left="567" w:right="-158"/>
        <w:rPr>
          <w:rFonts w:ascii="Arial" w:hAnsi="Arial" w:cs="Arial"/>
        </w:rPr>
      </w:pPr>
      <w:r w:rsidRPr="007C3907">
        <w:rPr>
          <w:rFonts w:ascii="Arial" w:hAnsi="Arial" w:cs="Arial"/>
        </w:rPr>
        <w:t>- le montant toutes taxes comprises des prestations</w:t>
      </w:r>
    </w:p>
    <w:p w14:paraId="21838CD0" w14:textId="77777777" w:rsidR="00DA3E8D" w:rsidRPr="007C3907" w:rsidRDefault="00DA3E8D" w:rsidP="00DA3E8D">
      <w:pPr>
        <w:tabs>
          <w:tab w:val="left" w:pos="426"/>
        </w:tabs>
        <w:ind w:left="567" w:right="-158"/>
        <w:rPr>
          <w:rFonts w:ascii="Arial" w:hAnsi="Arial" w:cs="Arial"/>
        </w:rPr>
      </w:pPr>
      <w:r w:rsidRPr="007C3907">
        <w:rPr>
          <w:rFonts w:ascii="Arial" w:hAnsi="Arial" w:cs="Arial"/>
        </w:rPr>
        <w:t>- le numéro de compte bancaire tel qu’il figure dans l’acte d’engagement.</w:t>
      </w:r>
    </w:p>
    <w:p w14:paraId="4EBDBD83" w14:textId="77777777" w:rsidR="00DA3E8D" w:rsidRPr="007C3907" w:rsidRDefault="00DA3E8D" w:rsidP="00DA3E8D">
      <w:pPr>
        <w:tabs>
          <w:tab w:val="left" w:pos="426"/>
        </w:tabs>
        <w:ind w:left="567" w:right="-158"/>
        <w:rPr>
          <w:rFonts w:ascii="Arial" w:hAnsi="Arial" w:cs="Arial"/>
        </w:rPr>
      </w:pPr>
    </w:p>
    <w:p w14:paraId="601C1C09" w14:textId="77777777" w:rsidR="00DA3E8D" w:rsidRPr="007C3907" w:rsidRDefault="00DA3E8D" w:rsidP="00DA3E8D">
      <w:pPr>
        <w:pStyle w:val="En-tte"/>
        <w:tabs>
          <w:tab w:val="clear" w:pos="9071"/>
        </w:tabs>
        <w:jc w:val="both"/>
        <w:rPr>
          <w:rFonts w:ascii="Arial" w:hAnsi="Arial" w:cs="Arial"/>
        </w:rPr>
      </w:pPr>
    </w:p>
    <w:p w14:paraId="316C701E" w14:textId="77777777" w:rsidR="00DA3E8D" w:rsidRPr="007C3907" w:rsidRDefault="00DA3E8D" w:rsidP="00DA3E8D">
      <w:pPr>
        <w:autoSpaceDE w:val="0"/>
        <w:autoSpaceDN w:val="0"/>
        <w:jc w:val="both"/>
        <w:rPr>
          <w:rFonts w:ascii="Arial" w:hAnsi="Arial" w:cs="Arial"/>
          <w:b/>
          <w:bCs/>
          <w:color w:val="FF0000"/>
          <w:lang w:eastAsia="fr-FR"/>
        </w:rPr>
      </w:pPr>
      <w:r w:rsidRPr="007C3907">
        <w:rPr>
          <w:rFonts w:ascii="Arial" w:hAnsi="Arial" w:cs="Arial"/>
          <w:b/>
          <w:bCs/>
          <w:color w:val="FF0000"/>
        </w:rPr>
        <w:t>En application de l’ordonnance du 26 juin 2014 relative au développement de la facturation électronique, les factures sont transmises sous la forme électronique via une plate-forme de facturation dénommée Chorus Portail Pro (CPP).</w:t>
      </w:r>
    </w:p>
    <w:p w14:paraId="2816097D" w14:textId="77777777" w:rsidR="00DA3E8D" w:rsidRPr="007C3907" w:rsidRDefault="00DA3E8D" w:rsidP="00DA3E8D">
      <w:pPr>
        <w:pStyle w:val="En-tte"/>
        <w:tabs>
          <w:tab w:val="clear" w:pos="9071"/>
        </w:tabs>
        <w:jc w:val="both"/>
        <w:rPr>
          <w:rFonts w:ascii="Arial" w:hAnsi="Arial" w:cs="Arial"/>
          <w:lang w:eastAsia="ar-SA"/>
        </w:rPr>
      </w:pPr>
    </w:p>
    <w:p w14:paraId="7076CB09" w14:textId="77777777" w:rsidR="00DA3E8D" w:rsidRDefault="00DA3E8D" w:rsidP="00DA3E8D">
      <w:pPr>
        <w:jc w:val="both"/>
        <w:rPr>
          <w:rFonts w:ascii="Arial" w:hAnsi="Arial" w:cs="Arial"/>
          <w:kern w:val="0"/>
          <w:lang w:eastAsia="ar-SA"/>
        </w:rPr>
      </w:pPr>
      <w:r w:rsidRPr="007C3907">
        <w:rPr>
          <w:rFonts w:ascii="Arial" w:hAnsi="Arial" w:cs="Arial"/>
          <w:kern w:val="0"/>
          <w:lang w:eastAsia="ar-SA"/>
        </w:rPr>
        <w:t>Le comptable assignataire chargé des paiements est l’agent comptable du Centre des monuments nationaux - Hôtel de Sully - 62 rue Saint-Antoine - 75186 PARIS CEDEX 04</w:t>
      </w:r>
    </w:p>
    <w:p w14:paraId="573809AA" w14:textId="77777777" w:rsidR="00DD4B67" w:rsidRPr="00DD4B67" w:rsidRDefault="00DD4B67" w:rsidP="00C65C64">
      <w:pPr>
        <w:jc w:val="both"/>
        <w:rPr>
          <w:rFonts w:ascii="Arial" w:hAnsi="Arial" w:cs="Arial"/>
          <w:kern w:val="0"/>
          <w:lang w:eastAsia="ar-SA"/>
        </w:rPr>
      </w:pPr>
      <w:bookmarkStart w:id="80" w:name="_Toc377391903"/>
      <w:bookmarkStart w:id="81" w:name="_Toc442791386"/>
      <w:bookmarkStart w:id="82" w:name="_Toc469579015"/>
    </w:p>
    <w:p w14:paraId="1BD79A8C" w14:textId="03821CD2" w:rsidR="00990423" w:rsidRPr="00683255" w:rsidRDefault="00231A2C" w:rsidP="00C65C64">
      <w:pPr>
        <w:pStyle w:val="Titre2"/>
        <w:jc w:val="both"/>
      </w:pPr>
      <w:bookmarkStart w:id="83" w:name="_Toc188438559"/>
      <w:r>
        <w:t>15</w:t>
      </w:r>
      <w:r w:rsidR="00990423">
        <w:t>-</w:t>
      </w:r>
      <w:r w:rsidR="0003429C">
        <w:t>3</w:t>
      </w:r>
      <w:r w:rsidR="00990423" w:rsidRPr="00764FDF">
        <w:t xml:space="preserve"> Délai de paiement</w:t>
      </w:r>
      <w:bookmarkEnd w:id="80"/>
      <w:bookmarkEnd w:id="81"/>
      <w:bookmarkEnd w:id="82"/>
      <w:bookmarkEnd w:id="83"/>
      <w:r w:rsidR="00683255">
        <w:t xml:space="preserve"> </w:t>
      </w:r>
    </w:p>
    <w:p w14:paraId="1196EE47" w14:textId="02AB440B" w:rsidR="00362059" w:rsidRPr="00C67D44" w:rsidRDefault="00362059" w:rsidP="00C65C64">
      <w:pPr>
        <w:jc w:val="both"/>
        <w:rPr>
          <w:rFonts w:ascii="Arial" w:hAnsi="Arial" w:cs="Arial"/>
        </w:rPr>
      </w:pPr>
      <w:r w:rsidRPr="00C67D44">
        <w:rPr>
          <w:rFonts w:ascii="Arial" w:hAnsi="Arial" w:cs="Arial"/>
        </w:rPr>
        <w:t>Conformément à l’article R</w:t>
      </w:r>
      <w:r w:rsidR="00DA3E8D">
        <w:rPr>
          <w:rFonts w:ascii="Arial" w:hAnsi="Arial" w:cs="Arial"/>
        </w:rPr>
        <w:t xml:space="preserve">. </w:t>
      </w:r>
      <w:r w:rsidRPr="00C67D44">
        <w:rPr>
          <w:rFonts w:ascii="Arial" w:hAnsi="Arial" w:cs="Arial"/>
        </w:rPr>
        <w:t xml:space="preserve">2192-10 du Code de la </w:t>
      </w:r>
      <w:r w:rsidR="00DA3E8D">
        <w:rPr>
          <w:rFonts w:ascii="Arial" w:hAnsi="Arial" w:cs="Arial"/>
        </w:rPr>
        <w:t>c</w:t>
      </w:r>
      <w:r w:rsidRPr="00C67D44">
        <w:rPr>
          <w:rFonts w:ascii="Arial" w:hAnsi="Arial" w:cs="Arial"/>
        </w:rPr>
        <w:t xml:space="preserve">ommande </w:t>
      </w:r>
      <w:r w:rsidR="00DA3E8D">
        <w:rPr>
          <w:rFonts w:ascii="Arial" w:hAnsi="Arial" w:cs="Arial"/>
        </w:rPr>
        <w:t>p</w:t>
      </w:r>
      <w:r w:rsidRPr="00C67D44">
        <w:rPr>
          <w:rFonts w:ascii="Arial" w:hAnsi="Arial" w:cs="Arial"/>
        </w:rPr>
        <w:t xml:space="preserve">ublique, le délai de paiement ne peut excéder trente jours (30) à compter de la date de réception de la demande de paiement ou de la date de la décision d’admission si celle-ci lui est postérieure. </w:t>
      </w:r>
    </w:p>
    <w:p w14:paraId="663FC4F3" w14:textId="77777777" w:rsidR="00362059" w:rsidRPr="00C67D44" w:rsidRDefault="00362059" w:rsidP="00C65C64">
      <w:pPr>
        <w:jc w:val="both"/>
        <w:rPr>
          <w:rFonts w:ascii="Arial" w:hAnsi="Arial" w:cs="Arial"/>
        </w:rPr>
      </w:pPr>
    </w:p>
    <w:p w14:paraId="37739018" w14:textId="77777777" w:rsidR="00362059" w:rsidRPr="00C67D44" w:rsidRDefault="00362059" w:rsidP="00C65C64">
      <w:pPr>
        <w:jc w:val="both"/>
        <w:rPr>
          <w:rFonts w:ascii="Arial" w:hAnsi="Arial" w:cs="Arial"/>
        </w:rPr>
      </w:pPr>
      <w:r w:rsidRPr="00C67D44">
        <w:rPr>
          <w:rFonts w:ascii="Arial" w:hAnsi="Arial" w:cs="Arial"/>
        </w:rPr>
        <w:t>Tout retour de cette demande formulée par écrit et dûment motivé suspend toutefois le délai de paiement jusqu’à la remise par le Titulaire de la totalité des justifications qui lui ont été réclamées.</w:t>
      </w:r>
    </w:p>
    <w:p w14:paraId="63656237" w14:textId="208C565B" w:rsidR="00990423" w:rsidRPr="00C67D44" w:rsidRDefault="00231A2C" w:rsidP="00C65C64">
      <w:pPr>
        <w:pStyle w:val="Titre2"/>
        <w:jc w:val="both"/>
      </w:pPr>
      <w:bookmarkStart w:id="84" w:name="_Toc377391904"/>
      <w:bookmarkStart w:id="85" w:name="_Toc442791387"/>
      <w:bookmarkStart w:id="86" w:name="_Toc469579016"/>
      <w:bookmarkStart w:id="87" w:name="_Toc188438560"/>
      <w:r>
        <w:t>15</w:t>
      </w:r>
      <w:r w:rsidR="00990423" w:rsidRPr="00C67D44">
        <w:t>-</w:t>
      </w:r>
      <w:r w:rsidR="0003429C" w:rsidRPr="00C67D44">
        <w:t>4</w:t>
      </w:r>
      <w:r w:rsidR="00990423" w:rsidRPr="00C67D44">
        <w:t xml:space="preserve"> Intérêts moratoires</w:t>
      </w:r>
      <w:bookmarkEnd w:id="84"/>
      <w:bookmarkEnd w:id="85"/>
      <w:bookmarkEnd w:id="86"/>
      <w:bookmarkEnd w:id="87"/>
    </w:p>
    <w:p w14:paraId="756D60F0" w14:textId="77777777" w:rsidR="00362059" w:rsidRPr="00C67D44" w:rsidRDefault="00362059" w:rsidP="00C65C64">
      <w:pPr>
        <w:jc w:val="both"/>
        <w:rPr>
          <w:rFonts w:ascii="Arial" w:hAnsi="Arial" w:cs="Arial"/>
        </w:rPr>
      </w:pPr>
      <w:r w:rsidRPr="00C67D44">
        <w:rPr>
          <w:rFonts w:ascii="Arial" w:hAnsi="Arial" w:cs="Arial"/>
        </w:rPr>
        <w:t>Le dépassement du délai global de paiement ouvre de plein droit pour le titulaire du marché et ses éventuels sous-traitants payés directement, le bénéfice d’intérêts moratoires à compter du jour suivant l’expiration du délai global de paiement.</w:t>
      </w:r>
    </w:p>
    <w:p w14:paraId="002CCB08" w14:textId="77777777" w:rsidR="00362059" w:rsidRPr="00C67D44" w:rsidRDefault="00362059" w:rsidP="00C65C64">
      <w:pPr>
        <w:jc w:val="both"/>
        <w:rPr>
          <w:rFonts w:ascii="Arial" w:hAnsi="Arial" w:cs="Arial"/>
        </w:rPr>
      </w:pPr>
    </w:p>
    <w:p w14:paraId="51759E7D" w14:textId="00C6E707" w:rsidR="00362059" w:rsidRPr="00C67D44" w:rsidRDefault="00362059" w:rsidP="00C65C64">
      <w:pPr>
        <w:jc w:val="both"/>
        <w:rPr>
          <w:rFonts w:ascii="Arial" w:hAnsi="Arial" w:cs="Arial"/>
        </w:rPr>
      </w:pPr>
      <w:r w:rsidRPr="00C67D44">
        <w:rPr>
          <w:rFonts w:ascii="Arial" w:hAnsi="Arial" w:cs="Arial"/>
        </w:rPr>
        <w:t>Conformément à l'article R</w:t>
      </w:r>
      <w:r w:rsidR="00DA3E8D">
        <w:rPr>
          <w:rFonts w:ascii="Arial" w:hAnsi="Arial" w:cs="Arial"/>
        </w:rPr>
        <w:t xml:space="preserve">. </w:t>
      </w:r>
      <w:r w:rsidRPr="00C67D44">
        <w:rPr>
          <w:rFonts w:ascii="Arial" w:hAnsi="Arial" w:cs="Arial"/>
        </w:rPr>
        <w:t>2192-31 du Code de la commande </w:t>
      </w:r>
      <w:r w:rsidR="00DA3E8D">
        <w:rPr>
          <w:rFonts w:ascii="Arial" w:hAnsi="Arial" w:cs="Arial"/>
        </w:rPr>
        <w:t>p</w:t>
      </w:r>
      <w:r w:rsidRPr="00C67D44">
        <w:rPr>
          <w:rFonts w:ascii="Arial" w:hAnsi="Arial" w:cs="Arial"/>
        </w:rPr>
        <w:t>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84DFE2D" w14:textId="77777777" w:rsidR="00362059" w:rsidRPr="00C67D44" w:rsidRDefault="00362059" w:rsidP="00C65C64">
      <w:pPr>
        <w:jc w:val="both"/>
        <w:rPr>
          <w:rFonts w:ascii="Arial" w:hAnsi="Arial" w:cs="Arial"/>
        </w:rPr>
      </w:pPr>
    </w:p>
    <w:p w14:paraId="531CC143" w14:textId="73049B42" w:rsidR="00362059" w:rsidRPr="00C67D44" w:rsidRDefault="00362059" w:rsidP="00C65C64">
      <w:pPr>
        <w:jc w:val="both"/>
        <w:rPr>
          <w:rFonts w:ascii="Arial" w:hAnsi="Arial" w:cs="Arial"/>
        </w:rPr>
      </w:pPr>
      <w:r w:rsidRPr="00C67D44">
        <w:rPr>
          <w:rFonts w:ascii="Arial" w:hAnsi="Arial" w:cs="Arial"/>
        </w:rPr>
        <w:t>Par ailleurs, une indemnité forfaitaire est prévue (Article D</w:t>
      </w:r>
      <w:r w:rsidR="00DA3E8D">
        <w:rPr>
          <w:rFonts w:ascii="Arial" w:hAnsi="Arial" w:cs="Arial"/>
        </w:rPr>
        <w:t xml:space="preserve">. </w:t>
      </w:r>
      <w:r w:rsidRPr="00C67D44">
        <w:rPr>
          <w:rFonts w:ascii="Arial" w:hAnsi="Arial" w:cs="Arial"/>
        </w:rPr>
        <w:t xml:space="preserve">2192-35 du Code de la </w:t>
      </w:r>
      <w:r w:rsidR="00DA3E8D">
        <w:rPr>
          <w:rFonts w:ascii="Arial" w:hAnsi="Arial" w:cs="Arial"/>
        </w:rPr>
        <w:t>c</w:t>
      </w:r>
      <w:r w:rsidRPr="00C67D44">
        <w:rPr>
          <w:rFonts w:ascii="Arial" w:hAnsi="Arial" w:cs="Arial"/>
        </w:rPr>
        <w:t>ommande publique) pour frais de recouvrement, celle-ci est fixée à 40€.</w:t>
      </w:r>
    </w:p>
    <w:p w14:paraId="112F1B08" w14:textId="77777777" w:rsidR="00362059" w:rsidRPr="00C67D44" w:rsidRDefault="00362059" w:rsidP="00C65C64">
      <w:pPr>
        <w:jc w:val="both"/>
        <w:rPr>
          <w:rFonts w:ascii="Arial" w:hAnsi="Arial" w:cs="Arial"/>
        </w:rPr>
      </w:pPr>
    </w:p>
    <w:p w14:paraId="572CC6C4" w14:textId="77777777" w:rsidR="00362059" w:rsidRPr="00C67D44" w:rsidRDefault="00362059" w:rsidP="00C65C64">
      <w:pPr>
        <w:jc w:val="both"/>
        <w:rPr>
          <w:rFonts w:ascii="Arial" w:hAnsi="Arial" w:cs="Arial"/>
        </w:rPr>
      </w:pPr>
      <w:r w:rsidRPr="00C67D44">
        <w:rPr>
          <w:rFonts w:ascii="Arial" w:hAnsi="Arial" w:cs="Arial"/>
        </w:rPr>
        <w:t>Ce montant forfaitaire s'ajoute aux pénalités de retard, mais n'est pas inclus dans la base de calcul des pénalités. L'indemnité doit être mentionnée par le titulaire, sur chaque facture concernée, elle est due par facture.</w:t>
      </w:r>
    </w:p>
    <w:p w14:paraId="27B70976" w14:textId="0509799A" w:rsidR="00641751" w:rsidRDefault="00231A2C" w:rsidP="00C65C64">
      <w:pPr>
        <w:pStyle w:val="Titre2"/>
        <w:jc w:val="both"/>
      </w:pPr>
      <w:bookmarkStart w:id="88" w:name="_Toc377391905"/>
      <w:bookmarkStart w:id="89" w:name="_Toc442791388"/>
      <w:bookmarkStart w:id="90" w:name="_Toc469579017"/>
      <w:bookmarkStart w:id="91" w:name="_Toc188438561"/>
      <w:r>
        <w:t>15</w:t>
      </w:r>
      <w:r w:rsidR="00641751">
        <w:t>-</w:t>
      </w:r>
      <w:r w:rsidR="0003429C">
        <w:t>5</w:t>
      </w:r>
      <w:r w:rsidR="00641751">
        <w:t xml:space="preserve"> Avance</w:t>
      </w:r>
      <w:bookmarkEnd w:id="88"/>
      <w:bookmarkEnd w:id="89"/>
      <w:bookmarkEnd w:id="90"/>
      <w:bookmarkEnd w:id="91"/>
    </w:p>
    <w:p w14:paraId="44A4DA53" w14:textId="2A2A0535" w:rsidR="002E7372" w:rsidRPr="00231A2C" w:rsidRDefault="00DA3E8D" w:rsidP="00231A2C">
      <w:pPr>
        <w:jc w:val="both"/>
        <w:rPr>
          <w:rFonts w:ascii="Arial" w:hAnsi="Arial" w:cs="Arial"/>
        </w:rPr>
      </w:pPr>
      <w:r>
        <w:rPr>
          <w:rFonts w:ascii="Arial" w:hAnsi="Arial" w:cs="Arial"/>
        </w:rPr>
        <w:t>Il n’est pas prévu d’avance pour le</w:t>
      </w:r>
      <w:r w:rsidR="004240F9">
        <w:rPr>
          <w:rFonts w:ascii="Arial" w:hAnsi="Arial" w:cs="Arial"/>
        </w:rPr>
        <w:t xml:space="preserve"> présent accord-cadre.</w:t>
      </w:r>
      <w:r>
        <w:rPr>
          <w:rFonts w:ascii="Arial" w:hAnsi="Arial" w:cs="Arial"/>
        </w:rPr>
        <w:t xml:space="preserve"> </w:t>
      </w:r>
    </w:p>
    <w:p w14:paraId="035880F1" w14:textId="6BD488A7" w:rsidR="00132F20" w:rsidRPr="002E7372" w:rsidRDefault="00AB7AA9" w:rsidP="00C65C64">
      <w:pPr>
        <w:pStyle w:val="Titre1"/>
        <w:jc w:val="both"/>
      </w:pPr>
      <w:bookmarkStart w:id="92" w:name="_Toc469579019"/>
      <w:bookmarkStart w:id="93" w:name="_Toc188438562"/>
      <w:r w:rsidRPr="00764FDF">
        <w:lastRenderedPageBreak/>
        <w:t>A</w:t>
      </w:r>
      <w:r>
        <w:t>rticle</w:t>
      </w:r>
      <w:r w:rsidRPr="00764FDF">
        <w:t xml:space="preserve"> </w:t>
      </w:r>
      <w:r w:rsidR="00231A2C">
        <w:t>16</w:t>
      </w:r>
      <w:r w:rsidR="00BB3D48" w:rsidRPr="00764FDF">
        <w:t xml:space="preserve"> </w:t>
      </w:r>
      <w:r>
        <w:t>-</w:t>
      </w:r>
      <w:r w:rsidRPr="00764FDF">
        <w:t xml:space="preserve"> </w:t>
      </w:r>
      <w:r>
        <w:t>Cession ou nantissement de créance</w:t>
      </w:r>
      <w:bookmarkEnd w:id="92"/>
      <w:bookmarkEnd w:id="93"/>
    </w:p>
    <w:p w14:paraId="75574868" w14:textId="77777777" w:rsidR="000B2C95" w:rsidRPr="00C67D44" w:rsidRDefault="000B2C95" w:rsidP="00C65C64">
      <w:pPr>
        <w:tabs>
          <w:tab w:val="left" w:pos="426"/>
        </w:tabs>
        <w:jc w:val="both"/>
        <w:rPr>
          <w:rFonts w:ascii="Arial" w:hAnsi="Arial" w:cs="Arial"/>
          <w:kern w:val="0"/>
          <w:lang w:eastAsia="ar-SA"/>
        </w:rPr>
      </w:pPr>
    </w:p>
    <w:p w14:paraId="25C05195" w14:textId="7BB877E2" w:rsidR="00362059" w:rsidRPr="00C67D44" w:rsidRDefault="00362059" w:rsidP="00C65C64">
      <w:pPr>
        <w:jc w:val="both"/>
        <w:rPr>
          <w:rFonts w:ascii="Arial" w:hAnsi="Arial" w:cs="Arial"/>
          <w:lang w:eastAsia="ar-SA"/>
        </w:rPr>
      </w:pPr>
      <w:r w:rsidRPr="00C67D44">
        <w:rPr>
          <w:rFonts w:ascii="Arial" w:hAnsi="Arial" w:cs="Arial"/>
          <w:lang w:eastAsia="ar-SA"/>
        </w:rPr>
        <w:t>Le montant des bons de commande pourra être cédé ou mis en nantissement suivant les prescriptions des articles R</w:t>
      </w:r>
      <w:r w:rsidR="00DA3E8D">
        <w:rPr>
          <w:rFonts w:ascii="Arial" w:hAnsi="Arial" w:cs="Arial"/>
          <w:lang w:eastAsia="ar-SA"/>
        </w:rPr>
        <w:t xml:space="preserve">. </w:t>
      </w:r>
      <w:r w:rsidRPr="00C67D44">
        <w:rPr>
          <w:rFonts w:ascii="Arial" w:hAnsi="Arial" w:cs="Arial"/>
          <w:lang w:eastAsia="ar-SA"/>
        </w:rPr>
        <w:t>2191-46 à R</w:t>
      </w:r>
      <w:r w:rsidR="00DA3E8D">
        <w:rPr>
          <w:rFonts w:ascii="Arial" w:hAnsi="Arial" w:cs="Arial"/>
          <w:lang w:eastAsia="ar-SA"/>
        </w:rPr>
        <w:t xml:space="preserve">. </w:t>
      </w:r>
      <w:r w:rsidRPr="00C67D44">
        <w:rPr>
          <w:rFonts w:ascii="Arial" w:hAnsi="Arial" w:cs="Arial"/>
          <w:lang w:eastAsia="ar-SA"/>
        </w:rPr>
        <w:t xml:space="preserve">2191-63 du Code de la </w:t>
      </w:r>
      <w:r w:rsidR="00DA3E8D">
        <w:rPr>
          <w:rFonts w:ascii="Arial" w:hAnsi="Arial" w:cs="Arial"/>
          <w:lang w:eastAsia="ar-SA"/>
        </w:rPr>
        <w:t>c</w:t>
      </w:r>
      <w:r w:rsidRPr="00C67D44">
        <w:rPr>
          <w:rFonts w:ascii="Arial" w:hAnsi="Arial" w:cs="Arial"/>
          <w:lang w:eastAsia="ar-SA"/>
        </w:rPr>
        <w:t xml:space="preserve">ommande </w:t>
      </w:r>
      <w:r w:rsidR="00DA3E8D">
        <w:rPr>
          <w:rFonts w:ascii="Arial" w:hAnsi="Arial" w:cs="Arial"/>
          <w:lang w:eastAsia="ar-SA"/>
        </w:rPr>
        <w:t>p</w:t>
      </w:r>
      <w:r w:rsidRPr="00C67D44">
        <w:rPr>
          <w:rFonts w:ascii="Arial" w:hAnsi="Arial" w:cs="Arial"/>
          <w:lang w:eastAsia="ar-SA"/>
        </w:rPr>
        <w:t>ublique.</w:t>
      </w:r>
    </w:p>
    <w:p w14:paraId="5E067AE6" w14:textId="77777777" w:rsidR="00362059" w:rsidRPr="00C67D44" w:rsidRDefault="00362059" w:rsidP="00C65C64">
      <w:pPr>
        <w:tabs>
          <w:tab w:val="left" w:pos="5387"/>
        </w:tabs>
        <w:jc w:val="both"/>
        <w:rPr>
          <w:rFonts w:ascii="Arial" w:hAnsi="Arial" w:cs="Arial"/>
        </w:rPr>
      </w:pPr>
    </w:p>
    <w:p w14:paraId="5E0B64A9" w14:textId="77777777" w:rsidR="00DA3E8D" w:rsidRPr="007C3907" w:rsidRDefault="00DA3E8D" w:rsidP="00DA3E8D">
      <w:pPr>
        <w:tabs>
          <w:tab w:val="left" w:pos="5387"/>
        </w:tabs>
        <w:jc w:val="both"/>
        <w:rPr>
          <w:rFonts w:ascii="Arial" w:hAnsi="Arial" w:cs="Arial"/>
          <w:lang w:eastAsia="ar-SA"/>
        </w:rPr>
      </w:pPr>
      <w:r w:rsidRPr="007C3907">
        <w:rPr>
          <w:rFonts w:ascii="Arial" w:hAnsi="Arial" w:cs="Arial"/>
          <w:b/>
          <w:lang w:eastAsia="ar-SA"/>
        </w:rPr>
        <w:t>Copie délivrée en unique exemplaire</w:t>
      </w:r>
      <w:r w:rsidRPr="007C3907">
        <w:rPr>
          <w:rFonts w:ascii="Arial" w:hAnsi="Arial" w:cs="Arial"/>
          <w:lang w:eastAsia="ar-SA"/>
        </w:rPr>
        <w:t xml:space="preserve"> pour être remise à l'établissement de crédit ou au bénéficiaire de la cession ou du nantissement de droit commun.</w:t>
      </w:r>
    </w:p>
    <w:p w14:paraId="7621971C" w14:textId="71BCC51E" w:rsidR="00DA3E8D" w:rsidRDefault="00DA3E8D" w:rsidP="00DA3E8D">
      <w:pPr>
        <w:tabs>
          <w:tab w:val="left" w:pos="5387"/>
        </w:tabs>
        <w:jc w:val="both"/>
        <w:rPr>
          <w:rFonts w:ascii="Arial" w:hAnsi="Arial" w:cs="Arial"/>
          <w:lang w:eastAsia="ar-SA"/>
        </w:rPr>
      </w:pPr>
      <w:r w:rsidRPr="007C3907">
        <w:rPr>
          <w:rFonts w:ascii="Arial" w:hAnsi="Arial" w:cs="Arial"/>
          <w:lang w:eastAsia="ar-SA"/>
        </w:rPr>
        <w:t>Conformément à l’article R. 2191-54 du Code de la Commande Publique, toute notification de cession ou de nantissement relative au présent marché sera faite auprès de l’agent comptable du Centre des Monuments Nationaux.</w:t>
      </w:r>
    </w:p>
    <w:p w14:paraId="71E2FCB1" w14:textId="77777777" w:rsidR="00DA3E8D" w:rsidRPr="007C3907" w:rsidRDefault="00DA3E8D" w:rsidP="00DA3E8D">
      <w:pPr>
        <w:tabs>
          <w:tab w:val="left" w:pos="5387"/>
        </w:tabs>
        <w:jc w:val="both"/>
        <w:rPr>
          <w:rFonts w:ascii="Arial" w:hAnsi="Arial" w:cs="Arial"/>
          <w:lang w:eastAsia="ar-SA"/>
        </w:rPr>
      </w:pPr>
    </w:p>
    <w:p w14:paraId="01AF06B6" w14:textId="03B3D2B0" w:rsidR="00DA3E8D" w:rsidRPr="007C3907" w:rsidRDefault="00DA3E8D" w:rsidP="00DA3E8D">
      <w:pPr>
        <w:tabs>
          <w:tab w:val="left" w:pos="426"/>
        </w:tabs>
        <w:jc w:val="center"/>
        <w:rPr>
          <w:rFonts w:ascii="Arial" w:hAnsi="Arial" w:cs="Arial"/>
          <w:lang w:eastAsia="ar-SA"/>
        </w:rPr>
      </w:pPr>
      <w:r w:rsidRPr="007C3907">
        <w:rPr>
          <w:rFonts w:ascii="Arial" w:hAnsi="Arial" w:cs="Arial"/>
          <w:lang w:eastAsia="ar-SA"/>
        </w:rPr>
        <w:t>Monsieur</w:t>
      </w:r>
      <w:r w:rsidR="002805D8">
        <w:rPr>
          <w:rFonts w:ascii="Arial" w:hAnsi="Arial" w:cs="Arial"/>
          <w:lang w:eastAsia="ar-SA"/>
        </w:rPr>
        <w:t>/Madame</w:t>
      </w:r>
      <w:r w:rsidRPr="007C3907">
        <w:rPr>
          <w:rFonts w:ascii="Arial" w:hAnsi="Arial" w:cs="Arial"/>
          <w:lang w:eastAsia="ar-SA"/>
        </w:rPr>
        <w:t xml:space="preserve"> l’agent comptable</w:t>
      </w:r>
    </w:p>
    <w:p w14:paraId="32A11935" w14:textId="77777777" w:rsidR="00DA3E8D" w:rsidRPr="007C3907" w:rsidRDefault="00DA3E8D" w:rsidP="00DA3E8D">
      <w:pPr>
        <w:tabs>
          <w:tab w:val="left" w:pos="426"/>
        </w:tabs>
        <w:jc w:val="center"/>
        <w:rPr>
          <w:rFonts w:ascii="Arial" w:hAnsi="Arial" w:cs="Arial"/>
          <w:lang w:eastAsia="ar-SA"/>
        </w:rPr>
      </w:pPr>
      <w:r w:rsidRPr="007C3907">
        <w:rPr>
          <w:rFonts w:ascii="Arial" w:hAnsi="Arial" w:cs="Arial"/>
          <w:lang w:eastAsia="ar-SA"/>
        </w:rPr>
        <w:t xml:space="preserve">Centre des monuments nationaux </w:t>
      </w:r>
    </w:p>
    <w:p w14:paraId="6950DCB9" w14:textId="77777777" w:rsidR="00DA3E8D" w:rsidRPr="007C3907" w:rsidRDefault="00DA3E8D" w:rsidP="00DA3E8D">
      <w:pPr>
        <w:tabs>
          <w:tab w:val="left" w:pos="426"/>
        </w:tabs>
        <w:jc w:val="center"/>
        <w:rPr>
          <w:rFonts w:ascii="Arial" w:hAnsi="Arial" w:cs="Arial"/>
          <w:lang w:eastAsia="ar-SA"/>
        </w:rPr>
      </w:pPr>
      <w:r w:rsidRPr="007C3907">
        <w:rPr>
          <w:rFonts w:ascii="Arial" w:hAnsi="Arial" w:cs="Arial"/>
          <w:lang w:eastAsia="ar-SA"/>
        </w:rPr>
        <w:t>62, rue Saint Antoine</w:t>
      </w:r>
    </w:p>
    <w:p w14:paraId="5E308736" w14:textId="77777777" w:rsidR="00DA3E8D" w:rsidRPr="007C3907" w:rsidRDefault="00DA3E8D" w:rsidP="00DA3E8D">
      <w:pPr>
        <w:tabs>
          <w:tab w:val="left" w:pos="426"/>
        </w:tabs>
        <w:jc w:val="center"/>
        <w:rPr>
          <w:rFonts w:ascii="Arial" w:hAnsi="Arial" w:cs="Arial"/>
          <w:lang w:eastAsia="ar-SA"/>
        </w:rPr>
      </w:pPr>
      <w:r w:rsidRPr="007C3907">
        <w:rPr>
          <w:rFonts w:ascii="Arial" w:hAnsi="Arial" w:cs="Arial"/>
          <w:lang w:eastAsia="ar-SA"/>
        </w:rPr>
        <w:t>75186 PARIS Cedex 04</w:t>
      </w:r>
    </w:p>
    <w:p w14:paraId="44B7104F" w14:textId="77777777" w:rsidR="000B2C95" w:rsidRDefault="000B2C95" w:rsidP="00C65C64">
      <w:pPr>
        <w:tabs>
          <w:tab w:val="left" w:pos="426"/>
        </w:tabs>
        <w:jc w:val="both"/>
        <w:rPr>
          <w:rFonts w:ascii="Arial" w:hAnsi="Arial" w:cs="Arial"/>
          <w:kern w:val="0"/>
          <w:lang w:eastAsia="ar-SA"/>
        </w:rPr>
      </w:pPr>
    </w:p>
    <w:p w14:paraId="3DF9796C" w14:textId="31C4F59F" w:rsidR="00990423" w:rsidRPr="0074343C" w:rsidRDefault="00990423" w:rsidP="00C65C64">
      <w:pPr>
        <w:pStyle w:val="Titre1"/>
        <w:jc w:val="both"/>
      </w:pPr>
      <w:bookmarkStart w:id="94" w:name="_Toc469579020"/>
      <w:bookmarkStart w:id="95" w:name="_Toc188438563"/>
      <w:r w:rsidRPr="0074343C">
        <w:t xml:space="preserve">Article </w:t>
      </w:r>
      <w:r w:rsidR="00362068">
        <w:t>1</w:t>
      </w:r>
      <w:r w:rsidR="00231A2C">
        <w:t>7</w:t>
      </w:r>
      <w:r w:rsidR="007E7569" w:rsidRPr="0074343C">
        <w:t xml:space="preserve"> </w:t>
      </w:r>
      <w:r w:rsidRPr="0074343C">
        <w:t>- Pénalités</w:t>
      </w:r>
      <w:r w:rsidR="00BE72BA">
        <w:t xml:space="preserve"> pour retard</w:t>
      </w:r>
      <w:bookmarkEnd w:id="94"/>
      <w:bookmarkEnd w:id="95"/>
    </w:p>
    <w:p w14:paraId="497D35B3" w14:textId="13B51067" w:rsidR="007F4122" w:rsidRDefault="0024524A" w:rsidP="00C65C64">
      <w:pPr>
        <w:widowControl/>
        <w:overflowPunct/>
        <w:autoSpaceDE w:val="0"/>
        <w:autoSpaceDN w:val="0"/>
        <w:jc w:val="both"/>
        <w:rPr>
          <w:rFonts w:ascii="Arial" w:hAnsi="Arial" w:cs="Arial"/>
          <w:kern w:val="0"/>
          <w:lang w:eastAsia="fr-FR"/>
        </w:rPr>
      </w:pPr>
      <w:r w:rsidRPr="007F4122">
        <w:rPr>
          <w:rFonts w:ascii="Arial" w:hAnsi="Arial" w:cs="Arial"/>
          <w:kern w:val="0"/>
          <w:lang w:eastAsia="fr-FR"/>
        </w:rPr>
        <w:t>Par dérogation à l’article 14 du</w:t>
      </w:r>
      <w:r w:rsidR="00DA3E8D">
        <w:rPr>
          <w:rFonts w:ascii="Arial" w:hAnsi="Arial" w:cs="Arial"/>
          <w:kern w:val="0"/>
          <w:lang w:eastAsia="fr-FR"/>
        </w:rPr>
        <w:t xml:space="preserve"> CCAG-FCS</w:t>
      </w:r>
      <w:r w:rsidRPr="007F4122">
        <w:rPr>
          <w:rFonts w:ascii="Arial" w:hAnsi="Arial" w:cs="Arial"/>
          <w:kern w:val="0"/>
          <w:lang w:eastAsia="fr-FR"/>
        </w:rPr>
        <w:t>, le Titulaire encourt, sans mise en demeure préalable, les pénalités</w:t>
      </w:r>
      <w:r w:rsidR="00C06344">
        <w:rPr>
          <w:rFonts w:ascii="Arial" w:hAnsi="Arial" w:cs="Arial"/>
          <w:kern w:val="0"/>
          <w:lang w:eastAsia="fr-FR"/>
        </w:rPr>
        <w:t xml:space="preserve"> </w:t>
      </w:r>
      <w:r w:rsidR="00CF0410" w:rsidRPr="007F4122">
        <w:rPr>
          <w:rFonts w:ascii="Arial" w:hAnsi="Arial" w:cs="Arial"/>
          <w:kern w:val="0"/>
          <w:lang w:eastAsia="fr-FR"/>
        </w:rPr>
        <w:t>suivantes</w:t>
      </w:r>
      <w:r w:rsidR="00500F10" w:rsidRPr="007F4122">
        <w:rPr>
          <w:rFonts w:ascii="Arial" w:hAnsi="Arial" w:cs="Arial"/>
          <w:kern w:val="0"/>
          <w:lang w:eastAsia="fr-FR"/>
        </w:rPr>
        <w:t xml:space="preserve"> : </w:t>
      </w:r>
      <w:r w:rsidRPr="007F4122">
        <w:rPr>
          <w:rFonts w:ascii="Arial" w:hAnsi="Arial" w:cs="Arial"/>
          <w:kern w:val="0"/>
          <w:lang w:eastAsia="fr-FR"/>
        </w:rPr>
        <w:tab/>
      </w:r>
    </w:p>
    <w:p w14:paraId="12E17AF8" w14:textId="6294BA73" w:rsidR="007E7569" w:rsidRPr="007F4122" w:rsidRDefault="0024524A" w:rsidP="00C65C64">
      <w:pPr>
        <w:widowControl/>
        <w:overflowPunct/>
        <w:autoSpaceDE w:val="0"/>
        <w:autoSpaceDN w:val="0"/>
        <w:ind w:firstLine="709"/>
        <w:jc w:val="both"/>
        <w:rPr>
          <w:rFonts w:ascii="Arial" w:hAnsi="Arial" w:cs="Arial"/>
          <w:kern w:val="0"/>
          <w:lang w:eastAsia="fr-FR"/>
        </w:rPr>
      </w:pPr>
      <w:r w:rsidRPr="007F4122">
        <w:rPr>
          <w:rFonts w:ascii="Arial" w:hAnsi="Arial" w:cs="Arial"/>
          <w:kern w:val="0"/>
          <w:lang w:eastAsia="fr-FR"/>
        </w:rPr>
        <w:t xml:space="preserve">- </w:t>
      </w:r>
      <w:r w:rsidR="007E7569" w:rsidRPr="007F4122">
        <w:rPr>
          <w:rFonts w:ascii="Arial" w:hAnsi="Arial" w:cs="Arial"/>
          <w:kern w:val="0"/>
          <w:lang w:eastAsia="fr-FR"/>
        </w:rPr>
        <w:t xml:space="preserve">Une pénalité égale à 2% du montant HT concerné de la commande par jour ouvré de retard en cas de dépassement de la date de livraison indiquée sur le bon de commande. </w:t>
      </w:r>
    </w:p>
    <w:p w14:paraId="67CDCC9E" w14:textId="77777777" w:rsidR="00CF0410" w:rsidRPr="007F4122" w:rsidRDefault="00CF0410" w:rsidP="00C65C64">
      <w:pPr>
        <w:widowControl/>
        <w:overflowPunct/>
        <w:autoSpaceDE w:val="0"/>
        <w:autoSpaceDN w:val="0"/>
        <w:jc w:val="both"/>
        <w:rPr>
          <w:rFonts w:ascii="Arial" w:hAnsi="Arial" w:cs="Arial"/>
          <w:kern w:val="0"/>
          <w:lang w:eastAsia="fr-FR"/>
        </w:rPr>
      </w:pPr>
    </w:p>
    <w:p w14:paraId="399445D1" w14:textId="0AA2427B" w:rsidR="0024524A" w:rsidRPr="007F4122" w:rsidRDefault="00B23803" w:rsidP="00C65C64">
      <w:pPr>
        <w:widowControl/>
        <w:overflowPunct/>
        <w:autoSpaceDE w:val="0"/>
        <w:autoSpaceDN w:val="0"/>
        <w:jc w:val="both"/>
        <w:rPr>
          <w:rFonts w:ascii="Arial" w:hAnsi="Arial" w:cs="Arial"/>
          <w:kern w:val="0"/>
          <w:lang w:eastAsia="fr-FR"/>
        </w:rPr>
      </w:pPr>
      <w:r>
        <w:rPr>
          <w:rFonts w:ascii="Arial" w:hAnsi="Arial" w:cs="Arial"/>
          <w:kern w:val="0"/>
          <w:lang w:eastAsia="fr-FR"/>
        </w:rPr>
        <w:t>Par dérogation à l’article 14.1.2 du CCAG-FCS, l</w:t>
      </w:r>
      <w:r w:rsidR="0024524A" w:rsidRPr="007F4122">
        <w:rPr>
          <w:rFonts w:ascii="Arial" w:hAnsi="Arial" w:cs="Arial"/>
          <w:kern w:val="0"/>
          <w:lang w:eastAsia="fr-FR"/>
        </w:rPr>
        <w:t>e montant des pénalités applicable</w:t>
      </w:r>
      <w:r w:rsidR="00972C95" w:rsidRPr="007F4122">
        <w:rPr>
          <w:rFonts w:ascii="Arial" w:hAnsi="Arial" w:cs="Arial"/>
          <w:kern w:val="0"/>
          <w:lang w:eastAsia="fr-FR"/>
        </w:rPr>
        <w:t>s</w:t>
      </w:r>
      <w:r w:rsidR="0024524A" w:rsidRPr="007F4122">
        <w:rPr>
          <w:rFonts w:ascii="Arial" w:hAnsi="Arial" w:cs="Arial"/>
          <w:kern w:val="0"/>
          <w:lang w:eastAsia="fr-FR"/>
        </w:rPr>
        <w:t xml:space="preserve"> est plafonné par le montant HT de chaque bon de commande.</w:t>
      </w:r>
    </w:p>
    <w:p w14:paraId="5863E574" w14:textId="77777777" w:rsidR="00500F10" w:rsidRPr="007F4122" w:rsidRDefault="00500F10" w:rsidP="00C65C64">
      <w:pPr>
        <w:widowControl/>
        <w:overflowPunct/>
        <w:autoSpaceDE w:val="0"/>
        <w:autoSpaceDN w:val="0"/>
        <w:jc w:val="both"/>
        <w:rPr>
          <w:rFonts w:ascii="Arial" w:hAnsi="Arial" w:cs="Arial"/>
          <w:kern w:val="0"/>
          <w:lang w:eastAsia="fr-FR"/>
        </w:rPr>
      </w:pPr>
    </w:p>
    <w:p w14:paraId="2F88A1A9" w14:textId="6233A664" w:rsidR="0024524A" w:rsidRPr="007F4122" w:rsidRDefault="007F4122" w:rsidP="00C65C64">
      <w:pPr>
        <w:widowControl/>
        <w:overflowPunct/>
        <w:autoSpaceDE w:val="0"/>
        <w:autoSpaceDN w:val="0"/>
        <w:jc w:val="both"/>
        <w:rPr>
          <w:rFonts w:ascii="Arial" w:hAnsi="Arial" w:cs="Arial"/>
          <w:kern w:val="0"/>
          <w:lang w:eastAsia="fr-FR"/>
        </w:rPr>
      </w:pPr>
      <w:r>
        <w:rPr>
          <w:rFonts w:ascii="Arial" w:hAnsi="Arial" w:cs="Arial"/>
          <w:kern w:val="0"/>
          <w:lang w:eastAsia="fr-FR"/>
        </w:rPr>
        <w:tab/>
        <w:t>- U</w:t>
      </w:r>
      <w:r w:rsidR="0024524A" w:rsidRPr="007F4122">
        <w:rPr>
          <w:rFonts w:ascii="Arial" w:hAnsi="Arial" w:cs="Arial"/>
          <w:kern w:val="0"/>
          <w:lang w:eastAsia="fr-FR"/>
        </w:rPr>
        <w:t>ne pénalité égale à 5% du montant des articles commandés en rupture de stock par jour calendaire de retard</w:t>
      </w:r>
      <w:r w:rsidR="00C06344">
        <w:rPr>
          <w:rFonts w:ascii="Arial" w:hAnsi="Arial" w:cs="Arial"/>
          <w:kern w:val="0"/>
          <w:lang w:eastAsia="fr-FR"/>
        </w:rPr>
        <w:t xml:space="preserve"> </w:t>
      </w:r>
      <w:r w:rsidR="0024524A" w:rsidRPr="007F4122">
        <w:rPr>
          <w:rFonts w:ascii="Arial" w:hAnsi="Arial" w:cs="Arial"/>
          <w:kern w:val="0"/>
          <w:lang w:eastAsia="fr-FR"/>
        </w:rPr>
        <w:t>au-delà de deux (2) mois de retard à compter de l’émission du bon de commande.</w:t>
      </w:r>
    </w:p>
    <w:p w14:paraId="06766479" w14:textId="77777777" w:rsidR="004C1A18" w:rsidRPr="007F4122" w:rsidRDefault="004C1A18" w:rsidP="00C65C64">
      <w:pPr>
        <w:widowControl/>
        <w:overflowPunct/>
        <w:autoSpaceDE w:val="0"/>
        <w:autoSpaceDN w:val="0"/>
        <w:jc w:val="both"/>
        <w:rPr>
          <w:rFonts w:ascii="Arial" w:hAnsi="Arial" w:cs="Arial"/>
          <w:kern w:val="0"/>
          <w:lang w:eastAsia="fr-FR"/>
        </w:rPr>
      </w:pPr>
    </w:p>
    <w:p w14:paraId="27AEA8D0" w14:textId="61DDECB2" w:rsidR="0024524A" w:rsidRPr="007F4122" w:rsidRDefault="00B23803" w:rsidP="00C65C64">
      <w:pPr>
        <w:widowControl/>
        <w:overflowPunct/>
        <w:autoSpaceDE w:val="0"/>
        <w:autoSpaceDN w:val="0"/>
        <w:jc w:val="both"/>
        <w:rPr>
          <w:rFonts w:ascii="Arial" w:hAnsi="Arial" w:cs="Arial"/>
          <w:kern w:val="0"/>
          <w:lang w:eastAsia="fr-FR"/>
        </w:rPr>
      </w:pPr>
      <w:r>
        <w:rPr>
          <w:rFonts w:ascii="Arial" w:hAnsi="Arial" w:cs="Arial"/>
          <w:kern w:val="0"/>
          <w:lang w:eastAsia="fr-FR"/>
        </w:rPr>
        <w:t>Par dérogation à l’article 14.1.2 du CCAG-FCS, l</w:t>
      </w:r>
      <w:r w:rsidR="0024524A" w:rsidRPr="007F4122">
        <w:rPr>
          <w:rFonts w:ascii="Arial" w:hAnsi="Arial" w:cs="Arial"/>
          <w:kern w:val="0"/>
          <w:lang w:eastAsia="fr-FR"/>
        </w:rPr>
        <w:t>e montant des pénalités applicable</w:t>
      </w:r>
      <w:r w:rsidR="00972C95" w:rsidRPr="007F4122">
        <w:rPr>
          <w:rFonts w:ascii="Arial" w:hAnsi="Arial" w:cs="Arial"/>
          <w:kern w:val="0"/>
          <w:lang w:eastAsia="fr-FR"/>
        </w:rPr>
        <w:t>s</w:t>
      </w:r>
      <w:r w:rsidR="0024524A" w:rsidRPr="007F4122">
        <w:rPr>
          <w:rFonts w:ascii="Arial" w:hAnsi="Arial" w:cs="Arial"/>
          <w:kern w:val="0"/>
          <w:lang w:eastAsia="fr-FR"/>
        </w:rPr>
        <w:t xml:space="preserve"> est plafonné par le montant HT des articles concernés par la rupture de stock.</w:t>
      </w:r>
    </w:p>
    <w:p w14:paraId="22243D10" w14:textId="77777777" w:rsidR="004C1A18" w:rsidRPr="007F4122" w:rsidRDefault="004C1A18" w:rsidP="00C65C64">
      <w:pPr>
        <w:widowControl/>
        <w:overflowPunct/>
        <w:autoSpaceDE w:val="0"/>
        <w:autoSpaceDN w:val="0"/>
        <w:jc w:val="both"/>
        <w:rPr>
          <w:rFonts w:ascii="Arial" w:hAnsi="Arial" w:cs="Arial"/>
          <w:kern w:val="0"/>
          <w:lang w:eastAsia="fr-FR"/>
        </w:rPr>
      </w:pPr>
    </w:p>
    <w:p w14:paraId="728EF3EC" w14:textId="7EC32DE5" w:rsidR="0024524A" w:rsidRDefault="0024524A" w:rsidP="00C65C64">
      <w:pPr>
        <w:widowControl/>
        <w:overflowPunct/>
        <w:autoSpaceDE w:val="0"/>
        <w:autoSpaceDN w:val="0"/>
        <w:jc w:val="both"/>
        <w:rPr>
          <w:rFonts w:ascii="Arial" w:hAnsi="Arial" w:cs="Arial"/>
          <w:kern w:val="0"/>
          <w:lang w:eastAsia="fr-FR"/>
        </w:rPr>
      </w:pPr>
      <w:r w:rsidRPr="007F4122">
        <w:rPr>
          <w:rFonts w:ascii="Arial" w:hAnsi="Arial" w:cs="Arial"/>
          <w:kern w:val="0"/>
          <w:lang w:eastAsia="fr-FR"/>
        </w:rPr>
        <w:t>Les pénalités peuvent faire l’objet d’un décompte mensuel.</w:t>
      </w:r>
    </w:p>
    <w:p w14:paraId="20C4AF0B" w14:textId="1389B213" w:rsidR="00B23803" w:rsidRDefault="00B23803" w:rsidP="00C65C64">
      <w:pPr>
        <w:widowControl/>
        <w:overflowPunct/>
        <w:autoSpaceDE w:val="0"/>
        <w:autoSpaceDN w:val="0"/>
        <w:jc w:val="both"/>
        <w:rPr>
          <w:rFonts w:ascii="Arial" w:hAnsi="Arial" w:cs="Arial"/>
          <w:kern w:val="0"/>
          <w:lang w:eastAsia="fr-FR"/>
        </w:rPr>
      </w:pPr>
    </w:p>
    <w:p w14:paraId="24814AFD" w14:textId="54C1F392" w:rsidR="00B23803" w:rsidRPr="007F4122" w:rsidRDefault="00B23803" w:rsidP="00C65C64">
      <w:pPr>
        <w:widowControl/>
        <w:overflowPunct/>
        <w:autoSpaceDE w:val="0"/>
        <w:autoSpaceDN w:val="0"/>
        <w:jc w:val="both"/>
        <w:rPr>
          <w:rFonts w:ascii="Arial" w:hAnsi="Arial" w:cs="Arial"/>
          <w:kern w:val="0"/>
          <w:lang w:eastAsia="fr-FR"/>
        </w:rPr>
      </w:pPr>
      <w:r>
        <w:rPr>
          <w:rFonts w:ascii="Arial" w:hAnsi="Arial" w:cs="Arial"/>
          <w:kern w:val="0"/>
          <w:lang w:eastAsia="fr-FR"/>
        </w:rPr>
        <w:t xml:space="preserve">Par dérogation à l’article 14.1.3, le titulaire ne saurait être exonéré des pénalités encourues, sauf décision expresse du pouvoir adjudicateur. </w:t>
      </w:r>
    </w:p>
    <w:p w14:paraId="2F6C47CC" w14:textId="514AF10C" w:rsidR="00260D24" w:rsidRDefault="00260D24" w:rsidP="00C65C64">
      <w:pPr>
        <w:pStyle w:val="Titre1"/>
        <w:jc w:val="both"/>
      </w:pPr>
      <w:bookmarkStart w:id="96" w:name="_Toc469579021"/>
      <w:bookmarkStart w:id="97" w:name="_Toc188438564"/>
      <w:r w:rsidRPr="0074343C">
        <w:t xml:space="preserve">Article </w:t>
      </w:r>
      <w:r w:rsidR="00231A2C">
        <w:t>18</w:t>
      </w:r>
      <w:r w:rsidR="007E7569" w:rsidRPr="0074343C">
        <w:t xml:space="preserve"> </w:t>
      </w:r>
      <w:r w:rsidRPr="0074343C">
        <w:t xml:space="preserve">- </w:t>
      </w:r>
      <w:r>
        <w:t>Assurances</w:t>
      </w:r>
      <w:bookmarkEnd w:id="96"/>
      <w:bookmarkEnd w:id="97"/>
      <w:r w:rsidR="002E7372">
        <w:t xml:space="preserve">    </w:t>
      </w:r>
    </w:p>
    <w:p w14:paraId="680B2078" w14:textId="00F5C306" w:rsidR="00990423" w:rsidRPr="004758F7" w:rsidRDefault="00990423" w:rsidP="00C65C64">
      <w:pPr>
        <w:jc w:val="both"/>
        <w:rPr>
          <w:rFonts w:ascii="Arial" w:hAnsi="Arial" w:cs="Arial"/>
          <w:kern w:val="0"/>
          <w:lang w:eastAsia="fr-FR"/>
        </w:rPr>
      </w:pPr>
      <w:r w:rsidRPr="004758F7">
        <w:rPr>
          <w:rFonts w:ascii="Arial" w:hAnsi="Arial" w:cs="Arial"/>
          <w:kern w:val="0"/>
          <w:lang w:eastAsia="fr-FR"/>
        </w:rPr>
        <w:t xml:space="preserve">Conformément à </w:t>
      </w:r>
      <w:r w:rsidRPr="001D36A3">
        <w:rPr>
          <w:rFonts w:ascii="Arial" w:hAnsi="Arial" w:cs="Arial"/>
          <w:kern w:val="0"/>
          <w:lang w:eastAsia="fr-FR"/>
        </w:rPr>
        <w:t>l’article 9</w:t>
      </w:r>
      <w:r w:rsidRPr="004758F7">
        <w:rPr>
          <w:rFonts w:ascii="Arial" w:hAnsi="Arial" w:cs="Arial"/>
          <w:kern w:val="0"/>
          <w:lang w:eastAsia="fr-FR"/>
        </w:rPr>
        <w:t xml:space="preserve"> du </w:t>
      </w:r>
      <w:r w:rsidR="00B23803">
        <w:rPr>
          <w:rFonts w:ascii="Arial" w:hAnsi="Arial" w:cs="Arial"/>
          <w:kern w:val="0"/>
          <w:lang w:eastAsia="fr-FR"/>
        </w:rPr>
        <w:t>CCAG-FCS</w:t>
      </w:r>
      <w:r w:rsidRPr="004758F7">
        <w:rPr>
          <w:rFonts w:ascii="Arial" w:hAnsi="Arial" w:cs="Arial"/>
          <w:kern w:val="0"/>
          <w:lang w:eastAsia="fr-FR"/>
        </w:rPr>
        <w:t>, le titulaire doit contracter les assurances permettant de garantir sa responsabilité à l’égard du pouvoir adjudicateur et des tiers, victimes d’accidents ou de dommages causés par l’exécution des prestations.</w:t>
      </w:r>
    </w:p>
    <w:p w14:paraId="0DE980C0" w14:textId="77777777" w:rsidR="00990423" w:rsidRDefault="00990423" w:rsidP="00C65C64">
      <w:pPr>
        <w:jc w:val="both"/>
      </w:pPr>
    </w:p>
    <w:p w14:paraId="51FD0178" w14:textId="77777777" w:rsidR="00990423" w:rsidRDefault="00990423" w:rsidP="00C65C64">
      <w:pPr>
        <w:pStyle w:val="Default"/>
        <w:jc w:val="both"/>
        <w:rPr>
          <w:rFonts w:ascii="Arial" w:hAnsi="Arial" w:cs="Arial"/>
          <w:color w:val="auto"/>
          <w:sz w:val="20"/>
          <w:szCs w:val="20"/>
        </w:rPr>
      </w:pPr>
      <w:r w:rsidRPr="00AF757D">
        <w:rPr>
          <w:rFonts w:ascii="Arial" w:hAnsi="Arial" w:cs="Arial"/>
          <w:color w:val="auto"/>
          <w:sz w:val="20"/>
          <w:szCs w:val="20"/>
        </w:rPr>
        <w:t>Le titulaire doit justifier, dans un délai de quinze jours à comp</w:t>
      </w:r>
      <w:r w:rsidR="002D6E51">
        <w:rPr>
          <w:rFonts w:ascii="Arial" w:hAnsi="Arial" w:cs="Arial"/>
          <w:color w:val="auto"/>
          <w:sz w:val="20"/>
          <w:szCs w:val="20"/>
        </w:rPr>
        <w:t>ter de la notification de l’accord-cadre</w:t>
      </w:r>
      <w:r w:rsidRPr="00AF757D">
        <w:rPr>
          <w:rFonts w:ascii="Arial" w:hAnsi="Arial" w:cs="Arial"/>
          <w:color w:val="auto"/>
          <w:sz w:val="20"/>
          <w:szCs w:val="20"/>
        </w:rPr>
        <w:t xml:space="preserve"> et avant tout début d’exécution de celui-ci, qu’il est titulaire de ces contrats d’assurances, au moyen d’une attestation établissant l’étendue de la responsabilité garantie. </w:t>
      </w:r>
    </w:p>
    <w:p w14:paraId="722E2983" w14:textId="77777777" w:rsidR="00BE72BA" w:rsidRPr="00AF757D" w:rsidRDefault="00BE72BA" w:rsidP="00C65C64">
      <w:pPr>
        <w:pStyle w:val="Default"/>
        <w:jc w:val="both"/>
        <w:rPr>
          <w:rFonts w:ascii="Arial" w:hAnsi="Arial" w:cs="Arial"/>
          <w:color w:val="auto"/>
          <w:sz w:val="20"/>
          <w:szCs w:val="20"/>
        </w:rPr>
      </w:pPr>
    </w:p>
    <w:p w14:paraId="6FFB8D62" w14:textId="77777777" w:rsidR="00990423" w:rsidRDefault="00990423" w:rsidP="00C65C64">
      <w:pPr>
        <w:jc w:val="both"/>
        <w:rPr>
          <w:rFonts w:ascii="Arial" w:hAnsi="Arial" w:cs="Arial"/>
          <w:kern w:val="0"/>
          <w:lang w:eastAsia="fr-FR"/>
        </w:rPr>
      </w:pPr>
      <w:r w:rsidRPr="004758F7">
        <w:rPr>
          <w:rFonts w:ascii="Arial" w:hAnsi="Arial" w:cs="Arial"/>
          <w:kern w:val="0"/>
          <w:lang w:eastAsia="fr-FR"/>
        </w:rPr>
        <w:t>A tout mom</w:t>
      </w:r>
      <w:r w:rsidR="002D6E51">
        <w:rPr>
          <w:rFonts w:ascii="Arial" w:hAnsi="Arial" w:cs="Arial"/>
          <w:kern w:val="0"/>
          <w:lang w:eastAsia="fr-FR"/>
        </w:rPr>
        <w:t>ent durant l’exécution de l’accord-cadre</w:t>
      </w:r>
      <w:r w:rsidRPr="004758F7">
        <w:rPr>
          <w:rFonts w:ascii="Arial" w:hAnsi="Arial" w:cs="Arial"/>
          <w:kern w:val="0"/>
          <w:lang w:eastAsia="fr-FR"/>
        </w:rPr>
        <w:t>, le titulaire doit être en mesure de produire cette attestation, sur demande du pouvoir adjudicateur et dans un délai de quinze jours à compter de la réception de la demande.</w:t>
      </w:r>
    </w:p>
    <w:p w14:paraId="206BE01D" w14:textId="77777777" w:rsidR="00F35714" w:rsidRDefault="00F35714" w:rsidP="00C65C64">
      <w:pPr>
        <w:jc w:val="both"/>
        <w:rPr>
          <w:rFonts w:ascii="Arial" w:hAnsi="Arial" w:cs="Arial"/>
          <w:kern w:val="0"/>
          <w:lang w:eastAsia="fr-FR"/>
        </w:rPr>
      </w:pPr>
    </w:p>
    <w:p w14:paraId="65818795" w14:textId="2E5707E2" w:rsidR="00641751" w:rsidRPr="002E7372" w:rsidRDefault="00990423" w:rsidP="00C65C64">
      <w:pPr>
        <w:pStyle w:val="Titre1"/>
        <w:jc w:val="both"/>
      </w:pPr>
      <w:bookmarkStart w:id="98" w:name="_Toc469579022"/>
      <w:bookmarkStart w:id="99" w:name="_Toc188438565"/>
      <w:r>
        <w:t xml:space="preserve">Article </w:t>
      </w:r>
      <w:r w:rsidR="00231A2C">
        <w:t>19</w:t>
      </w:r>
      <w:r w:rsidR="007E7569">
        <w:t xml:space="preserve"> </w:t>
      </w:r>
      <w:r>
        <w:t>- Dispositions applicables en cas de titulaire étranger</w:t>
      </w:r>
      <w:bookmarkEnd w:id="98"/>
      <w:bookmarkEnd w:id="99"/>
    </w:p>
    <w:p w14:paraId="353B512C" w14:textId="77777777" w:rsidR="00990423" w:rsidRDefault="00990423" w:rsidP="00C65C64">
      <w:pPr>
        <w:pStyle w:val="RedTxt"/>
        <w:jc w:val="both"/>
        <w:rPr>
          <w:sz w:val="20"/>
          <w:szCs w:val="20"/>
        </w:rPr>
      </w:pPr>
      <w:r>
        <w:rPr>
          <w:sz w:val="20"/>
          <w:szCs w:val="20"/>
        </w:rPr>
        <w:t>En cas de litige, la loi française est seule applicable. Les tribunaux français sont seuls compétents.</w:t>
      </w:r>
    </w:p>
    <w:p w14:paraId="3FA5C9FE" w14:textId="4CB28A0E" w:rsidR="00990423" w:rsidRDefault="002D6E51" w:rsidP="00C65C64">
      <w:pPr>
        <w:pStyle w:val="RedTxt"/>
        <w:jc w:val="both"/>
        <w:rPr>
          <w:sz w:val="20"/>
          <w:szCs w:val="20"/>
        </w:rPr>
      </w:pPr>
      <w:r>
        <w:rPr>
          <w:sz w:val="20"/>
          <w:szCs w:val="20"/>
        </w:rPr>
        <w:t>La monnaie de comptes de l’accord-cadre</w:t>
      </w:r>
      <w:r w:rsidR="00990423">
        <w:rPr>
          <w:sz w:val="20"/>
          <w:szCs w:val="20"/>
        </w:rPr>
        <w:t xml:space="preserve"> est l’euro(</w:t>
      </w:r>
      <w:r w:rsidR="00C06ACF">
        <w:rPr>
          <w:sz w:val="20"/>
          <w:szCs w:val="20"/>
        </w:rPr>
        <w:t xml:space="preserve">s). Le prix libellé en euro(s) </w:t>
      </w:r>
      <w:r w:rsidR="00990423">
        <w:rPr>
          <w:sz w:val="20"/>
          <w:szCs w:val="20"/>
        </w:rPr>
        <w:t>restera inchangé en cas de variation de change.</w:t>
      </w:r>
    </w:p>
    <w:p w14:paraId="5642FA47" w14:textId="77777777" w:rsidR="00132F20" w:rsidRDefault="00132F20" w:rsidP="00C65C64">
      <w:pPr>
        <w:pStyle w:val="RedTxt"/>
        <w:jc w:val="both"/>
        <w:rPr>
          <w:sz w:val="20"/>
          <w:szCs w:val="20"/>
        </w:rPr>
      </w:pPr>
    </w:p>
    <w:p w14:paraId="628849F0" w14:textId="77777777" w:rsidR="00990423" w:rsidRDefault="00990423" w:rsidP="00C65C64">
      <w:pPr>
        <w:pStyle w:val="RedTxt"/>
        <w:jc w:val="both"/>
        <w:rPr>
          <w:sz w:val="20"/>
          <w:szCs w:val="20"/>
        </w:rPr>
      </w:pPr>
      <w:r>
        <w:rPr>
          <w:sz w:val="20"/>
          <w:szCs w:val="20"/>
        </w:rPr>
        <w:t>Tous les documents, factures, modes d'emploi doivent être rédigés en français.</w:t>
      </w:r>
    </w:p>
    <w:p w14:paraId="2189555B" w14:textId="77777777" w:rsidR="00990423" w:rsidRDefault="00990423" w:rsidP="00C65C64">
      <w:pPr>
        <w:pStyle w:val="RedTxt"/>
        <w:jc w:val="both"/>
        <w:rPr>
          <w:sz w:val="20"/>
          <w:szCs w:val="20"/>
        </w:rPr>
      </w:pPr>
      <w:r>
        <w:rPr>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2C9C3D61" w14:textId="77777777" w:rsidR="002E7372" w:rsidRDefault="002E7372" w:rsidP="00C65C64">
      <w:pPr>
        <w:pStyle w:val="RedTxt"/>
        <w:jc w:val="both"/>
        <w:rPr>
          <w:sz w:val="20"/>
          <w:szCs w:val="20"/>
        </w:rPr>
      </w:pPr>
    </w:p>
    <w:p w14:paraId="00EB8A5C" w14:textId="5DB1868A" w:rsidR="00641751" w:rsidRDefault="00990423" w:rsidP="00C65C64">
      <w:pPr>
        <w:pStyle w:val="Titre1"/>
        <w:jc w:val="both"/>
      </w:pPr>
      <w:bookmarkStart w:id="100" w:name="_Toc469579023"/>
      <w:bookmarkStart w:id="101" w:name="_Toc188438566"/>
      <w:r w:rsidRPr="00764FDF">
        <w:t xml:space="preserve">Article </w:t>
      </w:r>
      <w:r w:rsidR="00231A2C">
        <w:t>20</w:t>
      </w:r>
      <w:r w:rsidR="007E7569" w:rsidRPr="00764FDF">
        <w:t> </w:t>
      </w:r>
      <w:r>
        <w:t>- C</w:t>
      </w:r>
      <w:r w:rsidRPr="00764FDF">
        <w:t>hangement dans la structure de la société</w:t>
      </w:r>
      <w:bookmarkEnd w:id="100"/>
      <w:bookmarkEnd w:id="101"/>
    </w:p>
    <w:p w14:paraId="67278FE9" w14:textId="77777777" w:rsidR="00990423" w:rsidRPr="00846845" w:rsidRDefault="00990423" w:rsidP="00C65C64">
      <w:pPr>
        <w:jc w:val="both"/>
        <w:rPr>
          <w:rFonts w:ascii="Arial" w:hAnsi="Arial" w:cs="Arial"/>
          <w:kern w:val="0"/>
          <w:lang w:eastAsia="ar-SA"/>
        </w:rPr>
      </w:pPr>
      <w:r w:rsidRPr="00846845">
        <w:rPr>
          <w:rFonts w:ascii="Arial" w:hAnsi="Arial" w:cs="Arial"/>
          <w:kern w:val="0"/>
          <w:lang w:eastAsia="ar-SA"/>
        </w:rPr>
        <w:t>Le Titulaire doit obligatoirement notifier au Centre des Monuments Nationaux toute modification ayant pour effet de substituer à la personne mor</w:t>
      </w:r>
      <w:r w:rsidR="002D6E51">
        <w:rPr>
          <w:rFonts w:ascii="Arial" w:hAnsi="Arial" w:cs="Arial"/>
          <w:kern w:val="0"/>
          <w:lang w:eastAsia="ar-SA"/>
        </w:rPr>
        <w:t>ale signataire du présent accord-cadre</w:t>
      </w:r>
      <w:r w:rsidRPr="00846845">
        <w:rPr>
          <w:rFonts w:ascii="Arial" w:hAnsi="Arial" w:cs="Arial"/>
          <w:kern w:val="0"/>
          <w:lang w:eastAsia="ar-SA"/>
        </w:rPr>
        <w:t xml:space="preserve"> une entité juridique différente ou d’entraîner un changement de contrôle de la société. L’établissement se réserve le droit de résilier, dans un délai d’un mois après cett</w:t>
      </w:r>
      <w:r w:rsidR="004E2775">
        <w:rPr>
          <w:rFonts w:ascii="Arial" w:hAnsi="Arial" w:cs="Arial"/>
          <w:kern w:val="0"/>
          <w:lang w:eastAsia="ar-SA"/>
        </w:rPr>
        <w:t>e notification, le présent accord-cadre</w:t>
      </w:r>
      <w:r w:rsidRPr="00846845">
        <w:rPr>
          <w:rFonts w:ascii="Arial" w:hAnsi="Arial" w:cs="Arial"/>
          <w:kern w:val="0"/>
          <w:lang w:eastAsia="ar-SA"/>
        </w:rPr>
        <w:t xml:space="preserve"> sans être tenu au paiement d’une indemnité. Il en est de même de tout projet de fusion et d’absorption.</w:t>
      </w:r>
    </w:p>
    <w:p w14:paraId="73C8C917" w14:textId="77777777" w:rsidR="00990423" w:rsidRPr="00846845" w:rsidRDefault="00990423" w:rsidP="00C65C64">
      <w:pPr>
        <w:jc w:val="both"/>
        <w:rPr>
          <w:rFonts w:ascii="Arial" w:hAnsi="Arial" w:cs="Arial"/>
          <w:kern w:val="0"/>
          <w:lang w:eastAsia="ar-SA"/>
        </w:rPr>
      </w:pPr>
    </w:p>
    <w:p w14:paraId="78D76ECA" w14:textId="77777777" w:rsidR="00990423" w:rsidRDefault="00990423" w:rsidP="00C65C64">
      <w:pPr>
        <w:jc w:val="both"/>
        <w:rPr>
          <w:rFonts w:ascii="Arial" w:hAnsi="Arial" w:cs="Arial"/>
          <w:kern w:val="0"/>
          <w:lang w:eastAsia="ar-SA"/>
        </w:rPr>
      </w:pPr>
      <w:r w:rsidRPr="00846845">
        <w:rPr>
          <w:rFonts w:ascii="Arial" w:hAnsi="Arial" w:cs="Arial"/>
          <w:kern w:val="0"/>
          <w:lang w:eastAsia="ar-SA"/>
        </w:rPr>
        <w:t>Cette clause étant une condition expresse, toute infraction pourra entraîner la</w:t>
      </w:r>
      <w:r w:rsidR="004E2775">
        <w:rPr>
          <w:rFonts w:ascii="Arial" w:hAnsi="Arial" w:cs="Arial"/>
          <w:kern w:val="0"/>
          <w:lang w:eastAsia="ar-SA"/>
        </w:rPr>
        <w:t xml:space="preserve"> résiliation immédiate de l’accord-cadre</w:t>
      </w:r>
      <w:r w:rsidRPr="00846845">
        <w:rPr>
          <w:rFonts w:ascii="Arial" w:hAnsi="Arial" w:cs="Arial"/>
          <w:kern w:val="0"/>
          <w:lang w:eastAsia="ar-SA"/>
        </w:rPr>
        <w:t xml:space="preserve"> sur simple notification par lettre recommandée sans autre formalité et indemnité.</w:t>
      </w:r>
    </w:p>
    <w:p w14:paraId="5162BCE2" w14:textId="77777777" w:rsidR="00CF0410" w:rsidRDefault="00CF0410" w:rsidP="00C65C64">
      <w:pPr>
        <w:jc w:val="both"/>
        <w:rPr>
          <w:rFonts w:ascii="Arial" w:hAnsi="Arial" w:cs="Arial"/>
          <w:kern w:val="0"/>
          <w:lang w:eastAsia="ar-SA"/>
        </w:rPr>
      </w:pPr>
    </w:p>
    <w:p w14:paraId="1201728B" w14:textId="5DE1B103" w:rsidR="00CF0410" w:rsidRPr="00CF0410" w:rsidRDefault="00CF0410" w:rsidP="00C65C64">
      <w:pPr>
        <w:pStyle w:val="Titre1"/>
        <w:jc w:val="both"/>
      </w:pPr>
      <w:bookmarkStart w:id="102" w:name="_Toc508368245"/>
      <w:bookmarkStart w:id="103" w:name="_Toc188438567"/>
      <w:r w:rsidRPr="00CF0410">
        <w:t xml:space="preserve">Article </w:t>
      </w:r>
      <w:r w:rsidR="00231A2C">
        <w:t>21</w:t>
      </w:r>
      <w:r w:rsidRPr="00CF0410">
        <w:t> – Clause diversité et égalité</w:t>
      </w:r>
      <w:bookmarkEnd w:id="102"/>
      <w:bookmarkEnd w:id="103"/>
    </w:p>
    <w:p w14:paraId="5C9407A0" w14:textId="77777777" w:rsidR="00CF0410" w:rsidRPr="00CF0410" w:rsidRDefault="00CF0410" w:rsidP="00C65C64">
      <w:pPr>
        <w:autoSpaceDE w:val="0"/>
        <w:autoSpaceDN w:val="0"/>
        <w:jc w:val="both"/>
        <w:rPr>
          <w:rFonts w:ascii="Arial" w:eastAsiaTheme="minorHAnsi" w:hAnsi="Arial" w:cs="Arial"/>
          <w:b/>
          <w:bCs/>
          <w:sz w:val="22"/>
          <w:u w:val="single"/>
        </w:rPr>
      </w:pPr>
    </w:p>
    <w:p w14:paraId="5324584C" w14:textId="0994141C"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Le Centre des Monuments Nationaux est détenteur depuis 2022 des labels « Egalité professionnelle » et « Diversité » délivrés par l'AFNOR. </w:t>
      </w:r>
    </w:p>
    <w:p w14:paraId="345C384C" w14:textId="77777777" w:rsidR="00B23803" w:rsidRPr="007C3907" w:rsidRDefault="00B23803" w:rsidP="00B23803">
      <w:pPr>
        <w:autoSpaceDE w:val="0"/>
        <w:autoSpaceDN w:val="0"/>
        <w:ind w:right="-158"/>
        <w:jc w:val="both"/>
        <w:rPr>
          <w:rFonts w:ascii="Arial" w:hAnsi="Arial" w:cs="Arial"/>
          <w:color w:val="000000"/>
          <w:lang w:eastAsia="fr-FR"/>
        </w:rPr>
      </w:pPr>
    </w:p>
    <w:p w14:paraId="50E88989" w14:textId="77777777"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03F12304" w14:textId="77777777" w:rsidR="00B23803" w:rsidRPr="007C3907" w:rsidRDefault="00B23803" w:rsidP="00B23803">
      <w:pPr>
        <w:widowControl/>
        <w:numPr>
          <w:ilvl w:val="0"/>
          <w:numId w:val="41"/>
        </w:numPr>
        <w:overflowPunct/>
        <w:autoSpaceDE w:val="0"/>
        <w:autoSpaceDN w:val="0"/>
        <w:ind w:right="-158"/>
        <w:jc w:val="both"/>
        <w:rPr>
          <w:rFonts w:ascii="Arial" w:hAnsi="Arial" w:cs="Arial"/>
          <w:color w:val="000000"/>
          <w:lang w:eastAsia="fr-FR"/>
        </w:rPr>
      </w:pPr>
      <w:r w:rsidRPr="007C3907">
        <w:rPr>
          <w:rFonts w:ascii="Arial" w:hAnsi="Arial" w:cs="Arial"/>
          <w:color w:val="000000"/>
          <w:lang w:eastAsia="fr-FR"/>
        </w:rPr>
        <w:t>Des actions de sensibilisation et de formation à la prévention des discriminations sont engagées à l'attention de tous les personnels, en ciblant plus particulièrement l'encadrement et les équipes de gestion RH ;</w:t>
      </w:r>
    </w:p>
    <w:p w14:paraId="54D9068D" w14:textId="77777777" w:rsidR="00B23803" w:rsidRPr="007C3907" w:rsidRDefault="00B23803" w:rsidP="00B23803">
      <w:pPr>
        <w:widowControl/>
        <w:numPr>
          <w:ilvl w:val="0"/>
          <w:numId w:val="41"/>
        </w:numPr>
        <w:overflowPunct/>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24DD2E9C" w14:textId="77777777" w:rsidR="00B23803" w:rsidRPr="007C3907" w:rsidRDefault="00B23803" w:rsidP="00B23803">
      <w:pPr>
        <w:autoSpaceDE w:val="0"/>
        <w:autoSpaceDN w:val="0"/>
        <w:ind w:right="-158"/>
        <w:jc w:val="both"/>
        <w:rPr>
          <w:rFonts w:ascii="Arial" w:hAnsi="Arial" w:cs="Arial"/>
          <w:color w:val="000000"/>
          <w:lang w:eastAsia="fr-FR"/>
        </w:rPr>
      </w:pPr>
    </w:p>
    <w:p w14:paraId="5451D2EA" w14:textId="77777777"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62153658" w14:textId="77777777" w:rsidR="00B23803" w:rsidRPr="007C3907" w:rsidRDefault="00B23803" w:rsidP="00B23803">
      <w:pPr>
        <w:autoSpaceDE w:val="0"/>
        <w:autoSpaceDN w:val="0"/>
        <w:ind w:right="-158"/>
        <w:jc w:val="both"/>
        <w:rPr>
          <w:rFonts w:ascii="Arial" w:hAnsi="Arial" w:cs="Arial"/>
          <w:color w:val="000000"/>
          <w:lang w:eastAsia="fr-FR"/>
        </w:rPr>
      </w:pPr>
    </w:p>
    <w:p w14:paraId="62D2B7EA" w14:textId="77777777" w:rsidR="00B23803" w:rsidRPr="007C3907" w:rsidRDefault="00B23803" w:rsidP="00B23803">
      <w:pPr>
        <w:keepNext/>
        <w:keepLines/>
        <w:spacing w:before="40"/>
        <w:outlineLvl w:val="1"/>
        <w:rPr>
          <w:rFonts w:ascii="Arial" w:hAnsi="Arial" w:cs="Arial"/>
          <w:b/>
          <w:i/>
          <w:lang w:eastAsia="fr-FR"/>
        </w:rPr>
      </w:pPr>
      <w:bookmarkStart w:id="104" w:name="_Toc161234175"/>
      <w:r w:rsidRPr="007C3907">
        <w:rPr>
          <w:rFonts w:ascii="Arial" w:hAnsi="Arial" w:cs="Arial"/>
          <w:b/>
          <w:i/>
          <w:lang w:eastAsia="fr-FR"/>
        </w:rPr>
        <w:t>Questionnaire « Egalité professionnelle et diversité professionnelle »</w:t>
      </w:r>
      <w:bookmarkEnd w:id="104"/>
    </w:p>
    <w:p w14:paraId="48E68611" w14:textId="77777777" w:rsidR="00B23803" w:rsidRPr="007C3907" w:rsidRDefault="00B23803" w:rsidP="00B23803">
      <w:pPr>
        <w:rPr>
          <w:rFonts w:ascii="Arial" w:hAnsi="Arial" w:cs="Arial"/>
          <w:lang w:eastAsia="fr-FR"/>
        </w:rPr>
      </w:pPr>
    </w:p>
    <w:p w14:paraId="4EB20FE5" w14:textId="77777777"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Compte tenu de ces orientations, il est demandé au titulaire de remplir au moment de la signature de l’accord-cadre le questionnaire « Egalité professionnelle et diversité professionnelle » proposé par</w:t>
      </w:r>
      <w:r w:rsidRPr="007C3907" w:rsidDel="008476EC">
        <w:rPr>
          <w:rFonts w:ascii="Arial" w:hAnsi="Arial" w:cs="Arial"/>
          <w:color w:val="000000"/>
          <w:lang w:eastAsia="fr-FR"/>
        </w:rPr>
        <w:t xml:space="preserve"> </w:t>
      </w:r>
      <w:r w:rsidRPr="007C3907">
        <w:rPr>
          <w:rFonts w:ascii="Arial" w:hAnsi="Arial" w:cs="Arial"/>
          <w:color w:val="000000"/>
          <w:lang w:eastAsia="fr-FR"/>
        </w:rPr>
        <w:t xml:space="preserve">le CMN. </w:t>
      </w:r>
    </w:p>
    <w:p w14:paraId="2018963D" w14:textId="77777777"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Ce questionnaire n’est exigé que du seul attributaire. Il prend la forme d’un formulaire informatique dont l’adresse lui sera communiquée au moment de l’attribution de l’accord-cadre. </w:t>
      </w:r>
    </w:p>
    <w:p w14:paraId="6A487807" w14:textId="77777777" w:rsidR="00B23803" w:rsidRPr="007C3907" w:rsidRDefault="00B23803" w:rsidP="00B23803">
      <w:pPr>
        <w:autoSpaceDE w:val="0"/>
        <w:autoSpaceDN w:val="0"/>
        <w:ind w:right="-158"/>
        <w:jc w:val="both"/>
        <w:rPr>
          <w:rFonts w:ascii="Arial" w:hAnsi="Arial" w:cs="Arial"/>
          <w:color w:val="000000"/>
          <w:lang w:eastAsia="fr-FR"/>
        </w:rPr>
      </w:pPr>
    </w:p>
    <w:p w14:paraId="79318486" w14:textId="77777777" w:rsidR="00B23803" w:rsidRPr="007C3907" w:rsidRDefault="00B23803" w:rsidP="00B23803">
      <w:pPr>
        <w:autoSpaceDE w:val="0"/>
        <w:autoSpaceDN w:val="0"/>
        <w:ind w:right="-158"/>
        <w:jc w:val="both"/>
        <w:rPr>
          <w:rFonts w:ascii="Arial" w:hAnsi="Arial" w:cs="Arial"/>
          <w:bCs/>
          <w:color w:val="000000"/>
          <w:lang w:eastAsia="fr-FR"/>
        </w:rPr>
      </w:pPr>
      <w:r w:rsidRPr="007C3907">
        <w:rPr>
          <w:rFonts w:ascii="Arial" w:hAnsi="Arial" w:cs="Arial"/>
          <w:bCs/>
          <w:color w:val="000000"/>
          <w:lang w:eastAsia="fr-FR"/>
        </w:rPr>
        <w:t>Dans une démarche d'amélioration et de progrès, le titulaire s'engage à renseigner à nouveau le questionnaire</w:t>
      </w:r>
      <w:r w:rsidRPr="007C3907">
        <w:rPr>
          <w:rFonts w:ascii="Arial" w:hAnsi="Arial" w:cs="Arial"/>
          <w:color w:val="000000"/>
          <w:lang w:eastAsia="fr-FR"/>
        </w:rPr>
        <w:t xml:space="preserve"> </w:t>
      </w:r>
      <w:r w:rsidRPr="007C3907">
        <w:rPr>
          <w:rFonts w:ascii="Arial" w:hAnsi="Arial" w:cs="Arial"/>
          <w:bCs/>
          <w:color w:val="000000"/>
          <w:lang w:eastAsia="fr-FR"/>
        </w:rPr>
        <w:t>en cours d’exécution de l’accord-cadre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7BB5FCAA" w14:textId="77777777" w:rsidR="00B23803" w:rsidRPr="007C3907" w:rsidRDefault="00B23803" w:rsidP="00B23803">
      <w:pPr>
        <w:autoSpaceDE w:val="0"/>
        <w:autoSpaceDN w:val="0"/>
        <w:ind w:right="-158"/>
        <w:jc w:val="both"/>
        <w:rPr>
          <w:rFonts w:ascii="Arial" w:hAnsi="Arial" w:cs="Arial"/>
          <w:bCs/>
          <w:color w:val="000000"/>
          <w:lang w:eastAsia="fr-FR"/>
        </w:rPr>
      </w:pPr>
    </w:p>
    <w:p w14:paraId="0FAB0CDB" w14:textId="77777777" w:rsidR="00B23803" w:rsidRPr="007C3907" w:rsidRDefault="00B23803" w:rsidP="00B23803">
      <w:pPr>
        <w:keepNext/>
        <w:keepLines/>
        <w:spacing w:before="40"/>
        <w:outlineLvl w:val="1"/>
        <w:rPr>
          <w:rFonts w:ascii="Arial" w:hAnsi="Arial" w:cs="Arial"/>
          <w:b/>
          <w:i/>
          <w:lang w:eastAsia="fr-FR"/>
        </w:rPr>
      </w:pPr>
      <w:bookmarkStart w:id="105" w:name="_Toc161234176"/>
      <w:r w:rsidRPr="007C3907">
        <w:rPr>
          <w:rFonts w:ascii="Arial" w:hAnsi="Arial" w:cs="Arial"/>
          <w:b/>
          <w:i/>
          <w:lang w:eastAsia="fr-FR"/>
        </w:rPr>
        <w:t>Dispositif de signalement et d’écoute mis en place par le CMN</w:t>
      </w:r>
      <w:bookmarkEnd w:id="105"/>
    </w:p>
    <w:p w14:paraId="3018F438" w14:textId="77777777" w:rsidR="00B23803" w:rsidRPr="007C3907" w:rsidRDefault="00B23803" w:rsidP="00B23803">
      <w:pPr>
        <w:rPr>
          <w:rFonts w:ascii="Arial" w:hAnsi="Arial" w:cs="Arial"/>
          <w:lang w:eastAsia="fr-FR"/>
        </w:rPr>
      </w:pPr>
    </w:p>
    <w:p w14:paraId="485DC6D5" w14:textId="77777777"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50A1C5F3" w14:textId="77777777" w:rsidR="00B23803" w:rsidRPr="007C3907" w:rsidRDefault="00B23803" w:rsidP="00B23803">
      <w:pPr>
        <w:autoSpaceDE w:val="0"/>
        <w:autoSpaceDN w:val="0"/>
        <w:ind w:right="-158"/>
        <w:jc w:val="both"/>
        <w:rPr>
          <w:rFonts w:ascii="Arial" w:hAnsi="Arial" w:cs="Arial"/>
          <w:color w:val="000000"/>
          <w:lang w:eastAsia="fr-FR"/>
        </w:rPr>
      </w:pPr>
    </w:p>
    <w:p w14:paraId="6933DCAF" w14:textId="77777777"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Il est attendu du titulaire qu’il informe l’ensemble de son personnel de l’existence de ce dispositif, et de leur possibilité </w:t>
      </w:r>
      <w:r w:rsidRPr="007C3907">
        <w:rPr>
          <w:rFonts w:ascii="Arial" w:hAnsi="Arial" w:cs="Arial"/>
          <w:color w:val="000000"/>
          <w:lang w:eastAsia="fr-FR"/>
        </w:rPr>
        <w:lastRenderedPageBreak/>
        <w:t>d’émettre des signalements dans le cadre de l’exécution des prestations du présent accord-cadre. La présentation de ce dispositif est annexée au règlement de la consultation (annexe au RC).</w:t>
      </w:r>
    </w:p>
    <w:p w14:paraId="05A60483" w14:textId="77777777" w:rsidR="00B23803" w:rsidRPr="007C3907" w:rsidRDefault="00B23803" w:rsidP="00B23803">
      <w:pPr>
        <w:autoSpaceDE w:val="0"/>
        <w:autoSpaceDN w:val="0"/>
        <w:ind w:right="-158"/>
        <w:jc w:val="both"/>
        <w:rPr>
          <w:rFonts w:ascii="Arial" w:hAnsi="Arial" w:cs="Arial"/>
          <w:color w:val="000000"/>
          <w:lang w:eastAsia="fr-FR"/>
        </w:rPr>
      </w:pPr>
    </w:p>
    <w:p w14:paraId="4D07CE63" w14:textId="77777777" w:rsidR="00B23803" w:rsidRPr="007C3907" w:rsidRDefault="00B23803" w:rsidP="00B23803">
      <w:pPr>
        <w:keepNext/>
        <w:keepLines/>
        <w:spacing w:before="40"/>
        <w:outlineLvl w:val="1"/>
        <w:rPr>
          <w:rFonts w:ascii="Arial" w:hAnsi="Arial" w:cs="Arial"/>
          <w:b/>
          <w:i/>
          <w:lang w:eastAsia="fr-FR"/>
        </w:rPr>
      </w:pPr>
      <w:bookmarkStart w:id="106" w:name="_Toc161234177"/>
      <w:r w:rsidRPr="007C3907">
        <w:rPr>
          <w:rFonts w:ascii="Arial" w:hAnsi="Arial" w:cs="Arial"/>
          <w:b/>
          <w:i/>
          <w:lang w:eastAsia="fr-FR"/>
        </w:rPr>
        <w:t>Collaboration du titulaire en cas de signalement</w:t>
      </w:r>
      <w:bookmarkEnd w:id="106"/>
      <w:r w:rsidRPr="007C3907">
        <w:rPr>
          <w:rFonts w:ascii="Arial" w:hAnsi="Arial" w:cs="Arial"/>
          <w:b/>
          <w:i/>
          <w:lang w:eastAsia="fr-FR"/>
        </w:rPr>
        <w:t xml:space="preserve"> </w:t>
      </w:r>
    </w:p>
    <w:p w14:paraId="3F8579AA" w14:textId="77777777" w:rsidR="00B23803" w:rsidRPr="007C3907" w:rsidRDefault="00B23803" w:rsidP="00B23803">
      <w:pPr>
        <w:rPr>
          <w:rFonts w:ascii="Arial" w:hAnsi="Arial" w:cs="Arial"/>
          <w:lang w:eastAsia="fr-FR"/>
        </w:rPr>
      </w:pPr>
    </w:p>
    <w:p w14:paraId="7E995674" w14:textId="77777777"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accord-cadre. </w:t>
      </w:r>
    </w:p>
    <w:p w14:paraId="5B96AF54" w14:textId="77777777" w:rsidR="00B23803" w:rsidRPr="007C3907" w:rsidRDefault="00B23803" w:rsidP="00B23803">
      <w:pPr>
        <w:autoSpaceDE w:val="0"/>
        <w:autoSpaceDN w:val="0"/>
        <w:ind w:right="-158"/>
        <w:jc w:val="both"/>
        <w:rPr>
          <w:rFonts w:ascii="Arial" w:hAnsi="Arial" w:cs="Arial"/>
          <w:color w:val="000000"/>
          <w:lang w:eastAsia="fr-FR"/>
        </w:rPr>
      </w:pPr>
    </w:p>
    <w:p w14:paraId="3ED107DA" w14:textId="77777777"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A ce titre, le CMN demandera au titulaire la mise en place de mesures conservatoires durant l’enquête administrative, et se réserve le droit de demander au titulaire, pour l’exécution de l’accord-cadre, la mise à l’écart temporaire ou définitive de l’agent concerné. </w:t>
      </w:r>
    </w:p>
    <w:p w14:paraId="742703F8" w14:textId="77777777" w:rsidR="00B23803" w:rsidRPr="007C3907" w:rsidRDefault="00B23803" w:rsidP="00B23803">
      <w:pPr>
        <w:autoSpaceDE w:val="0"/>
        <w:autoSpaceDN w:val="0"/>
        <w:ind w:right="-158"/>
        <w:jc w:val="both"/>
        <w:rPr>
          <w:rFonts w:ascii="Arial" w:hAnsi="Arial" w:cs="Arial"/>
          <w:color w:val="000000"/>
          <w:lang w:eastAsia="fr-FR"/>
        </w:rPr>
      </w:pPr>
    </w:p>
    <w:p w14:paraId="17D02FC4" w14:textId="77777777"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6B42143B" w14:textId="77777777" w:rsidR="00CF0410" w:rsidRPr="007F4122" w:rsidRDefault="00CF0410" w:rsidP="00C65C64">
      <w:pPr>
        <w:jc w:val="both"/>
      </w:pPr>
    </w:p>
    <w:p w14:paraId="62CE59C2" w14:textId="52D5F0AF" w:rsidR="00990423" w:rsidRPr="00846845" w:rsidRDefault="00990423" w:rsidP="00C65C64">
      <w:pPr>
        <w:pStyle w:val="Titre1"/>
        <w:jc w:val="both"/>
      </w:pPr>
      <w:bookmarkStart w:id="107" w:name="_Toc469579025"/>
      <w:bookmarkStart w:id="108" w:name="_Toc188438568"/>
      <w:r>
        <w:t>A</w:t>
      </w:r>
      <w:r w:rsidR="00641751">
        <w:t xml:space="preserve">rticle </w:t>
      </w:r>
      <w:r w:rsidR="00231A2C">
        <w:t>22</w:t>
      </w:r>
      <w:r w:rsidR="00CF0410" w:rsidRPr="00846845">
        <w:t> </w:t>
      </w:r>
      <w:r>
        <w:t>-</w:t>
      </w:r>
      <w:r w:rsidRPr="00846845">
        <w:t xml:space="preserve"> </w:t>
      </w:r>
      <w:r>
        <w:t>R</w:t>
      </w:r>
      <w:r w:rsidRPr="00846845">
        <w:t>ésiliation</w:t>
      </w:r>
      <w:bookmarkEnd w:id="107"/>
      <w:bookmarkEnd w:id="108"/>
    </w:p>
    <w:p w14:paraId="21565566" w14:textId="5260DE32" w:rsidR="00990423" w:rsidRDefault="00990423" w:rsidP="00C65C64">
      <w:pPr>
        <w:jc w:val="both"/>
        <w:rPr>
          <w:rFonts w:ascii="Arial" w:hAnsi="Arial" w:cs="Arial"/>
          <w:kern w:val="0"/>
          <w:lang w:eastAsia="ar-SA"/>
        </w:rPr>
      </w:pPr>
      <w:r w:rsidRPr="00846845">
        <w:rPr>
          <w:rFonts w:ascii="Arial" w:hAnsi="Arial" w:cs="Arial"/>
          <w:kern w:val="0"/>
          <w:lang w:eastAsia="ar-SA"/>
        </w:rPr>
        <w:t>En cas de non-respe</w:t>
      </w:r>
      <w:r w:rsidR="004E2775">
        <w:rPr>
          <w:rFonts w:ascii="Arial" w:hAnsi="Arial" w:cs="Arial"/>
          <w:kern w:val="0"/>
          <w:lang w:eastAsia="ar-SA"/>
        </w:rPr>
        <w:t>ct des clauses du présent accord-cadre</w:t>
      </w:r>
      <w:r w:rsidRPr="00846845">
        <w:rPr>
          <w:rFonts w:ascii="Arial" w:hAnsi="Arial" w:cs="Arial"/>
          <w:kern w:val="0"/>
          <w:lang w:eastAsia="ar-SA"/>
        </w:rPr>
        <w:t xml:space="preserve">, celui-ci peut être résilié conformément aux dispositions </w:t>
      </w:r>
      <w:r>
        <w:rPr>
          <w:rFonts w:ascii="Arial" w:hAnsi="Arial" w:cs="Arial"/>
          <w:kern w:val="0"/>
          <w:lang w:eastAsia="ar-SA"/>
        </w:rPr>
        <w:t>du Chapitre 7, A</w:t>
      </w:r>
      <w:r w:rsidRPr="00846845">
        <w:rPr>
          <w:rFonts w:ascii="Arial" w:hAnsi="Arial" w:cs="Arial"/>
          <w:kern w:val="0"/>
          <w:lang w:eastAsia="ar-SA"/>
        </w:rPr>
        <w:t xml:space="preserve">rticles </w:t>
      </w:r>
      <w:r w:rsidR="00E0468B">
        <w:rPr>
          <w:rFonts w:ascii="Arial" w:hAnsi="Arial" w:cs="Arial"/>
          <w:kern w:val="0"/>
          <w:lang w:eastAsia="ar-SA"/>
        </w:rPr>
        <w:t>3</w:t>
      </w:r>
      <w:r w:rsidR="00B23803">
        <w:rPr>
          <w:rFonts w:ascii="Arial" w:hAnsi="Arial" w:cs="Arial"/>
          <w:kern w:val="0"/>
          <w:lang w:eastAsia="ar-SA"/>
        </w:rPr>
        <w:t>8</w:t>
      </w:r>
      <w:r w:rsidR="00B23803" w:rsidRPr="00846845">
        <w:rPr>
          <w:rFonts w:ascii="Arial" w:hAnsi="Arial" w:cs="Arial"/>
          <w:kern w:val="0"/>
          <w:lang w:eastAsia="ar-SA"/>
        </w:rPr>
        <w:t xml:space="preserve"> </w:t>
      </w:r>
      <w:r w:rsidRPr="00846845">
        <w:rPr>
          <w:rFonts w:ascii="Arial" w:hAnsi="Arial" w:cs="Arial"/>
          <w:kern w:val="0"/>
          <w:lang w:eastAsia="ar-SA"/>
        </w:rPr>
        <w:t xml:space="preserve">à </w:t>
      </w:r>
      <w:r w:rsidR="00E0468B">
        <w:rPr>
          <w:rFonts w:ascii="Arial" w:hAnsi="Arial" w:cs="Arial"/>
          <w:kern w:val="0"/>
          <w:lang w:eastAsia="ar-SA"/>
        </w:rPr>
        <w:t>45</w:t>
      </w:r>
      <w:r w:rsidRPr="00846845">
        <w:rPr>
          <w:rFonts w:ascii="Arial" w:hAnsi="Arial" w:cs="Arial"/>
          <w:kern w:val="0"/>
          <w:lang w:eastAsia="ar-SA"/>
        </w:rPr>
        <w:t xml:space="preserve"> du </w:t>
      </w:r>
      <w:r w:rsidR="00E0468B">
        <w:rPr>
          <w:rFonts w:ascii="Arial" w:hAnsi="Arial" w:cs="Arial"/>
          <w:kern w:val="0"/>
          <w:lang w:eastAsia="ar-SA"/>
        </w:rPr>
        <w:t>CCAG-FCS.</w:t>
      </w:r>
    </w:p>
    <w:p w14:paraId="0816EF71" w14:textId="77777777" w:rsidR="008178E4" w:rsidRDefault="008178E4" w:rsidP="00C65C64">
      <w:pPr>
        <w:jc w:val="both"/>
        <w:rPr>
          <w:rFonts w:ascii="Arial" w:hAnsi="Arial" w:cs="Arial"/>
          <w:kern w:val="0"/>
          <w:lang w:eastAsia="ar-SA"/>
        </w:rPr>
      </w:pPr>
    </w:p>
    <w:p w14:paraId="21EFD237" w14:textId="29F1259D" w:rsidR="000C2F7E" w:rsidRDefault="000911B6" w:rsidP="00C65C64">
      <w:pPr>
        <w:jc w:val="both"/>
        <w:rPr>
          <w:rFonts w:ascii="Arial" w:hAnsi="Arial" w:cs="Arial"/>
          <w:kern w:val="0"/>
          <w:lang w:eastAsia="ar-SA"/>
        </w:rPr>
      </w:pPr>
      <w:r>
        <w:rPr>
          <w:rFonts w:ascii="Arial" w:hAnsi="Arial" w:cs="Arial"/>
          <w:kern w:val="0"/>
          <w:lang w:eastAsia="ar-SA"/>
        </w:rPr>
        <w:t>Le Centre des monuments nationaux peut également résilier l’accord-cadre dans les conditions prévues</w:t>
      </w:r>
      <w:r w:rsidR="00E0468B">
        <w:rPr>
          <w:rFonts w:ascii="Arial" w:hAnsi="Arial" w:cs="Arial"/>
          <w:kern w:val="0"/>
          <w:lang w:eastAsia="ar-SA"/>
        </w:rPr>
        <w:t xml:space="preserve"> au présent AE-CCP</w:t>
      </w:r>
      <w:r w:rsidR="00495EB7">
        <w:rPr>
          <w:rFonts w:ascii="Arial" w:hAnsi="Arial" w:cs="Arial"/>
          <w:kern w:val="0"/>
          <w:lang w:eastAsia="ar-SA"/>
        </w:rPr>
        <w:t>, notamment en cas de manquement du titulaire</w:t>
      </w:r>
      <w:r w:rsidR="000C2F7E">
        <w:rPr>
          <w:rFonts w:ascii="Arial" w:hAnsi="Arial" w:cs="Arial"/>
          <w:kern w:val="0"/>
          <w:lang w:eastAsia="ar-SA"/>
        </w:rPr>
        <w:t xml:space="preserve"> : </w:t>
      </w:r>
    </w:p>
    <w:p w14:paraId="29AAAB7F" w14:textId="5BA6B8CB" w:rsidR="000C2F7E" w:rsidRDefault="000C2F7E" w:rsidP="0033085E">
      <w:pPr>
        <w:pStyle w:val="Paragraphedeliste"/>
        <w:numPr>
          <w:ilvl w:val="0"/>
          <w:numId w:val="41"/>
        </w:numPr>
        <w:jc w:val="both"/>
        <w:rPr>
          <w:rFonts w:ascii="Arial" w:hAnsi="Arial" w:cs="Arial"/>
          <w:kern w:val="0"/>
          <w:lang w:eastAsia="ar-SA"/>
        </w:rPr>
      </w:pPr>
      <w:r>
        <w:rPr>
          <w:rFonts w:ascii="Arial" w:hAnsi="Arial" w:cs="Arial"/>
          <w:kern w:val="0"/>
          <w:lang w:eastAsia="ar-SA"/>
        </w:rPr>
        <w:t>D</w:t>
      </w:r>
      <w:r w:rsidR="00495EB7" w:rsidRPr="0033085E">
        <w:rPr>
          <w:rFonts w:ascii="Arial" w:hAnsi="Arial" w:cs="Arial"/>
          <w:kern w:val="0"/>
          <w:lang w:eastAsia="ar-SA"/>
        </w:rPr>
        <w:t>ans ses obligations de transmission semestrielle</w:t>
      </w:r>
      <w:r>
        <w:rPr>
          <w:rFonts w:ascii="Arial" w:hAnsi="Arial" w:cs="Arial"/>
          <w:kern w:val="0"/>
          <w:lang w:eastAsia="ar-SA"/>
        </w:rPr>
        <w:t xml:space="preserve"> (article </w:t>
      </w:r>
      <w:r w:rsidR="002F507D">
        <w:rPr>
          <w:rFonts w:ascii="Arial" w:hAnsi="Arial" w:cs="Arial"/>
          <w:kern w:val="0"/>
          <w:lang w:eastAsia="ar-SA"/>
        </w:rPr>
        <w:t>9</w:t>
      </w:r>
      <w:r>
        <w:rPr>
          <w:rFonts w:ascii="Arial" w:hAnsi="Arial" w:cs="Arial"/>
          <w:kern w:val="0"/>
          <w:lang w:eastAsia="ar-SA"/>
        </w:rPr>
        <w:t xml:space="preserve">.3 du présent AE-CCP) ; </w:t>
      </w:r>
    </w:p>
    <w:p w14:paraId="4EA86C57" w14:textId="18112942" w:rsidR="000C2F7E" w:rsidRDefault="000C2F7E" w:rsidP="0033085E">
      <w:pPr>
        <w:pStyle w:val="Paragraphedeliste"/>
        <w:numPr>
          <w:ilvl w:val="0"/>
          <w:numId w:val="41"/>
        </w:numPr>
        <w:jc w:val="both"/>
        <w:rPr>
          <w:rFonts w:ascii="Arial" w:hAnsi="Arial" w:cs="Arial"/>
          <w:kern w:val="0"/>
          <w:lang w:eastAsia="ar-SA"/>
        </w:rPr>
      </w:pPr>
      <w:r>
        <w:rPr>
          <w:rFonts w:ascii="Arial" w:hAnsi="Arial" w:cs="Arial"/>
          <w:kern w:val="0"/>
          <w:lang w:eastAsia="ar-SA"/>
        </w:rPr>
        <w:t>D</w:t>
      </w:r>
      <w:r w:rsidR="00495EB7" w:rsidRPr="0033085E">
        <w:rPr>
          <w:rFonts w:ascii="Arial" w:hAnsi="Arial" w:cs="Arial"/>
          <w:kern w:val="0"/>
          <w:lang w:eastAsia="ar-SA"/>
        </w:rPr>
        <w:t>e manquement à ses obligations en termes de discrétion et confidentialité</w:t>
      </w:r>
      <w:r>
        <w:rPr>
          <w:rFonts w:ascii="Arial" w:hAnsi="Arial" w:cs="Arial"/>
          <w:kern w:val="0"/>
          <w:lang w:eastAsia="ar-SA"/>
        </w:rPr>
        <w:t xml:space="preserve"> (article </w:t>
      </w:r>
      <w:r w:rsidR="002F507D">
        <w:rPr>
          <w:rFonts w:ascii="Arial" w:hAnsi="Arial" w:cs="Arial"/>
          <w:kern w:val="0"/>
          <w:lang w:eastAsia="ar-SA"/>
        </w:rPr>
        <w:t>9</w:t>
      </w:r>
      <w:r>
        <w:rPr>
          <w:rFonts w:ascii="Arial" w:hAnsi="Arial" w:cs="Arial"/>
          <w:kern w:val="0"/>
          <w:lang w:eastAsia="ar-SA"/>
        </w:rPr>
        <w:t xml:space="preserve">.5) ; </w:t>
      </w:r>
    </w:p>
    <w:p w14:paraId="02DD6CD5" w14:textId="1E135EF8" w:rsidR="000C2F7E" w:rsidRDefault="000C2F7E" w:rsidP="0033085E">
      <w:pPr>
        <w:pStyle w:val="Paragraphedeliste"/>
        <w:numPr>
          <w:ilvl w:val="0"/>
          <w:numId w:val="41"/>
        </w:numPr>
        <w:jc w:val="both"/>
        <w:rPr>
          <w:rFonts w:ascii="Arial" w:hAnsi="Arial" w:cs="Arial"/>
          <w:kern w:val="0"/>
          <w:lang w:eastAsia="ar-SA"/>
        </w:rPr>
      </w:pPr>
      <w:r>
        <w:rPr>
          <w:rFonts w:ascii="Arial" w:hAnsi="Arial" w:cs="Arial"/>
          <w:kern w:val="0"/>
          <w:lang w:eastAsia="ar-SA"/>
        </w:rPr>
        <w:t xml:space="preserve">De manquement à ses obligations en termes de respect des normes en vigueur et ses engagements concernant la protection de la main d’œuvre (article </w:t>
      </w:r>
      <w:r w:rsidR="002F507D">
        <w:rPr>
          <w:rFonts w:ascii="Arial" w:hAnsi="Arial" w:cs="Arial"/>
          <w:kern w:val="0"/>
          <w:lang w:eastAsia="ar-SA"/>
        </w:rPr>
        <w:t>9</w:t>
      </w:r>
      <w:r>
        <w:rPr>
          <w:rFonts w:ascii="Arial" w:hAnsi="Arial" w:cs="Arial"/>
          <w:kern w:val="0"/>
          <w:lang w:eastAsia="ar-SA"/>
        </w:rPr>
        <w:t xml:space="preserve">.2) ; </w:t>
      </w:r>
    </w:p>
    <w:p w14:paraId="72EC7D2B" w14:textId="2E3A3F32" w:rsidR="000911B6" w:rsidRPr="0033085E" w:rsidRDefault="000C2F7E" w:rsidP="0033085E">
      <w:pPr>
        <w:pStyle w:val="Paragraphedeliste"/>
        <w:numPr>
          <w:ilvl w:val="0"/>
          <w:numId w:val="41"/>
        </w:numPr>
        <w:jc w:val="both"/>
        <w:rPr>
          <w:rFonts w:ascii="Arial" w:hAnsi="Arial" w:cs="Arial"/>
          <w:kern w:val="0"/>
          <w:lang w:eastAsia="ar-SA"/>
        </w:rPr>
      </w:pPr>
      <w:r>
        <w:rPr>
          <w:rFonts w:ascii="Arial" w:hAnsi="Arial" w:cs="Arial"/>
          <w:kern w:val="0"/>
          <w:lang w:eastAsia="ar-SA"/>
        </w:rPr>
        <w:t xml:space="preserve">De manquement à ses obligations concernant la sécurité et la sureté des fournitures proposées, comme mentionnées </w:t>
      </w:r>
      <w:r w:rsidR="006531FA">
        <w:rPr>
          <w:rFonts w:ascii="Arial" w:hAnsi="Arial" w:cs="Arial"/>
          <w:kern w:val="0"/>
          <w:lang w:eastAsia="ar-SA"/>
        </w:rPr>
        <w:t>à l’article 10</w:t>
      </w:r>
      <w:r>
        <w:rPr>
          <w:rFonts w:ascii="Arial" w:hAnsi="Arial" w:cs="Arial"/>
          <w:kern w:val="0"/>
          <w:lang w:eastAsia="ar-SA"/>
        </w:rPr>
        <w:t xml:space="preserve"> du présent AE-CCP.</w:t>
      </w:r>
    </w:p>
    <w:p w14:paraId="758AC085" w14:textId="6411B8C3" w:rsidR="000911B6" w:rsidRDefault="000911B6" w:rsidP="00C65C64">
      <w:pPr>
        <w:jc w:val="both"/>
        <w:rPr>
          <w:rFonts w:ascii="Arial" w:hAnsi="Arial" w:cs="Arial"/>
          <w:kern w:val="0"/>
          <w:lang w:eastAsia="ar-SA"/>
        </w:rPr>
      </w:pPr>
    </w:p>
    <w:p w14:paraId="16EA092D" w14:textId="7AF16B13" w:rsidR="007E00A3" w:rsidRDefault="007E00A3" w:rsidP="00C65C64">
      <w:pPr>
        <w:jc w:val="both"/>
        <w:rPr>
          <w:rFonts w:ascii="Arial" w:hAnsi="Arial" w:cs="Arial"/>
          <w:kern w:val="0"/>
          <w:lang w:eastAsia="ar-SA"/>
        </w:rPr>
      </w:pPr>
      <w:r>
        <w:rPr>
          <w:rFonts w:ascii="Arial" w:hAnsi="Arial" w:cs="Arial"/>
          <w:kern w:val="0"/>
          <w:lang w:eastAsia="ar-SA"/>
        </w:rPr>
        <w:t xml:space="preserve">La présente liste ne saurait être exhaustive ; tout manquement aux clauses du présent accord-cadre est susceptible d’entraîner sa résiliation par le pouvoir adjudicateur. </w:t>
      </w:r>
    </w:p>
    <w:p w14:paraId="72FDFE0A" w14:textId="77777777" w:rsidR="007E00A3" w:rsidRDefault="007E00A3" w:rsidP="00C65C64">
      <w:pPr>
        <w:jc w:val="both"/>
        <w:rPr>
          <w:rFonts w:ascii="Arial" w:hAnsi="Arial" w:cs="Arial"/>
          <w:kern w:val="0"/>
          <w:lang w:eastAsia="ar-SA"/>
        </w:rPr>
      </w:pPr>
    </w:p>
    <w:p w14:paraId="6708AFB7" w14:textId="77777777" w:rsidR="008178E4" w:rsidRDefault="008178E4" w:rsidP="00C65C64">
      <w:pPr>
        <w:jc w:val="both"/>
        <w:rPr>
          <w:rFonts w:ascii="Arial" w:hAnsi="Arial" w:cs="Arial"/>
          <w:kern w:val="0"/>
          <w:lang w:eastAsia="ar-SA"/>
        </w:rPr>
      </w:pPr>
      <w:r>
        <w:rPr>
          <w:rFonts w:ascii="Arial" w:hAnsi="Arial" w:cs="Arial"/>
          <w:kern w:val="0"/>
          <w:lang w:eastAsia="ar-SA"/>
        </w:rPr>
        <w:t>L</w:t>
      </w:r>
      <w:r w:rsidR="001C395C">
        <w:rPr>
          <w:rFonts w:ascii="Arial" w:hAnsi="Arial" w:cs="Arial"/>
          <w:kern w:val="0"/>
          <w:lang w:eastAsia="ar-SA"/>
        </w:rPr>
        <w:t>es</w:t>
      </w:r>
      <w:r>
        <w:rPr>
          <w:rFonts w:ascii="Arial" w:hAnsi="Arial" w:cs="Arial"/>
          <w:kern w:val="0"/>
          <w:lang w:eastAsia="ar-SA"/>
        </w:rPr>
        <w:t xml:space="preserve"> prestation</w:t>
      </w:r>
      <w:r w:rsidR="001C395C">
        <w:rPr>
          <w:rFonts w:ascii="Arial" w:hAnsi="Arial" w:cs="Arial"/>
          <w:kern w:val="0"/>
          <w:lang w:eastAsia="ar-SA"/>
        </w:rPr>
        <w:t>s</w:t>
      </w:r>
      <w:r>
        <w:rPr>
          <w:rFonts w:ascii="Arial" w:hAnsi="Arial" w:cs="Arial"/>
          <w:kern w:val="0"/>
          <w:lang w:eastAsia="ar-SA"/>
        </w:rPr>
        <w:t xml:space="preserve"> peu</w:t>
      </w:r>
      <w:r w:rsidR="001C395C">
        <w:rPr>
          <w:rFonts w:ascii="Arial" w:hAnsi="Arial" w:cs="Arial"/>
          <w:kern w:val="0"/>
          <w:lang w:eastAsia="ar-SA"/>
        </w:rPr>
        <w:t xml:space="preserve">vent </w:t>
      </w:r>
      <w:r>
        <w:rPr>
          <w:rFonts w:ascii="Arial" w:hAnsi="Arial" w:cs="Arial"/>
          <w:kern w:val="0"/>
          <w:lang w:eastAsia="ar-SA"/>
        </w:rPr>
        <w:t>être exécutée</w:t>
      </w:r>
      <w:r w:rsidR="001C395C">
        <w:rPr>
          <w:rFonts w:ascii="Arial" w:hAnsi="Arial" w:cs="Arial"/>
          <w:kern w:val="0"/>
          <w:lang w:eastAsia="ar-SA"/>
        </w:rPr>
        <w:t>s</w:t>
      </w:r>
      <w:r>
        <w:rPr>
          <w:rFonts w:ascii="Arial" w:hAnsi="Arial" w:cs="Arial"/>
          <w:kern w:val="0"/>
          <w:lang w:eastAsia="ar-SA"/>
        </w:rPr>
        <w:t xml:space="preserve"> aux frais et risques du titulaire.</w:t>
      </w:r>
    </w:p>
    <w:p w14:paraId="754E215C" w14:textId="77777777" w:rsidR="00CF0410" w:rsidRDefault="00CF0410" w:rsidP="00C65C64">
      <w:pPr>
        <w:jc w:val="both"/>
        <w:rPr>
          <w:rFonts w:ascii="Arial" w:hAnsi="Arial" w:cs="Arial"/>
          <w:kern w:val="0"/>
          <w:lang w:eastAsia="ar-SA"/>
        </w:rPr>
      </w:pPr>
    </w:p>
    <w:p w14:paraId="5722426B" w14:textId="1251CC55" w:rsidR="00990423" w:rsidRPr="00764FDF" w:rsidRDefault="00990423" w:rsidP="00C65C64">
      <w:pPr>
        <w:pStyle w:val="Titre1"/>
        <w:jc w:val="both"/>
      </w:pPr>
      <w:bookmarkStart w:id="109" w:name="_Toc469579026"/>
      <w:bookmarkStart w:id="110" w:name="_Toc188438569"/>
      <w:r>
        <w:t xml:space="preserve">Article </w:t>
      </w:r>
      <w:r w:rsidR="00231A2C">
        <w:t>23</w:t>
      </w:r>
      <w:r w:rsidR="00CF0410">
        <w:t xml:space="preserve"> </w:t>
      </w:r>
      <w:r>
        <w:t xml:space="preserve">- </w:t>
      </w:r>
      <w:r w:rsidR="009A41F0">
        <w:t>Litiges</w:t>
      </w:r>
      <w:bookmarkEnd w:id="109"/>
      <w:bookmarkEnd w:id="110"/>
    </w:p>
    <w:p w14:paraId="585AF955" w14:textId="77777777" w:rsidR="00990423" w:rsidRPr="00846845" w:rsidRDefault="00990423" w:rsidP="00C65C64">
      <w:pPr>
        <w:pStyle w:val="Corpsdetexte"/>
        <w:jc w:val="both"/>
        <w:rPr>
          <w:rFonts w:ascii="Arial" w:hAnsi="Arial" w:cs="Arial"/>
        </w:rPr>
      </w:pPr>
      <w:r w:rsidRPr="00846845">
        <w:rPr>
          <w:rFonts w:ascii="Arial" w:hAnsi="Arial" w:cs="Arial"/>
        </w:rPr>
        <w:t xml:space="preserve">En cas de litige nés de l’exécution </w:t>
      </w:r>
      <w:r w:rsidR="004E2775">
        <w:rPr>
          <w:rFonts w:ascii="Arial" w:hAnsi="Arial" w:cs="Arial"/>
        </w:rPr>
        <w:t>ou de l’interprétation de l’accord-cadre</w:t>
      </w:r>
      <w:r w:rsidRPr="00846845">
        <w:rPr>
          <w:rFonts w:ascii="Arial" w:hAnsi="Arial" w:cs="Arial"/>
        </w:rPr>
        <w:t>, les parties essaient de trouver une solution amiable.</w:t>
      </w:r>
    </w:p>
    <w:p w14:paraId="351C1263" w14:textId="77777777" w:rsidR="00B158BA" w:rsidRDefault="00990423" w:rsidP="00C65C64">
      <w:pPr>
        <w:pStyle w:val="Corpsdetexte"/>
        <w:spacing w:after="0"/>
        <w:jc w:val="both"/>
        <w:rPr>
          <w:rFonts w:ascii="Arial" w:hAnsi="Arial" w:cs="Arial"/>
          <w:kern w:val="0"/>
          <w:lang w:eastAsia="ar-SA"/>
        </w:rPr>
      </w:pPr>
      <w:r w:rsidRPr="00846845">
        <w:rPr>
          <w:rFonts w:ascii="Arial" w:hAnsi="Arial" w:cs="Arial"/>
        </w:rPr>
        <w:t>En cas d’impossibilité de trouver un accord, les litiges seront soumis au juge administratif. Le Tribunal Administratif de Paris est seul compétent.</w:t>
      </w:r>
      <w:r w:rsidR="005F0D13" w:rsidRPr="00846845">
        <w:rPr>
          <w:rFonts w:ascii="Arial" w:hAnsi="Arial" w:cs="Arial"/>
          <w:kern w:val="0"/>
          <w:lang w:eastAsia="ar-SA"/>
        </w:rPr>
        <w:t xml:space="preserve"> </w:t>
      </w:r>
    </w:p>
    <w:p w14:paraId="10FA3802" w14:textId="77777777" w:rsidR="00F64D5D" w:rsidRDefault="00F64D5D" w:rsidP="00C65C64">
      <w:pPr>
        <w:pStyle w:val="Corpsdetexte"/>
        <w:jc w:val="both"/>
        <w:rPr>
          <w:rFonts w:ascii="Arial" w:hAnsi="Arial" w:cs="Arial"/>
          <w:kern w:val="0"/>
          <w:lang w:eastAsia="ar-SA"/>
        </w:rPr>
      </w:pPr>
    </w:p>
    <w:p w14:paraId="6A43689C" w14:textId="636A289D" w:rsidR="0078596F" w:rsidRDefault="00A36180" w:rsidP="00C65C64">
      <w:pPr>
        <w:pStyle w:val="Titre1"/>
        <w:jc w:val="both"/>
      </w:pPr>
      <w:bookmarkStart w:id="111" w:name="_Toc469579027"/>
      <w:bookmarkStart w:id="112" w:name="_Toc188438570"/>
      <w:r>
        <w:t xml:space="preserve">Article </w:t>
      </w:r>
      <w:r w:rsidR="00231A2C">
        <w:t>24</w:t>
      </w:r>
      <w:r w:rsidR="00CF0410">
        <w:t xml:space="preserve"> </w:t>
      </w:r>
      <w:r w:rsidR="00EB1B50">
        <w:t>– Stipulations relatives aux conditions générales de vente du titulaire</w:t>
      </w:r>
      <w:bookmarkEnd w:id="111"/>
      <w:bookmarkEnd w:id="112"/>
    </w:p>
    <w:p w14:paraId="3711183E" w14:textId="77777777" w:rsidR="00EB1B50" w:rsidRDefault="00EB1B50" w:rsidP="00C65C64">
      <w:pPr>
        <w:pStyle w:val="Corpsdetexte"/>
        <w:spacing w:after="0"/>
        <w:jc w:val="both"/>
        <w:rPr>
          <w:rFonts w:ascii="Arial" w:hAnsi="Arial" w:cs="Arial"/>
          <w:kern w:val="0"/>
          <w:lang w:eastAsia="ar-SA"/>
        </w:rPr>
      </w:pPr>
      <w:r w:rsidRPr="00EB1B50">
        <w:rPr>
          <w:rFonts w:ascii="Arial" w:hAnsi="Arial" w:cs="Arial"/>
          <w:kern w:val="0"/>
          <w:lang w:eastAsia="ar-SA"/>
        </w:rPr>
        <w:t>Les conditions générales de vente figurant, le cas échéant, au tarif du Titulaire ne sont p</w:t>
      </w:r>
      <w:r w:rsidR="004E2775">
        <w:rPr>
          <w:rFonts w:ascii="Arial" w:hAnsi="Arial" w:cs="Arial"/>
          <w:kern w:val="0"/>
          <w:lang w:eastAsia="ar-SA"/>
        </w:rPr>
        <w:t>as applicables au présent accord-cadre</w:t>
      </w:r>
      <w:r w:rsidRPr="00EB1B50">
        <w:rPr>
          <w:rFonts w:ascii="Arial" w:hAnsi="Arial" w:cs="Arial"/>
          <w:kern w:val="0"/>
          <w:lang w:eastAsia="ar-SA"/>
        </w:rPr>
        <w:t>.</w:t>
      </w:r>
    </w:p>
    <w:p w14:paraId="25DBC7C2" w14:textId="77777777" w:rsidR="00F64D5D" w:rsidRPr="00EB1B50" w:rsidRDefault="00F64D5D" w:rsidP="00C65C64">
      <w:pPr>
        <w:pStyle w:val="Corpsdetexte"/>
        <w:spacing w:after="0"/>
        <w:jc w:val="both"/>
        <w:rPr>
          <w:rFonts w:ascii="Arial" w:hAnsi="Arial" w:cs="Arial"/>
          <w:kern w:val="0"/>
          <w:lang w:eastAsia="ar-SA"/>
        </w:rPr>
      </w:pPr>
    </w:p>
    <w:p w14:paraId="7B8B3105" w14:textId="52DF84BF" w:rsidR="00683255" w:rsidRDefault="00A36180" w:rsidP="00C65C64">
      <w:pPr>
        <w:pStyle w:val="Titre1"/>
        <w:jc w:val="both"/>
      </w:pPr>
      <w:bookmarkStart w:id="113" w:name="_Toc469579028"/>
      <w:bookmarkStart w:id="114" w:name="_Toc188438571"/>
      <w:r>
        <w:t xml:space="preserve">Article </w:t>
      </w:r>
      <w:r w:rsidR="00231A2C">
        <w:t>25</w:t>
      </w:r>
      <w:r w:rsidR="00CF0410">
        <w:t xml:space="preserve"> </w:t>
      </w:r>
      <w:r w:rsidR="00EB1B50">
        <w:t>- Garantie</w:t>
      </w:r>
      <w:bookmarkEnd w:id="113"/>
      <w:bookmarkEnd w:id="114"/>
    </w:p>
    <w:p w14:paraId="25E47AF7" w14:textId="0FAE721D" w:rsidR="00EB1B50" w:rsidRDefault="00EB1B50" w:rsidP="00C65C64">
      <w:pPr>
        <w:pStyle w:val="Corpsdetexte"/>
        <w:spacing w:after="0"/>
        <w:jc w:val="both"/>
        <w:rPr>
          <w:rFonts w:ascii="Arial" w:hAnsi="Arial" w:cs="Arial"/>
          <w:kern w:val="0"/>
          <w:lang w:eastAsia="ar-SA"/>
        </w:rPr>
      </w:pPr>
      <w:r w:rsidRPr="00EB1B50">
        <w:rPr>
          <w:rFonts w:ascii="Arial" w:hAnsi="Arial" w:cs="Arial"/>
          <w:kern w:val="0"/>
          <w:lang w:eastAsia="ar-SA"/>
        </w:rPr>
        <w:t>Les four</w:t>
      </w:r>
      <w:r w:rsidR="004E2775">
        <w:rPr>
          <w:rFonts w:ascii="Arial" w:hAnsi="Arial" w:cs="Arial"/>
          <w:kern w:val="0"/>
          <w:lang w:eastAsia="ar-SA"/>
        </w:rPr>
        <w:t xml:space="preserve">nitures, objet </w:t>
      </w:r>
      <w:r w:rsidR="002D5005">
        <w:rPr>
          <w:rFonts w:ascii="Arial" w:hAnsi="Arial" w:cs="Arial"/>
          <w:kern w:val="0"/>
          <w:lang w:eastAsia="ar-SA"/>
        </w:rPr>
        <w:t>du présent accord-cadre</w:t>
      </w:r>
      <w:r w:rsidRPr="00EB1B50">
        <w:rPr>
          <w:rFonts w:ascii="Arial" w:hAnsi="Arial" w:cs="Arial"/>
          <w:kern w:val="0"/>
          <w:lang w:eastAsia="ar-SA"/>
        </w:rPr>
        <w:t>, sont garanties contre tout vice de fabrication ou défaut de matière, c’est</w:t>
      </w:r>
      <w:r w:rsidR="002D5005">
        <w:rPr>
          <w:rFonts w:ascii="Arial" w:hAnsi="Arial" w:cs="Arial"/>
          <w:kern w:val="0"/>
          <w:lang w:eastAsia="ar-SA"/>
        </w:rPr>
        <w:t>-</w:t>
      </w:r>
      <w:r w:rsidRPr="00EB1B50">
        <w:rPr>
          <w:rFonts w:ascii="Arial" w:hAnsi="Arial" w:cs="Arial"/>
          <w:kern w:val="0"/>
          <w:lang w:eastAsia="ar-SA"/>
        </w:rPr>
        <w:t>à</w:t>
      </w:r>
      <w:r w:rsidR="002D5005">
        <w:rPr>
          <w:rFonts w:ascii="Arial" w:hAnsi="Arial" w:cs="Arial"/>
          <w:kern w:val="0"/>
          <w:lang w:eastAsia="ar-SA"/>
        </w:rPr>
        <w:t>-</w:t>
      </w:r>
      <w:r w:rsidRPr="00EB1B50">
        <w:rPr>
          <w:rFonts w:ascii="Arial" w:hAnsi="Arial" w:cs="Arial"/>
          <w:kern w:val="0"/>
          <w:lang w:eastAsia="ar-SA"/>
        </w:rPr>
        <w:t xml:space="preserve">dire inapparent à première vue lors de la livraison, et ceci à compter </w:t>
      </w:r>
      <w:r w:rsidR="00CF0410" w:rsidRPr="00CF0410">
        <w:rPr>
          <w:rFonts w:ascii="Arial" w:hAnsi="Arial" w:cs="Arial"/>
          <w:kern w:val="0"/>
          <w:lang w:eastAsia="ar-SA"/>
        </w:rPr>
        <w:t>de la décision d’admission.</w:t>
      </w:r>
    </w:p>
    <w:p w14:paraId="3576B7D6" w14:textId="77777777" w:rsidR="00E0468B" w:rsidRPr="00EB1B50" w:rsidRDefault="00E0468B" w:rsidP="00C65C64">
      <w:pPr>
        <w:pStyle w:val="Corpsdetexte"/>
        <w:spacing w:after="0"/>
        <w:jc w:val="both"/>
        <w:rPr>
          <w:rFonts w:ascii="Arial" w:hAnsi="Arial" w:cs="Arial"/>
          <w:kern w:val="0"/>
          <w:lang w:eastAsia="ar-SA"/>
        </w:rPr>
      </w:pPr>
    </w:p>
    <w:p w14:paraId="494E09CE" w14:textId="5FE4F501" w:rsidR="00EB1B50" w:rsidRDefault="00EB1B50" w:rsidP="00C65C64">
      <w:pPr>
        <w:pStyle w:val="Corpsdetexte"/>
        <w:spacing w:after="0"/>
        <w:jc w:val="both"/>
        <w:rPr>
          <w:rFonts w:ascii="Arial" w:hAnsi="Arial" w:cs="Arial"/>
          <w:kern w:val="0"/>
          <w:lang w:eastAsia="ar-SA"/>
        </w:rPr>
      </w:pPr>
      <w:r w:rsidRPr="00EB1B50">
        <w:rPr>
          <w:rFonts w:ascii="Arial" w:hAnsi="Arial" w:cs="Arial"/>
          <w:kern w:val="0"/>
          <w:lang w:eastAsia="ar-SA"/>
        </w:rPr>
        <w:lastRenderedPageBreak/>
        <w:t>En cas de vice caché, la(les) fourniture(s) sera(seront) remplacée(s) par le Titulaire ou une réfaction pourra être appliqué</w:t>
      </w:r>
      <w:r w:rsidR="00E0468B">
        <w:rPr>
          <w:rFonts w:ascii="Arial" w:hAnsi="Arial" w:cs="Arial"/>
          <w:kern w:val="0"/>
          <w:lang w:eastAsia="ar-SA"/>
        </w:rPr>
        <w:t>e</w:t>
      </w:r>
      <w:r w:rsidRPr="00EB1B50">
        <w:rPr>
          <w:rFonts w:ascii="Arial" w:hAnsi="Arial" w:cs="Arial"/>
          <w:kern w:val="0"/>
          <w:lang w:eastAsia="ar-SA"/>
        </w:rPr>
        <w:t xml:space="preserve"> par le pouvoir adjudicateur.</w:t>
      </w:r>
    </w:p>
    <w:p w14:paraId="1D97AE24" w14:textId="77777777" w:rsidR="00E0468B" w:rsidRPr="00EB1B50" w:rsidRDefault="00E0468B" w:rsidP="00C65C64">
      <w:pPr>
        <w:pStyle w:val="Corpsdetexte"/>
        <w:spacing w:after="0"/>
        <w:jc w:val="both"/>
        <w:rPr>
          <w:rFonts w:ascii="Arial" w:hAnsi="Arial" w:cs="Arial"/>
          <w:kern w:val="0"/>
          <w:lang w:eastAsia="ar-SA"/>
        </w:rPr>
      </w:pPr>
    </w:p>
    <w:p w14:paraId="51DB06E4" w14:textId="711C1585" w:rsidR="00EB1B50" w:rsidRDefault="00EB1B50" w:rsidP="00C65C64">
      <w:pPr>
        <w:pStyle w:val="Corpsdetexte"/>
        <w:spacing w:after="0"/>
        <w:jc w:val="both"/>
        <w:rPr>
          <w:rFonts w:ascii="Arial" w:hAnsi="Arial" w:cs="Arial"/>
          <w:kern w:val="0"/>
          <w:lang w:eastAsia="ar-SA"/>
        </w:rPr>
      </w:pPr>
      <w:r w:rsidRPr="00EB1B50">
        <w:rPr>
          <w:rFonts w:ascii="Arial" w:hAnsi="Arial" w:cs="Arial"/>
          <w:kern w:val="0"/>
          <w:lang w:eastAsia="ar-SA"/>
        </w:rPr>
        <w:t xml:space="preserve">Conformément aux dispositions de l’article </w:t>
      </w:r>
      <w:r w:rsidR="00E0468B">
        <w:rPr>
          <w:rFonts w:ascii="Arial" w:hAnsi="Arial" w:cs="Arial"/>
          <w:kern w:val="0"/>
          <w:lang w:eastAsia="ar-SA"/>
        </w:rPr>
        <w:t>33</w:t>
      </w:r>
      <w:r w:rsidR="00E0468B" w:rsidRPr="00EB1B50">
        <w:rPr>
          <w:rFonts w:ascii="Arial" w:hAnsi="Arial" w:cs="Arial"/>
          <w:kern w:val="0"/>
          <w:lang w:eastAsia="ar-SA"/>
        </w:rPr>
        <w:t xml:space="preserve"> </w:t>
      </w:r>
      <w:r w:rsidRPr="00EB1B50">
        <w:rPr>
          <w:rFonts w:ascii="Arial" w:hAnsi="Arial" w:cs="Arial"/>
          <w:kern w:val="0"/>
          <w:lang w:eastAsia="ar-SA"/>
        </w:rPr>
        <w:t xml:space="preserve">du </w:t>
      </w:r>
      <w:r w:rsidR="00E0468B">
        <w:rPr>
          <w:rFonts w:ascii="Arial" w:hAnsi="Arial" w:cs="Arial"/>
          <w:kern w:val="0"/>
          <w:lang w:eastAsia="ar-SA"/>
        </w:rPr>
        <w:t>CCAG-FCS</w:t>
      </w:r>
      <w:r w:rsidRPr="00EB1B50">
        <w:rPr>
          <w:rFonts w:ascii="Arial" w:hAnsi="Arial" w:cs="Arial"/>
          <w:kern w:val="0"/>
          <w:lang w:eastAsia="ar-SA"/>
        </w:rPr>
        <w:t xml:space="preserve">, tous les frais afférents à la mise en œuvre de cette garantie sont à la charge du Titulaire.   </w:t>
      </w:r>
    </w:p>
    <w:p w14:paraId="5AA4379C" w14:textId="77777777" w:rsidR="0003429C" w:rsidRDefault="0003429C" w:rsidP="00C65C64">
      <w:pPr>
        <w:pStyle w:val="Corpsdetexte"/>
        <w:jc w:val="both"/>
        <w:rPr>
          <w:rFonts w:ascii="Arial" w:hAnsi="Arial" w:cs="Arial"/>
          <w:kern w:val="0"/>
          <w:lang w:eastAsia="ar-SA"/>
        </w:rPr>
      </w:pPr>
    </w:p>
    <w:p w14:paraId="68F65341" w14:textId="635D8463" w:rsidR="003C7B41" w:rsidRPr="00764FDF" w:rsidRDefault="003C7B41" w:rsidP="00F64D5D">
      <w:pPr>
        <w:pStyle w:val="Titre1"/>
      </w:pPr>
      <w:bookmarkStart w:id="115" w:name="_Toc469579030"/>
      <w:bookmarkStart w:id="116" w:name="_Toc188438572"/>
      <w:r>
        <w:t xml:space="preserve">Article </w:t>
      </w:r>
      <w:r w:rsidR="00231A2C">
        <w:t>26</w:t>
      </w:r>
      <w:r w:rsidR="00EB1B50">
        <w:t xml:space="preserve"> </w:t>
      </w:r>
      <w:r>
        <w:t>- Dérogations</w:t>
      </w:r>
      <w:bookmarkEnd w:id="115"/>
      <w:bookmarkEnd w:id="116"/>
    </w:p>
    <w:p w14:paraId="132F627F" w14:textId="2367AD13" w:rsidR="00990423" w:rsidRDefault="00990423" w:rsidP="00013A89">
      <w:pPr>
        <w:jc w:val="both"/>
        <w:rPr>
          <w:rFonts w:ascii="Arial" w:hAnsi="Arial" w:cs="Arial"/>
          <w:kern w:val="0"/>
          <w:lang w:eastAsia="ar-SA"/>
        </w:rPr>
      </w:pPr>
    </w:p>
    <w:p w14:paraId="5EC5C89A" w14:textId="1C55EC4C" w:rsidR="00E0468B" w:rsidRPr="007C3907" w:rsidRDefault="00E0468B" w:rsidP="00E0468B">
      <w:pPr>
        <w:jc w:val="both"/>
        <w:rPr>
          <w:rFonts w:ascii="Arial" w:hAnsi="Arial" w:cs="Arial"/>
          <w:lang w:eastAsia="ar-SA"/>
        </w:rPr>
      </w:pPr>
      <w:r w:rsidRPr="007C3907">
        <w:rPr>
          <w:rFonts w:ascii="Arial" w:hAnsi="Arial" w:cs="Arial"/>
          <w:lang w:eastAsia="ar-SA"/>
        </w:rPr>
        <w:t>Par dérogation à l’article 1er du CCAG-FCS</w:t>
      </w:r>
      <w:r w:rsidR="002D5005">
        <w:rPr>
          <w:rFonts w:ascii="Arial" w:hAnsi="Arial" w:cs="Arial"/>
          <w:lang w:eastAsia="ar-SA"/>
        </w:rPr>
        <w:t>,</w:t>
      </w:r>
      <w:r w:rsidRPr="007C3907">
        <w:rPr>
          <w:rFonts w:ascii="Arial" w:hAnsi="Arial" w:cs="Arial"/>
          <w:lang w:eastAsia="ar-SA"/>
        </w:rPr>
        <w:t xml:space="preserve"> il n’est pas renseigné de liste récapitulative des articles auxquels le présent CCAP déroge.</w:t>
      </w:r>
    </w:p>
    <w:p w14:paraId="5B67763C" w14:textId="337BA03B" w:rsidR="00E0468B" w:rsidRDefault="00E0468B" w:rsidP="00013A89">
      <w:pPr>
        <w:jc w:val="both"/>
        <w:rPr>
          <w:rFonts w:ascii="Arial" w:hAnsi="Arial" w:cs="Arial"/>
          <w:kern w:val="0"/>
          <w:lang w:eastAsia="ar-SA"/>
        </w:rPr>
      </w:pPr>
    </w:p>
    <w:p w14:paraId="28BECC4B" w14:textId="77777777" w:rsidR="00E0468B" w:rsidRPr="00846845" w:rsidRDefault="00E0468B" w:rsidP="00013A89">
      <w:pPr>
        <w:jc w:val="both"/>
        <w:rPr>
          <w:rFonts w:ascii="Arial" w:hAnsi="Arial" w:cs="Arial"/>
          <w:kern w:val="0"/>
          <w:lang w:eastAsia="ar-SA"/>
        </w:rPr>
      </w:pPr>
    </w:p>
    <w:p w14:paraId="1BE24D00" w14:textId="77777777" w:rsidR="005654B4" w:rsidRPr="005654B4" w:rsidRDefault="005654B4" w:rsidP="005654B4">
      <w:pPr>
        <w:widowControl/>
        <w:overflowPunct/>
        <w:adjustRightInd/>
        <w:jc w:val="both"/>
        <w:rPr>
          <w:rFonts w:ascii="Arial" w:hAnsi="Arial" w:cs="Arial"/>
          <w:kern w:val="0"/>
          <w:lang w:eastAsia="fr-FR"/>
        </w:rPr>
      </w:pPr>
      <w:r w:rsidRPr="005654B4">
        <w:rPr>
          <w:rFonts w:ascii="Arial" w:hAnsi="Arial" w:cs="Arial"/>
          <w:kern w:val="0"/>
          <w:lang w:eastAsia="fr-FR"/>
        </w:rPr>
        <w:t xml:space="preserve">Fait en un exemplaire original, </w:t>
      </w:r>
    </w:p>
    <w:p w14:paraId="53B0A894" w14:textId="77777777" w:rsidR="008F085B" w:rsidRDefault="008F085B" w:rsidP="005654B4">
      <w:pPr>
        <w:jc w:val="both"/>
        <w:rPr>
          <w:rFonts w:ascii="Arial" w:hAnsi="Arial" w:cs="Arial"/>
          <w:kern w:val="0"/>
          <w:lang w:eastAsia="ar-SA"/>
        </w:rPr>
      </w:pPr>
    </w:p>
    <w:p w14:paraId="6C8A751C" w14:textId="77777777" w:rsidR="005654B4" w:rsidRPr="005654B4" w:rsidRDefault="005654B4" w:rsidP="005654B4">
      <w:pPr>
        <w:jc w:val="both"/>
        <w:rPr>
          <w:rFonts w:ascii="Arial" w:hAnsi="Arial" w:cs="Arial"/>
          <w:color w:val="000000"/>
          <w:kern w:val="0"/>
          <w:sz w:val="22"/>
          <w:szCs w:val="22"/>
          <w:lang w:eastAsia="fr-FR"/>
        </w:rPr>
      </w:pPr>
      <w:r w:rsidRPr="005654B4">
        <w:rPr>
          <w:rFonts w:ascii="Arial" w:hAnsi="Arial" w:cs="Arial"/>
          <w:kern w:val="0"/>
          <w:lang w:eastAsia="ar-SA"/>
        </w:rPr>
        <w:tab/>
      </w:r>
      <w:r w:rsidRPr="005654B4">
        <w:rPr>
          <w:rFonts w:ascii="Arial" w:hAnsi="Arial" w:cs="Arial"/>
          <w:kern w:val="0"/>
          <w:lang w:eastAsia="ar-SA"/>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609"/>
      </w:tblGrid>
      <w:tr w:rsidR="005654B4" w:rsidRPr="005654B4" w14:paraId="3761F847" w14:textId="77777777" w:rsidTr="00EC2F38">
        <w:trPr>
          <w:trHeight w:val="520"/>
          <w:jc w:val="center"/>
        </w:trPr>
        <w:tc>
          <w:tcPr>
            <w:tcW w:w="5000" w:type="pct"/>
            <w:shd w:val="clear" w:color="auto" w:fill="D9D9D9"/>
            <w:vAlign w:val="center"/>
          </w:tcPr>
          <w:p w14:paraId="16BBA2D1" w14:textId="77777777" w:rsidR="005654B4" w:rsidRPr="005654B4" w:rsidRDefault="005654B4" w:rsidP="005654B4">
            <w:pPr>
              <w:keepLines/>
              <w:overflowPunct/>
              <w:autoSpaceDE w:val="0"/>
              <w:autoSpaceDN w:val="0"/>
              <w:ind w:left="108" w:right="92"/>
              <w:jc w:val="center"/>
              <w:rPr>
                <w:rFonts w:ascii="Arial" w:hAnsi="Arial" w:cs="Arial"/>
                <w:b/>
                <w:bCs/>
                <w:color w:val="000000"/>
                <w:kern w:val="0"/>
                <w:sz w:val="22"/>
                <w:szCs w:val="22"/>
                <w:lang w:eastAsia="fr-FR"/>
              </w:rPr>
            </w:pPr>
            <w:r w:rsidRPr="005654B4">
              <w:rPr>
                <w:rFonts w:ascii="Arial" w:hAnsi="Arial" w:cs="Arial"/>
                <w:b/>
                <w:bCs/>
                <w:color w:val="000000"/>
                <w:kern w:val="0"/>
                <w:sz w:val="22"/>
                <w:szCs w:val="22"/>
                <w:lang w:eastAsia="fr-FR"/>
              </w:rPr>
              <w:t>SIGNATURE DU CANDIDAT OU  DES MEMBRES DU GROUPEMENT CANDIDAT :</w:t>
            </w:r>
          </w:p>
        </w:tc>
      </w:tr>
      <w:tr w:rsidR="005654B4" w:rsidRPr="005654B4" w14:paraId="13603115" w14:textId="77777777" w:rsidTr="00EC2F38">
        <w:trPr>
          <w:trHeight w:val="520"/>
          <w:jc w:val="center"/>
        </w:trPr>
        <w:tc>
          <w:tcPr>
            <w:tcW w:w="5000" w:type="pct"/>
            <w:shd w:val="clear" w:color="auto" w:fill="FFFFFF"/>
            <w:vAlign w:val="center"/>
          </w:tcPr>
          <w:p w14:paraId="447E9927" w14:textId="77777777" w:rsidR="005654B4" w:rsidRPr="005654B4" w:rsidRDefault="005654B4" w:rsidP="005654B4">
            <w:pPr>
              <w:keepLines/>
              <w:overflowPunct/>
              <w:autoSpaceDE w:val="0"/>
              <w:autoSpaceDN w:val="0"/>
              <w:ind w:left="108" w:right="92"/>
              <w:jc w:val="center"/>
              <w:rPr>
                <w:rFonts w:ascii="Arial" w:hAnsi="Arial" w:cs="Arial"/>
                <w:color w:val="000000"/>
                <w:kern w:val="0"/>
                <w:sz w:val="22"/>
                <w:szCs w:val="22"/>
                <w:lang w:eastAsia="fr-FR"/>
              </w:rPr>
            </w:pPr>
          </w:p>
          <w:p w14:paraId="47C65372" w14:textId="77777777" w:rsidR="005654B4" w:rsidRPr="005654B4" w:rsidRDefault="005654B4" w:rsidP="005654B4">
            <w:pPr>
              <w:keepLines/>
              <w:overflowPunct/>
              <w:autoSpaceDE w:val="0"/>
              <w:autoSpaceDN w:val="0"/>
              <w:ind w:left="108" w:right="92"/>
              <w:jc w:val="center"/>
              <w:rPr>
                <w:rFonts w:ascii="Arial" w:hAnsi="Arial" w:cs="Arial"/>
                <w:color w:val="000000"/>
                <w:kern w:val="0"/>
                <w:sz w:val="22"/>
                <w:szCs w:val="22"/>
                <w:lang w:eastAsia="fr-FR"/>
              </w:rPr>
            </w:pPr>
            <w:r w:rsidRPr="005654B4">
              <w:rPr>
                <w:rFonts w:ascii="Arial" w:hAnsi="Arial" w:cs="Arial"/>
                <w:bCs/>
                <w:color w:val="000000"/>
                <w:kern w:val="0"/>
                <w:sz w:val="22"/>
                <w:szCs w:val="22"/>
                <w:lang w:eastAsia="fr-FR"/>
              </w:rPr>
              <w:t>A</w:t>
            </w:r>
            <w:r w:rsidRPr="005654B4">
              <w:rPr>
                <w:rFonts w:ascii="Arial" w:hAnsi="Arial" w:cs="Arial"/>
                <w:color w:val="000000"/>
                <w:kern w:val="0"/>
                <w:sz w:val="22"/>
                <w:szCs w:val="22"/>
                <w:lang w:eastAsia="fr-FR"/>
              </w:rPr>
              <w:t xml:space="preserve"> ..................................., </w:t>
            </w:r>
            <w:r w:rsidRPr="005654B4">
              <w:rPr>
                <w:rFonts w:ascii="Arial" w:hAnsi="Arial" w:cs="Arial"/>
                <w:bCs/>
                <w:color w:val="000000"/>
                <w:kern w:val="0"/>
                <w:sz w:val="22"/>
                <w:szCs w:val="22"/>
                <w:lang w:eastAsia="fr-FR"/>
              </w:rPr>
              <w:t>le</w:t>
            </w:r>
            <w:r w:rsidRPr="005654B4">
              <w:rPr>
                <w:rFonts w:ascii="Arial" w:hAnsi="Arial" w:cs="Arial"/>
                <w:color w:val="000000"/>
                <w:kern w:val="0"/>
                <w:sz w:val="22"/>
                <w:szCs w:val="22"/>
                <w:lang w:eastAsia="fr-FR"/>
              </w:rPr>
              <w:t xml:space="preserve"> ...........................</w:t>
            </w:r>
          </w:p>
          <w:p w14:paraId="1E7C13EF" w14:textId="77777777" w:rsidR="005654B4" w:rsidRPr="005654B4" w:rsidRDefault="005654B4" w:rsidP="005654B4">
            <w:pPr>
              <w:keepLines/>
              <w:overflowPunct/>
              <w:autoSpaceDE w:val="0"/>
              <w:autoSpaceDN w:val="0"/>
              <w:ind w:left="108" w:right="92"/>
              <w:jc w:val="center"/>
              <w:rPr>
                <w:rFonts w:ascii="Arial" w:hAnsi="Arial" w:cs="Arial"/>
                <w:color w:val="000000"/>
                <w:kern w:val="0"/>
                <w:sz w:val="22"/>
                <w:szCs w:val="22"/>
                <w:lang w:eastAsia="fr-FR"/>
              </w:rPr>
            </w:pPr>
          </w:p>
          <w:p w14:paraId="1915714C" w14:textId="77777777" w:rsidR="005654B4" w:rsidRPr="005654B4" w:rsidRDefault="005654B4" w:rsidP="005654B4">
            <w:pPr>
              <w:keepLines/>
              <w:overflowPunct/>
              <w:autoSpaceDE w:val="0"/>
              <w:autoSpaceDN w:val="0"/>
              <w:ind w:left="108" w:right="92"/>
              <w:jc w:val="center"/>
              <w:rPr>
                <w:rFonts w:ascii="Arial" w:hAnsi="Arial" w:cs="Arial"/>
                <w:color w:val="000000"/>
                <w:kern w:val="0"/>
                <w:sz w:val="22"/>
                <w:szCs w:val="22"/>
                <w:lang w:eastAsia="fr-FR"/>
              </w:rPr>
            </w:pPr>
          </w:p>
          <w:p w14:paraId="66A8304C" w14:textId="77777777" w:rsidR="005654B4" w:rsidRPr="005654B4" w:rsidRDefault="005654B4" w:rsidP="005654B4">
            <w:pPr>
              <w:keepLines/>
              <w:overflowPunct/>
              <w:autoSpaceDE w:val="0"/>
              <w:autoSpaceDN w:val="0"/>
              <w:ind w:left="108" w:right="92"/>
              <w:jc w:val="center"/>
              <w:rPr>
                <w:rFonts w:ascii="Arial" w:hAnsi="Arial" w:cs="Arial"/>
                <w:color w:val="000000"/>
                <w:kern w:val="0"/>
                <w:sz w:val="22"/>
                <w:szCs w:val="22"/>
                <w:lang w:eastAsia="fr-FR"/>
              </w:rPr>
            </w:pPr>
          </w:p>
          <w:p w14:paraId="5D51BC95" w14:textId="77777777" w:rsidR="005654B4" w:rsidRPr="005654B4" w:rsidRDefault="005654B4" w:rsidP="005654B4">
            <w:pPr>
              <w:keepLines/>
              <w:overflowPunct/>
              <w:autoSpaceDE w:val="0"/>
              <w:autoSpaceDN w:val="0"/>
              <w:ind w:left="108" w:right="92"/>
              <w:jc w:val="center"/>
              <w:rPr>
                <w:rFonts w:ascii="Arial" w:hAnsi="Arial" w:cs="Arial"/>
                <w:color w:val="000000"/>
                <w:kern w:val="0"/>
                <w:sz w:val="22"/>
                <w:szCs w:val="22"/>
                <w:lang w:eastAsia="fr-FR"/>
              </w:rPr>
            </w:pPr>
          </w:p>
          <w:p w14:paraId="23BC8C54" w14:textId="77777777" w:rsidR="005654B4" w:rsidRPr="005654B4" w:rsidRDefault="005654B4" w:rsidP="005654B4">
            <w:pPr>
              <w:keepLines/>
              <w:overflowPunct/>
              <w:autoSpaceDE w:val="0"/>
              <w:autoSpaceDN w:val="0"/>
              <w:ind w:right="92"/>
              <w:jc w:val="center"/>
              <w:rPr>
                <w:rFonts w:ascii="Arial" w:hAnsi="Arial" w:cs="Arial"/>
                <w:kern w:val="0"/>
                <w:sz w:val="22"/>
                <w:szCs w:val="22"/>
                <w:lang w:eastAsia="fr-FR"/>
              </w:rPr>
            </w:pPr>
          </w:p>
        </w:tc>
      </w:tr>
    </w:tbl>
    <w:p w14:paraId="6C47BFCD" w14:textId="77777777" w:rsidR="005654B4" w:rsidRPr="005654B4" w:rsidRDefault="005654B4" w:rsidP="005654B4">
      <w:pPr>
        <w:widowControl/>
        <w:tabs>
          <w:tab w:val="left" w:pos="720"/>
          <w:tab w:val="left" w:pos="1008"/>
          <w:tab w:val="left" w:pos="2835"/>
          <w:tab w:val="left" w:pos="2880"/>
          <w:tab w:val="left" w:pos="3168"/>
        </w:tabs>
        <w:overflowPunct/>
        <w:adjustRightInd/>
        <w:spacing w:after="200" w:line="240" w:lineRule="exact"/>
        <w:jc w:val="both"/>
        <w:rPr>
          <w:rFonts w:ascii="Arial" w:hAnsi="Arial" w:cs="Arial"/>
          <w:b/>
          <w:kern w:val="0"/>
          <w:sz w:val="22"/>
          <w:szCs w:val="22"/>
          <w:u w:val="single"/>
          <w:lang w:eastAsia="fr-FR"/>
        </w:rPr>
      </w:pPr>
    </w:p>
    <w:p w14:paraId="17961F20" w14:textId="77777777" w:rsidR="005654B4" w:rsidRPr="005654B4" w:rsidRDefault="005654B4" w:rsidP="005654B4">
      <w:pPr>
        <w:widowControl/>
        <w:tabs>
          <w:tab w:val="left" w:pos="720"/>
          <w:tab w:val="left" w:pos="1008"/>
          <w:tab w:val="left" w:pos="2835"/>
          <w:tab w:val="left" w:pos="2880"/>
          <w:tab w:val="left" w:pos="3168"/>
        </w:tabs>
        <w:overflowPunct/>
        <w:adjustRightInd/>
        <w:spacing w:after="200" w:line="240" w:lineRule="exact"/>
        <w:jc w:val="both"/>
        <w:rPr>
          <w:rFonts w:ascii="Arial" w:hAnsi="Arial" w:cs="Arial"/>
          <w:b/>
          <w:kern w:val="0"/>
          <w:sz w:val="22"/>
          <w:szCs w:val="22"/>
          <w:u w:val="single"/>
          <w:lang w:eastAsia="fr-FR"/>
        </w:rPr>
      </w:pPr>
      <w:r w:rsidRPr="005654B4">
        <w:rPr>
          <w:rFonts w:ascii="Arial" w:hAnsi="Arial" w:cs="Arial"/>
          <w:b/>
          <w:kern w:val="0"/>
          <w:sz w:val="22"/>
          <w:szCs w:val="22"/>
          <w:u w:val="single"/>
          <w:lang w:eastAsia="fr-FR"/>
        </w:rPr>
        <w:t>Partie réservée</w:t>
      </w:r>
    </w:p>
    <w:tbl>
      <w:tblPr>
        <w:tblW w:w="482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4"/>
      </w:tblGrid>
      <w:tr w:rsidR="00C67D44" w:rsidRPr="005654B4" w14:paraId="353D7D3C" w14:textId="77777777" w:rsidTr="00C67D44">
        <w:trPr>
          <w:trHeight w:val="1353"/>
        </w:trPr>
        <w:tc>
          <w:tcPr>
            <w:tcW w:w="5000" w:type="pct"/>
            <w:shd w:val="clear" w:color="auto" w:fill="D9D9D9"/>
            <w:vAlign w:val="center"/>
          </w:tcPr>
          <w:p w14:paraId="04DBE78D" w14:textId="77777777" w:rsidR="00C67D44" w:rsidRPr="005654B4" w:rsidRDefault="00C67D44" w:rsidP="005654B4">
            <w:pPr>
              <w:widowControl/>
              <w:overflowPunct/>
              <w:adjustRightInd/>
              <w:jc w:val="center"/>
              <w:rPr>
                <w:rFonts w:ascii="Arial" w:hAnsi="Arial" w:cs="Arial"/>
                <w:b/>
                <w:kern w:val="0"/>
                <w:sz w:val="22"/>
                <w:szCs w:val="22"/>
                <w:lang w:eastAsia="fr-FR"/>
              </w:rPr>
            </w:pPr>
          </w:p>
          <w:p w14:paraId="034EC133" w14:textId="77777777" w:rsidR="00C67D44" w:rsidRPr="005654B4" w:rsidRDefault="00C67D44" w:rsidP="005654B4">
            <w:pPr>
              <w:widowControl/>
              <w:overflowPunct/>
              <w:adjustRightInd/>
              <w:jc w:val="center"/>
              <w:rPr>
                <w:rFonts w:ascii="Arial" w:hAnsi="Arial" w:cs="Arial"/>
                <w:b/>
                <w:kern w:val="0"/>
                <w:sz w:val="22"/>
                <w:szCs w:val="22"/>
                <w:lang w:eastAsia="fr-FR"/>
              </w:rPr>
            </w:pPr>
            <w:r w:rsidRPr="005654B4">
              <w:rPr>
                <w:rFonts w:ascii="Arial" w:hAnsi="Arial" w:cs="Arial"/>
                <w:b/>
                <w:kern w:val="0"/>
                <w:sz w:val="22"/>
                <w:szCs w:val="22"/>
                <w:lang w:eastAsia="fr-FR"/>
              </w:rPr>
              <w:t>POUVOIR ADJUDICATEUR</w:t>
            </w:r>
          </w:p>
          <w:p w14:paraId="7F56851C" w14:textId="77777777" w:rsidR="00C67D44" w:rsidRPr="005654B4" w:rsidRDefault="00C67D44" w:rsidP="005654B4">
            <w:pPr>
              <w:widowControl/>
              <w:overflowPunct/>
              <w:adjustRightInd/>
              <w:jc w:val="center"/>
              <w:rPr>
                <w:rFonts w:ascii="Arial" w:hAnsi="Arial" w:cs="Arial"/>
                <w:b/>
                <w:kern w:val="0"/>
                <w:sz w:val="22"/>
                <w:szCs w:val="22"/>
                <w:lang w:eastAsia="fr-FR"/>
              </w:rPr>
            </w:pPr>
          </w:p>
        </w:tc>
      </w:tr>
      <w:tr w:rsidR="00C67D44" w:rsidRPr="005654B4" w14:paraId="436C89D0" w14:textId="77777777" w:rsidTr="00C67D44">
        <w:trPr>
          <w:trHeight w:val="3301"/>
        </w:trPr>
        <w:tc>
          <w:tcPr>
            <w:tcW w:w="5000" w:type="pct"/>
            <w:shd w:val="clear" w:color="auto" w:fill="auto"/>
            <w:vAlign w:val="center"/>
          </w:tcPr>
          <w:p w14:paraId="006F8C3D" w14:textId="77777777" w:rsidR="00C67D44" w:rsidRPr="00924443" w:rsidRDefault="00C67D44" w:rsidP="005654B4">
            <w:pPr>
              <w:widowControl/>
              <w:overflowPunct/>
              <w:adjustRightInd/>
              <w:jc w:val="center"/>
              <w:rPr>
                <w:rFonts w:ascii="Arial" w:hAnsi="Arial" w:cs="Arial"/>
                <w:b/>
                <w:kern w:val="0"/>
                <w:u w:val="single"/>
                <w:lang w:eastAsia="fr-FR"/>
              </w:rPr>
            </w:pPr>
          </w:p>
          <w:p w14:paraId="5263A001" w14:textId="77777777" w:rsidR="00C67D44" w:rsidRPr="00924443" w:rsidRDefault="00C67D44" w:rsidP="005654B4">
            <w:pPr>
              <w:keepLines/>
              <w:tabs>
                <w:tab w:val="left" w:pos="2103"/>
              </w:tabs>
              <w:overflowPunct/>
              <w:autoSpaceDE w:val="0"/>
              <w:autoSpaceDN w:val="0"/>
              <w:ind w:right="111"/>
              <w:jc w:val="center"/>
              <w:rPr>
                <w:rFonts w:ascii="Arial" w:hAnsi="Arial" w:cs="Arial"/>
                <w:kern w:val="0"/>
                <w:lang w:eastAsia="fr-FR"/>
              </w:rPr>
            </w:pPr>
            <w:r w:rsidRPr="00924443">
              <w:rPr>
                <w:rFonts w:ascii="Arial" w:hAnsi="Arial" w:cs="Arial"/>
                <w:color w:val="000000"/>
                <w:kern w:val="0"/>
                <w:lang w:eastAsia="fr-FR"/>
              </w:rPr>
              <w:t>A ….…………, le ...........................</w:t>
            </w:r>
          </w:p>
          <w:p w14:paraId="52FE27C5" w14:textId="77777777" w:rsidR="00C67D44" w:rsidRPr="00924443" w:rsidRDefault="00C67D44" w:rsidP="005654B4">
            <w:pPr>
              <w:keepLines/>
              <w:overflowPunct/>
              <w:autoSpaceDE w:val="0"/>
              <w:autoSpaceDN w:val="0"/>
              <w:ind w:right="111"/>
              <w:jc w:val="center"/>
              <w:rPr>
                <w:rFonts w:ascii="Arial" w:hAnsi="Arial" w:cs="Arial"/>
                <w:kern w:val="0"/>
                <w:lang w:eastAsia="fr-FR"/>
              </w:rPr>
            </w:pPr>
            <w:r w:rsidRPr="00924443">
              <w:rPr>
                <w:rFonts w:ascii="Arial" w:hAnsi="Arial" w:cs="Arial"/>
                <w:color w:val="000000"/>
                <w:kern w:val="0"/>
                <w:lang w:eastAsia="fr-FR"/>
              </w:rPr>
              <w:t>Pour le pouvoir adjudicateur,</w:t>
            </w:r>
          </w:p>
          <w:p w14:paraId="7B489AF6" w14:textId="078F2BF9" w:rsidR="00C67D44" w:rsidRPr="00924443" w:rsidRDefault="00E0468B" w:rsidP="005654B4">
            <w:pPr>
              <w:widowControl/>
              <w:overflowPunct/>
              <w:adjustRightInd/>
              <w:jc w:val="center"/>
              <w:rPr>
                <w:rFonts w:ascii="Arial" w:hAnsi="Arial" w:cs="Arial"/>
                <w:b/>
                <w:kern w:val="0"/>
                <w:u w:val="single"/>
                <w:lang w:eastAsia="fr-FR"/>
              </w:rPr>
            </w:pPr>
            <w:r>
              <w:rPr>
                <w:rFonts w:ascii="Arial" w:hAnsi="Arial" w:cs="Arial"/>
                <w:color w:val="000000"/>
                <w:kern w:val="0"/>
                <w:lang w:eastAsia="fr-FR"/>
              </w:rPr>
              <w:t>La</w:t>
            </w:r>
            <w:r w:rsidRPr="00924443">
              <w:rPr>
                <w:rFonts w:ascii="Arial" w:hAnsi="Arial" w:cs="Arial"/>
                <w:color w:val="000000"/>
                <w:kern w:val="0"/>
                <w:lang w:eastAsia="fr-FR"/>
              </w:rPr>
              <w:t xml:space="preserve"> </w:t>
            </w:r>
            <w:r w:rsidR="00C67D44" w:rsidRPr="00924443">
              <w:rPr>
                <w:rFonts w:ascii="Arial" w:hAnsi="Arial" w:cs="Arial"/>
                <w:color w:val="000000"/>
                <w:kern w:val="0"/>
                <w:lang w:eastAsia="fr-FR"/>
              </w:rPr>
              <w:t>Président</w:t>
            </w:r>
            <w:r>
              <w:rPr>
                <w:rFonts w:ascii="Arial" w:hAnsi="Arial" w:cs="Arial"/>
                <w:color w:val="000000"/>
                <w:kern w:val="0"/>
                <w:lang w:eastAsia="fr-FR"/>
              </w:rPr>
              <w:t>e</w:t>
            </w:r>
            <w:r w:rsidR="00C67D44" w:rsidRPr="00924443">
              <w:rPr>
                <w:rFonts w:ascii="Arial" w:hAnsi="Arial" w:cs="Arial"/>
                <w:color w:val="000000"/>
                <w:kern w:val="0"/>
                <w:lang w:eastAsia="fr-FR"/>
              </w:rPr>
              <w:t xml:space="preserve"> du Centre des Monuments Nationaux</w:t>
            </w:r>
          </w:p>
          <w:p w14:paraId="2B6DCCE0" w14:textId="77777777" w:rsidR="00C67D44" w:rsidRPr="00924443" w:rsidRDefault="00C67D44" w:rsidP="005654B4">
            <w:pPr>
              <w:widowControl/>
              <w:overflowPunct/>
              <w:adjustRightInd/>
              <w:jc w:val="center"/>
              <w:rPr>
                <w:rFonts w:ascii="Arial" w:hAnsi="Arial" w:cs="Arial"/>
                <w:b/>
                <w:kern w:val="0"/>
                <w:u w:val="single"/>
                <w:lang w:eastAsia="fr-FR"/>
              </w:rPr>
            </w:pPr>
          </w:p>
          <w:p w14:paraId="2E596A71" w14:textId="77777777" w:rsidR="00C67D44" w:rsidRPr="00924443" w:rsidRDefault="00C67D44" w:rsidP="005654B4">
            <w:pPr>
              <w:widowControl/>
              <w:overflowPunct/>
              <w:adjustRightInd/>
              <w:jc w:val="center"/>
              <w:rPr>
                <w:rFonts w:ascii="Arial" w:hAnsi="Arial" w:cs="Arial"/>
                <w:b/>
                <w:kern w:val="0"/>
                <w:u w:val="single"/>
                <w:lang w:eastAsia="fr-FR"/>
              </w:rPr>
            </w:pPr>
          </w:p>
          <w:p w14:paraId="37554C50" w14:textId="77777777" w:rsidR="00C67D44" w:rsidRPr="00924443" w:rsidRDefault="00C67D44" w:rsidP="005654B4">
            <w:pPr>
              <w:widowControl/>
              <w:overflowPunct/>
              <w:adjustRightInd/>
              <w:jc w:val="center"/>
              <w:rPr>
                <w:rFonts w:ascii="Arial" w:hAnsi="Arial" w:cs="Arial"/>
                <w:b/>
                <w:kern w:val="0"/>
                <w:u w:val="single"/>
                <w:lang w:eastAsia="fr-FR"/>
              </w:rPr>
            </w:pPr>
          </w:p>
          <w:p w14:paraId="5E5D7C0B" w14:textId="77777777" w:rsidR="00C67D44" w:rsidRPr="00924443" w:rsidRDefault="00C67D44" w:rsidP="005654B4">
            <w:pPr>
              <w:widowControl/>
              <w:overflowPunct/>
              <w:adjustRightInd/>
              <w:jc w:val="center"/>
              <w:rPr>
                <w:rFonts w:ascii="Arial" w:hAnsi="Arial" w:cs="Arial"/>
                <w:b/>
                <w:kern w:val="0"/>
                <w:u w:val="single"/>
                <w:lang w:eastAsia="fr-FR"/>
              </w:rPr>
            </w:pPr>
          </w:p>
        </w:tc>
      </w:tr>
    </w:tbl>
    <w:p w14:paraId="57609988" w14:textId="2D6B45FB" w:rsidR="00E27915" w:rsidRPr="00E0468B" w:rsidRDefault="00E27915" w:rsidP="00E0468B">
      <w:pPr>
        <w:widowControl/>
        <w:overflowPunct/>
        <w:adjustRightInd/>
        <w:rPr>
          <w:rFonts w:ascii="Arial" w:hAnsi="Arial" w:cs="Arial"/>
          <w:kern w:val="0"/>
          <w:lang w:eastAsia="ar-SA"/>
        </w:rPr>
      </w:pPr>
    </w:p>
    <w:p w14:paraId="2FEEEAEC" w14:textId="77777777" w:rsidR="00E27915" w:rsidRDefault="00E27915" w:rsidP="00E27915">
      <w:pPr>
        <w:pStyle w:val="Corpsdetexte2"/>
        <w:jc w:val="center"/>
        <w:rPr>
          <w:rFonts w:ascii="Arial" w:hAnsi="Arial"/>
          <w:b w:val="0"/>
          <w:sz w:val="28"/>
          <w:highlight w:val="lightGray"/>
        </w:rPr>
      </w:pPr>
    </w:p>
    <w:p w14:paraId="3C00D26A" w14:textId="77777777" w:rsidR="00E27915" w:rsidRDefault="00E27915" w:rsidP="00E27915">
      <w:pPr>
        <w:ind w:right="-341"/>
        <w:jc w:val="center"/>
        <w:rPr>
          <w:rFonts w:ascii="Arial" w:hAnsi="Arial"/>
          <w:b/>
          <w:smallCaps/>
          <w:sz w:val="28"/>
        </w:rPr>
      </w:pPr>
    </w:p>
    <w:p w14:paraId="06950D18" w14:textId="77777777" w:rsidR="00E27915" w:rsidRDefault="00E27915" w:rsidP="00E27915">
      <w:pPr>
        <w:ind w:left="709" w:right="-158"/>
        <w:rPr>
          <w:rFonts w:ascii="Arial" w:hAnsi="Arial" w:cs="Arial"/>
          <w:u w:val="single"/>
        </w:rPr>
      </w:pPr>
    </w:p>
    <w:p w14:paraId="5D628FC2" w14:textId="5AD9377E" w:rsidR="00B422C9" w:rsidRPr="006531FA" w:rsidRDefault="00E27915" w:rsidP="006531FA">
      <w:pPr>
        <w:pStyle w:val="Titre1"/>
      </w:pPr>
      <w:bookmarkStart w:id="117" w:name="_Toc188438573"/>
      <w:r w:rsidRPr="006531FA">
        <w:lastRenderedPageBreak/>
        <w:t xml:space="preserve">ANNEXE 1 </w:t>
      </w:r>
      <w:r w:rsidR="00B422C9" w:rsidRPr="006531FA">
        <w:t>- DECLARATION DE SOUS-TRAITANCE</w:t>
      </w:r>
      <w:bookmarkEnd w:id="117"/>
    </w:p>
    <w:p w14:paraId="4DD24627" w14:textId="77777777" w:rsidR="00B422C9" w:rsidRDefault="00B422C9" w:rsidP="00E27915">
      <w:pPr>
        <w:jc w:val="center"/>
        <w:rPr>
          <w:rFonts w:ascii="Arial" w:hAnsi="Arial" w:cs="Arial"/>
          <w:b/>
          <w:u w:val="single"/>
        </w:rPr>
      </w:pPr>
    </w:p>
    <w:p w14:paraId="4F8BC868" w14:textId="77777777" w:rsidR="00B422C9" w:rsidRDefault="00B422C9" w:rsidP="00E27915">
      <w:pPr>
        <w:jc w:val="center"/>
        <w:rPr>
          <w:rFonts w:ascii="Arial" w:hAnsi="Arial" w:cs="Arial"/>
          <w:b/>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B422C9" w:rsidRPr="00B422C9" w14:paraId="67ACEDC0" w14:textId="77777777" w:rsidTr="006531FA">
        <w:trPr>
          <w:jc w:val="center"/>
        </w:trPr>
        <w:tc>
          <w:tcPr>
            <w:tcW w:w="9212" w:type="dxa"/>
          </w:tcPr>
          <w:p w14:paraId="460C79E4" w14:textId="77777777" w:rsidR="00B422C9" w:rsidRPr="00B422C9" w:rsidRDefault="00B422C9" w:rsidP="006531FA">
            <w:pPr>
              <w:spacing w:before="240" w:after="240"/>
              <w:jc w:val="center"/>
              <w:rPr>
                <w:rFonts w:ascii="Arial" w:hAnsi="Arial" w:cs="Arial"/>
                <w:i/>
                <w:iCs/>
              </w:rPr>
            </w:pPr>
            <w:r w:rsidRPr="00B422C9">
              <w:rPr>
                <w:rFonts w:ascii="Arial" w:hAnsi="Arial" w:cs="Arial"/>
                <w:i/>
                <w:iCs/>
              </w:rPr>
              <w:t>DEMANDE D’ACCEPTATION DU (DES) SOUS-TRAITANTS ET D’AGREMENT DES CONDITIONS DE PAIEMENT DU (DES) CONTRAT(S) DE SOUS-TRAITANCE</w:t>
            </w:r>
          </w:p>
        </w:tc>
      </w:tr>
    </w:tbl>
    <w:p w14:paraId="7029DB5A" w14:textId="77777777" w:rsidR="00B422C9" w:rsidRPr="00B422C9" w:rsidRDefault="00B422C9" w:rsidP="00B422C9">
      <w:pPr>
        <w:spacing w:before="1200"/>
        <w:rPr>
          <w:rFonts w:ascii="Arial" w:hAnsi="Arial" w:cs="Arial"/>
          <w:b/>
          <w:bCs/>
          <w:iCs/>
        </w:rPr>
      </w:pPr>
      <w:r w:rsidRPr="00B422C9">
        <w:rPr>
          <w:rFonts w:ascii="Arial" w:hAnsi="Arial" w:cs="Arial"/>
          <w:b/>
          <w:bCs/>
          <w:iCs/>
        </w:rPr>
        <w:t>Joindre un acte spécial (formulaire DC4) renseigné, par sous-traitant, et accessible à l’adresse suivante :</w:t>
      </w:r>
    </w:p>
    <w:p w14:paraId="10D10E86" w14:textId="77777777" w:rsidR="00B422C9" w:rsidRPr="00B422C9" w:rsidRDefault="00C86EE1" w:rsidP="00B422C9">
      <w:pPr>
        <w:rPr>
          <w:rFonts w:ascii="Arial" w:hAnsi="Arial" w:cs="Arial"/>
          <w:color w:val="0000FF"/>
          <w:u w:val="single"/>
        </w:rPr>
      </w:pPr>
      <w:hyperlink r:id="rId12" w:history="1">
        <w:r w:rsidR="00B422C9" w:rsidRPr="00B422C9">
          <w:rPr>
            <w:rFonts w:ascii="Arial" w:hAnsi="Arial" w:cs="Arial"/>
            <w:color w:val="0000FF"/>
            <w:u w:val="single"/>
          </w:rPr>
          <w:t>http://www.economie.gouv.fr/daj/formulaires-declaration-candidat</w:t>
        </w:r>
      </w:hyperlink>
    </w:p>
    <w:p w14:paraId="44AE77EA" w14:textId="77777777" w:rsidR="00E27915" w:rsidRDefault="00E27915" w:rsidP="00E27915">
      <w:pPr>
        <w:jc w:val="center"/>
        <w:rPr>
          <w:rFonts w:ascii="Arial" w:hAnsi="Arial" w:cs="Arial"/>
          <w:b/>
          <w:u w:val="single"/>
        </w:rPr>
      </w:pPr>
    </w:p>
    <w:p w14:paraId="743B1596" w14:textId="77777777" w:rsidR="00E27915" w:rsidRDefault="00E27915" w:rsidP="00E27915">
      <w:pPr>
        <w:jc w:val="center"/>
        <w:rPr>
          <w:rFonts w:ascii="Arial" w:hAnsi="Arial" w:cs="Arial"/>
          <w:b/>
          <w:u w:val="single"/>
        </w:rPr>
      </w:pPr>
    </w:p>
    <w:p w14:paraId="19365756" w14:textId="1B1BC2D4" w:rsidR="00B422C9" w:rsidRDefault="00B422C9" w:rsidP="006531FA">
      <w:pPr>
        <w:pStyle w:val="Titre1"/>
      </w:pPr>
      <w:r>
        <w:br w:type="page"/>
      </w:r>
      <w:bookmarkStart w:id="118" w:name="_Toc188438574"/>
      <w:r w:rsidR="006531FA">
        <w:lastRenderedPageBreak/>
        <w:t>ANNEXE</w:t>
      </w:r>
      <w:r>
        <w:t xml:space="preserve"> 2 – REPARTITION DES PRESTATIONS</w:t>
      </w:r>
      <w:bookmarkEnd w:id="118"/>
    </w:p>
    <w:p w14:paraId="5DC72B9A" w14:textId="1EEF8ECA" w:rsidR="00B422C9" w:rsidRDefault="00B422C9">
      <w:pPr>
        <w:widowControl/>
        <w:overflowPunct/>
        <w:adjustRightInd/>
        <w:rPr>
          <w:rFonts w:ascii="Arial" w:hAnsi="Arial" w:cs="Arial"/>
          <w:b/>
          <w:sz w:val="22"/>
          <w:szCs w:val="22"/>
        </w:rPr>
      </w:pPr>
    </w:p>
    <w:p w14:paraId="67458D0F" w14:textId="77777777" w:rsidR="00B422C9" w:rsidRDefault="00B422C9">
      <w:pPr>
        <w:widowControl/>
        <w:overflowPunct/>
        <w:adjustRightInd/>
        <w:rPr>
          <w:rFonts w:ascii="Arial" w:hAnsi="Arial" w:cs="Arial"/>
          <w:b/>
          <w:sz w:val="22"/>
          <w:szCs w:val="22"/>
        </w:rPr>
      </w:pPr>
    </w:p>
    <w:p w14:paraId="5BF02197" w14:textId="77777777" w:rsidR="00B422C9" w:rsidRPr="00B422C9" w:rsidRDefault="00B422C9" w:rsidP="00B422C9">
      <w:pPr>
        <w:autoSpaceDE w:val="0"/>
        <w:autoSpaceDN w:val="0"/>
        <w:spacing w:before="240" w:after="240"/>
        <w:rPr>
          <w:rFonts w:ascii="Arial" w:hAnsi="Arial" w:cs="Arial"/>
          <w:color w:val="000000"/>
        </w:rPr>
      </w:pPr>
      <w:r w:rsidRPr="00B422C9">
        <w:rPr>
          <w:rFonts w:ascii="Arial" w:hAnsi="Arial" w:cs="Arial"/>
          <w:i/>
          <w:color w:val="000000"/>
        </w:rPr>
        <w:t xml:space="preserve">Si le groupement est </w:t>
      </w:r>
      <w:r w:rsidRPr="00B422C9">
        <w:rPr>
          <w:rFonts w:ascii="Arial" w:hAnsi="Arial" w:cs="Arial"/>
          <w:i/>
          <w:color w:val="000000"/>
          <w:u w:val="single"/>
        </w:rPr>
        <w:t>conjoint</w:t>
      </w:r>
      <w:r w:rsidRPr="00B422C9">
        <w:rPr>
          <w:rFonts w:ascii="Arial" w:hAnsi="Arial" w:cs="Arial"/>
          <w:color w:val="000000"/>
        </w:rPr>
        <w:t xml:space="preserve"> : répartition des prestations</w:t>
      </w:r>
    </w:p>
    <w:tbl>
      <w:tblPr>
        <w:tblStyle w:val="Grilledutableau1"/>
        <w:tblW w:w="0" w:type="auto"/>
        <w:jc w:val="center"/>
        <w:tblLayout w:type="fixed"/>
        <w:tblLook w:val="04A0" w:firstRow="1" w:lastRow="0" w:firstColumn="1" w:lastColumn="0" w:noHBand="0" w:noVBand="1"/>
      </w:tblPr>
      <w:tblGrid>
        <w:gridCol w:w="2836"/>
        <w:gridCol w:w="3969"/>
        <w:gridCol w:w="2267"/>
      </w:tblGrid>
      <w:tr w:rsidR="00B422C9" w:rsidRPr="00B422C9" w14:paraId="7E68DC65" w14:textId="77777777" w:rsidTr="00E66D2C">
        <w:trPr>
          <w:jc w:val="center"/>
        </w:trPr>
        <w:tc>
          <w:tcPr>
            <w:tcW w:w="2836" w:type="dxa"/>
            <w:vAlign w:val="center"/>
          </w:tcPr>
          <w:p w14:paraId="26457599" w14:textId="77777777" w:rsidR="00B422C9" w:rsidRPr="00B422C9" w:rsidRDefault="00B422C9" w:rsidP="00B422C9">
            <w:pPr>
              <w:keepLines/>
              <w:autoSpaceDE w:val="0"/>
              <w:autoSpaceDN w:val="0"/>
              <w:ind w:right="111"/>
              <w:jc w:val="center"/>
              <w:rPr>
                <w:rFonts w:ascii="Arial" w:hAnsi="Arial" w:cs="Arial"/>
                <w:color w:val="000000"/>
              </w:rPr>
            </w:pPr>
            <w:r w:rsidRPr="00B422C9">
              <w:rPr>
                <w:rFonts w:ascii="Arial" w:hAnsi="Arial" w:cs="Arial"/>
                <w:color w:val="000000"/>
              </w:rPr>
              <w:t>Désignation des membres du groupement</w:t>
            </w:r>
          </w:p>
        </w:tc>
        <w:tc>
          <w:tcPr>
            <w:tcW w:w="3969" w:type="dxa"/>
            <w:vAlign w:val="center"/>
          </w:tcPr>
          <w:p w14:paraId="51BD3CF5" w14:textId="77777777" w:rsidR="00B422C9" w:rsidRPr="00B422C9" w:rsidRDefault="00B422C9" w:rsidP="00B422C9">
            <w:pPr>
              <w:keepLines/>
              <w:autoSpaceDE w:val="0"/>
              <w:autoSpaceDN w:val="0"/>
              <w:ind w:right="111"/>
              <w:jc w:val="center"/>
              <w:rPr>
                <w:rFonts w:ascii="Arial" w:hAnsi="Arial" w:cs="Arial"/>
                <w:color w:val="000000"/>
              </w:rPr>
            </w:pPr>
            <w:r w:rsidRPr="00B422C9">
              <w:rPr>
                <w:rFonts w:ascii="Arial" w:hAnsi="Arial" w:cs="Arial"/>
                <w:color w:val="000000"/>
              </w:rPr>
              <w:t>Nature de la prestation</w:t>
            </w:r>
          </w:p>
        </w:tc>
        <w:tc>
          <w:tcPr>
            <w:tcW w:w="2267" w:type="dxa"/>
            <w:vAlign w:val="center"/>
          </w:tcPr>
          <w:p w14:paraId="63D85CB1" w14:textId="77777777" w:rsidR="00B422C9" w:rsidRPr="00B422C9" w:rsidRDefault="00B422C9" w:rsidP="00B422C9">
            <w:pPr>
              <w:keepLines/>
              <w:autoSpaceDE w:val="0"/>
              <w:autoSpaceDN w:val="0"/>
              <w:ind w:right="111"/>
              <w:jc w:val="center"/>
              <w:rPr>
                <w:rFonts w:ascii="Arial" w:hAnsi="Arial" w:cs="Arial"/>
                <w:color w:val="000000"/>
              </w:rPr>
            </w:pPr>
            <w:r w:rsidRPr="00B422C9">
              <w:rPr>
                <w:rFonts w:ascii="Arial" w:hAnsi="Arial" w:cs="Arial"/>
                <w:color w:val="000000"/>
              </w:rPr>
              <w:t>Montant HT de la prestation</w:t>
            </w:r>
          </w:p>
        </w:tc>
      </w:tr>
      <w:tr w:rsidR="00B422C9" w:rsidRPr="00B422C9" w14:paraId="2067A44E" w14:textId="77777777" w:rsidTr="00E66D2C">
        <w:trPr>
          <w:jc w:val="center"/>
        </w:trPr>
        <w:tc>
          <w:tcPr>
            <w:tcW w:w="2836" w:type="dxa"/>
          </w:tcPr>
          <w:p w14:paraId="17DC16B0" w14:textId="77777777" w:rsidR="00B422C9" w:rsidRPr="00B422C9" w:rsidRDefault="00B422C9" w:rsidP="00B422C9">
            <w:pPr>
              <w:keepLines/>
              <w:autoSpaceDE w:val="0"/>
              <w:autoSpaceDN w:val="0"/>
              <w:ind w:right="111"/>
              <w:rPr>
                <w:rFonts w:ascii="Arial" w:hAnsi="Arial" w:cs="Arial"/>
                <w:i/>
                <w:color w:val="000000"/>
              </w:rPr>
            </w:pPr>
          </w:p>
          <w:p w14:paraId="715F2B7C" w14:textId="77777777" w:rsidR="00B422C9" w:rsidRPr="00B422C9" w:rsidRDefault="00B422C9" w:rsidP="00B422C9">
            <w:pPr>
              <w:keepLines/>
              <w:autoSpaceDE w:val="0"/>
              <w:autoSpaceDN w:val="0"/>
              <w:ind w:right="111"/>
              <w:rPr>
                <w:rFonts w:ascii="Arial" w:hAnsi="Arial" w:cs="Arial"/>
                <w:i/>
                <w:color w:val="000000"/>
              </w:rPr>
            </w:pPr>
          </w:p>
          <w:p w14:paraId="6B14342C" w14:textId="77777777" w:rsidR="00B422C9" w:rsidRPr="00B422C9" w:rsidRDefault="00B422C9" w:rsidP="00B422C9">
            <w:pPr>
              <w:keepLines/>
              <w:autoSpaceDE w:val="0"/>
              <w:autoSpaceDN w:val="0"/>
              <w:ind w:right="111"/>
              <w:rPr>
                <w:rFonts w:ascii="Arial" w:hAnsi="Arial" w:cs="Arial"/>
                <w:i/>
                <w:color w:val="000000"/>
              </w:rPr>
            </w:pPr>
          </w:p>
        </w:tc>
        <w:tc>
          <w:tcPr>
            <w:tcW w:w="3969" w:type="dxa"/>
          </w:tcPr>
          <w:p w14:paraId="01226D35" w14:textId="77777777" w:rsidR="00B422C9" w:rsidRPr="00B422C9" w:rsidRDefault="00B422C9" w:rsidP="00B422C9">
            <w:pPr>
              <w:keepLines/>
              <w:autoSpaceDE w:val="0"/>
              <w:autoSpaceDN w:val="0"/>
              <w:ind w:right="111"/>
              <w:jc w:val="center"/>
              <w:rPr>
                <w:rFonts w:ascii="Arial" w:hAnsi="Arial" w:cs="Arial"/>
                <w:i/>
                <w:color w:val="000000"/>
              </w:rPr>
            </w:pPr>
          </w:p>
        </w:tc>
        <w:tc>
          <w:tcPr>
            <w:tcW w:w="2267" w:type="dxa"/>
          </w:tcPr>
          <w:p w14:paraId="20C4290D" w14:textId="77777777" w:rsidR="00B422C9" w:rsidRPr="00B422C9" w:rsidRDefault="00B422C9" w:rsidP="00B422C9">
            <w:pPr>
              <w:keepLines/>
              <w:autoSpaceDE w:val="0"/>
              <w:autoSpaceDN w:val="0"/>
              <w:ind w:right="111"/>
              <w:jc w:val="center"/>
              <w:rPr>
                <w:rFonts w:ascii="Arial" w:hAnsi="Arial" w:cs="Arial"/>
                <w:i/>
                <w:color w:val="000000"/>
              </w:rPr>
            </w:pPr>
          </w:p>
        </w:tc>
      </w:tr>
      <w:tr w:rsidR="00B422C9" w:rsidRPr="00B422C9" w14:paraId="245D59F4" w14:textId="77777777" w:rsidTr="00E66D2C">
        <w:trPr>
          <w:jc w:val="center"/>
        </w:trPr>
        <w:tc>
          <w:tcPr>
            <w:tcW w:w="2836" w:type="dxa"/>
          </w:tcPr>
          <w:p w14:paraId="4316F560" w14:textId="77777777" w:rsidR="00B422C9" w:rsidRPr="00B422C9" w:rsidRDefault="00B422C9" w:rsidP="00B422C9">
            <w:pPr>
              <w:keepLines/>
              <w:autoSpaceDE w:val="0"/>
              <w:autoSpaceDN w:val="0"/>
              <w:ind w:right="111"/>
              <w:rPr>
                <w:rFonts w:ascii="Arial" w:hAnsi="Arial" w:cs="Arial"/>
                <w:i/>
                <w:color w:val="000000"/>
              </w:rPr>
            </w:pPr>
          </w:p>
          <w:p w14:paraId="62D04C70" w14:textId="77777777" w:rsidR="00B422C9" w:rsidRPr="00B422C9" w:rsidRDefault="00B422C9" w:rsidP="00B422C9">
            <w:pPr>
              <w:keepLines/>
              <w:autoSpaceDE w:val="0"/>
              <w:autoSpaceDN w:val="0"/>
              <w:ind w:right="111"/>
              <w:rPr>
                <w:rFonts w:ascii="Arial" w:hAnsi="Arial" w:cs="Arial"/>
                <w:i/>
                <w:color w:val="000000"/>
              </w:rPr>
            </w:pPr>
          </w:p>
          <w:p w14:paraId="6C113DB3" w14:textId="77777777" w:rsidR="00B422C9" w:rsidRPr="00B422C9" w:rsidRDefault="00B422C9" w:rsidP="00B422C9">
            <w:pPr>
              <w:keepLines/>
              <w:autoSpaceDE w:val="0"/>
              <w:autoSpaceDN w:val="0"/>
              <w:ind w:right="111"/>
              <w:rPr>
                <w:rFonts w:ascii="Arial" w:hAnsi="Arial" w:cs="Arial"/>
                <w:i/>
                <w:color w:val="000000"/>
              </w:rPr>
            </w:pPr>
          </w:p>
        </w:tc>
        <w:tc>
          <w:tcPr>
            <w:tcW w:w="3969" w:type="dxa"/>
          </w:tcPr>
          <w:p w14:paraId="6C78F423" w14:textId="77777777" w:rsidR="00B422C9" w:rsidRPr="00B422C9" w:rsidRDefault="00B422C9" w:rsidP="00B422C9">
            <w:pPr>
              <w:keepLines/>
              <w:autoSpaceDE w:val="0"/>
              <w:autoSpaceDN w:val="0"/>
              <w:ind w:right="111"/>
              <w:jc w:val="center"/>
              <w:rPr>
                <w:rFonts w:ascii="Arial" w:hAnsi="Arial" w:cs="Arial"/>
                <w:i/>
                <w:color w:val="000000"/>
              </w:rPr>
            </w:pPr>
          </w:p>
        </w:tc>
        <w:tc>
          <w:tcPr>
            <w:tcW w:w="2267" w:type="dxa"/>
          </w:tcPr>
          <w:p w14:paraId="773AC325" w14:textId="77777777" w:rsidR="00B422C9" w:rsidRPr="00B422C9" w:rsidRDefault="00B422C9" w:rsidP="00B422C9">
            <w:pPr>
              <w:keepLines/>
              <w:autoSpaceDE w:val="0"/>
              <w:autoSpaceDN w:val="0"/>
              <w:ind w:right="111"/>
              <w:jc w:val="center"/>
              <w:rPr>
                <w:rFonts w:ascii="Arial" w:hAnsi="Arial" w:cs="Arial"/>
                <w:i/>
                <w:color w:val="000000"/>
              </w:rPr>
            </w:pPr>
          </w:p>
        </w:tc>
      </w:tr>
      <w:tr w:rsidR="00B422C9" w:rsidRPr="00B422C9" w14:paraId="57CFEB59" w14:textId="77777777" w:rsidTr="00E66D2C">
        <w:trPr>
          <w:jc w:val="center"/>
        </w:trPr>
        <w:tc>
          <w:tcPr>
            <w:tcW w:w="2836" w:type="dxa"/>
          </w:tcPr>
          <w:p w14:paraId="2C50B4B1" w14:textId="77777777" w:rsidR="00B422C9" w:rsidRPr="00B422C9" w:rsidRDefault="00B422C9" w:rsidP="00B422C9">
            <w:pPr>
              <w:keepLines/>
              <w:autoSpaceDE w:val="0"/>
              <w:autoSpaceDN w:val="0"/>
              <w:ind w:right="111"/>
              <w:rPr>
                <w:rFonts w:ascii="Arial" w:hAnsi="Arial" w:cs="Arial"/>
                <w:i/>
                <w:color w:val="000000"/>
              </w:rPr>
            </w:pPr>
          </w:p>
          <w:p w14:paraId="2F30B5FB" w14:textId="77777777" w:rsidR="00B422C9" w:rsidRPr="00B422C9" w:rsidRDefault="00B422C9" w:rsidP="00B422C9">
            <w:pPr>
              <w:keepLines/>
              <w:autoSpaceDE w:val="0"/>
              <w:autoSpaceDN w:val="0"/>
              <w:ind w:right="111"/>
              <w:rPr>
                <w:rFonts w:ascii="Arial" w:hAnsi="Arial" w:cs="Arial"/>
                <w:i/>
                <w:color w:val="000000"/>
              </w:rPr>
            </w:pPr>
          </w:p>
          <w:p w14:paraId="7AC22330" w14:textId="77777777" w:rsidR="00B422C9" w:rsidRPr="00B422C9" w:rsidRDefault="00B422C9" w:rsidP="00B422C9">
            <w:pPr>
              <w:keepLines/>
              <w:autoSpaceDE w:val="0"/>
              <w:autoSpaceDN w:val="0"/>
              <w:ind w:right="111"/>
              <w:rPr>
                <w:rFonts w:ascii="Arial" w:hAnsi="Arial" w:cs="Arial"/>
                <w:i/>
                <w:color w:val="000000"/>
              </w:rPr>
            </w:pPr>
          </w:p>
        </w:tc>
        <w:tc>
          <w:tcPr>
            <w:tcW w:w="3969" w:type="dxa"/>
          </w:tcPr>
          <w:p w14:paraId="04CCF3CF" w14:textId="77777777" w:rsidR="00B422C9" w:rsidRPr="00B422C9" w:rsidRDefault="00B422C9" w:rsidP="00B422C9">
            <w:pPr>
              <w:keepLines/>
              <w:autoSpaceDE w:val="0"/>
              <w:autoSpaceDN w:val="0"/>
              <w:ind w:right="111"/>
              <w:jc w:val="center"/>
              <w:rPr>
                <w:rFonts w:ascii="Arial" w:hAnsi="Arial" w:cs="Arial"/>
                <w:i/>
                <w:color w:val="000000"/>
              </w:rPr>
            </w:pPr>
          </w:p>
        </w:tc>
        <w:tc>
          <w:tcPr>
            <w:tcW w:w="2267" w:type="dxa"/>
          </w:tcPr>
          <w:p w14:paraId="45B1F9FB" w14:textId="77777777" w:rsidR="00B422C9" w:rsidRPr="00B422C9" w:rsidRDefault="00B422C9" w:rsidP="00B422C9">
            <w:pPr>
              <w:keepLines/>
              <w:autoSpaceDE w:val="0"/>
              <w:autoSpaceDN w:val="0"/>
              <w:ind w:right="111"/>
              <w:jc w:val="center"/>
              <w:rPr>
                <w:rFonts w:ascii="Arial" w:hAnsi="Arial" w:cs="Arial"/>
                <w:i/>
                <w:color w:val="000000"/>
              </w:rPr>
            </w:pPr>
          </w:p>
        </w:tc>
      </w:tr>
    </w:tbl>
    <w:p w14:paraId="5E849504" w14:textId="77777777" w:rsidR="00B422C9" w:rsidRPr="00B422C9" w:rsidRDefault="00B422C9" w:rsidP="00B422C9">
      <w:pPr>
        <w:rPr>
          <w:rFonts w:ascii="Arial" w:hAnsi="Arial" w:cs="Arial"/>
        </w:rPr>
      </w:pPr>
    </w:p>
    <w:p w14:paraId="1F559292" w14:textId="77777777" w:rsidR="00B422C9" w:rsidRPr="00B422C9" w:rsidRDefault="00B422C9" w:rsidP="00B422C9">
      <w:pPr>
        <w:jc w:val="both"/>
        <w:rPr>
          <w:rFonts w:ascii="Arial" w:hAnsi="Arial" w:cs="Arial"/>
          <w:kern w:val="0"/>
          <w:lang w:eastAsia="ar-SA"/>
        </w:rPr>
      </w:pPr>
    </w:p>
    <w:p w14:paraId="30E4B5E5" w14:textId="77777777" w:rsidR="00B422C9" w:rsidRPr="00B422C9" w:rsidRDefault="00B422C9" w:rsidP="00B422C9">
      <w:pPr>
        <w:jc w:val="both"/>
        <w:rPr>
          <w:rFonts w:ascii="Arial" w:hAnsi="Arial" w:cs="Arial"/>
          <w:kern w:val="0"/>
          <w:lang w:eastAsia="ar-SA"/>
        </w:rPr>
      </w:pPr>
    </w:p>
    <w:p w14:paraId="199993C8" w14:textId="157B3864" w:rsidR="0073405F" w:rsidRPr="00C01425" w:rsidRDefault="0073405F">
      <w:pPr>
        <w:widowControl/>
        <w:overflowPunct/>
        <w:adjustRightInd/>
        <w:rPr>
          <w:rFonts w:ascii="Arial" w:hAnsi="Arial" w:cs="Arial"/>
          <w:b/>
          <w:sz w:val="22"/>
          <w:szCs w:val="22"/>
        </w:rPr>
      </w:pPr>
    </w:p>
    <w:sectPr w:rsidR="0073405F" w:rsidRPr="00C01425" w:rsidSect="00D67076">
      <w:headerReference w:type="default" r:id="rId13"/>
      <w:footerReference w:type="even" r:id="rId14"/>
      <w:footerReference w:type="default" r:id="rId15"/>
      <w:pgSz w:w="11906" w:h="16840"/>
      <w:pgMar w:top="567" w:right="720" w:bottom="720" w:left="567" w:header="710" w:footer="488" w:gutter="0"/>
      <w:pgNumType w:fmt="numberInDash" w:start="1"/>
      <w:cols w:space="720"/>
      <w:noEndnote/>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FAF995B" w16cex:dateUtc="2024-11-21T17:02:00Z"/>
  <w16cex:commentExtensible w16cex:durableId="1C992437" w16cex:dateUtc="2024-10-10T12:02:00Z"/>
  <w16cex:commentExtensible w16cex:durableId="25F10BF8" w16cex:dateUtc="2024-12-04T14:02:00Z"/>
  <w16cex:commentExtensible w16cex:durableId="74119BB2" w16cex:dateUtc="2024-10-10T12:06:00Z"/>
  <w16cex:commentExtensible w16cex:durableId="35807C0F" w16cex:dateUtc="2024-10-10T12:07:00Z"/>
  <w16cex:commentExtensible w16cex:durableId="1FCEBE9D" w16cex:dateUtc="2024-10-10T12:09:00Z"/>
  <w16cex:commentExtensible w16cex:durableId="61342891" w16cex:dateUtc="2024-10-10T12:11:00Z"/>
  <w16cex:commentExtensible w16cex:durableId="25000EE9" w16cex:dateUtc="2024-10-10T12:14:00Z"/>
  <w16cex:commentExtensible w16cex:durableId="0397FAAC" w16cex:dateUtc="2024-10-10T12:17:00Z"/>
  <w16cex:commentExtensible w16cex:durableId="27C86F55" w16cex:dateUtc="2024-10-10T12:37:00Z"/>
  <w16cex:commentExtensible w16cex:durableId="5F03FD57" w16cex:dateUtc="2024-10-10T12:41:00Z"/>
  <w16cex:commentExtensible w16cex:durableId="72099E74">
    <w16cex:extLst>
      <w16:ext w16:uri="{CE6994B0-6A32-4C9F-8C6B-6E91EDA988CE}">
        <cr:reactions xmlns:cr="http://schemas.microsoft.com/office/comments/2020/reactions">
          <cr:reaction reactionType="1">
            <cr:reactionInfo dateUtc="2024-10-10T12:50:26Z">
              <cr:user userId="S::guillaume.perrin@monuments-nationaux.fr::0446ec3a-096b-4ec9-b6ef-e5b433158610" userProvider="AD" userName="Perrin Guillaume"/>
            </cr:reactionInfo>
          </cr:reaction>
        </cr:reactions>
      </w16:ext>
    </w16cex:extLst>
  </w16cex:commentExtensible>
  <w16cex:commentExtensible w16cex:durableId="60FCBE19" w16cex:dateUtc="2024-10-10T12:52:00Z"/>
  <w16cex:commentExtensible w16cex:durableId="3B6FE415" w16cex:dateUtc="2024-10-10T12:55:00Z"/>
  <w16cex:commentExtensible w16cex:durableId="0D347FCD" w16cex:dateUtc="2024-10-10T13:01:00Z"/>
  <w16cex:commentExtensible w16cex:durableId="209354FC" w16cex:dateUtc="2024-12-04T14:04:00Z"/>
  <w16cex:commentExtensible w16cex:durableId="628E806A" w16cex:dateUtc="2024-10-10T13:55:00Z"/>
  <w16cex:commentExtensible w16cex:durableId="52C22F53" w16cex:dateUtc="2024-10-10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6A1B820" w16cid:durableId="7E45F316"/>
  <w16cid:commentId w16cid:paraId="50D5645F" w16cid:durableId="6FAF995B"/>
  <w16cid:commentId w16cid:paraId="29ED9FC3" w16cid:durableId="581DC170"/>
  <w16cid:commentId w16cid:paraId="5DD95313" w16cid:durableId="7B0DCB6E"/>
  <w16cid:commentId w16cid:paraId="19DB2A2E" w16cid:durableId="1C992437"/>
  <w16cid:commentId w16cid:paraId="787842EE" w16cid:durableId="280CD219"/>
  <w16cid:commentId w16cid:paraId="5DC2C503" w16cid:durableId="25F10BF8"/>
  <w16cid:commentId w16cid:paraId="3543915B" w16cid:durableId="5CE1B616"/>
  <w16cid:commentId w16cid:paraId="6130A600" w16cid:durableId="74119BB2"/>
  <w16cid:commentId w16cid:paraId="36226347" w16cid:durableId="35807C0F"/>
  <w16cid:commentId w16cid:paraId="33EFA727" w16cid:durableId="0CFE1EC6"/>
  <w16cid:commentId w16cid:paraId="14583DF5" w16cid:durableId="1164C065"/>
  <w16cid:commentId w16cid:paraId="5C24EA9E" w16cid:durableId="1FCEBE9D"/>
  <w16cid:commentId w16cid:paraId="2767885E" w16cid:durableId="33963084"/>
  <w16cid:commentId w16cid:paraId="4558BBA6" w16cid:durableId="6580AA3E"/>
  <w16cid:commentId w16cid:paraId="02CE1250" w16cid:durableId="61342891"/>
  <w16cid:commentId w16cid:paraId="2A49DC39" w16cid:durableId="0634D910"/>
  <w16cid:commentId w16cid:paraId="73F19226" w16cid:durableId="25000EE9"/>
  <w16cid:commentId w16cid:paraId="70BD0C0A" w16cid:durableId="5A850A86"/>
  <w16cid:commentId w16cid:paraId="53F5918A" w16cid:durableId="2B16041E"/>
  <w16cid:commentId w16cid:paraId="2275CA69" w16cid:durableId="3C66F7E4"/>
  <w16cid:commentId w16cid:paraId="2AD99654" w16cid:durableId="0397FAAC"/>
  <w16cid:commentId w16cid:paraId="6B1A2C30" w16cid:durableId="27C86F55"/>
  <w16cid:commentId w16cid:paraId="7EA02A11" w16cid:durableId="5E9F54C8"/>
  <w16cid:commentId w16cid:paraId="04747F5D" w16cid:durableId="235A10AD"/>
  <w16cid:commentId w16cid:paraId="76BF1E97" w16cid:durableId="71F33E24"/>
  <w16cid:commentId w16cid:paraId="243FDE9A" w16cid:durableId="5F03FD57"/>
  <w16cid:commentId w16cid:paraId="4A42C21D" w16cid:durableId="4F5AAE43"/>
  <w16cid:commentId w16cid:paraId="60A1FBC2" w16cid:durableId="00E9285D"/>
  <w16cid:commentId w16cid:paraId="1C248CD8" w16cid:durableId="72099E74"/>
  <w16cid:commentId w16cid:paraId="074436F5" w16cid:durableId="73F217CB"/>
  <w16cid:commentId w16cid:paraId="2C111998" w16cid:durableId="60FCBE19"/>
  <w16cid:commentId w16cid:paraId="2BCC0BE0" w16cid:durableId="47A8629C"/>
  <w16cid:commentId w16cid:paraId="4307DB33" w16cid:durableId="67C3A122"/>
  <w16cid:commentId w16cid:paraId="17C0B0C4" w16cid:durableId="3B6FE415"/>
  <w16cid:commentId w16cid:paraId="7AFD0DA0" w16cid:durableId="692CE89A"/>
  <w16cid:commentId w16cid:paraId="5964D460" w16cid:durableId="46D11C93"/>
  <w16cid:commentId w16cid:paraId="0FFE6A0A" w16cid:durableId="662FBDA6"/>
  <w16cid:commentId w16cid:paraId="0E056BDD" w16cid:durableId="0D347FCD"/>
  <w16cid:commentId w16cid:paraId="15E7CA80" w16cid:durableId="3D4AA10F"/>
  <w16cid:commentId w16cid:paraId="06C3F3B0" w16cid:durableId="35BEE309"/>
  <w16cid:commentId w16cid:paraId="65ACD538" w16cid:durableId="695936CF"/>
  <w16cid:commentId w16cid:paraId="327CB1EA" w16cid:durableId="0B07DEB1"/>
  <w16cid:commentId w16cid:paraId="74C23F69" w16cid:durableId="11D3BD5C"/>
  <w16cid:commentId w16cid:paraId="5B07A471" w16cid:durableId="69EA83C5"/>
  <w16cid:commentId w16cid:paraId="4F3C6249" w16cid:durableId="3FD80515"/>
  <w16cid:commentId w16cid:paraId="5A935F30" w16cid:durableId="4F1B2888"/>
  <w16cid:commentId w16cid:paraId="62B79804" w16cid:durableId="56EEC611"/>
  <w16cid:commentId w16cid:paraId="384FBAA7" w16cid:durableId="234ECCC8"/>
  <w16cid:commentId w16cid:paraId="0BCD8A22" w16cid:durableId="61F3FE32"/>
  <w16cid:commentId w16cid:paraId="6738F7B7" w16cid:durableId="180145BF"/>
  <w16cid:commentId w16cid:paraId="0F841E9F" w16cid:durableId="320D7FAA"/>
  <w16cid:commentId w16cid:paraId="2A37A008" w16cid:durableId="48384EED"/>
  <w16cid:commentId w16cid:paraId="3198C180" w16cid:durableId="64695B72"/>
  <w16cid:commentId w16cid:paraId="5A06972F" w16cid:durableId="7A5CF2CE"/>
  <w16cid:commentId w16cid:paraId="5D65B733" w16cid:durableId="209354FC"/>
  <w16cid:commentId w16cid:paraId="060A6830" w16cid:durableId="07C520E5"/>
  <w16cid:commentId w16cid:paraId="1A6AA121" w16cid:durableId="2BF69F83"/>
  <w16cid:commentId w16cid:paraId="36EDDED0" w16cid:durableId="628E806A"/>
  <w16cid:commentId w16cid:paraId="57602F7B" w16cid:durableId="34AD23FD"/>
  <w16cid:commentId w16cid:paraId="5EAAF66D" w16cid:durableId="52C22F5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DB1A8" w14:textId="77777777" w:rsidR="002805D8" w:rsidRDefault="002805D8" w:rsidP="00A33546">
      <w:r>
        <w:separator/>
      </w:r>
    </w:p>
    <w:p w14:paraId="502553A5" w14:textId="77777777" w:rsidR="002805D8" w:rsidRDefault="002805D8"/>
    <w:p w14:paraId="4306C412" w14:textId="77777777" w:rsidR="002805D8" w:rsidRDefault="002805D8" w:rsidP="009D6B86"/>
  </w:endnote>
  <w:endnote w:type="continuationSeparator" w:id="0">
    <w:p w14:paraId="1B56265A" w14:textId="77777777" w:rsidR="002805D8" w:rsidRDefault="002805D8" w:rsidP="00A33546">
      <w:r>
        <w:continuationSeparator/>
      </w:r>
    </w:p>
    <w:p w14:paraId="5309FAB9" w14:textId="77777777" w:rsidR="002805D8" w:rsidRDefault="002805D8"/>
    <w:p w14:paraId="40E4759B" w14:textId="77777777" w:rsidR="002805D8" w:rsidRDefault="002805D8" w:rsidP="009D6B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umnst777 BT">
    <w:altName w:val="Trebuchet MS"/>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ill Sans Std">
    <w:altName w:val="Gill Sans Std"/>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D6109" w14:textId="77777777" w:rsidR="002805D8" w:rsidRDefault="002805D8" w:rsidP="00C4787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- 14 -</w:t>
    </w:r>
    <w:r>
      <w:rPr>
        <w:rStyle w:val="Numrodepage"/>
      </w:rPr>
      <w:fldChar w:fldCharType="end"/>
    </w:r>
  </w:p>
  <w:p w14:paraId="0A008B03" w14:textId="77777777" w:rsidR="002805D8" w:rsidRDefault="002805D8">
    <w:pPr>
      <w:pStyle w:val="Pieddepage"/>
    </w:pPr>
  </w:p>
  <w:p w14:paraId="51E1A56A" w14:textId="77777777" w:rsidR="002805D8" w:rsidRDefault="002805D8"/>
  <w:p w14:paraId="5893BD9B" w14:textId="77777777" w:rsidR="002805D8" w:rsidRDefault="002805D8" w:rsidP="009D6B8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91F06" w14:textId="77777777" w:rsidR="002805D8" w:rsidRDefault="002805D8">
    <w:pPr>
      <w:tabs>
        <w:tab w:val="center" w:pos="4536"/>
        <w:tab w:val="right" w:pos="9072"/>
      </w:tabs>
      <w:rPr>
        <w:kern w:val="0"/>
        <w:sz w:val="24"/>
        <w:szCs w:val="24"/>
        <w:lang w:val="en-US"/>
      </w:rPr>
    </w:pPr>
  </w:p>
  <w:p w14:paraId="48882257" w14:textId="516C7C64" w:rsidR="002805D8" w:rsidRPr="004F4852" w:rsidRDefault="002805D8" w:rsidP="00B23702">
    <w:pPr>
      <w:pStyle w:val="Pieddepage"/>
      <w:autoSpaceDN w:val="0"/>
      <w:jc w:val="right"/>
      <w:rPr>
        <w:b/>
        <w:sz w:val="16"/>
        <w:szCs w:val="16"/>
      </w:rPr>
    </w:pPr>
    <w:r>
      <w:rPr>
        <w:b/>
        <w:sz w:val="16"/>
        <w:szCs w:val="16"/>
      </w:rPr>
      <w:fldChar w:fldCharType="begin"/>
    </w:r>
    <w:r>
      <w:rPr>
        <w:b/>
        <w:sz w:val="16"/>
        <w:szCs w:val="16"/>
      </w:rPr>
      <w:instrText xml:space="preserve"> PAGE  \* Arabic  \* MERGEFORMAT </w:instrText>
    </w:r>
    <w:r>
      <w:rPr>
        <w:b/>
        <w:sz w:val="16"/>
        <w:szCs w:val="16"/>
      </w:rPr>
      <w:fldChar w:fldCharType="separate"/>
    </w:r>
    <w:r w:rsidR="00C86EE1">
      <w:rPr>
        <w:b/>
        <w:noProof/>
        <w:sz w:val="16"/>
        <w:szCs w:val="16"/>
      </w:rPr>
      <w:t>9</w:t>
    </w:r>
    <w:r>
      <w:rPr>
        <w:b/>
        <w:sz w:val="16"/>
        <w:szCs w:val="16"/>
      </w:rPr>
      <w:fldChar w:fldCharType="end"/>
    </w:r>
    <w:r w:rsidRPr="004F4852">
      <w:rPr>
        <w:b/>
        <w:sz w:val="16"/>
        <w:szCs w:val="16"/>
      </w:rPr>
      <w:t xml:space="preserve"> / </w:t>
    </w:r>
    <w:r w:rsidRPr="004F4852">
      <w:rPr>
        <w:b/>
        <w:sz w:val="16"/>
        <w:szCs w:val="16"/>
      </w:rPr>
      <w:fldChar w:fldCharType="begin"/>
    </w:r>
    <w:r w:rsidRPr="004F4852">
      <w:rPr>
        <w:b/>
        <w:sz w:val="16"/>
        <w:szCs w:val="16"/>
      </w:rPr>
      <w:instrText xml:space="preserve"> NUMPAGES \*Arabic </w:instrText>
    </w:r>
    <w:r w:rsidRPr="004F4852">
      <w:rPr>
        <w:b/>
        <w:sz w:val="16"/>
        <w:szCs w:val="16"/>
      </w:rPr>
      <w:fldChar w:fldCharType="separate"/>
    </w:r>
    <w:r w:rsidR="00C86EE1">
      <w:rPr>
        <w:b/>
        <w:noProof/>
        <w:sz w:val="16"/>
        <w:szCs w:val="16"/>
      </w:rPr>
      <w:t>24</w:t>
    </w:r>
    <w:r w:rsidRPr="004F4852">
      <w:rPr>
        <w:b/>
        <w:sz w:val="16"/>
        <w:szCs w:val="16"/>
      </w:rPr>
      <w:fldChar w:fldCharType="end"/>
    </w:r>
  </w:p>
  <w:p w14:paraId="299A3282" w14:textId="77777777" w:rsidR="002805D8" w:rsidRDefault="002805D8" w:rsidP="00B23702">
    <w:pPr>
      <w:pStyle w:val="Pieddepage"/>
      <w:jc w:val="right"/>
    </w:pPr>
  </w:p>
  <w:p w14:paraId="1B9062F8" w14:textId="28C77B54" w:rsidR="002805D8" w:rsidRDefault="002805D8" w:rsidP="00B23702">
    <w:pPr>
      <w:pStyle w:val="Pieddepage"/>
      <w:widowControl/>
      <w:jc w:val="center"/>
      <w:rPr>
        <w:sz w:val="16"/>
        <w:szCs w:val="16"/>
      </w:rPr>
    </w:pPr>
    <w:r>
      <w:rPr>
        <w:sz w:val="16"/>
        <w:szCs w:val="16"/>
      </w:rPr>
      <w:t>Acte d’engagement valant Cahier des Clauses Particulières – Accord-cadre déguisements – LOT 2</w:t>
    </w:r>
  </w:p>
  <w:p w14:paraId="0D319159" w14:textId="77777777" w:rsidR="002805D8" w:rsidRPr="00B23702" w:rsidRDefault="002805D8">
    <w:pPr>
      <w:tabs>
        <w:tab w:val="center" w:pos="4536"/>
        <w:tab w:val="right" w:pos="9072"/>
      </w:tabs>
      <w:rPr>
        <w:kern w:val="0"/>
      </w:rPr>
    </w:pPr>
  </w:p>
  <w:p w14:paraId="41A1C139" w14:textId="77777777" w:rsidR="002805D8" w:rsidRDefault="002805D8"/>
  <w:p w14:paraId="757E82E4" w14:textId="77777777" w:rsidR="002805D8" w:rsidRDefault="002805D8" w:rsidP="009D6B8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D4C139" w14:textId="77777777" w:rsidR="002805D8" w:rsidRDefault="002805D8" w:rsidP="00A33546">
      <w:r>
        <w:separator/>
      </w:r>
    </w:p>
    <w:p w14:paraId="6A05788D" w14:textId="77777777" w:rsidR="002805D8" w:rsidRDefault="002805D8"/>
    <w:p w14:paraId="6EEEB90C" w14:textId="77777777" w:rsidR="002805D8" w:rsidRDefault="002805D8" w:rsidP="009D6B86"/>
  </w:footnote>
  <w:footnote w:type="continuationSeparator" w:id="0">
    <w:p w14:paraId="001C8B15" w14:textId="77777777" w:rsidR="002805D8" w:rsidRDefault="002805D8" w:rsidP="00A33546">
      <w:r>
        <w:continuationSeparator/>
      </w:r>
    </w:p>
    <w:p w14:paraId="62105196" w14:textId="77777777" w:rsidR="002805D8" w:rsidRDefault="002805D8"/>
    <w:p w14:paraId="2716C0BC" w14:textId="77777777" w:rsidR="002805D8" w:rsidRDefault="002805D8" w:rsidP="009D6B86"/>
  </w:footnote>
  <w:footnote w:id="1">
    <w:p w14:paraId="089CC6FD" w14:textId="77777777" w:rsidR="002805D8" w:rsidRDefault="002805D8"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w:t>
      </w:r>
    </w:p>
  </w:footnote>
  <w:footnote w:id="2">
    <w:p w14:paraId="018A8AA4" w14:textId="77777777" w:rsidR="002805D8" w:rsidRDefault="002805D8"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3">
    <w:p w14:paraId="3AF567EE" w14:textId="77777777" w:rsidR="002805D8" w:rsidRDefault="002805D8"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4">
    <w:p w14:paraId="73A0F1B2" w14:textId="77777777" w:rsidR="002805D8" w:rsidRDefault="002805D8"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accord-cadre  le pouvoir habilitant l’établissement à réaliser les prestations faisant l’objet du présent  accord-cadre. </w:t>
      </w:r>
    </w:p>
  </w:footnote>
  <w:footnote w:id="5">
    <w:p w14:paraId="006535F9" w14:textId="77777777" w:rsidR="002805D8" w:rsidRDefault="002805D8"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indique la forme du groupement en barrant la mention inutile. La forme peut être imposée après notification Cf. règlement de consultation et/ou APPC.</w:t>
      </w:r>
    </w:p>
  </w:footnote>
  <w:footnote w:id="6">
    <w:p w14:paraId="45D4521F" w14:textId="77777777" w:rsidR="002805D8" w:rsidRDefault="002805D8"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7">
    <w:p w14:paraId="7D5F3FBC" w14:textId="77777777" w:rsidR="002805D8" w:rsidRDefault="002805D8"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8">
    <w:p w14:paraId="4A1CFAAB" w14:textId="77777777" w:rsidR="002805D8" w:rsidRDefault="002805D8"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accord-cadre le pouvoir habilitant l’établissement à réaliser les prestations faisant l’objet du présent accord-cadre. </w:t>
      </w:r>
    </w:p>
  </w:footnote>
  <w:footnote w:id="9">
    <w:p w14:paraId="54C95733" w14:textId="77777777" w:rsidR="002805D8" w:rsidRDefault="002805D8"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En cas de groupement composé de plus de deux co-traitants, l’identification exacte des autres co-traitants doit être annexée au présent accord-cadre. </w:t>
      </w:r>
    </w:p>
  </w:footnote>
  <w:footnote w:id="10">
    <w:p w14:paraId="4B231AA4" w14:textId="77777777" w:rsidR="002805D8" w:rsidRDefault="002805D8"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11">
    <w:p w14:paraId="1CC1DAA0" w14:textId="77777777" w:rsidR="002805D8" w:rsidRDefault="002805D8"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Cocher la situation concernée.</w:t>
      </w:r>
    </w:p>
  </w:footnote>
  <w:footnote w:id="12">
    <w:p w14:paraId="53ECE5D2" w14:textId="77777777" w:rsidR="002805D8" w:rsidRDefault="002805D8" w:rsidP="0024049B">
      <w:pPr>
        <w:pStyle w:val="Notedebasdepage"/>
        <w:ind w:left="284" w:hanging="284"/>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Lorsque les prestations seront réalisées par un établissement n’ayant pas de personnalité morale, le représentant légal du siège de l’entreprise doit fournir en annexe au présent accord-cadre le pouvoir habilitant l’établissement à réaliser les prestations faisant l’objet du présent accord-cadre.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14A9" w14:textId="77777777" w:rsidR="002805D8" w:rsidRDefault="002805D8">
    <w:pPr>
      <w:tabs>
        <w:tab w:val="center" w:pos="4818"/>
        <w:tab w:val="right" w:pos="9070"/>
      </w:tabs>
      <w:ind w:right="360"/>
      <w:rPr>
        <w:kern w:val="0"/>
        <w:sz w:val="24"/>
        <w:szCs w:val="24"/>
        <w:lang w:val="en-US"/>
      </w:rPr>
    </w:pPr>
  </w:p>
  <w:p w14:paraId="7A954DCA" w14:textId="77777777" w:rsidR="002805D8" w:rsidRDefault="002805D8">
    <w:pPr>
      <w:tabs>
        <w:tab w:val="center" w:pos="4818"/>
        <w:tab w:val="right" w:pos="9070"/>
      </w:tabs>
      <w:ind w:right="360"/>
      <w:rPr>
        <w:kern w:val="0"/>
        <w:lang w:val="en-US"/>
      </w:rPr>
    </w:pPr>
  </w:p>
  <w:p w14:paraId="4CD639A4" w14:textId="77777777" w:rsidR="002805D8" w:rsidRDefault="002805D8"/>
  <w:p w14:paraId="516E1AC6" w14:textId="77777777" w:rsidR="002805D8" w:rsidRDefault="002805D8" w:rsidP="009D6B8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3" w15:restartNumberingAfterBreak="0">
    <w:nsid w:val="00000005"/>
    <w:multiLevelType w:val="multilevel"/>
    <w:tmpl w:val="00000005"/>
    <w:name w:val="WW8Num6"/>
    <w:lvl w:ilvl="0">
      <w:start w:val="1"/>
      <w:numFmt w:val="lowerLetter"/>
      <w:lvlText w:val="%1)"/>
      <w:lvlJc w:val="left"/>
      <w:pPr>
        <w:tabs>
          <w:tab w:val="num" w:pos="720"/>
        </w:tabs>
        <w:ind w:left="720" w:hanging="360"/>
      </w:pPr>
    </w:lvl>
    <w:lvl w:ilvl="1">
      <w:start w:val="5"/>
      <w:numFmt w:val="bullet"/>
      <w:lvlText w:val="-"/>
      <w:lvlJc w:val="left"/>
      <w:pPr>
        <w:tabs>
          <w:tab w:val="num" w:pos="1778"/>
        </w:tabs>
        <w:ind w:left="1778" w:hanging="360"/>
      </w:pPr>
      <w:rPr>
        <w:rFonts w:ascii="Arial" w:hAnsi="Arial" w:cs="Courier New"/>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4" w15:restartNumberingAfterBreak="0">
    <w:nsid w:val="07D409F8"/>
    <w:multiLevelType w:val="singleLevel"/>
    <w:tmpl w:val="DFCC2572"/>
    <w:lvl w:ilvl="0">
      <w:start w:val="5"/>
      <w:numFmt w:val="bullet"/>
      <w:lvlText w:val="-"/>
      <w:lvlJc w:val="left"/>
      <w:pPr>
        <w:tabs>
          <w:tab w:val="num" w:pos="3195"/>
        </w:tabs>
        <w:ind w:left="3195" w:hanging="360"/>
      </w:pPr>
      <w:rPr>
        <w:rFonts w:ascii="Times New Roman" w:hAnsi="Times New Roman" w:hint="default"/>
      </w:rPr>
    </w:lvl>
  </w:abstractNum>
  <w:abstractNum w:abstractNumId="5" w15:restartNumberingAfterBreak="0">
    <w:nsid w:val="07E228B5"/>
    <w:multiLevelType w:val="hybridMultilevel"/>
    <w:tmpl w:val="485ECADC"/>
    <w:lvl w:ilvl="0" w:tplc="DC9CF11A">
      <w:start w:val="2"/>
      <w:numFmt w:val="bullet"/>
      <w:lvlText w:val="-"/>
      <w:lvlJc w:val="left"/>
      <w:pPr>
        <w:ind w:left="1440" w:hanging="360"/>
      </w:pPr>
      <w:rPr>
        <w:rFonts w:ascii="Calibri" w:eastAsiaTheme="minorHAnsi" w:hAnsi="Calibri"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0AD66A6A"/>
    <w:multiLevelType w:val="hybridMultilevel"/>
    <w:tmpl w:val="88F0085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055367C"/>
    <w:multiLevelType w:val="singleLevel"/>
    <w:tmpl w:val="F3627796"/>
    <w:lvl w:ilvl="0">
      <w:numFmt w:val="bullet"/>
      <w:lvlText w:val="*"/>
      <w:lvlJc w:val="left"/>
      <w:pPr>
        <w:tabs>
          <w:tab w:val="num" w:pos="1080"/>
        </w:tabs>
        <w:ind w:left="1080" w:hanging="360"/>
      </w:pPr>
      <w:rPr>
        <w:rFonts w:ascii="Times New Roman" w:hAnsi="Times New Roman" w:hint="default"/>
      </w:rPr>
    </w:lvl>
  </w:abstractNum>
  <w:abstractNum w:abstractNumId="8" w15:restartNumberingAfterBreak="0">
    <w:nsid w:val="16CF4465"/>
    <w:multiLevelType w:val="hybridMultilevel"/>
    <w:tmpl w:val="C0CCF01E"/>
    <w:lvl w:ilvl="0" w:tplc="8012905C">
      <w:start w:val="5"/>
      <w:numFmt w:val="bullet"/>
      <w:lvlText w:val="-"/>
      <w:lvlJc w:val="left"/>
      <w:pPr>
        <w:tabs>
          <w:tab w:val="num" w:pos="720"/>
        </w:tabs>
        <w:ind w:left="720" w:hanging="360"/>
      </w:pPr>
      <w:rPr>
        <w:rFonts w:ascii="Courier New" w:eastAsia="Times New Roman"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B221B2"/>
    <w:multiLevelType w:val="hybridMultilevel"/>
    <w:tmpl w:val="CCD0BC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27385F"/>
    <w:multiLevelType w:val="hybridMultilevel"/>
    <w:tmpl w:val="92E49D8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7495483"/>
    <w:multiLevelType w:val="hybridMultilevel"/>
    <w:tmpl w:val="7C8463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DC7894"/>
    <w:multiLevelType w:val="hybridMultilevel"/>
    <w:tmpl w:val="3E467BA2"/>
    <w:lvl w:ilvl="0" w:tplc="00000005">
      <w:start w:val="5"/>
      <w:numFmt w:val="bullet"/>
      <w:lvlText w:val="-"/>
      <w:lvlJc w:val="left"/>
      <w:pPr>
        <w:ind w:left="720" w:hanging="360"/>
      </w:pPr>
      <w:rPr>
        <w:rFonts w:ascii="Times New Roman" w:hAnsi="Times New Roman" w:cs="Times New Roman"/>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1A48AD"/>
    <w:multiLevelType w:val="hybridMultilevel"/>
    <w:tmpl w:val="6CC2B3BC"/>
    <w:lvl w:ilvl="0" w:tplc="A4BC4D9A">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E81D61"/>
    <w:multiLevelType w:val="hybridMultilevel"/>
    <w:tmpl w:val="4CCA4CD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8E3947"/>
    <w:multiLevelType w:val="hybridMultilevel"/>
    <w:tmpl w:val="63A0758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820DBC"/>
    <w:multiLevelType w:val="hybridMultilevel"/>
    <w:tmpl w:val="184CA04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349449A6"/>
    <w:multiLevelType w:val="hybridMultilevel"/>
    <w:tmpl w:val="60BED006"/>
    <w:lvl w:ilvl="0" w:tplc="00000005">
      <w:start w:val="5"/>
      <w:numFmt w:val="bullet"/>
      <w:lvlText w:val="-"/>
      <w:lvlJc w:val="left"/>
      <w:pPr>
        <w:ind w:left="720" w:hanging="360"/>
      </w:pPr>
      <w:rPr>
        <w:rFonts w:ascii="Times New Roman" w:hAnsi="Times New Roman" w:cs="Times New Roman"/>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E47746"/>
    <w:multiLevelType w:val="hybridMultilevel"/>
    <w:tmpl w:val="F3CC84AC"/>
    <w:lvl w:ilvl="0" w:tplc="33C67DD6">
      <w:start w:val="4"/>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3D4711F1"/>
    <w:multiLevelType w:val="hybridMultilevel"/>
    <w:tmpl w:val="1B9C9F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200"/>
        </w:tabs>
        <w:ind w:left="1200" w:hanging="360"/>
      </w:pPr>
      <w:rPr>
        <w:rFonts w:ascii="Courier New" w:hAnsi="Courier New" w:cs="Courier New" w:hint="default"/>
      </w:rPr>
    </w:lvl>
    <w:lvl w:ilvl="2" w:tplc="040C0005" w:tentative="1">
      <w:start w:val="1"/>
      <w:numFmt w:val="bullet"/>
      <w:lvlText w:val=""/>
      <w:lvlJc w:val="left"/>
      <w:pPr>
        <w:tabs>
          <w:tab w:val="num" w:pos="1920"/>
        </w:tabs>
        <w:ind w:left="1920" w:hanging="360"/>
      </w:pPr>
      <w:rPr>
        <w:rFonts w:ascii="Wingdings" w:hAnsi="Wingdings" w:hint="default"/>
      </w:rPr>
    </w:lvl>
    <w:lvl w:ilvl="3" w:tplc="040C0001" w:tentative="1">
      <w:start w:val="1"/>
      <w:numFmt w:val="bullet"/>
      <w:lvlText w:val=""/>
      <w:lvlJc w:val="left"/>
      <w:pPr>
        <w:tabs>
          <w:tab w:val="num" w:pos="2640"/>
        </w:tabs>
        <w:ind w:left="2640" w:hanging="360"/>
      </w:pPr>
      <w:rPr>
        <w:rFonts w:ascii="Symbol" w:hAnsi="Symbol" w:hint="default"/>
      </w:rPr>
    </w:lvl>
    <w:lvl w:ilvl="4" w:tplc="040C0003" w:tentative="1">
      <w:start w:val="1"/>
      <w:numFmt w:val="bullet"/>
      <w:lvlText w:val="o"/>
      <w:lvlJc w:val="left"/>
      <w:pPr>
        <w:tabs>
          <w:tab w:val="num" w:pos="3360"/>
        </w:tabs>
        <w:ind w:left="3360" w:hanging="360"/>
      </w:pPr>
      <w:rPr>
        <w:rFonts w:ascii="Courier New" w:hAnsi="Courier New" w:cs="Courier New" w:hint="default"/>
      </w:rPr>
    </w:lvl>
    <w:lvl w:ilvl="5" w:tplc="040C0005" w:tentative="1">
      <w:start w:val="1"/>
      <w:numFmt w:val="bullet"/>
      <w:lvlText w:val=""/>
      <w:lvlJc w:val="left"/>
      <w:pPr>
        <w:tabs>
          <w:tab w:val="num" w:pos="4080"/>
        </w:tabs>
        <w:ind w:left="4080" w:hanging="360"/>
      </w:pPr>
      <w:rPr>
        <w:rFonts w:ascii="Wingdings" w:hAnsi="Wingdings" w:hint="default"/>
      </w:rPr>
    </w:lvl>
    <w:lvl w:ilvl="6" w:tplc="040C0001" w:tentative="1">
      <w:start w:val="1"/>
      <w:numFmt w:val="bullet"/>
      <w:lvlText w:val=""/>
      <w:lvlJc w:val="left"/>
      <w:pPr>
        <w:tabs>
          <w:tab w:val="num" w:pos="4800"/>
        </w:tabs>
        <w:ind w:left="4800" w:hanging="360"/>
      </w:pPr>
      <w:rPr>
        <w:rFonts w:ascii="Symbol" w:hAnsi="Symbol" w:hint="default"/>
      </w:rPr>
    </w:lvl>
    <w:lvl w:ilvl="7" w:tplc="040C0003" w:tentative="1">
      <w:start w:val="1"/>
      <w:numFmt w:val="bullet"/>
      <w:lvlText w:val="o"/>
      <w:lvlJc w:val="left"/>
      <w:pPr>
        <w:tabs>
          <w:tab w:val="num" w:pos="5520"/>
        </w:tabs>
        <w:ind w:left="5520" w:hanging="360"/>
      </w:pPr>
      <w:rPr>
        <w:rFonts w:ascii="Courier New" w:hAnsi="Courier New" w:cs="Courier New" w:hint="default"/>
      </w:rPr>
    </w:lvl>
    <w:lvl w:ilvl="8" w:tplc="040C0005" w:tentative="1">
      <w:start w:val="1"/>
      <w:numFmt w:val="bullet"/>
      <w:lvlText w:val=""/>
      <w:lvlJc w:val="left"/>
      <w:pPr>
        <w:tabs>
          <w:tab w:val="num" w:pos="6240"/>
        </w:tabs>
        <w:ind w:left="6240" w:hanging="360"/>
      </w:pPr>
      <w:rPr>
        <w:rFonts w:ascii="Wingdings" w:hAnsi="Wingdings" w:hint="default"/>
      </w:rPr>
    </w:lvl>
  </w:abstractNum>
  <w:abstractNum w:abstractNumId="20" w15:restartNumberingAfterBreak="0">
    <w:nsid w:val="3D6873E6"/>
    <w:multiLevelType w:val="hybridMultilevel"/>
    <w:tmpl w:val="0EC05D8E"/>
    <w:lvl w:ilvl="0" w:tplc="3DFEAAAA">
      <w:start w:val="1"/>
      <w:numFmt w:val="bullet"/>
      <w:lvlText w:val="-"/>
      <w:lvlJc w:val="left"/>
      <w:pPr>
        <w:tabs>
          <w:tab w:val="num" w:pos="567"/>
        </w:tabs>
        <w:ind w:left="567" w:hanging="567"/>
      </w:p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163074"/>
    <w:multiLevelType w:val="hybridMultilevel"/>
    <w:tmpl w:val="419EA5B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832948"/>
    <w:multiLevelType w:val="hybridMultilevel"/>
    <w:tmpl w:val="F4FCF49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9E6927"/>
    <w:multiLevelType w:val="hybridMultilevel"/>
    <w:tmpl w:val="75B63A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BF5BD0"/>
    <w:multiLevelType w:val="hybridMultilevel"/>
    <w:tmpl w:val="895E7E0C"/>
    <w:lvl w:ilvl="0" w:tplc="90884D0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F56595"/>
    <w:multiLevelType w:val="singleLevel"/>
    <w:tmpl w:val="DFCC2572"/>
    <w:lvl w:ilvl="0">
      <w:start w:val="5"/>
      <w:numFmt w:val="bullet"/>
      <w:lvlText w:val="-"/>
      <w:lvlJc w:val="left"/>
      <w:pPr>
        <w:tabs>
          <w:tab w:val="num" w:pos="3195"/>
        </w:tabs>
        <w:ind w:left="3195" w:hanging="360"/>
      </w:pPr>
      <w:rPr>
        <w:rFonts w:ascii="Times New Roman" w:hAnsi="Times New Roman" w:hint="default"/>
      </w:rPr>
    </w:lvl>
  </w:abstractNum>
  <w:abstractNum w:abstractNumId="26" w15:restartNumberingAfterBreak="0">
    <w:nsid w:val="51417F0F"/>
    <w:multiLevelType w:val="hybridMultilevel"/>
    <w:tmpl w:val="DBD29EFE"/>
    <w:lvl w:ilvl="0" w:tplc="DC9CF11A">
      <w:start w:val="2"/>
      <w:numFmt w:val="bullet"/>
      <w:lvlText w:val="-"/>
      <w:lvlJc w:val="left"/>
      <w:pPr>
        <w:ind w:left="360" w:hanging="360"/>
      </w:pPr>
      <w:rPr>
        <w:rFonts w:ascii="Calibri" w:eastAsiaTheme="minorHAnsi" w:hAnsi="Calibri" w:cstheme="minorBid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42F5364"/>
    <w:multiLevelType w:val="hybridMultilevel"/>
    <w:tmpl w:val="C7244D52"/>
    <w:lvl w:ilvl="0" w:tplc="0670567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6A0564"/>
    <w:multiLevelType w:val="hybridMultilevel"/>
    <w:tmpl w:val="E5C4467E"/>
    <w:lvl w:ilvl="0" w:tplc="FFE6A41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80455BF"/>
    <w:multiLevelType w:val="hybridMultilevel"/>
    <w:tmpl w:val="DF3A2DB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C0A2D2B"/>
    <w:multiLevelType w:val="hybridMultilevel"/>
    <w:tmpl w:val="452070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905C9B"/>
    <w:multiLevelType w:val="hybridMultilevel"/>
    <w:tmpl w:val="B04845B8"/>
    <w:lvl w:ilvl="0" w:tplc="24DC80E8">
      <w:start w:val="3"/>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5CD237A9"/>
    <w:multiLevelType w:val="hybridMultilevel"/>
    <w:tmpl w:val="FFA26C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ED1DC9"/>
    <w:multiLevelType w:val="hybridMultilevel"/>
    <w:tmpl w:val="782479B8"/>
    <w:lvl w:ilvl="0" w:tplc="AD5888BE">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3EC27D3"/>
    <w:multiLevelType w:val="hybridMultilevel"/>
    <w:tmpl w:val="F348A0C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FC34BB"/>
    <w:multiLevelType w:val="hybridMultilevel"/>
    <w:tmpl w:val="DB98EAF8"/>
    <w:lvl w:ilvl="0" w:tplc="A3F2ED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0070AA1"/>
    <w:multiLevelType w:val="hybridMultilevel"/>
    <w:tmpl w:val="D0CA57E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1FF1BDD"/>
    <w:multiLevelType w:val="hybridMultilevel"/>
    <w:tmpl w:val="3D7C1432"/>
    <w:lvl w:ilvl="0" w:tplc="040C0005">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3AD0F45"/>
    <w:multiLevelType w:val="hybridMultilevel"/>
    <w:tmpl w:val="EF564A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67F2664"/>
    <w:multiLevelType w:val="hybridMultilevel"/>
    <w:tmpl w:val="1E3675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70B32BB"/>
    <w:multiLevelType w:val="hybridMultilevel"/>
    <w:tmpl w:val="D984507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53669C"/>
    <w:multiLevelType w:val="hybridMultilevel"/>
    <w:tmpl w:val="CD166DC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8A77D75"/>
    <w:multiLevelType w:val="hybridMultilevel"/>
    <w:tmpl w:val="A9B644E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AE62972"/>
    <w:multiLevelType w:val="singleLevel"/>
    <w:tmpl w:val="DFCC2572"/>
    <w:lvl w:ilvl="0">
      <w:start w:val="5"/>
      <w:numFmt w:val="bullet"/>
      <w:lvlText w:val="-"/>
      <w:lvlJc w:val="left"/>
      <w:pPr>
        <w:tabs>
          <w:tab w:val="num" w:pos="3195"/>
        </w:tabs>
        <w:ind w:left="3195" w:hanging="360"/>
      </w:pPr>
      <w:rPr>
        <w:rFonts w:ascii="Times New Roman" w:hAnsi="Times New Roman" w:hint="default"/>
      </w:rPr>
    </w:lvl>
  </w:abstractNum>
  <w:num w:numId="1">
    <w:abstractNumId w:val="29"/>
  </w:num>
  <w:num w:numId="2">
    <w:abstractNumId w:val="24"/>
  </w:num>
  <w:num w:numId="3">
    <w:abstractNumId w:val="23"/>
  </w:num>
  <w:num w:numId="4">
    <w:abstractNumId w:val="12"/>
  </w:num>
  <w:num w:numId="5">
    <w:abstractNumId w:val="17"/>
  </w:num>
  <w:num w:numId="6">
    <w:abstractNumId w:val="20"/>
  </w:num>
  <w:num w:numId="7">
    <w:abstractNumId w:val="15"/>
  </w:num>
  <w:num w:numId="8">
    <w:abstractNumId w:val="21"/>
  </w:num>
  <w:num w:numId="9">
    <w:abstractNumId w:val="19"/>
  </w:num>
  <w:num w:numId="10">
    <w:abstractNumId w:val="36"/>
  </w:num>
  <w:num w:numId="11">
    <w:abstractNumId w:val="42"/>
  </w:num>
  <w:num w:numId="12">
    <w:abstractNumId w:val="34"/>
  </w:num>
  <w:num w:numId="1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7"/>
  </w:num>
  <w:num w:numId="15">
    <w:abstractNumId w:val="11"/>
  </w:num>
  <w:num w:numId="16">
    <w:abstractNumId w:val="4"/>
  </w:num>
  <w:num w:numId="17">
    <w:abstractNumId w:val="25"/>
  </w:num>
  <w:num w:numId="18">
    <w:abstractNumId w:val="8"/>
  </w:num>
  <w:num w:numId="19">
    <w:abstractNumId w:val="35"/>
  </w:num>
  <w:num w:numId="20">
    <w:abstractNumId w:val="44"/>
  </w:num>
  <w:num w:numId="21">
    <w:abstractNumId w:val="18"/>
  </w:num>
  <w:num w:numId="22">
    <w:abstractNumId w:val="13"/>
  </w:num>
  <w:num w:numId="23">
    <w:abstractNumId w:val="33"/>
  </w:num>
  <w:num w:numId="24">
    <w:abstractNumId w:val="26"/>
  </w:num>
  <w:num w:numId="25">
    <w:abstractNumId w:val="31"/>
  </w:num>
  <w:num w:numId="26">
    <w:abstractNumId w:val="5"/>
  </w:num>
  <w:num w:numId="27">
    <w:abstractNumId w:val="22"/>
  </w:num>
  <w:num w:numId="28">
    <w:abstractNumId w:val="28"/>
  </w:num>
  <w:num w:numId="29">
    <w:abstractNumId w:val="27"/>
  </w:num>
  <w:num w:numId="30">
    <w:abstractNumId w:val="14"/>
  </w:num>
  <w:num w:numId="31">
    <w:abstractNumId w:val="39"/>
  </w:num>
  <w:num w:numId="32">
    <w:abstractNumId w:val="10"/>
  </w:num>
  <w:num w:numId="33">
    <w:abstractNumId w:val="43"/>
  </w:num>
  <w:num w:numId="34">
    <w:abstractNumId w:val="16"/>
  </w:num>
  <w:num w:numId="35">
    <w:abstractNumId w:val="6"/>
  </w:num>
  <w:num w:numId="36">
    <w:abstractNumId w:val="9"/>
  </w:num>
  <w:num w:numId="37">
    <w:abstractNumId w:val="41"/>
  </w:num>
  <w:num w:numId="38">
    <w:abstractNumId w:val="30"/>
  </w:num>
  <w:num w:numId="39">
    <w:abstractNumId w:val="40"/>
  </w:num>
  <w:num w:numId="40">
    <w:abstractNumId w:val="38"/>
  </w:num>
  <w:num w:numId="41">
    <w:abstractNumId w:val="37"/>
  </w:num>
  <w:num w:numId="42">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ocumentProtection w:formatting="1" w:enforcement="0"/>
  <w:defaultTabStop w:val="709"/>
  <w:hyphenationZone w:val="425"/>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lorPos" w:val="-1"/>
    <w:docVar w:name="ColorSet" w:val="-1"/>
    <w:docVar w:name="StylePos" w:val="-1"/>
    <w:docVar w:name="StyleSet" w:val="-1"/>
  </w:docVars>
  <w:rsids>
    <w:rsidRoot w:val="00A33546"/>
    <w:rsid w:val="00000B7D"/>
    <w:rsid w:val="000029FC"/>
    <w:rsid w:val="0000427B"/>
    <w:rsid w:val="0000535A"/>
    <w:rsid w:val="00006F17"/>
    <w:rsid w:val="0001006D"/>
    <w:rsid w:val="000134A6"/>
    <w:rsid w:val="00013A89"/>
    <w:rsid w:val="00014124"/>
    <w:rsid w:val="00016337"/>
    <w:rsid w:val="000166D2"/>
    <w:rsid w:val="00016DB9"/>
    <w:rsid w:val="00017F9A"/>
    <w:rsid w:val="00020580"/>
    <w:rsid w:val="00022814"/>
    <w:rsid w:val="00023353"/>
    <w:rsid w:val="00023425"/>
    <w:rsid w:val="00023BD3"/>
    <w:rsid w:val="00023FBD"/>
    <w:rsid w:val="00024226"/>
    <w:rsid w:val="00024704"/>
    <w:rsid w:val="00024DFB"/>
    <w:rsid w:val="000264E0"/>
    <w:rsid w:val="00026CCC"/>
    <w:rsid w:val="00026F25"/>
    <w:rsid w:val="00027931"/>
    <w:rsid w:val="00030A3F"/>
    <w:rsid w:val="00030CE7"/>
    <w:rsid w:val="00031BF6"/>
    <w:rsid w:val="000341BB"/>
    <w:rsid w:val="0003429C"/>
    <w:rsid w:val="000360AF"/>
    <w:rsid w:val="00037F8E"/>
    <w:rsid w:val="000406C3"/>
    <w:rsid w:val="00041A96"/>
    <w:rsid w:val="00041EDA"/>
    <w:rsid w:val="0004395A"/>
    <w:rsid w:val="00044C8F"/>
    <w:rsid w:val="00046805"/>
    <w:rsid w:val="00050529"/>
    <w:rsid w:val="000516BE"/>
    <w:rsid w:val="000521DB"/>
    <w:rsid w:val="0005399C"/>
    <w:rsid w:val="000549BB"/>
    <w:rsid w:val="000553D9"/>
    <w:rsid w:val="00057B75"/>
    <w:rsid w:val="00057BEF"/>
    <w:rsid w:val="00060B2A"/>
    <w:rsid w:val="0006422F"/>
    <w:rsid w:val="000652B0"/>
    <w:rsid w:val="000666A9"/>
    <w:rsid w:val="00067336"/>
    <w:rsid w:val="00067CB6"/>
    <w:rsid w:val="00067F05"/>
    <w:rsid w:val="000709B5"/>
    <w:rsid w:val="00071462"/>
    <w:rsid w:val="000736D5"/>
    <w:rsid w:val="00077486"/>
    <w:rsid w:val="00081128"/>
    <w:rsid w:val="000816FB"/>
    <w:rsid w:val="00082062"/>
    <w:rsid w:val="0008690F"/>
    <w:rsid w:val="00086F35"/>
    <w:rsid w:val="00087C70"/>
    <w:rsid w:val="000911B6"/>
    <w:rsid w:val="000913A2"/>
    <w:rsid w:val="000913FF"/>
    <w:rsid w:val="0009270E"/>
    <w:rsid w:val="00092C63"/>
    <w:rsid w:val="00094DDF"/>
    <w:rsid w:val="000A0231"/>
    <w:rsid w:val="000A0388"/>
    <w:rsid w:val="000A3475"/>
    <w:rsid w:val="000A4941"/>
    <w:rsid w:val="000A61D3"/>
    <w:rsid w:val="000B272C"/>
    <w:rsid w:val="000B2C95"/>
    <w:rsid w:val="000B3028"/>
    <w:rsid w:val="000B3099"/>
    <w:rsid w:val="000B68FA"/>
    <w:rsid w:val="000B73BE"/>
    <w:rsid w:val="000B7982"/>
    <w:rsid w:val="000C0045"/>
    <w:rsid w:val="000C1631"/>
    <w:rsid w:val="000C256A"/>
    <w:rsid w:val="000C2F7E"/>
    <w:rsid w:val="000C39D5"/>
    <w:rsid w:val="000C7F2A"/>
    <w:rsid w:val="000D2A13"/>
    <w:rsid w:val="000D431D"/>
    <w:rsid w:val="000D45B0"/>
    <w:rsid w:val="000D72A3"/>
    <w:rsid w:val="000D7DE2"/>
    <w:rsid w:val="000E2D05"/>
    <w:rsid w:val="000E2F9E"/>
    <w:rsid w:val="000F09E5"/>
    <w:rsid w:val="000F19CD"/>
    <w:rsid w:val="000F1BB1"/>
    <w:rsid w:val="000F1D4A"/>
    <w:rsid w:val="000F20A3"/>
    <w:rsid w:val="000F20C2"/>
    <w:rsid w:val="000F2B73"/>
    <w:rsid w:val="000F2FEC"/>
    <w:rsid w:val="000F568D"/>
    <w:rsid w:val="000F65EA"/>
    <w:rsid w:val="000F6BC3"/>
    <w:rsid w:val="00104EA5"/>
    <w:rsid w:val="00107032"/>
    <w:rsid w:val="001073F3"/>
    <w:rsid w:val="00107BE0"/>
    <w:rsid w:val="00107BE7"/>
    <w:rsid w:val="00110DD8"/>
    <w:rsid w:val="00113951"/>
    <w:rsid w:val="00113CCC"/>
    <w:rsid w:val="0011417B"/>
    <w:rsid w:val="00114231"/>
    <w:rsid w:val="00114B6C"/>
    <w:rsid w:val="00115F7D"/>
    <w:rsid w:val="00116837"/>
    <w:rsid w:val="001209A9"/>
    <w:rsid w:val="00120C35"/>
    <w:rsid w:val="00123895"/>
    <w:rsid w:val="00124437"/>
    <w:rsid w:val="00124EE9"/>
    <w:rsid w:val="0012650E"/>
    <w:rsid w:val="0012753C"/>
    <w:rsid w:val="00127E8B"/>
    <w:rsid w:val="0013105C"/>
    <w:rsid w:val="001319E0"/>
    <w:rsid w:val="00132F20"/>
    <w:rsid w:val="001332DD"/>
    <w:rsid w:val="00134416"/>
    <w:rsid w:val="00134A5A"/>
    <w:rsid w:val="001358B1"/>
    <w:rsid w:val="00136077"/>
    <w:rsid w:val="00136B0E"/>
    <w:rsid w:val="001373AD"/>
    <w:rsid w:val="001375C1"/>
    <w:rsid w:val="00140824"/>
    <w:rsid w:val="00141C93"/>
    <w:rsid w:val="00141D03"/>
    <w:rsid w:val="00142DBA"/>
    <w:rsid w:val="0014423D"/>
    <w:rsid w:val="00145435"/>
    <w:rsid w:val="00145E93"/>
    <w:rsid w:val="00146A0E"/>
    <w:rsid w:val="0014702A"/>
    <w:rsid w:val="001520C8"/>
    <w:rsid w:val="00155054"/>
    <w:rsid w:val="00156495"/>
    <w:rsid w:val="0015735C"/>
    <w:rsid w:val="00157967"/>
    <w:rsid w:val="001603C0"/>
    <w:rsid w:val="0016092C"/>
    <w:rsid w:val="00160EE8"/>
    <w:rsid w:val="0016189F"/>
    <w:rsid w:val="00161C15"/>
    <w:rsid w:val="0016557F"/>
    <w:rsid w:val="001669C1"/>
    <w:rsid w:val="00166F1A"/>
    <w:rsid w:val="0017122C"/>
    <w:rsid w:val="00171853"/>
    <w:rsid w:val="00171DB8"/>
    <w:rsid w:val="00172537"/>
    <w:rsid w:val="0017351D"/>
    <w:rsid w:val="001735AC"/>
    <w:rsid w:val="001738CE"/>
    <w:rsid w:val="00173F6D"/>
    <w:rsid w:val="00180BBD"/>
    <w:rsid w:val="001811FB"/>
    <w:rsid w:val="00181920"/>
    <w:rsid w:val="00182883"/>
    <w:rsid w:val="001837A3"/>
    <w:rsid w:val="00184EC1"/>
    <w:rsid w:val="00190D63"/>
    <w:rsid w:val="00192001"/>
    <w:rsid w:val="00193A6A"/>
    <w:rsid w:val="001953D5"/>
    <w:rsid w:val="00195771"/>
    <w:rsid w:val="00195D19"/>
    <w:rsid w:val="00195FCC"/>
    <w:rsid w:val="00196668"/>
    <w:rsid w:val="0019747C"/>
    <w:rsid w:val="001A069D"/>
    <w:rsid w:val="001A1A91"/>
    <w:rsid w:val="001A2863"/>
    <w:rsid w:val="001A3189"/>
    <w:rsid w:val="001A33F4"/>
    <w:rsid w:val="001A357B"/>
    <w:rsid w:val="001A493D"/>
    <w:rsid w:val="001A4DE7"/>
    <w:rsid w:val="001A6BBA"/>
    <w:rsid w:val="001A747D"/>
    <w:rsid w:val="001B13F9"/>
    <w:rsid w:val="001B1ED8"/>
    <w:rsid w:val="001B1F44"/>
    <w:rsid w:val="001B2FC2"/>
    <w:rsid w:val="001B45F3"/>
    <w:rsid w:val="001B69DC"/>
    <w:rsid w:val="001B7918"/>
    <w:rsid w:val="001C0203"/>
    <w:rsid w:val="001C051D"/>
    <w:rsid w:val="001C2673"/>
    <w:rsid w:val="001C395C"/>
    <w:rsid w:val="001C5B4F"/>
    <w:rsid w:val="001C7FEE"/>
    <w:rsid w:val="001D36A3"/>
    <w:rsid w:val="001D3907"/>
    <w:rsid w:val="001D4451"/>
    <w:rsid w:val="001D4D40"/>
    <w:rsid w:val="001D52FA"/>
    <w:rsid w:val="001D58CE"/>
    <w:rsid w:val="001D5D25"/>
    <w:rsid w:val="001D6232"/>
    <w:rsid w:val="001D6B06"/>
    <w:rsid w:val="001D6F73"/>
    <w:rsid w:val="001E06B5"/>
    <w:rsid w:val="001E0D78"/>
    <w:rsid w:val="001E12F2"/>
    <w:rsid w:val="001E2420"/>
    <w:rsid w:val="001E3E89"/>
    <w:rsid w:val="001E4506"/>
    <w:rsid w:val="001E709A"/>
    <w:rsid w:val="001F0BCD"/>
    <w:rsid w:val="001F0D62"/>
    <w:rsid w:val="001F0DA9"/>
    <w:rsid w:val="001F1837"/>
    <w:rsid w:val="001F1CE0"/>
    <w:rsid w:val="001F29C3"/>
    <w:rsid w:val="001F45F4"/>
    <w:rsid w:val="001F5149"/>
    <w:rsid w:val="002006ED"/>
    <w:rsid w:val="00203DF5"/>
    <w:rsid w:val="0020447D"/>
    <w:rsid w:val="00205813"/>
    <w:rsid w:val="0020625F"/>
    <w:rsid w:val="00210FCB"/>
    <w:rsid w:val="002113A7"/>
    <w:rsid w:val="002118A5"/>
    <w:rsid w:val="002121F8"/>
    <w:rsid w:val="0021455A"/>
    <w:rsid w:val="002149D3"/>
    <w:rsid w:val="002169FC"/>
    <w:rsid w:val="00216BB6"/>
    <w:rsid w:val="002173F6"/>
    <w:rsid w:val="002175A4"/>
    <w:rsid w:val="00217698"/>
    <w:rsid w:val="00217BD1"/>
    <w:rsid w:val="00221713"/>
    <w:rsid w:val="00222C8E"/>
    <w:rsid w:val="00223953"/>
    <w:rsid w:val="00223F9E"/>
    <w:rsid w:val="0022438A"/>
    <w:rsid w:val="00225C06"/>
    <w:rsid w:val="00231765"/>
    <w:rsid w:val="00231A2C"/>
    <w:rsid w:val="00231B03"/>
    <w:rsid w:val="00231E25"/>
    <w:rsid w:val="00232916"/>
    <w:rsid w:val="00233BDC"/>
    <w:rsid w:val="002352C8"/>
    <w:rsid w:val="0023683D"/>
    <w:rsid w:val="0024049B"/>
    <w:rsid w:val="002445D1"/>
    <w:rsid w:val="0024524A"/>
    <w:rsid w:val="0024557F"/>
    <w:rsid w:val="00245C36"/>
    <w:rsid w:val="00246D1F"/>
    <w:rsid w:val="00250765"/>
    <w:rsid w:val="00250BDB"/>
    <w:rsid w:val="00250F9D"/>
    <w:rsid w:val="00252131"/>
    <w:rsid w:val="00252579"/>
    <w:rsid w:val="0025291A"/>
    <w:rsid w:val="00252BD7"/>
    <w:rsid w:val="00252C2E"/>
    <w:rsid w:val="00255935"/>
    <w:rsid w:val="00255FD9"/>
    <w:rsid w:val="00255FF1"/>
    <w:rsid w:val="00257FFC"/>
    <w:rsid w:val="00260D24"/>
    <w:rsid w:val="0026148F"/>
    <w:rsid w:val="00262E39"/>
    <w:rsid w:val="00262EC9"/>
    <w:rsid w:val="00263521"/>
    <w:rsid w:val="00263687"/>
    <w:rsid w:val="00263BC1"/>
    <w:rsid w:val="00264B40"/>
    <w:rsid w:val="0026560F"/>
    <w:rsid w:val="0026587E"/>
    <w:rsid w:val="00265DB6"/>
    <w:rsid w:val="0026747C"/>
    <w:rsid w:val="00267AA3"/>
    <w:rsid w:val="00270477"/>
    <w:rsid w:val="0027086C"/>
    <w:rsid w:val="002708B2"/>
    <w:rsid w:val="00272CD1"/>
    <w:rsid w:val="00275442"/>
    <w:rsid w:val="00277140"/>
    <w:rsid w:val="00277D3F"/>
    <w:rsid w:val="00280113"/>
    <w:rsid w:val="00280571"/>
    <w:rsid w:val="002805D8"/>
    <w:rsid w:val="0028078D"/>
    <w:rsid w:val="002813D1"/>
    <w:rsid w:val="00281A6B"/>
    <w:rsid w:val="00281AC8"/>
    <w:rsid w:val="00282725"/>
    <w:rsid w:val="00282E88"/>
    <w:rsid w:val="0028300C"/>
    <w:rsid w:val="0028658E"/>
    <w:rsid w:val="00286853"/>
    <w:rsid w:val="00292F83"/>
    <w:rsid w:val="00293ED1"/>
    <w:rsid w:val="002A099B"/>
    <w:rsid w:val="002A1E43"/>
    <w:rsid w:val="002A2483"/>
    <w:rsid w:val="002A3CEB"/>
    <w:rsid w:val="002A5FAE"/>
    <w:rsid w:val="002A66F4"/>
    <w:rsid w:val="002A7702"/>
    <w:rsid w:val="002A79E7"/>
    <w:rsid w:val="002B1027"/>
    <w:rsid w:val="002B1299"/>
    <w:rsid w:val="002B3031"/>
    <w:rsid w:val="002B5540"/>
    <w:rsid w:val="002B5941"/>
    <w:rsid w:val="002B6165"/>
    <w:rsid w:val="002B7A99"/>
    <w:rsid w:val="002C0D6D"/>
    <w:rsid w:val="002C1591"/>
    <w:rsid w:val="002C2F95"/>
    <w:rsid w:val="002C301D"/>
    <w:rsid w:val="002C77B5"/>
    <w:rsid w:val="002D1F9D"/>
    <w:rsid w:val="002D296A"/>
    <w:rsid w:val="002D319B"/>
    <w:rsid w:val="002D3A30"/>
    <w:rsid w:val="002D5005"/>
    <w:rsid w:val="002D6101"/>
    <w:rsid w:val="002D641F"/>
    <w:rsid w:val="002D66FD"/>
    <w:rsid w:val="002D6DEA"/>
    <w:rsid w:val="002D6E51"/>
    <w:rsid w:val="002D7099"/>
    <w:rsid w:val="002D77E3"/>
    <w:rsid w:val="002D7E42"/>
    <w:rsid w:val="002E190A"/>
    <w:rsid w:val="002E4049"/>
    <w:rsid w:val="002E60CA"/>
    <w:rsid w:val="002E6BA0"/>
    <w:rsid w:val="002E6BEA"/>
    <w:rsid w:val="002E7372"/>
    <w:rsid w:val="002F0AD8"/>
    <w:rsid w:val="002F185F"/>
    <w:rsid w:val="002F1C59"/>
    <w:rsid w:val="002F32B0"/>
    <w:rsid w:val="002F33E1"/>
    <w:rsid w:val="002F35C5"/>
    <w:rsid w:val="002F386D"/>
    <w:rsid w:val="002F4A54"/>
    <w:rsid w:val="002F507D"/>
    <w:rsid w:val="002F50A1"/>
    <w:rsid w:val="002F65E3"/>
    <w:rsid w:val="002F707F"/>
    <w:rsid w:val="003003F9"/>
    <w:rsid w:val="00300CAC"/>
    <w:rsid w:val="00300CCA"/>
    <w:rsid w:val="00301365"/>
    <w:rsid w:val="0030144A"/>
    <w:rsid w:val="00301B62"/>
    <w:rsid w:val="00302762"/>
    <w:rsid w:val="00304777"/>
    <w:rsid w:val="00304C05"/>
    <w:rsid w:val="00304DAF"/>
    <w:rsid w:val="0030559C"/>
    <w:rsid w:val="00305653"/>
    <w:rsid w:val="00306251"/>
    <w:rsid w:val="00306793"/>
    <w:rsid w:val="003075C5"/>
    <w:rsid w:val="00314ECB"/>
    <w:rsid w:val="0031512F"/>
    <w:rsid w:val="00316377"/>
    <w:rsid w:val="00316748"/>
    <w:rsid w:val="00317AD0"/>
    <w:rsid w:val="00322408"/>
    <w:rsid w:val="00324D16"/>
    <w:rsid w:val="00326133"/>
    <w:rsid w:val="00327033"/>
    <w:rsid w:val="0033085E"/>
    <w:rsid w:val="0033255C"/>
    <w:rsid w:val="00333AAA"/>
    <w:rsid w:val="00335CE7"/>
    <w:rsid w:val="00337C9C"/>
    <w:rsid w:val="00337DC2"/>
    <w:rsid w:val="00341300"/>
    <w:rsid w:val="00341872"/>
    <w:rsid w:val="00341F15"/>
    <w:rsid w:val="003423EC"/>
    <w:rsid w:val="003429ED"/>
    <w:rsid w:val="00343107"/>
    <w:rsid w:val="00343FFA"/>
    <w:rsid w:val="00345A90"/>
    <w:rsid w:val="00345ECB"/>
    <w:rsid w:val="0034653C"/>
    <w:rsid w:val="00347554"/>
    <w:rsid w:val="0035383B"/>
    <w:rsid w:val="00355173"/>
    <w:rsid w:val="00355A13"/>
    <w:rsid w:val="00360A37"/>
    <w:rsid w:val="00362059"/>
    <w:rsid w:val="00362068"/>
    <w:rsid w:val="0036232E"/>
    <w:rsid w:val="00363412"/>
    <w:rsid w:val="00363439"/>
    <w:rsid w:val="00365395"/>
    <w:rsid w:val="0037348D"/>
    <w:rsid w:val="00373CE3"/>
    <w:rsid w:val="0037696D"/>
    <w:rsid w:val="003809DE"/>
    <w:rsid w:val="00382062"/>
    <w:rsid w:val="00382E26"/>
    <w:rsid w:val="00385170"/>
    <w:rsid w:val="003962C9"/>
    <w:rsid w:val="00396908"/>
    <w:rsid w:val="003970BB"/>
    <w:rsid w:val="003A0D0F"/>
    <w:rsid w:val="003A1165"/>
    <w:rsid w:val="003A1A16"/>
    <w:rsid w:val="003A1A61"/>
    <w:rsid w:val="003A1D50"/>
    <w:rsid w:val="003A29AF"/>
    <w:rsid w:val="003A3A2A"/>
    <w:rsid w:val="003A4E6F"/>
    <w:rsid w:val="003A5EA6"/>
    <w:rsid w:val="003A6A69"/>
    <w:rsid w:val="003A6E4B"/>
    <w:rsid w:val="003B09E8"/>
    <w:rsid w:val="003B0BB0"/>
    <w:rsid w:val="003B1EF8"/>
    <w:rsid w:val="003B4F17"/>
    <w:rsid w:val="003B694F"/>
    <w:rsid w:val="003B79AD"/>
    <w:rsid w:val="003C1642"/>
    <w:rsid w:val="003C2724"/>
    <w:rsid w:val="003C3241"/>
    <w:rsid w:val="003C3EF6"/>
    <w:rsid w:val="003C47E0"/>
    <w:rsid w:val="003C7758"/>
    <w:rsid w:val="003C7868"/>
    <w:rsid w:val="003C7B41"/>
    <w:rsid w:val="003C7DF7"/>
    <w:rsid w:val="003D05C5"/>
    <w:rsid w:val="003D154E"/>
    <w:rsid w:val="003D24FA"/>
    <w:rsid w:val="003D306E"/>
    <w:rsid w:val="003D42B2"/>
    <w:rsid w:val="003D48AA"/>
    <w:rsid w:val="003D4A0D"/>
    <w:rsid w:val="003D54F6"/>
    <w:rsid w:val="003D5639"/>
    <w:rsid w:val="003D66CF"/>
    <w:rsid w:val="003D7941"/>
    <w:rsid w:val="003E0131"/>
    <w:rsid w:val="003E0A15"/>
    <w:rsid w:val="003E1933"/>
    <w:rsid w:val="003E227D"/>
    <w:rsid w:val="003E3038"/>
    <w:rsid w:val="003E3388"/>
    <w:rsid w:val="003E3524"/>
    <w:rsid w:val="003E478B"/>
    <w:rsid w:val="003E5879"/>
    <w:rsid w:val="003E5E98"/>
    <w:rsid w:val="003E6841"/>
    <w:rsid w:val="003E6CFE"/>
    <w:rsid w:val="003F0D5F"/>
    <w:rsid w:val="003F2009"/>
    <w:rsid w:val="003F2D9C"/>
    <w:rsid w:val="003F355D"/>
    <w:rsid w:val="003F4ED7"/>
    <w:rsid w:val="003F5115"/>
    <w:rsid w:val="003F713D"/>
    <w:rsid w:val="003F79AC"/>
    <w:rsid w:val="0040188D"/>
    <w:rsid w:val="00402909"/>
    <w:rsid w:val="00405C52"/>
    <w:rsid w:val="004077CB"/>
    <w:rsid w:val="004101B1"/>
    <w:rsid w:val="00411BF4"/>
    <w:rsid w:val="00413708"/>
    <w:rsid w:val="004212D5"/>
    <w:rsid w:val="00421E3B"/>
    <w:rsid w:val="00422E86"/>
    <w:rsid w:val="00423370"/>
    <w:rsid w:val="00423593"/>
    <w:rsid w:val="00423B9F"/>
    <w:rsid w:val="004240F9"/>
    <w:rsid w:val="00425984"/>
    <w:rsid w:val="0042709F"/>
    <w:rsid w:val="00427EBA"/>
    <w:rsid w:val="00430A77"/>
    <w:rsid w:val="00430C83"/>
    <w:rsid w:val="00431FA4"/>
    <w:rsid w:val="004320DC"/>
    <w:rsid w:val="0043293E"/>
    <w:rsid w:val="00432A4B"/>
    <w:rsid w:val="004342FB"/>
    <w:rsid w:val="004356E1"/>
    <w:rsid w:val="00436F59"/>
    <w:rsid w:val="00440F4C"/>
    <w:rsid w:val="00441345"/>
    <w:rsid w:val="004419F9"/>
    <w:rsid w:val="00441C0E"/>
    <w:rsid w:val="004446F7"/>
    <w:rsid w:val="00445C27"/>
    <w:rsid w:val="00446FF8"/>
    <w:rsid w:val="00447BD7"/>
    <w:rsid w:val="00455DBC"/>
    <w:rsid w:val="00461B0C"/>
    <w:rsid w:val="00461C65"/>
    <w:rsid w:val="00461F3A"/>
    <w:rsid w:val="004638A7"/>
    <w:rsid w:val="00464237"/>
    <w:rsid w:val="004645AC"/>
    <w:rsid w:val="004655CA"/>
    <w:rsid w:val="0046567E"/>
    <w:rsid w:val="004657CB"/>
    <w:rsid w:val="00465D46"/>
    <w:rsid w:val="0046656E"/>
    <w:rsid w:val="004708BC"/>
    <w:rsid w:val="00471601"/>
    <w:rsid w:val="00471B5C"/>
    <w:rsid w:val="00471FF6"/>
    <w:rsid w:val="00473D1B"/>
    <w:rsid w:val="00474789"/>
    <w:rsid w:val="004758F7"/>
    <w:rsid w:val="00475CE7"/>
    <w:rsid w:val="00476FB8"/>
    <w:rsid w:val="00477760"/>
    <w:rsid w:val="00477E75"/>
    <w:rsid w:val="00481804"/>
    <w:rsid w:val="00482E9C"/>
    <w:rsid w:val="00483255"/>
    <w:rsid w:val="00484674"/>
    <w:rsid w:val="00484E2E"/>
    <w:rsid w:val="00484E69"/>
    <w:rsid w:val="004850DA"/>
    <w:rsid w:val="00485109"/>
    <w:rsid w:val="00486876"/>
    <w:rsid w:val="00487BC5"/>
    <w:rsid w:val="00490146"/>
    <w:rsid w:val="00490953"/>
    <w:rsid w:val="00492109"/>
    <w:rsid w:val="0049251B"/>
    <w:rsid w:val="00494E69"/>
    <w:rsid w:val="00495EB7"/>
    <w:rsid w:val="00497126"/>
    <w:rsid w:val="00497E85"/>
    <w:rsid w:val="004A3530"/>
    <w:rsid w:val="004A4624"/>
    <w:rsid w:val="004A49C0"/>
    <w:rsid w:val="004A69F3"/>
    <w:rsid w:val="004B0801"/>
    <w:rsid w:val="004B143A"/>
    <w:rsid w:val="004B1523"/>
    <w:rsid w:val="004B1903"/>
    <w:rsid w:val="004B56B9"/>
    <w:rsid w:val="004B5BB4"/>
    <w:rsid w:val="004B68D5"/>
    <w:rsid w:val="004B780C"/>
    <w:rsid w:val="004C1685"/>
    <w:rsid w:val="004C1A18"/>
    <w:rsid w:val="004C3297"/>
    <w:rsid w:val="004C3CF6"/>
    <w:rsid w:val="004C7571"/>
    <w:rsid w:val="004C7E44"/>
    <w:rsid w:val="004D0BD3"/>
    <w:rsid w:val="004D37A8"/>
    <w:rsid w:val="004D3F36"/>
    <w:rsid w:val="004D409B"/>
    <w:rsid w:val="004D5095"/>
    <w:rsid w:val="004D552A"/>
    <w:rsid w:val="004D6841"/>
    <w:rsid w:val="004D73F4"/>
    <w:rsid w:val="004E144F"/>
    <w:rsid w:val="004E21A3"/>
    <w:rsid w:val="004E2701"/>
    <w:rsid w:val="004E2775"/>
    <w:rsid w:val="004E3B3B"/>
    <w:rsid w:val="004E4532"/>
    <w:rsid w:val="004E5557"/>
    <w:rsid w:val="004E6550"/>
    <w:rsid w:val="004F2A25"/>
    <w:rsid w:val="004F3301"/>
    <w:rsid w:val="004F3F08"/>
    <w:rsid w:val="004F40BC"/>
    <w:rsid w:val="004F4852"/>
    <w:rsid w:val="004F5EF0"/>
    <w:rsid w:val="005001E0"/>
    <w:rsid w:val="00500F10"/>
    <w:rsid w:val="00501301"/>
    <w:rsid w:val="00501E5D"/>
    <w:rsid w:val="00504A61"/>
    <w:rsid w:val="0050677F"/>
    <w:rsid w:val="00510857"/>
    <w:rsid w:val="00512037"/>
    <w:rsid w:val="005139F9"/>
    <w:rsid w:val="00514C9A"/>
    <w:rsid w:val="005171A4"/>
    <w:rsid w:val="00525935"/>
    <w:rsid w:val="005271D1"/>
    <w:rsid w:val="00527C76"/>
    <w:rsid w:val="00527D7C"/>
    <w:rsid w:val="00532ED9"/>
    <w:rsid w:val="00532F40"/>
    <w:rsid w:val="0053322E"/>
    <w:rsid w:val="005338AD"/>
    <w:rsid w:val="00533AE1"/>
    <w:rsid w:val="00535232"/>
    <w:rsid w:val="0053559F"/>
    <w:rsid w:val="00535F80"/>
    <w:rsid w:val="005375BA"/>
    <w:rsid w:val="005375DB"/>
    <w:rsid w:val="005377C9"/>
    <w:rsid w:val="00540B00"/>
    <w:rsid w:val="00541172"/>
    <w:rsid w:val="00541259"/>
    <w:rsid w:val="005421D7"/>
    <w:rsid w:val="0054426F"/>
    <w:rsid w:val="00544960"/>
    <w:rsid w:val="005454A4"/>
    <w:rsid w:val="00546320"/>
    <w:rsid w:val="0055056F"/>
    <w:rsid w:val="00554335"/>
    <w:rsid w:val="005544D5"/>
    <w:rsid w:val="00554C6A"/>
    <w:rsid w:val="00556660"/>
    <w:rsid w:val="00556877"/>
    <w:rsid w:val="00557838"/>
    <w:rsid w:val="00562110"/>
    <w:rsid w:val="0056232E"/>
    <w:rsid w:val="00563315"/>
    <w:rsid w:val="00564E9F"/>
    <w:rsid w:val="0056525E"/>
    <w:rsid w:val="005654B4"/>
    <w:rsid w:val="00570941"/>
    <w:rsid w:val="00571909"/>
    <w:rsid w:val="005728C3"/>
    <w:rsid w:val="00573873"/>
    <w:rsid w:val="00573D4E"/>
    <w:rsid w:val="005745A8"/>
    <w:rsid w:val="00575C7E"/>
    <w:rsid w:val="00575E81"/>
    <w:rsid w:val="00575F7F"/>
    <w:rsid w:val="00577627"/>
    <w:rsid w:val="00580756"/>
    <w:rsid w:val="00581BF3"/>
    <w:rsid w:val="0058290D"/>
    <w:rsid w:val="00584FE3"/>
    <w:rsid w:val="00585265"/>
    <w:rsid w:val="00587542"/>
    <w:rsid w:val="005901AD"/>
    <w:rsid w:val="00591A31"/>
    <w:rsid w:val="005920A4"/>
    <w:rsid w:val="0059213E"/>
    <w:rsid w:val="00592240"/>
    <w:rsid w:val="0059285E"/>
    <w:rsid w:val="00592C54"/>
    <w:rsid w:val="00593239"/>
    <w:rsid w:val="00593C92"/>
    <w:rsid w:val="005942DA"/>
    <w:rsid w:val="00594495"/>
    <w:rsid w:val="005965F9"/>
    <w:rsid w:val="005A0390"/>
    <w:rsid w:val="005A09E8"/>
    <w:rsid w:val="005A2470"/>
    <w:rsid w:val="005A2A80"/>
    <w:rsid w:val="005A4EFD"/>
    <w:rsid w:val="005A5ED0"/>
    <w:rsid w:val="005A64D2"/>
    <w:rsid w:val="005A7961"/>
    <w:rsid w:val="005B05C4"/>
    <w:rsid w:val="005B1E23"/>
    <w:rsid w:val="005B1EE2"/>
    <w:rsid w:val="005B44CF"/>
    <w:rsid w:val="005C0B00"/>
    <w:rsid w:val="005C1366"/>
    <w:rsid w:val="005C1556"/>
    <w:rsid w:val="005C1D87"/>
    <w:rsid w:val="005C34D5"/>
    <w:rsid w:val="005C5268"/>
    <w:rsid w:val="005C56FA"/>
    <w:rsid w:val="005C60CC"/>
    <w:rsid w:val="005C6C4B"/>
    <w:rsid w:val="005C781B"/>
    <w:rsid w:val="005D0BA9"/>
    <w:rsid w:val="005D523E"/>
    <w:rsid w:val="005D5473"/>
    <w:rsid w:val="005D5FB5"/>
    <w:rsid w:val="005D6D56"/>
    <w:rsid w:val="005D72C2"/>
    <w:rsid w:val="005E0CEA"/>
    <w:rsid w:val="005E198A"/>
    <w:rsid w:val="005E2C74"/>
    <w:rsid w:val="005E38E2"/>
    <w:rsid w:val="005E5344"/>
    <w:rsid w:val="005E5D17"/>
    <w:rsid w:val="005F0725"/>
    <w:rsid w:val="005F0D13"/>
    <w:rsid w:val="005F105E"/>
    <w:rsid w:val="005F2095"/>
    <w:rsid w:val="005F2E07"/>
    <w:rsid w:val="005F34CC"/>
    <w:rsid w:val="005F3849"/>
    <w:rsid w:val="005F4083"/>
    <w:rsid w:val="005F47CB"/>
    <w:rsid w:val="005F5A9E"/>
    <w:rsid w:val="005F5D8C"/>
    <w:rsid w:val="005F5E7F"/>
    <w:rsid w:val="005F6D4E"/>
    <w:rsid w:val="00600F84"/>
    <w:rsid w:val="0060125F"/>
    <w:rsid w:val="00601D0B"/>
    <w:rsid w:val="00601E57"/>
    <w:rsid w:val="0060797F"/>
    <w:rsid w:val="0061045B"/>
    <w:rsid w:val="00611271"/>
    <w:rsid w:val="0061283F"/>
    <w:rsid w:val="00613238"/>
    <w:rsid w:val="00615526"/>
    <w:rsid w:val="006177CC"/>
    <w:rsid w:val="006178ED"/>
    <w:rsid w:val="00617E92"/>
    <w:rsid w:val="00620B72"/>
    <w:rsid w:val="006220CF"/>
    <w:rsid w:val="006224A6"/>
    <w:rsid w:val="00622DE2"/>
    <w:rsid w:val="0062630A"/>
    <w:rsid w:val="00626AC3"/>
    <w:rsid w:val="0063031B"/>
    <w:rsid w:val="00630E1D"/>
    <w:rsid w:val="00633A4F"/>
    <w:rsid w:val="00634529"/>
    <w:rsid w:val="00634B47"/>
    <w:rsid w:val="00634E94"/>
    <w:rsid w:val="00635F56"/>
    <w:rsid w:val="006367D8"/>
    <w:rsid w:val="00640C1C"/>
    <w:rsid w:val="00641751"/>
    <w:rsid w:val="0064211C"/>
    <w:rsid w:val="006433B5"/>
    <w:rsid w:val="0064503B"/>
    <w:rsid w:val="00645548"/>
    <w:rsid w:val="0064560D"/>
    <w:rsid w:val="0064792C"/>
    <w:rsid w:val="00647D26"/>
    <w:rsid w:val="00650162"/>
    <w:rsid w:val="00650199"/>
    <w:rsid w:val="00650A53"/>
    <w:rsid w:val="006522D7"/>
    <w:rsid w:val="00652B54"/>
    <w:rsid w:val="006531FA"/>
    <w:rsid w:val="00653781"/>
    <w:rsid w:val="00653E0F"/>
    <w:rsid w:val="00654C75"/>
    <w:rsid w:val="00655AE6"/>
    <w:rsid w:val="006567CC"/>
    <w:rsid w:val="00656B0F"/>
    <w:rsid w:val="00657ED8"/>
    <w:rsid w:val="00660E45"/>
    <w:rsid w:val="00660FA9"/>
    <w:rsid w:val="0066165B"/>
    <w:rsid w:val="0066261A"/>
    <w:rsid w:val="00662F22"/>
    <w:rsid w:val="00665C76"/>
    <w:rsid w:val="0066603F"/>
    <w:rsid w:val="00666404"/>
    <w:rsid w:val="0067072E"/>
    <w:rsid w:val="00670931"/>
    <w:rsid w:val="00670CC9"/>
    <w:rsid w:val="00671E37"/>
    <w:rsid w:val="00672376"/>
    <w:rsid w:val="006733BD"/>
    <w:rsid w:val="006736C0"/>
    <w:rsid w:val="006766C7"/>
    <w:rsid w:val="00680C12"/>
    <w:rsid w:val="00681501"/>
    <w:rsid w:val="00681CAD"/>
    <w:rsid w:val="00683255"/>
    <w:rsid w:val="00683AB5"/>
    <w:rsid w:val="006844A9"/>
    <w:rsid w:val="00684C7C"/>
    <w:rsid w:val="0068689B"/>
    <w:rsid w:val="00687A63"/>
    <w:rsid w:val="00687DE4"/>
    <w:rsid w:val="006909AA"/>
    <w:rsid w:val="006909D1"/>
    <w:rsid w:val="0069228F"/>
    <w:rsid w:val="00696301"/>
    <w:rsid w:val="00696B3F"/>
    <w:rsid w:val="006A0030"/>
    <w:rsid w:val="006A0455"/>
    <w:rsid w:val="006A102A"/>
    <w:rsid w:val="006A120B"/>
    <w:rsid w:val="006A17A1"/>
    <w:rsid w:val="006A2E32"/>
    <w:rsid w:val="006A439A"/>
    <w:rsid w:val="006A4B6D"/>
    <w:rsid w:val="006A4E9E"/>
    <w:rsid w:val="006A7138"/>
    <w:rsid w:val="006A7341"/>
    <w:rsid w:val="006A7B9C"/>
    <w:rsid w:val="006B03A4"/>
    <w:rsid w:val="006B6060"/>
    <w:rsid w:val="006C2314"/>
    <w:rsid w:val="006C25DC"/>
    <w:rsid w:val="006C2ECF"/>
    <w:rsid w:val="006C55F1"/>
    <w:rsid w:val="006C5745"/>
    <w:rsid w:val="006C59D8"/>
    <w:rsid w:val="006C7B30"/>
    <w:rsid w:val="006D082D"/>
    <w:rsid w:val="006D0A56"/>
    <w:rsid w:val="006D11D1"/>
    <w:rsid w:val="006D13F8"/>
    <w:rsid w:val="006D27ED"/>
    <w:rsid w:val="006D2FDA"/>
    <w:rsid w:val="006D6D63"/>
    <w:rsid w:val="006D70FC"/>
    <w:rsid w:val="006E0D5E"/>
    <w:rsid w:val="006E1031"/>
    <w:rsid w:val="006E392B"/>
    <w:rsid w:val="006E4293"/>
    <w:rsid w:val="006F0324"/>
    <w:rsid w:val="006F09ED"/>
    <w:rsid w:val="006F13EA"/>
    <w:rsid w:val="006F1644"/>
    <w:rsid w:val="006F16C2"/>
    <w:rsid w:val="006F1C6E"/>
    <w:rsid w:val="006F3688"/>
    <w:rsid w:val="006F43FC"/>
    <w:rsid w:val="006F5F8F"/>
    <w:rsid w:val="00701CE1"/>
    <w:rsid w:val="007042D6"/>
    <w:rsid w:val="00705CC7"/>
    <w:rsid w:val="0070602B"/>
    <w:rsid w:val="00706078"/>
    <w:rsid w:val="00706524"/>
    <w:rsid w:val="00707153"/>
    <w:rsid w:val="00711322"/>
    <w:rsid w:val="00712156"/>
    <w:rsid w:val="0071241B"/>
    <w:rsid w:val="00712AF7"/>
    <w:rsid w:val="007131E3"/>
    <w:rsid w:val="00713D84"/>
    <w:rsid w:val="007140C4"/>
    <w:rsid w:val="0071625A"/>
    <w:rsid w:val="007166EE"/>
    <w:rsid w:val="00716D6F"/>
    <w:rsid w:val="00716F9F"/>
    <w:rsid w:val="00717AF4"/>
    <w:rsid w:val="00722D25"/>
    <w:rsid w:val="00723DDF"/>
    <w:rsid w:val="00723F71"/>
    <w:rsid w:val="00724FA7"/>
    <w:rsid w:val="007251F7"/>
    <w:rsid w:val="007266A1"/>
    <w:rsid w:val="00726BC7"/>
    <w:rsid w:val="00730A3F"/>
    <w:rsid w:val="00730D59"/>
    <w:rsid w:val="007314D2"/>
    <w:rsid w:val="00731DBD"/>
    <w:rsid w:val="00733568"/>
    <w:rsid w:val="0073405F"/>
    <w:rsid w:val="00734786"/>
    <w:rsid w:val="00734EAF"/>
    <w:rsid w:val="0073640E"/>
    <w:rsid w:val="0074343C"/>
    <w:rsid w:val="00744799"/>
    <w:rsid w:val="007448D8"/>
    <w:rsid w:val="007456C5"/>
    <w:rsid w:val="0074765A"/>
    <w:rsid w:val="007509E1"/>
    <w:rsid w:val="00750A75"/>
    <w:rsid w:val="007548B6"/>
    <w:rsid w:val="00755AD2"/>
    <w:rsid w:val="00756146"/>
    <w:rsid w:val="00757C58"/>
    <w:rsid w:val="00757D3A"/>
    <w:rsid w:val="00757E33"/>
    <w:rsid w:val="00761393"/>
    <w:rsid w:val="00761D11"/>
    <w:rsid w:val="007643C3"/>
    <w:rsid w:val="00764FDF"/>
    <w:rsid w:val="00766FF1"/>
    <w:rsid w:val="00770810"/>
    <w:rsid w:val="00771980"/>
    <w:rsid w:val="007743B3"/>
    <w:rsid w:val="007756A5"/>
    <w:rsid w:val="00777A8D"/>
    <w:rsid w:val="00781F0F"/>
    <w:rsid w:val="00783655"/>
    <w:rsid w:val="0078365A"/>
    <w:rsid w:val="0078556E"/>
    <w:rsid w:val="0078570D"/>
    <w:rsid w:val="0078596F"/>
    <w:rsid w:val="00785E15"/>
    <w:rsid w:val="007867E7"/>
    <w:rsid w:val="00786CFB"/>
    <w:rsid w:val="00787EB7"/>
    <w:rsid w:val="00790984"/>
    <w:rsid w:val="00792C8D"/>
    <w:rsid w:val="00794BD3"/>
    <w:rsid w:val="00795211"/>
    <w:rsid w:val="00796432"/>
    <w:rsid w:val="00796A35"/>
    <w:rsid w:val="007A10B6"/>
    <w:rsid w:val="007A2DF4"/>
    <w:rsid w:val="007A3321"/>
    <w:rsid w:val="007A3990"/>
    <w:rsid w:val="007A3A4F"/>
    <w:rsid w:val="007A60DC"/>
    <w:rsid w:val="007A67AB"/>
    <w:rsid w:val="007B284D"/>
    <w:rsid w:val="007B2AB6"/>
    <w:rsid w:val="007B302C"/>
    <w:rsid w:val="007B36D7"/>
    <w:rsid w:val="007B4631"/>
    <w:rsid w:val="007B51C6"/>
    <w:rsid w:val="007B583B"/>
    <w:rsid w:val="007B5CFF"/>
    <w:rsid w:val="007B6DB6"/>
    <w:rsid w:val="007B7922"/>
    <w:rsid w:val="007B7DD7"/>
    <w:rsid w:val="007B7F50"/>
    <w:rsid w:val="007C081C"/>
    <w:rsid w:val="007C18CB"/>
    <w:rsid w:val="007C1D42"/>
    <w:rsid w:val="007C3FCB"/>
    <w:rsid w:val="007C5A10"/>
    <w:rsid w:val="007D084A"/>
    <w:rsid w:val="007D177E"/>
    <w:rsid w:val="007D5489"/>
    <w:rsid w:val="007E00A3"/>
    <w:rsid w:val="007E0A49"/>
    <w:rsid w:val="007E0B5D"/>
    <w:rsid w:val="007E1492"/>
    <w:rsid w:val="007E27BC"/>
    <w:rsid w:val="007E62D1"/>
    <w:rsid w:val="007E6B65"/>
    <w:rsid w:val="007E7569"/>
    <w:rsid w:val="007E7791"/>
    <w:rsid w:val="007F02DE"/>
    <w:rsid w:val="007F078C"/>
    <w:rsid w:val="007F0A7B"/>
    <w:rsid w:val="007F0AD3"/>
    <w:rsid w:val="007F0CE2"/>
    <w:rsid w:val="007F14CE"/>
    <w:rsid w:val="007F3C31"/>
    <w:rsid w:val="007F4122"/>
    <w:rsid w:val="007F4C23"/>
    <w:rsid w:val="007F5DE3"/>
    <w:rsid w:val="007F634E"/>
    <w:rsid w:val="007F66E3"/>
    <w:rsid w:val="007F7300"/>
    <w:rsid w:val="0080153A"/>
    <w:rsid w:val="00801C89"/>
    <w:rsid w:val="00801D07"/>
    <w:rsid w:val="00803142"/>
    <w:rsid w:val="0080333C"/>
    <w:rsid w:val="0080550C"/>
    <w:rsid w:val="0080752E"/>
    <w:rsid w:val="00811259"/>
    <w:rsid w:val="00811884"/>
    <w:rsid w:val="00811D61"/>
    <w:rsid w:val="0081698F"/>
    <w:rsid w:val="008178E4"/>
    <w:rsid w:val="00817EE2"/>
    <w:rsid w:val="00817F6C"/>
    <w:rsid w:val="00821628"/>
    <w:rsid w:val="00821737"/>
    <w:rsid w:val="00821E64"/>
    <w:rsid w:val="00825179"/>
    <w:rsid w:val="00825631"/>
    <w:rsid w:val="00826C6E"/>
    <w:rsid w:val="0082732E"/>
    <w:rsid w:val="00827EBE"/>
    <w:rsid w:val="0083015C"/>
    <w:rsid w:val="008310D5"/>
    <w:rsid w:val="008328BD"/>
    <w:rsid w:val="00832A7E"/>
    <w:rsid w:val="00832C69"/>
    <w:rsid w:val="0083361D"/>
    <w:rsid w:val="0083392D"/>
    <w:rsid w:val="0083467D"/>
    <w:rsid w:val="008356A5"/>
    <w:rsid w:val="00835BD4"/>
    <w:rsid w:val="008362C8"/>
    <w:rsid w:val="0083652D"/>
    <w:rsid w:val="008377D0"/>
    <w:rsid w:val="00837C24"/>
    <w:rsid w:val="00840C94"/>
    <w:rsid w:val="00843925"/>
    <w:rsid w:val="00846845"/>
    <w:rsid w:val="0084777A"/>
    <w:rsid w:val="00852206"/>
    <w:rsid w:val="008541BD"/>
    <w:rsid w:val="00855D2A"/>
    <w:rsid w:val="00855F72"/>
    <w:rsid w:val="00857380"/>
    <w:rsid w:val="00857729"/>
    <w:rsid w:val="008605E4"/>
    <w:rsid w:val="00861745"/>
    <w:rsid w:val="00862035"/>
    <w:rsid w:val="00864731"/>
    <w:rsid w:val="00866961"/>
    <w:rsid w:val="00866DD2"/>
    <w:rsid w:val="00871738"/>
    <w:rsid w:val="00871934"/>
    <w:rsid w:val="008727A7"/>
    <w:rsid w:val="00873CA3"/>
    <w:rsid w:val="0087432C"/>
    <w:rsid w:val="00874566"/>
    <w:rsid w:val="00874876"/>
    <w:rsid w:val="00875FED"/>
    <w:rsid w:val="00876CC1"/>
    <w:rsid w:val="00876DAD"/>
    <w:rsid w:val="00880FE0"/>
    <w:rsid w:val="00882339"/>
    <w:rsid w:val="00883D0D"/>
    <w:rsid w:val="00883F15"/>
    <w:rsid w:val="00884A59"/>
    <w:rsid w:val="00885507"/>
    <w:rsid w:val="00886621"/>
    <w:rsid w:val="0088685B"/>
    <w:rsid w:val="0088694A"/>
    <w:rsid w:val="00892C3E"/>
    <w:rsid w:val="008932BD"/>
    <w:rsid w:val="0089357D"/>
    <w:rsid w:val="00893617"/>
    <w:rsid w:val="0089392B"/>
    <w:rsid w:val="00893D89"/>
    <w:rsid w:val="008953B0"/>
    <w:rsid w:val="00895659"/>
    <w:rsid w:val="00896F96"/>
    <w:rsid w:val="008A1614"/>
    <w:rsid w:val="008A178A"/>
    <w:rsid w:val="008A41C0"/>
    <w:rsid w:val="008A4D2D"/>
    <w:rsid w:val="008A4FF9"/>
    <w:rsid w:val="008A5439"/>
    <w:rsid w:val="008A763E"/>
    <w:rsid w:val="008B16E3"/>
    <w:rsid w:val="008B24A7"/>
    <w:rsid w:val="008B2D10"/>
    <w:rsid w:val="008B4D97"/>
    <w:rsid w:val="008B64EC"/>
    <w:rsid w:val="008B6EE4"/>
    <w:rsid w:val="008C00C5"/>
    <w:rsid w:val="008C0A30"/>
    <w:rsid w:val="008C0D02"/>
    <w:rsid w:val="008C38B0"/>
    <w:rsid w:val="008C6EA1"/>
    <w:rsid w:val="008C762A"/>
    <w:rsid w:val="008D25CE"/>
    <w:rsid w:val="008D49AE"/>
    <w:rsid w:val="008D4E68"/>
    <w:rsid w:val="008D723A"/>
    <w:rsid w:val="008E0780"/>
    <w:rsid w:val="008E09DF"/>
    <w:rsid w:val="008E19E2"/>
    <w:rsid w:val="008E505B"/>
    <w:rsid w:val="008F085B"/>
    <w:rsid w:val="008F41C9"/>
    <w:rsid w:val="008F4C01"/>
    <w:rsid w:val="008F4D5C"/>
    <w:rsid w:val="008F4F96"/>
    <w:rsid w:val="008F7320"/>
    <w:rsid w:val="008F7BDA"/>
    <w:rsid w:val="00900019"/>
    <w:rsid w:val="009015C5"/>
    <w:rsid w:val="00902936"/>
    <w:rsid w:val="00902FD2"/>
    <w:rsid w:val="00903191"/>
    <w:rsid w:val="009034E2"/>
    <w:rsid w:val="00903C52"/>
    <w:rsid w:val="00904B12"/>
    <w:rsid w:val="00905954"/>
    <w:rsid w:val="00905AF7"/>
    <w:rsid w:val="00905ED6"/>
    <w:rsid w:val="009061BF"/>
    <w:rsid w:val="0090629C"/>
    <w:rsid w:val="009066D8"/>
    <w:rsid w:val="00910A23"/>
    <w:rsid w:val="009116B5"/>
    <w:rsid w:val="00911C92"/>
    <w:rsid w:val="009131F4"/>
    <w:rsid w:val="009138B2"/>
    <w:rsid w:val="00914CBF"/>
    <w:rsid w:val="00915ACD"/>
    <w:rsid w:val="009160F6"/>
    <w:rsid w:val="00916933"/>
    <w:rsid w:val="00916A82"/>
    <w:rsid w:val="00921F60"/>
    <w:rsid w:val="00924443"/>
    <w:rsid w:val="009245B1"/>
    <w:rsid w:val="009250E7"/>
    <w:rsid w:val="009250E9"/>
    <w:rsid w:val="009266D5"/>
    <w:rsid w:val="00926814"/>
    <w:rsid w:val="00926B6E"/>
    <w:rsid w:val="00926E0D"/>
    <w:rsid w:val="00927031"/>
    <w:rsid w:val="009272FF"/>
    <w:rsid w:val="0093084D"/>
    <w:rsid w:val="00931246"/>
    <w:rsid w:val="009335E4"/>
    <w:rsid w:val="0093440D"/>
    <w:rsid w:val="009368FE"/>
    <w:rsid w:val="00937060"/>
    <w:rsid w:val="009375D0"/>
    <w:rsid w:val="00940769"/>
    <w:rsid w:val="00942C7A"/>
    <w:rsid w:val="00943050"/>
    <w:rsid w:val="0094401E"/>
    <w:rsid w:val="00945121"/>
    <w:rsid w:val="00945687"/>
    <w:rsid w:val="00945873"/>
    <w:rsid w:val="0094679A"/>
    <w:rsid w:val="00950AE4"/>
    <w:rsid w:val="00950E06"/>
    <w:rsid w:val="00951991"/>
    <w:rsid w:val="009546DD"/>
    <w:rsid w:val="00955DA9"/>
    <w:rsid w:val="00957E70"/>
    <w:rsid w:val="009600DA"/>
    <w:rsid w:val="00960371"/>
    <w:rsid w:val="00960D56"/>
    <w:rsid w:val="00961386"/>
    <w:rsid w:val="009617CB"/>
    <w:rsid w:val="0096183B"/>
    <w:rsid w:val="0096198E"/>
    <w:rsid w:val="0096486D"/>
    <w:rsid w:val="00964BD4"/>
    <w:rsid w:val="00965401"/>
    <w:rsid w:val="0096622A"/>
    <w:rsid w:val="00967D84"/>
    <w:rsid w:val="00967F55"/>
    <w:rsid w:val="009706F7"/>
    <w:rsid w:val="009722B8"/>
    <w:rsid w:val="0097280D"/>
    <w:rsid w:val="00972C95"/>
    <w:rsid w:val="00973389"/>
    <w:rsid w:val="00974056"/>
    <w:rsid w:val="00974BBB"/>
    <w:rsid w:val="009753F3"/>
    <w:rsid w:val="00976485"/>
    <w:rsid w:val="00976ADF"/>
    <w:rsid w:val="00981B23"/>
    <w:rsid w:val="00983B4A"/>
    <w:rsid w:val="00983D4D"/>
    <w:rsid w:val="00986593"/>
    <w:rsid w:val="00986AE3"/>
    <w:rsid w:val="00986F91"/>
    <w:rsid w:val="00990423"/>
    <w:rsid w:val="009907BA"/>
    <w:rsid w:val="00994558"/>
    <w:rsid w:val="00994648"/>
    <w:rsid w:val="009955D9"/>
    <w:rsid w:val="009976EB"/>
    <w:rsid w:val="009A0BB6"/>
    <w:rsid w:val="009A25D1"/>
    <w:rsid w:val="009A333B"/>
    <w:rsid w:val="009A41F0"/>
    <w:rsid w:val="009A51C9"/>
    <w:rsid w:val="009A6AB3"/>
    <w:rsid w:val="009A734B"/>
    <w:rsid w:val="009A77E9"/>
    <w:rsid w:val="009A7B5B"/>
    <w:rsid w:val="009B3C6C"/>
    <w:rsid w:val="009B5590"/>
    <w:rsid w:val="009B5EC3"/>
    <w:rsid w:val="009C18E8"/>
    <w:rsid w:val="009C2327"/>
    <w:rsid w:val="009C3732"/>
    <w:rsid w:val="009C4027"/>
    <w:rsid w:val="009D2ED4"/>
    <w:rsid w:val="009D5F6D"/>
    <w:rsid w:val="009D65EA"/>
    <w:rsid w:val="009D6B86"/>
    <w:rsid w:val="009D7D39"/>
    <w:rsid w:val="009E2778"/>
    <w:rsid w:val="009E27DB"/>
    <w:rsid w:val="009E559B"/>
    <w:rsid w:val="009E637F"/>
    <w:rsid w:val="009F3213"/>
    <w:rsid w:val="009F4FE3"/>
    <w:rsid w:val="009F7DBC"/>
    <w:rsid w:val="009F7EB0"/>
    <w:rsid w:val="00A0135C"/>
    <w:rsid w:val="00A01C5D"/>
    <w:rsid w:val="00A059F9"/>
    <w:rsid w:val="00A06AA8"/>
    <w:rsid w:val="00A06C0F"/>
    <w:rsid w:val="00A070E2"/>
    <w:rsid w:val="00A07264"/>
    <w:rsid w:val="00A118E0"/>
    <w:rsid w:val="00A11E29"/>
    <w:rsid w:val="00A12276"/>
    <w:rsid w:val="00A12992"/>
    <w:rsid w:val="00A137D7"/>
    <w:rsid w:val="00A15264"/>
    <w:rsid w:val="00A15DE5"/>
    <w:rsid w:val="00A1617E"/>
    <w:rsid w:val="00A20BDF"/>
    <w:rsid w:val="00A22EC8"/>
    <w:rsid w:val="00A24523"/>
    <w:rsid w:val="00A25B93"/>
    <w:rsid w:val="00A274E9"/>
    <w:rsid w:val="00A30701"/>
    <w:rsid w:val="00A33546"/>
    <w:rsid w:val="00A34578"/>
    <w:rsid w:val="00A36180"/>
    <w:rsid w:val="00A37195"/>
    <w:rsid w:val="00A37C0B"/>
    <w:rsid w:val="00A4103D"/>
    <w:rsid w:val="00A42CD6"/>
    <w:rsid w:val="00A44ED6"/>
    <w:rsid w:val="00A453E5"/>
    <w:rsid w:val="00A470D0"/>
    <w:rsid w:val="00A47972"/>
    <w:rsid w:val="00A50410"/>
    <w:rsid w:val="00A5066B"/>
    <w:rsid w:val="00A51C42"/>
    <w:rsid w:val="00A51D17"/>
    <w:rsid w:val="00A534E5"/>
    <w:rsid w:val="00A61AC0"/>
    <w:rsid w:val="00A631D1"/>
    <w:rsid w:val="00A6321D"/>
    <w:rsid w:val="00A63867"/>
    <w:rsid w:val="00A6534B"/>
    <w:rsid w:val="00A66EC9"/>
    <w:rsid w:val="00A6786F"/>
    <w:rsid w:val="00A67965"/>
    <w:rsid w:val="00A70004"/>
    <w:rsid w:val="00A70E70"/>
    <w:rsid w:val="00A73F8B"/>
    <w:rsid w:val="00A7640E"/>
    <w:rsid w:val="00A76FF8"/>
    <w:rsid w:val="00A80765"/>
    <w:rsid w:val="00A84F77"/>
    <w:rsid w:val="00A850BE"/>
    <w:rsid w:val="00A85525"/>
    <w:rsid w:val="00A857E5"/>
    <w:rsid w:val="00A86AA4"/>
    <w:rsid w:val="00A9131A"/>
    <w:rsid w:val="00A9164D"/>
    <w:rsid w:val="00A938FF"/>
    <w:rsid w:val="00A969CF"/>
    <w:rsid w:val="00A96B89"/>
    <w:rsid w:val="00AA14D6"/>
    <w:rsid w:val="00AA20C8"/>
    <w:rsid w:val="00AA2680"/>
    <w:rsid w:val="00AA27D2"/>
    <w:rsid w:val="00AA3967"/>
    <w:rsid w:val="00AA3B51"/>
    <w:rsid w:val="00AA457F"/>
    <w:rsid w:val="00AB2F4D"/>
    <w:rsid w:val="00AB30C6"/>
    <w:rsid w:val="00AB3654"/>
    <w:rsid w:val="00AB3BBC"/>
    <w:rsid w:val="00AB5803"/>
    <w:rsid w:val="00AB5C0F"/>
    <w:rsid w:val="00AB5DE7"/>
    <w:rsid w:val="00AB6444"/>
    <w:rsid w:val="00AB74EA"/>
    <w:rsid w:val="00AB7AA9"/>
    <w:rsid w:val="00AC132E"/>
    <w:rsid w:val="00AC155E"/>
    <w:rsid w:val="00AC169F"/>
    <w:rsid w:val="00AC2578"/>
    <w:rsid w:val="00AC2B48"/>
    <w:rsid w:val="00AC2C39"/>
    <w:rsid w:val="00AC362D"/>
    <w:rsid w:val="00AC3A8B"/>
    <w:rsid w:val="00AC5052"/>
    <w:rsid w:val="00AC53CB"/>
    <w:rsid w:val="00AC6030"/>
    <w:rsid w:val="00AD0CCA"/>
    <w:rsid w:val="00AD0F57"/>
    <w:rsid w:val="00AD3AFD"/>
    <w:rsid w:val="00AD60B0"/>
    <w:rsid w:val="00AD7224"/>
    <w:rsid w:val="00AE0390"/>
    <w:rsid w:val="00AE15C6"/>
    <w:rsid w:val="00AE5211"/>
    <w:rsid w:val="00AE7056"/>
    <w:rsid w:val="00AE7AD8"/>
    <w:rsid w:val="00AF0407"/>
    <w:rsid w:val="00AF396A"/>
    <w:rsid w:val="00AF50A4"/>
    <w:rsid w:val="00AF7101"/>
    <w:rsid w:val="00AF757D"/>
    <w:rsid w:val="00AF7F1E"/>
    <w:rsid w:val="00B01B96"/>
    <w:rsid w:val="00B04809"/>
    <w:rsid w:val="00B052CF"/>
    <w:rsid w:val="00B077EE"/>
    <w:rsid w:val="00B10411"/>
    <w:rsid w:val="00B13D99"/>
    <w:rsid w:val="00B14063"/>
    <w:rsid w:val="00B158BA"/>
    <w:rsid w:val="00B16211"/>
    <w:rsid w:val="00B228DA"/>
    <w:rsid w:val="00B23702"/>
    <w:rsid w:val="00B23803"/>
    <w:rsid w:val="00B25815"/>
    <w:rsid w:val="00B25DED"/>
    <w:rsid w:val="00B26365"/>
    <w:rsid w:val="00B3228B"/>
    <w:rsid w:val="00B326B7"/>
    <w:rsid w:val="00B32D05"/>
    <w:rsid w:val="00B33970"/>
    <w:rsid w:val="00B360F4"/>
    <w:rsid w:val="00B409BA"/>
    <w:rsid w:val="00B422C9"/>
    <w:rsid w:val="00B43022"/>
    <w:rsid w:val="00B43059"/>
    <w:rsid w:val="00B452FC"/>
    <w:rsid w:val="00B45963"/>
    <w:rsid w:val="00B45CD5"/>
    <w:rsid w:val="00B51455"/>
    <w:rsid w:val="00B5321F"/>
    <w:rsid w:val="00B55CB5"/>
    <w:rsid w:val="00B560A4"/>
    <w:rsid w:val="00B56890"/>
    <w:rsid w:val="00B5730A"/>
    <w:rsid w:val="00B60001"/>
    <w:rsid w:val="00B6045E"/>
    <w:rsid w:val="00B604EA"/>
    <w:rsid w:val="00B60E4D"/>
    <w:rsid w:val="00B61D6B"/>
    <w:rsid w:val="00B63FA3"/>
    <w:rsid w:val="00B643B6"/>
    <w:rsid w:val="00B6441D"/>
    <w:rsid w:val="00B64903"/>
    <w:rsid w:val="00B6655F"/>
    <w:rsid w:val="00B67279"/>
    <w:rsid w:val="00B67D04"/>
    <w:rsid w:val="00B719D2"/>
    <w:rsid w:val="00B71A53"/>
    <w:rsid w:val="00B72606"/>
    <w:rsid w:val="00B729A1"/>
    <w:rsid w:val="00B72C55"/>
    <w:rsid w:val="00B756A8"/>
    <w:rsid w:val="00B7585F"/>
    <w:rsid w:val="00B76F42"/>
    <w:rsid w:val="00B77181"/>
    <w:rsid w:val="00B77C26"/>
    <w:rsid w:val="00B8132F"/>
    <w:rsid w:val="00B814C4"/>
    <w:rsid w:val="00B824DB"/>
    <w:rsid w:val="00B83B53"/>
    <w:rsid w:val="00B84645"/>
    <w:rsid w:val="00B84B5B"/>
    <w:rsid w:val="00B862D8"/>
    <w:rsid w:val="00B93ABB"/>
    <w:rsid w:val="00B947C5"/>
    <w:rsid w:val="00B966E4"/>
    <w:rsid w:val="00B96770"/>
    <w:rsid w:val="00BA2950"/>
    <w:rsid w:val="00BA29E7"/>
    <w:rsid w:val="00BA4A3C"/>
    <w:rsid w:val="00BA52ED"/>
    <w:rsid w:val="00BA79BA"/>
    <w:rsid w:val="00BB1FD6"/>
    <w:rsid w:val="00BB25FC"/>
    <w:rsid w:val="00BB3D48"/>
    <w:rsid w:val="00BB4326"/>
    <w:rsid w:val="00BB4B2F"/>
    <w:rsid w:val="00BB6DAA"/>
    <w:rsid w:val="00BC0213"/>
    <w:rsid w:val="00BC0CB8"/>
    <w:rsid w:val="00BC0DA7"/>
    <w:rsid w:val="00BC3E6F"/>
    <w:rsid w:val="00BC6952"/>
    <w:rsid w:val="00BD1E4D"/>
    <w:rsid w:val="00BD269A"/>
    <w:rsid w:val="00BD3834"/>
    <w:rsid w:val="00BD3953"/>
    <w:rsid w:val="00BD428D"/>
    <w:rsid w:val="00BD4573"/>
    <w:rsid w:val="00BD5244"/>
    <w:rsid w:val="00BD53AD"/>
    <w:rsid w:val="00BD6391"/>
    <w:rsid w:val="00BD6FBB"/>
    <w:rsid w:val="00BE0A19"/>
    <w:rsid w:val="00BE1B21"/>
    <w:rsid w:val="00BE3361"/>
    <w:rsid w:val="00BE3686"/>
    <w:rsid w:val="00BE4310"/>
    <w:rsid w:val="00BE49C6"/>
    <w:rsid w:val="00BE5DD5"/>
    <w:rsid w:val="00BE69EC"/>
    <w:rsid w:val="00BE72BA"/>
    <w:rsid w:val="00BE7C8B"/>
    <w:rsid w:val="00BF1F6E"/>
    <w:rsid w:val="00BF2C8D"/>
    <w:rsid w:val="00BF342C"/>
    <w:rsid w:val="00BF52E4"/>
    <w:rsid w:val="00BF5B58"/>
    <w:rsid w:val="00BF607F"/>
    <w:rsid w:val="00BF672C"/>
    <w:rsid w:val="00C00BE8"/>
    <w:rsid w:val="00C01425"/>
    <w:rsid w:val="00C01885"/>
    <w:rsid w:val="00C04FF4"/>
    <w:rsid w:val="00C05538"/>
    <w:rsid w:val="00C06344"/>
    <w:rsid w:val="00C06ACF"/>
    <w:rsid w:val="00C06C52"/>
    <w:rsid w:val="00C071DA"/>
    <w:rsid w:val="00C11322"/>
    <w:rsid w:val="00C117F4"/>
    <w:rsid w:val="00C12106"/>
    <w:rsid w:val="00C135E0"/>
    <w:rsid w:val="00C1653D"/>
    <w:rsid w:val="00C165C4"/>
    <w:rsid w:val="00C179AF"/>
    <w:rsid w:val="00C207D1"/>
    <w:rsid w:val="00C217F1"/>
    <w:rsid w:val="00C25E3B"/>
    <w:rsid w:val="00C26072"/>
    <w:rsid w:val="00C27B11"/>
    <w:rsid w:val="00C27B2F"/>
    <w:rsid w:val="00C3136D"/>
    <w:rsid w:val="00C40108"/>
    <w:rsid w:val="00C41A9E"/>
    <w:rsid w:val="00C42784"/>
    <w:rsid w:val="00C42CE0"/>
    <w:rsid w:val="00C431BE"/>
    <w:rsid w:val="00C435E2"/>
    <w:rsid w:val="00C43762"/>
    <w:rsid w:val="00C445BD"/>
    <w:rsid w:val="00C46ED5"/>
    <w:rsid w:val="00C47870"/>
    <w:rsid w:val="00C47A72"/>
    <w:rsid w:val="00C5079A"/>
    <w:rsid w:val="00C527F5"/>
    <w:rsid w:val="00C54396"/>
    <w:rsid w:val="00C611A1"/>
    <w:rsid w:val="00C61792"/>
    <w:rsid w:val="00C6261F"/>
    <w:rsid w:val="00C628D7"/>
    <w:rsid w:val="00C632F9"/>
    <w:rsid w:val="00C65520"/>
    <w:rsid w:val="00C657FA"/>
    <w:rsid w:val="00C659C1"/>
    <w:rsid w:val="00C65C64"/>
    <w:rsid w:val="00C67D44"/>
    <w:rsid w:val="00C72D57"/>
    <w:rsid w:val="00C76CD5"/>
    <w:rsid w:val="00C810E9"/>
    <w:rsid w:val="00C81EF8"/>
    <w:rsid w:val="00C82BE8"/>
    <w:rsid w:val="00C83552"/>
    <w:rsid w:val="00C83C7A"/>
    <w:rsid w:val="00C83F04"/>
    <w:rsid w:val="00C849E9"/>
    <w:rsid w:val="00C867AF"/>
    <w:rsid w:val="00C86EE1"/>
    <w:rsid w:val="00C908E9"/>
    <w:rsid w:val="00C9165A"/>
    <w:rsid w:val="00C92300"/>
    <w:rsid w:val="00C942C3"/>
    <w:rsid w:val="00C94EEE"/>
    <w:rsid w:val="00C95488"/>
    <w:rsid w:val="00C97652"/>
    <w:rsid w:val="00CA237B"/>
    <w:rsid w:val="00CA36CD"/>
    <w:rsid w:val="00CA6A55"/>
    <w:rsid w:val="00CA6A58"/>
    <w:rsid w:val="00CA6B97"/>
    <w:rsid w:val="00CB4159"/>
    <w:rsid w:val="00CB4A6A"/>
    <w:rsid w:val="00CB4F42"/>
    <w:rsid w:val="00CB5691"/>
    <w:rsid w:val="00CB7BD0"/>
    <w:rsid w:val="00CC037E"/>
    <w:rsid w:val="00CC1CA0"/>
    <w:rsid w:val="00CC2CB3"/>
    <w:rsid w:val="00CC3C2C"/>
    <w:rsid w:val="00CC4A0F"/>
    <w:rsid w:val="00CC5844"/>
    <w:rsid w:val="00CC7C33"/>
    <w:rsid w:val="00CD006E"/>
    <w:rsid w:val="00CD1B2A"/>
    <w:rsid w:val="00CD60FC"/>
    <w:rsid w:val="00CD6536"/>
    <w:rsid w:val="00CE3B3B"/>
    <w:rsid w:val="00CE3E3F"/>
    <w:rsid w:val="00CE4336"/>
    <w:rsid w:val="00CE67F3"/>
    <w:rsid w:val="00CE6835"/>
    <w:rsid w:val="00CE6A9A"/>
    <w:rsid w:val="00CE729E"/>
    <w:rsid w:val="00CF0410"/>
    <w:rsid w:val="00CF0BA9"/>
    <w:rsid w:val="00CF11B2"/>
    <w:rsid w:val="00CF19FC"/>
    <w:rsid w:val="00CF59BC"/>
    <w:rsid w:val="00CF746D"/>
    <w:rsid w:val="00D0065B"/>
    <w:rsid w:val="00D020FF"/>
    <w:rsid w:val="00D03876"/>
    <w:rsid w:val="00D07A32"/>
    <w:rsid w:val="00D10533"/>
    <w:rsid w:val="00D11329"/>
    <w:rsid w:val="00D11D4B"/>
    <w:rsid w:val="00D13473"/>
    <w:rsid w:val="00D152EE"/>
    <w:rsid w:val="00D16F04"/>
    <w:rsid w:val="00D176CD"/>
    <w:rsid w:val="00D179A3"/>
    <w:rsid w:val="00D20ECA"/>
    <w:rsid w:val="00D243D0"/>
    <w:rsid w:val="00D254E9"/>
    <w:rsid w:val="00D25A27"/>
    <w:rsid w:val="00D32142"/>
    <w:rsid w:val="00D32711"/>
    <w:rsid w:val="00D35417"/>
    <w:rsid w:val="00D35BE3"/>
    <w:rsid w:val="00D367EB"/>
    <w:rsid w:val="00D36AFF"/>
    <w:rsid w:val="00D37BA4"/>
    <w:rsid w:val="00D40B49"/>
    <w:rsid w:val="00D41DB4"/>
    <w:rsid w:val="00D42950"/>
    <w:rsid w:val="00D43A88"/>
    <w:rsid w:val="00D4684D"/>
    <w:rsid w:val="00D47C2E"/>
    <w:rsid w:val="00D505A1"/>
    <w:rsid w:val="00D51130"/>
    <w:rsid w:val="00D517EF"/>
    <w:rsid w:val="00D5218F"/>
    <w:rsid w:val="00D52600"/>
    <w:rsid w:val="00D533BE"/>
    <w:rsid w:val="00D53960"/>
    <w:rsid w:val="00D553C2"/>
    <w:rsid w:val="00D603B0"/>
    <w:rsid w:val="00D605BC"/>
    <w:rsid w:val="00D60E4E"/>
    <w:rsid w:val="00D60F16"/>
    <w:rsid w:val="00D619CE"/>
    <w:rsid w:val="00D63242"/>
    <w:rsid w:val="00D67076"/>
    <w:rsid w:val="00D67A4B"/>
    <w:rsid w:val="00D7181C"/>
    <w:rsid w:val="00D729C8"/>
    <w:rsid w:val="00D762A0"/>
    <w:rsid w:val="00D762CB"/>
    <w:rsid w:val="00D77C73"/>
    <w:rsid w:val="00D80023"/>
    <w:rsid w:val="00D80E7E"/>
    <w:rsid w:val="00D8135A"/>
    <w:rsid w:val="00D8294A"/>
    <w:rsid w:val="00D832CF"/>
    <w:rsid w:val="00D84C73"/>
    <w:rsid w:val="00D86F6A"/>
    <w:rsid w:val="00D87762"/>
    <w:rsid w:val="00D879E1"/>
    <w:rsid w:val="00D9101F"/>
    <w:rsid w:val="00D91E86"/>
    <w:rsid w:val="00D93170"/>
    <w:rsid w:val="00D93382"/>
    <w:rsid w:val="00D9474B"/>
    <w:rsid w:val="00D94DBE"/>
    <w:rsid w:val="00D96404"/>
    <w:rsid w:val="00DA019B"/>
    <w:rsid w:val="00DA175A"/>
    <w:rsid w:val="00DA3E8D"/>
    <w:rsid w:val="00DA702A"/>
    <w:rsid w:val="00DA7816"/>
    <w:rsid w:val="00DA7AF6"/>
    <w:rsid w:val="00DB03D7"/>
    <w:rsid w:val="00DB13AC"/>
    <w:rsid w:val="00DB21BC"/>
    <w:rsid w:val="00DB2C2C"/>
    <w:rsid w:val="00DB4851"/>
    <w:rsid w:val="00DB5672"/>
    <w:rsid w:val="00DB63DC"/>
    <w:rsid w:val="00DB64F6"/>
    <w:rsid w:val="00DB7223"/>
    <w:rsid w:val="00DC0A8C"/>
    <w:rsid w:val="00DC16E5"/>
    <w:rsid w:val="00DC1A04"/>
    <w:rsid w:val="00DC1A1C"/>
    <w:rsid w:val="00DC1A33"/>
    <w:rsid w:val="00DC1C25"/>
    <w:rsid w:val="00DC45C0"/>
    <w:rsid w:val="00DC486D"/>
    <w:rsid w:val="00DC5F41"/>
    <w:rsid w:val="00DC6400"/>
    <w:rsid w:val="00DC6595"/>
    <w:rsid w:val="00DC6AB6"/>
    <w:rsid w:val="00DC6E24"/>
    <w:rsid w:val="00DC75B2"/>
    <w:rsid w:val="00DD1A62"/>
    <w:rsid w:val="00DD1D45"/>
    <w:rsid w:val="00DD265C"/>
    <w:rsid w:val="00DD46AC"/>
    <w:rsid w:val="00DD4B67"/>
    <w:rsid w:val="00DD703F"/>
    <w:rsid w:val="00DD73F5"/>
    <w:rsid w:val="00DD78E0"/>
    <w:rsid w:val="00DE01CE"/>
    <w:rsid w:val="00DE04E9"/>
    <w:rsid w:val="00DE16A0"/>
    <w:rsid w:val="00DE18FF"/>
    <w:rsid w:val="00DE2F03"/>
    <w:rsid w:val="00DE5568"/>
    <w:rsid w:val="00DE5D63"/>
    <w:rsid w:val="00DE5FB5"/>
    <w:rsid w:val="00DF25D0"/>
    <w:rsid w:val="00DF2868"/>
    <w:rsid w:val="00DF4533"/>
    <w:rsid w:val="00DF4D72"/>
    <w:rsid w:val="00DF4F62"/>
    <w:rsid w:val="00DF5F48"/>
    <w:rsid w:val="00DF64DB"/>
    <w:rsid w:val="00E00607"/>
    <w:rsid w:val="00E01E99"/>
    <w:rsid w:val="00E0468B"/>
    <w:rsid w:val="00E0489E"/>
    <w:rsid w:val="00E04929"/>
    <w:rsid w:val="00E04FA1"/>
    <w:rsid w:val="00E0621C"/>
    <w:rsid w:val="00E07713"/>
    <w:rsid w:val="00E07A2F"/>
    <w:rsid w:val="00E1016C"/>
    <w:rsid w:val="00E11668"/>
    <w:rsid w:val="00E128BF"/>
    <w:rsid w:val="00E129B9"/>
    <w:rsid w:val="00E169A4"/>
    <w:rsid w:val="00E1773D"/>
    <w:rsid w:val="00E17D74"/>
    <w:rsid w:val="00E20696"/>
    <w:rsid w:val="00E20756"/>
    <w:rsid w:val="00E219A8"/>
    <w:rsid w:val="00E2219E"/>
    <w:rsid w:val="00E243BA"/>
    <w:rsid w:val="00E2478B"/>
    <w:rsid w:val="00E263F4"/>
    <w:rsid w:val="00E26D54"/>
    <w:rsid w:val="00E27915"/>
    <w:rsid w:val="00E27F72"/>
    <w:rsid w:val="00E30A43"/>
    <w:rsid w:val="00E311B5"/>
    <w:rsid w:val="00E32FBE"/>
    <w:rsid w:val="00E34F4A"/>
    <w:rsid w:val="00E37059"/>
    <w:rsid w:val="00E37C15"/>
    <w:rsid w:val="00E41FE7"/>
    <w:rsid w:val="00E42758"/>
    <w:rsid w:val="00E4323D"/>
    <w:rsid w:val="00E433C2"/>
    <w:rsid w:val="00E43E7F"/>
    <w:rsid w:val="00E44E3C"/>
    <w:rsid w:val="00E500A5"/>
    <w:rsid w:val="00E50EFC"/>
    <w:rsid w:val="00E51AB5"/>
    <w:rsid w:val="00E55A6F"/>
    <w:rsid w:val="00E55E2D"/>
    <w:rsid w:val="00E561BF"/>
    <w:rsid w:val="00E562B2"/>
    <w:rsid w:val="00E571E8"/>
    <w:rsid w:val="00E57F65"/>
    <w:rsid w:val="00E61BD5"/>
    <w:rsid w:val="00E6235A"/>
    <w:rsid w:val="00E627BA"/>
    <w:rsid w:val="00E634FC"/>
    <w:rsid w:val="00E646A6"/>
    <w:rsid w:val="00E64FA1"/>
    <w:rsid w:val="00E66189"/>
    <w:rsid w:val="00E66D2C"/>
    <w:rsid w:val="00E66EF9"/>
    <w:rsid w:val="00E702A9"/>
    <w:rsid w:val="00E73A37"/>
    <w:rsid w:val="00E74048"/>
    <w:rsid w:val="00E750D8"/>
    <w:rsid w:val="00E753B4"/>
    <w:rsid w:val="00E75781"/>
    <w:rsid w:val="00E771DF"/>
    <w:rsid w:val="00E77905"/>
    <w:rsid w:val="00E80BE2"/>
    <w:rsid w:val="00E8222D"/>
    <w:rsid w:val="00E82618"/>
    <w:rsid w:val="00E835ED"/>
    <w:rsid w:val="00E842C9"/>
    <w:rsid w:val="00E84911"/>
    <w:rsid w:val="00E85C05"/>
    <w:rsid w:val="00E878C9"/>
    <w:rsid w:val="00E87CA2"/>
    <w:rsid w:val="00E87DC4"/>
    <w:rsid w:val="00E906BC"/>
    <w:rsid w:val="00E92EDC"/>
    <w:rsid w:val="00E92EFB"/>
    <w:rsid w:val="00E93440"/>
    <w:rsid w:val="00E935D4"/>
    <w:rsid w:val="00E93BEA"/>
    <w:rsid w:val="00E94106"/>
    <w:rsid w:val="00E95844"/>
    <w:rsid w:val="00E96A3D"/>
    <w:rsid w:val="00E978D9"/>
    <w:rsid w:val="00E97BC0"/>
    <w:rsid w:val="00E97F9D"/>
    <w:rsid w:val="00EA218F"/>
    <w:rsid w:val="00EA39EA"/>
    <w:rsid w:val="00EA4000"/>
    <w:rsid w:val="00EA4447"/>
    <w:rsid w:val="00EB1B50"/>
    <w:rsid w:val="00EB3178"/>
    <w:rsid w:val="00EB3958"/>
    <w:rsid w:val="00EB5F17"/>
    <w:rsid w:val="00EB631A"/>
    <w:rsid w:val="00EB6FFC"/>
    <w:rsid w:val="00EC171B"/>
    <w:rsid w:val="00EC2742"/>
    <w:rsid w:val="00EC2F38"/>
    <w:rsid w:val="00EC48BD"/>
    <w:rsid w:val="00EC4DD9"/>
    <w:rsid w:val="00EC7ED6"/>
    <w:rsid w:val="00ED21CF"/>
    <w:rsid w:val="00ED26BA"/>
    <w:rsid w:val="00ED2995"/>
    <w:rsid w:val="00ED3505"/>
    <w:rsid w:val="00ED4E2A"/>
    <w:rsid w:val="00ED6360"/>
    <w:rsid w:val="00ED657E"/>
    <w:rsid w:val="00EE0CA5"/>
    <w:rsid w:val="00EE35E9"/>
    <w:rsid w:val="00EE41D6"/>
    <w:rsid w:val="00EE4B64"/>
    <w:rsid w:val="00EE4E32"/>
    <w:rsid w:val="00EE4E5F"/>
    <w:rsid w:val="00EF0213"/>
    <w:rsid w:val="00EF3FD9"/>
    <w:rsid w:val="00EF4D66"/>
    <w:rsid w:val="00EF5A33"/>
    <w:rsid w:val="00EF5C34"/>
    <w:rsid w:val="00EF6CBF"/>
    <w:rsid w:val="00F00FF6"/>
    <w:rsid w:val="00F01D6C"/>
    <w:rsid w:val="00F0201E"/>
    <w:rsid w:val="00F03DAF"/>
    <w:rsid w:val="00F03F79"/>
    <w:rsid w:val="00F04997"/>
    <w:rsid w:val="00F0548B"/>
    <w:rsid w:val="00F063D5"/>
    <w:rsid w:val="00F10D1F"/>
    <w:rsid w:val="00F110E6"/>
    <w:rsid w:val="00F11AB9"/>
    <w:rsid w:val="00F1230C"/>
    <w:rsid w:val="00F123CE"/>
    <w:rsid w:val="00F155C8"/>
    <w:rsid w:val="00F17119"/>
    <w:rsid w:val="00F20B31"/>
    <w:rsid w:val="00F20ECF"/>
    <w:rsid w:val="00F20FA7"/>
    <w:rsid w:val="00F221C5"/>
    <w:rsid w:val="00F23BE3"/>
    <w:rsid w:val="00F24B37"/>
    <w:rsid w:val="00F26C15"/>
    <w:rsid w:val="00F306AA"/>
    <w:rsid w:val="00F3197F"/>
    <w:rsid w:val="00F319AF"/>
    <w:rsid w:val="00F32416"/>
    <w:rsid w:val="00F3522E"/>
    <w:rsid w:val="00F35714"/>
    <w:rsid w:val="00F35B3A"/>
    <w:rsid w:val="00F35D97"/>
    <w:rsid w:val="00F36348"/>
    <w:rsid w:val="00F379D5"/>
    <w:rsid w:val="00F4070E"/>
    <w:rsid w:val="00F4091A"/>
    <w:rsid w:val="00F41DA9"/>
    <w:rsid w:val="00F442D9"/>
    <w:rsid w:val="00F4560B"/>
    <w:rsid w:val="00F45861"/>
    <w:rsid w:val="00F47E68"/>
    <w:rsid w:val="00F502C2"/>
    <w:rsid w:val="00F515FB"/>
    <w:rsid w:val="00F5184C"/>
    <w:rsid w:val="00F51F7D"/>
    <w:rsid w:val="00F52E78"/>
    <w:rsid w:val="00F54802"/>
    <w:rsid w:val="00F54967"/>
    <w:rsid w:val="00F553EB"/>
    <w:rsid w:val="00F55B36"/>
    <w:rsid w:val="00F562D6"/>
    <w:rsid w:val="00F56C39"/>
    <w:rsid w:val="00F56F74"/>
    <w:rsid w:val="00F622F5"/>
    <w:rsid w:val="00F63BFF"/>
    <w:rsid w:val="00F64C4E"/>
    <w:rsid w:val="00F64D5D"/>
    <w:rsid w:val="00F654D3"/>
    <w:rsid w:val="00F659E0"/>
    <w:rsid w:val="00F6607B"/>
    <w:rsid w:val="00F66E3F"/>
    <w:rsid w:val="00F70C3A"/>
    <w:rsid w:val="00F72460"/>
    <w:rsid w:val="00F73682"/>
    <w:rsid w:val="00F73C36"/>
    <w:rsid w:val="00F73F6D"/>
    <w:rsid w:val="00F74671"/>
    <w:rsid w:val="00F74A9C"/>
    <w:rsid w:val="00F77AEA"/>
    <w:rsid w:val="00F77C58"/>
    <w:rsid w:val="00F81915"/>
    <w:rsid w:val="00F820B1"/>
    <w:rsid w:val="00F8236B"/>
    <w:rsid w:val="00F85D04"/>
    <w:rsid w:val="00F86650"/>
    <w:rsid w:val="00F86A82"/>
    <w:rsid w:val="00F96A89"/>
    <w:rsid w:val="00F96AD8"/>
    <w:rsid w:val="00F9749C"/>
    <w:rsid w:val="00F977FF"/>
    <w:rsid w:val="00FA0851"/>
    <w:rsid w:val="00FA0B56"/>
    <w:rsid w:val="00FA0CF5"/>
    <w:rsid w:val="00FA2792"/>
    <w:rsid w:val="00FA51FD"/>
    <w:rsid w:val="00FA7D83"/>
    <w:rsid w:val="00FB0311"/>
    <w:rsid w:val="00FB079B"/>
    <w:rsid w:val="00FB0F3C"/>
    <w:rsid w:val="00FB1564"/>
    <w:rsid w:val="00FB19D7"/>
    <w:rsid w:val="00FB2B20"/>
    <w:rsid w:val="00FB374E"/>
    <w:rsid w:val="00FB3FAA"/>
    <w:rsid w:val="00FB6D6A"/>
    <w:rsid w:val="00FB7072"/>
    <w:rsid w:val="00FB7AA7"/>
    <w:rsid w:val="00FC198D"/>
    <w:rsid w:val="00FC1D61"/>
    <w:rsid w:val="00FC22F4"/>
    <w:rsid w:val="00FC236C"/>
    <w:rsid w:val="00FC268E"/>
    <w:rsid w:val="00FC47C0"/>
    <w:rsid w:val="00FC6C08"/>
    <w:rsid w:val="00FC7451"/>
    <w:rsid w:val="00FC7EB9"/>
    <w:rsid w:val="00FD509D"/>
    <w:rsid w:val="00FD7042"/>
    <w:rsid w:val="00FE1935"/>
    <w:rsid w:val="00FE546D"/>
    <w:rsid w:val="00FE5BCC"/>
    <w:rsid w:val="00FE6910"/>
    <w:rsid w:val="00FE6921"/>
    <w:rsid w:val="00FE720C"/>
    <w:rsid w:val="00FF0C1E"/>
    <w:rsid w:val="00FF2350"/>
    <w:rsid w:val="00FF2788"/>
    <w:rsid w:val="00FF351E"/>
    <w:rsid w:val="00FF5143"/>
    <w:rsid w:val="00FF6D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29EA71"/>
  <w15:docId w15:val="{660BD3C6-7567-4202-9184-41FB29AB1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unhideWhenUsed="1" w:qFormat="1"/>
    <w:lsdException w:name="heading 7" w:locked="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nhideWhenUsed="1"/>
    <w:lsdException w:name="footnote text" w:semiHidden="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31A"/>
    <w:pPr>
      <w:widowControl w:val="0"/>
      <w:overflowPunct w:val="0"/>
      <w:adjustRightInd w:val="0"/>
    </w:pPr>
    <w:rPr>
      <w:rFonts w:ascii="Times New Roman" w:hAnsi="Times New Roman"/>
      <w:kern w:val="28"/>
      <w:lang w:eastAsia="en-US"/>
    </w:rPr>
  </w:style>
  <w:style w:type="paragraph" w:styleId="Titre1">
    <w:name w:val="heading 1"/>
    <w:basedOn w:val="RedTitre2"/>
    <w:next w:val="Normal"/>
    <w:link w:val="Titre1Car"/>
    <w:uiPriority w:val="99"/>
    <w:qFormat/>
    <w:rsid w:val="00BE7C8B"/>
  </w:style>
  <w:style w:type="paragraph" w:styleId="Titre2">
    <w:name w:val="heading 2"/>
    <w:basedOn w:val="Niveau2"/>
    <w:next w:val="Normal"/>
    <w:link w:val="Titre2Car"/>
    <w:qFormat/>
    <w:rsid w:val="00DD4B67"/>
    <w:pPr>
      <w:spacing w:before="240"/>
    </w:pPr>
  </w:style>
  <w:style w:type="paragraph" w:styleId="Titre3">
    <w:name w:val="heading 3"/>
    <w:basedOn w:val="En-tte"/>
    <w:next w:val="Normal"/>
    <w:link w:val="Titre3Car"/>
    <w:uiPriority w:val="99"/>
    <w:qFormat/>
    <w:rsid w:val="002E7372"/>
    <w:pPr>
      <w:spacing w:before="240"/>
      <w:jc w:val="both"/>
      <w:outlineLvl w:val="2"/>
    </w:pPr>
    <w:rPr>
      <w:rFonts w:ascii="Arial" w:hAnsi="Arial" w:cs="Arial"/>
      <w:u w:val="single"/>
      <w:lang w:eastAsia="ar-SA"/>
    </w:rPr>
  </w:style>
  <w:style w:type="paragraph" w:styleId="Titre4">
    <w:name w:val="heading 4"/>
    <w:basedOn w:val="Normal"/>
    <w:next w:val="Normal"/>
    <w:link w:val="Titre4Car"/>
    <w:uiPriority w:val="99"/>
    <w:qFormat/>
    <w:rsid w:val="004A69F3"/>
    <w:pPr>
      <w:keepNext/>
      <w:widowControl/>
      <w:tabs>
        <w:tab w:val="left" w:pos="426"/>
      </w:tabs>
      <w:overflowPunct/>
      <w:adjustRightInd/>
      <w:outlineLvl w:val="3"/>
    </w:pPr>
    <w:rPr>
      <w:rFonts w:ascii="Courier New" w:hAnsi="Courier New"/>
      <w:b/>
      <w:kern w:val="0"/>
      <w:u w:val="single"/>
      <w:lang w:eastAsia="fr-FR"/>
    </w:rPr>
  </w:style>
  <w:style w:type="paragraph" w:styleId="Titre6">
    <w:name w:val="heading 6"/>
    <w:basedOn w:val="Normal"/>
    <w:next w:val="Normal"/>
    <w:link w:val="Titre6Car"/>
    <w:uiPriority w:val="99"/>
    <w:qFormat/>
    <w:rsid w:val="00B55CB5"/>
    <w:pPr>
      <w:spacing w:before="240" w:after="60"/>
      <w:outlineLvl w:val="5"/>
    </w:pPr>
    <w:rPr>
      <w:b/>
      <w:bCs/>
      <w:sz w:val="22"/>
      <w:szCs w:val="22"/>
    </w:rPr>
  </w:style>
  <w:style w:type="paragraph" w:styleId="Titre7">
    <w:name w:val="heading 7"/>
    <w:basedOn w:val="Normal"/>
    <w:next w:val="Normal"/>
    <w:link w:val="Titre7Car"/>
    <w:uiPriority w:val="99"/>
    <w:qFormat/>
    <w:rsid w:val="00B55CB5"/>
    <w:pPr>
      <w:spacing w:before="240" w:after="60"/>
      <w:outlineLvl w:val="6"/>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BE7C8B"/>
    <w:rPr>
      <w:rFonts w:ascii="Arial" w:hAnsi="Arial" w:cs="Arial"/>
      <w:b/>
      <w:bCs/>
      <w:sz w:val="24"/>
      <w:szCs w:val="24"/>
      <w:shd w:val="clear" w:color="auto" w:fill="F2F2F2"/>
      <w:lang w:eastAsia="ar-SA"/>
    </w:rPr>
  </w:style>
  <w:style w:type="character" w:customStyle="1" w:styleId="Titre2Car">
    <w:name w:val="Titre 2 Car"/>
    <w:basedOn w:val="Policepardfaut"/>
    <w:link w:val="Titre2"/>
    <w:rsid w:val="00DD4B67"/>
    <w:rPr>
      <w:rFonts w:ascii="Arial" w:hAnsi="Arial" w:cs="Arial"/>
      <w:b/>
      <w:lang w:eastAsia="ar-SA"/>
    </w:rPr>
  </w:style>
  <w:style w:type="character" w:customStyle="1" w:styleId="Titre3Car">
    <w:name w:val="Titre 3 Car"/>
    <w:basedOn w:val="Policepardfaut"/>
    <w:link w:val="Titre3"/>
    <w:uiPriority w:val="99"/>
    <w:locked/>
    <w:rsid w:val="002E7372"/>
    <w:rPr>
      <w:rFonts w:ascii="Arial" w:hAnsi="Arial" w:cs="Arial"/>
      <w:u w:val="single"/>
      <w:lang w:eastAsia="ar-SA"/>
    </w:rPr>
  </w:style>
  <w:style w:type="character" w:customStyle="1" w:styleId="Titre4Car">
    <w:name w:val="Titre 4 Car"/>
    <w:basedOn w:val="Policepardfaut"/>
    <w:link w:val="Titre4"/>
    <w:uiPriority w:val="9"/>
    <w:semiHidden/>
    <w:rsid w:val="00904C76"/>
    <w:rPr>
      <w:rFonts w:ascii="Calibri" w:eastAsia="Times New Roman" w:hAnsi="Calibri" w:cs="Times New Roman"/>
      <w:b/>
      <w:bCs/>
      <w:kern w:val="28"/>
      <w:sz w:val="28"/>
      <w:szCs w:val="28"/>
      <w:lang w:eastAsia="en-US"/>
    </w:rPr>
  </w:style>
  <w:style w:type="character" w:customStyle="1" w:styleId="Titre6Car">
    <w:name w:val="Titre 6 Car"/>
    <w:basedOn w:val="Policepardfaut"/>
    <w:link w:val="Titre6"/>
    <w:uiPriority w:val="9"/>
    <w:semiHidden/>
    <w:rsid w:val="00904C76"/>
    <w:rPr>
      <w:rFonts w:ascii="Calibri" w:eastAsia="Times New Roman" w:hAnsi="Calibri" w:cs="Times New Roman"/>
      <w:b/>
      <w:bCs/>
      <w:kern w:val="28"/>
      <w:lang w:eastAsia="en-US"/>
    </w:rPr>
  </w:style>
  <w:style w:type="character" w:customStyle="1" w:styleId="Titre7Car">
    <w:name w:val="Titre 7 Car"/>
    <w:basedOn w:val="Policepardfaut"/>
    <w:link w:val="Titre7"/>
    <w:uiPriority w:val="9"/>
    <w:semiHidden/>
    <w:rsid w:val="00904C76"/>
    <w:rPr>
      <w:rFonts w:ascii="Calibri" w:eastAsia="Times New Roman" w:hAnsi="Calibri" w:cs="Times New Roman"/>
      <w:kern w:val="28"/>
      <w:sz w:val="24"/>
      <w:szCs w:val="24"/>
      <w:lang w:eastAsia="en-US"/>
    </w:rPr>
  </w:style>
  <w:style w:type="character" w:styleId="Marquedecommentaire">
    <w:name w:val="annotation reference"/>
    <w:basedOn w:val="Policepardfaut"/>
    <w:uiPriority w:val="99"/>
    <w:semiHidden/>
    <w:rsid w:val="004E5557"/>
    <w:rPr>
      <w:rFonts w:cs="Times New Roman"/>
      <w:sz w:val="16"/>
      <w:szCs w:val="16"/>
    </w:rPr>
  </w:style>
  <w:style w:type="paragraph" w:styleId="Commentaire">
    <w:name w:val="annotation text"/>
    <w:basedOn w:val="Normal"/>
    <w:link w:val="CommentaireCar"/>
    <w:uiPriority w:val="99"/>
    <w:rsid w:val="004E5557"/>
  </w:style>
  <w:style w:type="character" w:customStyle="1" w:styleId="CommentaireCar">
    <w:name w:val="Commentaire Car"/>
    <w:basedOn w:val="Policepardfaut"/>
    <w:link w:val="Commentaire"/>
    <w:uiPriority w:val="99"/>
    <w:rsid w:val="00904C76"/>
    <w:rPr>
      <w:rFonts w:ascii="Times New Roman" w:hAnsi="Times New Roman"/>
      <w:kern w:val="28"/>
      <w:sz w:val="20"/>
      <w:szCs w:val="20"/>
      <w:lang w:eastAsia="en-US"/>
    </w:rPr>
  </w:style>
  <w:style w:type="paragraph" w:styleId="Objetducommentaire">
    <w:name w:val="annotation subject"/>
    <w:basedOn w:val="Commentaire"/>
    <w:next w:val="Commentaire"/>
    <w:link w:val="ObjetducommentaireCar"/>
    <w:uiPriority w:val="99"/>
    <w:semiHidden/>
    <w:rsid w:val="004E5557"/>
    <w:rPr>
      <w:b/>
      <w:bCs/>
    </w:rPr>
  </w:style>
  <w:style w:type="character" w:customStyle="1" w:styleId="ObjetducommentaireCar">
    <w:name w:val="Objet du commentaire Car"/>
    <w:basedOn w:val="CommentaireCar"/>
    <w:link w:val="Objetducommentaire"/>
    <w:uiPriority w:val="99"/>
    <w:semiHidden/>
    <w:rsid w:val="00904C76"/>
    <w:rPr>
      <w:rFonts w:ascii="Times New Roman" w:hAnsi="Times New Roman"/>
      <w:b/>
      <w:bCs/>
      <w:kern w:val="28"/>
      <w:sz w:val="20"/>
      <w:szCs w:val="20"/>
      <w:lang w:eastAsia="en-US"/>
    </w:rPr>
  </w:style>
  <w:style w:type="paragraph" w:styleId="Textedebulles">
    <w:name w:val="Balloon Text"/>
    <w:basedOn w:val="Normal"/>
    <w:link w:val="TextedebullesCar"/>
    <w:uiPriority w:val="99"/>
    <w:semiHidden/>
    <w:rsid w:val="004E5557"/>
    <w:rPr>
      <w:rFonts w:ascii="Tahoma" w:hAnsi="Tahoma" w:cs="Tahoma"/>
      <w:sz w:val="16"/>
      <w:szCs w:val="16"/>
    </w:rPr>
  </w:style>
  <w:style w:type="character" w:customStyle="1" w:styleId="TextedebullesCar">
    <w:name w:val="Texte de bulles Car"/>
    <w:basedOn w:val="Policepardfaut"/>
    <w:link w:val="Textedebulles"/>
    <w:uiPriority w:val="99"/>
    <w:semiHidden/>
    <w:rsid w:val="00904C76"/>
    <w:rPr>
      <w:rFonts w:ascii="Times New Roman" w:hAnsi="Times New Roman"/>
      <w:kern w:val="28"/>
      <w:sz w:val="0"/>
      <w:szCs w:val="0"/>
      <w:lang w:eastAsia="en-US"/>
    </w:rPr>
  </w:style>
  <w:style w:type="paragraph" w:styleId="En-tte">
    <w:name w:val="header"/>
    <w:aliases w:val="En-tête1,E.e"/>
    <w:basedOn w:val="Normal"/>
    <w:link w:val="En-tteCar"/>
    <w:uiPriority w:val="99"/>
    <w:rsid w:val="004E5557"/>
    <w:pPr>
      <w:widowControl/>
      <w:tabs>
        <w:tab w:val="center" w:pos="4819"/>
        <w:tab w:val="right" w:pos="9071"/>
      </w:tabs>
      <w:overflowPunct/>
      <w:adjustRightInd/>
    </w:pPr>
    <w:rPr>
      <w:kern w:val="0"/>
      <w:lang w:eastAsia="fr-FR"/>
    </w:rPr>
  </w:style>
  <w:style w:type="character" w:customStyle="1" w:styleId="En-tteCar">
    <w:name w:val="En-tête Car"/>
    <w:aliases w:val="En-tête1 Car,E.e Car"/>
    <w:basedOn w:val="Policepardfaut"/>
    <w:link w:val="En-tte"/>
    <w:uiPriority w:val="99"/>
    <w:locked/>
    <w:rsid w:val="0049251B"/>
    <w:rPr>
      <w:rFonts w:cs="Times New Roman"/>
      <w:lang w:val="fr-FR" w:eastAsia="fr-FR" w:bidi="ar-SA"/>
    </w:rPr>
  </w:style>
  <w:style w:type="paragraph" w:styleId="Corpsdetexte2">
    <w:name w:val="Body Text 2"/>
    <w:basedOn w:val="Normal"/>
    <w:link w:val="Corpsdetexte2Car"/>
    <w:uiPriority w:val="99"/>
    <w:rsid w:val="004E5557"/>
    <w:pPr>
      <w:widowControl/>
      <w:tabs>
        <w:tab w:val="left" w:pos="284"/>
      </w:tabs>
      <w:overflowPunct/>
      <w:adjustRightInd/>
    </w:pPr>
    <w:rPr>
      <w:rFonts w:ascii="Courier New" w:hAnsi="Courier New"/>
      <w:b/>
      <w:kern w:val="0"/>
      <w:lang w:eastAsia="fr-FR"/>
    </w:rPr>
  </w:style>
  <w:style w:type="character" w:customStyle="1" w:styleId="Corpsdetexte2Car">
    <w:name w:val="Corps de texte 2 Car"/>
    <w:basedOn w:val="Policepardfaut"/>
    <w:link w:val="Corpsdetexte2"/>
    <w:uiPriority w:val="99"/>
    <w:semiHidden/>
    <w:rsid w:val="00904C76"/>
    <w:rPr>
      <w:rFonts w:ascii="Times New Roman" w:hAnsi="Times New Roman"/>
      <w:kern w:val="28"/>
      <w:sz w:val="20"/>
      <w:szCs w:val="20"/>
      <w:lang w:eastAsia="en-US"/>
    </w:rPr>
  </w:style>
  <w:style w:type="paragraph" w:customStyle="1" w:styleId="CharCharCharCharCharChar">
    <w:name w:val="Char Char Char Char Char Char"/>
    <w:basedOn w:val="Normal"/>
    <w:uiPriority w:val="99"/>
    <w:semiHidden/>
    <w:rsid w:val="004E5557"/>
    <w:pPr>
      <w:widowControl/>
      <w:overflowPunct/>
      <w:adjustRightInd/>
      <w:spacing w:after="160" w:line="240" w:lineRule="exact"/>
      <w:ind w:left="1418"/>
    </w:pPr>
    <w:rPr>
      <w:rFonts w:ascii="Verdana" w:hAnsi="Verdana"/>
      <w:kern w:val="0"/>
      <w:lang w:val="en-US"/>
    </w:rPr>
  </w:style>
  <w:style w:type="paragraph" w:styleId="Pieddepage">
    <w:name w:val="footer"/>
    <w:basedOn w:val="Normal"/>
    <w:link w:val="PieddepageCar"/>
    <w:uiPriority w:val="99"/>
    <w:rsid w:val="00874876"/>
    <w:pPr>
      <w:tabs>
        <w:tab w:val="center" w:pos="4536"/>
        <w:tab w:val="right" w:pos="9072"/>
      </w:tabs>
    </w:pPr>
  </w:style>
  <w:style w:type="character" w:customStyle="1" w:styleId="PieddepageCar">
    <w:name w:val="Pied de page Car"/>
    <w:basedOn w:val="Policepardfaut"/>
    <w:link w:val="Pieddepage"/>
    <w:uiPriority w:val="99"/>
    <w:semiHidden/>
    <w:rsid w:val="00904C76"/>
    <w:rPr>
      <w:rFonts w:ascii="Times New Roman" w:hAnsi="Times New Roman"/>
      <w:kern w:val="28"/>
      <w:sz w:val="20"/>
      <w:szCs w:val="20"/>
      <w:lang w:eastAsia="en-US"/>
    </w:rPr>
  </w:style>
  <w:style w:type="paragraph" w:customStyle="1" w:styleId="WW-Corpsdetexte2">
    <w:name w:val="WW-Corps de texte 2"/>
    <w:basedOn w:val="Normal"/>
    <w:rsid w:val="00541259"/>
    <w:pPr>
      <w:widowControl/>
      <w:suppressAutoHyphens/>
      <w:overflowPunct/>
      <w:adjustRightInd/>
      <w:jc w:val="both"/>
    </w:pPr>
    <w:rPr>
      <w:kern w:val="0"/>
      <w:sz w:val="24"/>
      <w:szCs w:val="24"/>
      <w:lang w:eastAsia="ar-SA"/>
    </w:rPr>
  </w:style>
  <w:style w:type="paragraph" w:styleId="Corpsdetexte">
    <w:name w:val="Body Text"/>
    <w:basedOn w:val="Normal"/>
    <w:link w:val="CorpsdetexteCar"/>
    <w:uiPriority w:val="99"/>
    <w:rsid w:val="004A69F3"/>
    <w:pPr>
      <w:spacing w:after="120"/>
    </w:pPr>
  </w:style>
  <w:style w:type="character" w:customStyle="1" w:styleId="CorpsdetexteCar">
    <w:name w:val="Corps de texte Car"/>
    <w:basedOn w:val="Policepardfaut"/>
    <w:link w:val="Corpsdetexte"/>
    <w:uiPriority w:val="99"/>
    <w:rsid w:val="00904C76"/>
    <w:rPr>
      <w:rFonts w:ascii="Times New Roman" w:hAnsi="Times New Roman"/>
      <w:kern w:val="28"/>
      <w:sz w:val="20"/>
      <w:szCs w:val="20"/>
      <w:lang w:eastAsia="en-US"/>
    </w:rPr>
  </w:style>
  <w:style w:type="paragraph" w:styleId="Corpsdetexte3">
    <w:name w:val="Body Text 3"/>
    <w:basedOn w:val="Normal"/>
    <w:link w:val="Corpsdetexte3Car"/>
    <w:uiPriority w:val="99"/>
    <w:rsid w:val="004A69F3"/>
    <w:pPr>
      <w:spacing w:after="120"/>
    </w:pPr>
    <w:rPr>
      <w:sz w:val="16"/>
      <w:szCs w:val="16"/>
    </w:rPr>
  </w:style>
  <w:style w:type="character" w:customStyle="1" w:styleId="Corpsdetexte3Car">
    <w:name w:val="Corps de texte 3 Car"/>
    <w:basedOn w:val="Policepardfaut"/>
    <w:link w:val="Corpsdetexte3"/>
    <w:uiPriority w:val="99"/>
    <w:semiHidden/>
    <w:rsid w:val="00904C76"/>
    <w:rPr>
      <w:rFonts w:ascii="Times New Roman" w:hAnsi="Times New Roman"/>
      <w:kern w:val="28"/>
      <w:sz w:val="16"/>
      <w:szCs w:val="16"/>
      <w:lang w:eastAsia="en-US"/>
    </w:rPr>
  </w:style>
  <w:style w:type="character" w:styleId="Numrodepage">
    <w:name w:val="page number"/>
    <w:basedOn w:val="Policepardfaut"/>
    <w:uiPriority w:val="99"/>
    <w:rsid w:val="00272CD1"/>
    <w:rPr>
      <w:rFonts w:cs="Times New Roman"/>
    </w:rPr>
  </w:style>
  <w:style w:type="paragraph" w:styleId="Retraitcorpsdetexte">
    <w:name w:val="Body Text Indent"/>
    <w:basedOn w:val="Normal"/>
    <w:link w:val="RetraitcorpsdetexteCar"/>
    <w:uiPriority w:val="99"/>
    <w:rsid w:val="00B55CB5"/>
    <w:pPr>
      <w:spacing w:after="120"/>
      <w:ind w:left="283"/>
    </w:pPr>
  </w:style>
  <w:style w:type="character" w:customStyle="1" w:styleId="RetraitcorpsdetexteCar">
    <w:name w:val="Retrait corps de texte Car"/>
    <w:basedOn w:val="Policepardfaut"/>
    <w:link w:val="Retraitcorpsdetexte"/>
    <w:uiPriority w:val="99"/>
    <w:semiHidden/>
    <w:rsid w:val="00904C76"/>
    <w:rPr>
      <w:rFonts w:ascii="Times New Roman" w:hAnsi="Times New Roman"/>
      <w:kern w:val="28"/>
      <w:sz w:val="20"/>
      <w:szCs w:val="20"/>
      <w:lang w:eastAsia="en-US"/>
    </w:rPr>
  </w:style>
  <w:style w:type="paragraph" w:customStyle="1" w:styleId="Textebrut1">
    <w:name w:val="Texte brut1"/>
    <w:basedOn w:val="Normal"/>
    <w:uiPriority w:val="99"/>
    <w:rsid w:val="00B55CB5"/>
    <w:pPr>
      <w:widowControl/>
      <w:autoSpaceDE w:val="0"/>
      <w:autoSpaceDN w:val="0"/>
      <w:textAlignment w:val="baseline"/>
    </w:pPr>
    <w:rPr>
      <w:rFonts w:ascii="Courier New" w:hAnsi="Courier New"/>
      <w:kern w:val="0"/>
      <w:lang w:eastAsia="fr-FR"/>
    </w:rPr>
  </w:style>
  <w:style w:type="paragraph" w:customStyle="1" w:styleId="Corpsdetexte21">
    <w:name w:val="Corps de texte 21"/>
    <w:basedOn w:val="Normal"/>
    <w:uiPriority w:val="99"/>
    <w:rsid w:val="00B55CB5"/>
    <w:pPr>
      <w:widowControl/>
      <w:overflowPunct/>
      <w:adjustRightInd/>
      <w:jc w:val="both"/>
    </w:pPr>
    <w:rPr>
      <w:rFonts w:ascii="Humnst777 BT" w:hAnsi="Humnst777 BT"/>
      <w:kern w:val="0"/>
      <w:lang w:eastAsia="fr-FR"/>
    </w:rPr>
  </w:style>
  <w:style w:type="paragraph" w:styleId="Explorateurdedocuments">
    <w:name w:val="Document Map"/>
    <w:basedOn w:val="Normal"/>
    <w:link w:val="ExplorateurdedocumentsCar"/>
    <w:uiPriority w:val="99"/>
    <w:semiHidden/>
    <w:rsid w:val="003A6E4B"/>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904C76"/>
    <w:rPr>
      <w:rFonts w:ascii="Times New Roman" w:hAnsi="Times New Roman"/>
      <w:kern w:val="28"/>
      <w:sz w:val="0"/>
      <w:szCs w:val="0"/>
      <w:lang w:eastAsia="en-US"/>
    </w:rPr>
  </w:style>
  <w:style w:type="paragraph" w:styleId="Titre">
    <w:name w:val="Title"/>
    <w:basedOn w:val="Normal"/>
    <w:next w:val="Sous-titre"/>
    <w:link w:val="TitreCar"/>
    <w:qFormat/>
    <w:rsid w:val="00665C76"/>
    <w:pPr>
      <w:suppressAutoHyphens/>
      <w:overflowPunct/>
      <w:adjustRightInd/>
      <w:jc w:val="center"/>
    </w:pPr>
    <w:rPr>
      <w:b/>
      <w:bCs/>
      <w:smallCaps/>
      <w:kern w:val="0"/>
      <w:sz w:val="24"/>
      <w:szCs w:val="24"/>
    </w:rPr>
  </w:style>
  <w:style w:type="paragraph" w:styleId="Sous-titre">
    <w:name w:val="Subtitle"/>
    <w:basedOn w:val="Normal"/>
    <w:link w:val="Sous-titreCar"/>
    <w:uiPriority w:val="99"/>
    <w:qFormat/>
    <w:rsid w:val="00665C76"/>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rsid w:val="00904C76"/>
    <w:rPr>
      <w:rFonts w:ascii="Cambria" w:eastAsia="Times New Roman" w:hAnsi="Cambria" w:cs="Times New Roman"/>
      <w:kern w:val="28"/>
      <w:sz w:val="24"/>
      <w:szCs w:val="24"/>
      <w:lang w:eastAsia="en-US"/>
    </w:rPr>
  </w:style>
  <w:style w:type="character" w:customStyle="1" w:styleId="TitreCar">
    <w:name w:val="Titre Car"/>
    <w:basedOn w:val="Policepardfaut"/>
    <w:link w:val="Titre"/>
    <w:uiPriority w:val="10"/>
    <w:rsid w:val="00904C76"/>
    <w:rPr>
      <w:rFonts w:ascii="Cambria" w:eastAsia="Times New Roman" w:hAnsi="Cambria" w:cs="Times New Roman"/>
      <w:b/>
      <w:bCs/>
      <w:kern w:val="28"/>
      <w:sz w:val="32"/>
      <w:szCs w:val="32"/>
      <w:lang w:eastAsia="en-US"/>
    </w:rPr>
  </w:style>
  <w:style w:type="paragraph" w:customStyle="1" w:styleId="Contenudetableau">
    <w:name w:val="Contenu de tableau"/>
    <w:basedOn w:val="Normal"/>
    <w:uiPriority w:val="99"/>
    <w:rsid w:val="008D49AE"/>
    <w:pPr>
      <w:suppressLineNumbers/>
      <w:suppressAutoHyphens/>
      <w:overflowPunct/>
      <w:adjustRightInd/>
    </w:pPr>
    <w:rPr>
      <w:kern w:val="0"/>
      <w:sz w:val="24"/>
      <w:szCs w:val="24"/>
    </w:rPr>
  </w:style>
  <w:style w:type="table" w:styleId="Grilledutableau">
    <w:name w:val="Table Grid"/>
    <w:basedOn w:val="TableauNormal"/>
    <w:rsid w:val="00BA4A3C"/>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3">
    <w:name w:val="Car Car3"/>
    <w:basedOn w:val="Policepardfaut"/>
    <w:uiPriority w:val="99"/>
    <w:rsid w:val="00CF0BA9"/>
    <w:rPr>
      <w:rFonts w:ascii="Times New Roman" w:hAnsi="Times New Roman" w:cs="Times New Roman"/>
    </w:rPr>
  </w:style>
  <w:style w:type="paragraph" w:customStyle="1" w:styleId="Illustration">
    <w:name w:val="Illustration"/>
    <w:basedOn w:val="Normal"/>
    <w:uiPriority w:val="99"/>
    <w:rsid w:val="00CF0BA9"/>
    <w:pPr>
      <w:widowControl/>
      <w:overflowPunct/>
      <w:adjustRightInd/>
      <w:spacing w:after="120"/>
      <w:ind w:left="851"/>
      <w:jc w:val="center"/>
    </w:pPr>
    <w:rPr>
      <w:rFonts w:ascii="Arial Narrow" w:hAnsi="Arial Narrow"/>
      <w:kern w:val="0"/>
      <w:sz w:val="22"/>
      <w:szCs w:val="22"/>
      <w:lang w:eastAsia="fr-FR"/>
    </w:rPr>
  </w:style>
  <w:style w:type="paragraph" w:customStyle="1" w:styleId="Chapitre">
    <w:name w:val="Chapitre"/>
    <w:basedOn w:val="Normal"/>
    <w:uiPriority w:val="99"/>
    <w:rsid w:val="00CF0BA9"/>
    <w:pPr>
      <w:widowControl/>
      <w:pBdr>
        <w:bottom w:val="thinThickSmallGap" w:sz="12" w:space="1" w:color="000080"/>
      </w:pBdr>
      <w:overflowPunct/>
      <w:adjustRightInd/>
      <w:spacing w:after="120"/>
      <w:ind w:left="851"/>
      <w:jc w:val="center"/>
    </w:pPr>
    <w:rPr>
      <w:rFonts w:ascii="Arial Narrow" w:hAnsi="Arial Narrow"/>
      <w:b/>
      <w:color w:val="000080"/>
      <w:kern w:val="0"/>
      <w:sz w:val="40"/>
      <w:szCs w:val="40"/>
      <w:lang w:eastAsia="fr-FR"/>
      <w14:shadow w14:blurRad="50800" w14:dist="38100" w14:dir="2700000" w14:sx="100000" w14:sy="100000" w14:kx="0" w14:ky="0" w14:algn="tl">
        <w14:srgbClr w14:val="000000">
          <w14:alpha w14:val="60000"/>
        </w14:srgbClr>
      </w14:shadow>
    </w:rPr>
  </w:style>
  <w:style w:type="paragraph" w:styleId="Normalcentr">
    <w:name w:val="Block Text"/>
    <w:basedOn w:val="Normal"/>
    <w:link w:val="NormalcentrCar"/>
    <w:rsid w:val="00CF0BA9"/>
    <w:pPr>
      <w:widowControl/>
      <w:tabs>
        <w:tab w:val="left" w:pos="426"/>
      </w:tabs>
      <w:overflowPunct/>
      <w:adjustRightInd/>
      <w:ind w:left="567" w:right="278"/>
      <w:jc w:val="both"/>
    </w:pPr>
    <w:rPr>
      <w:rFonts w:ascii="Arial" w:hAnsi="Arial" w:cs="Arial"/>
      <w:kern w:val="0"/>
      <w:szCs w:val="24"/>
      <w:lang w:eastAsia="fr-FR"/>
    </w:rPr>
  </w:style>
  <w:style w:type="paragraph" w:customStyle="1" w:styleId="d">
    <w:name w:val="d"/>
    <w:basedOn w:val="Normal"/>
    <w:uiPriority w:val="99"/>
    <w:rsid w:val="004D73F4"/>
    <w:pPr>
      <w:widowControl/>
      <w:tabs>
        <w:tab w:val="left" w:pos="6946"/>
      </w:tabs>
      <w:overflowPunct/>
      <w:adjustRightInd/>
      <w:spacing w:after="120"/>
      <w:ind w:firstLine="567"/>
      <w:jc w:val="both"/>
    </w:pPr>
    <w:rPr>
      <w:rFonts w:ascii="Tms Rmn" w:hAnsi="Tms Rmn" w:cs="Times"/>
      <w:kern w:val="0"/>
      <w:sz w:val="22"/>
      <w:szCs w:val="22"/>
      <w:lang w:eastAsia="fr-FR"/>
    </w:rPr>
  </w:style>
  <w:style w:type="paragraph" w:customStyle="1" w:styleId="g">
    <w:name w:val="g"/>
    <w:basedOn w:val="Normal"/>
    <w:uiPriority w:val="99"/>
    <w:rsid w:val="004D73F4"/>
    <w:pPr>
      <w:widowControl/>
      <w:tabs>
        <w:tab w:val="left" w:pos="397"/>
        <w:tab w:val="left" w:pos="6946"/>
      </w:tabs>
      <w:overflowPunct/>
      <w:adjustRightInd/>
      <w:spacing w:before="120" w:after="120"/>
      <w:jc w:val="both"/>
    </w:pPr>
    <w:rPr>
      <w:rFonts w:ascii="Tms Rmn" w:hAnsi="Tms Rmn" w:cs="Times"/>
      <w:b/>
      <w:bCs/>
      <w:kern w:val="0"/>
      <w:sz w:val="22"/>
      <w:szCs w:val="22"/>
      <w:lang w:eastAsia="fr-FR"/>
    </w:rPr>
  </w:style>
  <w:style w:type="paragraph" w:customStyle="1" w:styleId="e">
    <w:name w:val="e"/>
    <w:basedOn w:val="d"/>
    <w:uiPriority w:val="99"/>
    <w:rsid w:val="004D73F4"/>
    <w:pPr>
      <w:tabs>
        <w:tab w:val="left" w:pos="397"/>
      </w:tabs>
      <w:ind w:firstLine="0"/>
    </w:pPr>
  </w:style>
  <w:style w:type="paragraph" w:styleId="Paragraphedeliste">
    <w:name w:val="List Paragraph"/>
    <w:basedOn w:val="Normal"/>
    <w:uiPriority w:val="34"/>
    <w:qFormat/>
    <w:rsid w:val="000D7DE2"/>
    <w:pPr>
      <w:ind w:left="708"/>
    </w:pPr>
  </w:style>
  <w:style w:type="paragraph" w:styleId="NormalWeb">
    <w:name w:val="Normal (Web)"/>
    <w:basedOn w:val="Normal"/>
    <w:uiPriority w:val="99"/>
    <w:rsid w:val="00483255"/>
    <w:pPr>
      <w:widowControl/>
      <w:overflowPunct/>
      <w:adjustRightInd/>
      <w:spacing w:before="100" w:beforeAutospacing="1" w:after="100" w:afterAutospacing="1"/>
    </w:pPr>
    <w:rPr>
      <w:kern w:val="0"/>
      <w:sz w:val="24"/>
      <w:szCs w:val="24"/>
      <w:lang w:eastAsia="fr-FR"/>
    </w:rPr>
  </w:style>
  <w:style w:type="character" w:customStyle="1" w:styleId="WW8Num6z0">
    <w:name w:val="WW8Num6z0"/>
    <w:uiPriority w:val="99"/>
    <w:rsid w:val="00B23702"/>
    <w:rPr>
      <w:rFonts w:ascii="Courier New" w:hAnsi="Courier New"/>
    </w:rPr>
  </w:style>
  <w:style w:type="paragraph" w:customStyle="1" w:styleId="RedTitre">
    <w:name w:val="RedTitre"/>
    <w:basedOn w:val="Normal"/>
    <w:uiPriority w:val="99"/>
    <w:rsid w:val="00B23702"/>
    <w:pPr>
      <w:suppressAutoHyphens/>
      <w:overflowPunct/>
      <w:autoSpaceDE w:val="0"/>
      <w:adjustRightInd/>
      <w:jc w:val="center"/>
    </w:pPr>
    <w:rPr>
      <w:rFonts w:ascii="Arial" w:hAnsi="Arial" w:cs="Arial"/>
      <w:b/>
      <w:bCs/>
      <w:kern w:val="0"/>
      <w:sz w:val="22"/>
      <w:szCs w:val="22"/>
      <w:lang w:eastAsia="ar-SA"/>
    </w:rPr>
  </w:style>
  <w:style w:type="paragraph" w:customStyle="1" w:styleId="RedNomDoc">
    <w:name w:val="RedNomDoc"/>
    <w:basedOn w:val="Normal"/>
    <w:uiPriority w:val="99"/>
    <w:rsid w:val="00B23702"/>
    <w:pPr>
      <w:suppressAutoHyphens/>
      <w:overflowPunct/>
      <w:autoSpaceDE w:val="0"/>
      <w:adjustRightInd/>
      <w:jc w:val="center"/>
    </w:pPr>
    <w:rPr>
      <w:rFonts w:ascii="Arial" w:hAnsi="Arial" w:cs="Arial"/>
      <w:b/>
      <w:bCs/>
      <w:kern w:val="0"/>
      <w:sz w:val="30"/>
      <w:szCs w:val="30"/>
      <w:lang w:eastAsia="ar-SA"/>
    </w:rPr>
  </w:style>
  <w:style w:type="paragraph" w:customStyle="1" w:styleId="RedTitre1">
    <w:name w:val="RedTitre1"/>
    <w:basedOn w:val="Normal"/>
    <w:uiPriority w:val="99"/>
    <w:rsid w:val="00B23702"/>
    <w:pPr>
      <w:suppressAutoHyphens/>
      <w:overflowPunct/>
      <w:autoSpaceDE w:val="0"/>
      <w:adjustRightInd/>
      <w:jc w:val="center"/>
    </w:pPr>
    <w:rPr>
      <w:rFonts w:ascii="Arial" w:hAnsi="Arial" w:cs="Arial"/>
      <w:b/>
      <w:bCs/>
      <w:kern w:val="0"/>
      <w:sz w:val="22"/>
      <w:szCs w:val="22"/>
      <w:lang w:eastAsia="ar-SA"/>
    </w:rPr>
  </w:style>
  <w:style w:type="paragraph" w:customStyle="1" w:styleId="RedTitre2">
    <w:name w:val="RedTitre2"/>
    <w:basedOn w:val="Normal"/>
    <w:link w:val="RedTitre2Car"/>
    <w:uiPriority w:val="99"/>
    <w:rsid w:val="000F6BC3"/>
    <w:pPr>
      <w:keepNext/>
      <w:shd w:val="clear" w:color="auto" w:fill="F2F2F2"/>
      <w:suppressAutoHyphens/>
      <w:overflowPunct/>
      <w:autoSpaceDE w:val="0"/>
      <w:adjustRightInd/>
      <w:spacing w:before="240" w:after="120"/>
      <w:outlineLvl w:val="0"/>
    </w:pPr>
    <w:rPr>
      <w:rFonts w:ascii="Arial" w:hAnsi="Arial" w:cs="Arial"/>
      <w:b/>
      <w:bCs/>
      <w:kern w:val="0"/>
      <w:sz w:val="24"/>
      <w:szCs w:val="24"/>
      <w:lang w:eastAsia="ar-SA"/>
    </w:rPr>
  </w:style>
  <w:style w:type="character" w:customStyle="1" w:styleId="RedTitre2Car">
    <w:name w:val="RedTitre2 Car"/>
    <w:basedOn w:val="Policepardfaut"/>
    <w:link w:val="RedTitre2"/>
    <w:uiPriority w:val="99"/>
    <w:locked/>
    <w:rsid w:val="000F6BC3"/>
    <w:rPr>
      <w:rFonts w:ascii="Arial" w:hAnsi="Arial" w:cs="Arial"/>
      <w:b/>
      <w:bCs/>
      <w:sz w:val="24"/>
      <w:szCs w:val="24"/>
      <w:shd w:val="clear" w:color="auto" w:fill="F2F2F2"/>
      <w:lang w:eastAsia="ar-SA"/>
    </w:rPr>
  </w:style>
  <w:style w:type="paragraph" w:styleId="En-ttedetabledesmatires">
    <w:name w:val="TOC Heading"/>
    <w:basedOn w:val="Titre1"/>
    <w:next w:val="Normal"/>
    <w:uiPriority w:val="99"/>
    <w:qFormat/>
    <w:rsid w:val="00AE7056"/>
    <w:pPr>
      <w:keepLines/>
      <w:widowControl/>
      <w:spacing w:before="480" w:after="0" w:line="276" w:lineRule="auto"/>
      <w:outlineLvl w:val="9"/>
    </w:pPr>
    <w:rPr>
      <w:rFonts w:ascii="Cambria" w:hAnsi="Cambria" w:cs="Times New Roman"/>
      <w:color w:val="365F91"/>
      <w:sz w:val="28"/>
      <w:szCs w:val="28"/>
    </w:rPr>
  </w:style>
  <w:style w:type="paragraph" w:styleId="TM1">
    <w:name w:val="toc 1"/>
    <w:basedOn w:val="Normal"/>
    <w:next w:val="Normal"/>
    <w:autoRedefine/>
    <w:uiPriority w:val="39"/>
    <w:rsid w:val="000B7982"/>
    <w:pPr>
      <w:tabs>
        <w:tab w:val="right" w:leader="dot" w:pos="10609"/>
      </w:tabs>
      <w:spacing w:after="100"/>
    </w:pPr>
    <w:rPr>
      <w:rFonts w:ascii="Arial" w:hAnsi="Arial" w:cs="Arial"/>
      <w:b/>
      <w:noProof/>
      <w:lang w:eastAsia="ar-SA"/>
    </w:rPr>
  </w:style>
  <w:style w:type="character" w:styleId="Lienhypertexte">
    <w:name w:val="Hyperlink"/>
    <w:basedOn w:val="Policepardfaut"/>
    <w:uiPriority w:val="99"/>
    <w:rsid w:val="00AE7056"/>
    <w:rPr>
      <w:rFonts w:cs="Times New Roman"/>
      <w:color w:val="0000FF"/>
      <w:u w:val="single"/>
    </w:rPr>
  </w:style>
  <w:style w:type="paragraph" w:customStyle="1" w:styleId="RedTxt">
    <w:name w:val="RedTxt"/>
    <w:basedOn w:val="Normal"/>
    <w:uiPriority w:val="99"/>
    <w:rsid w:val="005C34D5"/>
    <w:pPr>
      <w:keepLines/>
      <w:suppressAutoHyphens/>
      <w:overflowPunct/>
      <w:autoSpaceDE w:val="0"/>
      <w:adjustRightInd/>
    </w:pPr>
    <w:rPr>
      <w:rFonts w:ascii="Arial" w:hAnsi="Arial" w:cs="Arial"/>
      <w:kern w:val="0"/>
      <w:sz w:val="18"/>
      <w:szCs w:val="18"/>
      <w:lang w:eastAsia="ar-SA"/>
    </w:rPr>
  </w:style>
  <w:style w:type="paragraph" w:styleId="TM2">
    <w:name w:val="toc 2"/>
    <w:basedOn w:val="Normal"/>
    <w:next w:val="Normal"/>
    <w:autoRedefine/>
    <w:uiPriority w:val="39"/>
    <w:rsid w:val="00497126"/>
    <w:pPr>
      <w:spacing w:after="100"/>
      <w:ind w:left="200"/>
    </w:pPr>
    <w:rPr>
      <w:rFonts w:ascii="Arial" w:hAnsi="Arial"/>
    </w:rPr>
  </w:style>
  <w:style w:type="paragraph" w:customStyle="1" w:styleId="RedPara">
    <w:name w:val="RedPara"/>
    <w:basedOn w:val="Normal"/>
    <w:link w:val="RedParaCar"/>
    <w:rsid w:val="00464237"/>
    <w:pPr>
      <w:keepNext/>
      <w:suppressAutoHyphens/>
      <w:overflowPunct/>
      <w:autoSpaceDE w:val="0"/>
      <w:adjustRightInd/>
      <w:spacing w:before="120" w:after="60"/>
    </w:pPr>
    <w:rPr>
      <w:rFonts w:ascii="Arial" w:hAnsi="Arial" w:cs="Arial"/>
      <w:b/>
      <w:bCs/>
      <w:kern w:val="0"/>
      <w:sz w:val="22"/>
      <w:szCs w:val="22"/>
      <w:lang w:eastAsia="ar-SA"/>
    </w:rPr>
  </w:style>
  <w:style w:type="character" w:customStyle="1" w:styleId="RedParaCar">
    <w:name w:val="RedPara Car"/>
    <w:basedOn w:val="Policepardfaut"/>
    <w:link w:val="RedPara"/>
    <w:uiPriority w:val="99"/>
    <w:locked/>
    <w:rsid w:val="003C3241"/>
    <w:rPr>
      <w:rFonts w:ascii="Arial" w:hAnsi="Arial" w:cs="Arial"/>
      <w:b/>
      <w:bCs/>
      <w:sz w:val="22"/>
      <w:szCs w:val="22"/>
      <w:lang w:eastAsia="ar-SA" w:bidi="ar-SA"/>
    </w:rPr>
  </w:style>
  <w:style w:type="paragraph" w:customStyle="1" w:styleId="Niveau3">
    <w:name w:val="Niveau 3"/>
    <w:basedOn w:val="Titre3"/>
    <w:link w:val="Niveau3Car"/>
    <w:uiPriority w:val="99"/>
    <w:rsid w:val="003C3241"/>
    <w:pPr>
      <w:ind w:firstLine="709"/>
    </w:pPr>
  </w:style>
  <w:style w:type="character" w:customStyle="1" w:styleId="Niveau3Car">
    <w:name w:val="Niveau 3 Car"/>
    <w:basedOn w:val="Titre3Car"/>
    <w:link w:val="Niveau3"/>
    <w:uiPriority w:val="99"/>
    <w:locked/>
    <w:rsid w:val="003C3241"/>
    <w:rPr>
      <w:rFonts w:ascii="Arial" w:hAnsi="Arial" w:cs="Arial"/>
      <w:b w:val="0"/>
      <w:bCs w:val="0"/>
      <w:color w:val="4F81BD"/>
      <w:kern w:val="28"/>
      <w:u w:val="single"/>
      <w:lang w:eastAsia="ar-SA" w:bidi="ar-SA"/>
    </w:rPr>
  </w:style>
  <w:style w:type="paragraph" w:customStyle="1" w:styleId="Niveau2">
    <w:name w:val="Niveau 2"/>
    <w:basedOn w:val="RedPara"/>
    <w:link w:val="Niveau2Car"/>
    <w:uiPriority w:val="99"/>
    <w:rsid w:val="003C3241"/>
    <w:pPr>
      <w:spacing w:after="120"/>
      <w:outlineLvl w:val="1"/>
    </w:pPr>
    <w:rPr>
      <w:bCs w:val="0"/>
      <w:sz w:val="20"/>
      <w:szCs w:val="20"/>
    </w:rPr>
  </w:style>
  <w:style w:type="character" w:customStyle="1" w:styleId="Niveau2Car">
    <w:name w:val="Niveau 2 Car"/>
    <w:basedOn w:val="RedParaCar"/>
    <w:link w:val="Niveau2"/>
    <w:uiPriority w:val="99"/>
    <w:locked/>
    <w:rsid w:val="003C3241"/>
    <w:rPr>
      <w:rFonts w:ascii="Arial" w:hAnsi="Arial" w:cs="Arial"/>
      <w:b/>
      <w:bCs/>
      <w:sz w:val="22"/>
      <w:szCs w:val="22"/>
      <w:lang w:eastAsia="ar-SA" w:bidi="ar-SA"/>
    </w:rPr>
  </w:style>
  <w:style w:type="paragraph" w:customStyle="1" w:styleId="Niveau1">
    <w:name w:val="Niveau 1"/>
    <w:basedOn w:val="RedTitre2"/>
    <w:link w:val="Niveau1Car"/>
    <w:uiPriority w:val="99"/>
    <w:rsid w:val="003C3241"/>
  </w:style>
  <w:style w:type="character" w:customStyle="1" w:styleId="Niveau1Car">
    <w:name w:val="Niveau 1 Car"/>
    <w:basedOn w:val="RedTitre2Car"/>
    <w:link w:val="Niveau1"/>
    <w:uiPriority w:val="99"/>
    <w:locked/>
    <w:rsid w:val="003C3241"/>
    <w:rPr>
      <w:rFonts w:ascii="Arial" w:hAnsi="Arial" w:cs="Arial"/>
      <w:b/>
      <w:bCs/>
      <w:sz w:val="24"/>
      <w:szCs w:val="24"/>
      <w:shd w:val="clear" w:color="auto" w:fill="F2F2F2"/>
      <w:lang w:eastAsia="ar-SA" w:bidi="ar-SA"/>
    </w:rPr>
  </w:style>
  <w:style w:type="paragraph" w:customStyle="1" w:styleId="Default">
    <w:name w:val="Default"/>
    <w:rsid w:val="004758F7"/>
    <w:pPr>
      <w:autoSpaceDE w:val="0"/>
      <w:autoSpaceDN w:val="0"/>
      <w:adjustRightInd w:val="0"/>
    </w:pPr>
    <w:rPr>
      <w:color w:val="000000"/>
      <w:sz w:val="24"/>
      <w:szCs w:val="24"/>
    </w:rPr>
  </w:style>
  <w:style w:type="paragraph" w:styleId="TM3">
    <w:name w:val="toc 3"/>
    <w:basedOn w:val="Normal"/>
    <w:next w:val="Normal"/>
    <w:autoRedefine/>
    <w:uiPriority w:val="39"/>
    <w:rsid w:val="00497126"/>
    <w:pPr>
      <w:spacing w:after="100"/>
      <w:ind w:left="400"/>
    </w:pPr>
    <w:rPr>
      <w:rFonts w:ascii="Arial" w:hAnsi="Arial"/>
    </w:rPr>
  </w:style>
  <w:style w:type="character" w:customStyle="1" w:styleId="apple-converted-space">
    <w:name w:val="apple-converted-space"/>
    <w:basedOn w:val="Policepardfaut"/>
    <w:rsid w:val="000C0045"/>
    <w:rPr>
      <w:rFonts w:cs="Times New Roman"/>
    </w:rPr>
  </w:style>
  <w:style w:type="character" w:customStyle="1" w:styleId="CommentaireCar1">
    <w:name w:val="Commentaire Car1"/>
    <w:basedOn w:val="Policepardfaut"/>
    <w:uiPriority w:val="99"/>
    <w:semiHidden/>
    <w:rsid w:val="00796432"/>
    <w:rPr>
      <w:rFonts w:ascii="Arial" w:hAnsi="Arial" w:cs="Arial"/>
      <w:lang w:eastAsia="ar-SA"/>
    </w:rPr>
  </w:style>
  <w:style w:type="character" w:customStyle="1" w:styleId="A7">
    <w:name w:val="A7"/>
    <w:uiPriority w:val="99"/>
    <w:rsid w:val="005E5344"/>
    <w:rPr>
      <w:rFonts w:ascii="Gill Sans Std" w:hAnsi="Gill Sans Std" w:cs="Gill Sans Std"/>
      <w:color w:val="221E1F"/>
      <w:sz w:val="16"/>
      <w:szCs w:val="16"/>
    </w:rPr>
  </w:style>
  <w:style w:type="paragraph" w:styleId="Sansinterligne">
    <w:name w:val="No Spacing"/>
    <w:uiPriority w:val="1"/>
    <w:qFormat/>
    <w:rsid w:val="005E5344"/>
    <w:rPr>
      <w:rFonts w:eastAsia="Calibri"/>
      <w:sz w:val="22"/>
      <w:szCs w:val="22"/>
      <w:lang w:eastAsia="en-US"/>
    </w:rPr>
  </w:style>
  <w:style w:type="character" w:styleId="lev">
    <w:name w:val="Strong"/>
    <w:basedOn w:val="Policepardfaut"/>
    <w:qFormat/>
    <w:locked/>
    <w:rsid w:val="00446FF8"/>
    <w:rPr>
      <w:b/>
      <w:bCs/>
    </w:rPr>
  </w:style>
  <w:style w:type="character" w:styleId="Accentuation">
    <w:name w:val="Emphasis"/>
    <w:basedOn w:val="Policepardfaut"/>
    <w:qFormat/>
    <w:locked/>
    <w:rsid w:val="00446FF8"/>
    <w:rPr>
      <w:i/>
      <w:iCs/>
    </w:rPr>
  </w:style>
  <w:style w:type="paragraph" w:customStyle="1" w:styleId="Normal1">
    <w:name w:val="Normal1"/>
    <w:basedOn w:val="Normal"/>
    <w:rsid w:val="00132F20"/>
    <w:pPr>
      <w:suppressAutoHyphens/>
      <w:overflowPunct/>
      <w:adjustRightInd/>
      <w:jc w:val="both"/>
    </w:pPr>
    <w:rPr>
      <w:rFonts w:ascii="Verdana" w:eastAsia="Arial Unicode MS" w:hAnsi="Verdana"/>
      <w:kern w:val="0"/>
      <w:szCs w:val="24"/>
      <w:lang w:eastAsia="fr-FR"/>
    </w:rPr>
  </w:style>
  <w:style w:type="paragraph" w:customStyle="1" w:styleId="Textebrut2">
    <w:name w:val="Texte brut2"/>
    <w:basedOn w:val="Normal"/>
    <w:rsid w:val="00B16211"/>
    <w:pPr>
      <w:widowControl/>
      <w:overflowPunct/>
      <w:adjustRightInd/>
    </w:pPr>
    <w:rPr>
      <w:rFonts w:ascii="Courier New" w:hAnsi="Courier New"/>
      <w:kern w:val="0"/>
      <w:lang w:eastAsia="fr-FR"/>
    </w:rPr>
  </w:style>
  <w:style w:type="character" w:styleId="Appelnotedebasdep">
    <w:name w:val="footnote reference"/>
    <w:basedOn w:val="Policepardfaut"/>
    <w:semiHidden/>
    <w:rsid w:val="005C0B00"/>
    <w:rPr>
      <w:position w:val="6"/>
      <w:sz w:val="18"/>
      <w:szCs w:val="18"/>
    </w:rPr>
  </w:style>
  <w:style w:type="paragraph" w:styleId="Notedebasdepage">
    <w:name w:val="footnote text"/>
    <w:basedOn w:val="Normal"/>
    <w:link w:val="NotedebasdepageCar"/>
    <w:semiHidden/>
    <w:rsid w:val="005C0B00"/>
    <w:pPr>
      <w:widowControl/>
      <w:overflowPunct/>
      <w:adjustRightInd/>
    </w:pPr>
    <w:rPr>
      <w:rFonts w:ascii="Tms Rmn" w:hAnsi="Tms Rmn"/>
      <w:kern w:val="0"/>
      <w:lang w:eastAsia="fr-FR"/>
    </w:rPr>
  </w:style>
  <w:style w:type="character" w:customStyle="1" w:styleId="NotedebasdepageCar">
    <w:name w:val="Note de bas de page Car"/>
    <w:basedOn w:val="Policepardfaut"/>
    <w:link w:val="Notedebasdepage"/>
    <w:semiHidden/>
    <w:rsid w:val="005C0B00"/>
    <w:rPr>
      <w:rFonts w:ascii="Tms Rmn" w:hAnsi="Tms Rmn"/>
    </w:rPr>
  </w:style>
  <w:style w:type="paragraph" w:styleId="TM4">
    <w:name w:val="toc 4"/>
    <w:basedOn w:val="Normal"/>
    <w:next w:val="Normal"/>
    <w:autoRedefine/>
    <w:uiPriority w:val="39"/>
    <w:unhideWhenUsed/>
    <w:locked/>
    <w:rsid w:val="00265DB6"/>
    <w:pPr>
      <w:widowControl/>
      <w:overflowPunct/>
      <w:adjustRightInd/>
      <w:spacing w:after="100" w:line="276" w:lineRule="auto"/>
      <w:ind w:left="660"/>
    </w:pPr>
    <w:rPr>
      <w:rFonts w:asciiTheme="minorHAnsi" w:eastAsiaTheme="minorEastAsia" w:hAnsiTheme="minorHAnsi" w:cstheme="minorBidi"/>
      <w:kern w:val="0"/>
      <w:sz w:val="22"/>
      <w:szCs w:val="22"/>
      <w:lang w:eastAsia="fr-FR"/>
    </w:rPr>
  </w:style>
  <w:style w:type="paragraph" w:styleId="TM5">
    <w:name w:val="toc 5"/>
    <w:basedOn w:val="Normal"/>
    <w:next w:val="Normal"/>
    <w:autoRedefine/>
    <w:uiPriority w:val="39"/>
    <w:unhideWhenUsed/>
    <w:locked/>
    <w:rsid w:val="00265DB6"/>
    <w:pPr>
      <w:widowControl/>
      <w:overflowPunct/>
      <w:adjustRightInd/>
      <w:spacing w:after="100" w:line="276" w:lineRule="auto"/>
      <w:ind w:left="880"/>
    </w:pPr>
    <w:rPr>
      <w:rFonts w:asciiTheme="minorHAnsi" w:eastAsiaTheme="minorEastAsia" w:hAnsiTheme="minorHAnsi" w:cstheme="minorBidi"/>
      <w:kern w:val="0"/>
      <w:sz w:val="22"/>
      <w:szCs w:val="22"/>
      <w:lang w:eastAsia="fr-FR"/>
    </w:rPr>
  </w:style>
  <w:style w:type="paragraph" w:styleId="TM6">
    <w:name w:val="toc 6"/>
    <w:basedOn w:val="Normal"/>
    <w:next w:val="Normal"/>
    <w:autoRedefine/>
    <w:uiPriority w:val="39"/>
    <w:unhideWhenUsed/>
    <w:locked/>
    <w:rsid w:val="00265DB6"/>
    <w:pPr>
      <w:widowControl/>
      <w:overflowPunct/>
      <w:adjustRightInd/>
      <w:spacing w:after="100" w:line="276" w:lineRule="auto"/>
      <w:ind w:left="1100"/>
    </w:pPr>
    <w:rPr>
      <w:rFonts w:asciiTheme="minorHAnsi" w:eastAsiaTheme="minorEastAsia" w:hAnsiTheme="minorHAnsi" w:cstheme="minorBidi"/>
      <w:kern w:val="0"/>
      <w:sz w:val="22"/>
      <w:szCs w:val="22"/>
      <w:lang w:eastAsia="fr-FR"/>
    </w:rPr>
  </w:style>
  <w:style w:type="paragraph" w:styleId="TM7">
    <w:name w:val="toc 7"/>
    <w:basedOn w:val="Normal"/>
    <w:next w:val="Normal"/>
    <w:autoRedefine/>
    <w:uiPriority w:val="39"/>
    <w:unhideWhenUsed/>
    <w:locked/>
    <w:rsid w:val="00265DB6"/>
    <w:pPr>
      <w:widowControl/>
      <w:overflowPunct/>
      <w:adjustRightInd/>
      <w:spacing w:after="100" w:line="276" w:lineRule="auto"/>
      <w:ind w:left="1320"/>
    </w:pPr>
    <w:rPr>
      <w:rFonts w:asciiTheme="minorHAnsi" w:eastAsiaTheme="minorEastAsia" w:hAnsiTheme="minorHAnsi" w:cstheme="minorBidi"/>
      <w:kern w:val="0"/>
      <w:sz w:val="22"/>
      <w:szCs w:val="22"/>
      <w:lang w:eastAsia="fr-FR"/>
    </w:rPr>
  </w:style>
  <w:style w:type="paragraph" w:styleId="TM8">
    <w:name w:val="toc 8"/>
    <w:basedOn w:val="Normal"/>
    <w:next w:val="Normal"/>
    <w:autoRedefine/>
    <w:uiPriority w:val="39"/>
    <w:unhideWhenUsed/>
    <w:locked/>
    <w:rsid w:val="00265DB6"/>
    <w:pPr>
      <w:widowControl/>
      <w:overflowPunct/>
      <w:adjustRightInd/>
      <w:spacing w:after="100" w:line="276" w:lineRule="auto"/>
      <w:ind w:left="1540"/>
    </w:pPr>
    <w:rPr>
      <w:rFonts w:asciiTheme="minorHAnsi" w:eastAsiaTheme="minorEastAsia" w:hAnsiTheme="minorHAnsi" w:cstheme="minorBidi"/>
      <w:kern w:val="0"/>
      <w:sz w:val="22"/>
      <w:szCs w:val="22"/>
      <w:lang w:eastAsia="fr-FR"/>
    </w:rPr>
  </w:style>
  <w:style w:type="paragraph" w:styleId="TM9">
    <w:name w:val="toc 9"/>
    <w:basedOn w:val="Normal"/>
    <w:next w:val="Normal"/>
    <w:autoRedefine/>
    <w:uiPriority w:val="39"/>
    <w:unhideWhenUsed/>
    <w:locked/>
    <w:rsid w:val="00265DB6"/>
    <w:pPr>
      <w:widowControl/>
      <w:overflowPunct/>
      <w:adjustRightInd/>
      <w:spacing w:after="100" w:line="276" w:lineRule="auto"/>
      <w:ind w:left="1760"/>
    </w:pPr>
    <w:rPr>
      <w:rFonts w:asciiTheme="minorHAnsi" w:eastAsiaTheme="minorEastAsia" w:hAnsiTheme="minorHAnsi" w:cstheme="minorBidi"/>
      <w:kern w:val="0"/>
      <w:sz w:val="22"/>
      <w:szCs w:val="22"/>
      <w:lang w:eastAsia="fr-FR"/>
    </w:rPr>
  </w:style>
  <w:style w:type="paragraph" w:styleId="Rvision">
    <w:name w:val="Revision"/>
    <w:hidden/>
    <w:uiPriority w:val="99"/>
    <w:semiHidden/>
    <w:rsid w:val="000F6BC3"/>
    <w:rPr>
      <w:rFonts w:ascii="Times New Roman" w:hAnsi="Times New Roman"/>
      <w:kern w:val="28"/>
      <w:lang w:eastAsia="en-US"/>
    </w:rPr>
  </w:style>
  <w:style w:type="paragraph" w:customStyle="1" w:styleId="RedaliaNormal">
    <w:name w:val="Redalia : Normal"/>
    <w:basedOn w:val="Normal"/>
    <w:rsid w:val="00333AAA"/>
    <w:pPr>
      <w:tabs>
        <w:tab w:val="left" w:leader="dot" w:pos="8505"/>
      </w:tabs>
      <w:overflowPunct/>
      <w:adjustRightInd/>
      <w:spacing w:before="40"/>
      <w:jc w:val="both"/>
    </w:pPr>
    <w:rPr>
      <w:kern w:val="0"/>
      <w:sz w:val="22"/>
      <w:szCs w:val="22"/>
      <w:lang w:eastAsia="fr-FR"/>
    </w:rPr>
  </w:style>
  <w:style w:type="character" w:customStyle="1" w:styleId="NormalcentrCar">
    <w:name w:val="Normal centré Car"/>
    <w:basedOn w:val="Policepardfaut"/>
    <w:link w:val="Normalcentr"/>
    <w:rsid w:val="00193A6A"/>
    <w:rPr>
      <w:rFonts w:ascii="Arial" w:hAnsi="Arial" w:cs="Arial"/>
      <w:szCs w:val="24"/>
    </w:rPr>
  </w:style>
  <w:style w:type="paragraph" w:styleId="Retraitcorpsdetexte3">
    <w:name w:val="Body Text Indent 3"/>
    <w:basedOn w:val="Normal"/>
    <w:link w:val="Retraitcorpsdetexte3Car"/>
    <w:uiPriority w:val="99"/>
    <w:semiHidden/>
    <w:unhideWhenUsed/>
    <w:rsid w:val="00E27915"/>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E27915"/>
    <w:rPr>
      <w:rFonts w:ascii="Times New Roman" w:hAnsi="Times New Roman"/>
      <w:kern w:val="28"/>
      <w:sz w:val="16"/>
      <w:szCs w:val="16"/>
      <w:lang w:eastAsia="en-US"/>
    </w:rPr>
  </w:style>
  <w:style w:type="table" w:customStyle="1" w:styleId="Grilledutableau1">
    <w:name w:val="Grille du tableau1"/>
    <w:basedOn w:val="TableauNormal"/>
    <w:next w:val="Grilledutableau"/>
    <w:rsid w:val="00B422C9"/>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1040">
      <w:bodyDiv w:val="1"/>
      <w:marLeft w:val="0"/>
      <w:marRight w:val="0"/>
      <w:marTop w:val="0"/>
      <w:marBottom w:val="0"/>
      <w:divBdr>
        <w:top w:val="none" w:sz="0" w:space="0" w:color="auto"/>
        <w:left w:val="none" w:sz="0" w:space="0" w:color="auto"/>
        <w:bottom w:val="none" w:sz="0" w:space="0" w:color="auto"/>
        <w:right w:val="none" w:sz="0" w:space="0" w:color="auto"/>
      </w:divBdr>
    </w:div>
    <w:div w:id="13381155">
      <w:bodyDiv w:val="1"/>
      <w:marLeft w:val="0"/>
      <w:marRight w:val="0"/>
      <w:marTop w:val="0"/>
      <w:marBottom w:val="0"/>
      <w:divBdr>
        <w:top w:val="none" w:sz="0" w:space="0" w:color="auto"/>
        <w:left w:val="none" w:sz="0" w:space="0" w:color="auto"/>
        <w:bottom w:val="none" w:sz="0" w:space="0" w:color="auto"/>
        <w:right w:val="none" w:sz="0" w:space="0" w:color="auto"/>
      </w:divBdr>
    </w:div>
    <w:div w:id="14842714">
      <w:bodyDiv w:val="1"/>
      <w:marLeft w:val="0"/>
      <w:marRight w:val="0"/>
      <w:marTop w:val="0"/>
      <w:marBottom w:val="0"/>
      <w:divBdr>
        <w:top w:val="none" w:sz="0" w:space="0" w:color="auto"/>
        <w:left w:val="none" w:sz="0" w:space="0" w:color="auto"/>
        <w:bottom w:val="none" w:sz="0" w:space="0" w:color="auto"/>
        <w:right w:val="none" w:sz="0" w:space="0" w:color="auto"/>
      </w:divBdr>
    </w:div>
    <w:div w:id="31619022">
      <w:bodyDiv w:val="1"/>
      <w:marLeft w:val="0"/>
      <w:marRight w:val="0"/>
      <w:marTop w:val="0"/>
      <w:marBottom w:val="0"/>
      <w:divBdr>
        <w:top w:val="none" w:sz="0" w:space="0" w:color="auto"/>
        <w:left w:val="none" w:sz="0" w:space="0" w:color="auto"/>
        <w:bottom w:val="none" w:sz="0" w:space="0" w:color="auto"/>
        <w:right w:val="none" w:sz="0" w:space="0" w:color="auto"/>
      </w:divBdr>
    </w:div>
    <w:div w:id="51392386">
      <w:marLeft w:val="0"/>
      <w:marRight w:val="0"/>
      <w:marTop w:val="0"/>
      <w:marBottom w:val="0"/>
      <w:divBdr>
        <w:top w:val="none" w:sz="0" w:space="0" w:color="auto"/>
        <w:left w:val="none" w:sz="0" w:space="0" w:color="auto"/>
        <w:bottom w:val="none" w:sz="0" w:space="0" w:color="auto"/>
        <w:right w:val="none" w:sz="0" w:space="0" w:color="auto"/>
      </w:divBdr>
    </w:div>
    <w:div w:id="51392387">
      <w:marLeft w:val="0"/>
      <w:marRight w:val="0"/>
      <w:marTop w:val="0"/>
      <w:marBottom w:val="0"/>
      <w:divBdr>
        <w:top w:val="none" w:sz="0" w:space="0" w:color="auto"/>
        <w:left w:val="none" w:sz="0" w:space="0" w:color="auto"/>
        <w:bottom w:val="none" w:sz="0" w:space="0" w:color="auto"/>
        <w:right w:val="none" w:sz="0" w:space="0" w:color="auto"/>
      </w:divBdr>
    </w:div>
    <w:div w:id="144859085">
      <w:bodyDiv w:val="1"/>
      <w:marLeft w:val="0"/>
      <w:marRight w:val="0"/>
      <w:marTop w:val="0"/>
      <w:marBottom w:val="0"/>
      <w:divBdr>
        <w:top w:val="none" w:sz="0" w:space="0" w:color="auto"/>
        <w:left w:val="none" w:sz="0" w:space="0" w:color="auto"/>
        <w:bottom w:val="none" w:sz="0" w:space="0" w:color="auto"/>
        <w:right w:val="none" w:sz="0" w:space="0" w:color="auto"/>
      </w:divBdr>
    </w:div>
    <w:div w:id="197663164">
      <w:bodyDiv w:val="1"/>
      <w:marLeft w:val="0"/>
      <w:marRight w:val="0"/>
      <w:marTop w:val="0"/>
      <w:marBottom w:val="0"/>
      <w:divBdr>
        <w:top w:val="none" w:sz="0" w:space="0" w:color="auto"/>
        <w:left w:val="none" w:sz="0" w:space="0" w:color="auto"/>
        <w:bottom w:val="none" w:sz="0" w:space="0" w:color="auto"/>
        <w:right w:val="none" w:sz="0" w:space="0" w:color="auto"/>
      </w:divBdr>
    </w:div>
    <w:div w:id="215435458">
      <w:bodyDiv w:val="1"/>
      <w:marLeft w:val="0"/>
      <w:marRight w:val="0"/>
      <w:marTop w:val="0"/>
      <w:marBottom w:val="0"/>
      <w:divBdr>
        <w:top w:val="none" w:sz="0" w:space="0" w:color="auto"/>
        <w:left w:val="none" w:sz="0" w:space="0" w:color="auto"/>
        <w:bottom w:val="none" w:sz="0" w:space="0" w:color="auto"/>
        <w:right w:val="none" w:sz="0" w:space="0" w:color="auto"/>
      </w:divBdr>
    </w:div>
    <w:div w:id="222958677">
      <w:bodyDiv w:val="1"/>
      <w:marLeft w:val="0"/>
      <w:marRight w:val="0"/>
      <w:marTop w:val="0"/>
      <w:marBottom w:val="0"/>
      <w:divBdr>
        <w:top w:val="none" w:sz="0" w:space="0" w:color="auto"/>
        <w:left w:val="none" w:sz="0" w:space="0" w:color="auto"/>
        <w:bottom w:val="none" w:sz="0" w:space="0" w:color="auto"/>
        <w:right w:val="none" w:sz="0" w:space="0" w:color="auto"/>
      </w:divBdr>
    </w:div>
    <w:div w:id="398332575">
      <w:bodyDiv w:val="1"/>
      <w:marLeft w:val="0"/>
      <w:marRight w:val="0"/>
      <w:marTop w:val="0"/>
      <w:marBottom w:val="0"/>
      <w:divBdr>
        <w:top w:val="none" w:sz="0" w:space="0" w:color="auto"/>
        <w:left w:val="none" w:sz="0" w:space="0" w:color="auto"/>
        <w:bottom w:val="none" w:sz="0" w:space="0" w:color="auto"/>
        <w:right w:val="none" w:sz="0" w:space="0" w:color="auto"/>
      </w:divBdr>
    </w:div>
    <w:div w:id="415245301">
      <w:bodyDiv w:val="1"/>
      <w:marLeft w:val="0"/>
      <w:marRight w:val="0"/>
      <w:marTop w:val="0"/>
      <w:marBottom w:val="0"/>
      <w:divBdr>
        <w:top w:val="none" w:sz="0" w:space="0" w:color="auto"/>
        <w:left w:val="none" w:sz="0" w:space="0" w:color="auto"/>
        <w:bottom w:val="none" w:sz="0" w:space="0" w:color="auto"/>
        <w:right w:val="none" w:sz="0" w:space="0" w:color="auto"/>
      </w:divBdr>
    </w:div>
    <w:div w:id="437801297">
      <w:bodyDiv w:val="1"/>
      <w:marLeft w:val="0"/>
      <w:marRight w:val="0"/>
      <w:marTop w:val="0"/>
      <w:marBottom w:val="0"/>
      <w:divBdr>
        <w:top w:val="none" w:sz="0" w:space="0" w:color="auto"/>
        <w:left w:val="none" w:sz="0" w:space="0" w:color="auto"/>
        <w:bottom w:val="none" w:sz="0" w:space="0" w:color="auto"/>
        <w:right w:val="none" w:sz="0" w:space="0" w:color="auto"/>
      </w:divBdr>
    </w:div>
    <w:div w:id="440540470">
      <w:bodyDiv w:val="1"/>
      <w:marLeft w:val="0"/>
      <w:marRight w:val="0"/>
      <w:marTop w:val="0"/>
      <w:marBottom w:val="0"/>
      <w:divBdr>
        <w:top w:val="none" w:sz="0" w:space="0" w:color="auto"/>
        <w:left w:val="none" w:sz="0" w:space="0" w:color="auto"/>
        <w:bottom w:val="none" w:sz="0" w:space="0" w:color="auto"/>
        <w:right w:val="none" w:sz="0" w:space="0" w:color="auto"/>
      </w:divBdr>
    </w:div>
    <w:div w:id="632491844">
      <w:bodyDiv w:val="1"/>
      <w:marLeft w:val="0"/>
      <w:marRight w:val="0"/>
      <w:marTop w:val="0"/>
      <w:marBottom w:val="0"/>
      <w:divBdr>
        <w:top w:val="none" w:sz="0" w:space="0" w:color="auto"/>
        <w:left w:val="none" w:sz="0" w:space="0" w:color="auto"/>
        <w:bottom w:val="none" w:sz="0" w:space="0" w:color="auto"/>
        <w:right w:val="none" w:sz="0" w:space="0" w:color="auto"/>
      </w:divBdr>
    </w:div>
    <w:div w:id="685641477">
      <w:bodyDiv w:val="1"/>
      <w:marLeft w:val="0"/>
      <w:marRight w:val="0"/>
      <w:marTop w:val="0"/>
      <w:marBottom w:val="0"/>
      <w:divBdr>
        <w:top w:val="none" w:sz="0" w:space="0" w:color="auto"/>
        <w:left w:val="none" w:sz="0" w:space="0" w:color="auto"/>
        <w:bottom w:val="none" w:sz="0" w:space="0" w:color="auto"/>
        <w:right w:val="none" w:sz="0" w:space="0" w:color="auto"/>
      </w:divBdr>
    </w:div>
    <w:div w:id="715662831">
      <w:bodyDiv w:val="1"/>
      <w:marLeft w:val="0"/>
      <w:marRight w:val="0"/>
      <w:marTop w:val="0"/>
      <w:marBottom w:val="0"/>
      <w:divBdr>
        <w:top w:val="none" w:sz="0" w:space="0" w:color="auto"/>
        <w:left w:val="none" w:sz="0" w:space="0" w:color="auto"/>
        <w:bottom w:val="none" w:sz="0" w:space="0" w:color="auto"/>
        <w:right w:val="none" w:sz="0" w:space="0" w:color="auto"/>
      </w:divBdr>
    </w:div>
    <w:div w:id="804347421">
      <w:bodyDiv w:val="1"/>
      <w:marLeft w:val="0"/>
      <w:marRight w:val="0"/>
      <w:marTop w:val="0"/>
      <w:marBottom w:val="0"/>
      <w:divBdr>
        <w:top w:val="none" w:sz="0" w:space="0" w:color="auto"/>
        <w:left w:val="none" w:sz="0" w:space="0" w:color="auto"/>
        <w:bottom w:val="none" w:sz="0" w:space="0" w:color="auto"/>
        <w:right w:val="none" w:sz="0" w:space="0" w:color="auto"/>
      </w:divBdr>
    </w:div>
    <w:div w:id="813529275">
      <w:bodyDiv w:val="1"/>
      <w:marLeft w:val="0"/>
      <w:marRight w:val="0"/>
      <w:marTop w:val="0"/>
      <w:marBottom w:val="0"/>
      <w:divBdr>
        <w:top w:val="none" w:sz="0" w:space="0" w:color="auto"/>
        <w:left w:val="none" w:sz="0" w:space="0" w:color="auto"/>
        <w:bottom w:val="none" w:sz="0" w:space="0" w:color="auto"/>
        <w:right w:val="none" w:sz="0" w:space="0" w:color="auto"/>
      </w:divBdr>
    </w:div>
    <w:div w:id="851334173">
      <w:bodyDiv w:val="1"/>
      <w:marLeft w:val="0"/>
      <w:marRight w:val="0"/>
      <w:marTop w:val="0"/>
      <w:marBottom w:val="0"/>
      <w:divBdr>
        <w:top w:val="none" w:sz="0" w:space="0" w:color="auto"/>
        <w:left w:val="none" w:sz="0" w:space="0" w:color="auto"/>
        <w:bottom w:val="none" w:sz="0" w:space="0" w:color="auto"/>
        <w:right w:val="none" w:sz="0" w:space="0" w:color="auto"/>
      </w:divBdr>
    </w:div>
    <w:div w:id="869800451">
      <w:bodyDiv w:val="1"/>
      <w:marLeft w:val="0"/>
      <w:marRight w:val="0"/>
      <w:marTop w:val="0"/>
      <w:marBottom w:val="0"/>
      <w:divBdr>
        <w:top w:val="none" w:sz="0" w:space="0" w:color="auto"/>
        <w:left w:val="none" w:sz="0" w:space="0" w:color="auto"/>
        <w:bottom w:val="none" w:sz="0" w:space="0" w:color="auto"/>
        <w:right w:val="none" w:sz="0" w:space="0" w:color="auto"/>
      </w:divBdr>
    </w:div>
    <w:div w:id="913274930">
      <w:bodyDiv w:val="1"/>
      <w:marLeft w:val="0"/>
      <w:marRight w:val="0"/>
      <w:marTop w:val="0"/>
      <w:marBottom w:val="0"/>
      <w:divBdr>
        <w:top w:val="none" w:sz="0" w:space="0" w:color="auto"/>
        <w:left w:val="none" w:sz="0" w:space="0" w:color="auto"/>
        <w:bottom w:val="none" w:sz="0" w:space="0" w:color="auto"/>
        <w:right w:val="none" w:sz="0" w:space="0" w:color="auto"/>
      </w:divBdr>
    </w:div>
    <w:div w:id="927542769">
      <w:bodyDiv w:val="1"/>
      <w:marLeft w:val="0"/>
      <w:marRight w:val="0"/>
      <w:marTop w:val="0"/>
      <w:marBottom w:val="0"/>
      <w:divBdr>
        <w:top w:val="none" w:sz="0" w:space="0" w:color="auto"/>
        <w:left w:val="none" w:sz="0" w:space="0" w:color="auto"/>
        <w:bottom w:val="none" w:sz="0" w:space="0" w:color="auto"/>
        <w:right w:val="none" w:sz="0" w:space="0" w:color="auto"/>
      </w:divBdr>
    </w:div>
    <w:div w:id="1054500463">
      <w:bodyDiv w:val="1"/>
      <w:marLeft w:val="0"/>
      <w:marRight w:val="0"/>
      <w:marTop w:val="0"/>
      <w:marBottom w:val="0"/>
      <w:divBdr>
        <w:top w:val="none" w:sz="0" w:space="0" w:color="auto"/>
        <w:left w:val="none" w:sz="0" w:space="0" w:color="auto"/>
        <w:bottom w:val="none" w:sz="0" w:space="0" w:color="auto"/>
        <w:right w:val="none" w:sz="0" w:space="0" w:color="auto"/>
      </w:divBdr>
    </w:div>
    <w:div w:id="1106654743">
      <w:bodyDiv w:val="1"/>
      <w:marLeft w:val="0"/>
      <w:marRight w:val="0"/>
      <w:marTop w:val="0"/>
      <w:marBottom w:val="0"/>
      <w:divBdr>
        <w:top w:val="none" w:sz="0" w:space="0" w:color="auto"/>
        <w:left w:val="none" w:sz="0" w:space="0" w:color="auto"/>
        <w:bottom w:val="none" w:sz="0" w:space="0" w:color="auto"/>
        <w:right w:val="none" w:sz="0" w:space="0" w:color="auto"/>
      </w:divBdr>
    </w:div>
    <w:div w:id="1134561480">
      <w:bodyDiv w:val="1"/>
      <w:marLeft w:val="0"/>
      <w:marRight w:val="0"/>
      <w:marTop w:val="0"/>
      <w:marBottom w:val="0"/>
      <w:divBdr>
        <w:top w:val="none" w:sz="0" w:space="0" w:color="auto"/>
        <w:left w:val="none" w:sz="0" w:space="0" w:color="auto"/>
        <w:bottom w:val="none" w:sz="0" w:space="0" w:color="auto"/>
        <w:right w:val="none" w:sz="0" w:space="0" w:color="auto"/>
      </w:divBdr>
    </w:div>
    <w:div w:id="1165121801">
      <w:bodyDiv w:val="1"/>
      <w:marLeft w:val="0"/>
      <w:marRight w:val="0"/>
      <w:marTop w:val="0"/>
      <w:marBottom w:val="0"/>
      <w:divBdr>
        <w:top w:val="none" w:sz="0" w:space="0" w:color="auto"/>
        <w:left w:val="none" w:sz="0" w:space="0" w:color="auto"/>
        <w:bottom w:val="none" w:sz="0" w:space="0" w:color="auto"/>
        <w:right w:val="none" w:sz="0" w:space="0" w:color="auto"/>
      </w:divBdr>
    </w:div>
    <w:div w:id="1297179582">
      <w:bodyDiv w:val="1"/>
      <w:marLeft w:val="0"/>
      <w:marRight w:val="0"/>
      <w:marTop w:val="0"/>
      <w:marBottom w:val="0"/>
      <w:divBdr>
        <w:top w:val="none" w:sz="0" w:space="0" w:color="auto"/>
        <w:left w:val="none" w:sz="0" w:space="0" w:color="auto"/>
        <w:bottom w:val="none" w:sz="0" w:space="0" w:color="auto"/>
        <w:right w:val="none" w:sz="0" w:space="0" w:color="auto"/>
      </w:divBdr>
    </w:div>
    <w:div w:id="1316226651">
      <w:bodyDiv w:val="1"/>
      <w:marLeft w:val="0"/>
      <w:marRight w:val="0"/>
      <w:marTop w:val="0"/>
      <w:marBottom w:val="0"/>
      <w:divBdr>
        <w:top w:val="none" w:sz="0" w:space="0" w:color="auto"/>
        <w:left w:val="none" w:sz="0" w:space="0" w:color="auto"/>
        <w:bottom w:val="none" w:sz="0" w:space="0" w:color="auto"/>
        <w:right w:val="none" w:sz="0" w:space="0" w:color="auto"/>
      </w:divBdr>
    </w:div>
    <w:div w:id="1437024195">
      <w:bodyDiv w:val="1"/>
      <w:marLeft w:val="0"/>
      <w:marRight w:val="0"/>
      <w:marTop w:val="0"/>
      <w:marBottom w:val="0"/>
      <w:divBdr>
        <w:top w:val="none" w:sz="0" w:space="0" w:color="auto"/>
        <w:left w:val="none" w:sz="0" w:space="0" w:color="auto"/>
        <w:bottom w:val="none" w:sz="0" w:space="0" w:color="auto"/>
        <w:right w:val="none" w:sz="0" w:space="0" w:color="auto"/>
      </w:divBdr>
    </w:div>
    <w:div w:id="1438284836">
      <w:bodyDiv w:val="1"/>
      <w:marLeft w:val="0"/>
      <w:marRight w:val="0"/>
      <w:marTop w:val="0"/>
      <w:marBottom w:val="0"/>
      <w:divBdr>
        <w:top w:val="none" w:sz="0" w:space="0" w:color="auto"/>
        <w:left w:val="none" w:sz="0" w:space="0" w:color="auto"/>
        <w:bottom w:val="none" w:sz="0" w:space="0" w:color="auto"/>
        <w:right w:val="none" w:sz="0" w:space="0" w:color="auto"/>
      </w:divBdr>
    </w:div>
    <w:div w:id="1528252912">
      <w:bodyDiv w:val="1"/>
      <w:marLeft w:val="0"/>
      <w:marRight w:val="0"/>
      <w:marTop w:val="0"/>
      <w:marBottom w:val="0"/>
      <w:divBdr>
        <w:top w:val="none" w:sz="0" w:space="0" w:color="auto"/>
        <w:left w:val="none" w:sz="0" w:space="0" w:color="auto"/>
        <w:bottom w:val="none" w:sz="0" w:space="0" w:color="auto"/>
        <w:right w:val="none" w:sz="0" w:space="0" w:color="auto"/>
      </w:divBdr>
    </w:div>
    <w:div w:id="1731226390">
      <w:bodyDiv w:val="1"/>
      <w:marLeft w:val="0"/>
      <w:marRight w:val="0"/>
      <w:marTop w:val="0"/>
      <w:marBottom w:val="0"/>
      <w:divBdr>
        <w:top w:val="none" w:sz="0" w:space="0" w:color="auto"/>
        <w:left w:val="none" w:sz="0" w:space="0" w:color="auto"/>
        <w:bottom w:val="none" w:sz="0" w:space="0" w:color="auto"/>
        <w:right w:val="none" w:sz="0" w:space="0" w:color="auto"/>
      </w:divBdr>
    </w:div>
    <w:div w:id="1762680592">
      <w:bodyDiv w:val="1"/>
      <w:marLeft w:val="0"/>
      <w:marRight w:val="0"/>
      <w:marTop w:val="0"/>
      <w:marBottom w:val="0"/>
      <w:divBdr>
        <w:top w:val="none" w:sz="0" w:space="0" w:color="auto"/>
        <w:left w:val="none" w:sz="0" w:space="0" w:color="auto"/>
        <w:bottom w:val="none" w:sz="0" w:space="0" w:color="auto"/>
        <w:right w:val="none" w:sz="0" w:space="0" w:color="auto"/>
      </w:divBdr>
    </w:div>
    <w:div w:id="1774130236">
      <w:bodyDiv w:val="1"/>
      <w:marLeft w:val="0"/>
      <w:marRight w:val="0"/>
      <w:marTop w:val="0"/>
      <w:marBottom w:val="0"/>
      <w:divBdr>
        <w:top w:val="none" w:sz="0" w:space="0" w:color="auto"/>
        <w:left w:val="none" w:sz="0" w:space="0" w:color="auto"/>
        <w:bottom w:val="none" w:sz="0" w:space="0" w:color="auto"/>
        <w:right w:val="none" w:sz="0" w:space="0" w:color="auto"/>
      </w:divBdr>
    </w:div>
    <w:div w:id="1790975056">
      <w:bodyDiv w:val="1"/>
      <w:marLeft w:val="0"/>
      <w:marRight w:val="0"/>
      <w:marTop w:val="0"/>
      <w:marBottom w:val="0"/>
      <w:divBdr>
        <w:top w:val="none" w:sz="0" w:space="0" w:color="auto"/>
        <w:left w:val="none" w:sz="0" w:space="0" w:color="auto"/>
        <w:bottom w:val="none" w:sz="0" w:space="0" w:color="auto"/>
        <w:right w:val="none" w:sz="0" w:space="0" w:color="auto"/>
      </w:divBdr>
      <w:divsChild>
        <w:div w:id="736366919">
          <w:marLeft w:val="0"/>
          <w:marRight w:val="0"/>
          <w:marTop w:val="0"/>
          <w:marBottom w:val="0"/>
          <w:divBdr>
            <w:top w:val="none" w:sz="0" w:space="0" w:color="auto"/>
            <w:left w:val="none" w:sz="0" w:space="0" w:color="auto"/>
            <w:bottom w:val="none" w:sz="0" w:space="0" w:color="auto"/>
            <w:right w:val="none" w:sz="0" w:space="0" w:color="auto"/>
          </w:divBdr>
          <w:divsChild>
            <w:div w:id="93883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80100">
      <w:bodyDiv w:val="1"/>
      <w:marLeft w:val="0"/>
      <w:marRight w:val="0"/>
      <w:marTop w:val="0"/>
      <w:marBottom w:val="0"/>
      <w:divBdr>
        <w:top w:val="none" w:sz="0" w:space="0" w:color="auto"/>
        <w:left w:val="none" w:sz="0" w:space="0" w:color="auto"/>
        <w:bottom w:val="none" w:sz="0" w:space="0" w:color="auto"/>
        <w:right w:val="none" w:sz="0" w:space="0" w:color="auto"/>
      </w:divBdr>
    </w:div>
    <w:div w:id="1810782428">
      <w:bodyDiv w:val="1"/>
      <w:marLeft w:val="0"/>
      <w:marRight w:val="0"/>
      <w:marTop w:val="0"/>
      <w:marBottom w:val="0"/>
      <w:divBdr>
        <w:top w:val="none" w:sz="0" w:space="0" w:color="auto"/>
        <w:left w:val="none" w:sz="0" w:space="0" w:color="auto"/>
        <w:bottom w:val="none" w:sz="0" w:space="0" w:color="auto"/>
        <w:right w:val="none" w:sz="0" w:space="0" w:color="auto"/>
      </w:divBdr>
    </w:div>
    <w:div w:id="2015106938">
      <w:bodyDiv w:val="1"/>
      <w:marLeft w:val="0"/>
      <w:marRight w:val="0"/>
      <w:marTop w:val="0"/>
      <w:marBottom w:val="0"/>
      <w:divBdr>
        <w:top w:val="none" w:sz="0" w:space="0" w:color="auto"/>
        <w:left w:val="none" w:sz="0" w:space="0" w:color="auto"/>
        <w:bottom w:val="none" w:sz="0" w:space="0" w:color="auto"/>
        <w:right w:val="none" w:sz="0" w:space="0" w:color="auto"/>
      </w:divBdr>
    </w:div>
    <w:div w:id="2112386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onomie.gouv.fr/daj/formulaires-declaration-candida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onuments-nationaux.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e-attestations.fr"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monuments-nationaux.f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8D59C-1DBA-40EC-A997-1EFB7FEED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24</Pages>
  <Words>7727</Words>
  <Characters>48490</Characters>
  <Application>Microsoft Office Word</Application>
  <DocSecurity>0</DocSecurity>
  <Lines>404</Lines>
  <Paragraphs>112</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56105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Benaissa Chefia</dc:creator>
  <cp:lastModifiedBy>Meyer Clara</cp:lastModifiedBy>
  <cp:revision>6</cp:revision>
  <cp:lastPrinted>2018-03-09T08:23:00Z</cp:lastPrinted>
  <dcterms:created xsi:type="dcterms:W3CDTF">2025-01-22T09:40:00Z</dcterms:created>
  <dcterms:modified xsi:type="dcterms:W3CDTF">2025-01-22T10:50:00Z</dcterms:modified>
</cp:coreProperties>
</file>