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05AE7" w14:textId="56374355" w:rsidR="00CD728E" w:rsidRDefault="003E3219" w:rsidP="002458BB">
      <w:pPr>
        <w:pStyle w:val="Titre"/>
        <w:jc w:val="left"/>
        <w:rPr>
          <w:rFonts w:ascii="Verdana" w:hAnsi="Verdana"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5757427A" wp14:editId="7F64B9C2">
            <wp:extent cx="1285875" cy="10953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C4495" w14:textId="72DB48D3" w:rsidR="008F7832" w:rsidRDefault="008F7832">
      <w:pPr>
        <w:pStyle w:val="Titre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MARCHE PUBLIC DE </w:t>
      </w:r>
      <w:r w:rsidR="00782279">
        <w:rPr>
          <w:rFonts w:ascii="Verdana" w:hAnsi="Verdana"/>
          <w:color w:val="000000"/>
          <w:sz w:val="18"/>
        </w:rPr>
        <w:t xml:space="preserve">FOURNITURE </w:t>
      </w:r>
      <w:r w:rsidR="00D74585">
        <w:rPr>
          <w:rFonts w:ascii="Verdana" w:hAnsi="Verdana"/>
          <w:color w:val="000000"/>
          <w:sz w:val="18"/>
        </w:rPr>
        <w:t>ET DE SERVICES</w:t>
      </w:r>
    </w:p>
    <w:p w14:paraId="24BFDADA" w14:textId="77777777" w:rsidR="008F7832" w:rsidRDefault="008F7832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F3BA50D" w14:textId="77777777" w:rsidR="008F7832" w:rsidRDefault="008F7832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5E37C4FA" w14:textId="77777777" w:rsidR="008F7832" w:rsidRDefault="008F7832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à prix unitaires</w:t>
      </w:r>
    </w:p>
    <w:p w14:paraId="1C8CA255" w14:textId="77777777" w:rsidR="008F7832" w:rsidRDefault="008F7832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A3C65DA" w14:textId="77777777" w:rsidR="00782279" w:rsidRDefault="0078227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A1C4744" w14:textId="77777777" w:rsidR="00782279" w:rsidRDefault="0078227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9E6EB33" w14:textId="77777777" w:rsidR="00782279" w:rsidRDefault="0078227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AD9C1CA" w14:textId="77777777" w:rsidR="00782279" w:rsidRDefault="0078227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8F7832" w14:paraId="102C7390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EEC606A" w14:textId="77777777" w:rsidR="008F7832" w:rsidRDefault="008F783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D3B8A11" w14:textId="77777777" w:rsidR="008F7832" w:rsidRDefault="008F783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145A166F" w14:textId="77777777" w:rsidR="008F7832" w:rsidRDefault="008F7832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F1B5FDD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397C53" w14:textId="5530FF04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OPERATION :</w:t>
      </w:r>
      <w:r w:rsidR="00782279">
        <w:rPr>
          <w:rFonts w:ascii="Verdana" w:hAnsi="Verdana"/>
          <w:b/>
          <w:color w:val="000000"/>
          <w:sz w:val="18"/>
        </w:rPr>
        <w:t xml:space="preserve"> </w:t>
      </w:r>
      <w:r w:rsidR="002E2696">
        <w:rPr>
          <w:rFonts w:ascii="Verdana" w:hAnsi="Verdana"/>
          <w:b/>
          <w:color w:val="000000"/>
          <w:sz w:val="18"/>
        </w:rPr>
        <w:t>Opéra Bastille - Toitures</w:t>
      </w:r>
    </w:p>
    <w:p w14:paraId="10634A3B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C237740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A2A679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66610D9" w14:textId="07FE311B" w:rsidR="009F0A2D" w:rsidRDefault="008F7832" w:rsidP="002E269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182313362"/>
      <w:r w:rsidR="001A6DA5">
        <w:rPr>
          <w:rFonts w:ascii="Verdana" w:hAnsi="Verdana"/>
          <w:b/>
          <w:color w:val="000000"/>
          <w:sz w:val="18"/>
        </w:rPr>
        <w:t>Accord-cadre</w:t>
      </w:r>
      <w:r w:rsidR="001A6DA5" w:rsidRPr="00782279">
        <w:rPr>
          <w:rFonts w:ascii="Verdana" w:hAnsi="Verdana"/>
          <w:b/>
          <w:color w:val="000000"/>
          <w:sz w:val="18"/>
        </w:rPr>
        <w:t xml:space="preserve"> </w:t>
      </w:r>
      <w:r w:rsidR="004666F5">
        <w:rPr>
          <w:rFonts w:ascii="Verdana" w:hAnsi="Verdana"/>
          <w:b/>
          <w:color w:val="000000"/>
          <w:sz w:val="18"/>
        </w:rPr>
        <w:t xml:space="preserve">(à bons de commande, mono-attributaire) </w:t>
      </w:r>
      <w:r w:rsidR="00782279" w:rsidRPr="00782279">
        <w:rPr>
          <w:rFonts w:ascii="Verdana" w:hAnsi="Verdana"/>
          <w:b/>
          <w:color w:val="000000"/>
          <w:sz w:val="18"/>
        </w:rPr>
        <w:t>de fournitures et de services pour l</w:t>
      </w:r>
      <w:r w:rsidR="002E2696">
        <w:rPr>
          <w:rFonts w:ascii="Verdana" w:hAnsi="Verdana"/>
          <w:b/>
          <w:color w:val="000000"/>
          <w:sz w:val="18"/>
        </w:rPr>
        <w:t>a fourniture, la pose et la maintenance de capteurs acoustiques et vibratoires pour le suivi acoustique du chantier de rénovation des toitures de l’Opéra Bastille / Analyse des données</w:t>
      </w:r>
      <w:bookmarkEnd w:id="0"/>
    </w:p>
    <w:p w14:paraId="57C8B002" w14:textId="77777777" w:rsidR="002E2696" w:rsidRDefault="002E2696" w:rsidP="002E269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bCs/>
          <w:color w:val="C0504D"/>
          <w:sz w:val="16"/>
          <w:szCs w:val="16"/>
        </w:rPr>
      </w:pPr>
    </w:p>
    <w:p w14:paraId="2E139A93" w14:textId="77777777" w:rsidR="00B4152A" w:rsidRPr="00A914A2" w:rsidRDefault="00B4152A" w:rsidP="00B4152A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0F0E6E">
        <w:rPr>
          <w:rFonts w:ascii="Verdana" w:hAnsi="Verdana"/>
          <w:b/>
          <w:bCs/>
          <w:color w:val="C0504D"/>
          <w:sz w:val="16"/>
          <w:szCs w:val="16"/>
        </w:rPr>
        <w:t xml:space="preserve">Marché </w:t>
      </w:r>
      <w:r>
        <w:rPr>
          <w:rFonts w:ascii="Verdana" w:hAnsi="Verdana"/>
          <w:b/>
          <w:bCs/>
          <w:color w:val="C0504D"/>
          <w:sz w:val="16"/>
          <w:szCs w:val="16"/>
        </w:rPr>
        <w:t xml:space="preserve">à procédure adaptée </w:t>
      </w:r>
      <w:bookmarkStart w:id="1" w:name="_Hlk130307177"/>
      <w:r w:rsidRPr="00A914A2">
        <w:rPr>
          <w:rFonts w:ascii="Verdana" w:hAnsi="Verdana"/>
          <w:bCs/>
          <w:sz w:val="16"/>
          <w:szCs w:val="16"/>
        </w:rPr>
        <w:t xml:space="preserve">en application de l’article </w:t>
      </w:r>
      <w:bookmarkStart w:id="2" w:name="_Hlk130313573"/>
      <w:r w:rsidRPr="00A914A2">
        <w:rPr>
          <w:rFonts w:ascii="Verdana" w:hAnsi="Verdana"/>
          <w:bCs/>
          <w:sz w:val="16"/>
          <w:szCs w:val="16"/>
        </w:rPr>
        <w:t>L. 2123-1, R. 2123-1 et R. 2123-4 à R. 2123-6 du Code de la commande publique</w:t>
      </w:r>
      <w:bookmarkEnd w:id="1"/>
      <w:r w:rsidRPr="00A914A2">
        <w:rPr>
          <w:rFonts w:ascii="Verdana" w:hAnsi="Verdana"/>
          <w:bCs/>
          <w:sz w:val="16"/>
          <w:szCs w:val="16"/>
        </w:rPr>
        <w:t>.</w:t>
      </w:r>
    </w:p>
    <w:bookmarkEnd w:id="2"/>
    <w:p w14:paraId="7E05702F" w14:textId="77777777" w:rsidR="00260594" w:rsidRPr="0038661B" w:rsidRDefault="00260594" w:rsidP="009F0A2D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31ADA4CD" w14:textId="77777777" w:rsidR="00DE231A" w:rsidRDefault="00DE231A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D980B56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CF7CB4A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  <w:r>
        <w:rPr>
          <w:rFonts w:ascii="Verdana" w:hAnsi="Verdana"/>
          <w:b/>
          <w:i/>
          <w:color w:val="000000"/>
          <w:sz w:val="18"/>
        </w:rPr>
        <w:t>(à préciser avant l’engagement)</w:t>
      </w:r>
    </w:p>
    <w:p w14:paraId="493EC932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ECB210C" w14:textId="2D085BD4" w:rsidR="008F7832" w:rsidRPr="00107176" w:rsidRDefault="003E0E3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103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Accord-cadre de fournitures et de services pour l</w:t>
      </w:r>
      <w:r w:rsidR="002E2696">
        <w:rPr>
          <w:rFonts w:ascii="Verdana" w:hAnsi="Verdana"/>
          <w:b/>
          <w:color w:val="000000"/>
          <w:sz w:val="18"/>
        </w:rPr>
        <w:t>e suivi acoustique du chantier de rénovation des toitures de l’Opéra Bastille</w:t>
      </w:r>
      <w:r w:rsidR="008F7832" w:rsidRPr="00C30606">
        <w:rPr>
          <w:rFonts w:ascii="Verdana" w:hAnsi="Verdana"/>
          <w:color w:val="000000"/>
          <w:sz w:val="18"/>
        </w:rPr>
        <w:tab/>
      </w:r>
    </w:p>
    <w:p w14:paraId="21BF8D65" w14:textId="77777777" w:rsidR="008F7832" w:rsidRPr="00C30606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CA032D5" w14:textId="4E1D81A5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103"/>
        </w:tabs>
        <w:ind w:right="-311"/>
        <w:jc w:val="both"/>
        <w:rPr>
          <w:rFonts w:ascii="Verdana" w:hAnsi="Verdana"/>
          <w:color w:val="000000"/>
          <w:sz w:val="18"/>
        </w:rPr>
      </w:pPr>
      <w:r w:rsidRPr="00C30606">
        <w:rPr>
          <w:rFonts w:ascii="Verdana" w:hAnsi="Verdana"/>
          <w:color w:val="000000"/>
          <w:sz w:val="18"/>
        </w:rPr>
        <w:t>Montant max. TTC</w:t>
      </w:r>
      <w:r w:rsidR="006C6DFF">
        <w:rPr>
          <w:rFonts w:ascii="Verdana" w:hAnsi="Verdana"/>
          <w:color w:val="000000"/>
          <w:sz w:val="18"/>
        </w:rPr>
        <w:t xml:space="preserve"> </w:t>
      </w:r>
      <w:r w:rsidRPr="00C30606">
        <w:rPr>
          <w:rFonts w:ascii="Verdana" w:hAnsi="Verdana"/>
          <w:color w:val="000000"/>
          <w:sz w:val="18"/>
        </w:rPr>
        <w:t xml:space="preserve">: </w:t>
      </w:r>
      <w:r w:rsidR="009E2D82" w:rsidRPr="009E2D82">
        <w:rPr>
          <w:rFonts w:ascii="Verdana" w:hAnsi="Verdana"/>
          <w:b/>
          <w:bCs/>
          <w:i/>
          <w:iCs/>
          <w:color w:val="000000"/>
          <w:sz w:val="18"/>
        </w:rPr>
        <w:t>1</w:t>
      </w:r>
      <w:r w:rsidR="002E2696">
        <w:rPr>
          <w:rFonts w:ascii="Verdana" w:hAnsi="Verdana"/>
          <w:b/>
          <w:bCs/>
          <w:i/>
          <w:iCs/>
          <w:color w:val="000000"/>
          <w:sz w:val="18"/>
        </w:rPr>
        <w:t>70 400</w:t>
      </w:r>
      <w:r w:rsidR="009E2D82">
        <w:rPr>
          <w:rFonts w:ascii="Verdana" w:hAnsi="Verdana"/>
          <w:color w:val="000000"/>
          <w:sz w:val="18"/>
        </w:rPr>
        <w:t xml:space="preserve"> </w:t>
      </w:r>
      <w:r w:rsidRPr="00C30606">
        <w:rPr>
          <w:rFonts w:ascii="Verdana" w:hAnsi="Verdana"/>
          <w:color w:val="000000"/>
          <w:sz w:val="18"/>
        </w:rPr>
        <w:t>EUROS</w:t>
      </w:r>
      <w:r>
        <w:rPr>
          <w:rFonts w:ascii="Verdana" w:hAnsi="Verdana"/>
          <w:color w:val="000000"/>
          <w:sz w:val="18"/>
        </w:rPr>
        <w:tab/>
      </w:r>
    </w:p>
    <w:p w14:paraId="38CAF8BC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828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DB51897" w14:textId="020BC46D" w:rsidR="008F7832" w:rsidRDefault="0088648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8F7832">
        <w:rPr>
          <w:rFonts w:ascii="Verdana" w:hAnsi="Verdana"/>
          <w:color w:val="000000"/>
          <w:sz w:val="18"/>
        </w:rPr>
        <w:t xml:space="preserve"> :</w:t>
      </w:r>
      <w:r w:rsidR="00782279">
        <w:rPr>
          <w:rFonts w:ascii="Verdana" w:hAnsi="Verdana"/>
          <w:color w:val="000000"/>
          <w:sz w:val="18"/>
        </w:rPr>
        <w:t xml:space="preserve"> </w:t>
      </w:r>
      <w:r w:rsidR="002E2696">
        <w:rPr>
          <w:rFonts w:ascii="Verdana" w:hAnsi="Verdana"/>
          <w:b/>
          <w:i/>
          <w:color w:val="000000"/>
          <w:sz w:val="18"/>
        </w:rPr>
        <w:t>J231-00</w:t>
      </w:r>
    </w:p>
    <w:p w14:paraId="077D3FF6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B0B7171" w14:textId="77777777" w:rsidR="008F7832" w:rsidRDefault="008F7832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10BFB48" w14:textId="77777777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B3BD1E" w14:textId="77777777" w:rsidR="008F7832" w:rsidRDefault="008F7832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6AF813" w14:textId="77777777" w:rsidR="008F7832" w:rsidRDefault="008F7832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</w:t>
      </w:r>
      <w:r w:rsidR="00782279">
        <w:rPr>
          <w:rFonts w:ascii="Verdana" w:hAnsi="Verdana"/>
          <w:color w:val="000000"/>
          <w:sz w:val="18"/>
        </w:rPr>
        <w:t xml:space="preserve"> L’Opérateur du Patrimoine et des projet Immobiliers de la Culture</w:t>
      </w:r>
    </w:p>
    <w:p w14:paraId="6EA9175F" w14:textId="77777777" w:rsidR="00782279" w:rsidRDefault="0078227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7F28222" w14:textId="3F79A842" w:rsidR="00B24681" w:rsidRDefault="00B24681" w:rsidP="00B24681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Ordonnateur</w:t>
      </w:r>
      <w:r>
        <w:rPr>
          <w:rFonts w:ascii="Verdana" w:hAnsi="Verdana"/>
          <w:color w:val="000000"/>
          <w:sz w:val="18"/>
        </w:rPr>
        <w:t xml:space="preserve"> : </w:t>
      </w:r>
      <w:r w:rsidRPr="00C50712">
        <w:rPr>
          <w:rFonts w:ascii="Verdana" w:hAnsi="Verdana"/>
          <w:bCs/>
          <w:i/>
          <w:color w:val="000000"/>
          <w:sz w:val="18"/>
        </w:rPr>
        <w:t>L</w:t>
      </w:r>
      <w:r w:rsidR="002E2696">
        <w:rPr>
          <w:rFonts w:ascii="Verdana" w:hAnsi="Verdana"/>
          <w:bCs/>
          <w:i/>
          <w:color w:val="000000"/>
          <w:sz w:val="18"/>
        </w:rPr>
        <w:t>e</w:t>
      </w:r>
      <w:r w:rsidRPr="00C50712">
        <w:rPr>
          <w:rFonts w:ascii="Verdana" w:hAnsi="Verdana"/>
          <w:bCs/>
          <w:i/>
          <w:color w:val="000000"/>
          <w:sz w:val="18"/>
        </w:rPr>
        <w:t xml:space="preserve"> Président de l’OPPIC</w:t>
      </w:r>
    </w:p>
    <w:p w14:paraId="756AF42B" w14:textId="77777777" w:rsidR="00057362" w:rsidRDefault="00057362" w:rsidP="00B24681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954BCA" w14:textId="77777777" w:rsidR="00057362" w:rsidRPr="00057362" w:rsidRDefault="00057362" w:rsidP="00057362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057362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057362">
        <w:rPr>
          <w:rFonts w:ascii="Verdana" w:hAnsi="Verdana"/>
          <w:bCs/>
          <w:color w:val="000000"/>
          <w:sz w:val="18"/>
        </w:rPr>
        <w:t>Le Président de l’OPPIC</w:t>
      </w:r>
    </w:p>
    <w:p w14:paraId="018964E5" w14:textId="77777777" w:rsidR="00057362" w:rsidRPr="00057362" w:rsidRDefault="00057362" w:rsidP="00057362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EF056DF" w14:textId="77777777" w:rsidR="00057362" w:rsidRPr="00057362" w:rsidRDefault="00057362" w:rsidP="00057362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057362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35416CE6" w14:textId="77777777" w:rsidR="00057362" w:rsidRPr="00057362" w:rsidRDefault="00057362" w:rsidP="00057362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Décret du 24 mai 2023 portant nomination du Président </w:t>
      </w:r>
    </w:p>
    <w:p w14:paraId="28559921" w14:textId="77777777" w:rsidR="00B4152A" w:rsidRPr="00D037D9" w:rsidRDefault="00B4152A" w:rsidP="00B24681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9A4EB7" w14:textId="77777777" w:rsidR="00B24681" w:rsidRPr="00D037D9" w:rsidRDefault="00B24681" w:rsidP="00B24681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>
        <w:rPr>
          <w:rFonts w:ascii="Verdana" w:hAnsi="Verdana"/>
          <w:b/>
          <w:color w:val="000000"/>
          <w:sz w:val="18"/>
        </w:rPr>
        <w:t xml:space="preserve">,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47CABDAA" w14:textId="77777777" w:rsidR="008F7832" w:rsidRDefault="008F7832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4E5E49A" w14:textId="77777777" w:rsidR="008F7832" w:rsidRDefault="008F7832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727FC36E" w14:textId="77777777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A794AD9" w14:textId="77777777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A39324A" w14:textId="10991B9E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6C9D548" w14:textId="77777777" w:rsidR="00057362" w:rsidRDefault="0005736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F4AF0FC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8F7832" w14:paraId="14F5C847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0BE4EB" w14:textId="77777777" w:rsidR="008F7832" w:rsidRDefault="008F783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859B808" w14:textId="77777777" w:rsidR="008F7832" w:rsidRDefault="008F783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410F634" w14:textId="77777777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9C1FB64" w14:textId="77777777" w:rsidR="008F7832" w:rsidRDefault="008F7832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71D5DE47" w14:textId="77777777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4BD376A" w14:textId="77777777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A03AD74" w14:textId="1FDEF6E9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r w:rsidR="00BD59F3">
        <w:rPr>
          <w:rFonts w:ascii="Verdana" w:hAnsi="Verdana"/>
          <w:b/>
          <w:color w:val="000000"/>
          <w:sz w:val="18"/>
          <w:u w:val="single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 xml:space="preserve">CONTRACTANT </w:t>
      </w:r>
      <w:r>
        <w:rPr>
          <w:rFonts w:ascii="Verdana" w:hAnsi="Verdana"/>
          <w:color w:val="000000"/>
          <w:sz w:val="18"/>
        </w:rPr>
        <w:t>:</w:t>
      </w:r>
    </w:p>
    <w:p w14:paraId="5A223413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D349D2F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67EFD93" w14:textId="77777777" w:rsidR="008F7832" w:rsidRDefault="008F7832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D2C0A7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0358EC0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pour le compte de                               (1)</w:t>
      </w:r>
    </w:p>
    <w:p w14:paraId="31B22B8D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B3D84DC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1EAE16" w14:textId="6C585158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A</w:t>
      </w:r>
      <w:r w:rsidR="008F7832" w:rsidRPr="00057362">
        <w:rPr>
          <w:rFonts w:ascii="Verdana" w:hAnsi="Verdana"/>
          <w:color w:val="000000"/>
          <w:sz w:val="18"/>
        </w:rPr>
        <w:t xml:space="preserve">dresse du siège </w:t>
      </w:r>
      <w:r w:rsidR="00DA2301" w:rsidRPr="00057362">
        <w:rPr>
          <w:rFonts w:ascii="Verdana" w:hAnsi="Verdana"/>
          <w:color w:val="000000"/>
          <w:sz w:val="18"/>
        </w:rPr>
        <w:t>social :</w:t>
      </w:r>
      <w:r w:rsidR="008F7832" w:rsidRPr="00057362">
        <w:rPr>
          <w:rFonts w:ascii="Verdana" w:hAnsi="Verdana"/>
          <w:color w:val="000000"/>
          <w:sz w:val="18"/>
        </w:rPr>
        <w:t xml:space="preserve">    </w:t>
      </w:r>
      <w:r w:rsidR="008F7832"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0E094462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4911488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CCD7056" w14:textId="429AB6F4" w:rsidR="008F7832" w:rsidRPr="00057362" w:rsidRDefault="008F7832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N° Siret :   </w:t>
      </w:r>
      <w:r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105B5F4C" w14:textId="77777777" w:rsidR="008F7832" w:rsidRDefault="008F7832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C63A819" w14:textId="053ED84F" w:rsidR="008F7832" w:rsidRPr="00057362" w:rsidRDefault="008F7832" w:rsidP="00057362">
      <w:pPr>
        <w:pStyle w:val="Paragraphedeliste"/>
        <w:numPr>
          <w:ilvl w:val="0"/>
          <w:numId w:val="29"/>
        </w:num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Code NAF (anciennement code APE) :   </w:t>
      </w:r>
      <w:r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3634977B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AA41FB4" w14:textId="213121D1" w:rsidR="008F7832" w:rsidRPr="00057362" w:rsidRDefault="008F7832" w:rsidP="00057362">
      <w:pPr>
        <w:pStyle w:val="Paragraphedeliste"/>
        <w:numPr>
          <w:ilvl w:val="0"/>
          <w:numId w:val="29"/>
        </w:num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Numéro de TVA intra-communautaire :   </w:t>
      </w:r>
      <w:r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256103F3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E146AA" w14:textId="5C24854B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T</w:t>
      </w:r>
      <w:r w:rsidR="008F7832" w:rsidRPr="00057362">
        <w:rPr>
          <w:rFonts w:ascii="Verdana" w:hAnsi="Verdana"/>
          <w:color w:val="000000"/>
          <w:sz w:val="18"/>
        </w:rPr>
        <w:t xml:space="preserve">éléphone :  </w:t>
      </w:r>
      <w:r w:rsidR="008F7832"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7E60A2DF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555147" w14:textId="3769CDA3" w:rsidR="008F7832" w:rsidRPr="00057362" w:rsidRDefault="00C268D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Courriel </w:t>
      </w:r>
      <w:r w:rsidR="008843B0" w:rsidRPr="00057362">
        <w:rPr>
          <w:rFonts w:ascii="Verdana" w:hAnsi="Verdana"/>
          <w:color w:val="000000"/>
          <w:sz w:val="18"/>
        </w:rPr>
        <w:t xml:space="preserve">(du représentant légal, habilité à signer le marché) </w:t>
      </w:r>
      <w:r w:rsidR="008F7832" w:rsidRPr="00057362">
        <w:rPr>
          <w:rFonts w:ascii="Verdana" w:hAnsi="Verdana"/>
          <w:color w:val="000000"/>
          <w:sz w:val="18"/>
        </w:rPr>
        <w:t xml:space="preserve">:  </w:t>
      </w:r>
      <w:r w:rsidR="008F7832"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501BEBD5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A331874" w14:textId="77777777" w:rsidR="00037DC7" w:rsidRDefault="00037DC7" w:rsidP="00037DC7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753DFE51" w14:textId="77777777" w:rsidR="00037DC7" w:rsidRDefault="00037DC7" w:rsidP="00C268D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6526402" w14:textId="28DDA239" w:rsidR="00C268D3" w:rsidRPr="00C268D3" w:rsidRDefault="00C268D3" w:rsidP="00C268D3">
      <w:pPr>
        <w:ind w:right="-311"/>
        <w:jc w:val="both"/>
        <w:rPr>
          <w:rFonts w:ascii="Verdana" w:hAnsi="Verdana"/>
          <w:color w:val="000000"/>
          <w:sz w:val="18"/>
        </w:rPr>
      </w:pPr>
      <w:r w:rsidRPr="00C268D3">
        <w:rPr>
          <w:rFonts w:ascii="Verdana" w:hAnsi="Verdana"/>
          <w:color w:val="000000"/>
          <w:sz w:val="18"/>
        </w:rPr>
        <w:t>Après avoir pris connaissance des pièces constitutives de l’accord-cadr</w:t>
      </w:r>
      <w:r w:rsidR="00C60837">
        <w:rPr>
          <w:rFonts w:ascii="Verdana" w:hAnsi="Verdana"/>
          <w:color w:val="000000"/>
          <w:sz w:val="18"/>
        </w:rPr>
        <w:t>e, telles qu’indiquées à l’article 2 du CCP</w:t>
      </w:r>
      <w:r w:rsidR="00B4152A">
        <w:rPr>
          <w:rFonts w:ascii="Verdana" w:hAnsi="Verdana"/>
          <w:color w:val="000000"/>
          <w:sz w:val="18"/>
        </w:rPr>
        <w:t>.</w:t>
      </w:r>
    </w:p>
    <w:p w14:paraId="069A3510" w14:textId="77777777" w:rsidR="00C268D3" w:rsidRPr="00C268D3" w:rsidRDefault="00C268D3" w:rsidP="00C268D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4F24F59" w14:textId="5E9C42F2" w:rsidR="00C268D3" w:rsidRPr="00C268D3" w:rsidRDefault="00B4152A" w:rsidP="00C268D3">
      <w:pPr>
        <w:ind w:right="-311"/>
        <w:jc w:val="both"/>
        <w:rPr>
          <w:rFonts w:ascii="Verdana" w:hAnsi="Verdana"/>
          <w:color w:val="000000"/>
          <w:sz w:val="18"/>
        </w:rPr>
      </w:pPr>
      <w:r w:rsidRPr="00C268D3">
        <w:rPr>
          <w:rFonts w:ascii="Verdana" w:hAnsi="Verdana"/>
          <w:color w:val="000000"/>
          <w:sz w:val="18"/>
        </w:rPr>
        <w:t>Et</w:t>
      </w:r>
      <w:r w:rsidR="00C268D3" w:rsidRPr="00C268D3">
        <w:rPr>
          <w:rFonts w:ascii="Verdana" w:hAnsi="Verdana"/>
          <w:color w:val="000000"/>
          <w:sz w:val="18"/>
        </w:rPr>
        <w:t xml:space="preserve"> conformément à leurs clauses, engage la société sur la base de son offre</w:t>
      </w:r>
      <w:r w:rsidR="00897527">
        <w:rPr>
          <w:rFonts w:ascii="Verdana" w:hAnsi="Verdana"/>
          <w:color w:val="000000"/>
          <w:sz w:val="18"/>
        </w:rPr>
        <w:t>,</w:t>
      </w:r>
      <w:r w:rsidR="00897527">
        <w:rPr>
          <w:rFonts w:ascii="Verdana" w:hAnsi="Verdana"/>
          <w:b/>
          <w:color w:val="000000"/>
          <w:sz w:val="18"/>
        </w:rPr>
        <w:t xml:space="preserve"> </w:t>
      </w:r>
      <w:r w:rsidR="00C268D3" w:rsidRPr="00C268D3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3EDAED70" w14:textId="77777777" w:rsidR="00C268D3" w:rsidRPr="00C268D3" w:rsidRDefault="00C268D3" w:rsidP="00C268D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E6CB74" w14:textId="77777777" w:rsidR="00B4152A" w:rsidRDefault="00B4152A" w:rsidP="00B4152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Le délai de validité</w:t>
      </w:r>
      <w:r>
        <w:rPr>
          <w:rFonts w:ascii="Verdana" w:hAnsi="Verdana"/>
          <w:color w:val="000000"/>
          <w:sz w:val="18"/>
        </w:rPr>
        <w:t xml:space="preserve"> de mon offre est fixé à </w:t>
      </w:r>
      <w:r w:rsidRPr="001109C3">
        <w:rPr>
          <w:rFonts w:ascii="Verdana" w:hAnsi="Verdana"/>
          <w:b/>
          <w:bCs/>
          <w:color w:val="000000"/>
          <w:sz w:val="18"/>
        </w:rPr>
        <w:t>180</w:t>
      </w:r>
      <w:r>
        <w:rPr>
          <w:rFonts w:ascii="Verdana" w:hAnsi="Verdana"/>
          <w:color w:val="000000"/>
          <w:sz w:val="18"/>
        </w:rPr>
        <w:t xml:space="preserve"> jours à compter de la date limite de remise des offres.</w:t>
      </w:r>
    </w:p>
    <w:p w14:paraId="6FD3AEF0" w14:textId="77777777" w:rsidR="00FE149D" w:rsidRDefault="00FE149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6EB1172" w14:textId="77777777" w:rsidR="008F7832" w:rsidRDefault="00FE149D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</w:t>
      </w:r>
      <w:r w:rsidR="002950F0">
        <w:rPr>
          <w:rFonts w:ascii="Verdana" w:hAnsi="Verdana"/>
          <w:color w:val="000000"/>
          <w:sz w:val="18"/>
        </w:rPr>
        <w:t xml:space="preserve">candidat </w:t>
      </w:r>
      <w:r>
        <w:rPr>
          <w:rFonts w:ascii="Verdana" w:hAnsi="Verdana"/>
          <w:color w:val="000000"/>
          <w:sz w:val="18"/>
        </w:rPr>
        <w:t xml:space="preserve">déclare </w:t>
      </w:r>
      <w:r w:rsidR="002950F0">
        <w:rPr>
          <w:rFonts w:ascii="Verdana" w:hAnsi="Verdana"/>
          <w:color w:val="000000"/>
          <w:sz w:val="18"/>
        </w:rPr>
        <w:t xml:space="preserve">sur l’honneur </w:t>
      </w:r>
      <w:r>
        <w:rPr>
          <w:rFonts w:ascii="Verdana" w:hAnsi="Verdana"/>
          <w:color w:val="000000"/>
          <w:sz w:val="18"/>
        </w:rPr>
        <w:t>:</w:t>
      </w:r>
    </w:p>
    <w:p w14:paraId="2308F764" w14:textId="77777777" w:rsidR="00BC6B55" w:rsidRDefault="00BC6B55" w:rsidP="00BC6B55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2A077AEA" w14:textId="13FDEC5F" w:rsidR="00BC6B55" w:rsidRDefault="006C6DFF" w:rsidP="002950F0">
      <w:pPr>
        <w:numPr>
          <w:ilvl w:val="0"/>
          <w:numId w:val="5"/>
        </w:numPr>
        <w:tabs>
          <w:tab w:val="left" w:pos="576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</w:t>
      </w:r>
      <w:r w:rsidR="00BC6B55">
        <w:rPr>
          <w:rFonts w:ascii="Verdana" w:hAnsi="Verdana"/>
          <w:color w:val="000000"/>
          <w:sz w:val="18"/>
        </w:rPr>
        <w:t xml:space="preserve"> dans aucun des cas d’interdiction de soumissionner obligatoires prévus aux articles</w:t>
      </w:r>
      <w:r w:rsidR="005E09D7" w:rsidRPr="005E09D7">
        <w:rPr>
          <w:rFonts w:ascii="Verdana" w:hAnsi="Verdana"/>
          <w:color w:val="000000"/>
          <w:sz w:val="18"/>
        </w:rPr>
        <w:t xml:space="preserve"> </w:t>
      </w:r>
      <w:r w:rsidR="005E09D7">
        <w:rPr>
          <w:rFonts w:ascii="Verdana" w:hAnsi="Verdana"/>
          <w:color w:val="000000"/>
          <w:sz w:val="18"/>
        </w:rPr>
        <w:t>L. 2141-1 à L. 2141-5 et L 2141-7 à L. 2141-11 du Code de la commande publique</w:t>
      </w:r>
      <w:r w:rsidR="00BC6B55">
        <w:rPr>
          <w:rFonts w:ascii="Verdana" w:hAnsi="Verdana"/>
          <w:color w:val="000000"/>
          <w:sz w:val="18"/>
        </w:rPr>
        <w:t>.</w:t>
      </w:r>
    </w:p>
    <w:p w14:paraId="7C0336B3" w14:textId="77777777" w:rsidR="00BC6B55" w:rsidRDefault="00BC6B55" w:rsidP="002950F0">
      <w:pPr>
        <w:tabs>
          <w:tab w:val="left" w:pos="576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22566D1C" w14:textId="26E152AB" w:rsidR="00BC6B55" w:rsidRDefault="00057362" w:rsidP="002950F0">
      <w:pPr>
        <w:numPr>
          <w:ilvl w:val="0"/>
          <w:numId w:val="5"/>
        </w:numPr>
        <w:tabs>
          <w:tab w:val="left" w:pos="576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Ê</w:t>
      </w:r>
      <w:r w:rsidR="00BC6B55">
        <w:rPr>
          <w:rFonts w:ascii="Verdana" w:hAnsi="Verdana"/>
          <w:color w:val="000000"/>
          <w:sz w:val="18"/>
        </w:rPr>
        <w:t xml:space="preserve">tre en règle au regard des articles </w:t>
      </w:r>
      <w:hyperlink r:id="rId9" w:history="1">
        <w:r w:rsidR="00BC6B55"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 w:rsidR="00BC6B55">
        <w:rPr>
          <w:rFonts w:ascii="Verdana" w:hAnsi="Verdana"/>
          <w:color w:val="000000"/>
          <w:sz w:val="18"/>
        </w:rPr>
        <w:t xml:space="preserve"> à </w:t>
      </w:r>
      <w:hyperlink r:id="rId10" w:history="1">
        <w:r w:rsidR="00BC6B55"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 w:rsidR="00BC6B55"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68A49D37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E304337" w14:textId="77777777" w:rsidR="002950F0" w:rsidRDefault="002950F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0C73792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ABBCC6" w14:textId="77777777" w:rsidR="008F7832" w:rsidRDefault="002950F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8F7832" w14:paraId="3C7F63A6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875BE84" w14:textId="77777777" w:rsidR="008F7832" w:rsidRDefault="008F783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81A857A" w14:textId="77777777" w:rsidR="008F7832" w:rsidRDefault="008F783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7E1EB855" w14:textId="77777777" w:rsidR="008F7832" w:rsidRDefault="008F7832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B929DB2" w14:textId="77777777" w:rsidR="008F7832" w:rsidRDefault="008F7832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09C41BDA" w14:textId="77777777" w:rsidR="00B4152A" w:rsidRDefault="00B4152A" w:rsidP="00B4152A">
      <w:pPr>
        <w:pStyle w:val="Titre3"/>
      </w:pPr>
      <w:r>
        <w:t>A remplir par les contractants du GROUPEMENT D'ENTREPRISES CONJOINT / SOLIDAIRE. </w:t>
      </w:r>
    </w:p>
    <w:p w14:paraId="436D4293" w14:textId="77777777" w:rsidR="00B4152A" w:rsidRDefault="00B4152A" w:rsidP="00B4152A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78A947FA" w14:textId="77777777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13B4194" w14:textId="77777777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4F72B4" w14:textId="4CDD0BB9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r w:rsidR="00BD59F3">
        <w:rPr>
          <w:rFonts w:ascii="Verdana" w:hAnsi="Verdana"/>
          <w:b/>
          <w:color w:val="000000"/>
          <w:sz w:val="18"/>
          <w:u w:val="single"/>
        </w:rPr>
        <w:t xml:space="preserve">– </w:t>
      </w:r>
      <w:r>
        <w:rPr>
          <w:rFonts w:ascii="Verdana" w:hAnsi="Verdana"/>
          <w:b/>
          <w:color w:val="000000"/>
          <w:sz w:val="18"/>
          <w:u w:val="single"/>
        </w:rPr>
        <w:t>CONTRACTANTS</w:t>
      </w:r>
      <w:r w:rsidR="00BD59F3">
        <w:rPr>
          <w:rFonts w:ascii="Verdana" w:hAnsi="Verdana"/>
          <w:b/>
          <w:color w:val="000000"/>
          <w:sz w:val="18"/>
          <w:u w:val="single"/>
        </w:rPr>
        <w:t> :</w:t>
      </w:r>
    </w:p>
    <w:p w14:paraId="67F0361C" w14:textId="77777777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558BE65" w14:textId="77777777" w:rsidR="008F7832" w:rsidRDefault="008F7832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8CE396" w14:textId="77777777" w:rsidR="008F7832" w:rsidRDefault="008F7832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1003C27E" w14:textId="77777777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B491CCF" w14:textId="77777777" w:rsidR="008F7832" w:rsidRDefault="008F7832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agissant  en qualité de  </w:t>
      </w:r>
    </w:p>
    <w:p w14:paraId="3EE32484" w14:textId="77777777" w:rsidR="008F7832" w:rsidRDefault="008F7832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AFCA469" w14:textId="4B112651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A</w:t>
      </w:r>
      <w:r w:rsidR="008F7832" w:rsidRPr="00057362">
        <w:rPr>
          <w:rFonts w:ascii="Verdana" w:hAnsi="Verdana"/>
          <w:color w:val="000000"/>
          <w:sz w:val="18"/>
        </w:rPr>
        <w:t>u nom et pour le compte de</w:t>
      </w:r>
      <w:r w:rsidR="00057362">
        <w:rPr>
          <w:rFonts w:ascii="Verdana" w:hAnsi="Verdana"/>
          <w:color w:val="000000"/>
          <w:sz w:val="18"/>
        </w:rPr>
        <w:t> :</w:t>
      </w:r>
      <w:r w:rsidR="008F7832"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393C1C6C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21B31A0" w14:textId="320D8CF4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A</w:t>
      </w:r>
      <w:r w:rsidR="008F7832" w:rsidRPr="00057362">
        <w:rPr>
          <w:rFonts w:ascii="Verdana" w:hAnsi="Verdana"/>
          <w:color w:val="000000"/>
          <w:sz w:val="18"/>
        </w:rPr>
        <w:t>u capital de :</w:t>
      </w:r>
      <w:r w:rsidR="008F7832" w:rsidRPr="00057362">
        <w:rPr>
          <w:rFonts w:ascii="Verdana" w:hAnsi="Verdana"/>
          <w:b/>
          <w:i/>
          <w:color w:val="000000"/>
          <w:sz w:val="18"/>
        </w:rPr>
        <w:t xml:space="preserve">   </w:t>
      </w:r>
      <w:r w:rsidR="008F7832" w:rsidRPr="00057362">
        <w:rPr>
          <w:rFonts w:ascii="Verdana" w:hAnsi="Verdana"/>
          <w:b/>
          <w:i/>
          <w:color w:val="000000"/>
          <w:sz w:val="18"/>
        </w:rPr>
        <w:tab/>
      </w:r>
      <w:r w:rsidR="008F7832" w:rsidRPr="00057362">
        <w:rPr>
          <w:rFonts w:ascii="Verdana" w:hAnsi="Verdana"/>
          <w:color w:val="000000"/>
          <w:sz w:val="18"/>
        </w:rPr>
        <w:t xml:space="preserve"> </w:t>
      </w:r>
    </w:p>
    <w:p w14:paraId="784BB185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AE638D3" w14:textId="4DE0DC52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A</w:t>
      </w:r>
      <w:r w:rsidR="008F7832" w:rsidRPr="00057362">
        <w:rPr>
          <w:rFonts w:ascii="Verdana" w:hAnsi="Verdana"/>
          <w:color w:val="000000"/>
          <w:sz w:val="18"/>
        </w:rPr>
        <w:t xml:space="preserve">yant son siège social à :    </w:t>
      </w:r>
      <w:r w:rsidR="008F7832"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3D1EB3B8" w14:textId="77777777" w:rsidR="008F7832" w:rsidRDefault="008F7832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5DE1751B" w14:textId="1E371245" w:rsidR="00C268D3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T</w:t>
      </w:r>
      <w:r w:rsidR="008F7832" w:rsidRPr="00057362">
        <w:rPr>
          <w:rFonts w:ascii="Verdana" w:hAnsi="Verdana"/>
          <w:color w:val="000000"/>
          <w:sz w:val="18"/>
        </w:rPr>
        <w:t xml:space="preserve">éléphone :  </w:t>
      </w:r>
    </w:p>
    <w:p w14:paraId="2D566FCA" w14:textId="77777777" w:rsidR="00C268D3" w:rsidRDefault="00C268D3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80B7032" w14:textId="00E577A2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C</w:t>
      </w:r>
      <w:r w:rsidR="00C268D3" w:rsidRPr="00057362">
        <w:rPr>
          <w:rFonts w:ascii="Verdana" w:hAnsi="Verdana"/>
          <w:color w:val="000000"/>
          <w:sz w:val="18"/>
        </w:rPr>
        <w:t>ourriel </w:t>
      </w:r>
      <w:r w:rsidR="008843B0" w:rsidRPr="00057362">
        <w:rPr>
          <w:rFonts w:ascii="Verdana" w:hAnsi="Verdana"/>
          <w:color w:val="000000"/>
          <w:sz w:val="18"/>
        </w:rPr>
        <w:t>(du représentant légal, habilité à signer le marché)</w:t>
      </w:r>
      <w:r w:rsidR="00DA5D95" w:rsidRPr="00057362">
        <w:rPr>
          <w:rFonts w:ascii="Verdana" w:hAnsi="Verdana"/>
          <w:color w:val="000000"/>
          <w:sz w:val="18"/>
        </w:rPr>
        <w:t xml:space="preserve"> </w:t>
      </w:r>
      <w:r w:rsidR="008843B0" w:rsidRPr="00057362">
        <w:rPr>
          <w:rFonts w:ascii="Verdana" w:hAnsi="Verdana"/>
          <w:color w:val="000000"/>
          <w:sz w:val="18"/>
        </w:rPr>
        <w:t xml:space="preserve">:  </w:t>
      </w:r>
      <w:r w:rsidR="00C268D3" w:rsidRPr="00057362">
        <w:rPr>
          <w:rFonts w:ascii="Verdana" w:hAnsi="Verdana"/>
          <w:color w:val="000000"/>
          <w:sz w:val="18"/>
        </w:rPr>
        <w:t xml:space="preserve"> </w:t>
      </w:r>
      <w:r w:rsidR="008F7832"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19DC29E0" w14:textId="77777777" w:rsidR="008F7832" w:rsidRDefault="008F7832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E3F2595" w14:textId="226FE735" w:rsidR="008F7832" w:rsidRPr="00057362" w:rsidRDefault="008F7832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N° Siret :   </w:t>
      </w:r>
      <w:r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4791893D" w14:textId="77777777" w:rsidR="008F7832" w:rsidRDefault="008F7832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4AC745" w14:textId="746D029B" w:rsidR="008F7832" w:rsidRPr="00057362" w:rsidRDefault="008F7832" w:rsidP="00057362">
      <w:pPr>
        <w:pStyle w:val="Paragraphedeliste"/>
        <w:numPr>
          <w:ilvl w:val="0"/>
          <w:numId w:val="29"/>
        </w:num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Code NAF (anciennement code APE) :   </w:t>
      </w:r>
      <w:r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10CB814E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A2C3BA4" w14:textId="2A750FF2" w:rsidR="008F7832" w:rsidRPr="00057362" w:rsidRDefault="008F7832" w:rsidP="00057362">
      <w:pPr>
        <w:pStyle w:val="Paragraphedeliste"/>
        <w:numPr>
          <w:ilvl w:val="0"/>
          <w:numId w:val="29"/>
        </w:num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Numéro de TVA intra-communautaire :   </w:t>
      </w:r>
      <w:r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3DF8E629" w14:textId="77777777" w:rsidR="008F7832" w:rsidRDefault="008F7832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0A275BC" w14:textId="77777777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38B61AC" w14:textId="77777777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52EDC0C" w14:textId="77777777" w:rsidR="008F7832" w:rsidRDefault="008F7832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01BCAD07" w14:textId="77777777" w:rsidR="008F7832" w:rsidRDefault="008F7832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E4691E7" w14:textId="0D9C4E11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A</w:t>
      </w:r>
      <w:r w:rsidR="008F7832" w:rsidRPr="00057362">
        <w:rPr>
          <w:rFonts w:ascii="Verdana" w:hAnsi="Verdana"/>
          <w:color w:val="000000"/>
          <w:sz w:val="18"/>
        </w:rPr>
        <w:t>u nom et pour le compte de</w:t>
      </w:r>
      <w:r w:rsidR="00057362" w:rsidRPr="00057362">
        <w:rPr>
          <w:rFonts w:ascii="Verdana" w:hAnsi="Verdana"/>
          <w:color w:val="000000"/>
          <w:sz w:val="18"/>
        </w:rPr>
        <w:t> :</w:t>
      </w:r>
      <w:r w:rsidR="008F7832" w:rsidRPr="00057362">
        <w:rPr>
          <w:rFonts w:ascii="Verdana" w:hAnsi="Verdana"/>
          <w:color w:val="000000"/>
          <w:sz w:val="18"/>
        </w:rPr>
        <w:t xml:space="preserve">  </w:t>
      </w:r>
      <w:r w:rsidR="008F7832"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345812C7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1D52E31" w14:textId="24487DED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A</w:t>
      </w:r>
      <w:r w:rsidR="008F7832" w:rsidRPr="00057362">
        <w:rPr>
          <w:rFonts w:ascii="Verdana" w:hAnsi="Verdana"/>
          <w:color w:val="000000"/>
          <w:sz w:val="18"/>
        </w:rPr>
        <w:t>u capital de :</w:t>
      </w:r>
      <w:r w:rsidR="008F7832" w:rsidRPr="00057362">
        <w:rPr>
          <w:rFonts w:ascii="Verdana" w:hAnsi="Verdana"/>
          <w:b/>
          <w:i/>
          <w:color w:val="000000"/>
          <w:sz w:val="18"/>
        </w:rPr>
        <w:t xml:space="preserve">   </w:t>
      </w:r>
      <w:r w:rsidR="008F7832" w:rsidRPr="00057362">
        <w:rPr>
          <w:rFonts w:ascii="Verdana" w:hAnsi="Verdana"/>
          <w:b/>
          <w:i/>
          <w:color w:val="000000"/>
          <w:sz w:val="18"/>
        </w:rPr>
        <w:tab/>
      </w:r>
      <w:r w:rsidR="008F7832" w:rsidRPr="00057362">
        <w:rPr>
          <w:rFonts w:ascii="Verdana" w:hAnsi="Verdana"/>
          <w:color w:val="000000"/>
          <w:sz w:val="18"/>
        </w:rPr>
        <w:t xml:space="preserve"> </w:t>
      </w:r>
    </w:p>
    <w:p w14:paraId="5A59D5BB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3694F29" w14:textId="04252D67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A</w:t>
      </w:r>
      <w:r w:rsidR="008F7832" w:rsidRPr="00057362">
        <w:rPr>
          <w:rFonts w:ascii="Verdana" w:hAnsi="Verdana"/>
          <w:color w:val="000000"/>
          <w:sz w:val="18"/>
        </w:rPr>
        <w:t xml:space="preserve">yant son siège social à :    </w:t>
      </w:r>
      <w:r w:rsidR="008F7832"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3A0EA4C6" w14:textId="77777777" w:rsidR="008F7832" w:rsidRDefault="008F7832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5ED40157" w14:textId="523F4116" w:rsidR="00DA5D95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T</w:t>
      </w:r>
      <w:r w:rsidR="008F7832" w:rsidRPr="00057362">
        <w:rPr>
          <w:rFonts w:ascii="Verdana" w:hAnsi="Verdana"/>
          <w:color w:val="000000"/>
          <w:sz w:val="18"/>
        </w:rPr>
        <w:t xml:space="preserve">éléphone :  </w:t>
      </w:r>
    </w:p>
    <w:p w14:paraId="06445667" w14:textId="77777777" w:rsidR="00DA5D95" w:rsidRDefault="00DA5D95" w:rsidP="00DA5D9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B36132" w14:textId="12E17B51" w:rsidR="008F7832" w:rsidRPr="00057362" w:rsidRDefault="00BD59F3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>C</w:t>
      </w:r>
      <w:r w:rsidR="00C268D3" w:rsidRPr="00057362">
        <w:rPr>
          <w:rFonts w:ascii="Verdana" w:hAnsi="Verdana"/>
          <w:color w:val="000000"/>
          <w:sz w:val="18"/>
        </w:rPr>
        <w:t>ourriel</w:t>
      </w:r>
      <w:r w:rsidR="00DA5D95" w:rsidRPr="00057362">
        <w:rPr>
          <w:rFonts w:ascii="Verdana" w:hAnsi="Verdana"/>
          <w:color w:val="000000"/>
          <w:sz w:val="18"/>
        </w:rPr>
        <w:t xml:space="preserve"> </w:t>
      </w:r>
      <w:r w:rsidR="008843B0" w:rsidRPr="00057362">
        <w:rPr>
          <w:rFonts w:ascii="Verdana" w:hAnsi="Verdana"/>
          <w:color w:val="000000"/>
          <w:sz w:val="18"/>
        </w:rPr>
        <w:t>(du représentant légal, habilité à signer le marché)</w:t>
      </w:r>
      <w:r w:rsidR="00DA5D95" w:rsidRPr="00057362">
        <w:rPr>
          <w:rFonts w:ascii="Verdana" w:hAnsi="Verdana"/>
          <w:color w:val="000000"/>
          <w:sz w:val="18"/>
        </w:rPr>
        <w:t xml:space="preserve"> </w:t>
      </w:r>
      <w:r w:rsidR="008843B0" w:rsidRPr="00057362">
        <w:rPr>
          <w:rFonts w:ascii="Verdana" w:hAnsi="Verdana"/>
          <w:color w:val="000000"/>
          <w:sz w:val="18"/>
        </w:rPr>
        <w:t xml:space="preserve">:  </w:t>
      </w:r>
      <w:r w:rsidR="00C268D3" w:rsidRPr="00057362">
        <w:rPr>
          <w:rFonts w:ascii="Verdana" w:hAnsi="Verdana"/>
          <w:color w:val="000000"/>
          <w:sz w:val="18"/>
        </w:rPr>
        <w:t> </w:t>
      </w:r>
      <w:r w:rsidR="008F7832" w:rsidRPr="00057362">
        <w:rPr>
          <w:rFonts w:ascii="Verdana" w:hAnsi="Verdana"/>
          <w:color w:val="000000"/>
          <w:sz w:val="18"/>
        </w:rPr>
        <w:t xml:space="preserve"> </w:t>
      </w:r>
    </w:p>
    <w:p w14:paraId="2AA48259" w14:textId="77777777" w:rsidR="008F7832" w:rsidRDefault="008F7832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429593E" w14:textId="3711700A" w:rsidR="008F7832" w:rsidRPr="00057362" w:rsidRDefault="008F7832" w:rsidP="00057362">
      <w:pPr>
        <w:pStyle w:val="Paragraphedeliste"/>
        <w:numPr>
          <w:ilvl w:val="0"/>
          <w:numId w:val="29"/>
        </w:num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N° Siret :   </w:t>
      </w:r>
      <w:r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415148E2" w14:textId="77777777" w:rsidR="008F7832" w:rsidRDefault="008F7832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665EA21" w14:textId="4BB844A6" w:rsidR="008F7832" w:rsidRPr="00057362" w:rsidRDefault="008F7832" w:rsidP="00057362">
      <w:pPr>
        <w:pStyle w:val="Paragraphedeliste"/>
        <w:numPr>
          <w:ilvl w:val="0"/>
          <w:numId w:val="29"/>
        </w:num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Code NAF (anciennement code APE) :   </w:t>
      </w:r>
      <w:r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6ED3E0A2" w14:textId="77777777" w:rsidR="008F7832" w:rsidRDefault="008F783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5D8F3A" w14:textId="37DE913F" w:rsidR="008F7832" w:rsidRPr="00057362" w:rsidRDefault="008F7832" w:rsidP="00057362">
      <w:pPr>
        <w:pStyle w:val="Paragraphedeliste"/>
        <w:numPr>
          <w:ilvl w:val="0"/>
          <w:numId w:val="29"/>
        </w:num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Numéro de TVA intra-communautaire :   </w:t>
      </w:r>
      <w:r w:rsidRPr="00057362">
        <w:rPr>
          <w:rFonts w:ascii="Verdana" w:hAnsi="Verdana"/>
          <w:color w:val="000000"/>
          <w:sz w:val="18"/>
        </w:rPr>
        <w:tab/>
        <w:t xml:space="preserve"> </w:t>
      </w:r>
    </w:p>
    <w:p w14:paraId="0D4C7EF6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AF6381" w14:textId="77777777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5893849" w14:textId="77777777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3C411BFD" w14:textId="77777777" w:rsidR="008F7832" w:rsidRDefault="008F7832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D9D621" w14:textId="59A52512" w:rsidR="00782279" w:rsidRPr="00C268D3" w:rsidRDefault="00C268D3" w:rsidP="00251C5C">
      <w:pPr>
        <w:ind w:left="20" w:right="-311"/>
        <w:jc w:val="both"/>
        <w:rPr>
          <w:rFonts w:ascii="Verdana" w:hAnsi="Verdana"/>
          <w:color w:val="000000"/>
          <w:sz w:val="18"/>
        </w:rPr>
      </w:pPr>
      <w:r w:rsidRPr="00C268D3">
        <w:rPr>
          <w:rFonts w:ascii="Verdana" w:hAnsi="Verdana"/>
          <w:color w:val="000000"/>
          <w:sz w:val="18"/>
        </w:rPr>
        <w:t>Après avoir pris connaissance des pièces constitutives de l’accord-cadre</w:t>
      </w:r>
      <w:r w:rsidR="00C60837">
        <w:rPr>
          <w:rFonts w:ascii="Verdana" w:hAnsi="Verdana"/>
          <w:color w:val="000000"/>
          <w:sz w:val="18"/>
        </w:rPr>
        <w:t>, telles qu’indiquées à l’article 2 du CCP</w:t>
      </w:r>
      <w:r w:rsidR="00BD59F3">
        <w:rPr>
          <w:rFonts w:ascii="Verdana" w:hAnsi="Verdana"/>
          <w:color w:val="000000"/>
          <w:sz w:val="18"/>
        </w:rPr>
        <w:t>.</w:t>
      </w:r>
      <w:r w:rsidR="00C60837">
        <w:rPr>
          <w:rFonts w:ascii="Verdana" w:hAnsi="Verdana"/>
          <w:color w:val="000000"/>
          <w:sz w:val="18"/>
        </w:rPr>
        <w:t xml:space="preserve"> </w:t>
      </w:r>
      <w:r w:rsidRPr="00C268D3">
        <w:rPr>
          <w:rFonts w:ascii="Verdana" w:hAnsi="Verdana"/>
          <w:color w:val="000000"/>
          <w:sz w:val="18"/>
        </w:rPr>
        <w:t xml:space="preserve"> </w:t>
      </w:r>
    </w:p>
    <w:p w14:paraId="24F8863C" w14:textId="77777777" w:rsidR="00782279" w:rsidRPr="00C268D3" w:rsidRDefault="00782279" w:rsidP="00C268D3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6D4261E5" w14:textId="77777777" w:rsidR="00C268D3" w:rsidRPr="00C268D3" w:rsidRDefault="00C268D3" w:rsidP="00C268D3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6B26D94" w14:textId="3528A9C2" w:rsidR="00C268D3" w:rsidRDefault="00BD59F3" w:rsidP="00C268D3">
      <w:pPr>
        <w:ind w:left="20" w:right="-311"/>
        <w:jc w:val="both"/>
        <w:rPr>
          <w:rFonts w:ascii="Verdana" w:hAnsi="Verdana"/>
          <w:color w:val="000000"/>
          <w:sz w:val="18"/>
        </w:rPr>
      </w:pPr>
      <w:r w:rsidRPr="00C268D3">
        <w:rPr>
          <w:rFonts w:ascii="Verdana" w:hAnsi="Verdana"/>
          <w:color w:val="000000"/>
          <w:sz w:val="18"/>
        </w:rPr>
        <w:t>Et</w:t>
      </w:r>
      <w:r w:rsidR="00C268D3" w:rsidRPr="00C268D3">
        <w:rPr>
          <w:rFonts w:ascii="Verdana" w:hAnsi="Verdana"/>
          <w:color w:val="000000"/>
          <w:sz w:val="18"/>
        </w:rPr>
        <w:t xml:space="preserve"> conformément à leurs clauses, engage l’ensemble des membres du groupement sur la base de l’offre du groupement</w:t>
      </w:r>
      <w:r w:rsidR="00C268D3" w:rsidRPr="00C268D3">
        <w:rPr>
          <w:rFonts w:ascii="Verdana" w:hAnsi="Verdana"/>
          <w:i/>
          <w:color w:val="000000"/>
          <w:sz w:val="18"/>
        </w:rPr>
        <w:t xml:space="preserve"> </w:t>
      </w:r>
      <w:r w:rsidR="00C268D3" w:rsidRPr="00C268D3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26228316" w14:textId="77777777" w:rsidR="00C268D3" w:rsidRDefault="00C268D3" w:rsidP="00C268D3">
      <w:pPr>
        <w:ind w:left="20" w:right="-311"/>
        <w:jc w:val="both"/>
        <w:rPr>
          <w:rFonts w:ascii="Verdana" w:hAnsi="Verdana"/>
          <w:i/>
          <w:color w:val="000000"/>
          <w:sz w:val="18"/>
        </w:rPr>
      </w:pPr>
    </w:p>
    <w:p w14:paraId="150B9EF0" w14:textId="77777777" w:rsidR="00DA5D95" w:rsidRPr="00C268D3" w:rsidRDefault="00DA5D95" w:rsidP="00C268D3">
      <w:pPr>
        <w:ind w:left="20" w:right="-311"/>
        <w:jc w:val="both"/>
        <w:rPr>
          <w:rFonts w:ascii="Verdana" w:hAnsi="Verdana"/>
          <w:i/>
          <w:color w:val="000000"/>
          <w:sz w:val="18"/>
        </w:rPr>
      </w:pPr>
    </w:p>
    <w:p w14:paraId="79DD1CA6" w14:textId="77777777" w:rsidR="00FE149D" w:rsidRDefault="00FE149D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32A106BD" w14:textId="77777777" w:rsidR="008F7832" w:rsidRDefault="00FC7894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Chaque membre du groupement</w:t>
      </w:r>
      <w:r w:rsidR="00FE149D">
        <w:rPr>
          <w:rFonts w:ascii="Verdana" w:hAnsi="Verdana"/>
          <w:color w:val="000000"/>
          <w:sz w:val="18"/>
        </w:rPr>
        <w:t xml:space="preserve"> déclare</w:t>
      </w:r>
      <w:r w:rsidR="002950F0">
        <w:rPr>
          <w:rFonts w:ascii="Verdana" w:hAnsi="Verdana"/>
          <w:color w:val="000000"/>
          <w:sz w:val="18"/>
        </w:rPr>
        <w:t xml:space="preserve"> sur l’honneur </w:t>
      </w:r>
      <w:r w:rsidR="00FE149D">
        <w:rPr>
          <w:rFonts w:ascii="Verdana" w:hAnsi="Verdana"/>
          <w:color w:val="000000"/>
          <w:sz w:val="18"/>
        </w:rPr>
        <w:t>:</w:t>
      </w:r>
    </w:p>
    <w:p w14:paraId="668C5301" w14:textId="77777777" w:rsidR="00B36A87" w:rsidRDefault="00B36A87" w:rsidP="00B36A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0593F1B" w14:textId="6D318E07" w:rsidR="00B36A87" w:rsidRDefault="006C6DFF" w:rsidP="00252991">
      <w:pPr>
        <w:numPr>
          <w:ilvl w:val="0"/>
          <w:numId w:val="7"/>
        </w:numPr>
        <w:tabs>
          <w:tab w:val="left" w:pos="576"/>
        </w:tabs>
        <w:ind w:left="567" w:right="-311" w:hanging="567"/>
        <w:jc w:val="both"/>
        <w:rPr>
          <w:rFonts w:ascii="Verdana" w:hAnsi="Verdana"/>
          <w:color w:val="000000"/>
          <w:sz w:val="18"/>
        </w:rPr>
      </w:pPr>
      <w:r w:rsidRPr="0018465E">
        <w:rPr>
          <w:rFonts w:ascii="Verdana" w:hAnsi="Verdana"/>
          <w:color w:val="000000"/>
          <w:sz w:val="18"/>
        </w:rPr>
        <w:lastRenderedPageBreak/>
        <w:t>N’entrer</w:t>
      </w:r>
      <w:r w:rsidR="00B36A87" w:rsidRPr="0018465E">
        <w:rPr>
          <w:rFonts w:ascii="Verdana" w:hAnsi="Verdana"/>
          <w:color w:val="000000"/>
          <w:sz w:val="18"/>
        </w:rPr>
        <w:t xml:space="preserve"> dans aucun des cas d’interdiction de soumissionner obligatoires prévus aux articles</w:t>
      </w:r>
      <w:r w:rsidR="003C294F">
        <w:rPr>
          <w:rFonts w:ascii="Verdana" w:hAnsi="Verdana"/>
          <w:color w:val="000000"/>
          <w:sz w:val="18"/>
        </w:rPr>
        <w:t xml:space="preserve"> L. 2141-1 à L. 2141-5 et L 2141-7 à L. 2141-11 du Code de la commande publique</w:t>
      </w:r>
      <w:r w:rsidR="0018465E">
        <w:rPr>
          <w:rFonts w:ascii="Verdana" w:hAnsi="Verdana"/>
          <w:color w:val="000000"/>
          <w:sz w:val="18"/>
        </w:rPr>
        <w:t>.</w:t>
      </w:r>
    </w:p>
    <w:p w14:paraId="6AD6BE4E" w14:textId="77777777" w:rsidR="0018465E" w:rsidRPr="0018465E" w:rsidRDefault="0018465E" w:rsidP="00252991">
      <w:pPr>
        <w:tabs>
          <w:tab w:val="left" w:pos="576"/>
        </w:tabs>
        <w:ind w:left="567" w:right="-311"/>
        <w:jc w:val="both"/>
        <w:rPr>
          <w:rFonts w:ascii="Verdana" w:hAnsi="Verdana"/>
          <w:color w:val="000000"/>
          <w:sz w:val="18"/>
        </w:rPr>
      </w:pPr>
    </w:p>
    <w:p w14:paraId="4B4FABD3" w14:textId="40A42E5E" w:rsidR="00847214" w:rsidRPr="002950F0" w:rsidRDefault="003E0E35" w:rsidP="00252991">
      <w:pPr>
        <w:numPr>
          <w:ilvl w:val="0"/>
          <w:numId w:val="7"/>
        </w:numPr>
        <w:tabs>
          <w:tab w:val="left" w:pos="576"/>
        </w:tabs>
        <w:ind w:left="567" w:right="-311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Être</w:t>
      </w:r>
      <w:r w:rsidR="00B36A87">
        <w:rPr>
          <w:rFonts w:ascii="Verdana" w:hAnsi="Verdana"/>
          <w:color w:val="000000"/>
          <w:sz w:val="18"/>
        </w:rPr>
        <w:t xml:space="preserve"> en règle au regard des articles </w:t>
      </w:r>
      <w:hyperlink r:id="rId11" w:history="1">
        <w:r w:rsidR="00B36A87" w:rsidRPr="0018465E">
          <w:rPr>
            <w:rFonts w:ascii="Verdana" w:hAnsi="Verdana"/>
            <w:color w:val="000000"/>
            <w:sz w:val="18"/>
          </w:rPr>
          <w:t>L. 5212-1</w:t>
        </w:r>
      </w:hyperlink>
      <w:r w:rsidR="00B36A87">
        <w:rPr>
          <w:rFonts w:ascii="Verdana" w:hAnsi="Verdana"/>
          <w:color w:val="000000"/>
          <w:sz w:val="18"/>
        </w:rPr>
        <w:t xml:space="preserve"> à </w:t>
      </w:r>
      <w:hyperlink r:id="rId12" w:history="1">
        <w:r w:rsidR="00B36A87" w:rsidRPr="0018465E">
          <w:rPr>
            <w:rFonts w:ascii="Verdana" w:hAnsi="Verdana"/>
            <w:color w:val="000000"/>
            <w:sz w:val="18"/>
          </w:rPr>
          <w:t>L. 5212-11</w:t>
        </w:r>
      </w:hyperlink>
      <w:r w:rsidR="00B36A87"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4A7F904C" w14:textId="77777777" w:rsidR="00847214" w:rsidRDefault="0084721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CF9ADD" w14:textId="77777777" w:rsidR="00847214" w:rsidRDefault="0084721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74CF4D" w14:textId="77777777" w:rsidR="008F7832" w:rsidRDefault="008F7832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01418D9A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Le délai de validité</w:t>
      </w:r>
      <w:r w:rsidR="008223D4">
        <w:rPr>
          <w:rFonts w:ascii="Verdana" w:hAnsi="Verdana"/>
          <w:color w:val="000000"/>
          <w:sz w:val="18"/>
        </w:rPr>
        <w:t xml:space="preserve"> de notre offre est fixé</w:t>
      </w:r>
      <w:r>
        <w:rPr>
          <w:rFonts w:ascii="Verdana" w:hAnsi="Verdana"/>
          <w:color w:val="000000"/>
          <w:sz w:val="18"/>
        </w:rPr>
        <w:t xml:space="preserve"> à </w:t>
      </w:r>
      <w:r w:rsidR="00782279">
        <w:rPr>
          <w:rFonts w:ascii="Verdana" w:hAnsi="Verdana"/>
          <w:b/>
          <w:i/>
          <w:color w:val="000000"/>
          <w:sz w:val="18"/>
          <w:szCs w:val="18"/>
        </w:rPr>
        <w:t>180</w:t>
      </w:r>
      <w:r w:rsidR="00740A60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</w:rPr>
        <w:t>jours à compter de la date limite de remise des offres.</w:t>
      </w:r>
    </w:p>
    <w:p w14:paraId="4AE1EB24" w14:textId="77777777" w:rsidR="008F7832" w:rsidRDefault="008F7832">
      <w:pPr>
        <w:tabs>
          <w:tab w:val="left" w:pos="310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B797BEA" w14:textId="77777777" w:rsidR="00BD59F3" w:rsidRDefault="00BD59F3" w:rsidP="00BD59F3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 xml:space="preserve">) est le mandataire des entrepreneurs du groupement titulaire conjoint / solidaire. </w:t>
      </w: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6E9399FF" w14:textId="77777777" w:rsidR="00BD59F3" w:rsidRDefault="00BD59F3" w:rsidP="00BD59F3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2F87AB3F" w14:textId="7C042F30" w:rsidR="00BD59F3" w:rsidRDefault="00D7632C" w:rsidP="00BD59F3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D7632C">
        <w:rPr>
          <w:rFonts w:ascii="Verdana" w:hAnsi="Verdana"/>
          <w:iCs/>
          <w:color w:val="000000"/>
          <w:sz w:val="18"/>
        </w:rPr>
        <w:t>E</w:t>
      </w:r>
      <w:r w:rsidR="00BD59F3" w:rsidRPr="00D7632C">
        <w:rPr>
          <w:rFonts w:ascii="Verdana" w:hAnsi="Verdana"/>
          <w:iCs/>
          <w:color w:val="000000"/>
          <w:sz w:val="18"/>
        </w:rPr>
        <w:t>n cas de groupement conjoint</w:t>
      </w:r>
      <w:r w:rsidRPr="00D7632C">
        <w:rPr>
          <w:rFonts w:ascii="Verdana" w:hAnsi="Verdana"/>
          <w:iCs/>
          <w:color w:val="000000"/>
          <w:sz w:val="18"/>
        </w:rPr>
        <w:t>,</w:t>
      </w:r>
      <w:r w:rsidR="00BD59F3" w:rsidRPr="00D7632C">
        <w:rPr>
          <w:rFonts w:ascii="Verdana" w:hAnsi="Verdana"/>
          <w:iCs/>
          <w:color w:val="000000"/>
          <w:sz w:val="18"/>
        </w:rPr>
        <w:t xml:space="preserve"> </w:t>
      </w:r>
      <w:r w:rsidRPr="00D7632C">
        <w:rPr>
          <w:rFonts w:ascii="Verdana" w:hAnsi="Verdana"/>
          <w:iCs/>
          <w:color w:val="000000"/>
          <w:sz w:val="18"/>
        </w:rPr>
        <w:t>l</w:t>
      </w:r>
      <w:r w:rsidR="00BD59F3" w:rsidRPr="00D7632C">
        <w:rPr>
          <w:rFonts w:ascii="Verdana" w:hAnsi="Verdana"/>
          <w:iCs/>
          <w:color w:val="000000"/>
          <w:sz w:val="18"/>
        </w:rPr>
        <w:t>e mandataire</w:t>
      </w:r>
      <w:r w:rsidR="00BD59F3">
        <w:rPr>
          <w:rFonts w:ascii="Verdana" w:hAnsi="Verdana"/>
          <w:color w:val="000000"/>
          <w:sz w:val="18"/>
        </w:rPr>
        <w:t xml:space="preserve"> est solidaire de chacun des membres du groupement pour ses obligations contractuelles à l’égard du représentant du pouvoir adjudicateur pour l’exécution du marché. </w:t>
      </w:r>
    </w:p>
    <w:p w14:paraId="22287759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775E96" w14:textId="77777777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4F745E62" w14:textId="55A4D778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  <w:r w:rsidRPr="00BD59F3">
        <w:rPr>
          <w:rFonts w:ascii="Verdana" w:hAnsi="Verdana"/>
          <w:b/>
          <w:color w:val="000000"/>
          <w:sz w:val="18"/>
          <w:u w:val="single"/>
        </w:rPr>
        <w:lastRenderedPageBreak/>
        <w:t xml:space="preserve">ARTICLE 2 </w:t>
      </w:r>
      <w:r w:rsidR="00BD59F3">
        <w:rPr>
          <w:rFonts w:ascii="Verdana" w:hAnsi="Verdana"/>
          <w:b/>
          <w:color w:val="000000"/>
          <w:sz w:val="18"/>
          <w:u w:val="single"/>
        </w:rPr>
        <w:t>–</w:t>
      </w:r>
      <w:r w:rsidRPr="00BD59F3">
        <w:rPr>
          <w:rFonts w:ascii="Verdana" w:hAnsi="Verdana"/>
          <w:b/>
          <w:color w:val="000000"/>
          <w:sz w:val="18"/>
          <w:u w:val="single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  <w:r w:rsidR="00BD59F3">
        <w:rPr>
          <w:rFonts w:ascii="Verdana" w:hAnsi="Verdana"/>
          <w:b/>
          <w:color w:val="000000"/>
          <w:sz w:val="18"/>
          <w:u w:val="single"/>
        </w:rPr>
        <w:t> :</w:t>
      </w:r>
    </w:p>
    <w:p w14:paraId="3E55B0CA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86C1164" w14:textId="43E35205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mois d'établissement des prix est le mois</w:t>
      </w:r>
      <w:r w:rsidR="008B0006">
        <w:rPr>
          <w:rFonts w:ascii="Verdana" w:hAnsi="Verdana"/>
          <w:color w:val="000000"/>
          <w:sz w:val="18"/>
        </w:rPr>
        <w:t xml:space="preserve"> de </w:t>
      </w:r>
      <w:r w:rsidR="00913105">
        <w:rPr>
          <w:rFonts w:ascii="Verdana" w:hAnsi="Verdana"/>
          <w:color w:val="000000"/>
          <w:sz w:val="18"/>
        </w:rPr>
        <w:t>FEVRIER</w:t>
      </w:r>
      <w:r w:rsidR="008B0006">
        <w:rPr>
          <w:rFonts w:ascii="Verdana" w:hAnsi="Verdana"/>
          <w:color w:val="000000"/>
          <w:sz w:val="18"/>
        </w:rPr>
        <w:t xml:space="preserve"> 202</w:t>
      </w:r>
      <w:r w:rsidR="00057362">
        <w:rPr>
          <w:rFonts w:ascii="Verdana" w:hAnsi="Verdana"/>
          <w:color w:val="000000"/>
          <w:sz w:val="18"/>
        </w:rPr>
        <w:t>5</w:t>
      </w:r>
      <w:r>
        <w:rPr>
          <w:rFonts w:ascii="Verdana" w:hAnsi="Verdana"/>
          <w:color w:val="000000"/>
          <w:sz w:val="18"/>
        </w:rPr>
        <w:t xml:space="preserve"> dit mois M ZERO.</w:t>
      </w:r>
    </w:p>
    <w:p w14:paraId="64E42BA0" w14:textId="2F8BFE81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des prix sont fixées au CCP.</w:t>
      </w:r>
    </w:p>
    <w:p w14:paraId="206A9489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D10577" w14:textId="1213B71E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</w:t>
      </w:r>
      <w:r w:rsidR="00FC0745">
        <w:rPr>
          <w:rFonts w:ascii="Verdana" w:hAnsi="Verdana"/>
          <w:color w:val="000000"/>
          <w:sz w:val="18"/>
        </w:rPr>
        <w:t>s</w:t>
      </w:r>
      <w:r>
        <w:rPr>
          <w:rFonts w:ascii="Verdana" w:hAnsi="Verdana"/>
          <w:color w:val="000000"/>
          <w:sz w:val="18"/>
        </w:rPr>
        <w:t xml:space="preserve"> du présent </w:t>
      </w:r>
      <w:r w:rsidR="004666F5">
        <w:rPr>
          <w:rFonts w:ascii="Verdana" w:hAnsi="Verdana"/>
          <w:color w:val="000000"/>
          <w:sz w:val="18"/>
        </w:rPr>
        <w:t>accord-cadre</w:t>
      </w:r>
      <w:r>
        <w:rPr>
          <w:rFonts w:ascii="Verdana" w:hAnsi="Verdana"/>
          <w:color w:val="000000"/>
          <w:sz w:val="18"/>
        </w:rPr>
        <w:t>, sont rémunérées, par application de prix unitaires.</w:t>
      </w:r>
    </w:p>
    <w:p w14:paraId="74CB7AD2" w14:textId="77777777" w:rsidR="008F7832" w:rsidRDefault="008F7832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D33CD44" w14:textId="77777777" w:rsidR="001F2C01" w:rsidRDefault="001F2C01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75670AA" w14:textId="50BAA460" w:rsidR="008F7832" w:rsidRDefault="008F7832" w:rsidP="00252991">
      <w:pPr>
        <w:ind w:right="-311"/>
        <w:rPr>
          <w:rFonts w:ascii="Verdana" w:hAnsi="Verdana"/>
          <w:b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  <w:u w:val="single"/>
        </w:rPr>
        <w:t>MARCHE</w:t>
      </w:r>
      <w:r w:rsidR="006C6DFF">
        <w:rPr>
          <w:rFonts w:ascii="Verdana" w:hAnsi="Verdana"/>
          <w:b/>
          <w:color w:val="000000"/>
          <w:sz w:val="18"/>
          <w:u w:val="single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:</w:t>
      </w:r>
    </w:p>
    <w:p w14:paraId="01116B7E" w14:textId="77777777" w:rsidR="008F7832" w:rsidRDefault="008F7832" w:rsidP="00252991">
      <w:pPr>
        <w:ind w:right="-311"/>
        <w:rPr>
          <w:rFonts w:ascii="Verdana" w:hAnsi="Verdana"/>
          <w:color w:val="000000"/>
          <w:sz w:val="18"/>
        </w:rPr>
      </w:pPr>
    </w:p>
    <w:p w14:paraId="14557A3F" w14:textId="77777777" w:rsidR="008F7832" w:rsidRDefault="008F7832" w:rsidP="00252991">
      <w:pPr>
        <w:ind w:right="-311"/>
        <w:rPr>
          <w:rFonts w:ascii="Verdana" w:hAnsi="Verdana"/>
          <w:color w:val="000000"/>
          <w:sz w:val="18"/>
        </w:rPr>
      </w:pPr>
    </w:p>
    <w:p w14:paraId="2E3F8294" w14:textId="390D0666" w:rsidR="008F7832" w:rsidRPr="002927A0" w:rsidRDefault="008F7832" w:rsidP="002927A0">
      <w:pPr>
        <w:pStyle w:val="Paragraphedeliste"/>
        <w:numPr>
          <w:ilvl w:val="0"/>
          <w:numId w:val="37"/>
        </w:numPr>
        <w:ind w:right="-311"/>
        <w:rPr>
          <w:rFonts w:ascii="Verdana" w:hAnsi="Verdana"/>
          <w:color w:val="000000"/>
          <w:sz w:val="18"/>
        </w:rPr>
      </w:pPr>
      <w:r w:rsidRPr="002927A0">
        <w:rPr>
          <w:rFonts w:ascii="Verdana" w:hAnsi="Verdana"/>
          <w:color w:val="000000"/>
          <w:sz w:val="18"/>
        </w:rPr>
        <w:t xml:space="preserve">Montant maximum du marché hors TVA </w:t>
      </w:r>
      <w:r w:rsidR="005335A6" w:rsidRPr="002927A0">
        <w:rPr>
          <w:rFonts w:ascii="Verdana" w:hAnsi="Verdana"/>
          <w:color w:val="000000"/>
          <w:sz w:val="18"/>
        </w:rPr>
        <w:t xml:space="preserve">(pour une durée total de 17 mois, </w:t>
      </w:r>
      <w:r w:rsidR="005335A6" w:rsidRPr="00D17C7A">
        <w:rPr>
          <w:rFonts w:ascii="Verdana" w:hAnsi="Verdana"/>
          <w:color w:val="000000"/>
          <w:sz w:val="18"/>
        </w:rPr>
        <w:t>à compte de sa date de notification</w:t>
      </w:r>
      <w:r w:rsidR="005335A6">
        <w:rPr>
          <w:rFonts w:ascii="Verdana" w:hAnsi="Verdana"/>
          <w:color w:val="000000"/>
          <w:sz w:val="18"/>
        </w:rPr>
        <w:t xml:space="preserve">, </w:t>
      </w:r>
      <w:r w:rsidR="005335A6" w:rsidRPr="002927A0">
        <w:rPr>
          <w:rFonts w:ascii="Verdana" w:hAnsi="Verdana"/>
          <w:color w:val="000000"/>
          <w:sz w:val="18"/>
        </w:rPr>
        <w:t xml:space="preserve">hors période de garantie) </w:t>
      </w:r>
      <w:r w:rsidRPr="002927A0">
        <w:rPr>
          <w:rFonts w:ascii="Verdana" w:hAnsi="Verdana"/>
          <w:color w:val="000000"/>
          <w:sz w:val="18"/>
        </w:rPr>
        <w:t xml:space="preserve">: </w:t>
      </w:r>
      <w:r w:rsidR="001228B5">
        <w:rPr>
          <w:rFonts w:ascii="Verdana" w:hAnsi="Verdana"/>
          <w:b/>
          <w:i/>
          <w:color w:val="000000"/>
          <w:sz w:val="18"/>
        </w:rPr>
        <w:t>100 000,00</w:t>
      </w:r>
      <w:r w:rsidRPr="002927A0">
        <w:rPr>
          <w:rFonts w:ascii="Verdana" w:hAnsi="Verdana"/>
          <w:b/>
          <w:i/>
          <w:color w:val="000000"/>
          <w:sz w:val="18"/>
        </w:rPr>
        <w:t xml:space="preserve"> </w:t>
      </w:r>
      <w:r w:rsidRPr="002927A0">
        <w:rPr>
          <w:rFonts w:ascii="Verdana" w:hAnsi="Verdana"/>
          <w:color w:val="000000"/>
          <w:sz w:val="18"/>
        </w:rPr>
        <w:t xml:space="preserve">EUROS </w:t>
      </w:r>
    </w:p>
    <w:p w14:paraId="558135E1" w14:textId="77777777" w:rsidR="008F7832" w:rsidRDefault="008F7832" w:rsidP="00252991">
      <w:pPr>
        <w:ind w:right="-311"/>
        <w:rPr>
          <w:rFonts w:ascii="Verdana" w:hAnsi="Verdana"/>
          <w:color w:val="000000"/>
          <w:sz w:val="18"/>
        </w:rPr>
      </w:pPr>
    </w:p>
    <w:p w14:paraId="58FCCD38" w14:textId="77777777" w:rsidR="008F7832" w:rsidRDefault="008F7832" w:rsidP="002927A0">
      <w:pPr>
        <w:ind w:left="709" w:right="-311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Taux de TVA : </w:t>
      </w:r>
      <w:r w:rsidR="00916B29">
        <w:rPr>
          <w:rFonts w:ascii="Verdana" w:hAnsi="Verdana"/>
          <w:color w:val="000000"/>
          <w:sz w:val="18"/>
        </w:rPr>
        <w:t>20</w:t>
      </w:r>
      <w:r>
        <w:rPr>
          <w:rFonts w:ascii="Verdana" w:hAnsi="Verdana"/>
          <w:color w:val="000000"/>
          <w:sz w:val="18"/>
        </w:rPr>
        <w:t xml:space="preserve"> %</w:t>
      </w:r>
    </w:p>
    <w:p w14:paraId="7559C2A5" w14:textId="77777777" w:rsidR="008F7832" w:rsidRDefault="008F7832" w:rsidP="002927A0">
      <w:pPr>
        <w:ind w:left="709" w:right="-311"/>
        <w:rPr>
          <w:rFonts w:ascii="Verdana" w:hAnsi="Verdana"/>
          <w:color w:val="000000"/>
          <w:sz w:val="18"/>
        </w:rPr>
      </w:pPr>
    </w:p>
    <w:p w14:paraId="0F8D23F6" w14:textId="239E0B8C" w:rsidR="008F7832" w:rsidRDefault="008F7832" w:rsidP="002927A0">
      <w:pPr>
        <w:ind w:left="709" w:right="-311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de la TVA : </w:t>
      </w:r>
      <w:r w:rsidR="001228B5">
        <w:rPr>
          <w:rFonts w:ascii="Verdana" w:hAnsi="Verdana"/>
          <w:b/>
          <w:i/>
          <w:color w:val="000000"/>
          <w:sz w:val="18"/>
        </w:rPr>
        <w:t>20 000,00</w:t>
      </w:r>
      <w:r>
        <w:rPr>
          <w:rFonts w:ascii="Verdana" w:hAnsi="Verdana"/>
          <w:color w:val="000000"/>
          <w:sz w:val="18"/>
        </w:rPr>
        <w:t xml:space="preserve"> EUROS </w:t>
      </w:r>
    </w:p>
    <w:p w14:paraId="34A95D20" w14:textId="77777777" w:rsidR="008F7832" w:rsidRDefault="008F7832" w:rsidP="002927A0">
      <w:pPr>
        <w:ind w:left="709" w:right="-311"/>
        <w:rPr>
          <w:rFonts w:ascii="Verdana" w:hAnsi="Verdana"/>
          <w:color w:val="000000"/>
          <w:sz w:val="18"/>
        </w:rPr>
      </w:pPr>
    </w:p>
    <w:p w14:paraId="60665669" w14:textId="0B21CF99" w:rsidR="008F7832" w:rsidRDefault="008F7832" w:rsidP="002927A0">
      <w:pPr>
        <w:ind w:left="709"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Montant maximum du marché, TVA comprise : </w:t>
      </w:r>
      <w:r w:rsidR="001228B5">
        <w:rPr>
          <w:rFonts w:ascii="Verdana" w:hAnsi="Verdana"/>
          <w:b/>
          <w:i/>
          <w:color w:val="000000"/>
          <w:sz w:val="18"/>
        </w:rPr>
        <w:t>120 000,00</w:t>
      </w:r>
      <w:r>
        <w:rPr>
          <w:rFonts w:ascii="Verdana" w:hAnsi="Verdana"/>
          <w:b/>
          <w:color w:val="000000"/>
          <w:sz w:val="18"/>
        </w:rPr>
        <w:t xml:space="preserve"> EUROS </w:t>
      </w:r>
    </w:p>
    <w:p w14:paraId="510DE66A" w14:textId="77777777" w:rsidR="008F7832" w:rsidRDefault="008F7832" w:rsidP="002927A0">
      <w:pPr>
        <w:ind w:left="709" w:right="-311"/>
        <w:rPr>
          <w:rFonts w:ascii="Verdana" w:hAnsi="Verdana"/>
          <w:b/>
          <w:color w:val="000000"/>
          <w:sz w:val="18"/>
        </w:rPr>
      </w:pPr>
    </w:p>
    <w:p w14:paraId="1D4D5C68" w14:textId="3EA92DE2" w:rsidR="008F7832" w:rsidRDefault="008F7832" w:rsidP="002927A0">
      <w:pPr>
        <w:ind w:left="360"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Soit en toutes lettres et hors taxes : </w:t>
      </w:r>
      <w:r w:rsidR="001228B5">
        <w:rPr>
          <w:rFonts w:ascii="Verdana" w:hAnsi="Verdana"/>
          <w:b/>
          <w:color w:val="000000"/>
          <w:sz w:val="18"/>
        </w:rPr>
        <w:t>cent</w:t>
      </w:r>
      <w:r w:rsidR="00770186">
        <w:rPr>
          <w:rFonts w:ascii="Verdana" w:hAnsi="Verdana"/>
          <w:b/>
          <w:color w:val="000000"/>
          <w:sz w:val="18"/>
        </w:rPr>
        <w:t xml:space="preserve"> </w:t>
      </w:r>
      <w:r w:rsidR="001228B5">
        <w:rPr>
          <w:rFonts w:ascii="Verdana" w:hAnsi="Verdana"/>
          <w:b/>
          <w:color w:val="000000"/>
          <w:sz w:val="18"/>
        </w:rPr>
        <w:t xml:space="preserve">mille </w:t>
      </w:r>
      <w:r w:rsidR="001F2C01">
        <w:rPr>
          <w:rFonts w:ascii="Verdana" w:hAnsi="Verdana"/>
          <w:b/>
          <w:i/>
          <w:color w:val="000000"/>
          <w:sz w:val="18"/>
        </w:rPr>
        <w:t>euros</w:t>
      </w:r>
    </w:p>
    <w:p w14:paraId="3BDECAD6" w14:textId="77777777" w:rsidR="00F07554" w:rsidRDefault="00F07554" w:rsidP="00252991">
      <w:pPr>
        <w:ind w:right="-311"/>
        <w:rPr>
          <w:rFonts w:ascii="Verdana" w:hAnsi="Verdana"/>
          <w:color w:val="000000"/>
          <w:sz w:val="18"/>
        </w:rPr>
      </w:pPr>
    </w:p>
    <w:p w14:paraId="6E47FD04" w14:textId="1AFE0330" w:rsidR="005335A6" w:rsidRPr="002927A0" w:rsidRDefault="005335A6" w:rsidP="002927A0">
      <w:pPr>
        <w:pStyle w:val="Paragraphedeliste"/>
        <w:numPr>
          <w:ilvl w:val="0"/>
          <w:numId w:val="37"/>
        </w:numPr>
        <w:ind w:right="-311"/>
        <w:rPr>
          <w:rFonts w:ascii="Verdana" w:hAnsi="Verdana"/>
          <w:color w:val="000000"/>
          <w:sz w:val="18"/>
        </w:rPr>
      </w:pPr>
      <w:r w:rsidRPr="002927A0">
        <w:rPr>
          <w:rFonts w:ascii="Verdana" w:hAnsi="Verdana"/>
          <w:color w:val="000000"/>
          <w:sz w:val="18"/>
        </w:rPr>
        <w:t xml:space="preserve">Montant maximum de la période de reconduction (pour une durée totale de 17 mois, hors période de garantie) : </w:t>
      </w:r>
      <w:r w:rsidR="00770186">
        <w:rPr>
          <w:rFonts w:ascii="Verdana" w:hAnsi="Verdana"/>
          <w:b/>
          <w:i/>
          <w:color w:val="000000"/>
          <w:sz w:val="18"/>
        </w:rPr>
        <w:t>42</w:t>
      </w:r>
      <w:r w:rsidR="001228B5">
        <w:rPr>
          <w:rFonts w:ascii="Verdana" w:hAnsi="Verdana"/>
          <w:b/>
          <w:i/>
          <w:color w:val="000000"/>
          <w:sz w:val="18"/>
        </w:rPr>
        <w:t xml:space="preserve"> 000</w:t>
      </w:r>
      <w:r w:rsidRPr="002927A0">
        <w:rPr>
          <w:rFonts w:ascii="Verdana" w:hAnsi="Verdana"/>
          <w:b/>
          <w:i/>
          <w:color w:val="000000"/>
          <w:sz w:val="18"/>
        </w:rPr>
        <w:t xml:space="preserve">,00 </w:t>
      </w:r>
      <w:r w:rsidRPr="002927A0">
        <w:rPr>
          <w:rFonts w:ascii="Verdana" w:hAnsi="Verdana"/>
          <w:color w:val="000000"/>
          <w:sz w:val="18"/>
        </w:rPr>
        <w:t xml:space="preserve">EUROS </w:t>
      </w:r>
    </w:p>
    <w:p w14:paraId="5AC275EB" w14:textId="77777777" w:rsidR="005335A6" w:rsidRDefault="005335A6" w:rsidP="005335A6">
      <w:pPr>
        <w:ind w:right="-311"/>
        <w:rPr>
          <w:rFonts w:ascii="Verdana" w:hAnsi="Verdana"/>
          <w:color w:val="000000"/>
          <w:sz w:val="18"/>
        </w:rPr>
      </w:pPr>
    </w:p>
    <w:p w14:paraId="71328EC3" w14:textId="77777777" w:rsidR="005335A6" w:rsidRDefault="005335A6" w:rsidP="002927A0">
      <w:pPr>
        <w:ind w:left="709" w:right="-311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Taux de TVA : 20 %</w:t>
      </w:r>
    </w:p>
    <w:p w14:paraId="3B9BB93D" w14:textId="77777777" w:rsidR="005335A6" w:rsidRDefault="005335A6" w:rsidP="002927A0">
      <w:pPr>
        <w:ind w:left="709" w:right="-311"/>
        <w:rPr>
          <w:rFonts w:ascii="Verdana" w:hAnsi="Verdana"/>
          <w:color w:val="000000"/>
          <w:sz w:val="18"/>
        </w:rPr>
      </w:pPr>
    </w:p>
    <w:p w14:paraId="601E304D" w14:textId="7CCDE473" w:rsidR="005335A6" w:rsidRDefault="005335A6" w:rsidP="002927A0">
      <w:pPr>
        <w:ind w:left="709" w:right="-311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de la TVA : </w:t>
      </w:r>
      <w:r w:rsidR="00770186">
        <w:rPr>
          <w:rFonts w:ascii="Verdana" w:hAnsi="Verdana"/>
          <w:b/>
          <w:bCs/>
          <w:i/>
          <w:iCs/>
          <w:color w:val="000000"/>
          <w:sz w:val="18"/>
        </w:rPr>
        <w:t>8 4</w:t>
      </w:r>
      <w:r w:rsidR="001228B5" w:rsidRPr="002927A0">
        <w:rPr>
          <w:rFonts w:ascii="Verdana" w:hAnsi="Verdana"/>
          <w:b/>
          <w:bCs/>
          <w:i/>
          <w:iCs/>
          <w:color w:val="000000"/>
          <w:sz w:val="18"/>
        </w:rPr>
        <w:t>00,</w:t>
      </w:r>
      <w:r>
        <w:rPr>
          <w:rFonts w:ascii="Verdana" w:hAnsi="Verdana"/>
          <w:b/>
          <w:i/>
          <w:color w:val="000000"/>
          <w:sz w:val="18"/>
        </w:rPr>
        <w:t>00</w:t>
      </w:r>
      <w:r>
        <w:rPr>
          <w:rFonts w:ascii="Verdana" w:hAnsi="Verdana"/>
          <w:color w:val="000000"/>
          <w:sz w:val="18"/>
        </w:rPr>
        <w:t xml:space="preserve"> EUROS </w:t>
      </w:r>
    </w:p>
    <w:p w14:paraId="012FDD55" w14:textId="77777777" w:rsidR="005335A6" w:rsidRDefault="005335A6" w:rsidP="002927A0">
      <w:pPr>
        <w:ind w:left="709" w:right="-311"/>
        <w:rPr>
          <w:rFonts w:ascii="Verdana" w:hAnsi="Verdana"/>
          <w:color w:val="000000"/>
          <w:sz w:val="18"/>
        </w:rPr>
      </w:pPr>
    </w:p>
    <w:p w14:paraId="244AB3D0" w14:textId="1F4A8BBB" w:rsidR="005335A6" w:rsidRDefault="005335A6" w:rsidP="002927A0">
      <w:pPr>
        <w:ind w:left="709"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Montant maximum du marché, TVA comprise : </w:t>
      </w:r>
      <w:r w:rsidR="00770186">
        <w:rPr>
          <w:rFonts w:ascii="Verdana" w:hAnsi="Verdana"/>
          <w:b/>
          <w:i/>
          <w:iCs/>
          <w:color w:val="000000"/>
          <w:sz w:val="18"/>
        </w:rPr>
        <w:t>50 400</w:t>
      </w:r>
      <w:r w:rsidRPr="001228B5">
        <w:rPr>
          <w:rFonts w:ascii="Verdana" w:hAnsi="Verdana"/>
          <w:b/>
          <w:i/>
          <w:iCs/>
          <w:color w:val="000000"/>
          <w:sz w:val="18"/>
        </w:rPr>
        <w:t>,</w:t>
      </w:r>
      <w:r>
        <w:rPr>
          <w:rFonts w:ascii="Verdana" w:hAnsi="Verdana"/>
          <w:b/>
          <w:i/>
          <w:color w:val="000000"/>
          <w:sz w:val="18"/>
        </w:rPr>
        <w:t>00</w:t>
      </w:r>
      <w:r>
        <w:rPr>
          <w:rFonts w:ascii="Verdana" w:hAnsi="Verdana"/>
          <w:b/>
          <w:color w:val="000000"/>
          <w:sz w:val="18"/>
        </w:rPr>
        <w:t xml:space="preserve"> EUROS </w:t>
      </w:r>
    </w:p>
    <w:p w14:paraId="60E0F34D" w14:textId="77777777" w:rsidR="005335A6" w:rsidRDefault="005335A6" w:rsidP="005335A6">
      <w:pPr>
        <w:ind w:right="-311"/>
        <w:rPr>
          <w:rFonts w:ascii="Verdana" w:hAnsi="Verdana"/>
          <w:b/>
          <w:color w:val="000000"/>
          <w:sz w:val="18"/>
        </w:rPr>
      </w:pPr>
    </w:p>
    <w:p w14:paraId="30E2B3EB" w14:textId="7E12D8F7" w:rsidR="005335A6" w:rsidRDefault="005335A6" w:rsidP="002927A0">
      <w:pPr>
        <w:ind w:left="709"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Soit en toutes lettres et hors taxes : </w:t>
      </w:r>
      <w:r w:rsidR="00770186">
        <w:rPr>
          <w:rFonts w:ascii="Verdana" w:hAnsi="Verdana"/>
          <w:b/>
          <w:color w:val="000000"/>
          <w:sz w:val="18"/>
        </w:rPr>
        <w:t>quarante-deux mille</w:t>
      </w:r>
      <w:r w:rsidR="001228B5" w:rsidRPr="002927A0">
        <w:rPr>
          <w:rFonts w:ascii="Verdana" w:hAnsi="Verdana"/>
          <w:b/>
          <w:i/>
          <w:iCs/>
          <w:color w:val="000000"/>
          <w:sz w:val="18"/>
        </w:rPr>
        <w:t xml:space="preserve"> </w:t>
      </w:r>
      <w:r>
        <w:rPr>
          <w:rFonts w:ascii="Verdana" w:hAnsi="Verdana"/>
          <w:b/>
          <w:i/>
          <w:color w:val="000000"/>
          <w:sz w:val="18"/>
        </w:rPr>
        <w:t>euros</w:t>
      </w:r>
    </w:p>
    <w:p w14:paraId="423D8A9C" w14:textId="77777777" w:rsidR="005335A6" w:rsidRDefault="005335A6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0553608" w14:textId="77777777" w:rsidR="005335A6" w:rsidRPr="00593E00" w:rsidRDefault="005335A6" w:rsidP="002927A0">
      <w:pPr>
        <w:ind w:left="720" w:right="-28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color w:val="000000"/>
          <w:sz w:val="18"/>
        </w:rPr>
        <w:t>En effet, l’</w:t>
      </w:r>
      <w:r w:rsidRPr="00593E00">
        <w:rPr>
          <w:rFonts w:ascii="Verdana" w:hAnsi="Verdana"/>
          <w:color w:val="000000"/>
          <w:sz w:val="18"/>
        </w:rPr>
        <w:t>accord cadre est reconductible une (1) fois tacitement à la date anniversaire de notification de l’accord cadre, pour la même durée de 17 mois. Le titulaire ne pourra pas s’opposer à cette reconduction.</w:t>
      </w:r>
    </w:p>
    <w:p w14:paraId="0AB60D7E" w14:textId="77777777" w:rsidR="005335A6" w:rsidRDefault="005335A6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12417BF" w14:textId="1420350B" w:rsidR="005335A6" w:rsidRPr="002927A0" w:rsidRDefault="005335A6" w:rsidP="002927A0">
      <w:pPr>
        <w:pStyle w:val="Paragraphedeliste"/>
        <w:numPr>
          <w:ilvl w:val="0"/>
          <w:numId w:val="38"/>
        </w:numPr>
        <w:ind w:right="-311"/>
        <w:jc w:val="both"/>
        <w:rPr>
          <w:rFonts w:ascii="Verdana" w:hAnsi="Verdana"/>
          <w:b/>
          <w:color w:val="000000"/>
          <w:sz w:val="18"/>
        </w:rPr>
      </w:pPr>
      <w:r w:rsidRPr="002927A0">
        <w:rPr>
          <w:rFonts w:ascii="Verdana" w:hAnsi="Verdana"/>
          <w:b/>
          <w:color w:val="000000"/>
          <w:sz w:val="18"/>
        </w:rPr>
        <w:t xml:space="preserve">Montant maximum du marché hors TVA, y compris période de reconduction : </w:t>
      </w:r>
      <w:r w:rsidR="00770186" w:rsidRPr="002927A0">
        <w:rPr>
          <w:rFonts w:ascii="Verdana" w:hAnsi="Verdana"/>
          <w:b/>
          <w:i/>
          <w:iCs/>
          <w:color w:val="000000"/>
          <w:sz w:val="18"/>
        </w:rPr>
        <w:t>142 000</w:t>
      </w:r>
      <w:r w:rsidRPr="002927A0">
        <w:rPr>
          <w:rFonts w:ascii="Verdana" w:hAnsi="Verdana"/>
          <w:b/>
          <w:i/>
          <w:iCs/>
          <w:color w:val="000000"/>
          <w:sz w:val="18"/>
        </w:rPr>
        <w:t>,00</w:t>
      </w:r>
      <w:r w:rsidRPr="002927A0">
        <w:rPr>
          <w:rFonts w:ascii="Verdana" w:hAnsi="Verdana"/>
          <w:b/>
          <w:color w:val="000000"/>
          <w:sz w:val="18"/>
        </w:rPr>
        <w:t xml:space="preserve"> EUROS</w:t>
      </w:r>
    </w:p>
    <w:p w14:paraId="673803D6" w14:textId="77777777" w:rsidR="005335A6" w:rsidRDefault="005335A6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155E39" w14:textId="77777777" w:rsidR="005335A6" w:rsidRDefault="005335A6" w:rsidP="005335A6">
      <w:pPr>
        <w:ind w:left="709" w:right="-311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Taux de </w:t>
      </w:r>
      <w:r>
        <w:rPr>
          <w:rFonts w:ascii="Verdana" w:hAnsi="Verdana"/>
          <w:color w:val="000000"/>
          <w:sz w:val="18"/>
        </w:rPr>
        <w:t>TVA : 20 %</w:t>
      </w:r>
    </w:p>
    <w:p w14:paraId="37CCA7EB" w14:textId="77777777" w:rsidR="005335A6" w:rsidRDefault="005335A6" w:rsidP="005335A6">
      <w:pPr>
        <w:ind w:left="709" w:right="-311"/>
        <w:rPr>
          <w:rFonts w:ascii="Verdana" w:hAnsi="Verdana"/>
          <w:color w:val="000000"/>
          <w:sz w:val="18"/>
        </w:rPr>
      </w:pPr>
    </w:p>
    <w:p w14:paraId="4152BBE9" w14:textId="33B432B8" w:rsidR="005335A6" w:rsidRDefault="005335A6" w:rsidP="005335A6">
      <w:pPr>
        <w:ind w:left="709" w:right="-311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de la TVA : </w:t>
      </w:r>
      <w:r>
        <w:rPr>
          <w:rFonts w:ascii="Verdana" w:hAnsi="Verdana"/>
          <w:b/>
          <w:i/>
          <w:color w:val="000000"/>
          <w:sz w:val="18"/>
        </w:rPr>
        <w:t>2</w:t>
      </w:r>
      <w:r w:rsidR="00943961">
        <w:rPr>
          <w:rFonts w:ascii="Verdana" w:hAnsi="Verdana"/>
          <w:b/>
          <w:i/>
          <w:color w:val="000000"/>
          <w:sz w:val="18"/>
        </w:rPr>
        <w:t>8 400,</w:t>
      </w:r>
      <w:r>
        <w:rPr>
          <w:rFonts w:ascii="Verdana" w:hAnsi="Verdana"/>
          <w:b/>
          <w:i/>
          <w:color w:val="000000"/>
          <w:sz w:val="18"/>
        </w:rPr>
        <w:t>00</w:t>
      </w:r>
      <w:r>
        <w:rPr>
          <w:rFonts w:ascii="Verdana" w:hAnsi="Verdana"/>
          <w:color w:val="000000"/>
          <w:sz w:val="18"/>
        </w:rPr>
        <w:t xml:space="preserve"> EUROS </w:t>
      </w:r>
    </w:p>
    <w:p w14:paraId="1DFFB5CF" w14:textId="77777777" w:rsidR="005335A6" w:rsidRDefault="005335A6" w:rsidP="005335A6">
      <w:pPr>
        <w:ind w:left="709" w:right="-311"/>
        <w:rPr>
          <w:rFonts w:ascii="Verdana" w:hAnsi="Verdana"/>
          <w:color w:val="000000"/>
          <w:sz w:val="18"/>
        </w:rPr>
      </w:pPr>
    </w:p>
    <w:p w14:paraId="75EE89B5" w14:textId="0951EDE8" w:rsidR="005335A6" w:rsidRDefault="005335A6" w:rsidP="005335A6">
      <w:pPr>
        <w:ind w:left="709"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Montant maximum du marché, TVA comprise : </w:t>
      </w:r>
      <w:r>
        <w:rPr>
          <w:rFonts w:ascii="Verdana" w:hAnsi="Verdana"/>
          <w:b/>
          <w:i/>
          <w:color w:val="000000"/>
          <w:sz w:val="18"/>
        </w:rPr>
        <w:t>1</w:t>
      </w:r>
      <w:r w:rsidR="00943961">
        <w:rPr>
          <w:rFonts w:ascii="Verdana" w:hAnsi="Verdana"/>
          <w:b/>
          <w:i/>
          <w:color w:val="000000"/>
          <w:sz w:val="18"/>
        </w:rPr>
        <w:t>70 400</w:t>
      </w:r>
      <w:r>
        <w:rPr>
          <w:rFonts w:ascii="Verdana" w:hAnsi="Verdana"/>
          <w:b/>
          <w:i/>
          <w:color w:val="000000"/>
          <w:sz w:val="18"/>
        </w:rPr>
        <w:t>,00</w:t>
      </w:r>
      <w:r>
        <w:rPr>
          <w:rFonts w:ascii="Verdana" w:hAnsi="Verdana"/>
          <w:b/>
          <w:color w:val="000000"/>
          <w:sz w:val="18"/>
        </w:rPr>
        <w:t xml:space="preserve"> EUROS </w:t>
      </w:r>
    </w:p>
    <w:p w14:paraId="5B25D7D8" w14:textId="77777777" w:rsidR="005335A6" w:rsidRDefault="005335A6" w:rsidP="005335A6">
      <w:pPr>
        <w:ind w:left="709" w:right="-311"/>
        <w:rPr>
          <w:rFonts w:ascii="Verdana" w:hAnsi="Verdana"/>
          <w:b/>
          <w:color w:val="000000"/>
          <w:sz w:val="18"/>
        </w:rPr>
      </w:pPr>
    </w:p>
    <w:p w14:paraId="55D6534F" w14:textId="3EB6DB7F" w:rsidR="005335A6" w:rsidRDefault="005335A6" w:rsidP="005335A6">
      <w:pPr>
        <w:ind w:left="360"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Soit en toutes lettres et hors taxes : </w:t>
      </w:r>
      <w:r>
        <w:rPr>
          <w:rFonts w:ascii="Verdana" w:hAnsi="Verdana"/>
          <w:b/>
          <w:i/>
          <w:color w:val="000000"/>
          <w:sz w:val="18"/>
        </w:rPr>
        <w:t xml:space="preserve">cent </w:t>
      </w:r>
      <w:r w:rsidR="00754B54">
        <w:rPr>
          <w:rFonts w:ascii="Verdana" w:hAnsi="Verdana"/>
          <w:b/>
          <w:i/>
          <w:color w:val="000000"/>
          <w:sz w:val="18"/>
        </w:rPr>
        <w:t>quarante-deux</w:t>
      </w:r>
      <w:r w:rsidR="00943961">
        <w:rPr>
          <w:rFonts w:ascii="Verdana" w:hAnsi="Verdana"/>
          <w:b/>
          <w:i/>
          <w:color w:val="000000"/>
          <w:sz w:val="18"/>
        </w:rPr>
        <w:t xml:space="preserve"> mille</w:t>
      </w:r>
      <w:r>
        <w:rPr>
          <w:rFonts w:ascii="Verdana" w:hAnsi="Verdana"/>
          <w:b/>
          <w:i/>
          <w:color w:val="000000"/>
          <w:sz w:val="18"/>
        </w:rPr>
        <w:t xml:space="preserve"> euros</w:t>
      </w:r>
    </w:p>
    <w:p w14:paraId="6FE457AF" w14:textId="1A46CF60" w:rsidR="005335A6" w:rsidRDefault="005335A6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D4895A0" w14:textId="77777777" w:rsidR="005335A6" w:rsidRDefault="005335A6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8F7B834" w14:textId="77777777" w:rsidR="008F7832" w:rsidRDefault="008F7832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le montant libellé en lettres.</w:t>
      </w:r>
    </w:p>
    <w:p w14:paraId="688B433F" w14:textId="77777777" w:rsidR="00BD59F3" w:rsidRDefault="00BD59F3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C59D01C" w14:textId="77777777" w:rsidR="00ED7D9C" w:rsidRDefault="00ED7D9C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D3EA0E" w14:textId="63C81E8B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F48B2FC" w14:textId="77777777" w:rsidR="0054043D" w:rsidRDefault="0054043D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5C6D861" w14:textId="2289CC66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  <w:r w:rsidRPr="00BD59F3">
        <w:rPr>
          <w:rFonts w:ascii="Verdana" w:hAnsi="Verdana"/>
          <w:b/>
          <w:color w:val="000000"/>
          <w:sz w:val="18"/>
          <w:u w:val="single"/>
        </w:rPr>
        <w:t xml:space="preserve">ARTICLE 3 </w:t>
      </w:r>
      <w:r w:rsidR="002B7D7C">
        <w:rPr>
          <w:rFonts w:ascii="Verdana" w:hAnsi="Verdana"/>
          <w:b/>
          <w:color w:val="000000"/>
          <w:sz w:val="18"/>
          <w:u w:val="single"/>
        </w:rPr>
        <w:t>–</w:t>
      </w:r>
      <w:r w:rsidRPr="00BD59F3">
        <w:rPr>
          <w:rFonts w:ascii="Verdana" w:hAnsi="Verdana"/>
          <w:b/>
          <w:color w:val="000000"/>
          <w:sz w:val="18"/>
          <w:u w:val="single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  <w:r w:rsidR="00BD59F3">
        <w:rPr>
          <w:rFonts w:ascii="Verdana" w:hAnsi="Verdana"/>
          <w:b/>
          <w:color w:val="000000"/>
          <w:sz w:val="18"/>
          <w:u w:val="single"/>
        </w:rPr>
        <w:t> :</w:t>
      </w:r>
    </w:p>
    <w:p w14:paraId="2867CB0B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E53B9D" w14:textId="77777777" w:rsidR="008F7832" w:rsidRDefault="008F7832" w:rsidP="00252991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652CCEF9" w14:textId="77777777" w:rsidR="008F7832" w:rsidRDefault="008F7832" w:rsidP="00252991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030D179A" w14:textId="77777777" w:rsidR="008F7832" w:rsidRDefault="008F7832" w:rsidP="00252991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284F2D10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80888C" w14:textId="2CEA133B" w:rsidR="008F7832" w:rsidRPr="00057362" w:rsidRDefault="008F7832" w:rsidP="00057362">
      <w:pPr>
        <w:pStyle w:val="Paragraphedeliste"/>
        <w:numPr>
          <w:ilvl w:val="0"/>
          <w:numId w:val="34"/>
        </w:num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</w:rPr>
        <w:t xml:space="preserve">Je n'envisage pas de </w:t>
      </w:r>
      <w:r w:rsidR="00DA2301" w:rsidRPr="00057362">
        <w:rPr>
          <w:rFonts w:ascii="Verdana" w:hAnsi="Verdana"/>
          <w:color w:val="000000"/>
          <w:sz w:val="18"/>
        </w:rPr>
        <w:t>sous-traiter</w:t>
      </w:r>
      <w:r w:rsidRPr="00057362">
        <w:rPr>
          <w:rFonts w:ascii="Verdana" w:hAnsi="Verdana"/>
          <w:color w:val="000000"/>
          <w:sz w:val="18"/>
        </w:rPr>
        <w:t>.</w:t>
      </w:r>
    </w:p>
    <w:p w14:paraId="5E032325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683CCD" w14:textId="1F3321F7" w:rsidR="008F7832" w:rsidRPr="00057362" w:rsidRDefault="008F7832" w:rsidP="00057362">
      <w:pPr>
        <w:pStyle w:val="Paragraphedeliste"/>
        <w:numPr>
          <w:ilvl w:val="0"/>
          <w:numId w:val="34"/>
        </w:num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 w:rsidRPr="00057362">
        <w:rPr>
          <w:rFonts w:ascii="Verdana" w:hAnsi="Verdana"/>
          <w:color w:val="000000"/>
          <w:sz w:val="18"/>
          <w:u w:val="single"/>
        </w:rPr>
        <w:t>Cas d’un titulaire unique</w:t>
      </w:r>
      <w:r w:rsidRPr="00057362"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j'envisage de faire exécuter par des sous-traitants payés directement, les noms </w:t>
      </w:r>
      <w:r w:rsidRPr="00057362">
        <w:rPr>
          <w:rFonts w:ascii="Verdana" w:hAnsi="Verdana"/>
          <w:color w:val="000000"/>
          <w:sz w:val="18"/>
        </w:rPr>
        <w:lastRenderedPageBreak/>
        <w:t>de ces sous-traitants et les conditions de paiement des contrats de sous-traitance</w:t>
      </w:r>
      <w:r w:rsidR="006C6DFF" w:rsidRPr="00057362">
        <w:rPr>
          <w:rFonts w:ascii="Verdana" w:hAnsi="Verdana"/>
          <w:color w:val="000000"/>
          <w:sz w:val="18"/>
        </w:rPr>
        <w:t xml:space="preserve"> </w:t>
      </w:r>
      <w:r w:rsidRPr="00057362"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6EF15B2A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433A2B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1B4A46" w14:textId="0BF7E719" w:rsidR="008F7832" w:rsidRDefault="008F7832" w:rsidP="00057362">
      <w:pPr>
        <w:pStyle w:val="Corpsdetexte21"/>
        <w:ind w:left="709" w:firstLine="0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  <w:u w:val="single"/>
        </w:rPr>
        <w:t>Cas d’un groupement titulaire</w:t>
      </w:r>
      <w:r>
        <w:rPr>
          <w:rFonts w:ascii="Verdana" w:hAnsi="Verdana"/>
          <w:color w:val="000000"/>
          <w:sz w:val="18"/>
        </w:rP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6C6DFF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 sous-traitant concerné pourra présenter en nantissement.</w:t>
      </w:r>
    </w:p>
    <w:p w14:paraId="03FD6AA7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BF128AA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DB1CABD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BB8B5B" w14:textId="77777777" w:rsidR="008F7832" w:rsidRDefault="008F7832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1DDDDB9B" w14:textId="77777777" w:rsidR="008F7832" w:rsidRDefault="008F7832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633E8FF7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ECD11D" w14:textId="77777777" w:rsidR="00EA438B" w:rsidRDefault="00EA43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972A78" w14:textId="77777777" w:rsidR="0054043D" w:rsidRDefault="0054043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65CFB4" w14:textId="296FABDB" w:rsidR="008F7832" w:rsidRDefault="008F7832" w:rsidP="00252991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  <w:r w:rsidRPr="00BD59F3">
        <w:rPr>
          <w:rFonts w:ascii="Verdana" w:hAnsi="Verdana"/>
          <w:b/>
          <w:color w:val="000000"/>
          <w:sz w:val="18"/>
          <w:u w:val="single"/>
        </w:rPr>
        <w:t xml:space="preserve">ARTICLE 4 </w:t>
      </w:r>
      <w:r w:rsidR="002B7D7C">
        <w:rPr>
          <w:rFonts w:ascii="Verdana" w:hAnsi="Verdana"/>
          <w:b/>
          <w:color w:val="000000"/>
          <w:sz w:val="18"/>
          <w:u w:val="single"/>
        </w:rPr>
        <w:t>–</w:t>
      </w:r>
      <w:r w:rsidRPr="00BD59F3">
        <w:rPr>
          <w:rFonts w:ascii="Verdana" w:hAnsi="Verdana"/>
          <w:b/>
          <w:color w:val="000000"/>
          <w:sz w:val="18"/>
          <w:u w:val="single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  <w:r w:rsidR="00BD59F3">
        <w:rPr>
          <w:rFonts w:ascii="Verdana" w:hAnsi="Verdana"/>
          <w:b/>
          <w:color w:val="000000"/>
          <w:sz w:val="18"/>
          <w:u w:val="single"/>
        </w:rPr>
        <w:t> :</w:t>
      </w:r>
    </w:p>
    <w:p w14:paraId="6EB8AAF3" w14:textId="77777777" w:rsidR="00EA438B" w:rsidRDefault="00EA438B" w:rsidP="00252991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</w:p>
    <w:p w14:paraId="3660174F" w14:textId="19198DB0" w:rsidR="00C97B19" w:rsidRPr="00EA438B" w:rsidRDefault="00C97B19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  <w:r w:rsidRPr="00D17C7A">
        <w:rPr>
          <w:rFonts w:ascii="Verdana" w:hAnsi="Verdana"/>
          <w:color w:val="000000"/>
          <w:sz w:val="18"/>
        </w:rPr>
        <w:t xml:space="preserve">Conformément à l’article R. 2191-51 du Code de la commande publique, il sera délivré, sur demande du titulaire, un exemplaire unique de chaque bon de commande. </w:t>
      </w:r>
    </w:p>
    <w:p w14:paraId="4CDFC37E" w14:textId="77777777" w:rsidR="00C97B19" w:rsidRDefault="00C97B19" w:rsidP="00252991">
      <w:pPr>
        <w:ind w:left="360" w:right="-311"/>
        <w:jc w:val="both"/>
        <w:rPr>
          <w:rFonts w:ascii="Verdana" w:hAnsi="Verdana"/>
          <w:color w:val="000000"/>
          <w:sz w:val="18"/>
          <w:u w:val="single"/>
        </w:rPr>
      </w:pPr>
    </w:p>
    <w:p w14:paraId="2D985AE5" w14:textId="48E3D816" w:rsidR="0054043D" w:rsidRDefault="0054043D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7E5961D" w14:textId="77777777" w:rsidR="0054043D" w:rsidRDefault="0054043D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811DFD3" w14:textId="3607B042" w:rsidR="009F0A2D" w:rsidRPr="009F0A2D" w:rsidRDefault="009F0A2D" w:rsidP="00252991">
      <w:pPr>
        <w:ind w:right="-311"/>
        <w:jc w:val="both"/>
        <w:rPr>
          <w:rFonts w:ascii="Verdana" w:hAnsi="Verdana"/>
          <w:color w:val="000000"/>
          <w:sz w:val="18"/>
        </w:rPr>
      </w:pPr>
      <w:r w:rsidRPr="00BD59F3">
        <w:rPr>
          <w:rFonts w:ascii="Verdana" w:hAnsi="Verdana"/>
          <w:b/>
          <w:color w:val="000000"/>
          <w:sz w:val="18"/>
          <w:u w:val="single"/>
        </w:rPr>
        <w:t xml:space="preserve">ARTICLE 5 – DUREE ET </w:t>
      </w:r>
      <w:r w:rsidRPr="009F0A2D">
        <w:rPr>
          <w:rFonts w:ascii="Verdana" w:hAnsi="Verdana"/>
          <w:b/>
          <w:color w:val="000000"/>
          <w:sz w:val="18"/>
          <w:u w:val="single"/>
        </w:rPr>
        <w:t>DELAIS</w:t>
      </w:r>
      <w:r w:rsidR="00BD59F3">
        <w:rPr>
          <w:rFonts w:ascii="Verdana" w:hAnsi="Verdana"/>
          <w:color w:val="000000"/>
          <w:sz w:val="18"/>
          <w:u w:val="single"/>
        </w:rPr>
        <w:t> :</w:t>
      </w:r>
    </w:p>
    <w:p w14:paraId="40C48A1A" w14:textId="77777777" w:rsidR="009F0A2D" w:rsidRPr="009F0A2D" w:rsidRDefault="009F0A2D" w:rsidP="00252991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4EF2E93A" w14:textId="77777777" w:rsidR="009F0A2D" w:rsidRPr="009F0A2D" w:rsidRDefault="009F0A2D" w:rsidP="00252991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57EA317B" w14:textId="0F71763F" w:rsidR="009F0A2D" w:rsidRPr="009F0A2D" w:rsidRDefault="009F0A2D" w:rsidP="00B506D0">
      <w:pPr>
        <w:ind w:right="-311"/>
        <w:jc w:val="both"/>
        <w:rPr>
          <w:rFonts w:ascii="Verdana" w:hAnsi="Verdana"/>
          <w:color w:val="000000"/>
          <w:sz w:val="18"/>
        </w:rPr>
      </w:pPr>
      <w:r w:rsidRPr="009F0A2D">
        <w:rPr>
          <w:rFonts w:ascii="Verdana" w:hAnsi="Verdana"/>
          <w:color w:val="000000"/>
          <w:sz w:val="18"/>
        </w:rPr>
        <w:t xml:space="preserve">Le présent </w:t>
      </w:r>
      <w:r w:rsidR="004666F5">
        <w:rPr>
          <w:rFonts w:ascii="Verdana" w:hAnsi="Verdana"/>
          <w:color w:val="000000"/>
          <w:sz w:val="18"/>
        </w:rPr>
        <w:t>accord-cadre</w:t>
      </w:r>
      <w:r w:rsidRPr="009F0A2D">
        <w:rPr>
          <w:rFonts w:ascii="Verdana" w:hAnsi="Verdana"/>
          <w:color w:val="000000"/>
          <w:sz w:val="18"/>
        </w:rPr>
        <w:t xml:space="preserve"> prend effet à compter de sa notification au titulaire</w:t>
      </w:r>
      <w:r w:rsidR="00754B54">
        <w:rPr>
          <w:rFonts w:ascii="Verdana" w:hAnsi="Verdana"/>
          <w:color w:val="000000"/>
          <w:sz w:val="18"/>
        </w:rPr>
        <w:t>.</w:t>
      </w:r>
    </w:p>
    <w:p w14:paraId="4E792C9A" w14:textId="77777777" w:rsidR="009F0A2D" w:rsidRPr="009F0A2D" w:rsidRDefault="009F0A2D" w:rsidP="00B506D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9B0DF86" w14:textId="768CF4C9" w:rsidR="009F0A2D" w:rsidRDefault="009F0A2D" w:rsidP="00B506D0">
      <w:pPr>
        <w:ind w:right="-311"/>
        <w:jc w:val="both"/>
        <w:rPr>
          <w:rFonts w:ascii="Verdana" w:hAnsi="Verdana"/>
          <w:color w:val="000000"/>
          <w:sz w:val="18"/>
        </w:rPr>
      </w:pPr>
      <w:r w:rsidRPr="00D17C7A">
        <w:rPr>
          <w:rFonts w:ascii="Verdana" w:hAnsi="Verdana"/>
          <w:color w:val="000000"/>
          <w:sz w:val="18"/>
        </w:rPr>
        <w:t>L</w:t>
      </w:r>
      <w:r w:rsidR="001A6DA5" w:rsidRPr="00D17C7A">
        <w:rPr>
          <w:rFonts w:ascii="Verdana" w:hAnsi="Verdana"/>
          <w:color w:val="000000"/>
          <w:sz w:val="18"/>
        </w:rPr>
        <w:t xml:space="preserve">a durée de l’accord-cadre est </w:t>
      </w:r>
      <w:r w:rsidR="004666F5" w:rsidRPr="00D17C7A">
        <w:rPr>
          <w:rFonts w:ascii="Verdana" w:hAnsi="Verdana"/>
          <w:color w:val="000000"/>
          <w:sz w:val="18"/>
        </w:rPr>
        <w:t xml:space="preserve">de </w:t>
      </w:r>
      <w:r w:rsidR="009E4BAD">
        <w:rPr>
          <w:rFonts w:ascii="Verdana" w:hAnsi="Verdana"/>
          <w:b/>
          <w:i/>
          <w:color w:val="000000"/>
          <w:sz w:val="18"/>
        </w:rPr>
        <w:t>17</w:t>
      </w:r>
      <w:r w:rsidRPr="00D17C7A">
        <w:rPr>
          <w:rFonts w:ascii="Verdana" w:hAnsi="Verdana"/>
          <w:color w:val="000000"/>
          <w:sz w:val="18"/>
        </w:rPr>
        <w:t xml:space="preserve"> moi</w:t>
      </w:r>
      <w:r w:rsidR="00C60837" w:rsidRPr="00D17C7A">
        <w:rPr>
          <w:rFonts w:ascii="Verdana" w:hAnsi="Verdana"/>
          <w:color w:val="000000"/>
          <w:sz w:val="18"/>
        </w:rPr>
        <w:t xml:space="preserve">s </w:t>
      </w:r>
      <w:r w:rsidR="006D6AE1" w:rsidRPr="00D17C7A">
        <w:rPr>
          <w:rFonts w:ascii="Verdana" w:hAnsi="Verdana"/>
          <w:color w:val="000000"/>
          <w:sz w:val="18"/>
        </w:rPr>
        <w:t>à compte de sa date de notification, hors délai de garantie.</w:t>
      </w:r>
      <w:r w:rsidR="00C15DD8" w:rsidRPr="00D17C7A">
        <w:rPr>
          <w:rFonts w:ascii="Verdana" w:hAnsi="Verdana"/>
          <w:color w:val="000000"/>
          <w:sz w:val="18"/>
        </w:rPr>
        <w:t xml:space="preserve"> </w:t>
      </w:r>
      <w:r w:rsidR="006D6AE1" w:rsidRPr="00D17C7A">
        <w:rPr>
          <w:rFonts w:ascii="Verdana" w:hAnsi="Verdana"/>
          <w:color w:val="000000"/>
          <w:sz w:val="18"/>
        </w:rPr>
        <w:t>L</w:t>
      </w:r>
      <w:r w:rsidR="00C15DD8" w:rsidRPr="00D17C7A">
        <w:rPr>
          <w:rFonts w:ascii="Verdana" w:hAnsi="Verdana"/>
          <w:color w:val="000000"/>
          <w:sz w:val="18"/>
        </w:rPr>
        <w:t>’accord cadre est reconductible</w:t>
      </w:r>
      <w:r w:rsidR="00EA438B" w:rsidRPr="00D17C7A">
        <w:rPr>
          <w:rFonts w:ascii="Verdana" w:hAnsi="Verdana"/>
          <w:color w:val="000000"/>
          <w:sz w:val="18"/>
        </w:rPr>
        <w:t xml:space="preserve"> une (1) fois </w:t>
      </w:r>
      <w:r w:rsidR="00EB2BFB">
        <w:rPr>
          <w:rFonts w:ascii="Verdana" w:hAnsi="Verdana"/>
          <w:color w:val="000000"/>
          <w:sz w:val="18"/>
        </w:rPr>
        <w:t>tacitement</w:t>
      </w:r>
      <w:r w:rsidR="00AE4C24">
        <w:rPr>
          <w:rFonts w:ascii="Verdana" w:hAnsi="Verdana"/>
          <w:color w:val="000000"/>
          <w:sz w:val="18"/>
        </w:rPr>
        <w:t xml:space="preserve"> à la date anniversaire de notification de l’accord cadre, pour la même durée de 17 mois</w:t>
      </w:r>
      <w:r w:rsidR="00EA438B" w:rsidRPr="004E03FE">
        <w:rPr>
          <w:rFonts w:ascii="Verdana" w:hAnsi="Verdana"/>
          <w:color w:val="000000"/>
          <w:sz w:val="18"/>
        </w:rPr>
        <w:t xml:space="preserve">. Le titulaire ne pourra pas s’opposer à cette reconduction. </w:t>
      </w:r>
      <w:r w:rsidR="00C60837">
        <w:rPr>
          <w:rFonts w:ascii="Verdana" w:hAnsi="Verdana"/>
          <w:color w:val="000000"/>
          <w:sz w:val="18"/>
        </w:rPr>
        <w:t xml:space="preserve"> </w:t>
      </w:r>
    </w:p>
    <w:p w14:paraId="07E3DEE1" w14:textId="4887EE2A" w:rsidR="00F60B9B" w:rsidRPr="009062AC" w:rsidRDefault="00F60B9B" w:rsidP="00B506D0">
      <w:pPr>
        <w:ind w:right="-311"/>
        <w:jc w:val="both"/>
        <w:rPr>
          <w:rFonts w:ascii="Verdana" w:hAnsi="Verdana"/>
          <w:b/>
          <w:i/>
          <w:color w:val="000000"/>
          <w:sz w:val="18"/>
          <w:szCs w:val="18"/>
          <w:u w:val="single"/>
        </w:rPr>
      </w:pPr>
    </w:p>
    <w:p w14:paraId="5B0F4784" w14:textId="45D4F3A0" w:rsidR="00F60B9B" w:rsidRPr="003E0E35" w:rsidRDefault="00F60B9B" w:rsidP="00B506D0">
      <w:pPr>
        <w:ind w:right="-311"/>
        <w:jc w:val="both"/>
        <w:rPr>
          <w:rFonts w:ascii="Verdana" w:hAnsi="Verdana"/>
          <w:sz w:val="18"/>
          <w:szCs w:val="18"/>
        </w:rPr>
      </w:pPr>
      <w:r w:rsidRPr="009062AC">
        <w:rPr>
          <w:rFonts w:ascii="Verdana" w:hAnsi="Verdana"/>
          <w:sz w:val="18"/>
          <w:szCs w:val="18"/>
        </w:rPr>
        <w:t xml:space="preserve">La notification </w:t>
      </w:r>
      <w:r w:rsidR="009062AC" w:rsidRPr="009062AC">
        <w:rPr>
          <w:rFonts w:ascii="Verdana" w:hAnsi="Verdana"/>
          <w:sz w:val="18"/>
          <w:szCs w:val="18"/>
        </w:rPr>
        <w:t xml:space="preserve">du marché de l’entreprise générale </w:t>
      </w:r>
      <w:r w:rsidR="009E4BAD">
        <w:rPr>
          <w:rFonts w:ascii="Verdana" w:hAnsi="Verdana"/>
          <w:sz w:val="18"/>
          <w:szCs w:val="18"/>
        </w:rPr>
        <w:t xml:space="preserve">interviendra courant </w:t>
      </w:r>
      <w:r w:rsidR="009C46F7">
        <w:rPr>
          <w:rFonts w:ascii="Verdana" w:hAnsi="Verdana"/>
          <w:sz w:val="18"/>
          <w:szCs w:val="18"/>
        </w:rPr>
        <w:t>mars</w:t>
      </w:r>
      <w:r w:rsidR="009E4BAD" w:rsidRPr="009E4BAD">
        <w:rPr>
          <w:rFonts w:ascii="Verdana" w:hAnsi="Verdana"/>
          <w:sz w:val="18"/>
          <w:szCs w:val="18"/>
        </w:rPr>
        <w:t xml:space="preserve"> 2025</w:t>
      </w:r>
      <w:r w:rsidR="00B506D0">
        <w:rPr>
          <w:rFonts w:ascii="Verdana" w:hAnsi="Verdana"/>
          <w:sz w:val="18"/>
          <w:szCs w:val="18"/>
        </w:rPr>
        <w:t xml:space="preserve"> pour un démarrage de la </w:t>
      </w:r>
      <w:r w:rsidRPr="009062AC">
        <w:rPr>
          <w:rFonts w:ascii="Verdana" w:hAnsi="Verdana"/>
          <w:sz w:val="18"/>
          <w:szCs w:val="18"/>
        </w:rPr>
        <w:t xml:space="preserve">période de préparation </w:t>
      </w:r>
      <w:r w:rsidR="009C46F7">
        <w:rPr>
          <w:rFonts w:ascii="Verdana" w:hAnsi="Verdana"/>
          <w:sz w:val="18"/>
          <w:szCs w:val="18"/>
        </w:rPr>
        <w:t>en</w:t>
      </w:r>
      <w:r w:rsidR="009062AC" w:rsidRPr="009062AC">
        <w:rPr>
          <w:rFonts w:ascii="Verdana" w:hAnsi="Verdana"/>
          <w:sz w:val="18"/>
          <w:szCs w:val="18"/>
        </w:rPr>
        <w:t xml:space="preserve"> mars 202</w:t>
      </w:r>
      <w:r w:rsidR="00B506D0">
        <w:rPr>
          <w:rFonts w:ascii="Verdana" w:hAnsi="Verdana"/>
          <w:sz w:val="18"/>
          <w:szCs w:val="18"/>
        </w:rPr>
        <w:t>5</w:t>
      </w:r>
      <w:r w:rsidR="009062AC" w:rsidRPr="009062AC">
        <w:rPr>
          <w:rFonts w:ascii="Verdana" w:hAnsi="Verdana"/>
          <w:sz w:val="18"/>
          <w:szCs w:val="18"/>
        </w:rPr>
        <w:t xml:space="preserve"> </w:t>
      </w:r>
      <w:r w:rsidR="00B506D0">
        <w:rPr>
          <w:rFonts w:ascii="Verdana" w:hAnsi="Verdana"/>
          <w:sz w:val="18"/>
          <w:szCs w:val="18"/>
        </w:rPr>
        <w:t xml:space="preserve">et </w:t>
      </w:r>
      <w:r w:rsidRPr="009062AC">
        <w:rPr>
          <w:rFonts w:ascii="Verdana" w:hAnsi="Verdana"/>
          <w:sz w:val="18"/>
          <w:szCs w:val="18"/>
        </w:rPr>
        <w:t xml:space="preserve">un démarrage des travaux </w:t>
      </w:r>
      <w:r w:rsidR="009062AC" w:rsidRPr="009062AC">
        <w:rPr>
          <w:rFonts w:ascii="Verdana" w:hAnsi="Verdana"/>
          <w:sz w:val="18"/>
          <w:szCs w:val="18"/>
        </w:rPr>
        <w:t>le 1</w:t>
      </w:r>
      <w:r w:rsidR="009062AC" w:rsidRPr="009062AC">
        <w:rPr>
          <w:rFonts w:ascii="Verdana" w:hAnsi="Verdana"/>
          <w:sz w:val="18"/>
          <w:szCs w:val="18"/>
          <w:vertAlign w:val="superscript"/>
        </w:rPr>
        <w:t>er</w:t>
      </w:r>
      <w:r w:rsidR="009062AC" w:rsidRPr="009062AC">
        <w:rPr>
          <w:rFonts w:ascii="Verdana" w:hAnsi="Verdana"/>
          <w:sz w:val="18"/>
          <w:szCs w:val="18"/>
        </w:rPr>
        <w:t xml:space="preserve"> juin</w:t>
      </w:r>
      <w:r w:rsidRPr="009062AC">
        <w:rPr>
          <w:rFonts w:ascii="Verdana" w:hAnsi="Verdana"/>
          <w:sz w:val="18"/>
          <w:szCs w:val="18"/>
        </w:rPr>
        <w:t xml:space="preserve"> 202</w:t>
      </w:r>
      <w:r w:rsidR="00B506D0">
        <w:rPr>
          <w:rFonts w:ascii="Verdana" w:hAnsi="Verdana"/>
          <w:sz w:val="18"/>
          <w:szCs w:val="18"/>
        </w:rPr>
        <w:t>5</w:t>
      </w:r>
      <w:r w:rsidRPr="009062AC">
        <w:rPr>
          <w:rFonts w:ascii="Verdana" w:hAnsi="Verdana"/>
          <w:sz w:val="18"/>
          <w:szCs w:val="18"/>
        </w:rPr>
        <w:t>.</w:t>
      </w:r>
      <w:r w:rsidR="009062AC" w:rsidRPr="009062AC">
        <w:rPr>
          <w:rFonts w:ascii="Verdana" w:hAnsi="Verdana"/>
          <w:sz w:val="18"/>
          <w:szCs w:val="18"/>
        </w:rPr>
        <w:t xml:space="preserve"> Les capteurs acoustiques et vibratoires devront </w:t>
      </w:r>
      <w:r w:rsidR="000B0C64">
        <w:rPr>
          <w:rFonts w:ascii="Verdana" w:hAnsi="Verdana"/>
          <w:sz w:val="18"/>
          <w:szCs w:val="18"/>
        </w:rPr>
        <w:t xml:space="preserve">ainsi </w:t>
      </w:r>
      <w:r w:rsidR="009062AC" w:rsidRPr="009062AC">
        <w:rPr>
          <w:rFonts w:ascii="Verdana" w:hAnsi="Verdana"/>
          <w:sz w:val="18"/>
          <w:szCs w:val="18"/>
        </w:rPr>
        <w:t xml:space="preserve">être opérationnels pour </w:t>
      </w:r>
      <w:r w:rsidR="009062AC" w:rsidRPr="00D74585">
        <w:rPr>
          <w:rFonts w:ascii="Verdana" w:hAnsi="Verdana"/>
          <w:sz w:val="18"/>
          <w:szCs w:val="18"/>
        </w:rPr>
        <w:t xml:space="preserve">le </w:t>
      </w:r>
      <w:r w:rsidR="00FE2AE5" w:rsidRPr="00D74585">
        <w:rPr>
          <w:rFonts w:ascii="Verdana" w:hAnsi="Verdana"/>
          <w:sz w:val="18"/>
          <w:szCs w:val="18"/>
        </w:rPr>
        <w:t>15 mai</w:t>
      </w:r>
      <w:r w:rsidR="009062AC" w:rsidRPr="00D74585">
        <w:rPr>
          <w:rFonts w:ascii="Verdana" w:hAnsi="Verdana"/>
          <w:sz w:val="18"/>
          <w:szCs w:val="18"/>
        </w:rPr>
        <w:t xml:space="preserve"> 202</w:t>
      </w:r>
      <w:r w:rsidR="00FC0745">
        <w:rPr>
          <w:rFonts w:ascii="Verdana" w:hAnsi="Verdana"/>
          <w:sz w:val="18"/>
          <w:szCs w:val="18"/>
        </w:rPr>
        <w:t>5</w:t>
      </w:r>
      <w:r w:rsidR="009062AC" w:rsidRPr="00D74585">
        <w:rPr>
          <w:rFonts w:ascii="Verdana" w:hAnsi="Verdana"/>
          <w:sz w:val="18"/>
          <w:szCs w:val="18"/>
        </w:rPr>
        <w:t>.</w:t>
      </w:r>
    </w:p>
    <w:p w14:paraId="21C88F2F" w14:textId="77777777" w:rsidR="00F60B9B" w:rsidRPr="009F0A2D" w:rsidRDefault="00F60B9B" w:rsidP="00252991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661AE8BF" w14:textId="77777777" w:rsidR="002E1A52" w:rsidRDefault="002E1A52" w:rsidP="00252991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15FC952" w14:textId="4EE5150A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  <w:r w:rsidRPr="00BD59F3">
        <w:rPr>
          <w:rFonts w:ascii="Verdana" w:hAnsi="Verdana"/>
          <w:b/>
          <w:color w:val="000000"/>
          <w:sz w:val="18"/>
          <w:u w:val="single"/>
        </w:rPr>
        <w:t xml:space="preserve">ARTICLE 6 </w:t>
      </w:r>
      <w:r w:rsidR="002B7D7C">
        <w:rPr>
          <w:rFonts w:ascii="Verdana" w:hAnsi="Verdana"/>
          <w:b/>
          <w:color w:val="000000"/>
          <w:sz w:val="18"/>
          <w:u w:val="single"/>
        </w:rPr>
        <w:t>–</w:t>
      </w:r>
      <w:r w:rsidRPr="00BD59F3">
        <w:rPr>
          <w:rFonts w:ascii="Verdana" w:hAnsi="Verdana"/>
          <w:b/>
          <w:color w:val="000000"/>
          <w:sz w:val="18"/>
          <w:u w:val="single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  <w:r w:rsidR="00BD59F3">
        <w:rPr>
          <w:rFonts w:ascii="Verdana" w:hAnsi="Verdana"/>
          <w:b/>
          <w:color w:val="000000"/>
          <w:sz w:val="18"/>
          <w:u w:val="single"/>
        </w:rPr>
        <w:t> :</w:t>
      </w:r>
    </w:p>
    <w:p w14:paraId="42BB11C6" w14:textId="77777777" w:rsidR="008F7832" w:rsidRDefault="008F7832" w:rsidP="00252991">
      <w:pPr>
        <w:pStyle w:val="Titre6"/>
        <w:ind w:right="-311"/>
        <w:rPr>
          <w:color w:val="000000"/>
        </w:rPr>
      </w:pPr>
    </w:p>
    <w:p w14:paraId="1DA5C19B" w14:textId="0C6F2CAF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représentant du pouvoir adjudicateur se libérera des sommes dues au titre du présent </w:t>
      </w:r>
      <w:r w:rsidR="004666F5">
        <w:rPr>
          <w:rFonts w:ascii="Verdana" w:hAnsi="Verdana"/>
          <w:color w:val="000000"/>
          <w:sz w:val="18"/>
        </w:rPr>
        <w:t>accord-cadre</w:t>
      </w:r>
      <w:r>
        <w:rPr>
          <w:rFonts w:ascii="Verdana" w:hAnsi="Verdana"/>
          <w:color w:val="000000"/>
          <w:sz w:val="18"/>
        </w:rPr>
        <w:t xml:space="preserve"> en en faisant porter le montant au crédit du compte ouvert au nom du titulaire, à l’établissement bancaire suivant :</w:t>
      </w:r>
    </w:p>
    <w:p w14:paraId="7B0127A1" w14:textId="77777777" w:rsidR="008F7832" w:rsidRDefault="008F7832" w:rsidP="00252991">
      <w:pPr>
        <w:pStyle w:val="Titre6"/>
        <w:ind w:right="-311"/>
        <w:rPr>
          <w:color w:val="000000"/>
        </w:rPr>
      </w:pPr>
    </w:p>
    <w:p w14:paraId="765A40E6" w14:textId="77777777" w:rsidR="008F7832" w:rsidRDefault="008F7832" w:rsidP="00252991">
      <w:pPr>
        <w:pStyle w:val="Titre6"/>
        <w:ind w:right="-311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7F78A9AB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BF2D853" w14:textId="4B81BF30" w:rsidR="001109C3" w:rsidRPr="001109C3" w:rsidRDefault="001109C3" w:rsidP="001109C3">
      <w:pPr>
        <w:pStyle w:val="Paragraphedeliste"/>
        <w:spacing w:before="120" w:after="200" w:line="276" w:lineRule="auto"/>
        <w:ind w:left="720"/>
        <w:jc w:val="both"/>
        <w:rPr>
          <w:rFonts w:ascii="Verdana" w:eastAsiaTheme="minorHAnsi" w:hAnsi="Verdana" w:cstheme="minorBidi"/>
          <w:b/>
          <w:bCs/>
          <w:szCs w:val="18"/>
          <w:lang w:eastAsia="en-US"/>
        </w:rPr>
      </w:pPr>
    </w:p>
    <w:tbl>
      <w:tblPr>
        <w:tblW w:w="0" w:type="auto"/>
        <w:tblInd w:w="4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0"/>
      </w:tblGrid>
      <w:tr w:rsidR="001109C3" w:rsidRPr="001109C3" w14:paraId="516B910F" w14:textId="77777777" w:rsidTr="00A859A4">
        <w:trPr>
          <w:trHeight w:val="3515"/>
        </w:trPr>
        <w:tc>
          <w:tcPr>
            <w:tcW w:w="9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1A9CA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33BB9FB9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3FEB4111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3F2C003E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09C3"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  <w:t>INSERER LE RIB</w:t>
            </w:r>
          </w:p>
          <w:p w14:paraId="161226EA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sz w:val="18"/>
                <w:szCs w:val="18"/>
                <w:u w:val="single"/>
                <w:lang w:eastAsia="en-US"/>
              </w:rPr>
            </w:pPr>
          </w:p>
        </w:tc>
      </w:tr>
    </w:tbl>
    <w:p w14:paraId="2A1A2DD3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95CCC8C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4548D9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081FE8FC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B39C205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1D515AF" w14:textId="6DBCB35E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EDCB0F0" w14:textId="337CC500" w:rsidR="0054043D" w:rsidRDefault="0054043D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9E545C" w14:textId="77777777" w:rsidR="0054043D" w:rsidRDefault="0054043D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6AD8236" w14:textId="77777777" w:rsidR="008F7832" w:rsidRDefault="008F7832" w:rsidP="00252991">
      <w:pPr>
        <w:pStyle w:val="Titre6"/>
        <w:ind w:right="-311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29692ED5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3366A5C" w14:textId="59173293" w:rsidR="00CC7107" w:rsidRDefault="00CC7107" w:rsidP="00252991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ind w:right="-311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CC7107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69FC137B" w14:textId="77777777" w:rsidR="0054043D" w:rsidRPr="00CC7107" w:rsidRDefault="0054043D" w:rsidP="00CC7107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CC7107" w:rsidRPr="00CC7107" w14:paraId="6F7B39D8" w14:textId="77777777" w:rsidTr="00166C22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9B221E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CC7107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6F789271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r w:rsidRPr="00CC7107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6E611" w14:textId="77777777" w:rsidR="00CC7107" w:rsidRPr="00CC7107" w:rsidRDefault="00CC7107" w:rsidP="00CC7107">
            <w:pPr>
              <w:keepNext/>
              <w:numPr>
                <w:ilvl w:val="4"/>
                <w:numId w:val="14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CC7107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5B052577" w14:textId="77777777" w:rsidR="00CC7107" w:rsidRPr="00CC7107" w:rsidRDefault="00CC7107" w:rsidP="00CC7107">
            <w:pPr>
              <w:keepNext/>
              <w:numPr>
                <w:ilvl w:val="4"/>
                <w:numId w:val="14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r w:rsidRPr="00CC7107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</w:tr>
      <w:tr w:rsidR="00CC7107" w:rsidRPr="00CC7107" w14:paraId="2C2465E4" w14:textId="77777777" w:rsidTr="00166C22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66F7B9" w14:textId="77777777" w:rsidR="00CC7107" w:rsidRPr="00CC7107" w:rsidRDefault="00CC7107" w:rsidP="00CC7107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3A4F8C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CC7107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0A7171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CC7107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2DAEF61C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CC7107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CC7107" w:rsidRPr="00CC7107" w14:paraId="6E07CADA" w14:textId="77777777" w:rsidTr="00166C22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B65ADE1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56CC403E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74C96A81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CC7107" w:rsidRPr="00CC7107" w14:paraId="54C00352" w14:textId="77777777" w:rsidTr="00166C22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BFDEDEE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9D8A1F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C885C1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CC7107" w:rsidRPr="00CC7107" w14:paraId="0A46CD3A" w14:textId="77777777" w:rsidTr="00166C22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54C4232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39945719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ADE393F" w14:textId="77777777" w:rsidR="00CC7107" w:rsidRPr="00CC7107" w:rsidRDefault="00CC7107" w:rsidP="00CC7107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593BEB68" w14:textId="77777777" w:rsidR="00CC7107" w:rsidRDefault="00CC7107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C2DD9B" w14:textId="5093443B" w:rsidR="008F7832" w:rsidRDefault="008F7832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</w:t>
      </w:r>
      <w:r w:rsidR="002B7D7C" w:rsidRPr="002B7D7C">
        <w:rPr>
          <w:rFonts w:ascii="Verdana" w:hAnsi="Verdana"/>
          <w:color w:val="000000"/>
          <w:sz w:val="18"/>
          <w:u w:val="single"/>
          <w:vertAlign w:val="superscript"/>
        </w:rPr>
        <w:t>er</w:t>
      </w:r>
      <w:r w:rsidR="002B7D7C">
        <w:rPr>
          <w:rFonts w:ascii="Verdana" w:hAnsi="Verdana"/>
          <w:color w:val="000000"/>
          <w:sz w:val="18"/>
          <w:u w:val="single"/>
        </w:rPr>
        <w:t xml:space="preserve"> </w:t>
      </w:r>
      <w:r>
        <w:rPr>
          <w:rFonts w:ascii="Verdana" w:hAnsi="Verdana"/>
          <w:color w:val="000000"/>
          <w:sz w:val="18"/>
          <w:u w:val="single"/>
        </w:rPr>
        <w:t>cotraitant – Mandataire</w:t>
      </w:r>
    </w:p>
    <w:p w14:paraId="50BC6191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B610091" w14:textId="77777777" w:rsidR="001109C3" w:rsidRPr="001109C3" w:rsidRDefault="001109C3" w:rsidP="001109C3">
      <w:pPr>
        <w:overflowPunct/>
        <w:autoSpaceDE/>
        <w:autoSpaceDN/>
        <w:adjustRightInd/>
        <w:spacing w:before="120" w:after="200" w:line="276" w:lineRule="auto"/>
        <w:ind w:left="720"/>
        <w:contextualSpacing/>
        <w:jc w:val="both"/>
        <w:textAlignment w:val="auto"/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</w:pPr>
    </w:p>
    <w:tbl>
      <w:tblPr>
        <w:tblW w:w="0" w:type="auto"/>
        <w:tblInd w:w="4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0"/>
      </w:tblGrid>
      <w:tr w:rsidR="001109C3" w:rsidRPr="001109C3" w14:paraId="43D30021" w14:textId="77777777" w:rsidTr="00A859A4">
        <w:trPr>
          <w:trHeight w:val="3515"/>
        </w:trPr>
        <w:tc>
          <w:tcPr>
            <w:tcW w:w="9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9950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0589556D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009EF564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6D38B90B" w14:textId="147BC4C1" w:rsid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09C3"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  <w:t>INSERER LE RIB</w:t>
            </w:r>
            <w:r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  <w:t xml:space="preserve"> </w:t>
            </w:r>
          </w:p>
          <w:p w14:paraId="6364BA82" w14:textId="546919AC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  <w:t>(autant de fois que nécessaire)</w:t>
            </w:r>
          </w:p>
          <w:p w14:paraId="341FD249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sz w:val="18"/>
                <w:szCs w:val="18"/>
                <w:u w:val="single"/>
                <w:lang w:eastAsia="en-US"/>
              </w:rPr>
            </w:pPr>
          </w:p>
        </w:tc>
      </w:tr>
    </w:tbl>
    <w:p w14:paraId="48A34149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0C75F8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B168CE1" w14:textId="2C4FBB12" w:rsidR="008F7832" w:rsidRPr="006C6DFF" w:rsidRDefault="008F7832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6C6DFF">
        <w:rPr>
          <w:rFonts w:ascii="Verdana" w:hAnsi="Verdana"/>
          <w:color w:val="000000"/>
          <w:sz w:val="18"/>
          <w:u w:val="single"/>
        </w:rPr>
        <w:t>2</w:t>
      </w:r>
      <w:r w:rsidR="002B7D7C" w:rsidRPr="002B7D7C">
        <w:rPr>
          <w:rFonts w:ascii="Verdana" w:hAnsi="Verdana"/>
          <w:color w:val="000000"/>
          <w:sz w:val="18"/>
          <w:u w:val="single"/>
          <w:vertAlign w:val="superscript"/>
        </w:rPr>
        <w:t>ème</w:t>
      </w:r>
      <w:r w:rsidR="002B7D7C">
        <w:rPr>
          <w:rFonts w:ascii="Verdana" w:hAnsi="Verdana"/>
          <w:color w:val="000000"/>
          <w:sz w:val="18"/>
          <w:u w:val="single"/>
        </w:rPr>
        <w:t xml:space="preserve"> </w:t>
      </w:r>
      <w:r w:rsidRPr="006C6DFF">
        <w:rPr>
          <w:rFonts w:ascii="Verdana" w:hAnsi="Verdana"/>
          <w:color w:val="000000"/>
          <w:sz w:val="18"/>
          <w:u w:val="single"/>
        </w:rPr>
        <w:t>cotraitant</w:t>
      </w:r>
      <w:r w:rsidRPr="006C6DFF">
        <w:rPr>
          <w:rFonts w:ascii="Verdana" w:hAnsi="Verdana"/>
          <w:color w:val="000000"/>
          <w:sz w:val="18"/>
        </w:rPr>
        <w:t xml:space="preserve"> </w:t>
      </w:r>
    </w:p>
    <w:p w14:paraId="7B2748C9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EFFE77B" w14:textId="77777777" w:rsidR="001109C3" w:rsidRPr="001109C3" w:rsidRDefault="001109C3" w:rsidP="001109C3">
      <w:pPr>
        <w:overflowPunct/>
        <w:autoSpaceDE/>
        <w:autoSpaceDN/>
        <w:adjustRightInd/>
        <w:spacing w:before="120" w:after="200" w:line="276" w:lineRule="auto"/>
        <w:ind w:left="720"/>
        <w:contextualSpacing/>
        <w:jc w:val="both"/>
        <w:textAlignment w:val="auto"/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</w:pPr>
    </w:p>
    <w:tbl>
      <w:tblPr>
        <w:tblW w:w="0" w:type="auto"/>
        <w:tblInd w:w="4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0"/>
      </w:tblGrid>
      <w:tr w:rsidR="001109C3" w:rsidRPr="001109C3" w14:paraId="7479EFAE" w14:textId="77777777" w:rsidTr="00A859A4">
        <w:trPr>
          <w:trHeight w:val="3515"/>
        </w:trPr>
        <w:tc>
          <w:tcPr>
            <w:tcW w:w="9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043A2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1A0F71B3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5D899D51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03651C99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09C3"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  <w:t>INSERER LE RIB</w:t>
            </w:r>
          </w:p>
          <w:p w14:paraId="5906C9D6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sz w:val="18"/>
                <w:szCs w:val="18"/>
                <w:u w:val="single"/>
                <w:lang w:eastAsia="en-US"/>
              </w:rPr>
            </w:pPr>
          </w:p>
        </w:tc>
      </w:tr>
    </w:tbl>
    <w:p w14:paraId="223A1EAA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AB731CE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0FE81B4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EC2B660" w14:textId="4896966F" w:rsidR="008F7832" w:rsidRDefault="008F7832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3</w:t>
      </w:r>
      <w:r w:rsidR="002B7D7C" w:rsidRPr="002B7D7C">
        <w:rPr>
          <w:rFonts w:ascii="Verdana" w:hAnsi="Verdana"/>
          <w:color w:val="000000"/>
          <w:sz w:val="18"/>
          <w:u w:val="single"/>
          <w:vertAlign w:val="superscript"/>
        </w:rPr>
        <w:t>ème</w:t>
      </w:r>
      <w:r w:rsidR="002B7D7C">
        <w:rPr>
          <w:rFonts w:ascii="Verdana" w:hAnsi="Verdana"/>
          <w:color w:val="000000"/>
          <w:sz w:val="18"/>
          <w:u w:val="single"/>
        </w:rPr>
        <w:t xml:space="preserve"> </w:t>
      </w:r>
      <w:r>
        <w:rPr>
          <w:rFonts w:ascii="Verdana" w:hAnsi="Verdana"/>
          <w:color w:val="000000"/>
          <w:sz w:val="18"/>
          <w:u w:val="single"/>
        </w:rPr>
        <w:t>cotraitant</w:t>
      </w:r>
    </w:p>
    <w:p w14:paraId="1EDB4E81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FD6BBFA" w14:textId="14BF0B81" w:rsidR="001109C3" w:rsidRPr="001109C3" w:rsidRDefault="001109C3" w:rsidP="001109C3">
      <w:pPr>
        <w:pStyle w:val="Paragraphedeliste"/>
        <w:spacing w:before="120" w:after="200" w:line="276" w:lineRule="auto"/>
        <w:ind w:left="720"/>
        <w:jc w:val="both"/>
        <w:rPr>
          <w:rFonts w:ascii="Verdana" w:eastAsiaTheme="minorHAnsi" w:hAnsi="Verdana" w:cstheme="minorBidi"/>
          <w:b/>
          <w:bCs/>
          <w:szCs w:val="18"/>
          <w:lang w:eastAsia="en-US"/>
        </w:rPr>
      </w:pPr>
    </w:p>
    <w:tbl>
      <w:tblPr>
        <w:tblW w:w="0" w:type="auto"/>
        <w:tblInd w:w="4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0"/>
      </w:tblGrid>
      <w:tr w:rsidR="001109C3" w:rsidRPr="001109C3" w14:paraId="11739B4C" w14:textId="77777777" w:rsidTr="00A859A4">
        <w:trPr>
          <w:trHeight w:val="3515"/>
        </w:trPr>
        <w:tc>
          <w:tcPr>
            <w:tcW w:w="9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6317F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0ED5C083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3947203B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14:paraId="78AC4B93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09C3">
              <w:rPr>
                <w:rFonts w:ascii="Verdana" w:eastAsiaTheme="minorHAnsi" w:hAnsi="Verdana" w:cstheme="minorBidi"/>
                <w:b/>
                <w:bCs/>
                <w:color w:val="FF0000"/>
                <w:sz w:val="18"/>
                <w:szCs w:val="18"/>
                <w:lang w:eastAsia="en-US"/>
              </w:rPr>
              <w:t>INSERER LE RIB</w:t>
            </w:r>
          </w:p>
          <w:p w14:paraId="04DC45EF" w14:textId="77777777" w:rsidR="001109C3" w:rsidRPr="001109C3" w:rsidRDefault="001109C3" w:rsidP="001109C3">
            <w:pPr>
              <w:overflowPunct/>
              <w:autoSpaceDE/>
              <w:autoSpaceDN/>
              <w:adjustRightInd/>
              <w:spacing w:before="120" w:after="120" w:line="276" w:lineRule="auto"/>
              <w:ind w:left="737"/>
              <w:jc w:val="center"/>
              <w:textAlignment w:val="auto"/>
              <w:rPr>
                <w:rFonts w:ascii="Verdana" w:eastAsiaTheme="minorHAnsi" w:hAnsi="Verdana" w:cstheme="minorBidi"/>
                <w:sz w:val="18"/>
                <w:szCs w:val="18"/>
                <w:u w:val="single"/>
                <w:lang w:eastAsia="en-US"/>
              </w:rPr>
            </w:pPr>
          </w:p>
        </w:tc>
      </w:tr>
    </w:tbl>
    <w:p w14:paraId="6FEC5C62" w14:textId="77777777" w:rsidR="008F7832" w:rsidRDefault="008F783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9A0FCDB" w14:textId="77777777" w:rsidR="008F7832" w:rsidRPr="002B7D7C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4548D9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 xml:space="preserve">, le représentant du pouvoir adjudicateur se libérera des sommes dues aux sous-traitants bénéficiant du paiement direct en faisant porter les </w:t>
      </w:r>
      <w:r w:rsidRPr="002B7D7C">
        <w:rPr>
          <w:rFonts w:ascii="Verdana" w:hAnsi="Verdana"/>
          <w:color w:val="000000"/>
          <w:sz w:val="18"/>
        </w:rPr>
        <w:t>montants au crédit de leurs comptes désignés dans les annexes, les avenants ou les actes spéciaux.</w:t>
      </w:r>
    </w:p>
    <w:p w14:paraId="10115513" w14:textId="77777777" w:rsidR="008F7832" w:rsidRDefault="008F7832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139C811" w14:textId="77777777" w:rsidR="00913105" w:rsidRDefault="00913105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857742" w14:textId="77777777" w:rsidR="00913105" w:rsidRDefault="00913105" w:rsidP="00913105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</w:t>
      </w:r>
      <w:r w:rsidRPr="002B7D7C">
        <w:rPr>
          <w:rFonts w:ascii="Verdana" w:hAnsi="Verdana"/>
          <w:color w:val="000000"/>
          <w:sz w:val="18"/>
          <w:u w:val="single"/>
          <w:vertAlign w:val="superscript"/>
        </w:rPr>
        <w:t>er</w:t>
      </w:r>
      <w:r>
        <w:rPr>
          <w:rFonts w:ascii="Verdana" w:hAnsi="Verdana"/>
          <w:color w:val="000000"/>
          <w:sz w:val="18"/>
          <w:u w:val="single"/>
        </w:rPr>
        <w:t xml:space="preserve"> cotraitant – Mandataire</w:t>
      </w:r>
    </w:p>
    <w:p w14:paraId="542744C1" w14:textId="77777777" w:rsidR="00913105" w:rsidRPr="002B7D7C" w:rsidRDefault="00913105" w:rsidP="00252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06C489" w14:textId="77777777" w:rsidR="003E3219" w:rsidRPr="002B7D7C" w:rsidRDefault="003E3219" w:rsidP="00252991">
      <w:pPr>
        <w:pStyle w:val="Titre2"/>
        <w:rPr>
          <w:sz w:val="18"/>
        </w:rPr>
      </w:pPr>
      <w:r w:rsidRPr="002B7D7C">
        <w:rPr>
          <w:sz w:val="18"/>
        </w:rPr>
        <w:t>AVANCE</w:t>
      </w:r>
    </w:p>
    <w:p w14:paraId="5EAE9635" w14:textId="77777777" w:rsidR="003E3219" w:rsidRPr="002B7D7C" w:rsidRDefault="003E3219" w:rsidP="00252991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6AC5524F" w14:textId="77777777" w:rsidR="003E3219" w:rsidRPr="002B7D7C" w:rsidRDefault="003E3219" w:rsidP="00252991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2EF37F7C" w14:textId="77777777" w:rsidR="003E3219" w:rsidRPr="002B7D7C" w:rsidRDefault="003E3219" w:rsidP="00252991">
      <w:pPr>
        <w:ind w:right="-311"/>
        <w:rPr>
          <w:rFonts w:ascii="Verdana" w:hAnsi="Verdana" w:cs="Arial"/>
          <w:sz w:val="18"/>
          <w:szCs w:val="18"/>
        </w:rPr>
      </w:pPr>
      <w:r w:rsidRPr="002B7D7C">
        <w:rPr>
          <w:rFonts w:ascii="Verdana" w:hAnsi="Verdana" w:cs="Arial"/>
          <w:sz w:val="18"/>
          <w:szCs w:val="18"/>
        </w:rPr>
        <w:t>Le titulaire est- il une micro, une petite ou une moyenne entreprise au sens de la recommandation de la Commission du 6 mai 2003.</w:t>
      </w:r>
    </w:p>
    <w:p w14:paraId="4E6E8958" w14:textId="77777777" w:rsidR="003E3219" w:rsidRPr="002B7D7C" w:rsidRDefault="003E3219" w:rsidP="003E3219">
      <w:pPr>
        <w:rPr>
          <w:rFonts w:ascii="Verdana" w:hAnsi="Verdana"/>
        </w:rPr>
      </w:pPr>
    </w:p>
    <w:p w14:paraId="0197D1E2" w14:textId="77777777" w:rsidR="003E3219" w:rsidRPr="002B7D7C" w:rsidRDefault="003E3219" w:rsidP="003E3219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2B7D7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7D7C">
        <w:rPr>
          <w:rFonts w:ascii="Verdana" w:hAnsi="Verdana"/>
          <w:color w:val="000000"/>
          <w:sz w:val="18"/>
        </w:rPr>
        <w:instrText xml:space="preserve"> FORMCHECKBOX </w:instrText>
      </w:r>
      <w:r w:rsidRPr="002B7D7C">
        <w:rPr>
          <w:rFonts w:ascii="Verdana" w:hAnsi="Verdana"/>
          <w:color w:val="000000"/>
          <w:sz w:val="18"/>
        </w:rPr>
      </w:r>
      <w:r w:rsidRPr="002B7D7C">
        <w:rPr>
          <w:rFonts w:ascii="Verdana" w:hAnsi="Verdana"/>
          <w:color w:val="000000"/>
          <w:sz w:val="18"/>
        </w:rPr>
        <w:fldChar w:fldCharType="separate"/>
      </w:r>
      <w:r w:rsidRPr="002B7D7C">
        <w:rPr>
          <w:rFonts w:ascii="Verdana" w:hAnsi="Verdana"/>
          <w:color w:val="000000"/>
          <w:sz w:val="18"/>
        </w:rPr>
        <w:fldChar w:fldCharType="end"/>
      </w:r>
      <w:r w:rsidRPr="002B7D7C">
        <w:rPr>
          <w:rFonts w:ascii="Verdana" w:hAnsi="Verdana"/>
          <w:color w:val="000000"/>
          <w:sz w:val="18"/>
        </w:rPr>
        <w:t>Oui</w:t>
      </w:r>
    </w:p>
    <w:p w14:paraId="2A6CB5EC" w14:textId="67C65A1D" w:rsidR="003E3219" w:rsidRPr="0054043D" w:rsidRDefault="003E3219" w:rsidP="0054043D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342D">
        <w:rPr>
          <w:rFonts w:ascii="Verdana" w:hAnsi="Verdana"/>
          <w:color w:val="000000"/>
          <w:sz w:val="18"/>
        </w:rPr>
        <w:instrText xml:space="preserve"> FORMCHECKBOX </w:instrText>
      </w:r>
      <w:r w:rsidRPr="007A342D">
        <w:rPr>
          <w:rFonts w:ascii="Verdana" w:hAnsi="Verdana"/>
          <w:color w:val="000000"/>
          <w:sz w:val="18"/>
        </w:rPr>
      </w:r>
      <w:r w:rsidRPr="007A342D">
        <w:rPr>
          <w:rFonts w:ascii="Verdana" w:hAnsi="Verdana"/>
          <w:color w:val="000000"/>
          <w:sz w:val="18"/>
        </w:rPr>
        <w:fldChar w:fldCharType="separate"/>
      </w:r>
      <w:r w:rsidRPr="007A342D">
        <w:rPr>
          <w:rFonts w:ascii="Verdana" w:hAnsi="Verdana"/>
          <w:color w:val="000000"/>
          <w:sz w:val="18"/>
        </w:rPr>
        <w:fldChar w:fldCharType="end"/>
      </w:r>
      <w:r w:rsidRPr="007A342D">
        <w:rPr>
          <w:rFonts w:ascii="Verdana" w:hAnsi="Verdana"/>
          <w:color w:val="000000"/>
          <w:sz w:val="18"/>
        </w:rPr>
        <w:t>Non</w:t>
      </w:r>
    </w:p>
    <w:p w14:paraId="278BE16C" w14:textId="77777777" w:rsidR="003E3219" w:rsidRPr="007A342D" w:rsidRDefault="003E3219" w:rsidP="003E3219"/>
    <w:p w14:paraId="3C53B909" w14:textId="65B10D66" w:rsidR="003E3219" w:rsidRPr="007A342D" w:rsidRDefault="003E3219" w:rsidP="003E3219">
      <w:pPr>
        <w:ind w:right="-311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t>JE (NOUS) REFUSE (REFUSONS) de percevoir l'avance prévue à l'article</w:t>
      </w:r>
      <w:r w:rsidR="00C15DD8" w:rsidRPr="007A342D">
        <w:rPr>
          <w:rFonts w:ascii="Verdana" w:hAnsi="Verdana"/>
          <w:color w:val="000000"/>
          <w:sz w:val="18"/>
        </w:rPr>
        <w:t xml:space="preserve"> </w:t>
      </w:r>
      <w:r w:rsidR="00C15DD8" w:rsidRPr="007A342D">
        <w:rPr>
          <w:rFonts w:ascii="Verdana" w:hAnsi="Verdana"/>
          <w:b/>
          <w:i/>
          <w:color w:val="000000"/>
          <w:sz w:val="18"/>
        </w:rPr>
        <w:t>5.2</w:t>
      </w:r>
      <w:r w:rsidRPr="007A342D">
        <w:rPr>
          <w:rFonts w:ascii="Verdana" w:hAnsi="Verdana"/>
          <w:color w:val="000000"/>
          <w:sz w:val="18"/>
        </w:rPr>
        <w:t xml:space="preserve"> du CCP</w:t>
      </w:r>
      <w:r w:rsidR="002B7D7C">
        <w:rPr>
          <w:rFonts w:ascii="Verdana" w:hAnsi="Verdana"/>
          <w:color w:val="000000"/>
          <w:sz w:val="18"/>
        </w:rPr>
        <w:t>.</w:t>
      </w:r>
      <w:r w:rsidRPr="007A342D">
        <w:rPr>
          <w:rFonts w:ascii="Verdana" w:hAnsi="Verdana"/>
          <w:color w:val="000000"/>
          <w:sz w:val="18"/>
        </w:rPr>
        <w:t xml:space="preserve"> </w:t>
      </w:r>
    </w:p>
    <w:p w14:paraId="72EE6F13" w14:textId="77777777" w:rsidR="003E3219" w:rsidRPr="007A342D" w:rsidRDefault="003E3219" w:rsidP="003E321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281FD1" w14:textId="545BE555" w:rsidR="003E3219" w:rsidRPr="007A342D" w:rsidRDefault="003E3219" w:rsidP="003E3219">
      <w:pPr>
        <w:ind w:right="-311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 w:rsidR="00C15DD8" w:rsidRPr="007A342D">
        <w:rPr>
          <w:rFonts w:ascii="Verdana" w:hAnsi="Verdana"/>
          <w:b/>
          <w:i/>
          <w:color w:val="000000"/>
          <w:sz w:val="18"/>
        </w:rPr>
        <w:t>5.2</w:t>
      </w:r>
      <w:r w:rsidRPr="007A342D">
        <w:rPr>
          <w:rFonts w:ascii="Verdana" w:hAnsi="Verdana"/>
          <w:color w:val="000000"/>
          <w:sz w:val="18"/>
        </w:rPr>
        <w:t xml:space="preserve"> du CCP</w:t>
      </w:r>
      <w:r w:rsidR="002B7D7C">
        <w:rPr>
          <w:rFonts w:ascii="Verdana" w:hAnsi="Verdana"/>
          <w:color w:val="000000"/>
          <w:sz w:val="18"/>
        </w:rPr>
        <w:t>.</w:t>
      </w:r>
      <w:r w:rsidRPr="007A342D">
        <w:rPr>
          <w:rFonts w:ascii="Verdana" w:hAnsi="Verdana"/>
          <w:color w:val="000000"/>
          <w:sz w:val="18"/>
        </w:rPr>
        <w:t xml:space="preserve"> </w:t>
      </w:r>
    </w:p>
    <w:p w14:paraId="5E596EC3" w14:textId="77777777" w:rsidR="003E3219" w:rsidRDefault="003E3219" w:rsidP="003E3219">
      <w:pPr>
        <w:ind w:right="-311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t>(</w:t>
      </w:r>
      <w:r w:rsidRPr="007A342D">
        <w:rPr>
          <w:rFonts w:ascii="Verdana" w:hAnsi="Verdana"/>
          <w:i/>
          <w:color w:val="000000"/>
          <w:sz w:val="18"/>
        </w:rPr>
        <w:t>rayer la mention inutile</w:t>
      </w:r>
      <w:r w:rsidRPr="007A342D">
        <w:rPr>
          <w:rFonts w:ascii="Verdana" w:hAnsi="Verdana"/>
          <w:color w:val="000000"/>
          <w:sz w:val="18"/>
        </w:rPr>
        <w:t>).</w:t>
      </w:r>
    </w:p>
    <w:p w14:paraId="5BC90362" w14:textId="77777777" w:rsidR="001F2C01" w:rsidRDefault="001F2C01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1CF8D63" w14:textId="77777777" w:rsidR="00913105" w:rsidRPr="006C6DFF" w:rsidRDefault="00913105" w:rsidP="00913105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6C6DFF">
        <w:rPr>
          <w:rFonts w:ascii="Verdana" w:hAnsi="Verdana"/>
          <w:color w:val="000000"/>
          <w:sz w:val="18"/>
          <w:u w:val="single"/>
        </w:rPr>
        <w:t>2</w:t>
      </w:r>
      <w:r w:rsidRPr="002B7D7C">
        <w:rPr>
          <w:rFonts w:ascii="Verdana" w:hAnsi="Verdana"/>
          <w:color w:val="000000"/>
          <w:sz w:val="18"/>
          <w:u w:val="single"/>
          <w:vertAlign w:val="superscript"/>
        </w:rPr>
        <w:t>ème</w:t>
      </w:r>
      <w:r>
        <w:rPr>
          <w:rFonts w:ascii="Verdana" w:hAnsi="Verdana"/>
          <w:color w:val="000000"/>
          <w:sz w:val="18"/>
          <w:u w:val="single"/>
        </w:rPr>
        <w:t xml:space="preserve"> </w:t>
      </w:r>
      <w:r w:rsidRPr="006C6DFF">
        <w:rPr>
          <w:rFonts w:ascii="Verdana" w:hAnsi="Verdana"/>
          <w:color w:val="000000"/>
          <w:sz w:val="18"/>
          <w:u w:val="single"/>
        </w:rPr>
        <w:t>cotraitant</w:t>
      </w:r>
      <w:r w:rsidRPr="006C6DFF">
        <w:rPr>
          <w:rFonts w:ascii="Verdana" w:hAnsi="Verdana"/>
          <w:color w:val="000000"/>
          <w:sz w:val="18"/>
        </w:rPr>
        <w:t xml:space="preserve"> </w:t>
      </w:r>
    </w:p>
    <w:p w14:paraId="4993A7A2" w14:textId="06844CF9" w:rsidR="002629B9" w:rsidRDefault="002629B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1641F61C" w14:textId="77777777" w:rsidR="00913105" w:rsidRPr="002B7D7C" w:rsidRDefault="00913105" w:rsidP="00913105">
      <w:pPr>
        <w:pStyle w:val="Titre2"/>
        <w:rPr>
          <w:sz w:val="18"/>
        </w:rPr>
      </w:pPr>
      <w:r w:rsidRPr="002B7D7C">
        <w:rPr>
          <w:sz w:val="18"/>
        </w:rPr>
        <w:t>AVANCE</w:t>
      </w:r>
    </w:p>
    <w:p w14:paraId="7B8B41FF" w14:textId="77777777" w:rsidR="00913105" w:rsidRPr="002B7D7C" w:rsidRDefault="00913105" w:rsidP="00913105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286FCBD3" w14:textId="77777777" w:rsidR="00913105" w:rsidRPr="002B7D7C" w:rsidRDefault="00913105" w:rsidP="00913105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63EB1E9D" w14:textId="77777777" w:rsidR="00913105" w:rsidRPr="002B7D7C" w:rsidRDefault="00913105" w:rsidP="00913105">
      <w:pPr>
        <w:ind w:right="-311"/>
        <w:rPr>
          <w:rFonts w:ascii="Verdana" w:hAnsi="Verdana" w:cs="Arial"/>
          <w:sz w:val="18"/>
          <w:szCs w:val="18"/>
        </w:rPr>
      </w:pPr>
      <w:r w:rsidRPr="002B7D7C">
        <w:rPr>
          <w:rFonts w:ascii="Verdana" w:hAnsi="Verdana" w:cs="Arial"/>
          <w:sz w:val="18"/>
          <w:szCs w:val="18"/>
        </w:rPr>
        <w:t>Le titulaire est- il une micro, une petite ou une moyenne entreprise au sens de la recommandation de la Commission du 6 mai 2003.</w:t>
      </w:r>
    </w:p>
    <w:p w14:paraId="4E025962" w14:textId="77777777" w:rsidR="00913105" w:rsidRPr="002B7D7C" w:rsidRDefault="00913105" w:rsidP="00913105">
      <w:pPr>
        <w:rPr>
          <w:rFonts w:ascii="Verdana" w:hAnsi="Verdana"/>
        </w:rPr>
      </w:pPr>
    </w:p>
    <w:p w14:paraId="4B2BD11A" w14:textId="77777777" w:rsidR="00913105" w:rsidRPr="002B7D7C" w:rsidRDefault="00913105" w:rsidP="0091310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2B7D7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7D7C">
        <w:rPr>
          <w:rFonts w:ascii="Verdana" w:hAnsi="Verdana"/>
          <w:color w:val="000000"/>
          <w:sz w:val="18"/>
        </w:rPr>
        <w:instrText xml:space="preserve"> FORMCHECKBOX </w:instrText>
      </w:r>
      <w:r w:rsidRPr="002B7D7C">
        <w:rPr>
          <w:rFonts w:ascii="Verdana" w:hAnsi="Verdana"/>
          <w:color w:val="000000"/>
          <w:sz w:val="18"/>
        </w:rPr>
      </w:r>
      <w:r w:rsidRPr="002B7D7C">
        <w:rPr>
          <w:rFonts w:ascii="Verdana" w:hAnsi="Verdana"/>
          <w:color w:val="000000"/>
          <w:sz w:val="18"/>
        </w:rPr>
        <w:fldChar w:fldCharType="separate"/>
      </w:r>
      <w:r w:rsidRPr="002B7D7C">
        <w:rPr>
          <w:rFonts w:ascii="Verdana" w:hAnsi="Verdana"/>
          <w:color w:val="000000"/>
          <w:sz w:val="18"/>
        </w:rPr>
        <w:fldChar w:fldCharType="end"/>
      </w:r>
      <w:r w:rsidRPr="002B7D7C">
        <w:rPr>
          <w:rFonts w:ascii="Verdana" w:hAnsi="Verdana"/>
          <w:color w:val="000000"/>
          <w:sz w:val="18"/>
        </w:rPr>
        <w:t>Oui</w:t>
      </w:r>
    </w:p>
    <w:p w14:paraId="6B01BDBE" w14:textId="77777777" w:rsidR="00913105" w:rsidRPr="0054043D" w:rsidRDefault="00913105" w:rsidP="0091310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342D">
        <w:rPr>
          <w:rFonts w:ascii="Verdana" w:hAnsi="Verdana"/>
          <w:color w:val="000000"/>
          <w:sz w:val="18"/>
        </w:rPr>
        <w:instrText xml:space="preserve"> FORMCHECKBOX </w:instrText>
      </w:r>
      <w:r w:rsidRPr="007A342D">
        <w:rPr>
          <w:rFonts w:ascii="Verdana" w:hAnsi="Verdana"/>
          <w:color w:val="000000"/>
          <w:sz w:val="18"/>
        </w:rPr>
      </w:r>
      <w:r w:rsidRPr="007A342D">
        <w:rPr>
          <w:rFonts w:ascii="Verdana" w:hAnsi="Verdana"/>
          <w:color w:val="000000"/>
          <w:sz w:val="18"/>
        </w:rPr>
        <w:fldChar w:fldCharType="separate"/>
      </w:r>
      <w:r w:rsidRPr="007A342D">
        <w:rPr>
          <w:rFonts w:ascii="Verdana" w:hAnsi="Verdana"/>
          <w:color w:val="000000"/>
          <w:sz w:val="18"/>
        </w:rPr>
        <w:fldChar w:fldCharType="end"/>
      </w:r>
      <w:r w:rsidRPr="007A342D">
        <w:rPr>
          <w:rFonts w:ascii="Verdana" w:hAnsi="Verdana"/>
          <w:color w:val="000000"/>
          <w:sz w:val="18"/>
        </w:rPr>
        <w:t>Non</w:t>
      </w:r>
    </w:p>
    <w:p w14:paraId="3CD9000F" w14:textId="77777777" w:rsidR="00913105" w:rsidRPr="007A342D" w:rsidRDefault="00913105" w:rsidP="00913105"/>
    <w:p w14:paraId="6BE417CA" w14:textId="6479E191" w:rsidR="00913105" w:rsidRPr="007A342D" w:rsidRDefault="00913105" w:rsidP="00913105">
      <w:pPr>
        <w:ind w:right="-311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Pr="007A342D">
        <w:rPr>
          <w:rFonts w:ascii="Verdana" w:hAnsi="Verdana"/>
          <w:b/>
          <w:i/>
          <w:color w:val="000000"/>
          <w:sz w:val="18"/>
        </w:rPr>
        <w:t>5.2</w:t>
      </w:r>
      <w:r w:rsidRPr="007A342D">
        <w:rPr>
          <w:rFonts w:ascii="Verdana" w:hAnsi="Verdana"/>
          <w:color w:val="000000"/>
          <w:sz w:val="18"/>
        </w:rPr>
        <w:t xml:space="preserve"> du CCP</w:t>
      </w:r>
      <w:r>
        <w:rPr>
          <w:rFonts w:ascii="Verdana" w:hAnsi="Verdana"/>
          <w:color w:val="000000"/>
          <w:sz w:val="18"/>
        </w:rPr>
        <w:t>.</w:t>
      </w:r>
      <w:r w:rsidRPr="007A342D">
        <w:rPr>
          <w:rFonts w:ascii="Verdana" w:hAnsi="Verdana"/>
          <w:color w:val="000000"/>
          <w:sz w:val="18"/>
        </w:rPr>
        <w:t xml:space="preserve"> </w:t>
      </w:r>
    </w:p>
    <w:p w14:paraId="28718025" w14:textId="77777777" w:rsidR="00913105" w:rsidRPr="007A342D" w:rsidRDefault="00913105" w:rsidP="0091310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4DC450" w14:textId="32CF62E6" w:rsidR="00913105" w:rsidRPr="007A342D" w:rsidRDefault="00913105" w:rsidP="00913105">
      <w:pPr>
        <w:ind w:right="-311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 w:rsidRPr="007A342D">
        <w:rPr>
          <w:rFonts w:ascii="Verdana" w:hAnsi="Verdana"/>
          <w:b/>
          <w:i/>
          <w:color w:val="000000"/>
          <w:sz w:val="18"/>
        </w:rPr>
        <w:t>5.2</w:t>
      </w:r>
      <w:r w:rsidRPr="007A342D">
        <w:rPr>
          <w:rFonts w:ascii="Verdana" w:hAnsi="Verdana"/>
          <w:color w:val="000000"/>
          <w:sz w:val="18"/>
        </w:rPr>
        <w:t xml:space="preserve"> du CCP</w:t>
      </w:r>
      <w:r>
        <w:rPr>
          <w:rFonts w:ascii="Verdana" w:hAnsi="Verdana"/>
          <w:color w:val="000000"/>
          <w:sz w:val="18"/>
        </w:rPr>
        <w:t>.</w:t>
      </w:r>
      <w:r w:rsidRPr="007A342D">
        <w:rPr>
          <w:rFonts w:ascii="Verdana" w:hAnsi="Verdana"/>
          <w:color w:val="000000"/>
          <w:sz w:val="18"/>
        </w:rPr>
        <w:t xml:space="preserve"> </w:t>
      </w:r>
    </w:p>
    <w:p w14:paraId="337105BC" w14:textId="77777777" w:rsidR="00913105" w:rsidRDefault="00913105" w:rsidP="00913105">
      <w:pPr>
        <w:ind w:right="-311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t>(</w:t>
      </w:r>
      <w:r w:rsidRPr="007A342D">
        <w:rPr>
          <w:rFonts w:ascii="Verdana" w:hAnsi="Verdana"/>
          <w:i/>
          <w:color w:val="000000"/>
          <w:sz w:val="18"/>
        </w:rPr>
        <w:t>rayer la mention inutile</w:t>
      </w:r>
      <w:r w:rsidRPr="007A342D">
        <w:rPr>
          <w:rFonts w:ascii="Verdana" w:hAnsi="Verdana"/>
          <w:color w:val="000000"/>
          <w:sz w:val="18"/>
        </w:rPr>
        <w:t>).</w:t>
      </w:r>
    </w:p>
    <w:p w14:paraId="4A0719D4" w14:textId="77777777" w:rsidR="00913105" w:rsidRDefault="00913105" w:rsidP="0091310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B011CCB" w14:textId="77777777" w:rsidR="00913105" w:rsidRDefault="00913105" w:rsidP="00913105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3</w:t>
      </w:r>
      <w:r w:rsidRPr="002B7D7C">
        <w:rPr>
          <w:rFonts w:ascii="Verdana" w:hAnsi="Verdana"/>
          <w:color w:val="000000"/>
          <w:sz w:val="18"/>
          <w:u w:val="single"/>
          <w:vertAlign w:val="superscript"/>
        </w:rPr>
        <w:t>ème</w:t>
      </w:r>
      <w:r>
        <w:rPr>
          <w:rFonts w:ascii="Verdana" w:hAnsi="Verdana"/>
          <w:color w:val="000000"/>
          <w:sz w:val="18"/>
          <w:u w:val="single"/>
        </w:rPr>
        <w:t xml:space="preserve"> cotraitant</w:t>
      </w:r>
    </w:p>
    <w:p w14:paraId="1C89A687" w14:textId="77777777" w:rsidR="0054043D" w:rsidRDefault="0054043D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39612F22" w14:textId="77777777" w:rsidR="00913105" w:rsidRPr="002B7D7C" w:rsidRDefault="00913105" w:rsidP="00913105">
      <w:pPr>
        <w:pStyle w:val="Titre2"/>
        <w:rPr>
          <w:sz w:val="18"/>
        </w:rPr>
      </w:pPr>
      <w:r w:rsidRPr="002B7D7C">
        <w:rPr>
          <w:sz w:val="18"/>
        </w:rPr>
        <w:t>AVANCE</w:t>
      </w:r>
    </w:p>
    <w:p w14:paraId="6059FAA0" w14:textId="77777777" w:rsidR="00913105" w:rsidRPr="002B7D7C" w:rsidRDefault="00913105" w:rsidP="00913105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76F0ACB4" w14:textId="77777777" w:rsidR="00913105" w:rsidRPr="002B7D7C" w:rsidRDefault="00913105" w:rsidP="00913105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0A1E7AC4" w14:textId="77777777" w:rsidR="00913105" w:rsidRPr="002B7D7C" w:rsidRDefault="00913105" w:rsidP="00913105">
      <w:pPr>
        <w:ind w:right="-311"/>
        <w:rPr>
          <w:rFonts w:ascii="Verdana" w:hAnsi="Verdana" w:cs="Arial"/>
          <w:sz w:val="18"/>
          <w:szCs w:val="18"/>
        </w:rPr>
      </w:pPr>
      <w:r w:rsidRPr="002B7D7C">
        <w:rPr>
          <w:rFonts w:ascii="Verdana" w:hAnsi="Verdana" w:cs="Arial"/>
          <w:sz w:val="18"/>
          <w:szCs w:val="18"/>
        </w:rPr>
        <w:t>Le titulaire est- il une micro, une petite ou une moyenne entreprise au sens de la recommandation de la Commission du 6 mai 2003.</w:t>
      </w:r>
    </w:p>
    <w:p w14:paraId="4E5870F7" w14:textId="77777777" w:rsidR="00913105" w:rsidRPr="002B7D7C" w:rsidRDefault="00913105" w:rsidP="00913105">
      <w:pPr>
        <w:rPr>
          <w:rFonts w:ascii="Verdana" w:hAnsi="Verdana"/>
        </w:rPr>
      </w:pPr>
    </w:p>
    <w:p w14:paraId="31F2A3AD" w14:textId="77777777" w:rsidR="00913105" w:rsidRPr="002B7D7C" w:rsidRDefault="00913105" w:rsidP="0091310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2B7D7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7D7C">
        <w:rPr>
          <w:rFonts w:ascii="Verdana" w:hAnsi="Verdana"/>
          <w:color w:val="000000"/>
          <w:sz w:val="18"/>
        </w:rPr>
        <w:instrText xml:space="preserve"> FORMCHECKBOX </w:instrText>
      </w:r>
      <w:r w:rsidRPr="002B7D7C">
        <w:rPr>
          <w:rFonts w:ascii="Verdana" w:hAnsi="Verdana"/>
          <w:color w:val="000000"/>
          <w:sz w:val="18"/>
        </w:rPr>
      </w:r>
      <w:r w:rsidRPr="002B7D7C">
        <w:rPr>
          <w:rFonts w:ascii="Verdana" w:hAnsi="Verdana"/>
          <w:color w:val="000000"/>
          <w:sz w:val="18"/>
        </w:rPr>
        <w:fldChar w:fldCharType="separate"/>
      </w:r>
      <w:r w:rsidRPr="002B7D7C">
        <w:rPr>
          <w:rFonts w:ascii="Verdana" w:hAnsi="Verdana"/>
          <w:color w:val="000000"/>
          <w:sz w:val="18"/>
        </w:rPr>
        <w:fldChar w:fldCharType="end"/>
      </w:r>
      <w:r w:rsidRPr="002B7D7C">
        <w:rPr>
          <w:rFonts w:ascii="Verdana" w:hAnsi="Verdana"/>
          <w:color w:val="000000"/>
          <w:sz w:val="18"/>
        </w:rPr>
        <w:t>Oui</w:t>
      </w:r>
    </w:p>
    <w:p w14:paraId="447DE58F" w14:textId="77777777" w:rsidR="00913105" w:rsidRPr="0054043D" w:rsidRDefault="00913105" w:rsidP="0091310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342D">
        <w:rPr>
          <w:rFonts w:ascii="Verdana" w:hAnsi="Verdana"/>
          <w:color w:val="000000"/>
          <w:sz w:val="18"/>
        </w:rPr>
        <w:instrText xml:space="preserve"> FORMCHECKBOX </w:instrText>
      </w:r>
      <w:r w:rsidRPr="007A342D">
        <w:rPr>
          <w:rFonts w:ascii="Verdana" w:hAnsi="Verdana"/>
          <w:color w:val="000000"/>
          <w:sz w:val="18"/>
        </w:rPr>
      </w:r>
      <w:r w:rsidRPr="007A342D">
        <w:rPr>
          <w:rFonts w:ascii="Verdana" w:hAnsi="Verdana"/>
          <w:color w:val="000000"/>
          <w:sz w:val="18"/>
        </w:rPr>
        <w:fldChar w:fldCharType="separate"/>
      </w:r>
      <w:r w:rsidRPr="007A342D">
        <w:rPr>
          <w:rFonts w:ascii="Verdana" w:hAnsi="Verdana"/>
          <w:color w:val="000000"/>
          <w:sz w:val="18"/>
        </w:rPr>
        <w:fldChar w:fldCharType="end"/>
      </w:r>
      <w:r w:rsidRPr="007A342D">
        <w:rPr>
          <w:rFonts w:ascii="Verdana" w:hAnsi="Verdana"/>
          <w:color w:val="000000"/>
          <w:sz w:val="18"/>
        </w:rPr>
        <w:t>Non</w:t>
      </w:r>
    </w:p>
    <w:p w14:paraId="2CDC8441" w14:textId="77777777" w:rsidR="00913105" w:rsidRPr="007A342D" w:rsidRDefault="00913105" w:rsidP="00913105"/>
    <w:p w14:paraId="22CA7B45" w14:textId="5911E89F" w:rsidR="00913105" w:rsidRPr="007A342D" w:rsidRDefault="00913105" w:rsidP="00913105">
      <w:pPr>
        <w:ind w:right="-311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Pr="007A342D">
        <w:rPr>
          <w:rFonts w:ascii="Verdana" w:hAnsi="Verdana"/>
          <w:b/>
          <w:i/>
          <w:color w:val="000000"/>
          <w:sz w:val="18"/>
        </w:rPr>
        <w:t>5.2</w:t>
      </w:r>
      <w:r w:rsidRPr="007A342D">
        <w:rPr>
          <w:rFonts w:ascii="Verdana" w:hAnsi="Verdana"/>
          <w:color w:val="000000"/>
          <w:sz w:val="18"/>
        </w:rPr>
        <w:t xml:space="preserve"> du CCP</w:t>
      </w:r>
      <w:r>
        <w:rPr>
          <w:rFonts w:ascii="Verdana" w:hAnsi="Verdana"/>
          <w:color w:val="000000"/>
          <w:sz w:val="18"/>
        </w:rPr>
        <w:t>.</w:t>
      </w:r>
      <w:r w:rsidRPr="007A342D">
        <w:rPr>
          <w:rFonts w:ascii="Verdana" w:hAnsi="Verdana"/>
          <w:color w:val="000000"/>
          <w:sz w:val="18"/>
        </w:rPr>
        <w:t xml:space="preserve"> </w:t>
      </w:r>
    </w:p>
    <w:p w14:paraId="4CE7CEBF" w14:textId="77777777" w:rsidR="00913105" w:rsidRPr="007A342D" w:rsidRDefault="00913105" w:rsidP="0091310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F35691" w14:textId="1F15F827" w:rsidR="00913105" w:rsidRPr="007A342D" w:rsidRDefault="00913105" w:rsidP="00913105">
      <w:pPr>
        <w:ind w:right="-311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 w:rsidRPr="007A342D">
        <w:rPr>
          <w:rFonts w:ascii="Verdana" w:hAnsi="Verdana"/>
          <w:b/>
          <w:i/>
          <w:color w:val="000000"/>
          <w:sz w:val="18"/>
        </w:rPr>
        <w:t>5.2</w:t>
      </w:r>
      <w:r w:rsidRPr="007A342D">
        <w:rPr>
          <w:rFonts w:ascii="Verdana" w:hAnsi="Verdana"/>
          <w:color w:val="000000"/>
          <w:sz w:val="18"/>
        </w:rPr>
        <w:t xml:space="preserve"> du CCP</w:t>
      </w:r>
      <w:r>
        <w:rPr>
          <w:rFonts w:ascii="Verdana" w:hAnsi="Verdana"/>
          <w:color w:val="000000"/>
          <w:sz w:val="18"/>
        </w:rPr>
        <w:t>.</w:t>
      </w:r>
      <w:r w:rsidRPr="007A342D">
        <w:rPr>
          <w:rFonts w:ascii="Verdana" w:hAnsi="Verdana"/>
          <w:color w:val="000000"/>
          <w:sz w:val="18"/>
        </w:rPr>
        <w:t xml:space="preserve"> </w:t>
      </w:r>
    </w:p>
    <w:p w14:paraId="594CE911" w14:textId="77777777" w:rsidR="00913105" w:rsidRDefault="00913105" w:rsidP="00913105">
      <w:pPr>
        <w:ind w:right="-311"/>
        <w:jc w:val="both"/>
        <w:rPr>
          <w:rFonts w:ascii="Verdana" w:hAnsi="Verdana"/>
          <w:color w:val="000000"/>
          <w:sz w:val="18"/>
        </w:rPr>
      </w:pPr>
      <w:r w:rsidRPr="007A342D">
        <w:rPr>
          <w:rFonts w:ascii="Verdana" w:hAnsi="Verdana"/>
          <w:color w:val="000000"/>
          <w:sz w:val="18"/>
        </w:rPr>
        <w:t>(</w:t>
      </w:r>
      <w:r w:rsidRPr="007A342D">
        <w:rPr>
          <w:rFonts w:ascii="Verdana" w:hAnsi="Verdana"/>
          <w:i/>
          <w:color w:val="000000"/>
          <w:sz w:val="18"/>
        </w:rPr>
        <w:t>rayer la mention inutile</w:t>
      </w:r>
      <w:r w:rsidRPr="007A342D">
        <w:rPr>
          <w:rFonts w:ascii="Verdana" w:hAnsi="Verdana"/>
          <w:color w:val="000000"/>
          <w:sz w:val="18"/>
        </w:rPr>
        <w:t>).</w:t>
      </w:r>
    </w:p>
    <w:p w14:paraId="4092D44F" w14:textId="77777777" w:rsidR="002629B9" w:rsidRDefault="002629B9" w:rsidP="002629B9">
      <w:pPr>
        <w:tabs>
          <w:tab w:val="left" w:pos="348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7D7CB9A" w14:textId="77777777" w:rsidR="00913105" w:rsidRDefault="00913105" w:rsidP="002629B9">
      <w:pPr>
        <w:tabs>
          <w:tab w:val="left" w:pos="348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E624259" w14:textId="77777777" w:rsidR="00913105" w:rsidRDefault="00913105" w:rsidP="002629B9">
      <w:pPr>
        <w:tabs>
          <w:tab w:val="left" w:pos="3480"/>
        </w:tabs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8F7832" w14:paraId="7258855F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E7A819" w14:textId="77777777" w:rsidR="008F7832" w:rsidRDefault="008F783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28B945" w14:textId="77777777" w:rsidR="008F7832" w:rsidRDefault="008F7832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490190A3" w14:textId="77777777" w:rsidR="008F7832" w:rsidRDefault="008F7832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C169242" w14:textId="77777777" w:rsidR="008F7832" w:rsidRDefault="008F7832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8F5CE08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38EE03DD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1711E6" w14:textId="77777777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166B82" w14:textId="29D1A23A" w:rsidR="008F7832" w:rsidRDefault="008F7832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FC0745">
        <w:rPr>
          <w:rFonts w:ascii="Verdana" w:hAnsi="Verdana"/>
          <w:color w:val="000000"/>
          <w:sz w:val="18"/>
        </w:rPr>
        <w:t xml:space="preserve">es deux </w:t>
      </w:r>
      <w:r>
        <w:rPr>
          <w:rFonts w:ascii="Verdana" w:hAnsi="Verdana"/>
          <w:color w:val="000000"/>
          <w:sz w:val="18"/>
        </w:rPr>
        <w:t>annexe</w:t>
      </w:r>
      <w:r w:rsidR="00FC0745">
        <w:rPr>
          <w:rFonts w:ascii="Verdana" w:hAnsi="Verdana"/>
          <w:color w:val="000000"/>
          <w:sz w:val="18"/>
        </w:rPr>
        <w:t>s</w:t>
      </w:r>
      <w:r>
        <w:rPr>
          <w:rFonts w:ascii="Verdana" w:hAnsi="Verdana"/>
          <w:color w:val="000000"/>
          <w:sz w:val="18"/>
        </w:rPr>
        <w:t xml:space="preserve"> énumérée ci-après :</w:t>
      </w:r>
    </w:p>
    <w:p w14:paraId="55275AF4" w14:textId="77777777" w:rsidR="008F7832" w:rsidRDefault="008F7832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ab/>
      </w:r>
    </w:p>
    <w:p w14:paraId="61D91EE0" w14:textId="38871B15" w:rsidR="008F7832" w:rsidRPr="002B7D7C" w:rsidRDefault="008F7832" w:rsidP="002B7D7C">
      <w:pPr>
        <w:pStyle w:val="Paragraphedeliste"/>
        <w:numPr>
          <w:ilvl w:val="0"/>
          <w:numId w:val="35"/>
        </w:num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 w:rsidRPr="002B7D7C">
        <w:rPr>
          <w:rFonts w:ascii="Verdana" w:hAnsi="Verdana"/>
          <w:color w:val="000000"/>
          <w:sz w:val="18"/>
        </w:rPr>
        <w:t xml:space="preserve">Annexe n° 1 : </w:t>
      </w:r>
      <w:r w:rsidR="00062FA9" w:rsidRPr="002B7D7C">
        <w:rPr>
          <w:rFonts w:ascii="Verdana" w:hAnsi="Verdana"/>
          <w:color w:val="000000"/>
          <w:sz w:val="18"/>
        </w:rPr>
        <w:t>D</w:t>
      </w:r>
      <w:r w:rsidRPr="002B7D7C">
        <w:rPr>
          <w:rFonts w:ascii="Verdana" w:hAnsi="Verdana"/>
          <w:color w:val="000000"/>
          <w:sz w:val="18"/>
        </w:rPr>
        <w:t>emande d'acceptation des sous-traitants</w:t>
      </w:r>
      <w:r w:rsidR="00C15DD8" w:rsidRPr="002B7D7C">
        <w:rPr>
          <w:rFonts w:ascii="Verdana" w:hAnsi="Verdana"/>
          <w:color w:val="000000"/>
          <w:sz w:val="18"/>
        </w:rPr>
        <w:t xml:space="preserve"> </w:t>
      </w:r>
      <w:r w:rsidRPr="002B7D7C">
        <w:rPr>
          <w:rFonts w:ascii="Verdana" w:hAnsi="Verdana"/>
          <w:color w:val="000000"/>
          <w:sz w:val="18"/>
        </w:rPr>
        <w:t>;</w:t>
      </w:r>
    </w:p>
    <w:p w14:paraId="2B4551DE" w14:textId="01BFEFBC" w:rsidR="009E4BAD" w:rsidRPr="00754B54" w:rsidRDefault="001109C3" w:rsidP="00754B54">
      <w:pPr>
        <w:pStyle w:val="Paragraphedeliste"/>
        <w:numPr>
          <w:ilvl w:val="0"/>
          <w:numId w:val="35"/>
        </w:num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 w:rsidRPr="002B7D7C">
        <w:rPr>
          <w:rFonts w:ascii="Verdana" w:hAnsi="Verdana"/>
          <w:color w:val="000000"/>
          <w:sz w:val="18"/>
        </w:rPr>
        <w:t>Annexe n°2 : Bordereau de Prix Unitaires</w:t>
      </w:r>
      <w:r w:rsidR="00FC0745">
        <w:rPr>
          <w:rFonts w:ascii="Verdana" w:hAnsi="Verdana"/>
          <w:color w:val="000000"/>
          <w:sz w:val="18"/>
        </w:rPr>
        <w:t>.</w:t>
      </w:r>
    </w:p>
    <w:p w14:paraId="61826837" w14:textId="77777777" w:rsidR="008F7832" w:rsidRDefault="008F7832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53A9C533" w14:textId="262F3ECA" w:rsidR="008F7832" w:rsidRDefault="008F7832" w:rsidP="0054043D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512BDAA2" w14:textId="77777777" w:rsidR="008F7832" w:rsidRDefault="008F7832">
      <w:pPr>
        <w:tabs>
          <w:tab w:val="left" w:pos="348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6F4C06" w14:textId="580CF7B7" w:rsidR="008F7832" w:rsidRDefault="008F7832">
      <w:pPr>
        <w:ind w:right="-453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2B7D7C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</w:t>
      </w:r>
      <w:r w:rsidR="002B7D7C">
        <w:rPr>
          <w:rFonts w:ascii="Verdana" w:hAnsi="Verdana"/>
          <w:color w:val="000000"/>
          <w:sz w:val="18"/>
        </w:rPr>
        <w:t>R</w:t>
      </w:r>
      <w:r>
        <w:rPr>
          <w:rFonts w:ascii="Verdana" w:hAnsi="Verdana"/>
          <w:color w:val="000000"/>
          <w:sz w:val="18"/>
        </w:rPr>
        <w:t xml:space="preserve">eprésentant du </w:t>
      </w:r>
      <w:r w:rsidR="002B7D7C">
        <w:rPr>
          <w:rFonts w:ascii="Verdana" w:hAnsi="Verdana"/>
          <w:color w:val="000000"/>
          <w:sz w:val="18"/>
        </w:rPr>
        <w:t>P</w:t>
      </w:r>
      <w:r>
        <w:rPr>
          <w:rFonts w:ascii="Verdana" w:hAnsi="Verdana"/>
          <w:color w:val="000000"/>
          <w:sz w:val="18"/>
        </w:rPr>
        <w:t xml:space="preserve">ouvoir </w:t>
      </w:r>
      <w:r w:rsidR="002B7D7C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djudicateur</w:t>
      </w:r>
    </w:p>
    <w:p w14:paraId="3AC44D7C" w14:textId="77777777" w:rsidR="008F7832" w:rsidRDefault="008F7832">
      <w:pPr>
        <w:jc w:val="both"/>
        <w:rPr>
          <w:rFonts w:ascii="Verdana" w:hAnsi="Verdana"/>
          <w:color w:val="000000"/>
          <w:sz w:val="18"/>
        </w:rPr>
      </w:pPr>
    </w:p>
    <w:p w14:paraId="17DD5695" w14:textId="77777777" w:rsidR="008F7832" w:rsidRDefault="008F7832">
      <w:pPr>
        <w:jc w:val="both"/>
        <w:rPr>
          <w:rFonts w:ascii="Verdana" w:hAnsi="Verdana"/>
          <w:color w:val="000000"/>
          <w:sz w:val="18"/>
        </w:rPr>
      </w:pPr>
    </w:p>
    <w:p w14:paraId="214F3F03" w14:textId="77777777" w:rsidR="008F7832" w:rsidRDefault="008F7832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7831285C" w14:textId="77777777" w:rsidR="008F7832" w:rsidRDefault="008F7832">
      <w:pPr>
        <w:pStyle w:val="Corpsdetexte21"/>
        <w:ind w:left="4963"/>
        <w:rPr>
          <w:rFonts w:ascii="Verdana" w:hAnsi="Verdana"/>
          <w:color w:val="000000"/>
          <w:sz w:val="18"/>
        </w:rPr>
      </w:pPr>
    </w:p>
    <w:p w14:paraId="10E63C33" w14:textId="77777777" w:rsidR="008F7832" w:rsidRDefault="008F7832">
      <w:pPr>
        <w:jc w:val="both"/>
        <w:rPr>
          <w:rFonts w:ascii="Verdana" w:hAnsi="Verdana"/>
          <w:color w:val="000000"/>
          <w:sz w:val="18"/>
        </w:rPr>
      </w:pPr>
    </w:p>
    <w:p w14:paraId="6BA01DDB" w14:textId="77777777" w:rsidR="008F7832" w:rsidRDefault="008F7832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Le</w:t>
      </w:r>
    </w:p>
    <w:p w14:paraId="0A37CFED" w14:textId="77777777" w:rsidR="00913105" w:rsidRDefault="00913105">
      <w:pPr>
        <w:jc w:val="both"/>
        <w:rPr>
          <w:rFonts w:ascii="Verdana" w:hAnsi="Verdana"/>
          <w:color w:val="000000"/>
          <w:sz w:val="18"/>
        </w:rPr>
      </w:pPr>
    </w:p>
    <w:p w14:paraId="518617C4" w14:textId="77777777" w:rsidR="00913105" w:rsidRDefault="00913105">
      <w:pPr>
        <w:jc w:val="both"/>
        <w:rPr>
          <w:rFonts w:ascii="Verdana" w:hAnsi="Verdana"/>
          <w:color w:val="000000"/>
          <w:sz w:val="18"/>
        </w:rPr>
      </w:pPr>
    </w:p>
    <w:p w14:paraId="6BECAFD3" w14:textId="77777777" w:rsidR="00913105" w:rsidRDefault="00913105">
      <w:pPr>
        <w:jc w:val="both"/>
        <w:rPr>
          <w:rFonts w:ascii="Verdana" w:hAnsi="Verdana"/>
          <w:color w:val="000000"/>
          <w:sz w:val="18"/>
        </w:rPr>
      </w:pPr>
    </w:p>
    <w:p w14:paraId="78A656A3" w14:textId="77777777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2B7D7C" w14:paraId="3F7330A4" w14:textId="77777777" w:rsidTr="0090722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95BE7BD" w14:textId="30BBAF71" w:rsidR="002B7D7C" w:rsidRPr="002B7D7C" w:rsidRDefault="002B7D7C" w:rsidP="0090722A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2B7D7C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5D60B10" w14:textId="2836C233" w:rsidR="002B7D7C" w:rsidRDefault="002B7D7C" w:rsidP="0090722A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 w:rsidRPr="00234020">
              <w:rPr>
                <w:rFonts w:ascii="Verdana" w:hAnsi="Verdana"/>
                <w:b/>
                <w:color w:val="000000"/>
                <w:sz w:val="18"/>
              </w:rPr>
              <w:t>MISE AU POINT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</w:tr>
    </w:tbl>
    <w:p w14:paraId="2056A3A0" w14:textId="77777777" w:rsidR="00897527" w:rsidRDefault="00897527" w:rsidP="00F62FE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36D00712" w14:textId="77777777" w:rsidR="00897527" w:rsidRDefault="00897527" w:rsidP="00F62FE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1241017F" w14:textId="77777777" w:rsidR="00F62FE9" w:rsidRPr="00234020" w:rsidRDefault="00F62FE9" w:rsidP="00F62FE9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62E31FE1" w14:textId="58079248" w:rsidR="00F62FE9" w:rsidRPr="00234020" w:rsidRDefault="00F62FE9" w:rsidP="00252991">
      <w:pPr>
        <w:tabs>
          <w:tab w:val="left" w:pos="426"/>
        </w:tabs>
        <w:suppressAutoHyphens/>
        <w:overflowPunct/>
        <w:autoSpaceDE/>
        <w:autoSpaceDN/>
        <w:adjustRightInd/>
        <w:ind w:right="-311"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234020">
        <w:rPr>
          <w:rFonts w:ascii="Verdana" w:hAnsi="Verdana" w:cs="Arial"/>
          <w:sz w:val="18"/>
          <w:szCs w:val="18"/>
          <w:lang w:eastAsia="zh-CN"/>
        </w:rPr>
        <w:t>A l’occasion de la mise au point de l’accord-cadre, les modifications ci-dessous sont apportées aux stipulations contenues dans les pièces constitutives de l’accord-cadre.</w:t>
      </w:r>
    </w:p>
    <w:p w14:paraId="3E4AE42A" w14:textId="77777777" w:rsidR="00F62FE9" w:rsidRPr="00234020" w:rsidRDefault="00F62FE9" w:rsidP="00F62FE9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CB7BEB" w:rsidRPr="00234020" w14:paraId="36226447" w14:textId="77777777" w:rsidTr="00CB7BEB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1FE889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234020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1528C256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234020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234020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234020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42CAA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234020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234020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CB7BEB" w:rsidRPr="00234020" w14:paraId="0869C98E" w14:textId="77777777" w:rsidTr="00CB7BEB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06DCE8F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9A2AD3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B7BEB" w:rsidRPr="00234020" w14:paraId="01603354" w14:textId="77777777" w:rsidTr="00CB7BEB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6938833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DCB031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B7BEB" w:rsidRPr="00234020" w14:paraId="6BDBFF1E" w14:textId="77777777" w:rsidTr="0025299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</w:tcPr>
          <w:p w14:paraId="629DC3BA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6AA8D6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B7BEB" w:rsidRPr="00234020" w14:paraId="037CA4D1" w14:textId="77777777" w:rsidTr="0025299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9B603FE" w14:textId="77777777" w:rsidR="00CB7BEB" w:rsidRDefault="00CB7BEB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  <w:p w14:paraId="07043760" w14:textId="77777777" w:rsidR="00252991" w:rsidRDefault="00252991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  <w:p w14:paraId="2383BFD3" w14:textId="77777777" w:rsidR="00252991" w:rsidRDefault="00252991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  <w:p w14:paraId="71D718E2" w14:textId="47CD214F" w:rsidR="00252991" w:rsidRPr="00234020" w:rsidRDefault="00252991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E28106" w14:textId="77777777" w:rsidR="00CB7BEB" w:rsidRPr="00234020" w:rsidRDefault="00CB7BEB" w:rsidP="00384A7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57BD9D2" w14:textId="20D18909" w:rsidR="00F62FE9" w:rsidRDefault="00F62FE9" w:rsidP="00F62FE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182E454" w14:textId="77777777" w:rsidR="0054043D" w:rsidRDefault="0054043D" w:rsidP="00F62FE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2B7D7C" w14:paraId="260BBAE5" w14:textId="77777777" w:rsidTr="0090722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AE7916" w14:textId="45AFD4E5" w:rsidR="002B7D7C" w:rsidRPr="002B7D7C" w:rsidRDefault="002B7D7C" w:rsidP="0090722A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968016D" w14:textId="4806C1EB" w:rsidR="002B7D7C" w:rsidRDefault="002B7D7C" w:rsidP="0090722A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SIGNATURE DE LA </w:t>
            </w:r>
            <w:r w:rsidRPr="00234020">
              <w:rPr>
                <w:rFonts w:ascii="Verdana" w:hAnsi="Verdana"/>
                <w:b/>
                <w:color w:val="000000"/>
                <w:sz w:val="18"/>
              </w:rPr>
              <w:t>MISE AU POINT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</w:tr>
    </w:tbl>
    <w:p w14:paraId="36BBCAE3" w14:textId="77777777" w:rsidR="002B7D7C" w:rsidRPr="00234020" w:rsidRDefault="002B7D7C" w:rsidP="00F62FE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3E681DC" w14:textId="31D6CE81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D1095F7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5055CB51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0665D12C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234020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0B164A4C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5767180" w14:textId="26F158FC" w:rsidR="00F62FE9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234020">
        <w:rPr>
          <w:rFonts w:ascii="Verdana" w:hAnsi="Verdana"/>
          <w:color w:val="000000"/>
          <w:sz w:val="18"/>
          <w:szCs w:val="18"/>
        </w:rPr>
        <w:t>Nom, prénom et qualité</w:t>
      </w:r>
      <w:r w:rsidR="002B7D7C">
        <w:rPr>
          <w:rFonts w:ascii="Verdana" w:hAnsi="Verdana"/>
          <w:color w:val="000000"/>
          <w:sz w:val="18"/>
          <w:szCs w:val="18"/>
        </w:rPr>
        <w:t xml:space="preserve"> </w:t>
      </w:r>
      <w:r w:rsidRPr="00234020">
        <w:rPr>
          <w:rFonts w:ascii="Verdana" w:hAnsi="Verdana"/>
          <w:color w:val="000000"/>
          <w:sz w:val="18"/>
          <w:szCs w:val="18"/>
        </w:rPr>
        <w:t>du signataire (*)</w:t>
      </w:r>
      <w:r w:rsidRPr="00234020">
        <w:rPr>
          <w:rFonts w:ascii="Verdana" w:hAnsi="Verdana"/>
          <w:color w:val="000000"/>
          <w:sz w:val="18"/>
          <w:szCs w:val="18"/>
        </w:rPr>
        <w:tab/>
      </w:r>
    </w:p>
    <w:p w14:paraId="68E9ACA5" w14:textId="77777777" w:rsidR="002B7D7C" w:rsidRDefault="002B7D7C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4EBC83F" w14:textId="77777777" w:rsidR="002B7D7C" w:rsidRDefault="002B7D7C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BC5DB8F" w14:textId="77777777" w:rsidR="002B7D7C" w:rsidRDefault="002B7D7C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14B0AE9" w14:textId="77777777" w:rsidR="002B7D7C" w:rsidRPr="00234020" w:rsidRDefault="002B7D7C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0BED163E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234020">
        <w:rPr>
          <w:rFonts w:ascii="Verdana" w:hAnsi="Verdana"/>
          <w:color w:val="000000"/>
          <w:sz w:val="18"/>
          <w:szCs w:val="18"/>
        </w:rPr>
        <w:tab/>
      </w:r>
      <w:r w:rsidRPr="00234020">
        <w:rPr>
          <w:rFonts w:ascii="Verdana" w:hAnsi="Verdana"/>
          <w:color w:val="000000"/>
          <w:sz w:val="18"/>
          <w:szCs w:val="18"/>
        </w:rPr>
        <w:tab/>
      </w:r>
    </w:p>
    <w:p w14:paraId="217AFABA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234020">
        <w:rPr>
          <w:rFonts w:ascii="Verdana" w:hAnsi="Verdana"/>
          <w:color w:val="000000"/>
          <w:sz w:val="18"/>
          <w:szCs w:val="18"/>
        </w:rPr>
        <w:t>A</w:t>
      </w:r>
      <w:r w:rsidRPr="00234020">
        <w:rPr>
          <w:rFonts w:ascii="Verdana" w:hAnsi="Verdana"/>
          <w:color w:val="000000"/>
          <w:sz w:val="18"/>
          <w:szCs w:val="18"/>
        </w:rPr>
        <w:tab/>
        <w:t>, le</w:t>
      </w:r>
      <w:r w:rsidRPr="00234020">
        <w:rPr>
          <w:rFonts w:ascii="Verdana" w:hAnsi="Verdana"/>
          <w:color w:val="000000"/>
          <w:sz w:val="18"/>
          <w:szCs w:val="18"/>
        </w:rPr>
        <w:tab/>
      </w:r>
      <w:r w:rsidRPr="00234020">
        <w:rPr>
          <w:rFonts w:ascii="Verdana" w:hAnsi="Verdana"/>
          <w:color w:val="000000"/>
          <w:sz w:val="18"/>
          <w:szCs w:val="18"/>
        </w:rPr>
        <w:tab/>
      </w:r>
    </w:p>
    <w:p w14:paraId="05F17FE0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234020">
        <w:rPr>
          <w:rFonts w:ascii="Verdana" w:hAnsi="Verdana"/>
          <w:color w:val="000000"/>
          <w:sz w:val="18"/>
          <w:szCs w:val="18"/>
        </w:rPr>
        <w:tab/>
      </w:r>
      <w:r w:rsidRPr="00234020">
        <w:rPr>
          <w:rFonts w:ascii="Verdana" w:hAnsi="Verdana"/>
          <w:color w:val="000000"/>
          <w:sz w:val="18"/>
          <w:szCs w:val="18"/>
        </w:rPr>
        <w:tab/>
      </w:r>
    </w:p>
    <w:p w14:paraId="1CC360BC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234020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0E62D428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0071BD6E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67CCF99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D34E1A0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0C06938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0913A03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234020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234020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E6B4AD0" w14:textId="77777777" w:rsidR="00F62FE9" w:rsidRPr="00234020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3A3EB27" w14:textId="73834EC3" w:rsidR="00F62FE9" w:rsidRPr="00754B54" w:rsidRDefault="00F62FE9" w:rsidP="00F62FE9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234020">
        <w:rPr>
          <w:rFonts w:ascii="Verdana" w:hAnsi="Verdana"/>
          <w:color w:val="000000"/>
          <w:sz w:val="18"/>
          <w:szCs w:val="18"/>
        </w:rPr>
        <w:t>L</w:t>
      </w:r>
      <w:r w:rsidR="002B7D7C">
        <w:rPr>
          <w:rFonts w:ascii="Verdana" w:hAnsi="Verdana"/>
          <w:color w:val="000000"/>
          <w:sz w:val="18"/>
          <w:szCs w:val="18"/>
        </w:rPr>
        <w:t>e</w:t>
      </w:r>
      <w:r w:rsidRPr="00234020">
        <w:rPr>
          <w:rFonts w:ascii="Verdana" w:hAnsi="Verdana"/>
          <w:color w:val="000000"/>
          <w:sz w:val="18"/>
          <w:szCs w:val="18"/>
        </w:rPr>
        <w:t xml:space="preserve"> </w:t>
      </w:r>
      <w:r w:rsidR="00045328">
        <w:rPr>
          <w:rFonts w:ascii="Verdana" w:hAnsi="Verdana"/>
          <w:color w:val="000000"/>
          <w:sz w:val="18"/>
          <w:szCs w:val="18"/>
        </w:rPr>
        <w:t>R</w:t>
      </w:r>
      <w:r w:rsidRPr="00234020">
        <w:rPr>
          <w:rFonts w:ascii="Verdana" w:hAnsi="Verdana"/>
          <w:color w:val="000000"/>
          <w:sz w:val="18"/>
          <w:szCs w:val="18"/>
        </w:rPr>
        <w:t xml:space="preserve">eprésentant du </w:t>
      </w:r>
      <w:r w:rsidR="002B7D7C">
        <w:rPr>
          <w:rFonts w:ascii="Verdana" w:hAnsi="Verdana"/>
          <w:color w:val="000000"/>
          <w:sz w:val="18"/>
          <w:szCs w:val="18"/>
        </w:rPr>
        <w:t>P</w:t>
      </w:r>
      <w:r w:rsidRPr="00234020">
        <w:rPr>
          <w:rFonts w:ascii="Verdana" w:hAnsi="Verdana"/>
          <w:color w:val="000000"/>
          <w:sz w:val="18"/>
          <w:szCs w:val="18"/>
        </w:rPr>
        <w:t xml:space="preserve">ouvoir </w:t>
      </w:r>
      <w:r w:rsidR="002B7D7C">
        <w:rPr>
          <w:rFonts w:ascii="Verdana" w:hAnsi="Verdana"/>
          <w:color w:val="000000"/>
          <w:sz w:val="18"/>
          <w:szCs w:val="18"/>
        </w:rPr>
        <w:t>A</w:t>
      </w:r>
      <w:r w:rsidRPr="00234020">
        <w:rPr>
          <w:rFonts w:ascii="Verdana" w:hAnsi="Verdana"/>
          <w:color w:val="000000"/>
          <w:sz w:val="18"/>
          <w:szCs w:val="18"/>
        </w:rPr>
        <w:t>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528119D9" w14:textId="77777777" w:rsidR="00F62FE9" w:rsidRDefault="00F62FE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3DC97C23" w14:textId="77777777" w:rsidR="008F7832" w:rsidRDefault="008F7832" w:rsidP="00F62FE9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75AC308A" w14:textId="77777777" w:rsidR="008F7832" w:rsidRDefault="008F7832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ANNEXE N° 1 DE L'ACTE D'ENGAGEMENT</w:t>
      </w:r>
    </w:p>
    <w:p w14:paraId="69CF1890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8EE4506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7DAC28E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E66B773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59885F9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758A170" w14:textId="77777777" w:rsidR="008F7832" w:rsidRDefault="008F7832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0E360275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90901E5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99A7B4A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678C290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1CCF1BE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E62E149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269907F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6D95651" w14:textId="77777777" w:rsidR="008F7832" w:rsidRDefault="008F7832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AD136C4" w14:textId="77777777" w:rsidR="008F7832" w:rsidRDefault="008F7832">
      <w:pPr>
        <w:tabs>
          <w:tab w:val="left" w:pos="1720"/>
        </w:tabs>
        <w:ind w:right="256"/>
        <w:jc w:val="both"/>
        <w:rPr>
          <w:rFonts w:ascii="Verdana" w:hAnsi="Verdana"/>
          <w:b/>
          <w:color w:val="000000"/>
          <w:sz w:val="18"/>
        </w:rPr>
      </w:pPr>
    </w:p>
    <w:p w14:paraId="772EF922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256"/>
        <w:jc w:val="both"/>
        <w:rPr>
          <w:rFonts w:ascii="Verdana" w:hAnsi="Verdana"/>
          <w:b/>
          <w:color w:val="000000"/>
          <w:sz w:val="18"/>
        </w:rPr>
      </w:pPr>
    </w:p>
    <w:p w14:paraId="601877F9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256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25BF7795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256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3D5B46BA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256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71B51EDD" w14:textId="77777777" w:rsidR="008F7832" w:rsidRDefault="008F783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256"/>
        <w:jc w:val="both"/>
        <w:rPr>
          <w:rFonts w:ascii="Verdana" w:hAnsi="Verdana"/>
          <w:color w:val="000000"/>
          <w:sz w:val="18"/>
        </w:rPr>
      </w:pPr>
    </w:p>
    <w:p w14:paraId="4C6E078F" w14:textId="77777777" w:rsidR="008F7832" w:rsidRDefault="008F7832">
      <w:pPr>
        <w:tabs>
          <w:tab w:val="left" w:pos="1720"/>
        </w:tabs>
        <w:ind w:right="256"/>
        <w:jc w:val="both"/>
        <w:rPr>
          <w:rFonts w:ascii="Verdana" w:hAnsi="Verdana"/>
          <w:color w:val="000000"/>
          <w:sz w:val="18"/>
        </w:rPr>
      </w:pPr>
    </w:p>
    <w:p w14:paraId="3424DBC8" w14:textId="77777777" w:rsidR="008F7832" w:rsidRDefault="008F7832">
      <w:pPr>
        <w:tabs>
          <w:tab w:val="left" w:pos="1720"/>
        </w:tabs>
        <w:ind w:right="256"/>
        <w:jc w:val="both"/>
        <w:rPr>
          <w:rFonts w:ascii="Verdana" w:hAnsi="Verdana"/>
          <w:color w:val="000000"/>
          <w:sz w:val="18"/>
        </w:rPr>
      </w:pPr>
    </w:p>
    <w:p w14:paraId="0510518A" w14:textId="77777777" w:rsidR="008F7832" w:rsidRDefault="008F7832">
      <w:pPr>
        <w:tabs>
          <w:tab w:val="left" w:pos="1720"/>
        </w:tabs>
        <w:ind w:right="256"/>
        <w:jc w:val="both"/>
        <w:rPr>
          <w:rFonts w:ascii="Verdana" w:hAnsi="Verdana"/>
          <w:color w:val="000000"/>
          <w:sz w:val="18"/>
        </w:rPr>
      </w:pPr>
    </w:p>
    <w:p w14:paraId="5E14D25A" w14:textId="77777777" w:rsidR="008F7832" w:rsidRDefault="008F7832">
      <w:pPr>
        <w:tabs>
          <w:tab w:val="left" w:pos="1720"/>
        </w:tabs>
        <w:ind w:right="256"/>
        <w:jc w:val="both"/>
        <w:rPr>
          <w:rFonts w:ascii="Verdana" w:hAnsi="Verdana"/>
          <w:color w:val="000000"/>
          <w:sz w:val="18"/>
        </w:rPr>
      </w:pPr>
    </w:p>
    <w:p w14:paraId="3E7FC59F" w14:textId="77777777" w:rsidR="002E2696" w:rsidRDefault="002E2696" w:rsidP="002E2696">
      <w:pPr>
        <w:ind w:left="851" w:right="256"/>
        <w:jc w:val="both"/>
        <w:rPr>
          <w:rFonts w:ascii="Verdana" w:hAnsi="Verdana"/>
          <w:b/>
          <w:color w:val="000000"/>
          <w:sz w:val="18"/>
        </w:rPr>
      </w:pPr>
    </w:p>
    <w:p w14:paraId="46CD4545" w14:textId="77777777" w:rsidR="002E2696" w:rsidRPr="006C6DFF" w:rsidRDefault="002E2696" w:rsidP="002E2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8"/>
          <w:szCs w:val="18"/>
        </w:rPr>
      </w:pPr>
      <w:r w:rsidRPr="006C6DFF">
        <w:rPr>
          <w:rFonts w:ascii="Verdana" w:hAnsi="Verdana"/>
          <w:sz w:val="18"/>
          <w:szCs w:val="18"/>
        </w:rPr>
        <w:t>OBJET DU MARCHE :</w:t>
      </w:r>
    </w:p>
    <w:p w14:paraId="4BE7401B" w14:textId="77777777" w:rsidR="002E2696" w:rsidRPr="002E2696" w:rsidRDefault="002E2696" w:rsidP="002E2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Cs/>
        </w:rPr>
      </w:pPr>
      <w:r w:rsidRPr="002E2696">
        <w:rPr>
          <w:rFonts w:ascii="Verdana" w:hAnsi="Verdana"/>
          <w:bCs/>
          <w:sz w:val="18"/>
          <w:szCs w:val="18"/>
        </w:rPr>
        <w:t>Accord-cadre (à bons de commande, mono-attributaire) de fournitures et de services pour la fourniture, la pose et la maintenance de capteurs acoustiques et vibratoires pour le suivi acoustique du chantier de rénovation des toitures de l’Opéra Bastille / Analyse des données</w:t>
      </w:r>
    </w:p>
    <w:p w14:paraId="6C5ADCBF" w14:textId="77777777" w:rsidR="008F7832" w:rsidRDefault="008F783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0770A6E" w14:textId="5E8818E0" w:rsidR="008F7832" w:rsidRDefault="008F7832" w:rsidP="003E0E35">
      <w:pPr>
        <w:ind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4808FC99" w14:textId="56912493" w:rsidR="008B0006" w:rsidRDefault="008B0006" w:rsidP="008B0006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ANNEXE N° 2 DE L'ACTE D'ENGAGEMENT</w:t>
      </w:r>
    </w:p>
    <w:p w14:paraId="1BCF4663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9CBFE68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1EBCFB3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E8BB980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1585B8A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BC704F" w14:textId="77777777" w:rsidR="008B0006" w:rsidRDefault="008B0006" w:rsidP="008B0006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192D62DD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368742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FEFDA0D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F8CEDEE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C9088B1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FD8E835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F512779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7642E36" w14:textId="77777777" w:rsidR="008B0006" w:rsidRDefault="008B0006" w:rsidP="008B0006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94DC4FA" w14:textId="77777777" w:rsidR="008B0006" w:rsidRDefault="008B0006" w:rsidP="008B0006">
      <w:pPr>
        <w:tabs>
          <w:tab w:val="left" w:pos="1720"/>
        </w:tabs>
        <w:ind w:right="256"/>
        <w:jc w:val="both"/>
        <w:rPr>
          <w:rFonts w:ascii="Verdana" w:hAnsi="Verdana"/>
          <w:b/>
          <w:color w:val="000000"/>
          <w:sz w:val="18"/>
        </w:rPr>
      </w:pPr>
    </w:p>
    <w:p w14:paraId="178A924D" w14:textId="77777777" w:rsidR="008B0006" w:rsidRDefault="008B0006" w:rsidP="008B000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256"/>
        <w:jc w:val="both"/>
        <w:rPr>
          <w:rFonts w:ascii="Verdana" w:hAnsi="Verdana"/>
          <w:b/>
          <w:color w:val="000000"/>
          <w:sz w:val="18"/>
        </w:rPr>
      </w:pPr>
    </w:p>
    <w:p w14:paraId="1F11DFCF" w14:textId="109282BE" w:rsidR="008B0006" w:rsidRDefault="008B0006" w:rsidP="008B000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256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BORDEREAU DE PRIX UNITAIRES</w:t>
      </w:r>
    </w:p>
    <w:p w14:paraId="0BC3B8D5" w14:textId="77777777" w:rsidR="008B0006" w:rsidRDefault="008B0006" w:rsidP="008B000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256"/>
        <w:jc w:val="both"/>
        <w:rPr>
          <w:rFonts w:ascii="Verdana" w:hAnsi="Verdana"/>
          <w:color w:val="000000"/>
          <w:sz w:val="18"/>
        </w:rPr>
      </w:pPr>
    </w:p>
    <w:p w14:paraId="6E96726E" w14:textId="77777777" w:rsidR="008B0006" w:rsidRDefault="008B0006" w:rsidP="008B0006">
      <w:pPr>
        <w:tabs>
          <w:tab w:val="left" w:pos="1720"/>
        </w:tabs>
        <w:ind w:right="256"/>
        <w:jc w:val="both"/>
        <w:rPr>
          <w:rFonts w:ascii="Verdana" w:hAnsi="Verdana"/>
          <w:color w:val="000000"/>
          <w:sz w:val="18"/>
        </w:rPr>
      </w:pPr>
    </w:p>
    <w:p w14:paraId="1CB0E8DD" w14:textId="77777777" w:rsidR="008B0006" w:rsidRDefault="008B0006" w:rsidP="008B0006">
      <w:pPr>
        <w:tabs>
          <w:tab w:val="left" w:pos="1720"/>
        </w:tabs>
        <w:ind w:right="256"/>
        <w:jc w:val="both"/>
        <w:rPr>
          <w:rFonts w:ascii="Verdana" w:hAnsi="Verdana"/>
          <w:color w:val="000000"/>
          <w:sz w:val="18"/>
        </w:rPr>
      </w:pPr>
    </w:p>
    <w:p w14:paraId="49E22659" w14:textId="77777777" w:rsidR="008B0006" w:rsidRDefault="008B0006" w:rsidP="008B0006">
      <w:pPr>
        <w:tabs>
          <w:tab w:val="left" w:pos="1720"/>
        </w:tabs>
        <w:ind w:right="256"/>
        <w:jc w:val="both"/>
        <w:rPr>
          <w:rFonts w:ascii="Verdana" w:hAnsi="Verdana"/>
          <w:color w:val="000000"/>
          <w:sz w:val="18"/>
        </w:rPr>
      </w:pPr>
    </w:p>
    <w:p w14:paraId="03E609CA" w14:textId="77777777" w:rsidR="008B0006" w:rsidRDefault="008B0006" w:rsidP="008B0006">
      <w:pPr>
        <w:tabs>
          <w:tab w:val="left" w:pos="1720"/>
        </w:tabs>
        <w:ind w:right="256"/>
        <w:jc w:val="both"/>
        <w:rPr>
          <w:rFonts w:ascii="Verdana" w:hAnsi="Verdana"/>
          <w:color w:val="000000"/>
          <w:sz w:val="18"/>
        </w:rPr>
      </w:pPr>
    </w:p>
    <w:p w14:paraId="2B123B9D" w14:textId="77777777" w:rsidR="008B0006" w:rsidRDefault="008B0006" w:rsidP="008B0006">
      <w:pPr>
        <w:ind w:left="851" w:right="256"/>
        <w:jc w:val="both"/>
        <w:rPr>
          <w:rFonts w:ascii="Verdana" w:hAnsi="Verdana"/>
          <w:b/>
          <w:color w:val="000000"/>
          <w:sz w:val="18"/>
        </w:rPr>
      </w:pPr>
    </w:p>
    <w:p w14:paraId="7585B678" w14:textId="77777777" w:rsidR="008B0006" w:rsidRPr="006C6DFF" w:rsidRDefault="008B0006" w:rsidP="008B0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8"/>
          <w:szCs w:val="18"/>
        </w:rPr>
      </w:pPr>
      <w:r w:rsidRPr="006C6DFF">
        <w:rPr>
          <w:rFonts w:ascii="Verdana" w:hAnsi="Verdana"/>
          <w:sz w:val="18"/>
          <w:szCs w:val="18"/>
        </w:rPr>
        <w:t>OBJET DU MARCHE :</w:t>
      </w:r>
    </w:p>
    <w:p w14:paraId="573EEAE3" w14:textId="3772B550" w:rsidR="008B0006" w:rsidRPr="002E2696" w:rsidRDefault="002E2696" w:rsidP="002E2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Cs/>
        </w:rPr>
      </w:pPr>
      <w:r w:rsidRPr="002E2696">
        <w:rPr>
          <w:rFonts w:ascii="Verdana" w:hAnsi="Verdana"/>
          <w:bCs/>
          <w:sz w:val="18"/>
          <w:szCs w:val="18"/>
        </w:rPr>
        <w:t>Accord-cadre (à bons de commande, mono-attributaire) de fournitures et de services pour la fourniture, la pose et la maintenance de capteurs acoustiques et vibratoires pour le suivi acoustique du chantier de rénovation des toitures de l’Opéra Bastille / Analyse des données</w:t>
      </w:r>
    </w:p>
    <w:p w14:paraId="54AEF76F" w14:textId="77777777" w:rsidR="00ED2C9D" w:rsidRDefault="00ED2C9D" w:rsidP="00ED2C9D">
      <w:pPr>
        <w:ind w:left="851" w:right="256"/>
        <w:jc w:val="both"/>
        <w:rPr>
          <w:rFonts w:ascii="Verdana" w:hAnsi="Verdana"/>
          <w:color w:val="000000"/>
          <w:sz w:val="18"/>
        </w:rPr>
      </w:pPr>
    </w:p>
    <w:p w14:paraId="0EE7AFC4" w14:textId="27C311B4" w:rsidR="009E4BAD" w:rsidRDefault="009E4BAD" w:rsidP="00B23891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sectPr w:rsidR="009E4BAD">
      <w:footerReference w:type="default" r:id="rId13"/>
      <w:headerReference w:type="first" r:id="rId14"/>
      <w:footerReference w:type="first" r:id="rId15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30D7F" w14:textId="77777777" w:rsidR="0047110B" w:rsidRDefault="0047110B">
      <w:r>
        <w:separator/>
      </w:r>
    </w:p>
  </w:endnote>
  <w:endnote w:type="continuationSeparator" w:id="0">
    <w:p w14:paraId="0F423EC6" w14:textId="77777777" w:rsidR="0047110B" w:rsidRDefault="0047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D71C3" w14:textId="77777777" w:rsidR="001E0B98" w:rsidRPr="001E0B98" w:rsidRDefault="001E0B98" w:rsidP="001E0B98">
    <w:pPr>
      <w:pStyle w:val="Pieddepage"/>
      <w:widowControl w:val="0"/>
      <w:ind w:right="-28"/>
      <w:rPr>
        <w:rStyle w:val="Numrodepage"/>
        <w:rFonts w:ascii="Verdana" w:hAnsi="Verdana" w:cs="New York"/>
        <w:sz w:val="16"/>
        <w:szCs w:val="16"/>
      </w:rPr>
    </w:pPr>
    <w:r w:rsidRPr="001E0B98">
      <w:rPr>
        <w:rStyle w:val="Numrodepage"/>
        <w:rFonts w:ascii="Verdana" w:hAnsi="Verdana" w:cs="New York"/>
        <w:sz w:val="16"/>
        <w:szCs w:val="16"/>
      </w:rPr>
      <w:t>Opéra Bastille – Toitures</w:t>
    </w:r>
    <w:r w:rsidRPr="001E0B98">
      <w:rPr>
        <w:rStyle w:val="Numrodepage"/>
        <w:rFonts w:ascii="Verdana" w:hAnsi="Verdana" w:cs="New York"/>
        <w:sz w:val="16"/>
        <w:szCs w:val="16"/>
      </w:rPr>
      <w:tab/>
    </w:r>
    <w:r w:rsidRPr="001E0B98">
      <w:rPr>
        <w:rStyle w:val="Numrodepage"/>
        <w:rFonts w:ascii="Verdana" w:hAnsi="Verdana" w:cs="New York"/>
        <w:sz w:val="16"/>
        <w:szCs w:val="16"/>
      </w:rPr>
      <w:tab/>
    </w:r>
    <w:r w:rsidRPr="001E0B98">
      <w:rPr>
        <w:rStyle w:val="Numrodepage"/>
        <w:rFonts w:ascii="Verdana" w:hAnsi="Verdana" w:cs="New York"/>
        <w:sz w:val="16"/>
        <w:szCs w:val="16"/>
      </w:rPr>
      <w:fldChar w:fldCharType="begin"/>
    </w:r>
    <w:r w:rsidRPr="001E0B98">
      <w:rPr>
        <w:rStyle w:val="Numrodepage"/>
        <w:rFonts w:ascii="Verdana" w:hAnsi="Verdana" w:cs="New York"/>
        <w:sz w:val="16"/>
        <w:szCs w:val="16"/>
      </w:rPr>
      <w:instrText xml:space="preserve"> PAGE </w:instrText>
    </w:r>
    <w:r w:rsidRPr="001E0B98">
      <w:rPr>
        <w:rStyle w:val="Numrodepage"/>
        <w:rFonts w:ascii="Verdana" w:hAnsi="Verdana" w:cs="New York"/>
        <w:sz w:val="16"/>
        <w:szCs w:val="16"/>
      </w:rPr>
      <w:fldChar w:fldCharType="separate"/>
    </w:r>
    <w:r w:rsidRPr="001E0B98">
      <w:rPr>
        <w:rStyle w:val="Numrodepage"/>
        <w:rFonts w:ascii="Verdana" w:hAnsi="Verdana" w:cs="New York"/>
        <w:sz w:val="16"/>
        <w:szCs w:val="16"/>
      </w:rPr>
      <w:t>3</w:t>
    </w:r>
    <w:r w:rsidRPr="001E0B98">
      <w:rPr>
        <w:rStyle w:val="Numrodepage"/>
        <w:rFonts w:ascii="Verdana" w:hAnsi="Verdana" w:cs="New York"/>
        <w:sz w:val="16"/>
        <w:szCs w:val="16"/>
      </w:rPr>
      <w:fldChar w:fldCharType="end"/>
    </w:r>
  </w:p>
  <w:p w14:paraId="1AF2424C" w14:textId="77777777" w:rsidR="001E0B98" w:rsidRPr="001E0B98" w:rsidRDefault="001E0B98" w:rsidP="001E0B98">
    <w:pPr>
      <w:pStyle w:val="Pieddepage"/>
      <w:widowControl w:val="0"/>
      <w:ind w:right="-28"/>
      <w:rPr>
        <w:rFonts w:ascii="Verdana" w:hAnsi="Verdana" w:cs="New York"/>
        <w:sz w:val="16"/>
        <w:szCs w:val="16"/>
      </w:rPr>
    </w:pPr>
    <w:r w:rsidRPr="001E0B98">
      <w:rPr>
        <w:rFonts w:ascii="Verdana" w:hAnsi="Verdana" w:cs="New York"/>
        <w:sz w:val="16"/>
        <w:szCs w:val="16"/>
      </w:rPr>
      <w:t>Suivi acoustique du chantier de rénovation des toitures</w:t>
    </w:r>
  </w:p>
  <w:p w14:paraId="5B68CFF8" w14:textId="3D5A8F72" w:rsidR="008F7832" w:rsidRPr="001E0B98" w:rsidRDefault="001E0B98" w:rsidP="001E0B98">
    <w:pPr>
      <w:pStyle w:val="Pieddepage"/>
      <w:widowControl w:val="0"/>
      <w:ind w:right="-28"/>
      <w:jc w:val="both"/>
      <w:rPr>
        <w:rFonts w:ascii="Verdana" w:hAnsi="Verdana" w:cs="New York"/>
        <w:sz w:val="16"/>
        <w:szCs w:val="16"/>
      </w:rPr>
    </w:pPr>
    <w:r w:rsidRPr="001E0B98">
      <w:rPr>
        <w:rFonts w:ascii="Verdana" w:hAnsi="Verdana" w:cs="New York"/>
        <w:sz w:val="16"/>
        <w:szCs w:val="16"/>
      </w:rPr>
      <w:t>Acte d’engagement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527C0" w14:textId="77777777" w:rsidR="008F7832" w:rsidRDefault="008F7832">
    <w:pPr>
      <w:widowControl w:val="0"/>
      <w:jc w:val="center"/>
      <w:rPr>
        <w:rFonts w:ascii="Times" w:hAnsi="Times"/>
        <w:color w:val="00FF00"/>
        <w:sz w:val="16"/>
      </w:rPr>
    </w:pP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507359">
      <w:rPr>
        <w:rStyle w:val="Numrodepage"/>
        <w:noProof/>
        <w:sz w:val="18"/>
      </w:rPr>
      <w:t>1</w:t>
    </w:r>
    <w:r>
      <w:rPr>
        <w:rStyle w:val="Numrodepage"/>
        <w:sz w:val="18"/>
      </w:rPr>
      <w:fldChar w:fldCharType="end"/>
    </w:r>
  </w:p>
  <w:p w14:paraId="6D22C903" w14:textId="77777777" w:rsidR="008F7832" w:rsidRDefault="008F7832">
    <w:pPr>
      <w:pStyle w:val="Pieddepage"/>
      <w:widowControl w:val="0"/>
    </w:pPr>
  </w:p>
  <w:p w14:paraId="6A86773E" w14:textId="77777777" w:rsidR="008F7832" w:rsidRDefault="008F78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7E74C" w14:textId="77777777" w:rsidR="0047110B" w:rsidRDefault="0047110B">
      <w:r>
        <w:separator/>
      </w:r>
    </w:p>
  </w:footnote>
  <w:footnote w:type="continuationSeparator" w:id="0">
    <w:p w14:paraId="6C5483BF" w14:textId="77777777" w:rsidR="0047110B" w:rsidRDefault="0047110B">
      <w:r>
        <w:continuationSeparator/>
      </w:r>
    </w:p>
  </w:footnote>
  <w:footnote w:id="1">
    <w:p w14:paraId="62B3341D" w14:textId="77777777" w:rsidR="00CB7BEB" w:rsidRPr="00234020" w:rsidRDefault="00CB7BEB" w:rsidP="00F62FE9">
      <w:pPr>
        <w:pStyle w:val="Notedebasdepage"/>
        <w:rPr>
          <w:rFonts w:ascii="Times New Roman" w:hAnsi="Times New Roman"/>
          <w:lang w:eastAsia="zh-CN"/>
        </w:rPr>
      </w:pPr>
      <w:r w:rsidRPr="00234020">
        <w:rPr>
          <w:rStyle w:val="Caractresdenotedebasdepage"/>
          <w:rFonts w:ascii="Arial" w:hAnsi="Arial"/>
        </w:rPr>
        <w:footnoteRef/>
      </w:r>
      <w:r w:rsidRPr="00234020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234020">
        <w:rPr>
          <w:rFonts w:ascii="Arial" w:eastAsia="Arial" w:hAnsi="Arial" w:cs="Arial"/>
          <w:sz w:val="16"/>
          <w:szCs w:val="16"/>
        </w:rPr>
        <w:t xml:space="preserve"> </w:t>
      </w:r>
      <w:r w:rsidRPr="00234020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0FE33A0B" w14:textId="77777777" w:rsidR="00CB7BEB" w:rsidRDefault="00CB7BEB" w:rsidP="00F62FE9">
      <w:pPr>
        <w:pStyle w:val="Notedebasdepage"/>
      </w:pPr>
      <w:r w:rsidRPr="00234020">
        <w:rPr>
          <w:rStyle w:val="Caractresdenotedebasdepage"/>
          <w:rFonts w:ascii="Arial" w:hAnsi="Arial"/>
        </w:rPr>
        <w:footnoteRef/>
      </w:r>
      <w:r w:rsidRPr="00234020">
        <w:rPr>
          <w:rFonts w:ascii="Arial" w:eastAsia="Arial" w:hAnsi="Arial" w:cs="Arial"/>
          <w:sz w:val="16"/>
          <w:szCs w:val="16"/>
        </w:rPr>
        <w:tab/>
        <w:t xml:space="preserve"> </w:t>
      </w:r>
      <w:r w:rsidRPr="00234020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00155" w14:textId="77777777" w:rsidR="008F7832" w:rsidRDefault="008F7832">
    <w:pPr>
      <w:pStyle w:val="En-tte"/>
      <w:widowControl w:val="0"/>
    </w:pPr>
  </w:p>
  <w:p w14:paraId="4F5FD12D" w14:textId="77777777" w:rsidR="008F7832" w:rsidRDefault="008F783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8276E44"/>
    <w:multiLevelType w:val="hybridMultilevel"/>
    <w:tmpl w:val="56F0BA6C"/>
    <w:lvl w:ilvl="0" w:tplc="6C28C94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68B"/>
    <w:multiLevelType w:val="hybridMultilevel"/>
    <w:tmpl w:val="FB7ED8B8"/>
    <w:lvl w:ilvl="0" w:tplc="82AA38A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E78EB"/>
    <w:multiLevelType w:val="hybridMultilevel"/>
    <w:tmpl w:val="A4F030BE"/>
    <w:lvl w:ilvl="0" w:tplc="8C1A2D7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2105B"/>
    <w:multiLevelType w:val="hybridMultilevel"/>
    <w:tmpl w:val="64CEBB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F43D3"/>
    <w:multiLevelType w:val="hybridMultilevel"/>
    <w:tmpl w:val="0088B784"/>
    <w:lvl w:ilvl="0" w:tplc="F432E63A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01FF8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95965"/>
    <w:multiLevelType w:val="hybridMultilevel"/>
    <w:tmpl w:val="3E7C9E3E"/>
    <w:lvl w:ilvl="0" w:tplc="8DC6513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DF2907"/>
    <w:multiLevelType w:val="hybridMultilevel"/>
    <w:tmpl w:val="2F92570E"/>
    <w:lvl w:ilvl="0" w:tplc="2514E546"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1" w15:restartNumberingAfterBreak="0">
    <w:nsid w:val="2D610F07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A3B3E"/>
    <w:multiLevelType w:val="hybridMultilevel"/>
    <w:tmpl w:val="7DA48A9E"/>
    <w:lvl w:ilvl="0" w:tplc="C9569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F1AFE"/>
    <w:multiLevelType w:val="hybridMultilevel"/>
    <w:tmpl w:val="31BE8FAE"/>
    <w:lvl w:ilvl="0" w:tplc="BC94FF64"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6" w15:restartNumberingAfterBreak="0">
    <w:nsid w:val="37590F25"/>
    <w:multiLevelType w:val="hybridMultilevel"/>
    <w:tmpl w:val="7BD402BA"/>
    <w:lvl w:ilvl="0" w:tplc="A8E02A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B1517"/>
    <w:multiLevelType w:val="hybridMultilevel"/>
    <w:tmpl w:val="90A48A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E1A47"/>
    <w:multiLevelType w:val="hybridMultilevel"/>
    <w:tmpl w:val="AB0A1226"/>
    <w:lvl w:ilvl="0" w:tplc="C9569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1567E"/>
    <w:multiLevelType w:val="hybridMultilevel"/>
    <w:tmpl w:val="D0BEBDAA"/>
    <w:lvl w:ilvl="0" w:tplc="8C8EBDE6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C8961E2"/>
    <w:multiLevelType w:val="hybridMultilevel"/>
    <w:tmpl w:val="7E88C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F72C5"/>
    <w:multiLevelType w:val="hybridMultilevel"/>
    <w:tmpl w:val="BB0069E0"/>
    <w:lvl w:ilvl="0" w:tplc="C9569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63A3B"/>
    <w:multiLevelType w:val="hybridMultilevel"/>
    <w:tmpl w:val="3B767B30"/>
    <w:lvl w:ilvl="0" w:tplc="C9569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C66EA"/>
    <w:multiLevelType w:val="hybridMultilevel"/>
    <w:tmpl w:val="D2687E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A5F00"/>
    <w:multiLevelType w:val="multilevel"/>
    <w:tmpl w:val="586CB25C"/>
    <w:lvl w:ilvl="0">
      <w:start w:val="1"/>
      <w:numFmt w:val="decimal"/>
      <w:lvlText w:val="ARTICLE %1 -"/>
      <w:lvlJc w:val="left"/>
      <w:rPr>
        <w:rFonts w:ascii="Verdana" w:hAnsi="Verdana" w:hint="default"/>
        <w:b/>
        <w:i w:val="0"/>
        <w:strike w:val="0"/>
        <w:dstrike w:val="0"/>
        <w:vanish w:val="0"/>
        <w:color w:val="auto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 -"/>
      <w:lvlJc w:val="left"/>
      <w:rPr>
        <w:rFonts w:ascii="Verdana" w:hAnsi="Verdana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 -"/>
      <w:lvlJc w:val="left"/>
      <w:pPr>
        <w:tabs>
          <w:tab w:val="num" w:pos="1135"/>
        </w:tabs>
        <w:ind w:left="113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7940C31"/>
    <w:multiLevelType w:val="hybridMultilevel"/>
    <w:tmpl w:val="C0FE56D0"/>
    <w:lvl w:ilvl="0" w:tplc="F0323D6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156E4"/>
    <w:multiLevelType w:val="hybridMultilevel"/>
    <w:tmpl w:val="3EA82D10"/>
    <w:lvl w:ilvl="0" w:tplc="BC94FF64">
      <w:numFmt w:val="bullet"/>
      <w:lvlText w:val="-"/>
      <w:lvlJc w:val="left"/>
      <w:pPr>
        <w:ind w:left="40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8" w15:restartNumberingAfterBreak="0">
    <w:nsid w:val="5C660A27"/>
    <w:multiLevelType w:val="hybridMultilevel"/>
    <w:tmpl w:val="38C656CA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3CC5E3C"/>
    <w:multiLevelType w:val="hybridMultilevel"/>
    <w:tmpl w:val="C582B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05E0A"/>
    <w:multiLevelType w:val="hybridMultilevel"/>
    <w:tmpl w:val="9DD0C9AA"/>
    <w:lvl w:ilvl="0" w:tplc="0D5A7C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37405"/>
    <w:multiLevelType w:val="hybridMultilevel"/>
    <w:tmpl w:val="8152C722"/>
    <w:lvl w:ilvl="0" w:tplc="CDA85954"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2" w15:restartNumberingAfterBreak="0">
    <w:nsid w:val="6C1F28A1"/>
    <w:multiLevelType w:val="hybridMultilevel"/>
    <w:tmpl w:val="478E73E6"/>
    <w:lvl w:ilvl="0" w:tplc="040C0013">
      <w:start w:val="1"/>
      <w:numFmt w:val="upperRoman"/>
      <w:lvlText w:val="%1."/>
      <w:lvlJc w:val="right"/>
      <w:pPr>
        <w:ind w:left="1789" w:hanging="360"/>
      </w:pPr>
    </w:lvl>
    <w:lvl w:ilvl="1" w:tplc="040C0019" w:tentative="1">
      <w:start w:val="1"/>
      <w:numFmt w:val="lowerLetter"/>
      <w:lvlText w:val="%2."/>
      <w:lvlJc w:val="left"/>
      <w:pPr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73A31610"/>
    <w:multiLevelType w:val="hybridMultilevel"/>
    <w:tmpl w:val="50AC70F0"/>
    <w:lvl w:ilvl="0" w:tplc="C9569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044330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0604633">
    <w:abstractNumId w:val="11"/>
  </w:num>
  <w:num w:numId="3" w16cid:durableId="125856366">
    <w:abstractNumId w:val="1"/>
  </w:num>
  <w:num w:numId="4" w16cid:durableId="476147409">
    <w:abstractNumId w:val="34"/>
  </w:num>
  <w:num w:numId="5" w16cid:durableId="2768358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3360419">
    <w:abstractNumId w:val="19"/>
  </w:num>
  <w:num w:numId="7" w16cid:durableId="1694726179">
    <w:abstractNumId w:val="7"/>
  </w:num>
  <w:num w:numId="8" w16cid:durableId="762607070">
    <w:abstractNumId w:val="31"/>
  </w:num>
  <w:num w:numId="9" w16cid:durableId="1753548629">
    <w:abstractNumId w:val="26"/>
  </w:num>
  <w:num w:numId="10" w16cid:durableId="1997610288">
    <w:abstractNumId w:val="2"/>
  </w:num>
  <w:num w:numId="11" w16cid:durableId="279340222">
    <w:abstractNumId w:val="13"/>
  </w:num>
  <w:num w:numId="12" w16cid:durableId="1388987608">
    <w:abstractNumId w:val="4"/>
  </w:num>
  <w:num w:numId="13" w16cid:durableId="349335061">
    <w:abstractNumId w:val="3"/>
  </w:num>
  <w:num w:numId="14" w16cid:durableId="1819036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6704978">
    <w:abstractNumId w:val="16"/>
  </w:num>
  <w:num w:numId="16" w16cid:durableId="112289767">
    <w:abstractNumId w:val="12"/>
  </w:num>
  <w:num w:numId="17" w16cid:durableId="793525534">
    <w:abstractNumId w:val="14"/>
  </w:num>
  <w:num w:numId="18" w16cid:durableId="381565818">
    <w:abstractNumId w:val="8"/>
  </w:num>
  <w:num w:numId="19" w16cid:durableId="167210015">
    <w:abstractNumId w:val="10"/>
  </w:num>
  <w:num w:numId="20" w16cid:durableId="1341347598">
    <w:abstractNumId w:val="29"/>
  </w:num>
  <w:num w:numId="21" w16cid:durableId="1586920786">
    <w:abstractNumId w:val="9"/>
  </w:num>
  <w:num w:numId="22" w16cid:durableId="989021693">
    <w:abstractNumId w:val="28"/>
  </w:num>
  <w:num w:numId="23" w16cid:durableId="837844522">
    <w:abstractNumId w:val="32"/>
  </w:num>
  <w:num w:numId="24" w16cid:durableId="1788355274">
    <w:abstractNumId w:val="6"/>
  </w:num>
  <w:num w:numId="25" w16cid:durableId="951744833">
    <w:abstractNumId w:val="25"/>
  </w:num>
  <w:num w:numId="26" w16cid:durableId="2078480617">
    <w:abstractNumId w:val="5"/>
  </w:num>
  <w:num w:numId="27" w16cid:durableId="960914109">
    <w:abstractNumId w:val="20"/>
  </w:num>
  <w:num w:numId="28" w16cid:durableId="3728528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9" w16cid:durableId="1387679780">
    <w:abstractNumId w:val="18"/>
  </w:num>
  <w:num w:numId="30" w16cid:durableId="1489519595">
    <w:abstractNumId w:val="15"/>
  </w:num>
  <w:num w:numId="31" w16cid:durableId="1500389256">
    <w:abstractNumId w:val="27"/>
  </w:num>
  <w:num w:numId="32" w16cid:durableId="1968077981">
    <w:abstractNumId w:val="33"/>
  </w:num>
  <w:num w:numId="33" w16cid:durableId="939529862">
    <w:abstractNumId w:val="23"/>
  </w:num>
  <w:num w:numId="34" w16cid:durableId="662048798">
    <w:abstractNumId w:val="30"/>
  </w:num>
  <w:num w:numId="35" w16cid:durableId="988021364">
    <w:abstractNumId w:val="22"/>
  </w:num>
  <w:num w:numId="36" w16cid:durableId="1904753660">
    <w:abstractNumId w:val="17"/>
  </w:num>
  <w:num w:numId="37" w16cid:durableId="2105027298">
    <w:abstractNumId w:val="21"/>
  </w:num>
  <w:num w:numId="38" w16cid:durableId="8883041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D4"/>
    <w:rsid w:val="000145CE"/>
    <w:rsid w:val="00017350"/>
    <w:rsid w:val="00021D41"/>
    <w:rsid w:val="000272B0"/>
    <w:rsid w:val="000332F9"/>
    <w:rsid w:val="00033C60"/>
    <w:rsid w:val="00037DC7"/>
    <w:rsid w:val="00045328"/>
    <w:rsid w:val="00057362"/>
    <w:rsid w:val="00061F3B"/>
    <w:rsid w:val="00062FA9"/>
    <w:rsid w:val="00066B18"/>
    <w:rsid w:val="000857EC"/>
    <w:rsid w:val="000B0C64"/>
    <w:rsid w:val="000D3E69"/>
    <w:rsid w:val="00107176"/>
    <w:rsid w:val="001109C3"/>
    <w:rsid w:val="001228B5"/>
    <w:rsid w:val="00147D80"/>
    <w:rsid w:val="00153FB9"/>
    <w:rsid w:val="00161493"/>
    <w:rsid w:val="00166C22"/>
    <w:rsid w:val="00171914"/>
    <w:rsid w:val="001756C7"/>
    <w:rsid w:val="00183454"/>
    <w:rsid w:val="0018465E"/>
    <w:rsid w:val="00184DAC"/>
    <w:rsid w:val="001A1C5F"/>
    <w:rsid w:val="001A2D29"/>
    <w:rsid w:val="001A6035"/>
    <w:rsid w:val="001A6DA5"/>
    <w:rsid w:val="001A72F4"/>
    <w:rsid w:val="001B1031"/>
    <w:rsid w:val="001E0B98"/>
    <w:rsid w:val="001E7F68"/>
    <w:rsid w:val="001F2180"/>
    <w:rsid w:val="001F2C01"/>
    <w:rsid w:val="00227D12"/>
    <w:rsid w:val="0023306F"/>
    <w:rsid w:val="00234020"/>
    <w:rsid w:val="00237694"/>
    <w:rsid w:val="002419FF"/>
    <w:rsid w:val="002458BB"/>
    <w:rsid w:val="00251C5C"/>
    <w:rsid w:val="00252991"/>
    <w:rsid w:val="00256520"/>
    <w:rsid w:val="00260594"/>
    <w:rsid w:val="002629B9"/>
    <w:rsid w:val="00281CE7"/>
    <w:rsid w:val="002927A0"/>
    <w:rsid w:val="002950F0"/>
    <w:rsid w:val="002A203A"/>
    <w:rsid w:val="002A6302"/>
    <w:rsid w:val="002B7D7C"/>
    <w:rsid w:val="002E1A52"/>
    <w:rsid w:val="002E2696"/>
    <w:rsid w:val="002F0685"/>
    <w:rsid w:val="003335BD"/>
    <w:rsid w:val="0035393B"/>
    <w:rsid w:val="00353A61"/>
    <w:rsid w:val="00363547"/>
    <w:rsid w:val="00370EA7"/>
    <w:rsid w:val="003723B6"/>
    <w:rsid w:val="00381CCC"/>
    <w:rsid w:val="00384A7B"/>
    <w:rsid w:val="003869E0"/>
    <w:rsid w:val="00391610"/>
    <w:rsid w:val="003A5680"/>
    <w:rsid w:val="003B5B9D"/>
    <w:rsid w:val="003C294F"/>
    <w:rsid w:val="003C4476"/>
    <w:rsid w:val="003E0E35"/>
    <w:rsid w:val="003E3219"/>
    <w:rsid w:val="00404893"/>
    <w:rsid w:val="00444E11"/>
    <w:rsid w:val="0044583C"/>
    <w:rsid w:val="004460FD"/>
    <w:rsid w:val="004548D9"/>
    <w:rsid w:val="004572AB"/>
    <w:rsid w:val="00464F7A"/>
    <w:rsid w:val="004666F5"/>
    <w:rsid w:val="00466DFB"/>
    <w:rsid w:val="0047110B"/>
    <w:rsid w:val="0047671B"/>
    <w:rsid w:val="004C305F"/>
    <w:rsid w:val="004C40DA"/>
    <w:rsid w:val="004D046E"/>
    <w:rsid w:val="004D79DA"/>
    <w:rsid w:val="004D7AE1"/>
    <w:rsid w:val="004E03FE"/>
    <w:rsid w:val="004F0795"/>
    <w:rsid w:val="00507359"/>
    <w:rsid w:val="005130B7"/>
    <w:rsid w:val="00525BC7"/>
    <w:rsid w:val="005335A6"/>
    <w:rsid w:val="00534B90"/>
    <w:rsid w:val="0054043D"/>
    <w:rsid w:val="0054100A"/>
    <w:rsid w:val="0055711E"/>
    <w:rsid w:val="00566071"/>
    <w:rsid w:val="00582589"/>
    <w:rsid w:val="00583455"/>
    <w:rsid w:val="00584963"/>
    <w:rsid w:val="005971AF"/>
    <w:rsid w:val="005A3683"/>
    <w:rsid w:val="005B6DEF"/>
    <w:rsid w:val="005E09D7"/>
    <w:rsid w:val="005E5A9A"/>
    <w:rsid w:val="005F322E"/>
    <w:rsid w:val="00614644"/>
    <w:rsid w:val="00615273"/>
    <w:rsid w:val="00616424"/>
    <w:rsid w:val="0063037A"/>
    <w:rsid w:val="00636AD5"/>
    <w:rsid w:val="00642FEC"/>
    <w:rsid w:val="0065123E"/>
    <w:rsid w:val="0068338C"/>
    <w:rsid w:val="006952AA"/>
    <w:rsid w:val="006A5F3D"/>
    <w:rsid w:val="006C6DFF"/>
    <w:rsid w:val="006C7FD6"/>
    <w:rsid w:val="006D6AE1"/>
    <w:rsid w:val="006E5624"/>
    <w:rsid w:val="006E707C"/>
    <w:rsid w:val="00720886"/>
    <w:rsid w:val="00740A60"/>
    <w:rsid w:val="00754B54"/>
    <w:rsid w:val="007557F1"/>
    <w:rsid w:val="007612CA"/>
    <w:rsid w:val="00763328"/>
    <w:rsid w:val="00770186"/>
    <w:rsid w:val="00773363"/>
    <w:rsid w:val="00773FAA"/>
    <w:rsid w:val="00782140"/>
    <w:rsid w:val="00782279"/>
    <w:rsid w:val="00784F99"/>
    <w:rsid w:val="00791A55"/>
    <w:rsid w:val="007A342D"/>
    <w:rsid w:val="007B2446"/>
    <w:rsid w:val="007C3868"/>
    <w:rsid w:val="007C402E"/>
    <w:rsid w:val="007C57BF"/>
    <w:rsid w:val="007C5953"/>
    <w:rsid w:val="007F6DB8"/>
    <w:rsid w:val="008041A1"/>
    <w:rsid w:val="00811323"/>
    <w:rsid w:val="008223D4"/>
    <w:rsid w:val="00825290"/>
    <w:rsid w:val="00830CD1"/>
    <w:rsid w:val="008463A5"/>
    <w:rsid w:val="00847214"/>
    <w:rsid w:val="00847EB2"/>
    <w:rsid w:val="00855D57"/>
    <w:rsid w:val="00856F0A"/>
    <w:rsid w:val="00861430"/>
    <w:rsid w:val="00865271"/>
    <w:rsid w:val="008843B0"/>
    <w:rsid w:val="00886489"/>
    <w:rsid w:val="00887644"/>
    <w:rsid w:val="0089012B"/>
    <w:rsid w:val="00897527"/>
    <w:rsid w:val="008A07FC"/>
    <w:rsid w:val="008B0006"/>
    <w:rsid w:val="008D2304"/>
    <w:rsid w:val="008F7832"/>
    <w:rsid w:val="00902B34"/>
    <w:rsid w:val="009062AC"/>
    <w:rsid w:val="00913105"/>
    <w:rsid w:val="00913FFC"/>
    <w:rsid w:val="00916B29"/>
    <w:rsid w:val="00925E18"/>
    <w:rsid w:val="00943961"/>
    <w:rsid w:val="00953AD5"/>
    <w:rsid w:val="00962BC9"/>
    <w:rsid w:val="0096602E"/>
    <w:rsid w:val="00970D5E"/>
    <w:rsid w:val="00972F87"/>
    <w:rsid w:val="00981EE2"/>
    <w:rsid w:val="009A3542"/>
    <w:rsid w:val="009A4069"/>
    <w:rsid w:val="009A503B"/>
    <w:rsid w:val="009A72CD"/>
    <w:rsid w:val="009C14CC"/>
    <w:rsid w:val="009C46F7"/>
    <w:rsid w:val="009D74B5"/>
    <w:rsid w:val="009E2D82"/>
    <w:rsid w:val="009E4BAD"/>
    <w:rsid w:val="009F0A2D"/>
    <w:rsid w:val="009F5DCB"/>
    <w:rsid w:val="00A106BD"/>
    <w:rsid w:val="00A13DA3"/>
    <w:rsid w:val="00A261D8"/>
    <w:rsid w:val="00A76CC7"/>
    <w:rsid w:val="00A81AF3"/>
    <w:rsid w:val="00A9475E"/>
    <w:rsid w:val="00AA0AC0"/>
    <w:rsid w:val="00AA6939"/>
    <w:rsid w:val="00AC4521"/>
    <w:rsid w:val="00AC5D2F"/>
    <w:rsid w:val="00AD3782"/>
    <w:rsid w:val="00AE4C24"/>
    <w:rsid w:val="00B06DFA"/>
    <w:rsid w:val="00B12F1E"/>
    <w:rsid w:val="00B23891"/>
    <w:rsid w:val="00B24681"/>
    <w:rsid w:val="00B314A2"/>
    <w:rsid w:val="00B36A87"/>
    <w:rsid w:val="00B4152A"/>
    <w:rsid w:val="00B44BF1"/>
    <w:rsid w:val="00B506D0"/>
    <w:rsid w:val="00B50E96"/>
    <w:rsid w:val="00B512B4"/>
    <w:rsid w:val="00B773F6"/>
    <w:rsid w:val="00B80BB9"/>
    <w:rsid w:val="00B9194D"/>
    <w:rsid w:val="00BA002A"/>
    <w:rsid w:val="00BA25FE"/>
    <w:rsid w:val="00BB59B9"/>
    <w:rsid w:val="00BC1628"/>
    <w:rsid w:val="00BC6B55"/>
    <w:rsid w:val="00BD59F3"/>
    <w:rsid w:val="00BE4387"/>
    <w:rsid w:val="00BE7710"/>
    <w:rsid w:val="00C102B9"/>
    <w:rsid w:val="00C15DD8"/>
    <w:rsid w:val="00C268D3"/>
    <w:rsid w:val="00C30606"/>
    <w:rsid w:val="00C50712"/>
    <w:rsid w:val="00C54C6C"/>
    <w:rsid w:val="00C55BF5"/>
    <w:rsid w:val="00C572F7"/>
    <w:rsid w:val="00C60837"/>
    <w:rsid w:val="00C97B19"/>
    <w:rsid w:val="00CB43BC"/>
    <w:rsid w:val="00CB7BEB"/>
    <w:rsid w:val="00CC7107"/>
    <w:rsid w:val="00CD0BC2"/>
    <w:rsid w:val="00CD11FE"/>
    <w:rsid w:val="00CD728E"/>
    <w:rsid w:val="00D11F28"/>
    <w:rsid w:val="00D1507B"/>
    <w:rsid w:val="00D17C7A"/>
    <w:rsid w:val="00D24277"/>
    <w:rsid w:val="00D35FFE"/>
    <w:rsid w:val="00D72CEE"/>
    <w:rsid w:val="00D73422"/>
    <w:rsid w:val="00D74585"/>
    <w:rsid w:val="00D7632C"/>
    <w:rsid w:val="00D84EA2"/>
    <w:rsid w:val="00DA0836"/>
    <w:rsid w:val="00DA191E"/>
    <w:rsid w:val="00DA2301"/>
    <w:rsid w:val="00DA5D95"/>
    <w:rsid w:val="00DB0CEC"/>
    <w:rsid w:val="00DE231A"/>
    <w:rsid w:val="00DE6D89"/>
    <w:rsid w:val="00DF5A5A"/>
    <w:rsid w:val="00E06834"/>
    <w:rsid w:val="00E075DE"/>
    <w:rsid w:val="00E12237"/>
    <w:rsid w:val="00E14D40"/>
    <w:rsid w:val="00E42970"/>
    <w:rsid w:val="00E479A3"/>
    <w:rsid w:val="00E51AC5"/>
    <w:rsid w:val="00E64C8E"/>
    <w:rsid w:val="00E86D08"/>
    <w:rsid w:val="00EA438B"/>
    <w:rsid w:val="00EB2BFB"/>
    <w:rsid w:val="00EC371D"/>
    <w:rsid w:val="00ED2C9D"/>
    <w:rsid w:val="00ED7D9C"/>
    <w:rsid w:val="00ED7E6A"/>
    <w:rsid w:val="00EF43F7"/>
    <w:rsid w:val="00F004DA"/>
    <w:rsid w:val="00F006FF"/>
    <w:rsid w:val="00F013DE"/>
    <w:rsid w:val="00F07554"/>
    <w:rsid w:val="00F32CF6"/>
    <w:rsid w:val="00F60B9B"/>
    <w:rsid w:val="00F62FE9"/>
    <w:rsid w:val="00F65FFC"/>
    <w:rsid w:val="00F85291"/>
    <w:rsid w:val="00F94EF9"/>
    <w:rsid w:val="00FA3894"/>
    <w:rsid w:val="00FA3992"/>
    <w:rsid w:val="00FB62D9"/>
    <w:rsid w:val="00FC0745"/>
    <w:rsid w:val="00FC7894"/>
    <w:rsid w:val="00FD625A"/>
    <w:rsid w:val="00FE149D"/>
    <w:rsid w:val="00FE2AE5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CCBFE"/>
  <w15:chartTrackingRefBased/>
  <w15:docId w15:val="{0CDB84FD-B25B-4B22-B364-A51F3E9D0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qFormat/>
    <w:pPr>
      <w:keepNext/>
      <w:ind w:right="-311"/>
      <w:jc w:val="both"/>
      <w:outlineLvl w:val="1"/>
    </w:pPr>
    <w:rPr>
      <w:rFonts w:ascii="Verdana" w:hAnsi="Verdana"/>
      <w:b/>
      <w:color w:val="000000"/>
      <w:sz w:val="20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paragraph" w:styleId="Titre">
    <w:name w:val="Title"/>
    <w:basedOn w:val="Normal"/>
    <w:qFormat/>
    <w:pPr>
      <w:tabs>
        <w:tab w:val="left" w:pos="3960"/>
      </w:tabs>
      <w:ind w:right="-311"/>
      <w:jc w:val="center"/>
    </w:pPr>
    <w:rPr>
      <w:rFonts w:ascii="Times" w:hAnsi="Times"/>
      <w:b/>
    </w:rPr>
  </w:style>
  <w:style w:type="paragraph" w:customStyle="1" w:styleId="Corpsdetexte21">
    <w:name w:val="Corps de texte 21"/>
    <w:basedOn w:val="Normal"/>
    <w:pPr>
      <w:ind w:right="-311" w:firstLine="709"/>
      <w:jc w:val="both"/>
    </w:pPr>
    <w:rPr>
      <w:rFonts w:ascii="Times" w:hAnsi="Times"/>
    </w:rPr>
  </w:style>
  <w:style w:type="paragraph" w:styleId="Corpsdetexte">
    <w:name w:val="Body Text"/>
    <w:basedOn w:val="Normal"/>
    <w:semiHidden/>
    <w:pPr>
      <w:ind w:right="-311"/>
      <w:jc w:val="both"/>
    </w:pPr>
    <w:rPr>
      <w:rFonts w:ascii="Times" w:hAnsi="Times"/>
    </w:rPr>
  </w:style>
  <w:style w:type="character" w:styleId="Numrodepage">
    <w:name w:val="page number"/>
    <w:semiHidden/>
  </w:style>
  <w:style w:type="paragraph" w:styleId="Paragraphedeliste">
    <w:name w:val="List Paragraph"/>
    <w:basedOn w:val="Normal"/>
    <w:uiPriority w:val="72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nhideWhenUsed/>
    <w:rsid w:val="00C572F7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37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3782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BC6B55"/>
    <w:rPr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925E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5E18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925E18"/>
    <w:rPr>
      <w:rFonts w:ascii="New York" w:hAnsi="New York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5E1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25E18"/>
    <w:rPr>
      <w:rFonts w:ascii="New York" w:hAnsi="New York"/>
      <w:b/>
      <w:bCs/>
    </w:rPr>
  </w:style>
  <w:style w:type="character" w:customStyle="1" w:styleId="NotedebasdepageCar">
    <w:name w:val="Note de bas de page Car"/>
    <w:link w:val="Notedebasdepage"/>
    <w:uiPriority w:val="99"/>
    <w:semiHidden/>
    <w:rsid w:val="00F62FE9"/>
    <w:rPr>
      <w:rFonts w:ascii="New York" w:hAnsi="New York"/>
    </w:rPr>
  </w:style>
  <w:style w:type="character" w:customStyle="1" w:styleId="Caractresdenotedebasdepage">
    <w:name w:val="Caractères de note de bas de page"/>
    <w:rsid w:val="00F62FE9"/>
    <w:rPr>
      <w:rFonts w:ascii="Times New Roman" w:hAnsi="Times New Roman" w:cs="Times New Roman" w:hint="default"/>
      <w:vertAlign w:val="superscript"/>
    </w:rPr>
  </w:style>
  <w:style w:type="paragraph" w:styleId="TM8">
    <w:name w:val="toc 8"/>
    <w:basedOn w:val="Normal"/>
    <w:next w:val="Normal"/>
    <w:autoRedefine/>
    <w:semiHidden/>
    <w:rsid w:val="00962BC9"/>
    <w:pPr>
      <w:overflowPunct/>
      <w:autoSpaceDE/>
      <w:autoSpaceDN/>
      <w:adjustRightInd/>
      <w:ind w:left="1680"/>
      <w:textAlignment w:val="auto"/>
    </w:pPr>
    <w:rPr>
      <w:rFonts w:ascii="Times New Roman" w:hAnsi="Times New Roman"/>
      <w:szCs w:val="24"/>
    </w:rPr>
  </w:style>
  <w:style w:type="paragraph" w:styleId="Rvision">
    <w:name w:val="Revision"/>
    <w:hidden/>
    <w:uiPriority w:val="99"/>
    <w:semiHidden/>
    <w:rsid w:val="00161493"/>
    <w:rPr>
      <w:rFonts w:ascii="New York" w:hAnsi="New York"/>
      <w:sz w:val="24"/>
    </w:rPr>
  </w:style>
  <w:style w:type="character" w:customStyle="1" w:styleId="Titre3Car">
    <w:name w:val="Titre 3 Car"/>
    <w:basedOn w:val="Policepardfaut"/>
    <w:link w:val="Titre3"/>
    <w:uiPriority w:val="9"/>
    <w:locked/>
    <w:rsid w:val="00B4152A"/>
    <w:rPr>
      <w:rFonts w:ascii="Verdana" w:hAnsi="Verdana"/>
      <w:b/>
      <w:i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gif@01D30178.34DD068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2098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A.E.coord</vt:lpstr>
    </vt:vector>
  </TitlesOfParts>
  <Company>EPMOTC</Company>
  <LinksUpToDate>false</LinksUpToDate>
  <CharactersWithSpaces>14334</CharactersWithSpaces>
  <SharedDoc>false</SharedDoc>
  <HLinks>
    <vt:vector size="30" baseType="variant">
      <vt:variant>
        <vt:i4>1048633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https://www.legifrance.gouv.fr/affichCodeArticle.do;jsessionid=79B7E4BA9AD1BFC3649914F753732E20.tpdila23v_2?idArticle=LEGIARTI000028697802&amp;cidTexte=LEGITEXT000006072050&amp;dateTexte=20160215</vt:lpwstr>
      </vt:variant>
      <vt:variant>
        <vt:lpwstr/>
      </vt:variant>
      <vt:variant>
        <vt:i4>4456550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https://www.legifrance.gouv.fr/affichCodeArticle.do;jsessionid=A1074B72ACB89080DDBAD47AA664B388.tpdila23v_2?idArticle=LEGIARTI000025578829&amp;cidTexte=LEGITEXT000006072050&amp;dateTexte=20160215</vt:lpwstr>
      </vt:variant>
      <vt:variant>
        <vt:lpwstr/>
      </vt:variant>
      <vt:variant>
        <vt:i4>1048633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https://www.legifrance.gouv.fr/affichCodeArticle.do;jsessionid=79B7E4BA9AD1BFC3649914F753732E20.tpdila23v_2?idArticle=LEGIARTI000028697802&amp;cidTexte=LEGITEXT000006072050&amp;dateTexte=20160215</vt:lpwstr>
      </vt:variant>
      <vt:variant>
        <vt:lpwstr/>
      </vt:variant>
      <vt:variant>
        <vt:i4>4456550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https://www.legifrance.gouv.fr/affichCodeArticle.do;jsessionid=A1074B72ACB89080DDBAD47AA664B388.tpdila23v_2?idArticle=LEGIARTI000025578829&amp;cidTexte=LEGITEXT000006072050&amp;dateTexte=20160215</vt:lpwstr>
      </vt:variant>
      <vt:variant>
        <vt:lpwstr/>
      </vt:variant>
      <vt:variant>
        <vt:i4>7471113</vt:i4>
      </vt:variant>
      <vt:variant>
        <vt:i4>2124</vt:i4>
      </vt:variant>
      <vt:variant>
        <vt:i4>1025</vt:i4>
      </vt:variant>
      <vt:variant>
        <vt:i4>1</vt:i4>
      </vt:variant>
      <vt:variant>
        <vt:lpwstr>cid:image001.gif@01D30178.34DD0680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A.E.coord</dc:title>
  <dc:subject/>
  <dc:creator>EPMOTC</dc:creator>
  <cp:keywords/>
  <cp:lastModifiedBy>Christien Lucille</cp:lastModifiedBy>
  <cp:revision>10</cp:revision>
  <cp:lastPrinted>2025-01-20T10:44:00Z</cp:lastPrinted>
  <dcterms:created xsi:type="dcterms:W3CDTF">2024-12-31T09:27:00Z</dcterms:created>
  <dcterms:modified xsi:type="dcterms:W3CDTF">2025-01-20T10:48:00Z</dcterms:modified>
</cp:coreProperties>
</file>