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1445" w14:textId="77777777" w:rsidR="00061FF2" w:rsidRPr="00F535C7" w:rsidRDefault="00061FF2" w:rsidP="00061FF2">
      <w:pPr>
        <w:ind w:left="-1418"/>
      </w:pPr>
      <w:bookmarkStart w:id="0" w:name="_Hlk161231992"/>
      <w:bookmarkStart w:id="1" w:name="_Hlk184648708"/>
      <w:r>
        <w:rPr>
          <w:noProof/>
          <w:color w:val="000000"/>
        </w:rPr>
        <w:drawing>
          <wp:inline distT="0" distB="0" distL="0" distR="0" wp14:anchorId="1912FD58" wp14:editId="088DE7B9">
            <wp:extent cx="767715" cy="1112520"/>
            <wp:effectExtent l="0" t="0" r="0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46FF5403" wp14:editId="4C46CC95">
            <wp:extent cx="4295775" cy="1483995"/>
            <wp:effectExtent l="0" t="0" r="0" b="0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B7A14" w14:textId="63235C93" w:rsidR="00061FF2" w:rsidRPr="00F535C7" w:rsidRDefault="00061FF2" w:rsidP="00061FF2">
      <w:pPr>
        <w:ind w:left="-964"/>
        <w:jc w:val="center"/>
        <w:rPr>
          <w:rFonts w:cs="Arial"/>
          <w:b/>
          <w:sz w:val="40"/>
          <w:szCs w:val="40"/>
        </w:rPr>
      </w:pPr>
      <w:bookmarkStart w:id="2" w:name="_Toc200937734"/>
      <w:r w:rsidRPr="00F535C7">
        <w:rPr>
          <w:rFonts w:cs="Arial"/>
          <w:b/>
          <w:sz w:val="40"/>
          <w:szCs w:val="40"/>
        </w:rPr>
        <w:t xml:space="preserve">Marché </w:t>
      </w:r>
      <w:bookmarkEnd w:id="2"/>
      <w:r w:rsidR="00535761">
        <w:rPr>
          <w:rFonts w:cs="Arial"/>
          <w:b/>
          <w:sz w:val="40"/>
          <w:szCs w:val="40"/>
        </w:rPr>
        <w:t xml:space="preserve">MPPA </w:t>
      </w:r>
      <w:r>
        <w:rPr>
          <w:rFonts w:cs="Arial"/>
          <w:b/>
          <w:sz w:val="40"/>
          <w:szCs w:val="40"/>
        </w:rPr>
        <w:t>2025</w:t>
      </w:r>
      <w:r w:rsidR="00535761">
        <w:rPr>
          <w:rFonts w:cs="Arial"/>
          <w:b/>
          <w:sz w:val="40"/>
          <w:szCs w:val="40"/>
        </w:rPr>
        <w:t>-</w:t>
      </w:r>
      <w:r>
        <w:rPr>
          <w:rFonts w:cs="Arial"/>
          <w:b/>
          <w:sz w:val="40"/>
          <w:szCs w:val="40"/>
        </w:rPr>
        <w:t>01</w:t>
      </w:r>
    </w:p>
    <w:p w14:paraId="32771108" w14:textId="5EA36DC2" w:rsidR="00061FF2" w:rsidRPr="00F535C7" w:rsidRDefault="00061FF2" w:rsidP="00061FF2">
      <w:pPr>
        <w:ind w:left="-964"/>
        <w:jc w:val="center"/>
        <w:rPr>
          <w:rFonts w:cs="Arial"/>
          <w:b/>
          <w:sz w:val="24"/>
          <w:szCs w:val="24"/>
        </w:rPr>
      </w:pPr>
      <w:r w:rsidRPr="00F535C7">
        <w:rPr>
          <w:rFonts w:cs="Arial"/>
          <w:b/>
          <w:sz w:val="24"/>
          <w:szCs w:val="24"/>
        </w:rPr>
        <w:t>202</w:t>
      </w:r>
      <w:r>
        <w:rPr>
          <w:rFonts w:cs="Arial"/>
          <w:b/>
          <w:sz w:val="24"/>
          <w:szCs w:val="24"/>
        </w:rPr>
        <w:t>5</w:t>
      </w:r>
      <w:r w:rsidRPr="00F535C7">
        <w:rPr>
          <w:rFonts w:cs="Arial"/>
          <w:b/>
          <w:sz w:val="24"/>
          <w:szCs w:val="24"/>
        </w:rPr>
        <w:t>-698/0</w:t>
      </w:r>
      <w:r>
        <w:rPr>
          <w:rFonts w:cs="Arial"/>
          <w:b/>
          <w:sz w:val="24"/>
          <w:szCs w:val="24"/>
        </w:rPr>
        <w:t>1</w:t>
      </w:r>
      <w:r w:rsidRPr="00F535C7">
        <w:rPr>
          <w:rFonts w:cs="Arial"/>
          <w:b/>
          <w:sz w:val="24"/>
          <w:szCs w:val="24"/>
        </w:rPr>
        <w:t>/00-00-00</w:t>
      </w:r>
    </w:p>
    <w:p w14:paraId="1CD5297D" w14:textId="77777777" w:rsidR="00061FF2" w:rsidRPr="00F535C7" w:rsidRDefault="00061FF2" w:rsidP="00061FF2">
      <w:pPr>
        <w:ind w:left="-964"/>
        <w:rPr>
          <w:rFonts w:cs="Arial"/>
          <w:b/>
          <w:sz w:val="24"/>
          <w:szCs w:val="24"/>
        </w:rPr>
      </w:pPr>
    </w:p>
    <w:p w14:paraId="38A5621F" w14:textId="3A026AAD" w:rsidR="00061FF2" w:rsidRPr="00F535C7" w:rsidRDefault="00061FF2" w:rsidP="00061FF2">
      <w:pPr>
        <w:shd w:val="clear" w:color="auto" w:fill="FFFFFF"/>
        <w:tabs>
          <w:tab w:val="left" w:pos="426"/>
          <w:tab w:val="left" w:pos="851"/>
        </w:tabs>
        <w:ind w:left="-851"/>
        <w:jc w:val="center"/>
        <w:rPr>
          <w:rFonts w:cs="Arial"/>
          <w:b/>
          <w:sz w:val="36"/>
          <w:szCs w:val="36"/>
        </w:rPr>
      </w:pPr>
      <w:bookmarkStart w:id="3" w:name="_Hlk184112857"/>
      <w:r>
        <w:rPr>
          <w:rFonts w:cs="Arial"/>
          <w:b/>
          <w:sz w:val="36"/>
          <w:szCs w:val="36"/>
        </w:rPr>
        <w:t>Fourniture et installation de matériel</w:t>
      </w:r>
      <w:r w:rsidR="00E32A6C">
        <w:rPr>
          <w:rFonts w:cs="Arial"/>
          <w:b/>
          <w:sz w:val="36"/>
          <w:szCs w:val="36"/>
        </w:rPr>
        <w:t xml:space="preserve">s audiovisuels </w:t>
      </w:r>
      <w:r>
        <w:rPr>
          <w:rFonts w:cs="Arial"/>
          <w:b/>
          <w:sz w:val="36"/>
          <w:szCs w:val="36"/>
        </w:rPr>
        <w:t xml:space="preserve">de deux salles de formation </w:t>
      </w:r>
      <w:r w:rsidRPr="00F535C7">
        <w:rPr>
          <w:rFonts w:cs="Arial"/>
          <w:b/>
          <w:sz w:val="36"/>
          <w:szCs w:val="36"/>
        </w:rPr>
        <w:t>de la Caisse d’allocations familiales du Rhône</w:t>
      </w:r>
      <w:bookmarkEnd w:id="3"/>
    </w:p>
    <w:p w14:paraId="1B34FA62" w14:textId="77777777" w:rsidR="00061FF2" w:rsidRDefault="00061FF2" w:rsidP="00061FF2">
      <w:pPr>
        <w:rPr>
          <w:rFonts w:cs="Arial"/>
          <w:sz w:val="24"/>
          <w:szCs w:val="24"/>
        </w:rPr>
      </w:pPr>
    </w:p>
    <w:p w14:paraId="6262C786" w14:textId="77777777" w:rsidR="002A2788" w:rsidRPr="00F535C7" w:rsidRDefault="002A2788" w:rsidP="00061FF2">
      <w:pPr>
        <w:rPr>
          <w:rFonts w:cs="Arial"/>
          <w:sz w:val="24"/>
          <w:szCs w:val="24"/>
        </w:rPr>
      </w:pPr>
    </w:p>
    <w:p w14:paraId="793F1A8E" w14:textId="0295932C" w:rsidR="00A068B7" w:rsidRDefault="00633D05" w:rsidP="00A068B7">
      <w:pPr>
        <w:ind w:left="-851"/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 xml:space="preserve">Cadre de réponse technique </w:t>
      </w:r>
    </w:p>
    <w:p w14:paraId="7C2EB940" w14:textId="77777777" w:rsidR="00F6117E" w:rsidRDefault="00F6117E" w:rsidP="00A068B7">
      <w:pPr>
        <w:ind w:left="-851"/>
        <w:jc w:val="center"/>
        <w:rPr>
          <w:rFonts w:cs="Arial"/>
          <w:b/>
          <w:bCs/>
          <w:sz w:val="36"/>
          <w:szCs w:val="36"/>
        </w:rPr>
      </w:pPr>
    </w:p>
    <w:p w14:paraId="508BCC22" w14:textId="77777777" w:rsidR="00F6117E" w:rsidRDefault="00F6117E" w:rsidP="00A068B7">
      <w:pPr>
        <w:ind w:left="-851"/>
        <w:jc w:val="center"/>
        <w:rPr>
          <w:rFonts w:cs="Arial"/>
          <w:b/>
          <w:bCs/>
          <w:sz w:val="36"/>
          <w:szCs w:val="36"/>
        </w:rPr>
      </w:pPr>
    </w:p>
    <w:p w14:paraId="7901E37E" w14:textId="39A7702B" w:rsidR="00B77781" w:rsidRPr="00F535C7" w:rsidRDefault="00083368" w:rsidP="00B777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240"/>
        <w:ind w:left="-1418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Nom du candidat :</w:t>
      </w:r>
    </w:p>
    <w:bookmarkEnd w:id="1"/>
    <w:p w14:paraId="7C131F86" w14:textId="77777777" w:rsidR="00252C82" w:rsidRPr="009A4079" w:rsidRDefault="00252C82" w:rsidP="00252C82">
      <w:pPr>
        <w:ind w:left="-1418"/>
        <w:rPr>
          <w:rFonts w:ascii="Unistra A" w:hAnsi="Unistra A" w:cs="Arial"/>
          <w:b/>
          <w:bCs/>
          <w:sz w:val="28"/>
          <w:szCs w:val="28"/>
        </w:rPr>
      </w:pPr>
    </w:p>
    <w:p w14:paraId="44D83D76" w14:textId="77777777" w:rsidR="00F6117E" w:rsidRPr="009A4079" w:rsidRDefault="00F6117E" w:rsidP="00252C82">
      <w:pPr>
        <w:ind w:left="-1418"/>
        <w:rPr>
          <w:rFonts w:ascii="Unistra A" w:hAnsi="Unistra A" w:cs="Arial"/>
          <w:b/>
          <w:bCs/>
          <w:sz w:val="28"/>
          <w:szCs w:val="28"/>
        </w:rPr>
      </w:pPr>
    </w:p>
    <w:p w14:paraId="6786925B" w14:textId="714A86F6" w:rsidR="00252C82" w:rsidRPr="009A4079" w:rsidRDefault="00252C82" w:rsidP="00252C82">
      <w:pPr>
        <w:ind w:left="-1418"/>
        <w:rPr>
          <w:rFonts w:ascii="Unistra A" w:hAnsi="Unistra A" w:cs="Arial"/>
          <w:b/>
          <w:bCs/>
          <w:sz w:val="28"/>
          <w:szCs w:val="28"/>
        </w:rPr>
      </w:pPr>
      <w:r w:rsidRPr="009A4079">
        <w:rPr>
          <w:rFonts w:ascii="Unistra A" w:hAnsi="Unistra A" w:cs="Arial"/>
          <w:b/>
          <w:bCs/>
          <w:sz w:val="28"/>
          <w:szCs w:val="28"/>
        </w:rPr>
        <w:t>Le cadre de réponse technique est à comp</w:t>
      </w:r>
      <w:r w:rsidR="0021144B" w:rsidRPr="009A4079">
        <w:rPr>
          <w:rFonts w:ascii="Unistra A" w:hAnsi="Unistra A" w:cs="Arial"/>
          <w:b/>
          <w:bCs/>
          <w:sz w:val="28"/>
          <w:szCs w:val="28"/>
        </w:rPr>
        <w:t>l</w:t>
      </w:r>
      <w:r w:rsidRPr="009A4079">
        <w:rPr>
          <w:rFonts w:ascii="Unistra A" w:hAnsi="Unistra A" w:cs="Arial"/>
          <w:b/>
          <w:bCs/>
          <w:sz w:val="28"/>
          <w:szCs w:val="28"/>
        </w:rPr>
        <w:t>éter INTEGRALEMENT.</w:t>
      </w:r>
    </w:p>
    <w:p w14:paraId="2727E128" w14:textId="77777777" w:rsidR="00252C82" w:rsidRPr="009A4079" w:rsidRDefault="00252C82" w:rsidP="00252C82">
      <w:pPr>
        <w:ind w:left="-1418"/>
        <w:rPr>
          <w:rFonts w:ascii="Unistra A" w:hAnsi="Unistra A" w:cs="Arial"/>
          <w:b/>
          <w:bCs/>
          <w:sz w:val="28"/>
          <w:szCs w:val="28"/>
        </w:rPr>
      </w:pPr>
      <w:r w:rsidRPr="009A4079">
        <w:rPr>
          <w:rFonts w:ascii="Unistra A" w:hAnsi="Unistra A" w:cs="Arial"/>
          <w:b/>
          <w:bCs/>
          <w:sz w:val="28"/>
          <w:szCs w:val="28"/>
        </w:rPr>
        <w:t>Le renvoi des réponses vers un mémoire technique n’est pas autorisé.</w:t>
      </w:r>
    </w:p>
    <w:p w14:paraId="1EB7197E" w14:textId="43B23855" w:rsidR="00061FF2" w:rsidRPr="009A4079" w:rsidRDefault="00252C82" w:rsidP="00252C82">
      <w:pPr>
        <w:ind w:left="-1418"/>
        <w:rPr>
          <w:rFonts w:ascii="Unistra A" w:hAnsi="Unistra A" w:cs="Arial"/>
          <w:b/>
          <w:bCs/>
          <w:sz w:val="28"/>
          <w:szCs w:val="28"/>
        </w:rPr>
      </w:pPr>
      <w:r w:rsidRPr="009A4079">
        <w:rPr>
          <w:rFonts w:ascii="Unistra A" w:hAnsi="Unistra A" w:cs="Arial"/>
          <w:b/>
          <w:bCs/>
          <w:sz w:val="28"/>
          <w:szCs w:val="28"/>
        </w:rPr>
        <w:t>Les réponses apportées aux questions constituent un engagement du candidat</w:t>
      </w:r>
    </w:p>
    <w:p w14:paraId="5CF150F8" w14:textId="77777777" w:rsidR="00061FF2" w:rsidRDefault="00061FF2" w:rsidP="00061FF2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3AE822E7" w14:textId="77777777" w:rsidR="009A4079" w:rsidRDefault="009A4079" w:rsidP="00061FF2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039D519D" w14:textId="77777777" w:rsidR="009A4079" w:rsidRDefault="009A4079" w:rsidP="00061FF2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41F2215E" w14:textId="77777777" w:rsidR="009A4079" w:rsidRDefault="009A4079" w:rsidP="00061FF2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1970544C" w14:textId="57AD437E" w:rsidR="009A4079" w:rsidRDefault="009A4079" w:rsidP="009A4079">
      <w:pPr>
        <w:tabs>
          <w:tab w:val="right" w:pos="7655"/>
        </w:tabs>
        <w:ind w:left="-709" w:firstLine="6373"/>
        <w:rPr>
          <w:rFonts w:eastAsia="Calibri"/>
          <w:i/>
          <w:iCs/>
          <w:kern w:val="2"/>
          <w:lang w:eastAsia="en-US"/>
        </w:rPr>
      </w:pPr>
      <w:r>
        <w:rPr>
          <w:rFonts w:eastAsia="Calibri"/>
          <w:i/>
          <w:iCs/>
          <w:kern w:val="2"/>
          <w:lang w:eastAsia="en-US"/>
        </w:rPr>
        <w:t>Janvier 2025</w:t>
      </w:r>
    </w:p>
    <w:p w14:paraId="187F0308" w14:textId="77777777" w:rsidR="009A4079" w:rsidRDefault="009A4079" w:rsidP="00061FF2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7159B21D" w14:textId="138357EF" w:rsidR="009A4079" w:rsidRPr="00F535C7" w:rsidRDefault="009A4079" w:rsidP="00061FF2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  <w:sectPr w:rsidR="009A4079" w:rsidRPr="00F535C7" w:rsidSect="00304FB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/>
          <w:pgMar w:top="567" w:right="1134" w:bottom="-57" w:left="2835" w:header="567" w:footer="567" w:gutter="0"/>
          <w:cols w:space="720"/>
        </w:sectPr>
      </w:pPr>
    </w:p>
    <w:p w14:paraId="03D93EBA" w14:textId="6B42FBBB" w:rsidR="00754F3B" w:rsidRPr="00760A31" w:rsidRDefault="00C573E6" w:rsidP="00F6117E">
      <w:pPr>
        <w:spacing w:before="120" w:after="240"/>
        <w:ind w:left="207"/>
        <w:rPr>
          <w:rFonts w:cs="Arial"/>
          <w:b/>
          <w:bCs/>
          <w:color w:val="1F4E79" w:themeColor="accent5" w:themeShade="80"/>
          <w:sz w:val="24"/>
          <w:szCs w:val="24"/>
        </w:rPr>
      </w:pPr>
      <w:r w:rsidRPr="00760A31">
        <w:rPr>
          <w:rFonts w:cs="Arial"/>
          <w:b/>
          <w:bCs/>
          <w:color w:val="1F4E79" w:themeColor="accent5" w:themeShade="80"/>
          <w:sz w:val="24"/>
          <w:szCs w:val="24"/>
        </w:rPr>
        <w:lastRenderedPageBreak/>
        <w:t>VALEUR TECHNIQUE (60 POINTS)</w:t>
      </w:r>
    </w:p>
    <w:p w14:paraId="2D5F3DBC" w14:textId="58BDE70A" w:rsidR="009B176E" w:rsidRPr="00760A31" w:rsidRDefault="00686588" w:rsidP="00C91743">
      <w:pPr>
        <w:pStyle w:val="Paragraphedeliste"/>
        <w:numPr>
          <w:ilvl w:val="0"/>
          <w:numId w:val="17"/>
        </w:numPr>
        <w:spacing w:before="120" w:after="0"/>
        <w:ind w:left="567"/>
        <w:rPr>
          <w:rFonts w:cs="Arial"/>
          <w:b/>
          <w:bCs/>
          <w:sz w:val="24"/>
          <w:szCs w:val="24"/>
          <w:u w:val="single"/>
        </w:rPr>
      </w:pPr>
      <w:r w:rsidRPr="00760A31">
        <w:rPr>
          <w:rFonts w:cs="Arial"/>
          <w:b/>
          <w:bCs/>
          <w:sz w:val="24"/>
          <w:szCs w:val="24"/>
          <w:u w:val="single"/>
        </w:rPr>
        <w:t>Adéquation des caractéristiques techniques au regard des exigences du CCP et du BPU (40 points)</w:t>
      </w:r>
    </w:p>
    <w:p w14:paraId="2B955071" w14:textId="77777777" w:rsidR="003E13EB" w:rsidRPr="00D33A34" w:rsidRDefault="003E13EB" w:rsidP="00D33A34">
      <w:pPr>
        <w:spacing w:after="0"/>
        <w:rPr>
          <w:rFonts w:cs="Arial"/>
          <w:sz w:val="20"/>
          <w:szCs w:val="20"/>
        </w:rPr>
      </w:pPr>
    </w:p>
    <w:p w14:paraId="4DF083DA" w14:textId="30E7988E" w:rsidR="00C07B73" w:rsidRPr="003E13EB" w:rsidRDefault="00F734BC" w:rsidP="009A4079">
      <w:pPr>
        <w:pStyle w:val="Paragraphedeliste"/>
        <w:numPr>
          <w:ilvl w:val="0"/>
          <w:numId w:val="16"/>
        </w:numPr>
        <w:spacing w:after="0"/>
        <w:ind w:left="709" w:hanging="284"/>
        <w:jc w:val="both"/>
        <w:rPr>
          <w:rFonts w:cs="Arial"/>
          <w:b/>
          <w:bCs/>
          <w:sz w:val="24"/>
          <w:szCs w:val="24"/>
        </w:rPr>
      </w:pPr>
      <w:r w:rsidRPr="003E13EB">
        <w:rPr>
          <w:rFonts w:cs="Arial"/>
          <w:b/>
          <w:bCs/>
          <w:sz w:val="24"/>
          <w:szCs w:val="24"/>
        </w:rPr>
        <w:t>Présentation des produits et de l’implantation (15 points)</w:t>
      </w:r>
    </w:p>
    <w:p w14:paraId="0F78A515" w14:textId="77777777" w:rsidR="00912220" w:rsidRPr="00D33A34" w:rsidRDefault="00912220" w:rsidP="009A4079">
      <w:pPr>
        <w:spacing w:after="0"/>
        <w:ind w:left="851"/>
        <w:jc w:val="both"/>
        <w:rPr>
          <w:rFonts w:cs="Arial"/>
          <w:sz w:val="24"/>
          <w:szCs w:val="24"/>
        </w:rPr>
      </w:pPr>
    </w:p>
    <w:p w14:paraId="546D03DE" w14:textId="77777777" w:rsidR="006D62C8" w:rsidRPr="007254FB" w:rsidRDefault="006D62C8" w:rsidP="009A4079">
      <w:pPr>
        <w:pStyle w:val="Paragraphedeliste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/>
        <w:ind w:left="851" w:right="141"/>
        <w:jc w:val="both"/>
        <w:rPr>
          <w:rFonts w:cs="Arial"/>
          <w:bCs/>
        </w:rPr>
      </w:pPr>
      <w:r w:rsidRPr="007254FB">
        <w:rPr>
          <w:rFonts w:cs="Arial"/>
          <w:bCs/>
        </w:rPr>
        <w:t xml:space="preserve">Joindre les fiches techniques détaillées des produits proposés dans le BPU avec photographies et descriptif technique précis en annexe du présent cadre de réponse. </w:t>
      </w:r>
    </w:p>
    <w:p w14:paraId="53F9931B" w14:textId="77777777" w:rsidR="006D62C8" w:rsidRDefault="006D62C8" w:rsidP="00F6117E">
      <w:pPr>
        <w:pStyle w:val="Paragraphedeliste"/>
        <w:tabs>
          <w:tab w:val="left" w:pos="851"/>
        </w:tabs>
        <w:autoSpaceDE w:val="0"/>
        <w:autoSpaceDN w:val="0"/>
        <w:adjustRightInd w:val="0"/>
        <w:spacing w:after="0"/>
        <w:ind w:left="851" w:right="141"/>
        <w:jc w:val="both"/>
        <w:rPr>
          <w:rFonts w:cs="Arial"/>
          <w:bCs/>
        </w:rPr>
      </w:pPr>
    </w:p>
    <w:p w14:paraId="563101ED" w14:textId="6A29406B" w:rsidR="006D62C8" w:rsidRPr="007254FB" w:rsidRDefault="006D62C8" w:rsidP="00F6117E">
      <w:pPr>
        <w:pStyle w:val="Paragraphedeliste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/>
        <w:ind w:left="851" w:right="141"/>
        <w:jc w:val="both"/>
        <w:rPr>
          <w:rFonts w:cs="Arial"/>
          <w:bCs/>
        </w:rPr>
      </w:pPr>
      <w:r w:rsidRPr="007254FB">
        <w:rPr>
          <w:rFonts w:cs="Arial"/>
          <w:bCs/>
        </w:rPr>
        <w:t xml:space="preserve">Joindre, si possible, un visuel 3D de l’implantation </w:t>
      </w:r>
    </w:p>
    <w:p w14:paraId="0E4CC82E" w14:textId="77777777" w:rsidR="007A4975" w:rsidRDefault="007A4975" w:rsidP="002C724A">
      <w:pPr>
        <w:pStyle w:val="Corpsdetexte"/>
        <w:jc w:val="both"/>
        <w:rPr>
          <w:rFonts w:ascii="Arial" w:hAnsi="Arial" w:cs="Arial"/>
          <w:bCs/>
        </w:rPr>
      </w:pPr>
    </w:p>
    <w:p w14:paraId="4035C6C4" w14:textId="3EB69D11" w:rsidR="00A918B7" w:rsidRPr="00D517AF" w:rsidRDefault="007F702C" w:rsidP="00D517AF">
      <w:pPr>
        <w:pStyle w:val="Paragraphedeliste"/>
        <w:numPr>
          <w:ilvl w:val="0"/>
          <w:numId w:val="16"/>
        </w:numPr>
        <w:ind w:left="709"/>
        <w:rPr>
          <w:rFonts w:cs="Arial"/>
          <w:b/>
          <w:bCs/>
          <w:sz w:val="24"/>
          <w:szCs w:val="24"/>
        </w:rPr>
      </w:pPr>
      <w:r w:rsidRPr="00D517AF">
        <w:rPr>
          <w:rFonts w:cs="Arial"/>
          <w:b/>
          <w:bCs/>
          <w:sz w:val="24"/>
          <w:szCs w:val="24"/>
        </w:rPr>
        <w:t>SAV – garantie et remplacement de matériel (15 points)</w:t>
      </w:r>
      <w:r w:rsidR="0044404F" w:rsidRPr="00D517AF">
        <w:rPr>
          <w:rFonts w:cs="Arial"/>
          <w:b/>
          <w:bCs/>
          <w:sz w:val="24"/>
          <w:szCs w:val="24"/>
        </w:rPr>
        <w:t xml:space="preserve"> </w:t>
      </w:r>
    </w:p>
    <w:p w14:paraId="64ECF6E4" w14:textId="77777777" w:rsidR="00CB2928" w:rsidRPr="007254FB" w:rsidRDefault="00CB2928" w:rsidP="00FA06C7">
      <w:pPr>
        <w:pStyle w:val="Paragraphedeliste"/>
        <w:ind w:left="567"/>
        <w:rPr>
          <w:rFonts w:cs="Arial"/>
          <w:b/>
          <w:bCs/>
          <w:sz w:val="24"/>
          <w:szCs w:val="24"/>
        </w:rPr>
      </w:pPr>
    </w:p>
    <w:p w14:paraId="170D8DFB" w14:textId="2FD06275" w:rsidR="00A918B7" w:rsidRPr="00750748" w:rsidRDefault="00D35E1D" w:rsidP="00D517AF">
      <w:pPr>
        <w:pStyle w:val="Paragraphedeliste"/>
        <w:numPr>
          <w:ilvl w:val="0"/>
          <w:numId w:val="10"/>
        </w:numPr>
        <w:ind w:left="851"/>
        <w:rPr>
          <w:rFonts w:cs="Arial"/>
        </w:rPr>
      </w:pPr>
      <w:r w:rsidRPr="00750748">
        <w:rPr>
          <w:rFonts w:cs="Arial"/>
        </w:rPr>
        <w:t>Garantie</w:t>
      </w:r>
    </w:p>
    <w:p w14:paraId="3BD0A26A" w14:textId="77777777" w:rsidR="00F73166" w:rsidRPr="00750748" w:rsidRDefault="00F73166" w:rsidP="00D517AF">
      <w:pPr>
        <w:pStyle w:val="Paragraphedeliste"/>
        <w:spacing w:after="0"/>
        <w:ind w:left="567"/>
        <w:rPr>
          <w:rFonts w:cs="Arial"/>
        </w:rPr>
      </w:pPr>
    </w:p>
    <w:p w14:paraId="184B26AA" w14:textId="77777777" w:rsidR="00B13441" w:rsidRDefault="00B13441" w:rsidP="00D517AF">
      <w:pPr>
        <w:pStyle w:val="Paragraphedeliste"/>
        <w:numPr>
          <w:ilvl w:val="0"/>
          <w:numId w:val="12"/>
        </w:numPr>
        <w:spacing w:after="0"/>
        <w:ind w:left="851"/>
        <w:rPr>
          <w:rFonts w:cs="Arial"/>
        </w:rPr>
      </w:pPr>
      <w:r w:rsidRPr="00750748">
        <w:rPr>
          <w:rFonts w:cs="Arial"/>
        </w:rPr>
        <w:t>Décrire le process d’intervention dans le cadre de la garantie :</w:t>
      </w:r>
    </w:p>
    <w:p w14:paraId="71ADC099" w14:textId="77777777" w:rsidR="00750748" w:rsidRPr="00750748" w:rsidRDefault="00750748" w:rsidP="00D517AF">
      <w:pPr>
        <w:spacing w:after="0"/>
        <w:ind w:left="851"/>
        <w:rPr>
          <w:rFonts w:cs="Arial"/>
        </w:rPr>
      </w:pPr>
    </w:p>
    <w:p w14:paraId="7D59E719" w14:textId="71725276" w:rsidR="007A4975" w:rsidRDefault="007A4975" w:rsidP="00D517AF">
      <w:pPr>
        <w:pStyle w:val="Paragraphedeliste"/>
        <w:spacing w:after="0"/>
        <w:ind w:left="851" w:right="708"/>
        <w:rPr>
          <w:rFonts w:cs="Arial"/>
        </w:rPr>
      </w:pPr>
      <w:r w:rsidRPr="00750748">
        <w:rPr>
          <w:rFonts w:cs="Arial"/>
        </w:rPr>
        <w:t>…………………………………………………………………………………………</w:t>
      </w:r>
    </w:p>
    <w:p w14:paraId="69061416" w14:textId="77777777" w:rsidR="00750748" w:rsidRPr="00750748" w:rsidRDefault="00750748" w:rsidP="00D517AF">
      <w:pPr>
        <w:spacing w:after="0"/>
        <w:ind w:left="851" w:right="708"/>
        <w:rPr>
          <w:rFonts w:cs="Arial"/>
        </w:rPr>
      </w:pPr>
    </w:p>
    <w:p w14:paraId="21C67BA6" w14:textId="691700EA" w:rsidR="00985C31" w:rsidRDefault="00985C31" w:rsidP="00D517AF">
      <w:pPr>
        <w:pStyle w:val="Paragraphedeliste"/>
        <w:numPr>
          <w:ilvl w:val="0"/>
          <w:numId w:val="12"/>
        </w:numPr>
        <w:spacing w:after="0"/>
        <w:ind w:left="851"/>
        <w:rPr>
          <w:rFonts w:cs="Arial"/>
        </w:rPr>
      </w:pPr>
      <w:r w:rsidRPr="00750748">
        <w:rPr>
          <w:rFonts w:cs="Arial"/>
        </w:rPr>
        <w:t>Quelle est la durée de garantie des matériels proposés</w:t>
      </w:r>
      <w:r w:rsidR="00B70820">
        <w:rPr>
          <w:rFonts w:cs="Arial"/>
        </w:rPr>
        <w:t> ?</w:t>
      </w:r>
    </w:p>
    <w:p w14:paraId="0F5D88BA" w14:textId="77777777" w:rsidR="00750748" w:rsidRPr="00750748" w:rsidRDefault="00750748" w:rsidP="00D517AF">
      <w:pPr>
        <w:spacing w:after="0"/>
        <w:ind w:left="851"/>
        <w:rPr>
          <w:rFonts w:cs="Arial"/>
        </w:rPr>
      </w:pPr>
    </w:p>
    <w:p w14:paraId="52E3416D" w14:textId="18B9B087" w:rsidR="007A4975" w:rsidRDefault="007A4975" w:rsidP="00D517AF">
      <w:pPr>
        <w:pStyle w:val="Paragraphedeliste"/>
        <w:spacing w:after="0"/>
        <w:ind w:left="851"/>
        <w:rPr>
          <w:rFonts w:cs="Arial"/>
        </w:rPr>
      </w:pPr>
      <w:r w:rsidRPr="00750748">
        <w:rPr>
          <w:rFonts w:cs="Arial"/>
        </w:rPr>
        <w:t>……………………………………………………………………………………………</w:t>
      </w:r>
      <w:r w:rsidR="00E878B9">
        <w:rPr>
          <w:rFonts w:cs="Arial"/>
        </w:rPr>
        <w:t>……</w:t>
      </w:r>
    </w:p>
    <w:p w14:paraId="73D90FE1" w14:textId="77777777" w:rsidR="00750748" w:rsidRDefault="00750748" w:rsidP="00D517AF">
      <w:pPr>
        <w:spacing w:after="0"/>
        <w:ind w:left="851"/>
        <w:rPr>
          <w:rFonts w:cs="Arial"/>
        </w:rPr>
      </w:pPr>
    </w:p>
    <w:p w14:paraId="3E9F7562" w14:textId="51813A38" w:rsidR="00D35E1D" w:rsidRDefault="00F73166" w:rsidP="00D517AF">
      <w:pPr>
        <w:pStyle w:val="Paragraphedeliste"/>
        <w:numPr>
          <w:ilvl w:val="0"/>
          <w:numId w:val="12"/>
        </w:numPr>
        <w:spacing w:after="0"/>
        <w:ind w:left="851"/>
        <w:rPr>
          <w:rFonts w:cs="Arial"/>
        </w:rPr>
      </w:pPr>
      <w:r w:rsidRPr="00750748">
        <w:rPr>
          <w:rFonts w:cs="Arial"/>
        </w:rPr>
        <w:t>Préciser les éléments couverts par la garantie (et les exclusions éventuelles)</w:t>
      </w:r>
      <w:r w:rsidR="00B70820">
        <w:rPr>
          <w:rFonts w:cs="Arial"/>
        </w:rPr>
        <w:t> :</w:t>
      </w:r>
    </w:p>
    <w:p w14:paraId="45D53969" w14:textId="77777777" w:rsidR="00750748" w:rsidRPr="00750748" w:rsidRDefault="00750748" w:rsidP="00D517AF">
      <w:pPr>
        <w:spacing w:after="0"/>
        <w:ind w:left="851"/>
        <w:rPr>
          <w:rFonts w:cs="Arial"/>
        </w:rPr>
      </w:pPr>
    </w:p>
    <w:p w14:paraId="76CC13A8" w14:textId="52987F27" w:rsidR="00093C19" w:rsidRDefault="007A4975" w:rsidP="00D517AF">
      <w:pPr>
        <w:pStyle w:val="Paragraphedeliste"/>
        <w:spacing w:after="0"/>
        <w:ind w:left="851"/>
        <w:rPr>
          <w:rFonts w:cs="Arial"/>
        </w:rPr>
      </w:pPr>
      <w:r w:rsidRPr="00750748">
        <w:rPr>
          <w:rFonts w:cs="Arial"/>
        </w:rPr>
        <w:t>……………………………………………………………………………………………</w:t>
      </w:r>
      <w:r w:rsidR="00E878B9">
        <w:rPr>
          <w:rFonts w:cs="Arial"/>
        </w:rPr>
        <w:t>……</w:t>
      </w:r>
    </w:p>
    <w:p w14:paraId="74BE3AA5" w14:textId="47575F70" w:rsidR="00D35E1D" w:rsidRPr="00750748" w:rsidRDefault="00D35E1D" w:rsidP="00D517AF">
      <w:pPr>
        <w:pStyle w:val="Paragraphedeliste"/>
        <w:numPr>
          <w:ilvl w:val="0"/>
          <w:numId w:val="10"/>
        </w:numPr>
        <w:spacing w:after="0"/>
        <w:ind w:left="851"/>
        <w:rPr>
          <w:rFonts w:cs="Arial"/>
        </w:rPr>
      </w:pPr>
      <w:r w:rsidRPr="00750748">
        <w:rPr>
          <w:rFonts w:cs="Arial"/>
        </w:rPr>
        <w:t>Service après-vente</w:t>
      </w:r>
    </w:p>
    <w:p w14:paraId="6C81D58D" w14:textId="77777777" w:rsidR="00E936CC" w:rsidRPr="00750748" w:rsidRDefault="00E936CC" w:rsidP="00D517AF">
      <w:pPr>
        <w:spacing w:after="0"/>
        <w:ind w:left="851"/>
      </w:pPr>
    </w:p>
    <w:p w14:paraId="554EEA05" w14:textId="43F58882" w:rsidR="00E936CC" w:rsidRPr="00750748" w:rsidRDefault="00E936CC" w:rsidP="00D517AF">
      <w:pPr>
        <w:pStyle w:val="Paragraphedeliste"/>
        <w:numPr>
          <w:ilvl w:val="0"/>
          <w:numId w:val="12"/>
        </w:numPr>
        <w:spacing w:after="0"/>
        <w:ind w:left="851"/>
      </w:pPr>
      <w:r w:rsidRPr="00750748">
        <w:t>Décrire la composition et l’organisation de l’équipe de SAV qui accompagne l’exécution du marché :</w:t>
      </w:r>
    </w:p>
    <w:p w14:paraId="36C7C2E2" w14:textId="77777777" w:rsidR="007A4975" w:rsidRPr="00750748" w:rsidRDefault="007A4975" w:rsidP="00D517AF">
      <w:pPr>
        <w:spacing w:after="0"/>
        <w:ind w:left="851"/>
      </w:pPr>
    </w:p>
    <w:p w14:paraId="56B13FF4" w14:textId="16A1359E" w:rsidR="007A4975" w:rsidRPr="00750748" w:rsidRDefault="007A4975" w:rsidP="00D517AF">
      <w:pPr>
        <w:spacing w:after="0"/>
        <w:ind w:left="426" w:firstLine="360"/>
      </w:pPr>
      <w:r w:rsidRPr="00750748">
        <w:t>……………………………………………………………………………………………</w:t>
      </w:r>
    </w:p>
    <w:p w14:paraId="060A5703" w14:textId="77777777" w:rsidR="007A4975" w:rsidRPr="00750748" w:rsidRDefault="007A4975" w:rsidP="00D517AF">
      <w:pPr>
        <w:spacing w:after="0"/>
        <w:ind w:left="426"/>
      </w:pPr>
    </w:p>
    <w:p w14:paraId="227738D7" w14:textId="32E4779F" w:rsidR="008F4D2B" w:rsidRPr="00750748" w:rsidRDefault="008F4D2B" w:rsidP="00D517AF">
      <w:pPr>
        <w:pStyle w:val="Paragraphedeliste"/>
        <w:numPr>
          <w:ilvl w:val="0"/>
          <w:numId w:val="12"/>
        </w:numPr>
        <w:spacing w:after="0"/>
        <w:ind w:left="851"/>
      </w:pPr>
      <w:r w:rsidRPr="00750748">
        <w:t>Quel est le temps de prise en charge de l’incident par un interlocuteur technique à compter de la demande</w:t>
      </w:r>
      <w:r w:rsidR="00B70820">
        <w:t> ?</w:t>
      </w:r>
    </w:p>
    <w:p w14:paraId="46016747" w14:textId="77777777" w:rsidR="007A4975" w:rsidRPr="00750748" w:rsidRDefault="007A4975" w:rsidP="00D517AF">
      <w:pPr>
        <w:spacing w:after="0"/>
        <w:ind w:left="851"/>
      </w:pPr>
    </w:p>
    <w:p w14:paraId="33302245" w14:textId="4192BCA0" w:rsidR="007A4975" w:rsidRPr="00750748" w:rsidRDefault="007A4975" w:rsidP="00D517AF">
      <w:pPr>
        <w:spacing w:after="0"/>
        <w:ind w:left="851" w:firstLine="142"/>
      </w:pPr>
      <w:r w:rsidRPr="00750748">
        <w:t>……………………………………………………………………………………………</w:t>
      </w:r>
    </w:p>
    <w:p w14:paraId="72B9B893" w14:textId="77777777" w:rsidR="007A4975" w:rsidRPr="00750748" w:rsidRDefault="007A4975" w:rsidP="00D517AF">
      <w:pPr>
        <w:spacing w:after="0"/>
        <w:ind w:left="851"/>
      </w:pPr>
    </w:p>
    <w:p w14:paraId="7AA68EDD" w14:textId="667C9693" w:rsidR="00E936CC" w:rsidRPr="00750748" w:rsidRDefault="001C0F62" w:rsidP="00D517AF">
      <w:pPr>
        <w:pStyle w:val="Paragraphedeliste"/>
        <w:numPr>
          <w:ilvl w:val="0"/>
          <w:numId w:val="12"/>
        </w:numPr>
        <w:spacing w:after="0"/>
        <w:ind w:left="851"/>
      </w:pPr>
      <w:r w:rsidRPr="00750748">
        <w:t>Où se situe le support technique</w:t>
      </w:r>
      <w:r w:rsidR="00B70820">
        <w:t> ?</w:t>
      </w:r>
    </w:p>
    <w:p w14:paraId="47B95D2F" w14:textId="77777777" w:rsidR="007A4975" w:rsidRPr="00750748" w:rsidRDefault="007A4975" w:rsidP="00D517AF">
      <w:pPr>
        <w:spacing w:after="0"/>
        <w:ind w:left="284"/>
      </w:pPr>
    </w:p>
    <w:p w14:paraId="2BA76C32" w14:textId="355B11E1" w:rsidR="007A4975" w:rsidRPr="00750748" w:rsidRDefault="007A4975" w:rsidP="00D517AF">
      <w:pPr>
        <w:spacing w:after="0"/>
        <w:ind w:left="709" w:firstLine="142"/>
      </w:pPr>
      <w:r w:rsidRPr="00750748">
        <w:t>……………………………………………………………………………………………</w:t>
      </w:r>
    </w:p>
    <w:p w14:paraId="063B0787" w14:textId="77777777" w:rsidR="007A4975" w:rsidRPr="00750748" w:rsidRDefault="007A4975" w:rsidP="00D517AF">
      <w:pPr>
        <w:spacing w:after="0"/>
        <w:ind w:left="851"/>
      </w:pPr>
    </w:p>
    <w:p w14:paraId="25765F5A" w14:textId="12507C19" w:rsidR="0002553B" w:rsidRPr="00750748" w:rsidRDefault="0002553B" w:rsidP="00D517AF">
      <w:pPr>
        <w:pStyle w:val="Paragraphedeliste"/>
        <w:numPr>
          <w:ilvl w:val="0"/>
          <w:numId w:val="12"/>
        </w:numPr>
        <w:spacing w:after="0"/>
        <w:ind w:left="851"/>
      </w:pPr>
      <w:r w:rsidRPr="00750748">
        <w:t>Quel est le mode d’accès (téléphone, mail, web…)</w:t>
      </w:r>
      <w:r w:rsidR="00B70820">
        <w:t> ?</w:t>
      </w:r>
    </w:p>
    <w:p w14:paraId="404ADC60" w14:textId="77777777" w:rsidR="007A4975" w:rsidRPr="00750748" w:rsidRDefault="007A4975" w:rsidP="00D517AF">
      <w:pPr>
        <w:spacing w:after="0"/>
        <w:ind w:left="851"/>
      </w:pPr>
    </w:p>
    <w:p w14:paraId="5E5CD729" w14:textId="623D1BAF" w:rsidR="007A4975" w:rsidRPr="00750748" w:rsidRDefault="007A4975" w:rsidP="00D517AF">
      <w:pPr>
        <w:spacing w:after="0"/>
        <w:ind w:left="851"/>
      </w:pPr>
      <w:r w:rsidRPr="00750748">
        <w:t>……………………………………………………………………………………………</w:t>
      </w:r>
    </w:p>
    <w:p w14:paraId="7552931C" w14:textId="77777777" w:rsidR="007A4975" w:rsidRPr="00750748" w:rsidRDefault="007A4975" w:rsidP="00D517AF">
      <w:pPr>
        <w:spacing w:after="0"/>
        <w:ind w:left="851"/>
      </w:pPr>
    </w:p>
    <w:p w14:paraId="005B7053" w14:textId="1D35C486" w:rsidR="00D33A34" w:rsidRDefault="00917403" w:rsidP="00D33A34">
      <w:pPr>
        <w:pStyle w:val="Paragraphedeliste"/>
        <w:numPr>
          <w:ilvl w:val="0"/>
          <w:numId w:val="12"/>
        </w:numPr>
        <w:spacing w:after="0"/>
        <w:ind w:left="851"/>
      </w:pPr>
      <w:r w:rsidRPr="00750748">
        <w:t>Décrire le dispositif de prise en charge des incidents</w:t>
      </w:r>
      <w:r w:rsidR="00B70820">
        <w:t> </w:t>
      </w:r>
    </w:p>
    <w:p w14:paraId="67593386" w14:textId="77777777" w:rsidR="00D33A34" w:rsidRPr="00750748" w:rsidRDefault="00D33A34" w:rsidP="00D33A34">
      <w:pPr>
        <w:pStyle w:val="Paragraphedeliste"/>
        <w:spacing w:after="0"/>
        <w:ind w:left="851"/>
      </w:pPr>
    </w:p>
    <w:p w14:paraId="520AC13E" w14:textId="6969F724" w:rsidR="0049077E" w:rsidRPr="00750748" w:rsidRDefault="00D33A34" w:rsidP="00D517AF">
      <w:pPr>
        <w:spacing w:after="0"/>
        <w:ind w:left="851"/>
      </w:pPr>
      <w:r>
        <w:t>…………………………………………………………………………………………….</w:t>
      </w:r>
    </w:p>
    <w:p w14:paraId="4E4E04F7" w14:textId="77777777" w:rsidR="002C724A" w:rsidRPr="003E13EB" w:rsidRDefault="002C724A" w:rsidP="002C724A">
      <w:pPr>
        <w:pStyle w:val="Paragraphedeliste"/>
        <w:numPr>
          <w:ilvl w:val="0"/>
          <w:numId w:val="16"/>
        </w:numPr>
        <w:spacing w:after="0"/>
        <w:ind w:left="709" w:right="141"/>
        <w:jc w:val="both"/>
        <w:rPr>
          <w:rFonts w:cs="Arial"/>
          <w:b/>
          <w:bCs/>
          <w:sz w:val="24"/>
          <w:szCs w:val="24"/>
        </w:rPr>
      </w:pPr>
      <w:r w:rsidRPr="003E13EB">
        <w:rPr>
          <w:rFonts w:cs="Arial"/>
          <w:b/>
          <w:bCs/>
          <w:sz w:val="24"/>
          <w:szCs w:val="24"/>
        </w:rPr>
        <w:lastRenderedPageBreak/>
        <w:t>Organisation mise en place pour la réalisation des prestations objets de l’accord-cadre (moyens humains</w:t>
      </w:r>
      <w:r>
        <w:rPr>
          <w:rFonts w:cs="Arial"/>
          <w:b/>
          <w:bCs/>
          <w:sz w:val="24"/>
          <w:szCs w:val="24"/>
        </w:rPr>
        <w:t xml:space="preserve"> et matériels</w:t>
      </w:r>
      <w:r w:rsidRPr="003E13EB">
        <w:rPr>
          <w:rFonts w:cs="Arial"/>
          <w:b/>
          <w:bCs/>
          <w:sz w:val="24"/>
          <w:szCs w:val="24"/>
        </w:rPr>
        <w:t>) (10 points)</w:t>
      </w:r>
    </w:p>
    <w:p w14:paraId="22216534" w14:textId="77777777" w:rsidR="002C724A" w:rsidRPr="00912220" w:rsidRDefault="002C724A" w:rsidP="002C724A">
      <w:pPr>
        <w:spacing w:after="0"/>
        <w:ind w:left="567" w:right="141"/>
        <w:jc w:val="both"/>
        <w:rPr>
          <w:rFonts w:cs="Arial"/>
          <w:b/>
          <w:bCs/>
          <w:sz w:val="24"/>
          <w:szCs w:val="24"/>
        </w:rPr>
      </w:pPr>
    </w:p>
    <w:p w14:paraId="76343DD3" w14:textId="77777777" w:rsidR="002C724A" w:rsidRPr="00750748" w:rsidRDefault="002C724A" w:rsidP="002C724A">
      <w:pPr>
        <w:pStyle w:val="Corpsdetexte"/>
        <w:numPr>
          <w:ilvl w:val="0"/>
          <w:numId w:val="8"/>
        </w:numPr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  <w:r w:rsidRPr="00750748">
        <w:rPr>
          <w:rFonts w:ascii="Arial" w:hAnsi="Arial" w:cs="Arial"/>
          <w:bCs/>
          <w:sz w:val="22"/>
          <w:szCs w:val="22"/>
        </w:rPr>
        <w:t>Décrire l’organisation opérationnelle mis</w:t>
      </w:r>
      <w:r>
        <w:rPr>
          <w:rFonts w:ascii="Arial" w:hAnsi="Arial" w:cs="Arial"/>
          <w:bCs/>
          <w:sz w:val="22"/>
          <w:szCs w:val="22"/>
        </w:rPr>
        <w:t>e</w:t>
      </w:r>
      <w:r w:rsidRPr="00750748">
        <w:rPr>
          <w:rFonts w:ascii="Arial" w:hAnsi="Arial" w:cs="Arial"/>
          <w:bCs/>
          <w:sz w:val="22"/>
          <w:szCs w:val="22"/>
        </w:rPr>
        <w:t xml:space="preserve"> en place pour l’exécution et le suivi des prestations objet du marché (organigramme, équipe dédiée, …)</w:t>
      </w:r>
      <w:r>
        <w:rPr>
          <w:rFonts w:ascii="Arial" w:hAnsi="Arial" w:cs="Arial"/>
          <w:bCs/>
          <w:sz w:val="22"/>
          <w:szCs w:val="22"/>
        </w:rPr>
        <w:t> :</w:t>
      </w:r>
    </w:p>
    <w:p w14:paraId="4D34C1DC" w14:textId="77777777" w:rsidR="002C724A" w:rsidRPr="00750748" w:rsidRDefault="002C724A" w:rsidP="002C724A">
      <w:pPr>
        <w:pStyle w:val="Corpsdetexte"/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</w:p>
    <w:p w14:paraId="7BFDF8A6" w14:textId="77777777" w:rsidR="002C724A" w:rsidRPr="00750748" w:rsidRDefault="002C724A" w:rsidP="002C724A">
      <w:pPr>
        <w:pStyle w:val="Corpsdetexte"/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  <w:r w:rsidRPr="00750748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5938EF71" w14:textId="77777777" w:rsidR="002C724A" w:rsidRPr="00750748" w:rsidRDefault="002C724A" w:rsidP="002C724A">
      <w:pPr>
        <w:pStyle w:val="Corpsdetexte"/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</w:p>
    <w:p w14:paraId="784694B2" w14:textId="77777777" w:rsidR="002C724A" w:rsidRDefault="002C724A" w:rsidP="002C724A">
      <w:pPr>
        <w:pStyle w:val="Corpsdetexte"/>
        <w:numPr>
          <w:ilvl w:val="0"/>
          <w:numId w:val="8"/>
        </w:numPr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  <w:r w:rsidRPr="00750748">
        <w:rPr>
          <w:rFonts w:ascii="Arial" w:hAnsi="Arial" w:cs="Arial"/>
          <w:bCs/>
          <w:sz w:val="22"/>
          <w:szCs w:val="22"/>
        </w:rPr>
        <w:t>Préciser les habilitations et qualifications des intervenants, leurs noms et coordonnées et préciser les noms de l’interlocuteur principal et de(s) interlocuteur(s) technique(s)</w:t>
      </w:r>
      <w:r>
        <w:rPr>
          <w:rFonts w:ascii="Arial" w:hAnsi="Arial" w:cs="Arial"/>
          <w:bCs/>
          <w:sz w:val="22"/>
          <w:szCs w:val="22"/>
        </w:rPr>
        <w:t> :</w:t>
      </w:r>
    </w:p>
    <w:p w14:paraId="46C357EA" w14:textId="77777777" w:rsidR="002C724A" w:rsidRDefault="002C724A" w:rsidP="002C724A">
      <w:pPr>
        <w:pStyle w:val="Corpsdetexte"/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</w:p>
    <w:p w14:paraId="4F109189" w14:textId="77777777" w:rsidR="002C724A" w:rsidRDefault="002C724A" w:rsidP="002C724A">
      <w:pPr>
        <w:pStyle w:val="Corpsdetexte"/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  <w:r w:rsidRPr="00750748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</w:p>
    <w:p w14:paraId="49AC1354" w14:textId="77777777" w:rsidR="002C724A" w:rsidRDefault="002C724A" w:rsidP="002C724A">
      <w:pPr>
        <w:pStyle w:val="Corpsdetexte"/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</w:p>
    <w:p w14:paraId="696E6032" w14:textId="77777777" w:rsidR="002C724A" w:rsidRPr="00535761" w:rsidRDefault="002C724A" w:rsidP="002C724A">
      <w:pPr>
        <w:pStyle w:val="Paragraphedeliste"/>
        <w:numPr>
          <w:ilvl w:val="0"/>
          <w:numId w:val="8"/>
        </w:numPr>
        <w:spacing w:after="0" w:line="240" w:lineRule="auto"/>
        <w:ind w:left="851"/>
        <w:rPr>
          <w:rFonts w:cs="Arial"/>
          <w:bCs/>
        </w:rPr>
      </w:pPr>
      <w:r w:rsidRPr="00535761">
        <w:rPr>
          <w:rFonts w:cs="Arial"/>
          <w:bCs/>
        </w:rPr>
        <w:t>Préciser l’outillage, le matériel et l’équipement technique dont le candidat dispose pour la réalisation des prestations, objet du marché</w:t>
      </w:r>
      <w:r>
        <w:rPr>
          <w:rFonts w:cs="Arial"/>
          <w:bCs/>
        </w:rPr>
        <w:t> :</w:t>
      </w:r>
    </w:p>
    <w:p w14:paraId="4A6D4078" w14:textId="77777777" w:rsidR="002C724A" w:rsidRPr="00750748" w:rsidRDefault="002C724A" w:rsidP="002C724A">
      <w:pPr>
        <w:pStyle w:val="Corpsdetexte"/>
        <w:spacing w:after="0"/>
        <w:ind w:left="851" w:right="141"/>
        <w:jc w:val="both"/>
        <w:rPr>
          <w:rFonts w:ascii="Arial" w:hAnsi="Arial" w:cs="Arial"/>
          <w:bCs/>
          <w:sz w:val="22"/>
          <w:szCs w:val="22"/>
        </w:rPr>
      </w:pPr>
    </w:p>
    <w:p w14:paraId="5C4F216B" w14:textId="77777777" w:rsidR="002C724A" w:rsidRDefault="002C724A" w:rsidP="002C724A">
      <w:pPr>
        <w:pStyle w:val="Corpsdetexte"/>
        <w:ind w:left="851" w:right="141"/>
        <w:jc w:val="both"/>
        <w:rPr>
          <w:rFonts w:ascii="Arial" w:hAnsi="Arial" w:cs="Arial"/>
          <w:bCs/>
          <w:sz w:val="22"/>
          <w:szCs w:val="22"/>
        </w:rPr>
      </w:pPr>
      <w:r w:rsidRPr="00750748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</w:p>
    <w:p w14:paraId="7030159B" w14:textId="77777777" w:rsidR="00F734BC" w:rsidRPr="004F7FDA" w:rsidRDefault="00F734BC" w:rsidP="004F7FDA">
      <w:pPr>
        <w:ind w:left="284"/>
        <w:rPr>
          <w:rFonts w:cs="Arial"/>
          <w:b/>
          <w:bCs/>
          <w:sz w:val="24"/>
          <w:szCs w:val="24"/>
        </w:rPr>
      </w:pPr>
    </w:p>
    <w:p w14:paraId="0D438D5B" w14:textId="36DB2870" w:rsidR="00686588" w:rsidRPr="004F7FDA" w:rsidRDefault="00686588" w:rsidP="00061ECD">
      <w:pPr>
        <w:pStyle w:val="Paragraphedeliste"/>
        <w:numPr>
          <w:ilvl w:val="0"/>
          <w:numId w:val="17"/>
        </w:numPr>
        <w:spacing w:after="0"/>
        <w:ind w:left="567"/>
        <w:rPr>
          <w:rFonts w:cs="Arial"/>
          <w:b/>
          <w:bCs/>
          <w:sz w:val="24"/>
          <w:szCs w:val="24"/>
          <w:u w:val="single"/>
        </w:rPr>
      </w:pPr>
      <w:r w:rsidRPr="004F7FDA">
        <w:rPr>
          <w:rFonts w:cs="Arial"/>
          <w:b/>
          <w:bCs/>
          <w:sz w:val="24"/>
          <w:szCs w:val="24"/>
          <w:u w:val="single"/>
        </w:rPr>
        <w:t xml:space="preserve">Délai de livraison et d’installation (20 points) </w:t>
      </w:r>
    </w:p>
    <w:p w14:paraId="79F345F3" w14:textId="77777777" w:rsidR="003E4309" w:rsidRPr="00750748" w:rsidRDefault="003E4309" w:rsidP="00061ECD">
      <w:pPr>
        <w:pStyle w:val="Paragraphedeliste"/>
        <w:ind w:left="567"/>
        <w:rPr>
          <w:rFonts w:cs="Arial"/>
          <w:b/>
          <w:bCs/>
        </w:rPr>
      </w:pPr>
    </w:p>
    <w:p w14:paraId="70437AC5" w14:textId="77777777" w:rsidR="003E4309" w:rsidRPr="00750748" w:rsidRDefault="003E4309" w:rsidP="00061ECD">
      <w:pPr>
        <w:pStyle w:val="Corpsdetexte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750748">
        <w:rPr>
          <w:rFonts w:ascii="Arial" w:hAnsi="Arial" w:cs="Arial"/>
          <w:sz w:val="22"/>
          <w:szCs w:val="22"/>
        </w:rPr>
        <w:t xml:space="preserve">Préciser le délai de livraison et d’installation pour la phase A : </w:t>
      </w:r>
    </w:p>
    <w:p w14:paraId="7113AEED" w14:textId="4CBD9E2F" w:rsidR="003E4309" w:rsidRDefault="00577CCE" w:rsidP="00061ECD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92CDDA0" w14:textId="77777777" w:rsidR="00061ECD" w:rsidRPr="00750748" w:rsidRDefault="00061ECD" w:rsidP="00061ECD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</w:p>
    <w:p w14:paraId="44D7B8C8" w14:textId="77777777" w:rsidR="003E4309" w:rsidRPr="00750748" w:rsidRDefault="003E4309" w:rsidP="00061ECD">
      <w:pPr>
        <w:pStyle w:val="Corpsdetexte"/>
        <w:numPr>
          <w:ilvl w:val="0"/>
          <w:numId w:val="20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750748">
        <w:rPr>
          <w:rFonts w:ascii="Arial" w:hAnsi="Arial" w:cs="Arial"/>
          <w:sz w:val="22"/>
          <w:szCs w:val="22"/>
        </w:rPr>
        <w:t xml:space="preserve">Préciser le délai de livraison et d’installation pour la phase B : </w:t>
      </w:r>
    </w:p>
    <w:p w14:paraId="540FFD65" w14:textId="77777777" w:rsidR="007A4975" w:rsidRPr="00750748" w:rsidRDefault="007A4975" w:rsidP="00061ECD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</w:p>
    <w:p w14:paraId="2CEDA55F" w14:textId="4B9CFEDA" w:rsidR="007A4975" w:rsidRPr="00750748" w:rsidRDefault="007A4975" w:rsidP="00061ECD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  <w:r w:rsidRPr="007507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E878B9">
        <w:rPr>
          <w:rFonts w:ascii="Arial" w:hAnsi="Arial" w:cs="Arial"/>
          <w:sz w:val="22"/>
          <w:szCs w:val="22"/>
        </w:rPr>
        <w:t>……</w:t>
      </w:r>
    </w:p>
    <w:p w14:paraId="0D5DFED4" w14:textId="77777777" w:rsidR="00686588" w:rsidRPr="00093C19" w:rsidRDefault="00686588" w:rsidP="00FA06C7">
      <w:pPr>
        <w:ind w:left="567"/>
        <w:rPr>
          <w:rFonts w:cs="Arial"/>
          <w:b/>
          <w:bCs/>
          <w:sz w:val="16"/>
          <w:szCs w:val="16"/>
        </w:rPr>
      </w:pPr>
    </w:p>
    <w:p w14:paraId="5809345C" w14:textId="742A7F3E" w:rsidR="00D16B61" w:rsidRDefault="00C573E6" w:rsidP="00D16B61">
      <w:pPr>
        <w:ind w:left="207"/>
        <w:rPr>
          <w:rFonts w:cs="Arial"/>
          <w:b/>
          <w:bCs/>
          <w:color w:val="1F4E79" w:themeColor="accent5" w:themeShade="80"/>
          <w:sz w:val="24"/>
          <w:szCs w:val="24"/>
        </w:rPr>
      </w:pPr>
      <w:r w:rsidRPr="00093C19">
        <w:rPr>
          <w:rFonts w:cs="Arial"/>
          <w:b/>
          <w:bCs/>
          <w:color w:val="1F4E79" w:themeColor="accent5" w:themeShade="80"/>
          <w:sz w:val="24"/>
          <w:szCs w:val="24"/>
        </w:rPr>
        <w:t xml:space="preserve">CONSIDERATIONS ENVIRONNEMENTALES (5 POINTS) </w:t>
      </w:r>
    </w:p>
    <w:p w14:paraId="13A3F542" w14:textId="77777777" w:rsidR="00D16B61" w:rsidRPr="00093C19" w:rsidRDefault="00D16B61" w:rsidP="00D16B61">
      <w:pPr>
        <w:spacing w:after="0"/>
        <w:ind w:left="207"/>
        <w:rPr>
          <w:rFonts w:cs="Arial"/>
          <w:b/>
          <w:bCs/>
          <w:color w:val="1F4E79" w:themeColor="accent5" w:themeShade="80"/>
          <w:sz w:val="24"/>
          <w:szCs w:val="24"/>
        </w:rPr>
      </w:pPr>
    </w:p>
    <w:p w14:paraId="33B6A6FE" w14:textId="79FC34D0" w:rsidR="009B176E" w:rsidRPr="00093C19" w:rsidRDefault="009B176E" w:rsidP="00D16B61">
      <w:pPr>
        <w:pStyle w:val="Corpsdetexte"/>
        <w:numPr>
          <w:ilvl w:val="0"/>
          <w:numId w:val="21"/>
        </w:numPr>
        <w:tabs>
          <w:tab w:val="left" w:leader="dot" w:pos="10206"/>
        </w:tabs>
        <w:spacing w:after="0"/>
        <w:ind w:left="851"/>
        <w:rPr>
          <w:rFonts w:ascii="Arial" w:hAnsi="Arial" w:cs="Arial"/>
          <w:sz w:val="22"/>
          <w:szCs w:val="22"/>
        </w:rPr>
      </w:pPr>
      <w:r w:rsidRPr="00093C19">
        <w:rPr>
          <w:rFonts w:ascii="Arial" w:hAnsi="Arial" w:cs="Arial"/>
          <w:sz w:val="22"/>
          <w:szCs w:val="22"/>
        </w:rPr>
        <w:t>Préciser votre implication dans une démarche de développement durable en lien avec l’objet du marché (empreinte carbone des matériels, consommation d'énergie des matériels proposés</w:t>
      </w:r>
      <w:r w:rsidR="004D530A" w:rsidRPr="00093C19">
        <w:rPr>
          <w:rFonts w:ascii="Arial" w:hAnsi="Arial" w:cs="Arial"/>
          <w:sz w:val="22"/>
          <w:szCs w:val="22"/>
        </w:rPr>
        <w:t>, gestion</w:t>
      </w:r>
      <w:r w:rsidR="001A6795" w:rsidRPr="00093C19">
        <w:rPr>
          <w:rFonts w:ascii="Arial" w:hAnsi="Arial" w:cs="Arial"/>
          <w:sz w:val="22"/>
          <w:szCs w:val="22"/>
        </w:rPr>
        <w:t>/élimination des déchets</w:t>
      </w:r>
      <w:r w:rsidRPr="00093C19">
        <w:rPr>
          <w:rFonts w:ascii="Arial" w:hAnsi="Arial" w:cs="Arial"/>
          <w:sz w:val="22"/>
          <w:szCs w:val="22"/>
        </w:rPr>
        <w:t>…)</w:t>
      </w:r>
      <w:r w:rsidR="00B70820">
        <w:rPr>
          <w:rFonts w:ascii="Arial" w:hAnsi="Arial" w:cs="Arial"/>
          <w:sz w:val="22"/>
          <w:szCs w:val="22"/>
        </w:rPr>
        <w:t> :</w:t>
      </w:r>
    </w:p>
    <w:p w14:paraId="4D860CD3" w14:textId="77777777" w:rsidR="00772A54" w:rsidRPr="00093C19" w:rsidRDefault="00772A54" w:rsidP="00FA06C7">
      <w:pPr>
        <w:pStyle w:val="Corpsdetexte"/>
        <w:tabs>
          <w:tab w:val="left" w:leader="dot" w:pos="10206"/>
        </w:tabs>
        <w:spacing w:after="0"/>
        <w:ind w:left="567"/>
        <w:rPr>
          <w:rFonts w:ascii="Arial" w:hAnsi="Arial" w:cs="Arial"/>
          <w:sz w:val="16"/>
          <w:szCs w:val="16"/>
        </w:rPr>
      </w:pPr>
    </w:p>
    <w:p w14:paraId="659DACC0" w14:textId="375F7BD0" w:rsidR="009B176E" w:rsidRPr="00093C19" w:rsidRDefault="007A4975" w:rsidP="00093C19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  <w:r w:rsidRPr="00093C19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093C19">
        <w:rPr>
          <w:rFonts w:ascii="Arial" w:hAnsi="Arial" w:cs="Arial"/>
          <w:sz w:val="22"/>
          <w:szCs w:val="22"/>
        </w:rPr>
        <w:t>………</w:t>
      </w:r>
    </w:p>
    <w:p w14:paraId="6808BE37" w14:textId="77777777" w:rsidR="009B176E" w:rsidRPr="00093C19" w:rsidRDefault="009B176E" w:rsidP="00093C19">
      <w:pPr>
        <w:pStyle w:val="Corpsdetexte"/>
        <w:ind w:left="709"/>
        <w:jc w:val="both"/>
        <w:rPr>
          <w:rFonts w:ascii="Arial" w:hAnsi="Arial" w:cs="Arial"/>
          <w:sz w:val="18"/>
          <w:szCs w:val="18"/>
        </w:rPr>
      </w:pPr>
    </w:p>
    <w:p w14:paraId="0B9BB9D9" w14:textId="3CF0415F" w:rsidR="009B176E" w:rsidRPr="00093C19" w:rsidRDefault="009B176E" w:rsidP="00093C19">
      <w:pPr>
        <w:pStyle w:val="Corpsdetexte"/>
        <w:numPr>
          <w:ilvl w:val="0"/>
          <w:numId w:val="21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093C19">
        <w:rPr>
          <w:rFonts w:ascii="Arial" w:hAnsi="Arial" w:cs="Arial"/>
          <w:sz w:val="22"/>
          <w:szCs w:val="22"/>
        </w:rPr>
        <w:t>Disposez-vous d’Ecolabels, d’une charte RSE ? Si oui, veuillez préciser :</w:t>
      </w:r>
    </w:p>
    <w:p w14:paraId="58F1EDC1" w14:textId="43126847" w:rsidR="009B176E" w:rsidRPr="00093C19" w:rsidRDefault="007A4975" w:rsidP="00093C19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  <w:r w:rsidRPr="00093C19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093C19">
        <w:rPr>
          <w:rFonts w:ascii="Arial" w:hAnsi="Arial" w:cs="Arial"/>
          <w:sz w:val="22"/>
          <w:szCs w:val="22"/>
        </w:rPr>
        <w:t>………….</w:t>
      </w:r>
    </w:p>
    <w:p w14:paraId="138528D2" w14:textId="77777777" w:rsidR="007A4975" w:rsidRPr="00093C19" w:rsidRDefault="007A4975" w:rsidP="00FA06C7">
      <w:pPr>
        <w:pStyle w:val="Corpsdetexte"/>
        <w:ind w:left="567"/>
        <w:jc w:val="both"/>
        <w:rPr>
          <w:rFonts w:ascii="Arial" w:hAnsi="Arial" w:cs="Arial"/>
          <w:sz w:val="18"/>
          <w:szCs w:val="18"/>
        </w:rPr>
      </w:pPr>
    </w:p>
    <w:p w14:paraId="51B32C41" w14:textId="4E8688CC" w:rsidR="009B176E" w:rsidRDefault="009B176E" w:rsidP="009B176E">
      <w:pPr>
        <w:pStyle w:val="Corpsdetexte"/>
        <w:numPr>
          <w:ilvl w:val="0"/>
          <w:numId w:val="21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093C19">
        <w:rPr>
          <w:rFonts w:ascii="Arial" w:hAnsi="Arial" w:cs="Arial"/>
          <w:sz w:val="22"/>
          <w:szCs w:val="22"/>
        </w:rPr>
        <w:t>Gestion/élimination des déchets, préciser la filière mise en place</w:t>
      </w:r>
      <w:r w:rsidR="00093C19">
        <w:rPr>
          <w:rFonts w:ascii="Arial" w:hAnsi="Arial" w:cs="Arial"/>
          <w:sz w:val="22"/>
          <w:szCs w:val="22"/>
        </w:rPr>
        <w:t> :</w:t>
      </w:r>
    </w:p>
    <w:p w14:paraId="5702267E" w14:textId="77777777" w:rsidR="00304FB5" w:rsidRDefault="00304FB5" w:rsidP="00304FB5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</w:p>
    <w:p w14:paraId="6DC34B57" w14:textId="5B79B6E1" w:rsidR="00304FB5" w:rsidRPr="00093C19" w:rsidRDefault="00304FB5" w:rsidP="00304FB5">
      <w:pPr>
        <w:pStyle w:val="Corpsdetexte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sectPr w:rsidR="00304FB5" w:rsidRPr="00093C19" w:rsidSect="00D33A34">
      <w:footerReference w:type="default" r:id="rId18"/>
      <w:pgSz w:w="11906" w:h="16838" w:code="9"/>
      <w:pgMar w:top="1418" w:right="1418" w:bottom="1134" w:left="1418" w:header="709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A1F4" w14:textId="77777777" w:rsidR="001419A2" w:rsidRDefault="001419A2" w:rsidP="001419A2">
      <w:pPr>
        <w:spacing w:after="0" w:line="240" w:lineRule="auto"/>
      </w:pPr>
      <w:r>
        <w:separator/>
      </w:r>
    </w:p>
  </w:endnote>
  <w:endnote w:type="continuationSeparator" w:id="0">
    <w:p w14:paraId="79201D0E" w14:textId="77777777" w:rsidR="001419A2" w:rsidRDefault="001419A2" w:rsidP="0014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stra A">
    <w:altName w:val="Calibri"/>
    <w:charset w:val="00"/>
    <w:family w:val="auto"/>
    <w:pitch w:val="variable"/>
    <w:sig w:usb0="A00000AF" w:usb1="5000606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F0EA" w14:textId="77777777" w:rsidR="008E3BEB" w:rsidRDefault="008E3BE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303F" w14:textId="77777777" w:rsidR="008E3BEB" w:rsidRDefault="008E3BE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96DF" w14:textId="77777777" w:rsidR="008E3BEB" w:rsidRDefault="008E3BEB" w:rsidP="008E3BEB">
    <w:pPr>
      <w:pStyle w:val="Pieddepage"/>
      <w:rPr>
        <w:i/>
        <w:sz w:val="16"/>
        <w:szCs w:val="16"/>
      </w:rPr>
    </w:pPr>
    <w:r w:rsidRPr="001419A2">
      <w:rPr>
        <w:i/>
        <w:sz w:val="16"/>
        <w:szCs w:val="16"/>
      </w:rPr>
      <w:t>Cadre de réponse technique : Fourniture et installation de matériels audiovisuels de deux salles de formation de la Caf du Rhône</w:t>
    </w:r>
  </w:p>
  <w:p w14:paraId="22476C9E" w14:textId="77777777" w:rsidR="00F720F4" w:rsidRDefault="00F720F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7873" w14:textId="29579AFE" w:rsidR="00CD7471" w:rsidRDefault="00CD7471" w:rsidP="00CD7471">
    <w:pPr>
      <w:widowControl w:val="0"/>
      <w:tabs>
        <w:tab w:val="left" w:pos="567"/>
        <w:tab w:val="left" w:pos="9072"/>
      </w:tabs>
      <w:ind w:left="567" w:right="-710"/>
      <w:jc w:val="both"/>
      <w:rPr>
        <w:i/>
        <w:sz w:val="16"/>
      </w:rPr>
    </w:pPr>
    <w:r>
      <w:rPr>
        <w:i/>
        <w:sz w:val="14"/>
      </w:rPr>
      <w:t>Cadre de réponse technique : Fourniture et installation de matériels audiovisuels de deux salles de formation</w:t>
    </w:r>
    <w:r w:rsidRPr="00530560">
      <w:rPr>
        <w:i/>
        <w:sz w:val="14"/>
      </w:rPr>
      <w:t xml:space="preserve"> de la</w:t>
    </w:r>
    <w:r>
      <w:rPr>
        <w:i/>
        <w:sz w:val="14"/>
      </w:rPr>
      <w:t xml:space="preserve"> </w:t>
    </w:r>
    <w:r w:rsidRPr="00530560">
      <w:rPr>
        <w:i/>
        <w:sz w:val="14"/>
      </w:rPr>
      <w:t>Caf du Rhône</w:t>
    </w:r>
    <w:r>
      <w:rPr>
        <w:sz w:val="16"/>
      </w:rPr>
      <w:tab/>
    </w:r>
    <w:r w:rsidRPr="00736B74">
      <w:rPr>
        <w:sz w:val="18"/>
        <w:szCs w:val="18"/>
      </w:rPr>
      <w:t xml:space="preserve">Page </w:t>
    </w:r>
    <w:r w:rsidRPr="00736B74">
      <w:rPr>
        <w:rStyle w:val="Numrodepage"/>
        <w:sz w:val="18"/>
        <w:szCs w:val="18"/>
      </w:rPr>
      <w:fldChar w:fldCharType="begin"/>
    </w:r>
    <w:r w:rsidRPr="00736B74">
      <w:rPr>
        <w:rStyle w:val="Numrodepage"/>
        <w:sz w:val="18"/>
        <w:szCs w:val="18"/>
      </w:rPr>
      <w:instrText xml:space="preserve"> PAGE </w:instrText>
    </w:r>
    <w:r w:rsidRPr="00736B74">
      <w:rPr>
        <w:rStyle w:val="Numrodepage"/>
        <w:sz w:val="18"/>
        <w:szCs w:val="18"/>
      </w:rPr>
      <w:fldChar w:fldCharType="separate"/>
    </w:r>
    <w:r>
      <w:rPr>
        <w:rStyle w:val="Numrodepage"/>
        <w:sz w:val="18"/>
        <w:szCs w:val="18"/>
      </w:rPr>
      <w:t>2</w:t>
    </w:r>
    <w:r w:rsidRPr="00736B74">
      <w:rPr>
        <w:rStyle w:val="Numrodepage"/>
        <w:sz w:val="18"/>
        <w:szCs w:val="18"/>
      </w:rPr>
      <w:fldChar w:fldCharType="end"/>
    </w:r>
  </w:p>
  <w:p w14:paraId="1730FA90" w14:textId="77777777" w:rsidR="00CD7471" w:rsidRDefault="00CD74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B652E" w14:textId="77777777" w:rsidR="001419A2" w:rsidRDefault="001419A2" w:rsidP="001419A2">
      <w:pPr>
        <w:spacing w:after="0" w:line="240" w:lineRule="auto"/>
      </w:pPr>
      <w:r>
        <w:separator/>
      </w:r>
    </w:p>
  </w:footnote>
  <w:footnote w:type="continuationSeparator" w:id="0">
    <w:p w14:paraId="730DC9F1" w14:textId="77777777" w:rsidR="001419A2" w:rsidRDefault="001419A2" w:rsidP="00141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B4524" w14:textId="77777777" w:rsidR="008E3BEB" w:rsidRDefault="008E3B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A55A" w14:textId="77777777" w:rsidR="008E3BEB" w:rsidRDefault="008E3B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920B" w14:textId="77777777" w:rsidR="008E3BEB" w:rsidRDefault="008E3B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0D7"/>
    <w:multiLevelType w:val="hybridMultilevel"/>
    <w:tmpl w:val="B06ED9C8"/>
    <w:lvl w:ilvl="0" w:tplc="040C0017">
      <w:start w:val="1"/>
      <w:numFmt w:val="lowerLetter"/>
      <w:lvlText w:val="%1)"/>
      <w:lvlJc w:val="left"/>
      <w:pPr>
        <w:ind w:left="228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30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1" w:hanging="360"/>
      </w:pPr>
      <w:rPr>
        <w:rFonts w:ascii="Wingdings" w:hAnsi="Wingdings" w:hint="default"/>
      </w:rPr>
    </w:lvl>
  </w:abstractNum>
  <w:abstractNum w:abstractNumId="1" w15:restartNumberingAfterBreak="0">
    <w:nsid w:val="0B0F0078"/>
    <w:multiLevelType w:val="hybridMultilevel"/>
    <w:tmpl w:val="D97E75F6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62418A"/>
    <w:multiLevelType w:val="hybridMultilevel"/>
    <w:tmpl w:val="39DC0144"/>
    <w:lvl w:ilvl="0" w:tplc="9EB058A6">
      <w:numFmt w:val="bullet"/>
      <w:lvlText w:val="-"/>
      <w:lvlJc w:val="left"/>
      <w:pPr>
        <w:ind w:left="1571" w:hanging="360"/>
      </w:pPr>
      <w:rPr>
        <w:rFonts w:ascii="Unistra A" w:eastAsia="Times New Roman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C727E8D"/>
    <w:multiLevelType w:val="hybridMultilevel"/>
    <w:tmpl w:val="8DB4DAF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9711F"/>
    <w:multiLevelType w:val="hybridMultilevel"/>
    <w:tmpl w:val="F6966516"/>
    <w:lvl w:ilvl="0" w:tplc="A82ADB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026AD"/>
    <w:multiLevelType w:val="hybridMultilevel"/>
    <w:tmpl w:val="5D4C8A30"/>
    <w:lvl w:ilvl="0" w:tplc="9EB058A6">
      <w:numFmt w:val="bullet"/>
      <w:lvlText w:val="-"/>
      <w:lvlJc w:val="left"/>
      <w:pPr>
        <w:ind w:left="1080" w:hanging="360"/>
      </w:pPr>
      <w:rPr>
        <w:rFonts w:ascii="Unistra A" w:eastAsia="Times New Roman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F01D1"/>
    <w:multiLevelType w:val="hybridMultilevel"/>
    <w:tmpl w:val="589264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20153"/>
    <w:multiLevelType w:val="hybridMultilevel"/>
    <w:tmpl w:val="3CE4751E"/>
    <w:lvl w:ilvl="0" w:tplc="0EBEE9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6E47F19"/>
    <w:multiLevelType w:val="hybridMultilevel"/>
    <w:tmpl w:val="86643AFA"/>
    <w:lvl w:ilvl="0" w:tplc="9EB058A6">
      <w:numFmt w:val="bullet"/>
      <w:lvlText w:val="-"/>
      <w:lvlJc w:val="left"/>
      <w:pPr>
        <w:ind w:left="1287" w:hanging="360"/>
      </w:pPr>
      <w:rPr>
        <w:rFonts w:ascii="Unistra A" w:eastAsia="Times New Roman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E14125"/>
    <w:multiLevelType w:val="hybridMultilevel"/>
    <w:tmpl w:val="1ACC5D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474B2"/>
    <w:multiLevelType w:val="hybridMultilevel"/>
    <w:tmpl w:val="347A9E62"/>
    <w:lvl w:ilvl="0" w:tplc="A82ADB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80D34"/>
    <w:multiLevelType w:val="hybridMultilevel"/>
    <w:tmpl w:val="787A6964"/>
    <w:lvl w:ilvl="0" w:tplc="A82ADB9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A777CCB"/>
    <w:multiLevelType w:val="hybridMultilevel"/>
    <w:tmpl w:val="8A8230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111FD"/>
    <w:multiLevelType w:val="hybridMultilevel"/>
    <w:tmpl w:val="341465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52509"/>
    <w:multiLevelType w:val="hybridMultilevel"/>
    <w:tmpl w:val="1CDED78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492C73"/>
    <w:multiLevelType w:val="hybridMultilevel"/>
    <w:tmpl w:val="C3982B40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65234E48"/>
    <w:multiLevelType w:val="hybridMultilevel"/>
    <w:tmpl w:val="F0FA6360"/>
    <w:lvl w:ilvl="0" w:tplc="A82ADB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41C4"/>
    <w:multiLevelType w:val="hybridMultilevel"/>
    <w:tmpl w:val="78E21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E09D6"/>
    <w:multiLevelType w:val="hybridMultilevel"/>
    <w:tmpl w:val="78E0C3B8"/>
    <w:lvl w:ilvl="0" w:tplc="A82ADB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275"/>
    <w:multiLevelType w:val="hybridMultilevel"/>
    <w:tmpl w:val="6BA87110"/>
    <w:lvl w:ilvl="0" w:tplc="9EB058A6">
      <w:numFmt w:val="bullet"/>
      <w:lvlText w:val="-"/>
      <w:lvlJc w:val="left"/>
      <w:pPr>
        <w:ind w:left="1571" w:hanging="360"/>
      </w:pPr>
      <w:rPr>
        <w:rFonts w:ascii="Unistra A" w:eastAsia="Times New Roman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ADF2E60"/>
    <w:multiLevelType w:val="hybridMultilevel"/>
    <w:tmpl w:val="A68CCE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093861">
    <w:abstractNumId w:val="12"/>
  </w:num>
  <w:num w:numId="2" w16cid:durableId="2100716466">
    <w:abstractNumId w:val="20"/>
  </w:num>
  <w:num w:numId="3" w16cid:durableId="1206870010">
    <w:abstractNumId w:val="14"/>
  </w:num>
  <w:num w:numId="4" w16cid:durableId="1169949854">
    <w:abstractNumId w:val="9"/>
  </w:num>
  <w:num w:numId="5" w16cid:durableId="249896518">
    <w:abstractNumId w:val="5"/>
  </w:num>
  <w:num w:numId="6" w16cid:durableId="651570118">
    <w:abstractNumId w:val="7"/>
  </w:num>
  <w:num w:numId="7" w16cid:durableId="1936937799">
    <w:abstractNumId w:val="0"/>
  </w:num>
  <w:num w:numId="8" w16cid:durableId="809830639">
    <w:abstractNumId w:val="13"/>
  </w:num>
  <w:num w:numId="9" w16cid:durableId="404765286">
    <w:abstractNumId w:val="6"/>
  </w:num>
  <w:num w:numId="10" w16cid:durableId="1258057959">
    <w:abstractNumId w:val="3"/>
  </w:num>
  <w:num w:numId="11" w16cid:durableId="329909055">
    <w:abstractNumId w:val="10"/>
  </w:num>
  <w:num w:numId="12" w16cid:durableId="35474696">
    <w:abstractNumId w:val="18"/>
  </w:num>
  <w:num w:numId="13" w16cid:durableId="1155730943">
    <w:abstractNumId w:val="4"/>
  </w:num>
  <w:num w:numId="14" w16cid:durableId="318119375">
    <w:abstractNumId w:val="11"/>
  </w:num>
  <w:num w:numId="15" w16cid:durableId="1535537038">
    <w:abstractNumId w:val="16"/>
  </w:num>
  <w:num w:numId="16" w16cid:durableId="59909452">
    <w:abstractNumId w:val="1"/>
  </w:num>
  <w:num w:numId="17" w16cid:durableId="310909982">
    <w:abstractNumId w:val="17"/>
  </w:num>
  <w:num w:numId="18" w16cid:durableId="1449616863">
    <w:abstractNumId w:val="15"/>
  </w:num>
  <w:num w:numId="19" w16cid:durableId="1139803889">
    <w:abstractNumId w:val="19"/>
  </w:num>
  <w:num w:numId="20" w16cid:durableId="709568414">
    <w:abstractNumId w:val="2"/>
  </w:num>
  <w:num w:numId="21" w16cid:durableId="6993613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17"/>
    <w:rsid w:val="0002553B"/>
    <w:rsid w:val="00051917"/>
    <w:rsid w:val="00061ECD"/>
    <w:rsid w:val="00061FF2"/>
    <w:rsid w:val="00083368"/>
    <w:rsid w:val="00093C19"/>
    <w:rsid w:val="000F09FA"/>
    <w:rsid w:val="001419A2"/>
    <w:rsid w:val="001838F9"/>
    <w:rsid w:val="001A6795"/>
    <w:rsid w:val="001C0F62"/>
    <w:rsid w:val="001D217D"/>
    <w:rsid w:val="00207663"/>
    <w:rsid w:val="0021144B"/>
    <w:rsid w:val="00252C82"/>
    <w:rsid w:val="002A2788"/>
    <w:rsid w:val="002C724A"/>
    <w:rsid w:val="00304FB5"/>
    <w:rsid w:val="00385EB4"/>
    <w:rsid w:val="003E13EB"/>
    <w:rsid w:val="003E4309"/>
    <w:rsid w:val="00417CA3"/>
    <w:rsid w:val="0044404F"/>
    <w:rsid w:val="0045018D"/>
    <w:rsid w:val="0049077E"/>
    <w:rsid w:val="004D530A"/>
    <w:rsid w:val="004F7FDA"/>
    <w:rsid w:val="0051229C"/>
    <w:rsid w:val="00535761"/>
    <w:rsid w:val="00544815"/>
    <w:rsid w:val="00577CCE"/>
    <w:rsid w:val="005B3EC0"/>
    <w:rsid w:val="00633D05"/>
    <w:rsid w:val="00686588"/>
    <w:rsid w:val="006D62C8"/>
    <w:rsid w:val="006E599B"/>
    <w:rsid w:val="007254FB"/>
    <w:rsid w:val="00727B60"/>
    <w:rsid w:val="00750748"/>
    <w:rsid w:val="007543B9"/>
    <w:rsid w:val="00754F3B"/>
    <w:rsid w:val="00760A31"/>
    <w:rsid w:val="00772A54"/>
    <w:rsid w:val="007A4975"/>
    <w:rsid w:val="007B745E"/>
    <w:rsid w:val="007F702C"/>
    <w:rsid w:val="008458D8"/>
    <w:rsid w:val="008A0FE8"/>
    <w:rsid w:val="008A1E87"/>
    <w:rsid w:val="008E3BEB"/>
    <w:rsid w:val="008F4D2B"/>
    <w:rsid w:val="00912220"/>
    <w:rsid w:val="00917403"/>
    <w:rsid w:val="00923133"/>
    <w:rsid w:val="00944209"/>
    <w:rsid w:val="00974690"/>
    <w:rsid w:val="00985C31"/>
    <w:rsid w:val="009A4079"/>
    <w:rsid w:val="009B176E"/>
    <w:rsid w:val="009F66F8"/>
    <w:rsid w:val="00A068B7"/>
    <w:rsid w:val="00A5419E"/>
    <w:rsid w:val="00A918B7"/>
    <w:rsid w:val="00AF6676"/>
    <w:rsid w:val="00B13441"/>
    <w:rsid w:val="00B60181"/>
    <w:rsid w:val="00B70820"/>
    <w:rsid w:val="00B77781"/>
    <w:rsid w:val="00B80276"/>
    <w:rsid w:val="00BF0D31"/>
    <w:rsid w:val="00C07B73"/>
    <w:rsid w:val="00C55D41"/>
    <w:rsid w:val="00C573E6"/>
    <w:rsid w:val="00C67217"/>
    <w:rsid w:val="00C91743"/>
    <w:rsid w:val="00CB2928"/>
    <w:rsid w:val="00CD7471"/>
    <w:rsid w:val="00D16B61"/>
    <w:rsid w:val="00D336E7"/>
    <w:rsid w:val="00D33A34"/>
    <w:rsid w:val="00D35E1D"/>
    <w:rsid w:val="00D517AF"/>
    <w:rsid w:val="00D55EEF"/>
    <w:rsid w:val="00DF0868"/>
    <w:rsid w:val="00E1534D"/>
    <w:rsid w:val="00E32A6C"/>
    <w:rsid w:val="00E52BB6"/>
    <w:rsid w:val="00E878B9"/>
    <w:rsid w:val="00E936CC"/>
    <w:rsid w:val="00ED5BD5"/>
    <w:rsid w:val="00F6117E"/>
    <w:rsid w:val="00F67729"/>
    <w:rsid w:val="00F720F4"/>
    <w:rsid w:val="00F73166"/>
    <w:rsid w:val="00F734BC"/>
    <w:rsid w:val="00FA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50E7F8"/>
  <w15:chartTrackingRefBased/>
  <w15:docId w15:val="{310B2BD0-948B-4FC4-8749-E74FF3B6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C82"/>
    <w:rPr>
      <w:rFonts w:ascii="Arial" w:eastAsia="Times New Roman" w:hAnsi="Arial" w:cs="Times New Roman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061FF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61FF2"/>
    <w:pPr>
      <w:widowControl w:val="0"/>
      <w:spacing w:before="120" w:after="120"/>
      <w:jc w:val="both"/>
    </w:pPr>
    <w:rPr>
      <w:rFonts w:cs="Arial"/>
    </w:rPr>
  </w:style>
  <w:style w:type="character" w:customStyle="1" w:styleId="CommentaireCar">
    <w:name w:val="Commentaire Car"/>
    <w:basedOn w:val="Policepardfaut"/>
    <w:link w:val="Commentaire"/>
    <w:semiHidden/>
    <w:rsid w:val="00061FF2"/>
    <w:rPr>
      <w:rFonts w:ascii="Arial" w:eastAsia="Times New Roman" w:hAnsi="Arial" w:cs="Arial"/>
      <w:kern w:val="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F67729"/>
    <w:pPr>
      <w:ind w:left="720"/>
      <w:contextualSpacing/>
    </w:pPr>
  </w:style>
  <w:style w:type="paragraph" w:styleId="Corpsdetexte">
    <w:name w:val="Body Text"/>
    <w:basedOn w:val="Normal"/>
    <w:link w:val="CorpsdetexteCar"/>
    <w:rsid w:val="009B176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9B176E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table" w:styleId="Grilledutableau">
    <w:name w:val="Table Grid"/>
    <w:basedOn w:val="TableauNormal"/>
    <w:rsid w:val="00BF0D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41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9A2"/>
    <w:rPr>
      <w:rFonts w:ascii="Arial" w:eastAsia="Times New Roman" w:hAnsi="Arial" w:cs="Times New Roman"/>
      <w:kern w:val="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41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9A2"/>
    <w:rPr>
      <w:rFonts w:ascii="Arial" w:eastAsia="Times New Roman" w:hAnsi="Arial" w:cs="Times New Roman"/>
      <w:kern w:val="0"/>
      <w:lang w:eastAsia="fr-FR"/>
      <w14:ligatures w14:val="none"/>
    </w:rPr>
  </w:style>
  <w:style w:type="character" w:styleId="Numrodepage">
    <w:name w:val="page number"/>
    <w:basedOn w:val="Policepardfaut"/>
    <w:semiHidden/>
    <w:rsid w:val="00CD7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16C176A302D44ABC6CA90C0DD7E4E2" ma:contentTypeVersion="6" ma:contentTypeDescription="Crée un document." ma:contentTypeScope="" ma:versionID="3e4720ba53337beab89ea2775aa599db">
  <xsd:schema xmlns:xsd="http://www.w3.org/2001/XMLSchema" xmlns:xs="http://www.w3.org/2001/XMLSchema" xmlns:p="http://schemas.microsoft.com/office/2006/metadata/properties" xmlns:ns2="4b9ba689-cbff-48ab-9502-4373bf518995" xmlns:ns3="e05ede42-6634-4fc7-9c8a-3363a58339ac" targetNamespace="http://schemas.microsoft.com/office/2006/metadata/properties" ma:root="true" ma:fieldsID="d55308c55f2d932eaef5e575d7720d2d" ns2:_="" ns3:_="">
    <xsd:import namespace="4b9ba689-cbff-48ab-9502-4373bf518995"/>
    <xsd:import namespace="e05ede42-6634-4fc7-9c8a-3363a5833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ba689-cbff-48ab-9502-4373bf5189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de42-6634-4fc7-9c8a-3363a5833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F301A1-450D-46FA-B502-773B23530D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9CC3E-3D6F-4C37-B353-BB7E571D2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ba689-cbff-48ab-9502-4373bf518995"/>
    <ds:schemaRef ds:uri="e05ede42-6634-4fc7-9c8a-3363a5833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E8F65-EAED-4303-9887-ED299758BE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509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BELHADJ 698</dc:creator>
  <cp:keywords/>
  <dc:description/>
  <cp:lastModifiedBy>Sabrina BELHADJ 698</cp:lastModifiedBy>
  <cp:revision>47</cp:revision>
  <dcterms:created xsi:type="dcterms:W3CDTF">2025-01-13T11:43:00Z</dcterms:created>
  <dcterms:modified xsi:type="dcterms:W3CDTF">2025-01-22T14:13:00Z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0x010100BA16C176A302D44ABC6CA90C0DD7E4E2</vt:lpwstr>
  </property>
</Properties>
</file>