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63" w:type="dxa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87"/>
        <w:gridCol w:w="3176"/>
      </w:tblGrid>
      <w:tr w:rsidR="002A3E72" w:rsidRPr="00A775C8" w14:paraId="7C815368" w14:textId="77777777" w:rsidTr="003823EA">
        <w:tc>
          <w:tcPr>
            <w:tcW w:w="6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D26475" w14:textId="21016AFC" w:rsidR="002A3E72" w:rsidRPr="00A775C8" w:rsidRDefault="002A3E72" w:rsidP="003823EA">
            <w:pPr>
              <w:jc w:val="center"/>
            </w:pPr>
            <w:r w:rsidRPr="00A775C8">
              <w:rPr>
                <w:noProof/>
                <w:lang w:eastAsia="fr-FR"/>
              </w:rPr>
              <w:drawing>
                <wp:inline distT="0" distB="0" distL="0" distR="0" wp14:anchorId="59229918" wp14:editId="20CFC465">
                  <wp:extent cx="1989218" cy="1233818"/>
                  <wp:effectExtent l="0" t="0" r="0" b="444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9218" cy="12338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0673D3" w14:textId="77777777" w:rsidR="00E26856" w:rsidRDefault="002A3E72" w:rsidP="00E26856">
            <w:r w:rsidRPr="00A775C8">
              <w:t xml:space="preserve">Direction de l’Immobilier et de </w:t>
            </w:r>
            <w:r w:rsidR="00E26856">
              <w:t>la Logistique</w:t>
            </w:r>
          </w:p>
          <w:p w14:paraId="72748E3B" w14:textId="07B1CCB2" w:rsidR="002A3E72" w:rsidRPr="00D545A8" w:rsidRDefault="002A3E72" w:rsidP="00E26856">
            <w:r>
              <w:t xml:space="preserve"> </w:t>
            </w:r>
          </w:p>
        </w:tc>
      </w:tr>
    </w:tbl>
    <w:p w14:paraId="0869C53B" w14:textId="77777777" w:rsidR="002A3E72" w:rsidRPr="00A775C8" w:rsidRDefault="002A3E72" w:rsidP="002A3E72"/>
    <w:p w14:paraId="5CC01311" w14:textId="362EBE05" w:rsidR="002A3E72" w:rsidRDefault="00CA6AAB" w:rsidP="002A3E72">
      <w:pPr>
        <w:jc w:val="center"/>
      </w:pPr>
      <w:r>
        <w:t xml:space="preserve">MARCHE PUBLIC DE </w:t>
      </w:r>
      <w:r w:rsidR="0036226C">
        <w:t>PRESTATIONS INTELLECTUELLES</w:t>
      </w:r>
    </w:p>
    <w:p w14:paraId="08A7ACB8" w14:textId="77777777" w:rsidR="002A3E72" w:rsidRPr="00A775C8" w:rsidRDefault="002A3E72" w:rsidP="002A3E72"/>
    <w:p w14:paraId="2399D73A" w14:textId="77777777" w:rsidR="002A3E72" w:rsidRPr="00A775C8" w:rsidRDefault="002A3E72" w:rsidP="002A3E72"/>
    <w:p w14:paraId="11F010C1" w14:textId="1DF250CA" w:rsidR="002A3E72" w:rsidRPr="00A775C8" w:rsidRDefault="002A3E72" w:rsidP="002A3E72"/>
    <w:sdt>
      <w:sdtPr>
        <w:id w:val="1548032787"/>
        <w:placeholder>
          <w:docPart w:val="22918DE113E142DDB9058E6F1CD8E127"/>
        </w:placeholder>
      </w:sdtPr>
      <w:sdtEndPr>
        <w:rPr>
          <w:sz w:val="52"/>
          <w:szCs w:val="52"/>
          <w:highlight w:val="yellow"/>
        </w:rPr>
      </w:sdtEndPr>
      <w:sdtContent>
        <w:p w14:paraId="724E0863" w14:textId="77777777" w:rsidR="0036226C" w:rsidRPr="0036226C" w:rsidRDefault="0036226C" w:rsidP="0036226C">
          <w:pPr>
            <w:jc w:val="center"/>
            <w:rPr>
              <w:rFonts w:eastAsia="Times New Roman" w:cs="Arial"/>
              <w:color w:val="000000"/>
              <w:sz w:val="48"/>
              <w:szCs w:val="48"/>
              <w:lang w:eastAsia="fr-FR"/>
            </w:rPr>
          </w:pPr>
          <w:r w:rsidRPr="0036226C">
            <w:rPr>
              <w:rFonts w:eastAsia="Times New Roman" w:cs="Arial"/>
              <w:color w:val="000000"/>
              <w:sz w:val="48"/>
              <w:szCs w:val="48"/>
              <w:lang w:eastAsia="fr-FR"/>
            </w:rPr>
            <w:t xml:space="preserve">Accord Cadre de prestations immobilières d’accompagnement du maître d’ouvrage </w:t>
          </w:r>
        </w:p>
        <w:p w14:paraId="41BF7FC6" w14:textId="36A4BA0C" w:rsidR="002A3E72" w:rsidRPr="00CA6AAB" w:rsidRDefault="0036226C" w:rsidP="0036226C">
          <w:pPr>
            <w:jc w:val="center"/>
            <w:rPr>
              <w:rFonts w:eastAsia="Times New Roman" w:cs="Arial"/>
              <w:color w:val="000000"/>
              <w:sz w:val="48"/>
              <w:szCs w:val="48"/>
              <w:lang w:eastAsia="fr-FR"/>
            </w:rPr>
          </w:pPr>
          <w:r w:rsidRPr="0036226C">
            <w:rPr>
              <w:rFonts w:eastAsia="Times New Roman" w:cs="Arial"/>
              <w:color w:val="000000"/>
              <w:sz w:val="48"/>
              <w:szCs w:val="48"/>
              <w:lang w:eastAsia="fr-FR"/>
            </w:rPr>
            <w:t>Groupement de commande Rectorat de Mayotte</w:t>
          </w:r>
          <w:r w:rsidR="007F4C7C">
            <w:rPr>
              <w:rFonts w:eastAsia="Times New Roman" w:cs="Arial"/>
              <w:color w:val="000000"/>
              <w:sz w:val="48"/>
              <w:szCs w:val="48"/>
              <w:lang w:eastAsia="fr-FR"/>
            </w:rPr>
            <w:t xml:space="preserve"> </w:t>
          </w:r>
        </w:p>
      </w:sdtContent>
    </w:sdt>
    <w:p w14:paraId="6A95A997" w14:textId="77777777" w:rsidR="002A3E72" w:rsidRPr="00A775C8" w:rsidRDefault="002A3E72" w:rsidP="002A3E72"/>
    <w:p w14:paraId="0A97FDD2" w14:textId="77777777" w:rsidR="002A3E72" w:rsidRPr="00A775C8" w:rsidRDefault="002A3E72" w:rsidP="002A3E72"/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A3E72" w:rsidRPr="000038F8" w14:paraId="5199E1AD" w14:textId="77777777" w:rsidTr="000D764D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3F10D5A" w14:textId="6B9192E3" w:rsidR="002A3E72" w:rsidRPr="000038F8" w:rsidRDefault="00CA6AAB" w:rsidP="00CA6AAB">
            <w:pPr>
              <w:jc w:val="center"/>
              <w:rPr>
                <w:sz w:val="32"/>
                <w:szCs w:val="24"/>
              </w:rPr>
            </w:pPr>
            <w:r>
              <w:rPr>
                <w:sz w:val="32"/>
              </w:rPr>
              <w:t>Cadre de réponse technique (CR</w:t>
            </w:r>
            <w:r w:rsidR="002A3E72">
              <w:rPr>
                <w:sz w:val="32"/>
              </w:rPr>
              <w:t>T)</w:t>
            </w:r>
            <w:r w:rsidR="007F4C7C">
              <w:rPr>
                <w:sz w:val="32"/>
              </w:rPr>
              <w:t xml:space="preserve"> </w:t>
            </w:r>
          </w:p>
        </w:tc>
      </w:tr>
    </w:tbl>
    <w:p w14:paraId="17739B97" w14:textId="77777777" w:rsidR="002A3E72" w:rsidRPr="00A775C8" w:rsidRDefault="002A3E72" w:rsidP="002A3E72"/>
    <w:p w14:paraId="4924BF5B" w14:textId="77777777" w:rsidR="002A3E72" w:rsidRPr="00A775C8" w:rsidRDefault="002A3E72" w:rsidP="002A3E72"/>
    <w:p w14:paraId="21CDD52F" w14:textId="77777777" w:rsidR="002A3E72" w:rsidRPr="00A775C8" w:rsidRDefault="002A3E72" w:rsidP="002A3E72"/>
    <w:tbl>
      <w:tblPr>
        <w:tblStyle w:val="TableNormal"/>
        <w:tblW w:w="0" w:type="auto"/>
        <w:tblInd w:w="432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7"/>
      </w:tblGrid>
      <w:tr w:rsidR="0018667C" w14:paraId="4512CC40" w14:textId="77777777" w:rsidTr="004F219B">
        <w:trPr>
          <w:trHeight w:val="340"/>
        </w:trPr>
        <w:tc>
          <w:tcPr>
            <w:tcW w:w="9357" w:type="dxa"/>
            <w:tcBorders>
              <w:bottom w:val="single" w:sz="2" w:space="0" w:color="000000"/>
            </w:tcBorders>
            <w:shd w:val="clear" w:color="auto" w:fill="CCCCCC"/>
          </w:tcPr>
          <w:p w14:paraId="0569C0B6" w14:textId="77777777" w:rsidR="0018667C" w:rsidRDefault="0018667C" w:rsidP="004F219B">
            <w:pPr>
              <w:pStyle w:val="TableParagraph"/>
              <w:spacing w:line="320" w:lineRule="exact"/>
              <w:ind w:left="2278" w:right="2213"/>
              <w:jc w:val="center"/>
              <w:rPr>
                <w:rFonts w:ascii="Calibri Light"/>
                <w:i/>
                <w:sz w:val="28"/>
              </w:rPr>
            </w:pPr>
            <w:proofErr w:type="spellStart"/>
            <w:r>
              <w:rPr>
                <w:rFonts w:ascii="Calibri Light"/>
                <w:i/>
                <w:color w:val="000009"/>
                <w:sz w:val="28"/>
              </w:rPr>
              <w:t>Num</w:t>
            </w:r>
            <w:r>
              <w:rPr>
                <w:rFonts w:ascii="Calibri Light"/>
                <w:i/>
                <w:color w:val="000009"/>
                <w:sz w:val="28"/>
              </w:rPr>
              <w:t>é</w:t>
            </w:r>
            <w:r>
              <w:rPr>
                <w:rFonts w:ascii="Calibri Light"/>
                <w:i/>
                <w:color w:val="000009"/>
                <w:sz w:val="28"/>
              </w:rPr>
              <w:t>ro</w:t>
            </w:r>
            <w:proofErr w:type="spellEnd"/>
            <w:r>
              <w:rPr>
                <w:rFonts w:ascii="Calibri Light"/>
                <w:i/>
                <w:color w:val="000009"/>
                <w:spacing w:val="-15"/>
                <w:sz w:val="28"/>
              </w:rPr>
              <w:t xml:space="preserve"> </w:t>
            </w:r>
            <w:r>
              <w:rPr>
                <w:rFonts w:ascii="Calibri Light"/>
                <w:i/>
                <w:color w:val="000009"/>
                <w:sz w:val="28"/>
              </w:rPr>
              <w:t>de</w:t>
            </w:r>
            <w:r>
              <w:rPr>
                <w:rFonts w:ascii="Calibri Light"/>
                <w:i/>
                <w:color w:val="000009"/>
                <w:spacing w:val="-15"/>
                <w:sz w:val="28"/>
              </w:rPr>
              <w:t xml:space="preserve"> </w:t>
            </w:r>
            <w:r>
              <w:rPr>
                <w:rFonts w:ascii="Calibri Light"/>
                <w:i/>
                <w:color w:val="000009"/>
                <w:sz w:val="28"/>
              </w:rPr>
              <w:t>la</w:t>
            </w:r>
            <w:r>
              <w:rPr>
                <w:rFonts w:ascii="Calibri Light"/>
                <w:i/>
                <w:color w:val="000009"/>
                <w:spacing w:val="-15"/>
                <w:sz w:val="28"/>
              </w:rPr>
              <w:t xml:space="preserve"> </w:t>
            </w:r>
            <w:r>
              <w:rPr>
                <w:rFonts w:ascii="Calibri Light"/>
                <w:i/>
                <w:color w:val="000009"/>
                <w:sz w:val="28"/>
              </w:rPr>
              <w:t xml:space="preserve">consultation </w:t>
            </w:r>
          </w:p>
        </w:tc>
      </w:tr>
      <w:tr w:rsidR="0018667C" w14:paraId="3EC1366A" w14:textId="77777777" w:rsidTr="004F219B">
        <w:trPr>
          <w:trHeight w:val="636"/>
        </w:trPr>
        <w:tc>
          <w:tcPr>
            <w:tcW w:w="9357" w:type="dxa"/>
            <w:tcBorders>
              <w:top w:val="single" w:sz="2" w:space="0" w:color="000000"/>
            </w:tcBorders>
          </w:tcPr>
          <w:p w14:paraId="7D328DAF" w14:textId="77777777" w:rsidR="0018667C" w:rsidRPr="00CC52C3" w:rsidRDefault="0018667C" w:rsidP="004F219B">
            <w:pPr>
              <w:pStyle w:val="TableParagraph"/>
              <w:spacing w:before="73"/>
              <w:ind w:left="1533" w:right="320" w:hanging="171"/>
              <w:rPr>
                <w:rFonts w:ascii="Calibri Light" w:hAnsi="Calibri Light"/>
                <w:color w:val="000009"/>
                <w:sz w:val="10"/>
                <w:szCs w:val="10"/>
              </w:rPr>
            </w:pPr>
          </w:p>
          <w:p w14:paraId="17727BFF" w14:textId="77777777" w:rsidR="0018667C" w:rsidRDefault="0018667C" w:rsidP="004F219B">
            <w:pPr>
              <w:pStyle w:val="TableParagraph"/>
              <w:spacing w:before="73"/>
              <w:ind w:left="1110" w:right="320" w:hanging="707"/>
              <w:jc w:val="center"/>
              <w:rPr>
                <w:rFonts w:ascii="Times New Roman" w:hAnsi="Times New Roman" w:cs="Times New Roman"/>
                <w:b/>
                <w:color w:val="000009"/>
                <w:sz w:val="28"/>
                <w:szCs w:val="28"/>
              </w:rPr>
            </w:pPr>
            <w:bookmarkStart w:id="0" w:name="_Hlk182819240"/>
            <w:r w:rsidRPr="006F6485">
              <w:rPr>
                <w:rFonts w:ascii="Times New Roman" w:hAnsi="Times New Roman" w:cs="Times New Roman"/>
                <w:b/>
                <w:color w:val="000009"/>
                <w:sz w:val="28"/>
                <w:szCs w:val="28"/>
              </w:rPr>
              <w:t>2024-214-REC-ETA-1</w:t>
            </w:r>
            <w:r>
              <w:rPr>
                <w:rFonts w:ascii="Times New Roman" w:hAnsi="Times New Roman" w:cs="Times New Roman"/>
                <w:b/>
                <w:color w:val="000009"/>
                <w:sz w:val="28"/>
                <w:szCs w:val="28"/>
              </w:rPr>
              <w:t>26</w:t>
            </w:r>
          </w:p>
          <w:bookmarkEnd w:id="0"/>
          <w:p w14:paraId="1E0B9E36" w14:textId="77777777" w:rsidR="0018667C" w:rsidRDefault="0018667C" w:rsidP="004F219B">
            <w:pPr>
              <w:pStyle w:val="TableParagraph"/>
              <w:spacing w:before="73"/>
              <w:ind w:left="1110" w:right="320" w:hanging="707"/>
              <w:jc w:val="center"/>
              <w:rPr>
                <w:rFonts w:ascii="Calibri Light" w:hAnsi="Calibri Light"/>
                <w:sz w:val="20"/>
              </w:rPr>
            </w:pPr>
          </w:p>
        </w:tc>
      </w:tr>
    </w:tbl>
    <w:p w14:paraId="0C76C161" w14:textId="4BF65B00" w:rsidR="002A3E72" w:rsidRDefault="002A3E72">
      <w:pPr>
        <w:spacing w:before="0" w:after="160"/>
        <w:jc w:val="left"/>
      </w:pPr>
    </w:p>
    <w:p w14:paraId="0F199D03" w14:textId="77777777" w:rsidR="002A3E72" w:rsidRDefault="002A3E72" w:rsidP="000D34CE"/>
    <w:p w14:paraId="6AF19483" w14:textId="37BCAADA" w:rsidR="002A3E72" w:rsidRDefault="002A3E72" w:rsidP="000D34CE"/>
    <w:p w14:paraId="6DFCC6BE" w14:textId="77777777" w:rsidR="00296C7A" w:rsidRDefault="00296C7A">
      <w:pPr>
        <w:spacing w:before="0" w:after="160"/>
        <w:jc w:val="left"/>
      </w:pPr>
      <w:r>
        <w:br w:type="page"/>
      </w:r>
    </w:p>
    <w:sdt>
      <w:sdtPr>
        <w:rPr>
          <w:rFonts w:ascii="Marianne" w:eastAsiaTheme="minorHAnsi" w:hAnsi="Marianne" w:cstheme="minorBidi"/>
          <w:color w:val="auto"/>
          <w:sz w:val="20"/>
          <w:szCs w:val="20"/>
          <w:lang w:eastAsia="en-US"/>
        </w:rPr>
        <w:id w:val="-72159058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EC43416" w14:textId="77777777" w:rsidR="00296C7A" w:rsidRDefault="00296C7A" w:rsidP="00296C7A">
          <w:pPr>
            <w:pStyle w:val="En-ttedetabledesmatires"/>
          </w:pPr>
          <w:r>
            <w:t>Table des matières</w:t>
          </w:r>
        </w:p>
        <w:p w14:paraId="2E806CFA" w14:textId="6E4E3D0E" w:rsidR="0018667C" w:rsidRDefault="00296C7A">
          <w:pPr>
            <w:pStyle w:val="TM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4651642" w:history="1">
            <w:r w:rsidR="0018667C" w:rsidRPr="00251B8D">
              <w:rPr>
                <w:rStyle w:val="Lienhypertexte"/>
                <w:noProof/>
              </w:rPr>
              <w:t>1.</w:t>
            </w:r>
            <w:r w:rsidR="0018667C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18667C" w:rsidRPr="00251B8D">
              <w:rPr>
                <w:rStyle w:val="Lienhypertexte"/>
                <w:noProof/>
              </w:rPr>
              <w:t>Règles d’utilisation du cadre de réponse</w:t>
            </w:r>
            <w:r w:rsidR="0018667C">
              <w:rPr>
                <w:noProof/>
                <w:webHidden/>
              </w:rPr>
              <w:tab/>
            </w:r>
            <w:r w:rsidR="0018667C">
              <w:rPr>
                <w:noProof/>
                <w:webHidden/>
              </w:rPr>
              <w:fldChar w:fldCharType="begin"/>
            </w:r>
            <w:r w:rsidR="0018667C">
              <w:rPr>
                <w:noProof/>
                <w:webHidden/>
              </w:rPr>
              <w:instrText xml:space="preserve"> PAGEREF _Toc184651642 \h </w:instrText>
            </w:r>
            <w:r w:rsidR="0018667C">
              <w:rPr>
                <w:noProof/>
                <w:webHidden/>
              </w:rPr>
            </w:r>
            <w:r w:rsidR="0018667C">
              <w:rPr>
                <w:noProof/>
                <w:webHidden/>
              </w:rPr>
              <w:fldChar w:fldCharType="separate"/>
            </w:r>
            <w:r w:rsidR="0018667C">
              <w:rPr>
                <w:noProof/>
                <w:webHidden/>
              </w:rPr>
              <w:t>3</w:t>
            </w:r>
            <w:r w:rsidR="0018667C">
              <w:rPr>
                <w:noProof/>
                <w:webHidden/>
              </w:rPr>
              <w:fldChar w:fldCharType="end"/>
            </w:r>
          </w:hyperlink>
        </w:p>
        <w:p w14:paraId="0FE191E8" w14:textId="75E8A04A" w:rsidR="0018667C" w:rsidRDefault="0018667C">
          <w:pPr>
            <w:pStyle w:val="TM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4651643" w:history="1">
            <w:r w:rsidRPr="00251B8D">
              <w:rPr>
                <w:rStyle w:val="Lienhypertexte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251B8D">
              <w:rPr>
                <w:rStyle w:val="Lienhypertexte"/>
                <w:noProof/>
              </w:rPr>
              <w:t>Offre technique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_Toc184651643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A73803" w14:textId="2A6520AE" w:rsidR="0018667C" w:rsidRDefault="0018667C">
          <w:pPr>
            <w:pStyle w:val="TM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4651644" w:history="1">
            <w:r w:rsidRPr="00251B8D">
              <w:rPr>
                <w:rStyle w:val="Lienhypertexte"/>
                <w:b/>
                <w:noProof/>
              </w:rPr>
              <w:t>2.1.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251B8D">
              <w:rPr>
                <w:rStyle w:val="Lienhypertexte"/>
                <w:b/>
                <w:noProof/>
              </w:rPr>
              <w:t>Méthodologie dédiée au respect des exigences de l’accord-cadre (30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_Toc184651644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1CB6EA" w14:textId="6CBD1BD6" w:rsidR="0018667C" w:rsidRDefault="0018667C">
          <w:pPr>
            <w:pStyle w:val="TM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4651645" w:history="1">
            <w:r w:rsidRPr="00251B8D">
              <w:rPr>
                <w:rStyle w:val="Lienhypertexte"/>
                <w:b/>
                <w:noProof/>
              </w:rPr>
              <w:t>2.2.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251B8D">
              <w:rPr>
                <w:rStyle w:val="Lienhypertexte"/>
                <w:b/>
                <w:noProof/>
              </w:rPr>
              <w:t>Moyens humains et qualification des équipes (40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_Toc184651645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A1F119" w14:textId="0F253985" w:rsidR="0018667C" w:rsidRDefault="0018667C">
          <w:pPr>
            <w:pStyle w:val="TM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4651646" w:history="1">
            <w:r w:rsidRPr="00251B8D">
              <w:rPr>
                <w:rStyle w:val="Lienhypertexte"/>
                <w:b/>
                <w:noProof/>
              </w:rPr>
              <w:t>2.3.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251B8D">
              <w:rPr>
                <w:rStyle w:val="Lienhypertexte"/>
                <w:b/>
                <w:noProof/>
              </w:rPr>
              <w:t>Références (20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_Toc184651646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AB077F" w14:textId="739F3423" w:rsidR="0018667C" w:rsidRDefault="0018667C">
          <w:pPr>
            <w:pStyle w:val="TM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4651647" w:history="1">
            <w:r w:rsidRPr="00251B8D">
              <w:rPr>
                <w:rStyle w:val="Lienhypertexte"/>
                <w:b/>
                <w:noProof/>
              </w:rPr>
              <w:t>2.4.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251B8D">
              <w:rPr>
                <w:rStyle w:val="Lienhypertexte"/>
                <w:b/>
                <w:noProof/>
              </w:rPr>
              <w:t>Critère environnemental (10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_Toc184651647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74ED8A" w14:textId="044B94EB" w:rsidR="00296C7A" w:rsidRDefault="00296C7A" w:rsidP="00296C7A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394BB93B" w14:textId="61073EB0" w:rsidR="005160D8" w:rsidRDefault="005160D8">
      <w:pPr>
        <w:spacing w:before="0" w:after="160"/>
        <w:jc w:val="left"/>
        <w:rPr>
          <w:rFonts w:eastAsiaTheme="majorEastAsia" w:cstheme="majorBidi"/>
          <w:b/>
          <w:color w:val="002060"/>
          <w:sz w:val="24"/>
        </w:rPr>
      </w:pPr>
      <w:r>
        <w:br w:type="page"/>
      </w:r>
    </w:p>
    <w:p w14:paraId="19E82603" w14:textId="5B6CBABA" w:rsidR="003E4469" w:rsidRPr="000D34CE" w:rsidRDefault="00A724AC" w:rsidP="000D34CE">
      <w:pPr>
        <w:pStyle w:val="Titre1"/>
      </w:pPr>
      <w:bookmarkStart w:id="1" w:name="_Toc184651642"/>
      <w:r w:rsidRPr="000D34CE">
        <w:lastRenderedPageBreak/>
        <w:t>Règles d’</w:t>
      </w:r>
      <w:r w:rsidR="003E4469" w:rsidRPr="000D34CE">
        <w:t>utilisation du cadre d</w:t>
      </w:r>
      <w:r w:rsidR="000B3282">
        <w:t>e réponse</w:t>
      </w:r>
      <w:bookmarkEnd w:id="1"/>
    </w:p>
    <w:p w14:paraId="26312BA6" w14:textId="2574AC7F" w:rsidR="006245E5" w:rsidRDefault="006245E5" w:rsidP="00A724AC"/>
    <w:p w14:paraId="080A4B8C" w14:textId="4361CC75" w:rsidR="00296C7A" w:rsidRDefault="006245E5" w:rsidP="00A724AC">
      <w:r>
        <w:t xml:space="preserve">Les soumissionnaires sont tenus de compléter ce cadre de réponse </w:t>
      </w:r>
      <w:r w:rsidR="00C37196">
        <w:t xml:space="preserve">dans la limite de </w:t>
      </w:r>
      <w:r w:rsidR="001A6704">
        <w:t>8</w:t>
      </w:r>
      <w:r w:rsidR="00C37196">
        <w:t xml:space="preserve"> pages par sous-critères.</w:t>
      </w:r>
    </w:p>
    <w:p w14:paraId="42D1C65D" w14:textId="3042E10A" w:rsidR="006245E5" w:rsidRPr="00A724AC" w:rsidRDefault="00296C7A" w:rsidP="00296C7A">
      <w:pPr>
        <w:spacing w:before="0" w:after="160"/>
        <w:jc w:val="left"/>
      </w:pPr>
      <w:r>
        <w:br w:type="page"/>
      </w:r>
    </w:p>
    <w:p w14:paraId="09D47F6D" w14:textId="6A272E24" w:rsidR="001525B8" w:rsidRDefault="003E4469" w:rsidP="001E0BFB">
      <w:pPr>
        <w:pStyle w:val="Titre1"/>
      </w:pPr>
      <w:bookmarkStart w:id="2" w:name="_Toc184651643"/>
      <w:r w:rsidRPr="000D34CE">
        <w:lastRenderedPageBreak/>
        <w:t>Offre technique</w:t>
      </w:r>
      <w:bookmarkEnd w:id="2"/>
    </w:p>
    <w:p w14:paraId="40C8A9FF" w14:textId="77777777" w:rsidR="00A133EA" w:rsidRPr="001525B8" w:rsidRDefault="00A133EA" w:rsidP="00A133EA">
      <w:pPr>
        <w:pStyle w:val="Titre2"/>
        <w:jc w:val="both"/>
        <w:rPr>
          <w:b/>
        </w:rPr>
      </w:pPr>
      <w:bookmarkStart w:id="3" w:name="_Toc180659064"/>
      <w:bookmarkStart w:id="4" w:name="_Toc180747140"/>
      <w:bookmarkStart w:id="5" w:name="_Toc184651644"/>
      <w:r w:rsidRPr="001525B8">
        <w:rPr>
          <w:b/>
        </w:rPr>
        <w:t xml:space="preserve">Méthodologie dédiée au respect des exigences de l’accord-cadre </w:t>
      </w:r>
      <w:r>
        <w:rPr>
          <w:b/>
        </w:rPr>
        <w:t>(30 points)</w:t>
      </w:r>
      <w:bookmarkEnd w:id="3"/>
      <w:bookmarkEnd w:id="4"/>
      <w:bookmarkEnd w:id="5"/>
    </w:p>
    <w:p w14:paraId="6D2E70D4" w14:textId="77777777" w:rsidR="00A133EA" w:rsidRDefault="00A133EA" w:rsidP="00A133EA">
      <w:r w:rsidRPr="004946A6">
        <w:t xml:space="preserve">1/ </w:t>
      </w:r>
      <w:r>
        <w:t>Présentation</w:t>
      </w:r>
      <w:r w:rsidRPr="001525B8">
        <w:t xml:space="preserve"> de la méthodologie depuis la réception du marché subséquent jusqu’à la fin des prestations </w:t>
      </w:r>
    </w:p>
    <w:sdt>
      <w:sdtPr>
        <w:id w:val="-1302064012"/>
      </w:sdtPr>
      <w:sdtEndPr/>
      <w:sdtContent>
        <w:p w14:paraId="29AB6303" w14:textId="77777777" w:rsidR="00A133EA" w:rsidRPr="001B7077" w:rsidRDefault="00A133EA" w:rsidP="00A133E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2F023671" w14:textId="77777777" w:rsidR="00A133EA" w:rsidRDefault="00A133EA" w:rsidP="00A133E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02EF6A6A" w14:textId="77777777" w:rsidR="00A133EA" w:rsidRDefault="00A133EA" w:rsidP="00A133E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35D2246C" w14:textId="77777777" w:rsidR="00A133EA" w:rsidRDefault="00A133EA" w:rsidP="00A133E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59CC1AC0" w14:textId="77777777" w:rsidR="00A133EA" w:rsidRDefault="0018667C" w:rsidP="00A133E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062B2E97" w14:textId="77777777" w:rsidR="00A133EA" w:rsidRDefault="00A133EA" w:rsidP="00A133EA"/>
    <w:p w14:paraId="41A70D7A" w14:textId="77777777" w:rsidR="00A133EA" w:rsidRDefault="00A133EA" w:rsidP="00A133EA">
      <w:r>
        <w:t>2</w:t>
      </w:r>
      <w:r w:rsidRPr="004946A6">
        <w:t xml:space="preserve">/ </w:t>
      </w:r>
      <w:r>
        <w:t>Présentation</w:t>
      </w:r>
      <w:r w:rsidRPr="001525B8">
        <w:t xml:space="preserve"> de la méthodologie </w:t>
      </w:r>
      <w:r>
        <w:t>afin d’</w:t>
      </w:r>
      <w:r w:rsidRPr="0036226C">
        <w:t>assurer le pilotage de plusieurs missions en simultanée (recours à la sous-traitance, modulation des plans de charges… etc.)</w:t>
      </w:r>
      <w:r w:rsidRPr="001525B8">
        <w:t xml:space="preserve"> </w:t>
      </w:r>
    </w:p>
    <w:p w14:paraId="40BCEB1F" w14:textId="77777777" w:rsidR="00A133EA" w:rsidRDefault="00A133EA" w:rsidP="00A133EA"/>
    <w:sdt>
      <w:sdtPr>
        <w:id w:val="-1742481634"/>
      </w:sdtPr>
      <w:sdtEndPr/>
      <w:sdtContent>
        <w:p w14:paraId="2A94CA06" w14:textId="77777777" w:rsidR="00A133EA" w:rsidRPr="001B7077" w:rsidRDefault="00A133EA" w:rsidP="00A133E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2916FFC7" w14:textId="77777777" w:rsidR="00A133EA" w:rsidRDefault="00A133EA" w:rsidP="00A133E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725F4696" w14:textId="77777777" w:rsidR="00A133EA" w:rsidRDefault="00A133EA" w:rsidP="00A133E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4C23EBC4" w14:textId="77777777" w:rsidR="00A133EA" w:rsidRDefault="00A133EA" w:rsidP="00A133E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918A109" w14:textId="77777777" w:rsidR="00A133EA" w:rsidRDefault="0018667C" w:rsidP="00A133E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7C220938" w14:textId="77777777" w:rsidR="00A133EA" w:rsidRPr="00A133EA" w:rsidRDefault="00A133EA" w:rsidP="00A133EA"/>
    <w:p w14:paraId="3843EA68" w14:textId="25F138DC" w:rsidR="005160D8" w:rsidRPr="004946A6" w:rsidRDefault="001446A8" w:rsidP="004946A6">
      <w:pPr>
        <w:pStyle w:val="Titre2"/>
        <w:rPr>
          <w:b/>
        </w:rPr>
      </w:pPr>
      <w:bookmarkStart w:id="6" w:name="_Toc184651645"/>
      <w:r w:rsidRPr="004946A6">
        <w:rPr>
          <w:b/>
        </w:rPr>
        <w:t>Moyens humains</w:t>
      </w:r>
      <w:r w:rsidRPr="0036226C">
        <w:rPr>
          <w:b/>
        </w:rPr>
        <w:t> </w:t>
      </w:r>
      <w:r w:rsidR="00CD4092" w:rsidRPr="0036226C">
        <w:rPr>
          <w:b/>
        </w:rPr>
        <w:t>et qualification des équipes</w:t>
      </w:r>
      <w:r w:rsidR="0028605C">
        <w:rPr>
          <w:b/>
        </w:rPr>
        <w:t xml:space="preserve"> (</w:t>
      </w:r>
      <w:r w:rsidR="00A133EA">
        <w:rPr>
          <w:b/>
        </w:rPr>
        <w:t>4</w:t>
      </w:r>
      <w:r w:rsidR="0028605C">
        <w:rPr>
          <w:b/>
        </w:rPr>
        <w:t>0 points)</w:t>
      </w:r>
      <w:bookmarkEnd w:id="6"/>
    </w:p>
    <w:p w14:paraId="41CAC02F" w14:textId="7008DA19" w:rsidR="00AA026E" w:rsidRPr="00AA026E" w:rsidRDefault="004946A6" w:rsidP="00AA026E">
      <w:r w:rsidRPr="004946A6">
        <w:t>1/ L'affectation des ressources en termes de moyens humains tant techniques qu'administratifs au regard des prestations à réaliser</w:t>
      </w:r>
    </w:p>
    <w:sdt>
      <w:sdtPr>
        <w:id w:val="-1256747400"/>
      </w:sdtPr>
      <w:sdtEndPr/>
      <w:sdtContent>
        <w:p w14:paraId="5C458A4B" w14:textId="56646B7C" w:rsidR="00E34904" w:rsidRPr="001B7077" w:rsidRDefault="00E34904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58708301" w14:textId="77777777" w:rsidR="0003780A" w:rsidRDefault="0003780A" w:rsidP="00A724A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350057BC" w14:textId="77777777" w:rsidR="0003780A" w:rsidRDefault="0003780A" w:rsidP="00A724A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5BFB82A9" w14:textId="77777777" w:rsidR="0003780A" w:rsidRDefault="0003780A" w:rsidP="00A724A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16B21AB" w14:textId="336F9D8A" w:rsidR="00A724AC" w:rsidRPr="001B7077" w:rsidRDefault="0018667C" w:rsidP="00A724A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25F765F4" w14:textId="77777777" w:rsidR="00A724AC" w:rsidRPr="001B7077" w:rsidRDefault="00A724AC" w:rsidP="00A724AC"/>
    <w:p w14:paraId="2E2E4990" w14:textId="1EA3E1DB" w:rsidR="008340FD" w:rsidRDefault="004946A6" w:rsidP="001D5528">
      <w:r w:rsidRPr="004946A6">
        <w:t xml:space="preserve">2/ Présentation et expérience des intervenants techniques dédiés à l'exécution au regard des prestations à réaliser </w:t>
      </w:r>
    </w:p>
    <w:sdt>
      <w:sdtPr>
        <w:id w:val="476962391"/>
      </w:sdtPr>
      <w:sdtEndPr/>
      <w:sdtContent>
        <w:p w14:paraId="0B197FCE" w14:textId="77777777" w:rsidR="004946A6" w:rsidRPr="001B7077" w:rsidRDefault="004946A6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2CD74AC7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FE142D7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1E88767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C48BC81" w14:textId="6CD5D20F" w:rsidR="004946A6" w:rsidRDefault="0018667C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63EF7BB5" w14:textId="47570944" w:rsidR="004946A6" w:rsidRDefault="004946A6" w:rsidP="001D5528"/>
    <w:p w14:paraId="710B4C78" w14:textId="101C40D7" w:rsidR="004946A6" w:rsidRDefault="004946A6" w:rsidP="001D5528">
      <w:r w:rsidRPr="004946A6">
        <w:t xml:space="preserve">3/ Présentation et expérience du pilote, gestionnaire administratif et encadrant(s) dédié(s) pour le suivi de l'accord-cadre </w:t>
      </w:r>
    </w:p>
    <w:sdt>
      <w:sdtPr>
        <w:id w:val="274061149"/>
      </w:sdtPr>
      <w:sdtEndPr/>
      <w:sdtContent>
        <w:p w14:paraId="4158C2C3" w14:textId="77777777" w:rsidR="004946A6" w:rsidRPr="001B7077" w:rsidRDefault="004946A6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44EB15E2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4B6FAFFF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CFC3512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05347AB3" w14:textId="1658F002" w:rsidR="004946A6" w:rsidRDefault="0018667C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330E0A55" w14:textId="77777777" w:rsidR="004946A6" w:rsidRDefault="004946A6" w:rsidP="001D5528"/>
    <w:p w14:paraId="735ED823" w14:textId="6E7B4790" w:rsidR="00AA026E" w:rsidRPr="0036226C" w:rsidRDefault="00CD4092" w:rsidP="00C827F3">
      <w:pPr>
        <w:pStyle w:val="Titre2"/>
        <w:rPr>
          <w:b/>
          <w:szCs w:val="24"/>
        </w:rPr>
      </w:pPr>
      <w:bookmarkStart w:id="7" w:name="_Toc184651646"/>
      <w:r w:rsidRPr="0036226C">
        <w:rPr>
          <w:b/>
          <w:szCs w:val="24"/>
        </w:rPr>
        <w:t>Références</w:t>
      </w:r>
      <w:r w:rsidR="00C827F3" w:rsidRPr="0036226C">
        <w:rPr>
          <w:b/>
          <w:szCs w:val="24"/>
        </w:rPr>
        <w:t xml:space="preserve"> </w:t>
      </w:r>
      <w:r w:rsidR="0028605C">
        <w:rPr>
          <w:b/>
          <w:szCs w:val="24"/>
        </w:rPr>
        <w:t>(</w:t>
      </w:r>
      <w:r w:rsidR="00A133EA">
        <w:rPr>
          <w:b/>
          <w:szCs w:val="24"/>
        </w:rPr>
        <w:t>2</w:t>
      </w:r>
      <w:r w:rsidR="0028605C">
        <w:rPr>
          <w:b/>
          <w:szCs w:val="24"/>
        </w:rPr>
        <w:t>0 points)</w:t>
      </w:r>
      <w:bookmarkEnd w:id="7"/>
    </w:p>
    <w:p w14:paraId="23163A25" w14:textId="54AA7DE4" w:rsidR="00CD4092" w:rsidRDefault="00CD4092" w:rsidP="00CD4092">
      <w:r>
        <w:t xml:space="preserve">1/ </w:t>
      </w:r>
      <w:r w:rsidRPr="004946A6">
        <w:t xml:space="preserve">Présentation </w:t>
      </w:r>
      <w:r>
        <w:t xml:space="preserve">des références et expériences de </w:t>
      </w:r>
      <w:r w:rsidR="001525B8">
        <w:t>5</w:t>
      </w:r>
      <w:r>
        <w:t xml:space="preserve"> missions </w:t>
      </w:r>
      <w:r w:rsidR="001525B8">
        <w:t xml:space="preserve">réalisés de même nature par le soumissionnaire (Maitrise d’ouvrage, nature de l’opération, missions réalisés, montant de l’opération, montant des travaux) </w:t>
      </w:r>
    </w:p>
    <w:sdt>
      <w:sdtPr>
        <w:id w:val="-559244683"/>
      </w:sdtPr>
      <w:sdtEndPr/>
      <w:sdtContent>
        <w:p w14:paraId="64691785" w14:textId="77777777" w:rsidR="001525B8" w:rsidRPr="001B7077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2EB83B5C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CC9FD6E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C0C49F7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E7E5CE1" w14:textId="77777777" w:rsidR="001525B8" w:rsidRDefault="0018667C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34C515B3" w14:textId="52541A4F" w:rsidR="00657162" w:rsidRDefault="00657162" w:rsidP="00657162"/>
    <w:p w14:paraId="417ED6C2" w14:textId="1C7BCE6A" w:rsidR="00DB231A" w:rsidRDefault="00DB231A" w:rsidP="00DB231A">
      <w:pPr>
        <w:pStyle w:val="Titre2"/>
        <w:rPr>
          <w:b/>
          <w:sz w:val="28"/>
          <w:szCs w:val="28"/>
        </w:rPr>
      </w:pPr>
      <w:bookmarkStart w:id="8" w:name="_Toc165972607"/>
      <w:bookmarkStart w:id="9" w:name="_Toc169246986"/>
      <w:bookmarkStart w:id="10" w:name="_Toc184651647"/>
      <w:r>
        <w:rPr>
          <w:b/>
          <w:sz w:val="28"/>
          <w:szCs w:val="28"/>
        </w:rPr>
        <w:t>Critère environnemental</w:t>
      </w:r>
      <w:bookmarkEnd w:id="8"/>
      <w:bookmarkEnd w:id="9"/>
      <w:r>
        <w:rPr>
          <w:b/>
          <w:sz w:val="28"/>
          <w:szCs w:val="28"/>
        </w:rPr>
        <w:t xml:space="preserve"> </w:t>
      </w:r>
      <w:r w:rsidR="0028605C">
        <w:rPr>
          <w:b/>
          <w:sz w:val="28"/>
          <w:szCs w:val="28"/>
        </w:rPr>
        <w:t>(10 points)</w:t>
      </w:r>
      <w:bookmarkEnd w:id="10"/>
    </w:p>
    <w:p w14:paraId="1378C709" w14:textId="2BAC7550" w:rsidR="00DB231A" w:rsidRDefault="00DB231A" w:rsidP="00DB231A">
      <w:r w:rsidRPr="000E5CFB">
        <w:rPr>
          <w:rFonts w:ascii="Calibri" w:hAnsi="Calibri" w:cs="Calibri"/>
        </w:rPr>
        <w:t xml:space="preserve">La méthodologie proposée </w:t>
      </w:r>
      <w:r>
        <w:rPr>
          <w:rFonts w:ascii="Calibri" w:hAnsi="Calibri" w:cs="Calibri"/>
        </w:rPr>
        <w:t xml:space="preserve">par le </w:t>
      </w:r>
      <w:r>
        <w:t xml:space="preserve">soumissionnaire </w:t>
      </w:r>
      <w:r w:rsidRPr="003B4AFE">
        <w:t>à réduire l’impact carbone de sa propre mission</w:t>
      </w:r>
      <w:r>
        <w:t xml:space="preserve"> </w:t>
      </w:r>
    </w:p>
    <w:p w14:paraId="3A01A5AC" w14:textId="1B784D1C" w:rsidR="00DB231A" w:rsidRDefault="00DB231A" w:rsidP="00DB231A"/>
    <w:sdt>
      <w:sdtPr>
        <w:id w:val="2065445594"/>
      </w:sdtPr>
      <w:sdtEndPr/>
      <w:sdtContent>
        <w:p w14:paraId="6C3D7F1D" w14:textId="77777777" w:rsidR="00DB231A" w:rsidRDefault="00DB231A" w:rsidP="00DB231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>
            <w:t xml:space="preserve"> </w:t>
          </w:r>
        </w:p>
        <w:p w14:paraId="0E426E41" w14:textId="77777777" w:rsidR="00DB231A" w:rsidRDefault="00DB231A" w:rsidP="00DB231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58C6AB0" w14:textId="77777777" w:rsidR="00DB231A" w:rsidRDefault="00DB231A" w:rsidP="00DB231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6E5A8D3" w14:textId="77777777" w:rsidR="00DB231A" w:rsidRDefault="00DB231A" w:rsidP="00DB231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7F8236D7" w14:textId="038A53B0" w:rsidR="00DB231A" w:rsidRDefault="0018667C" w:rsidP="00DB231A"/>
      </w:sdtContent>
    </w:sdt>
    <w:sectPr w:rsidR="00DB231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BC9EF" w14:textId="77777777" w:rsidR="000D34CE" w:rsidRDefault="000D34CE" w:rsidP="000D34CE">
      <w:pPr>
        <w:spacing w:before="0" w:after="0" w:line="240" w:lineRule="auto"/>
      </w:pPr>
      <w:r>
        <w:separator/>
      </w:r>
    </w:p>
  </w:endnote>
  <w:endnote w:type="continuationSeparator" w:id="0">
    <w:p w14:paraId="2F3BD416" w14:textId="77777777" w:rsidR="000D34CE" w:rsidRDefault="000D34CE" w:rsidP="000D34C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57C5E" w14:textId="77777777" w:rsidR="005160D8" w:rsidRDefault="005160D8" w:rsidP="000D34CE">
    <w:pPr>
      <w:pStyle w:val="Pieddepage"/>
      <w:jc w:val="left"/>
    </w:pPr>
  </w:p>
  <w:p w14:paraId="3F8A8A24" w14:textId="55CFEE67" w:rsidR="000D34CE" w:rsidRDefault="0036226C" w:rsidP="000D34CE">
    <w:pPr>
      <w:pStyle w:val="Pieddepage"/>
      <w:jc w:val="left"/>
    </w:pPr>
    <w:proofErr w:type="gramStart"/>
    <w:r>
      <w:t xml:space="preserve">Marché </w:t>
    </w:r>
    <w:r w:rsidR="00E34904">
      <w:t xml:space="preserve"> </w:t>
    </w:r>
    <w:r>
      <w:t>N</w:t>
    </w:r>
    <w:proofErr w:type="gramEnd"/>
    <w:r w:rsidR="00E34904">
      <w:t xml:space="preserve">° </w:t>
    </w:r>
    <w:r>
      <w:t>2024-214-REC-XXXXX</w:t>
    </w:r>
  </w:p>
  <w:p w14:paraId="40E26C02" w14:textId="3312DC70" w:rsidR="000D34CE" w:rsidRDefault="0018667C">
    <w:pPr>
      <w:pStyle w:val="Pieddepage"/>
      <w:jc w:val="right"/>
    </w:pPr>
    <w:sdt>
      <w:sdtPr>
        <w:id w:val="-611514301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0D34CE">
              <w:t xml:space="preserve">Page </w:t>
            </w:r>
            <w:r w:rsidR="000D34CE">
              <w:rPr>
                <w:b/>
                <w:bCs/>
                <w:sz w:val="24"/>
                <w:szCs w:val="24"/>
              </w:rPr>
              <w:fldChar w:fldCharType="begin"/>
            </w:r>
            <w:r w:rsidR="000D34CE">
              <w:rPr>
                <w:b/>
                <w:bCs/>
              </w:rPr>
              <w:instrText>PAGE</w:instrText>
            </w:r>
            <w:r w:rsidR="000D34CE">
              <w:rPr>
                <w:b/>
                <w:bCs/>
                <w:sz w:val="24"/>
                <w:szCs w:val="24"/>
              </w:rPr>
              <w:fldChar w:fldCharType="separate"/>
            </w:r>
            <w:r w:rsidR="003823EA">
              <w:rPr>
                <w:b/>
                <w:bCs/>
                <w:noProof/>
              </w:rPr>
              <w:t>1</w:t>
            </w:r>
            <w:r w:rsidR="000D34CE">
              <w:rPr>
                <w:b/>
                <w:bCs/>
                <w:sz w:val="24"/>
                <w:szCs w:val="24"/>
              </w:rPr>
              <w:fldChar w:fldCharType="end"/>
            </w:r>
            <w:r w:rsidR="000D34CE">
              <w:t xml:space="preserve"> sur </w:t>
            </w:r>
            <w:r w:rsidR="000D34CE">
              <w:rPr>
                <w:b/>
                <w:bCs/>
                <w:sz w:val="24"/>
                <w:szCs w:val="24"/>
              </w:rPr>
              <w:fldChar w:fldCharType="begin"/>
            </w:r>
            <w:r w:rsidR="000D34CE">
              <w:rPr>
                <w:b/>
                <w:bCs/>
              </w:rPr>
              <w:instrText>NUMPAGES</w:instrText>
            </w:r>
            <w:r w:rsidR="000D34CE">
              <w:rPr>
                <w:b/>
                <w:bCs/>
                <w:sz w:val="24"/>
                <w:szCs w:val="24"/>
              </w:rPr>
              <w:fldChar w:fldCharType="separate"/>
            </w:r>
            <w:r w:rsidR="003823EA">
              <w:rPr>
                <w:b/>
                <w:bCs/>
                <w:noProof/>
              </w:rPr>
              <w:t>5</w:t>
            </w:r>
            <w:r w:rsidR="000D34CE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495655E7" w14:textId="77777777" w:rsidR="000D34CE" w:rsidRDefault="000D34C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6CA03" w14:textId="77777777" w:rsidR="000D34CE" w:rsidRDefault="000D34CE" w:rsidP="000D34CE">
      <w:pPr>
        <w:spacing w:before="0" w:after="0" w:line="240" w:lineRule="auto"/>
      </w:pPr>
      <w:r>
        <w:separator/>
      </w:r>
    </w:p>
  </w:footnote>
  <w:footnote w:type="continuationSeparator" w:id="0">
    <w:p w14:paraId="13EE8BA1" w14:textId="77777777" w:rsidR="000D34CE" w:rsidRDefault="000D34CE" w:rsidP="000D34C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E5791"/>
    <w:multiLevelType w:val="hybridMultilevel"/>
    <w:tmpl w:val="3D962D56"/>
    <w:lvl w:ilvl="0" w:tplc="ACA0EE0A">
      <w:start w:val="1"/>
      <w:numFmt w:val="bullet"/>
      <w:pStyle w:val="puces2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2F4B95"/>
    <w:multiLevelType w:val="hybridMultilevel"/>
    <w:tmpl w:val="C51C7EFA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12045"/>
    <w:multiLevelType w:val="hybridMultilevel"/>
    <w:tmpl w:val="83AA8808"/>
    <w:lvl w:ilvl="0" w:tplc="255C8C52">
      <w:numFmt w:val="bullet"/>
      <w:lvlText w:val="-"/>
      <w:lvlJc w:val="left"/>
      <w:pPr>
        <w:ind w:left="106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B0614"/>
    <w:multiLevelType w:val="hybridMultilevel"/>
    <w:tmpl w:val="AF8CFFDC"/>
    <w:lvl w:ilvl="0" w:tplc="255C8C52">
      <w:numFmt w:val="bullet"/>
      <w:lvlText w:val="-"/>
      <w:lvlJc w:val="left"/>
      <w:pPr>
        <w:ind w:left="106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F7684D"/>
    <w:multiLevelType w:val="hybridMultilevel"/>
    <w:tmpl w:val="FA566BCC"/>
    <w:lvl w:ilvl="0" w:tplc="8DC8DE90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F55F75"/>
    <w:multiLevelType w:val="hybridMultilevel"/>
    <w:tmpl w:val="27FE9506"/>
    <w:lvl w:ilvl="0" w:tplc="06CC146E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A6069D"/>
    <w:multiLevelType w:val="multilevel"/>
    <w:tmpl w:val="D0D4FE2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43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9F212B8"/>
    <w:multiLevelType w:val="hybridMultilevel"/>
    <w:tmpl w:val="9704FA84"/>
    <w:lvl w:ilvl="0" w:tplc="909049EC">
      <w:start w:val="2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8A41A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1851CAF"/>
    <w:multiLevelType w:val="hybridMultilevel"/>
    <w:tmpl w:val="6136DDD0"/>
    <w:lvl w:ilvl="0" w:tplc="1F2C587C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A74D09"/>
    <w:multiLevelType w:val="hybridMultilevel"/>
    <w:tmpl w:val="0AB2C8F4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3907BA"/>
    <w:multiLevelType w:val="hybridMultilevel"/>
    <w:tmpl w:val="1F3CA3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6D37BE"/>
    <w:multiLevelType w:val="hybridMultilevel"/>
    <w:tmpl w:val="39EC71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4E199C"/>
    <w:multiLevelType w:val="hybridMultilevel"/>
    <w:tmpl w:val="47808C4E"/>
    <w:lvl w:ilvl="0" w:tplc="255C8C52">
      <w:numFmt w:val="bullet"/>
      <w:lvlText w:val="-"/>
      <w:lvlJc w:val="left"/>
      <w:pPr>
        <w:ind w:left="142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EB23BF7"/>
    <w:multiLevelType w:val="hybridMultilevel"/>
    <w:tmpl w:val="4120E596"/>
    <w:lvl w:ilvl="0" w:tplc="8368BE7C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4686517">
    <w:abstractNumId w:val="11"/>
  </w:num>
  <w:num w:numId="2" w16cid:durableId="1645309402">
    <w:abstractNumId w:val="3"/>
  </w:num>
  <w:num w:numId="3" w16cid:durableId="1141732788">
    <w:abstractNumId w:val="13"/>
  </w:num>
  <w:num w:numId="4" w16cid:durableId="532226857">
    <w:abstractNumId w:val="9"/>
  </w:num>
  <w:num w:numId="5" w16cid:durableId="1544707223">
    <w:abstractNumId w:val="6"/>
  </w:num>
  <w:num w:numId="6" w16cid:durableId="27340864">
    <w:abstractNumId w:val="8"/>
  </w:num>
  <w:num w:numId="7" w16cid:durableId="441537742">
    <w:abstractNumId w:val="2"/>
  </w:num>
  <w:num w:numId="8" w16cid:durableId="631445401">
    <w:abstractNumId w:val="10"/>
  </w:num>
  <w:num w:numId="9" w16cid:durableId="1409183893">
    <w:abstractNumId w:val="1"/>
  </w:num>
  <w:num w:numId="10" w16cid:durableId="2024085333">
    <w:abstractNumId w:val="4"/>
  </w:num>
  <w:num w:numId="11" w16cid:durableId="1356733576">
    <w:abstractNumId w:val="0"/>
  </w:num>
  <w:num w:numId="12" w16cid:durableId="2142067128">
    <w:abstractNumId w:val="14"/>
  </w:num>
  <w:num w:numId="13" w16cid:durableId="1904557862">
    <w:abstractNumId w:val="6"/>
  </w:num>
  <w:num w:numId="14" w16cid:durableId="173031082">
    <w:abstractNumId w:val="5"/>
  </w:num>
  <w:num w:numId="15" w16cid:durableId="804783496">
    <w:abstractNumId w:val="7"/>
  </w:num>
  <w:num w:numId="16" w16cid:durableId="128649938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4AC"/>
    <w:rsid w:val="00000133"/>
    <w:rsid w:val="0003780A"/>
    <w:rsid w:val="000B3282"/>
    <w:rsid w:val="000D34CE"/>
    <w:rsid w:val="001172CD"/>
    <w:rsid w:val="001446A8"/>
    <w:rsid w:val="001525B8"/>
    <w:rsid w:val="0018667C"/>
    <w:rsid w:val="001A6704"/>
    <w:rsid w:val="001B7077"/>
    <w:rsid w:val="001D5528"/>
    <w:rsid w:val="001E0BFB"/>
    <w:rsid w:val="00217F36"/>
    <w:rsid w:val="0028605C"/>
    <w:rsid w:val="00291E0A"/>
    <w:rsid w:val="00296C7A"/>
    <w:rsid w:val="002A3E72"/>
    <w:rsid w:val="0034200B"/>
    <w:rsid w:val="0036226C"/>
    <w:rsid w:val="003823EA"/>
    <w:rsid w:val="003B4AFE"/>
    <w:rsid w:val="003E4469"/>
    <w:rsid w:val="00453C18"/>
    <w:rsid w:val="004946A6"/>
    <w:rsid w:val="004F0E12"/>
    <w:rsid w:val="00504F08"/>
    <w:rsid w:val="005160D8"/>
    <w:rsid w:val="00614A57"/>
    <w:rsid w:val="006245E5"/>
    <w:rsid w:val="00636179"/>
    <w:rsid w:val="00657162"/>
    <w:rsid w:val="0077730B"/>
    <w:rsid w:val="007A7B54"/>
    <w:rsid w:val="007F4C7C"/>
    <w:rsid w:val="0080219B"/>
    <w:rsid w:val="008340FD"/>
    <w:rsid w:val="00874AA7"/>
    <w:rsid w:val="008F6618"/>
    <w:rsid w:val="009A265E"/>
    <w:rsid w:val="00A01095"/>
    <w:rsid w:val="00A133EA"/>
    <w:rsid w:val="00A724AC"/>
    <w:rsid w:val="00A87159"/>
    <w:rsid w:val="00AA026E"/>
    <w:rsid w:val="00AC158A"/>
    <w:rsid w:val="00B47480"/>
    <w:rsid w:val="00B64261"/>
    <w:rsid w:val="00B93A28"/>
    <w:rsid w:val="00BF550C"/>
    <w:rsid w:val="00C37196"/>
    <w:rsid w:val="00C827F3"/>
    <w:rsid w:val="00CA6AAB"/>
    <w:rsid w:val="00CD4092"/>
    <w:rsid w:val="00CD417E"/>
    <w:rsid w:val="00CF406A"/>
    <w:rsid w:val="00D07B3A"/>
    <w:rsid w:val="00D635FC"/>
    <w:rsid w:val="00DB231A"/>
    <w:rsid w:val="00DB512A"/>
    <w:rsid w:val="00DD6FFC"/>
    <w:rsid w:val="00E26856"/>
    <w:rsid w:val="00E34904"/>
    <w:rsid w:val="00E719E0"/>
    <w:rsid w:val="00F71815"/>
    <w:rsid w:val="00F90FDE"/>
    <w:rsid w:val="00FD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4F0B8"/>
  <w15:docId w15:val="{353CF26A-79F9-4233-8CE1-5110C8E0D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E0A"/>
    <w:pPr>
      <w:spacing w:before="60" w:after="60"/>
      <w:jc w:val="both"/>
    </w:pPr>
    <w:rPr>
      <w:rFonts w:ascii="Marianne" w:hAnsi="Marianne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0D34CE"/>
    <w:pPr>
      <w:keepNext/>
      <w:keepLines/>
      <w:numPr>
        <w:numId w:val="5"/>
      </w:numPr>
      <w:spacing w:before="240" w:after="240"/>
      <w:jc w:val="left"/>
      <w:outlineLvl w:val="0"/>
    </w:pPr>
    <w:rPr>
      <w:rFonts w:eastAsiaTheme="majorEastAsia" w:cstheme="majorBidi"/>
      <w:b/>
      <w:color w:val="002060"/>
      <w:sz w:val="24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D34CE"/>
    <w:pPr>
      <w:numPr>
        <w:ilvl w:val="1"/>
      </w:numPr>
      <w:outlineLvl w:val="1"/>
    </w:pPr>
    <w:rPr>
      <w:b w:val="0"/>
      <w:i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D34CE"/>
    <w:pPr>
      <w:keepNext/>
      <w:keepLines/>
      <w:numPr>
        <w:ilvl w:val="2"/>
        <w:numId w:val="5"/>
      </w:numPr>
      <w:spacing w:before="240" w:after="240"/>
      <w:outlineLvl w:val="2"/>
    </w:pPr>
    <w:rPr>
      <w:i/>
      <w:color w:val="002060"/>
      <w:sz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87159"/>
    <w:pPr>
      <w:outlineLvl w:val="3"/>
    </w:pPr>
    <w:rPr>
      <w:b/>
      <w:sz w:val="22"/>
      <w:u w:val="single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C158A"/>
    <w:pPr>
      <w:ind w:firstLine="708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AC158A"/>
    <w:pPr>
      <w:ind w:left="708" w:firstLine="708"/>
      <w:outlineLvl w:val="5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D34CE"/>
    <w:rPr>
      <w:rFonts w:ascii="Marianne" w:eastAsiaTheme="majorEastAsia" w:hAnsi="Marianne" w:cstheme="majorBidi"/>
      <w:b/>
      <w:color w:val="002060"/>
      <w:sz w:val="24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A87159"/>
    <w:rPr>
      <w:rFonts w:ascii="Marianne" w:hAnsi="Marianne"/>
      <w:b/>
      <w:szCs w:val="20"/>
      <w:u w:val="single"/>
    </w:rPr>
  </w:style>
  <w:style w:type="character" w:styleId="Textedelespacerserv">
    <w:name w:val="Placeholder Text"/>
    <w:basedOn w:val="Policepardfaut"/>
    <w:uiPriority w:val="99"/>
    <w:semiHidden/>
    <w:rsid w:val="00A724AC"/>
    <w:rPr>
      <w:color w:val="808080"/>
    </w:rPr>
  </w:style>
  <w:style w:type="character" w:customStyle="1" w:styleId="Titre2Car">
    <w:name w:val="Titre 2 Car"/>
    <w:basedOn w:val="Policepardfaut"/>
    <w:link w:val="Titre2"/>
    <w:uiPriority w:val="9"/>
    <w:rsid w:val="000D34CE"/>
    <w:rPr>
      <w:rFonts w:ascii="Marianne" w:eastAsiaTheme="majorEastAsia" w:hAnsi="Marianne" w:cstheme="majorBidi"/>
      <w:i/>
      <w:color w:val="002060"/>
      <w:sz w:val="24"/>
      <w:szCs w:val="20"/>
    </w:rPr>
  </w:style>
  <w:style w:type="table" w:styleId="Grilledutableau">
    <w:name w:val="Table Grid"/>
    <w:basedOn w:val="TableauNormal"/>
    <w:uiPriority w:val="59"/>
    <w:rsid w:val="00A72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E446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0D34CE"/>
    <w:rPr>
      <w:rFonts w:ascii="Marianne" w:hAnsi="Marianne"/>
      <w:i/>
      <w:color w:val="002060"/>
      <w:sz w:val="24"/>
      <w:szCs w:val="20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D34CE"/>
    <w:pPr>
      <w:numPr>
        <w:numId w:val="0"/>
      </w:numPr>
      <w:spacing w:after="0"/>
      <w:outlineLvl w:val="9"/>
    </w:pPr>
    <w:rPr>
      <w:rFonts w:asciiTheme="majorHAnsi" w:hAnsiTheme="majorHAnsi"/>
      <w:b w:val="0"/>
      <w:color w:val="2E74B5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D34CE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D34CE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0D34CE"/>
    <w:pPr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0D34CE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34CE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34CE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0D34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34CE"/>
    <w:rPr>
      <w:rFonts w:ascii="Marianne" w:hAnsi="Marianne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0D34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34CE"/>
    <w:rPr>
      <w:rFonts w:ascii="Marianne" w:hAnsi="Marianne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217F3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17F36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217F36"/>
    <w:rPr>
      <w:rFonts w:ascii="Marianne" w:hAnsi="Marianne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17F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17F36"/>
    <w:rPr>
      <w:rFonts w:ascii="Marianne" w:hAnsi="Marianne"/>
      <w:b/>
      <w:bCs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AC158A"/>
    <w:rPr>
      <w:rFonts w:ascii="Marianne" w:hAnsi="Marianne"/>
      <w:b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AC158A"/>
    <w:rPr>
      <w:rFonts w:ascii="Marianne" w:hAnsi="Marianne"/>
      <w:sz w:val="20"/>
      <w:szCs w:val="20"/>
      <w:u w:val="single"/>
    </w:rPr>
  </w:style>
  <w:style w:type="paragraph" w:customStyle="1" w:styleId="puces2">
    <w:name w:val="puces 2"/>
    <w:basedOn w:val="Normal"/>
    <w:qFormat/>
    <w:rsid w:val="005160D8"/>
    <w:pPr>
      <w:numPr>
        <w:numId w:val="11"/>
      </w:numPr>
      <w:spacing w:before="80" w:after="80" w:line="240" w:lineRule="auto"/>
      <w:contextualSpacing/>
    </w:pPr>
    <w:rPr>
      <w:rFonts w:ascii="Arial" w:eastAsia="Times New Roman" w:hAnsi="Arial" w:cs="Arial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CF40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F40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1866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8667C"/>
    <w:pPr>
      <w:widowControl w:val="0"/>
      <w:autoSpaceDE w:val="0"/>
      <w:autoSpaceDN w:val="0"/>
      <w:spacing w:before="0" w:after="0" w:line="240" w:lineRule="auto"/>
      <w:jc w:val="left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4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2918DE113E142DDB9058E6F1CD8E12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4AF61B-B4BE-4FA1-96C0-F74C7797D0AF}"/>
      </w:docPartPr>
      <w:docPartBody>
        <w:p w:rsidR="00947E91" w:rsidRDefault="000266E8" w:rsidP="000266E8">
          <w:pPr>
            <w:pStyle w:val="22918DE113E142DDB9058E6F1CD8E127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7F65"/>
    <w:rsid w:val="000266E8"/>
    <w:rsid w:val="00546E1C"/>
    <w:rsid w:val="00617F65"/>
    <w:rsid w:val="006A558F"/>
    <w:rsid w:val="007F7B91"/>
    <w:rsid w:val="00947E91"/>
    <w:rsid w:val="00CD417E"/>
    <w:rsid w:val="00FD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46E1C"/>
    <w:rPr>
      <w:color w:val="808080"/>
    </w:rPr>
  </w:style>
  <w:style w:type="paragraph" w:customStyle="1" w:styleId="22918DE113E142DDB9058E6F1CD8E127">
    <w:name w:val="22918DE113E142DDB9058E6F1CD8E127"/>
    <w:rsid w:val="000266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6D0DD-1BAD-459C-BEEE-86EB47038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373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ROWARCH Guillaume</dc:creator>
  <cp:lastModifiedBy>DUPART Francois</cp:lastModifiedBy>
  <cp:revision>11</cp:revision>
  <dcterms:created xsi:type="dcterms:W3CDTF">2024-08-23T11:47:00Z</dcterms:created>
  <dcterms:modified xsi:type="dcterms:W3CDTF">2024-12-09T12:47:00Z</dcterms:modified>
</cp:coreProperties>
</file>