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z w:val="32"/>
          <w:szCs w:val="32"/>
          <w:highlight w:val="white"/>
        </w:rPr>
      </w:pPr>
      <w:r/>
      <w:r>
        <w:rPr>
          <w:rFonts w:cs="Arial" w:ascii="Arial" w:hAnsi="Arial"/>
          <w:color w:val="000000"/>
          <w:sz w:val="32"/>
          <w:szCs w:val="32"/>
          <w:highlight w:val="white"/>
        </w:rPr>
        <w:t xml:space="preserve">FICHE ENTREPRISE (CADRE DE REPONSE)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highlight w:val="white"/>
        </w:rPr>
      </w:pPr>
      <w:r>
        <w:rPr>
          <w:rFonts w:cs="Arial" w:ascii="Arial" w:hAnsi="Arial"/>
          <w:color w:val="000000"/>
          <w:highlight w:val="white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i/>
          <w:color w:val="000000"/>
          <w:sz w:val="32"/>
          <w:szCs w:val="32"/>
          <w:highlight w:val="white"/>
        </w:rPr>
      </w:pPr>
      <w:r>
        <w:rPr>
          <w:rFonts w:cs="Arial" w:ascii="Arial" w:hAnsi="Arial"/>
          <w:i/>
          <w:color w:val="000000"/>
          <w:sz w:val="32"/>
          <w:szCs w:val="32"/>
          <w:highlight w:val="white"/>
        </w:rPr>
        <w:t>Proposition d’un parcours pour un jeune en situation ou en risque de décrochage scolaire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highlight w:val="white"/>
        </w:rPr>
      </w:pPr>
      <w:r>
        <w:rPr>
          <w:rFonts w:cs="Arial" w:ascii="Arial" w:hAnsi="Arial"/>
          <w:color w:val="000000"/>
          <w:sz w:val="16"/>
          <w:szCs w:val="16"/>
          <w:highlight w:val="white"/>
        </w:rPr>
      </w:r>
    </w:p>
    <w:p>
      <w:pPr>
        <w:pStyle w:val="Normal"/>
        <w:jc w:val="center"/>
        <w:rPr>
          <w:rFonts w:ascii="Arial" w:hAnsi="Arial" w:cs="Arial"/>
          <w:i/>
          <w:i/>
          <w:color w:val="000000"/>
          <w:sz w:val="28"/>
          <w:szCs w:val="28"/>
          <w:highlight w:val="white"/>
        </w:rPr>
      </w:pPr>
      <w:r>
        <w:rPr>
          <w:rFonts w:cs="Arial" w:ascii="Arial" w:hAnsi="Arial"/>
          <w:i/>
          <w:color w:val="000000"/>
          <w:sz w:val="28"/>
          <w:szCs w:val="28"/>
          <w:highlight w:val="white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0"/>
          <w:szCs w:val="20"/>
          <w:highlight w:val="white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cs="Arial" w:ascii="Arial" w:hAnsi="Arial"/>
          <w:color w:val="000000"/>
          <w:sz w:val="20"/>
          <w:szCs w:val="20"/>
        </w:rPr>
        <w:t>e</w:t>
      </w:r>
      <w:r>
        <w:rPr>
          <w:rFonts w:cs="Arial" w:ascii="Arial" w:hAnsi="Arial"/>
          <w:sz w:val="20"/>
          <w:szCs w:val="20"/>
        </w:rPr>
        <w:t xml:space="preserve"> décrochage scolaire.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Informations sur la durée du parcours et le lieu du stage 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0"/>
          <w:szCs w:val="20"/>
        </w:rPr>
        <w:t xml:space="preserve">Nombre d’heures prévues au contrat : </w:t>
      </w:r>
      <w:r>
        <w:rPr>
          <w:rFonts w:cs="Arial" w:ascii="Arial" w:hAnsi="Arial"/>
          <w:strike/>
          <w:color w:val="000000"/>
          <w:sz w:val="20"/>
          <w:szCs w:val="20"/>
        </w:rPr>
        <w:t xml:space="preserve">150h (1 mois) ou </w:t>
      </w: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300h (2 mois)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strike/>
          <w:color w:val="000000"/>
          <w:sz w:val="20"/>
          <w:szCs w:val="20"/>
        </w:rPr>
        <w:t>ou 450h (3 mois) ou 900h (6 mois)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Nom de l’entreprise :</w:t>
      </w:r>
      <w:r>
        <w:rPr>
          <w:rFonts w:cs="Arial" w:ascii="Arial" w:hAnsi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Lieu du stage (adresse postale) : </w:t>
      </w:r>
      <w:r>
        <w:rPr>
          <w:rFonts w:cs="Arial" w:ascii="Arial" w:hAnsi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Encadrement du parcours au sein de l’entreprise 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Nom du responsable des ressources humaines :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Coordonnées tél./courriel : </w:t>
      </w:r>
      <w:r>
        <w:rPr>
          <w:rFonts w:cs="Arial" w:ascii="Arial" w:hAnsi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Nom du référent en entreprise (s’il est différent du RRH) :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………………………………….…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Coordonnées tél./courriel : </w:t>
      </w:r>
      <w:r>
        <w:rPr>
          <w:rFonts w:cs="Arial" w:ascii="Arial" w:hAnsi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9497" w:type="dxa"/>
        <w:jc w:val="left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3794"/>
        <w:gridCol w:w="5703"/>
      </w:tblGrid>
      <w:tr>
        <w:trPr>
          <w:trHeight w:val="1065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color w:val="000000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i/>
                <w:color w:val="000000"/>
                <w:sz w:val="20"/>
                <w:szCs w:val="20"/>
                <w:highlight w:val="white"/>
              </w:rPr>
              <w:t>Encadrement du parcours : 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74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  <w:highlight w:val="white"/>
              </w:rPr>
              <w:t>Conditions matérielles d’accueil ? (</w:t>
            </w:r>
            <w:r>
              <w:rPr>
                <w:rFonts w:cs="Arial" w:ascii="Arial" w:hAnsi="Arial"/>
                <w:i/>
                <w:color w:val="000000"/>
                <w:sz w:val="20"/>
                <w:szCs w:val="20"/>
                <w:highlight w:val="white"/>
              </w:rPr>
              <w:t>livret d’accueil, poste de travail, tickets restaurants, transports…</w:t>
            </w:r>
            <w:r>
              <w:rPr>
                <w:rFonts w:cs="Arial" w:ascii="Arial" w:hAnsi="Arial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5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41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Tenue fournie ? </w:t>
            </w:r>
            <w:r>
              <w:rPr>
                <w:rFonts w:cs="Arial" w:ascii="Arial" w:hAnsi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645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/>
            </w:pPr>
            <w:bookmarkStart w:id="0" w:name="__DdeLink__54_1712388288"/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</w:t>
            </w:r>
            <w:bookmarkEnd w:id="0"/>
            <w:r>
              <w:rPr>
                <w:rFonts w:cs="Arial" w:ascii="Arial" w:hAnsi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16"/>
          <w:szCs w:val="16"/>
        </w:rPr>
      </w:pPr>
      <w:bookmarkStart w:id="1" w:name="_GoBack"/>
      <w:bookmarkStart w:id="2" w:name="_GoBack"/>
      <w:bookmarkEnd w:id="2"/>
      <w:r>
        <w:rPr>
          <w:rFonts w:cs="Arial" w:ascii="Arial" w:hAnsi="Arial"/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8" w:top="1417" w:footer="708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ind w:left="0"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145" cy="282575"/>
              <wp:effectExtent l="0" t="0" r="0" b="0"/>
              <wp:wrapSquare wrapText="largest"/>
              <wp:docPr id="2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60" cy="281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/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stroked="f" style="position:absolute;margin-left:226.15pt;margin-top:0pt;width:1.25pt;height:22.1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ieddepage"/>
                      <w:rPr/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>
        <w:rFonts w:ascii="Arial" w:hAnsi="Arial" w:cs="Arial"/>
        <w:i/>
        <w:i/>
        <w:sz w:val="20"/>
        <w:szCs w:val="20"/>
      </w:rPr>
    </w:pPr>
    <w:r>
      <w:rPr>
        <w:rFonts w:cs="Arial" w:ascii="Arial" w:hAnsi="Arial"/>
        <w:i/>
        <w:sz w:val="20"/>
        <w:szCs w:val="20"/>
      </w:rPr>
      <w:t>* Définitions à préciser si la terminologie est technique (le public concerné est sans qualification).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MINISTÈRES ÉDUCATION, JEUNESSE,</w:t>
    </w:r>
  </w:p>
  <w:p>
    <w:pPr>
      <w:pStyle w:val="Normal"/>
      <w:tabs>
        <w:tab w:val="center" w:pos="4536" w:leader="none"/>
        <w:tab w:val="right" w:pos="9072" w:leader="none"/>
      </w:tabs>
      <w:jc w:val="center"/>
      <w:rPr/>
    </w:pPr>
    <w:r>
      <w:rPr>
        <w:rFonts w:eastAsia="Times"/>
        <w:sz w:val="20"/>
        <w:szCs w:val="20"/>
      </w:rPr>
      <w:t>ENSEIGNEMENT SUPÉRIEUR, RECHERCHE</w:t>
    </w:r>
    <w:r>
      <w:drawing>
        <wp:anchor behindDoc="1" distT="0" distB="0" distL="114300" distR="114300" simplePos="0" locked="0" layoutInCell="1" allowOverlap="1" relativeHeight="3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/>
    </w:pPr>
    <w:r>
      <w:rPr/>
      <w:t xml:space="preserve">                                                                                      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fr-F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fr-FR" w:eastAsia="fr-FR" w:bidi="ar-SA"/>
    </w:rPr>
  </w:style>
  <w:style w:type="paragraph" w:styleId="Titre1">
    <w:name w:val="Heading 1"/>
    <w:basedOn w:val="Titre"/>
    <w:qFormat/>
    <w:pPr/>
    <w:rPr/>
  </w:style>
  <w:style w:type="paragraph" w:styleId="Titre2">
    <w:name w:val="Heading 2"/>
    <w:basedOn w:val="Titre"/>
    <w:qFormat/>
    <w:pPr/>
    <w:rPr/>
  </w:style>
  <w:style w:type="paragraph" w:styleId="Titre3">
    <w:name w:val="Heading 3"/>
    <w:basedOn w:val="Titre"/>
    <w:qFormat/>
    <w:pPr/>
    <w:rPr/>
  </w:style>
  <w:style w:type="character" w:styleId="DefaultParagraphFont">
    <w:name w:val="Default Paragraph Font"/>
    <w:qFormat/>
    <w:rPr/>
  </w:style>
  <w:style w:type="character" w:styleId="PieddepageCar">
    <w:name w:val="Pied de page Car"/>
    <w:basedOn w:val="DefaultParagraphFont"/>
    <w:qFormat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qFormat/>
    <w:rPr/>
  </w:style>
  <w:style w:type="character" w:styleId="EntteCar">
    <w:name w:val="En-tête Car"/>
    <w:basedOn w:val="DefaultParagraphFont"/>
    <w:qFormat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>
    <w:name w:val="Texte de bulles Car"/>
    <w:basedOn w:val="DefaultParagraphFont"/>
    <w:qFormat/>
    <w:rPr>
      <w:rFonts w:ascii="Tahoma" w:hAnsi="Tahoma" w:eastAsia="Times New Roman" w:cs="Tahoma"/>
      <w:sz w:val="16"/>
      <w:szCs w:val="16"/>
      <w:lang w:eastAsia="fr-F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Entte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paragraph" w:styleId="Citations">
    <w:name w:val="Citations"/>
    <w:basedOn w:val="Normal"/>
    <w:qFormat/>
    <w:pPr/>
    <w:rPr/>
  </w:style>
  <w:style w:type="paragraph" w:styleId="Titreprincipal">
    <w:name w:val="Title"/>
    <w:basedOn w:val="Titre"/>
    <w:qFormat/>
    <w:pPr/>
    <w:rPr/>
  </w:style>
  <w:style w:type="paragraph" w:styleId="Soustitre">
    <w:name w:val="Subtitle"/>
    <w:basedOn w:val="Titre"/>
    <w:qFormat/>
    <w:pPr/>
    <w:rPr/>
  </w:style>
  <w:style w:type="paragraph" w:styleId="Contenudetableau">
    <w:name w:val="Contenu de tableau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LibreOffice/5.4.7.2.M6$Windows_X86_64 LibreOffice_project/84cdc5b975a208eecf96cb73014f465650380623</Application>
  <Pages>2</Pages>
  <Words>291</Words>
  <Characters>1824</Characters>
  <CharactersWithSpaces>2181</CharactersWithSpaces>
  <Paragraphs>26</Paragraphs>
  <Company>MEN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2021-11-25T13:49:32Z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