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66321" w14:textId="37FF5DD8" w:rsidR="00675091" w:rsidRDefault="001E0283" w:rsidP="00051F51">
      <w:pPr>
        <w:tabs>
          <w:tab w:val="left" w:pos="14324"/>
        </w:tabs>
        <w:spacing w:line="240" w:lineRule="auto"/>
        <w:rPr>
          <w:rFonts w:asciiTheme="minorHAnsi" w:hAnsiTheme="minorHAnsi" w:cstheme="minorHAnsi"/>
        </w:rPr>
      </w:pPr>
      <w:r>
        <w:rPr>
          <w:rFonts w:asciiTheme="minorHAnsi" w:hAnsiTheme="minorHAnsi" w:cstheme="minorHAnsi"/>
        </w:rPr>
        <w:tab/>
      </w:r>
      <w:r>
        <w:rPr>
          <w:rFonts w:asciiTheme="minorHAnsi" w:hAnsiTheme="minorHAnsi" w:cstheme="minorHAnsi"/>
        </w:rPr>
        <w:tab/>
      </w:r>
    </w:p>
    <w:tbl>
      <w:tblPr>
        <w:tblStyle w:val="Grilledutableau"/>
        <w:tblW w:w="0" w:type="auto"/>
        <w:tblInd w:w="562" w:type="dxa"/>
        <w:tblLook w:val="04A0" w:firstRow="1" w:lastRow="0" w:firstColumn="1" w:lastColumn="0" w:noHBand="0" w:noVBand="1"/>
      </w:tblPr>
      <w:tblGrid>
        <w:gridCol w:w="6199"/>
        <w:gridCol w:w="15"/>
        <w:gridCol w:w="7240"/>
        <w:gridCol w:w="18"/>
        <w:gridCol w:w="1354"/>
      </w:tblGrid>
      <w:tr w:rsidR="00867EC5" w14:paraId="3564391B" w14:textId="77777777" w:rsidTr="003E4E6D">
        <w:trPr>
          <w:trHeight w:val="1185"/>
        </w:trPr>
        <w:tc>
          <w:tcPr>
            <w:tcW w:w="6199" w:type="dxa"/>
            <w:shd w:val="clear" w:color="auto" w:fill="BFBFBF" w:themeFill="background1" w:themeFillShade="BF"/>
          </w:tcPr>
          <w:p w14:paraId="29FC72B0" w14:textId="77777777" w:rsidR="00867EC5" w:rsidRDefault="00867EC5" w:rsidP="00FE64AE">
            <w:r w:rsidRPr="00675091">
              <w:rPr>
                <w:rFonts w:asciiTheme="minorHAnsi" w:hAnsiTheme="minorHAnsi" w:cstheme="minorHAnsi"/>
                <w:b/>
              </w:rPr>
              <w:t>Caractéristiques fonctionnelles</w:t>
            </w:r>
          </w:p>
        </w:tc>
        <w:tc>
          <w:tcPr>
            <w:tcW w:w="7255" w:type="dxa"/>
            <w:gridSpan w:val="2"/>
            <w:shd w:val="clear" w:color="auto" w:fill="BFBFBF" w:themeFill="background1" w:themeFillShade="BF"/>
          </w:tcPr>
          <w:p w14:paraId="54C89ED5" w14:textId="77777777" w:rsidR="00867EC5" w:rsidRPr="00DE6D62" w:rsidRDefault="00867EC5" w:rsidP="00FE64AE">
            <w:pPr>
              <w:pStyle w:val="Sansinterligne"/>
              <w:ind w:right="33"/>
              <w:jc w:val="center"/>
              <w:rPr>
                <w:rFonts w:cstheme="minorHAnsi"/>
                <w:b/>
                <w:szCs w:val="20"/>
              </w:rPr>
            </w:pPr>
            <w:r w:rsidRPr="00DE6D62">
              <w:rPr>
                <w:rFonts w:cstheme="minorHAnsi"/>
                <w:b/>
                <w:szCs w:val="20"/>
              </w:rPr>
              <w:t>Réponses du candidat</w:t>
            </w:r>
          </w:p>
          <w:p w14:paraId="2F822380" w14:textId="77777777" w:rsidR="00867EC5" w:rsidRDefault="00867EC5" w:rsidP="00FE64AE">
            <w:r w:rsidRPr="00DE6D62">
              <w:rPr>
                <w:rFonts w:asciiTheme="minorHAnsi" w:hAnsiTheme="minorHAnsi" w:cstheme="minorHAnsi"/>
                <w:i/>
                <w:sz w:val="18"/>
                <w:szCs w:val="18"/>
              </w:rPr>
              <w:t>(Si renvoi à une annexe ou autre document, merci d’indiquer la page, l’article, le nom du document de renvoi ou tout autre indication permettant de trouver les informations de réponses)</w:t>
            </w:r>
          </w:p>
        </w:tc>
        <w:tc>
          <w:tcPr>
            <w:tcW w:w="1372" w:type="dxa"/>
            <w:gridSpan w:val="2"/>
            <w:shd w:val="clear" w:color="auto" w:fill="BFBFBF" w:themeFill="background1" w:themeFillShade="BF"/>
          </w:tcPr>
          <w:p w14:paraId="2E98C256" w14:textId="77777777" w:rsidR="00867EC5" w:rsidRDefault="00867EC5" w:rsidP="00FE64AE">
            <w:pPr>
              <w:jc w:val="center"/>
            </w:pPr>
            <w:r w:rsidRPr="00675091">
              <w:rPr>
                <w:rFonts w:asciiTheme="minorHAnsi" w:hAnsiTheme="minorHAnsi" w:cstheme="minorHAnsi"/>
                <w:b/>
                <w:bCs/>
              </w:rPr>
              <w:t>Pondération</w:t>
            </w:r>
          </w:p>
        </w:tc>
      </w:tr>
      <w:tr w:rsidR="00403399" w14:paraId="5904FCC1" w14:textId="77777777" w:rsidTr="00496FE4">
        <w:trPr>
          <w:trHeight w:val="541"/>
        </w:trPr>
        <w:tc>
          <w:tcPr>
            <w:tcW w:w="14826" w:type="dxa"/>
            <w:gridSpan w:val="5"/>
            <w:shd w:val="clear" w:color="auto" w:fill="D9D9D9" w:themeFill="background1" w:themeFillShade="D9"/>
          </w:tcPr>
          <w:p w14:paraId="0B0BA6A7" w14:textId="00A47BB5" w:rsidR="00403399" w:rsidRDefault="00403399" w:rsidP="00FE64AE">
            <w:pPr>
              <w:tabs>
                <w:tab w:val="left" w:pos="1800"/>
              </w:tabs>
              <w:jc w:val="center"/>
              <w:rPr>
                <w:b/>
                <w:bCs/>
              </w:rPr>
            </w:pPr>
            <w:r>
              <w:rPr>
                <w:b/>
                <w:bCs/>
              </w:rPr>
              <w:t xml:space="preserve">Critère 1 </w:t>
            </w:r>
            <w:r w:rsidR="00866C70">
              <w:rPr>
                <w:b/>
                <w:bCs/>
              </w:rPr>
              <w:t>–</w:t>
            </w:r>
            <w:r w:rsidRPr="00630A33">
              <w:rPr>
                <w:b/>
                <w:bCs/>
              </w:rPr>
              <w:t xml:space="preserve"> </w:t>
            </w:r>
            <w:r w:rsidR="00884842">
              <w:rPr>
                <w:b/>
                <w:bCs/>
              </w:rPr>
              <w:t>Prix</w:t>
            </w:r>
            <w:r w:rsidR="00866C70">
              <w:rPr>
                <w:b/>
                <w:bCs/>
              </w:rPr>
              <w:t xml:space="preserve"> de la prestation</w:t>
            </w:r>
            <w:r w:rsidRPr="00630A33">
              <w:rPr>
                <w:b/>
                <w:bCs/>
              </w:rPr>
              <w:t xml:space="preserve"> </w:t>
            </w:r>
            <w:r>
              <w:rPr>
                <w:b/>
                <w:bCs/>
              </w:rPr>
              <w:t>(3</w:t>
            </w:r>
            <w:r w:rsidR="00866C70">
              <w:rPr>
                <w:b/>
                <w:bCs/>
              </w:rPr>
              <w:t>5</w:t>
            </w:r>
            <w:r>
              <w:rPr>
                <w:b/>
                <w:bCs/>
              </w:rPr>
              <w:t>%)</w:t>
            </w:r>
          </w:p>
        </w:tc>
      </w:tr>
      <w:tr w:rsidR="00867EC5" w14:paraId="61467869" w14:textId="77777777" w:rsidTr="00496FE4">
        <w:trPr>
          <w:trHeight w:val="541"/>
        </w:trPr>
        <w:tc>
          <w:tcPr>
            <w:tcW w:w="14826" w:type="dxa"/>
            <w:gridSpan w:val="5"/>
            <w:shd w:val="clear" w:color="auto" w:fill="D9D9D9" w:themeFill="background1" w:themeFillShade="D9"/>
          </w:tcPr>
          <w:p w14:paraId="60EF8ECF" w14:textId="25612543" w:rsidR="00867EC5" w:rsidRDefault="00867EC5" w:rsidP="00FE64AE">
            <w:pPr>
              <w:tabs>
                <w:tab w:val="left" w:pos="1800"/>
              </w:tabs>
              <w:jc w:val="center"/>
            </w:pPr>
            <w:r>
              <w:rPr>
                <w:b/>
                <w:bCs/>
              </w:rPr>
              <w:t xml:space="preserve">Critère </w:t>
            </w:r>
            <w:r w:rsidR="00403399">
              <w:rPr>
                <w:b/>
                <w:bCs/>
              </w:rPr>
              <w:t>2</w:t>
            </w:r>
            <w:r>
              <w:rPr>
                <w:b/>
                <w:bCs/>
              </w:rPr>
              <w:t xml:space="preserve"> -</w:t>
            </w:r>
            <w:r w:rsidR="00630A33" w:rsidRPr="00630A33">
              <w:rPr>
                <w:b/>
                <w:bCs/>
              </w:rPr>
              <w:t xml:space="preserve"> Valeur technique de </w:t>
            </w:r>
            <w:r w:rsidR="00FA70B9">
              <w:rPr>
                <w:b/>
                <w:bCs/>
              </w:rPr>
              <w:t>la prestation</w:t>
            </w:r>
            <w:r w:rsidR="00630A33">
              <w:rPr>
                <w:b/>
                <w:bCs/>
              </w:rPr>
              <w:t xml:space="preserve"> (</w:t>
            </w:r>
            <w:r w:rsidR="00866C70">
              <w:rPr>
                <w:b/>
                <w:bCs/>
              </w:rPr>
              <w:t>4</w:t>
            </w:r>
            <w:r w:rsidR="00AC76F7">
              <w:rPr>
                <w:b/>
                <w:bCs/>
              </w:rPr>
              <w:t>0</w:t>
            </w:r>
            <w:r w:rsidR="00630A33">
              <w:rPr>
                <w:b/>
                <w:bCs/>
              </w:rPr>
              <w:t>%)</w:t>
            </w:r>
          </w:p>
        </w:tc>
      </w:tr>
      <w:tr w:rsidR="00867EC5" w14:paraId="2476BD78" w14:textId="77777777" w:rsidTr="003E4E6D">
        <w:trPr>
          <w:trHeight w:val="813"/>
        </w:trPr>
        <w:tc>
          <w:tcPr>
            <w:tcW w:w="6199" w:type="dxa"/>
          </w:tcPr>
          <w:p w14:paraId="67862C7C" w14:textId="209E6A04" w:rsidR="00867EC5" w:rsidRPr="007B64EF" w:rsidRDefault="00446943" w:rsidP="00EE1B7C">
            <w:r w:rsidRPr="007B64EF">
              <w:t>SC 1 :</w:t>
            </w:r>
            <w:r w:rsidR="00EE1B7C">
              <w:t xml:space="preserve"> </w:t>
            </w:r>
            <w:r w:rsidR="00866C70" w:rsidRPr="00894EB0">
              <w:rPr>
                <w:rFonts w:cs="Arial"/>
                <w:szCs w:val="20"/>
              </w:rPr>
              <w:t xml:space="preserve">Moyens humains mis à disposition pour réaliser la prestation   </w:t>
            </w:r>
          </w:p>
        </w:tc>
        <w:tc>
          <w:tcPr>
            <w:tcW w:w="7255" w:type="dxa"/>
            <w:gridSpan w:val="2"/>
          </w:tcPr>
          <w:p w14:paraId="216570CF" w14:textId="77777777" w:rsidR="00867EC5" w:rsidRPr="007B64EF" w:rsidRDefault="00867EC5" w:rsidP="00FE64AE"/>
        </w:tc>
        <w:tc>
          <w:tcPr>
            <w:tcW w:w="1372" w:type="dxa"/>
            <w:gridSpan w:val="2"/>
            <w:vAlign w:val="center"/>
          </w:tcPr>
          <w:p w14:paraId="4BA56DEB" w14:textId="6391F6E9" w:rsidR="00867EC5" w:rsidRDefault="003E4E6D" w:rsidP="00A14508">
            <w:pPr>
              <w:jc w:val="center"/>
            </w:pPr>
            <w:r>
              <w:t>10</w:t>
            </w:r>
            <w:r w:rsidR="00866C70">
              <w:t>%</w:t>
            </w:r>
          </w:p>
        </w:tc>
      </w:tr>
      <w:tr w:rsidR="00867EC5" w14:paraId="3CEEF45C" w14:textId="77777777" w:rsidTr="003E4E6D">
        <w:trPr>
          <w:trHeight w:val="751"/>
        </w:trPr>
        <w:tc>
          <w:tcPr>
            <w:tcW w:w="6199" w:type="dxa"/>
          </w:tcPr>
          <w:p w14:paraId="1137447F" w14:textId="77777777" w:rsidR="00867EC5" w:rsidRDefault="00446943" w:rsidP="003E4E6D">
            <w:pPr>
              <w:tabs>
                <w:tab w:val="left" w:pos="5580"/>
              </w:tabs>
              <w:rPr>
                <w:rFonts w:eastAsia="Times New Roman"/>
                <w:szCs w:val="20"/>
                <w:lang w:eastAsia="fr-FR"/>
              </w:rPr>
            </w:pPr>
            <w:r w:rsidRPr="007B64EF">
              <w:t>SC 2 :</w:t>
            </w:r>
            <w:r w:rsidR="00EE1B7C">
              <w:t xml:space="preserve"> </w:t>
            </w:r>
            <w:r w:rsidR="00866C70" w:rsidRPr="00894EB0">
              <w:rPr>
                <w:rFonts w:cs="Arial"/>
                <w:szCs w:val="20"/>
              </w:rPr>
              <w:t>Moyens matériels</w:t>
            </w:r>
            <w:r w:rsidR="005C0541" w:rsidRPr="00894EB0">
              <w:rPr>
                <w:rFonts w:cs="Arial"/>
                <w:szCs w:val="20"/>
              </w:rPr>
              <w:t xml:space="preserve"> et logistiques</w:t>
            </w:r>
            <w:r w:rsidR="00866C70" w:rsidRPr="00894EB0">
              <w:rPr>
                <w:rFonts w:cs="Arial"/>
                <w:szCs w:val="20"/>
              </w:rPr>
              <w:t xml:space="preserve"> mis à disposition pour réaliser la prestation </w:t>
            </w:r>
            <w:r w:rsidR="003E4E6D">
              <w:rPr>
                <w:rFonts w:cs="Arial"/>
                <w:szCs w:val="20"/>
              </w:rPr>
              <w:t>et o</w:t>
            </w:r>
            <w:r w:rsidR="003E4E6D">
              <w:rPr>
                <w:rFonts w:eastAsia="Times New Roman"/>
                <w:szCs w:val="20"/>
                <w:lang w:eastAsia="fr-FR"/>
              </w:rPr>
              <w:t>rganisation mise en place dans le cadre du dépôt et d’enlèvement des linges propres et sales</w:t>
            </w:r>
          </w:p>
          <w:p w14:paraId="7A4F6A0D" w14:textId="11D41BB2" w:rsidR="00C75DB1" w:rsidRPr="007B64EF" w:rsidRDefault="00C75DB1" w:rsidP="003E4E6D">
            <w:pPr>
              <w:tabs>
                <w:tab w:val="left" w:pos="5580"/>
              </w:tabs>
            </w:pPr>
          </w:p>
        </w:tc>
        <w:tc>
          <w:tcPr>
            <w:tcW w:w="7255" w:type="dxa"/>
            <w:gridSpan w:val="2"/>
          </w:tcPr>
          <w:p w14:paraId="53A45D2C" w14:textId="77777777" w:rsidR="00867EC5" w:rsidRPr="007B64EF" w:rsidRDefault="00867EC5" w:rsidP="00FE64AE"/>
        </w:tc>
        <w:tc>
          <w:tcPr>
            <w:tcW w:w="1372" w:type="dxa"/>
            <w:gridSpan w:val="2"/>
            <w:vAlign w:val="center"/>
          </w:tcPr>
          <w:p w14:paraId="639742EA" w14:textId="0FDA7D6B" w:rsidR="00867EC5" w:rsidRDefault="00866C70" w:rsidP="00A14508">
            <w:pPr>
              <w:jc w:val="center"/>
            </w:pPr>
            <w:r>
              <w:t>2</w:t>
            </w:r>
            <w:r w:rsidR="003E4E6D">
              <w:t>0</w:t>
            </w:r>
            <w:r>
              <w:t>%</w:t>
            </w:r>
          </w:p>
        </w:tc>
      </w:tr>
      <w:tr w:rsidR="00630A33" w14:paraId="48A9553B" w14:textId="77777777" w:rsidTr="003E4E6D">
        <w:trPr>
          <w:trHeight w:val="703"/>
        </w:trPr>
        <w:tc>
          <w:tcPr>
            <w:tcW w:w="6199" w:type="dxa"/>
          </w:tcPr>
          <w:p w14:paraId="169BA0C8" w14:textId="3E026DB4" w:rsidR="00367FF9" w:rsidRPr="00894EB0" w:rsidRDefault="00446943" w:rsidP="00367FF9">
            <w:pPr>
              <w:spacing w:line="240" w:lineRule="auto"/>
            </w:pPr>
            <w:r w:rsidRPr="007B64EF">
              <w:t>SC 3</w:t>
            </w:r>
            <w:r w:rsidR="006A1323">
              <w:t> :</w:t>
            </w:r>
            <w:r w:rsidR="003D5254">
              <w:t xml:space="preserve"> </w:t>
            </w:r>
            <w:r w:rsidR="005C0541" w:rsidRPr="00894EB0">
              <w:rPr>
                <w:rFonts w:cs="Arial"/>
                <w:szCs w:val="20"/>
              </w:rPr>
              <w:t>Qualités des linges loués</w:t>
            </w:r>
            <w:r w:rsidR="00367FF9" w:rsidRPr="00894EB0">
              <w:rPr>
                <w:rFonts w:cs="Arial"/>
                <w:szCs w:val="20"/>
              </w:rPr>
              <w:t xml:space="preserve"> (</w:t>
            </w:r>
            <w:r w:rsidR="00367FF9" w:rsidRPr="00894EB0">
              <w:t xml:space="preserve">Conception et tissu des </w:t>
            </w:r>
            <w:r w:rsidR="003E4E6D" w:rsidRPr="00894EB0">
              <w:t>vêtements…</w:t>
            </w:r>
            <w:r w:rsidR="00367FF9" w:rsidRPr="00894EB0">
              <w:t>)</w:t>
            </w:r>
          </w:p>
          <w:p w14:paraId="131E3043" w14:textId="6B73DDAA" w:rsidR="00630A33" w:rsidRPr="007B64EF" w:rsidRDefault="00630A33" w:rsidP="008F674E"/>
        </w:tc>
        <w:tc>
          <w:tcPr>
            <w:tcW w:w="7255" w:type="dxa"/>
            <w:gridSpan w:val="2"/>
          </w:tcPr>
          <w:p w14:paraId="082E4233" w14:textId="77777777" w:rsidR="00630A33" w:rsidRPr="007B64EF" w:rsidRDefault="00630A33" w:rsidP="00FE64AE"/>
        </w:tc>
        <w:tc>
          <w:tcPr>
            <w:tcW w:w="1372" w:type="dxa"/>
            <w:gridSpan w:val="2"/>
            <w:vAlign w:val="center"/>
          </w:tcPr>
          <w:p w14:paraId="71AE596B" w14:textId="7CA29B76" w:rsidR="00630A33" w:rsidRDefault="003E4E6D" w:rsidP="00A14508">
            <w:pPr>
              <w:jc w:val="center"/>
            </w:pPr>
            <w:r>
              <w:t>40</w:t>
            </w:r>
            <w:r w:rsidR="00FC5892">
              <w:t>%</w:t>
            </w:r>
          </w:p>
        </w:tc>
      </w:tr>
      <w:tr w:rsidR="00000E79" w14:paraId="68272941" w14:textId="77777777" w:rsidTr="003E4E6D">
        <w:trPr>
          <w:trHeight w:val="703"/>
        </w:trPr>
        <w:tc>
          <w:tcPr>
            <w:tcW w:w="6199" w:type="dxa"/>
          </w:tcPr>
          <w:p w14:paraId="3161967D" w14:textId="1296F6D7" w:rsidR="00367FF9" w:rsidRDefault="00000E79" w:rsidP="00367FF9">
            <w:pPr>
              <w:spacing w:line="240" w:lineRule="auto"/>
            </w:pPr>
            <w:r w:rsidRPr="007B64EF">
              <w:t xml:space="preserve">SC 4 : </w:t>
            </w:r>
            <w:r w:rsidR="005C0541" w:rsidRPr="00894EB0">
              <w:rPr>
                <w:rFonts w:cs="Arial"/>
                <w:szCs w:val="20"/>
              </w:rPr>
              <w:t>Technique de nettoyage</w:t>
            </w:r>
            <w:r w:rsidR="00367FF9" w:rsidRPr="00894EB0">
              <w:rPr>
                <w:rFonts w:cs="Arial"/>
                <w:szCs w:val="20"/>
              </w:rPr>
              <w:t xml:space="preserve"> </w:t>
            </w:r>
            <w:r w:rsidR="00367FF9" w:rsidRPr="00894EB0">
              <w:t>(</w:t>
            </w:r>
            <w:r w:rsidR="00367FF9">
              <w:t>Nombre de lavage, Produits utilisés pour le lavage…)</w:t>
            </w:r>
          </w:p>
          <w:p w14:paraId="2CE4A1B5" w14:textId="07D713DA" w:rsidR="00000E79" w:rsidRPr="007B64EF" w:rsidRDefault="00000E79" w:rsidP="00EE1B7C"/>
        </w:tc>
        <w:tc>
          <w:tcPr>
            <w:tcW w:w="7255" w:type="dxa"/>
            <w:gridSpan w:val="2"/>
          </w:tcPr>
          <w:p w14:paraId="5A1C656F" w14:textId="77777777" w:rsidR="00000E79" w:rsidRPr="007B64EF" w:rsidRDefault="00000E79" w:rsidP="00FE64AE"/>
        </w:tc>
        <w:tc>
          <w:tcPr>
            <w:tcW w:w="1372" w:type="dxa"/>
            <w:gridSpan w:val="2"/>
            <w:vAlign w:val="center"/>
          </w:tcPr>
          <w:p w14:paraId="0E6C3482" w14:textId="2589EFD3" w:rsidR="00000E79" w:rsidRDefault="003E4E6D" w:rsidP="00A14508">
            <w:pPr>
              <w:jc w:val="center"/>
            </w:pPr>
            <w:r>
              <w:t>30</w:t>
            </w:r>
            <w:r w:rsidR="00866C70">
              <w:t>%</w:t>
            </w:r>
          </w:p>
        </w:tc>
      </w:tr>
      <w:tr w:rsidR="00867EC5" w14:paraId="0F9C116A" w14:textId="77777777" w:rsidTr="00496FE4">
        <w:trPr>
          <w:trHeight w:val="683"/>
        </w:trPr>
        <w:tc>
          <w:tcPr>
            <w:tcW w:w="14826" w:type="dxa"/>
            <w:gridSpan w:val="5"/>
            <w:shd w:val="clear" w:color="auto" w:fill="D9D9D9" w:themeFill="background1" w:themeFillShade="D9"/>
            <w:vAlign w:val="center"/>
          </w:tcPr>
          <w:p w14:paraId="65C34788" w14:textId="5A44F714" w:rsidR="00867EC5" w:rsidRDefault="00867EC5" w:rsidP="00A14508">
            <w:pPr>
              <w:tabs>
                <w:tab w:val="left" w:pos="14324"/>
              </w:tabs>
              <w:jc w:val="center"/>
            </w:pPr>
            <w:r>
              <w:rPr>
                <w:b/>
                <w:bCs/>
              </w:rPr>
              <w:t xml:space="preserve">Critère </w:t>
            </w:r>
            <w:r w:rsidR="00403399">
              <w:rPr>
                <w:b/>
                <w:bCs/>
              </w:rPr>
              <w:t>3</w:t>
            </w:r>
            <w:r w:rsidR="00543256">
              <w:rPr>
                <w:b/>
                <w:bCs/>
              </w:rPr>
              <w:t xml:space="preserve"> </w:t>
            </w:r>
            <w:r>
              <w:rPr>
                <w:b/>
                <w:bCs/>
              </w:rPr>
              <w:t>-</w:t>
            </w:r>
            <w:r w:rsidR="00543256">
              <w:rPr>
                <w:b/>
                <w:bCs/>
              </w:rPr>
              <w:t xml:space="preserve"> </w:t>
            </w:r>
            <w:r w:rsidR="00630A33" w:rsidRPr="00630A33">
              <w:rPr>
                <w:b/>
                <w:bCs/>
              </w:rPr>
              <w:t>Qualité des Services annexes (SAV, Garantie)</w:t>
            </w:r>
            <w:r w:rsidR="00446943">
              <w:rPr>
                <w:b/>
                <w:bCs/>
              </w:rPr>
              <w:t xml:space="preserve"> </w:t>
            </w:r>
            <w:r w:rsidR="00446943">
              <w:rPr>
                <w:rFonts w:asciiTheme="majorHAnsi" w:hAnsiTheme="majorHAnsi" w:cstheme="majorHAnsi"/>
                <w:b/>
                <w:bCs/>
                <w:sz w:val="22"/>
              </w:rPr>
              <w:t>(1</w:t>
            </w:r>
            <w:r w:rsidR="003E4E6D">
              <w:rPr>
                <w:rFonts w:asciiTheme="majorHAnsi" w:hAnsiTheme="majorHAnsi" w:cstheme="majorHAnsi"/>
                <w:b/>
                <w:bCs/>
                <w:sz w:val="22"/>
              </w:rPr>
              <w:t>5</w:t>
            </w:r>
            <w:r w:rsidR="005F600F">
              <w:rPr>
                <w:rFonts w:asciiTheme="majorHAnsi" w:hAnsiTheme="majorHAnsi" w:cstheme="majorHAnsi"/>
                <w:b/>
                <w:bCs/>
                <w:sz w:val="22"/>
              </w:rPr>
              <w:t xml:space="preserve"> </w:t>
            </w:r>
            <w:r w:rsidR="00446943">
              <w:rPr>
                <w:rFonts w:asciiTheme="majorHAnsi" w:hAnsiTheme="majorHAnsi" w:cstheme="majorHAnsi"/>
                <w:b/>
                <w:bCs/>
                <w:sz w:val="22"/>
              </w:rPr>
              <w:t>%)</w:t>
            </w:r>
          </w:p>
        </w:tc>
      </w:tr>
      <w:tr w:rsidR="00867EC5" w14:paraId="164F3374" w14:textId="77777777" w:rsidTr="003E4E6D">
        <w:trPr>
          <w:trHeight w:val="961"/>
        </w:trPr>
        <w:tc>
          <w:tcPr>
            <w:tcW w:w="6199" w:type="dxa"/>
            <w:shd w:val="clear" w:color="auto" w:fill="FFFFFF" w:themeFill="background1"/>
          </w:tcPr>
          <w:p w14:paraId="02F9CF84" w14:textId="06DAF561" w:rsidR="00867EC5" w:rsidRPr="00DE6F2E" w:rsidRDefault="00446943" w:rsidP="00FE64AE">
            <w:r w:rsidRPr="00446943">
              <w:t>SC</w:t>
            </w:r>
            <w:r>
              <w:t xml:space="preserve"> </w:t>
            </w:r>
            <w:r w:rsidR="00D44F4E">
              <w:t>1</w:t>
            </w:r>
            <w:r w:rsidRPr="00446943">
              <w:t> :</w:t>
            </w:r>
            <w:r>
              <w:t xml:space="preserve"> </w:t>
            </w:r>
            <w:r w:rsidR="00FD6119">
              <w:t>G</w:t>
            </w:r>
            <w:r w:rsidR="00FD6119" w:rsidRPr="00FD6119">
              <w:t>arantie (durée, contenu, modalités)</w:t>
            </w:r>
            <w:r w:rsidR="00367FF9">
              <w:t xml:space="preserve"> et modalité de facturation des vêtement</w:t>
            </w:r>
            <w:r w:rsidR="009A6EEA">
              <w:t>s</w:t>
            </w:r>
            <w:r w:rsidR="00367FF9">
              <w:t xml:space="preserve"> perdu</w:t>
            </w:r>
            <w:r w:rsidR="009A6EEA">
              <w:t>s</w:t>
            </w:r>
            <w:r w:rsidR="00367FF9">
              <w:t xml:space="preserve"> ou détérioré</w:t>
            </w:r>
            <w:r w:rsidR="009A6EEA">
              <w:t>s</w:t>
            </w:r>
          </w:p>
        </w:tc>
        <w:tc>
          <w:tcPr>
            <w:tcW w:w="7255" w:type="dxa"/>
            <w:gridSpan w:val="2"/>
            <w:shd w:val="clear" w:color="auto" w:fill="FFFFFF" w:themeFill="background1"/>
          </w:tcPr>
          <w:p w14:paraId="6D3965A8" w14:textId="77777777" w:rsidR="00867EC5" w:rsidRDefault="00867EC5" w:rsidP="00FE64AE"/>
          <w:p w14:paraId="449AB732" w14:textId="349FB040" w:rsidR="00EE1B7C" w:rsidRDefault="00EE1B7C" w:rsidP="00FE64AE"/>
        </w:tc>
        <w:tc>
          <w:tcPr>
            <w:tcW w:w="1372" w:type="dxa"/>
            <w:gridSpan w:val="2"/>
            <w:shd w:val="clear" w:color="auto" w:fill="FFFFFF" w:themeFill="background1"/>
            <w:vAlign w:val="center"/>
          </w:tcPr>
          <w:p w14:paraId="7E72D480" w14:textId="2028387A" w:rsidR="00867EC5" w:rsidRDefault="00294279" w:rsidP="00A14508">
            <w:pPr>
              <w:jc w:val="center"/>
            </w:pPr>
            <w:r>
              <w:t>5</w:t>
            </w:r>
            <w:r w:rsidR="00EE764E">
              <w:t>0</w:t>
            </w:r>
            <w:r w:rsidR="00FD6119">
              <w:t>%</w:t>
            </w:r>
          </w:p>
        </w:tc>
      </w:tr>
      <w:tr w:rsidR="00867EC5" w14:paraId="0A77D99F" w14:textId="77777777" w:rsidTr="003E4E6D">
        <w:trPr>
          <w:trHeight w:val="719"/>
        </w:trPr>
        <w:tc>
          <w:tcPr>
            <w:tcW w:w="6199" w:type="dxa"/>
            <w:shd w:val="clear" w:color="auto" w:fill="FFFFFF" w:themeFill="background1"/>
          </w:tcPr>
          <w:p w14:paraId="7775B3D7" w14:textId="504243DD" w:rsidR="00867EC5" w:rsidRPr="00DE6F2E" w:rsidRDefault="00446943" w:rsidP="00FE64AE">
            <w:r w:rsidRPr="00446943">
              <w:t>SC</w:t>
            </w:r>
            <w:r>
              <w:t xml:space="preserve"> </w:t>
            </w:r>
            <w:r w:rsidR="00D44F4E">
              <w:t>2</w:t>
            </w:r>
            <w:r w:rsidRPr="00446943">
              <w:t> :</w:t>
            </w:r>
            <w:r>
              <w:t xml:space="preserve"> </w:t>
            </w:r>
            <w:r w:rsidR="00866C70" w:rsidRPr="00FD6119">
              <w:t xml:space="preserve">Service après-vente </w:t>
            </w:r>
            <w:r w:rsidR="00367FF9">
              <w:t xml:space="preserve">et </w:t>
            </w:r>
            <w:r w:rsidR="00805A50">
              <w:rPr>
                <w:rFonts w:eastAsia="Times New Roman"/>
                <w:szCs w:val="20"/>
                <w:lang w:eastAsia="fr-FR"/>
              </w:rPr>
              <w:t>ergonomie de la plateforme permettant le suivi des flux</w:t>
            </w:r>
          </w:p>
        </w:tc>
        <w:tc>
          <w:tcPr>
            <w:tcW w:w="7255" w:type="dxa"/>
            <w:gridSpan w:val="2"/>
            <w:shd w:val="clear" w:color="auto" w:fill="FFFFFF" w:themeFill="background1"/>
          </w:tcPr>
          <w:p w14:paraId="05BA7D24" w14:textId="77777777" w:rsidR="00867EC5" w:rsidRDefault="00867EC5" w:rsidP="00FE64AE"/>
          <w:p w14:paraId="798142FA" w14:textId="6B1AFF21" w:rsidR="00EE1B7C" w:rsidRDefault="00EE1B7C" w:rsidP="00FE64AE"/>
        </w:tc>
        <w:tc>
          <w:tcPr>
            <w:tcW w:w="1372" w:type="dxa"/>
            <w:gridSpan w:val="2"/>
            <w:shd w:val="clear" w:color="auto" w:fill="FFFFFF" w:themeFill="background1"/>
            <w:vAlign w:val="center"/>
          </w:tcPr>
          <w:p w14:paraId="6EF36508" w14:textId="48CE1CF1" w:rsidR="00867EC5" w:rsidRDefault="00294279" w:rsidP="00A14508">
            <w:pPr>
              <w:jc w:val="center"/>
            </w:pPr>
            <w:r>
              <w:t>5</w:t>
            </w:r>
            <w:r w:rsidR="00EE764E">
              <w:t>0</w:t>
            </w:r>
            <w:r w:rsidR="00FD6119">
              <w:t>%</w:t>
            </w:r>
          </w:p>
        </w:tc>
      </w:tr>
      <w:tr w:rsidR="005F600F" w14:paraId="6F6443C0" w14:textId="77777777" w:rsidTr="00496FE4">
        <w:trPr>
          <w:trHeight w:val="789"/>
        </w:trPr>
        <w:tc>
          <w:tcPr>
            <w:tcW w:w="14826" w:type="dxa"/>
            <w:gridSpan w:val="5"/>
            <w:shd w:val="clear" w:color="auto" w:fill="D9D9D9" w:themeFill="background1" w:themeFillShade="D9"/>
          </w:tcPr>
          <w:p w14:paraId="70686129" w14:textId="2E349122" w:rsidR="005F600F" w:rsidRPr="005F600F" w:rsidRDefault="005F600F" w:rsidP="005F600F">
            <w:pPr>
              <w:tabs>
                <w:tab w:val="left" w:pos="14324"/>
              </w:tabs>
              <w:jc w:val="center"/>
              <w:rPr>
                <w:b/>
                <w:bCs/>
              </w:rPr>
            </w:pPr>
            <w:r w:rsidRPr="00496FE4">
              <w:rPr>
                <w:b/>
                <w:bCs/>
                <w:shd w:val="clear" w:color="auto" w:fill="D9D9D9" w:themeFill="background1" w:themeFillShade="D9"/>
              </w:rPr>
              <w:t xml:space="preserve">Critère </w:t>
            </w:r>
            <w:r w:rsidR="003E4E6D">
              <w:rPr>
                <w:b/>
                <w:bCs/>
                <w:shd w:val="clear" w:color="auto" w:fill="D9D9D9" w:themeFill="background1" w:themeFillShade="D9"/>
              </w:rPr>
              <w:t>4</w:t>
            </w:r>
            <w:r w:rsidR="00543256" w:rsidRPr="00496FE4">
              <w:rPr>
                <w:b/>
                <w:bCs/>
                <w:shd w:val="clear" w:color="auto" w:fill="D9D9D9" w:themeFill="background1" w:themeFillShade="D9"/>
              </w:rPr>
              <w:t xml:space="preserve"> </w:t>
            </w:r>
            <w:r w:rsidRPr="00496FE4">
              <w:rPr>
                <w:b/>
                <w:bCs/>
                <w:shd w:val="clear" w:color="auto" w:fill="D9D9D9" w:themeFill="background1" w:themeFillShade="D9"/>
              </w:rPr>
              <w:t>-</w:t>
            </w:r>
            <w:r w:rsidRPr="00496FE4">
              <w:rPr>
                <w:rFonts w:cs="Arial"/>
                <w:b/>
                <w:szCs w:val="20"/>
                <w:shd w:val="clear" w:color="auto" w:fill="D9D9D9" w:themeFill="background1" w:themeFillShade="D9"/>
                <w:lang w:eastAsia="fr-FR"/>
              </w:rPr>
              <w:t xml:space="preserve"> </w:t>
            </w:r>
            <w:r w:rsidR="00A23025" w:rsidRPr="00496FE4">
              <w:rPr>
                <w:rFonts w:cs="Arial"/>
                <w:b/>
                <w:szCs w:val="20"/>
                <w:shd w:val="clear" w:color="auto" w:fill="D9D9D9" w:themeFill="background1" w:themeFillShade="D9"/>
                <w:lang w:eastAsia="fr-FR"/>
              </w:rPr>
              <w:t xml:space="preserve">Dispositions à caractère </w:t>
            </w:r>
            <w:r w:rsidR="008D6327" w:rsidRPr="00496FE4">
              <w:rPr>
                <w:rFonts w:cs="Arial"/>
                <w:b/>
                <w:szCs w:val="20"/>
                <w:shd w:val="clear" w:color="auto" w:fill="D9D9D9" w:themeFill="background1" w:themeFillShade="D9"/>
                <w:lang w:eastAsia="fr-FR"/>
              </w:rPr>
              <w:t xml:space="preserve">environnementales </w:t>
            </w:r>
            <w:r w:rsidR="008D6327" w:rsidRPr="00496FE4">
              <w:rPr>
                <w:b/>
                <w:bCs/>
                <w:shd w:val="clear" w:color="auto" w:fill="D9D9D9" w:themeFill="background1" w:themeFillShade="D9"/>
              </w:rPr>
              <w:t>(</w:t>
            </w:r>
            <w:r w:rsidR="00884842" w:rsidRPr="00496FE4">
              <w:rPr>
                <w:rFonts w:asciiTheme="majorHAnsi" w:hAnsiTheme="majorHAnsi" w:cstheme="majorHAnsi"/>
                <w:b/>
                <w:bCs/>
                <w:sz w:val="22"/>
                <w:shd w:val="clear" w:color="auto" w:fill="D9D9D9" w:themeFill="background1" w:themeFillShade="D9"/>
              </w:rPr>
              <w:t>5</w:t>
            </w:r>
            <w:r>
              <w:rPr>
                <w:rFonts w:asciiTheme="majorHAnsi" w:hAnsiTheme="majorHAnsi" w:cstheme="majorHAnsi"/>
                <w:b/>
                <w:bCs/>
                <w:sz w:val="22"/>
              </w:rPr>
              <w:t>%)</w:t>
            </w:r>
          </w:p>
        </w:tc>
      </w:tr>
      <w:tr w:rsidR="005F600F" w14:paraId="1A12FFB4" w14:textId="77777777" w:rsidTr="003E4E6D">
        <w:trPr>
          <w:trHeight w:val="789"/>
        </w:trPr>
        <w:tc>
          <w:tcPr>
            <w:tcW w:w="6214" w:type="dxa"/>
            <w:gridSpan w:val="2"/>
          </w:tcPr>
          <w:p w14:paraId="66F8651D" w14:textId="4159D2ED" w:rsidR="005F600F" w:rsidRDefault="005F600F" w:rsidP="007B64EF">
            <w:pPr>
              <w:tabs>
                <w:tab w:val="left" w:pos="5580"/>
              </w:tabs>
              <w:rPr>
                <w:rFonts w:cs="Arial"/>
                <w:szCs w:val="20"/>
              </w:rPr>
            </w:pPr>
            <w:r w:rsidRPr="00403399">
              <w:rPr>
                <w:rFonts w:cs="Arial"/>
                <w:bCs/>
                <w:szCs w:val="20"/>
                <w:lang w:eastAsia="fr-FR"/>
              </w:rPr>
              <w:t>SC 1</w:t>
            </w:r>
            <w:r w:rsidRPr="0052529B">
              <w:rPr>
                <w:rFonts w:cs="Arial"/>
                <w:bCs/>
                <w:szCs w:val="20"/>
                <w:lang w:eastAsia="fr-FR"/>
              </w:rPr>
              <w:t xml:space="preserve"> : </w:t>
            </w:r>
            <w:r w:rsidR="00EE6ED4">
              <w:rPr>
                <w:rFonts w:eastAsia="Times New Roman"/>
                <w:szCs w:val="20"/>
                <w:lang w:eastAsia="fr-FR"/>
              </w:rPr>
              <w:t>M</w:t>
            </w:r>
            <w:r w:rsidR="00EE6ED4" w:rsidRPr="00531E3A">
              <w:rPr>
                <w:rFonts w:eastAsia="Times New Roman"/>
                <w:szCs w:val="20"/>
                <w:lang w:eastAsia="fr-FR"/>
              </w:rPr>
              <w:t>esures mises en œuvre pour limiter les emballages et réduire les déchets</w:t>
            </w:r>
          </w:p>
          <w:p w14:paraId="761B2C6D" w14:textId="0747C25F" w:rsidR="00543256" w:rsidRPr="00446943" w:rsidRDefault="00543256" w:rsidP="00EE1B7C">
            <w:pPr>
              <w:tabs>
                <w:tab w:val="left" w:pos="5580"/>
              </w:tabs>
            </w:pPr>
          </w:p>
        </w:tc>
        <w:tc>
          <w:tcPr>
            <w:tcW w:w="7258" w:type="dxa"/>
            <w:gridSpan w:val="2"/>
          </w:tcPr>
          <w:p w14:paraId="0B8451CE" w14:textId="77777777" w:rsidR="005F600F" w:rsidRDefault="005F600F" w:rsidP="007B64EF">
            <w:pPr>
              <w:tabs>
                <w:tab w:val="left" w:pos="5580"/>
              </w:tabs>
            </w:pPr>
          </w:p>
        </w:tc>
        <w:tc>
          <w:tcPr>
            <w:tcW w:w="1354" w:type="dxa"/>
            <w:vAlign w:val="center"/>
          </w:tcPr>
          <w:p w14:paraId="6E42F738" w14:textId="4C8710D2" w:rsidR="005F600F" w:rsidRDefault="00EE1B7C" w:rsidP="00A14508">
            <w:pPr>
              <w:tabs>
                <w:tab w:val="left" w:pos="5580"/>
              </w:tabs>
              <w:jc w:val="center"/>
            </w:pPr>
            <w:r>
              <w:t>5</w:t>
            </w:r>
            <w:r w:rsidR="005F600F">
              <w:t>0%</w:t>
            </w:r>
          </w:p>
        </w:tc>
      </w:tr>
      <w:tr w:rsidR="005F600F" w14:paraId="14474EA2" w14:textId="77777777" w:rsidTr="003E4E6D">
        <w:trPr>
          <w:trHeight w:val="789"/>
        </w:trPr>
        <w:tc>
          <w:tcPr>
            <w:tcW w:w="6214" w:type="dxa"/>
            <w:gridSpan w:val="2"/>
          </w:tcPr>
          <w:p w14:paraId="0D613B55" w14:textId="1C5C33CA" w:rsidR="00543256" w:rsidRPr="00446943" w:rsidRDefault="005F600F" w:rsidP="00EE1B7C">
            <w:pPr>
              <w:tabs>
                <w:tab w:val="left" w:pos="5580"/>
              </w:tabs>
            </w:pPr>
            <w:r w:rsidRPr="00403399">
              <w:rPr>
                <w:rFonts w:cs="Arial"/>
                <w:bCs/>
                <w:szCs w:val="20"/>
                <w:lang w:eastAsia="fr-FR"/>
              </w:rPr>
              <w:t>SC 2</w:t>
            </w:r>
            <w:r w:rsidRPr="0052529B">
              <w:rPr>
                <w:rFonts w:cs="Arial"/>
                <w:bCs/>
                <w:szCs w:val="20"/>
                <w:lang w:eastAsia="fr-FR"/>
              </w:rPr>
              <w:t xml:space="preserve"> : </w:t>
            </w:r>
            <w:r w:rsidR="00EE6ED4">
              <w:rPr>
                <w:rFonts w:eastAsia="Times New Roman"/>
                <w:szCs w:val="20"/>
                <w:lang w:eastAsia="fr-FR"/>
              </w:rPr>
              <w:t>M</w:t>
            </w:r>
            <w:r w:rsidR="00EE6ED4" w:rsidRPr="00531E3A">
              <w:rPr>
                <w:rFonts w:eastAsia="Times New Roman"/>
                <w:szCs w:val="20"/>
                <w:lang w:eastAsia="fr-FR"/>
              </w:rPr>
              <w:t xml:space="preserve">esures visant à limiter l’impact environnemental (livraisons, déplacements…) </w:t>
            </w:r>
          </w:p>
        </w:tc>
        <w:tc>
          <w:tcPr>
            <w:tcW w:w="7258" w:type="dxa"/>
            <w:gridSpan w:val="2"/>
          </w:tcPr>
          <w:p w14:paraId="662DF0F6" w14:textId="77777777" w:rsidR="005F600F" w:rsidRDefault="005F600F" w:rsidP="007B64EF">
            <w:pPr>
              <w:tabs>
                <w:tab w:val="left" w:pos="5580"/>
              </w:tabs>
            </w:pPr>
          </w:p>
        </w:tc>
        <w:tc>
          <w:tcPr>
            <w:tcW w:w="1354" w:type="dxa"/>
            <w:vAlign w:val="center"/>
          </w:tcPr>
          <w:p w14:paraId="0B81F958" w14:textId="4CEAE9DF" w:rsidR="005F600F" w:rsidRDefault="00EE1B7C" w:rsidP="00A14508">
            <w:pPr>
              <w:tabs>
                <w:tab w:val="left" w:pos="5580"/>
              </w:tabs>
              <w:jc w:val="center"/>
            </w:pPr>
            <w:r>
              <w:t>5</w:t>
            </w:r>
            <w:r w:rsidR="005F600F">
              <w:t>0%</w:t>
            </w:r>
          </w:p>
        </w:tc>
      </w:tr>
      <w:tr w:rsidR="00367FF9" w14:paraId="166960B0" w14:textId="77777777" w:rsidTr="00496FE4">
        <w:trPr>
          <w:trHeight w:val="789"/>
        </w:trPr>
        <w:tc>
          <w:tcPr>
            <w:tcW w:w="14826" w:type="dxa"/>
            <w:gridSpan w:val="5"/>
            <w:shd w:val="clear" w:color="auto" w:fill="D9D9D9" w:themeFill="background1" w:themeFillShade="D9"/>
          </w:tcPr>
          <w:p w14:paraId="6D55FA1F" w14:textId="4A6D4934" w:rsidR="00367FF9" w:rsidRDefault="00367FF9" w:rsidP="00A14508">
            <w:pPr>
              <w:tabs>
                <w:tab w:val="left" w:pos="5580"/>
              </w:tabs>
              <w:jc w:val="center"/>
            </w:pPr>
            <w:r>
              <w:rPr>
                <w:b/>
                <w:bCs/>
              </w:rPr>
              <w:t xml:space="preserve">Critère </w:t>
            </w:r>
            <w:r w:rsidR="003E4E6D">
              <w:rPr>
                <w:b/>
                <w:bCs/>
              </w:rPr>
              <w:t>5</w:t>
            </w:r>
            <w:r>
              <w:rPr>
                <w:b/>
                <w:bCs/>
              </w:rPr>
              <w:t xml:space="preserve"> -</w:t>
            </w:r>
            <w:r w:rsidRPr="0052529B">
              <w:rPr>
                <w:rFonts w:cs="Arial"/>
                <w:b/>
                <w:szCs w:val="20"/>
                <w:lang w:eastAsia="fr-FR"/>
              </w:rPr>
              <w:t xml:space="preserve"> </w:t>
            </w:r>
            <w:r w:rsidR="00294279">
              <w:rPr>
                <w:b/>
                <w:bCs/>
              </w:rPr>
              <w:t xml:space="preserve">Performance en matière de politique sociale de l’entreprise </w:t>
            </w:r>
            <w:r>
              <w:rPr>
                <w:rFonts w:asciiTheme="majorHAnsi" w:hAnsiTheme="majorHAnsi" w:cstheme="majorHAnsi"/>
                <w:b/>
                <w:bCs/>
                <w:sz w:val="22"/>
              </w:rPr>
              <w:t>(5%)</w:t>
            </w:r>
          </w:p>
        </w:tc>
      </w:tr>
      <w:tr w:rsidR="00367FF9" w14:paraId="0C86A145" w14:textId="77777777" w:rsidTr="003E4E6D">
        <w:trPr>
          <w:trHeight w:val="789"/>
        </w:trPr>
        <w:tc>
          <w:tcPr>
            <w:tcW w:w="6214" w:type="dxa"/>
            <w:gridSpan w:val="2"/>
          </w:tcPr>
          <w:p w14:paraId="7C487BA5" w14:textId="19BEF7AF" w:rsidR="00367FF9" w:rsidRPr="00403399" w:rsidRDefault="00294279" w:rsidP="00367FF9">
            <w:pPr>
              <w:tabs>
                <w:tab w:val="left" w:pos="5580"/>
              </w:tabs>
              <w:rPr>
                <w:rFonts w:cs="Arial"/>
                <w:bCs/>
                <w:szCs w:val="20"/>
                <w:lang w:eastAsia="fr-FR"/>
              </w:rPr>
            </w:pPr>
            <w:r>
              <w:lastRenderedPageBreak/>
              <w:t>Formation, insertion et conditions de travail (ex. formations dispensées ; démarche de progrès engagée en matière d’égalité professionnelle, égalité salariale, actions visant la mixité professionnelle, en matière d’insertion professionnelle des publics en difficultés et de personnes en situation de handicap, etc.)</w:t>
            </w:r>
          </w:p>
        </w:tc>
        <w:tc>
          <w:tcPr>
            <w:tcW w:w="7258" w:type="dxa"/>
            <w:gridSpan w:val="2"/>
          </w:tcPr>
          <w:p w14:paraId="03BC537E" w14:textId="77777777" w:rsidR="00367FF9" w:rsidRDefault="00367FF9" w:rsidP="00367FF9">
            <w:pPr>
              <w:tabs>
                <w:tab w:val="left" w:pos="5580"/>
              </w:tabs>
            </w:pPr>
          </w:p>
        </w:tc>
        <w:tc>
          <w:tcPr>
            <w:tcW w:w="1354" w:type="dxa"/>
            <w:vAlign w:val="center"/>
          </w:tcPr>
          <w:p w14:paraId="6ADBC7A3" w14:textId="6EC93483" w:rsidR="00367FF9" w:rsidRDefault="00894EB0" w:rsidP="00367FF9">
            <w:pPr>
              <w:tabs>
                <w:tab w:val="left" w:pos="5580"/>
              </w:tabs>
              <w:jc w:val="center"/>
            </w:pPr>
            <w:r>
              <w:t>100%</w:t>
            </w:r>
          </w:p>
        </w:tc>
      </w:tr>
    </w:tbl>
    <w:p w14:paraId="7E9D552D" w14:textId="371F1F47" w:rsidR="00366210" w:rsidRDefault="00366210" w:rsidP="00E610C1">
      <w:pPr>
        <w:tabs>
          <w:tab w:val="left" w:pos="14324"/>
        </w:tabs>
        <w:spacing w:line="240" w:lineRule="auto"/>
        <w:rPr>
          <w:rFonts w:asciiTheme="minorHAnsi" w:hAnsiTheme="minorHAnsi" w:cstheme="minorHAnsi"/>
        </w:rPr>
      </w:pPr>
    </w:p>
    <w:p w14:paraId="3FFFAE80" w14:textId="4ED637D2" w:rsidR="00527966" w:rsidRPr="00527966" w:rsidRDefault="00527966" w:rsidP="00527966">
      <w:pPr>
        <w:rPr>
          <w:rFonts w:asciiTheme="minorHAnsi" w:hAnsiTheme="minorHAnsi" w:cstheme="minorHAnsi"/>
        </w:rPr>
      </w:pPr>
    </w:p>
    <w:p w14:paraId="6E952399" w14:textId="6A839F63" w:rsidR="00527966" w:rsidRPr="00527966" w:rsidRDefault="00527966" w:rsidP="00527966">
      <w:pPr>
        <w:rPr>
          <w:rFonts w:asciiTheme="minorHAnsi" w:hAnsiTheme="minorHAnsi" w:cstheme="minorHAnsi"/>
        </w:rPr>
      </w:pPr>
    </w:p>
    <w:p w14:paraId="56868E14" w14:textId="03056B70" w:rsidR="00527966" w:rsidRPr="00527966" w:rsidRDefault="00527966" w:rsidP="00527966">
      <w:pPr>
        <w:rPr>
          <w:rFonts w:asciiTheme="minorHAnsi" w:hAnsiTheme="minorHAnsi" w:cstheme="minorHAnsi"/>
        </w:rPr>
      </w:pPr>
    </w:p>
    <w:sectPr w:rsidR="00527966" w:rsidRPr="00527966" w:rsidSect="00630A33">
      <w:headerReference w:type="even" r:id="rId11"/>
      <w:headerReference w:type="default" r:id="rId12"/>
      <w:footerReference w:type="even" r:id="rId13"/>
      <w:footerReference w:type="default" r:id="rId14"/>
      <w:headerReference w:type="first" r:id="rId15"/>
      <w:footerReference w:type="first" r:id="rId16"/>
      <w:pgSz w:w="16838" w:h="11906" w:orient="landscape"/>
      <w:pgMar w:top="1588"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6C771" w14:textId="77777777" w:rsidR="00D22058" w:rsidRDefault="00D22058" w:rsidP="002C1C89">
      <w:pPr>
        <w:spacing w:after="0" w:line="240" w:lineRule="auto"/>
      </w:pPr>
      <w:r>
        <w:separator/>
      </w:r>
    </w:p>
  </w:endnote>
  <w:endnote w:type="continuationSeparator" w:id="0">
    <w:p w14:paraId="42633144" w14:textId="77777777" w:rsidR="00D22058" w:rsidRDefault="00D22058" w:rsidP="002C1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sig w:usb0="800000AF" w:usb1="1001ECEA"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39F3C" w14:textId="77777777" w:rsidR="00454F04" w:rsidRDefault="00454F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C06E" w14:textId="5B72354E" w:rsidR="00F53315" w:rsidRPr="00277BEE" w:rsidRDefault="0064627C" w:rsidP="0091067D">
    <w:pPr>
      <w:pStyle w:val="Pieddepage"/>
      <w:tabs>
        <w:tab w:val="clear" w:pos="4536"/>
        <w:tab w:val="clear" w:pos="9072"/>
        <w:tab w:val="left" w:pos="272"/>
        <w:tab w:val="center" w:pos="7797"/>
        <w:tab w:val="center" w:pos="14034"/>
      </w:tabs>
      <w:rPr>
        <w:sz w:val="16"/>
        <w:szCs w:val="16"/>
      </w:rPr>
    </w:pPr>
    <w:r w:rsidRPr="002A1E48">
      <w:rPr>
        <w:rFonts w:ascii="Georgia" w:hAnsi="Georgia" w:cs="Arial"/>
        <w:sz w:val="16"/>
        <w:szCs w:val="16"/>
      </w:rPr>
      <w:t>M2</w:t>
    </w:r>
    <w:r w:rsidR="00A172C5">
      <w:rPr>
        <w:rFonts w:ascii="Georgia" w:hAnsi="Georgia" w:cs="Arial"/>
        <w:sz w:val="16"/>
        <w:szCs w:val="16"/>
      </w:rPr>
      <w:t>5</w:t>
    </w:r>
    <w:r w:rsidR="00B24159" w:rsidRPr="002A1E48">
      <w:rPr>
        <w:rFonts w:ascii="Georgia" w:hAnsi="Georgia" w:cs="Arial"/>
        <w:sz w:val="16"/>
        <w:szCs w:val="16"/>
      </w:rPr>
      <w:t>.</w:t>
    </w:r>
    <w:r w:rsidRPr="002A1E48">
      <w:rPr>
        <w:rFonts w:ascii="Georgia" w:hAnsi="Georgia" w:cs="Arial"/>
        <w:sz w:val="16"/>
        <w:szCs w:val="16"/>
      </w:rPr>
      <w:t>00</w:t>
    </w:r>
    <w:r w:rsidR="00454F04">
      <w:rPr>
        <w:rFonts w:ascii="Georgia" w:hAnsi="Georgia" w:cs="Arial"/>
        <w:sz w:val="16"/>
        <w:szCs w:val="16"/>
      </w:rPr>
      <w:t>08</w:t>
    </w:r>
    <w:r w:rsidRPr="002A1E48">
      <w:rPr>
        <w:rFonts w:ascii="Georgia" w:hAnsi="Georgia" w:cs="Arial"/>
        <w:sz w:val="16"/>
        <w:szCs w:val="16"/>
      </w:rPr>
      <w:t xml:space="preserve">– </w:t>
    </w:r>
    <w:r w:rsidR="00B24159" w:rsidRPr="002A1E48">
      <w:rPr>
        <w:rFonts w:ascii="Georgia" w:hAnsi="Georgia" w:cs="Arial"/>
        <w:sz w:val="16"/>
        <w:szCs w:val="16"/>
      </w:rPr>
      <w:t xml:space="preserve">Acquisition </w:t>
    </w:r>
    <w:r w:rsidR="003752C8" w:rsidRPr="00A62890">
      <w:rPr>
        <w:rFonts w:ascii="Georgia" w:hAnsi="Georgia" w:cs="Arial"/>
        <w:sz w:val="16"/>
        <w:szCs w:val="16"/>
      </w:rPr>
      <w:t>de</w:t>
    </w:r>
    <w:r w:rsidR="00527966" w:rsidRPr="00527966">
      <w:rPr>
        <w:rFonts w:ascii="Georgia" w:hAnsi="Georgia" w:cs="Arial"/>
        <w:color w:val="FF0000"/>
        <w:sz w:val="16"/>
        <w:szCs w:val="16"/>
      </w:rPr>
      <w:t xml:space="preserve"> </w:t>
    </w:r>
    <w:r w:rsidR="00866C70" w:rsidRPr="00D409E4">
      <w:rPr>
        <w:rFonts w:cs="Arial"/>
        <w:sz w:val="16"/>
        <w:szCs w:val="16"/>
      </w:rPr>
      <w:t>Location et entretien du linge de travail</w:t>
    </w:r>
    <w:r w:rsidR="00F53315" w:rsidRPr="00277BEE">
      <w:rPr>
        <w:sz w:val="16"/>
        <w:szCs w:val="16"/>
      </w:rPr>
      <w:tab/>
    </w:r>
    <w:r w:rsidR="00B24159">
      <w:rPr>
        <w:sz w:val="16"/>
        <w:szCs w:val="16"/>
      </w:rPr>
      <w:tab/>
    </w:r>
    <w:r w:rsidR="00B24159">
      <w:rPr>
        <w:sz w:val="16"/>
        <w:szCs w:val="16"/>
      </w:rPr>
      <w:tab/>
    </w:r>
    <w:r w:rsidR="00F53315" w:rsidRPr="00277BEE">
      <w:rPr>
        <w:sz w:val="16"/>
        <w:szCs w:val="16"/>
      </w:rPr>
      <w:fldChar w:fldCharType="begin"/>
    </w:r>
    <w:r w:rsidR="00F53315" w:rsidRPr="00277BEE">
      <w:rPr>
        <w:sz w:val="16"/>
        <w:szCs w:val="16"/>
      </w:rPr>
      <w:instrText>PAGE   \* MERGEFORMAT</w:instrText>
    </w:r>
    <w:r w:rsidR="00F53315" w:rsidRPr="00277BEE">
      <w:rPr>
        <w:sz w:val="16"/>
        <w:szCs w:val="16"/>
      </w:rPr>
      <w:fldChar w:fldCharType="separate"/>
    </w:r>
    <w:r w:rsidR="00C23799" w:rsidRPr="00277BEE">
      <w:rPr>
        <w:noProof/>
        <w:sz w:val="16"/>
        <w:szCs w:val="16"/>
      </w:rPr>
      <w:t>6</w:t>
    </w:r>
    <w:r w:rsidR="00F53315" w:rsidRPr="00277BEE">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ED0F" w14:textId="77777777" w:rsidR="00454F04" w:rsidRDefault="00454F0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26620" w14:textId="77777777" w:rsidR="00D22058" w:rsidRDefault="00D22058" w:rsidP="002C1C89">
      <w:pPr>
        <w:spacing w:after="0" w:line="240" w:lineRule="auto"/>
      </w:pPr>
      <w:r>
        <w:separator/>
      </w:r>
    </w:p>
  </w:footnote>
  <w:footnote w:type="continuationSeparator" w:id="0">
    <w:p w14:paraId="0770EB40" w14:textId="77777777" w:rsidR="00D22058" w:rsidRDefault="00D22058" w:rsidP="002C1C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E6643" w14:textId="77777777" w:rsidR="00454F04" w:rsidRDefault="00454F0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6F701" w14:textId="27C3EBE1" w:rsidR="002C1C89" w:rsidRPr="0091067D" w:rsidRDefault="00672ECD" w:rsidP="00DE6D62">
    <w:pPr>
      <w:pStyle w:val="En-tte"/>
      <w:rPr>
        <w:rFonts w:cs="Arial"/>
        <w:b/>
        <w:sz w:val="18"/>
        <w:szCs w:val="18"/>
      </w:rPr>
    </w:pPr>
    <w:r w:rsidRPr="0091067D">
      <w:rPr>
        <w:rFonts w:cs="Arial"/>
        <w:b/>
        <w:noProof/>
        <w:sz w:val="18"/>
        <w:szCs w:val="18"/>
        <w:lang w:eastAsia="fr-FR"/>
      </w:rPr>
      <w:drawing>
        <wp:anchor distT="0" distB="0" distL="114300" distR="114300" simplePos="0" relativeHeight="251657728" behindDoc="1" locked="0" layoutInCell="1" allowOverlap="1" wp14:anchorId="76EF795F" wp14:editId="5C10329D">
          <wp:simplePos x="0" y="0"/>
          <wp:positionH relativeFrom="column">
            <wp:posOffset>3175</wp:posOffset>
          </wp:positionH>
          <wp:positionV relativeFrom="paragraph">
            <wp:posOffset>1905</wp:posOffset>
          </wp:positionV>
          <wp:extent cx="1693545" cy="575310"/>
          <wp:effectExtent l="0" t="0" r="0" b="0"/>
          <wp:wrapTight wrapText="bothSides">
            <wp:wrapPolygon edited="0">
              <wp:start x="0" y="0"/>
              <wp:lineTo x="0" y="20742"/>
              <wp:lineTo x="21381" y="20742"/>
              <wp:lineTo x="21381" y="0"/>
              <wp:lineTo x="0"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version développé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575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BB999B" w14:textId="77777777" w:rsidR="00277BEE" w:rsidRDefault="00277BEE" w:rsidP="00277BEE">
    <w:pPr>
      <w:pStyle w:val="En-tte"/>
      <w:rPr>
        <w:rFonts w:cs="Arial"/>
        <w:b/>
        <w:color w:val="FF0000"/>
        <w:sz w:val="18"/>
        <w:szCs w:val="18"/>
      </w:rPr>
    </w:pPr>
  </w:p>
  <w:p w14:paraId="24F45D83" w14:textId="0A411A6F" w:rsidR="00277BEE" w:rsidRPr="00A41B34" w:rsidRDefault="007B64EF" w:rsidP="007B64EF">
    <w:pPr>
      <w:pStyle w:val="En-tte"/>
      <w:spacing w:before="0" w:after="0" w:line="240" w:lineRule="auto"/>
      <w:rPr>
        <w:rFonts w:asciiTheme="minorHAnsi" w:hAnsiTheme="minorHAnsi" w:cstheme="minorHAnsi"/>
        <w:b/>
        <w:sz w:val="24"/>
        <w:szCs w:val="24"/>
      </w:rPr>
    </w:pPr>
    <w:r>
      <w:rPr>
        <w:rFonts w:asciiTheme="minorHAnsi" w:hAnsiTheme="minorHAnsi" w:cstheme="minorHAnsi"/>
        <w:b/>
        <w:sz w:val="24"/>
        <w:szCs w:val="24"/>
      </w:rPr>
      <w:t xml:space="preserve">                                                                                                       </w:t>
    </w:r>
    <w:r w:rsidR="00277BEE" w:rsidRPr="00A41B34">
      <w:rPr>
        <w:rFonts w:asciiTheme="minorHAnsi" w:hAnsiTheme="minorHAnsi" w:cstheme="minorHAnsi"/>
        <w:b/>
        <w:sz w:val="24"/>
        <w:szCs w:val="24"/>
      </w:rPr>
      <w:t>CADRE DE R</w:t>
    </w:r>
    <w:r w:rsidR="00675091">
      <w:rPr>
        <w:rFonts w:asciiTheme="minorHAnsi" w:hAnsiTheme="minorHAnsi" w:cstheme="minorHAnsi"/>
        <w:b/>
        <w:sz w:val="24"/>
        <w:szCs w:val="24"/>
      </w:rPr>
      <w:t>É</w:t>
    </w:r>
    <w:r w:rsidR="00277BEE" w:rsidRPr="00A41B34">
      <w:rPr>
        <w:rFonts w:asciiTheme="minorHAnsi" w:hAnsiTheme="minorHAnsi" w:cstheme="minorHAnsi"/>
        <w:b/>
        <w:sz w:val="24"/>
        <w:szCs w:val="24"/>
      </w:rPr>
      <w:t>PONSE TECHNIQUE</w:t>
    </w:r>
  </w:p>
  <w:p w14:paraId="42BF940B" w14:textId="77777777" w:rsidR="001E0C12" w:rsidRDefault="00643C3B" w:rsidP="001E0C12">
    <w:pPr>
      <w:pStyle w:val="Citation"/>
      <w:spacing w:before="0" w:after="0" w:line="240" w:lineRule="auto"/>
      <w:ind w:left="862" w:right="862"/>
      <w:rPr>
        <w:i w:val="0"/>
        <w:iCs w:val="0"/>
        <w:color w:val="C00000"/>
      </w:rPr>
    </w:pPr>
    <w:r w:rsidRPr="001E0C12">
      <w:rPr>
        <w:i w:val="0"/>
        <w:iCs w:val="0"/>
        <w:color w:val="C00000"/>
        <w:sz w:val="24"/>
        <w:szCs w:val="24"/>
      </w:rPr>
      <w:t>M2</w:t>
    </w:r>
    <w:r w:rsidR="00A172C5" w:rsidRPr="001E0C12">
      <w:rPr>
        <w:i w:val="0"/>
        <w:iCs w:val="0"/>
        <w:color w:val="C00000"/>
        <w:sz w:val="24"/>
        <w:szCs w:val="24"/>
      </w:rPr>
      <w:t>5</w:t>
    </w:r>
    <w:r w:rsidRPr="001E0C12">
      <w:rPr>
        <w:i w:val="0"/>
        <w:iCs w:val="0"/>
        <w:color w:val="C00000"/>
        <w:sz w:val="24"/>
        <w:szCs w:val="24"/>
      </w:rPr>
      <w:t>.00</w:t>
    </w:r>
    <w:r w:rsidR="00454F04" w:rsidRPr="001E0C12">
      <w:rPr>
        <w:i w:val="0"/>
        <w:iCs w:val="0"/>
        <w:color w:val="C00000"/>
        <w:sz w:val="24"/>
        <w:szCs w:val="24"/>
      </w:rPr>
      <w:t>08</w:t>
    </w:r>
    <w:r>
      <w:rPr>
        <w:color w:val="C00000"/>
        <w:sz w:val="24"/>
        <w:szCs w:val="24"/>
      </w:rPr>
      <w:t xml:space="preserve"> - </w:t>
    </w:r>
    <w:r w:rsidR="00F26A44" w:rsidRPr="001E0C12">
      <w:rPr>
        <w:i w:val="0"/>
        <w:iCs w:val="0"/>
        <w:color w:val="C00000"/>
      </w:rPr>
      <w:t xml:space="preserve">Location et entretien du linge de travail des équipes de cuisines, de maintenance et de magasins </w:t>
    </w:r>
  </w:p>
  <w:p w14:paraId="24A7C319" w14:textId="46B5AD21" w:rsidR="00F26A44" w:rsidRPr="00E32152" w:rsidRDefault="00F26A44" w:rsidP="001E0C12">
    <w:pPr>
      <w:pStyle w:val="Citation"/>
      <w:spacing w:before="0" w:after="0" w:line="240" w:lineRule="auto"/>
      <w:ind w:left="862" w:right="862"/>
    </w:pPr>
    <w:proofErr w:type="gramStart"/>
    <w:r w:rsidRPr="001E0C12">
      <w:rPr>
        <w:i w:val="0"/>
        <w:iCs w:val="0"/>
        <w:color w:val="C00000"/>
      </w:rPr>
      <w:t>pour</w:t>
    </w:r>
    <w:proofErr w:type="gramEnd"/>
    <w:r w:rsidRPr="001E0C12">
      <w:rPr>
        <w:i w:val="0"/>
        <w:iCs w:val="0"/>
        <w:color w:val="C00000"/>
      </w:rPr>
      <w:t xml:space="preserve"> la direction des restaurants de l’INSA LYON</w:t>
    </w:r>
  </w:p>
  <w:p w14:paraId="2C244D77" w14:textId="52F466B4" w:rsidR="00643C3B" w:rsidRPr="00643C3B" w:rsidRDefault="00643C3B" w:rsidP="00CE7FF4">
    <w:pPr>
      <w:spacing w:before="0" w:after="0" w:line="240" w:lineRule="auto"/>
      <w:ind w:right="-53"/>
      <w:jc w:val="center"/>
      <w:rPr>
        <w:rFonts w:ascii="Georgia" w:hAnsi="Georgia"/>
        <w:color w:val="C00000"/>
        <w:sz w:val="24"/>
        <w:szCs w:val="24"/>
      </w:rPr>
    </w:pPr>
  </w:p>
  <w:p w14:paraId="233EBF42" w14:textId="6036A9FE" w:rsidR="00E358FD" w:rsidRDefault="00643C3B" w:rsidP="00F0208B">
    <w:pPr>
      <w:spacing w:before="0" w:after="0" w:line="240" w:lineRule="auto"/>
      <w:ind w:right="-53"/>
      <w:jc w:val="center"/>
      <w:rPr>
        <w:rFonts w:cs="Arial"/>
        <w:b/>
        <w:i/>
        <w:sz w:val="18"/>
        <w:szCs w:val="18"/>
      </w:rPr>
    </w:pPr>
    <w:r>
      <w:rPr>
        <w:rFonts w:cs="Arial"/>
        <w:b/>
        <w:i/>
        <w:sz w:val="18"/>
        <w:szCs w:val="18"/>
      </w:rPr>
      <w:t xml:space="preserve"> </w:t>
    </w:r>
    <w:r w:rsidR="00277BEE">
      <w:rPr>
        <w:rFonts w:cs="Arial"/>
        <w:b/>
        <w:i/>
        <w:sz w:val="18"/>
        <w:szCs w:val="18"/>
      </w:rPr>
      <w:t>(</w:t>
    </w:r>
    <w:r w:rsidR="00E358FD" w:rsidRPr="00277BEE">
      <w:rPr>
        <w:rFonts w:cs="Arial"/>
        <w:b/>
        <w:i/>
        <w:sz w:val="18"/>
        <w:szCs w:val="18"/>
      </w:rPr>
      <w:t xml:space="preserve">A renvoyer dans une version </w:t>
    </w:r>
    <w:r w:rsidR="00DE6D62">
      <w:rPr>
        <w:rFonts w:cs="Arial"/>
        <w:b/>
        <w:i/>
        <w:sz w:val="18"/>
        <w:szCs w:val="18"/>
      </w:rPr>
      <w:t>modifiable</w:t>
    </w:r>
    <w:r w:rsidR="00277BEE">
      <w:rPr>
        <w:rFonts w:cs="Arial"/>
        <w:b/>
        <w:i/>
        <w:sz w:val="18"/>
        <w:szCs w:val="18"/>
      </w:rPr>
      <w:t>)</w:t>
    </w:r>
  </w:p>
  <w:p w14:paraId="0D513726" w14:textId="77777777" w:rsidR="00A41B34" w:rsidRPr="00277BEE" w:rsidRDefault="00A41B34" w:rsidP="009333C0">
    <w:pPr>
      <w:spacing w:before="0" w:after="0" w:line="240" w:lineRule="auto"/>
      <w:ind w:right="1040"/>
      <w:jc w:val="center"/>
      <w:rPr>
        <w:rFonts w:ascii="Trebuchet MS" w:eastAsia="Trebuchet MS" w:hAnsi="Trebuchet MS" w:cs="Trebuchet MS"/>
        <w:i/>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8A3F4" w14:textId="77777777" w:rsidR="00454F04" w:rsidRDefault="00454F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324BD"/>
    <w:multiLevelType w:val="hybridMultilevel"/>
    <w:tmpl w:val="5D98F5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49219D"/>
    <w:multiLevelType w:val="hybridMultilevel"/>
    <w:tmpl w:val="FF1425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4C12A76"/>
    <w:multiLevelType w:val="hybridMultilevel"/>
    <w:tmpl w:val="080854C8"/>
    <w:lvl w:ilvl="0" w:tplc="83920E62">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3D22"/>
    <w:multiLevelType w:val="hybridMultilevel"/>
    <w:tmpl w:val="9502E460"/>
    <w:lvl w:ilvl="0" w:tplc="D0B68E1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4429F3"/>
    <w:multiLevelType w:val="multilevel"/>
    <w:tmpl w:val="09D690A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54E92FF8"/>
    <w:multiLevelType w:val="hybridMultilevel"/>
    <w:tmpl w:val="E73EC7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CD32CB"/>
    <w:multiLevelType w:val="hybridMultilevel"/>
    <w:tmpl w:val="C78A7732"/>
    <w:lvl w:ilvl="0" w:tplc="FDAEAC34">
      <w:start w:val="1"/>
      <w:numFmt w:val="bullet"/>
      <w:lvlText w:val=""/>
      <w:lvlJc w:val="left"/>
      <w:pPr>
        <w:ind w:left="1080" w:hanging="360"/>
      </w:pPr>
      <w:rPr>
        <w:rFonts w:ascii="Wingdings" w:hAnsi="Wingdings" w:hint="default"/>
        <w:color w:val="FF000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5"/>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675"/>
    <w:rsid w:val="00000E79"/>
    <w:rsid w:val="00012C45"/>
    <w:rsid w:val="00013684"/>
    <w:rsid w:val="0003003C"/>
    <w:rsid w:val="00036FD4"/>
    <w:rsid w:val="000448E8"/>
    <w:rsid w:val="00044A63"/>
    <w:rsid w:val="00050FD2"/>
    <w:rsid w:val="00051F51"/>
    <w:rsid w:val="00054EBC"/>
    <w:rsid w:val="000648F1"/>
    <w:rsid w:val="0006743A"/>
    <w:rsid w:val="00074FDB"/>
    <w:rsid w:val="00097400"/>
    <w:rsid w:val="000C0150"/>
    <w:rsid w:val="000C3F62"/>
    <w:rsid w:val="000D111A"/>
    <w:rsid w:val="000D2861"/>
    <w:rsid w:val="000E0FFE"/>
    <w:rsid w:val="000E28F8"/>
    <w:rsid w:val="000F1896"/>
    <w:rsid w:val="000F55BC"/>
    <w:rsid w:val="00100B9B"/>
    <w:rsid w:val="00110445"/>
    <w:rsid w:val="00116BEC"/>
    <w:rsid w:val="001226E9"/>
    <w:rsid w:val="001258EB"/>
    <w:rsid w:val="001314D5"/>
    <w:rsid w:val="00143764"/>
    <w:rsid w:val="00156662"/>
    <w:rsid w:val="001701DA"/>
    <w:rsid w:val="00171B72"/>
    <w:rsid w:val="00177F3D"/>
    <w:rsid w:val="0019087A"/>
    <w:rsid w:val="00194127"/>
    <w:rsid w:val="00195543"/>
    <w:rsid w:val="001A4B90"/>
    <w:rsid w:val="001A7706"/>
    <w:rsid w:val="001A7B1A"/>
    <w:rsid w:val="001D39AF"/>
    <w:rsid w:val="001E0283"/>
    <w:rsid w:val="001E0C12"/>
    <w:rsid w:val="001E7FCE"/>
    <w:rsid w:val="001F0730"/>
    <w:rsid w:val="0021199D"/>
    <w:rsid w:val="00231EB3"/>
    <w:rsid w:val="0023279C"/>
    <w:rsid w:val="0023341F"/>
    <w:rsid w:val="00235B28"/>
    <w:rsid w:val="00246FFD"/>
    <w:rsid w:val="002545D5"/>
    <w:rsid w:val="0026629B"/>
    <w:rsid w:val="00277BEE"/>
    <w:rsid w:val="00294279"/>
    <w:rsid w:val="00296378"/>
    <w:rsid w:val="00297FE4"/>
    <w:rsid w:val="002A1E48"/>
    <w:rsid w:val="002A4A45"/>
    <w:rsid w:val="002B1CE5"/>
    <w:rsid w:val="002C1C89"/>
    <w:rsid w:val="002C7D58"/>
    <w:rsid w:val="002E4EC7"/>
    <w:rsid w:val="002E5FE9"/>
    <w:rsid w:val="002F0E5A"/>
    <w:rsid w:val="002F1317"/>
    <w:rsid w:val="002F5753"/>
    <w:rsid w:val="00307B1C"/>
    <w:rsid w:val="003148DE"/>
    <w:rsid w:val="00317C55"/>
    <w:rsid w:val="0032569F"/>
    <w:rsid w:val="00327DEA"/>
    <w:rsid w:val="00344054"/>
    <w:rsid w:val="00345D21"/>
    <w:rsid w:val="00351795"/>
    <w:rsid w:val="00362713"/>
    <w:rsid w:val="00366210"/>
    <w:rsid w:val="00367FF9"/>
    <w:rsid w:val="003752C8"/>
    <w:rsid w:val="0037633A"/>
    <w:rsid w:val="00380861"/>
    <w:rsid w:val="003873CA"/>
    <w:rsid w:val="003B1E54"/>
    <w:rsid w:val="003B2EB7"/>
    <w:rsid w:val="003C060C"/>
    <w:rsid w:val="003D5254"/>
    <w:rsid w:val="003E2BD0"/>
    <w:rsid w:val="003E4E6D"/>
    <w:rsid w:val="003F5331"/>
    <w:rsid w:val="003F630B"/>
    <w:rsid w:val="00403399"/>
    <w:rsid w:val="0040672F"/>
    <w:rsid w:val="004164AD"/>
    <w:rsid w:val="00416CED"/>
    <w:rsid w:val="0042424E"/>
    <w:rsid w:val="00426D26"/>
    <w:rsid w:val="0042707C"/>
    <w:rsid w:val="00433E6F"/>
    <w:rsid w:val="00434523"/>
    <w:rsid w:val="00436917"/>
    <w:rsid w:val="00446943"/>
    <w:rsid w:val="00454F04"/>
    <w:rsid w:val="00454F74"/>
    <w:rsid w:val="00462B38"/>
    <w:rsid w:val="00496FE4"/>
    <w:rsid w:val="004A04C2"/>
    <w:rsid w:val="004A6621"/>
    <w:rsid w:val="004C388B"/>
    <w:rsid w:val="004D46F8"/>
    <w:rsid w:val="004D6E07"/>
    <w:rsid w:val="004E26A3"/>
    <w:rsid w:val="004F61AC"/>
    <w:rsid w:val="004F7475"/>
    <w:rsid w:val="004F7FE4"/>
    <w:rsid w:val="00503580"/>
    <w:rsid w:val="00513B7B"/>
    <w:rsid w:val="005248AA"/>
    <w:rsid w:val="00527966"/>
    <w:rsid w:val="00542640"/>
    <w:rsid w:val="00543256"/>
    <w:rsid w:val="00555F9D"/>
    <w:rsid w:val="005632A8"/>
    <w:rsid w:val="0058505D"/>
    <w:rsid w:val="005946F9"/>
    <w:rsid w:val="005A44A7"/>
    <w:rsid w:val="005B016F"/>
    <w:rsid w:val="005B1D49"/>
    <w:rsid w:val="005B4494"/>
    <w:rsid w:val="005B6DCF"/>
    <w:rsid w:val="005C0541"/>
    <w:rsid w:val="005C2F47"/>
    <w:rsid w:val="005F3A0F"/>
    <w:rsid w:val="005F4FC0"/>
    <w:rsid w:val="005F600F"/>
    <w:rsid w:val="006073E9"/>
    <w:rsid w:val="00630A33"/>
    <w:rsid w:val="00640CC7"/>
    <w:rsid w:val="00641E0F"/>
    <w:rsid w:val="00643C3B"/>
    <w:rsid w:val="0064627C"/>
    <w:rsid w:val="00656448"/>
    <w:rsid w:val="00661F72"/>
    <w:rsid w:val="00671990"/>
    <w:rsid w:val="00672ECD"/>
    <w:rsid w:val="00675091"/>
    <w:rsid w:val="006814F1"/>
    <w:rsid w:val="00687E6E"/>
    <w:rsid w:val="0069191C"/>
    <w:rsid w:val="006A12A2"/>
    <w:rsid w:val="006A1323"/>
    <w:rsid w:val="006A5093"/>
    <w:rsid w:val="006C2D24"/>
    <w:rsid w:val="006C4D39"/>
    <w:rsid w:val="006D40E0"/>
    <w:rsid w:val="006D64B6"/>
    <w:rsid w:val="006D70FE"/>
    <w:rsid w:val="006D75C7"/>
    <w:rsid w:val="006E171A"/>
    <w:rsid w:val="006E2315"/>
    <w:rsid w:val="00702920"/>
    <w:rsid w:val="00710D91"/>
    <w:rsid w:val="00735BD3"/>
    <w:rsid w:val="00737A7E"/>
    <w:rsid w:val="00756688"/>
    <w:rsid w:val="007622DE"/>
    <w:rsid w:val="00763C30"/>
    <w:rsid w:val="00795C22"/>
    <w:rsid w:val="007977A3"/>
    <w:rsid w:val="007A24CC"/>
    <w:rsid w:val="007B0125"/>
    <w:rsid w:val="007B64EF"/>
    <w:rsid w:val="007D1243"/>
    <w:rsid w:val="007D7557"/>
    <w:rsid w:val="007E05A1"/>
    <w:rsid w:val="007E5A4B"/>
    <w:rsid w:val="007E7913"/>
    <w:rsid w:val="007F60CE"/>
    <w:rsid w:val="007F7E1A"/>
    <w:rsid w:val="00802EA1"/>
    <w:rsid w:val="00804A65"/>
    <w:rsid w:val="00805A50"/>
    <w:rsid w:val="00826D9C"/>
    <w:rsid w:val="0083497E"/>
    <w:rsid w:val="00845B89"/>
    <w:rsid w:val="00851C76"/>
    <w:rsid w:val="00854356"/>
    <w:rsid w:val="00866C70"/>
    <w:rsid w:val="00867EC5"/>
    <w:rsid w:val="00883395"/>
    <w:rsid w:val="00884842"/>
    <w:rsid w:val="00885C43"/>
    <w:rsid w:val="00893C1A"/>
    <w:rsid w:val="00894EB0"/>
    <w:rsid w:val="008A755D"/>
    <w:rsid w:val="008B740B"/>
    <w:rsid w:val="008D6327"/>
    <w:rsid w:val="008E5D82"/>
    <w:rsid w:val="008F28C4"/>
    <w:rsid w:val="008F33A2"/>
    <w:rsid w:val="008F54FC"/>
    <w:rsid w:val="008F674E"/>
    <w:rsid w:val="008F6E98"/>
    <w:rsid w:val="00902E09"/>
    <w:rsid w:val="0091067D"/>
    <w:rsid w:val="00911C91"/>
    <w:rsid w:val="0091242E"/>
    <w:rsid w:val="009275B6"/>
    <w:rsid w:val="009333C0"/>
    <w:rsid w:val="009436F5"/>
    <w:rsid w:val="00944AA6"/>
    <w:rsid w:val="00950097"/>
    <w:rsid w:val="009511C4"/>
    <w:rsid w:val="0095560E"/>
    <w:rsid w:val="0095670B"/>
    <w:rsid w:val="00981B4F"/>
    <w:rsid w:val="00990FD8"/>
    <w:rsid w:val="009A5CA2"/>
    <w:rsid w:val="009A6EEA"/>
    <w:rsid w:val="009B1B01"/>
    <w:rsid w:val="009B57D7"/>
    <w:rsid w:val="009C4870"/>
    <w:rsid w:val="009D3D47"/>
    <w:rsid w:val="009D5030"/>
    <w:rsid w:val="009D7D8F"/>
    <w:rsid w:val="009E69E5"/>
    <w:rsid w:val="00A061EE"/>
    <w:rsid w:val="00A128C4"/>
    <w:rsid w:val="00A14508"/>
    <w:rsid w:val="00A14FF7"/>
    <w:rsid w:val="00A172C5"/>
    <w:rsid w:val="00A23025"/>
    <w:rsid w:val="00A30E49"/>
    <w:rsid w:val="00A41B34"/>
    <w:rsid w:val="00A443D7"/>
    <w:rsid w:val="00A549B4"/>
    <w:rsid w:val="00A57E43"/>
    <w:rsid w:val="00A63733"/>
    <w:rsid w:val="00A65675"/>
    <w:rsid w:val="00A730EB"/>
    <w:rsid w:val="00A743BA"/>
    <w:rsid w:val="00A87D7F"/>
    <w:rsid w:val="00A91CB7"/>
    <w:rsid w:val="00A9527F"/>
    <w:rsid w:val="00AC48EC"/>
    <w:rsid w:val="00AC5431"/>
    <w:rsid w:val="00AC76F7"/>
    <w:rsid w:val="00AE7193"/>
    <w:rsid w:val="00AF09BC"/>
    <w:rsid w:val="00AF4D48"/>
    <w:rsid w:val="00AF4F03"/>
    <w:rsid w:val="00AF678F"/>
    <w:rsid w:val="00B00DD9"/>
    <w:rsid w:val="00B20F20"/>
    <w:rsid w:val="00B24159"/>
    <w:rsid w:val="00B6567D"/>
    <w:rsid w:val="00B660F6"/>
    <w:rsid w:val="00B672F9"/>
    <w:rsid w:val="00B71F4C"/>
    <w:rsid w:val="00B96965"/>
    <w:rsid w:val="00BA0B6F"/>
    <w:rsid w:val="00BA0E4F"/>
    <w:rsid w:val="00BA769A"/>
    <w:rsid w:val="00BB37FA"/>
    <w:rsid w:val="00BD729B"/>
    <w:rsid w:val="00BE24C5"/>
    <w:rsid w:val="00BE55F4"/>
    <w:rsid w:val="00BF766F"/>
    <w:rsid w:val="00BF79DE"/>
    <w:rsid w:val="00C04A0F"/>
    <w:rsid w:val="00C122AB"/>
    <w:rsid w:val="00C135C9"/>
    <w:rsid w:val="00C23799"/>
    <w:rsid w:val="00C47222"/>
    <w:rsid w:val="00C601D8"/>
    <w:rsid w:val="00C6207B"/>
    <w:rsid w:val="00C6272D"/>
    <w:rsid w:val="00C641D5"/>
    <w:rsid w:val="00C73FAD"/>
    <w:rsid w:val="00C74E57"/>
    <w:rsid w:val="00C75DB1"/>
    <w:rsid w:val="00C77C05"/>
    <w:rsid w:val="00C8107F"/>
    <w:rsid w:val="00C81AA7"/>
    <w:rsid w:val="00C82040"/>
    <w:rsid w:val="00C93ECE"/>
    <w:rsid w:val="00C97BF6"/>
    <w:rsid w:val="00CA769B"/>
    <w:rsid w:val="00CB0B0D"/>
    <w:rsid w:val="00CB5BA2"/>
    <w:rsid w:val="00CB7692"/>
    <w:rsid w:val="00CC0D9F"/>
    <w:rsid w:val="00CC2A7F"/>
    <w:rsid w:val="00CD3F94"/>
    <w:rsid w:val="00CD7522"/>
    <w:rsid w:val="00CD7E48"/>
    <w:rsid w:val="00CD7FD3"/>
    <w:rsid w:val="00CE3E81"/>
    <w:rsid w:val="00CE5AEB"/>
    <w:rsid w:val="00CE7FF4"/>
    <w:rsid w:val="00D06A19"/>
    <w:rsid w:val="00D176AA"/>
    <w:rsid w:val="00D22058"/>
    <w:rsid w:val="00D2354E"/>
    <w:rsid w:val="00D44F4E"/>
    <w:rsid w:val="00D45E62"/>
    <w:rsid w:val="00D64986"/>
    <w:rsid w:val="00D668ED"/>
    <w:rsid w:val="00D82491"/>
    <w:rsid w:val="00D82815"/>
    <w:rsid w:val="00DB4A26"/>
    <w:rsid w:val="00DC7FA7"/>
    <w:rsid w:val="00DE2FBC"/>
    <w:rsid w:val="00DE49B4"/>
    <w:rsid w:val="00DE6D62"/>
    <w:rsid w:val="00DF0916"/>
    <w:rsid w:val="00E03123"/>
    <w:rsid w:val="00E03B33"/>
    <w:rsid w:val="00E1180E"/>
    <w:rsid w:val="00E12A6A"/>
    <w:rsid w:val="00E33DDF"/>
    <w:rsid w:val="00E34ABD"/>
    <w:rsid w:val="00E358FD"/>
    <w:rsid w:val="00E418E8"/>
    <w:rsid w:val="00E46D18"/>
    <w:rsid w:val="00E5716C"/>
    <w:rsid w:val="00E610C1"/>
    <w:rsid w:val="00E81F38"/>
    <w:rsid w:val="00E87D24"/>
    <w:rsid w:val="00E91B4B"/>
    <w:rsid w:val="00E94A83"/>
    <w:rsid w:val="00EA4F10"/>
    <w:rsid w:val="00ED7F49"/>
    <w:rsid w:val="00EE1B7C"/>
    <w:rsid w:val="00EE6C42"/>
    <w:rsid w:val="00EE6ED4"/>
    <w:rsid w:val="00EE764E"/>
    <w:rsid w:val="00EE7911"/>
    <w:rsid w:val="00F007A3"/>
    <w:rsid w:val="00F0208B"/>
    <w:rsid w:val="00F037CD"/>
    <w:rsid w:val="00F248B5"/>
    <w:rsid w:val="00F26A44"/>
    <w:rsid w:val="00F302D2"/>
    <w:rsid w:val="00F33BAD"/>
    <w:rsid w:val="00F408EA"/>
    <w:rsid w:val="00F53315"/>
    <w:rsid w:val="00F627A4"/>
    <w:rsid w:val="00F67832"/>
    <w:rsid w:val="00F819B9"/>
    <w:rsid w:val="00FA12F9"/>
    <w:rsid w:val="00FA21B8"/>
    <w:rsid w:val="00FA70B9"/>
    <w:rsid w:val="00FC0A72"/>
    <w:rsid w:val="00FC57A0"/>
    <w:rsid w:val="00FC5892"/>
    <w:rsid w:val="00FC69A1"/>
    <w:rsid w:val="00FC708C"/>
    <w:rsid w:val="00FD4D59"/>
    <w:rsid w:val="00FD6119"/>
    <w:rsid w:val="00FE1802"/>
    <w:rsid w:val="00FF1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918871D"/>
  <w15:chartTrackingRefBased/>
  <w15:docId w15:val="{F2F6E66A-9E4C-4E1F-82B2-65EAA47D2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67D"/>
    <w:pPr>
      <w:spacing w:before="120" w:after="120" w:line="360" w:lineRule="auto"/>
      <w:jc w:val="both"/>
    </w:pPr>
    <w:rPr>
      <w:rFonts w:ascii="Arial" w:hAnsi="Arial"/>
      <w:szCs w:val="22"/>
      <w:lang w:val="fr-FR"/>
    </w:rPr>
  </w:style>
  <w:style w:type="paragraph" w:styleId="Titre1">
    <w:name w:val="heading 1"/>
    <w:basedOn w:val="Normal"/>
    <w:next w:val="Normal"/>
    <w:link w:val="Titre1Car"/>
    <w:uiPriority w:val="9"/>
    <w:qFormat/>
    <w:rsid w:val="00496F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1C89"/>
    <w:pPr>
      <w:tabs>
        <w:tab w:val="center" w:pos="4536"/>
        <w:tab w:val="right" w:pos="9072"/>
      </w:tabs>
    </w:pPr>
  </w:style>
  <w:style w:type="character" w:customStyle="1" w:styleId="En-tteCar">
    <w:name w:val="En-tête Car"/>
    <w:link w:val="En-tte"/>
    <w:uiPriority w:val="99"/>
    <w:rsid w:val="002C1C89"/>
    <w:rPr>
      <w:sz w:val="22"/>
      <w:szCs w:val="22"/>
      <w:lang w:eastAsia="en-US"/>
    </w:rPr>
  </w:style>
  <w:style w:type="paragraph" w:styleId="Pieddepage">
    <w:name w:val="footer"/>
    <w:basedOn w:val="Normal"/>
    <w:link w:val="PieddepageCar"/>
    <w:uiPriority w:val="99"/>
    <w:unhideWhenUsed/>
    <w:rsid w:val="002C1C89"/>
    <w:pPr>
      <w:tabs>
        <w:tab w:val="center" w:pos="4536"/>
        <w:tab w:val="right" w:pos="9072"/>
      </w:tabs>
    </w:pPr>
  </w:style>
  <w:style w:type="character" w:customStyle="1" w:styleId="PieddepageCar">
    <w:name w:val="Pied de page Car"/>
    <w:link w:val="Pieddepage"/>
    <w:uiPriority w:val="99"/>
    <w:rsid w:val="002C1C89"/>
    <w:rPr>
      <w:sz w:val="22"/>
      <w:szCs w:val="22"/>
      <w:lang w:eastAsia="en-US"/>
    </w:rPr>
  </w:style>
  <w:style w:type="table" w:styleId="Grilledutableau">
    <w:name w:val="Table Grid"/>
    <w:basedOn w:val="TableauNormal"/>
    <w:uiPriority w:val="39"/>
    <w:rsid w:val="004E26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4A04C2"/>
    <w:rPr>
      <w:sz w:val="16"/>
      <w:szCs w:val="16"/>
    </w:rPr>
  </w:style>
  <w:style w:type="paragraph" w:styleId="Commentaire">
    <w:name w:val="annotation text"/>
    <w:basedOn w:val="Normal"/>
    <w:link w:val="CommentaireCar"/>
    <w:uiPriority w:val="99"/>
    <w:semiHidden/>
    <w:unhideWhenUsed/>
    <w:rsid w:val="004A04C2"/>
    <w:pPr>
      <w:spacing w:line="240" w:lineRule="auto"/>
    </w:pPr>
    <w:rPr>
      <w:rFonts w:eastAsia="MS Mincho"/>
      <w:szCs w:val="20"/>
    </w:rPr>
  </w:style>
  <w:style w:type="character" w:customStyle="1" w:styleId="CommentaireCar">
    <w:name w:val="Commentaire Car"/>
    <w:link w:val="Commentaire"/>
    <w:uiPriority w:val="99"/>
    <w:semiHidden/>
    <w:rsid w:val="004A04C2"/>
    <w:rPr>
      <w:rFonts w:ascii="Arial" w:eastAsia="MS Mincho" w:hAnsi="Arial"/>
      <w:lang w:eastAsia="en-US"/>
    </w:rPr>
  </w:style>
  <w:style w:type="paragraph" w:styleId="Textedebulles">
    <w:name w:val="Balloon Text"/>
    <w:basedOn w:val="Normal"/>
    <w:link w:val="TextedebullesCar"/>
    <w:uiPriority w:val="99"/>
    <w:semiHidden/>
    <w:unhideWhenUsed/>
    <w:rsid w:val="004A04C2"/>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4A04C2"/>
    <w:rPr>
      <w:rFonts w:ascii="Segoe UI" w:hAnsi="Segoe UI" w:cs="Segoe UI"/>
      <w:sz w:val="18"/>
      <w:szCs w:val="18"/>
      <w:lang w:eastAsia="en-US"/>
    </w:rPr>
  </w:style>
  <w:style w:type="paragraph" w:styleId="Objetducommentaire">
    <w:name w:val="annotation subject"/>
    <w:basedOn w:val="Commentaire"/>
    <w:next w:val="Commentaire"/>
    <w:link w:val="ObjetducommentaireCar"/>
    <w:uiPriority w:val="99"/>
    <w:semiHidden/>
    <w:unhideWhenUsed/>
    <w:rsid w:val="003F630B"/>
    <w:pPr>
      <w:spacing w:line="360" w:lineRule="auto"/>
    </w:pPr>
    <w:rPr>
      <w:rFonts w:eastAsia="Calibri"/>
      <w:b/>
      <w:bCs/>
    </w:rPr>
  </w:style>
  <w:style w:type="character" w:customStyle="1" w:styleId="ObjetducommentaireCar">
    <w:name w:val="Objet du commentaire Car"/>
    <w:link w:val="Objetducommentaire"/>
    <w:uiPriority w:val="99"/>
    <w:semiHidden/>
    <w:rsid w:val="003F630B"/>
    <w:rPr>
      <w:rFonts w:ascii="Arial" w:eastAsia="MS Mincho" w:hAnsi="Arial"/>
      <w:b/>
      <w:bCs/>
      <w:lang w:eastAsia="en-US"/>
    </w:rPr>
  </w:style>
  <w:style w:type="paragraph" w:styleId="Paragraphedeliste">
    <w:name w:val="List Paragraph"/>
    <w:basedOn w:val="Normal"/>
    <w:uiPriority w:val="34"/>
    <w:qFormat/>
    <w:rsid w:val="00A87D7F"/>
    <w:pPr>
      <w:ind w:left="720"/>
      <w:contextualSpacing/>
    </w:pPr>
  </w:style>
  <w:style w:type="paragraph" w:styleId="Sansinterligne">
    <w:name w:val="No Spacing"/>
    <w:uiPriority w:val="1"/>
    <w:qFormat/>
    <w:rsid w:val="00AF4F03"/>
    <w:rPr>
      <w:rFonts w:asciiTheme="minorHAnsi" w:eastAsiaTheme="minorHAnsi" w:hAnsiTheme="minorHAnsi" w:cstheme="minorBidi"/>
      <w:sz w:val="22"/>
      <w:szCs w:val="22"/>
      <w:lang w:val="fr-FR"/>
    </w:rPr>
  </w:style>
  <w:style w:type="character" w:customStyle="1" w:styleId="Titre1Car">
    <w:name w:val="Titre 1 Car"/>
    <w:basedOn w:val="Policepardfaut"/>
    <w:link w:val="Titre1"/>
    <w:uiPriority w:val="9"/>
    <w:rsid w:val="00496FE4"/>
    <w:rPr>
      <w:rFonts w:asciiTheme="majorHAnsi" w:eastAsiaTheme="majorEastAsia" w:hAnsiTheme="majorHAnsi" w:cstheme="majorBidi"/>
      <w:color w:val="2E74B5" w:themeColor="accent1" w:themeShade="BF"/>
      <w:sz w:val="32"/>
      <w:szCs w:val="32"/>
      <w:lang w:val="fr-FR"/>
    </w:rPr>
  </w:style>
  <w:style w:type="paragraph" w:styleId="Citation">
    <w:name w:val="Quote"/>
    <w:basedOn w:val="Normal"/>
    <w:next w:val="Normal"/>
    <w:link w:val="CitationCar"/>
    <w:uiPriority w:val="29"/>
    <w:qFormat/>
    <w:rsid w:val="00496FE4"/>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496FE4"/>
    <w:rPr>
      <w:rFonts w:ascii="Arial" w:hAnsi="Arial"/>
      <w:i/>
      <w:iCs/>
      <w:color w:val="404040" w:themeColor="text1" w:themeTint="BF"/>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043853">
      <w:bodyDiv w:val="1"/>
      <w:marLeft w:val="0"/>
      <w:marRight w:val="0"/>
      <w:marTop w:val="0"/>
      <w:marBottom w:val="0"/>
      <w:divBdr>
        <w:top w:val="none" w:sz="0" w:space="0" w:color="auto"/>
        <w:left w:val="none" w:sz="0" w:space="0" w:color="auto"/>
        <w:bottom w:val="none" w:sz="0" w:space="0" w:color="auto"/>
        <w:right w:val="none" w:sz="0" w:space="0" w:color="auto"/>
      </w:divBdr>
    </w:div>
    <w:div w:id="130203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5D2AB7D3004F409ADFD876737D8A97" ma:contentTypeVersion="13" ma:contentTypeDescription="Crée un document." ma:contentTypeScope="" ma:versionID="7dd14c89045f5ae9c81c86d11fee524f">
  <xsd:schema xmlns:xsd="http://www.w3.org/2001/XMLSchema" xmlns:xs="http://www.w3.org/2001/XMLSchema" xmlns:p="http://schemas.microsoft.com/office/2006/metadata/properties" xmlns:ns3="6abb3833-18e2-4977-97f6-14c443ab9eeb" xmlns:ns4="998d2fef-02bc-4efe-b4d0-29c3901839b5" targetNamespace="http://schemas.microsoft.com/office/2006/metadata/properties" ma:root="true" ma:fieldsID="8525c1c43951027bba82418900fed0b8" ns3:_="" ns4:_="">
    <xsd:import namespace="6abb3833-18e2-4977-97f6-14c443ab9eeb"/>
    <xsd:import namespace="998d2fef-02bc-4efe-b4d0-29c3901839b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bb3833-18e2-4977-97f6-14c443ab9e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8d2fef-02bc-4efe-b4d0-29c3901839b5"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SharingHintHash" ma:index="20"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19F88-B106-42A0-AD96-7E7E500FF387}">
  <ds:schemaRefs>
    <ds:schemaRef ds:uri="http://schemas.microsoft.com/sharepoint/v3/contenttype/forms"/>
  </ds:schemaRefs>
</ds:datastoreItem>
</file>

<file path=customXml/itemProps2.xml><?xml version="1.0" encoding="utf-8"?>
<ds:datastoreItem xmlns:ds="http://schemas.openxmlformats.org/officeDocument/2006/customXml" ds:itemID="{AC64F7B4-64F0-4C14-A7A7-9F4B81CF0C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B6436E-3E39-408E-94E9-7349C3C85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bb3833-18e2-4977-97f6-14c443ab9eeb"/>
    <ds:schemaRef ds:uri="998d2fef-02bc-4efe-b4d0-29c3901839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94A0D7-02AB-48C9-A27B-DD012214A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3</Pages>
  <Words>274</Words>
  <Characters>1426</Characters>
  <Application>Microsoft Office Word</Application>
  <DocSecurity>0</DocSecurity>
  <Lines>54</Lines>
  <Paragraphs>31</Paragraphs>
  <ScaleCrop>false</ScaleCrop>
  <HeadingPairs>
    <vt:vector size="2" baseType="variant">
      <vt:variant>
        <vt:lpstr>Titre</vt:lpstr>
      </vt:variant>
      <vt:variant>
        <vt:i4>1</vt:i4>
      </vt:variant>
    </vt:vector>
  </HeadingPairs>
  <TitlesOfParts>
    <vt:vector size="1" baseType="lpstr">
      <vt:lpstr/>
    </vt:vector>
  </TitlesOfParts>
  <Company>INSA Lyon</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Elodie Tete</dc:creator>
  <cp:keywords/>
  <cp:lastModifiedBy>Beatrice Minatchy</cp:lastModifiedBy>
  <cp:revision>110</cp:revision>
  <dcterms:created xsi:type="dcterms:W3CDTF">2024-01-03T14:36:00Z</dcterms:created>
  <dcterms:modified xsi:type="dcterms:W3CDTF">2025-02-19T14:59:00Z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0x010100F85D2AB7D3004F409ADFD876737D8A97</vt:lpwstr>
  </property>
</Properties>
</file>