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FF62E4" w:rsidRDefault="00E42FF3" w:rsidP="00FF62E4">
      <w:pPr>
        <w:pStyle w:val="En-tte"/>
        <w:tabs>
          <w:tab w:val="clear" w:pos="4536"/>
          <w:tab w:val="clear" w:pos="9072"/>
        </w:tabs>
        <w:spacing w:after="160" w:line="259" w:lineRule="auto"/>
        <w:rPr>
          <w:rFonts w:ascii="Arial Narrow" w:hAnsi="Arial Narrow"/>
        </w:rPr>
      </w:pPr>
    </w:p>
    <w:p w14:paraId="2A677C05" w14:textId="77777777" w:rsidR="00E42FF3" w:rsidRPr="009E4F1B" w:rsidRDefault="00E42FF3" w:rsidP="00E42FF3">
      <w:pPr>
        <w:rPr>
          <w:rFonts w:ascii="Arial Narrow" w:hAnsi="Arial Narrow"/>
        </w:rPr>
      </w:pPr>
    </w:p>
    <w:p w14:paraId="5F0D83C9" w14:textId="77777777" w:rsidR="00E42FF3" w:rsidRPr="009E4F1B" w:rsidRDefault="00E42FF3" w:rsidP="00E42FF3">
      <w:pPr>
        <w:pStyle w:val="Notedebasdepage1"/>
        <w:tabs>
          <w:tab w:val="left" w:pos="0"/>
        </w:tabs>
        <w:spacing w:after="40"/>
        <w:rPr>
          <w:rFonts w:ascii="Arial Narrow" w:hAnsi="Arial Narrow"/>
          <w:sz w:val="48"/>
          <w:szCs w:val="48"/>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2CE7C831" w14:textId="5F7AD977" w:rsidR="00E42FF3" w:rsidRPr="009E4F1B" w:rsidRDefault="00E9794D" w:rsidP="00E42FF3">
      <w:pPr>
        <w:jc w:val="center"/>
        <w:rPr>
          <w:rFonts w:ascii="Arial Narrow" w:hAnsi="Arial Narrow"/>
          <w:sz w:val="28"/>
          <w:szCs w:val="28"/>
        </w:rPr>
      </w:pPr>
      <w:r w:rsidRPr="00E9794D">
        <w:rPr>
          <w:rFonts w:ascii="Arial Narrow" w:hAnsi="Arial Narrow"/>
          <w:sz w:val="28"/>
          <w:szCs w:val="28"/>
        </w:rPr>
        <w:t>Prestations de sécurité, de gardiennage de locaux et de contrôle d’accès sur divers sites de l’EPMO</w:t>
      </w:r>
    </w:p>
    <w:p w14:paraId="52F7D0DF" w14:textId="2D9EF6E4" w:rsidR="00A02B17" w:rsidRDefault="00A02B17" w:rsidP="00E42FF3">
      <w:pPr>
        <w:pStyle w:val="En-tte"/>
        <w:tabs>
          <w:tab w:val="clear" w:pos="4536"/>
          <w:tab w:val="clear" w:pos="9072"/>
        </w:tabs>
        <w:spacing w:after="160" w:line="259" w:lineRule="auto"/>
        <w:rPr>
          <w:rFonts w:ascii="Arial Narrow" w:hAnsi="Arial Narrow"/>
        </w:rPr>
      </w:pPr>
    </w:p>
    <w:p w14:paraId="46724C90" w14:textId="4C28135C" w:rsidR="00E9794D" w:rsidRPr="00E9794D" w:rsidRDefault="0035484A" w:rsidP="00E9794D">
      <w:pPr>
        <w:pStyle w:val="En-tte"/>
        <w:tabs>
          <w:tab w:val="clear" w:pos="4536"/>
          <w:tab w:val="clear" w:pos="9072"/>
        </w:tabs>
        <w:spacing w:after="160" w:line="259" w:lineRule="auto"/>
        <w:jc w:val="center"/>
        <w:rPr>
          <w:rFonts w:ascii="Arial Narrow" w:hAnsi="Arial Narrow"/>
          <w:sz w:val="28"/>
        </w:rPr>
      </w:pPr>
      <w:r>
        <w:rPr>
          <w:rFonts w:ascii="Arial Narrow" w:hAnsi="Arial Narrow"/>
          <w:sz w:val="28"/>
        </w:rPr>
        <w:t>LOT 2</w:t>
      </w:r>
      <w:r w:rsidR="00E9794D" w:rsidRPr="00E9794D">
        <w:rPr>
          <w:rFonts w:ascii="Arial Narrow" w:hAnsi="Arial Narrow"/>
          <w:sz w:val="28"/>
        </w:rPr>
        <w:t xml:space="preserve"> : </w:t>
      </w:r>
      <w:r w:rsidR="00196534" w:rsidRPr="00196534">
        <w:rPr>
          <w:rFonts w:ascii="Arial Narrow" w:hAnsi="Arial Narrow"/>
          <w:sz w:val="28"/>
        </w:rPr>
        <w:t>Prestations de services de surveillance des espaces d'accueil extérieurs et intérieurs du musée de l’Orangerie en vue d'assurer la sécurité du musée, notamment par le respect du règlement de visite, la gestion des flux et le contrôle Vigipirate des visiteurs</w:t>
      </w: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1340D669" w14:textId="1373292A" w:rsidR="00C74EFE" w:rsidRDefault="00C74EFE" w:rsidP="00E42FF3">
      <w:pPr>
        <w:pStyle w:val="En-tte"/>
        <w:tabs>
          <w:tab w:val="clear" w:pos="4536"/>
          <w:tab w:val="clear" w:pos="9072"/>
        </w:tabs>
        <w:spacing w:after="160" w:line="259" w:lineRule="auto"/>
        <w:rPr>
          <w:rFonts w:ascii="Arial Narrow" w:hAnsi="Arial Narrow"/>
        </w:rPr>
      </w:pPr>
    </w:p>
    <w:p w14:paraId="43FEDE30" w14:textId="77777777" w:rsidR="00196534" w:rsidRPr="009E4F1B" w:rsidRDefault="00196534"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2E381B79" w:rsidR="00C74EFE" w:rsidRPr="009E4F1B" w:rsidRDefault="00C74EFE"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Numéro de marché : </w:t>
            </w:r>
            <w:r w:rsidR="0035484A">
              <w:rPr>
                <w:rFonts w:ascii="Arial Narrow" w:hAnsi="Arial Narrow"/>
                <w:sz w:val="22"/>
                <w:szCs w:val="22"/>
              </w:rPr>
              <w:t>2024-780</w:t>
            </w:r>
          </w:p>
          <w:p w14:paraId="2816BE26" w14:textId="08D16E1C"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E9794D">
                  <w:rPr>
                    <w:rFonts w:ascii="Arial Narrow" w:hAnsi="Arial Narrow"/>
                    <w:sz w:val="22"/>
                    <w:szCs w:val="22"/>
                  </w:rPr>
                  <w:t>Services</w:t>
                </w:r>
              </w:sdtContent>
            </w:sdt>
          </w:p>
          <w:p w14:paraId="0B8985F5" w14:textId="4D007E34" w:rsidR="00E42FF3" w:rsidRPr="009E4F1B" w:rsidRDefault="00E42FF3" w:rsidP="000E04B1">
            <w:pPr>
              <w:tabs>
                <w:tab w:val="left" w:pos="2913"/>
              </w:tabs>
              <w:spacing w:after="120"/>
              <w:rPr>
                <w:rFonts w:ascii="Arial Narrow" w:hAnsi="Arial Narrow"/>
              </w:rPr>
            </w:pPr>
            <w:r w:rsidRPr="009E4F1B">
              <w:rPr>
                <w:rFonts w:ascii="Arial Narrow" w:hAnsi="Arial Narrow"/>
              </w:rPr>
              <w:t>Procédure de passation</w:t>
            </w:r>
            <w:r w:rsidR="001E3A10">
              <w:rPr>
                <w:rFonts w:ascii="Arial Narrow" w:hAnsi="Arial Narrow"/>
              </w:rPr>
              <w:t xml:space="preserve"> : </w:t>
            </w:r>
            <w:r w:rsidR="001E3A10" w:rsidRPr="001E3A10">
              <w:rPr>
                <w:rFonts w:ascii="Arial Narrow" w:hAnsi="Arial Narrow"/>
              </w:rPr>
              <w:t>procédure adaptée (services spécifiques) ouverte en application des dispositions des articles L. 2123-1 et du 3° de l’article R. 2123-1 à l’article R. 2123-7 du code de la commande publique</w:t>
            </w:r>
          </w:p>
          <w:p w14:paraId="35E4CCCA" w14:textId="4485AE73"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E9794D">
                  <w:rPr>
                    <w:rFonts w:ascii="Arial Narrow" w:hAnsi="Arial Narrow"/>
                  </w:rPr>
                  <w:t>-</w:t>
                </w:r>
                <w:r w:rsidR="00ED31B9">
                  <w:rPr>
                    <w:rFonts w:ascii="Arial Narrow" w:hAnsi="Arial Narrow"/>
                  </w:rPr>
                  <w:t xml:space="preserve"> Accord-cadre mono-attributaire comprenant une part forfaitaire et pouvant donner</w:t>
                </w:r>
                <w:r w:rsidR="00E9794D">
                  <w:rPr>
                    <w:rFonts w:ascii="Arial Narrow" w:hAnsi="Arial Narrow"/>
                  </w:rPr>
                  <w:t xml:space="preserve"> lieu à l’émission de bons de commande en application du 1° de l’article L. 2125-1 et des articles R. 2162-1 à R. 2162-6 et R. 2162-13 à R. 2162-14 du code de la commande publique. </w:t>
                </w:r>
              </w:sdtContent>
            </w:sdt>
          </w:p>
          <w:p w14:paraId="2591317C" w14:textId="77777777" w:rsidR="00E42FF3" w:rsidRPr="009E4F1B" w:rsidRDefault="00E42FF3" w:rsidP="00EC6141">
            <w:pPr>
              <w:rPr>
                <w:rFonts w:ascii="Arial Narrow" w:hAnsi="Arial Narrow"/>
              </w:rPr>
            </w:pPr>
          </w:p>
        </w:tc>
      </w:tr>
    </w:tbl>
    <w:p w14:paraId="5A5A5BD7" w14:textId="5FBB6208" w:rsidR="0024335F" w:rsidRPr="009E4F1B" w:rsidRDefault="000E04B1" w:rsidP="000E04B1">
      <w:pPr>
        <w:tabs>
          <w:tab w:val="left" w:pos="5425"/>
        </w:tabs>
        <w:rPr>
          <w:rFonts w:ascii="Arial Narrow" w:hAnsi="Arial Narrow"/>
          <w:b/>
        </w:rPr>
      </w:pPr>
      <w:r w:rsidRPr="009E4F1B">
        <w:rPr>
          <w:rFonts w:ascii="Arial Narrow" w:hAnsi="Arial Narrow"/>
          <w:b/>
        </w:rPr>
        <w:tab/>
      </w: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lastRenderedPageBreak/>
        <w:t>ACHETEUR</w:t>
      </w:r>
    </w:p>
    <w:p w14:paraId="38AC3944"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Établissement public du musée d'Orsay et du musée de l’Orangerie</w:t>
      </w:r>
      <w:r w:rsidR="00D26817" w:rsidRPr="009E4F1B">
        <w:rPr>
          <w:rFonts w:ascii="Arial Narrow" w:hAnsi="Arial Narrow"/>
        </w:rPr>
        <w:t xml:space="preserve"> </w:t>
      </w:r>
      <w:r w:rsidR="00D26817" w:rsidRPr="009E4F1B">
        <w:rPr>
          <w:rFonts w:ascii="Arial Narrow" w:hAnsi="Arial Narrow"/>
        </w:rPr>
        <w:noBreakHyphen/>
      </w:r>
      <w:r w:rsidRPr="009E4F1B">
        <w:rPr>
          <w:rFonts w:ascii="Arial Narrow" w:hAnsi="Arial Narrow"/>
        </w:rPr>
        <w:t xml:space="preserve"> Valéry Giscard d’Estaing </w:t>
      </w:r>
    </w:p>
    <w:p w14:paraId="421DAAF0"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07338CBD"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5FAAD014" w14:textId="77777777" w:rsidR="00C74EFE" w:rsidRPr="009E4F1B" w:rsidRDefault="00D26817"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w:t>
      </w:r>
      <w:r w:rsidR="00C74EFE" w:rsidRPr="009E4F1B">
        <w:rPr>
          <w:rFonts w:ascii="Arial Narrow" w:hAnsi="Arial Narrow"/>
        </w:rPr>
        <w:t>épertoire SIRENE de l'INSEE</w:t>
      </w:r>
      <w:r w:rsidRPr="009E4F1B">
        <w:rPr>
          <w:rFonts w:ascii="Arial Narrow" w:hAnsi="Arial Narrow"/>
        </w:rPr>
        <w:t> :</w:t>
      </w:r>
      <w:r w:rsidR="00C74EFE" w:rsidRPr="009E4F1B">
        <w:rPr>
          <w:rFonts w:ascii="Arial Narrow" w:hAnsi="Arial Narrow"/>
        </w:rPr>
        <w:t xml:space="preserve"> 180 092 447 000 10 </w:t>
      </w:r>
    </w:p>
    <w:p w14:paraId="36FD698E"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32C741B5"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21307D6B"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Siège social : Esplanade Valéry Giscard d’Estaing</w:t>
      </w:r>
      <w:r w:rsidR="00D26817" w:rsidRPr="009E4F1B">
        <w:rPr>
          <w:rFonts w:ascii="Arial Narrow" w:hAnsi="Arial Narrow"/>
        </w:rPr>
        <w:t>, 75343 Paris cedex 07</w:t>
      </w:r>
      <w:r w:rsidRPr="009E4F1B">
        <w:rPr>
          <w:rFonts w:ascii="Arial Narrow" w:hAnsi="Arial Narrow"/>
        </w:rPr>
        <w:t xml:space="preserve"> </w:t>
      </w:r>
    </w:p>
    <w:p w14:paraId="5C484258" w14:textId="19F0F793"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Représenté par s</w:t>
      </w:r>
      <w:r w:rsidR="00D26817" w:rsidRPr="009E4F1B">
        <w:rPr>
          <w:rFonts w:ascii="Arial Narrow" w:hAnsi="Arial Narrow"/>
        </w:rPr>
        <w:t>on P</w:t>
      </w:r>
      <w:r w:rsidRPr="009E4F1B">
        <w:rPr>
          <w:rFonts w:ascii="Arial Narrow" w:hAnsi="Arial Narrow"/>
        </w:rPr>
        <w:t xml:space="preserve">résident </w:t>
      </w:r>
      <w:r w:rsidR="00466871" w:rsidRPr="009E4F1B">
        <w:rPr>
          <w:rFonts w:ascii="Arial Narrow" w:hAnsi="Arial Narrow"/>
        </w:rPr>
        <w:t xml:space="preserve">M. </w:t>
      </w:r>
      <w:r w:rsidR="00466871">
        <w:rPr>
          <w:rFonts w:ascii="Arial Narrow" w:hAnsi="Arial Narrow"/>
        </w:rPr>
        <w:t xml:space="preserve">Sylvain </w:t>
      </w:r>
      <w:proofErr w:type="spellStart"/>
      <w:r w:rsidR="00466871">
        <w:rPr>
          <w:rFonts w:ascii="Arial Narrow" w:hAnsi="Arial Narrow"/>
        </w:rPr>
        <w:t>Amic</w:t>
      </w:r>
      <w:proofErr w:type="spellEnd"/>
      <w:r w:rsidR="00466871">
        <w:rPr>
          <w:rFonts w:ascii="Arial Narrow" w:hAnsi="Arial Narrow"/>
        </w:rPr>
        <w:t>, nommé par décret du 23 avril 2024</w:t>
      </w:r>
    </w:p>
    <w:p w14:paraId="5B2606F4" w14:textId="77777777" w:rsidR="00C74EFE" w:rsidRPr="009E4F1B" w:rsidRDefault="00C74EFE" w:rsidP="00C74EFE">
      <w:pPr>
        <w:jc w:val="both"/>
        <w:rPr>
          <w:rFonts w:ascii="Arial Narrow" w:hAnsi="Arial Narrow"/>
        </w:rPr>
      </w:pPr>
      <w:r w:rsidRPr="009E4F1B">
        <w:rPr>
          <w:rFonts w:ascii="Arial Narrow" w:hAnsi="Arial Narrow"/>
        </w:rPr>
        <w:t xml:space="preserve">Comptable assignataire des paiements : M. Daniel Le </w:t>
      </w:r>
      <w:proofErr w:type="spellStart"/>
      <w:r w:rsidRPr="009E4F1B">
        <w:rPr>
          <w:rFonts w:ascii="Arial Narrow" w:hAnsi="Arial Narrow"/>
        </w:rPr>
        <w:t>Gac</w:t>
      </w:r>
      <w:proofErr w:type="spellEnd"/>
      <w:r w:rsidRPr="009E4F1B">
        <w:rPr>
          <w:rFonts w:ascii="Arial Narrow" w:hAnsi="Arial Narrow"/>
        </w:rPr>
        <w:t>, Agent comptable</w:t>
      </w:r>
    </w:p>
    <w:p w14:paraId="5CE5A870" w14:textId="77777777" w:rsidR="00257918" w:rsidRPr="009E4F1B"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C50E1">
        <w:rPr>
          <w:rFonts w:ascii="Arial Narrow" w:hAnsi="Arial Narrow" w:cs="Calibri Light"/>
        </w:rPr>
      </w:r>
      <w:r w:rsidR="006C50E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C50E1">
        <w:rPr>
          <w:rFonts w:ascii="Arial Narrow" w:hAnsi="Arial Narrow" w:cs="Calibri Light"/>
        </w:rPr>
      </w:r>
      <w:r w:rsidR="006C50E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Le titulaire est une PME</w:t>
      </w:r>
      <w:r w:rsidRPr="009E4F1B">
        <w:rPr>
          <w:rFonts w:ascii="Arial Narrow" w:hAnsi="Arial Narrow" w:cs="Calibri Light"/>
          <w:vertAlign w:val="superscript"/>
        </w:rPr>
        <w:footnoteReference w:id="1"/>
      </w:r>
      <w:r w:rsidRPr="009E4F1B">
        <w:rPr>
          <w:rFonts w:ascii="Arial Narrow" w:hAnsi="Arial Narrow" w:cs="Calibri Light"/>
        </w:rPr>
        <w:t xml:space="preserve"> : OUI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C50E1">
        <w:rPr>
          <w:rFonts w:ascii="Arial Narrow" w:hAnsi="Arial Narrow" w:cs="Calibri Light"/>
        </w:rPr>
      </w:r>
      <w:r w:rsidR="006C50E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NON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C50E1">
        <w:rPr>
          <w:rFonts w:ascii="Arial Narrow" w:hAnsi="Arial Narrow" w:cs="Calibri Light"/>
        </w:rPr>
      </w:r>
      <w:r w:rsidR="006C50E1">
        <w:rPr>
          <w:rFonts w:ascii="Arial Narrow" w:hAnsi="Arial Narrow" w:cs="Calibri Light"/>
        </w:rPr>
        <w:fldChar w:fldCharType="separate"/>
      </w:r>
      <w:r w:rsidRPr="009E4F1B">
        <w:rPr>
          <w:rFonts w:ascii="Arial Narrow" w:hAnsi="Arial Narrow" w:cs="Calibri Light"/>
        </w:rPr>
        <w:fldChar w:fldCharType="end"/>
      </w: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lastRenderedPageBreak/>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C50E1">
        <w:rPr>
          <w:rFonts w:ascii="Arial Narrow" w:hAnsi="Arial Narrow" w:cs="Calibri Light"/>
        </w:rPr>
      </w:r>
      <w:r w:rsidR="006C50E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C50E1">
        <w:rPr>
          <w:rFonts w:ascii="Arial Narrow" w:hAnsi="Arial Narrow" w:cs="Calibri Light"/>
        </w:rPr>
      </w:r>
      <w:r w:rsidR="006C50E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77777777"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C50E1">
        <w:rPr>
          <w:rFonts w:ascii="Arial Narrow" w:hAnsi="Arial Narrow" w:cs="Calibri Light"/>
        </w:rPr>
      </w:r>
      <w:r w:rsidR="006C50E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6C50E1">
        <w:rPr>
          <w:rFonts w:ascii="Arial Narrow" w:hAnsi="Arial Narrow" w:cs="Calibri Light"/>
        </w:rPr>
      </w:r>
      <w:r w:rsidR="006C50E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lastRenderedPageBreak/>
        <w:t>Les pouvoirs donnés au mandataire sont les suivants </w:t>
      </w:r>
      <w:r w:rsidRPr="009E4F1B">
        <w:rPr>
          <w:rFonts w:ascii="Arial Narrow" w:eastAsia="Times New Roman" w:hAnsi="Arial Narrow" w:cs="Calibri Light"/>
          <w:i/>
          <w:sz w:val="20"/>
          <w:szCs w:val="20"/>
          <w:lang w:eastAsia="fr-FR"/>
        </w:rPr>
        <w:t>(cocher la ou les cases correspondantes et joindre les pouvoirs en annexe 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77777777" w:rsidR="008D75E2"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groupement</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D7D6C92" w14:textId="77777777" w:rsidR="0088600A" w:rsidRPr="009E4F1B" w:rsidRDefault="004261EE" w:rsidP="004261E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PIECES CONSTITUTIVES</w:t>
      </w:r>
    </w:p>
    <w:p w14:paraId="1FBAE38D" w14:textId="77777777" w:rsidR="004261EE" w:rsidRPr="009E4F1B" w:rsidRDefault="004261EE" w:rsidP="004261EE">
      <w:pPr>
        <w:pStyle w:val="Corpsdetexte"/>
        <w:rPr>
          <w:rFonts w:ascii="Arial Narrow" w:hAnsi="Arial Narrow"/>
        </w:rPr>
      </w:pPr>
      <w:r w:rsidRPr="009E4F1B">
        <w:rPr>
          <w:rFonts w:ascii="Arial Narrow" w:hAnsi="Arial Narrow"/>
        </w:rPr>
        <w:t>Les pièces contractuelles régissant le marché sont, par ordre de priorité décroissante, les suivantes :</w:t>
      </w:r>
    </w:p>
    <w:p w14:paraId="5FB848C6" w14:textId="77777777" w:rsidR="004261EE" w:rsidRPr="009E4F1B" w:rsidRDefault="004261EE" w:rsidP="00334A76">
      <w:pPr>
        <w:pStyle w:val="Corpsdetexte"/>
        <w:numPr>
          <w:ilvl w:val="0"/>
          <w:numId w:val="34"/>
        </w:numPr>
        <w:rPr>
          <w:rFonts w:ascii="Arial Narrow" w:hAnsi="Arial Narrow"/>
        </w:rPr>
      </w:pPr>
      <w:r w:rsidRPr="009E4F1B">
        <w:rPr>
          <w:rFonts w:ascii="Arial Narrow" w:hAnsi="Arial Narrow"/>
        </w:rPr>
        <w:t xml:space="preserve">L’acte d'engagement (AE) et ses annexes : </w:t>
      </w:r>
    </w:p>
    <w:p w14:paraId="3BCCC8BE" w14:textId="69A67DE0" w:rsidR="004261EE" w:rsidRPr="009E4F1B" w:rsidRDefault="004261EE" w:rsidP="004C777F">
      <w:pPr>
        <w:pStyle w:val="Corpsdetexte"/>
        <w:numPr>
          <w:ilvl w:val="0"/>
          <w:numId w:val="33"/>
        </w:numPr>
        <w:ind w:left="1843"/>
        <w:rPr>
          <w:rFonts w:ascii="Arial Narrow" w:hAnsi="Arial Narrow"/>
        </w:rPr>
      </w:pPr>
      <w:r w:rsidRPr="009E4F1B">
        <w:rPr>
          <w:rFonts w:ascii="Arial Narrow" w:hAnsi="Arial Narrow"/>
        </w:rPr>
        <w:t>Annexe 1 : la décomposition du prix global et forfaitaire (DPGF)</w:t>
      </w:r>
      <w:r w:rsidR="00334A76" w:rsidRPr="009E4F1B">
        <w:rPr>
          <w:rFonts w:ascii="Arial Narrow" w:hAnsi="Arial Narrow"/>
        </w:rPr>
        <w:t> </w:t>
      </w:r>
      <w:r w:rsidRPr="009E4F1B">
        <w:rPr>
          <w:rFonts w:ascii="Arial Narrow" w:hAnsi="Arial Narrow"/>
        </w:rPr>
        <w:t xml:space="preserve"> </w:t>
      </w:r>
    </w:p>
    <w:p w14:paraId="3A3E01AE" w14:textId="4C5442D0" w:rsidR="004261EE" w:rsidRDefault="004261EE" w:rsidP="00334A76">
      <w:pPr>
        <w:pStyle w:val="Corpsdetexte"/>
        <w:numPr>
          <w:ilvl w:val="0"/>
          <w:numId w:val="33"/>
        </w:numPr>
        <w:ind w:left="1843"/>
        <w:rPr>
          <w:rFonts w:ascii="Arial Narrow" w:hAnsi="Arial Narrow"/>
        </w:rPr>
      </w:pPr>
      <w:r w:rsidRPr="009E4F1B">
        <w:rPr>
          <w:rFonts w:ascii="Arial Narrow" w:hAnsi="Arial Narrow"/>
        </w:rPr>
        <w:t>Annexe 2 : le bordereau des prix unitaires (BPU)</w:t>
      </w:r>
      <w:r w:rsidR="00334A76" w:rsidRPr="009E4F1B">
        <w:rPr>
          <w:rFonts w:ascii="Arial Narrow" w:hAnsi="Arial Narrow"/>
        </w:rPr>
        <w:t> ;</w:t>
      </w:r>
      <w:r w:rsidRPr="009E4F1B">
        <w:rPr>
          <w:rFonts w:ascii="Arial Narrow" w:hAnsi="Arial Narrow"/>
        </w:rPr>
        <w:t> </w:t>
      </w:r>
    </w:p>
    <w:p w14:paraId="57940971" w14:textId="26B5CAF4" w:rsidR="00642A8E" w:rsidRPr="00642A8E" w:rsidRDefault="00642A8E" w:rsidP="00334A76">
      <w:pPr>
        <w:pStyle w:val="Corpsdetexte"/>
        <w:numPr>
          <w:ilvl w:val="0"/>
          <w:numId w:val="33"/>
        </w:numPr>
        <w:ind w:left="1843"/>
        <w:rPr>
          <w:rFonts w:ascii="Arial Narrow" w:hAnsi="Arial Narrow"/>
        </w:rPr>
      </w:pPr>
      <w:r w:rsidRPr="00642A8E">
        <w:rPr>
          <w:rFonts w:ascii="Arial Narrow" w:hAnsi="Arial Narrow"/>
        </w:rPr>
        <w:t>Annexe 3 : Fiche des effectifs mensuels</w:t>
      </w:r>
      <w:r>
        <w:rPr>
          <w:rFonts w:ascii="Arial Narrow" w:hAnsi="Arial Narrow"/>
        </w:rPr>
        <w:t> </w:t>
      </w:r>
      <w:r w:rsidR="007A711D">
        <w:rPr>
          <w:rFonts w:ascii="Arial Narrow" w:hAnsi="Arial Narrow"/>
        </w:rPr>
        <w:t xml:space="preserve">– coefficient de charge </w:t>
      </w:r>
      <w:r>
        <w:rPr>
          <w:rFonts w:ascii="Arial Narrow" w:hAnsi="Arial Narrow"/>
        </w:rPr>
        <w:t>;</w:t>
      </w:r>
    </w:p>
    <w:p w14:paraId="39C7E7AE" w14:textId="5409B691" w:rsidR="009E4F1B" w:rsidRPr="009E4F1B" w:rsidRDefault="009E4F1B" w:rsidP="00334A76">
      <w:pPr>
        <w:pStyle w:val="Corpsdetexte"/>
        <w:numPr>
          <w:ilvl w:val="0"/>
          <w:numId w:val="33"/>
        </w:numPr>
        <w:ind w:left="1843"/>
        <w:rPr>
          <w:rFonts w:ascii="Arial Narrow" w:hAnsi="Arial Narrow"/>
        </w:rPr>
      </w:pPr>
      <w:r w:rsidRPr="009E4F1B">
        <w:rPr>
          <w:rFonts w:ascii="Arial Narrow" w:hAnsi="Arial Narrow"/>
        </w:rPr>
        <w:t>Annexe 4 :</w:t>
      </w:r>
      <w:r w:rsidR="00847D6C">
        <w:rPr>
          <w:rFonts w:ascii="Arial Narrow" w:hAnsi="Arial Narrow"/>
        </w:rPr>
        <w:t xml:space="preserve"> </w:t>
      </w:r>
      <w:r w:rsidR="00847D6C" w:rsidRPr="006666A1">
        <w:rPr>
          <w:rFonts w:ascii="Arial Narrow" w:hAnsi="Arial Narrow"/>
        </w:rPr>
        <w:t>Le RIB du titulaire</w:t>
      </w:r>
      <w:r w:rsidR="00733446" w:rsidRPr="006666A1">
        <w:rPr>
          <w:rFonts w:ascii="Arial Narrow" w:hAnsi="Arial Narrow"/>
        </w:rPr>
        <w:t xml:space="preserve"> </w:t>
      </w:r>
      <w:r w:rsidR="00847D6C">
        <w:rPr>
          <w:rFonts w:ascii="Arial Narrow" w:hAnsi="Arial Narrow"/>
        </w:rPr>
        <w:t>;</w:t>
      </w:r>
    </w:p>
    <w:p w14:paraId="019E5173" w14:textId="62FA7D8A" w:rsidR="004261EE" w:rsidRPr="009E4F1B" w:rsidRDefault="004261EE" w:rsidP="00334A76">
      <w:pPr>
        <w:pStyle w:val="Corpsdetexte"/>
        <w:numPr>
          <w:ilvl w:val="0"/>
          <w:numId w:val="33"/>
        </w:numPr>
        <w:ind w:left="1843"/>
        <w:rPr>
          <w:rFonts w:ascii="Arial Narrow" w:hAnsi="Arial Narrow"/>
        </w:rPr>
      </w:pPr>
      <w:r w:rsidRPr="009E4F1B">
        <w:rPr>
          <w:rFonts w:ascii="Arial Narrow" w:hAnsi="Arial Narrow"/>
        </w:rPr>
        <w:t xml:space="preserve">Annexe </w:t>
      </w:r>
      <w:r w:rsidR="009E4F1B">
        <w:rPr>
          <w:rFonts w:ascii="Arial Narrow" w:hAnsi="Arial Narrow"/>
        </w:rPr>
        <w:t>5</w:t>
      </w:r>
      <w:r w:rsidRPr="009E4F1B">
        <w:rPr>
          <w:rFonts w:ascii="Arial Narrow" w:hAnsi="Arial Narrow"/>
        </w:rPr>
        <w:t> : la déclaration de sous-traitance (DC4), le cas échéant ;</w:t>
      </w:r>
    </w:p>
    <w:p w14:paraId="31A74C5F" w14:textId="06137EF7" w:rsidR="004261EE" w:rsidRPr="009E4F1B" w:rsidRDefault="004261EE" w:rsidP="00334A76">
      <w:pPr>
        <w:pStyle w:val="Corpsdetexte"/>
        <w:numPr>
          <w:ilvl w:val="0"/>
          <w:numId w:val="33"/>
        </w:numPr>
        <w:ind w:left="1843"/>
        <w:rPr>
          <w:rFonts w:ascii="Arial Narrow" w:hAnsi="Arial Narrow"/>
        </w:rPr>
      </w:pPr>
      <w:r w:rsidRPr="009E4F1B">
        <w:rPr>
          <w:rFonts w:ascii="Arial Narrow" w:hAnsi="Arial Narrow"/>
        </w:rPr>
        <w:t xml:space="preserve">Annexe </w:t>
      </w:r>
      <w:r w:rsidR="009E4F1B">
        <w:rPr>
          <w:rFonts w:ascii="Arial Narrow" w:hAnsi="Arial Narrow"/>
        </w:rPr>
        <w:t>6</w:t>
      </w:r>
      <w:r w:rsidRPr="009E4F1B">
        <w:rPr>
          <w:rFonts w:ascii="Arial Narrow" w:hAnsi="Arial Narrow"/>
        </w:rPr>
        <w:t> : les pouvoirs donnés au mandataire en cas de groupement ;</w:t>
      </w:r>
    </w:p>
    <w:p w14:paraId="7A2996B3" w14:textId="3A94EE88" w:rsidR="004261EE" w:rsidRPr="009E4F1B" w:rsidRDefault="004261EE" w:rsidP="00334A76">
      <w:pPr>
        <w:pStyle w:val="Corpsdetexte"/>
        <w:numPr>
          <w:ilvl w:val="0"/>
          <w:numId w:val="34"/>
        </w:numPr>
        <w:rPr>
          <w:rFonts w:ascii="Arial Narrow" w:hAnsi="Arial Narrow"/>
        </w:rPr>
      </w:pPr>
      <w:r w:rsidRPr="009E4F1B">
        <w:rPr>
          <w:rFonts w:ascii="Arial Narrow" w:hAnsi="Arial Narrow"/>
        </w:rPr>
        <w:t>Le cahier des clauses administratives particulières (CCAP)</w:t>
      </w:r>
      <w:r w:rsidR="00642A8E">
        <w:rPr>
          <w:rFonts w:ascii="Arial Narrow" w:hAnsi="Arial Narrow"/>
        </w:rPr>
        <w:t> ;</w:t>
      </w:r>
    </w:p>
    <w:p w14:paraId="59A47509" w14:textId="1D0BF55A" w:rsidR="00770D5A" w:rsidRPr="00770D5A" w:rsidRDefault="004261EE" w:rsidP="00770D5A">
      <w:pPr>
        <w:pStyle w:val="Paragraphedeliste"/>
        <w:numPr>
          <w:ilvl w:val="0"/>
          <w:numId w:val="34"/>
        </w:numPr>
        <w:jc w:val="both"/>
        <w:rPr>
          <w:rFonts w:ascii="Arial Narrow" w:hAnsi="Arial Narrow"/>
        </w:rPr>
      </w:pPr>
      <w:r w:rsidRPr="00CD3573">
        <w:rPr>
          <w:rFonts w:ascii="Arial Narrow" w:hAnsi="Arial Narrow"/>
        </w:rPr>
        <w:t>Le cahier des clauses techniques particulières (CCTP) </w:t>
      </w:r>
      <w:r w:rsidR="00770D5A">
        <w:rPr>
          <w:rFonts w:ascii="Arial Narrow" w:hAnsi="Arial Narrow"/>
        </w:rPr>
        <w:t>et ses</w:t>
      </w:r>
      <w:r w:rsidR="00642A8E" w:rsidRPr="00CD3573">
        <w:rPr>
          <w:rFonts w:ascii="Arial Narrow" w:hAnsi="Arial Narrow"/>
        </w:rPr>
        <w:t xml:space="preserve"> annexe</w:t>
      </w:r>
      <w:r w:rsidR="00770D5A">
        <w:rPr>
          <w:rFonts w:ascii="Arial Narrow" w:hAnsi="Arial Narrow"/>
        </w:rPr>
        <w:t>s</w:t>
      </w:r>
      <w:r w:rsidR="00642A8E" w:rsidRPr="00CD3573">
        <w:rPr>
          <w:rFonts w:ascii="Arial Narrow" w:hAnsi="Arial Narrow"/>
        </w:rPr>
        <w:t xml:space="preserve"> : </w:t>
      </w:r>
    </w:p>
    <w:p w14:paraId="7B2CA916" w14:textId="62029908" w:rsidR="00770D5A" w:rsidRPr="00770D5A" w:rsidRDefault="00770D5A" w:rsidP="00770D5A">
      <w:pPr>
        <w:pStyle w:val="Corpsdetexte"/>
        <w:numPr>
          <w:ilvl w:val="0"/>
          <w:numId w:val="33"/>
        </w:numPr>
        <w:ind w:left="1843"/>
        <w:rPr>
          <w:rFonts w:ascii="Arial Narrow" w:hAnsi="Arial Narrow"/>
        </w:rPr>
      </w:pPr>
      <w:r>
        <w:rPr>
          <w:rFonts w:ascii="Arial Narrow" w:hAnsi="Arial Narrow"/>
        </w:rPr>
        <w:t>Annexe 1 : Organigramme de l’Orangerie</w:t>
      </w:r>
      <w:r w:rsidR="007A711D">
        <w:rPr>
          <w:rFonts w:ascii="Arial Narrow" w:hAnsi="Arial Narrow"/>
        </w:rPr>
        <w:t> ;</w:t>
      </w:r>
    </w:p>
    <w:p w14:paraId="4B5AAF05" w14:textId="4417D606" w:rsidR="00770D5A" w:rsidRPr="00770D5A" w:rsidRDefault="00770D5A" w:rsidP="00770D5A">
      <w:pPr>
        <w:pStyle w:val="Corpsdetexte"/>
        <w:numPr>
          <w:ilvl w:val="0"/>
          <w:numId w:val="33"/>
        </w:numPr>
        <w:ind w:left="1843"/>
        <w:rPr>
          <w:rFonts w:ascii="Arial Narrow" w:hAnsi="Arial Narrow"/>
        </w:rPr>
      </w:pPr>
      <w:r>
        <w:rPr>
          <w:rFonts w:ascii="Arial Narrow" w:hAnsi="Arial Narrow"/>
        </w:rPr>
        <w:t>Annexe 2 : P</w:t>
      </w:r>
      <w:r w:rsidR="007A711D">
        <w:rPr>
          <w:rFonts w:ascii="Arial Narrow" w:hAnsi="Arial Narrow"/>
        </w:rPr>
        <w:t>rojet d’aménagement ;</w:t>
      </w:r>
    </w:p>
    <w:p w14:paraId="08AFA944" w14:textId="4FCC72B8" w:rsidR="00CD3573" w:rsidRPr="00770D5A" w:rsidRDefault="00770D5A" w:rsidP="00770D5A">
      <w:pPr>
        <w:pStyle w:val="Corpsdetexte"/>
        <w:numPr>
          <w:ilvl w:val="0"/>
          <w:numId w:val="33"/>
        </w:numPr>
        <w:ind w:left="1843"/>
        <w:rPr>
          <w:rFonts w:ascii="Arial Narrow" w:hAnsi="Arial Narrow"/>
        </w:rPr>
      </w:pPr>
      <w:r>
        <w:rPr>
          <w:rFonts w:ascii="Arial Narrow" w:hAnsi="Arial Narrow"/>
        </w:rPr>
        <w:t xml:space="preserve">Annexe </w:t>
      </w:r>
      <w:r w:rsidR="00495857">
        <w:rPr>
          <w:rFonts w:ascii="Arial Narrow" w:hAnsi="Arial Narrow"/>
        </w:rPr>
        <w:t>3</w:t>
      </w:r>
      <w:r>
        <w:rPr>
          <w:rFonts w:ascii="Arial Narrow" w:hAnsi="Arial Narrow"/>
        </w:rPr>
        <w:t xml:space="preserve"> : </w:t>
      </w:r>
      <w:r w:rsidR="00642A8E" w:rsidRPr="00CD3573">
        <w:rPr>
          <w:rFonts w:ascii="Arial Narrow" w:hAnsi="Arial Narrow"/>
        </w:rPr>
        <w:t>fiche</w:t>
      </w:r>
      <w:r w:rsidR="00CD3573" w:rsidRPr="00CD3573">
        <w:rPr>
          <w:rFonts w:ascii="Arial Narrow" w:hAnsi="Arial Narrow"/>
        </w:rPr>
        <w:t>s</w:t>
      </w:r>
      <w:r w:rsidR="00642A8E" w:rsidRPr="00CD3573">
        <w:rPr>
          <w:rFonts w:ascii="Arial Narrow" w:hAnsi="Arial Narrow"/>
        </w:rPr>
        <w:t xml:space="preserve"> d’identification </w:t>
      </w:r>
      <w:proofErr w:type="spellStart"/>
      <w:r w:rsidR="00642A8E" w:rsidRPr="00CD3573">
        <w:rPr>
          <w:rFonts w:ascii="Arial Narrow" w:hAnsi="Arial Narrow"/>
        </w:rPr>
        <w:t>RAPISCaN</w:t>
      </w:r>
      <w:proofErr w:type="spellEnd"/>
      <w:r w:rsidR="00642A8E" w:rsidRPr="00CD3573">
        <w:rPr>
          <w:rFonts w:ascii="Arial Narrow" w:hAnsi="Arial Narrow"/>
        </w:rPr>
        <w:t> </w:t>
      </w:r>
      <w:r w:rsidR="00CD3573" w:rsidRPr="00CD3573">
        <w:rPr>
          <w:rFonts w:ascii="Arial Narrow" w:hAnsi="Arial Narrow"/>
        </w:rPr>
        <w:t>(fournis à la notification de l’accord-cadre)</w:t>
      </w:r>
      <w:r w:rsidR="00CD3573">
        <w:rPr>
          <w:rFonts w:ascii="Arial Narrow" w:hAnsi="Arial Narrow"/>
        </w:rPr>
        <w:t> ;</w:t>
      </w:r>
    </w:p>
    <w:p w14:paraId="44BE20BA" w14:textId="254F19A0" w:rsidR="000433DE" w:rsidRDefault="000433DE" w:rsidP="000433DE">
      <w:pPr>
        <w:pStyle w:val="Paragraphedeliste"/>
        <w:numPr>
          <w:ilvl w:val="0"/>
          <w:numId w:val="34"/>
        </w:numPr>
        <w:spacing w:line="360" w:lineRule="auto"/>
        <w:rPr>
          <w:rFonts w:ascii="Arial Narrow" w:hAnsi="Arial Narrow"/>
        </w:rPr>
      </w:pPr>
      <w:r w:rsidRPr="000433DE">
        <w:rPr>
          <w:rFonts w:ascii="Arial Narrow" w:hAnsi="Arial Narrow"/>
        </w:rPr>
        <w:t>Le règlement intérieur pour les entreprises</w:t>
      </w:r>
      <w:r w:rsidR="00820035">
        <w:rPr>
          <w:rFonts w:ascii="Arial Narrow" w:hAnsi="Arial Narrow"/>
        </w:rPr>
        <w:t xml:space="preserve"> travaillant dans le musée de l’Orangerie ;</w:t>
      </w:r>
    </w:p>
    <w:p w14:paraId="59A047BD" w14:textId="697428D8" w:rsidR="00642A8E" w:rsidRDefault="00642A8E" w:rsidP="00642A8E">
      <w:pPr>
        <w:pStyle w:val="Corpsdetexte"/>
        <w:numPr>
          <w:ilvl w:val="0"/>
          <w:numId w:val="34"/>
        </w:numPr>
        <w:rPr>
          <w:rFonts w:ascii="Arial Narrow" w:hAnsi="Arial Narrow"/>
        </w:rPr>
      </w:pPr>
      <w:r w:rsidRPr="00642A8E">
        <w:rPr>
          <w:rFonts w:ascii="Arial Narrow" w:hAnsi="Arial Narrow"/>
        </w:rPr>
        <w:t>Le(s) plan(s) de prévention de sécurité et de protection de la santé destiné aux entreprises travaillant sur le site (PPSPS)</w:t>
      </w:r>
      <w:r>
        <w:rPr>
          <w:rFonts w:ascii="Arial Narrow" w:hAnsi="Arial Narrow"/>
        </w:rPr>
        <w:t> </w:t>
      </w:r>
      <w:r w:rsidR="003B267E">
        <w:rPr>
          <w:rFonts w:ascii="Arial Narrow" w:hAnsi="Arial Narrow"/>
        </w:rPr>
        <w:t>(fournis au démarra</w:t>
      </w:r>
      <w:r w:rsidR="00CD4553">
        <w:rPr>
          <w:rFonts w:ascii="Arial Narrow" w:hAnsi="Arial Narrow"/>
        </w:rPr>
        <w:t>ge de l’accord-cadre</w:t>
      </w:r>
      <w:r w:rsidR="003B267E">
        <w:rPr>
          <w:rFonts w:ascii="Arial Narrow" w:hAnsi="Arial Narrow"/>
        </w:rPr>
        <w:t xml:space="preserve">) </w:t>
      </w:r>
      <w:r>
        <w:rPr>
          <w:rFonts w:ascii="Arial Narrow" w:hAnsi="Arial Narrow"/>
        </w:rPr>
        <w:t>;</w:t>
      </w:r>
    </w:p>
    <w:p w14:paraId="6A9EA224" w14:textId="3008B8A4" w:rsidR="004261EE" w:rsidRPr="009E4F1B" w:rsidRDefault="00334A76" w:rsidP="00642A8E">
      <w:pPr>
        <w:pStyle w:val="Corpsdetexte"/>
        <w:numPr>
          <w:ilvl w:val="0"/>
          <w:numId w:val="34"/>
        </w:numPr>
        <w:rPr>
          <w:rFonts w:ascii="Arial Narrow" w:hAnsi="Arial Narrow"/>
        </w:rPr>
      </w:pPr>
      <w:r w:rsidRPr="009E4F1B">
        <w:rPr>
          <w:rFonts w:ascii="Arial Narrow" w:hAnsi="Arial Narrow"/>
        </w:rPr>
        <w:t>L</w:t>
      </w:r>
      <w:r w:rsidR="004261EE" w:rsidRPr="009E4F1B">
        <w:rPr>
          <w:rFonts w:ascii="Arial Narrow" w:hAnsi="Arial Narrow"/>
        </w:rPr>
        <w:t>e cahier des clauses administratives générales applicables aux marchés publics de</w:t>
      </w:r>
      <w:r w:rsidR="00E9794D">
        <w:rPr>
          <w:rFonts w:ascii="Arial Narrow" w:hAnsi="Arial Narrow"/>
        </w:rPr>
        <w:t xml:space="preserve"> fournitures courantes et services </w:t>
      </w:r>
      <w:r w:rsidR="004261EE" w:rsidRPr="009E4F1B">
        <w:rPr>
          <w:rFonts w:ascii="Arial Narrow" w:hAnsi="Arial Narrow"/>
        </w:rPr>
        <w:t>(CCAG-</w:t>
      </w:r>
      <w:r w:rsidR="00E9794D">
        <w:rPr>
          <w:rFonts w:ascii="Arial Narrow" w:hAnsi="Arial Narrow"/>
        </w:rPr>
        <w:t>FCS</w:t>
      </w:r>
      <w:r w:rsidR="004261EE" w:rsidRPr="009E4F1B">
        <w:rPr>
          <w:rFonts w:ascii="Arial Narrow" w:hAnsi="Arial Narrow"/>
        </w:rPr>
        <w:t>) ;</w:t>
      </w:r>
    </w:p>
    <w:p w14:paraId="5D3666F9" w14:textId="7A1443C9" w:rsidR="004261EE" w:rsidRPr="009E4F1B" w:rsidRDefault="00334A76" w:rsidP="00334A76">
      <w:pPr>
        <w:pStyle w:val="Corpsdetexte"/>
        <w:numPr>
          <w:ilvl w:val="0"/>
          <w:numId w:val="34"/>
        </w:numPr>
        <w:rPr>
          <w:rFonts w:ascii="Arial Narrow" w:hAnsi="Arial Narrow"/>
        </w:rPr>
      </w:pPr>
      <w:r w:rsidRPr="009E4F1B">
        <w:rPr>
          <w:rFonts w:ascii="Arial Narrow" w:hAnsi="Arial Narrow"/>
        </w:rPr>
        <w:t>L</w:t>
      </w:r>
      <w:r w:rsidR="001C1DBD" w:rsidRPr="009E4F1B">
        <w:rPr>
          <w:rFonts w:ascii="Arial Narrow" w:hAnsi="Arial Narrow"/>
        </w:rPr>
        <w:t>’offre technique</w:t>
      </w:r>
      <w:r w:rsidR="004261EE" w:rsidRPr="009E4F1B">
        <w:rPr>
          <w:rFonts w:ascii="Arial Narrow" w:hAnsi="Arial Narrow"/>
        </w:rPr>
        <w:t xml:space="preserve"> remise dans le cadre de la consultation.</w:t>
      </w: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335BBF12" w14:textId="202A8180" w:rsidR="00E0790E" w:rsidRDefault="00E0790E" w:rsidP="00334A76">
      <w:pPr>
        <w:pStyle w:val="Corpsdetexte"/>
        <w:rPr>
          <w:rFonts w:ascii="Arial Narrow" w:hAnsi="Arial Narrow"/>
        </w:rPr>
      </w:pPr>
      <w:r w:rsidRPr="00E0790E">
        <w:rPr>
          <w:rFonts w:ascii="Arial Narrow" w:hAnsi="Arial Narrow"/>
        </w:rPr>
        <w:t>La durée du marché est d’un (1) an à compter de sa date de notification.  En tout état de cause, le délai d’exécution des prestations débutera le</w:t>
      </w:r>
      <w:r w:rsidR="00FF62E4">
        <w:rPr>
          <w:rFonts w:ascii="Arial Narrow" w:hAnsi="Arial Narrow"/>
        </w:rPr>
        <w:t xml:space="preserve"> </w:t>
      </w:r>
      <w:r w:rsidR="00FF62E4" w:rsidRPr="006C50E1">
        <w:rPr>
          <w:rFonts w:ascii="Arial Narrow" w:hAnsi="Arial Narrow"/>
          <w:b/>
        </w:rPr>
        <w:t>jeudi</w:t>
      </w:r>
      <w:r w:rsidRPr="006C50E1">
        <w:rPr>
          <w:rFonts w:ascii="Arial Narrow" w:hAnsi="Arial Narrow"/>
          <w:b/>
        </w:rPr>
        <w:t xml:space="preserve"> 18 se</w:t>
      </w:r>
      <w:bookmarkStart w:id="0" w:name="_GoBack"/>
      <w:bookmarkEnd w:id="0"/>
      <w:r w:rsidRPr="006C50E1">
        <w:rPr>
          <w:rFonts w:ascii="Arial Narrow" w:hAnsi="Arial Narrow"/>
          <w:b/>
        </w:rPr>
        <w:t>ptembre 2025</w:t>
      </w:r>
      <w:r w:rsidRPr="00E0790E">
        <w:rPr>
          <w:rFonts w:ascii="Arial Narrow" w:hAnsi="Arial Narrow"/>
        </w:rPr>
        <w:t>.</w:t>
      </w:r>
    </w:p>
    <w:p w14:paraId="2A376C8C" w14:textId="08CCC986" w:rsidR="00334A76" w:rsidRPr="009E4F1B" w:rsidRDefault="00334A76" w:rsidP="00334A76">
      <w:pPr>
        <w:pStyle w:val="Corpsdetexte"/>
        <w:rPr>
          <w:rFonts w:ascii="Arial Narrow" w:hAnsi="Arial Narrow"/>
        </w:rPr>
      </w:pPr>
      <w:r w:rsidRPr="009E4F1B">
        <w:rPr>
          <w:rFonts w:ascii="Arial Narrow" w:hAnsi="Arial Narrow"/>
        </w:rPr>
        <w:lastRenderedPageBreak/>
        <w:t>Il pourra être renouvelé tacitement trois (3) fois un (1) an sans que sa durée totale, reconduction comprise, ne puisse excéder quatre (4) ans. Le titulaire ne peut refuser la reconduction.</w:t>
      </w:r>
    </w:p>
    <w:p w14:paraId="2B4C0828" w14:textId="784FEBAA" w:rsidR="004261EE" w:rsidRPr="009E4F1B" w:rsidRDefault="00334A76" w:rsidP="00334A76">
      <w:pPr>
        <w:pStyle w:val="Corpsdetexte"/>
        <w:rPr>
          <w:rFonts w:ascii="Arial Narrow" w:hAnsi="Arial Narrow"/>
        </w:rPr>
      </w:pPr>
      <w:r w:rsidRPr="009E4F1B">
        <w:rPr>
          <w:rFonts w:ascii="Arial Narrow" w:hAnsi="Arial Narrow"/>
        </w:rPr>
        <w:t>L’EPMO se réserve le droit de ne pas renouveler l’accord-cadre par décision expresse notif</w:t>
      </w:r>
      <w:r w:rsidR="001C1DBD" w:rsidRPr="009E4F1B">
        <w:rPr>
          <w:rFonts w:ascii="Arial Narrow" w:hAnsi="Arial Narrow"/>
        </w:rPr>
        <w:t xml:space="preserve">iée au titulaire au moins quatre </w:t>
      </w:r>
      <w:r w:rsidRPr="009E4F1B">
        <w:rPr>
          <w:rFonts w:ascii="Arial Narrow" w:hAnsi="Arial Narrow"/>
        </w:rPr>
        <w:t>(</w:t>
      </w:r>
      <w:r w:rsidR="001C1DBD" w:rsidRPr="009E4F1B">
        <w:rPr>
          <w:rFonts w:ascii="Arial Narrow" w:hAnsi="Arial Narrow"/>
        </w:rPr>
        <w:t>4</w:t>
      </w:r>
      <w:r w:rsidRPr="009E4F1B">
        <w:rPr>
          <w:rFonts w:ascii="Arial Narrow" w:hAnsi="Arial Narrow"/>
        </w:rPr>
        <w:t>) mois avant la date d’échéance annuelle.</w:t>
      </w:r>
    </w:p>
    <w:p w14:paraId="1EE1C372" w14:textId="77777777" w:rsidR="00334A76" w:rsidRPr="009E4F1B" w:rsidRDefault="00334A76" w:rsidP="00334A76">
      <w:pPr>
        <w:pStyle w:val="Corpsdetexte"/>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4B42AFFB" w14:textId="77777777" w:rsidR="00F92E77" w:rsidRPr="009E4F1B" w:rsidRDefault="00F92E77" w:rsidP="00F92E77">
      <w:pPr>
        <w:pStyle w:val="Corpsdetexte"/>
        <w:spacing w:after="240"/>
        <w:rPr>
          <w:rFonts w:ascii="Arial Narrow" w:hAnsi="Arial Narrow"/>
        </w:rPr>
      </w:pPr>
      <w:r w:rsidRPr="009E4F1B">
        <w:rPr>
          <w:rFonts w:ascii="Arial Narrow" w:hAnsi="Arial Narrow"/>
        </w:rPr>
        <w:t xml:space="preserve">Le </w:t>
      </w:r>
      <w:r w:rsidRPr="009E4F1B">
        <w:rPr>
          <w:rFonts w:ascii="Arial Narrow" w:hAnsi="Arial Narrow"/>
          <w:b/>
        </w:rPr>
        <w:t>RIB</w:t>
      </w:r>
      <w:r w:rsidRPr="009E4F1B">
        <w:rPr>
          <w:rFonts w:ascii="Arial Narrow" w:hAnsi="Arial Narrow"/>
        </w:rPr>
        <w:t xml:space="preserve"> transmis par le titulaire est joint en annexe au présent acte d’engagement.</w:t>
      </w:r>
    </w:p>
    <w:p w14:paraId="58660DC5" w14:textId="1B7496C2" w:rsidR="00F92E77" w:rsidRPr="009E4F1B" w:rsidRDefault="00640FBB" w:rsidP="00F92E77">
      <w:pPr>
        <w:pStyle w:val="Corpsdetexte"/>
        <w:numPr>
          <w:ilvl w:val="1"/>
          <w:numId w:val="35"/>
        </w:numPr>
        <w:ind w:left="426"/>
        <w:rPr>
          <w:rFonts w:ascii="Arial Narrow" w:hAnsi="Arial Narrow"/>
          <w:b/>
          <w:bCs/>
        </w:rPr>
      </w:pPr>
      <w:r>
        <w:rPr>
          <w:rFonts w:ascii="Arial Narrow" w:hAnsi="Arial Narrow"/>
          <w:b/>
          <w:bCs/>
        </w:rPr>
        <w:t>Montant annuel d</w:t>
      </w:r>
      <w:r w:rsidR="00F92E77" w:rsidRPr="009E4F1B">
        <w:rPr>
          <w:rFonts w:ascii="Arial Narrow" w:hAnsi="Arial Narrow"/>
          <w:b/>
          <w:bCs/>
        </w:rPr>
        <w:t>e la part forfaitaire</w:t>
      </w:r>
    </w:p>
    <w:p w14:paraId="5E2B1362" w14:textId="2378E8E3" w:rsidR="00F92E77" w:rsidRPr="009E4F1B" w:rsidRDefault="00F92E77" w:rsidP="00F92E77">
      <w:pPr>
        <w:pStyle w:val="Corpsdetexte"/>
        <w:rPr>
          <w:rFonts w:ascii="Arial Narrow" w:hAnsi="Arial Narrow"/>
        </w:rPr>
      </w:pPr>
      <w:r w:rsidRPr="009E4F1B">
        <w:rPr>
          <w:rFonts w:ascii="Arial Narrow" w:hAnsi="Arial Narrow"/>
        </w:rPr>
        <w:t xml:space="preserve">Le montant </w:t>
      </w:r>
      <w:r w:rsidR="00640FBB">
        <w:rPr>
          <w:rFonts w:ascii="Arial Narrow" w:hAnsi="Arial Narrow"/>
        </w:rPr>
        <w:t xml:space="preserve">annuel </w:t>
      </w:r>
      <w:r w:rsidRPr="009E4F1B">
        <w:rPr>
          <w:rFonts w:ascii="Arial Narrow" w:hAnsi="Arial Narrow"/>
        </w:rPr>
        <w:t>total de la part forfaitaire conformément à la DPGF s’élève à la somme de :</w:t>
      </w:r>
    </w:p>
    <w:p w14:paraId="3593881E" w14:textId="77777777" w:rsidR="00F92E77" w:rsidRPr="009E4F1B" w:rsidRDefault="00F92E77" w:rsidP="00F92E77">
      <w:pPr>
        <w:pStyle w:val="Corpsdetexte"/>
        <w:rPr>
          <w:rFonts w:ascii="Arial Narrow" w:hAnsi="Arial Narrow"/>
        </w:rPr>
      </w:pPr>
      <w:r w:rsidRPr="009E4F1B">
        <w:rPr>
          <w:rFonts w:ascii="Arial Narrow" w:hAnsi="Arial Narrow"/>
        </w:rPr>
        <w:t xml:space="preserve">Montant HT                                                                                                 € </w:t>
      </w:r>
    </w:p>
    <w:p w14:paraId="77D9C7DA" w14:textId="77777777" w:rsidR="00F92E77" w:rsidRPr="009E4F1B" w:rsidRDefault="00F92E77" w:rsidP="00F92E77">
      <w:pPr>
        <w:pStyle w:val="Corpsdetexte"/>
        <w:rPr>
          <w:rFonts w:ascii="Arial Narrow" w:hAnsi="Arial Narrow"/>
        </w:rPr>
      </w:pPr>
      <w:r w:rsidRPr="009E4F1B">
        <w:rPr>
          <w:rFonts w:ascii="Arial Narrow" w:hAnsi="Arial Narrow"/>
        </w:rPr>
        <w:t>Montant TVA à 20 %                                                                                  €</w:t>
      </w:r>
    </w:p>
    <w:p w14:paraId="78D4F80B" w14:textId="77777777" w:rsidR="00F92E77" w:rsidRPr="009E4F1B" w:rsidRDefault="00F92E77" w:rsidP="00F92E77">
      <w:pPr>
        <w:pStyle w:val="Corpsdetexte"/>
        <w:rPr>
          <w:rFonts w:ascii="Arial Narrow" w:hAnsi="Arial Narrow"/>
        </w:rPr>
      </w:pPr>
      <w:r w:rsidRPr="009E4F1B">
        <w:rPr>
          <w:rFonts w:ascii="Arial Narrow" w:hAnsi="Arial Narrow"/>
        </w:rPr>
        <w:t>                                                                                             --------------------------</w:t>
      </w:r>
    </w:p>
    <w:p w14:paraId="1D3CB5F5" w14:textId="77777777" w:rsidR="00F92E77" w:rsidRPr="009E4F1B" w:rsidRDefault="00F92E77" w:rsidP="00F92E77">
      <w:pPr>
        <w:pStyle w:val="Corpsdetexte"/>
        <w:rPr>
          <w:rFonts w:ascii="Arial Narrow" w:hAnsi="Arial Narrow"/>
        </w:rPr>
      </w:pPr>
      <w:r w:rsidRPr="009E4F1B">
        <w:rPr>
          <w:rFonts w:ascii="Arial Narrow" w:hAnsi="Arial Narrow"/>
        </w:rPr>
        <w:t>Montant TTC                                                                                                €</w:t>
      </w:r>
    </w:p>
    <w:p w14:paraId="3D1D4A80" w14:textId="10CDA4CB" w:rsidR="00F92E77" w:rsidRPr="009E4F1B" w:rsidRDefault="00F92E77" w:rsidP="00F92E77">
      <w:pPr>
        <w:pStyle w:val="Corpsdetexte"/>
        <w:rPr>
          <w:rFonts w:ascii="Arial Narrow" w:hAnsi="Arial Narrow"/>
        </w:rPr>
      </w:pPr>
      <w:r w:rsidRPr="009E4F1B">
        <w:rPr>
          <w:rFonts w:ascii="Arial Narrow" w:hAnsi="Arial Narrow"/>
        </w:rPr>
        <w:t xml:space="preserve">Le montant </w:t>
      </w:r>
      <w:r w:rsidR="00640FBB">
        <w:rPr>
          <w:rFonts w:ascii="Arial Narrow" w:hAnsi="Arial Narrow"/>
        </w:rPr>
        <w:t xml:space="preserve">annuel </w:t>
      </w:r>
      <w:r w:rsidRPr="009E4F1B">
        <w:rPr>
          <w:rFonts w:ascii="Arial Narrow" w:hAnsi="Arial Narrow"/>
        </w:rPr>
        <w:t xml:space="preserve">total de la part forfaitaire toutes taxes comprises est de (en toutes lettres) :  </w:t>
      </w:r>
    </w:p>
    <w:p w14:paraId="27BFE9D1" w14:textId="77777777" w:rsidR="00F92E77" w:rsidRPr="009E4F1B" w:rsidRDefault="00F92E77" w:rsidP="00F92E77">
      <w:pPr>
        <w:pStyle w:val="Corpsdetexte"/>
        <w:pBdr>
          <w:bottom w:val="dashed" w:sz="4" w:space="1" w:color="auto"/>
        </w:pBdr>
        <w:rPr>
          <w:rFonts w:ascii="Arial Narrow" w:hAnsi="Arial Narrow"/>
          <w:i/>
        </w:rPr>
      </w:pPr>
    </w:p>
    <w:p w14:paraId="3F5A625D" w14:textId="7FB68426" w:rsidR="000204E8" w:rsidRPr="009E4F1B" w:rsidRDefault="000204E8" w:rsidP="00F92E77">
      <w:pPr>
        <w:pStyle w:val="Corpsdetexte"/>
        <w:rPr>
          <w:rFonts w:ascii="Arial Narrow" w:hAnsi="Arial Narrow"/>
          <w:i/>
        </w:rPr>
      </w:pPr>
    </w:p>
    <w:p w14:paraId="4181E0F3" w14:textId="77777777" w:rsidR="00F92E77" w:rsidRPr="009E4F1B" w:rsidRDefault="00F92E77" w:rsidP="00F92E77">
      <w:pPr>
        <w:pStyle w:val="Corpsdetexte"/>
        <w:numPr>
          <w:ilvl w:val="1"/>
          <w:numId w:val="35"/>
        </w:numPr>
        <w:ind w:left="426"/>
        <w:rPr>
          <w:rFonts w:ascii="Arial Narrow" w:hAnsi="Arial Narrow"/>
          <w:b/>
          <w:bCs/>
        </w:rPr>
      </w:pPr>
      <w:r w:rsidRPr="009E4F1B">
        <w:rPr>
          <w:rFonts w:ascii="Arial Narrow" w:hAnsi="Arial Narrow"/>
          <w:b/>
          <w:bCs/>
        </w:rPr>
        <w:t>Montant de la part à bons de commande</w:t>
      </w:r>
    </w:p>
    <w:p w14:paraId="2E9F95E2" w14:textId="77777777" w:rsidR="00F92E77" w:rsidRPr="009E4F1B" w:rsidRDefault="00F92E77" w:rsidP="00F92E77">
      <w:pPr>
        <w:pStyle w:val="Corpsdetexte"/>
        <w:rPr>
          <w:rFonts w:ascii="Arial Narrow" w:hAnsi="Arial Narrow"/>
        </w:rPr>
      </w:pPr>
      <w:r w:rsidRPr="009E4F1B">
        <w:rPr>
          <w:rFonts w:ascii="Arial Narrow" w:hAnsi="Arial Narrow"/>
        </w:rPr>
        <w:t xml:space="preserve">L’accord-cadre pourra donner lieu à l’émission de bons de commande sur la base des prix unitaires figurant dans le BPU. </w:t>
      </w:r>
    </w:p>
    <w:p w14:paraId="3B45BD25" w14:textId="77777777" w:rsidR="00F92E77" w:rsidRPr="009E4F1B" w:rsidRDefault="00F92E77" w:rsidP="00F92E77">
      <w:pPr>
        <w:pStyle w:val="Corpsdetexte"/>
        <w:rPr>
          <w:rFonts w:ascii="Arial Narrow" w:hAnsi="Arial Narrow"/>
        </w:rPr>
      </w:pPr>
      <w:r w:rsidRPr="009E4F1B">
        <w:rPr>
          <w:rFonts w:ascii="Arial Narrow" w:hAnsi="Arial Narrow"/>
        </w:rPr>
        <w:t>Pour cette part à commandes, l’accord-cadre comprendra sur sa durée totale :</w:t>
      </w:r>
    </w:p>
    <w:p w14:paraId="7D75F733" w14:textId="77777777" w:rsidR="00F92E77" w:rsidRPr="009E4F1B" w:rsidRDefault="00F92E77" w:rsidP="00F92E77">
      <w:pPr>
        <w:pStyle w:val="Corpsdetexte"/>
        <w:rPr>
          <w:rFonts w:ascii="Arial Narrow" w:hAnsi="Arial Narrow"/>
        </w:rPr>
      </w:pPr>
      <w:r w:rsidRPr="009E4F1B">
        <w:rPr>
          <w:rFonts w:ascii="Arial Narrow" w:hAnsi="Arial Narrow"/>
        </w:rPr>
        <w:tab/>
        <w:t xml:space="preserve">- Pas de montant minimum </w:t>
      </w:r>
    </w:p>
    <w:p w14:paraId="46C38648" w14:textId="1AB198A7" w:rsidR="00F92E77" w:rsidRDefault="00F92E77" w:rsidP="00640FBB">
      <w:pPr>
        <w:pStyle w:val="Corpsdetexte"/>
        <w:ind w:left="709" w:hanging="142"/>
        <w:rPr>
          <w:rFonts w:ascii="Arial Narrow" w:hAnsi="Arial Narrow"/>
        </w:rPr>
      </w:pPr>
      <w:r w:rsidRPr="009E4F1B">
        <w:rPr>
          <w:rFonts w:ascii="Arial Narrow" w:hAnsi="Arial Narrow"/>
        </w:rPr>
        <w:tab/>
        <w:t>- Un montant maximum</w:t>
      </w:r>
      <w:r w:rsidR="00964FB5">
        <w:rPr>
          <w:rFonts w:ascii="Arial Narrow" w:hAnsi="Arial Narrow"/>
        </w:rPr>
        <w:t xml:space="preserve"> </w:t>
      </w:r>
      <w:r w:rsidR="00640FBB">
        <w:rPr>
          <w:rFonts w:ascii="Arial Narrow" w:hAnsi="Arial Narrow"/>
        </w:rPr>
        <w:t xml:space="preserve">de </w:t>
      </w:r>
      <w:r w:rsidR="0059214E">
        <w:rPr>
          <w:rFonts w:ascii="Arial Narrow" w:hAnsi="Arial Narrow"/>
        </w:rPr>
        <w:t>400 000</w:t>
      </w:r>
      <w:r w:rsidR="00640FBB">
        <w:rPr>
          <w:rFonts w:ascii="Arial Narrow" w:hAnsi="Arial Narrow"/>
        </w:rPr>
        <w:t xml:space="preserve">€ HT sur la durée totale de l’accord-cadre. </w:t>
      </w:r>
    </w:p>
    <w:p w14:paraId="07988913" w14:textId="612062B5" w:rsidR="00F92E77" w:rsidRPr="009E4F1B" w:rsidRDefault="00F92E77" w:rsidP="00F92E77">
      <w:pPr>
        <w:pStyle w:val="Corpsdetexte"/>
        <w:rPr>
          <w:rFonts w:ascii="Arial Narrow" w:hAnsi="Arial Narrow"/>
          <w:i/>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77777777"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A remplir en cas de titulaire unique ou de groupement solidaire (voir article 7.1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77777777" w:rsidR="00F92E77" w:rsidRPr="009E4F1B" w:rsidRDefault="00F92E77" w:rsidP="00F92E77">
      <w:pPr>
        <w:pStyle w:val="Corpsdetexte"/>
        <w:numPr>
          <w:ilvl w:val="1"/>
          <w:numId w:val="36"/>
        </w:numPr>
        <w:ind w:left="426"/>
        <w:rPr>
          <w:rFonts w:ascii="Arial Narrow" w:hAnsi="Arial Narrow"/>
          <w:b/>
        </w:rPr>
      </w:pPr>
      <w:r w:rsidRPr="009E4F1B">
        <w:rPr>
          <w:rFonts w:ascii="Arial Narrow" w:hAnsi="Arial Narrow"/>
          <w:b/>
        </w:rPr>
        <w:lastRenderedPageBreak/>
        <w:t>En cas de groupement conjoint</w:t>
      </w:r>
    </w:p>
    <w:p w14:paraId="6E9FDD64" w14:textId="3AB2A26D" w:rsidR="00640FBB" w:rsidRPr="00CD3573" w:rsidRDefault="00F92E77" w:rsidP="00640FBB">
      <w:pPr>
        <w:pStyle w:val="Corpsdetexte"/>
        <w:numPr>
          <w:ilvl w:val="2"/>
          <w:numId w:val="38"/>
        </w:numPr>
        <w:ind w:left="1560"/>
        <w:rPr>
          <w:rFonts w:ascii="Arial Narrow" w:hAnsi="Arial Narrow"/>
          <w:u w:val="single"/>
        </w:rPr>
      </w:pPr>
      <w:r w:rsidRPr="009E4F1B">
        <w:rPr>
          <w:rFonts w:ascii="Arial Narrow" w:hAnsi="Arial Narrow"/>
          <w:u w:val="single"/>
        </w:rPr>
        <w:t>Répartition de la part forfaitaire</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77777777" w:rsidR="00F92E77" w:rsidRPr="009E4F1B" w:rsidRDefault="00F92E77" w:rsidP="00F92E77">
      <w:pPr>
        <w:pStyle w:val="Corpsdetexte"/>
        <w:rPr>
          <w:rFonts w:ascii="Arial Narrow" w:hAnsi="Arial Narrow"/>
        </w:rPr>
      </w:pPr>
      <w:r w:rsidRPr="009E4F1B">
        <w:rPr>
          <w:rFonts w:ascii="Arial Narrow" w:hAnsi="Arial Narrow"/>
        </w:rPr>
        <w:t>Pour la part forfaitaire,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6EECE6F4"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777777" w:rsidR="00F92E77" w:rsidRPr="009E4F1B" w:rsidRDefault="00F92E77" w:rsidP="00F92E77">
      <w:pPr>
        <w:pStyle w:val="Corpsdetexte"/>
        <w:rPr>
          <w:rFonts w:ascii="Arial Narrow" w:hAnsi="Arial Narrow"/>
        </w:rPr>
      </w:pPr>
      <w:r w:rsidRPr="009E4F1B">
        <w:rPr>
          <w:rFonts w:ascii="Arial Narrow" w:hAnsi="Arial Narrow"/>
        </w:rPr>
        <w:t>Pour la part forfaitaire,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6D746C33" w14:textId="77777777" w:rsidR="00F92E77"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au présent acte d’engagement.</w:t>
      </w:r>
    </w:p>
    <w:p w14:paraId="2667CAED" w14:textId="77777777" w:rsidR="00F92E77" w:rsidRPr="009E4F1B" w:rsidRDefault="00F92E77" w:rsidP="00F92E77">
      <w:pPr>
        <w:pStyle w:val="Corpsdetexte"/>
        <w:rPr>
          <w:rFonts w:ascii="Arial Narrow" w:hAnsi="Arial Narrow"/>
          <w:i/>
        </w:rPr>
      </w:pPr>
    </w:p>
    <w:p w14:paraId="76E0BD3C" w14:textId="77777777" w:rsidR="00F92E77" w:rsidRPr="009E4F1B" w:rsidRDefault="00F92E77" w:rsidP="00F92E77">
      <w:pPr>
        <w:pStyle w:val="Corpsdetexte"/>
        <w:numPr>
          <w:ilvl w:val="2"/>
          <w:numId w:val="38"/>
        </w:numPr>
        <w:ind w:left="1560"/>
        <w:rPr>
          <w:rFonts w:ascii="Arial Narrow" w:hAnsi="Arial Narrow"/>
          <w:u w:val="single"/>
        </w:rPr>
      </w:pPr>
      <w:r w:rsidRPr="009E4F1B">
        <w:rPr>
          <w:rFonts w:ascii="Arial Narrow" w:hAnsi="Arial Narrow"/>
          <w:u w:val="single"/>
        </w:rPr>
        <w:t>Répartition de la part à commandes</w:t>
      </w:r>
    </w:p>
    <w:p w14:paraId="26C8B084" w14:textId="77777777" w:rsidR="00F92E77" w:rsidRPr="009E4F1B" w:rsidRDefault="00F92E77" w:rsidP="00F92E77">
      <w:pPr>
        <w:pStyle w:val="Corpsdetexte"/>
        <w:rPr>
          <w:rFonts w:ascii="Arial Narrow" w:hAnsi="Arial Narrow"/>
        </w:rPr>
      </w:pPr>
      <w:r w:rsidRPr="009E4F1B">
        <w:rPr>
          <w:rFonts w:ascii="Arial Narrow" w:hAnsi="Arial Narrow"/>
        </w:rPr>
        <w:t>Chaque membre du groupement perçoit directement les sommes se rapportant à l’exécution des prestations commandées.</w:t>
      </w:r>
    </w:p>
    <w:p w14:paraId="7C288C65" w14:textId="77777777" w:rsidR="00F92E77"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fournir </w:t>
      </w:r>
      <w:r w:rsidRPr="009E4F1B">
        <w:rPr>
          <w:rFonts w:ascii="Arial Narrow" w:hAnsi="Arial Narrow"/>
          <w:b/>
        </w:rPr>
        <w:t>un RIB</w:t>
      </w:r>
      <w:r w:rsidRPr="009E4F1B">
        <w:rPr>
          <w:rFonts w:ascii="Arial Narrow" w:hAnsi="Arial Narrow"/>
        </w:rPr>
        <w:t xml:space="preserve"> qui sera joint au présent acte d’engagement.</w:t>
      </w:r>
    </w:p>
    <w:p w14:paraId="3A9EF3BB" w14:textId="77777777" w:rsidR="00F92E77" w:rsidRPr="009E4F1B" w:rsidRDefault="00F92E77" w:rsidP="00F92E77">
      <w:pPr>
        <w:pStyle w:val="Corpsdetexte"/>
        <w:rPr>
          <w:rFonts w:ascii="Arial Narrow" w:hAnsi="Arial Narrow"/>
        </w:rPr>
      </w:pPr>
      <w:r w:rsidRPr="009E4F1B">
        <w:rPr>
          <w:rFonts w:ascii="Arial Narrow" w:hAnsi="Arial Narrow"/>
        </w:rPr>
        <w:t xml:space="preserve">Une avance pourra être accordée pour chaque bon de commande remplissant les conditions fixées à l’article R. 2191-3 du code de la commande publique (lignes à reproduire en fonction du nombre de </w:t>
      </w:r>
      <w:proofErr w:type="spellStart"/>
      <w:r w:rsidRPr="009E4F1B">
        <w:rPr>
          <w:rFonts w:ascii="Arial Narrow" w:hAnsi="Arial Narrow"/>
        </w:rPr>
        <w:t>co-traitants</w:t>
      </w:r>
      <w:proofErr w:type="spellEnd"/>
      <w:r w:rsidRPr="009E4F1B">
        <w:rPr>
          <w:rFonts w:ascii="Arial Narrow" w:hAnsi="Arial Narrow"/>
        </w:rPr>
        <w:t>) :</w:t>
      </w:r>
    </w:p>
    <w:p w14:paraId="7EF91C47"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35BEDDB5" w14:textId="77777777" w:rsidR="00F92E77" w:rsidRPr="009E4F1B" w:rsidRDefault="00F92E77" w:rsidP="00F92E77">
      <w:pPr>
        <w:pStyle w:val="Corpsdetexte"/>
        <w:rPr>
          <w:rFonts w:ascii="Arial Narrow" w:hAnsi="Arial Narrow"/>
        </w:rPr>
      </w:pPr>
      <w:r w:rsidRPr="009E4F1B">
        <w:rPr>
          <w:rFonts w:ascii="Arial Narrow" w:hAnsi="Arial Narrow"/>
        </w:rPr>
        <w:t>Pour la part à commandes,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764C43CA"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66D190D2" w14:textId="77777777" w:rsidR="00F92E77" w:rsidRPr="009E4F1B" w:rsidRDefault="00F92E77" w:rsidP="00F92E77">
      <w:pPr>
        <w:pStyle w:val="Corpsdetexte"/>
        <w:rPr>
          <w:rFonts w:ascii="Arial Narrow" w:hAnsi="Arial Narrow"/>
        </w:rPr>
      </w:pPr>
      <w:r w:rsidRPr="009E4F1B">
        <w:rPr>
          <w:rFonts w:ascii="Arial Narrow" w:hAnsi="Arial Narrow"/>
        </w:rPr>
        <w:t>Pour la part à commandes,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482A7D48" w14:textId="75A086D2" w:rsidR="00F92E77" w:rsidRPr="009E4F1B" w:rsidRDefault="00F92E77" w:rsidP="00F92E77">
      <w:pPr>
        <w:pStyle w:val="Corpsdetexte"/>
        <w:rPr>
          <w:rFonts w:ascii="Arial Narrow" w:hAnsi="Arial Narrow"/>
          <w:b/>
          <w:i/>
        </w:rPr>
      </w:pPr>
    </w:p>
    <w:p w14:paraId="21151790" w14:textId="77777777" w:rsidR="00F92E77" w:rsidRPr="009E4F1B" w:rsidRDefault="00F92E77" w:rsidP="00F92E77">
      <w:pPr>
        <w:pStyle w:val="Corpsdetexte"/>
        <w:numPr>
          <w:ilvl w:val="1"/>
          <w:numId w:val="36"/>
        </w:numPr>
        <w:ind w:left="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68091AE3" w14:textId="49B40326" w:rsidR="00F92E77" w:rsidRDefault="00F92E77" w:rsidP="00F92E77">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19E9A5DE" w14:textId="77777777" w:rsidR="00640FBB" w:rsidRPr="00640FBB" w:rsidRDefault="00640FBB" w:rsidP="00F92E77">
      <w:pPr>
        <w:pStyle w:val="Corpsdetexte"/>
        <w:rPr>
          <w:rFonts w:ascii="Arial Narrow" w:hAnsi="Arial Narrow"/>
        </w:rPr>
      </w:pPr>
    </w:p>
    <w:p w14:paraId="405952ED" w14:textId="77777777" w:rsidR="00F92E77" w:rsidRPr="009E4F1B" w:rsidRDefault="00F92E77" w:rsidP="00163AD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lastRenderedPageBreak/>
        <w:t>SOUS TRAITANCE</w:t>
      </w:r>
    </w:p>
    <w:p w14:paraId="3DCF2D7B" w14:textId="77777777" w:rsidR="00F92E77" w:rsidRPr="009E4F1B" w:rsidRDefault="00F92E77" w:rsidP="00F92E77">
      <w:pPr>
        <w:pStyle w:val="Corpsdetexte"/>
        <w:rPr>
          <w:rFonts w:ascii="Arial Narrow" w:hAnsi="Arial Narrow"/>
        </w:rPr>
      </w:pPr>
      <w:r w:rsidRPr="009E4F1B">
        <w:rPr>
          <w:rFonts w:ascii="Arial Narrow" w:hAnsi="Arial Narrow"/>
          <w:b/>
          <w:bCs/>
        </w:rPr>
        <w:fldChar w:fldCharType="begin">
          <w:ffData>
            <w:name w:val=""/>
            <w:enabled/>
            <w:calcOnExit w:val="0"/>
            <w:checkBox>
              <w:size w:val="20"/>
              <w:default w:val="0"/>
            </w:checkBox>
          </w:ffData>
        </w:fldChar>
      </w:r>
      <w:r w:rsidRPr="009E4F1B">
        <w:rPr>
          <w:rFonts w:ascii="Arial Narrow" w:hAnsi="Arial Narrow"/>
          <w:b/>
          <w:bCs/>
        </w:rPr>
        <w:instrText xml:space="preserve"> FORMCHECKBOX </w:instrText>
      </w:r>
      <w:r w:rsidR="006C50E1">
        <w:rPr>
          <w:rFonts w:ascii="Arial Narrow" w:hAnsi="Arial Narrow"/>
          <w:b/>
          <w:bCs/>
        </w:rPr>
      </w:r>
      <w:r w:rsidR="006C50E1">
        <w:rPr>
          <w:rFonts w:ascii="Arial Narrow" w:hAnsi="Arial Narrow"/>
          <w:b/>
          <w:bCs/>
        </w:rPr>
        <w:fldChar w:fldCharType="separate"/>
      </w:r>
      <w:r w:rsidRPr="009E4F1B">
        <w:rPr>
          <w:rFonts w:ascii="Arial Narrow" w:hAnsi="Arial Narrow"/>
        </w:rPr>
        <w:fldChar w:fldCharType="end"/>
      </w:r>
      <w:r w:rsidRPr="009E4F1B">
        <w:rPr>
          <w:rFonts w:ascii="Arial Narrow" w:hAnsi="Arial Narrow"/>
          <w:b/>
          <w:bCs/>
        </w:rPr>
        <w:tab/>
        <w:t xml:space="preserve"> </w:t>
      </w:r>
      <w:r w:rsidRPr="009E4F1B">
        <w:rPr>
          <w:rFonts w:ascii="Arial Narrow" w:hAnsi="Arial Narrow"/>
        </w:rPr>
        <w:t>Je n'envisage pas / nous n'envisageons pas au stade de la remise des offres, de sous-traiter une partie des prestations.</w:t>
      </w:r>
    </w:p>
    <w:p w14:paraId="63DFB8DD" w14:textId="195E5CF5" w:rsidR="00640FBB" w:rsidRPr="00640FBB" w:rsidRDefault="00F92E77" w:rsidP="00F92E77">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6C50E1">
        <w:rPr>
          <w:rFonts w:ascii="Arial Narrow" w:hAnsi="Arial Narrow"/>
        </w:rPr>
      </w:r>
      <w:r w:rsidR="006C50E1">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J'envisage / nous envisageons au stade de la remise des offres, de sous-traiter une partie des prestations. A cette fin, est joint au présent acte d’engagement une/les </w:t>
      </w:r>
      <w:r w:rsidRPr="009E4F1B">
        <w:rPr>
          <w:rFonts w:ascii="Arial Narrow" w:hAnsi="Arial Narrow"/>
          <w:b/>
        </w:rPr>
        <w:t>déclaration(s) de sous-traitance (formulaire DC4</w:t>
      </w:r>
      <w:r w:rsidRPr="009E4F1B">
        <w:rPr>
          <w:rFonts w:ascii="Arial Narrow" w:hAnsi="Arial Narrow"/>
        </w:rPr>
        <w:t>).</w:t>
      </w:r>
    </w:p>
    <w:p w14:paraId="327150AF" w14:textId="77777777" w:rsidR="00F92E77" w:rsidRPr="009E4F1B" w:rsidRDefault="00F92E77" w:rsidP="00F92E77">
      <w:pPr>
        <w:pStyle w:val="Corpsdetexte"/>
        <w:rPr>
          <w:rFonts w:ascii="Arial Narrow" w:hAnsi="Arial Narrow"/>
          <w:i/>
        </w:rPr>
      </w:pPr>
    </w:p>
    <w:p w14:paraId="40312B0E" w14:textId="77777777" w:rsidR="00E2373D" w:rsidRPr="009E4F1B" w:rsidRDefault="00E2373D" w:rsidP="00E2373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6C50E1">
              <w:rPr>
                <w:rFonts w:ascii="Arial Narrow" w:eastAsia="Times New Roman" w:hAnsi="Arial Narrow" w:cs="Calibri Light"/>
                <w:lang w:eastAsia="fr-FR"/>
              </w:rPr>
            </w:r>
            <w:r w:rsidR="006C50E1">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6C50E1">
              <w:rPr>
                <w:rFonts w:ascii="Arial Narrow" w:eastAsia="Times New Roman" w:hAnsi="Arial Narrow" w:cs="Calibri Light"/>
                <w:lang w:eastAsia="fr-FR"/>
              </w:rPr>
            </w:r>
            <w:r w:rsidR="006C50E1">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6C50E1">
              <w:rPr>
                <w:rFonts w:ascii="Arial Narrow" w:eastAsia="Times New Roman" w:hAnsi="Arial Narrow" w:cs="Calibri Light"/>
                <w:lang w:eastAsia="fr-FR"/>
              </w:rPr>
            </w:r>
            <w:r w:rsidR="006C50E1">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6C50E1">
              <w:rPr>
                <w:rFonts w:ascii="Arial Narrow" w:eastAsia="Times New Roman" w:hAnsi="Arial Narrow" w:cs="Calibri Light"/>
                <w:lang w:eastAsia="fr-FR"/>
              </w:rPr>
            </w:r>
            <w:r w:rsidR="006C50E1">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21DA4CED" w14:textId="77777777" w:rsidTr="00A77FBC">
        <w:trPr>
          <w:trHeight w:val="405"/>
          <w:jc w:val="center"/>
        </w:trPr>
        <w:tc>
          <w:tcPr>
            <w:tcW w:w="5000" w:type="pct"/>
            <w:shd w:val="clear" w:color="auto" w:fill="DEEAF6" w:themeFill="accent1" w:themeFillTint="33"/>
            <w:vAlign w:val="center"/>
          </w:tcPr>
          <w:p w14:paraId="777D6D62" w14:textId="3C2BEFD8" w:rsidR="00E2373D" w:rsidRPr="009E4F1B" w:rsidRDefault="007C259F" w:rsidP="00E2373D">
            <w:pPr>
              <w:pStyle w:val="Titre1"/>
              <w:rPr>
                <w:rFonts w:ascii="Arial Narrow" w:hAnsi="Arial Narrow"/>
              </w:rPr>
            </w:pPr>
            <w:r w:rsidRPr="00193475">
              <w:rPr>
                <w:rFonts w:ascii="Arial Narrow" w:hAnsi="Arial Narrow"/>
                <w:color w:val="auto"/>
              </w:rPr>
              <w:t xml:space="preserve">Visa ou avis </w:t>
            </w:r>
            <w:r w:rsidR="00E2373D" w:rsidRPr="009E4F1B">
              <w:rPr>
                <w:rFonts w:ascii="Arial Narrow" w:hAnsi="Arial Narrow"/>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lastRenderedPageBreak/>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7777777" w:rsidR="00E2373D" w:rsidRPr="009E4F1B" w:rsidRDefault="00E2373D" w:rsidP="00E2373D">
      <w:pPr>
        <w:pStyle w:val="Notedebasdepage"/>
        <w:rPr>
          <w:rFonts w:ascii="Arial Narrow" w:hAnsi="Arial Narrow" w:cs="Arial"/>
          <w:lang w:eastAsia="fr-FR"/>
        </w:rPr>
      </w:pPr>
    </w:p>
    <w:p w14:paraId="10AE99E0" w14:textId="77777777" w:rsidR="00F92E77" w:rsidRPr="009E4F1B" w:rsidRDefault="00F92E77" w:rsidP="00F92E77">
      <w:pPr>
        <w:pStyle w:val="Corpsdetexte"/>
        <w:rPr>
          <w:rFonts w:ascii="Arial Narrow" w:hAnsi="Arial Narrow"/>
          <w:i/>
        </w:rPr>
      </w:pPr>
    </w:p>
    <w:p w14:paraId="1551DC40" w14:textId="77777777" w:rsidR="00CE4A76" w:rsidRPr="009E4F1B" w:rsidRDefault="00CE4A76" w:rsidP="00F92E77">
      <w:pPr>
        <w:pStyle w:val="Corpsdetexte"/>
        <w:rPr>
          <w:rFonts w:ascii="Arial Narrow" w:hAnsi="Arial Narrow"/>
        </w:rPr>
      </w:pPr>
    </w:p>
    <w:sectPr w:rsidR="00CE4A76" w:rsidRPr="009E4F1B"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3ED78" w14:textId="77777777" w:rsidR="00CB69DD" w:rsidRDefault="00CB69DD" w:rsidP="00E42FF3">
      <w:pPr>
        <w:spacing w:after="0" w:line="240" w:lineRule="auto"/>
      </w:pPr>
      <w:r>
        <w:separator/>
      </w:r>
    </w:p>
  </w:endnote>
  <w:endnote w:type="continuationSeparator" w:id="0">
    <w:p w14:paraId="6CA978F0" w14:textId="77777777" w:rsidR="00CB69DD" w:rsidRDefault="00CB69DD"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0791FD7C" w:rsidR="00EC6141" w:rsidRDefault="00EC6141">
        <w:pPr>
          <w:pStyle w:val="Pieddepage"/>
          <w:jc w:val="right"/>
        </w:pPr>
        <w:r>
          <w:fldChar w:fldCharType="begin"/>
        </w:r>
        <w:r>
          <w:instrText>PAGE   \* MERGEFORMAT</w:instrText>
        </w:r>
        <w:r>
          <w:fldChar w:fldCharType="separate"/>
        </w:r>
        <w:r w:rsidR="006C50E1">
          <w:rPr>
            <w:noProof/>
          </w:rPr>
          <w:t>8</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E917C" w14:textId="77777777" w:rsidR="00CB69DD" w:rsidRDefault="00CB69DD" w:rsidP="00E42FF3">
      <w:pPr>
        <w:spacing w:after="0" w:line="240" w:lineRule="auto"/>
      </w:pPr>
      <w:r>
        <w:separator/>
      </w:r>
    </w:p>
  </w:footnote>
  <w:footnote w:type="continuationSeparator" w:id="0">
    <w:p w14:paraId="63BDD7C6" w14:textId="77777777" w:rsidR="00CB69DD" w:rsidRDefault="00CB69DD"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8"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9"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24"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A314B8"/>
    <w:multiLevelType w:val="hybridMultilevel"/>
    <w:tmpl w:val="F2BE1AF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5"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12"/>
  </w:num>
  <w:num w:numId="3">
    <w:abstractNumId w:val="29"/>
  </w:num>
  <w:num w:numId="4">
    <w:abstractNumId w:val="20"/>
  </w:num>
  <w:num w:numId="5">
    <w:abstractNumId w:val="0"/>
  </w:num>
  <w:num w:numId="6">
    <w:abstractNumId w:val="37"/>
  </w:num>
  <w:num w:numId="7">
    <w:abstractNumId w:val="26"/>
  </w:num>
  <w:num w:numId="8">
    <w:abstractNumId w:val="2"/>
  </w:num>
  <w:num w:numId="9">
    <w:abstractNumId w:val="32"/>
  </w:num>
  <w:num w:numId="10">
    <w:abstractNumId w:val="28"/>
  </w:num>
  <w:num w:numId="11">
    <w:abstractNumId w:val="21"/>
  </w:num>
  <w:num w:numId="12">
    <w:abstractNumId w:val="36"/>
  </w:num>
  <w:num w:numId="13">
    <w:abstractNumId w:val="27"/>
  </w:num>
  <w:num w:numId="14">
    <w:abstractNumId w:val="38"/>
  </w:num>
  <w:num w:numId="15">
    <w:abstractNumId w:val="25"/>
  </w:num>
  <w:num w:numId="16">
    <w:abstractNumId w:val="6"/>
  </w:num>
  <w:num w:numId="17">
    <w:abstractNumId w:val="11"/>
  </w:num>
  <w:num w:numId="18">
    <w:abstractNumId w:val="22"/>
  </w:num>
  <w:num w:numId="19">
    <w:abstractNumId w:val="14"/>
  </w:num>
  <w:num w:numId="20">
    <w:abstractNumId w:val="4"/>
  </w:num>
  <w:num w:numId="21">
    <w:abstractNumId w:val="13"/>
  </w:num>
  <w:num w:numId="22">
    <w:abstractNumId w:val="8"/>
  </w:num>
  <w:num w:numId="23">
    <w:abstractNumId w:val="30"/>
  </w:num>
  <w:num w:numId="24">
    <w:abstractNumId w:val="7"/>
  </w:num>
  <w:num w:numId="25">
    <w:abstractNumId w:val="19"/>
  </w:num>
  <w:num w:numId="26">
    <w:abstractNumId w:val="33"/>
  </w:num>
  <w:num w:numId="27">
    <w:abstractNumId w:val="3"/>
  </w:num>
  <w:num w:numId="28">
    <w:abstractNumId w:val="34"/>
  </w:num>
  <w:num w:numId="29">
    <w:abstractNumId w:val="1"/>
  </w:num>
  <w:num w:numId="30">
    <w:abstractNumId w:val="17"/>
  </w:num>
  <w:num w:numId="31">
    <w:abstractNumId w:val="15"/>
  </w:num>
  <w:num w:numId="32">
    <w:abstractNumId w:val="9"/>
  </w:num>
  <w:num w:numId="33">
    <w:abstractNumId w:val="18"/>
  </w:num>
  <w:num w:numId="34">
    <w:abstractNumId w:val="16"/>
  </w:num>
  <w:num w:numId="35">
    <w:abstractNumId w:val="24"/>
  </w:num>
  <w:num w:numId="36">
    <w:abstractNumId w:val="23"/>
  </w:num>
  <w:num w:numId="37">
    <w:abstractNumId w:val="5"/>
  </w:num>
  <w:num w:numId="38">
    <w:abstractNumId w:val="1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204E8"/>
    <w:rsid w:val="000433DE"/>
    <w:rsid w:val="00054FBE"/>
    <w:rsid w:val="000B0BE9"/>
    <w:rsid w:val="000B34BB"/>
    <w:rsid w:val="000B3B70"/>
    <w:rsid w:val="000B7422"/>
    <w:rsid w:val="000D317C"/>
    <w:rsid w:val="000E04B1"/>
    <w:rsid w:val="000E7740"/>
    <w:rsid w:val="000F3D0C"/>
    <w:rsid w:val="00122F23"/>
    <w:rsid w:val="00163AD2"/>
    <w:rsid w:val="00180990"/>
    <w:rsid w:val="00182FB2"/>
    <w:rsid w:val="00193475"/>
    <w:rsid w:val="00196534"/>
    <w:rsid w:val="001C1DBD"/>
    <w:rsid w:val="001E3A10"/>
    <w:rsid w:val="001F6E69"/>
    <w:rsid w:val="0024335F"/>
    <w:rsid w:val="0025246C"/>
    <w:rsid w:val="00257918"/>
    <w:rsid w:val="00260E0F"/>
    <w:rsid w:val="00262AEB"/>
    <w:rsid w:val="00264E15"/>
    <w:rsid w:val="002C5191"/>
    <w:rsid w:val="00305060"/>
    <w:rsid w:val="00334A76"/>
    <w:rsid w:val="0035484A"/>
    <w:rsid w:val="003765CC"/>
    <w:rsid w:val="003A3C44"/>
    <w:rsid w:val="003A7A68"/>
    <w:rsid w:val="003B267E"/>
    <w:rsid w:val="003B3246"/>
    <w:rsid w:val="003F3420"/>
    <w:rsid w:val="004261EE"/>
    <w:rsid w:val="004302A7"/>
    <w:rsid w:val="00466871"/>
    <w:rsid w:val="00495857"/>
    <w:rsid w:val="004C777F"/>
    <w:rsid w:val="004F429E"/>
    <w:rsid w:val="005140A3"/>
    <w:rsid w:val="00544CF8"/>
    <w:rsid w:val="0055248A"/>
    <w:rsid w:val="005706E9"/>
    <w:rsid w:val="0059214E"/>
    <w:rsid w:val="00593CA0"/>
    <w:rsid w:val="005F1D51"/>
    <w:rsid w:val="00640FBB"/>
    <w:rsid w:val="00642A8E"/>
    <w:rsid w:val="006666A1"/>
    <w:rsid w:val="00666DD5"/>
    <w:rsid w:val="006A5427"/>
    <w:rsid w:val="006C50E1"/>
    <w:rsid w:val="006F0B57"/>
    <w:rsid w:val="007221BF"/>
    <w:rsid w:val="007258AA"/>
    <w:rsid w:val="00733446"/>
    <w:rsid w:val="007663CD"/>
    <w:rsid w:val="00770D5A"/>
    <w:rsid w:val="00775D33"/>
    <w:rsid w:val="007A711D"/>
    <w:rsid w:val="007C259F"/>
    <w:rsid w:val="007D0A2F"/>
    <w:rsid w:val="00820035"/>
    <w:rsid w:val="00836C55"/>
    <w:rsid w:val="00847D6C"/>
    <w:rsid w:val="0088306B"/>
    <w:rsid w:val="0088600A"/>
    <w:rsid w:val="00886A9B"/>
    <w:rsid w:val="00891B1A"/>
    <w:rsid w:val="008B6960"/>
    <w:rsid w:val="008B747E"/>
    <w:rsid w:val="008C080E"/>
    <w:rsid w:val="008D75E2"/>
    <w:rsid w:val="008E32FC"/>
    <w:rsid w:val="00910D6B"/>
    <w:rsid w:val="00920074"/>
    <w:rsid w:val="00964FB5"/>
    <w:rsid w:val="00983998"/>
    <w:rsid w:val="00990731"/>
    <w:rsid w:val="009E4F1B"/>
    <w:rsid w:val="00A02B17"/>
    <w:rsid w:val="00A118F1"/>
    <w:rsid w:val="00A15E81"/>
    <w:rsid w:val="00A572A6"/>
    <w:rsid w:val="00A7568E"/>
    <w:rsid w:val="00AA3E07"/>
    <w:rsid w:val="00AC3D3E"/>
    <w:rsid w:val="00B17100"/>
    <w:rsid w:val="00B260CD"/>
    <w:rsid w:val="00BD6430"/>
    <w:rsid w:val="00C37C04"/>
    <w:rsid w:val="00C74EFE"/>
    <w:rsid w:val="00CB69DD"/>
    <w:rsid w:val="00CC33BB"/>
    <w:rsid w:val="00CD3573"/>
    <w:rsid w:val="00CD4553"/>
    <w:rsid w:val="00CE4A76"/>
    <w:rsid w:val="00D17E86"/>
    <w:rsid w:val="00D26817"/>
    <w:rsid w:val="00D32F62"/>
    <w:rsid w:val="00D349F1"/>
    <w:rsid w:val="00D466A0"/>
    <w:rsid w:val="00D524F5"/>
    <w:rsid w:val="00D537A7"/>
    <w:rsid w:val="00D637C9"/>
    <w:rsid w:val="00DB4DE8"/>
    <w:rsid w:val="00DB7CFA"/>
    <w:rsid w:val="00E0790E"/>
    <w:rsid w:val="00E2373D"/>
    <w:rsid w:val="00E42FF3"/>
    <w:rsid w:val="00E9794D"/>
    <w:rsid w:val="00EC6141"/>
    <w:rsid w:val="00ED31B9"/>
    <w:rsid w:val="00F03BF9"/>
    <w:rsid w:val="00F065F4"/>
    <w:rsid w:val="00F74527"/>
    <w:rsid w:val="00F92E77"/>
    <w:rsid w:val="00FB6BD4"/>
    <w:rsid w:val="00FF62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semiHidden/>
    <w:unhideWhenUsed/>
    <w:rsid w:val="006A5427"/>
    <w:pPr>
      <w:spacing w:line="240" w:lineRule="auto"/>
    </w:pPr>
    <w:rPr>
      <w:sz w:val="20"/>
      <w:szCs w:val="20"/>
    </w:rPr>
  </w:style>
  <w:style w:type="character" w:customStyle="1" w:styleId="CommentaireCar">
    <w:name w:val="Commentaire Car"/>
    <w:basedOn w:val="Policepardfaut"/>
    <w:link w:val="Commentaire"/>
    <w:uiPriority w:val="99"/>
    <w:semiHidden/>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102083"/>
    <w:rsid w:val="001C6A22"/>
    <w:rsid w:val="00316893"/>
    <w:rsid w:val="004D2C6C"/>
    <w:rsid w:val="005A3E7F"/>
    <w:rsid w:val="006E392B"/>
    <w:rsid w:val="007F14A2"/>
    <w:rsid w:val="0091692A"/>
    <w:rsid w:val="00940A3F"/>
    <w:rsid w:val="00CD5E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92952-4AA7-4199-8B63-BB9AE537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8</Pages>
  <Words>1455</Words>
  <Characters>8003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TIRAVY Anne-Sophie</cp:lastModifiedBy>
  <cp:revision>54</cp:revision>
  <dcterms:created xsi:type="dcterms:W3CDTF">2022-08-12T15:32:00Z</dcterms:created>
  <dcterms:modified xsi:type="dcterms:W3CDTF">2025-01-20T15:57:00Z</dcterms:modified>
</cp:coreProperties>
</file>