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5CE1386C" w14:textId="0C1DEC54" w:rsidR="00FF45B7" w:rsidRPr="00B06BF3" w:rsidRDefault="001D5D71" w:rsidP="00B06BF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C198866" w14:textId="77777777" w:rsidR="00FF45B7" w:rsidRDefault="001D5D7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A929A67" w14:textId="77777777" w:rsidR="00FF45B7" w:rsidRDefault="00FF45B7">
      <w:pPr>
        <w:pStyle w:val="Corpsdetexte"/>
        <w:rPr>
          <w:i/>
          <w:sz w:val="24"/>
        </w:rPr>
      </w:pPr>
    </w:p>
    <w:p w14:paraId="201CC455" w14:textId="77777777" w:rsidR="00B06BF3" w:rsidRPr="003011E2" w:rsidRDefault="00B06BF3" w:rsidP="00B06BF3">
      <w:pPr>
        <w:pStyle w:val="textenormal"/>
        <w:ind w:left="426" w:right="760"/>
        <w:rPr>
          <w:lang w:eastAsia="fr-FR"/>
        </w:rPr>
      </w:pPr>
      <w:r w:rsidRPr="009A5A04">
        <w:rPr>
          <w:rFonts w:ascii="Aptos" w:hAnsi="Aptos" w:cs="Aptos"/>
          <w:lang w:eastAsia="fr-FR"/>
        </w:rPr>
        <w:t xml:space="preserve">Le </w:t>
      </w:r>
      <w:bookmarkStart w:id="0" w:name="_Hlk103344921"/>
      <w:r w:rsidRPr="009A5A04">
        <w:rPr>
          <w:rFonts w:ascii="Aptos" w:hAnsi="Aptos" w:cs="Aptos"/>
          <w:lang w:eastAsia="fr-FR"/>
        </w:rPr>
        <w:t>Syndicat Mixte Docks Seine Nord Europe / Escaut</w:t>
      </w:r>
      <w:bookmarkEnd w:id="0"/>
    </w:p>
    <w:p w14:paraId="0AA4BE95" w14:textId="77777777" w:rsidR="00B06BF3" w:rsidRPr="009A5A04" w:rsidRDefault="00B06BF3" w:rsidP="00B06BF3">
      <w:pPr>
        <w:pStyle w:val="textenormal"/>
        <w:ind w:left="426" w:right="760"/>
        <w:rPr>
          <w:rFonts w:ascii="Aptos" w:hAnsi="Aptos" w:cs="Aptos"/>
          <w:lang w:eastAsia="fr-FR"/>
        </w:rPr>
      </w:pPr>
      <w:r w:rsidRPr="009A5A04">
        <w:rPr>
          <w:rFonts w:ascii="Aptos" w:hAnsi="Aptos" w:cs="Aptos"/>
          <w:lang w:eastAsia="fr-FR"/>
        </w:rPr>
        <w:t>3 avenue Sénateur Girard – 59300 VALENCIENNES</w:t>
      </w:r>
    </w:p>
    <w:p w14:paraId="6D301B77" w14:textId="77777777" w:rsidR="00B06BF3" w:rsidRPr="009A5A04" w:rsidRDefault="00B06BF3" w:rsidP="00B06BF3">
      <w:pPr>
        <w:pStyle w:val="textenormal"/>
        <w:ind w:left="426" w:right="760"/>
        <w:rPr>
          <w:rFonts w:ascii="Aptos" w:hAnsi="Aptos" w:cs="Aptos"/>
          <w:lang w:eastAsia="fr-FR"/>
        </w:rPr>
      </w:pPr>
      <w:r w:rsidRPr="009A5A04">
        <w:rPr>
          <w:rFonts w:ascii="Aptos" w:hAnsi="Aptos" w:cs="Aptos"/>
          <w:lang w:eastAsia="fr-FR"/>
        </w:rPr>
        <w:t>SIRET : 200 032 118 000 16</w:t>
      </w:r>
    </w:p>
    <w:p w14:paraId="699A8D0E" w14:textId="77777777" w:rsidR="00B06BF3" w:rsidRPr="009A5A04" w:rsidRDefault="00B06BF3" w:rsidP="00B06BF3">
      <w:pPr>
        <w:pStyle w:val="textenormal"/>
        <w:ind w:left="426" w:right="760"/>
        <w:rPr>
          <w:rFonts w:ascii="Aptos" w:hAnsi="Aptos" w:cs="Aptos"/>
          <w:lang w:eastAsia="fr-FR"/>
        </w:rPr>
      </w:pPr>
      <w:r w:rsidRPr="009A5A04">
        <w:rPr>
          <w:rFonts w:ascii="Aptos" w:hAnsi="Aptos" w:cs="Aptos"/>
          <w:lang w:eastAsia="fr-FR"/>
        </w:rPr>
        <w:t xml:space="preserve">T. : 03 27 51 35 13 </w:t>
      </w:r>
    </w:p>
    <w:p w14:paraId="6922306B" w14:textId="77777777" w:rsidR="00B06BF3" w:rsidRPr="009A5A04" w:rsidRDefault="00B06BF3" w:rsidP="00B06BF3">
      <w:pPr>
        <w:pStyle w:val="textenormal"/>
        <w:ind w:left="426" w:right="760"/>
        <w:rPr>
          <w:rFonts w:ascii="Aptos" w:hAnsi="Aptos" w:cs="Aptos"/>
        </w:rPr>
      </w:pPr>
    </w:p>
    <w:p w14:paraId="5FA86D02" w14:textId="77777777" w:rsidR="00B06BF3" w:rsidRPr="009A5A04" w:rsidRDefault="00B06BF3" w:rsidP="00B06BF3">
      <w:pPr>
        <w:pStyle w:val="textenormal"/>
        <w:ind w:left="426" w:right="760"/>
        <w:rPr>
          <w:rFonts w:ascii="Aptos" w:hAnsi="Aptos" w:cs="Aptos"/>
        </w:rPr>
      </w:pPr>
      <w:r w:rsidRPr="009A5A04">
        <w:rPr>
          <w:rFonts w:ascii="Aptos" w:hAnsi="Aptos" w:cs="Aptos"/>
        </w:rPr>
        <w:t>Le représentant légal de l’entité adjudicatrice est Monsieur le Président du Syndicat Mixte Docks Seine Nord Europe / Escaut.</w:t>
      </w:r>
    </w:p>
    <w:p w14:paraId="453A4A18" w14:textId="2E68A633" w:rsidR="00FF45B7" w:rsidRDefault="00FF45B7" w:rsidP="00B06BF3">
      <w:pPr>
        <w:pStyle w:val="Corpsdetexte"/>
        <w:spacing w:before="1"/>
        <w:ind w:left="426" w:right="760"/>
        <w:rPr>
          <w:i/>
          <w:sz w:val="16"/>
        </w:rPr>
      </w:pPr>
    </w:p>
    <w:p w14:paraId="7FBCB97B" w14:textId="77777777" w:rsidR="001D5D71" w:rsidRDefault="001D5D71">
      <w:pPr>
        <w:pStyle w:val="Corpsdetexte"/>
        <w:spacing w:before="1"/>
        <w:rPr>
          <w:i/>
          <w:sz w:val="16"/>
        </w:rPr>
      </w:pPr>
    </w:p>
    <w:p w14:paraId="68394B0A" w14:textId="2773E910"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w:t>
        </w:r>
        <w:r>
          <w:rPr>
            <w:b/>
            <w:color w:val="0000FF"/>
            <w:sz w:val="20"/>
            <w:u w:val="single" w:color="0000FF"/>
          </w:rPr>
          <w:t>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32A8E97" w14:textId="157A414E" w:rsidR="00B06BF3" w:rsidRPr="00B06BF3" w:rsidRDefault="00B06BF3" w:rsidP="00B06BF3">
      <w:pPr>
        <w:ind w:left="332" w:right="580"/>
        <w:rPr>
          <w:i/>
          <w:sz w:val="18"/>
        </w:rPr>
      </w:pPr>
      <w:r>
        <w:rPr>
          <w:i/>
          <w:sz w:val="18"/>
        </w:rPr>
        <w:t xml:space="preserve">Direction des achats - </w:t>
      </w:r>
      <w:r w:rsidRPr="00B06BF3">
        <w:rPr>
          <w:i/>
          <w:sz w:val="18"/>
        </w:rPr>
        <w:t>T. 03 20 63 77 31</w:t>
      </w:r>
      <w:r>
        <w:rPr>
          <w:i/>
          <w:sz w:val="18"/>
        </w:rPr>
        <w:t xml:space="preserve"> </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FC2C853" w14:textId="77777777" w:rsidR="00FF45B7" w:rsidRDefault="001D5D7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7BE86BE" w14:textId="77777777" w:rsidR="00FF45B7" w:rsidRDefault="00FF45B7">
      <w:pPr>
        <w:pStyle w:val="Corpsdetexte"/>
        <w:rPr>
          <w:i/>
        </w:rPr>
      </w:pPr>
    </w:p>
    <w:p w14:paraId="32E178A3" w14:textId="77777777" w:rsidR="00B06BF3" w:rsidRPr="009A5A04" w:rsidRDefault="00B06BF3" w:rsidP="00B06BF3">
      <w:pPr>
        <w:adjustRightInd w:val="0"/>
        <w:spacing w:before="170" w:line="288" w:lineRule="auto"/>
        <w:ind w:left="426" w:right="760"/>
        <w:jc w:val="both"/>
        <w:textAlignment w:val="center"/>
        <w:rPr>
          <w:rFonts w:ascii="Calibri" w:eastAsia="Meiryo" w:hAnsi="Calibri" w:cs="Calibri"/>
          <w:i/>
          <w:iCs/>
          <w:sz w:val="24"/>
          <w:szCs w:val="24"/>
          <w:lang w:eastAsia="fr-FR"/>
        </w:rPr>
      </w:pPr>
      <w:r w:rsidRPr="009A5A04">
        <w:rPr>
          <w:rFonts w:ascii="Calibri" w:eastAsia="Meiryo" w:hAnsi="Calibri" w:cs="Calibri"/>
          <w:b/>
          <w:bCs/>
          <w:sz w:val="24"/>
          <w:szCs w:val="24"/>
          <w:lang w:eastAsia="fr-FR"/>
        </w:rPr>
        <w:t>Maitrise d’œuvre pour la construction d’un second portique à conteneurs sur le quai de Bruay-sur l’Escaut/Saint-Saulve</w:t>
      </w:r>
    </w:p>
    <w:p w14:paraId="0DC8BF85" w14:textId="77777777" w:rsidR="001D5D71" w:rsidRDefault="001D5D71" w:rsidP="001D5D71">
      <w:pPr>
        <w:pStyle w:val="fcase1ertab"/>
        <w:tabs>
          <w:tab w:val="clear" w:pos="426"/>
          <w:tab w:val="left" w:pos="0"/>
        </w:tabs>
        <w:spacing w:before="120"/>
        <w:ind w:left="426" w:firstLine="0"/>
        <w:rPr>
          <w:rFonts w:ascii="Marianne" w:hAnsi="Marianne" w:cs="Arial"/>
          <w:i/>
          <w:sz w:val="16"/>
          <w:szCs w:val="16"/>
        </w:rPr>
      </w:pPr>
    </w:p>
    <w:p w14:paraId="7343F76B" w14:textId="7E406923" w:rsidR="00FF45B7" w:rsidRPr="00B06BF3" w:rsidRDefault="001D5D71" w:rsidP="00B06BF3">
      <w:pPr>
        <w:pStyle w:val="Titre1"/>
        <w:tabs>
          <w:tab w:val="num" w:pos="0"/>
        </w:tabs>
        <w:ind w:left="426"/>
        <w:rPr>
          <w:rFonts w:cs="Arial"/>
          <w:b w:val="0"/>
        </w:rPr>
      </w:pPr>
      <w:r w:rsidRPr="003D4A4C">
        <w:rPr>
          <w:rFonts w:cs="Arial"/>
          <w:b w:val="0"/>
        </w:rPr>
        <w:fldChar w:fldCharType="begin">
          <w:ffData>
            <w:name w:val=""/>
            <w:enabled/>
            <w:calcOnExit w:val="0"/>
            <w:checkBox>
              <w:size w:val="20"/>
              <w:default w:val="0"/>
            </w:checkBox>
          </w:ffData>
        </w:fldChar>
      </w:r>
      <w:r w:rsidRPr="003D4A4C">
        <w:rPr>
          <w:rFonts w:cs="Arial"/>
          <w:b w:val="0"/>
        </w:rPr>
        <w:instrText xml:space="preserve"> FORMCHECKBOX </w:instrText>
      </w:r>
      <w:r w:rsidRPr="003D4A4C">
        <w:rPr>
          <w:rFonts w:cs="Arial"/>
          <w:b w:val="0"/>
        </w:rPr>
      </w:r>
      <w:r w:rsidRPr="003D4A4C">
        <w:rPr>
          <w:rFonts w:cs="Arial"/>
          <w:b w:val="0"/>
        </w:rPr>
        <w:fldChar w:fldCharType="separate"/>
      </w:r>
      <w:r w:rsidRPr="003D4A4C">
        <w:rPr>
          <w:rFonts w:cs="Arial"/>
          <w:b w:val="0"/>
        </w:rPr>
        <w:fldChar w:fldCharType="end"/>
      </w:r>
      <w:r w:rsidRPr="003D4A4C">
        <w:rPr>
          <w:rFonts w:cs="Arial"/>
          <w:b w:val="0"/>
        </w:rPr>
        <w:t xml:space="preserve"> pour le marché public (en cas de non allotissement)</w:t>
      </w:r>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520489E8" w:rsidR="00FF45B7" w:rsidRDefault="00FF45B7">
      <w:pPr>
        <w:pStyle w:val="Corpsdetexte"/>
        <w:spacing w:before="9"/>
        <w:rPr>
          <w:rFonts w:ascii="Arial"/>
          <w:sz w:val="13"/>
        </w:rPr>
      </w:pPr>
    </w:p>
    <w:p w14:paraId="28C51A5E" w14:textId="77777777" w:rsidR="00FF45B7" w:rsidRDefault="00FF45B7">
      <w:pPr>
        <w:rPr>
          <w:rFonts w:ascii="Arial"/>
          <w:sz w:val="13"/>
        </w:rPr>
        <w:sectPr w:rsidR="00FF45B7">
          <w:footerReference w:type="default" r:id="rId22"/>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5"/>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1EFF4A81" w14:textId="132B78C7" w:rsidR="00FF45B7" w:rsidRDefault="001D5D71" w:rsidP="00B06BF3">
      <w:pPr>
        <w:pStyle w:val="Corpsdetexte"/>
        <w:tabs>
          <w:tab w:val="left" w:pos="2227"/>
        </w:tabs>
        <w:spacing w:before="100"/>
        <w:ind w:left="1229"/>
        <w:sectPr w:rsidR="00FF45B7">
          <w:pgSz w:w="11910" w:h="16850"/>
          <w:pgMar w:top="1440" w:right="140" w:bottom="1220" w:left="520" w:header="0" w:footer="1036" w:gutter="0"/>
          <w:cols w:space="720"/>
        </w:sectPr>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61DA8284"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5A2FCF86" w14:textId="77777777" w:rsidR="00FF45B7" w:rsidRDefault="00FF45B7">
      <w:pPr>
        <w:pStyle w:val="Corpsdetexte"/>
        <w:rPr>
          <w:sz w:val="28"/>
        </w:rPr>
      </w:pPr>
    </w:p>
    <w:p w14:paraId="77392004" w14:textId="77777777" w:rsidR="00FF45B7" w:rsidRDefault="00FF45B7">
      <w:pPr>
        <w:pStyle w:val="Corpsdetexte"/>
        <w:rPr>
          <w:sz w:val="28"/>
        </w:rPr>
      </w:pP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25AD07B" w14:textId="77777777" w:rsidR="00FF45B7"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Default="001D5D71">
      <w:pPr>
        <w:pStyle w:val="Corpsdetexte"/>
        <w:ind w:left="692"/>
      </w:pPr>
      <w:r>
        <w:rPr>
          <w:noProof/>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A34E801" w14:textId="77777777" w:rsidR="00FF45B7" w:rsidRDefault="00FF45B7">
      <w:pPr>
        <w:pStyle w:val="Corpsdetexte"/>
        <w:spacing w:before="12"/>
        <w:rPr>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r>
        <w:rPr>
          <w:spacing w:val="-5"/>
          <w:u w:val="single"/>
        </w:rPr>
        <w:t>OU</w:t>
      </w:r>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r>
        <w:rPr>
          <w:spacing w:val="-5"/>
          <w:u w:val="single"/>
        </w:rPr>
        <w:t>OU</w:t>
      </w:r>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55FB1AB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77777777" w:rsidR="00FF45B7" w:rsidRDefault="001D5D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6"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2959C2"/>
    <w:rsid w:val="00B06BF3"/>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textenormal">
    <w:name w:val="texte normal"/>
    <w:basedOn w:val="Normal"/>
    <w:link w:val="textenormalCar"/>
    <w:qFormat/>
    <w:rsid w:val="00B06BF3"/>
    <w:pPr>
      <w:widowControl/>
      <w:autoSpaceDE/>
      <w:autoSpaceDN/>
      <w:jc w:val="both"/>
    </w:pPr>
    <w:rPr>
      <w:rFonts w:ascii="Calibri" w:eastAsia="Calibri" w:hAnsi="Calibri" w:cs="Arial"/>
      <w:color w:val="262626"/>
      <w:sz w:val="20"/>
      <w:szCs w:val="18"/>
    </w:rPr>
  </w:style>
  <w:style w:type="character" w:customStyle="1" w:styleId="textenormalCar">
    <w:name w:val="texte normal Car"/>
    <w:link w:val="textenormal"/>
    <w:rsid w:val="00B06BF3"/>
    <w:rPr>
      <w:rFonts w:ascii="Calibri" w:eastAsia="Calibri" w:hAnsi="Calibri" w:cs="Arial"/>
      <w:color w:val="262626"/>
      <w:sz w:val="20"/>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002172">
      <w:bodyDiv w:val="1"/>
      <w:marLeft w:val="0"/>
      <w:marRight w:val="0"/>
      <w:marTop w:val="0"/>
      <w:marBottom w:val="0"/>
      <w:divBdr>
        <w:top w:val="none" w:sz="0" w:space="0" w:color="auto"/>
        <w:left w:val="none" w:sz="0" w:space="0" w:color="auto"/>
        <w:bottom w:val="none" w:sz="0" w:space="0" w:color="auto"/>
        <w:right w:val="none" w:sz="0" w:space="0" w:color="auto"/>
      </w:divBdr>
    </w:div>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 w:id="1691759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3643</Words>
  <Characters>20039</Characters>
  <Application>Microsoft Office Word</Application>
  <DocSecurity>0</DocSecurity>
  <Lines>166</Lines>
  <Paragraphs>47</Paragraphs>
  <ScaleCrop>false</ScaleCrop>
  <Company>Ministère de l'Economie</Company>
  <LinksUpToDate>false</LinksUpToDate>
  <CharactersWithSpaces>23635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4</cp:revision>
  <dcterms:created xsi:type="dcterms:W3CDTF">2023-11-28T10:43:00Z</dcterms:created>
  <dcterms:modified xsi:type="dcterms:W3CDTF">2025-01-22T13:30:00Z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