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03C1D" w14:textId="1ED9DABA" w:rsidR="00CB1636" w:rsidRDefault="005C7446" w:rsidP="00CB1636">
      <w:pPr>
        <w:pBdr>
          <w:top w:val="single" w:sz="18" w:space="1" w:color="auto"/>
          <w:left w:val="single" w:sz="18" w:space="4" w:color="auto"/>
          <w:bottom w:val="single" w:sz="18" w:space="10" w:color="auto"/>
          <w:right w:val="single" w:sz="18" w:space="4" w:color="auto"/>
          <w:between w:val="single" w:sz="18" w:space="1" w:color="auto"/>
          <w:bar w:val="single" w:sz="18" w:color="auto"/>
        </w:pBdr>
        <w:shd w:val="clear" w:color="auto" w:fill="D1EEF9" w:themeFill="accent1" w:themeFillTint="33"/>
        <w:tabs>
          <w:tab w:val="center" w:pos="3473"/>
        </w:tabs>
        <w:spacing w:after="410"/>
        <w:ind w:left="-50"/>
        <w:jc w:val="center"/>
        <w:rPr>
          <w:rFonts w:ascii="Arial" w:eastAsia="Arial" w:hAnsi="Arial" w:cs="Arial"/>
          <w:b/>
        </w:rPr>
      </w:pPr>
      <w:r w:rsidRPr="005C7446">
        <w:rPr>
          <w:rFonts w:ascii="Arial" w:eastAsia="Arial" w:hAnsi="Arial" w:cs="Arial"/>
          <w:b/>
        </w:rPr>
        <w:t>FranceAgriMer</w:t>
      </w:r>
    </w:p>
    <w:p w14:paraId="3DD3D9F6" w14:textId="404DC87D" w:rsidR="00DF42AF" w:rsidRDefault="00757580" w:rsidP="00CB1636">
      <w:pPr>
        <w:pBdr>
          <w:top w:val="single" w:sz="18" w:space="1" w:color="auto"/>
          <w:left w:val="single" w:sz="18" w:space="4" w:color="auto"/>
          <w:bottom w:val="single" w:sz="18" w:space="10" w:color="auto"/>
          <w:right w:val="single" w:sz="18" w:space="4" w:color="auto"/>
          <w:between w:val="single" w:sz="18" w:space="1" w:color="auto"/>
          <w:bar w:val="single" w:sz="18" w:color="auto"/>
        </w:pBdr>
        <w:shd w:val="clear" w:color="auto" w:fill="D1EEF9" w:themeFill="accent1" w:themeFillTint="33"/>
        <w:tabs>
          <w:tab w:val="center" w:pos="3473"/>
        </w:tabs>
        <w:spacing w:after="410"/>
        <w:ind w:left="-5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Appel d’offre ouvert 2025 </w:t>
      </w:r>
      <w:r w:rsidR="00CB1636" w:rsidRPr="00CB1636">
        <w:rPr>
          <w:rFonts w:ascii="Arial" w:eastAsia="Arial" w:hAnsi="Arial" w:cs="Arial"/>
          <w:b/>
        </w:rPr>
        <w:t xml:space="preserve">relatif à </w:t>
      </w:r>
      <w:r>
        <w:rPr>
          <w:rFonts w:ascii="Arial" w:eastAsia="Arial" w:hAnsi="Arial" w:cs="Arial"/>
          <w:b/>
        </w:rPr>
        <w:t>une prestation d’accompagnement en gestion de projet auprès du ministère tunisien en charge de l’agriculture</w:t>
      </w:r>
      <w:r w:rsidR="00DF42AF">
        <w:rPr>
          <w:rFonts w:ascii="Arial" w:eastAsia="Arial" w:hAnsi="Arial" w:cs="Arial"/>
          <w:b/>
        </w:rPr>
        <w:t xml:space="preserve"> </w:t>
      </w:r>
    </w:p>
    <w:p w14:paraId="3109209C" w14:textId="5B4571BF" w:rsidR="00D42948" w:rsidRPr="00CB1636" w:rsidRDefault="00DF42AF" w:rsidP="00CB1636">
      <w:pPr>
        <w:pBdr>
          <w:top w:val="single" w:sz="18" w:space="1" w:color="auto"/>
          <w:left w:val="single" w:sz="18" w:space="4" w:color="auto"/>
          <w:bottom w:val="single" w:sz="18" w:space="10" w:color="auto"/>
          <w:right w:val="single" w:sz="18" w:space="4" w:color="auto"/>
          <w:between w:val="single" w:sz="18" w:space="1" w:color="auto"/>
          <w:bar w:val="single" w:sz="18" w:color="auto"/>
        </w:pBdr>
        <w:shd w:val="clear" w:color="auto" w:fill="D1EEF9" w:themeFill="accent1" w:themeFillTint="33"/>
        <w:tabs>
          <w:tab w:val="center" w:pos="3473"/>
        </w:tabs>
        <w:spacing w:after="410"/>
        <w:ind w:left="-50"/>
        <w:jc w:val="center"/>
      </w:pPr>
      <w:r w:rsidRPr="0002542B">
        <w:rPr>
          <w:rFonts w:ascii="Arial" w:eastAsia="Arial" w:hAnsi="Arial" w:cs="Arial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5199D1" wp14:editId="44FC3803">
                <wp:simplePos x="0" y="0"/>
                <wp:positionH relativeFrom="margin">
                  <wp:posOffset>-635</wp:posOffset>
                </wp:positionH>
                <wp:positionV relativeFrom="paragraph">
                  <wp:posOffset>690880</wp:posOffset>
                </wp:positionV>
                <wp:extent cx="6305550" cy="4572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7ABA4" w14:textId="6EBA699F" w:rsidR="0002542B" w:rsidRPr="0002542B" w:rsidRDefault="0002542B" w:rsidP="0002542B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02542B">
                              <w:rPr>
                                <w:color w:val="0070C0"/>
                              </w:rPr>
                              <w:t>Le candidat complète ce cadre de réponse technique</w:t>
                            </w:r>
                            <w:r w:rsidR="009655A8">
                              <w:rPr>
                                <w:color w:val="0070C0"/>
                              </w:rPr>
                              <w:t xml:space="preserve"> ou y </w:t>
                            </w:r>
                            <w:r w:rsidRPr="0002542B">
                              <w:rPr>
                                <w:color w:val="0070C0"/>
                              </w:rPr>
                              <w:t>fait référence aux pages de son mémoire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199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.05pt;margin-top:54.4pt;width:496.5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" stroked="f">
                <v:textbox>
                  <w:txbxContent>
                    <w:p w14:paraId="4517ABA4" w14:textId="6EBA699F" w:rsidR="0002542B" w:rsidRPr="0002542B" w:rsidRDefault="0002542B" w:rsidP="0002542B">
                      <w:pPr>
                        <w:jc w:val="center"/>
                        <w:rPr>
                          <w:color w:val="0070C0"/>
                        </w:rPr>
                      </w:pPr>
                      <w:r w:rsidRPr="0002542B">
                        <w:rPr>
                          <w:color w:val="0070C0"/>
                        </w:rPr>
                        <w:t>Le candidat complète ce cadre de réponse technique</w:t>
                      </w:r>
                      <w:r w:rsidR="009655A8">
                        <w:rPr>
                          <w:color w:val="0070C0"/>
                        </w:rPr>
                        <w:t xml:space="preserve"> ou y </w:t>
                      </w:r>
                      <w:r w:rsidRPr="0002542B">
                        <w:rPr>
                          <w:color w:val="0070C0"/>
                        </w:rPr>
                        <w:t>fait référence aux pages de son mémoire technique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eastAsia="Arial" w:hAnsi="Arial" w:cs="Arial"/>
          <w:b/>
        </w:rPr>
        <w:t>C</w:t>
      </w:r>
      <w:r w:rsidR="00CB1636">
        <w:rPr>
          <w:rFonts w:ascii="Arial" w:eastAsia="Arial" w:hAnsi="Arial" w:cs="Arial"/>
          <w:b/>
        </w:rPr>
        <w:t>adre de réponse technique</w:t>
      </w:r>
      <w:r w:rsidR="00114F12">
        <w:rPr>
          <w:rFonts w:ascii="Arial" w:eastAsia="Arial" w:hAnsi="Arial" w:cs="Arial"/>
          <w:b/>
        </w:rPr>
        <w:t xml:space="preserve"> </w:t>
      </w:r>
      <w:r w:rsidR="00CB1636">
        <w:rPr>
          <w:rFonts w:ascii="Arial" w:eastAsia="Arial" w:hAnsi="Arial" w:cs="Arial"/>
          <w:b/>
        </w:rPr>
        <w:t>(CRT</w:t>
      </w:r>
      <w:r w:rsidR="00A97A9F">
        <w:rPr>
          <w:rFonts w:ascii="Arial" w:eastAsia="Arial" w:hAnsi="Arial" w:cs="Arial"/>
          <w:b/>
        </w:rPr>
        <w:t>)</w:t>
      </w:r>
    </w:p>
    <w:p w14:paraId="4634CEE6" w14:textId="7B68E382" w:rsidR="00A6032B" w:rsidRPr="00A82D88" w:rsidRDefault="00621034" w:rsidP="00A6032B">
      <w:pPr>
        <w:spacing w:after="0" w:line="276" w:lineRule="auto"/>
        <w:ind w:right="2857"/>
        <w:jc w:val="both"/>
        <w:rPr>
          <w:rFonts w:ascii="Marianne" w:eastAsia="Arial" w:hAnsi="Marianne" w:cs="Arial"/>
          <w:sz w:val="18"/>
          <w:szCs w:val="16"/>
        </w:rPr>
      </w:pPr>
      <w:r w:rsidRPr="00A82D88">
        <w:rPr>
          <w:rFonts w:ascii="Marianne" w:eastAsia="Arial" w:hAnsi="Marianne" w:cs="Arial"/>
          <w:sz w:val="18"/>
          <w:szCs w:val="16"/>
        </w:rPr>
        <w:t xml:space="preserve">Nom du </w:t>
      </w:r>
      <w:r w:rsidR="00610565">
        <w:rPr>
          <w:rFonts w:ascii="Marianne" w:eastAsia="Arial" w:hAnsi="Marianne" w:cs="Arial"/>
          <w:sz w:val="18"/>
          <w:szCs w:val="16"/>
        </w:rPr>
        <w:t>soumissionnaire</w:t>
      </w:r>
      <w:r w:rsidR="00610565" w:rsidRPr="00A82D88">
        <w:rPr>
          <w:rFonts w:ascii="Marianne" w:eastAsia="Arial" w:hAnsi="Marianne" w:cs="Arial"/>
          <w:sz w:val="18"/>
          <w:szCs w:val="16"/>
        </w:rPr>
        <w:t> </w:t>
      </w:r>
      <w:r w:rsidRPr="00A82D88">
        <w:rPr>
          <w:rFonts w:ascii="Marianne" w:eastAsia="Arial" w:hAnsi="Marianne" w:cs="Arial"/>
          <w:sz w:val="18"/>
          <w:szCs w:val="16"/>
        </w:rPr>
        <w:t xml:space="preserve">: </w:t>
      </w:r>
    </w:p>
    <w:p w14:paraId="7601D7EA" w14:textId="55A67A23" w:rsidR="00621034" w:rsidRPr="00A6032B" w:rsidRDefault="00621034" w:rsidP="00A6032B">
      <w:pPr>
        <w:spacing w:after="0" w:line="276" w:lineRule="auto"/>
        <w:ind w:right="2857"/>
        <w:jc w:val="both"/>
        <w:rPr>
          <w:rFonts w:ascii="Arial" w:eastAsia="Arial" w:hAnsi="Arial" w:cs="Arial"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3"/>
        <w:gridCol w:w="4983"/>
      </w:tblGrid>
      <w:tr w:rsidR="00CB1636" w:rsidRPr="00610565" w14:paraId="4E7FD45F" w14:textId="77777777" w:rsidTr="00610565">
        <w:tc>
          <w:tcPr>
            <w:tcW w:w="2500" w:type="pct"/>
            <w:shd w:val="clear" w:color="auto" w:fill="D9D9D9" w:themeFill="background1" w:themeFillShade="D9"/>
          </w:tcPr>
          <w:p w14:paraId="5C427455" w14:textId="1DB330F9" w:rsidR="00CB1636" w:rsidRPr="00610565" w:rsidRDefault="00CB1636" w:rsidP="00610565">
            <w:pPr>
              <w:spacing w:after="175" w:line="523" w:lineRule="auto"/>
              <w:ind w:right="2857"/>
              <w:jc w:val="center"/>
              <w:rPr>
                <w:rFonts w:ascii="Marianne" w:hAnsi="Marianne" w:cs="Arial"/>
                <w:b/>
                <w:sz w:val="20"/>
              </w:rPr>
            </w:pPr>
            <w:r w:rsidRPr="00610565">
              <w:rPr>
                <w:rFonts w:ascii="Marianne" w:hAnsi="Marianne" w:cs="Arial"/>
                <w:b/>
                <w:sz w:val="20"/>
              </w:rPr>
              <w:t>Questions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14:paraId="7C75CE7F" w14:textId="0141F45F" w:rsidR="00CB1636" w:rsidRPr="00610565" w:rsidRDefault="00CB1636" w:rsidP="00610565">
            <w:pPr>
              <w:spacing w:after="175" w:line="523" w:lineRule="auto"/>
              <w:ind w:right="2857"/>
              <w:jc w:val="center"/>
              <w:rPr>
                <w:rFonts w:ascii="Marianne" w:hAnsi="Marianne" w:cs="Arial"/>
                <w:b/>
                <w:sz w:val="20"/>
              </w:rPr>
            </w:pPr>
            <w:r w:rsidRPr="00610565">
              <w:rPr>
                <w:rFonts w:ascii="Marianne" w:hAnsi="Marianne" w:cs="Arial"/>
                <w:b/>
                <w:sz w:val="20"/>
              </w:rPr>
              <w:t>Réponses</w:t>
            </w:r>
          </w:p>
        </w:tc>
      </w:tr>
      <w:tr w:rsidR="00CB1636" w14:paraId="3FFCB41D" w14:textId="77777777" w:rsidTr="00610565">
        <w:tc>
          <w:tcPr>
            <w:tcW w:w="2500" w:type="pct"/>
            <w:shd w:val="clear" w:color="auto" w:fill="D9D9D9" w:themeFill="background1" w:themeFillShade="D9"/>
          </w:tcPr>
          <w:p w14:paraId="640C1579" w14:textId="1E1975F7" w:rsidR="003F1FD3" w:rsidRPr="00610565" w:rsidRDefault="00610565" w:rsidP="00EC639A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16"/>
              </w:rPr>
            </w:pPr>
            <w:r w:rsidRPr="00610565">
              <w:rPr>
                <w:rFonts w:ascii="Marianne" w:hAnsi="Marianne" w:cs="Arial"/>
                <w:b/>
                <w:sz w:val="20"/>
              </w:rPr>
              <w:t>D</w:t>
            </w:r>
            <w:r w:rsidR="00052D0F" w:rsidRPr="00610565">
              <w:rPr>
                <w:rFonts w:ascii="Marianne" w:hAnsi="Marianne" w:cs="Arial"/>
                <w:b/>
                <w:sz w:val="20"/>
              </w:rPr>
              <w:t xml:space="preserve">escription détaillée de la </w:t>
            </w:r>
            <w:r w:rsidR="00A41105" w:rsidRPr="00610565">
              <w:rPr>
                <w:rFonts w:ascii="Marianne" w:hAnsi="Marianne" w:cs="Arial"/>
                <w:b/>
                <w:sz w:val="20"/>
              </w:rPr>
              <w:t>compréhension du sujet</w:t>
            </w:r>
            <w:r w:rsidR="00757580" w:rsidRPr="00610565">
              <w:rPr>
                <w:rFonts w:ascii="Marianne" w:hAnsi="Marianne" w:cs="Arial"/>
                <w:b/>
                <w:sz w:val="20"/>
              </w:rPr>
              <w:t xml:space="preserve">, </w:t>
            </w:r>
            <w:r w:rsidR="004A5FB3" w:rsidRPr="00610565">
              <w:rPr>
                <w:rFonts w:ascii="Marianne" w:hAnsi="Marianne" w:cs="Arial"/>
                <w:b/>
                <w:sz w:val="20"/>
              </w:rPr>
              <w:t>méthodologie</w:t>
            </w:r>
            <w:r w:rsidR="00757580" w:rsidRPr="00610565">
              <w:rPr>
                <w:rFonts w:ascii="Marianne" w:hAnsi="Marianne" w:cs="Arial"/>
                <w:b/>
                <w:sz w:val="20"/>
              </w:rPr>
              <w:t xml:space="preserve"> proposée et présentation des livrables (cf. article 24 du CCP)</w:t>
            </w:r>
            <w:r w:rsidR="004A5FB3" w:rsidRPr="00610565">
              <w:rPr>
                <w:rFonts w:ascii="Marianne" w:hAnsi="Marianne" w:cs="Arial"/>
                <w:b/>
                <w:sz w:val="20"/>
              </w:rPr>
              <w:t xml:space="preserve"> : </w:t>
            </w:r>
          </w:p>
          <w:p w14:paraId="190332A1" w14:textId="5E259D30" w:rsidR="004B60DD" w:rsidRPr="00610565" w:rsidRDefault="004B60DD" w:rsidP="004B60DD">
            <w:pPr>
              <w:pStyle w:val="Paragraphedeliste"/>
              <w:autoSpaceDE w:val="0"/>
              <w:autoSpaceDN w:val="0"/>
              <w:spacing w:before="120"/>
              <w:jc w:val="both"/>
              <w:rPr>
                <w:rFonts w:ascii="Arial" w:eastAsia="Arial" w:hAnsi="Arial" w:cs="Arial"/>
                <w:b/>
                <w:sz w:val="20"/>
                <w:szCs w:val="16"/>
              </w:rPr>
            </w:pPr>
          </w:p>
        </w:tc>
        <w:tc>
          <w:tcPr>
            <w:tcW w:w="2500" w:type="pct"/>
            <w:shd w:val="clear" w:color="auto" w:fill="D9D9D9" w:themeFill="background1" w:themeFillShade="D9"/>
          </w:tcPr>
          <w:p w14:paraId="2ABA1678" w14:textId="77777777" w:rsidR="00CB1636" w:rsidRPr="00610565" w:rsidRDefault="00CB1636" w:rsidP="00973896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  <w:tr w:rsidR="004A5FB3" w14:paraId="18D7B18C" w14:textId="77777777" w:rsidTr="00CB1636">
        <w:tc>
          <w:tcPr>
            <w:tcW w:w="2500" w:type="pct"/>
          </w:tcPr>
          <w:p w14:paraId="5998D376" w14:textId="017EFCD5" w:rsidR="004A5FB3" w:rsidRPr="00610565" w:rsidRDefault="004A5FB3" w:rsidP="0044774F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spacing w:before="120"/>
              <w:jc w:val="both"/>
              <w:rPr>
                <w:rFonts w:ascii="Marianne" w:hAnsi="Marianne" w:cs="Arial"/>
                <w:b/>
                <w:sz w:val="20"/>
              </w:rPr>
            </w:pPr>
            <w:r w:rsidRPr="00610565">
              <w:rPr>
                <w:rFonts w:ascii="Marianne" w:hAnsi="Marianne" w:cs="Arial"/>
                <w:b/>
                <w:sz w:val="20"/>
              </w:rPr>
              <w:t>compréhension du sujet</w:t>
            </w:r>
            <w:r w:rsidR="0044774F" w:rsidRPr="00610565">
              <w:rPr>
                <w:rFonts w:ascii="Marianne" w:hAnsi="Marianne" w:cs="Arial"/>
                <w:b/>
                <w:sz w:val="20"/>
              </w:rPr>
              <w:t xml:space="preserve"> et identification des éventuelles difficultés du projet (</w:t>
            </w:r>
            <w:r w:rsidRPr="00610565">
              <w:rPr>
                <w:rFonts w:ascii="Marianne" w:hAnsi="Marianne" w:cs="Arial"/>
                <w:b/>
                <w:i/>
                <w:sz w:val="20"/>
              </w:rPr>
              <w:t>sans paraphraser le C</w:t>
            </w:r>
            <w:r w:rsidR="009655A8" w:rsidRPr="00610565">
              <w:rPr>
                <w:rFonts w:ascii="Marianne" w:hAnsi="Marianne" w:cs="Arial"/>
                <w:b/>
                <w:i/>
                <w:sz w:val="20"/>
              </w:rPr>
              <w:t>C</w:t>
            </w:r>
            <w:r w:rsidRPr="00610565">
              <w:rPr>
                <w:rFonts w:ascii="Marianne" w:hAnsi="Marianne" w:cs="Arial"/>
                <w:b/>
                <w:i/>
                <w:sz w:val="20"/>
              </w:rPr>
              <w:t>P</w:t>
            </w:r>
            <w:r w:rsidRPr="00610565">
              <w:rPr>
                <w:rFonts w:ascii="Marianne" w:hAnsi="Marianne" w:cs="Arial"/>
                <w:b/>
                <w:sz w:val="20"/>
              </w:rPr>
              <w:t xml:space="preserve">) </w:t>
            </w:r>
          </w:p>
        </w:tc>
        <w:tc>
          <w:tcPr>
            <w:tcW w:w="2500" w:type="pct"/>
          </w:tcPr>
          <w:p w14:paraId="56F53AA5" w14:textId="77777777" w:rsidR="004A5FB3" w:rsidRPr="00610565" w:rsidRDefault="004A5FB3" w:rsidP="00973896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  <w:tr w:rsidR="004A5FB3" w14:paraId="08F7F28E" w14:textId="77777777" w:rsidTr="00CB1636">
        <w:tc>
          <w:tcPr>
            <w:tcW w:w="2500" w:type="pct"/>
          </w:tcPr>
          <w:p w14:paraId="7C32AFD0" w14:textId="0C3E2B52" w:rsidR="004A5FB3" w:rsidRPr="00610565" w:rsidRDefault="004A5FB3" w:rsidP="004A5FB3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spacing w:before="120"/>
              <w:jc w:val="both"/>
              <w:rPr>
                <w:rFonts w:ascii="Marianne" w:hAnsi="Marianne" w:cs="Arial"/>
                <w:b/>
                <w:sz w:val="20"/>
              </w:rPr>
            </w:pPr>
            <w:r w:rsidRPr="00610565">
              <w:rPr>
                <w:rFonts w:ascii="Marianne" w:hAnsi="Marianne" w:cs="Arial"/>
                <w:b/>
                <w:sz w:val="20"/>
              </w:rPr>
              <w:t>méthodologie argumentée et détaillée proposée pour chacun des mandats</w:t>
            </w:r>
            <w:r w:rsidR="007248D1">
              <w:rPr>
                <w:rFonts w:ascii="Marianne" w:hAnsi="Marianne" w:cs="Arial"/>
                <w:b/>
                <w:sz w:val="20"/>
              </w:rPr>
              <w:t xml:space="preserve"> </w:t>
            </w:r>
            <w:r w:rsidR="007248D1" w:rsidRPr="007248D1">
              <w:rPr>
                <w:rFonts w:ascii="Marianne" w:hAnsi="Marianne" w:cs="Arial"/>
                <w:b/>
                <w:sz w:val="20"/>
              </w:rPr>
              <w:t>et la description de l’exécution des missions prévues à distance et sur site</w:t>
            </w:r>
          </w:p>
        </w:tc>
        <w:tc>
          <w:tcPr>
            <w:tcW w:w="2500" w:type="pct"/>
          </w:tcPr>
          <w:p w14:paraId="3F8FC150" w14:textId="77777777" w:rsidR="004A5FB3" w:rsidRPr="00610565" w:rsidRDefault="004A5FB3" w:rsidP="00973896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  <w:tr w:rsidR="004A5FB3" w14:paraId="06894012" w14:textId="77777777" w:rsidTr="00CB1636">
        <w:tc>
          <w:tcPr>
            <w:tcW w:w="2500" w:type="pct"/>
          </w:tcPr>
          <w:p w14:paraId="553D6DF8" w14:textId="3C410F3C" w:rsidR="004A5FB3" w:rsidRPr="00610565" w:rsidRDefault="00F317CC" w:rsidP="00F317CC">
            <w:pPr>
              <w:pStyle w:val="Paragraphedeliste"/>
              <w:numPr>
                <w:ilvl w:val="0"/>
                <w:numId w:val="11"/>
              </w:numPr>
              <w:autoSpaceDE w:val="0"/>
              <w:autoSpaceDN w:val="0"/>
              <w:spacing w:before="120"/>
              <w:jc w:val="both"/>
              <w:rPr>
                <w:rFonts w:ascii="Marianne" w:hAnsi="Marianne" w:cs="Arial"/>
                <w:b/>
                <w:sz w:val="20"/>
              </w:rPr>
            </w:pPr>
            <w:r w:rsidRPr="007248D1">
              <w:rPr>
                <w:rFonts w:ascii="Marianne" w:hAnsi="Marianne" w:cs="Arial"/>
                <w:b/>
                <w:sz w:val="20"/>
              </w:rPr>
              <w:t xml:space="preserve">méthodologie de la rédaction et de la diffusion des différents </w:t>
            </w:r>
            <w:r w:rsidR="004A5FB3" w:rsidRPr="00610565">
              <w:rPr>
                <w:rFonts w:ascii="Marianne" w:hAnsi="Marianne" w:cs="Arial"/>
                <w:b/>
                <w:sz w:val="20"/>
              </w:rPr>
              <w:t>livrables</w:t>
            </w:r>
            <w:r w:rsidR="009655A8" w:rsidRPr="00610565">
              <w:rPr>
                <w:rFonts w:ascii="Marianne" w:hAnsi="Marianne" w:cs="Arial"/>
                <w:b/>
                <w:sz w:val="20"/>
              </w:rPr>
              <w:t xml:space="preserve"> (</w:t>
            </w:r>
            <w:r w:rsidR="007248D1">
              <w:rPr>
                <w:rFonts w:ascii="Marianne" w:hAnsi="Marianne" w:cs="Arial"/>
                <w:b/>
                <w:sz w:val="20"/>
              </w:rPr>
              <w:t>r</w:t>
            </w:r>
            <w:r w:rsidR="009655A8" w:rsidRPr="00610565">
              <w:rPr>
                <w:rFonts w:ascii="Marianne" w:hAnsi="Marianne" w:cs="Arial"/>
                <w:b/>
                <w:sz w:val="20"/>
              </w:rPr>
              <w:t xml:space="preserve">apports de mission, </w:t>
            </w:r>
            <w:r w:rsidR="007248D1" w:rsidRPr="007248D1">
              <w:rPr>
                <w:rFonts w:ascii="Marianne" w:hAnsi="Marianne" w:cs="Arial"/>
                <w:b/>
                <w:sz w:val="20"/>
              </w:rPr>
              <w:t>rapports techniques et financiers du projet mensuels </w:t>
            </w:r>
            <w:r w:rsidR="007248D1" w:rsidRPr="00610565" w:rsidDel="007248D1">
              <w:rPr>
                <w:rFonts w:ascii="Marianne" w:hAnsi="Marianne" w:cs="Arial"/>
                <w:b/>
                <w:sz w:val="20"/>
              </w:rPr>
              <w:t xml:space="preserve"> </w:t>
            </w:r>
            <w:r w:rsidR="009655A8" w:rsidRPr="00610565">
              <w:rPr>
                <w:rFonts w:ascii="Marianne" w:hAnsi="Marianne" w:cs="Arial"/>
                <w:b/>
                <w:sz w:val="20"/>
              </w:rPr>
              <w:t>…)</w:t>
            </w:r>
          </w:p>
        </w:tc>
        <w:tc>
          <w:tcPr>
            <w:tcW w:w="2500" w:type="pct"/>
          </w:tcPr>
          <w:p w14:paraId="30B0B7D5" w14:textId="77777777" w:rsidR="004A5FB3" w:rsidRPr="00610565" w:rsidRDefault="004A5FB3" w:rsidP="00973896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  <w:tr w:rsidR="00C147BD" w14:paraId="1236B816" w14:textId="77777777" w:rsidTr="00CB1636">
        <w:tc>
          <w:tcPr>
            <w:tcW w:w="2500" w:type="pct"/>
          </w:tcPr>
          <w:p w14:paraId="25E3F0B7" w14:textId="77777777" w:rsidR="007248D1" w:rsidRDefault="00610565" w:rsidP="007248D1">
            <w:pPr>
              <w:numPr>
                <w:ilvl w:val="1"/>
                <w:numId w:val="12"/>
              </w:numPr>
              <w:spacing w:before="240"/>
              <w:jc w:val="both"/>
              <w:rPr>
                <w:rFonts w:ascii="Marianne" w:hAnsi="Marianne" w:cs="Arial"/>
                <w:bCs/>
              </w:rPr>
            </w:pPr>
            <w:r>
              <w:rPr>
                <w:rFonts w:ascii="Marianne" w:hAnsi="Marianne" w:cs="Arial"/>
                <w:b/>
                <w:sz w:val="20"/>
              </w:rPr>
              <w:t>P</w:t>
            </w:r>
            <w:r w:rsidR="00757580" w:rsidRPr="00610565">
              <w:rPr>
                <w:rFonts w:ascii="Marianne" w:hAnsi="Marianne" w:cs="Arial"/>
                <w:b/>
                <w:sz w:val="20"/>
              </w:rPr>
              <w:t xml:space="preserve">résentation d’un ou des profils/CV adapté(s) aux exigences d’un accompagnement </w:t>
            </w:r>
            <w:r w:rsidR="007248D1" w:rsidRPr="003C2CBD">
              <w:rPr>
                <w:rFonts w:ascii="Marianne" w:hAnsi="Marianne" w:cs="Arial"/>
                <w:bCs/>
              </w:rPr>
              <w:t>de projet international</w:t>
            </w:r>
            <w:r w:rsidR="007248D1">
              <w:rPr>
                <w:rFonts w:ascii="Marianne" w:hAnsi="Marianne" w:cs="Arial"/>
                <w:bCs/>
              </w:rPr>
              <w:t xml:space="preserve"> de coopération institutionnelle et agricole. </w:t>
            </w:r>
          </w:p>
          <w:p w14:paraId="4F0A6DDD" w14:textId="26F25521" w:rsidR="004B60DD" w:rsidRPr="00610565" w:rsidRDefault="004B60DD" w:rsidP="007248D1">
            <w:pPr>
              <w:pStyle w:val="Paragraphedeliste"/>
              <w:autoSpaceDE w:val="0"/>
              <w:autoSpaceDN w:val="0"/>
              <w:spacing w:before="120"/>
              <w:jc w:val="both"/>
              <w:rPr>
                <w:rFonts w:ascii="Marianne" w:hAnsi="Marianne" w:cs="Arial"/>
                <w:b/>
                <w:sz w:val="20"/>
              </w:rPr>
            </w:pPr>
            <w:bookmarkStart w:id="0" w:name="_GoBack"/>
            <w:bookmarkEnd w:id="0"/>
          </w:p>
          <w:p w14:paraId="09E3C595" w14:textId="22FF87ED" w:rsidR="00C147BD" w:rsidRPr="00610565" w:rsidRDefault="00C147BD" w:rsidP="004B60DD">
            <w:pPr>
              <w:pStyle w:val="Paragraphedeliste"/>
              <w:autoSpaceDE w:val="0"/>
              <w:autoSpaceDN w:val="0"/>
              <w:spacing w:before="120"/>
              <w:jc w:val="both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500" w:type="pct"/>
          </w:tcPr>
          <w:p w14:paraId="021F9F81" w14:textId="77777777" w:rsidR="00C147BD" w:rsidRPr="00610565" w:rsidRDefault="00C147BD" w:rsidP="00973896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</w:tbl>
    <w:p w14:paraId="372966B5" w14:textId="5D11F1BA" w:rsidR="004F6F49" w:rsidRDefault="004F6F49" w:rsidP="00405241">
      <w:pPr>
        <w:spacing w:after="175" w:line="523" w:lineRule="auto"/>
        <w:ind w:right="2857"/>
        <w:jc w:val="both"/>
        <w:rPr>
          <w:rFonts w:ascii="Arial" w:eastAsia="Arial" w:hAnsi="Arial" w:cs="Arial"/>
          <w:sz w:val="16"/>
          <w:szCs w:val="16"/>
        </w:rPr>
      </w:pPr>
    </w:p>
    <w:sectPr w:rsidR="004F6F49" w:rsidSect="00D42948">
      <w:headerReference w:type="default" r:id="rId8"/>
      <w:pgSz w:w="11904" w:h="16834" w:code="9"/>
      <w:pgMar w:top="964" w:right="964" w:bottom="1134" w:left="964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6972D" w14:textId="77777777" w:rsidR="002E6112" w:rsidRDefault="002E6112" w:rsidP="002E6112">
      <w:pPr>
        <w:spacing w:after="0" w:line="240" w:lineRule="auto"/>
      </w:pPr>
      <w:r>
        <w:separator/>
      </w:r>
    </w:p>
  </w:endnote>
  <w:endnote w:type="continuationSeparator" w:id="0">
    <w:p w14:paraId="2A26F78A" w14:textId="77777777" w:rsidR="002E6112" w:rsidRDefault="002E6112" w:rsidP="002E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D0A17" w14:textId="77777777" w:rsidR="002E6112" w:rsidRDefault="002E6112" w:rsidP="002E6112">
      <w:pPr>
        <w:spacing w:after="0" w:line="240" w:lineRule="auto"/>
      </w:pPr>
      <w:r>
        <w:separator/>
      </w:r>
    </w:p>
  </w:footnote>
  <w:footnote w:type="continuationSeparator" w:id="0">
    <w:p w14:paraId="35A9F337" w14:textId="77777777" w:rsidR="002E6112" w:rsidRDefault="002E6112" w:rsidP="002E6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904A8" w14:textId="04AA7E4B" w:rsidR="002E6112" w:rsidRPr="00FF4A55" w:rsidRDefault="00610565">
    <w:pPr>
      <w:pStyle w:val="En-tte"/>
      <w:rPr>
        <w:sz w:val="20"/>
      </w:rPr>
    </w:pPr>
    <w:r w:rsidRPr="00FF4A55">
      <w:rPr>
        <w:sz w:val="20"/>
      </w:rPr>
      <w:t>Cadre de réponse technique (CRT)</w:t>
    </w:r>
    <w:r w:rsidR="00FF4A55" w:rsidRPr="00FF4A55">
      <w:rPr>
        <w:sz w:val="20"/>
      </w:rPr>
      <w:t>- FranceAgriMer</w:t>
    </w:r>
  </w:p>
  <w:p w14:paraId="04B9738B" w14:textId="77777777" w:rsidR="00C1053A" w:rsidRDefault="00C1053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E"/>
    <w:multiLevelType w:val="multilevel"/>
    <w:tmpl w:val="BE404B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42"/>
        </w:tabs>
        <w:ind w:left="1042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26E6EDC"/>
    <w:multiLevelType w:val="hybridMultilevel"/>
    <w:tmpl w:val="AD4834E2"/>
    <w:lvl w:ilvl="0" w:tplc="DEC0EBC0">
      <w:start w:val="1"/>
      <w:numFmt w:val="decimal"/>
      <w:lvlText w:val="(%1)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155B0A7A"/>
    <w:multiLevelType w:val="hybridMultilevel"/>
    <w:tmpl w:val="5052D6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C4BB5"/>
    <w:multiLevelType w:val="hybridMultilevel"/>
    <w:tmpl w:val="2F183A5A"/>
    <w:lvl w:ilvl="0" w:tplc="9D44AA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76C87"/>
    <w:multiLevelType w:val="hybridMultilevel"/>
    <w:tmpl w:val="7B98E514"/>
    <w:lvl w:ilvl="0" w:tplc="040C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35387082"/>
    <w:multiLevelType w:val="hybridMultilevel"/>
    <w:tmpl w:val="248C8E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C4377"/>
    <w:multiLevelType w:val="hybridMultilevel"/>
    <w:tmpl w:val="71985B52"/>
    <w:lvl w:ilvl="0" w:tplc="2A28B236">
      <w:numFmt w:val="bullet"/>
      <w:lvlText w:val="-"/>
      <w:lvlJc w:val="left"/>
      <w:pPr>
        <w:ind w:left="1080" w:hanging="360"/>
      </w:pPr>
      <w:rPr>
        <w:rFonts w:ascii="Marianne" w:eastAsia="Calibr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496375"/>
    <w:multiLevelType w:val="multilevel"/>
    <w:tmpl w:val="8196BE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42"/>
        </w:tabs>
        <w:ind w:left="1042" w:hanging="360"/>
      </w:pPr>
      <w:rPr>
        <w:rFonts w:ascii="Arial" w:hAnsi="Arial" w:cs="Arial"/>
        <w:sz w:val="22"/>
        <w:szCs w:val="22"/>
      </w:rPr>
    </w:lvl>
    <w:lvl w:ilvl="2">
      <w:start w:val="1"/>
      <w:numFmt w:val="bullet"/>
      <w:lvlText w:val=""/>
      <w:lvlJc w:val="left"/>
      <w:pPr>
        <w:tabs>
          <w:tab w:val="num" w:pos="1942"/>
        </w:tabs>
        <w:ind w:left="1942" w:hanging="18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7556253C"/>
    <w:multiLevelType w:val="hybridMultilevel"/>
    <w:tmpl w:val="97344146"/>
    <w:lvl w:ilvl="0" w:tplc="F4865A24">
      <w:start w:val="2"/>
      <w:numFmt w:val="decimal"/>
      <w:lvlText w:val="%1)"/>
      <w:lvlJc w:val="left"/>
      <w:pPr>
        <w:ind w:left="720" w:hanging="360"/>
      </w:pPr>
      <w:rPr>
        <w:rFonts w:ascii="Marianne" w:eastAsia="Calibri" w:hAnsi="Marianne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7794B"/>
    <w:multiLevelType w:val="hybridMultilevel"/>
    <w:tmpl w:val="EFA4F8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3A"/>
    <w:rsid w:val="00006438"/>
    <w:rsid w:val="0000683A"/>
    <w:rsid w:val="00010524"/>
    <w:rsid w:val="0002542B"/>
    <w:rsid w:val="00025D32"/>
    <w:rsid w:val="00030064"/>
    <w:rsid w:val="00047D91"/>
    <w:rsid w:val="00052D0F"/>
    <w:rsid w:val="00085E20"/>
    <w:rsid w:val="000931F1"/>
    <w:rsid w:val="000A38E5"/>
    <w:rsid w:val="000A7CBB"/>
    <w:rsid w:val="000B0BCC"/>
    <w:rsid w:val="000D3BC2"/>
    <w:rsid w:val="000F21B1"/>
    <w:rsid w:val="000F3219"/>
    <w:rsid w:val="00114F12"/>
    <w:rsid w:val="00116D27"/>
    <w:rsid w:val="00133938"/>
    <w:rsid w:val="0015303B"/>
    <w:rsid w:val="001670AC"/>
    <w:rsid w:val="00174EF5"/>
    <w:rsid w:val="001C13B3"/>
    <w:rsid w:val="002117DA"/>
    <w:rsid w:val="002516D3"/>
    <w:rsid w:val="002602E6"/>
    <w:rsid w:val="00265D4E"/>
    <w:rsid w:val="0026753D"/>
    <w:rsid w:val="00273C8A"/>
    <w:rsid w:val="0028533B"/>
    <w:rsid w:val="002B4CA6"/>
    <w:rsid w:val="002C145E"/>
    <w:rsid w:val="002E2E51"/>
    <w:rsid w:val="002E6112"/>
    <w:rsid w:val="002F48C2"/>
    <w:rsid w:val="002F72BB"/>
    <w:rsid w:val="00324A16"/>
    <w:rsid w:val="00327389"/>
    <w:rsid w:val="0033341A"/>
    <w:rsid w:val="003347BB"/>
    <w:rsid w:val="00341639"/>
    <w:rsid w:val="003672DA"/>
    <w:rsid w:val="00367F07"/>
    <w:rsid w:val="003919C0"/>
    <w:rsid w:val="003A538E"/>
    <w:rsid w:val="003E7521"/>
    <w:rsid w:val="003F1FD3"/>
    <w:rsid w:val="003F653B"/>
    <w:rsid w:val="00405241"/>
    <w:rsid w:val="00405BC6"/>
    <w:rsid w:val="00431CB0"/>
    <w:rsid w:val="004415BA"/>
    <w:rsid w:val="0044774F"/>
    <w:rsid w:val="0045514E"/>
    <w:rsid w:val="00462268"/>
    <w:rsid w:val="0046252D"/>
    <w:rsid w:val="00473F5F"/>
    <w:rsid w:val="004778B1"/>
    <w:rsid w:val="004A5FB3"/>
    <w:rsid w:val="004B60DD"/>
    <w:rsid w:val="004C32B0"/>
    <w:rsid w:val="004C56AC"/>
    <w:rsid w:val="004D518C"/>
    <w:rsid w:val="004E796D"/>
    <w:rsid w:val="004F6F49"/>
    <w:rsid w:val="00505DC9"/>
    <w:rsid w:val="00555B0E"/>
    <w:rsid w:val="0056584C"/>
    <w:rsid w:val="00575EB4"/>
    <w:rsid w:val="005B2553"/>
    <w:rsid w:val="005C7446"/>
    <w:rsid w:val="005E1CFB"/>
    <w:rsid w:val="005E5FB9"/>
    <w:rsid w:val="005F3DC4"/>
    <w:rsid w:val="005F5E75"/>
    <w:rsid w:val="00605D58"/>
    <w:rsid w:val="00610565"/>
    <w:rsid w:val="00620DE9"/>
    <w:rsid w:val="00621034"/>
    <w:rsid w:val="00621A96"/>
    <w:rsid w:val="00657CEB"/>
    <w:rsid w:val="006749A5"/>
    <w:rsid w:val="00693FC4"/>
    <w:rsid w:val="00695C71"/>
    <w:rsid w:val="006D1BED"/>
    <w:rsid w:val="006E7258"/>
    <w:rsid w:val="006F0CCF"/>
    <w:rsid w:val="00706D9C"/>
    <w:rsid w:val="007248D1"/>
    <w:rsid w:val="00731C8B"/>
    <w:rsid w:val="00757580"/>
    <w:rsid w:val="00781E3E"/>
    <w:rsid w:val="00782908"/>
    <w:rsid w:val="007B16A0"/>
    <w:rsid w:val="007E30ED"/>
    <w:rsid w:val="00805AB7"/>
    <w:rsid w:val="00830384"/>
    <w:rsid w:val="0084107C"/>
    <w:rsid w:val="00847666"/>
    <w:rsid w:val="008748AD"/>
    <w:rsid w:val="008917AB"/>
    <w:rsid w:val="008B5FC0"/>
    <w:rsid w:val="0092068E"/>
    <w:rsid w:val="0096440F"/>
    <w:rsid w:val="009655A8"/>
    <w:rsid w:val="009676B5"/>
    <w:rsid w:val="00973896"/>
    <w:rsid w:val="009770C9"/>
    <w:rsid w:val="009D27E5"/>
    <w:rsid w:val="009D43E1"/>
    <w:rsid w:val="009E62A7"/>
    <w:rsid w:val="00A17ADE"/>
    <w:rsid w:val="00A206F3"/>
    <w:rsid w:val="00A41105"/>
    <w:rsid w:val="00A6032B"/>
    <w:rsid w:val="00A664D8"/>
    <w:rsid w:val="00A82D88"/>
    <w:rsid w:val="00A9183B"/>
    <w:rsid w:val="00A97A9F"/>
    <w:rsid w:val="00AF30A4"/>
    <w:rsid w:val="00B16985"/>
    <w:rsid w:val="00B205C4"/>
    <w:rsid w:val="00B24DAD"/>
    <w:rsid w:val="00B2759E"/>
    <w:rsid w:val="00B323D8"/>
    <w:rsid w:val="00B717C3"/>
    <w:rsid w:val="00B84325"/>
    <w:rsid w:val="00B86F77"/>
    <w:rsid w:val="00B9396A"/>
    <w:rsid w:val="00BD63B9"/>
    <w:rsid w:val="00BD755B"/>
    <w:rsid w:val="00BF48E7"/>
    <w:rsid w:val="00C1053A"/>
    <w:rsid w:val="00C147BD"/>
    <w:rsid w:val="00C218D5"/>
    <w:rsid w:val="00C26AF6"/>
    <w:rsid w:val="00C61368"/>
    <w:rsid w:val="00C63248"/>
    <w:rsid w:val="00C725A6"/>
    <w:rsid w:val="00C87130"/>
    <w:rsid w:val="00CA6947"/>
    <w:rsid w:val="00CB1636"/>
    <w:rsid w:val="00CC14C7"/>
    <w:rsid w:val="00CE29AE"/>
    <w:rsid w:val="00CE5A4F"/>
    <w:rsid w:val="00D05BC2"/>
    <w:rsid w:val="00D107F5"/>
    <w:rsid w:val="00D2587B"/>
    <w:rsid w:val="00D40FFB"/>
    <w:rsid w:val="00D42948"/>
    <w:rsid w:val="00D503CC"/>
    <w:rsid w:val="00D62429"/>
    <w:rsid w:val="00D73055"/>
    <w:rsid w:val="00DA4A64"/>
    <w:rsid w:val="00DC11D5"/>
    <w:rsid w:val="00DD32E8"/>
    <w:rsid w:val="00DD7FA7"/>
    <w:rsid w:val="00DF42AF"/>
    <w:rsid w:val="00E018D4"/>
    <w:rsid w:val="00E07039"/>
    <w:rsid w:val="00E70E00"/>
    <w:rsid w:val="00E7337A"/>
    <w:rsid w:val="00E933E1"/>
    <w:rsid w:val="00EA23DD"/>
    <w:rsid w:val="00EC639A"/>
    <w:rsid w:val="00ED19A8"/>
    <w:rsid w:val="00ED1EB1"/>
    <w:rsid w:val="00EF522C"/>
    <w:rsid w:val="00F0105E"/>
    <w:rsid w:val="00F06D40"/>
    <w:rsid w:val="00F317CC"/>
    <w:rsid w:val="00F378F4"/>
    <w:rsid w:val="00F41991"/>
    <w:rsid w:val="00F55A94"/>
    <w:rsid w:val="00F75A50"/>
    <w:rsid w:val="00FA0EF8"/>
    <w:rsid w:val="00FB3924"/>
    <w:rsid w:val="00FC791B"/>
    <w:rsid w:val="00FF26C4"/>
    <w:rsid w:val="00FF2A8D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881460"/>
  <w15:docId w15:val="{65E623FE-0C57-4A3E-B37A-92CD17F5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E3E"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1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17DA"/>
    <w:rPr>
      <w:rFonts w:ascii="Segoe UI" w:eastAsia="Calibri" w:hAnsi="Segoe UI" w:cs="Segoe UI"/>
      <w:color w:val="000000"/>
      <w:sz w:val="18"/>
      <w:szCs w:val="18"/>
    </w:rPr>
  </w:style>
  <w:style w:type="paragraph" w:styleId="Paragraphedeliste">
    <w:name w:val="List Paragraph"/>
    <w:basedOn w:val="Normal"/>
    <w:qFormat/>
    <w:rsid w:val="00805A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114F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114F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114F12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4F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F12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39"/>
    <w:rsid w:val="00CB1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E6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11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2E6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112"/>
    <w:rPr>
      <w:rFonts w:ascii="Calibri" w:eastAsia="Calibri" w:hAnsi="Calibri" w:cs="Calibri"/>
      <w:color w:val="000000"/>
    </w:rPr>
  </w:style>
  <w:style w:type="paragraph" w:styleId="Rvision">
    <w:name w:val="Revision"/>
    <w:hidden/>
    <w:uiPriority w:val="99"/>
    <w:semiHidden/>
    <w:rsid w:val="003A538E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leu 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37ADB-42A3-40A3-91B6-08F9BA63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Essi AGBAVON</dc:creator>
  <cp:keywords/>
  <cp:lastModifiedBy>LATERRADE Morgan</cp:lastModifiedBy>
  <cp:revision>7</cp:revision>
  <cp:lastPrinted>2019-07-05T09:32:00Z</cp:lastPrinted>
  <dcterms:created xsi:type="dcterms:W3CDTF">2025-02-18T16:19:00Z</dcterms:created>
  <dcterms:modified xsi:type="dcterms:W3CDTF">2025-02-24T14:29:00Z</dcterms:modified>
</cp:coreProperties>
</file>