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7BDF3556" w:rsidR="002F1AED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273E82">
        <w:rPr>
          <w:rFonts w:ascii="Times New Roman" w:hAnsi="Times New Roman" w:cs="Times New Roman"/>
          <w:b/>
          <w:bCs/>
          <w:color w:val="FF0000"/>
          <w:sz w:val="22"/>
          <w:szCs w:val="24"/>
        </w:rPr>
        <w:t>6</w:t>
      </w: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53C3E352" w14:textId="67B89664" w:rsidR="009E40C8" w:rsidRPr="00335095" w:rsidRDefault="009E40C8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2B6C37">
        <w:rPr>
          <w:rFonts w:ascii="Times New Roman" w:hAnsi="Times New Roman" w:cs="Times New Roman"/>
          <w:b/>
          <w:bCs/>
          <w:color w:val="FF0000"/>
          <w:sz w:val="22"/>
          <w:szCs w:val="24"/>
        </w:rPr>
        <w:t>AO 2</w:t>
      </w:r>
      <w:r w:rsidR="008053AC" w:rsidRPr="002B6C37">
        <w:rPr>
          <w:rFonts w:ascii="Times New Roman" w:hAnsi="Times New Roman" w:cs="Times New Roman"/>
          <w:b/>
          <w:bCs/>
          <w:color w:val="FF0000"/>
          <w:sz w:val="22"/>
          <w:szCs w:val="24"/>
        </w:rPr>
        <w:t>5-14C</w:t>
      </w:r>
      <w:r w:rsidRPr="002B6C37">
        <w:rPr>
          <w:rFonts w:ascii="Times New Roman" w:hAnsi="Times New Roman" w:cs="Times New Roman"/>
          <w:b/>
          <w:bCs/>
          <w:color w:val="FF0000"/>
          <w:sz w:val="22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2"/>
          <w:szCs w:val="24"/>
        </w:rPr>
        <w:t xml:space="preserve">( </w:t>
      </w:r>
      <w:r w:rsidR="002B6C37" w:rsidRPr="002B6C37">
        <w:rPr>
          <w:rFonts w:ascii="Times New Roman" w:hAnsi="Times New Roman" w:cs="Times New Roman"/>
          <w:b/>
          <w:bCs/>
          <w:sz w:val="22"/>
          <w:szCs w:val="24"/>
        </w:rPr>
        <w:t>E</w:t>
      </w:r>
      <w:r w:rsidR="008053AC" w:rsidRPr="002B6C37">
        <w:rPr>
          <w:rFonts w:ascii="Times New Roman" w:hAnsi="Times New Roman" w:cs="Times New Roman"/>
          <w:b/>
          <w:bCs/>
          <w:sz w:val="22"/>
          <w:szCs w:val="24"/>
        </w:rPr>
        <w:t>ndoprothèses</w:t>
      </w:r>
      <w:proofErr w:type="gramEnd"/>
      <w:r w:rsidR="008053AC" w:rsidRPr="002B6C37">
        <w:rPr>
          <w:rFonts w:ascii="Times New Roman" w:hAnsi="Times New Roman" w:cs="Times New Roman"/>
          <w:b/>
          <w:bCs/>
          <w:sz w:val="22"/>
          <w:szCs w:val="24"/>
        </w:rPr>
        <w:t xml:space="preserve"> coronaires et ballons actifs</w:t>
      </w:r>
      <w:r>
        <w:rPr>
          <w:rFonts w:ascii="Times New Roman" w:hAnsi="Times New Roman" w:cs="Times New Roman"/>
          <w:b/>
          <w:bCs/>
          <w:sz w:val="22"/>
          <w:szCs w:val="24"/>
        </w:rPr>
        <w:t>)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343F3FF7" w:rsidR="00436A1A" w:rsidRPr="009E40C8" w:rsidRDefault="00573206" w:rsidP="00B92A7F">
      <w:pPr>
        <w:spacing w:before="80" w:after="80"/>
        <w:rPr>
          <w:rFonts w:ascii="Times New Roman" w:hAnsi="Times New Roman" w:cs="Times New Roman"/>
          <w:b/>
          <w:color w:val="0070C0"/>
          <w:szCs w:val="24"/>
        </w:rPr>
      </w:pPr>
      <w:r w:rsidRPr="009E40C8">
        <w:rPr>
          <w:rFonts w:ascii="Times New Roman" w:hAnsi="Times New Roman" w:cs="Times New Roman"/>
          <w:b/>
          <w:color w:val="0070C0"/>
          <w:szCs w:val="24"/>
          <w:u w:val="single"/>
        </w:rPr>
        <w:t>Partie I</w:t>
      </w:r>
      <w:r w:rsidRPr="009E40C8">
        <w:rPr>
          <w:rFonts w:ascii="Times New Roman" w:hAnsi="Times New Roman" w:cs="Times New Roman"/>
          <w:b/>
          <w:color w:val="0070C0"/>
          <w:szCs w:val="24"/>
        </w:rPr>
        <w:t> :</w:t>
      </w:r>
    </w:p>
    <w:tbl>
      <w:tblPr>
        <w:tblStyle w:val="Grilledutableau"/>
        <w:tblW w:w="15339" w:type="dxa"/>
        <w:tblLook w:val="01E0" w:firstRow="1" w:lastRow="1" w:firstColumn="1" w:lastColumn="1" w:noHBand="0" w:noVBand="0"/>
      </w:tblPr>
      <w:tblGrid>
        <w:gridCol w:w="2526"/>
        <w:gridCol w:w="2608"/>
        <w:gridCol w:w="2608"/>
        <w:gridCol w:w="2551"/>
        <w:gridCol w:w="2211"/>
        <w:gridCol w:w="2835"/>
      </w:tblGrid>
      <w:tr w:rsidR="00D43C52" w:rsidRPr="009B567A" w14:paraId="1C874BFD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 w:rsidTr="007717EB">
        <w:tc>
          <w:tcPr>
            <w:tcW w:w="252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608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 w:rsidTr="007717EB">
        <w:tc>
          <w:tcPr>
            <w:tcW w:w="2526" w:type="dxa"/>
            <w:tcBorders>
              <w:bottom w:val="single" w:sz="4" w:space="0" w:color="auto"/>
            </w:tcBorders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 w:rsidTr="007717EB">
        <w:tc>
          <w:tcPr>
            <w:tcW w:w="252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608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 w:rsidTr="007717EB">
        <w:tc>
          <w:tcPr>
            <w:tcW w:w="252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608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 w:rsidTr="007717EB">
        <w:tc>
          <w:tcPr>
            <w:tcW w:w="252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608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 w:rsidTr="007717EB">
        <w:tc>
          <w:tcPr>
            <w:tcW w:w="12501" w:type="dxa"/>
            <w:gridSpan w:val="5"/>
          </w:tcPr>
          <w:p w14:paraId="1C874C29" w14:textId="7A9A81CB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</w:tc>
        <w:tc>
          <w:tcPr>
            <w:tcW w:w="2835" w:type="dxa"/>
          </w:tcPr>
          <w:p w14:paraId="1C874C2A" w14:textId="042BD8D9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D" w14:textId="24EB701F" w:rsidR="00436A1A" w:rsidRPr="00573206" w:rsidRDefault="00573206" w:rsidP="00B92A7F">
      <w:pPr>
        <w:spacing w:before="80" w:after="80"/>
        <w:rPr>
          <w:rFonts w:ascii="Times New Roman" w:hAnsi="Times New Roman" w:cs="Times New Roman"/>
          <w:b/>
          <w:bCs/>
          <w:szCs w:val="24"/>
        </w:rPr>
      </w:pPr>
      <w:r w:rsidRPr="009E40C8">
        <w:rPr>
          <w:rFonts w:ascii="Times New Roman" w:hAnsi="Times New Roman" w:cs="Times New Roman"/>
          <w:b/>
          <w:bCs/>
          <w:color w:val="0070C0"/>
          <w:szCs w:val="24"/>
          <w:u w:val="single"/>
        </w:rPr>
        <w:t>Partie II</w:t>
      </w:r>
      <w:r w:rsidR="00B92A7F" w:rsidRPr="009E40C8">
        <w:rPr>
          <w:rFonts w:ascii="Times New Roman" w:hAnsi="Times New Roman" w:cs="Times New Roman"/>
          <w:b/>
          <w:bCs/>
          <w:color w:val="0070C0"/>
          <w:szCs w:val="24"/>
        </w:rPr>
        <w:t> :</w:t>
      </w:r>
    </w:p>
    <w:tbl>
      <w:tblPr>
        <w:tblStyle w:val="Grilledutableau"/>
        <w:tblW w:w="15420" w:type="dxa"/>
        <w:tblLook w:val="01E0" w:firstRow="1" w:lastRow="1" w:firstColumn="1" w:lastColumn="1" w:noHBand="0" w:noVBand="0"/>
      </w:tblPr>
      <w:tblGrid>
        <w:gridCol w:w="3855"/>
        <w:gridCol w:w="3855"/>
        <w:gridCol w:w="3855"/>
        <w:gridCol w:w="3855"/>
      </w:tblGrid>
      <w:tr w:rsidR="00903A93" w:rsidRPr="009B567A" w14:paraId="1C874C31" w14:textId="77777777" w:rsidTr="000601D0">
        <w:tc>
          <w:tcPr>
            <w:tcW w:w="3855" w:type="dxa"/>
            <w:shd w:val="clear" w:color="auto" w:fill="F2DBDB" w:themeFill="accent2" w:themeFillTint="33"/>
          </w:tcPr>
          <w:p w14:paraId="1C874C2E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Statut d’établissement pharmaceutique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2F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Responsabilité pharmaceutique</w:t>
            </w: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assurée par la société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0523E981" w14:textId="5DD5E3B3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Correspondant vigilance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30" w14:textId="688E93D0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Responsable Affaires règlementaire</w:t>
            </w:r>
            <w:r w:rsid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</w:p>
        </w:tc>
      </w:tr>
      <w:tr w:rsidR="00903A93" w:rsidRPr="009B567A" w14:paraId="1C874C35" w14:textId="77777777" w:rsidTr="007717EB">
        <w:tc>
          <w:tcPr>
            <w:tcW w:w="3855" w:type="dxa"/>
          </w:tcPr>
          <w:p w14:paraId="1C874C32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1C874C33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43FCDF7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50ED3010" w14:textId="2A0FEED5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404A335A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C8D8856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609D48B7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29BBF55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3D3C19" w14:textId="79A0D29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55" w:type="dxa"/>
          </w:tcPr>
          <w:p w14:paraId="7BF9CF5D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3995213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292718C3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BEDC10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4B12779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1E81C999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874C34" w14:textId="1050848D" w:rsidR="00903A93" w:rsidRPr="009B567A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03A93" w:rsidRPr="009B567A" w14:paraId="1C874C39" w14:textId="77777777" w:rsidTr="007717EB">
        <w:tc>
          <w:tcPr>
            <w:tcW w:w="3855" w:type="dxa"/>
          </w:tcPr>
          <w:p w14:paraId="1C874C36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7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05D52C38" w14:textId="52DE9CB1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8" w14:textId="74373ABC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69A28225" w:rsidR="00FE2AF2" w:rsidRPr="008053AC" w:rsidRDefault="00FE2AF2" w:rsidP="009B567A">
      <w:pPr>
        <w:rPr>
          <w:sz w:val="8"/>
          <w:szCs w:val="8"/>
        </w:rPr>
      </w:pPr>
    </w:p>
    <w:p w14:paraId="1A67AF2B" w14:textId="77777777" w:rsidR="008053AC" w:rsidRPr="008053AC" w:rsidRDefault="008053AC" w:rsidP="008053AC"/>
    <w:sectPr w:rsidR="008053AC" w:rsidRPr="008053AC" w:rsidSect="007717EB">
      <w:headerReference w:type="default" r:id="rId7"/>
      <w:footerReference w:type="default" r:id="rId8"/>
      <w:type w:val="continuous"/>
      <w:pgSz w:w="16840" w:h="11907" w:orient="landscape" w:code="9"/>
      <w:pgMar w:top="193" w:right="680" w:bottom="227" w:left="680" w:header="17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3A269420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273E82">
      <w:rPr>
        <w:rFonts w:ascii="Times New Roman" w:hAnsi="Times New Roman" w:cs="Times New Roman"/>
        <w:color w:val="0000FF"/>
        <w:sz w:val="16"/>
        <w:szCs w:val="16"/>
      </w:rPr>
      <w:t>6</w:t>
    </w:r>
    <w:r>
      <w:rPr>
        <w:rFonts w:ascii="Times New Roman" w:hAnsi="Times New Roman" w:cs="Times New Roman"/>
        <w:sz w:val="16"/>
        <w:szCs w:val="16"/>
      </w:rPr>
      <w:t xml:space="preserve"> </w:t>
    </w:r>
  </w:p>
  <w:p w14:paraId="1C874C53" w14:textId="46520F1D" w:rsidR="000B247E" w:rsidRPr="00FE2AF2" w:rsidRDefault="009E40C8" w:rsidP="009E40C8">
    <w:pPr>
      <w:pStyle w:val="Pieddepage"/>
      <w:tabs>
        <w:tab w:val="left" w:pos="10320"/>
      </w:tabs>
      <w:rPr>
        <w:rFonts w:ascii="Times New Roman" w:hAnsi="Times New Roman" w:cs="Times New Roman"/>
        <w:sz w:val="16"/>
        <w:szCs w:val="16"/>
      </w:rPr>
    </w:pPr>
    <w:proofErr w:type="gramStart"/>
    <w:r>
      <w:rPr>
        <w:rFonts w:ascii="Times New Roman" w:hAnsi="Times New Roman" w:cs="Times New Roman"/>
        <w:sz w:val="16"/>
        <w:szCs w:val="16"/>
      </w:rPr>
      <w:t>Version  mars</w:t>
    </w:r>
    <w:proofErr w:type="gramEnd"/>
    <w:r>
      <w:rPr>
        <w:rFonts w:ascii="Times New Roman" w:hAnsi="Times New Roman" w:cs="Times New Roman"/>
        <w:sz w:val="16"/>
        <w:szCs w:val="16"/>
      </w:rPr>
      <w:t xml:space="preserve"> 2023</w:t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 xml:space="preserve"> et SEPBU</w:t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19A080D6">
                <wp:extent cx="1286510" cy="463061"/>
                <wp:effectExtent l="0" t="0" r="889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959" cy="4643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1BD2CF4C" w:rsidR="009B567A" w:rsidRPr="00373582" w:rsidRDefault="00903A93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r>
            <w:rPr>
              <w:rFonts w:ascii="Times New Roman" w:eastAsia="Calibri" w:hAnsi="Times New Roman" w:cs="Times New Roman"/>
              <w:bCs/>
              <w:sz w:val="10"/>
              <w:szCs w:val="22"/>
            </w:rPr>
            <w:t>Mars 2023</w:t>
          </w:r>
        </w:p>
      </w:tc>
      <w:tc>
        <w:tcPr>
          <w:tcW w:w="1418" w:type="dxa"/>
          <w:shd w:val="clear" w:color="auto" w:fill="auto"/>
        </w:tcPr>
        <w:p w14:paraId="1C874C4E" w14:textId="794D18FF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</w:t>
          </w:r>
          <w:bookmarkEnd w:id="0"/>
          <w:r w:rsidR="00903A93">
            <w:rPr>
              <w:rFonts w:ascii="Times New Roman" w:eastAsia="Calibri" w:hAnsi="Times New Roman" w:cs="Times New Roman"/>
              <w:bCs/>
              <w:sz w:val="10"/>
              <w:szCs w:val="22"/>
            </w:rPr>
            <w:t>4</w:t>
          </w:r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01D0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3E82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B6C37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73206"/>
    <w:rsid w:val="00587672"/>
    <w:rsid w:val="005912A1"/>
    <w:rsid w:val="00592A7F"/>
    <w:rsid w:val="00595198"/>
    <w:rsid w:val="005A2473"/>
    <w:rsid w:val="005A684A"/>
    <w:rsid w:val="005B2EC6"/>
    <w:rsid w:val="005B6004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17EB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3AC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3A93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E40C8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2A7F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C874BEA"/>
  <w15:docId w15:val="{53974074-1406-4B0D-AEB6-6D1917A4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HAGHIGHAT Suzanne</cp:lastModifiedBy>
  <cp:revision>10</cp:revision>
  <cp:lastPrinted>2011-05-24T09:22:00Z</cp:lastPrinted>
  <dcterms:created xsi:type="dcterms:W3CDTF">2022-10-24T13:21:00Z</dcterms:created>
  <dcterms:modified xsi:type="dcterms:W3CDTF">2025-01-15T13:58:00Z</dcterms:modified>
</cp:coreProperties>
</file>