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rPr>
          <w:rFonts w:ascii="Arial" w:hAnsi="Arial" w:cs="Arial"/>
          <w:b/>
          <w:bCs/>
          <w:color w:val="595959"/>
          <w:sz w:val="18"/>
          <w:szCs w:val="18"/>
          <w:lang w:eastAsia="de-DE"/>
        </w:rPr>
      </w:pPr>
      <w:r>
        <w:rPr>
          <w:noProof/>
        </w:rPr>
        <w:drawing>
          <wp:anchor distT="0" distB="0" distL="114300" distR="114300" simplePos="0" relativeHeight="251659264" behindDoc="0" locked="0" layoutInCell="1" allowOverlap="1">
            <wp:simplePos x="0" y="0"/>
            <wp:positionH relativeFrom="margin">
              <wp:align>center</wp:align>
            </wp:positionH>
            <wp:positionV relativeFrom="margin">
              <wp:posOffset>6235</wp:posOffset>
            </wp:positionV>
            <wp:extent cx="2774315" cy="1031875"/>
            <wp:effectExtent l="0" t="0" r="6985" b="0"/>
            <wp:wrapSquare wrapText="right"/>
            <wp:docPr id="3" name="Image 1" descr="logoGHTplainedefrance-vectorise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GHTplainedefrance-vectorise80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74315" cy="1031875"/>
                    </a:xfrm>
                    <a:prstGeom prst="rect">
                      <a:avLst/>
                    </a:prstGeom>
                    <a:noFill/>
                    <a:ln>
                      <a:noFill/>
                    </a:ln>
                  </pic:spPr>
                </pic:pic>
              </a:graphicData>
            </a:graphic>
            <wp14:sizeRelH relativeFrom="page">
              <wp14:pctWidth>0</wp14:pctWidth>
            </wp14:sizeRelH>
            <wp14:sizeRelV relativeFrom="page">
              <wp14:pctHeight>0</wp14:pctHeight>
            </wp14:sizeRelV>
          </wp:anchor>
        </w:drawing>
      </w:r>
    </w:p>
    <w:p>
      <w:pPr>
        <w:rPr>
          <w:rFonts w:ascii="Arial" w:hAnsi="Arial" w:cs="Arial"/>
          <w:b/>
          <w:bCs/>
          <w:color w:val="595959"/>
          <w:sz w:val="18"/>
          <w:szCs w:val="18"/>
          <w:lang w:eastAsia="de-DE"/>
        </w:rPr>
      </w:pPr>
    </w:p>
    <w:p>
      <w:pPr>
        <w:jc w:val="center"/>
        <w:rPr>
          <w:rFonts w:ascii="Arial" w:hAnsi="Arial" w:cs="Arial"/>
          <w:b/>
          <w:bCs/>
          <w:color w:val="595959"/>
          <w:sz w:val="18"/>
          <w:szCs w:val="18"/>
          <w:lang w:eastAsia="de-DE"/>
        </w:rPr>
      </w:pPr>
    </w:p>
    <w:p>
      <w:pPr>
        <w:rPr>
          <w:rFonts w:ascii="Arial" w:hAnsi="Arial" w:cs="Arial"/>
          <w:sz w:val="22"/>
        </w:rPr>
      </w:pPr>
    </w:p>
    <w:p>
      <w:pPr>
        <w:rPr>
          <w:rFonts w:ascii="Arial" w:hAnsi="Arial" w:cs="Arial"/>
          <w:sz w:val="22"/>
        </w:rPr>
      </w:pPr>
    </w:p>
    <w:p>
      <w:pPr>
        <w:rPr>
          <w:rFonts w:ascii="Arial" w:hAnsi="Arial" w:cs="Arial"/>
          <w:sz w:val="22"/>
        </w:rPr>
      </w:pPr>
    </w:p>
    <w:p>
      <w:pPr>
        <w:rPr>
          <w:rFonts w:ascii="Arial" w:hAnsi="Arial" w:cs="Arial"/>
          <w:sz w:val="22"/>
        </w:rPr>
      </w:pPr>
    </w:p>
    <w:p>
      <w:pPr>
        <w:rPr>
          <w:rFonts w:ascii="Arial" w:hAnsi="Arial" w:cs="Arial"/>
          <w:sz w:val="22"/>
        </w:rPr>
      </w:pPr>
    </w:p>
    <w:p>
      <w:pPr>
        <w:rPr>
          <w:rFonts w:ascii="Arial" w:hAnsi="Arial" w:cs="Arial"/>
          <w:sz w:val="22"/>
        </w:rPr>
      </w:pPr>
    </w:p>
    <w:p>
      <w:pPr>
        <w:rPr>
          <w:rFonts w:ascii="Arial" w:hAnsi="Arial" w:cs="Arial"/>
          <w:sz w:val="22"/>
        </w:rPr>
      </w:pPr>
    </w:p>
    <w:p>
      <w:pPr>
        <w:shd w:val="clear" w:color="auto" w:fill="D9D9D9" w:themeFill="background1" w:themeFillShade="D9"/>
        <w:jc w:val="center"/>
        <w:rPr>
          <w:rFonts w:ascii="Arial" w:hAnsi="Arial" w:cs="Arial"/>
          <w:b/>
          <w:sz w:val="32"/>
          <w:szCs w:val="32"/>
        </w:rPr>
      </w:pPr>
    </w:p>
    <w:p>
      <w:pPr>
        <w:shd w:val="clear" w:color="auto" w:fill="D9D9D9" w:themeFill="background1" w:themeFillShade="D9"/>
        <w:jc w:val="center"/>
        <w:rPr>
          <w:rFonts w:ascii="Arial" w:hAnsi="Arial" w:cs="Arial"/>
          <w:b/>
          <w:color w:val="595959" w:themeColor="text1" w:themeTint="A6"/>
          <w:sz w:val="32"/>
          <w:szCs w:val="32"/>
        </w:rPr>
      </w:pPr>
      <w:r>
        <w:rPr>
          <w:rFonts w:ascii="Arial" w:hAnsi="Arial" w:cs="Arial"/>
          <w:b/>
          <w:color w:val="595959" w:themeColor="text1" w:themeTint="A6"/>
          <w:sz w:val="32"/>
          <w:szCs w:val="32"/>
        </w:rPr>
        <w:t>Fiche contact - Communications et échanges d’informations par voie électronique</w:t>
      </w:r>
    </w:p>
    <w:p>
      <w:pPr>
        <w:shd w:val="clear" w:color="auto" w:fill="D9D9D9" w:themeFill="background1" w:themeFillShade="D9"/>
        <w:rPr>
          <w:rFonts w:ascii="Arial" w:hAnsi="Arial" w:cs="Arial"/>
        </w:rPr>
      </w:pPr>
    </w:p>
    <w:p>
      <w:pPr>
        <w:shd w:val="clear" w:color="auto" w:fill="D9D9D9" w:themeFill="background1" w:themeFillShade="D9"/>
        <w:jc w:val="center"/>
        <w:rPr>
          <w:rFonts w:ascii="Arial" w:hAnsi="Arial" w:cs="Arial"/>
          <w:b/>
          <w:color w:val="595959" w:themeColor="text1" w:themeTint="A6"/>
          <w:sz w:val="22"/>
          <w:szCs w:val="22"/>
        </w:rPr>
      </w:pPr>
      <w:r>
        <w:rPr>
          <w:rFonts w:ascii="Arial" w:hAnsi="Arial" w:cs="Arial"/>
          <w:b/>
          <w:color w:val="595959" w:themeColor="text1" w:themeTint="A6"/>
          <w:sz w:val="22"/>
          <w:szCs w:val="22"/>
        </w:rPr>
        <w:t xml:space="preserve">Renseignements à fournir obligatoirement par le(s) candidat(s) et à insérer dans le dossier de réponse. </w:t>
      </w:r>
    </w:p>
    <w:p>
      <w:pPr>
        <w:shd w:val="clear" w:color="auto" w:fill="D9D9D9" w:themeFill="background1" w:themeFillShade="D9"/>
        <w:jc w:val="center"/>
        <w:rPr>
          <w:rFonts w:ascii="Arial" w:hAnsi="Arial" w:cs="Arial"/>
          <w:b/>
          <w:color w:val="595959" w:themeColor="text1" w:themeTint="A6"/>
          <w:sz w:val="22"/>
          <w:szCs w:val="22"/>
        </w:rPr>
      </w:pPr>
      <w:r>
        <w:rPr>
          <w:rFonts w:ascii="Arial" w:hAnsi="Arial" w:cs="Arial"/>
          <w:b/>
          <w:color w:val="595959" w:themeColor="text1" w:themeTint="A6"/>
          <w:sz w:val="22"/>
          <w:szCs w:val="22"/>
        </w:rPr>
        <w:t>En cas de candidature présentée par un groupement momentané d’entreprises, chaque membre du groupement doit fournir ce renseignement.</w:t>
      </w:r>
    </w:p>
    <w:p>
      <w:pPr>
        <w:shd w:val="clear" w:color="auto" w:fill="D9D9D9" w:themeFill="background1" w:themeFillShade="D9"/>
        <w:jc w:val="center"/>
        <w:rPr>
          <w:rFonts w:ascii="Arial" w:hAnsi="Arial" w:cs="Arial"/>
          <w:b/>
          <w:color w:val="595959" w:themeColor="text1" w:themeTint="A6"/>
          <w:sz w:val="22"/>
          <w:szCs w:val="22"/>
        </w:rPr>
      </w:pPr>
    </w:p>
    <w:p>
      <w:pPr>
        <w:rPr>
          <w:rFonts w:ascii="Arial" w:hAnsi="Arial" w:cs="Arial"/>
          <w:color w:val="595959" w:themeColor="text1" w:themeTint="A6"/>
          <w:sz w:val="22"/>
          <w:szCs w:val="22"/>
        </w:rPr>
      </w:pPr>
    </w:p>
    <w:p>
      <w:pPr>
        <w:jc w:val="both"/>
        <w:rPr>
          <w:rFonts w:ascii="Arial" w:hAnsi="Arial" w:cs="Arial"/>
          <w:color w:val="595959" w:themeColor="text1" w:themeTint="A6"/>
          <w:sz w:val="22"/>
          <w:szCs w:val="22"/>
        </w:rPr>
      </w:pPr>
    </w:p>
    <w:p>
      <w:pPr>
        <w:jc w:val="both"/>
        <w:rPr>
          <w:rFonts w:ascii="Arial" w:hAnsi="Arial" w:cs="Arial"/>
          <w:color w:val="595959" w:themeColor="text1" w:themeTint="A6"/>
          <w:sz w:val="22"/>
          <w:szCs w:val="22"/>
        </w:rPr>
      </w:pPr>
    </w:p>
    <w:p>
      <w:pPr>
        <w:jc w:val="both"/>
        <w:rPr>
          <w:rFonts w:ascii="Arial" w:hAnsi="Arial" w:cs="Arial"/>
          <w:color w:val="595959" w:themeColor="text1" w:themeTint="A6"/>
          <w:sz w:val="22"/>
          <w:szCs w:val="22"/>
        </w:rPr>
      </w:pPr>
      <w:r>
        <w:rPr>
          <w:rFonts w:ascii="Arial" w:hAnsi="Arial" w:cs="Arial"/>
          <w:color w:val="595959" w:themeColor="text1" w:themeTint="A6"/>
          <w:sz w:val="22"/>
          <w:szCs w:val="22"/>
        </w:rPr>
        <w:t>Tous les échanges éventuels (questions-réponses, demande de compléments du dossier de candidature, demande de précision sur l’offre, attribution, notification de rejet, notification du marché, etc.) effectués pendant la consultation pourront être dématérialisés et se feront via la plateforme de dématérialisation utilisée par le centre hospitalier de Gonesse</w:t>
      </w:r>
      <w:bookmarkStart w:id="0" w:name="_GoBack"/>
      <w:bookmarkEnd w:id="0"/>
      <w:r>
        <w:rPr>
          <w:rFonts w:ascii="Arial" w:hAnsi="Arial" w:cs="Arial"/>
          <w:color w:val="595959" w:themeColor="text1" w:themeTint="A6"/>
          <w:sz w:val="22"/>
          <w:szCs w:val="22"/>
        </w:rPr>
        <w:t>. Il convient donc de bien renseigner l’adresse mail de la personne référente au sein de l’entreprise et qui peut être contactée par le CHSD</w:t>
      </w:r>
    </w:p>
    <w:p>
      <w:pPr>
        <w:rPr>
          <w:rFonts w:ascii="Arial" w:hAnsi="Arial" w:cs="Arial"/>
          <w:color w:val="595959" w:themeColor="text1" w:themeTint="A6"/>
          <w:sz w:val="22"/>
          <w:szCs w:val="22"/>
        </w:rPr>
      </w:pPr>
    </w:p>
    <w:p>
      <w:pPr>
        <w:rPr>
          <w:rFonts w:ascii="Arial" w:hAnsi="Arial" w:cs="Arial"/>
        </w:rPr>
      </w:pPr>
    </w:p>
    <w:p>
      <w:pPr>
        <w:rPr>
          <w:rFonts w:ascii="Arial" w:hAnsi="Arial" w:cs="Arial"/>
        </w:rPr>
      </w:pPr>
    </w:p>
    <w:p>
      <w:pPr>
        <w:rPr>
          <w:rFonts w:ascii="Arial" w:hAnsi="Arial" w:cs="Arial"/>
          <w:b/>
          <w:color w:val="595959" w:themeColor="text1" w:themeTint="A6"/>
          <w:sz w:val="22"/>
          <w:szCs w:val="22"/>
        </w:rPr>
      </w:pPr>
      <w:r>
        <w:rPr>
          <w:rFonts w:ascii="Arial" w:hAnsi="Arial" w:cs="Arial"/>
          <w:b/>
          <w:color w:val="595959" w:themeColor="text1" w:themeTint="A6"/>
          <w:sz w:val="22"/>
          <w:szCs w:val="22"/>
        </w:rPr>
        <w:t>1 - Nom et coordonnées de l’entreprise candidate :</w:t>
      </w:r>
    </w:p>
    <w:p>
      <w:pPr>
        <w:jc w:val="both"/>
        <w:rPr>
          <w:rFonts w:ascii="Arial" w:hAnsi="Arial" w:cs="Arial"/>
          <w:color w:val="595959" w:themeColor="text1" w:themeTint="A6"/>
          <w:sz w:val="22"/>
          <w:szCs w:val="22"/>
        </w:rPr>
      </w:pPr>
    </w:p>
    <w:p>
      <w:pPr>
        <w:jc w:val="both"/>
        <w:rPr>
          <w:rFonts w:ascii="Arial" w:hAnsi="Arial" w:cs="Arial"/>
          <w:color w:val="595959" w:themeColor="text1" w:themeTint="A6"/>
          <w:sz w:val="22"/>
          <w:szCs w:val="22"/>
          <w:u w:val="dotted"/>
        </w:rPr>
      </w:pPr>
      <w:r>
        <w:rPr>
          <w:rFonts w:ascii="Arial" w:hAnsi="Arial" w:cs="Arial"/>
          <w:color w:val="595959" w:themeColor="text1" w:themeTint="A6"/>
          <w:sz w:val="22"/>
          <w:szCs w:val="22"/>
        </w:rPr>
        <w:t xml:space="preserve">Raison sociale ou Nom : </w:t>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p>
    <w:p>
      <w:pPr>
        <w:jc w:val="both"/>
        <w:rPr>
          <w:rFonts w:ascii="Arial" w:hAnsi="Arial" w:cs="Arial"/>
          <w:color w:val="595959" w:themeColor="text1" w:themeTint="A6"/>
          <w:sz w:val="22"/>
          <w:szCs w:val="22"/>
        </w:rPr>
      </w:pPr>
    </w:p>
    <w:p>
      <w:pPr>
        <w:pStyle w:val="Corpsdetexte"/>
        <w:spacing w:before="0"/>
        <w:ind w:firstLine="0"/>
        <w:rPr>
          <w:rFonts w:ascii="Arial" w:hAnsi="Arial" w:cs="Arial"/>
          <w:snapToGrid/>
          <w:color w:val="595959" w:themeColor="text1" w:themeTint="A6"/>
          <w:sz w:val="22"/>
          <w:szCs w:val="22"/>
          <w:u w:val="dotted"/>
        </w:rPr>
      </w:pPr>
      <w:r>
        <w:rPr>
          <w:rFonts w:ascii="Arial" w:hAnsi="Arial" w:cs="Arial"/>
          <w:snapToGrid/>
          <w:color w:val="595959" w:themeColor="text1" w:themeTint="A6"/>
          <w:sz w:val="22"/>
          <w:szCs w:val="22"/>
        </w:rPr>
        <w:t xml:space="preserve">Dénomination commerciale : </w:t>
      </w:r>
      <w:r>
        <w:rPr>
          <w:rFonts w:ascii="Arial" w:hAnsi="Arial" w:cs="Arial"/>
          <w:snapToGrid/>
          <w:color w:val="595959" w:themeColor="text1" w:themeTint="A6"/>
          <w:sz w:val="22"/>
          <w:szCs w:val="22"/>
          <w:u w:val="dotted"/>
        </w:rPr>
        <w:tab/>
      </w:r>
      <w:r>
        <w:rPr>
          <w:rFonts w:ascii="Arial" w:hAnsi="Arial" w:cs="Arial"/>
          <w:snapToGrid/>
          <w:color w:val="595959" w:themeColor="text1" w:themeTint="A6"/>
          <w:sz w:val="22"/>
          <w:szCs w:val="22"/>
          <w:u w:val="dotted"/>
        </w:rPr>
        <w:tab/>
      </w:r>
      <w:r>
        <w:rPr>
          <w:rFonts w:ascii="Arial" w:hAnsi="Arial" w:cs="Arial"/>
          <w:snapToGrid/>
          <w:color w:val="595959" w:themeColor="text1" w:themeTint="A6"/>
          <w:sz w:val="22"/>
          <w:szCs w:val="22"/>
          <w:u w:val="dotted"/>
        </w:rPr>
        <w:tab/>
      </w:r>
      <w:r>
        <w:rPr>
          <w:rFonts w:ascii="Arial" w:hAnsi="Arial" w:cs="Arial"/>
          <w:snapToGrid/>
          <w:color w:val="595959" w:themeColor="text1" w:themeTint="A6"/>
          <w:sz w:val="22"/>
          <w:szCs w:val="22"/>
          <w:u w:val="dotted"/>
        </w:rPr>
        <w:tab/>
      </w:r>
      <w:r>
        <w:rPr>
          <w:rFonts w:ascii="Arial" w:hAnsi="Arial" w:cs="Arial"/>
          <w:snapToGrid/>
          <w:color w:val="595959" w:themeColor="text1" w:themeTint="A6"/>
          <w:sz w:val="22"/>
          <w:szCs w:val="22"/>
          <w:u w:val="dotted"/>
        </w:rPr>
        <w:tab/>
      </w:r>
      <w:r>
        <w:rPr>
          <w:rFonts w:ascii="Arial" w:hAnsi="Arial" w:cs="Arial"/>
          <w:snapToGrid/>
          <w:color w:val="595959" w:themeColor="text1" w:themeTint="A6"/>
          <w:sz w:val="22"/>
          <w:szCs w:val="22"/>
          <w:u w:val="dotted"/>
        </w:rPr>
        <w:tab/>
      </w:r>
      <w:r>
        <w:rPr>
          <w:rFonts w:ascii="Arial" w:hAnsi="Arial" w:cs="Arial"/>
          <w:snapToGrid/>
          <w:color w:val="595959" w:themeColor="text1" w:themeTint="A6"/>
          <w:sz w:val="22"/>
          <w:szCs w:val="22"/>
          <w:u w:val="dotted"/>
        </w:rPr>
        <w:tab/>
      </w:r>
      <w:r>
        <w:rPr>
          <w:rFonts w:ascii="Arial" w:hAnsi="Arial" w:cs="Arial"/>
          <w:snapToGrid/>
          <w:color w:val="595959" w:themeColor="text1" w:themeTint="A6"/>
          <w:sz w:val="22"/>
          <w:szCs w:val="22"/>
          <w:u w:val="dotted"/>
        </w:rPr>
        <w:tab/>
      </w:r>
    </w:p>
    <w:p>
      <w:pPr>
        <w:pStyle w:val="Corpsdetexte"/>
        <w:spacing w:before="0"/>
        <w:ind w:firstLine="0"/>
        <w:rPr>
          <w:rFonts w:ascii="Arial" w:hAnsi="Arial" w:cs="Arial"/>
          <w:snapToGrid/>
          <w:color w:val="595959" w:themeColor="text1" w:themeTint="A6"/>
          <w:sz w:val="22"/>
          <w:szCs w:val="22"/>
        </w:rPr>
      </w:pPr>
    </w:p>
    <w:p>
      <w:pPr>
        <w:jc w:val="both"/>
        <w:rPr>
          <w:rFonts w:ascii="Arial" w:hAnsi="Arial" w:cs="Arial"/>
          <w:color w:val="595959" w:themeColor="text1" w:themeTint="A6"/>
          <w:sz w:val="22"/>
          <w:szCs w:val="22"/>
          <w:u w:val="dotted"/>
        </w:rPr>
      </w:pPr>
      <w:r>
        <w:rPr>
          <w:rFonts w:ascii="Arial" w:hAnsi="Arial" w:cs="Arial"/>
          <w:color w:val="595959" w:themeColor="text1" w:themeTint="A6"/>
          <w:sz w:val="22"/>
          <w:szCs w:val="22"/>
        </w:rPr>
        <w:t xml:space="preserve">Adresse : </w:t>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p>
    <w:p>
      <w:pPr>
        <w:jc w:val="both"/>
        <w:rPr>
          <w:rFonts w:ascii="Arial" w:hAnsi="Arial" w:cs="Arial"/>
          <w:color w:val="595959" w:themeColor="text1" w:themeTint="A6"/>
          <w:sz w:val="22"/>
          <w:szCs w:val="22"/>
        </w:rPr>
      </w:pPr>
    </w:p>
    <w:p>
      <w:pPr>
        <w:jc w:val="both"/>
        <w:rPr>
          <w:rFonts w:ascii="Arial" w:hAnsi="Arial" w:cs="Arial"/>
          <w:color w:val="595959" w:themeColor="text1" w:themeTint="A6"/>
          <w:sz w:val="22"/>
          <w:szCs w:val="22"/>
          <w:u w:val="dotted"/>
        </w:rPr>
      </w:pPr>
      <w:r>
        <w:rPr>
          <w:rFonts w:ascii="Arial" w:hAnsi="Arial" w:cs="Arial"/>
          <w:color w:val="595959" w:themeColor="text1" w:themeTint="A6"/>
          <w:sz w:val="22"/>
          <w:szCs w:val="22"/>
        </w:rPr>
        <w:t xml:space="preserve">Candidat au marché / aux lots : </w:t>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p>
    <w:p>
      <w:pPr>
        <w:jc w:val="both"/>
        <w:rPr>
          <w:rFonts w:ascii="Arial" w:hAnsi="Arial" w:cs="Arial"/>
          <w:color w:val="595959" w:themeColor="text1" w:themeTint="A6"/>
          <w:sz w:val="22"/>
          <w:szCs w:val="22"/>
          <w:u w:val="dotted"/>
        </w:rPr>
      </w:pPr>
    </w:p>
    <w:p>
      <w:pPr>
        <w:jc w:val="both"/>
        <w:rPr>
          <w:rFonts w:ascii="Arial" w:hAnsi="Arial" w:cs="Arial"/>
          <w:color w:val="595959" w:themeColor="text1" w:themeTint="A6"/>
          <w:sz w:val="22"/>
          <w:szCs w:val="22"/>
          <w:u w:val="dotted"/>
        </w:rPr>
      </w:pPr>
    </w:p>
    <w:p>
      <w:pPr>
        <w:jc w:val="both"/>
        <w:rPr>
          <w:rFonts w:ascii="Arial" w:hAnsi="Arial" w:cs="Arial"/>
          <w:color w:val="595959" w:themeColor="text1" w:themeTint="A6"/>
          <w:sz w:val="22"/>
          <w:szCs w:val="22"/>
        </w:rPr>
      </w:pPr>
    </w:p>
    <w:p>
      <w:pPr>
        <w:jc w:val="both"/>
        <w:rPr>
          <w:rFonts w:ascii="Arial" w:hAnsi="Arial" w:cs="Arial"/>
          <w:b/>
          <w:color w:val="FF0000"/>
          <w:sz w:val="22"/>
          <w:szCs w:val="22"/>
        </w:rPr>
      </w:pPr>
      <w:r>
        <w:rPr>
          <w:rFonts w:ascii="Arial" w:hAnsi="Arial" w:cs="Arial"/>
          <w:b/>
          <w:color w:val="595959" w:themeColor="text1" w:themeTint="A6"/>
          <w:sz w:val="22"/>
          <w:szCs w:val="22"/>
        </w:rPr>
        <w:t xml:space="preserve">2 - Nom et coordonnées de la personne référente </w:t>
      </w:r>
      <w:r>
        <w:rPr>
          <w:rFonts w:ascii="Arial" w:hAnsi="Arial" w:cs="Arial"/>
          <w:b/>
          <w:color w:val="FF0000"/>
          <w:sz w:val="22"/>
          <w:szCs w:val="22"/>
        </w:rPr>
        <w:t>pouvant être contactée par voie électronique :</w:t>
      </w:r>
    </w:p>
    <w:p>
      <w:pPr>
        <w:rPr>
          <w:rFonts w:ascii="Arial" w:hAnsi="Arial" w:cs="Arial"/>
          <w:color w:val="595959" w:themeColor="text1" w:themeTint="A6"/>
          <w:sz w:val="22"/>
          <w:szCs w:val="22"/>
        </w:rPr>
      </w:pPr>
    </w:p>
    <w:p>
      <w:pPr>
        <w:jc w:val="both"/>
        <w:rPr>
          <w:rFonts w:ascii="Arial" w:hAnsi="Arial" w:cs="Arial"/>
          <w:color w:val="595959" w:themeColor="text1" w:themeTint="A6"/>
          <w:sz w:val="22"/>
          <w:szCs w:val="22"/>
          <w:u w:val="dotted"/>
        </w:rPr>
      </w:pPr>
      <w:r>
        <w:rPr>
          <w:rFonts w:ascii="Arial" w:hAnsi="Arial" w:cs="Arial"/>
          <w:color w:val="595959" w:themeColor="text1" w:themeTint="A6"/>
          <w:sz w:val="22"/>
          <w:szCs w:val="22"/>
        </w:rPr>
        <w:t xml:space="preserve">Nom, prénom : </w:t>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p>
    <w:p>
      <w:pPr>
        <w:jc w:val="both"/>
        <w:rPr>
          <w:rFonts w:ascii="Arial" w:hAnsi="Arial" w:cs="Arial"/>
          <w:color w:val="595959" w:themeColor="text1" w:themeTint="A6"/>
          <w:sz w:val="22"/>
          <w:szCs w:val="22"/>
        </w:rPr>
      </w:pPr>
    </w:p>
    <w:p>
      <w:pPr>
        <w:jc w:val="both"/>
        <w:rPr>
          <w:rFonts w:ascii="Arial" w:hAnsi="Arial" w:cs="Arial"/>
          <w:color w:val="595959" w:themeColor="text1" w:themeTint="A6"/>
          <w:sz w:val="22"/>
          <w:szCs w:val="22"/>
          <w:u w:val="dotted"/>
        </w:rPr>
      </w:pPr>
      <w:r>
        <w:rPr>
          <w:rFonts w:ascii="Arial" w:hAnsi="Arial" w:cs="Arial"/>
          <w:color w:val="595959" w:themeColor="text1" w:themeTint="A6"/>
          <w:sz w:val="22"/>
          <w:szCs w:val="22"/>
        </w:rPr>
        <w:t xml:space="preserve">Qualité : </w:t>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p>
    <w:p>
      <w:pPr>
        <w:jc w:val="both"/>
        <w:rPr>
          <w:rFonts w:ascii="Arial" w:hAnsi="Arial" w:cs="Arial"/>
          <w:color w:val="595959" w:themeColor="text1" w:themeTint="A6"/>
          <w:sz w:val="22"/>
          <w:szCs w:val="22"/>
        </w:rPr>
      </w:pPr>
    </w:p>
    <w:p>
      <w:pPr>
        <w:jc w:val="both"/>
        <w:rPr>
          <w:rFonts w:ascii="Arial" w:hAnsi="Arial" w:cs="Arial"/>
          <w:color w:val="595959" w:themeColor="text1" w:themeTint="A6"/>
          <w:sz w:val="22"/>
          <w:szCs w:val="22"/>
        </w:rPr>
      </w:pPr>
      <w:r>
        <w:rPr>
          <w:rFonts w:ascii="Arial" w:hAnsi="Arial" w:cs="Arial"/>
          <w:color w:val="595959" w:themeColor="text1" w:themeTint="A6"/>
          <w:sz w:val="22"/>
          <w:szCs w:val="22"/>
        </w:rPr>
        <w:t>Courrier(s) électronique(s) :</w:t>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p>
    <w:p>
      <w:pPr>
        <w:jc w:val="both"/>
        <w:rPr>
          <w:rFonts w:ascii="Arial" w:hAnsi="Arial" w:cs="Arial"/>
          <w:color w:val="595959" w:themeColor="text1" w:themeTint="A6"/>
          <w:sz w:val="22"/>
          <w:szCs w:val="22"/>
        </w:rPr>
      </w:pPr>
    </w:p>
    <w:p>
      <w:pPr>
        <w:jc w:val="both"/>
        <w:rPr>
          <w:rFonts w:ascii="Arial" w:hAnsi="Arial" w:cs="Arial"/>
          <w:color w:val="595959" w:themeColor="text1" w:themeTint="A6"/>
          <w:sz w:val="22"/>
          <w:szCs w:val="22"/>
          <w:u w:val="dotted"/>
        </w:rPr>
      </w:pPr>
      <w:r>
        <w:rPr>
          <w:rFonts w:ascii="Arial" w:hAnsi="Arial" w:cs="Arial"/>
          <w:color w:val="595959" w:themeColor="text1" w:themeTint="A6"/>
          <w:sz w:val="22"/>
          <w:szCs w:val="22"/>
        </w:rPr>
        <w:t xml:space="preserve">Téléphone : </w:t>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r>
        <w:rPr>
          <w:rFonts w:ascii="Arial" w:hAnsi="Arial" w:cs="Arial"/>
          <w:color w:val="595959" w:themeColor="text1" w:themeTint="A6"/>
          <w:sz w:val="22"/>
          <w:szCs w:val="22"/>
          <w:u w:val="dotted"/>
        </w:rPr>
        <w:tab/>
      </w:r>
    </w:p>
    <w:p>
      <w:pPr>
        <w:jc w:val="both"/>
        <w:rPr>
          <w:rFonts w:ascii="Arial" w:hAnsi="Arial" w:cs="Arial"/>
          <w:color w:val="595959" w:themeColor="text1" w:themeTint="A6"/>
          <w:sz w:val="22"/>
          <w:szCs w:val="22"/>
          <w:u w:val="dotted"/>
        </w:rPr>
      </w:pPr>
    </w:p>
    <w:p>
      <w:pPr>
        <w:jc w:val="both"/>
        <w:rPr>
          <w:rFonts w:ascii="Arial" w:hAnsi="Arial" w:cs="Arial"/>
          <w:color w:val="595959" w:themeColor="text1" w:themeTint="A6"/>
          <w:sz w:val="22"/>
          <w:szCs w:val="22"/>
        </w:rPr>
      </w:pPr>
    </w:p>
    <w:p>
      <w:pPr>
        <w:jc w:val="both"/>
        <w:rPr>
          <w:rFonts w:ascii="Arial" w:hAnsi="Arial" w:cs="Arial"/>
          <w:color w:val="595959" w:themeColor="text1" w:themeTint="A6"/>
          <w:sz w:val="22"/>
          <w:szCs w:val="22"/>
        </w:rPr>
      </w:pPr>
    </w:p>
    <w:p>
      <w:pPr>
        <w:pBdr>
          <w:top w:val="single" w:sz="8" w:space="1" w:color="auto"/>
          <w:left w:val="single" w:sz="8" w:space="4" w:color="auto"/>
          <w:bottom w:val="single" w:sz="8" w:space="1" w:color="auto"/>
          <w:right w:val="single" w:sz="8" w:space="4" w:color="auto"/>
        </w:pBdr>
        <w:jc w:val="center"/>
        <w:rPr>
          <w:rFonts w:ascii="Arial" w:hAnsi="Arial" w:cs="Arial"/>
          <w:color w:val="FF0000"/>
          <w:sz w:val="22"/>
          <w:szCs w:val="22"/>
        </w:rPr>
      </w:pPr>
      <w:r>
        <w:rPr>
          <w:rFonts w:ascii="Arial" w:hAnsi="Arial" w:cs="Arial"/>
          <w:color w:val="FF0000"/>
          <w:sz w:val="22"/>
          <w:szCs w:val="22"/>
        </w:rPr>
        <w:t>! ATTENTION !</w:t>
      </w:r>
    </w:p>
    <w:p>
      <w:pPr>
        <w:pBdr>
          <w:top w:val="single" w:sz="8" w:space="1" w:color="auto"/>
          <w:left w:val="single" w:sz="8" w:space="4" w:color="auto"/>
          <w:bottom w:val="single" w:sz="8" w:space="1" w:color="auto"/>
          <w:right w:val="single" w:sz="8" w:space="4" w:color="auto"/>
        </w:pBdr>
        <w:jc w:val="center"/>
        <w:rPr>
          <w:rFonts w:ascii="Arial" w:hAnsi="Arial" w:cs="Arial"/>
          <w:color w:val="595959" w:themeColor="text1" w:themeTint="A6"/>
          <w:sz w:val="22"/>
          <w:szCs w:val="22"/>
        </w:rPr>
      </w:pPr>
      <w:r>
        <w:rPr>
          <w:rFonts w:ascii="Arial" w:hAnsi="Arial" w:cs="Arial"/>
          <w:color w:val="FF0000"/>
          <w:sz w:val="22"/>
          <w:szCs w:val="22"/>
        </w:rPr>
        <w:t>Il convient de bien vérifier que les mails qui pourront vous être adressé par le CHSD, via la plateforme de dématérialisation, ne seront pas réceptionnés dans vos « spams » ou dans vos « courriers indésirables ».</w:t>
      </w:r>
    </w:p>
    <w:sectPr>
      <w:pgSz w:w="11906" w:h="16838"/>
      <w:pgMar w:top="284" w:right="1417" w:bottom="851"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G Times (W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A5226"/>
    <w:multiLevelType w:val="multilevel"/>
    <w:tmpl w:val="6CDEF792"/>
    <w:lvl w:ilvl="0">
      <w:start w:val="4"/>
      <w:numFmt w:val="bullet"/>
      <w:lvlText w:val="-"/>
      <w:lvlJc w:val="left"/>
      <w:pPr>
        <w:tabs>
          <w:tab w:val="num" w:pos="2260"/>
        </w:tabs>
        <w:ind w:left="2260" w:hanging="360"/>
      </w:pPr>
      <w:rPr>
        <w:rFonts w:ascii="Times New Roman" w:eastAsia="Times New Roman" w:hAnsi="Times New Roman" w:hint="default"/>
      </w:rPr>
    </w:lvl>
    <w:lvl w:ilvl="1">
      <w:start w:val="1"/>
      <w:numFmt w:val="bullet"/>
      <w:lvlText w:val="o"/>
      <w:lvlJc w:val="left"/>
      <w:pPr>
        <w:tabs>
          <w:tab w:val="num" w:pos="2980"/>
        </w:tabs>
        <w:ind w:left="2980" w:hanging="360"/>
      </w:pPr>
      <w:rPr>
        <w:rFonts w:ascii="Courier New" w:hAnsi="Courier New" w:cs="Courier New" w:hint="default"/>
      </w:rPr>
    </w:lvl>
    <w:lvl w:ilvl="2">
      <w:start w:val="1"/>
      <w:numFmt w:val="bullet"/>
      <w:lvlText w:val=""/>
      <w:lvlJc w:val="left"/>
      <w:pPr>
        <w:tabs>
          <w:tab w:val="num" w:pos="3700"/>
        </w:tabs>
        <w:ind w:left="3700" w:hanging="360"/>
      </w:pPr>
      <w:rPr>
        <w:rFonts w:ascii="Wingdings" w:hAnsi="Wingdings" w:cs="Times New Roman" w:hint="default"/>
      </w:rPr>
    </w:lvl>
    <w:lvl w:ilvl="3">
      <w:start w:val="1"/>
      <w:numFmt w:val="bullet"/>
      <w:lvlText w:val=""/>
      <w:lvlJc w:val="left"/>
      <w:pPr>
        <w:tabs>
          <w:tab w:val="num" w:pos="4420"/>
        </w:tabs>
        <w:ind w:left="4420" w:hanging="360"/>
      </w:pPr>
      <w:rPr>
        <w:rFonts w:ascii="Symbol" w:hAnsi="Symbol" w:cs="Times New Roman" w:hint="default"/>
      </w:rPr>
    </w:lvl>
    <w:lvl w:ilvl="4">
      <w:start w:val="1"/>
      <w:numFmt w:val="bullet"/>
      <w:lvlText w:val="o"/>
      <w:lvlJc w:val="left"/>
      <w:pPr>
        <w:tabs>
          <w:tab w:val="num" w:pos="5140"/>
        </w:tabs>
        <w:ind w:left="5140" w:hanging="360"/>
      </w:pPr>
      <w:rPr>
        <w:rFonts w:ascii="Courier New" w:hAnsi="Courier New" w:cs="Courier New" w:hint="default"/>
      </w:rPr>
    </w:lvl>
    <w:lvl w:ilvl="5">
      <w:start w:val="1"/>
      <w:numFmt w:val="bullet"/>
      <w:lvlText w:val=""/>
      <w:lvlJc w:val="left"/>
      <w:pPr>
        <w:tabs>
          <w:tab w:val="num" w:pos="5860"/>
        </w:tabs>
        <w:ind w:left="5860" w:hanging="360"/>
      </w:pPr>
      <w:rPr>
        <w:rFonts w:ascii="Wingdings" w:hAnsi="Wingdings" w:cs="Times New Roman" w:hint="default"/>
      </w:rPr>
    </w:lvl>
    <w:lvl w:ilvl="6">
      <w:start w:val="1"/>
      <w:numFmt w:val="bullet"/>
      <w:lvlText w:val=""/>
      <w:lvlJc w:val="left"/>
      <w:pPr>
        <w:tabs>
          <w:tab w:val="num" w:pos="6580"/>
        </w:tabs>
        <w:ind w:left="6580" w:hanging="360"/>
      </w:pPr>
      <w:rPr>
        <w:rFonts w:ascii="Symbol" w:hAnsi="Symbol" w:cs="Times New Roman" w:hint="default"/>
      </w:rPr>
    </w:lvl>
    <w:lvl w:ilvl="7">
      <w:start w:val="1"/>
      <w:numFmt w:val="bullet"/>
      <w:lvlText w:val="o"/>
      <w:lvlJc w:val="left"/>
      <w:pPr>
        <w:tabs>
          <w:tab w:val="num" w:pos="7300"/>
        </w:tabs>
        <w:ind w:left="7300" w:hanging="360"/>
      </w:pPr>
      <w:rPr>
        <w:rFonts w:ascii="Courier New" w:hAnsi="Courier New" w:cs="Courier New" w:hint="default"/>
      </w:rPr>
    </w:lvl>
    <w:lvl w:ilvl="8">
      <w:start w:val="1"/>
      <w:numFmt w:val="bullet"/>
      <w:lvlText w:val=""/>
      <w:lvlJc w:val="left"/>
      <w:pPr>
        <w:tabs>
          <w:tab w:val="num" w:pos="8020"/>
        </w:tabs>
        <w:ind w:left="8020" w:hanging="360"/>
      </w:pPr>
      <w:rPr>
        <w:rFonts w:ascii="Wingdings" w:hAnsi="Wingdings" w:cs="Times New Roman" w:hint="default"/>
      </w:rPr>
    </w:lvl>
  </w:abstractNum>
  <w:abstractNum w:abstractNumId="1" w15:restartNumberingAfterBreak="0">
    <w:nsid w:val="26611723"/>
    <w:multiLevelType w:val="hybridMultilevel"/>
    <w:tmpl w:val="BC78D8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0202904"/>
    <w:multiLevelType w:val="singleLevel"/>
    <w:tmpl w:val="63B6AC08"/>
    <w:lvl w:ilvl="0">
      <w:numFmt w:val="bullet"/>
      <w:lvlText w:val="-"/>
      <w:lvlJc w:val="left"/>
      <w:pPr>
        <w:tabs>
          <w:tab w:val="num" w:pos="2203"/>
        </w:tabs>
        <w:ind w:left="2203" w:hanging="360"/>
      </w:pPr>
      <w:rPr>
        <w:rFonts w:ascii="Times New Roman" w:hAnsi="Times New Roman" w:hint="default"/>
      </w:rPr>
    </w:lvl>
  </w:abstractNum>
  <w:abstractNum w:abstractNumId="3" w15:restartNumberingAfterBreak="0">
    <w:nsid w:val="57077E7B"/>
    <w:multiLevelType w:val="hybridMultilevel"/>
    <w:tmpl w:val="69869824"/>
    <w:lvl w:ilvl="0" w:tplc="BA0E5290">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2"/>
  </w:num>
  <w:num w:numId="2">
    <w:abstractNumId w:val="0"/>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4890E41-96E6-4449-B40F-2146FFED4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paragraph" w:styleId="Titre1">
    <w:name w:val="heading 1"/>
    <w:basedOn w:val="Normal"/>
    <w:next w:val="Normal"/>
    <w:qFormat/>
    <w:pPr>
      <w:keepNext/>
      <w:ind w:left="6237"/>
      <w:outlineLvl w:val="0"/>
    </w:pPr>
    <w:rPr>
      <w:sz w:val="24"/>
    </w:rPr>
  </w:style>
  <w:style w:type="paragraph" w:styleId="Titre2">
    <w:name w:val="heading 2"/>
    <w:basedOn w:val="Normal"/>
    <w:next w:val="Normal"/>
    <w:link w:val="Titre2Car"/>
    <w:semiHidden/>
    <w:unhideWhenUsed/>
    <w:qFormat/>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4">
    <w:name w:val="heading 4"/>
    <w:basedOn w:val="Normal"/>
    <w:next w:val="Normal"/>
    <w:qFormat/>
    <w:pPr>
      <w:keepNext/>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pPr>
      <w:widowControl w:val="0"/>
      <w:ind w:left="709"/>
      <w:jc w:val="both"/>
    </w:pPr>
    <w:rPr>
      <w:rFonts w:ascii="CG Times (WN)" w:hAnsi="CG Times (WN)"/>
      <w:b/>
      <w:snapToGrid w:val="0"/>
      <w:sz w:val="21"/>
    </w:rPr>
  </w:style>
  <w:style w:type="paragraph" w:styleId="Retraitcorpsdetexte2">
    <w:name w:val="Body Text Indent 2"/>
    <w:basedOn w:val="Normal"/>
    <w:pPr>
      <w:ind w:left="1701"/>
    </w:pPr>
    <w:rPr>
      <w:sz w:val="22"/>
    </w:rPr>
  </w:style>
  <w:style w:type="paragraph" w:styleId="Corpsdetexte">
    <w:name w:val="Body Text"/>
    <w:basedOn w:val="Normal"/>
    <w:pPr>
      <w:widowControl w:val="0"/>
      <w:spacing w:before="60"/>
      <w:ind w:firstLine="284"/>
      <w:jc w:val="both"/>
    </w:pPr>
    <w:rPr>
      <w:snapToGrid w:val="0"/>
    </w:rPr>
  </w:style>
  <w:style w:type="paragraph" w:styleId="Titre">
    <w:name w:val="Title"/>
    <w:basedOn w:val="Normal"/>
    <w:link w:val="TitreCar"/>
    <w:qFormat/>
    <w:pPr>
      <w:ind w:right="5670"/>
      <w:jc w:val="center"/>
    </w:pPr>
    <w:rPr>
      <w:b/>
    </w:rPr>
  </w:style>
  <w:style w:type="paragraph" w:styleId="Retraitcorpsdetexte3">
    <w:name w:val="Body Text Indent 3"/>
    <w:basedOn w:val="Normal"/>
    <w:pPr>
      <w:ind w:left="1701"/>
      <w:jc w:val="both"/>
    </w:pPr>
    <w:rPr>
      <w:b/>
      <w:sz w:val="24"/>
    </w:rPr>
  </w:style>
  <w:style w:type="paragraph" w:styleId="Textedebulles">
    <w:name w:val="Balloon Text"/>
    <w:basedOn w:val="Normal"/>
    <w:semiHidden/>
    <w:rPr>
      <w:rFonts w:ascii="Tahoma" w:hAnsi="Tahoma" w:cs="Tahoma"/>
      <w:sz w:val="16"/>
      <w:szCs w:val="16"/>
    </w:rPr>
  </w:style>
  <w:style w:type="paragraph" w:customStyle="1" w:styleId="RedTitre1">
    <w:name w:val="RedTitre1"/>
    <w:basedOn w:val="Normal"/>
    <w:pPr>
      <w:framePr w:hSpace="142" w:wrap="auto" w:vAnchor="text" w:hAnchor="text" w:xAlign="center" w:y="1"/>
      <w:widowControl w:val="0"/>
      <w:autoSpaceDE w:val="0"/>
      <w:autoSpaceDN w:val="0"/>
      <w:jc w:val="center"/>
    </w:pPr>
    <w:rPr>
      <w:rFonts w:ascii="Arial" w:hAnsi="Arial" w:cs="Arial"/>
      <w:b/>
      <w:bCs/>
      <w:sz w:val="22"/>
      <w:szCs w:val="22"/>
    </w:rPr>
  </w:style>
  <w:style w:type="paragraph" w:styleId="Corpsdetexte2">
    <w:name w:val="Body Text 2"/>
    <w:basedOn w:val="Normal"/>
    <w:pPr>
      <w:spacing w:after="120" w:line="480" w:lineRule="auto"/>
    </w:pPr>
  </w:style>
  <w:style w:type="paragraph" w:styleId="En-tte">
    <w:name w:val="header"/>
    <w:basedOn w:val="Normal"/>
    <w:pPr>
      <w:tabs>
        <w:tab w:val="center" w:pos="4536"/>
        <w:tab w:val="right" w:pos="9072"/>
      </w:tabs>
    </w:pPr>
    <w:rPr>
      <w:sz w:val="24"/>
      <w:szCs w:val="24"/>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style>
  <w:style w:type="character" w:customStyle="1" w:styleId="NotedefinCar">
    <w:name w:val="Note de fin Car"/>
    <w:basedOn w:val="Policepardfaut"/>
    <w:link w:val="Notedefin"/>
  </w:style>
  <w:style w:type="character" w:styleId="Appeldenotedefin">
    <w:name w:val="endnote reference"/>
    <w:basedOn w:val="Policepardfaut"/>
    <w:rPr>
      <w:vertAlign w:val="superscript"/>
    </w:rPr>
  </w:style>
  <w:style w:type="paragraph" w:styleId="Notedebasdepage">
    <w:name w:val="footnote text"/>
    <w:basedOn w:val="Normal"/>
    <w:link w:val="NotedebasdepageCar"/>
  </w:style>
  <w:style w:type="character" w:customStyle="1" w:styleId="NotedebasdepageCar">
    <w:name w:val="Note de bas de page Car"/>
    <w:basedOn w:val="Policepardfaut"/>
    <w:link w:val="Notedebasdepage"/>
  </w:style>
  <w:style w:type="character" w:styleId="Appelnotedebasdep">
    <w:name w:val="footnote reference"/>
    <w:basedOn w:val="Policepardfaut"/>
    <w:rPr>
      <w:vertAlign w:val="superscript"/>
    </w:rPr>
  </w:style>
  <w:style w:type="character" w:styleId="Lienhypertexte">
    <w:name w:val="Hyperlink"/>
    <w:basedOn w:val="Policepardfaut"/>
    <w:uiPriority w:val="99"/>
    <w:rPr>
      <w:color w:val="0000FF"/>
      <w:u w:val="single"/>
    </w:rPr>
  </w:style>
  <w:style w:type="character" w:customStyle="1" w:styleId="TitreCar">
    <w:name w:val="Titre Car"/>
    <w:link w:val="Titre"/>
    <w:rPr>
      <w:b/>
    </w:rPr>
  </w:style>
  <w:style w:type="character" w:customStyle="1" w:styleId="Titre2Car">
    <w:name w:val="Titre 2 Car"/>
    <w:basedOn w:val="Policepardfaut"/>
    <w:link w:val="Titre2"/>
    <w:semiHidden/>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453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3183A55E24EBC48BD65891A03C8C2E9" ma:contentTypeVersion="2" ma:contentTypeDescription="Crée un document." ma:contentTypeScope="" ma:versionID="95496e1ebd1fed3cd38d39fde0b87f9e">
  <xsd:schema xmlns:xsd="http://www.w3.org/2001/XMLSchema" xmlns:xs="http://www.w3.org/2001/XMLSchema" xmlns:p="http://schemas.microsoft.com/office/2006/metadata/properties" xmlns:ns2="15de86dc-8c94-424f-b8f6-8c65debbc2ad" targetNamespace="http://schemas.microsoft.com/office/2006/metadata/properties" ma:root="true" ma:fieldsID="eada9011c42fc3626f709ba62a7a6260" ns2:_="">
    <xsd:import namespace="15de86dc-8c94-424f-b8f6-8c65debbc2a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de86dc-8c94-424f-b8f6-8c65debbc2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CD104F-803D-4143-99FF-86F212CF405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DBA3DAD-1944-44A1-94A9-61BE8444AB68}">
  <ds:schemaRefs>
    <ds:schemaRef ds:uri="http://schemas.microsoft.com/sharepoint/v3/contenttype/forms"/>
  </ds:schemaRefs>
</ds:datastoreItem>
</file>

<file path=customXml/itemProps3.xml><?xml version="1.0" encoding="utf-8"?>
<ds:datastoreItem xmlns:ds="http://schemas.openxmlformats.org/officeDocument/2006/customXml" ds:itemID="{C76FE120-1E81-45B4-AE05-1FF326A8FA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de86dc-8c94-424f-b8f6-8c65debb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D1DE83-9ED0-441C-A9D1-183C5FB4F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226</Words>
  <Characters>1243</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DOSSIER DE CONSULTATION DES ENTREPRISES : MARCHE 7M36</vt:lpstr>
    </vt:vector>
  </TitlesOfParts>
  <Company>UNIVERSITE PARIS 1</Company>
  <LinksUpToDate>false</LinksUpToDate>
  <CharactersWithSpaces>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DOSSIER DE CONSULTATION DES ENTREPRISES : MARCHE 7M36</dc:title>
  <dc:creator>SCIPRE</dc:creator>
  <cp:lastModifiedBy>LUNTADILA Jeremie</cp:lastModifiedBy>
  <cp:revision>11</cp:revision>
  <cp:lastPrinted>2012-06-04T06:49:00Z</cp:lastPrinted>
  <dcterms:created xsi:type="dcterms:W3CDTF">2018-03-20T13:54:00Z</dcterms:created>
  <dcterms:modified xsi:type="dcterms:W3CDTF">2025-01-16T14:20:00Z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0x010100B3183A55E24EBC48BD65891A03C8C2E9</vt:lpwstr>
  </property>
  <property fmtid="{D5CDD505-2E9C-101B-9397-08002B2CF9AE}" pid="3" name="Order">
    <vt:r8>38836500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ies>
</file>