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CBFE3C" w14:textId="77777777" w:rsidR="001C09F3" w:rsidRPr="00A45912" w:rsidRDefault="001C09F3" w:rsidP="001C09F3">
      <w:pPr>
        <w:keepLines/>
        <w:pBdr>
          <w:top w:val="single" w:sz="4" w:space="15" w:color="auto"/>
          <w:left w:val="single" w:sz="4" w:space="3" w:color="auto"/>
          <w:bottom w:val="single" w:sz="4" w:space="15" w:color="auto"/>
          <w:right w:val="single" w:sz="4" w:space="4" w:color="auto"/>
        </w:pBdr>
        <w:shd w:val="clear" w:color="auto" w:fill="436E91"/>
        <w:tabs>
          <w:tab w:val="left" w:pos="708"/>
          <w:tab w:val="center" w:pos="4536"/>
          <w:tab w:val="right" w:pos="9072"/>
        </w:tabs>
        <w:jc w:val="center"/>
        <w:rPr>
          <w:rFonts w:ascii="Arial" w:hAnsi="Arial" w:cs="Arial"/>
          <w:b/>
          <w:color w:val="FFFFFF"/>
          <w:sz w:val="28"/>
          <w:szCs w:val="28"/>
          <w:u w:val="single"/>
        </w:rPr>
      </w:pPr>
      <w:r w:rsidRPr="00A45912">
        <w:rPr>
          <w:rFonts w:ascii="Arial" w:hAnsi="Arial" w:cs="Arial"/>
          <w:b/>
          <w:color w:val="FFFFFF"/>
          <w:sz w:val="28"/>
          <w:szCs w:val="28"/>
          <w:u w:val="single"/>
        </w:rPr>
        <w:t>CADRE DE REPONSE - DEMARCHE SOCIALE ET ENVIRONNEMENTALE DE L’ENTREPRISE EN LIEN AVEC L’OB</w:t>
      </w:r>
      <w:r>
        <w:rPr>
          <w:rFonts w:ascii="Arial" w:hAnsi="Arial" w:cs="Arial"/>
          <w:b/>
          <w:color w:val="FFFFFF"/>
          <w:sz w:val="28"/>
          <w:szCs w:val="28"/>
          <w:u w:val="single"/>
        </w:rPr>
        <w:t>JE</w:t>
      </w:r>
      <w:r w:rsidRPr="00A45912">
        <w:rPr>
          <w:rFonts w:ascii="Arial" w:hAnsi="Arial" w:cs="Arial"/>
          <w:b/>
          <w:color w:val="FFFFFF"/>
          <w:sz w:val="28"/>
          <w:szCs w:val="28"/>
          <w:u w:val="single"/>
        </w:rPr>
        <w:t>T DES PRESTATIONS</w:t>
      </w:r>
    </w:p>
    <w:p w14:paraId="54E52BF2" w14:textId="77777777" w:rsidR="001C09F3" w:rsidRDefault="001C09F3" w:rsidP="001C09F3">
      <w:pPr>
        <w:jc w:val="both"/>
        <w:rPr>
          <w:rFonts w:ascii="Arial" w:hAnsi="Arial" w:cs="Arial"/>
          <w:b/>
          <w:bCs/>
          <w:sz w:val="22"/>
          <w:szCs w:val="22"/>
          <w:u w:val="single"/>
        </w:rPr>
      </w:pPr>
    </w:p>
    <w:p w14:paraId="76D3CF2F" w14:textId="77777777" w:rsidR="001C09F3" w:rsidRDefault="001C09F3" w:rsidP="001C09F3">
      <w:pPr>
        <w:jc w:val="both"/>
        <w:rPr>
          <w:rFonts w:ascii="Arial" w:hAnsi="Arial" w:cs="Arial"/>
          <w:b/>
          <w:bCs/>
          <w:sz w:val="22"/>
          <w:szCs w:val="22"/>
        </w:rPr>
      </w:pPr>
      <w:r w:rsidRPr="000A7081">
        <w:rPr>
          <w:rFonts w:ascii="Arial" w:hAnsi="Arial" w:cs="Arial"/>
          <w:b/>
          <w:bCs/>
          <w:sz w:val="22"/>
          <w:szCs w:val="22"/>
        </w:rPr>
        <w:t>Définition d’un « marché d’études »</w:t>
      </w:r>
    </w:p>
    <w:p w14:paraId="36C029F9" w14:textId="77777777" w:rsidR="001C09F3" w:rsidRDefault="001C09F3" w:rsidP="001C09F3">
      <w:pPr>
        <w:jc w:val="both"/>
        <w:rPr>
          <w:rFonts w:ascii="Arial" w:hAnsi="Arial" w:cs="Arial"/>
          <w:sz w:val="22"/>
          <w:szCs w:val="22"/>
        </w:rPr>
      </w:pPr>
      <w:r>
        <w:rPr>
          <w:rFonts w:ascii="Arial" w:hAnsi="Arial" w:cs="Arial"/>
          <w:sz w:val="22"/>
          <w:szCs w:val="22"/>
        </w:rPr>
        <w:t xml:space="preserve">Selon la source economie.gouv.fr : </w:t>
      </w:r>
    </w:p>
    <w:p w14:paraId="0516FE84" w14:textId="77777777" w:rsidR="001C09F3" w:rsidRDefault="001C09F3" w:rsidP="001C09F3">
      <w:pPr>
        <w:jc w:val="both"/>
        <w:rPr>
          <w:rFonts w:ascii="Arial" w:hAnsi="Arial" w:cs="Arial"/>
          <w:sz w:val="22"/>
          <w:szCs w:val="22"/>
        </w:rPr>
      </w:pPr>
      <w:r>
        <w:rPr>
          <w:rFonts w:ascii="Arial" w:hAnsi="Arial" w:cs="Arial"/>
          <w:sz w:val="22"/>
          <w:szCs w:val="22"/>
        </w:rPr>
        <w:t>« </w:t>
      </w:r>
      <w:r w:rsidRPr="002D6A09">
        <w:rPr>
          <w:rFonts w:ascii="Arial" w:hAnsi="Arial" w:cs="Arial"/>
          <w:i/>
          <w:iCs/>
          <w:sz w:val="22"/>
          <w:szCs w:val="22"/>
        </w:rPr>
        <w:t>Les marchés de prestation d'études sont des marchés de services qui comportent "nécessairement une part importante de services faisant appel exclusivement à des activités de l'esprit. Il peut s'agir notamment de prestations d'étude, de réflexion, de conception, de conseil, d'expertise ou de maîtrise d'œuvre. Les domaines d'application de ces services sont par nature très divers.</w:t>
      </w:r>
      <w:r>
        <w:rPr>
          <w:rFonts w:ascii="Arial" w:hAnsi="Arial" w:cs="Arial"/>
          <w:sz w:val="22"/>
          <w:szCs w:val="22"/>
        </w:rPr>
        <w:t> »</w:t>
      </w:r>
    </w:p>
    <w:p w14:paraId="5E2EC540" w14:textId="77777777" w:rsidR="001C09F3" w:rsidRPr="008B6D72" w:rsidRDefault="001C09F3" w:rsidP="001C09F3">
      <w:pPr>
        <w:jc w:val="both"/>
        <w:rPr>
          <w:rFonts w:ascii="Arial" w:hAnsi="Arial" w:cs="Arial"/>
          <w:sz w:val="22"/>
          <w:szCs w:val="22"/>
        </w:rPr>
      </w:pPr>
    </w:p>
    <w:p w14:paraId="4352040A" w14:textId="77777777" w:rsidR="001C09F3" w:rsidRPr="008B6D72" w:rsidRDefault="001C09F3" w:rsidP="001C09F3">
      <w:pPr>
        <w:jc w:val="both"/>
        <w:rPr>
          <w:rFonts w:ascii="Arial" w:hAnsi="Arial" w:cs="Arial"/>
          <w:b/>
          <w:bCs/>
          <w:sz w:val="22"/>
          <w:szCs w:val="22"/>
        </w:rPr>
      </w:pPr>
      <w:r w:rsidRPr="000A7081">
        <w:rPr>
          <w:rFonts w:ascii="Arial" w:hAnsi="Arial" w:cs="Arial"/>
          <w:b/>
          <w:bCs/>
          <w:sz w:val="22"/>
          <w:szCs w:val="22"/>
        </w:rPr>
        <w:t>Définition de ce qui est en lien direct avec la prestation</w:t>
      </w:r>
    </w:p>
    <w:p w14:paraId="3C71BAAA" w14:textId="77777777" w:rsidR="001C09F3" w:rsidRPr="008B6D72" w:rsidRDefault="001C09F3" w:rsidP="001C09F3">
      <w:pPr>
        <w:jc w:val="both"/>
        <w:rPr>
          <w:rFonts w:ascii="Arial" w:hAnsi="Arial" w:cs="Arial"/>
          <w:sz w:val="22"/>
          <w:szCs w:val="22"/>
        </w:rPr>
      </w:pPr>
      <w:r>
        <w:rPr>
          <w:rFonts w:ascii="Arial" w:hAnsi="Arial" w:cs="Arial"/>
          <w:sz w:val="22"/>
          <w:szCs w:val="22"/>
        </w:rPr>
        <w:t>Ce sont les activités ayant un lien de cause à effet dans la réalisation de la prestation, les éléments de la c</w:t>
      </w:r>
      <w:r w:rsidRPr="008B6D72">
        <w:rPr>
          <w:rFonts w:ascii="Arial" w:hAnsi="Arial" w:cs="Arial"/>
          <w:sz w:val="22"/>
          <w:szCs w:val="22"/>
        </w:rPr>
        <w:t xml:space="preserve">haîne de valeur </w:t>
      </w:r>
      <w:r>
        <w:rPr>
          <w:rFonts w:ascii="Arial" w:hAnsi="Arial" w:cs="Arial"/>
          <w:sz w:val="22"/>
          <w:szCs w:val="22"/>
        </w:rPr>
        <w:t>permettant</w:t>
      </w:r>
      <w:r w:rsidRPr="008B6D72">
        <w:rPr>
          <w:rFonts w:ascii="Arial" w:hAnsi="Arial" w:cs="Arial"/>
          <w:sz w:val="22"/>
          <w:szCs w:val="22"/>
        </w:rPr>
        <w:t xml:space="preserve"> de réaliser la prestation :</w:t>
      </w:r>
    </w:p>
    <w:p w14:paraId="7212ED16" w14:textId="77777777" w:rsidR="001C09F3" w:rsidRPr="008B6D72" w:rsidRDefault="001C09F3" w:rsidP="001C09F3">
      <w:pPr>
        <w:numPr>
          <w:ilvl w:val="0"/>
          <w:numId w:val="16"/>
        </w:numPr>
        <w:jc w:val="both"/>
        <w:rPr>
          <w:rFonts w:ascii="Arial" w:hAnsi="Arial" w:cs="Arial"/>
          <w:sz w:val="22"/>
          <w:szCs w:val="22"/>
        </w:rPr>
      </w:pPr>
      <w:r w:rsidRPr="008B6D72">
        <w:rPr>
          <w:rFonts w:ascii="Arial" w:hAnsi="Arial" w:cs="Arial"/>
          <w:sz w:val="22"/>
          <w:szCs w:val="22"/>
        </w:rPr>
        <w:t>Matériel utilisé</w:t>
      </w:r>
      <w:r>
        <w:rPr>
          <w:rFonts w:ascii="Arial" w:hAnsi="Arial" w:cs="Arial"/>
          <w:sz w:val="22"/>
          <w:szCs w:val="22"/>
        </w:rPr>
        <w:t xml:space="preserve"> (ex. : ordinateur pour rédiger les rapports)</w:t>
      </w:r>
    </w:p>
    <w:p w14:paraId="5B1E6352" w14:textId="77777777" w:rsidR="001C09F3" w:rsidRPr="000A7081" w:rsidRDefault="001C09F3" w:rsidP="001C09F3">
      <w:pPr>
        <w:numPr>
          <w:ilvl w:val="0"/>
          <w:numId w:val="16"/>
        </w:numPr>
        <w:jc w:val="both"/>
        <w:rPr>
          <w:rFonts w:ascii="Arial" w:hAnsi="Arial" w:cs="Arial"/>
          <w:sz w:val="22"/>
          <w:szCs w:val="22"/>
        </w:rPr>
      </w:pPr>
      <w:r w:rsidRPr="000A7081">
        <w:rPr>
          <w:rFonts w:ascii="Arial" w:hAnsi="Arial" w:cs="Arial"/>
          <w:sz w:val="22"/>
          <w:szCs w:val="22"/>
        </w:rPr>
        <w:t>Moyens de transport utilisés (ex. : pour les réunions en présentiel</w:t>
      </w:r>
      <w:r>
        <w:rPr>
          <w:rFonts w:ascii="Arial" w:hAnsi="Arial" w:cs="Arial"/>
          <w:sz w:val="22"/>
          <w:szCs w:val="22"/>
        </w:rPr>
        <w:t>)</w:t>
      </w:r>
    </w:p>
    <w:p w14:paraId="37D52438" w14:textId="77777777" w:rsidR="001C09F3" w:rsidRPr="008B6D72" w:rsidRDefault="001C09F3" w:rsidP="001C09F3">
      <w:pPr>
        <w:numPr>
          <w:ilvl w:val="0"/>
          <w:numId w:val="16"/>
        </w:numPr>
        <w:jc w:val="both"/>
        <w:rPr>
          <w:rFonts w:ascii="Arial" w:hAnsi="Arial" w:cs="Arial"/>
          <w:sz w:val="22"/>
          <w:szCs w:val="22"/>
        </w:rPr>
      </w:pPr>
      <w:r>
        <w:rPr>
          <w:rFonts w:ascii="Arial" w:hAnsi="Arial" w:cs="Arial"/>
          <w:sz w:val="22"/>
          <w:szCs w:val="22"/>
        </w:rPr>
        <w:t>Etc.</w:t>
      </w:r>
    </w:p>
    <w:p w14:paraId="06DB539C" w14:textId="77777777" w:rsidR="001C09F3" w:rsidRPr="00A93522" w:rsidRDefault="001C09F3" w:rsidP="001C09F3">
      <w:pPr>
        <w:jc w:val="center"/>
        <w:rPr>
          <w:rFonts w:ascii="Arial" w:hAnsi="Arial" w:cs="Arial"/>
          <w:sz w:val="22"/>
          <w:szCs w:val="22"/>
        </w:rPr>
      </w:pPr>
    </w:p>
    <w:p w14:paraId="2723444A" w14:textId="77777777" w:rsidR="001C09F3" w:rsidRPr="00A45912" w:rsidRDefault="001C09F3" w:rsidP="001C09F3">
      <w:pPr>
        <w:jc w:val="center"/>
        <w:rPr>
          <w:rFonts w:ascii="Arial" w:hAnsi="Arial" w:cs="Arial"/>
          <w:b/>
          <w:bCs/>
          <w:sz w:val="28"/>
          <w:szCs w:val="28"/>
          <w:u w:val="single"/>
        </w:rPr>
      </w:pPr>
      <w:r w:rsidRPr="00A45912">
        <w:rPr>
          <w:rFonts w:ascii="Arial" w:hAnsi="Arial" w:cs="Arial"/>
          <w:b/>
          <w:bCs/>
          <w:sz w:val="28"/>
          <w:szCs w:val="28"/>
          <w:u w:val="single"/>
        </w:rPr>
        <w:t>Canevas de réponse sur le volet environnemental</w:t>
      </w:r>
    </w:p>
    <w:p w14:paraId="0EFFA2B4" w14:textId="77777777" w:rsidR="001C09F3" w:rsidRDefault="001C09F3" w:rsidP="001C09F3">
      <w:pPr>
        <w:pStyle w:val="14Conventionquestion"/>
        <w:spacing w:after="120"/>
        <w:ind w:left="283" w:hanging="425"/>
        <w:rPr>
          <w:rFonts w:cs="Arial"/>
          <w:szCs w:val="22"/>
        </w:rPr>
      </w:pPr>
      <w:bookmarkStart w:id="0" w:name="_Hlk104218294"/>
      <w:bookmarkStart w:id="1" w:name="_Hlk104218482"/>
      <w:r w:rsidRPr="00A45912">
        <w:rPr>
          <w:rFonts w:cs="Arial"/>
          <w:szCs w:val="22"/>
        </w:rPr>
        <w:t xml:space="preserve">Politiques environnementales internes : </w:t>
      </w:r>
    </w:p>
    <w:p w14:paraId="00118260" w14:textId="77777777" w:rsidR="001C09F3" w:rsidRPr="00492C18" w:rsidRDefault="001C09F3" w:rsidP="001C09F3">
      <w:pPr>
        <w:pStyle w:val="14Conventionquestion"/>
        <w:numPr>
          <w:ilvl w:val="0"/>
          <w:numId w:val="0"/>
        </w:numPr>
        <w:spacing w:after="120"/>
        <w:ind w:left="283"/>
        <w:rPr>
          <w:rFonts w:cs="Arial"/>
          <w:szCs w:val="22"/>
        </w:rPr>
      </w:pPr>
      <w:r w:rsidRPr="00A45912">
        <w:rPr>
          <w:rFonts w:cs="Arial"/>
          <w:szCs w:val="22"/>
        </w:rPr>
        <w:t xml:space="preserve">Le candidat exposera la démarche et/ou les actions concrètes qui seront mises en place pour assurer une réduction des impacts négatifs sur l'environnement et sur la santé des personnes </w:t>
      </w:r>
      <w:r w:rsidRPr="002D6A09">
        <w:rPr>
          <w:rFonts w:cs="Arial"/>
          <w:b/>
          <w:bCs/>
          <w:szCs w:val="22"/>
          <w:u w:val="single"/>
        </w:rPr>
        <w:t>dans le cadre de la mise en œuvre de la prestation objet du marché</w:t>
      </w:r>
      <w:r w:rsidRPr="002D6A09">
        <w:rPr>
          <w:rFonts w:cs="Arial"/>
          <w:szCs w:val="22"/>
          <w:u w:val="single"/>
        </w:rPr>
        <w:t xml:space="preserve">. </w:t>
      </w:r>
      <w:r w:rsidRPr="002D6A09">
        <w:rPr>
          <w:rFonts w:cs="Arial"/>
          <w:b/>
          <w:bCs/>
          <w:szCs w:val="22"/>
          <w:u w:val="single"/>
        </w:rPr>
        <w:t>Les éléments avancés pour répondre à cette exigence environnementale devront être liés à l'objet du marché et devront être étayés par des éléments probatoires</w:t>
      </w:r>
      <w:r w:rsidRPr="002D6A09">
        <w:rPr>
          <w:rFonts w:cs="Arial"/>
          <w:szCs w:val="22"/>
          <w:u w:val="single"/>
        </w:rPr>
        <w:t>.</w:t>
      </w:r>
      <w:r>
        <w:rPr>
          <w:rFonts w:cs="Arial"/>
          <w:szCs w:val="22"/>
        </w:rPr>
        <w:t xml:space="preserve"> Pour cela, l’ADEME attend des éléments allant au-delà des exigences réglementaires.</w:t>
      </w:r>
      <w:r w:rsidRPr="00492C18">
        <w:rPr>
          <w:rFonts w:cs="Arial"/>
          <w:szCs w:val="22"/>
        </w:rPr>
        <w:t xml:space="preserve"> Il sera </w:t>
      </w:r>
      <w:r>
        <w:rPr>
          <w:rFonts w:cs="Arial"/>
          <w:szCs w:val="22"/>
        </w:rPr>
        <w:t xml:space="preserve">également </w:t>
      </w:r>
      <w:r w:rsidRPr="00492C18">
        <w:rPr>
          <w:rFonts w:cs="Arial"/>
          <w:szCs w:val="22"/>
        </w:rPr>
        <w:t>tenu compte dans l’évaluation de la taille et des capacités du répondant.</w:t>
      </w:r>
      <w:r>
        <w:rPr>
          <w:rFonts w:cs="Arial"/>
          <w:szCs w:val="22"/>
        </w:rPr>
        <w:t> </w:t>
      </w:r>
    </w:p>
    <w:p w14:paraId="3AC34C15" w14:textId="77777777" w:rsidR="001C09F3" w:rsidRPr="003A658F" w:rsidRDefault="001C09F3" w:rsidP="001C09F3">
      <w:pPr>
        <w:pStyle w:val="14Conventionquestion"/>
        <w:numPr>
          <w:ilvl w:val="0"/>
          <w:numId w:val="0"/>
        </w:numPr>
        <w:spacing w:after="120"/>
        <w:ind w:left="360"/>
        <w:rPr>
          <w:rFonts w:cs="Arial"/>
          <w:szCs w:val="22"/>
        </w:rPr>
      </w:pPr>
      <w:r>
        <w:rPr>
          <w:rFonts w:cs="Arial"/>
          <w:szCs w:val="22"/>
        </w:rPr>
        <w:t>À ce titre, vous pouvez vous appuyer sur le g</w:t>
      </w:r>
      <w:r w:rsidRPr="003A658F">
        <w:rPr>
          <w:rFonts w:cs="Arial"/>
          <w:szCs w:val="22"/>
        </w:rPr>
        <w:t xml:space="preserve">uide ADEME </w:t>
      </w:r>
      <w:r>
        <w:rPr>
          <w:rFonts w:cs="Arial"/>
          <w:szCs w:val="22"/>
        </w:rPr>
        <w:t>« E</w:t>
      </w:r>
      <w:r w:rsidRPr="003A658F">
        <w:rPr>
          <w:rFonts w:cs="Arial"/>
          <w:szCs w:val="22"/>
        </w:rPr>
        <w:t>coresponsable au bureau</w:t>
      </w:r>
      <w:r>
        <w:rPr>
          <w:rFonts w:cs="Arial"/>
          <w:szCs w:val="22"/>
        </w:rPr>
        <w:t xml:space="preserve"> » : </w:t>
      </w:r>
      <w:hyperlink r:id="rId7" w:history="1">
        <w:r w:rsidRPr="00402CDC">
          <w:rPr>
            <w:rStyle w:val="Lienhypertexte"/>
            <w:rFonts w:cs="Arial"/>
            <w:szCs w:val="22"/>
          </w:rPr>
          <w:t>https://librairie.ademe.fr/consommer-autrement/5225-ecoresponsable-au-bureau-9791029718960.html</w:t>
        </w:r>
      </w:hyperlink>
      <w:r>
        <w:rPr>
          <w:rFonts w:cs="Arial"/>
          <w:szCs w:val="22"/>
        </w:rPr>
        <w:t>.</w:t>
      </w:r>
    </w:p>
    <w:p w14:paraId="714A85BD" w14:textId="77777777" w:rsidR="001C09F3" w:rsidRDefault="001C09F3" w:rsidP="001C09F3">
      <w:pPr>
        <w:pStyle w:val="14Conventionquestion"/>
        <w:numPr>
          <w:ilvl w:val="0"/>
          <w:numId w:val="0"/>
        </w:numPr>
        <w:spacing w:after="120"/>
        <w:ind w:left="720" w:hanging="360"/>
        <w:rPr>
          <w:rFonts w:cs="Arial"/>
          <w:szCs w:val="22"/>
        </w:rPr>
      </w:pPr>
      <w:r>
        <w:rPr>
          <w:rFonts w:cs="Arial"/>
          <w:szCs w:val="22"/>
        </w:rPr>
        <w:t>Celui-ci identifie les 3 volets les plus impactant pour une activité de bureau par ordre d’importance :</w:t>
      </w:r>
    </w:p>
    <w:p w14:paraId="52F98F68" w14:textId="77777777" w:rsidR="001C09F3" w:rsidRPr="005000ED" w:rsidRDefault="001C09F3" w:rsidP="001C09F3">
      <w:pPr>
        <w:pStyle w:val="14Conventionquestion"/>
        <w:numPr>
          <w:ilvl w:val="0"/>
          <w:numId w:val="17"/>
        </w:numPr>
        <w:spacing w:after="120"/>
        <w:rPr>
          <w:rFonts w:cs="Arial"/>
          <w:b/>
          <w:bCs/>
          <w:szCs w:val="22"/>
        </w:rPr>
      </w:pPr>
      <w:r w:rsidRPr="005000ED">
        <w:rPr>
          <w:rFonts w:cs="Arial"/>
          <w:b/>
          <w:bCs/>
          <w:szCs w:val="22"/>
        </w:rPr>
        <w:t xml:space="preserve">Les déplacements </w:t>
      </w:r>
      <w:r>
        <w:rPr>
          <w:rFonts w:cs="Arial"/>
          <w:b/>
          <w:bCs/>
          <w:szCs w:val="22"/>
        </w:rPr>
        <w:t xml:space="preserve">domicile-travail et </w:t>
      </w:r>
      <w:r w:rsidRPr="005000ED">
        <w:rPr>
          <w:rFonts w:cs="Arial"/>
          <w:b/>
          <w:bCs/>
          <w:szCs w:val="22"/>
        </w:rPr>
        <w:t>en mission</w:t>
      </w:r>
    </w:p>
    <w:p w14:paraId="4AFF6A6A" w14:textId="77777777" w:rsidR="001C09F3" w:rsidRPr="003A658F" w:rsidRDefault="001C09F3" w:rsidP="001C09F3">
      <w:pPr>
        <w:ind w:left="360"/>
        <w:rPr>
          <w:rFonts w:ascii="Arial" w:hAnsi="Arial" w:cs="Arial"/>
          <w:sz w:val="22"/>
          <w:szCs w:val="22"/>
        </w:rPr>
      </w:pPr>
      <w:r>
        <w:rPr>
          <w:rFonts w:ascii="Arial" w:hAnsi="Arial" w:cs="Arial"/>
          <w:sz w:val="22"/>
          <w:szCs w:val="22"/>
        </w:rPr>
        <w:t xml:space="preserve">Document ressource : </w:t>
      </w:r>
      <w:r w:rsidRPr="003A658F">
        <w:rPr>
          <w:rFonts w:ascii="Arial" w:hAnsi="Arial" w:cs="Arial"/>
          <w:sz w:val="22"/>
          <w:szCs w:val="22"/>
        </w:rPr>
        <w:t>Plan de mobilité dans mon entreprise</w:t>
      </w:r>
      <w:r>
        <w:rPr>
          <w:rFonts w:ascii="Arial" w:hAnsi="Arial" w:cs="Arial"/>
          <w:b/>
          <w:bCs/>
          <w:sz w:val="22"/>
          <w:szCs w:val="22"/>
        </w:rPr>
        <w:t xml:space="preserve"> </w:t>
      </w:r>
      <w:r w:rsidRPr="003A658F">
        <w:rPr>
          <w:rFonts w:ascii="Arial" w:hAnsi="Arial" w:cs="Arial"/>
          <w:sz w:val="22"/>
          <w:szCs w:val="22"/>
        </w:rPr>
        <w:t xml:space="preserve"> </w:t>
      </w:r>
      <w:hyperlink r:id="rId8" w:history="1">
        <w:r w:rsidRPr="003A658F">
          <w:rPr>
            <w:rStyle w:val="Lienhypertexte"/>
            <w:rFonts w:ascii="Arial" w:hAnsi="Arial" w:cs="Arial"/>
            <w:sz w:val="22"/>
            <w:szCs w:val="22"/>
          </w:rPr>
          <w:t>https://librairie.ademe.fr/mobilite-et-transport/1549-plan-de-mobilite-dans-mon-entreprise-un.html</w:t>
        </w:r>
      </w:hyperlink>
      <w:r w:rsidRPr="003A658F">
        <w:rPr>
          <w:rFonts w:ascii="Arial" w:hAnsi="Arial" w:cs="Arial"/>
          <w:sz w:val="22"/>
          <w:szCs w:val="22"/>
        </w:rPr>
        <w:t xml:space="preserve"> </w:t>
      </w:r>
    </w:p>
    <w:p w14:paraId="43A231FC" w14:textId="77777777" w:rsidR="001C09F3" w:rsidRPr="005000ED" w:rsidRDefault="001C09F3" w:rsidP="001C09F3">
      <w:pPr>
        <w:pStyle w:val="14Conventionquestion"/>
        <w:numPr>
          <w:ilvl w:val="0"/>
          <w:numId w:val="17"/>
        </w:numPr>
        <w:spacing w:after="120"/>
        <w:rPr>
          <w:rFonts w:cs="Arial"/>
          <w:b/>
          <w:bCs/>
          <w:szCs w:val="22"/>
        </w:rPr>
      </w:pPr>
      <w:r w:rsidRPr="005000ED">
        <w:rPr>
          <w:rFonts w:cs="Arial"/>
          <w:b/>
          <w:bCs/>
          <w:szCs w:val="22"/>
        </w:rPr>
        <w:t>Le numérique</w:t>
      </w:r>
    </w:p>
    <w:p w14:paraId="40646358" w14:textId="77777777" w:rsidR="001C09F3" w:rsidRDefault="001C09F3" w:rsidP="001C09F3">
      <w:pPr>
        <w:pStyle w:val="14Conventionquestion"/>
        <w:numPr>
          <w:ilvl w:val="0"/>
          <w:numId w:val="0"/>
        </w:numPr>
        <w:spacing w:before="0" w:after="120"/>
        <w:ind w:firstLine="360"/>
        <w:jc w:val="left"/>
        <w:rPr>
          <w:rFonts w:cs="Arial"/>
          <w:szCs w:val="22"/>
        </w:rPr>
      </w:pPr>
      <w:r w:rsidRPr="00051AF5">
        <w:rPr>
          <w:rFonts w:eastAsiaTheme="minorHAnsi" w:cs="Arial"/>
          <w:szCs w:val="22"/>
        </w:rPr>
        <w:lastRenderedPageBreak/>
        <w:t>Documents ressources : En route vers la sobriété numérique</w:t>
      </w:r>
      <w:r>
        <w:rPr>
          <w:rFonts w:cs="Arial"/>
          <w:szCs w:val="22"/>
        </w:rPr>
        <w:t xml:space="preserve"> </w:t>
      </w:r>
      <w:hyperlink r:id="rId9" w:history="1">
        <w:r w:rsidRPr="00402CDC">
          <w:rPr>
            <w:rStyle w:val="Lienhypertexte"/>
            <w:rFonts w:cs="Arial"/>
            <w:szCs w:val="22"/>
          </w:rPr>
          <w:t>https://librairie.ademe.fr/consommer-autrement/5086-en-route-vers-la-sobriete-numerique-9791029718755.html</w:t>
        </w:r>
      </w:hyperlink>
      <w:r w:rsidRPr="005000ED">
        <w:t xml:space="preserve"> ; </w:t>
      </w:r>
      <w:r>
        <w:rPr>
          <w:rFonts w:cs="Arial"/>
          <w:szCs w:val="22"/>
        </w:rPr>
        <w:t xml:space="preserve">Comment </w:t>
      </w:r>
      <w:proofErr w:type="spellStart"/>
      <w:r>
        <w:rPr>
          <w:rFonts w:cs="Arial"/>
          <w:szCs w:val="22"/>
        </w:rPr>
        <w:t>tététravailler</w:t>
      </w:r>
      <w:proofErr w:type="spellEnd"/>
      <w:r>
        <w:rPr>
          <w:rFonts w:cs="Arial"/>
          <w:szCs w:val="22"/>
        </w:rPr>
        <w:t xml:space="preserve"> léger ? </w:t>
      </w:r>
      <w:hyperlink r:id="rId10" w:history="1">
        <w:r w:rsidRPr="00402CDC">
          <w:rPr>
            <w:rStyle w:val="Lienhypertexte"/>
            <w:rFonts w:cs="Arial"/>
            <w:szCs w:val="22"/>
          </w:rPr>
          <w:t>https://librairie.ademe.fr/consommer-autrement/249-comment-teletravailler-leger-.html</w:t>
        </w:r>
      </w:hyperlink>
      <w:r>
        <w:rPr>
          <w:rFonts w:cs="Arial"/>
          <w:szCs w:val="22"/>
        </w:rPr>
        <w:t xml:space="preserve"> </w:t>
      </w:r>
    </w:p>
    <w:p w14:paraId="6643F5CB" w14:textId="77777777" w:rsidR="001C09F3" w:rsidRPr="003A658F" w:rsidRDefault="001C09F3" w:rsidP="001C09F3">
      <w:pPr>
        <w:pStyle w:val="14Conventionquestion"/>
        <w:numPr>
          <w:ilvl w:val="0"/>
          <w:numId w:val="0"/>
        </w:numPr>
        <w:spacing w:before="0" w:after="120"/>
        <w:ind w:firstLine="360"/>
        <w:jc w:val="left"/>
        <w:rPr>
          <w:rFonts w:cs="Arial"/>
          <w:szCs w:val="22"/>
        </w:rPr>
      </w:pPr>
      <w:proofErr w:type="gramStart"/>
      <w:r>
        <w:rPr>
          <w:rFonts w:cs="Arial"/>
          <w:szCs w:val="22"/>
        </w:rPr>
        <w:t>ou</w:t>
      </w:r>
      <w:proofErr w:type="gramEnd"/>
      <w:r>
        <w:rPr>
          <w:rFonts w:cs="Arial"/>
          <w:szCs w:val="22"/>
        </w:rPr>
        <w:t xml:space="preserve"> encore : </w:t>
      </w:r>
      <w:hyperlink r:id="rId11" w:history="1">
        <w:r w:rsidRPr="00A93522">
          <w:rPr>
            <w:rStyle w:val="Lienhypertexte"/>
            <w:rFonts w:cs="Arial"/>
            <w:szCs w:val="22"/>
          </w:rPr>
          <w:t>https://communication-responsable.ademe.fr/numerique-responsable</w:t>
        </w:r>
      </w:hyperlink>
    </w:p>
    <w:p w14:paraId="583949E1" w14:textId="77777777" w:rsidR="001C09F3" w:rsidRPr="005000ED" w:rsidRDefault="001C09F3" w:rsidP="001C09F3">
      <w:pPr>
        <w:pStyle w:val="14Conventionquestion"/>
        <w:numPr>
          <w:ilvl w:val="0"/>
          <w:numId w:val="17"/>
        </w:numPr>
        <w:spacing w:after="120"/>
        <w:rPr>
          <w:rFonts w:cs="Arial"/>
          <w:b/>
          <w:bCs/>
          <w:szCs w:val="22"/>
        </w:rPr>
      </w:pPr>
      <w:r w:rsidRPr="005000ED">
        <w:rPr>
          <w:rFonts w:cs="Arial"/>
          <w:b/>
          <w:bCs/>
          <w:szCs w:val="22"/>
        </w:rPr>
        <w:t xml:space="preserve">Les consommations (énergie, eau, alimentation, papier) </w:t>
      </w:r>
    </w:p>
    <w:p w14:paraId="28D4347A" w14:textId="77777777" w:rsidR="001C09F3" w:rsidRDefault="001C09F3" w:rsidP="001C09F3">
      <w:pPr>
        <w:jc w:val="both"/>
        <w:rPr>
          <w:rFonts w:ascii="Arial" w:hAnsi="Arial" w:cs="Arial"/>
          <w:sz w:val="22"/>
          <w:szCs w:val="22"/>
        </w:rPr>
      </w:pPr>
    </w:p>
    <w:p w14:paraId="6FEDE9D5" w14:textId="77777777" w:rsidR="001C09F3" w:rsidRDefault="001C09F3" w:rsidP="001C09F3">
      <w:pPr>
        <w:jc w:val="both"/>
        <w:rPr>
          <w:rFonts w:ascii="Arial" w:hAnsi="Arial" w:cs="Arial"/>
          <w:sz w:val="22"/>
          <w:szCs w:val="22"/>
        </w:rPr>
      </w:pPr>
      <w:r w:rsidRPr="0013372B">
        <w:rPr>
          <w:rFonts w:ascii="Arial" w:hAnsi="Arial" w:cs="Arial"/>
          <w:b/>
          <w:bCs/>
          <w:sz w:val="22"/>
          <w:szCs w:val="22"/>
        </w:rPr>
        <w:t>N</w:t>
      </w:r>
      <w:r>
        <w:rPr>
          <w:rFonts w:ascii="Arial" w:hAnsi="Arial" w:cs="Arial"/>
          <w:b/>
          <w:bCs/>
          <w:sz w:val="22"/>
          <w:szCs w:val="22"/>
        </w:rPr>
        <w:t>.B.</w:t>
      </w:r>
      <w:r w:rsidRPr="0013372B">
        <w:rPr>
          <w:rFonts w:ascii="Arial" w:hAnsi="Arial" w:cs="Arial"/>
          <w:b/>
          <w:bCs/>
          <w:sz w:val="22"/>
          <w:szCs w:val="22"/>
        </w:rPr>
        <w:t> :</w:t>
      </w:r>
      <w:r w:rsidRPr="003A2F00">
        <w:rPr>
          <w:rFonts w:ascii="Arial" w:hAnsi="Arial" w:cs="Arial"/>
          <w:sz w:val="22"/>
          <w:szCs w:val="22"/>
        </w:rPr>
        <w:t xml:space="preserve"> Les choix d’actions doivent être faits en adéquation avec les besoins, la bonne qualité de la prestation et le bien-être des personnes qui la réalisent.</w:t>
      </w:r>
      <w:r>
        <w:rPr>
          <w:rFonts w:ascii="Arial" w:hAnsi="Arial" w:cs="Arial"/>
          <w:sz w:val="22"/>
          <w:szCs w:val="22"/>
        </w:rPr>
        <w:t xml:space="preserve"> </w:t>
      </w:r>
      <w:r w:rsidRPr="003A2F00">
        <w:rPr>
          <w:rFonts w:ascii="Arial" w:hAnsi="Arial" w:cs="Arial"/>
          <w:sz w:val="22"/>
          <w:szCs w:val="22"/>
        </w:rPr>
        <w:t xml:space="preserve">Ne pas négliger l'aspect social et humain. </w:t>
      </w:r>
    </w:p>
    <w:p w14:paraId="15309574" w14:textId="77777777" w:rsidR="001C09F3" w:rsidRDefault="001C09F3" w:rsidP="001C09F3">
      <w:pPr>
        <w:jc w:val="both"/>
        <w:rPr>
          <w:rFonts w:ascii="Arial" w:hAnsi="Arial" w:cs="Arial"/>
          <w:sz w:val="22"/>
          <w:szCs w:val="22"/>
        </w:rPr>
      </w:pPr>
      <w:r w:rsidRPr="003A2F00">
        <w:rPr>
          <w:rFonts w:ascii="Arial" w:hAnsi="Arial" w:cs="Arial"/>
          <w:sz w:val="22"/>
          <w:szCs w:val="22"/>
        </w:rPr>
        <w:t>Ex</w:t>
      </w:r>
      <w:r>
        <w:rPr>
          <w:rFonts w:ascii="Arial" w:hAnsi="Arial" w:cs="Arial"/>
          <w:sz w:val="22"/>
          <w:szCs w:val="22"/>
        </w:rPr>
        <w:t>.</w:t>
      </w:r>
      <w:r w:rsidRPr="003A2F00">
        <w:rPr>
          <w:rFonts w:ascii="Arial" w:hAnsi="Arial" w:cs="Arial"/>
          <w:sz w:val="22"/>
          <w:szCs w:val="22"/>
        </w:rPr>
        <w:t>1 : Supprimer un déplacement mais cela entraîne une dégradation relationnelle, de compréhension pour la prestation (dégradation de la qualité des rendus) et un report vers des impacts numériques (visio</w:t>
      </w:r>
      <w:r>
        <w:rPr>
          <w:rFonts w:ascii="Arial" w:hAnsi="Arial" w:cs="Arial"/>
          <w:sz w:val="22"/>
          <w:szCs w:val="22"/>
        </w:rPr>
        <w:t>conférence</w:t>
      </w:r>
      <w:r w:rsidRPr="003A2F00">
        <w:rPr>
          <w:rFonts w:ascii="Arial" w:hAnsi="Arial" w:cs="Arial"/>
          <w:sz w:val="22"/>
          <w:szCs w:val="22"/>
        </w:rPr>
        <w:t xml:space="preserve">). </w:t>
      </w:r>
    </w:p>
    <w:p w14:paraId="03E24D66" w14:textId="77777777" w:rsidR="001C09F3" w:rsidRPr="003A2F00" w:rsidRDefault="001C09F3" w:rsidP="001C09F3">
      <w:pPr>
        <w:jc w:val="both"/>
        <w:rPr>
          <w:rFonts w:ascii="Arial" w:hAnsi="Arial" w:cs="Arial"/>
          <w:sz w:val="22"/>
          <w:szCs w:val="22"/>
        </w:rPr>
      </w:pPr>
      <w:r w:rsidRPr="003A2F00">
        <w:rPr>
          <w:rFonts w:ascii="Arial" w:hAnsi="Arial" w:cs="Arial"/>
          <w:sz w:val="22"/>
          <w:szCs w:val="22"/>
        </w:rPr>
        <w:t>Ex</w:t>
      </w:r>
      <w:r>
        <w:rPr>
          <w:rFonts w:ascii="Arial" w:hAnsi="Arial" w:cs="Arial"/>
          <w:sz w:val="22"/>
          <w:szCs w:val="22"/>
        </w:rPr>
        <w:t>.</w:t>
      </w:r>
      <w:r w:rsidRPr="003A2F00">
        <w:rPr>
          <w:rFonts w:ascii="Arial" w:hAnsi="Arial" w:cs="Arial"/>
          <w:sz w:val="22"/>
          <w:szCs w:val="22"/>
        </w:rPr>
        <w:t xml:space="preserve">2 : Supprimer un écran au salarié mais cela diminue son efficacité et son confort de travail. </w:t>
      </w:r>
    </w:p>
    <w:p w14:paraId="1BBFF5C2" w14:textId="77777777" w:rsidR="001C09F3" w:rsidRPr="003A2F00" w:rsidRDefault="001C09F3" w:rsidP="001C09F3">
      <w:pPr>
        <w:jc w:val="both"/>
        <w:rPr>
          <w:rFonts w:ascii="Arial" w:hAnsi="Arial" w:cs="Arial"/>
          <w:sz w:val="22"/>
          <w:szCs w:val="22"/>
        </w:rPr>
      </w:pPr>
    </w:p>
    <w:p w14:paraId="2E43D3B1" w14:textId="77777777" w:rsidR="001C09F3" w:rsidRDefault="001C09F3" w:rsidP="001C09F3">
      <w:pPr>
        <w:jc w:val="both"/>
        <w:rPr>
          <w:rFonts w:ascii="Arial" w:hAnsi="Arial" w:cs="Arial"/>
          <w:sz w:val="22"/>
          <w:szCs w:val="22"/>
        </w:rPr>
      </w:pPr>
      <w:r w:rsidRPr="00282B91">
        <w:rPr>
          <w:rFonts w:ascii="Arial" w:hAnsi="Arial" w:cs="Arial"/>
          <w:b/>
          <w:bCs/>
          <w:sz w:val="22"/>
          <w:szCs w:val="22"/>
        </w:rPr>
        <w:t>N.B.</w:t>
      </w:r>
      <w:r>
        <w:rPr>
          <w:rFonts w:ascii="Arial" w:hAnsi="Arial" w:cs="Arial"/>
          <w:b/>
          <w:bCs/>
          <w:sz w:val="22"/>
          <w:szCs w:val="22"/>
        </w:rPr>
        <w:t> :</w:t>
      </w:r>
      <w:r w:rsidRPr="00282B91">
        <w:rPr>
          <w:rFonts w:ascii="Arial" w:hAnsi="Arial" w:cs="Arial"/>
          <w:b/>
          <w:bCs/>
          <w:sz w:val="22"/>
          <w:szCs w:val="22"/>
        </w:rPr>
        <w:t xml:space="preserve"> </w:t>
      </w:r>
      <w:r w:rsidRPr="003A2F00">
        <w:rPr>
          <w:rFonts w:ascii="Arial" w:hAnsi="Arial" w:cs="Arial"/>
          <w:sz w:val="22"/>
          <w:szCs w:val="22"/>
        </w:rPr>
        <w:t>Attention également aux effets rebond environnementaux.</w:t>
      </w:r>
      <w:r>
        <w:rPr>
          <w:rFonts w:ascii="Arial" w:hAnsi="Arial" w:cs="Arial"/>
          <w:sz w:val="22"/>
          <w:szCs w:val="22"/>
        </w:rPr>
        <w:t> </w:t>
      </w:r>
    </w:p>
    <w:p w14:paraId="7B1CFA53" w14:textId="77777777" w:rsidR="001C09F3" w:rsidRDefault="001C09F3" w:rsidP="001C09F3">
      <w:pPr>
        <w:jc w:val="both"/>
        <w:rPr>
          <w:rFonts w:ascii="Arial" w:hAnsi="Arial" w:cs="Arial"/>
          <w:sz w:val="22"/>
          <w:szCs w:val="22"/>
        </w:rPr>
      </w:pPr>
      <w:r w:rsidRPr="003A2F00">
        <w:rPr>
          <w:rFonts w:ascii="Arial" w:hAnsi="Arial" w:cs="Arial"/>
          <w:sz w:val="22"/>
          <w:szCs w:val="22"/>
        </w:rPr>
        <w:t>Ex : le télétravail dont l'impact peut varier en fonction des pratiques</w:t>
      </w:r>
      <w:r>
        <w:rPr>
          <w:rFonts w:ascii="Arial" w:hAnsi="Arial" w:cs="Arial"/>
          <w:sz w:val="22"/>
          <w:szCs w:val="22"/>
        </w:rPr>
        <w:t>.</w:t>
      </w:r>
    </w:p>
    <w:bookmarkEnd w:id="0"/>
    <w:p w14:paraId="21BC37DE" w14:textId="77777777" w:rsidR="001C09F3" w:rsidRDefault="001C09F3" w:rsidP="001C09F3">
      <w:pPr>
        <w:widowControl w:val="0"/>
        <w:tabs>
          <w:tab w:val="right" w:leader="dot" w:pos="9639"/>
        </w:tabs>
        <w:jc w:val="both"/>
        <w:rPr>
          <w:rFonts w:ascii="Arial" w:hAnsi="Arial" w:cs="Arial"/>
          <w:bCs/>
          <w:sz w:val="22"/>
          <w:szCs w:val="22"/>
        </w:rPr>
      </w:pPr>
    </w:p>
    <w:p w14:paraId="4CB800E9" w14:textId="77777777" w:rsidR="001C09F3" w:rsidRPr="005000ED" w:rsidRDefault="001C09F3" w:rsidP="001C09F3">
      <w:pPr>
        <w:spacing w:after="160" w:line="259" w:lineRule="auto"/>
        <w:rPr>
          <w:rFonts w:ascii="Arial" w:hAnsi="Arial" w:cs="Arial"/>
          <w:sz w:val="22"/>
          <w:szCs w:val="22"/>
        </w:rPr>
      </w:pPr>
    </w:p>
    <w:p w14:paraId="4A07CC80" w14:textId="77777777" w:rsidR="001C09F3" w:rsidRDefault="001C09F3" w:rsidP="001C09F3">
      <w:pPr>
        <w:jc w:val="both"/>
        <w:rPr>
          <w:rFonts w:ascii="Arial" w:hAnsi="Arial" w:cs="Arial"/>
          <w:sz w:val="22"/>
          <w:szCs w:val="22"/>
        </w:rPr>
      </w:pPr>
      <w:r>
        <w:rPr>
          <w:rFonts w:ascii="Arial" w:hAnsi="Arial" w:cs="Arial"/>
          <w:sz w:val="22"/>
          <w:szCs w:val="22"/>
        </w:rPr>
        <w:t xml:space="preserve">Pour information et exemple : </w:t>
      </w:r>
    </w:p>
    <w:p w14:paraId="283D2CE2" w14:textId="77777777" w:rsidR="001C09F3" w:rsidRPr="0013372B" w:rsidRDefault="001C09F3" w:rsidP="001C09F3">
      <w:pPr>
        <w:jc w:val="both"/>
        <w:rPr>
          <w:rFonts w:ascii="Arial" w:hAnsi="Arial" w:cs="Arial"/>
          <w:sz w:val="22"/>
          <w:szCs w:val="22"/>
        </w:rPr>
      </w:pPr>
      <w:r w:rsidRPr="0013372B">
        <w:rPr>
          <w:rFonts w:ascii="Arial" w:hAnsi="Arial" w:cs="Arial"/>
          <w:sz w:val="22"/>
          <w:szCs w:val="22"/>
        </w:rPr>
        <w:t>Pistes d’actions en interne p</w:t>
      </w:r>
      <w:r>
        <w:rPr>
          <w:rFonts w:ascii="Arial" w:hAnsi="Arial" w:cs="Arial"/>
          <w:sz w:val="22"/>
          <w:szCs w:val="22"/>
        </w:rPr>
        <w:t>ermettant de</w:t>
      </w:r>
      <w:r w:rsidRPr="0013372B">
        <w:rPr>
          <w:rFonts w:ascii="Arial" w:hAnsi="Arial" w:cs="Arial"/>
          <w:sz w:val="22"/>
          <w:szCs w:val="22"/>
        </w:rPr>
        <w:t xml:space="preserve"> réduire les impacts environnementaux au quotidien</w:t>
      </w:r>
      <w:r>
        <w:rPr>
          <w:rFonts w:ascii="Arial" w:hAnsi="Arial" w:cs="Arial"/>
          <w:sz w:val="22"/>
          <w:szCs w:val="22"/>
        </w:rPr>
        <w:t xml:space="preserve">, effectué sur la base de </w:t>
      </w:r>
      <w:r w:rsidRPr="0013372B">
        <w:rPr>
          <w:rFonts w:ascii="Arial" w:hAnsi="Arial" w:cs="Arial"/>
          <w:b/>
          <w:bCs/>
          <w:sz w:val="22"/>
          <w:szCs w:val="22"/>
        </w:rPr>
        <w:t>travail de bureau (études)</w:t>
      </w:r>
      <w:r w:rsidRPr="0013372B">
        <w:rPr>
          <w:rFonts w:ascii="Arial" w:hAnsi="Arial" w:cs="Arial"/>
          <w:sz w:val="22"/>
          <w:szCs w:val="22"/>
        </w:rPr>
        <w:t xml:space="preserve">. </w:t>
      </w:r>
      <w:r>
        <w:rPr>
          <w:rFonts w:ascii="Arial" w:hAnsi="Arial" w:cs="Arial"/>
          <w:sz w:val="22"/>
          <w:szCs w:val="22"/>
        </w:rPr>
        <w:t>Pistes d’actions pouvant être développées par</w:t>
      </w:r>
      <w:r w:rsidRPr="0013372B">
        <w:rPr>
          <w:rFonts w:ascii="Arial" w:hAnsi="Arial" w:cs="Arial"/>
          <w:sz w:val="22"/>
          <w:szCs w:val="22"/>
        </w:rPr>
        <w:t xml:space="preserve"> le candidat selon l’objet du marché</w:t>
      </w:r>
      <w:r>
        <w:rPr>
          <w:rFonts w:ascii="Arial" w:hAnsi="Arial" w:cs="Arial"/>
          <w:sz w:val="22"/>
          <w:szCs w:val="22"/>
        </w:rPr>
        <w:t> ; et pouvant être complétées par tout élément jugé pertinent et significatif</w:t>
      </w:r>
      <w:r w:rsidRPr="0013372B">
        <w:rPr>
          <w:rFonts w:ascii="Arial" w:hAnsi="Arial" w:cs="Arial"/>
          <w:sz w:val="22"/>
          <w:szCs w:val="22"/>
        </w:rPr>
        <w:t>.</w:t>
      </w:r>
      <w:r>
        <w:rPr>
          <w:rFonts w:ascii="Arial" w:hAnsi="Arial" w:cs="Arial"/>
          <w:sz w:val="22"/>
          <w:szCs w:val="22"/>
        </w:rPr>
        <w:t xml:space="preserve"> </w:t>
      </w:r>
    </w:p>
    <w:p w14:paraId="4DEFA089" w14:textId="77777777" w:rsidR="001C09F3" w:rsidRDefault="001C09F3" w:rsidP="001C09F3">
      <w:pPr>
        <w:jc w:val="both"/>
        <w:rPr>
          <w:rFonts w:ascii="Arial" w:hAnsi="Arial" w:cs="Arial"/>
          <w:i/>
          <w:iCs/>
          <w:sz w:val="22"/>
          <w:szCs w:val="22"/>
        </w:rPr>
      </w:pPr>
    </w:p>
    <w:tbl>
      <w:tblPr>
        <w:tblStyle w:val="Grilledutableau"/>
        <w:tblW w:w="0" w:type="auto"/>
        <w:tblLook w:val="04A0" w:firstRow="1" w:lastRow="0" w:firstColumn="1" w:lastColumn="0" w:noHBand="0" w:noVBand="1"/>
      </w:tblPr>
      <w:tblGrid>
        <w:gridCol w:w="3020"/>
        <w:gridCol w:w="3021"/>
        <w:gridCol w:w="3021"/>
      </w:tblGrid>
      <w:tr w:rsidR="001C09F3" w14:paraId="6373A06A" w14:textId="77777777" w:rsidTr="006324EB">
        <w:trPr>
          <w:cantSplit/>
        </w:trPr>
        <w:tc>
          <w:tcPr>
            <w:tcW w:w="9062" w:type="dxa"/>
            <w:gridSpan w:val="3"/>
            <w:vAlign w:val="center"/>
          </w:tcPr>
          <w:p w14:paraId="7CEE77B7" w14:textId="77777777" w:rsidR="001C09F3" w:rsidRPr="00892EE9" w:rsidRDefault="001C09F3" w:rsidP="001C09F3">
            <w:pPr>
              <w:pStyle w:val="Paragraphedeliste"/>
              <w:numPr>
                <w:ilvl w:val="0"/>
                <w:numId w:val="18"/>
              </w:numPr>
              <w:rPr>
                <w:rFonts w:ascii="Arial" w:hAnsi="Arial" w:cs="Arial"/>
                <w:b/>
                <w:bCs/>
                <w:sz w:val="22"/>
                <w:szCs w:val="22"/>
              </w:rPr>
            </w:pPr>
            <w:bookmarkStart w:id="2" w:name="_Hlk170999150"/>
            <w:r w:rsidRPr="00754B62">
              <w:rPr>
                <w:rFonts w:ascii="Arial" w:hAnsi="Arial" w:cs="Arial"/>
                <w:b/>
                <w:bCs/>
                <w:sz w:val="22"/>
                <w:szCs w:val="22"/>
              </w:rPr>
              <w:t xml:space="preserve">Déplacements en mission </w:t>
            </w:r>
          </w:p>
        </w:tc>
      </w:tr>
      <w:tr w:rsidR="001C09F3" w14:paraId="133EA32F" w14:textId="77777777" w:rsidTr="006324EB">
        <w:trPr>
          <w:cantSplit/>
        </w:trPr>
        <w:tc>
          <w:tcPr>
            <w:tcW w:w="3020" w:type="dxa"/>
            <w:vAlign w:val="center"/>
          </w:tcPr>
          <w:p w14:paraId="65DDE2F0" w14:textId="77777777" w:rsidR="001C09F3" w:rsidRPr="005A427F" w:rsidRDefault="001C09F3" w:rsidP="006324EB">
            <w:pPr>
              <w:jc w:val="center"/>
              <w:rPr>
                <w:rFonts w:ascii="Arial" w:hAnsi="Arial" w:cs="Arial"/>
                <w:b/>
                <w:bCs/>
                <w:sz w:val="22"/>
                <w:szCs w:val="22"/>
              </w:rPr>
            </w:pPr>
            <w:r w:rsidRPr="005A427F">
              <w:rPr>
                <w:rFonts w:ascii="Arial" w:hAnsi="Arial" w:cs="Arial"/>
                <w:b/>
                <w:bCs/>
                <w:sz w:val="22"/>
                <w:szCs w:val="22"/>
              </w:rPr>
              <w:t>Description action</w:t>
            </w:r>
          </w:p>
        </w:tc>
        <w:tc>
          <w:tcPr>
            <w:tcW w:w="3021" w:type="dxa"/>
            <w:vAlign w:val="center"/>
          </w:tcPr>
          <w:p w14:paraId="0C5808A0" w14:textId="77777777" w:rsidR="001C09F3" w:rsidRPr="005A427F" w:rsidRDefault="001C09F3" w:rsidP="006324EB">
            <w:pPr>
              <w:jc w:val="center"/>
              <w:rPr>
                <w:rFonts w:ascii="Arial" w:hAnsi="Arial" w:cs="Arial"/>
                <w:b/>
                <w:bCs/>
                <w:sz w:val="22"/>
                <w:szCs w:val="22"/>
              </w:rPr>
            </w:pPr>
            <w:r w:rsidRPr="005A427F">
              <w:rPr>
                <w:rFonts w:ascii="Arial" w:hAnsi="Arial" w:cs="Arial"/>
                <w:b/>
                <w:bCs/>
                <w:sz w:val="22"/>
                <w:szCs w:val="22"/>
              </w:rPr>
              <w:t>Applicabilité selon la taille de l’organisation</w:t>
            </w:r>
          </w:p>
        </w:tc>
        <w:tc>
          <w:tcPr>
            <w:tcW w:w="3021" w:type="dxa"/>
            <w:vAlign w:val="center"/>
          </w:tcPr>
          <w:p w14:paraId="284FAA22" w14:textId="77777777" w:rsidR="001C09F3" w:rsidRPr="005A427F" w:rsidRDefault="001C09F3" w:rsidP="006324EB">
            <w:pPr>
              <w:jc w:val="center"/>
              <w:rPr>
                <w:rFonts w:ascii="Arial" w:hAnsi="Arial" w:cs="Arial"/>
                <w:b/>
                <w:bCs/>
                <w:sz w:val="22"/>
                <w:szCs w:val="22"/>
              </w:rPr>
            </w:pPr>
            <w:r w:rsidRPr="005A427F">
              <w:rPr>
                <w:rFonts w:ascii="Arial" w:hAnsi="Arial" w:cs="Arial"/>
                <w:b/>
                <w:bCs/>
                <w:sz w:val="22"/>
                <w:szCs w:val="22"/>
              </w:rPr>
              <w:t>Preuves attendues</w:t>
            </w:r>
          </w:p>
        </w:tc>
      </w:tr>
      <w:tr w:rsidR="001C09F3" w14:paraId="670628F0" w14:textId="77777777" w:rsidTr="006324EB">
        <w:trPr>
          <w:cantSplit/>
        </w:trPr>
        <w:tc>
          <w:tcPr>
            <w:tcW w:w="3020" w:type="dxa"/>
            <w:vAlign w:val="center"/>
          </w:tcPr>
          <w:p w14:paraId="65070AD4" w14:textId="77777777" w:rsidR="001C09F3" w:rsidRPr="005A427F" w:rsidRDefault="001C09F3" w:rsidP="006324EB">
            <w:pPr>
              <w:rPr>
                <w:rFonts w:ascii="Arial" w:hAnsi="Arial" w:cs="Arial"/>
                <w:sz w:val="22"/>
                <w:szCs w:val="22"/>
              </w:rPr>
            </w:pPr>
            <w:r w:rsidRPr="005A427F">
              <w:rPr>
                <w:rFonts w:ascii="Arial" w:hAnsi="Arial" w:cs="Arial"/>
                <w:sz w:val="22"/>
                <w:szCs w:val="22"/>
              </w:rPr>
              <w:t>Engagement interne de bonnes pratiques</w:t>
            </w:r>
            <w:r>
              <w:rPr>
                <w:rFonts w:ascii="Arial" w:hAnsi="Arial" w:cs="Arial"/>
                <w:sz w:val="22"/>
                <w:szCs w:val="22"/>
              </w:rPr>
              <w:t>, liées aux réunions en présentiel</w:t>
            </w:r>
          </w:p>
        </w:tc>
        <w:tc>
          <w:tcPr>
            <w:tcW w:w="3021" w:type="dxa"/>
            <w:vAlign w:val="center"/>
          </w:tcPr>
          <w:p w14:paraId="5A374F2A" w14:textId="77777777" w:rsidR="001C09F3" w:rsidRPr="005A427F" w:rsidRDefault="001C09F3" w:rsidP="006324EB">
            <w:pPr>
              <w:jc w:val="center"/>
              <w:rPr>
                <w:rFonts w:ascii="Arial" w:hAnsi="Arial" w:cs="Arial"/>
                <w:sz w:val="22"/>
                <w:szCs w:val="22"/>
              </w:rPr>
            </w:pPr>
            <w:r w:rsidRPr="005A427F">
              <w:rPr>
                <w:rFonts w:ascii="Arial" w:hAnsi="Arial" w:cs="Arial"/>
                <w:sz w:val="22"/>
                <w:szCs w:val="22"/>
              </w:rPr>
              <w:t>Toutes tailles</w:t>
            </w:r>
          </w:p>
        </w:tc>
        <w:tc>
          <w:tcPr>
            <w:tcW w:w="3021" w:type="dxa"/>
            <w:vAlign w:val="center"/>
          </w:tcPr>
          <w:p w14:paraId="16E4EA88" w14:textId="77777777" w:rsidR="001C09F3" w:rsidRPr="005A427F" w:rsidRDefault="001C09F3" w:rsidP="006324EB">
            <w:pPr>
              <w:rPr>
                <w:rFonts w:ascii="Arial" w:hAnsi="Arial" w:cs="Arial"/>
                <w:sz w:val="22"/>
                <w:szCs w:val="22"/>
              </w:rPr>
            </w:pPr>
            <w:r w:rsidRPr="0013372B">
              <w:rPr>
                <w:rFonts w:ascii="Arial" w:hAnsi="Arial" w:cs="Arial"/>
                <w:sz w:val="22"/>
                <w:szCs w:val="22"/>
              </w:rPr>
              <w:t>Charte de bonnes pratiques</w:t>
            </w:r>
            <w:r>
              <w:rPr>
                <w:rFonts w:ascii="Arial" w:hAnsi="Arial" w:cs="Arial"/>
                <w:sz w:val="22"/>
                <w:szCs w:val="22"/>
              </w:rPr>
              <w:t xml:space="preserve"> ou politique (extraits en lien avec la prestation)</w:t>
            </w:r>
          </w:p>
        </w:tc>
      </w:tr>
      <w:tr w:rsidR="001C09F3" w14:paraId="6A326ADF" w14:textId="77777777" w:rsidTr="006324EB">
        <w:trPr>
          <w:cantSplit/>
        </w:trPr>
        <w:tc>
          <w:tcPr>
            <w:tcW w:w="3020" w:type="dxa"/>
            <w:vAlign w:val="center"/>
          </w:tcPr>
          <w:p w14:paraId="725D6E9A" w14:textId="77777777" w:rsidR="001C09F3" w:rsidRPr="005A427F" w:rsidRDefault="001C09F3" w:rsidP="006324EB">
            <w:pPr>
              <w:rPr>
                <w:rFonts w:ascii="Arial" w:hAnsi="Arial" w:cs="Arial"/>
                <w:sz w:val="22"/>
                <w:szCs w:val="22"/>
              </w:rPr>
            </w:pPr>
            <w:r w:rsidRPr="005A427F">
              <w:rPr>
                <w:rFonts w:ascii="Arial" w:hAnsi="Arial" w:cs="Arial"/>
                <w:sz w:val="22"/>
                <w:szCs w:val="22"/>
              </w:rPr>
              <w:t>Mise en place du forfait mobilités durables</w:t>
            </w:r>
          </w:p>
        </w:tc>
        <w:tc>
          <w:tcPr>
            <w:tcW w:w="3021" w:type="dxa"/>
            <w:vAlign w:val="center"/>
          </w:tcPr>
          <w:p w14:paraId="05690DF9" w14:textId="77777777" w:rsidR="001C09F3" w:rsidRPr="005A427F" w:rsidRDefault="001C09F3" w:rsidP="006324EB">
            <w:pPr>
              <w:jc w:val="center"/>
              <w:rPr>
                <w:rFonts w:ascii="Arial" w:hAnsi="Arial" w:cs="Arial"/>
                <w:sz w:val="22"/>
                <w:szCs w:val="22"/>
              </w:rPr>
            </w:pPr>
            <w:r w:rsidRPr="005A427F">
              <w:rPr>
                <w:rFonts w:ascii="Arial" w:hAnsi="Arial" w:cs="Arial"/>
                <w:sz w:val="22"/>
                <w:szCs w:val="22"/>
              </w:rPr>
              <w:t>Toutes tailles</w:t>
            </w:r>
          </w:p>
        </w:tc>
        <w:tc>
          <w:tcPr>
            <w:tcW w:w="3021" w:type="dxa"/>
            <w:vAlign w:val="center"/>
          </w:tcPr>
          <w:p w14:paraId="2A49BF08" w14:textId="77777777" w:rsidR="001C09F3" w:rsidRPr="003F705C" w:rsidRDefault="001C09F3" w:rsidP="006324EB">
            <w:pPr>
              <w:rPr>
                <w:rFonts w:ascii="Arial" w:hAnsi="Arial" w:cs="Arial"/>
                <w:sz w:val="22"/>
                <w:szCs w:val="22"/>
                <w:highlight w:val="yellow"/>
              </w:rPr>
            </w:pPr>
            <w:r>
              <w:rPr>
                <w:rFonts w:ascii="Arial" w:hAnsi="Arial" w:cs="Arial"/>
                <w:sz w:val="22"/>
                <w:szCs w:val="22"/>
              </w:rPr>
              <w:t>Preuve de votre choix</w:t>
            </w:r>
          </w:p>
        </w:tc>
      </w:tr>
      <w:tr w:rsidR="001C09F3" w:rsidRPr="003F705C" w14:paraId="2F00B3A6" w14:textId="77777777" w:rsidTr="006324EB">
        <w:trPr>
          <w:cantSplit/>
        </w:trPr>
        <w:tc>
          <w:tcPr>
            <w:tcW w:w="3020" w:type="dxa"/>
            <w:vAlign w:val="center"/>
          </w:tcPr>
          <w:p w14:paraId="2B3AEC77" w14:textId="77777777" w:rsidR="001C09F3" w:rsidRPr="003F705C" w:rsidRDefault="001C09F3" w:rsidP="006324EB">
            <w:pPr>
              <w:rPr>
                <w:rFonts w:ascii="Arial" w:hAnsi="Arial" w:cs="Arial"/>
                <w:sz w:val="22"/>
                <w:szCs w:val="22"/>
              </w:rPr>
            </w:pPr>
            <w:r w:rsidRPr="003F705C">
              <w:rPr>
                <w:rFonts w:ascii="Arial" w:hAnsi="Arial" w:cs="Arial"/>
                <w:sz w:val="22"/>
                <w:szCs w:val="22"/>
              </w:rPr>
              <w:t>Mesures ambitieuses de votre plan de mobilité entreprise</w:t>
            </w:r>
            <w:r>
              <w:rPr>
                <w:rFonts w:ascii="Arial" w:hAnsi="Arial" w:cs="Arial"/>
                <w:sz w:val="22"/>
                <w:szCs w:val="22"/>
              </w:rPr>
              <w:t>, en lien avec la prestation</w:t>
            </w:r>
          </w:p>
        </w:tc>
        <w:tc>
          <w:tcPr>
            <w:tcW w:w="3021" w:type="dxa"/>
            <w:vAlign w:val="center"/>
          </w:tcPr>
          <w:p w14:paraId="0E8E69F3" w14:textId="77777777" w:rsidR="001C09F3" w:rsidRPr="003F705C" w:rsidRDefault="001C09F3" w:rsidP="006324EB">
            <w:pPr>
              <w:jc w:val="center"/>
              <w:rPr>
                <w:rFonts w:ascii="Arial" w:hAnsi="Arial" w:cs="Arial"/>
                <w:sz w:val="22"/>
                <w:szCs w:val="22"/>
              </w:rPr>
            </w:pPr>
            <w:r w:rsidRPr="003F705C">
              <w:rPr>
                <w:rFonts w:ascii="Arial" w:hAnsi="Arial" w:cs="Arial"/>
                <w:sz w:val="22"/>
                <w:szCs w:val="22"/>
              </w:rPr>
              <w:t xml:space="preserve">Obligatoire si &gt;50 </w:t>
            </w:r>
            <w:r>
              <w:rPr>
                <w:rFonts w:ascii="Arial" w:hAnsi="Arial" w:cs="Arial"/>
                <w:sz w:val="22"/>
                <w:szCs w:val="22"/>
              </w:rPr>
              <w:t>salarié</w:t>
            </w:r>
            <w:r w:rsidRPr="003F705C">
              <w:rPr>
                <w:rFonts w:ascii="Arial" w:hAnsi="Arial" w:cs="Arial"/>
                <w:sz w:val="22"/>
                <w:szCs w:val="22"/>
              </w:rPr>
              <w:t>s</w:t>
            </w:r>
          </w:p>
        </w:tc>
        <w:tc>
          <w:tcPr>
            <w:tcW w:w="3021" w:type="dxa"/>
            <w:vAlign w:val="center"/>
          </w:tcPr>
          <w:p w14:paraId="08834528" w14:textId="77777777" w:rsidR="001C09F3" w:rsidRPr="003F705C" w:rsidRDefault="001C09F3" w:rsidP="006324EB">
            <w:pPr>
              <w:rPr>
                <w:rFonts w:ascii="Arial" w:hAnsi="Arial" w:cs="Arial"/>
                <w:sz w:val="22"/>
                <w:szCs w:val="22"/>
              </w:rPr>
            </w:pPr>
            <w:r>
              <w:rPr>
                <w:rFonts w:ascii="Arial" w:hAnsi="Arial" w:cs="Arial"/>
                <w:sz w:val="22"/>
                <w:szCs w:val="22"/>
              </w:rPr>
              <w:t>Extraits du p</w:t>
            </w:r>
            <w:r w:rsidRPr="003F705C">
              <w:rPr>
                <w:rFonts w:ascii="Arial" w:hAnsi="Arial" w:cs="Arial"/>
                <w:sz w:val="22"/>
                <w:szCs w:val="22"/>
              </w:rPr>
              <w:t>lan de mobilité entreprise</w:t>
            </w:r>
          </w:p>
        </w:tc>
      </w:tr>
      <w:tr w:rsidR="001C09F3" w:rsidRPr="00262B57" w14:paraId="10DCDAB1" w14:textId="77777777" w:rsidTr="006324EB">
        <w:trPr>
          <w:cantSplit/>
        </w:trPr>
        <w:tc>
          <w:tcPr>
            <w:tcW w:w="3020" w:type="dxa"/>
            <w:vAlign w:val="center"/>
          </w:tcPr>
          <w:p w14:paraId="48F8AFE9" w14:textId="77777777" w:rsidR="001C09F3" w:rsidRPr="00262B57" w:rsidRDefault="001C09F3" w:rsidP="006324EB">
            <w:pPr>
              <w:rPr>
                <w:rFonts w:ascii="Arial" w:hAnsi="Arial" w:cs="Arial"/>
                <w:sz w:val="22"/>
                <w:szCs w:val="22"/>
              </w:rPr>
            </w:pPr>
            <w:r w:rsidRPr="00262B57">
              <w:rPr>
                <w:rFonts w:ascii="Arial" w:hAnsi="Arial" w:cs="Arial"/>
                <w:sz w:val="22"/>
                <w:szCs w:val="22"/>
              </w:rPr>
              <w:t>Mesures de sobriété</w:t>
            </w:r>
            <w:r>
              <w:rPr>
                <w:rFonts w:ascii="Arial" w:hAnsi="Arial" w:cs="Arial"/>
                <w:sz w:val="22"/>
                <w:szCs w:val="22"/>
              </w:rPr>
              <w:t xml:space="preserve"> sur les déplacements</w:t>
            </w:r>
          </w:p>
        </w:tc>
        <w:tc>
          <w:tcPr>
            <w:tcW w:w="3021" w:type="dxa"/>
            <w:vAlign w:val="center"/>
          </w:tcPr>
          <w:p w14:paraId="078157DD" w14:textId="77777777" w:rsidR="001C09F3" w:rsidRPr="00262B57" w:rsidRDefault="001C09F3" w:rsidP="006324EB">
            <w:pPr>
              <w:jc w:val="center"/>
              <w:rPr>
                <w:rFonts w:ascii="Arial" w:hAnsi="Arial" w:cs="Arial"/>
                <w:sz w:val="22"/>
                <w:szCs w:val="22"/>
              </w:rPr>
            </w:pPr>
            <w:r w:rsidRPr="00262B57">
              <w:rPr>
                <w:rFonts w:ascii="Arial" w:hAnsi="Arial" w:cs="Arial"/>
                <w:sz w:val="22"/>
                <w:szCs w:val="22"/>
              </w:rPr>
              <w:t>Toutes tailles</w:t>
            </w:r>
          </w:p>
        </w:tc>
        <w:tc>
          <w:tcPr>
            <w:tcW w:w="3021" w:type="dxa"/>
            <w:vAlign w:val="center"/>
          </w:tcPr>
          <w:p w14:paraId="08146113" w14:textId="77777777" w:rsidR="001C09F3" w:rsidRPr="00262B57" w:rsidRDefault="001C09F3" w:rsidP="006324EB">
            <w:pPr>
              <w:rPr>
                <w:rFonts w:ascii="Arial" w:hAnsi="Arial" w:cs="Arial"/>
                <w:sz w:val="22"/>
                <w:szCs w:val="22"/>
              </w:rPr>
            </w:pPr>
            <w:r w:rsidRPr="00262B57">
              <w:rPr>
                <w:rFonts w:ascii="Arial" w:hAnsi="Arial" w:cs="Arial"/>
                <w:sz w:val="22"/>
                <w:szCs w:val="22"/>
              </w:rPr>
              <w:t xml:space="preserve">Politique de sobriété, </w:t>
            </w:r>
            <w:r>
              <w:rPr>
                <w:rFonts w:ascii="Arial" w:hAnsi="Arial" w:cs="Arial"/>
                <w:sz w:val="22"/>
                <w:szCs w:val="22"/>
              </w:rPr>
              <w:t>e</w:t>
            </w:r>
            <w:r w:rsidRPr="005000ED">
              <w:rPr>
                <w:rFonts w:ascii="Arial" w:hAnsi="Arial" w:cs="Arial"/>
                <w:sz w:val="22"/>
                <w:szCs w:val="22"/>
              </w:rPr>
              <w:t>ngagement de l’organisme et mise en pratique</w:t>
            </w:r>
            <w:r w:rsidRPr="00262B57">
              <w:rPr>
                <w:rFonts w:ascii="Arial" w:hAnsi="Arial" w:cs="Arial"/>
                <w:sz w:val="22"/>
                <w:szCs w:val="22"/>
              </w:rPr>
              <w:t>…</w:t>
            </w:r>
            <w:r>
              <w:rPr>
                <w:rFonts w:ascii="Arial" w:hAnsi="Arial" w:cs="Arial"/>
                <w:sz w:val="22"/>
                <w:szCs w:val="22"/>
              </w:rPr>
              <w:t xml:space="preserve"> </w:t>
            </w:r>
            <w:r w:rsidRPr="00667F6A">
              <w:rPr>
                <w:rFonts w:ascii="Arial" w:hAnsi="Arial" w:cs="Arial"/>
                <w:sz w:val="22"/>
                <w:szCs w:val="22"/>
              </w:rPr>
              <w:t>(extraits en lien avec la prestation)</w:t>
            </w:r>
          </w:p>
        </w:tc>
      </w:tr>
      <w:tr w:rsidR="001C09F3" w:rsidRPr="00262B57" w14:paraId="295D1421" w14:textId="77777777" w:rsidTr="006324EB">
        <w:trPr>
          <w:cantSplit/>
        </w:trPr>
        <w:tc>
          <w:tcPr>
            <w:tcW w:w="3020" w:type="dxa"/>
            <w:vAlign w:val="center"/>
          </w:tcPr>
          <w:p w14:paraId="03BE620A" w14:textId="77777777" w:rsidR="001C09F3" w:rsidRPr="00262B57" w:rsidRDefault="001C09F3" w:rsidP="006324EB">
            <w:pPr>
              <w:rPr>
                <w:rFonts w:ascii="Arial" w:hAnsi="Arial" w:cs="Arial"/>
                <w:sz w:val="22"/>
                <w:szCs w:val="22"/>
              </w:rPr>
            </w:pPr>
            <w:r>
              <w:rPr>
                <w:rFonts w:ascii="Arial" w:hAnsi="Arial" w:cs="Arial"/>
                <w:sz w:val="22"/>
                <w:szCs w:val="22"/>
              </w:rPr>
              <w:t>Autre à préciser</w:t>
            </w:r>
          </w:p>
        </w:tc>
        <w:tc>
          <w:tcPr>
            <w:tcW w:w="3021" w:type="dxa"/>
            <w:vAlign w:val="center"/>
          </w:tcPr>
          <w:p w14:paraId="39C3D3C7" w14:textId="77777777" w:rsidR="001C09F3" w:rsidRPr="00262B57" w:rsidRDefault="001C09F3" w:rsidP="006324EB">
            <w:pPr>
              <w:jc w:val="center"/>
              <w:rPr>
                <w:rFonts w:ascii="Arial" w:hAnsi="Arial" w:cs="Arial"/>
                <w:sz w:val="22"/>
                <w:szCs w:val="22"/>
              </w:rPr>
            </w:pPr>
            <w:r w:rsidRPr="00262B57">
              <w:rPr>
                <w:rFonts w:ascii="Arial" w:hAnsi="Arial" w:cs="Arial"/>
                <w:sz w:val="22"/>
                <w:szCs w:val="22"/>
              </w:rPr>
              <w:t>Toutes tailles</w:t>
            </w:r>
          </w:p>
        </w:tc>
        <w:tc>
          <w:tcPr>
            <w:tcW w:w="3021" w:type="dxa"/>
            <w:vAlign w:val="center"/>
          </w:tcPr>
          <w:p w14:paraId="28A05156" w14:textId="77777777" w:rsidR="001C09F3" w:rsidRPr="00262B57" w:rsidRDefault="001C09F3" w:rsidP="006324EB">
            <w:pPr>
              <w:rPr>
                <w:rFonts w:ascii="Arial" w:hAnsi="Arial" w:cs="Arial"/>
                <w:sz w:val="22"/>
                <w:szCs w:val="22"/>
              </w:rPr>
            </w:pPr>
            <w:r>
              <w:rPr>
                <w:rFonts w:ascii="Arial" w:hAnsi="Arial" w:cs="Arial"/>
                <w:sz w:val="22"/>
                <w:szCs w:val="22"/>
              </w:rPr>
              <w:t>Preuve de votre choix</w:t>
            </w:r>
          </w:p>
        </w:tc>
      </w:tr>
      <w:bookmarkEnd w:id="2"/>
      <w:tr w:rsidR="001C09F3" w14:paraId="301FE666" w14:textId="77777777" w:rsidTr="006324EB">
        <w:trPr>
          <w:cantSplit/>
        </w:trPr>
        <w:tc>
          <w:tcPr>
            <w:tcW w:w="9062" w:type="dxa"/>
            <w:gridSpan w:val="3"/>
            <w:vAlign w:val="center"/>
          </w:tcPr>
          <w:p w14:paraId="72D9FF31" w14:textId="77777777" w:rsidR="001C09F3" w:rsidRPr="00C14DFA" w:rsidRDefault="001C09F3" w:rsidP="001C09F3">
            <w:pPr>
              <w:pStyle w:val="Paragraphedeliste"/>
              <w:numPr>
                <w:ilvl w:val="0"/>
                <w:numId w:val="18"/>
              </w:numPr>
              <w:rPr>
                <w:rFonts w:ascii="Arial" w:hAnsi="Arial" w:cs="Arial"/>
                <w:b/>
                <w:bCs/>
                <w:sz w:val="22"/>
                <w:szCs w:val="22"/>
              </w:rPr>
            </w:pPr>
            <w:r w:rsidRPr="00754B62">
              <w:rPr>
                <w:rFonts w:ascii="Arial" w:hAnsi="Arial" w:cs="Arial"/>
                <w:b/>
                <w:bCs/>
                <w:sz w:val="22"/>
                <w:szCs w:val="22"/>
              </w:rPr>
              <w:t>Le numérique</w:t>
            </w:r>
          </w:p>
        </w:tc>
      </w:tr>
      <w:tr w:rsidR="001C09F3" w14:paraId="2246470B" w14:textId="77777777" w:rsidTr="006324EB">
        <w:trPr>
          <w:cantSplit/>
        </w:trPr>
        <w:tc>
          <w:tcPr>
            <w:tcW w:w="3020" w:type="dxa"/>
            <w:vAlign w:val="center"/>
          </w:tcPr>
          <w:p w14:paraId="52D6AA99" w14:textId="77777777" w:rsidR="001C09F3" w:rsidRPr="009527FE" w:rsidRDefault="001C09F3" w:rsidP="006324EB">
            <w:pPr>
              <w:jc w:val="center"/>
              <w:rPr>
                <w:rFonts w:ascii="Arial" w:hAnsi="Arial" w:cs="Arial"/>
                <w:b/>
                <w:bCs/>
                <w:sz w:val="22"/>
                <w:szCs w:val="22"/>
              </w:rPr>
            </w:pPr>
            <w:r w:rsidRPr="005A427F">
              <w:rPr>
                <w:rFonts w:ascii="Arial" w:hAnsi="Arial" w:cs="Arial"/>
                <w:b/>
                <w:bCs/>
                <w:sz w:val="22"/>
                <w:szCs w:val="22"/>
              </w:rPr>
              <w:t>Description action</w:t>
            </w:r>
          </w:p>
        </w:tc>
        <w:tc>
          <w:tcPr>
            <w:tcW w:w="3021" w:type="dxa"/>
            <w:vAlign w:val="center"/>
          </w:tcPr>
          <w:p w14:paraId="105B9DBB" w14:textId="77777777" w:rsidR="001C09F3" w:rsidRPr="005A427F" w:rsidRDefault="001C09F3" w:rsidP="006324EB">
            <w:pPr>
              <w:jc w:val="center"/>
              <w:rPr>
                <w:rFonts w:ascii="Arial" w:hAnsi="Arial" w:cs="Arial"/>
                <w:sz w:val="22"/>
                <w:szCs w:val="22"/>
              </w:rPr>
            </w:pPr>
            <w:r w:rsidRPr="005A427F">
              <w:rPr>
                <w:rFonts w:ascii="Arial" w:hAnsi="Arial" w:cs="Arial"/>
                <w:b/>
                <w:bCs/>
                <w:sz w:val="22"/>
                <w:szCs w:val="22"/>
              </w:rPr>
              <w:t>Applicabilité selon la taille de l’organisation</w:t>
            </w:r>
          </w:p>
        </w:tc>
        <w:tc>
          <w:tcPr>
            <w:tcW w:w="3021" w:type="dxa"/>
            <w:vAlign w:val="center"/>
          </w:tcPr>
          <w:p w14:paraId="25BEC2DC" w14:textId="77777777" w:rsidR="001C09F3" w:rsidRPr="005A427F" w:rsidRDefault="001C09F3" w:rsidP="006324EB">
            <w:pPr>
              <w:jc w:val="center"/>
              <w:rPr>
                <w:rFonts w:ascii="Arial" w:hAnsi="Arial" w:cs="Arial"/>
                <w:sz w:val="22"/>
                <w:szCs w:val="22"/>
              </w:rPr>
            </w:pPr>
            <w:r w:rsidRPr="005A427F">
              <w:rPr>
                <w:rFonts w:ascii="Arial" w:hAnsi="Arial" w:cs="Arial"/>
                <w:b/>
                <w:bCs/>
                <w:sz w:val="22"/>
                <w:szCs w:val="22"/>
              </w:rPr>
              <w:t>Preuves attendues</w:t>
            </w:r>
          </w:p>
        </w:tc>
      </w:tr>
      <w:tr w:rsidR="001C09F3" w:rsidRPr="003F705C" w14:paraId="64845D64" w14:textId="77777777" w:rsidTr="006324EB">
        <w:trPr>
          <w:cantSplit/>
        </w:trPr>
        <w:tc>
          <w:tcPr>
            <w:tcW w:w="3020" w:type="dxa"/>
            <w:vAlign w:val="center"/>
          </w:tcPr>
          <w:p w14:paraId="7D2031A8" w14:textId="77777777" w:rsidR="001C09F3" w:rsidRPr="003F705C" w:rsidRDefault="001C09F3" w:rsidP="006324EB">
            <w:pPr>
              <w:rPr>
                <w:rFonts w:ascii="Arial" w:hAnsi="Arial" w:cs="Arial"/>
                <w:sz w:val="22"/>
                <w:szCs w:val="22"/>
              </w:rPr>
            </w:pPr>
            <w:r w:rsidRPr="003F705C">
              <w:rPr>
                <w:rFonts w:ascii="Arial" w:hAnsi="Arial" w:cs="Arial"/>
                <w:sz w:val="22"/>
                <w:szCs w:val="22"/>
              </w:rPr>
              <w:t>Politique de numérique responsable</w:t>
            </w:r>
          </w:p>
        </w:tc>
        <w:tc>
          <w:tcPr>
            <w:tcW w:w="3021" w:type="dxa"/>
            <w:vAlign w:val="center"/>
          </w:tcPr>
          <w:p w14:paraId="571DF0DE" w14:textId="77777777" w:rsidR="001C09F3" w:rsidRPr="003F705C" w:rsidRDefault="001C09F3" w:rsidP="006324EB">
            <w:pPr>
              <w:jc w:val="center"/>
              <w:rPr>
                <w:rFonts w:ascii="Arial" w:hAnsi="Arial" w:cs="Arial"/>
                <w:sz w:val="22"/>
                <w:szCs w:val="22"/>
              </w:rPr>
            </w:pPr>
            <w:r w:rsidRPr="003F705C">
              <w:rPr>
                <w:rFonts w:ascii="Arial" w:hAnsi="Arial" w:cs="Arial"/>
                <w:sz w:val="22"/>
                <w:szCs w:val="22"/>
              </w:rPr>
              <w:t>Toutes tailles</w:t>
            </w:r>
          </w:p>
        </w:tc>
        <w:tc>
          <w:tcPr>
            <w:tcW w:w="3021" w:type="dxa"/>
            <w:vAlign w:val="center"/>
          </w:tcPr>
          <w:p w14:paraId="32AE51C9" w14:textId="77777777" w:rsidR="001C09F3" w:rsidRPr="003F705C" w:rsidRDefault="001C09F3" w:rsidP="006324EB">
            <w:pPr>
              <w:rPr>
                <w:rFonts w:ascii="Arial" w:hAnsi="Arial" w:cs="Arial"/>
                <w:sz w:val="22"/>
                <w:szCs w:val="22"/>
              </w:rPr>
            </w:pPr>
            <w:r w:rsidRPr="003F705C">
              <w:rPr>
                <w:rFonts w:ascii="Arial" w:hAnsi="Arial" w:cs="Arial"/>
                <w:sz w:val="22"/>
                <w:szCs w:val="22"/>
              </w:rPr>
              <w:t>Charte de bonnes pratiques ou politique</w:t>
            </w:r>
            <w:r>
              <w:rPr>
                <w:rFonts w:ascii="Arial" w:hAnsi="Arial" w:cs="Arial"/>
                <w:sz w:val="22"/>
                <w:szCs w:val="22"/>
              </w:rPr>
              <w:t xml:space="preserve"> </w:t>
            </w:r>
            <w:r w:rsidRPr="00667F6A">
              <w:rPr>
                <w:rFonts w:ascii="Arial" w:hAnsi="Arial" w:cs="Arial"/>
                <w:sz w:val="22"/>
                <w:szCs w:val="22"/>
              </w:rPr>
              <w:t>(extraits en lien avec la prestation)</w:t>
            </w:r>
          </w:p>
        </w:tc>
      </w:tr>
      <w:tr w:rsidR="001C09F3" w14:paraId="51E7EA9C" w14:textId="77777777" w:rsidTr="006324EB">
        <w:trPr>
          <w:cantSplit/>
        </w:trPr>
        <w:tc>
          <w:tcPr>
            <w:tcW w:w="3020" w:type="dxa"/>
            <w:vAlign w:val="center"/>
          </w:tcPr>
          <w:p w14:paraId="44FFA935" w14:textId="77777777" w:rsidR="001C09F3" w:rsidRPr="003F705C" w:rsidRDefault="001C09F3" w:rsidP="006324EB">
            <w:pPr>
              <w:rPr>
                <w:rFonts w:ascii="Arial" w:hAnsi="Arial" w:cs="Arial"/>
                <w:sz w:val="22"/>
                <w:szCs w:val="22"/>
              </w:rPr>
            </w:pPr>
            <w:r w:rsidRPr="003F705C">
              <w:rPr>
                <w:rFonts w:ascii="Arial" w:hAnsi="Arial" w:cs="Arial"/>
                <w:sz w:val="22"/>
                <w:szCs w:val="22"/>
              </w:rPr>
              <w:t>Équipements informatiques : Matériel reconditionné et/ou écoconçu et/ou conservé plus de 3 ans</w:t>
            </w:r>
          </w:p>
        </w:tc>
        <w:tc>
          <w:tcPr>
            <w:tcW w:w="3021" w:type="dxa"/>
            <w:vAlign w:val="center"/>
          </w:tcPr>
          <w:p w14:paraId="1F0B34F7" w14:textId="77777777" w:rsidR="001C09F3" w:rsidRPr="005A427F" w:rsidRDefault="001C09F3" w:rsidP="006324EB">
            <w:pPr>
              <w:jc w:val="center"/>
              <w:rPr>
                <w:rFonts w:ascii="Arial" w:hAnsi="Arial" w:cs="Arial"/>
                <w:sz w:val="22"/>
                <w:szCs w:val="22"/>
              </w:rPr>
            </w:pPr>
            <w:r w:rsidRPr="003F705C">
              <w:rPr>
                <w:rFonts w:ascii="Arial" w:hAnsi="Arial" w:cs="Arial"/>
                <w:sz w:val="22"/>
                <w:szCs w:val="22"/>
              </w:rPr>
              <w:t>Toutes tailles</w:t>
            </w:r>
          </w:p>
        </w:tc>
        <w:tc>
          <w:tcPr>
            <w:tcW w:w="3021" w:type="dxa"/>
            <w:vAlign w:val="center"/>
          </w:tcPr>
          <w:p w14:paraId="0BFBB1FD" w14:textId="77777777" w:rsidR="001C09F3" w:rsidRPr="000B317D" w:rsidRDefault="001C09F3" w:rsidP="006324EB">
            <w:pPr>
              <w:rPr>
                <w:rFonts w:ascii="Arial" w:hAnsi="Arial" w:cs="Arial"/>
                <w:sz w:val="22"/>
                <w:szCs w:val="22"/>
                <w:highlight w:val="yellow"/>
              </w:rPr>
            </w:pPr>
            <w:r w:rsidRPr="000E12D8">
              <w:rPr>
                <w:rFonts w:ascii="Arial" w:hAnsi="Arial" w:cs="Arial"/>
                <w:sz w:val="22"/>
                <w:szCs w:val="22"/>
              </w:rPr>
              <w:t>Preuve de votre choix</w:t>
            </w:r>
          </w:p>
        </w:tc>
      </w:tr>
      <w:tr w:rsidR="001C09F3" w:rsidRPr="003F705C" w14:paraId="4CB04F52" w14:textId="77777777" w:rsidTr="006324EB">
        <w:trPr>
          <w:cantSplit/>
        </w:trPr>
        <w:tc>
          <w:tcPr>
            <w:tcW w:w="3020" w:type="dxa"/>
            <w:vAlign w:val="center"/>
          </w:tcPr>
          <w:p w14:paraId="49204940" w14:textId="77777777" w:rsidR="001C09F3" w:rsidRDefault="001C09F3" w:rsidP="006324EB">
            <w:pPr>
              <w:rPr>
                <w:rFonts w:ascii="Arial" w:hAnsi="Arial" w:cs="Arial"/>
                <w:sz w:val="22"/>
                <w:szCs w:val="22"/>
              </w:rPr>
            </w:pPr>
            <w:r w:rsidRPr="003F705C">
              <w:rPr>
                <w:rFonts w:ascii="Arial" w:hAnsi="Arial" w:cs="Arial"/>
                <w:sz w:val="22"/>
                <w:szCs w:val="22"/>
              </w:rPr>
              <w:lastRenderedPageBreak/>
              <w:t>Échanges de documents et livrables avec l’ADEME</w:t>
            </w:r>
            <w:r>
              <w:rPr>
                <w:rFonts w:ascii="Arial" w:hAnsi="Arial" w:cs="Arial"/>
                <w:sz w:val="22"/>
                <w:szCs w:val="22"/>
              </w:rPr>
              <w:t> :</w:t>
            </w:r>
            <w:r w:rsidRPr="003F705C">
              <w:rPr>
                <w:rFonts w:ascii="Arial" w:hAnsi="Arial" w:cs="Arial"/>
                <w:sz w:val="22"/>
                <w:szCs w:val="22"/>
              </w:rPr>
              <w:t xml:space="preserve"> minimiser la taille des documents, choisir un mode de transmission moins impactant </w:t>
            </w:r>
          </w:p>
          <w:p w14:paraId="76A6E946" w14:textId="77777777" w:rsidR="001C09F3" w:rsidRPr="005B7CF3" w:rsidRDefault="001C09F3" w:rsidP="006324EB">
            <w:pPr>
              <w:rPr>
                <w:rFonts w:ascii="Arial" w:hAnsi="Arial" w:cs="Arial"/>
                <w:i/>
                <w:iCs/>
                <w:sz w:val="22"/>
                <w:szCs w:val="22"/>
              </w:rPr>
            </w:pPr>
            <w:r w:rsidRPr="005B7CF3">
              <w:rPr>
                <w:rFonts w:ascii="Arial" w:hAnsi="Arial" w:cs="Arial"/>
                <w:i/>
                <w:iCs/>
                <w:sz w:val="20"/>
                <w:szCs w:val="20"/>
              </w:rPr>
              <w:t>Ex. : dossier partagé plutôt que des envois de pièces jointes à de multiples destinataires</w:t>
            </w:r>
          </w:p>
        </w:tc>
        <w:tc>
          <w:tcPr>
            <w:tcW w:w="3021" w:type="dxa"/>
            <w:vAlign w:val="center"/>
          </w:tcPr>
          <w:p w14:paraId="7C501824" w14:textId="77777777" w:rsidR="001C09F3" w:rsidRPr="003F705C" w:rsidRDefault="001C09F3" w:rsidP="006324EB">
            <w:pPr>
              <w:jc w:val="center"/>
              <w:rPr>
                <w:rFonts w:ascii="Arial" w:hAnsi="Arial" w:cs="Arial"/>
                <w:sz w:val="22"/>
                <w:szCs w:val="22"/>
              </w:rPr>
            </w:pPr>
            <w:r w:rsidRPr="003F705C">
              <w:rPr>
                <w:rFonts w:ascii="Arial" w:hAnsi="Arial" w:cs="Arial"/>
                <w:sz w:val="22"/>
                <w:szCs w:val="22"/>
              </w:rPr>
              <w:t>Toutes tailles</w:t>
            </w:r>
          </w:p>
        </w:tc>
        <w:tc>
          <w:tcPr>
            <w:tcW w:w="3021" w:type="dxa"/>
            <w:vAlign w:val="center"/>
          </w:tcPr>
          <w:p w14:paraId="27BB04B5" w14:textId="77777777" w:rsidR="001C09F3" w:rsidRPr="003F705C" w:rsidRDefault="001C09F3" w:rsidP="006324EB">
            <w:pPr>
              <w:rPr>
                <w:rFonts w:ascii="Arial" w:hAnsi="Arial" w:cs="Arial"/>
                <w:sz w:val="22"/>
                <w:szCs w:val="22"/>
              </w:rPr>
            </w:pPr>
            <w:r>
              <w:rPr>
                <w:rFonts w:ascii="Arial" w:hAnsi="Arial" w:cs="Arial"/>
                <w:sz w:val="22"/>
                <w:szCs w:val="22"/>
              </w:rPr>
              <w:t>Engagement de l’organisme et mise en pratique</w:t>
            </w:r>
          </w:p>
        </w:tc>
      </w:tr>
      <w:tr w:rsidR="001C09F3" w14:paraId="01A20EB9" w14:textId="77777777" w:rsidTr="006324EB">
        <w:trPr>
          <w:cantSplit/>
        </w:trPr>
        <w:tc>
          <w:tcPr>
            <w:tcW w:w="3020" w:type="dxa"/>
            <w:vAlign w:val="center"/>
          </w:tcPr>
          <w:p w14:paraId="22DFE624" w14:textId="77777777" w:rsidR="001C09F3" w:rsidRPr="005A427F" w:rsidRDefault="001C09F3" w:rsidP="006324EB">
            <w:pPr>
              <w:rPr>
                <w:rFonts w:ascii="Arial" w:hAnsi="Arial" w:cs="Arial"/>
                <w:b/>
                <w:bCs/>
                <w:sz w:val="22"/>
                <w:szCs w:val="22"/>
              </w:rPr>
            </w:pPr>
            <w:r w:rsidRPr="005A427F">
              <w:rPr>
                <w:rFonts w:ascii="Arial" w:hAnsi="Arial" w:cs="Arial"/>
                <w:sz w:val="22"/>
                <w:szCs w:val="22"/>
              </w:rPr>
              <w:t>Mesures de sobriété</w:t>
            </w:r>
            <w:r>
              <w:rPr>
                <w:rFonts w:ascii="Arial" w:hAnsi="Arial" w:cs="Arial"/>
                <w:sz w:val="22"/>
                <w:szCs w:val="22"/>
              </w:rPr>
              <w:t xml:space="preserve"> numérique</w:t>
            </w:r>
          </w:p>
        </w:tc>
        <w:tc>
          <w:tcPr>
            <w:tcW w:w="3021" w:type="dxa"/>
            <w:vAlign w:val="center"/>
          </w:tcPr>
          <w:p w14:paraId="028CB565" w14:textId="77777777" w:rsidR="001C09F3" w:rsidRPr="005A427F" w:rsidRDefault="001C09F3" w:rsidP="006324EB">
            <w:pPr>
              <w:jc w:val="center"/>
              <w:rPr>
                <w:rFonts w:ascii="Arial" w:hAnsi="Arial" w:cs="Arial"/>
                <w:sz w:val="22"/>
                <w:szCs w:val="22"/>
              </w:rPr>
            </w:pPr>
            <w:r w:rsidRPr="005A427F">
              <w:rPr>
                <w:rFonts w:ascii="Arial" w:hAnsi="Arial" w:cs="Arial"/>
                <w:sz w:val="22"/>
                <w:szCs w:val="22"/>
              </w:rPr>
              <w:t>Toutes tailles</w:t>
            </w:r>
          </w:p>
        </w:tc>
        <w:tc>
          <w:tcPr>
            <w:tcW w:w="3021" w:type="dxa"/>
            <w:vAlign w:val="center"/>
          </w:tcPr>
          <w:p w14:paraId="6B178DA6" w14:textId="77777777" w:rsidR="001C09F3" w:rsidRPr="005A427F" w:rsidRDefault="001C09F3" w:rsidP="006324EB">
            <w:pPr>
              <w:rPr>
                <w:rFonts w:ascii="Arial" w:hAnsi="Arial" w:cs="Arial"/>
                <w:sz w:val="22"/>
                <w:szCs w:val="22"/>
              </w:rPr>
            </w:pPr>
            <w:r w:rsidRPr="00262B57">
              <w:rPr>
                <w:rFonts w:ascii="Arial" w:hAnsi="Arial" w:cs="Arial"/>
                <w:sz w:val="22"/>
                <w:szCs w:val="22"/>
              </w:rPr>
              <w:t xml:space="preserve">Politique de sobriété, </w:t>
            </w:r>
            <w:r>
              <w:rPr>
                <w:rFonts w:ascii="Arial" w:hAnsi="Arial" w:cs="Arial"/>
                <w:sz w:val="22"/>
                <w:szCs w:val="22"/>
              </w:rPr>
              <w:t>e</w:t>
            </w:r>
            <w:r w:rsidRPr="005000ED">
              <w:rPr>
                <w:rFonts w:ascii="Arial" w:hAnsi="Arial" w:cs="Arial"/>
                <w:sz w:val="22"/>
                <w:szCs w:val="22"/>
              </w:rPr>
              <w:t>ngagement de l’organisme et mise en pratique</w:t>
            </w:r>
            <w:r w:rsidRPr="00262B57">
              <w:rPr>
                <w:rFonts w:ascii="Arial" w:hAnsi="Arial" w:cs="Arial"/>
                <w:sz w:val="22"/>
                <w:szCs w:val="22"/>
              </w:rPr>
              <w:t>…</w:t>
            </w:r>
            <w:r>
              <w:rPr>
                <w:rFonts w:ascii="Arial" w:hAnsi="Arial" w:cs="Arial"/>
                <w:sz w:val="22"/>
                <w:szCs w:val="22"/>
              </w:rPr>
              <w:t xml:space="preserve"> </w:t>
            </w:r>
            <w:r w:rsidRPr="00667F6A">
              <w:rPr>
                <w:rFonts w:ascii="Arial" w:hAnsi="Arial" w:cs="Arial"/>
                <w:sz w:val="22"/>
                <w:szCs w:val="22"/>
              </w:rPr>
              <w:t>(extraits en lien avec la prestation)</w:t>
            </w:r>
          </w:p>
        </w:tc>
      </w:tr>
      <w:tr w:rsidR="001C09F3" w:rsidRPr="00161B8C" w14:paraId="0AF14529" w14:textId="77777777" w:rsidTr="006324EB">
        <w:trPr>
          <w:cantSplit/>
        </w:trPr>
        <w:tc>
          <w:tcPr>
            <w:tcW w:w="3020" w:type="dxa"/>
            <w:vAlign w:val="center"/>
          </w:tcPr>
          <w:p w14:paraId="411B8B86" w14:textId="77777777" w:rsidR="001C09F3" w:rsidRPr="00161B8C" w:rsidRDefault="001C09F3" w:rsidP="006324EB">
            <w:pPr>
              <w:rPr>
                <w:rFonts w:ascii="Arial" w:hAnsi="Arial" w:cs="Arial"/>
                <w:sz w:val="22"/>
                <w:szCs w:val="22"/>
              </w:rPr>
            </w:pPr>
            <w:r w:rsidRPr="00161B8C">
              <w:rPr>
                <w:rFonts w:ascii="Arial" w:hAnsi="Arial" w:cs="Arial"/>
                <w:sz w:val="22"/>
                <w:szCs w:val="22"/>
              </w:rPr>
              <w:t>Autre à préciser</w:t>
            </w:r>
          </w:p>
        </w:tc>
        <w:tc>
          <w:tcPr>
            <w:tcW w:w="3021" w:type="dxa"/>
            <w:vAlign w:val="center"/>
          </w:tcPr>
          <w:p w14:paraId="58C475FC" w14:textId="77777777" w:rsidR="001C09F3" w:rsidRPr="00161B8C" w:rsidRDefault="001C09F3" w:rsidP="006324EB">
            <w:pPr>
              <w:jc w:val="center"/>
              <w:rPr>
                <w:rFonts w:ascii="Arial" w:hAnsi="Arial" w:cs="Arial"/>
                <w:sz w:val="22"/>
                <w:szCs w:val="22"/>
              </w:rPr>
            </w:pPr>
            <w:r w:rsidRPr="00161B8C">
              <w:rPr>
                <w:rFonts w:ascii="Arial" w:hAnsi="Arial" w:cs="Arial"/>
                <w:sz w:val="22"/>
                <w:szCs w:val="22"/>
              </w:rPr>
              <w:t>Toutes tailles</w:t>
            </w:r>
          </w:p>
        </w:tc>
        <w:tc>
          <w:tcPr>
            <w:tcW w:w="3021" w:type="dxa"/>
            <w:vAlign w:val="center"/>
          </w:tcPr>
          <w:p w14:paraId="03EF35D8" w14:textId="77777777" w:rsidR="001C09F3" w:rsidRPr="00161B8C" w:rsidRDefault="001C09F3" w:rsidP="006324EB">
            <w:pPr>
              <w:rPr>
                <w:rFonts w:ascii="Arial" w:hAnsi="Arial" w:cs="Arial"/>
                <w:sz w:val="22"/>
                <w:szCs w:val="22"/>
              </w:rPr>
            </w:pPr>
            <w:r w:rsidRPr="00161B8C">
              <w:rPr>
                <w:rFonts w:ascii="Arial" w:hAnsi="Arial" w:cs="Arial"/>
                <w:sz w:val="22"/>
                <w:szCs w:val="22"/>
              </w:rPr>
              <w:t>Preuve de votre choix</w:t>
            </w:r>
          </w:p>
        </w:tc>
      </w:tr>
      <w:tr w:rsidR="001C09F3" w14:paraId="717D3AFF" w14:textId="77777777" w:rsidTr="006324EB">
        <w:trPr>
          <w:cantSplit/>
        </w:trPr>
        <w:tc>
          <w:tcPr>
            <w:tcW w:w="9062" w:type="dxa"/>
            <w:gridSpan w:val="3"/>
            <w:vAlign w:val="center"/>
          </w:tcPr>
          <w:p w14:paraId="64F6F761" w14:textId="77777777" w:rsidR="001C09F3" w:rsidRPr="005A39AC" w:rsidRDefault="001C09F3" w:rsidP="001C09F3">
            <w:pPr>
              <w:pStyle w:val="Paragraphedeliste"/>
              <w:numPr>
                <w:ilvl w:val="0"/>
                <w:numId w:val="18"/>
              </w:numPr>
              <w:rPr>
                <w:rFonts w:ascii="Arial" w:hAnsi="Arial" w:cs="Arial"/>
                <w:sz w:val="22"/>
                <w:szCs w:val="22"/>
              </w:rPr>
            </w:pPr>
            <w:r w:rsidRPr="00754B62">
              <w:rPr>
                <w:rFonts w:ascii="Arial" w:hAnsi="Arial" w:cs="Arial"/>
                <w:b/>
                <w:bCs/>
                <w:sz w:val="22"/>
                <w:szCs w:val="22"/>
              </w:rPr>
              <w:t>Les consommations (énergie, eau, alimentation, papier)</w:t>
            </w:r>
          </w:p>
        </w:tc>
      </w:tr>
      <w:tr w:rsidR="001C09F3" w14:paraId="499B8567" w14:textId="77777777" w:rsidTr="006324EB">
        <w:trPr>
          <w:cantSplit/>
        </w:trPr>
        <w:tc>
          <w:tcPr>
            <w:tcW w:w="3020" w:type="dxa"/>
            <w:vAlign w:val="center"/>
          </w:tcPr>
          <w:p w14:paraId="6C4D4504" w14:textId="77777777" w:rsidR="001C09F3" w:rsidRPr="00C14DFA" w:rsidRDefault="001C09F3" w:rsidP="006324EB">
            <w:pPr>
              <w:rPr>
                <w:rFonts w:ascii="Arial" w:hAnsi="Arial" w:cs="Arial"/>
                <w:sz w:val="22"/>
                <w:szCs w:val="22"/>
              </w:rPr>
            </w:pPr>
            <w:r w:rsidRPr="00C14DFA">
              <w:rPr>
                <w:rFonts w:ascii="Arial" w:hAnsi="Arial" w:cs="Arial"/>
                <w:sz w:val="22"/>
                <w:szCs w:val="22"/>
              </w:rPr>
              <w:t>Mise en place d’une politique d’achats responsables (ISO20400)</w:t>
            </w:r>
          </w:p>
        </w:tc>
        <w:tc>
          <w:tcPr>
            <w:tcW w:w="3021" w:type="dxa"/>
            <w:vAlign w:val="center"/>
          </w:tcPr>
          <w:p w14:paraId="6B5D985F" w14:textId="77777777" w:rsidR="001C09F3" w:rsidRPr="005A427F" w:rsidRDefault="001C09F3" w:rsidP="006324EB">
            <w:pPr>
              <w:jc w:val="center"/>
              <w:rPr>
                <w:rFonts w:ascii="Arial" w:hAnsi="Arial" w:cs="Arial"/>
                <w:sz w:val="22"/>
                <w:szCs w:val="22"/>
              </w:rPr>
            </w:pPr>
            <w:r w:rsidRPr="00B006AD">
              <w:rPr>
                <w:rFonts w:ascii="Arial" w:hAnsi="Arial" w:cs="Arial"/>
                <w:sz w:val="22"/>
                <w:szCs w:val="22"/>
              </w:rPr>
              <w:t>Toutes tailles</w:t>
            </w:r>
          </w:p>
        </w:tc>
        <w:tc>
          <w:tcPr>
            <w:tcW w:w="3021" w:type="dxa"/>
            <w:vAlign w:val="center"/>
          </w:tcPr>
          <w:p w14:paraId="00AB6056" w14:textId="77777777" w:rsidR="001C09F3" w:rsidRPr="005A427F" w:rsidRDefault="001C09F3" w:rsidP="006324EB">
            <w:pPr>
              <w:rPr>
                <w:rFonts w:ascii="Arial" w:hAnsi="Arial" w:cs="Arial"/>
                <w:sz w:val="22"/>
                <w:szCs w:val="22"/>
              </w:rPr>
            </w:pPr>
            <w:r>
              <w:rPr>
                <w:rFonts w:ascii="Arial" w:hAnsi="Arial" w:cs="Arial"/>
                <w:sz w:val="22"/>
                <w:szCs w:val="22"/>
              </w:rPr>
              <w:t>Extraits en lien avec la prestation</w:t>
            </w:r>
          </w:p>
        </w:tc>
      </w:tr>
      <w:tr w:rsidR="001C09F3" w14:paraId="33443041" w14:textId="77777777" w:rsidTr="006324EB">
        <w:trPr>
          <w:cantSplit/>
        </w:trPr>
        <w:tc>
          <w:tcPr>
            <w:tcW w:w="3020" w:type="dxa"/>
            <w:vAlign w:val="center"/>
          </w:tcPr>
          <w:p w14:paraId="6E59A92B" w14:textId="77777777" w:rsidR="001C09F3" w:rsidRPr="00C14DFA" w:rsidRDefault="001C09F3" w:rsidP="006324EB">
            <w:pPr>
              <w:rPr>
                <w:rFonts w:ascii="Arial" w:hAnsi="Arial" w:cs="Arial"/>
                <w:sz w:val="22"/>
                <w:szCs w:val="22"/>
              </w:rPr>
            </w:pPr>
            <w:r w:rsidRPr="00C14DFA">
              <w:rPr>
                <w:rFonts w:ascii="Arial" w:hAnsi="Arial" w:cs="Arial"/>
                <w:sz w:val="22"/>
                <w:szCs w:val="22"/>
              </w:rPr>
              <w:t>Expliciter les bonnes pratiques suggérées dans le guide</w:t>
            </w:r>
            <w:r>
              <w:rPr>
                <w:rFonts w:ascii="Arial" w:hAnsi="Arial" w:cs="Arial"/>
                <w:sz w:val="22"/>
                <w:szCs w:val="22"/>
              </w:rPr>
              <w:t xml:space="preserve"> ADEME</w:t>
            </w:r>
            <w:r w:rsidRPr="00C14DFA">
              <w:rPr>
                <w:rFonts w:ascii="Arial" w:hAnsi="Arial" w:cs="Arial"/>
                <w:sz w:val="22"/>
                <w:szCs w:val="22"/>
              </w:rPr>
              <w:t xml:space="preserve"> </w:t>
            </w:r>
            <w:r>
              <w:rPr>
                <w:rFonts w:ascii="Arial" w:hAnsi="Arial" w:cs="Arial"/>
                <w:sz w:val="22"/>
                <w:szCs w:val="22"/>
              </w:rPr>
              <w:t>« É</w:t>
            </w:r>
            <w:r w:rsidRPr="00C14DFA">
              <w:rPr>
                <w:rFonts w:ascii="Arial" w:hAnsi="Arial" w:cs="Arial"/>
                <w:sz w:val="22"/>
                <w:szCs w:val="22"/>
              </w:rPr>
              <w:t>coresponsable au bureau</w:t>
            </w:r>
            <w:r>
              <w:rPr>
                <w:rFonts w:ascii="Arial" w:hAnsi="Arial" w:cs="Arial"/>
                <w:sz w:val="22"/>
                <w:szCs w:val="22"/>
              </w:rPr>
              <w:t> »</w:t>
            </w:r>
          </w:p>
        </w:tc>
        <w:tc>
          <w:tcPr>
            <w:tcW w:w="3021" w:type="dxa"/>
            <w:vAlign w:val="center"/>
          </w:tcPr>
          <w:p w14:paraId="00BBB961" w14:textId="77777777" w:rsidR="001C09F3" w:rsidRPr="005A427F" w:rsidRDefault="001C09F3" w:rsidP="006324EB">
            <w:pPr>
              <w:jc w:val="center"/>
              <w:rPr>
                <w:rFonts w:ascii="Arial" w:hAnsi="Arial" w:cs="Arial"/>
                <w:sz w:val="22"/>
                <w:szCs w:val="22"/>
              </w:rPr>
            </w:pPr>
            <w:r w:rsidRPr="005A427F">
              <w:rPr>
                <w:rFonts w:ascii="Arial" w:hAnsi="Arial" w:cs="Arial"/>
                <w:sz w:val="22"/>
                <w:szCs w:val="22"/>
              </w:rPr>
              <w:t>Toutes tailles</w:t>
            </w:r>
          </w:p>
        </w:tc>
        <w:tc>
          <w:tcPr>
            <w:tcW w:w="3021" w:type="dxa"/>
            <w:vAlign w:val="center"/>
          </w:tcPr>
          <w:p w14:paraId="3CC3814D" w14:textId="77777777" w:rsidR="001C09F3" w:rsidRPr="005A427F" w:rsidRDefault="001C09F3" w:rsidP="006324EB">
            <w:pPr>
              <w:rPr>
                <w:rFonts w:ascii="Arial" w:hAnsi="Arial" w:cs="Arial"/>
                <w:sz w:val="22"/>
                <w:szCs w:val="22"/>
              </w:rPr>
            </w:pPr>
            <w:r w:rsidRPr="005000ED">
              <w:rPr>
                <w:rFonts w:ascii="Arial" w:hAnsi="Arial" w:cs="Arial"/>
                <w:sz w:val="22"/>
                <w:szCs w:val="22"/>
              </w:rPr>
              <w:t>Charte de bonnes pratiques ou politique</w:t>
            </w:r>
            <w:r>
              <w:rPr>
                <w:rFonts w:ascii="Arial" w:hAnsi="Arial" w:cs="Arial"/>
                <w:sz w:val="22"/>
                <w:szCs w:val="22"/>
              </w:rPr>
              <w:t xml:space="preserve"> </w:t>
            </w:r>
            <w:r w:rsidRPr="00667F6A">
              <w:rPr>
                <w:rFonts w:ascii="Arial" w:hAnsi="Arial" w:cs="Arial"/>
                <w:sz w:val="22"/>
                <w:szCs w:val="22"/>
              </w:rPr>
              <w:t>(extraits en lien avec la prestation)</w:t>
            </w:r>
          </w:p>
        </w:tc>
      </w:tr>
      <w:tr w:rsidR="001C09F3" w14:paraId="32E2EAFD" w14:textId="77777777" w:rsidTr="006324EB">
        <w:trPr>
          <w:cantSplit/>
        </w:trPr>
        <w:tc>
          <w:tcPr>
            <w:tcW w:w="3020" w:type="dxa"/>
            <w:vAlign w:val="center"/>
          </w:tcPr>
          <w:p w14:paraId="59FC0547" w14:textId="77777777" w:rsidR="001C09F3" w:rsidRPr="00C14DFA" w:rsidRDefault="001C09F3" w:rsidP="006324EB">
            <w:pPr>
              <w:rPr>
                <w:rFonts w:ascii="Arial" w:hAnsi="Arial" w:cs="Arial"/>
                <w:sz w:val="22"/>
                <w:szCs w:val="22"/>
              </w:rPr>
            </w:pPr>
            <w:r>
              <w:rPr>
                <w:rFonts w:ascii="Arial" w:hAnsi="Arial" w:cs="Arial"/>
                <w:sz w:val="22"/>
                <w:szCs w:val="22"/>
              </w:rPr>
              <w:t>Fourniture d’énergie chez des fournisseurs d’énergie renouvelable</w:t>
            </w:r>
          </w:p>
        </w:tc>
        <w:tc>
          <w:tcPr>
            <w:tcW w:w="3021" w:type="dxa"/>
            <w:vAlign w:val="center"/>
          </w:tcPr>
          <w:p w14:paraId="34636290" w14:textId="77777777" w:rsidR="001C09F3" w:rsidRPr="005A427F" w:rsidRDefault="001C09F3" w:rsidP="006324EB">
            <w:pPr>
              <w:jc w:val="center"/>
              <w:rPr>
                <w:rFonts w:ascii="Arial" w:hAnsi="Arial" w:cs="Arial"/>
                <w:sz w:val="22"/>
                <w:szCs w:val="22"/>
              </w:rPr>
            </w:pPr>
            <w:r w:rsidRPr="000B317D">
              <w:rPr>
                <w:rFonts w:ascii="Arial" w:hAnsi="Arial" w:cs="Arial"/>
                <w:sz w:val="22"/>
                <w:szCs w:val="22"/>
              </w:rPr>
              <w:t>Toutes tailles</w:t>
            </w:r>
          </w:p>
        </w:tc>
        <w:tc>
          <w:tcPr>
            <w:tcW w:w="3021" w:type="dxa"/>
            <w:vAlign w:val="center"/>
          </w:tcPr>
          <w:p w14:paraId="63C90C1F" w14:textId="77777777" w:rsidR="001C09F3" w:rsidRPr="005A427F" w:rsidRDefault="001C09F3" w:rsidP="006324EB">
            <w:pPr>
              <w:rPr>
                <w:rFonts w:ascii="Arial" w:hAnsi="Arial" w:cs="Arial"/>
                <w:sz w:val="22"/>
                <w:szCs w:val="22"/>
              </w:rPr>
            </w:pPr>
            <w:r>
              <w:rPr>
                <w:rFonts w:ascii="Arial" w:hAnsi="Arial" w:cs="Arial"/>
                <w:sz w:val="22"/>
                <w:szCs w:val="22"/>
              </w:rPr>
              <w:t>Factures d’énergie</w:t>
            </w:r>
          </w:p>
        </w:tc>
      </w:tr>
      <w:tr w:rsidR="001C09F3" w14:paraId="4F22FF27" w14:textId="77777777" w:rsidTr="006324EB">
        <w:trPr>
          <w:cantSplit/>
        </w:trPr>
        <w:tc>
          <w:tcPr>
            <w:tcW w:w="3020" w:type="dxa"/>
            <w:vAlign w:val="center"/>
          </w:tcPr>
          <w:p w14:paraId="465DAAB3" w14:textId="77777777" w:rsidR="001C09F3" w:rsidRDefault="001C09F3" w:rsidP="006324EB">
            <w:pPr>
              <w:rPr>
                <w:rFonts w:ascii="Arial" w:hAnsi="Arial" w:cs="Arial"/>
                <w:sz w:val="22"/>
                <w:szCs w:val="22"/>
              </w:rPr>
            </w:pPr>
            <w:r>
              <w:rPr>
                <w:rFonts w:ascii="Arial" w:hAnsi="Arial" w:cs="Arial"/>
                <w:sz w:val="22"/>
                <w:szCs w:val="22"/>
              </w:rPr>
              <w:t>Politique zéro déchet et alimentation durable dans le cadre de rencontres en présentiel</w:t>
            </w:r>
          </w:p>
        </w:tc>
        <w:tc>
          <w:tcPr>
            <w:tcW w:w="3021" w:type="dxa"/>
            <w:vAlign w:val="center"/>
          </w:tcPr>
          <w:p w14:paraId="126A771D" w14:textId="77777777" w:rsidR="001C09F3" w:rsidRPr="000B317D" w:rsidRDefault="001C09F3" w:rsidP="006324EB">
            <w:pPr>
              <w:jc w:val="center"/>
              <w:rPr>
                <w:rFonts w:ascii="Arial" w:hAnsi="Arial" w:cs="Arial"/>
                <w:sz w:val="22"/>
                <w:szCs w:val="22"/>
              </w:rPr>
            </w:pPr>
            <w:r w:rsidRPr="008A30B2">
              <w:rPr>
                <w:rFonts w:ascii="Arial" w:hAnsi="Arial" w:cs="Arial"/>
                <w:sz w:val="22"/>
                <w:szCs w:val="22"/>
              </w:rPr>
              <w:t>Toutes tailles</w:t>
            </w:r>
          </w:p>
        </w:tc>
        <w:tc>
          <w:tcPr>
            <w:tcW w:w="3021" w:type="dxa"/>
            <w:vAlign w:val="center"/>
          </w:tcPr>
          <w:p w14:paraId="19683E19" w14:textId="77777777" w:rsidR="001C09F3" w:rsidRDefault="001C09F3" w:rsidP="006324EB">
            <w:pPr>
              <w:rPr>
                <w:rFonts w:ascii="Arial" w:hAnsi="Arial" w:cs="Arial"/>
                <w:sz w:val="22"/>
                <w:szCs w:val="22"/>
              </w:rPr>
            </w:pPr>
            <w:r w:rsidRPr="008A30B2">
              <w:rPr>
                <w:rFonts w:ascii="Arial" w:hAnsi="Arial" w:cs="Arial"/>
                <w:sz w:val="22"/>
                <w:szCs w:val="22"/>
              </w:rPr>
              <w:t>Engagement de l’organisme et mise en pratique</w:t>
            </w:r>
          </w:p>
        </w:tc>
      </w:tr>
      <w:tr w:rsidR="001C09F3" w14:paraId="568CCCEA" w14:textId="77777777" w:rsidTr="006324EB">
        <w:trPr>
          <w:cantSplit/>
        </w:trPr>
        <w:tc>
          <w:tcPr>
            <w:tcW w:w="3020" w:type="dxa"/>
            <w:vAlign w:val="center"/>
          </w:tcPr>
          <w:p w14:paraId="0CA34C3E" w14:textId="77777777" w:rsidR="001C09F3" w:rsidRPr="005A427F" w:rsidRDefault="001C09F3" w:rsidP="006324EB">
            <w:pPr>
              <w:rPr>
                <w:rFonts w:ascii="Arial" w:hAnsi="Arial" w:cs="Arial"/>
                <w:b/>
                <w:bCs/>
                <w:sz w:val="22"/>
                <w:szCs w:val="22"/>
              </w:rPr>
            </w:pPr>
            <w:r w:rsidRPr="005A427F">
              <w:rPr>
                <w:rFonts w:ascii="Arial" w:hAnsi="Arial" w:cs="Arial"/>
                <w:sz w:val="22"/>
                <w:szCs w:val="22"/>
              </w:rPr>
              <w:t>Mesures de sobriété</w:t>
            </w:r>
            <w:r>
              <w:rPr>
                <w:rFonts w:ascii="Arial" w:hAnsi="Arial" w:cs="Arial"/>
                <w:sz w:val="22"/>
                <w:szCs w:val="22"/>
              </w:rPr>
              <w:t xml:space="preserve"> des consommations</w:t>
            </w:r>
          </w:p>
        </w:tc>
        <w:tc>
          <w:tcPr>
            <w:tcW w:w="3021" w:type="dxa"/>
            <w:vAlign w:val="center"/>
          </w:tcPr>
          <w:p w14:paraId="6FB0AE87" w14:textId="77777777" w:rsidR="001C09F3" w:rsidRPr="005A427F" w:rsidRDefault="001C09F3" w:rsidP="006324EB">
            <w:pPr>
              <w:jc w:val="center"/>
              <w:rPr>
                <w:rFonts w:ascii="Arial" w:hAnsi="Arial" w:cs="Arial"/>
                <w:sz w:val="22"/>
                <w:szCs w:val="22"/>
              </w:rPr>
            </w:pPr>
            <w:r w:rsidRPr="005A427F">
              <w:rPr>
                <w:rFonts w:ascii="Arial" w:hAnsi="Arial" w:cs="Arial"/>
                <w:sz w:val="22"/>
                <w:szCs w:val="22"/>
              </w:rPr>
              <w:t>Toutes tailles</w:t>
            </w:r>
          </w:p>
        </w:tc>
        <w:tc>
          <w:tcPr>
            <w:tcW w:w="3021" w:type="dxa"/>
            <w:vAlign w:val="center"/>
          </w:tcPr>
          <w:p w14:paraId="6824603C" w14:textId="77777777" w:rsidR="001C09F3" w:rsidRPr="005A427F" w:rsidRDefault="001C09F3" w:rsidP="006324EB">
            <w:pPr>
              <w:rPr>
                <w:rFonts w:ascii="Arial" w:hAnsi="Arial" w:cs="Arial"/>
                <w:sz w:val="22"/>
                <w:szCs w:val="22"/>
              </w:rPr>
            </w:pPr>
            <w:r w:rsidRPr="00262B57">
              <w:rPr>
                <w:rFonts w:ascii="Arial" w:hAnsi="Arial" w:cs="Arial"/>
                <w:sz w:val="22"/>
                <w:szCs w:val="22"/>
              </w:rPr>
              <w:t xml:space="preserve">Politique de sobriété, </w:t>
            </w:r>
            <w:r>
              <w:rPr>
                <w:rFonts w:ascii="Arial" w:hAnsi="Arial" w:cs="Arial"/>
                <w:sz w:val="22"/>
                <w:szCs w:val="22"/>
              </w:rPr>
              <w:t>e</w:t>
            </w:r>
            <w:r w:rsidRPr="005000ED">
              <w:rPr>
                <w:rFonts w:ascii="Arial" w:hAnsi="Arial" w:cs="Arial"/>
                <w:sz w:val="22"/>
                <w:szCs w:val="22"/>
              </w:rPr>
              <w:t>ngagement de l’organisme et mise en pratique</w:t>
            </w:r>
            <w:r w:rsidRPr="00262B57">
              <w:rPr>
                <w:rFonts w:ascii="Arial" w:hAnsi="Arial" w:cs="Arial"/>
                <w:sz w:val="22"/>
                <w:szCs w:val="22"/>
              </w:rPr>
              <w:t>…</w:t>
            </w:r>
            <w:r>
              <w:rPr>
                <w:rFonts w:ascii="Arial" w:hAnsi="Arial" w:cs="Arial"/>
                <w:sz w:val="22"/>
                <w:szCs w:val="22"/>
              </w:rPr>
              <w:t xml:space="preserve"> </w:t>
            </w:r>
            <w:r w:rsidRPr="00667F6A">
              <w:rPr>
                <w:rFonts w:ascii="Arial" w:hAnsi="Arial" w:cs="Arial"/>
                <w:sz w:val="22"/>
                <w:szCs w:val="22"/>
              </w:rPr>
              <w:t>(extraits en lien avec la prestation)</w:t>
            </w:r>
          </w:p>
        </w:tc>
      </w:tr>
      <w:tr w:rsidR="001C09F3" w:rsidRPr="00161B8C" w14:paraId="4F6A9C70" w14:textId="77777777" w:rsidTr="006324EB">
        <w:trPr>
          <w:cantSplit/>
        </w:trPr>
        <w:tc>
          <w:tcPr>
            <w:tcW w:w="3020" w:type="dxa"/>
            <w:vAlign w:val="center"/>
          </w:tcPr>
          <w:p w14:paraId="729E1528" w14:textId="77777777" w:rsidR="001C09F3" w:rsidRPr="00161B8C" w:rsidRDefault="001C09F3" w:rsidP="006324EB">
            <w:pPr>
              <w:rPr>
                <w:rFonts w:ascii="Arial" w:hAnsi="Arial" w:cs="Arial"/>
                <w:sz w:val="22"/>
                <w:szCs w:val="22"/>
              </w:rPr>
            </w:pPr>
            <w:r w:rsidRPr="00161B8C">
              <w:rPr>
                <w:rFonts w:ascii="Arial" w:hAnsi="Arial" w:cs="Arial"/>
                <w:sz w:val="22"/>
                <w:szCs w:val="22"/>
              </w:rPr>
              <w:t>Autre à préciser</w:t>
            </w:r>
          </w:p>
        </w:tc>
        <w:tc>
          <w:tcPr>
            <w:tcW w:w="3021" w:type="dxa"/>
            <w:vAlign w:val="center"/>
          </w:tcPr>
          <w:p w14:paraId="359E8BCE" w14:textId="77777777" w:rsidR="001C09F3" w:rsidRPr="00161B8C" w:rsidRDefault="001C09F3" w:rsidP="006324EB">
            <w:pPr>
              <w:jc w:val="center"/>
              <w:rPr>
                <w:rFonts w:ascii="Arial" w:hAnsi="Arial" w:cs="Arial"/>
                <w:sz w:val="22"/>
                <w:szCs w:val="22"/>
              </w:rPr>
            </w:pPr>
            <w:r w:rsidRPr="00161B8C">
              <w:rPr>
                <w:rFonts w:ascii="Arial" w:hAnsi="Arial" w:cs="Arial"/>
                <w:sz w:val="22"/>
                <w:szCs w:val="22"/>
              </w:rPr>
              <w:t>Toutes tailles</w:t>
            </w:r>
          </w:p>
        </w:tc>
        <w:tc>
          <w:tcPr>
            <w:tcW w:w="3021" w:type="dxa"/>
            <w:vAlign w:val="center"/>
          </w:tcPr>
          <w:p w14:paraId="1E662372" w14:textId="77777777" w:rsidR="001C09F3" w:rsidRPr="00161B8C" w:rsidRDefault="001C09F3" w:rsidP="006324EB">
            <w:pPr>
              <w:rPr>
                <w:rFonts w:ascii="Arial" w:hAnsi="Arial" w:cs="Arial"/>
                <w:sz w:val="22"/>
                <w:szCs w:val="22"/>
              </w:rPr>
            </w:pPr>
            <w:r w:rsidRPr="00161B8C">
              <w:rPr>
                <w:rFonts w:ascii="Arial" w:hAnsi="Arial" w:cs="Arial"/>
                <w:sz w:val="22"/>
                <w:szCs w:val="22"/>
              </w:rPr>
              <w:t>Preuve de votre choix</w:t>
            </w:r>
          </w:p>
        </w:tc>
      </w:tr>
      <w:tr w:rsidR="001C09F3" w:rsidRPr="008B6D72" w14:paraId="18AB384F" w14:textId="77777777" w:rsidTr="006324EB">
        <w:trPr>
          <w:cantSplit/>
        </w:trPr>
        <w:tc>
          <w:tcPr>
            <w:tcW w:w="9062" w:type="dxa"/>
            <w:gridSpan w:val="3"/>
            <w:vAlign w:val="center"/>
          </w:tcPr>
          <w:p w14:paraId="48004E3A" w14:textId="77777777" w:rsidR="001C09F3" w:rsidRPr="00754B62" w:rsidRDefault="001C09F3" w:rsidP="001C09F3">
            <w:pPr>
              <w:pStyle w:val="Paragraphedeliste"/>
              <w:numPr>
                <w:ilvl w:val="0"/>
                <w:numId w:val="18"/>
              </w:numPr>
              <w:rPr>
                <w:rFonts w:ascii="Arial" w:hAnsi="Arial" w:cs="Arial"/>
                <w:b/>
                <w:bCs/>
                <w:sz w:val="22"/>
                <w:szCs w:val="22"/>
              </w:rPr>
            </w:pPr>
            <w:r w:rsidRPr="00754B62">
              <w:rPr>
                <w:rFonts w:ascii="Arial" w:hAnsi="Arial" w:cs="Arial"/>
                <w:b/>
                <w:bCs/>
                <w:sz w:val="22"/>
                <w:szCs w:val="22"/>
              </w:rPr>
              <w:t>Démarches</w:t>
            </w:r>
            <w:r w:rsidRPr="00754B62">
              <w:rPr>
                <w:b/>
                <w:bCs/>
              </w:rPr>
              <w:t xml:space="preserve"> </w:t>
            </w:r>
            <w:r w:rsidRPr="00754B62">
              <w:rPr>
                <w:rFonts w:ascii="Arial" w:hAnsi="Arial" w:cs="Arial"/>
                <w:b/>
                <w:bCs/>
                <w:sz w:val="22"/>
                <w:szCs w:val="22"/>
              </w:rPr>
              <w:t>globales qui peuvent influer sur l’exécution de la prestation</w:t>
            </w:r>
          </w:p>
          <w:p w14:paraId="4EC5E33B" w14:textId="77777777" w:rsidR="001C09F3" w:rsidRPr="00892EE9" w:rsidRDefault="001C09F3" w:rsidP="006324EB">
            <w:pPr>
              <w:rPr>
                <w:rFonts w:ascii="Arial" w:hAnsi="Arial" w:cs="Arial"/>
                <w:sz w:val="22"/>
                <w:szCs w:val="22"/>
              </w:rPr>
            </w:pPr>
            <w:r w:rsidRPr="00754B62">
              <w:rPr>
                <w:rFonts w:ascii="Arial" w:hAnsi="Arial" w:cs="Arial"/>
                <w:b/>
                <w:bCs/>
                <w:sz w:val="22"/>
                <w:szCs w:val="22"/>
              </w:rPr>
              <w:t xml:space="preserve">            </w:t>
            </w:r>
            <w:r w:rsidRPr="00892EE9">
              <w:rPr>
                <w:rFonts w:ascii="Arial" w:hAnsi="Arial" w:cs="Arial"/>
                <w:sz w:val="22"/>
                <w:szCs w:val="22"/>
              </w:rPr>
              <w:t>Dans ces cas, dire en quoi cela influe sur l’exécution de la prestation</w:t>
            </w:r>
          </w:p>
        </w:tc>
      </w:tr>
      <w:tr w:rsidR="001C09F3" w:rsidRPr="005000ED" w14:paraId="677B42AE" w14:textId="77777777" w:rsidTr="006324EB">
        <w:trPr>
          <w:cantSplit/>
        </w:trPr>
        <w:tc>
          <w:tcPr>
            <w:tcW w:w="3020" w:type="dxa"/>
            <w:vAlign w:val="center"/>
          </w:tcPr>
          <w:p w14:paraId="7B9BFB6C" w14:textId="77777777" w:rsidR="001C09F3" w:rsidRPr="005000ED" w:rsidRDefault="001C09F3" w:rsidP="006324EB">
            <w:pPr>
              <w:jc w:val="center"/>
              <w:rPr>
                <w:rFonts w:ascii="Arial" w:hAnsi="Arial" w:cs="Arial"/>
                <w:b/>
                <w:bCs/>
                <w:sz w:val="22"/>
                <w:szCs w:val="22"/>
              </w:rPr>
            </w:pPr>
            <w:r w:rsidRPr="005000ED">
              <w:rPr>
                <w:rFonts w:ascii="Arial" w:hAnsi="Arial" w:cs="Arial"/>
                <w:b/>
                <w:bCs/>
                <w:sz w:val="22"/>
                <w:szCs w:val="22"/>
              </w:rPr>
              <w:t>Description action</w:t>
            </w:r>
          </w:p>
        </w:tc>
        <w:tc>
          <w:tcPr>
            <w:tcW w:w="3021" w:type="dxa"/>
            <w:vAlign w:val="center"/>
          </w:tcPr>
          <w:p w14:paraId="2A095E70" w14:textId="77777777" w:rsidR="001C09F3" w:rsidRPr="005000ED" w:rsidRDefault="001C09F3" w:rsidP="006324EB">
            <w:pPr>
              <w:jc w:val="center"/>
              <w:rPr>
                <w:rFonts w:ascii="Arial" w:hAnsi="Arial" w:cs="Arial"/>
                <w:sz w:val="22"/>
                <w:szCs w:val="22"/>
              </w:rPr>
            </w:pPr>
            <w:r w:rsidRPr="005000ED">
              <w:rPr>
                <w:rFonts w:ascii="Arial" w:hAnsi="Arial" w:cs="Arial"/>
                <w:b/>
                <w:bCs/>
                <w:sz w:val="22"/>
                <w:szCs w:val="22"/>
              </w:rPr>
              <w:t>Applicabilité selon la taille de l’organisation</w:t>
            </w:r>
          </w:p>
        </w:tc>
        <w:tc>
          <w:tcPr>
            <w:tcW w:w="3021" w:type="dxa"/>
            <w:vAlign w:val="center"/>
          </w:tcPr>
          <w:p w14:paraId="4478C06F" w14:textId="77777777" w:rsidR="001C09F3" w:rsidRPr="005000ED" w:rsidRDefault="001C09F3" w:rsidP="006324EB">
            <w:pPr>
              <w:jc w:val="center"/>
              <w:rPr>
                <w:rFonts w:ascii="Arial" w:hAnsi="Arial" w:cs="Arial"/>
                <w:sz w:val="22"/>
                <w:szCs w:val="22"/>
              </w:rPr>
            </w:pPr>
            <w:r w:rsidRPr="005000ED">
              <w:rPr>
                <w:rFonts w:ascii="Arial" w:hAnsi="Arial" w:cs="Arial"/>
                <w:b/>
                <w:bCs/>
                <w:sz w:val="22"/>
                <w:szCs w:val="22"/>
              </w:rPr>
              <w:t>Preuves attendues</w:t>
            </w:r>
          </w:p>
        </w:tc>
      </w:tr>
      <w:tr w:rsidR="001C09F3" w14:paraId="53EE3CBF" w14:textId="77777777" w:rsidTr="006324EB">
        <w:trPr>
          <w:cantSplit/>
        </w:trPr>
        <w:tc>
          <w:tcPr>
            <w:tcW w:w="3020" w:type="dxa"/>
            <w:vAlign w:val="center"/>
          </w:tcPr>
          <w:p w14:paraId="7EB9FDAD" w14:textId="77777777" w:rsidR="001C09F3" w:rsidRDefault="001C09F3" w:rsidP="006324EB">
            <w:pPr>
              <w:rPr>
                <w:rFonts w:ascii="Arial" w:hAnsi="Arial" w:cs="Arial"/>
                <w:sz w:val="22"/>
                <w:szCs w:val="22"/>
              </w:rPr>
            </w:pPr>
            <w:r w:rsidRPr="00262B57">
              <w:rPr>
                <w:rFonts w:ascii="Arial" w:hAnsi="Arial" w:cs="Arial"/>
                <w:sz w:val="22"/>
                <w:szCs w:val="22"/>
              </w:rPr>
              <w:t>Certifications et labellisations</w:t>
            </w:r>
          </w:p>
          <w:p w14:paraId="4045C857" w14:textId="77777777" w:rsidR="001C09F3" w:rsidRPr="005A427F" w:rsidRDefault="001C09F3" w:rsidP="006324EB">
            <w:pPr>
              <w:rPr>
                <w:rFonts w:ascii="Arial" w:hAnsi="Arial" w:cs="Arial"/>
                <w:sz w:val="22"/>
                <w:szCs w:val="22"/>
              </w:rPr>
            </w:pPr>
            <w:r w:rsidRPr="005B7CF3">
              <w:rPr>
                <w:rFonts w:ascii="Arial" w:hAnsi="Arial" w:cs="Arial"/>
                <w:i/>
                <w:iCs/>
                <w:sz w:val="20"/>
                <w:szCs w:val="20"/>
              </w:rPr>
              <w:t xml:space="preserve">Ex. : ISO14001, EMAS, </w:t>
            </w:r>
            <w:proofErr w:type="spellStart"/>
            <w:r w:rsidRPr="005B7CF3">
              <w:rPr>
                <w:rFonts w:ascii="Arial" w:hAnsi="Arial" w:cs="Arial"/>
                <w:i/>
                <w:iCs/>
                <w:sz w:val="20"/>
                <w:szCs w:val="20"/>
              </w:rPr>
              <w:t>Ecovadis</w:t>
            </w:r>
            <w:proofErr w:type="spellEnd"/>
            <w:r w:rsidRPr="005B7CF3">
              <w:rPr>
                <w:rFonts w:ascii="Arial" w:hAnsi="Arial" w:cs="Arial"/>
                <w:i/>
                <w:iCs/>
                <w:sz w:val="20"/>
                <w:szCs w:val="20"/>
              </w:rPr>
              <w:t>, Lucie ISO26000, « Engagé RSE</w:t>
            </w:r>
            <w:proofErr w:type="gramStart"/>
            <w:r w:rsidRPr="005B7CF3">
              <w:rPr>
                <w:rFonts w:ascii="Arial" w:hAnsi="Arial" w:cs="Arial"/>
                <w:i/>
                <w:iCs/>
                <w:sz w:val="20"/>
                <w:szCs w:val="20"/>
              </w:rPr>
              <w:t xml:space="preserve"> »…</w:t>
            </w:r>
            <w:proofErr w:type="gramEnd"/>
            <w:r w:rsidRPr="005B7CF3">
              <w:rPr>
                <w:rFonts w:ascii="Arial" w:hAnsi="Arial" w:cs="Arial"/>
                <w:i/>
                <w:iCs/>
                <w:sz w:val="20"/>
                <w:szCs w:val="20"/>
              </w:rPr>
              <w:t xml:space="preserve"> </w:t>
            </w:r>
          </w:p>
        </w:tc>
        <w:tc>
          <w:tcPr>
            <w:tcW w:w="3021" w:type="dxa"/>
            <w:vAlign w:val="center"/>
          </w:tcPr>
          <w:p w14:paraId="50237A0F" w14:textId="77777777" w:rsidR="001C09F3" w:rsidRPr="005A427F" w:rsidRDefault="001C09F3" w:rsidP="006324EB">
            <w:pPr>
              <w:jc w:val="center"/>
              <w:rPr>
                <w:rFonts w:ascii="Arial" w:hAnsi="Arial" w:cs="Arial"/>
                <w:sz w:val="22"/>
                <w:szCs w:val="22"/>
              </w:rPr>
            </w:pPr>
            <w:r w:rsidRPr="00262B57">
              <w:rPr>
                <w:rFonts w:ascii="Arial" w:hAnsi="Arial" w:cs="Arial"/>
                <w:sz w:val="22"/>
                <w:szCs w:val="22"/>
              </w:rPr>
              <w:t>Toutes tailles</w:t>
            </w:r>
          </w:p>
        </w:tc>
        <w:tc>
          <w:tcPr>
            <w:tcW w:w="3021" w:type="dxa"/>
            <w:vAlign w:val="center"/>
          </w:tcPr>
          <w:p w14:paraId="7C0E8416" w14:textId="77777777" w:rsidR="001C09F3" w:rsidRPr="005A427F" w:rsidRDefault="001C09F3" w:rsidP="006324EB">
            <w:pPr>
              <w:rPr>
                <w:rFonts w:ascii="Arial" w:hAnsi="Arial" w:cs="Arial"/>
                <w:sz w:val="22"/>
                <w:szCs w:val="22"/>
              </w:rPr>
            </w:pPr>
            <w:r>
              <w:rPr>
                <w:rFonts w:ascii="Arial" w:hAnsi="Arial" w:cs="Arial"/>
                <w:sz w:val="22"/>
                <w:szCs w:val="22"/>
              </w:rPr>
              <w:t>Attestations de certification et/ou labellisation</w:t>
            </w:r>
          </w:p>
        </w:tc>
      </w:tr>
      <w:tr w:rsidR="001C09F3" w14:paraId="604EECF7" w14:textId="77777777" w:rsidTr="006324EB">
        <w:trPr>
          <w:cantSplit/>
        </w:trPr>
        <w:tc>
          <w:tcPr>
            <w:tcW w:w="3020" w:type="dxa"/>
            <w:vAlign w:val="center"/>
          </w:tcPr>
          <w:p w14:paraId="759D55DB" w14:textId="77777777" w:rsidR="001C09F3" w:rsidRDefault="001C09F3" w:rsidP="006324EB">
            <w:pPr>
              <w:rPr>
                <w:rFonts w:ascii="Arial" w:hAnsi="Arial" w:cs="Arial"/>
                <w:sz w:val="22"/>
                <w:szCs w:val="22"/>
              </w:rPr>
            </w:pPr>
            <w:r w:rsidRPr="00262B57">
              <w:rPr>
                <w:rFonts w:ascii="Arial" w:hAnsi="Arial" w:cs="Arial"/>
                <w:sz w:val="22"/>
                <w:szCs w:val="22"/>
              </w:rPr>
              <w:t>Engagements via politique QSE-RSE</w:t>
            </w:r>
          </w:p>
          <w:p w14:paraId="2FF3B708" w14:textId="77777777" w:rsidR="001C09F3" w:rsidRPr="00262B57" w:rsidRDefault="001C09F3" w:rsidP="006324EB">
            <w:pPr>
              <w:rPr>
                <w:rFonts w:ascii="Arial" w:hAnsi="Arial" w:cs="Arial"/>
                <w:sz w:val="22"/>
                <w:szCs w:val="22"/>
              </w:rPr>
            </w:pPr>
            <w:r w:rsidRPr="005B7CF3">
              <w:rPr>
                <w:rFonts w:ascii="Arial" w:hAnsi="Arial" w:cs="Arial"/>
                <w:i/>
                <w:iCs/>
                <w:sz w:val="20"/>
                <w:szCs w:val="20"/>
              </w:rPr>
              <w:t>Ex</w:t>
            </w:r>
            <w:r>
              <w:rPr>
                <w:rFonts w:ascii="Arial" w:hAnsi="Arial" w:cs="Arial"/>
                <w:i/>
                <w:iCs/>
                <w:sz w:val="20"/>
                <w:szCs w:val="20"/>
              </w:rPr>
              <w:t>.</w:t>
            </w:r>
            <w:r w:rsidRPr="005B7CF3">
              <w:rPr>
                <w:rFonts w:ascii="Arial" w:hAnsi="Arial" w:cs="Arial"/>
                <w:i/>
                <w:iCs/>
                <w:sz w:val="20"/>
                <w:szCs w:val="20"/>
              </w:rPr>
              <w:t> : ISO2600</w:t>
            </w:r>
            <w:r>
              <w:rPr>
                <w:rFonts w:ascii="Arial" w:hAnsi="Arial" w:cs="Arial"/>
                <w:i/>
                <w:iCs/>
                <w:sz w:val="20"/>
                <w:szCs w:val="20"/>
              </w:rPr>
              <w:t xml:space="preserve">, </w:t>
            </w:r>
            <w:r w:rsidRPr="005B7CF3">
              <w:rPr>
                <w:rFonts w:ascii="Arial" w:hAnsi="Arial" w:cs="Arial"/>
                <w:i/>
                <w:iCs/>
                <w:sz w:val="20"/>
                <w:szCs w:val="20"/>
              </w:rPr>
              <w:t>achats responsables ISO20400, normes économie circulaire ISO59000</w:t>
            </w:r>
          </w:p>
        </w:tc>
        <w:tc>
          <w:tcPr>
            <w:tcW w:w="3021" w:type="dxa"/>
            <w:vAlign w:val="center"/>
          </w:tcPr>
          <w:p w14:paraId="33C18D24" w14:textId="77777777" w:rsidR="001C09F3" w:rsidRPr="005A427F" w:rsidRDefault="001C09F3" w:rsidP="006324EB">
            <w:pPr>
              <w:jc w:val="center"/>
              <w:rPr>
                <w:rFonts w:ascii="Arial" w:hAnsi="Arial" w:cs="Arial"/>
                <w:sz w:val="22"/>
                <w:szCs w:val="22"/>
              </w:rPr>
            </w:pPr>
            <w:r w:rsidRPr="00262B57">
              <w:rPr>
                <w:rFonts w:ascii="Arial" w:hAnsi="Arial" w:cs="Arial"/>
                <w:sz w:val="22"/>
                <w:szCs w:val="22"/>
              </w:rPr>
              <w:t>Toutes tailles</w:t>
            </w:r>
          </w:p>
        </w:tc>
        <w:tc>
          <w:tcPr>
            <w:tcW w:w="3021" w:type="dxa"/>
            <w:vAlign w:val="center"/>
          </w:tcPr>
          <w:p w14:paraId="235072C0" w14:textId="77777777" w:rsidR="001C09F3" w:rsidRPr="005A427F" w:rsidRDefault="001C09F3" w:rsidP="006324EB">
            <w:pPr>
              <w:rPr>
                <w:rFonts w:ascii="Arial" w:hAnsi="Arial" w:cs="Arial"/>
                <w:sz w:val="22"/>
                <w:szCs w:val="22"/>
              </w:rPr>
            </w:pPr>
            <w:r>
              <w:rPr>
                <w:rFonts w:ascii="Arial" w:hAnsi="Arial" w:cs="Arial"/>
                <w:sz w:val="22"/>
                <w:szCs w:val="22"/>
              </w:rPr>
              <w:t xml:space="preserve">Politique ou charte d’engagement, rapport RSE (obligatoire si &gt;500 </w:t>
            </w:r>
            <w:proofErr w:type="gramStart"/>
            <w:r>
              <w:rPr>
                <w:rFonts w:ascii="Arial" w:hAnsi="Arial" w:cs="Arial"/>
                <w:sz w:val="22"/>
                <w:szCs w:val="22"/>
              </w:rPr>
              <w:t>salariés)…</w:t>
            </w:r>
            <w:proofErr w:type="gramEnd"/>
            <w:r>
              <w:rPr>
                <w:rFonts w:ascii="Arial" w:hAnsi="Arial" w:cs="Arial"/>
                <w:sz w:val="22"/>
                <w:szCs w:val="22"/>
              </w:rPr>
              <w:t xml:space="preserve"> </w:t>
            </w:r>
            <w:r w:rsidRPr="00667F6A">
              <w:rPr>
                <w:rFonts w:ascii="Arial" w:hAnsi="Arial" w:cs="Arial"/>
                <w:sz w:val="22"/>
                <w:szCs w:val="22"/>
              </w:rPr>
              <w:t>(extraits en lien avec la prestation)</w:t>
            </w:r>
          </w:p>
        </w:tc>
      </w:tr>
      <w:tr w:rsidR="001C09F3" w14:paraId="50158505" w14:textId="77777777" w:rsidTr="006324EB">
        <w:trPr>
          <w:cantSplit/>
        </w:trPr>
        <w:tc>
          <w:tcPr>
            <w:tcW w:w="3020" w:type="dxa"/>
            <w:vAlign w:val="center"/>
          </w:tcPr>
          <w:p w14:paraId="4EE5A8EE" w14:textId="77777777" w:rsidR="001C09F3" w:rsidRPr="00262B57" w:rsidRDefault="001C09F3" w:rsidP="006324EB">
            <w:pPr>
              <w:rPr>
                <w:rFonts w:ascii="Arial" w:hAnsi="Arial" w:cs="Arial"/>
                <w:sz w:val="22"/>
                <w:szCs w:val="22"/>
              </w:rPr>
            </w:pPr>
            <w:r w:rsidRPr="00262B57">
              <w:rPr>
                <w:rFonts w:ascii="Arial" w:hAnsi="Arial" w:cs="Arial"/>
                <w:sz w:val="22"/>
                <w:szCs w:val="22"/>
              </w:rPr>
              <w:t>Mise en place d’une démarche d'écoconception des services proposées</w:t>
            </w:r>
          </w:p>
        </w:tc>
        <w:tc>
          <w:tcPr>
            <w:tcW w:w="3021" w:type="dxa"/>
            <w:vAlign w:val="center"/>
          </w:tcPr>
          <w:p w14:paraId="5B8E8D33" w14:textId="77777777" w:rsidR="001C09F3" w:rsidRPr="005A427F" w:rsidRDefault="001C09F3" w:rsidP="006324EB">
            <w:pPr>
              <w:jc w:val="center"/>
              <w:rPr>
                <w:rFonts w:ascii="Arial" w:hAnsi="Arial" w:cs="Arial"/>
                <w:sz w:val="22"/>
                <w:szCs w:val="22"/>
              </w:rPr>
            </w:pPr>
            <w:r w:rsidRPr="00262B57">
              <w:rPr>
                <w:rFonts w:ascii="Arial" w:hAnsi="Arial" w:cs="Arial"/>
                <w:sz w:val="22"/>
                <w:szCs w:val="22"/>
              </w:rPr>
              <w:t>Toutes tailles</w:t>
            </w:r>
          </w:p>
        </w:tc>
        <w:tc>
          <w:tcPr>
            <w:tcW w:w="3021" w:type="dxa"/>
            <w:vAlign w:val="center"/>
          </w:tcPr>
          <w:p w14:paraId="06CBB619" w14:textId="77777777" w:rsidR="001C09F3" w:rsidRPr="005A427F" w:rsidRDefault="001C09F3" w:rsidP="006324EB">
            <w:pPr>
              <w:rPr>
                <w:rFonts w:ascii="Arial" w:hAnsi="Arial" w:cs="Arial"/>
                <w:sz w:val="22"/>
                <w:szCs w:val="22"/>
              </w:rPr>
            </w:pPr>
            <w:r>
              <w:rPr>
                <w:rFonts w:ascii="Arial" w:hAnsi="Arial" w:cs="Arial"/>
                <w:sz w:val="22"/>
                <w:szCs w:val="22"/>
              </w:rPr>
              <w:t>Document de votre choix</w:t>
            </w:r>
          </w:p>
        </w:tc>
      </w:tr>
      <w:tr w:rsidR="001C09F3" w14:paraId="63BE925A" w14:textId="77777777" w:rsidTr="006324EB">
        <w:trPr>
          <w:cantSplit/>
        </w:trPr>
        <w:tc>
          <w:tcPr>
            <w:tcW w:w="3020" w:type="dxa"/>
            <w:vAlign w:val="center"/>
          </w:tcPr>
          <w:p w14:paraId="649CE389" w14:textId="77777777" w:rsidR="001C09F3" w:rsidRPr="00AA3CE4" w:rsidRDefault="001C09F3" w:rsidP="006324EB">
            <w:pPr>
              <w:rPr>
                <w:rFonts w:ascii="Arial" w:hAnsi="Arial" w:cs="Arial"/>
                <w:sz w:val="22"/>
                <w:szCs w:val="22"/>
              </w:rPr>
            </w:pPr>
            <w:r w:rsidRPr="00AA3CE4">
              <w:rPr>
                <w:rFonts w:ascii="Arial" w:hAnsi="Arial" w:cs="Arial"/>
                <w:sz w:val="22"/>
                <w:szCs w:val="22"/>
              </w:rPr>
              <w:lastRenderedPageBreak/>
              <w:t>Transformation du modèle économique au prisme de l’économie de la fonctionnalité et de la coopération</w:t>
            </w:r>
          </w:p>
          <w:p w14:paraId="71D1ECFD" w14:textId="77777777" w:rsidR="001C09F3" w:rsidRPr="00AA3CE4" w:rsidRDefault="001C09F3" w:rsidP="006324EB">
            <w:pPr>
              <w:rPr>
                <w:rFonts w:ascii="Arial" w:hAnsi="Arial" w:cs="Arial"/>
                <w:i/>
                <w:iCs/>
                <w:sz w:val="20"/>
                <w:szCs w:val="20"/>
              </w:rPr>
            </w:pPr>
            <w:r w:rsidRPr="00AA3CE4">
              <w:rPr>
                <w:rFonts w:ascii="Arial" w:hAnsi="Arial" w:cs="Arial"/>
                <w:i/>
                <w:iCs/>
                <w:sz w:val="20"/>
                <w:szCs w:val="20"/>
              </w:rPr>
              <w:t>Ex. : S’inspirer de la page AGIR ADEME dédiée*</w:t>
            </w:r>
          </w:p>
          <w:p w14:paraId="1D7D872B" w14:textId="77777777" w:rsidR="001C09F3" w:rsidRPr="00AA3CE4" w:rsidRDefault="001C09F3" w:rsidP="006324EB">
            <w:pPr>
              <w:rPr>
                <w:rFonts w:ascii="Arial" w:hAnsi="Arial" w:cs="Arial"/>
                <w:i/>
                <w:iCs/>
                <w:sz w:val="22"/>
                <w:szCs w:val="22"/>
              </w:rPr>
            </w:pPr>
            <w:r w:rsidRPr="00AA3CE4">
              <w:rPr>
                <w:rFonts w:ascii="Arial" w:hAnsi="Arial" w:cs="Arial"/>
                <w:i/>
                <w:iCs/>
                <w:sz w:val="20"/>
                <w:szCs w:val="20"/>
              </w:rPr>
              <w:t>Ex. : Proposer des marchés de performance globale (préciser</w:t>
            </w:r>
            <w:r>
              <w:rPr>
                <w:rFonts w:ascii="Arial" w:hAnsi="Arial" w:cs="Arial"/>
                <w:i/>
                <w:iCs/>
                <w:sz w:val="20"/>
                <w:szCs w:val="20"/>
              </w:rPr>
              <w:t xml:space="preserve"> le</w:t>
            </w:r>
            <w:r w:rsidRPr="00AA3CE4">
              <w:rPr>
                <w:rFonts w:ascii="Arial" w:hAnsi="Arial" w:cs="Arial"/>
                <w:i/>
                <w:iCs/>
                <w:sz w:val="20"/>
                <w:szCs w:val="20"/>
              </w:rPr>
              <w:t xml:space="preserve"> coût global ou technique)</w:t>
            </w:r>
          </w:p>
        </w:tc>
        <w:tc>
          <w:tcPr>
            <w:tcW w:w="3021" w:type="dxa"/>
            <w:vAlign w:val="center"/>
          </w:tcPr>
          <w:p w14:paraId="73B74DC4" w14:textId="77777777" w:rsidR="001C09F3" w:rsidRPr="005A427F" w:rsidRDefault="001C09F3" w:rsidP="006324EB">
            <w:pPr>
              <w:jc w:val="center"/>
              <w:rPr>
                <w:rFonts w:ascii="Arial" w:hAnsi="Arial" w:cs="Arial"/>
                <w:sz w:val="22"/>
                <w:szCs w:val="22"/>
              </w:rPr>
            </w:pPr>
            <w:r w:rsidRPr="00262B57">
              <w:rPr>
                <w:rFonts w:ascii="Arial" w:hAnsi="Arial" w:cs="Arial"/>
                <w:sz w:val="22"/>
                <w:szCs w:val="22"/>
              </w:rPr>
              <w:t>Toutes tailles</w:t>
            </w:r>
          </w:p>
        </w:tc>
        <w:tc>
          <w:tcPr>
            <w:tcW w:w="3021" w:type="dxa"/>
            <w:vAlign w:val="center"/>
          </w:tcPr>
          <w:p w14:paraId="5A2F4D8A" w14:textId="77777777" w:rsidR="001C09F3" w:rsidRPr="005A427F" w:rsidRDefault="001C09F3" w:rsidP="006324EB">
            <w:pPr>
              <w:rPr>
                <w:rFonts w:ascii="Arial" w:hAnsi="Arial" w:cs="Arial"/>
                <w:sz w:val="22"/>
                <w:szCs w:val="22"/>
              </w:rPr>
            </w:pPr>
            <w:r w:rsidRPr="008B6D72">
              <w:rPr>
                <w:rFonts w:ascii="Arial" w:hAnsi="Arial" w:cs="Arial"/>
                <w:sz w:val="22"/>
                <w:szCs w:val="22"/>
              </w:rPr>
              <w:t>Document de votre choix</w:t>
            </w:r>
          </w:p>
        </w:tc>
      </w:tr>
      <w:tr w:rsidR="001C09F3" w:rsidRPr="00161B8C" w14:paraId="2A22F697" w14:textId="77777777" w:rsidTr="006324EB">
        <w:trPr>
          <w:cantSplit/>
        </w:trPr>
        <w:tc>
          <w:tcPr>
            <w:tcW w:w="3020" w:type="dxa"/>
            <w:vAlign w:val="center"/>
          </w:tcPr>
          <w:p w14:paraId="21018421" w14:textId="77777777" w:rsidR="001C09F3" w:rsidRPr="00161B8C" w:rsidRDefault="001C09F3" w:rsidP="006324EB">
            <w:pPr>
              <w:rPr>
                <w:rFonts w:ascii="Arial" w:hAnsi="Arial" w:cs="Arial"/>
                <w:sz w:val="22"/>
                <w:szCs w:val="22"/>
              </w:rPr>
            </w:pPr>
            <w:r w:rsidRPr="00161B8C">
              <w:rPr>
                <w:rFonts w:ascii="Arial" w:hAnsi="Arial" w:cs="Arial"/>
                <w:sz w:val="22"/>
                <w:szCs w:val="22"/>
              </w:rPr>
              <w:t>Autre à préciser</w:t>
            </w:r>
          </w:p>
        </w:tc>
        <w:tc>
          <w:tcPr>
            <w:tcW w:w="3021" w:type="dxa"/>
            <w:vAlign w:val="center"/>
          </w:tcPr>
          <w:p w14:paraId="52369C03" w14:textId="77777777" w:rsidR="001C09F3" w:rsidRPr="00161B8C" w:rsidRDefault="001C09F3" w:rsidP="006324EB">
            <w:pPr>
              <w:jc w:val="center"/>
              <w:rPr>
                <w:rFonts w:ascii="Arial" w:hAnsi="Arial" w:cs="Arial"/>
                <w:sz w:val="22"/>
                <w:szCs w:val="22"/>
              </w:rPr>
            </w:pPr>
            <w:r w:rsidRPr="00161B8C">
              <w:rPr>
                <w:rFonts w:ascii="Arial" w:hAnsi="Arial" w:cs="Arial"/>
                <w:sz w:val="22"/>
                <w:szCs w:val="22"/>
              </w:rPr>
              <w:t>Toutes tailles</w:t>
            </w:r>
          </w:p>
        </w:tc>
        <w:tc>
          <w:tcPr>
            <w:tcW w:w="3021" w:type="dxa"/>
            <w:vAlign w:val="center"/>
          </w:tcPr>
          <w:p w14:paraId="140BF782" w14:textId="77777777" w:rsidR="001C09F3" w:rsidRPr="00161B8C" w:rsidRDefault="001C09F3" w:rsidP="006324EB">
            <w:pPr>
              <w:rPr>
                <w:rFonts w:ascii="Arial" w:hAnsi="Arial" w:cs="Arial"/>
                <w:sz w:val="22"/>
                <w:szCs w:val="22"/>
              </w:rPr>
            </w:pPr>
            <w:r w:rsidRPr="00161B8C">
              <w:rPr>
                <w:rFonts w:ascii="Arial" w:hAnsi="Arial" w:cs="Arial"/>
                <w:sz w:val="22"/>
                <w:szCs w:val="22"/>
              </w:rPr>
              <w:t>Preuve de votre choix</w:t>
            </w:r>
          </w:p>
        </w:tc>
      </w:tr>
    </w:tbl>
    <w:p w14:paraId="1A5AD9D2" w14:textId="77777777" w:rsidR="001C09F3" w:rsidRDefault="001C09F3" w:rsidP="001C09F3">
      <w:pPr>
        <w:spacing w:after="160" w:line="259" w:lineRule="auto"/>
        <w:rPr>
          <w:rFonts w:ascii="Arial" w:hAnsi="Arial" w:cs="Arial"/>
          <w:b/>
          <w:sz w:val="22"/>
          <w:szCs w:val="22"/>
        </w:rPr>
      </w:pPr>
    </w:p>
    <w:p w14:paraId="2A631466" w14:textId="77777777" w:rsidR="001C09F3" w:rsidRPr="00AA3CE4" w:rsidRDefault="001C09F3" w:rsidP="001C09F3">
      <w:pPr>
        <w:spacing w:after="160" w:line="259" w:lineRule="auto"/>
        <w:rPr>
          <w:rFonts w:ascii="Arial" w:hAnsi="Arial" w:cs="Arial"/>
          <w:bCs/>
          <w:sz w:val="22"/>
          <w:szCs w:val="22"/>
        </w:rPr>
      </w:pPr>
      <w:r w:rsidRPr="00AA3CE4">
        <w:rPr>
          <w:rFonts w:ascii="Arial" w:hAnsi="Arial" w:cs="Arial"/>
          <w:bCs/>
          <w:sz w:val="22"/>
          <w:szCs w:val="22"/>
        </w:rPr>
        <w:t>*https://agirpourlatransition.ademe.fr/entreprises/economie-fonctionnalite</w:t>
      </w:r>
      <w:r w:rsidRPr="00AA3CE4">
        <w:rPr>
          <w:rFonts w:ascii="Arial" w:hAnsi="Arial" w:cs="Arial"/>
          <w:bCs/>
          <w:sz w:val="22"/>
          <w:szCs w:val="22"/>
        </w:rPr>
        <w:br w:type="page"/>
      </w:r>
    </w:p>
    <w:p w14:paraId="36124EFE" w14:textId="77777777" w:rsidR="001C09F3" w:rsidRDefault="001C09F3" w:rsidP="001C09F3">
      <w:pPr>
        <w:spacing w:after="160" w:line="259" w:lineRule="auto"/>
        <w:jc w:val="both"/>
        <w:rPr>
          <w:rFonts w:ascii="Arial" w:hAnsi="Arial" w:cs="Arial"/>
          <w:bCs/>
          <w:sz w:val="22"/>
          <w:szCs w:val="22"/>
        </w:rPr>
      </w:pPr>
      <w:r w:rsidRPr="00492C18">
        <w:rPr>
          <w:rFonts w:ascii="Arial" w:hAnsi="Arial" w:cs="Arial"/>
          <w:b/>
          <w:sz w:val="22"/>
          <w:szCs w:val="22"/>
        </w:rPr>
        <w:lastRenderedPageBreak/>
        <w:t xml:space="preserve">Votre réponse </w:t>
      </w:r>
      <w:r w:rsidRPr="00492C18">
        <w:rPr>
          <w:rFonts w:ascii="Arial" w:hAnsi="Arial" w:cs="Arial"/>
          <w:bCs/>
          <w:i/>
          <w:iCs/>
          <w:sz w:val="22"/>
          <w:szCs w:val="22"/>
        </w:rPr>
        <w:t>(conseil de rédaction : sélectionnez les éléments liés à l’objet du marché)</w:t>
      </w:r>
      <w:r>
        <w:rPr>
          <w:rFonts w:ascii="Arial" w:hAnsi="Arial" w:cs="Arial"/>
          <w:bCs/>
          <w:sz w:val="22"/>
          <w:szCs w:val="22"/>
        </w:rPr>
        <w:t xml:space="preserve"> :</w:t>
      </w:r>
    </w:p>
    <w:p w14:paraId="776D3A1D" w14:textId="77777777" w:rsidR="001C09F3" w:rsidRPr="00A45912" w:rsidRDefault="001C09F3" w:rsidP="001C09F3">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345B748E" w14:textId="77777777" w:rsidR="001C09F3" w:rsidRPr="00A45912" w:rsidRDefault="001C09F3" w:rsidP="001C09F3">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3393358B" w14:textId="77777777" w:rsidR="001C09F3" w:rsidRPr="00A45912" w:rsidRDefault="001C09F3" w:rsidP="001C09F3">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3179D3B0" w14:textId="77777777" w:rsidR="001C09F3" w:rsidRPr="00A45912" w:rsidRDefault="001C09F3" w:rsidP="001C09F3">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29BAD7A3" w14:textId="77777777" w:rsidR="001C09F3" w:rsidRPr="00A45912" w:rsidRDefault="001C09F3" w:rsidP="001C09F3">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7FEF53BD" w14:textId="77777777" w:rsidR="001C09F3" w:rsidRPr="00A45912" w:rsidRDefault="001C09F3" w:rsidP="001C09F3">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1B6C7D76" w14:textId="77777777" w:rsidR="001C09F3" w:rsidRPr="00A45912" w:rsidRDefault="001C09F3" w:rsidP="001C09F3">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2C15DED3" w14:textId="77777777" w:rsidR="001C09F3" w:rsidRPr="00A45912" w:rsidRDefault="001C09F3" w:rsidP="001C09F3">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5E121F04" w14:textId="77777777" w:rsidR="001C09F3" w:rsidRPr="00A45912" w:rsidRDefault="001C09F3" w:rsidP="001C09F3">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783CB889" w14:textId="77777777" w:rsidR="001C09F3" w:rsidRPr="00A45912" w:rsidRDefault="001C09F3" w:rsidP="001C09F3">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4C80690A" w14:textId="77777777" w:rsidR="001C09F3" w:rsidRPr="00A45912" w:rsidRDefault="001C09F3" w:rsidP="001C09F3">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754A757A" w14:textId="77777777" w:rsidR="001C09F3" w:rsidRPr="00A45912" w:rsidRDefault="001C09F3" w:rsidP="001C09F3">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4489C926" w14:textId="77777777" w:rsidR="001C09F3" w:rsidRPr="00A45912" w:rsidRDefault="001C09F3" w:rsidP="001C09F3">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74F68C25" w14:textId="77777777" w:rsidR="001C09F3" w:rsidRPr="00A45912" w:rsidRDefault="001C09F3" w:rsidP="001C09F3">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316B6360" w14:textId="77777777" w:rsidR="001C09F3" w:rsidRPr="00A45912" w:rsidRDefault="001C09F3" w:rsidP="001C09F3">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7FD01E22" w14:textId="77777777" w:rsidR="001C09F3" w:rsidRPr="00A45912" w:rsidRDefault="001C09F3" w:rsidP="001C09F3">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6E20EA65" w14:textId="77777777" w:rsidR="001C09F3" w:rsidRPr="00A45912" w:rsidRDefault="001C09F3" w:rsidP="001C09F3">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7FCD2231" w14:textId="77777777" w:rsidR="001C09F3" w:rsidRPr="00A45912" w:rsidRDefault="001C09F3" w:rsidP="001C09F3">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7BA5BB97" w14:textId="77777777" w:rsidR="001C09F3" w:rsidRPr="00A45912" w:rsidRDefault="001C09F3" w:rsidP="001C09F3">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201A918F" w14:textId="77777777" w:rsidR="001C09F3" w:rsidRPr="00A45912" w:rsidRDefault="001C09F3" w:rsidP="001C09F3">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364EDE9C" w14:textId="77777777" w:rsidR="001C09F3" w:rsidRPr="00A45912" w:rsidRDefault="001C09F3" w:rsidP="001C09F3">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0ABEE157" w14:textId="77777777" w:rsidR="001C09F3" w:rsidRPr="00A45912" w:rsidRDefault="001C09F3" w:rsidP="001C09F3">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57D771D7" w14:textId="77777777" w:rsidR="001C09F3" w:rsidRDefault="001C09F3" w:rsidP="001C09F3">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7F371786" w14:textId="77777777" w:rsidR="001C09F3" w:rsidRPr="000B317D" w:rsidRDefault="001C09F3" w:rsidP="001C09F3">
      <w:pPr>
        <w:widowControl w:val="0"/>
        <w:tabs>
          <w:tab w:val="right" w:leader="dot" w:pos="9639"/>
        </w:tabs>
        <w:ind w:left="284"/>
        <w:jc w:val="both"/>
        <w:rPr>
          <w:rFonts w:ascii="Arial" w:hAnsi="Arial" w:cs="Arial"/>
          <w:bCs/>
          <w:sz w:val="22"/>
          <w:szCs w:val="22"/>
        </w:rPr>
      </w:pPr>
      <w:r w:rsidRPr="000B317D">
        <w:rPr>
          <w:rFonts w:ascii="Arial" w:hAnsi="Arial" w:cs="Arial"/>
          <w:bCs/>
          <w:sz w:val="22"/>
          <w:szCs w:val="22"/>
        </w:rPr>
        <w:tab/>
      </w:r>
    </w:p>
    <w:p w14:paraId="7F8E6863" w14:textId="77777777" w:rsidR="001C09F3" w:rsidRPr="000B317D" w:rsidRDefault="001C09F3" w:rsidP="001C09F3">
      <w:pPr>
        <w:widowControl w:val="0"/>
        <w:tabs>
          <w:tab w:val="right" w:leader="dot" w:pos="9639"/>
        </w:tabs>
        <w:ind w:left="284"/>
        <w:jc w:val="both"/>
        <w:rPr>
          <w:rFonts w:ascii="Arial" w:hAnsi="Arial" w:cs="Arial"/>
          <w:bCs/>
          <w:sz w:val="22"/>
          <w:szCs w:val="22"/>
        </w:rPr>
      </w:pPr>
      <w:r w:rsidRPr="000B317D">
        <w:rPr>
          <w:rFonts w:ascii="Arial" w:hAnsi="Arial" w:cs="Arial"/>
          <w:bCs/>
          <w:sz w:val="22"/>
          <w:szCs w:val="22"/>
        </w:rPr>
        <w:tab/>
      </w:r>
    </w:p>
    <w:p w14:paraId="15478FC9" w14:textId="77777777" w:rsidR="001C09F3" w:rsidRPr="000B317D" w:rsidRDefault="001C09F3" w:rsidP="001C09F3">
      <w:pPr>
        <w:widowControl w:val="0"/>
        <w:tabs>
          <w:tab w:val="right" w:leader="dot" w:pos="9639"/>
        </w:tabs>
        <w:ind w:left="284"/>
        <w:jc w:val="both"/>
        <w:rPr>
          <w:rFonts w:ascii="Arial" w:hAnsi="Arial" w:cs="Arial"/>
          <w:bCs/>
          <w:sz w:val="22"/>
          <w:szCs w:val="22"/>
        </w:rPr>
      </w:pPr>
      <w:r w:rsidRPr="000B317D">
        <w:rPr>
          <w:rFonts w:ascii="Arial" w:hAnsi="Arial" w:cs="Arial"/>
          <w:bCs/>
          <w:sz w:val="22"/>
          <w:szCs w:val="22"/>
        </w:rPr>
        <w:tab/>
      </w:r>
    </w:p>
    <w:p w14:paraId="7563C232" w14:textId="77777777" w:rsidR="001C09F3" w:rsidRPr="000B317D" w:rsidRDefault="001C09F3" w:rsidP="001C09F3">
      <w:pPr>
        <w:widowControl w:val="0"/>
        <w:tabs>
          <w:tab w:val="right" w:leader="dot" w:pos="9639"/>
        </w:tabs>
        <w:ind w:left="284"/>
        <w:jc w:val="both"/>
        <w:rPr>
          <w:rFonts w:ascii="Arial" w:hAnsi="Arial" w:cs="Arial"/>
          <w:bCs/>
          <w:sz w:val="22"/>
          <w:szCs w:val="22"/>
        </w:rPr>
      </w:pPr>
      <w:r w:rsidRPr="000B317D">
        <w:rPr>
          <w:rFonts w:ascii="Arial" w:hAnsi="Arial" w:cs="Arial"/>
          <w:bCs/>
          <w:sz w:val="22"/>
          <w:szCs w:val="22"/>
        </w:rPr>
        <w:tab/>
      </w:r>
    </w:p>
    <w:p w14:paraId="0F1DF081" w14:textId="77777777" w:rsidR="001C09F3" w:rsidRPr="000B317D" w:rsidRDefault="001C09F3" w:rsidP="001C09F3">
      <w:pPr>
        <w:widowControl w:val="0"/>
        <w:tabs>
          <w:tab w:val="right" w:leader="dot" w:pos="9639"/>
        </w:tabs>
        <w:ind w:left="284"/>
        <w:jc w:val="both"/>
        <w:rPr>
          <w:rFonts w:ascii="Arial" w:hAnsi="Arial" w:cs="Arial"/>
          <w:bCs/>
          <w:sz w:val="22"/>
          <w:szCs w:val="22"/>
        </w:rPr>
      </w:pPr>
      <w:r w:rsidRPr="000B317D">
        <w:rPr>
          <w:rFonts w:ascii="Arial" w:hAnsi="Arial" w:cs="Arial"/>
          <w:bCs/>
          <w:sz w:val="22"/>
          <w:szCs w:val="22"/>
        </w:rPr>
        <w:tab/>
      </w:r>
    </w:p>
    <w:p w14:paraId="0AA02D8E" w14:textId="77777777" w:rsidR="001C09F3" w:rsidRPr="000B317D" w:rsidRDefault="001C09F3" w:rsidP="001C09F3">
      <w:pPr>
        <w:widowControl w:val="0"/>
        <w:tabs>
          <w:tab w:val="right" w:leader="dot" w:pos="9639"/>
        </w:tabs>
        <w:ind w:left="284"/>
        <w:jc w:val="both"/>
        <w:rPr>
          <w:rFonts w:ascii="Arial" w:hAnsi="Arial" w:cs="Arial"/>
          <w:bCs/>
          <w:sz w:val="22"/>
          <w:szCs w:val="22"/>
        </w:rPr>
      </w:pPr>
      <w:r w:rsidRPr="000B317D">
        <w:rPr>
          <w:rFonts w:ascii="Arial" w:hAnsi="Arial" w:cs="Arial"/>
          <w:bCs/>
          <w:sz w:val="22"/>
          <w:szCs w:val="22"/>
        </w:rPr>
        <w:tab/>
      </w:r>
    </w:p>
    <w:p w14:paraId="3E0045E7" w14:textId="77777777" w:rsidR="001C09F3" w:rsidRPr="000B317D" w:rsidRDefault="001C09F3" w:rsidP="001C09F3">
      <w:pPr>
        <w:widowControl w:val="0"/>
        <w:tabs>
          <w:tab w:val="right" w:leader="dot" w:pos="9639"/>
        </w:tabs>
        <w:ind w:left="284"/>
        <w:jc w:val="both"/>
        <w:rPr>
          <w:rFonts w:ascii="Arial" w:hAnsi="Arial" w:cs="Arial"/>
          <w:bCs/>
          <w:sz w:val="22"/>
          <w:szCs w:val="22"/>
        </w:rPr>
      </w:pPr>
      <w:r w:rsidRPr="000B317D">
        <w:rPr>
          <w:rFonts w:ascii="Arial" w:hAnsi="Arial" w:cs="Arial"/>
          <w:bCs/>
          <w:sz w:val="22"/>
          <w:szCs w:val="22"/>
        </w:rPr>
        <w:tab/>
      </w:r>
    </w:p>
    <w:p w14:paraId="2B8673EE" w14:textId="77777777" w:rsidR="001C09F3" w:rsidRPr="000B317D" w:rsidRDefault="001C09F3" w:rsidP="001C09F3">
      <w:pPr>
        <w:widowControl w:val="0"/>
        <w:tabs>
          <w:tab w:val="right" w:leader="dot" w:pos="9639"/>
        </w:tabs>
        <w:ind w:left="284"/>
        <w:jc w:val="both"/>
        <w:rPr>
          <w:rFonts w:ascii="Arial" w:hAnsi="Arial" w:cs="Arial"/>
          <w:bCs/>
          <w:sz w:val="22"/>
          <w:szCs w:val="22"/>
        </w:rPr>
      </w:pPr>
      <w:r w:rsidRPr="000B317D">
        <w:rPr>
          <w:rFonts w:ascii="Arial" w:hAnsi="Arial" w:cs="Arial"/>
          <w:bCs/>
          <w:sz w:val="22"/>
          <w:szCs w:val="22"/>
        </w:rPr>
        <w:tab/>
      </w:r>
    </w:p>
    <w:p w14:paraId="601A3019" w14:textId="77777777" w:rsidR="001C09F3" w:rsidRPr="000B317D" w:rsidRDefault="001C09F3" w:rsidP="001C09F3">
      <w:pPr>
        <w:widowControl w:val="0"/>
        <w:tabs>
          <w:tab w:val="right" w:leader="dot" w:pos="9639"/>
        </w:tabs>
        <w:ind w:left="284"/>
        <w:jc w:val="both"/>
        <w:rPr>
          <w:rFonts w:ascii="Arial" w:hAnsi="Arial" w:cs="Arial"/>
          <w:bCs/>
          <w:sz w:val="22"/>
          <w:szCs w:val="22"/>
        </w:rPr>
      </w:pPr>
      <w:r w:rsidRPr="000B317D">
        <w:rPr>
          <w:rFonts w:ascii="Arial" w:hAnsi="Arial" w:cs="Arial"/>
          <w:bCs/>
          <w:sz w:val="22"/>
          <w:szCs w:val="22"/>
        </w:rPr>
        <w:tab/>
      </w:r>
    </w:p>
    <w:p w14:paraId="67B42996" w14:textId="77777777" w:rsidR="001C09F3" w:rsidRPr="000B317D" w:rsidRDefault="001C09F3" w:rsidP="001C09F3">
      <w:pPr>
        <w:widowControl w:val="0"/>
        <w:tabs>
          <w:tab w:val="right" w:leader="dot" w:pos="9639"/>
        </w:tabs>
        <w:ind w:left="284"/>
        <w:jc w:val="both"/>
        <w:rPr>
          <w:rFonts w:ascii="Arial" w:hAnsi="Arial" w:cs="Arial"/>
          <w:bCs/>
          <w:sz w:val="22"/>
          <w:szCs w:val="22"/>
        </w:rPr>
      </w:pPr>
      <w:r w:rsidRPr="000B317D">
        <w:rPr>
          <w:rFonts w:ascii="Arial" w:hAnsi="Arial" w:cs="Arial"/>
          <w:bCs/>
          <w:sz w:val="22"/>
          <w:szCs w:val="22"/>
        </w:rPr>
        <w:tab/>
      </w:r>
    </w:p>
    <w:p w14:paraId="05AC5F06" w14:textId="77777777" w:rsidR="001C09F3" w:rsidRPr="000B317D" w:rsidRDefault="001C09F3" w:rsidP="001C09F3">
      <w:pPr>
        <w:widowControl w:val="0"/>
        <w:tabs>
          <w:tab w:val="right" w:leader="dot" w:pos="9639"/>
        </w:tabs>
        <w:ind w:left="284"/>
        <w:jc w:val="both"/>
        <w:rPr>
          <w:rFonts w:ascii="Arial" w:hAnsi="Arial" w:cs="Arial"/>
          <w:bCs/>
          <w:sz w:val="22"/>
          <w:szCs w:val="22"/>
        </w:rPr>
      </w:pPr>
      <w:r w:rsidRPr="000B317D">
        <w:rPr>
          <w:rFonts w:ascii="Arial" w:hAnsi="Arial" w:cs="Arial"/>
          <w:bCs/>
          <w:sz w:val="22"/>
          <w:szCs w:val="22"/>
        </w:rPr>
        <w:tab/>
      </w:r>
    </w:p>
    <w:p w14:paraId="40C62280" w14:textId="77777777" w:rsidR="001C09F3" w:rsidRPr="000B317D" w:rsidRDefault="001C09F3" w:rsidP="001C09F3">
      <w:pPr>
        <w:widowControl w:val="0"/>
        <w:tabs>
          <w:tab w:val="right" w:leader="dot" w:pos="9639"/>
        </w:tabs>
        <w:ind w:left="284"/>
        <w:jc w:val="both"/>
        <w:rPr>
          <w:rFonts w:ascii="Arial" w:hAnsi="Arial" w:cs="Arial"/>
          <w:bCs/>
          <w:sz w:val="22"/>
          <w:szCs w:val="22"/>
        </w:rPr>
      </w:pPr>
      <w:r w:rsidRPr="000B317D">
        <w:rPr>
          <w:rFonts w:ascii="Arial" w:hAnsi="Arial" w:cs="Arial"/>
          <w:bCs/>
          <w:sz w:val="22"/>
          <w:szCs w:val="22"/>
        </w:rPr>
        <w:tab/>
      </w:r>
    </w:p>
    <w:p w14:paraId="0C26609F" w14:textId="77777777" w:rsidR="001C09F3" w:rsidRPr="000B317D" w:rsidRDefault="001C09F3" w:rsidP="001C09F3">
      <w:pPr>
        <w:widowControl w:val="0"/>
        <w:tabs>
          <w:tab w:val="right" w:leader="dot" w:pos="9639"/>
        </w:tabs>
        <w:ind w:left="284"/>
        <w:jc w:val="both"/>
        <w:rPr>
          <w:rFonts w:ascii="Arial" w:hAnsi="Arial" w:cs="Arial"/>
          <w:bCs/>
          <w:sz w:val="22"/>
          <w:szCs w:val="22"/>
        </w:rPr>
      </w:pPr>
      <w:r w:rsidRPr="000B317D">
        <w:rPr>
          <w:rFonts w:ascii="Arial" w:hAnsi="Arial" w:cs="Arial"/>
          <w:bCs/>
          <w:sz w:val="22"/>
          <w:szCs w:val="22"/>
        </w:rPr>
        <w:tab/>
      </w:r>
    </w:p>
    <w:p w14:paraId="37555841" w14:textId="77777777" w:rsidR="001C09F3" w:rsidRPr="000B317D" w:rsidRDefault="001C09F3" w:rsidP="001C09F3">
      <w:pPr>
        <w:widowControl w:val="0"/>
        <w:tabs>
          <w:tab w:val="right" w:leader="dot" w:pos="9639"/>
        </w:tabs>
        <w:ind w:left="284"/>
        <w:jc w:val="both"/>
        <w:rPr>
          <w:rFonts w:ascii="Arial" w:hAnsi="Arial" w:cs="Arial"/>
          <w:bCs/>
          <w:sz w:val="22"/>
          <w:szCs w:val="22"/>
        </w:rPr>
      </w:pPr>
      <w:r w:rsidRPr="000B317D">
        <w:rPr>
          <w:rFonts w:ascii="Arial" w:hAnsi="Arial" w:cs="Arial"/>
          <w:bCs/>
          <w:sz w:val="22"/>
          <w:szCs w:val="22"/>
        </w:rPr>
        <w:tab/>
      </w:r>
    </w:p>
    <w:p w14:paraId="60277AB2" w14:textId="77777777" w:rsidR="001C09F3" w:rsidRPr="000B317D" w:rsidRDefault="001C09F3" w:rsidP="001C09F3">
      <w:pPr>
        <w:widowControl w:val="0"/>
        <w:tabs>
          <w:tab w:val="right" w:leader="dot" w:pos="9639"/>
        </w:tabs>
        <w:ind w:left="284"/>
        <w:jc w:val="both"/>
        <w:rPr>
          <w:rFonts w:ascii="Arial" w:hAnsi="Arial" w:cs="Arial"/>
          <w:bCs/>
          <w:sz w:val="22"/>
          <w:szCs w:val="22"/>
        </w:rPr>
      </w:pPr>
      <w:r w:rsidRPr="000B317D">
        <w:rPr>
          <w:rFonts w:ascii="Arial" w:hAnsi="Arial" w:cs="Arial"/>
          <w:bCs/>
          <w:sz w:val="22"/>
          <w:szCs w:val="22"/>
        </w:rPr>
        <w:tab/>
      </w:r>
    </w:p>
    <w:p w14:paraId="659AEAA2" w14:textId="77777777" w:rsidR="001C09F3" w:rsidRPr="000B317D" w:rsidRDefault="001C09F3" w:rsidP="001C09F3">
      <w:pPr>
        <w:widowControl w:val="0"/>
        <w:tabs>
          <w:tab w:val="right" w:leader="dot" w:pos="9639"/>
        </w:tabs>
        <w:ind w:left="284"/>
        <w:jc w:val="both"/>
        <w:rPr>
          <w:rFonts w:ascii="Arial" w:hAnsi="Arial" w:cs="Arial"/>
          <w:bCs/>
          <w:sz w:val="22"/>
          <w:szCs w:val="22"/>
        </w:rPr>
      </w:pPr>
      <w:r w:rsidRPr="000B317D">
        <w:rPr>
          <w:rFonts w:ascii="Arial" w:hAnsi="Arial" w:cs="Arial"/>
          <w:bCs/>
          <w:sz w:val="22"/>
          <w:szCs w:val="22"/>
        </w:rPr>
        <w:tab/>
      </w:r>
    </w:p>
    <w:p w14:paraId="03283F3E" w14:textId="77777777" w:rsidR="001C09F3" w:rsidRPr="000B317D" w:rsidRDefault="001C09F3" w:rsidP="001C09F3">
      <w:pPr>
        <w:widowControl w:val="0"/>
        <w:tabs>
          <w:tab w:val="right" w:leader="dot" w:pos="9639"/>
        </w:tabs>
        <w:ind w:left="284"/>
        <w:jc w:val="both"/>
        <w:rPr>
          <w:rFonts w:ascii="Arial" w:hAnsi="Arial" w:cs="Arial"/>
          <w:bCs/>
          <w:sz w:val="22"/>
          <w:szCs w:val="22"/>
        </w:rPr>
      </w:pPr>
      <w:r w:rsidRPr="000B317D">
        <w:rPr>
          <w:rFonts w:ascii="Arial" w:hAnsi="Arial" w:cs="Arial"/>
          <w:bCs/>
          <w:sz w:val="22"/>
          <w:szCs w:val="22"/>
        </w:rPr>
        <w:tab/>
      </w:r>
    </w:p>
    <w:p w14:paraId="3A0EE0B3" w14:textId="77777777" w:rsidR="001C09F3" w:rsidRPr="000B317D" w:rsidRDefault="001C09F3" w:rsidP="001C09F3">
      <w:pPr>
        <w:widowControl w:val="0"/>
        <w:tabs>
          <w:tab w:val="right" w:leader="dot" w:pos="9639"/>
        </w:tabs>
        <w:ind w:left="284"/>
        <w:jc w:val="both"/>
        <w:rPr>
          <w:rFonts w:ascii="Arial" w:hAnsi="Arial" w:cs="Arial"/>
          <w:bCs/>
          <w:sz w:val="22"/>
          <w:szCs w:val="22"/>
        </w:rPr>
      </w:pPr>
      <w:r w:rsidRPr="000B317D">
        <w:rPr>
          <w:rFonts w:ascii="Arial" w:hAnsi="Arial" w:cs="Arial"/>
          <w:bCs/>
          <w:sz w:val="22"/>
          <w:szCs w:val="22"/>
        </w:rPr>
        <w:tab/>
      </w:r>
    </w:p>
    <w:p w14:paraId="67CF0F30" w14:textId="77777777" w:rsidR="001C09F3" w:rsidRPr="000B317D" w:rsidRDefault="001C09F3" w:rsidP="001C09F3">
      <w:pPr>
        <w:widowControl w:val="0"/>
        <w:tabs>
          <w:tab w:val="right" w:leader="dot" w:pos="9639"/>
        </w:tabs>
        <w:ind w:left="284"/>
        <w:jc w:val="both"/>
        <w:rPr>
          <w:rFonts w:ascii="Arial" w:hAnsi="Arial" w:cs="Arial"/>
          <w:bCs/>
          <w:sz w:val="22"/>
          <w:szCs w:val="22"/>
        </w:rPr>
      </w:pPr>
      <w:r w:rsidRPr="000B317D">
        <w:rPr>
          <w:rFonts w:ascii="Arial" w:hAnsi="Arial" w:cs="Arial"/>
          <w:bCs/>
          <w:sz w:val="22"/>
          <w:szCs w:val="22"/>
        </w:rPr>
        <w:tab/>
      </w:r>
    </w:p>
    <w:p w14:paraId="0D86A551" w14:textId="77777777" w:rsidR="001C09F3" w:rsidRPr="000B317D" w:rsidRDefault="001C09F3" w:rsidP="001C09F3">
      <w:pPr>
        <w:widowControl w:val="0"/>
        <w:tabs>
          <w:tab w:val="right" w:leader="dot" w:pos="9639"/>
        </w:tabs>
        <w:ind w:left="284"/>
        <w:jc w:val="both"/>
        <w:rPr>
          <w:rFonts w:ascii="Arial" w:hAnsi="Arial" w:cs="Arial"/>
          <w:bCs/>
          <w:sz w:val="22"/>
          <w:szCs w:val="22"/>
        </w:rPr>
      </w:pPr>
      <w:r w:rsidRPr="000B317D">
        <w:rPr>
          <w:rFonts w:ascii="Arial" w:hAnsi="Arial" w:cs="Arial"/>
          <w:bCs/>
          <w:sz w:val="22"/>
          <w:szCs w:val="22"/>
        </w:rPr>
        <w:tab/>
      </w:r>
    </w:p>
    <w:p w14:paraId="0180D817" w14:textId="77777777" w:rsidR="001C09F3" w:rsidRPr="000B317D" w:rsidRDefault="001C09F3" w:rsidP="001C09F3">
      <w:pPr>
        <w:widowControl w:val="0"/>
        <w:tabs>
          <w:tab w:val="right" w:leader="dot" w:pos="9639"/>
        </w:tabs>
        <w:ind w:left="284"/>
        <w:jc w:val="both"/>
        <w:rPr>
          <w:rFonts w:ascii="Arial" w:hAnsi="Arial" w:cs="Arial"/>
          <w:bCs/>
          <w:sz w:val="22"/>
          <w:szCs w:val="22"/>
        </w:rPr>
      </w:pPr>
      <w:r w:rsidRPr="000B317D">
        <w:rPr>
          <w:rFonts w:ascii="Arial" w:hAnsi="Arial" w:cs="Arial"/>
          <w:bCs/>
          <w:sz w:val="22"/>
          <w:szCs w:val="22"/>
        </w:rPr>
        <w:tab/>
      </w:r>
    </w:p>
    <w:p w14:paraId="46EE9EA8" w14:textId="77777777" w:rsidR="001C09F3" w:rsidRPr="000B317D" w:rsidRDefault="001C09F3" w:rsidP="001C09F3">
      <w:pPr>
        <w:widowControl w:val="0"/>
        <w:tabs>
          <w:tab w:val="right" w:leader="dot" w:pos="9639"/>
        </w:tabs>
        <w:ind w:left="284"/>
        <w:jc w:val="both"/>
        <w:rPr>
          <w:rFonts w:ascii="Arial" w:hAnsi="Arial" w:cs="Arial"/>
          <w:bCs/>
          <w:sz w:val="22"/>
          <w:szCs w:val="22"/>
        </w:rPr>
      </w:pPr>
      <w:r w:rsidRPr="000B317D">
        <w:rPr>
          <w:rFonts w:ascii="Arial" w:hAnsi="Arial" w:cs="Arial"/>
          <w:bCs/>
          <w:sz w:val="22"/>
          <w:szCs w:val="22"/>
        </w:rPr>
        <w:tab/>
      </w:r>
    </w:p>
    <w:p w14:paraId="4B4964A1" w14:textId="77777777" w:rsidR="001C09F3" w:rsidRPr="000B317D" w:rsidRDefault="001C09F3" w:rsidP="001C09F3">
      <w:pPr>
        <w:widowControl w:val="0"/>
        <w:tabs>
          <w:tab w:val="right" w:leader="dot" w:pos="9639"/>
        </w:tabs>
        <w:ind w:left="284"/>
        <w:jc w:val="both"/>
        <w:rPr>
          <w:rFonts w:ascii="Arial" w:hAnsi="Arial" w:cs="Arial"/>
          <w:bCs/>
          <w:sz w:val="22"/>
          <w:szCs w:val="22"/>
        </w:rPr>
      </w:pPr>
      <w:r w:rsidRPr="000B317D">
        <w:rPr>
          <w:rFonts w:ascii="Arial" w:hAnsi="Arial" w:cs="Arial"/>
          <w:bCs/>
          <w:sz w:val="22"/>
          <w:szCs w:val="22"/>
        </w:rPr>
        <w:tab/>
      </w:r>
    </w:p>
    <w:p w14:paraId="59A6525F" w14:textId="77777777" w:rsidR="001C09F3" w:rsidRPr="000B317D" w:rsidRDefault="001C09F3" w:rsidP="001C09F3">
      <w:pPr>
        <w:widowControl w:val="0"/>
        <w:tabs>
          <w:tab w:val="right" w:leader="dot" w:pos="9639"/>
        </w:tabs>
        <w:ind w:left="284"/>
        <w:jc w:val="both"/>
        <w:rPr>
          <w:rFonts w:ascii="Arial" w:hAnsi="Arial" w:cs="Arial"/>
          <w:bCs/>
          <w:sz w:val="22"/>
          <w:szCs w:val="22"/>
        </w:rPr>
      </w:pPr>
      <w:r w:rsidRPr="000B317D">
        <w:rPr>
          <w:rFonts w:ascii="Arial" w:hAnsi="Arial" w:cs="Arial"/>
          <w:bCs/>
          <w:sz w:val="22"/>
          <w:szCs w:val="22"/>
        </w:rPr>
        <w:tab/>
      </w:r>
    </w:p>
    <w:p w14:paraId="5CB2F734" w14:textId="77777777" w:rsidR="001C09F3" w:rsidRPr="000B317D" w:rsidRDefault="001C09F3" w:rsidP="001C09F3">
      <w:pPr>
        <w:widowControl w:val="0"/>
        <w:tabs>
          <w:tab w:val="right" w:leader="dot" w:pos="9639"/>
        </w:tabs>
        <w:ind w:left="284"/>
        <w:jc w:val="both"/>
        <w:rPr>
          <w:rFonts w:ascii="Arial" w:hAnsi="Arial" w:cs="Arial"/>
          <w:bCs/>
          <w:sz w:val="22"/>
          <w:szCs w:val="22"/>
        </w:rPr>
      </w:pPr>
      <w:r w:rsidRPr="000B317D">
        <w:rPr>
          <w:rFonts w:ascii="Arial" w:hAnsi="Arial" w:cs="Arial"/>
          <w:bCs/>
          <w:sz w:val="22"/>
          <w:szCs w:val="22"/>
        </w:rPr>
        <w:tab/>
      </w:r>
    </w:p>
    <w:p w14:paraId="58C266EC" w14:textId="77777777" w:rsidR="001C09F3" w:rsidRPr="000B317D" w:rsidRDefault="001C09F3" w:rsidP="001C09F3">
      <w:pPr>
        <w:widowControl w:val="0"/>
        <w:tabs>
          <w:tab w:val="right" w:leader="dot" w:pos="9639"/>
        </w:tabs>
        <w:ind w:left="284"/>
        <w:jc w:val="both"/>
        <w:rPr>
          <w:rFonts w:ascii="Arial" w:hAnsi="Arial" w:cs="Arial"/>
          <w:bCs/>
          <w:sz w:val="22"/>
          <w:szCs w:val="22"/>
        </w:rPr>
      </w:pPr>
      <w:r w:rsidRPr="000B317D">
        <w:rPr>
          <w:rFonts w:ascii="Arial" w:hAnsi="Arial" w:cs="Arial"/>
          <w:bCs/>
          <w:sz w:val="22"/>
          <w:szCs w:val="22"/>
        </w:rPr>
        <w:tab/>
      </w:r>
    </w:p>
    <w:p w14:paraId="34F34E31" w14:textId="77777777" w:rsidR="001C09F3" w:rsidRPr="000B317D" w:rsidRDefault="001C09F3" w:rsidP="001C09F3">
      <w:pPr>
        <w:widowControl w:val="0"/>
        <w:tabs>
          <w:tab w:val="right" w:leader="dot" w:pos="9639"/>
        </w:tabs>
        <w:ind w:left="284"/>
        <w:jc w:val="both"/>
        <w:rPr>
          <w:rFonts w:ascii="Arial" w:hAnsi="Arial" w:cs="Arial"/>
          <w:bCs/>
          <w:sz w:val="22"/>
          <w:szCs w:val="22"/>
        </w:rPr>
      </w:pPr>
      <w:r w:rsidRPr="000B317D">
        <w:rPr>
          <w:rFonts w:ascii="Arial" w:hAnsi="Arial" w:cs="Arial"/>
          <w:bCs/>
          <w:sz w:val="22"/>
          <w:szCs w:val="22"/>
        </w:rPr>
        <w:tab/>
      </w:r>
    </w:p>
    <w:p w14:paraId="750B7B33" w14:textId="77777777" w:rsidR="001C09F3" w:rsidRPr="000B317D" w:rsidRDefault="001C09F3" w:rsidP="001C09F3">
      <w:pPr>
        <w:widowControl w:val="0"/>
        <w:tabs>
          <w:tab w:val="right" w:leader="dot" w:pos="9639"/>
        </w:tabs>
        <w:ind w:left="284"/>
        <w:jc w:val="both"/>
        <w:rPr>
          <w:rFonts w:ascii="Arial" w:hAnsi="Arial" w:cs="Arial"/>
          <w:bCs/>
          <w:sz w:val="22"/>
          <w:szCs w:val="22"/>
        </w:rPr>
      </w:pPr>
      <w:r w:rsidRPr="000B317D">
        <w:rPr>
          <w:rFonts w:ascii="Arial" w:hAnsi="Arial" w:cs="Arial"/>
          <w:bCs/>
          <w:sz w:val="22"/>
          <w:szCs w:val="22"/>
        </w:rPr>
        <w:tab/>
      </w:r>
    </w:p>
    <w:p w14:paraId="548245B8" w14:textId="77777777" w:rsidR="001C09F3" w:rsidRPr="000107C6" w:rsidRDefault="001C09F3" w:rsidP="001C09F3">
      <w:pPr>
        <w:widowControl w:val="0"/>
        <w:tabs>
          <w:tab w:val="right" w:leader="dot" w:pos="9639"/>
        </w:tabs>
        <w:ind w:left="284"/>
        <w:jc w:val="both"/>
        <w:rPr>
          <w:rFonts w:ascii="Arial" w:hAnsi="Arial" w:cs="Arial"/>
          <w:bCs/>
          <w:sz w:val="22"/>
          <w:szCs w:val="22"/>
        </w:rPr>
      </w:pPr>
      <w:r w:rsidRPr="0094195D">
        <w:rPr>
          <w:rFonts w:ascii="Arial" w:hAnsi="Arial" w:cs="Arial"/>
          <w:bCs/>
          <w:sz w:val="22"/>
          <w:szCs w:val="22"/>
        </w:rPr>
        <w:tab/>
      </w:r>
    </w:p>
    <w:p w14:paraId="24B976CB" w14:textId="77777777" w:rsidR="001C09F3" w:rsidRPr="00A45912" w:rsidRDefault="001C09F3" w:rsidP="001C09F3">
      <w:pPr>
        <w:spacing w:after="160" w:line="259" w:lineRule="auto"/>
        <w:jc w:val="both"/>
        <w:rPr>
          <w:rFonts w:ascii="Arial" w:hAnsi="Arial" w:cs="Arial"/>
          <w:bCs/>
          <w:sz w:val="22"/>
          <w:szCs w:val="22"/>
        </w:rPr>
      </w:pPr>
      <w:r w:rsidRPr="00A45912">
        <w:rPr>
          <w:rFonts w:ascii="Arial" w:hAnsi="Arial" w:cs="Arial"/>
          <w:bCs/>
          <w:sz w:val="22"/>
          <w:szCs w:val="22"/>
        </w:rPr>
        <w:br w:type="page"/>
      </w:r>
    </w:p>
    <w:p w14:paraId="7A0F0024" w14:textId="77777777" w:rsidR="001C09F3" w:rsidRPr="00A45912" w:rsidRDefault="001C09F3" w:rsidP="001C09F3">
      <w:pPr>
        <w:jc w:val="center"/>
        <w:rPr>
          <w:rFonts w:ascii="Arial" w:hAnsi="Arial" w:cs="Arial"/>
          <w:b/>
          <w:bCs/>
          <w:sz w:val="28"/>
          <w:szCs w:val="28"/>
          <w:u w:val="single"/>
        </w:rPr>
      </w:pPr>
      <w:r w:rsidRPr="00A45912">
        <w:rPr>
          <w:rFonts w:ascii="Arial" w:hAnsi="Arial" w:cs="Arial"/>
          <w:b/>
          <w:bCs/>
          <w:sz w:val="28"/>
          <w:szCs w:val="28"/>
          <w:u w:val="single"/>
        </w:rPr>
        <w:lastRenderedPageBreak/>
        <w:t>Canevas de réponse sur le volet social</w:t>
      </w:r>
    </w:p>
    <w:p w14:paraId="2C856056" w14:textId="77777777" w:rsidR="001C09F3" w:rsidRPr="00A45912" w:rsidRDefault="001C09F3" w:rsidP="001C09F3">
      <w:pPr>
        <w:widowControl w:val="0"/>
        <w:tabs>
          <w:tab w:val="right" w:leader="dot" w:pos="9639"/>
        </w:tabs>
        <w:ind w:left="284"/>
        <w:jc w:val="both"/>
        <w:rPr>
          <w:rFonts w:ascii="Arial" w:hAnsi="Arial" w:cs="Arial"/>
          <w:bCs/>
          <w:sz w:val="22"/>
          <w:szCs w:val="22"/>
        </w:rPr>
      </w:pPr>
    </w:p>
    <w:p w14:paraId="13CD9571" w14:textId="77777777" w:rsidR="001C09F3" w:rsidRDefault="001C09F3" w:rsidP="001C09F3">
      <w:pPr>
        <w:pStyle w:val="14Conventionquestion"/>
        <w:ind w:left="284" w:hanging="426"/>
        <w:rPr>
          <w:rFonts w:cs="Arial"/>
          <w:szCs w:val="22"/>
        </w:rPr>
      </w:pPr>
      <w:bookmarkStart w:id="3" w:name="_Hlk104218318"/>
      <w:r w:rsidRPr="00A45912">
        <w:rPr>
          <w:rFonts w:cs="Arial"/>
          <w:szCs w:val="22"/>
        </w:rPr>
        <w:t>Actions sociales internes </w:t>
      </w:r>
      <w:r>
        <w:rPr>
          <w:rFonts w:cs="Arial"/>
          <w:szCs w:val="22"/>
        </w:rPr>
        <w:t xml:space="preserve">/ proposition de critère : </w:t>
      </w:r>
    </w:p>
    <w:p w14:paraId="50EACD7E" w14:textId="77777777" w:rsidR="001C09F3" w:rsidRPr="001346A3" w:rsidRDefault="001C09F3" w:rsidP="001C09F3">
      <w:pPr>
        <w:pStyle w:val="14Conventionquestion"/>
        <w:numPr>
          <w:ilvl w:val="0"/>
          <w:numId w:val="0"/>
        </w:numPr>
        <w:ind w:left="284"/>
        <w:rPr>
          <w:rFonts w:cs="Arial"/>
          <w:i/>
          <w:iCs/>
          <w:szCs w:val="22"/>
        </w:rPr>
      </w:pPr>
      <w:r>
        <w:rPr>
          <w:rFonts w:cs="Arial"/>
          <w:szCs w:val="22"/>
        </w:rPr>
        <w:t>« </w:t>
      </w:r>
      <w:r w:rsidRPr="001346A3">
        <w:rPr>
          <w:rFonts w:cs="Arial"/>
          <w:i/>
          <w:iCs/>
          <w:szCs w:val="22"/>
        </w:rPr>
        <w:t xml:space="preserve">Le candidat exposera la démarche et/ou les actions concrètes qui seront mises en place pour assurer un progrès social dans le cadre de sa prestation. </w:t>
      </w:r>
    </w:p>
    <w:p w14:paraId="5ADA3283" w14:textId="77777777" w:rsidR="001C09F3" w:rsidRPr="00492C18" w:rsidRDefault="001C09F3" w:rsidP="001C09F3">
      <w:pPr>
        <w:pStyle w:val="14Conventionquestion"/>
        <w:numPr>
          <w:ilvl w:val="0"/>
          <w:numId w:val="0"/>
        </w:numPr>
        <w:ind w:left="360"/>
        <w:rPr>
          <w:rFonts w:cs="Arial"/>
          <w:szCs w:val="22"/>
        </w:rPr>
      </w:pPr>
      <w:r w:rsidRPr="001346A3">
        <w:rPr>
          <w:rFonts w:cs="Arial"/>
          <w:i/>
          <w:iCs/>
          <w:szCs w:val="22"/>
        </w:rPr>
        <w:t>L'ADEME recevra favorablement les propositions faites en matière d'insertion professionnelle et sociale des personnes en difficulté et éloignées du marché de l'emploi, de formation des salariés, y compris les salariés les moins qualifiés, de lutte contre la précarité professionnelle, de lutte contre la discrimination. Il sera également tenu compte dans l’évaluation de la taille et des capacités du répondant.</w:t>
      </w:r>
      <w:r>
        <w:rPr>
          <w:rFonts w:cs="Arial"/>
          <w:szCs w:val="22"/>
        </w:rPr>
        <w:t> »</w:t>
      </w:r>
    </w:p>
    <w:p w14:paraId="7FD0C053" w14:textId="77777777" w:rsidR="001C09F3" w:rsidRPr="0013372B" w:rsidRDefault="001C09F3" w:rsidP="001C09F3">
      <w:pPr>
        <w:jc w:val="both"/>
        <w:rPr>
          <w:rFonts w:ascii="Arial" w:hAnsi="Arial" w:cs="Arial"/>
          <w:sz w:val="22"/>
          <w:szCs w:val="22"/>
        </w:rPr>
      </w:pPr>
      <w:r w:rsidRPr="00492C18">
        <w:rPr>
          <w:rFonts w:cs="Arial"/>
          <w:szCs w:val="22"/>
        </w:rPr>
        <w:t xml:space="preserve">Pistes d’actions en interne pour réduire les impacts sociaux au quotidien </w:t>
      </w:r>
      <w:r w:rsidRPr="00492C18">
        <w:rPr>
          <w:rFonts w:cs="Arial"/>
          <w:b/>
          <w:bCs/>
          <w:szCs w:val="22"/>
        </w:rPr>
        <w:t>sur le travail de bureau (études)</w:t>
      </w:r>
      <w:r w:rsidRPr="00492C18">
        <w:rPr>
          <w:rFonts w:cs="Arial"/>
          <w:szCs w:val="22"/>
        </w:rPr>
        <w:t xml:space="preserve">. </w:t>
      </w:r>
      <w:r>
        <w:rPr>
          <w:rFonts w:ascii="Arial" w:hAnsi="Arial" w:cs="Arial"/>
          <w:sz w:val="22"/>
          <w:szCs w:val="22"/>
        </w:rPr>
        <w:t>Pistes d’actions pouvant être développées par</w:t>
      </w:r>
      <w:r w:rsidRPr="0013372B">
        <w:rPr>
          <w:rFonts w:ascii="Arial" w:hAnsi="Arial" w:cs="Arial"/>
          <w:sz w:val="22"/>
          <w:szCs w:val="22"/>
        </w:rPr>
        <w:t xml:space="preserve"> le candidat selon l’objet du marché</w:t>
      </w:r>
      <w:r>
        <w:rPr>
          <w:rFonts w:ascii="Arial" w:hAnsi="Arial" w:cs="Arial"/>
          <w:sz w:val="22"/>
          <w:szCs w:val="22"/>
        </w:rPr>
        <w:t> ; et pouvant être complétées par tout élément jugé pertinent et significatif</w:t>
      </w:r>
      <w:r w:rsidRPr="0013372B">
        <w:rPr>
          <w:rFonts w:ascii="Arial" w:hAnsi="Arial" w:cs="Arial"/>
          <w:sz w:val="22"/>
          <w:szCs w:val="22"/>
        </w:rPr>
        <w:t>.</w:t>
      </w:r>
      <w:r>
        <w:rPr>
          <w:rFonts w:ascii="Arial" w:hAnsi="Arial" w:cs="Arial"/>
          <w:sz w:val="22"/>
          <w:szCs w:val="22"/>
        </w:rPr>
        <w:t xml:space="preserve"> </w:t>
      </w:r>
    </w:p>
    <w:p w14:paraId="066F3035" w14:textId="77777777" w:rsidR="001C09F3" w:rsidRPr="00492C18" w:rsidRDefault="001C09F3" w:rsidP="001C09F3">
      <w:pPr>
        <w:pStyle w:val="14Conventionquestion"/>
        <w:numPr>
          <w:ilvl w:val="0"/>
          <w:numId w:val="0"/>
        </w:numPr>
        <w:ind w:left="284"/>
        <w:rPr>
          <w:rFonts w:cs="Arial"/>
          <w:szCs w:val="22"/>
        </w:rPr>
      </w:pPr>
    </w:p>
    <w:tbl>
      <w:tblPr>
        <w:tblStyle w:val="Grilledutableau"/>
        <w:tblW w:w="0" w:type="auto"/>
        <w:tblLook w:val="04A0" w:firstRow="1" w:lastRow="0" w:firstColumn="1" w:lastColumn="0" w:noHBand="0" w:noVBand="1"/>
      </w:tblPr>
      <w:tblGrid>
        <w:gridCol w:w="3020"/>
        <w:gridCol w:w="3021"/>
        <w:gridCol w:w="3021"/>
      </w:tblGrid>
      <w:tr w:rsidR="001C09F3" w:rsidRPr="005A39AC" w14:paraId="782FBF69" w14:textId="77777777" w:rsidTr="006324EB">
        <w:trPr>
          <w:cantSplit/>
        </w:trPr>
        <w:tc>
          <w:tcPr>
            <w:tcW w:w="9062" w:type="dxa"/>
            <w:gridSpan w:val="3"/>
            <w:vAlign w:val="center"/>
          </w:tcPr>
          <w:p w14:paraId="72992510" w14:textId="77777777" w:rsidR="001C09F3" w:rsidRPr="005A39AC" w:rsidRDefault="001C09F3" w:rsidP="001C09F3">
            <w:pPr>
              <w:pStyle w:val="Paragraphedeliste"/>
              <w:numPr>
                <w:ilvl w:val="0"/>
                <w:numId w:val="19"/>
              </w:numPr>
              <w:rPr>
                <w:rFonts w:ascii="Arial" w:hAnsi="Arial" w:cs="Arial"/>
                <w:sz w:val="22"/>
                <w:szCs w:val="22"/>
              </w:rPr>
            </w:pPr>
            <w:r>
              <w:rPr>
                <w:rFonts w:ascii="Arial" w:hAnsi="Arial" w:cs="Arial"/>
                <w:b/>
                <w:bCs/>
                <w:sz w:val="22"/>
                <w:szCs w:val="22"/>
              </w:rPr>
              <w:t>Démarches directement en lien avec l’exécution de la prestation</w:t>
            </w:r>
          </w:p>
        </w:tc>
      </w:tr>
      <w:tr w:rsidR="001C09F3" w:rsidRPr="005A427F" w14:paraId="07C2DDA0" w14:textId="77777777" w:rsidTr="006324EB">
        <w:trPr>
          <w:cantSplit/>
        </w:trPr>
        <w:tc>
          <w:tcPr>
            <w:tcW w:w="3020" w:type="dxa"/>
            <w:vAlign w:val="center"/>
          </w:tcPr>
          <w:p w14:paraId="5ACF0EDC" w14:textId="77777777" w:rsidR="001C09F3" w:rsidRDefault="001C09F3" w:rsidP="006324EB">
            <w:pPr>
              <w:rPr>
                <w:rFonts w:ascii="Arial" w:hAnsi="Arial" w:cs="Arial"/>
                <w:sz w:val="22"/>
                <w:szCs w:val="22"/>
              </w:rPr>
            </w:pPr>
            <w:r>
              <w:rPr>
                <w:rFonts w:ascii="Arial" w:hAnsi="Arial" w:cs="Arial"/>
                <w:sz w:val="22"/>
                <w:szCs w:val="22"/>
              </w:rPr>
              <w:t>Parité dans l’équipe participant directement à la prestation : au moins 1/3 de femmes</w:t>
            </w:r>
          </w:p>
        </w:tc>
        <w:tc>
          <w:tcPr>
            <w:tcW w:w="3021" w:type="dxa"/>
            <w:vAlign w:val="center"/>
          </w:tcPr>
          <w:p w14:paraId="547A0788" w14:textId="77777777" w:rsidR="001C09F3" w:rsidRPr="000B335C" w:rsidRDefault="001C09F3" w:rsidP="006324EB">
            <w:pPr>
              <w:jc w:val="center"/>
              <w:rPr>
                <w:rFonts w:ascii="Arial" w:hAnsi="Arial" w:cs="Arial"/>
                <w:sz w:val="22"/>
                <w:szCs w:val="22"/>
              </w:rPr>
            </w:pPr>
            <w:r w:rsidRPr="00667F6A">
              <w:rPr>
                <w:rFonts w:ascii="Arial" w:hAnsi="Arial" w:cs="Arial"/>
                <w:sz w:val="22"/>
                <w:szCs w:val="22"/>
              </w:rPr>
              <w:t>Toutes tailles</w:t>
            </w:r>
          </w:p>
        </w:tc>
        <w:tc>
          <w:tcPr>
            <w:tcW w:w="3021" w:type="dxa"/>
            <w:vAlign w:val="center"/>
          </w:tcPr>
          <w:p w14:paraId="687FBEAD" w14:textId="77777777" w:rsidR="001C09F3" w:rsidRPr="000B335C" w:rsidRDefault="001C09F3" w:rsidP="006324EB">
            <w:pPr>
              <w:rPr>
                <w:rFonts w:ascii="Arial" w:hAnsi="Arial" w:cs="Arial"/>
                <w:sz w:val="22"/>
                <w:szCs w:val="22"/>
                <w:highlight w:val="yellow"/>
              </w:rPr>
            </w:pPr>
            <w:r w:rsidRPr="00667F6A">
              <w:rPr>
                <w:rFonts w:ascii="Arial" w:hAnsi="Arial" w:cs="Arial"/>
                <w:sz w:val="22"/>
                <w:szCs w:val="22"/>
              </w:rPr>
              <w:t>Présentation de l’équipe proposée et confirmation lors de la réunion de lancement.</w:t>
            </w:r>
          </w:p>
        </w:tc>
      </w:tr>
      <w:tr w:rsidR="001C09F3" w:rsidRPr="005A427F" w14:paraId="1EB65BC8" w14:textId="77777777" w:rsidTr="006324EB">
        <w:trPr>
          <w:cantSplit/>
        </w:trPr>
        <w:tc>
          <w:tcPr>
            <w:tcW w:w="3020" w:type="dxa"/>
            <w:vAlign w:val="center"/>
          </w:tcPr>
          <w:p w14:paraId="59BCF061" w14:textId="77777777" w:rsidR="001C09F3" w:rsidRPr="00C14DFA" w:rsidRDefault="001C09F3" w:rsidP="006324EB">
            <w:pPr>
              <w:rPr>
                <w:rFonts w:ascii="Arial" w:hAnsi="Arial" w:cs="Arial"/>
                <w:sz w:val="22"/>
                <w:szCs w:val="22"/>
              </w:rPr>
            </w:pPr>
            <w:r>
              <w:rPr>
                <w:rFonts w:ascii="Arial" w:hAnsi="Arial" w:cs="Arial"/>
                <w:sz w:val="22"/>
                <w:szCs w:val="22"/>
              </w:rPr>
              <w:t>Salariés en insertion professionnelle et sociale parmi l’équipe proposée</w:t>
            </w:r>
          </w:p>
        </w:tc>
        <w:tc>
          <w:tcPr>
            <w:tcW w:w="3021" w:type="dxa"/>
            <w:vAlign w:val="center"/>
          </w:tcPr>
          <w:p w14:paraId="405EAE5A" w14:textId="77777777" w:rsidR="001C09F3" w:rsidRPr="005A427F" w:rsidRDefault="001C09F3" w:rsidP="006324EB">
            <w:pPr>
              <w:jc w:val="center"/>
              <w:rPr>
                <w:rFonts w:ascii="Arial" w:hAnsi="Arial" w:cs="Arial"/>
                <w:sz w:val="22"/>
                <w:szCs w:val="22"/>
              </w:rPr>
            </w:pPr>
            <w:r w:rsidRPr="000B335C">
              <w:rPr>
                <w:rFonts w:ascii="Arial" w:hAnsi="Arial" w:cs="Arial"/>
                <w:sz w:val="22"/>
                <w:szCs w:val="22"/>
              </w:rPr>
              <w:t>Toutes tailles</w:t>
            </w:r>
          </w:p>
        </w:tc>
        <w:tc>
          <w:tcPr>
            <w:tcW w:w="3021" w:type="dxa"/>
            <w:vAlign w:val="center"/>
          </w:tcPr>
          <w:p w14:paraId="0B5388DE" w14:textId="77777777" w:rsidR="001C09F3" w:rsidRPr="0000352B" w:rsidRDefault="001C09F3" w:rsidP="006324EB">
            <w:pPr>
              <w:rPr>
                <w:rFonts w:ascii="Arial" w:hAnsi="Arial" w:cs="Arial"/>
                <w:sz w:val="22"/>
                <w:szCs w:val="22"/>
                <w:highlight w:val="cyan"/>
              </w:rPr>
            </w:pPr>
            <w:r w:rsidRPr="00B65024">
              <w:rPr>
                <w:rFonts w:ascii="Arial" w:hAnsi="Arial" w:cs="Arial"/>
                <w:sz w:val="22"/>
                <w:szCs w:val="22"/>
              </w:rPr>
              <w:t xml:space="preserve">Proposition dans l’offre technique d’une composition d’équipe faisant appel à une ou des personnes en réinsertion. Point à développer.  </w:t>
            </w:r>
          </w:p>
        </w:tc>
      </w:tr>
      <w:tr w:rsidR="001C09F3" w:rsidRPr="005A427F" w14:paraId="2774DD93" w14:textId="77777777" w:rsidTr="006324EB">
        <w:trPr>
          <w:cantSplit/>
        </w:trPr>
        <w:tc>
          <w:tcPr>
            <w:tcW w:w="3020" w:type="dxa"/>
            <w:vAlign w:val="center"/>
          </w:tcPr>
          <w:p w14:paraId="54EBC4CC" w14:textId="77777777" w:rsidR="001C09F3" w:rsidRPr="00C14DFA" w:rsidRDefault="001C09F3" w:rsidP="006324EB">
            <w:pPr>
              <w:rPr>
                <w:rFonts w:ascii="Arial" w:hAnsi="Arial" w:cs="Arial"/>
                <w:sz w:val="22"/>
                <w:szCs w:val="22"/>
              </w:rPr>
            </w:pPr>
            <w:r>
              <w:rPr>
                <w:rFonts w:ascii="Arial" w:hAnsi="Arial" w:cs="Arial"/>
                <w:sz w:val="22"/>
                <w:szCs w:val="22"/>
              </w:rPr>
              <w:t xml:space="preserve">Salariés en situation de handicap </w:t>
            </w:r>
            <w:r w:rsidRPr="002D6658">
              <w:rPr>
                <w:rFonts w:ascii="Arial" w:hAnsi="Arial" w:cs="Arial"/>
                <w:sz w:val="22"/>
                <w:szCs w:val="22"/>
              </w:rPr>
              <w:t>parmi l’équipe proposée</w:t>
            </w:r>
          </w:p>
        </w:tc>
        <w:tc>
          <w:tcPr>
            <w:tcW w:w="3021" w:type="dxa"/>
            <w:vAlign w:val="center"/>
          </w:tcPr>
          <w:p w14:paraId="73E9A856" w14:textId="77777777" w:rsidR="001C09F3" w:rsidRPr="005A427F" w:rsidRDefault="001C09F3" w:rsidP="006324EB">
            <w:pPr>
              <w:jc w:val="center"/>
              <w:rPr>
                <w:rFonts w:ascii="Arial" w:hAnsi="Arial" w:cs="Arial"/>
                <w:sz w:val="22"/>
                <w:szCs w:val="22"/>
              </w:rPr>
            </w:pPr>
            <w:r>
              <w:rPr>
                <w:rFonts w:ascii="Arial" w:hAnsi="Arial" w:cs="Arial"/>
                <w:sz w:val="22"/>
                <w:szCs w:val="22"/>
              </w:rPr>
              <w:t>Obligatoire si &gt;20 salariés et + de 5 ans d’existence</w:t>
            </w:r>
          </w:p>
        </w:tc>
        <w:tc>
          <w:tcPr>
            <w:tcW w:w="3021" w:type="dxa"/>
            <w:vAlign w:val="center"/>
          </w:tcPr>
          <w:p w14:paraId="65EBF076" w14:textId="77777777" w:rsidR="001C09F3" w:rsidRPr="0000352B" w:rsidRDefault="001C09F3" w:rsidP="006324EB">
            <w:pPr>
              <w:rPr>
                <w:rFonts w:ascii="Arial" w:hAnsi="Arial" w:cs="Arial"/>
                <w:sz w:val="22"/>
                <w:szCs w:val="22"/>
                <w:highlight w:val="cyan"/>
              </w:rPr>
            </w:pPr>
            <w:r w:rsidRPr="00B65024">
              <w:rPr>
                <w:rFonts w:ascii="Arial" w:hAnsi="Arial" w:cs="Arial"/>
                <w:sz w:val="22"/>
                <w:szCs w:val="22"/>
              </w:rPr>
              <w:t xml:space="preserve">Proposition dans l’offre technique d’une composition d’équipe faisant appel à une ou des personnes en situation de handicap. Point à développer.  </w:t>
            </w:r>
          </w:p>
        </w:tc>
      </w:tr>
      <w:tr w:rsidR="001C09F3" w:rsidRPr="005A427F" w14:paraId="732DD703" w14:textId="77777777" w:rsidTr="006324EB">
        <w:trPr>
          <w:cantSplit/>
        </w:trPr>
        <w:tc>
          <w:tcPr>
            <w:tcW w:w="3020" w:type="dxa"/>
            <w:vAlign w:val="center"/>
          </w:tcPr>
          <w:p w14:paraId="496509CC" w14:textId="77777777" w:rsidR="001C09F3" w:rsidRPr="00C14DFA" w:rsidRDefault="001C09F3" w:rsidP="006324EB">
            <w:pPr>
              <w:rPr>
                <w:rFonts w:ascii="Arial" w:hAnsi="Arial" w:cs="Arial"/>
                <w:sz w:val="22"/>
                <w:szCs w:val="22"/>
              </w:rPr>
            </w:pPr>
            <w:r>
              <w:rPr>
                <w:rFonts w:ascii="Arial" w:hAnsi="Arial" w:cs="Arial"/>
                <w:sz w:val="22"/>
                <w:szCs w:val="22"/>
              </w:rPr>
              <w:t>Évaluation ou analyse de cycle de vie</w:t>
            </w:r>
            <w:r w:rsidRPr="002D6658">
              <w:rPr>
                <w:rFonts w:ascii="Arial" w:hAnsi="Arial" w:cs="Arial"/>
                <w:sz w:val="22"/>
                <w:szCs w:val="22"/>
              </w:rPr>
              <w:t xml:space="preserve"> sociale ISO14075 réalisée sur votre offre de prestations intellectuelles</w:t>
            </w:r>
          </w:p>
        </w:tc>
        <w:tc>
          <w:tcPr>
            <w:tcW w:w="3021" w:type="dxa"/>
            <w:vAlign w:val="center"/>
          </w:tcPr>
          <w:p w14:paraId="4435B632" w14:textId="77777777" w:rsidR="001C09F3" w:rsidRPr="005A427F" w:rsidRDefault="001C09F3" w:rsidP="006324EB">
            <w:pPr>
              <w:jc w:val="center"/>
              <w:rPr>
                <w:rFonts w:ascii="Arial" w:hAnsi="Arial" w:cs="Arial"/>
                <w:sz w:val="22"/>
                <w:szCs w:val="22"/>
              </w:rPr>
            </w:pPr>
            <w:r w:rsidRPr="000B317D">
              <w:rPr>
                <w:rFonts w:ascii="Arial" w:hAnsi="Arial" w:cs="Arial"/>
                <w:sz w:val="22"/>
                <w:szCs w:val="22"/>
              </w:rPr>
              <w:t>Toutes tailles</w:t>
            </w:r>
          </w:p>
        </w:tc>
        <w:tc>
          <w:tcPr>
            <w:tcW w:w="3021" w:type="dxa"/>
            <w:vAlign w:val="center"/>
          </w:tcPr>
          <w:p w14:paraId="5B9B62E5" w14:textId="77777777" w:rsidR="001C09F3" w:rsidRPr="005A427F" w:rsidRDefault="001C09F3" w:rsidP="006324EB">
            <w:pPr>
              <w:rPr>
                <w:rFonts w:ascii="Arial" w:hAnsi="Arial" w:cs="Arial"/>
                <w:sz w:val="22"/>
                <w:szCs w:val="22"/>
              </w:rPr>
            </w:pPr>
            <w:r>
              <w:rPr>
                <w:rFonts w:ascii="Arial" w:hAnsi="Arial" w:cs="Arial"/>
                <w:sz w:val="22"/>
                <w:szCs w:val="22"/>
              </w:rPr>
              <w:t>Résultats synthétiques d’évaluation</w:t>
            </w:r>
          </w:p>
        </w:tc>
      </w:tr>
      <w:tr w:rsidR="001C09F3" w:rsidRPr="00161B8C" w14:paraId="0B4F1E93" w14:textId="77777777" w:rsidTr="006324EB">
        <w:trPr>
          <w:cantSplit/>
        </w:trPr>
        <w:tc>
          <w:tcPr>
            <w:tcW w:w="3020" w:type="dxa"/>
            <w:vAlign w:val="center"/>
          </w:tcPr>
          <w:p w14:paraId="409E768A" w14:textId="77777777" w:rsidR="001C09F3" w:rsidRPr="00161B8C" w:rsidRDefault="001C09F3" w:rsidP="006324EB">
            <w:pPr>
              <w:rPr>
                <w:rFonts w:ascii="Arial" w:hAnsi="Arial" w:cs="Arial"/>
                <w:sz w:val="22"/>
                <w:szCs w:val="22"/>
              </w:rPr>
            </w:pPr>
            <w:r w:rsidRPr="00161B8C">
              <w:rPr>
                <w:rFonts w:ascii="Arial" w:hAnsi="Arial" w:cs="Arial"/>
                <w:sz w:val="22"/>
                <w:szCs w:val="22"/>
              </w:rPr>
              <w:t>Autre à préciser</w:t>
            </w:r>
          </w:p>
        </w:tc>
        <w:tc>
          <w:tcPr>
            <w:tcW w:w="3021" w:type="dxa"/>
            <w:vAlign w:val="center"/>
          </w:tcPr>
          <w:p w14:paraId="1A366E11" w14:textId="77777777" w:rsidR="001C09F3" w:rsidRPr="00161B8C" w:rsidRDefault="001C09F3" w:rsidP="006324EB">
            <w:pPr>
              <w:jc w:val="center"/>
              <w:rPr>
                <w:rFonts w:ascii="Arial" w:hAnsi="Arial" w:cs="Arial"/>
                <w:sz w:val="22"/>
                <w:szCs w:val="22"/>
              </w:rPr>
            </w:pPr>
            <w:r w:rsidRPr="00161B8C">
              <w:rPr>
                <w:rFonts w:ascii="Arial" w:hAnsi="Arial" w:cs="Arial"/>
                <w:sz w:val="22"/>
                <w:szCs w:val="22"/>
              </w:rPr>
              <w:t>Toutes tailles</w:t>
            </w:r>
          </w:p>
        </w:tc>
        <w:tc>
          <w:tcPr>
            <w:tcW w:w="3021" w:type="dxa"/>
            <w:vAlign w:val="center"/>
          </w:tcPr>
          <w:p w14:paraId="3529452A" w14:textId="77777777" w:rsidR="001C09F3" w:rsidRPr="00161B8C" w:rsidRDefault="001C09F3" w:rsidP="006324EB">
            <w:pPr>
              <w:rPr>
                <w:rFonts w:ascii="Arial" w:hAnsi="Arial" w:cs="Arial"/>
                <w:sz w:val="22"/>
                <w:szCs w:val="22"/>
              </w:rPr>
            </w:pPr>
            <w:r w:rsidRPr="00161B8C">
              <w:rPr>
                <w:rFonts w:ascii="Arial" w:hAnsi="Arial" w:cs="Arial"/>
                <w:sz w:val="22"/>
                <w:szCs w:val="22"/>
              </w:rPr>
              <w:t>Preuve de votre choix</w:t>
            </w:r>
          </w:p>
        </w:tc>
      </w:tr>
      <w:tr w:rsidR="001C09F3" w:rsidRPr="008B6D72" w14:paraId="27FD727F" w14:textId="77777777" w:rsidTr="006324EB">
        <w:trPr>
          <w:cantSplit/>
        </w:trPr>
        <w:tc>
          <w:tcPr>
            <w:tcW w:w="9062" w:type="dxa"/>
            <w:gridSpan w:val="3"/>
            <w:vAlign w:val="center"/>
          </w:tcPr>
          <w:p w14:paraId="7554975C" w14:textId="77777777" w:rsidR="001C09F3" w:rsidRPr="00754B62" w:rsidRDefault="001C09F3" w:rsidP="001C09F3">
            <w:pPr>
              <w:pStyle w:val="Paragraphedeliste"/>
              <w:numPr>
                <w:ilvl w:val="0"/>
                <w:numId w:val="19"/>
              </w:numPr>
              <w:rPr>
                <w:rFonts w:ascii="Arial" w:hAnsi="Arial" w:cs="Arial"/>
                <w:b/>
                <w:bCs/>
                <w:sz w:val="22"/>
                <w:szCs w:val="22"/>
              </w:rPr>
            </w:pPr>
            <w:r w:rsidRPr="00754B62">
              <w:rPr>
                <w:rFonts w:ascii="Arial" w:hAnsi="Arial" w:cs="Arial"/>
                <w:b/>
                <w:bCs/>
                <w:sz w:val="22"/>
                <w:szCs w:val="22"/>
              </w:rPr>
              <w:t>Démarches</w:t>
            </w:r>
            <w:r w:rsidRPr="00754B62">
              <w:rPr>
                <w:b/>
                <w:bCs/>
              </w:rPr>
              <w:t xml:space="preserve"> </w:t>
            </w:r>
            <w:r w:rsidRPr="00754B62">
              <w:rPr>
                <w:rFonts w:ascii="Arial" w:hAnsi="Arial" w:cs="Arial"/>
                <w:b/>
                <w:bCs/>
                <w:sz w:val="22"/>
                <w:szCs w:val="22"/>
              </w:rPr>
              <w:t>globales qui peuvent influer sur l’exécution de la prestation</w:t>
            </w:r>
          </w:p>
          <w:p w14:paraId="493F99D6" w14:textId="77777777" w:rsidR="001C09F3" w:rsidRPr="00892EE9" w:rsidRDefault="001C09F3" w:rsidP="006324EB">
            <w:pPr>
              <w:rPr>
                <w:rFonts w:ascii="Arial" w:hAnsi="Arial" w:cs="Arial"/>
                <w:sz w:val="22"/>
                <w:szCs w:val="22"/>
              </w:rPr>
            </w:pPr>
            <w:r w:rsidRPr="00754B62">
              <w:rPr>
                <w:rFonts w:ascii="Arial" w:hAnsi="Arial" w:cs="Arial"/>
                <w:b/>
                <w:bCs/>
                <w:sz w:val="22"/>
                <w:szCs w:val="22"/>
              </w:rPr>
              <w:t xml:space="preserve">            </w:t>
            </w:r>
            <w:r w:rsidRPr="00892EE9">
              <w:rPr>
                <w:rFonts w:ascii="Arial" w:hAnsi="Arial" w:cs="Arial"/>
                <w:sz w:val="22"/>
                <w:szCs w:val="22"/>
              </w:rPr>
              <w:t xml:space="preserve">Dans ces cas, dire en quoi cela influe sur l’exécution de la prestation </w:t>
            </w:r>
          </w:p>
        </w:tc>
      </w:tr>
      <w:tr w:rsidR="001C09F3" w:rsidRPr="005000ED" w14:paraId="3C0811F9" w14:textId="77777777" w:rsidTr="006324EB">
        <w:trPr>
          <w:cantSplit/>
        </w:trPr>
        <w:tc>
          <w:tcPr>
            <w:tcW w:w="3020" w:type="dxa"/>
            <w:vAlign w:val="center"/>
          </w:tcPr>
          <w:p w14:paraId="411E3E1D" w14:textId="77777777" w:rsidR="001C09F3" w:rsidRPr="005000ED" w:rsidRDefault="001C09F3" w:rsidP="006324EB">
            <w:pPr>
              <w:jc w:val="center"/>
              <w:rPr>
                <w:rFonts w:ascii="Arial" w:hAnsi="Arial" w:cs="Arial"/>
                <w:b/>
                <w:bCs/>
                <w:sz w:val="22"/>
                <w:szCs w:val="22"/>
              </w:rPr>
            </w:pPr>
            <w:r w:rsidRPr="005000ED">
              <w:rPr>
                <w:rFonts w:ascii="Arial" w:hAnsi="Arial" w:cs="Arial"/>
                <w:b/>
                <w:bCs/>
                <w:sz w:val="22"/>
                <w:szCs w:val="22"/>
              </w:rPr>
              <w:t>Description action</w:t>
            </w:r>
          </w:p>
        </w:tc>
        <w:tc>
          <w:tcPr>
            <w:tcW w:w="3021" w:type="dxa"/>
            <w:vAlign w:val="center"/>
          </w:tcPr>
          <w:p w14:paraId="4041BF6B" w14:textId="77777777" w:rsidR="001C09F3" w:rsidRPr="005000ED" w:rsidRDefault="001C09F3" w:rsidP="006324EB">
            <w:pPr>
              <w:jc w:val="center"/>
              <w:rPr>
                <w:rFonts w:ascii="Arial" w:hAnsi="Arial" w:cs="Arial"/>
                <w:sz w:val="22"/>
                <w:szCs w:val="22"/>
              </w:rPr>
            </w:pPr>
            <w:r w:rsidRPr="005000ED">
              <w:rPr>
                <w:rFonts w:ascii="Arial" w:hAnsi="Arial" w:cs="Arial"/>
                <w:b/>
                <w:bCs/>
                <w:sz w:val="22"/>
                <w:szCs w:val="22"/>
              </w:rPr>
              <w:t>Applicabilité selon la taille de l’organisation</w:t>
            </w:r>
          </w:p>
        </w:tc>
        <w:tc>
          <w:tcPr>
            <w:tcW w:w="3021" w:type="dxa"/>
            <w:vAlign w:val="center"/>
          </w:tcPr>
          <w:p w14:paraId="35594064" w14:textId="77777777" w:rsidR="001C09F3" w:rsidRPr="005000ED" w:rsidRDefault="001C09F3" w:rsidP="006324EB">
            <w:pPr>
              <w:jc w:val="center"/>
              <w:rPr>
                <w:rFonts w:ascii="Arial" w:hAnsi="Arial" w:cs="Arial"/>
                <w:sz w:val="22"/>
                <w:szCs w:val="22"/>
              </w:rPr>
            </w:pPr>
            <w:r w:rsidRPr="005000ED">
              <w:rPr>
                <w:rFonts w:ascii="Arial" w:hAnsi="Arial" w:cs="Arial"/>
                <w:b/>
                <w:bCs/>
                <w:sz w:val="22"/>
                <w:szCs w:val="22"/>
              </w:rPr>
              <w:t>Preuves attendues</w:t>
            </w:r>
          </w:p>
        </w:tc>
      </w:tr>
      <w:tr w:rsidR="001C09F3" w:rsidRPr="005A427F" w14:paraId="06FB6C0E" w14:textId="77777777" w:rsidTr="006324EB">
        <w:trPr>
          <w:cantSplit/>
        </w:trPr>
        <w:tc>
          <w:tcPr>
            <w:tcW w:w="3020" w:type="dxa"/>
            <w:vAlign w:val="center"/>
          </w:tcPr>
          <w:p w14:paraId="1CA6488A" w14:textId="77777777" w:rsidR="001C09F3" w:rsidRDefault="001C09F3" w:rsidP="006324EB">
            <w:pPr>
              <w:rPr>
                <w:rFonts w:ascii="Arial" w:hAnsi="Arial" w:cs="Arial"/>
                <w:sz w:val="22"/>
                <w:szCs w:val="22"/>
              </w:rPr>
            </w:pPr>
            <w:r w:rsidRPr="00262B57">
              <w:rPr>
                <w:rFonts w:ascii="Arial" w:hAnsi="Arial" w:cs="Arial"/>
                <w:sz w:val="22"/>
                <w:szCs w:val="22"/>
              </w:rPr>
              <w:t xml:space="preserve">Certifications et labellisations </w:t>
            </w:r>
          </w:p>
          <w:p w14:paraId="323989C2" w14:textId="77777777" w:rsidR="001C09F3" w:rsidRPr="00DA3F9D" w:rsidRDefault="001C09F3" w:rsidP="006324EB">
            <w:pPr>
              <w:rPr>
                <w:rFonts w:ascii="Arial" w:hAnsi="Arial" w:cs="Arial"/>
                <w:sz w:val="22"/>
                <w:szCs w:val="22"/>
              </w:rPr>
            </w:pPr>
            <w:r w:rsidRPr="00DA3F9D">
              <w:rPr>
                <w:rFonts w:ascii="Arial" w:hAnsi="Arial" w:cs="Arial"/>
                <w:sz w:val="20"/>
                <w:szCs w:val="20"/>
              </w:rPr>
              <w:t xml:space="preserve">Ex. : </w:t>
            </w:r>
            <w:r>
              <w:rPr>
                <w:rFonts w:ascii="Arial" w:hAnsi="Arial" w:cs="Arial"/>
                <w:sz w:val="20"/>
                <w:szCs w:val="20"/>
              </w:rPr>
              <w:t>A</w:t>
            </w:r>
            <w:r w:rsidRPr="00DA3F9D">
              <w:rPr>
                <w:rFonts w:ascii="Arial" w:hAnsi="Arial" w:cs="Arial"/>
                <w:sz w:val="20"/>
                <w:szCs w:val="20"/>
              </w:rPr>
              <w:t>grément ESUS (Entreprise Solidaire d’Utilité Sociale), B-</w:t>
            </w:r>
            <w:proofErr w:type="gramStart"/>
            <w:r w:rsidRPr="00DA3F9D">
              <w:rPr>
                <w:rFonts w:ascii="Arial" w:hAnsi="Arial" w:cs="Arial"/>
                <w:sz w:val="20"/>
                <w:szCs w:val="20"/>
              </w:rPr>
              <w:t>Corp,  Lucie</w:t>
            </w:r>
            <w:proofErr w:type="gramEnd"/>
            <w:r w:rsidRPr="00DA3F9D">
              <w:rPr>
                <w:rFonts w:ascii="Arial" w:hAnsi="Arial" w:cs="Arial"/>
                <w:sz w:val="20"/>
                <w:szCs w:val="20"/>
              </w:rPr>
              <w:t xml:space="preserve"> ISO26000, « Engagé RSE »</w:t>
            </w:r>
          </w:p>
        </w:tc>
        <w:tc>
          <w:tcPr>
            <w:tcW w:w="3021" w:type="dxa"/>
            <w:vAlign w:val="center"/>
          </w:tcPr>
          <w:p w14:paraId="6466B715" w14:textId="77777777" w:rsidR="001C09F3" w:rsidRPr="005A427F" w:rsidRDefault="001C09F3" w:rsidP="006324EB">
            <w:pPr>
              <w:jc w:val="center"/>
              <w:rPr>
                <w:rFonts w:ascii="Arial" w:hAnsi="Arial" w:cs="Arial"/>
                <w:sz w:val="22"/>
                <w:szCs w:val="22"/>
              </w:rPr>
            </w:pPr>
            <w:r w:rsidRPr="00262B57">
              <w:rPr>
                <w:rFonts w:ascii="Arial" w:hAnsi="Arial" w:cs="Arial"/>
                <w:sz w:val="22"/>
                <w:szCs w:val="22"/>
              </w:rPr>
              <w:t>Toutes tailles</w:t>
            </w:r>
          </w:p>
        </w:tc>
        <w:tc>
          <w:tcPr>
            <w:tcW w:w="3021" w:type="dxa"/>
            <w:vAlign w:val="center"/>
          </w:tcPr>
          <w:p w14:paraId="538A9823" w14:textId="77777777" w:rsidR="001C09F3" w:rsidRPr="005A427F" w:rsidRDefault="001C09F3" w:rsidP="006324EB">
            <w:pPr>
              <w:rPr>
                <w:rFonts w:ascii="Arial" w:hAnsi="Arial" w:cs="Arial"/>
                <w:sz w:val="22"/>
                <w:szCs w:val="22"/>
              </w:rPr>
            </w:pPr>
            <w:r>
              <w:rPr>
                <w:rFonts w:ascii="Arial" w:hAnsi="Arial" w:cs="Arial"/>
                <w:sz w:val="22"/>
                <w:szCs w:val="22"/>
              </w:rPr>
              <w:t>Attestations de certification et/ou labellisation</w:t>
            </w:r>
          </w:p>
        </w:tc>
      </w:tr>
      <w:tr w:rsidR="001C09F3" w:rsidRPr="005A427F" w14:paraId="1A3EF50D" w14:textId="77777777" w:rsidTr="006324EB">
        <w:trPr>
          <w:cantSplit/>
        </w:trPr>
        <w:tc>
          <w:tcPr>
            <w:tcW w:w="3020" w:type="dxa"/>
            <w:vAlign w:val="center"/>
          </w:tcPr>
          <w:p w14:paraId="766D19CB" w14:textId="77777777" w:rsidR="001C09F3" w:rsidRPr="00262B57" w:rsidRDefault="001C09F3" w:rsidP="006324EB">
            <w:pPr>
              <w:rPr>
                <w:rFonts w:ascii="Arial" w:hAnsi="Arial" w:cs="Arial"/>
                <w:sz w:val="22"/>
                <w:szCs w:val="22"/>
              </w:rPr>
            </w:pPr>
            <w:r w:rsidRPr="00262B57">
              <w:rPr>
                <w:rFonts w:ascii="Arial" w:hAnsi="Arial" w:cs="Arial"/>
                <w:sz w:val="22"/>
                <w:szCs w:val="22"/>
              </w:rPr>
              <w:lastRenderedPageBreak/>
              <w:t>Engagements via politique RSE ISO26000</w:t>
            </w:r>
          </w:p>
        </w:tc>
        <w:tc>
          <w:tcPr>
            <w:tcW w:w="3021" w:type="dxa"/>
            <w:vAlign w:val="center"/>
          </w:tcPr>
          <w:p w14:paraId="5283703D" w14:textId="77777777" w:rsidR="001C09F3" w:rsidRPr="005A427F" w:rsidRDefault="001C09F3" w:rsidP="006324EB">
            <w:pPr>
              <w:jc w:val="center"/>
              <w:rPr>
                <w:rFonts w:ascii="Arial" w:hAnsi="Arial" w:cs="Arial"/>
                <w:sz w:val="22"/>
                <w:szCs w:val="22"/>
              </w:rPr>
            </w:pPr>
            <w:r w:rsidRPr="00262B57">
              <w:rPr>
                <w:rFonts w:ascii="Arial" w:hAnsi="Arial" w:cs="Arial"/>
                <w:sz w:val="22"/>
                <w:szCs w:val="22"/>
              </w:rPr>
              <w:t>Toutes tailles</w:t>
            </w:r>
          </w:p>
        </w:tc>
        <w:tc>
          <w:tcPr>
            <w:tcW w:w="3021" w:type="dxa"/>
            <w:vAlign w:val="center"/>
          </w:tcPr>
          <w:p w14:paraId="1775B8CB" w14:textId="77777777" w:rsidR="001C09F3" w:rsidRPr="005A427F" w:rsidRDefault="001C09F3" w:rsidP="006324EB">
            <w:pPr>
              <w:rPr>
                <w:rFonts w:ascii="Arial" w:hAnsi="Arial" w:cs="Arial"/>
                <w:sz w:val="22"/>
                <w:szCs w:val="22"/>
              </w:rPr>
            </w:pPr>
            <w:r>
              <w:rPr>
                <w:rFonts w:ascii="Arial" w:hAnsi="Arial" w:cs="Arial"/>
                <w:sz w:val="22"/>
                <w:szCs w:val="22"/>
              </w:rPr>
              <w:t xml:space="preserve">Politique ou charte d’engagement, rapport RSE (obligatoire si &gt;500 </w:t>
            </w:r>
            <w:proofErr w:type="gramStart"/>
            <w:r>
              <w:rPr>
                <w:rFonts w:ascii="Arial" w:hAnsi="Arial" w:cs="Arial"/>
                <w:sz w:val="22"/>
                <w:szCs w:val="22"/>
              </w:rPr>
              <w:t>salariés)…</w:t>
            </w:r>
            <w:proofErr w:type="gramEnd"/>
            <w:r>
              <w:rPr>
                <w:rFonts w:ascii="Arial" w:hAnsi="Arial" w:cs="Arial"/>
                <w:sz w:val="22"/>
                <w:szCs w:val="22"/>
              </w:rPr>
              <w:t xml:space="preserve"> </w:t>
            </w:r>
            <w:r w:rsidRPr="00667F6A">
              <w:rPr>
                <w:rFonts w:ascii="Arial" w:hAnsi="Arial" w:cs="Arial"/>
                <w:sz w:val="22"/>
                <w:szCs w:val="22"/>
              </w:rPr>
              <w:t>(extraits en lien avec la prestation)</w:t>
            </w:r>
          </w:p>
        </w:tc>
      </w:tr>
      <w:tr w:rsidR="001C09F3" w:rsidRPr="005A427F" w14:paraId="52429F94" w14:textId="77777777" w:rsidTr="006324EB">
        <w:trPr>
          <w:cantSplit/>
        </w:trPr>
        <w:tc>
          <w:tcPr>
            <w:tcW w:w="3020" w:type="dxa"/>
            <w:vAlign w:val="center"/>
          </w:tcPr>
          <w:p w14:paraId="7C4BBB20" w14:textId="77777777" w:rsidR="001C09F3" w:rsidRDefault="001C09F3" w:rsidP="006324EB">
            <w:pPr>
              <w:rPr>
                <w:rFonts w:ascii="Arial" w:hAnsi="Arial" w:cs="Arial"/>
                <w:sz w:val="22"/>
                <w:szCs w:val="22"/>
              </w:rPr>
            </w:pPr>
            <w:r w:rsidRPr="00262B57">
              <w:rPr>
                <w:rFonts w:ascii="Arial" w:hAnsi="Arial" w:cs="Arial"/>
                <w:sz w:val="22"/>
                <w:szCs w:val="22"/>
              </w:rPr>
              <w:t>Transformation du modèle économique au prisme de l’économie de la fonctionnalité et de la coopération</w:t>
            </w:r>
            <w:r>
              <w:rPr>
                <w:rFonts w:ascii="Arial" w:hAnsi="Arial" w:cs="Arial"/>
                <w:sz w:val="22"/>
                <w:szCs w:val="22"/>
              </w:rPr>
              <w:t xml:space="preserve"> </w:t>
            </w:r>
          </w:p>
          <w:p w14:paraId="0056BECD" w14:textId="77777777" w:rsidR="001C09F3" w:rsidRPr="00AA3CE4" w:rsidRDefault="001C09F3" w:rsidP="006324EB">
            <w:pPr>
              <w:rPr>
                <w:rFonts w:ascii="Arial" w:hAnsi="Arial" w:cs="Arial"/>
                <w:i/>
                <w:iCs/>
                <w:sz w:val="20"/>
                <w:szCs w:val="20"/>
              </w:rPr>
            </w:pPr>
            <w:r w:rsidRPr="00AA3CE4">
              <w:rPr>
                <w:rFonts w:ascii="Arial" w:hAnsi="Arial" w:cs="Arial"/>
                <w:i/>
                <w:iCs/>
                <w:sz w:val="20"/>
                <w:szCs w:val="20"/>
              </w:rPr>
              <w:t>Ex. :  Coopération avec ses parties prenantes</w:t>
            </w:r>
          </w:p>
          <w:p w14:paraId="1AE281D6" w14:textId="77777777" w:rsidR="001C09F3" w:rsidRPr="00DA3F9D" w:rsidRDefault="001C09F3" w:rsidP="006324EB">
            <w:pPr>
              <w:rPr>
                <w:rFonts w:ascii="Arial" w:hAnsi="Arial" w:cs="Arial"/>
                <w:sz w:val="22"/>
                <w:szCs w:val="22"/>
                <w:highlight w:val="yellow"/>
              </w:rPr>
            </w:pPr>
            <w:r w:rsidRPr="00AA3CE4">
              <w:rPr>
                <w:rFonts w:ascii="Arial" w:hAnsi="Arial" w:cs="Arial"/>
                <w:i/>
                <w:iCs/>
                <w:sz w:val="20"/>
                <w:szCs w:val="20"/>
              </w:rPr>
              <w:t>Ex. : Agrément ESUS, entreprise solidaire d’utilité sociale</w:t>
            </w:r>
          </w:p>
        </w:tc>
        <w:tc>
          <w:tcPr>
            <w:tcW w:w="3021" w:type="dxa"/>
            <w:vAlign w:val="center"/>
          </w:tcPr>
          <w:p w14:paraId="7E9BAD88" w14:textId="77777777" w:rsidR="001C09F3" w:rsidRPr="005A427F" w:rsidRDefault="001C09F3" w:rsidP="006324EB">
            <w:pPr>
              <w:jc w:val="center"/>
              <w:rPr>
                <w:rFonts w:ascii="Arial" w:hAnsi="Arial" w:cs="Arial"/>
                <w:sz w:val="22"/>
                <w:szCs w:val="22"/>
              </w:rPr>
            </w:pPr>
            <w:r w:rsidRPr="00262B57">
              <w:rPr>
                <w:rFonts w:ascii="Arial" w:hAnsi="Arial" w:cs="Arial"/>
                <w:sz w:val="22"/>
                <w:szCs w:val="22"/>
              </w:rPr>
              <w:t>Toutes tailles</w:t>
            </w:r>
          </w:p>
        </w:tc>
        <w:tc>
          <w:tcPr>
            <w:tcW w:w="3021" w:type="dxa"/>
            <w:vAlign w:val="center"/>
          </w:tcPr>
          <w:p w14:paraId="355D2AE0" w14:textId="77777777" w:rsidR="001C09F3" w:rsidRPr="005A427F" w:rsidRDefault="001C09F3" w:rsidP="006324EB">
            <w:pPr>
              <w:rPr>
                <w:rFonts w:ascii="Arial" w:hAnsi="Arial" w:cs="Arial"/>
                <w:sz w:val="22"/>
                <w:szCs w:val="22"/>
              </w:rPr>
            </w:pPr>
            <w:r w:rsidRPr="008B6D72">
              <w:rPr>
                <w:rFonts w:ascii="Arial" w:hAnsi="Arial" w:cs="Arial"/>
                <w:sz w:val="22"/>
                <w:szCs w:val="22"/>
              </w:rPr>
              <w:t>Document de votre choix</w:t>
            </w:r>
          </w:p>
        </w:tc>
      </w:tr>
      <w:tr w:rsidR="001C09F3" w:rsidRPr="00161B8C" w14:paraId="507BBC71" w14:textId="77777777" w:rsidTr="006324EB">
        <w:trPr>
          <w:cantSplit/>
        </w:trPr>
        <w:tc>
          <w:tcPr>
            <w:tcW w:w="3020" w:type="dxa"/>
            <w:vAlign w:val="center"/>
          </w:tcPr>
          <w:p w14:paraId="60F0C030" w14:textId="77777777" w:rsidR="001C09F3" w:rsidRPr="00161B8C" w:rsidRDefault="001C09F3" w:rsidP="006324EB">
            <w:pPr>
              <w:rPr>
                <w:rFonts w:ascii="Arial" w:hAnsi="Arial" w:cs="Arial"/>
                <w:sz w:val="22"/>
                <w:szCs w:val="22"/>
              </w:rPr>
            </w:pPr>
            <w:r w:rsidRPr="00161B8C">
              <w:rPr>
                <w:rFonts w:ascii="Arial" w:hAnsi="Arial" w:cs="Arial"/>
                <w:sz w:val="22"/>
                <w:szCs w:val="22"/>
              </w:rPr>
              <w:t>Autre à préciser</w:t>
            </w:r>
          </w:p>
        </w:tc>
        <w:tc>
          <w:tcPr>
            <w:tcW w:w="3021" w:type="dxa"/>
            <w:vAlign w:val="center"/>
          </w:tcPr>
          <w:p w14:paraId="0F09DFF6" w14:textId="77777777" w:rsidR="001C09F3" w:rsidRPr="00161B8C" w:rsidRDefault="001C09F3" w:rsidP="006324EB">
            <w:pPr>
              <w:jc w:val="center"/>
              <w:rPr>
                <w:rFonts w:ascii="Arial" w:hAnsi="Arial" w:cs="Arial"/>
                <w:sz w:val="22"/>
                <w:szCs w:val="22"/>
              </w:rPr>
            </w:pPr>
            <w:r w:rsidRPr="00161B8C">
              <w:rPr>
                <w:rFonts w:ascii="Arial" w:hAnsi="Arial" w:cs="Arial"/>
                <w:sz w:val="22"/>
                <w:szCs w:val="22"/>
              </w:rPr>
              <w:t>Toutes tailles</w:t>
            </w:r>
          </w:p>
        </w:tc>
        <w:tc>
          <w:tcPr>
            <w:tcW w:w="3021" w:type="dxa"/>
            <w:vAlign w:val="center"/>
          </w:tcPr>
          <w:p w14:paraId="08E190C6" w14:textId="77777777" w:rsidR="001C09F3" w:rsidRPr="00161B8C" w:rsidRDefault="001C09F3" w:rsidP="006324EB">
            <w:pPr>
              <w:rPr>
                <w:rFonts w:ascii="Arial" w:hAnsi="Arial" w:cs="Arial"/>
                <w:sz w:val="22"/>
                <w:szCs w:val="22"/>
              </w:rPr>
            </w:pPr>
            <w:r w:rsidRPr="00161B8C">
              <w:rPr>
                <w:rFonts w:ascii="Arial" w:hAnsi="Arial" w:cs="Arial"/>
                <w:sz w:val="22"/>
                <w:szCs w:val="22"/>
              </w:rPr>
              <w:t>Preuve de votre choix</w:t>
            </w:r>
          </w:p>
        </w:tc>
      </w:tr>
      <w:bookmarkEnd w:id="3"/>
    </w:tbl>
    <w:p w14:paraId="35F923F4" w14:textId="77777777" w:rsidR="001C09F3" w:rsidRDefault="001C09F3" w:rsidP="001C09F3">
      <w:pPr>
        <w:pStyle w:val="14Conventionquestion"/>
        <w:numPr>
          <w:ilvl w:val="0"/>
          <w:numId w:val="0"/>
        </w:numPr>
        <w:tabs>
          <w:tab w:val="left" w:pos="6804"/>
          <w:tab w:val="left" w:pos="8647"/>
        </w:tabs>
        <w:spacing w:before="40" w:after="40"/>
        <w:rPr>
          <w:rFonts w:cs="Arial"/>
          <w:b/>
          <w:bCs/>
          <w:szCs w:val="22"/>
        </w:rPr>
      </w:pPr>
    </w:p>
    <w:p w14:paraId="31E50682" w14:textId="77777777" w:rsidR="001C09F3" w:rsidRDefault="001C09F3" w:rsidP="001C09F3">
      <w:pPr>
        <w:pStyle w:val="14Conventionquestion"/>
        <w:numPr>
          <w:ilvl w:val="0"/>
          <w:numId w:val="0"/>
        </w:numPr>
        <w:tabs>
          <w:tab w:val="left" w:pos="6804"/>
          <w:tab w:val="left" w:pos="8647"/>
        </w:tabs>
        <w:spacing w:before="40" w:after="40"/>
        <w:ind w:left="720" w:hanging="360"/>
        <w:rPr>
          <w:rFonts w:cs="Arial"/>
          <w:szCs w:val="22"/>
        </w:rPr>
      </w:pPr>
    </w:p>
    <w:p w14:paraId="3A376BEA" w14:textId="77777777" w:rsidR="001C09F3" w:rsidRDefault="001C09F3" w:rsidP="001C09F3">
      <w:pPr>
        <w:pStyle w:val="14Conventionquestion"/>
        <w:numPr>
          <w:ilvl w:val="0"/>
          <w:numId w:val="0"/>
        </w:numPr>
        <w:tabs>
          <w:tab w:val="left" w:pos="6804"/>
          <w:tab w:val="left" w:pos="8647"/>
        </w:tabs>
        <w:spacing w:before="40" w:after="40"/>
        <w:ind w:left="720" w:hanging="360"/>
        <w:rPr>
          <w:rFonts w:cs="Arial"/>
          <w:szCs w:val="22"/>
        </w:rPr>
      </w:pPr>
    </w:p>
    <w:p w14:paraId="7B33BCCE" w14:textId="77777777" w:rsidR="001C09F3" w:rsidRDefault="001C09F3" w:rsidP="001C09F3">
      <w:pPr>
        <w:spacing w:after="160" w:line="259" w:lineRule="auto"/>
        <w:rPr>
          <w:rFonts w:ascii="Arial" w:eastAsia="Times New Roman" w:hAnsi="Arial" w:cs="Arial"/>
          <w:sz w:val="22"/>
          <w:szCs w:val="22"/>
        </w:rPr>
      </w:pPr>
      <w:r>
        <w:rPr>
          <w:rFonts w:cs="Arial"/>
          <w:szCs w:val="22"/>
        </w:rPr>
        <w:br w:type="page"/>
      </w:r>
    </w:p>
    <w:p w14:paraId="0ADF3203" w14:textId="77777777" w:rsidR="001C09F3" w:rsidRPr="00492C18" w:rsidRDefault="001C09F3" w:rsidP="001C09F3">
      <w:pPr>
        <w:widowControl w:val="0"/>
        <w:tabs>
          <w:tab w:val="right" w:leader="dot" w:pos="9639"/>
        </w:tabs>
        <w:ind w:left="284"/>
        <w:jc w:val="both"/>
        <w:rPr>
          <w:rFonts w:ascii="Arial" w:eastAsia="Times New Roman" w:hAnsi="Arial" w:cs="Arial"/>
          <w:bCs/>
          <w:sz w:val="22"/>
          <w:szCs w:val="22"/>
        </w:rPr>
      </w:pPr>
      <w:r w:rsidRPr="00492C18">
        <w:rPr>
          <w:rFonts w:ascii="Arial" w:eastAsia="Times New Roman" w:hAnsi="Arial" w:cs="Arial"/>
          <w:b/>
          <w:sz w:val="22"/>
          <w:szCs w:val="22"/>
        </w:rPr>
        <w:lastRenderedPageBreak/>
        <w:t xml:space="preserve">Votre réponse </w:t>
      </w:r>
      <w:r w:rsidRPr="00492C18">
        <w:rPr>
          <w:rFonts w:ascii="Arial" w:eastAsia="Times New Roman" w:hAnsi="Arial" w:cs="Arial"/>
          <w:bCs/>
          <w:i/>
          <w:iCs/>
          <w:sz w:val="22"/>
          <w:szCs w:val="22"/>
        </w:rPr>
        <w:t>(conseil de rédaction : sélectionnez les éléments liés à l’objet du marché)</w:t>
      </w:r>
      <w:r w:rsidRPr="00492C18">
        <w:rPr>
          <w:rFonts w:ascii="Arial" w:eastAsia="Times New Roman" w:hAnsi="Arial" w:cs="Arial"/>
          <w:bCs/>
          <w:sz w:val="22"/>
          <w:szCs w:val="22"/>
        </w:rPr>
        <w:t xml:space="preserve"> :</w:t>
      </w:r>
    </w:p>
    <w:p w14:paraId="2F8E4447" w14:textId="77777777" w:rsidR="001C09F3" w:rsidRPr="00A45912" w:rsidRDefault="001C09F3" w:rsidP="001C09F3">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7FDE318E" w14:textId="77777777" w:rsidR="001C09F3" w:rsidRPr="00A45912" w:rsidRDefault="001C09F3" w:rsidP="001C09F3">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0A2005A8" w14:textId="77777777" w:rsidR="001C09F3" w:rsidRPr="00A45912" w:rsidRDefault="001C09F3" w:rsidP="001C09F3">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0985B542" w14:textId="77777777" w:rsidR="001C09F3" w:rsidRPr="00A45912" w:rsidRDefault="001C09F3" w:rsidP="001C09F3">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6987536E" w14:textId="77777777" w:rsidR="001C09F3" w:rsidRPr="00A45912" w:rsidRDefault="001C09F3" w:rsidP="001C09F3">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0798947B" w14:textId="77777777" w:rsidR="001C09F3" w:rsidRPr="00A45912" w:rsidRDefault="001C09F3" w:rsidP="001C09F3">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0384ED48" w14:textId="77777777" w:rsidR="001C09F3" w:rsidRPr="00A45912" w:rsidRDefault="001C09F3" w:rsidP="001C09F3">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1D8F9848" w14:textId="77777777" w:rsidR="001C09F3" w:rsidRPr="00A45912" w:rsidRDefault="001C09F3" w:rsidP="001C09F3">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28D1D3AE" w14:textId="77777777" w:rsidR="001C09F3" w:rsidRPr="00A45912" w:rsidRDefault="001C09F3" w:rsidP="001C09F3">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14B285AB" w14:textId="77777777" w:rsidR="001C09F3" w:rsidRPr="00A45912" w:rsidRDefault="001C09F3" w:rsidP="001C09F3">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1FBEA13A" w14:textId="77777777" w:rsidR="001C09F3" w:rsidRPr="00A45912" w:rsidRDefault="001C09F3" w:rsidP="001C09F3">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6F3BF912" w14:textId="77777777" w:rsidR="001C09F3" w:rsidRPr="00A45912" w:rsidRDefault="001C09F3" w:rsidP="001C09F3">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6ACF20EC" w14:textId="77777777" w:rsidR="001C09F3" w:rsidRPr="00A45912" w:rsidRDefault="001C09F3" w:rsidP="001C09F3">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272EE177" w14:textId="77777777" w:rsidR="001C09F3" w:rsidRPr="00A45912" w:rsidRDefault="001C09F3" w:rsidP="001C09F3">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4C8C6314" w14:textId="77777777" w:rsidR="001C09F3" w:rsidRPr="00A45912" w:rsidRDefault="001C09F3" w:rsidP="001C09F3">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40C1CFBB" w14:textId="77777777" w:rsidR="001C09F3" w:rsidRPr="00A45912" w:rsidRDefault="001C09F3" w:rsidP="001C09F3">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664B0E20" w14:textId="77777777" w:rsidR="001C09F3" w:rsidRPr="00A45912" w:rsidRDefault="001C09F3" w:rsidP="001C09F3">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6869CF9E" w14:textId="77777777" w:rsidR="001C09F3" w:rsidRPr="00A45912" w:rsidRDefault="001C09F3" w:rsidP="001C09F3">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3E4ED31D" w14:textId="77777777" w:rsidR="001C09F3" w:rsidRPr="00A45912" w:rsidRDefault="001C09F3" w:rsidP="001C09F3">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7105DCE5" w14:textId="77777777" w:rsidR="001C09F3" w:rsidRPr="00A45912" w:rsidRDefault="001C09F3" w:rsidP="001C09F3">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08F82379" w14:textId="77777777" w:rsidR="001C09F3" w:rsidRPr="00A45912" w:rsidRDefault="001C09F3" w:rsidP="001C09F3">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32758A30" w14:textId="77777777" w:rsidR="001C09F3" w:rsidRPr="00A45912" w:rsidRDefault="001C09F3" w:rsidP="001C09F3">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624313E0" w14:textId="77777777" w:rsidR="001C09F3" w:rsidRDefault="001C09F3" w:rsidP="001C09F3">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bookmarkEnd w:id="1"/>
    </w:p>
    <w:p w14:paraId="425E5A4E" w14:textId="77777777" w:rsidR="001C09F3" w:rsidRPr="000B317D" w:rsidRDefault="001C09F3" w:rsidP="001C09F3">
      <w:pPr>
        <w:widowControl w:val="0"/>
        <w:tabs>
          <w:tab w:val="right" w:leader="dot" w:pos="9639"/>
        </w:tabs>
        <w:ind w:left="284"/>
        <w:jc w:val="both"/>
        <w:rPr>
          <w:rFonts w:ascii="Arial" w:hAnsi="Arial" w:cs="Arial"/>
          <w:bCs/>
          <w:sz w:val="22"/>
          <w:szCs w:val="22"/>
        </w:rPr>
      </w:pPr>
      <w:r w:rsidRPr="000B317D">
        <w:rPr>
          <w:rFonts w:ascii="Arial" w:hAnsi="Arial" w:cs="Arial"/>
          <w:bCs/>
          <w:sz w:val="22"/>
          <w:szCs w:val="22"/>
        </w:rPr>
        <w:tab/>
      </w:r>
    </w:p>
    <w:p w14:paraId="38BB4BB0" w14:textId="77777777" w:rsidR="001C09F3" w:rsidRPr="000B317D" w:rsidRDefault="001C09F3" w:rsidP="001C09F3">
      <w:pPr>
        <w:widowControl w:val="0"/>
        <w:tabs>
          <w:tab w:val="right" w:leader="dot" w:pos="9639"/>
        </w:tabs>
        <w:ind w:left="284"/>
        <w:jc w:val="both"/>
        <w:rPr>
          <w:rFonts w:ascii="Arial" w:hAnsi="Arial" w:cs="Arial"/>
          <w:bCs/>
          <w:sz w:val="22"/>
          <w:szCs w:val="22"/>
        </w:rPr>
      </w:pPr>
      <w:r w:rsidRPr="000B317D">
        <w:rPr>
          <w:rFonts w:ascii="Arial" w:hAnsi="Arial" w:cs="Arial"/>
          <w:bCs/>
          <w:sz w:val="22"/>
          <w:szCs w:val="22"/>
        </w:rPr>
        <w:tab/>
      </w:r>
    </w:p>
    <w:p w14:paraId="04536141" w14:textId="77777777" w:rsidR="001C09F3" w:rsidRPr="000B317D" w:rsidRDefault="001C09F3" w:rsidP="001C09F3">
      <w:pPr>
        <w:widowControl w:val="0"/>
        <w:tabs>
          <w:tab w:val="right" w:leader="dot" w:pos="9639"/>
        </w:tabs>
        <w:ind w:left="284"/>
        <w:jc w:val="both"/>
        <w:rPr>
          <w:rFonts w:ascii="Arial" w:hAnsi="Arial" w:cs="Arial"/>
          <w:bCs/>
          <w:sz w:val="22"/>
          <w:szCs w:val="22"/>
        </w:rPr>
      </w:pPr>
      <w:r w:rsidRPr="000B317D">
        <w:rPr>
          <w:rFonts w:ascii="Arial" w:hAnsi="Arial" w:cs="Arial"/>
          <w:bCs/>
          <w:sz w:val="22"/>
          <w:szCs w:val="22"/>
        </w:rPr>
        <w:tab/>
      </w:r>
    </w:p>
    <w:p w14:paraId="0DC6A494" w14:textId="77777777" w:rsidR="001C09F3" w:rsidRPr="000B317D" w:rsidRDefault="001C09F3" w:rsidP="001C09F3">
      <w:pPr>
        <w:widowControl w:val="0"/>
        <w:tabs>
          <w:tab w:val="right" w:leader="dot" w:pos="9639"/>
        </w:tabs>
        <w:ind w:left="284"/>
        <w:jc w:val="both"/>
        <w:rPr>
          <w:rFonts w:ascii="Arial" w:hAnsi="Arial" w:cs="Arial"/>
          <w:bCs/>
          <w:sz w:val="22"/>
          <w:szCs w:val="22"/>
        </w:rPr>
      </w:pPr>
      <w:r w:rsidRPr="000B317D">
        <w:rPr>
          <w:rFonts w:ascii="Arial" w:hAnsi="Arial" w:cs="Arial"/>
          <w:bCs/>
          <w:sz w:val="22"/>
          <w:szCs w:val="22"/>
        </w:rPr>
        <w:tab/>
      </w:r>
    </w:p>
    <w:p w14:paraId="18A46A74" w14:textId="77777777" w:rsidR="001C09F3" w:rsidRPr="000B317D" w:rsidRDefault="001C09F3" w:rsidP="001C09F3">
      <w:pPr>
        <w:widowControl w:val="0"/>
        <w:tabs>
          <w:tab w:val="right" w:leader="dot" w:pos="9639"/>
        </w:tabs>
        <w:ind w:left="284"/>
        <w:jc w:val="both"/>
        <w:rPr>
          <w:rFonts w:ascii="Arial" w:hAnsi="Arial" w:cs="Arial"/>
          <w:bCs/>
          <w:sz w:val="22"/>
          <w:szCs w:val="22"/>
        </w:rPr>
      </w:pPr>
      <w:r w:rsidRPr="000B317D">
        <w:rPr>
          <w:rFonts w:ascii="Arial" w:hAnsi="Arial" w:cs="Arial"/>
          <w:bCs/>
          <w:sz w:val="22"/>
          <w:szCs w:val="22"/>
        </w:rPr>
        <w:tab/>
      </w:r>
    </w:p>
    <w:p w14:paraId="7694AFD1" w14:textId="77777777" w:rsidR="001C09F3" w:rsidRPr="000B317D" w:rsidRDefault="001C09F3" w:rsidP="001C09F3">
      <w:pPr>
        <w:widowControl w:val="0"/>
        <w:tabs>
          <w:tab w:val="right" w:leader="dot" w:pos="9639"/>
        </w:tabs>
        <w:ind w:left="284"/>
        <w:jc w:val="both"/>
        <w:rPr>
          <w:rFonts w:ascii="Arial" w:hAnsi="Arial" w:cs="Arial"/>
          <w:bCs/>
          <w:sz w:val="22"/>
          <w:szCs w:val="22"/>
        </w:rPr>
      </w:pPr>
      <w:r w:rsidRPr="000B317D">
        <w:rPr>
          <w:rFonts w:ascii="Arial" w:hAnsi="Arial" w:cs="Arial"/>
          <w:bCs/>
          <w:sz w:val="22"/>
          <w:szCs w:val="22"/>
        </w:rPr>
        <w:tab/>
      </w:r>
    </w:p>
    <w:p w14:paraId="4129D04C" w14:textId="77777777" w:rsidR="001C09F3" w:rsidRPr="000B317D" w:rsidRDefault="001C09F3" w:rsidP="001C09F3">
      <w:pPr>
        <w:widowControl w:val="0"/>
        <w:tabs>
          <w:tab w:val="right" w:leader="dot" w:pos="9639"/>
        </w:tabs>
        <w:ind w:left="284"/>
        <w:jc w:val="both"/>
        <w:rPr>
          <w:rFonts w:ascii="Arial" w:hAnsi="Arial" w:cs="Arial"/>
          <w:bCs/>
          <w:sz w:val="22"/>
          <w:szCs w:val="22"/>
        </w:rPr>
      </w:pPr>
      <w:r w:rsidRPr="000B317D">
        <w:rPr>
          <w:rFonts w:ascii="Arial" w:hAnsi="Arial" w:cs="Arial"/>
          <w:bCs/>
          <w:sz w:val="22"/>
          <w:szCs w:val="22"/>
        </w:rPr>
        <w:tab/>
      </w:r>
    </w:p>
    <w:p w14:paraId="7C28D8AF" w14:textId="77777777" w:rsidR="001C09F3" w:rsidRPr="000B317D" w:rsidRDefault="001C09F3" w:rsidP="001C09F3">
      <w:pPr>
        <w:widowControl w:val="0"/>
        <w:tabs>
          <w:tab w:val="right" w:leader="dot" w:pos="9639"/>
        </w:tabs>
        <w:ind w:left="284"/>
        <w:jc w:val="both"/>
        <w:rPr>
          <w:rFonts w:ascii="Arial" w:hAnsi="Arial" w:cs="Arial"/>
          <w:bCs/>
          <w:sz w:val="22"/>
          <w:szCs w:val="22"/>
        </w:rPr>
      </w:pPr>
      <w:r w:rsidRPr="000B317D">
        <w:rPr>
          <w:rFonts w:ascii="Arial" w:hAnsi="Arial" w:cs="Arial"/>
          <w:bCs/>
          <w:sz w:val="22"/>
          <w:szCs w:val="22"/>
        </w:rPr>
        <w:tab/>
      </w:r>
    </w:p>
    <w:p w14:paraId="460DB30D" w14:textId="77777777" w:rsidR="001C09F3" w:rsidRPr="000B317D" w:rsidRDefault="001C09F3" w:rsidP="001C09F3">
      <w:pPr>
        <w:widowControl w:val="0"/>
        <w:tabs>
          <w:tab w:val="right" w:leader="dot" w:pos="9639"/>
        </w:tabs>
        <w:ind w:left="284"/>
        <w:jc w:val="both"/>
        <w:rPr>
          <w:rFonts w:ascii="Arial" w:hAnsi="Arial" w:cs="Arial"/>
          <w:bCs/>
          <w:sz w:val="22"/>
          <w:szCs w:val="22"/>
        </w:rPr>
      </w:pPr>
      <w:r w:rsidRPr="000B317D">
        <w:rPr>
          <w:rFonts w:ascii="Arial" w:hAnsi="Arial" w:cs="Arial"/>
          <w:bCs/>
          <w:sz w:val="22"/>
          <w:szCs w:val="22"/>
        </w:rPr>
        <w:tab/>
      </w:r>
    </w:p>
    <w:p w14:paraId="169ACEC5" w14:textId="77777777" w:rsidR="001C09F3" w:rsidRPr="000B317D" w:rsidRDefault="001C09F3" w:rsidP="001C09F3">
      <w:pPr>
        <w:widowControl w:val="0"/>
        <w:tabs>
          <w:tab w:val="right" w:leader="dot" w:pos="9639"/>
        </w:tabs>
        <w:ind w:left="284"/>
        <w:jc w:val="both"/>
        <w:rPr>
          <w:rFonts w:ascii="Arial" w:hAnsi="Arial" w:cs="Arial"/>
          <w:bCs/>
          <w:sz w:val="22"/>
          <w:szCs w:val="22"/>
        </w:rPr>
      </w:pPr>
      <w:r w:rsidRPr="000B317D">
        <w:rPr>
          <w:rFonts w:ascii="Arial" w:hAnsi="Arial" w:cs="Arial"/>
          <w:bCs/>
          <w:sz w:val="22"/>
          <w:szCs w:val="22"/>
        </w:rPr>
        <w:tab/>
      </w:r>
    </w:p>
    <w:p w14:paraId="4BFB1543" w14:textId="77777777" w:rsidR="001C09F3" w:rsidRPr="000B317D" w:rsidRDefault="001C09F3" w:rsidP="001C09F3">
      <w:pPr>
        <w:widowControl w:val="0"/>
        <w:tabs>
          <w:tab w:val="right" w:leader="dot" w:pos="9639"/>
        </w:tabs>
        <w:ind w:left="284"/>
        <w:jc w:val="both"/>
        <w:rPr>
          <w:rFonts w:ascii="Arial" w:hAnsi="Arial" w:cs="Arial"/>
          <w:bCs/>
          <w:sz w:val="22"/>
          <w:szCs w:val="22"/>
        </w:rPr>
      </w:pPr>
      <w:r w:rsidRPr="000B317D">
        <w:rPr>
          <w:rFonts w:ascii="Arial" w:hAnsi="Arial" w:cs="Arial"/>
          <w:bCs/>
          <w:sz w:val="22"/>
          <w:szCs w:val="22"/>
        </w:rPr>
        <w:tab/>
      </w:r>
    </w:p>
    <w:p w14:paraId="7A6B7FEE" w14:textId="77777777" w:rsidR="001C09F3" w:rsidRPr="000B317D" w:rsidRDefault="001C09F3" w:rsidP="001C09F3">
      <w:pPr>
        <w:widowControl w:val="0"/>
        <w:tabs>
          <w:tab w:val="right" w:leader="dot" w:pos="9639"/>
        </w:tabs>
        <w:ind w:left="284"/>
        <w:jc w:val="both"/>
        <w:rPr>
          <w:rFonts w:ascii="Arial" w:hAnsi="Arial" w:cs="Arial"/>
          <w:bCs/>
          <w:sz w:val="22"/>
          <w:szCs w:val="22"/>
        </w:rPr>
      </w:pPr>
      <w:r w:rsidRPr="000B317D">
        <w:rPr>
          <w:rFonts w:ascii="Arial" w:hAnsi="Arial" w:cs="Arial"/>
          <w:bCs/>
          <w:sz w:val="22"/>
          <w:szCs w:val="22"/>
        </w:rPr>
        <w:tab/>
      </w:r>
    </w:p>
    <w:p w14:paraId="0917D070" w14:textId="77777777" w:rsidR="001C09F3" w:rsidRPr="000B317D" w:rsidRDefault="001C09F3" w:rsidP="001C09F3">
      <w:pPr>
        <w:widowControl w:val="0"/>
        <w:tabs>
          <w:tab w:val="right" w:leader="dot" w:pos="9639"/>
        </w:tabs>
        <w:ind w:left="284"/>
        <w:jc w:val="both"/>
        <w:rPr>
          <w:rFonts w:ascii="Arial" w:hAnsi="Arial" w:cs="Arial"/>
          <w:bCs/>
          <w:sz w:val="22"/>
          <w:szCs w:val="22"/>
        </w:rPr>
      </w:pPr>
      <w:r w:rsidRPr="000B317D">
        <w:rPr>
          <w:rFonts w:ascii="Arial" w:hAnsi="Arial" w:cs="Arial"/>
          <w:bCs/>
          <w:sz w:val="22"/>
          <w:szCs w:val="22"/>
        </w:rPr>
        <w:tab/>
      </w:r>
    </w:p>
    <w:p w14:paraId="71A41FA4" w14:textId="77777777" w:rsidR="001C09F3" w:rsidRPr="000B317D" w:rsidRDefault="001C09F3" w:rsidP="001C09F3">
      <w:pPr>
        <w:widowControl w:val="0"/>
        <w:tabs>
          <w:tab w:val="right" w:leader="dot" w:pos="9639"/>
        </w:tabs>
        <w:ind w:left="284"/>
        <w:jc w:val="both"/>
        <w:rPr>
          <w:rFonts w:ascii="Arial" w:hAnsi="Arial" w:cs="Arial"/>
          <w:bCs/>
          <w:sz w:val="22"/>
          <w:szCs w:val="22"/>
        </w:rPr>
      </w:pPr>
      <w:r w:rsidRPr="000B317D">
        <w:rPr>
          <w:rFonts w:ascii="Arial" w:hAnsi="Arial" w:cs="Arial"/>
          <w:bCs/>
          <w:sz w:val="22"/>
          <w:szCs w:val="22"/>
        </w:rPr>
        <w:tab/>
      </w:r>
    </w:p>
    <w:p w14:paraId="405ED74E" w14:textId="77777777" w:rsidR="001C09F3" w:rsidRPr="000B317D" w:rsidRDefault="001C09F3" w:rsidP="001C09F3">
      <w:pPr>
        <w:widowControl w:val="0"/>
        <w:tabs>
          <w:tab w:val="right" w:leader="dot" w:pos="9639"/>
        </w:tabs>
        <w:ind w:left="284"/>
        <w:jc w:val="both"/>
        <w:rPr>
          <w:rFonts w:ascii="Arial" w:hAnsi="Arial" w:cs="Arial"/>
          <w:bCs/>
          <w:sz w:val="22"/>
          <w:szCs w:val="22"/>
        </w:rPr>
      </w:pPr>
      <w:r w:rsidRPr="000B317D">
        <w:rPr>
          <w:rFonts w:ascii="Arial" w:hAnsi="Arial" w:cs="Arial"/>
          <w:bCs/>
          <w:sz w:val="22"/>
          <w:szCs w:val="22"/>
        </w:rPr>
        <w:tab/>
      </w:r>
    </w:p>
    <w:p w14:paraId="1176A793" w14:textId="77777777" w:rsidR="001C09F3" w:rsidRPr="000B317D" w:rsidRDefault="001C09F3" w:rsidP="001C09F3">
      <w:pPr>
        <w:widowControl w:val="0"/>
        <w:tabs>
          <w:tab w:val="right" w:leader="dot" w:pos="9639"/>
        </w:tabs>
        <w:ind w:left="284"/>
        <w:jc w:val="both"/>
        <w:rPr>
          <w:rFonts w:ascii="Arial" w:hAnsi="Arial" w:cs="Arial"/>
          <w:bCs/>
          <w:sz w:val="22"/>
          <w:szCs w:val="22"/>
        </w:rPr>
      </w:pPr>
      <w:r w:rsidRPr="000B317D">
        <w:rPr>
          <w:rFonts w:ascii="Arial" w:hAnsi="Arial" w:cs="Arial"/>
          <w:bCs/>
          <w:sz w:val="22"/>
          <w:szCs w:val="22"/>
        </w:rPr>
        <w:tab/>
      </w:r>
    </w:p>
    <w:p w14:paraId="10077CE2" w14:textId="77777777" w:rsidR="001C09F3" w:rsidRPr="000B317D" w:rsidRDefault="001C09F3" w:rsidP="001C09F3">
      <w:pPr>
        <w:widowControl w:val="0"/>
        <w:tabs>
          <w:tab w:val="right" w:leader="dot" w:pos="9639"/>
        </w:tabs>
        <w:ind w:left="284"/>
        <w:jc w:val="both"/>
        <w:rPr>
          <w:rFonts w:ascii="Arial" w:hAnsi="Arial" w:cs="Arial"/>
          <w:bCs/>
          <w:sz w:val="22"/>
          <w:szCs w:val="22"/>
        </w:rPr>
      </w:pPr>
      <w:r w:rsidRPr="000B317D">
        <w:rPr>
          <w:rFonts w:ascii="Arial" w:hAnsi="Arial" w:cs="Arial"/>
          <w:bCs/>
          <w:sz w:val="22"/>
          <w:szCs w:val="22"/>
        </w:rPr>
        <w:tab/>
      </w:r>
    </w:p>
    <w:p w14:paraId="0A4EB2B6" w14:textId="77777777" w:rsidR="001C09F3" w:rsidRPr="000B317D" w:rsidRDefault="001C09F3" w:rsidP="001C09F3">
      <w:pPr>
        <w:widowControl w:val="0"/>
        <w:tabs>
          <w:tab w:val="right" w:leader="dot" w:pos="9639"/>
        </w:tabs>
        <w:ind w:left="284"/>
        <w:jc w:val="both"/>
        <w:rPr>
          <w:rFonts w:ascii="Arial" w:hAnsi="Arial" w:cs="Arial"/>
          <w:bCs/>
          <w:sz w:val="22"/>
          <w:szCs w:val="22"/>
        </w:rPr>
      </w:pPr>
      <w:r w:rsidRPr="000B317D">
        <w:rPr>
          <w:rFonts w:ascii="Arial" w:hAnsi="Arial" w:cs="Arial"/>
          <w:bCs/>
          <w:sz w:val="22"/>
          <w:szCs w:val="22"/>
        </w:rPr>
        <w:tab/>
      </w:r>
    </w:p>
    <w:p w14:paraId="082AA3F9" w14:textId="77777777" w:rsidR="001C09F3" w:rsidRPr="000B317D" w:rsidRDefault="001C09F3" w:rsidP="001C09F3">
      <w:pPr>
        <w:widowControl w:val="0"/>
        <w:tabs>
          <w:tab w:val="right" w:leader="dot" w:pos="9639"/>
        </w:tabs>
        <w:ind w:left="284"/>
        <w:jc w:val="both"/>
        <w:rPr>
          <w:rFonts w:ascii="Arial" w:hAnsi="Arial" w:cs="Arial"/>
          <w:bCs/>
          <w:sz w:val="22"/>
          <w:szCs w:val="22"/>
        </w:rPr>
      </w:pPr>
      <w:r w:rsidRPr="000B317D">
        <w:rPr>
          <w:rFonts w:ascii="Arial" w:hAnsi="Arial" w:cs="Arial"/>
          <w:bCs/>
          <w:sz w:val="22"/>
          <w:szCs w:val="22"/>
        </w:rPr>
        <w:tab/>
      </w:r>
    </w:p>
    <w:p w14:paraId="66E12F3E" w14:textId="77777777" w:rsidR="001C09F3" w:rsidRPr="000B317D" w:rsidRDefault="001C09F3" w:rsidP="001C09F3">
      <w:pPr>
        <w:widowControl w:val="0"/>
        <w:tabs>
          <w:tab w:val="right" w:leader="dot" w:pos="9639"/>
        </w:tabs>
        <w:ind w:left="284"/>
        <w:jc w:val="both"/>
        <w:rPr>
          <w:rFonts w:ascii="Arial" w:hAnsi="Arial" w:cs="Arial"/>
          <w:bCs/>
          <w:sz w:val="22"/>
          <w:szCs w:val="22"/>
        </w:rPr>
      </w:pPr>
      <w:r w:rsidRPr="000B317D">
        <w:rPr>
          <w:rFonts w:ascii="Arial" w:hAnsi="Arial" w:cs="Arial"/>
          <w:bCs/>
          <w:sz w:val="22"/>
          <w:szCs w:val="22"/>
        </w:rPr>
        <w:tab/>
      </w:r>
    </w:p>
    <w:p w14:paraId="67DE48AB" w14:textId="77777777" w:rsidR="001C09F3" w:rsidRPr="000B317D" w:rsidRDefault="001C09F3" w:rsidP="001C09F3">
      <w:pPr>
        <w:widowControl w:val="0"/>
        <w:tabs>
          <w:tab w:val="right" w:leader="dot" w:pos="9639"/>
        </w:tabs>
        <w:ind w:left="284"/>
        <w:jc w:val="both"/>
        <w:rPr>
          <w:rFonts w:ascii="Arial" w:hAnsi="Arial" w:cs="Arial"/>
          <w:bCs/>
          <w:sz w:val="22"/>
          <w:szCs w:val="22"/>
        </w:rPr>
      </w:pPr>
      <w:r w:rsidRPr="000B317D">
        <w:rPr>
          <w:rFonts w:ascii="Arial" w:hAnsi="Arial" w:cs="Arial"/>
          <w:bCs/>
          <w:sz w:val="22"/>
          <w:szCs w:val="22"/>
        </w:rPr>
        <w:tab/>
      </w:r>
    </w:p>
    <w:p w14:paraId="5596BE95" w14:textId="77777777" w:rsidR="001C09F3" w:rsidRPr="000B317D" w:rsidRDefault="001C09F3" w:rsidP="001C09F3">
      <w:pPr>
        <w:widowControl w:val="0"/>
        <w:tabs>
          <w:tab w:val="right" w:leader="dot" w:pos="9639"/>
        </w:tabs>
        <w:ind w:left="284"/>
        <w:jc w:val="both"/>
        <w:rPr>
          <w:rFonts w:ascii="Arial" w:hAnsi="Arial" w:cs="Arial"/>
          <w:bCs/>
          <w:sz w:val="22"/>
          <w:szCs w:val="22"/>
        </w:rPr>
      </w:pPr>
      <w:r w:rsidRPr="000B317D">
        <w:rPr>
          <w:rFonts w:ascii="Arial" w:hAnsi="Arial" w:cs="Arial"/>
          <w:bCs/>
          <w:sz w:val="22"/>
          <w:szCs w:val="22"/>
        </w:rPr>
        <w:tab/>
      </w:r>
    </w:p>
    <w:p w14:paraId="131A3AA4" w14:textId="77777777" w:rsidR="001C09F3" w:rsidRPr="000B317D" w:rsidRDefault="001C09F3" w:rsidP="001C09F3">
      <w:pPr>
        <w:widowControl w:val="0"/>
        <w:tabs>
          <w:tab w:val="right" w:leader="dot" w:pos="9639"/>
        </w:tabs>
        <w:ind w:left="284"/>
        <w:jc w:val="both"/>
        <w:rPr>
          <w:rFonts w:ascii="Arial" w:hAnsi="Arial" w:cs="Arial"/>
          <w:bCs/>
          <w:sz w:val="22"/>
          <w:szCs w:val="22"/>
        </w:rPr>
      </w:pPr>
      <w:r w:rsidRPr="000B317D">
        <w:rPr>
          <w:rFonts w:ascii="Arial" w:hAnsi="Arial" w:cs="Arial"/>
          <w:bCs/>
          <w:sz w:val="22"/>
          <w:szCs w:val="22"/>
        </w:rPr>
        <w:tab/>
      </w:r>
    </w:p>
    <w:p w14:paraId="70485741" w14:textId="77777777" w:rsidR="001C09F3" w:rsidRPr="000B317D" w:rsidRDefault="001C09F3" w:rsidP="001C09F3">
      <w:pPr>
        <w:widowControl w:val="0"/>
        <w:tabs>
          <w:tab w:val="right" w:leader="dot" w:pos="9639"/>
        </w:tabs>
        <w:ind w:left="284"/>
        <w:jc w:val="both"/>
        <w:rPr>
          <w:rFonts w:ascii="Arial" w:hAnsi="Arial" w:cs="Arial"/>
          <w:bCs/>
          <w:sz w:val="22"/>
          <w:szCs w:val="22"/>
        </w:rPr>
      </w:pPr>
      <w:r w:rsidRPr="000B317D">
        <w:rPr>
          <w:rFonts w:ascii="Arial" w:hAnsi="Arial" w:cs="Arial"/>
          <w:bCs/>
          <w:sz w:val="22"/>
          <w:szCs w:val="22"/>
        </w:rPr>
        <w:tab/>
      </w:r>
    </w:p>
    <w:p w14:paraId="224842DD" w14:textId="77777777" w:rsidR="001C09F3" w:rsidRPr="000B317D" w:rsidRDefault="001C09F3" w:rsidP="001C09F3">
      <w:pPr>
        <w:widowControl w:val="0"/>
        <w:tabs>
          <w:tab w:val="right" w:leader="dot" w:pos="9639"/>
        </w:tabs>
        <w:ind w:left="284"/>
        <w:jc w:val="both"/>
        <w:rPr>
          <w:rFonts w:ascii="Arial" w:hAnsi="Arial" w:cs="Arial"/>
          <w:bCs/>
          <w:sz w:val="22"/>
          <w:szCs w:val="22"/>
        </w:rPr>
      </w:pPr>
      <w:r w:rsidRPr="000B317D">
        <w:rPr>
          <w:rFonts w:ascii="Arial" w:hAnsi="Arial" w:cs="Arial"/>
          <w:bCs/>
          <w:sz w:val="22"/>
          <w:szCs w:val="22"/>
        </w:rPr>
        <w:tab/>
      </w:r>
    </w:p>
    <w:p w14:paraId="4939E1A4" w14:textId="77777777" w:rsidR="001C09F3" w:rsidRPr="000B317D" w:rsidRDefault="001C09F3" w:rsidP="001C09F3">
      <w:pPr>
        <w:widowControl w:val="0"/>
        <w:tabs>
          <w:tab w:val="right" w:leader="dot" w:pos="9639"/>
        </w:tabs>
        <w:ind w:left="284"/>
        <w:jc w:val="both"/>
        <w:rPr>
          <w:rFonts w:ascii="Arial" w:hAnsi="Arial" w:cs="Arial"/>
          <w:bCs/>
          <w:sz w:val="22"/>
          <w:szCs w:val="22"/>
        </w:rPr>
      </w:pPr>
      <w:r w:rsidRPr="000B317D">
        <w:rPr>
          <w:rFonts w:ascii="Arial" w:hAnsi="Arial" w:cs="Arial"/>
          <w:bCs/>
          <w:sz w:val="22"/>
          <w:szCs w:val="22"/>
        </w:rPr>
        <w:tab/>
      </w:r>
    </w:p>
    <w:p w14:paraId="4C9223C0" w14:textId="77777777" w:rsidR="001C09F3" w:rsidRPr="000B317D" w:rsidRDefault="001C09F3" w:rsidP="001C09F3">
      <w:pPr>
        <w:widowControl w:val="0"/>
        <w:tabs>
          <w:tab w:val="right" w:leader="dot" w:pos="9639"/>
        </w:tabs>
        <w:ind w:left="284"/>
        <w:jc w:val="both"/>
        <w:rPr>
          <w:rFonts w:ascii="Arial" w:hAnsi="Arial" w:cs="Arial"/>
          <w:bCs/>
          <w:sz w:val="22"/>
          <w:szCs w:val="22"/>
        </w:rPr>
      </w:pPr>
      <w:r w:rsidRPr="000B317D">
        <w:rPr>
          <w:rFonts w:ascii="Arial" w:hAnsi="Arial" w:cs="Arial"/>
          <w:bCs/>
          <w:sz w:val="22"/>
          <w:szCs w:val="22"/>
        </w:rPr>
        <w:tab/>
      </w:r>
    </w:p>
    <w:p w14:paraId="1D72480E" w14:textId="77777777" w:rsidR="001C09F3" w:rsidRPr="000B317D" w:rsidRDefault="001C09F3" w:rsidP="001C09F3">
      <w:pPr>
        <w:widowControl w:val="0"/>
        <w:tabs>
          <w:tab w:val="right" w:leader="dot" w:pos="9639"/>
        </w:tabs>
        <w:ind w:left="284"/>
        <w:jc w:val="both"/>
        <w:rPr>
          <w:rFonts w:ascii="Arial" w:hAnsi="Arial" w:cs="Arial"/>
          <w:bCs/>
          <w:sz w:val="22"/>
          <w:szCs w:val="22"/>
        </w:rPr>
      </w:pPr>
      <w:r w:rsidRPr="000B317D">
        <w:rPr>
          <w:rFonts w:ascii="Arial" w:hAnsi="Arial" w:cs="Arial"/>
          <w:bCs/>
          <w:sz w:val="22"/>
          <w:szCs w:val="22"/>
        </w:rPr>
        <w:tab/>
      </w:r>
    </w:p>
    <w:p w14:paraId="4443099E" w14:textId="77777777" w:rsidR="001C09F3" w:rsidRPr="000B317D" w:rsidRDefault="001C09F3" w:rsidP="001C09F3">
      <w:pPr>
        <w:widowControl w:val="0"/>
        <w:tabs>
          <w:tab w:val="right" w:leader="dot" w:pos="9639"/>
        </w:tabs>
        <w:ind w:left="284"/>
        <w:jc w:val="both"/>
        <w:rPr>
          <w:rFonts w:ascii="Arial" w:hAnsi="Arial" w:cs="Arial"/>
          <w:bCs/>
          <w:sz w:val="22"/>
          <w:szCs w:val="22"/>
        </w:rPr>
      </w:pPr>
      <w:r w:rsidRPr="000B317D">
        <w:rPr>
          <w:rFonts w:ascii="Arial" w:hAnsi="Arial" w:cs="Arial"/>
          <w:bCs/>
          <w:sz w:val="22"/>
          <w:szCs w:val="22"/>
        </w:rPr>
        <w:tab/>
      </w:r>
    </w:p>
    <w:p w14:paraId="5AD4C5A4" w14:textId="77777777" w:rsidR="001C09F3" w:rsidRPr="000B317D" w:rsidRDefault="001C09F3" w:rsidP="001C09F3">
      <w:pPr>
        <w:widowControl w:val="0"/>
        <w:tabs>
          <w:tab w:val="right" w:leader="dot" w:pos="9639"/>
        </w:tabs>
        <w:ind w:left="284"/>
        <w:jc w:val="both"/>
        <w:rPr>
          <w:rFonts w:ascii="Arial" w:hAnsi="Arial" w:cs="Arial"/>
          <w:bCs/>
          <w:sz w:val="22"/>
          <w:szCs w:val="22"/>
        </w:rPr>
      </w:pPr>
      <w:r w:rsidRPr="000B317D">
        <w:rPr>
          <w:rFonts w:ascii="Arial" w:hAnsi="Arial" w:cs="Arial"/>
          <w:bCs/>
          <w:sz w:val="22"/>
          <w:szCs w:val="22"/>
        </w:rPr>
        <w:tab/>
      </w:r>
    </w:p>
    <w:p w14:paraId="2FAF1D37" w14:textId="77777777" w:rsidR="001C09F3" w:rsidRPr="00A45912" w:rsidRDefault="001C09F3" w:rsidP="001C09F3">
      <w:pPr>
        <w:widowControl w:val="0"/>
        <w:tabs>
          <w:tab w:val="right" w:leader="dot" w:pos="9639"/>
        </w:tabs>
        <w:ind w:left="284"/>
        <w:jc w:val="both"/>
        <w:rPr>
          <w:rFonts w:ascii="Arial" w:hAnsi="Arial" w:cs="Arial"/>
          <w:sz w:val="22"/>
          <w:szCs w:val="22"/>
        </w:rPr>
      </w:pPr>
      <w:r w:rsidRPr="000B317D">
        <w:rPr>
          <w:rFonts w:ascii="Arial" w:hAnsi="Arial" w:cs="Arial"/>
          <w:bCs/>
          <w:sz w:val="22"/>
          <w:szCs w:val="22"/>
        </w:rPr>
        <w:tab/>
      </w:r>
    </w:p>
    <w:p w14:paraId="3AF0412B" w14:textId="7A863397" w:rsidR="007A2077" w:rsidRPr="001C09F3" w:rsidRDefault="007A2077" w:rsidP="001C09F3">
      <w:pPr>
        <w:rPr>
          <w:rStyle w:val="FonctionCar"/>
          <w:sz w:val="24"/>
          <w:szCs w:val="24"/>
        </w:rPr>
      </w:pPr>
    </w:p>
    <w:sectPr w:rsidR="007A2077" w:rsidRPr="001C09F3" w:rsidSect="00FB6A14">
      <w:footerReference w:type="default" r:id="rId12"/>
      <w:headerReference w:type="first" r:id="rId13"/>
      <w:footerReference w:type="first" r:id="rId14"/>
      <w:pgSz w:w="11906" w:h="16838"/>
      <w:pgMar w:top="964" w:right="964" w:bottom="964" w:left="964" w:header="709" w:footer="96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70FD23" w14:textId="77777777" w:rsidR="001C09F3" w:rsidRDefault="001C09F3" w:rsidP="00415057">
      <w:r>
        <w:separator/>
      </w:r>
    </w:p>
  </w:endnote>
  <w:endnote w:type="continuationSeparator" w:id="0">
    <w:p w14:paraId="7741EB94" w14:textId="77777777" w:rsidR="001C09F3" w:rsidRDefault="001C09F3" w:rsidP="004150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5DB276" w14:textId="77777777" w:rsidR="00415057" w:rsidRPr="00E522B4" w:rsidRDefault="00FB6A14" w:rsidP="00FB6A14">
    <w:pPr>
      <w:pStyle w:val="Pieddepage"/>
    </w:pPr>
    <w:r>
      <w:tab/>
    </w:r>
    <w:r>
      <w:fldChar w:fldCharType="begin"/>
    </w:r>
    <w:r>
      <w:instrText xml:space="preserve"> PAGE   \* MERGEFORMAT </w:instrText>
    </w:r>
    <w:r>
      <w:fldChar w:fldCharType="separate"/>
    </w:r>
    <w:r>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032DA1" w14:textId="77777777" w:rsidR="00094ED2" w:rsidRPr="00415057" w:rsidRDefault="00094ED2" w:rsidP="00FB6A14">
    <w:pPr>
      <w:pStyle w:val="Pieddepage"/>
    </w:pPr>
    <w:r w:rsidRPr="00415057">
      <w:t xml:space="preserve">00, Nom de la </w:t>
    </w:r>
    <w:r w:rsidRPr="00FB6A14">
      <w:t>Rue</w:t>
    </w:r>
  </w:p>
  <w:p w14:paraId="2DFA7CB0" w14:textId="77777777" w:rsidR="00094ED2" w:rsidRPr="00415057" w:rsidRDefault="00094ED2" w:rsidP="00FB6A14">
    <w:pPr>
      <w:pStyle w:val="Pieddepage"/>
    </w:pPr>
    <w:r w:rsidRPr="00415057">
      <w:t>00000 VILLE Cedex 00</w:t>
    </w:r>
  </w:p>
  <w:p w14:paraId="7D8E47DF" w14:textId="77777777" w:rsidR="00094ED2" w:rsidRPr="00415057" w:rsidRDefault="00094ED2" w:rsidP="00FB6A14">
    <w:pPr>
      <w:pStyle w:val="Pieddepage"/>
    </w:pPr>
    <w:r w:rsidRPr="00415057">
      <w:t>Tél : 00 00 00 00 00</w:t>
    </w:r>
  </w:p>
  <w:p w14:paraId="56683158" w14:textId="77777777" w:rsidR="00094ED2" w:rsidRPr="00415057" w:rsidRDefault="00094ED2" w:rsidP="00FB6A14">
    <w:pPr>
      <w:pStyle w:val="Pieddepage"/>
    </w:pPr>
    <w:r w:rsidRPr="00415057">
      <w:t>Mél : nom.prenom@pm.gouv.fr</w:t>
    </w:r>
  </w:p>
  <w:p w14:paraId="7639D635" w14:textId="77777777" w:rsidR="008A037A" w:rsidRDefault="00094ED2" w:rsidP="00FB6A14">
    <w:pPr>
      <w:pStyle w:val="Pieddepage"/>
    </w:pPr>
    <w:r w:rsidRPr="00415057">
      <w:t xml:space="preserve">Lorem ipsum </w:t>
    </w:r>
    <w:proofErr w:type="spellStart"/>
    <w:r w:rsidRPr="00415057">
      <w:t>dolor</w:t>
    </w:r>
    <w:proofErr w:type="spellEnd"/>
    <w:r w:rsidRPr="00415057">
      <w:t xml:space="preserve"> </w:t>
    </w:r>
    <w:proofErr w:type="spellStart"/>
    <w:r w:rsidRPr="00415057">
      <w:t>sit</w:t>
    </w:r>
    <w:proofErr w:type="spellEnd"/>
    <w:r w:rsidRPr="00415057">
      <w:t xml:space="preserve"> </w:t>
    </w:r>
    <w:proofErr w:type="spellStart"/>
    <w:r w:rsidRPr="00415057">
      <w:t>amet</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73C688" w14:textId="77777777" w:rsidR="001C09F3" w:rsidRDefault="001C09F3" w:rsidP="00415057">
      <w:r>
        <w:separator/>
      </w:r>
    </w:p>
  </w:footnote>
  <w:footnote w:type="continuationSeparator" w:id="0">
    <w:p w14:paraId="5648DF36" w14:textId="77777777" w:rsidR="001C09F3" w:rsidRDefault="001C09F3" w:rsidP="004150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C594C2" w14:textId="77777777" w:rsidR="008A037A" w:rsidRDefault="008A037A" w:rsidP="00341E2F">
    <w:pPr>
      <w:pStyle w:val="CaleGarde"/>
      <w:spacing w:after="2160"/>
    </w:pPr>
    <w:r>
      <w:rPr>
        <w:noProof/>
      </w:rPr>
      <w:drawing>
        <wp:anchor distT="0" distB="0" distL="114300" distR="114300" simplePos="0" relativeHeight="251659264" behindDoc="1" locked="0" layoutInCell="1" allowOverlap="1" wp14:anchorId="7B6063C2" wp14:editId="3BE00F86">
          <wp:simplePos x="617517" y="451262"/>
          <wp:positionH relativeFrom="page">
            <wp:align>left</wp:align>
          </wp:positionH>
          <wp:positionV relativeFrom="page">
            <wp:align>top</wp:align>
          </wp:positionV>
          <wp:extent cx="7560000" cy="2340000"/>
          <wp:effectExtent l="0" t="0" r="3175" b="3175"/>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ettre-Entete Garde.emf"/>
                  <pic:cNvPicPr/>
                </pic:nvPicPr>
                <pic:blipFill>
                  <a:blip r:embed="rId1">
                    <a:extLst>
                      <a:ext uri="{28A0092B-C50C-407E-A947-70E740481C1C}">
                        <a14:useLocalDpi xmlns:a14="http://schemas.microsoft.com/office/drawing/2010/main" val="0"/>
                      </a:ext>
                    </a:extLst>
                  </a:blip>
                  <a:stretch>
                    <a:fillRect/>
                  </a:stretch>
                </pic:blipFill>
                <pic:spPr>
                  <a:xfrm>
                    <a:off x="0" y="0"/>
                    <a:ext cx="7560000" cy="234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B42A5F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7A0C9B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9C0CFE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ED28E6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C6E0ED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2ECB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1A8BD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F5228D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B26AA28"/>
    <w:lvl w:ilvl="0">
      <w:start w:val="1"/>
      <w:numFmt w:val="decimal"/>
      <w:lvlText w:val="%1."/>
      <w:lvlJc w:val="left"/>
      <w:pPr>
        <w:tabs>
          <w:tab w:val="num" w:pos="360"/>
        </w:tabs>
        <w:ind w:left="360" w:hanging="360"/>
      </w:pPr>
    </w:lvl>
  </w:abstractNum>
  <w:abstractNum w:abstractNumId="9" w15:restartNumberingAfterBreak="0">
    <w:nsid w:val="165B6535"/>
    <w:multiLevelType w:val="hybridMultilevel"/>
    <w:tmpl w:val="661A865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10E5C26"/>
    <w:multiLevelType w:val="hybridMultilevel"/>
    <w:tmpl w:val="30DE2D9E"/>
    <w:lvl w:ilvl="0" w:tplc="FFFFFFFF">
      <w:start w:val="1"/>
      <w:numFmt w:val="decimal"/>
      <w:lvlText w:val="%1."/>
      <w:lvlJc w:val="left"/>
      <w:pPr>
        <w:ind w:left="720" w:hanging="360"/>
      </w:pPr>
      <w:rPr>
        <w:rFonts w:hint="default"/>
        <w:b/>
        <w:bCs/>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3C27A39"/>
    <w:multiLevelType w:val="multilevel"/>
    <w:tmpl w:val="A9885F9E"/>
    <w:lvl w:ilvl="0">
      <w:start w:val="1"/>
      <w:numFmt w:val="bullet"/>
      <w:pStyle w:val="Listepuces"/>
      <w:lvlText w:val=""/>
      <w:lvlJc w:val="left"/>
      <w:pPr>
        <w:tabs>
          <w:tab w:val="num" w:pos="567"/>
        </w:tabs>
        <w:ind w:left="567" w:hanging="283"/>
      </w:pPr>
      <w:rPr>
        <w:rFonts w:ascii="Symbol" w:hAnsi="Symbol" w:hint="default"/>
        <w:color w:val="auto"/>
      </w:rPr>
    </w:lvl>
    <w:lvl w:ilvl="1">
      <w:start w:val="1"/>
      <w:numFmt w:val="bullet"/>
      <w:pStyle w:val="Listepuces2"/>
      <w:lvlText w:val=""/>
      <w:lvlJc w:val="left"/>
      <w:pPr>
        <w:tabs>
          <w:tab w:val="num" w:pos="851"/>
        </w:tabs>
        <w:ind w:left="851" w:hanging="283"/>
      </w:pPr>
      <w:rPr>
        <w:rFonts w:ascii="Symbol" w:hAnsi="Symbol" w:hint="default"/>
        <w:color w:val="auto"/>
      </w:rPr>
    </w:lvl>
    <w:lvl w:ilvl="2">
      <w:start w:val="1"/>
      <w:numFmt w:val="bullet"/>
      <w:pStyle w:val="Listepuces3"/>
      <w:lvlText w:val=""/>
      <w:lvlJc w:val="left"/>
      <w:pPr>
        <w:tabs>
          <w:tab w:val="num" w:pos="1135"/>
        </w:tabs>
        <w:ind w:left="1135" w:hanging="283"/>
      </w:pPr>
      <w:rPr>
        <w:rFonts w:ascii="Symbol" w:hAnsi="Symbol" w:hint="default"/>
        <w:color w:val="auto"/>
      </w:rPr>
    </w:lvl>
    <w:lvl w:ilvl="3">
      <w:start w:val="1"/>
      <w:numFmt w:val="bullet"/>
      <w:pStyle w:val="Listepuces4"/>
      <w:lvlText w:val=""/>
      <w:lvlJc w:val="left"/>
      <w:pPr>
        <w:tabs>
          <w:tab w:val="num" w:pos="1419"/>
        </w:tabs>
        <w:ind w:left="1419" w:hanging="283"/>
      </w:pPr>
      <w:rPr>
        <w:rFonts w:ascii="Symbol" w:hAnsi="Symbol" w:hint="default"/>
      </w:rPr>
    </w:lvl>
    <w:lvl w:ilvl="4">
      <w:start w:val="1"/>
      <w:numFmt w:val="bullet"/>
      <w:pStyle w:val="Listepuces5"/>
      <w:lvlText w:val=""/>
      <w:lvlJc w:val="left"/>
      <w:pPr>
        <w:tabs>
          <w:tab w:val="num" w:pos="1703"/>
        </w:tabs>
        <w:ind w:left="1703" w:hanging="283"/>
      </w:pPr>
      <w:rPr>
        <w:rFonts w:ascii="Symbol" w:hAnsi="Symbol" w:hint="default"/>
        <w:color w:val="auto"/>
      </w:rPr>
    </w:lvl>
    <w:lvl w:ilvl="5">
      <w:start w:val="1"/>
      <w:numFmt w:val="bullet"/>
      <w:lvlText w:val=""/>
      <w:lvlJc w:val="left"/>
      <w:pPr>
        <w:tabs>
          <w:tab w:val="num" w:pos="1987"/>
        </w:tabs>
        <w:ind w:left="1987" w:hanging="283"/>
      </w:pPr>
      <w:rPr>
        <w:rFonts w:ascii="Wingdings" w:hAnsi="Wingdings" w:hint="default"/>
      </w:rPr>
    </w:lvl>
    <w:lvl w:ilvl="6">
      <w:start w:val="1"/>
      <w:numFmt w:val="bullet"/>
      <w:lvlText w:val=""/>
      <w:lvlJc w:val="left"/>
      <w:pPr>
        <w:tabs>
          <w:tab w:val="num" w:pos="2271"/>
        </w:tabs>
        <w:ind w:left="2271" w:hanging="283"/>
      </w:pPr>
      <w:rPr>
        <w:rFonts w:ascii="Symbol" w:hAnsi="Symbol" w:hint="default"/>
      </w:rPr>
    </w:lvl>
    <w:lvl w:ilvl="7">
      <w:start w:val="1"/>
      <w:numFmt w:val="bullet"/>
      <w:lvlText w:val="o"/>
      <w:lvlJc w:val="left"/>
      <w:pPr>
        <w:tabs>
          <w:tab w:val="num" w:pos="2555"/>
        </w:tabs>
        <w:ind w:left="2555" w:hanging="283"/>
      </w:pPr>
      <w:rPr>
        <w:rFonts w:ascii="Courier New" w:hAnsi="Courier New" w:cs="Courier New" w:hint="default"/>
      </w:rPr>
    </w:lvl>
    <w:lvl w:ilvl="8">
      <w:start w:val="1"/>
      <w:numFmt w:val="bullet"/>
      <w:lvlText w:val=""/>
      <w:lvlJc w:val="left"/>
      <w:pPr>
        <w:tabs>
          <w:tab w:val="num" w:pos="2839"/>
        </w:tabs>
        <w:ind w:left="2839" w:hanging="283"/>
      </w:pPr>
      <w:rPr>
        <w:rFonts w:ascii="Wingdings" w:hAnsi="Wingdings" w:hint="default"/>
      </w:rPr>
    </w:lvl>
  </w:abstractNum>
  <w:abstractNum w:abstractNumId="12" w15:restartNumberingAfterBreak="0">
    <w:nsid w:val="47486896"/>
    <w:multiLevelType w:val="hybridMultilevel"/>
    <w:tmpl w:val="30DE2D9E"/>
    <w:lvl w:ilvl="0" w:tplc="5E08B0BA">
      <w:start w:val="1"/>
      <w:numFmt w:val="decimal"/>
      <w:lvlText w:val="%1."/>
      <w:lvlJc w:val="left"/>
      <w:pPr>
        <w:ind w:left="720" w:hanging="360"/>
      </w:pPr>
      <w:rPr>
        <w:rFonts w:hint="default"/>
        <w:b/>
        <w:bCs/>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7A12AAB"/>
    <w:multiLevelType w:val="multilevel"/>
    <w:tmpl w:val="6F78EDBA"/>
    <w:lvl w:ilvl="0">
      <w:start w:val="1"/>
      <w:numFmt w:val="decimal"/>
      <w:pStyle w:val="Listenumros"/>
      <w:lvlText w:val="%1)"/>
      <w:lvlJc w:val="left"/>
      <w:pPr>
        <w:tabs>
          <w:tab w:val="num" w:pos="567"/>
        </w:tabs>
        <w:ind w:left="567" w:hanging="283"/>
      </w:pPr>
      <w:rPr>
        <w:rFonts w:hint="default"/>
      </w:rPr>
    </w:lvl>
    <w:lvl w:ilvl="1">
      <w:start w:val="1"/>
      <w:numFmt w:val="lowerLetter"/>
      <w:pStyle w:val="Listenumros2"/>
      <w:lvlText w:val="%2)"/>
      <w:lvlJc w:val="left"/>
      <w:pPr>
        <w:tabs>
          <w:tab w:val="num" w:pos="851"/>
        </w:tabs>
        <w:ind w:left="851" w:hanging="283"/>
      </w:pPr>
      <w:rPr>
        <w:rFonts w:hint="default"/>
      </w:rPr>
    </w:lvl>
    <w:lvl w:ilvl="2">
      <w:start w:val="1"/>
      <w:numFmt w:val="lowerRoman"/>
      <w:pStyle w:val="Listenumros3"/>
      <w:lvlText w:val="%3)"/>
      <w:lvlJc w:val="left"/>
      <w:pPr>
        <w:tabs>
          <w:tab w:val="num" w:pos="1135"/>
        </w:tabs>
        <w:ind w:left="1135" w:hanging="283"/>
      </w:pPr>
      <w:rPr>
        <w:rFonts w:hint="default"/>
      </w:rPr>
    </w:lvl>
    <w:lvl w:ilvl="3">
      <w:start w:val="1"/>
      <w:numFmt w:val="decimal"/>
      <w:pStyle w:val="Listenumros4"/>
      <w:lvlText w:val="(%4)"/>
      <w:lvlJc w:val="left"/>
      <w:pPr>
        <w:tabs>
          <w:tab w:val="num" w:pos="1419"/>
        </w:tabs>
        <w:ind w:left="1419" w:hanging="283"/>
      </w:pPr>
      <w:rPr>
        <w:rFonts w:hint="default"/>
      </w:rPr>
    </w:lvl>
    <w:lvl w:ilvl="4">
      <w:start w:val="1"/>
      <w:numFmt w:val="lowerLetter"/>
      <w:pStyle w:val="Listenumros5"/>
      <w:lvlText w:val="(%5)"/>
      <w:lvlJc w:val="left"/>
      <w:pPr>
        <w:tabs>
          <w:tab w:val="num" w:pos="1703"/>
        </w:tabs>
        <w:ind w:left="1703" w:hanging="283"/>
      </w:pPr>
      <w:rPr>
        <w:rFonts w:hint="default"/>
      </w:rPr>
    </w:lvl>
    <w:lvl w:ilvl="5">
      <w:start w:val="1"/>
      <w:numFmt w:val="lowerRoman"/>
      <w:lvlText w:val="(%6)"/>
      <w:lvlJc w:val="left"/>
      <w:pPr>
        <w:tabs>
          <w:tab w:val="num" w:pos="1987"/>
        </w:tabs>
        <w:ind w:left="1987" w:hanging="283"/>
      </w:pPr>
      <w:rPr>
        <w:rFonts w:hint="default"/>
      </w:rPr>
    </w:lvl>
    <w:lvl w:ilvl="6">
      <w:start w:val="1"/>
      <w:numFmt w:val="decimal"/>
      <w:lvlText w:val="%7."/>
      <w:lvlJc w:val="left"/>
      <w:pPr>
        <w:tabs>
          <w:tab w:val="num" w:pos="2271"/>
        </w:tabs>
        <w:ind w:left="2271" w:hanging="283"/>
      </w:pPr>
      <w:rPr>
        <w:rFonts w:hint="default"/>
      </w:rPr>
    </w:lvl>
    <w:lvl w:ilvl="7">
      <w:start w:val="1"/>
      <w:numFmt w:val="lowerLetter"/>
      <w:lvlText w:val="%8."/>
      <w:lvlJc w:val="left"/>
      <w:pPr>
        <w:tabs>
          <w:tab w:val="num" w:pos="2555"/>
        </w:tabs>
        <w:ind w:left="2555" w:hanging="283"/>
      </w:pPr>
      <w:rPr>
        <w:rFonts w:hint="default"/>
      </w:rPr>
    </w:lvl>
    <w:lvl w:ilvl="8">
      <w:start w:val="1"/>
      <w:numFmt w:val="lowerRoman"/>
      <w:lvlText w:val="%9."/>
      <w:lvlJc w:val="left"/>
      <w:pPr>
        <w:tabs>
          <w:tab w:val="num" w:pos="2839"/>
        </w:tabs>
        <w:ind w:left="2839" w:hanging="283"/>
      </w:pPr>
      <w:rPr>
        <w:rFonts w:hint="default"/>
      </w:rPr>
    </w:lvl>
  </w:abstractNum>
  <w:abstractNum w:abstractNumId="14" w15:restartNumberingAfterBreak="0">
    <w:nsid w:val="4AB71AD2"/>
    <w:multiLevelType w:val="hybridMultilevel"/>
    <w:tmpl w:val="3064D4B8"/>
    <w:lvl w:ilvl="0" w:tplc="BF300AEE">
      <w:start w:val="1"/>
      <w:numFmt w:val="bullet"/>
      <w:pStyle w:val="14Conventionquestion"/>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543A0581"/>
    <w:multiLevelType w:val="hybridMultilevel"/>
    <w:tmpl w:val="A64C3B18"/>
    <w:lvl w:ilvl="0" w:tplc="BA2840AE">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15031982">
    <w:abstractNumId w:val="8"/>
  </w:num>
  <w:num w:numId="2" w16cid:durableId="1233197569">
    <w:abstractNumId w:val="3"/>
  </w:num>
  <w:num w:numId="3" w16cid:durableId="2015180190">
    <w:abstractNumId w:val="2"/>
  </w:num>
  <w:num w:numId="4" w16cid:durableId="1886142572">
    <w:abstractNumId w:val="1"/>
  </w:num>
  <w:num w:numId="5" w16cid:durableId="1568878378">
    <w:abstractNumId w:val="0"/>
  </w:num>
  <w:num w:numId="6" w16cid:durableId="1029993335">
    <w:abstractNumId w:val="13"/>
  </w:num>
  <w:num w:numId="7" w16cid:durableId="1368988474">
    <w:abstractNumId w:val="7"/>
  </w:num>
  <w:num w:numId="8" w16cid:durableId="910433723">
    <w:abstractNumId w:val="6"/>
  </w:num>
  <w:num w:numId="9" w16cid:durableId="1959483941">
    <w:abstractNumId w:val="5"/>
  </w:num>
  <w:num w:numId="10" w16cid:durableId="1894000213">
    <w:abstractNumId w:val="4"/>
  </w:num>
  <w:num w:numId="11" w16cid:durableId="20314499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3904580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67661396">
    <w:abstractNumId w:val="11"/>
  </w:num>
  <w:num w:numId="14" w16cid:durableId="15914261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65431554">
    <w:abstractNumId w:val="14"/>
  </w:num>
  <w:num w:numId="16" w16cid:durableId="1957906795">
    <w:abstractNumId w:val="15"/>
  </w:num>
  <w:num w:numId="17" w16cid:durableId="628360259">
    <w:abstractNumId w:val="9"/>
  </w:num>
  <w:num w:numId="18" w16cid:durableId="861892323">
    <w:abstractNumId w:val="12"/>
  </w:num>
  <w:num w:numId="19" w16cid:durableId="200916978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9F3"/>
    <w:rsid w:val="0000150A"/>
    <w:rsid w:val="00084822"/>
    <w:rsid w:val="00094ED2"/>
    <w:rsid w:val="000B3AE1"/>
    <w:rsid w:val="00135FC1"/>
    <w:rsid w:val="00141AF9"/>
    <w:rsid w:val="001549EE"/>
    <w:rsid w:val="00166F46"/>
    <w:rsid w:val="001732E3"/>
    <w:rsid w:val="00176F13"/>
    <w:rsid w:val="00197C97"/>
    <w:rsid w:val="001B24F5"/>
    <w:rsid w:val="001C09F3"/>
    <w:rsid w:val="001F63EE"/>
    <w:rsid w:val="00256FD2"/>
    <w:rsid w:val="002F10EE"/>
    <w:rsid w:val="002F2E5C"/>
    <w:rsid w:val="002F54D0"/>
    <w:rsid w:val="00320A26"/>
    <w:rsid w:val="00341E2F"/>
    <w:rsid w:val="003466EB"/>
    <w:rsid w:val="003C7F11"/>
    <w:rsid w:val="00415057"/>
    <w:rsid w:val="004B4976"/>
    <w:rsid w:val="004D78B4"/>
    <w:rsid w:val="00510277"/>
    <w:rsid w:val="00616858"/>
    <w:rsid w:val="00633DF8"/>
    <w:rsid w:val="00647CF0"/>
    <w:rsid w:val="00691D68"/>
    <w:rsid w:val="00797B89"/>
    <w:rsid w:val="007A2077"/>
    <w:rsid w:val="007C707B"/>
    <w:rsid w:val="008A037A"/>
    <w:rsid w:val="00B30410"/>
    <w:rsid w:val="00BA1931"/>
    <w:rsid w:val="00C26572"/>
    <w:rsid w:val="00C35D14"/>
    <w:rsid w:val="00D94352"/>
    <w:rsid w:val="00DA3C60"/>
    <w:rsid w:val="00E522B4"/>
    <w:rsid w:val="00EB1B8C"/>
    <w:rsid w:val="00F13F93"/>
    <w:rsid w:val="00F56FBC"/>
    <w:rsid w:val="00F92095"/>
    <w:rsid w:val="00FB6A14"/>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2ABFD5"/>
  <w15:chartTrackingRefBased/>
  <w15:docId w15:val="{795FA43F-8743-45B9-B63F-945656507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semiHidden="1" w:uiPriority="9" w:qFormat="1"/>
    <w:lsdException w:name="heading 2" w:semiHidden="1"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4"/>
    <w:lsdException w:name="List Number" w:uiPriority="14"/>
    <w:lsdException w:name="List 2" w:semiHidden="1" w:unhideWhenUsed="1"/>
    <w:lsdException w:name="List 3" w:semiHidden="1" w:unhideWhenUsed="1"/>
    <w:lsdException w:name="List 4" w:semiHidden="1" w:unhideWhenUsed="1"/>
    <w:lsdException w:name="List 5" w:semiHidden="1" w:unhideWhenUsed="1"/>
    <w:lsdException w:name="List Bullet 2" w:uiPriority="14"/>
    <w:lsdException w:name="List Bullet 3" w:uiPriority="14"/>
    <w:lsdException w:name="List Bullet 4" w:uiPriority="14"/>
    <w:lsdException w:name="List Bullet 5" w:uiPriority="14"/>
    <w:lsdException w:name="List Number 2" w:uiPriority="14"/>
    <w:lsdException w:name="List Number 3" w:uiPriority="14"/>
    <w:lsdException w:name="List Number 4" w:uiPriority="14"/>
    <w:lsdException w:name="List Number 5" w:uiPriority="14"/>
    <w:lsdException w:name="Title" w:semiHidden="1" w:uiPriority="10" w:qFormat="1"/>
    <w:lsdException w:name="Closing" w:semiHidden="1" w:unhideWhenUsed="1"/>
    <w:lsdException w:name="Signature" w:semiHidden="1" w:uiPriority="4"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3"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3" w:qFormat="1"/>
    <w:lsdException w:name="Intense Emphasis" w:uiPriority="0"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09F3"/>
    <w:pPr>
      <w:spacing w:after="0" w:line="240" w:lineRule="auto"/>
    </w:pPr>
    <w:rPr>
      <w:rFonts w:ascii="Aptos" w:hAnsi="Aptos" w:cs="Aptos"/>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7"/>
    <w:semiHidden/>
    <w:rsid w:val="00320A26"/>
    <w:pPr>
      <w:tabs>
        <w:tab w:val="center" w:pos="4536"/>
        <w:tab w:val="right" w:pos="9072"/>
      </w:tabs>
    </w:pPr>
  </w:style>
  <w:style w:type="character" w:customStyle="1" w:styleId="En-tteCar">
    <w:name w:val="En-tête Car"/>
    <w:basedOn w:val="Policepardfaut"/>
    <w:link w:val="En-tte"/>
    <w:uiPriority w:val="97"/>
    <w:semiHidden/>
    <w:rsid w:val="001732E3"/>
    <w:rPr>
      <w:sz w:val="20"/>
    </w:rPr>
  </w:style>
  <w:style w:type="paragraph" w:styleId="Pieddepage">
    <w:name w:val="footer"/>
    <w:basedOn w:val="Normal"/>
    <w:link w:val="PieddepageCar"/>
    <w:uiPriority w:val="97"/>
    <w:semiHidden/>
    <w:rsid w:val="003466EB"/>
    <w:pPr>
      <w:tabs>
        <w:tab w:val="right" w:pos="4990"/>
        <w:tab w:val="right" w:pos="9979"/>
      </w:tabs>
      <w:spacing w:before="420"/>
      <w:contextualSpacing/>
    </w:pPr>
    <w:rPr>
      <w:sz w:val="16"/>
      <w:szCs w:val="18"/>
    </w:rPr>
  </w:style>
  <w:style w:type="character" w:customStyle="1" w:styleId="PieddepageCar">
    <w:name w:val="Pied de page Car"/>
    <w:basedOn w:val="Policepardfaut"/>
    <w:link w:val="Pieddepage"/>
    <w:uiPriority w:val="97"/>
    <w:semiHidden/>
    <w:rsid w:val="001732E3"/>
    <w:rPr>
      <w:sz w:val="16"/>
      <w:szCs w:val="18"/>
    </w:rPr>
  </w:style>
  <w:style w:type="paragraph" w:customStyle="1" w:styleId="CaleGarde">
    <w:name w:val="Cale Garde"/>
    <w:link w:val="CaleGardeCar"/>
    <w:uiPriority w:val="97"/>
    <w:semiHidden/>
    <w:qFormat/>
    <w:rsid w:val="00F56FBC"/>
    <w:pPr>
      <w:spacing w:after="3720"/>
    </w:pPr>
  </w:style>
  <w:style w:type="paragraph" w:styleId="Listepuces">
    <w:name w:val="List Bullet"/>
    <w:basedOn w:val="Normal"/>
    <w:uiPriority w:val="14"/>
    <w:rsid w:val="00797B89"/>
    <w:pPr>
      <w:numPr>
        <w:numId w:val="13"/>
      </w:numPr>
      <w:contextualSpacing/>
    </w:pPr>
    <w:rPr>
      <w:noProof/>
    </w:rPr>
  </w:style>
  <w:style w:type="character" w:customStyle="1" w:styleId="CaleGardeCar">
    <w:name w:val="Cale Garde Car"/>
    <w:basedOn w:val="En-tteCar"/>
    <w:link w:val="CaleGarde"/>
    <w:uiPriority w:val="97"/>
    <w:semiHidden/>
    <w:rsid w:val="001732E3"/>
    <w:rPr>
      <w:sz w:val="20"/>
    </w:rPr>
  </w:style>
  <w:style w:type="paragraph" w:styleId="Listepuces2">
    <w:name w:val="List Bullet 2"/>
    <w:basedOn w:val="Normal"/>
    <w:uiPriority w:val="14"/>
    <w:rsid w:val="00D94352"/>
    <w:pPr>
      <w:numPr>
        <w:ilvl w:val="1"/>
        <w:numId w:val="13"/>
      </w:numPr>
      <w:contextualSpacing/>
    </w:pPr>
  </w:style>
  <w:style w:type="table" w:styleId="Grilledutableau">
    <w:name w:val="Table Grid"/>
    <w:basedOn w:val="TableauNormal"/>
    <w:uiPriority w:val="39"/>
    <w:rsid w:val="004150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415057"/>
    <w:rPr>
      <w:color w:val="0563C1" w:themeColor="hyperlink"/>
      <w:u w:val="single"/>
    </w:rPr>
  </w:style>
  <w:style w:type="character" w:styleId="Mentionnonrsolue">
    <w:name w:val="Unresolved Mention"/>
    <w:basedOn w:val="Policepardfaut"/>
    <w:uiPriority w:val="99"/>
    <w:semiHidden/>
    <w:unhideWhenUsed/>
    <w:rsid w:val="00415057"/>
    <w:rPr>
      <w:color w:val="605E5C"/>
      <w:shd w:val="clear" w:color="auto" w:fill="E1DFDD"/>
    </w:rPr>
  </w:style>
  <w:style w:type="character" w:styleId="Textedelespacerserv">
    <w:name w:val="Placeholder Text"/>
    <w:basedOn w:val="Policepardfaut"/>
    <w:uiPriority w:val="99"/>
    <w:semiHidden/>
    <w:rsid w:val="001549EE"/>
    <w:rPr>
      <w:color w:val="808080"/>
    </w:rPr>
  </w:style>
  <w:style w:type="paragraph" w:styleId="Date">
    <w:name w:val="Date"/>
    <w:basedOn w:val="Normal"/>
    <w:next w:val="Normal"/>
    <w:link w:val="DateCar"/>
    <w:unhideWhenUsed/>
    <w:rsid w:val="003466EB"/>
    <w:pPr>
      <w:spacing w:after="900"/>
      <w:jc w:val="right"/>
    </w:pPr>
    <w:rPr>
      <w:sz w:val="22"/>
    </w:rPr>
  </w:style>
  <w:style w:type="character" w:customStyle="1" w:styleId="DateCar">
    <w:name w:val="Date Car"/>
    <w:basedOn w:val="Policepardfaut"/>
    <w:link w:val="Date"/>
    <w:rsid w:val="00D94352"/>
    <w:rPr>
      <w:szCs w:val="24"/>
    </w:rPr>
  </w:style>
  <w:style w:type="paragraph" w:styleId="Adressedestinataire">
    <w:name w:val="envelope address"/>
    <w:basedOn w:val="Normal"/>
    <w:rsid w:val="001732E3"/>
    <w:pPr>
      <w:spacing w:after="480" w:line="264" w:lineRule="auto"/>
      <w:ind w:left="1644"/>
      <w:contextualSpacing/>
      <w:jc w:val="right"/>
    </w:pPr>
    <w:rPr>
      <w:noProof/>
      <w:sz w:val="22"/>
    </w:rPr>
  </w:style>
  <w:style w:type="paragraph" w:customStyle="1" w:styleId="ObjetPJ">
    <w:name w:val="Objet / PJ"/>
    <w:basedOn w:val="Salutations"/>
    <w:link w:val="ObjetPJCar"/>
    <w:qFormat/>
    <w:rsid w:val="003466EB"/>
    <w:pPr>
      <w:tabs>
        <w:tab w:val="left" w:pos="652"/>
        <w:tab w:val="left" w:pos="709"/>
        <w:tab w:val="left" w:pos="851"/>
      </w:tabs>
      <w:spacing w:before="900" w:after="780" w:line="360" w:lineRule="auto"/>
      <w:ind w:left="851" w:hanging="851"/>
      <w:contextualSpacing/>
      <w:jc w:val="both"/>
    </w:pPr>
  </w:style>
  <w:style w:type="character" w:styleId="lev">
    <w:name w:val="Strong"/>
    <w:basedOn w:val="Policepardfaut"/>
    <w:uiPriority w:val="2"/>
    <w:qFormat/>
    <w:rsid w:val="007A2077"/>
    <w:rPr>
      <w:b/>
      <w:bCs/>
    </w:rPr>
  </w:style>
  <w:style w:type="character" w:customStyle="1" w:styleId="ObjetPJCar">
    <w:name w:val="Objet / PJ Car"/>
    <w:basedOn w:val="SalutationsCar"/>
    <w:link w:val="ObjetPJ"/>
    <w:rsid w:val="003466EB"/>
    <w:rPr>
      <w:sz w:val="20"/>
    </w:rPr>
  </w:style>
  <w:style w:type="paragraph" w:styleId="Salutations">
    <w:name w:val="Salutation"/>
    <w:basedOn w:val="Normal"/>
    <w:next w:val="Normal"/>
    <w:link w:val="SalutationsCar"/>
    <w:uiPriority w:val="99"/>
    <w:semiHidden/>
    <w:unhideWhenUsed/>
    <w:rsid w:val="007A2077"/>
  </w:style>
  <w:style w:type="character" w:customStyle="1" w:styleId="SalutationsCar">
    <w:name w:val="Salutations Car"/>
    <w:basedOn w:val="Policepardfaut"/>
    <w:link w:val="Salutations"/>
    <w:uiPriority w:val="99"/>
    <w:semiHidden/>
    <w:rsid w:val="007A2077"/>
    <w:rPr>
      <w:sz w:val="20"/>
    </w:rPr>
  </w:style>
  <w:style w:type="paragraph" w:styleId="Signature">
    <w:name w:val="Signature"/>
    <w:basedOn w:val="Normal"/>
    <w:next w:val="Fonction"/>
    <w:link w:val="SignatureCar"/>
    <w:uiPriority w:val="19"/>
    <w:rsid w:val="00616858"/>
    <w:pPr>
      <w:spacing w:before="580"/>
      <w:ind w:left="4989"/>
    </w:pPr>
    <w:rPr>
      <w:rFonts w:asciiTheme="majorHAnsi" w:hAnsiTheme="majorHAnsi"/>
      <w:b/>
      <w:szCs w:val="20"/>
    </w:rPr>
  </w:style>
  <w:style w:type="character" w:customStyle="1" w:styleId="SignatureCar">
    <w:name w:val="Signature Car"/>
    <w:basedOn w:val="Policepardfaut"/>
    <w:link w:val="Signature"/>
    <w:uiPriority w:val="19"/>
    <w:rsid w:val="001732E3"/>
    <w:rPr>
      <w:rFonts w:asciiTheme="majorHAnsi" w:hAnsiTheme="majorHAnsi"/>
      <w:b/>
      <w:sz w:val="20"/>
      <w:szCs w:val="20"/>
    </w:rPr>
  </w:style>
  <w:style w:type="paragraph" w:customStyle="1" w:styleId="Fonction">
    <w:name w:val="Fonction"/>
    <w:basedOn w:val="Normal"/>
    <w:link w:val="FonctionCar"/>
    <w:uiPriority w:val="20"/>
    <w:qFormat/>
    <w:rsid w:val="001732E3"/>
    <w:pPr>
      <w:spacing w:before="20"/>
      <w:ind w:left="4989"/>
      <w:jc w:val="both"/>
    </w:pPr>
    <w:rPr>
      <w:szCs w:val="16"/>
    </w:rPr>
  </w:style>
  <w:style w:type="character" w:customStyle="1" w:styleId="FonctionCar">
    <w:name w:val="Fonction Car"/>
    <w:basedOn w:val="Policepardfaut"/>
    <w:link w:val="Fonction"/>
    <w:uiPriority w:val="20"/>
    <w:rsid w:val="001732E3"/>
    <w:rPr>
      <w:sz w:val="20"/>
      <w:szCs w:val="16"/>
    </w:rPr>
  </w:style>
  <w:style w:type="character" w:styleId="Accentuationintense">
    <w:name w:val="Intense Emphasis"/>
    <w:basedOn w:val="Policepardfaut"/>
    <w:uiPriority w:val="3"/>
    <w:qFormat/>
    <w:rsid w:val="00D94352"/>
    <w:rPr>
      <w:b/>
      <w:i/>
      <w:iCs/>
      <w:color w:val="auto"/>
    </w:rPr>
  </w:style>
  <w:style w:type="paragraph" w:styleId="Listepuces3">
    <w:name w:val="List Bullet 3"/>
    <w:basedOn w:val="Normal"/>
    <w:uiPriority w:val="14"/>
    <w:rsid w:val="00D94352"/>
    <w:pPr>
      <w:numPr>
        <w:ilvl w:val="2"/>
        <w:numId w:val="13"/>
      </w:numPr>
      <w:contextualSpacing/>
    </w:pPr>
  </w:style>
  <w:style w:type="paragraph" w:styleId="Listenumros">
    <w:name w:val="List Number"/>
    <w:basedOn w:val="Normal"/>
    <w:uiPriority w:val="14"/>
    <w:rsid w:val="00D94352"/>
    <w:pPr>
      <w:numPr>
        <w:numId w:val="6"/>
      </w:numPr>
      <w:contextualSpacing/>
    </w:pPr>
  </w:style>
  <w:style w:type="paragraph" w:styleId="Listenumros2">
    <w:name w:val="List Number 2"/>
    <w:basedOn w:val="Normal"/>
    <w:uiPriority w:val="14"/>
    <w:rsid w:val="00D94352"/>
    <w:pPr>
      <w:numPr>
        <w:ilvl w:val="1"/>
        <w:numId w:val="6"/>
      </w:numPr>
      <w:contextualSpacing/>
    </w:pPr>
  </w:style>
  <w:style w:type="paragraph" w:styleId="Listenumros3">
    <w:name w:val="List Number 3"/>
    <w:basedOn w:val="Normal"/>
    <w:uiPriority w:val="14"/>
    <w:rsid w:val="00D94352"/>
    <w:pPr>
      <w:numPr>
        <w:ilvl w:val="2"/>
        <w:numId w:val="6"/>
      </w:numPr>
      <w:contextualSpacing/>
    </w:pPr>
  </w:style>
  <w:style w:type="paragraph" w:styleId="Listenumros4">
    <w:name w:val="List Number 4"/>
    <w:basedOn w:val="Normal"/>
    <w:uiPriority w:val="14"/>
    <w:semiHidden/>
    <w:rsid w:val="00691D68"/>
    <w:pPr>
      <w:numPr>
        <w:ilvl w:val="3"/>
        <w:numId w:val="6"/>
      </w:numPr>
      <w:contextualSpacing/>
    </w:pPr>
  </w:style>
  <w:style w:type="paragraph" w:styleId="Listenumros5">
    <w:name w:val="List Number 5"/>
    <w:basedOn w:val="Normal"/>
    <w:uiPriority w:val="14"/>
    <w:semiHidden/>
    <w:rsid w:val="00691D68"/>
    <w:pPr>
      <w:numPr>
        <w:ilvl w:val="4"/>
        <w:numId w:val="6"/>
      </w:numPr>
      <w:contextualSpacing/>
    </w:pPr>
  </w:style>
  <w:style w:type="paragraph" w:styleId="Listepuces4">
    <w:name w:val="List Bullet 4"/>
    <w:basedOn w:val="Normal"/>
    <w:uiPriority w:val="14"/>
    <w:semiHidden/>
    <w:rsid w:val="00797B89"/>
    <w:pPr>
      <w:numPr>
        <w:ilvl w:val="3"/>
        <w:numId w:val="13"/>
      </w:numPr>
      <w:contextualSpacing/>
    </w:pPr>
  </w:style>
  <w:style w:type="paragraph" w:styleId="Listepuces5">
    <w:name w:val="List Bullet 5"/>
    <w:basedOn w:val="Normal"/>
    <w:uiPriority w:val="14"/>
    <w:semiHidden/>
    <w:rsid w:val="00797B89"/>
    <w:pPr>
      <w:numPr>
        <w:ilvl w:val="4"/>
        <w:numId w:val="13"/>
      </w:numPr>
      <w:contextualSpacing/>
    </w:pPr>
  </w:style>
  <w:style w:type="paragraph" w:styleId="Paragraphedeliste">
    <w:name w:val="List Paragraph"/>
    <w:basedOn w:val="Normal"/>
    <w:uiPriority w:val="34"/>
    <w:qFormat/>
    <w:rsid w:val="001C09F3"/>
    <w:pPr>
      <w:ind w:left="720"/>
      <w:contextualSpacing/>
    </w:pPr>
  </w:style>
  <w:style w:type="paragraph" w:customStyle="1" w:styleId="14Conventionquestion">
    <w:name w:val="14 Convention question"/>
    <w:basedOn w:val="Normal"/>
    <w:qFormat/>
    <w:rsid w:val="001C09F3"/>
    <w:pPr>
      <w:numPr>
        <w:numId w:val="15"/>
      </w:numPr>
      <w:spacing w:before="240" w:after="240"/>
      <w:jc w:val="both"/>
    </w:pPr>
    <w:rPr>
      <w:rFonts w:ascii="Arial" w:eastAsia="Times New Roman" w:hAnsi="Arial"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brairie.ademe.fr/mobilite-et-transport/1549-plan-de-mobilite-dans-mon-entreprise-un.html"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librairie.ademe.fr/consommer-autrement/5225-ecoresponsable-au-bureau-9791029718960.html"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ommunication-responsable.ademe.fr/numerique-responsable"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librairie.ademe.fr/consommer-autrement/249-comment-teletravailler-leger-.html" TargetMode="External"/><Relationship Id="rId4" Type="http://schemas.openxmlformats.org/officeDocument/2006/relationships/webSettings" Target="webSettings.xml"/><Relationship Id="rId9" Type="http://schemas.openxmlformats.org/officeDocument/2006/relationships/hyperlink" Target="https://librairie.ademe.fr/consommer-autrement/5086-en-route-vers-la-sobriete-numerique-9791029718755.html"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ademe.intra\ademe$\RSC\ModelesADM\Production\Sources\Modele-ADEM-LETTR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DEM">
      <a:majorFont>
        <a:latin typeface="Marianne"/>
        <a:ea typeface=""/>
        <a:cs typeface=""/>
      </a:majorFont>
      <a:minorFont>
        <a:latin typeface="Marianne"/>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Modele-ADEM-LETTRE</Template>
  <TotalTime>4</TotalTime>
  <Pages>8</Pages>
  <Words>1671</Words>
  <Characters>9193</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COCHET Aurélie</dc:creator>
  <cp:keywords/>
  <dc:description/>
  <cp:lastModifiedBy>GUILLERM Léa</cp:lastModifiedBy>
  <cp:revision>2</cp:revision>
  <dcterms:created xsi:type="dcterms:W3CDTF">2024-09-25T08:48:00Z</dcterms:created>
  <dcterms:modified xsi:type="dcterms:W3CDTF">2025-01-20T09:47:00Z</dcterms:modified>
</cp:coreProperties>
</file>