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14C449E9"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DEMANDE DE CLARIFICATION N° </w:t>
      </w:r>
      <w:r w:rsidRPr="00801F05">
        <w:rPr>
          <w:rFonts w:ascii="Arial" w:hAnsi="Arial" w:cs="Arial"/>
          <w:sz w:val="24"/>
          <w:szCs w:val="18"/>
        </w:rPr>
        <w:t>X</w:t>
      </w:r>
    </w:p>
    <w:p w14:paraId="49542D9C" w14:textId="40DDFF04" w:rsidR="0050312D" w:rsidRPr="00D53739" w:rsidRDefault="0050312D" w:rsidP="0050312D">
      <w:pPr>
        <w:rPr>
          <w:rFonts w:ascii="Arial" w:hAnsi="Arial" w:cs="Arial"/>
          <w:sz w:val="20"/>
          <w:szCs w:val="18"/>
        </w:rPr>
      </w:pPr>
    </w:p>
    <w:p w14:paraId="266A6093" w14:textId="77777777" w:rsidR="00DF42B6" w:rsidRDefault="00A22DFC" w:rsidP="00DF42B6">
      <w:pPr>
        <w:widowControl w:val="0"/>
        <w:suppressAutoHyphens/>
        <w:ind w:left="-2694"/>
        <w:jc w:val="center"/>
        <w:rPr>
          <w:rFonts w:ascii="Arial" w:hAnsi="Arial" w:cs="Arial"/>
          <w:sz w:val="20"/>
          <w:szCs w:val="18"/>
        </w:rPr>
      </w:pPr>
      <w:r w:rsidRPr="00D53739">
        <w:rPr>
          <w:rFonts w:ascii="Arial" w:hAnsi="Arial" w:cs="Arial"/>
          <w:sz w:val="20"/>
          <w:szCs w:val="18"/>
        </w:rPr>
        <w:t xml:space="preserve">Objet : </w:t>
      </w:r>
    </w:p>
    <w:p w14:paraId="72B9054B" w14:textId="0DEBE2B5" w:rsidR="00DF42B6" w:rsidRDefault="00DF42B6" w:rsidP="00DF42B6">
      <w:pPr>
        <w:widowControl w:val="0"/>
        <w:suppressAutoHyphens/>
        <w:ind w:left="-2694"/>
        <w:jc w:val="center"/>
        <w:rPr>
          <w:rFonts w:ascii="Arial" w:hAnsi="Arial" w:cs="Arial"/>
          <w:sz w:val="20"/>
          <w:szCs w:val="18"/>
        </w:rPr>
      </w:pPr>
      <w:r>
        <w:rPr>
          <w:rFonts w:ascii="Arial" w:hAnsi="Arial" w:cs="Arial"/>
          <w:sz w:val="20"/>
          <w:szCs w:val="18"/>
        </w:rPr>
        <w:t>2024/ESID_TLN/</w:t>
      </w:r>
      <w:r w:rsidRPr="00DF42B6">
        <w:rPr>
          <w:rFonts w:ascii="Arial" w:hAnsi="Arial" w:cs="Arial"/>
          <w:sz w:val="20"/>
          <w:szCs w:val="18"/>
        </w:rPr>
        <w:t>07</w:t>
      </w:r>
      <w:r w:rsidR="00E0276D">
        <w:rPr>
          <w:rFonts w:ascii="Arial" w:hAnsi="Arial" w:cs="Arial"/>
          <w:sz w:val="20"/>
          <w:szCs w:val="18"/>
        </w:rPr>
        <w:t>99</w:t>
      </w:r>
    </w:p>
    <w:p w14:paraId="7C5B5075" w14:textId="099B4E6D" w:rsidR="00A22DFC" w:rsidRPr="00D53739" w:rsidRDefault="00E0276D" w:rsidP="00DF42B6">
      <w:pPr>
        <w:widowControl w:val="0"/>
        <w:suppressAutoHyphens/>
        <w:ind w:left="-2694"/>
        <w:jc w:val="center"/>
        <w:rPr>
          <w:rFonts w:ascii="Arial" w:hAnsi="Arial" w:cs="Arial"/>
          <w:sz w:val="20"/>
          <w:szCs w:val="18"/>
        </w:rPr>
      </w:pPr>
      <w:r>
        <w:rPr>
          <w:rFonts w:ascii="Arial" w:hAnsi="Arial" w:cs="Arial"/>
          <w:sz w:val="20"/>
          <w:szCs w:val="18"/>
        </w:rPr>
        <w:t>Saint-</w:t>
      </w:r>
      <w:proofErr w:type="spellStart"/>
      <w:r>
        <w:rPr>
          <w:rFonts w:ascii="Arial" w:hAnsi="Arial" w:cs="Arial"/>
          <w:sz w:val="20"/>
          <w:szCs w:val="18"/>
        </w:rPr>
        <w:t>Mandrier</w:t>
      </w:r>
      <w:proofErr w:type="spellEnd"/>
      <w:r>
        <w:rPr>
          <w:rFonts w:ascii="Arial" w:hAnsi="Arial" w:cs="Arial"/>
          <w:sz w:val="20"/>
          <w:szCs w:val="18"/>
        </w:rPr>
        <w:t xml:space="preserve"> – DGA TN – SESDA – Marché relatif à la refonte des réseaux électriques BT et remplacement des dalles de caniveaux techniques</w:t>
      </w:r>
    </w:p>
    <w:tbl>
      <w:tblPr>
        <w:tblStyle w:val="Grilledutableau"/>
        <w:tblW w:w="10803" w:type="dxa"/>
        <w:tblInd w:w="-3153" w:type="dxa"/>
        <w:tblLook w:val="04A0" w:firstRow="1" w:lastRow="0" w:firstColumn="1" w:lastColumn="0" w:noHBand="0" w:noVBand="1"/>
      </w:tblPr>
      <w:tblGrid>
        <w:gridCol w:w="5173"/>
        <w:gridCol w:w="5630"/>
      </w:tblGrid>
      <w:tr w:rsidR="00A22DFC" w:rsidRPr="00D53739" w14:paraId="74DC22A1" w14:textId="77777777" w:rsidTr="00680290">
        <w:tc>
          <w:tcPr>
            <w:tcW w:w="5173" w:type="dxa"/>
          </w:tcPr>
          <w:p w14:paraId="7E1B0909" w14:textId="77777777" w:rsidR="00A22DFC" w:rsidRPr="00801F05" w:rsidRDefault="00A22DFC" w:rsidP="00A22DFC">
            <w:pPr>
              <w:widowControl w:val="0"/>
              <w:suppressAutoHyphens/>
              <w:spacing w:before="120" w:after="0"/>
              <w:rPr>
                <w:rFonts w:ascii="Arial" w:hAnsi="Arial" w:cs="Arial"/>
                <w:b/>
                <w:spacing w:val="20"/>
                <w:sz w:val="20"/>
                <w:szCs w:val="18"/>
              </w:rPr>
            </w:pPr>
            <w:r w:rsidRPr="00801F05">
              <w:rPr>
                <w:rFonts w:ascii="Arial" w:hAnsi="Arial" w:cs="Arial"/>
                <w:b/>
                <w:spacing w:val="20"/>
                <w:sz w:val="20"/>
                <w:szCs w:val="18"/>
              </w:rPr>
              <w:t>EMETTEUR</w:t>
            </w:r>
          </w:p>
          <w:p w14:paraId="6E368AEA" w14:textId="77777777" w:rsidR="00A22DFC" w:rsidRPr="00801F05" w:rsidRDefault="00A22DFC" w:rsidP="00A22DFC">
            <w:pPr>
              <w:pStyle w:val="Destinataire"/>
              <w:tabs>
                <w:tab w:val="left" w:pos="1915"/>
              </w:tabs>
              <w:jc w:val="left"/>
              <w:rPr>
                <w:rFonts w:ascii="Arial" w:hAnsi="Arial" w:cs="Arial"/>
                <w:noProof/>
                <w:sz w:val="20"/>
              </w:rPr>
            </w:pPr>
            <w:r w:rsidRPr="00801F05">
              <w:rPr>
                <w:rFonts w:ascii="Arial" w:hAnsi="Arial" w:cs="Arial"/>
                <w:noProof/>
                <w:sz w:val="20"/>
              </w:rPr>
              <w:t>Entreprise :</w:t>
            </w:r>
            <w:r w:rsidRPr="00801F05">
              <w:rPr>
                <w:rFonts w:ascii="Arial" w:hAnsi="Arial" w:cs="Arial"/>
                <w:noProof/>
                <w:sz w:val="20"/>
              </w:rPr>
              <w:tab/>
              <w:t xml:space="preserve">Tél. : </w:t>
            </w:r>
          </w:p>
          <w:p w14:paraId="3D7C1B89" w14:textId="02FCA62E" w:rsidR="00A22DFC" w:rsidRPr="00801F05" w:rsidRDefault="00093C6A" w:rsidP="00A22DFC">
            <w:pPr>
              <w:pStyle w:val="Destinataire"/>
              <w:tabs>
                <w:tab w:val="left" w:pos="1915"/>
              </w:tabs>
              <w:jc w:val="left"/>
              <w:rPr>
                <w:rFonts w:ascii="Arial" w:hAnsi="Arial" w:cs="Arial"/>
                <w:noProof/>
                <w:sz w:val="20"/>
              </w:rPr>
            </w:pPr>
            <w:r w:rsidRPr="00801F05">
              <w:rPr>
                <w:rFonts w:ascii="Arial" w:hAnsi="Arial" w:cs="Arial"/>
                <w:noProof/>
                <w:sz w:val="20"/>
              </w:rPr>
              <w:tab/>
              <w:t>Mail</w:t>
            </w:r>
            <w:r w:rsidR="00A22DFC" w:rsidRPr="00801F05">
              <w:rPr>
                <w:rFonts w:ascii="Arial" w:hAnsi="Arial" w:cs="Arial"/>
                <w:noProof/>
                <w:sz w:val="20"/>
              </w:rPr>
              <w:t xml:space="preserve"> : </w:t>
            </w:r>
          </w:p>
          <w:p w14:paraId="5D39193B" w14:textId="77777777" w:rsidR="00A22DFC" w:rsidRPr="00801F05" w:rsidRDefault="00A22DFC" w:rsidP="00A22DFC">
            <w:pPr>
              <w:suppressAutoHyphens/>
              <w:spacing w:before="120"/>
              <w:ind w:left="57"/>
              <w:jc w:val="left"/>
              <w:rPr>
                <w:rFonts w:ascii="Arial" w:hAnsi="Arial" w:cs="Arial"/>
                <w:noProof/>
                <w:sz w:val="20"/>
                <w:szCs w:val="18"/>
              </w:rPr>
            </w:pPr>
            <w:r w:rsidRPr="00801F05">
              <w:rPr>
                <w:rFonts w:ascii="Arial" w:hAnsi="Arial" w:cs="Arial"/>
                <w:noProof/>
                <w:sz w:val="20"/>
                <w:szCs w:val="18"/>
              </w:rPr>
              <w:t xml:space="preserve">Fiche établie le  </w:t>
            </w:r>
          </w:p>
          <w:p w14:paraId="7289CAB1" w14:textId="77777777" w:rsidR="00A22DFC" w:rsidRPr="00801F05" w:rsidRDefault="00A22DFC" w:rsidP="00A22DFC">
            <w:pPr>
              <w:suppressAutoHyphens/>
              <w:spacing w:before="120"/>
              <w:ind w:left="57"/>
              <w:jc w:val="left"/>
              <w:rPr>
                <w:rFonts w:ascii="Arial" w:hAnsi="Arial" w:cs="Arial"/>
                <w:noProof/>
                <w:sz w:val="20"/>
                <w:szCs w:val="18"/>
              </w:rPr>
            </w:pPr>
            <w:r w:rsidRPr="00801F05">
              <w:rPr>
                <w:rFonts w:ascii="Arial" w:hAnsi="Arial" w:cs="Arial"/>
                <w:noProof/>
                <w:sz w:val="20"/>
                <w:szCs w:val="18"/>
              </w:rPr>
              <w:t xml:space="preserve">par : </w:t>
            </w:r>
          </w:p>
          <w:p w14:paraId="5C4AB61F" w14:textId="2B31D579" w:rsidR="00A22DFC" w:rsidRPr="00801F05" w:rsidRDefault="00A22DFC" w:rsidP="00A22DFC">
            <w:pPr>
              <w:ind w:left="-3261"/>
              <w:rPr>
                <w:rFonts w:ascii="Arial" w:hAnsi="Arial" w:cs="Arial"/>
                <w:sz w:val="20"/>
                <w:szCs w:val="18"/>
              </w:rPr>
            </w:pPr>
            <w:r w:rsidRPr="00801F05">
              <w:rPr>
                <w:rFonts w:ascii="Arial" w:hAnsi="Arial" w:cs="Arial"/>
                <w:noProof/>
                <w:sz w:val="20"/>
                <w:szCs w:val="18"/>
              </w:rPr>
              <w:t>VISA</w:t>
            </w:r>
          </w:p>
        </w:tc>
        <w:tc>
          <w:tcPr>
            <w:tcW w:w="5630" w:type="dxa"/>
          </w:tcPr>
          <w:p w14:paraId="23641763" w14:textId="77777777" w:rsidR="0067444F" w:rsidRPr="00801F05" w:rsidRDefault="0067444F" w:rsidP="0067444F">
            <w:pPr>
              <w:widowControl w:val="0"/>
              <w:suppressAutoHyphens/>
              <w:spacing w:before="120" w:after="0"/>
              <w:jc w:val="center"/>
              <w:rPr>
                <w:rFonts w:ascii="Arial" w:hAnsi="Arial" w:cs="Arial"/>
                <w:b/>
                <w:spacing w:val="20"/>
                <w:sz w:val="20"/>
                <w:szCs w:val="18"/>
              </w:rPr>
            </w:pPr>
            <w:r w:rsidRPr="00801F05">
              <w:rPr>
                <w:rFonts w:ascii="Arial" w:hAnsi="Arial" w:cs="Arial"/>
                <w:b/>
                <w:spacing w:val="20"/>
                <w:sz w:val="20"/>
                <w:szCs w:val="18"/>
              </w:rPr>
              <w:t>DESTINATAIRE</w:t>
            </w:r>
          </w:p>
          <w:p w14:paraId="51E1FA05" w14:textId="77777777" w:rsidR="0067444F" w:rsidRPr="00801F05" w:rsidRDefault="0067444F" w:rsidP="0067444F">
            <w:pPr>
              <w:pStyle w:val="Destinataire"/>
              <w:jc w:val="center"/>
              <w:rPr>
                <w:rFonts w:ascii="Arial" w:hAnsi="Arial" w:cs="Arial"/>
                <w:noProof/>
                <w:sz w:val="20"/>
              </w:rPr>
            </w:pPr>
            <w:r w:rsidRPr="00801F05">
              <w:rPr>
                <w:rFonts w:ascii="Arial" w:hAnsi="Arial" w:cs="Arial"/>
                <w:noProof/>
                <w:sz w:val="20"/>
              </w:rPr>
              <w:t>Service achats infrastructure :</w:t>
            </w:r>
          </w:p>
          <w:p w14:paraId="3939AE2F" w14:textId="5CC9B164" w:rsidR="00A22DFC" w:rsidRPr="00801F05" w:rsidRDefault="00813BDD" w:rsidP="0067444F">
            <w:pPr>
              <w:jc w:val="center"/>
              <w:rPr>
                <w:rFonts w:ascii="Arial" w:hAnsi="Arial" w:cs="Arial"/>
                <w:sz w:val="20"/>
                <w:szCs w:val="18"/>
              </w:rPr>
            </w:pPr>
            <w:hyperlink r:id="rId12" w:history="1">
              <w:r w:rsidR="00DF42B6" w:rsidRPr="00FB5D1E">
                <w:rPr>
                  <w:rStyle w:val="Lienhypertexte"/>
                  <w:rFonts w:ascii="Arial" w:hAnsi="Arial" w:cs="Arial"/>
                  <w:sz w:val="20"/>
                  <w:szCs w:val="18"/>
                </w:rPr>
                <w:t>www.marches-publics.gouv.fr</w:t>
              </w:r>
            </w:hyperlink>
            <w:r w:rsidR="00DF42B6">
              <w:rPr>
                <w:rFonts w:ascii="Arial" w:hAnsi="Arial" w:cs="Arial"/>
                <w:sz w:val="20"/>
                <w:szCs w:val="18"/>
              </w:rPr>
              <w:t xml:space="preserve"> </w:t>
            </w:r>
          </w:p>
        </w:tc>
      </w:tr>
    </w:tbl>
    <w:tbl>
      <w:tblPr>
        <w:tblW w:w="10774" w:type="dxa"/>
        <w:tblInd w:w="-3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954E0E" w:rsidRPr="00D53739" w14:paraId="6D55A20E" w14:textId="77777777" w:rsidTr="00680290">
        <w:trPr>
          <w:cantSplit/>
          <w:trHeight w:val="3506"/>
        </w:trPr>
        <w:tc>
          <w:tcPr>
            <w:tcW w:w="10774"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6C429BC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680290">
        <w:tc>
          <w:tcPr>
            <w:tcW w:w="10774"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680290">
        <w:tc>
          <w:tcPr>
            <w:tcW w:w="10774" w:type="dxa"/>
            <w:tcBorders>
              <w:top w:val="single" w:sz="4" w:space="0" w:color="auto"/>
              <w:left w:val="single" w:sz="4" w:space="0" w:color="auto"/>
              <w:bottom w:val="single" w:sz="4" w:space="0" w:color="auto"/>
              <w:right w:val="single" w:sz="4" w:space="0" w:color="auto"/>
            </w:tcBorders>
          </w:tcPr>
          <w:p w14:paraId="27D9EA76" w14:textId="730E8B6D" w:rsidR="00683443" w:rsidRPr="00D53739" w:rsidRDefault="00683443" w:rsidP="005A2B9D">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0" w:name="CaseACocher1"/>
            <w:r w:rsidR="005A2B9D" w:rsidRPr="00D53739">
              <w:rPr>
                <w:rFonts w:ascii="Arial" w:hAnsi="Arial" w:cs="Arial"/>
                <w:sz w:val="20"/>
                <w:szCs w:val="18"/>
              </w:rPr>
              <w:instrText xml:space="preserve"> FORMCHECKBOX </w:instrText>
            </w:r>
            <w:r w:rsidR="00813BDD">
              <w:rPr>
                <w:rFonts w:ascii="Arial" w:hAnsi="Arial" w:cs="Arial"/>
                <w:sz w:val="20"/>
                <w:szCs w:val="18"/>
              </w:rPr>
            </w:r>
            <w:r w:rsidR="00813BDD">
              <w:rPr>
                <w:rFonts w:ascii="Arial" w:hAnsi="Arial" w:cs="Arial"/>
                <w:sz w:val="20"/>
                <w:szCs w:val="18"/>
              </w:rPr>
              <w:fldChar w:fldCharType="separate"/>
            </w:r>
            <w:r w:rsidR="005A2B9D" w:rsidRPr="00D53739">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813BDD">
              <w:rPr>
                <w:rFonts w:ascii="Arial" w:hAnsi="Arial" w:cs="Arial"/>
                <w:sz w:val="20"/>
                <w:szCs w:val="18"/>
              </w:rPr>
            </w:r>
            <w:r w:rsidR="00813BDD">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680290">
        <w:tc>
          <w:tcPr>
            <w:tcW w:w="10774" w:type="dxa"/>
            <w:tcBorders>
              <w:top w:val="single" w:sz="4" w:space="0" w:color="auto"/>
              <w:left w:val="single" w:sz="4" w:space="0" w:color="auto"/>
              <w:bottom w:val="single" w:sz="4" w:space="0" w:color="auto"/>
              <w:right w:val="single" w:sz="4" w:space="0" w:color="auto"/>
            </w:tcBorders>
          </w:tcPr>
          <w:p w14:paraId="3ED71899" w14:textId="07B9EB77" w:rsidR="00B055AF" w:rsidRPr="00D53739" w:rsidRDefault="00B055AF" w:rsidP="00B055AF">
            <w:pPr>
              <w:pStyle w:val="attasignatu"/>
              <w:ind w:left="0"/>
              <w:jc w:val="left"/>
              <w:rPr>
                <w:rFonts w:ascii="Arial" w:eastAsia="Calibri" w:hAnsi="Arial" w:cs="Arial"/>
                <w:color w:val="1F497D"/>
                <w:sz w:val="20"/>
                <w:lang w:eastAsia="en-US"/>
              </w:rPr>
            </w:pPr>
            <w:bookmarkStart w:id="1"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C63509" w:rsidRPr="00EA0050">
              <w:rPr>
                <w:rFonts w:ascii="Arial" w:hAnsi="Arial" w:cs="Arial"/>
                <w:b/>
                <w:spacing w:val="-10"/>
                <w:sz w:val="20"/>
                <w:szCs w:val="20"/>
              </w:rPr>
              <w:t>ARM/SGA/</w:t>
            </w:r>
            <w:r w:rsidR="00E0276D">
              <w:rPr>
                <w:rFonts w:ascii="Arial" w:hAnsi="Arial" w:cs="Arial"/>
                <w:b/>
                <w:spacing w:val="-10"/>
                <w:sz w:val="20"/>
                <w:szCs w:val="20"/>
              </w:rPr>
              <w:t>SID MED</w:t>
            </w:r>
            <w:r w:rsidR="00C63509" w:rsidRPr="00801F05">
              <w:rPr>
                <w:rFonts w:ascii="Arial" w:hAnsi="Arial" w:cs="Arial"/>
                <w:b/>
                <w:spacing w:val="-10"/>
                <w:sz w:val="20"/>
                <w:szCs w:val="20"/>
              </w:rPr>
              <w:t>/</w:t>
            </w:r>
            <w:r w:rsidR="0066040C" w:rsidRPr="00801F05">
              <w:rPr>
                <w:rFonts w:ascii="Arial" w:hAnsi="Arial" w:cs="Arial"/>
                <w:b/>
                <w:spacing w:val="-10"/>
                <w:sz w:val="20"/>
                <w:szCs w:val="20"/>
              </w:rPr>
              <w:t>D/</w:t>
            </w:r>
            <w:r w:rsidR="00C63509" w:rsidRPr="00801F05">
              <w:rPr>
                <w:rFonts w:ascii="Arial" w:hAnsi="Arial" w:cs="Arial"/>
                <w:b/>
                <w:spacing w:val="-10"/>
                <w:sz w:val="20"/>
                <w:szCs w:val="20"/>
              </w:rPr>
              <w:t>SAI</w:t>
            </w:r>
            <w:r w:rsidR="00C32300">
              <w:rPr>
                <w:rFonts w:ascii="Arial" w:hAnsi="Arial" w:cs="Arial"/>
                <w:b/>
                <w:spacing w:val="-10"/>
                <w:sz w:val="20"/>
                <w:szCs w:val="20"/>
              </w:rPr>
              <w:t>/NP</w:t>
            </w:r>
          </w:p>
          <w:p w14:paraId="5CD78A5C" w14:textId="77777777" w:rsidR="00B055AF" w:rsidRPr="00D53739" w:rsidRDefault="00B055AF" w:rsidP="000714C6">
            <w:pPr>
              <w:pStyle w:val="attasignatu"/>
              <w:ind w:left="0"/>
              <w:jc w:val="both"/>
              <w:rPr>
                <w:rFonts w:ascii="Arial" w:eastAsia="Calibri" w:hAnsi="Arial" w:cs="Arial"/>
                <w:color w:val="1F497D"/>
                <w:sz w:val="20"/>
                <w:lang w:eastAsia="en-US"/>
              </w:rPr>
            </w:pPr>
          </w:p>
          <w:p w14:paraId="22246432" w14:textId="77777777" w:rsidR="005A2B9D" w:rsidRPr="00D53739" w:rsidRDefault="005A2B9D" w:rsidP="000714C6">
            <w:pPr>
              <w:pStyle w:val="attasignatu"/>
              <w:ind w:left="0"/>
              <w:jc w:val="both"/>
              <w:rPr>
                <w:rFonts w:ascii="Arial" w:eastAsia="Calibri" w:hAnsi="Arial" w:cs="Arial"/>
                <w:color w:val="1F497D"/>
                <w:sz w:val="20"/>
                <w:lang w:eastAsia="en-US"/>
              </w:rPr>
            </w:pPr>
          </w:p>
          <w:p w14:paraId="6454E494" w14:textId="77777777" w:rsidR="00813BDD" w:rsidRPr="004D31DB" w:rsidRDefault="00813BDD" w:rsidP="00813BDD">
            <w:pPr>
              <w:jc w:val="left"/>
              <w:rPr>
                <w:rFonts w:ascii="Arial" w:hAnsi="Arial" w:cs="Arial"/>
                <w:sz w:val="20"/>
                <w:szCs w:val="18"/>
              </w:rPr>
            </w:pPr>
            <w:r w:rsidRPr="004D31DB">
              <w:rPr>
                <w:rFonts w:ascii="Arial" w:hAnsi="Arial" w:cs="Arial"/>
                <w:sz w:val="20"/>
                <w:szCs w:val="18"/>
              </w:rPr>
              <w:t xml:space="preserve">Pour le directeur </w:t>
            </w:r>
            <w:r>
              <w:rPr>
                <w:rFonts w:ascii="Arial" w:hAnsi="Arial" w:cs="Arial"/>
                <w:sz w:val="20"/>
                <w:szCs w:val="18"/>
              </w:rPr>
              <w:t>du SID Méditerranée</w:t>
            </w:r>
            <w:r w:rsidRPr="004D31DB">
              <w:rPr>
                <w:rFonts w:ascii="Arial" w:hAnsi="Arial" w:cs="Arial"/>
                <w:sz w:val="20"/>
                <w:szCs w:val="18"/>
              </w:rPr>
              <w:t xml:space="preserve"> et par délégation</w:t>
            </w:r>
          </w:p>
          <w:p w14:paraId="27D1FB73" w14:textId="77777777" w:rsidR="00813BDD" w:rsidRPr="004D31DB" w:rsidRDefault="00813BDD" w:rsidP="00813BDD">
            <w:pPr>
              <w:jc w:val="left"/>
              <w:rPr>
                <w:rFonts w:ascii="Arial" w:hAnsi="Arial" w:cs="Arial"/>
                <w:sz w:val="20"/>
                <w:szCs w:val="18"/>
              </w:rPr>
            </w:pPr>
            <w:r w:rsidRPr="004D31DB">
              <w:rPr>
                <w:rFonts w:ascii="Arial" w:hAnsi="Arial" w:cs="Arial"/>
                <w:sz w:val="20"/>
                <w:szCs w:val="18"/>
              </w:rPr>
              <w:t xml:space="preserve">L’ingénieur </w:t>
            </w:r>
            <w:r>
              <w:rPr>
                <w:rFonts w:ascii="Arial" w:hAnsi="Arial" w:cs="Arial"/>
                <w:sz w:val="20"/>
                <w:szCs w:val="20"/>
              </w:rPr>
              <w:t>civil divisionnaire de la défense Stéphane JUCHET</w:t>
            </w:r>
          </w:p>
          <w:p w14:paraId="2BC29DBF" w14:textId="3DA84404" w:rsidR="00B055AF" w:rsidRPr="004B3809" w:rsidRDefault="00813BDD" w:rsidP="00813BDD">
            <w:pPr>
              <w:jc w:val="left"/>
              <w:rPr>
                <w:rFonts w:ascii="Arial" w:hAnsi="Arial" w:cs="Arial"/>
                <w:sz w:val="20"/>
                <w:szCs w:val="18"/>
              </w:rPr>
            </w:pPr>
            <w:r w:rsidRPr="004D31DB">
              <w:rPr>
                <w:rFonts w:ascii="Arial" w:hAnsi="Arial" w:cs="Arial"/>
                <w:sz w:val="20"/>
                <w:szCs w:val="18"/>
              </w:rPr>
              <w:t>Chef de la division Investissements</w:t>
            </w:r>
            <w:bookmarkStart w:id="2" w:name="_GoBack"/>
            <w:bookmarkEnd w:id="2"/>
          </w:p>
        </w:tc>
      </w:tr>
    </w:tbl>
    <w:bookmarkEnd w:id="1"/>
    <w:p w14:paraId="5D4AD23F" w14:textId="77777777" w:rsidR="00C63509" w:rsidRDefault="00C63509" w:rsidP="00C63509">
      <w:pPr>
        <w:ind w:left="-3119" w:firstLine="284"/>
        <w:jc w:val="left"/>
        <w:rPr>
          <w:rFonts w:ascii="Arial" w:hAnsi="Arial" w:cs="Arial"/>
          <w:sz w:val="20"/>
          <w:szCs w:val="18"/>
        </w:rPr>
      </w:pPr>
      <w:r>
        <w:rPr>
          <w:rFonts w:ascii="Arial" w:hAnsi="Arial" w:cs="Arial"/>
          <w:sz w:val="20"/>
          <w:szCs w:val="18"/>
        </w:rPr>
        <w:t>Destinataires :</w:t>
      </w:r>
    </w:p>
    <w:p w14:paraId="1A70A4EA" w14:textId="55449197" w:rsidR="00C63509" w:rsidRPr="00801F05" w:rsidRDefault="00C63509" w:rsidP="00C63509">
      <w:pPr>
        <w:pStyle w:val="Paragraphedeliste"/>
        <w:numPr>
          <w:ilvl w:val="0"/>
          <w:numId w:val="12"/>
        </w:numPr>
        <w:ind w:left="-2410"/>
        <w:rPr>
          <w:rFonts w:ascii="Arial" w:hAnsi="Arial" w:cs="Arial"/>
          <w:sz w:val="20"/>
          <w:szCs w:val="18"/>
        </w:rPr>
      </w:pPr>
      <w:r w:rsidRPr="00801F05">
        <w:rPr>
          <w:rFonts w:ascii="Arial" w:hAnsi="Arial" w:cs="Arial"/>
          <w:sz w:val="20"/>
          <w:szCs w:val="18"/>
        </w:rPr>
        <w:t>DO/</w:t>
      </w:r>
      <w:r w:rsidR="00E0276D">
        <w:rPr>
          <w:rFonts w:ascii="Arial" w:hAnsi="Arial" w:cs="Arial"/>
          <w:sz w:val="20"/>
          <w:szCs w:val="18"/>
        </w:rPr>
        <w:t>GMP/USID ST MAND</w:t>
      </w:r>
    </w:p>
    <w:p w14:paraId="6E73594E" w14:textId="77777777" w:rsidR="00C63509" w:rsidRDefault="00C63509" w:rsidP="00C63509">
      <w:pPr>
        <w:pStyle w:val="Paragraphedeliste"/>
        <w:numPr>
          <w:ilvl w:val="0"/>
          <w:numId w:val="12"/>
        </w:numPr>
        <w:ind w:left="-2410"/>
        <w:rPr>
          <w:rFonts w:ascii="Arial" w:hAnsi="Arial" w:cs="Arial"/>
          <w:sz w:val="20"/>
          <w:szCs w:val="18"/>
        </w:rPr>
      </w:pPr>
      <w:r>
        <w:rPr>
          <w:rFonts w:ascii="Arial" w:hAnsi="Arial" w:cs="Arial"/>
          <w:sz w:val="20"/>
          <w:szCs w:val="18"/>
        </w:rPr>
        <w:t>SAI</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3"/>
      <w:footerReference w:type="even" r:id="rId14"/>
      <w:footerReference w:type="default" r:id="rId15"/>
      <w:headerReference w:type="first" r:id="rId16"/>
      <w:footerReference w:type="first" r:id="rId17"/>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3CDD2" w14:textId="77777777" w:rsidR="00563AE4" w:rsidRDefault="00563AE4">
      <w:r>
        <w:separator/>
      </w:r>
    </w:p>
  </w:endnote>
  <w:endnote w:type="continuationSeparator" w:id="0">
    <w:p w14:paraId="22137113" w14:textId="77777777" w:rsidR="00563AE4" w:rsidRDefault="00563AE4">
      <w:r>
        <w:continuationSeparator/>
      </w:r>
    </w:p>
  </w:endnote>
  <w:endnote w:type="continuationNotice" w:id="1">
    <w:p w14:paraId="2B6796D3" w14:textId="77777777" w:rsidR="00563AE4" w:rsidRDefault="00563A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02FAAF48" w:rsidR="00B806FD" w:rsidRDefault="00B806FD">
          <w:pPr>
            <w:pStyle w:val="Pieddepage"/>
            <w:jc w:val="left"/>
          </w:pPr>
          <w:r>
            <w:t xml:space="preserve">Edition du </w:t>
          </w:r>
          <w:r>
            <w:fldChar w:fldCharType="begin"/>
          </w:r>
          <w:r>
            <w:instrText>PRINTDATE \@ dd/MM/yy</w:instrText>
          </w:r>
          <w:r>
            <w:fldChar w:fldCharType="separate"/>
          </w:r>
          <w:r w:rsidR="00680290">
            <w:rPr>
              <w:noProof/>
            </w:rPr>
            <w:t>19/06/24</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1AAF7D1F"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680290">
            <w:rPr>
              <w:noProof/>
              <w:spacing w:val="-8"/>
            </w:rPr>
            <w:t>i:\3 - bam\marches sai-bam\marchés 2023\2023-0154 - ac_bc_exploitation-maintenance_ht-bt_bdd\01-passation\consultation\dce version de travail\dce final\annexes rc\2023-0154 - annexe 1 au rc.docx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72314754" w:rsidR="00B806FD" w:rsidRPr="003A662D" w:rsidRDefault="00801F05" w:rsidP="00F503A7">
    <w:pPr>
      <w:pStyle w:val="Pieddepage"/>
      <w:ind w:hanging="2835"/>
      <w:jc w:val="both"/>
      <w:rPr>
        <w:sz w:val="16"/>
        <w:szCs w:val="16"/>
      </w:rPr>
    </w:pPr>
    <w:r>
      <w:rPr>
        <w:sz w:val="16"/>
        <w:szCs w:val="16"/>
      </w:rPr>
      <w:t>202</w:t>
    </w:r>
    <w:r w:rsidR="00DF42B6">
      <w:rPr>
        <w:sz w:val="16"/>
        <w:szCs w:val="16"/>
      </w:rPr>
      <w:t>4</w:t>
    </w:r>
    <w:r>
      <w:rPr>
        <w:sz w:val="16"/>
        <w:szCs w:val="16"/>
      </w:rPr>
      <w:t>-0</w:t>
    </w:r>
    <w:r w:rsidR="00813BDD">
      <w:rPr>
        <w:sz w:val="16"/>
        <w:szCs w:val="16"/>
      </w:rPr>
      <w:t>799</w:t>
    </w:r>
    <w:r>
      <w:rPr>
        <w:sz w:val="16"/>
        <w:szCs w:val="16"/>
      </w:rPr>
      <w:t xml:space="preserve"> - F</w:t>
    </w:r>
    <w:r w:rsidR="00B806FD">
      <w:rPr>
        <w:sz w:val="16"/>
        <w:szCs w:val="16"/>
      </w:rPr>
      <w:t xml:space="preserve">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7F61F1">
          <w:rPr>
            <w:sz w:val="16"/>
            <w:szCs w:val="16"/>
          </w:rPr>
          <w:t>1</w:t>
        </w:r>
        <w:r>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EBC9D" w14:textId="77777777" w:rsidR="00563AE4" w:rsidRDefault="00563AE4">
      <w:r>
        <w:separator/>
      </w:r>
    </w:p>
  </w:footnote>
  <w:footnote w:type="continuationSeparator" w:id="0">
    <w:p w14:paraId="61CC2ADF" w14:textId="77777777" w:rsidR="00563AE4" w:rsidRDefault="00563AE4">
      <w:r>
        <w:continuationSeparator/>
      </w:r>
    </w:p>
  </w:footnote>
  <w:footnote w:type="continuationNotice" w:id="1">
    <w:p w14:paraId="37D297C9" w14:textId="77777777" w:rsidR="00563AE4" w:rsidRDefault="00563A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3A6585C6"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801F05">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680290">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954E0E">
    <w:pPr>
      <w:rPr>
        <w:noProof/>
      </w:rPr>
    </w:pPr>
  </w:p>
  <w:p w14:paraId="487D1D40" w14:textId="77777777" w:rsidR="00B806FD" w:rsidRPr="0070691A" w:rsidRDefault="00B806FD" w:rsidP="00A22DFC">
    <w:pPr>
      <w:pStyle w:val="Formation"/>
      <w:ind w:left="-2694"/>
    </w:pPr>
    <w:r>
      <w:t>Etablissement du service d’infrastructure</w:t>
    </w:r>
    <w:r>
      <w:br/>
      <w:t>de la défense de Toulon</w:t>
    </w:r>
  </w:p>
  <w:p w14:paraId="06B1F6B6" w14:textId="152254B8" w:rsidR="00B806FD" w:rsidRPr="00C77A68" w:rsidRDefault="00B806FD" w:rsidP="00A22DFC">
    <w:pPr>
      <w:pStyle w:val="Bureau"/>
      <w:ind w:left="-2694"/>
    </w:pPr>
    <w:r>
      <w:t>Service Achats Infrastructure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714C6"/>
    <w:rsid w:val="00093C6A"/>
    <w:rsid w:val="00125203"/>
    <w:rsid w:val="00176464"/>
    <w:rsid w:val="001E5CD4"/>
    <w:rsid w:val="00251DDE"/>
    <w:rsid w:val="002879EF"/>
    <w:rsid w:val="00305433"/>
    <w:rsid w:val="003321AB"/>
    <w:rsid w:val="003533CD"/>
    <w:rsid w:val="003A662D"/>
    <w:rsid w:val="004129E6"/>
    <w:rsid w:val="004B3809"/>
    <w:rsid w:val="004B55D3"/>
    <w:rsid w:val="004D356F"/>
    <w:rsid w:val="004F5993"/>
    <w:rsid w:val="0050312D"/>
    <w:rsid w:val="00563AE4"/>
    <w:rsid w:val="005A2B9D"/>
    <w:rsid w:val="005F0216"/>
    <w:rsid w:val="006345C8"/>
    <w:rsid w:val="0066040C"/>
    <w:rsid w:val="0067444F"/>
    <w:rsid w:val="00680290"/>
    <w:rsid w:val="00683443"/>
    <w:rsid w:val="006B04E1"/>
    <w:rsid w:val="006C179A"/>
    <w:rsid w:val="006F2A45"/>
    <w:rsid w:val="007000AF"/>
    <w:rsid w:val="0075516C"/>
    <w:rsid w:val="007703B7"/>
    <w:rsid w:val="007714E3"/>
    <w:rsid w:val="00796EE2"/>
    <w:rsid w:val="007F61F1"/>
    <w:rsid w:val="00801F05"/>
    <w:rsid w:val="00813BDD"/>
    <w:rsid w:val="008F3AC7"/>
    <w:rsid w:val="00945DFD"/>
    <w:rsid w:val="00954E0E"/>
    <w:rsid w:val="00991676"/>
    <w:rsid w:val="009B64AE"/>
    <w:rsid w:val="009F6EDB"/>
    <w:rsid w:val="00A20A71"/>
    <w:rsid w:val="00A22DFC"/>
    <w:rsid w:val="00A43227"/>
    <w:rsid w:val="00A60D0C"/>
    <w:rsid w:val="00A75A65"/>
    <w:rsid w:val="00A827C4"/>
    <w:rsid w:val="00AE0C16"/>
    <w:rsid w:val="00B055AF"/>
    <w:rsid w:val="00B15F99"/>
    <w:rsid w:val="00B800AA"/>
    <w:rsid w:val="00B806FD"/>
    <w:rsid w:val="00BA1F55"/>
    <w:rsid w:val="00BB4415"/>
    <w:rsid w:val="00BD28F4"/>
    <w:rsid w:val="00C0367A"/>
    <w:rsid w:val="00C16637"/>
    <w:rsid w:val="00C32300"/>
    <w:rsid w:val="00C63509"/>
    <w:rsid w:val="00C77A68"/>
    <w:rsid w:val="00D50BC1"/>
    <w:rsid w:val="00D53739"/>
    <w:rsid w:val="00D63F02"/>
    <w:rsid w:val="00D814A4"/>
    <w:rsid w:val="00DA78D1"/>
    <w:rsid w:val="00DD5FE3"/>
    <w:rsid w:val="00DF42B6"/>
    <w:rsid w:val="00DF7B71"/>
    <w:rsid w:val="00E0276D"/>
    <w:rsid w:val="00E81020"/>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DF42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arches-publics.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110744"/>
    <w:rsid w:val="002518D9"/>
    <w:rsid w:val="00473A44"/>
    <w:rsid w:val="0051438D"/>
    <w:rsid w:val="008D3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5.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Props1.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E5CEF-6750-4183-B3DE-4746BF0BCF19}">
  <ds:schemaRefs>
    <ds:schemaRef ds:uri="office.server.policy"/>
  </ds:schemaRefs>
</ds:datastoreItem>
</file>

<file path=customXml/itemProps3.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4.xml><?xml version="1.0" encoding="utf-8"?>
<ds:datastoreItem xmlns:ds="http://schemas.openxmlformats.org/officeDocument/2006/customXml" ds:itemID="{08DB778D-60A6-4815-B504-F0D3254D788A}">
  <ds:schemaRefs>
    <ds:schemaRef ds:uri="http://schemas.openxmlformats.org/package/2006/metadata/core-properties"/>
    <ds:schemaRef ds:uri="http://schemas.microsoft.com/sharepoint/v3"/>
    <ds:schemaRef ds:uri="http://purl.org/dc/elements/1.1/"/>
    <ds:schemaRef ds:uri="82f25c51-4279-4210-825a-8198b6b7c882"/>
    <ds:schemaRef ds:uri="28939810-4282-4d85-9f62-e6db0f2f4c3a"/>
    <ds:schemaRef ds:uri="http://schemas.microsoft.com/office/2006/documentManagement/types"/>
    <ds:schemaRef ds:uri="http://purl.org/dc/dcmitype/"/>
    <ds:schemaRef ds:uri="http://schemas.microsoft.com/sharepoint/v4"/>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5.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130</Words>
  <Characters>876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1004</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FLEITH Isabelle ATTACHE AE</cp:lastModifiedBy>
  <cp:revision>10</cp:revision>
  <cp:lastPrinted>2024-06-19T06:43:00Z</cp:lastPrinted>
  <dcterms:created xsi:type="dcterms:W3CDTF">2024-05-16T12:55:00Z</dcterms:created>
  <dcterms:modified xsi:type="dcterms:W3CDTF">2025-01-16T16:14:00Z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