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80123" w14:textId="5050997F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  <w:bookmarkStart w:id="0" w:name="_Hlk187069290"/>
      <w:r w:rsidRPr="006B1E1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0" locked="0" layoutInCell="1" allowOverlap="1" wp14:anchorId="3F1D7ACC" wp14:editId="68FCBFE5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2414443" cy="868019"/>
            <wp:effectExtent l="0" t="0" r="5080" b="889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443" cy="8680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1E1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435AA196" wp14:editId="772B06ED">
            <wp:simplePos x="0" y="0"/>
            <wp:positionH relativeFrom="margin">
              <wp:posOffset>3752850</wp:posOffset>
            </wp:positionH>
            <wp:positionV relativeFrom="paragraph">
              <wp:posOffset>-635</wp:posOffset>
            </wp:positionV>
            <wp:extent cx="2339069" cy="714375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069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354E" w:rsidRPr="0038354E">
        <w:rPr>
          <w:rFonts w:ascii="Calibri" w:eastAsia="Calibri" w:hAnsi="Calibri" w:cs="Times New Roman"/>
        </w:rPr>
        <w:tab/>
      </w:r>
    </w:p>
    <w:p w14:paraId="16AB37BF" w14:textId="77777777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</w:p>
    <w:p w14:paraId="5B290924" w14:textId="77777777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</w:p>
    <w:p w14:paraId="4DA670CC" w14:textId="4186604C" w:rsidR="0038354E" w:rsidRPr="0038354E" w:rsidRDefault="0038354E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  <w:r w:rsidRPr="0038354E">
        <w:rPr>
          <w:rFonts w:ascii="Calibri" w:eastAsia="Calibri" w:hAnsi="Calibri" w:cs="Times New Roman"/>
        </w:rPr>
        <w:tab/>
      </w:r>
      <w:r w:rsidRPr="0038354E">
        <w:rPr>
          <w:rFonts w:ascii="Calibri" w:eastAsia="Calibri" w:hAnsi="Calibri" w:cs="Times New Roman"/>
        </w:rPr>
        <w:tab/>
      </w:r>
      <w:r w:rsidRPr="0038354E">
        <w:rPr>
          <w:rFonts w:ascii="Calibri" w:eastAsia="Calibri" w:hAnsi="Calibri" w:cs="Times New Roman"/>
        </w:rPr>
        <w:tab/>
      </w:r>
    </w:p>
    <w:tbl>
      <w:tblPr>
        <w:tblW w:w="9781" w:type="dxa"/>
        <w:tblInd w:w="11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38354E" w:rsidRPr="0038354E" w14:paraId="530098EA" w14:textId="77777777" w:rsidTr="00C35BC6">
        <w:tc>
          <w:tcPr>
            <w:tcW w:w="9781" w:type="dxa"/>
          </w:tcPr>
          <w:p w14:paraId="054213DC" w14:textId="77777777" w:rsidR="0038354E" w:rsidRPr="0038354E" w:rsidRDefault="0038354E" w:rsidP="0038354E">
            <w:pPr>
              <w:spacing w:after="0" w:line="240" w:lineRule="auto"/>
              <w:ind w:left="567" w:right="641"/>
              <w:rPr>
                <w:rFonts w:ascii="Arial Narrow" w:eastAsia="Times New Roman" w:hAnsi="Arial Narrow" w:cs="Times New Roman"/>
                <w:b/>
                <w:sz w:val="6"/>
                <w:szCs w:val="24"/>
                <w:lang w:eastAsia="fr-FR"/>
              </w:rPr>
            </w:pPr>
          </w:p>
        </w:tc>
      </w:tr>
      <w:tr w:rsidR="0038354E" w:rsidRPr="0038354E" w14:paraId="6F1C0F12" w14:textId="77777777" w:rsidTr="00C35BC6">
        <w:tc>
          <w:tcPr>
            <w:tcW w:w="9781" w:type="dxa"/>
          </w:tcPr>
          <w:p w14:paraId="58F73979" w14:textId="77777777" w:rsidR="0038354E" w:rsidRPr="0038354E" w:rsidRDefault="0038354E" w:rsidP="00C35BC6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sz w:val="32"/>
                <w:szCs w:val="24"/>
                <w:u w:val="single"/>
                <w:lang w:eastAsia="fr-FR"/>
              </w:rPr>
            </w:pPr>
          </w:p>
          <w:p w14:paraId="1F64C973" w14:textId="048F76F3" w:rsidR="0038354E" w:rsidRPr="00F85020" w:rsidRDefault="00F85020" w:rsidP="00C35BC6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</w:pPr>
            <w:r w:rsidRPr="00F85020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M</w:t>
            </w:r>
            <w:r w:rsidR="00C32293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É</w:t>
            </w:r>
            <w:r w:rsidRPr="00F85020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MOIRE TECHNIQUE</w:t>
            </w:r>
          </w:p>
          <w:p w14:paraId="7891093B" w14:textId="77777777" w:rsidR="0038354E" w:rsidRPr="0038354E" w:rsidRDefault="0038354E" w:rsidP="00C35BC6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sz w:val="32"/>
                <w:szCs w:val="24"/>
                <w:u w:val="single"/>
                <w:lang w:eastAsia="fr-FR"/>
              </w:rPr>
            </w:pPr>
          </w:p>
        </w:tc>
      </w:tr>
    </w:tbl>
    <w:p w14:paraId="18D40948" w14:textId="77777777" w:rsidR="0038354E" w:rsidRPr="006B1E10" w:rsidRDefault="0038354E" w:rsidP="00C35BC6">
      <w:pPr>
        <w:spacing w:after="160" w:line="259" w:lineRule="auto"/>
        <w:rPr>
          <w:rFonts w:ascii="Arial" w:eastAsia="Calibri" w:hAnsi="Arial" w:cs="Arial"/>
        </w:rPr>
      </w:pPr>
    </w:p>
    <w:p w14:paraId="1974DCC9" w14:textId="359B301E" w:rsidR="0038354E" w:rsidRPr="006B1E10" w:rsidRDefault="0038354E" w:rsidP="00C35BC6">
      <w:pPr>
        <w:spacing w:after="160" w:line="259" w:lineRule="auto"/>
        <w:rPr>
          <w:rFonts w:ascii="Arial" w:eastAsia="Calibri" w:hAnsi="Arial" w:cs="Arial"/>
        </w:rPr>
      </w:pPr>
      <w:r w:rsidRPr="006B1E10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B18A40" wp14:editId="7C8F8F2C">
                <wp:simplePos x="0" y="0"/>
                <wp:positionH relativeFrom="margin">
                  <wp:posOffset>55246</wp:posOffset>
                </wp:positionH>
                <wp:positionV relativeFrom="paragraph">
                  <wp:posOffset>107950</wp:posOffset>
                </wp:positionV>
                <wp:extent cx="6210300" cy="7143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7143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91B04D" id="Rectangle 3" o:spid="_x0000_s1026" style="position:absolute;margin-left:4.35pt;margin-top:8.5pt;width:489pt;height:56.25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" fillcolor="#a6a6a6" strokecolor="windowText" strokeweight="1pt">
                <w10:wrap anchorx="margin"/>
              </v:rect>
            </w:pict>
          </mc:Fallback>
        </mc:AlternateContent>
      </w:r>
    </w:p>
    <w:p w14:paraId="3346C564" w14:textId="0CA49FD5" w:rsidR="0038354E" w:rsidRPr="00F85020" w:rsidRDefault="0038354E" w:rsidP="00C35BC6">
      <w:pPr>
        <w:spacing w:after="0" w:line="259" w:lineRule="auto"/>
        <w:ind w:left="284"/>
        <w:jc w:val="center"/>
        <w:rPr>
          <w:rFonts w:ascii="Arial" w:eastAsia="Calibri" w:hAnsi="Arial" w:cs="Arial"/>
          <w:sz w:val="28"/>
          <w:szCs w:val="28"/>
        </w:rPr>
      </w:pPr>
      <w:r w:rsidRPr="00F85020">
        <w:rPr>
          <w:rFonts w:ascii="Arial" w:eastAsia="Times New Roman" w:hAnsi="Arial" w:cs="Arial"/>
          <w:b/>
          <w:sz w:val="28"/>
          <w:szCs w:val="28"/>
          <w:lang w:eastAsia="fr-FR"/>
        </w:rPr>
        <w:t>OBJET D</w:t>
      </w:r>
      <w:r w:rsidR="00C32293">
        <w:rPr>
          <w:rFonts w:ascii="Arial" w:eastAsia="Times New Roman" w:hAnsi="Arial" w:cs="Arial"/>
          <w:b/>
          <w:sz w:val="28"/>
          <w:szCs w:val="28"/>
          <w:lang w:eastAsia="fr-FR"/>
        </w:rPr>
        <w:t>E L’ACCORD CADRE</w:t>
      </w:r>
    </w:p>
    <w:p w14:paraId="3D0F53E9" w14:textId="77777777" w:rsidR="0038354E" w:rsidRPr="006B1E10" w:rsidRDefault="0038354E" w:rsidP="00C35BC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Grilledutableau"/>
        <w:tblpPr w:leftFromText="141" w:rightFromText="141" w:vertAnchor="text" w:horzAnchor="margin" w:tblpXSpec="center" w:tblpY="576"/>
        <w:tblW w:w="0" w:type="auto"/>
        <w:tblLook w:val="04A0" w:firstRow="1" w:lastRow="0" w:firstColumn="1" w:lastColumn="0" w:noHBand="0" w:noVBand="1"/>
      </w:tblPr>
      <w:tblGrid>
        <w:gridCol w:w="9776"/>
      </w:tblGrid>
      <w:tr w:rsidR="0038354E" w:rsidRPr="006B1E10" w14:paraId="417BFEBC" w14:textId="77777777" w:rsidTr="00C35BC6">
        <w:tc>
          <w:tcPr>
            <w:tcW w:w="9776" w:type="dxa"/>
            <w:shd w:val="clear" w:color="auto" w:fill="A6A6A6"/>
          </w:tcPr>
          <w:p w14:paraId="3DDFEA9B" w14:textId="77777777" w:rsidR="006B1E10" w:rsidRDefault="006B1E10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  <w:p w14:paraId="05E14FC9" w14:textId="2FBE9827" w:rsidR="0038354E" w:rsidRPr="00F85020" w:rsidRDefault="0038354E" w:rsidP="00C35BC6">
            <w:pPr>
              <w:ind w:left="284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85020">
              <w:rPr>
                <w:rFonts w:ascii="Arial" w:eastAsia="Calibri" w:hAnsi="Arial" w:cs="Arial"/>
                <w:sz w:val="28"/>
                <w:szCs w:val="28"/>
              </w:rPr>
              <w:t>Objet de la consultation</w:t>
            </w:r>
          </w:p>
          <w:p w14:paraId="1012EF88" w14:textId="1F9DDAD8" w:rsidR="006B1E10" w:rsidRPr="006B1E10" w:rsidRDefault="006B1E10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</w:tc>
      </w:tr>
      <w:tr w:rsidR="0038354E" w:rsidRPr="006B1E10" w14:paraId="71773C7F" w14:textId="77777777" w:rsidTr="00C35BC6">
        <w:tc>
          <w:tcPr>
            <w:tcW w:w="9776" w:type="dxa"/>
          </w:tcPr>
          <w:p w14:paraId="4CE85354" w14:textId="175BBE2B" w:rsidR="0038354E" w:rsidRPr="006B1E10" w:rsidRDefault="0038354E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  <w:p w14:paraId="18B48FEC" w14:textId="77777777" w:rsidR="005F6CC0" w:rsidRPr="004313E9" w:rsidRDefault="005F6CC0" w:rsidP="005F6CC0">
            <w:pPr>
              <w:jc w:val="center"/>
              <w:rPr>
                <w:rFonts w:ascii="Arial" w:hAnsi="Arial" w:cs="Arial"/>
                <w:bCs/>
                <w:sz w:val="28"/>
                <w:szCs w:val="34"/>
              </w:rPr>
            </w:pPr>
            <w:r w:rsidRPr="004313E9">
              <w:rPr>
                <w:rFonts w:ascii="Arial" w:hAnsi="Arial" w:cs="Arial"/>
                <w:bCs/>
                <w:sz w:val="28"/>
                <w:szCs w:val="34"/>
              </w:rPr>
              <w:t>MARCHE PUBLIC DE TRAVAUX</w:t>
            </w:r>
          </w:p>
          <w:p w14:paraId="62020628" w14:textId="77777777" w:rsidR="005F6CC0" w:rsidRPr="008A0E9B" w:rsidRDefault="005F6CC0" w:rsidP="005F6CC0">
            <w:pPr>
              <w:jc w:val="center"/>
              <w:rPr>
                <w:rFonts w:ascii="Arial" w:hAnsi="Arial" w:cs="Arial"/>
                <w:b/>
                <w:sz w:val="28"/>
                <w:szCs w:val="34"/>
              </w:rPr>
            </w:pPr>
          </w:p>
          <w:p w14:paraId="02B319EE" w14:textId="63F753EC" w:rsidR="005F6CC0" w:rsidRDefault="005F6CC0" w:rsidP="005F6CC0">
            <w:pPr>
              <w:jc w:val="center"/>
              <w:rPr>
                <w:rFonts w:ascii="Arial" w:hAnsi="Arial" w:cs="Arial"/>
                <w:b/>
                <w:sz w:val="28"/>
                <w:szCs w:val="34"/>
              </w:rPr>
            </w:pPr>
            <w:r w:rsidRPr="004313E9">
              <w:rPr>
                <w:rFonts w:ascii="Arial" w:hAnsi="Arial" w:cs="Arial"/>
                <w:b/>
                <w:sz w:val="28"/>
                <w:szCs w:val="34"/>
              </w:rPr>
              <w:t xml:space="preserve">Marché de travaux </w:t>
            </w:r>
            <w:r w:rsidR="00476065">
              <w:rPr>
                <w:rFonts w:ascii="Arial" w:hAnsi="Arial" w:cs="Arial"/>
                <w:b/>
                <w:sz w:val="28"/>
                <w:szCs w:val="34"/>
              </w:rPr>
              <w:t>- installation d’une protection incendie dans les bâtiments J et M sur le Port de Lille</w:t>
            </w:r>
          </w:p>
          <w:p w14:paraId="2FC77600" w14:textId="77777777" w:rsidR="006A1B67" w:rsidRDefault="006A1B67" w:rsidP="005F6CC0">
            <w:pPr>
              <w:jc w:val="center"/>
              <w:rPr>
                <w:rFonts w:ascii="Arial" w:hAnsi="Arial" w:cs="Arial"/>
                <w:b/>
                <w:sz w:val="28"/>
                <w:szCs w:val="34"/>
              </w:rPr>
            </w:pPr>
          </w:p>
          <w:p w14:paraId="2D6A6944" w14:textId="46DB691A" w:rsidR="006A1B67" w:rsidRPr="006A1B67" w:rsidRDefault="006A1B67" w:rsidP="005F6CC0">
            <w:pPr>
              <w:jc w:val="center"/>
              <w:rPr>
                <w:rFonts w:ascii="Arial" w:hAnsi="Arial" w:cs="Arial"/>
                <w:b/>
                <w:i/>
                <w:iCs/>
                <w:sz w:val="28"/>
                <w:szCs w:val="34"/>
              </w:rPr>
            </w:pPr>
            <w:r w:rsidRPr="006A1B67">
              <w:rPr>
                <w:rFonts w:ascii="Arial" w:hAnsi="Arial" w:cs="Arial"/>
                <w:b/>
                <w:i/>
                <w:iCs/>
                <w:sz w:val="28"/>
                <w:szCs w:val="34"/>
              </w:rPr>
              <w:t xml:space="preserve">Lot 1 : </w:t>
            </w:r>
            <w:r w:rsidRPr="006A1B67">
              <w:rPr>
                <w:i/>
                <w:iCs/>
              </w:rPr>
              <w:t xml:space="preserve"> </w:t>
            </w:r>
            <w:r w:rsidRPr="006A1B67">
              <w:rPr>
                <w:rFonts w:ascii="Arial" w:hAnsi="Arial" w:cs="Arial"/>
                <w:b/>
                <w:i/>
                <w:iCs/>
                <w:sz w:val="28"/>
                <w:szCs w:val="34"/>
              </w:rPr>
              <w:t>Installation et mise en service d’un système de détection incendie</w:t>
            </w:r>
          </w:p>
          <w:p w14:paraId="3ACD4FB2" w14:textId="1862932B" w:rsidR="0038354E" w:rsidRPr="006B1E10" w:rsidRDefault="0038354E" w:rsidP="00C32293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27B36AF9" w14:textId="79441783" w:rsidR="0038354E" w:rsidRPr="006B1E10" w:rsidRDefault="0038354E" w:rsidP="00C35BC6">
      <w:pPr>
        <w:spacing w:after="0" w:line="240" w:lineRule="auto"/>
        <w:rPr>
          <w:rFonts w:ascii="Arial" w:eastAsia="Calibri" w:hAnsi="Arial" w:cs="Arial"/>
        </w:rPr>
      </w:pPr>
    </w:p>
    <w:p w14:paraId="4447087B" w14:textId="741D3551" w:rsidR="006B1E10" w:rsidRPr="006B1E10" w:rsidRDefault="006B1E10" w:rsidP="006B1E10">
      <w:pPr>
        <w:spacing w:after="0" w:line="240" w:lineRule="auto"/>
        <w:rPr>
          <w:rFonts w:ascii="Arial" w:eastAsia="Calibri" w:hAnsi="Arial" w:cs="Arial"/>
        </w:rPr>
      </w:pPr>
    </w:p>
    <w:p w14:paraId="18136A63" w14:textId="77777777" w:rsidR="00F85020" w:rsidRDefault="00F85020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8"/>
          <w:szCs w:val="28"/>
          <w:u w:val="single"/>
        </w:rPr>
      </w:pPr>
    </w:p>
    <w:p w14:paraId="13B52AC3" w14:textId="6F56051D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bookmarkStart w:id="1" w:name="_Hlk181279995"/>
      <w:r w:rsidRPr="00AB4523">
        <w:rPr>
          <w:rFonts w:ascii="Arial" w:eastAsia="Calibri" w:hAnsi="Arial" w:cs="Arial"/>
          <w:color w:val="002060"/>
          <w:sz w:val="24"/>
          <w:szCs w:val="24"/>
          <w:u w:val="single"/>
        </w:rPr>
        <w:t>NB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 : Ce cadre de mémoire technique doit être utilisé par les candidats au présent </w:t>
      </w:r>
      <w:r w:rsidR="005F26C0">
        <w:rPr>
          <w:rFonts w:ascii="Arial" w:eastAsia="Calibri" w:hAnsi="Arial" w:cs="Arial"/>
          <w:color w:val="002060"/>
          <w:sz w:val="24"/>
          <w:szCs w:val="24"/>
        </w:rPr>
        <w:t>marché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. Une fois rempli, il sert de mémoire technique. Les candidats veillent à apporter des réponses </w:t>
      </w:r>
      <w:r w:rsidRPr="00AB4523">
        <w:rPr>
          <w:rFonts w:ascii="Arial" w:eastAsia="Calibri" w:hAnsi="Arial" w:cs="Arial"/>
          <w:i/>
          <w:iCs/>
          <w:color w:val="002060"/>
          <w:sz w:val="24"/>
          <w:szCs w:val="24"/>
          <w:u w:val="single"/>
        </w:rPr>
        <w:t>claires, précises et complètes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 aux différentes thématiques indiquées. 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 xml:space="preserve">Le candidat est invité à établir un mémoire spécifique à </w:t>
      </w:r>
      <w:r w:rsidR="005F26C0">
        <w:rPr>
          <w:rFonts w:ascii="Arial" w:eastAsia="Calibri" w:hAnsi="Arial" w:cs="Arial"/>
          <w:color w:val="002060"/>
          <w:sz w:val="24"/>
          <w:szCs w:val="24"/>
        </w:rPr>
        <w:t>ce marché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 xml:space="preserve"> et non un simple copier-coller</w:t>
      </w:r>
      <w:r w:rsidR="00AB4523">
        <w:rPr>
          <w:rFonts w:ascii="Arial" w:eastAsia="Calibri" w:hAnsi="Arial" w:cs="Arial"/>
          <w:color w:val="002060"/>
          <w:sz w:val="24"/>
          <w:szCs w:val="24"/>
        </w:rPr>
        <w:t xml:space="preserve"> de mémoires techniques établis dans le cadre d’autres consultations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>.</w:t>
      </w:r>
    </w:p>
    <w:p w14:paraId="28363EBA" w14:textId="5DA76FFB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Les candidats peuvent </w:t>
      </w:r>
      <w:r w:rsidRPr="00AB4523">
        <w:rPr>
          <w:rFonts w:ascii="Arial" w:eastAsia="Calibri" w:hAnsi="Arial" w:cs="Arial"/>
          <w:color w:val="002060"/>
          <w:sz w:val="24"/>
          <w:szCs w:val="24"/>
          <w:u w:val="single"/>
        </w:rPr>
        <w:t>joindre à l’appui de leur mémoire technique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, des </w:t>
      </w:r>
      <w:r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>pièces justificatives</w:t>
      </w:r>
      <w:r w:rsidR="00C32293" w:rsidRPr="00AB4523">
        <w:rPr>
          <w:rFonts w:ascii="Arial" w:eastAsia="Calibri" w:hAnsi="Arial" w:cs="Arial"/>
          <w:color w:val="002060"/>
          <w:sz w:val="24"/>
          <w:szCs w:val="24"/>
        </w:rPr>
        <w:t>.</w:t>
      </w:r>
    </w:p>
    <w:p w14:paraId="112F651D" w14:textId="01698F8C" w:rsidR="00C32293" w:rsidRPr="00AB4523" w:rsidRDefault="00BF7796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color w:val="002060"/>
          <w:sz w:val="24"/>
          <w:szCs w:val="24"/>
        </w:rPr>
        <w:t>Le candidat est invité à fournir toutes les informations. Ports de Lille est présumé ne pas conna</w:t>
      </w:r>
      <w:r w:rsidR="00C32293" w:rsidRPr="00AB4523">
        <w:rPr>
          <w:rFonts w:ascii="Arial" w:eastAsia="Calibri" w:hAnsi="Arial" w:cs="Arial"/>
          <w:color w:val="002060"/>
          <w:sz w:val="24"/>
          <w:szCs w:val="24"/>
        </w:rPr>
        <w:t>î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>tre le candidat</w:t>
      </w:r>
      <w:r w:rsidR="005F26C0">
        <w:rPr>
          <w:rFonts w:ascii="Arial" w:eastAsia="Calibri" w:hAnsi="Arial" w:cs="Arial"/>
          <w:color w:val="002060"/>
          <w:sz w:val="24"/>
          <w:szCs w:val="24"/>
        </w:rPr>
        <w:t xml:space="preserve"> et l’analyse des offres se fera uniquement sur la base des informations fournies dans l’offre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. </w:t>
      </w:r>
    </w:p>
    <w:p w14:paraId="44112EC6" w14:textId="43AA0706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>Ce sont les éléments contenus dans ce mémoire technique qui seront utilisés pour l’analyse des offres.</w:t>
      </w:r>
      <w:r w:rsidR="00C712FB"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 Aucun autre élément extérieur ne sera pris en compte</w:t>
      </w:r>
      <w:r w:rsidR="005F26C0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 (sauf annexes)</w:t>
      </w:r>
      <w:r w:rsidR="00C712FB"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. </w:t>
      </w:r>
    </w:p>
    <w:p w14:paraId="3E770797" w14:textId="1206A93B" w:rsidR="0038354E" w:rsidRPr="006A1B67" w:rsidRDefault="0038354E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FF0000"/>
          <w:sz w:val="24"/>
          <w:szCs w:val="24"/>
        </w:rPr>
      </w:pPr>
      <w:r w:rsidRPr="00AB4523">
        <w:rPr>
          <w:rFonts w:ascii="Arial" w:eastAsia="Calibri" w:hAnsi="Arial" w:cs="Arial"/>
          <w:b/>
          <w:bCs/>
          <w:color w:val="FF0000"/>
          <w:sz w:val="24"/>
          <w:szCs w:val="24"/>
        </w:rPr>
        <w:t>L’utilisation de ce cadre est obligatoire sous peine de rejet de l’offre</w:t>
      </w:r>
      <w:r w:rsidR="00AB4523"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 sans demande de régularisation</w:t>
      </w:r>
      <w:r w:rsidRPr="00AB4523">
        <w:rPr>
          <w:rFonts w:ascii="Arial" w:eastAsia="Calibri" w:hAnsi="Arial" w:cs="Arial"/>
          <w:b/>
          <w:bCs/>
          <w:color w:val="FF0000"/>
          <w:sz w:val="24"/>
          <w:szCs w:val="24"/>
        </w:rPr>
        <w:t>.</w:t>
      </w:r>
      <w:r w:rsidR="005F26C0"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 Il est demandé au candidat d’être le plus précis et le plus concis possible.</w:t>
      </w:r>
      <w:bookmarkEnd w:id="1"/>
    </w:p>
    <w:p w14:paraId="7A537498" w14:textId="77777777" w:rsidR="006B1E10" w:rsidRDefault="006B1E10" w:rsidP="005F26C0">
      <w:pPr>
        <w:spacing w:after="160" w:line="259" w:lineRule="auto"/>
        <w:jc w:val="center"/>
        <w:rPr>
          <w:rFonts w:ascii="Arial" w:eastAsia="Calibri" w:hAnsi="Arial" w:cs="Arial"/>
          <w:b/>
          <w:bCs/>
          <w:color w:val="002060"/>
          <w:sz w:val="32"/>
          <w:szCs w:val="32"/>
        </w:rPr>
      </w:pPr>
    </w:p>
    <w:p w14:paraId="51F351D4" w14:textId="77777777" w:rsidR="00EB350D" w:rsidRDefault="00866C65" w:rsidP="00EB350D">
      <w:pPr>
        <w:pStyle w:val="Paragraphedeliste"/>
        <w:numPr>
          <w:ilvl w:val="0"/>
          <w:numId w:val="5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CA5ECB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Brève présentation de l’entreprise candidate</w:t>
      </w:r>
    </w:p>
    <w:p w14:paraId="16B4CDA8" w14:textId="2F774088" w:rsidR="00BB16D7" w:rsidRPr="00EB350D" w:rsidRDefault="00CA5ECB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left="360"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 w:rsidRPr="00EB350D">
        <w:rPr>
          <w:rFonts w:ascii="Arial" w:eastAsia="Calibri" w:hAnsi="Arial" w:cs="Arial"/>
          <w:i/>
          <w:iCs/>
        </w:rPr>
        <w:t xml:space="preserve">Présentez brièvement votre société : Nom commercial, </w:t>
      </w:r>
      <w:r w:rsidR="00C712FB" w:rsidRPr="00EB350D">
        <w:rPr>
          <w:rFonts w:ascii="Arial" w:eastAsia="Calibri" w:hAnsi="Arial" w:cs="Arial"/>
          <w:i/>
          <w:iCs/>
        </w:rPr>
        <w:t xml:space="preserve">adresse, SIRET, </w:t>
      </w:r>
      <w:r w:rsidRPr="00EB350D">
        <w:rPr>
          <w:rFonts w:ascii="Arial" w:eastAsia="Calibri" w:hAnsi="Arial" w:cs="Arial"/>
          <w:i/>
          <w:iCs/>
        </w:rPr>
        <w:t>effectif, chiffre d’affaires, références, moyens matériels,</w:t>
      </w:r>
      <w:r w:rsidR="006B1E10" w:rsidRPr="00EB350D">
        <w:rPr>
          <w:rFonts w:ascii="Arial" w:eastAsia="Calibri" w:hAnsi="Arial" w:cs="Arial"/>
          <w:i/>
          <w:iCs/>
        </w:rPr>
        <w:t xml:space="preserve"> organigramme, contacts privilégiés</w:t>
      </w:r>
      <w:r w:rsidRPr="00EB350D">
        <w:rPr>
          <w:rFonts w:ascii="Arial" w:eastAsia="Calibri" w:hAnsi="Arial" w:cs="Arial"/>
          <w:i/>
          <w:iCs/>
        </w:rPr>
        <w:t xml:space="preserve"> …</w:t>
      </w:r>
    </w:p>
    <w:p w14:paraId="567468E7" w14:textId="4AE9502A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3B54AD3" w14:textId="0D046C41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DB9A6CB" w14:textId="5640A7E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975B045" w14:textId="02F803C3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FB50842" w14:textId="5F0AC39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AFD5855" w14:textId="243299B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4408781" w14:textId="7A9B414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123D300" w14:textId="4662863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CC48077" w14:textId="298138D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6D4666" w14:textId="443291C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30FF14F" w14:textId="75A9585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CAFBA81" w14:textId="7C92D51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80567F6" w14:textId="72722068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F522008" w14:textId="2CA39C43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BAE8983" w14:textId="11DE31E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42CE6BA" w14:textId="199C1A7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4AFA66A" w14:textId="318FF4E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AB3AEFD" w14:textId="5A4D15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A2C5D6C" w14:textId="7308D4B1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4D4900C" w14:textId="59A6FF0A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69304F0" w14:textId="0131510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BFDDA99" w14:textId="6A5536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2066968" w14:textId="1D9AFC3A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CAFB7C" w14:textId="4F1EA9A6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65F2AD5" w14:textId="6BFB0BF0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2AABC56" w14:textId="0CF379E6" w:rsidR="00EB350D" w:rsidRDefault="00EB350D">
      <w:pPr>
        <w:rPr>
          <w:rFonts w:ascii="Arial" w:eastAsia="Calibri" w:hAnsi="Arial" w:cs="Arial"/>
          <w:color w:val="002060"/>
          <w:sz w:val="24"/>
          <w:szCs w:val="24"/>
        </w:rPr>
      </w:pPr>
      <w:r>
        <w:rPr>
          <w:rFonts w:ascii="Arial" w:eastAsia="Calibri" w:hAnsi="Arial" w:cs="Arial"/>
          <w:color w:val="002060"/>
          <w:sz w:val="24"/>
          <w:szCs w:val="24"/>
        </w:rPr>
        <w:br w:type="page"/>
      </w:r>
    </w:p>
    <w:p w14:paraId="76A2C3B6" w14:textId="77777777" w:rsidR="00EB350D" w:rsidRDefault="00866C65" w:rsidP="00EB350D">
      <w:pPr>
        <w:pStyle w:val="Paragraphedeliste"/>
        <w:numPr>
          <w:ilvl w:val="0"/>
          <w:numId w:val="5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 xml:space="preserve"> </w:t>
      </w:r>
      <w:r w:rsidR="00CA5ECB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Prix des prestations</w:t>
      </w:r>
      <w:r w:rsidR="00B23493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bookmarkStart w:id="2" w:name="_Hlk181280320"/>
    </w:p>
    <w:p w14:paraId="61FAF3DE" w14:textId="332AF6FB" w:rsidR="00CA5ECB" w:rsidRPr="00CF1AEA" w:rsidRDefault="006B1E10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left="360" w:right="-1"/>
        <w:jc w:val="center"/>
        <w:rPr>
          <w:rFonts w:ascii="Arial" w:eastAsia="Calibri" w:hAnsi="Arial" w:cs="Arial"/>
          <w:color w:val="002060"/>
          <w:sz w:val="24"/>
          <w:szCs w:val="24"/>
        </w:rPr>
      </w:pPr>
      <w:r w:rsidRPr="00EB350D">
        <w:rPr>
          <w:rFonts w:ascii="Arial" w:eastAsia="Calibri" w:hAnsi="Arial" w:cs="Arial"/>
          <w:i/>
          <w:iCs/>
        </w:rPr>
        <w:t xml:space="preserve">Ce sont des informations complémentaires </w:t>
      </w:r>
      <w:r w:rsidR="00476065" w:rsidRPr="00EB350D">
        <w:rPr>
          <w:rFonts w:ascii="Arial" w:eastAsia="Calibri" w:hAnsi="Arial" w:cs="Arial"/>
          <w:i/>
          <w:iCs/>
        </w:rPr>
        <w:t>à la décomposition du prix global et forfaitaire (DPGF)</w:t>
      </w:r>
      <w:r w:rsidR="004B52B0" w:rsidRPr="00EB350D">
        <w:rPr>
          <w:rFonts w:ascii="Arial" w:eastAsia="Calibri" w:hAnsi="Arial" w:cs="Arial"/>
          <w:i/>
          <w:iCs/>
        </w:rPr>
        <w:t xml:space="preserve"> que vous souhaitez nous communiquer</w:t>
      </w:r>
      <w:r w:rsidR="00C712FB" w:rsidRPr="00EB350D">
        <w:rPr>
          <w:rFonts w:ascii="Arial" w:eastAsia="Calibri" w:hAnsi="Arial" w:cs="Arial"/>
          <w:i/>
          <w:iCs/>
        </w:rPr>
        <w:t>. Le candidat peut faire un bref aperçu sur la détermination</w:t>
      </w:r>
      <w:r w:rsidR="005F6CC0" w:rsidRPr="00EB350D">
        <w:rPr>
          <w:rFonts w:ascii="Arial" w:eastAsia="Calibri" w:hAnsi="Arial" w:cs="Arial"/>
          <w:i/>
          <w:iCs/>
        </w:rPr>
        <w:t>, la justification</w:t>
      </w:r>
      <w:r w:rsidR="00C712FB" w:rsidRPr="00EB350D">
        <w:rPr>
          <w:rFonts w:ascii="Arial" w:eastAsia="Calibri" w:hAnsi="Arial" w:cs="Arial"/>
          <w:i/>
          <w:iCs/>
        </w:rPr>
        <w:t xml:space="preserve"> de ses prix.</w:t>
      </w:r>
      <w:bookmarkEnd w:id="2"/>
      <w:r w:rsidR="002F5031">
        <w:rPr>
          <w:rFonts w:ascii="Arial" w:eastAsia="Calibri" w:hAnsi="Arial" w:cs="Arial"/>
          <w:i/>
          <w:iCs/>
        </w:rPr>
        <w:t xml:space="preserve"> Il peut détailler la ligne « Autres postes de dépenses non repris en 1.1 et 1.2</w:t>
      </w:r>
    </w:p>
    <w:p w14:paraId="53C15E36" w14:textId="3C481B3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5486EB6" w14:textId="36CC074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C3FC306" w14:textId="452998A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7D2A9A4" w14:textId="17C2EA6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BA6FB29" w14:textId="3FFE1EE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2F43094" w14:textId="3CF85B22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ECCF820" w14:textId="3857B61F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7F29C94" w14:textId="516DA1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2F86955" w14:textId="0A59267F" w:rsidR="00EB350D" w:rsidRDefault="00EB350D">
      <w:pPr>
        <w:rPr>
          <w:rFonts w:ascii="Arial" w:eastAsia="Calibri" w:hAnsi="Arial" w:cs="Arial"/>
          <w:color w:val="002060"/>
          <w:sz w:val="24"/>
          <w:szCs w:val="24"/>
        </w:rPr>
      </w:pPr>
      <w:r>
        <w:rPr>
          <w:rFonts w:ascii="Arial" w:eastAsia="Calibri" w:hAnsi="Arial" w:cs="Arial"/>
          <w:color w:val="002060"/>
          <w:sz w:val="24"/>
          <w:szCs w:val="24"/>
        </w:rPr>
        <w:br w:type="page"/>
      </w:r>
    </w:p>
    <w:p w14:paraId="0EED8998" w14:textId="133E97B3" w:rsidR="00EB350D" w:rsidRPr="00155F31" w:rsidRDefault="00EB350D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 xml:space="preserve">3.  </w:t>
      </w:r>
      <w:r w:rsidR="003A1F2F" w:rsidRPr="003A1F2F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Méthodologie générale d’intervention, balisage du chantier et moyens mis en œuvre pour assurer la sécurité en site occupé</w:t>
      </w:r>
    </w:p>
    <w:p w14:paraId="49C44A09" w14:textId="7FD4B593" w:rsidR="00EB350D" w:rsidRPr="005F26C0" w:rsidRDefault="00EB350D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 w:rsidRPr="00BB16D7">
        <w:rPr>
          <w:rFonts w:ascii="Arial" w:eastAsia="Calibri" w:hAnsi="Arial" w:cs="Arial"/>
          <w:i/>
          <w:iCs/>
        </w:rPr>
        <w:t>Décrivez le plus clairement et simplement possible l</w:t>
      </w:r>
      <w:r w:rsidR="00BF71F3">
        <w:rPr>
          <w:rFonts w:ascii="Arial" w:eastAsia="Calibri" w:hAnsi="Arial" w:cs="Arial"/>
          <w:i/>
          <w:iCs/>
        </w:rPr>
        <w:t>a méthodologie</w:t>
      </w:r>
      <w:r>
        <w:rPr>
          <w:rFonts w:ascii="Arial" w:eastAsia="Calibri" w:hAnsi="Arial" w:cs="Arial"/>
          <w:i/>
          <w:iCs/>
        </w:rPr>
        <w:t xml:space="preserve"> : </w:t>
      </w:r>
      <w:r w:rsidRPr="00BB16D7">
        <w:rPr>
          <w:rFonts w:ascii="Arial" w:eastAsia="Calibri" w:hAnsi="Arial" w:cs="Arial"/>
          <w:i/>
          <w:iCs/>
        </w:rPr>
        <w:t>étapes chronologiques et leur déroulement. Décrivez également le</w:t>
      </w:r>
      <w:r>
        <w:rPr>
          <w:rFonts w:ascii="Arial" w:eastAsia="Calibri" w:hAnsi="Arial" w:cs="Arial"/>
          <w:i/>
          <w:iCs/>
        </w:rPr>
        <w:t>s moyens mis en œuvre pour assurer la sécurité en site occupé</w:t>
      </w:r>
      <w:r w:rsidRPr="00BB16D7">
        <w:rPr>
          <w:rFonts w:ascii="Arial" w:eastAsia="Calibri" w:hAnsi="Arial" w:cs="Arial"/>
          <w:i/>
          <w:iCs/>
        </w:rPr>
        <w:t xml:space="preserve"> pendant et en fin de chantier.</w:t>
      </w:r>
      <w:r>
        <w:rPr>
          <w:rFonts w:ascii="Arial" w:eastAsia="Calibri" w:hAnsi="Arial" w:cs="Arial"/>
          <w:i/>
          <w:iCs/>
        </w:rPr>
        <w:t xml:space="preserve"> Fournir les plans d’implantation des équipements et réseaux divers (électriques, eau</w:t>
      </w:r>
      <w:r w:rsidR="003A1F2F">
        <w:rPr>
          <w:rFonts w:ascii="Arial" w:eastAsia="Calibri" w:hAnsi="Arial" w:cs="Arial"/>
          <w:i/>
          <w:iCs/>
        </w:rPr>
        <w:t>…</w:t>
      </w:r>
      <w:r>
        <w:rPr>
          <w:rFonts w:ascii="Arial" w:eastAsia="Calibri" w:hAnsi="Arial" w:cs="Arial"/>
          <w:i/>
          <w:iCs/>
        </w:rPr>
        <w:t>)</w:t>
      </w:r>
    </w:p>
    <w:p w14:paraId="75C7330D" w14:textId="75FE6BB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C76236B" w14:textId="1B3989AE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9638878" w14:textId="4A77162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59A60C3" w14:textId="1E7EFD52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47567A3" w14:textId="24E5A528" w:rsidR="00EB350D" w:rsidRDefault="00EB350D">
      <w:pPr>
        <w:rPr>
          <w:rFonts w:ascii="Arial" w:eastAsia="Calibri" w:hAnsi="Arial" w:cs="Arial"/>
          <w:color w:val="002060"/>
          <w:sz w:val="24"/>
          <w:szCs w:val="24"/>
        </w:rPr>
      </w:pPr>
      <w:r>
        <w:rPr>
          <w:rFonts w:ascii="Arial" w:eastAsia="Calibri" w:hAnsi="Arial" w:cs="Arial"/>
          <w:color w:val="002060"/>
          <w:sz w:val="24"/>
          <w:szCs w:val="24"/>
        </w:rPr>
        <w:br w:type="page"/>
      </w:r>
    </w:p>
    <w:p w14:paraId="4C78BFBE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4F32EE2B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0141B34D" w14:textId="3B8F6856" w:rsidR="003A1F2F" w:rsidRPr="00155F31" w:rsidRDefault="003A1F2F" w:rsidP="003A1F2F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3.  </w:t>
      </w:r>
      <w:r w:rsidR="00BF71F3" w:rsidRPr="00BF71F3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Descriptif détaillé des travaux envisagés avec plans d’implantation des installations, raccordements électriques, eau…</w:t>
      </w:r>
    </w:p>
    <w:p w14:paraId="5088505C" w14:textId="7072B85D" w:rsidR="003A1F2F" w:rsidRPr="005F26C0" w:rsidRDefault="003A1F2F" w:rsidP="003A1F2F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 w:rsidRPr="00BB16D7">
        <w:rPr>
          <w:rFonts w:ascii="Arial" w:eastAsia="Calibri" w:hAnsi="Arial" w:cs="Arial"/>
          <w:i/>
          <w:iCs/>
        </w:rPr>
        <w:t xml:space="preserve">Décrivez le plus clairement et simplement possible les </w:t>
      </w:r>
      <w:r>
        <w:rPr>
          <w:rFonts w:ascii="Arial" w:eastAsia="Calibri" w:hAnsi="Arial" w:cs="Arial"/>
          <w:i/>
          <w:iCs/>
        </w:rPr>
        <w:t>travaux envisagés</w:t>
      </w:r>
      <w:r w:rsidRPr="00BB16D7">
        <w:rPr>
          <w:rFonts w:ascii="Arial" w:eastAsia="Calibri" w:hAnsi="Arial" w:cs="Arial"/>
          <w:i/>
          <w:iCs/>
        </w:rPr>
        <w:t>.</w:t>
      </w:r>
      <w:r>
        <w:rPr>
          <w:rFonts w:ascii="Arial" w:eastAsia="Calibri" w:hAnsi="Arial" w:cs="Arial"/>
          <w:i/>
          <w:iCs/>
        </w:rPr>
        <w:t xml:space="preserve"> Fournir les plans d’implantation des équipements et réseaux divers (électriques, eau…)</w:t>
      </w:r>
    </w:p>
    <w:p w14:paraId="5AEDAE44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235142C9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33E0BA3F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037170BC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32CDCF40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1286DFF7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5A1C7AD7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089215B6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179A429C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0972703E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401D281A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00B79E41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481A5870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248B09F6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1F4901A1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585DCABE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41C62877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21DF6660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2A7757A2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0C8F1E04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26DF5BDA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67EC7789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3715CB61" w14:textId="37746BFC" w:rsidR="00EB350D" w:rsidRDefault="00EB350D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bookmarkStart w:id="3" w:name="_Hlk187219734"/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4</w:t>
      </w:r>
      <w:r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BF71F3" w:rsidRPr="00BF71F3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Qualité des matériels et accessoires, descriptif, durée de garantie proposée en condition normale d’utilisation</w:t>
      </w:r>
    </w:p>
    <w:p w14:paraId="5A28290B" w14:textId="21AA598B" w:rsidR="00EB350D" w:rsidRPr="0079132B" w:rsidRDefault="00EB350D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>
        <w:rPr>
          <w:rFonts w:ascii="Arial" w:eastAsia="Calibri" w:hAnsi="Arial" w:cs="Arial"/>
          <w:i/>
          <w:iCs/>
        </w:rPr>
        <w:t>Fournir un descriptif détaillé des équipements fournis, la durée de garantie proposée en condition normale d’utilisation</w:t>
      </w:r>
      <w:r w:rsidRPr="0079132B">
        <w:rPr>
          <w:rFonts w:ascii="Arial" w:eastAsia="Calibri" w:hAnsi="Arial" w:cs="Arial"/>
          <w:i/>
          <w:iCs/>
        </w:rPr>
        <w:t>.</w:t>
      </w:r>
      <w:bookmarkEnd w:id="3"/>
    </w:p>
    <w:p w14:paraId="08C8FC86" w14:textId="218C49F8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DFE65CB" w14:textId="4393E72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C1784CF" w14:textId="4D4EB12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8487FD1" w14:textId="1F39E597" w:rsidR="00EB350D" w:rsidRDefault="00EB350D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br w:type="page"/>
      </w:r>
    </w:p>
    <w:p w14:paraId="705C6AA3" w14:textId="6F741BC7" w:rsidR="00EB350D" w:rsidRDefault="00EB350D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5</w:t>
      </w:r>
      <w:r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Délai global d’exécution du marché</w:t>
      </w:r>
      <w:r w:rsidRPr="004C5393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</w:p>
    <w:p w14:paraId="04178F26" w14:textId="761FBA21" w:rsidR="00CA5ECB" w:rsidRPr="00CF1AEA" w:rsidRDefault="00EB350D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color w:val="002060"/>
          <w:sz w:val="24"/>
          <w:szCs w:val="24"/>
        </w:rPr>
      </w:pPr>
      <w:r w:rsidRPr="00EB350D">
        <w:rPr>
          <w:rFonts w:ascii="Arial" w:eastAsia="Calibri" w:hAnsi="Arial" w:cs="Arial"/>
          <w:i/>
          <w:iCs/>
        </w:rPr>
        <w:t xml:space="preserve">Précisez de manière simple et explicite </w:t>
      </w:r>
      <w:r w:rsidR="00BF71F3">
        <w:rPr>
          <w:rFonts w:ascii="Arial" w:eastAsia="Calibri" w:hAnsi="Arial" w:cs="Arial"/>
          <w:i/>
          <w:iCs/>
        </w:rPr>
        <w:t xml:space="preserve">le délai global du marché. Le candidat fera ressortir </w:t>
      </w:r>
      <w:r w:rsidRPr="00EB350D">
        <w:rPr>
          <w:rFonts w:ascii="Arial" w:eastAsia="Calibri" w:hAnsi="Arial" w:cs="Arial"/>
          <w:i/>
          <w:iCs/>
        </w:rPr>
        <w:t>l</w:t>
      </w:r>
      <w:r w:rsidR="00BF71F3">
        <w:rPr>
          <w:rFonts w:ascii="Arial" w:eastAsia="Calibri" w:hAnsi="Arial" w:cs="Arial"/>
          <w:i/>
          <w:iCs/>
        </w:rPr>
        <w:t>a</w:t>
      </w:r>
      <w:r w:rsidRPr="00EB350D">
        <w:rPr>
          <w:rFonts w:ascii="Arial" w:eastAsia="Calibri" w:hAnsi="Arial" w:cs="Arial"/>
          <w:i/>
          <w:iCs/>
        </w:rPr>
        <w:t xml:space="preserve"> période de préparation et le délai d’exécution des travaux qui constituent le délai global d’exécution du marché accompagné des justifications nécessaires</w:t>
      </w:r>
      <w:r>
        <w:rPr>
          <w:rFonts w:ascii="Arial" w:eastAsia="Calibri" w:hAnsi="Arial" w:cs="Arial"/>
          <w:i/>
          <w:iCs/>
        </w:rPr>
        <w:t xml:space="preserve"> pour garantir le </w:t>
      </w:r>
      <w:r w:rsidR="00BF71F3">
        <w:rPr>
          <w:rFonts w:ascii="Arial" w:eastAsia="Calibri" w:hAnsi="Arial" w:cs="Arial"/>
          <w:i/>
          <w:iCs/>
        </w:rPr>
        <w:t xml:space="preserve">respect de ces </w:t>
      </w:r>
      <w:r>
        <w:rPr>
          <w:rFonts w:ascii="Arial" w:eastAsia="Calibri" w:hAnsi="Arial" w:cs="Arial"/>
          <w:i/>
          <w:iCs/>
        </w:rPr>
        <w:t>délai</w:t>
      </w:r>
      <w:r w:rsidR="00BF71F3">
        <w:rPr>
          <w:rFonts w:ascii="Arial" w:eastAsia="Calibri" w:hAnsi="Arial" w:cs="Arial"/>
          <w:i/>
          <w:iCs/>
        </w:rPr>
        <w:t>s</w:t>
      </w:r>
      <w:r>
        <w:rPr>
          <w:rFonts w:ascii="Arial" w:eastAsia="Calibri" w:hAnsi="Arial" w:cs="Arial"/>
          <w:i/>
          <w:iCs/>
        </w:rPr>
        <w:t xml:space="preserve"> </w:t>
      </w:r>
      <w:r w:rsidR="0044584E">
        <w:rPr>
          <w:rFonts w:ascii="Arial" w:eastAsia="Calibri" w:hAnsi="Arial" w:cs="Arial"/>
          <w:i/>
          <w:iCs/>
        </w:rPr>
        <w:t>annoncé</w:t>
      </w:r>
      <w:r w:rsidR="00BF71F3">
        <w:rPr>
          <w:rFonts w:ascii="Arial" w:eastAsia="Calibri" w:hAnsi="Arial" w:cs="Arial"/>
          <w:i/>
          <w:iCs/>
        </w:rPr>
        <w:t>s</w:t>
      </w:r>
    </w:p>
    <w:p w14:paraId="788E8B8C" w14:textId="0F8C7E69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BDA4210" w14:textId="77777777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0CEA28A" w14:textId="461978F9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A42B5EE" w14:textId="4C4A649F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02F696" w14:textId="55BAB5A1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6D6B2DB" w14:textId="259885CE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751E841" w14:textId="77777777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CEAD007" w14:textId="545AA46B" w:rsidR="00EB350D" w:rsidRDefault="00EB350D">
      <w:pPr>
        <w:rPr>
          <w:rFonts w:ascii="Arial" w:eastAsia="Calibri" w:hAnsi="Arial" w:cs="Arial"/>
          <w:color w:val="002060"/>
          <w:sz w:val="24"/>
          <w:szCs w:val="24"/>
        </w:rPr>
      </w:pPr>
      <w:r>
        <w:rPr>
          <w:rFonts w:ascii="Arial" w:eastAsia="Calibri" w:hAnsi="Arial" w:cs="Arial"/>
          <w:color w:val="002060"/>
          <w:sz w:val="24"/>
          <w:szCs w:val="24"/>
        </w:rPr>
        <w:br w:type="page"/>
      </w:r>
    </w:p>
    <w:p w14:paraId="776AF3A2" w14:textId="36F7A6C5" w:rsidR="0038354E" w:rsidRDefault="00EB350D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6</w:t>
      </w:r>
      <w:r w:rsid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. </w:t>
      </w:r>
      <w:r w:rsidR="005F6CC0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Moyens humains mis à disposition</w:t>
      </w:r>
    </w:p>
    <w:p w14:paraId="69EA4505" w14:textId="73BF57D5" w:rsidR="00BB16D7" w:rsidRPr="005F26C0" w:rsidRDefault="0038354E" w:rsidP="005F26C0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 w:rsidRPr="00BB16D7">
        <w:rPr>
          <w:rFonts w:ascii="Arial" w:eastAsia="Calibri" w:hAnsi="Arial" w:cs="Arial"/>
          <w:i/>
          <w:iCs/>
        </w:rPr>
        <w:t>(</w:t>
      </w:r>
      <w:r w:rsidR="0079132B">
        <w:rPr>
          <w:rFonts w:ascii="Arial" w:eastAsia="Calibri" w:hAnsi="Arial" w:cs="Arial"/>
          <w:i/>
          <w:iCs/>
        </w:rPr>
        <w:t xml:space="preserve">Préciser le nombre de personnes qui seront spécifiquement dédiés au marché, leur </w:t>
      </w:r>
      <w:r w:rsidR="00BF71F3">
        <w:rPr>
          <w:rFonts w:ascii="Arial" w:eastAsia="Calibri" w:hAnsi="Arial" w:cs="Arial"/>
          <w:i/>
          <w:iCs/>
        </w:rPr>
        <w:t xml:space="preserve">qualité, leur </w:t>
      </w:r>
      <w:r w:rsidR="0079132B">
        <w:rPr>
          <w:rFonts w:ascii="Arial" w:eastAsia="Calibri" w:hAnsi="Arial" w:cs="Arial"/>
          <w:i/>
          <w:iCs/>
        </w:rPr>
        <w:t xml:space="preserve">qualification, leurs habilitations, leurs </w:t>
      </w:r>
      <w:r w:rsidR="005F6CC0" w:rsidRPr="00BB16D7">
        <w:rPr>
          <w:rFonts w:ascii="Arial" w:eastAsia="Calibri" w:hAnsi="Arial" w:cs="Arial"/>
          <w:i/>
          <w:iCs/>
        </w:rPr>
        <w:t xml:space="preserve">expériences professionnelles </w:t>
      </w:r>
      <w:r w:rsidR="0079132B">
        <w:rPr>
          <w:rFonts w:ascii="Arial" w:eastAsia="Calibri" w:hAnsi="Arial" w:cs="Arial"/>
          <w:i/>
          <w:iCs/>
        </w:rPr>
        <w:t>et références sur des opérations similaires en joignant leur CV)</w:t>
      </w:r>
    </w:p>
    <w:p w14:paraId="0594C010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D38FE1C" w14:textId="77777777" w:rsidR="00476065" w:rsidRPr="00CF1AEA" w:rsidRDefault="004760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61E0B86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9ACD41E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65264D5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1F3025D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2AE9276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E358931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6DCEBD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450D5DF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C29B763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76D0F9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DFC8173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AFF184F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754482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26BD29B" w14:textId="77777777" w:rsidR="0038354E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22DB8CD" w14:textId="77777777" w:rsidR="006E4BB3" w:rsidRDefault="006E4BB3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C627E43" w14:textId="77777777" w:rsidR="006E4BB3" w:rsidRPr="00CF1AEA" w:rsidRDefault="006E4BB3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D7B7E85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5B171AE" w14:textId="77777777" w:rsidR="0038354E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CF1D987" w14:textId="77777777" w:rsidR="00966AF9" w:rsidRPr="00CF1AEA" w:rsidRDefault="00966AF9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3631759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B8383FA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0B0B5B7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E36F6BA" w14:textId="77D4C97B" w:rsidR="00EB350D" w:rsidRDefault="00EB350D">
      <w:pPr>
        <w:rPr>
          <w:rFonts w:ascii="Arial" w:eastAsia="Calibri" w:hAnsi="Arial" w:cs="Arial"/>
          <w:color w:val="002060"/>
          <w:sz w:val="24"/>
          <w:szCs w:val="24"/>
        </w:rPr>
      </w:pPr>
      <w:r>
        <w:rPr>
          <w:rFonts w:ascii="Arial" w:eastAsia="Calibri" w:hAnsi="Arial" w:cs="Arial"/>
          <w:color w:val="002060"/>
          <w:sz w:val="24"/>
          <w:szCs w:val="24"/>
        </w:rPr>
        <w:br w:type="page"/>
      </w:r>
    </w:p>
    <w:p w14:paraId="40626FB9" w14:textId="1C049BAC" w:rsidR="005C4BB8" w:rsidRDefault="00EB350D" w:rsidP="005C4BB8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7</w:t>
      </w:r>
      <w:r w:rsidR="005C4BB8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 w:rsidR="005C4BB8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Moyens matériels mis à disposition</w:t>
      </w:r>
    </w:p>
    <w:p w14:paraId="2C3069B2" w14:textId="359A5DDC" w:rsidR="00EB350D" w:rsidRPr="00EB350D" w:rsidRDefault="00EB350D" w:rsidP="005C4BB8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 w:rsidRPr="00EB350D">
        <w:rPr>
          <w:rFonts w:ascii="Arial" w:eastAsia="Calibri" w:hAnsi="Arial" w:cs="Arial"/>
          <w:i/>
          <w:iCs/>
        </w:rPr>
        <w:t xml:space="preserve">Indiquez la liste des matériels spécifiquement affectés au </w:t>
      </w:r>
      <w:r w:rsidR="00BF71F3">
        <w:rPr>
          <w:rFonts w:ascii="Arial" w:eastAsia="Calibri" w:hAnsi="Arial" w:cs="Arial"/>
          <w:i/>
          <w:iCs/>
        </w:rPr>
        <w:t xml:space="preserve">présent </w:t>
      </w:r>
      <w:r w:rsidRPr="00EB350D">
        <w:rPr>
          <w:rFonts w:ascii="Arial" w:eastAsia="Calibri" w:hAnsi="Arial" w:cs="Arial"/>
          <w:i/>
          <w:iCs/>
        </w:rPr>
        <w:t>marché. Joindre photos et descriptions desdits matériels</w:t>
      </w:r>
    </w:p>
    <w:p w14:paraId="7C425BE1" w14:textId="240DF31E" w:rsidR="00866C65" w:rsidRPr="00EB350D" w:rsidRDefault="00866C65" w:rsidP="005C4BB8">
      <w:pPr>
        <w:spacing w:after="160" w:line="259" w:lineRule="auto"/>
        <w:jc w:val="both"/>
        <w:rPr>
          <w:rFonts w:ascii="Arial" w:eastAsia="Calibri" w:hAnsi="Arial" w:cs="Arial"/>
          <w:i/>
          <w:iCs/>
          <w:color w:val="002060"/>
          <w:sz w:val="24"/>
          <w:szCs w:val="24"/>
        </w:rPr>
      </w:pPr>
    </w:p>
    <w:p w14:paraId="580D49BF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9DFE3B4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357BAA4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066F9EB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1629672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B3DBA55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EB9E766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ADDB162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49AA971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573E387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D55AD1D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2AB8548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9257454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8FED003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40BD4E0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A47162A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2E1419B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CF6DEE7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BF9E8B4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B56DD8D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91AC5A5" w14:textId="77777777" w:rsid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7973244" w14:textId="77777777" w:rsidR="000D665D" w:rsidRPr="0038354E" w:rsidRDefault="000D665D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431D33C4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C18D00B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2EF1DC10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F940FC8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3E2E2773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BAC3EAC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217064D2" w14:textId="011E342F" w:rsidR="0038354E" w:rsidRPr="00155F31" w:rsidRDefault="0044584E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bookmarkStart w:id="4" w:name="_Hlk37425673"/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8</w:t>
      </w:r>
      <w:r w:rsidR="0038354E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 w:rsidR="00A743BD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356B5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Démarche RSE</w:t>
      </w:r>
      <w:r w:rsidR="009A5A5F" w:rsidRPr="009A5A5F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4C5738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spécifique à ce marché (aspects économique, environnemental, social)</w:t>
      </w:r>
    </w:p>
    <w:p w14:paraId="3E9A63B5" w14:textId="09542959" w:rsidR="00BB16D7" w:rsidRPr="005F26C0" w:rsidRDefault="00356B51" w:rsidP="005F26C0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>
        <w:rPr>
          <w:rFonts w:ascii="Arial" w:eastAsia="Calibri" w:hAnsi="Arial" w:cs="Arial"/>
          <w:i/>
          <w:iCs/>
        </w:rPr>
        <w:t>Précisez vo</w:t>
      </w:r>
      <w:r w:rsidR="00BF71F3">
        <w:rPr>
          <w:rFonts w:ascii="Arial" w:eastAsia="Calibri" w:hAnsi="Arial" w:cs="Arial"/>
          <w:i/>
          <w:iCs/>
        </w:rPr>
        <w:t xml:space="preserve">tre démarche RSE </w:t>
      </w:r>
      <w:r w:rsidR="004C5738">
        <w:rPr>
          <w:rFonts w:ascii="Arial" w:eastAsia="Calibri" w:hAnsi="Arial" w:cs="Arial"/>
          <w:i/>
          <w:iCs/>
        </w:rPr>
        <w:t xml:space="preserve">spécifique à ce marché en énumérant </w:t>
      </w:r>
      <w:r w:rsidR="004C5738" w:rsidRPr="004C5738">
        <w:rPr>
          <w:rFonts w:ascii="Arial" w:eastAsia="Calibri" w:hAnsi="Arial" w:cs="Arial"/>
          <w:i/>
          <w:iCs/>
        </w:rPr>
        <w:t>les bonnes pratiques en matière de gestion des déchets (recyclage, valorisation), origine des matériaux, leur indice de réparabilité, choix des fournisseurs</w:t>
      </w:r>
      <w:r w:rsidR="004C5738">
        <w:rPr>
          <w:rFonts w:ascii="Arial" w:eastAsia="Calibri" w:hAnsi="Arial" w:cs="Arial"/>
          <w:i/>
          <w:iCs/>
        </w:rPr>
        <w:t>, les sous-traitances éventuelles</w:t>
      </w:r>
    </w:p>
    <w:bookmarkEnd w:id="4"/>
    <w:p w14:paraId="62117833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bookmarkEnd w:id="0"/>
    <w:sectPr w:rsidR="0038354E" w:rsidRPr="00CF1AEA" w:rsidSect="00F85020">
      <w:headerReference w:type="default" r:id="rId9"/>
      <w:footerReference w:type="default" r:id="rId10"/>
      <w:pgSz w:w="11906" w:h="16838"/>
      <w:pgMar w:top="720" w:right="991" w:bottom="72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3854F" w14:textId="77777777" w:rsidR="00C16D47" w:rsidRDefault="00C16D47" w:rsidP="0038354E">
      <w:pPr>
        <w:spacing w:after="0" w:line="240" w:lineRule="auto"/>
      </w:pPr>
      <w:r>
        <w:separator/>
      </w:r>
    </w:p>
  </w:endnote>
  <w:endnote w:type="continuationSeparator" w:id="0">
    <w:p w14:paraId="41FC9955" w14:textId="77777777" w:rsidR="00C16D47" w:rsidRDefault="00C16D47" w:rsidP="00383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43263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8969E7" w14:textId="77777777" w:rsidR="00836CED" w:rsidRDefault="00075768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B0BC61" w14:textId="77777777" w:rsidR="00836CED" w:rsidRDefault="00075768" w:rsidP="00C65C3D">
    <w:pPr>
      <w:pStyle w:val="Pieddepage"/>
      <w:jc w:val="center"/>
    </w:pPr>
    <w:r>
      <w:t>Ports de Lille – CCI Hauts de France</w:t>
    </w:r>
  </w:p>
  <w:p w14:paraId="58379992" w14:textId="528328B7" w:rsidR="00836CED" w:rsidRDefault="00A86869" w:rsidP="00C65C3D">
    <w:pPr>
      <w:pStyle w:val="Pieddepage"/>
      <w:jc w:val="center"/>
    </w:pPr>
    <w:r>
      <w:t>12</w:t>
    </w:r>
    <w:r w:rsidR="006E4BB3">
      <w:t>-</w:t>
    </w:r>
    <w:r w:rsidR="005F26C0">
      <w:t>0</w:t>
    </w:r>
    <w:r>
      <w:t>2</w:t>
    </w:r>
    <w:r w:rsidR="006E4BB3">
      <w:t>-202</w:t>
    </w:r>
    <w:r w:rsidR="005F26C0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57A7C" w14:textId="77777777" w:rsidR="00C16D47" w:rsidRDefault="00C16D47" w:rsidP="0038354E">
      <w:pPr>
        <w:spacing w:after="0" w:line="240" w:lineRule="auto"/>
      </w:pPr>
      <w:r>
        <w:separator/>
      </w:r>
    </w:p>
  </w:footnote>
  <w:footnote w:type="continuationSeparator" w:id="0">
    <w:p w14:paraId="65D7CAE6" w14:textId="77777777" w:rsidR="00C16D47" w:rsidRDefault="00C16D47" w:rsidP="00383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6C3CE" w14:textId="627BC09F" w:rsidR="00836CED" w:rsidRPr="005F6CC0" w:rsidRDefault="005F6CC0" w:rsidP="005F6CC0">
    <w:pPr>
      <w:jc w:val="center"/>
    </w:pPr>
    <w:r w:rsidRPr="005F6CC0">
      <w:rPr>
        <w:rFonts w:ascii="Arial" w:hAnsi="Arial" w:cs="Arial"/>
        <w:bCs/>
        <w:sz w:val="18"/>
      </w:rPr>
      <w:t xml:space="preserve">Marché de travaux </w:t>
    </w:r>
    <w:r w:rsidR="00476065">
      <w:rPr>
        <w:rFonts w:ascii="Arial" w:hAnsi="Arial" w:cs="Arial"/>
        <w:bCs/>
        <w:sz w:val="18"/>
      </w:rPr>
      <w:t>- Protection incendie dans les bâtiments J et 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59C1"/>
    <w:multiLevelType w:val="hybridMultilevel"/>
    <w:tmpl w:val="1E3E769C"/>
    <w:lvl w:ilvl="0" w:tplc="040C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17974"/>
    <w:multiLevelType w:val="hybridMultilevel"/>
    <w:tmpl w:val="3F1A144A"/>
    <w:lvl w:ilvl="0" w:tplc="040C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1F3B3F4D"/>
    <w:multiLevelType w:val="hybridMultilevel"/>
    <w:tmpl w:val="870688A0"/>
    <w:lvl w:ilvl="0" w:tplc="791A6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A5FF0"/>
    <w:multiLevelType w:val="hybridMultilevel"/>
    <w:tmpl w:val="F1E4628C"/>
    <w:lvl w:ilvl="0" w:tplc="2A9E5AE8">
      <w:start w:val="1"/>
      <w:numFmt w:val="lowerLetter"/>
      <w:lvlText w:val="%1-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F440A"/>
    <w:multiLevelType w:val="hybridMultilevel"/>
    <w:tmpl w:val="2AC06092"/>
    <w:lvl w:ilvl="0" w:tplc="FFFFFFFF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6A767282"/>
    <w:multiLevelType w:val="hybridMultilevel"/>
    <w:tmpl w:val="755012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7C750A"/>
    <w:multiLevelType w:val="hybridMultilevel"/>
    <w:tmpl w:val="F1E4628C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612052">
    <w:abstractNumId w:val="5"/>
  </w:num>
  <w:num w:numId="2" w16cid:durableId="1136877754">
    <w:abstractNumId w:val="0"/>
  </w:num>
  <w:num w:numId="3" w16cid:durableId="900556386">
    <w:abstractNumId w:val="3"/>
  </w:num>
  <w:num w:numId="4" w16cid:durableId="1694846250">
    <w:abstractNumId w:val="6"/>
  </w:num>
  <w:num w:numId="5" w16cid:durableId="1642812089">
    <w:abstractNumId w:val="2"/>
  </w:num>
  <w:num w:numId="6" w16cid:durableId="33384498">
    <w:abstractNumId w:val="4"/>
  </w:num>
  <w:num w:numId="7" w16cid:durableId="1568027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54E"/>
    <w:rsid w:val="000475F6"/>
    <w:rsid w:val="00075768"/>
    <w:rsid w:val="000D665D"/>
    <w:rsid w:val="000F4129"/>
    <w:rsid w:val="00155F31"/>
    <w:rsid w:val="00161327"/>
    <w:rsid w:val="001F5F14"/>
    <w:rsid w:val="00231B55"/>
    <w:rsid w:val="002672C6"/>
    <w:rsid w:val="0027433B"/>
    <w:rsid w:val="002F5031"/>
    <w:rsid w:val="00356B51"/>
    <w:rsid w:val="0036364A"/>
    <w:rsid w:val="0038354E"/>
    <w:rsid w:val="00390B2A"/>
    <w:rsid w:val="003A03E0"/>
    <w:rsid w:val="003A1F2F"/>
    <w:rsid w:val="003B53B1"/>
    <w:rsid w:val="003C5B97"/>
    <w:rsid w:val="0044584E"/>
    <w:rsid w:val="00450A38"/>
    <w:rsid w:val="00462AB4"/>
    <w:rsid w:val="00476065"/>
    <w:rsid w:val="004A48F5"/>
    <w:rsid w:val="004B52B0"/>
    <w:rsid w:val="004C5393"/>
    <w:rsid w:val="004C5738"/>
    <w:rsid w:val="004E34CC"/>
    <w:rsid w:val="004F17A7"/>
    <w:rsid w:val="004F791B"/>
    <w:rsid w:val="00514283"/>
    <w:rsid w:val="0055743B"/>
    <w:rsid w:val="00582C0B"/>
    <w:rsid w:val="005C4BB8"/>
    <w:rsid w:val="005E271B"/>
    <w:rsid w:val="005F26C0"/>
    <w:rsid w:val="005F4BBD"/>
    <w:rsid w:val="005F6CC0"/>
    <w:rsid w:val="00601EC6"/>
    <w:rsid w:val="006A1B67"/>
    <w:rsid w:val="006B1E10"/>
    <w:rsid w:val="006E4BB3"/>
    <w:rsid w:val="00732DB7"/>
    <w:rsid w:val="0079132B"/>
    <w:rsid w:val="007A0CFD"/>
    <w:rsid w:val="007B744B"/>
    <w:rsid w:val="00810C54"/>
    <w:rsid w:val="00836CED"/>
    <w:rsid w:val="00836F49"/>
    <w:rsid w:val="00866C65"/>
    <w:rsid w:val="008807CA"/>
    <w:rsid w:val="008B23A9"/>
    <w:rsid w:val="008B4D90"/>
    <w:rsid w:val="008E7547"/>
    <w:rsid w:val="009575A7"/>
    <w:rsid w:val="00966AF9"/>
    <w:rsid w:val="00977DE1"/>
    <w:rsid w:val="009A5A5F"/>
    <w:rsid w:val="009B5372"/>
    <w:rsid w:val="00A14429"/>
    <w:rsid w:val="00A154C0"/>
    <w:rsid w:val="00A413B3"/>
    <w:rsid w:val="00A41448"/>
    <w:rsid w:val="00A743BD"/>
    <w:rsid w:val="00A86869"/>
    <w:rsid w:val="00AB4523"/>
    <w:rsid w:val="00AD3FD3"/>
    <w:rsid w:val="00B023BC"/>
    <w:rsid w:val="00B23493"/>
    <w:rsid w:val="00B70B71"/>
    <w:rsid w:val="00B73D07"/>
    <w:rsid w:val="00B75CA8"/>
    <w:rsid w:val="00B8607B"/>
    <w:rsid w:val="00BB16D7"/>
    <w:rsid w:val="00BF71F3"/>
    <w:rsid w:val="00BF7796"/>
    <w:rsid w:val="00C16D47"/>
    <w:rsid w:val="00C32293"/>
    <w:rsid w:val="00C35BC6"/>
    <w:rsid w:val="00C712FB"/>
    <w:rsid w:val="00C92FF8"/>
    <w:rsid w:val="00CA5ECB"/>
    <w:rsid w:val="00CB141E"/>
    <w:rsid w:val="00CC0DE7"/>
    <w:rsid w:val="00CF1AEA"/>
    <w:rsid w:val="00D0783D"/>
    <w:rsid w:val="00D329F9"/>
    <w:rsid w:val="00DA1339"/>
    <w:rsid w:val="00DC0E31"/>
    <w:rsid w:val="00DF14CB"/>
    <w:rsid w:val="00EA5427"/>
    <w:rsid w:val="00EB350D"/>
    <w:rsid w:val="00F2253D"/>
    <w:rsid w:val="00F85020"/>
    <w:rsid w:val="00FC6200"/>
    <w:rsid w:val="00FD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A781674"/>
  <w15:chartTrackingRefBased/>
  <w15:docId w15:val="{D926FBAC-D3E7-42B7-97BB-09E65AC2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8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354E"/>
  </w:style>
  <w:style w:type="paragraph" w:styleId="Pieddepage">
    <w:name w:val="footer"/>
    <w:basedOn w:val="Normal"/>
    <w:link w:val="PieddepageCar"/>
    <w:uiPriority w:val="99"/>
    <w:unhideWhenUsed/>
    <w:rsid w:val="0038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354E"/>
  </w:style>
  <w:style w:type="table" w:styleId="Grilledutableau">
    <w:name w:val="Table Grid"/>
    <w:basedOn w:val="TableauNormal"/>
    <w:uiPriority w:val="39"/>
    <w:rsid w:val="00383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36CE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C53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5393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CommentaireCar">
    <w:name w:val="Commentaire Car"/>
    <w:basedOn w:val="Policepardfaut"/>
    <w:link w:val="Commentaire"/>
    <w:uiPriority w:val="99"/>
    <w:rsid w:val="004C5393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10</Pages>
  <Words>635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SAWADOGO Adama</dc:creator>
  <cp:keywords/>
  <dc:description/>
  <cp:lastModifiedBy>SAWADOGO Adama</cp:lastModifiedBy>
  <cp:revision>7</cp:revision>
  <dcterms:created xsi:type="dcterms:W3CDTF">2025-01-08T07:42:00Z</dcterms:created>
  <dcterms:modified xsi:type="dcterms:W3CDTF">2025-02-12T17:06:00Z</dcterms:modified>
</cp:coreProperties>
</file>