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385D4" w14:textId="77777777" w:rsidR="00C05DF3" w:rsidRDefault="00C05DF3" w:rsidP="00F5743D">
      <w:pPr>
        <w:pStyle w:val="Default"/>
        <w:jc w:val="both"/>
        <w:rPr>
          <w:rFonts w:ascii="Arial" w:eastAsiaTheme="minorHAnsi" w:hAnsi="Arial" w:cs="Arial"/>
          <w:sz w:val="19"/>
          <w:szCs w:val="19"/>
          <w:lang w:eastAsia="en-US"/>
        </w:rPr>
      </w:pPr>
    </w:p>
    <w:p w14:paraId="17CC0E93" w14:textId="5A6E6BB2" w:rsidR="002E7993" w:rsidRPr="00AA527F" w:rsidRDefault="00F213DF" w:rsidP="00F5743D">
      <w:pPr>
        <w:pStyle w:val="Default"/>
        <w:jc w:val="both"/>
        <w:rPr>
          <w:rFonts w:ascii="Arial" w:eastAsiaTheme="minorHAnsi" w:hAnsi="Arial" w:cs="Arial"/>
          <w:color w:val="auto"/>
          <w:sz w:val="19"/>
          <w:szCs w:val="19"/>
          <w:lang w:eastAsia="en-US"/>
        </w:rPr>
      </w:pPr>
      <w:r w:rsidRPr="00AA527F">
        <w:rPr>
          <w:rFonts w:ascii="Arial" w:eastAsiaTheme="minorHAnsi" w:hAnsi="Arial" w:cs="Arial"/>
          <w:color w:val="auto"/>
          <w:sz w:val="19"/>
          <w:szCs w:val="19"/>
          <w:lang w:eastAsia="en-US"/>
        </w:rPr>
        <w:t xml:space="preserve">Cette </w:t>
      </w:r>
      <w:r w:rsidR="001B5608">
        <w:rPr>
          <w:rFonts w:ascii="Arial" w:eastAsiaTheme="minorHAnsi" w:hAnsi="Arial" w:cs="Arial"/>
          <w:color w:val="auto"/>
          <w:sz w:val="19"/>
          <w:szCs w:val="19"/>
          <w:lang w:eastAsia="en-US"/>
        </w:rPr>
        <w:t>annexe</w:t>
      </w:r>
      <w:r w:rsidRPr="00AA527F">
        <w:rPr>
          <w:rFonts w:ascii="Arial" w:eastAsiaTheme="minorHAnsi" w:hAnsi="Arial" w:cs="Arial"/>
          <w:color w:val="auto"/>
          <w:sz w:val="19"/>
          <w:szCs w:val="19"/>
          <w:lang w:eastAsia="en-US"/>
        </w:rPr>
        <w:t xml:space="preserve"> décrit le cadre d’échange de données entre les parties pour l’exécution de</w:t>
      </w:r>
      <w:r w:rsidR="00C04BFF" w:rsidRPr="00AA527F">
        <w:rPr>
          <w:rFonts w:ascii="Arial" w:eastAsiaTheme="minorHAnsi" w:hAnsi="Arial" w:cs="Arial"/>
          <w:color w:val="auto"/>
          <w:sz w:val="19"/>
          <w:szCs w:val="19"/>
          <w:lang w:eastAsia="en-US"/>
        </w:rPr>
        <w:t xml:space="preserve"> la convention administrative et financière </w:t>
      </w:r>
      <w:r w:rsidR="00F74A9A" w:rsidRPr="00AA527F">
        <w:rPr>
          <w:rFonts w:ascii="Arial" w:eastAsiaTheme="minorHAnsi" w:hAnsi="Arial" w:cs="Arial"/>
          <w:color w:val="auto"/>
          <w:sz w:val="19"/>
          <w:szCs w:val="19"/>
          <w:lang w:eastAsia="en-US"/>
        </w:rPr>
        <w:t xml:space="preserve">entre </w:t>
      </w:r>
      <w:r w:rsidR="0090326F">
        <w:rPr>
          <w:rFonts w:ascii="Arial" w:eastAsiaTheme="minorHAnsi" w:hAnsi="Arial" w:cs="Arial"/>
          <w:color w:val="auto"/>
          <w:sz w:val="19"/>
          <w:szCs w:val="19"/>
          <w:lang w:eastAsia="en-US"/>
        </w:rPr>
        <w:t>l’établissement et le laboratoire</w:t>
      </w:r>
      <w:r w:rsidR="00C04BFF" w:rsidRPr="00AA527F">
        <w:rPr>
          <w:rFonts w:ascii="Arial" w:eastAsiaTheme="minorHAnsi" w:hAnsi="Arial" w:cs="Arial"/>
          <w:color w:val="auto"/>
          <w:sz w:val="19"/>
          <w:szCs w:val="19"/>
          <w:lang w:eastAsia="en-US"/>
        </w:rPr>
        <w:t xml:space="preserve"> </w:t>
      </w:r>
      <w:r w:rsidR="00DD1A3C">
        <w:rPr>
          <w:rFonts w:ascii="Arial" w:eastAsiaTheme="minorHAnsi" w:hAnsi="Arial" w:cs="Arial"/>
          <w:color w:val="auto"/>
          <w:sz w:val="19"/>
          <w:szCs w:val="19"/>
          <w:lang w:eastAsia="en-US"/>
        </w:rPr>
        <w:t xml:space="preserve">pour </w:t>
      </w:r>
      <w:r w:rsidR="00F5743D" w:rsidRPr="00AA527F">
        <w:rPr>
          <w:rFonts w:ascii="Arial" w:eastAsiaTheme="minorHAnsi" w:hAnsi="Arial" w:cs="Arial"/>
          <w:color w:val="auto"/>
          <w:sz w:val="19"/>
          <w:szCs w:val="19"/>
          <w:lang w:eastAsia="en-US"/>
        </w:rPr>
        <w:t>la réalisation d’exame</w:t>
      </w:r>
      <w:r w:rsidR="00BC228E">
        <w:rPr>
          <w:rFonts w:ascii="Arial" w:eastAsiaTheme="minorHAnsi" w:hAnsi="Arial" w:cs="Arial"/>
          <w:color w:val="auto"/>
          <w:sz w:val="19"/>
          <w:szCs w:val="19"/>
          <w:lang w:eastAsia="en-US"/>
        </w:rPr>
        <w:t>ns de biologie médicale pour l’</w:t>
      </w:r>
      <w:r w:rsidR="0090326F">
        <w:rPr>
          <w:rFonts w:ascii="Arial" w:eastAsiaTheme="minorHAnsi" w:hAnsi="Arial" w:cs="Arial"/>
          <w:color w:val="auto"/>
          <w:sz w:val="19"/>
          <w:szCs w:val="19"/>
          <w:lang w:eastAsia="en-US"/>
        </w:rPr>
        <w:t>établissement</w:t>
      </w:r>
      <w:r w:rsidR="00BC228E">
        <w:rPr>
          <w:rFonts w:ascii="Arial" w:eastAsiaTheme="minorHAnsi" w:hAnsi="Arial" w:cs="Arial"/>
          <w:color w:val="auto"/>
          <w:sz w:val="19"/>
          <w:szCs w:val="19"/>
          <w:lang w:eastAsia="en-US"/>
        </w:rPr>
        <w:t xml:space="preserve"> </w:t>
      </w:r>
      <w:r w:rsidR="0090326F">
        <w:rPr>
          <w:rFonts w:ascii="Arial" w:eastAsiaTheme="minorHAnsi" w:hAnsi="Arial" w:cs="Arial"/>
          <w:color w:val="auto"/>
          <w:sz w:val="19"/>
          <w:szCs w:val="19"/>
          <w:lang w:eastAsia="en-US"/>
        </w:rPr>
        <w:t>par le labo</w:t>
      </w:r>
      <w:bookmarkStart w:id="0" w:name="_GoBack"/>
      <w:bookmarkEnd w:id="0"/>
      <w:r w:rsidR="0090326F">
        <w:rPr>
          <w:rFonts w:ascii="Arial" w:eastAsiaTheme="minorHAnsi" w:hAnsi="Arial" w:cs="Arial"/>
          <w:color w:val="auto"/>
          <w:sz w:val="19"/>
          <w:szCs w:val="19"/>
          <w:lang w:eastAsia="en-US"/>
        </w:rPr>
        <w:t>ratoire</w:t>
      </w:r>
      <w:r w:rsidR="00BC228E">
        <w:rPr>
          <w:rFonts w:ascii="Arial" w:eastAsiaTheme="minorHAnsi" w:hAnsi="Arial" w:cs="Arial"/>
          <w:color w:val="auto"/>
          <w:sz w:val="19"/>
          <w:szCs w:val="19"/>
          <w:lang w:eastAsia="en-US"/>
        </w:rPr>
        <w:t>.</w:t>
      </w:r>
    </w:p>
    <w:p w14:paraId="023B0AAD" w14:textId="77777777" w:rsidR="00C05DF3" w:rsidRDefault="00C05DF3" w:rsidP="00447F7C">
      <w:pPr>
        <w:pStyle w:val="Default"/>
        <w:jc w:val="both"/>
        <w:rPr>
          <w:rFonts w:ascii="Arial" w:eastAsiaTheme="minorHAnsi" w:hAnsi="Arial" w:cs="Arial"/>
          <w:sz w:val="19"/>
          <w:szCs w:val="19"/>
          <w:lang w:eastAsia="en-US"/>
        </w:rPr>
      </w:pPr>
    </w:p>
    <w:p w14:paraId="652342D9" w14:textId="77777777" w:rsidR="009C23C3" w:rsidRPr="00B700FF" w:rsidRDefault="009C23C3" w:rsidP="009C23C3">
      <w:pPr>
        <w:pStyle w:val="Default"/>
        <w:jc w:val="both"/>
        <w:rPr>
          <w:rFonts w:ascii="Arial" w:hAnsi="Arial" w:cs="Arial"/>
        </w:rPr>
      </w:pPr>
    </w:p>
    <w:p w14:paraId="14C87885" w14:textId="67A27733" w:rsidR="009C23C3" w:rsidRPr="00B700FF" w:rsidRDefault="00777CB2" w:rsidP="009C23C3">
      <w:pPr>
        <w:pStyle w:val="Default"/>
        <w:pBdr>
          <w:bottom w:val="single" w:sz="4" w:space="1" w:color="auto"/>
        </w:pBdr>
        <w:jc w:val="center"/>
        <w:rPr>
          <w:rFonts w:ascii="Arial" w:hAnsi="Arial" w:cs="Arial"/>
          <w:sz w:val="22"/>
          <w:szCs w:val="17"/>
        </w:rPr>
      </w:pPr>
      <w:r w:rsidRPr="00B700FF">
        <w:rPr>
          <w:rFonts w:ascii="Arial" w:hAnsi="Arial" w:cs="Arial"/>
          <w:b/>
          <w:bCs/>
          <w:sz w:val="22"/>
          <w:szCs w:val="17"/>
        </w:rPr>
        <w:t>Article I – Garanties en matière de protection des données</w:t>
      </w:r>
    </w:p>
    <w:p w14:paraId="69C43931" w14:textId="77777777" w:rsidR="00447F7C" w:rsidRPr="00B700FF" w:rsidRDefault="00447F7C" w:rsidP="00447F7C">
      <w:pPr>
        <w:pStyle w:val="Default"/>
        <w:jc w:val="both"/>
        <w:rPr>
          <w:rFonts w:ascii="Arial" w:eastAsiaTheme="minorHAnsi" w:hAnsi="Arial" w:cs="Arial"/>
          <w:sz w:val="19"/>
          <w:szCs w:val="19"/>
          <w:lang w:eastAsia="en-US"/>
        </w:rPr>
      </w:pPr>
    </w:p>
    <w:p w14:paraId="27D2F374" w14:textId="77777777" w:rsidR="0030093C" w:rsidRPr="00B700FF" w:rsidRDefault="00ED1A2D" w:rsidP="00995C09">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Les parties</w:t>
      </w:r>
    </w:p>
    <w:p w14:paraId="5E71293D" w14:textId="28EBCD93" w:rsidR="001226B9" w:rsidRPr="00B700FF" w:rsidRDefault="0090326F" w:rsidP="00F5522C">
      <w:pPr>
        <w:pStyle w:val="Default"/>
        <w:jc w:val="both"/>
        <w:rPr>
          <w:rFonts w:ascii="Arial" w:eastAsiaTheme="minorHAnsi" w:hAnsi="Arial" w:cs="Arial"/>
          <w:sz w:val="19"/>
          <w:szCs w:val="19"/>
          <w:lang w:eastAsia="en-US"/>
        </w:rPr>
      </w:pPr>
      <w:r>
        <w:rPr>
          <w:rFonts w:ascii="Arial" w:eastAsiaTheme="minorHAnsi" w:hAnsi="Arial" w:cs="Arial"/>
          <w:color w:val="auto"/>
          <w:sz w:val="19"/>
          <w:szCs w:val="19"/>
          <w:lang w:eastAsia="en-US"/>
        </w:rPr>
        <w:t>Centre Hospitalier de Mâcon</w:t>
      </w:r>
    </w:p>
    <w:p w14:paraId="5EE01725" w14:textId="752421F4" w:rsidR="00F95741" w:rsidRPr="00B700FF" w:rsidRDefault="00F95741" w:rsidP="00F5522C">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Situé </w:t>
      </w:r>
      <w:r w:rsidR="0090326F">
        <w:rPr>
          <w:rFonts w:ascii="Arial" w:eastAsiaTheme="minorHAnsi" w:hAnsi="Arial" w:cs="Arial"/>
          <w:sz w:val="19"/>
          <w:szCs w:val="19"/>
          <w:lang w:eastAsia="en-US"/>
        </w:rPr>
        <w:t xml:space="preserve">350 Boulevard Louis </w:t>
      </w:r>
      <w:proofErr w:type="spellStart"/>
      <w:r w:rsidR="0090326F">
        <w:rPr>
          <w:rFonts w:ascii="Arial" w:eastAsiaTheme="minorHAnsi" w:hAnsi="Arial" w:cs="Arial"/>
          <w:sz w:val="19"/>
          <w:szCs w:val="19"/>
          <w:lang w:eastAsia="en-US"/>
        </w:rPr>
        <w:t>Escande</w:t>
      </w:r>
      <w:proofErr w:type="spellEnd"/>
      <w:r w:rsidR="0090326F">
        <w:rPr>
          <w:rFonts w:ascii="Arial" w:eastAsiaTheme="minorHAnsi" w:hAnsi="Arial" w:cs="Arial"/>
          <w:sz w:val="19"/>
          <w:szCs w:val="19"/>
          <w:lang w:eastAsia="en-US"/>
        </w:rPr>
        <w:t xml:space="preserve"> – 71 018 Mâcon</w:t>
      </w:r>
    </w:p>
    <w:p w14:paraId="73BFE822" w14:textId="72B09937" w:rsidR="00F95741" w:rsidRPr="00B700FF" w:rsidRDefault="00F95741" w:rsidP="00F5522C">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Représenté </w:t>
      </w:r>
      <w:r w:rsidR="00EC32CF" w:rsidRPr="00B700FF">
        <w:rPr>
          <w:rFonts w:ascii="Arial" w:eastAsiaTheme="minorHAnsi" w:hAnsi="Arial" w:cs="Arial"/>
          <w:sz w:val="19"/>
          <w:szCs w:val="19"/>
          <w:lang w:eastAsia="en-US"/>
        </w:rPr>
        <w:t xml:space="preserve">par </w:t>
      </w:r>
      <w:r w:rsidR="00E72A5C">
        <w:rPr>
          <w:rFonts w:ascii="Arial" w:eastAsiaTheme="minorHAnsi" w:hAnsi="Arial" w:cs="Arial"/>
          <w:sz w:val="19"/>
          <w:szCs w:val="19"/>
          <w:lang w:eastAsia="en-US"/>
        </w:rPr>
        <w:t>M. DALMASSO</w:t>
      </w:r>
      <w:r w:rsidRPr="00B700FF">
        <w:rPr>
          <w:rFonts w:ascii="Arial" w:eastAsiaTheme="minorHAnsi" w:hAnsi="Arial" w:cs="Arial"/>
          <w:sz w:val="19"/>
          <w:szCs w:val="19"/>
          <w:lang w:eastAsia="en-US"/>
        </w:rPr>
        <w:t xml:space="preserve"> en sa qualité de </w:t>
      </w:r>
      <w:r w:rsidR="00E72A5C">
        <w:rPr>
          <w:rFonts w:ascii="Arial" w:eastAsiaTheme="minorHAnsi" w:hAnsi="Arial" w:cs="Arial"/>
          <w:sz w:val="19"/>
          <w:szCs w:val="19"/>
          <w:lang w:eastAsia="en-US"/>
        </w:rPr>
        <w:t>Directeur</w:t>
      </w:r>
    </w:p>
    <w:p w14:paraId="1B845339" w14:textId="2DA411DE" w:rsidR="00F95741" w:rsidRPr="00B700FF" w:rsidRDefault="00F95741" w:rsidP="00F5522C">
      <w:pPr>
        <w:pStyle w:val="Default"/>
        <w:jc w:val="right"/>
        <w:rPr>
          <w:rFonts w:ascii="Arial" w:eastAsiaTheme="minorHAnsi" w:hAnsi="Arial" w:cs="Arial"/>
          <w:sz w:val="19"/>
          <w:szCs w:val="19"/>
          <w:lang w:eastAsia="en-US"/>
        </w:rPr>
      </w:pPr>
      <w:r w:rsidRPr="00B700FF">
        <w:rPr>
          <w:rFonts w:ascii="Arial" w:eastAsiaTheme="minorHAnsi" w:hAnsi="Arial" w:cs="Arial"/>
          <w:sz w:val="19"/>
          <w:szCs w:val="19"/>
          <w:lang w:eastAsia="en-US"/>
        </w:rPr>
        <w:t>Ci-après dénommé « </w:t>
      </w:r>
      <w:r w:rsidR="00371AB6">
        <w:rPr>
          <w:rFonts w:ascii="Arial" w:eastAsiaTheme="minorHAnsi" w:hAnsi="Arial" w:cs="Arial"/>
          <w:sz w:val="19"/>
          <w:szCs w:val="19"/>
          <w:lang w:eastAsia="en-US"/>
        </w:rPr>
        <w:t>l’établissement</w:t>
      </w:r>
      <w:r w:rsidRPr="00B700FF">
        <w:rPr>
          <w:rFonts w:ascii="Arial" w:eastAsiaTheme="minorHAnsi" w:hAnsi="Arial" w:cs="Arial"/>
          <w:sz w:val="19"/>
          <w:szCs w:val="19"/>
          <w:lang w:eastAsia="en-US"/>
        </w:rPr>
        <w:t> »</w:t>
      </w:r>
    </w:p>
    <w:p w14:paraId="0E515FE0" w14:textId="77777777" w:rsidR="00616D5A" w:rsidRPr="00B700FF" w:rsidRDefault="00616D5A" w:rsidP="00F5522C">
      <w:pPr>
        <w:pStyle w:val="Default"/>
        <w:jc w:val="both"/>
        <w:rPr>
          <w:rFonts w:ascii="Arial" w:eastAsiaTheme="minorHAnsi" w:hAnsi="Arial" w:cs="Arial"/>
          <w:sz w:val="19"/>
          <w:szCs w:val="19"/>
          <w:lang w:eastAsia="en-US"/>
        </w:rPr>
      </w:pPr>
    </w:p>
    <w:p w14:paraId="77F848E8" w14:textId="7E6504CA" w:rsidR="00F95741" w:rsidRPr="00B700FF" w:rsidRDefault="00F95741" w:rsidP="00F5522C">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Le </w:t>
      </w:r>
      <w:r w:rsidR="00057967">
        <w:rPr>
          <w:rFonts w:ascii="Arial" w:eastAsiaTheme="minorHAnsi" w:hAnsi="Arial" w:cs="Arial"/>
          <w:sz w:val="19"/>
          <w:szCs w:val="19"/>
          <w:lang w:eastAsia="en-US"/>
        </w:rPr>
        <w:t>LABO</w:t>
      </w:r>
    </w:p>
    <w:p w14:paraId="06A970BE" w14:textId="18EE16E2" w:rsidR="00F95741" w:rsidRPr="00B700FF" w:rsidRDefault="00F95741" w:rsidP="00F5522C">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Situé </w:t>
      </w:r>
      <w:proofErr w:type="spellStart"/>
      <w:r w:rsidR="008D1AAA">
        <w:rPr>
          <w:rFonts w:ascii="Arial" w:eastAsiaTheme="minorHAnsi" w:hAnsi="Arial" w:cs="Arial"/>
          <w:sz w:val="19"/>
          <w:szCs w:val="19"/>
          <w:lang w:eastAsia="en-US"/>
        </w:rPr>
        <w:t>xxxxxxxxxxxxx</w:t>
      </w:r>
      <w:proofErr w:type="spellEnd"/>
    </w:p>
    <w:p w14:paraId="6B7966BA" w14:textId="103811C1" w:rsidR="00F95741" w:rsidRPr="00B700FF" w:rsidRDefault="00EC32CF" w:rsidP="00F5522C">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Représenté</w:t>
      </w:r>
      <w:r w:rsidR="00F95741" w:rsidRPr="00B700FF">
        <w:rPr>
          <w:rFonts w:ascii="Arial" w:eastAsiaTheme="minorHAnsi" w:hAnsi="Arial" w:cs="Arial"/>
          <w:sz w:val="19"/>
          <w:szCs w:val="19"/>
          <w:lang w:eastAsia="en-US"/>
        </w:rPr>
        <w:t xml:space="preserve"> par </w:t>
      </w:r>
      <w:proofErr w:type="spellStart"/>
      <w:r w:rsidR="008D1AAA">
        <w:rPr>
          <w:rFonts w:ascii="Arial" w:eastAsiaTheme="minorHAnsi" w:hAnsi="Arial" w:cs="Arial"/>
          <w:sz w:val="19"/>
          <w:szCs w:val="19"/>
          <w:lang w:eastAsia="en-US"/>
        </w:rPr>
        <w:t>xxxxxxxxxxxxxx</w:t>
      </w:r>
      <w:proofErr w:type="spellEnd"/>
      <w:r w:rsidRPr="00B700FF">
        <w:rPr>
          <w:rFonts w:ascii="Arial" w:eastAsiaTheme="minorHAnsi" w:hAnsi="Arial" w:cs="Arial"/>
          <w:sz w:val="19"/>
          <w:szCs w:val="19"/>
          <w:lang w:eastAsia="en-US"/>
        </w:rPr>
        <w:t xml:space="preserve"> en sa qualité de </w:t>
      </w:r>
      <w:proofErr w:type="spellStart"/>
      <w:r w:rsidR="00371AB6">
        <w:rPr>
          <w:rFonts w:ascii="Arial" w:eastAsiaTheme="minorHAnsi" w:hAnsi="Arial" w:cs="Arial"/>
          <w:sz w:val="19"/>
          <w:szCs w:val="19"/>
          <w:lang w:eastAsia="en-US"/>
        </w:rPr>
        <w:t>xxxxxxxxxxx</w:t>
      </w:r>
      <w:proofErr w:type="spellEnd"/>
    </w:p>
    <w:p w14:paraId="0FB8B2B0" w14:textId="472B3DF1" w:rsidR="00EC32CF" w:rsidRPr="00B700FF" w:rsidRDefault="00F5522C" w:rsidP="00F5522C">
      <w:pPr>
        <w:pStyle w:val="Default"/>
        <w:jc w:val="right"/>
        <w:rPr>
          <w:rFonts w:ascii="Arial" w:eastAsiaTheme="minorHAnsi" w:hAnsi="Arial" w:cs="Arial"/>
          <w:sz w:val="19"/>
          <w:szCs w:val="19"/>
          <w:lang w:eastAsia="en-US"/>
        </w:rPr>
      </w:pPr>
      <w:r w:rsidRPr="00B700FF">
        <w:rPr>
          <w:rFonts w:ascii="Arial" w:eastAsiaTheme="minorHAnsi" w:hAnsi="Arial" w:cs="Arial"/>
          <w:sz w:val="19"/>
          <w:szCs w:val="19"/>
          <w:lang w:eastAsia="en-US"/>
        </w:rPr>
        <w:t>C</w:t>
      </w:r>
      <w:r w:rsidR="00EC32CF" w:rsidRPr="00B700FF">
        <w:rPr>
          <w:rFonts w:ascii="Arial" w:eastAsiaTheme="minorHAnsi" w:hAnsi="Arial" w:cs="Arial"/>
          <w:sz w:val="19"/>
          <w:szCs w:val="19"/>
          <w:lang w:eastAsia="en-US"/>
        </w:rPr>
        <w:t>i-après dénommé « </w:t>
      </w:r>
      <w:r w:rsidR="00371AB6">
        <w:rPr>
          <w:rFonts w:ascii="Arial" w:eastAsiaTheme="minorHAnsi" w:hAnsi="Arial" w:cs="Arial"/>
          <w:sz w:val="19"/>
          <w:szCs w:val="19"/>
          <w:lang w:eastAsia="en-US"/>
        </w:rPr>
        <w:t>le laboratoire</w:t>
      </w:r>
      <w:r w:rsidR="00EC32CF" w:rsidRPr="00B700FF">
        <w:rPr>
          <w:rFonts w:ascii="Arial" w:eastAsiaTheme="minorHAnsi" w:hAnsi="Arial" w:cs="Arial"/>
          <w:sz w:val="19"/>
          <w:szCs w:val="19"/>
          <w:lang w:eastAsia="en-US"/>
        </w:rPr>
        <w:t> »</w:t>
      </w:r>
    </w:p>
    <w:p w14:paraId="2D0C3C1D" w14:textId="77777777" w:rsidR="00616D5A" w:rsidRDefault="00616D5A" w:rsidP="00F5522C">
      <w:pPr>
        <w:pStyle w:val="Default"/>
        <w:jc w:val="both"/>
        <w:rPr>
          <w:rFonts w:ascii="Arial" w:eastAsiaTheme="minorHAnsi" w:hAnsi="Arial" w:cs="Arial"/>
          <w:sz w:val="19"/>
          <w:szCs w:val="19"/>
          <w:lang w:eastAsia="en-US"/>
        </w:rPr>
      </w:pPr>
    </w:p>
    <w:p w14:paraId="4FF3F207" w14:textId="675867D6" w:rsidR="000A465E" w:rsidRDefault="000A465E" w:rsidP="00F5522C">
      <w:pPr>
        <w:pStyle w:val="Default"/>
        <w:jc w:val="both"/>
        <w:rPr>
          <w:rFonts w:ascii="Arial" w:eastAsiaTheme="minorHAnsi" w:hAnsi="Arial" w:cs="Arial"/>
          <w:sz w:val="19"/>
          <w:szCs w:val="19"/>
          <w:lang w:eastAsia="en-US"/>
        </w:rPr>
      </w:pPr>
      <w:r>
        <w:rPr>
          <w:rFonts w:ascii="Arial" w:eastAsiaTheme="minorHAnsi" w:hAnsi="Arial" w:cs="Arial"/>
          <w:sz w:val="19"/>
          <w:szCs w:val="19"/>
          <w:lang w:eastAsia="en-US"/>
        </w:rPr>
        <w:t>Ci-après dénommées individuellement ou collectivement « Partie(s) ».</w:t>
      </w:r>
    </w:p>
    <w:p w14:paraId="58F71659" w14:textId="77777777" w:rsidR="00BF2881" w:rsidRDefault="00BF2881" w:rsidP="00BF2881">
      <w:pPr>
        <w:pStyle w:val="Default"/>
        <w:jc w:val="both"/>
        <w:rPr>
          <w:rFonts w:ascii="Arial" w:eastAsiaTheme="minorHAnsi" w:hAnsi="Arial" w:cs="Arial"/>
          <w:sz w:val="19"/>
          <w:szCs w:val="19"/>
          <w:lang w:eastAsia="en-US"/>
        </w:rPr>
      </w:pPr>
    </w:p>
    <w:p w14:paraId="2141EC03" w14:textId="77987F74" w:rsidR="00BF2881" w:rsidRDefault="00BF2881" w:rsidP="00BF2881">
      <w:pPr>
        <w:pStyle w:val="Default"/>
        <w:jc w:val="both"/>
        <w:rPr>
          <w:rFonts w:ascii="Arial" w:eastAsiaTheme="minorHAnsi" w:hAnsi="Arial" w:cs="Arial"/>
          <w:sz w:val="19"/>
          <w:szCs w:val="19"/>
          <w:lang w:eastAsia="en-US"/>
        </w:rPr>
      </w:pPr>
    </w:p>
    <w:p w14:paraId="305E8AE4" w14:textId="07127E64" w:rsidR="002C4A2A" w:rsidRPr="002C4A2A" w:rsidRDefault="002C4A2A" w:rsidP="002C4A2A">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2C4A2A">
        <w:rPr>
          <w:rFonts w:ascii="Arial" w:eastAsiaTheme="minorHAnsi" w:hAnsi="Arial" w:cs="Arial"/>
          <w:b/>
          <w:bCs/>
          <w:i/>
          <w:iCs/>
          <w:sz w:val="19"/>
          <w:szCs w:val="19"/>
          <w:lang w:eastAsia="en-US"/>
        </w:rPr>
        <w:t>Responsabilités</w:t>
      </w:r>
    </w:p>
    <w:p w14:paraId="662E6B19" w14:textId="77777777" w:rsidR="009F20BB" w:rsidRDefault="00BF2881" w:rsidP="00BF2881">
      <w:pPr>
        <w:pStyle w:val="Default"/>
        <w:jc w:val="both"/>
        <w:rPr>
          <w:rFonts w:ascii="Arial" w:eastAsiaTheme="minorHAnsi" w:hAnsi="Arial" w:cs="Arial"/>
          <w:sz w:val="19"/>
          <w:szCs w:val="19"/>
          <w:lang w:eastAsia="en-US"/>
        </w:rPr>
      </w:pPr>
      <w:r>
        <w:rPr>
          <w:rFonts w:ascii="Arial" w:eastAsiaTheme="minorHAnsi" w:hAnsi="Arial" w:cs="Arial"/>
          <w:sz w:val="19"/>
          <w:szCs w:val="19"/>
          <w:lang w:eastAsia="en-US"/>
        </w:rPr>
        <w:t>Dans le cadre de ce traitement de données à caractère personnel</w:t>
      </w:r>
      <w:r w:rsidR="009F20BB">
        <w:rPr>
          <w:rFonts w:ascii="Arial" w:eastAsiaTheme="minorHAnsi" w:hAnsi="Arial" w:cs="Arial"/>
          <w:sz w:val="19"/>
          <w:szCs w:val="19"/>
          <w:lang w:eastAsia="en-US"/>
        </w:rPr>
        <w:t> :</w:t>
      </w:r>
    </w:p>
    <w:p w14:paraId="27AEDE4A" w14:textId="13F8BE6B" w:rsidR="00BF2881" w:rsidRDefault="00BE6934" w:rsidP="009F20BB">
      <w:pPr>
        <w:pStyle w:val="Default"/>
        <w:numPr>
          <w:ilvl w:val="0"/>
          <w:numId w:val="23"/>
        </w:numPr>
        <w:jc w:val="both"/>
        <w:rPr>
          <w:rFonts w:ascii="Arial" w:eastAsiaTheme="minorHAnsi" w:hAnsi="Arial" w:cs="Arial"/>
          <w:sz w:val="19"/>
          <w:szCs w:val="19"/>
          <w:lang w:eastAsia="en-US"/>
        </w:rPr>
      </w:pPr>
      <w:r>
        <w:rPr>
          <w:rFonts w:ascii="Arial" w:eastAsiaTheme="minorHAnsi" w:hAnsi="Arial" w:cs="Arial"/>
          <w:sz w:val="19"/>
          <w:szCs w:val="19"/>
          <w:lang w:eastAsia="en-US"/>
        </w:rPr>
        <w:t>L’établissement</w:t>
      </w:r>
      <w:r w:rsidR="00BF2881">
        <w:rPr>
          <w:rFonts w:ascii="Arial" w:eastAsiaTheme="minorHAnsi" w:hAnsi="Arial" w:cs="Arial"/>
          <w:sz w:val="19"/>
          <w:szCs w:val="19"/>
          <w:lang w:eastAsia="en-US"/>
        </w:rPr>
        <w:t xml:space="preserve"> </w:t>
      </w:r>
      <w:r w:rsidR="009F20BB">
        <w:rPr>
          <w:rFonts w:ascii="Arial" w:eastAsiaTheme="minorHAnsi" w:hAnsi="Arial" w:cs="Arial"/>
          <w:sz w:val="19"/>
          <w:szCs w:val="19"/>
          <w:lang w:eastAsia="en-US"/>
        </w:rPr>
        <w:t>agit en qualité de « </w:t>
      </w:r>
      <w:r w:rsidR="00BF2881" w:rsidRPr="00616D5A">
        <w:rPr>
          <w:rFonts w:ascii="Arial" w:eastAsiaTheme="minorHAnsi" w:hAnsi="Arial" w:cs="Arial"/>
          <w:sz w:val="19"/>
          <w:szCs w:val="19"/>
          <w:lang w:eastAsia="en-US"/>
        </w:rPr>
        <w:t xml:space="preserve">responsable </w:t>
      </w:r>
      <w:r w:rsidR="009F20BB">
        <w:rPr>
          <w:rFonts w:ascii="Arial" w:eastAsiaTheme="minorHAnsi" w:hAnsi="Arial" w:cs="Arial"/>
          <w:sz w:val="19"/>
          <w:szCs w:val="19"/>
          <w:lang w:eastAsia="en-US"/>
        </w:rPr>
        <w:t>du traitement »</w:t>
      </w:r>
      <w:r w:rsidR="00BF2881" w:rsidRPr="00616D5A">
        <w:rPr>
          <w:rFonts w:ascii="Arial" w:eastAsiaTheme="minorHAnsi" w:hAnsi="Arial" w:cs="Arial"/>
          <w:sz w:val="19"/>
          <w:szCs w:val="19"/>
          <w:lang w:eastAsia="en-US"/>
        </w:rPr>
        <w:t xml:space="preserve"> des données personnelles des patients dont les prélèvements </w:t>
      </w:r>
      <w:r w:rsidR="00BF2881">
        <w:rPr>
          <w:rFonts w:ascii="Arial" w:eastAsiaTheme="minorHAnsi" w:hAnsi="Arial" w:cs="Arial"/>
          <w:sz w:val="19"/>
          <w:szCs w:val="19"/>
          <w:lang w:eastAsia="en-US"/>
        </w:rPr>
        <w:t>sont</w:t>
      </w:r>
      <w:r w:rsidR="00BF2881" w:rsidRPr="00616D5A">
        <w:rPr>
          <w:rFonts w:ascii="Arial" w:eastAsiaTheme="minorHAnsi" w:hAnsi="Arial" w:cs="Arial"/>
          <w:sz w:val="19"/>
          <w:szCs w:val="19"/>
          <w:lang w:eastAsia="en-US"/>
        </w:rPr>
        <w:t xml:space="preserve"> transmis</w:t>
      </w:r>
      <w:r w:rsidR="009F20BB">
        <w:rPr>
          <w:rFonts w:ascii="Arial" w:eastAsiaTheme="minorHAnsi" w:hAnsi="Arial" w:cs="Arial"/>
          <w:sz w:val="19"/>
          <w:szCs w:val="19"/>
          <w:lang w:eastAsia="en-US"/>
        </w:rPr>
        <w:t xml:space="preserve"> au </w:t>
      </w:r>
      <w:r>
        <w:rPr>
          <w:rFonts w:ascii="Arial" w:eastAsiaTheme="minorHAnsi" w:hAnsi="Arial" w:cs="Arial"/>
          <w:sz w:val="19"/>
          <w:szCs w:val="19"/>
          <w:lang w:eastAsia="en-US"/>
        </w:rPr>
        <w:t>laboratoire</w:t>
      </w:r>
      <w:r w:rsidR="009F20BB">
        <w:rPr>
          <w:rFonts w:ascii="Arial" w:eastAsiaTheme="minorHAnsi" w:hAnsi="Arial" w:cs="Arial"/>
          <w:sz w:val="19"/>
          <w:szCs w:val="19"/>
          <w:lang w:eastAsia="en-US"/>
        </w:rPr>
        <w:t>,</w:t>
      </w:r>
    </w:p>
    <w:p w14:paraId="021E76BA" w14:textId="3A948CFA" w:rsidR="00BF2881" w:rsidRDefault="00BF2881" w:rsidP="009F20BB">
      <w:pPr>
        <w:pStyle w:val="Default"/>
        <w:numPr>
          <w:ilvl w:val="0"/>
          <w:numId w:val="23"/>
        </w:numPr>
        <w:jc w:val="both"/>
        <w:rPr>
          <w:rFonts w:ascii="Arial" w:eastAsiaTheme="minorHAnsi" w:hAnsi="Arial" w:cs="Arial"/>
          <w:sz w:val="19"/>
          <w:szCs w:val="19"/>
          <w:lang w:eastAsia="en-US"/>
        </w:rPr>
      </w:pPr>
      <w:r>
        <w:rPr>
          <w:rFonts w:ascii="Arial" w:eastAsiaTheme="minorHAnsi" w:hAnsi="Arial" w:cs="Arial"/>
          <w:sz w:val="19"/>
          <w:szCs w:val="19"/>
          <w:lang w:eastAsia="en-US"/>
        </w:rPr>
        <w:t xml:space="preserve">le </w:t>
      </w:r>
      <w:r w:rsidR="00BE6934">
        <w:rPr>
          <w:rFonts w:ascii="Arial" w:eastAsiaTheme="minorHAnsi" w:hAnsi="Arial" w:cs="Arial"/>
          <w:sz w:val="19"/>
          <w:szCs w:val="19"/>
          <w:lang w:eastAsia="en-US"/>
        </w:rPr>
        <w:t>laboratoire</w:t>
      </w:r>
      <w:r>
        <w:rPr>
          <w:rFonts w:ascii="Arial" w:eastAsiaTheme="minorHAnsi" w:hAnsi="Arial" w:cs="Arial"/>
          <w:sz w:val="19"/>
          <w:szCs w:val="19"/>
          <w:lang w:eastAsia="en-US"/>
        </w:rPr>
        <w:t xml:space="preserve"> </w:t>
      </w:r>
      <w:r w:rsidR="009F20BB">
        <w:rPr>
          <w:rFonts w:ascii="Arial" w:eastAsiaTheme="minorHAnsi" w:hAnsi="Arial" w:cs="Arial"/>
          <w:sz w:val="19"/>
          <w:szCs w:val="19"/>
          <w:lang w:eastAsia="en-US"/>
        </w:rPr>
        <w:t>agit en qualité de « </w:t>
      </w:r>
      <w:r w:rsidRPr="00616D5A">
        <w:rPr>
          <w:rFonts w:ascii="Arial" w:eastAsiaTheme="minorHAnsi" w:hAnsi="Arial" w:cs="Arial"/>
          <w:sz w:val="19"/>
          <w:szCs w:val="19"/>
          <w:lang w:eastAsia="en-US"/>
        </w:rPr>
        <w:t xml:space="preserve">responsable </w:t>
      </w:r>
      <w:r w:rsidR="009F20BB">
        <w:rPr>
          <w:rFonts w:ascii="Arial" w:eastAsiaTheme="minorHAnsi" w:hAnsi="Arial" w:cs="Arial"/>
          <w:sz w:val="19"/>
          <w:szCs w:val="19"/>
          <w:lang w:eastAsia="en-US"/>
        </w:rPr>
        <w:t>du traitement »</w:t>
      </w:r>
      <w:r w:rsidRPr="00616D5A">
        <w:rPr>
          <w:rFonts w:ascii="Arial" w:eastAsiaTheme="minorHAnsi" w:hAnsi="Arial" w:cs="Arial"/>
          <w:sz w:val="19"/>
          <w:szCs w:val="19"/>
          <w:lang w:eastAsia="en-US"/>
        </w:rPr>
        <w:t xml:space="preserve"> des données personnelles des patients dont les prélèvements lui sont transmis</w:t>
      </w:r>
      <w:r w:rsidR="00BE6934">
        <w:rPr>
          <w:rFonts w:ascii="Arial" w:eastAsiaTheme="minorHAnsi" w:hAnsi="Arial" w:cs="Arial"/>
          <w:sz w:val="19"/>
          <w:szCs w:val="19"/>
          <w:lang w:eastAsia="en-US"/>
        </w:rPr>
        <w:t xml:space="preserve"> par l’établissement</w:t>
      </w:r>
      <w:r>
        <w:rPr>
          <w:rFonts w:ascii="Arial" w:eastAsiaTheme="minorHAnsi" w:hAnsi="Arial" w:cs="Arial"/>
          <w:sz w:val="19"/>
          <w:szCs w:val="19"/>
          <w:lang w:eastAsia="en-US"/>
        </w:rPr>
        <w:t>.</w:t>
      </w:r>
    </w:p>
    <w:p w14:paraId="6F6D6AD8" w14:textId="4D32DFAD" w:rsidR="001926B9" w:rsidRDefault="001926B9" w:rsidP="001926B9">
      <w:pPr>
        <w:pStyle w:val="Default"/>
        <w:jc w:val="both"/>
        <w:rPr>
          <w:rFonts w:ascii="Arial" w:eastAsiaTheme="minorHAnsi" w:hAnsi="Arial" w:cs="Arial"/>
          <w:sz w:val="19"/>
          <w:szCs w:val="19"/>
          <w:lang w:eastAsia="en-US"/>
        </w:rPr>
      </w:pPr>
    </w:p>
    <w:p w14:paraId="33BBBF0C" w14:textId="493F55A6" w:rsidR="001926B9" w:rsidRDefault="001926B9" w:rsidP="001926B9">
      <w:pPr>
        <w:pStyle w:val="Default"/>
        <w:jc w:val="both"/>
        <w:rPr>
          <w:rFonts w:ascii="Arial" w:eastAsiaTheme="minorHAnsi" w:hAnsi="Arial" w:cs="Arial"/>
          <w:sz w:val="19"/>
          <w:szCs w:val="19"/>
          <w:lang w:eastAsia="en-US"/>
        </w:rPr>
      </w:pPr>
      <w:r>
        <w:rPr>
          <w:rFonts w:ascii="Arial" w:eastAsiaTheme="minorHAnsi" w:hAnsi="Arial" w:cs="Arial"/>
          <w:sz w:val="19"/>
          <w:szCs w:val="19"/>
          <w:lang w:eastAsia="en-US"/>
        </w:rPr>
        <w:t>Coordonnées du délégué à la protection des données des Parties :</w:t>
      </w:r>
    </w:p>
    <w:p w14:paraId="1DC5A87C" w14:textId="684ED73A" w:rsidR="001926B9" w:rsidRDefault="00BE6934" w:rsidP="001926B9">
      <w:pPr>
        <w:pStyle w:val="Default"/>
        <w:numPr>
          <w:ilvl w:val="0"/>
          <w:numId w:val="23"/>
        </w:numPr>
        <w:jc w:val="both"/>
        <w:rPr>
          <w:rFonts w:ascii="Arial" w:eastAsiaTheme="minorHAnsi" w:hAnsi="Arial" w:cs="Arial"/>
          <w:sz w:val="19"/>
          <w:szCs w:val="19"/>
          <w:lang w:eastAsia="en-US"/>
        </w:rPr>
      </w:pPr>
      <w:r>
        <w:rPr>
          <w:rFonts w:ascii="Arial" w:eastAsiaTheme="minorHAnsi" w:hAnsi="Arial" w:cs="Arial"/>
          <w:sz w:val="19"/>
          <w:szCs w:val="19"/>
          <w:lang w:eastAsia="en-US"/>
        </w:rPr>
        <w:t>pour l’établissement</w:t>
      </w:r>
      <w:r w:rsidR="001926B9">
        <w:rPr>
          <w:rFonts w:ascii="Arial" w:eastAsiaTheme="minorHAnsi" w:hAnsi="Arial" w:cs="Arial"/>
          <w:sz w:val="19"/>
          <w:szCs w:val="19"/>
          <w:lang w:eastAsia="en-US"/>
        </w:rPr>
        <w:t xml:space="preserve"> : </w:t>
      </w:r>
      <w:hyperlink r:id="rId11" w:history="1">
        <w:r w:rsidR="0090326F" w:rsidRPr="00135649">
          <w:rPr>
            <w:rStyle w:val="Lienhypertexte"/>
            <w:rFonts w:ascii="Arial" w:eastAsiaTheme="minorHAnsi" w:hAnsi="Arial" w:cs="Arial"/>
            <w:sz w:val="19"/>
            <w:szCs w:val="19"/>
            <w:lang w:eastAsia="en-US"/>
          </w:rPr>
          <w:t>dpo@ch-macon.fr</w:t>
        </w:r>
      </w:hyperlink>
    </w:p>
    <w:p w14:paraId="57EF358C" w14:textId="3B8864D6" w:rsidR="001926B9" w:rsidRDefault="001926B9" w:rsidP="001926B9">
      <w:pPr>
        <w:pStyle w:val="Default"/>
        <w:numPr>
          <w:ilvl w:val="0"/>
          <w:numId w:val="23"/>
        </w:numPr>
        <w:jc w:val="both"/>
        <w:rPr>
          <w:rFonts w:ascii="Arial" w:eastAsiaTheme="minorHAnsi" w:hAnsi="Arial" w:cs="Arial"/>
          <w:sz w:val="19"/>
          <w:szCs w:val="19"/>
          <w:lang w:eastAsia="en-US"/>
        </w:rPr>
      </w:pPr>
      <w:r>
        <w:rPr>
          <w:rFonts w:ascii="Arial" w:eastAsiaTheme="minorHAnsi" w:hAnsi="Arial" w:cs="Arial"/>
          <w:sz w:val="19"/>
          <w:szCs w:val="19"/>
          <w:lang w:eastAsia="en-US"/>
        </w:rPr>
        <w:t xml:space="preserve">pour le </w:t>
      </w:r>
      <w:r w:rsidR="00BE6934">
        <w:rPr>
          <w:rFonts w:ascii="Arial" w:eastAsiaTheme="minorHAnsi" w:hAnsi="Arial" w:cs="Arial"/>
          <w:sz w:val="19"/>
          <w:szCs w:val="19"/>
          <w:lang w:eastAsia="en-US"/>
        </w:rPr>
        <w:t>laboratoire</w:t>
      </w:r>
      <w:r>
        <w:rPr>
          <w:rFonts w:ascii="Arial" w:eastAsiaTheme="minorHAnsi" w:hAnsi="Arial" w:cs="Arial"/>
          <w:sz w:val="19"/>
          <w:szCs w:val="19"/>
          <w:lang w:eastAsia="en-US"/>
        </w:rPr>
        <w:t xml:space="preserve"> : </w:t>
      </w:r>
      <w:hyperlink r:id="rId12" w:history="1">
        <w:proofErr w:type="spellStart"/>
        <w:r w:rsidR="008D1AAA">
          <w:rPr>
            <w:rStyle w:val="Lienhypertexte"/>
            <w:rFonts w:ascii="Arial" w:eastAsiaTheme="minorHAnsi" w:hAnsi="Arial" w:cs="Arial"/>
            <w:sz w:val="19"/>
            <w:szCs w:val="19"/>
            <w:lang w:eastAsia="en-US"/>
          </w:rPr>
          <w:t>xxxxxxxxxxxxxxxx</w:t>
        </w:r>
        <w:proofErr w:type="spellEnd"/>
      </w:hyperlink>
    </w:p>
    <w:p w14:paraId="2F13EBF0" w14:textId="77777777" w:rsidR="00F5522C" w:rsidRPr="00B700FF" w:rsidRDefault="00F5522C" w:rsidP="00F5522C">
      <w:pPr>
        <w:pStyle w:val="Default"/>
        <w:jc w:val="both"/>
        <w:rPr>
          <w:rFonts w:ascii="Arial" w:eastAsiaTheme="minorHAnsi" w:hAnsi="Arial" w:cs="Arial"/>
          <w:sz w:val="19"/>
          <w:szCs w:val="19"/>
          <w:lang w:eastAsia="en-US"/>
        </w:rPr>
      </w:pPr>
    </w:p>
    <w:p w14:paraId="2E5ED31B" w14:textId="1242EC5C" w:rsidR="00810DA4" w:rsidRPr="00B700FF" w:rsidRDefault="00F5522C" w:rsidP="00995C09">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Dispositions générales</w:t>
      </w:r>
    </w:p>
    <w:p w14:paraId="2C723647" w14:textId="15592BFF" w:rsidR="00F5522C" w:rsidRPr="00B700FF" w:rsidRDefault="00BE6934" w:rsidP="00F5522C">
      <w:pPr>
        <w:pStyle w:val="Default"/>
        <w:jc w:val="both"/>
        <w:rPr>
          <w:rFonts w:ascii="Arial" w:eastAsiaTheme="minorHAnsi" w:hAnsi="Arial" w:cs="Arial"/>
          <w:sz w:val="19"/>
          <w:szCs w:val="19"/>
          <w:lang w:eastAsia="en-US"/>
        </w:rPr>
      </w:pPr>
      <w:r>
        <w:rPr>
          <w:rFonts w:ascii="Arial" w:eastAsiaTheme="minorHAnsi" w:hAnsi="Arial" w:cs="Arial"/>
          <w:sz w:val="19"/>
          <w:szCs w:val="19"/>
          <w:lang w:eastAsia="en-US"/>
        </w:rPr>
        <w:t>L’établissement</w:t>
      </w:r>
      <w:r w:rsidR="00F5522C" w:rsidRPr="00B700FF">
        <w:rPr>
          <w:rFonts w:ascii="Arial" w:eastAsiaTheme="minorHAnsi" w:hAnsi="Arial" w:cs="Arial"/>
          <w:sz w:val="19"/>
          <w:szCs w:val="19"/>
          <w:lang w:eastAsia="en-US"/>
        </w:rPr>
        <w:t xml:space="preserve"> garantit qu’il a entrepris des démarches raisonnables pour s’assurer que le </w:t>
      </w:r>
      <w:r>
        <w:rPr>
          <w:rFonts w:ascii="Arial" w:eastAsiaTheme="minorHAnsi" w:hAnsi="Arial" w:cs="Arial"/>
          <w:sz w:val="19"/>
          <w:szCs w:val="19"/>
          <w:lang w:eastAsia="en-US"/>
        </w:rPr>
        <w:t>laboratoire</w:t>
      </w:r>
      <w:r w:rsidR="00F5522C" w:rsidRPr="00B700FF">
        <w:rPr>
          <w:rFonts w:ascii="Arial" w:eastAsiaTheme="minorHAnsi" w:hAnsi="Arial" w:cs="Arial"/>
          <w:sz w:val="19"/>
          <w:szCs w:val="19"/>
          <w:lang w:eastAsia="en-US"/>
        </w:rPr>
        <w:t xml:space="preserve"> est à même, par la mise en œuvre de mesures techniques et organisationnelles appropriées, de satisfaire aux obligations qui lui incombent en vertu des présentes clauses.</w:t>
      </w:r>
    </w:p>
    <w:p w14:paraId="06D57C3E" w14:textId="77777777" w:rsidR="00810DA4" w:rsidRPr="00B700FF" w:rsidRDefault="00810DA4" w:rsidP="00F5522C">
      <w:pPr>
        <w:pStyle w:val="Default"/>
        <w:jc w:val="both"/>
        <w:rPr>
          <w:rFonts w:ascii="Arial" w:eastAsiaTheme="minorHAnsi" w:hAnsi="Arial" w:cs="Arial"/>
          <w:sz w:val="19"/>
          <w:szCs w:val="19"/>
          <w:lang w:eastAsia="en-US"/>
        </w:rPr>
      </w:pPr>
    </w:p>
    <w:p w14:paraId="470C0A4C" w14:textId="3EB84FEC" w:rsidR="006F4517" w:rsidRPr="00B700FF" w:rsidRDefault="00133822" w:rsidP="00C77A44">
      <w:pPr>
        <w:pStyle w:val="Default"/>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Limitation des finalités</w:t>
      </w:r>
    </w:p>
    <w:p w14:paraId="639606DD" w14:textId="54E4CDF0"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Le </w:t>
      </w:r>
      <w:r w:rsidR="00BE6934">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traite les données à caractère personnel uniquement pour la ou les finalités spécifiques, telles que précisée(s) dans le Tableau – Description du transfert ci-après.</w:t>
      </w:r>
    </w:p>
    <w:p w14:paraId="0D92490B" w14:textId="77777777" w:rsidR="00B700FF" w:rsidRPr="00B700FF" w:rsidRDefault="00B700FF" w:rsidP="00B700FF">
      <w:pPr>
        <w:pStyle w:val="Default"/>
        <w:jc w:val="both"/>
        <w:rPr>
          <w:rFonts w:ascii="Arial" w:eastAsiaTheme="minorHAnsi" w:hAnsi="Arial" w:cs="Arial"/>
          <w:sz w:val="19"/>
          <w:szCs w:val="19"/>
          <w:lang w:eastAsia="en-US"/>
        </w:rPr>
      </w:pPr>
    </w:p>
    <w:p w14:paraId="778EF5A5" w14:textId="331B6908" w:rsidR="006F4517"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S’il traite les données à caractère personnel pour une autre finalité, le </w:t>
      </w:r>
      <w:r w:rsidR="00BE6934">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s’engage à le faire dans le respect de la règlementation en vigueur.</w:t>
      </w:r>
    </w:p>
    <w:p w14:paraId="041E395D" w14:textId="77777777" w:rsidR="00B700FF" w:rsidRPr="00B700FF" w:rsidRDefault="00B700FF" w:rsidP="00B82873">
      <w:pPr>
        <w:pStyle w:val="Default"/>
        <w:jc w:val="both"/>
        <w:rPr>
          <w:rFonts w:ascii="Arial" w:eastAsiaTheme="minorHAnsi" w:hAnsi="Arial" w:cs="Arial"/>
          <w:sz w:val="19"/>
          <w:szCs w:val="19"/>
          <w:lang w:eastAsia="en-US"/>
        </w:rPr>
      </w:pPr>
    </w:p>
    <w:p w14:paraId="521CB82F" w14:textId="791F7F9A" w:rsidR="00B82873" w:rsidRPr="00B700FF" w:rsidRDefault="00B700FF" w:rsidP="00B82873">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Transparence</w:t>
      </w:r>
    </w:p>
    <w:p w14:paraId="2A3543EF" w14:textId="71A9A52A"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Afin de permettre aux personnes concernées d’exercer effectivement leurs droits, le </w:t>
      </w:r>
      <w:r w:rsidR="00C80206">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les informe, soit directement soit par l’intermédiaire </w:t>
      </w:r>
      <w:r w:rsidR="00C80206">
        <w:rPr>
          <w:rFonts w:ascii="Arial" w:eastAsiaTheme="minorHAnsi" w:hAnsi="Arial" w:cs="Arial"/>
          <w:sz w:val="19"/>
          <w:szCs w:val="19"/>
          <w:lang w:eastAsia="en-US"/>
        </w:rPr>
        <w:t>de l’établissement</w:t>
      </w:r>
      <w:r w:rsidR="00224842">
        <w:rPr>
          <w:rFonts w:ascii="Arial" w:eastAsiaTheme="minorHAnsi" w:hAnsi="Arial" w:cs="Arial"/>
          <w:sz w:val="19"/>
          <w:szCs w:val="19"/>
          <w:lang w:eastAsia="en-US"/>
        </w:rPr>
        <w:t> :</w:t>
      </w:r>
    </w:p>
    <w:p w14:paraId="587BECD5" w14:textId="0526E829"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w:t>
      </w:r>
      <w:r w:rsidRPr="00B700FF">
        <w:rPr>
          <w:rFonts w:ascii="Arial" w:eastAsiaTheme="minorHAnsi" w:hAnsi="Arial" w:cs="Arial"/>
          <w:sz w:val="19"/>
          <w:szCs w:val="19"/>
          <w:lang w:eastAsia="en-US"/>
        </w:rPr>
        <w:tab/>
        <w:t>de son i</w:t>
      </w:r>
      <w:r w:rsidR="00C05DF3">
        <w:rPr>
          <w:rFonts w:ascii="Arial" w:eastAsiaTheme="minorHAnsi" w:hAnsi="Arial" w:cs="Arial"/>
          <w:sz w:val="19"/>
          <w:szCs w:val="19"/>
          <w:lang w:eastAsia="en-US"/>
        </w:rPr>
        <w:t>dentité et de ses coordonnées,</w:t>
      </w:r>
    </w:p>
    <w:p w14:paraId="25398C62" w14:textId="77777777"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w:t>
      </w:r>
      <w:r w:rsidRPr="00B700FF">
        <w:rPr>
          <w:rFonts w:ascii="Arial" w:eastAsiaTheme="minorHAnsi" w:hAnsi="Arial" w:cs="Arial"/>
          <w:sz w:val="19"/>
          <w:szCs w:val="19"/>
          <w:lang w:eastAsia="en-US"/>
        </w:rPr>
        <w:tab/>
        <w:t>des catégories de données à caractère personnel traitées.</w:t>
      </w:r>
    </w:p>
    <w:p w14:paraId="2BCB5FBF" w14:textId="77777777" w:rsidR="00B700FF" w:rsidRPr="00B700FF" w:rsidRDefault="00B700FF" w:rsidP="00B700FF">
      <w:pPr>
        <w:pStyle w:val="Default"/>
        <w:jc w:val="both"/>
        <w:rPr>
          <w:rFonts w:ascii="Arial" w:eastAsiaTheme="minorHAnsi" w:hAnsi="Arial" w:cs="Arial"/>
          <w:sz w:val="19"/>
          <w:szCs w:val="19"/>
          <w:lang w:eastAsia="en-US"/>
        </w:rPr>
      </w:pPr>
    </w:p>
    <w:p w14:paraId="3424FB8D" w14:textId="32F0A2A5"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lastRenderedPageBreak/>
        <w:t xml:space="preserve">Le paragraphe précédent ne s’applique pas lorsque la personne concernée dispose déjà de ces informations, notamment lorsque ces informations ont déjà été communiquées par </w:t>
      </w:r>
      <w:r w:rsidR="00C80206">
        <w:rPr>
          <w:rFonts w:ascii="Arial" w:eastAsiaTheme="minorHAnsi" w:hAnsi="Arial" w:cs="Arial"/>
          <w:sz w:val="19"/>
          <w:szCs w:val="19"/>
          <w:lang w:eastAsia="en-US"/>
        </w:rPr>
        <w:t>l’établissement</w:t>
      </w:r>
      <w:r w:rsidRPr="00B700FF">
        <w:rPr>
          <w:rFonts w:ascii="Arial" w:eastAsiaTheme="minorHAnsi" w:hAnsi="Arial" w:cs="Arial"/>
          <w:sz w:val="19"/>
          <w:szCs w:val="19"/>
          <w:lang w:eastAsia="en-US"/>
        </w:rPr>
        <w:t xml:space="preserve"> ou lorsque la communication de ces informations se révèle impossible ou exigerait des efforts disproportionnés de la part du </w:t>
      </w:r>
      <w:r w:rsidR="00C80206">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Dans ce dernier cas, le </w:t>
      </w:r>
      <w:r w:rsidR="00C80206">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met, dans la mesure du possible, ces informations à la disposition du public.</w:t>
      </w:r>
    </w:p>
    <w:p w14:paraId="09D32FE9" w14:textId="77777777" w:rsidR="00B700FF" w:rsidRPr="00B700FF" w:rsidRDefault="00B700FF" w:rsidP="00B700FF">
      <w:pPr>
        <w:pStyle w:val="Default"/>
        <w:jc w:val="both"/>
        <w:rPr>
          <w:rFonts w:ascii="Arial" w:eastAsiaTheme="minorHAnsi" w:hAnsi="Arial" w:cs="Arial"/>
          <w:sz w:val="19"/>
          <w:szCs w:val="19"/>
          <w:lang w:eastAsia="en-US"/>
        </w:rPr>
      </w:pPr>
    </w:p>
    <w:p w14:paraId="68B9EB60" w14:textId="07A413A6" w:rsidR="00B82873"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Les paragraphes précédents sont sans préjudice des obligations qui incombent </w:t>
      </w:r>
      <w:r w:rsidR="00C80206">
        <w:rPr>
          <w:rFonts w:ascii="Arial" w:eastAsiaTheme="minorHAnsi" w:hAnsi="Arial" w:cs="Arial"/>
          <w:sz w:val="19"/>
          <w:szCs w:val="19"/>
          <w:lang w:eastAsia="en-US"/>
        </w:rPr>
        <w:t>à l’établissement</w:t>
      </w:r>
      <w:r w:rsidRPr="00B700FF">
        <w:rPr>
          <w:rFonts w:ascii="Arial" w:eastAsiaTheme="minorHAnsi" w:hAnsi="Arial" w:cs="Arial"/>
          <w:sz w:val="19"/>
          <w:szCs w:val="19"/>
          <w:lang w:eastAsia="en-US"/>
        </w:rPr>
        <w:t xml:space="preserve"> en vertu des articles 13 et 14 du RGPD.</w:t>
      </w:r>
    </w:p>
    <w:p w14:paraId="4272AFAE" w14:textId="77777777" w:rsidR="006F4517" w:rsidRPr="00B700FF" w:rsidRDefault="006F4517" w:rsidP="00570232">
      <w:pPr>
        <w:pStyle w:val="Default"/>
        <w:jc w:val="both"/>
        <w:rPr>
          <w:rFonts w:ascii="Arial" w:eastAsiaTheme="minorHAnsi" w:hAnsi="Arial" w:cs="Arial"/>
          <w:sz w:val="19"/>
          <w:szCs w:val="19"/>
          <w:lang w:eastAsia="en-US"/>
        </w:rPr>
      </w:pPr>
    </w:p>
    <w:p w14:paraId="44CA800D" w14:textId="18B8B1C4" w:rsidR="006F4517" w:rsidRPr="00B700FF" w:rsidRDefault="00B700FF" w:rsidP="00995C09">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Exactitude et minimisation des données</w:t>
      </w:r>
    </w:p>
    <w:p w14:paraId="7BB2FDC5" w14:textId="751B77E1"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Chaque Partie veille à ce que les données à caractère personnel soient exactes et, si nécessaire, tenues à jour. Le </w:t>
      </w:r>
      <w:r w:rsidR="00C80206">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prend toutes les mesures raisonnables pour que les données à caractère personnel qui sont inexactes, eu égard à la ou aux finalités du traitement, soient effacées ou rectifiées sans tarder.</w:t>
      </w:r>
    </w:p>
    <w:p w14:paraId="1CBE74FE" w14:textId="77777777" w:rsidR="00B700FF" w:rsidRPr="00B700FF" w:rsidRDefault="00B700FF" w:rsidP="00B700FF">
      <w:pPr>
        <w:pStyle w:val="Default"/>
        <w:jc w:val="both"/>
        <w:rPr>
          <w:rFonts w:ascii="Arial" w:eastAsiaTheme="minorHAnsi" w:hAnsi="Arial" w:cs="Arial"/>
          <w:sz w:val="19"/>
          <w:szCs w:val="19"/>
          <w:lang w:eastAsia="en-US"/>
        </w:rPr>
      </w:pPr>
    </w:p>
    <w:p w14:paraId="519AE2A7" w14:textId="77777777"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Si l’une des Parties se rend compte que les données à caractère personnel qu’elle a transférées ou reçues sont inexactes, ou sont obsolètes, elle en informe l’autre partie dans les meilleurs délais.</w:t>
      </w:r>
    </w:p>
    <w:p w14:paraId="3DF60B37" w14:textId="77777777" w:rsidR="00B700FF" w:rsidRPr="00B700FF" w:rsidRDefault="00B700FF" w:rsidP="00B700FF">
      <w:pPr>
        <w:pStyle w:val="Default"/>
        <w:jc w:val="both"/>
        <w:rPr>
          <w:rFonts w:ascii="Arial" w:eastAsiaTheme="minorHAnsi" w:hAnsi="Arial" w:cs="Arial"/>
          <w:sz w:val="19"/>
          <w:szCs w:val="19"/>
          <w:lang w:eastAsia="en-US"/>
        </w:rPr>
      </w:pPr>
    </w:p>
    <w:p w14:paraId="6055A118" w14:textId="2C7FA710"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Le </w:t>
      </w:r>
      <w:r w:rsidR="00C80206">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veille à ce que les données à caractère personnel soient adéquates, pertinentes et limitées à ce qui est nécessaire au regard de la ou des finalités du traitement.</w:t>
      </w:r>
    </w:p>
    <w:p w14:paraId="050EE51C" w14:textId="245C0809" w:rsidR="00B700FF" w:rsidRPr="00B700FF" w:rsidRDefault="00B700FF" w:rsidP="001716D9">
      <w:pPr>
        <w:pStyle w:val="Default"/>
        <w:jc w:val="both"/>
        <w:rPr>
          <w:rFonts w:ascii="Arial" w:eastAsiaTheme="minorHAnsi" w:hAnsi="Arial" w:cs="Arial"/>
          <w:sz w:val="19"/>
          <w:szCs w:val="19"/>
          <w:lang w:eastAsia="en-US"/>
        </w:rPr>
      </w:pPr>
    </w:p>
    <w:p w14:paraId="79AD16C2" w14:textId="77777777" w:rsidR="00B700FF" w:rsidRPr="00B700FF" w:rsidRDefault="00B700FF" w:rsidP="001716D9">
      <w:pPr>
        <w:pStyle w:val="Default"/>
        <w:jc w:val="both"/>
        <w:rPr>
          <w:rFonts w:ascii="Arial" w:eastAsiaTheme="minorHAnsi" w:hAnsi="Arial" w:cs="Arial"/>
          <w:sz w:val="19"/>
          <w:szCs w:val="19"/>
          <w:lang w:eastAsia="en-US"/>
        </w:rPr>
      </w:pPr>
    </w:p>
    <w:p w14:paraId="3025CAE8" w14:textId="4D86E4BD" w:rsidR="006762B5" w:rsidRPr="00B700FF" w:rsidRDefault="00B700FF" w:rsidP="009A007D">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Limitation de la conservation</w:t>
      </w:r>
    </w:p>
    <w:p w14:paraId="66A34FFC" w14:textId="347A531E"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 xml:space="preserve">Le </w:t>
      </w:r>
      <w:r w:rsidR="00C80206">
        <w:rPr>
          <w:rFonts w:ascii="Arial" w:eastAsiaTheme="minorHAnsi" w:hAnsi="Arial" w:cs="Arial"/>
          <w:sz w:val="19"/>
          <w:szCs w:val="19"/>
          <w:lang w:eastAsia="en-US"/>
        </w:rPr>
        <w:t>laboratoire</w:t>
      </w:r>
      <w:r w:rsidRPr="00B700FF">
        <w:rPr>
          <w:rFonts w:ascii="Arial" w:eastAsiaTheme="minorHAnsi" w:hAnsi="Arial" w:cs="Arial"/>
          <w:sz w:val="19"/>
          <w:szCs w:val="19"/>
          <w:lang w:eastAsia="en-US"/>
        </w:rPr>
        <w:t xml:space="preserve"> ne conserve pas les données à caractère personnel plus longtemps que ce qui est nécessaire à la ou les finalités pour </w:t>
      </w:r>
      <w:r w:rsidR="00421BFB">
        <w:rPr>
          <w:rFonts w:ascii="Arial" w:eastAsiaTheme="minorHAnsi" w:hAnsi="Arial" w:cs="Arial"/>
          <w:sz w:val="19"/>
          <w:szCs w:val="19"/>
          <w:lang w:eastAsia="en-US"/>
        </w:rPr>
        <w:t>lesquelles elles sont traitées.</w:t>
      </w:r>
    </w:p>
    <w:p w14:paraId="224065F8" w14:textId="77777777" w:rsidR="00B700FF" w:rsidRPr="00B700FF" w:rsidRDefault="00B700FF" w:rsidP="00B700FF">
      <w:pPr>
        <w:pStyle w:val="Default"/>
        <w:jc w:val="both"/>
        <w:rPr>
          <w:rFonts w:ascii="Arial" w:eastAsiaTheme="minorHAnsi" w:hAnsi="Arial" w:cs="Arial"/>
          <w:sz w:val="19"/>
          <w:szCs w:val="19"/>
          <w:lang w:eastAsia="en-US"/>
        </w:rPr>
      </w:pPr>
    </w:p>
    <w:p w14:paraId="40061F03" w14:textId="1B949265" w:rsidR="00B700FF" w:rsidRPr="00B700FF" w:rsidRDefault="00B700FF" w:rsidP="00B700FF">
      <w:pPr>
        <w:pStyle w:val="Default"/>
        <w:jc w:val="both"/>
        <w:rPr>
          <w:rFonts w:ascii="Arial" w:eastAsiaTheme="minorHAnsi" w:hAnsi="Arial" w:cs="Arial"/>
          <w:sz w:val="19"/>
          <w:szCs w:val="19"/>
          <w:lang w:eastAsia="en-US"/>
        </w:rPr>
      </w:pPr>
      <w:r w:rsidRPr="00B700FF">
        <w:rPr>
          <w:rFonts w:ascii="Arial" w:eastAsiaTheme="minorHAnsi" w:hAnsi="Arial" w:cs="Arial"/>
          <w:sz w:val="19"/>
          <w:szCs w:val="19"/>
          <w:lang w:eastAsia="en-US"/>
        </w:rPr>
        <w:t>Il met en place des mesures techniques ou organisationnelles appropriées pour garantir le respect de cette obligation, notamment l’effacement ou l’anonymisation des données et de toutes leurs sauvegardes à la fin de la période de conservation.</w:t>
      </w:r>
    </w:p>
    <w:p w14:paraId="2E76233B" w14:textId="6689DDCF" w:rsidR="00B700FF" w:rsidRPr="00B700FF" w:rsidRDefault="00B700FF" w:rsidP="001716D9">
      <w:pPr>
        <w:pStyle w:val="Default"/>
        <w:jc w:val="both"/>
        <w:rPr>
          <w:rFonts w:ascii="Arial" w:eastAsiaTheme="minorHAnsi" w:hAnsi="Arial" w:cs="Arial"/>
          <w:sz w:val="19"/>
          <w:szCs w:val="19"/>
          <w:lang w:eastAsia="en-US"/>
        </w:rPr>
      </w:pPr>
    </w:p>
    <w:p w14:paraId="511B1810" w14:textId="3673A2A4" w:rsidR="00B700FF" w:rsidRPr="00B700FF" w:rsidRDefault="00B700FF" w:rsidP="00B700FF">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B700FF">
        <w:rPr>
          <w:rFonts w:ascii="Arial" w:eastAsiaTheme="minorHAnsi" w:hAnsi="Arial" w:cs="Arial"/>
          <w:b/>
          <w:bCs/>
          <w:i/>
          <w:iCs/>
          <w:sz w:val="19"/>
          <w:szCs w:val="19"/>
          <w:lang w:eastAsia="en-US"/>
        </w:rPr>
        <w:t>Sécurité du traitement</w:t>
      </w:r>
    </w:p>
    <w:p w14:paraId="4C66180D" w14:textId="0F5A98EA" w:rsidR="00B700FF" w:rsidRPr="00B700FF" w:rsidRDefault="00B700FF" w:rsidP="00B700FF">
      <w:pPr>
        <w:shd w:val="clear" w:color="auto" w:fill="FFFFFF"/>
        <w:jc w:val="both"/>
        <w:rPr>
          <w:rFonts w:ascii="Arial" w:hAnsi="Arial" w:cs="Arial"/>
          <w:sz w:val="18"/>
          <w:szCs w:val="18"/>
        </w:rPr>
      </w:pPr>
      <w:r w:rsidRPr="00B700FF">
        <w:rPr>
          <w:rFonts w:ascii="Arial" w:hAnsi="Arial" w:cs="Arial"/>
          <w:sz w:val="18"/>
          <w:szCs w:val="18"/>
        </w:rPr>
        <w:t xml:space="preserve">Le </w:t>
      </w:r>
      <w:r w:rsidR="00D274AC">
        <w:rPr>
          <w:rFonts w:ascii="Arial" w:hAnsi="Arial" w:cs="Arial"/>
          <w:sz w:val="18"/>
          <w:szCs w:val="18"/>
        </w:rPr>
        <w:t>laboratoire</w:t>
      </w:r>
      <w:r w:rsidRPr="00B700FF">
        <w:rPr>
          <w:rFonts w:ascii="Arial" w:hAnsi="Arial" w:cs="Arial"/>
          <w:sz w:val="18"/>
          <w:szCs w:val="18"/>
        </w:rPr>
        <w:t xml:space="preserve"> et, durant la transmission, </w:t>
      </w:r>
      <w:r w:rsidR="00E8600C">
        <w:rPr>
          <w:rFonts w:ascii="Arial" w:hAnsi="Arial" w:cs="Arial"/>
          <w:sz w:val="18"/>
          <w:szCs w:val="18"/>
        </w:rPr>
        <w:t>l</w:t>
      </w:r>
      <w:r w:rsidR="00D274AC">
        <w:rPr>
          <w:rFonts w:ascii="Arial" w:hAnsi="Arial" w:cs="Arial"/>
          <w:sz w:val="18"/>
          <w:szCs w:val="18"/>
        </w:rPr>
        <w:t>’établissement</w:t>
      </w:r>
      <w:r w:rsidRPr="00B700FF">
        <w:rPr>
          <w:rFonts w:ascii="Arial" w:hAnsi="Arial" w:cs="Arial"/>
          <w:sz w:val="18"/>
          <w:szCs w:val="18"/>
        </w:rPr>
        <w:t xml:space="preserve"> mettent en œuvre des mesures techniques et organisationnelles appropriées pour garantir la sécurité des données à caractère personnel, notamment pour les protéger d’une violation de la sécurité entraînant, de manière accidentelle ou illicite, la destruction, la perte, l’altération, la divulgation ou l’accès non autorisé (ci-après la « violation de do</w:t>
      </w:r>
      <w:r w:rsidR="00E8600C">
        <w:rPr>
          <w:rFonts w:ascii="Arial" w:hAnsi="Arial" w:cs="Arial"/>
          <w:sz w:val="18"/>
          <w:szCs w:val="18"/>
        </w:rPr>
        <w:t>nnées à caractère personnel »).</w:t>
      </w:r>
    </w:p>
    <w:p w14:paraId="6785A4A5" w14:textId="77777777"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Lors de l’évaluation du niveau de sécurité approprié, ils tiennent dûment compte de l’état des connaissances, des coûts de mise en œuvre, de la nature, de la portée, du contexte et de la ou des finalités du traitement ainsi que des risques inhérents au traitement pour la personne concernée. </w:t>
      </w:r>
    </w:p>
    <w:p w14:paraId="5B2903DE" w14:textId="77777777" w:rsidR="00B700FF" w:rsidRPr="00B700FF" w:rsidRDefault="00B700FF" w:rsidP="00B700FF">
      <w:pPr>
        <w:jc w:val="both"/>
        <w:rPr>
          <w:rFonts w:ascii="Arial" w:hAnsi="Arial" w:cs="Arial"/>
          <w:sz w:val="18"/>
          <w:szCs w:val="18"/>
        </w:rPr>
      </w:pPr>
      <w:r w:rsidRPr="00B700FF">
        <w:rPr>
          <w:rFonts w:ascii="Arial" w:hAnsi="Arial" w:cs="Arial"/>
          <w:sz w:val="18"/>
          <w:szCs w:val="18"/>
        </w:rPr>
        <w:t>Les Parties envisagent en particulier de recourir au chiffrement, notamment pendant la transmission, lorsque la finalité du traitement peut être atteinte de cette manière.</w:t>
      </w:r>
    </w:p>
    <w:p w14:paraId="6D8A8DE1" w14:textId="6271BCAE"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Le </w:t>
      </w:r>
      <w:r w:rsidR="00D274AC">
        <w:rPr>
          <w:rFonts w:ascii="Arial" w:hAnsi="Arial" w:cs="Arial"/>
          <w:sz w:val="18"/>
          <w:szCs w:val="18"/>
        </w:rPr>
        <w:t>laboratoire</w:t>
      </w:r>
      <w:r w:rsidRPr="00B700FF">
        <w:rPr>
          <w:rFonts w:ascii="Arial" w:hAnsi="Arial" w:cs="Arial"/>
          <w:sz w:val="18"/>
          <w:szCs w:val="18"/>
        </w:rPr>
        <w:t xml:space="preserve"> procède à des contrôles réguliers pour s’assurer que ces mesures continuent d’offrir le niveau de sécurité approprié.</w:t>
      </w:r>
    </w:p>
    <w:p w14:paraId="64D6F1AE" w14:textId="4A7A0DC0"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Le </w:t>
      </w:r>
      <w:r w:rsidR="00D274AC">
        <w:rPr>
          <w:rFonts w:ascii="Arial" w:hAnsi="Arial" w:cs="Arial"/>
          <w:sz w:val="18"/>
          <w:szCs w:val="18"/>
        </w:rPr>
        <w:t>laboratoire</w:t>
      </w:r>
      <w:r w:rsidRPr="00B700FF">
        <w:rPr>
          <w:rFonts w:ascii="Arial" w:hAnsi="Arial" w:cs="Arial"/>
          <w:sz w:val="18"/>
          <w:szCs w:val="18"/>
        </w:rPr>
        <w:t xml:space="preserve"> veille à ce que les personnes autorisées à traiter les données à caractère personnel s’engagent à respecter la confidentialité ou soient soumises à une obligation légale appropriée de confidentialité.</w:t>
      </w:r>
    </w:p>
    <w:p w14:paraId="6BE00D15" w14:textId="1A584BBF"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En cas de violation de données à caractère personnel concernant des données à caractère personnel traitées par le </w:t>
      </w:r>
      <w:r w:rsidR="00D274AC">
        <w:rPr>
          <w:rFonts w:ascii="Arial" w:hAnsi="Arial" w:cs="Arial"/>
          <w:sz w:val="18"/>
          <w:szCs w:val="18"/>
        </w:rPr>
        <w:t>laboratoire</w:t>
      </w:r>
      <w:r w:rsidRPr="00B700FF">
        <w:rPr>
          <w:rFonts w:ascii="Arial" w:hAnsi="Arial" w:cs="Arial"/>
          <w:sz w:val="18"/>
          <w:szCs w:val="18"/>
        </w:rPr>
        <w:t xml:space="preserve"> au titre des présentes clauses, ce dernier prend des mesures appropriées pour remédier à la violation desdites données, y compris des mesures visant à en atténuer les effets négatifs potentiels.</w:t>
      </w:r>
    </w:p>
    <w:p w14:paraId="20C15488" w14:textId="6D7118B6" w:rsidR="00B700FF" w:rsidRPr="00B700FF" w:rsidRDefault="00B700FF" w:rsidP="00B700FF">
      <w:pPr>
        <w:jc w:val="both"/>
        <w:rPr>
          <w:rFonts w:ascii="Arial" w:hAnsi="Arial" w:cs="Arial"/>
          <w:sz w:val="18"/>
          <w:szCs w:val="18"/>
        </w:rPr>
      </w:pPr>
      <w:r w:rsidRPr="00B700FF">
        <w:rPr>
          <w:rFonts w:ascii="Arial" w:hAnsi="Arial" w:cs="Arial"/>
          <w:sz w:val="18"/>
          <w:szCs w:val="18"/>
        </w:rPr>
        <w:lastRenderedPageBreak/>
        <w:t xml:space="preserve">En cas de violation de données à caractère personnel susceptible d’engendrer un risque pour les droits et libertés des personnes physiques, le </w:t>
      </w:r>
      <w:r w:rsidR="00D274AC">
        <w:rPr>
          <w:rFonts w:ascii="Arial" w:hAnsi="Arial" w:cs="Arial"/>
          <w:sz w:val="18"/>
          <w:szCs w:val="18"/>
        </w:rPr>
        <w:t>laboratoire</w:t>
      </w:r>
      <w:r w:rsidRPr="00B700FF">
        <w:rPr>
          <w:rFonts w:ascii="Arial" w:hAnsi="Arial" w:cs="Arial"/>
          <w:sz w:val="18"/>
          <w:szCs w:val="18"/>
        </w:rPr>
        <w:t xml:space="preserve"> en informe sans tarder l’a</w:t>
      </w:r>
      <w:r w:rsidR="0029278D">
        <w:rPr>
          <w:rFonts w:ascii="Arial" w:hAnsi="Arial" w:cs="Arial"/>
          <w:sz w:val="18"/>
          <w:szCs w:val="18"/>
        </w:rPr>
        <w:t>utorité de contrôle compétente.</w:t>
      </w:r>
    </w:p>
    <w:p w14:paraId="7F27BA31" w14:textId="3BFCAA21"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En cas de violation de données à caractère personnel susceptible d’engendrer un risque élevé pour les droits et libertés des personnes physiques, le </w:t>
      </w:r>
      <w:r w:rsidR="001244BD">
        <w:rPr>
          <w:rFonts w:ascii="Arial" w:hAnsi="Arial" w:cs="Arial"/>
          <w:sz w:val="18"/>
          <w:szCs w:val="18"/>
        </w:rPr>
        <w:t>laboratoire</w:t>
      </w:r>
      <w:r w:rsidRPr="00B700FF">
        <w:rPr>
          <w:rFonts w:ascii="Arial" w:hAnsi="Arial" w:cs="Arial"/>
          <w:sz w:val="18"/>
          <w:szCs w:val="18"/>
        </w:rPr>
        <w:t xml:space="preserve"> informe également sans tarder les personnes concernées de la violation de données à caractère personnel et de sa nature, si nécessaire en coopération avec </w:t>
      </w:r>
      <w:r w:rsidR="0029278D">
        <w:rPr>
          <w:rFonts w:ascii="Arial" w:hAnsi="Arial" w:cs="Arial"/>
          <w:sz w:val="18"/>
          <w:szCs w:val="18"/>
        </w:rPr>
        <w:t>l</w:t>
      </w:r>
      <w:r w:rsidR="001244BD">
        <w:rPr>
          <w:rFonts w:ascii="Arial" w:hAnsi="Arial" w:cs="Arial"/>
          <w:sz w:val="18"/>
          <w:szCs w:val="18"/>
        </w:rPr>
        <w:t>’établissement</w:t>
      </w:r>
      <w:r w:rsidRPr="00B700FF">
        <w:rPr>
          <w:rFonts w:ascii="Arial" w:hAnsi="Arial" w:cs="Arial"/>
          <w:sz w:val="18"/>
          <w:szCs w:val="18"/>
        </w:rPr>
        <w:t>, en leur communiquant les informations mentionnées ci-dessus, à moins qu’il n’ait mis en œuvre des mesures visant à réduire de manière significative le risque pour les droits ou libertés des personnes physiques ou que cette notification n’exig</w:t>
      </w:r>
      <w:r w:rsidR="0029278D">
        <w:rPr>
          <w:rFonts w:ascii="Arial" w:hAnsi="Arial" w:cs="Arial"/>
          <w:sz w:val="18"/>
          <w:szCs w:val="18"/>
        </w:rPr>
        <w:t>e des efforts disproportionnés.</w:t>
      </w:r>
    </w:p>
    <w:p w14:paraId="6557AD74" w14:textId="7B820A76"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Dans ce dernier cas, </w:t>
      </w:r>
      <w:bookmarkStart w:id="1" w:name="_Hlk77755315"/>
      <w:r w:rsidRPr="00B700FF">
        <w:rPr>
          <w:rFonts w:ascii="Arial" w:hAnsi="Arial" w:cs="Arial"/>
          <w:sz w:val="18"/>
          <w:szCs w:val="18"/>
        </w:rPr>
        <w:t xml:space="preserve">le </w:t>
      </w:r>
      <w:r w:rsidR="001244BD">
        <w:rPr>
          <w:rFonts w:ascii="Arial" w:hAnsi="Arial" w:cs="Arial"/>
          <w:sz w:val="18"/>
          <w:szCs w:val="18"/>
        </w:rPr>
        <w:t>laboratoire</w:t>
      </w:r>
      <w:r w:rsidRPr="00B700FF">
        <w:rPr>
          <w:rFonts w:ascii="Arial" w:hAnsi="Arial" w:cs="Arial"/>
          <w:sz w:val="18"/>
          <w:szCs w:val="18"/>
        </w:rPr>
        <w:t xml:space="preserve"> </w:t>
      </w:r>
      <w:bookmarkEnd w:id="1"/>
      <w:r w:rsidRPr="00B700FF">
        <w:rPr>
          <w:rFonts w:ascii="Arial" w:hAnsi="Arial" w:cs="Arial"/>
          <w:sz w:val="18"/>
          <w:szCs w:val="18"/>
        </w:rPr>
        <w:t>publie, à la place, une communication ou prend une mesure similaire pour informer le public de la violation de données à c</w:t>
      </w:r>
      <w:r w:rsidR="0029278D">
        <w:rPr>
          <w:rFonts w:ascii="Arial" w:hAnsi="Arial" w:cs="Arial"/>
          <w:sz w:val="18"/>
          <w:szCs w:val="18"/>
        </w:rPr>
        <w:t>aractère personnel.</w:t>
      </w:r>
    </w:p>
    <w:p w14:paraId="538DBB30" w14:textId="379FFF54" w:rsidR="00B700FF" w:rsidRPr="00B700FF" w:rsidRDefault="00B700FF" w:rsidP="00B700FF">
      <w:pPr>
        <w:shd w:val="clear" w:color="auto" w:fill="FFFFFF"/>
        <w:jc w:val="both"/>
        <w:rPr>
          <w:rFonts w:ascii="Arial" w:hAnsi="Arial" w:cs="Arial"/>
          <w:sz w:val="18"/>
          <w:szCs w:val="18"/>
        </w:rPr>
      </w:pPr>
      <w:r w:rsidRPr="00B700FF">
        <w:rPr>
          <w:rFonts w:ascii="Arial" w:hAnsi="Arial" w:cs="Arial"/>
          <w:sz w:val="18"/>
          <w:szCs w:val="18"/>
        </w:rPr>
        <w:t xml:space="preserve">Le </w:t>
      </w:r>
      <w:r w:rsidR="001244BD">
        <w:rPr>
          <w:rFonts w:ascii="Arial" w:hAnsi="Arial" w:cs="Arial"/>
          <w:sz w:val="18"/>
          <w:szCs w:val="18"/>
        </w:rPr>
        <w:t>laboratoire</w:t>
      </w:r>
      <w:r w:rsidRPr="00B700FF">
        <w:rPr>
          <w:rFonts w:ascii="Arial" w:hAnsi="Arial" w:cs="Arial"/>
          <w:sz w:val="18"/>
          <w:szCs w:val="18"/>
        </w:rPr>
        <w:t xml:space="preserve"> répertorie tous les faits pertinents relatifs à la violation de données à caractère personnel, notamment ses effets et les mesures prises pour y remédier, et en garde une trace.</w:t>
      </w:r>
    </w:p>
    <w:p w14:paraId="70F43864" w14:textId="77777777" w:rsidR="00B700FF" w:rsidRPr="00B700FF" w:rsidRDefault="00B700FF" w:rsidP="00B700FF">
      <w:pPr>
        <w:shd w:val="clear" w:color="auto" w:fill="FFFFFF"/>
        <w:jc w:val="both"/>
        <w:rPr>
          <w:rFonts w:ascii="Arial" w:hAnsi="Arial" w:cs="Arial"/>
          <w:sz w:val="18"/>
          <w:szCs w:val="18"/>
        </w:rPr>
      </w:pPr>
    </w:p>
    <w:p w14:paraId="64243AE7" w14:textId="2698A348" w:rsidR="00B700FF" w:rsidRPr="005C137D" w:rsidRDefault="00B700FF" w:rsidP="005C137D">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5C137D">
        <w:rPr>
          <w:rFonts w:ascii="Arial" w:eastAsiaTheme="minorHAnsi" w:hAnsi="Arial" w:cs="Arial"/>
          <w:b/>
          <w:bCs/>
          <w:i/>
          <w:iCs/>
          <w:sz w:val="19"/>
          <w:szCs w:val="19"/>
          <w:lang w:eastAsia="en-US"/>
        </w:rPr>
        <w:t xml:space="preserve">Traitement effectué sous l’autorité du </w:t>
      </w:r>
      <w:r w:rsidR="001244BD">
        <w:rPr>
          <w:rFonts w:ascii="Arial" w:eastAsiaTheme="minorHAnsi" w:hAnsi="Arial" w:cs="Arial"/>
          <w:b/>
          <w:bCs/>
          <w:i/>
          <w:iCs/>
          <w:sz w:val="19"/>
          <w:szCs w:val="19"/>
          <w:lang w:eastAsia="en-US"/>
        </w:rPr>
        <w:t>laboratoire</w:t>
      </w:r>
    </w:p>
    <w:p w14:paraId="302CBCEC" w14:textId="0464706D" w:rsidR="00B700FF" w:rsidRPr="00B700FF" w:rsidRDefault="00B700FF" w:rsidP="00B700FF">
      <w:pPr>
        <w:shd w:val="clear" w:color="auto" w:fill="FFFFFF"/>
        <w:jc w:val="both"/>
        <w:rPr>
          <w:rFonts w:ascii="Arial" w:hAnsi="Arial" w:cs="Arial"/>
          <w:sz w:val="18"/>
          <w:szCs w:val="18"/>
        </w:rPr>
      </w:pPr>
      <w:r w:rsidRPr="00B700FF">
        <w:rPr>
          <w:rFonts w:ascii="Arial" w:hAnsi="Arial" w:cs="Arial"/>
          <w:sz w:val="18"/>
          <w:szCs w:val="18"/>
        </w:rPr>
        <w:t xml:space="preserve">Le </w:t>
      </w:r>
      <w:r w:rsidR="001244BD">
        <w:rPr>
          <w:rFonts w:ascii="Arial" w:hAnsi="Arial" w:cs="Arial"/>
          <w:sz w:val="18"/>
          <w:szCs w:val="18"/>
        </w:rPr>
        <w:t>laboratoire</w:t>
      </w:r>
      <w:r w:rsidRPr="00B700FF">
        <w:rPr>
          <w:rFonts w:ascii="Arial" w:hAnsi="Arial" w:cs="Arial"/>
          <w:sz w:val="18"/>
          <w:szCs w:val="18"/>
        </w:rPr>
        <w:t xml:space="preserve"> veille à ce que toute personne agissant sous son autorité, notamment un sous-traitant, ne traite les données que sur ses instructions.</w:t>
      </w:r>
    </w:p>
    <w:p w14:paraId="3F5866CD" w14:textId="77777777" w:rsidR="00B700FF" w:rsidRPr="00B700FF" w:rsidRDefault="00B700FF" w:rsidP="00B700FF">
      <w:pPr>
        <w:shd w:val="clear" w:color="auto" w:fill="FFFFFF"/>
        <w:jc w:val="both"/>
        <w:rPr>
          <w:rFonts w:ascii="Arial" w:hAnsi="Arial" w:cs="Arial"/>
          <w:sz w:val="18"/>
          <w:szCs w:val="18"/>
        </w:rPr>
      </w:pPr>
    </w:p>
    <w:p w14:paraId="3D6CA1BC" w14:textId="762A70FD" w:rsidR="00B700FF" w:rsidRPr="005C137D" w:rsidRDefault="00B700FF" w:rsidP="005C137D">
      <w:pPr>
        <w:pStyle w:val="Default"/>
        <w:keepNext/>
        <w:keepLines/>
        <w:numPr>
          <w:ilvl w:val="0"/>
          <w:numId w:val="11"/>
        </w:numPr>
        <w:spacing w:after="240"/>
        <w:ind w:left="1077" w:hanging="357"/>
        <w:jc w:val="both"/>
        <w:rPr>
          <w:rFonts w:ascii="Arial" w:eastAsiaTheme="minorHAnsi" w:hAnsi="Arial" w:cs="Arial"/>
          <w:b/>
          <w:bCs/>
          <w:i/>
          <w:iCs/>
          <w:sz w:val="19"/>
          <w:szCs w:val="19"/>
          <w:lang w:eastAsia="en-US"/>
        </w:rPr>
      </w:pPr>
      <w:r w:rsidRPr="005C137D">
        <w:rPr>
          <w:rFonts w:ascii="Arial" w:eastAsiaTheme="minorHAnsi" w:hAnsi="Arial" w:cs="Arial"/>
          <w:b/>
          <w:bCs/>
          <w:i/>
          <w:iCs/>
          <w:sz w:val="19"/>
          <w:szCs w:val="19"/>
          <w:lang w:eastAsia="en-US"/>
        </w:rPr>
        <w:t>Documentation et conformité</w:t>
      </w:r>
    </w:p>
    <w:p w14:paraId="1D63579D" w14:textId="4D42BA54" w:rsidR="00B700FF" w:rsidRPr="00B700FF" w:rsidRDefault="00B700FF" w:rsidP="00B700FF">
      <w:pPr>
        <w:shd w:val="clear" w:color="auto" w:fill="FFFFFF"/>
        <w:jc w:val="both"/>
        <w:rPr>
          <w:rFonts w:ascii="Arial" w:hAnsi="Arial" w:cs="Arial"/>
          <w:sz w:val="18"/>
          <w:szCs w:val="18"/>
        </w:rPr>
      </w:pPr>
      <w:r w:rsidRPr="00B700FF">
        <w:rPr>
          <w:rFonts w:ascii="Arial" w:hAnsi="Arial" w:cs="Arial"/>
          <w:sz w:val="18"/>
          <w:szCs w:val="18"/>
        </w:rPr>
        <w:t xml:space="preserve">Chaque Partie est en mesure de démontrer le respect des obligations qui lui incombent en vertu des présentes clauses. En particulier, le </w:t>
      </w:r>
      <w:r w:rsidR="001244BD">
        <w:rPr>
          <w:rFonts w:ascii="Arial" w:hAnsi="Arial" w:cs="Arial"/>
          <w:sz w:val="18"/>
          <w:szCs w:val="18"/>
        </w:rPr>
        <w:t>laboratoire</w:t>
      </w:r>
      <w:r w:rsidRPr="00B700FF">
        <w:rPr>
          <w:rFonts w:ascii="Arial" w:hAnsi="Arial" w:cs="Arial"/>
          <w:sz w:val="18"/>
          <w:szCs w:val="18"/>
        </w:rPr>
        <w:t xml:space="preserve"> conserve une trace documentaire appropriée des activités de traitement menées sous sa responsabilité.</w:t>
      </w:r>
    </w:p>
    <w:p w14:paraId="0724D105" w14:textId="7667A205"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Le </w:t>
      </w:r>
      <w:r w:rsidR="001244BD">
        <w:rPr>
          <w:rFonts w:ascii="Arial" w:hAnsi="Arial" w:cs="Arial"/>
          <w:sz w:val="18"/>
          <w:szCs w:val="18"/>
        </w:rPr>
        <w:t>laboratoire</w:t>
      </w:r>
      <w:r w:rsidRPr="00B700FF">
        <w:rPr>
          <w:rFonts w:ascii="Arial" w:hAnsi="Arial" w:cs="Arial"/>
          <w:sz w:val="18"/>
          <w:szCs w:val="18"/>
        </w:rPr>
        <w:t xml:space="preserve"> met ces documents à la disposition de l’autorité de contrôle compétente si celle-ci en fait la demande.</w:t>
      </w:r>
    </w:p>
    <w:p w14:paraId="72B25694" w14:textId="77777777" w:rsidR="00B700FF" w:rsidRPr="00B700FF" w:rsidRDefault="00B700FF" w:rsidP="00B700FF">
      <w:pPr>
        <w:shd w:val="clear" w:color="auto" w:fill="FFFFFF"/>
        <w:jc w:val="both"/>
        <w:rPr>
          <w:rFonts w:ascii="Arial" w:hAnsi="Arial" w:cs="Arial"/>
          <w:b/>
          <w:bCs/>
          <w:sz w:val="18"/>
          <w:szCs w:val="18"/>
        </w:rPr>
      </w:pPr>
    </w:p>
    <w:p w14:paraId="3EB06B98" w14:textId="77777777" w:rsidR="00B700FF" w:rsidRPr="000A465E" w:rsidRDefault="00B700FF" w:rsidP="000A465E">
      <w:pPr>
        <w:pStyle w:val="Default"/>
        <w:pBdr>
          <w:bottom w:val="single" w:sz="4" w:space="1" w:color="auto"/>
        </w:pBdr>
        <w:jc w:val="center"/>
        <w:rPr>
          <w:rFonts w:ascii="Arial" w:hAnsi="Arial" w:cs="Arial"/>
          <w:b/>
          <w:bCs/>
          <w:sz w:val="22"/>
          <w:szCs w:val="17"/>
        </w:rPr>
      </w:pPr>
      <w:r w:rsidRPr="000A465E">
        <w:rPr>
          <w:rFonts w:ascii="Arial" w:hAnsi="Arial" w:cs="Arial"/>
          <w:b/>
          <w:bCs/>
          <w:sz w:val="22"/>
          <w:szCs w:val="17"/>
        </w:rPr>
        <w:t>Article 2 - Droits des personnes concernées</w:t>
      </w:r>
    </w:p>
    <w:p w14:paraId="111C7B91" w14:textId="77777777" w:rsidR="00B700FF" w:rsidRPr="00B700FF" w:rsidRDefault="00B700FF" w:rsidP="00B700FF">
      <w:pPr>
        <w:shd w:val="clear" w:color="auto" w:fill="FFFFFF"/>
        <w:jc w:val="both"/>
        <w:rPr>
          <w:rFonts w:ascii="Arial" w:hAnsi="Arial" w:cs="Arial"/>
          <w:b/>
          <w:bCs/>
          <w:sz w:val="18"/>
          <w:szCs w:val="18"/>
        </w:rPr>
      </w:pPr>
    </w:p>
    <w:p w14:paraId="0CBD18E2" w14:textId="118A357F"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Le </w:t>
      </w:r>
      <w:r w:rsidR="001244BD">
        <w:rPr>
          <w:rFonts w:ascii="Arial" w:hAnsi="Arial" w:cs="Arial"/>
          <w:sz w:val="18"/>
          <w:szCs w:val="18"/>
        </w:rPr>
        <w:t>laboratoire</w:t>
      </w:r>
      <w:r w:rsidRPr="00B700FF">
        <w:rPr>
          <w:rFonts w:ascii="Arial" w:hAnsi="Arial" w:cs="Arial"/>
          <w:sz w:val="18"/>
          <w:szCs w:val="18"/>
        </w:rPr>
        <w:t xml:space="preserve">, si nécessaire avec l’aide </w:t>
      </w:r>
      <w:r w:rsidR="001244BD">
        <w:rPr>
          <w:rFonts w:ascii="Arial" w:hAnsi="Arial" w:cs="Arial"/>
          <w:sz w:val="18"/>
          <w:szCs w:val="18"/>
        </w:rPr>
        <w:t>de l’établissement</w:t>
      </w:r>
      <w:r w:rsidRPr="00B700FF">
        <w:rPr>
          <w:rFonts w:ascii="Arial" w:hAnsi="Arial" w:cs="Arial"/>
          <w:sz w:val="18"/>
          <w:szCs w:val="18"/>
        </w:rPr>
        <w:t xml:space="preserve">, traite, dans les meilleurs délais et au plus tard dans un délai d’un mois à compter de leur réception, toutes les demandes de renseignements ainsi que les autres demandes émanant d’une personne concernée et portant sur le traitement de ses données à caractère personnel et l’exercice de ses </w:t>
      </w:r>
      <w:r w:rsidR="00162AC9">
        <w:rPr>
          <w:rFonts w:ascii="Arial" w:hAnsi="Arial" w:cs="Arial"/>
          <w:sz w:val="18"/>
          <w:szCs w:val="18"/>
        </w:rPr>
        <w:t>droits dans le respect du RGPD.</w:t>
      </w:r>
    </w:p>
    <w:p w14:paraId="6A41A7BA" w14:textId="64569638" w:rsidR="00B700FF" w:rsidRPr="00B700FF" w:rsidRDefault="00B700FF" w:rsidP="00B700FF">
      <w:pPr>
        <w:jc w:val="both"/>
        <w:rPr>
          <w:rFonts w:ascii="Arial" w:hAnsi="Arial" w:cs="Arial"/>
          <w:sz w:val="18"/>
          <w:szCs w:val="18"/>
        </w:rPr>
      </w:pPr>
      <w:r w:rsidRPr="00B700FF">
        <w:rPr>
          <w:rFonts w:ascii="Arial" w:hAnsi="Arial" w:cs="Arial"/>
          <w:sz w:val="18"/>
          <w:szCs w:val="18"/>
        </w:rPr>
        <w:t xml:space="preserve">Le </w:t>
      </w:r>
      <w:r w:rsidR="00320609">
        <w:rPr>
          <w:rFonts w:ascii="Arial" w:hAnsi="Arial" w:cs="Arial"/>
          <w:sz w:val="18"/>
          <w:szCs w:val="18"/>
        </w:rPr>
        <w:t>laboratoire</w:t>
      </w:r>
      <w:r w:rsidRPr="00B700FF">
        <w:rPr>
          <w:rFonts w:ascii="Arial" w:hAnsi="Arial" w:cs="Arial"/>
          <w:sz w:val="18"/>
          <w:szCs w:val="18"/>
        </w:rPr>
        <w:t xml:space="preserve"> prend des mesures appropriées pour faciliter ces demandes de renseignements, ces autres demandes et l’exercice des droits de la personne concernée. Toute information fournie à la personne concernée est présentée sous une forme compréhensible et aisément accessible, et formulée en des termes clairs et simples.</w:t>
      </w:r>
    </w:p>
    <w:p w14:paraId="67396232" w14:textId="77777777" w:rsidR="00C05DF3" w:rsidRPr="00B700FF" w:rsidRDefault="00C05DF3" w:rsidP="00B700FF">
      <w:pPr>
        <w:jc w:val="both"/>
        <w:rPr>
          <w:rFonts w:ascii="Arial" w:hAnsi="Arial" w:cs="Arial"/>
          <w:sz w:val="18"/>
          <w:szCs w:val="18"/>
        </w:rPr>
      </w:pPr>
    </w:p>
    <w:p w14:paraId="6D329DB2" w14:textId="77777777" w:rsidR="00B700FF" w:rsidRDefault="00B700FF" w:rsidP="00B700FF">
      <w:pPr>
        <w:pStyle w:val="Standard"/>
        <w:spacing w:after="0" w:line="276" w:lineRule="auto"/>
        <w:ind w:right="-2"/>
        <w:jc w:val="both"/>
        <w:rPr>
          <w:rFonts w:ascii="Arial" w:hAnsi="Arial" w:cs="Arial"/>
          <w:sz w:val="18"/>
          <w:szCs w:val="18"/>
        </w:rPr>
      </w:pPr>
    </w:p>
    <w:p w14:paraId="68CDD4C2" w14:textId="23213DCF" w:rsidR="00320609" w:rsidRDefault="00320609" w:rsidP="00B700FF">
      <w:pPr>
        <w:pStyle w:val="Standard"/>
        <w:spacing w:after="0" w:line="276" w:lineRule="auto"/>
        <w:ind w:right="-2"/>
        <w:jc w:val="both"/>
        <w:rPr>
          <w:rFonts w:ascii="Arial" w:hAnsi="Arial" w:cs="Arial"/>
          <w:sz w:val="18"/>
          <w:szCs w:val="18"/>
        </w:rPr>
      </w:pPr>
    </w:p>
    <w:p w14:paraId="4D4CED97" w14:textId="41EE5612" w:rsidR="00E72A5C" w:rsidRDefault="00E72A5C" w:rsidP="00B700FF">
      <w:pPr>
        <w:pStyle w:val="Standard"/>
        <w:spacing w:after="0" w:line="276" w:lineRule="auto"/>
        <w:ind w:right="-2"/>
        <w:jc w:val="both"/>
        <w:rPr>
          <w:rFonts w:ascii="Arial" w:hAnsi="Arial" w:cs="Arial"/>
          <w:sz w:val="18"/>
          <w:szCs w:val="18"/>
        </w:rPr>
      </w:pPr>
    </w:p>
    <w:p w14:paraId="6F68C26F" w14:textId="77777777" w:rsidR="00E72A5C" w:rsidRDefault="00E72A5C" w:rsidP="00B700FF">
      <w:pPr>
        <w:pStyle w:val="Standard"/>
        <w:spacing w:after="0" w:line="276" w:lineRule="auto"/>
        <w:ind w:right="-2"/>
        <w:jc w:val="both"/>
        <w:rPr>
          <w:rFonts w:ascii="Arial" w:hAnsi="Arial" w:cs="Arial"/>
          <w:sz w:val="18"/>
          <w:szCs w:val="18"/>
        </w:rPr>
      </w:pPr>
    </w:p>
    <w:p w14:paraId="3B67FE54" w14:textId="77777777" w:rsidR="00320609" w:rsidRDefault="00320609" w:rsidP="00B700FF">
      <w:pPr>
        <w:pStyle w:val="Standard"/>
        <w:spacing w:after="0" w:line="276" w:lineRule="auto"/>
        <w:ind w:right="-2"/>
        <w:jc w:val="both"/>
        <w:rPr>
          <w:rFonts w:ascii="Arial" w:hAnsi="Arial" w:cs="Arial"/>
          <w:sz w:val="18"/>
          <w:szCs w:val="18"/>
        </w:rPr>
      </w:pPr>
    </w:p>
    <w:p w14:paraId="1F94ACEA" w14:textId="77777777" w:rsidR="00320609" w:rsidRDefault="00320609" w:rsidP="00B700FF">
      <w:pPr>
        <w:pStyle w:val="Standard"/>
        <w:spacing w:after="0" w:line="276" w:lineRule="auto"/>
        <w:ind w:right="-2"/>
        <w:jc w:val="both"/>
        <w:rPr>
          <w:rFonts w:ascii="Arial" w:hAnsi="Arial" w:cs="Arial"/>
          <w:sz w:val="18"/>
          <w:szCs w:val="18"/>
        </w:rPr>
      </w:pPr>
    </w:p>
    <w:p w14:paraId="25BA6307" w14:textId="77777777" w:rsidR="00320609" w:rsidRPr="00B700FF" w:rsidRDefault="00320609" w:rsidP="00B700FF">
      <w:pPr>
        <w:pStyle w:val="Standard"/>
        <w:spacing w:after="0" w:line="276" w:lineRule="auto"/>
        <w:ind w:right="-2"/>
        <w:jc w:val="both"/>
        <w:rPr>
          <w:rFonts w:ascii="Arial" w:hAnsi="Arial" w:cs="Arial"/>
          <w:sz w:val="18"/>
          <w:szCs w:val="18"/>
        </w:rPr>
      </w:pPr>
    </w:p>
    <w:p w14:paraId="1531267E" w14:textId="77777777" w:rsidR="00E72A5C" w:rsidRDefault="00E72A5C">
      <w:pPr>
        <w:spacing w:after="160" w:line="259" w:lineRule="auto"/>
        <w:rPr>
          <w:rFonts w:ascii="Arial" w:hAnsi="Arial" w:cs="Arial"/>
          <w:b/>
          <w:bCs/>
          <w:sz w:val="18"/>
          <w:szCs w:val="18"/>
          <w:u w:val="single"/>
        </w:rPr>
      </w:pPr>
      <w:r>
        <w:rPr>
          <w:rFonts w:ascii="Arial" w:hAnsi="Arial" w:cs="Arial"/>
          <w:b/>
          <w:bCs/>
          <w:sz w:val="18"/>
          <w:szCs w:val="18"/>
          <w:u w:val="single"/>
        </w:rPr>
        <w:br w:type="page"/>
      </w:r>
    </w:p>
    <w:p w14:paraId="3F01AE62" w14:textId="2DF7C444" w:rsidR="00B700FF" w:rsidRPr="00B700FF" w:rsidRDefault="00B700FF" w:rsidP="00B700FF">
      <w:pPr>
        <w:tabs>
          <w:tab w:val="left" w:pos="8345"/>
        </w:tabs>
        <w:spacing w:after="160"/>
        <w:ind w:right="108"/>
        <w:jc w:val="both"/>
        <w:rPr>
          <w:rFonts w:ascii="Arial" w:hAnsi="Arial" w:cs="Arial"/>
          <w:b/>
          <w:bCs/>
          <w:sz w:val="18"/>
          <w:szCs w:val="18"/>
          <w:u w:val="single"/>
        </w:rPr>
      </w:pPr>
      <w:r w:rsidRPr="00B700FF">
        <w:rPr>
          <w:rFonts w:ascii="Arial" w:hAnsi="Arial" w:cs="Arial"/>
          <w:b/>
          <w:bCs/>
          <w:sz w:val="18"/>
          <w:szCs w:val="18"/>
          <w:u w:val="single"/>
        </w:rPr>
        <w:t>TABLEAU – Description du transfert</w:t>
      </w:r>
    </w:p>
    <w:tbl>
      <w:tblPr>
        <w:tblStyle w:val="Grilledutableau"/>
        <w:tblW w:w="0" w:type="auto"/>
        <w:tblLook w:val="04A0" w:firstRow="1" w:lastRow="0" w:firstColumn="1" w:lastColumn="0" w:noHBand="0" w:noVBand="1"/>
      </w:tblPr>
      <w:tblGrid>
        <w:gridCol w:w="1838"/>
        <w:gridCol w:w="2977"/>
        <w:gridCol w:w="4247"/>
      </w:tblGrid>
      <w:tr w:rsidR="00B700FF" w:rsidRPr="00B700FF" w14:paraId="18A945A4" w14:textId="77777777" w:rsidTr="00C05DF3">
        <w:tc>
          <w:tcPr>
            <w:tcW w:w="4815" w:type="dxa"/>
            <w:gridSpan w:val="2"/>
            <w:shd w:val="clear" w:color="auto" w:fill="F2F2F2" w:themeFill="background1" w:themeFillShade="F2"/>
          </w:tcPr>
          <w:p w14:paraId="3E8BB567" w14:textId="77777777" w:rsidR="00B700FF" w:rsidRPr="00B700FF" w:rsidRDefault="00B700FF" w:rsidP="002B3266">
            <w:pPr>
              <w:jc w:val="both"/>
              <w:rPr>
                <w:rFonts w:ascii="Arial" w:hAnsi="Arial" w:cs="Arial"/>
                <w:sz w:val="18"/>
                <w:szCs w:val="18"/>
              </w:rPr>
            </w:pPr>
            <w:proofErr w:type="spellStart"/>
            <w:r w:rsidRPr="00B700FF">
              <w:rPr>
                <w:rFonts w:ascii="Arial" w:hAnsi="Arial" w:cs="Arial"/>
                <w:sz w:val="18"/>
                <w:szCs w:val="18"/>
              </w:rPr>
              <w:t>Catégories</w:t>
            </w:r>
            <w:proofErr w:type="spellEnd"/>
            <w:r w:rsidRPr="00B700FF">
              <w:rPr>
                <w:rFonts w:ascii="Arial" w:hAnsi="Arial" w:cs="Arial"/>
                <w:sz w:val="18"/>
                <w:szCs w:val="18"/>
              </w:rPr>
              <w:t xml:space="preserve"> de personnes dont les données à caractère personnel sont transférées</w:t>
            </w:r>
          </w:p>
        </w:tc>
        <w:tc>
          <w:tcPr>
            <w:tcW w:w="4247" w:type="dxa"/>
          </w:tcPr>
          <w:p w14:paraId="10BAF50E" w14:textId="77777777" w:rsidR="00B700FF" w:rsidRPr="00B700FF" w:rsidRDefault="00B700FF" w:rsidP="002B3266">
            <w:pPr>
              <w:jc w:val="both"/>
              <w:rPr>
                <w:rFonts w:ascii="Arial" w:hAnsi="Arial" w:cs="Arial"/>
                <w:i/>
                <w:iCs/>
                <w:sz w:val="18"/>
                <w:szCs w:val="18"/>
              </w:rPr>
            </w:pPr>
            <w:r w:rsidRPr="00B700FF">
              <w:rPr>
                <w:rFonts w:ascii="Arial" w:hAnsi="Arial" w:cs="Arial"/>
                <w:i/>
                <w:iCs/>
                <w:sz w:val="18"/>
                <w:szCs w:val="18"/>
              </w:rPr>
              <w:t>Patients</w:t>
            </w:r>
          </w:p>
          <w:p w14:paraId="6F57DC3F" w14:textId="77777777" w:rsidR="00B700FF" w:rsidRPr="00B700FF" w:rsidRDefault="00B700FF" w:rsidP="002B3266">
            <w:pPr>
              <w:jc w:val="both"/>
              <w:rPr>
                <w:rFonts w:ascii="Arial" w:hAnsi="Arial" w:cs="Arial"/>
                <w:i/>
                <w:iCs/>
                <w:sz w:val="18"/>
                <w:szCs w:val="18"/>
              </w:rPr>
            </w:pPr>
            <w:r w:rsidRPr="00B700FF">
              <w:rPr>
                <w:rFonts w:ascii="Arial" w:hAnsi="Arial" w:cs="Arial"/>
                <w:i/>
                <w:iCs/>
                <w:sz w:val="18"/>
                <w:szCs w:val="18"/>
              </w:rPr>
              <w:t>Prescripteurs</w:t>
            </w:r>
          </w:p>
        </w:tc>
      </w:tr>
      <w:tr w:rsidR="00B700FF" w:rsidRPr="00B700FF" w14:paraId="074028D4" w14:textId="77777777" w:rsidTr="00C05DF3">
        <w:tc>
          <w:tcPr>
            <w:tcW w:w="1838" w:type="dxa"/>
            <w:vMerge w:val="restart"/>
            <w:shd w:val="clear" w:color="auto" w:fill="F2F2F2" w:themeFill="background1" w:themeFillShade="F2"/>
          </w:tcPr>
          <w:p w14:paraId="30E155A8" w14:textId="77777777" w:rsidR="00B700FF" w:rsidRPr="00B700FF" w:rsidRDefault="00B700FF" w:rsidP="002B3266">
            <w:pPr>
              <w:jc w:val="both"/>
              <w:rPr>
                <w:rFonts w:ascii="Arial" w:hAnsi="Arial" w:cs="Arial"/>
                <w:sz w:val="18"/>
                <w:szCs w:val="18"/>
              </w:rPr>
            </w:pPr>
            <w:r w:rsidRPr="00B700FF">
              <w:rPr>
                <w:rFonts w:ascii="Arial" w:hAnsi="Arial" w:cs="Arial"/>
                <w:sz w:val="18"/>
                <w:szCs w:val="18"/>
              </w:rPr>
              <w:t>Catégories de données à caractère personnel transférées</w:t>
            </w:r>
          </w:p>
        </w:tc>
        <w:tc>
          <w:tcPr>
            <w:tcW w:w="2977" w:type="dxa"/>
            <w:shd w:val="clear" w:color="auto" w:fill="F2F2F2" w:themeFill="background1" w:themeFillShade="F2"/>
          </w:tcPr>
          <w:p w14:paraId="4F9FE6E5" w14:textId="7B5F5CD9" w:rsidR="00B700FF" w:rsidRPr="00B700FF" w:rsidRDefault="00E74D3F" w:rsidP="002B3266">
            <w:pPr>
              <w:jc w:val="both"/>
              <w:rPr>
                <w:rFonts w:ascii="Arial" w:hAnsi="Arial" w:cs="Arial"/>
                <w:sz w:val="18"/>
                <w:szCs w:val="18"/>
              </w:rPr>
            </w:pPr>
            <w:r>
              <w:rPr>
                <w:rFonts w:ascii="Arial" w:hAnsi="Arial" w:cs="Arial"/>
                <w:sz w:val="18"/>
                <w:szCs w:val="18"/>
              </w:rPr>
              <w:t>De l’établissement</w:t>
            </w:r>
            <w:r w:rsidR="00B700FF" w:rsidRPr="00B700FF">
              <w:rPr>
                <w:rFonts w:ascii="Arial" w:hAnsi="Arial" w:cs="Arial"/>
                <w:sz w:val="18"/>
                <w:szCs w:val="18"/>
              </w:rPr>
              <w:t xml:space="preserve"> vers le </w:t>
            </w:r>
            <w:r>
              <w:rPr>
                <w:rFonts w:ascii="Arial" w:hAnsi="Arial" w:cs="Arial"/>
                <w:sz w:val="18"/>
                <w:szCs w:val="18"/>
              </w:rPr>
              <w:t>laboratoire</w:t>
            </w:r>
          </w:p>
        </w:tc>
        <w:tc>
          <w:tcPr>
            <w:tcW w:w="4247" w:type="dxa"/>
          </w:tcPr>
          <w:p w14:paraId="4469C95D"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 xml:space="preserve">Nom, nom de naissance </w:t>
            </w:r>
          </w:p>
          <w:p w14:paraId="295EDD63"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Prénom</w:t>
            </w:r>
          </w:p>
          <w:p w14:paraId="375FE852"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Date de naissance</w:t>
            </w:r>
          </w:p>
          <w:p w14:paraId="756064F5"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Genre</w:t>
            </w:r>
          </w:p>
          <w:p w14:paraId="0E0DFCAC"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Adresse</w:t>
            </w:r>
          </w:p>
          <w:p w14:paraId="49A31B17"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N° de téléphone</w:t>
            </w:r>
          </w:p>
          <w:p w14:paraId="11531B93"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N° de télécopie</w:t>
            </w:r>
          </w:p>
          <w:p w14:paraId="3C557E31"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Adresse email</w:t>
            </w:r>
          </w:p>
          <w:p w14:paraId="36D6E296"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NIR</w:t>
            </w:r>
          </w:p>
          <w:p w14:paraId="6CBF6497" w14:textId="77777777" w:rsidR="00B700FF" w:rsidRPr="004C1D8A" w:rsidRDefault="00B700FF" w:rsidP="002B3266">
            <w:pPr>
              <w:jc w:val="both"/>
              <w:rPr>
                <w:rFonts w:ascii="Arial" w:hAnsi="Arial" w:cs="Arial"/>
                <w:i/>
                <w:iCs/>
                <w:sz w:val="18"/>
                <w:szCs w:val="18"/>
                <w:highlight w:val="yellow"/>
              </w:rPr>
            </w:pPr>
            <w:r w:rsidRPr="004C1D8A">
              <w:rPr>
                <w:rFonts w:ascii="Arial" w:hAnsi="Arial" w:cs="Arial"/>
                <w:i/>
                <w:iCs/>
                <w:sz w:val="18"/>
                <w:szCs w:val="18"/>
                <w:highlight w:val="yellow"/>
              </w:rPr>
              <w:t>Renseignements cliniques</w:t>
            </w:r>
          </w:p>
          <w:p w14:paraId="0582D55E" w14:textId="77777777" w:rsidR="00B700FF" w:rsidRPr="00B700FF" w:rsidRDefault="00B700FF" w:rsidP="002B3266">
            <w:pPr>
              <w:jc w:val="both"/>
              <w:rPr>
                <w:rFonts w:ascii="Arial" w:hAnsi="Arial" w:cs="Arial"/>
                <w:i/>
                <w:iCs/>
                <w:sz w:val="18"/>
                <w:szCs w:val="18"/>
              </w:rPr>
            </w:pPr>
            <w:r w:rsidRPr="004C1D8A">
              <w:rPr>
                <w:rFonts w:ascii="Arial" w:hAnsi="Arial" w:cs="Arial"/>
                <w:i/>
                <w:iCs/>
                <w:sz w:val="18"/>
                <w:szCs w:val="18"/>
                <w:highlight w:val="yellow"/>
              </w:rPr>
              <w:t>Examens de biologie médicale prescrits</w:t>
            </w:r>
          </w:p>
        </w:tc>
      </w:tr>
      <w:tr w:rsidR="00B700FF" w:rsidRPr="00B700FF" w14:paraId="61C94A77" w14:textId="77777777" w:rsidTr="00C05DF3">
        <w:tc>
          <w:tcPr>
            <w:tcW w:w="1838" w:type="dxa"/>
            <w:vMerge/>
            <w:shd w:val="clear" w:color="auto" w:fill="F2F2F2" w:themeFill="background1" w:themeFillShade="F2"/>
          </w:tcPr>
          <w:p w14:paraId="436B10E7" w14:textId="77777777" w:rsidR="00B700FF" w:rsidRPr="00B700FF" w:rsidRDefault="00B700FF" w:rsidP="002B3266">
            <w:pPr>
              <w:jc w:val="both"/>
              <w:rPr>
                <w:rFonts w:ascii="Arial" w:hAnsi="Arial" w:cs="Arial"/>
                <w:sz w:val="18"/>
                <w:szCs w:val="18"/>
              </w:rPr>
            </w:pPr>
          </w:p>
        </w:tc>
        <w:tc>
          <w:tcPr>
            <w:tcW w:w="2977" w:type="dxa"/>
            <w:shd w:val="clear" w:color="auto" w:fill="F2F2F2" w:themeFill="background1" w:themeFillShade="F2"/>
          </w:tcPr>
          <w:p w14:paraId="7D74371F" w14:textId="7B89D36F" w:rsidR="00B700FF" w:rsidRPr="00B700FF" w:rsidRDefault="006E08F7" w:rsidP="002B3266">
            <w:pPr>
              <w:jc w:val="both"/>
              <w:rPr>
                <w:rFonts w:ascii="Arial" w:hAnsi="Arial" w:cs="Arial"/>
                <w:sz w:val="18"/>
                <w:szCs w:val="18"/>
              </w:rPr>
            </w:pPr>
            <w:r>
              <w:rPr>
                <w:rFonts w:ascii="Arial" w:hAnsi="Arial" w:cs="Arial"/>
                <w:sz w:val="18"/>
                <w:szCs w:val="18"/>
              </w:rPr>
              <w:t>d</w:t>
            </w:r>
            <w:r w:rsidR="00B700FF" w:rsidRPr="00B700FF">
              <w:rPr>
                <w:rFonts w:ascii="Arial" w:hAnsi="Arial" w:cs="Arial"/>
                <w:sz w:val="18"/>
                <w:szCs w:val="18"/>
              </w:rPr>
              <w:t xml:space="preserve">u </w:t>
            </w:r>
            <w:r w:rsidR="00E74D3F">
              <w:rPr>
                <w:rFonts w:ascii="Arial" w:hAnsi="Arial" w:cs="Arial"/>
                <w:sz w:val="18"/>
                <w:szCs w:val="18"/>
              </w:rPr>
              <w:t>laboratoire</w:t>
            </w:r>
            <w:r w:rsidR="00B700FF" w:rsidRPr="00B700FF">
              <w:rPr>
                <w:rFonts w:ascii="Arial" w:hAnsi="Arial" w:cs="Arial"/>
                <w:sz w:val="18"/>
                <w:szCs w:val="18"/>
              </w:rPr>
              <w:t xml:space="preserve"> vers </w:t>
            </w:r>
            <w:r w:rsidR="00627C6A">
              <w:rPr>
                <w:rFonts w:ascii="Arial" w:hAnsi="Arial" w:cs="Arial"/>
                <w:sz w:val="18"/>
                <w:szCs w:val="18"/>
              </w:rPr>
              <w:t>l</w:t>
            </w:r>
            <w:r w:rsidR="00E74D3F">
              <w:rPr>
                <w:rFonts w:ascii="Arial" w:hAnsi="Arial" w:cs="Arial"/>
                <w:sz w:val="18"/>
                <w:szCs w:val="18"/>
              </w:rPr>
              <w:t>’établissement</w:t>
            </w:r>
          </w:p>
        </w:tc>
        <w:tc>
          <w:tcPr>
            <w:tcW w:w="4247" w:type="dxa"/>
          </w:tcPr>
          <w:p w14:paraId="6E738BDB" w14:textId="77777777" w:rsidR="00B700FF" w:rsidRPr="00B700FF" w:rsidRDefault="00B700FF" w:rsidP="002B3266">
            <w:pPr>
              <w:jc w:val="both"/>
              <w:rPr>
                <w:rFonts w:ascii="Arial" w:hAnsi="Arial" w:cs="Arial"/>
                <w:i/>
                <w:iCs/>
                <w:sz w:val="18"/>
                <w:szCs w:val="18"/>
              </w:rPr>
            </w:pPr>
            <w:r w:rsidRPr="006F6E85">
              <w:rPr>
                <w:rFonts w:ascii="Arial" w:hAnsi="Arial" w:cs="Arial"/>
                <w:i/>
                <w:iCs/>
                <w:sz w:val="18"/>
                <w:szCs w:val="18"/>
                <w:highlight w:val="yellow"/>
              </w:rPr>
              <w:t>Résultats des examens de biologie médicale</w:t>
            </w:r>
          </w:p>
        </w:tc>
      </w:tr>
      <w:tr w:rsidR="00B700FF" w:rsidRPr="00B700FF" w14:paraId="14294046" w14:textId="77777777" w:rsidTr="00C05DF3">
        <w:tc>
          <w:tcPr>
            <w:tcW w:w="4815" w:type="dxa"/>
            <w:gridSpan w:val="2"/>
            <w:shd w:val="clear" w:color="auto" w:fill="F2F2F2" w:themeFill="background1" w:themeFillShade="F2"/>
          </w:tcPr>
          <w:p w14:paraId="023AA574" w14:textId="77777777" w:rsidR="00B700FF" w:rsidRPr="00B700FF" w:rsidRDefault="00B700FF" w:rsidP="002B3266">
            <w:pPr>
              <w:jc w:val="both"/>
              <w:rPr>
                <w:rFonts w:ascii="Arial" w:hAnsi="Arial" w:cs="Arial"/>
                <w:sz w:val="18"/>
                <w:szCs w:val="18"/>
              </w:rPr>
            </w:pPr>
            <w:r w:rsidRPr="00B700FF">
              <w:rPr>
                <w:rFonts w:ascii="Arial" w:hAnsi="Arial" w:cs="Arial"/>
                <w:sz w:val="18"/>
                <w:szCs w:val="18"/>
              </w:rPr>
              <w:t>Fréquence du transfert </w:t>
            </w:r>
          </w:p>
        </w:tc>
        <w:tc>
          <w:tcPr>
            <w:tcW w:w="4247" w:type="dxa"/>
          </w:tcPr>
          <w:p w14:paraId="1EEA0E09" w14:textId="77777777" w:rsidR="00B700FF" w:rsidRPr="00B700FF" w:rsidRDefault="00B700FF" w:rsidP="002B3266">
            <w:pPr>
              <w:jc w:val="both"/>
              <w:rPr>
                <w:rFonts w:ascii="Arial" w:hAnsi="Arial" w:cs="Arial"/>
                <w:i/>
                <w:iCs/>
                <w:sz w:val="18"/>
                <w:szCs w:val="18"/>
              </w:rPr>
            </w:pPr>
            <w:r w:rsidRPr="004C1D8A">
              <w:rPr>
                <w:rFonts w:ascii="Arial" w:hAnsi="Arial" w:cs="Arial"/>
                <w:i/>
                <w:iCs/>
                <w:sz w:val="18"/>
                <w:szCs w:val="18"/>
                <w:highlight w:val="yellow"/>
              </w:rPr>
              <w:t>Régulière</w:t>
            </w:r>
            <w:r w:rsidRPr="00B700FF">
              <w:rPr>
                <w:rFonts w:ascii="Arial" w:hAnsi="Arial" w:cs="Arial"/>
                <w:i/>
                <w:iCs/>
                <w:sz w:val="18"/>
                <w:szCs w:val="18"/>
              </w:rPr>
              <w:t xml:space="preserve"> </w:t>
            </w:r>
          </w:p>
        </w:tc>
      </w:tr>
      <w:tr w:rsidR="005D3592" w:rsidRPr="00B700FF" w14:paraId="1CB886F2" w14:textId="77777777" w:rsidTr="005D3592">
        <w:trPr>
          <w:trHeight w:val="490"/>
        </w:trPr>
        <w:tc>
          <w:tcPr>
            <w:tcW w:w="4815" w:type="dxa"/>
            <w:gridSpan w:val="2"/>
            <w:shd w:val="clear" w:color="auto" w:fill="F2F2F2" w:themeFill="background1" w:themeFillShade="F2"/>
          </w:tcPr>
          <w:p w14:paraId="086582D4" w14:textId="45F83688" w:rsidR="005D3592" w:rsidRPr="00B700FF" w:rsidRDefault="005D3592" w:rsidP="002B3266">
            <w:pPr>
              <w:pStyle w:val="Standard"/>
              <w:spacing w:line="276" w:lineRule="auto"/>
              <w:ind w:right="-2"/>
              <w:jc w:val="both"/>
              <w:rPr>
                <w:rFonts w:ascii="Arial" w:hAnsi="Arial" w:cs="Arial"/>
                <w:sz w:val="18"/>
                <w:szCs w:val="18"/>
              </w:rPr>
            </w:pPr>
            <w:r>
              <w:rPr>
                <w:rFonts w:ascii="Arial" w:hAnsi="Arial" w:cs="Arial"/>
                <w:sz w:val="18"/>
                <w:szCs w:val="18"/>
              </w:rPr>
              <w:t>Modalité du transfert</w:t>
            </w:r>
          </w:p>
        </w:tc>
        <w:tc>
          <w:tcPr>
            <w:tcW w:w="4247" w:type="dxa"/>
          </w:tcPr>
          <w:p w14:paraId="3958BF88" w14:textId="31D9C74F" w:rsidR="005D3592" w:rsidRPr="004C1D8A" w:rsidRDefault="005D3592" w:rsidP="002B3266">
            <w:pPr>
              <w:pStyle w:val="Standard"/>
              <w:ind w:right="-2"/>
              <w:jc w:val="both"/>
              <w:rPr>
                <w:rFonts w:ascii="Arial" w:eastAsiaTheme="minorHAnsi" w:hAnsi="Arial" w:cs="Arial"/>
                <w:i/>
                <w:iCs/>
                <w:color w:val="auto"/>
                <w:sz w:val="18"/>
                <w:szCs w:val="18"/>
                <w:highlight w:val="yellow"/>
              </w:rPr>
            </w:pPr>
            <w:r>
              <w:rPr>
                <w:rFonts w:ascii="Arial" w:eastAsiaTheme="minorHAnsi" w:hAnsi="Arial" w:cs="Arial"/>
                <w:i/>
                <w:iCs/>
                <w:color w:val="auto"/>
                <w:sz w:val="18"/>
                <w:szCs w:val="18"/>
                <w:highlight w:val="yellow"/>
              </w:rPr>
              <w:t xml:space="preserve">Messagerie sécurisée de santé, mise à disposition sur une plateforme de dépôt sécurisée et adaptée aux données de santé… </w:t>
            </w:r>
          </w:p>
        </w:tc>
      </w:tr>
      <w:tr w:rsidR="00B700FF" w:rsidRPr="00B700FF" w14:paraId="2ABFB1DF" w14:textId="77777777" w:rsidTr="00C05DF3">
        <w:tc>
          <w:tcPr>
            <w:tcW w:w="4815" w:type="dxa"/>
            <w:gridSpan w:val="2"/>
            <w:shd w:val="clear" w:color="auto" w:fill="F2F2F2" w:themeFill="background1" w:themeFillShade="F2"/>
          </w:tcPr>
          <w:p w14:paraId="0D936F1C" w14:textId="3126CAED" w:rsidR="00B700FF" w:rsidRPr="00B700FF" w:rsidRDefault="00B700FF" w:rsidP="002B3266">
            <w:pPr>
              <w:pStyle w:val="Standard"/>
              <w:spacing w:line="276" w:lineRule="auto"/>
              <w:ind w:right="-2"/>
              <w:jc w:val="both"/>
              <w:rPr>
                <w:rFonts w:ascii="Arial" w:hAnsi="Arial" w:cs="Arial"/>
                <w:sz w:val="18"/>
                <w:szCs w:val="18"/>
              </w:rPr>
            </w:pPr>
            <w:r w:rsidRPr="00B700FF">
              <w:rPr>
                <w:rFonts w:ascii="Arial" w:hAnsi="Arial" w:cs="Arial"/>
                <w:sz w:val="18"/>
                <w:szCs w:val="18"/>
              </w:rPr>
              <w:t xml:space="preserve">Nature du traitement réalisé par le </w:t>
            </w:r>
            <w:r w:rsidR="00E74D3F">
              <w:rPr>
                <w:rFonts w:ascii="Arial" w:hAnsi="Arial" w:cs="Arial"/>
                <w:sz w:val="18"/>
                <w:szCs w:val="18"/>
              </w:rPr>
              <w:t>laboratoire</w:t>
            </w:r>
          </w:p>
        </w:tc>
        <w:tc>
          <w:tcPr>
            <w:tcW w:w="4247" w:type="dxa"/>
          </w:tcPr>
          <w:p w14:paraId="6C1A490E" w14:textId="77777777" w:rsidR="00B700FF" w:rsidRPr="004C1D8A" w:rsidRDefault="00B700FF" w:rsidP="002B3266">
            <w:pPr>
              <w:pStyle w:val="Standard"/>
              <w:ind w:right="-2"/>
              <w:jc w:val="both"/>
              <w:rPr>
                <w:rFonts w:ascii="Arial" w:eastAsiaTheme="minorHAnsi" w:hAnsi="Arial" w:cs="Arial"/>
                <w:i/>
                <w:iCs/>
                <w:color w:val="auto"/>
                <w:sz w:val="18"/>
                <w:szCs w:val="18"/>
                <w:highlight w:val="yellow"/>
              </w:rPr>
            </w:pPr>
            <w:r w:rsidRPr="004C1D8A">
              <w:rPr>
                <w:rFonts w:ascii="Arial" w:eastAsiaTheme="minorHAnsi" w:hAnsi="Arial" w:cs="Arial"/>
                <w:i/>
                <w:iCs/>
                <w:color w:val="auto"/>
                <w:sz w:val="18"/>
                <w:szCs w:val="18"/>
                <w:highlight w:val="yellow"/>
              </w:rPr>
              <w:t>la collecte,</w:t>
            </w:r>
          </w:p>
          <w:p w14:paraId="47718DA7" w14:textId="77777777" w:rsidR="00B700FF" w:rsidRPr="004C1D8A" w:rsidRDefault="00B700FF" w:rsidP="002B3266">
            <w:pPr>
              <w:pStyle w:val="Standard"/>
              <w:ind w:right="-2"/>
              <w:jc w:val="both"/>
              <w:rPr>
                <w:rFonts w:ascii="Arial" w:eastAsiaTheme="minorHAnsi" w:hAnsi="Arial" w:cs="Arial"/>
                <w:i/>
                <w:iCs/>
                <w:color w:val="auto"/>
                <w:sz w:val="18"/>
                <w:szCs w:val="18"/>
                <w:highlight w:val="yellow"/>
              </w:rPr>
            </w:pPr>
            <w:r w:rsidRPr="004C1D8A">
              <w:rPr>
                <w:rFonts w:ascii="Arial" w:eastAsiaTheme="minorHAnsi" w:hAnsi="Arial" w:cs="Arial"/>
                <w:i/>
                <w:iCs/>
                <w:color w:val="auto"/>
                <w:sz w:val="18"/>
                <w:szCs w:val="18"/>
                <w:highlight w:val="yellow"/>
              </w:rPr>
              <w:t xml:space="preserve">l’enregistrement, l’organisation, </w:t>
            </w:r>
          </w:p>
          <w:p w14:paraId="6A542B56" w14:textId="77777777" w:rsidR="00B700FF" w:rsidRPr="004C1D8A" w:rsidRDefault="00B700FF" w:rsidP="002B3266">
            <w:pPr>
              <w:pStyle w:val="Standard"/>
              <w:ind w:right="-2"/>
              <w:jc w:val="both"/>
              <w:rPr>
                <w:rFonts w:ascii="Arial" w:eastAsiaTheme="minorHAnsi" w:hAnsi="Arial" w:cs="Arial"/>
                <w:i/>
                <w:iCs/>
                <w:color w:val="auto"/>
                <w:sz w:val="18"/>
                <w:szCs w:val="18"/>
                <w:highlight w:val="yellow"/>
              </w:rPr>
            </w:pPr>
            <w:r w:rsidRPr="004C1D8A">
              <w:rPr>
                <w:rFonts w:ascii="Arial" w:eastAsiaTheme="minorHAnsi" w:hAnsi="Arial" w:cs="Arial"/>
                <w:i/>
                <w:iCs/>
                <w:color w:val="auto"/>
                <w:sz w:val="18"/>
                <w:szCs w:val="18"/>
                <w:highlight w:val="yellow"/>
              </w:rPr>
              <w:t>la conservation</w:t>
            </w:r>
          </w:p>
          <w:p w14:paraId="3A0F831F" w14:textId="77777777" w:rsidR="00B700FF" w:rsidRPr="004C1D8A" w:rsidRDefault="00B700FF" w:rsidP="002B3266">
            <w:pPr>
              <w:pStyle w:val="Standard"/>
              <w:ind w:right="-2"/>
              <w:jc w:val="both"/>
              <w:rPr>
                <w:rFonts w:ascii="Arial" w:eastAsiaTheme="minorHAnsi" w:hAnsi="Arial" w:cs="Arial"/>
                <w:i/>
                <w:iCs/>
                <w:color w:val="auto"/>
                <w:sz w:val="18"/>
                <w:szCs w:val="18"/>
                <w:highlight w:val="yellow"/>
              </w:rPr>
            </w:pPr>
            <w:r w:rsidRPr="004C1D8A">
              <w:rPr>
                <w:rFonts w:ascii="Arial" w:eastAsiaTheme="minorHAnsi" w:hAnsi="Arial" w:cs="Arial"/>
                <w:i/>
                <w:iCs/>
                <w:color w:val="auto"/>
                <w:sz w:val="18"/>
                <w:szCs w:val="18"/>
                <w:highlight w:val="yellow"/>
              </w:rPr>
              <w:t>l’extraction</w:t>
            </w:r>
          </w:p>
          <w:p w14:paraId="0025FFED" w14:textId="77777777" w:rsidR="00B700FF" w:rsidRPr="004C1D8A" w:rsidRDefault="00B700FF" w:rsidP="002B3266">
            <w:pPr>
              <w:pStyle w:val="Standard"/>
              <w:ind w:right="-2"/>
              <w:jc w:val="both"/>
              <w:rPr>
                <w:rFonts w:ascii="Arial" w:eastAsiaTheme="minorHAnsi" w:hAnsi="Arial" w:cs="Arial"/>
                <w:i/>
                <w:iCs/>
                <w:color w:val="auto"/>
                <w:sz w:val="18"/>
                <w:szCs w:val="18"/>
                <w:highlight w:val="yellow"/>
              </w:rPr>
            </w:pPr>
            <w:r w:rsidRPr="004C1D8A">
              <w:rPr>
                <w:rFonts w:ascii="Arial" w:eastAsiaTheme="minorHAnsi" w:hAnsi="Arial" w:cs="Arial"/>
                <w:i/>
                <w:iCs/>
                <w:color w:val="auto"/>
                <w:sz w:val="18"/>
                <w:szCs w:val="18"/>
                <w:highlight w:val="yellow"/>
              </w:rPr>
              <w:t>la consultation</w:t>
            </w:r>
          </w:p>
          <w:p w14:paraId="4CD7DB66" w14:textId="77777777" w:rsidR="00B700FF" w:rsidRPr="004C1D8A" w:rsidRDefault="00B700FF" w:rsidP="002B3266">
            <w:pPr>
              <w:pStyle w:val="Standard"/>
              <w:ind w:right="-2"/>
              <w:jc w:val="both"/>
              <w:rPr>
                <w:rFonts w:ascii="Arial" w:eastAsiaTheme="minorHAnsi" w:hAnsi="Arial" w:cs="Arial"/>
                <w:i/>
                <w:iCs/>
                <w:color w:val="auto"/>
                <w:sz w:val="18"/>
                <w:szCs w:val="18"/>
                <w:highlight w:val="yellow"/>
              </w:rPr>
            </w:pPr>
            <w:r w:rsidRPr="004C1D8A">
              <w:rPr>
                <w:rFonts w:ascii="Arial" w:eastAsiaTheme="minorHAnsi" w:hAnsi="Arial" w:cs="Arial"/>
                <w:i/>
                <w:iCs/>
                <w:color w:val="auto"/>
                <w:sz w:val="18"/>
                <w:szCs w:val="18"/>
                <w:highlight w:val="yellow"/>
              </w:rPr>
              <w:t xml:space="preserve">la communication par transmission </w:t>
            </w:r>
          </w:p>
          <w:p w14:paraId="37614C7A" w14:textId="09C93A7F" w:rsidR="00B700FF" w:rsidRPr="006E08F7" w:rsidRDefault="00B700FF" w:rsidP="006E08F7">
            <w:pPr>
              <w:pStyle w:val="Standard"/>
              <w:ind w:right="-2"/>
              <w:jc w:val="both"/>
              <w:rPr>
                <w:rFonts w:ascii="Arial" w:eastAsiaTheme="minorHAnsi" w:hAnsi="Arial" w:cs="Arial"/>
                <w:i/>
                <w:iCs/>
                <w:color w:val="auto"/>
                <w:sz w:val="18"/>
                <w:szCs w:val="18"/>
              </w:rPr>
            </w:pPr>
            <w:r w:rsidRPr="004C1D8A">
              <w:rPr>
                <w:rFonts w:ascii="Arial" w:eastAsiaTheme="minorHAnsi" w:hAnsi="Arial" w:cs="Arial"/>
                <w:i/>
                <w:iCs/>
                <w:color w:val="auto"/>
                <w:sz w:val="18"/>
                <w:szCs w:val="18"/>
                <w:highlight w:val="yellow"/>
              </w:rPr>
              <w:t>toute autre forme de mise à disposition</w:t>
            </w:r>
          </w:p>
        </w:tc>
      </w:tr>
      <w:tr w:rsidR="00B700FF" w:rsidRPr="00B700FF" w14:paraId="1EF714A8" w14:textId="77777777" w:rsidTr="00C05DF3">
        <w:trPr>
          <w:trHeight w:val="1011"/>
        </w:trPr>
        <w:tc>
          <w:tcPr>
            <w:tcW w:w="4815" w:type="dxa"/>
            <w:gridSpan w:val="2"/>
            <w:shd w:val="clear" w:color="auto" w:fill="F2F2F2" w:themeFill="background1" w:themeFillShade="F2"/>
          </w:tcPr>
          <w:p w14:paraId="171791C7" w14:textId="77777777" w:rsidR="00B700FF" w:rsidRPr="00B700FF" w:rsidRDefault="00B700FF" w:rsidP="002B3266">
            <w:pPr>
              <w:tabs>
                <w:tab w:val="left" w:pos="3490"/>
              </w:tabs>
              <w:rPr>
                <w:rFonts w:ascii="Arial" w:hAnsi="Arial" w:cs="Arial"/>
                <w:sz w:val="18"/>
                <w:szCs w:val="18"/>
              </w:rPr>
            </w:pPr>
            <w:r w:rsidRPr="00B700FF">
              <w:rPr>
                <w:rFonts w:ascii="Arial" w:hAnsi="Arial" w:cs="Arial"/>
                <w:sz w:val="18"/>
                <w:szCs w:val="18"/>
              </w:rPr>
              <w:t>Finalités du transfert</w:t>
            </w:r>
          </w:p>
        </w:tc>
        <w:tc>
          <w:tcPr>
            <w:tcW w:w="4247" w:type="dxa"/>
          </w:tcPr>
          <w:p w14:paraId="03639927" w14:textId="3B9359C6" w:rsidR="00B700FF" w:rsidRPr="00B700FF" w:rsidRDefault="00B700FF" w:rsidP="006E08F7">
            <w:pPr>
              <w:shd w:val="clear" w:color="auto" w:fill="FFFFFF"/>
              <w:jc w:val="both"/>
              <w:rPr>
                <w:rFonts w:ascii="Arial" w:hAnsi="Arial" w:cs="Arial"/>
                <w:i/>
                <w:iCs/>
                <w:sz w:val="18"/>
                <w:szCs w:val="18"/>
              </w:rPr>
            </w:pPr>
            <w:r w:rsidRPr="00B700FF">
              <w:rPr>
                <w:rFonts w:ascii="Arial" w:hAnsi="Arial" w:cs="Arial"/>
                <w:i/>
                <w:iCs/>
                <w:sz w:val="18"/>
                <w:szCs w:val="18"/>
              </w:rPr>
              <w:t xml:space="preserve">Réalisation des examens de biologie médicale </w:t>
            </w:r>
            <w:r w:rsidR="004C1D8A" w:rsidRPr="00B700FF">
              <w:rPr>
                <w:rFonts w:ascii="Arial" w:hAnsi="Arial" w:cs="Arial"/>
                <w:i/>
                <w:iCs/>
                <w:sz w:val="18"/>
                <w:szCs w:val="18"/>
              </w:rPr>
              <w:t>prescrits</w:t>
            </w:r>
            <w:r w:rsidRPr="00B700FF">
              <w:rPr>
                <w:rFonts w:ascii="Arial" w:hAnsi="Arial" w:cs="Arial"/>
                <w:i/>
                <w:iCs/>
                <w:sz w:val="18"/>
                <w:szCs w:val="18"/>
              </w:rPr>
              <w:t xml:space="preserve"> aux Patients et restitution des résultats correspondants</w:t>
            </w:r>
          </w:p>
        </w:tc>
      </w:tr>
      <w:tr w:rsidR="00B700FF" w:rsidRPr="00B700FF" w14:paraId="16CEA662" w14:textId="77777777" w:rsidTr="00C05DF3">
        <w:tc>
          <w:tcPr>
            <w:tcW w:w="4815" w:type="dxa"/>
            <w:gridSpan w:val="2"/>
            <w:shd w:val="clear" w:color="auto" w:fill="F2F2F2" w:themeFill="background1" w:themeFillShade="F2"/>
          </w:tcPr>
          <w:p w14:paraId="07E0404F" w14:textId="77777777" w:rsidR="00B700FF" w:rsidRPr="00B700FF" w:rsidRDefault="00B700FF" w:rsidP="002B3266">
            <w:pPr>
              <w:rPr>
                <w:rFonts w:ascii="Arial" w:hAnsi="Arial" w:cs="Arial"/>
                <w:sz w:val="18"/>
                <w:szCs w:val="18"/>
              </w:rPr>
            </w:pPr>
            <w:r w:rsidRPr="00B700FF">
              <w:rPr>
                <w:rFonts w:ascii="Arial" w:hAnsi="Arial" w:cs="Arial"/>
                <w:sz w:val="18"/>
                <w:szCs w:val="18"/>
              </w:rPr>
              <w:t>Durée de conservation</w:t>
            </w:r>
          </w:p>
        </w:tc>
        <w:tc>
          <w:tcPr>
            <w:tcW w:w="4247" w:type="dxa"/>
          </w:tcPr>
          <w:p w14:paraId="410FD0EB" w14:textId="63679C0B" w:rsidR="00B700FF" w:rsidRPr="00B700FF" w:rsidRDefault="00B700FF" w:rsidP="002B3266">
            <w:pPr>
              <w:jc w:val="both"/>
              <w:rPr>
                <w:rFonts w:ascii="Arial" w:hAnsi="Arial" w:cs="Arial"/>
                <w:i/>
                <w:iCs/>
                <w:sz w:val="18"/>
                <w:szCs w:val="18"/>
              </w:rPr>
            </w:pPr>
            <w:r w:rsidRPr="004C1D8A">
              <w:rPr>
                <w:rFonts w:ascii="Arial" w:hAnsi="Arial" w:cs="Arial"/>
                <w:i/>
                <w:iCs/>
                <w:sz w:val="18"/>
                <w:szCs w:val="18"/>
                <w:highlight w:val="yellow"/>
              </w:rPr>
              <w:t xml:space="preserve">Durée de la prescription en matière de responsabilité </w:t>
            </w:r>
            <w:r w:rsidRPr="00E74D3F">
              <w:rPr>
                <w:rFonts w:ascii="Arial" w:hAnsi="Arial" w:cs="Arial"/>
                <w:i/>
                <w:iCs/>
                <w:sz w:val="18"/>
                <w:szCs w:val="18"/>
                <w:highlight w:val="yellow"/>
              </w:rPr>
              <w:t>médicale</w:t>
            </w:r>
            <w:r w:rsidR="00E74D3F" w:rsidRPr="00E74D3F">
              <w:rPr>
                <w:rFonts w:ascii="Arial" w:hAnsi="Arial" w:cs="Arial"/>
                <w:i/>
                <w:iCs/>
                <w:sz w:val="18"/>
                <w:szCs w:val="18"/>
                <w:highlight w:val="yellow"/>
              </w:rPr>
              <w:t xml:space="preserve"> ou tout</w:t>
            </w:r>
            <w:r w:rsidR="00AF23C1">
              <w:rPr>
                <w:rFonts w:ascii="Arial" w:hAnsi="Arial" w:cs="Arial"/>
                <w:i/>
                <w:iCs/>
                <w:sz w:val="18"/>
                <w:szCs w:val="18"/>
                <w:highlight w:val="yellow"/>
              </w:rPr>
              <w:t>e</w:t>
            </w:r>
            <w:r w:rsidR="00E74D3F" w:rsidRPr="00E74D3F">
              <w:rPr>
                <w:rFonts w:ascii="Arial" w:hAnsi="Arial" w:cs="Arial"/>
                <w:i/>
                <w:iCs/>
                <w:sz w:val="18"/>
                <w:szCs w:val="18"/>
                <w:highlight w:val="yellow"/>
              </w:rPr>
              <w:t xml:space="preserve"> autre durée légale de conservation à laquelle le laboratoire serait soumis</w:t>
            </w:r>
          </w:p>
        </w:tc>
      </w:tr>
    </w:tbl>
    <w:p w14:paraId="0800EDA2" w14:textId="77777777" w:rsidR="009C23C3" w:rsidRDefault="009C23C3" w:rsidP="009C23C3">
      <w:pPr>
        <w:jc w:val="both"/>
        <w:rPr>
          <w:rFonts w:ascii="Arial" w:hAnsi="Arial" w:cs="Arial"/>
        </w:rPr>
      </w:pPr>
    </w:p>
    <w:p w14:paraId="3628D319" w14:textId="72B72702" w:rsidR="00A55D96" w:rsidRDefault="00A55D96">
      <w:pPr>
        <w:spacing w:after="160" w:line="259" w:lineRule="auto"/>
        <w:rPr>
          <w:rFonts w:ascii="Arial" w:eastAsia="Arial" w:hAnsi="Arial" w:cs="Arial"/>
          <w:sz w:val="20"/>
          <w:szCs w:val="20"/>
        </w:rPr>
      </w:pPr>
      <w:r>
        <w:rPr>
          <w:sz w:val="20"/>
          <w:szCs w:val="20"/>
        </w:rPr>
        <w:br w:type="page"/>
      </w:r>
    </w:p>
    <w:p w14:paraId="776079E0" w14:textId="77777777" w:rsidR="009A72AA" w:rsidRDefault="009A72AA" w:rsidP="009A72AA">
      <w:pPr>
        <w:pStyle w:val="Corpsdutexte20"/>
        <w:shd w:val="clear" w:color="auto" w:fill="auto"/>
        <w:spacing w:before="0" w:after="938" w:line="240" w:lineRule="auto"/>
        <w:ind w:firstLine="0"/>
        <w:jc w:val="center"/>
        <w:rPr>
          <w:sz w:val="20"/>
          <w:szCs w:val="20"/>
        </w:rPr>
      </w:pPr>
    </w:p>
    <w:p w14:paraId="4C56FC64" w14:textId="77777777" w:rsidR="009629BC" w:rsidRDefault="009A72AA" w:rsidP="009A72AA">
      <w:pPr>
        <w:pStyle w:val="Corpsdutexte20"/>
        <w:shd w:val="clear" w:color="auto" w:fill="auto"/>
        <w:spacing w:before="0" w:after="938" w:line="240" w:lineRule="auto"/>
        <w:ind w:firstLine="0"/>
        <w:jc w:val="center"/>
        <w:rPr>
          <w:sz w:val="20"/>
          <w:szCs w:val="20"/>
        </w:rPr>
      </w:pPr>
      <w:r>
        <w:rPr>
          <w:sz w:val="20"/>
          <w:szCs w:val="20"/>
        </w:rPr>
        <w:t xml:space="preserve">Fait en 2 exemplaires </w:t>
      </w:r>
    </w:p>
    <w:p w14:paraId="07A327B2" w14:textId="22B89D40" w:rsidR="004A26D1" w:rsidRDefault="009A72AA" w:rsidP="009629BC">
      <w:pPr>
        <w:pStyle w:val="Corpsdutexte20"/>
        <w:shd w:val="clear" w:color="auto" w:fill="auto"/>
        <w:spacing w:before="0" w:after="938" w:line="240" w:lineRule="auto"/>
        <w:ind w:firstLine="0"/>
        <w:jc w:val="left"/>
        <w:rPr>
          <w:rFonts w:eastAsia="Times New Roman"/>
          <w:iCs/>
          <w:sz w:val="20"/>
          <w:szCs w:val="20"/>
          <w:lang w:bidi="en-US"/>
        </w:rPr>
      </w:pPr>
      <w:r>
        <w:rPr>
          <w:sz w:val="20"/>
          <w:szCs w:val="20"/>
        </w:rPr>
        <w:t xml:space="preserve">à </w:t>
      </w:r>
      <w:proofErr w:type="spellStart"/>
      <w:r w:rsidR="009B4A43">
        <w:rPr>
          <w:sz w:val="20"/>
          <w:szCs w:val="20"/>
        </w:rPr>
        <w:t>xxxx</w:t>
      </w:r>
      <w:r w:rsidR="00E74D3F">
        <w:rPr>
          <w:sz w:val="20"/>
          <w:szCs w:val="20"/>
        </w:rPr>
        <w:t>xxx</w:t>
      </w:r>
      <w:r w:rsidR="009B4A43">
        <w:rPr>
          <w:sz w:val="20"/>
          <w:szCs w:val="20"/>
        </w:rPr>
        <w:t>x</w:t>
      </w:r>
      <w:proofErr w:type="spellEnd"/>
      <w:r w:rsidR="009B4A43">
        <w:rPr>
          <w:sz w:val="20"/>
          <w:szCs w:val="20"/>
        </w:rPr>
        <w:t xml:space="preserve"> </w:t>
      </w:r>
      <w:r>
        <w:rPr>
          <w:sz w:val="20"/>
          <w:szCs w:val="20"/>
        </w:rPr>
        <w:t>le</w:t>
      </w:r>
      <w:r w:rsidR="00E74D3F">
        <w:rPr>
          <w:sz w:val="20"/>
          <w:szCs w:val="20"/>
        </w:rPr>
        <w:t xml:space="preserve"> xx/xx/</w:t>
      </w:r>
      <w:proofErr w:type="spellStart"/>
      <w:r w:rsidR="00E74D3F">
        <w:rPr>
          <w:sz w:val="20"/>
          <w:szCs w:val="20"/>
        </w:rPr>
        <w:t>xxxx</w:t>
      </w:r>
      <w:proofErr w:type="spellEnd"/>
      <w:r w:rsidR="009629BC">
        <w:rPr>
          <w:sz w:val="20"/>
          <w:szCs w:val="20"/>
        </w:rPr>
        <w:tab/>
      </w:r>
      <w:r w:rsidR="009629BC">
        <w:rPr>
          <w:sz w:val="20"/>
          <w:szCs w:val="20"/>
        </w:rPr>
        <w:tab/>
      </w:r>
      <w:r w:rsidR="009629BC">
        <w:rPr>
          <w:sz w:val="20"/>
          <w:szCs w:val="20"/>
        </w:rPr>
        <w:tab/>
      </w:r>
      <w:r w:rsidR="009629BC">
        <w:rPr>
          <w:sz w:val="20"/>
          <w:szCs w:val="20"/>
        </w:rPr>
        <w:tab/>
      </w:r>
      <w:r w:rsidR="009629BC">
        <w:rPr>
          <w:sz w:val="20"/>
          <w:szCs w:val="20"/>
        </w:rPr>
        <w:t xml:space="preserve">à </w:t>
      </w:r>
      <w:r w:rsidR="009629BC">
        <w:rPr>
          <w:sz w:val="20"/>
          <w:szCs w:val="20"/>
        </w:rPr>
        <w:t>Mâcon,</w:t>
      </w:r>
      <w:r w:rsidR="009629BC">
        <w:rPr>
          <w:sz w:val="20"/>
          <w:szCs w:val="20"/>
        </w:rPr>
        <w:t xml:space="preserve"> le </w:t>
      </w:r>
    </w:p>
    <w:p w14:paraId="71A0564F" w14:textId="5AFF37FE" w:rsidR="00C04BFF" w:rsidRDefault="00E74D3F" w:rsidP="00C04BFF">
      <w:pPr>
        <w:jc w:val="both"/>
        <w:rPr>
          <w:rFonts w:ascii="Arial" w:eastAsia="Times New Roman" w:hAnsi="Arial" w:cs="Arial"/>
          <w:iCs/>
          <w:sz w:val="20"/>
          <w:szCs w:val="20"/>
          <w:lang w:bidi="en-US"/>
        </w:rPr>
      </w:pPr>
      <w:r>
        <w:rPr>
          <w:rFonts w:ascii="Arial" w:eastAsia="Times New Roman" w:hAnsi="Arial" w:cs="Arial"/>
          <w:iCs/>
          <w:sz w:val="20"/>
          <w:szCs w:val="20"/>
          <w:lang w:bidi="en-US"/>
        </w:rPr>
        <w:t>Représentant du laboratoire</w:t>
      </w:r>
      <w:r w:rsidR="00C04BFF">
        <w:rPr>
          <w:rFonts w:ascii="Arial" w:eastAsia="Times New Roman" w:hAnsi="Arial" w:cs="Arial"/>
          <w:iCs/>
          <w:sz w:val="20"/>
          <w:szCs w:val="20"/>
          <w:lang w:bidi="en-US"/>
        </w:rPr>
        <w:tab/>
      </w:r>
      <w:r w:rsidR="00C04BFF">
        <w:rPr>
          <w:rFonts w:ascii="Arial" w:eastAsia="Times New Roman" w:hAnsi="Arial" w:cs="Arial"/>
          <w:iCs/>
          <w:sz w:val="20"/>
          <w:szCs w:val="20"/>
          <w:lang w:bidi="en-US"/>
        </w:rPr>
        <w:tab/>
      </w:r>
      <w:r w:rsidR="00C04BFF">
        <w:rPr>
          <w:rFonts w:ascii="Arial" w:eastAsia="Times New Roman" w:hAnsi="Arial" w:cs="Arial"/>
          <w:iCs/>
          <w:sz w:val="20"/>
          <w:szCs w:val="20"/>
          <w:lang w:bidi="en-US"/>
        </w:rPr>
        <w:tab/>
      </w:r>
      <w:r w:rsidR="00C04BFF">
        <w:rPr>
          <w:rFonts w:ascii="Arial" w:eastAsia="Times New Roman" w:hAnsi="Arial" w:cs="Arial"/>
          <w:iCs/>
          <w:sz w:val="20"/>
          <w:szCs w:val="20"/>
          <w:lang w:bidi="en-US"/>
        </w:rPr>
        <w:tab/>
      </w:r>
      <w:r>
        <w:rPr>
          <w:rFonts w:ascii="Arial" w:eastAsia="Times New Roman" w:hAnsi="Arial" w:cs="Arial"/>
          <w:iCs/>
          <w:sz w:val="20"/>
          <w:szCs w:val="20"/>
          <w:lang w:bidi="en-US"/>
        </w:rPr>
        <w:t>Représentant de l’établissement</w:t>
      </w:r>
    </w:p>
    <w:p w14:paraId="628E9CC5" w14:textId="77777777" w:rsidR="00C04BFF" w:rsidRDefault="00C04BFF" w:rsidP="00C04BFF">
      <w:pPr>
        <w:ind w:left="4956" w:firstLine="708"/>
        <w:jc w:val="both"/>
        <w:rPr>
          <w:rFonts w:ascii="Arial" w:eastAsia="Times New Roman" w:hAnsi="Arial" w:cs="Arial"/>
          <w:iCs/>
          <w:sz w:val="20"/>
          <w:szCs w:val="20"/>
          <w:lang w:bidi="en-US"/>
        </w:rPr>
      </w:pPr>
      <w:r>
        <w:rPr>
          <w:rFonts w:ascii="Arial" w:eastAsia="Times New Roman" w:hAnsi="Arial" w:cs="Arial"/>
          <w:iCs/>
          <w:sz w:val="20"/>
          <w:szCs w:val="20"/>
          <w:lang w:bidi="en-US"/>
        </w:rPr>
        <w:tab/>
      </w:r>
      <w:r>
        <w:rPr>
          <w:rFonts w:ascii="Arial" w:eastAsia="Times New Roman" w:hAnsi="Arial" w:cs="Arial"/>
          <w:iCs/>
          <w:sz w:val="20"/>
          <w:szCs w:val="20"/>
          <w:lang w:bidi="en-US"/>
        </w:rPr>
        <w:tab/>
      </w:r>
      <w:r>
        <w:rPr>
          <w:rFonts w:ascii="Arial" w:eastAsia="Times New Roman" w:hAnsi="Arial" w:cs="Arial"/>
          <w:iCs/>
          <w:sz w:val="20"/>
          <w:szCs w:val="20"/>
          <w:lang w:bidi="en-US"/>
        </w:rPr>
        <w:tab/>
      </w:r>
    </w:p>
    <w:p w14:paraId="14212303" w14:textId="77777777" w:rsidR="00C04BFF" w:rsidRDefault="00C04BFF" w:rsidP="00C04BFF">
      <w:pPr>
        <w:jc w:val="both"/>
        <w:rPr>
          <w:rFonts w:ascii="Arial" w:eastAsia="Times New Roman" w:hAnsi="Arial" w:cs="Arial"/>
          <w:iCs/>
          <w:sz w:val="20"/>
          <w:szCs w:val="20"/>
          <w:lang w:bidi="en-US"/>
        </w:rPr>
      </w:pPr>
    </w:p>
    <w:p w14:paraId="5648DDB7" w14:textId="77777777" w:rsidR="00C04BFF" w:rsidRDefault="00C04BFF" w:rsidP="00C04BFF">
      <w:pPr>
        <w:jc w:val="both"/>
        <w:rPr>
          <w:rFonts w:ascii="Arial" w:eastAsia="Times New Roman" w:hAnsi="Arial" w:cs="Arial"/>
          <w:iCs/>
          <w:sz w:val="20"/>
          <w:szCs w:val="20"/>
          <w:lang w:bidi="en-US"/>
        </w:rPr>
      </w:pPr>
    </w:p>
    <w:p w14:paraId="446E9517" w14:textId="77777777" w:rsidR="00C04BFF" w:rsidRDefault="00C04BFF" w:rsidP="00C04BFF">
      <w:pPr>
        <w:jc w:val="both"/>
        <w:rPr>
          <w:rFonts w:ascii="Arial" w:eastAsia="Times New Roman" w:hAnsi="Arial" w:cs="Arial"/>
          <w:iCs/>
          <w:sz w:val="20"/>
          <w:szCs w:val="20"/>
          <w:lang w:bidi="en-US"/>
        </w:rPr>
      </w:pPr>
    </w:p>
    <w:p w14:paraId="1788AB91" w14:textId="3908F64B" w:rsidR="00C04BFF" w:rsidRPr="00B700FF" w:rsidRDefault="00C04BFF" w:rsidP="00C04BFF">
      <w:pPr>
        <w:jc w:val="both"/>
        <w:rPr>
          <w:rFonts w:ascii="Arial" w:hAnsi="Arial" w:cs="Arial"/>
        </w:rPr>
      </w:pPr>
      <w:r>
        <w:rPr>
          <w:rFonts w:ascii="Arial" w:eastAsia="Times New Roman" w:hAnsi="Arial" w:cs="Arial"/>
          <w:iCs/>
          <w:sz w:val="20"/>
          <w:szCs w:val="20"/>
          <w:lang w:bidi="en-US"/>
        </w:rPr>
        <w:tab/>
      </w:r>
      <w:r>
        <w:rPr>
          <w:rFonts w:ascii="Arial" w:eastAsia="Times New Roman" w:hAnsi="Arial" w:cs="Arial"/>
          <w:iCs/>
          <w:sz w:val="20"/>
          <w:szCs w:val="20"/>
          <w:lang w:bidi="en-US"/>
        </w:rPr>
        <w:tab/>
      </w:r>
      <w:r>
        <w:rPr>
          <w:rFonts w:ascii="Arial" w:eastAsia="Times New Roman" w:hAnsi="Arial" w:cs="Arial"/>
          <w:iCs/>
          <w:sz w:val="20"/>
          <w:szCs w:val="20"/>
          <w:lang w:bidi="en-US"/>
        </w:rPr>
        <w:tab/>
      </w:r>
      <w:r>
        <w:rPr>
          <w:rFonts w:ascii="Arial" w:eastAsia="Times New Roman" w:hAnsi="Arial" w:cs="Arial"/>
          <w:iCs/>
          <w:sz w:val="20"/>
          <w:szCs w:val="20"/>
          <w:lang w:bidi="en-US"/>
        </w:rPr>
        <w:tab/>
      </w:r>
      <w:r>
        <w:rPr>
          <w:rFonts w:ascii="Arial" w:eastAsia="Times New Roman" w:hAnsi="Arial" w:cs="Arial"/>
          <w:iCs/>
          <w:sz w:val="20"/>
          <w:szCs w:val="20"/>
          <w:lang w:bidi="en-US"/>
        </w:rPr>
        <w:tab/>
      </w:r>
    </w:p>
    <w:sectPr w:rsidR="00C04BFF" w:rsidRPr="00B700FF" w:rsidSect="00C05DF3">
      <w:headerReference w:type="default" r:id="rId13"/>
      <w:footerReference w:type="default" r:id="rId14"/>
      <w:type w:val="continuous"/>
      <w:pgSz w:w="11906" w:h="16838"/>
      <w:pgMar w:top="269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D21ED" w14:textId="77777777" w:rsidR="001244BD" w:rsidRDefault="001244BD">
      <w:pPr>
        <w:spacing w:after="0" w:line="240" w:lineRule="auto"/>
      </w:pPr>
      <w:r>
        <w:separator/>
      </w:r>
    </w:p>
  </w:endnote>
  <w:endnote w:type="continuationSeparator" w:id="0">
    <w:p w14:paraId="385DBA16" w14:textId="77777777" w:rsidR="001244BD" w:rsidRDefault="00124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477747"/>
      <w:docPartObj>
        <w:docPartGallery w:val="Page Numbers (Bottom of Page)"/>
        <w:docPartUnique/>
      </w:docPartObj>
    </w:sdtPr>
    <w:sdtEndPr/>
    <w:sdtContent>
      <w:sdt>
        <w:sdtPr>
          <w:id w:val="-1769616900"/>
          <w:docPartObj>
            <w:docPartGallery w:val="Page Numbers (Top of Page)"/>
            <w:docPartUnique/>
          </w:docPartObj>
        </w:sdtPr>
        <w:sdtEndPr/>
        <w:sdtContent>
          <w:p w14:paraId="2EFFD229" w14:textId="271FFEF6" w:rsidR="001244BD" w:rsidRDefault="001244BD" w:rsidP="00781D7B">
            <w:pPr>
              <w:pStyle w:val="Pieddepage"/>
              <w:tabs>
                <w:tab w:val="clear" w:pos="4536"/>
                <w:tab w:val="center" w:pos="7371"/>
              </w:tabs>
            </w:pPr>
            <w:r>
              <w:tab/>
              <w:t xml:space="preserve">Page </w:t>
            </w:r>
            <w:r>
              <w:rPr>
                <w:b/>
                <w:bCs/>
                <w:sz w:val="24"/>
                <w:szCs w:val="24"/>
              </w:rPr>
              <w:fldChar w:fldCharType="begin"/>
            </w:r>
            <w:r>
              <w:rPr>
                <w:b/>
                <w:bCs/>
              </w:rPr>
              <w:instrText>PAGE</w:instrText>
            </w:r>
            <w:r>
              <w:rPr>
                <w:b/>
                <w:bCs/>
                <w:sz w:val="24"/>
                <w:szCs w:val="24"/>
              </w:rPr>
              <w:fldChar w:fldCharType="separate"/>
            </w:r>
            <w:r w:rsidR="00BF5984">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F5984">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484E4" w14:textId="77777777" w:rsidR="001244BD" w:rsidRDefault="001244BD">
      <w:pPr>
        <w:spacing w:after="0" w:line="240" w:lineRule="auto"/>
      </w:pPr>
      <w:r>
        <w:separator/>
      </w:r>
    </w:p>
  </w:footnote>
  <w:footnote w:type="continuationSeparator" w:id="0">
    <w:p w14:paraId="3A246681" w14:textId="77777777" w:rsidR="001244BD" w:rsidRDefault="001244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E11D1" w14:textId="6E044A76" w:rsidR="001244BD" w:rsidRDefault="001244BD">
    <w:pPr>
      <w:pStyle w:val="En-tte"/>
    </w:pPr>
  </w:p>
  <w:p w14:paraId="631E6D12" w14:textId="35A98156" w:rsidR="001244BD" w:rsidRDefault="001244BD">
    <w:pPr>
      <w:pStyle w:val="En-tte"/>
    </w:pPr>
    <w:r>
      <w:rPr>
        <w:noProof/>
        <w:lang w:eastAsia="fr-FR"/>
      </w:rPr>
      <mc:AlternateContent>
        <mc:Choice Requires="wps">
          <w:drawing>
            <wp:anchor distT="0" distB="0" distL="114300" distR="114300" simplePos="0" relativeHeight="251658240" behindDoc="0" locked="0" layoutInCell="1" allowOverlap="1" wp14:anchorId="2B80E30F" wp14:editId="42D39AD5">
              <wp:simplePos x="0" y="0"/>
              <wp:positionH relativeFrom="margin">
                <wp:posOffset>461645</wp:posOffset>
              </wp:positionH>
              <wp:positionV relativeFrom="paragraph">
                <wp:posOffset>93980</wp:posOffset>
              </wp:positionV>
              <wp:extent cx="5004435" cy="98298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435" cy="982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37AAC" w14:textId="75CFF4F3" w:rsidR="001244BD" w:rsidRPr="00C04BFF" w:rsidRDefault="001244BD" w:rsidP="00D717A5">
                          <w:pPr>
                            <w:pStyle w:val="Paragraphestandard"/>
                            <w:jc w:val="center"/>
                            <w:rPr>
                              <w:rFonts w:ascii="Arial" w:hAnsi="Arial" w:cs="Arial"/>
                              <w:b/>
                              <w:bCs/>
                              <w:sz w:val="28"/>
                              <w:szCs w:val="28"/>
                            </w:rPr>
                          </w:pPr>
                          <w:r>
                            <w:rPr>
                              <w:rFonts w:ascii="Arial" w:hAnsi="Arial" w:cs="Arial"/>
                              <w:b/>
                              <w:bCs/>
                              <w:sz w:val="28"/>
                              <w:szCs w:val="28"/>
                            </w:rPr>
                            <w:t>Annexe</w:t>
                          </w:r>
                          <w:r w:rsidR="00BF5984">
                            <w:rPr>
                              <w:rFonts w:ascii="Arial" w:hAnsi="Arial" w:cs="Arial"/>
                              <w:b/>
                              <w:bCs/>
                              <w:sz w:val="28"/>
                              <w:szCs w:val="28"/>
                            </w:rPr>
                            <w:t xml:space="preserve"> 3 au CCAP</w:t>
                          </w:r>
                          <w:r>
                            <w:rPr>
                              <w:rFonts w:ascii="Arial" w:hAnsi="Arial" w:cs="Arial"/>
                              <w:b/>
                              <w:bCs/>
                              <w:sz w:val="28"/>
                              <w:szCs w:val="28"/>
                            </w:rPr>
                            <w:t xml:space="preserve"> relative au t</w:t>
                          </w:r>
                          <w:r w:rsidRPr="00C04BFF">
                            <w:rPr>
                              <w:rFonts w:ascii="Arial" w:hAnsi="Arial" w:cs="Arial"/>
                              <w:b/>
                              <w:bCs/>
                              <w:sz w:val="28"/>
                              <w:szCs w:val="28"/>
                            </w:rPr>
                            <w:t>raitement de données à caractère personnel</w:t>
                          </w:r>
                        </w:p>
                        <w:p w14:paraId="3B25E7E9" w14:textId="77777777" w:rsidR="001244BD" w:rsidRDefault="001244BD" w:rsidP="00D717A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0E30F" id="_x0000_t202" coordsize="21600,21600" o:spt="202" path="m,l,21600r21600,l21600,xe">
              <v:stroke joinstyle="miter"/>
              <v:path gradientshapeok="t" o:connecttype="rect"/>
            </v:shapetype>
            <v:shape id="Text Box 2" o:spid="_x0000_s1026" type="#_x0000_t202" style="position:absolute;margin-left:36.35pt;margin-top:7.4pt;width:394.05pt;height:77.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7ZNtQIAALk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" filled="f" stroked="f">
              <v:textbox>
                <w:txbxContent>
                  <w:p w14:paraId="1B237AAC" w14:textId="75CFF4F3" w:rsidR="001244BD" w:rsidRPr="00C04BFF" w:rsidRDefault="001244BD" w:rsidP="00D717A5">
                    <w:pPr>
                      <w:pStyle w:val="Paragraphestandard"/>
                      <w:jc w:val="center"/>
                      <w:rPr>
                        <w:rFonts w:ascii="Arial" w:hAnsi="Arial" w:cs="Arial"/>
                        <w:b/>
                        <w:bCs/>
                        <w:sz w:val="28"/>
                        <w:szCs w:val="28"/>
                      </w:rPr>
                    </w:pPr>
                    <w:r>
                      <w:rPr>
                        <w:rFonts w:ascii="Arial" w:hAnsi="Arial" w:cs="Arial"/>
                        <w:b/>
                        <w:bCs/>
                        <w:sz w:val="28"/>
                        <w:szCs w:val="28"/>
                      </w:rPr>
                      <w:t>Annexe</w:t>
                    </w:r>
                    <w:r w:rsidR="00BF5984">
                      <w:rPr>
                        <w:rFonts w:ascii="Arial" w:hAnsi="Arial" w:cs="Arial"/>
                        <w:b/>
                        <w:bCs/>
                        <w:sz w:val="28"/>
                        <w:szCs w:val="28"/>
                      </w:rPr>
                      <w:t xml:space="preserve"> 3 au CCAP</w:t>
                    </w:r>
                    <w:r>
                      <w:rPr>
                        <w:rFonts w:ascii="Arial" w:hAnsi="Arial" w:cs="Arial"/>
                        <w:b/>
                        <w:bCs/>
                        <w:sz w:val="28"/>
                        <w:szCs w:val="28"/>
                      </w:rPr>
                      <w:t xml:space="preserve"> relative au t</w:t>
                    </w:r>
                    <w:r w:rsidRPr="00C04BFF">
                      <w:rPr>
                        <w:rFonts w:ascii="Arial" w:hAnsi="Arial" w:cs="Arial"/>
                        <w:b/>
                        <w:bCs/>
                        <w:sz w:val="28"/>
                        <w:szCs w:val="28"/>
                      </w:rPr>
                      <w:t>raitement de données à caractère personnel</w:t>
                    </w:r>
                  </w:p>
                  <w:p w14:paraId="3B25E7E9" w14:textId="77777777" w:rsidR="001244BD" w:rsidRDefault="001244BD" w:rsidP="00D717A5">
                    <w:pPr>
                      <w:jc w:val="cente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3A5A"/>
    <w:multiLevelType w:val="hybridMultilevel"/>
    <w:tmpl w:val="C1D6C688"/>
    <w:lvl w:ilvl="0" w:tplc="040C0001">
      <w:start w:val="1"/>
      <w:numFmt w:val="bullet"/>
      <w:lvlText w:val=""/>
      <w:lvlJc w:val="left"/>
      <w:pPr>
        <w:ind w:left="720" w:hanging="360"/>
      </w:pPr>
      <w:rPr>
        <w:rFonts w:ascii="Symbol" w:hAnsi="Symbol" w:hint="default"/>
      </w:rPr>
    </w:lvl>
    <w:lvl w:ilvl="1" w:tplc="040C001B">
      <w:start w:val="1"/>
      <w:numFmt w:val="lowerRoman"/>
      <w:lvlText w:val="%2."/>
      <w:lvlJc w:val="righ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86265"/>
    <w:multiLevelType w:val="hybridMultilevel"/>
    <w:tmpl w:val="311C4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93623B"/>
    <w:multiLevelType w:val="hybridMultilevel"/>
    <w:tmpl w:val="67941A6E"/>
    <w:lvl w:ilvl="0" w:tplc="35100F1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07448A"/>
    <w:multiLevelType w:val="hybridMultilevel"/>
    <w:tmpl w:val="173E1F50"/>
    <w:lvl w:ilvl="0" w:tplc="B41039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0970FE"/>
    <w:multiLevelType w:val="hybridMultilevel"/>
    <w:tmpl w:val="15EC5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ED0638"/>
    <w:multiLevelType w:val="hybridMultilevel"/>
    <w:tmpl w:val="9EEA1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94322E"/>
    <w:multiLevelType w:val="hybridMultilevel"/>
    <w:tmpl w:val="3F2CD3C2"/>
    <w:lvl w:ilvl="0" w:tplc="CBFC0A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9C6CD0"/>
    <w:multiLevelType w:val="hybridMultilevel"/>
    <w:tmpl w:val="560221FE"/>
    <w:lvl w:ilvl="0" w:tplc="A93863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957ACC"/>
    <w:multiLevelType w:val="hybridMultilevel"/>
    <w:tmpl w:val="09CC4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2E69C8"/>
    <w:multiLevelType w:val="hybridMultilevel"/>
    <w:tmpl w:val="BC58FFFA"/>
    <w:lvl w:ilvl="0" w:tplc="35100F1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833E83"/>
    <w:multiLevelType w:val="hybridMultilevel"/>
    <w:tmpl w:val="F3F6D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8A1FA6"/>
    <w:multiLevelType w:val="hybridMultilevel"/>
    <w:tmpl w:val="B10CAA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B469F0"/>
    <w:multiLevelType w:val="hybridMultilevel"/>
    <w:tmpl w:val="D7D48B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0A3ADD"/>
    <w:multiLevelType w:val="hybridMultilevel"/>
    <w:tmpl w:val="C8BC4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D83A0D"/>
    <w:multiLevelType w:val="hybridMultilevel"/>
    <w:tmpl w:val="CB94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9700E1"/>
    <w:multiLevelType w:val="hybridMultilevel"/>
    <w:tmpl w:val="ED7C6BC2"/>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2B72A72"/>
    <w:multiLevelType w:val="hybridMultilevel"/>
    <w:tmpl w:val="0E6A79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A57662"/>
    <w:multiLevelType w:val="hybridMultilevel"/>
    <w:tmpl w:val="0DA6108A"/>
    <w:lvl w:ilvl="0" w:tplc="9F2032B8">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F51199"/>
    <w:multiLevelType w:val="hybridMultilevel"/>
    <w:tmpl w:val="7A884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6663BB"/>
    <w:multiLevelType w:val="hybridMultilevel"/>
    <w:tmpl w:val="9176DD52"/>
    <w:lvl w:ilvl="0" w:tplc="64F443C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F836E3"/>
    <w:multiLevelType w:val="hybridMultilevel"/>
    <w:tmpl w:val="0E6A79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20903D5"/>
    <w:multiLevelType w:val="hybridMultilevel"/>
    <w:tmpl w:val="0E6A79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94178B9"/>
    <w:multiLevelType w:val="hybridMultilevel"/>
    <w:tmpl w:val="3976AF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3"/>
  </w:num>
  <w:num w:numId="4">
    <w:abstractNumId w:val="14"/>
  </w:num>
  <w:num w:numId="5">
    <w:abstractNumId w:val="1"/>
  </w:num>
  <w:num w:numId="6">
    <w:abstractNumId w:val="5"/>
  </w:num>
  <w:num w:numId="7">
    <w:abstractNumId w:val="11"/>
  </w:num>
  <w:num w:numId="8">
    <w:abstractNumId w:val="0"/>
  </w:num>
  <w:num w:numId="9">
    <w:abstractNumId w:val="12"/>
  </w:num>
  <w:num w:numId="10">
    <w:abstractNumId w:val="8"/>
  </w:num>
  <w:num w:numId="11">
    <w:abstractNumId w:val="15"/>
  </w:num>
  <w:num w:numId="12">
    <w:abstractNumId w:val="6"/>
  </w:num>
  <w:num w:numId="13">
    <w:abstractNumId w:val="9"/>
  </w:num>
  <w:num w:numId="14">
    <w:abstractNumId w:val="7"/>
  </w:num>
  <w:num w:numId="15">
    <w:abstractNumId w:val="2"/>
  </w:num>
  <w:num w:numId="16">
    <w:abstractNumId w:val="10"/>
  </w:num>
  <w:num w:numId="17">
    <w:abstractNumId w:val="18"/>
  </w:num>
  <w:num w:numId="18">
    <w:abstractNumId w:val="16"/>
  </w:num>
  <w:num w:numId="19">
    <w:abstractNumId w:val="20"/>
  </w:num>
  <w:num w:numId="20">
    <w:abstractNumId w:val="3"/>
  </w:num>
  <w:num w:numId="21">
    <w:abstractNumId w:val="19"/>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DA"/>
    <w:rsid w:val="000143C1"/>
    <w:rsid w:val="00015B8A"/>
    <w:rsid w:val="00027888"/>
    <w:rsid w:val="000344EE"/>
    <w:rsid w:val="0004457A"/>
    <w:rsid w:val="00044C7F"/>
    <w:rsid w:val="00045723"/>
    <w:rsid w:val="00057967"/>
    <w:rsid w:val="000746D6"/>
    <w:rsid w:val="0007688E"/>
    <w:rsid w:val="0008006B"/>
    <w:rsid w:val="00086CB2"/>
    <w:rsid w:val="000931D1"/>
    <w:rsid w:val="000A465E"/>
    <w:rsid w:val="000B07D3"/>
    <w:rsid w:val="000B48CA"/>
    <w:rsid w:val="000D2DA2"/>
    <w:rsid w:val="000D31E1"/>
    <w:rsid w:val="00107D1F"/>
    <w:rsid w:val="00121161"/>
    <w:rsid w:val="001226B9"/>
    <w:rsid w:val="001244BD"/>
    <w:rsid w:val="00133822"/>
    <w:rsid w:val="0014055C"/>
    <w:rsid w:val="00162AC9"/>
    <w:rsid w:val="001716D9"/>
    <w:rsid w:val="00181661"/>
    <w:rsid w:val="00182D19"/>
    <w:rsid w:val="001926B9"/>
    <w:rsid w:val="001A394A"/>
    <w:rsid w:val="001B5608"/>
    <w:rsid w:val="001C0F42"/>
    <w:rsid w:val="001C1C29"/>
    <w:rsid w:val="001C733F"/>
    <w:rsid w:val="00200B32"/>
    <w:rsid w:val="002025B5"/>
    <w:rsid w:val="002224CA"/>
    <w:rsid w:val="00224842"/>
    <w:rsid w:val="00242CE2"/>
    <w:rsid w:val="00253694"/>
    <w:rsid w:val="00254445"/>
    <w:rsid w:val="00263460"/>
    <w:rsid w:val="002923F9"/>
    <w:rsid w:val="0029278D"/>
    <w:rsid w:val="002A6436"/>
    <w:rsid w:val="002B3266"/>
    <w:rsid w:val="002B4B9F"/>
    <w:rsid w:val="002C3C3E"/>
    <w:rsid w:val="002C4A2A"/>
    <w:rsid w:val="002E7993"/>
    <w:rsid w:val="0030093C"/>
    <w:rsid w:val="00301560"/>
    <w:rsid w:val="00320609"/>
    <w:rsid w:val="0032100A"/>
    <w:rsid w:val="00340DEE"/>
    <w:rsid w:val="00371AB6"/>
    <w:rsid w:val="003735CB"/>
    <w:rsid w:val="00383414"/>
    <w:rsid w:val="00395B37"/>
    <w:rsid w:val="003A5914"/>
    <w:rsid w:val="003B4966"/>
    <w:rsid w:val="003C474F"/>
    <w:rsid w:val="003C641F"/>
    <w:rsid w:val="003D5F5C"/>
    <w:rsid w:val="003E5D9D"/>
    <w:rsid w:val="00421BFB"/>
    <w:rsid w:val="004249B2"/>
    <w:rsid w:val="00447F7C"/>
    <w:rsid w:val="00450A8D"/>
    <w:rsid w:val="0045628D"/>
    <w:rsid w:val="00471A45"/>
    <w:rsid w:val="004870EA"/>
    <w:rsid w:val="00487D9C"/>
    <w:rsid w:val="00491992"/>
    <w:rsid w:val="004937E3"/>
    <w:rsid w:val="00494603"/>
    <w:rsid w:val="00494A91"/>
    <w:rsid w:val="004A26D1"/>
    <w:rsid w:val="004A5C4A"/>
    <w:rsid w:val="004A78FD"/>
    <w:rsid w:val="004C1D8A"/>
    <w:rsid w:val="004C6049"/>
    <w:rsid w:val="004E2678"/>
    <w:rsid w:val="004F0D7C"/>
    <w:rsid w:val="00502CD4"/>
    <w:rsid w:val="0053473D"/>
    <w:rsid w:val="00545831"/>
    <w:rsid w:val="00551774"/>
    <w:rsid w:val="00551F09"/>
    <w:rsid w:val="00570232"/>
    <w:rsid w:val="005C137D"/>
    <w:rsid w:val="005C416F"/>
    <w:rsid w:val="005C6493"/>
    <w:rsid w:val="005D1202"/>
    <w:rsid w:val="005D3592"/>
    <w:rsid w:val="005D687A"/>
    <w:rsid w:val="00601459"/>
    <w:rsid w:val="006100F2"/>
    <w:rsid w:val="00615B0F"/>
    <w:rsid w:val="00616D5A"/>
    <w:rsid w:val="00627C6A"/>
    <w:rsid w:val="00636751"/>
    <w:rsid w:val="00640E28"/>
    <w:rsid w:val="00641063"/>
    <w:rsid w:val="00643A9C"/>
    <w:rsid w:val="00647023"/>
    <w:rsid w:val="00665AB9"/>
    <w:rsid w:val="00674ED5"/>
    <w:rsid w:val="006762B5"/>
    <w:rsid w:val="0069616A"/>
    <w:rsid w:val="006B0964"/>
    <w:rsid w:val="006B3130"/>
    <w:rsid w:val="006C5375"/>
    <w:rsid w:val="006C55CA"/>
    <w:rsid w:val="006C6F76"/>
    <w:rsid w:val="006E08F7"/>
    <w:rsid w:val="006E3B23"/>
    <w:rsid w:val="006F4517"/>
    <w:rsid w:val="006F6E85"/>
    <w:rsid w:val="006F7FE8"/>
    <w:rsid w:val="00707DDA"/>
    <w:rsid w:val="0071649B"/>
    <w:rsid w:val="00717B59"/>
    <w:rsid w:val="00721858"/>
    <w:rsid w:val="00723C77"/>
    <w:rsid w:val="007361A1"/>
    <w:rsid w:val="00746FD9"/>
    <w:rsid w:val="00757D13"/>
    <w:rsid w:val="00764A5F"/>
    <w:rsid w:val="00777CB2"/>
    <w:rsid w:val="00781D7B"/>
    <w:rsid w:val="00795B29"/>
    <w:rsid w:val="007A06C6"/>
    <w:rsid w:val="007C0CE5"/>
    <w:rsid w:val="007C54E7"/>
    <w:rsid w:val="007C567A"/>
    <w:rsid w:val="007C68D4"/>
    <w:rsid w:val="00810DA4"/>
    <w:rsid w:val="0082526F"/>
    <w:rsid w:val="00830FDB"/>
    <w:rsid w:val="0083590C"/>
    <w:rsid w:val="0084055A"/>
    <w:rsid w:val="0084614B"/>
    <w:rsid w:val="00846A36"/>
    <w:rsid w:val="00855E44"/>
    <w:rsid w:val="00857FF5"/>
    <w:rsid w:val="00865C00"/>
    <w:rsid w:val="00870077"/>
    <w:rsid w:val="00871B9E"/>
    <w:rsid w:val="0087267F"/>
    <w:rsid w:val="00882EF4"/>
    <w:rsid w:val="0089325B"/>
    <w:rsid w:val="00896896"/>
    <w:rsid w:val="008A4A30"/>
    <w:rsid w:val="008A750E"/>
    <w:rsid w:val="008C4B16"/>
    <w:rsid w:val="008D1AAA"/>
    <w:rsid w:val="008D40B3"/>
    <w:rsid w:val="008E5731"/>
    <w:rsid w:val="009023C2"/>
    <w:rsid w:val="0090326F"/>
    <w:rsid w:val="009045F7"/>
    <w:rsid w:val="00906611"/>
    <w:rsid w:val="009114A1"/>
    <w:rsid w:val="0094136E"/>
    <w:rsid w:val="00950EC4"/>
    <w:rsid w:val="00957BB0"/>
    <w:rsid w:val="009629BC"/>
    <w:rsid w:val="00970AB0"/>
    <w:rsid w:val="00972BFC"/>
    <w:rsid w:val="00975B12"/>
    <w:rsid w:val="00976122"/>
    <w:rsid w:val="00977B18"/>
    <w:rsid w:val="00994DF7"/>
    <w:rsid w:val="00995C09"/>
    <w:rsid w:val="009A007D"/>
    <w:rsid w:val="009A72AA"/>
    <w:rsid w:val="009B4A43"/>
    <w:rsid w:val="009C033D"/>
    <w:rsid w:val="009C23C3"/>
    <w:rsid w:val="009D65B3"/>
    <w:rsid w:val="009F20BB"/>
    <w:rsid w:val="00A04D13"/>
    <w:rsid w:val="00A05C0F"/>
    <w:rsid w:val="00A243D0"/>
    <w:rsid w:val="00A30DA6"/>
    <w:rsid w:val="00A346E7"/>
    <w:rsid w:val="00A43E6C"/>
    <w:rsid w:val="00A50EF0"/>
    <w:rsid w:val="00A55D96"/>
    <w:rsid w:val="00A60A4C"/>
    <w:rsid w:val="00A7164B"/>
    <w:rsid w:val="00AA527F"/>
    <w:rsid w:val="00AB3A2D"/>
    <w:rsid w:val="00AF23C1"/>
    <w:rsid w:val="00AF7543"/>
    <w:rsid w:val="00B2462D"/>
    <w:rsid w:val="00B410B1"/>
    <w:rsid w:val="00B55F2A"/>
    <w:rsid w:val="00B700FF"/>
    <w:rsid w:val="00B82873"/>
    <w:rsid w:val="00B91270"/>
    <w:rsid w:val="00B976EE"/>
    <w:rsid w:val="00BA381C"/>
    <w:rsid w:val="00BC0B62"/>
    <w:rsid w:val="00BC228E"/>
    <w:rsid w:val="00BE0304"/>
    <w:rsid w:val="00BE6934"/>
    <w:rsid w:val="00BF2881"/>
    <w:rsid w:val="00BF5984"/>
    <w:rsid w:val="00BF7689"/>
    <w:rsid w:val="00C04BFF"/>
    <w:rsid w:val="00C05DF3"/>
    <w:rsid w:val="00C23A32"/>
    <w:rsid w:val="00C26933"/>
    <w:rsid w:val="00C30729"/>
    <w:rsid w:val="00C554AD"/>
    <w:rsid w:val="00C60C98"/>
    <w:rsid w:val="00C6267A"/>
    <w:rsid w:val="00C640C1"/>
    <w:rsid w:val="00C679A1"/>
    <w:rsid w:val="00C77A44"/>
    <w:rsid w:val="00C80206"/>
    <w:rsid w:val="00CA4D9B"/>
    <w:rsid w:val="00CB0781"/>
    <w:rsid w:val="00CB7A7A"/>
    <w:rsid w:val="00CD7451"/>
    <w:rsid w:val="00CE2043"/>
    <w:rsid w:val="00D208E5"/>
    <w:rsid w:val="00D274AC"/>
    <w:rsid w:val="00D340FD"/>
    <w:rsid w:val="00D35A1B"/>
    <w:rsid w:val="00D35FA2"/>
    <w:rsid w:val="00D40DEE"/>
    <w:rsid w:val="00D63961"/>
    <w:rsid w:val="00D717A5"/>
    <w:rsid w:val="00D71F99"/>
    <w:rsid w:val="00DA434E"/>
    <w:rsid w:val="00DB0A38"/>
    <w:rsid w:val="00DC34F9"/>
    <w:rsid w:val="00DC640B"/>
    <w:rsid w:val="00DD1A3C"/>
    <w:rsid w:val="00DD4CFD"/>
    <w:rsid w:val="00DE56E7"/>
    <w:rsid w:val="00DE5B46"/>
    <w:rsid w:val="00DF4991"/>
    <w:rsid w:val="00DF5165"/>
    <w:rsid w:val="00DF6BE2"/>
    <w:rsid w:val="00E00EA4"/>
    <w:rsid w:val="00E127CD"/>
    <w:rsid w:val="00E36731"/>
    <w:rsid w:val="00E45A8D"/>
    <w:rsid w:val="00E556D0"/>
    <w:rsid w:val="00E71847"/>
    <w:rsid w:val="00E71EEA"/>
    <w:rsid w:val="00E72A5C"/>
    <w:rsid w:val="00E738E5"/>
    <w:rsid w:val="00E7412B"/>
    <w:rsid w:val="00E74D3F"/>
    <w:rsid w:val="00E76413"/>
    <w:rsid w:val="00E81C32"/>
    <w:rsid w:val="00E856E9"/>
    <w:rsid w:val="00E8600C"/>
    <w:rsid w:val="00EA163C"/>
    <w:rsid w:val="00EB13D0"/>
    <w:rsid w:val="00EB3893"/>
    <w:rsid w:val="00EC32CF"/>
    <w:rsid w:val="00ED1A2D"/>
    <w:rsid w:val="00ED1FFB"/>
    <w:rsid w:val="00EF3441"/>
    <w:rsid w:val="00F010CE"/>
    <w:rsid w:val="00F021CF"/>
    <w:rsid w:val="00F0755D"/>
    <w:rsid w:val="00F13AF9"/>
    <w:rsid w:val="00F16330"/>
    <w:rsid w:val="00F213DF"/>
    <w:rsid w:val="00F273DE"/>
    <w:rsid w:val="00F3036B"/>
    <w:rsid w:val="00F5522C"/>
    <w:rsid w:val="00F5743D"/>
    <w:rsid w:val="00F74A9A"/>
    <w:rsid w:val="00F95741"/>
    <w:rsid w:val="00FC03C4"/>
    <w:rsid w:val="00FC2A96"/>
    <w:rsid w:val="00FC2F5D"/>
    <w:rsid w:val="00FF53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0BC8CE"/>
  <w15:docId w15:val="{D57E3790-1273-46AE-B56B-42845187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DDA"/>
    <w:pPr>
      <w:spacing w:after="200" w:line="276" w:lineRule="auto"/>
    </w:pPr>
  </w:style>
  <w:style w:type="paragraph" w:styleId="Titre2">
    <w:name w:val="heading 2"/>
    <w:basedOn w:val="Normal"/>
    <w:next w:val="Normal"/>
    <w:link w:val="Titre2Car"/>
    <w:uiPriority w:val="9"/>
    <w:unhideWhenUsed/>
    <w:qFormat/>
    <w:rsid w:val="0053473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07D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7DDA"/>
  </w:style>
  <w:style w:type="paragraph" w:styleId="Paragraphedeliste">
    <w:name w:val="List Paragraph"/>
    <w:basedOn w:val="Normal"/>
    <w:link w:val="ParagraphedelisteCar"/>
    <w:uiPriority w:val="34"/>
    <w:qFormat/>
    <w:rsid w:val="00707DDA"/>
    <w:pPr>
      <w:ind w:left="720"/>
      <w:contextualSpacing/>
    </w:pPr>
  </w:style>
  <w:style w:type="paragraph" w:styleId="Titre">
    <w:name w:val="Title"/>
    <w:basedOn w:val="Normal"/>
    <w:next w:val="Normal"/>
    <w:link w:val="TitreCar"/>
    <w:uiPriority w:val="10"/>
    <w:qFormat/>
    <w:rsid w:val="00707DD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707DDA"/>
    <w:rPr>
      <w:rFonts w:asciiTheme="majorHAnsi" w:eastAsiaTheme="majorEastAsia" w:hAnsiTheme="majorHAnsi" w:cstheme="majorBidi"/>
      <w:color w:val="323E4F" w:themeColor="text2" w:themeShade="BF"/>
      <w:spacing w:val="5"/>
      <w:kern w:val="28"/>
      <w:sz w:val="52"/>
      <w:szCs w:val="52"/>
    </w:rPr>
  </w:style>
  <w:style w:type="paragraph" w:customStyle="1" w:styleId="Default">
    <w:name w:val="Default"/>
    <w:rsid w:val="00707DDA"/>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ParagraphedelisteCar">
    <w:name w:val="Paragraphe de liste Car"/>
    <w:link w:val="Paragraphedeliste"/>
    <w:uiPriority w:val="34"/>
    <w:rsid w:val="00707DDA"/>
  </w:style>
  <w:style w:type="character" w:styleId="Textedelespacerserv">
    <w:name w:val="Placeholder Text"/>
    <w:basedOn w:val="Policepardfaut"/>
    <w:uiPriority w:val="99"/>
    <w:semiHidden/>
    <w:rsid w:val="00707DDA"/>
    <w:rPr>
      <w:color w:val="808080"/>
    </w:rPr>
  </w:style>
  <w:style w:type="paragraph" w:styleId="Textedebulles">
    <w:name w:val="Balloon Text"/>
    <w:basedOn w:val="Normal"/>
    <w:link w:val="TextedebullesCar"/>
    <w:uiPriority w:val="99"/>
    <w:semiHidden/>
    <w:unhideWhenUsed/>
    <w:rsid w:val="002E79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E7993"/>
    <w:rPr>
      <w:rFonts w:ascii="Tahoma" w:hAnsi="Tahoma" w:cs="Tahoma"/>
      <w:sz w:val="16"/>
      <w:szCs w:val="16"/>
    </w:rPr>
  </w:style>
  <w:style w:type="paragraph" w:styleId="Notedebasdepage">
    <w:name w:val="footnote text"/>
    <w:basedOn w:val="Normal"/>
    <w:link w:val="NotedebasdepageCar"/>
    <w:semiHidden/>
    <w:unhideWhenUsed/>
    <w:rsid w:val="002E7993"/>
    <w:pPr>
      <w:spacing w:after="0" w:line="240" w:lineRule="auto"/>
    </w:pPr>
    <w:rPr>
      <w:sz w:val="20"/>
      <w:szCs w:val="20"/>
    </w:rPr>
  </w:style>
  <w:style w:type="character" w:customStyle="1" w:styleId="NotedebasdepageCar">
    <w:name w:val="Note de bas de page Car"/>
    <w:basedOn w:val="Policepardfaut"/>
    <w:link w:val="Notedebasdepage"/>
    <w:semiHidden/>
    <w:rsid w:val="002E7993"/>
    <w:rPr>
      <w:sz w:val="20"/>
      <w:szCs w:val="20"/>
    </w:rPr>
  </w:style>
  <w:style w:type="character" w:styleId="Appelnotedebasdep">
    <w:name w:val="footnote reference"/>
    <w:basedOn w:val="Policepardfaut"/>
    <w:uiPriority w:val="99"/>
    <w:semiHidden/>
    <w:unhideWhenUsed/>
    <w:rsid w:val="002E7993"/>
    <w:rPr>
      <w:vertAlign w:val="superscript"/>
    </w:rPr>
  </w:style>
  <w:style w:type="character" w:customStyle="1" w:styleId="Titre2Car">
    <w:name w:val="Titre 2 Car"/>
    <w:basedOn w:val="Policepardfaut"/>
    <w:link w:val="Titre2"/>
    <w:uiPriority w:val="9"/>
    <w:rsid w:val="0053473D"/>
    <w:rPr>
      <w:rFonts w:asciiTheme="majorHAnsi" w:eastAsiaTheme="majorEastAsia" w:hAnsiTheme="majorHAnsi" w:cstheme="majorBidi"/>
      <w:b/>
      <w:bCs/>
      <w:color w:val="5B9BD5" w:themeColor="accent1"/>
      <w:sz w:val="26"/>
      <w:szCs w:val="26"/>
    </w:rPr>
  </w:style>
  <w:style w:type="paragraph" w:styleId="En-tte">
    <w:name w:val="header"/>
    <w:basedOn w:val="Normal"/>
    <w:link w:val="En-tteCar"/>
    <w:uiPriority w:val="99"/>
    <w:unhideWhenUsed/>
    <w:rsid w:val="0030093C"/>
    <w:pPr>
      <w:tabs>
        <w:tab w:val="center" w:pos="4536"/>
        <w:tab w:val="right" w:pos="9072"/>
      </w:tabs>
      <w:spacing w:after="0" w:line="240" w:lineRule="auto"/>
    </w:pPr>
  </w:style>
  <w:style w:type="character" w:customStyle="1" w:styleId="En-tteCar">
    <w:name w:val="En-tête Car"/>
    <w:basedOn w:val="Policepardfaut"/>
    <w:link w:val="En-tte"/>
    <w:uiPriority w:val="99"/>
    <w:rsid w:val="0030093C"/>
  </w:style>
  <w:style w:type="paragraph" w:customStyle="1" w:styleId="Paragraphestandard">
    <w:name w:val="[Paragraphe standard]"/>
    <w:basedOn w:val="Normal"/>
    <w:rsid w:val="00D717A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paragraph" w:customStyle="1" w:styleId="commentaires">
    <w:name w:val="commentaires"/>
    <w:basedOn w:val="Normal"/>
    <w:link w:val="commentairesCar"/>
    <w:qFormat/>
    <w:rsid w:val="00015B8A"/>
    <w:pPr>
      <w:widowControl w:val="0"/>
      <w:autoSpaceDE w:val="0"/>
      <w:autoSpaceDN w:val="0"/>
      <w:spacing w:after="0" w:line="240" w:lineRule="auto"/>
    </w:pPr>
    <w:rPr>
      <w:rFonts w:ascii="Arial" w:eastAsia="Times New Roman" w:hAnsi="Arial" w:cs="Arial"/>
      <w:i/>
      <w:color w:val="7030A0"/>
      <w:sz w:val="20"/>
      <w:u w:val="dotted" w:color="7030A0"/>
      <w:lang w:eastAsia="fr-FR"/>
    </w:rPr>
  </w:style>
  <w:style w:type="character" w:customStyle="1" w:styleId="commentairesCar">
    <w:name w:val="commentaires Car"/>
    <w:link w:val="commentaires"/>
    <w:rsid w:val="00015B8A"/>
    <w:rPr>
      <w:rFonts w:ascii="Arial" w:eastAsia="Times New Roman" w:hAnsi="Arial" w:cs="Arial"/>
      <w:i/>
      <w:color w:val="7030A0"/>
      <w:sz w:val="20"/>
      <w:u w:val="dotted" w:color="7030A0"/>
      <w:lang w:eastAsia="fr-FR"/>
    </w:rPr>
  </w:style>
  <w:style w:type="table" w:styleId="Grilledutableau">
    <w:name w:val="Table Grid"/>
    <w:basedOn w:val="TableauNormal"/>
    <w:uiPriority w:val="39"/>
    <w:rsid w:val="006B0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70077"/>
    <w:rPr>
      <w:color w:val="0563C1" w:themeColor="hyperlink"/>
      <w:u w:val="single"/>
    </w:rPr>
  </w:style>
  <w:style w:type="character" w:styleId="Marquedecommentaire">
    <w:name w:val="annotation reference"/>
    <w:basedOn w:val="Policepardfaut"/>
    <w:uiPriority w:val="99"/>
    <w:semiHidden/>
    <w:unhideWhenUsed/>
    <w:rsid w:val="002923F9"/>
    <w:rPr>
      <w:sz w:val="16"/>
      <w:szCs w:val="16"/>
    </w:rPr>
  </w:style>
  <w:style w:type="paragraph" w:styleId="Commentaire">
    <w:name w:val="annotation text"/>
    <w:basedOn w:val="Normal"/>
    <w:link w:val="CommentaireCar"/>
    <w:uiPriority w:val="99"/>
    <w:unhideWhenUsed/>
    <w:rsid w:val="002923F9"/>
    <w:pPr>
      <w:spacing w:line="240" w:lineRule="auto"/>
    </w:pPr>
    <w:rPr>
      <w:sz w:val="20"/>
      <w:szCs w:val="20"/>
    </w:rPr>
  </w:style>
  <w:style w:type="character" w:customStyle="1" w:styleId="CommentaireCar">
    <w:name w:val="Commentaire Car"/>
    <w:basedOn w:val="Policepardfaut"/>
    <w:link w:val="Commentaire"/>
    <w:uiPriority w:val="99"/>
    <w:rsid w:val="002923F9"/>
    <w:rPr>
      <w:sz w:val="20"/>
      <w:szCs w:val="20"/>
    </w:rPr>
  </w:style>
  <w:style w:type="paragraph" w:customStyle="1" w:styleId="Standard">
    <w:name w:val="Standard"/>
    <w:rsid w:val="00B700FF"/>
    <w:pPr>
      <w:tabs>
        <w:tab w:val="left" w:pos="708"/>
      </w:tabs>
      <w:suppressAutoHyphens/>
    </w:pPr>
    <w:rPr>
      <w:rFonts w:ascii="Open Sans" w:eastAsia="Times New Roman" w:hAnsi="Open Sans" w:cs="Open Sans"/>
      <w:color w:val="000000"/>
      <w:sz w:val="24"/>
      <w:szCs w:val="24"/>
    </w:rPr>
  </w:style>
  <w:style w:type="character" w:customStyle="1" w:styleId="Titre1">
    <w:name w:val="Titre #1_"/>
    <w:basedOn w:val="Policepardfaut"/>
    <w:link w:val="Titre10"/>
    <w:locked/>
    <w:rsid w:val="00C04BFF"/>
    <w:rPr>
      <w:rFonts w:ascii="Arial" w:eastAsia="Arial" w:hAnsi="Arial" w:cs="Arial"/>
      <w:b/>
      <w:bCs/>
      <w:sz w:val="28"/>
      <w:szCs w:val="28"/>
      <w:shd w:val="clear" w:color="auto" w:fill="FFFFFF"/>
    </w:rPr>
  </w:style>
  <w:style w:type="paragraph" w:customStyle="1" w:styleId="Titre10">
    <w:name w:val="Titre #1"/>
    <w:basedOn w:val="Normal"/>
    <w:link w:val="Titre1"/>
    <w:rsid w:val="00C04BFF"/>
    <w:pPr>
      <w:widowControl w:val="0"/>
      <w:shd w:val="clear" w:color="auto" w:fill="FFFFFF"/>
      <w:spacing w:before="1080" w:after="600" w:line="320" w:lineRule="exact"/>
      <w:jc w:val="center"/>
      <w:outlineLvl w:val="0"/>
    </w:pPr>
    <w:rPr>
      <w:rFonts w:ascii="Arial" w:eastAsia="Arial" w:hAnsi="Arial" w:cs="Arial"/>
      <w:b/>
      <w:bCs/>
      <w:sz w:val="28"/>
      <w:szCs w:val="28"/>
    </w:rPr>
  </w:style>
  <w:style w:type="character" w:customStyle="1" w:styleId="Corpsdutexte2">
    <w:name w:val="Corps du texte (2)_"/>
    <w:basedOn w:val="Policepardfaut"/>
    <w:link w:val="Corpsdutexte20"/>
    <w:locked/>
    <w:rsid w:val="009A72AA"/>
    <w:rPr>
      <w:rFonts w:ascii="Arial" w:eastAsia="Arial" w:hAnsi="Arial" w:cs="Arial"/>
      <w:sz w:val="19"/>
      <w:szCs w:val="19"/>
      <w:shd w:val="clear" w:color="auto" w:fill="FFFFFF"/>
    </w:rPr>
  </w:style>
  <w:style w:type="paragraph" w:customStyle="1" w:styleId="Corpsdutexte20">
    <w:name w:val="Corps du texte (2)"/>
    <w:basedOn w:val="Normal"/>
    <w:link w:val="Corpsdutexte2"/>
    <w:rsid w:val="009A72AA"/>
    <w:pPr>
      <w:widowControl w:val="0"/>
      <w:shd w:val="clear" w:color="auto" w:fill="FFFFFF"/>
      <w:spacing w:before="460" w:after="240" w:line="212" w:lineRule="exact"/>
      <w:ind w:hanging="780"/>
      <w:jc w:val="right"/>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7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hru-nancy.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h-macon.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c6eee04-1fe0-4657-a67e-5d72e77c5e8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BDA72446449E4FB90351AF1FA19855" ma:contentTypeVersion="9" ma:contentTypeDescription="Crée un document." ma:contentTypeScope="" ma:versionID="69595788dda14829404376c1a8fc520d">
  <xsd:schema xmlns:xsd="http://www.w3.org/2001/XMLSchema" xmlns:xs="http://www.w3.org/2001/XMLSchema" xmlns:p="http://schemas.microsoft.com/office/2006/metadata/properties" xmlns:ns2="29e20874-167e-4a9e-84cb-19038286b412" xmlns:ns3="bc6eee04-1fe0-4657-a67e-5d72e77c5e8b" targetNamespace="http://schemas.microsoft.com/office/2006/metadata/properties" ma:root="true" ma:fieldsID="099a7fe6634c39c0a88870ed377a93ac" ns2:_="" ns3:_="">
    <xsd:import namespace="29e20874-167e-4a9e-84cb-19038286b412"/>
    <xsd:import namespace="bc6eee04-1fe0-4657-a67e-5d72e77c5e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20874-167e-4a9e-84cb-19038286b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eee04-1fe0-4657-a67e-5d72e77c5e8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8C178-B2C5-4D3D-9B7C-00F4A836F794}">
  <ds:schemaRefs>
    <ds:schemaRef ds:uri="http://schemas.microsoft.com/office/infopath/2007/PartnerControls"/>
    <ds:schemaRef ds:uri="http://purl.org/dc/elements/1.1/"/>
    <ds:schemaRef ds:uri="http://schemas.microsoft.com/office/2006/documentManagement/types"/>
    <ds:schemaRef ds:uri="29e20874-167e-4a9e-84cb-19038286b412"/>
    <ds:schemaRef ds:uri="http://purl.org/dc/terms/"/>
    <ds:schemaRef ds:uri="http://schemas.openxmlformats.org/package/2006/metadata/core-properties"/>
    <ds:schemaRef ds:uri="bc6eee04-1fe0-4657-a67e-5d72e77c5e8b"/>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726109C-BDB9-4D4E-904C-595A23940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20874-167e-4a9e-84cb-19038286b412"/>
    <ds:schemaRef ds:uri="bc6eee04-1fe0-4657-a67e-5d72e77c5e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4C141B-ABB3-4607-93DD-9DE9A8DC0391}">
  <ds:schemaRefs>
    <ds:schemaRef ds:uri="http://schemas.microsoft.com/sharepoint/v3/contenttype/forms"/>
  </ds:schemaRefs>
</ds:datastoreItem>
</file>

<file path=customXml/itemProps4.xml><?xml version="1.0" encoding="utf-8"?>
<ds:datastoreItem xmlns:ds="http://schemas.openxmlformats.org/officeDocument/2006/customXml" ds:itemID="{1AE26273-99AF-4086-8BFF-FEFCF797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1466</Words>
  <Characters>8065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dc:creator>
  <cp:keywords/>
  <dc:description/>
  <cp:lastModifiedBy>Anaïs LEGOUALLEC</cp:lastModifiedBy>
  <cp:revision>3</cp:revision>
  <cp:lastPrinted>2019-11-22T09:41:00Z</cp:lastPrinted>
  <dcterms:created xsi:type="dcterms:W3CDTF">2024-11-19T10:04:00Z</dcterms:created>
  <dcterms:modified xsi:type="dcterms:W3CDTF">2024-11-19T10:08:00Z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0x010100979B17ED3AC8B84D9CE9C900B261106C</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