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55E4B7F3" w:rsidR="006B51FC" w:rsidRDefault="006B51FC">
      <w:pPr>
        <w:ind w:right="8100"/>
        <w:rPr>
          <w:sz w:val="2"/>
        </w:rPr>
      </w:pPr>
    </w:p>
    <w:p w14:paraId="4D5B0D16" w14:textId="77777777" w:rsidR="006B51FC" w:rsidRDefault="006B51FC">
      <w:pPr>
        <w:spacing w:after="160" w:line="240" w:lineRule="exact"/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8B2A03">
        <w:tc>
          <w:tcPr>
            <w:tcW w:w="9620" w:type="dxa"/>
            <w:shd w:val="clear" w:color="auto" w:fill="B0D0D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77777777" w:rsidR="006B51FC" w:rsidRDefault="009312D9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4D07E79" w14:textId="77777777" w:rsidR="006B51FC" w:rsidRDefault="009312D9">
      <w:pPr>
        <w:spacing w:line="240" w:lineRule="exact"/>
      </w:pPr>
      <w:r>
        <w:t xml:space="preserve"> </w:t>
      </w:r>
    </w:p>
    <w:p w14:paraId="6D90A3D3" w14:textId="77777777" w:rsidR="006B51FC" w:rsidRDefault="006B51FC">
      <w:pPr>
        <w:spacing w:after="120" w:line="240" w:lineRule="exact"/>
      </w:pPr>
    </w:p>
    <w:p w14:paraId="00BEDDEF" w14:textId="788C65FB" w:rsidR="006B51FC" w:rsidRDefault="005A3F9E" w:rsidP="005A3F9E">
      <w:pPr>
        <w:spacing w:line="240" w:lineRule="exact"/>
        <w:jc w:val="center"/>
      </w:pPr>
      <w:r w:rsidRPr="005A3F9E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3554D338" w14:textId="77777777" w:rsidR="006B51FC" w:rsidRDefault="006B51FC">
      <w:pPr>
        <w:spacing w:line="240" w:lineRule="exact"/>
      </w:pPr>
    </w:p>
    <w:p w14:paraId="1237EA6F" w14:textId="77777777" w:rsidR="006B51FC" w:rsidRDefault="006B51FC">
      <w:pPr>
        <w:spacing w:line="240" w:lineRule="exact"/>
      </w:pPr>
    </w:p>
    <w:p w14:paraId="06295033" w14:textId="77777777" w:rsidR="006B51FC" w:rsidRDefault="006B51FC">
      <w:pPr>
        <w:spacing w:line="240" w:lineRule="exact"/>
      </w:pPr>
    </w:p>
    <w:p w14:paraId="79F66245" w14:textId="77777777" w:rsidR="006B51FC" w:rsidRDefault="006B51FC">
      <w:pPr>
        <w:spacing w:line="240" w:lineRule="exact"/>
      </w:pPr>
    </w:p>
    <w:p w14:paraId="7C24D9ED" w14:textId="77777777" w:rsidR="006B51FC" w:rsidRDefault="006B51FC">
      <w:pPr>
        <w:spacing w:line="240" w:lineRule="exact"/>
      </w:pPr>
    </w:p>
    <w:p w14:paraId="2CC94E10" w14:textId="77777777" w:rsidR="006B51FC" w:rsidRDefault="006B51FC">
      <w:pPr>
        <w:spacing w:line="240" w:lineRule="exact"/>
      </w:pPr>
    </w:p>
    <w:p w14:paraId="41C4841E" w14:textId="77777777" w:rsidR="006B51FC" w:rsidRDefault="006B51F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53717F04" w:rsidR="005C34B1" w:rsidRDefault="001D017E" w:rsidP="00360B12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20250002</w:t>
            </w:r>
            <w:r w:rsidR="00ED4031" w:rsidRPr="00ED403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AOO Approvisionnement de denrées alimentaires et assistance technique pour le Centre Hospitalier de </w:t>
            </w:r>
            <w:proofErr w:type="spellStart"/>
            <w:r w:rsidR="00ED4031" w:rsidRPr="00ED403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Felleries-Liessies</w:t>
            </w:r>
            <w:proofErr w:type="spellEnd"/>
            <w:r w:rsidR="00ED4031" w:rsidRPr="00ED403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14:paraId="0B63D0B2" w14:textId="77777777" w:rsidR="006B51FC" w:rsidRDefault="009312D9">
      <w:pPr>
        <w:spacing w:line="240" w:lineRule="exact"/>
      </w:pPr>
      <w:r>
        <w:t xml:space="preserve"> </w:t>
      </w:r>
    </w:p>
    <w:p w14:paraId="0F49FC82" w14:textId="77777777" w:rsidR="006B51FC" w:rsidRDefault="006B51FC">
      <w:pPr>
        <w:spacing w:line="240" w:lineRule="exact"/>
      </w:pPr>
    </w:p>
    <w:p w14:paraId="2468B16A" w14:textId="77777777" w:rsidR="006B51FC" w:rsidRDefault="006B51FC">
      <w:pPr>
        <w:spacing w:line="240" w:lineRule="exact"/>
      </w:pPr>
    </w:p>
    <w:p w14:paraId="5F6AED19" w14:textId="77777777" w:rsidR="006B51FC" w:rsidRDefault="006B51FC">
      <w:pPr>
        <w:spacing w:line="240" w:lineRule="exact"/>
      </w:pPr>
    </w:p>
    <w:p w14:paraId="2416BDC3" w14:textId="77777777" w:rsidR="006B51FC" w:rsidRDefault="006B51FC">
      <w:pPr>
        <w:spacing w:line="240" w:lineRule="exact"/>
      </w:pPr>
    </w:p>
    <w:p w14:paraId="177AA7FA" w14:textId="77777777" w:rsidR="006B51FC" w:rsidRDefault="006B51FC">
      <w:pPr>
        <w:spacing w:after="40" w:line="240" w:lineRule="exact"/>
      </w:pPr>
    </w:p>
    <w:p w14:paraId="578AD5E5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82CF5F8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4357552F" w:rsidR="009312D9" w:rsidRDefault="009312D9" w:rsidP="00994A94">
      <w:pPr>
        <w:spacing w:line="293" w:lineRule="exact"/>
        <w:rPr>
          <w:rFonts w:ascii="Calibri" w:eastAsia="Calibri" w:hAnsi="Calibri" w:cs="Calibri"/>
          <w:b/>
          <w:color w:val="000000"/>
          <w:lang w:val="fr-FR"/>
        </w:rPr>
      </w:pPr>
    </w:p>
    <w:p w14:paraId="35E1ED56" w14:textId="2D20D051" w:rsidR="006B51FC" w:rsidRDefault="00ED403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Hôpitaux</w:t>
      </w:r>
      <w:r w:rsidR="009312D9">
        <w:rPr>
          <w:rFonts w:ascii="Calibri" w:eastAsia="Calibri" w:hAnsi="Calibri" w:cs="Calibri"/>
          <w:b/>
          <w:color w:val="000000"/>
          <w:lang w:val="fr-FR"/>
        </w:rPr>
        <w:t xml:space="preserve"> Hainaut-Cambrésis </w:t>
      </w:r>
    </w:p>
    <w:p w14:paraId="375AD9D4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Cellule des marchés publics</w:t>
      </w:r>
    </w:p>
    <w:p w14:paraId="33636ED6" w14:textId="77777777" w:rsidR="006B51FC" w:rsidRDefault="009312D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DESANDROUIN</w:t>
      </w:r>
    </w:p>
    <w:p w14:paraId="089FD2E6" w14:textId="77777777" w:rsidR="006B51FC" w:rsidRDefault="009312D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59322 VALENCIENNES</w:t>
      </w:r>
    </w:p>
    <w:p w14:paraId="766A7C25" w14:textId="5DE0C583" w:rsidR="006B51FC" w:rsidRDefault="006B51F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</w:p>
    <w:p w14:paraId="130624A2" w14:textId="3E14D851" w:rsidR="00ED4031" w:rsidRDefault="00ED403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</w:p>
    <w:p w14:paraId="6FD6C125" w14:textId="3DE68E88" w:rsidR="00ED4031" w:rsidRDefault="00ED4031" w:rsidP="00ED4031">
      <w:pPr>
        <w:spacing w:line="293" w:lineRule="exact"/>
        <w:rPr>
          <w:rFonts w:ascii="Calibri" w:eastAsia="Calibri" w:hAnsi="Calibri" w:cs="Calibri"/>
          <w:color w:val="000000"/>
          <w:lang w:val="fr-FR"/>
        </w:rPr>
      </w:pPr>
    </w:p>
    <w:p w14:paraId="17E8E4E4" w14:textId="77777777" w:rsidR="00ED4031" w:rsidRDefault="00ED403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</w:p>
    <w:p w14:paraId="4A5F2EBC" w14:textId="77777777" w:rsidR="00ED4031" w:rsidRDefault="00ED403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ED4031" w:rsidSect="00ED4031">
          <w:headerReference w:type="default" r:id="rId8"/>
          <w:headerReference w:type="first" r:id="rId9"/>
          <w:type w:val="continuous"/>
          <w:pgSz w:w="11900" w:h="16840"/>
          <w:pgMar w:top="1400" w:right="1140" w:bottom="1440" w:left="1140" w:header="1400" w:footer="1440" w:gutter="0"/>
          <w:cols w:space="708"/>
          <w:titlePg/>
          <w:docGrid w:linePitch="326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8B2A03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0ED1BB9F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1F176C59" w14:textId="77777777" w:rsidR="009312D9" w:rsidRDefault="009312D9">
      <w:pPr>
        <w:pStyle w:val="ParagrapheIndent1"/>
        <w:spacing w:after="240"/>
        <w:jc w:val="both"/>
        <w:rPr>
          <w:color w:val="000000"/>
          <w:lang w:val="fr-FR"/>
        </w:rPr>
      </w:pPr>
    </w:p>
    <w:p w14:paraId="5F6FDB9D" w14:textId="157F4149" w:rsidR="00A42778" w:rsidRDefault="00A42778" w:rsidP="00A42778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1.1 – Pouvoir adjudicateur</w:t>
      </w:r>
    </w:p>
    <w:p w14:paraId="1DBFD234" w14:textId="77777777" w:rsidR="006952A7" w:rsidRDefault="006952A7" w:rsidP="006952A7">
      <w:pPr>
        <w:rPr>
          <w:lang w:val="fr-FR"/>
        </w:rPr>
      </w:pPr>
    </w:p>
    <w:p w14:paraId="263F54CB" w14:textId="17ACFB4B" w:rsidR="006952A7" w:rsidRPr="00DD5BD8" w:rsidRDefault="006952A7" w:rsidP="00B31653">
      <w:pPr>
        <w:pStyle w:val="ParagrapheIndent1"/>
        <w:ind w:firstLine="280"/>
        <w:jc w:val="both"/>
        <w:rPr>
          <w:color w:val="000000"/>
          <w:sz w:val="22"/>
          <w:szCs w:val="22"/>
          <w:lang w:val="fr-FR"/>
        </w:rPr>
      </w:pPr>
      <w:r w:rsidRPr="00DD5BD8">
        <w:rPr>
          <w:color w:val="000000"/>
          <w:sz w:val="22"/>
          <w:szCs w:val="22"/>
          <w:lang w:val="fr-FR"/>
        </w:rPr>
        <w:t>Centre Hospitalier de Valenciennes</w:t>
      </w:r>
    </w:p>
    <w:p w14:paraId="2ACAEF04" w14:textId="4E88368B" w:rsidR="00A42778" w:rsidRPr="00DD5BD8" w:rsidRDefault="00A42778" w:rsidP="00B31653">
      <w:pPr>
        <w:pStyle w:val="ParagrapheIndent1"/>
        <w:ind w:firstLine="280"/>
        <w:jc w:val="both"/>
        <w:rPr>
          <w:color w:val="000000"/>
          <w:sz w:val="22"/>
          <w:szCs w:val="22"/>
          <w:lang w:val="fr-FR"/>
        </w:rPr>
      </w:pPr>
      <w:r w:rsidRPr="00DD5BD8">
        <w:rPr>
          <w:color w:val="000000"/>
          <w:sz w:val="22"/>
          <w:szCs w:val="22"/>
          <w:lang w:val="fr-FR"/>
        </w:rPr>
        <w:t xml:space="preserve">Etablissement </w:t>
      </w:r>
      <w:r w:rsidR="00304D12">
        <w:rPr>
          <w:color w:val="000000"/>
          <w:sz w:val="22"/>
          <w:szCs w:val="22"/>
          <w:lang w:val="fr-FR"/>
        </w:rPr>
        <w:t xml:space="preserve">des Hôpitaux </w:t>
      </w:r>
      <w:proofErr w:type="spellStart"/>
      <w:r w:rsidR="00304D12">
        <w:rPr>
          <w:color w:val="000000"/>
          <w:sz w:val="22"/>
          <w:szCs w:val="22"/>
          <w:lang w:val="fr-FR"/>
        </w:rPr>
        <w:t>Hianaut</w:t>
      </w:r>
      <w:proofErr w:type="spellEnd"/>
      <w:r w:rsidR="00304D12">
        <w:rPr>
          <w:color w:val="000000"/>
          <w:sz w:val="22"/>
          <w:szCs w:val="22"/>
          <w:lang w:val="fr-FR"/>
        </w:rPr>
        <w:t>-Cambrésis</w:t>
      </w:r>
    </w:p>
    <w:p w14:paraId="66A4B7D3" w14:textId="77777777" w:rsidR="006952A7" w:rsidRPr="00DD5BD8" w:rsidRDefault="006952A7" w:rsidP="00B31653">
      <w:pPr>
        <w:pStyle w:val="ParagrapheIndent1"/>
        <w:ind w:firstLine="280"/>
        <w:jc w:val="both"/>
        <w:rPr>
          <w:color w:val="000000"/>
          <w:sz w:val="22"/>
          <w:szCs w:val="22"/>
          <w:lang w:val="fr-FR"/>
        </w:rPr>
      </w:pPr>
      <w:r w:rsidRPr="00DD5BD8">
        <w:rPr>
          <w:color w:val="000000"/>
          <w:sz w:val="22"/>
          <w:szCs w:val="22"/>
          <w:lang w:val="fr-FR"/>
        </w:rPr>
        <w:t xml:space="preserve">Avenue </w:t>
      </w:r>
      <w:proofErr w:type="spellStart"/>
      <w:r w:rsidRPr="00DD5BD8">
        <w:rPr>
          <w:color w:val="000000"/>
          <w:sz w:val="22"/>
          <w:szCs w:val="22"/>
          <w:lang w:val="fr-FR"/>
        </w:rPr>
        <w:t>Désandrouin</w:t>
      </w:r>
      <w:proofErr w:type="spellEnd"/>
    </w:p>
    <w:p w14:paraId="582D0FD0" w14:textId="77777777" w:rsidR="006952A7" w:rsidRPr="00DD5BD8" w:rsidRDefault="006952A7" w:rsidP="00B31653">
      <w:pPr>
        <w:pStyle w:val="ParagrapheIndent1"/>
        <w:ind w:firstLine="280"/>
        <w:jc w:val="both"/>
        <w:rPr>
          <w:color w:val="000000"/>
          <w:sz w:val="22"/>
          <w:szCs w:val="22"/>
          <w:lang w:val="fr-FR"/>
        </w:rPr>
      </w:pPr>
      <w:r w:rsidRPr="00DD5BD8">
        <w:rPr>
          <w:color w:val="000000"/>
          <w:sz w:val="22"/>
          <w:szCs w:val="22"/>
          <w:lang w:val="fr-FR"/>
        </w:rPr>
        <w:t>59322 Valenciennes</w:t>
      </w:r>
    </w:p>
    <w:p w14:paraId="53C4898F" w14:textId="58AADA70" w:rsidR="006952A7" w:rsidRPr="00A42778" w:rsidRDefault="006952A7" w:rsidP="00994A94">
      <w:pPr>
        <w:pStyle w:val="Titre2"/>
        <w:numPr>
          <w:ilvl w:val="1"/>
          <w:numId w:val="16"/>
        </w:numPr>
        <w:spacing w:after="10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 w:rsidRPr="00994A94">
        <w:rPr>
          <w:rFonts w:ascii="Calibri" w:eastAsia="Calibri" w:hAnsi="Calibri" w:cs="Calibri"/>
          <w:i w:val="0"/>
          <w:color w:val="000000"/>
          <w:sz w:val="24"/>
          <w:lang w:val="fr-FR"/>
        </w:rPr>
        <w:t>E</w:t>
      </w:r>
      <w:r w:rsidR="00A42778" w:rsidRPr="00994A94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tablissements </w:t>
      </w:r>
      <w:r w:rsidRPr="00994A94">
        <w:rPr>
          <w:rFonts w:ascii="Calibri" w:eastAsia="Calibri" w:hAnsi="Calibri" w:cs="Calibri"/>
          <w:i w:val="0"/>
          <w:color w:val="000000"/>
          <w:sz w:val="24"/>
          <w:lang w:val="fr-FR"/>
        </w:rPr>
        <w:t>concernés</w:t>
      </w:r>
      <w:r w:rsidR="00A42778" w:rsidRPr="00994A94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 par le marché</w:t>
      </w:r>
    </w:p>
    <w:p w14:paraId="35DE1B7A" w14:textId="6559EAC5" w:rsidR="006952A7" w:rsidRDefault="006952A7" w:rsidP="006952A7">
      <w:pPr>
        <w:rPr>
          <w:lang w:val="fr-FR"/>
        </w:rPr>
      </w:pPr>
    </w:p>
    <w:p w14:paraId="4590744A" w14:textId="615DA3EA" w:rsidR="00DD5BD8" w:rsidRPr="00DD5BD8" w:rsidRDefault="00DD5BD8" w:rsidP="00994A94">
      <w:pPr>
        <w:ind w:firstLine="280"/>
        <w:rPr>
          <w:rFonts w:asciiTheme="minorHAnsi" w:hAnsiTheme="minorHAnsi" w:cstheme="minorHAnsi"/>
          <w:sz w:val="22"/>
          <w:szCs w:val="22"/>
          <w:lang w:val="fr-FR"/>
        </w:rPr>
      </w:pPr>
      <w:r w:rsidRPr="00DD5BD8">
        <w:rPr>
          <w:rFonts w:asciiTheme="minorHAnsi" w:hAnsiTheme="minorHAnsi" w:cstheme="minorHAnsi"/>
          <w:sz w:val="22"/>
          <w:szCs w:val="22"/>
          <w:lang w:val="fr-FR"/>
        </w:rPr>
        <w:t xml:space="preserve">Centre Hospitalier de </w:t>
      </w:r>
      <w:r w:rsidR="00536812">
        <w:rPr>
          <w:rFonts w:asciiTheme="minorHAnsi" w:hAnsiTheme="minorHAnsi" w:cstheme="minorHAnsi"/>
          <w:sz w:val="22"/>
          <w:szCs w:val="22"/>
          <w:lang w:val="fr-FR"/>
        </w:rPr>
        <w:t>Jeumont</w:t>
      </w:r>
    </w:p>
    <w:p w14:paraId="0855DEDF" w14:textId="197EA832" w:rsidR="00DD5BD8" w:rsidRDefault="00DD5BD8" w:rsidP="00DD5BD8">
      <w:pPr>
        <w:rPr>
          <w:lang w:val="fr-FR"/>
        </w:rPr>
      </w:pPr>
    </w:p>
    <w:p w14:paraId="72BCB974" w14:textId="3601B238" w:rsidR="006B51FC" w:rsidRPr="00DD5BD8" w:rsidRDefault="00DD5BD8" w:rsidP="00DD5BD8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1.3 </w:t>
      </w:r>
      <w:r w:rsidR="009312D9" w:rsidRPr="00DD5BD8">
        <w:rPr>
          <w:rFonts w:ascii="Calibri" w:eastAsia="Calibri" w:hAnsi="Calibri" w:cs="Calibri"/>
          <w:i w:val="0"/>
          <w:color w:val="000000"/>
          <w:sz w:val="24"/>
          <w:lang w:val="fr-FR"/>
        </w:rPr>
        <w:t>Personne habilitée à donner les renseignements relatifs aux nantissements et cessions de créances :</w:t>
      </w:r>
    </w:p>
    <w:p w14:paraId="4D23868F" w14:textId="77777777" w:rsidR="006B51FC" w:rsidRDefault="009312D9" w:rsidP="00B31653">
      <w:pPr>
        <w:pStyle w:val="ParagrapheIndent1"/>
        <w:ind w:firstLine="2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Cellule des marchés publics</w:t>
      </w:r>
    </w:p>
    <w:p w14:paraId="66EDF9AF" w14:textId="77777777" w:rsidR="005A4190" w:rsidRPr="005A4190" w:rsidRDefault="005A4190" w:rsidP="00B31653">
      <w:pPr>
        <w:pStyle w:val="ParagrapheIndent1"/>
        <w:ind w:firstLine="280"/>
        <w:jc w:val="both"/>
        <w:rPr>
          <w:color w:val="000000"/>
          <w:lang w:val="fr-FR"/>
        </w:rPr>
      </w:pPr>
      <w:r w:rsidRPr="005A4190">
        <w:rPr>
          <w:color w:val="000000"/>
          <w:lang w:val="fr-FR"/>
        </w:rPr>
        <w:t xml:space="preserve">Avenue </w:t>
      </w:r>
      <w:proofErr w:type="spellStart"/>
      <w:r w:rsidRPr="005A4190">
        <w:rPr>
          <w:color w:val="000000"/>
          <w:lang w:val="fr-FR"/>
        </w:rPr>
        <w:t>Désandrouin</w:t>
      </w:r>
      <w:proofErr w:type="spellEnd"/>
    </w:p>
    <w:p w14:paraId="52909154" w14:textId="77777777" w:rsidR="005A4190" w:rsidRPr="005A4190" w:rsidRDefault="005A4190" w:rsidP="00B31653">
      <w:pPr>
        <w:pStyle w:val="ParagrapheIndent1"/>
        <w:ind w:firstLine="280"/>
        <w:jc w:val="both"/>
        <w:rPr>
          <w:color w:val="000000"/>
          <w:lang w:val="fr-FR"/>
        </w:rPr>
      </w:pPr>
      <w:r w:rsidRPr="005A4190">
        <w:rPr>
          <w:color w:val="000000"/>
          <w:lang w:val="fr-FR"/>
        </w:rPr>
        <w:t>59322 Valenciennes</w:t>
      </w:r>
    </w:p>
    <w:p w14:paraId="0F242CCB" w14:textId="77777777" w:rsidR="009312D9" w:rsidRDefault="009312D9" w:rsidP="00B31653">
      <w:pPr>
        <w:pStyle w:val="ParagrapheIndent1"/>
        <w:ind w:firstLine="280"/>
        <w:jc w:val="both"/>
        <w:rPr>
          <w:color w:val="000000"/>
          <w:lang w:val="fr-FR"/>
        </w:rPr>
      </w:pPr>
      <w:r w:rsidRPr="009312D9">
        <w:rPr>
          <w:color w:val="000000"/>
          <w:lang w:val="fr-FR"/>
        </w:rPr>
        <w:t>03-27-14-35-65</w:t>
      </w:r>
    </w:p>
    <w:p w14:paraId="79D72316" w14:textId="613EC9BE" w:rsidR="00F202E8" w:rsidRDefault="00F202E8" w:rsidP="00F202E8">
      <w:pPr>
        <w:rPr>
          <w:lang w:val="fr-FR"/>
        </w:rPr>
      </w:pPr>
    </w:p>
    <w:p w14:paraId="40CE6367" w14:textId="77777777" w:rsidR="00B47DEB" w:rsidRPr="00F202E8" w:rsidRDefault="00B47DEB" w:rsidP="00F202E8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4797"/>
      </w:tblGrid>
      <w:tr w:rsidR="00F202E8" w14:paraId="6D21FFFA" w14:textId="77777777" w:rsidTr="00F202E8">
        <w:tc>
          <w:tcPr>
            <w:tcW w:w="4880" w:type="dxa"/>
          </w:tcPr>
          <w:p w14:paraId="4D69FDCD" w14:textId="694FB766" w:rsidR="00F202E8" w:rsidRPr="00DD5BD8" w:rsidRDefault="00F202E8" w:rsidP="00DD5BD8">
            <w:pPr>
              <w:pStyle w:val="Titre2"/>
              <w:spacing w:after="100"/>
              <w:ind w:left="280"/>
              <w:rPr>
                <w:rFonts w:ascii="Calibri" w:eastAsia="Calibri" w:hAnsi="Calibri" w:cs="Calibri"/>
                <w:i w:val="0"/>
                <w:color w:val="000000"/>
                <w:sz w:val="24"/>
                <w:lang w:val="fr-FR"/>
              </w:rPr>
            </w:pPr>
            <w:r w:rsidRPr="00DD5BD8">
              <w:rPr>
                <w:rFonts w:ascii="Calibri" w:eastAsia="Calibri" w:hAnsi="Calibri" w:cs="Calibri"/>
                <w:i w:val="0"/>
                <w:color w:val="000000"/>
                <w:sz w:val="24"/>
                <w:lang w:val="fr-FR"/>
              </w:rPr>
              <w:t xml:space="preserve">Comptable assignataire des paiements </w:t>
            </w:r>
          </w:p>
          <w:p w14:paraId="1E477A1B" w14:textId="77777777" w:rsidR="00ED4031" w:rsidRPr="004B07C4" w:rsidRDefault="00ED4031" w:rsidP="00ED4031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Trésorerie de Maubeuge municipale</w:t>
            </w:r>
          </w:p>
          <w:p w14:paraId="3724304E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Pont rouge </w:t>
            </w:r>
          </w:p>
          <w:p w14:paraId="025DF9A8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C.S. 50500</w:t>
            </w:r>
          </w:p>
          <w:p w14:paraId="6A3F42EC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Cedex</w:t>
            </w:r>
          </w:p>
          <w:p w14:paraId="17F74DFA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05772C11" w14:textId="77777777" w:rsidR="00ED4031" w:rsidRPr="004B07C4" w:rsidRDefault="00ED4031" w:rsidP="00ED4031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47E23D26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255B615B" w14:textId="141FC266" w:rsidR="00ED4031" w:rsidRPr="00ED4031" w:rsidRDefault="00ED4031" w:rsidP="00ED4031">
            <w:pPr>
              <w:rPr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       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  <w:p w14:paraId="3C86882A" w14:textId="2753E4E9" w:rsidR="00F202E8" w:rsidRPr="00F202E8" w:rsidRDefault="00F202E8" w:rsidP="00B31653">
            <w:pPr>
              <w:pStyle w:val="ParagrapheIndent1"/>
              <w:spacing w:line="244" w:lineRule="exact"/>
              <w:ind w:left="284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80" w:type="dxa"/>
            <w:shd w:val="clear" w:color="auto" w:fill="auto"/>
          </w:tcPr>
          <w:p w14:paraId="3D1BC359" w14:textId="4FC36036" w:rsidR="00F202E8" w:rsidRPr="00B31653" w:rsidRDefault="00F202E8" w:rsidP="00B31653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</w:tr>
    </w:tbl>
    <w:p w14:paraId="13FE17B0" w14:textId="681AC1D2" w:rsidR="00B31653" w:rsidRPr="00B31653" w:rsidRDefault="00B31653" w:rsidP="00B31653">
      <w:pPr>
        <w:rPr>
          <w:lang w:val="fr-FR"/>
        </w:rPr>
      </w:pPr>
    </w:p>
    <w:p w14:paraId="420BD792" w14:textId="77777777" w:rsidR="00B31653" w:rsidRPr="00B31653" w:rsidRDefault="00B31653" w:rsidP="00B31653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5BAEDFA" w14:textId="77777777" w:rsidTr="008B2A03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6952A7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2B7702A0" w14:textId="77777777" w:rsidR="006B51FC" w:rsidRDefault="009312D9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</w:t>
      </w:r>
      <w:r w:rsidR="00DA0F0E">
        <w:rPr>
          <w:color w:val="000000"/>
          <w:lang w:val="fr-FR"/>
        </w:rPr>
        <w:t xml:space="preserve">CCAP </w:t>
      </w:r>
      <w:r>
        <w:rPr>
          <w:color w:val="000000"/>
          <w:lang w:val="fr-FR"/>
        </w:rPr>
        <w:t>et conformément à leurs clauses et stipulations ;</w:t>
      </w:r>
    </w:p>
    <w:p w14:paraId="0FAC7039" w14:textId="7FA3A20F" w:rsidR="00CF353B" w:rsidRPr="00B31653" w:rsidRDefault="00D12F36" w:rsidP="00B31653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2</w:t>
      </w:r>
      <w:r w:rsidR="00B31653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.1 </w:t>
      </w:r>
      <w:r w:rsidR="00DA0F0E" w:rsidRPr="00B31653">
        <w:rPr>
          <w:rFonts w:ascii="Calibri" w:eastAsia="Calibri" w:hAnsi="Calibri" w:cs="Calibri"/>
          <w:i w:val="0"/>
          <w:color w:val="000000"/>
          <w:sz w:val="24"/>
          <w:lang w:val="fr-FR"/>
        </w:rPr>
        <w:t>En cas de réponse individuelle</w:t>
      </w:r>
    </w:p>
    <w:p w14:paraId="6559E1BE" w14:textId="77777777" w:rsidR="00DA0F0E" w:rsidRPr="00CF353B" w:rsidRDefault="00DA0F0E" w:rsidP="00DA0F0E">
      <w:pPr>
        <w:ind w:left="720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06A904F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5DEAC8A2" w:rsidR="006B51FC" w:rsidRDefault="008F2397" w:rsidP="00DA0F0E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59B613" wp14:editId="612B871A">
                  <wp:extent cx="152400" cy="152400"/>
                  <wp:effectExtent l="0" t="0" r="0" b="0"/>
                  <wp:docPr id="1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3D9F4FE4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7437A9E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2811F110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BAAE4F9" wp14:editId="405F6E29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78DFA43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>
      <w:pPr>
        <w:spacing w:after="120" w:line="240" w:lineRule="exact"/>
      </w:pPr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1FBC3D27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61EF7DB" wp14:editId="3735A308">
                  <wp:extent cx="152400" cy="152400"/>
                  <wp:effectExtent l="0" t="0" r="0" b="0"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9312D9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>
      <w:pPr>
        <w:spacing w:line="240" w:lineRule="exact"/>
      </w:pPr>
      <w:r>
        <w:t xml:space="preserve"> </w:t>
      </w:r>
    </w:p>
    <w:p w14:paraId="584A3E42" w14:textId="77777777" w:rsidR="006B51FC" w:rsidRDefault="006B51FC">
      <w:pPr>
        <w:spacing w:after="120" w:line="240" w:lineRule="exact"/>
      </w:pPr>
    </w:p>
    <w:p w14:paraId="334361B7" w14:textId="5CE74009" w:rsidR="00DA0F0E" w:rsidRDefault="00D12F36" w:rsidP="00B31653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2</w:t>
      </w:r>
      <w:r w:rsidR="00B31653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.2 </w:t>
      </w:r>
      <w:r w:rsidR="00DA0F0E" w:rsidRPr="00B31653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B31653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Default="00B31653" w:rsidP="00CF353B">
            <w:pPr>
              <w:ind w:right="-2595"/>
              <w:rPr>
                <w:sz w:val="2"/>
              </w:rPr>
            </w:pPr>
          </w:p>
        </w:tc>
        <w:tc>
          <w:tcPr>
            <w:tcW w:w="236" w:type="dxa"/>
          </w:tcPr>
          <w:p w14:paraId="1E117DB5" w14:textId="77777777" w:rsidR="00B31653" w:rsidRDefault="00B31653">
            <w:pPr>
              <w:rPr>
                <w:sz w:val="2"/>
              </w:rPr>
            </w:pPr>
          </w:p>
        </w:tc>
        <w:tc>
          <w:tcPr>
            <w:tcW w:w="236" w:type="dxa"/>
          </w:tcPr>
          <w:p w14:paraId="4C642358" w14:textId="41DB8887" w:rsidR="00B31653" w:rsidRDefault="00B316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Default="00B316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7D64ACF7" w:rsidR="00B31653" w:rsidRDefault="008F2397" w:rsidP="00CF353B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D174668" wp14:editId="54207CE8">
                  <wp:extent cx="152400" cy="152400"/>
                  <wp:effectExtent l="0" t="0" r="0" b="0"/>
                  <wp:docPr id="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1653">
              <w:rPr>
                <w:color w:val="000000"/>
                <w:lang w:val="fr-FR"/>
              </w:rPr>
              <w:t xml:space="preserve">             Le mandataire (Candidat groupé),</w:t>
            </w:r>
          </w:p>
        </w:tc>
      </w:tr>
    </w:tbl>
    <w:p w14:paraId="716AF548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>
      <w:pPr>
        <w:spacing w:after="120" w:line="240" w:lineRule="exact"/>
      </w:pPr>
      <w:r>
        <w:t xml:space="preserve"> </w:t>
      </w:r>
    </w:p>
    <w:p w14:paraId="7B6D53D6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8438F02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F4BFF3" wp14:editId="0B47458B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67667BD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1E3A9C66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74A1A5" wp14:editId="42785AA7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B9C1F07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63AB0B78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D6A2504" wp14:editId="4F073C8F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>
      <w:pPr>
        <w:spacing w:after="120" w:line="240" w:lineRule="exact"/>
      </w:pPr>
      <w:r>
        <w:t xml:space="preserve"> </w:t>
      </w:r>
    </w:p>
    <w:p w14:paraId="24424010" w14:textId="77777777" w:rsidR="00DA0F0E" w:rsidRPr="00DA0F0E" w:rsidRDefault="009312D9" w:rsidP="00950CB0">
      <w:pPr>
        <w:pStyle w:val="ParagrapheIndent1"/>
        <w:numPr>
          <w:ilvl w:val="0"/>
          <w:numId w:val="3"/>
        </w:numPr>
        <w:spacing w:line="244" w:lineRule="exact"/>
        <w:jc w:val="both"/>
        <w:rPr>
          <w:lang w:val="fr-FR"/>
        </w:rPr>
      </w:pPr>
      <w:r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>dont les membres sont listés en annexe 1 (</w:t>
      </w:r>
      <w:r w:rsidR="00DA0F0E" w:rsidRPr="00DA0F0E">
        <w:rPr>
          <w:lang w:val="fr-FR"/>
        </w:rPr>
        <w:t>l’annexe est à compléter obligatoirement)</w:t>
      </w:r>
    </w:p>
    <w:p w14:paraId="1CA05CBD" w14:textId="456F3E88" w:rsidR="00CF353B" w:rsidRDefault="00CF353B" w:rsidP="00CF353B">
      <w:pPr>
        <w:rPr>
          <w:lang w:val="fr-FR"/>
        </w:rPr>
      </w:pPr>
    </w:p>
    <w:p w14:paraId="57BED0D4" w14:textId="77777777" w:rsidR="00B31653" w:rsidRDefault="00B31653" w:rsidP="00CF353B">
      <w:pPr>
        <w:rPr>
          <w:lang w:val="fr-FR"/>
        </w:rPr>
      </w:pPr>
    </w:p>
    <w:p w14:paraId="4F12779B" w14:textId="77777777" w:rsidR="006B51FC" w:rsidRDefault="00CF353B" w:rsidP="00CF353B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les conditions définies ci-après ;</w:t>
      </w:r>
    </w:p>
    <w:p w14:paraId="128350F3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250AD15" w14:textId="77777777" w:rsidTr="008B2A03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39346794" w14:textId="77777777" w:rsidR="006B51FC" w:rsidRDefault="009312D9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388EBAF5" w14:textId="5B4F990F" w:rsidR="00994A94" w:rsidRDefault="009312D9" w:rsidP="005A3F9E">
      <w:pPr>
        <w:pStyle w:val="ParagrapheIndent2"/>
        <w:spacing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Le présent Acte d'Engagement concerne </w:t>
      </w:r>
      <w:r w:rsidR="005A3F9E">
        <w:rPr>
          <w:color w:val="000000"/>
          <w:lang w:val="fr-FR"/>
        </w:rPr>
        <w:t>la « </w:t>
      </w:r>
      <w:r w:rsidR="00304D12" w:rsidRPr="00304D12">
        <w:rPr>
          <w:color w:val="000000"/>
          <w:lang w:val="fr-FR"/>
        </w:rPr>
        <w:t xml:space="preserve">la fourniture de denrées alimentaires nécessaires à la confection des repas suivant les éléments techniques annexés au présent CCTP hors </w:t>
      </w:r>
      <w:r w:rsidR="00360B12" w:rsidRPr="00304D12">
        <w:rPr>
          <w:color w:val="000000"/>
          <w:lang w:val="fr-FR"/>
        </w:rPr>
        <w:t>boisson avec</w:t>
      </w:r>
      <w:r w:rsidR="00304D12">
        <w:rPr>
          <w:color w:val="000000"/>
          <w:lang w:val="fr-FR"/>
        </w:rPr>
        <w:t xml:space="preserve"> mission d’assistance </w:t>
      </w:r>
      <w:r w:rsidR="00360B12">
        <w:rPr>
          <w:color w:val="000000"/>
          <w:lang w:val="fr-FR"/>
        </w:rPr>
        <w:t>technique »</w:t>
      </w:r>
      <w:r w:rsidR="005A3F9E">
        <w:rPr>
          <w:color w:val="000000"/>
          <w:lang w:val="fr-FR"/>
        </w:rPr>
        <w:t>.</w:t>
      </w:r>
    </w:p>
    <w:p w14:paraId="14153BAE" w14:textId="77777777" w:rsidR="005A3F9E" w:rsidRPr="005A3F9E" w:rsidRDefault="005A3F9E" w:rsidP="005A3F9E">
      <w:pPr>
        <w:rPr>
          <w:lang w:val="fr-FR"/>
        </w:rPr>
      </w:pPr>
    </w:p>
    <w:p w14:paraId="26A4FC78" w14:textId="77777777" w:rsidR="00994A94" w:rsidRPr="000A334C" w:rsidRDefault="00994A94" w:rsidP="00994A94">
      <w:pPr>
        <w:numPr>
          <w:ilvl w:val="0"/>
          <w:numId w:val="17"/>
        </w:numPr>
        <w:tabs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0"/>
          <w:szCs w:val="20"/>
          <w:lang w:val="fr-FR" w:eastAsia="zh-CN"/>
        </w:rPr>
      </w:pPr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instrText xml:space="preserve"> FORMCHECKBOX </w:instrText>
      </w:r>
      <w:r w:rsidR="005D069F">
        <w:rPr>
          <w:rFonts w:asciiTheme="minorHAnsi" w:hAnsiTheme="minorHAnsi" w:cstheme="minorHAnsi"/>
          <w:sz w:val="20"/>
          <w:szCs w:val="20"/>
          <w:lang w:val="fr-FR" w:eastAsia="zh-CN"/>
        </w:rPr>
      </w:r>
      <w:r w:rsidR="005D069F">
        <w:rPr>
          <w:rFonts w:asciiTheme="minorHAnsi" w:hAnsiTheme="minorHAnsi" w:cstheme="minorHAnsi"/>
          <w:sz w:val="20"/>
          <w:szCs w:val="20"/>
          <w:lang w:val="fr-FR" w:eastAsia="zh-CN"/>
        </w:rPr>
        <w:fldChar w:fldCharType="separate"/>
      </w:r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fldChar w:fldCharType="end"/>
      </w:r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tab/>
      </w:r>
      <w:proofErr w:type="gramStart"/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t>à</w:t>
      </w:r>
      <w:proofErr w:type="gramEnd"/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t xml:space="preserve"> l’offre de base ;</w:t>
      </w:r>
    </w:p>
    <w:p w14:paraId="2276585E" w14:textId="77777777" w:rsidR="00994A94" w:rsidRPr="000A334C" w:rsidRDefault="00994A94" w:rsidP="00994A94">
      <w:pPr>
        <w:tabs>
          <w:tab w:val="left" w:pos="851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  <w:lang w:val="fr-FR" w:eastAsia="zh-CN"/>
        </w:rPr>
      </w:pPr>
    </w:p>
    <w:p w14:paraId="0130B36C" w14:textId="4675389D" w:rsidR="00994A94" w:rsidRPr="00994A94" w:rsidRDefault="00994A94" w:rsidP="00994A94">
      <w:pPr>
        <w:rPr>
          <w:lang w:val="fr-FR"/>
        </w:rPr>
      </w:pPr>
    </w:p>
    <w:p w14:paraId="1BA4A6AA" w14:textId="77777777" w:rsidR="006B51FC" w:rsidRDefault="009312D9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7C68675F" w14:textId="77777777" w:rsidR="00741BB6" w:rsidRDefault="00741BB6" w:rsidP="006C26E3">
      <w:pPr>
        <w:pStyle w:val="Titre2"/>
        <w:spacing w:after="10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bookmarkStart w:id="10" w:name="ArtL2_AE-3-A4.3"/>
      <w:bookmarkStart w:id="11" w:name="_Toc256000005"/>
      <w:bookmarkEnd w:id="10"/>
      <w:r w:rsidRPr="00741BB6"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44532678" w14:textId="46EFE671" w:rsidR="006B51FC" w:rsidRDefault="009312D9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44F7B5A4" w14:textId="3838C6E2" w:rsidR="006B51FC" w:rsidRDefault="009312D9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>L'accord-cadre avec maximum est passé en applicat</w:t>
      </w:r>
      <w:r w:rsidR="00B31653" w:rsidRPr="00994A94">
        <w:rPr>
          <w:color w:val="000000"/>
          <w:lang w:val="fr-FR"/>
        </w:rPr>
        <w:t>ion des articles L2125-1 1°, R.2162-1 à R.2162-6, R.2162-13 et R.</w:t>
      </w:r>
      <w:r w:rsidRPr="00994A94">
        <w:rPr>
          <w:color w:val="000000"/>
          <w:lang w:val="fr-FR"/>
        </w:rPr>
        <w:t>2162-14 du Code de la commande publique. Il fixe les conditions d'exécution des prestations et s'exécute au fur et à mesure de l'émission de bons de commande.</w:t>
      </w:r>
    </w:p>
    <w:p w14:paraId="3FAB8BF2" w14:textId="47CBEBEA" w:rsidR="00CD3BA2" w:rsidRDefault="00CD3BA2">
      <w:bookmarkStart w:id="12" w:name="ArtL1_AE-3-A5"/>
      <w:bookmarkStart w:id="13" w:name="_Toc256000006"/>
      <w:bookmarkEnd w:id="12"/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8B2A03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70373AE6" w14:textId="56497DDC" w:rsidR="005A3F9E" w:rsidRDefault="005A3F9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p w14:paraId="664FA0D7" w14:textId="096411BD" w:rsidR="005A3F9E" w:rsidRPr="00994A94" w:rsidRDefault="005A3F9E" w:rsidP="005A3F9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Les prestations seront rémunérées par application </w:t>
      </w:r>
      <w:r>
        <w:rPr>
          <w:color w:val="000000"/>
          <w:lang w:val="fr-FR"/>
        </w:rPr>
        <w:t xml:space="preserve">des prix forfaitaires pour </w:t>
      </w:r>
      <w:r w:rsidR="00BD3F23">
        <w:rPr>
          <w:color w:val="000000"/>
          <w:lang w:val="fr-FR"/>
        </w:rPr>
        <w:t>l’assistance technique</w:t>
      </w:r>
      <w:r>
        <w:rPr>
          <w:color w:val="000000"/>
          <w:lang w:val="fr-FR"/>
        </w:rPr>
        <w:t> :</w:t>
      </w:r>
    </w:p>
    <w:p w14:paraId="5C6E550F" w14:textId="77777777" w:rsidR="005A3F9E" w:rsidRPr="005A3F9E" w:rsidRDefault="005A3F9E" w:rsidP="005A3F9E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23"/>
        <w:gridCol w:w="2297"/>
        <w:gridCol w:w="2242"/>
        <w:gridCol w:w="2248"/>
      </w:tblGrid>
      <w:tr w:rsidR="00D90D0F" w:rsidRPr="00994A94" w14:paraId="3B5B0352" w14:textId="77777777" w:rsidTr="00F456A9">
        <w:trPr>
          <w:jc w:val="center"/>
        </w:trPr>
        <w:tc>
          <w:tcPr>
            <w:tcW w:w="2823" w:type="dxa"/>
            <w:shd w:val="clear" w:color="auto" w:fill="DBE5F1" w:themeFill="accent1" w:themeFillTint="33"/>
          </w:tcPr>
          <w:p w14:paraId="0646F479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7" w:type="dxa"/>
            <w:shd w:val="clear" w:color="auto" w:fill="DBE5F1" w:themeFill="accent1" w:themeFillTint="33"/>
          </w:tcPr>
          <w:p w14:paraId="6B1D67E6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HT</w:t>
            </w:r>
          </w:p>
        </w:tc>
        <w:tc>
          <w:tcPr>
            <w:tcW w:w="2242" w:type="dxa"/>
            <w:shd w:val="clear" w:color="auto" w:fill="DBE5F1" w:themeFill="accent1" w:themeFillTint="33"/>
          </w:tcPr>
          <w:p w14:paraId="6227C742" w14:textId="4571A850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 TVA</w:t>
            </w:r>
          </w:p>
        </w:tc>
        <w:tc>
          <w:tcPr>
            <w:tcW w:w="2248" w:type="dxa"/>
            <w:shd w:val="clear" w:color="auto" w:fill="DBE5F1" w:themeFill="accent1" w:themeFillTint="33"/>
          </w:tcPr>
          <w:p w14:paraId="2B140D9D" w14:textId="17ED55C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D90D0F">
              <w:rPr>
                <w:color w:val="000000"/>
                <w:lang w:val="fr-FR"/>
              </w:rPr>
              <w:t>MONTANT TTC</w:t>
            </w:r>
          </w:p>
        </w:tc>
      </w:tr>
      <w:tr w:rsidR="00D90D0F" w:rsidRPr="00994A94" w14:paraId="0DB6BE8B" w14:textId="77777777" w:rsidTr="00F456A9">
        <w:trPr>
          <w:jc w:val="center"/>
        </w:trPr>
        <w:tc>
          <w:tcPr>
            <w:tcW w:w="2823" w:type="dxa"/>
          </w:tcPr>
          <w:p w14:paraId="2D9B3EFA" w14:textId="549763D4" w:rsidR="00D90D0F" w:rsidRPr="00994A94" w:rsidRDefault="00D90D0F" w:rsidP="00F456A9">
            <w:pPr>
              <w:pStyle w:val="ParagrapheIndent1"/>
              <w:spacing w:line="244" w:lineRule="exact"/>
              <w:ind w:right="-327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Partie forfaitaire</w:t>
            </w:r>
          </w:p>
        </w:tc>
        <w:tc>
          <w:tcPr>
            <w:tcW w:w="2297" w:type="dxa"/>
          </w:tcPr>
          <w:p w14:paraId="37CBBCA9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2" w:type="dxa"/>
          </w:tcPr>
          <w:p w14:paraId="1E116FF2" w14:textId="77777777" w:rsidR="00D90D0F" w:rsidRPr="00994A94" w:rsidRDefault="00D90D0F" w:rsidP="00F456A9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8" w:type="dxa"/>
          </w:tcPr>
          <w:p w14:paraId="1E005482" w14:textId="77777777" w:rsidR="00D90D0F" w:rsidRPr="00994A94" w:rsidRDefault="00D90D0F" w:rsidP="00D90D0F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</w:tr>
    </w:tbl>
    <w:p w14:paraId="658A6F21" w14:textId="77777777" w:rsidR="005A3F9E" w:rsidRDefault="005A3F9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p w14:paraId="694ED3FC" w14:textId="2B033FD8" w:rsidR="006B51FC" w:rsidRPr="00994A94" w:rsidRDefault="009312D9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Les prestations </w:t>
      </w:r>
      <w:r w:rsidR="005A3F9E">
        <w:rPr>
          <w:color w:val="000000"/>
          <w:lang w:val="fr-FR"/>
        </w:rPr>
        <w:t xml:space="preserve">de la partie à bons de commande </w:t>
      </w:r>
      <w:r w:rsidRPr="00994A94">
        <w:rPr>
          <w:color w:val="000000"/>
          <w:lang w:val="fr-FR"/>
        </w:rPr>
        <w:t>seront rémunérées par application aux quantités réellement exécutées des prix unitaires fi</w:t>
      </w:r>
      <w:r w:rsidR="002C399A" w:rsidRPr="00994A94">
        <w:rPr>
          <w:color w:val="000000"/>
          <w:lang w:val="fr-FR"/>
        </w:rPr>
        <w:t>xés dans le bordereau des prix.</w:t>
      </w:r>
    </w:p>
    <w:p w14:paraId="10274909" w14:textId="77777777" w:rsidR="006B51FC" w:rsidRPr="00994A94" w:rsidRDefault="001301DD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Le montant des prestations de chaque </w:t>
      </w:r>
      <w:r w:rsidR="009312D9" w:rsidRPr="00994A94">
        <w:rPr>
          <w:color w:val="000000"/>
          <w:lang w:val="fr-FR"/>
        </w:rPr>
        <w:t xml:space="preserve">période </w:t>
      </w:r>
      <w:r w:rsidRPr="00994A94">
        <w:rPr>
          <w:color w:val="000000"/>
          <w:lang w:val="fr-FR"/>
        </w:rPr>
        <w:t xml:space="preserve">d’exécution </w:t>
      </w:r>
      <w:r w:rsidR="009312D9" w:rsidRPr="00994A94">
        <w:rPr>
          <w:color w:val="000000"/>
          <w:lang w:val="fr-FR"/>
        </w:rPr>
        <w:t>de l'accord-cadre est défini(e) comme suit :</w:t>
      </w:r>
    </w:p>
    <w:p w14:paraId="4E29939E" w14:textId="77777777" w:rsidR="006B51FC" w:rsidRPr="00994A94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2C10FAD4" w14:textId="77777777" w:rsidR="002C399A" w:rsidRPr="00994A94" w:rsidRDefault="009312D9">
      <w:pPr>
        <w:spacing w:line="240" w:lineRule="exact"/>
      </w:pPr>
      <w:r w:rsidRPr="00994A94">
        <w:t xml:space="preserve">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23"/>
        <w:gridCol w:w="2297"/>
        <w:gridCol w:w="2242"/>
        <w:gridCol w:w="2248"/>
      </w:tblGrid>
      <w:tr w:rsidR="00D90D0F" w:rsidRPr="00994A94" w14:paraId="5BA8191A" w14:textId="77777777" w:rsidTr="00F456A9">
        <w:trPr>
          <w:jc w:val="center"/>
        </w:trPr>
        <w:tc>
          <w:tcPr>
            <w:tcW w:w="2823" w:type="dxa"/>
            <w:shd w:val="clear" w:color="auto" w:fill="DBE5F1" w:themeFill="accent1" w:themeFillTint="33"/>
          </w:tcPr>
          <w:p w14:paraId="16DA52B1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7" w:type="dxa"/>
            <w:shd w:val="clear" w:color="auto" w:fill="DBE5F1" w:themeFill="accent1" w:themeFillTint="33"/>
          </w:tcPr>
          <w:p w14:paraId="50A2FED5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HT</w:t>
            </w:r>
          </w:p>
        </w:tc>
        <w:tc>
          <w:tcPr>
            <w:tcW w:w="2242" w:type="dxa"/>
            <w:shd w:val="clear" w:color="auto" w:fill="DBE5F1" w:themeFill="accent1" w:themeFillTint="33"/>
          </w:tcPr>
          <w:p w14:paraId="18170381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 TVA</w:t>
            </w:r>
          </w:p>
        </w:tc>
        <w:tc>
          <w:tcPr>
            <w:tcW w:w="2248" w:type="dxa"/>
            <w:shd w:val="clear" w:color="auto" w:fill="DBE5F1" w:themeFill="accent1" w:themeFillTint="33"/>
          </w:tcPr>
          <w:p w14:paraId="45EE2256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D90D0F">
              <w:rPr>
                <w:color w:val="000000"/>
                <w:lang w:val="fr-FR"/>
              </w:rPr>
              <w:t>MONTANT TTC</w:t>
            </w:r>
          </w:p>
        </w:tc>
      </w:tr>
      <w:tr w:rsidR="00D90D0F" w:rsidRPr="00994A94" w14:paraId="50FBCDEB" w14:textId="77777777" w:rsidTr="00F456A9">
        <w:trPr>
          <w:jc w:val="center"/>
        </w:trPr>
        <w:tc>
          <w:tcPr>
            <w:tcW w:w="2823" w:type="dxa"/>
          </w:tcPr>
          <w:p w14:paraId="5AD7EECF" w14:textId="75064A81" w:rsidR="00D90D0F" w:rsidRPr="00994A94" w:rsidRDefault="00D90D0F" w:rsidP="00F456A9">
            <w:pPr>
              <w:pStyle w:val="ParagrapheIndent1"/>
              <w:spacing w:line="244" w:lineRule="exact"/>
              <w:ind w:right="-327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Maximum partie à bons de commande</w:t>
            </w:r>
          </w:p>
        </w:tc>
        <w:tc>
          <w:tcPr>
            <w:tcW w:w="2297" w:type="dxa"/>
          </w:tcPr>
          <w:p w14:paraId="28F15869" w14:textId="659B181A" w:rsidR="00D90D0F" w:rsidRPr="00994A94" w:rsidRDefault="00BD3F23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300 000</w:t>
            </w:r>
          </w:p>
        </w:tc>
        <w:tc>
          <w:tcPr>
            <w:tcW w:w="2242" w:type="dxa"/>
          </w:tcPr>
          <w:p w14:paraId="4DD98C7C" w14:textId="77777777" w:rsidR="00D90D0F" w:rsidRPr="00994A94" w:rsidRDefault="00D90D0F" w:rsidP="00F456A9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8" w:type="dxa"/>
          </w:tcPr>
          <w:p w14:paraId="2DEF50CF" w14:textId="77777777" w:rsidR="00D90D0F" w:rsidRPr="00994A94" w:rsidRDefault="00D90D0F" w:rsidP="00F456A9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</w:tr>
    </w:tbl>
    <w:p w14:paraId="1199357B" w14:textId="77777777" w:rsidR="006B51FC" w:rsidRDefault="006B51FC">
      <w:pPr>
        <w:spacing w:line="240" w:lineRule="exact"/>
      </w:pPr>
    </w:p>
    <w:p w14:paraId="3DA5713F" w14:textId="77777777" w:rsidR="006B51FC" w:rsidRDefault="006B51FC">
      <w:pPr>
        <w:spacing w:after="40" w:line="240" w:lineRule="exact"/>
      </w:pPr>
    </w:p>
    <w:p w14:paraId="53C45AEC" w14:textId="77777777" w:rsidR="00934322" w:rsidRDefault="00934322">
      <w:pPr>
        <w:spacing w:after="40" w:line="240" w:lineRule="exact"/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8B2A03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1301DD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72A6D7C5" w14:textId="77777777" w:rsidR="00536812" w:rsidRPr="00536812" w:rsidRDefault="00536812" w:rsidP="00536812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536812">
        <w:rPr>
          <w:color w:val="000000"/>
          <w:lang w:val="fr-FR"/>
        </w:rPr>
        <w:t>L'accord-cadre est conclu pour une période initiale de 6 mois.</w:t>
      </w:r>
    </w:p>
    <w:p w14:paraId="05B0A7F7" w14:textId="77777777" w:rsidR="00536812" w:rsidRPr="00536812" w:rsidRDefault="00536812" w:rsidP="00536812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536812">
        <w:rPr>
          <w:color w:val="000000"/>
          <w:lang w:val="fr-FR"/>
        </w:rPr>
        <w:t>L'exécution des prestations débute à compter de la date de notification du contrat.</w:t>
      </w:r>
    </w:p>
    <w:p w14:paraId="65286AE5" w14:textId="77777777" w:rsidR="00536812" w:rsidRPr="00536812" w:rsidRDefault="00536812" w:rsidP="00536812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536812">
        <w:rPr>
          <w:color w:val="000000"/>
          <w:lang w:val="fr-FR"/>
        </w:rPr>
        <w:t>Pour la partie « marché ordinaire », l'exécution des prestations débute à compter de la date de notification du contrat, valant ordre de commencer les prestations.</w:t>
      </w:r>
    </w:p>
    <w:p w14:paraId="0A3BB401" w14:textId="3A14C3BE" w:rsidR="002C399A" w:rsidRDefault="00536812" w:rsidP="00536812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536812">
        <w:rPr>
          <w:color w:val="000000"/>
          <w:lang w:val="fr-FR"/>
        </w:rPr>
        <w:t>Pour la partie « accord-cadre à bons de commande », les délais d'exécution ou de livraison des prestations sont fixés à chaque bon de commande conformément aux stipulations des pièces de l'accord-cadre.</w:t>
      </w:r>
    </w:p>
    <w:p w14:paraId="1CB11965" w14:textId="77777777" w:rsidR="001E1A89" w:rsidRDefault="001E1A89" w:rsidP="001E1A89">
      <w:pPr>
        <w:pStyle w:val="ParagrapheIndent2"/>
        <w:spacing w:after="240" w:line="244" w:lineRule="exact"/>
        <w:jc w:val="both"/>
        <w:rPr>
          <w:color w:val="000000"/>
        </w:rPr>
      </w:pPr>
      <w:proofErr w:type="spellStart"/>
      <w:r>
        <w:rPr>
          <w:color w:val="000000"/>
        </w:rPr>
        <w:t>L'accord</w:t>
      </w:r>
      <w:proofErr w:type="spellEnd"/>
      <w:r>
        <w:rPr>
          <w:color w:val="000000"/>
        </w:rPr>
        <w:t xml:space="preserve">-cadre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reconduit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tacitement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jusqu'à</w:t>
      </w:r>
      <w:proofErr w:type="spellEnd"/>
      <w:r>
        <w:rPr>
          <w:color w:val="000000"/>
        </w:rPr>
        <w:t xml:space="preserve"> son </w:t>
      </w:r>
      <w:proofErr w:type="spellStart"/>
      <w:r>
        <w:rPr>
          <w:color w:val="000000"/>
        </w:rPr>
        <w:t>terme</w:t>
      </w:r>
      <w:proofErr w:type="spellEnd"/>
      <w:r>
        <w:rPr>
          <w:color w:val="000000"/>
        </w:rPr>
        <w:t xml:space="preserve">. Le </w:t>
      </w:r>
      <w:proofErr w:type="spellStart"/>
      <w:r>
        <w:rPr>
          <w:color w:val="000000"/>
        </w:rPr>
        <w:t>nombre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périodes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reconduction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fixé</w:t>
      </w:r>
      <w:proofErr w:type="spellEnd"/>
      <w:r>
        <w:rPr>
          <w:color w:val="000000"/>
        </w:rPr>
        <w:t xml:space="preserve"> à 3. La </w:t>
      </w:r>
      <w:proofErr w:type="spellStart"/>
      <w:r>
        <w:rPr>
          <w:color w:val="000000"/>
        </w:rPr>
        <w:t>durée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chaque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période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reconduction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de 6 </w:t>
      </w:r>
      <w:proofErr w:type="spellStart"/>
      <w:r>
        <w:rPr>
          <w:color w:val="000000"/>
        </w:rPr>
        <w:t>mois</w:t>
      </w:r>
      <w:proofErr w:type="spellEnd"/>
      <w:r>
        <w:rPr>
          <w:color w:val="000000"/>
        </w:rPr>
        <w:t xml:space="preserve">. La </w:t>
      </w:r>
      <w:proofErr w:type="spellStart"/>
      <w:r>
        <w:rPr>
          <w:color w:val="000000"/>
        </w:rPr>
        <w:t>durée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maximale</w:t>
      </w:r>
      <w:proofErr w:type="spellEnd"/>
      <w:r>
        <w:rPr>
          <w:color w:val="000000"/>
        </w:rPr>
        <w:t xml:space="preserve"> du contrat,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périodes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confondues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de 24 </w:t>
      </w:r>
      <w:proofErr w:type="spellStart"/>
      <w:r>
        <w:rPr>
          <w:color w:val="000000"/>
        </w:rPr>
        <w:t>mois</w:t>
      </w:r>
      <w:proofErr w:type="spellEnd"/>
      <w:r>
        <w:rPr>
          <w:color w:val="000000"/>
        </w:rPr>
        <w:t>.</w:t>
      </w:r>
    </w:p>
    <w:p w14:paraId="5127E83F" w14:textId="77777777" w:rsidR="001E1A89" w:rsidRDefault="001E1A89" w:rsidP="001E1A89">
      <w:pPr>
        <w:pStyle w:val="ParagrapheIndent2"/>
        <w:spacing w:line="244" w:lineRule="exact"/>
        <w:jc w:val="both"/>
        <w:rPr>
          <w:color w:val="000000"/>
        </w:rPr>
      </w:pPr>
      <w:r>
        <w:rPr>
          <w:color w:val="000000"/>
        </w:rPr>
        <w:t xml:space="preserve">La </w:t>
      </w:r>
      <w:proofErr w:type="spellStart"/>
      <w:r>
        <w:rPr>
          <w:color w:val="000000"/>
        </w:rPr>
        <w:t>reconduction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considérée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acceptée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aucune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décision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écrite</w:t>
      </w:r>
      <w:proofErr w:type="spellEnd"/>
      <w:r>
        <w:rPr>
          <w:color w:val="000000"/>
        </w:rPr>
        <w:t xml:space="preserve"> contraire </w:t>
      </w:r>
      <w:proofErr w:type="spellStart"/>
      <w:r>
        <w:rPr>
          <w:color w:val="000000"/>
        </w:rPr>
        <w:t>n'est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prise</w:t>
      </w:r>
      <w:proofErr w:type="spellEnd"/>
      <w:r>
        <w:rPr>
          <w:color w:val="000000"/>
        </w:rPr>
        <w:t xml:space="preserve"> par le </w:t>
      </w:r>
      <w:proofErr w:type="spellStart"/>
      <w:r>
        <w:rPr>
          <w:color w:val="000000"/>
        </w:rPr>
        <w:t>pouvoir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adjudicateur</w:t>
      </w:r>
      <w:proofErr w:type="spellEnd"/>
      <w:r>
        <w:rPr>
          <w:color w:val="000000"/>
        </w:rPr>
        <w:t xml:space="preserve"> au </w:t>
      </w:r>
      <w:proofErr w:type="spellStart"/>
      <w:r>
        <w:rPr>
          <w:color w:val="000000"/>
        </w:rPr>
        <w:t>moins</w:t>
      </w:r>
      <w:proofErr w:type="spellEnd"/>
      <w:r>
        <w:rPr>
          <w:color w:val="000000"/>
        </w:rPr>
        <w:t xml:space="preserve"> 1 </w:t>
      </w:r>
      <w:proofErr w:type="spellStart"/>
      <w:r>
        <w:rPr>
          <w:color w:val="000000"/>
        </w:rPr>
        <w:t>mois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avant</w:t>
      </w:r>
      <w:proofErr w:type="spellEnd"/>
      <w:r>
        <w:rPr>
          <w:color w:val="000000"/>
        </w:rPr>
        <w:t xml:space="preserve"> la fin de la </w:t>
      </w:r>
      <w:proofErr w:type="spellStart"/>
      <w:r>
        <w:rPr>
          <w:color w:val="000000"/>
        </w:rPr>
        <w:t>durée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validité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l'accord</w:t>
      </w:r>
      <w:proofErr w:type="spellEnd"/>
      <w:r>
        <w:rPr>
          <w:color w:val="000000"/>
        </w:rPr>
        <w:t xml:space="preserve">-cadre. Le </w:t>
      </w:r>
      <w:proofErr w:type="spellStart"/>
      <w:r>
        <w:rPr>
          <w:color w:val="000000"/>
        </w:rPr>
        <w:t>titulaire</w:t>
      </w:r>
      <w:proofErr w:type="spellEnd"/>
      <w:r>
        <w:rPr>
          <w:color w:val="000000"/>
        </w:rPr>
        <w:t xml:space="preserve"> ne </w:t>
      </w:r>
      <w:proofErr w:type="spellStart"/>
      <w:r>
        <w:rPr>
          <w:color w:val="000000"/>
        </w:rPr>
        <w:t>peut</w:t>
      </w:r>
      <w:proofErr w:type="spellEnd"/>
      <w:r>
        <w:rPr>
          <w:color w:val="000000"/>
        </w:rPr>
        <w:t xml:space="preserve"> pas refuser la </w:t>
      </w:r>
      <w:proofErr w:type="spellStart"/>
      <w:r>
        <w:rPr>
          <w:color w:val="000000"/>
        </w:rPr>
        <w:t>reconduction</w:t>
      </w:r>
      <w:proofErr w:type="spellEnd"/>
      <w:r>
        <w:rPr>
          <w:color w:val="000000"/>
        </w:rPr>
        <w:t>.</w:t>
      </w:r>
    </w:p>
    <w:p w14:paraId="49A61136" w14:textId="77777777" w:rsidR="00536812" w:rsidRPr="00536812" w:rsidRDefault="00536812" w:rsidP="00536812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8B2A03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46610EDD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4841326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77777777" w:rsidR="009312D9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78A084DB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124D7CF6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C1AB769" wp14:editId="75387781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0EDEDA86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7FB1062" wp14:editId="4CB9CC49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Default="006B51FC"/>
        </w:tc>
      </w:tr>
    </w:tbl>
    <w:p w14:paraId="0AD011AF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6B4317A6" w14:textId="77777777" w:rsidR="006B51FC" w:rsidRPr="00B31653" w:rsidRDefault="009312D9">
      <w:pPr>
        <w:pStyle w:val="ParagrapheIndent1"/>
        <w:spacing w:after="240" w:line="244" w:lineRule="exact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1A635BE" w14:textId="77777777" w:rsidR="00B31653" w:rsidRDefault="00B31653" w:rsidP="00B31653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au(x) titulaire(s) seront payées dans un délai global de 50 jours à compter de la date de réception des demandes de paiement.</w:t>
      </w:r>
    </w:p>
    <w:p w14:paraId="06099F1C" w14:textId="77777777" w:rsidR="001301DD" w:rsidRPr="001301DD" w:rsidRDefault="001301DD" w:rsidP="001301DD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8B2A03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2C399A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2C399A">
      <w:pPr>
        <w:rPr>
          <w:lang w:val="fr-FR"/>
        </w:rPr>
      </w:pPr>
    </w:p>
    <w:p w14:paraId="2C6ADC3A" w14:textId="77777777" w:rsidR="002C399A" w:rsidRDefault="002C399A" w:rsidP="002C399A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>
        <w:rPr>
          <w:color w:val="000000"/>
          <w:lang w:val="fr-FR"/>
        </w:rPr>
        <w:t xml:space="preserve">(cocher la case correspondante) </w:t>
      </w:r>
      <w:r w:rsidRPr="002C399A">
        <w:rPr>
          <w:color w:val="000000"/>
          <w:lang w:val="fr-FR"/>
        </w:rPr>
        <w:t>:</w:t>
      </w:r>
    </w:p>
    <w:p w14:paraId="1A8F73FD" w14:textId="77777777" w:rsidR="002C399A" w:rsidRPr="002C399A" w:rsidRDefault="002C399A" w:rsidP="002C399A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7F48248E" wp14:editId="0DAF4F6E">
            <wp:extent cx="144780" cy="14478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val="fr-FR"/>
        </w:rPr>
        <w:t xml:space="preserve">  </w:t>
      </w:r>
      <w:r w:rsidRPr="002C399A">
        <w:rPr>
          <w:color w:val="000000"/>
          <w:lang w:val="fr-FR"/>
        </w:rPr>
        <w:t>NON</w:t>
      </w:r>
    </w:p>
    <w:p w14:paraId="0C617F5D" w14:textId="77777777" w:rsidR="002C399A" w:rsidRPr="002C399A" w:rsidRDefault="002D03BE" w:rsidP="002C399A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1986DB8C" wp14:editId="65A14041">
            <wp:extent cx="152400" cy="1524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val="fr-FR"/>
        </w:rPr>
        <w:t xml:space="preserve"> </w:t>
      </w:r>
      <w:r w:rsidR="002C399A" w:rsidRPr="002C399A">
        <w:rPr>
          <w:color w:val="000000"/>
          <w:lang w:val="fr-FR"/>
        </w:rPr>
        <w:t>OUI</w:t>
      </w:r>
    </w:p>
    <w:p w14:paraId="135FCD15" w14:textId="77777777" w:rsidR="002C399A" w:rsidRPr="00B31653" w:rsidRDefault="002C399A" w:rsidP="002C399A">
      <w:pPr>
        <w:pStyle w:val="ParagrapheIndent2"/>
        <w:spacing w:after="240" w:line="244" w:lineRule="exact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7777777" w:rsidR="002C399A" w:rsidRPr="002C399A" w:rsidRDefault="002C399A" w:rsidP="002C399A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8B2A03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23837D85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067322D9" w14:textId="470B95D0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1FDFAC2A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2DC9AA7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9312D9">
      <w:pPr>
        <w:rPr>
          <w:lang w:val="fr-FR"/>
        </w:rPr>
      </w:pPr>
    </w:p>
    <w:p w14:paraId="7A4FF7A6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56DB0E84" w14:textId="77777777" w:rsidR="006B51FC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2B7655F6" w14:textId="5B3B10F7" w:rsidR="005C34B1" w:rsidRDefault="005C34B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75CC962E" w14:textId="148631C4" w:rsidR="005C34B1" w:rsidRDefault="005C34B1" w:rsidP="005C34B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Si groupement : </w:t>
      </w:r>
    </w:p>
    <w:p w14:paraId="7B2FF76E" w14:textId="05F37AE8" w:rsidR="00277B01" w:rsidRDefault="00277B01" w:rsidP="00277B01">
      <w:pPr>
        <w:rPr>
          <w:lang w:val="fr-FR"/>
        </w:rPr>
      </w:pPr>
    </w:p>
    <w:p w14:paraId="44AA5E6B" w14:textId="77777777" w:rsidR="005C34B1" w:rsidRPr="005C34B1" w:rsidRDefault="005C34B1" w:rsidP="005C34B1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56F50483" w14:textId="77777777" w:rsidR="005C34B1" w:rsidRPr="005C34B1" w:rsidRDefault="005C34B1" w:rsidP="005C34B1">
      <w:pPr>
        <w:pStyle w:val="ParagrapheIndent1"/>
        <w:numPr>
          <w:ilvl w:val="0"/>
          <w:numId w:val="3"/>
        </w:numPr>
        <w:spacing w:line="244" w:lineRule="exact"/>
        <w:jc w:val="both"/>
        <w:rPr>
          <w:color w:val="000000"/>
          <w:lang w:val="fr-FR"/>
        </w:rPr>
      </w:pPr>
      <w:r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5C34B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5C34B1" w:rsidRDefault="005C34B1" w:rsidP="005C34B1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D069F">
        <w:fldChar w:fldCharType="separate"/>
      </w:r>
      <w:r>
        <w:fldChar w:fldCharType="end"/>
      </w:r>
      <w:r w:rsidRPr="005C34B1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5C34B1">
        <w:rPr>
          <w:rFonts w:asciiTheme="minorHAnsi" w:hAnsiTheme="minorHAnsi" w:cstheme="minorHAnsi"/>
          <w:sz w:val="20"/>
          <w:szCs w:val="20"/>
        </w:rPr>
        <w:t>pour</w:t>
      </w:r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signer le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présent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acte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d’engagement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en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nom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compte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pour les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représenter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vis-à-vis de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l’acheteur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coordonner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l’ensemble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prestations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 ;</w:t>
      </w:r>
    </w:p>
    <w:p w14:paraId="75150BCC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sz w:val="20"/>
          <w:szCs w:val="20"/>
        </w:rPr>
      </w:pPr>
    </w:p>
    <w:p w14:paraId="4372889F" w14:textId="77777777" w:rsidR="005C34B1" w:rsidRPr="005C34B1" w:rsidRDefault="005C34B1" w:rsidP="005C34B1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5D069F">
        <w:rPr>
          <w:rFonts w:asciiTheme="minorHAnsi" w:hAnsiTheme="minorHAnsi" w:cstheme="minorHAnsi"/>
          <w:sz w:val="20"/>
          <w:szCs w:val="20"/>
        </w:rPr>
      </w:r>
      <w:r w:rsidR="005D069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5C34B1">
        <w:rPr>
          <w:rFonts w:asciiTheme="minorHAnsi" w:hAnsiTheme="minorHAnsi" w:cstheme="minorHAnsi"/>
          <w:sz w:val="20"/>
          <w:szCs w:val="20"/>
        </w:rPr>
        <w:t>pour</w:t>
      </w:r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signer,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en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nom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compte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les modifications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ultérieures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marché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public ;</w:t>
      </w:r>
    </w:p>
    <w:p w14:paraId="1BF00AD0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</w:rPr>
      </w:pPr>
    </w:p>
    <w:p w14:paraId="62DB993D" w14:textId="77777777" w:rsidR="005C34B1" w:rsidRPr="005C34B1" w:rsidRDefault="005C34B1" w:rsidP="005C34B1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5D069F">
        <w:rPr>
          <w:rFonts w:asciiTheme="minorHAnsi" w:hAnsiTheme="minorHAnsi" w:cstheme="minorHAnsi"/>
          <w:sz w:val="20"/>
          <w:szCs w:val="20"/>
        </w:rPr>
      </w:r>
      <w:r w:rsidR="005D069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5C34B1">
        <w:rPr>
          <w:rFonts w:asciiTheme="minorHAnsi" w:hAnsiTheme="minorHAnsi" w:cstheme="minorHAnsi"/>
          <w:sz w:val="20"/>
          <w:szCs w:val="20"/>
        </w:rPr>
        <w:tab/>
        <w:t xml:space="preserve">     </w:t>
      </w:r>
      <w:proofErr w:type="spellStart"/>
      <w:proofErr w:type="gramStart"/>
      <w:r w:rsidRPr="005C34B1">
        <w:rPr>
          <w:rFonts w:asciiTheme="minorHAnsi" w:hAnsiTheme="minorHAnsi" w:cstheme="minorHAnsi"/>
          <w:sz w:val="20"/>
          <w:szCs w:val="20"/>
        </w:rPr>
        <w:t>ont</w:t>
      </w:r>
      <w:proofErr w:type="spellEnd"/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donné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au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mandataire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dans les conditions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définies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par les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pouvoirs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joints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en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annexe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.</w:t>
      </w:r>
    </w:p>
    <w:p w14:paraId="1D92A489" w14:textId="77777777" w:rsidR="005C34B1" w:rsidRPr="00C83930" w:rsidRDefault="005C34B1" w:rsidP="005C34B1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DBEDA69" w14:textId="77777777" w:rsidR="005C34B1" w:rsidRDefault="005C34B1" w:rsidP="005C34B1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DCDC24A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</w:rPr>
      </w:pPr>
    </w:p>
    <w:p w14:paraId="19A36A0D" w14:textId="77777777" w:rsidR="005C34B1" w:rsidRPr="005C34B1" w:rsidRDefault="005C34B1" w:rsidP="005C34B1">
      <w:pPr>
        <w:numPr>
          <w:ilvl w:val="0"/>
          <w:numId w:val="3"/>
        </w:num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t xml:space="preserve">Les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membres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groupement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qui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signent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le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présent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acte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d’engagement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 :</w:t>
      </w:r>
    </w:p>
    <w:p w14:paraId="2D282E0B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sz w:val="20"/>
          <w:szCs w:val="20"/>
        </w:rPr>
      </w:pPr>
    </w:p>
    <w:p w14:paraId="797B341C" w14:textId="77777777" w:rsidR="005C34B1" w:rsidRPr="005C34B1" w:rsidRDefault="005C34B1" w:rsidP="005C34B1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5D069F">
        <w:rPr>
          <w:rFonts w:asciiTheme="minorHAnsi" w:hAnsiTheme="minorHAnsi" w:cstheme="minorHAnsi"/>
          <w:sz w:val="20"/>
          <w:szCs w:val="20"/>
        </w:rPr>
      </w:r>
      <w:r w:rsidR="005D069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sz w:val="20"/>
          <w:szCs w:val="20"/>
        </w:rPr>
        <w:tab/>
      </w:r>
      <w:proofErr w:type="spellStart"/>
      <w:proofErr w:type="gramStart"/>
      <w:r w:rsidRPr="005C34B1">
        <w:rPr>
          <w:rFonts w:asciiTheme="minorHAnsi" w:hAnsiTheme="minorHAnsi" w:cstheme="minorHAnsi"/>
          <w:sz w:val="20"/>
          <w:szCs w:val="20"/>
        </w:rPr>
        <w:t>donnent</w:t>
      </w:r>
      <w:proofErr w:type="spellEnd"/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au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mandataire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qui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l’accepte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pour les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représenter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vis-à-vis de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l’acheteur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coordonner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l’ensemble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prestations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 ;</w:t>
      </w:r>
    </w:p>
    <w:p w14:paraId="068B0764" w14:textId="77777777" w:rsidR="005C34B1" w:rsidRPr="005C34B1" w:rsidRDefault="005C34B1" w:rsidP="005C34B1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</w:rPr>
      </w:pPr>
    </w:p>
    <w:p w14:paraId="1EA74C7D" w14:textId="77777777" w:rsidR="005C34B1" w:rsidRPr="005C34B1" w:rsidRDefault="005C34B1" w:rsidP="005C34B1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5D069F">
        <w:rPr>
          <w:rFonts w:asciiTheme="minorHAnsi" w:hAnsiTheme="minorHAnsi" w:cstheme="minorHAnsi"/>
          <w:sz w:val="20"/>
          <w:szCs w:val="20"/>
        </w:rPr>
      </w:r>
      <w:r w:rsidR="005D069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sz w:val="20"/>
          <w:szCs w:val="20"/>
        </w:rPr>
        <w:tab/>
      </w:r>
      <w:proofErr w:type="spellStart"/>
      <w:proofErr w:type="gramStart"/>
      <w:r w:rsidRPr="005C34B1">
        <w:rPr>
          <w:rFonts w:asciiTheme="minorHAnsi" w:hAnsiTheme="minorHAnsi" w:cstheme="minorHAnsi"/>
          <w:sz w:val="20"/>
          <w:szCs w:val="20"/>
        </w:rPr>
        <w:t>donnent</w:t>
      </w:r>
      <w:proofErr w:type="spellEnd"/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au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mandataire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qui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l’accepte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pour signer,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en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nom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compte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les modifications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ultérieures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marché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public ;</w:t>
      </w:r>
    </w:p>
    <w:p w14:paraId="132E23FD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</w:rPr>
      </w:pPr>
    </w:p>
    <w:p w14:paraId="6C276CCF" w14:textId="77777777" w:rsidR="005C34B1" w:rsidRPr="005C34B1" w:rsidRDefault="005C34B1" w:rsidP="005C34B1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5D069F">
        <w:rPr>
          <w:rFonts w:asciiTheme="minorHAnsi" w:hAnsiTheme="minorHAnsi" w:cstheme="minorHAnsi"/>
          <w:sz w:val="20"/>
          <w:szCs w:val="20"/>
        </w:rPr>
      </w:r>
      <w:r w:rsidR="005D069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5C34B1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proofErr w:type="spellStart"/>
      <w:proofErr w:type="gramStart"/>
      <w:r w:rsidRPr="005C34B1">
        <w:rPr>
          <w:rFonts w:asciiTheme="minorHAnsi" w:hAnsiTheme="minorHAnsi" w:cstheme="minorHAnsi"/>
          <w:sz w:val="20"/>
          <w:szCs w:val="20"/>
        </w:rPr>
        <w:t>donnent</w:t>
      </w:r>
      <w:proofErr w:type="spellEnd"/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au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mandataire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dans les conditions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définies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ci-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dessous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 :</w:t>
      </w:r>
    </w:p>
    <w:p w14:paraId="3F86417A" w14:textId="77777777" w:rsidR="005C34B1" w:rsidRDefault="005C34B1" w:rsidP="005C34B1">
      <w:pPr>
        <w:pStyle w:val="style1010"/>
        <w:spacing w:line="244" w:lineRule="exact"/>
        <w:ind w:right="20"/>
        <w:jc w:val="both"/>
        <w:rPr>
          <w:color w:val="000000"/>
          <w:lang w:val="fr-FR"/>
        </w:rPr>
      </w:pPr>
    </w:p>
    <w:p w14:paraId="1C8ABDF7" w14:textId="77777777" w:rsidR="006B51FC" w:rsidRDefault="006B51F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5C34B1" w:rsidRDefault="005C34B1" w:rsidP="00950CB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Nom, </w:t>
            </w:r>
            <w:proofErr w:type="spellStart"/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prénom</w:t>
            </w:r>
            <w:proofErr w:type="spellEnd"/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et </w:t>
            </w:r>
            <w:proofErr w:type="spellStart"/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qualité</w:t>
            </w:r>
            <w:proofErr w:type="spellEnd"/>
          </w:p>
          <w:p w14:paraId="36164AD1" w14:textId="77777777" w:rsidR="005C34B1" w:rsidRPr="005C34B1" w:rsidRDefault="005C34B1" w:rsidP="00950CB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du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signataire</w:t>
            </w:r>
            <w:proofErr w:type="spell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5C34B1" w:rsidRDefault="005C34B1" w:rsidP="00950CB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950CB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14:paraId="1B7B5D16" w14:textId="35FD637B" w:rsidR="00EA5E4C" w:rsidRDefault="00EA5E4C" w:rsidP="002B24E9">
      <w:pPr>
        <w:pStyle w:val="style1010"/>
        <w:spacing w:after="240" w:line="244" w:lineRule="exact"/>
        <w:ind w:right="20"/>
        <w:rPr>
          <w:color w:val="000000"/>
          <w:lang w:val="fr-FR"/>
        </w:rPr>
      </w:pPr>
    </w:p>
    <w:p w14:paraId="66AEE6F6" w14:textId="77777777" w:rsidR="006B51FC" w:rsidRDefault="009312D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EDF60A1" w14:textId="7BCD5303" w:rsidR="00EA5E4C" w:rsidRDefault="00EA5E4C" w:rsidP="00EA5E4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277B01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23"/>
        <w:gridCol w:w="2297"/>
        <w:gridCol w:w="2242"/>
        <w:gridCol w:w="2248"/>
      </w:tblGrid>
      <w:tr w:rsidR="005A3F9E" w:rsidRPr="00994A94" w14:paraId="516367F2" w14:textId="77777777" w:rsidTr="008D4773">
        <w:trPr>
          <w:jc w:val="center"/>
        </w:trPr>
        <w:tc>
          <w:tcPr>
            <w:tcW w:w="2823" w:type="dxa"/>
            <w:shd w:val="clear" w:color="auto" w:fill="DBE5F1" w:themeFill="accent1" w:themeFillTint="33"/>
          </w:tcPr>
          <w:p w14:paraId="21EAC02A" w14:textId="77777777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7" w:type="dxa"/>
            <w:shd w:val="clear" w:color="auto" w:fill="DBE5F1" w:themeFill="accent1" w:themeFillTint="33"/>
          </w:tcPr>
          <w:p w14:paraId="45DACB8C" w14:textId="77777777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HT</w:t>
            </w:r>
          </w:p>
        </w:tc>
        <w:tc>
          <w:tcPr>
            <w:tcW w:w="2242" w:type="dxa"/>
            <w:shd w:val="clear" w:color="auto" w:fill="DBE5F1" w:themeFill="accent1" w:themeFillTint="33"/>
          </w:tcPr>
          <w:p w14:paraId="75BF8DDA" w14:textId="77777777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48" w:type="dxa"/>
            <w:shd w:val="clear" w:color="auto" w:fill="DBE5F1" w:themeFill="accent1" w:themeFillTint="33"/>
          </w:tcPr>
          <w:p w14:paraId="50B1D5C9" w14:textId="77777777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RETENUE/ACCEPTEE</w:t>
            </w:r>
          </w:p>
        </w:tc>
      </w:tr>
      <w:tr w:rsidR="005A3F9E" w:rsidRPr="00994A94" w14:paraId="353B41FB" w14:textId="77777777" w:rsidTr="008D4773">
        <w:trPr>
          <w:jc w:val="center"/>
        </w:trPr>
        <w:tc>
          <w:tcPr>
            <w:tcW w:w="2823" w:type="dxa"/>
          </w:tcPr>
          <w:p w14:paraId="6D978647" w14:textId="571E3474" w:rsidR="005A3F9E" w:rsidRPr="00994A94" w:rsidRDefault="005A3F9E" w:rsidP="005A3F9E">
            <w:pPr>
              <w:pStyle w:val="ParagrapheIndent1"/>
              <w:spacing w:line="244" w:lineRule="exact"/>
              <w:ind w:right="-327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 xml:space="preserve">Montant </w:t>
            </w:r>
            <w:r>
              <w:rPr>
                <w:color w:val="000000"/>
                <w:lang w:val="fr-FR"/>
              </w:rPr>
              <w:t>forfaitaire</w:t>
            </w:r>
          </w:p>
        </w:tc>
        <w:tc>
          <w:tcPr>
            <w:tcW w:w="2297" w:type="dxa"/>
          </w:tcPr>
          <w:p w14:paraId="69074A0D" w14:textId="10B878F4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2" w:type="dxa"/>
          </w:tcPr>
          <w:p w14:paraId="57B0C317" w14:textId="77777777" w:rsidR="005A3F9E" w:rsidRPr="00994A94" w:rsidRDefault="005A3F9E" w:rsidP="008D4773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8" w:type="dxa"/>
          </w:tcPr>
          <w:p w14:paraId="3339388D" w14:textId="77777777" w:rsidR="005A3F9E" w:rsidRPr="00994A94" w:rsidRDefault="005A3F9E" w:rsidP="008D4773">
            <w:pPr>
              <w:pStyle w:val="ParagrapheIndent1"/>
              <w:numPr>
                <w:ilvl w:val="0"/>
                <w:numId w:val="15"/>
              </w:numPr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</w:tr>
      <w:tr w:rsidR="002B24E9" w:rsidRPr="00994A94" w14:paraId="52A6A27D" w14:textId="77777777" w:rsidTr="002B24E9">
        <w:trPr>
          <w:jc w:val="center"/>
        </w:trPr>
        <w:tc>
          <w:tcPr>
            <w:tcW w:w="2823" w:type="dxa"/>
            <w:shd w:val="clear" w:color="auto" w:fill="DBE5F1" w:themeFill="accent1" w:themeFillTint="33"/>
          </w:tcPr>
          <w:p w14:paraId="37A13445" w14:textId="77777777" w:rsidR="002B24E9" w:rsidRPr="00994A94" w:rsidRDefault="002B24E9" w:rsidP="00F565D7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7" w:type="dxa"/>
            <w:shd w:val="clear" w:color="auto" w:fill="DBE5F1" w:themeFill="accent1" w:themeFillTint="33"/>
          </w:tcPr>
          <w:p w14:paraId="3E5F0E63" w14:textId="137725AF" w:rsidR="002B24E9" w:rsidRPr="00994A94" w:rsidRDefault="002B24E9" w:rsidP="00F565D7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HT</w:t>
            </w:r>
          </w:p>
        </w:tc>
        <w:tc>
          <w:tcPr>
            <w:tcW w:w="2242" w:type="dxa"/>
            <w:shd w:val="clear" w:color="auto" w:fill="DBE5F1" w:themeFill="accent1" w:themeFillTint="33"/>
          </w:tcPr>
          <w:p w14:paraId="5CD7534B" w14:textId="0FBA9629" w:rsidR="002B24E9" w:rsidRPr="00994A94" w:rsidRDefault="002B24E9" w:rsidP="00F565D7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48" w:type="dxa"/>
            <w:shd w:val="clear" w:color="auto" w:fill="DBE5F1" w:themeFill="accent1" w:themeFillTint="33"/>
          </w:tcPr>
          <w:p w14:paraId="2815428B" w14:textId="4A7DF2C5" w:rsidR="002B24E9" w:rsidRPr="00994A94" w:rsidRDefault="002B24E9" w:rsidP="00F565D7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RETENUE/ACCEPTEE</w:t>
            </w:r>
          </w:p>
        </w:tc>
      </w:tr>
      <w:tr w:rsidR="002B24E9" w:rsidRPr="00994A94" w14:paraId="769651BC" w14:textId="77777777" w:rsidTr="002B24E9">
        <w:trPr>
          <w:jc w:val="center"/>
        </w:trPr>
        <w:tc>
          <w:tcPr>
            <w:tcW w:w="2823" w:type="dxa"/>
          </w:tcPr>
          <w:p w14:paraId="5DB48700" w14:textId="525F66E5" w:rsidR="002B24E9" w:rsidRPr="00994A94" w:rsidRDefault="002B24E9" w:rsidP="00F565D7">
            <w:pPr>
              <w:pStyle w:val="ParagrapheIndent1"/>
              <w:spacing w:line="244" w:lineRule="exact"/>
              <w:ind w:right="-327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maximum par période</w:t>
            </w:r>
          </w:p>
        </w:tc>
        <w:tc>
          <w:tcPr>
            <w:tcW w:w="2297" w:type="dxa"/>
          </w:tcPr>
          <w:p w14:paraId="71ABF2EC" w14:textId="18AD530F" w:rsidR="002B24E9" w:rsidRPr="00994A94" w:rsidRDefault="005D069F" w:rsidP="00950CB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300 000</w:t>
            </w:r>
            <w:bookmarkStart w:id="21" w:name="_GoBack"/>
            <w:bookmarkEnd w:id="21"/>
            <w:r w:rsidR="002B24E9" w:rsidRPr="00994A94">
              <w:rPr>
                <w:color w:val="000000"/>
                <w:lang w:val="fr-FR"/>
              </w:rPr>
              <w:t xml:space="preserve"> €</w:t>
            </w:r>
          </w:p>
        </w:tc>
        <w:tc>
          <w:tcPr>
            <w:tcW w:w="2242" w:type="dxa"/>
          </w:tcPr>
          <w:p w14:paraId="54F59119" w14:textId="77777777" w:rsidR="002B24E9" w:rsidRPr="00994A94" w:rsidRDefault="002B24E9" w:rsidP="005A3F9E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8" w:type="dxa"/>
          </w:tcPr>
          <w:p w14:paraId="68DCB846" w14:textId="4BA35B62" w:rsidR="002B24E9" w:rsidRPr="00994A94" w:rsidRDefault="002B24E9" w:rsidP="00F565D7">
            <w:pPr>
              <w:pStyle w:val="ParagrapheIndent1"/>
              <w:numPr>
                <w:ilvl w:val="0"/>
                <w:numId w:val="15"/>
              </w:numPr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</w:tr>
    </w:tbl>
    <w:p w14:paraId="38A1B82F" w14:textId="77777777" w:rsidR="00EA5E4C" w:rsidRPr="00994A94" w:rsidRDefault="00EA5E4C" w:rsidP="00EA5E4C">
      <w:pPr>
        <w:rPr>
          <w:lang w:val="fr-FR"/>
        </w:rPr>
      </w:pPr>
    </w:p>
    <w:p w14:paraId="2F23BF63" w14:textId="510C58E0" w:rsidR="00EA5E4C" w:rsidRPr="00994A94" w:rsidRDefault="00F565D7" w:rsidP="00F565D7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>Taux de TVA : … %</w:t>
      </w:r>
    </w:p>
    <w:p w14:paraId="61BA6BFB" w14:textId="77777777" w:rsidR="00F565D7" w:rsidRPr="00994A94" w:rsidRDefault="00F565D7" w:rsidP="00EA5E4C">
      <w:pPr>
        <w:rPr>
          <w:lang w:val="fr-FR"/>
        </w:rPr>
      </w:pPr>
    </w:p>
    <w:p w14:paraId="09720A6A" w14:textId="77777777" w:rsidR="006B51FC" w:rsidRPr="00994A94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>La présente offre est acceptée</w:t>
      </w:r>
    </w:p>
    <w:p w14:paraId="770648FD" w14:textId="77777777" w:rsidR="006B51FC" w:rsidRPr="00994A94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472B12DD" w14:textId="77777777" w:rsidR="006B51FC" w:rsidRPr="00994A94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A </w:t>
      </w:r>
      <w:r w:rsidR="002D03BE" w:rsidRPr="00994A94">
        <w:rPr>
          <w:color w:val="000000"/>
          <w:lang w:val="fr-FR"/>
        </w:rPr>
        <w:t>Valenciennes,</w:t>
      </w:r>
    </w:p>
    <w:p w14:paraId="5A7F72FD" w14:textId="77777777" w:rsidR="006B51FC" w:rsidRPr="00994A94" w:rsidRDefault="009312D9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 w:rsidRPr="00994A94">
        <w:rPr>
          <w:color w:val="000000"/>
          <w:lang w:val="fr-FR"/>
        </w:rPr>
        <w:t>Le ........................</w:t>
      </w:r>
    </w:p>
    <w:p w14:paraId="666B316B" w14:textId="77777777" w:rsidR="006B51FC" w:rsidRPr="00994A94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 w:rsidRPr="00994A94">
        <w:rPr>
          <w:color w:val="000000"/>
          <w:lang w:val="fr-FR"/>
        </w:rPr>
        <w:t>Signature du repré</w:t>
      </w:r>
      <w:r w:rsidR="002D03BE" w:rsidRPr="00994A94">
        <w:rPr>
          <w:color w:val="000000"/>
          <w:lang w:val="fr-FR"/>
        </w:rPr>
        <w:t>sentant du pouvoir adjudicateur</w:t>
      </w:r>
    </w:p>
    <w:p w14:paraId="3953CA16" w14:textId="3B9A9A62" w:rsidR="002D03BE" w:rsidRPr="00994A94" w:rsidRDefault="00BF650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Nicolas SALVI</w:t>
      </w:r>
    </w:p>
    <w:p w14:paraId="5622CAB9" w14:textId="0E9A09EB" w:rsidR="00F565D7" w:rsidRDefault="002D03BE" w:rsidP="00994A9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Directeur </w:t>
      </w:r>
      <w:r w:rsidR="00BF650F">
        <w:rPr>
          <w:color w:val="000000"/>
          <w:lang w:val="fr-FR"/>
        </w:rPr>
        <w:t>Général</w:t>
      </w:r>
      <w:r w:rsidR="006F3514">
        <w:rPr>
          <w:color w:val="000000"/>
          <w:lang w:val="fr-FR"/>
        </w:rPr>
        <w:t xml:space="preserve"> du CHV</w:t>
      </w:r>
    </w:p>
    <w:p w14:paraId="07E96B69" w14:textId="77777777" w:rsidR="00CD3BA2" w:rsidRDefault="00CD3BA2">
      <w:pPr>
        <w:pStyle w:val="style1010"/>
        <w:spacing w:line="244" w:lineRule="exact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1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A7617B1" w14:textId="51914C3E" w:rsidR="00F565D7" w:rsidRDefault="00CD3BA2" w:rsidP="00CD3BA2">
      <w:pPr>
        <w:pStyle w:val="style1010"/>
        <w:tabs>
          <w:tab w:val="left" w:pos="1674"/>
        </w:tabs>
        <w:spacing w:line="244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ab/>
      </w:r>
    </w:p>
    <w:p w14:paraId="152F4791" w14:textId="442AF22A" w:rsidR="00E307EC" w:rsidRDefault="00F565D7" w:rsidP="008B2A03">
      <w:pPr>
        <w:pStyle w:val="Titre1"/>
        <w:shd w:val="clear" w:color="auto" w:fill="B0D0D3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-CT"/>
      <w:bookmarkEnd w:id="22"/>
      <w:r w:rsidRPr="008B2A03">
        <w:rPr>
          <w:rFonts w:ascii="Calibri" w:eastAsia="Calibri" w:hAnsi="Calibri" w:cs="Calibri"/>
          <w:color w:val="FFFFFF"/>
          <w:sz w:val="28"/>
          <w:shd w:val="clear" w:color="auto" w:fill="B0D0D3"/>
          <w:lang w:val="fr-FR"/>
        </w:rPr>
        <w:t>A</w:t>
      </w:r>
      <w:r w:rsidR="00E307EC" w:rsidRPr="008B2A03">
        <w:rPr>
          <w:rFonts w:ascii="Calibri" w:eastAsia="Calibri" w:hAnsi="Calibri" w:cs="Calibri"/>
          <w:color w:val="FFFFFF"/>
          <w:sz w:val="28"/>
          <w:shd w:val="clear" w:color="auto" w:fill="B0D0D3"/>
          <w:lang w:val="fr-FR"/>
        </w:rPr>
        <w:t>NNEXE N° 1 : DÉSIGNATION DES CO-TRAITANTS ET RÉPARTITION DES</w:t>
      </w:r>
      <w:r w:rsidR="00E307EC"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565D7" w14:paraId="1FC392D3" w14:textId="77777777" w:rsidTr="00CA1ED8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4C64" w14:textId="77777777" w:rsidR="00F565D7" w:rsidRDefault="00F565D7" w:rsidP="00F565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D5D57" w14:textId="77777777" w:rsidR="00F565D7" w:rsidRDefault="00F565D7" w:rsidP="00F565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913F" w14:textId="77777777" w:rsidR="00F565D7" w:rsidRDefault="00F565D7" w:rsidP="00F565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AF208" w14:textId="77777777" w:rsidR="00F565D7" w:rsidRDefault="00F565D7" w:rsidP="00F565D7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01A3F613" w14:textId="77777777" w:rsidR="00F565D7" w:rsidRDefault="00F565D7" w:rsidP="00F565D7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F03A" w14:textId="77777777" w:rsidR="00F565D7" w:rsidRDefault="00F565D7" w:rsidP="00F565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F565D7" w14:paraId="377B0210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47F02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4E94375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13CDCBE4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913A6AB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61EDDAD7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5972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6778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4694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6964" w14:textId="77777777" w:rsidR="00F565D7" w:rsidRDefault="00F565D7" w:rsidP="00F565D7"/>
        </w:tc>
      </w:tr>
      <w:tr w:rsidR="00F565D7" w14:paraId="4F7A1D0A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AE666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E358E94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7AB8E18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B770FC0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31A41B35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48DA7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31DC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497DE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FC68" w14:textId="77777777" w:rsidR="00F565D7" w:rsidRDefault="00F565D7" w:rsidP="00F565D7"/>
        </w:tc>
      </w:tr>
      <w:tr w:rsidR="00F565D7" w14:paraId="3E3C4944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DAD5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0AFDAD2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56A8208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20B3B48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13EE12D9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D292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E650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322D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BB24" w14:textId="77777777" w:rsidR="00F565D7" w:rsidRDefault="00F565D7" w:rsidP="00F565D7"/>
        </w:tc>
      </w:tr>
      <w:tr w:rsidR="00F565D7" w14:paraId="27A61878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92D7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34B5137B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21B91334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4226A3C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4752706A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6C92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5039E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916E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D1F3" w14:textId="77777777" w:rsidR="00F565D7" w:rsidRDefault="00F565D7" w:rsidP="00F565D7"/>
        </w:tc>
      </w:tr>
      <w:tr w:rsidR="00F565D7" w14:paraId="375780CB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739F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E31698D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8AB0CB2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512C8EB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0CB29CAA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EF90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3DEE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AC66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1B632" w14:textId="77777777" w:rsidR="00F565D7" w:rsidRDefault="00F565D7" w:rsidP="00F565D7"/>
        </w:tc>
      </w:tr>
      <w:tr w:rsidR="00F565D7" w14:paraId="796F7495" w14:textId="77777777" w:rsidTr="00F565D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C36A" w14:textId="77777777" w:rsidR="00F565D7" w:rsidRDefault="00F565D7" w:rsidP="00F565D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80E9" w14:textId="77777777" w:rsidR="00F565D7" w:rsidRDefault="00F565D7" w:rsidP="00F565D7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6ED1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F31A7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9276" w14:textId="77777777" w:rsidR="00F565D7" w:rsidRDefault="00F565D7" w:rsidP="00F565D7"/>
        </w:tc>
      </w:tr>
    </w:tbl>
    <w:p w14:paraId="51D94763" w14:textId="77777777" w:rsidR="00E307EC" w:rsidRDefault="00E307EC" w:rsidP="00E307EC">
      <w:pPr>
        <w:spacing w:after="60" w:line="240" w:lineRule="exact"/>
      </w:pPr>
      <w:r>
        <w:t xml:space="preserve"> </w:t>
      </w:r>
    </w:p>
    <w:p w14:paraId="4812DC81" w14:textId="77777777" w:rsidR="00A42778" w:rsidRDefault="00A42778" w:rsidP="00E307EC">
      <w:pPr>
        <w:sectPr w:rsidR="00A42778" w:rsidSect="00CD3BA2">
          <w:pgSz w:w="16840" w:h="11900" w:orient="landscape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4F5F5665" w14:textId="312B26CF" w:rsidR="006B51FC" w:rsidRDefault="006B51FC" w:rsidP="00F565D7"/>
    <w:sectPr w:rsidR="006B51FC" w:rsidSect="00CD3BA2">
      <w:pgSz w:w="11900" w:h="16840" w:code="9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943EE" w14:textId="77777777" w:rsidR="008B6609" w:rsidRDefault="008B6609">
      <w:r>
        <w:separator/>
      </w:r>
    </w:p>
  </w:endnote>
  <w:endnote w:type="continuationSeparator" w:id="0">
    <w:p w14:paraId="6A1E5B87" w14:textId="77777777" w:rsidR="008B6609" w:rsidRDefault="008B6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B51FC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6B51FC" w:rsidRDefault="006B51FC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1F34A6E4" w:rsidR="006B51FC" w:rsidRDefault="009312D9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D069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D069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10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9DB30" w14:textId="77777777" w:rsidR="008B6609" w:rsidRDefault="008B6609">
      <w:r>
        <w:separator/>
      </w:r>
    </w:p>
  </w:footnote>
  <w:footnote w:type="continuationSeparator" w:id="0">
    <w:p w14:paraId="49AF339F" w14:textId="77777777" w:rsidR="008B6609" w:rsidRDefault="008B6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3ABEA" w14:textId="0E200287" w:rsidR="00ED4031" w:rsidRDefault="00ED4031" w:rsidP="00ED4031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DD76B" w14:textId="660C4B8F" w:rsidR="00ED4031" w:rsidRDefault="00BF650F" w:rsidP="00ED4031">
    <w:pPr>
      <w:pStyle w:val="En-tte"/>
      <w:jc w:val="center"/>
    </w:pPr>
    <w:r w:rsidRPr="00BF650F">
      <w:rPr>
        <w:noProof/>
        <w:lang w:val="fr-FR" w:eastAsia="fr-FR"/>
      </w:rPr>
      <w:drawing>
        <wp:inline distT="0" distB="0" distL="0" distR="0" wp14:anchorId="7587E6E1" wp14:editId="10F7C9A6">
          <wp:extent cx="2226623" cy="1172210"/>
          <wp:effectExtent l="0" t="0" r="0" b="0"/>
          <wp:docPr id="15" name="Image 15" descr="C:\Users\theillier-a\Desktop\wetransfer_trame-1-docx_2024-12-17_1309\logos_GHT\bleus\logo_GHT_Plan de travail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theillier-a\Desktop\wetransfer_trame-1-docx_2024-12-17_1309\logos_GHT\bleus\logo_GHT_Plan de travail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3305" cy="1180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pt;height:9.7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A4579"/>
    <w:multiLevelType w:val="multilevel"/>
    <w:tmpl w:val="11CE47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4D81C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75F071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7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5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6"/>
  </w:num>
  <w:num w:numId="16">
    <w:abstractNumId w:val="3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A334C"/>
    <w:rsid w:val="0011001D"/>
    <w:rsid w:val="001301DD"/>
    <w:rsid w:val="001D017E"/>
    <w:rsid w:val="001E1A89"/>
    <w:rsid w:val="00277B01"/>
    <w:rsid w:val="002B24E9"/>
    <w:rsid w:val="002C399A"/>
    <w:rsid w:val="002D03BE"/>
    <w:rsid w:val="00304D12"/>
    <w:rsid w:val="0033722F"/>
    <w:rsid w:val="00360B12"/>
    <w:rsid w:val="00446F5A"/>
    <w:rsid w:val="00536812"/>
    <w:rsid w:val="005A3F9E"/>
    <w:rsid w:val="005A4190"/>
    <w:rsid w:val="005C34B1"/>
    <w:rsid w:val="005D069F"/>
    <w:rsid w:val="006952A7"/>
    <w:rsid w:val="006B38E2"/>
    <w:rsid w:val="006B51FC"/>
    <w:rsid w:val="006C26E3"/>
    <w:rsid w:val="006F3514"/>
    <w:rsid w:val="00741BB6"/>
    <w:rsid w:val="00774C0B"/>
    <w:rsid w:val="0077724E"/>
    <w:rsid w:val="008B2A03"/>
    <w:rsid w:val="008B6609"/>
    <w:rsid w:val="008F2397"/>
    <w:rsid w:val="009312D9"/>
    <w:rsid w:val="00934322"/>
    <w:rsid w:val="00950CB0"/>
    <w:rsid w:val="00994A94"/>
    <w:rsid w:val="00A2526D"/>
    <w:rsid w:val="00A42778"/>
    <w:rsid w:val="00AC5E5D"/>
    <w:rsid w:val="00B31653"/>
    <w:rsid w:val="00B47DEB"/>
    <w:rsid w:val="00BD3F23"/>
    <w:rsid w:val="00BF650F"/>
    <w:rsid w:val="00CA1ED8"/>
    <w:rsid w:val="00CD3BA2"/>
    <w:rsid w:val="00CF353B"/>
    <w:rsid w:val="00D12F36"/>
    <w:rsid w:val="00D51009"/>
    <w:rsid w:val="00D90D0F"/>
    <w:rsid w:val="00DA0F0E"/>
    <w:rsid w:val="00DD45C1"/>
    <w:rsid w:val="00DD5BD8"/>
    <w:rsid w:val="00E02D05"/>
    <w:rsid w:val="00E307EC"/>
    <w:rsid w:val="00E3122C"/>
    <w:rsid w:val="00E70C59"/>
    <w:rsid w:val="00EA5E4C"/>
    <w:rsid w:val="00ED4031"/>
    <w:rsid w:val="00F01198"/>
    <w:rsid w:val="00F202E8"/>
    <w:rsid w:val="00F5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ADF72-3471-4CA1-8737-6C417487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1342</Words>
  <Characters>7385</Characters>
  <Application>Microsoft Office Word</Application>
  <DocSecurity>0</DocSecurity>
  <Lines>61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18</cp:revision>
  <dcterms:created xsi:type="dcterms:W3CDTF">2024-07-11T14:33:00Z</dcterms:created>
  <dcterms:modified xsi:type="dcterms:W3CDTF">2024-12-31T08:28:00Z</dcterms:modified>
</cp:coreProperties>
</file>