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01945588" wp14:editId="32A1F210">
            <wp:simplePos x="0" y="0"/>
            <wp:positionH relativeFrom="page">
              <wp:posOffset>5081270</wp:posOffset>
            </wp:positionH>
            <wp:positionV relativeFrom="page">
              <wp:posOffset>488315</wp:posOffset>
            </wp:positionV>
            <wp:extent cx="1864800" cy="507600"/>
            <wp:effectExtent l="0" t="0" r="254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CDL_RVB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59264" behindDoc="0" locked="0" layoutInCell="1" allowOverlap="1" wp14:anchorId="09D01760" wp14:editId="0F1D6866">
            <wp:simplePos x="0" y="0"/>
            <wp:positionH relativeFrom="page">
              <wp:posOffset>899795</wp:posOffset>
            </wp:positionH>
            <wp:positionV relativeFrom="page">
              <wp:posOffset>448945</wp:posOffset>
            </wp:positionV>
            <wp:extent cx="1036800" cy="91080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publique_Francaise_RVB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9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</w:p>
    <w:p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:rsidR="00937021" w:rsidRPr="00B752EE" w:rsidRDefault="00937021" w:rsidP="00937021">
      <w:pPr>
        <w:rPr>
          <w:rFonts w:ascii="Marianne Light" w:hAnsi="Marianne Light"/>
          <w:sz w:val="16"/>
        </w:rPr>
      </w:pPr>
    </w:p>
    <w:p w:rsidR="0048622B" w:rsidRPr="00B752EE" w:rsidRDefault="0048622B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  <w:r w:rsidRPr="00B752EE">
        <w:rPr>
          <w:rFonts w:ascii="Marianne Light" w:hAnsi="Marianne Light" w:cs="Arial"/>
          <w:caps/>
          <w:sz w:val="18"/>
          <w:szCs w:val="22"/>
        </w:rPr>
        <w:t>Attestation de visite de site</w:t>
      </w:r>
    </w:p>
    <w:p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:rsidR="00DF7F69" w:rsidRDefault="0048622B" w:rsidP="00DF7F69">
      <w:pPr>
        <w:tabs>
          <w:tab w:val="left" w:pos="8789"/>
        </w:tabs>
        <w:ind w:left="284" w:right="283"/>
        <w:jc w:val="center"/>
        <w:rPr>
          <w:rFonts w:ascii="Marianne Light" w:hAnsi="Marianne Light" w:cs="Arial"/>
          <w:b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Objet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DF7F69" w:rsidRPr="00DF7F69">
        <w:rPr>
          <w:rFonts w:ascii="Marianne Light" w:hAnsi="Marianne Light" w:cs="Arial"/>
          <w:b/>
          <w:color w:val="1F3864" w:themeColor="accent5" w:themeShade="80"/>
          <w:sz w:val="18"/>
          <w:szCs w:val="22"/>
        </w:rPr>
        <w:t>2025M5</w:t>
      </w:r>
      <w:r w:rsidR="00DF7F69" w:rsidRPr="00DF7F69">
        <w:rPr>
          <w:rFonts w:ascii="Calibri" w:hAnsi="Calibri" w:cs="Calibri"/>
          <w:b/>
          <w:color w:val="1F3864" w:themeColor="accent5" w:themeShade="80"/>
          <w:sz w:val="18"/>
          <w:szCs w:val="22"/>
        </w:rPr>
        <w:t> </w:t>
      </w:r>
      <w:r w:rsidR="00DF7F69">
        <w:rPr>
          <w:rFonts w:ascii="Marianne Light" w:hAnsi="Marianne Light" w:cs="Arial"/>
          <w:sz w:val="18"/>
          <w:szCs w:val="22"/>
        </w:rPr>
        <w:t xml:space="preserve">: </w:t>
      </w:r>
      <w:r w:rsidR="00DF7F69" w:rsidRPr="00DF7F69">
        <w:rPr>
          <w:rFonts w:ascii="Marianne Light" w:hAnsi="Marianne Light" w:cs="Arial"/>
          <w:b/>
          <w:sz w:val="18"/>
          <w:szCs w:val="22"/>
        </w:rPr>
        <w:t>Accord-cadre à marchés subséquents</w:t>
      </w:r>
      <w:r w:rsidR="00DF7F69" w:rsidRPr="00DF7F69">
        <w:rPr>
          <w:rFonts w:ascii="Calibri" w:hAnsi="Calibri" w:cs="Calibri"/>
          <w:b/>
          <w:sz w:val="18"/>
          <w:szCs w:val="22"/>
        </w:rPr>
        <w:t> </w:t>
      </w:r>
      <w:r w:rsidR="00DF7F69" w:rsidRPr="00DF7F69">
        <w:rPr>
          <w:rFonts w:ascii="Marianne Light" w:hAnsi="Marianne Light" w:cs="Arial"/>
          <w:b/>
          <w:sz w:val="18"/>
          <w:szCs w:val="22"/>
        </w:rPr>
        <w:t>: Démolition de ruines de maison</w:t>
      </w:r>
      <w:r w:rsidR="00444DF0">
        <w:rPr>
          <w:rFonts w:ascii="Marianne Light" w:hAnsi="Marianne Light" w:cs="Arial"/>
          <w:b/>
          <w:sz w:val="18"/>
          <w:szCs w:val="22"/>
        </w:rPr>
        <w:t>s</w:t>
      </w:r>
      <w:r w:rsidR="00DF7F69" w:rsidRPr="00DF7F69">
        <w:rPr>
          <w:rFonts w:ascii="Marianne Light" w:hAnsi="Marianne Light" w:cs="Arial"/>
          <w:b/>
          <w:sz w:val="18"/>
          <w:szCs w:val="22"/>
        </w:rPr>
        <w:t xml:space="preserve"> et cabanes, désamiantage, nettoyage et dépollution de parcelles</w:t>
      </w:r>
      <w:r w:rsidR="00DF7F69" w:rsidRPr="00DF7F69">
        <w:rPr>
          <w:rFonts w:ascii="Marianne Light" w:hAnsi="Marianne Light" w:cs="Arial"/>
          <w:b/>
          <w:sz w:val="18"/>
          <w:szCs w:val="22"/>
        </w:rPr>
        <w:br/>
        <w:t xml:space="preserve">suite à l’incendie de juillet 2022 </w:t>
      </w:r>
    </w:p>
    <w:p w:rsidR="00EF4CBC" w:rsidRPr="00DF6138" w:rsidRDefault="00EF4CBC" w:rsidP="00EF4CBC">
      <w:pPr>
        <w:ind w:left="284" w:right="283"/>
        <w:jc w:val="center"/>
        <w:rPr>
          <w:sz w:val="14"/>
        </w:rPr>
      </w:pPr>
      <w:r w:rsidRPr="00DF6138">
        <w:rPr>
          <w:rFonts w:ascii="Marianne" w:hAnsi="Marianne" w:cs="Calibri"/>
          <w:color w:val="000000"/>
          <w:sz w:val="18"/>
        </w:rPr>
        <w:t>Dune du Pilat – site n° 33-409- Commune de la Teste de Buch (33)</w:t>
      </w:r>
    </w:p>
    <w:p w:rsidR="00EF4CBC" w:rsidRPr="00DF7F69" w:rsidRDefault="00EF4CBC" w:rsidP="00DF7F69">
      <w:pPr>
        <w:tabs>
          <w:tab w:val="left" w:pos="8789"/>
        </w:tabs>
        <w:ind w:left="284" w:right="283"/>
        <w:jc w:val="center"/>
        <w:rPr>
          <w:rFonts w:ascii="Marianne Light" w:hAnsi="Marianne Light" w:cs="Arial"/>
          <w:b/>
          <w:sz w:val="18"/>
          <w:szCs w:val="22"/>
        </w:rPr>
      </w:pPr>
    </w:p>
    <w:p w:rsidR="00FA0057" w:rsidRPr="00DF7F69" w:rsidRDefault="00FA0057" w:rsidP="00F74CF8">
      <w:pPr>
        <w:ind w:left="284" w:right="283"/>
        <w:jc w:val="center"/>
        <w:rPr>
          <w:rFonts w:ascii="Marianne Light" w:hAnsi="Marianne Light" w:cs="Arial"/>
          <w:b/>
          <w:bCs/>
          <w:sz w:val="18"/>
          <w:szCs w:val="22"/>
        </w:rPr>
      </w:pPr>
    </w:p>
    <w:p w:rsidR="0048622B" w:rsidRPr="00B752EE" w:rsidRDefault="0048622B" w:rsidP="00FA0057">
      <w:pPr>
        <w:tabs>
          <w:tab w:val="left" w:pos="720"/>
        </w:tabs>
        <w:rPr>
          <w:rFonts w:ascii="Marianne Light" w:hAnsi="Marianne Light" w:cs="Arial"/>
          <w:sz w:val="18"/>
          <w:szCs w:val="22"/>
        </w:rPr>
      </w:pPr>
    </w:p>
    <w:p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:rsidR="00D56AA5" w:rsidRPr="00B752EE" w:rsidRDefault="0048622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Je soussigné</w:t>
      </w:r>
      <w:r w:rsidR="00F74CF8" w:rsidRPr="00B752EE">
        <w:rPr>
          <w:rFonts w:ascii="Marianne Light" w:hAnsi="Marianne Light" w:cs="Arial"/>
          <w:sz w:val="18"/>
          <w:szCs w:val="22"/>
        </w:rPr>
        <w:t>(e) (</w:t>
      </w:r>
      <w:r w:rsidRPr="00B752EE">
        <w:rPr>
          <w:rFonts w:ascii="Marianne Light" w:hAnsi="Marianne Light" w:cs="Arial"/>
          <w:sz w:val="18"/>
          <w:szCs w:val="22"/>
        </w:rPr>
        <w:t>nom et fonction)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F74CF8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</w:t>
      </w:r>
      <w:r w:rsidR="00F74CF8" w:rsidRPr="00B752EE">
        <w:rPr>
          <w:rFonts w:ascii="Marianne Light" w:hAnsi="Marianne Light" w:cs="Arial"/>
          <w:sz w:val="18"/>
          <w:szCs w:val="22"/>
        </w:rPr>
        <w:t>....</w:t>
      </w:r>
    </w:p>
    <w:p w:rsidR="0048622B" w:rsidRPr="00B752EE" w:rsidRDefault="00F74CF8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(</w:t>
      </w:r>
      <w:proofErr w:type="gramStart"/>
      <w:r w:rsidRPr="00B752EE">
        <w:rPr>
          <w:rFonts w:ascii="Marianne Light" w:hAnsi="Marianne Light" w:cs="Arial"/>
          <w:sz w:val="18"/>
          <w:szCs w:val="22"/>
        </w:rPr>
        <w:t>fonction</w:t>
      </w:r>
      <w:proofErr w:type="gramEnd"/>
      <w:r w:rsidR="00D56AA5" w:rsidRPr="00B752EE">
        <w:rPr>
          <w:rFonts w:ascii="Marianne Light" w:hAnsi="Marianne Light" w:cs="Arial"/>
          <w:sz w:val="18"/>
          <w:szCs w:val="22"/>
        </w:rPr>
        <w:t xml:space="preserve"> </w:t>
      </w:r>
      <w:r w:rsidRPr="00B752EE">
        <w:rPr>
          <w:rFonts w:ascii="Marianne Light" w:hAnsi="Marianne Light" w:cs="Arial"/>
          <w:sz w:val="18"/>
          <w:szCs w:val="22"/>
        </w:rPr>
        <w:t>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...............................................................................................................................</w:t>
      </w:r>
      <w:r w:rsidRPr="00B752EE">
        <w:rPr>
          <w:rFonts w:ascii="Marianne Light" w:hAnsi="Marianne Light" w:cs="Arial"/>
          <w:sz w:val="18"/>
          <w:szCs w:val="22"/>
        </w:rPr>
        <w:t>......</w:t>
      </w:r>
      <w:r w:rsidR="00FA0057" w:rsidRPr="00B752EE">
        <w:rPr>
          <w:rFonts w:ascii="Marianne Light" w:hAnsi="Marianne Light" w:cs="Arial"/>
          <w:sz w:val="18"/>
          <w:szCs w:val="22"/>
        </w:rPr>
        <w:t>)</w:t>
      </w:r>
      <w:r w:rsidR="0048622B" w:rsidRPr="00B752EE">
        <w:rPr>
          <w:rFonts w:ascii="Marianne Light" w:hAnsi="Marianne Light" w:cs="Arial"/>
          <w:sz w:val="18"/>
          <w:szCs w:val="22"/>
        </w:rPr>
        <w:t xml:space="preserve">, </w:t>
      </w:r>
    </w:p>
    <w:p w:rsidR="0048622B" w:rsidRPr="00B752EE" w:rsidRDefault="0048622B" w:rsidP="0048622B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proofErr w:type="gramStart"/>
      <w:r w:rsidRPr="00B752EE">
        <w:rPr>
          <w:rFonts w:ascii="Marianne Light" w:hAnsi="Marianne Light" w:cs="Arial"/>
          <w:sz w:val="18"/>
          <w:szCs w:val="22"/>
        </w:rPr>
        <w:t>certifie</w:t>
      </w:r>
      <w:proofErr w:type="gramEnd"/>
      <w:r w:rsidRPr="00B752EE">
        <w:rPr>
          <w:rFonts w:ascii="Marianne Light" w:hAnsi="Marianne Light" w:cs="Arial"/>
          <w:sz w:val="18"/>
          <w:szCs w:val="22"/>
        </w:rPr>
        <w:t xml:space="preserve"> que l’entreprise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(nom et adresse) : </w:t>
      </w:r>
      <w:r w:rsidRPr="00B752EE">
        <w:rPr>
          <w:rFonts w:ascii="Marianne Light" w:hAnsi="Marianne Light" w:cs="Marianne"/>
          <w:sz w:val="18"/>
          <w:szCs w:val="22"/>
        </w:rPr>
        <w:t>……………………………………………………………………</w:t>
      </w:r>
    </w:p>
    <w:p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…………………………………………………..…………………</w:t>
      </w:r>
      <w:r w:rsidRPr="00B752EE">
        <w:rPr>
          <w:rFonts w:ascii="Calibri" w:hAnsi="Calibri" w:cs="Calibri"/>
          <w:sz w:val="18"/>
          <w:szCs w:val="22"/>
        </w:rPr>
        <w:t> </w:t>
      </w:r>
    </w:p>
    <w:p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……………………………………………………………………...</w:t>
      </w:r>
    </w:p>
    <w:p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A participé à la visite des lieux objet du marché précité</w:t>
      </w:r>
      <w:bookmarkStart w:id="0" w:name="_GoBack"/>
      <w:bookmarkEnd w:id="0"/>
      <w:r w:rsidRPr="00B752EE">
        <w:rPr>
          <w:rFonts w:ascii="Marianne Light" w:hAnsi="Marianne Light" w:cs="Arial"/>
          <w:sz w:val="18"/>
          <w:szCs w:val="22"/>
        </w:rPr>
        <w:t>.</w:t>
      </w:r>
    </w:p>
    <w:p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p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622B" w:rsidRPr="00B752EE" w:rsidTr="00E6236A">
        <w:tc>
          <w:tcPr>
            <w:tcW w:w="4606" w:type="dxa"/>
          </w:tcPr>
          <w:p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représentant du pouvoir adjudicateur</w:t>
            </w:r>
          </w:p>
          <w:p w:rsidR="00D56AA5" w:rsidRPr="00B752EE" w:rsidRDefault="00D56AA5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:rsidR="00D56AA5" w:rsidRPr="00B752EE" w:rsidRDefault="00D56AA5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</w:t>
            </w:r>
            <w:r w:rsidRPr="00B752EE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………………………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,</w:t>
            </w:r>
          </w:p>
          <w:p w:rsidR="0048622B" w:rsidRPr="00B752EE" w:rsidRDefault="0048622B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Calibri" w:hAnsi="Calibri" w:cs="Calibri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sz w:val="18"/>
                <w:szCs w:val="22"/>
              </w:rPr>
              <w:t>………………………………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….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…….</w:t>
            </w: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  <w:r w:rsidRPr="00B752EE">
              <w:rPr>
                <w:rFonts w:ascii="Marianne Light" w:hAnsi="Marianne Light"/>
                <w:szCs w:val="22"/>
              </w:rPr>
              <w:t>Signature et cachet</w:t>
            </w:r>
            <w:r w:rsidRPr="00B752EE">
              <w:rPr>
                <w:rFonts w:ascii="Calibri" w:hAnsi="Calibri" w:cs="Calibri"/>
                <w:szCs w:val="22"/>
              </w:rPr>
              <w:t> </w:t>
            </w:r>
            <w:r w:rsidRPr="00B752EE">
              <w:rPr>
                <w:rFonts w:ascii="Marianne Light" w:hAnsi="Marianne Light"/>
                <w:szCs w:val="22"/>
              </w:rPr>
              <w:t>:</w:t>
            </w: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  <w:tc>
          <w:tcPr>
            <w:tcW w:w="4606" w:type="dxa"/>
          </w:tcPr>
          <w:p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candidat</w:t>
            </w:r>
          </w:p>
          <w:p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:rsidR="0048622B" w:rsidRPr="00B752EE" w:rsidRDefault="0048622B" w:rsidP="00D56AA5">
            <w:pPr>
              <w:pStyle w:val="Corpsdetexte"/>
              <w:spacing w:after="120"/>
              <w:rPr>
                <w:rFonts w:ascii="Marianne Light" w:hAnsi="Marianne Light" w:cs="Arial"/>
                <w:color w:val="000000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 ...................................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 xml:space="preserve">..., </w:t>
            </w:r>
          </w:p>
          <w:p w:rsidR="0048622B" w:rsidRPr="00B752EE" w:rsidRDefault="0048622B" w:rsidP="00D56AA5">
            <w:pPr>
              <w:spacing w:line="360" w:lineRule="auto"/>
              <w:ind w:right="111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 xml:space="preserve"> .......................................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..</w:t>
            </w:r>
          </w:p>
          <w:p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Signature et cachet :</w:t>
            </w:r>
          </w:p>
          <w:p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</w:tr>
    </w:tbl>
    <w:p w:rsidR="0048622B" w:rsidRPr="00B752EE" w:rsidRDefault="0048622B" w:rsidP="0048622B">
      <w:pPr>
        <w:jc w:val="both"/>
        <w:rPr>
          <w:rFonts w:ascii="Marianne Light" w:hAnsi="Marianne Light"/>
          <w:sz w:val="18"/>
        </w:rPr>
      </w:pPr>
    </w:p>
    <w:sectPr w:rsidR="0048622B" w:rsidRPr="00B752EE" w:rsidSect="0048622B">
      <w:footerReference w:type="first" r:id="rId8"/>
      <w:footnotePr>
        <w:numFmt w:val="lowerRoman"/>
      </w:footnotePr>
      <w:endnotePr>
        <w:numFmt w:val="decimal"/>
      </w:endnotePr>
      <w:pgSz w:w="11907" w:h="16840" w:code="9"/>
      <w:pgMar w:top="907" w:right="851" w:bottom="680" w:left="1134" w:header="397" w:footer="397" w:gutter="0"/>
      <w:pgNumType w:start="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7FE" w:rsidRDefault="007D37FE" w:rsidP="002262AF">
      <w:r>
        <w:separator/>
      </w:r>
    </w:p>
  </w:endnote>
  <w:endnote w:type="continuationSeparator" w:id="0">
    <w:p w:rsidR="007D37FE" w:rsidRDefault="007D37FE" w:rsidP="0022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E3B" w:rsidRDefault="00300E3B">
    <w:pPr>
      <w:pStyle w:val="Pieddepage"/>
    </w:pPr>
  </w:p>
  <w:p w:rsidR="00EF4CBC" w:rsidRPr="00EF4CBC" w:rsidRDefault="00F74CF8" w:rsidP="00EF4CBC">
    <w:pPr>
      <w:framePr w:hSpace="142" w:wrap="auto" w:vAnchor="text" w:hAnchor="text" w:xAlign="center" w:y="1"/>
      <w:ind w:left="284" w:right="283"/>
      <w:jc w:val="center"/>
      <w:rPr>
        <w:sz w:val="8"/>
      </w:rPr>
    </w:pPr>
    <w:r>
      <w:rPr>
        <w:sz w:val="16"/>
        <w:szCs w:val="16"/>
      </w:rPr>
      <w:t>Affaire n</w:t>
    </w:r>
    <w:r w:rsidR="00EF4CBC">
      <w:rPr>
        <w:sz w:val="16"/>
        <w:szCs w:val="16"/>
      </w:rPr>
      <w:t>° 2025M5</w:t>
    </w:r>
    <w:r w:rsidR="00300E3B">
      <w:rPr>
        <w:sz w:val="16"/>
        <w:szCs w:val="16"/>
      </w:rPr>
      <w:t xml:space="preserve">- </w:t>
    </w:r>
    <w:r w:rsidR="00EF4CBC" w:rsidRPr="00EF4CBC">
      <w:rPr>
        <w:rFonts w:ascii="Marianne Light" w:hAnsi="Marianne Light" w:cs="Arial"/>
        <w:b/>
        <w:sz w:val="12"/>
        <w:szCs w:val="22"/>
      </w:rPr>
      <w:t>Accord-cadre à marchés subséquents</w:t>
    </w:r>
    <w:r w:rsidR="00EF4CBC" w:rsidRPr="00EF4CBC">
      <w:rPr>
        <w:rFonts w:ascii="Calibri" w:hAnsi="Calibri" w:cs="Calibri"/>
        <w:b/>
        <w:sz w:val="12"/>
        <w:szCs w:val="22"/>
      </w:rPr>
      <w:t> </w:t>
    </w:r>
    <w:r w:rsidR="00EF4CBC" w:rsidRPr="00EF4CBC">
      <w:rPr>
        <w:rFonts w:ascii="Marianne Light" w:hAnsi="Marianne Light" w:cs="Arial"/>
        <w:b/>
        <w:sz w:val="12"/>
        <w:szCs w:val="22"/>
      </w:rPr>
      <w:t xml:space="preserve">: Démolition de ruines de maison et cabanes, désamiantage, nettoyage et dépollution de parcelles suite à l’incendie de juillet 2022 </w:t>
    </w:r>
    <w:r w:rsidR="00EF4CBC">
      <w:rPr>
        <w:rFonts w:ascii="Marianne Light" w:hAnsi="Marianne Light" w:cs="Arial"/>
        <w:b/>
        <w:sz w:val="14"/>
        <w:szCs w:val="22"/>
      </w:rPr>
      <w:t xml:space="preserve">- </w:t>
    </w:r>
    <w:r w:rsidR="00EF4CBC" w:rsidRPr="00EF4CBC">
      <w:rPr>
        <w:rFonts w:ascii="Marianne" w:hAnsi="Marianne" w:cs="Calibri"/>
        <w:color w:val="000000"/>
        <w:sz w:val="12"/>
      </w:rPr>
      <w:t>Dune du Pilat – site n° 33-409</w:t>
    </w:r>
    <w:r w:rsidR="00EF4CBC">
      <w:rPr>
        <w:rFonts w:ascii="Marianne" w:hAnsi="Marianne" w:cs="Calibri"/>
        <w:color w:val="000000"/>
        <w:sz w:val="12"/>
      </w:rPr>
      <w:t xml:space="preserve">- </w:t>
    </w:r>
    <w:r w:rsidR="00EF4CBC" w:rsidRPr="00EF4CBC">
      <w:rPr>
        <w:rFonts w:ascii="Marianne" w:hAnsi="Marianne" w:cs="Calibri"/>
        <w:color w:val="000000"/>
        <w:sz w:val="12"/>
      </w:rPr>
      <w:t>Commune de la Teste de Buch (33)</w:t>
    </w:r>
  </w:p>
  <w:p w:rsidR="00EF4CBC" w:rsidRPr="00EF4CBC" w:rsidRDefault="00EF4CBC" w:rsidP="00EF4CBC">
    <w:pPr>
      <w:pStyle w:val="RedTitre1"/>
      <w:keepNext/>
      <w:framePr w:wrap="auto"/>
      <w:widowControl/>
      <w:shd w:val="pct5" w:color="auto" w:fill="auto"/>
      <w:rPr>
        <w:rFonts w:ascii="Marianne" w:hAnsi="Marianne" w:cs="Calibri"/>
        <w:color w:val="000000"/>
        <w:sz w:val="12"/>
        <w:szCs w:val="20"/>
      </w:rPr>
    </w:pPr>
  </w:p>
  <w:p w:rsidR="00300E3B" w:rsidRPr="00EF4CBC" w:rsidRDefault="00300E3B" w:rsidP="00EF4CBC">
    <w:pPr>
      <w:ind w:left="284" w:right="283"/>
      <w:jc w:val="center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7FE" w:rsidRDefault="007D37FE" w:rsidP="002262AF">
      <w:r>
        <w:separator/>
      </w:r>
    </w:p>
  </w:footnote>
  <w:footnote w:type="continuationSeparator" w:id="0">
    <w:p w:rsidR="007D37FE" w:rsidRDefault="007D37FE" w:rsidP="0022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FE"/>
    <w:rsid w:val="0005033A"/>
    <w:rsid w:val="0020303E"/>
    <w:rsid w:val="002262AF"/>
    <w:rsid w:val="00300E3B"/>
    <w:rsid w:val="003133A1"/>
    <w:rsid w:val="00317B99"/>
    <w:rsid w:val="0037484B"/>
    <w:rsid w:val="0043103B"/>
    <w:rsid w:val="00444DF0"/>
    <w:rsid w:val="00454732"/>
    <w:rsid w:val="00483054"/>
    <w:rsid w:val="0048622B"/>
    <w:rsid w:val="004D0812"/>
    <w:rsid w:val="0054246B"/>
    <w:rsid w:val="005535A4"/>
    <w:rsid w:val="005C6664"/>
    <w:rsid w:val="00631DC8"/>
    <w:rsid w:val="00643356"/>
    <w:rsid w:val="006A1EB3"/>
    <w:rsid w:val="007D37FE"/>
    <w:rsid w:val="008B7E0B"/>
    <w:rsid w:val="00937021"/>
    <w:rsid w:val="009B1473"/>
    <w:rsid w:val="009F484E"/>
    <w:rsid w:val="00A64E5A"/>
    <w:rsid w:val="00AB356D"/>
    <w:rsid w:val="00B33407"/>
    <w:rsid w:val="00B752EE"/>
    <w:rsid w:val="00BF3DE2"/>
    <w:rsid w:val="00BF785F"/>
    <w:rsid w:val="00CE4FC6"/>
    <w:rsid w:val="00D56AA5"/>
    <w:rsid w:val="00DF6138"/>
    <w:rsid w:val="00DF7F69"/>
    <w:rsid w:val="00E04012"/>
    <w:rsid w:val="00E27D25"/>
    <w:rsid w:val="00E6236A"/>
    <w:rsid w:val="00EF4CBC"/>
    <w:rsid w:val="00F46D53"/>
    <w:rsid w:val="00F74CF8"/>
    <w:rsid w:val="00FA0057"/>
    <w:rsid w:val="00FB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67CF3"/>
  <w15:chartTrackingRefBased/>
  <w15:docId w15:val="{45B8F273-F7CB-41A7-822F-142234AB0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22B"/>
    <w:rPr>
      <w:rFonts w:ascii="Helv" w:eastAsia="Times New Roman" w:hAnsi="Helv"/>
    </w:rPr>
  </w:style>
  <w:style w:type="paragraph" w:styleId="Titre2">
    <w:name w:val="heading 2"/>
    <w:basedOn w:val="Normal"/>
    <w:next w:val="Normal"/>
    <w:link w:val="Titre2Car"/>
    <w:qFormat/>
    <w:rsid w:val="0048622B"/>
    <w:pPr>
      <w:keepNext/>
      <w:spacing w:before="120" w:after="60"/>
      <w:ind w:left="284"/>
      <w:outlineLvl w:val="1"/>
    </w:pPr>
    <w:rPr>
      <w:rFonts w:ascii="CG Times" w:hAnsi="CG Time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8622B"/>
    <w:rPr>
      <w:rFonts w:ascii="CG Times" w:eastAsia="Times New Roman" w:hAnsi="CG Times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48622B"/>
    <w:rPr>
      <w:rFonts w:ascii="Tms Rmn" w:hAnsi="Tms Rm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48622B"/>
    <w:rPr>
      <w:rFonts w:ascii="Tms Rmn" w:eastAsia="Times New Roman" w:hAnsi="Tms Rmn" w:cs="Times New Roman"/>
      <w:sz w:val="24"/>
      <w:szCs w:val="24"/>
      <w:lang w:eastAsia="fr-FR"/>
    </w:rPr>
  </w:style>
  <w:style w:type="paragraph" w:customStyle="1" w:styleId="RedTxt">
    <w:name w:val="RedTxt"/>
    <w:basedOn w:val="Normal"/>
    <w:uiPriority w:val="99"/>
    <w:rsid w:val="0048622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2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22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E3B"/>
    <w:rPr>
      <w:rFonts w:ascii="Helv" w:eastAsia="Times New Roman" w:hAnsi="Helv"/>
    </w:rPr>
  </w:style>
  <w:style w:type="paragraph" w:styleId="Pieddepage">
    <w:name w:val="footer"/>
    <w:basedOn w:val="Normal"/>
    <w:link w:val="Pieddepag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E3B"/>
    <w:rPr>
      <w:rFonts w:ascii="Helv" w:eastAsia="Times New Roman" w:hAnsi="Helv"/>
    </w:rPr>
  </w:style>
  <w:style w:type="paragraph" w:customStyle="1" w:styleId="RedTitre1">
    <w:name w:val="RedTitre1"/>
    <w:basedOn w:val="Normal"/>
    <w:uiPriority w:val="99"/>
    <w:rsid w:val="00EF4CB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Calibri" w:hAnsi="Calibri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MOURTIER Catherine</dc:creator>
  <cp:keywords/>
  <dc:description>à joindre au DCE, dans les modalités de la consultation</dc:description>
  <cp:lastModifiedBy>VION Mireille</cp:lastModifiedBy>
  <cp:revision>5</cp:revision>
  <dcterms:created xsi:type="dcterms:W3CDTF">2025-01-14T08:38:00Z</dcterms:created>
  <dcterms:modified xsi:type="dcterms:W3CDTF">2025-01-15T14:49:00Z</dcterms:modified>
</cp:coreProperties>
</file>