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4D41CA" w:rsidTr="52121BE2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837E51" w:rsidP="52121BE2" w:rsidRDefault="00837E51" w14:paraId="4491784F" w14:textId="25219814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3"/>
              </w:pBdr>
              <w:shd w:val="clear" w:color="auto" w:fill="002060"/>
              <w:tabs>
                <w:tab w:val="left" w:leader="none" w:pos="3737"/>
              </w:tabs>
              <w:spacing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</w:pPr>
            <w:r w:rsidRPr="52121BE2" w:rsidR="02E62C5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CONTRAT DE PRESTATION DE SERVICES RELATIF A LA GESTION ADMISTRATIVE ET FINANCIERE DE PROJET AU </w:t>
            </w:r>
            <w:r w:rsidRPr="52121BE2" w:rsidR="761B8FA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TOGO</w:t>
            </w:r>
            <w:r w:rsidRPr="52121BE2" w:rsidR="02E62C5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PAR UNE OU UN CHARGE D’ADMINISTRATION ET FINANCES - PROJET MEDIAOS n° A2AOS2910</w:t>
            </w:r>
          </w:p>
        </w:tc>
      </w:tr>
    </w:tbl>
    <w:p w:rsidRPr="00E04910" w:rsidR="00E62B7D" w:rsidP="00E863A9" w:rsidRDefault="00E62B7D" w14:paraId="10E2C0B5" w14:textId="77777777">
      <w:pPr>
        <w:rPr>
          <w:rFonts w:cstheme="minorHAnsi"/>
          <w:b/>
          <w:bCs/>
          <w:sz w:val="28"/>
          <w:szCs w:val="28"/>
        </w:rPr>
      </w:pPr>
    </w:p>
    <w:p w:rsidRPr="00660535" w:rsidR="004D41CA" w:rsidP="00660535" w:rsidRDefault="00722871" w14:paraId="5B00B630" w14:textId="7B481D1C">
      <w:pPr>
        <w:jc w:val="center"/>
        <w:rPr>
          <w:rFonts w:cstheme="minorHAnsi"/>
          <w:b/>
          <w:bCs/>
          <w:sz w:val="28"/>
          <w:szCs w:val="28"/>
        </w:rPr>
      </w:pPr>
      <w:r w:rsidRPr="4C06300A" w:rsidR="00722871">
        <w:rPr>
          <w:rFonts w:cs="Calibri" w:cstheme="minorAscii"/>
          <w:b w:val="1"/>
          <w:bCs w:val="1"/>
          <w:sz w:val="28"/>
          <w:szCs w:val="28"/>
        </w:rPr>
        <w:t>FORMULAIRE ACTE D’</w:t>
      </w:r>
      <w:r w:rsidRPr="4C06300A" w:rsidR="00AD2554">
        <w:rPr>
          <w:rFonts w:cs="Calibri" w:cstheme="minorAscii"/>
          <w:b w:val="1"/>
          <w:bCs w:val="1"/>
          <w:sz w:val="28"/>
          <w:szCs w:val="28"/>
        </w:rPr>
        <w:t>ENGAGEMENT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 xml:space="preserve"> 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(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>F</w:t>
      </w:r>
      <w:r w:rsidRPr="4C06300A" w:rsidR="00404E74">
        <w:rPr>
          <w:rFonts w:cs="Calibri" w:cstheme="minorAscii"/>
          <w:b w:val="1"/>
          <w:bCs w:val="1"/>
          <w:sz w:val="28"/>
          <w:szCs w:val="28"/>
        </w:rPr>
        <w:t>AE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:rsidTr="001D3EA6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P="001D3EA6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:rsidTr="001D3EA6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Titre1"/>
        <w:rPr>
          <w:rFonts w:cstheme="minorHAnsi"/>
        </w:rPr>
      </w:pPr>
      <w:bookmarkStart w:name="_Toc89188294" w:id="1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00B578F2" w:rsidRDefault="00B578F2" w14:paraId="6E7C2119" w14:textId="66BC45BF">
      <w:pPr>
        <w:pStyle w:val="Titre1"/>
        <w:rPr>
          <w:rFonts w:cstheme="minorHAnsi"/>
        </w:rPr>
      </w:pPr>
      <w:r w:rsidRPr="0D49D97B" w:rsidR="00B578F2">
        <w:rPr>
          <w:rFonts w:cs="Calibri" w:cstheme="minorAscii"/>
        </w:rPr>
        <w:t xml:space="preserve">Article </w:t>
      </w:r>
      <w:r w:rsidRPr="0D49D97B">
        <w:rPr>
          <w:rFonts w:cs="Calibri" w:cstheme="minorAscii"/>
        </w:rPr>
        <w:fldChar w:fldCharType="begin"/>
      </w:r>
      <w:r w:rsidRPr="0D49D97B">
        <w:rPr>
          <w:rFonts w:cs="Calibri" w:cstheme="minorAscii"/>
        </w:rPr>
        <w:instrText xml:space="preserve"> AUTONUMLGL  \* Arabic \s . </w:instrText>
      </w:r>
      <w:r w:rsidRPr="0D49D97B">
        <w:rPr>
          <w:rFonts w:cs="Calibri" w:cstheme="minorAscii"/>
        </w:rPr>
        <w:fldChar w:fldCharType="end"/>
      </w:r>
      <w:r w:rsidRPr="0D49D97B" w:rsidR="00B578F2">
        <w:rPr>
          <w:rFonts w:cs="Calibri" w:cstheme="minorAscii"/>
        </w:rPr>
        <w:t xml:space="preserve"> OBJET DE L’ACTE D’</w:t>
      </w:r>
      <w:r w:rsidRPr="0D49D97B" w:rsidR="00AD2554">
        <w:rPr>
          <w:rFonts w:cs="Calibri" w:cstheme="minorAscii"/>
        </w:rPr>
        <w:t>ENGAGEMENT</w:t>
      </w:r>
    </w:p>
    <w:p w:rsidR="001043B0" w:rsidP="52121BE2" w:rsidRDefault="000974E7" w14:paraId="6E3080FD" w14:textId="17D7F185">
      <w:pPr>
        <w:pStyle w:val="Normal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52121BE2" w:rsidR="539383D9">
        <w:rPr>
          <w:rFonts w:eastAsia="Times" w:cs="Calibri" w:cstheme="minorAscii"/>
          <w:lang w:eastAsia="fr-FR"/>
        </w:rPr>
        <w:t xml:space="preserve">Le présent Contrat porte sur </w:t>
      </w:r>
      <w:r w:rsidRPr="52121BE2" w:rsidR="539383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la prestation de services relatif à la gestion administrative et financière de projet au </w:t>
      </w:r>
      <w:r w:rsidRPr="52121BE2" w:rsidR="274758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Togo</w:t>
      </w:r>
      <w:r w:rsidRPr="52121BE2" w:rsidR="539383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par une ou un Chargé d’administration et finances.</w:t>
      </w:r>
    </w:p>
    <w:p w:rsidR="118E3690" w:rsidP="6868E814" w:rsidRDefault="118E3690" w14:paraId="0398150A" w14:textId="69AD24D0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118E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Ce Formulaire Acte d’Engagement correspond au Contrat.</w:t>
      </w:r>
    </w:p>
    <w:p w:rsidRPr="001043B0" w:rsidR="00181888" w:rsidP="001043B0" w:rsidRDefault="00181888" w14:paraId="37A2183E" w14:textId="3F9E58B6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:rsidRPr="00492A54" w:rsidR="00181888" w:rsidP="060FF787" w:rsidRDefault="006A1915" w14:paraId="48DE20BC" w14:textId="30EED882">
      <w:pPr>
        <w:rPr>
          <w:rFonts w:eastAsia="Times" w:cs="Calibri" w:cstheme="minorAscii"/>
          <w:b w:val="1"/>
          <w:bCs w:val="1"/>
          <w:u w:val="single"/>
          <w:lang w:eastAsia="fr-FR"/>
        </w:rPr>
      </w:pPr>
      <w:sdt>
        <w:sdtPr>
          <w:id w:val="1277524486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等线 Light" w:cs="Calibri" w:eastAsiaTheme="majorEastAsia" w:cstheme="minorAscii"/>
            <w:b w:val="1"/>
            <w:bCs w:val="1"/>
          </w:rPr>
        </w:sdtPr>
        <w:sdtContent>
          <w:r w:rsidRPr="060FF787" w:rsidR="5F843E33">
            <w:rPr>
              <w:rFonts w:ascii="MS Gothic" w:hAnsi="MS Gothic" w:eastAsia="MS Gothic" w:cs="MS Gothic" w:cstheme="minorAscii"/>
              <w:b w:val="1"/>
              <w:bCs w:val="1"/>
            </w:rPr>
            <w:t>☐</w:t>
          </w:r>
        </w:sdtContent>
        <w:sdtEndPr>
          <w:rPr>
            <w:rFonts w:eastAsia="等线 Light" w:cs="Calibri" w:eastAsiaTheme="majorEastAsia" w:cstheme="minorAscii"/>
            <w:b w:val="1"/>
            <w:bCs w:val="1"/>
          </w:rPr>
        </w:sdtEndPr>
      </w:sdt>
      <w:r w:rsidRPr="060FF787" w:rsidR="3AC91EB5">
        <w:rPr>
          <w:rFonts w:eastAsia="等线 Light" w:cs="Calibri" w:eastAsiaTheme="majorEastAsia" w:cstheme="minorAscii"/>
          <w:b w:val="1"/>
          <w:bCs w:val="1"/>
        </w:rPr>
        <w:t xml:space="preserve"> </w:t>
      </w:r>
      <w:r w:rsidRPr="060FF787" w:rsidR="2C162E2D">
        <w:rPr>
          <w:rFonts w:eastAsia="等线 Light" w:cs="Calibri" w:eastAsiaTheme="majorEastAsia" w:cstheme="minorAscii"/>
          <w:b w:val="1"/>
          <w:bCs w:val="1"/>
          <w:u w:val="single"/>
        </w:rPr>
        <w:t>La société candidate se présente seule </w:t>
      </w:r>
      <w:r w:rsidRPr="060FF787" w:rsidR="3AC91EB5">
        <w:rPr>
          <w:rFonts w:eastAsia="等线 Light" w:cs="Calibri" w:eastAsiaTheme="majorEastAsia" w:cstheme="minorAscii"/>
          <w:b w:val="1"/>
          <w:bCs w:val="1"/>
          <w:u w:val="single"/>
        </w:rPr>
        <w:t>:</w:t>
      </w:r>
      <w:r w:rsidRPr="060FF787" w:rsidR="3AC91EB5">
        <w:rPr>
          <w:rFonts w:eastAsia="等线 Light" w:cs="Calibri" w:eastAsiaTheme="majorEastAsia" w:cstheme="minorAscii"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3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3"/>
    </w:p>
    <w:p w:rsidRPr="00854892" w:rsidR="00181888" w:rsidP="00181888" w:rsidRDefault="00181888" w14:paraId="232986CC" w14:textId="26D51F1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6A1915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00181888" w:rsidRDefault="006A1915" w14:paraId="424C5638" w14:textId="5143D1E5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Pr="00492A54" w:rsidR="00D054EB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Pr="00492A54" w:rsidR="00D054EB">
        <w:rPr>
          <w:rFonts w:eastAsia="Times"/>
          <w:iCs/>
          <w:lang w:eastAsia="zh-CN"/>
        </w:rPr>
        <w:t xml:space="preserve"> </w:t>
      </w:r>
      <w:r w:rsidRPr="00492A54" w:rsidR="00181888">
        <w:rPr>
          <w:rFonts w:eastAsia="Times"/>
          <w:iCs/>
          <w:lang w:eastAsia="zh-CN"/>
        </w:rPr>
        <w:tab/>
      </w:r>
      <w:r w:rsidRPr="00492A54" w:rsidR="00181888">
        <w:rPr>
          <w:rFonts w:eastAsia="Times"/>
          <w:iCs/>
          <w:lang w:eastAsia="zh-CN"/>
        </w:rPr>
        <w:t>OU</w:t>
      </w:r>
      <w:r w:rsidRPr="00492A54" w:rsidR="00181888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 w:rsidR="00181888">
            <w:rPr>
              <w:rFonts w:ascii="Segoe UI Symbol" w:hAnsi="Segoe UI Symbol" w:eastAsia="Times" w:cs="Segoe UI Symbol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Pr="00492A54" w:rsidR="00D054EB">
        <w:rPr>
          <w:rFonts w:eastAsia="Times"/>
          <w:iCs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:rsidR="00D054EB" w:rsidP="00D054EB" w:rsidRDefault="00D054EB" w14:paraId="2F3002BD" w14:textId="0E8AA585">
      <w:pPr>
        <w:jc w:val="both"/>
      </w:pPr>
      <w:r w:rsidR="61DF2C52">
        <w:rPr/>
        <w:t xml:space="preserve">La durée du </w:t>
      </w:r>
      <w:r w:rsidR="61DF2C52">
        <w:rPr/>
        <w:t>Contrat</w:t>
      </w:r>
      <w:r w:rsidR="61DF2C52">
        <w:rPr/>
        <w:t xml:space="preserve"> est de</w:t>
      </w:r>
      <w:r w:rsidR="6B7228E3">
        <w:rPr/>
        <w:t xml:space="preserve"> douze (12)</w:t>
      </w:r>
      <w:r w:rsidR="61DF2C52">
        <w:rPr/>
        <w:t xml:space="preserve"> </w:t>
      </w:r>
      <w:r w:rsidR="61DF2C52">
        <w:rPr/>
        <w:t xml:space="preserve">mois à compter de la </w:t>
      </w:r>
      <w:r w:rsidR="52F6EED1">
        <w:rPr/>
        <w:t>date de notification</w:t>
      </w:r>
      <w:r w:rsidR="61DF2C52">
        <w:rPr/>
        <w:t xml:space="preserve"> du </w:t>
      </w:r>
      <w:r w:rsidR="61DF2C52">
        <w:rPr/>
        <w:t xml:space="preserve">Contrat. </w:t>
      </w:r>
    </w:p>
    <w:p w:rsidRPr="00E04910" w:rsidR="00D054EB" w:rsidP="060FF787" w:rsidRDefault="00D054EB" w14:paraId="5FE5CE39" w14:textId="340FF451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="Calibri" w:cstheme="minorAscii"/>
          <w:i w:val="1"/>
          <w:iCs w:val="1"/>
          <w:lang w:eastAsia="zh-CN"/>
        </w:rPr>
      </w:pPr>
      <w:r w:rsidRPr="060FF787" w:rsidR="61DF2C52">
        <w:rPr>
          <w:rFonts w:eastAsia="Times New Roman" w:cs="Calibri" w:cstheme="minorAscii"/>
          <w:lang w:eastAsia="zh-CN"/>
        </w:rPr>
        <w:t xml:space="preserve">Le </w:t>
      </w:r>
      <w:r w:rsidRPr="060FF787" w:rsidR="643A95BA">
        <w:rPr>
          <w:rFonts w:eastAsia="Times New Roman" w:cs="Calibri" w:cstheme="minorAscii"/>
          <w:lang w:eastAsia="zh-CN"/>
        </w:rPr>
        <w:t>C</w:t>
      </w:r>
      <w:r w:rsidRPr="060FF787" w:rsidR="61DF2C52">
        <w:rPr>
          <w:rFonts w:eastAsia="Times New Roman" w:cs="Calibri" w:cstheme="minorAscii"/>
          <w:lang w:eastAsia="zh-CN"/>
        </w:rPr>
        <w:t>ontrat est reconductible :</w:t>
      </w:r>
      <w:r>
        <w:tab/>
      </w:r>
      <w:r w:rsidRPr="060FF787" w:rsidR="3B0A6DBA">
        <w:rPr>
          <w:rFonts w:ascii="MS Gothic" w:hAnsi="MS Gothic" w:eastAsia="MS Gothic" w:cs="MS Gothic"/>
          <w:lang w:eastAsia="zh-CN"/>
        </w:rPr>
        <w:t>☒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OUI</w:t>
      </w:r>
      <w:r>
        <w:tab/>
      </w:r>
      <w:r>
        <w:tab/>
      </w:r>
      <w:r w:rsidRPr="060FF787" w:rsidR="483CBEEA">
        <w:rPr>
          <w:rFonts w:ascii="MS Gothic" w:hAnsi="MS Gothic" w:eastAsia="MS Gothic" w:cs="MS Gothic"/>
          <w:lang w:eastAsia="zh-CN"/>
        </w:rPr>
        <w:t>☐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NO</w:t>
      </w:r>
      <w:r w:rsidRPr="060FF787" w:rsidR="61DF2C52">
        <w:rPr>
          <w:rFonts w:eastAsia="Times New Roman" w:cs="Calibri" w:cstheme="minorAscii"/>
          <w:lang w:eastAsia="zh-CN"/>
        </w:rPr>
        <w:t>N</w:t>
      </w:r>
    </w:p>
    <w:p w:rsidRPr="00E04910" w:rsidR="00D054EB" w:rsidP="060FF787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 w:cs="Calibri" w:cstheme="minorAscii"/>
          <w:lang w:eastAsia="zh-CN"/>
        </w:rPr>
      </w:pPr>
      <w:r w:rsidRPr="060FF787" w:rsidR="61DF2C52">
        <w:rPr>
          <w:rFonts w:eastAsia="Times New Roman" w:cs="Calibri" w:cstheme="minorAscii"/>
          <w:i w:val="1"/>
          <w:iCs w:val="1"/>
          <w:lang w:eastAsia="zh-CN"/>
        </w:rPr>
        <w:t>(Cocher la case correspondante)</w:t>
      </w:r>
    </w:p>
    <w:p w:rsidRPr="00E04910" w:rsidR="00D054EB" w:rsidP="00D054EB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Pr="00E04910" w:rsidR="00D054EB" w:rsidP="00D054EB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:rsidRPr="00E04910" w:rsidR="00D054EB" w:rsidP="060FF787" w:rsidRDefault="00D054EB" w14:paraId="173269A5" w14:textId="353872F0">
      <w:pPr>
        <w:numPr>
          <w:ilvl w:val="0"/>
          <w:numId w:val="1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cs="Calibri" w:cstheme="minorAscii"/>
          <w:lang w:eastAsia="zh-CN"/>
        </w:rPr>
      </w:pPr>
      <w:r w:rsidRPr="6868E814" w:rsidR="61DF2C52">
        <w:rPr>
          <w:rFonts w:eastAsia="Times New Roman" w:cs="Calibri" w:cstheme="minorAscii"/>
          <w:lang w:eastAsia="zh-CN"/>
        </w:rPr>
        <w:t>Nombre des reconductions :</w:t>
      </w:r>
      <w:r w:rsidRPr="6868E814" w:rsidR="61DF2C52">
        <w:rPr>
          <w:rFonts w:cs="Calibri" w:cstheme="minorAscii"/>
        </w:rPr>
        <w:t xml:space="preserve"> </w:t>
      </w:r>
      <w:r w:rsidRPr="6868E814" w:rsidR="31A44223">
        <w:rPr>
          <w:rFonts w:cs="Calibri" w:cstheme="minorAscii"/>
        </w:rPr>
        <w:t>trois</w:t>
      </w:r>
      <w:r w:rsidRPr="6868E814" w:rsidR="5A4388D0">
        <w:rPr>
          <w:rFonts w:cs="Calibri" w:cstheme="minorAscii"/>
        </w:rPr>
        <w:t xml:space="preserve"> (</w:t>
      </w:r>
      <w:r w:rsidRPr="6868E814" w:rsidR="47A9DDBB">
        <w:rPr>
          <w:rFonts w:cs="Calibri" w:cstheme="minorAscii"/>
        </w:rPr>
        <w:t>3</w:t>
      </w:r>
      <w:r w:rsidRPr="6868E814" w:rsidR="5DAB209C">
        <w:rPr>
          <w:rFonts w:cs="Calibri" w:cstheme="minorAscii"/>
        </w:rPr>
        <w:t>)</w:t>
      </w:r>
    </w:p>
    <w:p w:rsidR="61DF2C52" w:rsidP="6868E814" w:rsidRDefault="61DF2C52" w14:paraId="08DAB3CC" w14:textId="5B550751">
      <w:pPr>
        <w:numPr>
          <w:ilvl w:val="0"/>
          <w:numId w:val="11"/>
        </w:numPr>
        <w:tabs>
          <w:tab w:val="left" w:leader="none" w:pos="426"/>
          <w:tab w:val="left" w:leader="none" w:pos="851"/>
          <w:tab w:val="num" w:leader="none" w:pos="927"/>
        </w:tabs>
        <w:spacing w:before="120" w:after="0" w:line="240" w:lineRule="auto"/>
        <w:ind w:left="924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61DF2C52">
        <w:rPr>
          <w:rFonts w:eastAsia="Times New Roman" w:cs="Calibri" w:cstheme="minorAscii"/>
          <w:lang w:eastAsia="zh-CN"/>
        </w:rPr>
        <w:t>Durée de</w:t>
      </w:r>
      <w:r w:rsidRPr="6868E814" w:rsidR="30F2DEF0">
        <w:rPr>
          <w:rFonts w:eastAsia="Times New Roman" w:cs="Calibri" w:cstheme="minorAscii"/>
          <w:lang w:eastAsia="zh-CN"/>
        </w:rPr>
        <w:t xml:space="preserve"> chaque</w:t>
      </w:r>
      <w:r w:rsidRPr="6868E814" w:rsidR="61DF2C52">
        <w:rPr>
          <w:rFonts w:eastAsia="Times New Roman" w:cs="Calibri" w:cstheme="minorAscii"/>
          <w:lang w:eastAsia="zh-CN"/>
        </w:rPr>
        <w:t xml:space="preserve"> reconduction : </w:t>
      </w:r>
      <w:r w:rsidRPr="6868E814" w:rsidR="5AEAA065">
        <w:rPr>
          <w:rFonts w:eastAsia="Times New Roman" w:cs="Calibri" w:cstheme="minorAscii"/>
          <w:lang w:eastAsia="zh-CN"/>
        </w:rPr>
        <w:t>douze (</w:t>
      </w:r>
      <w:r w:rsidRPr="6868E814" w:rsidR="2E914B75">
        <w:rPr>
          <w:rFonts w:eastAsia="Times New Roman" w:cs="Calibri" w:cstheme="minorAscii"/>
          <w:lang w:eastAsia="zh-CN"/>
        </w:rPr>
        <w:t>12</w:t>
      </w:r>
      <w:r w:rsidRPr="6868E814" w:rsidR="0A735D6C">
        <w:rPr>
          <w:rFonts w:eastAsia="Times New Roman" w:cs="Calibri" w:cstheme="minorAscii"/>
          <w:lang w:eastAsia="zh-CN"/>
        </w:rPr>
        <w:t>)</w:t>
      </w:r>
      <w:r w:rsidRPr="6868E814" w:rsidR="2E914B75">
        <w:rPr>
          <w:rFonts w:eastAsia="Times New Roman" w:cs="Calibri" w:cstheme="minorAscii"/>
          <w:lang w:eastAsia="zh-CN"/>
        </w:rPr>
        <w:t xml:space="preserve"> mois</w:t>
      </w:r>
      <w:r w:rsidRPr="6868E814" w:rsidR="12C16C54">
        <w:rPr>
          <w:rFonts w:eastAsia="Times New Roman" w:cs="Calibri" w:cstheme="minorAscii"/>
          <w:lang w:eastAsia="zh-CN"/>
        </w:rPr>
        <w:t xml:space="preserve">, 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de telle sorte que la durée maximale du Contrat est portée à </w:t>
      </w:r>
      <w:r w:rsidRPr="6868E814" w:rsidR="5D59B3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quarante-huit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(4</w:t>
      </w:r>
      <w:r w:rsidRPr="6868E814" w:rsidR="4E825D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8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) mois.</w:t>
      </w:r>
    </w:p>
    <w:p w:rsidRPr="00E04910" w:rsidR="00BF74DC" w:rsidP="00BF74DC" w:rsidRDefault="00BF74DC" w14:paraId="714F8624" w14:textId="3DBABB6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00685363" w:rsidRDefault="00685363" w14:paraId="48A89CE3" w14:textId="77777777">
      <w:pPr>
        <w:pStyle w:val="Titre1"/>
        <w:rPr>
          <w:rFonts w:cstheme="minorHAnsi"/>
        </w:rPr>
      </w:pPr>
      <w:bookmarkStart w:name="_Toc307839116" w:id="4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4"/>
      <w:r w:rsidRPr="00E04910">
        <w:rPr>
          <w:rFonts w:cstheme="minorHAnsi"/>
        </w:rPr>
        <w:t xml:space="preserve">PRIX </w:t>
      </w:r>
    </w:p>
    <w:bookmarkStart w:name="_Toc352341026" w:id="5"/>
    <w:p w:rsidRPr="00A958D3" w:rsidR="002E3C1F" w:rsidP="002E3C1F" w:rsidRDefault="002E3C1F" w14:paraId="3AE27B09" w14:textId="77777777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:rsidRPr="00E04910" w:rsidR="002E3C1F" w:rsidP="002E3C1F" w:rsidRDefault="002E3C1F" w14:paraId="1D96D5D3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>
        <w:rPr>
          <w:rFonts w:cstheme="minorHAnsi"/>
        </w:rPr>
        <w:t>Contrat-cadre-cadre</w:t>
      </w:r>
      <w:r w:rsidRPr="00E04910">
        <w:rPr>
          <w:rFonts w:cstheme="minorHAnsi"/>
        </w:rPr>
        <w:t xml:space="preserve">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 (Bordereau de Prix Unitaires – BPU).</w:t>
      </w:r>
    </w:p>
    <w:p w:rsidRPr="00E04910" w:rsidR="002E3C1F" w:rsidP="002E3C1F" w:rsidRDefault="002E3C1F" w14:paraId="3E95B30E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:rsidRPr="00E04910" w:rsidR="002E3C1F" w:rsidP="002E3C1F" w:rsidRDefault="002E3C1F" w14:paraId="1002EACB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5"/>
      <w:r>
        <w:rPr>
          <w:rFonts w:cstheme="minorHAnsi"/>
          <w:szCs w:val="22"/>
        </w:rPr>
        <w:t>s Prestations</w:t>
      </w:r>
    </w:p>
    <w:p w:rsidR="002E3C1F" w:rsidP="002E3C1F" w:rsidRDefault="002E3C1F" w14:paraId="5AF624E4" w14:textId="77777777">
      <w:pPr>
        <w:jc w:val="both"/>
      </w:pPr>
      <w:r>
        <w: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t>
      </w:r>
    </w:p>
    <w:p w:rsidR="002E3C1F" w:rsidP="002E3C1F" w:rsidRDefault="002E3C1F" w14:paraId="2FF2330B" w14:textId="77777777">
      <w:r>
        <w:t xml:space="preserve">CFI ne s'engage sur aucune quantité ni aucun volume d'achats. </w:t>
      </w:r>
    </w:p>
    <w:p w:rsidR="52D497E5" w:rsidP="6868E814" w:rsidRDefault="52D497E5" w14:paraId="293BE0B7" w14:textId="5FFCD9FA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="52D497E5">
        <w:rPr/>
        <w:t>Toutefois, le montant maximal total du présent Contra</w:t>
      </w:r>
      <w:r w:rsidR="3DA0ADE1">
        <w:rPr/>
        <w:t xml:space="preserve">t est de 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cent</w:t>
      </w:r>
      <w:r w:rsidRPr="6868E814" w:rsidR="0E757D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</w:t>
      </w:r>
      <w:r w:rsidRPr="6868E814" w:rsidR="38457E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trente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-d</w:t>
      </w:r>
      <w:r w:rsidRPr="6868E814" w:rsidR="417F39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eux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mille euros (1</w:t>
      </w:r>
      <w:r w:rsidRPr="6868E814" w:rsidR="0223A6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32 000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,00 €) hors taxes (HT).</w:t>
      </w:r>
    </w:p>
    <w:p w:rsidRPr="00E5028F" w:rsidR="002E3C1F" w:rsidP="002E3C1F" w:rsidRDefault="002E3C1F" w14:paraId="1686C3A7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>
        <w:rPr>
          <w:rFonts w:cstheme="minorHAnsi"/>
          <w:szCs w:val="22"/>
        </w:rPr>
        <w:t xml:space="preserve"> </w:t>
      </w:r>
      <w:r w:rsidRPr="00E5028F">
        <w:rPr>
          <w:rFonts w:cstheme="minorHAnsi"/>
          <w:szCs w:val="22"/>
        </w:rPr>
        <w:t>Émissions de bons de commande</w:t>
      </w:r>
    </w:p>
    <w:p w:rsidR="002E3C1F" w:rsidP="002E3C1F" w:rsidRDefault="002E3C1F" w14:paraId="4B0C9663" w14:textId="77777777">
      <w:pPr>
        <w:jc w:val="both"/>
      </w:pPr>
      <w:r>
        <w: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t>
      </w:r>
    </w:p>
    <w:p w:rsidR="002E3C1F" w:rsidP="002E3C1F" w:rsidRDefault="002E3C1F" w14:paraId="3CF24110" w14:textId="77777777">
      <w:pPr>
        <w:jc w:val="both"/>
      </w:pPr>
      <w:r>
        <w:t>Chaque bon de commande est signé par un représentant de CFI habilité à engager cette dernière. Ainsi, seuls les bons de commande valablement signés devront être honorés.</w:t>
      </w:r>
    </w:p>
    <w:p w:rsidR="002E3C1F" w:rsidP="002E3C1F" w:rsidRDefault="002E3C1F" w14:paraId="34B6C846" w14:textId="77777777">
      <w:pPr>
        <w:jc w:val="both"/>
      </w:pPr>
      <w:r>
        <w: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t>
      </w:r>
    </w:p>
    <w:p w:rsidR="002E3C1F" w:rsidP="002E3C1F" w:rsidRDefault="002E3C1F" w14:paraId="632DE784" w14:textId="77777777">
      <w:pPr>
        <w:jc w:val="both"/>
      </w:pPr>
      <w:r>
        <w: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t>
      </w:r>
    </w:p>
    <w:p w:rsidR="002E3C1F" w:rsidP="002E3C1F" w:rsidRDefault="002E3C1F" w14:paraId="731794BB" w14:textId="77777777">
      <w:pPr>
        <w:jc w:val="both"/>
      </w:pPr>
      <w:r>
        <w:t xml:space="preserve">Dans l’hypothèse d’une annulation, CFI prend à sa charge les frais des Prestations concernées que le Prestataire a pu engager du fait du commencement d’exécution du bon de commande sur présentation des justificatifs afférents. </w:t>
      </w:r>
    </w:p>
    <w:p w:rsidR="002E3C1F" w:rsidP="002E3C1F" w:rsidRDefault="002E3C1F" w14:paraId="6AB1CBB5" w14:textId="77777777">
      <w:pPr>
        <w:jc w:val="both"/>
      </w:pPr>
      <w:r>
        <w:t>Dans l’hypothèse d’une modification, le Prestataire recevra un bon de commande modificatif dans les mêmes conditions que le bon de commande initial.</w:t>
      </w:r>
    </w:p>
    <w:p w:rsidR="002E3C1F" w:rsidP="002E3C1F" w:rsidRDefault="002E3C1F" w14:paraId="41E0CFAC" w14:textId="161F5DD7">
      <w:pPr>
        <w:jc w:val="both"/>
      </w:pPr>
      <w:r w:rsidR="002E3C1F">
        <w:rPr/>
        <w:t>Le Prestataire est tenu de se conformer aux exigences de CFI en matière de planification et de facturation des Prestations.</w:t>
      </w:r>
    </w:p>
    <w:p w:rsidR="4A477400" w:rsidRDefault="4A477400" w14:paraId="0A969519" w14:textId="5F3C878B">
      <w:r>
        <w:br w:type="page"/>
      </w:r>
    </w:p>
    <w:p w:rsidRPr="009952CB" w:rsidR="00A958D3" w:rsidP="00A958D3" w:rsidRDefault="00A958D3" w14:paraId="170C3C9B" w14:textId="4A8D8266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Pr="009952CB" w:rsidR="00BF4B8D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P="006A5E35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P="006A5E35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P="006A5E35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P="006A5E35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P="006A5E35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P="006A5E35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P="006A5E35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P="006A5E35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P="006A5E35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P="006A5E35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0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6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6"/>
    </w:p>
    <w:p w:rsidRPr="009952CB" w:rsidR="00500BAD" w:rsidP="00500BAD" w:rsidRDefault="00500BAD" w14:paraId="470E635E" w14:textId="099E21AF">
      <w:pPr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Pr="00276FB4" w:rsidR="001043B0">
        <w:rPr>
          <w:rFonts w:cstheme="minorHAnsi"/>
        </w:rPr>
        <w:t>cent-</w:t>
      </w:r>
      <w:r w:rsidRPr="00276FB4" w:rsidR="00276FB4">
        <w:rPr>
          <w:rFonts w:cstheme="minorHAnsi"/>
        </w:rPr>
        <w:t>soixante</w:t>
      </w:r>
      <w:r w:rsidRPr="00276FB4" w:rsidR="001043B0">
        <w:rPr>
          <w:rFonts w:cstheme="minorHAnsi"/>
        </w:rPr>
        <w:t xml:space="preserve"> (</w:t>
      </w:r>
      <w:r w:rsidRPr="00276FB4" w:rsidR="0054047C">
        <w:rPr>
          <w:rFonts w:cstheme="minorHAnsi"/>
        </w:rPr>
        <w:t>1</w:t>
      </w:r>
      <w:r w:rsidRPr="00276FB4" w:rsidR="00276FB4">
        <w:rPr>
          <w:rFonts w:cstheme="minorHAnsi"/>
        </w:rPr>
        <w:t>6</w:t>
      </w:r>
      <w:r w:rsidRPr="00276FB4" w:rsidR="0054047C">
        <w:rPr>
          <w:rFonts w:cstheme="minorHAnsi"/>
        </w:rPr>
        <w:t>0</w:t>
      </w:r>
      <w:r w:rsidRPr="00276FB4" w:rsidR="001043B0">
        <w:rPr>
          <w:rFonts w:cstheme="minorHAnsi"/>
        </w:rPr>
        <w:t>)</w:t>
      </w:r>
      <w:r w:rsidRPr="00276FB4" w:rsidR="0054047C">
        <w:rPr>
          <w:rFonts w:cstheme="minorHAnsi"/>
        </w:rPr>
        <w:t xml:space="preserve"> jours</w:t>
      </w:r>
      <w:r w:rsidRPr="00276FB4" w:rsidR="00CF56A7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6868E814" w:rsidR="00A827EF">
        <w:rPr>
          <w:rFonts w:ascii="Calibri" w:hAnsi="Calibri" w:cs="Calibri" w:asciiTheme="minorAscii" w:hAnsiTheme="minorAscii" w:cstheme="minorAscii"/>
        </w:rPr>
        <w:t xml:space="preserve">Article </w:t>
      </w:r>
      <w:r w:rsidRPr="6868E814" w:rsidR="00500BAD">
        <w:rPr>
          <w:rFonts w:cs="Calibri" w:cstheme="minorAscii"/>
        </w:rPr>
        <w:t xml:space="preserve"> </w:t>
      </w:r>
      <w:r w:rsidRPr="6868E814">
        <w:rPr>
          <w:rFonts w:cs="Calibri" w:cstheme="minorAscii"/>
        </w:rPr>
        <w:fldChar w:fldCharType="begin"/>
      </w:r>
      <w:r w:rsidRPr="6868E814">
        <w:rPr>
          <w:rFonts w:cs="Calibri" w:cstheme="minorAscii"/>
        </w:rPr>
        <w:instrText xml:space="preserve"> AUTONUMLGL  \* Arabic \s . </w:instrText>
      </w:r>
      <w:r w:rsidRPr="6868E814">
        <w:rPr>
          <w:rFonts w:cs="Calibri" w:cstheme="minorAscii"/>
        </w:rPr>
        <w:fldChar w:fldCharType="end"/>
      </w:r>
      <w:r w:rsidRPr="6868E814" w:rsidR="00500BAD">
        <w:rPr>
          <w:rFonts w:cs="Calibri" w:cstheme="minorAscii"/>
        </w:rPr>
        <w:t xml:space="preserve"> </w:t>
      </w:r>
      <w:r w:rsidRPr="6868E814" w:rsidR="00A827EF">
        <w:rPr>
          <w:rFonts w:ascii="Calibri" w:hAnsi="Calibri" w:cs="Calibri" w:asciiTheme="minorAscii" w:hAnsiTheme="minorAscii" w:cstheme="minorAscii"/>
        </w:rPr>
        <w:t>AVANCE</w:t>
      </w:r>
    </w:p>
    <w:p w:rsidR="35EB82B0" w:rsidP="6868E814" w:rsidRDefault="35EB82B0" w14:paraId="36CFC3C9" w14:textId="3F439144">
      <w:pPr>
        <w:pStyle w:val="u"/>
        <w:widowControl w:val="0"/>
        <w:spacing w:before="120"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35EB82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Conformément aux dispositions du Cahier des Charges (CC), une avance correspondant à 10% du montant total du présent Contrat est prévue.</w:t>
      </w:r>
    </w:p>
    <w:p w:rsidRPr="00E04910" w:rsidR="00490170" w:rsidP="060FF787" w:rsidRDefault="00490170" w14:paraId="66F6F8B5" w14:textId="5A08566C">
      <w:pPr>
        <w:pStyle w:val="Titre1"/>
        <w:rPr>
          <w:rFonts w:cs="Calibri" w:cstheme="minorAscii"/>
        </w:rPr>
      </w:pPr>
      <w:r w:rsidRPr="060FF787" w:rsidR="285C3008">
        <w:rPr>
          <w:rFonts w:cs="Calibri" w:cstheme="minorAscii"/>
        </w:rPr>
        <w:t>A</w:t>
      </w:r>
      <w:r w:rsidRPr="060FF787" w:rsidR="08AC61E6">
        <w:rPr>
          <w:rFonts w:cs="Calibri" w:cstheme="minorAscii"/>
        </w:rPr>
        <w:t xml:space="preserve">RTICLE   </w:t>
      </w:r>
      <w:r w:rsidRPr="060FF787">
        <w:rPr>
          <w:rFonts w:cs="Calibri" w:cstheme="minorAscii"/>
        </w:rPr>
        <w:fldChar w:fldCharType="begin"/>
      </w:r>
      <w:r w:rsidRPr="060FF787">
        <w:rPr>
          <w:rFonts w:cs="Calibri" w:cstheme="minorAscii"/>
        </w:rPr>
        <w:instrText xml:space="preserve"> AUTONUMLGL  \* Arabic \s . </w:instrText>
      </w:r>
      <w:r w:rsidRPr="060FF787">
        <w:rPr>
          <w:rFonts w:cs="Calibri" w:cstheme="minorAscii"/>
        </w:rPr>
        <w:fldChar w:fldCharType="end"/>
      </w:r>
      <w:r w:rsidRPr="060FF787" w:rsidR="285C3008">
        <w:rPr>
          <w:rFonts w:cs="Calibri" w:cstheme="minorAscii"/>
        </w:rPr>
        <w:t>ANNEXES</w:t>
      </w:r>
    </w:p>
    <w:p w:rsidRPr="00901307" w:rsidR="00831EEC" w:rsidP="63A54258" w:rsidRDefault="00831EEC" w14:paraId="47D6CAD2" w14:textId="2F3AE2FE">
      <w:pPr>
        <w:rPr>
          <w:rFonts w:cs="Calibri" w:cstheme="minorAscii"/>
          <w:i w:val="1"/>
          <w:iCs w:val="1"/>
        </w:rPr>
      </w:pPr>
      <w:r w:rsidRPr="63A54258" w:rsidR="6D5535F5">
        <w:rPr>
          <w:rFonts w:cs="Calibri" w:cstheme="minorAscii"/>
          <w:i w:val="1"/>
          <w:iCs w:val="1"/>
        </w:rPr>
        <w:t>(</w:t>
      </w:r>
      <w:r w:rsidRPr="63A54258" w:rsidR="4E0F5D63">
        <w:rPr>
          <w:rFonts w:cs="Calibri" w:cstheme="minorAscii"/>
          <w:i w:val="1"/>
          <w:iCs w:val="1"/>
        </w:rPr>
        <w:t>A</w:t>
      </w:r>
      <w:r w:rsidRPr="63A54258" w:rsidR="6D5535F5">
        <w:rPr>
          <w:rFonts w:cs="Calibri" w:cstheme="minorAscii"/>
          <w:i w:val="1"/>
          <w:iCs w:val="1"/>
        </w:rPr>
        <w:t xml:space="preserve">jouter les autres annexes </w:t>
      </w:r>
      <w:r w:rsidRPr="63A54258" w:rsidR="7E030E83">
        <w:rPr>
          <w:rFonts w:cs="Calibri" w:cstheme="minorAscii"/>
          <w:i w:val="1"/>
          <w:iCs w:val="1"/>
        </w:rPr>
        <w:t>éventuelles qu</w:t>
      </w:r>
      <w:r w:rsidRPr="63A54258" w:rsidR="658796DB">
        <w:rPr>
          <w:rFonts w:cs="Calibri" w:cstheme="minorAscii"/>
          <w:i w:val="1"/>
          <w:iCs w:val="1"/>
        </w:rPr>
        <w:t>i accompagne votre offre)</w:t>
      </w:r>
    </w:p>
    <w:p w:rsidR="00E863A9" w:rsidP="6868E814" w:rsidRDefault="00E863A9" w14:paraId="2E43B386" w14:textId="607EFEE9">
      <w:pPr>
        <w:rPr>
          <w:rFonts w:cs="Calibri" w:cstheme="minorAscii"/>
        </w:rPr>
      </w:pPr>
      <w:r w:rsidRPr="6868E814" w:rsidR="285C3008">
        <w:rPr>
          <w:rFonts w:cs="Calibri" w:cstheme="minorAscii"/>
        </w:rPr>
        <w:t xml:space="preserve">ANNEXE N°1 – </w:t>
      </w:r>
      <w:r w:rsidRPr="6868E814" w:rsidR="285C3008">
        <w:rPr>
          <w:rFonts w:cs="Calibri" w:cstheme="minorAscii"/>
        </w:rPr>
        <w:t xml:space="preserve">ANNEXE FINANCIERE </w:t>
      </w:r>
      <w:r w:rsidRPr="6868E814" w:rsidR="285C3008">
        <w:rPr>
          <w:rFonts w:cs="Calibri" w:cstheme="minorAscii"/>
        </w:rPr>
        <w:t>(</w:t>
      </w:r>
      <w:r w:rsidRPr="6868E814" w:rsidR="285C3008">
        <w:rPr>
          <w:rFonts w:cs="Calibri" w:cstheme="minorAscii"/>
        </w:rPr>
        <w:t>BPU</w:t>
      </w:r>
      <w:r w:rsidRPr="6868E814" w:rsidR="71CBECE3">
        <w:rPr>
          <w:rFonts w:cs="Calibri" w:cstheme="minorAscii"/>
        </w:rPr>
        <w:t>)</w:t>
      </w:r>
    </w:p>
    <w:p w:rsidR="00E863A9" w:rsidP="060FF787" w:rsidRDefault="00E863A9" w14:paraId="349462AC" w14:textId="4AA03113">
      <w:pPr>
        <w:pStyle w:val="Normal"/>
      </w:pPr>
    </w:p>
    <w:p w:rsidR="6868E814" w:rsidP="6868E814" w:rsidRDefault="6868E814" w14:paraId="03E6C1E0" w14:textId="4F51367B">
      <w:pPr>
        <w:pStyle w:val="Normal"/>
      </w:pPr>
    </w:p>
    <w:p w:rsidR="6868E814" w:rsidP="6868E814" w:rsidRDefault="6868E814" w14:paraId="0FFB5E89" w14:textId="452C9CA0">
      <w:pPr>
        <w:pStyle w:val="Normal"/>
      </w:pPr>
    </w:p>
    <w:p w:rsidRPr="006E5C6B" w:rsidR="00A827EF" w:rsidP="6868E814" w:rsidRDefault="00A827EF" w14:paraId="2C14E338" w14:textId="7E4A6B6D">
      <w:pPr>
        <w:pStyle w:val="Articles"/>
        <w:outlineLvl w:val="0"/>
        <w:rPr>
          <w:rFonts w:cs="Calibri" w:cstheme="minorAscii"/>
        </w:rPr>
      </w:pPr>
      <w:r w:rsidRPr="6868E814" w:rsidR="20F0AEE9">
        <w:rPr>
          <w:rFonts w:ascii="Calibri" w:hAnsi="Calibri" w:cs="Calibri" w:asciiTheme="minorAscii" w:hAnsiTheme="minorAscii" w:cstheme="minorAscii"/>
        </w:rPr>
        <w:t>Article</w:t>
      </w:r>
      <w:r w:rsidRPr="6868E814" w:rsidR="4C88BD4C">
        <w:rPr>
          <w:rFonts w:ascii="Calibri" w:hAnsi="Calibri" w:cs="Calibri" w:asciiTheme="minorAscii" w:hAnsiTheme="minorAscii" w:cstheme="minorAscii"/>
        </w:rPr>
        <w:t xml:space="preserve"> </w:t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6868E814">
        <w:rPr>
          <w:rFonts w:ascii="Calibri" w:hAnsi="Calibri" w:cs="Calibri" w:asciiTheme="minorAscii" w:hAnsiTheme="minorAscii" w:cstheme="minorAscii"/>
        </w:rPr>
        <w:fldChar w:fldCharType="begin"/>
      </w:r>
      <w:r w:rsidRPr="6868E814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6868E814">
        <w:rPr>
          <w:rFonts w:ascii="Calibri" w:hAnsi="Calibri" w:cs="Calibri" w:asciiTheme="minorAscii" w:hAnsiTheme="minorAscii" w:cstheme="minorAscii"/>
        </w:rPr>
        <w:fldChar w:fldCharType="end"/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6868E814" w:rsidR="20F0AEE9">
        <w:rPr>
          <w:rFonts w:ascii="Calibri" w:hAnsi="Calibri" w:cs="Calibri" w:asciiTheme="minorAscii" w:hAnsiTheme="minorAscii" w:cstheme="minorAscii"/>
        </w:rPr>
        <w:t>SIGNATURE</w:t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DE L’OFFRE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006E5C6B" w14:paraId="3957C8EB" w14:textId="77777777">
        <w:trPr>
          <w:trHeight w:val="2519"/>
        </w:trPr>
        <w:tc>
          <w:tcPr>
            <w:tcW w:w="9067" w:type="dxa"/>
          </w:tcPr>
          <w:p w:rsidRPr="00F67590" w:rsidR="00500E6B" w:rsidP="008662BD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P="008662BD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P="008662BD" w:rsidRDefault="00500E6B" w14:paraId="0762B40E" w14:textId="77777777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A</w:t>
            </w:r>
            <w:proofErr w:type="gramStart"/>
            <w:r w:rsidRPr="00F67590">
              <w:rPr>
                <w:rFonts w:ascii="Calibri" w:hAnsi="Calibri" w:eastAsia="Times New Roman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hAnsi="Calibri" w:eastAsia="Times New Roman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</w:t>
            </w:r>
            <w:r w:rsidRPr="00F67590">
              <w:rPr>
                <w:rFonts w:ascii="Calibri" w:hAnsi="Calibri" w:eastAsia="Times New Roman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hAnsi="Calibri" w:eastAsia="Times New Roman" w:cs="Calibri"/>
                <w:szCs w:val="22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P="008662BD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P="008662BD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P="008662BD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00A827EF" w:rsidRDefault="00A827EF" w14:paraId="385D9CE8" w14:textId="6FA1EE50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:rsidRPr="001C7602" w:rsidR="00A827EF" w:rsidP="6868E814" w:rsidRDefault="00A827EF" w14:paraId="7D115700" w14:textId="360FD563">
      <w:pPr>
        <w:pStyle w:val="Titre2"/>
        <w:rPr>
          <w:rFonts w:cs="Calibri" w:cstheme="minorAscii"/>
        </w:rPr>
      </w:pPr>
      <w:r w:rsidRPr="6868E814" w:rsidR="00A827EF">
        <w:rPr>
          <w:rFonts w:cs="Calibri" w:cstheme="minorAscii"/>
        </w:rPr>
        <w:t xml:space="preserve">Est acceptée la présente proposition pour valoir </w:t>
      </w:r>
      <w:r w:rsidRPr="6868E814" w:rsidR="007410B7">
        <w:rPr>
          <w:rFonts w:cs="Calibri" w:cstheme="minorAscii"/>
        </w:rPr>
        <w:t>Formulaire A</w:t>
      </w:r>
      <w:r w:rsidRPr="6868E814" w:rsidR="00A827EF">
        <w:rPr>
          <w:rFonts w:cs="Calibri" w:cstheme="minorAscii"/>
        </w:rPr>
        <w:t>cte d'</w:t>
      </w:r>
      <w:r w:rsidRPr="6868E814" w:rsidR="00AD2554">
        <w:rPr>
          <w:rFonts w:cs="Calibri" w:cstheme="minorAscii"/>
        </w:rPr>
        <w:t>Engagement</w:t>
      </w:r>
      <w:r w:rsidRPr="6868E814" w:rsidR="00B62948">
        <w:rPr>
          <w:rFonts w:cs="Calibri" w:cstheme="minorAscii"/>
        </w:rPr>
        <w:t xml:space="preserve"> </w:t>
      </w:r>
      <w:r w:rsidRPr="6868E814" w:rsidR="00CE6B36">
        <w:rPr>
          <w:rFonts w:cs="Calibri" w:cstheme="minorAscii"/>
        </w:rPr>
        <w:t>pour</w:t>
      </w:r>
      <w:r w:rsidRPr="6868E814" w:rsidR="6817C90D">
        <w:rPr>
          <w:rFonts w:cs="Calibri" w:cstheme="minorAscii"/>
        </w:rPr>
        <w:t xml:space="preserve"> </w:t>
      </w:r>
      <w:r w:rsidRPr="6868E814" w:rsidR="00895356">
        <w:rPr>
          <w:rFonts w:cs="Calibri" w:cstheme="minorAscii"/>
          <w:b w:val="1"/>
          <w:bCs w:val="1"/>
        </w:rPr>
        <w:t>l’ensemble</w:t>
      </w:r>
      <w:r w:rsidRPr="6868E814" w:rsidR="00895356">
        <w:rPr>
          <w:rFonts w:cs="Calibri" w:cstheme="minorAscii"/>
          <w:b w:val="1"/>
          <w:bCs w:val="1"/>
        </w:rPr>
        <w:t xml:space="preserve"> du Contrat</w:t>
      </w:r>
      <w:r w:rsidRPr="6868E814" w:rsidR="7AD96248">
        <w:rPr>
          <w:rFonts w:cs="Calibri" w:cstheme="minorAscii"/>
          <w:b w:val="1"/>
          <w:bCs w:val="1"/>
        </w:rPr>
        <w:t>.</w:t>
      </w:r>
    </w:p>
    <w:p w:rsidRPr="001C7602" w:rsidR="00A827EF" w:rsidP="6868E814" w:rsidRDefault="00A827EF" w14:paraId="68F64A8B" w14:textId="130E166D">
      <w:pPr>
        <w:pStyle w:val="Titre2"/>
        <w:rPr>
          <w:rFonts w:cs="Calibri" w:cstheme="minorAscii"/>
          <w:b w:val="0"/>
          <w:bCs w:val="0"/>
          <w:u w:val="none"/>
        </w:rPr>
      </w:pPr>
    </w:p>
    <w:p w:rsidRPr="001C7602" w:rsidR="00A827EF" w:rsidP="6868E814" w:rsidRDefault="00A827EF" w14:paraId="02B5FBE7" w14:textId="3BFD38A0">
      <w:pPr>
        <w:pStyle w:val="Titre2"/>
        <w:rPr>
          <w:rFonts w:cs="Calibri" w:cstheme="minorAscii"/>
          <w:b w:val="0"/>
          <w:bCs w:val="0"/>
          <w:u w:val="none"/>
        </w:rPr>
      </w:pPr>
      <w:r w:rsidRPr="6868E814" w:rsidR="00A827EF">
        <w:rPr>
          <w:rFonts w:cs="Calibri" w:cstheme="minorAscii"/>
          <w:b w:val="0"/>
          <w:bCs w:val="0"/>
          <w:u w:val="none"/>
        </w:rPr>
        <w:t>La présente offre est acceptée en euros, unité monétaire d'exécution du Contrat et de tous les actes qui en découlent.</w:t>
      </w:r>
    </w:p>
    <w:p w:rsidR="6868E814" w:rsidP="6868E814" w:rsidRDefault="6868E814" w14:paraId="4BE68853" w14:textId="6A2DEBB2">
      <w:pPr>
        <w:pStyle w:val="Normal"/>
      </w:pPr>
    </w:p>
    <w:p w:rsidRPr="001C7602" w:rsidR="00A827EF" w:rsidP="6868E814" w:rsidRDefault="00A827EF" w14:paraId="1A8D6F63" w14:textId="6359DCA5">
      <w:pPr>
        <w:outlineLvl w:val="0"/>
        <w:rPr>
          <w:rFonts w:cs="Calibri" w:cstheme="minorAscii"/>
        </w:rPr>
      </w:pPr>
      <w:r w:rsidRPr="6868E814" w:rsidR="00A827EF">
        <w:rPr>
          <w:rFonts w:cs="Calibri" w:cstheme="minorAscii"/>
        </w:rPr>
        <w:t xml:space="preserve">Le présent </w:t>
      </w:r>
      <w:r w:rsidRPr="6868E814" w:rsidR="00C444FF">
        <w:rPr>
          <w:rFonts w:cs="Calibri" w:cstheme="minorAscii"/>
        </w:rPr>
        <w:t>Formulaire A</w:t>
      </w:r>
      <w:r w:rsidRPr="6868E814" w:rsidR="00A827EF">
        <w:rPr>
          <w:rFonts w:cs="Calibri" w:cstheme="minorAscii"/>
        </w:rPr>
        <w:t>cte d'</w:t>
      </w:r>
      <w:r w:rsidRPr="6868E814" w:rsidR="00AD2554">
        <w:rPr>
          <w:rFonts w:cs="Calibri" w:cstheme="minorAscii"/>
        </w:rPr>
        <w:t>Engagement</w:t>
      </w:r>
      <w:r w:rsidRPr="6868E814" w:rsidR="00A827EF">
        <w:rPr>
          <w:rFonts w:cs="Calibri" w:cstheme="minorAscii"/>
        </w:rPr>
        <w:t xml:space="preserve"> compor</w:t>
      </w:r>
      <w:r w:rsidRPr="6868E814" w:rsidR="00A827EF">
        <w:rPr>
          <w:rFonts w:cs="Calibri" w:cstheme="minorAscii"/>
        </w:rPr>
        <w:t xml:space="preserve">te </w:t>
      </w:r>
      <w:r w:rsidRPr="6868E814" w:rsidR="00A827EF">
        <w:rPr>
          <w:rFonts w:cs="Calibri" w:cstheme="minorAscii"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001C7602" w14:paraId="3213F189" w14:textId="77777777">
        <w:trPr>
          <w:trHeight w:val="1662"/>
        </w:trPr>
        <w:tc>
          <w:tcPr>
            <w:tcW w:w="9067" w:type="dxa"/>
          </w:tcPr>
          <w:p w:rsidRPr="00F67590" w:rsidR="006E5C6B" w:rsidP="008662BD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P="008662BD" w:rsidRDefault="006E5C6B" w14:paraId="7BE2D0AD" w14:textId="075593A5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A </w:t>
            </w:r>
            <w:r w:rsidRPr="006E5C6B">
              <w:rPr>
                <w:rFonts w:ascii="Calibri" w:hAnsi="Calibri" w:eastAsia="Times New Roman" w:cs="Calibri"/>
                <w:szCs w:val="22"/>
              </w:rPr>
              <w:t>Issy-les-Moulineaux</w:t>
            </w:r>
            <w:r>
              <w:rPr>
                <w:rFonts w:ascii="Calibri" w:hAnsi="Calibri" w:eastAsia="Times New Roman" w:cs="Calibri"/>
                <w:szCs w:val="22"/>
              </w:rPr>
              <w:t>,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6E5C6B" w:rsidR="006E5C6B" w:rsidP="008662BD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4A4B4" w16cex:dateUtc="2021-12-16T01:30:00Z"/>
  <w16cex:commentExtensible w16cex:durableId="256599EC" w16cex:dateUtc="2021-12-16T18:56:00Z"/>
  <w16cex:commentExtensible w16cex:durableId="25649EED" w16cex:dateUtc="2021-12-16T01:05:00Z"/>
  <w16cex:commentExtensible w16cex:durableId="2565D403" w16cex:dateUtc="2021-12-16T23:04:00Z"/>
  <w16cex:commentExtensible w16cex:durableId="2565D3DC" w16cex:dateUtc="2021-12-16T23:03:00Z"/>
  <w16cex:commentExtensible w16cex:durableId="2564A28D" w16cex:dateUtc="2021-12-16T01:21:00Z"/>
  <w16cex:commentExtensible w16cex:durableId="25659EFB" w16cex:dateUtc="2021-12-16T19:18:00Z"/>
  <w16cex:commentExtensible w16cex:durableId="2564A32E" w16cex:dateUtc="2021-12-16T01:23:00Z"/>
  <w16cex:commentExtensible w16cex:durableId="25659FD2" w16cex:dateUtc="2021-12-16T19:21:00Z"/>
  <w16cex:commentExtensible w16cex:durableId="2565D557" w16cex:dateUtc="2021-12-16T23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B40" w:rsidP="004D41CA" w:rsidRDefault="00485B40" w14:paraId="430EADDE" w14:textId="77777777">
      <w:pPr>
        <w:spacing w:after="0" w:line="240" w:lineRule="auto"/>
      </w:pPr>
      <w:r>
        <w:separator/>
      </w:r>
    </w:p>
  </w:endnote>
  <w:endnote w:type="continuationSeparator" w:id="0">
    <w:p w:rsidR="00485B40" w:rsidP="004D41CA" w:rsidRDefault="00485B40" w14:paraId="61B5F20A" w14:textId="77777777">
      <w:pPr>
        <w:spacing w:after="0" w:line="240" w:lineRule="auto"/>
      </w:pPr>
      <w:r>
        <w:continuationSeparator/>
      </w:r>
    </w:p>
  </w:endnote>
  <w:endnote w:type="continuationNotice" w:id="1">
    <w:p w:rsidR="00485B40" w:rsidRDefault="00485B40" w14:paraId="2B8E996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B40" w:rsidP="004D41CA" w:rsidRDefault="00485B40" w14:paraId="7B745BE2" w14:textId="77777777">
      <w:pPr>
        <w:spacing w:after="0" w:line="240" w:lineRule="auto"/>
      </w:pPr>
      <w:r>
        <w:separator/>
      </w:r>
    </w:p>
  </w:footnote>
  <w:footnote w:type="continuationSeparator" w:id="0">
    <w:p w:rsidR="00485B40" w:rsidP="004D41CA" w:rsidRDefault="00485B40" w14:paraId="2C80855C" w14:textId="77777777">
      <w:pPr>
        <w:spacing w:after="0" w:line="240" w:lineRule="auto"/>
      </w:pPr>
      <w:r>
        <w:continuationSeparator/>
      </w:r>
    </w:p>
  </w:footnote>
  <w:footnote w:type="continuationNotice" w:id="1">
    <w:p w:rsidR="00485B40" w:rsidRDefault="00485B40" w14:paraId="7104DA14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"/>
      <w:r>
        <w:rPr>
          <w:sz w:val="16"/>
        </w:rPr>
        <w:t xml:space="preserve">une </w:t>
      </w:r>
      <w:bookmarkStart w:name="_Hlk72335871" w:id="8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1F2CF0" w:rsidR="005519CA" w:rsidP="00474F1E" w:rsidRDefault="00474F1E" w14:paraId="791A88B4" w14:textId="5F80A1F4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0">
    <w:nsid w:val="e74f2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c87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c3bd6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6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223A659"/>
    <w:rsid w:val="02E62C5F"/>
    <w:rsid w:val="035FFC81"/>
    <w:rsid w:val="060FF787"/>
    <w:rsid w:val="069FD5B6"/>
    <w:rsid w:val="08727FF2"/>
    <w:rsid w:val="08AC61E6"/>
    <w:rsid w:val="0A735D6C"/>
    <w:rsid w:val="0C6432ED"/>
    <w:rsid w:val="0D49D97B"/>
    <w:rsid w:val="0E757D59"/>
    <w:rsid w:val="0FF3D3EA"/>
    <w:rsid w:val="118E3690"/>
    <w:rsid w:val="12C16C54"/>
    <w:rsid w:val="14A20672"/>
    <w:rsid w:val="16C97843"/>
    <w:rsid w:val="19F83772"/>
    <w:rsid w:val="1A784DA7"/>
    <w:rsid w:val="1ABE721F"/>
    <w:rsid w:val="1EDA8000"/>
    <w:rsid w:val="1F68393D"/>
    <w:rsid w:val="20080ABA"/>
    <w:rsid w:val="20151C43"/>
    <w:rsid w:val="20F0AEE9"/>
    <w:rsid w:val="220D7289"/>
    <w:rsid w:val="25CCA54B"/>
    <w:rsid w:val="261B2B88"/>
    <w:rsid w:val="27475833"/>
    <w:rsid w:val="274B6E33"/>
    <w:rsid w:val="27F24CFF"/>
    <w:rsid w:val="285C3008"/>
    <w:rsid w:val="2C162E2D"/>
    <w:rsid w:val="2DB22659"/>
    <w:rsid w:val="2E914B75"/>
    <w:rsid w:val="2EF976D4"/>
    <w:rsid w:val="30F2DEF0"/>
    <w:rsid w:val="31A44223"/>
    <w:rsid w:val="35EB82B0"/>
    <w:rsid w:val="3752D46A"/>
    <w:rsid w:val="38457EF5"/>
    <w:rsid w:val="3AC91EB5"/>
    <w:rsid w:val="3B0A6DBA"/>
    <w:rsid w:val="3DA0ADE1"/>
    <w:rsid w:val="3FEEBA80"/>
    <w:rsid w:val="417F39F5"/>
    <w:rsid w:val="43E00FAC"/>
    <w:rsid w:val="47A9DDBB"/>
    <w:rsid w:val="47D7D2D0"/>
    <w:rsid w:val="483CBEEA"/>
    <w:rsid w:val="48E6D276"/>
    <w:rsid w:val="4A477400"/>
    <w:rsid w:val="4BF5E9BF"/>
    <w:rsid w:val="4C06300A"/>
    <w:rsid w:val="4C88BD4C"/>
    <w:rsid w:val="4CD71681"/>
    <w:rsid w:val="4D502DA2"/>
    <w:rsid w:val="4DE0203E"/>
    <w:rsid w:val="4E0F5D63"/>
    <w:rsid w:val="4E825D08"/>
    <w:rsid w:val="515CFBA8"/>
    <w:rsid w:val="52121BE2"/>
    <w:rsid w:val="522C413A"/>
    <w:rsid w:val="52D497E5"/>
    <w:rsid w:val="52F6EED1"/>
    <w:rsid w:val="539383D9"/>
    <w:rsid w:val="57C3F63C"/>
    <w:rsid w:val="5A41F8C0"/>
    <w:rsid w:val="5A4388D0"/>
    <w:rsid w:val="5AEAA065"/>
    <w:rsid w:val="5D59B3F2"/>
    <w:rsid w:val="5DAB209C"/>
    <w:rsid w:val="5F346FB5"/>
    <w:rsid w:val="5F843E33"/>
    <w:rsid w:val="6037848D"/>
    <w:rsid w:val="603ECFB8"/>
    <w:rsid w:val="61DF2C52"/>
    <w:rsid w:val="6385DBDC"/>
    <w:rsid w:val="63A54258"/>
    <w:rsid w:val="643A95BA"/>
    <w:rsid w:val="655F2902"/>
    <w:rsid w:val="658796DB"/>
    <w:rsid w:val="6817C90D"/>
    <w:rsid w:val="6868E814"/>
    <w:rsid w:val="6B22D450"/>
    <w:rsid w:val="6B7228E3"/>
    <w:rsid w:val="6D5535F5"/>
    <w:rsid w:val="71220E8C"/>
    <w:rsid w:val="71CBECE3"/>
    <w:rsid w:val="71D8DF8E"/>
    <w:rsid w:val="761B8FA3"/>
    <w:rsid w:val="791907C1"/>
    <w:rsid w:val="7AD96248"/>
    <w:rsid w:val="7E03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re1Car" w:customStyle="1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aireCar" w:customStyle="1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Titre2Car" w:customStyle="1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itre5Car" w:customStyle="1">
    <w:name w:val="Titre 5 Car"/>
    <w:basedOn w:val="Policepardfaut"/>
    <w:link w:val="Titre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Titre3Car" w:customStyle="1">
    <w:name w:val="Titre 3 Car"/>
    <w:basedOn w:val="Policepardfaut"/>
    <w:link w:val="Titre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M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Corpsdetexte3Car" w:customStyle="1">
    <w:name w:val="Corps de texte 3 Car"/>
    <w:basedOn w:val="Policepardfaut"/>
    <w:link w:val="Corpsdetexte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Policepardfau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styleId="ParagraphedelisteCar" w:customStyle="1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styleId="Titre8Car" w:customStyle="1">
    <w:name w:val="Titre 8 Car"/>
    <w:basedOn w:val="Policepardfaut"/>
    <w:link w:val="Titre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character" w:styleId="normaltextrun" w:customStyle="true">
    <w:uiPriority w:val="1"/>
    <w:name w:val="normaltextrun"/>
    <w:basedOn w:val="Policepardfaut"/>
    <w:rsid w:val="655F2902"/>
    <w:rPr>
      <w:rFonts w:ascii="Calibri" w:hAnsi="Calibri" w:eastAsia="Calibri" w:cs="Arial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economie.gouv.fr/daj/formulaires-declaration-du-candid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microsoft.com/office/2011/relationships/people" Target="people.xml" Id="R9dd3995c4abe43e9" /><Relationship Type="http://schemas.microsoft.com/office/2011/relationships/commentsExtended" Target="commentsExtended.xml" Id="R9b97d00bce654fe7" /><Relationship Type="http://schemas.microsoft.com/office/2016/09/relationships/commentsIds" Target="commentsIds.xml" Id="Raa0d5b8fc92e4e1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ée un document." ma:contentTypeScope="" ma:versionID="b3db78cde857671f3125f39b08a4df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71ca543c54afb5cb61713a7fed343b6b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1a37439-5819-405a-9259-e326bc9e6e6e"/>
    <ds:schemaRef ds:uri="http://schemas.openxmlformats.org/package/2006/metadata/core-properties"/>
    <ds:schemaRef ds:uri="28e23968-6e3a-4a81-a695-0121b7fa20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01A66-468C-4F47-A402-4FBB497A6C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SOULIER Camille</cp:lastModifiedBy>
  <cp:revision>14</cp:revision>
  <dcterms:created xsi:type="dcterms:W3CDTF">2023-12-04T15:12:00Z</dcterms:created>
  <dcterms:modified xsi:type="dcterms:W3CDTF">2024-12-19T15:28:56Z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