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F037EC"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6F177E" w:rsidRPr="00B75FBA" w:rsidRDefault="006F177E" w:rsidP="00F037EC">
      <w:pPr>
        <w:ind w:left="284" w:right="335"/>
        <w:jc w:val="both"/>
        <w:rPr>
          <w:rFonts w:ascii="Times New Roman" w:hAnsi="Times New Roman" w:cs="Times New Roman"/>
          <w:b/>
          <w:bCs/>
          <w:color w:val="000080"/>
        </w:rPr>
      </w:pPr>
      <w:r w:rsidRPr="006F177E">
        <w:rPr>
          <w:rFonts w:ascii="Times New Roman" w:hAnsi="Times New Roman" w:cs="Times New Roman"/>
          <w:b/>
          <w:bCs/>
          <w:color w:val="000080"/>
        </w:rPr>
        <w:t>Centre Hospitalier LEON BOURGEOIS de Châlons-en-Champagne</w:t>
      </w:r>
      <w:r w:rsidRPr="006F177E">
        <w:rPr>
          <w:rFonts w:ascii="Times New Roman" w:hAnsi="Times New Roman" w:cs="Times New Roman"/>
          <w:bCs/>
          <w:color w:val="000080"/>
        </w:rPr>
        <w:t xml:space="preserve"> - 51, Rue du Commandant</w:t>
      </w:r>
      <w:r>
        <w:rPr>
          <w:rFonts w:ascii="Times New Roman" w:hAnsi="Times New Roman" w:cs="Times New Roman"/>
          <w:bCs/>
          <w:color w:val="000080"/>
        </w:rPr>
        <w:t xml:space="preserve"> </w:t>
      </w:r>
      <w:r w:rsidRPr="006F177E">
        <w:rPr>
          <w:rFonts w:ascii="Times New Roman" w:hAnsi="Times New Roman" w:cs="Times New Roman"/>
          <w:bCs/>
          <w:color w:val="000080"/>
        </w:rPr>
        <w:t>Derrien</w:t>
      </w:r>
      <w:r w:rsidR="00F037EC">
        <w:rPr>
          <w:rFonts w:ascii="Times New Roman" w:hAnsi="Times New Roman" w:cs="Times New Roman"/>
          <w:bCs/>
          <w:color w:val="000080"/>
        </w:rPr>
        <w:br/>
      </w:r>
      <w:r w:rsidRPr="006F177E">
        <w:rPr>
          <w:rFonts w:ascii="Times New Roman" w:hAnsi="Times New Roman" w:cs="Times New Roman"/>
          <w:bCs/>
          <w:color w:val="000080"/>
        </w:rPr>
        <w:t>5100</w:t>
      </w:r>
      <w:r w:rsidR="00F037EC">
        <w:rPr>
          <w:rFonts w:ascii="Times New Roman" w:hAnsi="Times New Roman" w:cs="Times New Roman"/>
          <w:bCs/>
          <w:color w:val="000080"/>
        </w:rPr>
        <w:t>5</w:t>
      </w:r>
      <w:r w:rsidRPr="006F177E">
        <w:rPr>
          <w:rFonts w:ascii="Times New Roman" w:hAnsi="Times New Roman" w:cs="Times New Roman"/>
          <w:bCs/>
          <w:color w:val="000080"/>
        </w:rPr>
        <w:t xml:space="preserve"> Châlons-en-Champagne</w:t>
      </w:r>
      <w:r w:rsidR="00F037EC">
        <w:rPr>
          <w:rFonts w:ascii="Times New Roman" w:hAnsi="Times New Roman" w:cs="Times New Roman"/>
          <w:bCs/>
          <w:color w:val="000080"/>
        </w:rPr>
        <w:t xml:space="preserve"> Cedex</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bookmarkStart w:id="0" w:name="_GoBack"/>
      <w:bookmarkEnd w:id="0"/>
    </w:p>
    <w:p w:rsidR="006F177E" w:rsidRPr="006F177E" w:rsidRDefault="006F177E" w:rsidP="006F177E">
      <w:pPr>
        <w:ind w:left="284"/>
        <w:jc w:val="both"/>
        <w:rPr>
          <w:rFonts w:ascii="Times New Roman" w:hAnsi="Times New Roman" w:cs="Times New Roman"/>
          <w:b/>
          <w:bCs/>
          <w:color w:val="000080"/>
        </w:rPr>
      </w:pPr>
      <w:r w:rsidRPr="006F177E">
        <w:rPr>
          <w:rFonts w:ascii="Times New Roman" w:hAnsi="Times New Roman" w:cs="Times New Roman"/>
          <w:b/>
          <w:bCs/>
          <w:color w:val="000080"/>
        </w:rPr>
        <w:t>Direction des Services Economiques et Logistiques du CHLB de Châlons-en-Champagne</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F037EC" w:rsidRPr="00F037EC" w:rsidRDefault="00F037EC" w:rsidP="00F037EC">
      <w:pPr>
        <w:tabs>
          <w:tab w:val="left" w:pos="851"/>
        </w:tabs>
        <w:ind w:left="284" w:right="618"/>
        <w:jc w:val="both"/>
        <w:rPr>
          <w:rFonts w:ascii="Times New Roman" w:hAnsi="Times New Roman" w:cs="Times New Roman"/>
          <w:b/>
          <w:bCs/>
          <w:color w:val="000080"/>
        </w:rPr>
      </w:pPr>
      <w:bookmarkStart w:id="1" w:name="_Hlk182811429"/>
      <w:r w:rsidRPr="00F037EC">
        <w:rPr>
          <w:rFonts w:ascii="Times New Roman" w:hAnsi="Times New Roman" w:cs="Times New Roman"/>
          <w:b/>
          <w:bCs/>
          <w:color w:val="000080"/>
        </w:rPr>
        <w:t>Travaux relatifs au remplacement du TGBT du Bâtiment PMT au Centre Hospitalier Léon Bourgeois de Châlons-en-Champagne (51)</w:t>
      </w:r>
    </w:p>
    <w:bookmarkEnd w:id="1"/>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F037EC">
        <w:rPr>
          <w:rFonts w:ascii="Arial" w:hAnsi="Arial" w:cs="Arial"/>
          <w:b/>
          <w:color w:val="00B0F0"/>
          <w:sz w:val="28"/>
          <w:szCs w:val="28"/>
        </w:rPr>
      </w:r>
      <w:r w:rsidR="00F037EC">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6970F6"/>
    <w:rsid w:val="006F177E"/>
    <w:rsid w:val="00835065"/>
    <w:rsid w:val="0087331E"/>
    <w:rsid w:val="008872AE"/>
    <w:rsid w:val="00957F59"/>
    <w:rsid w:val="00B30BBB"/>
    <w:rsid w:val="00B36D67"/>
    <w:rsid w:val="00B75FBA"/>
    <w:rsid w:val="00B95C8B"/>
    <w:rsid w:val="00C66E1E"/>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51664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3800</Words>
  <Characters>20901</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16</cp:revision>
  <dcterms:created xsi:type="dcterms:W3CDTF">2023-11-28T10:43:00Z</dcterms:created>
  <dcterms:modified xsi:type="dcterms:W3CDTF">2025-01-14T09:40:00Z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