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5A809" w14:textId="687A4ECC" w:rsidR="00271397" w:rsidRDefault="00FE44E5" w:rsidP="0029009E">
      <w:pPr>
        <w:widowControl w:val="0"/>
        <w:autoSpaceDE w:val="0"/>
        <w:autoSpaceDN w:val="0"/>
        <w:adjustRightInd w:val="0"/>
        <w:spacing w:after="0" w:line="240" w:lineRule="auto"/>
        <w:ind w:right="-308"/>
        <w:rPr>
          <w:rFonts w:ascii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52B8E77" wp14:editId="07777777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66825" cy="1219200"/>
            <wp:effectExtent l="0" t="0" r="9525" b="0"/>
            <wp:wrapSquare wrapText="bothSides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009E">
        <w:rPr>
          <w:rFonts w:ascii="Arial" w:hAnsi="Arial" w:cs="Arial"/>
          <w:color w:val="000000"/>
        </w:rPr>
        <w:t xml:space="preserve">                                                                    </w:t>
      </w:r>
      <w:r w:rsidR="0029009E">
        <w:rPr>
          <w:noProof/>
        </w:rPr>
        <w:drawing>
          <wp:inline distT="0" distB="0" distL="0" distR="0" wp14:anchorId="7B4FC5AA" wp14:editId="3E5F1347">
            <wp:extent cx="2127885" cy="1176655"/>
            <wp:effectExtent l="0" t="0" r="5715" b="444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885" cy="1176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39BBE3" w14:textId="77777777" w:rsidR="00271397" w:rsidRDefault="002713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</w:rPr>
      </w:pPr>
    </w:p>
    <w:p w14:paraId="41C8F396" w14:textId="77777777" w:rsidR="00271397" w:rsidRDefault="002713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</w:rPr>
      </w:pPr>
    </w:p>
    <w:p w14:paraId="72A3D3EC" w14:textId="77777777" w:rsidR="00271397" w:rsidRDefault="002713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</w:rPr>
      </w:pPr>
    </w:p>
    <w:p w14:paraId="0D0B940D" w14:textId="77777777" w:rsidR="00271397" w:rsidRDefault="002713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</w:rPr>
      </w:pPr>
    </w:p>
    <w:p w14:paraId="0E27B00A" w14:textId="77777777" w:rsidR="00271397" w:rsidRDefault="002713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9"/>
        <w:gridCol w:w="4552"/>
      </w:tblGrid>
      <w:tr w:rsidR="00E317B1" w14:paraId="285FAFAF" w14:textId="77777777" w:rsidTr="00EB04D0"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65BA0ED" w14:textId="77777777" w:rsidR="00E317B1" w:rsidRPr="002875EC" w:rsidRDefault="00E317B1" w:rsidP="0028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C</w:t>
            </w:r>
            <w:r w:rsidR="00974124">
              <w:rPr>
                <w:rFonts w:ascii="Arial" w:hAnsi="Arial" w:cs="Arial"/>
                <w:color w:val="FFFFFF"/>
                <w:sz w:val="28"/>
                <w:szCs w:val="28"/>
              </w:rPr>
              <w:t>rous de l'a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cadémie de Versailles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0061E4C" w14:textId="77777777"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147E9F2F" w14:textId="77777777"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MARCH</w:t>
            </w:r>
            <w:r w:rsidR="00271397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PUBLIC</w:t>
            </w:r>
          </w:p>
          <w:p w14:paraId="3785E9CB" w14:textId="77777777"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DE </w:t>
            </w:r>
            <w:r w:rsidR="00456607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SERVIC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ES</w:t>
            </w:r>
          </w:p>
          <w:p w14:paraId="44EAFD9C" w14:textId="77777777"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94D5A5" w14:textId="77777777" w:rsidR="00E317B1" w:rsidRDefault="00E317B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DEEC669" w14:textId="77777777" w:rsidR="00E317B1" w:rsidRDefault="00E317B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656B9AB" w14:textId="77777777" w:rsidR="00E317B1" w:rsidRDefault="00E317B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5FB0818" w14:textId="77777777" w:rsidR="00E317B1" w:rsidRDefault="00E317B1" w:rsidP="002875E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</w:rPr>
      </w:pPr>
    </w:p>
    <w:p w14:paraId="049F31CB" w14:textId="77777777" w:rsidR="002879CB" w:rsidRDefault="00287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10364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236"/>
        <w:gridCol w:w="7160"/>
      </w:tblGrid>
      <w:tr w:rsidR="00E317B1" w14:paraId="5F1096A4" w14:textId="77777777" w:rsidTr="002875EC">
        <w:tc>
          <w:tcPr>
            <w:tcW w:w="2968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 w14:paraId="29D6B04F" w14:textId="77777777"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 w14:paraId="53128261" w14:textId="77777777"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C2B2AC" w14:textId="77777777" w:rsidR="00E317B1" w:rsidRPr="00456607" w:rsidRDefault="002B724E" w:rsidP="0045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color w:val="404040"/>
                <w:sz w:val="48"/>
                <w:szCs w:val="44"/>
              </w:rPr>
            </w:pPr>
            <w:r>
              <w:rPr>
                <w:rFonts w:ascii="Arial" w:hAnsi="Arial" w:cs="Arial"/>
                <w:color w:val="404040"/>
                <w:sz w:val="48"/>
                <w:szCs w:val="44"/>
              </w:rPr>
              <w:t>Prestations d’e</w:t>
            </w:r>
            <w:r w:rsidR="002D3CE7" w:rsidRPr="002D3CE7">
              <w:rPr>
                <w:rFonts w:ascii="Arial" w:hAnsi="Arial" w:cs="Arial"/>
                <w:color w:val="404040"/>
                <w:sz w:val="48"/>
                <w:szCs w:val="44"/>
              </w:rPr>
              <w:t>ntretien des espaces verts du</w:t>
            </w:r>
            <w:r w:rsidR="00456607">
              <w:rPr>
                <w:rFonts w:ascii="Arial" w:hAnsi="Arial" w:cs="Arial"/>
                <w:color w:val="404040"/>
                <w:sz w:val="48"/>
                <w:szCs w:val="44"/>
              </w:rPr>
              <w:t xml:space="preserve"> </w:t>
            </w:r>
            <w:r w:rsidR="002D3CE7" w:rsidRPr="002D3CE7">
              <w:rPr>
                <w:rFonts w:ascii="Arial" w:hAnsi="Arial" w:cs="Arial"/>
                <w:color w:val="404040"/>
                <w:sz w:val="48"/>
                <w:szCs w:val="44"/>
              </w:rPr>
              <w:t>C</w:t>
            </w:r>
            <w:r w:rsidR="00456607">
              <w:rPr>
                <w:rFonts w:ascii="Arial" w:hAnsi="Arial" w:cs="Arial"/>
                <w:color w:val="404040"/>
                <w:sz w:val="48"/>
                <w:szCs w:val="44"/>
              </w:rPr>
              <w:t>rous</w:t>
            </w:r>
            <w:r w:rsidR="002D3CE7" w:rsidRPr="002D3CE7">
              <w:rPr>
                <w:rFonts w:ascii="Arial" w:hAnsi="Arial" w:cs="Arial"/>
                <w:color w:val="404040"/>
                <w:sz w:val="48"/>
                <w:szCs w:val="44"/>
              </w:rPr>
              <w:t xml:space="preserve"> de l’</w:t>
            </w:r>
            <w:r w:rsidR="00456607">
              <w:rPr>
                <w:rFonts w:ascii="Arial" w:hAnsi="Arial" w:cs="Arial"/>
                <w:color w:val="404040"/>
                <w:sz w:val="48"/>
                <w:szCs w:val="44"/>
              </w:rPr>
              <w:t>a</w:t>
            </w:r>
            <w:r w:rsidR="002D3CE7" w:rsidRPr="002D3CE7">
              <w:rPr>
                <w:rFonts w:ascii="Arial" w:hAnsi="Arial" w:cs="Arial"/>
                <w:color w:val="404040"/>
                <w:sz w:val="48"/>
                <w:szCs w:val="44"/>
              </w:rPr>
              <w:t>cadémie de Versailles</w:t>
            </w:r>
          </w:p>
        </w:tc>
      </w:tr>
    </w:tbl>
    <w:p w14:paraId="62486C05" w14:textId="77777777" w:rsidR="00E317B1" w:rsidRDefault="002879CB" w:rsidP="002879CB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14:paraId="4101652C" w14:textId="77777777" w:rsidR="00E317B1" w:rsidRDefault="00E317B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B99056E" w14:textId="77777777" w:rsidR="00E317B1" w:rsidRDefault="00E317B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299C43A" w14:textId="77777777" w:rsidR="002879CB" w:rsidRDefault="00287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DDBEF00" w14:textId="77777777" w:rsidR="002875EC" w:rsidRDefault="002875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317B1" w14:paraId="20701FA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348B4075" w14:textId="77777777" w:rsidR="00E317B1" w:rsidRDefault="00483FCB">
            <w:pPr>
              <w:widowControl w:val="0"/>
              <w:autoSpaceDE w:val="0"/>
              <w:autoSpaceDN w:val="0"/>
              <w:adjustRightInd w:val="0"/>
              <w:spacing w:before="260" w:after="26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 technique</w:t>
            </w:r>
            <w:r w:rsidR="00E317B1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</w:t>
            </w:r>
            <w:r w:rsidR="00E317B1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T</w:t>
            </w:r>
            <w:r w:rsidR="00E317B1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)</w:t>
            </w:r>
          </w:p>
        </w:tc>
      </w:tr>
    </w:tbl>
    <w:p w14:paraId="3461D779" w14:textId="77777777" w:rsidR="00E317B1" w:rsidRDefault="00E317B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CF2D8B6" w14:textId="77777777" w:rsidR="00E317B1" w:rsidRDefault="00E317B1" w:rsidP="005F5C7A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</w:rPr>
      </w:pPr>
    </w:p>
    <w:p w14:paraId="0FB78278" w14:textId="77777777" w:rsidR="00117DE2" w:rsidRDefault="00117DE2" w:rsidP="002875E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"/>
        <w:gridCol w:w="3544"/>
        <w:gridCol w:w="4662"/>
      </w:tblGrid>
      <w:tr w:rsidR="00E317B1" w14:paraId="26BA13C4" w14:textId="77777777"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C39945" w14:textId="77777777"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540D7BF" w14:textId="77777777"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Consultation n° 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E06ABCF" w14:textId="6750EC88" w:rsidR="00E317B1" w:rsidRDefault="00E317B1" w:rsidP="007F3C6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427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20</w:t>
            </w:r>
            <w:r w:rsidR="00746D48"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  <w:r w:rsidR="0029009E">
              <w:rPr>
                <w:rFonts w:ascii="Arial" w:hAnsi="Arial" w:cs="Arial"/>
                <w:color w:val="000000"/>
                <w:sz w:val="28"/>
                <w:szCs w:val="28"/>
              </w:rPr>
              <w:t>5</w:t>
            </w:r>
            <w:r w:rsidR="007F3C6B">
              <w:rPr>
                <w:rFonts w:ascii="Arial" w:hAnsi="Arial" w:cs="Arial"/>
                <w:color w:val="000000"/>
                <w:sz w:val="28"/>
                <w:szCs w:val="28"/>
              </w:rPr>
              <w:t>004</w:t>
            </w:r>
          </w:p>
        </w:tc>
      </w:tr>
    </w:tbl>
    <w:p w14:paraId="0562CB0E" w14:textId="77777777" w:rsidR="00483FCB" w:rsidRDefault="00E3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pPr w:leftFromText="141" w:rightFromText="141" w:vertAnchor="text" w:horzAnchor="page" w:tblpX="1422" w:tblpY="319"/>
        <w:tblW w:w="48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76"/>
      </w:tblGrid>
      <w:tr w:rsidR="00483FCB" w:rsidRPr="00483FCB" w14:paraId="6025C619" w14:textId="77777777" w:rsidTr="00483FCB">
        <w:tc>
          <w:tcPr>
            <w:tcW w:w="5000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</w:tcPr>
          <w:p w14:paraId="65B521FF" w14:textId="77777777" w:rsidR="00483FCB" w:rsidRPr="002875EC" w:rsidRDefault="00483FCB" w:rsidP="00483FCB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Arial" w:eastAsia="Arial" w:hAnsi="Arial" w:cs="Arial"/>
                <w:b/>
                <w:caps/>
                <w:sz w:val="32"/>
                <w:lang w:eastAsia="en-US"/>
              </w:rPr>
            </w:pPr>
            <w:r w:rsidRPr="002875EC">
              <w:rPr>
                <w:rFonts w:ascii="Arial" w:eastAsia="Arial" w:hAnsi="Arial" w:cs="Arial"/>
                <w:b/>
                <w:caps/>
                <w:sz w:val="32"/>
                <w:lang w:eastAsia="en-US"/>
              </w:rPr>
              <w:lastRenderedPageBreak/>
              <w:t>CADRE DE RÉPONSE TECHNIQUE</w:t>
            </w:r>
          </w:p>
          <w:p w14:paraId="358EF2FC" w14:textId="57DEFA20" w:rsidR="00483FCB" w:rsidRPr="002875EC" w:rsidRDefault="00483FCB" w:rsidP="00483FCB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Arial" w:eastAsia="Arial" w:hAnsi="Arial" w:cs="Arial"/>
                <w:smallCaps/>
                <w:sz w:val="28"/>
                <w:szCs w:val="28"/>
                <w:lang w:eastAsia="en-US"/>
              </w:rPr>
            </w:pPr>
            <w:proofErr w:type="gramStart"/>
            <w:r w:rsidRPr="002875EC">
              <w:rPr>
                <w:rFonts w:ascii="Arial" w:eastAsia="Arial" w:hAnsi="Arial" w:cs="Arial"/>
                <w:sz w:val="28"/>
                <w:szCs w:val="28"/>
                <w:lang w:eastAsia="en-US"/>
              </w:rPr>
              <w:t>n</w:t>
            </w:r>
            <w:proofErr w:type="gramEnd"/>
            <w:r w:rsidRPr="002875EC">
              <w:rPr>
                <w:rFonts w:ascii="Arial" w:eastAsia="Arial" w:hAnsi="Arial" w:cs="Arial"/>
                <w:sz w:val="28"/>
                <w:szCs w:val="28"/>
                <w:lang w:eastAsia="en-US"/>
              </w:rPr>
              <w:t>°</w:t>
            </w:r>
            <w:r w:rsidRPr="002875EC">
              <w:rPr>
                <w:rFonts w:ascii="Arial" w:eastAsia="Arial" w:hAnsi="Arial" w:cs="Arial"/>
                <w:smallCaps/>
                <w:sz w:val="28"/>
                <w:szCs w:val="28"/>
                <w:lang w:eastAsia="en-US"/>
              </w:rPr>
              <w:t xml:space="preserve"> 202</w:t>
            </w:r>
            <w:r w:rsidR="00436FF5">
              <w:rPr>
                <w:rFonts w:ascii="Arial" w:eastAsia="Arial" w:hAnsi="Arial" w:cs="Arial"/>
                <w:smallCaps/>
                <w:sz w:val="28"/>
                <w:szCs w:val="28"/>
                <w:lang w:eastAsia="en-US"/>
              </w:rPr>
              <w:t>5004</w:t>
            </w:r>
          </w:p>
          <w:p w14:paraId="327AAB40" w14:textId="77777777" w:rsidR="00483FCB" w:rsidRPr="002875EC" w:rsidRDefault="00483FCB" w:rsidP="004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8"/>
                <w:lang w:eastAsia="en-US"/>
              </w:rPr>
            </w:pPr>
            <w:r w:rsidRPr="002875EC">
              <w:rPr>
                <w:rFonts w:ascii="Arial" w:eastAsia="Arial" w:hAnsi="Arial" w:cs="Arial"/>
                <w:b/>
                <w:sz w:val="24"/>
                <w:szCs w:val="28"/>
                <w:lang w:eastAsia="en-US"/>
              </w:rPr>
              <w:t xml:space="preserve">Prestations d'entretien </w:t>
            </w:r>
          </w:p>
          <w:p w14:paraId="26358912" w14:textId="77777777" w:rsidR="00483FCB" w:rsidRPr="002875EC" w:rsidRDefault="00483FCB" w:rsidP="004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8"/>
                <w:lang w:eastAsia="en-US"/>
              </w:rPr>
            </w:pPr>
            <w:proofErr w:type="gramStart"/>
            <w:r w:rsidRPr="002875EC">
              <w:rPr>
                <w:rFonts w:ascii="Arial" w:eastAsia="Arial" w:hAnsi="Arial" w:cs="Arial"/>
                <w:b/>
                <w:sz w:val="24"/>
                <w:szCs w:val="28"/>
                <w:lang w:eastAsia="en-US"/>
              </w:rPr>
              <w:t>des</w:t>
            </w:r>
            <w:proofErr w:type="gramEnd"/>
            <w:r w:rsidRPr="002875EC">
              <w:rPr>
                <w:rFonts w:ascii="Arial" w:eastAsia="Arial" w:hAnsi="Arial" w:cs="Arial"/>
                <w:b/>
                <w:sz w:val="24"/>
                <w:szCs w:val="28"/>
                <w:lang w:eastAsia="en-US"/>
              </w:rPr>
              <w:t xml:space="preserve"> espaces verts des sites du Crous de l’académie de Versailles</w:t>
            </w:r>
          </w:p>
          <w:p w14:paraId="34CE0A41" w14:textId="77777777" w:rsidR="00483FCB" w:rsidRPr="002875EC" w:rsidRDefault="00483FCB" w:rsidP="004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2"/>
                <w:szCs w:val="28"/>
                <w:lang w:eastAsia="en-US"/>
              </w:rPr>
            </w:pPr>
          </w:p>
        </w:tc>
      </w:tr>
    </w:tbl>
    <w:p w14:paraId="62EBF3C5" w14:textId="77777777"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Arial" w:eastAsia="Arial" w:hAnsi="Arial" w:cs="Arial"/>
          <w:b/>
          <w:lang w:eastAsia="en-US"/>
        </w:rPr>
      </w:pPr>
    </w:p>
    <w:p w14:paraId="6D98A12B" w14:textId="77777777"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left="426" w:right="283"/>
        <w:jc w:val="both"/>
        <w:rPr>
          <w:rFonts w:ascii="Arial" w:eastAsia="Arial" w:hAnsi="Arial" w:cs="Arial"/>
          <w:b/>
          <w:lang w:eastAsia="en-US"/>
        </w:rPr>
      </w:pPr>
    </w:p>
    <w:p w14:paraId="20A80A94" w14:textId="77777777"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left="284" w:right="283"/>
        <w:jc w:val="both"/>
        <w:rPr>
          <w:rFonts w:ascii="Arial" w:eastAsia="Arial" w:hAnsi="Arial" w:cs="Arial"/>
          <w:b/>
          <w:lang w:eastAsia="en-US"/>
        </w:rPr>
      </w:pPr>
      <w:r w:rsidRPr="002875EC">
        <w:rPr>
          <w:rFonts w:ascii="Arial" w:eastAsia="Arial" w:hAnsi="Arial" w:cs="Arial"/>
          <w:b/>
          <w:lang w:eastAsia="en-US"/>
        </w:rPr>
        <w:t>Le cadre de réponse technique doit être dûment renseigné et joint obligatoirement à l’offre du candidat. Les éléments indiqués ci-dessous ont valeur contractuelle.</w:t>
      </w:r>
      <w:r w:rsidRPr="002875EC">
        <w:rPr>
          <w:rFonts w:ascii="Arial" w:eastAsia="Arial" w:hAnsi="Arial" w:cs="Arial"/>
          <w:lang w:eastAsia="en-US"/>
        </w:rPr>
        <w:t xml:space="preserve"> </w:t>
      </w:r>
    </w:p>
    <w:p w14:paraId="2946DB82" w14:textId="77777777"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left="284" w:right="283"/>
        <w:jc w:val="both"/>
        <w:rPr>
          <w:rFonts w:ascii="Arial" w:eastAsia="Arial" w:hAnsi="Arial" w:cs="Arial"/>
          <w:sz w:val="16"/>
          <w:lang w:eastAsia="en-US"/>
        </w:rPr>
      </w:pPr>
    </w:p>
    <w:p w14:paraId="44F15752" w14:textId="77777777"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left="284" w:right="283"/>
        <w:jc w:val="both"/>
        <w:rPr>
          <w:rFonts w:ascii="Arial" w:eastAsia="Arial" w:hAnsi="Arial" w:cs="Arial"/>
          <w:lang w:eastAsia="en-US"/>
        </w:rPr>
      </w:pPr>
      <w:r w:rsidRPr="002875EC">
        <w:rPr>
          <w:rFonts w:ascii="Arial" w:eastAsia="Arial" w:hAnsi="Arial" w:cs="Arial"/>
          <w:lang w:eastAsia="en-US"/>
        </w:rPr>
        <w:t>Afin de mieux apprécier ses propositions, il est demandé de décrire chacun des éléments des équipements en renseignant le document suivant.</w:t>
      </w:r>
    </w:p>
    <w:p w14:paraId="5997CC1D" w14:textId="77777777"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right="425"/>
        <w:jc w:val="both"/>
        <w:rPr>
          <w:rFonts w:ascii="Arial" w:eastAsia="Arial" w:hAnsi="Arial" w:cs="Arial"/>
          <w:b/>
          <w:i/>
          <w:sz w:val="16"/>
          <w:lang w:eastAsia="en-US"/>
        </w:rPr>
      </w:pPr>
    </w:p>
    <w:tbl>
      <w:tblPr>
        <w:tblW w:w="9356" w:type="dxa"/>
        <w:tblInd w:w="7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483FCB" w:rsidRPr="00483FCB" w14:paraId="0353830A" w14:textId="77777777" w:rsidTr="00483FCB">
        <w:trPr>
          <w:trHeight w:val="559"/>
        </w:trPr>
        <w:tc>
          <w:tcPr>
            <w:tcW w:w="9356" w:type="dxa"/>
            <w:vMerge w:val="restart"/>
            <w:shd w:val="clear" w:color="auto" w:fill="auto"/>
            <w:vAlign w:val="center"/>
            <w:hideMark/>
          </w:tcPr>
          <w:p w14:paraId="4B2E1244" w14:textId="77777777" w:rsidR="00483FCB" w:rsidRPr="002875EC" w:rsidRDefault="00483FCB" w:rsidP="00483FCB">
            <w:pPr>
              <w:widowControl w:val="0"/>
              <w:tabs>
                <w:tab w:val="left" w:pos="9286"/>
              </w:tabs>
              <w:autoSpaceDE w:val="0"/>
              <w:autoSpaceDN w:val="0"/>
              <w:spacing w:after="0" w:line="240" w:lineRule="auto"/>
              <w:ind w:right="78"/>
              <w:jc w:val="both"/>
              <w:rPr>
                <w:rFonts w:ascii="Arial" w:eastAsia="Arial" w:hAnsi="Arial" w:cs="Arial"/>
                <w:b/>
                <w:bCs/>
                <w:color w:val="FF0000"/>
                <w:lang w:eastAsia="en-US"/>
              </w:rPr>
            </w:pPr>
            <w:r w:rsidRPr="002875EC">
              <w:rPr>
                <w:rFonts w:ascii="Arial" w:eastAsia="Arial" w:hAnsi="Arial" w:cs="Arial"/>
                <w:b/>
                <w:bCs/>
                <w:color w:val="FF0000"/>
                <w:lang w:eastAsia="en-US"/>
              </w:rPr>
              <w:t>Nous vous rappelons que le but de ce questionnaire est de ne pas avoir à aller chercher les informations dans les nombreux documents de votre dossier. Merci donc d'éviter au maximum de faire référence à ces documents et d'insérer le maximum d'information dans ce tableau.</w:t>
            </w:r>
          </w:p>
        </w:tc>
      </w:tr>
      <w:tr w:rsidR="00483FCB" w:rsidRPr="00483FCB" w14:paraId="110FFD37" w14:textId="77777777" w:rsidTr="00483FCB">
        <w:trPr>
          <w:trHeight w:val="559"/>
        </w:trPr>
        <w:tc>
          <w:tcPr>
            <w:tcW w:w="9356" w:type="dxa"/>
            <w:vMerge/>
            <w:vAlign w:val="center"/>
            <w:hideMark/>
          </w:tcPr>
          <w:p w14:paraId="6B699379" w14:textId="77777777" w:rsidR="00483FCB" w:rsidRPr="002875EC" w:rsidRDefault="00483FCB" w:rsidP="00483FCB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Arial" w:eastAsia="Arial" w:hAnsi="Arial" w:cs="Arial"/>
                <w:b/>
                <w:bCs/>
                <w:color w:val="FF0000"/>
                <w:lang w:eastAsia="en-US"/>
              </w:rPr>
            </w:pPr>
          </w:p>
        </w:tc>
      </w:tr>
    </w:tbl>
    <w:p w14:paraId="3FE9F23F" w14:textId="77777777"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right="425"/>
        <w:rPr>
          <w:rFonts w:ascii="Arial" w:eastAsia="Arial" w:hAnsi="Arial" w:cs="Arial"/>
          <w:sz w:val="16"/>
          <w:lang w:eastAsia="en-US"/>
        </w:rPr>
      </w:pPr>
    </w:p>
    <w:p w14:paraId="4B0503BE" w14:textId="77777777"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left="284" w:right="425"/>
        <w:rPr>
          <w:rFonts w:ascii="Arial" w:eastAsia="Arial" w:hAnsi="Arial" w:cs="Arial"/>
          <w:b/>
          <w:lang w:eastAsia="en-US"/>
        </w:rPr>
      </w:pPr>
      <w:r w:rsidRPr="002875EC">
        <w:rPr>
          <w:rFonts w:ascii="Arial" w:eastAsia="Arial" w:hAnsi="Arial" w:cs="Arial"/>
          <w:b/>
          <w:lang w:eastAsia="en-US"/>
        </w:rPr>
        <w:t>Le candidat est informé que chaque ligne non renseignée (exceptées les lignes “Informations complémentaires”) se verra attribuer la note de 0.</w:t>
      </w:r>
    </w:p>
    <w:p w14:paraId="1F72F646" w14:textId="77777777" w:rsidR="00F120AE" w:rsidRDefault="00F120AE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X="-482" w:tblpY="1"/>
        <w:tblOverlap w:val="never"/>
        <w:tblW w:w="102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"/>
        <w:gridCol w:w="5106"/>
        <w:gridCol w:w="4170"/>
      </w:tblGrid>
      <w:tr w:rsidR="00911A1F" w:rsidRPr="00F120AE" w14:paraId="6FEA8903" w14:textId="77777777" w:rsidTr="00911A1F">
        <w:trPr>
          <w:trHeight w:val="559"/>
        </w:trPr>
        <w:tc>
          <w:tcPr>
            <w:tcW w:w="1026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0000"/>
            <w:noWrap/>
            <w:vAlign w:val="center"/>
          </w:tcPr>
          <w:p w14:paraId="3860AD71" w14:textId="62651260" w:rsidR="00911A1F" w:rsidRPr="00F120AE" w:rsidRDefault="00911A1F" w:rsidP="00911A1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bCs/>
                <w:color w:val="FFFFFF"/>
                <w:sz w:val="32"/>
                <w:szCs w:val="24"/>
                <w:lang w:val="en-US" w:eastAsia="en-US"/>
              </w:rPr>
            </w:pPr>
            <w:r w:rsidRPr="00911A1F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>CRITÈRE 2</w:t>
            </w:r>
            <w:r w:rsidR="001B1DCD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 xml:space="preserve"> </w:t>
            </w:r>
            <w:r w:rsidRPr="00911A1F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 xml:space="preserve">: VALEUR TECHNIQUE </w:t>
            </w:r>
            <w:r w:rsidR="001B1DCD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>(</w:t>
            </w:r>
            <w:r w:rsidR="001A4D11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>3</w:t>
            </w:r>
            <w:r w:rsidR="00F54044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>6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 xml:space="preserve"> points)</w:t>
            </w:r>
          </w:p>
        </w:tc>
      </w:tr>
      <w:tr w:rsidR="00F120AE" w:rsidRPr="00F120AE" w14:paraId="737CDE65" w14:textId="77777777" w:rsidTr="644EC73B">
        <w:trPr>
          <w:trHeight w:val="559"/>
        </w:trPr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14:paraId="08CE6F91" w14:textId="77777777" w:rsidR="00F120AE" w:rsidRPr="002875EC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color w:val="FFFFFF"/>
                <w:lang w:eastAsia="en-US"/>
              </w:rPr>
            </w:pPr>
          </w:p>
        </w:tc>
        <w:tc>
          <w:tcPr>
            <w:tcW w:w="51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6B028A42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color w:val="FFFFFF"/>
                <w:sz w:val="32"/>
                <w:szCs w:val="24"/>
                <w:lang w:val="en-US" w:eastAsia="en-US"/>
              </w:rPr>
            </w:pPr>
            <w:r w:rsidRPr="00F120AE">
              <w:rPr>
                <w:rFonts w:ascii="Arial" w:eastAsia="Arial" w:hAnsi="Arial" w:cs="Arial"/>
                <w:b/>
                <w:bCs/>
                <w:color w:val="FFFFFF"/>
                <w:sz w:val="32"/>
                <w:szCs w:val="24"/>
                <w:lang w:val="en-US" w:eastAsia="en-US"/>
              </w:rPr>
              <w:t>QUESTIONS</w:t>
            </w:r>
          </w:p>
        </w:tc>
        <w:tc>
          <w:tcPr>
            <w:tcW w:w="4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  <w:hideMark/>
          </w:tcPr>
          <w:p w14:paraId="48005477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color w:val="FFFFFF"/>
                <w:sz w:val="32"/>
                <w:szCs w:val="24"/>
                <w:lang w:val="en-US" w:eastAsia="en-US"/>
              </w:rPr>
            </w:pPr>
            <w:r w:rsidRPr="00F120AE">
              <w:rPr>
                <w:rFonts w:ascii="Arial" w:eastAsia="Arial" w:hAnsi="Arial" w:cs="Arial"/>
                <w:b/>
                <w:bCs/>
                <w:color w:val="FFFFFF"/>
                <w:sz w:val="32"/>
                <w:szCs w:val="24"/>
                <w:lang w:val="en-US" w:eastAsia="en-US"/>
              </w:rPr>
              <w:t>RÉPONSES</w:t>
            </w:r>
          </w:p>
        </w:tc>
      </w:tr>
      <w:tr w:rsidR="00F120AE" w:rsidRPr="00F120AE" w14:paraId="335DC6FF" w14:textId="77777777" w:rsidTr="644EC73B">
        <w:trPr>
          <w:trHeight w:val="559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</w:tcPr>
          <w:p w14:paraId="649841BE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lang w:val="en-US" w:eastAsia="en-US"/>
              </w:rPr>
            </w:pPr>
            <w:r w:rsidRPr="00F120AE">
              <w:rPr>
                <w:rFonts w:ascii="Arial" w:eastAsia="Arial" w:hAnsi="Arial" w:cs="Arial"/>
                <w:b/>
                <w:sz w:val="28"/>
                <w:lang w:val="en-US" w:eastAsia="en-US"/>
              </w:rPr>
              <w:t>1</w:t>
            </w:r>
          </w:p>
        </w:tc>
        <w:tc>
          <w:tcPr>
            <w:tcW w:w="5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8EAADB" w:themeFill="accent5" w:themeFillTint="99"/>
            <w:vAlign w:val="center"/>
          </w:tcPr>
          <w:p w14:paraId="2A11F1F7" w14:textId="77777777" w:rsidR="00F120AE" w:rsidRPr="002875EC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8"/>
                <w:lang w:eastAsia="en-US"/>
              </w:rPr>
            </w:pPr>
            <w:r w:rsidRPr="002875EC">
              <w:rPr>
                <w:rFonts w:ascii="Arial" w:eastAsia="Arial" w:hAnsi="Arial" w:cs="Arial"/>
                <w:b/>
                <w:bCs/>
                <w:sz w:val="28"/>
                <w:lang w:eastAsia="en-US"/>
              </w:rPr>
              <w:t>MOYENS DÉDIÉS</w:t>
            </w:r>
          </w:p>
          <w:p w14:paraId="19E90C21" w14:textId="77777777" w:rsidR="00F120AE" w:rsidRPr="002875EC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8"/>
                <w:u w:val="single"/>
                <w:lang w:eastAsia="en-US"/>
              </w:rPr>
            </w:pPr>
            <w:r w:rsidRPr="002875EC">
              <w:rPr>
                <w:rFonts w:ascii="Arial" w:eastAsia="Arial" w:hAnsi="Arial" w:cs="Arial"/>
                <w:b/>
                <w:bCs/>
                <w:sz w:val="28"/>
                <w:lang w:eastAsia="en-US"/>
              </w:rPr>
              <w:t>AU CROUS DE VERSAILLES</w:t>
            </w:r>
          </w:p>
        </w:tc>
        <w:tc>
          <w:tcPr>
            <w:tcW w:w="4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61CDCEAD" w14:textId="1B309C15" w:rsidR="00F120AE" w:rsidRPr="008C644F" w:rsidRDefault="00055F40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8"/>
                <w:szCs w:val="24"/>
                <w:lang w:eastAsia="en-US"/>
              </w:rPr>
              <w:t>7</w:t>
            </w:r>
            <w:r w:rsidR="004C5E7A" w:rsidRPr="008C644F">
              <w:rPr>
                <w:rFonts w:ascii="Arial" w:eastAsia="Arial" w:hAnsi="Arial" w:cs="Arial"/>
                <w:b/>
                <w:color w:val="000000" w:themeColor="text1"/>
                <w:sz w:val="28"/>
                <w:szCs w:val="24"/>
                <w:lang w:eastAsia="en-US"/>
              </w:rPr>
              <w:t xml:space="preserve"> points</w:t>
            </w:r>
          </w:p>
        </w:tc>
      </w:tr>
      <w:tr w:rsidR="00F120AE" w:rsidRPr="00F120AE" w14:paraId="5EF05930" w14:textId="77777777" w:rsidTr="644EC73B">
        <w:trPr>
          <w:trHeight w:val="559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</w:tcPr>
          <w:p w14:paraId="55D8B3B0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r w:rsidRPr="00F120AE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1.1</w:t>
            </w:r>
          </w:p>
        </w:tc>
        <w:tc>
          <w:tcPr>
            <w:tcW w:w="5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4B083" w:themeFill="accent2" w:themeFillTint="99"/>
            <w:vAlign w:val="center"/>
          </w:tcPr>
          <w:p w14:paraId="1EB197D6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</w:pPr>
            <w:proofErr w:type="spellStart"/>
            <w:r w:rsidRPr="00F120AE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Moyens</w:t>
            </w:r>
            <w:proofErr w:type="spellEnd"/>
            <w:r w:rsidRPr="00F120AE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 xml:space="preserve"> </w:t>
            </w:r>
            <w:proofErr w:type="spellStart"/>
            <w:r w:rsidRPr="00F120AE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humains</w:t>
            </w:r>
            <w:proofErr w:type="spellEnd"/>
          </w:p>
        </w:tc>
        <w:tc>
          <w:tcPr>
            <w:tcW w:w="4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E7BEAA2" w14:textId="7DDCB5C5" w:rsidR="00F120AE" w:rsidRPr="008C644F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color w:val="000000"/>
                <w:lang w:val="en-US" w:eastAsia="en-US"/>
              </w:rPr>
            </w:pPr>
            <w:r w:rsidRPr="0325708C">
              <w:rPr>
                <w:rFonts w:ascii="Calibri" w:eastAsia="Arial" w:hAnsi="Calibri" w:cs="Calibri"/>
                <w:color w:val="000000" w:themeColor="text1"/>
                <w:lang w:val="en-US" w:eastAsia="en-US"/>
              </w:rPr>
              <w:t> </w:t>
            </w:r>
            <w:r w:rsidR="250E3A38" w:rsidRPr="008C644F">
              <w:rPr>
                <w:rFonts w:ascii="Arial" w:eastAsia="Arial" w:hAnsi="Arial" w:cs="Arial"/>
                <w:b/>
                <w:color w:val="000000" w:themeColor="text1"/>
                <w:lang w:val="en-US" w:eastAsia="en-US"/>
              </w:rPr>
              <w:t>2</w:t>
            </w:r>
            <w:r w:rsidR="008C644F" w:rsidRPr="008C644F">
              <w:rPr>
                <w:rFonts w:ascii="Arial" w:eastAsia="Arial" w:hAnsi="Arial" w:cs="Arial"/>
                <w:b/>
                <w:color w:val="000000" w:themeColor="text1"/>
                <w:lang w:val="en-US" w:eastAsia="en-US"/>
              </w:rPr>
              <w:t xml:space="preserve"> points</w:t>
            </w:r>
          </w:p>
        </w:tc>
      </w:tr>
      <w:tr w:rsidR="00F120AE" w:rsidRPr="00F120AE" w14:paraId="3B58B5DC" w14:textId="77777777" w:rsidTr="00436FF5">
        <w:trPr>
          <w:trHeight w:val="1734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9E253" w14:textId="0865224E" w:rsidR="00F120AE" w:rsidRPr="00F120AE" w:rsidRDefault="00F120AE" w:rsidP="008C644F">
            <w:pPr>
              <w:widowControl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81C2" w14:textId="288A4826" w:rsidR="00F120AE" w:rsidRPr="00F120AE" w:rsidRDefault="00027321" w:rsidP="008C644F">
            <w:pPr>
              <w:pStyle w:val="Paragraphedeliste"/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60" w:after="40" w:line="240" w:lineRule="auto"/>
              <w:ind w:left="714" w:hanging="357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 w:rsidRPr="644EC73B">
              <w:rPr>
                <w:rFonts w:ascii="Arial" w:eastAsia="Arial" w:hAnsi="Arial" w:cs="Arial"/>
                <w:lang w:val="en-US" w:eastAsia="en-US"/>
              </w:rPr>
              <w:t>Encadrement</w:t>
            </w:r>
            <w:proofErr w:type="spellEnd"/>
          </w:p>
          <w:p w14:paraId="3F3A258A" w14:textId="02C8623A" w:rsidR="00F120AE" w:rsidRPr="00F120AE" w:rsidRDefault="00436FF5" w:rsidP="008C644F">
            <w:pPr>
              <w:pStyle w:val="Paragraphedeliste"/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 xml:space="preserve">Personnel </w:t>
            </w:r>
            <w:proofErr w:type="spellStart"/>
            <w:r>
              <w:rPr>
                <w:rFonts w:ascii="Arial" w:eastAsia="Arial" w:hAnsi="Arial" w:cs="Arial"/>
                <w:lang w:val="en-US" w:eastAsia="en-US"/>
              </w:rPr>
              <w:t>a</w:t>
            </w:r>
            <w:r w:rsidR="5596F3BA" w:rsidRPr="644EC73B">
              <w:rPr>
                <w:rFonts w:ascii="Arial" w:eastAsia="Arial" w:hAnsi="Arial" w:cs="Arial"/>
                <w:lang w:val="en-US" w:eastAsia="en-US"/>
              </w:rPr>
              <w:t>dministratif</w:t>
            </w:r>
            <w:proofErr w:type="spellEnd"/>
          </w:p>
          <w:p w14:paraId="5D1975FC" w14:textId="4ADC7D78" w:rsidR="00F120AE" w:rsidRPr="00F120AE" w:rsidRDefault="5596F3BA" w:rsidP="008C644F">
            <w:pPr>
              <w:pStyle w:val="Paragraphedeliste"/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644EC73B">
              <w:rPr>
                <w:rFonts w:ascii="Arial" w:eastAsia="Arial" w:hAnsi="Arial" w:cs="Arial"/>
                <w:lang w:val="en-US" w:eastAsia="en-US"/>
              </w:rPr>
              <w:t xml:space="preserve">Personnel sur le terrain </w:t>
            </w:r>
            <w:r w:rsidRPr="644EC73B">
              <w:rPr>
                <w:rFonts w:ascii="Arial" w:eastAsia="Arial" w:hAnsi="Arial" w:cs="Arial"/>
                <w:lang w:eastAsia="en-US"/>
              </w:rPr>
              <w:t>(avec proportion des diplômés dans le secteur en lien avec l’objet des prestations demandées)</w:t>
            </w:r>
          </w:p>
          <w:p w14:paraId="09F784AD" w14:textId="5952A3EF" w:rsidR="00F120AE" w:rsidRPr="00F120AE" w:rsidRDefault="5596F3BA" w:rsidP="008C644F">
            <w:pPr>
              <w:pStyle w:val="Paragraphedeliste"/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 w:rsidRPr="644EC73B">
              <w:rPr>
                <w:rFonts w:ascii="Arial" w:eastAsia="Arial" w:hAnsi="Arial" w:cs="Arial"/>
                <w:lang w:val="en-US" w:eastAsia="en-US"/>
              </w:rPr>
              <w:t>Autres</w:t>
            </w:r>
            <w:proofErr w:type="spellEnd"/>
          </w:p>
        </w:tc>
        <w:tc>
          <w:tcPr>
            <w:tcW w:w="4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A9CD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Calibri" w:eastAsia="Arial" w:hAnsi="Calibri" w:cs="Calibri"/>
                <w:color w:val="000000"/>
                <w:lang w:val="en-US" w:eastAsia="en-US"/>
              </w:rPr>
            </w:pPr>
            <w:r w:rsidRPr="00F120AE">
              <w:rPr>
                <w:rFonts w:ascii="Calibri" w:eastAsia="Arial" w:hAnsi="Calibri" w:cs="Calibri"/>
                <w:color w:val="000000"/>
                <w:lang w:val="en-US" w:eastAsia="en-US"/>
              </w:rPr>
              <w:t> </w:t>
            </w:r>
          </w:p>
        </w:tc>
      </w:tr>
      <w:tr w:rsidR="00F120AE" w:rsidRPr="00F120AE" w14:paraId="62649FED" w14:textId="77777777" w:rsidTr="644EC73B">
        <w:trPr>
          <w:trHeight w:val="1104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43CB0F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9A294" w14:textId="77777777" w:rsidR="00F120AE" w:rsidRPr="00F120AE" w:rsidRDefault="00027321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>
              <w:rPr>
                <w:rFonts w:ascii="Arial" w:eastAsia="Arial" w:hAnsi="Arial" w:cs="Arial"/>
                <w:lang w:val="en-US" w:eastAsia="en-US"/>
              </w:rPr>
              <w:t>Informations</w:t>
            </w:r>
            <w:proofErr w:type="spellEnd"/>
            <w:r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lang w:val="en-US" w:eastAsia="en-US"/>
              </w:rPr>
              <w:t>complémentaires</w:t>
            </w:r>
            <w:proofErr w:type="spellEnd"/>
            <w:r>
              <w:rPr>
                <w:rFonts w:ascii="Arial" w:eastAsia="Arial" w:hAnsi="Arial" w:cs="Arial"/>
                <w:lang w:val="en-US" w:eastAsia="en-US"/>
              </w:rPr>
              <w:t xml:space="preserve"> :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512BE8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Calibri" w:eastAsia="Arial" w:hAnsi="Calibri" w:cs="Calibri"/>
                <w:color w:val="000000"/>
                <w:lang w:val="en-US" w:eastAsia="en-US"/>
              </w:rPr>
            </w:pPr>
            <w:r w:rsidRPr="00F120AE">
              <w:rPr>
                <w:rFonts w:ascii="Calibri" w:eastAsia="Arial" w:hAnsi="Calibri" w:cs="Calibri"/>
                <w:color w:val="000000"/>
                <w:lang w:val="en-US" w:eastAsia="en-US"/>
              </w:rPr>
              <w:t> </w:t>
            </w:r>
          </w:p>
        </w:tc>
      </w:tr>
      <w:tr w:rsidR="00F120AE" w:rsidRPr="00F120AE" w14:paraId="39D64856" w14:textId="77777777" w:rsidTr="644EC73B">
        <w:trPr>
          <w:trHeight w:val="53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</w:tcPr>
          <w:p w14:paraId="39D7D509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lang w:val="en-US" w:eastAsia="en-US"/>
              </w:rPr>
            </w:pPr>
            <w:r w:rsidRPr="00F120AE">
              <w:rPr>
                <w:rFonts w:ascii="Arial" w:eastAsia="Arial" w:hAnsi="Arial" w:cs="Arial"/>
                <w:b/>
                <w:sz w:val="24"/>
                <w:lang w:val="en-US" w:eastAsia="en-US"/>
              </w:rPr>
              <w:t>1.2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4B083" w:themeFill="accent2" w:themeFillTint="99"/>
            <w:vAlign w:val="center"/>
          </w:tcPr>
          <w:p w14:paraId="338BF162" w14:textId="77777777" w:rsidR="00055F40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lang w:eastAsia="en-US"/>
              </w:rPr>
            </w:pPr>
            <w:proofErr w:type="spellStart"/>
            <w:r w:rsidRPr="00F120AE">
              <w:rPr>
                <w:rFonts w:ascii="Arial" w:eastAsia="Arial" w:hAnsi="Arial" w:cs="Arial"/>
                <w:b/>
                <w:sz w:val="24"/>
                <w:lang w:val="en-US" w:eastAsia="en-US"/>
              </w:rPr>
              <w:t>Moyens</w:t>
            </w:r>
            <w:proofErr w:type="spellEnd"/>
            <w:r w:rsidRPr="00F120AE">
              <w:rPr>
                <w:rFonts w:ascii="Arial" w:eastAsia="Arial" w:hAnsi="Arial" w:cs="Arial"/>
                <w:b/>
                <w:sz w:val="24"/>
                <w:lang w:val="en-US" w:eastAsia="en-US"/>
              </w:rPr>
              <w:t xml:space="preserve"> </w:t>
            </w:r>
            <w:proofErr w:type="spellStart"/>
            <w:r w:rsidRPr="00F120AE">
              <w:rPr>
                <w:rFonts w:ascii="Arial" w:eastAsia="Arial" w:hAnsi="Arial" w:cs="Arial"/>
                <w:b/>
                <w:sz w:val="24"/>
                <w:lang w:val="en-US" w:eastAsia="en-US"/>
              </w:rPr>
              <w:t>matériels</w:t>
            </w:r>
            <w:proofErr w:type="spellEnd"/>
            <w:r w:rsidR="00055F40" w:rsidRPr="002875EC">
              <w:rPr>
                <w:rFonts w:ascii="Arial" w:eastAsia="Arial" w:hAnsi="Arial" w:cs="Arial"/>
                <w:b/>
                <w:lang w:eastAsia="en-US"/>
              </w:rPr>
              <w:t xml:space="preserve"> </w:t>
            </w:r>
          </w:p>
          <w:p w14:paraId="1C2D3AF4" w14:textId="293A1031" w:rsidR="00F120AE" w:rsidRPr="00F120AE" w:rsidRDefault="00055F40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sz w:val="24"/>
                <w:lang w:val="en-US" w:eastAsia="en-US"/>
              </w:rPr>
            </w:pPr>
            <w:r w:rsidRPr="002875EC">
              <w:rPr>
                <w:rFonts w:ascii="Arial" w:eastAsia="Arial" w:hAnsi="Arial" w:cs="Arial"/>
                <w:b/>
                <w:lang w:eastAsia="en-US"/>
              </w:rPr>
              <w:t>Types de matériels et outillage pour chaque nature de prestation listée dans la DPGF</w:t>
            </w:r>
          </w:p>
        </w:tc>
        <w:tc>
          <w:tcPr>
            <w:tcW w:w="4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07459315" w14:textId="4FC07565" w:rsidR="00F120AE" w:rsidRPr="008C644F" w:rsidRDefault="00055F40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color w:val="000000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lang w:val="en-US" w:eastAsia="en-US"/>
              </w:rPr>
              <w:t>5</w:t>
            </w:r>
            <w:r w:rsidR="008C644F" w:rsidRPr="008C644F">
              <w:rPr>
                <w:rFonts w:ascii="Arial" w:eastAsia="Arial" w:hAnsi="Arial" w:cs="Arial"/>
                <w:b/>
                <w:color w:val="000000" w:themeColor="text1"/>
                <w:lang w:val="en-US" w:eastAsia="en-US"/>
              </w:rPr>
              <w:t xml:space="preserve"> points</w:t>
            </w:r>
          </w:p>
        </w:tc>
      </w:tr>
      <w:tr w:rsidR="00F120AE" w:rsidRPr="00F120AE" w14:paraId="38A7FAFB" w14:textId="77777777" w:rsidTr="644EC73B">
        <w:trPr>
          <w:trHeight w:val="528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E457E05" w14:textId="1AB7FE51" w:rsidR="00F120AE" w:rsidRPr="008C644F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sz w:val="20"/>
                <w:lang w:val="en-US" w:eastAsia="en-US"/>
              </w:rPr>
              <w:t>1.2.</w:t>
            </w:r>
            <w:r w:rsidR="00055F40">
              <w:rPr>
                <w:rFonts w:ascii="Arial" w:eastAsia="Arial" w:hAnsi="Arial" w:cs="Arial"/>
                <w:sz w:val="20"/>
                <w:lang w:val="en-US" w:eastAsia="en-US"/>
              </w:rPr>
              <w:t>1</w:t>
            </w:r>
            <w:r w:rsidRPr="008C644F">
              <w:rPr>
                <w:rFonts w:ascii="Arial" w:eastAsia="Arial" w:hAnsi="Arial" w:cs="Arial"/>
                <w:sz w:val="20"/>
                <w:lang w:val="en-US" w:eastAsia="en-US"/>
              </w:rPr>
              <w:t>.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A97464" w14:textId="77777777" w:rsidR="00F120AE" w:rsidRPr="008C644F" w:rsidRDefault="00F120AE" w:rsidP="008C644F">
            <w:pPr>
              <w:widowControl w:val="0"/>
              <w:tabs>
                <w:tab w:val="left" w:pos="212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sz w:val="20"/>
                <w:lang w:val="en-US" w:eastAsia="en-US"/>
              </w:rPr>
            </w:pPr>
            <w:proofErr w:type="spellStart"/>
            <w:r w:rsidRPr="008C644F">
              <w:rPr>
                <w:rFonts w:ascii="Arial" w:eastAsia="Arial" w:hAnsi="Arial" w:cs="Arial"/>
                <w:b/>
                <w:sz w:val="20"/>
                <w:lang w:val="en-US" w:eastAsia="en-US"/>
              </w:rPr>
              <w:t>Entretien</w:t>
            </w:r>
            <w:proofErr w:type="spellEnd"/>
            <w:r w:rsidRPr="008C644F">
              <w:rPr>
                <w:rFonts w:ascii="Arial" w:eastAsia="Arial" w:hAnsi="Arial" w:cs="Arial"/>
                <w:b/>
                <w:sz w:val="20"/>
                <w:lang w:val="en-US" w:eastAsia="en-US"/>
              </w:rPr>
              <w:t xml:space="preserve"> des </w:t>
            </w:r>
            <w:proofErr w:type="spellStart"/>
            <w:r w:rsidRPr="008C644F">
              <w:rPr>
                <w:rFonts w:ascii="Arial" w:eastAsia="Arial" w:hAnsi="Arial" w:cs="Arial"/>
                <w:b/>
                <w:sz w:val="20"/>
                <w:lang w:val="en-US" w:eastAsia="en-US"/>
              </w:rPr>
              <w:t>pelouses</w:t>
            </w:r>
            <w:proofErr w:type="spellEnd"/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7805D2" w14:textId="06B736D0" w:rsidR="00F120AE" w:rsidRPr="008C644F" w:rsidRDefault="4C4B06F3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color w:val="000000" w:themeColor="text1"/>
                <w:sz w:val="20"/>
                <w:lang w:val="en-US" w:eastAsia="en-US"/>
              </w:rPr>
              <w:t>1</w:t>
            </w:r>
            <w:r w:rsidR="008C644F" w:rsidRPr="008C644F">
              <w:rPr>
                <w:rFonts w:ascii="Arial" w:eastAsia="Arial" w:hAnsi="Arial" w:cs="Arial"/>
                <w:color w:val="000000" w:themeColor="text1"/>
                <w:sz w:val="20"/>
                <w:lang w:val="en-US" w:eastAsia="en-US"/>
              </w:rPr>
              <w:t xml:space="preserve"> point</w:t>
            </w:r>
          </w:p>
        </w:tc>
      </w:tr>
      <w:tr w:rsidR="00F120AE" w:rsidRPr="00F120AE" w14:paraId="5232CB79" w14:textId="77777777" w:rsidTr="00436FF5">
        <w:trPr>
          <w:trHeight w:val="215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F29E8" w14:textId="20446C82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F1C6" w14:textId="150D22F5" w:rsidR="12E27327" w:rsidRPr="008C644F" w:rsidRDefault="12E27327" w:rsidP="008C644F">
            <w:pPr>
              <w:widowControl w:val="0"/>
              <w:tabs>
                <w:tab w:val="left" w:pos="419"/>
              </w:tabs>
              <w:spacing w:before="60" w:after="40" w:line="240" w:lineRule="auto"/>
              <w:rPr>
                <w:rFonts w:ascii="Arial" w:eastAsia="Arial" w:hAnsi="Arial" w:cs="Arial"/>
                <w:b/>
                <w:bCs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b/>
                <w:bCs/>
                <w:sz w:val="20"/>
                <w:lang w:eastAsia="en-US"/>
              </w:rPr>
              <w:t xml:space="preserve">Caractéristiques techniques de ces matériels </w:t>
            </w:r>
            <w:r w:rsidR="6EB25BF4" w:rsidRPr="008C644F">
              <w:rPr>
                <w:rFonts w:ascii="Arial" w:eastAsia="Arial" w:hAnsi="Arial" w:cs="Arial"/>
                <w:b/>
                <w:bCs/>
                <w:sz w:val="20"/>
                <w:lang w:eastAsia="en-US"/>
              </w:rPr>
              <w:t>(</w:t>
            </w:r>
            <w:proofErr w:type="spellStart"/>
            <w:r w:rsidR="6EB25BF4" w:rsidRPr="008C644F">
              <w:rPr>
                <w:rFonts w:ascii="Arial" w:eastAsia="Arial" w:hAnsi="Arial" w:cs="Arial"/>
                <w:b/>
                <w:bCs/>
                <w:sz w:val="20"/>
                <w:lang w:eastAsia="en-US"/>
              </w:rPr>
              <w:t>éléctrique</w:t>
            </w:r>
            <w:proofErr w:type="spellEnd"/>
            <w:r w:rsidR="6EB25BF4" w:rsidRPr="008C644F">
              <w:rPr>
                <w:rFonts w:ascii="Arial" w:eastAsia="Arial" w:hAnsi="Arial" w:cs="Arial"/>
                <w:b/>
                <w:bCs/>
                <w:sz w:val="20"/>
                <w:lang w:eastAsia="en-US"/>
              </w:rPr>
              <w:t xml:space="preserve"> ou thermiques, bruit, etc.) </w:t>
            </w:r>
            <w:r w:rsidRPr="008C644F">
              <w:rPr>
                <w:rFonts w:ascii="Arial" w:eastAsia="Arial" w:hAnsi="Arial" w:cs="Arial"/>
                <w:b/>
                <w:bCs/>
                <w:sz w:val="20"/>
                <w:lang w:eastAsia="en-US"/>
              </w:rPr>
              <w:t>et outillages</w:t>
            </w:r>
          </w:p>
          <w:p w14:paraId="28BF3835" w14:textId="5F130026" w:rsidR="00F120AE" w:rsidRPr="008C644F" w:rsidRDefault="00436FF5" w:rsidP="008C644F">
            <w:pPr>
              <w:widowControl w:val="0"/>
              <w:numPr>
                <w:ilvl w:val="0"/>
                <w:numId w:val="26"/>
              </w:numPr>
              <w:tabs>
                <w:tab w:val="left" w:pos="419"/>
              </w:tabs>
              <w:autoSpaceDE w:val="0"/>
              <w:autoSpaceDN w:val="0"/>
              <w:spacing w:before="60" w:after="40" w:line="240" w:lineRule="auto"/>
              <w:ind w:left="0" w:hanging="425"/>
              <w:rPr>
                <w:rFonts w:ascii="Arial" w:eastAsia="Arial" w:hAnsi="Arial" w:cs="Arial"/>
                <w:bCs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ab/>
            </w:r>
            <w:proofErr w:type="spellStart"/>
            <w:r w:rsidR="00F120AE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Tonte</w:t>
            </w:r>
            <w:proofErr w:type="spellEnd"/>
          </w:p>
          <w:p w14:paraId="16A45667" w14:textId="41B5A199" w:rsidR="00F120AE" w:rsidRPr="008C644F" w:rsidRDefault="00436FF5" w:rsidP="008C644F">
            <w:pPr>
              <w:widowControl w:val="0"/>
              <w:numPr>
                <w:ilvl w:val="0"/>
                <w:numId w:val="26"/>
              </w:numPr>
              <w:tabs>
                <w:tab w:val="left" w:pos="419"/>
              </w:tabs>
              <w:autoSpaceDE w:val="0"/>
              <w:autoSpaceDN w:val="0"/>
              <w:spacing w:before="60" w:after="40" w:line="240" w:lineRule="auto"/>
              <w:ind w:left="0" w:hanging="425"/>
              <w:rPr>
                <w:rFonts w:ascii="Arial" w:eastAsia="Arial" w:hAnsi="Arial" w:cs="Arial"/>
                <w:bCs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ab/>
            </w:r>
            <w:proofErr w:type="spellStart"/>
            <w:r w:rsidR="0D7F8D36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Fauchage</w:t>
            </w:r>
            <w:proofErr w:type="spellEnd"/>
          </w:p>
          <w:p w14:paraId="713018A7" w14:textId="781ABC83" w:rsidR="00F120AE" w:rsidRPr="008C644F" w:rsidRDefault="00436FF5" w:rsidP="008C644F">
            <w:pPr>
              <w:widowControl w:val="0"/>
              <w:numPr>
                <w:ilvl w:val="0"/>
                <w:numId w:val="26"/>
              </w:numPr>
              <w:tabs>
                <w:tab w:val="left" w:pos="419"/>
              </w:tabs>
              <w:autoSpaceDE w:val="0"/>
              <w:autoSpaceDN w:val="0"/>
              <w:spacing w:before="60" w:after="40" w:line="240" w:lineRule="auto"/>
              <w:ind w:left="0" w:hanging="425"/>
              <w:rPr>
                <w:rFonts w:ascii="Arial" w:eastAsia="Arial" w:hAnsi="Arial" w:cs="Arial"/>
                <w:bCs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ab/>
            </w:r>
            <w:proofErr w:type="spellStart"/>
            <w:r w:rsidR="0D7F8D36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Enlèvement</w:t>
            </w:r>
            <w:proofErr w:type="spellEnd"/>
          </w:p>
          <w:p w14:paraId="5C20B1E8" w14:textId="42EF251F" w:rsidR="00F120AE" w:rsidRPr="008C644F" w:rsidRDefault="00436FF5" w:rsidP="008C644F">
            <w:pPr>
              <w:widowControl w:val="0"/>
              <w:numPr>
                <w:ilvl w:val="0"/>
                <w:numId w:val="26"/>
              </w:numPr>
              <w:tabs>
                <w:tab w:val="left" w:pos="419"/>
              </w:tabs>
              <w:autoSpaceDE w:val="0"/>
              <w:autoSpaceDN w:val="0"/>
              <w:spacing w:before="60" w:after="40" w:line="240" w:lineRule="auto"/>
              <w:ind w:left="0" w:hanging="425"/>
              <w:rPr>
                <w:rFonts w:ascii="Arial" w:eastAsia="Arial" w:hAnsi="Arial" w:cs="Arial"/>
                <w:bCs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ab/>
            </w:r>
            <w:proofErr w:type="spellStart"/>
            <w:r w:rsidR="0D7F8D36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Désherbage</w:t>
            </w:r>
            <w:proofErr w:type="spellEnd"/>
          </w:p>
          <w:p w14:paraId="3B7B4B86" w14:textId="61FE5857" w:rsidR="00F120AE" w:rsidRPr="00F120AE" w:rsidRDefault="00436FF5" w:rsidP="008C644F">
            <w:pPr>
              <w:widowControl w:val="0"/>
              <w:numPr>
                <w:ilvl w:val="0"/>
                <w:numId w:val="26"/>
              </w:numPr>
              <w:tabs>
                <w:tab w:val="left" w:pos="419"/>
              </w:tabs>
              <w:autoSpaceDE w:val="0"/>
              <w:autoSpaceDN w:val="0"/>
              <w:spacing w:before="60" w:after="40" w:line="240" w:lineRule="auto"/>
              <w:ind w:left="0" w:hanging="425"/>
              <w:rPr>
                <w:rFonts w:ascii="Arial" w:eastAsia="Arial" w:hAnsi="Arial" w:cs="Arial"/>
                <w:b/>
                <w:bCs/>
                <w:lang w:val="en-US" w:eastAsia="en-US"/>
              </w:rPr>
            </w:pPr>
            <w:r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ab/>
            </w:r>
            <w:proofErr w:type="spellStart"/>
            <w:r w:rsidR="0D7F8D36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Regarnissage</w:t>
            </w:r>
            <w:proofErr w:type="spellEnd"/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F5F2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Calibri" w:eastAsia="Arial" w:hAnsi="Calibri" w:cs="Calibri"/>
                <w:color w:val="000000"/>
                <w:lang w:val="en-US" w:eastAsia="en-US"/>
              </w:rPr>
            </w:pPr>
          </w:p>
        </w:tc>
      </w:tr>
      <w:tr w:rsidR="00F120AE" w:rsidRPr="00F120AE" w14:paraId="290BCB3F" w14:textId="77777777" w:rsidTr="644EC73B">
        <w:trPr>
          <w:trHeight w:val="111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0A4E5D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A49CF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 w:rsidRPr="00F120AE">
              <w:rPr>
                <w:rFonts w:ascii="Arial" w:eastAsia="Arial" w:hAnsi="Arial" w:cs="Arial"/>
                <w:lang w:val="en-US" w:eastAsia="en-US"/>
              </w:rPr>
              <w:t>Informations</w:t>
            </w:r>
            <w:proofErr w:type="spellEnd"/>
            <w:r w:rsidRPr="00F120AE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F120AE">
              <w:rPr>
                <w:rFonts w:ascii="Arial" w:eastAsia="Arial" w:hAnsi="Arial" w:cs="Arial"/>
                <w:lang w:val="en-US" w:eastAsia="en-US"/>
              </w:rPr>
              <w:t>complémentaires</w:t>
            </w:r>
            <w:proofErr w:type="spellEnd"/>
            <w:r w:rsidRPr="00F120AE">
              <w:rPr>
                <w:rFonts w:ascii="Arial" w:eastAsia="Arial" w:hAnsi="Arial" w:cs="Arial"/>
                <w:lang w:val="en-US" w:eastAsia="en-US"/>
              </w:rPr>
              <w:t> :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219836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Calibri" w:eastAsia="Arial" w:hAnsi="Calibri" w:cs="Calibri"/>
                <w:color w:val="000000"/>
                <w:lang w:val="en-US" w:eastAsia="en-US"/>
              </w:rPr>
            </w:pPr>
          </w:p>
        </w:tc>
      </w:tr>
      <w:tr w:rsidR="00F120AE" w:rsidRPr="00F120AE" w14:paraId="06FE236E" w14:textId="77777777" w:rsidTr="644EC73B">
        <w:trPr>
          <w:trHeight w:val="63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673C5D6" w14:textId="77AD67CD" w:rsidR="00F120AE" w:rsidRPr="008C644F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sz w:val="20"/>
                <w:lang w:val="en-US" w:eastAsia="en-US"/>
              </w:rPr>
              <w:t>1.2.2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4CFB51A" w14:textId="77777777" w:rsidR="00F120AE" w:rsidRPr="008C644F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sz w:val="20"/>
                <w:lang w:eastAsia="en-US"/>
              </w:rPr>
            </w:pPr>
            <w:r w:rsidRPr="008C644F">
              <w:rPr>
                <w:rFonts w:ascii="Arial" w:eastAsia="Arial" w:hAnsi="Arial" w:cs="Arial"/>
                <w:b/>
                <w:sz w:val="20"/>
                <w:lang w:eastAsia="en-US"/>
              </w:rPr>
              <w:t>Entretien des arbres, massifs et arbustes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6FEF7D" w14:textId="29A13CFA" w:rsidR="00F120AE" w:rsidRPr="008C644F" w:rsidRDefault="4CB764E8" w:rsidP="008C644F">
            <w:pPr>
              <w:widowControl w:val="0"/>
              <w:spacing w:before="60" w:after="40" w:line="240" w:lineRule="auto"/>
              <w:rPr>
                <w:rFonts w:ascii="Arial" w:hAnsi="Arial" w:cs="Arial"/>
                <w:sz w:val="20"/>
              </w:rPr>
            </w:pPr>
            <w:r w:rsidRPr="008C644F">
              <w:rPr>
                <w:rFonts w:ascii="Arial" w:eastAsia="Arial" w:hAnsi="Arial" w:cs="Arial"/>
                <w:color w:val="000000" w:themeColor="text1"/>
                <w:sz w:val="20"/>
                <w:lang w:eastAsia="en-US"/>
              </w:rPr>
              <w:t>1</w:t>
            </w:r>
            <w:r w:rsidR="008C644F" w:rsidRPr="008C644F">
              <w:rPr>
                <w:rFonts w:ascii="Arial" w:eastAsia="Arial" w:hAnsi="Arial" w:cs="Arial"/>
                <w:color w:val="000000" w:themeColor="text1"/>
                <w:sz w:val="20"/>
                <w:lang w:eastAsia="en-US"/>
              </w:rPr>
              <w:t xml:space="preserve"> point</w:t>
            </w:r>
          </w:p>
        </w:tc>
      </w:tr>
      <w:tr w:rsidR="00F120AE" w:rsidRPr="00F120AE" w14:paraId="5A18392C" w14:textId="77777777" w:rsidTr="00436FF5">
        <w:trPr>
          <w:trHeight w:val="1344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4DBDC" w14:textId="67EFAE6C" w:rsidR="00F120AE" w:rsidRPr="008C644F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sz w:val="20"/>
                <w:lang w:eastAsia="en-US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D03E" w14:textId="31AF48EA" w:rsidR="77DDF685" w:rsidRPr="008C644F" w:rsidRDefault="77DDF685" w:rsidP="008C644F">
            <w:pPr>
              <w:widowControl w:val="0"/>
              <w:tabs>
                <w:tab w:val="left" w:pos="419"/>
              </w:tabs>
              <w:spacing w:before="60" w:after="40" w:line="240" w:lineRule="auto"/>
              <w:rPr>
                <w:rFonts w:ascii="Arial" w:eastAsia="Arial" w:hAnsi="Arial" w:cs="Arial"/>
                <w:b/>
                <w:bCs/>
                <w:sz w:val="20"/>
                <w:lang w:val="en-US" w:eastAsia="en-US"/>
              </w:rPr>
            </w:pPr>
            <w:proofErr w:type="spellStart"/>
            <w:r w:rsidRPr="008C644F">
              <w:rPr>
                <w:rFonts w:ascii="Arial" w:eastAsia="Arial" w:hAnsi="Arial" w:cs="Arial"/>
                <w:b/>
                <w:bCs/>
                <w:sz w:val="20"/>
                <w:lang w:val="en-US" w:eastAsia="en-US"/>
              </w:rPr>
              <w:t>Caractéristiques</w:t>
            </w:r>
            <w:proofErr w:type="spellEnd"/>
            <w:r w:rsidRPr="008C644F">
              <w:rPr>
                <w:rFonts w:ascii="Arial" w:eastAsia="Arial" w:hAnsi="Arial" w:cs="Arial"/>
                <w:b/>
                <w:bCs/>
                <w:sz w:val="20"/>
                <w:lang w:val="en-US" w:eastAsia="en-US"/>
              </w:rPr>
              <w:t xml:space="preserve"> techniques de </w:t>
            </w:r>
            <w:proofErr w:type="spellStart"/>
            <w:r w:rsidRPr="008C644F">
              <w:rPr>
                <w:rFonts w:ascii="Arial" w:eastAsia="Arial" w:hAnsi="Arial" w:cs="Arial"/>
                <w:b/>
                <w:bCs/>
                <w:sz w:val="20"/>
                <w:lang w:val="en-US" w:eastAsia="en-US"/>
              </w:rPr>
              <w:t>ces</w:t>
            </w:r>
            <w:proofErr w:type="spellEnd"/>
            <w:r w:rsidRPr="008C644F">
              <w:rPr>
                <w:rFonts w:ascii="Arial" w:eastAsia="Arial" w:hAnsi="Arial" w:cs="Arial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8C644F">
              <w:rPr>
                <w:rFonts w:ascii="Arial" w:eastAsia="Arial" w:hAnsi="Arial" w:cs="Arial"/>
                <w:b/>
                <w:bCs/>
                <w:sz w:val="20"/>
                <w:lang w:val="en-US" w:eastAsia="en-US"/>
              </w:rPr>
              <w:t>matériels</w:t>
            </w:r>
            <w:proofErr w:type="spellEnd"/>
            <w:r w:rsidRPr="008C644F">
              <w:rPr>
                <w:rFonts w:ascii="Arial" w:eastAsia="Arial" w:hAnsi="Arial" w:cs="Arial"/>
                <w:b/>
                <w:bCs/>
                <w:sz w:val="20"/>
                <w:lang w:val="en-US" w:eastAsia="en-US"/>
              </w:rPr>
              <w:t xml:space="preserve"> et </w:t>
            </w:r>
            <w:proofErr w:type="spellStart"/>
            <w:r w:rsidRPr="008C644F">
              <w:rPr>
                <w:rFonts w:ascii="Arial" w:eastAsia="Arial" w:hAnsi="Arial" w:cs="Arial"/>
                <w:b/>
                <w:bCs/>
                <w:sz w:val="20"/>
                <w:lang w:val="en-US" w:eastAsia="en-US"/>
              </w:rPr>
              <w:t>outillage</w:t>
            </w:r>
            <w:proofErr w:type="spellEnd"/>
          </w:p>
          <w:p w14:paraId="175DC181" w14:textId="7F00F68B" w:rsidR="00F120AE" w:rsidRPr="008C644F" w:rsidRDefault="00436FF5" w:rsidP="008C644F">
            <w:pPr>
              <w:widowControl w:val="0"/>
              <w:tabs>
                <w:tab w:val="left" w:pos="419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ab/>
            </w:r>
            <w:proofErr w:type="spellStart"/>
            <w:r w:rsidR="00F120AE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Bêchage</w:t>
            </w:r>
            <w:proofErr w:type="spellEnd"/>
            <w:r w:rsidR="00F120AE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 xml:space="preserve"> et </w:t>
            </w:r>
            <w:proofErr w:type="spellStart"/>
            <w:r w:rsidR="00F120AE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binage</w:t>
            </w:r>
            <w:proofErr w:type="spellEnd"/>
          </w:p>
          <w:p w14:paraId="0A07432F" w14:textId="7765DF4B" w:rsidR="00F120AE" w:rsidRPr="008C644F" w:rsidRDefault="00436FF5" w:rsidP="008C644F">
            <w:pPr>
              <w:widowControl w:val="0"/>
              <w:tabs>
                <w:tab w:val="left" w:pos="419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ab/>
            </w:r>
            <w:proofErr w:type="spellStart"/>
            <w:r w:rsidR="4D08436B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Désherbage</w:t>
            </w:r>
            <w:proofErr w:type="spellEnd"/>
            <w:r w:rsidR="4D08436B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 xml:space="preserve"> et </w:t>
            </w:r>
            <w:proofErr w:type="spellStart"/>
            <w:r w:rsidR="4D08436B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traitement</w:t>
            </w:r>
            <w:proofErr w:type="spellEnd"/>
          </w:p>
          <w:p w14:paraId="769D0D3C" w14:textId="17D6B313" w:rsidR="00F120AE" w:rsidRPr="008C644F" w:rsidRDefault="00436FF5" w:rsidP="008C644F">
            <w:pPr>
              <w:widowControl w:val="0"/>
              <w:tabs>
                <w:tab w:val="left" w:pos="419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bCs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ab/>
            </w:r>
            <w:proofErr w:type="spellStart"/>
            <w:r w:rsidR="4D08436B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Découp</w:t>
            </w:r>
            <w:r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e</w:t>
            </w:r>
            <w:proofErr w:type="spellEnd"/>
            <w:r w:rsidR="4D08436B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 xml:space="preserve"> des bordures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245A" w14:textId="77777777" w:rsidR="00F120AE" w:rsidRPr="008C644F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</w:pPr>
          </w:p>
        </w:tc>
      </w:tr>
      <w:tr w:rsidR="00F120AE" w:rsidRPr="00F120AE" w14:paraId="0BCC8248" w14:textId="77777777" w:rsidTr="644EC73B">
        <w:trPr>
          <w:trHeight w:val="111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A21919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bookmarkStart w:id="0" w:name="_Hlk61946892"/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DF68EE" w14:textId="77777777" w:rsidR="00F120AE" w:rsidRPr="00F120AE" w:rsidRDefault="00F120AE" w:rsidP="008C644F">
            <w:pPr>
              <w:widowControl w:val="0"/>
              <w:tabs>
                <w:tab w:val="left" w:pos="419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 w:rsidRPr="00F120AE">
              <w:rPr>
                <w:rFonts w:ascii="Arial" w:eastAsia="Arial" w:hAnsi="Arial" w:cs="Arial"/>
                <w:lang w:val="en-US" w:eastAsia="en-US"/>
              </w:rPr>
              <w:t>Informations</w:t>
            </w:r>
            <w:proofErr w:type="spellEnd"/>
            <w:r w:rsidRPr="00F120AE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F120AE">
              <w:rPr>
                <w:rFonts w:ascii="Arial" w:eastAsia="Arial" w:hAnsi="Arial" w:cs="Arial"/>
                <w:lang w:val="en-US" w:eastAsia="en-US"/>
              </w:rPr>
              <w:t>complémentaires</w:t>
            </w:r>
            <w:proofErr w:type="spellEnd"/>
            <w:r w:rsidRPr="00F120AE">
              <w:rPr>
                <w:rFonts w:ascii="Arial" w:eastAsia="Arial" w:hAnsi="Arial" w:cs="Arial"/>
                <w:lang w:val="en-US" w:eastAsia="en-US"/>
              </w:rPr>
              <w:t> :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D18F9B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Calibri" w:eastAsia="Arial" w:hAnsi="Calibri" w:cs="Calibri"/>
                <w:color w:val="000000"/>
                <w:lang w:val="en-US" w:eastAsia="en-US"/>
              </w:rPr>
            </w:pPr>
          </w:p>
        </w:tc>
      </w:tr>
      <w:tr w:rsidR="00F120AE" w:rsidRPr="00F120AE" w14:paraId="55B7BCBB" w14:textId="77777777" w:rsidTr="644EC73B">
        <w:trPr>
          <w:trHeight w:val="67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7964F5A" w14:textId="1B312B54" w:rsidR="00F120AE" w:rsidRPr="008C644F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sz w:val="20"/>
                <w:lang w:val="en-US" w:eastAsia="en-US"/>
              </w:rPr>
              <w:t>1.2.</w:t>
            </w:r>
            <w:r w:rsidR="00055F40">
              <w:rPr>
                <w:rFonts w:ascii="Arial" w:eastAsia="Arial" w:hAnsi="Arial" w:cs="Arial"/>
                <w:sz w:val="20"/>
                <w:lang w:val="en-US" w:eastAsia="en-US"/>
              </w:rPr>
              <w:t>3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1F5B377" w14:textId="77777777" w:rsidR="00F120AE" w:rsidRPr="008C644F" w:rsidRDefault="00F120AE" w:rsidP="008C644F">
            <w:pPr>
              <w:widowControl w:val="0"/>
              <w:tabs>
                <w:tab w:val="left" w:pos="419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sz w:val="20"/>
                <w:lang w:eastAsia="en-US"/>
              </w:rPr>
            </w:pPr>
            <w:r w:rsidRPr="008C644F">
              <w:rPr>
                <w:rFonts w:ascii="Arial" w:eastAsia="Arial" w:hAnsi="Arial" w:cs="Arial"/>
                <w:b/>
                <w:sz w:val="20"/>
                <w:lang w:eastAsia="en-US"/>
              </w:rPr>
              <w:t xml:space="preserve">Tailles des haies, des arbustes et des rosiers, et élagage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8601FE" w14:textId="1AE89A48" w:rsidR="00F120AE" w:rsidRPr="008C644F" w:rsidRDefault="2668AA67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color w:val="000000"/>
                <w:sz w:val="20"/>
                <w:lang w:eastAsia="en-US"/>
              </w:rPr>
            </w:pPr>
            <w:r w:rsidRPr="008C644F">
              <w:rPr>
                <w:rFonts w:ascii="Arial" w:eastAsia="Arial" w:hAnsi="Arial" w:cs="Arial"/>
                <w:color w:val="000000" w:themeColor="text1"/>
                <w:sz w:val="20"/>
                <w:lang w:eastAsia="en-US"/>
              </w:rPr>
              <w:t>1</w:t>
            </w:r>
            <w:r w:rsidR="008C644F" w:rsidRPr="008C644F">
              <w:rPr>
                <w:rFonts w:ascii="Arial" w:eastAsia="Arial" w:hAnsi="Arial" w:cs="Arial"/>
                <w:color w:val="000000" w:themeColor="text1"/>
                <w:sz w:val="20"/>
                <w:lang w:eastAsia="en-US"/>
              </w:rPr>
              <w:t xml:space="preserve"> point</w:t>
            </w:r>
          </w:p>
        </w:tc>
      </w:tr>
      <w:bookmarkEnd w:id="0"/>
      <w:tr w:rsidR="00F120AE" w:rsidRPr="00F120AE" w14:paraId="2CAFC7FF" w14:textId="77777777" w:rsidTr="00436FF5">
        <w:trPr>
          <w:trHeight w:val="14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CABC7" w14:textId="2B4AC376" w:rsidR="00F120AE" w:rsidRPr="008C644F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sz w:val="20"/>
                <w:lang w:eastAsia="en-US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87927" w14:textId="25819050" w:rsidR="644EC73B" w:rsidRPr="008C644F" w:rsidRDefault="1F28AFC3" w:rsidP="008C644F">
            <w:pPr>
              <w:widowControl w:val="0"/>
              <w:tabs>
                <w:tab w:val="left" w:pos="561"/>
              </w:tabs>
              <w:spacing w:before="60" w:after="40" w:line="240" w:lineRule="auto"/>
              <w:rPr>
                <w:rFonts w:ascii="Arial" w:eastAsia="Arial" w:hAnsi="Arial" w:cs="Arial"/>
                <w:b/>
                <w:sz w:val="20"/>
                <w:lang w:eastAsia="en-US"/>
              </w:rPr>
            </w:pPr>
            <w:r w:rsidRPr="008C644F">
              <w:rPr>
                <w:rFonts w:ascii="Arial" w:eastAsia="Arial" w:hAnsi="Arial" w:cs="Arial"/>
                <w:b/>
                <w:sz w:val="20"/>
                <w:lang w:eastAsia="en-US"/>
              </w:rPr>
              <w:t>Caractéristiques techniques de ces matériels et outillages</w:t>
            </w:r>
          </w:p>
          <w:p w14:paraId="22D88776" w14:textId="02F47288" w:rsidR="00F120AE" w:rsidRPr="008C644F" w:rsidRDefault="00436FF5" w:rsidP="008C644F">
            <w:pPr>
              <w:widowControl w:val="0"/>
              <w:numPr>
                <w:ilvl w:val="0"/>
                <w:numId w:val="26"/>
              </w:numPr>
              <w:tabs>
                <w:tab w:val="left" w:pos="419"/>
              </w:tabs>
              <w:autoSpaceDE w:val="0"/>
              <w:autoSpaceDN w:val="0"/>
              <w:spacing w:before="60" w:after="40" w:line="240" w:lineRule="auto"/>
              <w:ind w:left="0" w:hanging="425"/>
              <w:rPr>
                <w:rFonts w:ascii="Arial" w:eastAsia="Arial" w:hAnsi="Arial" w:cs="Arial"/>
                <w:bCs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ab/>
            </w:r>
            <w:proofErr w:type="spellStart"/>
            <w:r w:rsidR="00F120AE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Tailles</w:t>
            </w:r>
            <w:proofErr w:type="spellEnd"/>
            <w:r w:rsidR="00F120AE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 xml:space="preserve"> des </w:t>
            </w:r>
            <w:proofErr w:type="spellStart"/>
            <w:r w:rsidR="00F120AE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haies</w:t>
            </w:r>
            <w:proofErr w:type="spellEnd"/>
          </w:p>
          <w:p w14:paraId="3446F8F2" w14:textId="04CB7A2D" w:rsidR="00F120AE" w:rsidRPr="008C644F" w:rsidRDefault="00436FF5" w:rsidP="008C644F">
            <w:pPr>
              <w:widowControl w:val="0"/>
              <w:numPr>
                <w:ilvl w:val="0"/>
                <w:numId w:val="26"/>
              </w:numPr>
              <w:tabs>
                <w:tab w:val="left" w:pos="419"/>
              </w:tabs>
              <w:autoSpaceDE w:val="0"/>
              <w:autoSpaceDN w:val="0"/>
              <w:spacing w:before="60" w:after="40" w:line="240" w:lineRule="auto"/>
              <w:ind w:left="0" w:hanging="425"/>
              <w:rPr>
                <w:rFonts w:ascii="Arial" w:eastAsia="Arial" w:hAnsi="Arial" w:cs="Arial"/>
                <w:bCs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ab/>
            </w:r>
            <w:proofErr w:type="spellStart"/>
            <w:r w:rsidR="43729FAD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Taille</w:t>
            </w:r>
            <w:proofErr w:type="spellEnd"/>
            <w:r w:rsidR="43729FAD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 xml:space="preserve"> des </w:t>
            </w:r>
            <w:proofErr w:type="spellStart"/>
            <w:r w:rsidR="43729FAD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arbustes</w:t>
            </w:r>
            <w:proofErr w:type="spellEnd"/>
            <w:r w:rsidR="43729FAD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 xml:space="preserve"> et </w:t>
            </w:r>
            <w:proofErr w:type="spellStart"/>
            <w:r w:rsidR="43729FAD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rosiers</w:t>
            </w:r>
            <w:proofErr w:type="spellEnd"/>
          </w:p>
          <w:p w14:paraId="5B08B5D1" w14:textId="74D211FC" w:rsidR="00F120AE" w:rsidRPr="008C644F" w:rsidRDefault="00436FF5" w:rsidP="008C644F">
            <w:pPr>
              <w:widowControl w:val="0"/>
              <w:numPr>
                <w:ilvl w:val="0"/>
                <w:numId w:val="26"/>
              </w:numPr>
              <w:tabs>
                <w:tab w:val="left" w:pos="419"/>
              </w:tabs>
              <w:autoSpaceDE w:val="0"/>
              <w:autoSpaceDN w:val="0"/>
              <w:spacing w:before="60" w:after="40" w:line="240" w:lineRule="auto"/>
              <w:ind w:left="0" w:hanging="425"/>
              <w:rPr>
                <w:rFonts w:ascii="Arial" w:eastAsia="Arial" w:hAnsi="Arial" w:cs="Arial"/>
                <w:b/>
                <w:bCs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ab/>
            </w:r>
            <w:proofErr w:type="spellStart"/>
            <w:r w:rsidR="43729FAD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Elagage</w:t>
            </w:r>
            <w:proofErr w:type="spellEnd"/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B4AB" w14:textId="77777777" w:rsidR="00F120AE" w:rsidRPr="008C644F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</w:pPr>
          </w:p>
        </w:tc>
      </w:tr>
      <w:tr w:rsidR="00F120AE" w:rsidRPr="00F120AE" w14:paraId="45DB8B02" w14:textId="77777777" w:rsidTr="644EC73B">
        <w:trPr>
          <w:trHeight w:val="111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4355AD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4DF821" w14:textId="77777777" w:rsidR="00F120AE" w:rsidRPr="00F120AE" w:rsidRDefault="00F120AE" w:rsidP="008C644F">
            <w:pPr>
              <w:widowControl w:val="0"/>
              <w:tabs>
                <w:tab w:val="left" w:pos="212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 w:rsidRPr="00F120AE">
              <w:rPr>
                <w:rFonts w:ascii="Arial" w:eastAsia="Arial" w:hAnsi="Arial" w:cs="Arial"/>
                <w:lang w:val="en-US" w:eastAsia="en-US"/>
              </w:rPr>
              <w:t>Informations</w:t>
            </w:r>
            <w:proofErr w:type="spellEnd"/>
            <w:r w:rsidRPr="00F120AE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F120AE">
              <w:rPr>
                <w:rFonts w:ascii="Arial" w:eastAsia="Arial" w:hAnsi="Arial" w:cs="Arial"/>
                <w:lang w:val="en-US" w:eastAsia="en-US"/>
              </w:rPr>
              <w:t>complémentaires</w:t>
            </w:r>
            <w:proofErr w:type="spellEnd"/>
            <w:r w:rsidRPr="00F120AE">
              <w:rPr>
                <w:rFonts w:ascii="Arial" w:eastAsia="Arial" w:hAnsi="Arial" w:cs="Arial"/>
                <w:lang w:val="en-US" w:eastAsia="en-US"/>
              </w:rPr>
              <w:t> :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965116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Calibri" w:eastAsia="Arial" w:hAnsi="Calibri" w:cs="Calibri"/>
                <w:color w:val="000000"/>
                <w:lang w:val="en-US" w:eastAsia="en-US"/>
              </w:rPr>
            </w:pPr>
          </w:p>
        </w:tc>
      </w:tr>
      <w:tr w:rsidR="00F120AE" w:rsidRPr="00F120AE" w14:paraId="3BC20674" w14:textId="77777777" w:rsidTr="644EC73B">
        <w:trPr>
          <w:trHeight w:val="50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2749A77" w14:textId="7371DD53" w:rsidR="00F120AE" w:rsidRPr="008C644F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sz w:val="20"/>
                <w:lang w:val="en-US" w:eastAsia="en-US"/>
              </w:rPr>
              <w:t>1.2.4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16FA3DC" w14:textId="77777777" w:rsidR="00F120AE" w:rsidRPr="008C644F" w:rsidRDefault="00F120AE" w:rsidP="008C644F">
            <w:pPr>
              <w:widowControl w:val="0"/>
              <w:tabs>
                <w:tab w:val="left" w:pos="212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sz w:val="20"/>
                <w:lang w:val="en-US" w:eastAsia="en-US"/>
              </w:rPr>
            </w:pPr>
            <w:proofErr w:type="spellStart"/>
            <w:r w:rsidRPr="008C644F">
              <w:rPr>
                <w:rFonts w:ascii="Arial" w:eastAsia="Arial" w:hAnsi="Arial" w:cs="Arial"/>
                <w:b/>
                <w:sz w:val="20"/>
                <w:lang w:val="en-US" w:eastAsia="en-US"/>
              </w:rPr>
              <w:t>Ramassage</w:t>
            </w:r>
            <w:proofErr w:type="spellEnd"/>
            <w:r w:rsidRPr="008C644F">
              <w:rPr>
                <w:rFonts w:ascii="Arial" w:eastAsia="Arial" w:hAnsi="Arial" w:cs="Arial"/>
                <w:b/>
                <w:sz w:val="20"/>
                <w:lang w:val="en-US" w:eastAsia="en-US"/>
              </w:rPr>
              <w:t xml:space="preserve"> des </w:t>
            </w:r>
            <w:proofErr w:type="spellStart"/>
            <w:r w:rsidRPr="008C644F">
              <w:rPr>
                <w:rFonts w:ascii="Arial" w:eastAsia="Arial" w:hAnsi="Arial" w:cs="Arial"/>
                <w:b/>
                <w:sz w:val="20"/>
                <w:lang w:val="en-US" w:eastAsia="en-US"/>
              </w:rPr>
              <w:t>feuilles</w:t>
            </w:r>
            <w:proofErr w:type="spellEnd"/>
            <w:r w:rsidRPr="008C644F">
              <w:rPr>
                <w:rFonts w:ascii="Arial" w:eastAsia="Arial" w:hAnsi="Arial" w:cs="Arial"/>
                <w:b/>
                <w:sz w:val="20"/>
                <w:lang w:val="en-US" w:eastAsia="en-US"/>
              </w:rPr>
              <w:t xml:space="preserve"> </w:t>
            </w:r>
            <w:proofErr w:type="spellStart"/>
            <w:r w:rsidRPr="008C644F">
              <w:rPr>
                <w:rFonts w:ascii="Arial" w:eastAsia="Arial" w:hAnsi="Arial" w:cs="Arial"/>
                <w:b/>
                <w:sz w:val="20"/>
                <w:lang w:val="en-US" w:eastAsia="en-US"/>
              </w:rPr>
              <w:t>mortes</w:t>
            </w:r>
            <w:proofErr w:type="spellEnd"/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DF4E37C" w14:textId="65A3CCA7" w:rsidR="00F120AE" w:rsidRPr="008C644F" w:rsidRDefault="6E2457F2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color w:val="000000" w:themeColor="text1"/>
                <w:sz w:val="20"/>
                <w:lang w:val="en-US" w:eastAsia="en-US"/>
              </w:rPr>
              <w:t>1</w:t>
            </w:r>
            <w:r w:rsidR="008C644F" w:rsidRPr="008C644F">
              <w:rPr>
                <w:rFonts w:ascii="Arial" w:eastAsia="Arial" w:hAnsi="Arial" w:cs="Arial"/>
                <w:color w:val="000000" w:themeColor="text1"/>
                <w:sz w:val="20"/>
                <w:lang w:val="en-US" w:eastAsia="en-US"/>
              </w:rPr>
              <w:t xml:space="preserve"> point</w:t>
            </w:r>
          </w:p>
        </w:tc>
      </w:tr>
      <w:tr w:rsidR="00F120AE" w:rsidRPr="00F120AE" w14:paraId="4A679584" w14:textId="77777777" w:rsidTr="644EC73B">
        <w:trPr>
          <w:trHeight w:val="111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B30F8" w14:textId="2DFD86A1" w:rsidR="00F120AE" w:rsidRPr="008C644F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B809F" w14:textId="77777777" w:rsidR="00F120AE" w:rsidRPr="008C644F" w:rsidRDefault="00F120AE" w:rsidP="008C644F">
            <w:pPr>
              <w:widowControl w:val="0"/>
              <w:tabs>
                <w:tab w:val="left" w:pos="561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sz w:val="20"/>
                <w:lang w:eastAsia="en-US"/>
              </w:rPr>
            </w:pPr>
            <w:r w:rsidRPr="008C644F">
              <w:rPr>
                <w:rFonts w:ascii="Arial" w:eastAsia="Arial" w:hAnsi="Arial" w:cs="Arial"/>
                <w:sz w:val="20"/>
                <w:lang w:eastAsia="en-US"/>
              </w:rPr>
              <w:t>Caractéristiques techniques de ces matériels et outillages</w:t>
            </w:r>
          </w:p>
          <w:p w14:paraId="1DA6542E" w14:textId="2D0F52D2" w:rsidR="00F120AE" w:rsidRPr="008C644F" w:rsidRDefault="164C6D19" w:rsidP="008C644F">
            <w:pPr>
              <w:widowControl w:val="0"/>
              <w:tabs>
                <w:tab w:val="left" w:pos="561"/>
              </w:tabs>
              <w:spacing w:before="60" w:after="40" w:line="240" w:lineRule="auto"/>
              <w:rPr>
                <w:rFonts w:ascii="Arial" w:eastAsia="Arial" w:hAnsi="Arial" w:cs="Arial"/>
                <w:sz w:val="20"/>
                <w:lang w:val="en-US" w:eastAsia="en-US"/>
              </w:rPr>
            </w:pPr>
            <w:proofErr w:type="spellStart"/>
            <w:r w:rsidRPr="008C644F">
              <w:rPr>
                <w:rFonts w:ascii="Arial" w:eastAsia="Arial" w:hAnsi="Arial" w:cs="Arial"/>
                <w:sz w:val="20"/>
                <w:lang w:val="en-US" w:eastAsia="en-US"/>
              </w:rPr>
              <w:t>Nombre</w:t>
            </w:r>
            <w:proofErr w:type="spellEnd"/>
            <w:r w:rsidRPr="008C644F">
              <w:rPr>
                <w:rFonts w:ascii="Arial" w:eastAsia="Arial" w:hAnsi="Arial" w:cs="Arial"/>
                <w:sz w:val="20"/>
                <w:lang w:val="en-US" w:eastAsia="en-US"/>
              </w:rPr>
              <w:t xml:space="preserve"> de </w:t>
            </w:r>
            <w:proofErr w:type="spellStart"/>
            <w:r w:rsidRPr="008C644F">
              <w:rPr>
                <w:rFonts w:ascii="Arial" w:eastAsia="Arial" w:hAnsi="Arial" w:cs="Arial"/>
                <w:sz w:val="20"/>
                <w:lang w:val="en-US" w:eastAsia="en-US"/>
              </w:rPr>
              <w:t>matériels</w:t>
            </w:r>
            <w:proofErr w:type="spellEnd"/>
            <w:r w:rsidRPr="008C644F">
              <w:rPr>
                <w:rFonts w:ascii="Arial" w:eastAsia="Arial" w:hAnsi="Arial" w:cs="Arial"/>
                <w:sz w:val="20"/>
                <w:lang w:val="en-US" w:eastAsia="en-US"/>
              </w:rPr>
              <w:t xml:space="preserve"> et </w:t>
            </w:r>
            <w:proofErr w:type="spellStart"/>
            <w:r w:rsidRPr="008C644F">
              <w:rPr>
                <w:rFonts w:ascii="Arial" w:eastAsia="Arial" w:hAnsi="Arial" w:cs="Arial"/>
                <w:sz w:val="20"/>
                <w:lang w:val="en-US" w:eastAsia="en-US"/>
              </w:rPr>
              <w:t>outillages</w:t>
            </w:r>
            <w:proofErr w:type="spellEnd"/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1E394" w14:textId="77777777" w:rsidR="00F120AE" w:rsidRPr="008C644F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</w:pPr>
          </w:p>
        </w:tc>
      </w:tr>
      <w:tr w:rsidR="00F120AE" w:rsidRPr="00F120AE" w14:paraId="43C7748A" w14:textId="77777777" w:rsidTr="644EC73B">
        <w:trPr>
          <w:trHeight w:val="111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2B00AE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lang w:val="en-US" w:eastAsia="en-US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10F2F9" w14:textId="77777777" w:rsidR="00F120AE" w:rsidRPr="00F120AE" w:rsidRDefault="00F120AE" w:rsidP="008C644F">
            <w:pPr>
              <w:widowControl w:val="0"/>
              <w:tabs>
                <w:tab w:val="left" w:pos="561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 w:rsidRPr="00F120AE">
              <w:rPr>
                <w:rFonts w:ascii="Arial" w:eastAsia="Arial" w:hAnsi="Arial" w:cs="Arial"/>
                <w:lang w:val="en-US" w:eastAsia="en-US"/>
              </w:rPr>
              <w:t>Informations</w:t>
            </w:r>
            <w:proofErr w:type="spellEnd"/>
            <w:r w:rsidRPr="00F120AE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F120AE">
              <w:rPr>
                <w:rFonts w:ascii="Arial" w:eastAsia="Arial" w:hAnsi="Arial" w:cs="Arial"/>
                <w:lang w:val="en-US" w:eastAsia="en-US"/>
              </w:rPr>
              <w:t>complémentaires</w:t>
            </w:r>
            <w:proofErr w:type="spellEnd"/>
            <w:r w:rsidRPr="00F120AE">
              <w:rPr>
                <w:rFonts w:ascii="Arial" w:eastAsia="Arial" w:hAnsi="Arial" w:cs="Arial"/>
                <w:lang w:val="en-US" w:eastAsia="en-US"/>
              </w:rPr>
              <w:t> :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C6D796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Calibri" w:eastAsia="Arial" w:hAnsi="Calibri" w:cs="Calibri"/>
                <w:color w:val="000000"/>
                <w:lang w:val="en-US" w:eastAsia="en-US"/>
              </w:rPr>
            </w:pPr>
          </w:p>
        </w:tc>
      </w:tr>
      <w:tr w:rsidR="00F120AE" w:rsidRPr="00F120AE" w14:paraId="30233133" w14:textId="77777777" w:rsidTr="644EC73B">
        <w:trPr>
          <w:trHeight w:val="559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47BD4B0" w14:textId="511D4EAA" w:rsidR="00F120AE" w:rsidRPr="008C644F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sz w:val="20"/>
                <w:lang w:val="en-US" w:eastAsia="en-US"/>
              </w:rPr>
              <w:t>1.2.5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FCEC230" w14:textId="77777777" w:rsidR="00F120AE" w:rsidRPr="008C644F" w:rsidRDefault="00F120AE" w:rsidP="008C644F">
            <w:pPr>
              <w:widowControl w:val="0"/>
              <w:tabs>
                <w:tab w:val="left" w:pos="561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sz w:val="20"/>
                <w:lang w:eastAsia="en-US"/>
              </w:rPr>
            </w:pPr>
            <w:r w:rsidRPr="008C644F">
              <w:rPr>
                <w:rFonts w:ascii="Arial" w:eastAsia="Arial" w:hAnsi="Arial" w:cs="Arial"/>
                <w:b/>
                <w:sz w:val="20"/>
                <w:lang w:eastAsia="en-US"/>
              </w:rPr>
              <w:t>Entretien des allées, voies routières et autres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E1831B3" w14:textId="0ACD38B1" w:rsidR="00F120AE" w:rsidRPr="002875EC" w:rsidRDefault="113AE08D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Calibri" w:eastAsia="Arial" w:hAnsi="Calibri" w:cs="Calibri"/>
                <w:color w:val="000000"/>
                <w:lang w:eastAsia="en-US"/>
              </w:rPr>
            </w:pPr>
            <w:r w:rsidRPr="644EC73B">
              <w:rPr>
                <w:rFonts w:ascii="Calibri" w:eastAsia="Arial" w:hAnsi="Calibri" w:cs="Calibri"/>
                <w:color w:val="000000" w:themeColor="text1"/>
                <w:lang w:eastAsia="en-US"/>
              </w:rPr>
              <w:t>1</w:t>
            </w:r>
            <w:r w:rsidR="008C644F">
              <w:rPr>
                <w:rFonts w:ascii="Calibri" w:eastAsia="Arial" w:hAnsi="Calibri" w:cs="Calibri"/>
                <w:color w:val="000000" w:themeColor="text1"/>
                <w:lang w:eastAsia="en-US"/>
              </w:rPr>
              <w:t xml:space="preserve"> point</w:t>
            </w:r>
          </w:p>
        </w:tc>
      </w:tr>
      <w:tr w:rsidR="00F120AE" w:rsidRPr="00F120AE" w14:paraId="738DA61A" w14:textId="77777777" w:rsidTr="644EC73B">
        <w:trPr>
          <w:trHeight w:val="559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11D2A" w14:textId="658E2D63" w:rsidR="00F120AE" w:rsidRPr="008C644F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911C" w14:textId="4BC00E6B" w:rsidR="05072C23" w:rsidRPr="008C644F" w:rsidRDefault="05072C23" w:rsidP="008C644F">
            <w:pPr>
              <w:widowControl w:val="0"/>
              <w:tabs>
                <w:tab w:val="left" w:pos="561"/>
              </w:tabs>
              <w:spacing w:before="60" w:after="40" w:line="240" w:lineRule="auto"/>
              <w:rPr>
                <w:rFonts w:ascii="Arial" w:eastAsia="Arial" w:hAnsi="Arial" w:cs="Arial"/>
                <w:b/>
                <w:sz w:val="20"/>
                <w:lang w:eastAsia="en-US"/>
              </w:rPr>
            </w:pPr>
            <w:r w:rsidRPr="008C644F">
              <w:rPr>
                <w:rFonts w:ascii="Arial" w:eastAsia="Arial" w:hAnsi="Arial" w:cs="Arial"/>
                <w:b/>
                <w:sz w:val="20"/>
                <w:lang w:eastAsia="en-US"/>
              </w:rPr>
              <w:t>Caractéristiques techniques de ces matériels et outillages</w:t>
            </w:r>
          </w:p>
          <w:p w14:paraId="7D49392D" w14:textId="73A6E18F" w:rsidR="00F120AE" w:rsidRPr="008C644F" w:rsidRDefault="004C5E7A" w:rsidP="008C644F">
            <w:pPr>
              <w:widowControl w:val="0"/>
              <w:tabs>
                <w:tab w:val="left" w:pos="421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ab/>
            </w:r>
            <w:proofErr w:type="spellStart"/>
            <w:r w:rsidR="00F120AE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Allées</w:t>
            </w:r>
            <w:proofErr w:type="spellEnd"/>
            <w:r w:rsidR="00F120AE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="00F120AE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piétonnières</w:t>
            </w:r>
            <w:proofErr w:type="spellEnd"/>
          </w:p>
          <w:p w14:paraId="31126E5D" w14:textId="50767C0A" w:rsidR="00F120AE" w:rsidRPr="008C644F" w:rsidRDefault="004C5E7A" w:rsidP="008C644F">
            <w:pPr>
              <w:widowControl w:val="0"/>
              <w:tabs>
                <w:tab w:val="left" w:pos="421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bCs/>
                <w:sz w:val="2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ab/>
            </w:r>
            <w:proofErr w:type="spellStart"/>
            <w:r w:rsidR="5147001B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Nettoyage</w:t>
            </w:r>
            <w:proofErr w:type="spellEnd"/>
            <w:r w:rsidR="5147001B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 xml:space="preserve"> de </w:t>
            </w:r>
            <w:proofErr w:type="spellStart"/>
            <w:r w:rsidR="5147001B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fils</w:t>
            </w:r>
            <w:proofErr w:type="spellEnd"/>
            <w:r w:rsidR="5147001B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="5147001B" w:rsidRPr="008C644F">
              <w:rPr>
                <w:rFonts w:ascii="Arial" w:eastAsia="Arial" w:hAnsi="Arial" w:cs="Arial"/>
                <w:bCs/>
                <w:sz w:val="20"/>
                <w:lang w:val="en-US" w:eastAsia="en-US"/>
              </w:rPr>
              <w:t>d’eau</w:t>
            </w:r>
            <w:proofErr w:type="spellEnd"/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03A5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Calibri" w:eastAsia="Arial" w:hAnsi="Calibri" w:cs="Calibri"/>
                <w:color w:val="000000"/>
                <w:lang w:val="en-US" w:eastAsia="en-US"/>
              </w:rPr>
            </w:pPr>
          </w:p>
        </w:tc>
      </w:tr>
      <w:tr w:rsidR="00F120AE" w:rsidRPr="00F120AE" w14:paraId="2F8CC11D" w14:textId="77777777" w:rsidTr="644EC73B">
        <w:trPr>
          <w:trHeight w:val="10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34F5C7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lang w:val="en-US" w:eastAsia="en-US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98DC91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 w:rsidRPr="00F120AE">
              <w:rPr>
                <w:rFonts w:ascii="Arial" w:eastAsia="Arial" w:hAnsi="Arial" w:cs="Arial"/>
                <w:lang w:val="en-US" w:eastAsia="en-US"/>
              </w:rPr>
              <w:t>Informations</w:t>
            </w:r>
            <w:proofErr w:type="spellEnd"/>
            <w:r w:rsidRPr="00F120AE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F120AE">
              <w:rPr>
                <w:rFonts w:ascii="Arial" w:eastAsia="Arial" w:hAnsi="Arial" w:cs="Arial"/>
                <w:lang w:val="en-US" w:eastAsia="en-US"/>
              </w:rPr>
              <w:t>complémentaire</w:t>
            </w:r>
            <w:proofErr w:type="spellEnd"/>
            <w:r w:rsidRPr="00F120AE">
              <w:rPr>
                <w:rFonts w:ascii="Arial" w:eastAsia="Arial" w:hAnsi="Arial" w:cs="Arial"/>
                <w:lang w:val="en-US" w:eastAsia="en-US"/>
              </w:rPr>
              <w:t> :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4020A7" w14:textId="77777777" w:rsidR="00F120AE" w:rsidRPr="00F120AE" w:rsidRDefault="00F120AE" w:rsidP="008C644F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Calibri" w:eastAsia="Arial" w:hAnsi="Calibri" w:cs="Calibri"/>
                <w:color w:val="000000"/>
                <w:lang w:val="en-US" w:eastAsia="en-US"/>
              </w:rPr>
            </w:pPr>
          </w:p>
        </w:tc>
      </w:tr>
    </w:tbl>
    <w:p w14:paraId="1D7B270A" w14:textId="77777777" w:rsidR="003E4096" w:rsidRDefault="003E4096" w:rsidP="004C5E7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X="-487" w:tblpY="1"/>
        <w:tblOverlap w:val="never"/>
        <w:tblW w:w="102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"/>
        <w:gridCol w:w="5147"/>
        <w:gridCol w:w="4128"/>
      </w:tblGrid>
      <w:tr w:rsidR="00D81E0D" w:rsidRPr="003E4096" w14:paraId="75FF87E5" w14:textId="77777777" w:rsidTr="004C5E7A">
        <w:trPr>
          <w:trHeight w:val="84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</w:tcPr>
          <w:p w14:paraId="18F999B5" w14:textId="77777777" w:rsidR="00D81E0D" w:rsidRPr="003E4096" w:rsidRDefault="00D81E0D" w:rsidP="004C5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sz w:val="28"/>
                <w:lang w:val="en-US" w:eastAsia="en-US"/>
              </w:rPr>
              <w:t>2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2DBBD602" w14:textId="77777777" w:rsidR="00D81E0D" w:rsidRPr="003E4096" w:rsidRDefault="00D81E0D" w:rsidP="004C5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caps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caps/>
                <w:sz w:val="28"/>
                <w:lang w:eastAsia="en-US"/>
              </w:rPr>
              <w:t>traitements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0DA70637" w14:textId="1F98A72B" w:rsidR="00D81E0D" w:rsidRPr="008C644F" w:rsidRDefault="2DEA0047" w:rsidP="006565B1">
            <w:pPr>
              <w:widowControl w:val="0"/>
              <w:autoSpaceDE w:val="0"/>
              <w:autoSpaceDN w:val="0"/>
              <w:spacing w:before="40" w:after="20" w:line="240" w:lineRule="auto"/>
              <w:rPr>
                <w:rFonts w:ascii="Arial" w:eastAsia="Arial" w:hAnsi="Arial" w:cs="Arial"/>
                <w:color w:val="00000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color w:val="000000" w:themeColor="text1"/>
                <w:lang w:val="en-US" w:eastAsia="en-US"/>
              </w:rPr>
              <w:t> </w:t>
            </w:r>
            <w:r w:rsidR="1DF92883" w:rsidRPr="008C644F">
              <w:rPr>
                <w:rFonts w:ascii="Arial" w:eastAsia="Arial" w:hAnsi="Arial" w:cs="Arial"/>
                <w:b/>
                <w:color w:val="000000" w:themeColor="text1"/>
                <w:sz w:val="24"/>
                <w:lang w:eastAsia="en-US"/>
              </w:rPr>
              <w:t>2</w:t>
            </w:r>
            <w:r w:rsidR="004C5E7A" w:rsidRPr="008C644F">
              <w:rPr>
                <w:rFonts w:ascii="Arial" w:eastAsia="Arial" w:hAnsi="Arial" w:cs="Arial"/>
                <w:b/>
                <w:color w:val="000000" w:themeColor="text1"/>
                <w:sz w:val="24"/>
                <w:lang w:eastAsia="en-US"/>
              </w:rPr>
              <w:t xml:space="preserve"> points</w:t>
            </w:r>
          </w:p>
        </w:tc>
      </w:tr>
      <w:tr w:rsidR="00D81E0D" w:rsidRPr="003E4096" w14:paraId="6A5D45CD" w14:textId="77777777" w:rsidTr="004C5E7A">
        <w:trPr>
          <w:trHeight w:val="877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E6CBBE6" w14:textId="77777777" w:rsidR="00D81E0D" w:rsidRPr="006A18CA" w:rsidRDefault="00D81E0D" w:rsidP="004C5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en-US" w:eastAsia="en-US"/>
              </w:rPr>
            </w:pPr>
            <w:r w:rsidRPr="006A18CA">
              <w:rPr>
                <w:rFonts w:ascii="Arial" w:eastAsia="Arial" w:hAnsi="Arial" w:cs="Arial"/>
                <w:b/>
                <w:sz w:val="24"/>
                <w:lang w:val="en-US" w:eastAsia="en-US"/>
              </w:rPr>
              <w:t>2.1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6EEC6BD" w14:textId="77777777" w:rsidR="00D81E0D" w:rsidRPr="006A18CA" w:rsidRDefault="00F9774D" w:rsidP="004C5E7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lang w:eastAsia="en-US"/>
              </w:rPr>
            </w:pPr>
            <w:r w:rsidRPr="006A18CA">
              <w:rPr>
                <w:rFonts w:ascii="Arial" w:eastAsia="Arial" w:hAnsi="Arial" w:cs="Arial"/>
                <w:b/>
                <w:bCs/>
                <w:sz w:val="24"/>
                <w:lang w:eastAsia="en-US"/>
              </w:rPr>
              <w:t>Produits utilisés (définir pour quel usage/pour quelle prestation)</w:t>
            </w:r>
          </w:p>
          <w:p w14:paraId="4572DAB0" w14:textId="77777777" w:rsidR="00F9774D" w:rsidRPr="006A18CA" w:rsidRDefault="00F9774D" w:rsidP="004C5E7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24"/>
                <w:lang w:eastAsia="en-US"/>
              </w:rPr>
            </w:pPr>
            <w:r w:rsidRPr="006A18CA">
              <w:rPr>
                <w:rFonts w:ascii="Arial" w:eastAsia="Arial" w:hAnsi="Arial" w:cs="Arial"/>
                <w:b/>
                <w:bCs/>
                <w:color w:val="FF0000"/>
                <w:sz w:val="24"/>
                <w:lang w:eastAsia="en-US"/>
              </w:rPr>
              <w:t>(+ joindre fiche)</w:t>
            </w:r>
          </w:p>
        </w:tc>
        <w:tc>
          <w:tcPr>
            <w:tcW w:w="4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624170" w14:textId="77777777" w:rsidR="00D81E0D" w:rsidRPr="002875EC" w:rsidRDefault="00D81E0D" w:rsidP="004C5E7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lang w:eastAsia="en-US"/>
              </w:rPr>
            </w:pPr>
            <w:r w:rsidRPr="002875EC">
              <w:rPr>
                <w:rFonts w:ascii="Arial" w:eastAsia="Arial" w:hAnsi="Arial" w:cs="Arial"/>
                <w:lang w:eastAsia="en-US"/>
              </w:rPr>
              <w:t> </w:t>
            </w:r>
          </w:p>
        </w:tc>
      </w:tr>
      <w:tr w:rsidR="00D81E0D" w:rsidRPr="003E4096" w14:paraId="4B8484D5" w14:textId="77777777" w:rsidTr="004C5E7A">
        <w:trPr>
          <w:trHeight w:val="1272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4CB7" w14:textId="1D21DC60" w:rsidR="00D81E0D" w:rsidRPr="002875EC" w:rsidRDefault="00D81E0D" w:rsidP="004C5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71CD3" w14:textId="77777777" w:rsidR="00D81E0D" w:rsidRPr="00F9774D" w:rsidRDefault="00D81E0D" w:rsidP="004C5E7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Cs/>
                <w:lang w:eastAsia="en-US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56C0" w14:textId="77777777" w:rsidR="00D81E0D" w:rsidRPr="00F9774D" w:rsidRDefault="00D81E0D" w:rsidP="004C5E7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lang w:eastAsia="en-US"/>
              </w:rPr>
            </w:pPr>
            <w:r w:rsidRPr="00F9774D">
              <w:rPr>
                <w:rFonts w:ascii="Arial" w:eastAsia="Arial" w:hAnsi="Arial" w:cs="Arial"/>
                <w:lang w:eastAsia="en-US"/>
              </w:rPr>
              <w:t> </w:t>
            </w:r>
          </w:p>
        </w:tc>
      </w:tr>
      <w:tr w:rsidR="00D81E0D" w:rsidRPr="003E4096" w14:paraId="02A2F5EB" w14:textId="77777777" w:rsidTr="004C5E7A">
        <w:trPr>
          <w:trHeight w:val="947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24672A24" w14:textId="77777777" w:rsidR="00D81E0D" w:rsidRPr="006A18CA" w:rsidRDefault="00F9774D" w:rsidP="004C5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lang w:eastAsia="en-US"/>
              </w:rPr>
            </w:pPr>
            <w:r w:rsidRPr="006A18CA">
              <w:rPr>
                <w:rFonts w:ascii="Arial" w:eastAsia="Arial" w:hAnsi="Arial" w:cs="Arial"/>
                <w:b/>
                <w:lang w:eastAsia="en-US"/>
              </w:rPr>
              <w:t>2.2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F0F624C" w14:textId="77777777" w:rsidR="00D81E0D" w:rsidRPr="006A18CA" w:rsidRDefault="00F9774D" w:rsidP="004C5E7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6A18CA">
              <w:rPr>
                <w:rFonts w:ascii="Arial" w:eastAsia="Arial" w:hAnsi="Arial" w:cs="Arial"/>
                <w:b/>
                <w:bCs/>
                <w:lang w:eastAsia="en-US"/>
              </w:rPr>
              <w:t xml:space="preserve">Alternatives proposées (définir pour quelle usage/pour quelle prestation) </w:t>
            </w:r>
          </w:p>
        </w:tc>
        <w:tc>
          <w:tcPr>
            <w:tcW w:w="4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49CC1FA" w14:textId="77777777" w:rsidR="00D81E0D" w:rsidRPr="002875EC" w:rsidRDefault="00D81E0D" w:rsidP="004C5E7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lang w:eastAsia="en-US"/>
              </w:rPr>
            </w:pPr>
            <w:r w:rsidRPr="002875EC">
              <w:rPr>
                <w:rFonts w:ascii="Arial" w:eastAsia="Arial" w:hAnsi="Arial" w:cs="Arial"/>
                <w:lang w:eastAsia="en-US"/>
              </w:rPr>
              <w:t> </w:t>
            </w:r>
          </w:p>
        </w:tc>
      </w:tr>
      <w:tr w:rsidR="00F9774D" w:rsidRPr="003E4096" w14:paraId="2A1F701D" w14:textId="77777777" w:rsidTr="004C5E7A">
        <w:trPr>
          <w:trHeight w:val="1246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FCA41" w14:textId="7B968B0C" w:rsidR="00F9774D" w:rsidRPr="002875EC" w:rsidRDefault="00F9774D" w:rsidP="004C5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A722" w14:textId="77777777" w:rsidR="00F9774D" w:rsidRPr="003E4096" w:rsidRDefault="00F9774D" w:rsidP="004C5E7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Cs/>
                <w:lang w:val="en-US" w:eastAsia="en-US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5CD12" w14:textId="77777777" w:rsidR="00F9774D" w:rsidRPr="003E4096" w:rsidRDefault="00F9774D" w:rsidP="004C5E7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lang w:val="en-US" w:eastAsia="en-US"/>
              </w:rPr>
            </w:pPr>
          </w:p>
        </w:tc>
      </w:tr>
    </w:tbl>
    <w:p w14:paraId="5220BBB2" w14:textId="77777777" w:rsidR="00D81E0D" w:rsidRDefault="00D81E0D" w:rsidP="004C5E7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X="-487" w:tblpY="1"/>
        <w:tblOverlap w:val="never"/>
        <w:tblW w:w="102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"/>
        <w:gridCol w:w="5147"/>
        <w:gridCol w:w="4128"/>
      </w:tblGrid>
      <w:tr w:rsidR="003E4096" w:rsidRPr="003E4096" w14:paraId="3E5A079F" w14:textId="77777777" w:rsidTr="004C5E7A">
        <w:trPr>
          <w:trHeight w:val="1365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</w:tcPr>
          <w:p w14:paraId="5FCD5EC4" w14:textId="77777777" w:rsidR="003E4096" w:rsidRPr="003E4096" w:rsidRDefault="00F9774D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sz w:val="28"/>
                <w:lang w:val="en-US" w:eastAsia="en-US"/>
              </w:rPr>
              <w:t>3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43D1F95E" w14:textId="77777777" w:rsidR="003E4096" w:rsidRPr="002875EC" w:rsidRDefault="003E409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caps/>
                <w:sz w:val="28"/>
                <w:lang w:eastAsia="en-US"/>
              </w:rPr>
            </w:pPr>
            <w:r w:rsidRPr="002875EC">
              <w:rPr>
                <w:rFonts w:ascii="Arial" w:eastAsia="Arial" w:hAnsi="Arial" w:cs="Arial"/>
                <w:b/>
                <w:caps/>
                <w:sz w:val="28"/>
                <w:lang w:eastAsia="en-US"/>
              </w:rPr>
              <w:t xml:space="preserve">Mesures pour assurer l’hygiÈne et la sÉcuritÉ </w:t>
            </w:r>
          </w:p>
          <w:p w14:paraId="23628343" w14:textId="77777777" w:rsidR="003E4096" w:rsidRPr="003E4096" w:rsidRDefault="003E409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caps/>
                <w:lang w:val="en-US" w:eastAsia="en-US"/>
              </w:rPr>
            </w:pPr>
            <w:r w:rsidRPr="003E4096">
              <w:rPr>
                <w:rFonts w:ascii="Arial" w:eastAsia="Arial" w:hAnsi="Arial" w:cs="Arial"/>
                <w:b/>
                <w:caps/>
                <w:sz w:val="28"/>
                <w:lang w:val="en-US" w:eastAsia="en-US"/>
              </w:rPr>
              <w:t>pour l’exÉcution des prestations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10EF996B" w14:textId="5E455CF3" w:rsidR="003E4096" w:rsidRPr="008C644F" w:rsidRDefault="1B32DEEA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color w:val="000000"/>
                <w:lang w:val="en-US" w:eastAsia="en-US"/>
              </w:rPr>
            </w:pPr>
            <w:r w:rsidRPr="008C644F">
              <w:rPr>
                <w:rFonts w:ascii="Arial" w:eastAsia="Arial" w:hAnsi="Arial" w:cs="Arial"/>
                <w:color w:val="000000" w:themeColor="text1"/>
                <w:lang w:val="en-US" w:eastAsia="en-US"/>
              </w:rPr>
              <w:t> </w:t>
            </w:r>
            <w:r w:rsidR="40A5F293" w:rsidRPr="008C644F">
              <w:rPr>
                <w:rFonts w:ascii="Arial" w:eastAsia="Arial" w:hAnsi="Arial" w:cs="Arial"/>
                <w:b/>
                <w:color w:val="000000" w:themeColor="text1"/>
                <w:sz w:val="24"/>
                <w:lang w:eastAsia="en-US"/>
              </w:rPr>
              <w:t>2</w:t>
            </w:r>
            <w:r w:rsidR="004C5E7A" w:rsidRPr="008C644F">
              <w:rPr>
                <w:rFonts w:ascii="Arial" w:eastAsia="Arial" w:hAnsi="Arial" w:cs="Arial"/>
                <w:b/>
                <w:color w:val="000000" w:themeColor="text1"/>
                <w:sz w:val="24"/>
                <w:lang w:eastAsia="en-US"/>
              </w:rPr>
              <w:t xml:space="preserve"> points</w:t>
            </w:r>
          </w:p>
        </w:tc>
      </w:tr>
      <w:tr w:rsidR="003E4096" w:rsidRPr="003E4096" w14:paraId="67C9EE9F" w14:textId="77777777" w:rsidTr="004C5E7A">
        <w:trPr>
          <w:trHeight w:val="277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595B" w14:textId="43490D85" w:rsidR="003E4096" w:rsidRPr="003E4096" w:rsidRDefault="003E409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7170" w14:textId="66DC1B2F" w:rsidR="003E4096" w:rsidRPr="002875EC" w:rsidRDefault="2B069546" w:rsidP="006A18CA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644EC73B">
              <w:rPr>
                <w:rFonts w:ascii="Arial" w:eastAsia="Arial" w:hAnsi="Arial" w:cs="Arial"/>
                <w:lang w:eastAsia="en-US"/>
              </w:rPr>
              <w:t>Equipements de protection individuelle</w:t>
            </w:r>
            <w:r w:rsidR="34139BDE" w:rsidRPr="644EC73B">
              <w:rPr>
                <w:rFonts w:ascii="Arial" w:eastAsia="Arial" w:hAnsi="Arial" w:cs="Arial"/>
                <w:lang w:eastAsia="en-US"/>
              </w:rPr>
              <w:t xml:space="preserve"> </w:t>
            </w:r>
            <w:r w:rsidRPr="644EC73B">
              <w:rPr>
                <w:rFonts w:ascii="Arial" w:eastAsia="Arial" w:hAnsi="Arial" w:cs="Arial"/>
                <w:lang w:eastAsia="en-US"/>
              </w:rPr>
              <w:t>(EPI)</w:t>
            </w:r>
          </w:p>
          <w:p w14:paraId="05E00925" w14:textId="4BBA33FA" w:rsidR="003E4096" w:rsidRPr="002875EC" w:rsidRDefault="5A8981FB" w:rsidP="006A18CA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644EC73B">
              <w:rPr>
                <w:rFonts w:ascii="Arial" w:eastAsia="Arial" w:hAnsi="Arial" w:cs="Arial"/>
                <w:lang w:eastAsia="en-US"/>
              </w:rPr>
              <w:t>Protection des tiers</w:t>
            </w:r>
          </w:p>
          <w:p w14:paraId="5C761C84" w14:textId="348DF7C7" w:rsidR="003E4096" w:rsidRPr="002875EC" w:rsidRDefault="00C86A10" w:rsidP="006A18CA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644EC73B">
              <w:rPr>
                <w:rFonts w:ascii="Arial" w:eastAsia="Arial" w:hAnsi="Arial" w:cs="Arial"/>
                <w:lang w:eastAsia="en-US"/>
              </w:rPr>
              <w:t>Délimitation</w:t>
            </w:r>
            <w:r w:rsidR="5A8981FB" w:rsidRPr="644EC73B">
              <w:rPr>
                <w:rFonts w:ascii="Arial" w:eastAsia="Arial" w:hAnsi="Arial" w:cs="Arial"/>
                <w:lang w:eastAsia="en-US"/>
              </w:rPr>
              <w:t xml:space="preserve"> de la zone d’intervention</w:t>
            </w:r>
          </w:p>
          <w:p w14:paraId="496CE166" w14:textId="694AEEA8" w:rsidR="003E4096" w:rsidRPr="002875EC" w:rsidRDefault="5A8981FB" w:rsidP="006A18CA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644EC73B">
              <w:rPr>
                <w:rFonts w:ascii="Arial" w:eastAsia="Arial" w:hAnsi="Arial" w:cs="Arial"/>
                <w:lang w:eastAsia="en-US"/>
              </w:rPr>
              <w:t>Gestion des matériels et des produits dangereux</w:t>
            </w:r>
          </w:p>
          <w:p w14:paraId="1D7C56CB" w14:textId="2C8462E7" w:rsidR="003E4096" w:rsidRPr="002875EC" w:rsidRDefault="5A8981FB" w:rsidP="006A18CA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644EC73B">
              <w:rPr>
                <w:rFonts w:ascii="Arial" w:eastAsia="Arial" w:hAnsi="Arial" w:cs="Arial"/>
                <w:lang w:eastAsia="en-US"/>
              </w:rPr>
              <w:t>Travaux en hauteur</w:t>
            </w:r>
          </w:p>
        </w:tc>
        <w:tc>
          <w:tcPr>
            <w:tcW w:w="4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886A4" w14:textId="77777777" w:rsidR="003E4096" w:rsidRPr="002875EC" w:rsidRDefault="003E4096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02875EC">
              <w:rPr>
                <w:rFonts w:ascii="Arial" w:eastAsia="Arial" w:hAnsi="Arial" w:cs="Arial"/>
                <w:lang w:eastAsia="en-US"/>
              </w:rPr>
              <w:t> </w:t>
            </w:r>
          </w:p>
        </w:tc>
      </w:tr>
      <w:tr w:rsidR="003E4096" w:rsidRPr="003E4096" w14:paraId="02B18B3B" w14:textId="77777777" w:rsidTr="004C5E7A">
        <w:trPr>
          <w:trHeight w:val="98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E48A43" w14:textId="77777777" w:rsidR="003E4096" w:rsidRPr="003E4096" w:rsidRDefault="003E409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B328B0" w14:textId="77777777" w:rsidR="003E4096" w:rsidRPr="003E4096" w:rsidRDefault="003E4096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val="en-US" w:eastAsia="en-US"/>
              </w:rPr>
            </w:pPr>
            <w:proofErr w:type="spellStart"/>
            <w:r w:rsidRPr="003E4096">
              <w:rPr>
                <w:rFonts w:ascii="Arial" w:eastAsia="Arial" w:hAnsi="Arial" w:cs="Arial"/>
                <w:bCs/>
                <w:lang w:val="en-US" w:eastAsia="en-US"/>
              </w:rPr>
              <w:t>Informations</w:t>
            </w:r>
            <w:proofErr w:type="spellEnd"/>
            <w:r w:rsidRPr="003E4096">
              <w:rPr>
                <w:rFonts w:ascii="Arial" w:eastAsia="Arial" w:hAnsi="Arial" w:cs="Arial"/>
                <w:bCs/>
                <w:lang w:val="en-US" w:eastAsia="en-US"/>
              </w:rPr>
              <w:t> </w:t>
            </w:r>
            <w:proofErr w:type="spellStart"/>
            <w:r w:rsidR="008F7201">
              <w:rPr>
                <w:rFonts w:ascii="Arial" w:eastAsia="Arial" w:hAnsi="Arial" w:cs="Arial"/>
                <w:bCs/>
                <w:lang w:val="en-US" w:eastAsia="en-US"/>
              </w:rPr>
              <w:t>complémentaires</w:t>
            </w:r>
            <w:proofErr w:type="spellEnd"/>
            <w:r w:rsidR="008F7201">
              <w:rPr>
                <w:rFonts w:ascii="Arial" w:eastAsia="Arial" w:hAnsi="Arial" w:cs="Arial"/>
                <w:bCs/>
                <w:lang w:val="en-US" w:eastAsia="en-US"/>
              </w:rPr>
              <w:t xml:space="preserve"> </w:t>
            </w:r>
            <w:r w:rsidRPr="003E4096">
              <w:rPr>
                <w:rFonts w:ascii="Arial" w:eastAsia="Arial" w:hAnsi="Arial" w:cs="Arial"/>
                <w:bCs/>
                <w:lang w:val="en-US" w:eastAsia="en-US"/>
              </w:rPr>
              <w:t>:</w:t>
            </w:r>
          </w:p>
        </w:tc>
        <w:tc>
          <w:tcPr>
            <w:tcW w:w="4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0DEB" w14:textId="77777777" w:rsidR="003E4096" w:rsidRPr="003E4096" w:rsidRDefault="003E4096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</w:p>
        </w:tc>
      </w:tr>
    </w:tbl>
    <w:p w14:paraId="56EE48EE" w14:textId="0170252D" w:rsidR="003E4096" w:rsidRDefault="003E4096" w:rsidP="006A18C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X="-487" w:tblpY="1"/>
        <w:tblOverlap w:val="never"/>
        <w:tblW w:w="101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"/>
        <w:gridCol w:w="5147"/>
        <w:gridCol w:w="3987"/>
      </w:tblGrid>
      <w:tr w:rsidR="006F56B6" w:rsidRPr="006F56B6" w14:paraId="55B04A65" w14:textId="77777777" w:rsidTr="00FB1C26">
        <w:trPr>
          <w:trHeight w:val="539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29B4EA11" w14:textId="3672DD9F" w:rsidR="006F56B6" w:rsidRPr="006F56B6" w:rsidRDefault="001A4D11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0433288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8"/>
                <w:szCs w:val="24"/>
                <w:lang w:eastAsia="en-US"/>
              </w:rPr>
            </w:pPr>
            <w:r w:rsidRPr="002875EC">
              <w:rPr>
                <w:rFonts w:ascii="Arial" w:eastAsia="Arial" w:hAnsi="Arial" w:cs="Arial"/>
                <w:b/>
                <w:bCs/>
                <w:sz w:val="28"/>
                <w:szCs w:val="24"/>
                <w:lang w:eastAsia="en-US"/>
              </w:rPr>
              <w:t xml:space="preserve">MÉTHODOLOGIE POUR </w:t>
            </w:r>
          </w:p>
          <w:p w14:paraId="14EB5258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eastAsia="en-US"/>
              </w:rPr>
            </w:pPr>
            <w:r w:rsidRPr="002875EC">
              <w:rPr>
                <w:rFonts w:ascii="Arial" w:eastAsia="Arial" w:hAnsi="Arial" w:cs="Arial"/>
                <w:b/>
                <w:bCs/>
                <w:sz w:val="28"/>
                <w:szCs w:val="24"/>
                <w:lang w:eastAsia="en-US"/>
              </w:rPr>
              <w:t>CHAQUE NATURE DE PRESTATION</w:t>
            </w:r>
          </w:p>
        </w:tc>
        <w:tc>
          <w:tcPr>
            <w:tcW w:w="39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D5BCD6B" w14:textId="4A68970D" w:rsidR="006F56B6" w:rsidRPr="002875EC" w:rsidRDefault="255C4120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644EC73B">
              <w:rPr>
                <w:rFonts w:ascii="Arial" w:eastAsia="Arial" w:hAnsi="Arial" w:cs="Arial"/>
                <w:lang w:eastAsia="en-US"/>
              </w:rPr>
              <w:t> </w:t>
            </w:r>
            <w:r w:rsidR="1B676C52" w:rsidRPr="008C644F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eastAsia="en-US"/>
              </w:rPr>
              <w:t>9</w:t>
            </w:r>
            <w:r w:rsidR="006565B1" w:rsidRPr="008C644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5E7A" w:rsidRPr="008C644F">
              <w:rPr>
                <w:rFonts w:ascii="Arial" w:eastAsia="Arial" w:hAnsi="Arial" w:cs="Arial"/>
                <w:b/>
                <w:sz w:val="24"/>
                <w:szCs w:val="24"/>
                <w:lang w:eastAsia="en-US"/>
              </w:rPr>
              <w:t>points</w:t>
            </w:r>
            <w:r w:rsidR="008C644F">
              <w:rPr>
                <w:rFonts w:ascii="Arial" w:eastAsia="Arial" w:hAnsi="Arial" w:cs="Arial"/>
                <w:lang w:eastAsia="en-US"/>
              </w:rPr>
              <w:t xml:space="preserve"> </w:t>
            </w:r>
          </w:p>
        </w:tc>
      </w:tr>
      <w:tr w:rsidR="006F56B6" w:rsidRPr="006F56B6" w14:paraId="07B209FD" w14:textId="77777777" w:rsidTr="00FB1C26">
        <w:trPr>
          <w:trHeight w:val="896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6ABBD8F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34720B7" w14:textId="62D8B7BE" w:rsidR="006F56B6" w:rsidRPr="002875EC" w:rsidRDefault="064FE43D" w:rsidP="006A18CA">
            <w:pPr>
              <w:widowControl w:val="0"/>
              <w:autoSpaceDE w:val="0"/>
              <w:autoSpaceDN w:val="0"/>
              <w:spacing w:before="60" w:after="40" w:line="24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en-US"/>
              </w:rPr>
            </w:pPr>
            <w:r w:rsidRPr="0325708C">
              <w:rPr>
                <w:rFonts w:ascii="Arial" w:eastAsia="Arial" w:hAnsi="Arial" w:cs="Arial"/>
                <w:sz w:val="24"/>
                <w:szCs w:val="24"/>
                <w:lang w:eastAsia="en-US"/>
              </w:rPr>
              <w:t>Cf.</w:t>
            </w:r>
            <w:r w:rsidR="2E72B5C4" w:rsidRPr="0325708C">
              <w:rPr>
                <w:rFonts w:ascii="Arial" w:eastAsia="Arial" w:hAnsi="Arial" w:cs="Arial"/>
                <w:sz w:val="24"/>
                <w:szCs w:val="24"/>
                <w:lang w:eastAsia="en-US"/>
              </w:rPr>
              <w:t xml:space="preserve"> prestation</w:t>
            </w:r>
            <w:r w:rsidRPr="0325708C">
              <w:rPr>
                <w:rFonts w:ascii="Arial" w:eastAsia="Arial" w:hAnsi="Arial" w:cs="Arial"/>
                <w:sz w:val="24"/>
                <w:szCs w:val="24"/>
                <w:lang w:eastAsia="en-US"/>
              </w:rPr>
              <w:t>s</w:t>
            </w:r>
            <w:r w:rsidR="2E72B5C4" w:rsidRPr="0325708C">
              <w:rPr>
                <w:rFonts w:ascii="Arial" w:eastAsia="Arial" w:hAnsi="Arial" w:cs="Arial"/>
                <w:sz w:val="24"/>
                <w:szCs w:val="24"/>
                <w:lang w:eastAsia="en-US"/>
              </w:rPr>
              <w:t xml:space="preserve"> indiquée</w:t>
            </w:r>
            <w:r w:rsidRPr="0325708C">
              <w:rPr>
                <w:rFonts w:ascii="Arial" w:eastAsia="Arial" w:hAnsi="Arial" w:cs="Arial"/>
                <w:sz w:val="24"/>
                <w:szCs w:val="24"/>
                <w:lang w:eastAsia="en-US"/>
              </w:rPr>
              <w:t>s</w:t>
            </w:r>
            <w:r w:rsidR="2E72B5C4" w:rsidRPr="0325708C">
              <w:rPr>
                <w:rFonts w:ascii="Arial" w:eastAsia="Arial" w:hAnsi="Arial" w:cs="Arial"/>
                <w:sz w:val="24"/>
                <w:szCs w:val="24"/>
                <w:lang w:eastAsia="en-US"/>
              </w:rPr>
              <w:t xml:space="preserve"> dans le CCTP</w:t>
            </w:r>
            <w:r w:rsidR="7E8CCCD1" w:rsidRPr="0325708C">
              <w:rPr>
                <w:rFonts w:ascii="Arial" w:eastAsia="Arial" w:hAnsi="Arial" w:cs="Arial"/>
                <w:sz w:val="24"/>
                <w:szCs w:val="24"/>
                <w:lang w:eastAsia="en-US"/>
              </w:rPr>
              <w:t>, le BPU</w:t>
            </w:r>
            <w:r w:rsidR="2E72B5C4" w:rsidRPr="0325708C">
              <w:rPr>
                <w:rFonts w:ascii="Arial" w:eastAsia="Arial" w:hAnsi="Arial" w:cs="Arial"/>
                <w:sz w:val="24"/>
                <w:szCs w:val="24"/>
                <w:lang w:eastAsia="en-US"/>
              </w:rPr>
              <w:t xml:space="preserve"> et l’annexe financière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6BBA33E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</w:tr>
      <w:tr w:rsidR="006F56B6" w:rsidRPr="006F56B6" w14:paraId="464FCBC1" w14:textId="77777777" w:rsidTr="00FB1C26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C6B09" w14:textId="4A52073B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5FF22" w14:textId="6F2DDCD8" w:rsidR="006F56B6" w:rsidRPr="002875EC" w:rsidRDefault="306285D0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325708C">
              <w:rPr>
                <w:rFonts w:ascii="Arial" w:eastAsia="Arial" w:hAnsi="Arial" w:cs="Arial"/>
                <w:lang w:eastAsia="en-US"/>
              </w:rPr>
              <w:t>Tonte</w:t>
            </w:r>
          </w:p>
          <w:p w14:paraId="5363422F" w14:textId="7931860E" w:rsidR="006F56B6" w:rsidRPr="002875EC" w:rsidRDefault="306285D0" w:rsidP="006A18CA">
            <w:pPr>
              <w:pStyle w:val="Paragraphedeliste"/>
              <w:widowControl w:val="0"/>
              <w:numPr>
                <w:ilvl w:val="0"/>
                <w:numId w:val="7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325708C">
              <w:rPr>
                <w:rFonts w:ascii="Arial" w:eastAsia="Arial" w:hAnsi="Arial" w:cs="Arial"/>
                <w:lang w:eastAsia="en-US"/>
              </w:rPr>
              <w:t>Mode de tonte</w:t>
            </w:r>
          </w:p>
          <w:p w14:paraId="33E3C882" w14:textId="682899F5" w:rsidR="006F56B6" w:rsidRPr="002875EC" w:rsidRDefault="5259C2DC" w:rsidP="006A18CA">
            <w:pPr>
              <w:pStyle w:val="Paragraphedeliste"/>
              <w:widowControl w:val="0"/>
              <w:numPr>
                <w:ilvl w:val="0"/>
                <w:numId w:val="7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325708C">
              <w:rPr>
                <w:rFonts w:ascii="Arial" w:eastAsia="Arial" w:hAnsi="Arial" w:cs="Arial"/>
                <w:lang w:eastAsia="en-US"/>
              </w:rPr>
              <w:t>Gestion différenciée</w:t>
            </w:r>
          </w:p>
          <w:p w14:paraId="0DA123B1" w14:textId="792FA6A8" w:rsidR="006F56B6" w:rsidRPr="004C5E7A" w:rsidRDefault="520DF038" w:rsidP="006A18CA">
            <w:pPr>
              <w:pStyle w:val="Paragraphedeliste"/>
              <w:widowControl w:val="0"/>
              <w:numPr>
                <w:ilvl w:val="0"/>
                <w:numId w:val="7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325708C">
              <w:rPr>
                <w:rFonts w:ascii="Arial" w:eastAsia="Arial" w:hAnsi="Arial" w:cs="Arial"/>
                <w:lang w:eastAsia="en-US"/>
              </w:rPr>
              <w:t>Fréquence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EA3D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</w:tr>
      <w:tr w:rsidR="006F56B6" w:rsidRPr="006F56B6" w14:paraId="50895670" w14:textId="77777777" w:rsidTr="00FB1C26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1F859" w14:textId="23F5A86B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4F19" w14:textId="272E626D" w:rsidR="006F56B6" w:rsidRPr="002875EC" w:rsidRDefault="306285D0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325708C">
              <w:rPr>
                <w:rFonts w:ascii="Arial" w:eastAsia="Arial" w:hAnsi="Arial" w:cs="Arial"/>
                <w:lang w:eastAsia="en-US"/>
              </w:rPr>
              <w:t>Fauchage</w:t>
            </w:r>
          </w:p>
          <w:p w14:paraId="10BE83BD" w14:textId="70FB9579" w:rsidR="006F56B6" w:rsidRPr="002875EC" w:rsidRDefault="6890457E" w:rsidP="006A18CA">
            <w:pPr>
              <w:pStyle w:val="Paragraphedeliste"/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325708C">
              <w:rPr>
                <w:rFonts w:ascii="Arial" w:eastAsia="Arial" w:hAnsi="Arial" w:cs="Arial"/>
                <w:lang w:eastAsia="en-US"/>
              </w:rPr>
              <w:t>Mode de fauchage</w:t>
            </w:r>
          </w:p>
          <w:p w14:paraId="07FF7BB5" w14:textId="66018827" w:rsidR="006F56B6" w:rsidRPr="002875EC" w:rsidRDefault="6890457E" w:rsidP="006A18CA">
            <w:pPr>
              <w:pStyle w:val="Paragraphedeliste"/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325708C">
              <w:rPr>
                <w:rFonts w:ascii="Arial" w:eastAsia="Arial" w:hAnsi="Arial" w:cs="Arial"/>
                <w:lang w:eastAsia="en-US"/>
              </w:rPr>
              <w:t>Espace concerné</w:t>
            </w:r>
          </w:p>
          <w:p w14:paraId="308D56CC" w14:textId="06AE96BF" w:rsidR="006F56B6" w:rsidRPr="004C5E7A" w:rsidRDefault="6890457E" w:rsidP="006A18CA">
            <w:pPr>
              <w:pStyle w:val="Paragraphedeliste"/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325708C">
              <w:rPr>
                <w:rFonts w:ascii="Arial" w:eastAsia="Arial" w:hAnsi="Arial" w:cs="Arial"/>
                <w:lang w:eastAsia="en-US"/>
              </w:rPr>
              <w:t>Fréquence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50C6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</w:tr>
      <w:tr w:rsidR="006F56B6" w:rsidRPr="006F56B6" w14:paraId="7B04FA47" w14:textId="77777777" w:rsidTr="00FB1C26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C698B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9487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eastAsia="en-US"/>
              </w:rPr>
            </w:pPr>
          </w:p>
          <w:p w14:paraId="6FFBD3EC" w14:textId="67BE1165" w:rsidR="006F56B6" w:rsidRPr="002875EC" w:rsidRDefault="306285D0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325708C">
              <w:rPr>
                <w:rFonts w:ascii="Arial" w:eastAsia="Arial" w:hAnsi="Arial" w:cs="Arial"/>
                <w:lang w:eastAsia="en-US"/>
              </w:rPr>
              <w:t>Enlèvement</w:t>
            </w:r>
            <w:r w:rsidR="44B75730" w:rsidRPr="0325708C">
              <w:rPr>
                <w:rFonts w:ascii="Arial" w:eastAsia="Arial" w:hAnsi="Arial" w:cs="Arial"/>
                <w:lang w:eastAsia="en-US"/>
              </w:rPr>
              <w:t xml:space="preserve"> des déchets verts</w:t>
            </w:r>
          </w:p>
          <w:p w14:paraId="30DCCCAD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eastAsia="en-US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6883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</w:tr>
      <w:tr w:rsidR="006F56B6" w:rsidRPr="006F56B6" w14:paraId="54C529ED" w14:textId="77777777" w:rsidTr="00FB1C26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57D6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B004" w14:textId="7101795D" w:rsidR="0325708C" w:rsidRDefault="0325708C" w:rsidP="006A18CA">
            <w:pPr>
              <w:widowControl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</w:p>
          <w:p w14:paraId="7CBEED82" w14:textId="7E8D45B4" w:rsidR="006F56B6" w:rsidRPr="002875EC" w:rsidRDefault="306285D0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325708C">
              <w:rPr>
                <w:rFonts w:ascii="Arial" w:eastAsia="Arial" w:hAnsi="Arial" w:cs="Arial"/>
                <w:lang w:eastAsia="en-US"/>
              </w:rPr>
              <w:t>Désherbage</w:t>
            </w:r>
            <w:r w:rsidR="379689A1" w:rsidRPr="0325708C">
              <w:rPr>
                <w:rFonts w:ascii="Arial" w:eastAsia="Arial" w:hAnsi="Arial" w:cs="Arial"/>
                <w:lang w:eastAsia="en-US"/>
              </w:rPr>
              <w:t xml:space="preserve"> </w:t>
            </w:r>
          </w:p>
          <w:p w14:paraId="6E36661F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eastAsia="en-US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45DC7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</w:tr>
      <w:tr w:rsidR="006F56B6" w:rsidRPr="006F56B6" w14:paraId="135E58C4" w14:textId="77777777" w:rsidTr="00FB1C26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BF9A1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E88E4" w14:textId="7C74401E" w:rsidR="006F56B6" w:rsidRPr="002875EC" w:rsidRDefault="306285D0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325708C">
              <w:rPr>
                <w:rFonts w:ascii="Arial" w:eastAsia="Arial" w:hAnsi="Arial" w:cs="Arial"/>
                <w:lang w:eastAsia="en-US"/>
              </w:rPr>
              <w:t>Regarnissage des massifs</w:t>
            </w:r>
          </w:p>
          <w:p w14:paraId="50E5239E" w14:textId="45F1E0A6" w:rsidR="006F56B6" w:rsidRPr="002875EC" w:rsidRDefault="306285D0" w:rsidP="006A18CA">
            <w:pPr>
              <w:pStyle w:val="Paragraphedeliste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325708C">
              <w:rPr>
                <w:rFonts w:ascii="Arial" w:eastAsia="Arial" w:hAnsi="Arial" w:cs="Arial"/>
                <w:lang w:eastAsia="en-US"/>
              </w:rPr>
              <w:t>Espèces proposées</w:t>
            </w:r>
          </w:p>
          <w:p w14:paraId="779F8E76" w14:textId="02644C8F" w:rsidR="006F56B6" w:rsidRPr="004C5E7A" w:rsidRDefault="77A0698F" w:rsidP="006A18CA">
            <w:pPr>
              <w:pStyle w:val="Paragraphedeliste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644EC73B">
              <w:rPr>
                <w:rFonts w:ascii="Arial" w:eastAsia="Arial" w:hAnsi="Arial" w:cs="Arial"/>
                <w:lang w:eastAsia="en-US"/>
              </w:rPr>
              <w:t>Fréq</w:t>
            </w:r>
            <w:r w:rsidR="52C12F22" w:rsidRPr="644EC73B">
              <w:rPr>
                <w:rFonts w:ascii="Arial" w:eastAsia="Arial" w:hAnsi="Arial" w:cs="Arial"/>
                <w:lang w:eastAsia="en-US"/>
              </w:rPr>
              <w:t>u</w:t>
            </w:r>
            <w:r w:rsidR="01A49CB8" w:rsidRPr="644EC73B">
              <w:rPr>
                <w:rFonts w:ascii="Arial" w:eastAsia="Arial" w:hAnsi="Arial" w:cs="Arial"/>
                <w:lang w:eastAsia="en-US"/>
              </w:rPr>
              <w:t>ences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863E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</w:tr>
      <w:tr w:rsidR="006F56B6" w:rsidRPr="006F56B6" w14:paraId="44F69B9A" w14:textId="77777777" w:rsidTr="00FB1C26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7D11E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D81B" w14:textId="1B54CE33" w:rsidR="006F56B6" w:rsidRPr="004C5E7A" w:rsidRDefault="5DA1A383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325708C">
              <w:rPr>
                <w:rFonts w:ascii="Arial" w:eastAsia="Arial" w:hAnsi="Arial" w:cs="Arial"/>
                <w:lang w:eastAsia="en-US"/>
              </w:rPr>
              <w:t>Entretien des arbres et arbustes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E9C1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</w:tr>
      <w:tr w:rsidR="00AB1A9E" w:rsidRPr="006F56B6" w14:paraId="1037B8A3" w14:textId="77777777" w:rsidTr="00FB1C26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C6DE0" w14:textId="77777777" w:rsidR="00AB1A9E" w:rsidRPr="002875EC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3C92" w14:textId="1D01F384" w:rsidR="00AB1A9E" w:rsidRPr="002875EC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</w:p>
          <w:p w14:paraId="7833825D" w14:textId="2CDE4AC9" w:rsidR="00AB1A9E" w:rsidRPr="002875EC" w:rsidRDefault="5DA1A383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325708C">
              <w:rPr>
                <w:rFonts w:ascii="Arial" w:eastAsia="Arial" w:hAnsi="Arial" w:cs="Arial"/>
                <w:lang w:eastAsia="en-US"/>
              </w:rPr>
              <w:t>Entretiens des haies et massifs</w:t>
            </w:r>
          </w:p>
          <w:p w14:paraId="5B2F9378" w14:textId="13196C32" w:rsidR="00AB1A9E" w:rsidRPr="002875EC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DD4E" w14:textId="77777777" w:rsidR="00AB1A9E" w:rsidRPr="002875EC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</w:tr>
      <w:tr w:rsidR="644EC73B" w14:paraId="756D34B2" w14:textId="77777777" w:rsidTr="00FB1C26">
        <w:trPr>
          <w:trHeight w:val="30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CCF4" w14:textId="4597B550" w:rsidR="644EC73B" w:rsidRDefault="644EC73B" w:rsidP="006A18CA">
            <w:pPr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7ABD" w14:textId="3D185B5C" w:rsidR="4723DEB8" w:rsidRDefault="4723DEB8" w:rsidP="006A18CA">
            <w:pPr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644EC73B">
              <w:rPr>
                <w:rFonts w:ascii="Arial" w:eastAsia="Arial" w:hAnsi="Arial" w:cs="Arial"/>
                <w:lang w:eastAsia="en-US"/>
              </w:rPr>
              <w:t>Ramassage des feuilles mortes</w:t>
            </w:r>
          </w:p>
          <w:p w14:paraId="18F987D9" w14:textId="1059898B" w:rsidR="4723DEB8" w:rsidRDefault="4723DEB8" w:rsidP="006A18CA">
            <w:pPr>
              <w:pStyle w:val="Paragraphedeliste"/>
              <w:numPr>
                <w:ilvl w:val="0"/>
                <w:numId w:val="1"/>
              </w:numPr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644EC73B">
              <w:rPr>
                <w:rFonts w:ascii="Arial" w:eastAsia="Arial" w:hAnsi="Arial" w:cs="Arial"/>
                <w:lang w:eastAsia="en-US"/>
              </w:rPr>
              <w:t xml:space="preserve">Mode de </w:t>
            </w:r>
            <w:r w:rsidR="00041E3C" w:rsidRPr="644EC73B">
              <w:rPr>
                <w:rFonts w:ascii="Arial" w:eastAsia="Arial" w:hAnsi="Arial" w:cs="Arial"/>
                <w:lang w:eastAsia="en-US"/>
              </w:rPr>
              <w:t>ramassage</w:t>
            </w:r>
          </w:p>
          <w:p w14:paraId="2DD0B06C" w14:textId="008E6BD2" w:rsidR="4723DEB8" w:rsidRDefault="4723DEB8" w:rsidP="006A18CA">
            <w:pPr>
              <w:pStyle w:val="Paragraphedeliste"/>
              <w:numPr>
                <w:ilvl w:val="0"/>
                <w:numId w:val="1"/>
              </w:numPr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644EC73B">
              <w:rPr>
                <w:rFonts w:ascii="Arial" w:eastAsia="Arial" w:hAnsi="Arial" w:cs="Arial"/>
                <w:lang w:eastAsia="en-US"/>
              </w:rPr>
              <w:t xml:space="preserve">Fréquence </w:t>
            </w:r>
          </w:p>
          <w:p w14:paraId="13F2E363" w14:textId="33174BCC" w:rsidR="4723DEB8" w:rsidRDefault="4723DEB8" w:rsidP="006A18CA">
            <w:pPr>
              <w:pStyle w:val="Paragraphedeliste"/>
              <w:numPr>
                <w:ilvl w:val="0"/>
                <w:numId w:val="1"/>
              </w:numPr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644EC73B">
              <w:rPr>
                <w:rFonts w:ascii="Arial" w:eastAsia="Arial" w:hAnsi="Arial" w:cs="Arial"/>
                <w:lang w:eastAsia="en-US"/>
              </w:rPr>
              <w:t>Évacuation des déchet</w:t>
            </w:r>
            <w:r w:rsidR="44AC9998" w:rsidRPr="644EC73B">
              <w:rPr>
                <w:rFonts w:ascii="Arial" w:eastAsia="Arial" w:hAnsi="Arial" w:cs="Arial"/>
                <w:lang w:eastAsia="en-US"/>
              </w:rPr>
              <w:t>s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46B97" w14:textId="22099B1A" w:rsidR="644EC73B" w:rsidRDefault="644EC73B" w:rsidP="006A18CA">
            <w:pPr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</w:tr>
      <w:tr w:rsidR="00AB1A9E" w:rsidRPr="006F56B6" w14:paraId="7D3BEE8F" w14:textId="77777777" w:rsidTr="00FB1C26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8899E" w14:textId="77777777" w:rsidR="00AB1A9E" w:rsidRPr="002875EC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629FF" w14:textId="51D25074" w:rsidR="00AB1A9E" w:rsidRPr="002875EC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</w:p>
          <w:p w14:paraId="7EBFF459" w14:textId="1B7AD140" w:rsidR="00AB1A9E" w:rsidRPr="002875EC" w:rsidRDefault="5DA1A383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  <w:r w:rsidRPr="0325708C">
              <w:rPr>
                <w:rFonts w:ascii="Arial" w:eastAsia="Arial" w:hAnsi="Arial" w:cs="Arial"/>
                <w:lang w:eastAsia="en-US"/>
              </w:rPr>
              <w:t>Entretien des allées</w:t>
            </w:r>
          </w:p>
          <w:p w14:paraId="69E2BB2B" w14:textId="41854B7A" w:rsidR="00AB1A9E" w:rsidRPr="002875EC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D796" w14:textId="77777777" w:rsidR="00AB1A9E" w:rsidRPr="002875EC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</w:tr>
      <w:tr w:rsidR="006F56B6" w:rsidRPr="006F56B6" w14:paraId="6870809A" w14:textId="77777777" w:rsidTr="00FB1C26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142F6F" w14:textId="77777777" w:rsidR="006F56B6" w:rsidRPr="002875EC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BC3B8C" w14:textId="77777777" w:rsidR="006F56B6" w:rsidRPr="006F56B6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val="en-US" w:eastAsia="en-US"/>
              </w:rPr>
            </w:pPr>
            <w:proofErr w:type="spellStart"/>
            <w:r w:rsidRPr="006F56B6">
              <w:rPr>
                <w:rFonts w:ascii="Arial" w:eastAsia="Arial" w:hAnsi="Arial" w:cs="Arial"/>
                <w:bCs/>
                <w:lang w:val="en-US" w:eastAsia="en-US"/>
              </w:rPr>
              <w:t>Informations</w:t>
            </w:r>
            <w:proofErr w:type="spellEnd"/>
            <w:r w:rsidRPr="006F56B6">
              <w:rPr>
                <w:rFonts w:ascii="Arial" w:eastAsia="Arial" w:hAnsi="Arial" w:cs="Arial"/>
                <w:bCs/>
                <w:lang w:val="en-US" w:eastAsia="en-US"/>
              </w:rPr>
              <w:t> </w:t>
            </w:r>
            <w:proofErr w:type="spellStart"/>
            <w:r w:rsidR="00AB1A9E">
              <w:rPr>
                <w:rFonts w:ascii="Arial" w:eastAsia="Arial" w:hAnsi="Arial" w:cs="Arial"/>
                <w:bCs/>
                <w:lang w:val="en-US" w:eastAsia="en-US"/>
              </w:rPr>
              <w:t>complémentaire</w:t>
            </w:r>
            <w:r w:rsidR="002875EC">
              <w:rPr>
                <w:rFonts w:ascii="Arial" w:eastAsia="Arial" w:hAnsi="Arial" w:cs="Arial"/>
                <w:bCs/>
                <w:lang w:val="en-US" w:eastAsia="en-US"/>
              </w:rPr>
              <w:t>s</w:t>
            </w:r>
            <w:proofErr w:type="spellEnd"/>
            <w:r w:rsidR="00AB1A9E">
              <w:rPr>
                <w:rFonts w:ascii="Arial" w:eastAsia="Arial" w:hAnsi="Arial" w:cs="Arial"/>
                <w:bCs/>
                <w:lang w:val="en-US" w:eastAsia="en-US"/>
              </w:rPr>
              <w:t xml:space="preserve"> </w:t>
            </w:r>
            <w:r w:rsidRPr="006F56B6">
              <w:rPr>
                <w:rFonts w:ascii="Arial" w:eastAsia="Arial" w:hAnsi="Arial" w:cs="Arial"/>
                <w:bCs/>
                <w:lang w:val="en-US" w:eastAsia="en-US"/>
              </w:rPr>
              <w:t>: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75AD14" w14:textId="77777777" w:rsidR="006F56B6" w:rsidRPr="006F56B6" w:rsidRDefault="006F56B6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</w:tr>
    </w:tbl>
    <w:p w14:paraId="120C4E94" w14:textId="77777777" w:rsidR="00AB1A9E" w:rsidRDefault="00AB1A9E" w:rsidP="00CA72E6">
      <w:pPr>
        <w:spacing w:after="0" w:line="240" w:lineRule="auto"/>
        <w:rPr>
          <w:rFonts w:ascii="Arial" w:hAnsi="Arial" w:cs="Arial"/>
          <w:bCs/>
          <w:color w:val="595959"/>
          <w:sz w:val="28"/>
          <w:szCs w:val="28"/>
        </w:rPr>
      </w:pPr>
    </w:p>
    <w:tbl>
      <w:tblPr>
        <w:tblpPr w:leftFromText="141" w:rightFromText="141" w:vertAnchor="text" w:tblpX="-487" w:tblpY="1"/>
        <w:tblOverlap w:val="never"/>
        <w:tblW w:w="101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"/>
        <w:gridCol w:w="5147"/>
        <w:gridCol w:w="3987"/>
      </w:tblGrid>
      <w:tr w:rsidR="00112EA7" w:rsidRPr="00112EA7" w14:paraId="0E2A23ED" w14:textId="77777777" w:rsidTr="00697E7B">
        <w:trPr>
          <w:trHeight w:val="539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5697EEC" w14:textId="599FC210" w:rsidR="00112EA7" w:rsidRPr="00112EA7" w:rsidRDefault="001A4D11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3614BAE" w14:textId="77777777" w:rsidR="00112EA7" w:rsidRPr="00112EA7" w:rsidRDefault="00112EA7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r w:rsidRPr="00112EA7">
              <w:rPr>
                <w:rFonts w:ascii="Arial" w:eastAsia="Arial" w:hAnsi="Arial" w:cs="Arial"/>
                <w:b/>
                <w:bCs/>
                <w:sz w:val="28"/>
                <w:szCs w:val="24"/>
                <w:lang w:val="en-US" w:eastAsia="en-US"/>
              </w:rPr>
              <w:t>GESTION DES INTERVENTION</w:t>
            </w:r>
            <w:r w:rsidR="003D4599">
              <w:rPr>
                <w:rFonts w:ascii="Arial" w:eastAsia="Arial" w:hAnsi="Arial" w:cs="Arial"/>
                <w:b/>
                <w:bCs/>
                <w:sz w:val="28"/>
                <w:szCs w:val="24"/>
                <w:lang w:val="en-US" w:eastAsia="en-US"/>
              </w:rPr>
              <w:t>S</w:t>
            </w:r>
            <w:r w:rsidRPr="00112EA7">
              <w:rPr>
                <w:rFonts w:ascii="Arial" w:eastAsia="Arial" w:hAnsi="Arial" w:cs="Arial"/>
                <w:b/>
                <w:bCs/>
                <w:sz w:val="28"/>
                <w:szCs w:val="24"/>
                <w:lang w:val="en-US" w:eastAsia="en-US"/>
              </w:rPr>
              <w:t xml:space="preserve"> D’URGENCE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BC5EC03" w14:textId="5C48B1D8" w:rsidR="00112EA7" w:rsidRPr="006565B1" w:rsidRDefault="5048E246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sz w:val="24"/>
                <w:lang w:val="en-US" w:eastAsia="en-US"/>
              </w:rPr>
            </w:pPr>
            <w:r w:rsidRPr="006565B1">
              <w:rPr>
                <w:rFonts w:ascii="Arial" w:eastAsia="Arial" w:hAnsi="Arial" w:cs="Arial"/>
                <w:b/>
                <w:sz w:val="24"/>
                <w:lang w:val="en-US" w:eastAsia="en-US"/>
              </w:rPr>
              <w:t> </w:t>
            </w:r>
            <w:r w:rsidR="6C086722" w:rsidRPr="006565B1">
              <w:rPr>
                <w:rFonts w:ascii="Arial" w:eastAsia="Arial" w:hAnsi="Arial" w:cs="Arial"/>
                <w:b/>
                <w:sz w:val="24"/>
                <w:lang w:val="en-US" w:eastAsia="en-US"/>
              </w:rPr>
              <w:t>2</w:t>
            </w:r>
            <w:r w:rsidR="004C5E7A" w:rsidRPr="006565B1">
              <w:rPr>
                <w:rFonts w:ascii="Arial" w:eastAsia="Arial" w:hAnsi="Arial" w:cs="Arial"/>
                <w:b/>
                <w:sz w:val="24"/>
                <w:lang w:val="en-US" w:eastAsia="en-US"/>
              </w:rPr>
              <w:t xml:space="preserve"> points</w:t>
            </w:r>
          </w:p>
        </w:tc>
      </w:tr>
      <w:tr w:rsidR="00112EA7" w:rsidRPr="00112EA7" w14:paraId="27A52271" w14:textId="77777777" w:rsidTr="004C5E7A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FC42D" w14:textId="096F0501" w:rsidR="00112EA7" w:rsidRPr="00112EA7" w:rsidRDefault="00112EA7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E2FD" w14:textId="77777777" w:rsidR="00112EA7" w:rsidRPr="00112EA7" w:rsidRDefault="00112EA7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val="en-US" w:eastAsia="en-US"/>
              </w:rPr>
            </w:pPr>
            <w:proofErr w:type="spellStart"/>
            <w:r w:rsidRPr="00112EA7">
              <w:rPr>
                <w:rFonts w:ascii="Arial" w:eastAsia="Arial" w:hAnsi="Arial" w:cs="Arial"/>
                <w:bCs/>
                <w:lang w:val="en-US" w:eastAsia="en-US"/>
              </w:rPr>
              <w:t>Mise</w:t>
            </w:r>
            <w:proofErr w:type="spellEnd"/>
            <w:r w:rsidRPr="00112EA7">
              <w:rPr>
                <w:rFonts w:ascii="Arial" w:eastAsia="Arial" w:hAnsi="Arial" w:cs="Arial"/>
                <w:bCs/>
                <w:lang w:val="en-US" w:eastAsia="en-US"/>
              </w:rPr>
              <w:t xml:space="preserve"> </w:t>
            </w:r>
            <w:proofErr w:type="spellStart"/>
            <w:r w:rsidRPr="00112EA7">
              <w:rPr>
                <w:rFonts w:ascii="Arial" w:eastAsia="Arial" w:hAnsi="Arial" w:cs="Arial"/>
                <w:bCs/>
                <w:lang w:val="en-US" w:eastAsia="en-US"/>
              </w:rPr>
              <w:t>en</w:t>
            </w:r>
            <w:proofErr w:type="spellEnd"/>
            <w:r w:rsidRPr="00112EA7">
              <w:rPr>
                <w:rFonts w:ascii="Arial" w:eastAsia="Arial" w:hAnsi="Arial" w:cs="Arial"/>
                <w:bCs/>
                <w:lang w:val="en-US" w:eastAsia="en-US"/>
              </w:rPr>
              <w:t xml:space="preserve"> </w:t>
            </w:r>
            <w:proofErr w:type="spellStart"/>
            <w:r w:rsidRPr="00112EA7">
              <w:rPr>
                <w:rFonts w:ascii="Arial" w:eastAsia="Arial" w:hAnsi="Arial" w:cs="Arial"/>
                <w:bCs/>
                <w:lang w:val="en-US" w:eastAsia="en-US"/>
              </w:rPr>
              <w:t>sécurité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A723" w14:textId="77777777" w:rsidR="00112EA7" w:rsidRPr="00112EA7" w:rsidRDefault="00112EA7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</w:tr>
      <w:tr w:rsidR="00112EA7" w:rsidRPr="00112EA7" w14:paraId="594940D2" w14:textId="77777777" w:rsidTr="004C5E7A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BE423" w14:textId="77A8C2F9" w:rsidR="00112EA7" w:rsidRPr="00112EA7" w:rsidRDefault="00112EA7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66752" w14:textId="77777777" w:rsidR="00112EA7" w:rsidRPr="002875EC" w:rsidRDefault="00112EA7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eastAsia="en-US"/>
              </w:rPr>
            </w:pPr>
            <w:r w:rsidRPr="002875EC">
              <w:rPr>
                <w:rFonts w:ascii="Arial" w:eastAsia="Arial" w:hAnsi="Arial" w:cs="Arial"/>
                <w:bCs/>
                <w:lang w:eastAsia="en-US"/>
              </w:rPr>
              <w:t>Abattage d’arbres ainsi qu’élagage avec mise en sécurité des arbres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0BEC" w14:textId="77777777" w:rsidR="00112EA7" w:rsidRPr="002875EC" w:rsidRDefault="00112EA7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</w:tr>
      <w:tr w:rsidR="00112EA7" w:rsidRPr="00112EA7" w14:paraId="4A918120" w14:textId="77777777" w:rsidTr="004C5E7A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CF4315" w14:textId="77777777" w:rsidR="00112EA7" w:rsidRPr="002875EC" w:rsidRDefault="00112EA7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1AE0E" w14:textId="77777777" w:rsidR="00112EA7" w:rsidRPr="00112EA7" w:rsidRDefault="00112EA7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val="en-US" w:eastAsia="en-US"/>
              </w:rPr>
            </w:pPr>
            <w:proofErr w:type="spellStart"/>
            <w:r w:rsidRPr="00112EA7">
              <w:rPr>
                <w:rFonts w:ascii="Arial" w:eastAsia="Arial" w:hAnsi="Arial" w:cs="Arial"/>
                <w:bCs/>
                <w:lang w:val="en-US" w:eastAsia="en-US"/>
              </w:rPr>
              <w:t>Informations</w:t>
            </w:r>
            <w:proofErr w:type="spellEnd"/>
            <w:r w:rsidRPr="00112EA7">
              <w:rPr>
                <w:rFonts w:ascii="Arial" w:eastAsia="Arial" w:hAnsi="Arial" w:cs="Arial"/>
                <w:bCs/>
                <w:lang w:val="en-US" w:eastAsia="en-US"/>
              </w:rPr>
              <w:t> </w:t>
            </w:r>
            <w:proofErr w:type="spellStart"/>
            <w:r w:rsidR="00AB1A9E">
              <w:rPr>
                <w:rFonts w:ascii="Arial" w:eastAsia="Arial" w:hAnsi="Arial" w:cs="Arial"/>
                <w:bCs/>
                <w:lang w:val="en-US" w:eastAsia="en-US"/>
              </w:rPr>
              <w:t>complémentaires</w:t>
            </w:r>
            <w:proofErr w:type="spellEnd"/>
            <w:r w:rsidR="00AB1A9E">
              <w:rPr>
                <w:rFonts w:ascii="Arial" w:eastAsia="Arial" w:hAnsi="Arial" w:cs="Arial"/>
                <w:bCs/>
                <w:lang w:val="en-US" w:eastAsia="en-US"/>
              </w:rPr>
              <w:t xml:space="preserve"> </w:t>
            </w:r>
            <w:r w:rsidRPr="00112EA7">
              <w:rPr>
                <w:rFonts w:ascii="Arial" w:eastAsia="Arial" w:hAnsi="Arial" w:cs="Arial"/>
                <w:bCs/>
                <w:lang w:val="en-US" w:eastAsia="en-US"/>
              </w:rPr>
              <w:t>: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B648E9" w14:textId="77777777" w:rsidR="00112EA7" w:rsidRPr="00112EA7" w:rsidRDefault="00112EA7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</w:tr>
    </w:tbl>
    <w:p w14:paraId="2093CA67" w14:textId="1E2EE232" w:rsidR="000741E5" w:rsidRDefault="000741E5" w:rsidP="001B1DCD">
      <w:pPr>
        <w:widowControl w:val="0"/>
        <w:autoSpaceDE w:val="0"/>
        <w:autoSpaceDN w:val="0"/>
        <w:adjustRightInd w:val="0"/>
        <w:spacing w:after="0" w:line="240" w:lineRule="auto"/>
        <w:ind w:right="113"/>
        <w:rPr>
          <w:rFonts w:ascii="Arial" w:hAnsi="Arial" w:cs="Arial"/>
          <w:b/>
          <w:bCs/>
          <w:color w:val="595959"/>
          <w:sz w:val="28"/>
          <w:szCs w:val="28"/>
        </w:rPr>
      </w:pPr>
    </w:p>
    <w:tbl>
      <w:tblPr>
        <w:tblpPr w:leftFromText="141" w:rightFromText="141" w:vertAnchor="text" w:tblpX="-487" w:tblpY="1"/>
        <w:tblOverlap w:val="never"/>
        <w:tblW w:w="101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"/>
        <w:gridCol w:w="5147"/>
        <w:gridCol w:w="3987"/>
      </w:tblGrid>
      <w:tr w:rsidR="000741E5" w:rsidRPr="000741E5" w14:paraId="188DBA0F" w14:textId="77777777" w:rsidTr="00697E7B">
        <w:trPr>
          <w:trHeight w:val="539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2B2B7304" w14:textId="45BDDEC8" w:rsidR="000741E5" w:rsidRPr="000741E5" w:rsidRDefault="001A4D11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C9AE9EA" w14:textId="77777777" w:rsidR="000741E5" w:rsidRPr="000741E5" w:rsidRDefault="000741E5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8"/>
                <w:szCs w:val="24"/>
                <w:lang w:val="en-US" w:eastAsia="en-US"/>
              </w:rPr>
            </w:pPr>
            <w:r w:rsidRPr="000741E5">
              <w:rPr>
                <w:rFonts w:ascii="Arial" w:eastAsia="Arial" w:hAnsi="Arial" w:cs="Arial"/>
                <w:b/>
                <w:bCs/>
                <w:sz w:val="28"/>
                <w:szCs w:val="24"/>
                <w:lang w:val="en-US" w:eastAsia="en-US"/>
              </w:rPr>
              <w:t xml:space="preserve">ORGANISATION </w:t>
            </w:r>
          </w:p>
          <w:p w14:paraId="149F1205" w14:textId="77777777" w:rsidR="000741E5" w:rsidRPr="000741E5" w:rsidRDefault="000741E5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r w:rsidRPr="000741E5">
              <w:rPr>
                <w:rFonts w:ascii="Arial" w:eastAsia="Arial" w:hAnsi="Arial" w:cs="Arial"/>
                <w:b/>
                <w:bCs/>
                <w:sz w:val="28"/>
                <w:szCs w:val="24"/>
                <w:lang w:val="en-US" w:eastAsia="en-US"/>
              </w:rPr>
              <w:t>POUR LE CONTR</w:t>
            </w:r>
            <w:r w:rsidR="00804BBF">
              <w:rPr>
                <w:rFonts w:ascii="Arial" w:eastAsia="Arial" w:hAnsi="Arial" w:cs="Arial"/>
                <w:b/>
                <w:bCs/>
                <w:sz w:val="28"/>
                <w:szCs w:val="24"/>
                <w:lang w:val="en-US" w:eastAsia="en-US"/>
              </w:rPr>
              <w:t>Ô</w:t>
            </w:r>
            <w:r w:rsidRPr="000741E5">
              <w:rPr>
                <w:rFonts w:ascii="Arial" w:eastAsia="Arial" w:hAnsi="Arial" w:cs="Arial"/>
                <w:b/>
                <w:bCs/>
                <w:sz w:val="28"/>
                <w:szCs w:val="24"/>
                <w:lang w:val="en-US" w:eastAsia="en-US"/>
              </w:rPr>
              <w:t>LE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5F0889A" w14:textId="5A774BEC" w:rsidR="000741E5" w:rsidRPr="006565B1" w:rsidRDefault="740AB747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sz w:val="24"/>
                <w:lang w:val="en-US" w:eastAsia="en-US"/>
              </w:rPr>
            </w:pPr>
            <w:r w:rsidRPr="006565B1">
              <w:rPr>
                <w:rFonts w:ascii="Arial" w:eastAsia="Arial" w:hAnsi="Arial" w:cs="Arial"/>
                <w:b/>
                <w:sz w:val="24"/>
                <w:lang w:val="en-US" w:eastAsia="en-US"/>
              </w:rPr>
              <w:t> </w:t>
            </w:r>
            <w:r w:rsidR="00697E7B">
              <w:rPr>
                <w:rFonts w:ascii="Arial" w:eastAsia="Arial" w:hAnsi="Arial" w:cs="Arial"/>
                <w:b/>
                <w:sz w:val="24"/>
                <w:lang w:val="en-US" w:eastAsia="en-US"/>
              </w:rPr>
              <w:t>3</w:t>
            </w:r>
            <w:r w:rsidR="004C5E7A" w:rsidRPr="006565B1">
              <w:rPr>
                <w:rFonts w:ascii="Arial" w:eastAsia="Arial" w:hAnsi="Arial" w:cs="Arial"/>
                <w:b/>
                <w:sz w:val="24"/>
                <w:lang w:val="en-US" w:eastAsia="en-US"/>
              </w:rPr>
              <w:t xml:space="preserve"> points</w:t>
            </w:r>
          </w:p>
        </w:tc>
      </w:tr>
      <w:tr w:rsidR="000741E5" w:rsidRPr="000741E5" w14:paraId="14A96FB4" w14:textId="77777777" w:rsidTr="00CA72E6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36CF1" w14:textId="4A7DCFBF" w:rsidR="000741E5" w:rsidRPr="000741E5" w:rsidRDefault="000741E5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2C6A" w14:textId="42567C99" w:rsidR="000741E5" w:rsidRPr="000741E5" w:rsidRDefault="000741E5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val="en-US" w:eastAsia="en-US"/>
              </w:rPr>
            </w:pPr>
            <w:r w:rsidRPr="000741E5">
              <w:rPr>
                <w:rFonts w:ascii="Arial" w:eastAsia="Arial" w:hAnsi="Arial" w:cs="Arial"/>
                <w:bCs/>
                <w:lang w:val="en-US" w:eastAsia="en-US"/>
              </w:rPr>
              <w:t xml:space="preserve">Description des </w:t>
            </w:r>
            <w:proofErr w:type="spellStart"/>
            <w:r w:rsidRPr="000741E5">
              <w:rPr>
                <w:rFonts w:ascii="Arial" w:eastAsia="Arial" w:hAnsi="Arial" w:cs="Arial"/>
                <w:bCs/>
                <w:lang w:val="en-US" w:eastAsia="en-US"/>
              </w:rPr>
              <w:t>procédures</w:t>
            </w:r>
            <w:proofErr w:type="spellEnd"/>
            <w:r w:rsidRPr="000741E5">
              <w:rPr>
                <w:rFonts w:ascii="Arial" w:eastAsia="Arial" w:hAnsi="Arial" w:cs="Arial"/>
                <w:bCs/>
                <w:lang w:val="en-US" w:eastAsia="en-US"/>
              </w:rPr>
              <w:t xml:space="preserve"> de </w:t>
            </w:r>
            <w:proofErr w:type="spellStart"/>
            <w:r w:rsidRPr="000741E5">
              <w:rPr>
                <w:rFonts w:ascii="Arial" w:eastAsia="Arial" w:hAnsi="Arial" w:cs="Arial"/>
                <w:bCs/>
                <w:lang w:val="en-US" w:eastAsia="en-US"/>
              </w:rPr>
              <w:t>contrôle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83F9" w14:textId="77777777" w:rsidR="000741E5" w:rsidRPr="000741E5" w:rsidRDefault="000741E5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</w:tr>
      <w:tr w:rsidR="000741E5" w:rsidRPr="000741E5" w14:paraId="0C83759F" w14:textId="77777777" w:rsidTr="00CA72E6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21D90" w14:textId="0E6C511D" w:rsidR="000741E5" w:rsidRPr="000741E5" w:rsidRDefault="000741E5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99D0E" w14:textId="77777777" w:rsidR="000741E5" w:rsidRPr="000741E5" w:rsidRDefault="000741E5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val="en-US" w:eastAsia="en-US"/>
              </w:rPr>
            </w:pPr>
            <w:r w:rsidRPr="000741E5">
              <w:rPr>
                <w:rFonts w:ascii="Arial" w:eastAsia="Arial" w:hAnsi="Arial" w:cs="Arial"/>
                <w:bCs/>
                <w:lang w:val="en-US" w:eastAsia="en-US"/>
              </w:rPr>
              <w:t xml:space="preserve">Document de </w:t>
            </w:r>
            <w:proofErr w:type="spellStart"/>
            <w:r w:rsidRPr="000741E5">
              <w:rPr>
                <w:rFonts w:ascii="Arial" w:eastAsia="Arial" w:hAnsi="Arial" w:cs="Arial"/>
                <w:bCs/>
                <w:lang w:val="en-US" w:eastAsia="en-US"/>
              </w:rPr>
              <w:t>contrôle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326F3" w14:textId="77777777" w:rsidR="000741E5" w:rsidRPr="000741E5" w:rsidRDefault="000741E5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</w:tr>
      <w:tr w:rsidR="000741E5" w:rsidRPr="000741E5" w14:paraId="442762A6" w14:textId="77777777" w:rsidTr="00CA72E6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B841" w14:textId="2B56D00F" w:rsidR="000741E5" w:rsidRPr="000741E5" w:rsidRDefault="000741E5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2612A" w14:textId="741C929E" w:rsidR="000741E5" w:rsidRPr="000741E5" w:rsidRDefault="000741E5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val="en-US" w:eastAsia="en-US"/>
              </w:rPr>
            </w:pPr>
            <w:r w:rsidRPr="000741E5">
              <w:rPr>
                <w:rFonts w:ascii="Arial" w:eastAsia="Arial" w:hAnsi="Arial" w:cs="Arial"/>
                <w:bCs/>
                <w:lang w:val="en-US" w:eastAsia="en-US"/>
              </w:rPr>
              <w:t xml:space="preserve">Exploitation des </w:t>
            </w:r>
            <w:proofErr w:type="spellStart"/>
            <w:r w:rsidRPr="000741E5">
              <w:rPr>
                <w:rFonts w:ascii="Arial" w:eastAsia="Arial" w:hAnsi="Arial" w:cs="Arial"/>
                <w:bCs/>
                <w:lang w:val="en-US" w:eastAsia="en-US"/>
              </w:rPr>
              <w:t>résultats</w:t>
            </w:r>
            <w:proofErr w:type="spellEnd"/>
            <w:r w:rsidR="00697E7B" w:rsidRPr="002875EC">
              <w:rPr>
                <w:rFonts w:ascii="Arial" w:eastAsia="Arial" w:hAnsi="Arial" w:cs="Arial"/>
                <w:bCs/>
                <w:lang w:eastAsia="en-US"/>
              </w:rPr>
              <w:t xml:space="preserve"> </w:t>
            </w:r>
            <w:r w:rsidR="00697E7B">
              <w:rPr>
                <w:rFonts w:ascii="Arial" w:eastAsia="Arial" w:hAnsi="Arial" w:cs="Arial"/>
                <w:bCs/>
                <w:lang w:eastAsia="en-US"/>
              </w:rPr>
              <w:t xml:space="preserve"> et a</w:t>
            </w:r>
            <w:r w:rsidR="00697E7B" w:rsidRPr="002875EC">
              <w:rPr>
                <w:rFonts w:ascii="Arial" w:eastAsia="Arial" w:hAnsi="Arial" w:cs="Arial"/>
                <w:bCs/>
                <w:lang w:eastAsia="en-US"/>
              </w:rPr>
              <w:t>méliorations prévues en fonction des résultats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5231" w14:textId="77777777" w:rsidR="000741E5" w:rsidRPr="000741E5" w:rsidRDefault="000741E5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</w:tr>
      <w:tr w:rsidR="000741E5" w:rsidRPr="000741E5" w14:paraId="60000C81" w14:textId="77777777" w:rsidTr="00CA72E6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BEFD2A" w14:textId="77777777" w:rsidR="000741E5" w:rsidRPr="002875EC" w:rsidRDefault="000741E5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75962C" w14:textId="77777777" w:rsidR="000741E5" w:rsidRPr="000741E5" w:rsidRDefault="000741E5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val="en-US" w:eastAsia="en-US"/>
              </w:rPr>
            </w:pPr>
            <w:proofErr w:type="spellStart"/>
            <w:r w:rsidRPr="000741E5">
              <w:rPr>
                <w:rFonts w:ascii="Arial" w:eastAsia="Arial" w:hAnsi="Arial" w:cs="Arial"/>
                <w:bCs/>
                <w:lang w:val="en-US" w:eastAsia="en-US"/>
              </w:rPr>
              <w:t>Informations</w:t>
            </w:r>
            <w:proofErr w:type="spellEnd"/>
            <w:r w:rsidRPr="000741E5">
              <w:rPr>
                <w:rFonts w:ascii="Arial" w:eastAsia="Arial" w:hAnsi="Arial" w:cs="Arial"/>
                <w:bCs/>
                <w:lang w:val="en-US" w:eastAsia="en-US"/>
              </w:rPr>
              <w:t> </w:t>
            </w:r>
            <w:proofErr w:type="spellStart"/>
            <w:r>
              <w:rPr>
                <w:rFonts w:ascii="Arial" w:eastAsia="Arial" w:hAnsi="Arial" w:cs="Arial"/>
                <w:bCs/>
                <w:lang w:val="en-US" w:eastAsia="en-US"/>
              </w:rPr>
              <w:t>complémentaire</w:t>
            </w:r>
            <w:r w:rsidRPr="000741E5">
              <w:rPr>
                <w:rFonts w:ascii="Arial" w:eastAsia="Arial" w:hAnsi="Arial" w:cs="Arial"/>
                <w:bCs/>
                <w:lang w:val="en-US" w:eastAsia="en-US"/>
              </w:rPr>
              <w:t>s</w:t>
            </w:r>
            <w:proofErr w:type="spellEnd"/>
            <w:r w:rsidRPr="000741E5">
              <w:rPr>
                <w:rFonts w:ascii="Arial" w:eastAsia="Arial" w:hAnsi="Arial" w:cs="Arial"/>
                <w:bCs/>
                <w:lang w:val="en-US" w:eastAsia="en-US"/>
              </w:rPr>
              <w:t xml:space="preserve"> :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A76422" w14:textId="77777777" w:rsidR="000741E5" w:rsidRPr="000741E5" w:rsidRDefault="000741E5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</w:tr>
    </w:tbl>
    <w:p w14:paraId="1D0DA67B" w14:textId="69491066" w:rsidR="00D932B3" w:rsidRPr="001B1DCD" w:rsidRDefault="00D932B3" w:rsidP="001B1DCD">
      <w:pPr>
        <w:widowControl w:val="0"/>
        <w:autoSpaceDE w:val="0"/>
        <w:autoSpaceDN w:val="0"/>
        <w:adjustRightInd w:val="0"/>
        <w:spacing w:after="0" w:line="240" w:lineRule="auto"/>
        <w:ind w:right="113"/>
        <w:rPr>
          <w:rFonts w:ascii="Arial" w:hAnsi="Arial" w:cs="Arial"/>
          <w:bCs/>
          <w:color w:val="595959"/>
          <w:sz w:val="28"/>
          <w:szCs w:val="28"/>
        </w:rPr>
      </w:pPr>
    </w:p>
    <w:tbl>
      <w:tblPr>
        <w:tblpPr w:leftFromText="141" w:rightFromText="141" w:vertAnchor="text" w:tblpX="-492" w:tblpY="1"/>
        <w:tblOverlap w:val="never"/>
        <w:tblW w:w="101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"/>
        <w:gridCol w:w="5231"/>
        <w:gridCol w:w="3903"/>
      </w:tblGrid>
      <w:tr w:rsidR="00AB1A9E" w:rsidRPr="00AB1A9E" w14:paraId="015999BC" w14:textId="77777777" w:rsidTr="00697E7B">
        <w:trPr>
          <w:trHeight w:val="539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D369756" w14:textId="4450EDE0" w:rsidR="00AB1A9E" w:rsidRPr="00AB1A9E" w:rsidRDefault="001A4D11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bookmarkStart w:id="1" w:name="_Hlk187930163"/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5413517" w14:textId="31DECD86" w:rsidR="00AB1A9E" w:rsidRPr="00AB1A9E" w:rsidRDefault="00876660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r w:rsidRPr="00876660">
              <w:rPr>
                <w:rFonts w:ascii="Arial" w:eastAsia="Arial" w:hAnsi="Arial" w:cs="Arial"/>
                <w:b/>
                <w:bCs/>
                <w:sz w:val="28"/>
                <w:szCs w:val="24"/>
                <w:lang w:val="en-US" w:eastAsia="en-US"/>
              </w:rPr>
              <w:t xml:space="preserve">PLANNING DES PRESTATIONS </w:t>
            </w:r>
            <w:r>
              <w:rPr>
                <w:rFonts w:ascii="Arial" w:eastAsia="Arial" w:hAnsi="Arial" w:cs="Arial"/>
                <w:b/>
                <w:bCs/>
                <w:sz w:val="28"/>
                <w:szCs w:val="24"/>
                <w:lang w:val="en-US" w:eastAsia="en-US"/>
              </w:rPr>
              <w:t xml:space="preserve">et </w:t>
            </w:r>
            <w:r w:rsidR="00AB1A9E" w:rsidRPr="00AB1A9E">
              <w:rPr>
                <w:rFonts w:ascii="Arial" w:eastAsia="Arial" w:hAnsi="Arial" w:cs="Arial"/>
                <w:b/>
                <w:bCs/>
                <w:sz w:val="28"/>
                <w:szCs w:val="24"/>
                <w:lang w:val="en-US" w:eastAsia="en-US"/>
              </w:rPr>
              <w:t>DÉLAIS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B515302" w14:textId="07C7A02F" w:rsidR="00AB1A9E" w:rsidRPr="006565B1" w:rsidRDefault="2E72B5C4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sz w:val="24"/>
                <w:lang w:val="en-US" w:eastAsia="en-US"/>
              </w:rPr>
            </w:pPr>
            <w:r w:rsidRPr="006565B1">
              <w:rPr>
                <w:rFonts w:ascii="Arial" w:eastAsia="Arial" w:hAnsi="Arial" w:cs="Arial"/>
                <w:b/>
                <w:sz w:val="24"/>
                <w:lang w:val="en-US" w:eastAsia="en-US"/>
              </w:rPr>
              <w:t> </w:t>
            </w:r>
            <w:r w:rsidR="00697E7B">
              <w:rPr>
                <w:rFonts w:ascii="Arial" w:eastAsia="Arial" w:hAnsi="Arial" w:cs="Arial"/>
                <w:b/>
                <w:sz w:val="24"/>
                <w:lang w:val="en-US" w:eastAsia="en-US"/>
              </w:rPr>
              <w:t>11</w:t>
            </w:r>
            <w:r w:rsidR="00CA72E6" w:rsidRPr="006565B1">
              <w:rPr>
                <w:rFonts w:ascii="Arial" w:eastAsia="Arial" w:hAnsi="Arial" w:cs="Arial"/>
                <w:b/>
                <w:sz w:val="24"/>
                <w:lang w:val="en-US" w:eastAsia="en-US"/>
              </w:rPr>
              <w:t xml:space="preserve"> points</w:t>
            </w:r>
          </w:p>
        </w:tc>
      </w:tr>
      <w:tr w:rsidR="00FB1C26" w:rsidRPr="00AB1A9E" w14:paraId="563B1772" w14:textId="77777777" w:rsidTr="00697E7B">
        <w:trPr>
          <w:trHeight w:val="605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1C83B6CD" w14:textId="765686BF" w:rsidR="00FB1C26" w:rsidRDefault="001A4D11" w:rsidP="006A18CA">
            <w:pPr>
              <w:widowControl w:val="0"/>
              <w:tabs>
                <w:tab w:val="left" w:pos="212"/>
              </w:tabs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sz w:val="2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sz w:val="24"/>
                <w:lang w:val="en-US" w:eastAsia="en-US"/>
              </w:rPr>
              <w:t>7</w:t>
            </w:r>
            <w:r w:rsidRPr="00D91951">
              <w:rPr>
                <w:rFonts w:ascii="Arial" w:eastAsia="Arial" w:hAnsi="Arial" w:cs="Arial"/>
                <w:b/>
                <w:sz w:val="24"/>
                <w:lang w:val="en-US" w:eastAsia="en-US"/>
              </w:rPr>
              <w:t>.1</w:t>
            </w: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4088A1A" w14:textId="53EBEA8D" w:rsidR="00FB1C26" w:rsidRPr="00AB1A9E" w:rsidRDefault="00FB1C26" w:rsidP="006A18CA">
            <w:pPr>
              <w:widowControl w:val="0"/>
              <w:tabs>
                <w:tab w:val="left" w:pos="212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</w:pPr>
            <w:r w:rsidRPr="00FB1C26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 xml:space="preserve">planning des </w:t>
            </w:r>
            <w:proofErr w:type="spellStart"/>
            <w:r w:rsidRPr="00FB1C26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prestations</w:t>
            </w:r>
            <w:proofErr w:type="spellEnd"/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6A6C0B1" w14:textId="3B7E62FC" w:rsidR="00FB1C26" w:rsidRPr="0325708C" w:rsidRDefault="00697E7B" w:rsidP="006A18CA">
            <w:pPr>
              <w:widowControl w:val="0"/>
              <w:spacing w:before="60" w:after="40" w:line="240" w:lineRule="auto"/>
              <w:rPr>
                <w:rFonts w:ascii="Calibri" w:eastAsia="Arial" w:hAnsi="Calibri" w:cs="Calibri"/>
                <w:color w:val="000000" w:themeColor="text1"/>
                <w:lang w:val="en-US" w:eastAsia="en-US"/>
              </w:rPr>
            </w:pPr>
            <w:r>
              <w:rPr>
                <w:rFonts w:ascii="Calibri" w:eastAsia="Arial" w:hAnsi="Calibri" w:cs="Calibri"/>
                <w:color w:val="000000" w:themeColor="text1"/>
                <w:lang w:val="en-US" w:eastAsia="en-US"/>
              </w:rPr>
              <w:t>5</w:t>
            </w:r>
            <w:r w:rsidR="00D932B3">
              <w:rPr>
                <w:rFonts w:ascii="Calibri" w:eastAsia="Arial" w:hAnsi="Calibri" w:cs="Calibri"/>
                <w:color w:val="000000" w:themeColor="text1"/>
                <w:lang w:val="en-US" w:eastAsia="en-US"/>
              </w:rPr>
              <w:t xml:space="preserve"> points </w:t>
            </w:r>
          </w:p>
        </w:tc>
      </w:tr>
      <w:tr w:rsidR="00FB1C26" w:rsidRPr="00AB1A9E" w14:paraId="7E9A9147" w14:textId="77777777" w:rsidTr="00697E7B">
        <w:trPr>
          <w:trHeight w:val="605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7149" w14:textId="77777777" w:rsidR="00FB1C26" w:rsidRDefault="00FB1C26" w:rsidP="006A18CA">
            <w:pPr>
              <w:widowControl w:val="0"/>
              <w:tabs>
                <w:tab w:val="left" w:pos="212"/>
              </w:tabs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sz w:val="24"/>
                <w:lang w:val="en-US" w:eastAsia="en-US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BD4D52F" w14:textId="35ECB5D3" w:rsidR="00FB1C26" w:rsidRPr="00AB1A9E" w:rsidRDefault="00D932B3" w:rsidP="00D932B3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</w:pPr>
            <w:r w:rsidRPr="00D932B3">
              <w:rPr>
                <w:rFonts w:ascii="Arial" w:eastAsia="Arial" w:hAnsi="Arial" w:cs="Arial"/>
                <w:bCs/>
                <w:lang w:eastAsia="en-US"/>
              </w:rPr>
              <w:t>Périodes d’interventions selon la nature des prestations listées dans le CCTP et l’annexe financière</w:t>
            </w:r>
            <w:r>
              <w:rPr>
                <w:rFonts w:ascii="Arial" w:eastAsia="Arial" w:hAnsi="Arial" w:cs="Arial"/>
                <w:bCs/>
                <w:lang w:eastAsia="en-US"/>
              </w:rPr>
              <w:t xml:space="preserve"> (</w:t>
            </w:r>
            <w:r>
              <w:t xml:space="preserve"> </w:t>
            </w:r>
            <w:r w:rsidRPr="00D932B3">
              <w:rPr>
                <w:rFonts w:ascii="Arial" w:eastAsia="Arial" w:hAnsi="Arial" w:cs="Arial"/>
                <w:bCs/>
                <w:lang w:eastAsia="en-US"/>
              </w:rPr>
              <w:t>Précision et cohérence du planning prévisionnel de réalisation des prestations</w:t>
            </w:r>
            <w:r>
              <w:rPr>
                <w:rFonts w:ascii="Arial" w:eastAsia="Arial" w:hAnsi="Arial" w:cs="Arial"/>
                <w:bCs/>
                <w:lang w:eastAsia="en-US"/>
              </w:rPr>
              <w:t>)</w:t>
            </w:r>
          </w:p>
        </w:tc>
        <w:tc>
          <w:tcPr>
            <w:tcW w:w="3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359D8" w14:textId="77777777" w:rsidR="00FB1C26" w:rsidRPr="0325708C" w:rsidRDefault="00FB1C26" w:rsidP="006A18CA">
            <w:pPr>
              <w:widowControl w:val="0"/>
              <w:spacing w:before="60" w:after="40" w:line="240" w:lineRule="auto"/>
              <w:rPr>
                <w:rFonts w:ascii="Calibri" w:eastAsia="Arial" w:hAnsi="Calibri" w:cs="Calibri"/>
                <w:color w:val="000000" w:themeColor="text1"/>
                <w:lang w:val="en-US" w:eastAsia="en-US"/>
              </w:rPr>
            </w:pPr>
          </w:p>
        </w:tc>
      </w:tr>
      <w:tr w:rsidR="00AB1A9E" w:rsidRPr="00AB1A9E" w14:paraId="56B90A7C" w14:textId="77777777" w:rsidTr="00697E7B">
        <w:trPr>
          <w:trHeight w:val="605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8303DE6" w14:textId="678ADE1C" w:rsidR="00AB1A9E" w:rsidRPr="00D91951" w:rsidRDefault="001A4D11" w:rsidP="006A18CA">
            <w:pPr>
              <w:widowControl w:val="0"/>
              <w:tabs>
                <w:tab w:val="left" w:pos="212"/>
              </w:tabs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sz w:val="24"/>
                <w:lang w:val="en-US" w:eastAsia="en-US"/>
              </w:rPr>
              <w:t>7</w:t>
            </w:r>
            <w:r w:rsidR="00D91951" w:rsidRPr="00D91951">
              <w:rPr>
                <w:rFonts w:ascii="Arial" w:eastAsia="Arial" w:hAnsi="Arial" w:cs="Arial"/>
                <w:b/>
                <w:sz w:val="24"/>
                <w:lang w:val="en-US" w:eastAsia="en-US"/>
              </w:rPr>
              <w:t>.</w:t>
            </w:r>
            <w:r>
              <w:rPr>
                <w:rFonts w:ascii="Arial" w:eastAsia="Arial" w:hAnsi="Arial" w:cs="Arial"/>
                <w:b/>
                <w:sz w:val="24"/>
                <w:lang w:val="en-US" w:eastAsia="en-US"/>
              </w:rPr>
              <w:t>2</w:t>
            </w: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96DBFF5" w14:textId="3F9CDC63" w:rsidR="00AB1A9E" w:rsidRPr="00AB1A9E" w:rsidRDefault="00AB1A9E" w:rsidP="006A18CA">
            <w:pPr>
              <w:widowControl w:val="0"/>
              <w:tabs>
                <w:tab w:val="left" w:pos="212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 w:rsidRPr="00AB1A9E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Délais</w:t>
            </w:r>
            <w:proofErr w:type="spellEnd"/>
            <w:r w:rsidRPr="00AB1A9E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 xml:space="preserve"> pour </w:t>
            </w:r>
            <w:proofErr w:type="spellStart"/>
            <w:r w:rsidRPr="00AB1A9E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entretien</w:t>
            </w:r>
            <w:proofErr w:type="spellEnd"/>
            <w:r w:rsidRPr="00AB1A9E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 xml:space="preserve"> </w:t>
            </w:r>
            <w:proofErr w:type="spellStart"/>
            <w:r w:rsidRPr="00AB1A9E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ponctuel</w:t>
            </w:r>
            <w:proofErr w:type="spellEnd"/>
            <w:r w:rsidR="00C760E4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 xml:space="preserve"> ( </w:t>
            </w:r>
            <w:proofErr w:type="spellStart"/>
            <w:r w:rsidR="00C760E4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en</w:t>
            </w:r>
            <w:proofErr w:type="spellEnd"/>
            <w:r w:rsidR="00C760E4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 xml:space="preserve"> </w:t>
            </w:r>
            <w:proofErr w:type="spellStart"/>
            <w:r w:rsidR="00C760E4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jour</w:t>
            </w:r>
            <w:r w:rsidR="00876660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s</w:t>
            </w:r>
            <w:proofErr w:type="spellEnd"/>
            <w:r w:rsidR="00876660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 xml:space="preserve"> / </w:t>
            </w:r>
            <w:proofErr w:type="spellStart"/>
            <w:r w:rsidR="00876660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heures</w:t>
            </w:r>
            <w:proofErr w:type="spellEnd"/>
            <w:r w:rsidR="00C760E4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)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253EF77" w14:textId="1EBE4C8A" w:rsidR="00AB1A9E" w:rsidRPr="00AB1A9E" w:rsidRDefault="00697E7B" w:rsidP="006A18CA">
            <w:pPr>
              <w:widowControl w:val="0"/>
              <w:spacing w:before="60" w:after="40" w:line="240" w:lineRule="auto"/>
            </w:pPr>
            <w:r>
              <w:rPr>
                <w:rFonts w:ascii="Calibri" w:eastAsia="Arial" w:hAnsi="Calibri" w:cs="Calibri"/>
                <w:color w:val="000000" w:themeColor="text1"/>
                <w:lang w:val="en-US" w:eastAsia="en-US"/>
              </w:rPr>
              <w:t>3</w:t>
            </w:r>
            <w:r w:rsidR="00CA72E6">
              <w:rPr>
                <w:rFonts w:ascii="Calibri" w:eastAsia="Arial" w:hAnsi="Calibri" w:cs="Calibri"/>
                <w:color w:val="000000" w:themeColor="text1"/>
                <w:lang w:val="en-US" w:eastAsia="en-US"/>
              </w:rPr>
              <w:t xml:space="preserve"> points</w:t>
            </w:r>
          </w:p>
        </w:tc>
      </w:tr>
      <w:tr w:rsidR="00AB1A9E" w:rsidRPr="00AB1A9E" w14:paraId="0B022F1F" w14:textId="77777777" w:rsidTr="00697E7B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7A70C" w14:textId="3259568A" w:rsidR="00AB1A9E" w:rsidRPr="00AB1A9E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EF6D" w14:textId="03A7E711" w:rsidR="004521C9" w:rsidRDefault="004521C9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eastAsia="en-US"/>
              </w:rPr>
            </w:pPr>
            <w:r w:rsidRPr="004521C9">
              <w:rPr>
                <w:rFonts w:ascii="Arial" w:eastAsia="Arial" w:hAnsi="Arial" w:cs="Arial"/>
                <w:bCs/>
                <w:lang w:eastAsia="en-US"/>
              </w:rPr>
              <w:t>Délai de visite sur site pour l'établissement d'un devis</w:t>
            </w:r>
            <w:r w:rsidR="00C760E4">
              <w:rPr>
                <w:rFonts w:ascii="Arial" w:eastAsia="Arial" w:hAnsi="Arial" w:cs="Arial"/>
                <w:bCs/>
                <w:lang w:eastAsia="en-US"/>
              </w:rPr>
              <w:t> :</w:t>
            </w:r>
          </w:p>
          <w:p w14:paraId="1374DF82" w14:textId="2F4FB7BD" w:rsidR="00AB1A9E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eastAsia="en-US"/>
              </w:rPr>
            </w:pPr>
            <w:r w:rsidRPr="002875EC">
              <w:rPr>
                <w:rFonts w:ascii="Arial" w:eastAsia="Arial" w:hAnsi="Arial" w:cs="Arial"/>
                <w:bCs/>
                <w:lang w:eastAsia="en-US"/>
              </w:rPr>
              <w:t>D</w:t>
            </w:r>
            <w:r w:rsidR="00C760E4">
              <w:rPr>
                <w:rFonts w:ascii="Arial" w:eastAsia="Arial" w:hAnsi="Arial" w:cs="Arial"/>
                <w:bCs/>
                <w:lang w:eastAsia="en-US"/>
              </w:rPr>
              <w:t xml:space="preserve">élais de transmission </w:t>
            </w:r>
            <w:r w:rsidRPr="002875EC">
              <w:rPr>
                <w:rFonts w:ascii="Arial" w:eastAsia="Arial" w:hAnsi="Arial" w:cs="Arial"/>
                <w:bCs/>
                <w:lang w:eastAsia="en-US"/>
              </w:rPr>
              <w:t>de devis :</w:t>
            </w:r>
          </w:p>
          <w:p w14:paraId="69A556D3" w14:textId="6839B907" w:rsidR="00AB1A9E" w:rsidRPr="00C760E4" w:rsidRDefault="00C760E4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eastAsia="en-US"/>
              </w:rPr>
            </w:pPr>
            <w:r w:rsidRPr="00C760E4">
              <w:rPr>
                <w:rFonts w:ascii="Arial" w:eastAsia="Arial" w:hAnsi="Arial" w:cs="Arial"/>
                <w:bCs/>
                <w:lang w:eastAsia="en-US"/>
              </w:rPr>
              <w:t xml:space="preserve">Délai d'exécution à partir de la réception du </w:t>
            </w:r>
            <w:r>
              <w:rPr>
                <w:rFonts w:ascii="Arial" w:eastAsia="Arial" w:hAnsi="Arial" w:cs="Arial"/>
                <w:bCs/>
                <w:lang w:eastAsia="en-US"/>
              </w:rPr>
              <w:t>bon</w:t>
            </w:r>
            <w:r w:rsidRPr="00C760E4">
              <w:rPr>
                <w:rFonts w:ascii="Arial" w:eastAsia="Arial" w:hAnsi="Arial" w:cs="Arial"/>
                <w:bCs/>
                <w:lang w:eastAsia="en-US"/>
              </w:rPr>
              <w:t xml:space="preserve"> de commande</w:t>
            </w:r>
            <w:r>
              <w:rPr>
                <w:rFonts w:ascii="Arial" w:eastAsia="Arial" w:hAnsi="Arial" w:cs="Arial"/>
                <w:bCs/>
                <w:lang w:eastAsia="en-US"/>
              </w:rPr>
              <w:t> :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87C79" w14:textId="77777777" w:rsidR="00AB1A9E" w:rsidRPr="00AB1A9E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</w:tr>
      <w:tr w:rsidR="00AB1A9E" w:rsidRPr="00AB1A9E" w14:paraId="3573896C" w14:textId="77777777" w:rsidTr="00697E7B">
        <w:trPr>
          <w:trHeight w:val="605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AC6642A" w14:textId="2768070D" w:rsidR="00AB1A9E" w:rsidRPr="00D91951" w:rsidRDefault="001A4D11" w:rsidP="006A18CA">
            <w:pPr>
              <w:widowControl w:val="0"/>
              <w:tabs>
                <w:tab w:val="left" w:pos="212"/>
              </w:tabs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sz w:val="24"/>
                <w:lang w:val="en-US" w:eastAsia="en-US"/>
              </w:rPr>
              <w:t>7</w:t>
            </w:r>
            <w:r w:rsidR="00D91951" w:rsidRPr="00F9774D">
              <w:rPr>
                <w:rFonts w:ascii="Arial" w:eastAsia="Arial" w:hAnsi="Arial" w:cs="Arial"/>
                <w:b/>
                <w:sz w:val="24"/>
                <w:lang w:val="en-US" w:eastAsia="en-US"/>
              </w:rPr>
              <w:t>.</w:t>
            </w:r>
            <w:r>
              <w:rPr>
                <w:rFonts w:ascii="Arial" w:eastAsia="Arial" w:hAnsi="Arial" w:cs="Arial"/>
                <w:b/>
                <w:sz w:val="24"/>
                <w:lang w:val="en-US" w:eastAsia="en-US"/>
              </w:rPr>
              <w:t>3</w:t>
            </w: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A157A2E" w14:textId="54534E00" w:rsidR="00AB1A9E" w:rsidRPr="00AB1A9E" w:rsidRDefault="00AB1A9E" w:rsidP="006A18CA">
            <w:pPr>
              <w:widowControl w:val="0"/>
              <w:tabs>
                <w:tab w:val="left" w:pos="212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 w:rsidRPr="00AB1A9E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Délais</w:t>
            </w:r>
            <w:proofErr w:type="spellEnd"/>
            <w:r w:rsidRPr="00AB1A9E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 xml:space="preserve"> </w:t>
            </w:r>
            <w:r w:rsidR="00912687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 xml:space="preserve">pour </w:t>
            </w:r>
            <w:r w:rsidRPr="00AB1A9E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 xml:space="preserve">intervention </w:t>
            </w:r>
            <w:proofErr w:type="spellStart"/>
            <w:r w:rsidRPr="00AB1A9E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d’urgence</w:t>
            </w:r>
            <w:proofErr w:type="spellEnd"/>
            <w:r w:rsidR="001A4D11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 xml:space="preserve"> ( </w:t>
            </w:r>
            <w:proofErr w:type="spellStart"/>
            <w:r w:rsidR="001A4D11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en</w:t>
            </w:r>
            <w:proofErr w:type="spellEnd"/>
            <w:r w:rsidR="001A4D11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 xml:space="preserve"> </w:t>
            </w:r>
            <w:proofErr w:type="spellStart"/>
            <w:r w:rsidR="001A4D11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jours</w:t>
            </w:r>
            <w:proofErr w:type="spellEnd"/>
            <w:r w:rsidR="001A4D11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 xml:space="preserve"> / </w:t>
            </w:r>
            <w:proofErr w:type="spellStart"/>
            <w:r w:rsidR="001A4D11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heures</w:t>
            </w:r>
            <w:proofErr w:type="spellEnd"/>
            <w:r w:rsidR="001A4D11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)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2D6473E8" w14:textId="44C4E694" w:rsidR="00AB1A9E" w:rsidRPr="00AB1A9E" w:rsidRDefault="00697E7B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Calibri" w:eastAsia="Arial" w:hAnsi="Calibri" w:cs="Calibri"/>
                <w:color w:val="000000"/>
                <w:lang w:val="en-US" w:eastAsia="en-US"/>
              </w:rPr>
            </w:pPr>
            <w:r>
              <w:rPr>
                <w:rFonts w:ascii="Calibri" w:eastAsia="Arial" w:hAnsi="Calibri" w:cs="Calibri"/>
                <w:color w:val="000000" w:themeColor="text1"/>
                <w:lang w:val="en-US" w:eastAsia="en-US"/>
              </w:rPr>
              <w:t>3</w:t>
            </w:r>
            <w:r w:rsidR="00CA72E6">
              <w:rPr>
                <w:rFonts w:ascii="Calibri" w:eastAsia="Arial" w:hAnsi="Calibri" w:cs="Calibri"/>
                <w:color w:val="000000" w:themeColor="text1"/>
                <w:lang w:val="en-US" w:eastAsia="en-US"/>
              </w:rPr>
              <w:t xml:space="preserve"> points</w:t>
            </w:r>
          </w:p>
        </w:tc>
      </w:tr>
      <w:tr w:rsidR="00AB1A9E" w:rsidRPr="00AB1A9E" w14:paraId="1AB59F78" w14:textId="77777777" w:rsidTr="00D932B3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FD67C" w14:textId="543E03EE" w:rsidR="00AB1A9E" w:rsidRPr="00AB1A9E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E75A" w14:textId="77777777" w:rsidR="00C760E4" w:rsidRPr="00C760E4" w:rsidRDefault="00C760E4" w:rsidP="00C760E4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eastAsia="en-US"/>
              </w:rPr>
            </w:pPr>
            <w:r w:rsidRPr="00C760E4">
              <w:rPr>
                <w:rFonts w:ascii="Arial" w:eastAsia="Arial" w:hAnsi="Arial" w:cs="Arial"/>
                <w:bCs/>
                <w:lang w:eastAsia="en-US"/>
              </w:rPr>
              <w:t>Délai de visite sur site pour l'établissement d'un devis :</w:t>
            </w:r>
          </w:p>
          <w:p w14:paraId="2BAC4EB9" w14:textId="77777777" w:rsidR="00C760E4" w:rsidRPr="00C760E4" w:rsidRDefault="00C760E4" w:rsidP="00C760E4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eastAsia="en-US"/>
              </w:rPr>
            </w:pPr>
            <w:r w:rsidRPr="00C760E4">
              <w:rPr>
                <w:rFonts w:ascii="Arial" w:eastAsia="Arial" w:hAnsi="Arial" w:cs="Arial"/>
                <w:bCs/>
                <w:lang w:eastAsia="en-US"/>
              </w:rPr>
              <w:t>Délais de transmission de devis :</w:t>
            </w:r>
          </w:p>
          <w:p w14:paraId="64F85E86" w14:textId="0C54DFAF" w:rsidR="00AB1A9E" w:rsidRPr="00AB1A9E" w:rsidRDefault="00C760E4" w:rsidP="00C760E4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val="en-US" w:eastAsia="en-US"/>
              </w:rPr>
            </w:pPr>
            <w:r w:rsidRPr="00C760E4">
              <w:rPr>
                <w:rFonts w:ascii="Arial" w:eastAsia="Arial" w:hAnsi="Arial" w:cs="Arial"/>
                <w:bCs/>
                <w:lang w:eastAsia="en-US"/>
              </w:rPr>
              <w:t>Délai d'exécution à partir de la réception du bon de commande :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B9B6" w14:textId="77777777" w:rsidR="00AB1A9E" w:rsidRPr="00AB1A9E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</w:tr>
      <w:tr w:rsidR="00AB1A9E" w:rsidRPr="00AB1A9E" w14:paraId="0E16AB31" w14:textId="77777777" w:rsidTr="00D932B3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F860BB" w14:textId="77777777" w:rsidR="00AB1A9E" w:rsidRPr="00AB1A9E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921B7" w14:textId="77777777" w:rsidR="00AB1A9E" w:rsidRPr="00AB1A9E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val="en-US" w:eastAsia="en-US"/>
              </w:rPr>
            </w:pPr>
            <w:proofErr w:type="spellStart"/>
            <w:r w:rsidRPr="00AB1A9E">
              <w:rPr>
                <w:rFonts w:ascii="Arial" w:eastAsia="Arial" w:hAnsi="Arial" w:cs="Arial"/>
                <w:bCs/>
                <w:lang w:val="en-US" w:eastAsia="en-US"/>
              </w:rPr>
              <w:t>Informations</w:t>
            </w:r>
            <w:proofErr w:type="spellEnd"/>
            <w:r w:rsidRPr="00AB1A9E">
              <w:rPr>
                <w:rFonts w:ascii="Arial" w:eastAsia="Arial" w:hAnsi="Arial" w:cs="Arial"/>
                <w:bCs/>
                <w:lang w:val="en-US" w:eastAsia="en-US"/>
              </w:rPr>
              <w:t> </w:t>
            </w:r>
            <w:proofErr w:type="spellStart"/>
            <w:r>
              <w:rPr>
                <w:rFonts w:ascii="Arial" w:eastAsia="Arial" w:hAnsi="Arial" w:cs="Arial"/>
                <w:bCs/>
                <w:lang w:val="en-US" w:eastAsia="en-US"/>
              </w:rPr>
              <w:t>complémentaire</w:t>
            </w:r>
            <w:r w:rsidRPr="00AB1A9E">
              <w:rPr>
                <w:rFonts w:ascii="Arial" w:eastAsia="Arial" w:hAnsi="Arial" w:cs="Arial"/>
                <w:bCs/>
                <w:lang w:val="en-US" w:eastAsia="en-US"/>
              </w:rPr>
              <w:t>s</w:t>
            </w:r>
            <w:proofErr w:type="spellEnd"/>
            <w:r w:rsidRPr="00AB1A9E">
              <w:rPr>
                <w:rFonts w:ascii="Arial" w:eastAsia="Arial" w:hAnsi="Arial" w:cs="Arial"/>
                <w:bCs/>
                <w:lang w:val="en-US" w:eastAsia="en-US"/>
              </w:rPr>
              <w:t xml:space="preserve"> :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8536F5" w14:textId="77777777" w:rsidR="00AB1A9E" w:rsidRPr="00AB1A9E" w:rsidRDefault="00AB1A9E" w:rsidP="006A18CA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</w:tr>
    </w:tbl>
    <w:p w14:paraId="204AD679" w14:textId="77777777" w:rsidR="00FB1C26" w:rsidRDefault="00FB1C26" w:rsidP="001B1DCD">
      <w:pPr>
        <w:widowControl w:val="0"/>
        <w:autoSpaceDE w:val="0"/>
        <w:autoSpaceDN w:val="0"/>
        <w:adjustRightInd w:val="0"/>
        <w:spacing w:after="0" w:line="240" w:lineRule="auto"/>
        <w:ind w:right="113"/>
        <w:rPr>
          <w:rFonts w:ascii="Arial" w:hAnsi="Arial" w:cs="Arial"/>
          <w:b/>
          <w:bCs/>
          <w:color w:val="595959"/>
          <w:sz w:val="28"/>
          <w:szCs w:val="28"/>
        </w:rPr>
      </w:pPr>
      <w:bookmarkStart w:id="2" w:name="_GoBack"/>
      <w:bookmarkEnd w:id="1"/>
      <w:bookmarkEnd w:id="2"/>
    </w:p>
    <w:tbl>
      <w:tblPr>
        <w:tblpPr w:leftFromText="141" w:rightFromText="141" w:vertAnchor="text" w:tblpX="-492" w:tblpY="1"/>
        <w:tblOverlap w:val="never"/>
        <w:tblW w:w="101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"/>
        <w:gridCol w:w="5373"/>
        <w:gridCol w:w="3761"/>
      </w:tblGrid>
      <w:tr w:rsidR="00911A1F" w:rsidRPr="00AB1A9E" w14:paraId="6FD93A7E" w14:textId="77777777" w:rsidTr="00911A1F">
        <w:trPr>
          <w:trHeight w:val="539"/>
        </w:trPr>
        <w:tc>
          <w:tcPr>
            <w:tcW w:w="10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A4979F9" w14:textId="52126374" w:rsidR="00911A1F" w:rsidRPr="006565B1" w:rsidRDefault="00911A1F" w:rsidP="001B1DCD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sz w:val="24"/>
                <w:lang w:val="en-US" w:eastAsia="en-US"/>
              </w:rPr>
            </w:pPr>
            <w:bookmarkStart w:id="3" w:name="_Hlk187932921"/>
            <w:r w:rsidRPr="001B1DCD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>CRIT</w:t>
            </w:r>
            <w:r w:rsidR="001B1DCD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>É</w:t>
            </w:r>
            <w:r w:rsidRPr="001B1DCD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>RE 3</w:t>
            </w:r>
            <w:r w:rsidR="001B1DCD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 xml:space="preserve"> </w:t>
            </w:r>
            <w:r w:rsidRPr="001B1DCD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 xml:space="preserve">: </w:t>
            </w:r>
            <w:r w:rsidR="00612D33" w:rsidRPr="001B1DCD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 xml:space="preserve">PERFORMANCE EN MATIÈRE DE PROTECTION DE L'ENVIRONNEMENT </w:t>
            </w:r>
            <w:r w:rsidRPr="001B1DCD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>(</w:t>
            </w:r>
            <w:r w:rsidR="00697E7B" w:rsidRPr="001B1DCD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>9</w:t>
            </w:r>
            <w:r w:rsidR="00D932B3" w:rsidRPr="001B1DCD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 xml:space="preserve"> </w:t>
            </w:r>
            <w:r w:rsidR="001B1DCD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>points</w:t>
            </w:r>
            <w:r w:rsidRPr="001B1DCD">
              <w:rPr>
                <w:rFonts w:ascii="Arial" w:eastAsia="Arial" w:hAnsi="Arial" w:cs="Arial"/>
                <w:b/>
                <w:bCs/>
                <w:color w:val="000000" w:themeColor="text1"/>
                <w:sz w:val="32"/>
                <w:szCs w:val="24"/>
                <w:lang w:val="en-US" w:eastAsia="en-US"/>
              </w:rPr>
              <w:t>)</w:t>
            </w:r>
            <w:r>
              <w:rPr>
                <w:rFonts w:ascii="Arial" w:eastAsia="Arial" w:hAnsi="Arial" w:cs="Arial"/>
                <w:b/>
                <w:bCs/>
                <w:sz w:val="28"/>
                <w:szCs w:val="24"/>
                <w:lang w:val="en-US" w:eastAsia="en-US"/>
              </w:rPr>
              <w:t xml:space="preserve"> </w:t>
            </w:r>
          </w:p>
        </w:tc>
      </w:tr>
      <w:tr w:rsidR="00876660" w:rsidRPr="00AB1A9E" w14:paraId="5DE017C9" w14:textId="77777777" w:rsidTr="001A4D11">
        <w:trPr>
          <w:trHeight w:val="539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4D30A36" w14:textId="115B9626" w:rsidR="00876660" w:rsidRPr="00AB1A9E" w:rsidRDefault="00876660" w:rsidP="00B64BBC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r w:rsidRPr="001B1DC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5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F3B7F99" w14:textId="19D0B063" w:rsidR="00876660" w:rsidRPr="00AB1A9E" w:rsidRDefault="00FB1C26" w:rsidP="00876660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Arial" w:eastAsia="Arial" w:hAnsi="Arial" w:cs="Arial"/>
                <w:lang w:val="en-US" w:eastAsia="en-US"/>
              </w:rPr>
              <w:t>G</w:t>
            </w:r>
            <w:r w:rsidRPr="00FB1C26">
              <w:rPr>
                <w:rFonts w:ascii="Arial" w:eastAsia="Arial" w:hAnsi="Arial" w:cs="Arial"/>
                <w:lang w:val="en-US" w:eastAsia="en-US"/>
              </w:rPr>
              <w:t>estion</w:t>
            </w:r>
            <w:proofErr w:type="spellEnd"/>
            <w:r w:rsidRPr="00FB1C26">
              <w:rPr>
                <w:rFonts w:ascii="Arial" w:eastAsia="Arial" w:hAnsi="Arial" w:cs="Arial"/>
                <w:lang w:val="en-US" w:eastAsia="en-US"/>
              </w:rPr>
              <w:t xml:space="preserve"> des </w:t>
            </w:r>
            <w:proofErr w:type="spellStart"/>
            <w:r w:rsidRPr="00FB1C26">
              <w:rPr>
                <w:rFonts w:ascii="Arial" w:eastAsia="Arial" w:hAnsi="Arial" w:cs="Arial"/>
                <w:lang w:val="en-US" w:eastAsia="en-US"/>
              </w:rPr>
              <w:t>déchets</w:t>
            </w:r>
            <w:proofErr w:type="spellEnd"/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89B0373" w14:textId="2139E261" w:rsidR="00876660" w:rsidRPr="001A4D11" w:rsidRDefault="00876660" w:rsidP="00B64BBC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  <w:r w:rsidRPr="001A4D11">
              <w:rPr>
                <w:rFonts w:ascii="Arial" w:eastAsia="Arial" w:hAnsi="Arial" w:cs="Arial"/>
                <w:b/>
                <w:lang w:val="en-US" w:eastAsia="en-US"/>
              </w:rPr>
              <w:t> </w:t>
            </w:r>
            <w:r w:rsidR="00697E7B" w:rsidRPr="001B1DCD">
              <w:rPr>
                <w:rFonts w:ascii="Arial" w:eastAsia="Arial" w:hAnsi="Arial" w:cs="Arial"/>
                <w:lang w:val="en-US" w:eastAsia="en-US"/>
              </w:rPr>
              <w:t>4</w:t>
            </w:r>
            <w:r w:rsidRPr="001A4D11">
              <w:rPr>
                <w:rFonts w:ascii="Arial" w:eastAsia="Arial" w:hAnsi="Arial" w:cs="Arial"/>
                <w:lang w:val="en-US" w:eastAsia="en-US"/>
              </w:rPr>
              <w:t xml:space="preserve"> points</w:t>
            </w:r>
          </w:p>
        </w:tc>
      </w:tr>
      <w:tr w:rsidR="00612D33" w:rsidRPr="00AB1A9E" w14:paraId="078B4C4A" w14:textId="77777777" w:rsidTr="00B64BBC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A6806" w14:textId="77777777" w:rsidR="00612D33" w:rsidRPr="00AB1A9E" w:rsidRDefault="00612D33" w:rsidP="00B64BBC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2E17" w14:textId="75C4A4F9" w:rsidR="00612D33" w:rsidRDefault="00612D33" w:rsidP="00612D33">
            <w:pPr>
              <w:widowControl w:val="0"/>
              <w:tabs>
                <w:tab w:val="left" w:pos="212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 w:rsidRPr="00911A1F">
              <w:rPr>
                <w:rFonts w:ascii="Arial" w:eastAsia="Arial" w:hAnsi="Arial" w:cs="Arial"/>
                <w:lang w:val="en-US" w:eastAsia="en-US"/>
              </w:rPr>
              <w:t>Modalités</w:t>
            </w:r>
            <w:proofErr w:type="spellEnd"/>
            <w:r w:rsidRPr="00911A1F">
              <w:rPr>
                <w:rFonts w:ascii="Arial" w:eastAsia="Arial" w:hAnsi="Arial" w:cs="Arial"/>
                <w:lang w:val="en-US" w:eastAsia="en-US"/>
              </w:rPr>
              <w:t xml:space="preserve"> de </w:t>
            </w:r>
            <w:proofErr w:type="spellStart"/>
            <w:r w:rsidRPr="00911A1F">
              <w:rPr>
                <w:rFonts w:ascii="Arial" w:eastAsia="Arial" w:hAnsi="Arial" w:cs="Arial"/>
                <w:lang w:val="en-US" w:eastAsia="en-US"/>
              </w:rPr>
              <w:t>retraitement</w:t>
            </w:r>
            <w:proofErr w:type="spellEnd"/>
            <w:r w:rsidRPr="00911A1F">
              <w:rPr>
                <w:rFonts w:ascii="Arial" w:eastAsia="Arial" w:hAnsi="Arial" w:cs="Arial"/>
                <w:lang w:val="en-US" w:eastAsia="en-US"/>
              </w:rPr>
              <w:t xml:space="preserve"> des </w:t>
            </w:r>
            <w:proofErr w:type="spellStart"/>
            <w:r w:rsidRPr="00911A1F">
              <w:rPr>
                <w:rFonts w:ascii="Arial" w:eastAsia="Arial" w:hAnsi="Arial" w:cs="Arial"/>
                <w:lang w:val="en-US" w:eastAsia="en-US"/>
              </w:rPr>
              <w:t>déchets</w:t>
            </w:r>
            <w:proofErr w:type="spellEnd"/>
            <w:r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lang w:val="en-US" w:eastAsia="en-US"/>
              </w:rPr>
              <w:t>verts</w:t>
            </w:r>
            <w:proofErr w:type="spellEnd"/>
            <w:r>
              <w:rPr>
                <w:rFonts w:ascii="Arial" w:eastAsia="Arial" w:hAnsi="Arial" w:cs="Arial"/>
                <w:lang w:val="en-US" w:eastAsia="en-US"/>
              </w:rPr>
              <w:t xml:space="preserve"> </w:t>
            </w:r>
          </w:p>
          <w:p w14:paraId="76556F11" w14:textId="77777777" w:rsidR="00612D33" w:rsidRPr="004521C9" w:rsidRDefault="00612D33" w:rsidP="00B64BBC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eastAsia="en-US"/>
              </w:rPr>
            </w:pP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C48E" w14:textId="77777777" w:rsidR="00612D33" w:rsidRPr="00AB1A9E" w:rsidRDefault="00612D33" w:rsidP="00B64BBC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</w:tr>
      <w:tr w:rsidR="00911A1F" w:rsidRPr="00AB1A9E" w14:paraId="22F7878F" w14:textId="77777777" w:rsidTr="001A4D11">
        <w:trPr>
          <w:trHeight w:val="712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2AA43" w14:textId="77777777" w:rsidR="00911A1F" w:rsidRPr="00AB1A9E" w:rsidRDefault="00911A1F" w:rsidP="00B64BBC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8A61" w14:textId="7F0F2BF6" w:rsidR="00911A1F" w:rsidRPr="004521C9" w:rsidRDefault="00612D33" w:rsidP="00B64BBC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eastAsia="en-US"/>
              </w:rPr>
            </w:pPr>
            <w:r w:rsidRPr="00911A1F">
              <w:rPr>
                <w:rFonts w:ascii="Arial" w:eastAsia="Arial" w:hAnsi="Arial" w:cs="Arial"/>
                <w:lang w:val="en-US" w:eastAsia="en-US"/>
              </w:rPr>
              <w:t xml:space="preserve">Centre(s) de </w:t>
            </w:r>
            <w:proofErr w:type="spellStart"/>
            <w:r w:rsidRPr="00911A1F">
              <w:rPr>
                <w:rFonts w:ascii="Arial" w:eastAsia="Arial" w:hAnsi="Arial" w:cs="Arial"/>
                <w:lang w:val="en-US" w:eastAsia="en-US"/>
              </w:rPr>
              <w:t>traitement</w:t>
            </w:r>
            <w:proofErr w:type="spellEnd"/>
            <w:r w:rsidRPr="00911A1F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911A1F">
              <w:rPr>
                <w:rFonts w:ascii="Arial" w:eastAsia="Arial" w:hAnsi="Arial" w:cs="Arial"/>
                <w:lang w:val="en-US" w:eastAsia="en-US"/>
              </w:rPr>
              <w:t>où</w:t>
            </w:r>
            <w:proofErr w:type="spellEnd"/>
            <w:r w:rsidRPr="00911A1F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911A1F">
              <w:rPr>
                <w:rFonts w:ascii="Arial" w:eastAsia="Arial" w:hAnsi="Arial" w:cs="Arial"/>
                <w:lang w:val="en-US" w:eastAsia="en-US"/>
              </w:rPr>
              <w:t>seront</w:t>
            </w:r>
            <w:proofErr w:type="spellEnd"/>
            <w:r w:rsidRPr="00911A1F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911A1F">
              <w:rPr>
                <w:rFonts w:ascii="Arial" w:eastAsia="Arial" w:hAnsi="Arial" w:cs="Arial"/>
                <w:lang w:val="en-US" w:eastAsia="en-US"/>
              </w:rPr>
              <w:t>acheminés</w:t>
            </w:r>
            <w:proofErr w:type="spellEnd"/>
            <w:r w:rsidRPr="00911A1F">
              <w:rPr>
                <w:rFonts w:ascii="Arial" w:eastAsia="Arial" w:hAnsi="Arial" w:cs="Arial"/>
                <w:lang w:val="en-US" w:eastAsia="en-US"/>
              </w:rPr>
              <w:t xml:space="preserve"> les </w:t>
            </w:r>
            <w:proofErr w:type="spellStart"/>
            <w:r w:rsidRPr="00911A1F">
              <w:rPr>
                <w:rFonts w:ascii="Arial" w:eastAsia="Arial" w:hAnsi="Arial" w:cs="Arial"/>
                <w:lang w:val="en-US" w:eastAsia="en-US"/>
              </w:rPr>
              <w:t>déchets</w:t>
            </w:r>
            <w:proofErr w:type="spellEnd"/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B945C" w14:textId="77777777" w:rsidR="00911A1F" w:rsidRPr="00AB1A9E" w:rsidRDefault="00911A1F" w:rsidP="00B64BBC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</w:tr>
      <w:tr w:rsidR="00876660" w:rsidRPr="00AB1A9E" w14:paraId="2644C753" w14:textId="77777777" w:rsidTr="001A4D11">
        <w:trPr>
          <w:trHeight w:val="605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336A7AB1" w14:textId="3BEA3517" w:rsidR="00876660" w:rsidRPr="00D91951" w:rsidRDefault="00876660" w:rsidP="00B64BBC">
            <w:pPr>
              <w:widowControl w:val="0"/>
              <w:tabs>
                <w:tab w:val="left" w:pos="212"/>
              </w:tabs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b/>
                <w:lang w:val="en-US" w:eastAsia="en-US"/>
              </w:rPr>
            </w:pPr>
            <w:r w:rsidRPr="00F9774D">
              <w:rPr>
                <w:rFonts w:ascii="Arial" w:eastAsia="Arial" w:hAnsi="Arial" w:cs="Arial"/>
                <w:b/>
                <w:sz w:val="24"/>
                <w:lang w:val="en-US" w:eastAsia="en-US"/>
              </w:rPr>
              <w:t>2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01E56E5" w14:textId="13F9D2FB" w:rsidR="00612D33" w:rsidRPr="00876660" w:rsidRDefault="00612D33" w:rsidP="00612D33">
            <w:pPr>
              <w:widowControl w:val="0"/>
              <w:tabs>
                <w:tab w:val="left" w:pos="212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Gestion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des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espaces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verts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favorisant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la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biodiversité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, la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gestion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économe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des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ressources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et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adaptée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aux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évolutions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climatiques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(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fréquence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de coupes,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choix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des essences,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matériels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économes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en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énergie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et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limitant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risques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de nuisances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acoustiques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>...)</w:t>
            </w:r>
          </w:p>
          <w:p w14:paraId="16F1A70E" w14:textId="5EE6B06B" w:rsidR="00876660" w:rsidRPr="00AB1A9E" w:rsidRDefault="00876660" w:rsidP="00612D33">
            <w:pPr>
              <w:widowControl w:val="0"/>
              <w:tabs>
                <w:tab w:val="left" w:pos="212"/>
              </w:tabs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FA273E4" w14:textId="7049F040" w:rsidR="00876660" w:rsidRPr="001A4D11" w:rsidRDefault="00697E7B" w:rsidP="00B64BBC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color w:val="000000"/>
                <w:lang w:val="en-US" w:eastAsia="en-US"/>
              </w:rPr>
            </w:pPr>
            <w:r>
              <w:rPr>
                <w:rFonts w:ascii="Arial" w:eastAsia="Arial" w:hAnsi="Arial" w:cs="Arial"/>
                <w:color w:val="000000" w:themeColor="text1"/>
                <w:lang w:val="en-US" w:eastAsia="en-US"/>
              </w:rPr>
              <w:t>4</w:t>
            </w:r>
            <w:r w:rsidR="00876660" w:rsidRPr="001A4D11">
              <w:rPr>
                <w:rFonts w:ascii="Arial" w:eastAsia="Arial" w:hAnsi="Arial" w:cs="Arial"/>
                <w:color w:val="000000" w:themeColor="text1"/>
                <w:lang w:val="en-US" w:eastAsia="en-US"/>
              </w:rPr>
              <w:t xml:space="preserve"> points</w:t>
            </w:r>
          </w:p>
        </w:tc>
      </w:tr>
      <w:tr w:rsidR="00876660" w:rsidRPr="00AB1A9E" w14:paraId="5BB906A3" w14:textId="77777777" w:rsidTr="001A4D11">
        <w:trPr>
          <w:trHeight w:val="859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F784B" w14:textId="77777777" w:rsidR="00876660" w:rsidRPr="00AB1A9E" w:rsidRDefault="00876660" w:rsidP="00B64BBC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970D" w14:textId="530ADF86" w:rsidR="00876660" w:rsidRPr="00AB1A9E" w:rsidRDefault="00612D33" w:rsidP="00B64BBC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val="en-US" w:eastAsia="en-US"/>
              </w:rPr>
            </w:pPr>
            <w:r w:rsidRPr="00876660">
              <w:rPr>
                <w:rFonts w:ascii="Arial" w:eastAsia="Arial" w:hAnsi="Arial" w:cs="Arial"/>
                <w:lang w:val="en-US" w:eastAsia="en-US"/>
              </w:rPr>
              <w:t xml:space="preserve">A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détailler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–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joindre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les fiches de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données</w:t>
            </w:r>
            <w:proofErr w:type="spellEnd"/>
            <w:r w:rsidRPr="00876660">
              <w:rPr>
                <w:rFonts w:ascii="Arial" w:eastAsia="Arial" w:hAnsi="Arial" w:cs="Arial"/>
                <w:lang w:val="en-US" w:eastAsia="en-US"/>
              </w:rPr>
              <w:t xml:space="preserve"> de </w:t>
            </w:r>
            <w:proofErr w:type="spellStart"/>
            <w:r w:rsidRPr="00876660">
              <w:rPr>
                <w:rFonts w:ascii="Arial" w:eastAsia="Arial" w:hAnsi="Arial" w:cs="Arial"/>
                <w:lang w:val="en-US" w:eastAsia="en-US"/>
              </w:rPr>
              <w:t>sécurité</w:t>
            </w:r>
            <w:proofErr w:type="spellEnd"/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AD8E" w14:textId="77777777" w:rsidR="00876660" w:rsidRPr="00AB1A9E" w:rsidRDefault="00876660" w:rsidP="00B64BBC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</w:tr>
      <w:tr w:rsidR="00055F40" w:rsidRPr="00AB1A9E" w14:paraId="0CD9E2EB" w14:textId="77777777" w:rsidTr="00055F40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718EDF7F" w14:textId="71779CFC" w:rsidR="00055F40" w:rsidRPr="00AB1A9E" w:rsidRDefault="00FB1C26" w:rsidP="00B64BBC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3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120F2C4" w14:textId="13D5E999" w:rsidR="00055F40" w:rsidRPr="00AB1A9E" w:rsidRDefault="00055F40" w:rsidP="00B64BBC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val="en-US" w:eastAsia="en-US"/>
              </w:rPr>
            </w:pPr>
            <w:proofErr w:type="spellStart"/>
            <w:r>
              <w:rPr>
                <w:rFonts w:ascii="Arial" w:eastAsia="Arial" w:hAnsi="Arial" w:cs="Arial"/>
                <w:bCs/>
                <w:lang w:val="en-US" w:eastAsia="en-US"/>
              </w:rPr>
              <w:t>Véhicules</w:t>
            </w:r>
            <w:proofErr w:type="spellEnd"/>
            <w:r>
              <w:rPr>
                <w:rFonts w:ascii="Arial" w:eastAsia="Arial" w:hAnsi="Arial" w:cs="Arial"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lang w:val="en-US" w:eastAsia="en-US"/>
              </w:rPr>
              <w:t>utilisés</w:t>
            </w:r>
            <w:proofErr w:type="spellEnd"/>
            <w:r>
              <w:rPr>
                <w:rFonts w:ascii="Arial" w:eastAsia="Arial" w:hAnsi="Arial" w:cs="Arial"/>
                <w:bCs/>
                <w:lang w:val="en-US" w:eastAsia="en-US"/>
              </w:rPr>
              <w:t xml:space="preserve"> : </w:t>
            </w:r>
            <w:r>
              <w:t xml:space="preserve"> </w:t>
            </w:r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 xml:space="preserve">Age – Type – </w:t>
            </w:r>
            <w:proofErr w:type="spellStart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>Caractéristiques</w:t>
            </w:r>
            <w:proofErr w:type="spellEnd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 xml:space="preserve"> - </w:t>
            </w:r>
            <w:proofErr w:type="spellStart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>Electrique</w:t>
            </w:r>
            <w:proofErr w:type="spellEnd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 xml:space="preserve"> </w:t>
            </w:r>
            <w:proofErr w:type="spellStart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>ou</w:t>
            </w:r>
            <w:proofErr w:type="spellEnd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 xml:space="preserve"> </w:t>
            </w:r>
            <w:proofErr w:type="spellStart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>Thermique</w:t>
            </w:r>
            <w:proofErr w:type="spellEnd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 xml:space="preserve">- </w:t>
            </w:r>
            <w:proofErr w:type="spellStart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>Equipements</w:t>
            </w:r>
            <w:proofErr w:type="spellEnd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 xml:space="preserve"> </w:t>
            </w:r>
            <w:proofErr w:type="spellStart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>fournis</w:t>
            </w:r>
            <w:proofErr w:type="spellEnd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 xml:space="preserve"> - </w:t>
            </w:r>
            <w:proofErr w:type="spellStart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>Signalisation</w:t>
            </w:r>
            <w:proofErr w:type="spellEnd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 xml:space="preserve"> des </w:t>
            </w:r>
            <w:proofErr w:type="spellStart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>véhicules</w:t>
            </w:r>
            <w:proofErr w:type="spellEnd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 xml:space="preserve"> - </w:t>
            </w:r>
            <w:proofErr w:type="spellStart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>Niveaux</w:t>
            </w:r>
            <w:proofErr w:type="spellEnd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 xml:space="preserve"> </w:t>
            </w:r>
            <w:proofErr w:type="spellStart"/>
            <w:r w:rsidRPr="00055F40">
              <w:rPr>
                <w:rFonts w:ascii="Arial" w:eastAsia="Arial" w:hAnsi="Arial" w:cs="Arial"/>
                <w:bCs/>
                <w:lang w:val="en-US" w:eastAsia="en-US"/>
              </w:rPr>
              <w:t>sonores</w:t>
            </w:r>
            <w:proofErr w:type="spellEnd"/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80E04C6" w14:textId="404C7F21" w:rsidR="00055F40" w:rsidRPr="00AB1A9E" w:rsidRDefault="00055F40" w:rsidP="00697E7B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1</w:t>
            </w:r>
            <w:r w:rsidR="00697E7B">
              <w:rPr>
                <w:rFonts w:ascii="Arial" w:eastAsia="Arial" w:hAnsi="Arial" w:cs="Arial"/>
                <w:lang w:val="en-US" w:eastAsia="en-US"/>
              </w:rPr>
              <w:t xml:space="preserve"> point </w:t>
            </w:r>
          </w:p>
        </w:tc>
      </w:tr>
      <w:tr w:rsidR="00055F40" w:rsidRPr="00AB1A9E" w14:paraId="2DBB4FE4" w14:textId="77777777" w:rsidTr="001A4D11">
        <w:trPr>
          <w:trHeight w:val="744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6E3FC" w14:textId="77777777" w:rsidR="00055F40" w:rsidRPr="00AB1A9E" w:rsidRDefault="00055F40" w:rsidP="00B64BBC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525EB" w14:textId="77777777" w:rsidR="00055F40" w:rsidRPr="00AB1A9E" w:rsidRDefault="00055F40" w:rsidP="00B64BBC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val="en-US" w:eastAsia="en-US"/>
              </w:rPr>
            </w:pP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8D74" w14:textId="77777777" w:rsidR="00055F40" w:rsidRPr="00AB1A9E" w:rsidRDefault="00055F40" w:rsidP="00B64BBC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</w:tr>
      <w:tr w:rsidR="00FB1C26" w:rsidRPr="00AB1A9E" w14:paraId="709CA96F" w14:textId="77777777" w:rsidTr="00FB1C26">
        <w:trPr>
          <w:trHeight w:val="10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C45C5C" w14:textId="77777777" w:rsidR="00FB1C26" w:rsidRPr="00AB1A9E" w:rsidRDefault="00FB1C26" w:rsidP="00B64BBC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17FABB" w14:textId="0CFA62F2" w:rsidR="00FB1C26" w:rsidRPr="00AB1A9E" w:rsidRDefault="00FB1C26" w:rsidP="00B64BBC">
            <w:pPr>
              <w:widowControl w:val="0"/>
              <w:autoSpaceDE w:val="0"/>
              <w:autoSpaceDN w:val="0"/>
              <w:spacing w:before="60" w:after="40" w:line="240" w:lineRule="auto"/>
              <w:rPr>
                <w:rFonts w:ascii="Arial" w:eastAsia="Arial" w:hAnsi="Arial" w:cs="Arial"/>
                <w:bCs/>
                <w:lang w:val="en-US" w:eastAsia="en-US"/>
              </w:rPr>
            </w:pPr>
            <w:proofErr w:type="spellStart"/>
            <w:r w:rsidRPr="00FB1C26">
              <w:rPr>
                <w:rFonts w:ascii="Arial" w:eastAsia="Arial" w:hAnsi="Arial" w:cs="Arial"/>
                <w:bCs/>
                <w:lang w:val="en-US" w:eastAsia="en-US"/>
              </w:rPr>
              <w:t>Autres</w:t>
            </w:r>
            <w:proofErr w:type="spellEnd"/>
            <w:r w:rsidRPr="00FB1C26">
              <w:rPr>
                <w:rFonts w:ascii="Arial" w:eastAsia="Arial" w:hAnsi="Arial" w:cs="Arial"/>
                <w:bCs/>
                <w:lang w:val="en-US" w:eastAsia="en-US"/>
              </w:rPr>
              <w:t xml:space="preserve"> </w:t>
            </w:r>
            <w:proofErr w:type="spellStart"/>
            <w:r w:rsidRPr="00FB1C26">
              <w:rPr>
                <w:rFonts w:ascii="Arial" w:eastAsia="Arial" w:hAnsi="Arial" w:cs="Arial"/>
                <w:bCs/>
                <w:lang w:val="en-US" w:eastAsia="en-US"/>
              </w:rPr>
              <w:t>informations</w:t>
            </w:r>
            <w:proofErr w:type="spellEnd"/>
            <w:r w:rsidRPr="00FB1C26">
              <w:rPr>
                <w:rFonts w:ascii="Arial" w:eastAsia="Arial" w:hAnsi="Arial" w:cs="Arial"/>
                <w:bCs/>
                <w:lang w:val="en-US" w:eastAsia="en-US"/>
              </w:rPr>
              <w:t xml:space="preserve"> </w:t>
            </w:r>
            <w:proofErr w:type="spellStart"/>
            <w:r w:rsidRPr="00FB1C26">
              <w:rPr>
                <w:rFonts w:ascii="Arial" w:eastAsia="Arial" w:hAnsi="Arial" w:cs="Arial"/>
                <w:bCs/>
                <w:lang w:val="en-US" w:eastAsia="en-US"/>
              </w:rPr>
              <w:t>complémentaires</w:t>
            </w:r>
            <w:proofErr w:type="spellEnd"/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FAB273" w14:textId="77777777" w:rsidR="00FB1C26" w:rsidRPr="00AB1A9E" w:rsidRDefault="00FB1C26" w:rsidP="00B64BBC">
            <w:pPr>
              <w:widowControl w:val="0"/>
              <w:autoSpaceDE w:val="0"/>
              <w:autoSpaceDN w:val="0"/>
              <w:spacing w:before="60" w:after="4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</w:tr>
      <w:bookmarkEnd w:id="3"/>
    </w:tbl>
    <w:p w14:paraId="61C988F9" w14:textId="77777777" w:rsidR="0003613B" w:rsidRPr="0003613B" w:rsidRDefault="0003613B" w:rsidP="000361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Yu Mincho" w:hAnsi="Arial" w:cs="Arial"/>
          <w:sz w:val="24"/>
          <w:szCs w:val="24"/>
          <w:lang w:eastAsia="ja-JP"/>
        </w:rPr>
      </w:pPr>
    </w:p>
    <w:p w14:paraId="3B22BB7D" w14:textId="77777777" w:rsidR="0003613B" w:rsidRPr="0003613B" w:rsidRDefault="0003613B" w:rsidP="000361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Yu Mincho" w:hAnsi="Arial" w:cs="Arial"/>
          <w:sz w:val="24"/>
          <w:szCs w:val="24"/>
          <w:lang w:eastAsia="ja-JP"/>
        </w:rPr>
      </w:pPr>
    </w:p>
    <w:p w14:paraId="66A1FAB9" w14:textId="77777777" w:rsidR="0003613B" w:rsidRPr="0003613B" w:rsidRDefault="0003613B" w:rsidP="0003613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Yu Mincho" w:hAnsi="Arial" w:cs="Arial"/>
          <w:color w:val="000000"/>
          <w:sz w:val="20"/>
          <w:szCs w:val="20"/>
          <w:lang w:eastAsia="ja-JP"/>
        </w:rPr>
      </w:pPr>
    </w:p>
    <w:p w14:paraId="76BB753C" w14:textId="77777777" w:rsidR="000741E5" w:rsidRDefault="000741E5" w:rsidP="007D09B8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b/>
          <w:bCs/>
          <w:color w:val="595959"/>
          <w:sz w:val="28"/>
          <w:szCs w:val="28"/>
        </w:rPr>
      </w:pPr>
    </w:p>
    <w:sectPr w:rsidR="000741E5" w:rsidSect="0029009E">
      <w:footerReference w:type="default" r:id="rId12"/>
      <w:headerReference w:type="first" r:id="rId13"/>
      <w:footerReference w:type="first" r:id="rId14"/>
      <w:pgSz w:w="11900" w:h="16820"/>
      <w:pgMar w:top="993" w:right="985" w:bottom="1400" w:left="1300" w:header="708" w:footer="708" w:gutter="0"/>
      <w:cols w:space="720"/>
      <w:noEndnote/>
      <w:titlePg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46DEE82" w16cex:dateUtc="2025-01-10T11:01:11.766Z"/>
  <w16cex:commentExtensible w16cex:durableId="2FC847CC" w16cex:dateUtc="2025-01-10T11:08:33.491Z"/>
  <w16cex:commentExtensible w16cex:durableId="472B42F6" w16cex:dateUtc="2025-01-10T11:09:39.136Z"/>
  <w16cex:commentExtensible w16cex:durableId="77F02744" w16cex:dateUtc="2025-01-10T13:25:12.142Z"/>
  <w16cex:commentExtensible w16cex:durableId="2CAEE48C" w16cex:dateUtc="2025-01-10T13:26:41.425Z"/>
  <w16cex:commentExtensible w16cex:durableId="354C0B3A" w16cex:dateUtc="2025-01-10T13:27:04.695Z"/>
  <w16cex:commentExtensible w16cex:durableId="0198D9B7" w16cex:dateUtc="2025-01-10T15:03:20.55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AC6F5" w14:textId="77777777" w:rsidR="003E4096" w:rsidRDefault="003E4096">
      <w:pPr>
        <w:spacing w:after="0" w:line="240" w:lineRule="auto"/>
      </w:pPr>
      <w:r>
        <w:separator/>
      </w:r>
    </w:p>
  </w:endnote>
  <w:endnote w:type="continuationSeparator" w:id="0">
    <w:p w14:paraId="66060428" w14:textId="77777777" w:rsidR="003E4096" w:rsidRDefault="003E4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3E4096" w14:paraId="4BFC5429" w14:textId="77777777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305F2856" w14:textId="3A341954" w:rsidR="003E4096" w:rsidRDefault="003E4096" w:rsidP="00E465E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Cadre de réponse technique n° 202</w:t>
          </w:r>
          <w:r w:rsidR="00E465E3">
            <w:rPr>
              <w:rFonts w:ascii="Arial" w:hAnsi="Arial" w:cs="Arial"/>
              <w:color w:val="595959"/>
              <w:sz w:val="16"/>
              <w:szCs w:val="16"/>
            </w:rPr>
            <w:t>5004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56660A93" w14:textId="45D3F7BC" w:rsidR="003E4096" w:rsidRDefault="003E409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1B1DCD">
            <w:rPr>
              <w:rFonts w:ascii="Arial" w:hAnsi="Arial" w:cs="Arial"/>
              <w:noProof/>
              <w:color w:val="FFFFFF"/>
              <w:sz w:val="16"/>
              <w:szCs w:val="16"/>
            </w:rPr>
            <w:t>7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13DA1E0" w14:textId="77777777" w:rsidR="003E4096" w:rsidRDefault="003E409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798F2" w14:textId="77777777" w:rsidR="003E4096" w:rsidRDefault="003E409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656FE" w14:textId="77777777" w:rsidR="003E4096" w:rsidRDefault="003E4096">
      <w:pPr>
        <w:spacing w:after="0" w:line="240" w:lineRule="auto"/>
      </w:pPr>
      <w:r>
        <w:separator/>
      </w:r>
    </w:p>
  </w:footnote>
  <w:footnote w:type="continuationSeparator" w:id="0">
    <w:p w14:paraId="7B37605A" w14:textId="77777777" w:rsidR="003E4096" w:rsidRDefault="003E4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9A505" w14:textId="77777777" w:rsidR="003E4096" w:rsidRDefault="003E409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55715FE"/>
    <w:multiLevelType w:val="hybridMultilevel"/>
    <w:tmpl w:val="76C03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EBA"/>
    <w:multiLevelType w:val="hybridMultilevel"/>
    <w:tmpl w:val="48B6F5F2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DC41898"/>
    <w:multiLevelType w:val="hybridMultilevel"/>
    <w:tmpl w:val="129C2FAA"/>
    <w:lvl w:ilvl="0" w:tplc="EB6AE7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05E3A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204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0075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8E53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36CD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003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8699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82FE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548FA"/>
    <w:multiLevelType w:val="hybridMultilevel"/>
    <w:tmpl w:val="A53A3E5C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99A9E3"/>
    <w:multiLevelType w:val="hybridMultilevel"/>
    <w:tmpl w:val="8CAE73E2"/>
    <w:lvl w:ilvl="0" w:tplc="455AF4E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DDEF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1AA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1044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C4DE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900D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0679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EA85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343E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F434F"/>
    <w:multiLevelType w:val="hybridMultilevel"/>
    <w:tmpl w:val="C10C6B5C"/>
    <w:lvl w:ilvl="0" w:tplc="040C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14192F77"/>
    <w:multiLevelType w:val="hybridMultilevel"/>
    <w:tmpl w:val="708C161C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16019F9"/>
    <w:multiLevelType w:val="hybridMultilevel"/>
    <w:tmpl w:val="35DA6C3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B5BA3"/>
    <w:multiLevelType w:val="hybridMultilevel"/>
    <w:tmpl w:val="9AE272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2C287"/>
    <w:multiLevelType w:val="hybridMultilevel"/>
    <w:tmpl w:val="41A0FF34"/>
    <w:lvl w:ilvl="0" w:tplc="F6ACD2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6CE4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D61A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AEDE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3EA0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5CF2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721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2439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18A2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B1B48"/>
    <w:multiLevelType w:val="hybridMultilevel"/>
    <w:tmpl w:val="BE0EC7BA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2923599"/>
    <w:multiLevelType w:val="hybridMultilevel"/>
    <w:tmpl w:val="E40414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80B3A"/>
    <w:multiLevelType w:val="hybridMultilevel"/>
    <w:tmpl w:val="BE461F46"/>
    <w:lvl w:ilvl="0" w:tplc="005AB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4468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EC3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639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86A2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E6C1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AF4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C05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4A5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A0ACF"/>
    <w:multiLevelType w:val="hybridMultilevel"/>
    <w:tmpl w:val="A0846D52"/>
    <w:lvl w:ilvl="0" w:tplc="3C9A61B0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66AFD"/>
    <w:multiLevelType w:val="hybridMultilevel"/>
    <w:tmpl w:val="9E161B08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4E78B71C">
      <w:numFmt w:val="bullet"/>
      <w:lvlText w:val="•"/>
      <w:lvlJc w:val="left"/>
      <w:pPr>
        <w:ind w:left="2352" w:hanging="705"/>
      </w:pPr>
      <w:rPr>
        <w:rFonts w:ascii="Arial" w:eastAsiaTheme="minorEastAsia" w:hAnsi="Arial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ACE6AD7"/>
    <w:multiLevelType w:val="hybridMultilevel"/>
    <w:tmpl w:val="722A2278"/>
    <w:lvl w:ilvl="0" w:tplc="9956056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EA4F8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1459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46FA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0DD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E6B3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C26C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A87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F26A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AB05C1"/>
    <w:multiLevelType w:val="hybridMultilevel"/>
    <w:tmpl w:val="EA160614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3E2DAD8"/>
    <w:multiLevelType w:val="hybridMultilevel"/>
    <w:tmpl w:val="6A825360"/>
    <w:lvl w:ilvl="0" w:tplc="0200F75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8BC2C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8B5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34EF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467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38A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2C7E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94DE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CDB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A7219"/>
    <w:multiLevelType w:val="hybridMultilevel"/>
    <w:tmpl w:val="5D668BAC"/>
    <w:lvl w:ilvl="0" w:tplc="040C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0" w15:restartNumberingAfterBreak="0">
    <w:nsid w:val="66E580E1"/>
    <w:multiLevelType w:val="hybridMultilevel"/>
    <w:tmpl w:val="4746B364"/>
    <w:lvl w:ilvl="0" w:tplc="980C9C4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34897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BC83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A633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9602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0236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F43D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0231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DE84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2466BB"/>
    <w:multiLevelType w:val="hybridMultilevel"/>
    <w:tmpl w:val="4B64C6BE"/>
    <w:lvl w:ilvl="0" w:tplc="2312EAE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4A83E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F44C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6C17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DEFB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9E46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083C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5AFC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6843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415ADC"/>
    <w:multiLevelType w:val="hybridMultilevel"/>
    <w:tmpl w:val="D4BCDD76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4" w15:restartNumberingAfterBreak="0">
    <w:nsid w:val="7DA03619"/>
    <w:multiLevelType w:val="hybridMultilevel"/>
    <w:tmpl w:val="27A42FA2"/>
    <w:lvl w:ilvl="0" w:tplc="040C0005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5" w15:restartNumberingAfterBreak="0">
    <w:nsid w:val="7EBA3A0C"/>
    <w:multiLevelType w:val="hybridMultilevel"/>
    <w:tmpl w:val="FE1862E8"/>
    <w:lvl w:ilvl="0" w:tplc="BB24D09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2D42F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C4B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8EAC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A1A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09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CC90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099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1668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C44FA4"/>
    <w:multiLevelType w:val="hybridMultilevel"/>
    <w:tmpl w:val="0B4479CC"/>
    <w:lvl w:ilvl="0" w:tplc="1AA23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8BC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0005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813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A2B1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AE5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5E01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92FD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6EDC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26"/>
  </w:num>
  <w:num w:numId="4">
    <w:abstractNumId w:val="18"/>
  </w:num>
  <w:num w:numId="5">
    <w:abstractNumId w:val="16"/>
  </w:num>
  <w:num w:numId="6">
    <w:abstractNumId w:val="20"/>
  </w:num>
  <w:num w:numId="7">
    <w:abstractNumId w:val="21"/>
  </w:num>
  <w:num w:numId="8">
    <w:abstractNumId w:val="5"/>
  </w:num>
  <w:num w:numId="9">
    <w:abstractNumId w:val="13"/>
  </w:num>
  <w:num w:numId="10">
    <w:abstractNumId w:val="3"/>
  </w:num>
  <w:num w:numId="11">
    <w:abstractNumId w:val="0"/>
  </w:num>
  <w:num w:numId="12">
    <w:abstractNumId w:val="23"/>
  </w:num>
  <w:num w:numId="13">
    <w:abstractNumId w:val="0"/>
  </w:num>
  <w:num w:numId="14">
    <w:abstractNumId w:val="7"/>
  </w:num>
  <w:num w:numId="15">
    <w:abstractNumId w:val="15"/>
  </w:num>
  <w:num w:numId="16">
    <w:abstractNumId w:val="17"/>
  </w:num>
  <w:num w:numId="17">
    <w:abstractNumId w:val="1"/>
  </w:num>
  <w:num w:numId="18">
    <w:abstractNumId w:val="2"/>
  </w:num>
  <w:num w:numId="19">
    <w:abstractNumId w:val="22"/>
  </w:num>
  <w:num w:numId="20">
    <w:abstractNumId w:val="9"/>
  </w:num>
  <w:num w:numId="21">
    <w:abstractNumId w:val="11"/>
  </w:num>
  <w:num w:numId="22">
    <w:abstractNumId w:val="14"/>
  </w:num>
  <w:num w:numId="23">
    <w:abstractNumId w:val="4"/>
  </w:num>
  <w:num w:numId="24">
    <w:abstractNumId w:val="19"/>
  </w:num>
  <w:num w:numId="25">
    <w:abstractNumId w:val="12"/>
  </w:num>
  <w:num w:numId="26">
    <w:abstractNumId w:val="6"/>
  </w:num>
  <w:num w:numId="27">
    <w:abstractNumId w:val="24"/>
  </w:num>
  <w:num w:numId="28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bordersDoNotSurroundHeader/>
  <w:bordersDoNotSurroundFooter/>
  <w:proofState w:spelling="clean" w:grammar="clean"/>
  <w:defaultTabStop w:val="69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4D0"/>
    <w:rsid w:val="00027321"/>
    <w:rsid w:val="0003613B"/>
    <w:rsid w:val="000415D2"/>
    <w:rsid w:val="00041E3C"/>
    <w:rsid w:val="00042351"/>
    <w:rsid w:val="00051DCD"/>
    <w:rsid w:val="00055F40"/>
    <w:rsid w:val="000741E5"/>
    <w:rsid w:val="0008616D"/>
    <w:rsid w:val="0009068B"/>
    <w:rsid w:val="000A47C8"/>
    <w:rsid w:val="000A6C62"/>
    <w:rsid w:val="000B22DE"/>
    <w:rsid w:val="000F1147"/>
    <w:rsid w:val="000F4358"/>
    <w:rsid w:val="001001B5"/>
    <w:rsid w:val="00112EA7"/>
    <w:rsid w:val="001136BF"/>
    <w:rsid w:val="00116270"/>
    <w:rsid w:val="00117DE2"/>
    <w:rsid w:val="00126E64"/>
    <w:rsid w:val="00151CEE"/>
    <w:rsid w:val="001606B2"/>
    <w:rsid w:val="00166510"/>
    <w:rsid w:val="00172313"/>
    <w:rsid w:val="0019451D"/>
    <w:rsid w:val="00194F84"/>
    <w:rsid w:val="001A17E0"/>
    <w:rsid w:val="001A282F"/>
    <w:rsid w:val="001A4D11"/>
    <w:rsid w:val="001B1DCD"/>
    <w:rsid w:val="001B231C"/>
    <w:rsid w:val="001B45CF"/>
    <w:rsid w:val="001C2468"/>
    <w:rsid w:val="001D4DFD"/>
    <w:rsid w:val="001F2F92"/>
    <w:rsid w:val="0020314E"/>
    <w:rsid w:val="00205F77"/>
    <w:rsid w:val="00217432"/>
    <w:rsid w:val="00227A97"/>
    <w:rsid w:val="00235A52"/>
    <w:rsid w:val="00271319"/>
    <w:rsid w:val="00271397"/>
    <w:rsid w:val="00274CBE"/>
    <w:rsid w:val="002875EC"/>
    <w:rsid w:val="002879CB"/>
    <w:rsid w:val="0029009E"/>
    <w:rsid w:val="002A43D6"/>
    <w:rsid w:val="002A4D69"/>
    <w:rsid w:val="002B06FD"/>
    <w:rsid w:val="002B4EC1"/>
    <w:rsid w:val="002B724E"/>
    <w:rsid w:val="002D3CE7"/>
    <w:rsid w:val="002F386D"/>
    <w:rsid w:val="00302141"/>
    <w:rsid w:val="003033F5"/>
    <w:rsid w:val="00306AD9"/>
    <w:rsid w:val="0031083F"/>
    <w:rsid w:val="00320963"/>
    <w:rsid w:val="00325E9E"/>
    <w:rsid w:val="00335EC3"/>
    <w:rsid w:val="00346F48"/>
    <w:rsid w:val="00347C6E"/>
    <w:rsid w:val="00383043"/>
    <w:rsid w:val="003920A1"/>
    <w:rsid w:val="00392E9E"/>
    <w:rsid w:val="003B2C88"/>
    <w:rsid w:val="003B7126"/>
    <w:rsid w:val="003D16E1"/>
    <w:rsid w:val="003D19E5"/>
    <w:rsid w:val="003D4599"/>
    <w:rsid w:val="003D5196"/>
    <w:rsid w:val="003D55ED"/>
    <w:rsid w:val="003E4096"/>
    <w:rsid w:val="003F58C6"/>
    <w:rsid w:val="003F7845"/>
    <w:rsid w:val="00404831"/>
    <w:rsid w:val="00415083"/>
    <w:rsid w:val="00417588"/>
    <w:rsid w:val="00420197"/>
    <w:rsid w:val="00420565"/>
    <w:rsid w:val="00426C3C"/>
    <w:rsid w:val="004309FF"/>
    <w:rsid w:val="00431A13"/>
    <w:rsid w:val="00435720"/>
    <w:rsid w:val="00436FF5"/>
    <w:rsid w:val="004521C9"/>
    <w:rsid w:val="00456607"/>
    <w:rsid w:val="004603BB"/>
    <w:rsid w:val="00464A6C"/>
    <w:rsid w:val="00472677"/>
    <w:rsid w:val="00476158"/>
    <w:rsid w:val="00482D93"/>
    <w:rsid w:val="004838CF"/>
    <w:rsid w:val="00483FCB"/>
    <w:rsid w:val="00494FAD"/>
    <w:rsid w:val="004A7114"/>
    <w:rsid w:val="004C5C39"/>
    <w:rsid w:val="004C5E7A"/>
    <w:rsid w:val="004F150F"/>
    <w:rsid w:val="004F5EB9"/>
    <w:rsid w:val="00510E03"/>
    <w:rsid w:val="00516969"/>
    <w:rsid w:val="005456DD"/>
    <w:rsid w:val="005477E5"/>
    <w:rsid w:val="0055272F"/>
    <w:rsid w:val="00555C3B"/>
    <w:rsid w:val="0056631F"/>
    <w:rsid w:val="00576F3B"/>
    <w:rsid w:val="005A3BD6"/>
    <w:rsid w:val="005B276A"/>
    <w:rsid w:val="005C350D"/>
    <w:rsid w:val="005D7F6C"/>
    <w:rsid w:val="005E1FF6"/>
    <w:rsid w:val="005E70CB"/>
    <w:rsid w:val="005F5C7A"/>
    <w:rsid w:val="00600446"/>
    <w:rsid w:val="006027A1"/>
    <w:rsid w:val="00612D33"/>
    <w:rsid w:val="0064197F"/>
    <w:rsid w:val="00646226"/>
    <w:rsid w:val="006565B1"/>
    <w:rsid w:val="00663FB5"/>
    <w:rsid w:val="00674849"/>
    <w:rsid w:val="00674B1E"/>
    <w:rsid w:val="006827C6"/>
    <w:rsid w:val="00693494"/>
    <w:rsid w:val="00697E7B"/>
    <w:rsid w:val="006A18CA"/>
    <w:rsid w:val="006B5733"/>
    <w:rsid w:val="006D103D"/>
    <w:rsid w:val="006D6F07"/>
    <w:rsid w:val="006E0186"/>
    <w:rsid w:val="006E175A"/>
    <w:rsid w:val="006F0CB3"/>
    <w:rsid w:val="006F290C"/>
    <w:rsid w:val="006F56B6"/>
    <w:rsid w:val="007053DF"/>
    <w:rsid w:val="00723678"/>
    <w:rsid w:val="007307F3"/>
    <w:rsid w:val="00734BD4"/>
    <w:rsid w:val="00735088"/>
    <w:rsid w:val="00735C1D"/>
    <w:rsid w:val="00746D48"/>
    <w:rsid w:val="0075297F"/>
    <w:rsid w:val="00753E0C"/>
    <w:rsid w:val="00782AF9"/>
    <w:rsid w:val="007960E3"/>
    <w:rsid w:val="007A3679"/>
    <w:rsid w:val="007B1B51"/>
    <w:rsid w:val="007B65BA"/>
    <w:rsid w:val="007C65D9"/>
    <w:rsid w:val="007D09B8"/>
    <w:rsid w:val="007D53AB"/>
    <w:rsid w:val="007D76B1"/>
    <w:rsid w:val="007E5ECE"/>
    <w:rsid w:val="007F3132"/>
    <w:rsid w:val="007F330F"/>
    <w:rsid w:val="007F3C6B"/>
    <w:rsid w:val="007F7B09"/>
    <w:rsid w:val="008002DC"/>
    <w:rsid w:val="00801A0A"/>
    <w:rsid w:val="00804BBF"/>
    <w:rsid w:val="00817A10"/>
    <w:rsid w:val="00821FE6"/>
    <w:rsid w:val="008303D6"/>
    <w:rsid w:val="00835C53"/>
    <w:rsid w:val="00836BCC"/>
    <w:rsid w:val="00836E06"/>
    <w:rsid w:val="00840A0C"/>
    <w:rsid w:val="0084543A"/>
    <w:rsid w:val="00847E6B"/>
    <w:rsid w:val="0086413D"/>
    <w:rsid w:val="0086481A"/>
    <w:rsid w:val="00864C74"/>
    <w:rsid w:val="008656CC"/>
    <w:rsid w:val="00876660"/>
    <w:rsid w:val="00886864"/>
    <w:rsid w:val="00887CEA"/>
    <w:rsid w:val="008A15BD"/>
    <w:rsid w:val="008B1293"/>
    <w:rsid w:val="008C0F92"/>
    <w:rsid w:val="008C644F"/>
    <w:rsid w:val="008E0DE0"/>
    <w:rsid w:val="008F7201"/>
    <w:rsid w:val="00911A1F"/>
    <w:rsid w:val="00912687"/>
    <w:rsid w:val="00914567"/>
    <w:rsid w:val="009251B6"/>
    <w:rsid w:val="009314E1"/>
    <w:rsid w:val="0094236E"/>
    <w:rsid w:val="009519F3"/>
    <w:rsid w:val="00957A3E"/>
    <w:rsid w:val="009716B7"/>
    <w:rsid w:val="0097187C"/>
    <w:rsid w:val="00974124"/>
    <w:rsid w:val="0098174F"/>
    <w:rsid w:val="00992768"/>
    <w:rsid w:val="009A3D9C"/>
    <w:rsid w:val="009B0932"/>
    <w:rsid w:val="009B5940"/>
    <w:rsid w:val="009D3E59"/>
    <w:rsid w:val="009D5D72"/>
    <w:rsid w:val="009F35B4"/>
    <w:rsid w:val="00A07E79"/>
    <w:rsid w:val="00A10B2B"/>
    <w:rsid w:val="00A12222"/>
    <w:rsid w:val="00A1688F"/>
    <w:rsid w:val="00A24EA6"/>
    <w:rsid w:val="00A355D6"/>
    <w:rsid w:val="00A473CF"/>
    <w:rsid w:val="00A53BC2"/>
    <w:rsid w:val="00A661E7"/>
    <w:rsid w:val="00A73AF9"/>
    <w:rsid w:val="00A852F7"/>
    <w:rsid w:val="00A93AC1"/>
    <w:rsid w:val="00AB1A9E"/>
    <w:rsid w:val="00AB5F6E"/>
    <w:rsid w:val="00AE39FA"/>
    <w:rsid w:val="00AE519B"/>
    <w:rsid w:val="00AF5167"/>
    <w:rsid w:val="00B01DF1"/>
    <w:rsid w:val="00B04C27"/>
    <w:rsid w:val="00B0723D"/>
    <w:rsid w:val="00B552D6"/>
    <w:rsid w:val="00B7038C"/>
    <w:rsid w:val="00B77D40"/>
    <w:rsid w:val="00B83030"/>
    <w:rsid w:val="00B843BC"/>
    <w:rsid w:val="00B849B5"/>
    <w:rsid w:val="00B955DA"/>
    <w:rsid w:val="00BB2432"/>
    <w:rsid w:val="00BB5501"/>
    <w:rsid w:val="00BC72BC"/>
    <w:rsid w:val="00C052A5"/>
    <w:rsid w:val="00C238EC"/>
    <w:rsid w:val="00C3343F"/>
    <w:rsid w:val="00C335A3"/>
    <w:rsid w:val="00C423F6"/>
    <w:rsid w:val="00C760E4"/>
    <w:rsid w:val="00C86A10"/>
    <w:rsid w:val="00CA72E6"/>
    <w:rsid w:val="00CB4B4B"/>
    <w:rsid w:val="00CC03FD"/>
    <w:rsid w:val="00CC18C6"/>
    <w:rsid w:val="00CC1B00"/>
    <w:rsid w:val="00CE3E6E"/>
    <w:rsid w:val="00CE4BD7"/>
    <w:rsid w:val="00CF21F5"/>
    <w:rsid w:val="00CF2DC4"/>
    <w:rsid w:val="00CF70DA"/>
    <w:rsid w:val="00D01282"/>
    <w:rsid w:val="00D0D12B"/>
    <w:rsid w:val="00D1149F"/>
    <w:rsid w:val="00D35D25"/>
    <w:rsid w:val="00D45C60"/>
    <w:rsid w:val="00D55064"/>
    <w:rsid w:val="00D63CAA"/>
    <w:rsid w:val="00D7751C"/>
    <w:rsid w:val="00D77E50"/>
    <w:rsid w:val="00D81E0D"/>
    <w:rsid w:val="00D91951"/>
    <w:rsid w:val="00D932B3"/>
    <w:rsid w:val="00DA74CD"/>
    <w:rsid w:val="00DA7865"/>
    <w:rsid w:val="00DD2E72"/>
    <w:rsid w:val="00DD453E"/>
    <w:rsid w:val="00E03125"/>
    <w:rsid w:val="00E10026"/>
    <w:rsid w:val="00E1375F"/>
    <w:rsid w:val="00E20BAB"/>
    <w:rsid w:val="00E21CFC"/>
    <w:rsid w:val="00E317B1"/>
    <w:rsid w:val="00E36241"/>
    <w:rsid w:val="00E37A8D"/>
    <w:rsid w:val="00E445DC"/>
    <w:rsid w:val="00E465E3"/>
    <w:rsid w:val="00E53B2D"/>
    <w:rsid w:val="00E643FB"/>
    <w:rsid w:val="00E93BF9"/>
    <w:rsid w:val="00EB04D0"/>
    <w:rsid w:val="00ED5F3F"/>
    <w:rsid w:val="00EE7676"/>
    <w:rsid w:val="00F06925"/>
    <w:rsid w:val="00F07D49"/>
    <w:rsid w:val="00F11B88"/>
    <w:rsid w:val="00F120AE"/>
    <w:rsid w:val="00F135A0"/>
    <w:rsid w:val="00F316E5"/>
    <w:rsid w:val="00F31B43"/>
    <w:rsid w:val="00F41E08"/>
    <w:rsid w:val="00F43897"/>
    <w:rsid w:val="00F446B3"/>
    <w:rsid w:val="00F54044"/>
    <w:rsid w:val="00F60CA6"/>
    <w:rsid w:val="00F7580C"/>
    <w:rsid w:val="00F904D3"/>
    <w:rsid w:val="00F94BD7"/>
    <w:rsid w:val="00F9774D"/>
    <w:rsid w:val="00FA1A2C"/>
    <w:rsid w:val="00FA6A4F"/>
    <w:rsid w:val="00FA77DF"/>
    <w:rsid w:val="00FB1C26"/>
    <w:rsid w:val="00FB3723"/>
    <w:rsid w:val="00FC09E4"/>
    <w:rsid w:val="00FC517B"/>
    <w:rsid w:val="00FC5477"/>
    <w:rsid w:val="00FE44E5"/>
    <w:rsid w:val="00FE62E3"/>
    <w:rsid w:val="010FDBCC"/>
    <w:rsid w:val="012DEF7B"/>
    <w:rsid w:val="01A49CB8"/>
    <w:rsid w:val="02691293"/>
    <w:rsid w:val="0325708C"/>
    <w:rsid w:val="041FD8C5"/>
    <w:rsid w:val="0435A762"/>
    <w:rsid w:val="0489D397"/>
    <w:rsid w:val="05072C23"/>
    <w:rsid w:val="05C9C124"/>
    <w:rsid w:val="064FE43D"/>
    <w:rsid w:val="06AD8850"/>
    <w:rsid w:val="07A6C3E5"/>
    <w:rsid w:val="07EAFEB4"/>
    <w:rsid w:val="083DE4B6"/>
    <w:rsid w:val="08D29985"/>
    <w:rsid w:val="08F644B5"/>
    <w:rsid w:val="09CEAE61"/>
    <w:rsid w:val="09E95A3C"/>
    <w:rsid w:val="0A84C026"/>
    <w:rsid w:val="0A90F100"/>
    <w:rsid w:val="0AAE4F2D"/>
    <w:rsid w:val="0AFF3B77"/>
    <w:rsid w:val="0B23FBB5"/>
    <w:rsid w:val="0B429797"/>
    <w:rsid w:val="0B7CF7CC"/>
    <w:rsid w:val="0BDC3D06"/>
    <w:rsid w:val="0C738F19"/>
    <w:rsid w:val="0CA74B3D"/>
    <w:rsid w:val="0CBCA038"/>
    <w:rsid w:val="0D2DA3D5"/>
    <w:rsid w:val="0D3D5799"/>
    <w:rsid w:val="0D7F8D36"/>
    <w:rsid w:val="0E28C4B3"/>
    <w:rsid w:val="0F603605"/>
    <w:rsid w:val="103B5CB8"/>
    <w:rsid w:val="10C65308"/>
    <w:rsid w:val="113AE08D"/>
    <w:rsid w:val="11C7670E"/>
    <w:rsid w:val="128EC2B9"/>
    <w:rsid w:val="12B21E92"/>
    <w:rsid w:val="12E27327"/>
    <w:rsid w:val="13351FBC"/>
    <w:rsid w:val="136F7A7A"/>
    <w:rsid w:val="1429B970"/>
    <w:rsid w:val="1497585A"/>
    <w:rsid w:val="152C16AA"/>
    <w:rsid w:val="154CC240"/>
    <w:rsid w:val="15F425FA"/>
    <w:rsid w:val="16185886"/>
    <w:rsid w:val="164C6D19"/>
    <w:rsid w:val="17A1C56F"/>
    <w:rsid w:val="17BB2F72"/>
    <w:rsid w:val="17D16D47"/>
    <w:rsid w:val="17F5C00F"/>
    <w:rsid w:val="187AEAFB"/>
    <w:rsid w:val="192E33DB"/>
    <w:rsid w:val="19D7E867"/>
    <w:rsid w:val="1B32DEEA"/>
    <w:rsid w:val="1B341BEE"/>
    <w:rsid w:val="1B48616C"/>
    <w:rsid w:val="1B676C52"/>
    <w:rsid w:val="1B6FD5CA"/>
    <w:rsid w:val="1BB261F4"/>
    <w:rsid w:val="1C424388"/>
    <w:rsid w:val="1D11A666"/>
    <w:rsid w:val="1DF92883"/>
    <w:rsid w:val="1E8E2A77"/>
    <w:rsid w:val="1EC0F916"/>
    <w:rsid w:val="1EDF1F6C"/>
    <w:rsid w:val="1F28AFC3"/>
    <w:rsid w:val="204A77C4"/>
    <w:rsid w:val="20D40802"/>
    <w:rsid w:val="234AF119"/>
    <w:rsid w:val="23EAC630"/>
    <w:rsid w:val="2437B924"/>
    <w:rsid w:val="24AB7C6C"/>
    <w:rsid w:val="24B2B75D"/>
    <w:rsid w:val="24E5A765"/>
    <w:rsid w:val="250E3A38"/>
    <w:rsid w:val="25393BFE"/>
    <w:rsid w:val="255C4120"/>
    <w:rsid w:val="25884140"/>
    <w:rsid w:val="25EA5ECC"/>
    <w:rsid w:val="2668AA67"/>
    <w:rsid w:val="26E14BF8"/>
    <w:rsid w:val="284063E9"/>
    <w:rsid w:val="294DF657"/>
    <w:rsid w:val="29EE3C7F"/>
    <w:rsid w:val="2A004CD3"/>
    <w:rsid w:val="2A077904"/>
    <w:rsid w:val="2A873303"/>
    <w:rsid w:val="2A950894"/>
    <w:rsid w:val="2B069546"/>
    <w:rsid w:val="2B1C18A0"/>
    <w:rsid w:val="2B6110E0"/>
    <w:rsid w:val="2BD3A656"/>
    <w:rsid w:val="2C441151"/>
    <w:rsid w:val="2D8A1E39"/>
    <w:rsid w:val="2DEA0047"/>
    <w:rsid w:val="2E72B5C4"/>
    <w:rsid w:val="2F616353"/>
    <w:rsid w:val="301E5C63"/>
    <w:rsid w:val="303EDC71"/>
    <w:rsid w:val="3053D05E"/>
    <w:rsid w:val="305B5453"/>
    <w:rsid w:val="306285D0"/>
    <w:rsid w:val="313E43DB"/>
    <w:rsid w:val="327A29FE"/>
    <w:rsid w:val="3282EB79"/>
    <w:rsid w:val="32B17FB2"/>
    <w:rsid w:val="32E60FDD"/>
    <w:rsid w:val="34022B90"/>
    <w:rsid w:val="34139BDE"/>
    <w:rsid w:val="341C3E8A"/>
    <w:rsid w:val="341E206A"/>
    <w:rsid w:val="34755587"/>
    <w:rsid w:val="361A16D2"/>
    <w:rsid w:val="3672FF60"/>
    <w:rsid w:val="379689A1"/>
    <w:rsid w:val="37B0A0E0"/>
    <w:rsid w:val="382239D2"/>
    <w:rsid w:val="38B0A870"/>
    <w:rsid w:val="38B4A911"/>
    <w:rsid w:val="39215184"/>
    <w:rsid w:val="39269B13"/>
    <w:rsid w:val="39FB919D"/>
    <w:rsid w:val="3A19B613"/>
    <w:rsid w:val="3A4DA5E6"/>
    <w:rsid w:val="3AD7F89E"/>
    <w:rsid w:val="3ADE248F"/>
    <w:rsid w:val="3AE0DD7E"/>
    <w:rsid w:val="3AE880BD"/>
    <w:rsid w:val="3B07E2BA"/>
    <w:rsid w:val="3B4E8A8C"/>
    <w:rsid w:val="3C5594E0"/>
    <w:rsid w:val="3C926915"/>
    <w:rsid w:val="3E344EF4"/>
    <w:rsid w:val="404BC044"/>
    <w:rsid w:val="40A5F293"/>
    <w:rsid w:val="410FFB70"/>
    <w:rsid w:val="41C819FC"/>
    <w:rsid w:val="41FF0F18"/>
    <w:rsid w:val="429B2465"/>
    <w:rsid w:val="42A9B895"/>
    <w:rsid w:val="42FCB79B"/>
    <w:rsid w:val="43729FAD"/>
    <w:rsid w:val="43CF5326"/>
    <w:rsid w:val="44306416"/>
    <w:rsid w:val="44AC9998"/>
    <w:rsid w:val="44B75730"/>
    <w:rsid w:val="44E7EB44"/>
    <w:rsid w:val="45693888"/>
    <w:rsid w:val="461C750B"/>
    <w:rsid w:val="462115FB"/>
    <w:rsid w:val="4654442A"/>
    <w:rsid w:val="4723DEB8"/>
    <w:rsid w:val="49EE0F55"/>
    <w:rsid w:val="4A19D273"/>
    <w:rsid w:val="4A457FEA"/>
    <w:rsid w:val="4A77CCE0"/>
    <w:rsid w:val="4B7CBA5A"/>
    <w:rsid w:val="4BDB85EA"/>
    <w:rsid w:val="4BE395FB"/>
    <w:rsid w:val="4C4B06F3"/>
    <w:rsid w:val="4CB764E8"/>
    <w:rsid w:val="4D08436B"/>
    <w:rsid w:val="4D3FB975"/>
    <w:rsid w:val="4D5E0866"/>
    <w:rsid w:val="4D9ED1D5"/>
    <w:rsid w:val="4E33AF47"/>
    <w:rsid w:val="4E95DC3C"/>
    <w:rsid w:val="4F6A93D6"/>
    <w:rsid w:val="5048E246"/>
    <w:rsid w:val="50DBBBA5"/>
    <w:rsid w:val="5147001B"/>
    <w:rsid w:val="515CF6DB"/>
    <w:rsid w:val="51DFF99A"/>
    <w:rsid w:val="51EE2DA0"/>
    <w:rsid w:val="520DF038"/>
    <w:rsid w:val="523CEDCA"/>
    <w:rsid w:val="5259C2DC"/>
    <w:rsid w:val="529B697D"/>
    <w:rsid w:val="52C12F22"/>
    <w:rsid w:val="542F0E09"/>
    <w:rsid w:val="5596F3BA"/>
    <w:rsid w:val="577A2C4D"/>
    <w:rsid w:val="579A8A59"/>
    <w:rsid w:val="58167864"/>
    <w:rsid w:val="581A698A"/>
    <w:rsid w:val="589E1882"/>
    <w:rsid w:val="592634C7"/>
    <w:rsid w:val="5A8981FB"/>
    <w:rsid w:val="5B1955B8"/>
    <w:rsid w:val="5D7140D8"/>
    <w:rsid w:val="5DA1A383"/>
    <w:rsid w:val="5DE21AF7"/>
    <w:rsid w:val="5DE65C6B"/>
    <w:rsid w:val="5E0EE648"/>
    <w:rsid w:val="5ED308C1"/>
    <w:rsid w:val="5F6CCAE8"/>
    <w:rsid w:val="605174B3"/>
    <w:rsid w:val="606019BC"/>
    <w:rsid w:val="614D80B0"/>
    <w:rsid w:val="6171951E"/>
    <w:rsid w:val="61C50F3C"/>
    <w:rsid w:val="61F511A9"/>
    <w:rsid w:val="6266ED5C"/>
    <w:rsid w:val="643BC170"/>
    <w:rsid w:val="644EC73B"/>
    <w:rsid w:val="6450BC2A"/>
    <w:rsid w:val="64CF0977"/>
    <w:rsid w:val="64E64616"/>
    <w:rsid w:val="65D05CCE"/>
    <w:rsid w:val="66C784FC"/>
    <w:rsid w:val="67BA07B3"/>
    <w:rsid w:val="67CA0088"/>
    <w:rsid w:val="68058AB6"/>
    <w:rsid w:val="6890457E"/>
    <w:rsid w:val="68EF8953"/>
    <w:rsid w:val="694298FD"/>
    <w:rsid w:val="6A6DB35C"/>
    <w:rsid w:val="6AA33CA7"/>
    <w:rsid w:val="6AFA50F9"/>
    <w:rsid w:val="6BFF3407"/>
    <w:rsid w:val="6C086722"/>
    <w:rsid w:val="6C3E5F7D"/>
    <w:rsid w:val="6CD8BDCD"/>
    <w:rsid w:val="6D60C2E6"/>
    <w:rsid w:val="6DCB0C1A"/>
    <w:rsid w:val="6E2457F2"/>
    <w:rsid w:val="6EA09EEE"/>
    <w:rsid w:val="6EB25BF4"/>
    <w:rsid w:val="6EC0D651"/>
    <w:rsid w:val="6F2605B8"/>
    <w:rsid w:val="70F2BE0A"/>
    <w:rsid w:val="710C8359"/>
    <w:rsid w:val="720D566A"/>
    <w:rsid w:val="72B895F5"/>
    <w:rsid w:val="73A3EE12"/>
    <w:rsid w:val="740AB747"/>
    <w:rsid w:val="74ED5CC1"/>
    <w:rsid w:val="753AB5DE"/>
    <w:rsid w:val="76044DC3"/>
    <w:rsid w:val="771AECEC"/>
    <w:rsid w:val="77A0698F"/>
    <w:rsid w:val="77DDF685"/>
    <w:rsid w:val="780FCC3C"/>
    <w:rsid w:val="7829958E"/>
    <w:rsid w:val="783A4C5D"/>
    <w:rsid w:val="78A1F4E8"/>
    <w:rsid w:val="7AA1666E"/>
    <w:rsid w:val="7C6D1651"/>
    <w:rsid w:val="7CE83AF7"/>
    <w:rsid w:val="7D14778C"/>
    <w:rsid w:val="7DF0248C"/>
    <w:rsid w:val="7E469C97"/>
    <w:rsid w:val="7E8CCCD1"/>
    <w:rsid w:val="7FE110ED"/>
    <w:rsid w:val="7FE4A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4DA74F"/>
  <w14:defaultImageDpi w14:val="0"/>
  <w15:docId w15:val="{BEEDC1E2-1928-4AF8-9C01-48B63D52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660"/>
  </w:style>
  <w:style w:type="paragraph" w:styleId="Titre2">
    <w:name w:val="heading 2"/>
    <w:aliases w:val="Art X.x -"/>
    <w:basedOn w:val="Normal"/>
    <w:next w:val="Normal"/>
    <w:link w:val="Titre2Car"/>
    <w:autoRedefine/>
    <w:qFormat/>
    <w:rsid w:val="00D7751C"/>
    <w:pPr>
      <w:keepNext/>
      <w:numPr>
        <w:numId w:val="22"/>
      </w:numPr>
      <w:tabs>
        <w:tab w:val="left" w:pos="6096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w w:val="10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B04D0"/>
    <w:rPr>
      <w:rFonts w:cs="Times New Roman"/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31B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F31B43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31B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F31B43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FA77DF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F5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F5EB9"/>
    <w:rPr>
      <w:rFonts w:ascii="Tahoma" w:hAnsi="Tahoma" w:cs="Tahoma"/>
      <w:sz w:val="16"/>
      <w:szCs w:val="16"/>
    </w:rPr>
  </w:style>
  <w:style w:type="character" w:customStyle="1" w:styleId="Titre2Car">
    <w:name w:val="Titre 2 Car"/>
    <w:aliases w:val="Art X.x - Car"/>
    <w:basedOn w:val="Policepardfaut"/>
    <w:link w:val="Titre2"/>
    <w:rsid w:val="00D7751C"/>
    <w:rPr>
      <w:rFonts w:ascii="Arial" w:eastAsia="Times New Roman" w:hAnsi="Arial" w:cs="Arial"/>
      <w:b/>
      <w:bCs/>
      <w:w w:val="105"/>
    </w:rPr>
  </w:style>
  <w:style w:type="paragraph" w:styleId="Corpsdetexte">
    <w:name w:val="Body Text"/>
    <w:basedOn w:val="Normal"/>
    <w:link w:val="CorpsdetexteCar"/>
    <w:rsid w:val="009B0932"/>
    <w:pPr>
      <w:tabs>
        <w:tab w:val="left" w:pos="2127"/>
      </w:tabs>
      <w:spacing w:after="0" w:line="240" w:lineRule="auto"/>
      <w:jc w:val="center"/>
    </w:pPr>
    <w:rPr>
      <w:rFonts w:ascii="Helvetica" w:eastAsia="Times New Roman" w:hAnsi="Helvetica" w:cs="Helvetica"/>
      <w:b/>
      <w:bCs/>
      <w:i/>
      <w:iCs/>
      <w:color w:val="808080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9B0932"/>
    <w:rPr>
      <w:rFonts w:ascii="Helvetica" w:eastAsia="Times New Roman" w:hAnsi="Helvetica" w:cs="Helvetica"/>
      <w:b/>
      <w:bCs/>
      <w:i/>
      <w:iCs/>
      <w:color w:val="808080"/>
      <w:sz w:val="20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21CFC"/>
    <w:rPr>
      <w:color w:val="605E5C"/>
      <w:shd w:val="clear" w:color="auto" w:fill="E1DFDD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59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927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9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d47cad758dc24baf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4d9563-1138-482a-b9b5-949dff16b982" xsi:nil="true"/>
    <lcf76f155ced4ddcb4097134ff3c332f xmlns="cb64682c-62d3-4c41-b154-d8af0da34ba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90BE055B903C439668472353B7711D" ma:contentTypeVersion="14" ma:contentTypeDescription="Crée un document." ma:contentTypeScope="" ma:versionID="189d27f3850a5ceaa38b46ef87ba90a1">
  <xsd:schema xmlns:xsd="http://www.w3.org/2001/XMLSchema" xmlns:xs="http://www.w3.org/2001/XMLSchema" xmlns:p="http://schemas.microsoft.com/office/2006/metadata/properties" xmlns:ns2="cb64682c-62d3-4c41-b154-d8af0da34ba0" xmlns:ns3="f94d9563-1138-482a-b9b5-949dff16b982" targetNamespace="http://schemas.microsoft.com/office/2006/metadata/properties" ma:root="true" ma:fieldsID="9b007ee34c8f2dbde0f6c49c3268d353" ns2:_="" ns3:_="">
    <xsd:import namespace="cb64682c-62d3-4c41-b154-d8af0da34ba0"/>
    <xsd:import namespace="f94d9563-1138-482a-b9b5-949dff16b9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64682c-62d3-4c41-b154-d8af0da34b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c034f52c-6c82-471d-aff2-44ac64a6e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d9563-1138-482a-b9b5-949dff16b9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267a1c1-1d7e-49d5-9d75-1978f3f0843d}" ma:internalName="TaxCatchAll" ma:showField="CatchAllData" ma:web="f94d9563-1138-482a-b9b5-949dff16b9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2FC88C-C625-4B0F-917A-C2219B6D9DCA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cb64682c-62d3-4c41-b154-d8af0da34ba0"/>
    <ds:schemaRef ds:uri="f94d9563-1138-482a-b9b5-949dff16b982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D692E98-4536-414C-BE0B-DF4ED1CED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64682c-62d3-4c41-b154-d8af0da34ba0"/>
    <ds:schemaRef ds:uri="f94d9563-1138-482a-b9b5-949dff16b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9190A-530D-4814-B2C4-5AB1681998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789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stephanie lasne</dc:creator>
  <dc:description>Generated by Oracle BI Publisher 10.1.3.4.2</dc:description>
  <cp:lastModifiedBy>Florence GERONIMI</cp:lastModifiedBy>
  <cp:revision>14</cp:revision>
  <cp:lastPrinted>2020-09-18T07:15:00Z</cp:lastPrinted>
  <dcterms:created xsi:type="dcterms:W3CDTF">2025-01-13T13:07:00Z</dcterms:created>
  <dcterms:modified xsi:type="dcterms:W3CDTF">2025-01-16T15:15:00Z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0x0101003490BE055B903C439668472353B7711D</vt:lpwstr>
  </property>
  <property fmtid="{D5CDD505-2E9C-101B-9397-08002B2CF9AE}" pid="3" name="MediaServiceImageTags">
    <vt:lpwstr/>
  </property>
</Properties>
</file>