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FD338" w14:textId="77777777" w:rsidR="004A77C5" w:rsidRDefault="00385910">
      <w:pPr>
        <w:ind w:left="3100" w:right="3100"/>
        <w:rPr>
          <w:sz w:val="2"/>
        </w:rPr>
      </w:pPr>
      <w:r>
        <w:pict w14:anchorId="36BB2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6" o:title=""/>
          </v:shape>
        </w:pict>
      </w:r>
    </w:p>
    <w:p w14:paraId="7A6710F0" w14:textId="77777777" w:rsidR="004A77C5" w:rsidRDefault="004A77C5">
      <w:pPr>
        <w:spacing w:after="160" w:line="240" w:lineRule="exact"/>
      </w:pPr>
    </w:p>
    <w:tbl>
      <w:tblPr>
        <w:tblW w:w="0" w:type="auto"/>
        <w:tblLayout w:type="fixed"/>
        <w:tblLook w:val="04A0" w:firstRow="1" w:lastRow="0" w:firstColumn="1" w:lastColumn="0" w:noHBand="0" w:noVBand="1"/>
      </w:tblPr>
      <w:tblGrid>
        <w:gridCol w:w="9620"/>
      </w:tblGrid>
      <w:tr w:rsidR="004A77C5" w14:paraId="6187A1DE" w14:textId="77777777">
        <w:tc>
          <w:tcPr>
            <w:tcW w:w="9620" w:type="dxa"/>
            <w:shd w:val="clear" w:color="666553" w:fill="666553"/>
            <w:tcMar>
              <w:top w:w="30" w:type="dxa"/>
              <w:left w:w="0" w:type="dxa"/>
              <w:bottom w:w="0" w:type="dxa"/>
              <w:right w:w="0" w:type="dxa"/>
            </w:tcMar>
            <w:vAlign w:val="center"/>
          </w:tcPr>
          <w:p w14:paraId="5F01C24B" w14:textId="77777777" w:rsidR="004A77C5" w:rsidRDefault="00D0320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2B59ADB2" w14:textId="77777777" w:rsidR="004A77C5" w:rsidRDefault="00D03202">
      <w:pPr>
        <w:spacing w:line="240" w:lineRule="exact"/>
      </w:pPr>
      <w:r>
        <w:t xml:space="preserve"> </w:t>
      </w:r>
    </w:p>
    <w:p w14:paraId="2A695CA8" w14:textId="77777777" w:rsidR="004A77C5" w:rsidRDefault="004A77C5">
      <w:pPr>
        <w:spacing w:after="120" w:line="240" w:lineRule="exact"/>
      </w:pPr>
    </w:p>
    <w:p w14:paraId="27146E74" w14:textId="77777777" w:rsidR="004A77C5" w:rsidRDefault="00D0320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55DE0E50" w14:textId="77777777" w:rsidR="004A77C5" w:rsidRDefault="004A77C5">
      <w:pPr>
        <w:spacing w:line="240" w:lineRule="exact"/>
      </w:pPr>
    </w:p>
    <w:p w14:paraId="42D7F96A" w14:textId="77777777" w:rsidR="004A77C5" w:rsidRDefault="004A77C5">
      <w:pPr>
        <w:spacing w:line="240" w:lineRule="exact"/>
      </w:pPr>
    </w:p>
    <w:p w14:paraId="728835FD" w14:textId="77777777" w:rsidR="004A77C5" w:rsidRDefault="004A77C5">
      <w:pPr>
        <w:spacing w:line="240" w:lineRule="exact"/>
      </w:pPr>
    </w:p>
    <w:p w14:paraId="6E8C2CFC" w14:textId="77777777" w:rsidR="004A77C5" w:rsidRDefault="004A77C5">
      <w:pPr>
        <w:spacing w:line="240" w:lineRule="exact"/>
      </w:pPr>
    </w:p>
    <w:p w14:paraId="12A6A5FA" w14:textId="77777777" w:rsidR="004A77C5" w:rsidRDefault="004A77C5">
      <w:pPr>
        <w:spacing w:line="240" w:lineRule="exact"/>
      </w:pPr>
    </w:p>
    <w:p w14:paraId="1E3A26FD" w14:textId="77777777" w:rsidR="004A77C5" w:rsidRDefault="004A77C5">
      <w:pPr>
        <w:spacing w:line="240" w:lineRule="exact"/>
      </w:pPr>
    </w:p>
    <w:p w14:paraId="37F6701B" w14:textId="77777777" w:rsidR="004A77C5" w:rsidRDefault="004A77C5">
      <w:pPr>
        <w:spacing w:line="240" w:lineRule="exact"/>
      </w:pPr>
    </w:p>
    <w:p w14:paraId="04379E7E" w14:textId="77777777" w:rsidR="004A77C5" w:rsidRDefault="004A77C5">
      <w:pPr>
        <w:spacing w:after="180" w:line="240" w:lineRule="exact"/>
      </w:pPr>
    </w:p>
    <w:tbl>
      <w:tblPr>
        <w:tblW w:w="0" w:type="auto"/>
        <w:tblInd w:w="1260" w:type="dxa"/>
        <w:tblLayout w:type="fixed"/>
        <w:tblLook w:val="04A0" w:firstRow="1" w:lastRow="0" w:firstColumn="1" w:lastColumn="0" w:noHBand="0" w:noVBand="1"/>
      </w:tblPr>
      <w:tblGrid>
        <w:gridCol w:w="7100"/>
      </w:tblGrid>
      <w:tr w:rsidR="004A77C5" w:rsidRPr="00385910" w14:paraId="6843694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4C803B7" w14:textId="77777777" w:rsidR="004A77C5" w:rsidRDefault="00D0320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d'électricité basse tension pour les bâtiments et locaux des sites de l’Université Paris Saclay ( 91, 92 et 94)</w:t>
            </w:r>
          </w:p>
        </w:tc>
      </w:tr>
    </w:tbl>
    <w:p w14:paraId="7D2BCFC4" w14:textId="77777777" w:rsidR="004A77C5" w:rsidRPr="006E2D2B" w:rsidRDefault="00D03202">
      <w:pPr>
        <w:spacing w:line="240" w:lineRule="exact"/>
        <w:rPr>
          <w:lang w:val="fr-FR"/>
        </w:rPr>
      </w:pPr>
      <w:r w:rsidRPr="006E2D2B">
        <w:rPr>
          <w:lang w:val="fr-FR"/>
        </w:rPr>
        <w:t xml:space="preserve"> </w:t>
      </w:r>
    </w:p>
    <w:p w14:paraId="14CE8AC4" w14:textId="77777777" w:rsidR="004A77C5" w:rsidRPr="006E2D2B" w:rsidRDefault="004A77C5">
      <w:pPr>
        <w:spacing w:line="240" w:lineRule="exact"/>
        <w:rPr>
          <w:lang w:val="fr-FR"/>
        </w:rPr>
      </w:pPr>
    </w:p>
    <w:p w14:paraId="52AE3EB8" w14:textId="77777777" w:rsidR="004A77C5" w:rsidRPr="006E2D2B" w:rsidRDefault="004A77C5">
      <w:pPr>
        <w:spacing w:line="240" w:lineRule="exact"/>
        <w:rPr>
          <w:lang w:val="fr-FR"/>
        </w:rPr>
      </w:pPr>
    </w:p>
    <w:p w14:paraId="01A8F78F" w14:textId="77777777" w:rsidR="004A77C5" w:rsidRPr="006E2D2B" w:rsidRDefault="004A77C5">
      <w:pPr>
        <w:spacing w:line="240" w:lineRule="exact"/>
        <w:rPr>
          <w:lang w:val="fr-FR"/>
        </w:rPr>
      </w:pPr>
    </w:p>
    <w:p w14:paraId="4A2DCCD7" w14:textId="77777777" w:rsidR="004A77C5" w:rsidRPr="006E2D2B" w:rsidRDefault="004A77C5">
      <w:pPr>
        <w:spacing w:line="240" w:lineRule="exact"/>
        <w:rPr>
          <w:lang w:val="fr-FR"/>
        </w:rPr>
      </w:pPr>
    </w:p>
    <w:p w14:paraId="5A182E2B" w14:textId="77777777" w:rsidR="004A77C5" w:rsidRPr="006E2D2B" w:rsidRDefault="004A77C5">
      <w:pPr>
        <w:spacing w:after="40" w:line="240" w:lineRule="exact"/>
        <w:rPr>
          <w:lang w:val="fr-FR"/>
        </w:rPr>
      </w:pPr>
    </w:p>
    <w:p w14:paraId="6CB019A9" w14:textId="235A51DD" w:rsidR="004A77C5" w:rsidRDefault="00D03202">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5B034414" w14:textId="77777777" w:rsidR="006E2D2B" w:rsidRDefault="006E2D2B">
      <w:pPr>
        <w:spacing w:after="40"/>
        <w:ind w:left="1780" w:right="1680"/>
        <w:rPr>
          <w:rFonts w:ascii="Trebuchet MS" w:eastAsia="Trebuchet MS" w:hAnsi="Trebuchet MS" w:cs="Trebuchet MS"/>
          <w:color w:val="000000"/>
          <w:sz w:val="14"/>
          <w:lang w:val="fr-FR"/>
        </w:rPr>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E2D2B" w14:paraId="13B63B68" w14:textId="77777777" w:rsidTr="00F64E95">
        <w:trPr>
          <w:trHeight w:val="90"/>
        </w:trPr>
        <w:tc>
          <w:tcPr>
            <w:tcW w:w="1940" w:type="dxa"/>
            <w:vMerge w:val="restart"/>
            <w:tcMar>
              <w:top w:w="0" w:type="dxa"/>
              <w:left w:w="0" w:type="dxa"/>
              <w:bottom w:w="0" w:type="dxa"/>
              <w:right w:w="0" w:type="dxa"/>
            </w:tcMar>
            <w:vAlign w:val="center"/>
          </w:tcPr>
          <w:p w14:paraId="685EFF42" w14:textId="77777777" w:rsidR="006E2D2B" w:rsidRDefault="006E2D2B" w:rsidP="00F64E95">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1F738409" w14:textId="77777777" w:rsidR="006E2D2B" w:rsidRDefault="006E2D2B" w:rsidP="00F64E95">
            <w:pPr>
              <w:rPr>
                <w:sz w:val="2"/>
              </w:rPr>
            </w:pPr>
          </w:p>
        </w:tc>
        <w:tc>
          <w:tcPr>
            <w:tcW w:w="420" w:type="dxa"/>
            <w:tcMar>
              <w:top w:w="0" w:type="dxa"/>
              <w:left w:w="0" w:type="dxa"/>
              <w:bottom w:w="0" w:type="dxa"/>
              <w:right w:w="0" w:type="dxa"/>
            </w:tcMar>
          </w:tcPr>
          <w:p w14:paraId="2D9D06D1" w14:textId="77777777" w:rsidR="006E2D2B" w:rsidRDefault="006E2D2B" w:rsidP="00F64E95">
            <w:pPr>
              <w:rPr>
                <w:sz w:val="2"/>
              </w:rPr>
            </w:pPr>
          </w:p>
        </w:tc>
        <w:tc>
          <w:tcPr>
            <w:tcW w:w="420" w:type="dxa"/>
            <w:tcMar>
              <w:top w:w="0" w:type="dxa"/>
              <w:left w:w="0" w:type="dxa"/>
              <w:bottom w:w="0" w:type="dxa"/>
              <w:right w:w="0" w:type="dxa"/>
            </w:tcMar>
          </w:tcPr>
          <w:p w14:paraId="7C1B4694" w14:textId="77777777" w:rsidR="006E2D2B" w:rsidRDefault="006E2D2B" w:rsidP="00F64E95">
            <w:pPr>
              <w:rPr>
                <w:sz w:val="2"/>
              </w:rPr>
            </w:pPr>
          </w:p>
        </w:tc>
        <w:tc>
          <w:tcPr>
            <w:tcW w:w="420" w:type="dxa"/>
            <w:tcMar>
              <w:top w:w="0" w:type="dxa"/>
              <w:left w:w="0" w:type="dxa"/>
              <w:bottom w:w="0" w:type="dxa"/>
              <w:right w:w="0" w:type="dxa"/>
            </w:tcMar>
          </w:tcPr>
          <w:p w14:paraId="3D6FA6FC" w14:textId="77777777" w:rsidR="006E2D2B" w:rsidRDefault="006E2D2B" w:rsidP="00F64E95">
            <w:pPr>
              <w:rPr>
                <w:sz w:val="2"/>
              </w:rPr>
            </w:pPr>
          </w:p>
        </w:tc>
        <w:tc>
          <w:tcPr>
            <w:tcW w:w="420" w:type="dxa"/>
            <w:tcMar>
              <w:top w:w="0" w:type="dxa"/>
              <w:left w:w="0" w:type="dxa"/>
              <w:bottom w:w="0" w:type="dxa"/>
              <w:right w:w="0" w:type="dxa"/>
            </w:tcMar>
          </w:tcPr>
          <w:p w14:paraId="7F65D7E7" w14:textId="77777777" w:rsidR="006E2D2B" w:rsidRDefault="006E2D2B" w:rsidP="00F64E95">
            <w:pPr>
              <w:rPr>
                <w:sz w:val="2"/>
              </w:rPr>
            </w:pPr>
          </w:p>
        </w:tc>
        <w:tc>
          <w:tcPr>
            <w:tcW w:w="420" w:type="dxa"/>
            <w:tcMar>
              <w:top w:w="0" w:type="dxa"/>
              <w:left w:w="0" w:type="dxa"/>
              <w:bottom w:w="0" w:type="dxa"/>
              <w:right w:w="0" w:type="dxa"/>
            </w:tcMar>
          </w:tcPr>
          <w:p w14:paraId="0118A844" w14:textId="77777777" w:rsidR="006E2D2B" w:rsidRDefault="006E2D2B" w:rsidP="00F64E95">
            <w:pPr>
              <w:rPr>
                <w:sz w:val="2"/>
              </w:rPr>
            </w:pPr>
          </w:p>
        </w:tc>
        <w:tc>
          <w:tcPr>
            <w:tcW w:w="420" w:type="dxa"/>
            <w:tcMar>
              <w:top w:w="0" w:type="dxa"/>
              <w:left w:w="0" w:type="dxa"/>
              <w:bottom w:w="0" w:type="dxa"/>
              <w:right w:w="0" w:type="dxa"/>
            </w:tcMar>
          </w:tcPr>
          <w:p w14:paraId="29FBE92F" w14:textId="77777777" w:rsidR="006E2D2B" w:rsidRDefault="006E2D2B" w:rsidP="00F64E95">
            <w:pPr>
              <w:rPr>
                <w:sz w:val="2"/>
              </w:rPr>
            </w:pPr>
          </w:p>
        </w:tc>
        <w:tc>
          <w:tcPr>
            <w:tcW w:w="420" w:type="dxa"/>
            <w:tcMar>
              <w:top w:w="0" w:type="dxa"/>
              <w:left w:w="0" w:type="dxa"/>
              <w:bottom w:w="0" w:type="dxa"/>
              <w:right w:w="0" w:type="dxa"/>
            </w:tcMar>
          </w:tcPr>
          <w:p w14:paraId="402D778F" w14:textId="77777777" w:rsidR="006E2D2B" w:rsidRDefault="006E2D2B" w:rsidP="00F64E95">
            <w:pPr>
              <w:rPr>
                <w:sz w:val="2"/>
              </w:rPr>
            </w:pPr>
          </w:p>
        </w:tc>
        <w:tc>
          <w:tcPr>
            <w:tcW w:w="420" w:type="dxa"/>
            <w:tcMar>
              <w:top w:w="0" w:type="dxa"/>
              <w:left w:w="0" w:type="dxa"/>
              <w:bottom w:w="0" w:type="dxa"/>
              <w:right w:w="0" w:type="dxa"/>
            </w:tcMar>
          </w:tcPr>
          <w:p w14:paraId="2B5072DE" w14:textId="77777777" w:rsidR="006E2D2B" w:rsidRDefault="006E2D2B" w:rsidP="00F64E95">
            <w:pPr>
              <w:rPr>
                <w:sz w:val="2"/>
              </w:rPr>
            </w:pPr>
          </w:p>
        </w:tc>
        <w:tc>
          <w:tcPr>
            <w:tcW w:w="420" w:type="dxa"/>
            <w:tcMar>
              <w:top w:w="0" w:type="dxa"/>
              <w:left w:w="0" w:type="dxa"/>
              <w:bottom w:w="0" w:type="dxa"/>
              <w:right w:w="0" w:type="dxa"/>
            </w:tcMar>
          </w:tcPr>
          <w:p w14:paraId="48537C93" w14:textId="77777777" w:rsidR="006E2D2B" w:rsidRDefault="006E2D2B" w:rsidP="00F64E95">
            <w:pPr>
              <w:rPr>
                <w:sz w:val="2"/>
              </w:rPr>
            </w:pPr>
          </w:p>
        </w:tc>
        <w:tc>
          <w:tcPr>
            <w:tcW w:w="420" w:type="dxa"/>
            <w:tcMar>
              <w:top w:w="0" w:type="dxa"/>
              <w:left w:w="0" w:type="dxa"/>
              <w:bottom w:w="0" w:type="dxa"/>
              <w:right w:w="0" w:type="dxa"/>
            </w:tcMar>
          </w:tcPr>
          <w:p w14:paraId="45DEE9A5" w14:textId="77777777" w:rsidR="006E2D2B" w:rsidRDefault="006E2D2B" w:rsidP="00F64E95">
            <w:pPr>
              <w:rPr>
                <w:sz w:val="2"/>
              </w:rPr>
            </w:pPr>
          </w:p>
        </w:tc>
      </w:tr>
      <w:tr w:rsidR="006E2D2B" w14:paraId="18D29FE8" w14:textId="77777777" w:rsidTr="00F64E95">
        <w:trPr>
          <w:trHeight w:val="252"/>
        </w:trPr>
        <w:tc>
          <w:tcPr>
            <w:tcW w:w="1940" w:type="dxa"/>
            <w:vMerge/>
            <w:tcMar>
              <w:top w:w="0" w:type="dxa"/>
              <w:left w:w="0" w:type="dxa"/>
              <w:bottom w:w="0" w:type="dxa"/>
              <w:right w:w="0" w:type="dxa"/>
            </w:tcMar>
          </w:tcPr>
          <w:p w14:paraId="5111BDCD" w14:textId="77777777" w:rsidR="006E2D2B" w:rsidRDefault="006E2D2B" w:rsidP="00F64E95"/>
        </w:tc>
        <w:tc>
          <w:tcPr>
            <w:tcW w:w="23" w:type="dxa"/>
            <w:tcMar>
              <w:top w:w="0" w:type="dxa"/>
              <w:left w:w="0" w:type="dxa"/>
              <w:bottom w:w="0" w:type="dxa"/>
              <w:right w:w="0" w:type="dxa"/>
            </w:tcMar>
          </w:tcPr>
          <w:p w14:paraId="30AB4414" w14:textId="77777777" w:rsidR="006E2D2B" w:rsidRDefault="006E2D2B" w:rsidP="00F64E95">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355F8E9B"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DEE93E5"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4AC8BE3"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A7F592E"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28D321E"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DC8A521"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573C2F8"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50B9814"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8D63E5C"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E233C72" w14:textId="77777777" w:rsidR="006E2D2B" w:rsidRDefault="006E2D2B" w:rsidP="00F64E9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35856D56" w14:textId="77777777" w:rsidR="004A77C5" w:rsidRDefault="00D03202">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4A77C5" w14:paraId="2F1A1120" w14:textId="77777777">
        <w:trPr>
          <w:trHeight w:val="346"/>
        </w:trPr>
        <w:tc>
          <w:tcPr>
            <w:tcW w:w="1940" w:type="dxa"/>
            <w:tcMar>
              <w:top w:w="0" w:type="dxa"/>
              <w:left w:w="0" w:type="dxa"/>
              <w:bottom w:w="0" w:type="dxa"/>
              <w:right w:w="0" w:type="dxa"/>
            </w:tcMar>
            <w:vAlign w:val="center"/>
          </w:tcPr>
          <w:p w14:paraId="5AC03E1A" w14:textId="77777777" w:rsidR="004A77C5" w:rsidRDefault="00D03202">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1C1B5EB0" w14:textId="77777777" w:rsidR="004A77C5" w:rsidRDefault="004A77C5">
            <w:pPr>
              <w:rPr>
                <w:sz w:val="2"/>
              </w:rPr>
            </w:pPr>
          </w:p>
        </w:tc>
        <w:tc>
          <w:tcPr>
            <w:tcW w:w="4200" w:type="dxa"/>
            <w:tcMar>
              <w:top w:w="0" w:type="dxa"/>
              <w:left w:w="0" w:type="dxa"/>
              <w:bottom w:w="0" w:type="dxa"/>
              <w:right w:w="0" w:type="dxa"/>
            </w:tcMar>
            <w:vAlign w:val="center"/>
          </w:tcPr>
          <w:p w14:paraId="610C4759" w14:textId="77777777" w:rsidR="004A77C5" w:rsidRDefault="00D03202">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60FD2C4" w14:textId="77777777" w:rsidR="004A77C5" w:rsidRDefault="00D03202">
      <w:pPr>
        <w:spacing w:line="240" w:lineRule="exact"/>
      </w:pPr>
      <w:r>
        <w:t xml:space="preserve"> </w:t>
      </w:r>
    </w:p>
    <w:p w14:paraId="78157062" w14:textId="77777777" w:rsidR="004A77C5" w:rsidRDefault="004A77C5">
      <w:pPr>
        <w:spacing w:after="100" w:line="240" w:lineRule="exact"/>
      </w:pPr>
    </w:p>
    <w:p w14:paraId="69854EDE" w14:textId="77777777" w:rsidR="004A77C5" w:rsidRDefault="00D032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3A2F90D0" w14:textId="77777777" w:rsidR="004A77C5" w:rsidRDefault="00D032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DD34032" w14:textId="77777777" w:rsidR="004A77C5" w:rsidRDefault="00D032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3C52A6B1" w14:textId="77777777" w:rsidR="004A77C5" w:rsidRDefault="00D0320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49D196B0" w14:textId="77777777" w:rsidR="004A77C5" w:rsidRDefault="004A77C5">
      <w:pPr>
        <w:spacing w:line="279" w:lineRule="exact"/>
        <w:jc w:val="center"/>
        <w:rPr>
          <w:rFonts w:ascii="Trebuchet MS" w:eastAsia="Trebuchet MS" w:hAnsi="Trebuchet MS" w:cs="Trebuchet MS"/>
          <w:color w:val="000000"/>
          <w:lang w:val="fr-FR"/>
        </w:rPr>
        <w:sectPr w:rsidR="004A77C5">
          <w:pgSz w:w="11900" w:h="16840"/>
          <w:pgMar w:top="1400" w:right="1140" w:bottom="1440" w:left="1140" w:header="1400" w:footer="1440" w:gutter="0"/>
          <w:cols w:space="708"/>
        </w:sectPr>
      </w:pPr>
    </w:p>
    <w:p w14:paraId="088EB53C" w14:textId="77777777" w:rsidR="004A77C5" w:rsidRDefault="004A77C5">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A77C5" w14:paraId="46AFB2D6" w14:textId="77777777" w:rsidTr="006E2D2B">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65CB635C" w14:textId="77777777" w:rsidR="004A77C5" w:rsidRDefault="00D03202">
            <w:pPr>
              <w:pStyle w:val="Titletable"/>
              <w:jc w:val="center"/>
              <w:rPr>
                <w:lang w:val="fr-FR"/>
              </w:rPr>
            </w:pPr>
            <w:r>
              <w:rPr>
                <w:lang w:val="fr-FR"/>
              </w:rPr>
              <w:t>L'ESSENTIEL DE L'ACTE D'ENGAGEMENT</w:t>
            </w:r>
          </w:p>
        </w:tc>
      </w:tr>
      <w:tr w:rsidR="004A77C5" w:rsidRPr="00385910" w14:paraId="62C6B2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CA397" w14:textId="77777777" w:rsidR="004A77C5" w:rsidRDefault="004A77C5">
            <w:pPr>
              <w:spacing w:line="140" w:lineRule="exact"/>
              <w:rPr>
                <w:sz w:val="14"/>
              </w:rPr>
            </w:pPr>
          </w:p>
          <w:p w14:paraId="2BCCCE9E" w14:textId="77777777" w:rsidR="004A77C5" w:rsidRDefault="00385910">
            <w:pPr>
              <w:ind w:left="420"/>
              <w:rPr>
                <w:sz w:val="2"/>
              </w:rPr>
            </w:pPr>
            <w:r>
              <w:pict w14:anchorId="45ECF667">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1F596A"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6256E" w14:textId="77777777" w:rsidR="004A77C5" w:rsidRDefault="00D0320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d'électricité basse tension pour les bâtiments et locaux des sites de l’Université Paris Saclay ( 91, 92 et 94)</w:t>
            </w:r>
          </w:p>
        </w:tc>
      </w:tr>
      <w:tr w:rsidR="004A77C5" w14:paraId="7755E02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79B51" w14:textId="77777777" w:rsidR="004A77C5" w:rsidRPr="006E2D2B" w:rsidRDefault="004A77C5">
            <w:pPr>
              <w:spacing w:line="140" w:lineRule="exact"/>
              <w:rPr>
                <w:sz w:val="14"/>
                <w:lang w:val="fr-FR"/>
              </w:rPr>
            </w:pPr>
          </w:p>
          <w:p w14:paraId="4DCE7A92" w14:textId="77777777" w:rsidR="004A77C5" w:rsidRDefault="00AB66DF">
            <w:pPr>
              <w:ind w:left="420"/>
              <w:rPr>
                <w:sz w:val="2"/>
              </w:rPr>
            </w:pPr>
            <w:r>
              <w:pict w14:anchorId="2EB59580">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410E88"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D72291"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4A77C5" w14:paraId="4EB127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42875" w14:textId="77777777" w:rsidR="004A77C5" w:rsidRDefault="004A77C5">
            <w:pPr>
              <w:spacing w:line="140" w:lineRule="exact"/>
              <w:rPr>
                <w:sz w:val="14"/>
              </w:rPr>
            </w:pPr>
          </w:p>
          <w:p w14:paraId="4D10DBA8" w14:textId="77777777" w:rsidR="004A77C5" w:rsidRDefault="00AB66DF">
            <w:pPr>
              <w:ind w:left="420"/>
              <w:rPr>
                <w:sz w:val="2"/>
              </w:rPr>
            </w:pPr>
            <w:r>
              <w:pict w14:anchorId="07351F4D">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C79CFE"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E7165"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4A77C5" w14:paraId="016D492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82437" w14:textId="77777777" w:rsidR="004A77C5" w:rsidRDefault="004A77C5">
            <w:pPr>
              <w:spacing w:line="140" w:lineRule="exact"/>
              <w:rPr>
                <w:sz w:val="14"/>
              </w:rPr>
            </w:pPr>
          </w:p>
          <w:p w14:paraId="53A24ECF" w14:textId="77777777" w:rsidR="004A77C5" w:rsidRDefault="00AB66DF">
            <w:pPr>
              <w:ind w:left="420"/>
              <w:rPr>
                <w:sz w:val="2"/>
              </w:rPr>
            </w:pPr>
            <w:r>
              <w:pict w14:anchorId="1BFE919C">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64CB8"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9E970"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4A77C5" w14:paraId="75AF5A3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9D14DE" w14:textId="77777777" w:rsidR="004A77C5" w:rsidRDefault="004A77C5">
            <w:pPr>
              <w:spacing w:line="140" w:lineRule="exact"/>
              <w:rPr>
                <w:sz w:val="14"/>
              </w:rPr>
            </w:pPr>
          </w:p>
          <w:p w14:paraId="1D367A78" w14:textId="77777777" w:rsidR="004A77C5" w:rsidRDefault="00AB66DF">
            <w:pPr>
              <w:ind w:left="420"/>
              <w:rPr>
                <w:sz w:val="2"/>
              </w:rPr>
            </w:pPr>
            <w:r>
              <w:pict w14:anchorId="1024CFD6">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50929"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9D2F9" w14:textId="77777777" w:rsidR="006E2D2B" w:rsidRDefault="006E2D2B" w:rsidP="006E2D2B">
            <w:pPr>
              <w:rPr>
                <w:rFonts w:ascii="Trebuchet MS" w:eastAsia="Trebuchet MS" w:hAnsi="Trebuchet MS" w:cs="Trebuchet MS"/>
                <w:color w:val="000000"/>
                <w:sz w:val="20"/>
                <w:lang w:val="fr-FR"/>
              </w:rPr>
            </w:pPr>
          </w:p>
          <w:p w14:paraId="323D533F" w14:textId="12600308" w:rsidR="004A77C5" w:rsidRDefault="006E2D2B" w:rsidP="006E2D2B">
            <w:r>
              <w:rPr>
                <w:rFonts w:ascii="Trebuchet MS" w:eastAsia="Trebuchet MS" w:hAnsi="Trebuchet MS" w:cs="Trebuchet MS"/>
                <w:color w:val="000000"/>
                <w:sz w:val="20"/>
                <w:lang w:val="fr-FR"/>
              </w:rPr>
              <w:t xml:space="preserve">   Sans</w:t>
            </w:r>
          </w:p>
        </w:tc>
      </w:tr>
      <w:tr w:rsidR="004A77C5" w14:paraId="615085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426D9" w14:textId="77777777" w:rsidR="004A77C5" w:rsidRDefault="004A77C5">
            <w:pPr>
              <w:spacing w:line="140" w:lineRule="exact"/>
              <w:rPr>
                <w:sz w:val="14"/>
              </w:rPr>
            </w:pPr>
          </w:p>
          <w:p w14:paraId="7CF3483E" w14:textId="77777777" w:rsidR="004A77C5" w:rsidRDefault="00AB66DF">
            <w:pPr>
              <w:ind w:left="420"/>
              <w:rPr>
                <w:sz w:val="2"/>
              </w:rPr>
            </w:pPr>
            <w:r>
              <w:pict w14:anchorId="6F460720">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76491"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2B03C" w14:textId="77777777" w:rsidR="006E2D2B" w:rsidRDefault="006E2D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p>
          <w:p w14:paraId="2E49D3D6" w14:textId="44C7FC69" w:rsidR="004A77C5" w:rsidRDefault="006E2D2B">
            <w:r>
              <w:rPr>
                <w:rFonts w:ascii="Trebuchet MS" w:eastAsia="Trebuchet MS" w:hAnsi="Trebuchet MS" w:cs="Trebuchet MS"/>
                <w:color w:val="000000"/>
                <w:sz w:val="20"/>
                <w:lang w:val="fr-FR"/>
              </w:rPr>
              <w:t xml:space="preserve">   </w:t>
            </w:r>
            <w:r w:rsidRPr="006E2D2B">
              <w:rPr>
                <w:rFonts w:ascii="Trebuchet MS" w:eastAsia="Trebuchet MS" w:hAnsi="Trebuchet MS" w:cs="Trebuchet MS"/>
                <w:color w:val="000000"/>
                <w:sz w:val="20"/>
                <w:lang w:val="fr-FR"/>
              </w:rPr>
              <w:t>Sans</w:t>
            </w:r>
          </w:p>
        </w:tc>
      </w:tr>
      <w:tr w:rsidR="004A77C5" w14:paraId="082AD2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766B0" w14:textId="77777777" w:rsidR="004A77C5" w:rsidRDefault="004A77C5">
            <w:pPr>
              <w:spacing w:line="180" w:lineRule="exact"/>
              <w:rPr>
                <w:sz w:val="18"/>
              </w:rPr>
            </w:pPr>
          </w:p>
          <w:p w14:paraId="41CB6E37" w14:textId="77777777" w:rsidR="004A77C5" w:rsidRDefault="00AB66DF">
            <w:pPr>
              <w:ind w:left="420"/>
              <w:rPr>
                <w:sz w:val="2"/>
              </w:rPr>
            </w:pPr>
            <w:r>
              <w:pict w14:anchorId="6C8C5447">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00C9F"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10507"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A77C5" w14:paraId="396E061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A8D88" w14:textId="77777777" w:rsidR="004A77C5" w:rsidRDefault="004A77C5">
            <w:pPr>
              <w:spacing w:line="140" w:lineRule="exact"/>
              <w:rPr>
                <w:sz w:val="14"/>
              </w:rPr>
            </w:pPr>
          </w:p>
          <w:p w14:paraId="74747F1B" w14:textId="77777777" w:rsidR="004A77C5" w:rsidRDefault="00AB66DF">
            <w:pPr>
              <w:ind w:left="420"/>
              <w:rPr>
                <w:sz w:val="2"/>
              </w:rPr>
            </w:pPr>
            <w:r>
              <w:pict w14:anchorId="5E8A1928">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D33CF" w14:textId="77777777" w:rsidR="004A77C5" w:rsidRDefault="00D0320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94F90"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A77C5" w14:paraId="3FF6F10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F587" w14:textId="77777777" w:rsidR="004A77C5" w:rsidRDefault="004A77C5">
            <w:pPr>
              <w:spacing w:line="140" w:lineRule="exact"/>
              <w:rPr>
                <w:sz w:val="14"/>
              </w:rPr>
            </w:pPr>
          </w:p>
          <w:p w14:paraId="39940CF7" w14:textId="77777777" w:rsidR="004A77C5" w:rsidRDefault="00AB66DF">
            <w:pPr>
              <w:ind w:left="420"/>
              <w:rPr>
                <w:sz w:val="2"/>
              </w:rPr>
            </w:pPr>
            <w:r>
              <w:pict w14:anchorId="72F40CFD">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24029" w14:textId="77777777" w:rsidR="004A77C5" w:rsidRDefault="00D0320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45C54" w14:textId="77777777" w:rsidR="004A77C5" w:rsidRDefault="00D0320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F89BD08" w14:textId="77777777" w:rsidR="004A77C5" w:rsidRDefault="004A77C5">
      <w:pPr>
        <w:sectPr w:rsidR="004A77C5">
          <w:pgSz w:w="11900" w:h="16840"/>
          <w:pgMar w:top="1440" w:right="1160" w:bottom="1440" w:left="1140" w:header="1440" w:footer="1440" w:gutter="0"/>
          <w:cols w:space="708"/>
        </w:sectPr>
      </w:pPr>
    </w:p>
    <w:p w14:paraId="6225E925" w14:textId="77777777" w:rsidR="004A77C5" w:rsidRDefault="00D0320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36E196A" w14:textId="77777777" w:rsidR="004A77C5" w:rsidRDefault="004A77C5">
      <w:pPr>
        <w:spacing w:after="80" w:line="240" w:lineRule="exact"/>
      </w:pPr>
    </w:p>
    <w:p w14:paraId="65890AE0" w14:textId="468E848C" w:rsidR="00595E61" w:rsidRDefault="00D03202">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2709083" w:history="1">
        <w:r w:rsidR="00595E61" w:rsidRPr="00E50859">
          <w:rPr>
            <w:rStyle w:val="Lienhypertexte"/>
            <w:rFonts w:ascii="Trebuchet MS" w:eastAsia="Trebuchet MS" w:hAnsi="Trebuchet MS" w:cs="Trebuchet MS"/>
            <w:noProof/>
            <w:lang w:val="fr-FR"/>
          </w:rPr>
          <w:t>1 - Identification de l'acheteur</w:t>
        </w:r>
        <w:r w:rsidR="00595E61">
          <w:rPr>
            <w:noProof/>
          </w:rPr>
          <w:tab/>
        </w:r>
        <w:r w:rsidR="00595E61">
          <w:rPr>
            <w:noProof/>
          </w:rPr>
          <w:fldChar w:fldCharType="begin"/>
        </w:r>
        <w:r w:rsidR="00595E61">
          <w:rPr>
            <w:noProof/>
          </w:rPr>
          <w:instrText xml:space="preserve"> PAGEREF _Toc182709083 \h </w:instrText>
        </w:r>
        <w:r w:rsidR="00595E61">
          <w:rPr>
            <w:noProof/>
          </w:rPr>
        </w:r>
        <w:r w:rsidR="00595E61">
          <w:rPr>
            <w:noProof/>
          </w:rPr>
          <w:fldChar w:fldCharType="separate"/>
        </w:r>
        <w:r w:rsidR="00595E61">
          <w:rPr>
            <w:noProof/>
          </w:rPr>
          <w:t>4</w:t>
        </w:r>
        <w:r w:rsidR="00595E61">
          <w:rPr>
            <w:noProof/>
          </w:rPr>
          <w:fldChar w:fldCharType="end"/>
        </w:r>
      </w:hyperlink>
    </w:p>
    <w:p w14:paraId="55732CFC" w14:textId="3BB70A02"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84" w:history="1">
        <w:r w:rsidR="00595E61" w:rsidRPr="00E50859">
          <w:rPr>
            <w:rStyle w:val="Lienhypertexte"/>
            <w:rFonts w:ascii="Trebuchet MS" w:eastAsia="Trebuchet MS" w:hAnsi="Trebuchet MS" w:cs="Trebuchet MS"/>
            <w:noProof/>
            <w:lang w:val="fr-FR"/>
          </w:rPr>
          <w:t>2 - Identification du co-contractant</w:t>
        </w:r>
        <w:r w:rsidR="00595E61">
          <w:rPr>
            <w:noProof/>
          </w:rPr>
          <w:tab/>
        </w:r>
        <w:r w:rsidR="00595E61">
          <w:rPr>
            <w:noProof/>
          </w:rPr>
          <w:fldChar w:fldCharType="begin"/>
        </w:r>
        <w:r w:rsidR="00595E61">
          <w:rPr>
            <w:noProof/>
          </w:rPr>
          <w:instrText xml:space="preserve"> PAGEREF _Toc182709084 \h </w:instrText>
        </w:r>
        <w:r w:rsidR="00595E61">
          <w:rPr>
            <w:noProof/>
          </w:rPr>
        </w:r>
        <w:r w:rsidR="00595E61">
          <w:rPr>
            <w:noProof/>
          </w:rPr>
          <w:fldChar w:fldCharType="separate"/>
        </w:r>
        <w:r w:rsidR="00595E61">
          <w:rPr>
            <w:noProof/>
          </w:rPr>
          <w:t>4</w:t>
        </w:r>
        <w:r w:rsidR="00595E61">
          <w:rPr>
            <w:noProof/>
          </w:rPr>
          <w:fldChar w:fldCharType="end"/>
        </w:r>
      </w:hyperlink>
    </w:p>
    <w:p w14:paraId="3E9191D2" w14:textId="4B1CDE2C"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85" w:history="1">
        <w:r w:rsidR="00595E61" w:rsidRPr="00E50859">
          <w:rPr>
            <w:rStyle w:val="Lienhypertexte"/>
            <w:rFonts w:ascii="Trebuchet MS" w:eastAsia="Trebuchet MS" w:hAnsi="Trebuchet MS" w:cs="Trebuchet MS"/>
            <w:noProof/>
            <w:lang w:val="fr-FR"/>
          </w:rPr>
          <w:t>3 - Dispositions générales</w:t>
        </w:r>
        <w:r w:rsidR="00595E61">
          <w:rPr>
            <w:noProof/>
          </w:rPr>
          <w:tab/>
        </w:r>
        <w:r w:rsidR="00595E61">
          <w:rPr>
            <w:noProof/>
          </w:rPr>
          <w:fldChar w:fldCharType="begin"/>
        </w:r>
        <w:r w:rsidR="00595E61">
          <w:rPr>
            <w:noProof/>
          </w:rPr>
          <w:instrText xml:space="preserve"> PAGEREF _Toc182709085 \h </w:instrText>
        </w:r>
        <w:r w:rsidR="00595E61">
          <w:rPr>
            <w:noProof/>
          </w:rPr>
        </w:r>
        <w:r w:rsidR="00595E61">
          <w:rPr>
            <w:noProof/>
          </w:rPr>
          <w:fldChar w:fldCharType="separate"/>
        </w:r>
        <w:r w:rsidR="00595E61">
          <w:rPr>
            <w:noProof/>
          </w:rPr>
          <w:t>6</w:t>
        </w:r>
        <w:r w:rsidR="00595E61">
          <w:rPr>
            <w:noProof/>
          </w:rPr>
          <w:fldChar w:fldCharType="end"/>
        </w:r>
      </w:hyperlink>
    </w:p>
    <w:p w14:paraId="7193E9B2" w14:textId="35E2A638" w:rsidR="00595E61" w:rsidRDefault="00AB66DF">
      <w:pPr>
        <w:pStyle w:val="TM2"/>
        <w:tabs>
          <w:tab w:val="right" w:leader="dot" w:pos="9610"/>
        </w:tabs>
        <w:rPr>
          <w:rFonts w:asciiTheme="minorHAnsi" w:eastAsiaTheme="minorEastAsia" w:hAnsiTheme="minorHAnsi" w:cstheme="minorBidi"/>
          <w:noProof/>
          <w:sz w:val="22"/>
          <w:szCs w:val="22"/>
          <w:lang w:val="fr-FR" w:eastAsia="fr-FR"/>
        </w:rPr>
      </w:pPr>
      <w:hyperlink w:anchor="_Toc182709086" w:history="1">
        <w:r w:rsidR="00595E61" w:rsidRPr="00E50859">
          <w:rPr>
            <w:rStyle w:val="Lienhypertexte"/>
            <w:rFonts w:ascii="Trebuchet MS" w:eastAsia="Trebuchet MS" w:hAnsi="Trebuchet MS" w:cs="Trebuchet MS"/>
            <w:noProof/>
            <w:lang w:val="fr-FR"/>
          </w:rPr>
          <w:t>3.1 - Objet</w:t>
        </w:r>
        <w:r w:rsidR="00595E61">
          <w:rPr>
            <w:noProof/>
          </w:rPr>
          <w:tab/>
        </w:r>
        <w:r w:rsidR="00595E61">
          <w:rPr>
            <w:noProof/>
          </w:rPr>
          <w:fldChar w:fldCharType="begin"/>
        </w:r>
        <w:r w:rsidR="00595E61">
          <w:rPr>
            <w:noProof/>
          </w:rPr>
          <w:instrText xml:space="preserve"> PAGEREF _Toc182709086 \h </w:instrText>
        </w:r>
        <w:r w:rsidR="00595E61">
          <w:rPr>
            <w:noProof/>
          </w:rPr>
        </w:r>
        <w:r w:rsidR="00595E61">
          <w:rPr>
            <w:noProof/>
          </w:rPr>
          <w:fldChar w:fldCharType="separate"/>
        </w:r>
        <w:r w:rsidR="00595E61">
          <w:rPr>
            <w:noProof/>
          </w:rPr>
          <w:t>6</w:t>
        </w:r>
        <w:r w:rsidR="00595E61">
          <w:rPr>
            <w:noProof/>
          </w:rPr>
          <w:fldChar w:fldCharType="end"/>
        </w:r>
      </w:hyperlink>
    </w:p>
    <w:p w14:paraId="52794BA6" w14:textId="3BCE48DA" w:rsidR="00595E61" w:rsidRDefault="00AB66DF">
      <w:pPr>
        <w:pStyle w:val="TM2"/>
        <w:tabs>
          <w:tab w:val="right" w:leader="dot" w:pos="9610"/>
        </w:tabs>
        <w:rPr>
          <w:rFonts w:asciiTheme="minorHAnsi" w:eastAsiaTheme="minorEastAsia" w:hAnsiTheme="minorHAnsi" w:cstheme="minorBidi"/>
          <w:noProof/>
          <w:sz w:val="22"/>
          <w:szCs w:val="22"/>
          <w:lang w:val="fr-FR" w:eastAsia="fr-FR"/>
        </w:rPr>
      </w:pPr>
      <w:hyperlink w:anchor="_Toc182709087" w:history="1">
        <w:r w:rsidR="00595E61" w:rsidRPr="00E50859">
          <w:rPr>
            <w:rStyle w:val="Lienhypertexte"/>
            <w:rFonts w:ascii="Trebuchet MS" w:eastAsia="Trebuchet MS" w:hAnsi="Trebuchet MS" w:cs="Trebuchet MS"/>
            <w:noProof/>
            <w:lang w:val="fr-FR"/>
          </w:rPr>
          <w:t>3.2 - Mode de passation</w:t>
        </w:r>
        <w:r w:rsidR="00595E61">
          <w:rPr>
            <w:noProof/>
          </w:rPr>
          <w:tab/>
        </w:r>
        <w:r w:rsidR="00595E61">
          <w:rPr>
            <w:noProof/>
          </w:rPr>
          <w:fldChar w:fldCharType="begin"/>
        </w:r>
        <w:r w:rsidR="00595E61">
          <w:rPr>
            <w:noProof/>
          </w:rPr>
          <w:instrText xml:space="preserve"> PAGEREF _Toc182709087 \h </w:instrText>
        </w:r>
        <w:r w:rsidR="00595E61">
          <w:rPr>
            <w:noProof/>
          </w:rPr>
        </w:r>
        <w:r w:rsidR="00595E61">
          <w:rPr>
            <w:noProof/>
          </w:rPr>
          <w:fldChar w:fldCharType="separate"/>
        </w:r>
        <w:r w:rsidR="00595E61">
          <w:rPr>
            <w:noProof/>
          </w:rPr>
          <w:t>6</w:t>
        </w:r>
        <w:r w:rsidR="00595E61">
          <w:rPr>
            <w:noProof/>
          </w:rPr>
          <w:fldChar w:fldCharType="end"/>
        </w:r>
      </w:hyperlink>
    </w:p>
    <w:p w14:paraId="1257EE0F" w14:textId="737566BF" w:rsidR="00595E61" w:rsidRDefault="00AB66DF">
      <w:pPr>
        <w:pStyle w:val="TM2"/>
        <w:tabs>
          <w:tab w:val="right" w:leader="dot" w:pos="9610"/>
        </w:tabs>
        <w:rPr>
          <w:rFonts w:asciiTheme="minorHAnsi" w:eastAsiaTheme="minorEastAsia" w:hAnsiTheme="minorHAnsi" w:cstheme="minorBidi"/>
          <w:noProof/>
          <w:sz w:val="22"/>
          <w:szCs w:val="22"/>
          <w:lang w:val="fr-FR" w:eastAsia="fr-FR"/>
        </w:rPr>
      </w:pPr>
      <w:hyperlink w:anchor="_Toc182709088" w:history="1">
        <w:r w:rsidR="00595E61" w:rsidRPr="00E50859">
          <w:rPr>
            <w:rStyle w:val="Lienhypertexte"/>
            <w:rFonts w:ascii="Trebuchet MS" w:eastAsia="Trebuchet MS" w:hAnsi="Trebuchet MS" w:cs="Trebuchet MS"/>
            <w:noProof/>
            <w:lang w:val="fr-FR"/>
          </w:rPr>
          <w:t>3.3 - Forme de marché</w:t>
        </w:r>
        <w:r w:rsidR="00595E61">
          <w:rPr>
            <w:noProof/>
          </w:rPr>
          <w:tab/>
        </w:r>
        <w:r w:rsidR="00595E61">
          <w:rPr>
            <w:noProof/>
          </w:rPr>
          <w:fldChar w:fldCharType="begin"/>
        </w:r>
        <w:r w:rsidR="00595E61">
          <w:rPr>
            <w:noProof/>
          </w:rPr>
          <w:instrText xml:space="preserve"> PAGEREF _Toc182709088 \h </w:instrText>
        </w:r>
        <w:r w:rsidR="00595E61">
          <w:rPr>
            <w:noProof/>
          </w:rPr>
        </w:r>
        <w:r w:rsidR="00595E61">
          <w:rPr>
            <w:noProof/>
          </w:rPr>
          <w:fldChar w:fldCharType="separate"/>
        </w:r>
        <w:r w:rsidR="00595E61">
          <w:rPr>
            <w:noProof/>
          </w:rPr>
          <w:t>6</w:t>
        </w:r>
        <w:r w:rsidR="00595E61">
          <w:rPr>
            <w:noProof/>
          </w:rPr>
          <w:fldChar w:fldCharType="end"/>
        </w:r>
      </w:hyperlink>
    </w:p>
    <w:p w14:paraId="52546541" w14:textId="06ADC4D4"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89" w:history="1">
        <w:r w:rsidR="00595E61" w:rsidRPr="00E50859">
          <w:rPr>
            <w:rStyle w:val="Lienhypertexte"/>
            <w:rFonts w:ascii="Trebuchet MS" w:eastAsia="Trebuchet MS" w:hAnsi="Trebuchet MS" w:cs="Trebuchet MS"/>
            <w:noProof/>
            <w:lang w:val="fr-FR"/>
          </w:rPr>
          <w:t>4 - Prix</w:t>
        </w:r>
        <w:r w:rsidR="00595E61">
          <w:rPr>
            <w:noProof/>
          </w:rPr>
          <w:tab/>
        </w:r>
        <w:r w:rsidR="00595E61">
          <w:rPr>
            <w:noProof/>
          </w:rPr>
          <w:fldChar w:fldCharType="begin"/>
        </w:r>
        <w:r w:rsidR="00595E61">
          <w:rPr>
            <w:noProof/>
          </w:rPr>
          <w:instrText xml:space="preserve"> PAGEREF _Toc182709089 \h </w:instrText>
        </w:r>
        <w:r w:rsidR="00595E61">
          <w:rPr>
            <w:noProof/>
          </w:rPr>
        </w:r>
        <w:r w:rsidR="00595E61">
          <w:rPr>
            <w:noProof/>
          </w:rPr>
          <w:fldChar w:fldCharType="separate"/>
        </w:r>
        <w:r w:rsidR="00595E61">
          <w:rPr>
            <w:noProof/>
          </w:rPr>
          <w:t>6</w:t>
        </w:r>
        <w:r w:rsidR="00595E61">
          <w:rPr>
            <w:noProof/>
          </w:rPr>
          <w:fldChar w:fldCharType="end"/>
        </w:r>
      </w:hyperlink>
    </w:p>
    <w:p w14:paraId="0ABD441C" w14:textId="3AB7AAB0"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0" w:history="1">
        <w:r w:rsidR="00595E61" w:rsidRPr="00E50859">
          <w:rPr>
            <w:rStyle w:val="Lienhypertexte"/>
            <w:rFonts w:ascii="Trebuchet MS" w:eastAsia="Trebuchet MS" w:hAnsi="Trebuchet MS" w:cs="Trebuchet MS"/>
            <w:noProof/>
            <w:lang w:val="fr-FR"/>
          </w:rPr>
          <w:t>5 - Durée et délais d’exécution de l'accord-cadre</w:t>
        </w:r>
        <w:r w:rsidR="00595E61">
          <w:rPr>
            <w:noProof/>
          </w:rPr>
          <w:tab/>
        </w:r>
        <w:r w:rsidR="00595E61">
          <w:rPr>
            <w:noProof/>
          </w:rPr>
          <w:fldChar w:fldCharType="begin"/>
        </w:r>
        <w:r w:rsidR="00595E61">
          <w:rPr>
            <w:noProof/>
          </w:rPr>
          <w:instrText xml:space="preserve"> PAGEREF _Toc182709090 \h </w:instrText>
        </w:r>
        <w:r w:rsidR="00595E61">
          <w:rPr>
            <w:noProof/>
          </w:rPr>
        </w:r>
        <w:r w:rsidR="00595E61">
          <w:rPr>
            <w:noProof/>
          </w:rPr>
          <w:fldChar w:fldCharType="separate"/>
        </w:r>
        <w:r w:rsidR="00595E61">
          <w:rPr>
            <w:noProof/>
          </w:rPr>
          <w:t>7</w:t>
        </w:r>
        <w:r w:rsidR="00595E61">
          <w:rPr>
            <w:noProof/>
          </w:rPr>
          <w:fldChar w:fldCharType="end"/>
        </w:r>
      </w:hyperlink>
    </w:p>
    <w:p w14:paraId="19EAA351" w14:textId="535FD8B9"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1" w:history="1">
        <w:r w:rsidR="00595E61" w:rsidRPr="00E50859">
          <w:rPr>
            <w:rStyle w:val="Lienhypertexte"/>
            <w:rFonts w:ascii="Trebuchet MS" w:eastAsia="Trebuchet MS" w:hAnsi="Trebuchet MS" w:cs="Trebuchet MS"/>
            <w:noProof/>
            <w:lang w:val="fr-FR"/>
          </w:rPr>
          <w:t>6 - Paiement</w:t>
        </w:r>
        <w:r w:rsidR="00595E61">
          <w:rPr>
            <w:noProof/>
          </w:rPr>
          <w:tab/>
        </w:r>
        <w:r w:rsidR="00595E61">
          <w:rPr>
            <w:noProof/>
          </w:rPr>
          <w:fldChar w:fldCharType="begin"/>
        </w:r>
        <w:r w:rsidR="00595E61">
          <w:rPr>
            <w:noProof/>
          </w:rPr>
          <w:instrText xml:space="preserve"> PAGEREF _Toc182709091 \h </w:instrText>
        </w:r>
        <w:r w:rsidR="00595E61">
          <w:rPr>
            <w:noProof/>
          </w:rPr>
        </w:r>
        <w:r w:rsidR="00595E61">
          <w:rPr>
            <w:noProof/>
          </w:rPr>
          <w:fldChar w:fldCharType="separate"/>
        </w:r>
        <w:r w:rsidR="00595E61">
          <w:rPr>
            <w:noProof/>
          </w:rPr>
          <w:t>7</w:t>
        </w:r>
        <w:r w:rsidR="00595E61">
          <w:rPr>
            <w:noProof/>
          </w:rPr>
          <w:fldChar w:fldCharType="end"/>
        </w:r>
      </w:hyperlink>
    </w:p>
    <w:p w14:paraId="5988164B" w14:textId="198CF55A"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2" w:history="1">
        <w:r w:rsidR="00595E61" w:rsidRPr="00E50859">
          <w:rPr>
            <w:rStyle w:val="Lienhypertexte"/>
            <w:rFonts w:ascii="Trebuchet MS" w:eastAsia="Trebuchet MS" w:hAnsi="Trebuchet MS" w:cs="Trebuchet MS"/>
            <w:noProof/>
            <w:lang w:val="fr-FR"/>
          </w:rPr>
          <w:t>7 - Avance</w:t>
        </w:r>
        <w:r w:rsidR="00595E61">
          <w:rPr>
            <w:noProof/>
          </w:rPr>
          <w:tab/>
        </w:r>
        <w:r w:rsidR="00595E61">
          <w:rPr>
            <w:noProof/>
          </w:rPr>
          <w:fldChar w:fldCharType="begin"/>
        </w:r>
        <w:r w:rsidR="00595E61">
          <w:rPr>
            <w:noProof/>
          </w:rPr>
          <w:instrText xml:space="preserve"> PAGEREF _Toc182709092 \h </w:instrText>
        </w:r>
        <w:r w:rsidR="00595E61">
          <w:rPr>
            <w:noProof/>
          </w:rPr>
        </w:r>
        <w:r w:rsidR="00595E61">
          <w:rPr>
            <w:noProof/>
          </w:rPr>
          <w:fldChar w:fldCharType="separate"/>
        </w:r>
        <w:r w:rsidR="00595E61">
          <w:rPr>
            <w:noProof/>
          </w:rPr>
          <w:t>9</w:t>
        </w:r>
        <w:r w:rsidR="00595E61">
          <w:rPr>
            <w:noProof/>
          </w:rPr>
          <w:fldChar w:fldCharType="end"/>
        </w:r>
      </w:hyperlink>
    </w:p>
    <w:p w14:paraId="54CC1A1B" w14:textId="42A49DC5"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3" w:history="1">
        <w:r w:rsidR="00595E61" w:rsidRPr="00E50859">
          <w:rPr>
            <w:rStyle w:val="Lienhypertexte"/>
            <w:rFonts w:ascii="Trebuchet MS" w:eastAsia="Trebuchet MS" w:hAnsi="Trebuchet MS" w:cs="Trebuchet MS"/>
            <w:noProof/>
            <w:lang w:val="fr-FR"/>
          </w:rPr>
          <w:t>8 - Engagement relatif aux actions d'insertion sociale et de performance environnementale</w:t>
        </w:r>
        <w:r w:rsidR="00595E61">
          <w:rPr>
            <w:noProof/>
          </w:rPr>
          <w:tab/>
        </w:r>
        <w:r w:rsidR="00595E61">
          <w:rPr>
            <w:noProof/>
          </w:rPr>
          <w:fldChar w:fldCharType="begin"/>
        </w:r>
        <w:r w:rsidR="00595E61">
          <w:rPr>
            <w:noProof/>
          </w:rPr>
          <w:instrText xml:space="preserve"> PAGEREF _Toc182709093 \h </w:instrText>
        </w:r>
        <w:r w:rsidR="00595E61">
          <w:rPr>
            <w:noProof/>
          </w:rPr>
        </w:r>
        <w:r w:rsidR="00595E61">
          <w:rPr>
            <w:noProof/>
          </w:rPr>
          <w:fldChar w:fldCharType="separate"/>
        </w:r>
        <w:r w:rsidR="00595E61">
          <w:rPr>
            <w:noProof/>
          </w:rPr>
          <w:t>9</w:t>
        </w:r>
        <w:r w:rsidR="00595E61">
          <w:rPr>
            <w:noProof/>
          </w:rPr>
          <w:fldChar w:fldCharType="end"/>
        </w:r>
      </w:hyperlink>
    </w:p>
    <w:p w14:paraId="35125600" w14:textId="459990B8"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4" w:history="1">
        <w:r w:rsidR="00595E61" w:rsidRPr="00E50859">
          <w:rPr>
            <w:rStyle w:val="Lienhypertexte"/>
            <w:rFonts w:ascii="Trebuchet MS" w:eastAsia="Trebuchet MS" w:hAnsi="Trebuchet MS" w:cs="Trebuchet MS"/>
            <w:noProof/>
            <w:lang w:val="fr-FR"/>
          </w:rPr>
          <w:t>9 - Nomenclature(s)</w:t>
        </w:r>
        <w:r w:rsidR="00595E61">
          <w:rPr>
            <w:noProof/>
          </w:rPr>
          <w:tab/>
        </w:r>
        <w:r w:rsidR="00595E61">
          <w:rPr>
            <w:noProof/>
          </w:rPr>
          <w:fldChar w:fldCharType="begin"/>
        </w:r>
        <w:r w:rsidR="00595E61">
          <w:rPr>
            <w:noProof/>
          </w:rPr>
          <w:instrText xml:space="preserve"> PAGEREF _Toc182709094 \h </w:instrText>
        </w:r>
        <w:r w:rsidR="00595E61">
          <w:rPr>
            <w:noProof/>
          </w:rPr>
        </w:r>
        <w:r w:rsidR="00595E61">
          <w:rPr>
            <w:noProof/>
          </w:rPr>
          <w:fldChar w:fldCharType="separate"/>
        </w:r>
        <w:r w:rsidR="00595E61">
          <w:rPr>
            <w:noProof/>
          </w:rPr>
          <w:t>9</w:t>
        </w:r>
        <w:r w:rsidR="00595E61">
          <w:rPr>
            <w:noProof/>
          </w:rPr>
          <w:fldChar w:fldCharType="end"/>
        </w:r>
      </w:hyperlink>
    </w:p>
    <w:p w14:paraId="1B7A0FD3" w14:textId="118079AC"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5" w:history="1">
        <w:r w:rsidR="00595E61" w:rsidRPr="00E50859">
          <w:rPr>
            <w:rStyle w:val="Lienhypertexte"/>
            <w:rFonts w:ascii="Trebuchet MS" w:eastAsia="Trebuchet MS" w:hAnsi="Trebuchet MS" w:cs="Trebuchet MS"/>
            <w:noProof/>
            <w:lang w:val="fr-FR"/>
          </w:rPr>
          <w:t>10 - Signature</w:t>
        </w:r>
        <w:r w:rsidR="00595E61">
          <w:rPr>
            <w:noProof/>
          </w:rPr>
          <w:tab/>
        </w:r>
        <w:r w:rsidR="00595E61">
          <w:rPr>
            <w:noProof/>
          </w:rPr>
          <w:fldChar w:fldCharType="begin"/>
        </w:r>
        <w:r w:rsidR="00595E61">
          <w:rPr>
            <w:noProof/>
          </w:rPr>
          <w:instrText xml:space="preserve"> PAGEREF _Toc182709095 \h </w:instrText>
        </w:r>
        <w:r w:rsidR="00595E61">
          <w:rPr>
            <w:noProof/>
          </w:rPr>
        </w:r>
        <w:r w:rsidR="00595E61">
          <w:rPr>
            <w:noProof/>
          </w:rPr>
          <w:fldChar w:fldCharType="separate"/>
        </w:r>
        <w:r w:rsidR="00595E61">
          <w:rPr>
            <w:noProof/>
          </w:rPr>
          <w:t>10</w:t>
        </w:r>
        <w:r w:rsidR="00595E61">
          <w:rPr>
            <w:noProof/>
          </w:rPr>
          <w:fldChar w:fldCharType="end"/>
        </w:r>
      </w:hyperlink>
    </w:p>
    <w:p w14:paraId="34BDD29E" w14:textId="7EBE858D" w:rsidR="00595E61" w:rsidRDefault="00AB66DF">
      <w:pPr>
        <w:pStyle w:val="TM1"/>
        <w:tabs>
          <w:tab w:val="right" w:leader="dot" w:pos="9610"/>
        </w:tabs>
        <w:rPr>
          <w:rFonts w:asciiTheme="minorHAnsi" w:eastAsiaTheme="minorEastAsia" w:hAnsiTheme="minorHAnsi" w:cstheme="minorBidi"/>
          <w:noProof/>
          <w:sz w:val="22"/>
          <w:szCs w:val="22"/>
          <w:lang w:val="fr-FR" w:eastAsia="fr-FR"/>
        </w:rPr>
      </w:pPr>
      <w:hyperlink w:anchor="_Toc182709096" w:history="1">
        <w:r w:rsidR="00595E61" w:rsidRPr="00E50859">
          <w:rPr>
            <w:rStyle w:val="Lienhypertexte"/>
            <w:rFonts w:ascii="Trebuchet MS" w:eastAsia="Trebuchet MS" w:hAnsi="Trebuchet MS" w:cs="Trebuchet MS"/>
            <w:noProof/>
            <w:lang w:val="fr-FR"/>
          </w:rPr>
          <w:t>ANNEXE N° 1 : DÉSIGNATION DES CO-TRAITANTS ET RÉPARTITION DES PRESTATIONS</w:t>
        </w:r>
        <w:r w:rsidR="00595E61">
          <w:rPr>
            <w:noProof/>
          </w:rPr>
          <w:tab/>
        </w:r>
        <w:r w:rsidR="00595E61">
          <w:rPr>
            <w:noProof/>
          </w:rPr>
          <w:fldChar w:fldCharType="begin"/>
        </w:r>
        <w:r w:rsidR="00595E61">
          <w:rPr>
            <w:noProof/>
          </w:rPr>
          <w:instrText xml:space="preserve"> PAGEREF _Toc182709096 \h </w:instrText>
        </w:r>
        <w:r w:rsidR="00595E61">
          <w:rPr>
            <w:noProof/>
          </w:rPr>
        </w:r>
        <w:r w:rsidR="00595E61">
          <w:rPr>
            <w:noProof/>
          </w:rPr>
          <w:fldChar w:fldCharType="separate"/>
        </w:r>
        <w:r w:rsidR="00595E61">
          <w:rPr>
            <w:noProof/>
          </w:rPr>
          <w:t>13</w:t>
        </w:r>
        <w:r w:rsidR="00595E61">
          <w:rPr>
            <w:noProof/>
          </w:rPr>
          <w:fldChar w:fldCharType="end"/>
        </w:r>
      </w:hyperlink>
    </w:p>
    <w:p w14:paraId="66A1B30B" w14:textId="7145BD61" w:rsidR="004A77C5" w:rsidRDefault="00D03202">
      <w:pPr>
        <w:spacing w:after="100"/>
        <w:rPr>
          <w:rFonts w:ascii="Trebuchet MS" w:eastAsia="Trebuchet MS" w:hAnsi="Trebuchet MS" w:cs="Trebuchet MS"/>
          <w:color w:val="000000"/>
          <w:sz w:val="22"/>
          <w:lang w:val="fr-FR"/>
        </w:rPr>
        <w:sectPr w:rsidR="004A77C5">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45EAA59" w14:textId="77777777" w:rsidR="004A77C5" w:rsidRDefault="00D03202" w:rsidP="006E2D2B">
      <w:pPr>
        <w:pStyle w:val="Titre1"/>
        <w:shd w:val="clear" w:color="auto" w:fill="993366"/>
        <w:rPr>
          <w:rFonts w:ascii="Trebuchet MS" w:eastAsia="Trebuchet MS" w:hAnsi="Trebuchet MS" w:cs="Trebuchet MS"/>
          <w:color w:val="FFFFFF"/>
          <w:sz w:val="28"/>
          <w:lang w:val="fr-FR"/>
        </w:rPr>
      </w:pPr>
      <w:bookmarkStart w:id="0" w:name="ArtL1_AE-3-A2"/>
      <w:bookmarkStart w:id="1" w:name="_Toc182709083"/>
      <w:bookmarkEnd w:id="0"/>
      <w:r>
        <w:rPr>
          <w:rFonts w:ascii="Trebuchet MS" w:eastAsia="Trebuchet MS" w:hAnsi="Trebuchet MS" w:cs="Trebuchet MS"/>
          <w:color w:val="FFFFFF"/>
          <w:sz w:val="28"/>
          <w:lang w:val="fr-FR"/>
        </w:rPr>
        <w:lastRenderedPageBreak/>
        <w:t>1 - Identification de l'acheteur</w:t>
      </w:r>
      <w:bookmarkEnd w:id="1"/>
    </w:p>
    <w:p w14:paraId="1EBA141E" w14:textId="77777777" w:rsidR="004A77C5" w:rsidRPr="006E2D2B" w:rsidRDefault="00D03202">
      <w:pPr>
        <w:spacing w:line="60" w:lineRule="exact"/>
        <w:rPr>
          <w:sz w:val="6"/>
          <w:lang w:val="fr-FR"/>
        </w:rPr>
      </w:pPr>
      <w:r w:rsidRPr="006E2D2B">
        <w:rPr>
          <w:lang w:val="fr-FR"/>
        </w:rPr>
        <w:t xml:space="preserve"> </w:t>
      </w:r>
    </w:p>
    <w:p w14:paraId="63A27912" w14:textId="77777777" w:rsidR="004A77C5" w:rsidRDefault="00D03202">
      <w:pPr>
        <w:pStyle w:val="ParagrapheIndent1"/>
        <w:spacing w:after="240"/>
        <w:jc w:val="both"/>
        <w:rPr>
          <w:color w:val="000000"/>
          <w:lang w:val="fr-FR"/>
        </w:rPr>
      </w:pPr>
      <w:r>
        <w:rPr>
          <w:color w:val="000000"/>
          <w:lang w:val="fr-FR"/>
        </w:rPr>
        <w:t>Nom de l'organisme : Université Paris-Saclay</w:t>
      </w:r>
    </w:p>
    <w:p w14:paraId="6B0B8DE4" w14:textId="77777777" w:rsidR="004A77C5" w:rsidRDefault="00D0320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354F4250" w14:textId="77777777" w:rsidR="004A77C5" w:rsidRDefault="00D03202">
      <w:pPr>
        <w:pStyle w:val="ParagrapheIndent1"/>
        <w:spacing w:after="240"/>
        <w:jc w:val="both"/>
        <w:rPr>
          <w:color w:val="000000"/>
          <w:lang w:val="fr-FR"/>
        </w:rPr>
      </w:pPr>
      <w:r>
        <w:rPr>
          <w:color w:val="000000"/>
          <w:lang w:val="fr-FR"/>
        </w:rPr>
        <w:t>Ordonnateur : Monsieur Camille GALAP, Président de l’Université Paris-Saclay</w:t>
      </w:r>
    </w:p>
    <w:p w14:paraId="3CAFD2DA" w14:textId="77777777" w:rsidR="004A77C5" w:rsidRDefault="00D03202">
      <w:pPr>
        <w:pStyle w:val="ParagrapheIndent1"/>
        <w:spacing w:after="240"/>
        <w:jc w:val="both"/>
        <w:rPr>
          <w:color w:val="000000"/>
          <w:lang w:val="fr-FR"/>
        </w:rPr>
      </w:pPr>
      <w:r>
        <w:rPr>
          <w:color w:val="000000"/>
          <w:lang w:val="fr-FR"/>
        </w:rPr>
        <w:t>Comptable assignataire des paiements : Agent comptable de l'Université Paris-Saclay</w:t>
      </w:r>
    </w:p>
    <w:p w14:paraId="4038BC3A" w14:textId="77777777" w:rsidR="004A77C5" w:rsidRDefault="00D03202">
      <w:pPr>
        <w:pStyle w:val="ParagrapheIndent1"/>
        <w:spacing w:after="240"/>
        <w:jc w:val="both"/>
        <w:rPr>
          <w:color w:val="000000"/>
          <w:lang w:val="fr-FR"/>
        </w:rPr>
      </w:pPr>
      <w:r>
        <w:rPr>
          <w:color w:val="000000"/>
          <w:lang w:val="fr-FR"/>
        </w:rPr>
        <w:t>La maîtrise d'œuvre sera assurée par le maître de l'ouvrage lui-même.</w:t>
      </w:r>
    </w:p>
    <w:p w14:paraId="5B99DE67" w14:textId="77777777" w:rsidR="004A77C5" w:rsidRDefault="00D03202" w:rsidP="006E2D2B">
      <w:pPr>
        <w:pStyle w:val="Titre1"/>
        <w:shd w:val="clear" w:color="auto" w:fill="993366"/>
        <w:rPr>
          <w:rFonts w:ascii="Trebuchet MS" w:eastAsia="Trebuchet MS" w:hAnsi="Trebuchet MS" w:cs="Trebuchet MS"/>
          <w:color w:val="FFFFFF"/>
          <w:sz w:val="28"/>
          <w:lang w:val="fr-FR"/>
        </w:rPr>
      </w:pPr>
      <w:bookmarkStart w:id="2" w:name="ArtL1_AE-3-A3"/>
      <w:bookmarkStart w:id="3" w:name="_Toc182709084"/>
      <w:bookmarkEnd w:id="2"/>
      <w:r>
        <w:rPr>
          <w:rFonts w:ascii="Trebuchet MS" w:eastAsia="Trebuchet MS" w:hAnsi="Trebuchet MS" w:cs="Trebuchet MS"/>
          <w:color w:val="FFFFFF"/>
          <w:sz w:val="28"/>
          <w:lang w:val="fr-FR"/>
        </w:rPr>
        <w:t>2 - Identification du co-contractant</w:t>
      </w:r>
      <w:bookmarkEnd w:id="3"/>
    </w:p>
    <w:p w14:paraId="38F5ED62" w14:textId="77777777" w:rsidR="004A77C5" w:rsidRPr="006E2D2B" w:rsidRDefault="00D03202">
      <w:pPr>
        <w:spacing w:line="60" w:lineRule="exact"/>
        <w:rPr>
          <w:sz w:val="6"/>
          <w:lang w:val="fr-FR"/>
        </w:rPr>
      </w:pPr>
      <w:r w:rsidRPr="006E2D2B">
        <w:rPr>
          <w:lang w:val="fr-FR"/>
        </w:rPr>
        <w:t xml:space="preserve"> </w:t>
      </w:r>
    </w:p>
    <w:p w14:paraId="4DA0ABE2" w14:textId="77777777" w:rsidR="004A77C5" w:rsidRDefault="00D0320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 2024-A106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4A77C5" w14:paraId="039E6473" w14:textId="77777777">
        <w:trPr>
          <w:trHeight w:val="202"/>
        </w:trPr>
        <w:tc>
          <w:tcPr>
            <w:tcW w:w="240" w:type="dxa"/>
            <w:tcMar>
              <w:top w:w="0" w:type="dxa"/>
              <w:left w:w="0" w:type="dxa"/>
              <w:bottom w:w="0" w:type="dxa"/>
              <w:right w:w="0" w:type="dxa"/>
            </w:tcMar>
          </w:tcPr>
          <w:p w14:paraId="27EECA6E" w14:textId="77777777" w:rsidR="004A77C5" w:rsidRDefault="00385910">
            <w:pPr>
              <w:rPr>
                <w:sz w:val="2"/>
              </w:rPr>
            </w:pPr>
            <w:r>
              <w:pict w14:anchorId="17A3309C">
                <v:shape id="_x0000_i1035" type="#_x0000_t75" style="width:12pt;height:12pt">
                  <v:imagedata r:id="rId16" o:title=""/>
                </v:shape>
              </w:pict>
            </w:r>
          </w:p>
        </w:tc>
        <w:tc>
          <w:tcPr>
            <w:tcW w:w="200" w:type="dxa"/>
            <w:tcMar>
              <w:top w:w="0" w:type="dxa"/>
              <w:left w:w="0" w:type="dxa"/>
              <w:bottom w:w="0" w:type="dxa"/>
              <w:right w:w="0" w:type="dxa"/>
            </w:tcMar>
          </w:tcPr>
          <w:p w14:paraId="0ED8A2D3" w14:textId="77777777" w:rsidR="004A77C5" w:rsidRDefault="004A77C5">
            <w:pPr>
              <w:rPr>
                <w:sz w:val="2"/>
              </w:rPr>
            </w:pPr>
          </w:p>
        </w:tc>
        <w:tc>
          <w:tcPr>
            <w:tcW w:w="9180" w:type="dxa"/>
            <w:tcMar>
              <w:top w:w="0" w:type="dxa"/>
              <w:left w:w="0" w:type="dxa"/>
              <w:bottom w:w="0" w:type="dxa"/>
              <w:right w:w="0" w:type="dxa"/>
            </w:tcMar>
          </w:tcPr>
          <w:p w14:paraId="27EB295C" w14:textId="77777777" w:rsidR="004A77C5" w:rsidRDefault="00D03202">
            <w:pPr>
              <w:pStyle w:val="ParagrapheIndent1"/>
              <w:jc w:val="both"/>
              <w:rPr>
                <w:color w:val="000000"/>
                <w:lang w:val="fr-FR"/>
              </w:rPr>
            </w:pPr>
            <w:r>
              <w:rPr>
                <w:color w:val="000000"/>
                <w:lang w:val="fr-FR"/>
              </w:rPr>
              <w:t>Le signataire (Candidat individuel),</w:t>
            </w:r>
          </w:p>
        </w:tc>
      </w:tr>
    </w:tbl>
    <w:p w14:paraId="6E8041D4" w14:textId="77777777" w:rsidR="004A77C5" w:rsidRDefault="00D0320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A77C5" w14:paraId="6F253F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6A48BE"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757C11" w14:textId="77777777" w:rsidR="004A77C5" w:rsidRDefault="004A77C5">
            <w:pPr>
              <w:pStyle w:val="saisieClientCel"/>
              <w:rPr>
                <w:rFonts w:ascii="Trebuchet MS" w:eastAsia="Trebuchet MS" w:hAnsi="Trebuchet MS" w:cs="Trebuchet MS"/>
                <w:color w:val="000000"/>
                <w:lang w:val="fr-FR"/>
              </w:rPr>
            </w:pPr>
          </w:p>
        </w:tc>
      </w:tr>
      <w:tr w:rsidR="004A77C5" w14:paraId="4DDCDD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10CBA6"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614D3D" w14:textId="77777777" w:rsidR="004A77C5" w:rsidRDefault="004A77C5">
            <w:pPr>
              <w:pStyle w:val="saisieClientCel"/>
              <w:rPr>
                <w:rFonts w:ascii="Trebuchet MS" w:eastAsia="Trebuchet MS" w:hAnsi="Trebuchet MS" w:cs="Trebuchet MS"/>
                <w:color w:val="000000"/>
                <w:lang w:val="fr-FR"/>
              </w:rPr>
            </w:pPr>
          </w:p>
        </w:tc>
      </w:tr>
    </w:tbl>
    <w:p w14:paraId="2D39AF00" w14:textId="77777777" w:rsidR="004A77C5" w:rsidRDefault="00D03202">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rsidRPr="00385910" w14:paraId="4F6158B4" w14:textId="77777777">
        <w:trPr>
          <w:trHeight w:val="202"/>
        </w:trPr>
        <w:tc>
          <w:tcPr>
            <w:tcW w:w="240" w:type="dxa"/>
            <w:tcMar>
              <w:top w:w="0" w:type="dxa"/>
              <w:left w:w="0" w:type="dxa"/>
              <w:bottom w:w="0" w:type="dxa"/>
              <w:right w:w="0" w:type="dxa"/>
            </w:tcMar>
          </w:tcPr>
          <w:p w14:paraId="18FB62CD" w14:textId="77777777" w:rsidR="004A77C5" w:rsidRDefault="00385910">
            <w:pPr>
              <w:rPr>
                <w:sz w:val="2"/>
              </w:rPr>
            </w:pPr>
            <w:r>
              <w:pict w14:anchorId="6A8C9D52">
                <v:shape id="_x0000_i1036" type="#_x0000_t75" style="width:12pt;height:12pt">
                  <v:imagedata r:id="rId16" o:title=""/>
                </v:shape>
              </w:pict>
            </w:r>
          </w:p>
        </w:tc>
        <w:tc>
          <w:tcPr>
            <w:tcW w:w="200" w:type="dxa"/>
            <w:tcMar>
              <w:top w:w="0" w:type="dxa"/>
              <w:left w:w="0" w:type="dxa"/>
              <w:bottom w:w="0" w:type="dxa"/>
              <w:right w:w="0" w:type="dxa"/>
            </w:tcMar>
          </w:tcPr>
          <w:p w14:paraId="7F0A171A" w14:textId="77777777" w:rsidR="004A77C5" w:rsidRDefault="004A77C5">
            <w:pPr>
              <w:rPr>
                <w:sz w:val="2"/>
              </w:rPr>
            </w:pPr>
          </w:p>
        </w:tc>
        <w:tc>
          <w:tcPr>
            <w:tcW w:w="9180" w:type="dxa"/>
            <w:tcMar>
              <w:top w:w="0" w:type="dxa"/>
              <w:left w:w="0" w:type="dxa"/>
              <w:bottom w:w="0" w:type="dxa"/>
              <w:right w:w="0" w:type="dxa"/>
            </w:tcMar>
          </w:tcPr>
          <w:p w14:paraId="41254F55" w14:textId="77777777" w:rsidR="004A77C5" w:rsidRDefault="00D03202">
            <w:pPr>
              <w:pStyle w:val="ParagrapheIndent1"/>
              <w:jc w:val="both"/>
              <w:rPr>
                <w:color w:val="000000"/>
                <w:lang w:val="fr-FR"/>
              </w:rPr>
            </w:pPr>
            <w:r>
              <w:rPr>
                <w:color w:val="000000"/>
                <w:lang w:val="fr-FR"/>
              </w:rPr>
              <w:t>m'engage sur la base de mon offre et pour mon propre compte ;</w:t>
            </w:r>
          </w:p>
        </w:tc>
      </w:tr>
    </w:tbl>
    <w:p w14:paraId="6494CFA6" w14:textId="77777777" w:rsidR="004A77C5" w:rsidRPr="006E2D2B" w:rsidRDefault="00D03202">
      <w:pPr>
        <w:spacing w:line="240" w:lineRule="exact"/>
        <w:rPr>
          <w:lang w:val="fr-FR"/>
        </w:rPr>
      </w:pPr>
      <w:r w:rsidRPr="006E2D2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4A77C5" w:rsidRPr="00385910" w14:paraId="1412C7B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F007A"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214BF" w14:textId="77777777" w:rsidR="004A77C5" w:rsidRDefault="004A77C5">
            <w:pPr>
              <w:pStyle w:val="saisieClientCel"/>
              <w:rPr>
                <w:rFonts w:ascii="Trebuchet MS" w:eastAsia="Trebuchet MS" w:hAnsi="Trebuchet MS" w:cs="Trebuchet MS"/>
                <w:color w:val="000000"/>
                <w:lang w:val="fr-FR"/>
              </w:rPr>
            </w:pPr>
          </w:p>
        </w:tc>
      </w:tr>
      <w:tr w:rsidR="004A77C5" w14:paraId="5AEA1A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499A3"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06DA1C" w14:textId="77777777" w:rsidR="004A77C5" w:rsidRDefault="004A77C5">
            <w:pPr>
              <w:pStyle w:val="saisieClientCel"/>
              <w:rPr>
                <w:rFonts w:ascii="Trebuchet MS" w:eastAsia="Trebuchet MS" w:hAnsi="Trebuchet MS" w:cs="Trebuchet MS"/>
                <w:color w:val="000000"/>
                <w:lang w:val="fr-FR"/>
              </w:rPr>
            </w:pPr>
          </w:p>
        </w:tc>
      </w:tr>
      <w:tr w:rsidR="004A77C5" w14:paraId="31E1B8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F8E8B5"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4529B" w14:textId="77777777" w:rsidR="004A77C5" w:rsidRDefault="004A77C5">
            <w:pPr>
              <w:pStyle w:val="saisieClientCel"/>
              <w:rPr>
                <w:rFonts w:ascii="Trebuchet MS" w:eastAsia="Trebuchet MS" w:hAnsi="Trebuchet MS" w:cs="Trebuchet MS"/>
                <w:color w:val="000000"/>
                <w:lang w:val="fr-FR"/>
              </w:rPr>
            </w:pPr>
          </w:p>
        </w:tc>
      </w:tr>
      <w:tr w:rsidR="004A77C5" w14:paraId="2ED0FC8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712A66"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746198" w14:textId="77777777" w:rsidR="004A77C5" w:rsidRDefault="004A77C5">
            <w:pPr>
              <w:pStyle w:val="saisieClientCel"/>
              <w:rPr>
                <w:rFonts w:ascii="Trebuchet MS" w:eastAsia="Trebuchet MS" w:hAnsi="Trebuchet MS" w:cs="Trebuchet MS"/>
                <w:color w:val="000000"/>
                <w:lang w:val="fr-FR"/>
              </w:rPr>
            </w:pPr>
          </w:p>
        </w:tc>
      </w:tr>
      <w:tr w:rsidR="004A77C5" w14:paraId="42FAA0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75A2A3"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D12E5" w14:textId="77777777" w:rsidR="004A77C5" w:rsidRDefault="004A77C5">
            <w:pPr>
              <w:pStyle w:val="saisieClientCel"/>
              <w:rPr>
                <w:rFonts w:ascii="Trebuchet MS" w:eastAsia="Trebuchet MS" w:hAnsi="Trebuchet MS" w:cs="Trebuchet MS"/>
                <w:color w:val="000000"/>
                <w:lang w:val="fr-FR"/>
              </w:rPr>
            </w:pPr>
          </w:p>
        </w:tc>
      </w:tr>
      <w:tr w:rsidR="004A77C5" w14:paraId="0339EC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0A988"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D49A8C" w14:textId="77777777" w:rsidR="004A77C5" w:rsidRDefault="004A77C5">
            <w:pPr>
              <w:pStyle w:val="saisieClientCel"/>
              <w:rPr>
                <w:rFonts w:ascii="Trebuchet MS" w:eastAsia="Trebuchet MS" w:hAnsi="Trebuchet MS" w:cs="Trebuchet MS"/>
                <w:color w:val="000000"/>
                <w:lang w:val="fr-FR"/>
              </w:rPr>
            </w:pPr>
          </w:p>
        </w:tc>
      </w:tr>
      <w:tr w:rsidR="004A77C5" w14:paraId="0A9175E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2E71CC"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D08529" w14:textId="77777777" w:rsidR="004A77C5" w:rsidRDefault="004A77C5">
            <w:pPr>
              <w:pStyle w:val="saisieClientCel"/>
              <w:rPr>
                <w:rFonts w:ascii="Trebuchet MS" w:eastAsia="Trebuchet MS" w:hAnsi="Trebuchet MS" w:cs="Trebuchet MS"/>
                <w:color w:val="000000"/>
                <w:lang w:val="fr-FR"/>
              </w:rPr>
            </w:pPr>
          </w:p>
        </w:tc>
      </w:tr>
    </w:tbl>
    <w:p w14:paraId="0963CF25" w14:textId="77777777" w:rsidR="004A77C5" w:rsidRDefault="00D03202">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rsidRPr="00385910" w14:paraId="3D8BDD6E" w14:textId="77777777">
        <w:trPr>
          <w:trHeight w:val="202"/>
        </w:trPr>
        <w:tc>
          <w:tcPr>
            <w:tcW w:w="240" w:type="dxa"/>
            <w:tcMar>
              <w:top w:w="0" w:type="dxa"/>
              <w:left w:w="0" w:type="dxa"/>
              <w:bottom w:w="0" w:type="dxa"/>
              <w:right w:w="0" w:type="dxa"/>
            </w:tcMar>
          </w:tcPr>
          <w:p w14:paraId="550E7DD4" w14:textId="77777777" w:rsidR="004A77C5" w:rsidRDefault="00385910">
            <w:pPr>
              <w:rPr>
                <w:sz w:val="2"/>
              </w:rPr>
            </w:pPr>
            <w:r>
              <w:pict w14:anchorId="2F7C4C06">
                <v:shape id="_x0000_i1037" type="#_x0000_t75" style="width:12pt;height:12pt">
                  <v:imagedata r:id="rId16" o:title=""/>
                </v:shape>
              </w:pict>
            </w:r>
          </w:p>
        </w:tc>
        <w:tc>
          <w:tcPr>
            <w:tcW w:w="200" w:type="dxa"/>
            <w:tcMar>
              <w:top w:w="0" w:type="dxa"/>
              <w:left w:w="0" w:type="dxa"/>
              <w:bottom w:w="0" w:type="dxa"/>
              <w:right w:w="0" w:type="dxa"/>
            </w:tcMar>
          </w:tcPr>
          <w:p w14:paraId="27FE217B" w14:textId="77777777" w:rsidR="004A77C5" w:rsidRDefault="004A77C5">
            <w:pPr>
              <w:rPr>
                <w:sz w:val="2"/>
              </w:rPr>
            </w:pPr>
          </w:p>
        </w:tc>
        <w:tc>
          <w:tcPr>
            <w:tcW w:w="9180" w:type="dxa"/>
            <w:tcMar>
              <w:top w:w="0" w:type="dxa"/>
              <w:left w:w="0" w:type="dxa"/>
              <w:bottom w:w="0" w:type="dxa"/>
              <w:right w:w="0" w:type="dxa"/>
            </w:tcMar>
          </w:tcPr>
          <w:p w14:paraId="5B574200" w14:textId="77777777" w:rsidR="004A77C5" w:rsidRDefault="00D03202">
            <w:pPr>
              <w:pStyle w:val="ParagrapheIndent1"/>
              <w:jc w:val="both"/>
              <w:rPr>
                <w:color w:val="000000"/>
                <w:lang w:val="fr-FR"/>
              </w:rPr>
            </w:pPr>
            <w:r>
              <w:rPr>
                <w:color w:val="000000"/>
                <w:lang w:val="fr-FR"/>
              </w:rPr>
              <w:t>engage la société ..................................... sur la base de son offre ;</w:t>
            </w:r>
          </w:p>
        </w:tc>
      </w:tr>
    </w:tbl>
    <w:p w14:paraId="39BAA039" w14:textId="77777777" w:rsidR="004A77C5" w:rsidRPr="006E2D2B" w:rsidRDefault="00D03202">
      <w:pPr>
        <w:spacing w:line="240" w:lineRule="exact"/>
        <w:rPr>
          <w:lang w:val="fr-FR"/>
        </w:rPr>
      </w:pPr>
      <w:r w:rsidRPr="006E2D2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4A77C5" w:rsidRPr="00385910" w14:paraId="0083717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A18DB0"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570C2" w14:textId="77777777" w:rsidR="004A77C5" w:rsidRDefault="004A77C5">
            <w:pPr>
              <w:pStyle w:val="saisieClientCel"/>
              <w:rPr>
                <w:rFonts w:ascii="Trebuchet MS" w:eastAsia="Trebuchet MS" w:hAnsi="Trebuchet MS" w:cs="Trebuchet MS"/>
                <w:color w:val="000000"/>
                <w:lang w:val="fr-FR"/>
              </w:rPr>
            </w:pPr>
          </w:p>
        </w:tc>
      </w:tr>
      <w:tr w:rsidR="004A77C5" w14:paraId="6F1E68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46B12"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AC7C04" w14:textId="77777777" w:rsidR="004A77C5" w:rsidRDefault="004A77C5">
            <w:pPr>
              <w:pStyle w:val="saisieClientCel"/>
              <w:rPr>
                <w:rFonts w:ascii="Trebuchet MS" w:eastAsia="Trebuchet MS" w:hAnsi="Trebuchet MS" w:cs="Trebuchet MS"/>
                <w:color w:val="000000"/>
                <w:lang w:val="fr-FR"/>
              </w:rPr>
            </w:pPr>
          </w:p>
        </w:tc>
      </w:tr>
      <w:tr w:rsidR="004A77C5" w14:paraId="6002B2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218F9"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A4F2C7" w14:textId="77777777" w:rsidR="004A77C5" w:rsidRDefault="004A77C5">
            <w:pPr>
              <w:pStyle w:val="saisieClientCel"/>
              <w:rPr>
                <w:rFonts w:ascii="Trebuchet MS" w:eastAsia="Trebuchet MS" w:hAnsi="Trebuchet MS" w:cs="Trebuchet MS"/>
                <w:color w:val="000000"/>
                <w:lang w:val="fr-FR"/>
              </w:rPr>
            </w:pPr>
          </w:p>
        </w:tc>
      </w:tr>
    </w:tbl>
    <w:p w14:paraId="6296366F" w14:textId="77777777" w:rsidR="004A77C5" w:rsidRDefault="004A77C5">
      <w:pPr>
        <w:sectPr w:rsidR="004A77C5">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A77C5" w14:paraId="06A7EC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33D75"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497204" w14:textId="77777777" w:rsidR="004A77C5" w:rsidRDefault="004A77C5">
            <w:pPr>
              <w:pStyle w:val="saisieClientCel"/>
              <w:rPr>
                <w:rFonts w:ascii="Trebuchet MS" w:eastAsia="Trebuchet MS" w:hAnsi="Trebuchet MS" w:cs="Trebuchet MS"/>
                <w:color w:val="000000"/>
                <w:lang w:val="fr-FR"/>
              </w:rPr>
            </w:pPr>
          </w:p>
        </w:tc>
      </w:tr>
      <w:tr w:rsidR="004A77C5" w14:paraId="1C131E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31DEC"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FCFC9" w14:textId="77777777" w:rsidR="004A77C5" w:rsidRDefault="004A77C5">
            <w:pPr>
              <w:pStyle w:val="saisieClientCel"/>
              <w:rPr>
                <w:rFonts w:ascii="Trebuchet MS" w:eastAsia="Trebuchet MS" w:hAnsi="Trebuchet MS" w:cs="Trebuchet MS"/>
                <w:color w:val="000000"/>
                <w:lang w:val="fr-FR"/>
              </w:rPr>
            </w:pPr>
          </w:p>
        </w:tc>
      </w:tr>
      <w:tr w:rsidR="004A77C5" w14:paraId="1BDF14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97FED7"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184369" w14:textId="77777777" w:rsidR="004A77C5" w:rsidRDefault="004A77C5">
            <w:pPr>
              <w:pStyle w:val="saisieClientCel"/>
              <w:rPr>
                <w:rFonts w:ascii="Trebuchet MS" w:eastAsia="Trebuchet MS" w:hAnsi="Trebuchet MS" w:cs="Trebuchet MS"/>
                <w:color w:val="000000"/>
                <w:lang w:val="fr-FR"/>
              </w:rPr>
            </w:pPr>
          </w:p>
        </w:tc>
      </w:tr>
      <w:tr w:rsidR="004A77C5" w14:paraId="64AFF62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0FEDD7"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242BC4" w14:textId="77777777" w:rsidR="004A77C5" w:rsidRDefault="004A77C5">
            <w:pPr>
              <w:pStyle w:val="saisieClientCel"/>
              <w:rPr>
                <w:rFonts w:ascii="Trebuchet MS" w:eastAsia="Trebuchet MS" w:hAnsi="Trebuchet MS" w:cs="Trebuchet MS"/>
                <w:color w:val="000000"/>
                <w:lang w:val="fr-FR"/>
              </w:rPr>
            </w:pPr>
          </w:p>
        </w:tc>
      </w:tr>
    </w:tbl>
    <w:p w14:paraId="4D837BC1" w14:textId="77777777" w:rsidR="004A77C5" w:rsidRDefault="00D03202">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14:paraId="107EF2F3" w14:textId="77777777">
        <w:trPr>
          <w:trHeight w:val="202"/>
        </w:trPr>
        <w:tc>
          <w:tcPr>
            <w:tcW w:w="240" w:type="dxa"/>
            <w:tcMar>
              <w:top w:w="0" w:type="dxa"/>
              <w:left w:w="0" w:type="dxa"/>
              <w:bottom w:w="0" w:type="dxa"/>
              <w:right w:w="0" w:type="dxa"/>
            </w:tcMar>
          </w:tcPr>
          <w:p w14:paraId="482F746D" w14:textId="77777777" w:rsidR="004A77C5" w:rsidRDefault="00385910">
            <w:pPr>
              <w:rPr>
                <w:sz w:val="2"/>
              </w:rPr>
            </w:pPr>
            <w:r>
              <w:pict w14:anchorId="4E7D57F9">
                <v:shape id="_x0000_i1038" type="#_x0000_t75" style="width:12pt;height:12pt">
                  <v:imagedata r:id="rId16" o:title=""/>
                </v:shape>
              </w:pict>
            </w:r>
          </w:p>
        </w:tc>
        <w:tc>
          <w:tcPr>
            <w:tcW w:w="200" w:type="dxa"/>
            <w:tcMar>
              <w:top w:w="0" w:type="dxa"/>
              <w:left w:w="0" w:type="dxa"/>
              <w:bottom w:w="0" w:type="dxa"/>
              <w:right w:w="0" w:type="dxa"/>
            </w:tcMar>
          </w:tcPr>
          <w:p w14:paraId="5F926737" w14:textId="77777777" w:rsidR="004A77C5" w:rsidRDefault="004A77C5">
            <w:pPr>
              <w:rPr>
                <w:sz w:val="2"/>
              </w:rPr>
            </w:pPr>
          </w:p>
        </w:tc>
        <w:tc>
          <w:tcPr>
            <w:tcW w:w="9180" w:type="dxa"/>
            <w:tcMar>
              <w:top w:w="0" w:type="dxa"/>
              <w:left w:w="0" w:type="dxa"/>
              <w:bottom w:w="0" w:type="dxa"/>
              <w:right w:w="0" w:type="dxa"/>
            </w:tcMar>
          </w:tcPr>
          <w:p w14:paraId="0E8E9F38" w14:textId="77777777" w:rsidR="004A77C5" w:rsidRDefault="00D03202">
            <w:pPr>
              <w:pStyle w:val="ParagrapheIndent1"/>
              <w:jc w:val="both"/>
              <w:rPr>
                <w:color w:val="000000"/>
                <w:lang w:val="fr-FR"/>
              </w:rPr>
            </w:pPr>
            <w:r>
              <w:rPr>
                <w:color w:val="000000"/>
                <w:lang w:val="fr-FR"/>
              </w:rPr>
              <w:t>Le mandataire (Candidat groupé),</w:t>
            </w:r>
          </w:p>
        </w:tc>
      </w:tr>
    </w:tbl>
    <w:p w14:paraId="713B1251" w14:textId="77777777" w:rsidR="004A77C5" w:rsidRDefault="00D0320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A77C5" w14:paraId="6B8136D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3A968E"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AE7312" w14:textId="77777777" w:rsidR="004A77C5" w:rsidRDefault="004A77C5">
            <w:pPr>
              <w:pStyle w:val="saisieClientCel"/>
              <w:rPr>
                <w:rFonts w:ascii="Trebuchet MS" w:eastAsia="Trebuchet MS" w:hAnsi="Trebuchet MS" w:cs="Trebuchet MS"/>
                <w:color w:val="000000"/>
                <w:lang w:val="fr-FR"/>
              </w:rPr>
            </w:pPr>
          </w:p>
        </w:tc>
      </w:tr>
      <w:tr w:rsidR="004A77C5" w14:paraId="13A843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216A2F"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F380FD" w14:textId="77777777" w:rsidR="004A77C5" w:rsidRDefault="004A77C5">
            <w:pPr>
              <w:pStyle w:val="saisieClientCel"/>
              <w:rPr>
                <w:rFonts w:ascii="Trebuchet MS" w:eastAsia="Trebuchet MS" w:hAnsi="Trebuchet MS" w:cs="Trebuchet MS"/>
                <w:color w:val="000000"/>
                <w:lang w:val="fr-FR"/>
              </w:rPr>
            </w:pPr>
          </w:p>
        </w:tc>
      </w:tr>
    </w:tbl>
    <w:p w14:paraId="39390E8D" w14:textId="77777777" w:rsidR="004A77C5" w:rsidRDefault="00D03202">
      <w:pPr>
        <w:spacing w:after="120" w:line="240" w:lineRule="exact"/>
      </w:pPr>
      <w:r>
        <w:t xml:space="preserve"> </w:t>
      </w:r>
    </w:p>
    <w:p w14:paraId="5CF014BB" w14:textId="77777777" w:rsidR="004A77C5" w:rsidRDefault="00D03202">
      <w:pPr>
        <w:pStyle w:val="ParagrapheIndent1"/>
        <w:spacing w:line="232" w:lineRule="exact"/>
        <w:jc w:val="both"/>
        <w:rPr>
          <w:color w:val="000000"/>
          <w:lang w:val="fr-FR"/>
        </w:rPr>
      </w:pPr>
      <w:r>
        <w:rPr>
          <w:color w:val="000000"/>
          <w:lang w:val="fr-FR"/>
        </w:rPr>
        <w:t>désigné mandataire :</w:t>
      </w:r>
    </w:p>
    <w:p w14:paraId="01583E27" w14:textId="77777777" w:rsidR="004A77C5" w:rsidRDefault="004A77C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A77C5" w14:paraId="3A4F8B62" w14:textId="77777777">
        <w:trPr>
          <w:trHeight w:val="202"/>
        </w:trPr>
        <w:tc>
          <w:tcPr>
            <w:tcW w:w="240" w:type="dxa"/>
            <w:tcMar>
              <w:top w:w="0" w:type="dxa"/>
              <w:left w:w="0" w:type="dxa"/>
              <w:bottom w:w="0" w:type="dxa"/>
              <w:right w:w="0" w:type="dxa"/>
            </w:tcMar>
          </w:tcPr>
          <w:p w14:paraId="31550714" w14:textId="77777777" w:rsidR="004A77C5" w:rsidRDefault="00385910">
            <w:pPr>
              <w:rPr>
                <w:sz w:val="2"/>
              </w:rPr>
            </w:pPr>
            <w:r>
              <w:pict w14:anchorId="39A4C479">
                <v:shape id="_x0000_i1039" type="#_x0000_t75" style="width:12pt;height:12pt">
                  <v:imagedata r:id="rId16" o:title=""/>
                </v:shape>
              </w:pict>
            </w:r>
          </w:p>
        </w:tc>
        <w:tc>
          <w:tcPr>
            <w:tcW w:w="200" w:type="dxa"/>
            <w:tcMar>
              <w:top w:w="0" w:type="dxa"/>
              <w:left w:w="0" w:type="dxa"/>
              <w:bottom w:w="0" w:type="dxa"/>
              <w:right w:w="0" w:type="dxa"/>
            </w:tcMar>
          </w:tcPr>
          <w:p w14:paraId="25FD6ADA" w14:textId="77777777" w:rsidR="004A77C5" w:rsidRDefault="004A77C5">
            <w:pPr>
              <w:rPr>
                <w:sz w:val="2"/>
              </w:rPr>
            </w:pPr>
          </w:p>
        </w:tc>
        <w:tc>
          <w:tcPr>
            <w:tcW w:w="9180" w:type="dxa"/>
            <w:tcMar>
              <w:top w:w="0" w:type="dxa"/>
              <w:left w:w="0" w:type="dxa"/>
              <w:bottom w:w="0" w:type="dxa"/>
              <w:right w:w="0" w:type="dxa"/>
            </w:tcMar>
          </w:tcPr>
          <w:p w14:paraId="05F8F159" w14:textId="77777777" w:rsidR="004A77C5" w:rsidRDefault="00D03202">
            <w:pPr>
              <w:pStyle w:val="ParagrapheIndent1"/>
              <w:jc w:val="both"/>
              <w:rPr>
                <w:color w:val="000000"/>
                <w:lang w:val="fr-FR"/>
              </w:rPr>
            </w:pPr>
            <w:r>
              <w:rPr>
                <w:color w:val="000000"/>
                <w:lang w:val="fr-FR"/>
              </w:rPr>
              <w:t>du groupement solidaire</w:t>
            </w:r>
          </w:p>
        </w:tc>
      </w:tr>
    </w:tbl>
    <w:p w14:paraId="18A2F899" w14:textId="77777777" w:rsidR="004A77C5" w:rsidRDefault="00D032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14:paraId="78EB9374" w14:textId="77777777">
        <w:trPr>
          <w:trHeight w:val="202"/>
        </w:trPr>
        <w:tc>
          <w:tcPr>
            <w:tcW w:w="240" w:type="dxa"/>
            <w:tcMar>
              <w:top w:w="0" w:type="dxa"/>
              <w:left w:w="0" w:type="dxa"/>
              <w:bottom w:w="0" w:type="dxa"/>
              <w:right w:w="0" w:type="dxa"/>
            </w:tcMar>
          </w:tcPr>
          <w:p w14:paraId="3F27B40A" w14:textId="77777777" w:rsidR="004A77C5" w:rsidRDefault="00385910">
            <w:pPr>
              <w:rPr>
                <w:sz w:val="2"/>
              </w:rPr>
            </w:pPr>
            <w:r>
              <w:pict w14:anchorId="011227B5">
                <v:shape id="_x0000_i1040" type="#_x0000_t75" style="width:12pt;height:12pt">
                  <v:imagedata r:id="rId16" o:title=""/>
                </v:shape>
              </w:pict>
            </w:r>
          </w:p>
        </w:tc>
        <w:tc>
          <w:tcPr>
            <w:tcW w:w="200" w:type="dxa"/>
            <w:tcMar>
              <w:top w:w="0" w:type="dxa"/>
              <w:left w:w="0" w:type="dxa"/>
              <w:bottom w:w="0" w:type="dxa"/>
              <w:right w:w="0" w:type="dxa"/>
            </w:tcMar>
          </w:tcPr>
          <w:p w14:paraId="7132AEC9" w14:textId="77777777" w:rsidR="004A77C5" w:rsidRDefault="004A77C5">
            <w:pPr>
              <w:rPr>
                <w:sz w:val="2"/>
              </w:rPr>
            </w:pPr>
          </w:p>
        </w:tc>
        <w:tc>
          <w:tcPr>
            <w:tcW w:w="9180" w:type="dxa"/>
            <w:tcMar>
              <w:top w:w="0" w:type="dxa"/>
              <w:left w:w="0" w:type="dxa"/>
              <w:bottom w:w="0" w:type="dxa"/>
              <w:right w:w="0" w:type="dxa"/>
            </w:tcMar>
          </w:tcPr>
          <w:p w14:paraId="406835FA" w14:textId="77777777" w:rsidR="004A77C5" w:rsidRDefault="00D03202">
            <w:pPr>
              <w:pStyle w:val="ParagrapheIndent1"/>
              <w:jc w:val="both"/>
              <w:rPr>
                <w:color w:val="000000"/>
                <w:lang w:val="fr-FR"/>
              </w:rPr>
            </w:pPr>
            <w:r>
              <w:rPr>
                <w:color w:val="000000"/>
                <w:lang w:val="fr-FR"/>
              </w:rPr>
              <w:t>solidaire du groupement conjoint</w:t>
            </w:r>
          </w:p>
        </w:tc>
      </w:tr>
    </w:tbl>
    <w:p w14:paraId="0084CEF7" w14:textId="77777777" w:rsidR="004A77C5" w:rsidRDefault="00D032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rsidRPr="00385910" w14:paraId="0A2FF5C8" w14:textId="77777777">
        <w:trPr>
          <w:trHeight w:val="202"/>
        </w:trPr>
        <w:tc>
          <w:tcPr>
            <w:tcW w:w="240" w:type="dxa"/>
            <w:tcMar>
              <w:top w:w="0" w:type="dxa"/>
              <w:left w:w="0" w:type="dxa"/>
              <w:bottom w:w="0" w:type="dxa"/>
              <w:right w:w="0" w:type="dxa"/>
            </w:tcMar>
          </w:tcPr>
          <w:p w14:paraId="02049D18" w14:textId="77777777" w:rsidR="004A77C5" w:rsidRDefault="00385910">
            <w:pPr>
              <w:rPr>
                <w:sz w:val="2"/>
              </w:rPr>
            </w:pPr>
            <w:r>
              <w:pict w14:anchorId="308A04C0">
                <v:shape id="_x0000_i1041" type="#_x0000_t75" style="width:12pt;height:12pt">
                  <v:imagedata r:id="rId16" o:title=""/>
                </v:shape>
              </w:pict>
            </w:r>
          </w:p>
        </w:tc>
        <w:tc>
          <w:tcPr>
            <w:tcW w:w="200" w:type="dxa"/>
            <w:tcMar>
              <w:top w:w="0" w:type="dxa"/>
              <w:left w:w="0" w:type="dxa"/>
              <w:bottom w:w="0" w:type="dxa"/>
              <w:right w:w="0" w:type="dxa"/>
            </w:tcMar>
          </w:tcPr>
          <w:p w14:paraId="060B6084" w14:textId="77777777" w:rsidR="004A77C5" w:rsidRDefault="004A77C5">
            <w:pPr>
              <w:rPr>
                <w:sz w:val="2"/>
              </w:rPr>
            </w:pPr>
          </w:p>
        </w:tc>
        <w:tc>
          <w:tcPr>
            <w:tcW w:w="9180" w:type="dxa"/>
            <w:tcMar>
              <w:top w:w="0" w:type="dxa"/>
              <w:left w:w="0" w:type="dxa"/>
              <w:bottom w:w="0" w:type="dxa"/>
              <w:right w:w="0" w:type="dxa"/>
            </w:tcMar>
          </w:tcPr>
          <w:p w14:paraId="7D8248CE" w14:textId="77777777" w:rsidR="004A77C5" w:rsidRDefault="00D03202">
            <w:pPr>
              <w:pStyle w:val="ParagrapheIndent1"/>
              <w:jc w:val="both"/>
              <w:rPr>
                <w:color w:val="000000"/>
                <w:lang w:val="fr-FR"/>
              </w:rPr>
            </w:pPr>
            <w:r>
              <w:rPr>
                <w:color w:val="000000"/>
                <w:lang w:val="fr-FR"/>
              </w:rPr>
              <w:t>non solidaire du groupement conjoint</w:t>
            </w:r>
          </w:p>
        </w:tc>
      </w:tr>
    </w:tbl>
    <w:p w14:paraId="6CF4A63C" w14:textId="77777777" w:rsidR="004A77C5" w:rsidRPr="006E2D2B" w:rsidRDefault="00D03202">
      <w:pPr>
        <w:spacing w:line="240" w:lineRule="exact"/>
        <w:rPr>
          <w:lang w:val="fr-FR"/>
        </w:rPr>
      </w:pPr>
      <w:r w:rsidRPr="006E2D2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4A77C5" w:rsidRPr="00385910" w14:paraId="39D61A5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9A4EED"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D288C7" w14:textId="77777777" w:rsidR="004A77C5" w:rsidRDefault="004A77C5">
            <w:pPr>
              <w:pStyle w:val="saisieClientCel"/>
              <w:rPr>
                <w:rFonts w:ascii="Trebuchet MS" w:eastAsia="Trebuchet MS" w:hAnsi="Trebuchet MS" w:cs="Trebuchet MS"/>
                <w:color w:val="000000"/>
                <w:lang w:val="fr-FR"/>
              </w:rPr>
            </w:pPr>
          </w:p>
        </w:tc>
      </w:tr>
      <w:tr w:rsidR="004A77C5" w14:paraId="60EF7A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BDCEC0"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B196B5" w14:textId="77777777" w:rsidR="004A77C5" w:rsidRDefault="004A77C5">
            <w:pPr>
              <w:pStyle w:val="saisieClientCel"/>
              <w:rPr>
                <w:rFonts w:ascii="Trebuchet MS" w:eastAsia="Trebuchet MS" w:hAnsi="Trebuchet MS" w:cs="Trebuchet MS"/>
                <w:color w:val="000000"/>
                <w:lang w:val="fr-FR"/>
              </w:rPr>
            </w:pPr>
          </w:p>
        </w:tc>
      </w:tr>
      <w:tr w:rsidR="004A77C5" w14:paraId="7C98E9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362F1B"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B9F92C" w14:textId="77777777" w:rsidR="004A77C5" w:rsidRDefault="004A77C5">
            <w:pPr>
              <w:pStyle w:val="saisieClientCel"/>
              <w:rPr>
                <w:rFonts w:ascii="Trebuchet MS" w:eastAsia="Trebuchet MS" w:hAnsi="Trebuchet MS" w:cs="Trebuchet MS"/>
                <w:color w:val="000000"/>
                <w:lang w:val="fr-FR"/>
              </w:rPr>
            </w:pPr>
          </w:p>
        </w:tc>
      </w:tr>
      <w:tr w:rsidR="004A77C5" w14:paraId="4058FB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323A73"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F8F843" w14:textId="77777777" w:rsidR="004A77C5" w:rsidRDefault="004A77C5">
            <w:pPr>
              <w:pStyle w:val="saisieClientCel"/>
              <w:rPr>
                <w:rFonts w:ascii="Trebuchet MS" w:eastAsia="Trebuchet MS" w:hAnsi="Trebuchet MS" w:cs="Trebuchet MS"/>
                <w:color w:val="000000"/>
                <w:lang w:val="fr-FR"/>
              </w:rPr>
            </w:pPr>
          </w:p>
        </w:tc>
      </w:tr>
      <w:tr w:rsidR="004A77C5" w14:paraId="0E5A87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C0E308"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D27189" w14:textId="77777777" w:rsidR="004A77C5" w:rsidRDefault="004A77C5">
            <w:pPr>
              <w:pStyle w:val="saisieClientCel"/>
              <w:rPr>
                <w:rFonts w:ascii="Trebuchet MS" w:eastAsia="Trebuchet MS" w:hAnsi="Trebuchet MS" w:cs="Trebuchet MS"/>
                <w:color w:val="000000"/>
                <w:lang w:val="fr-FR"/>
              </w:rPr>
            </w:pPr>
          </w:p>
        </w:tc>
      </w:tr>
      <w:tr w:rsidR="004A77C5" w14:paraId="742DB1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0C7D7C"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36C4ED" w14:textId="77777777" w:rsidR="004A77C5" w:rsidRDefault="004A77C5">
            <w:pPr>
              <w:pStyle w:val="saisieClientCel"/>
              <w:rPr>
                <w:rFonts w:ascii="Trebuchet MS" w:eastAsia="Trebuchet MS" w:hAnsi="Trebuchet MS" w:cs="Trebuchet MS"/>
                <w:color w:val="000000"/>
                <w:lang w:val="fr-FR"/>
              </w:rPr>
            </w:pPr>
          </w:p>
        </w:tc>
      </w:tr>
      <w:tr w:rsidR="004A77C5" w14:paraId="292B556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0CFED8" w14:textId="77777777" w:rsidR="004A77C5" w:rsidRDefault="00D0320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9967AE" w14:textId="77777777" w:rsidR="004A77C5" w:rsidRDefault="004A77C5">
            <w:pPr>
              <w:pStyle w:val="saisieClientCel"/>
              <w:rPr>
                <w:rFonts w:ascii="Trebuchet MS" w:eastAsia="Trebuchet MS" w:hAnsi="Trebuchet MS" w:cs="Trebuchet MS"/>
                <w:color w:val="000000"/>
                <w:lang w:val="fr-FR"/>
              </w:rPr>
            </w:pPr>
          </w:p>
        </w:tc>
      </w:tr>
    </w:tbl>
    <w:p w14:paraId="7E7920EB" w14:textId="77777777" w:rsidR="004A77C5" w:rsidRDefault="00D03202">
      <w:pPr>
        <w:spacing w:after="120" w:line="240" w:lineRule="exact"/>
      </w:pPr>
      <w:r>
        <w:t xml:space="preserve"> </w:t>
      </w:r>
    </w:p>
    <w:p w14:paraId="07F0CDE9" w14:textId="77777777" w:rsidR="004A77C5" w:rsidRDefault="00D0320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C1824E8" w14:textId="77777777" w:rsidR="004A77C5" w:rsidRDefault="004A77C5">
      <w:pPr>
        <w:pStyle w:val="ParagrapheIndent1"/>
        <w:spacing w:line="232" w:lineRule="exact"/>
        <w:jc w:val="both"/>
        <w:rPr>
          <w:color w:val="000000"/>
          <w:lang w:val="fr-FR"/>
        </w:rPr>
      </w:pPr>
    </w:p>
    <w:p w14:paraId="61B80F4C" w14:textId="0A06B601" w:rsidR="006E2D2B" w:rsidRPr="006E2D2B" w:rsidRDefault="00D03202" w:rsidP="006E2D2B">
      <w:pPr>
        <w:pStyle w:val="ParagrapheIndent1"/>
        <w:spacing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6D2FAF3F" w14:textId="77777777" w:rsidR="006E2D2B" w:rsidRDefault="006E2D2B" w:rsidP="006E2D2B">
      <w:pPr>
        <w:pStyle w:val="ParagrapheIndent1"/>
        <w:spacing w:line="232" w:lineRule="exact"/>
        <w:jc w:val="both"/>
        <w:rPr>
          <w:color w:val="000000"/>
          <w:lang w:val="fr-FR"/>
        </w:rPr>
        <w:sectPr w:rsidR="006E2D2B">
          <w:footerReference w:type="default" r:id="rId18"/>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6B8DB318" w14:textId="77777777" w:rsidR="004A77C5" w:rsidRDefault="00D03202" w:rsidP="006E2D2B">
      <w:pPr>
        <w:pStyle w:val="Titre1"/>
        <w:shd w:val="clear" w:color="auto" w:fill="993366"/>
        <w:rPr>
          <w:rFonts w:ascii="Trebuchet MS" w:eastAsia="Trebuchet MS" w:hAnsi="Trebuchet MS" w:cs="Trebuchet MS"/>
          <w:color w:val="FFFFFF"/>
          <w:sz w:val="28"/>
          <w:lang w:val="fr-FR"/>
        </w:rPr>
      </w:pPr>
      <w:bookmarkStart w:id="4" w:name="ArtL1_AE-3-A4"/>
      <w:bookmarkStart w:id="5" w:name="_Toc182709085"/>
      <w:bookmarkEnd w:id="4"/>
      <w:r>
        <w:rPr>
          <w:rFonts w:ascii="Trebuchet MS" w:eastAsia="Trebuchet MS" w:hAnsi="Trebuchet MS" w:cs="Trebuchet MS"/>
          <w:color w:val="FFFFFF"/>
          <w:sz w:val="28"/>
          <w:lang w:val="fr-FR"/>
        </w:rPr>
        <w:lastRenderedPageBreak/>
        <w:t>3 - Dispositions générales</w:t>
      </w:r>
      <w:bookmarkEnd w:id="5"/>
    </w:p>
    <w:p w14:paraId="361C8C84" w14:textId="77777777" w:rsidR="004A77C5" w:rsidRPr="006E2D2B" w:rsidRDefault="00D03202">
      <w:pPr>
        <w:spacing w:line="60" w:lineRule="exact"/>
        <w:rPr>
          <w:sz w:val="6"/>
          <w:lang w:val="fr-FR"/>
        </w:rPr>
      </w:pPr>
      <w:r w:rsidRPr="006E2D2B">
        <w:rPr>
          <w:lang w:val="fr-FR"/>
        </w:rPr>
        <w:t xml:space="preserve"> </w:t>
      </w:r>
    </w:p>
    <w:p w14:paraId="004773E8" w14:textId="77777777" w:rsidR="004A77C5" w:rsidRDefault="00D03202">
      <w:pPr>
        <w:pStyle w:val="Titre2"/>
        <w:ind w:left="280"/>
        <w:rPr>
          <w:rFonts w:ascii="Trebuchet MS" w:eastAsia="Trebuchet MS" w:hAnsi="Trebuchet MS" w:cs="Trebuchet MS"/>
          <w:i w:val="0"/>
          <w:color w:val="000000"/>
          <w:sz w:val="24"/>
          <w:lang w:val="fr-FR"/>
        </w:rPr>
      </w:pPr>
      <w:bookmarkStart w:id="6" w:name="ArtL2_AE-3-A4.1"/>
      <w:bookmarkStart w:id="7" w:name="_Toc182709086"/>
      <w:bookmarkEnd w:id="6"/>
      <w:r>
        <w:rPr>
          <w:rFonts w:ascii="Trebuchet MS" w:eastAsia="Trebuchet MS" w:hAnsi="Trebuchet MS" w:cs="Trebuchet MS"/>
          <w:i w:val="0"/>
          <w:color w:val="000000"/>
          <w:sz w:val="24"/>
          <w:lang w:val="fr-FR"/>
        </w:rPr>
        <w:t>3.1 - Objet</w:t>
      </w:r>
      <w:bookmarkEnd w:id="7"/>
    </w:p>
    <w:p w14:paraId="4AFB96B2" w14:textId="76854FB2" w:rsidR="004A77C5" w:rsidRDefault="00D03202">
      <w:pPr>
        <w:pStyle w:val="ParagrapheIndent2"/>
        <w:spacing w:line="232" w:lineRule="exact"/>
        <w:jc w:val="both"/>
        <w:rPr>
          <w:color w:val="000000"/>
          <w:lang w:val="fr-FR"/>
        </w:rPr>
      </w:pPr>
      <w:r>
        <w:rPr>
          <w:color w:val="000000"/>
          <w:lang w:val="fr-FR"/>
        </w:rPr>
        <w:t xml:space="preserve">Travaux d'électricité basse tension pour les bâtiments et locaux des sites de l’Université Paris Saclay </w:t>
      </w:r>
      <w:proofErr w:type="gramStart"/>
      <w:r>
        <w:rPr>
          <w:color w:val="000000"/>
          <w:lang w:val="fr-FR"/>
        </w:rPr>
        <w:t>( 91</w:t>
      </w:r>
      <w:proofErr w:type="gramEnd"/>
      <w:r>
        <w:rPr>
          <w:color w:val="000000"/>
          <w:lang w:val="fr-FR"/>
        </w:rPr>
        <w:t>, 92 et 94)</w:t>
      </w:r>
    </w:p>
    <w:p w14:paraId="1504C4AC" w14:textId="77777777" w:rsidR="006E2D2B" w:rsidRDefault="006E2D2B" w:rsidP="006E2D2B">
      <w:pPr>
        <w:pStyle w:val="ParagrapheIndent2"/>
        <w:spacing w:line="232" w:lineRule="exact"/>
        <w:jc w:val="both"/>
        <w:rPr>
          <w:color w:val="000000"/>
          <w:lang w:val="fr-FR"/>
        </w:rPr>
      </w:pPr>
    </w:p>
    <w:p w14:paraId="441E1BDA" w14:textId="521F4772" w:rsidR="006E2D2B" w:rsidRDefault="006E2D2B" w:rsidP="006E2D2B">
      <w:pPr>
        <w:pStyle w:val="ParagrapheIndent2"/>
        <w:spacing w:line="232" w:lineRule="exact"/>
        <w:jc w:val="both"/>
        <w:rPr>
          <w:color w:val="000000"/>
          <w:lang w:val="fr-FR"/>
        </w:rPr>
      </w:pPr>
      <w:r>
        <w:rPr>
          <w:color w:val="000000"/>
          <w:lang w:val="fr-FR"/>
        </w:rPr>
        <w:t>Le présent Acte d'Engagement concerne :</w:t>
      </w:r>
    </w:p>
    <w:p w14:paraId="30D0FC30" w14:textId="77777777" w:rsidR="004A77C5" w:rsidRDefault="004A77C5">
      <w:pPr>
        <w:pStyle w:val="ParagrapheIndent2"/>
        <w:spacing w:line="232" w:lineRule="exact"/>
        <w:jc w:val="both"/>
        <w:rPr>
          <w:color w:val="000000"/>
          <w:lang w:val="fr-FR"/>
        </w:rPr>
      </w:pPr>
    </w:p>
    <w:p w14:paraId="5C6788E4" w14:textId="77777777" w:rsidR="004A77C5" w:rsidRDefault="00D03202">
      <w:pPr>
        <w:pStyle w:val="ParagrapheIndent2"/>
        <w:spacing w:line="232" w:lineRule="exact"/>
        <w:jc w:val="both"/>
        <w:rPr>
          <w:color w:val="000000"/>
          <w:lang w:val="fr-FR"/>
        </w:rPr>
      </w:pPr>
      <w:r>
        <w:rPr>
          <w:color w:val="000000"/>
          <w:lang w:val="fr-FR"/>
        </w:rPr>
        <w:t>Les travaux à réaliser concernent l’ensemble des services et laboratoires rattachés aux composantes de l’Université Paris-Saclay. Il s'agit des Bâtiments situés sur le Site de Bures/Orsay/Gif sur Yvette (91) et sur les sites du 92 et 94.</w:t>
      </w:r>
    </w:p>
    <w:p w14:paraId="0AFB694D" w14:textId="77777777" w:rsidR="004A77C5" w:rsidRDefault="00D03202">
      <w:pPr>
        <w:pStyle w:val="ParagrapheIndent2"/>
        <w:spacing w:line="232" w:lineRule="exact"/>
        <w:jc w:val="both"/>
        <w:rPr>
          <w:color w:val="000000"/>
          <w:lang w:val="fr-FR"/>
        </w:rPr>
      </w:pPr>
      <w:r>
        <w:rPr>
          <w:color w:val="000000"/>
          <w:lang w:val="fr-FR"/>
        </w:rPr>
        <w:t>Le titulaire est susceptible d’intervenir sur l’ensemble des sites susvisés simultanément.</w:t>
      </w:r>
    </w:p>
    <w:p w14:paraId="6A03539C" w14:textId="77777777" w:rsidR="004A77C5" w:rsidRDefault="00D03202">
      <w:pPr>
        <w:pStyle w:val="ParagrapheIndent2"/>
        <w:spacing w:line="232" w:lineRule="exact"/>
        <w:jc w:val="both"/>
        <w:rPr>
          <w:color w:val="000000"/>
          <w:lang w:val="fr-FR"/>
        </w:rPr>
      </w:pPr>
      <w:r>
        <w:rPr>
          <w:color w:val="000000"/>
          <w:lang w:val="fr-FR"/>
        </w:rPr>
        <w:t>Les principaux travaux d’électricité seront les suivants :</w:t>
      </w:r>
    </w:p>
    <w:p w14:paraId="1CAB810F" w14:textId="77777777" w:rsidR="004A77C5" w:rsidRDefault="00D03202">
      <w:pPr>
        <w:pStyle w:val="ParagrapheIndent2"/>
        <w:spacing w:line="232" w:lineRule="exact"/>
        <w:jc w:val="both"/>
        <w:rPr>
          <w:color w:val="000000"/>
          <w:lang w:val="fr-FR"/>
        </w:rPr>
      </w:pPr>
      <w:r>
        <w:rPr>
          <w:color w:val="000000"/>
          <w:lang w:val="fr-FR"/>
        </w:rPr>
        <w:t>• la dépose des équipements devenus inutiles,</w:t>
      </w:r>
    </w:p>
    <w:p w14:paraId="7A82D9D0" w14:textId="77777777" w:rsidR="004A77C5" w:rsidRDefault="00D03202">
      <w:pPr>
        <w:pStyle w:val="ParagrapheIndent2"/>
        <w:spacing w:line="232" w:lineRule="exact"/>
        <w:jc w:val="both"/>
        <w:rPr>
          <w:color w:val="000000"/>
          <w:lang w:val="fr-FR"/>
        </w:rPr>
      </w:pPr>
      <w:r>
        <w:rPr>
          <w:color w:val="000000"/>
          <w:lang w:val="fr-FR"/>
        </w:rPr>
        <w:t>• le réaménagement des armoires de distributions, services généraux ou divisionnaires,</w:t>
      </w:r>
    </w:p>
    <w:p w14:paraId="08EAF7B4" w14:textId="77777777" w:rsidR="004A77C5" w:rsidRDefault="00D03202">
      <w:pPr>
        <w:pStyle w:val="ParagrapheIndent2"/>
        <w:spacing w:line="232" w:lineRule="exact"/>
        <w:jc w:val="both"/>
        <w:rPr>
          <w:color w:val="000000"/>
          <w:lang w:val="fr-FR"/>
        </w:rPr>
      </w:pPr>
      <w:r>
        <w:rPr>
          <w:color w:val="000000"/>
          <w:lang w:val="fr-FR"/>
        </w:rPr>
        <w:t>• le réaménagement des équipements d’éclairage normal,</w:t>
      </w:r>
    </w:p>
    <w:p w14:paraId="392D60AD" w14:textId="77777777" w:rsidR="004A77C5" w:rsidRDefault="00D03202">
      <w:pPr>
        <w:pStyle w:val="ParagrapheIndent2"/>
        <w:spacing w:line="232" w:lineRule="exact"/>
        <w:jc w:val="both"/>
        <w:rPr>
          <w:color w:val="000000"/>
          <w:lang w:val="fr-FR"/>
        </w:rPr>
      </w:pPr>
      <w:r>
        <w:rPr>
          <w:color w:val="000000"/>
          <w:lang w:val="fr-FR"/>
        </w:rPr>
        <w:t>• le réaménagement des tableaux de protections « force »,</w:t>
      </w:r>
    </w:p>
    <w:p w14:paraId="1CE28DBD" w14:textId="77777777" w:rsidR="004A77C5" w:rsidRDefault="00D03202">
      <w:pPr>
        <w:pStyle w:val="ParagrapheIndent2"/>
        <w:spacing w:line="232" w:lineRule="exact"/>
        <w:jc w:val="both"/>
        <w:rPr>
          <w:color w:val="000000"/>
          <w:lang w:val="fr-FR"/>
        </w:rPr>
      </w:pPr>
      <w:r>
        <w:rPr>
          <w:color w:val="000000"/>
          <w:lang w:val="fr-FR"/>
        </w:rPr>
        <w:t>• le réaménagement des alimentations de toutes natures,</w:t>
      </w:r>
    </w:p>
    <w:p w14:paraId="3A644AAD" w14:textId="77777777" w:rsidR="004A77C5" w:rsidRDefault="004A77C5">
      <w:pPr>
        <w:pStyle w:val="ParagrapheIndent2"/>
        <w:spacing w:line="232" w:lineRule="exact"/>
        <w:jc w:val="both"/>
        <w:rPr>
          <w:color w:val="000000"/>
          <w:lang w:val="fr-FR"/>
        </w:rPr>
      </w:pPr>
    </w:p>
    <w:p w14:paraId="34919F79" w14:textId="77777777" w:rsidR="004A77C5" w:rsidRDefault="00D03202">
      <w:pPr>
        <w:pStyle w:val="ParagrapheIndent2"/>
        <w:spacing w:line="232" w:lineRule="exact"/>
        <w:jc w:val="both"/>
        <w:rPr>
          <w:color w:val="000000"/>
          <w:lang w:val="fr-FR"/>
        </w:rPr>
      </w:pPr>
      <w:r>
        <w:rPr>
          <w:color w:val="000000"/>
          <w:lang w:val="fr-FR"/>
        </w:rPr>
        <w:t>Exclusions :</w:t>
      </w:r>
    </w:p>
    <w:p w14:paraId="519FA984" w14:textId="77777777" w:rsidR="004A77C5" w:rsidRDefault="00D03202">
      <w:pPr>
        <w:pStyle w:val="ParagrapheIndent2"/>
        <w:spacing w:line="232" w:lineRule="exact"/>
        <w:jc w:val="both"/>
        <w:rPr>
          <w:color w:val="000000"/>
          <w:lang w:val="fr-FR"/>
        </w:rPr>
      </w:pPr>
      <w:r>
        <w:rPr>
          <w:color w:val="000000"/>
          <w:lang w:val="fr-FR"/>
        </w:rPr>
        <w:t>En tout état de cause, ne sont pas couverts par le présent accord cadre :</w:t>
      </w:r>
    </w:p>
    <w:p w14:paraId="75370E82" w14:textId="77777777" w:rsidR="004A77C5" w:rsidRDefault="00D03202">
      <w:pPr>
        <w:pStyle w:val="ParagrapheIndent2"/>
        <w:spacing w:line="232" w:lineRule="exact"/>
        <w:jc w:val="both"/>
        <w:rPr>
          <w:color w:val="000000"/>
          <w:lang w:val="fr-FR"/>
        </w:rPr>
      </w:pPr>
      <w:r>
        <w:rPr>
          <w:color w:val="000000"/>
          <w:lang w:val="fr-FR"/>
        </w:rPr>
        <w:t>- Les travaux s'inscrivant dans le cadre d'une rénovation globale pour laquelle le coût des travaux réalisés via les accords-cadres à bons de commande est supérieur à 400 000 €. Cette notion de rénovation globale s'entend, dans le présent accord-cadre, comme des travaux relevant de plusieurs corps de métier réalisés sur un bâtiment et par année calendaire</w:t>
      </w:r>
    </w:p>
    <w:p w14:paraId="5C347E19" w14:textId="77777777" w:rsidR="004A77C5" w:rsidRDefault="00D03202">
      <w:pPr>
        <w:pStyle w:val="ParagrapheIndent2"/>
        <w:spacing w:after="240" w:line="232" w:lineRule="exact"/>
        <w:jc w:val="both"/>
        <w:rPr>
          <w:color w:val="000000"/>
          <w:lang w:val="fr-FR"/>
        </w:rPr>
      </w:pPr>
      <w:r>
        <w:rPr>
          <w:color w:val="000000"/>
          <w:lang w:val="fr-FR"/>
        </w:rPr>
        <w:t>- Les travaux pour lesquels l’Université s'est adjoint les services d’un MOE sauf si le recours au présent accord-cadre est autorisé expressément dans la mission du MOE telle que confiée par l’Université.</w:t>
      </w:r>
    </w:p>
    <w:p w14:paraId="64D65C12" w14:textId="77777777" w:rsidR="004A77C5" w:rsidRDefault="00D03202">
      <w:pPr>
        <w:pStyle w:val="Titre2"/>
        <w:ind w:left="280"/>
        <w:rPr>
          <w:rFonts w:ascii="Trebuchet MS" w:eastAsia="Trebuchet MS" w:hAnsi="Trebuchet MS" w:cs="Trebuchet MS"/>
          <w:i w:val="0"/>
          <w:color w:val="000000"/>
          <w:sz w:val="24"/>
          <w:lang w:val="fr-FR"/>
        </w:rPr>
      </w:pPr>
      <w:bookmarkStart w:id="8" w:name="ArtL2_AE-3-A4.2"/>
      <w:bookmarkStart w:id="9" w:name="_Toc182709087"/>
      <w:bookmarkEnd w:id="8"/>
      <w:r>
        <w:rPr>
          <w:rFonts w:ascii="Trebuchet MS" w:eastAsia="Trebuchet MS" w:hAnsi="Trebuchet MS" w:cs="Trebuchet MS"/>
          <w:i w:val="0"/>
          <w:color w:val="000000"/>
          <w:sz w:val="24"/>
          <w:lang w:val="fr-FR"/>
        </w:rPr>
        <w:t>3.2 - Mode de passation</w:t>
      </w:r>
      <w:bookmarkEnd w:id="9"/>
    </w:p>
    <w:p w14:paraId="0E971A53" w14:textId="77777777" w:rsidR="004A77C5" w:rsidRDefault="00D0320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5D99853" w14:textId="571CB840" w:rsidR="004A77C5" w:rsidRDefault="00D03202">
      <w:pPr>
        <w:pStyle w:val="Titre2"/>
        <w:ind w:left="280"/>
        <w:rPr>
          <w:rFonts w:ascii="Trebuchet MS" w:eastAsia="Trebuchet MS" w:hAnsi="Trebuchet MS" w:cs="Trebuchet MS"/>
          <w:i w:val="0"/>
          <w:color w:val="000000"/>
          <w:sz w:val="24"/>
          <w:lang w:val="fr-FR"/>
        </w:rPr>
      </w:pPr>
      <w:bookmarkStart w:id="10" w:name="ArtL2_AE-3-A4.3"/>
      <w:bookmarkStart w:id="11" w:name="_Toc182709088"/>
      <w:bookmarkEnd w:id="10"/>
      <w:r>
        <w:rPr>
          <w:rFonts w:ascii="Trebuchet MS" w:eastAsia="Trebuchet MS" w:hAnsi="Trebuchet MS" w:cs="Trebuchet MS"/>
          <w:i w:val="0"/>
          <w:color w:val="000000"/>
          <w:sz w:val="24"/>
          <w:lang w:val="fr-FR"/>
        </w:rPr>
        <w:t xml:space="preserve">3.3 - Forme de </w:t>
      </w:r>
      <w:r w:rsidR="006E2D2B">
        <w:rPr>
          <w:rFonts w:ascii="Trebuchet MS" w:eastAsia="Trebuchet MS" w:hAnsi="Trebuchet MS" w:cs="Trebuchet MS"/>
          <w:i w:val="0"/>
          <w:color w:val="000000"/>
          <w:sz w:val="24"/>
          <w:lang w:val="fr-FR"/>
        </w:rPr>
        <w:t>marché</w:t>
      </w:r>
      <w:bookmarkEnd w:id="11"/>
    </w:p>
    <w:p w14:paraId="17B58E82" w14:textId="77DE6C0B" w:rsidR="004A77C5" w:rsidRDefault="00D03202">
      <w:pPr>
        <w:pStyle w:val="ParagrapheIndent2"/>
        <w:spacing w:after="240" w:line="232" w:lineRule="exact"/>
        <w:jc w:val="both"/>
        <w:rPr>
          <w:color w:val="000000"/>
          <w:lang w:val="fr-FR"/>
        </w:rPr>
      </w:pPr>
      <w:r>
        <w:rPr>
          <w:color w:val="000000"/>
          <w:lang w:val="fr-FR"/>
        </w:rPr>
        <w:t xml:space="preserve">L'accord-cadre </w:t>
      </w:r>
      <w:r w:rsidR="006E2D2B">
        <w:rPr>
          <w:color w:val="000000"/>
          <w:lang w:val="fr-FR"/>
        </w:rPr>
        <w:t xml:space="preserve">sans montant </w:t>
      </w:r>
      <w:r w:rsidR="00A53C72">
        <w:rPr>
          <w:color w:val="000000"/>
          <w:lang w:val="fr-FR"/>
        </w:rPr>
        <w:t xml:space="preserve">minimum et </w:t>
      </w:r>
      <w:r>
        <w:rPr>
          <w:color w:val="000000"/>
          <w:lang w:val="fr-FR"/>
        </w:rPr>
        <w:t xml:space="preserve">avec </w:t>
      </w:r>
      <w:r w:rsidR="00A53C72">
        <w:rPr>
          <w:color w:val="000000"/>
          <w:lang w:val="fr-FR"/>
        </w:rPr>
        <w:t xml:space="preserve">un montant </w:t>
      </w:r>
      <w:r>
        <w:rPr>
          <w:color w:val="000000"/>
          <w:lang w:val="fr-FR"/>
        </w:rPr>
        <w:t xml:space="preserve">maximum </w:t>
      </w:r>
      <w:r w:rsidR="00A53C72">
        <w:rPr>
          <w:color w:val="000000"/>
          <w:lang w:val="fr-FR"/>
        </w:rPr>
        <w:t xml:space="preserve">par an </w:t>
      </w:r>
      <w:r>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2B28C959" w14:textId="77777777" w:rsidR="004A77C5" w:rsidRDefault="00D03202" w:rsidP="00A53C72">
      <w:pPr>
        <w:pStyle w:val="Titre1"/>
        <w:shd w:val="clear" w:color="auto" w:fill="993366"/>
        <w:rPr>
          <w:rFonts w:ascii="Trebuchet MS" w:eastAsia="Trebuchet MS" w:hAnsi="Trebuchet MS" w:cs="Trebuchet MS"/>
          <w:color w:val="FFFFFF"/>
          <w:sz w:val="28"/>
          <w:lang w:val="fr-FR"/>
        </w:rPr>
      </w:pPr>
      <w:bookmarkStart w:id="12" w:name="ArtL1_AE-3-A5"/>
      <w:bookmarkStart w:id="13" w:name="_Toc182709089"/>
      <w:bookmarkEnd w:id="12"/>
      <w:r>
        <w:rPr>
          <w:rFonts w:ascii="Trebuchet MS" w:eastAsia="Trebuchet MS" w:hAnsi="Trebuchet MS" w:cs="Trebuchet MS"/>
          <w:color w:val="FFFFFF"/>
          <w:sz w:val="28"/>
          <w:lang w:val="fr-FR"/>
        </w:rPr>
        <w:t>4 - Prix</w:t>
      </w:r>
      <w:bookmarkEnd w:id="13"/>
    </w:p>
    <w:p w14:paraId="56C1370B" w14:textId="77777777" w:rsidR="004A77C5" w:rsidRPr="006E2D2B" w:rsidRDefault="00D03202">
      <w:pPr>
        <w:spacing w:line="60" w:lineRule="exact"/>
        <w:rPr>
          <w:sz w:val="6"/>
          <w:lang w:val="fr-FR"/>
        </w:rPr>
      </w:pPr>
      <w:r w:rsidRPr="006E2D2B">
        <w:rPr>
          <w:lang w:val="fr-FR"/>
        </w:rPr>
        <w:t xml:space="preserve"> </w:t>
      </w:r>
    </w:p>
    <w:p w14:paraId="2F357A88" w14:textId="3D0A8659" w:rsidR="004A77C5" w:rsidRDefault="00D03202">
      <w:pPr>
        <w:pStyle w:val="ParagrapheIndent1"/>
        <w:spacing w:line="232" w:lineRule="exact"/>
        <w:jc w:val="both"/>
        <w:rPr>
          <w:color w:val="000000"/>
          <w:lang w:val="fr-FR"/>
        </w:rPr>
      </w:pPr>
      <w:r>
        <w:rPr>
          <w:color w:val="000000"/>
          <w:lang w:val="fr-FR"/>
        </w:rPr>
        <w:t xml:space="preserve">Les prestations seront rémunérées par application aux quantités réellement exécutées des prix unitaires fixés dans le bordereau des prix, au(x)quel(s) sera appliqué </w:t>
      </w:r>
      <w:r w:rsidR="00A53C72">
        <w:rPr>
          <w:color w:val="000000"/>
          <w:lang w:val="fr-FR"/>
        </w:rPr>
        <w:t>r</w:t>
      </w:r>
      <w:r>
        <w:rPr>
          <w:color w:val="000000"/>
          <w:lang w:val="fr-FR"/>
        </w:rPr>
        <w:t>abais minima par bons de commandes en fonction des tranches de prix suivantes :</w:t>
      </w:r>
      <w:r w:rsidR="00A53C72">
        <w:rPr>
          <w:color w:val="000000"/>
          <w:lang w:val="fr-FR"/>
        </w:rPr>
        <w:t xml:space="preserve"> </w:t>
      </w:r>
      <w:r w:rsidR="00A53C72" w:rsidRPr="00011450">
        <w:rPr>
          <w:color w:val="000000"/>
          <w:highlight w:val="yellow"/>
          <w:lang w:val="fr-FR"/>
        </w:rPr>
        <w:t xml:space="preserve">reportés ci-après </w:t>
      </w:r>
      <w:r w:rsidR="00011450" w:rsidRPr="00011450">
        <w:rPr>
          <w:color w:val="000000"/>
          <w:highlight w:val="yellow"/>
          <w:lang w:val="fr-FR"/>
        </w:rPr>
        <w:t>(à compléter par les candidats)</w:t>
      </w:r>
    </w:p>
    <w:p w14:paraId="65EE8CF3" w14:textId="77777777" w:rsidR="00A53C72" w:rsidRPr="00A53C72" w:rsidRDefault="00A53C72" w:rsidP="00A53C72">
      <w:pPr>
        <w:rPr>
          <w:lang w:val="fr-FR"/>
        </w:rPr>
      </w:pPr>
    </w:p>
    <w:p w14:paraId="31AA73D9" w14:textId="16F26ADF" w:rsidR="004A77C5" w:rsidRPr="00A53C72" w:rsidRDefault="00D03202">
      <w:pPr>
        <w:pStyle w:val="ParagrapheIndent1"/>
        <w:spacing w:line="232" w:lineRule="exact"/>
        <w:jc w:val="both"/>
        <w:rPr>
          <w:b/>
          <w:bCs/>
          <w:color w:val="000000"/>
          <w:lang w:val="fr-FR"/>
        </w:rPr>
      </w:pPr>
      <w:r w:rsidRPr="00A53C72">
        <w:rPr>
          <w:b/>
          <w:bCs/>
          <w:color w:val="000000"/>
          <w:lang w:val="fr-FR"/>
        </w:rPr>
        <w:t>- De 0€ à 5 000€</w:t>
      </w:r>
      <w:r w:rsidR="00A53C72" w:rsidRPr="00A53C72">
        <w:rPr>
          <w:b/>
          <w:bCs/>
          <w:color w:val="000000"/>
          <w:lang w:val="fr-FR"/>
        </w:rPr>
        <w:t xml:space="preserve"> : ................ %.</w:t>
      </w:r>
    </w:p>
    <w:p w14:paraId="67637090" w14:textId="77777777" w:rsidR="00A53C72" w:rsidRPr="00A53C72" w:rsidRDefault="00A53C72" w:rsidP="00A53C72">
      <w:pPr>
        <w:rPr>
          <w:b/>
          <w:bCs/>
          <w:lang w:val="fr-FR"/>
        </w:rPr>
      </w:pPr>
    </w:p>
    <w:p w14:paraId="732B0766" w14:textId="6F556FFD" w:rsidR="004A77C5" w:rsidRPr="00A53C72" w:rsidRDefault="00D03202">
      <w:pPr>
        <w:pStyle w:val="ParagrapheIndent1"/>
        <w:spacing w:line="232" w:lineRule="exact"/>
        <w:jc w:val="both"/>
        <w:rPr>
          <w:b/>
          <w:bCs/>
          <w:color w:val="000000"/>
          <w:lang w:val="fr-FR"/>
        </w:rPr>
      </w:pPr>
      <w:r w:rsidRPr="00A53C72">
        <w:rPr>
          <w:b/>
          <w:bCs/>
          <w:color w:val="000000"/>
          <w:lang w:val="fr-FR"/>
        </w:rPr>
        <w:t>- De 5 001€ à 15 000</w:t>
      </w:r>
      <w:r w:rsidR="00A53C72" w:rsidRPr="00A53C72">
        <w:rPr>
          <w:b/>
          <w:bCs/>
          <w:color w:val="000000"/>
          <w:lang w:val="fr-FR"/>
        </w:rPr>
        <w:t>€ : ................ %.</w:t>
      </w:r>
    </w:p>
    <w:p w14:paraId="3BB62E34" w14:textId="77777777" w:rsidR="00A53C72" w:rsidRPr="00A53C72" w:rsidRDefault="00A53C72" w:rsidP="00A53C72">
      <w:pPr>
        <w:rPr>
          <w:lang w:val="fr-FR"/>
        </w:rPr>
      </w:pPr>
    </w:p>
    <w:p w14:paraId="54C7BD67" w14:textId="192BD279" w:rsidR="004A77C5" w:rsidRPr="00A53C72" w:rsidRDefault="00D03202">
      <w:pPr>
        <w:pStyle w:val="ParagrapheIndent1"/>
        <w:spacing w:line="232" w:lineRule="exact"/>
        <w:jc w:val="both"/>
        <w:rPr>
          <w:b/>
          <w:bCs/>
          <w:color w:val="000000"/>
          <w:lang w:val="fr-FR"/>
        </w:rPr>
      </w:pPr>
      <w:r w:rsidRPr="00A53C72">
        <w:rPr>
          <w:b/>
          <w:bCs/>
          <w:color w:val="000000"/>
          <w:lang w:val="fr-FR"/>
        </w:rPr>
        <w:t>- Au-delà des 15 000 €</w:t>
      </w:r>
      <w:r w:rsidR="00A53C72" w:rsidRPr="00A53C72">
        <w:rPr>
          <w:b/>
          <w:bCs/>
          <w:color w:val="000000"/>
          <w:lang w:val="fr-FR"/>
        </w:rPr>
        <w:t xml:space="preserve"> : ................ %.</w:t>
      </w:r>
    </w:p>
    <w:p w14:paraId="0DBA013F" w14:textId="77777777" w:rsidR="004A77C5" w:rsidRDefault="004A77C5">
      <w:pPr>
        <w:pStyle w:val="ParagrapheIndent1"/>
        <w:spacing w:line="232" w:lineRule="exact"/>
        <w:jc w:val="both"/>
        <w:rPr>
          <w:color w:val="000000"/>
          <w:lang w:val="fr-FR"/>
        </w:rPr>
      </w:pPr>
    </w:p>
    <w:p w14:paraId="14EF36D4" w14:textId="10F446E1" w:rsidR="004A77C5" w:rsidRDefault="00BB78E8" w:rsidP="00BB78E8">
      <w:pPr>
        <w:jc w:val="both"/>
        <w:rPr>
          <w:rFonts w:ascii="Trebuchet MS" w:eastAsia="Trebuchet MS" w:hAnsi="Trebuchet MS" w:cs="Trebuchet MS"/>
          <w:color w:val="000000"/>
          <w:sz w:val="20"/>
          <w:lang w:val="fr-FR"/>
        </w:rPr>
      </w:pPr>
      <w:r w:rsidRPr="002359BD">
        <w:rPr>
          <w:rFonts w:ascii="Trebuchet MS" w:eastAsia="Trebuchet MS" w:hAnsi="Trebuchet MS" w:cs="Trebuchet MS"/>
          <w:color w:val="000000"/>
          <w:sz w:val="20"/>
          <w:lang w:val="fr-FR"/>
        </w:rPr>
        <w:t xml:space="preserve">Les prix unitaires comprennent la fourniture, la pose et toutes les dépenses comprises jusqu’à la complète réalisation des travaux conformément au CCTP.  L’évaluation est élaborée d’après les prix prévus au bordereau des prix. Le titulaire ne pourra réclamer aucune plus-value pour déplacement de personnel </w:t>
      </w:r>
      <w:r w:rsidRPr="002359BD">
        <w:rPr>
          <w:rFonts w:ascii="Trebuchet MS" w:eastAsia="Trebuchet MS" w:hAnsi="Trebuchet MS" w:cs="Trebuchet MS"/>
          <w:color w:val="000000"/>
          <w:sz w:val="20"/>
          <w:lang w:val="fr-FR"/>
        </w:rPr>
        <w:lastRenderedPageBreak/>
        <w:t>(prix unitaire existant au bordereau pour déplacement) indemnités diverses à payer aux ouvriers, transport de personnel, de matériel, etc.</w:t>
      </w:r>
    </w:p>
    <w:p w14:paraId="064FD21A" w14:textId="77777777" w:rsidR="00BB78E8" w:rsidRPr="00BB78E8" w:rsidRDefault="00BB78E8" w:rsidP="00BB78E8">
      <w:pPr>
        <w:jc w:val="both"/>
        <w:rPr>
          <w:rFonts w:ascii="Trebuchet MS" w:eastAsia="Trebuchet MS" w:hAnsi="Trebuchet MS" w:cs="Trebuchet MS"/>
          <w:color w:val="000000"/>
          <w:sz w:val="20"/>
          <w:lang w:val="fr-FR"/>
        </w:rPr>
      </w:pPr>
    </w:p>
    <w:p w14:paraId="38172F71" w14:textId="4C83A2EB" w:rsidR="00007E51" w:rsidRDefault="00D03202">
      <w:pPr>
        <w:pStyle w:val="ParagrapheIndent1"/>
        <w:spacing w:line="232" w:lineRule="exact"/>
        <w:jc w:val="both"/>
        <w:rPr>
          <w:color w:val="000000"/>
          <w:lang w:val="fr-FR"/>
        </w:rPr>
      </w:pPr>
      <w:r>
        <w:rPr>
          <w:color w:val="000000"/>
          <w:lang w:val="fr-FR"/>
        </w:rPr>
        <w:t xml:space="preserve">Le montant </w:t>
      </w:r>
      <w:r w:rsidR="00011450">
        <w:rPr>
          <w:color w:val="000000"/>
          <w:lang w:val="fr-FR"/>
        </w:rPr>
        <w:t xml:space="preserve">total </w:t>
      </w:r>
      <w:r>
        <w:rPr>
          <w:color w:val="000000"/>
          <w:lang w:val="fr-FR"/>
        </w:rPr>
        <w:t xml:space="preserve">des prestations pour la </w:t>
      </w:r>
      <w:r w:rsidR="00011450">
        <w:rPr>
          <w:color w:val="000000"/>
          <w:lang w:val="fr-FR"/>
        </w:rPr>
        <w:t>durée prévue</w:t>
      </w:r>
      <w:r>
        <w:rPr>
          <w:color w:val="000000"/>
          <w:lang w:val="fr-FR"/>
        </w:rPr>
        <w:t xml:space="preserve"> de l'accord-</w:t>
      </w:r>
      <w:r w:rsidR="00007E51">
        <w:rPr>
          <w:color w:val="000000"/>
          <w:lang w:val="fr-FR"/>
        </w:rPr>
        <w:t xml:space="preserve">cadre </w:t>
      </w:r>
      <w:r w:rsidR="00011450">
        <w:rPr>
          <w:color w:val="000000"/>
          <w:lang w:val="fr-FR"/>
        </w:rPr>
        <w:t xml:space="preserve">(reconductions comprises) </w:t>
      </w:r>
      <w:r>
        <w:rPr>
          <w:color w:val="000000"/>
          <w:lang w:val="fr-FR"/>
        </w:rPr>
        <w:t>est défini(e) comme suit :</w:t>
      </w:r>
    </w:p>
    <w:p w14:paraId="26DC9BC8" w14:textId="1658D0BD" w:rsidR="00007E51" w:rsidRDefault="00007E51">
      <w:pPr>
        <w:pStyle w:val="ParagrapheIndent1"/>
        <w:spacing w:line="232" w:lineRule="exact"/>
        <w:jc w:val="both"/>
        <w:rPr>
          <w:color w:val="000000"/>
          <w:lang w:val="fr-FR"/>
        </w:rPr>
      </w:pPr>
    </w:p>
    <w:tbl>
      <w:tblPr>
        <w:tblW w:w="0" w:type="auto"/>
        <w:jc w:val="center"/>
        <w:tblLayout w:type="fixed"/>
        <w:tblLook w:val="04A0" w:firstRow="1" w:lastRow="0" w:firstColumn="1" w:lastColumn="0" w:noHBand="0" w:noVBand="1"/>
      </w:tblPr>
      <w:tblGrid>
        <w:gridCol w:w="1191"/>
        <w:gridCol w:w="2268"/>
      </w:tblGrid>
      <w:tr w:rsidR="00011450" w14:paraId="59512FE6" w14:textId="77777777" w:rsidTr="00011450">
        <w:trPr>
          <w:trHeight w:val="292"/>
          <w:jc w:val="center"/>
        </w:trPr>
        <w:tc>
          <w:tcPr>
            <w:tcW w:w="1191" w:type="dxa"/>
            <w:tcBorders>
              <w:top w:val="single" w:sz="2" w:space="0" w:color="000000"/>
              <w:left w:val="single" w:sz="2" w:space="0" w:color="000000"/>
              <w:right w:val="single" w:sz="2" w:space="0" w:color="000000"/>
            </w:tcBorders>
            <w:shd w:val="clear" w:color="CCCCCC" w:fill="CCCCCC"/>
          </w:tcPr>
          <w:p w14:paraId="3EF56EDA" w14:textId="3445DF40"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5112F5" w14:textId="7212312D"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011450" w14:paraId="18D6ACF4" w14:textId="77777777" w:rsidTr="00011450">
        <w:trPr>
          <w:trHeight w:val="292"/>
          <w:jc w:val="center"/>
        </w:trPr>
        <w:tc>
          <w:tcPr>
            <w:tcW w:w="1191" w:type="dxa"/>
            <w:tcBorders>
              <w:top w:val="single" w:sz="2" w:space="0" w:color="000000"/>
              <w:left w:val="single" w:sz="2" w:space="0" w:color="000000"/>
              <w:right w:val="single" w:sz="2" w:space="0" w:color="000000"/>
            </w:tcBorders>
            <w:shd w:val="clear" w:color="auto" w:fill="auto"/>
          </w:tcPr>
          <w:p w14:paraId="0A8EB2EE" w14:textId="7E66B997"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268"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tcPr>
          <w:p w14:paraId="1F72F967" w14:textId="5DD5072D"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21C653BF" w14:textId="77777777" w:rsidTr="00011450">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7080CB74" w14:textId="63D1B056"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75DCD" w14:textId="68AA836D"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0EE5EC33" w14:textId="77777777" w:rsidTr="00011450">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00CD9307" w14:textId="25A30A7D"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E3075" w14:textId="7AD62C75"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00D31923" w14:textId="77777777" w:rsidTr="00011450">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465EF265" w14:textId="3D7805FE"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5D898" w14:textId="408AB68B"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3FAD4104" w14:textId="77777777" w:rsidTr="00011450">
        <w:trPr>
          <w:trHeight w:val="346"/>
          <w:jc w:val="center"/>
        </w:trPr>
        <w:tc>
          <w:tcPr>
            <w:tcW w:w="119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Pr>
          <w:p w14:paraId="2EDEB812" w14:textId="3A3DF243"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26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314859E4" w14:textId="5D586EB9"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5 000 000.00 €</w:t>
            </w:r>
          </w:p>
        </w:tc>
      </w:tr>
    </w:tbl>
    <w:p w14:paraId="6C83E661" w14:textId="1325A94D" w:rsidR="004A77C5" w:rsidRDefault="004A77C5">
      <w:pPr>
        <w:pStyle w:val="ParagrapheIndent1"/>
        <w:spacing w:line="232" w:lineRule="exact"/>
        <w:jc w:val="both"/>
        <w:rPr>
          <w:color w:val="000000"/>
          <w:lang w:val="fr-FR"/>
        </w:rPr>
      </w:pPr>
    </w:p>
    <w:p w14:paraId="04FBAA29" w14:textId="342E9A45" w:rsidR="004A77C5" w:rsidRDefault="00D03202" w:rsidP="00007E51">
      <w:pPr>
        <w:pStyle w:val="Titre1"/>
        <w:shd w:val="clear" w:color="auto" w:fill="993366"/>
        <w:rPr>
          <w:rFonts w:ascii="Trebuchet MS" w:eastAsia="Trebuchet MS" w:hAnsi="Trebuchet MS" w:cs="Trebuchet MS"/>
          <w:color w:val="FFFFFF"/>
          <w:sz w:val="28"/>
          <w:lang w:val="fr-FR"/>
        </w:rPr>
      </w:pPr>
      <w:bookmarkStart w:id="14" w:name="ArtL1_AE-3-A7"/>
      <w:bookmarkStart w:id="15" w:name="_Toc182709090"/>
      <w:bookmarkEnd w:id="14"/>
      <w:r>
        <w:rPr>
          <w:rFonts w:ascii="Trebuchet MS" w:eastAsia="Trebuchet MS" w:hAnsi="Trebuchet MS" w:cs="Trebuchet MS"/>
          <w:color w:val="FFFFFF"/>
          <w:sz w:val="28"/>
          <w:lang w:val="fr-FR"/>
        </w:rPr>
        <w:t xml:space="preserve">5 - Durée </w:t>
      </w:r>
      <w:r w:rsidR="00007E51">
        <w:rPr>
          <w:rFonts w:ascii="Trebuchet MS" w:eastAsia="Trebuchet MS" w:hAnsi="Trebuchet MS" w:cs="Trebuchet MS"/>
          <w:color w:val="FFFFFF"/>
          <w:sz w:val="28"/>
          <w:lang w:val="fr-FR"/>
        </w:rPr>
        <w:t xml:space="preserve">et délais d’exécution </w:t>
      </w:r>
      <w:r>
        <w:rPr>
          <w:rFonts w:ascii="Trebuchet MS" w:eastAsia="Trebuchet MS" w:hAnsi="Trebuchet MS" w:cs="Trebuchet MS"/>
          <w:color w:val="FFFFFF"/>
          <w:sz w:val="28"/>
          <w:lang w:val="fr-FR"/>
        </w:rPr>
        <w:t>de l'accord-cadre</w:t>
      </w:r>
      <w:bookmarkEnd w:id="15"/>
    </w:p>
    <w:p w14:paraId="45BB9AD2" w14:textId="77777777" w:rsidR="004A77C5" w:rsidRPr="006E2D2B" w:rsidRDefault="00D03202">
      <w:pPr>
        <w:spacing w:line="60" w:lineRule="exact"/>
        <w:rPr>
          <w:sz w:val="6"/>
          <w:lang w:val="fr-FR"/>
        </w:rPr>
      </w:pPr>
      <w:r w:rsidRPr="006E2D2B">
        <w:rPr>
          <w:lang w:val="fr-FR"/>
        </w:rPr>
        <w:t xml:space="preserve"> </w:t>
      </w:r>
    </w:p>
    <w:p w14:paraId="7899D36F" w14:textId="5F98B7A6" w:rsidR="00007E51" w:rsidRDefault="00D03202" w:rsidP="00007E51">
      <w:pPr>
        <w:pStyle w:val="ParagrapheIndent1"/>
        <w:spacing w:after="240" w:line="232" w:lineRule="exact"/>
        <w:jc w:val="both"/>
        <w:rPr>
          <w:color w:val="000000"/>
          <w:lang w:val="fr-FR"/>
        </w:rPr>
      </w:pPr>
      <w:r>
        <w:rPr>
          <w:color w:val="000000"/>
          <w:lang w:val="fr-FR"/>
        </w:rPr>
        <w:t>L'accord-</w:t>
      </w:r>
      <w:r w:rsidR="00007E51">
        <w:rPr>
          <w:color w:val="000000"/>
          <w:lang w:val="fr-FR"/>
        </w:rPr>
        <w:t>cadre est conclu pour une période initiale de 1 an.</w:t>
      </w:r>
    </w:p>
    <w:p w14:paraId="405153DE" w14:textId="3F3BD0F0" w:rsidR="00007E51" w:rsidRDefault="00007E51" w:rsidP="00007E51">
      <w:pPr>
        <w:rPr>
          <w:rFonts w:ascii="Trebuchet MS" w:hAnsi="Trebuchet MS"/>
          <w:sz w:val="20"/>
          <w:szCs w:val="20"/>
          <w:lang w:val="fr-FR"/>
        </w:rPr>
      </w:pPr>
      <w:r w:rsidRPr="00C228B3">
        <w:rPr>
          <w:rFonts w:ascii="Trebuchet MS" w:hAnsi="Trebuchet MS"/>
          <w:sz w:val="20"/>
          <w:szCs w:val="20"/>
          <w:lang w:val="fr-FR"/>
        </w:rPr>
        <w:t xml:space="preserve">Il </w:t>
      </w:r>
      <w:r>
        <w:rPr>
          <w:rFonts w:ascii="Trebuchet MS" w:hAnsi="Trebuchet MS"/>
          <w:sz w:val="20"/>
          <w:szCs w:val="20"/>
          <w:lang w:val="fr-FR"/>
        </w:rPr>
        <w:t>est conclu à compter de sa date de notification.</w:t>
      </w:r>
    </w:p>
    <w:p w14:paraId="74CB6871" w14:textId="77777777" w:rsidR="00BB78E8" w:rsidRDefault="00BB78E8" w:rsidP="00007E51">
      <w:pPr>
        <w:rPr>
          <w:rFonts w:ascii="Trebuchet MS" w:hAnsi="Trebuchet MS"/>
          <w:sz w:val="20"/>
          <w:szCs w:val="20"/>
          <w:lang w:val="fr-FR"/>
        </w:rPr>
      </w:pPr>
    </w:p>
    <w:p w14:paraId="0B0B3FF2" w14:textId="77777777" w:rsidR="00007E51" w:rsidRDefault="00007E51" w:rsidP="00007E51">
      <w:pPr>
        <w:pStyle w:val="ParagrapheIndent2"/>
        <w:spacing w:after="240" w:line="232" w:lineRule="exact"/>
        <w:jc w:val="both"/>
        <w:rPr>
          <w:color w:val="000000"/>
          <w:lang w:val="fr-FR"/>
        </w:rPr>
      </w:pPr>
      <w:r>
        <w:rPr>
          <w:color w:val="000000"/>
          <w:lang w:val="fr-FR"/>
        </w:rPr>
        <w:t>Il pourra ensuite être renouvelé trois fois, par reconduction tacite d'année en année sans que sa durée ne puisse excéder 4 ans.</w:t>
      </w:r>
    </w:p>
    <w:p w14:paraId="49A0E7A7" w14:textId="77777777" w:rsidR="00007E51" w:rsidRDefault="00007E51" w:rsidP="00007E51">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525E1FE7" w14:textId="77777777" w:rsidR="00007E51" w:rsidRDefault="00007E51" w:rsidP="00007E51">
      <w:pPr>
        <w:pStyle w:val="ParagrapheIndent2"/>
        <w:spacing w:line="232" w:lineRule="exact"/>
        <w:jc w:val="both"/>
        <w:rPr>
          <w:color w:val="000000"/>
          <w:lang w:val="fr-FR"/>
        </w:rPr>
      </w:pPr>
      <w:r>
        <w:rPr>
          <w:color w:val="000000"/>
          <w:lang w:val="fr-FR"/>
        </w:rPr>
        <w:t>Délais d'exécution :</w:t>
      </w:r>
    </w:p>
    <w:p w14:paraId="7FFAB249" w14:textId="41BBBE85" w:rsidR="00007E51" w:rsidRDefault="00007E51" w:rsidP="00007E51">
      <w:pPr>
        <w:pStyle w:val="ParagrapheIndent2"/>
        <w:spacing w:line="232" w:lineRule="exact"/>
        <w:jc w:val="both"/>
        <w:rPr>
          <w:color w:val="000000"/>
          <w:lang w:val="fr-FR"/>
        </w:rPr>
      </w:pPr>
      <w:r w:rsidRPr="00007E51">
        <w:rPr>
          <w:b/>
          <w:bCs/>
          <w:color w:val="000000"/>
          <w:lang w:val="fr-FR"/>
        </w:rPr>
        <w:t>-Délai maximum de prise de rdv visite site</w:t>
      </w:r>
      <w:r>
        <w:rPr>
          <w:color w:val="000000"/>
          <w:lang w:val="fr-FR"/>
        </w:rPr>
        <w:t xml:space="preserve"> : 1semaine à compter de l’envoi du mail ou de l’appel téléphonique de demande de prise de rendez-vous explicitant les travaux à exécuter, sauf en cas d’urgence.</w:t>
      </w:r>
    </w:p>
    <w:p w14:paraId="4F96A4C3" w14:textId="0C3F3FEB" w:rsidR="00007E51" w:rsidRDefault="00007E51" w:rsidP="00007E51">
      <w:pPr>
        <w:pStyle w:val="ParagrapheIndent2"/>
        <w:spacing w:line="232" w:lineRule="exact"/>
        <w:jc w:val="both"/>
        <w:rPr>
          <w:color w:val="000000"/>
          <w:lang w:val="fr-FR"/>
        </w:rPr>
      </w:pPr>
      <w:r w:rsidRPr="00007E51">
        <w:rPr>
          <w:b/>
          <w:bCs/>
          <w:color w:val="000000"/>
          <w:lang w:val="fr-FR"/>
        </w:rPr>
        <w:t>-Délai maximum de remise de devis (dossier technique et financier)</w:t>
      </w:r>
      <w:r>
        <w:rPr>
          <w:color w:val="000000"/>
          <w:lang w:val="fr-FR"/>
        </w:rPr>
        <w:t xml:space="preserve"> : à compter de la date de la visite de site</w:t>
      </w:r>
    </w:p>
    <w:p w14:paraId="613BAB9F" w14:textId="22888657" w:rsidR="00007E51" w:rsidRDefault="00007E51" w:rsidP="00007E51">
      <w:pPr>
        <w:pStyle w:val="ParagrapheIndent2"/>
        <w:spacing w:line="232" w:lineRule="exact"/>
        <w:jc w:val="both"/>
        <w:rPr>
          <w:color w:val="000000"/>
          <w:lang w:val="fr-FR"/>
        </w:rPr>
      </w:pPr>
      <w:r>
        <w:rPr>
          <w:color w:val="000000"/>
          <w:lang w:val="fr-FR"/>
        </w:rPr>
        <w:t xml:space="preserve">. </w:t>
      </w:r>
      <w:r w:rsidRPr="002C0A82">
        <w:rPr>
          <w:b/>
          <w:bCs/>
          <w:color w:val="000000"/>
          <w:lang w:val="fr-FR"/>
        </w:rPr>
        <w:t>Délai de remise de devis concernant des travaux estimés entre 0€ et 5 000€</w:t>
      </w:r>
      <w:r>
        <w:rPr>
          <w:color w:val="000000"/>
          <w:lang w:val="fr-FR"/>
        </w:rPr>
        <w:t xml:space="preserve"> : 3 jours calendaires</w:t>
      </w:r>
    </w:p>
    <w:p w14:paraId="4933EA59" w14:textId="697FB84D" w:rsidR="00007E51" w:rsidRDefault="00007E51" w:rsidP="00007E51">
      <w:pPr>
        <w:pStyle w:val="ParagrapheIndent2"/>
        <w:spacing w:line="232" w:lineRule="exact"/>
        <w:jc w:val="both"/>
        <w:rPr>
          <w:color w:val="000000"/>
          <w:lang w:val="fr-FR"/>
        </w:rPr>
      </w:pPr>
      <w:r>
        <w:rPr>
          <w:color w:val="000000"/>
          <w:lang w:val="fr-FR"/>
        </w:rPr>
        <w:t xml:space="preserve">. </w:t>
      </w:r>
      <w:r w:rsidR="002C0A82" w:rsidRPr="002C0A82">
        <w:rPr>
          <w:b/>
          <w:bCs/>
          <w:color w:val="000000"/>
          <w:lang w:val="fr-FR"/>
        </w:rPr>
        <w:t xml:space="preserve">Délai de remise de </w:t>
      </w:r>
      <w:r w:rsidR="002C0A82">
        <w:rPr>
          <w:b/>
          <w:bCs/>
          <w:color w:val="000000"/>
          <w:lang w:val="fr-FR"/>
        </w:rPr>
        <w:t>d</w:t>
      </w:r>
      <w:r w:rsidRPr="002C0A82">
        <w:rPr>
          <w:b/>
          <w:bCs/>
          <w:color w:val="000000"/>
          <w:lang w:val="fr-FR"/>
        </w:rPr>
        <w:t xml:space="preserve">evis concernant des travaux estimés entre 5 001€ et 15 000€ </w:t>
      </w:r>
      <w:r>
        <w:rPr>
          <w:color w:val="000000"/>
          <w:lang w:val="fr-FR"/>
        </w:rPr>
        <w:t>: 4 jours calendaires</w:t>
      </w:r>
    </w:p>
    <w:p w14:paraId="67B22E46" w14:textId="47D73AFE" w:rsidR="00007E51" w:rsidRDefault="00007E51" w:rsidP="00007E51">
      <w:pPr>
        <w:pStyle w:val="ParagrapheIndent2"/>
        <w:spacing w:line="232" w:lineRule="exact"/>
        <w:jc w:val="both"/>
        <w:rPr>
          <w:color w:val="000000"/>
          <w:lang w:val="fr-FR"/>
        </w:rPr>
      </w:pPr>
      <w:r>
        <w:rPr>
          <w:color w:val="000000"/>
          <w:lang w:val="fr-FR"/>
        </w:rPr>
        <w:t xml:space="preserve">. </w:t>
      </w:r>
      <w:r w:rsidRPr="002C0A82">
        <w:rPr>
          <w:b/>
          <w:bCs/>
          <w:color w:val="000000"/>
          <w:lang w:val="fr-FR"/>
        </w:rPr>
        <w:t>D</w:t>
      </w:r>
      <w:r w:rsidR="002C0A82" w:rsidRPr="002C0A82">
        <w:rPr>
          <w:b/>
          <w:bCs/>
          <w:color w:val="000000"/>
          <w:lang w:val="fr-FR"/>
        </w:rPr>
        <w:t>élai de remise de d</w:t>
      </w:r>
      <w:r w:rsidRPr="002C0A82">
        <w:rPr>
          <w:b/>
          <w:bCs/>
          <w:color w:val="000000"/>
          <w:lang w:val="fr-FR"/>
        </w:rPr>
        <w:t>evis concernant des travaux estimés au-delà des 15 000€</w:t>
      </w:r>
      <w:r>
        <w:rPr>
          <w:color w:val="000000"/>
          <w:lang w:val="fr-FR"/>
        </w:rPr>
        <w:t xml:space="preserve"> : 7 jours calendaires</w:t>
      </w:r>
    </w:p>
    <w:p w14:paraId="39A61A62" w14:textId="570476B9" w:rsidR="00007E51" w:rsidRDefault="00007E51" w:rsidP="00007E51">
      <w:pPr>
        <w:pStyle w:val="ParagrapheIndent2"/>
        <w:spacing w:line="232" w:lineRule="exact"/>
        <w:jc w:val="both"/>
        <w:rPr>
          <w:color w:val="000000"/>
          <w:lang w:val="fr-FR"/>
        </w:rPr>
      </w:pPr>
      <w:r>
        <w:rPr>
          <w:color w:val="000000"/>
          <w:lang w:val="fr-FR"/>
        </w:rPr>
        <w:t>-</w:t>
      </w:r>
      <w:r w:rsidRPr="002C0A82">
        <w:rPr>
          <w:b/>
          <w:bCs/>
          <w:color w:val="000000"/>
          <w:lang w:val="fr-FR"/>
        </w:rPr>
        <w:t>Délai maxi</w:t>
      </w:r>
      <w:r w:rsidR="002C0A82" w:rsidRPr="002C0A82">
        <w:rPr>
          <w:b/>
          <w:bCs/>
          <w:color w:val="000000"/>
          <w:lang w:val="fr-FR"/>
        </w:rPr>
        <w:t>mum</w:t>
      </w:r>
      <w:r w:rsidRPr="002C0A82">
        <w:rPr>
          <w:b/>
          <w:bCs/>
          <w:color w:val="000000"/>
          <w:lang w:val="fr-FR"/>
        </w:rPr>
        <w:t xml:space="preserve"> pour intervention travaux après réception </w:t>
      </w:r>
      <w:r w:rsidR="002C0A82" w:rsidRPr="002C0A82">
        <w:rPr>
          <w:b/>
          <w:bCs/>
          <w:color w:val="000000"/>
          <w:lang w:val="fr-FR"/>
        </w:rPr>
        <w:t xml:space="preserve">du </w:t>
      </w:r>
      <w:r w:rsidRPr="002C0A82">
        <w:rPr>
          <w:b/>
          <w:bCs/>
          <w:color w:val="000000"/>
          <w:lang w:val="fr-FR"/>
        </w:rPr>
        <w:t>B</w:t>
      </w:r>
      <w:r w:rsidR="002C0A82" w:rsidRPr="002C0A82">
        <w:rPr>
          <w:b/>
          <w:bCs/>
          <w:color w:val="000000"/>
          <w:lang w:val="fr-FR"/>
        </w:rPr>
        <w:t xml:space="preserve">on de </w:t>
      </w:r>
      <w:r w:rsidRPr="002C0A82">
        <w:rPr>
          <w:b/>
          <w:bCs/>
          <w:color w:val="000000"/>
          <w:lang w:val="fr-FR"/>
        </w:rPr>
        <w:t>C</w:t>
      </w:r>
      <w:r w:rsidR="002C0A82" w:rsidRPr="002C0A82">
        <w:rPr>
          <w:b/>
          <w:bCs/>
          <w:color w:val="000000"/>
          <w:lang w:val="fr-FR"/>
        </w:rPr>
        <w:t>ommande</w:t>
      </w:r>
      <w:r>
        <w:rPr>
          <w:color w:val="000000"/>
          <w:lang w:val="fr-FR"/>
        </w:rPr>
        <w:t xml:space="preserve"> : Respect du planning établi par le maitre d’ouvrage et le titulaire après transmission du bon de commande</w:t>
      </w:r>
    </w:p>
    <w:p w14:paraId="344EEB1B" w14:textId="405D153E" w:rsidR="00007E51" w:rsidRDefault="00007E51" w:rsidP="00007E51">
      <w:pPr>
        <w:pStyle w:val="ParagrapheIndent2"/>
        <w:spacing w:line="232" w:lineRule="exact"/>
        <w:jc w:val="both"/>
        <w:rPr>
          <w:color w:val="000000"/>
          <w:lang w:val="fr-FR"/>
        </w:rPr>
      </w:pPr>
      <w:r w:rsidRPr="002C0A82">
        <w:rPr>
          <w:b/>
          <w:bCs/>
          <w:color w:val="000000"/>
          <w:lang w:val="fr-FR"/>
        </w:rPr>
        <w:t>-Délai maxi</w:t>
      </w:r>
      <w:r w:rsidR="002C0A82" w:rsidRPr="002C0A82">
        <w:rPr>
          <w:b/>
          <w:bCs/>
          <w:color w:val="000000"/>
          <w:lang w:val="fr-FR"/>
        </w:rPr>
        <w:t>mum</w:t>
      </w:r>
      <w:r w:rsidRPr="002C0A82">
        <w:rPr>
          <w:b/>
          <w:bCs/>
          <w:color w:val="000000"/>
          <w:lang w:val="fr-FR"/>
        </w:rPr>
        <w:t xml:space="preserve"> pour travaux urgence et interventions d'urgence</w:t>
      </w:r>
      <w:r>
        <w:rPr>
          <w:color w:val="000000"/>
          <w:lang w:val="fr-FR"/>
        </w:rPr>
        <w:t xml:space="preserve"> : Les travaux répondant à une situation d’urgence ont exceptionnellement vocation à être exécutés dans des délais brefs (24h à 72h). L’urgence doit résulter de « circonstances imprévisibles pour le pouvoir adjudicateur et n’étant pas de son fait ». Le titulaire doit, aussitôt avisé, intervenir sur le site sans délai et exécuter les travaux qui lui auront été signalés comme ayant un caractère d’urgence.</w:t>
      </w:r>
    </w:p>
    <w:p w14:paraId="492F3F68" w14:textId="2F8CD7CD" w:rsidR="004A77C5" w:rsidRDefault="00007E51" w:rsidP="002C0A82">
      <w:pPr>
        <w:pStyle w:val="ParagrapheIndent2"/>
        <w:spacing w:after="240" w:line="232" w:lineRule="exact"/>
        <w:jc w:val="both"/>
        <w:rPr>
          <w:color w:val="000000"/>
          <w:lang w:val="fr-FR"/>
        </w:rPr>
      </w:pPr>
      <w:r w:rsidRPr="002C0A82">
        <w:rPr>
          <w:b/>
          <w:bCs/>
          <w:color w:val="000000"/>
          <w:lang w:val="fr-FR"/>
        </w:rPr>
        <w:t>- Délai maxi</w:t>
      </w:r>
      <w:r w:rsidR="002C0A82" w:rsidRPr="002C0A82">
        <w:rPr>
          <w:b/>
          <w:bCs/>
          <w:color w:val="000000"/>
          <w:lang w:val="fr-FR"/>
        </w:rPr>
        <w:t>mum</w:t>
      </w:r>
      <w:r w:rsidRPr="002C0A82">
        <w:rPr>
          <w:b/>
          <w:bCs/>
          <w:color w:val="000000"/>
          <w:lang w:val="fr-FR"/>
        </w:rPr>
        <w:t xml:space="preserve"> pour la transmission des documents DOE</w:t>
      </w:r>
      <w:r>
        <w:rPr>
          <w:color w:val="000000"/>
          <w:lang w:val="fr-FR"/>
        </w:rPr>
        <w:t xml:space="preserve"> : 1 semaine à compter de la fin des travaux</w:t>
      </w:r>
    </w:p>
    <w:p w14:paraId="34A05FCF" w14:textId="77777777" w:rsidR="004A77C5" w:rsidRDefault="00D03202">
      <w:pPr>
        <w:pStyle w:val="ParagrapheIndent1"/>
        <w:spacing w:line="232"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078858AD" w14:textId="77777777" w:rsidR="004A77C5" w:rsidRDefault="004A77C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946922" w14:paraId="642C2BE7" w14:textId="77777777" w:rsidTr="00F64E95">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A0CD5A" w14:textId="77777777" w:rsidR="00946922" w:rsidRDefault="00946922"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F2C3C5" w14:textId="77777777" w:rsidR="00946922" w:rsidRDefault="00946922"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4D57BF" w14:textId="77777777" w:rsidR="00946922" w:rsidRDefault="00946922"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Autres renseignements</w:t>
            </w:r>
          </w:p>
        </w:tc>
      </w:tr>
      <w:tr w:rsidR="00946922" w14:paraId="3847D087" w14:textId="77777777" w:rsidTr="00F64E95">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946922" w14:paraId="5F8FF5DC" w14:textId="77777777" w:rsidTr="00F64E95">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D9D1DE1" w14:textId="77777777" w:rsidR="00946922" w:rsidRDefault="00946922" w:rsidP="00F64E95">
                  <w:pPr>
                    <w:pStyle w:val="tableTD"/>
                    <w:jc w:val="center"/>
                    <w:rPr>
                      <w:color w:val="000000"/>
                      <w:lang w:val="fr-FR"/>
                    </w:rPr>
                  </w:pPr>
                  <w:r>
                    <w:rPr>
                      <w:color w:val="000000"/>
                      <w:lang w:val="fr-FR"/>
                    </w:rPr>
                    <w:t>................................</w:t>
                  </w:r>
                </w:p>
              </w:tc>
            </w:tr>
            <w:tr w:rsidR="00946922" w14:paraId="673E00A6" w14:textId="77777777" w:rsidTr="00F64E95">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0D7F0CF" w14:textId="77777777" w:rsidR="00946922" w:rsidRDefault="00946922" w:rsidP="00F64E95">
                  <w:pPr>
                    <w:pStyle w:val="tableTD"/>
                    <w:jc w:val="center"/>
                    <w:rPr>
                      <w:color w:val="000000"/>
                      <w:lang w:val="fr-FR"/>
                    </w:rPr>
                  </w:pPr>
                  <w:r>
                    <w:rPr>
                      <w:color w:val="000000"/>
                      <w:lang w:val="fr-FR"/>
                    </w:rPr>
                    <w:t>................................</w:t>
                  </w:r>
                </w:p>
              </w:tc>
            </w:tr>
            <w:tr w:rsidR="00946922" w14:paraId="6C4F52B7" w14:textId="77777777" w:rsidTr="00F64E95">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0ABDD22" w14:textId="77777777" w:rsidR="00946922" w:rsidRDefault="00946922" w:rsidP="00F64E95">
                  <w:pPr>
                    <w:pStyle w:val="tableTD"/>
                    <w:jc w:val="center"/>
                    <w:rPr>
                      <w:color w:val="000000"/>
                      <w:lang w:val="fr-FR"/>
                    </w:rPr>
                  </w:pPr>
                  <w:r>
                    <w:rPr>
                      <w:color w:val="000000"/>
                      <w:lang w:val="fr-FR"/>
                    </w:rPr>
                    <w:t>................................</w:t>
                  </w:r>
                </w:p>
              </w:tc>
            </w:tr>
          </w:tbl>
          <w:p w14:paraId="3A252FDD" w14:textId="40F867FC" w:rsidR="00946922" w:rsidRDefault="00946922" w:rsidP="00946922">
            <w:pPr>
              <w:jc w:val="center"/>
              <w:rPr>
                <w:sz w:val="2"/>
              </w:rPr>
            </w:pPr>
            <w:r>
              <w:rPr>
                <w:rFonts w:ascii="Trebuchet MS" w:eastAsia="Trebuchet MS" w:hAnsi="Trebuchet MS" w:cs="Trebuchet MS"/>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946922" w14:paraId="7AF50B39" w14:textId="77777777" w:rsidTr="00F64E95">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FAA1504" w14:textId="77777777" w:rsidR="00946922" w:rsidRDefault="00946922" w:rsidP="00F64E95">
                  <w:pPr>
                    <w:pStyle w:val="tableTD"/>
                    <w:jc w:val="center"/>
                    <w:rPr>
                      <w:color w:val="000000"/>
                      <w:lang w:val="fr-FR"/>
                    </w:rPr>
                  </w:pPr>
                  <w:r>
                    <w:rPr>
                      <w:color w:val="000000"/>
                      <w:lang w:val="fr-FR"/>
                    </w:rPr>
                    <w:t>..................</w:t>
                  </w:r>
                </w:p>
              </w:tc>
            </w:tr>
            <w:tr w:rsidR="00946922" w14:paraId="4BE9CE11" w14:textId="77777777" w:rsidTr="00F64E95">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5BC8291" w14:textId="77777777" w:rsidR="00946922" w:rsidRDefault="00946922" w:rsidP="00F64E95">
                  <w:pPr>
                    <w:pStyle w:val="tableTD"/>
                    <w:jc w:val="center"/>
                    <w:rPr>
                      <w:color w:val="000000"/>
                      <w:lang w:val="fr-FR"/>
                    </w:rPr>
                  </w:pPr>
                  <w:r>
                    <w:rPr>
                      <w:color w:val="000000"/>
                      <w:lang w:val="fr-FR"/>
                    </w:rPr>
                    <w:t>..................</w:t>
                  </w:r>
                </w:p>
              </w:tc>
            </w:tr>
            <w:tr w:rsidR="00946922" w14:paraId="20B4AB2C" w14:textId="77777777" w:rsidTr="00F64E95">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3933066" w14:textId="77777777" w:rsidR="00946922" w:rsidRDefault="00946922" w:rsidP="00F64E95">
                  <w:pPr>
                    <w:pStyle w:val="tableTD"/>
                    <w:jc w:val="center"/>
                    <w:rPr>
                      <w:color w:val="000000"/>
                      <w:lang w:val="fr-FR"/>
                    </w:rPr>
                  </w:pPr>
                  <w:r>
                    <w:rPr>
                      <w:color w:val="000000"/>
                      <w:lang w:val="fr-FR"/>
                    </w:rPr>
                    <w:t>..................</w:t>
                  </w:r>
                </w:p>
              </w:tc>
            </w:tr>
          </w:tbl>
          <w:p w14:paraId="4E1782F6" w14:textId="7F10B858" w:rsidR="00946922" w:rsidRDefault="00946922" w:rsidP="00946922">
            <w:pPr>
              <w:jc w:val="center"/>
              <w:rPr>
                <w:sz w:val="2"/>
              </w:rPr>
            </w:pPr>
            <w:r>
              <w:rPr>
                <w:rFonts w:ascii="Trebuchet MS" w:eastAsia="Trebuchet MS" w:hAnsi="Trebuchet MS" w:cs="Trebuchet MS"/>
                <w:color w:val="000000"/>
                <w:sz w:val="20"/>
                <w:lang w:val="fr-FR"/>
              </w:rPr>
              <w:t>..................</w:t>
            </w: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946922" w14:paraId="07CB83C6" w14:textId="77777777" w:rsidTr="00F64E95">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707F83F" w14:textId="77777777" w:rsidR="00946922" w:rsidRDefault="00946922" w:rsidP="00F64E95">
                  <w:pPr>
                    <w:pStyle w:val="tableTD"/>
                    <w:jc w:val="center"/>
                    <w:rPr>
                      <w:color w:val="000000"/>
                      <w:lang w:val="fr-FR"/>
                    </w:rPr>
                  </w:pPr>
                  <w:r>
                    <w:rPr>
                      <w:color w:val="000000"/>
                      <w:lang w:val="fr-FR"/>
                    </w:rPr>
                    <w:t>.........................................</w:t>
                  </w:r>
                </w:p>
              </w:tc>
            </w:tr>
            <w:tr w:rsidR="00946922" w14:paraId="5E7ACCB2" w14:textId="77777777" w:rsidTr="00F64E95">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58AF236" w14:textId="77777777" w:rsidR="00946922" w:rsidRDefault="00946922" w:rsidP="00F64E95">
                  <w:pPr>
                    <w:pStyle w:val="tableTD"/>
                    <w:jc w:val="center"/>
                    <w:rPr>
                      <w:color w:val="000000"/>
                      <w:lang w:val="fr-FR"/>
                    </w:rPr>
                  </w:pPr>
                  <w:r>
                    <w:rPr>
                      <w:color w:val="000000"/>
                      <w:lang w:val="fr-FR"/>
                    </w:rPr>
                    <w:t>.........................................</w:t>
                  </w:r>
                </w:p>
              </w:tc>
            </w:tr>
            <w:tr w:rsidR="00946922" w14:paraId="616BC046" w14:textId="77777777" w:rsidTr="00F64E95">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80BA2A8" w14:textId="77777777" w:rsidR="00946922" w:rsidRDefault="00946922" w:rsidP="00F64E95">
                  <w:pPr>
                    <w:pStyle w:val="tableTD"/>
                    <w:jc w:val="center"/>
                    <w:rPr>
                      <w:color w:val="000000"/>
                      <w:lang w:val="fr-FR"/>
                    </w:rPr>
                  </w:pPr>
                  <w:r>
                    <w:rPr>
                      <w:color w:val="000000"/>
                      <w:lang w:val="fr-FR"/>
                    </w:rPr>
                    <w:t>.........................................</w:t>
                  </w:r>
                </w:p>
              </w:tc>
            </w:tr>
          </w:tbl>
          <w:p w14:paraId="7DBC34F0" w14:textId="00F21281" w:rsidR="00946922" w:rsidRDefault="00946922" w:rsidP="00946922">
            <w:pPr>
              <w:jc w:val="center"/>
              <w:rPr>
                <w:sz w:val="2"/>
              </w:rPr>
            </w:pPr>
            <w:r>
              <w:rPr>
                <w:rFonts w:ascii="Trebuchet MS" w:eastAsia="Trebuchet MS" w:hAnsi="Trebuchet MS" w:cs="Trebuchet MS"/>
                <w:color w:val="000000"/>
                <w:sz w:val="20"/>
                <w:lang w:val="fr-FR"/>
              </w:rPr>
              <w:t>.........................................</w:t>
            </w:r>
          </w:p>
        </w:tc>
      </w:tr>
    </w:tbl>
    <w:p w14:paraId="6B0F1693" w14:textId="66DE6793" w:rsidR="004A77C5" w:rsidRDefault="004A77C5">
      <w:pPr>
        <w:spacing w:line="240" w:lineRule="exact"/>
      </w:pPr>
    </w:p>
    <w:p w14:paraId="7D386903" w14:textId="77777777" w:rsidR="00946922" w:rsidRDefault="00946922">
      <w:pPr>
        <w:spacing w:line="240" w:lineRule="exact"/>
      </w:pPr>
    </w:p>
    <w:p w14:paraId="3CE20109" w14:textId="77777777" w:rsidR="004A77C5" w:rsidRDefault="00D03202" w:rsidP="002C0A82">
      <w:pPr>
        <w:pStyle w:val="Titre1"/>
        <w:shd w:val="clear" w:color="auto" w:fill="993366"/>
        <w:rPr>
          <w:rFonts w:ascii="Trebuchet MS" w:eastAsia="Trebuchet MS" w:hAnsi="Trebuchet MS" w:cs="Trebuchet MS"/>
          <w:color w:val="FFFFFF"/>
          <w:sz w:val="28"/>
          <w:lang w:val="fr-FR"/>
        </w:rPr>
      </w:pPr>
      <w:bookmarkStart w:id="16" w:name="ArtL1_AE-3-A8"/>
      <w:bookmarkStart w:id="17" w:name="_Toc182709091"/>
      <w:bookmarkEnd w:id="16"/>
      <w:r>
        <w:rPr>
          <w:rFonts w:ascii="Trebuchet MS" w:eastAsia="Trebuchet MS" w:hAnsi="Trebuchet MS" w:cs="Trebuchet MS"/>
          <w:color w:val="FFFFFF"/>
          <w:sz w:val="28"/>
          <w:lang w:val="fr-FR"/>
        </w:rPr>
        <w:t>6 - Paiement</w:t>
      </w:r>
      <w:bookmarkEnd w:id="17"/>
    </w:p>
    <w:p w14:paraId="454E8505" w14:textId="77777777" w:rsidR="004A77C5" w:rsidRDefault="00D03202">
      <w:pPr>
        <w:spacing w:line="60" w:lineRule="exact"/>
        <w:rPr>
          <w:sz w:val="6"/>
        </w:rPr>
      </w:pPr>
      <w:r>
        <w:t xml:space="preserve"> </w:t>
      </w:r>
    </w:p>
    <w:p w14:paraId="7051E6FB" w14:textId="599E9199" w:rsidR="004A77C5" w:rsidRDefault="00D0320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34488E1" w14:textId="77777777" w:rsidR="00011450" w:rsidRPr="00011450" w:rsidRDefault="00011450" w:rsidP="00011450">
      <w:pPr>
        <w:rPr>
          <w:lang w:val="fr-FR"/>
        </w:rPr>
      </w:pPr>
    </w:p>
    <w:tbl>
      <w:tblPr>
        <w:tblW w:w="0" w:type="auto"/>
        <w:tblInd w:w="80" w:type="dxa"/>
        <w:tblLayout w:type="fixed"/>
        <w:tblLook w:val="04A0" w:firstRow="1" w:lastRow="0" w:firstColumn="1" w:lastColumn="0" w:noHBand="0" w:noVBand="1"/>
      </w:tblPr>
      <w:tblGrid>
        <w:gridCol w:w="2460"/>
        <w:gridCol w:w="7140"/>
      </w:tblGrid>
      <w:tr w:rsidR="00946922" w14:paraId="5BA076DE"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D3F775"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C903B8" w14:textId="77777777" w:rsidR="00946922" w:rsidRDefault="00946922" w:rsidP="00F64E95">
            <w:pPr>
              <w:pStyle w:val="saisieClientCel"/>
              <w:rPr>
                <w:rFonts w:ascii="Trebuchet MS" w:eastAsia="Trebuchet MS" w:hAnsi="Trebuchet MS" w:cs="Trebuchet MS"/>
                <w:color w:val="000000"/>
                <w:lang w:val="fr-FR"/>
              </w:rPr>
            </w:pPr>
          </w:p>
        </w:tc>
      </w:tr>
      <w:tr w:rsidR="00946922" w14:paraId="1073F359"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FD185D"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9C68F9" w14:textId="77777777" w:rsidR="00946922" w:rsidRDefault="00946922" w:rsidP="00F64E95">
            <w:pPr>
              <w:pStyle w:val="saisieClientCel"/>
              <w:rPr>
                <w:rFonts w:ascii="Trebuchet MS" w:eastAsia="Trebuchet MS" w:hAnsi="Trebuchet MS" w:cs="Trebuchet MS"/>
                <w:color w:val="000000"/>
                <w:lang w:val="fr-FR"/>
              </w:rPr>
            </w:pPr>
          </w:p>
        </w:tc>
      </w:tr>
      <w:tr w:rsidR="00946922" w14:paraId="308CB9ED"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4B5D78"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4DB104" w14:textId="77777777" w:rsidR="00946922" w:rsidRDefault="00946922" w:rsidP="00F64E95">
            <w:pPr>
              <w:pStyle w:val="saisieClientCel"/>
              <w:rPr>
                <w:rFonts w:ascii="Trebuchet MS" w:eastAsia="Trebuchet MS" w:hAnsi="Trebuchet MS" w:cs="Trebuchet MS"/>
                <w:color w:val="000000"/>
                <w:lang w:val="fr-FR"/>
              </w:rPr>
            </w:pPr>
          </w:p>
        </w:tc>
      </w:tr>
      <w:tr w:rsidR="00946922" w14:paraId="28A1F3D5"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C579EA"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E2BE0E" w14:textId="77777777" w:rsidR="00946922" w:rsidRDefault="00946922" w:rsidP="00F64E95">
            <w:pPr>
              <w:pStyle w:val="saisieClientCel"/>
              <w:rPr>
                <w:rFonts w:ascii="Trebuchet MS" w:eastAsia="Trebuchet MS" w:hAnsi="Trebuchet MS" w:cs="Trebuchet MS"/>
                <w:color w:val="000000"/>
                <w:lang w:val="fr-FR"/>
              </w:rPr>
            </w:pPr>
          </w:p>
        </w:tc>
      </w:tr>
      <w:tr w:rsidR="00946922" w14:paraId="12E1F272"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13F690"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E6D764" w14:textId="77777777" w:rsidR="00946922" w:rsidRDefault="00946922" w:rsidP="00F64E95">
            <w:pPr>
              <w:pStyle w:val="saisieClientCel"/>
              <w:rPr>
                <w:rFonts w:ascii="Trebuchet MS" w:eastAsia="Trebuchet MS" w:hAnsi="Trebuchet MS" w:cs="Trebuchet MS"/>
                <w:color w:val="000000"/>
                <w:lang w:val="fr-FR"/>
              </w:rPr>
            </w:pPr>
          </w:p>
        </w:tc>
      </w:tr>
    </w:tbl>
    <w:p w14:paraId="1117270B" w14:textId="77777777" w:rsidR="004A77C5" w:rsidRDefault="004A77C5">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46922" w14:paraId="4A34290C"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CEAAA"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035080" w14:textId="77777777" w:rsidR="00946922" w:rsidRDefault="00946922" w:rsidP="00F64E95">
            <w:pPr>
              <w:pStyle w:val="saisieClientCel"/>
              <w:rPr>
                <w:rFonts w:ascii="Trebuchet MS" w:eastAsia="Trebuchet MS" w:hAnsi="Trebuchet MS" w:cs="Trebuchet MS"/>
                <w:color w:val="000000"/>
                <w:lang w:val="fr-FR"/>
              </w:rPr>
            </w:pPr>
          </w:p>
        </w:tc>
      </w:tr>
      <w:tr w:rsidR="00946922" w14:paraId="5BF15E4C"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179696"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8E18A" w14:textId="77777777" w:rsidR="00946922" w:rsidRDefault="00946922" w:rsidP="00F64E95">
            <w:pPr>
              <w:pStyle w:val="saisieClientCel"/>
              <w:rPr>
                <w:rFonts w:ascii="Trebuchet MS" w:eastAsia="Trebuchet MS" w:hAnsi="Trebuchet MS" w:cs="Trebuchet MS"/>
                <w:color w:val="000000"/>
                <w:lang w:val="fr-FR"/>
              </w:rPr>
            </w:pPr>
          </w:p>
        </w:tc>
      </w:tr>
      <w:tr w:rsidR="00946922" w14:paraId="6E096AE3"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BB6A7E"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1384C" w14:textId="77777777" w:rsidR="00946922" w:rsidRDefault="00946922" w:rsidP="00F64E95">
            <w:pPr>
              <w:pStyle w:val="saisieClientCel"/>
              <w:rPr>
                <w:rFonts w:ascii="Trebuchet MS" w:eastAsia="Trebuchet MS" w:hAnsi="Trebuchet MS" w:cs="Trebuchet MS"/>
                <w:color w:val="000000"/>
                <w:lang w:val="fr-FR"/>
              </w:rPr>
            </w:pPr>
          </w:p>
        </w:tc>
      </w:tr>
      <w:tr w:rsidR="00946922" w14:paraId="399BCB7E"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5677E7" w14:textId="77777777" w:rsidR="00946922" w:rsidRDefault="0094692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42D96B" w14:textId="77777777" w:rsidR="00946922" w:rsidRDefault="00946922" w:rsidP="00F64E95">
            <w:pPr>
              <w:pStyle w:val="saisieClientCel"/>
              <w:rPr>
                <w:rFonts w:ascii="Trebuchet MS" w:eastAsia="Trebuchet MS" w:hAnsi="Trebuchet MS" w:cs="Trebuchet MS"/>
                <w:color w:val="000000"/>
                <w:lang w:val="fr-FR"/>
              </w:rPr>
            </w:pPr>
          </w:p>
        </w:tc>
      </w:tr>
    </w:tbl>
    <w:p w14:paraId="3DB0D735" w14:textId="77777777" w:rsidR="00946922" w:rsidRDefault="00946922">
      <w:pPr>
        <w:spacing w:after="120" w:line="240" w:lineRule="exact"/>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0"/>
        <w:gridCol w:w="7140"/>
      </w:tblGrid>
      <w:tr w:rsidR="004A77C5" w14:paraId="1ADA83B2" w14:textId="77777777" w:rsidTr="00D97DE2">
        <w:trPr>
          <w:trHeight w:val="373"/>
        </w:trPr>
        <w:tc>
          <w:tcPr>
            <w:tcW w:w="2460" w:type="dxa"/>
            <w:shd w:val="clear" w:color="CCCCCC" w:fill="CCCCCC"/>
            <w:tcMar>
              <w:top w:w="45" w:type="dxa"/>
              <w:left w:w="80" w:type="dxa"/>
              <w:bottom w:w="45" w:type="dxa"/>
              <w:right w:w="80" w:type="dxa"/>
            </w:tcMar>
            <w:vAlign w:val="center"/>
          </w:tcPr>
          <w:p w14:paraId="242FC348"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Mar>
              <w:top w:w="45" w:type="dxa"/>
              <w:left w:w="80" w:type="dxa"/>
              <w:bottom w:w="45" w:type="dxa"/>
              <w:right w:w="80" w:type="dxa"/>
            </w:tcMar>
            <w:vAlign w:val="center"/>
          </w:tcPr>
          <w:p w14:paraId="57636304" w14:textId="77777777" w:rsidR="004A77C5" w:rsidRDefault="004A77C5">
            <w:pPr>
              <w:pStyle w:val="saisieClientCel"/>
              <w:rPr>
                <w:rFonts w:ascii="Trebuchet MS" w:eastAsia="Trebuchet MS" w:hAnsi="Trebuchet MS" w:cs="Trebuchet MS"/>
                <w:color w:val="000000"/>
                <w:lang w:val="fr-FR"/>
              </w:rPr>
            </w:pPr>
          </w:p>
        </w:tc>
      </w:tr>
      <w:tr w:rsidR="004A77C5" w14:paraId="7D5B1BCD" w14:textId="77777777" w:rsidTr="00D97DE2">
        <w:trPr>
          <w:trHeight w:val="373"/>
        </w:trPr>
        <w:tc>
          <w:tcPr>
            <w:tcW w:w="2460" w:type="dxa"/>
            <w:shd w:val="clear" w:color="CCCCCC" w:fill="CCCCCC"/>
            <w:tcMar>
              <w:top w:w="45" w:type="dxa"/>
              <w:left w:w="80" w:type="dxa"/>
              <w:bottom w:w="45" w:type="dxa"/>
              <w:right w:w="80" w:type="dxa"/>
            </w:tcMar>
            <w:vAlign w:val="center"/>
          </w:tcPr>
          <w:p w14:paraId="4BFB0513"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Mar>
              <w:top w:w="45" w:type="dxa"/>
              <w:left w:w="80" w:type="dxa"/>
              <w:bottom w:w="45" w:type="dxa"/>
              <w:right w:w="80" w:type="dxa"/>
            </w:tcMar>
            <w:vAlign w:val="center"/>
          </w:tcPr>
          <w:p w14:paraId="77FE99B1" w14:textId="77777777" w:rsidR="004A77C5" w:rsidRDefault="004A77C5">
            <w:pPr>
              <w:pStyle w:val="saisieClientCel"/>
              <w:rPr>
                <w:rFonts w:ascii="Trebuchet MS" w:eastAsia="Trebuchet MS" w:hAnsi="Trebuchet MS" w:cs="Trebuchet MS"/>
                <w:color w:val="000000"/>
                <w:lang w:val="fr-FR"/>
              </w:rPr>
            </w:pPr>
          </w:p>
        </w:tc>
      </w:tr>
      <w:tr w:rsidR="004A77C5" w14:paraId="293F17B2" w14:textId="77777777" w:rsidTr="00D97DE2">
        <w:trPr>
          <w:trHeight w:val="373"/>
        </w:trPr>
        <w:tc>
          <w:tcPr>
            <w:tcW w:w="2460" w:type="dxa"/>
            <w:shd w:val="clear" w:color="CCCCCC" w:fill="CCCCCC"/>
            <w:tcMar>
              <w:top w:w="45" w:type="dxa"/>
              <w:left w:w="80" w:type="dxa"/>
              <w:bottom w:w="45" w:type="dxa"/>
              <w:right w:w="80" w:type="dxa"/>
            </w:tcMar>
            <w:vAlign w:val="center"/>
          </w:tcPr>
          <w:p w14:paraId="2B467518"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Mar>
              <w:top w:w="45" w:type="dxa"/>
              <w:left w:w="80" w:type="dxa"/>
              <w:bottom w:w="45" w:type="dxa"/>
              <w:right w:w="80" w:type="dxa"/>
            </w:tcMar>
            <w:vAlign w:val="center"/>
          </w:tcPr>
          <w:p w14:paraId="4906E9AB" w14:textId="77777777" w:rsidR="004A77C5" w:rsidRDefault="004A77C5">
            <w:pPr>
              <w:pStyle w:val="saisieClientCel"/>
              <w:rPr>
                <w:rFonts w:ascii="Trebuchet MS" w:eastAsia="Trebuchet MS" w:hAnsi="Trebuchet MS" w:cs="Trebuchet MS"/>
                <w:color w:val="000000"/>
                <w:lang w:val="fr-FR"/>
              </w:rPr>
            </w:pPr>
          </w:p>
        </w:tc>
      </w:tr>
      <w:tr w:rsidR="004A77C5" w14:paraId="4170A2BD" w14:textId="77777777" w:rsidTr="00D97DE2">
        <w:trPr>
          <w:trHeight w:val="373"/>
        </w:trPr>
        <w:tc>
          <w:tcPr>
            <w:tcW w:w="2460" w:type="dxa"/>
            <w:shd w:val="clear" w:color="CCCCCC" w:fill="CCCCCC"/>
            <w:tcMar>
              <w:top w:w="45" w:type="dxa"/>
              <w:left w:w="80" w:type="dxa"/>
              <w:bottom w:w="45" w:type="dxa"/>
              <w:right w:w="80" w:type="dxa"/>
            </w:tcMar>
            <w:vAlign w:val="center"/>
          </w:tcPr>
          <w:p w14:paraId="747CC195"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Mar>
              <w:top w:w="45" w:type="dxa"/>
              <w:left w:w="80" w:type="dxa"/>
              <w:bottom w:w="45" w:type="dxa"/>
              <w:right w:w="80" w:type="dxa"/>
            </w:tcMar>
            <w:vAlign w:val="center"/>
          </w:tcPr>
          <w:p w14:paraId="711B5AA0" w14:textId="77777777" w:rsidR="004A77C5" w:rsidRDefault="004A77C5">
            <w:pPr>
              <w:pStyle w:val="saisieClientCel"/>
              <w:rPr>
                <w:rFonts w:ascii="Trebuchet MS" w:eastAsia="Trebuchet MS" w:hAnsi="Trebuchet MS" w:cs="Trebuchet MS"/>
                <w:color w:val="000000"/>
                <w:lang w:val="fr-FR"/>
              </w:rPr>
            </w:pPr>
          </w:p>
        </w:tc>
      </w:tr>
      <w:tr w:rsidR="004A77C5" w14:paraId="655C892D" w14:textId="77777777" w:rsidTr="00D97DE2">
        <w:trPr>
          <w:trHeight w:val="373"/>
        </w:trPr>
        <w:tc>
          <w:tcPr>
            <w:tcW w:w="2460" w:type="dxa"/>
            <w:shd w:val="clear" w:color="CCCCCC" w:fill="CCCCCC"/>
            <w:tcMar>
              <w:top w:w="45" w:type="dxa"/>
              <w:left w:w="80" w:type="dxa"/>
              <w:bottom w:w="45" w:type="dxa"/>
              <w:right w:w="80" w:type="dxa"/>
            </w:tcMar>
            <w:vAlign w:val="center"/>
          </w:tcPr>
          <w:p w14:paraId="191FF4D2" w14:textId="77777777" w:rsidR="004A77C5" w:rsidRDefault="00D0320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Mar>
              <w:top w:w="45" w:type="dxa"/>
              <w:left w:w="80" w:type="dxa"/>
              <w:bottom w:w="45" w:type="dxa"/>
              <w:right w:w="80" w:type="dxa"/>
            </w:tcMar>
            <w:vAlign w:val="center"/>
          </w:tcPr>
          <w:p w14:paraId="79FFCCB1" w14:textId="77777777" w:rsidR="004A77C5" w:rsidRDefault="004A77C5">
            <w:pPr>
              <w:pStyle w:val="saisieClientCel"/>
              <w:rPr>
                <w:rFonts w:ascii="Trebuchet MS" w:eastAsia="Trebuchet MS" w:hAnsi="Trebuchet MS" w:cs="Trebuchet MS"/>
                <w:color w:val="000000"/>
                <w:lang w:val="fr-FR"/>
              </w:rPr>
            </w:pPr>
          </w:p>
        </w:tc>
      </w:tr>
    </w:tbl>
    <w:p w14:paraId="0E143CC7" w14:textId="77777777" w:rsidR="004A77C5" w:rsidRDefault="004A77C5"/>
    <w:tbl>
      <w:tblPr>
        <w:tblW w:w="0" w:type="auto"/>
        <w:tblInd w:w="80" w:type="dxa"/>
        <w:tblLayout w:type="fixed"/>
        <w:tblLook w:val="04A0" w:firstRow="1" w:lastRow="0" w:firstColumn="1" w:lastColumn="0" w:noHBand="0" w:noVBand="1"/>
      </w:tblPr>
      <w:tblGrid>
        <w:gridCol w:w="2460"/>
        <w:gridCol w:w="7140"/>
      </w:tblGrid>
      <w:tr w:rsidR="002C0A82" w14:paraId="29D1F06C"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6C4794" w14:textId="77777777" w:rsidR="002C0A82" w:rsidRDefault="002C0A8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02D5D5" w14:textId="77777777" w:rsidR="002C0A82" w:rsidRDefault="002C0A82" w:rsidP="00F64E95">
            <w:pPr>
              <w:pStyle w:val="saisieClientCel"/>
              <w:rPr>
                <w:rFonts w:ascii="Trebuchet MS" w:eastAsia="Trebuchet MS" w:hAnsi="Trebuchet MS" w:cs="Trebuchet MS"/>
                <w:color w:val="000000"/>
                <w:lang w:val="fr-FR"/>
              </w:rPr>
            </w:pPr>
          </w:p>
        </w:tc>
      </w:tr>
      <w:tr w:rsidR="002C0A82" w14:paraId="3542C92F"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0120DE" w14:textId="77777777" w:rsidR="002C0A82" w:rsidRDefault="002C0A8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56E959" w14:textId="77777777" w:rsidR="002C0A82" w:rsidRDefault="002C0A82" w:rsidP="00F64E95">
            <w:pPr>
              <w:pStyle w:val="saisieClientCel"/>
              <w:rPr>
                <w:rFonts w:ascii="Trebuchet MS" w:eastAsia="Trebuchet MS" w:hAnsi="Trebuchet MS" w:cs="Trebuchet MS"/>
                <w:color w:val="000000"/>
                <w:lang w:val="fr-FR"/>
              </w:rPr>
            </w:pPr>
          </w:p>
        </w:tc>
      </w:tr>
      <w:tr w:rsidR="002C0A82" w14:paraId="4A97A504"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2CDF59" w14:textId="77777777" w:rsidR="002C0A82" w:rsidRDefault="002C0A8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8139E9" w14:textId="77777777" w:rsidR="002C0A82" w:rsidRDefault="002C0A82" w:rsidP="00F64E95">
            <w:pPr>
              <w:pStyle w:val="saisieClientCel"/>
              <w:rPr>
                <w:rFonts w:ascii="Trebuchet MS" w:eastAsia="Trebuchet MS" w:hAnsi="Trebuchet MS" w:cs="Trebuchet MS"/>
                <w:color w:val="000000"/>
                <w:lang w:val="fr-FR"/>
              </w:rPr>
            </w:pPr>
          </w:p>
        </w:tc>
      </w:tr>
      <w:tr w:rsidR="002C0A82" w14:paraId="0F7180D5" w14:textId="77777777" w:rsidTr="00F64E9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A27095" w14:textId="77777777" w:rsidR="002C0A82" w:rsidRDefault="002C0A82" w:rsidP="00F64E9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C5CDB6" w14:textId="77777777" w:rsidR="002C0A82" w:rsidRDefault="002C0A82" w:rsidP="00F64E95">
            <w:pPr>
              <w:pStyle w:val="saisieClientCel"/>
              <w:rPr>
                <w:rFonts w:ascii="Trebuchet MS" w:eastAsia="Trebuchet MS" w:hAnsi="Trebuchet MS" w:cs="Trebuchet MS"/>
                <w:color w:val="000000"/>
                <w:lang w:val="fr-FR"/>
              </w:rPr>
            </w:pPr>
          </w:p>
        </w:tc>
      </w:tr>
    </w:tbl>
    <w:p w14:paraId="539ED891" w14:textId="4301AB7C" w:rsidR="004A77C5" w:rsidRDefault="004A77C5">
      <w:pPr>
        <w:spacing w:after="120" w:line="240" w:lineRule="exact"/>
      </w:pPr>
    </w:p>
    <w:p w14:paraId="0FE70FBD" w14:textId="77777777" w:rsidR="004A77C5" w:rsidRDefault="00D0320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E539011" w14:textId="77777777" w:rsidR="004A77C5" w:rsidRDefault="004A77C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A77C5" w:rsidRPr="00385910" w14:paraId="7258B82F" w14:textId="77777777">
        <w:trPr>
          <w:trHeight w:val="202"/>
        </w:trPr>
        <w:tc>
          <w:tcPr>
            <w:tcW w:w="240" w:type="dxa"/>
            <w:tcMar>
              <w:top w:w="0" w:type="dxa"/>
              <w:left w:w="0" w:type="dxa"/>
              <w:bottom w:w="0" w:type="dxa"/>
              <w:right w:w="0" w:type="dxa"/>
            </w:tcMar>
          </w:tcPr>
          <w:p w14:paraId="56CA9DD0" w14:textId="77777777" w:rsidR="004A77C5" w:rsidRDefault="00385910">
            <w:pPr>
              <w:rPr>
                <w:sz w:val="2"/>
              </w:rPr>
            </w:pPr>
            <w:r>
              <w:pict w14:anchorId="39E503DB">
                <v:shape id="_x0000_i1042" type="#_x0000_t75" style="width:12pt;height:12pt">
                  <v:imagedata r:id="rId16" o:title=""/>
                </v:shape>
              </w:pict>
            </w:r>
          </w:p>
        </w:tc>
        <w:tc>
          <w:tcPr>
            <w:tcW w:w="200" w:type="dxa"/>
            <w:tcMar>
              <w:top w:w="0" w:type="dxa"/>
              <w:left w:w="0" w:type="dxa"/>
              <w:bottom w:w="0" w:type="dxa"/>
              <w:right w:w="0" w:type="dxa"/>
            </w:tcMar>
          </w:tcPr>
          <w:p w14:paraId="361512E6" w14:textId="77777777" w:rsidR="004A77C5" w:rsidRDefault="004A77C5">
            <w:pPr>
              <w:rPr>
                <w:sz w:val="2"/>
              </w:rPr>
            </w:pPr>
          </w:p>
        </w:tc>
        <w:tc>
          <w:tcPr>
            <w:tcW w:w="9180" w:type="dxa"/>
            <w:tcMar>
              <w:top w:w="0" w:type="dxa"/>
              <w:left w:w="0" w:type="dxa"/>
              <w:bottom w:w="0" w:type="dxa"/>
              <w:right w:w="0" w:type="dxa"/>
            </w:tcMar>
          </w:tcPr>
          <w:p w14:paraId="6182CF54" w14:textId="77777777" w:rsidR="004A77C5" w:rsidRDefault="00D03202">
            <w:pPr>
              <w:pStyle w:val="ParagrapheIndent1"/>
              <w:jc w:val="both"/>
              <w:rPr>
                <w:color w:val="000000"/>
                <w:lang w:val="fr-FR"/>
              </w:rPr>
            </w:pPr>
            <w:r>
              <w:rPr>
                <w:color w:val="000000"/>
                <w:lang w:val="fr-FR"/>
              </w:rPr>
              <w:t>un compte unique ouvert au nom du mandataire ;</w:t>
            </w:r>
          </w:p>
        </w:tc>
      </w:tr>
    </w:tbl>
    <w:p w14:paraId="509EC7C7" w14:textId="77777777" w:rsidR="004A77C5" w:rsidRPr="006E2D2B" w:rsidRDefault="00D03202">
      <w:pPr>
        <w:spacing w:line="240" w:lineRule="exact"/>
        <w:rPr>
          <w:lang w:val="fr-FR"/>
        </w:rPr>
      </w:pPr>
      <w:r w:rsidRPr="006E2D2B">
        <w:rPr>
          <w:lang w:val="fr-FR"/>
        </w:rPr>
        <w:t xml:space="preserve"> </w:t>
      </w:r>
    </w:p>
    <w:tbl>
      <w:tblPr>
        <w:tblW w:w="0" w:type="auto"/>
        <w:tblLayout w:type="fixed"/>
        <w:tblLook w:val="04A0" w:firstRow="1" w:lastRow="0" w:firstColumn="1" w:lastColumn="0" w:noHBand="0" w:noVBand="1"/>
      </w:tblPr>
      <w:tblGrid>
        <w:gridCol w:w="240"/>
        <w:gridCol w:w="200"/>
        <w:gridCol w:w="9180"/>
      </w:tblGrid>
      <w:tr w:rsidR="004A77C5" w:rsidRPr="00385910" w14:paraId="134E6BFC" w14:textId="77777777">
        <w:trPr>
          <w:trHeight w:val="202"/>
        </w:trPr>
        <w:tc>
          <w:tcPr>
            <w:tcW w:w="240" w:type="dxa"/>
            <w:tcMar>
              <w:top w:w="0" w:type="dxa"/>
              <w:left w:w="0" w:type="dxa"/>
              <w:bottom w:w="0" w:type="dxa"/>
              <w:right w:w="0" w:type="dxa"/>
            </w:tcMar>
          </w:tcPr>
          <w:p w14:paraId="7662FBED" w14:textId="77777777" w:rsidR="004A77C5" w:rsidRDefault="00385910">
            <w:pPr>
              <w:rPr>
                <w:sz w:val="2"/>
              </w:rPr>
            </w:pPr>
            <w:r>
              <w:pict w14:anchorId="21D1C030">
                <v:shape id="_x0000_i1043" type="#_x0000_t75" style="width:12pt;height:12pt">
                  <v:imagedata r:id="rId16" o:title=""/>
                </v:shape>
              </w:pict>
            </w:r>
          </w:p>
        </w:tc>
        <w:tc>
          <w:tcPr>
            <w:tcW w:w="200" w:type="dxa"/>
            <w:tcMar>
              <w:top w:w="0" w:type="dxa"/>
              <w:left w:w="0" w:type="dxa"/>
              <w:bottom w:w="0" w:type="dxa"/>
              <w:right w:w="0" w:type="dxa"/>
            </w:tcMar>
          </w:tcPr>
          <w:p w14:paraId="4E679CBF" w14:textId="77777777" w:rsidR="004A77C5" w:rsidRDefault="004A77C5">
            <w:pPr>
              <w:rPr>
                <w:sz w:val="2"/>
              </w:rPr>
            </w:pPr>
          </w:p>
        </w:tc>
        <w:tc>
          <w:tcPr>
            <w:tcW w:w="9180" w:type="dxa"/>
            <w:vMerge w:val="restart"/>
            <w:tcMar>
              <w:top w:w="0" w:type="dxa"/>
              <w:left w:w="0" w:type="dxa"/>
              <w:bottom w:w="0" w:type="dxa"/>
              <w:right w:w="0" w:type="dxa"/>
            </w:tcMar>
          </w:tcPr>
          <w:p w14:paraId="77F529B8" w14:textId="77777777" w:rsidR="004A77C5" w:rsidRDefault="00D0320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4A77C5" w:rsidRPr="00385910" w14:paraId="78A2527D" w14:textId="77777777">
        <w:trPr>
          <w:trHeight w:val="184"/>
        </w:trPr>
        <w:tc>
          <w:tcPr>
            <w:tcW w:w="240" w:type="dxa"/>
            <w:tcMar>
              <w:top w:w="0" w:type="dxa"/>
              <w:left w:w="0" w:type="dxa"/>
              <w:bottom w:w="0" w:type="dxa"/>
              <w:right w:w="0" w:type="dxa"/>
            </w:tcMar>
          </w:tcPr>
          <w:p w14:paraId="42916B01" w14:textId="77777777" w:rsidR="004A77C5" w:rsidRPr="006E2D2B" w:rsidRDefault="004A77C5">
            <w:pPr>
              <w:rPr>
                <w:sz w:val="2"/>
                <w:lang w:val="fr-FR"/>
              </w:rPr>
            </w:pPr>
          </w:p>
        </w:tc>
        <w:tc>
          <w:tcPr>
            <w:tcW w:w="200" w:type="dxa"/>
            <w:tcMar>
              <w:top w:w="0" w:type="dxa"/>
              <w:left w:w="0" w:type="dxa"/>
              <w:bottom w:w="0" w:type="dxa"/>
              <w:right w:w="0" w:type="dxa"/>
            </w:tcMar>
          </w:tcPr>
          <w:p w14:paraId="5FC2D1A3" w14:textId="77777777" w:rsidR="004A77C5" w:rsidRPr="006E2D2B" w:rsidRDefault="004A77C5">
            <w:pPr>
              <w:rPr>
                <w:sz w:val="2"/>
                <w:lang w:val="fr-FR"/>
              </w:rPr>
            </w:pPr>
          </w:p>
        </w:tc>
        <w:tc>
          <w:tcPr>
            <w:tcW w:w="9180" w:type="dxa"/>
            <w:vMerge/>
            <w:tcMar>
              <w:top w:w="0" w:type="dxa"/>
              <w:left w:w="0" w:type="dxa"/>
              <w:bottom w:w="0" w:type="dxa"/>
              <w:right w:w="0" w:type="dxa"/>
            </w:tcMar>
          </w:tcPr>
          <w:p w14:paraId="4FF156F8" w14:textId="77777777" w:rsidR="004A77C5" w:rsidRPr="006E2D2B" w:rsidRDefault="004A77C5">
            <w:pPr>
              <w:rPr>
                <w:lang w:val="fr-FR"/>
              </w:rPr>
            </w:pPr>
          </w:p>
        </w:tc>
      </w:tr>
    </w:tbl>
    <w:p w14:paraId="064382EB" w14:textId="77777777" w:rsidR="004A77C5" w:rsidRDefault="004A77C5">
      <w:pPr>
        <w:pStyle w:val="ParagrapheIndent1"/>
        <w:spacing w:line="232" w:lineRule="exact"/>
        <w:jc w:val="both"/>
        <w:rPr>
          <w:color w:val="000000"/>
          <w:lang w:val="fr-FR"/>
        </w:rPr>
      </w:pPr>
    </w:p>
    <w:p w14:paraId="5CCEB958" w14:textId="2FEECAED" w:rsidR="004A77C5" w:rsidRDefault="00D03202">
      <w:pPr>
        <w:pStyle w:val="ParagrapheIndent1"/>
        <w:spacing w:after="240" w:line="232" w:lineRule="exact"/>
        <w:jc w:val="both"/>
        <w:rPr>
          <w:color w:val="000000"/>
          <w:lang w:val="fr-FR"/>
        </w:rPr>
      </w:pPr>
      <w:r>
        <w:rPr>
          <w:b/>
          <w:color w:val="000000"/>
          <w:lang w:val="fr-FR"/>
        </w:rPr>
        <w:lastRenderedPageBreak/>
        <w:t>Nota :</w:t>
      </w:r>
      <w:r w:rsidR="00946922">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59BC59F3" w14:textId="77777777" w:rsidR="004A77C5" w:rsidRDefault="00D03202" w:rsidP="00D62B6D">
      <w:pPr>
        <w:pStyle w:val="Titre1"/>
        <w:shd w:val="clear" w:color="auto" w:fill="993366"/>
        <w:rPr>
          <w:rFonts w:ascii="Trebuchet MS" w:eastAsia="Trebuchet MS" w:hAnsi="Trebuchet MS" w:cs="Trebuchet MS"/>
          <w:color w:val="FFFFFF"/>
          <w:sz w:val="28"/>
          <w:lang w:val="fr-FR"/>
        </w:rPr>
      </w:pPr>
      <w:bookmarkStart w:id="18" w:name="ArtL1_AE-3-A9"/>
      <w:bookmarkStart w:id="19" w:name="_Toc182709092"/>
      <w:bookmarkEnd w:id="18"/>
      <w:r>
        <w:rPr>
          <w:rFonts w:ascii="Trebuchet MS" w:eastAsia="Trebuchet MS" w:hAnsi="Trebuchet MS" w:cs="Trebuchet MS"/>
          <w:color w:val="FFFFFF"/>
          <w:sz w:val="28"/>
          <w:lang w:val="fr-FR"/>
        </w:rPr>
        <w:t>7 - Avance</w:t>
      </w:r>
      <w:bookmarkEnd w:id="19"/>
    </w:p>
    <w:p w14:paraId="29D3A242" w14:textId="77777777" w:rsidR="004A77C5" w:rsidRPr="006E2D2B" w:rsidRDefault="00D03202">
      <w:pPr>
        <w:spacing w:line="60" w:lineRule="exact"/>
        <w:rPr>
          <w:sz w:val="6"/>
          <w:lang w:val="fr-FR"/>
        </w:rPr>
      </w:pPr>
      <w:r w:rsidRPr="006E2D2B">
        <w:rPr>
          <w:lang w:val="fr-FR"/>
        </w:rPr>
        <w:t xml:space="preserve"> </w:t>
      </w:r>
    </w:p>
    <w:p w14:paraId="370495CB" w14:textId="0F80B605" w:rsidR="004A77C5" w:rsidRDefault="00D03202">
      <w:pPr>
        <w:pStyle w:val="ParagrapheIndent1"/>
        <w:spacing w:line="232" w:lineRule="exact"/>
        <w:jc w:val="both"/>
        <w:rPr>
          <w:color w:val="000000"/>
          <w:lang w:val="fr-FR"/>
        </w:rPr>
      </w:pPr>
      <w:r>
        <w:rPr>
          <w:color w:val="000000"/>
          <w:lang w:val="fr-FR"/>
        </w:rPr>
        <w:t xml:space="preserve">Le candidat </w:t>
      </w:r>
      <w:r w:rsidR="00D62B6D">
        <w:rPr>
          <w:color w:val="000000"/>
          <w:lang w:val="fr-FR"/>
        </w:rPr>
        <w:t>souhaite</w:t>
      </w:r>
      <w:r>
        <w:rPr>
          <w:color w:val="000000"/>
          <w:lang w:val="fr-FR"/>
        </w:rPr>
        <w:t xml:space="preserve"> bénéfic</w:t>
      </w:r>
      <w:r w:rsidR="00D62B6D">
        <w:rPr>
          <w:color w:val="000000"/>
          <w:lang w:val="fr-FR"/>
        </w:rPr>
        <w:t>i</w:t>
      </w:r>
      <w:r>
        <w:rPr>
          <w:color w:val="000000"/>
          <w:lang w:val="fr-FR"/>
        </w:rPr>
        <w:t>e</w:t>
      </w:r>
      <w:r w:rsidR="00D62B6D">
        <w:rPr>
          <w:color w:val="000000"/>
          <w:lang w:val="fr-FR"/>
        </w:rPr>
        <w:t>r</w:t>
      </w:r>
      <w:r>
        <w:rPr>
          <w:color w:val="000000"/>
          <w:lang w:val="fr-FR"/>
        </w:rPr>
        <w:t xml:space="preserve"> de l'avance (cocher la case correspondante) :</w:t>
      </w:r>
    </w:p>
    <w:p w14:paraId="45F36217" w14:textId="77777777" w:rsidR="004A77C5" w:rsidRDefault="004A77C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A77C5" w14:paraId="4A5EEF05" w14:textId="77777777">
        <w:trPr>
          <w:trHeight w:val="202"/>
        </w:trPr>
        <w:tc>
          <w:tcPr>
            <w:tcW w:w="240" w:type="dxa"/>
            <w:tcMar>
              <w:top w:w="0" w:type="dxa"/>
              <w:left w:w="0" w:type="dxa"/>
              <w:bottom w:w="0" w:type="dxa"/>
              <w:right w:w="0" w:type="dxa"/>
            </w:tcMar>
          </w:tcPr>
          <w:p w14:paraId="2506E1ED" w14:textId="77777777" w:rsidR="004A77C5" w:rsidRDefault="00385910">
            <w:pPr>
              <w:rPr>
                <w:sz w:val="2"/>
              </w:rPr>
            </w:pPr>
            <w:r>
              <w:pict w14:anchorId="06C6C882">
                <v:shape id="_x0000_i1044" type="#_x0000_t75" style="width:12pt;height:12pt">
                  <v:imagedata r:id="rId16" o:title=""/>
                </v:shape>
              </w:pict>
            </w:r>
          </w:p>
        </w:tc>
        <w:tc>
          <w:tcPr>
            <w:tcW w:w="200" w:type="dxa"/>
            <w:tcMar>
              <w:top w:w="0" w:type="dxa"/>
              <w:left w:w="0" w:type="dxa"/>
              <w:bottom w:w="0" w:type="dxa"/>
              <w:right w:w="0" w:type="dxa"/>
            </w:tcMar>
          </w:tcPr>
          <w:p w14:paraId="14160536" w14:textId="77777777" w:rsidR="004A77C5" w:rsidRDefault="004A77C5">
            <w:pPr>
              <w:rPr>
                <w:sz w:val="2"/>
              </w:rPr>
            </w:pPr>
          </w:p>
        </w:tc>
        <w:tc>
          <w:tcPr>
            <w:tcW w:w="9180" w:type="dxa"/>
            <w:tcMar>
              <w:top w:w="0" w:type="dxa"/>
              <w:left w:w="0" w:type="dxa"/>
              <w:bottom w:w="0" w:type="dxa"/>
              <w:right w:w="0" w:type="dxa"/>
            </w:tcMar>
          </w:tcPr>
          <w:p w14:paraId="2BD2A05E" w14:textId="77777777" w:rsidR="004A77C5" w:rsidRDefault="00D03202">
            <w:pPr>
              <w:pStyle w:val="ParagrapheIndent1"/>
              <w:jc w:val="both"/>
              <w:rPr>
                <w:color w:val="000000"/>
                <w:lang w:val="fr-FR"/>
              </w:rPr>
            </w:pPr>
            <w:r>
              <w:rPr>
                <w:color w:val="000000"/>
                <w:lang w:val="fr-FR"/>
              </w:rPr>
              <w:t>NON</w:t>
            </w:r>
          </w:p>
        </w:tc>
      </w:tr>
    </w:tbl>
    <w:p w14:paraId="3704677C" w14:textId="77777777" w:rsidR="004A77C5" w:rsidRDefault="00D032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77C5" w14:paraId="324E8F78" w14:textId="77777777">
        <w:trPr>
          <w:trHeight w:val="202"/>
        </w:trPr>
        <w:tc>
          <w:tcPr>
            <w:tcW w:w="240" w:type="dxa"/>
            <w:tcMar>
              <w:top w:w="0" w:type="dxa"/>
              <w:left w:w="0" w:type="dxa"/>
              <w:bottom w:w="0" w:type="dxa"/>
              <w:right w:w="0" w:type="dxa"/>
            </w:tcMar>
          </w:tcPr>
          <w:p w14:paraId="3F02E3A1" w14:textId="77777777" w:rsidR="004A77C5" w:rsidRDefault="00385910">
            <w:pPr>
              <w:rPr>
                <w:sz w:val="2"/>
              </w:rPr>
            </w:pPr>
            <w:r>
              <w:pict w14:anchorId="1306D941">
                <v:shape id="_x0000_i1045" type="#_x0000_t75" style="width:12pt;height:12pt">
                  <v:imagedata r:id="rId16" o:title=""/>
                </v:shape>
              </w:pict>
            </w:r>
          </w:p>
        </w:tc>
        <w:tc>
          <w:tcPr>
            <w:tcW w:w="200" w:type="dxa"/>
            <w:tcMar>
              <w:top w:w="0" w:type="dxa"/>
              <w:left w:w="0" w:type="dxa"/>
              <w:bottom w:w="0" w:type="dxa"/>
              <w:right w:w="0" w:type="dxa"/>
            </w:tcMar>
          </w:tcPr>
          <w:p w14:paraId="6CE35A52" w14:textId="77777777" w:rsidR="004A77C5" w:rsidRDefault="004A77C5">
            <w:pPr>
              <w:rPr>
                <w:sz w:val="2"/>
              </w:rPr>
            </w:pPr>
          </w:p>
        </w:tc>
        <w:tc>
          <w:tcPr>
            <w:tcW w:w="9180" w:type="dxa"/>
            <w:tcMar>
              <w:top w:w="0" w:type="dxa"/>
              <w:left w:w="0" w:type="dxa"/>
              <w:bottom w:w="0" w:type="dxa"/>
              <w:right w:w="0" w:type="dxa"/>
            </w:tcMar>
          </w:tcPr>
          <w:p w14:paraId="4FC5DF46" w14:textId="77777777" w:rsidR="004A77C5" w:rsidRDefault="00D03202">
            <w:pPr>
              <w:pStyle w:val="ParagrapheIndent1"/>
              <w:jc w:val="both"/>
              <w:rPr>
                <w:color w:val="000000"/>
                <w:lang w:val="fr-FR"/>
              </w:rPr>
            </w:pPr>
            <w:r>
              <w:rPr>
                <w:color w:val="000000"/>
                <w:lang w:val="fr-FR"/>
              </w:rPr>
              <w:t>OUI</w:t>
            </w:r>
          </w:p>
          <w:p w14:paraId="690CFCE3" w14:textId="5E85D83F" w:rsidR="00D62B6D" w:rsidRPr="00D62B6D" w:rsidRDefault="00D62B6D" w:rsidP="00D62B6D">
            <w:pPr>
              <w:rPr>
                <w:lang w:val="fr-FR"/>
              </w:rPr>
            </w:pPr>
          </w:p>
        </w:tc>
      </w:tr>
    </w:tbl>
    <w:p w14:paraId="0AE2C3DE" w14:textId="77777777" w:rsidR="004A77C5" w:rsidRDefault="00D03202">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880C3E3" w14:textId="07753D76" w:rsidR="004A77C5" w:rsidRDefault="00D03202" w:rsidP="00406132">
      <w:pPr>
        <w:pStyle w:val="Titre1"/>
        <w:shd w:val="clear" w:color="auto" w:fill="993366"/>
        <w:rPr>
          <w:rFonts w:ascii="Trebuchet MS" w:eastAsia="Trebuchet MS" w:hAnsi="Trebuchet MS" w:cs="Trebuchet MS"/>
          <w:color w:val="FFFFFF"/>
          <w:sz w:val="28"/>
          <w:lang w:val="fr-FR"/>
        </w:rPr>
      </w:pPr>
      <w:bookmarkStart w:id="20" w:name="ArtL1_AE-3-A10"/>
      <w:bookmarkStart w:id="21" w:name="_Toc182709093"/>
      <w:bookmarkEnd w:id="20"/>
      <w:r>
        <w:rPr>
          <w:rFonts w:ascii="Trebuchet MS" w:eastAsia="Trebuchet MS" w:hAnsi="Trebuchet MS" w:cs="Trebuchet MS"/>
          <w:color w:val="FFFFFF"/>
          <w:sz w:val="28"/>
          <w:lang w:val="fr-FR"/>
        </w:rPr>
        <w:t xml:space="preserve">8 - Engagement relatif </w:t>
      </w:r>
      <w:r w:rsidR="00406132">
        <w:rPr>
          <w:rFonts w:ascii="Trebuchet MS" w:eastAsia="Trebuchet MS" w:hAnsi="Trebuchet MS" w:cs="Trebuchet MS"/>
          <w:color w:val="FFFFFF"/>
          <w:sz w:val="28"/>
          <w:lang w:val="fr-FR"/>
        </w:rPr>
        <w:t>aux actions</w:t>
      </w:r>
      <w:r>
        <w:rPr>
          <w:rFonts w:ascii="Trebuchet MS" w:eastAsia="Trebuchet MS" w:hAnsi="Trebuchet MS" w:cs="Trebuchet MS"/>
          <w:color w:val="FFFFFF"/>
          <w:sz w:val="28"/>
          <w:lang w:val="fr-FR"/>
        </w:rPr>
        <w:t xml:space="preserve"> d'insertion sociale</w:t>
      </w:r>
      <w:r w:rsidR="00406132">
        <w:rPr>
          <w:rFonts w:ascii="Trebuchet MS" w:eastAsia="Trebuchet MS" w:hAnsi="Trebuchet MS" w:cs="Trebuchet MS"/>
          <w:color w:val="FFFFFF"/>
          <w:sz w:val="28"/>
          <w:lang w:val="fr-FR"/>
        </w:rPr>
        <w:t xml:space="preserve"> et de performance environnementale</w:t>
      </w:r>
      <w:bookmarkEnd w:id="21"/>
    </w:p>
    <w:p w14:paraId="3EE7A3B2" w14:textId="77777777" w:rsidR="004A77C5" w:rsidRPr="006E2D2B" w:rsidRDefault="00D03202">
      <w:pPr>
        <w:spacing w:line="60" w:lineRule="exact"/>
        <w:rPr>
          <w:sz w:val="6"/>
          <w:lang w:val="fr-FR"/>
        </w:rPr>
      </w:pPr>
      <w:r w:rsidRPr="006E2D2B">
        <w:rPr>
          <w:lang w:val="fr-FR"/>
        </w:rPr>
        <w:t xml:space="preserve"> </w:t>
      </w:r>
    </w:p>
    <w:p w14:paraId="08BBAAEF" w14:textId="67D0BCC1" w:rsidR="00D62B6D" w:rsidRPr="00084DA2" w:rsidRDefault="00D62B6D" w:rsidP="00D62B6D">
      <w:pPr>
        <w:pStyle w:val="ParagrapheIndent1"/>
        <w:spacing w:line="232" w:lineRule="exact"/>
        <w:jc w:val="both"/>
        <w:rPr>
          <w:color w:val="000000"/>
          <w:lang w:val="fr-FR"/>
        </w:rPr>
      </w:pPr>
      <w:bookmarkStart w:id="22" w:name="ArtL1_AE-3-A11"/>
      <w:bookmarkEnd w:id="22"/>
      <w:r w:rsidRPr="00084DA2">
        <w:rPr>
          <w:rFonts w:ascii="Calibri" w:hAnsi="Calibri" w:cs="Calibri"/>
          <w:sz w:val="22"/>
          <w:szCs w:val="22"/>
          <w:lang w:val="fr-FR"/>
        </w:rPr>
        <w:t>Dans le cadre de la politique de développement durable de</w:t>
      </w:r>
      <w:r>
        <w:rPr>
          <w:rFonts w:ascii="Calibri" w:hAnsi="Calibri" w:cs="Calibri"/>
          <w:sz w:val="22"/>
          <w:szCs w:val="22"/>
          <w:lang w:val="fr-FR"/>
        </w:rPr>
        <w:t xml:space="preserve"> l’Université Paris Saclay</w:t>
      </w:r>
      <w:r w:rsidRPr="00084DA2">
        <w:rPr>
          <w:rFonts w:ascii="Calibri" w:hAnsi="Calibri" w:cs="Calibri"/>
          <w:sz w:val="22"/>
          <w:szCs w:val="22"/>
          <w:lang w:val="fr-FR"/>
        </w:rPr>
        <w:t>,</w:t>
      </w:r>
      <w:r>
        <w:rPr>
          <w:rFonts w:ascii="Calibri" w:hAnsi="Calibri" w:cs="Calibri"/>
          <w:sz w:val="22"/>
          <w:szCs w:val="22"/>
          <w:lang w:val="fr-FR"/>
        </w:rPr>
        <w:t xml:space="preserve"> et </w:t>
      </w:r>
      <w:r w:rsidRPr="00D62B6D">
        <w:rPr>
          <w:rFonts w:ascii="Calibri" w:hAnsi="Calibri" w:cs="Calibri"/>
          <w:sz w:val="22"/>
          <w:szCs w:val="22"/>
          <w:lang w:val="fr-FR"/>
        </w:rPr>
        <w:t xml:space="preserve">la passation d'un </w:t>
      </w:r>
      <w:r>
        <w:rPr>
          <w:rFonts w:ascii="Calibri" w:hAnsi="Calibri" w:cs="Calibri"/>
          <w:sz w:val="22"/>
          <w:szCs w:val="22"/>
          <w:lang w:val="fr-FR"/>
        </w:rPr>
        <w:t>accord-cadre relatif aux travaux et à</w:t>
      </w:r>
      <w:r w:rsidRPr="00D62B6D">
        <w:rPr>
          <w:rFonts w:ascii="Calibri" w:hAnsi="Calibri" w:cs="Calibri"/>
          <w:sz w:val="22"/>
          <w:szCs w:val="22"/>
          <w:lang w:val="fr-FR"/>
        </w:rPr>
        <w:t xml:space="preserve"> la fourniture </w:t>
      </w:r>
      <w:r>
        <w:rPr>
          <w:rFonts w:ascii="Calibri" w:hAnsi="Calibri" w:cs="Calibri"/>
          <w:sz w:val="22"/>
          <w:szCs w:val="22"/>
          <w:lang w:val="fr-FR"/>
        </w:rPr>
        <w:t xml:space="preserve">de matériel </w:t>
      </w:r>
      <w:r w:rsidRPr="00D62B6D">
        <w:rPr>
          <w:rFonts w:ascii="Calibri" w:hAnsi="Calibri" w:cs="Calibri"/>
          <w:sz w:val="22"/>
          <w:szCs w:val="22"/>
          <w:lang w:val="fr-FR"/>
        </w:rPr>
        <w:t>d'électricité basse tension, il est essentiel d'intégrer des critères de développement durable afin de répondre aux exigences légales et de promouvoir des pratiques respectueuses</w:t>
      </w:r>
      <w:r w:rsidR="00406132">
        <w:rPr>
          <w:rFonts w:ascii="Calibri" w:hAnsi="Calibri" w:cs="Calibri"/>
          <w:sz w:val="22"/>
          <w:szCs w:val="22"/>
          <w:lang w:val="fr-FR"/>
        </w:rPr>
        <w:t xml:space="preserve"> de l’environnement. Il est impératif que le candidat</w:t>
      </w:r>
      <w:r w:rsidRPr="00084DA2">
        <w:rPr>
          <w:rFonts w:ascii="Calibri" w:hAnsi="Calibri" w:cs="Calibri"/>
          <w:sz w:val="22"/>
          <w:szCs w:val="22"/>
          <w:lang w:val="fr-FR"/>
        </w:rPr>
        <w:t xml:space="preserve"> respecte </w:t>
      </w:r>
      <w:r>
        <w:rPr>
          <w:rFonts w:ascii="Calibri" w:hAnsi="Calibri" w:cs="Calibri"/>
          <w:sz w:val="22"/>
          <w:szCs w:val="22"/>
          <w:lang w:val="fr-FR"/>
        </w:rPr>
        <w:t>l</w:t>
      </w:r>
      <w:r w:rsidRPr="00084DA2">
        <w:rPr>
          <w:rFonts w:ascii="Calibri" w:hAnsi="Calibri" w:cs="Calibri"/>
          <w:sz w:val="22"/>
          <w:szCs w:val="22"/>
          <w:lang w:val="fr-FR"/>
        </w:rPr>
        <w:t xml:space="preserve">es critères environnementaux et sociaux </w:t>
      </w:r>
      <w:r>
        <w:rPr>
          <w:rFonts w:ascii="Calibri" w:hAnsi="Calibri" w:cs="Calibri"/>
          <w:sz w:val="22"/>
          <w:szCs w:val="22"/>
          <w:lang w:val="fr-FR"/>
        </w:rPr>
        <w:t>énoncés au Règlement de la Consultation</w:t>
      </w:r>
      <w:r w:rsidRPr="00084DA2">
        <w:rPr>
          <w:rFonts w:ascii="Calibri" w:hAnsi="Calibri" w:cs="Calibri"/>
          <w:sz w:val="22"/>
          <w:szCs w:val="22"/>
          <w:lang w:val="fr-FR"/>
        </w:rPr>
        <w:t>.</w:t>
      </w:r>
    </w:p>
    <w:p w14:paraId="22994E78" w14:textId="77777777" w:rsidR="00D62B6D" w:rsidRDefault="00D62B6D" w:rsidP="00D62B6D">
      <w:pPr>
        <w:pStyle w:val="ParagrapheIndent1"/>
        <w:spacing w:line="232" w:lineRule="exact"/>
        <w:jc w:val="both"/>
        <w:rPr>
          <w:color w:val="000000"/>
          <w:lang w:val="fr-FR"/>
        </w:rPr>
      </w:pPr>
    </w:p>
    <w:p w14:paraId="6E641B8C" w14:textId="77777777" w:rsidR="00D62B6D" w:rsidRDefault="00D62B6D" w:rsidP="00D62B6D">
      <w:pPr>
        <w:pStyle w:val="ParagrapheIndent1"/>
        <w:spacing w:line="232" w:lineRule="exact"/>
        <w:jc w:val="both"/>
        <w:rPr>
          <w:color w:val="000000"/>
          <w:lang w:val="fr-FR"/>
        </w:rPr>
      </w:pPr>
      <w:r>
        <w:rPr>
          <w:color w:val="000000"/>
          <w:lang w:val="fr-FR"/>
        </w:rPr>
        <w:t>Le candidat déclare avoir pris connaissance des dispositions du Cahier des clauses particulières relatives à aux actions obligatoires d'insertion en faveur de personnes rencontrant des difficultés sociales et/ou d'insertion professionnelle et aux actions relatives à la performance environnementale.</w:t>
      </w:r>
    </w:p>
    <w:p w14:paraId="1181AE6B" w14:textId="77777777" w:rsidR="00D62B6D" w:rsidRDefault="00D62B6D" w:rsidP="00D62B6D">
      <w:pPr>
        <w:pStyle w:val="ParagrapheIndent1"/>
        <w:spacing w:line="232" w:lineRule="exact"/>
        <w:jc w:val="both"/>
        <w:rPr>
          <w:color w:val="000000"/>
          <w:lang w:val="fr-FR"/>
        </w:rPr>
      </w:pPr>
    </w:p>
    <w:p w14:paraId="370CE95B" w14:textId="77777777" w:rsidR="00D62B6D" w:rsidRDefault="00D62B6D" w:rsidP="00D62B6D">
      <w:pPr>
        <w:pStyle w:val="ParagrapheIndent1"/>
        <w:spacing w:after="240" w:line="232" w:lineRule="exact"/>
        <w:jc w:val="both"/>
        <w:rPr>
          <w:color w:val="000000"/>
          <w:lang w:val="fr-FR"/>
        </w:rPr>
      </w:pPr>
      <w:r>
        <w:rPr>
          <w:color w:val="000000"/>
          <w:lang w:val="fr-FR"/>
        </w:rPr>
        <w:t>Pour assurer la mise en œuvre de l'action d'insertion, il s'engage à réserver, dans l'exécution et sur la durée du marché public, un nombre d'heures d'insertion au moins égal à celui figurant dans son cadre de mémoire technique.</w:t>
      </w:r>
    </w:p>
    <w:p w14:paraId="408C01AA" w14:textId="77777777" w:rsidR="004A77C5" w:rsidRDefault="00D03202" w:rsidP="00406132">
      <w:pPr>
        <w:pStyle w:val="Titre1"/>
        <w:shd w:val="clear" w:color="auto" w:fill="993366"/>
        <w:rPr>
          <w:rFonts w:ascii="Trebuchet MS" w:eastAsia="Trebuchet MS" w:hAnsi="Trebuchet MS" w:cs="Trebuchet MS"/>
          <w:color w:val="FFFFFF"/>
          <w:sz w:val="28"/>
          <w:lang w:val="fr-FR"/>
        </w:rPr>
      </w:pPr>
      <w:bookmarkStart w:id="23" w:name="_Toc182709094"/>
      <w:r>
        <w:rPr>
          <w:rFonts w:ascii="Trebuchet MS" w:eastAsia="Trebuchet MS" w:hAnsi="Trebuchet MS" w:cs="Trebuchet MS"/>
          <w:color w:val="FFFFFF"/>
          <w:sz w:val="28"/>
          <w:lang w:val="fr-FR"/>
        </w:rPr>
        <w:t>9 - Nomenclature(s)</w:t>
      </w:r>
      <w:bookmarkEnd w:id="23"/>
    </w:p>
    <w:p w14:paraId="5628AB33" w14:textId="77777777" w:rsidR="004A77C5" w:rsidRPr="006E2D2B" w:rsidRDefault="00D03202">
      <w:pPr>
        <w:spacing w:line="60" w:lineRule="exact"/>
        <w:rPr>
          <w:sz w:val="6"/>
          <w:lang w:val="fr-FR"/>
        </w:rPr>
      </w:pPr>
      <w:r w:rsidRPr="006E2D2B">
        <w:rPr>
          <w:lang w:val="fr-FR"/>
        </w:rPr>
        <w:t xml:space="preserve"> </w:t>
      </w:r>
    </w:p>
    <w:p w14:paraId="418161E0" w14:textId="33A6FBE6" w:rsidR="004A77C5" w:rsidRDefault="00D03202" w:rsidP="0040613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281A8617" w14:textId="77777777" w:rsidR="00406132" w:rsidRPr="00406132" w:rsidRDefault="00406132" w:rsidP="00406132">
      <w:pPr>
        <w:rPr>
          <w:lang w:val="fr-FR"/>
        </w:rPr>
      </w:pPr>
    </w:p>
    <w:tbl>
      <w:tblPr>
        <w:tblW w:w="0" w:type="auto"/>
        <w:tblLayout w:type="fixed"/>
        <w:tblLook w:val="04A0" w:firstRow="1" w:lastRow="0" w:firstColumn="1" w:lastColumn="0" w:noHBand="0" w:noVBand="1"/>
      </w:tblPr>
      <w:tblGrid>
        <w:gridCol w:w="1800"/>
        <w:gridCol w:w="7800"/>
      </w:tblGrid>
      <w:tr w:rsidR="00406132" w14:paraId="7AA35D10" w14:textId="77777777" w:rsidTr="00F64E9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991209" w14:textId="77777777" w:rsidR="00406132" w:rsidRDefault="00406132" w:rsidP="00F64E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55C640" w14:textId="77777777" w:rsidR="00406132" w:rsidRDefault="00406132" w:rsidP="00F64E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406132" w14:paraId="78937971" w14:textId="77777777" w:rsidTr="00F64E9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62A84" w14:textId="77777777" w:rsidR="00406132" w:rsidRDefault="00406132" w:rsidP="00F64E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45315600-4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A05F7" w14:textId="77777777" w:rsidR="00406132" w:rsidRDefault="00406132" w:rsidP="00F64E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Installations basse tension</w:t>
            </w:r>
          </w:p>
        </w:tc>
      </w:tr>
      <w:tr w:rsidR="00406132" w14:paraId="2B2B20A5" w14:textId="77777777" w:rsidTr="00F64E9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A6E467" w14:textId="77777777" w:rsidR="00406132" w:rsidRDefault="00406132" w:rsidP="00F64E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52EA4" w14:textId="77777777" w:rsidR="00406132" w:rsidRDefault="00406132" w:rsidP="00F64E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r>
      <w:tr w:rsidR="00406132" w:rsidRPr="00385910" w14:paraId="1CD9ED31" w14:textId="77777777" w:rsidTr="00F64E9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03654" w14:textId="77777777" w:rsidR="00406132" w:rsidRDefault="00406132" w:rsidP="00F64E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31000000-6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810CEF" w14:textId="5CE774FB" w:rsidR="00406132" w:rsidRDefault="00406132" w:rsidP="00F64E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Machines, appareils, équipements et consommables électriques ; éclairage</w:t>
            </w:r>
          </w:p>
        </w:tc>
      </w:tr>
    </w:tbl>
    <w:p w14:paraId="5E7F597E" w14:textId="6D965261" w:rsidR="00946922" w:rsidRDefault="00946922" w:rsidP="00406132">
      <w:pPr>
        <w:rPr>
          <w:lang w:val="fr-FR"/>
        </w:rPr>
      </w:pPr>
    </w:p>
    <w:p w14:paraId="092F1070" w14:textId="77777777" w:rsidR="00406132" w:rsidRPr="00406132" w:rsidRDefault="00946922" w:rsidP="00406132">
      <w:pPr>
        <w:rPr>
          <w:lang w:val="fr-FR"/>
        </w:rPr>
      </w:pPr>
      <w:r>
        <w:rPr>
          <w:lang w:val="fr-FR"/>
        </w:rPr>
        <w:br w:type="page"/>
      </w:r>
    </w:p>
    <w:p w14:paraId="6AD6B64B" w14:textId="77777777" w:rsidR="004A77C5" w:rsidRDefault="00D03202" w:rsidP="00406132">
      <w:pPr>
        <w:pStyle w:val="Titre1"/>
        <w:shd w:val="clear" w:color="auto" w:fill="993366"/>
        <w:rPr>
          <w:rFonts w:ascii="Trebuchet MS" w:eastAsia="Trebuchet MS" w:hAnsi="Trebuchet MS" w:cs="Trebuchet MS"/>
          <w:color w:val="FFFFFF"/>
          <w:sz w:val="28"/>
          <w:lang w:val="fr-FR"/>
        </w:rPr>
      </w:pPr>
      <w:bookmarkStart w:id="24" w:name="ArtL1_AE-3-A14"/>
      <w:bookmarkStart w:id="25" w:name="_Toc182709095"/>
      <w:bookmarkEnd w:id="24"/>
      <w:r>
        <w:rPr>
          <w:rFonts w:ascii="Trebuchet MS" w:eastAsia="Trebuchet MS" w:hAnsi="Trebuchet MS" w:cs="Trebuchet MS"/>
          <w:color w:val="FFFFFF"/>
          <w:sz w:val="28"/>
          <w:lang w:val="fr-FR"/>
        </w:rPr>
        <w:t>10 - Signature</w:t>
      </w:r>
      <w:bookmarkEnd w:id="25"/>
    </w:p>
    <w:p w14:paraId="4A1C414C" w14:textId="77777777" w:rsidR="004A77C5" w:rsidRPr="006E2D2B" w:rsidRDefault="00D03202">
      <w:pPr>
        <w:spacing w:line="60" w:lineRule="exact"/>
        <w:rPr>
          <w:sz w:val="6"/>
          <w:lang w:val="fr-FR"/>
        </w:rPr>
      </w:pPr>
      <w:r w:rsidRPr="006E2D2B">
        <w:rPr>
          <w:lang w:val="fr-FR"/>
        </w:rPr>
        <w:t xml:space="preserve"> </w:t>
      </w:r>
    </w:p>
    <w:p w14:paraId="3901E9BC" w14:textId="77777777" w:rsidR="004A77C5" w:rsidRDefault="004A77C5">
      <w:pPr>
        <w:pStyle w:val="ParagrapheIndent1"/>
        <w:spacing w:line="232" w:lineRule="exact"/>
        <w:jc w:val="both"/>
        <w:rPr>
          <w:color w:val="000000"/>
          <w:lang w:val="fr-FR"/>
        </w:rPr>
      </w:pPr>
    </w:p>
    <w:p w14:paraId="1970A512" w14:textId="77777777" w:rsidR="004A77C5" w:rsidRDefault="00D03202">
      <w:pPr>
        <w:pStyle w:val="ParagrapheIndent1"/>
        <w:spacing w:line="232" w:lineRule="exact"/>
        <w:jc w:val="both"/>
        <w:rPr>
          <w:color w:val="000000"/>
          <w:lang w:val="fr-FR"/>
        </w:rPr>
      </w:pPr>
      <w:r>
        <w:rPr>
          <w:b/>
          <w:color w:val="000000"/>
          <w:u w:val="single"/>
          <w:lang w:val="fr-FR"/>
        </w:rPr>
        <w:t>ENGAGEMENT DU CANDIDAT</w:t>
      </w:r>
    </w:p>
    <w:p w14:paraId="117959DE" w14:textId="77777777" w:rsidR="004A77C5" w:rsidRDefault="004A77C5">
      <w:pPr>
        <w:pStyle w:val="ParagrapheIndent1"/>
        <w:spacing w:line="232" w:lineRule="exact"/>
        <w:jc w:val="both"/>
        <w:rPr>
          <w:color w:val="000000"/>
          <w:lang w:val="fr-FR"/>
        </w:rPr>
      </w:pPr>
    </w:p>
    <w:p w14:paraId="77794135" w14:textId="77777777" w:rsidR="004A77C5" w:rsidRDefault="00D0320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4C9CCDB" w14:textId="77777777" w:rsidR="004A77C5" w:rsidRDefault="004A77C5">
      <w:pPr>
        <w:pStyle w:val="ParagrapheIndent1"/>
        <w:spacing w:line="232" w:lineRule="exact"/>
        <w:jc w:val="both"/>
        <w:rPr>
          <w:color w:val="000000"/>
          <w:lang w:val="fr-FR"/>
        </w:rPr>
      </w:pPr>
    </w:p>
    <w:p w14:paraId="7CC4E30B" w14:textId="77777777" w:rsidR="004A77C5" w:rsidRDefault="00D03202">
      <w:pPr>
        <w:pStyle w:val="ParagrapheIndent1"/>
        <w:spacing w:line="232" w:lineRule="exact"/>
        <w:jc w:val="both"/>
        <w:rPr>
          <w:color w:val="000000"/>
          <w:lang w:val="fr-FR"/>
        </w:rPr>
      </w:pPr>
      <w:r>
        <w:rPr>
          <w:color w:val="000000"/>
          <w:lang w:val="fr-FR"/>
        </w:rPr>
        <w:t>Fait en un seul original</w:t>
      </w:r>
    </w:p>
    <w:p w14:paraId="28471602" w14:textId="77777777" w:rsidR="004A77C5" w:rsidRDefault="00D03202">
      <w:pPr>
        <w:pStyle w:val="style1010"/>
        <w:spacing w:line="232" w:lineRule="exact"/>
        <w:ind w:right="20"/>
        <w:jc w:val="center"/>
        <w:rPr>
          <w:color w:val="000000"/>
          <w:lang w:val="fr-FR"/>
        </w:rPr>
      </w:pPr>
      <w:r>
        <w:rPr>
          <w:color w:val="000000"/>
          <w:lang w:val="fr-FR"/>
        </w:rPr>
        <w:t>A .............................................</w:t>
      </w:r>
    </w:p>
    <w:p w14:paraId="4A240BB0" w14:textId="77777777" w:rsidR="004A77C5" w:rsidRDefault="00D03202">
      <w:pPr>
        <w:pStyle w:val="style1010"/>
        <w:spacing w:line="232" w:lineRule="exact"/>
        <w:ind w:right="20"/>
        <w:jc w:val="center"/>
        <w:rPr>
          <w:color w:val="000000"/>
          <w:lang w:val="fr-FR"/>
        </w:rPr>
      </w:pPr>
      <w:r>
        <w:rPr>
          <w:color w:val="000000"/>
          <w:lang w:val="fr-FR"/>
        </w:rPr>
        <w:t>Le .............................................</w:t>
      </w:r>
    </w:p>
    <w:p w14:paraId="63E14B48" w14:textId="77777777" w:rsidR="004A77C5" w:rsidRDefault="004A77C5">
      <w:pPr>
        <w:pStyle w:val="style1010"/>
        <w:spacing w:line="232" w:lineRule="exact"/>
        <w:ind w:right="20"/>
        <w:jc w:val="center"/>
        <w:rPr>
          <w:color w:val="000000"/>
          <w:lang w:val="fr-FR"/>
        </w:rPr>
      </w:pPr>
    </w:p>
    <w:p w14:paraId="5511FC05" w14:textId="77777777" w:rsidR="004A77C5" w:rsidRDefault="00D0320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DFE371D" w14:textId="77777777" w:rsidR="004A77C5" w:rsidRDefault="004A77C5">
      <w:pPr>
        <w:pStyle w:val="style1010"/>
        <w:spacing w:line="232" w:lineRule="exact"/>
        <w:ind w:right="20"/>
        <w:jc w:val="center"/>
        <w:rPr>
          <w:color w:val="000000"/>
          <w:lang w:val="fr-FR"/>
        </w:rPr>
      </w:pPr>
    </w:p>
    <w:p w14:paraId="0C953193" w14:textId="77777777" w:rsidR="004A77C5" w:rsidRDefault="004A77C5">
      <w:pPr>
        <w:pStyle w:val="style1010"/>
        <w:spacing w:line="232" w:lineRule="exact"/>
        <w:ind w:right="20"/>
        <w:jc w:val="center"/>
        <w:rPr>
          <w:color w:val="000000"/>
          <w:lang w:val="fr-FR"/>
        </w:rPr>
      </w:pPr>
    </w:p>
    <w:p w14:paraId="529B864E" w14:textId="77777777" w:rsidR="004A77C5" w:rsidRDefault="004A77C5">
      <w:pPr>
        <w:pStyle w:val="style1010"/>
        <w:spacing w:line="232" w:lineRule="exact"/>
        <w:ind w:right="20"/>
        <w:jc w:val="center"/>
        <w:rPr>
          <w:color w:val="000000"/>
          <w:lang w:val="fr-FR"/>
        </w:rPr>
      </w:pPr>
    </w:p>
    <w:p w14:paraId="337C3721" w14:textId="77777777" w:rsidR="004A77C5" w:rsidRDefault="004A77C5">
      <w:pPr>
        <w:pStyle w:val="style1010"/>
        <w:spacing w:line="232" w:lineRule="exact"/>
        <w:ind w:right="20"/>
        <w:jc w:val="center"/>
        <w:rPr>
          <w:color w:val="000000"/>
          <w:lang w:val="fr-FR"/>
        </w:rPr>
      </w:pPr>
    </w:p>
    <w:p w14:paraId="3F5BA9D5" w14:textId="77777777" w:rsidR="004A77C5" w:rsidRDefault="004A77C5">
      <w:pPr>
        <w:pStyle w:val="style1010"/>
        <w:spacing w:line="232" w:lineRule="exact"/>
        <w:ind w:right="20"/>
        <w:jc w:val="center"/>
        <w:rPr>
          <w:color w:val="000000"/>
          <w:lang w:val="fr-FR"/>
        </w:rPr>
      </w:pPr>
    </w:p>
    <w:p w14:paraId="3A8F16BD" w14:textId="367FB433" w:rsidR="004A77C5" w:rsidRDefault="00406132">
      <w:pPr>
        <w:pStyle w:val="style1010"/>
        <w:spacing w:after="240" w:line="232" w:lineRule="exact"/>
        <w:ind w:right="20"/>
        <w:jc w:val="center"/>
        <w:rPr>
          <w:color w:val="000000"/>
          <w:lang w:val="fr-FR"/>
        </w:rPr>
      </w:pPr>
      <w:r>
        <w:rPr>
          <w:color w:val="000000"/>
          <w:lang w:val="fr-FR"/>
        </w:rPr>
        <w:br w:type="page"/>
      </w:r>
    </w:p>
    <w:p w14:paraId="1E6819A5" w14:textId="77777777" w:rsidR="004A77C5" w:rsidRDefault="00D03202">
      <w:pPr>
        <w:pStyle w:val="ParagrapheIndent1"/>
        <w:spacing w:after="240"/>
        <w:jc w:val="both"/>
        <w:rPr>
          <w:b/>
          <w:color w:val="000000"/>
          <w:u w:val="single"/>
          <w:lang w:val="fr-FR"/>
        </w:rPr>
      </w:pPr>
      <w:r>
        <w:rPr>
          <w:b/>
          <w:color w:val="000000"/>
          <w:u w:val="single"/>
          <w:lang w:val="fr-FR"/>
        </w:rPr>
        <w:t>ACCEPTATION DE L'OFFRE PAR LE POUVOIR ADJUDICATEUR</w:t>
      </w:r>
    </w:p>
    <w:p w14:paraId="758FBC88" w14:textId="77777777" w:rsidR="00946922" w:rsidRDefault="00946922">
      <w:pPr>
        <w:pStyle w:val="ParagrapheIndent1"/>
        <w:spacing w:line="232" w:lineRule="exact"/>
        <w:jc w:val="both"/>
        <w:rPr>
          <w:color w:val="000000"/>
          <w:lang w:val="fr-FR"/>
        </w:rPr>
      </w:pPr>
    </w:p>
    <w:p w14:paraId="6743E199" w14:textId="77777777" w:rsidR="00011450" w:rsidRDefault="00011450" w:rsidP="00011450">
      <w:pPr>
        <w:pStyle w:val="ParagrapheIndent1"/>
        <w:spacing w:line="232" w:lineRule="exact"/>
        <w:jc w:val="both"/>
        <w:rPr>
          <w:color w:val="000000"/>
          <w:lang w:val="fr-FR"/>
        </w:rPr>
      </w:pPr>
      <w:r>
        <w:rPr>
          <w:color w:val="000000"/>
          <w:lang w:val="fr-FR"/>
        </w:rPr>
        <w:t>Le montant total des prestations pour la durée prévue de l'accord-cadre (reconductions comprises) est défini(e) comme suit :</w:t>
      </w:r>
    </w:p>
    <w:p w14:paraId="32329DD3" w14:textId="77777777" w:rsidR="00011450" w:rsidRDefault="00011450" w:rsidP="00011450">
      <w:pPr>
        <w:pStyle w:val="ParagrapheIndent1"/>
        <w:spacing w:line="232" w:lineRule="exact"/>
        <w:jc w:val="both"/>
        <w:rPr>
          <w:color w:val="000000"/>
          <w:lang w:val="fr-FR"/>
        </w:rPr>
      </w:pPr>
    </w:p>
    <w:tbl>
      <w:tblPr>
        <w:tblW w:w="0" w:type="auto"/>
        <w:jc w:val="center"/>
        <w:tblLayout w:type="fixed"/>
        <w:tblLook w:val="04A0" w:firstRow="1" w:lastRow="0" w:firstColumn="1" w:lastColumn="0" w:noHBand="0" w:noVBand="1"/>
      </w:tblPr>
      <w:tblGrid>
        <w:gridCol w:w="1191"/>
        <w:gridCol w:w="2268"/>
      </w:tblGrid>
      <w:tr w:rsidR="00011450" w14:paraId="5BB06672" w14:textId="77777777" w:rsidTr="00F64E95">
        <w:trPr>
          <w:trHeight w:val="292"/>
          <w:jc w:val="center"/>
        </w:trPr>
        <w:tc>
          <w:tcPr>
            <w:tcW w:w="1191" w:type="dxa"/>
            <w:tcBorders>
              <w:top w:val="single" w:sz="2" w:space="0" w:color="000000"/>
              <w:left w:val="single" w:sz="2" w:space="0" w:color="000000"/>
              <w:right w:val="single" w:sz="2" w:space="0" w:color="000000"/>
            </w:tcBorders>
            <w:shd w:val="clear" w:color="CCCCCC" w:fill="CCCCCC"/>
          </w:tcPr>
          <w:p w14:paraId="5ADD6910" w14:textId="77777777"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147A9A" w14:textId="77777777"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011450" w14:paraId="6536950B" w14:textId="77777777" w:rsidTr="00F64E95">
        <w:trPr>
          <w:trHeight w:val="292"/>
          <w:jc w:val="center"/>
        </w:trPr>
        <w:tc>
          <w:tcPr>
            <w:tcW w:w="1191" w:type="dxa"/>
            <w:tcBorders>
              <w:top w:val="single" w:sz="2" w:space="0" w:color="000000"/>
              <w:left w:val="single" w:sz="2" w:space="0" w:color="000000"/>
              <w:right w:val="single" w:sz="2" w:space="0" w:color="000000"/>
            </w:tcBorders>
            <w:shd w:val="clear" w:color="auto" w:fill="auto"/>
          </w:tcPr>
          <w:p w14:paraId="19571109" w14:textId="77777777"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268"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tcPr>
          <w:p w14:paraId="3C355625" w14:textId="77777777" w:rsidR="00011450" w:rsidRDefault="00011450" w:rsidP="00F64E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0183258F" w14:textId="77777777" w:rsidTr="00F64E95">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7A00AB66"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C512F"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512138A2" w14:textId="77777777" w:rsidTr="00F64E95">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1F449C3E"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AC055"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250D53B9" w14:textId="77777777" w:rsidTr="00F64E95">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02868672"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06846"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1 250 000,00 €</w:t>
            </w:r>
          </w:p>
        </w:tc>
      </w:tr>
      <w:tr w:rsidR="00011450" w14:paraId="14D80A52" w14:textId="77777777" w:rsidTr="00F64E95">
        <w:trPr>
          <w:trHeight w:val="346"/>
          <w:jc w:val="center"/>
        </w:trPr>
        <w:tc>
          <w:tcPr>
            <w:tcW w:w="119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Pr>
          <w:p w14:paraId="0B51A837"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26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56AF0ECF" w14:textId="77777777" w:rsidR="00011450" w:rsidRDefault="00011450" w:rsidP="00F64E9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5 000 000.00 €</w:t>
            </w:r>
          </w:p>
        </w:tc>
      </w:tr>
    </w:tbl>
    <w:p w14:paraId="1BA15C37" w14:textId="77777777" w:rsidR="00946922" w:rsidRDefault="00946922">
      <w:pPr>
        <w:pStyle w:val="ParagrapheIndent1"/>
        <w:spacing w:line="232" w:lineRule="exact"/>
        <w:jc w:val="both"/>
        <w:rPr>
          <w:color w:val="000000"/>
          <w:lang w:val="fr-FR"/>
        </w:rPr>
      </w:pPr>
    </w:p>
    <w:p w14:paraId="0AFB975C" w14:textId="77777777" w:rsidR="00946922" w:rsidRDefault="00946922">
      <w:pPr>
        <w:pStyle w:val="ParagrapheIndent1"/>
        <w:spacing w:line="232" w:lineRule="exact"/>
        <w:jc w:val="both"/>
        <w:rPr>
          <w:color w:val="000000"/>
          <w:lang w:val="fr-FR"/>
        </w:rPr>
      </w:pPr>
    </w:p>
    <w:p w14:paraId="1AAC7F46" w14:textId="37BA8E8D" w:rsidR="004A77C5" w:rsidRDefault="00D03202">
      <w:pPr>
        <w:pStyle w:val="ParagrapheIndent1"/>
        <w:spacing w:line="232" w:lineRule="exact"/>
        <w:jc w:val="both"/>
        <w:rPr>
          <w:color w:val="000000"/>
          <w:lang w:val="fr-FR"/>
        </w:rPr>
      </w:pPr>
      <w:r>
        <w:rPr>
          <w:color w:val="000000"/>
          <w:lang w:val="fr-FR"/>
        </w:rPr>
        <w:t>La présente offre est acceptée</w:t>
      </w:r>
    </w:p>
    <w:p w14:paraId="669B59F9" w14:textId="77777777" w:rsidR="004A77C5" w:rsidRDefault="004A77C5">
      <w:pPr>
        <w:pStyle w:val="ParagrapheIndent1"/>
        <w:spacing w:line="232" w:lineRule="exact"/>
        <w:jc w:val="both"/>
        <w:rPr>
          <w:color w:val="000000"/>
          <w:lang w:val="fr-FR"/>
        </w:rPr>
      </w:pPr>
    </w:p>
    <w:p w14:paraId="70D7927A" w14:textId="77777777" w:rsidR="004A77C5" w:rsidRDefault="00D03202">
      <w:pPr>
        <w:pStyle w:val="style1010"/>
        <w:spacing w:line="232" w:lineRule="exact"/>
        <w:ind w:right="20"/>
        <w:jc w:val="center"/>
        <w:rPr>
          <w:color w:val="000000"/>
          <w:lang w:val="fr-FR"/>
        </w:rPr>
      </w:pPr>
      <w:r>
        <w:rPr>
          <w:color w:val="000000"/>
          <w:lang w:val="fr-FR"/>
        </w:rPr>
        <w:t>A .............................................</w:t>
      </w:r>
    </w:p>
    <w:p w14:paraId="191B372D" w14:textId="77777777" w:rsidR="004A77C5" w:rsidRDefault="00D03202">
      <w:pPr>
        <w:pStyle w:val="style1010"/>
        <w:spacing w:after="240" w:line="232" w:lineRule="exact"/>
        <w:ind w:right="20"/>
        <w:jc w:val="center"/>
        <w:rPr>
          <w:color w:val="000000"/>
          <w:lang w:val="fr-FR"/>
        </w:rPr>
      </w:pPr>
      <w:r>
        <w:rPr>
          <w:color w:val="000000"/>
          <w:lang w:val="fr-FR"/>
        </w:rPr>
        <w:t>Le .............................................</w:t>
      </w:r>
    </w:p>
    <w:p w14:paraId="44207FB5" w14:textId="77777777" w:rsidR="004A77C5" w:rsidRDefault="00D03202">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2DD00BBC" w14:textId="77777777" w:rsidR="004A77C5" w:rsidRDefault="004A77C5">
      <w:pPr>
        <w:pStyle w:val="style1010"/>
        <w:spacing w:line="232" w:lineRule="exact"/>
        <w:ind w:right="20"/>
        <w:jc w:val="center"/>
        <w:rPr>
          <w:color w:val="000000"/>
          <w:lang w:val="fr-FR"/>
        </w:rPr>
      </w:pPr>
    </w:p>
    <w:p w14:paraId="215F01FE" w14:textId="77777777" w:rsidR="004A77C5" w:rsidRDefault="004A77C5">
      <w:pPr>
        <w:pStyle w:val="style1010"/>
        <w:spacing w:line="232" w:lineRule="exact"/>
        <w:ind w:right="20"/>
        <w:jc w:val="center"/>
        <w:rPr>
          <w:color w:val="000000"/>
          <w:lang w:val="fr-FR"/>
        </w:rPr>
      </w:pPr>
    </w:p>
    <w:p w14:paraId="54DC26D1" w14:textId="77777777" w:rsidR="004A77C5" w:rsidRDefault="004A77C5">
      <w:pPr>
        <w:pStyle w:val="style1010"/>
        <w:spacing w:line="232" w:lineRule="exact"/>
        <w:ind w:right="20"/>
        <w:jc w:val="center"/>
        <w:rPr>
          <w:color w:val="000000"/>
          <w:lang w:val="fr-FR"/>
        </w:rPr>
      </w:pPr>
    </w:p>
    <w:p w14:paraId="1CCA0CF3" w14:textId="77777777" w:rsidR="004A77C5" w:rsidRDefault="004A77C5">
      <w:pPr>
        <w:pStyle w:val="style1010"/>
        <w:spacing w:line="232" w:lineRule="exact"/>
        <w:ind w:right="20"/>
        <w:jc w:val="center"/>
        <w:rPr>
          <w:color w:val="000000"/>
          <w:lang w:val="fr-FR"/>
        </w:rPr>
      </w:pPr>
    </w:p>
    <w:p w14:paraId="0E5F84C5" w14:textId="77777777" w:rsidR="004A77C5" w:rsidRDefault="004A77C5">
      <w:pPr>
        <w:pStyle w:val="style1010"/>
        <w:spacing w:line="232" w:lineRule="exact"/>
        <w:ind w:right="20"/>
        <w:jc w:val="center"/>
        <w:rPr>
          <w:color w:val="000000"/>
          <w:lang w:val="fr-FR"/>
        </w:rPr>
      </w:pPr>
    </w:p>
    <w:p w14:paraId="01753FC7" w14:textId="349A78FF" w:rsidR="004A77C5" w:rsidRDefault="004A77C5">
      <w:pPr>
        <w:pStyle w:val="style1010"/>
        <w:spacing w:after="240" w:line="232" w:lineRule="exact"/>
        <w:ind w:right="20"/>
        <w:jc w:val="center"/>
        <w:rPr>
          <w:color w:val="000000"/>
          <w:lang w:val="fr-FR"/>
        </w:rPr>
      </w:pPr>
    </w:p>
    <w:tbl>
      <w:tblPr>
        <w:tblW w:w="0" w:type="auto"/>
        <w:tblLayout w:type="fixed"/>
        <w:tblLook w:val="04A0" w:firstRow="1" w:lastRow="0" w:firstColumn="1" w:lastColumn="0" w:noHBand="0" w:noVBand="1"/>
      </w:tblPr>
      <w:tblGrid>
        <w:gridCol w:w="240"/>
        <w:gridCol w:w="200"/>
        <w:gridCol w:w="9180"/>
      </w:tblGrid>
      <w:tr w:rsidR="004A77C5" w:rsidRPr="00385910" w14:paraId="78D6238A" w14:textId="77777777">
        <w:trPr>
          <w:trHeight w:val="598"/>
        </w:trPr>
        <w:tc>
          <w:tcPr>
            <w:tcW w:w="240" w:type="dxa"/>
            <w:tcMar>
              <w:top w:w="0" w:type="dxa"/>
              <w:left w:w="0" w:type="dxa"/>
              <w:bottom w:w="0" w:type="dxa"/>
              <w:right w:w="0" w:type="dxa"/>
            </w:tcMar>
          </w:tcPr>
          <w:p w14:paraId="53314492" w14:textId="5BC73653" w:rsidR="004A77C5" w:rsidRPr="00385910" w:rsidRDefault="00946922" w:rsidP="00946922">
            <w:pPr>
              <w:rPr>
                <w:sz w:val="2"/>
                <w:lang w:val="fr-FR"/>
              </w:rPr>
            </w:pPr>
            <w:r>
              <w:rPr>
                <w:color w:val="000000"/>
                <w:lang w:val="fr-FR"/>
              </w:rPr>
              <w:br w:type="page"/>
            </w:r>
          </w:p>
        </w:tc>
        <w:tc>
          <w:tcPr>
            <w:tcW w:w="200" w:type="dxa"/>
            <w:tcMar>
              <w:top w:w="0" w:type="dxa"/>
              <w:left w:w="0" w:type="dxa"/>
              <w:bottom w:w="0" w:type="dxa"/>
              <w:right w:w="0" w:type="dxa"/>
            </w:tcMar>
          </w:tcPr>
          <w:p w14:paraId="24207D44" w14:textId="77777777" w:rsidR="004A77C5" w:rsidRPr="00385910" w:rsidRDefault="004A77C5">
            <w:pPr>
              <w:rPr>
                <w:sz w:val="2"/>
                <w:lang w:val="fr-FR"/>
              </w:rPr>
            </w:pPr>
          </w:p>
        </w:tc>
        <w:tc>
          <w:tcPr>
            <w:tcW w:w="9180" w:type="dxa"/>
            <w:tcMar>
              <w:top w:w="0" w:type="dxa"/>
              <w:left w:w="0" w:type="dxa"/>
              <w:bottom w:w="0" w:type="dxa"/>
              <w:right w:w="0" w:type="dxa"/>
            </w:tcMar>
          </w:tcPr>
          <w:p w14:paraId="0D726695" w14:textId="77777777" w:rsidR="004A77C5" w:rsidRPr="00385910" w:rsidRDefault="004A77C5">
            <w:pPr>
              <w:rPr>
                <w:lang w:val="fr-FR"/>
              </w:rPr>
            </w:pPr>
          </w:p>
        </w:tc>
      </w:tr>
    </w:tbl>
    <w:p w14:paraId="4A1E54ED" w14:textId="77777777" w:rsidR="004A77C5" w:rsidRPr="00385910" w:rsidRDefault="004A77C5">
      <w:pPr>
        <w:rPr>
          <w:lang w:val="fr-FR"/>
        </w:rPr>
        <w:sectPr w:rsidR="004A77C5" w:rsidRPr="00385910">
          <w:footerReference w:type="default" r:id="rId19"/>
          <w:pgSz w:w="11900" w:h="16840"/>
          <w:pgMar w:top="1380" w:right="1140" w:bottom="1140" w:left="1140" w:header="1380" w:footer="1140" w:gutter="0"/>
          <w:cols w:space="708"/>
        </w:sectPr>
      </w:pPr>
    </w:p>
    <w:p w14:paraId="1C14071B" w14:textId="33401F6A" w:rsidR="00EC0065" w:rsidRDefault="00EC0065" w:rsidP="00EC0065">
      <w:pPr>
        <w:pStyle w:val="ParagrapheIndent1"/>
        <w:spacing w:line="232" w:lineRule="exact"/>
        <w:jc w:val="both"/>
        <w:rPr>
          <w:b/>
          <w:color w:val="000000"/>
          <w:u w:val="single"/>
          <w:lang w:val="fr-FR"/>
        </w:rPr>
      </w:pPr>
      <w:r>
        <w:rPr>
          <w:b/>
          <w:color w:val="000000"/>
          <w:u w:val="single"/>
          <w:lang w:val="fr-FR"/>
        </w:rPr>
        <w:lastRenderedPageBreak/>
        <w:t>NANTISSEMENT OU CESSION DE CREANCES</w:t>
      </w:r>
    </w:p>
    <w:p w14:paraId="3E01F71B" w14:textId="77777777" w:rsidR="00385910" w:rsidRPr="00385910" w:rsidRDefault="00385910" w:rsidP="00385910">
      <w:pPr>
        <w:rPr>
          <w:lang w:val="fr-FR"/>
        </w:rPr>
      </w:pPr>
    </w:p>
    <w:p w14:paraId="47614557" w14:textId="77777777" w:rsidR="00EC0065" w:rsidRDefault="00EC0065" w:rsidP="00EC0065">
      <w:pPr>
        <w:pStyle w:val="ParagrapheIndent1"/>
        <w:spacing w:line="232" w:lineRule="exact"/>
        <w:jc w:val="both"/>
        <w:rPr>
          <w:color w:val="000000"/>
          <w:lang w:val="fr-FR"/>
        </w:rPr>
      </w:pPr>
    </w:p>
    <w:p w14:paraId="79ADECB9" w14:textId="77777777" w:rsidR="00EC0065" w:rsidRDefault="00EC0065" w:rsidP="00EC0065">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205F7869" w14:textId="77777777" w:rsidR="00EC0065" w:rsidRPr="00ED1220" w:rsidRDefault="00EC0065" w:rsidP="00EC0065">
      <w:pPr>
        <w:rPr>
          <w:lang w:val="fr-FR"/>
        </w:rPr>
      </w:pPr>
    </w:p>
    <w:tbl>
      <w:tblPr>
        <w:tblW w:w="0" w:type="auto"/>
        <w:tblLayout w:type="fixed"/>
        <w:tblLook w:val="04A0" w:firstRow="1" w:lastRow="0" w:firstColumn="1" w:lastColumn="0" w:noHBand="0" w:noVBand="1"/>
      </w:tblPr>
      <w:tblGrid>
        <w:gridCol w:w="240"/>
        <w:gridCol w:w="236"/>
        <w:gridCol w:w="9144"/>
      </w:tblGrid>
      <w:tr w:rsidR="00EC0065" w14:paraId="3207FB19" w14:textId="77777777" w:rsidTr="00F64E95">
        <w:trPr>
          <w:trHeight w:val="225"/>
        </w:trPr>
        <w:tc>
          <w:tcPr>
            <w:tcW w:w="240" w:type="dxa"/>
            <w:tcMar>
              <w:top w:w="0" w:type="dxa"/>
              <w:left w:w="0" w:type="dxa"/>
              <w:bottom w:w="0" w:type="dxa"/>
              <w:right w:w="0" w:type="dxa"/>
            </w:tcMar>
          </w:tcPr>
          <w:p w14:paraId="099B09B9" w14:textId="77777777" w:rsidR="00EC0065" w:rsidRDefault="00EC0065" w:rsidP="00F64E95">
            <w:pPr>
              <w:rPr>
                <w:sz w:val="2"/>
              </w:rPr>
            </w:pPr>
            <w:r>
              <w:rPr>
                <w:noProof/>
                <w:lang w:val="fr-FR" w:eastAsia="fr-FR"/>
              </w:rPr>
              <w:drawing>
                <wp:inline distT="0" distB="0" distL="0" distR="0" wp14:anchorId="09C8F91A" wp14:editId="7E090BD2">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Mar>
              <w:top w:w="0" w:type="dxa"/>
              <w:left w:w="0" w:type="dxa"/>
              <w:bottom w:w="0" w:type="dxa"/>
              <w:right w:w="0" w:type="dxa"/>
            </w:tcMar>
          </w:tcPr>
          <w:p w14:paraId="1BD0ACD1" w14:textId="77777777" w:rsidR="00EC0065" w:rsidRDefault="00EC0065" w:rsidP="00F64E95">
            <w:pPr>
              <w:rPr>
                <w:sz w:val="2"/>
              </w:rPr>
            </w:pPr>
          </w:p>
        </w:tc>
        <w:tc>
          <w:tcPr>
            <w:tcW w:w="9144" w:type="dxa"/>
            <w:vMerge w:val="restart"/>
            <w:tcMar>
              <w:top w:w="0" w:type="dxa"/>
              <w:left w:w="0" w:type="dxa"/>
              <w:bottom w:w="0" w:type="dxa"/>
              <w:right w:w="0" w:type="dxa"/>
            </w:tcMar>
          </w:tcPr>
          <w:p w14:paraId="2F8280A7" w14:textId="77777777" w:rsidR="00EC0065" w:rsidRDefault="00EC0065" w:rsidP="00F64E95">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8E5F62" w14:textId="77777777" w:rsidR="00EC0065" w:rsidRPr="00A16D0F" w:rsidRDefault="00EC0065" w:rsidP="00F64E95">
            <w:pPr>
              <w:pStyle w:val="ParagrapheIndent1"/>
              <w:spacing w:line="232" w:lineRule="exact"/>
              <w:jc w:val="both"/>
              <w:rPr>
                <w:color w:val="000000"/>
                <w:lang w:val="fr-FR"/>
              </w:rPr>
            </w:pPr>
            <w:r>
              <w:rPr>
                <w:color w:val="000000"/>
                <w:lang w:val="fr-FR"/>
              </w:rPr>
              <w:t>..........................................................................................................................</w:t>
            </w:r>
          </w:p>
          <w:p w14:paraId="3CEE0ED7" w14:textId="77777777" w:rsidR="00EC0065" w:rsidRPr="00A16D0F" w:rsidRDefault="00EC0065" w:rsidP="00F64E95">
            <w:pPr>
              <w:pStyle w:val="ParagrapheIndent1"/>
              <w:spacing w:line="232" w:lineRule="exact"/>
              <w:jc w:val="both"/>
              <w:rPr>
                <w:color w:val="000000"/>
                <w:lang w:val="fr-FR"/>
              </w:rPr>
            </w:pPr>
            <w:r>
              <w:rPr>
                <w:color w:val="000000"/>
                <w:lang w:val="fr-FR"/>
              </w:rPr>
              <w:t xml:space="preserve">.......................................................................................................................... </w:t>
            </w:r>
          </w:p>
          <w:p w14:paraId="13BC1896" w14:textId="77777777" w:rsidR="00EC0065" w:rsidRPr="00A16D0F" w:rsidRDefault="00EC0065" w:rsidP="00F64E95">
            <w:pPr>
              <w:pStyle w:val="ParagrapheIndent1"/>
              <w:spacing w:line="232" w:lineRule="exact"/>
              <w:jc w:val="both"/>
              <w:rPr>
                <w:color w:val="000000"/>
                <w:lang w:val="fr-FR"/>
              </w:rPr>
            </w:pPr>
            <w:r>
              <w:rPr>
                <w:color w:val="000000"/>
                <w:lang w:val="fr-FR"/>
              </w:rPr>
              <w:t>............................................................................................................................</w:t>
            </w:r>
          </w:p>
        </w:tc>
      </w:tr>
      <w:tr w:rsidR="00EC0065" w14:paraId="6E7DF417" w14:textId="77777777" w:rsidTr="00F64E95">
        <w:trPr>
          <w:trHeight w:val="425"/>
        </w:trPr>
        <w:tc>
          <w:tcPr>
            <w:tcW w:w="240" w:type="dxa"/>
            <w:tcMar>
              <w:top w:w="0" w:type="dxa"/>
              <w:left w:w="0" w:type="dxa"/>
              <w:bottom w:w="0" w:type="dxa"/>
              <w:right w:w="0" w:type="dxa"/>
            </w:tcMar>
          </w:tcPr>
          <w:p w14:paraId="7738C84B" w14:textId="77777777" w:rsidR="00EC0065" w:rsidRDefault="00EC0065" w:rsidP="00F64E95">
            <w:pPr>
              <w:rPr>
                <w:sz w:val="2"/>
              </w:rPr>
            </w:pPr>
          </w:p>
        </w:tc>
        <w:tc>
          <w:tcPr>
            <w:tcW w:w="236" w:type="dxa"/>
            <w:tcMar>
              <w:top w:w="0" w:type="dxa"/>
              <w:left w:w="0" w:type="dxa"/>
              <w:bottom w:w="0" w:type="dxa"/>
              <w:right w:w="0" w:type="dxa"/>
            </w:tcMar>
          </w:tcPr>
          <w:p w14:paraId="5868D9C2" w14:textId="77777777" w:rsidR="00EC0065" w:rsidRDefault="00EC0065" w:rsidP="00F64E95">
            <w:pPr>
              <w:rPr>
                <w:sz w:val="2"/>
              </w:rPr>
            </w:pPr>
          </w:p>
        </w:tc>
        <w:tc>
          <w:tcPr>
            <w:tcW w:w="9144" w:type="dxa"/>
            <w:vMerge/>
            <w:tcMar>
              <w:top w:w="0" w:type="dxa"/>
              <w:left w:w="0" w:type="dxa"/>
              <w:bottom w:w="0" w:type="dxa"/>
              <w:right w:w="0" w:type="dxa"/>
            </w:tcMar>
          </w:tcPr>
          <w:p w14:paraId="4976D2B3" w14:textId="77777777" w:rsidR="00EC0065" w:rsidRDefault="00EC0065" w:rsidP="00F64E95"/>
        </w:tc>
      </w:tr>
    </w:tbl>
    <w:p w14:paraId="710A191A" w14:textId="77777777" w:rsidR="00EC0065" w:rsidRDefault="00EC0065" w:rsidP="00EC0065">
      <w:pPr>
        <w:spacing w:line="240" w:lineRule="exact"/>
      </w:pPr>
    </w:p>
    <w:tbl>
      <w:tblPr>
        <w:tblW w:w="0" w:type="auto"/>
        <w:tblLayout w:type="fixed"/>
        <w:tblLook w:val="04A0" w:firstRow="1" w:lastRow="0" w:firstColumn="1" w:lastColumn="0" w:noHBand="0" w:noVBand="1"/>
      </w:tblPr>
      <w:tblGrid>
        <w:gridCol w:w="240"/>
        <w:gridCol w:w="200"/>
        <w:gridCol w:w="9180"/>
      </w:tblGrid>
      <w:tr w:rsidR="00EC0065" w14:paraId="26CA2296" w14:textId="77777777" w:rsidTr="00F64E95">
        <w:trPr>
          <w:trHeight w:val="225"/>
        </w:trPr>
        <w:tc>
          <w:tcPr>
            <w:tcW w:w="240" w:type="dxa"/>
            <w:tcMar>
              <w:top w:w="0" w:type="dxa"/>
              <w:left w:w="0" w:type="dxa"/>
              <w:bottom w:w="0" w:type="dxa"/>
              <w:right w:w="0" w:type="dxa"/>
            </w:tcMar>
          </w:tcPr>
          <w:p w14:paraId="2B71F94D" w14:textId="77777777" w:rsidR="00EC0065" w:rsidRDefault="00EC0065" w:rsidP="00F64E95">
            <w:pPr>
              <w:rPr>
                <w:sz w:val="2"/>
              </w:rPr>
            </w:pPr>
            <w:r>
              <w:rPr>
                <w:noProof/>
                <w:lang w:val="fr-FR" w:eastAsia="fr-FR"/>
              </w:rPr>
              <w:drawing>
                <wp:inline distT="0" distB="0" distL="0" distR="0" wp14:anchorId="3C176C07" wp14:editId="69982261">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75C661" w14:textId="77777777" w:rsidR="00EC0065" w:rsidRDefault="00EC0065" w:rsidP="00F64E95">
            <w:pPr>
              <w:rPr>
                <w:sz w:val="2"/>
              </w:rPr>
            </w:pPr>
          </w:p>
        </w:tc>
        <w:tc>
          <w:tcPr>
            <w:tcW w:w="9180" w:type="dxa"/>
            <w:vMerge w:val="restart"/>
            <w:tcMar>
              <w:top w:w="0" w:type="dxa"/>
              <w:left w:w="0" w:type="dxa"/>
              <w:bottom w:w="0" w:type="dxa"/>
              <w:right w:w="0" w:type="dxa"/>
            </w:tcMar>
          </w:tcPr>
          <w:p w14:paraId="1748550D" w14:textId="77777777" w:rsidR="00EC0065" w:rsidRDefault="00EC0065" w:rsidP="00F64E95">
            <w:pPr>
              <w:pStyle w:val="ParagrapheIndent1"/>
              <w:spacing w:line="232" w:lineRule="exact"/>
              <w:jc w:val="both"/>
              <w:rPr>
                <w:color w:val="000000"/>
                <w:lang w:val="fr-FR"/>
              </w:rPr>
            </w:pPr>
            <w:r>
              <w:rPr>
                <w:color w:val="000000"/>
                <w:lang w:val="fr-FR"/>
              </w:rPr>
              <w:t>La totalité du bon de commande n° ........afférent au marché (indiquer le montant en chiffres et lettres) :</w:t>
            </w:r>
          </w:p>
          <w:p w14:paraId="4CF39715" w14:textId="77777777" w:rsidR="00EC0065" w:rsidRPr="00A16D0F" w:rsidRDefault="00EC0065" w:rsidP="00F64E95">
            <w:pPr>
              <w:pStyle w:val="ParagrapheIndent1"/>
              <w:spacing w:line="232" w:lineRule="exact"/>
              <w:jc w:val="both"/>
              <w:rPr>
                <w:color w:val="000000"/>
                <w:lang w:val="fr-FR"/>
              </w:rPr>
            </w:pPr>
            <w:r>
              <w:rPr>
                <w:color w:val="000000"/>
                <w:lang w:val="fr-FR"/>
              </w:rPr>
              <w:t>..........................................................................................................................</w:t>
            </w:r>
          </w:p>
          <w:p w14:paraId="37F7E5C8" w14:textId="77777777" w:rsidR="00EC0065" w:rsidRPr="00A16D0F" w:rsidRDefault="00EC0065" w:rsidP="00F64E95">
            <w:pPr>
              <w:pStyle w:val="ParagrapheIndent1"/>
              <w:spacing w:line="232" w:lineRule="exact"/>
              <w:jc w:val="both"/>
              <w:rPr>
                <w:color w:val="000000"/>
                <w:lang w:val="fr-FR"/>
              </w:rPr>
            </w:pPr>
            <w:r>
              <w:rPr>
                <w:color w:val="000000"/>
                <w:lang w:val="fr-FR"/>
              </w:rPr>
              <w:t xml:space="preserve">.......................................................................................................................... </w:t>
            </w:r>
          </w:p>
          <w:p w14:paraId="3C370BBD" w14:textId="77777777" w:rsidR="00EC0065" w:rsidRDefault="00EC0065" w:rsidP="00F64E95">
            <w:pPr>
              <w:pStyle w:val="ParagrapheIndent1"/>
              <w:spacing w:line="232" w:lineRule="exact"/>
              <w:jc w:val="both"/>
              <w:rPr>
                <w:color w:val="000000"/>
                <w:lang w:val="fr-FR"/>
              </w:rPr>
            </w:pPr>
            <w:r>
              <w:rPr>
                <w:color w:val="000000"/>
                <w:lang w:val="fr-FR"/>
              </w:rPr>
              <w:t>...........................................................................................................................</w:t>
            </w:r>
          </w:p>
        </w:tc>
      </w:tr>
      <w:tr w:rsidR="00EC0065" w14:paraId="3E1E354A" w14:textId="77777777" w:rsidTr="00F64E95">
        <w:trPr>
          <w:trHeight w:val="665"/>
        </w:trPr>
        <w:tc>
          <w:tcPr>
            <w:tcW w:w="240" w:type="dxa"/>
            <w:tcMar>
              <w:top w:w="0" w:type="dxa"/>
              <w:left w:w="0" w:type="dxa"/>
              <w:bottom w:w="0" w:type="dxa"/>
              <w:right w:w="0" w:type="dxa"/>
            </w:tcMar>
          </w:tcPr>
          <w:p w14:paraId="339D8E90" w14:textId="77777777" w:rsidR="00EC0065" w:rsidRDefault="00EC0065" w:rsidP="00F64E95">
            <w:pPr>
              <w:rPr>
                <w:sz w:val="2"/>
              </w:rPr>
            </w:pPr>
          </w:p>
        </w:tc>
        <w:tc>
          <w:tcPr>
            <w:tcW w:w="200" w:type="dxa"/>
            <w:tcMar>
              <w:top w:w="0" w:type="dxa"/>
              <w:left w:w="0" w:type="dxa"/>
              <w:bottom w:w="0" w:type="dxa"/>
              <w:right w:w="0" w:type="dxa"/>
            </w:tcMar>
          </w:tcPr>
          <w:p w14:paraId="3E72FB63" w14:textId="77777777" w:rsidR="00EC0065" w:rsidRDefault="00EC0065" w:rsidP="00F64E95">
            <w:pPr>
              <w:rPr>
                <w:sz w:val="2"/>
              </w:rPr>
            </w:pPr>
          </w:p>
        </w:tc>
        <w:tc>
          <w:tcPr>
            <w:tcW w:w="9180" w:type="dxa"/>
            <w:vMerge/>
            <w:tcMar>
              <w:top w:w="0" w:type="dxa"/>
              <w:left w:w="0" w:type="dxa"/>
              <w:bottom w:w="0" w:type="dxa"/>
              <w:right w:w="0" w:type="dxa"/>
            </w:tcMar>
          </w:tcPr>
          <w:p w14:paraId="5C22CCF8" w14:textId="77777777" w:rsidR="00EC0065" w:rsidRDefault="00EC0065" w:rsidP="00F64E95"/>
        </w:tc>
      </w:tr>
    </w:tbl>
    <w:p w14:paraId="27EF20A4" w14:textId="77777777" w:rsidR="00EC0065" w:rsidRDefault="00EC0065" w:rsidP="00EC006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C0065" w14:paraId="147715DC" w14:textId="77777777" w:rsidTr="00F64E95">
        <w:trPr>
          <w:trHeight w:val="225"/>
        </w:trPr>
        <w:tc>
          <w:tcPr>
            <w:tcW w:w="240" w:type="dxa"/>
            <w:tcMar>
              <w:top w:w="0" w:type="dxa"/>
              <w:left w:w="0" w:type="dxa"/>
              <w:bottom w:w="0" w:type="dxa"/>
              <w:right w:w="0" w:type="dxa"/>
            </w:tcMar>
          </w:tcPr>
          <w:p w14:paraId="1BC3F55E" w14:textId="77777777" w:rsidR="00EC0065" w:rsidRDefault="00EC0065" w:rsidP="00F64E95">
            <w:pPr>
              <w:rPr>
                <w:sz w:val="2"/>
              </w:rPr>
            </w:pPr>
            <w:r>
              <w:rPr>
                <w:noProof/>
                <w:lang w:val="fr-FR" w:eastAsia="fr-FR"/>
              </w:rPr>
              <w:drawing>
                <wp:inline distT="0" distB="0" distL="0" distR="0" wp14:anchorId="0C6BDB47" wp14:editId="20C7E5D2">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A8DD0E" w14:textId="77777777" w:rsidR="00EC0065" w:rsidRDefault="00EC0065" w:rsidP="00F64E95">
            <w:pPr>
              <w:rPr>
                <w:sz w:val="2"/>
              </w:rPr>
            </w:pPr>
          </w:p>
        </w:tc>
        <w:tc>
          <w:tcPr>
            <w:tcW w:w="9180" w:type="dxa"/>
            <w:vMerge w:val="restart"/>
            <w:tcMar>
              <w:top w:w="0" w:type="dxa"/>
              <w:left w:w="0" w:type="dxa"/>
              <w:bottom w:w="0" w:type="dxa"/>
              <w:right w:w="0" w:type="dxa"/>
            </w:tcMar>
          </w:tcPr>
          <w:p w14:paraId="34354DFC" w14:textId="77777777" w:rsidR="00EC0065" w:rsidRDefault="00EC0065" w:rsidP="00F64E95">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BFD8599" w14:textId="77777777" w:rsidR="00EC0065" w:rsidRPr="00A16D0F" w:rsidRDefault="00EC0065" w:rsidP="00F64E95">
            <w:pPr>
              <w:pStyle w:val="ParagrapheIndent1"/>
              <w:spacing w:line="232" w:lineRule="exact"/>
              <w:jc w:val="both"/>
              <w:rPr>
                <w:color w:val="000000"/>
                <w:lang w:val="fr-FR"/>
              </w:rPr>
            </w:pPr>
            <w:r>
              <w:rPr>
                <w:color w:val="000000"/>
                <w:lang w:val="fr-FR"/>
              </w:rPr>
              <w:t>..........................................................................................................................</w:t>
            </w:r>
          </w:p>
          <w:p w14:paraId="47FB429B" w14:textId="77777777" w:rsidR="00EC0065" w:rsidRPr="00A16D0F" w:rsidRDefault="00EC0065" w:rsidP="00F64E95">
            <w:pPr>
              <w:pStyle w:val="ParagrapheIndent1"/>
              <w:spacing w:line="232" w:lineRule="exact"/>
              <w:jc w:val="both"/>
              <w:rPr>
                <w:color w:val="000000"/>
                <w:lang w:val="fr-FR"/>
              </w:rPr>
            </w:pPr>
            <w:r>
              <w:rPr>
                <w:color w:val="000000"/>
                <w:lang w:val="fr-FR"/>
              </w:rPr>
              <w:t xml:space="preserve">.......................................................................................................................... </w:t>
            </w:r>
          </w:p>
          <w:p w14:paraId="0D371040" w14:textId="77777777" w:rsidR="00EC0065" w:rsidRDefault="00EC0065" w:rsidP="00F64E95">
            <w:pPr>
              <w:pStyle w:val="ParagrapheIndent1"/>
              <w:spacing w:line="232" w:lineRule="exact"/>
              <w:jc w:val="both"/>
              <w:rPr>
                <w:color w:val="000000"/>
                <w:lang w:val="fr-FR"/>
              </w:rPr>
            </w:pPr>
            <w:r>
              <w:rPr>
                <w:color w:val="000000"/>
                <w:lang w:val="fr-FR"/>
              </w:rPr>
              <w:t>...........................................................................................................................</w:t>
            </w:r>
          </w:p>
        </w:tc>
      </w:tr>
      <w:tr w:rsidR="00EC0065" w14:paraId="36BB4791" w14:textId="77777777" w:rsidTr="00F64E95">
        <w:trPr>
          <w:trHeight w:val="665"/>
        </w:trPr>
        <w:tc>
          <w:tcPr>
            <w:tcW w:w="240" w:type="dxa"/>
            <w:tcMar>
              <w:top w:w="0" w:type="dxa"/>
              <w:left w:w="0" w:type="dxa"/>
              <w:bottom w:w="0" w:type="dxa"/>
              <w:right w:w="0" w:type="dxa"/>
            </w:tcMar>
          </w:tcPr>
          <w:p w14:paraId="378E4BA6" w14:textId="77777777" w:rsidR="00EC0065" w:rsidRDefault="00EC0065" w:rsidP="00F64E95">
            <w:pPr>
              <w:rPr>
                <w:sz w:val="2"/>
              </w:rPr>
            </w:pPr>
          </w:p>
        </w:tc>
        <w:tc>
          <w:tcPr>
            <w:tcW w:w="200" w:type="dxa"/>
            <w:tcMar>
              <w:top w:w="0" w:type="dxa"/>
              <w:left w:w="0" w:type="dxa"/>
              <w:bottom w:w="0" w:type="dxa"/>
              <w:right w:w="0" w:type="dxa"/>
            </w:tcMar>
          </w:tcPr>
          <w:p w14:paraId="68F8F805" w14:textId="77777777" w:rsidR="00EC0065" w:rsidRDefault="00EC0065" w:rsidP="00F64E95">
            <w:pPr>
              <w:rPr>
                <w:sz w:val="2"/>
              </w:rPr>
            </w:pPr>
          </w:p>
        </w:tc>
        <w:tc>
          <w:tcPr>
            <w:tcW w:w="9180" w:type="dxa"/>
            <w:vMerge/>
            <w:tcMar>
              <w:top w:w="0" w:type="dxa"/>
              <w:left w:w="0" w:type="dxa"/>
              <w:bottom w:w="0" w:type="dxa"/>
              <w:right w:w="0" w:type="dxa"/>
            </w:tcMar>
          </w:tcPr>
          <w:p w14:paraId="324FB40E" w14:textId="77777777" w:rsidR="00EC0065" w:rsidRDefault="00EC0065" w:rsidP="00F64E95"/>
        </w:tc>
      </w:tr>
    </w:tbl>
    <w:p w14:paraId="49B54E48" w14:textId="77777777" w:rsidR="00EC0065" w:rsidRDefault="00EC0065" w:rsidP="00EC0065">
      <w:pPr>
        <w:spacing w:line="240" w:lineRule="exact"/>
      </w:pPr>
    </w:p>
    <w:tbl>
      <w:tblPr>
        <w:tblW w:w="0" w:type="auto"/>
        <w:tblLayout w:type="fixed"/>
        <w:tblLook w:val="04A0" w:firstRow="1" w:lastRow="0" w:firstColumn="1" w:lastColumn="0" w:noHBand="0" w:noVBand="1"/>
      </w:tblPr>
      <w:tblGrid>
        <w:gridCol w:w="240"/>
        <w:gridCol w:w="200"/>
        <w:gridCol w:w="9180"/>
      </w:tblGrid>
      <w:tr w:rsidR="00EC0065" w14:paraId="427BCCD0" w14:textId="77777777" w:rsidTr="00F64E95">
        <w:trPr>
          <w:trHeight w:val="225"/>
        </w:trPr>
        <w:tc>
          <w:tcPr>
            <w:tcW w:w="240" w:type="dxa"/>
            <w:tcMar>
              <w:top w:w="0" w:type="dxa"/>
              <w:left w:w="0" w:type="dxa"/>
              <w:bottom w:w="0" w:type="dxa"/>
              <w:right w:w="0" w:type="dxa"/>
            </w:tcMar>
          </w:tcPr>
          <w:p w14:paraId="4B88FA5F" w14:textId="77777777" w:rsidR="00EC0065" w:rsidRDefault="00EC0065" w:rsidP="00F64E95">
            <w:pPr>
              <w:rPr>
                <w:sz w:val="2"/>
              </w:rPr>
            </w:pPr>
            <w:r>
              <w:rPr>
                <w:noProof/>
                <w:lang w:val="fr-FR" w:eastAsia="fr-FR"/>
              </w:rPr>
              <w:drawing>
                <wp:inline distT="0" distB="0" distL="0" distR="0" wp14:anchorId="2FC87784" wp14:editId="389DCEB5">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F9DCA9" w14:textId="77777777" w:rsidR="00EC0065" w:rsidRDefault="00EC0065" w:rsidP="00F64E95">
            <w:pPr>
              <w:rPr>
                <w:sz w:val="2"/>
              </w:rPr>
            </w:pPr>
          </w:p>
        </w:tc>
        <w:tc>
          <w:tcPr>
            <w:tcW w:w="9180" w:type="dxa"/>
            <w:vMerge w:val="restart"/>
            <w:tcMar>
              <w:top w:w="0" w:type="dxa"/>
              <w:left w:w="0" w:type="dxa"/>
              <w:bottom w:w="0" w:type="dxa"/>
              <w:right w:w="0" w:type="dxa"/>
            </w:tcMar>
          </w:tcPr>
          <w:p w14:paraId="6C932A8A" w14:textId="77777777" w:rsidR="00EC0065" w:rsidRDefault="00EC0065" w:rsidP="00F64E95">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64D3E698" w14:textId="77777777" w:rsidR="00EC0065" w:rsidRPr="00A16D0F" w:rsidRDefault="00EC0065" w:rsidP="00F64E95">
            <w:pPr>
              <w:pStyle w:val="ParagrapheIndent1"/>
              <w:spacing w:line="232" w:lineRule="exact"/>
              <w:jc w:val="both"/>
              <w:rPr>
                <w:color w:val="000000"/>
                <w:lang w:val="fr-FR"/>
              </w:rPr>
            </w:pPr>
            <w:r>
              <w:rPr>
                <w:color w:val="000000"/>
                <w:lang w:val="fr-FR"/>
              </w:rPr>
              <w:t>..........................................................................................................................</w:t>
            </w:r>
          </w:p>
          <w:p w14:paraId="304235CD" w14:textId="77777777" w:rsidR="00EC0065" w:rsidRPr="00A16D0F" w:rsidRDefault="00EC0065" w:rsidP="00F64E95">
            <w:pPr>
              <w:pStyle w:val="ParagrapheIndent1"/>
              <w:spacing w:line="232" w:lineRule="exact"/>
              <w:jc w:val="both"/>
              <w:rPr>
                <w:color w:val="000000"/>
                <w:lang w:val="fr-FR"/>
              </w:rPr>
            </w:pPr>
            <w:r>
              <w:rPr>
                <w:color w:val="000000"/>
                <w:lang w:val="fr-FR"/>
              </w:rPr>
              <w:t xml:space="preserve">.......................................................................................................................... </w:t>
            </w:r>
          </w:p>
          <w:p w14:paraId="7716D87B" w14:textId="77777777" w:rsidR="00EC0065" w:rsidRDefault="00EC0065" w:rsidP="00F64E95">
            <w:pPr>
              <w:pStyle w:val="ParagrapheIndent1"/>
              <w:spacing w:line="232" w:lineRule="exact"/>
              <w:jc w:val="both"/>
              <w:rPr>
                <w:color w:val="000000"/>
                <w:lang w:val="fr-FR"/>
              </w:rPr>
            </w:pPr>
            <w:r>
              <w:rPr>
                <w:color w:val="000000"/>
                <w:lang w:val="fr-FR"/>
              </w:rPr>
              <w:t>...........................................................................................................................</w:t>
            </w:r>
          </w:p>
        </w:tc>
      </w:tr>
      <w:tr w:rsidR="00EC0065" w14:paraId="57E8AED0" w14:textId="77777777" w:rsidTr="00F64E95">
        <w:trPr>
          <w:trHeight w:val="425"/>
        </w:trPr>
        <w:tc>
          <w:tcPr>
            <w:tcW w:w="240" w:type="dxa"/>
            <w:tcMar>
              <w:top w:w="0" w:type="dxa"/>
              <w:left w:w="0" w:type="dxa"/>
              <w:bottom w:w="0" w:type="dxa"/>
              <w:right w:w="0" w:type="dxa"/>
            </w:tcMar>
          </w:tcPr>
          <w:p w14:paraId="226D1138" w14:textId="77777777" w:rsidR="00EC0065" w:rsidRDefault="00EC0065" w:rsidP="00F64E95">
            <w:pPr>
              <w:rPr>
                <w:sz w:val="2"/>
              </w:rPr>
            </w:pPr>
          </w:p>
        </w:tc>
        <w:tc>
          <w:tcPr>
            <w:tcW w:w="200" w:type="dxa"/>
            <w:tcMar>
              <w:top w:w="0" w:type="dxa"/>
              <w:left w:w="0" w:type="dxa"/>
              <w:bottom w:w="0" w:type="dxa"/>
              <w:right w:w="0" w:type="dxa"/>
            </w:tcMar>
          </w:tcPr>
          <w:p w14:paraId="4D3A5A06" w14:textId="77777777" w:rsidR="00EC0065" w:rsidRDefault="00EC0065" w:rsidP="00F64E95">
            <w:pPr>
              <w:rPr>
                <w:sz w:val="2"/>
              </w:rPr>
            </w:pPr>
          </w:p>
        </w:tc>
        <w:tc>
          <w:tcPr>
            <w:tcW w:w="9180" w:type="dxa"/>
            <w:vMerge/>
            <w:tcMar>
              <w:top w:w="0" w:type="dxa"/>
              <w:left w:w="0" w:type="dxa"/>
              <w:bottom w:w="0" w:type="dxa"/>
              <w:right w:w="0" w:type="dxa"/>
            </w:tcMar>
          </w:tcPr>
          <w:p w14:paraId="529C795C" w14:textId="77777777" w:rsidR="00EC0065" w:rsidRDefault="00EC0065" w:rsidP="00F64E95"/>
        </w:tc>
      </w:tr>
    </w:tbl>
    <w:p w14:paraId="14874D16" w14:textId="77777777" w:rsidR="00EC0065" w:rsidRDefault="00EC0065" w:rsidP="00EC0065">
      <w:pPr>
        <w:pStyle w:val="ParagrapheIndent1"/>
        <w:jc w:val="both"/>
        <w:rPr>
          <w:color w:val="000000"/>
          <w:lang w:val="fr-FR"/>
        </w:rPr>
      </w:pPr>
    </w:p>
    <w:p w14:paraId="25A51192" w14:textId="77777777" w:rsidR="00EC0065" w:rsidRDefault="00EC0065" w:rsidP="00EC0065">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w:t>
      </w:r>
      <w:r w:rsidRPr="00A16D0F">
        <w:rPr>
          <w:color w:val="000000"/>
          <w:lang w:val="fr-FR"/>
        </w:rPr>
        <w:t xml:space="preserve"> </w:t>
      </w:r>
      <w:r>
        <w:rPr>
          <w:color w:val="000000"/>
          <w:lang w:val="fr-FR"/>
        </w:rPr>
        <w:t>........................................en qualité de :</w:t>
      </w:r>
    </w:p>
    <w:p w14:paraId="489FD9F1" w14:textId="77777777" w:rsidR="00EC0065" w:rsidRPr="00A16D0F" w:rsidRDefault="00EC0065" w:rsidP="00EC0065">
      <w:pPr>
        <w:rPr>
          <w:lang w:val="fr-FR"/>
        </w:rPr>
      </w:pPr>
    </w:p>
    <w:tbl>
      <w:tblPr>
        <w:tblW w:w="0" w:type="auto"/>
        <w:tblLayout w:type="fixed"/>
        <w:tblLook w:val="04A0" w:firstRow="1" w:lastRow="0" w:firstColumn="1" w:lastColumn="0" w:noHBand="0" w:noVBand="1"/>
      </w:tblPr>
      <w:tblGrid>
        <w:gridCol w:w="240"/>
        <w:gridCol w:w="200"/>
        <w:gridCol w:w="9180"/>
      </w:tblGrid>
      <w:tr w:rsidR="00EC0065" w14:paraId="74EFA9C1" w14:textId="77777777" w:rsidTr="00F64E95">
        <w:trPr>
          <w:trHeight w:val="225"/>
        </w:trPr>
        <w:tc>
          <w:tcPr>
            <w:tcW w:w="240" w:type="dxa"/>
            <w:tcMar>
              <w:top w:w="0" w:type="dxa"/>
              <w:left w:w="0" w:type="dxa"/>
              <w:bottom w:w="0" w:type="dxa"/>
              <w:right w:w="0" w:type="dxa"/>
            </w:tcMar>
          </w:tcPr>
          <w:p w14:paraId="3778CC77" w14:textId="77777777" w:rsidR="00EC0065" w:rsidRDefault="00EC0065" w:rsidP="00F64E95">
            <w:pPr>
              <w:rPr>
                <w:sz w:val="2"/>
              </w:rPr>
            </w:pPr>
            <w:r>
              <w:rPr>
                <w:noProof/>
                <w:lang w:val="fr-FR" w:eastAsia="fr-FR"/>
              </w:rPr>
              <w:drawing>
                <wp:inline distT="0" distB="0" distL="0" distR="0" wp14:anchorId="190FC1BC" wp14:editId="0C8803D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48C9DF" w14:textId="77777777" w:rsidR="00EC0065" w:rsidRDefault="00EC0065" w:rsidP="00F64E95">
            <w:pPr>
              <w:rPr>
                <w:sz w:val="2"/>
              </w:rPr>
            </w:pPr>
          </w:p>
        </w:tc>
        <w:tc>
          <w:tcPr>
            <w:tcW w:w="9180" w:type="dxa"/>
            <w:tcMar>
              <w:top w:w="0" w:type="dxa"/>
              <w:left w:w="0" w:type="dxa"/>
              <w:bottom w:w="0" w:type="dxa"/>
              <w:right w:w="0" w:type="dxa"/>
            </w:tcMar>
          </w:tcPr>
          <w:p w14:paraId="73754547" w14:textId="77777777" w:rsidR="00EC0065" w:rsidRDefault="00EC0065" w:rsidP="00F64E95">
            <w:pPr>
              <w:pStyle w:val="ParagrapheIndent1"/>
              <w:jc w:val="both"/>
              <w:rPr>
                <w:color w:val="000000"/>
                <w:lang w:val="fr-FR"/>
              </w:rPr>
            </w:pPr>
            <w:r>
              <w:rPr>
                <w:color w:val="000000"/>
                <w:lang w:val="fr-FR"/>
              </w:rPr>
              <w:t>Membre d'un groupement d'entreprise</w:t>
            </w:r>
          </w:p>
        </w:tc>
      </w:tr>
      <w:tr w:rsidR="00EC0065" w14:paraId="208E34A1" w14:textId="77777777" w:rsidTr="00F64E95">
        <w:trPr>
          <w:trHeight w:val="225"/>
        </w:trPr>
        <w:tc>
          <w:tcPr>
            <w:tcW w:w="240" w:type="dxa"/>
            <w:tcMar>
              <w:top w:w="0" w:type="dxa"/>
              <w:left w:w="0" w:type="dxa"/>
              <w:bottom w:w="0" w:type="dxa"/>
              <w:right w:w="0" w:type="dxa"/>
            </w:tcMar>
          </w:tcPr>
          <w:p w14:paraId="29503FC9" w14:textId="77777777" w:rsidR="00EC0065" w:rsidRDefault="00EC0065" w:rsidP="00F64E95">
            <w:pPr>
              <w:rPr>
                <w:sz w:val="2"/>
              </w:rPr>
            </w:pPr>
            <w:r>
              <w:rPr>
                <w:noProof/>
                <w:lang w:val="fr-FR" w:eastAsia="fr-FR"/>
              </w:rPr>
              <w:drawing>
                <wp:inline distT="0" distB="0" distL="0" distR="0" wp14:anchorId="59073D72" wp14:editId="05CD1410">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ABC070" w14:textId="77777777" w:rsidR="00EC0065" w:rsidRDefault="00EC0065" w:rsidP="00F64E95">
            <w:pPr>
              <w:rPr>
                <w:sz w:val="2"/>
              </w:rPr>
            </w:pPr>
          </w:p>
        </w:tc>
        <w:tc>
          <w:tcPr>
            <w:tcW w:w="9180" w:type="dxa"/>
            <w:tcMar>
              <w:top w:w="0" w:type="dxa"/>
              <w:left w:w="0" w:type="dxa"/>
              <w:bottom w:w="0" w:type="dxa"/>
              <w:right w:w="0" w:type="dxa"/>
            </w:tcMar>
          </w:tcPr>
          <w:p w14:paraId="060247EE" w14:textId="77777777" w:rsidR="00EC0065" w:rsidRDefault="00EC0065" w:rsidP="00F64E95">
            <w:pPr>
              <w:pStyle w:val="ParagrapheIndent1"/>
              <w:jc w:val="both"/>
              <w:rPr>
                <w:color w:val="000000"/>
                <w:lang w:val="fr-FR"/>
              </w:rPr>
            </w:pPr>
            <w:r>
              <w:rPr>
                <w:color w:val="000000"/>
                <w:lang w:val="fr-FR"/>
              </w:rPr>
              <w:t>Sous-traitant</w:t>
            </w:r>
          </w:p>
        </w:tc>
      </w:tr>
    </w:tbl>
    <w:p w14:paraId="0A85BCB0" w14:textId="77777777" w:rsidR="00EC0065" w:rsidRDefault="00EC0065" w:rsidP="00EC0065">
      <w:pPr>
        <w:pStyle w:val="style1010"/>
        <w:spacing w:line="232" w:lineRule="exact"/>
        <w:ind w:right="20"/>
        <w:jc w:val="center"/>
        <w:rPr>
          <w:color w:val="000000"/>
          <w:lang w:val="fr-FR"/>
        </w:rPr>
      </w:pPr>
    </w:p>
    <w:p w14:paraId="47A46841" w14:textId="77777777" w:rsidR="00EC0065" w:rsidRDefault="00EC0065" w:rsidP="00EC0065">
      <w:pPr>
        <w:pStyle w:val="style1010"/>
        <w:spacing w:line="232" w:lineRule="exact"/>
        <w:ind w:right="20"/>
        <w:jc w:val="center"/>
        <w:rPr>
          <w:color w:val="000000"/>
          <w:lang w:val="fr-FR"/>
        </w:rPr>
      </w:pPr>
    </w:p>
    <w:p w14:paraId="094067EC" w14:textId="77777777" w:rsidR="00EC0065" w:rsidRDefault="00EC0065" w:rsidP="00EC0065">
      <w:pPr>
        <w:pStyle w:val="style1010"/>
        <w:spacing w:after="240" w:line="232" w:lineRule="exact"/>
        <w:ind w:right="20"/>
        <w:jc w:val="center"/>
        <w:rPr>
          <w:color w:val="000000"/>
          <w:lang w:val="fr-FR"/>
        </w:rPr>
      </w:pPr>
    </w:p>
    <w:p w14:paraId="06DF8834" w14:textId="77777777" w:rsidR="00EC0065" w:rsidRPr="008E22DF" w:rsidRDefault="00EC0065" w:rsidP="00EC0065">
      <w:pPr>
        <w:spacing w:line="240" w:lineRule="exact"/>
        <w:rPr>
          <w:lang w:val="fr-FR"/>
        </w:rPr>
      </w:pPr>
    </w:p>
    <w:p w14:paraId="4878E099" w14:textId="77777777" w:rsidR="00EC0065" w:rsidRDefault="00EC0065" w:rsidP="00EC0065">
      <w:pPr>
        <w:pStyle w:val="style1010"/>
        <w:spacing w:line="232" w:lineRule="exact"/>
        <w:ind w:right="20"/>
        <w:jc w:val="center"/>
        <w:rPr>
          <w:color w:val="000000"/>
          <w:lang w:val="fr-FR"/>
        </w:rPr>
      </w:pPr>
      <w:r>
        <w:rPr>
          <w:color w:val="000000"/>
          <w:lang w:val="fr-FR"/>
        </w:rPr>
        <w:t>A .............................................</w:t>
      </w:r>
    </w:p>
    <w:p w14:paraId="604D1FC7" w14:textId="77777777" w:rsidR="00EC0065" w:rsidRDefault="00EC0065" w:rsidP="00EC0065">
      <w:pPr>
        <w:pStyle w:val="style1010"/>
        <w:spacing w:after="240" w:line="232" w:lineRule="exact"/>
        <w:ind w:right="20"/>
        <w:jc w:val="center"/>
        <w:rPr>
          <w:color w:val="000000"/>
          <w:lang w:val="fr-FR"/>
        </w:rPr>
      </w:pPr>
      <w:r>
        <w:rPr>
          <w:color w:val="000000"/>
          <w:lang w:val="fr-FR"/>
        </w:rPr>
        <w:t>Le .............................................</w:t>
      </w:r>
    </w:p>
    <w:p w14:paraId="00BB17AE" w14:textId="77777777" w:rsidR="004A77C5" w:rsidRDefault="004A77C5">
      <w:pPr>
        <w:pStyle w:val="style1010"/>
        <w:spacing w:line="232" w:lineRule="exact"/>
        <w:ind w:right="20"/>
        <w:jc w:val="center"/>
        <w:rPr>
          <w:color w:val="000000"/>
          <w:lang w:val="fr-FR"/>
        </w:rPr>
      </w:pPr>
    </w:p>
    <w:p w14:paraId="24882895" w14:textId="77777777" w:rsidR="004A77C5" w:rsidRDefault="00D03202">
      <w:pPr>
        <w:pStyle w:val="style1010"/>
        <w:spacing w:line="232" w:lineRule="exact"/>
        <w:ind w:right="20"/>
        <w:jc w:val="center"/>
        <w:rPr>
          <w:color w:val="000000"/>
          <w:sz w:val="16"/>
          <w:vertAlign w:val="superscript"/>
          <w:lang w:val="fr-FR"/>
        </w:rPr>
        <w:sectPr w:rsidR="004A77C5">
          <w:footerReference w:type="default" r:id="rId21"/>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689A2B7" w14:textId="77777777" w:rsidR="004A77C5" w:rsidRDefault="00D03202" w:rsidP="00EC0065">
      <w:pPr>
        <w:pStyle w:val="Titre1"/>
        <w:shd w:val="clear" w:color="auto" w:fill="993366"/>
        <w:jc w:val="center"/>
        <w:rPr>
          <w:rFonts w:ascii="Trebuchet MS" w:eastAsia="Trebuchet MS" w:hAnsi="Trebuchet MS" w:cs="Trebuchet MS"/>
          <w:color w:val="FFFFFF"/>
          <w:sz w:val="28"/>
          <w:lang w:val="fr-FR"/>
        </w:rPr>
      </w:pPr>
      <w:bookmarkStart w:id="26" w:name="ArtL1_A-CT"/>
      <w:bookmarkStart w:id="27" w:name="_Toc182709096"/>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39340981" w14:textId="77777777" w:rsidR="004A77C5" w:rsidRPr="006E2D2B" w:rsidRDefault="00D03202">
      <w:pPr>
        <w:spacing w:after="60" w:line="240" w:lineRule="exact"/>
        <w:rPr>
          <w:lang w:val="fr-FR"/>
        </w:rPr>
      </w:pPr>
      <w:r w:rsidRPr="006E2D2B">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A77C5" w14:paraId="1C64A56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5D72D8" w14:textId="77777777" w:rsidR="004A77C5" w:rsidRDefault="00D0320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0B8383" w14:textId="77777777" w:rsidR="004A77C5" w:rsidRDefault="00D0320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C11785" w14:textId="77777777" w:rsidR="004A77C5" w:rsidRDefault="00D0320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B04ED7" w14:textId="77777777" w:rsidR="004A77C5" w:rsidRDefault="00D0320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4CD5BF6" w14:textId="77777777" w:rsidR="004A77C5" w:rsidRDefault="00D0320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4D9547" w14:textId="77777777" w:rsidR="004A77C5" w:rsidRDefault="00D0320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4A77C5" w14:paraId="390DB4C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932E2"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391EE3B"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D1704"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418B62A"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3114E8F" w14:textId="77777777" w:rsidR="004A77C5" w:rsidRDefault="004A77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FBF81"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2A5EE"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49538"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D658E" w14:textId="77777777" w:rsidR="004A77C5" w:rsidRDefault="004A77C5"/>
        </w:tc>
      </w:tr>
      <w:tr w:rsidR="004A77C5" w14:paraId="1A56621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C247B"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17070C0"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1A26F6F"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F99CE90"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A9650F8" w14:textId="77777777" w:rsidR="004A77C5" w:rsidRDefault="004A77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CE7BA"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295CC"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99B09"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D7FA2" w14:textId="77777777" w:rsidR="004A77C5" w:rsidRDefault="004A77C5"/>
        </w:tc>
      </w:tr>
      <w:tr w:rsidR="004A77C5" w14:paraId="3ADCE6D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EBA76"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D444F76"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0A90875"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FB638E3"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CB121C6" w14:textId="77777777" w:rsidR="004A77C5" w:rsidRDefault="004A77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98371"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E47013"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C6391"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48346" w14:textId="77777777" w:rsidR="004A77C5" w:rsidRDefault="004A77C5"/>
        </w:tc>
      </w:tr>
      <w:tr w:rsidR="004A77C5" w14:paraId="5A89188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10B8B"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2749EE0"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EFFC6DF"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57D4E7F"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3395726" w14:textId="77777777" w:rsidR="004A77C5" w:rsidRDefault="004A77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10DB2"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724AF"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6F7D6"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E914E" w14:textId="77777777" w:rsidR="004A77C5" w:rsidRDefault="004A77C5"/>
        </w:tc>
      </w:tr>
      <w:tr w:rsidR="004A77C5" w14:paraId="0AFF2F8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EDFEA"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660EAED"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F21548D"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CB55F84" w14:textId="77777777" w:rsidR="004A77C5" w:rsidRDefault="00D0320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51E30EE" w14:textId="77777777" w:rsidR="004A77C5" w:rsidRDefault="004A77C5">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7FC77"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D518B"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E4C69"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64F5B" w14:textId="77777777" w:rsidR="004A77C5" w:rsidRDefault="004A77C5"/>
        </w:tc>
      </w:tr>
      <w:tr w:rsidR="004A77C5" w14:paraId="47063ED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EFCDF" w14:textId="77777777" w:rsidR="004A77C5" w:rsidRDefault="004A77C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7E501" w14:textId="77777777" w:rsidR="004A77C5" w:rsidRDefault="00D0320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94A15" w14:textId="77777777" w:rsidR="004A77C5" w:rsidRDefault="004A77C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BBEB4" w14:textId="77777777" w:rsidR="004A77C5" w:rsidRDefault="004A77C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FC645" w14:textId="77777777" w:rsidR="004A77C5" w:rsidRDefault="004A77C5"/>
        </w:tc>
      </w:tr>
    </w:tbl>
    <w:p w14:paraId="55A504EF" w14:textId="77777777" w:rsidR="004A77C5" w:rsidRDefault="004A77C5"/>
    <w:sectPr w:rsidR="004A77C5">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295D7" w14:textId="77777777" w:rsidR="00AB66DF" w:rsidRDefault="00AB66DF">
      <w:r>
        <w:separator/>
      </w:r>
    </w:p>
  </w:endnote>
  <w:endnote w:type="continuationSeparator" w:id="0">
    <w:p w14:paraId="511ADF16" w14:textId="77777777" w:rsidR="00AB66DF" w:rsidRDefault="00AB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466E" w14:textId="77777777" w:rsidR="004A77C5" w:rsidRDefault="004A77C5">
    <w:pPr>
      <w:spacing w:line="240" w:lineRule="exact"/>
    </w:pPr>
  </w:p>
  <w:tbl>
    <w:tblPr>
      <w:tblW w:w="0" w:type="auto"/>
      <w:tblLayout w:type="fixed"/>
      <w:tblLook w:val="04A0" w:firstRow="1" w:lastRow="0" w:firstColumn="1" w:lastColumn="0" w:noHBand="0" w:noVBand="1"/>
    </w:tblPr>
    <w:tblGrid>
      <w:gridCol w:w="5220"/>
      <w:gridCol w:w="4400"/>
    </w:tblGrid>
    <w:tr w:rsidR="004A77C5" w14:paraId="2BBB3460" w14:textId="77777777">
      <w:trPr>
        <w:trHeight w:val="245"/>
      </w:trPr>
      <w:tc>
        <w:tcPr>
          <w:tcW w:w="5220" w:type="dxa"/>
          <w:tcMar>
            <w:top w:w="0" w:type="dxa"/>
            <w:left w:w="0" w:type="dxa"/>
            <w:bottom w:w="0" w:type="dxa"/>
            <w:right w:w="0" w:type="dxa"/>
          </w:tcMar>
          <w:vAlign w:val="center"/>
        </w:tcPr>
        <w:p w14:paraId="2D19DABB" w14:textId="77777777" w:rsidR="004A77C5" w:rsidRDefault="00D03202">
          <w:pPr>
            <w:pStyle w:val="PiedDePage"/>
            <w:rPr>
              <w:color w:val="000000"/>
              <w:lang w:val="fr-FR"/>
            </w:rPr>
          </w:pPr>
          <w:r>
            <w:rPr>
              <w:color w:val="000000"/>
              <w:lang w:val="fr-FR"/>
            </w:rPr>
            <w:t>Consultation n°: 2024-A106</w:t>
          </w:r>
        </w:p>
      </w:tc>
      <w:tc>
        <w:tcPr>
          <w:tcW w:w="4400" w:type="dxa"/>
          <w:tcMar>
            <w:top w:w="0" w:type="dxa"/>
            <w:left w:w="0" w:type="dxa"/>
            <w:bottom w:w="0" w:type="dxa"/>
            <w:right w:w="0" w:type="dxa"/>
          </w:tcMar>
          <w:vAlign w:val="center"/>
        </w:tcPr>
        <w:p w14:paraId="53E8F992" w14:textId="77777777" w:rsidR="004A77C5" w:rsidRDefault="00D032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FF84" w14:textId="77777777" w:rsidR="006E2D2B" w:rsidRDefault="006E2D2B">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5F16011" w14:textId="77777777" w:rsidR="006E2D2B" w:rsidRPr="00715B20" w:rsidRDefault="006E2D2B">
    <w:pPr>
      <w:spacing w:after="160" w:line="240" w:lineRule="exact"/>
      <w:rPr>
        <w:lang w:val="fr-FR"/>
      </w:rPr>
    </w:pPr>
  </w:p>
  <w:p w14:paraId="57FF4258" w14:textId="77777777" w:rsidR="006E2D2B" w:rsidRPr="00715B20" w:rsidRDefault="006E2D2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6E2D2B" w14:paraId="408D5FBE" w14:textId="77777777">
      <w:trPr>
        <w:trHeight w:val="245"/>
      </w:trPr>
      <w:tc>
        <w:tcPr>
          <w:tcW w:w="5220" w:type="dxa"/>
          <w:tcMar>
            <w:top w:w="0" w:type="dxa"/>
            <w:left w:w="0" w:type="dxa"/>
            <w:bottom w:w="0" w:type="dxa"/>
            <w:right w:w="0" w:type="dxa"/>
          </w:tcMar>
          <w:vAlign w:val="center"/>
        </w:tcPr>
        <w:p w14:paraId="76A0FF75" w14:textId="7AFCDFC0" w:rsidR="006E2D2B" w:rsidRDefault="006E2D2B">
          <w:pPr>
            <w:pStyle w:val="PiedDePage"/>
            <w:rPr>
              <w:color w:val="000000"/>
              <w:lang w:val="fr-FR"/>
            </w:rPr>
          </w:pPr>
          <w:r>
            <w:rPr>
              <w:color w:val="000000"/>
              <w:lang w:val="fr-FR"/>
            </w:rPr>
            <w:t>Consultation n</w:t>
          </w:r>
          <w:r w:rsidR="00007E51">
            <w:rPr>
              <w:color w:val="000000"/>
              <w:lang w:val="fr-FR"/>
            </w:rPr>
            <w:t>° :</w:t>
          </w:r>
          <w:r>
            <w:rPr>
              <w:color w:val="000000"/>
              <w:lang w:val="fr-FR"/>
            </w:rPr>
            <w:t xml:space="preserve"> 2024-A1</w:t>
          </w:r>
          <w:r w:rsidR="00007E51">
            <w:rPr>
              <w:color w:val="000000"/>
              <w:lang w:val="fr-FR"/>
            </w:rPr>
            <w:t>06</w:t>
          </w:r>
        </w:p>
      </w:tc>
      <w:tc>
        <w:tcPr>
          <w:tcW w:w="4400" w:type="dxa"/>
          <w:tcMar>
            <w:top w:w="0" w:type="dxa"/>
            <w:left w:w="0" w:type="dxa"/>
            <w:bottom w:w="0" w:type="dxa"/>
            <w:right w:w="0" w:type="dxa"/>
          </w:tcMar>
          <w:vAlign w:val="center"/>
        </w:tcPr>
        <w:p w14:paraId="19753560" w14:textId="77777777" w:rsidR="006E2D2B" w:rsidRDefault="006E2D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1940" w14:textId="77777777" w:rsidR="004A77C5" w:rsidRDefault="00D03202">
    <w:pPr>
      <w:pStyle w:val="PiedDePage"/>
      <w:rPr>
        <w:color w:val="000000"/>
        <w:sz w:val="16"/>
        <w:lang w:val="fr-FR"/>
      </w:rPr>
    </w:pPr>
    <w:r>
      <w:rPr>
        <w:color w:val="000000"/>
        <w:sz w:val="16"/>
        <w:lang w:val="fr-FR"/>
      </w:rPr>
      <w:t xml:space="preserve">(1)  Mention facultative dans le cas d'un dépôt signé électroniquement </w:t>
    </w:r>
  </w:p>
  <w:p w14:paraId="16E3A736" w14:textId="77777777" w:rsidR="004A77C5" w:rsidRPr="006E2D2B" w:rsidRDefault="004A77C5">
    <w:pPr>
      <w:spacing w:after="160" w:line="240" w:lineRule="exact"/>
      <w:rPr>
        <w:lang w:val="fr-FR"/>
      </w:rPr>
    </w:pPr>
  </w:p>
  <w:p w14:paraId="369278F1" w14:textId="77777777" w:rsidR="004A77C5" w:rsidRPr="006E2D2B" w:rsidRDefault="004A77C5">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A77C5" w14:paraId="466831C6" w14:textId="77777777">
      <w:trPr>
        <w:trHeight w:val="245"/>
      </w:trPr>
      <w:tc>
        <w:tcPr>
          <w:tcW w:w="5220" w:type="dxa"/>
          <w:tcMar>
            <w:top w:w="0" w:type="dxa"/>
            <w:left w:w="0" w:type="dxa"/>
            <w:bottom w:w="0" w:type="dxa"/>
            <w:right w:w="0" w:type="dxa"/>
          </w:tcMar>
          <w:vAlign w:val="center"/>
        </w:tcPr>
        <w:p w14:paraId="2C36837A" w14:textId="3DCA6FA5" w:rsidR="004A77C5" w:rsidRDefault="00D03202">
          <w:pPr>
            <w:pStyle w:val="PiedDePage"/>
            <w:rPr>
              <w:color w:val="000000"/>
              <w:lang w:val="fr-FR"/>
            </w:rPr>
          </w:pPr>
          <w:r>
            <w:rPr>
              <w:color w:val="000000"/>
              <w:lang w:val="fr-FR"/>
            </w:rPr>
            <w:t>Consultation n</w:t>
          </w:r>
          <w:r w:rsidR="00406132">
            <w:rPr>
              <w:color w:val="000000"/>
              <w:lang w:val="fr-FR"/>
            </w:rPr>
            <w:t>° :</w:t>
          </w:r>
          <w:r>
            <w:rPr>
              <w:color w:val="000000"/>
              <w:lang w:val="fr-FR"/>
            </w:rPr>
            <w:t xml:space="preserve"> 2024-A106</w:t>
          </w:r>
        </w:p>
      </w:tc>
      <w:tc>
        <w:tcPr>
          <w:tcW w:w="4400" w:type="dxa"/>
          <w:tcMar>
            <w:top w:w="0" w:type="dxa"/>
            <w:left w:w="0" w:type="dxa"/>
            <w:bottom w:w="0" w:type="dxa"/>
            <w:right w:w="0" w:type="dxa"/>
          </w:tcMar>
          <w:vAlign w:val="center"/>
        </w:tcPr>
        <w:p w14:paraId="425EB590" w14:textId="77777777" w:rsidR="004A77C5" w:rsidRDefault="00D032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D7AC" w14:textId="77777777" w:rsidR="004A77C5" w:rsidRDefault="00D03202">
    <w:pPr>
      <w:pStyle w:val="PiedDePage"/>
      <w:rPr>
        <w:color w:val="000000"/>
        <w:sz w:val="16"/>
        <w:lang w:val="fr-FR"/>
      </w:rPr>
    </w:pPr>
    <w:r>
      <w:rPr>
        <w:color w:val="000000"/>
        <w:sz w:val="16"/>
        <w:lang w:val="fr-FR"/>
      </w:rPr>
      <w:t xml:space="preserve">(1)  Date et signature originales </w:t>
    </w:r>
  </w:p>
  <w:p w14:paraId="3FA09676" w14:textId="77777777" w:rsidR="004A77C5" w:rsidRDefault="004A77C5">
    <w:pPr>
      <w:spacing w:after="160" w:line="240" w:lineRule="exact"/>
    </w:pPr>
  </w:p>
  <w:p w14:paraId="0EB8F075" w14:textId="77777777" w:rsidR="004A77C5" w:rsidRDefault="004A77C5">
    <w:pPr>
      <w:spacing w:line="240" w:lineRule="exact"/>
    </w:pPr>
  </w:p>
  <w:tbl>
    <w:tblPr>
      <w:tblW w:w="0" w:type="auto"/>
      <w:tblLayout w:type="fixed"/>
      <w:tblLook w:val="04A0" w:firstRow="1" w:lastRow="0" w:firstColumn="1" w:lastColumn="0" w:noHBand="0" w:noVBand="1"/>
    </w:tblPr>
    <w:tblGrid>
      <w:gridCol w:w="5220"/>
      <w:gridCol w:w="4400"/>
    </w:tblGrid>
    <w:tr w:rsidR="004A77C5" w14:paraId="5CADB8EA" w14:textId="77777777">
      <w:trPr>
        <w:trHeight w:val="245"/>
      </w:trPr>
      <w:tc>
        <w:tcPr>
          <w:tcW w:w="5220" w:type="dxa"/>
          <w:tcMar>
            <w:top w:w="0" w:type="dxa"/>
            <w:left w:w="0" w:type="dxa"/>
            <w:bottom w:w="0" w:type="dxa"/>
            <w:right w:w="0" w:type="dxa"/>
          </w:tcMar>
          <w:vAlign w:val="center"/>
        </w:tcPr>
        <w:p w14:paraId="67ED65D5" w14:textId="77777777" w:rsidR="004A77C5" w:rsidRDefault="00D03202">
          <w:pPr>
            <w:pStyle w:val="PiedDePage"/>
            <w:rPr>
              <w:color w:val="000000"/>
              <w:lang w:val="fr-FR"/>
            </w:rPr>
          </w:pPr>
          <w:r>
            <w:rPr>
              <w:color w:val="000000"/>
              <w:lang w:val="fr-FR"/>
            </w:rPr>
            <w:t>Consultation n°: 2024-A106</w:t>
          </w:r>
        </w:p>
      </w:tc>
      <w:tc>
        <w:tcPr>
          <w:tcW w:w="4400" w:type="dxa"/>
          <w:tcMar>
            <w:top w:w="0" w:type="dxa"/>
            <w:left w:w="0" w:type="dxa"/>
            <w:bottom w:w="0" w:type="dxa"/>
            <w:right w:w="0" w:type="dxa"/>
          </w:tcMar>
          <w:vAlign w:val="center"/>
        </w:tcPr>
        <w:p w14:paraId="19689876" w14:textId="77777777" w:rsidR="004A77C5" w:rsidRDefault="00D0320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4A77C5" w14:paraId="6A7FF717" w14:textId="77777777">
      <w:trPr>
        <w:trHeight w:val="385"/>
      </w:trPr>
      <w:tc>
        <w:tcPr>
          <w:tcW w:w="9000" w:type="dxa"/>
          <w:tcMar>
            <w:top w:w="0" w:type="dxa"/>
            <w:left w:w="0" w:type="dxa"/>
            <w:bottom w:w="0" w:type="dxa"/>
            <w:right w:w="0" w:type="dxa"/>
          </w:tcMar>
          <w:vAlign w:val="center"/>
        </w:tcPr>
        <w:p w14:paraId="64F6775B" w14:textId="77777777" w:rsidR="004A77C5" w:rsidRDefault="00D0320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2024-A106</w:t>
          </w:r>
        </w:p>
      </w:tc>
      <w:tc>
        <w:tcPr>
          <w:tcW w:w="5560" w:type="dxa"/>
          <w:tcMar>
            <w:top w:w="0" w:type="dxa"/>
            <w:left w:w="0" w:type="dxa"/>
            <w:bottom w:w="0" w:type="dxa"/>
            <w:right w:w="0" w:type="dxa"/>
          </w:tcMar>
          <w:vAlign w:val="center"/>
        </w:tcPr>
        <w:p w14:paraId="5E4DD20C" w14:textId="77777777" w:rsidR="004A77C5" w:rsidRDefault="00D0320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065D" w14:textId="77777777" w:rsidR="00AB66DF" w:rsidRDefault="00AB66DF">
      <w:r>
        <w:separator/>
      </w:r>
    </w:p>
  </w:footnote>
  <w:footnote w:type="continuationSeparator" w:id="0">
    <w:p w14:paraId="15F24590" w14:textId="77777777" w:rsidR="00AB66DF" w:rsidRDefault="00AB66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A77C5"/>
    <w:rsid w:val="000017A4"/>
    <w:rsid w:val="00007E51"/>
    <w:rsid w:val="00011450"/>
    <w:rsid w:val="002C0A82"/>
    <w:rsid w:val="00385910"/>
    <w:rsid w:val="003A227E"/>
    <w:rsid w:val="00406132"/>
    <w:rsid w:val="004A77C5"/>
    <w:rsid w:val="00595E61"/>
    <w:rsid w:val="005F6DFC"/>
    <w:rsid w:val="006E2D2B"/>
    <w:rsid w:val="00946922"/>
    <w:rsid w:val="00A53C72"/>
    <w:rsid w:val="00AB66DF"/>
    <w:rsid w:val="00BB78E8"/>
    <w:rsid w:val="00D03202"/>
    <w:rsid w:val="00D62B6D"/>
    <w:rsid w:val="00D97DE2"/>
    <w:rsid w:val="00EC00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195348"/>
  <w15:docId w15:val="{6E3F8C86-22DE-4C4E-A8B9-9FBAAC71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007E51"/>
    <w:pPr>
      <w:tabs>
        <w:tab w:val="center" w:pos="4536"/>
        <w:tab w:val="right" w:pos="9072"/>
      </w:tabs>
    </w:pPr>
  </w:style>
  <w:style w:type="character" w:customStyle="1" w:styleId="En-tteCar">
    <w:name w:val="En-tête Car"/>
    <w:basedOn w:val="Policepardfaut"/>
    <w:link w:val="En-tte"/>
    <w:rsid w:val="00007E51"/>
    <w:rPr>
      <w:sz w:val="24"/>
      <w:szCs w:val="24"/>
    </w:rPr>
  </w:style>
  <w:style w:type="paragraph" w:styleId="Pieddepage0">
    <w:name w:val="footer"/>
    <w:basedOn w:val="Normal"/>
    <w:link w:val="PieddepageCar"/>
    <w:unhideWhenUsed/>
    <w:rsid w:val="00007E51"/>
    <w:pPr>
      <w:tabs>
        <w:tab w:val="center" w:pos="4536"/>
        <w:tab w:val="right" w:pos="9072"/>
      </w:tabs>
    </w:pPr>
  </w:style>
  <w:style w:type="character" w:customStyle="1" w:styleId="PieddepageCar">
    <w:name w:val="Pied de page Car"/>
    <w:basedOn w:val="Policepardfaut"/>
    <w:link w:val="Pieddepage0"/>
    <w:rsid w:val="00007E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customXml" Target="../customXml/item2.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88A5154E800A46A52F7AFD94B6CF9A" ma:contentTypeVersion="4" ma:contentTypeDescription="Crée un document." ma:contentTypeScope="" ma:versionID="c3c9ce8f4a8c18e71234d87ac732cfa4">
  <xsd:schema xmlns:xsd="http://www.w3.org/2001/XMLSchema" xmlns:xs="http://www.w3.org/2001/XMLSchema" xmlns:p="http://schemas.microsoft.com/office/2006/metadata/properties" xmlns:ns2="d0badfcd-32fa-40dd-b970-e580902a2f18" targetNamespace="http://schemas.microsoft.com/office/2006/metadata/properties" ma:root="true" ma:fieldsID="99c6ab1d79d4d86d66de5c844cd8b955" ns2:_="">
    <xsd:import namespace="d0badfcd-32fa-40dd-b970-e580902a2f1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badfcd-32fa-40dd-b970-e580902a2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96DED3-05CA-4FC3-BFD4-B8632461E09B}"/>
</file>

<file path=customXml/itemProps2.xml><?xml version="1.0" encoding="utf-8"?>
<ds:datastoreItem xmlns:ds="http://schemas.openxmlformats.org/officeDocument/2006/customXml" ds:itemID="{A2E2977B-6B0A-4B8E-8B86-3768D776CA03}"/>
</file>

<file path=customXml/itemProps3.xml><?xml version="1.0" encoding="utf-8"?>
<ds:datastoreItem xmlns:ds="http://schemas.openxmlformats.org/officeDocument/2006/customXml" ds:itemID="{7845A68C-9CFA-4EBF-8EE5-E3FDCE412AFA}"/>
</file>

<file path=docProps/app.xml><?xml version="1.0" encoding="utf-8"?>
<Properties xmlns="http://schemas.openxmlformats.org/officeDocument/2006/extended-properties" xmlns:vt="http://schemas.openxmlformats.org/officeDocument/2006/docPropsVTypes">
  <Template>Normal.dotm</Template>
  <TotalTime>48</TotalTime>
  <Pages>13</Pages>
  <Words>2560</Words>
  <Characters>14082</Characters>
  <Application>Microsoft Office Word</Application>
  <DocSecurity>0</DocSecurity>
  <Lines>117</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Laetitia Echelard</cp:lastModifiedBy>
  <cp:revision>9</cp:revision>
  <dcterms:created xsi:type="dcterms:W3CDTF">2024-11-17T02:32:00Z</dcterms:created>
  <dcterms:modified xsi:type="dcterms:W3CDTF">2024-11-18T06:39:00Z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0x010100F388A5154E800A46A52F7AFD94B6CF9A</vt:lpwstr>
  </property>
</Properties>
</file>