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266F0" w14:textId="145BA853" w:rsidR="00226126" w:rsidRPr="00544B5E" w:rsidRDefault="00226126" w:rsidP="00DC6D40">
      <w:pPr>
        <w:pStyle w:val="Signat"/>
        <w:jc w:val="center"/>
        <w:sectPr w:rsidR="00226126" w:rsidRPr="00544B5E" w:rsidSect="00970B17">
          <w:headerReference w:type="default" r:id="rId8"/>
          <w:footerReference w:type="even" r:id="rId9"/>
          <w:footerReference w:type="default" r:id="rId10"/>
          <w:type w:val="continuous"/>
          <w:pgSz w:w="11910" w:h="16840"/>
          <w:pgMar w:top="964" w:right="964" w:bottom="964" w:left="964" w:header="720" w:footer="720" w:gutter="0"/>
          <w:cols w:space="720"/>
        </w:sectPr>
      </w:pPr>
    </w:p>
    <w:p w14:paraId="4713E88B" w14:textId="495ADC22" w:rsidR="000924D0" w:rsidRDefault="00D3224A" w:rsidP="0088597C">
      <w:pPr>
        <w:pStyle w:val="Corpsdetexte"/>
        <w:rPr>
          <w:noProof/>
        </w:rPr>
      </w:pPr>
      <w:r>
        <w:rPr>
          <w:b/>
          <w:bCs w:val="0"/>
          <w:noProof/>
          <w:lang w:eastAsia="fr-FR"/>
        </w:rPr>
        <w:drawing>
          <wp:anchor distT="0" distB="0" distL="114300" distR="114300" simplePos="0" relativeHeight="251659264" behindDoc="0" locked="1" layoutInCell="1" allowOverlap="0" wp14:anchorId="3DBBED40" wp14:editId="6D89957A">
            <wp:simplePos x="0" y="0"/>
            <wp:positionH relativeFrom="column">
              <wp:posOffset>0</wp:posOffset>
            </wp:positionH>
            <wp:positionV relativeFrom="page">
              <wp:posOffset>1123315</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CCF0CA" w14:textId="77777777" w:rsidR="0079276E" w:rsidRDefault="0079276E" w:rsidP="0088597C">
      <w:pPr>
        <w:pStyle w:val="Corpsdetexte"/>
        <w:rPr>
          <w:noProof/>
        </w:rPr>
      </w:pPr>
    </w:p>
    <w:p w14:paraId="0E3E5C7D" w14:textId="77777777" w:rsidR="0079276E" w:rsidRPr="0079276E" w:rsidRDefault="0079276E" w:rsidP="0088597C">
      <w:pPr>
        <w:pStyle w:val="Corpsdetexte"/>
      </w:pPr>
    </w:p>
    <w:p w14:paraId="4C835A0B" w14:textId="5387DC6E" w:rsidR="00D50F34" w:rsidRDefault="00D50F34" w:rsidP="00D3224A">
      <w:pPr>
        <w:rPr>
          <w:rFonts w:ascii="Arial" w:eastAsia="Arial" w:hAnsi="Arial" w:cs="Arial"/>
          <w:b/>
          <w:color w:val="000000"/>
          <w:sz w:val="20"/>
          <w:szCs w:val="20"/>
        </w:rPr>
      </w:pPr>
    </w:p>
    <w:p w14:paraId="53F7336B" w14:textId="77777777" w:rsidR="00D3224A" w:rsidRPr="00990179" w:rsidRDefault="00D3224A" w:rsidP="00D3224A">
      <w:pPr>
        <w:tabs>
          <w:tab w:val="left" w:pos="1701"/>
          <w:tab w:val="left" w:pos="3261"/>
          <w:tab w:val="right" w:pos="9026"/>
        </w:tabs>
        <w:autoSpaceDE w:val="0"/>
        <w:ind w:left="426" w:firstLine="1701"/>
        <w:jc w:val="right"/>
        <w:rPr>
          <w:rFonts w:ascii="Marianne" w:eastAsia="Arial" w:hAnsi="Marianne" w:cs="Arial"/>
          <w:b/>
          <w:bCs/>
          <w:sz w:val="18"/>
        </w:rPr>
      </w:pPr>
      <w:r w:rsidRPr="00990179">
        <w:rPr>
          <w:rFonts w:ascii="Marianne" w:eastAsia="Arial" w:hAnsi="Marianne" w:cs="Arial"/>
          <w:b/>
          <w:bCs/>
          <w:sz w:val="18"/>
        </w:rPr>
        <w:t>Secrétariat général du Gouvernement</w:t>
      </w:r>
    </w:p>
    <w:p w14:paraId="4D7C7001" w14:textId="77777777" w:rsidR="00D3224A" w:rsidRPr="00990179" w:rsidRDefault="00D3224A" w:rsidP="00D3224A">
      <w:pPr>
        <w:tabs>
          <w:tab w:val="left" w:pos="3261"/>
          <w:tab w:val="right" w:pos="9026"/>
        </w:tabs>
        <w:autoSpaceDE w:val="0"/>
        <w:ind w:left="-1560"/>
        <w:jc w:val="right"/>
        <w:rPr>
          <w:rFonts w:ascii="Marianne" w:eastAsia="Arial" w:hAnsi="Marianne" w:cs="Arial"/>
          <w:bCs/>
          <w:sz w:val="18"/>
        </w:rPr>
      </w:pPr>
      <w:r w:rsidRPr="00990179">
        <w:rPr>
          <w:rFonts w:ascii="Marianne" w:eastAsia="Arial" w:hAnsi="Marianne" w:cs="Arial"/>
          <w:bCs/>
          <w:sz w:val="18"/>
        </w:rPr>
        <w:t>Direction des services administratifs et financiers</w:t>
      </w:r>
    </w:p>
    <w:p w14:paraId="662223AC" w14:textId="7C310CDD" w:rsidR="00D50F34" w:rsidRDefault="00D50F34" w:rsidP="007C78FD">
      <w:pPr>
        <w:ind w:left="3312" w:hanging="902"/>
        <w:rPr>
          <w:rFonts w:ascii="Arial" w:eastAsia="Arial" w:hAnsi="Arial" w:cs="Arial"/>
          <w:b/>
          <w:color w:val="000000"/>
          <w:sz w:val="20"/>
          <w:szCs w:val="20"/>
        </w:rPr>
      </w:pPr>
    </w:p>
    <w:p w14:paraId="1414F232" w14:textId="3FE9A8CD" w:rsidR="00D3224A" w:rsidRDefault="00D3224A" w:rsidP="00D3224A">
      <w:pPr>
        <w:rPr>
          <w:rFonts w:ascii="Arial" w:eastAsia="Arial" w:hAnsi="Arial" w:cs="Arial"/>
          <w:b/>
          <w:color w:val="000000"/>
          <w:sz w:val="20"/>
          <w:szCs w:val="20"/>
        </w:rPr>
      </w:pPr>
    </w:p>
    <w:p w14:paraId="46BF68DB" w14:textId="77777777" w:rsidR="00D50F34" w:rsidRDefault="00D50F34" w:rsidP="007C78FD">
      <w:pPr>
        <w:ind w:left="3312" w:hanging="902"/>
        <w:rPr>
          <w:rFonts w:ascii="Arial" w:eastAsia="Arial" w:hAnsi="Arial" w:cs="Arial"/>
          <w:b/>
          <w:color w:val="000000"/>
          <w:sz w:val="20"/>
          <w:szCs w:val="20"/>
        </w:rPr>
      </w:pPr>
    </w:p>
    <w:p w14:paraId="38267E90" w14:textId="77777777" w:rsidR="007C78FD" w:rsidRPr="0088035C" w:rsidRDefault="007C78FD" w:rsidP="007C78FD">
      <w:pPr>
        <w:spacing w:line="200" w:lineRule="exact"/>
      </w:pPr>
    </w:p>
    <w:p w14:paraId="37D22E75" w14:textId="495D8FD1" w:rsidR="007C78FD" w:rsidRPr="00D50F34" w:rsidRDefault="007C78FD" w:rsidP="007C78FD">
      <w:pPr>
        <w:pBdr>
          <w:top w:val="single" w:sz="4" w:space="10" w:color="000000" w:shadow="1"/>
          <w:left w:val="single" w:sz="4" w:space="4" w:color="000000" w:shadow="1"/>
          <w:bottom w:val="single" w:sz="4" w:space="10" w:color="000000" w:shadow="1"/>
          <w:right w:val="single" w:sz="4" w:space="4" w:color="000000" w:shadow="1"/>
        </w:pBdr>
        <w:shd w:val="clear" w:color="auto" w:fill="E6E6E6"/>
        <w:jc w:val="center"/>
        <w:rPr>
          <w:rFonts w:ascii="Marianne" w:hAnsi="Marianne"/>
        </w:rPr>
      </w:pPr>
    </w:p>
    <w:p w14:paraId="564EE476" w14:textId="77777777" w:rsidR="00A00885" w:rsidRPr="00A00885" w:rsidRDefault="00A00885" w:rsidP="00A00885">
      <w:pPr>
        <w:pBdr>
          <w:top w:val="single" w:sz="4" w:space="10" w:color="000000" w:shadow="1"/>
          <w:left w:val="single" w:sz="4" w:space="4" w:color="000000" w:shadow="1"/>
          <w:bottom w:val="single" w:sz="4" w:space="10" w:color="000000" w:shadow="1"/>
          <w:right w:val="single" w:sz="4" w:space="4" w:color="000000" w:shadow="1"/>
        </w:pBdr>
        <w:shd w:val="clear" w:color="auto" w:fill="E6E6E6"/>
        <w:jc w:val="center"/>
        <w:rPr>
          <w:rFonts w:ascii="Marianne" w:hAnsi="Marianne"/>
          <w:b/>
          <w:sz w:val="22"/>
          <w:szCs w:val="22"/>
          <w:lang w:val="fr-CA"/>
        </w:rPr>
      </w:pPr>
      <w:r w:rsidRPr="00A00885">
        <w:rPr>
          <w:rFonts w:ascii="Marianne" w:hAnsi="Marianne"/>
          <w:b/>
          <w:sz w:val="22"/>
          <w:szCs w:val="22"/>
          <w:lang w:val="fr-CA"/>
        </w:rPr>
        <w:t>COACHING PROFESSIONNEL INDIVIDUEL ET COLLECTIF DE CADRES DIRIGEANTS ET DE CADRES MEMBRES DU VIVIER INTERMINISTERIEL DES CADRES DIRIGEANTS DE L’ÉTAT</w:t>
      </w:r>
    </w:p>
    <w:p w14:paraId="154D17AC" w14:textId="77777777" w:rsidR="00D50F34" w:rsidRPr="00A00885" w:rsidRDefault="00D50F34" w:rsidP="007C78FD">
      <w:pPr>
        <w:pBdr>
          <w:top w:val="single" w:sz="4" w:space="10" w:color="000000" w:shadow="1"/>
          <w:left w:val="single" w:sz="4" w:space="4" w:color="000000" w:shadow="1"/>
          <w:bottom w:val="single" w:sz="4" w:space="10" w:color="000000" w:shadow="1"/>
          <w:right w:val="single" w:sz="4" w:space="4" w:color="000000" w:shadow="1"/>
        </w:pBdr>
        <w:shd w:val="clear" w:color="auto" w:fill="E6E6E6"/>
        <w:jc w:val="center"/>
        <w:rPr>
          <w:rFonts w:ascii="Marianne" w:hAnsi="Marianne"/>
          <w:sz w:val="22"/>
          <w:szCs w:val="22"/>
          <w:lang w:val="fr-CA"/>
        </w:rPr>
      </w:pPr>
    </w:p>
    <w:p w14:paraId="4991DACE" w14:textId="77777777" w:rsidR="00D50F34" w:rsidRDefault="00D50F34" w:rsidP="007C78FD">
      <w:pPr>
        <w:jc w:val="center"/>
        <w:rPr>
          <w:bCs/>
        </w:rPr>
      </w:pPr>
    </w:p>
    <w:p w14:paraId="7B83E8F3" w14:textId="77777777" w:rsidR="00D50F34" w:rsidRPr="00A00885" w:rsidRDefault="00D50F34" w:rsidP="007C78FD">
      <w:pPr>
        <w:jc w:val="center"/>
        <w:rPr>
          <w:bCs/>
          <w:sz w:val="22"/>
          <w:szCs w:val="22"/>
        </w:rPr>
      </w:pPr>
    </w:p>
    <w:p w14:paraId="0E8CA37F" w14:textId="77777777" w:rsidR="00990179" w:rsidRPr="00A00885" w:rsidRDefault="00990179" w:rsidP="00990179">
      <w:pPr>
        <w:jc w:val="center"/>
        <w:rPr>
          <w:rFonts w:ascii="Marianne" w:hAnsi="Marianne"/>
          <w:b/>
          <w:bCs/>
          <w:sz w:val="22"/>
          <w:szCs w:val="22"/>
        </w:rPr>
      </w:pPr>
      <w:r w:rsidRPr="00A00885">
        <w:rPr>
          <w:rFonts w:ascii="Marianne" w:hAnsi="Marianne"/>
          <w:b/>
          <w:bCs/>
          <w:sz w:val="22"/>
          <w:szCs w:val="22"/>
        </w:rPr>
        <w:t>CAHIER DES CLAUSES TECHNIQUES PARTICULIÈRES</w:t>
      </w:r>
    </w:p>
    <w:p w14:paraId="4469044C" w14:textId="77777777" w:rsidR="00D50F34" w:rsidRPr="00A00885" w:rsidRDefault="00990179" w:rsidP="00990179">
      <w:pPr>
        <w:jc w:val="center"/>
        <w:rPr>
          <w:rFonts w:ascii="Marianne" w:hAnsi="Marianne"/>
          <w:b/>
          <w:bCs/>
          <w:sz w:val="22"/>
          <w:szCs w:val="22"/>
        </w:rPr>
      </w:pPr>
      <w:r w:rsidRPr="00A00885">
        <w:rPr>
          <w:rFonts w:ascii="Marianne" w:hAnsi="Marianne"/>
          <w:b/>
          <w:bCs/>
          <w:sz w:val="22"/>
          <w:szCs w:val="22"/>
        </w:rPr>
        <w:t>(CCTP)</w:t>
      </w:r>
    </w:p>
    <w:p w14:paraId="0BD6A431" w14:textId="77777777" w:rsidR="007C78FD" w:rsidRPr="00A00885" w:rsidRDefault="007C78FD" w:rsidP="007C78FD">
      <w:pPr>
        <w:autoSpaceDE w:val="0"/>
        <w:autoSpaceDN w:val="0"/>
        <w:adjustRightInd w:val="0"/>
        <w:jc w:val="center"/>
        <w:rPr>
          <w:rFonts w:cs="Arial"/>
          <w:bCs/>
          <w:color w:val="FF0000"/>
          <w:sz w:val="22"/>
          <w:szCs w:val="22"/>
        </w:rPr>
      </w:pPr>
    </w:p>
    <w:p w14:paraId="44659157" w14:textId="77777777" w:rsidR="007C78FD" w:rsidRPr="00A00885" w:rsidRDefault="007C78FD" w:rsidP="007C78FD">
      <w:pPr>
        <w:spacing w:line="200" w:lineRule="exact"/>
        <w:rPr>
          <w:sz w:val="22"/>
          <w:szCs w:val="22"/>
        </w:rPr>
      </w:pPr>
    </w:p>
    <w:p w14:paraId="07859086" w14:textId="77777777" w:rsidR="007C78FD" w:rsidRPr="00A00885" w:rsidRDefault="007C78FD" w:rsidP="007C78FD">
      <w:pPr>
        <w:spacing w:line="200" w:lineRule="exact"/>
        <w:rPr>
          <w:sz w:val="22"/>
          <w:szCs w:val="22"/>
        </w:rPr>
      </w:pPr>
    </w:p>
    <w:p w14:paraId="2A0616F5" w14:textId="77777777" w:rsidR="007C78FD" w:rsidRPr="00A00885" w:rsidRDefault="007C78FD" w:rsidP="007C78FD">
      <w:pPr>
        <w:spacing w:line="200" w:lineRule="exact"/>
        <w:rPr>
          <w:sz w:val="22"/>
          <w:szCs w:val="22"/>
        </w:rPr>
      </w:pPr>
    </w:p>
    <w:p w14:paraId="46AB8A46" w14:textId="77777777" w:rsidR="007C78FD" w:rsidRPr="00A00885" w:rsidRDefault="007C78FD" w:rsidP="007C78FD">
      <w:pPr>
        <w:spacing w:line="200" w:lineRule="exact"/>
        <w:rPr>
          <w:sz w:val="22"/>
          <w:szCs w:val="22"/>
        </w:rPr>
      </w:pPr>
    </w:p>
    <w:p w14:paraId="3DE46E08" w14:textId="77777777" w:rsidR="007C78FD" w:rsidRPr="00A00885" w:rsidRDefault="007C78FD" w:rsidP="007C78FD">
      <w:pPr>
        <w:spacing w:line="200" w:lineRule="exact"/>
        <w:rPr>
          <w:sz w:val="22"/>
          <w:szCs w:val="22"/>
        </w:rPr>
      </w:pPr>
    </w:p>
    <w:p w14:paraId="7F5DF122" w14:textId="77777777" w:rsidR="00F65909" w:rsidRPr="00A00885" w:rsidRDefault="00F65909" w:rsidP="00F65909">
      <w:pPr>
        <w:pStyle w:val="Standard"/>
        <w:spacing w:before="0"/>
        <w:rPr>
          <w:sz w:val="22"/>
          <w:szCs w:val="22"/>
        </w:rPr>
      </w:pPr>
    </w:p>
    <w:tbl>
      <w:tblPr>
        <w:tblW w:w="765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259"/>
        <w:gridCol w:w="4391"/>
      </w:tblGrid>
      <w:tr w:rsidR="00F65909" w:rsidRPr="00A00885" w14:paraId="758AC18C" w14:textId="77777777" w:rsidTr="00F65909">
        <w:trPr>
          <w:trHeight w:val="533"/>
          <w:jc w:val="center"/>
        </w:trPr>
        <w:tc>
          <w:tcPr>
            <w:tcW w:w="3261" w:type="dxa"/>
            <w:tcBorders>
              <w:right w:val="single" w:sz="8" w:space="0" w:color="auto"/>
            </w:tcBorders>
            <w:shd w:val="clear" w:color="auto" w:fill="D9D9D9" w:themeFill="background1" w:themeFillShade="D9"/>
            <w:tcMar>
              <w:top w:w="0" w:type="dxa"/>
              <w:left w:w="108" w:type="dxa"/>
              <w:bottom w:w="0" w:type="dxa"/>
              <w:right w:w="200" w:type="dxa"/>
            </w:tcMar>
            <w:vAlign w:val="center"/>
            <w:hideMark/>
          </w:tcPr>
          <w:p w14:paraId="51F8A973" w14:textId="77777777" w:rsidR="00F65909" w:rsidRPr="00A00885" w:rsidRDefault="00F65909" w:rsidP="006D7383">
            <w:pPr>
              <w:tabs>
                <w:tab w:val="left" w:pos="1134"/>
                <w:tab w:val="left" w:pos="3934"/>
                <w:tab w:val="left" w:pos="6747"/>
              </w:tabs>
              <w:spacing w:line="254" w:lineRule="auto"/>
              <w:rPr>
                <w:rFonts w:ascii="Marianne" w:hAnsi="Marianne" w:cs="Arial"/>
                <w:b/>
                <w:color w:val="FFFFFF"/>
                <w:sz w:val="22"/>
                <w:szCs w:val="22"/>
              </w:rPr>
            </w:pPr>
            <w:r w:rsidRPr="00A00885">
              <w:rPr>
                <w:rFonts w:ascii="Marianne" w:hAnsi="Marianne" w:cs="Arial"/>
                <w:b/>
                <w:bCs/>
                <w:color w:val="000000" w:themeColor="text1"/>
                <w:sz w:val="22"/>
                <w:szCs w:val="22"/>
              </w:rPr>
              <w:t>Numéro de la consultation</w:t>
            </w:r>
          </w:p>
        </w:tc>
        <w:tc>
          <w:tcPr>
            <w:tcW w:w="4394" w:type="dxa"/>
            <w:tcBorders>
              <w:top w:val="single" w:sz="8" w:space="0" w:color="auto"/>
              <w:left w:val="single" w:sz="8" w:space="0" w:color="auto"/>
              <w:bottom w:val="single" w:sz="8" w:space="0" w:color="auto"/>
            </w:tcBorders>
            <w:shd w:val="clear" w:color="auto" w:fill="FFFFFF"/>
            <w:vAlign w:val="center"/>
            <w:hideMark/>
          </w:tcPr>
          <w:p w14:paraId="4B89839B" w14:textId="045CD18D" w:rsidR="00F65909" w:rsidRPr="00A00885" w:rsidRDefault="00F65909" w:rsidP="006D7383">
            <w:pPr>
              <w:tabs>
                <w:tab w:val="left" w:pos="873"/>
                <w:tab w:val="left" w:pos="1134"/>
                <w:tab w:val="left" w:pos="6747"/>
              </w:tabs>
              <w:spacing w:line="254" w:lineRule="auto"/>
              <w:rPr>
                <w:rFonts w:ascii="Marianne" w:hAnsi="Marianne" w:cs="Arial"/>
                <w:sz w:val="22"/>
                <w:szCs w:val="22"/>
              </w:rPr>
            </w:pPr>
            <w:r w:rsidRPr="00A00885">
              <w:rPr>
                <w:rFonts w:ascii="Marianne" w:hAnsi="Marianne" w:cs="Arial"/>
                <w:sz w:val="22"/>
                <w:szCs w:val="22"/>
              </w:rPr>
              <w:tab/>
            </w:r>
            <w:r w:rsidR="00A00885" w:rsidRPr="00A00885">
              <w:rPr>
                <w:rFonts w:ascii="Marianne" w:hAnsi="Marianne" w:cs="Arial"/>
                <w:color w:val="000000" w:themeColor="text1"/>
                <w:sz w:val="22"/>
                <w:szCs w:val="22"/>
              </w:rPr>
              <w:t>24</w:t>
            </w:r>
            <w:r w:rsidRPr="00A00885">
              <w:rPr>
                <w:rFonts w:ascii="Marianne" w:hAnsi="Marianne" w:cs="Arial"/>
                <w:color w:val="000000" w:themeColor="text1"/>
                <w:sz w:val="22"/>
                <w:szCs w:val="22"/>
              </w:rPr>
              <w:t>_BAM_0</w:t>
            </w:r>
            <w:r w:rsidR="00A00885" w:rsidRPr="00A00885">
              <w:rPr>
                <w:rFonts w:ascii="Marianne" w:hAnsi="Marianne" w:cs="Arial"/>
                <w:color w:val="000000" w:themeColor="text1"/>
                <w:sz w:val="22"/>
                <w:szCs w:val="22"/>
              </w:rPr>
              <w:t>26</w:t>
            </w:r>
          </w:p>
        </w:tc>
      </w:tr>
    </w:tbl>
    <w:p w14:paraId="67301BCE" w14:textId="77777777" w:rsidR="00F65909" w:rsidRPr="00CD5337" w:rsidRDefault="00F65909" w:rsidP="00F65909">
      <w:pPr>
        <w:pStyle w:val="Standard"/>
        <w:spacing w:before="0"/>
      </w:pPr>
    </w:p>
    <w:p w14:paraId="3BA7A918" w14:textId="77777777" w:rsidR="00F65909" w:rsidRPr="00CD5337" w:rsidRDefault="00F65909" w:rsidP="00F65909">
      <w:pPr>
        <w:pStyle w:val="Standard"/>
        <w:spacing w:before="0"/>
      </w:pPr>
    </w:p>
    <w:p w14:paraId="2A0ECFD8" w14:textId="77777777" w:rsidR="000924D0" w:rsidRPr="0042530D" w:rsidRDefault="000924D0" w:rsidP="0088597C">
      <w:pPr>
        <w:pStyle w:val="Corpsdetexte"/>
      </w:pPr>
    </w:p>
    <w:p w14:paraId="154847F2" w14:textId="77777777" w:rsidR="00941377" w:rsidRPr="0042530D" w:rsidRDefault="00941377" w:rsidP="0088597C">
      <w:pPr>
        <w:pStyle w:val="Corpsdetexte"/>
      </w:pPr>
    </w:p>
    <w:p w14:paraId="10FCC46B" w14:textId="77777777" w:rsidR="00941377" w:rsidRPr="0042530D" w:rsidRDefault="00941377" w:rsidP="0088597C">
      <w:pPr>
        <w:pStyle w:val="Corpsdetexte"/>
      </w:pPr>
    </w:p>
    <w:p w14:paraId="4C07E482" w14:textId="50EFF041" w:rsidR="00941377" w:rsidRPr="00112264" w:rsidRDefault="00112264" w:rsidP="0088597C">
      <w:pPr>
        <w:pStyle w:val="Corpsdetexte"/>
        <w:rPr>
          <w:rFonts w:ascii="Marianne" w:hAnsi="Marianne"/>
        </w:rPr>
      </w:pPr>
      <w:r w:rsidRPr="00112264">
        <w:rPr>
          <w:rFonts w:ascii="Marianne" w:hAnsi="Marianne"/>
        </w:rPr>
        <w:t>Le présent document comprend une annexe : « </w:t>
      </w:r>
      <w:r w:rsidRPr="00112264">
        <w:rPr>
          <w:rFonts w:ascii="Marianne" w:hAnsi="Marianne" w:cstheme="minorHAnsi"/>
          <w:b/>
          <w:szCs w:val="22"/>
        </w:rPr>
        <w:t>Référentiel de compétences managériales : cadre dirigeant »</w:t>
      </w:r>
    </w:p>
    <w:p w14:paraId="65D62C6F" w14:textId="77777777" w:rsidR="0071627F" w:rsidRDefault="0071627F">
      <w:pPr>
        <w:widowControl w:val="0"/>
        <w:autoSpaceDE w:val="0"/>
        <w:autoSpaceDN w:val="0"/>
        <w:rPr>
          <w:rFonts w:ascii="Arial" w:hAnsi="Arial" w:cs="Arial"/>
          <w:bCs/>
          <w:iCs/>
          <w:sz w:val="20"/>
          <w:szCs w:val="20"/>
        </w:rPr>
      </w:pPr>
      <w:r w:rsidRPr="000117B9">
        <w:br w:type="page"/>
      </w:r>
    </w:p>
    <w:sdt>
      <w:sdtPr>
        <w:rPr>
          <w:rFonts w:asciiTheme="minorHAnsi" w:eastAsiaTheme="minorHAnsi" w:hAnsiTheme="minorHAnsi" w:cstheme="minorBidi"/>
          <w:color w:val="auto"/>
          <w:sz w:val="24"/>
          <w:szCs w:val="24"/>
          <w:lang w:val="en-US" w:eastAsia="en-US"/>
        </w:rPr>
        <w:id w:val="-929346003"/>
        <w:docPartObj>
          <w:docPartGallery w:val="Table of Contents"/>
          <w:docPartUnique/>
        </w:docPartObj>
      </w:sdtPr>
      <w:sdtEndPr>
        <w:rPr>
          <w:b/>
          <w:bCs/>
          <w:lang w:val="fr-FR"/>
        </w:rPr>
      </w:sdtEndPr>
      <w:sdtContent>
        <w:p w14:paraId="64739D07" w14:textId="77777777" w:rsidR="00D21653" w:rsidRPr="00A7161A" w:rsidRDefault="00D21653" w:rsidP="00BC5ACB">
          <w:pPr>
            <w:pStyle w:val="En-ttedetabledesmatires"/>
            <w:rPr>
              <w:rFonts w:ascii="Marianne" w:hAnsi="Marianne"/>
            </w:rPr>
          </w:pPr>
          <w:r w:rsidRPr="00A7161A">
            <w:rPr>
              <w:rFonts w:ascii="Marianne" w:hAnsi="Marianne"/>
            </w:rPr>
            <w:t>Sommaire</w:t>
          </w:r>
        </w:p>
        <w:p w14:paraId="60A9324A" w14:textId="4DADDB89" w:rsidR="004B64D6" w:rsidRDefault="00D21653">
          <w:pPr>
            <w:pStyle w:val="TM1"/>
            <w:rPr>
              <w:rFonts w:eastAsiaTheme="minorEastAsia"/>
              <w:noProof/>
              <w:sz w:val="22"/>
              <w:szCs w:val="22"/>
              <w:lang w:eastAsia="fr-FR"/>
            </w:rPr>
          </w:pPr>
          <w:r w:rsidRPr="003C191F">
            <w:fldChar w:fldCharType="begin"/>
          </w:r>
          <w:r w:rsidRPr="003C191F">
            <w:instrText xml:space="preserve"> TOC \o "1-3" \h \z \u </w:instrText>
          </w:r>
          <w:r w:rsidRPr="003C191F">
            <w:fldChar w:fldCharType="separate"/>
          </w:r>
          <w:hyperlink w:anchor="_Toc187766366" w:history="1">
            <w:r w:rsidR="004B64D6" w:rsidRPr="00A00CC8">
              <w:rPr>
                <w:rStyle w:val="Lienhypertexte"/>
                <w:rFonts w:ascii="Marianne" w:eastAsia="Times New Roman" w:hAnsi="Marianne" w:cs="Arial"/>
                <w:b/>
                <w:bCs/>
                <w:caps/>
                <w:noProof/>
                <w:lang w:eastAsia="zh-CN"/>
              </w:rPr>
              <w:t>ARTICLE 1 : PREAMBULE - CONTEXTE</w:t>
            </w:r>
            <w:r w:rsidR="004B64D6">
              <w:rPr>
                <w:noProof/>
                <w:webHidden/>
              </w:rPr>
              <w:tab/>
            </w:r>
            <w:r w:rsidR="004B64D6">
              <w:rPr>
                <w:noProof/>
                <w:webHidden/>
              </w:rPr>
              <w:fldChar w:fldCharType="begin"/>
            </w:r>
            <w:r w:rsidR="004B64D6">
              <w:rPr>
                <w:noProof/>
                <w:webHidden/>
              </w:rPr>
              <w:instrText xml:space="preserve"> PAGEREF _Toc187766366 \h </w:instrText>
            </w:r>
            <w:r w:rsidR="004B64D6">
              <w:rPr>
                <w:noProof/>
                <w:webHidden/>
              </w:rPr>
            </w:r>
            <w:r w:rsidR="004B64D6">
              <w:rPr>
                <w:noProof/>
                <w:webHidden/>
              </w:rPr>
              <w:fldChar w:fldCharType="separate"/>
            </w:r>
            <w:r w:rsidR="004B64D6">
              <w:rPr>
                <w:noProof/>
                <w:webHidden/>
              </w:rPr>
              <w:t>3</w:t>
            </w:r>
            <w:r w:rsidR="004B64D6">
              <w:rPr>
                <w:noProof/>
                <w:webHidden/>
              </w:rPr>
              <w:fldChar w:fldCharType="end"/>
            </w:r>
          </w:hyperlink>
        </w:p>
        <w:p w14:paraId="55FB1FAB" w14:textId="71D92910" w:rsidR="004B64D6" w:rsidRDefault="005E60BB">
          <w:pPr>
            <w:pStyle w:val="TM1"/>
            <w:rPr>
              <w:rFonts w:eastAsiaTheme="minorEastAsia"/>
              <w:noProof/>
              <w:sz w:val="22"/>
              <w:szCs w:val="22"/>
              <w:lang w:eastAsia="fr-FR"/>
            </w:rPr>
          </w:pPr>
          <w:hyperlink w:anchor="_Toc187766367" w:history="1">
            <w:r w:rsidR="004B64D6" w:rsidRPr="00A00CC8">
              <w:rPr>
                <w:rStyle w:val="Lienhypertexte"/>
                <w:rFonts w:ascii="Marianne" w:eastAsia="Times New Roman" w:hAnsi="Marianne" w:cs="Arial"/>
                <w:b/>
                <w:bCs/>
                <w:caps/>
                <w:noProof/>
                <w:lang w:eastAsia="zh-CN"/>
              </w:rPr>
              <w:t>ARTICLE 2 : OBJET DEs ACCORDs-CADREs</w:t>
            </w:r>
            <w:r w:rsidR="004B64D6">
              <w:rPr>
                <w:noProof/>
                <w:webHidden/>
              </w:rPr>
              <w:tab/>
            </w:r>
            <w:r w:rsidR="004B64D6">
              <w:rPr>
                <w:noProof/>
                <w:webHidden/>
              </w:rPr>
              <w:fldChar w:fldCharType="begin"/>
            </w:r>
            <w:r w:rsidR="004B64D6">
              <w:rPr>
                <w:noProof/>
                <w:webHidden/>
              </w:rPr>
              <w:instrText xml:space="preserve"> PAGEREF _Toc187766367 \h </w:instrText>
            </w:r>
            <w:r w:rsidR="004B64D6">
              <w:rPr>
                <w:noProof/>
                <w:webHidden/>
              </w:rPr>
            </w:r>
            <w:r w:rsidR="004B64D6">
              <w:rPr>
                <w:noProof/>
                <w:webHidden/>
              </w:rPr>
              <w:fldChar w:fldCharType="separate"/>
            </w:r>
            <w:r w:rsidR="004B64D6">
              <w:rPr>
                <w:noProof/>
                <w:webHidden/>
              </w:rPr>
              <w:t>4</w:t>
            </w:r>
            <w:r w:rsidR="004B64D6">
              <w:rPr>
                <w:noProof/>
                <w:webHidden/>
              </w:rPr>
              <w:fldChar w:fldCharType="end"/>
            </w:r>
          </w:hyperlink>
        </w:p>
        <w:p w14:paraId="1DFAB459" w14:textId="3DFF1D03" w:rsidR="004B64D6" w:rsidRDefault="005E60BB">
          <w:pPr>
            <w:pStyle w:val="TM1"/>
            <w:rPr>
              <w:rFonts w:eastAsiaTheme="minorEastAsia"/>
              <w:noProof/>
              <w:sz w:val="22"/>
              <w:szCs w:val="22"/>
              <w:lang w:eastAsia="fr-FR"/>
            </w:rPr>
          </w:pPr>
          <w:hyperlink w:anchor="_Toc187766368" w:history="1">
            <w:r w:rsidR="004B64D6" w:rsidRPr="00A00CC8">
              <w:rPr>
                <w:rStyle w:val="Lienhypertexte"/>
                <w:rFonts w:ascii="Marianne" w:eastAsia="Times New Roman" w:hAnsi="Marianne" w:cs="Arial"/>
                <w:b/>
                <w:bCs/>
                <w:caps/>
                <w:noProof/>
                <w:lang w:eastAsia="zh-CN"/>
              </w:rPr>
              <w:t>ARTICLE 3 : PRESTATIONS Attendues</w:t>
            </w:r>
            <w:r w:rsidR="004B64D6">
              <w:rPr>
                <w:noProof/>
                <w:webHidden/>
              </w:rPr>
              <w:tab/>
            </w:r>
            <w:r w:rsidR="004B64D6">
              <w:rPr>
                <w:noProof/>
                <w:webHidden/>
              </w:rPr>
              <w:fldChar w:fldCharType="begin"/>
            </w:r>
            <w:r w:rsidR="004B64D6">
              <w:rPr>
                <w:noProof/>
                <w:webHidden/>
              </w:rPr>
              <w:instrText xml:space="preserve"> PAGEREF _Toc187766368 \h </w:instrText>
            </w:r>
            <w:r w:rsidR="004B64D6">
              <w:rPr>
                <w:noProof/>
                <w:webHidden/>
              </w:rPr>
            </w:r>
            <w:r w:rsidR="004B64D6">
              <w:rPr>
                <w:noProof/>
                <w:webHidden/>
              </w:rPr>
              <w:fldChar w:fldCharType="separate"/>
            </w:r>
            <w:r w:rsidR="004B64D6">
              <w:rPr>
                <w:noProof/>
                <w:webHidden/>
              </w:rPr>
              <w:t>4</w:t>
            </w:r>
            <w:r w:rsidR="004B64D6">
              <w:rPr>
                <w:noProof/>
                <w:webHidden/>
              </w:rPr>
              <w:fldChar w:fldCharType="end"/>
            </w:r>
          </w:hyperlink>
        </w:p>
        <w:p w14:paraId="35E569EA" w14:textId="66C57EC0" w:rsidR="004B64D6" w:rsidRDefault="005E60BB">
          <w:pPr>
            <w:pStyle w:val="TM2"/>
            <w:rPr>
              <w:rFonts w:eastAsiaTheme="minorEastAsia"/>
              <w:noProof/>
              <w:sz w:val="22"/>
              <w:szCs w:val="22"/>
              <w:lang w:eastAsia="fr-FR"/>
            </w:rPr>
          </w:pPr>
          <w:hyperlink w:anchor="_Toc187766369" w:history="1">
            <w:r w:rsidR="004B64D6" w:rsidRPr="00A00CC8">
              <w:rPr>
                <w:rStyle w:val="Lienhypertexte"/>
                <w:noProof/>
              </w:rPr>
              <w:t>3.1</w:t>
            </w:r>
            <w:r w:rsidR="004B64D6">
              <w:rPr>
                <w:rFonts w:eastAsiaTheme="minorEastAsia"/>
                <w:noProof/>
                <w:sz w:val="22"/>
                <w:szCs w:val="22"/>
                <w:lang w:eastAsia="fr-FR"/>
              </w:rPr>
              <w:tab/>
            </w:r>
            <w:r w:rsidR="004B64D6" w:rsidRPr="00A00CC8">
              <w:rPr>
                <w:rStyle w:val="Lienhypertexte"/>
                <w:noProof/>
              </w:rPr>
              <w:t>Allotissement</w:t>
            </w:r>
            <w:r w:rsidR="004B64D6">
              <w:rPr>
                <w:noProof/>
                <w:webHidden/>
              </w:rPr>
              <w:tab/>
            </w:r>
            <w:r w:rsidR="004B64D6">
              <w:rPr>
                <w:noProof/>
                <w:webHidden/>
              </w:rPr>
              <w:fldChar w:fldCharType="begin"/>
            </w:r>
            <w:r w:rsidR="004B64D6">
              <w:rPr>
                <w:noProof/>
                <w:webHidden/>
              </w:rPr>
              <w:instrText xml:space="preserve"> PAGEREF _Toc187766369 \h </w:instrText>
            </w:r>
            <w:r w:rsidR="004B64D6">
              <w:rPr>
                <w:noProof/>
                <w:webHidden/>
              </w:rPr>
            </w:r>
            <w:r w:rsidR="004B64D6">
              <w:rPr>
                <w:noProof/>
                <w:webHidden/>
              </w:rPr>
              <w:fldChar w:fldCharType="separate"/>
            </w:r>
            <w:r w:rsidR="004B64D6">
              <w:rPr>
                <w:noProof/>
                <w:webHidden/>
              </w:rPr>
              <w:t>4</w:t>
            </w:r>
            <w:r w:rsidR="004B64D6">
              <w:rPr>
                <w:noProof/>
                <w:webHidden/>
              </w:rPr>
              <w:fldChar w:fldCharType="end"/>
            </w:r>
          </w:hyperlink>
        </w:p>
        <w:p w14:paraId="3D1CF699" w14:textId="0801C0F8" w:rsidR="004B64D6" w:rsidRDefault="005E60BB">
          <w:pPr>
            <w:pStyle w:val="TM2"/>
            <w:rPr>
              <w:rFonts w:eastAsiaTheme="minorEastAsia"/>
              <w:noProof/>
              <w:sz w:val="22"/>
              <w:szCs w:val="22"/>
              <w:lang w:eastAsia="fr-FR"/>
            </w:rPr>
          </w:pPr>
          <w:hyperlink w:anchor="_Toc187766370" w:history="1">
            <w:r w:rsidR="004B64D6" w:rsidRPr="00A00CC8">
              <w:rPr>
                <w:rStyle w:val="Lienhypertexte"/>
                <w:noProof/>
              </w:rPr>
              <w:t>3.2</w:t>
            </w:r>
            <w:r w:rsidR="004B64D6">
              <w:rPr>
                <w:rFonts w:eastAsiaTheme="minorEastAsia"/>
                <w:noProof/>
                <w:sz w:val="22"/>
                <w:szCs w:val="22"/>
                <w:lang w:eastAsia="fr-FR"/>
              </w:rPr>
              <w:tab/>
            </w:r>
            <w:r w:rsidR="004B64D6" w:rsidRPr="00A00CC8">
              <w:rPr>
                <w:rStyle w:val="Lienhypertexte"/>
                <w:noProof/>
              </w:rPr>
              <w:t>Public concerné</w:t>
            </w:r>
            <w:r w:rsidR="004B64D6">
              <w:rPr>
                <w:noProof/>
                <w:webHidden/>
              </w:rPr>
              <w:tab/>
            </w:r>
            <w:r w:rsidR="004B64D6">
              <w:rPr>
                <w:noProof/>
                <w:webHidden/>
              </w:rPr>
              <w:fldChar w:fldCharType="begin"/>
            </w:r>
            <w:r w:rsidR="004B64D6">
              <w:rPr>
                <w:noProof/>
                <w:webHidden/>
              </w:rPr>
              <w:instrText xml:space="preserve"> PAGEREF _Toc187766370 \h </w:instrText>
            </w:r>
            <w:r w:rsidR="004B64D6">
              <w:rPr>
                <w:noProof/>
                <w:webHidden/>
              </w:rPr>
            </w:r>
            <w:r w:rsidR="004B64D6">
              <w:rPr>
                <w:noProof/>
                <w:webHidden/>
              </w:rPr>
              <w:fldChar w:fldCharType="separate"/>
            </w:r>
            <w:r w:rsidR="004B64D6">
              <w:rPr>
                <w:noProof/>
                <w:webHidden/>
              </w:rPr>
              <w:t>4</w:t>
            </w:r>
            <w:r w:rsidR="004B64D6">
              <w:rPr>
                <w:noProof/>
                <w:webHidden/>
              </w:rPr>
              <w:fldChar w:fldCharType="end"/>
            </w:r>
          </w:hyperlink>
        </w:p>
        <w:p w14:paraId="1B2D1517" w14:textId="1EDA7836" w:rsidR="004B64D6" w:rsidRDefault="005E60BB">
          <w:pPr>
            <w:pStyle w:val="TM2"/>
            <w:rPr>
              <w:rFonts w:eastAsiaTheme="minorEastAsia"/>
              <w:noProof/>
              <w:sz w:val="22"/>
              <w:szCs w:val="22"/>
              <w:lang w:eastAsia="fr-FR"/>
            </w:rPr>
          </w:pPr>
          <w:hyperlink w:anchor="_Toc187766371" w:history="1">
            <w:r w:rsidR="004B64D6" w:rsidRPr="00A00CC8">
              <w:rPr>
                <w:rStyle w:val="Lienhypertexte"/>
                <w:noProof/>
              </w:rPr>
              <w:t>3.3</w:t>
            </w:r>
            <w:r w:rsidR="004B64D6">
              <w:rPr>
                <w:rFonts w:eastAsiaTheme="minorEastAsia"/>
                <w:noProof/>
                <w:sz w:val="22"/>
                <w:szCs w:val="22"/>
                <w:lang w:eastAsia="fr-FR"/>
              </w:rPr>
              <w:tab/>
            </w:r>
            <w:r w:rsidR="004B64D6" w:rsidRPr="00A00CC8">
              <w:rPr>
                <w:rStyle w:val="Lienhypertexte"/>
                <w:noProof/>
              </w:rPr>
              <w:t>Missions des titulaires</w:t>
            </w:r>
            <w:r w:rsidR="004B64D6">
              <w:rPr>
                <w:noProof/>
                <w:webHidden/>
              </w:rPr>
              <w:tab/>
            </w:r>
            <w:r w:rsidR="004B64D6">
              <w:rPr>
                <w:noProof/>
                <w:webHidden/>
              </w:rPr>
              <w:fldChar w:fldCharType="begin"/>
            </w:r>
            <w:r w:rsidR="004B64D6">
              <w:rPr>
                <w:noProof/>
                <w:webHidden/>
              </w:rPr>
              <w:instrText xml:space="preserve"> PAGEREF _Toc187766371 \h </w:instrText>
            </w:r>
            <w:r w:rsidR="004B64D6">
              <w:rPr>
                <w:noProof/>
                <w:webHidden/>
              </w:rPr>
            </w:r>
            <w:r w:rsidR="004B64D6">
              <w:rPr>
                <w:noProof/>
                <w:webHidden/>
              </w:rPr>
              <w:fldChar w:fldCharType="separate"/>
            </w:r>
            <w:r w:rsidR="004B64D6">
              <w:rPr>
                <w:noProof/>
                <w:webHidden/>
              </w:rPr>
              <w:t>5</w:t>
            </w:r>
            <w:r w:rsidR="004B64D6">
              <w:rPr>
                <w:noProof/>
                <w:webHidden/>
              </w:rPr>
              <w:fldChar w:fldCharType="end"/>
            </w:r>
          </w:hyperlink>
        </w:p>
        <w:p w14:paraId="2B8ECE1A" w14:textId="3E95A96F" w:rsidR="004B64D6" w:rsidRDefault="005E60BB">
          <w:pPr>
            <w:pStyle w:val="TM2"/>
            <w:rPr>
              <w:rFonts w:eastAsiaTheme="minorEastAsia"/>
              <w:noProof/>
              <w:sz w:val="22"/>
              <w:szCs w:val="22"/>
              <w:lang w:eastAsia="fr-FR"/>
            </w:rPr>
          </w:pPr>
          <w:hyperlink w:anchor="_Toc187766372" w:history="1">
            <w:r w:rsidR="004B64D6" w:rsidRPr="00A00CC8">
              <w:rPr>
                <w:rStyle w:val="Lienhypertexte"/>
                <w:noProof/>
              </w:rPr>
              <w:t>3.4</w:t>
            </w:r>
            <w:r w:rsidR="004B64D6">
              <w:rPr>
                <w:rFonts w:eastAsiaTheme="minorEastAsia"/>
                <w:noProof/>
                <w:sz w:val="22"/>
                <w:szCs w:val="22"/>
                <w:lang w:eastAsia="fr-FR"/>
              </w:rPr>
              <w:tab/>
            </w:r>
            <w:r w:rsidR="004B64D6" w:rsidRPr="00A00CC8">
              <w:rPr>
                <w:rStyle w:val="Lienhypertexte"/>
                <w:noProof/>
              </w:rPr>
              <w:t>Profils exigés</w:t>
            </w:r>
            <w:r w:rsidR="004B64D6">
              <w:rPr>
                <w:noProof/>
                <w:webHidden/>
              </w:rPr>
              <w:tab/>
            </w:r>
            <w:r w:rsidR="004B64D6">
              <w:rPr>
                <w:noProof/>
                <w:webHidden/>
              </w:rPr>
              <w:fldChar w:fldCharType="begin"/>
            </w:r>
            <w:r w:rsidR="004B64D6">
              <w:rPr>
                <w:noProof/>
                <w:webHidden/>
              </w:rPr>
              <w:instrText xml:space="preserve"> PAGEREF _Toc187766372 \h </w:instrText>
            </w:r>
            <w:r w:rsidR="004B64D6">
              <w:rPr>
                <w:noProof/>
                <w:webHidden/>
              </w:rPr>
            </w:r>
            <w:r w:rsidR="004B64D6">
              <w:rPr>
                <w:noProof/>
                <w:webHidden/>
              </w:rPr>
              <w:fldChar w:fldCharType="separate"/>
            </w:r>
            <w:r w:rsidR="004B64D6">
              <w:rPr>
                <w:noProof/>
                <w:webHidden/>
              </w:rPr>
              <w:t>5</w:t>
            </w:r>
            <w:r w:rsidR="004B64D6">
              <w:rPr>
                <w:noProof/>
                <w:webHidden/>
              </w:rPr>
              <w:fldChar w:fldCharType="end"/>
            </w:r>
          </w:hyperlink>
        </w:p>
        <w:p w14:paraId="20857E82" w14:textId="047940D3" w:rsidR="004B64D6" w:rsidRDefault="005E60BB">
          <w:pPr>
            <w:pStyle w:val="TM1"/>
            <w:rPr>
              <w:rFonts w:eastAsiaTheme="minorEastAsia"/>
              <w:noProof/>
              <w:sz w:val="22"/>
              <w:szCs w:val="22"/>
              <w:lang w:eastAsia="fr-FR"/>
            </w:rPr>
          </w:pPr>
          <w:hyperlink w:anchor="_Toc187766373" w:history="1">
            <w:r w:rsidR="004B64D6" w:rsidRPr="00A00CC8">
              <w:rPr>
                <w:rStyle w:val="Lienhypertexte"/>
                <w:rFonts w:ascii="Marianne" w:eastAsia="Times New Roman" w:hAnsi="Marianne" w:cs="Arial"/>
                <w:b/>
                <w:bCs/>
                <w:caps/>
                <w:noProof/>
                <w:lang w:eastAsia="zh-CN"/>
              </w:rPr>
              <w:t>ARTICLE 4 : DETAIL des prestations</w:t>
            </w:r>
            <w:r w:rsidR="004B64D6">
              <w:rPr>
                <w:noProof/>
                <w:webHidden/>
              </w:rPr>
              <w:tab/>
            </w:r>
            <w:r w:rsidR="004B64D6">
              <w:rPr>
                <w:noProof/>
                <w:webHidden/>
              </w:rPr>
              <w:fldChar w:fldCharType="begin"/>
            </w:r>
            <w:r w:rsidR="004B64D6">
              <w:rPr>
                <w:noProof/>
                <w:webHidden/>
              </w:rPr>
              <w:instrText xml:space="preserve"> PAGEREF _Toc187766373 \h </w:instrText>
            </w:r>
            <w:r w:rsidR="004B64D6">
              <w:rPr>
                <w:noProof/>
                <w:webHidden/>
              </w:rPr>
            </w:r>
            <w:r w:rsidR="004B64D6">
              <w:rPr>
                <w:noProof/>
                <w:webHidden/>
              </w:rPr>
              <w:fldChar w:fldCharType="separate"/>
            </w:r>
            <w:r w:rsidR="004B64D6">
              <w:rPr>
                <w:noProof/>
                <w:webHidden/>
              </w:rPr>
              <w:t>6</w:t>
            </w:r>
            <w:r w:rsidR="004B64D6">
              <w:rPr>
                <w:noProof/>
                <w:webHidden/>
              </w:rPr>
              <w:fldChar w:fldCharType="end"/>
            </w:r>
          </w:hyperlink>
        </w:p>
        <w:p w14:paraId="3C530A82" w14:textId="5FF3DEE5" w:rsidR="004B64D6" w:rsidRDefault="005E60BB">
          <w:pPr>
            <w:pStyle w:val="TM2"/>
            <w:rPr>
              <w:rFonts w:eastAsiaTheme="minorEastAsia"/>
              <w:noProof/>
              <w:sz w:val="22"/>
              <w:szCs w:val="22"/>
              <w:lang w:eastAsia="fr-FR"/>
            </w:rPr>
          </w:pPr>
          <w:hyperlink w:anchor="_Toc187766374" w:history="1">
            <w:r w:rsidR="004B64D6" w:rsidRPr="00A00CC8">
              <w:rPr>
                <w:rStyle w:val="Lienhypertexte"/>
                <w:noProof/>
              </w:rPr>
              <w:t>4.1</w:t>
            </w:r>
            <w:r w:rsidR="004B64D6">
              <w:rPr>
                <w:rFonts w:eastAsiaTheme="minorEastAsia"/>
                <w:noProof/>
                <w:sz w:val="22"/>
                <w:szCs w:val="22"/>
                <w:lang w:eastAsia="fr-FR"/>
              </w:rPr>
              <w:tab/>
            </w:r>
            <w:r w:rsidR="004B64D6" w:rsidRPr="00A00CC8">
              <w:rPr>
                <w:rStyle w:val="Lienhypertexte"/>
                <w:noProof/>
              </w:rPr>
              <w:t xml:space="preserve">Lot n°1 - </w:t>
            </w:r>
            <w:r w:rsidR="004B64D6" w:rsidRPr="00A00CC8">
              <w:rPr>
                <w:rStyle w:val="Lienhypertexte"/>
                <w:rFonts w:eastAsia="Calibri"/>
                <w:noProof/>
              </w:rPr>
              <w:t>Prestations d’accompagnement stratégique individuel de cadres dirigeants de l’Etat : coaching de prise de poste, coaching sur mesure et coaching de transition</w:t>
            </w:r>
            <w:r w:rsidR="004B64D6">
              <w:rPr>
                <w:noProof/>
                <w:webHidden/>
              </w:rPr>
              <w:tab/>
            </w:r>
            <w:r w:rsidR="004B64D6">
              <w:rPr>
                <w:noProof/>
                <w:webHidden/>
              </w:rPr>
              <w:fldChar w:fldCharType="begin"/>
            </w:r>
            <w:r w:rsidR="004B64D6">
              <w:rPr>
                <w:noProof/>
                <w:webHidden/>
              </w:rPr>
              <w:instrText xml:space="preserve"> PAGEREF _Toc187766374 \h </w:instrText>
            </w:r>
            <w:r w:rsidR="004B64D6">
              <w:rPr>
                <w:noProof/>
                <w:webHidden/>
              </w:rPr>
            </w:r>
            <w:r w:rsidR="004B64D6">
              <w:rPr>
                <w:noProof/>
                <w:webHidden/>
              </w:rPr>
              <w:fldChar w:fldCharType="separate"/>
            </w:r>
            <w:r w:rsidR="004B64D6">
              <w:rPr>
                <w:noProof/>
                <w:webHidden/>
              </w:rPr>
              <w:t>6</w:t>
            </w:r>
            <w:r w:rsidR="004B64D6">
              <w:rPr>
                <w:noProof/>
                <w:webHidden/>
              </w:rPr>
              <w:fldChar w:fldCharType="end"/>
            </w:r>
          </w:hyperlink>
        </w:p>
        <w:p w14:paraId="58C6E96D" w14:textId="2693DCC5" w:rsidR="004B64D6" w:rsidRDefault="005E60BB">
          <w:pPr>
            <w:pStyle w:val="TM3"/>
            <w:rPr>
              <w:rFonts w:eastAsiaTheme="minorEastAsia"/>
              <w:noProof/>
              <w:sz w:val="22"/>
              <w:szCs w:val="22"/>
              <w:lang w:eastAsia="fr-FR"/>
            </w:rPr>
          </w:pPr>
          <w:hyperlink w:anchor="_Toc187766375" w:history="1">
            <w:r w:rsidR="004B64D6" w:rsidRPr="00A00CC8">
              <w:rPr>
                <w:rStyle w:val="Lienhypertexte"/>
                <w:noProof/>
                <w:lang w:bidi="fa-IR"/>
              </w:rPr>
              <w:t>4.1.1</w:t>
            </w:r>
            <w:r w:rsidR="004B64D6">
              <w:rPr>
                <w:rFonts w:eastAsiaTheme="minorEastAsia"/>
                <w:noProof/>
                <w:sz w:val="22"/>
                <w:szCs w:val="22"/>
                <w:lang w:eastAsia="fr-FR"/>
              </w:rPr>
              <w:tab/>
            </w:r>
            <w:r w:rsidR="004B64D6" w:rsidRPr="00A00CC8">
              <w:rPr>
                <w:rStyle w:val="Lienhypertexte"/>
                <w:noProof/>
                <w:lang w:bidi="fa-IR"/>
              </w:rPr>
              <w:t>Nombre de prestations envisagées</w:t>
            </w:r>
            <w:r w:rsidR="004B64D6">
              <w:rPr>
                <w:noProof/>
                <w:webHidden/>
              </w:rPr>
              <w:tab/>
            </w:r>
            <w:r w:rsidR="004B64D6">
              <w:rPr>
                <w:noProof/>
                <w:webHidden/>
              </w:rPr>
              <w:fldChar w:fldCharType="begin"/>
            </w:r>
            <w:r w:rsidR="004B64D6">
              <w:rPr>
                <w:noProof/>
                <w:webHidden/>
              </w:rPr>
              <w:instrText xml:space="preserve"> PAGEREF _Toc187766375 \h </w:instrText>
            </w:r>
            <w:r w:rsidR="004B64D6">
              <w:rPr>
                <w:noProof/>
                <w:webHidden/>
              </w:rPr>
            </w:r>
            <w:r w:rsidR="004B64D6">
              <w:rPr>
                <w:noProof/>
                <w:webHidden/>
              </w:rPr>
              <w:fldChar w:fldCharType="separate"/>
            </w:r>
            <w:r w:rsidR="004B64D6">
              <w:rPr>
                <w:noProof/>
                <w:webHidden/>
              </w:rPr>
              <w:t>6</w:t>
            </w:r>
            <w:r w:rsidR="004B64D6">
              <w:rPr>
                <w:noProof/>
                <w:webHidden/>
              </w:rPr>
              <w:fldChar w:fldCharType="end"/>
            </w:r>
          </w:hyperlink>
        </w:p>
        <w:p w14:paraId="61F5F062" w14:textId="4714C15A" w:rsidR="004B64D6" w:rsidRDefault="005E60BB">
          <w:pPr>
            <w:pStyle w:val="TM3"/>
            <w:rPr>
              <w:rFonts w:eastAsiaTheme="minorEastAsia"/>
              <w:noProof/>
              <w:sz w:val="22"/>
              <w:szCs w:val="22"/>
              <w:lang w:eastAsia="fr-FR"/>
            </w:rPr>
          </w:pPr>
          <w:hyperlink w:anchor="_Toc187766376" w:history="1">
            <w:r w:rsidR="004B64D6" w:rsidRPr="00A00CC8">
              <w:rPr>
                <w:rStyle w:val="Lienhypertexte"/>
                <w:noProof/>
                <w:lang w:bidi="fa-IR"/>
              </w:rPr>
              <w:t>4.1.2</w:t>
            </w:r>
            <w:r w:rsidR="004B64D6">
              <w:rPr>
                <w:rFonts w:eastAsiaTheme="minorEastAsia"/>
                <w:noProof/>
                <w:sz w:val="22"/>
                <w:szCs w:val="22"/>
                <w:lang w:eastAsia="fr-FR"/>
              </w:rPr>
              <w:tab/>
            </w:r>
            <w:r w:rsidR="004B64D6" w:rsidRPr="00A00CC8">
              <w:rPr>
                <w:rStyle w:val="Lienhypertexte"/>
                <w:noProof/>
                <w:lang w:bidi="fa-IR"/>
              </w:rPr>
              <w:t>Déroulement : procédure commune à l’ensemble des coachings individuels</w:t>
            </w:r>
            <w:r w:rsidR="004B64D6">
              <w:rPr>
                <w:noProof/>
                <w:webHidden/>
              </w:rPr>
              <w:tab/>
            </w:r>
            <w:r w:rsidR="004B64D6">
              <w:rPr>
                <w:noProof/>
                <w:webHidden/>
              </w:rPr>
              <w:fldChar w:fldCharType="begin"/>
            </w:r>
            <w:r w:rsidR="004B64D6">
              <w:rPr>
                <w:noProof/>
                <w:webHidden/>
              </w:rPr>
              <w:instrText xml:space="preserve"> PAGEREF _Toc187766376 \h </w:instrText>
            </w:r>
            <w:r w:rsidR="004B64D6">
              <w:rPr>
                <w:noProof/>
                <w:webHidden/>
              </w:rPr>
            </w:r>
            <w:r w:rsidR="004B64D6">
              <w:rPr>
                <w:noProof/>
                <w:webHidden/>
              </w:rPr>
              <w:fldChar w:fldCharType="separate"/>
            </w:r>
            <w:r w:rsidR="004B64D6">
              <w:rPr>
                <w:noProof/>
                <w:webHidden/>
              </w:rPr>
              <w:t>6</w:t>
            </w:r>
            <w:r w:rsidR="004B64D6">
              <w:rPr>
                <w:noProof/>
                <w:webHidden/>
              </w:rPr>
              <w:fldChar w:fldCharType="end"/>
            </w:r>
          </w:hyperlink>
        </w:p>
        <w:p w14:paraId="3313CE1F" w14:textId="604B72B1" w:rsidR="004B64D6" w:rsidRDefault="005E60BB">
          <w:pPr>
            <w:pStyle w:val="TM3"/>
            <w:rPr>
              <w:rFonts w:eastAsiaTheme="minorEastAsia"/>
              <w:noProof/>
              <w:sz w:val="22"/>
              <w:szCs w:val="22"/>
              <w:lang w:eastAsia="fr-FR"/>
            </w:rPr>
          </w:pPr>
          <w:hyperlink w:anchor="_Toc187766377" w:history="1">
            <w:r w:rsidR="004B64D6" w:rsidRPr="00A00CC8">
              <w:rPr>
                <w:rStyle w:val="Lienhypertexte"/>
                <w:noProof/>
                <w:lang w:bidi="fa-IR"/>
              </w:rPr>
              <w:t>4.1.3</w:t>
            </w:r>
            <w:r w:rsidR="004B64D6">
              <w:rPr>
                <w:rFonts w:eastAsiaTheme="minorEastAsia"/>
                <w:noProof/>
                <w:sz w:val="22"/>
                <w:szCs w:val="22"/>
                <w:lang w:eastAsia="fr-FR"/>
              </w:rPr>
              <w:tab/>
            </w:r>
            <w:r w:rsidR="004B64D6" w:rsidRPr="00A00CC8">
              <w:rPr>
                <w:rStyle w:val="Lienhypertexte"/>
                <w:noProof/>
                <w:lang w:bidi="fa-IR"/>
              </w:rPr>
              <w:t>Précisions relatives au coaching de prise de poste</w:t>
            </w:r>
            <w:r w:rsidR="004B64D6">
              <w:rPr>
                <w:noProof/>
                <w:webHidden/>
              </w:rPr>
              <w:tab/>
            </w:r>
            <w:r w:rsidR="004B64D6">
              <w:rPr>
                <w:noProof/>
                <w:webHidden/>
              </w:rPr>
              <w:fldChar w:fldCharType="begin"/>
            </w:r>
            <w:r w:rsidR="004B64D6">
              <w:rPr>
                <w:noProof/>
                <w:webHidden/>
              </w:rPr>
              <w:instrText xml:space="preserve"> PAGEREF _Toc187766377 \h </w:instrText>
            </w:r>
            <w:r w:rsidR="004B64D6">
              <w:rPr>
                <w:noProof/>
                <w:webHidden/>
              </w:rPr>
            </w:r>
            <w:r w:rsidR="004B64D6">
              <w:rPr>
                <w:noProof/>
                <w:webHidden/>
              </w:rPr>
              <w:fldChar w:fldCharType="separate"/>
            </w:r>
            <w:r w:rsidR="004B64D6">
              <w:rPr>
                <w:noProof/>
                <w:webHidden/>
              </w:rPr>
              <w:t>7</w:t>
            </w:r>
            <w:r w:rsidR="004B64D6">
              <w:rPr>
                <w:noProof/>
                <w:webHidden/>
              </w:rPr>
              <w:fldChar w:fldCharType="end"/>
            </w:r>
          </w:hyperlink>
        </w:p>
        <w:p w14:paraId="19D75208" w14:textId="139A48FB" w:rsidR="004B64D6" w:rsidRDefault="005E60BB">
          <w:pPr>
            <w:pStyle w:val="TM3"/>
            <w:rPr>
              <w:rFonts w:eastAsiaTheme="minorEastAsia"/>
              <w:noProof/>
              <w:sz w:val="22"/>
              <w:szCs w:val="22"/>
              <w:lang w:eastAsia="fr-FR"/>
            </w:rPr>
          </w:pPr>
          <w:hyperlink w:anchor="_Toc187766378" w:history="1">
            <w:r w:rsidR="004B64D6" w:rsidRPr="00A00CC8">
              <w:rPr>
                <w:rStyle w:val="Lienhypertexte"/>
                <w:noProof/>
                <w:lang w:bidi="fa-IR"/>
              </w:rPr>
              <w:t>4.1.4</w:t>
            </w:r>
            <w:r w:rsidR="004B64D6">
              <w:rPr>
                <w:rFonts w:eastAsiaTheme="minorEastAsia"/>
                <w:noProof/>
                <w:sz w:val="22"/>
                <w:szCs w:val="22"/>
                <w:lang w:eastAsia="fr-FR"/>
              </w:rPr>
              <w:tab/>
            </w:r>
            <w:r w:rsidR="004B64D6" w:rsidRPr="00A00CC8">
              <w:rPr>
                <w:rStyle w:val="Lienhypertexte"/>
                <w:noProof/>
                <w:lang w:bidi="fa-IR"/>
              </w:rPr>
              <w:t>Précisions relatives au coaching individuel sur mesure</w:t>
            </w:r>
            <w:r w:rsidR="004B64D6">
              <w:rPr>
                <w:noProof/>
                <w:webHidden/>
              </w:rPr>
              <w:tab/>
            </w:r>
            <w:r w:rsidR="004B64D6">
              <w:rPr>
                <w:noProof/>
                <w:webHidden/>
              </w:rPr>
              <w:fldChar w:fldCharType="begin"/>
            </w:r>
            <w:r w:rsidR="004B64D6">
              <w:rPr>
                <w:noProof/>
                <w:webHidden/>
              </w:rPr>
              <w:instrText xml:space="preserve"> PAGEREF _Toc187766378 \h </w:instrText>
            </w:r>
            <w:r w:rsidR="004B64D6">
              <w:rPr>
                <w:noProof/>
                <w:webHidden/>
              </w:rPr>
            </w:r>
            <w:r w:rsidR="004B64D6">
              <w:rPr>
                <w:noProof/>
                <w:webHidden/>
              </w:rPr>
              <w:fldChar w:fldCharType="separate"/>
            </w:r>
            <w:r w:rsidR="004B64D6">
              <w:rPr>
                <w:noProof/>
                <w:webHidden/>
              </w:rPr>
              <w:t>7</w:t>
            </w:r>
            <w:r w:rsidR="004B64D6">
              <w:rPr>
                <w:noProof/>
                <w:webHidden/>
              </w:rPr>
              <w:fldChar w:fldCharType="end"/>
            </w:r>
          </w:hyperlink>
        </w:p>
        <w:p w14:paraId="7472BD6B" w14:textId="683B77BD" w:rsidR="004B64D6" w:rsidRDefault="005E60BB">
          <w:pPr>
            <w:pStyle w:val="TM3"/>
            <w:rPr>
              <w:rFonts w:eastAsiaTheme="minorEastAsia"/>
              <w:noProof/>
              <w:sz w:val="22"/>
              <w:szCs w:val="22"/>
              <w:lang w:eastAsia="fr-FR"/>
            </w:rPr>
          </w:pPr>
          <w:hyperlink w:anchor="_Toc187766379" w:history="1">
            <w:r w:rsidR="004B64D6" w:rsidRPr="00A00CC8">
              <w:rPr>
                <w:rStyle w:val="Lienhypertexte"/>
                <w:noProof/>
                <w:lang w:bidi="fa-IR"/>
              </w:rPr>
              <w:t>4.1.4</w:t>
            </w:r>
            <w:r w:rsidR="004B64D6">
              <w:rPr>
                <w:rFonts w:eastAsiaTheme="minorEastAsia"/>
                <w:noProof/>
                <w:sz w:val="22"/>
                <w:szCs w:val="22"/>
                <w:lang w:eastAsia="fr-FR"/>
              </w:rPr>
              <w:tab/>
            </w:r>
            <w:r w:rsidR="004B64D6" w:rsidRPr="00A00CC8">
              <w:rPr>
                <w:rStyle w:val="Lienhypertexte"/>
                <w:noProof/>
                <w:lang w:bidi="fa-IR"/>
              </w:rPr>
              <w:t>Précisions relatives au coaching de transition</w:t>
            </w:r>
            <w:r w:rsidR="004B64D6">
              <w:rPr>
                <w:noProof/>
                <w:webHidden/>
              </w:rPr>
              <w:tab/>
            </w:r>
            <w:r w:rsidR="004B64D6">
              <w:rPr>
                <w:noProof/>
                <w:webHidden/>
              </w:rPr>
              <w:fldChar w:fldCharType="begin"/>
            </w:r>
            <w:r w:rsidR="004B64D6">
              <w:rPr>
                <w:noProof/>
                <w:webHidden/>
              </w:rPr>
              <w:instrText xml:space="preserve"> PAGEREF _Toc187766379 \h </w:instrText>
            </w:r>
            <w:r w:rsidR="004B64D6">
              <w:rPr>
                <w:noProof/>
                <w:webHidden/>
              </w:rPr>
            </w:r>
            <w:r w:rsidR="004B64D6">
              <w:rPr>
                <w:noProof/>
                <w:webHidden/>
              </w:rPr>
              <w:fldChar w:fldCharType="separate"/>
            </w:r>
            <w:r w:rsidR="004B64D6">
              <w:rPr>
                <w:noProof/>
                <w:webHidden/>
              </w:rPr>
              <w:t>8</w:t>
            </w:r>
            <w:r w:rsidR="004B64D6">
              <w:rPr>
                <w:noProof/>
                <w:webHidden/>
              </w:rPr>
              <w:fldChar w:fldCharType="end"/>
            </w:r>
          </w:hyperlink>
        </w:p>
        <w:p w14:paraId="70D99AC5" w14:textId="2B6966E0" w:rsidR="004B64D6" w:rsidRDefault="005E60BB">
          <w:pPr>
            <w:pStyle w:val="TM2"/>
            <w:rPr>
              <w:rFonts w:eastAsiaTheme="minorEastAsia"/>
              <w:noProof/>
              <w:sz w:val="22"/>
              <w:szCs w:val="22"/>
              <w:lang w:eastAsia="fr-FR"/>
            </w:rPr>
          </w:pPr>
          <w:hyperlink w:anchor="_Toc187766380" w:history="1">
            <w:r w:rsidR="004B64D6" w:rsidRPr="00A00CC8">
              <w:rPr>
                <w:rStyle w:val="Lienhypertexte"/>
                <w:noProof/>
              </w:rPr>
              <w:t>4.2</w:t>
            </w:r>
            <w:r w:rsidR="004B64D6">
              <w:rPr>
                <w:rFonts w:eastAsiaTheme="minorEastAsia"/>
                <w:noProof/>
                <w:sz w:val="22"/>
                <w:szCs w:val="22"/>
                <w:lang w:eastAsia="fr-FR"/>
              </w:rPr>
              <w:tab/>
            </w:r>
            <w:r w:rsidR="004B64D6" w:rsidRPr="00A00CC8">
              <w:rPr>
                <w:rStyle w:val="Lienhypertexte"/>
                <w:noProof/>
              </w:rPr>
              <w:t xml:space="preserve">Lot n°2 - </w:t>
            </w:r>
            <w:r w:rsidR="004B64D6" w:rsidRPr="00A00CC8">
              <w:rPr>
                <w:rStyle w:val="Lienhypertexte"/>
                <w:rFonts w:eastAsia="Calibri"/>
                <w:noProof/>
              </w:rPr>
              <w:t>Prestations d’accompagnement stratégique collectif : coaching d’équipes, d’équipes restreintes (binômes) et de communautés</w:t>
            </w:r>
            <w:r w:rsidR="004B64D6">
              <w:rPr>
                <w:noProof/>
                <w:webHidden/>
              </w:rPr>
              <w:tab/>
            </w:r>
            <w:r w:rsidR="004B64D6">
              <w:rPr>
                <w:noProof/>
                <w:webHidden/>
              </w:rPr>
              <w:fldChar w:fldCharType="begin"/>
            </w:r>
            <w:r w:rsidR="004B64D6">
              <w:rPr>
                <w:noProof/>
                <w:webHidden/>
              </w:rPr>
              <w:instrText xml:space="preserve"> PAGEREF _Toc187766380 \h </w:instrText>
            </w:r>
            <w:r w:rsidR="004B64D6">
              <w:rPr>
                <w:noProof/>
                <w:webHidden/>
              </w:rPr>
            </w:r>
            <w:r w:rsidR="004B64D6">
              <w:rPr>
                <w:noProof/>
                <w:webHidden/>
              </w:rPr>
              <w:fldChar w:fldCharType="separate"/>
            </w:r>
            <w:r w:rsidR="004B64D6">
              <w:rPr>
                <w:noProof/>
                <w:webHidden/>
              </w:rPr>
              <w:t>8</w:t>
            </w:r>
            <w:r w:rsidR="004B64D6">
              <w:rPr>
                <w:noProof/>
                <w:webHidden/>
              </w:rPr>
              <w:fldChar w:fldCharType="end"/>
            </w:r>
          </w:hyperlink>
        </w:p>
        <w:p w14:paraId="67135CCB" w14:textId="08E2C5D6" w:rsidR="004B64D6" w:rsidRDefault="005E60BB">
          <w:pPr>
            <w:pStyle w:val="TM3"/>
            <w:rPr>
              <w:rFonts w:eastAsiaTheme="minorEastAsia"/>
              <w:noProof/>
              <w:sz w:val="22"/>
              <w:szCs w:val="22"/>
              <w:lang w:eastAsia="fr-FR"/>
            </w:rPr>
          </w:pPr>
          <w:hyperlink w:anchor="_Toc187766381" w:history="1">
            <w:r w:rsidR="004B64D6" w:rsidRPr="00A00CC8">
              <w:rPr>
                <w:rStyle w:val="Lienhypertexte"/>
                <w:noProof/>
                <w:lang w:bidi="fa-IR"/>
              </w:rPr>
              <w:t>4.2.1</w:t>
            </w:r>
            <w:r w:rsidR="004B64D6">
              <w:rPr>
                <w:rFonts w:eastAsiaTheme="minorEastAsia"/>
                <w:noProof/>
                <w:sz w:val="22"/>
                <w:szCs w:val="22"/>
                <w:lang w:eastAsia="fr-FR"/>
              </w:rPr>
              <w:tab/>
            </w:r>
            <w:r w:rsidR="004B64D6" w:rsidRPr="00A00CC8">
              <w:rPr>
                <w:rStyle w:val="Lienhypertexte"/>
                <w:noProof/>
                <w:lang w:bidi="fa-IR"/>
              </w:rPr>
              <w:t>Nombre de prestations envisagées</w:t>
            </w:r>
            <w:r w:rsidR="004B64D6">
              <w:rPr>
                <w:noProof/>
                <w:webHidden/>
              </w:rPr>
              <w:tab/>
            </w:r>
            <w:r w:rsidR="004B64D6">
              <w:rPr>
                <w:noProof/>
                <w:webHidden/>
              </w:rPr>
              <w:fldChar w:fldCharType="begin"/>
            </w:r>
            <w:r w:rsidR="004B64D6">
              <w:rPr>
                <w:noProof/>
                <w:webHidden/>
              </w:rPr>
              <w:instrText xml:space="preserve"> PAGEREF _Toc187766381 \h </w:instrText>
            </w:r>
            <w:r w:rsidR="004B64D6">
              <w:rPr>
                <w:noProof/>
                <w:webHidden/>
              </w:rPr>
            </w:r>
            <w:r w:rsidR="004B64D6">
              <w:rPr>
                <w:noProof/>
                <w:webHidden/>
              </w:rPr>
              <w:fldChar w:fldCharType="separate"/>
            </w:r>
            <w:r w:rsidR="004B64D6">
              <w:rPr>
                <w:noProof/>
                <w:webHidden/>
              </w:rPr>
              <w:t>8</w:t>
            </w:r>
            <w:r w:rsidR="004B64D6">
              <w:rPr>
                <w:noProof/>
                <w:webHidden/>
              </w:rPr>
              <w:fldChar w:fldCharType="end"/>
            </w:r>
          </w:hyperlink>
        </w:p>
        <w:p w14:paraId="6CDBC0DE" w14:textId="6172789D" w:rsidR="004B64D6" w:rsidRDefault="005E60BB">
          <w:pPr>
            <w:pStyle w:val="TM3"/>
            <w:rPr>
              <w:rFonts w:eastAsiaTheme="minorEastAsia"/>
              <w:noProof/>
              <w:sz w:val="22"/>
              <w:szCs w:val="22"/>
              <w:lang w:eastAsia="fr-FR"/>
            </w:rPr>
          </w:pPr>
          <w:hyperlink w:anchor="_Toc187766382" w:history="1">
            <w:r w:rsidR="004B64D6" w:rsidRPr="00A00CC8">
              <w:rPr>
                <w:rStyle w:val="Lienhypertexte"/>
                <w:noProof/>
                <w:lang w:bidi="fa-IR"/>
              </w:rPr>
              <w:t>4.2.2</w:t>
            </w:r>
            <w:r w:rsidR="004B64D6">
              <w:rPr>
                <w:rFonts w:eastAsiaTheme="minorEastAsia"/>
                <w:noProof/>
                <w:sz w:val="22"/>
                <w:szCs w:val="22"/>
                <w:lang w:eastAsia="fr-FR"/>
              </w:rPr>
              <w:tab/>
            </w:r>
            <w:r w:rsidR="004B64D6" w:rsidRPr="00A00CC8">
              <w:rPr>
                <w:rStyle w:val="Lienhypertexte"/>
                <w:noProof/>
                <w:lang w:bidi="fa-IR"/>
              </w:rPr>
              <w:t>Précisions relatives au coaching de cadre dirigeant et de son équipe de direction</w:t>
            </w:r>
            <w:r w:rsidR="004B64D6">
              <w:rPr>
                <w:noProof/>
                <w:webHidden/>
              </w:rPr>
              <w:tab/>
            </w:r>
            <w:r w:rsidR="00DA18DC">
              <w:rPr>
                <w:noProof/>
                <w:webHidden/>
              </w:rPr>
              <w:tab/>
            </w:r>
            <w:r w:rsidR="00DA18DC">
              <w:rPr>
                <w:noProof/>
                <w:webHidden/>
              </w:rPr>
              <w:tab/>
            </w:r>
            <w:r w:rsidR="004B64D6">
              <w:rPr>
                <w:noProof/>
                <w:webHidden/>
              </w:rPr>
              <w:fldChar w:fldCharType="begin"/>
            </w:r>
            <w:r w:rsidR="004B64D6">
              <w:rPr>
                <w:noProof/>
                <w:webHidden/>
              </w:rPr>
              <w:instrText xml:space="preserve"> PAGEREF _Toc187766382 \h </w:instrText>
            </w:r>
            <w:r w:rsidR="004B64D6">
              <w:rPr>
                <w:noProof/>
                <w:webHidden/>
              </w:rPr>
            </w:r>
            <w:r w:rsidR="004B64D6">
              <w:rPr>
                <w:noProof/>
                <w:webHidden/>
              </w:rPr>
              <w:fldChar w:fldCharType="separate"/>
            </w:r>
            <w:r w:rsidR="004B64D6">
              <w:rPr>
                <w:noProof/>
                <w:webHidden/>
              </w:rPr>
              <w:t>9</w:t>
            </w:r>
            <w:r w:rsidR="004B64D6">
              <w:rPr>
                <w:noProof/>
                <w:webHidden/>
              </w:rPr>
              <w:fldChar w:fldCharType="end"/>
            </w:r>
          </w:hyperlink>
        </w:p>
        <w:p w14:paraId="4582FEC8" w14:textId="20126ACE" w:rsidR="004B64D6" w:rsidRDefault="005E60BB">
          <w:pPr>
            <w:pStyle w:val="TM3"/>
            <w:rPr>
              <w:rFonts w:eastAsiaTheme="minorEastAsia"/>
              <w:noProof/>
              <w:sz w:val="22"/>
              <w:szCs w:val="22"/>
              <w:lang w:eastAsia="fr-FR"/>
            </w:rPr>
          </w:pPr>
          <w:hyperlink w:anchor="_Toc187766383" w:history="1">
            <w:r w:rsidR="004B64D6" w:rsidRPr="00A00CC8">
              <w:rPr>
                <w:rStyle w:val="Lienhypertexte"/>
                <w:noProof/>
                <w:lang w:bidi="fa-IR"/>
              </w:rPr>
              <w:t>4.2.3</w:t>
            </w:r>
            <w:r w:rsidR="004B64D6">
              <w:rPr>
                <w:rFonts w:eastAsiaTheme="minorEastAsia"/>
                <w:noProof/>
                <w:sz w:val="22"/>
                <w:szCs w:val="22"/>
                <w:lang w:eastAsia="fr-FR"/>
              </w:rPr>
              <w:tab/>
            </w:r>
            <w:r w:rsidR="004B64D6" w:rsidRPr="00A00CC8">
              <w:rPr>
                <w:rStyle w:val="Lienhypertexte"/>
                <w:noProof/>
                <w:lang w:bidi="fa-IR"/>
              </w:rPr>
              <w:t>Précisions relatives au coaching de binômes</w:t>
            </w:r>
            <w:r w:rsidR="004B64D6">
              <w:rPr>
                <w:noProof/>
                <w:webHidden/>
              </w:rPr>
              <w:tab/>
            </w:r>
            <w:r w:rsidR="004B64D6">
              <w:rPr>
                <w:noProof/>
                <w:webHidden/>
              </w:rPr>
              <w:fldChar w:fldCharType="begin"/>
            </w:r>
            <w:r w:rsidR="004B64D6">
              <w:rPr>
                <w:noProof/>
                <w:webHidden/>
              </w:rPr>
              <w:instrText xml:space="preserve"> PAGEREF _Toc187766383 \h </w:instrText>
            </w:r>
            <w:r w:rsidR="004B64D6">
              <w:rPr>
                <w:noProof/>
                <w:webHidden/>
              </w:rPr>
            </w:r>
            <w:r w:rsidR="004B64D6">
              <w:rPr>
                <w:noProof/>
                <w:webHidden/>
              </w:rPr>
              <w:fldChar w:fldCharType="separate"/>
            </w:r>
            <w:r w:rsidR="004B64D6">
              <w:rPr>
                <w:noProof/>
                <w:webHidden/>
              </w:rPr>
              <w:t>11</w:t>
            </w:r>
            <w:r w:rsidR="004B64D6">
              <w:rPr>
                <w:noProof/>
                <w:webHidden/>
              </w:rPr>
              <w:fldChar w:fldCharType="end"/>
            </w:r>
          </w:hyperlink>
        </w:p>
        <w:p w14:paraId="4D751B7E" w14:textId="7359AF8A" w:rsidR="004B64D6" w:rsidRDefault="005E60BB">
          <w:pPr>
            <w:pStyle w:val="TM3"/>
            <w:rPr>
              <w:rFonts w:eastAsiaTheme="minorEastAsia"/>
              <w:noProof/>
              <w:sz w:val="22"/>
              <w:szCs w:val="22"/>
              <w:lang w:eastAsia="fr-FR"/>
            </w:rPr>
          </w:pPr>
          <w:hyperlink w:anchor="_Toc187766384" w:history="1">
            <w:r w:rsidR="004B64D6" w:rsidRPr="00A00CC8">
              <w:rPr>
                <w:rStyle w:val="Lienhypertexte"/>
                <w:noProof/>
                <w:lang w:bidi="fa-IR"/>
              </w:rPr>
              <w:t>4.2.4</w:t>
            </w:r>
            <w:r w:rsidR="004B64D6">
              <w:rPr>
                <w:rFonts w:eastAsiaTheme="minorEastAsia"/>
                <w:noProof/>
                <w:sz w:val="22"/>
                <w:szCs w:val="22"/>
                <w:lang w:eastAsia="fr-FR"/>
              </w:rPr>
              <w:tab/>
            </w:r>
            <w:r w:rsidR="004B64D6" w:rsidRPr="00A00CC8">
              <w:rPr>
                <w:rStyle w:val="Lienhypertexte"/>
                <w:noProof/>
                <w:lang w:bidi="fa-IR"/>
              </w:rPr>
              <w:t>Précisions relatives au coaching d’une communauté de cadres dirigeants</w:t>
            </w:r>
            <w:r w:rsidR="004B64D6">
              <w:rPr>
                <w:noProof/>
                <w:webHidden/>
              </w:rPr>
              <w:tab/>
            </w:r>
            <w:r w:rsidR="004B64D6">
              <w:rPr>
                <w:noProof/>
                <w:webHidden/>
              </w:rPr>
              <w:fldChar w:fldCharType="begin"/>
            </w:r>
            <w:r w:rsidR="004B64D6">
              <w:rPr>
                <w:noProof/>
                <w:webHidden/>
              </w:rPr>
              <w:instrText xml:space="preserve"> PAGEREF _Toc187766384 \h </w:instrText>
            </w:r>
            <w:r w:rsidR="004B64D6">
              <w:rPr>
                <w:noProof/>
                <w:webHidden/>
              </w:rPr>
            </w:r>
            <w:r w:rsidR="004B64D6">
              <w:rPr>
                <w:noProof/>
                <w:webHidden/>
              </w:rPr>
              <w:fldChar w:fldCharType="separate"/>
            </w:r>
            <w:r w:rsidR="004B64D6">
              <w:rPr>
                <w:noProof/>
                <w:webHidden/>
              </w:rPr>
              <w:t>12</w:t>
            </w:r>
            <w:r w:rsidR="004B64D6">
              <w:rPr>
                <w:noProof/>
                <w:webHidden/>
              </w:rPr>
              <w:fldChar w:fldCharType="end"/>
            </w:r>
          </w:hyperlink>
        </w:p>
        <w:p w14:paraId="20AC8CA3" w14:textId="486E2FB5" w:rsidR="004B64D6" w:rsidRDefault="005E60BB">
          <w:pPr>
            <w:pStyle w:val="TM2"/>
            <w:rPr>
              <w:rFonts w:eastAsiaTheme="minorEastAsia"/>
              <w:noProof/>
              <w:sz w:val="22"/>
              <w:szCs w:val="22"/>
              <w:lang w:eastAsia="fr-FR"/>
            </w:rPr>
          </w:pPr>
          <w:hyperlink w:anchor="_Toc187766385" w:history="1">
            <w:r w:rsidR="004B64D6" w:rsidRPr="00A00CC8">
              <w:rPr>
                <w:rStyle w:val="Lienhypertexte"/>
                <w:noProof/>
              </w:rPr>
              <w:t>4.3</w:t>
            </w:r>
            <w:r w:rsidR="004B64D6">
              <w:rPr>
                <w:rFonts w:eastAsiaTheme="minorEastAsia"/>
                <w:noProof/>
                <w:sz w:val="22"/>
                <w:szCs w:val="22"/>
                <w:lang w:eastAsia="fr-FR"/>
              </w:rPr>
              <w:tab/>
            </w:r>
            <w:r w:rsidR="004B64D6" w:rsidRPr="00A00CC8">
              <w:rPr>
                <w:rStyle w:val="Lienhypertexte"/>
                <w:rFonts w:eastAsia="Calibri"/>
                <w:noProof/>
              </w:rPr>
              <w:t>Prestations communes aux deux lots</w:t>
            </w:r>
            <w:r w:rsidR="004B64D6">
              <w:rPr>
                <w:noProof/>
                <w:webHidden/>
              </w:rPr>
              <w:tab/>
            </w:r>
            <w:r w:rsidR="004B64D6">
              <w:rPr>
                <w:noProof/>
                <w:webHidden/>
              </w:rPr>
              <w:fldChar w:fldCharType="begin"/>
            </w:r>
            <w:r w:rsidR="004B64D6">
              <w:rPr>
                <w:noProof/>
                <w:webHidden/>
              </w:rPr>
              <w:instrText xml:space="preserve"> PAGEREF _Toc187766385 \h </w:instrText>
            </w:r>
            <w:r w:rsidR="004B64D6">
              <w:rPr>
                <w:noProof/>
                <w:webHidden/>
              </w:rPr>
            </w:r>
            <w:r w:rsidR="004B64D6">
              <w:rPr>
                <w:noProof/>
                <w:webHidden/>
              </w:rPr>
              <w:fldChar w:fldCharType="separate"/>
            </w:r>
            <w:r w:rsidR="004B64D6">
              <w:rPr>
                <w:noProof/>
                <w:webHidden/>
              </w:rPr>
              <w:t>12</w:t>
            </w:r>
            <w:r w:rsidR="004B64D6">
              <w:rPr>
                <w:noProof/>
                <w:webHidden/>
              </w:rPr>
              <w:fldChar w:fldCharType="end"/>
            </w:r>
          </w:hyperlink>
        </w:p>
        <w:p w14:paraId="169C1738" w14:textId="7C54ADD8" w:rsidR="004B64D6" w:rsidRDefault="005E60BB">
          <w:pPr>
            <w:pStyle w:val="TM1"/>
            <w:rPr>
              <w:rFonts w:eastAsiaTheme="minorEastAsia"/>
              <w:noProof/>
              <w:sz w:val="22"/>
              <w:szCs w:val="22"/>
              <w:lang w:eastAsia="fr-FR"/>
            </w:rPr>
          </w:pPr>
          <w:hyperlink w:anchor="_Toc187766386" w:history="1">
            <w:r w:rsidR="004B64D6" w:rsidRPr="00A00CC8">
              <w:rPr>
                <w:rStyle w:val="Lienhypertexte"/>
                <w:rFonts w:ascii="Marianne" w:eastAsia="Times New Roman" w:hAnsi="Marianne" w:cs="Arial"/>
                <w:b/>
                <w:bCs/>
                <w:caps/>
                <w:noProof/>
                <w:lang w:eastAsia="zh-CN"/>
              </w:rPr>
              <w:t>ARTICLE 5 : MODALITES D’EXECUTION des prestations</w:t>
            </w:r>
            <w:r w:rsidR="004B64D6">
              <w:rPr>
                <w:noProof/>
                <w:webHidden/>
              </w:rPr>
              <w:tab/>
            </w:r>
            <w:r w:rsidR="004B64D6">
              <w:rPr>
                <w:noProof/>
                <w:webHidden/>
              </w:rPr>
              <w:fldChar w:fldCharType="begin"/>
            </w:r>
            <w:r w:rsidR="004B64D6">
              <w:rPr>
                <w:noProof/>
                <w:webHidden/>
              </w:rPr>
              <w:instrText xml:space="preserve"> PAGEREF _Toc187766386 \h </w:instrText>
            </w:r>
            <w:r w:rsidR="004B64D6">
              <w:rPr>
                <w:noProof/>
                <w:webHidden/>
              </w:rPr>
            </w:r>
            <w:r w:rsidR="004B64D6">
              <w:rPr>
                <w:noProof/>
                <w:webHidden/>
              </w:rPr>
              <w:fldChar w:fldCharType="separate"/>
            </w:r>
            <w:r w:rsidR="004B64D6">
              <w:rPr>
                <w:noProof/>
                <w:webHidden/>
              </w:rPr>
              <w:t>13</w:t>
            </w:r>
            <w:r w:rsidR="004B64D6">
              <w:rPr>
                <w:noProof/>
                <w:webHidden/>
              </w:rPr>
              <w:fldChar w:fldCharType="end"/>
            </w:r>
          </w:hyperlink>
        </w:p>
        <w:p w14:paraId="7D337630" w14:textId="03AD8760" w:rsidR="004B64D6" w:rsidRDefault="005E60BB">
          <w:pPr>
            <w:pStyle w:val="TM2"/>
            <w:rPr>
              <w:rFonts w:eastAsiaTheme="minorEastAsia"/>
              <w:noProof/>
              <w:sz w:val="22"/>
              <w:szCs w:val="22"/>
              <w:lang w:eastAsia="fr-FR"/>
            </w:rPr>
          </w:pPr>
          <w:hyperlink w:anchor="_Toc187766387" w:history="1">
            <w:r w:rsidR="004B64D6" w:rsidRPr="00A00CC8">
              <w:rPr>
                <w:rStyle w:val="Lienhypertexte"/>
                <w:noProof/>
              </w:rPr>
              <w:t>5.1</w:t>
            </w:r>
            <w:r w:rsidR="004B64D6">
              <w:rPr>
                <w:rFonts w:eastAsiaTheme="minorEastAsia"/>
                <w:noProof/>
                <w:sz w:val="22"/>
                <w:szCs w:val="22"/>
                <w:lang w:eastAsia="fr-FR"/>
              </w:rPr>
              <w:tab/>
            </w:r>
            <w:r w:rsidR="004B64D6" w:rsidRPr="00A00CC8">
              <w:rPr>
                <w:rStyle w:val="Lienhypertexte"/>
                <w:rFonts w:eastAsia="Calibri"/>
                <w:noProof/>
              </w:rPr>
              <w:t>Initialisation et cadrage de l’accord-cadre</w:t>
            </w:r>
            <w:r w:rsidR="004B64D6">
              <w:rPr>
                <w:noProof/>
                <w:webHidden/>
              </w:rPr>
              <w:tab/>
            </w:r>
            <w:r w:rsidR="004B64D6">
              <w:rPr>
                <w:noProof/>
                <w:webHidden/>
              </w:rPr>
              <w:fldChar w:fldCharType="begin"/>
            </w:r>
            <w:r w:rsidR="004B64D6">
              <w:rPr>
                <w:noProof/>
                <w:webHidden/>
              </w:rPr>
              <w:instrText xml:space="preserve"> PAGEREF _Toc187766387 \h </w:instrText>
            </w:r>
            <w:r w:rsidR="004B64D6">
              <w:rPr>
                <w:noProof/>
                <w:webHidden/>
              </w:rPr>
            </w:r>
            <w:r w:rsidR="004B64D6">
              <w:rPr>
                <w:noProof/>
                <w:webHidden/>
              </w:rPr>
              <w:fldChar w:fldCharType="separate"/>
            </w:r>
            <w:r w:rsidR="004B64D6">
              <w:rPr>
                <w:noProof/>
                <w:webHidden/>
              </w:rPr>
              <w:t>13</w:t>
            </w:r>
            <w:r w:rsidR="004B64D6">
              <w:rPr>
                <w:noProof/>
                <w:webHidden/>
              </w:rPr>
              <w:fldChar w:fldCharType="end"/>
            </w:r>
          </w:hyperlink>
        </w:p>
        <w:p w14:paraId="3A4A0E24" w14:textId="2F676CED" w:rsidR="004B64D6" w:rsidRDefault="005E60BB">
          <w:pPr>
            <w:pStyle w:val="TM2"/>
            <w:rPr>
              <w:rFonts w:eastAsiaTheme="minorEastAsia"/>
              <w:noProof/>
              <w:sz w:val="22"/>
              <w:szCs w:val="22"/>
              <w:lang w:eastAsia="fr-FR"/>
            </w:rPr>
          </w:pPr>
          <w:hyperlink w:anchor="_Toc187766388" w:history="1">
            <w:r w:rsidR="004B64D6" w:rsidRPr="00A00CC8">
              <w:rPr>
                <w:rStyle w:val="Lienhypertexte"/>
                <w:noProof/>
              </w:rPr>
              <w:t>5.2</w:t>
            </w:r>
            <w:r w:rsidR="004B64D6">
              <w:rPr>
                <w:rFonts w:eastAsiaTheme="minorEastAsia"/>
                <w:noProof/>
                <w:sz w:val="22"/>
                <w:szCs w:val="22"/>
                <w:lang w:eastAsia="fr-FR"/>
              </w:rPr>
              <w:tab/>
            </w:r>
            <w:r w:rsidR="004B64D6" w:rsidRPr="00A00CC8">
              <w:rPr>
                <w:rStyle w:val="Lienhypertexte"/>
                <w:rFonts w:eastAsia="Calibri"/>
                <w:noProof/>
              </w:rPr>
              <w:t>Reports et annulations</w:t>
            </w:r>
            <w:r w:rsidR="004B64D6">
              <w:rPr>
                <w:noProof/>
                <w:webHidden/>
              </w:rPr>
              <w:tab/>
            </w:r>
            <w:r w:rsidR="004B64D6">
              <w:rPr>
                <w:noProof/>
                <w:webHidden/>
              </w:rPr>
              <w:fldChar w:fldCharType="begin"/>
            </w:r>
            <w:r w:rsidR="004B64D6">
              <w:rPr>
                <w:noProof/>
                <w:webHidden/>
              </w:rPr>
              <w:instrText xml:space="preserve"> PAGEREF _Toc187766388 \h </w:instrText>
            </w:r>
            <w:r w:rsidR="004B64D6">
              <w:rPr>
                <w:noProof/>
                <w:webHidden/>
              </w:rPr>
            </w:r>
            <w:r w:rsidR="004B64D6">
              <w:rPr>
                <w:noProof/>
                <w:webHidden/>
              </w:rPr>
              <w:fldChar w:fldCharType="separate"/>
            </w:r>
            <w:r w:rsidR="004B64D6">
              <w:rPr>
                <w:noProof/>
                <w:webHidden/>
              </w:rPr>
              <w:t>13</w:t>
            </w:r>
            <w:r w:rsidR="004B64D6">
              <w:rPr>
                <w:noProof/>
                <w:webHidden/>
              </w:rPr>
              <w:fldChar w:fldCharType="end"/>
            </w:r>
          </w:hyperlink>
        </w:p>
        <w:p w14:paraId="460D5AE9" w14:textId="1FA75EC5" w:rsidR="004B64D6" w:rsidRDefault="005E60BB">
          <w:pPr>
            <w:pStyle w:val="TM2"/>
            <w:rPr>
              <w:rFonts w:eastAsiaTheme="minorEastAsia"/>
              <w:noProof/>
              <w:sz w:val="22"/>
              <w:szCs w:val="22"/>
              <w:lang w:eastAsia="fr-FR"/>
            </w:rPr>
          </w:pPr>
          <w:hyperlink w:anchor="_Toc187766389" w:history="1">
            <w:r w:rsidR="004B64D6" w:rsidRPr="00A00CC8">
              <w:rPr>
                <w:rStyle w:val="Lienhypertexte"/>
                <w:noProof/>
              </w:rPr>
              <w:t>5.3</w:t>
            </w:r>
            <w:r w:rsidR="004B64D6">
              <w:rPr>
                <w:rFonts w:eastAsiaTheme="minorEastAsia"/>
                <w:noProof/>
                <w:sz w:val="22"/>
                <w:szCs w:val="22"/>
                <w:lang w:eastAsia="fr-FR"/>
              </w:rPr>
              <w:tab/>
            </w:r>
            <w:r w:rsidR="004B64D6" w:rsidRPr="00A00CC8">
              <w:rPr>
                <w:rStyle w:val="Lienhypertexte"/>
                <w:rFonts w:eastAsia="Calibri"/>
                <w:noProof/>
              </w:rPr>
              <w:t>Remplacement des intervenants</w:t>
            </w:r>
            <w:r w:rsidR="004B64D6">
              <w:rPr>
                <w:noProof/>
                <w:webHidden/>
              </w:rPr>
              <w:tab/>
            </w:r>
            <w:r w:rsidR="004B64D6">
              <w:rPr>
                <w:noProof/>
                <w:webHidden/>
              </w:rPr>
              <w:fldChar w:fldCharType="begin"/>
            </w:r>
            <w:r w:rsidR="004B64D6">
              <w:rPr>
                <w:noProof/>
                <w:webHidden/>
              </w:rPr>
              <w:instrText xml:space="preserve"> PAGEREF _Toc187766389 \h </w:instrText>
            </w:r>
            <w:r w:rsidR="004B64D6">
              <w:rPr>
                <w:noProof/>
                <w:webHidden/>
              </w:rPr>
            </w:r>
            <w:r w:rsidR="004B64D6">
              <w:rPr>
                <w:noProof/>
                <w:webHidden/>
              </w:rPr>
              <w:fldChar w:fldCharType="separate"/>
            </w:r>
            <w:r w:rsidR="004B64D6">
              <w:rPr>
                <w:noProof/>
                <w:webHidden/>
              </w:rPr>
              <w:t>14</w:t>
            </w:r>
            <w:r w:rsidR="004B64D6">
              <w:rPr>
                <w:noProof/>
                <w:webHidden/>
              </w:rPr>
              <w:fldChar w:fldCharType="end"/>
            </w:r>
          </w:hyperlink>
        </w:p>
        <w:p w14:paraId="096582B3" w14:textId="2D637A5A" w:rsidR="004B64D6" w:rsidRDefault="005E60BB">
          <w:pPr>
            <w:pStyle w:val="TM2"/>
            <w:rPr>
              <w:rFonts w:eastAsiaTheme="minorEastAsia"/>
              <w:noProof/>
              <w:sz w:val="22"/>
              <w:szCs w:val="22"/>
              <w:lang w:eastAsia="fr-FR"/>
            </w:rPr>
          </w:pPr>
          <w:hyperlink w:anchor="_Toc187766390" w:history="1">
            <w:r w:rsidR="004B64D6" w:rsidRPr="00A00CC8">
              <w:rPr>
                <w:rStyle w:val="Lienhypertexte"/>
                <w:noProof/>
              </w:rPr>
              <w:t>5.4</w:t>
            </w:r>
            <w:r w:rsidR="004B64D6">
              <w:rPr>
                <w:rFonts w:eastAsiaTheme="minorEastAsia"/>
                <w:noProof/>
                <w:sz w:val="22"/>
                <w:szCs w:val="22"/>
                <w:lang w:eastAsia="fr-FR"/>
              </w:rPr>
              <w:tab/>
            </w:r>
            <w:r w:rsidR="004B64D6" w:rsidRPr="00A00CC8">
              <w:rPr>
                <w:rStyle w:val="Lienhypertexte"/>
                <w:rFonts w:eastAsia="Calibri"/>
                <w:noProof/>
              </w:rPr>
              <w:t>Suivi de la qualité de la prestation</w:t>
            </w:r>
            <w:r w:rsidR="004B64D6">
              <w:rPr>
                <w:noProof/>
                <w:webHidden/>
              </w:rPr>
              <w:tab/>
            </w:r>
            <w:r w:rsidR="004B64D6">
              <w:rPr>
                <w:noProof/>
                <w:webHidden/>
              </w:rPr>
              <w:fldChar w:fldCharType="begin"/>
            </w:r>
            <w:r w:rsidR="004B64D6">
              <w:rPr>
                <w:noProof/>
                <w:webHidden/>
              </w:rPr>
              <w:instrText xml:space="preserve"> PAGEREF _Toc187766390 \h </w:instrText>
            </w:r>
            <w:r w:rsidR="004B64D6">
              <w:rPr>
                <w:noProof/>
                <w:webHidden/>
              </w:rPr>
            </w:r>
            <w:r w:rsidR="004B64D6">
              <w:rPr>
                <w:noProof/>
                <w:webHidden/>
              </w:rPr>
              <w:fldChar w:fldCharType="separate"/>
            </w:r>
            <w:r w:rsidR="004B64D6">
              <w:rPr>
                <w:noProof/>
                <w:webHidden/>
              </w:rPr>
              <w:t>14</w:t>
            </w:r>
            <w:r w:rsidR="004B64D6">
              <w:rPr>
                <w:noProof/>
                <w:webHidden/>
              </w:rPr>
              <w:fldChar w:fldCharType="end"/>
            </w:r>
          </w:hyperlink>
        </w:p>
        <w:p w14:paraId="54C9D5E4" w14:textId="26BAA06D" w:rsidR="00D21653" w:rsidRDefault="00D21653">
          <w:r w:rsidRPr="003C191F">
            <w:rPr>
              <w:rFonts w:ascii="Marianne" w:hAnsi="Marianne"/>
              <w:b/>
              <w:bCs/>
            </w:rPr>
            <w:fldChar w:fldCharType="end"/>
          </w:r>
        </w:p>
      </w:sdtContent>
    </w:sdt>
    <w:p w14:paraId="5E1F8104" w14:textId="77777777" w:rsidR="0071627F" w:rsidRDefault="0071627F">
      <w:pPr>
        <w:widowControl w:val="0"/>
        <w:autoSpaceDE w:val="0"/>
        <w:autoSpaceDN w:val="0"/>
        <w:rPr>
          <w:rFonts w:ascii="Arial" w:hAnsi="Arial" w:cs="Arial"/>
          <w:bCs/>
          <w:iCs/>
          <w:sz w:val="20"/>
          <w:szCs w:val="20"/>
        </w:rPr>
      </w:pPr>
      <w:r w:rsidRPr="000117B9">
        <w:br w:type="page"/>
      </w:r>
    </w:p>
    <w:p w14:paraId="79A55396" w14:textId="37F92E3C" w:rsidR="000117B9" w:rsidRPr="00990179" w:rsidRDefault="00A24D04" w:rsidP="00A24D04">
      <w:pPr>
        <w:keepNext/>
        <w:tabs>
          <w:tab w:val="left" w:pos="708"/>
        </w:tabs>
        <w:suppressAutoHyphens/>
        <w:jc w:val="both"/>
        <w:outlineLvl w:val="0"/>
        <w:rPr>
          <w:rFonts w:ascii="Marianne" w:eastAsia="Times New Roman" w:hAnsi="Marianne" w:cs="Arial"/>
          <w:b/>
          <w:bCs/>
          <w:caps/>
          <w:color w:val="000000" w:themeColor="text1"/>
          <w:sz w:val="20"/>
          <w:szCs w:val="32"/>
          <w:u w:val="single"/>
          <w:lang w:eastAsia="zh-CN"/>
        </w:rPr>
      </w:pPr>
      <w:bookmarkStart w:id="0" w:name="_Toc416691930"/>
      <w:bookmarkStart w:id="1" w:name="_Toc187766366"/>
      <w:r>
        <w:rPr>
          <w:rFonts w:ascii="Marianne" w:eastAsia="Times New Roman" w:hAnsi="Marianne" w:cs="Arial"/>
          <w:b/>
          <w:bCs/>
          <w:caps/>
          <w:color w:val="000000" w:themeColor="text1"/>
          <w:sz w:val="20"/>
          <w:szCs w:val="32"/>
          <w:u w:val="single"/>
          <w:lang w:eastAsia="zh-CN"/>
        </w:rPr>
        <w:lastRenderedPageBreak/>
        <w:t xml:space="preserve">ARTICLE 1 : PREAMBULE - </w:t>
      </w:r>
      <w:bookmarkEnd w:id="0"/>
      <w:r w:rsidR="00963E03">
        <w:rPr>
          <w:rFonts w:ascii="Marianne" w:eastAsia="Times New Roman" w:hAnsi="Marianne" w:cs="Arial"/>
          <w:b/>
          <w:bCs/>
          <w:caps/>
          <w:color w:val="000000" w:themeColor="text1"/>
          <w:sz w:val="20"/>
          <w:szCs w:val="32"/>
          <w:u w:val="single"/>
          <w:lang w:eastAsia="zh-CN"/>
        </w:rPr>
        <w:t>CONTEXTE</w:t>
      </w:r>
      <w:bookmarkEnd w:id="1"/>
      <w:r w:rsidR="00963E03" w:rsidRPr="00990179">
        <w:rPr>
          <w:rFonts w:ascii="Marianne" w:eastAsia="Times New Roman" w:hAnsi="Marianne" w:cs="Arial"/>
          <w:b/>
          <w:bCs/>
          <w:caps/>
          <w:color w:val="000000" w:themeColor="text1"/>
          <w:sz w:val="20"/>
          <w:szCs w:val="32"/>
          <w:u w:val="single"/>
          <w:lang w:eastAsia="zh-CN"/>
        </w:rPr>
        <w:t xml:space="preserve"> </w:t>
      </w:r>
    </w:p>
    <w:p w14:paraId="5684993A" w14:textId="77777777" w:rsidR="00A24D04" w:rsidRDefault="00A24D04" w:rsidP="00990179">
      <w:pPr>
        <w:jc w:val="both"/>
        <w:rPr>
          <w:rFonts w:ascii="Marianne" w:hAnsi="Marianne"/>
          <w:sz w:val="20"/>
        </w:rPr>
      </w:pPr>
    </w:p>
    <w:p w14:paraId="61E729EA" w14:textId="77777777" w:rsidR="00A00885" w:rsidRPr="00DA0FDF" w:rsidRDefault="00A00885" w:rsidP="000943A6">
      <w:pPr>
        <w:autoSpaceDE w:val="0"/>
        <w:autoSpaceDN w:val="0"/>
        <w:adjustRightInd w:val="0"/>
        <w:spacing w:before="120" w:after="120"/>
        <w:jc w:val="both"/>
        <w:rPr>
          <w:rFonts w:ascii="Marianne" w:hAnsi="Marianne" w:cstheme="minorHAnsi"/>
          <w:b/>
          <w:bCs/>
          <w:sz w:val="20"/>
          <w:szCs w:val="20"/>
        </w:rPr>
      </w:pPr>
      <w:r w:rsidRPr="00DA0FDF">
        <w:rPr>
          <w:rFonts w:ascii="Marianne" w:hAnsi="Marianne" w:cstheme="minorHAnsi"/>
          <w:b/>
          <w:bCs/>
          <w:sz w:val="20"/>
          <w:szCs w:val="20"/>
        </w:rPr>
        <w:t>Une réforme de la haute fonction publique</w:t>
      </w:r>
    </w:p>
    <w:p w14:paraId="7C3FD64A" w14:textId="28C5DE51"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 xml:space="preserve">Une profonde réforme de l’encadrement supérieur de l’État a été lancée le 8 avril 2021 et a conduit à l’adoption de l’ordonnance du 2 juin 2021 et d’un ensemble de textes réglementaires, ainsi qu’à la mise en place de nouveaux acteurs institutionnels, notamment la Délégation interministérielle à l’encadrement supérieur de l’État (DIESE) qui remplace la Mission cadres dirigeants qui existait depuis 2010. </w:t>
      </w:r>
    </w:p>
    <w:p w14:paraId="380CBE62" w14:textId="49EE981A"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La réforme prévoit l’adaptation de l’encadrement supérieur aux nouveaux enjeux de l’action publique, notamment :</w:t>
      </w:r>
    </w:p>
    <w:p w14:paraId="5BF085D9" w14:textId="77777777" w:rsidR="00A00885" w:rsidRPr="00DA0FDF" w:rsidRDefault="00A00885" w:rsidP="00FF2FF6">
      <w:pPr>
        <w:pStyle w:val="Paragraphedeliste"/>
        <w:numPr>
          <w:ilvl w:val="0"/>
          <w:numId w:val="27"/>
        </w:numPr>
        <w:autoSpaceDE w:val="0"/>
        <w:autoSpaceDN w:val="0"/>
        <w:adjustRightInd w:val="0"/>
        <w:spacing w:before="120" w:after="120"/>
        <w:jc w:val="both"/>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renforçant la formation,</w:t>
      </w:r>
    </w:p>
    <w:p w14:paraId="354BC447" w14:textId="77777777" w:rsidR="00A00885" w:rsidRPr="00DA0FDF" w:rsidRDefault="00A00885" w:rsidP="00FF2FF6">
      <w:pPr>
        <w:pStyle w:val="Paragraphedeliste"/>
        <w:numPr>
          <w:ilvl w:val="0"/>
          <w:numId w:val="27"/>
        </w:numPr>
        <w:autoSpaceDE w:val="0"/>
        <w:autoSpaceDN w:val="0"/>
        <w:adjustRightInd w:val="0"/>
        <w:spacing w:before="120" w:after="120"/>
        <w:jc w:val="both"/>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accompagnant les parcours,</w:t>
      </w:r>
    </w:p>
    <w:p w14:paraId="36B5A798" w14:textId="77777777" w:rsidR="00A00885" w:rsidRPr="00DA0FDF" w:rsidRDefault="00A00885" w:rsidP="00FF2FF6">
      <w:pPr>
        <w:pStyle w:val="Paragraphedeliste"/>
        <w:numPr>
          <w:ilvl w:val="0"/>
          <w:numId w:val="27"/>
        </w:numPr>
        <w:autoSpaceDE w:val="0"/>
        <w:autoSpaceDN w:val="0"/>
        <w:adjustRightInd w:val="0"/>
        <w:spacing w:before="120" w:after="120"/>
        <w:jc w:val="both"/>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valorisant les carrières pour les rendre davantage attractives.</w:t>
      </w:r>
    </w:p>
    <w:p w14:paraId="71EB36DA" w14:textId="77777777"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La réforme vise une haute fonction publique ouverte, attractive et efficace, au service des citoyens.</w:t>
      </w:r>
    </w:p>
    <w:p w14:paraId="67A431B8" w14:textId="77777777" w:rsidR="00A00885" w:rsidRPr="00DA0FDF" w:rsidRDefault="00A00885" w:rsidP="000943A6">
      <w:pPr>
        <w:autoSpaceDE w:val="0"/>
        <w:autoSpaceDN w:val="0"/>
        <w:adjustRightInd w:val="0"/>
        <w:spacing w:before="120" w:after="120"/>
        <w:jc w:val="both"/>
        <w:rPr>
          <w:rFonts w:ascii="Marianne" w:hAnsi="Marianne" w:cstheme="minorHAnsi"/>
          <w:b/>
          <w:bCs/>
          <w:sz w:val="20"/>
          <w:szCs w:val="20"/>
        </w:rPr>
      </w:pPr>
    </w:p>
    <w:p w14:paraId="211448AC" w14:textId="77777777" w:rsidR="00A00885" w:rsidRPr="00DA0FDF" w:rsidRDefault="00A00885" w:rsidP="000943A6">
      <w:pPr>
        <w:spacing w:before="120" w:after="120"/>
        <w:jc w:val="both"/>
        <w:rPr>
          <w:rFonts w:ascii="Marianne" w:hAnsi="Marianne" w:cstheme="minorHAnsi"/>
          <w:sz w:val="20"/>
          <w:szCs w:val="20"/>
        </w:rPr>
      </w:pPr>
      <w:r w:rsidRPr="00DA0FDF">
        <w:rPr>
          <w:rFonts w:ascii="Marianne" w:hAnsi="Marianne" w:cstheme="minorHAnsi"/>
          <w:b/>
          <w:sz w:val="20"/>
          <w:szCs w:val="20"/>
        </w:rPr>
        <w:t>Le renforcement d’une culture managériale commune</w:t>
      </w:r>
    </w:p>
    <w:p w14:paraId="2234A662" w14:textId="77777777" w:rsidR="00A00885" w:rsidRPr="00DA0FDF" w:rsidRDefault="00A00885" w:rsidP="000943A6">
      <w:pPr>
        <w:spacing w:before="120" w:after="120"/>
        <w:jc w:val="both"/>
        <w:rPr>
          <w:rFonts w:ascii="Marianne" w:hAnsi="Marianne" w:cstheme="minorHAnsi"/>
          <w:sz w:val="20"/>
          <w:szCs w:val="20"/>
        </w:rPr>
      </w:pPr>
      <w:r w:rsidRPr="00DA0FDF">
        <w:rPr>
          <w:rFonts w:ascii="Marianne" w:hAnsi="Marianne" w:cstheme="minorHAnsi"/>
          <w:sz w:val="20"/>
          <w:szCs w:val="20"/>
        </w:rPr>
        <w:t xml:space="preserve">La réforme inclut le développement d’une </w:t>
      </w:r>
      <w:r w:rsidRPr="00DA0FDF">
        <w:rPr>
          <w:rFonts w:ascii="Marianne" w:hAnsi="Marianne" w:cstheme="minorHAnsi"/>
          <w:b/>
          <w:bCs/>
          <w:sz w:val="20"/>
          <w:szCs w:val="20"/>
        </w:rPr>
        <w:t xml:space="preserve">culture managériale commune </w:t>
      </w:r>
      <w:r w:rsidRPr="00DA0FDF">
        <w:rPr>
          <w:rFonts w:ascii="Marianne" w:hAnsi="Marianne" w:cstheme="minorHAnsi"/>
          <w:sz w:val="20"/>
          <w:szCs w:val="20"/>
        </w:rPr>
        <w:t>à l’ensemble des cadres supérieurs et dirigeants de l’Etat et des employeurs - autour de la transformation de l’action publique, l’innovation et la capacité d’initiative, la coopération - et à former les cadres aux enjeux contemporains et aux grandes transitions (écologique, numérique, sociétale).</w:t>
      </w:r>
    </w:p>
    <w:p w14:paraId="58DFC468" w14:textId="77777777"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Suivant cette orientation, les compétences clés ont été actualisées et un référentiel managérial a été produits. Il est construit autour de 4 groupes de compétences « Incarnation », « Conception », « Relations » et « Action » avec pour objectif de guider les cadres supérieurs et dirigeants de l’Etat, dans leur pratique quotidienne et mettre en œuvre, avec leurs équipes, une action publique efficace, simplifiée et au service des citoyens. La version de ce dernier, spécifique aux cadres dirigeants de l’Etat, est fournie en annexe.</w:t>
      </w:r>
    </w:p>
    <w:p w14:paraId="1B7EBC93" w14:textId="77777777" w:rsidR="00A00885" w:rsidRPr="00DA0FDF" w:rsidRDefault="00A00885" w:rsidP="000943A6">
      <w:pPr>
        <w:spacing w:before="120" w:after="120"/>
        <w:jc w:val="both"/>
        <w:rPr>
          <w:rFonts w:ascii="Marianne" w:hAnsi="Marianne" w:cstheme="minorHAnsi"/>
          <w:sz w:val="20"/>
          <w:szCs w:val="20"/>
        </w:rPr>
      </w:pPr>
    </w:p>
    <w:p w14:paraId="6815115E" w14:textId="77777777" w:rsidR="00A00885" w:rsidRPr="00DA0FDF" w:rsidRDefault="00A00885" w:rsidP="000943A6">
      <w:pPr>
        <w:autoSpaceDE w:val="0"/>
        <w:autoSpaceDN w:val="0"/>
        <w:adjustRightInd w:val="0"/>
        <w:spacing w:before="120" w:after="120"/>
        <w:jc w:val="both"/>
        <w:rPr>
          <w:rFonts w:ascii="Marianne" w:hAnsi="Marianne" w:cstheme="minorHAnsi"/>
          <w:b/>
          <w:sz w:val="20"/>
          <w:szCs w:val="20"/>
        </w:rPr>
      </w:pPr>
      <w:r w:rsidRPr="00DA0FDF">
        <w:rPr>
          <w:rFonts w:ascii="Marianne" w:hAnsi="Marianne" w:cstheme="minorHAnsi"/>
          <w:b/>
          <w:sz w:val="20"/>
          <w:szCs w:val="20"/>
        </w:rPr>
        <w:t xml:space="preserve">Une politique d’accompagnement des cadres dirigeants structurée </w:t>
      </w:r>
    </w:p>
    <w:p w14:paraId="0B48254F" w14:textId="2B699DE0" w:rsidR="00A00885" w:rsidRPr="00DA0FDF" w:rsidRDefault="00A00885" w:rsidP="000943A6">
      <w:pPr>
        <w:spacing w:before="120" w:after="120"/>
        <w:jc w:val="both"/>
        <w:rPr>
          <w:rFonts w:ascii="Marianne" w:hAnsi="Marianne" w:cstheme="minorHAnsi"/>
          <w:sz w:val="20"/>
          <w:szCs w:val="20"/>
        </w:rPr>
      </w:pPr>
      <w:r w:rsidRPr="00DA0FDF">
        <w:rPr>
          <w:rFonts w:ascii="Marianne" w:hAnsi="Marianne" w:cstheme="minorHAnsi"/>
          <w:sz w:val="20"/>
          <w:szCs w:val="20"/>
        </w:rPr>
        <w:t>Les cadres dirigeants de l’Etat occupent des postes de responsabilité à la tête des administrations (directeurs d’administration centrale, directeurs d’établissements publics,</w:t>
      </w:r>
      <w:r w:rsidRPr="00DA0FDF" w:rsidDel="004035D4">
        <w:rPr>
          <w:rFonts w:ascii="Marianne" w:hAnsi="Marianne" w:cstheme="minorHAnsi"/>
          <w:sz w:val="20"/>
          <w:szCs w:val="20"/>
        </w:rPr>
        <w:t xml:space="preserve"> </w:t>
      </w:r>
      <w:r w:rsidRPr="00DA0FDF">
        <w:rPr>
          <w:rFonts w:ascii="Marianne" w:hAnsi="Marianne" w:cstheme="minorHAnsi"/>
          <w:sz w:val="20"/>
          <w:szCs w:val="20"/>
        </w:rPr>
        <w:t xml:space="preserve">préfets, recteurs, …). Ce sont les acteurs en première ligne dans la gestion de l’Etat, dans la définition et la mise en place des politiques publiques, ainsi que dans la conduite de changement. </w:t>
      </w:r>
    </w:p>
    <w:p w14:paraId="69CBF939" w14:textId="77777777"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 xml:space="preserve">Une des missions de la DIESE est de les accompagner dans leur fonction. </w:t>
      </w:r>
    </w:p>
    <w:p w14:paraId="51250262" w14:textId="77777777"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 xml:space="preserve">Cet accompagnement prend plusieurs formes : coaching de prise de poste, coaching individuel de développement ou de transition, coaching de collectif, séminaire de cadres dirigeants publics nouvellement nommés, petits déjeuners réguliers autour de la Secrétaire générale du Gouvernement et des formations collectives courtes de haut niveau. Il est principalement orienté sur le développement des compétences managériales telles que définies dans le référentiel de compétences (cf. plus haut et annexe). </w:t>
      </w:r>
    </w:p>
    <w:p w14:paraId="13D93B0D" w14:textId="77777777" w:rsidR="00A00885" w:rsidRPr="00DA0FDF" w:rsidRDefault="00A00885" w:rsidP="000943A6">
      <w:pPr>
        <w:tabs>
          <w:tab w:val="left" w:pos="2410"/>
          <w:tab w:val="left" w:pos="3402"/>
        </w:tabs>
        <w:spacing w:before="120" w:after="120"/>
        <w:jc w:val="both"/>
        <w:rPr>
          <w:rFonts w:ascii="Marianne" w:hAnsi="Marianne" w:cstheme="minorHAnsi"/>
          <w:sz w:val="20"/>
          <w:szCs w:val="20"/>
        </w:rPr>
      </w:pPr>
      <w:r w:rsidRPr="00DA0FDF">
        <w:rPr>
          <w:rFonts w:ascii="Marianne" w:hAnsi="Marianne" w:cstheme="minorHAnsi"/>
          <w:sz w:val="20"/>
          <w:szCs w:val="20"/>
        </w:rPr>
        <w:t>Il vise à répondre aux besoins des dirigeants liés à l’évolution de leur niveau de responsabilité et aux pratiques managériales associées. Il leur permet de gagner en efficacité, de traiter des problématiques spécifiques, de mieux faire face à l’évolution des modes de management, à la complexité de l’environnement et à l’accélération du changement</w:t>
      </w:r>
    </w:p>
    <w:p w14:paraId="0FBB2636" w14:textId="77777777" w:rsidR="00A00885" w:rsidRPr="00DA0FDF" w:rsidRDefault="00A00885" w:rsidP="000943A6">
      <w:pPr>
        <w:tabs>
          <w:tab w:val="left" w:pos="2410"/>
          <w:tab w:val="left" w:pos="3402"/>
        </w:tabs>
        <w:spacing w:before="120" w:after="120"/>
        <w:jc w:val="both"/>
        <w:rPr>
          <w:rFonts w:ascii="Marianne" w:hAnsi="Marianne" w:cstheme="minorHAnsi"/>
          <w:sz w:val="20"/>
          <w:szCs w:val="20"/>
        </w:rPr>
      </w:pPr>
      <w:r w:rsidRPr="00DA0FDF">
        <w:rPr>
          <w:rFonts w:ascii="Marianne" w:hAnsi="Marianne" w:cstheme="minorHAnsi"/>
          <w:sz w:val="20"/>
          <w:szCs w:val="20"/>
        </w:rPr>
        <w:t>Précisément, les bénéfices attendus sont de :</w:t>
      </w:r>
    </w:p>
    <w:p w14:paraId="19B599D8" w14:textId="77777777" w:rsidR="00A00885" w:rsidRPr="00DA0FDF" w:rsidRDefault="00A00885" w:rsidP="00FF2FF6">
      <w:pPr>
        <w:numPr>
          <w:ilvl w:val="0"/>
          <w:numId w:val="28"/>
        </w:numPr>
        <w:tabs>
          <w:tab w:val="num" w:pos="2485"/>
        </w:tabs>
        <w:spacing w:before="120" w:after="120"/>
        <w:jc w:val="both"/>
        <w:rPr>
          <w:rFonts w:ascii="Marianne" w:hAnsi="Marianne" w:cstheme="minorHAnsi"/>
          <w:sz w:val="20"/>
          <w:szCs w:val="20"/>
        </w:rPr>
      </w:pPr>
      <w:r w:rsidRPr="00DA0FDF">
        <w:rPr>
          <w:rFonts w:ascii="Marianne" w:hAnsi="Marianne" w:cstheme="minorHAnsi"/>
          <w:sz w:val="20"/>
          <w:szCs w:val="20"/>
        </w:rPr>
        <w:t>Développer des valeurs communes et une culture managériale partagées fondée sur la confiance, la responsabilisation, la prise d’initiative et le courage ;</w:t>
      </w:r>
    </w:p>
    <w:p w14:paraId="66DBBE18" w14:textId="77777777" w:rsidR="00A00885" w:rsidRPr="00DA0FDF" w:rsidRDefault="00A00885" w:rsidP="00FF2FF6">
      <w:pPr>
        <w:numPr>
          <w:ilvl w:val="0"/>
          <w:numId w:val="28"/>
        </w:numPr>
        <w:tabs>
          <w:tab w:val="num" w:pos="2485"/>
        </w:tabs>
        <w:spacing w:before="120" w:after="120"/>
        <w:jc w:val="both"/>
        <w:rPr>
          <w:rFonts w:ascii="Marianne" w:hAnsi="Marianne" w:cstheme="minorHAnsi"/>
          <w:sz w:val="20"/>
          <w:szCs w:val="20"/>
        </w:rPr>
      </w:pPr>
      <w:r w:rsidRPr="00DA0FDF">
        <w:rPr>
          <w:rFonts w:ascii="Marianne" w:hAnsi="Marianne" w:cstheme="minorHAnsi"/>
          <w:sz w:val="20"/>
          <w:szCs w:val="20"/>
        </w:rPr>
        <w:t xml:space="preserve">Favoriser le développement managérial ; </w:t>
      </w:r>
    </w:p>
    <w:p w14:paraId="17189BA1" w14:textId="77777777" w:rsidR="00A00885" w:rsidRPr="00DA0FDF" w:rsidRDefault="00A00885" w:rsidP="00FF2FF6">
      <w:pPr>
        <w:numPr>
          <w:ilvl w:val="0"/>
          <w:numId w:val="28"/>
        </w:numPr>
        <w:tabs>
          <w:tab w:val="num" w:pos="2485"/>
        </w:tabs>
        <w:spacing w:before="120" w:after="120"/>
        <w:jc w:val="both"/>
        <w:rPr>
          <w:rFonts w:ascii="Marianne" w:hAnsi="Marianne" w:cstheme="minorHAnsi"/>
          <w:sz w:val="20"/>
          <w:szCs w:val="20"/>
        </w:rPr>
      </w:pPr>
      <w:r w:rsidRPr="00DA0FDF">
        <w:rPr>
          <w:rFonts w:ascii="Marianne" w:hAnsi="Marianne" w:cstheme="minorHAnsi"/>
          <w:sz w:val="20"/>
          <w:szCs w:val="20"/>
        </w:rPr>
        <w:t>Permettre à chacun de se situer dans ses relations avec les autorités politiques ;</w:t>
      </w:r>
    </w:p>
    <w:p w14:paraId="26171B19" w14:textId="77777777" w:rsidR="00A00885" w:rsidRPr="00DA0FDF" w:rsidRDefault="00A00885" w:rsidP="00FF2FF6">
      <w:pPr>
        <w:numPr>
          <w:ilvl w:val="0"/>
          <w:numId w:val="28"/>
        </w:numPr>
        <w:tabs>
          <w:tab w:val="num" w:pos="2485"/>
        </w:tabs>
        <w:spacing w:before="120" w:after="120"/>
        <w:jc w:val="both"/>
        <w:rPr>
          <w:rFonts w:ascii="Marianne" w:hAnsi="Marianne" w:cstheme="minorHAnsi"/>
          <w:sz w:val="20"/>
          <w:szCs w:val="20"/>
        </w:rPr>
      </w:pPr>
      <w:r w:rsidRPr="00DA0FDF">
        <w:rPr>
          <w:rFonts w:ascii="Marianne" w:hAnsi="Marianne" w:cstheme="minorHAnsi"/>
          <w:sz w:val="20"/>
          <w:szCs w:val="20"/>
        </w:rPr>
        <w:t xml:space="preserve">Élargir leur champ de réflexion sur l'exercice de la fonction de direction, le leadership et l’accompagnement de la transformation de l’action publique ; </w:t>
      </w:r>
    </w:p>
    <w:p w14:paraId="5F775CFB" w14:textId="77777777" w:rsidR="00A00885" w:rsidRPr="00DA0FDF" w:rsidRDefault="00A00885" w:rsidP="00FF2FF6">
      <w:pPr>
        <w:numPr>
          <w:ilvl w:val="0"/>
          <w:numId w:val="28"/>
        </w:numPr>
        <w:tabs>
          <w:tab w:val="num" w:pos="2485"/>
        </w:tabs>
        <w:spacing w:before="120" w:after="120"/>
        <w:jc w:val="both"/>
        <w:rPr>
          <w:rFonts w:ascii="Marianne" w:hAnsi="Marianne" w:cstheme="minorHAnsi"/>
          <w:sz w:val="20"/>
          <w:szCs w:val="20"/>
        </w:rPr>
      </w:pPr>
      <w:r w:rsidRPr="00DA0FDF">
        <w:rPr>
          <w:rFonts w:ascii="Marianne" w:hAnsi="Marianne" w:cstheme="minorHAnsi"/>
          <w:sz w:val="20"/>
          <w:szCs w:val="20"/>
        </w:rPr>
        <w:t>Créer des espaces d’échanges interministériels et des collectifs.</w:t>
      </w:r>
    </w:p>
    <w:p w14:paraId="0136ED4B" w14:textId="77777777" w:rsidR="00A00885" w:rsidRPr="00DA0FDF" w:rsidRDefault="00A00885" w:rsidP="000943A6">
      <w:pPr>
        <w:spacing w:before="120" w:after="120"/>
        <w:jc w:val="both"/>
        <w:rPr>
          <w:rFonts w:ascii="Marianne" w:hAnsi="Marianne" w:cstheme="minorHAnsi"/>
          <w:sz w:val="20"/>
          <w:szCs w:val="20"/>
        </w:rPr>
      </w:pPr>
    </w:p>
    <w:p w14:paraId="3339FD23" w14:textId="77777777" w:rsidR="00A00885" w:rsidRPr="00DA0FDF" w:rsidRDefault="00A00885" w:rsidP="000943A6">
      <w:pPr>
        <w:spacing w:before="120" w:after="120"/>
        <w:jc w:val="both"/>
        <w:rPr>
          <w:rFonts w:ascii="Marianne" w:hAnsi="Marianne" w:cstheme="minorHAnsi"/>
          <w:b/>
          <w:sz w:val="20"/>
          <w:szCs w:val="20"/>
        </w:rPr>
      </w:pPr>
      <w:r w:rsidRPr="00DA0FDF">
        <w:rPr>
          <w:rFonts w:ascii="Marianne" w:hAnsi="Marianne" w:cstheme="minorHAnsi"/>
          <w:b/>
          <w:sz w:val="20"/>
          <w:szCs w:val="20"/>
        </w:rPr>
        <w:t>Une politique d’accompagnement des cadres dirigeants en cohérence avec la politique de talent management à destination des viviers de futurs cadres dirigeants</w:t>
      </w:r>
    </w:p>
    <w:p w14:paraId="52B0E59B" w14:textId="2DDAB377" w:rsidR="00A00885" w:rsidRPr="00DA0FDF" w:rsidRDefault="00A00885" w:rsidP="000943A6">
      <w:pPr>
        <w:autoSpaceDE w:val="0"/>
        <w:autoSpaceDN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Cette politique d’accompagnement s’inscrit en cohérence avec le dispositif général de formation et d’accompagnement des cadres supérieurs à haut potentiel proposé par la DIESE. Depuis une dizaine d’année</w:t>
      </w:r>
      <w:r w:rsidR="00580705">
        <w:rPr>
          <w:rFonts w:ascii="Marianne" w:hAnsi="Marianne" w:cstheme="minorHAnsi"/>
          <w:sz w:val="20"/>
          <w:szCs w:val="20"/>
        </w:rPr>
        <w:t>s</w:t>
      </w:r>
      <w:r w:rsidRPr="00DA0FDF">
        <w:rPr>
          <w:rFonts w:ascii="Marianne" w:hAnsi="Marianne" w:cstheme="minorHAnsi"/>
          <w:sz w:val="20"/>
          <w:szCs w:val="20"/>
        </w:rPr>
        <w:t xml:space="preserve">, un vivier de futurs cadres dirigeants a été constitué. Ce dernier leur permet de bénéficier d’un travail préparatoire à leur éventuelle nomination : </w:t>
      </w:r>
      <w:r w:rsidR="005E60BB">
        <w:rPr>
          <w:rFonts w:ascii="Marianne" w:hAnsi="Marianne" w:cstheme="minorHAnsi"/>
          <w:sz w:val="20"/>
          <w:szCs w:val="20"/>
        </w:rPr>
        <w:t>« </w:t>
      </w:r>
      <w:proofErr w:type="spellStart"/>
      <w:r w:rsidRPr="00DA0FDF">
        <w:rPr>
          <w:rFonts w:ascii="Marianne" w:hAnsi="Marianne" w:cstheme="minorHAnsi"/>
          <w:sz w:val="20"/>
          <w:szCs w:val="20"/>
        </w:rPr>
        <w:t>assessment</w:t>
      </w:r>
      <w:proofErr w:type="spellEnd"/>
      <w:r w:rsidR="005E60BB">
        <w:rPr>
          <w:rFonts w:ascii="Marianne" w:hAnsi="Marianne" w:cstheme="minorHAnsi"/>
          <w:sz w:val="20"/>
          <w:szCs w:val="20"/>
        </w:rPr>
        <w:t> »</w:t>
      </w:r>
      <w:r w:rsidRPr="00DA0FDF">
        <w:rPr>
          <w:rFonts w:ascii="Marianne" w:hAnsi="Marianne" w:cstheme="minorHAnsi"/>
          <w:sz w:val="20"/>
          <w:szCs w:val="20"/>
        </w:rPr>
        <w:t xml:space="preserve"> de sélection et de développement ; cycle des hautes études de service public (le CHESP) de 21 jours centré sur les thématiques du leadership, de la décision, de la gestion de crise, du leader dans les transition</w:t>
      </w:r>
      <w:bookmarkStart w:id="2" w:name="_GoBack"/>
      <w:bookmarkEnd w:id="2"/>
      <w:r w:rsidRPr="00DA0FDF">
        <w:rPr>
          <w:rFonts w:ascii="Marianne" w:hAnsi="Marianne" w:cstheme="minorHAnsi"/>
          <w:sz w:val="20"/>
          <w:szCs w:val="20"/>
        </w:rPr>
        <w:t>s.</w:t>
      </w:r>
    </w:p>
    <w:p w14:paraId="2D5919CF" w14:textId="26CB1563" w:rsidR="002817C2" w:rsidRDefault="002817C2" w:rsidP="000943A6">
      <w:pPr>
        <w:jc w:val="both"/>
        <w:rPr>
          <w:rFonts w:ascii="Marianne" w:hAnsi="Marianne"/>
          <w:sz w:val="20"/>
        </w:rPr>
      </w:pPr>
    </w:p>
    <w:p w14:paraId="5F9FCD11" w14:textId="057C4F8F" w:rsidR="00A24D04" w:rsidRPr="00990179" w:rsidRDefault="00A24D04" w:rsidP="000943A6">
      <w:pPr>
        <w:keepNext/>
        <w:tabs>
          <w:tab w:val="left" w:pos="708"/>
        </w:tabs>
        <w:suppressAutoHyphens/>
        <w:jc w:val="both"/>
        <w:outlineLvl w:val="0"/>
        <w:rPr>
          <w:rFonts w:ascii="Marianne" w:eastAsia="Times New Roman" w:hAnsi="Marianne" w:cs="Arial"/>
          <w:b/>
          <w:bCs/>
          <w:caps/>
          <w:color w:val="000000" w:themeColor="text1"/>
          <w:sz w:val="20"/>
          <w:szCs w:val="32"/>
          <w:u w:val="single"/>
          <w:lang w:eastAsia="zh-CN"/>
        </w:rPr>
      </w:pPr>
      <w:bookmarkStart w:id="3" w:name="_Toc187766367"/>
      <w:r>
        <w:rPr>
          <w:rFonts w:ascii="Marianne" w:eastAsia="Times New Roman" w:hAnsi="Marianne" w:cs="Arial"/>
          <w:b/>
          <w:bCs/>
          <w:caps/>
          <w:color w:val="000000" w:themeColor="text1"/>
          <w:sz w:val="20"/>
          <w:szCs w:val="32"/>
          <w:u w:val="single"/>
          <w:lang w:eastAsia="zh-CN"/>
        </w:rPr>
        <w:t xml:space="preserve">ARTICLE 2 : OBJET </w:t>
      </w:r>
      <w:r w:rsidR="00391AE2">
        <w:rPr>
          <w:rFonts w:ascii="Marianne" w:eastAsia="Times New Roman" w:hAnsi="Marianne" w:cs="Arial"/>
          <w:b/>
          <w:bCs/>
          <w:caps/>
          <w:color w:val="000000" w:themeColor="text1"/>
          <w:sz w:val="20"/>
          <w:szCs w:val="32"/>
          <w:u w:val="single"/>
          <w:lang w:eastAsia="zh-CN"/>
        </w:rPr>
        <w:t>D</w:t>
      </w:r>
      <w:r w:rsidR="00DA0FDF">
        <w:rPr>
          <w:rFonts w:ascii="Marianne" w:eastAsia="Times New Roman" w:hAnsi="Marianne" w:cs="Arial"/>
          <w:b/>
          <w:bCs/>
          <w:caps/>
          <w:color w:val="000000" w:themeColor="text1"/>
          <w:sz w:val="20"/>
          <w:szCs w:val="32"/>
          <w:u w:val="single"/>
          <w:lang w:eastAsia="zh-CN"/>
        </w:rPr>
        <w:t>E</w:t>
      </w:r>
      <w:r w:rsidR="001B0A6B">
        <w:rPr>
          <w:rFonts w:ascii="Marianne" w:eastAsia="Times New Roman" w:hAnsi="Marianne" w:cs="Arial"/>
          <w:b/>
          <w:bCs/>
          <w:caps/>
          <w:color w:val="000000" w:themeColor="text1"/>
          <w:sz w:val="20"/>
          <w:szCs w:val="32"/>
          <w:u w:val="single"/>
          <w:lang w:eastAsia="zh-CN"/>
        </w:rPr>
        <w:t>s</w:t>
      </w:r>
      <w:r w:rsidR="00DA0FDF">
        <w:rPr>
          <w:rFonts w:ascii="Marianne" w:eastAsia="Times New Roman" w:hAnsi="Marianne" w:cs="Arial"/>
          <w:b/>
          <w:bCs/>
          <w:caps/>
          <w:color w:val="000000" w:themeColor="text1"/>
          <w:sz w:val="20"/>
          <w:szCs w:val="32"/>
          <w:u w:val="single"/>
          <w:lang w:eastAsia="zh-CN"/>
        </w:rPr>
        <w:t xml:space="preserve"> ACCORD</w:t>
      </w:r>
      <w:r w:rsidR="001B0A6B">
        <w:rPr>
          <w:rFonts w:ascii="Marianne" w:eastAsia="Times New Roman" w:hAnsi="Marianne" w:cs="Arial"/>
          <w:b/>
          <w:bCs/>
          <w:caps/>
          <w:color w:val="000000" w:themeColor="text1"/>
          <w:sz w:val="20"/>
          <w:szCs w:val="32"/>
          <w:u w:val="single"/>
          <w:lang w:eastAsia="zh-CN"/>
        </w:rPr>
        <w:t>s</w:t>
      </w:r>
      <w:r w:rsidR="00DA0FDF">
        <w:rPr>
          <w:rFonts w:ascii="Marianne" w:eastAsia="Times New Roman" w:hAnsi="Marianne" w:cs="Arial"/>
          <w:b/>
          <w:bCs/>
          <w:caps/>
          <w:color w:val="000000" w:themeColor="text1"/>
          <w:sz w:val="20"/>
          <w:szCs w:val="32"/>
          <w:u w:val="single"/>
          <w:lang w:eastAsia="zh-CN"/>
        </w:rPr>
        <w:t>-CADRE</w:t>
      </w:r>
      <w:r w:rsidR="001B0A6B">
        <w:rPr>
          <w:rFonts w:ascii="Marianne" w:eastAsia="Times New Roman" w:hAnsi="Marianne" w:cs="Arial"/>
          <w:b/>
          <w:bCs/>
          <w:caps/>
          <w:color w:val="000000" w:themeColor="text1"/>
          <w:sz w:val="20"/>
          <w:szCs w:val="32"/>
          <w:u w:val="single"/>
          <w:lang w:eastAsia="zh-CN"/>
        </w:rPr>
        <w:t>s</w:t>
      </w:r>
      <w:bookmarkEnd w:id="3"/>
      <w:r w:rsidRPr="00990179">
        <w:rPr>
          <w:rFonts w:ascii="Marianne" w:eastAsia="Times New Roman" w:hAnsi="Marianne" w:cs="Arial"/>
          <w:b/>
          <w:bCs/>
          <w:caps/>
          <w:color w:val="000000" w:themeColor="text1"/>
          <w:sz w:val="20"/>
          <w:szCs w:val="32"/>
          <w:u w:val="single"/>
          <w:lang w:eastAsia="zh-CN"/>
        </w:rPr>
        <w:t xml:space="preserve"> </w:t>
      </w:r>
    </w:p>
    <w:p w14:paraId="108AE8D5" w14:textId="77777777" w:rsidR="00990179" w:rsidRDefault="00990179" w:rsidP="000943A6">
      <w:pPr>
        <w:jc w:val="both"/>
        <w:rPr>
          <w:rFonts w:ascii="Marianne" w:hAnsi="Marianne"/>
          <w:sz w:val="20"/>
        </w:rPr>
      </w:pPr>
    </w:p>
    <w:p w14:paraId="7F1B73F3" w14:textId="64C5E871" w:rsidR="00D3129E" w:rsidRPr="000F43E6" w:rsidRDefault="00D3129E" w:rsidP="000943A6">
      <w:pPr>
        <w:spacing w:before="120" w:after="120"/>
        <w:jc w:val="both"/>
        <w:rPr>
          <w:rFonts w:ascii="Marianne" w:eastAsia="LiberationSans" w:hAnsi="Marianne" w:cstheme="minorHAnsi"/>
          <w:sz w:val="20"/>
          <w:szCs w:val="20"/>
        </w:rPr>
      </w:pPr>
      <w:r w:rsidRPr="000F43E6">
        <w:rPr>
          <w:rFonts w:ascii="Marianne" w:hAnsi="Marianne" w:cstheme="minorHAnsi"/>
          <w:kern w:val="1"/>
          <w:sz w:val="20"/>
          <w:szCs w:val="20"/>
        </w:rPr>
        <w:t>Le</w:t>
      </w:r>
      <w:r w:rsidR="001B0A6B">
        <w:rPr>
          <w:rFonts w:ascii="Marianne" w:hAnsi="Marianne" w:cstheme="minorHAnsi"/>
          <w:kern w:val="1"/>
          <w:sz w:val="20"/>
          <w:szCs w:val="20"/>
        </w:rPr>
        <w:t>s</w:t>
      </w:r>
      <w:r w:rsidRPr="000F43E6">
        <w:rPr>
          <w:rFonts w:ascii="Marianne" w:hAnsi="Marianne" w:cstheme="minorHAnsi"/>
          <w:kern w:val="1"/>
          <w:sz w:val="20"/>
          <w:szCs w:val="20"/>
        </w:rPr>
        <w:t xml:space="preserve"> présent</w:t>
      </w:r>
      <w:r w:rsidR="001B0A6B">
        <w:rPr>
          <w:rFonts w:ascii="Marianne" w:hAnsi="Marianne" w:cstheme="minorHAnsi"/>
          <w:kern w:val="1"/>
          <w:sz w:val="20"/>
          <w:szCs w:val="20"/>
        </w:rPr>
        <w:t>s</w:t>
      </w:r>
      <w:r w:rsidRPr="000F43E6">
        <w:rPr>
          <w:rFonts w:ascii="Marianne" w:hAnsi="Marianne" w:cstheme="minorHAnsi"/>
          <w:kern w:val="1"/>
          <w:sz w:val="20"/>
          <w:szCs w:val="20"/>
        </w:rPr>
        <w:t xml:space="preserve"> accord</w:t>
      </w:r>
      <w:r w:rsidR="001B0A6B">
        <w:rPr>
          <w:rFonts w:ascii="Marianne" w:hAnsi="Marianne" w:cstheme="minorHAnsi"/>
          <w:kern w:val="1"/>
          <w:sz w:val="20"/>
          <w:szCs w:val="20"/>
        </w:rPr>
        <w:t>s</w:t>
      </w:r>
      <w:r w:rsidRPr="000F43E6">
        <w:rPr>
          <w:rFonts w:ascii="Marianne" w:hAnsi="Marianne" w:cstheme="minorHAnsi"/>
          <w:kern w:val="1"/>
          <w:sz w:val="20"/>
          <w:szCs w:val="20"/>
        </w:rPr>
        <w:t>-cadre</w:t>
      </w:r>
      <w:r w:rsidR="001B0A6B">
        <w:rPr>
          <w:rFonts w:ascii="Marianne" w:hAnsi="Marianne" w:cstheme="minorHAnsi"/>
          <w:kern w:val="1"/>
          <w:sz w:val="20"/>
          <w:szCs w:val="20"/>
        </w:rPr>
        <w:t>s</w:t>
      </w:r>
      <w:r w:rsidR="00DA0FDF" w:rsidRPr="000F43E6">
        <w:rPr>
          <w:rFonts w:ascii="Marianne" w:hAnsi="Marianne" w:cstheme="minorHAnsi"/>
          <w:kern w:val="1"/>
          <w:sz w:val="20"/>
          <w:szCs w:val="20"/>
        </w:rPr>
        <w:t xml:space="preserve"> </w:t>
      </w:r>
      <w:r w:rsidR="001B0A6B">
        <w:rPr>
          <w:rFonts w:ascii="Marianne" w:hAnsi="Marianne" w:cstheme="minorHAnsi"/>
          <w:kern w:val="1"/>
          <w:sz w:val="20"/>
          <w:szCs w:val="20"/>
        </w:rPr>
        <w:t>ont</w:t>
      </w:r>
      <w:r w:rsidR="00DA0FDF" w:rsidRPr="000F43E6">
        <w:rPr>
          <w:rFonts w:ascii="Marianne" w:hAnsi="Marianne" w:cstheme="minorHAnsi"/>
          <w:kern w:val="1"/>
          <w:sz w:val="20"/>
          <w:szCs w:val="20"/>
        </w:rPr>
        <w:t xml:space="preserve"> pour objet la réalisation de </w:t>
      </w:r>
      <w:r w:rsidR="00DA0FDF" w:rsidRPr="000F43E6">
        <w:rPr>
          <w:rFonts w:ascii="Marianne" w:hAnsi="Marianne" w:cstheme="minorHAnsi"/>
          <w:b/>
          <w:kern w:val="1"/>
          <w:sz w:val="20"/>
          <w:szCs w:val="20"/>
        </w:rPr>
        <w:t>prestations d’</w:t>
      </w:r>
      <w:r w:rsidR="00DA0FDF" w:rsidRPr="000F43E6">
        <w:rPr>
          <w:rFonts w:ascii="Marianne" w:hAnsi="Marianne" w:cstheme="minorHAnsi"/>
          <w:b/>
          <w:bCs/>
          <w:sz w:val="20"/>
          <w:szCs w:val="20"/>
        </w:rPr>
        <w:t xml:space="preserve">accompagnements professionnels de type coaching </w:t>
      </w:r>
      <w:r w:rsidR="00DA0FDF" w:rsidRPr="000F43E6">
        <w:rPr>
          <w:rFonts w:ascii="Marianne" w:eastAsia="LiberationSans" w:hAnsi="Marianne" w:cstheme="minorHAnsi"/>
          <w:b/>
          <w:sz w:val="20"/>
          <w:szCs w:val="20"/>
        </w:rPr>
        <w:t xml:space="preserve">sous forme individuelle ou collective </w:t>
      </w:r>
      <w:r w:rsidR="00DA0FDF" w:rsidRPr="000F43E6">
        <w:rPr>
          <w:rFonts w:ascii="Marianne" w:hAnsi="Marianne" w:cstheme="minorHAnsi"/>
          <w:b/>
          <w:sz w:val="20"/>
          <w:szCs w:val="20"/>
        </w:rPr>
        <w:t>au</w:t>
      </w:r>
      <w:r w:rsidR="00DA0FDF" w:rsidRPr="000F43E6">
        <w:rPr>
          <w:rFonts w:ascii="Marianne" w:hAnsi="Marianne" w:cstheme="minorHAnsi"/>
          <w:b/>
          <w:bCs/>
          <w:sz w:val="20"/>
          <w:szCs w:val="20"/>
        </w:rPr>
        <w:t xml:space="preserve"> profit des cadres dirigeants de l’Etat</w:t>
      </w:r>
      <w:r w:rsidR="00DA0FDF" w:rsidRPr="000F43E6">
        <w:rPr>
          <w:rFonts w:ascii="Marianne" w:hAnsi="Marianne" w:cstheme="minorHAnsi"/>
          <w:bCs/>
          <w:sz w:val="20"/>
          <w:szCs w:val="20"/>
        </w:rPr>
        <w:t>.</w:t>
      </w:r>
      <w:r w:rsidR="00DA0FDF" w:rsidRPr="000F43E6">
        <w:rPr>
          <w:rFonts w:ascii="Marianne" w:eastAsia="LiberationSans" w:hAnsi="Marianne" w:cstheme="minorHAnsi"/>
          <w:sz w:val="20"/>
          <w:szCs w:val="20"/>
        </w:rPr>
        <w:t xml:space="preserve"> </w:t>
      </w:r>
    </w:p>
    <w:p w14:paraId="1FC3CCCE" w14:textId="440B5C4D" w:rsidR="00DA0FDF" w:rsidRDefault="00DA0FDF" w:rsidP="000943A6">
      <w:pPr>
        <w:jc w:val="both"/>
        <w:rPr>
          <w:rFonts w:ascii="Marianne" w:hAnsi="Marianne"/>
          <w:sz w:val="20"/>
        </w:rPr>
      </w:pPr>
    </w:p>
    <w:p w14:paraId="246B9F2D" w14:textId="77777777" w:rsidR="00DA0FDF" w:rsidRDefault="00DA0FDF" w:rsidP="000943A6">
      <w:pPr>
        <w:jc w:val="both"/>
        <w:rPr>
          <w:rFonts w:ascii="Marianne" w:hAnsi="Marianne"/>
          <w:sz w:val="20"/>
        </w:rPr>
      </w:pPr>
    </w:p>
    <w:p w14:paraId="283D324E" w14:textId="463ED5E1" w:rsidR="00B50F8C" w:rsidRPr="00B50F8C" w:rsidRDefault="00B50F8C" w:rsidP="000943A6">
      <w:pPr>
        <w:keepNext/>
        <w:tabs>
          <w:tab w:val="left" w:pos="708"/>
        </w:tabs>
        <w:suppressAutoHyphens/>
        <w:jc w:val="both"/>
        <w:outlineLvl w:val="0"/>
        <w:rPr>
          <w:rFonts w:ascii="Marianne" w:eastAsia="Times New Roman" w:hAnsi="Marianne" w:cs="Arial"/>
          <w:b/>
          <w:bCs/>
          <w:caps/>
          <w:color w:val="000000" w:themeColor="text1"/>
          <w:sz w:val="20"/>
          <w:szCs w:val="32"/>
          <w:u w:val="single"/>
          <w:lang w:eastAsia="zh-CN"/>
        </w:rPr>
      </w:pPr>
      <w:bookmarkStart w:id="4" w:name="_Toc187766368"/>
      <w:r>
        <w:rPr>
          <w:rFonts w:ascii="Marianne" w:eastAsia="Times New Roman" w:hAnsi="Marianne" w:cs="Arial"/>
          <w:b/>
          <w:bCs/>
          <w:caps/>
          <w:color w:val="000000" w:themeColor="text1"/>
          <w:sz w:val="20"/>
          <w:szCs w:val="32"/>
          <w:u w:val="single"/>
          <w:lang w:eastAsia="zh-CN"/>
        </w:rPr>
        <w:t xml:space="preserve">ARTICLE 3 : </w:t>
      </w:r>
      <w:r w:rsidR="00DA0FDF">
        <w:rPr>
          <w:rFonts w:ascii="Marianne" w:eastAsia="Times New Roman" w:hAnsi="Marianne" w:cs="Arial"/>
          <w:b/>
          <w:bCs/>
          <w:caps/>
          <w:color w:val="000000" w:themeColor="text1"/>
          <w:sz w:val="20"/>
          <w:szCs w:val="32"/>
          <w:u w:val="single"/>
          <w:lang w:eastAsia="zh-CN"/>
        </w:rPr>
        <w:t>PRESTATIONS</w:t>
      </w:r>
      <w:r w:rsidR="003E5404">
        <w:rPr>
          <w:rFonts w:ascii="Marianne" w:eastAsia="Times New Roman" w:hAnsi="Marianne" w:cs="Arial"/>
          <w:b/>
          <w:bCs/>
          <w:caps/>
          <w:color w:val="000000" w:themeColor="text1"/>
          <w:sz w:val="20"/>
          <w:szCs w:val="32"/>
          <w:u w:val="single"/>
          <w:lang w:eastAsia="zh-CN"/>
        </w:rPr>
        <w:t xml:space="preserve"> Attendues</w:t>
      </w:r>
      <w:bookmarkEnd w:id="4"/>
    </w:p>
    <w:p w14:paraId="4EBF9873" w14:textId="739FF4BF" w:rsidR="00B50F8C" w:rsidRDefault="00B50F8C" w:rsidP="000943A6">
      <w:pPr>
        <w:jc w:val="both"/>
        <w:rPr>
          <w:rFonts w:ascii="Marianne" w:hAnsi="Marianne"/>
          <w:sz w:val="20"/>
        </w:rPr>
      </w:pPr>
    </w:p>
    <w:p w14:paraId="5A7D45B0" w14:textId="77777777" w:rsidR="003E5404" w:rsidRDefault="003E5404" w:rsidP="000943A6">
      <w:pPr>
        <w:jc w:val="both"/>
        <w:rPr>
          <w:rFonts w:ascii="Marianne" w:hAnsi="Marianne"/>
          <w:sz w:val="20"/>
        </w:rPr>
      </w:pPr>
    </w:p>
    <w:p w14:paraId="70F7D1C9" w14:textId="2662CBFF" w:rsidR="00D3129E" w:rsidRPr="00D3129E" w:rsidRDefault="00D3129E" w:rsidP="00D3129E">
      <w:pPr>
        <w:pStyle w:val="Titre2"/>
        <w:jc w:val="both"/>
      </w:pPr>
      <w:bookmarkStart w:id="5" w:name="_Toc187766369"/>
      <w:r w:rsidRPr="00D3129E">
        <w:t>3.1</w:t>
      </w:r>
      <w:r w:rsidRPr="00D3129E">
        <w:tab/>
        <w:t>Allotissement</w:t>
      </w:r>
      <w:bookmarkEnd w:id="5"/>
    </w:p>
    <w:p w14:paraId="02C1E8EC" w14:textId="641164F9" w:rsidR="00D3129E" w:rsidRPr="00306505" w:rsidRDefault="00D3129E" w:rsidP="000943A6">
      <w:pPr>
        <w:jc w:val="both"/>
        <w:rPr>
          <w:rFonts w:ascii="Marianne" w:hAnsi="Marianne"/>
          <w:sz w:val="20"/>
          <w:szCs w:val="20"/>
        </w:rPr>
      </w:pPr>
    </w:p>
    <w:p w14:paraId="042A6862" w14:textId="76127E8C" w:rsidR="00D3129E" w:rsidRPr="00D3129E" w:rsidRDefault="00D3129E" w:rsidP="00D3129E">
      <w:pPr>
        <w:spacing w:before="120" w:after="120"/>
        <w:rPr>
          <w:rFonts w:ascii="Marianne" w:hAnsi="Marianne" w:cstheme="minorHAnsi"/>
          <w:sz w:val="20"/>
          <w:szCs w:val="20"/>
        </w:rPr>
      </w:pPr>
      <w:r w:rsidRPr="00D3129E">
        <w:rPr>
          <w:rFonts w:ascii="Marianne" w:hAnsi="Marianne" w:cstheme="minorHAnsi"/>
          <w:sz w:val="20"/>
          <w:szCs w:val="20"/>
        </w:rPr>
        <w:t xml:space="preserve">Les prestations sont alloties comme suit : </w:t>
      </w:r>
    </w:p>
    <w:tbl>
      <w:tblPr>
        <w:tblStyle w:val="Grilledutableau"/>
        <w:tblW w:w="0" w:type="auto"/>
        <w:jc w:val="center"/>
        <w:tblLook w:val="04A0" w:firstRow="1" w:lastRow="0" w:firstColumn="1" w:lastColumn="0" w:noHBand="0" w:noVBand="1"/>
      </w:tblPr>
      <w:tblGrid>
        <w:gridCol w:w="1224"/>
        <w:gridCol w:w="7837"/>
      </w:tblGrid>
      <w:tr w:rsidR="00D3129E" w:rsidRPr="00D3129E" w14:paraId="692E2CE3" w14:textId="77777777" w:rsidTr="006F770C">
        <w:trPr>
          <w:jc w:val="center"/>
        </w:trPr>
        <w:tc>
          <w:tcPr>
            <w:tcW w:w="1224" w:type="dxa"/>
          </w:tcPr>
          <w:p w14:paraId="69F32A2D" w14:textId="77777777" w:rsidR="00D3129E" w:rsidRPr="00D3129E" w:rsidRDefault="00D3129E" w:rsidP="006F770C">
            <w:pPr>
              <w:rPr>
                <w:rFonts w:ascii="Marianne" w:hAnsi="Marianne"/>
                <w:b/>
                <w:sz w:val="20"/>
                <w:szCs w:val="20"/>
              </w:rPr>
            </w:pPr>
            <w:r w:rsidRPr="00D3129E">
              <w:rPr>
                <w:rFonts w:ascii="Marianne" w:hAnsi="Marianne"/>
                <w:b/>
                <w:sz w:val="20"/>
                <w:szCs w:val="20"/>
              </w:rPr>
              <w:t>N°</w:t>
            </w:r>
          </w:p>
        </w:tc>
        <w:tc>
          <w:tcPr>
            <w:tcW w:w="7837" w:type="dxa"/>
          </w:tcPr>
          <w:p w14:paraId="30A5F17E" w14:textId="77777777" w:rsidR="00D3129E" w:rsidRPr="00D3129E" w:rsidRDefault="00D3129E" w:rsidP="006F770C">
            <w:pPr>
              <w:rPr>
                <w:rFonts w:ascii="Marianne" w:hAnsi="Marianne"/>
                <w:b/>
                <w:sz w:val="20"/>
                <w:szCs w:val="20"/>
              </w:rPr>
            </w:pPr>
            <w:r w:rsidRPr="00D3129E">
              <w:rPr>
                <w:rFonts w:ascii="Marianne" w:hAnsi="Marianne"/>
                <w:b/>
                <w:sz w:val="20"/>
                <w:szCs w:val="20"/>
              </w:rPr>
              <w:t>Intitulés des lots</w:t>
            </w:r>
          </w:p>
        </w:tc>
      </w:tr>
      <w:tr w:rsidR="00D3129E" w:rsidRPr="00D3129E" w14:paraId="5A7AAA14" w14:textId="77777777" w:rsidTr="006F770C">
        <w:trPr>
          <w:trHeight w:val="385"/>
          <w:jc w:val="center"/>
        </w:trPr>
        <w:tc>
          <w:tcPr>
            <w:tcW w:w="1224" w:type="dxa"/>
          </w:tcPr>
          <w:p w14:paraId="2B7CF08F" w14:textId="77777777" w:rsidR="00D3129E" w:rsidRPr="00D3129E" w:rsidRDefault="00D3129E" w:rsidP="006F770C">
            <w:pPr>
              <w:rPr>
                <w:rFonts w:ascii="Marianne" w:hAnsi="Marianne"/>
                <w:b/>
                <w:sz w:val="20"/>
                <w:szCs w:val="20"/>
              </w:rPr>
            </w:pPr>
          </w:p>
          <w:p w14:paraId="73256D98" w14:textId="77777777" w:rsidR="00D3129E" w:rsidRPr="00D3129E" w:rsidRDefault="00D3129E" w:rsidP="006F770C">
            <w:pPr>
              <w:rPr>
                <w:rFonts w:ascii="Marianne" w:hAnsi="Marianne"/>
                <w:b/>
                <w:sz w:val="20"/>
                <w:szCs w:val="20"/>
              </w:rPr>
            </w:pPr>
            <w:r w:rsidRPr="00D3129E">
              <w:rPr>
                <w:rFonts w:ascii="Marianne" w:hAnsi="Marianne"/>
                <w:b/>
                <w:sz w:val="20"/>
                <w:szCs w:val="20"/>
              </w:rPr>
              <w:t>1</w:t>
            </w:r>
          </w:p>
          <w:p w14:paraId="7DEA63A4" w14:textId="77777777" w:rsidR="00D3129E" w:rsidRPr="00D3129E" w:rsidRDefault="00D3129E" w:rsidP="006F770C">
            <w:pPr>
              <w:rPr>
                <w:rFonts w:ascii="Marianne" w:hAnsi="Marianne"/>
                <w:b/>
                <w:sz w:val="20"/>
                <w:szCs w:val="20"/>
              </w:rPr>
            </w:pPr>
          </w:p>
        </w:tc>
        <w:tc>
          <w:tcPr>
            <w:tcW w:w="7837" w:type="dxa"/>
            <w:vAlign w:val="center"/>
          </w:tcPr>
          <w:p w14:paraId="4E7786C9" w14:textId="6FFAFFCF" w:rsidR="00D3129E" w:rsidRPr="00306505" w:rsidRDefault="00D3129E" w:rsidP="00161F90">
            <w:pPr>
              <w:jc w:val="both"/>
              <w:rPr>
                <w:rFonts w:ascii="Marianne" w:eastAsia="Calibri" w:hAnsi="Marianne"/>
                <w:b/>
                <w:sz w:val="20"/>
                <w:szCs w:val="20"/>
              </w:rPr>
            </w:pPr>
            <w:r w:rsidRPr="00306505">
              <w:rPr>
                <w:rFonts w:ascii="Marianne" w:eastAsia="Calibri" w:hAnsi="Marianne"/>
                <w:b/>
                <w:sz w:val="20"/>
                <w:szCs w:val="20"/>
              </w:rPr>
              <w:t>Prestations d’accompagnement stratégique individuel de cadres dirigeants de l’État :  coaching de prise de poste,</w:t>
            </w:r>
            <w:r w:rsidR="00161F90">
              <w:rPr>
                <w:rFonts w:ascii="Marianne" w:eastAsia="Calibri" w:hAnsi="Marianne"/>
                <w:b/>
                <w:sz w:val="20"/>
                <w:szCs w:val="20"/>
              </w:rPr>
              <w:t xml:space="preserve"> coaching</w:t>
            </w:r>
            <w:r w:rsidR="00306505" w:rsidRPr="00306505">
              <w:rPr>
                <w:rFonts w:ascii="Marianne" w:eastAsia="Calibri" w:hAnsi="Marianne"/>
                <w:b/>
                <w:sz w:val="20"/>
                <w:szCs w:val="20"/>
              </w:rPr>
              <w:t xml:space="preserve"> sur mesure et</w:t>
            </w:r>
            <w:r w:rsidRPr="00306505">
              <w:rPr>
                <w:rFonts w:ascii="Marianne" w:eastAsia="Calibri" w:hAnsi="Marianne"/>
                <w:b/>
                <w:sz w:val="20"/>
                <w:szCs w:val="20"/>
              </w:rPr>
              <w:t xml:space="preserve"> coaching de transition </w:t>
            </w:r>
          </w:p>
        </w:tc>
      </w:tr>
      <w:tr w:rsidR="00D3129E" w:rsidRPr="00D3129E" w14:paraId="56285A5F" w14:textId="77777777" w:rsidTr="00161F90">
        <w:trPr>
          <w:trHeight w:val="1043"/>
          <w:jc w:val="center"/>
        </w:trPr>
        <w:tc>
          <w:tcPr>
            <w:tcW w:w="1224" w:type="dxa"/>
          </w:tcPr>
          <w:p w14:paraId="2EDBB209" w14:textId="77777777" w:rsidR="00D3129E" w:rsidRPr="00D3129E" w:rsidRDefault="00D3129E" w:rsidP="006F770C">
            <w:pPr>
              <w:rPr>
                <w:rFonts w:ascii="Marianne" w:hAnsi="Marianne"/>
                <w:b/>
                <w:sz w:val="20"/>
                <w:szCs w:val="20"/>
              </w:rPr>
            </w:pPr>
          </w:p>
          <w:p w14:paraId="3D49C4E8" w14:textId="77777777" w:rsidR="00D3129E" w:rsidRPr="00D3129E" w:rsidRDefault="00D3129E" w:rsidP="006F770C">
            <w:pPr>
              <w:rPr>
                <w:rFonts w:ascii="Marianne" w:hAnsi="Marianne"/>
                <w:b/>
                <w:sz w:val="20"/>
                <w:szCs w:val="20"/>
              </w:rPr>
            </w:pPr>
            <w:r w:rsidRPr="00D3129E">
              <w:rPr>
                <w:rFonts w:ascii="Marianne" w:hAnsi="Marianne"/>
                <w:b/>
                <w:sz w:val="20"/>
                <w:szCs w:val="20"/>
              </w:rPr>
              <w:t>2</w:t>
            </w:r>
          </w:p>
        </w:tc>
        <w:tc>
          <w:tcPr>
            <w:tcW w:w="7837" w:type="dxa"/>
            <w:vAlign w:val="center"/>
          </w:tcPr>
          <w:p w14:paraId="22273BA8" w14:textId="0E3B530E" w:rsidR="00D3129E" w:rsidRPr="00161F90" w:rsidRDefault="00D3129E" w:rsidP="00161F90">
            <w:pPr>
              <w:jc w:val="both"/>
              <w:rPr>
                <w:rFonts w:ascii="Marianne" w:eastAsia="Calibri" w:hAnsi="Marianne"/>
                <w:b/>
                <w:sz w:val="20"/>
                <w:szCs w:val="20"/>
                <w:u w:val="single"/>
              </w:rPr>
            </w:pPr>
            <w:r w:rsidRPr="00306505">
              <w:rPr>
                <w:rFonts w:ascii="Marianne" w:eastAsia="Calibri" w:hAnsi="Marianne"/>
                <w:b/>
                <w:sz w:val="20"/>
                <w:szCs w:val="20"/>
              </w:rPr>
              <w:t>Prestations d’accompagnement stratégique collectif de cadres dirigeants de l’État : coaching d’équipes, d’équipe</w:t>
            </w:r>
            <w:r w:rsidR="00306505" w:rsidRPr="00306505">
              <w:rPr>
                <w:rFonts w:ascii="Marianne" w:eastAsia="Calibri" w:hAnsi="Marianne"/>
                <w:b/>
                <w:sz w:val="20"/>
                <w:szCs w:val="20"/>
              </w:rPr>
              <w:t>s</w:t>
            </w:r>
            <w:r w:rsidRPr="00306505">
              <w:rPr>
                <w:rFonts w:ascii="Marianne" w:eastAsia="Calibri" w:hAnsi="Marianne"/>
                <w:b/>
                <w:sz w:val="20"/>
                <w:szCs w:val="20"/>
              </w:rPr>
              <w:t xml:space="preserve"> restreinte</w:t>
            </w:r>
            <w:r w:rsidR="00306505" w:rsidRPr="00306505">
              <w:rPr>
                <w:rFonts w:ascii="Marianne" w:eastAsia="Calibri" w:hAnsi="Marianne"/>
                <w:b/>
                <w:sz w:val="20"/>
                <w:szCs w:val="20"/>
              </w:rPr>
              <w:t>s (binômes) et</w:t>
            </w:r>
            <w:r w:rsidRPr="00306505">
              <w:rPr>
                <w:rFonts w:ascii="Marianne" w:eastAsia="Calibri" w:hAnsi="Marianne"/>
                <w:b/>
                <w:sz w:val="20"/>
                <w:szCs w:val="20"/>
              </w:rPr>
              <w:t xml:space="preserve"> de communautés</w:t>
            </w:r>
          </w:p>
        </w:tc>
      </w:tr>
    </w:tbl>
    <w:p w14:paraId="0A5B89FE" w14:textId="73947827" w:rsidR="00D3129E" w:rsidRPr="00D3129E" w:rsidRDefault="00D3129E" w:rsidP="000943A6">
      <w:pPr>
        <w:jc w:val="both"/>
        <w:rPr>
          <w:rFonts w:ascii="Marianne" w:hAnsi="Marianne"/>
          <w:sz w:val="20"/>
          <w:szCs w:val="20"/>
        </w:rPr>
      </w:pPr>
    </w:p>
    <w:p w14:paraId="0A95DE02" w14:textId="15ECF09E" w:rsidR="000943A6" w:rsidRPr="001A7142" w:rsidRDefault="001A6088" w:rsidP="000943A6">
      <w:pPr>
        <w:pStyle w:val="Titre2"/>
        <w:jc w:val="both"/>
      </w:pPr>
      <w:bookmarkStart w:id="6" w:name="_Toc187766370"/>
      <w:bookmarkStart w:id="7" w:name="_Toc41576709"/>
      <w:bookmarkStart w:id="8" w:name="_Toc179199834"/>
      <w:r>
        <w:t>3.2</w:t>
      </w:r>
      <w:r w:rsidR="000943A6">
        <w:tab/>
        <w:t>Public concerné</w:t>
      </w:r>
      <w:bookmarkEnd w:id="6"/>
    </w:p>
    <w:p w14:paraId="3D9CFA50" w14:textId="77777777" w:rsidR="000943A6" w:rsidRPr="000943A6" w:rsidRDefault="000943A6" w:rsidP="000943A6">
      <w:pPr>
        <w:pStyle w:val="Titre2"/>
        <w:jc w:val="both"/>
        <w:rPr>
          <w:rFonts w:eastAsia="Calibri"/>
          <w:lang w:eastAsia="en-US"/>
        </w:rPr>
      </w:pPr>
    </w:p>
    <w:bookmarkEnd w:id="7"/>
    <w:bookmarkEnd w:id="8"/>
    <w:p w14:paraId="255A99C0" w14:textId="02E38B67" w:rsidR="000943A6" w:rsidRPr="00186F68" w:rsidRDefault="000943A6" w:rsidP="000943A6">
      <w:pPr>
        <w:jc w:val="both"/>
        <w:rPr>
          <w:rFonts w:ascii="Marianne" w:hAnsi="Marianne"/>
          <w:sz w:val="20"/>
          <w:szCs w:val="20"/>
        </w:rPr>
      </w:pPr>
      <w:r w:rsidRPr="00186F68">
        <w:rPr>
          <w:rFonts w:ascii="Marianne" w:hAnsi="Marianne"/>
          <w:sz w:val="20"/>
          <w:szCs w:val="20"/>
        </w:rPr>
        <w:t xml:space="preserve">Au sein de la fonction publique d’État, les postes de cadres dirigeants sont des emplois à la décision du Gouvernement. Ces postes sont prévus par le décret n° 85-779 du 24 juillet 1985 portant application de l'article 25 de la loi n° 84-16 du 11 janvier 1984 fixant les emplois supérieurs pour lesquels la nomination est laissée à la décision du Gouvernement. </w:t>
      </w:r>
    </w:p>
    <w:p w14:paraId="1FC91845" w14:textId="1F645D54" w:rsidR="000943A6" w:rsidRDefault="000943A6" w:rsidP="000943A6">
      <w:pPr>
        <w:jc w:val="both"/>
        <w:rPr>
          <w:rFonts w:ascii="Marianne" w:eastAsia="LiberationSans" w:hAnsi="Marianne" w:cstheme="minorHAnsi"/>
          <w:sz w:val="20"/>
          <w:szCs w:val="20"/>
        </w:rPr>
      </w:pPr>
      <w:r w:rsidRPr="00186F68">
        <w:rPr>
          <w:rFonts w:ascii="Marianne" w:hAnsi="Marianne" w:cstheme="minorHAnsi"/>
          <w:sz w:val="20"/>
          <w:szCs w:val="20"/>
        </w:rPr>
        <w:t xml:space="preserve">Les prestations </w:t>
      </w:r>
      <w:r w:rsidRPr="00186F68">
        <w:rPr>
          <w:rFonts w:ascii="Marianne" w:hAnsi="Marianne" w:cstheme="minorHAnsi"/>
          <w:bCs/>
          <w:sz w:val="20"/>
          <w:szCs w:val="20"/>
        </w:rPr>
        <w:t xml:space="preserve">de coaching </w:t>
      </w:r>
      <w:r w:rsidR="00E95EA0" w:rsidRPr="00186F68">
        <w:rPr>
          <w:rFonts w:ascii="Marianne" w:hAnsi="Marianne" w:cstheme="minorHAnsi"/>
          <w:bCs/>
          <w:sz w:val="20"/>
          <w:szCs w:val="20"/>
        </w:rPr>
        <w:t>souhaitées par les présents accords-cadres</w:t>
      </w:r>
      <w:r w:rsidRPr="00186F68">
        <w:rPr>
          <w:rFonts w:ascii="Marianne" w:hAnsi="Marianne" w:cstheme="minorHAnsi"/>
          <w:bCs/>
          <w:sz w:val="20"/>
          <w:szCs w:val="20"/>
        </w:rPr>
        <w:t xml:space="preserve"> concernent des cadres dirigeants de l’État sur l’ensemble des administrations</w:t>
      </w:r>
      <w:r w:rsidRPr="00186F68">
        <w:rPr>
          <w:rFonts w:ascii="Marianne" w:eastAsia="LiberationSans" w:hAnsi="Marianne" w:cstheme="minorHAnsi"/>
          <w:sz w:val="20"/>
          <w:szCs w:val="20"/>
        </w:rPr>
        <w:t>.</w:t>
      </w:r>
    </w:p>
    <w:p w14:paraId="685D2280" w14:textId="0E0E6131" w:rsidR="001B0A6B" w:rsidRDefault="001B0A6B" w:rsidP="000943A6">
      <w:pPr>
        <w:jc w:val="both"/>
        <w:rPr>
          <w:rFonts w:ascii="Marianne" w:eastAsia="LiberationSans" w:hAnsi="Marianne" w:cstheme="minorHAnsi"/>
          <w:sz w:val="20"/>
          <w:szCs w:val="20"/>
        </w:rPr>
      </w:pPr>
    </w:p>
    <w:p w14:paraId="22A7FDC4" w14:textId="77777777" w:rsidR="001B0A6B" w:rsidRPr="001B0A6B" w:rsidRDefault="001B0A6B" w:rsidP="00D323B5">
      <w:pPr>
        <w:jc w:val="both"/>
        <w:rPr>
          <w:rFonts w:ascii="Marianne" w:eastAsia="LiberationSans" w:hAnsi="Marianne" w:cstheme="minorHAnsi"/>
          <w:sz w:val="20"/>
          <w:szCs w:val="20"/>
        </w:rPr>
      </w:pPr>
      <w:r w:rsidRPr="001B0A6B">
        <w:rPr>
          <w:rFonts w:ascii="Marianne" w:eastAsia="LiberationSans" w:hAnsi="Marianne" w:cstheme="minorHAnsi"/>
          <w:sz w:val="20"/>
          <w:szCs w:val="20"/>
        </w:rPr>
        <w:t>Les postes de cadres dirigeants sont des emplois à la décision du Gouvernement. Ils sont prévus par l’article 25 de la loi du 11 janvier 1984 et le décret 85-779 du 24/07/1985 en a fixé la liste.</w:t>
      </w:r>
    </w:p>
    <w:p w14:paraId="21BF196D" w14:textId="77777777" w:rsidR="001B0A6B" w:rsidRPr="001B0A6B" w:rsidRDefault="001B0A6B" w:rsidP="00D86414">
      <w:pPr>
        <w:jc w:val="both"/>
        <w:rPr>
          <w:rFonts w:ascii="Marianne" w:eastAsia="LiberationSans" w:hAnsi="Marianne" w:cstheme="minorHAnsi"/>
          <w:sz w:val="20"/>
          <w:szCs w:val="20"/>
        </w:rPr>
      </w:pPr>
      <w:r w:rsidRPr="001B0A6B">
        <w:rPr>
          <w:rFonts w:ascii="Marianne" w:eastAsia="LiberationSans" w:hAnsi="Marianne" w:cstheme="minorHAnsi"/>
          <w:sz w:val="20"/>
          <w:szCs w:val="20"/>
        </w:rPr>
        <w:t>Les cadres retenus sur ces postes sont nommés par décret du président de la République en conseil des ministres. Peuvent être nommés des fonctionnaires ou des non fonctionnaires.</w:t>
      </w:r>
    </w:p>
    <w:p w14:paraId="00B4C76B" w14:textId="5F49256E" w:rsidR="000943A6" w:rsidRPr="00186F68" w:rsidRDefault="001B0A6B" w:rsidP="002021E4">
      <w:pPr>
        <w:jc w:val="both"/>
        <w:rPr>
          <w:rFonts w:ascii="Marianne" w:eastAsia="LiberationSans" w:hAnsi="Marianne" w:cstheme="minorHAnsi"/>
          <w:sz w:val="20"/>
          <w:szCs w:val="20"/>
        </w:rPr>
      </w:pPr>
      <w:r w:rsidRPr="001B0A6B">
        <w:rPr>
          <w:rFonts w:ascii="Marianne" w:eastAsia="LiberationSans" w:hAnsi="Marianne" w:cstheme="minorHAnsi"/>
          <w:sz w:val="20"/>
          <w:szCs w:val="20"/>
        </w:rPr>
        <w:t>(Voir article 3.2 « Public concerné » du présent document).</w:t>
      </w:r>
      <w:r w:rsidR="002021E4">
        <w:rPr>
          <w:rFonts w:ascii="Marianne" w:eastAsia="LiberationSans" w:hAnsi="Marianne" w:cstheme="minorHAnsi"/>
          <w:sz w:val="20"/>
          <w:szCs w:val="20"/>
        </w:rPr>
        <w:t xml:space="preserve"> </w:t>
      </w:r>
      <w:r w:rsidR="000943A6" w:rsidRPr="00186F68">
        <w:rPr>
          <w:rFonts w:ascii="Marianne" w:eastAsia="LiberationSans" w:hAnsi="Marianne" w:cstheme="minorHAnsi"/>
          <w:sz w:val="20"/>
          <w:szCs w:val="20"/>
        </w:rPr>
        <w:t xml:space="preserve">La population concernée par le marché est d’environ 700 cadres à la date de rédaction du marché. A titre d’information, entre 50 et 70 directeurs d’administration ont été nommés chaque année entre 2016 été 2024. </w:t>
      </w:r>
    </w:p>
    <w:p w14:paraId="3252F7C3" w14:textId="04F0824C" w:rsidR="000943A6" w:rsidRPr="00186F68" w:rsidRDefault="00E95EA0" w:rsidP="000943A6">
      <w:pPr>
        <w:spacing w:before="120" w:after="120"/>
        <w:jc w:val="both"/>
        <w:rPr>
          <w:rFonts w:ascii="Marianne" w:hAnsi="Marianne" w:cstheme="minorHAnsi"/>
          <w:bCs/>
          <w:sz w:val="20"/>
          <w:szCs w:val="20"/>
        </w:rPr>
      </w:pPr>
      <w:r w:rsidRPr="00186F68">
        <w:rPr>
          <w:rFonts w:ascii="Marianne" w:hAnsi="Marianne" w:cstheme="minorHAnsi"/>
          <w:bCs/>
          <w:sz w:val="20"/>
          <w:szCs w:val="20"/>
        </w:rPr>
        <w:t>Sont exclus de</w:t>
      </w:r>
      <w:r w:rsidR="00D323B5">
        <w:rPr>
          <w:rFonts w:ascii="Marianne" w:hAnsi="Marianne" w:cstheme="minorHAnsi"/>
          <w:bCs/>
          <w:sz w:val="20"/>
          <w:szCs w:val="20"/>
        </w:rPr>
        <w:t xml:space="preserve">s présents </w:t>
      </w:r>
      <w:r w:rsidRPr="00186F68">
        <w:rPr>
          <w:rFonts w:ascii="Marianne" w:hAnsi="Marianne" w:cstheme="minorHAnsi"/>
          <w:bCs/>
          <w:sz w:val="20"/>
          <w:szCs w:val="20"/>
        </w:rPr>
        <w:t>accords-cadres</w:t>
      </w:r>
      <w:r w:rsidR="000943A6" w:rsidRPr="00186F68">
        <w:rPr>
          <w:rFonts w:ascii="Marianne" w:hAnsi="Marianne" w:cstheme="minorHAnsi"/>
          <w:bCs/>
          <w:sz w:val="20"/>
          <w:szCs w:val="20"/>
        </w:rPr>
        <w:t xml:space="preserve"> les cadres supérieurs des administrations publiques. Ils font l’objet d’un accompagnement </w:t>
      </w:r>
      <w:r w:rsidRPr="00186F68">
        <w:rPr>
          <w:rFonts w:ascii="Marianne" w:hAnsi="Marianne" w:cstheme="minorHAnsi"/>
          <w:bCs/>
          <w:sz w:val="20"/>
          <w:szCs w:val="20"/>
        </w:rPr>
        <w:t>prévu dans le cadre de</w:t>
      </w:r>
      <w:r w:rsidR="00D323B5">
        <w:rPr>
          <w:rFonts w:ascii="Marianne" w:hAnsi="Marianne" w:cstheme="minorHAnsi"/>
          <w:bCs/>
          <w:sz w:val="20"/>
          <w:szCs w:val="20"/>
        </w:rPr>
        <w:t xml:space="preserve">s </w:t>
      </w:r>
      <w:r w:rsidRPr="00186F68">
        <w:rPr>
          <w:rFonts w:ascii="Marianne" w:hAnsi="Marianne" w:cstheme="minorHAnsi"/>
          <w:bCs/>
          <w:sz w:val="20"/>
          <w:szCs w:val="20"/>
        </w:rPr>
        <w:t>accord</w:t>
      </w:r>
      <w:r w:rsidR="00D323B5">
        <w:rPr>
          <w:rFonts w:ascii="Marianne" w:hAnsi="Marianne" w:cstheme="minorHAnsi"/>
          <w:bCs/>
          <w:sz w:val="20"/>
          <w:szCs w:val="20"/>
        </w:rPr>
        <w:t>s</w:t>
      </w:r>
      <w:r w:rsidRPr="00186F68">
        <w:rPr>
          <w:rFonts w:ascii="Marianne" w:hAnsi="Marianne" w:cstheme="minorHAnsi"/>
          <w:bCs/>
          <w:sz w:val="20"/>
          <w:szCs w:val="20"/>
        </w:rPr>
        <w:t>-</w:t>
      </w:r>
      <w:r w:rsidR="000943A6" w:rsidRPr="00186F68">
        <w:rPr>
          <w:rFonts w:ascii="Marianne" w:hAnsi="Marianne" w:cstheme="minorHAnsi"/>
          <w:bCs/>
          <w:sz w:val="20"/>
          <w:szCs w:val="20"/>
        </w:rPr>
        <w:t>cadre</w:t>
      </w:r>
      <w:r w:rsidR="00D323B5">
        <w:rPr>
          <w:rFonts w:ascii="Marianne" w:hAnsi="Marianne" w:cstheme="minorHAnsi"/>
          <w:bCs/>
          <w:sz w:val="20"/>
          <w:szCs w:val="20"/>
        </w:rPr>
        <w:t>s</w:t>
      </w:r>
      <w:r w:rsidR="000943A6" w:rsidRPr="00186F68">
        <w:rPr>
          <w:rFonts w:ascii="Marianne" w:hAnsi="Marianne" w:cstheme="minorHAnsi"/>
          <w:bCs/>
          <w:sz w:val="20"/>
          <w:szCs w:val="20"/>
        </w:rPr>
        <w:t xml:space="preserve"> de la DITP pour des prestations d’accompagnement à la transformation publique par le coaching.</w:t>
      </w:r>
    </w:p>
    <w:p w14:paraId="4734EEB7" w14:textId="338B8D5D" w:rsidR="00E36B63" w:rsidRDefault="00E36B63" w:rsidP="000943A6">
      <w:pPr>
        <w:jc w:val="both"/>
        <w:rPr>
          <w:rFonts w:cs="Arial"/>
          <w:bCs/>
          <w:caps/>
          <w:szCs w:val="32"/>
          <w:u w:val="single"/>
        </w:rPr>
      </w:pPr>
    </w:p>
    <w:p w14:paraId="3DBF3AC0" w14:textId="37A2C19B" w:rsidR="00BB1FB0" w:rsidRPr="001A7142" w:rsidRDefault="001A6088" w:rsidP="00BB1FB0">
      <w:pPr>
        <w:pStyle w:val="Titre2"/>
        <w:jc w:val="both"/>
      </w:pPr>
      <w:bookmarkStart w:id="9" w:name="_Toc187766371"/>
      <w:r>
        <w:t>3.3</w:t>
      </w:r>
      <w:r w:rsidR="00BB1FB0">
        <w:tab/>
        <w:t>Missions des titulaires</w:t>
      </w:r>
      <w:bookmarkEnd w:id="9"/>
    </w:p>
    <w:p w14:paraId="0BBB0912" w14:textId="2157BAAD" w:rsidR="00CF1C94" w:rsidRDefault="00CF1C94" w:rsidP="000943A6">
      <w:pPr>
        <w:jc w:val="both"/>
        <w:rPr>
          <w:rFonts w:cs="Arial"/>
          <w:bCs/>
          <w:caps/>
          <w:szCs w:val="32"/>
          <w:u w:val="single"/>
        </w:rPr>
      </w:pPr>
    </w:p>
    <w:p w14:paraId="56568D1A" w14:textId="30959241" w:rsidR="00BB1FB0" w:rsidRPr="00BB1FB0" w:rsidRDefault="00BB1FB0" w:rsidP="00BB1FB0">
      <w:p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rPr>
        <w:t>Le titulaire de chaque lot aur</w:t>
      </w:r>
      <w:r w:rsidR="00D323B5">
        <w:rPr>
          <w:rFonts w:ascii="Marianne" w:hAnsi="Marianne" w:cstheme="minorHAnsi"/>
          <w:sz w:val="20"/>
          <w:szCs w:val="20"/>
        </w:rPr>
        <w:t>a</w:t>
      </w:r>
      <w:r w:rsidRPr="00BB1FB0">
        <w:rPr>
          <w:rFonts w:ascii="Marianne" w:hAnsi="Marianne" w:cstheme="minorHAnsi"/>
          <w:sz w:val="20"/>
          <w:szCs w:val="20"/>
        </w:rPr>
        <w:t xml:space="preserve"> pour mission :</w:t>
      </w:r>
    </w:p>
    <w:p w14:paraId="516FF6A3" w14:textId="7518A3D9"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rPr>
        <w:t xml:space="preserve">De concevoir et d’animer des dispositifs d’accompagnement </w:t>
      </w:r>
      <w:r w:rsidR="00D323B5">
        <w:rPr>
          <w:rFonts w:ascii="Marianne" w:hAnsi="Marianne" w:cstheme="minorHAnsi"/>
          <w:sz w:val="20"/>
          <w:szCs w:val="20"/>
        </w:rPr>
        <w:t>(</w:t>
      </w:r>
      <w:r w:rsidRPr="00BB1FB0">
        <w:rPr>
          <w:rFonts w:ascii="Marianne" w:hAnsi="Marianne" w:cstheme="minorHAnsi"/>
          <w:sz w:val="20"/>
          <w:szCs w:val="20"/>
        </w:rPr>
        <w:t>individuel ou collectif</w:t>
      </w:r>
      <w:r w:rsidR="00D323B5">
        <w:rPr>
          <w:rFonts w:ascii="Marianne" w:hAnsi="Marianne" w:cstheme="minorHAnsi"/>
          <w:sz w:val="20"/>
          <w:szCs w:val="20"/>
        </w:rPr>
        <w:t>, selon le lot)</w:t>
      </w:r>
      <w:r w:rsidRPr="00BB1FB0">
        <w:rPr>
          <w:rFonts w:ascii="Marianne" w:hAnsi="Marianne" w:cstheme="minorHAnsi"/>
          <w:sz w:val="20"/>
          <w:szCs w:val="20"/>
        </w:rPr>
        <w:t>;</w:t>
      </w:r>
    </w:p>
    <w:p w14:paraId="4F559D09" w14:textId="77777777"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rPr>
        <w:t>D’assurer l’exécution logistique des interventions, notamment les prises de rendez-vous avec les cadres bénéficiaires, et de délivrer l’ensemble des prestations, conformément aux règles déontologiques de la profession ;</w:t>
      </w:r>
    </w:p>
    <w:p w14:paraId="22764999" w14:textId="77777777"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rPr>
        <w:t>D’assurer le cadrage de l’action avec l</w:t>
      </w:r>
      <w:r w:rsidRPr="00BB1FB0">
        <w:rPr>
          <w:rFonts w:ascii="Marianne" w:hAnsi="Marianne" w:cstheme="minorHAnsi"/>
          <w:sz w:val="20"/>
          <w:szCs w:val="20"/>
          <w:lang w:eastAsia="ar-SA"/>
        </w:rPr>
        <w:t>a personne publique</w:t>
      </w:r>
      <w:r w:rsidRPr="00BB1FB0">
        <w:rPr>
          <w:rFonts w:ascii="Marianne" w:hAnsi="Marianne" w:cstheme="minorHAnsi"/>
          <w:sz w:val="20"/>
          <w:szCs w:val="20"/>
        </w:rPr>
        <w:t xml:space="preserve"> afin d’adapter le contenu des dispositifs de coaching au contexte spécifique : établir </w:t>
      </w:r>
      <w:r w:rsidRPr="00BB1FB0">
        <w:rPr>
          <w:rFonts w:ascii="Marianne" w:hAnsi="Marianne" w:cstheme="minorHAnsi"/>
          <w:sz w:val="20"/>
          <w:szCs w:val="20"/>
          <w:u w:val="single"/>
        </w:rPr>
        <w:t>une note de cadrage</w:t>
      </w:r>
      <w:r w:rsidRPr="00BB1FB0">
        <w:rPr>
          <w:rFonts w:ascii="Marianne" w:hAnsi="Marianne" w:cstheme="minorHAnsi"/>
          <w:sz w:val="20"/>
          <w:szCs w:val="20"/>
        </w:rPr>
        <w:t xml:space="preserve"> d’objectifs partagés et proposer des indicateurs de réussite ;</w:t>
      </w:r>
    </w:p>
    <w:p w14:paraId="2EF23891" w14:textId="2CF7F036"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rPr>
        <w:t xml:space="preserve">D’établir à chaque fin d’accompagnement, </w:t>
      </w:r>
      <w:r w:rsidRPr="00BB1FB0">
        <w:rPr>
          <w:rFonts w:ascii="Marianne" w:hAnsi="Marianne" w:cstheme="minorHAnsi"/>
          <w:sz w:val="20"/>
          <w:szCs w:val="20"/>
          <w:u w:val="single"/>
        </w:rPr>
        <w:t xml:space="preserve">une note synthèse écrite </w:t>
      </w:r>
      <w:r w:rsidRPr="00BB1FB0">
        <w:rPr>
          <w:rFonts w:ascii="Marianne" w:hAnsi="Marianne" w:cstheme="minorHAnsi"/>
          <w:sz w:val="20"/>
          <w:szCs w:val="20"/>
        </w:rPr>
        <w:t>transmise à la DIESE afin d’attester de la tenue des séances, de la date de clôture du dispositif, elle comprendra un bilan global établi avec le cadre intéressé au regard de la note de cadrage établie au début des coachings et des indicateurs choisis</w:t>
      </w:r>
      <w:r>
        <w:rPr>
          <w:rFonts w:ascii="Marianne" w:hAnsi="Marianne" w:cstheme="minorHAnsi"/>
          <w:sz w:val="20"/>
          <w:szCs w:val="20"/>
        </w:rPr>
        <w:t> ;</w:t>
      </w:r>
    </w:p>
    <w:p w14:paraId="1D70DF2E" w14:textId="21F12A85"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lang w:eastAsia="ar-SA"/>
        </w:rPr>
      </w:pPr>
      <w:r w:rsidRPr="00BB1FB0">
        <w:rPr>
          <w:rFonts w:ascii="Marianne" w:hAnsi="Marianne" w:cstheme="minorHAnsi"/>
          <w:sz w:val="20"/>
          <w:szCs w:val="20"/>
        </w:rPr>
        <w:t>D’élaborer annuellement un bilan collectif et non nominatif des thématiques abordées afin d’identifier les principales attentes des cadres dirigeants et de signaler le cas échéant des difficultés importantes rencontrées</w:t>
      </w:r>
      <w:r>
        <w:rPr>
          <w:rFonts w:ascii="Marianne" w:hAnsi="Marianne" w:cstheme="minorHAnsi"/>
          <w:sz w:val="20"/>
          <w:szCs w:val="20"/>
        </w:rPr>
        <w:t> </w:t>
      </w:r>
      <w:r>
        <w:rPr>
          <w:rFonts w:ascii="Marianne" w:hAnsi="Marianne" w:cstheme="minorHAnsi"/>
          <w:sz w:val="20"/>
          <w:szCs w:val="20"/>
          <w:lang w:eastAsia="ar-SA"/>
        </w:rPr>
        <w:t>;</w:t>
      </w:r>
    </w:p>
    <w:p w14:paraId="0E2EACA6" w14:textId="6D230758" w:rsidR="00BB1FB0" w:rsidRPr="00BB1FB0" w:rsidRDefault="00BB1FB0" w:rsidP="00FF2FF6">
      <w:pPr>
        <w:pStyle w:val="Paragraphedeliste"/>
        <w:numPr>
          <w:ilvl w:val="0"/>
          <w:numId w:val="29"/>
        </w:numPr>
        <w:autoSpaceDE w:val="0"/>
        <w:autoSpaceDN w:val="0"/>
        <w:adjustRightInd w:val="0"/>
        <w:spacing w:before="120" w:after="120"/>
        <w:jc w:val="both"/>
        <w:rPr>
          <w:rFonts w:ascii="Marianne" w:hAnsi="Marianne" w:cstheme="minorHAnsi"/>
          <w:sz w:val="20"/>
          <w:szCs w:val="20"/>
        </w:rPr>
      </w:pPr>
      <w:r w:rsidRPr="00BB1FB0">
        <w:rPr>
          <w:rFonts w:ascii="Marianne" w:hAnsi="Marianne" w:cstheme="minorHAnsi"/>
          <w:sz w:val="20"/>
          <w:szCs w:val="20"/>
          <w:lang w:eastAsia="ar-SA"/>
        </w:rPr>
        <w:t>De présenter les livrables utilisé</w:t>
      </w:r>
      <w:r>
        <w:rPr>
          <w:rFonts w:ascii="Marianne" w:hAnsi="Marianne" w:cstheme="minorHAnsi"/>
          <w:sz w:val="20"/>
          <w:szCs w:val="20"/>
          <w:lang w:eastAsia="ar-SA"/>
        </w:rPr>
        <w:t>s pour les coachings collectifs</w:t>
      </w:r>
      <w:r w:rsidR="00D51B93">
        <w:rPr>
          <w:rFonts w:ascii="Marianne" w:hAnsi="Marianne" w:cstheme="minorHAnsi"/>
          <w:sz w:val="20"/>
          <w:szCs w:val="20"/>
          <w:lang w:eastAsia="ar-SA"/>
        </w:rPr>
        <w:t xml:space="preserve"> (pour le lot 2)</w:t>
      </w:r>
      <w:r>
        <w:rPr>
          <w:rFonts w:ascii="Marianne" w:hAnsi="Marianne" w:cstheme="minorHAnsi"/>
          <w:sz w:val="20"/>
          <w:szCs w:val="20"/>
          <w:lang w:eastAsia="ar-SA"/>
        </w:rPr>
        <w:t>.</w:t>
      </w:r>
    </w:p>
    <w:p w14:paraId="6B176E7F" w14:textId="56D75E72" w:rsidR="00C816A1" w:rsidRDefault="00C816A1" w:rsidP="00C40A84">
      <w:pPr>
        <w:spacing w:before="120" w:after="120"/>
        <w:jc w:val="both"/>
        <w:rPr>
          <w:rFonts w:ascii="Marianne" w:eastAsia="Calibri" w:hAnsi="Marianne" w:cstheme="minorHAnsi"/>
          <w:bCs/>
          <w:sz w:val="20"/>
          <w:szCs w:val="20"/>
        </w:rPr>
      </w:pPr>
    </w:p>
    <w:p w14:paraId="262CD388" w14:textId="1C82893B" w:rsidR="00C816A1" w:rsidRPr="00831AB8" w:rsidRDefault="00C816A1" w:rsidP="00831AB8">
      <w:pPr>
        <w:pStyle w:val="Titre2"/>
        <w:jc w:val="both"/>
      </w:pPr>
      <w:bookmarkStart w:id="10" w:name="_Toc187766372"/>
      <w:r>
        <w:t>3.4</w:t>
      </w:r>
      <w:r>
        <w:tab/>
        <w:t>Profils exigés</w:t>
      </w:r>
      <w:bookmarkEnd w:id="10"/>
    </w:p>
    <w:p w14:paraId="57FCBE42" w14:textId="14FA2E38" w:rsidR="00C031DA" w:rsidRDefault="00C031DA" w:rsidP="00C40A84">
      <w:pPr>
        <w:spacing w:before="120" w:after="120"/>
        <w:jc w:val="both"/>
        <w:rPr>
          <w:rFonts w:ascii="Marianne" w:eastAsia="Calibri" w:hAnsi="Marianne" w:cstheme="minorHAnsi"/>
          <w:bCs/>
          <w:sz w:val="20"/>
          <w:szCs w:val="20"/>
        </w:rPr>
      </w:pPr>
      <w:r>
        <w:rPr>
          <w:rFonts w:ascii="Marianne" w:eastAsia="Calibri" w:hAnsi="Marianne" w:cstheme="minorHAnsi"/>
          <w:bCs/>
          <w:sz w:val="20"/>
          <w:szCs w:val="20"/>
        </w:rPr>
        <w:t>La DIESE validera chaque profil de coach proposé par le titulaire.</w:t>
      </w:r>
    </w:p>
    <w:p w14:paraId="4C406403" w14:textId="4D52ACAC" w:rsidR="00C816A1" w:rsidRPr="00F91CEE" w:rsidRDefault="00C816A1" w:rsidP="00C40A84">
      <w:pPr>
        <w:spacing w:before="120" w:after="120"/>
        <w:jc w:val="both"/>
        <w:rPr>
          <w:rFonts w:ascii="Marianne" w:hAnsi="Marianne" w:cstheme="minorHAnsi"/>
          <w:sz w:val="20"/>
          <w:szCs w:val="20"/>
        </w:rPr>
      </w:pPr>
      <w:r>
        <w:rPr>
          <w:rFonts w:ascii="Marianne" w:eastAsia="Calibri" w:hAnsi="Marianne" w:cstheme="minorHAnsi"/>
          <w:bCs/>
          <w:sz w:val="20"/>
          <w:szCs w:val="20"/>
        </w:rPr>
        <w:t>Pour remplir pleinement l</w:t>
      </w:r>
      <w:r w:rsidR="00DE051D" w:rsidRPr="00C92AB8">
        <w:rPr>
          <w:rFonts w:ascii="Marianne" w:eastAsia="Calibri" w:hAnsi="Marianne" w:cstheme="minorHAnsi"/>
          <w:bCs/>
          <w:sz w:val="20"/>
          <w:szCs w:val="20"/>
        </w:rPr>
        <w:t>es missions</w:t>
      </w:r>
      <w:r>
        <w:rPr>
          <w:rFonts w:ascii="Marianne" w:eastAsia="Calibri" w:hAnsi="Marianne" w:cstheme="minorHAnsi"/>
          <w:bCs/>
          <w:sz w:val="20"/>
          <w:szCs w:val="20"/>
        </w:rPr>
        <w:t xml:space="preserve"> décrites à l’article précédent</w:t>
      </w:r>
      <w:r w:rsidR="00DE051D" w:rsidRPr="00C92AB8">
        <w:rPr>
          <w:rFonts w:ascii="Marianne" w:eastAsia="Calibri" w:hAnsi="Marianne" w:cstheme="minorHAnsi"/>
          <w:bCs/>
          <w:sz w:val="20"/>
          <w:szCs w:val="20"/>
        </w:rPr>
        <w:t xml:space="preserve">, les titulaires s’engagent notamment, en </w:t>
      </w:r>
      <w:r w:rsidR="00831AB8">
        <w:rPr>
          <w:rFonts w:ascii="Marianne" w:eastAsia="Calibri" w:hAnsi="Marianne" w:cstheme="minorHAnsi"/>
          <w:bCs/>
          <w:sz w:val="20"/>
          <w:szCs w:val="20"/>
        </w:rPr>
        <w:t>sus des obligations inscrites dans le</w:t>
      </w:r>
      <w:r w:rsidR="00DE051D" w:rsidRPr="00C92AB8">
        <w:rPr>
          <w:rFonts w:ascii="Marianne" w:eastAsia="Calibri" w:hAnsi="Marianne" w:cstheme="minorHAnsi"/>
          <w:bCs/>
          <w:sz w:val="20"/>
          <w:szCs w:val="20"/>
        </w:rPr>
        <w:t xml:space="preserve"> présent document</w:t>
      </w:r>
      <w:r w:rsidR="00831AB8">
        <w:rPr>
          <w:rFonts w:ascii="Marianne" w:eastAsia="Calibri" w:hAnsi="Marianne" w:cstheme="minorHAnsi"/>
          <w:bCs/>
          <w:sz w:val="20"/>
          <w:szCs w:val="20"/>
        </w:rPr>
        <w:t xml:space="preserve"> et dans le CCAP</w:t>
      </w:r>
      <w:r w:rsidR="00DE051D" w:rsidRPr="00C92AB8">
        <w:rPr>
          <w:rFonts w:ascii="Marianne" w:eastAsia="Calibri" w:hAnsi="Marianne" w:cstheme="minorHAnsi"/>
          <w:bCs/>
          <w:sz w:val="20"/>
          <w:szCs w:val="20"/>
        </w:rPr>
        <w:t xml:space="preserve">, à mettre à disposition de la DIESE une équipe d’au moins 10 </w:t>
      </w:r>
      <w:proofErr w:type="spellStart"/>
      <w:r w:rsidR="00DE051D" w:rsidRPr="00C92AB8">
        <w:rPr>
          <w:rFonts w:ascii="Marianne" w:hAnsi="Marianne" w:cstheme="minorHAnsi"/>
          <w:sz w:val="20"/>
          <w:szCs w:val="20"/>
        </w:rPr>
        <w:t>coachs</w:t>
      </w:r>
      <w:proofErr w:type="spellEnd"/>
      <w:r w:rsidR="00DE051D" w:rsidRPr="00C92AB8">
        <w:rPr>
          <w:rFonts w:ascii="Marianne" w:hAnsi="Marianne" w:cstheme="minorHAnsi"/>
          <w:sz w:val="20"/>
          <w:szCs w:val="20"/>
        </w:rPr>
        <w:t xml:space="preserve"> supervisés</w:t>
      </w:r>
      <w:r w:rsidR="00D51B93">
        <w:rPr>
          <w:rFonts w:ascii="Marianne" w:hAnsi="Marianne" w:cstheme="minorHAnsi"/>
          <w:sz w:val="20"/>
          <w:szCs w:val="20"/>
        </w:rPr>
        <w:t xml:space="preserve"> pour chaque lot</w:t>
      </w:r>
      <w:r w:rsidR="00DE051D" w:rsidRPr="00C92AB8">
        <w:rPr>
          <w:rFonts w:ascii="Marianne" w:hAnsi="Marianne" w:cstheme="minorHAnsi"/>
          <w:sz w:val="20"/>
          <w:szCs w:val="20"/>
        </w:rPr>
        <w:t>, titulaires d’une certification reconnue et dotés d’une expérience professionnelle globale d’au</w:t>
      </w:r>
      <w:r w:rsidR="00D51B93">
        <w:rPr>
          <w:rFonts w:ascii="Marianne" w:hAnsi="Marianne" w:cstheme="minorHAnsi"/>
          <w:sz w:val="20"/>
          <w:szCs w:val="20"/>
        </w:rPr>
        <w:t xml:space="preserve"> </w:t>
      </w:r>
      <w:r w:rsidR="00DE051D" w:rsidRPr="00C92AB8">
        <w:rPr>
          <w:rFonts w:ascii="Marianne" w:hAnsi="Marianne" w:cstheme="minorHAnsi"/>
          <w:sz w:val="20"/>
          <w:szCs w:val="20"/>
        </w:rPr>
        <w:t>moins 15 ans.</w:t>
      </w:r>
    </w:p>
    <w:p w14:paraId="2F139965" w14:textId="77B7319A" w:rsidR="00DE051D" w:rsidRPr="002021E4" w:rsidRDefault="00DE051D" w:rsidP="00C40A84">
      <w:pPr>
        <w:jc w:val="both"/>
        <w:rPr>
          <w:rFonts w:ascii="Marianne" w:hAnsi="Marianne"/>
          <w:sz w:val="20"/>
          <w:szCs w:val="20"/>
        </w:rPr>
      </w:pPr>
      <w:r w:rsidRPr="00C92AB8">
        <w:rPr>
          <w:rFonts w:ascii="Marianne" w:hAnsi="Marianne"/>
          <w:sz w:val="20"/>
          <w:szCs w:val="20"/>
          <w:u w:val="single"/>
        </w:rPr>
        <w:t>L’expérience professionnelle</w:t>
      </w:r>
      <w:r w:rsidRPr="00C92AB8">
        <w:rPr>
          <w:rFonts w:ascii="Marianne" w:hAnsi="Marianne"/>
          <w:sz w:val="20"/>
          <w:szCs w:val="20"/>
        </w:rPr>
        <w:t xml:space="preserve"> </w:t>
      </w:r>
      <w:r w:rsidRPr="002021E4">
        <w:rPr>
          <w:rFonts w:ascii="Marianne" w:hAnsi="Marianne"/>
          <w:sz w:val="20"/>
          <w:szCs w:val="20"/>
        </w:rPr>
        <w:t xml:space="preserve">de </w:t>
      </w:r>
      <w:r w:rsidR="00F202D4" w:rsidRPr="002021E4">
        <w:rPr>
          <w:rFonts w:ascii="Marianne" w:hAnsi="Marianne"/>
          <w:sz w:val="20"/>
          <w:szCs w:val="20"/>
        </w:rPr>
        <w:t>l’équipe du titulaire</w:t>
      </w:r>
      <w:r w:rsidRPr="002021E4">
        <w:rPr>
          <w:rFonts w:ascii="Marianne" w:hAnsi="Marianne"/>
          <w:sz w:val="20"/>
          <w:szCs w:val="20"/>
        </w:rPr>
        <w:t xml:space="preserve"> comprendra</w:t>
      </w:r>
      <w:r w:rsidR="00F1461F" w:rsidRPr="002021E4">
        <w:rPr>
          <w:rFonts w:ascii="Marianne" w:hAnsi="Marianne"/>
          <w:sz w:val="20"/>
          <w:szCs w:val="20"/>
        </w:rPr>
        <w:t> </w:t>
      </w:r>
      <w:r w:rsidR="00D51B93" w:rsidRPr="002021E4">
        <w:rPr>
          <w:rFonts w:ascii="Marianne" w:hAnsi="Marianne"/>
          <w:sz w:val="20"/>
          <w:szCs w:val="20"/>
        </w:rPr>
        <w:t xml:space="preserve">ainsi </w:t>
      </w:r>
      <w:r w:rsidR="00F1461F" w:rsidRPr="002021E4">
        <w:rPr>
          <w:rFonts w:ascii="Marianne" w:hAnsi="Marianne"/>
          <w:sz w:val="20"/>
          <w:szCs w:val="20"/>
        </w:rPr>
        <w:t xml:space="preserve">: </w:t>
      </w:r>
    </w:p>
    <w:p w14:paraId="1DF079EE" w14:textId="05708AD9" w:rsidR="00DE051D" w:rsidRPr="00C92AB8" w:rsidRDefault="00F1461F" w:rsidP="00FF2FF6">
      <w:pPr>
        <w:pStyle w:val="Paragraphedeliste"/>
        <w:numPr>
          <w:ilvl w:val="0"/>
          <w:numId w:val="32"/>
        </w:numPr>
        <w:spacing w:before="0" w:line="276" w:lineRule="auto"/>
        <w:ind w:hanging="75"/>
        <w:contextualSpacing/>
        <w:jc w:val="both"/>
        <w:rPr>
          <w:rFonts w:ascii="Marianne" w:hAnsi="Marianne"/>
          <w:sz w:val="20"/>
          <w:szCs w:val="20"/>
        </w:rPr>
      </w:pPr>
      <w:r w:rsidRPr="002021E4">
        <w:rPr>
          <w:rFonts w:ascii="Marianne" w:hAnsi="Marianne"/>
          <w:sz w:val="20"/>
          <w:szCs w:val="20"/>
        </w:rPr>
        <w:t>Pour</w:t>
      </w:r>
      <w:r w:rsidR="00DE051D" w:rsidRPr="002021E4">
        <w:rPr>
          <w:rFonts w:ascii="Marianne" w:hAnsi="Marianne"/>
          <w:sz w:val="20"/>
          <w:szCs w:val="20"/>
        </w:rPr>
        <w:t xml:space="preserve"> un nombre significatif d’entre eux</w:t>
      </w:r>
      <w:r w:rsidR="00D51B93" w:rsidRPr="002021E4">
        <w:rPr>
          <w:rFonts w:ascii="Marianne" w:hAnsi="Marianne"/>
          <w:sz w:val="20"/>
          <w:szCs w:val="20"/>
        </w:rPr>
        <w:t>,</w:t>
      </w:r>
      <w:r w:rsidR="00DE051D" w:rsidRPr="00C92AB8">
        <w:rPr>
          <w:rFonts w:ascii="Marianne" w:hAnsi="Marianne"/>
          <w:sz w:val="20"/>
          <w:szCs w:val="20"/>
        </w:rPr>
        <w:t xml:space="preserve"> </w:t>
      </w:r>
      <w:r w:rsidR="00DE051D" w:rsidRPr="00C92AB8">
        <w:rPr>
          <w:rFonts w:ascii="Marianne" w:hAnsi="Marianne"/>
          <w:sz w:val="20"/>
          <w:szCs w:val="20"/>
          <w:u w:val="single"/>
        </w:rPr>
        <w:t xml:space="preserve">une expérience de cadres dirigeants membres de COMEX ou de CODIR (N-2) </w:t>
      </w:r>
      <w:r w:rsidR="00DE051D" w:rsidRPr="00C92AB8">
        <w:rPr>
          <w:rFonts w:ascii="Marianne" w:hAnsi="Marianne"/>
          <w:sz w:val="20"/>
          <w:szCs w:val="20"/>
        </w:rPr>
        <w:t xml:space="preserve">d’une organisation de plus de 10 000 collaborateurs ou bien </w:t>
      </w:r>
      <w:r w:rsidR="00DE051D" w:rsidRPr="00C92AB8">
        <w:rPr>
          <w:rFonts w:ascii="Marianne" w:hAnsi="Marianne"/>
          <w:sz w:val="20"/>
          <w:szCs w:val="20"/>
          <w:u w:val="single"/>
        </w:rPr>
        <w:t xml:space="preserve">un poste de cadre de direction </w:t>
      </w:r>
      <w:r w:rsidR="00DE051D" w:rsidRPr="00C92AB8">
        <w:rPr>
          <w:rFonts w:ascii="Marianne" w:hAnsi="Marianne"/>
          <w:sz w:val="20"/>
          <w:szCs w:val="20"/>
        </w:rPr>
        <w:t xml:space="preserve">dans une organisation publique. </w:t>
      </w:r>
    </w:p>
    <w:p w14:paraId="2D8268D1" w14:textId="5419E00E" w:rsidR="00DE051D" w:rsidRPr="00C92AB8" w:rsidRDefault="00DE051D" w:rsidP="00C40A84">
      <w:pPr>
        <w:jc w:val="both"/>
        <w:rPr>
          <w:rFonts w:ascii="Marianne" w:hAnsi="Marianne"/>
          <w:sz w:val="20"/>
          <w:szCs w:val="20"/>
        </w:rPr>
      </w:pPr>
      <w:r w:rsidRPr="00C92AB8">
        <w:rPr>
          <w:rFonts w:ascii="Marianne" w:hAnsi="Marianne"/>
          <w:sz w:val="20"/>
          <w:szCs w:val="20"/>
        </w:rPr>
        <w:t>Elle comprendra aussi</w:t>
      </w:r>
      <w:r w:rsidR="00F1461F" w:rsidRPr="00C92AB8">
        <w:rPr>
          <w:rFonts w:ascii="Marianne" w:hAnsi="Marianne"/>
          <w:sz w:val="20"/>
          <w:szCs w:val="20"/>
        </w:rPr>
        <w:t> :</w:t>
      </w:r>
    </w:p>
    <w:p w14:paraId="7EFBED18" w14:textId="1B8D8A24" w:rsidR="00DE051D" w:rsidRPr="00C92AB8" w:rsidRDefault="00F1461F" w:rsidP="00FF2FF6">
      <w:pPr>
        <w:pStyle w:val="Paragraphedeliste"/>
        <w:numPr>
          <w:ilvl w:val="0"/>
          <w:numId w:val="30"/>
        </w:numPr>
        <w:spacing w:before="0" w:line="276" w:lineRule="auto"/>
        <w:ind w:left="1416"/>
        <w:contextualSpacing/>
        <w:jc w:val="both"/>
        <w:rPr>
          <w:rFonts w:ascii="Marianne" w:hAnsi="Marianne"/>
          <w:sz w:val="20"/>
          <w:szCs w:val="20"/>
        </w:rPr>
      </w:pPr>
      <w:r w:rsidRPr="00C92AB8">
        <w:rPr>
          <w:rFonts w:ascii="Marianne" w:hAnsi="Marianne"/>
          <w:sz w:val="20"/>
          <w:szCs w:val="20"/>
          <w:u w:val="single"/>
        </w:rPr>
        <w:t>Une</w:t>
      </w:r>
      <w:r w:rsidR="00DE051D" w:rsidRPr="00C92AB8">
        <w:rPr>
          <w:rFonts w:ascii="Marianne" w:hAnsi="Marianne"/>
          <w:sz w:val="20"/>
          <w:szCs w:val="20"/>
          <w:u w:val="single"/>
        </w:rPr>
        <w:t xml:space="preserve"> expérience de coach de dirigeants</w:t>
      </w:r>
      <w:r w:rsidR="00DE051D" w:rsidRPr="00C92AB8">
        <w:rPr>
          <w:rFonts w:ascii="Marianne" w:hAnsi="Marianne"/>
          <w:sz w:val="20"/>
          <w:szCs w:val="20"/>
        </w:rPr>
        <w:t xml:space="preserve"> éprouvée d’au moins 3 </w:t>
      </w:r>
      <w:proofErr w:type="gramStart"/>
      <w:r w:rsidR="00DE051D" w:rsidRPr="00C92AB8">
        <w:rPr>
          <w:rFonts w:ascii="Marianne" w:hAnsi="Marianne"/>
          <w:sz w:val="20"/>
          <w:szCs w:val="20"/>
        </w:rPr>
        <w:t xml:space="preserve">ans </w:t>
      </w:r>
      <w:r w:rsidR="005362A9">
        <w:rPr>
          <w:rFonts w:ascii="Marianne" w:hAnsi="Marianne"/>
          <w:sz w:val="20"/>
          <w:szCs w:val="20"/>
        </w:rPr>
        <w:t>.</w:t>
      </w:r>
      <w:proofErr w:type="gramEnd"/>
    </w:p>
    <w:p w14:paraId="7AC7CD3B" w14:textId="1FF95A8D" w:rsidR="00DE051D" w:rsidRPr="00C92AB8" w:rsidRDefault="00DE051D" w:rsidP="00C40A84">
      <w:pPr>
        <w:spacing w:before="120" w:after="120"/>
        <w:jc w:val="both"/>
        <w:rPr>
          <w:rFonts w:ascii="Marianne" w:hAnsi="Marianne" w:cstheme="minorHAnsi"/>
          <w:sz w:val="20"/>
          <w:szCs w:val="20"/>
        </w:rPr>
      </w:pPr>
      <w:r w:rsidRPr="00C92AB8">
        <w:rPr>
          <w:rFonts w:ascii="Marianne" w:hAnsi="Marianne" w:cstheme="minorHAnsi"/>
          <w:sz w:val="20"/>
          <w:szCs w:val="20"/>
        </w:rPr>
        <w:t xml:space="preserve">Les équipes de </w:t>
      </w:r>
      <w:proofErr w:type="spellStart"/>
      <w:r w:rsidRPr="00C92AB8">
        <w:rPr>
          <w:rFonts w:ascii="Marianne" w:hAnsi="Marianne" w:cstheme="minorHAnsi"/>
          <w:sz w:val="20"/>
          <w:szCs w:val="20"/>
        </w:rPr>
        <w:t>coachs</w:t>
      </w:r>
      <w:proofErr w:type="spellEnd"/>
      <w:r w:rsidRPr="00C92AB8">
        <w:rPr>
          <w:rFonts w:ascii="Marianne" w:hAnsi="Marianne" w:cstheme="minorHAnsi"/>
          <w:sz w:val="20"/>
          <w:szCs w:val="20"/>
        </w:rPr>
        <w:t xml:space="preserve"> proposées par le titulaire devront présenter la diversité nécessaire pour pouvoir répondre aux différents types de </w:t>
      </w:r>
      <w:r w:rsidR="00186F68">
        <w:rPr>
          <w:rFonts w:ascii="Marianne" w:hAnsi="Marianne" w:cstheme="minorHAnsi"/>
          <w:sz w:val="20"/>
          <w:szCs w:val="20"/>
        </w:rPr>
        <w:t>coaching demandés dans l’accord-cadre</w:t>
      </w:r>
      <w:r w:rsidR="00D36AE0">
        <w:rPr>
          <w:rFonts w:ascii="Marianne" w:hAnsi="Marianne" w:cstheme="minorHAnsi"/>
          <w:sz w:val="20"/>
          <w:szCs w:val="20"/>
        </w:rPr>
        <w:t xml:space="preserve"> concerné</w:t>
      </w:r>
      <w:r w:rsidRPr="00C92AB8">
        <w:rPr>
          <w:rFonts w:ascii="Marianne" w:hAnsi="Marianne" w:cstheme="minorHAnsi"/>
          <w:sz w:val="20"/>
          <w:szCs w:val="20"/>
        </w:rPr>
        <w:t>. (En cas de nécessité de remplacement d’un intervenant, il est fait application d</w:t>
      </w:r>
      <w:r w:rsidR="000F55F0">
        <w:rPr>
          <w:rFonts w:ascii="Marianne" w:hAnsi="Marianne" w:cstheme="minorHAnsi"/>
          <w:sz w:val="20"/>
          <w:szCs w:val="20"/>
        </w:rPr>
        <w:t>es dispositions de l’article 5.3</w:t>
      </w:r>
      <w:r w:rsidRPr="00C92AB8">
        <w:rPr>
          <w:rFonts w:ascii="Marianne" w:hAnsi="Marianne" w:cstheme="minorHAnsi"/>
          <w:sz w:val="20"/>
          <w:szCs w:val="20"/>
        </w:rPr>
        <w:t xml:space="preserve"> du présent </w:t>
      </w:r>
      <w:r w:rsidR="00D36AE0">
        <w:rPr>
          <w:rFonts w:ascii="Marianne" w:hAnsi="Marianne" w:cstheme="minorHAnsi"/>
          <w:sz w:val="20"/>
          <w:szCs w:val="20"/>
        </w:rPr>
        <w:t>CCTP</w:t>
      </w:r>
      <w:r w:rsidRPr="00C92AB8">
        <w:rPr>
          <w:rFonts w:ascii="Marianne" w:hAnsi="Marianne" w:cstheme="minorHAnsi"/>
          <w:sz w:val="20"/>
          <w:szCs w:val="20"/>
        </w:rPr>
        <w:t>.)</w:t>
      </w:r>
    </w:p>
    <w:p w14:paraId="19D1D967" w14:textId="77777777" w:rsidR="005A67E2" w:rsidRPr="00724C22" w:rsidRDefault="005A67E2" w:rsidP="00C40A84">
      <w:pPr>
        <w:spacing w:line="276" w:lineRule="auto"/>
        <w:contextualSpacing/>
        <w:jc w:val="both"/>
        <w:rPr>
          <w:rFonts w:ascii="Marianne" w:hAnsi="Marianne"/>
          <w:sz w:val="20"/>
          <w:szCs w:val="20"/>
        </w:rPr>
      </w:pPr>
      <w:r w:rsidRPr="00724C22">
        <w:rPr>
          <w:rFonts w:ascii="Marianne" w:hAnsi="Marianne"/>
          <w:sz w:val="20"/>
          <w:szCs w:val="20"/>
        </w:rPr>
        <w:t xml:space="preserve">L’organisation interne nécessaire est mise en place par le titulaire pour : </w:t>
      </w:r>
    </w:p>
    <w:p w14:paraId="34546481" w14:textId="77777777" w:rsidR="005A67E2" w:rsidRPr="00724C22" w:rsidRDefault="005A67E2" w:rsidP="005A67E2">
      <w:pPr>
        <w:pStyle w:val="Paragraphedeliste"/>
        <w:numPr>
          <w:ilvl w:val="0"/>
          <w:numId w:val="31"/>
        </w:numPr>
        <w:spacing w:line="276" w:lineRule="auto"/>
        <w:contextualSpacing/>
        <w:jc w:val="both"/>
        <w:rPr>
          <w:rFonts w:ascii="Marianne" w:hAnsi="Marianne"/>
          <w:sz w:val="20"/>
          <w:szCs w:val="20"/>
        </w:rPr>
      </w:pPr>
      <w:r w:rsidRPr="00724C22">
        <w:rPr>
          <w:rFonts w:ascii="Marianne" w:hAnsi="Marianne"/>
          <w:sz w:val="20"/>
          <w:szCs w:val="20"/>
        </w:rPr>
        <w:t xml:space="preserve"> </w:t>
      </w:r>
      <w:proofErr w:type="gramStart"/>
      <w:r w:rsidRPr="00724C22">
        <w:rPr>
          <w:rFonts w:ascii="Marianne" w:hAnsi="Marianne"/>
          <w:sz w:val="20"/>
          <w:szCs w:val="20"/>
        </w:rPr>
        <w:t>assurer</w:t>
      </w:r>
      <w:proofErr w:type="gramEnd"/>
      <w:r w:rsidRPr="00724C22">
        <w:rPr>
          <w:rFonts w:ascii="Marianne" w:hAnsi="Marianne"/>
          <w:sz w:val="20"/>
          <w:szCs w:val="20"/>
        </w:rPr>
        <w:t xml:space="preserve"> la coordination de l’équipe des accompagnateurs et le suivi ;</w:t>
      </w:r>
    </w:p>
    <w:p w14:paraId="5E194ED6" w14:textId="52B7E640" w:rsidR="00DE051D" w:rsidRPr="00724C22" w:rsidRDefault="005A67E2" w:rsidP="005A67E2">
      <w:pPr>
        <w:pStyle w:val="Paragraphedeliste"/>
        <w:numPr>
          <w:ilvl w:val="0"/>
          <w:numId w:val="31"/>
        </w:numPr>
        <w:spacing w:line="276" w:lineRule="auto"/>
        <w:contextualSpacing/>
        <w:jc w:val="both"/>
        <w:rPr>
          <w:rFonts w:ascii="Marianne" w:hAnsi="Marianne"/>
          <w:sz w:val="20"/>
          <w:szCs w:val="20"/>
        </w:rPr>
      </w:pPr>
      <w:proofErr w:type="gramStart"/>
      <w:r w:rsidRPr="00724C22">
        <w:rPr>
          <w:rFonts w:ascii="Marianne" w:hAnsi="Marianne"/>
          <w:sz w:val="20"/>
          <w:szCs w:val="20"/>
        </w:rPr>
        <w:t>permettre</w:t>
      </w:r>
      <w:proofErr w:type="gramEnd"/>
      <w:r w:rsidRPr="00724C22">
        <w:rPr>
          <w:rFonts w:ascii="Marianne" w:hAnsi="Marianne"/>
          <w:sz w:val="20"/>
          <w:szCs w:val="20"/>
        </w:rPr>
        <w:t xml:space="preserve"> la réactivité lors du choix du coach et le lancement de la prestation.  </w:t>
      </w:r>
    </w:p>
    <w:p w14:paraId="3644150D" w14:textId="2C942F7E" w:rsidR="005A67E2" w:rsidRPr="00724C22" w:rsidRDefault="005A67E2" w:rsidP="0002572C">
      <w:pPr>
        <w:spacing w:line="276" w:lineRule="auto"/>
        <w:contextualSpacing/>
        <w:jc w:val="both"/>
        <w:rPr>
          <w:rFonts w:ascii="Marianne" w:hAnsi="Marianne"/>
          <w:sz w:val="20"/>
          <w:szCs w:val="20"/>
        </w:rPr>
      </w:pPr>
      <w:r w:rsidRPr="00724C22">
        <w:rPr>
          <w:rFonts w:ascii="Marianne" w:hAnsi="Marianne"/>
          <w:sz w:val="20"/>
          <w:szCs w:val="20"/>
        </w:rPr>
        <w:t>Le titulaire met en place les éléments nécessaires</w:t>
      </w:r>
      <w:r w:rsidR="0002572C" w:rsidRPr="00724C22">
        <w:rPr>
          <w:rFonts w:ascii="Marianne" w:hAnsi="Marianne"/>
          <w:sz w:val="20"/>
          <w:szCs w:val="20"/>
        </w:rPr>
        <w:t> </w:t>
      </w:r>
      <w:r w:rsidRPr="00724C22">
        <w:rPr>
          <w:rFonts w:ascii="Marianne" w:hAnsi="Marianne"/>
          <w:sz w:val="20"/>
          <w:szCs w:val="20"/>
        </w:rPr>
        <w:t>à la</w:t>
      </w:r>
      <w:r w:rsidR="0002572C" w:rsidRPr="00724C22">
        <w:rPr>
          <w:rFonts w:ascii="Marianne" w:hAnsi="Marianne"/>
          <w:sz w:val="20"/>
          <w:szCs w:val="20"/>
        </w:rPr>
        <w:t xml:space="preserve"> gestion et à la supervision des intervenants afin d’améliorer et/ou réajuster la qualité des prestations : formation, veille, supervision, évaluation…</w:t>
      </w:r>
    </w:p>
    <w:p w14:paraId="2AEB5FA7" w14:textId="32FA4146" w:rsidR="0002572C" w:rsidRPr="0002572C" w:rsidRDefault="0002572C" w:rsidP="0002572C">
      <w:pPr>
        <w:spacing w:line="276" w:lineRule="auto"/>
        <w:contextualSpacing/>
        <w:jc w:val="both"/>
        <w:rPr>
          <w:rFonts w:ascii="Marianne" w:hAnsi="Marianne"/>
          <w:sz w:val="20"/>
          <w:szCs w:val="20"/>
        </w:rPr>
      </w:pPr>
      <w:r w:rsidRPr="00724C22">
        <w:rPr>
          <w:rFonts w:ascii="Marianne" w:hAnsi="Marianne"/>
          <w:sz w:val="20"/>
          <w:szCs w:val="20"/>
        </w:rPr>
        <w:t>Il désigne un correspondant</w:t>
      </w:r>
      <w:r w:rsidR="00AA452E" w:rsidRPr="00724C22">
        <w:rPr>
          <w:rFonts w:ascii="Marianne" w:hAnsi="Marianne"/>
          <w:sz w:val="20"/>
          <w:szCs w:val="20"/>
        </w:rPr>
        <w:t xml:space="preserve"> chargé, notamment</w:t>
      </w:r>
      <w:r w:rsidR="00EF27BC" w:rsidRPr="00724C22">
        <w:rPr>
          <w:rFonts w:ascii="Marianne" w:hAnsi="Marianne"/>
          <w:sz w:val="20"/>
          <w:szCs w:val="20"/>
        </w:rPr>
        <w:t>,</w:t>
      </w:r>
      <w:r w:rsidR="00AA452E" w:rsidRPr="00724C22">
        <w:rPr>
          <w:rFonts w:ascii="Marianne" w:hAnsi="Marianne"/>
          <w:sz w:val="20"/>
          <w:szCs w:val="20"/>
        </w:rPr>
        <w:t xml:space="preserve"> du choix du coach retenu</w:t>
      </w:r>
      <w:r w:rsidR="00DA2FC8">
        <w:rPr>
          <w:rFonts w:ascii="Marianne" w:hAnsi="Marianne"/>
          <w:sz w:val="20"/>
          <w:szCs w:val="20"/>
        </w:rPr>
        <w:t xml:space="preserve"> pour chaque mission,</w:t>
      </w:r>
      <w:r w:rsidR="00AA452E" w:rsidRPr="00724C22">
        <w:rPr>
          <w:rFonts w:ascii="Marianne" w:hAnsi="Marianne"/>
          <w:sz w:val="20"/>
          <w:szCs w:val="20"/>
        </w:rPr>
        <w:t xml:space="preserve"> en collabora</w:t>
      </w:r>
      <w:r w:rsidR="00EF27BC" w:rsidRPr="00724C22">
        <w:rPr>
          <w:rFonts w:ascii="Marianne" w:hAnsi="Marianne"/>
          <w:sz w:val="20"/>
          <w:szCs w:val="20"/>
        </w:rPr>
        <w:t>tion avec la DIESE (voir article 4.1.2).</w:t>
      </w:r>
    </w:p>
    <w:p w14:paraId="7C41D8DC" w14:textId="0F762611" w:rsidR="00EE4F81" w:rsidRDefault="00EE4F81" w:rsidP="00C40A84">
      <w:pPr>
        <w:spacing w:line="276" w:lineRule="auto"/>
        <w:contextualSpacing/>
        <w:jc w:val="both"/>
        <w:rPr>
          <w:rFonts w:ascii="Marianne" w:hAnsi="Marianne"/>
          <w:sz w:val="20"/>
          <w:szCs w:val="20"/>
        </w:rPr>
      </w:pPr>
    </w:p>
    <w:p w14:paraId="09802A10" w14:textId="77777777" w:rsidR="002033EC" w:rsidRDefault="002033EC" w:rsidP="00380C01">
      <w:pPr>
        <w:keepNext/>
        <w:tabs>
          <w:tab w:val="left" w:pos="708"/>
        </w:tabs>
        <w:suppressAutoHyphens/>
        <w:jc w:val="both"/>
        <w:outlineLvl w:val="0"/>
        <w:rPr>
          <w:rFonts w:ascii="Marianne" w:hAnsi="Marianne" w:cstheme="minorHAnsi"/>
          <w:sz w:val="20"/>
          <w:szCs w:val="20"/>
        </w:rPr>
      </w:pPr>
    </w:p>
    <w:p w14:paraId="02240F4B" w14:textId="5791A552" w:rsidR="00E36B63" w:rsidRPr="001A7142" w:rsidRDefault="00E36B63" w:rsidP="00380C01">
      <w:pPr>
        <w:keepNext/>
        <w:tabs>
          <w:tab w:val="left" w:pos="708"/>
        </w:tabs>
        <w:suppressAutoHyphens/>
        <w:jc w:val="both"/>
        <w:outlineLvl w:val="0"/>
        <w:rPr>
          <w:rFonts w:cs="Arial"/>
          <w:bCs/>
          <w:caps/>
          <w:szCs w:val="32"/>
          <w:u w:val="single"/>
        </w:rPr>
      </w:pPr>
      <w:bookmarkStart w:id="11" w:name="_Toc187766373"/>
      <w:r w:rsidRPr="001A7142">
        <w:rPr>
          <w:rFonts w:ascii="Marianne" w:eastAsia="Times New Roman" w:hAnsi="Marianne" w:cs="Arial"/>
          <w:b/>
          <w:bCs/>
          <w:caps/>
          <w:color w:val="000000" w:themeColor="text1"/>
          <w:sz w:val="20"/>
          <w:szCs w:val="32"/>
          <w:u w:val="single"/>
          <w:lang w:eastAsia="zh-CN"/>
        </w:rPr>
        <w:t>ARTICLE 4 :</w:t>
      </w:r>
      <w:r w:rsidR="00410779" w:rsidRPr="001A7142">
        <w:rPr>
          <w:rFonts w:ascii="Marianne" w:eastAsia="Times New Roman" w:hAnsi="Marianne" w:cs="Arial"/>
          <w:b/>
          <w:bCs/>
          <w:caps/>
          <w:color w:val="000000" w:themeColor="text1"/>
          <w:sz w:val="20"/>
          <w:szCs w:val="32"/>
          <w:u w:val="single"/>
          <w:lang w:eastAsia="zh-CN"/>
        </w:rPr>
        <w:t xml:space="preserve"> </w:t>
      </w:r>
      <w:r w:rsidR="003E5404">
        <w:rPr>
          <w:rFonts w:ascii="Marianne" w:eastAsia="Times New Roman" w:hAnsi="Marianne" w:cs="Arial"/>
          <w:b/>
          <w:bCs/>
          <w:caps/>
          <w:color w:val="000000" w:themeColor="text1"/>
          <w:sz w:val="20"/>
          <w:szCs w:val="32"/>
          <w:u w:val="single"/>
          <w:lang w:eastAsia="zh-CN"/>
        </w:rPr>
        <w:t>DETAIL des prestations</w:t>
      </w:r>
      <w:bookmarkEnd w:id="11"/>
    </w:p>
    <w:p w14:paraId="3C6B545D" w14:textId="77777777" w:rsidR="00E36B63" w:rsidRPr="001A7142" w:rsidRDefault="00E36B63" w:rsidP="001A7142">
      <w:pPr>
        <w:rPr>
          <w:lang w:eastAsia="zh-CN"/>
        </w:rPr>
      </w:pPr>
    </w:p>
    <w:p w14:paraId="7C903C64" w14:textId="46C0F95C" w:rsidR="00E36B63" w:rsidRPr="001A7142" w:rsidRDefault="00E36B63" w:rsidP="00380C01">
      <w:pPr>
        <w:pStyle w:val="Titre2"/>
      </w:pPr>
      <w:bookmarkStart w:id="12" w:name="_Toc187766374"/>
      <w:r w:rsidRPr="002033EC">
        <w:t>4.1</w:t>
      </w:r>
      <w:r w:rsidRPr="002033EC">
        <w:tab/>
      </w:r>
      <w:r w:rsidR="00DE0EF2" w:rsidRPr="002033EC">
        <w:t>Lot n°1 </w:t>
      </w:r>
      <w:r w:rsidR="000A7977" w:rsidRPr="002033EC">
        <w:t>-</w:t>
      </w:r>
      <w:r w:rsidR="00DE0EF2" w:rsidRPr="002033EC">
        <w:t xml:space="preserve"> </w:t>
      </w:r>
      <w:r w:rsidR="00DE0EF2" w:rsidRPr="002033EC">
        <w:rPr>
          <w:rFonts w:eastAsia="Calibri"/>
        </w:rPr>
        <w:t xml:space="preserve">Prestations d’accompagnement stratégique individuel de cadres dirigeants de l’Etat : </w:t>
      </w:r>
      <w:r w:rsidR="00DE0EF2" w:rsidRPr="002033EC">
        <w:rPr>
          <w:rFonts w:eastAsia="Calibri"/>
          <w:lang w:eastAsia="en-US"/>
        </w:rPr>
        <w:t>coaching de pris</w:t>
      </w:r>
      <w:r w:rsidR="00DE3AF3" w:rsidRPr="002033EC">
        <w:rPr>
          <w:rFonts w:eastAsia="Calibri"/>
          <w:lang w:eastAsia="en-US"/>
        </w:rPr>
        <w:t>e de poste, coaching sur mesure et</w:t>
      </w:r>
      <w:r w:rsidR="00DE0EF2" w:rsidRPr="002033EC">
        <w:rPr>
          <w:rFonts w:eastAsia="Calibri"/>
          <w:lang w:eastAsia="en-US"/>
        </w:rPr>
        <w:t xml:space="preserve"> coaching de transition</w:t>
      </w:r>
      <w:bookmarkEnd w:id="12"/>
    </w:p>
    <w:p w14:paraId="4469B98B" w14:textId="77777777" w:rsidR="00E36B63" w:rsidRPr="001A7142" w:rsidRDefault="00E36B63" w:rsidP="00E36B63">
      <w:pPr>
        <w:jc w:val="both"/>
        <w:rPr>
          <w:rFonts w:ascii="Marianne" w:hAnsi="Marianne"/>
          <w:sz w:val="20"/>
        </w:rPr>
      </w:pPr>
    </w:p>
    <w:p w14:paraId="443E75C4" w14:textId="539D67C4" w:rsidR="00DE0EF2" w:rsidRPr="001A7142" w:rsidRDefault="00DE0EF2" w:rsidP="00DE0EF2">
      <w:pPr>
        <w:pStyle w:val="Titre3"/>
      </w:pPr>
      <w:bookmarkStart w:id="13" w:name="_Toc187766375"/>
      <w:r>
        <w:t>4.1.1</w:t>
      </w:r>
      <w:r>
        <w:tab/>
      </w:r>
      <w:r w:rsidR="00E03BB4">
        <w:t>Nombre de prestations envisagées</w:t>
      </w:r>
      <w:bookmarkEnd w:id="13"/>
    </w:p>
    <w:p w14:paraId="62C6F64F" w14:textId="4969F812" w:rsidR="00E36B63" w:rsidRDefault="00E36B63" w:rsidP="00E36B63">
      <w:pPr>
        <w:jc w:val="both"/>
        <w:rPr>
          <w:rFonts w:ascii="Marianne" w:hAnsi="Marianne"/>
          <w:sz w:val="20"/>
        </w:rPr>
      </w:pPr>
    </w:p>
    <w:p w14:paraId="1A2A325C" w14:textId="535C0A48" w:rsidR="00E03BB4" w:rsidRPr="00075166" w:rsidRDefault="00E03BB4" w:rsidP="00E03BB4">
      <w:pPr>
        <w:spacing w:before="120" w:after="120"/>
        <w:jc w:val="both"/>
        <w:rPr>
          <w:rFonts w:ascii="Marianne" w:hAnsi="Marianne" w:cstheme="minorHAnsi"/>
          <w:sz w:val="20"/>
          <w:szCs w:val="20"/>
        </w:rPr>
      </w:pPr>
      <w:r w:rsidRPr="00075166">
        <w:rPr>
          <w:rFonts w:ascii="Marianne" w:hAnsi="Marianne" w:cstheme="minorHAnsi"/>
          <w:sz w:val="20"/>
          <w:szCs w:val="20"/>
        </w:rPr>
        <w:t xml:space="preserve">Annuellement, les prestations de coaching individuel concerneront </w:t>
      </w:r>
      <w:r w:rsidR="00DB2A6A">
        <w:rPr>
          <w:rFonts w:ascii="Marianne" w:hAnsi="Marianne" w:cstheme="minorHAnsi"/>
          <w:sz w:val="20"/>
          <w:szCs w:val="20"/>
        </w:rPr>
        <w:t xml:space="preserve">environ </w:t>
      </w:r>
      <w:r w:rsidRPr="00075166">
        <w:rPr>
          <w:rFonts w:ascii="Marianne" w:hAnsi="Marianne" w:cstheme="minorHAnsi"/>
          <w:sz w:val="20"/>
          <w:szCs w:val="20"/>
        </w:rPr>
        <w:t>une centaine de cadres dirigeants pour :</w:t>
      </w:r>
    </w:p>
    <w:p w14:paraId="5FDAC312" w14:textId="77777777" w:rsidR="00E03BB4" w:rsidRPr="00075166" w:rsidRDefault="00E03BB4" w:rsidP="00FF2FF6">
      <w:pPr>
        <w:pStyle w:val="Paragraphedeliste"/>
        <w:numPr>
          <w:ilvl w:val="0"/>
          <w:numId w:val="33"/>
        </w:numPr>
        <w:spacing w:before="120" w:after="120"/>
        <w:jc w:val="both"/>
        <w:rPr>
          <w:rFonts w:ascii="Marianne" w:hAnsi="Marianne" w:cstheme="minorHAnsi"/>
          <w:sz w:val="20"/>
          <w:szCs w:val="20"/>
        </w:rPr>
      </w:pPr>
      <w:r w:rsidRPr="00075166">
        <w:rPr>
          <w:rFonts w:ascii="Marianne" w:hAnsi="Marianne" w:cstheme="minorHAnsi"/>
          <w:sz w:val="20"/>
          <w:szCs w:val="20"/>
        </w:rPr>
        <w:t>60 cadres dirigeants nouvellement nommés (coaching de prise de poste);</w:t>
      </w:r>
    </w:p>
    <w:p w14:paraId="667A6699" w14:textId="77777777" w:rsidR="00E03BB4" w:rsidRPr="00075166" w:rsidRDefault="00E03BB4" w:rsidP="00FF2FF6">
      <w:pPr>
        <w:pStyle w:val="Paragraphedeliste"/>
        <w:numPr>
          <w:ilvl w:val="0"/>
          <w:numId w:val="33"/>
        </w:numPr>
        <w:spacing w:before="120" w:after="120"/>
        <w:jc w:val="both"/>
        <w:rPr>
          <w:rFonts w:ascii="Marianne" w:hAnsi="Marianne" w:cstheme="minorHAnsi"/>
          <w:sz w:val="20"/>
          <w:szCs w:val="20"/>
        </w:rPr>
      </w:pPr>
      <w:r w:rsidRPr="00075166">
        <w:rPr>
          <w:rFonts w:ascii="Marianne" w:hAnsi="Marianne" w:cstheme="minorHAnsi"/>
          <w:sz w:val="20"/>
          <w:szCs w:val="20"/>
        </w:rPr>
        <w:t>30 cadres dirigeants en poste exprimant un besoin particulier ou souhaitant un accompagnement régulier (coaching sur mesure);</w:t>
      </w:r>
    </w:p>
    <w:p w14:paraId="00BEEC5A" w14:textId="7BFDDF34" w:rsidR="00E03BB4" w:rsidRPr="00075166" w:rsidRDefault="00E03BB4" w:rsidP="00FF2FF6">
      <w:pPr>
        <w:pStyle w:val="Paragraphedeliste"/>
        <w:numPr>
          <w:ilvl w:val="0"/>
          <w:numId w:val="33"/>
        </w:numPr>
        <w:spacing w:before="120" w:after="120"/>
        <w:jc w:val="both"/>
        <w:rPr>
          <w:rFonts w:ascii="Marianne" w:hAnsi="Marianne" w:cstheme="minorHAnsi"/>
          <w:sz w:val="20"/>
          <w:szCs w:val="20"/>
        </w:rPr>
      </w:pPr>
      <w:r w:rsidRPr="00075166">
        <w:rPr>
          <w:rFonts w:ascii="Marianne" w:hAnsi="Marianne" w:cstheme="minorHAnsi"/>
          <w:sz w:val="20"/>
          <w:szCs w:val="20"/>
        </w:rPr>
        <w:t>10 cadres dirigeants qui se réinterrogent sur leur parcours professionnel ou qui viennent de quitter leurs postes et ont besoin d’un soutien spécifique (coaching de transition).</w:t>
      </w:r>
    </w:p>
    <w:p w14:paraId="5568DAAE" w14:textId="5830156F" w:rsidR="000E4D61" w:rsidRPr="00075166" w:rsidRDefault="00075166" w:rsidP="000E4D61">
      <w:pPr>
        <w:spacing w:before="120" w:after="120"/>
        <w:jc w:val="both"/>
        <w:rPr>
          <w:rFonts w:ascii="Marianne" w:hAnsi="Marianne" w:cstheme="minorHAnsi"/>
          <w:sz w:val="20"/>
          <w:szCs w:val="20"/>
        </w:rPr>
      </w:pPr>
      <w:r>
        <w:rPr>
          <w:rFonts w:ascii="Marianne" w:hAnsi="Marianne" w:cstheme="minorHAnsi"/>
          <w:sz w:val="20"/>
          <w:szCs w:val="20"/>
        </w:rPr>
        <w:t>Les quantités ci-dessus exposées</w:t>
      </w:r>
      <w:r w:rsidRPr="00075166">
        <w:rPr>
          <w:rFonts w:ascii="Marianne" w:hAnsi="Marianne" w:cstheme="minorHAnsi"/>
          <w:sz w:val="20"/>
          <w:szCs w:val="20"/>
        </w:rPr>
        <w:t xml:space="preserve"> constituent des estimations qui ne sauraient engager l’administration.</w:t>
      </w:r>
    </w:p>
    <w:p w14:paraId="38B7F0C3" w14:textId="25D26F70" w:rsidR="000E4D61" w:rsidRDefault="000E4D61" w:rsidP="000E4D61">
      <w:pPr>
        <w:spacing w:before="120" w:after="120"/>
        <w:jc w:val="both"/>
        <w:rPr>
          <w:rFonts w:ascii="Marianne" w:hAnsi="Marianne" w:cstheme="minorHAnsi"/>
          <w:sz w:val="20"/>
          <w:szCs w:val="20"/>
        </w:rPr>
      </w:pPr>
    </w:p>
    <w:p w14:paraId="1509DE27" w14:textId="77777777" w:rsidR="000E4D61" w:rsidRPr="000E4D61" w:rsidRDefault="000E4D61" w:rsidP="000E4D61">
      <w:pPr>
        <w:spacing w:before="120" w:after="120"/>
        <w:jc w:val="both"/>
        <w:rPr>
          <w:rFonts w:ascii="Marianne" w:hAnsi="Marianne" w:cstheme="minorHAnsi"/>
          <w:sz w:val="20"/>
          <w:szCs w:val="20"/>
        </w:rPr>
      </w:pPr>
    </w:p>
    <w:p w14:paraId="7846F15D" w14:textId="5C51974B" w:rsidR="00E03BB4" w:rsidRPr="001A7142" w:rsidRDefault="00E03BB4" w:rsidP="00E03BB4">
      <w:pPr>
        <w:pStyle w:val="Titre3"/>
      </w:pPr>
      <w:bookmarkStart w:id="14" w:name="_Toc187766376"/>
      <w:r>
        <w:t>4.1.2</w:t>
      </w:r>
      <w:r>
        <w:tab/>
        <w:t>Déroulement : procédure commune à l’ensemble des coachings individuels</w:t>
      </w:r>
      <w:bookmarkEnd w:id="14"/>
    </w:p>
    <w:p w14:paraId="015E9CE4" w14:textId="25B57BD8" w:rsidR="00DE0EF2" w:rsidRDefault="00DE0EF2" w:rsidP="00E36B63">
      <w:pPr>
        <w:jc w:val="both"/>
        <w:rPr>
          <w:rFonts w:ascii="Marianne" w:hAnsi="Marianne"/>
          <w:sz w:val="20"/>
        </w:rPr>
      </w:pPr>
    </w:p>
    <w:p w14:paraId="092EBB63" w14:textId="2B8EB98E" w:rsidR="00E03BB4" w:rsidRPr="00E03BB4" w:rsidRDefault="00E03BB4" w:rsidP="00E03BB4">
      <w:pPr>
        <w:autoSpaceDE w:val="0"/>
        <w:autoSpaceDN w:val="0"/>
        <w:adjustRightInd w:val="0"/>
        <w:spacing w:before="120" w:after="120"/>
        <w:jc w:val="both"/>
        <w:rPr>
          <w:rFonts w:ascii="Marianne" w:hAnsi="Marianne" w:cstheme="minorHAnsi"/>
          <w:sz w:val="20"/>
          <w:szCs w:val="20"/>
        </w:rPr>
      </w:pPr>
      <w:r w:rsidRPr="00E03BB4">
        <w:rPr>
          <w:rFonts w:ascii="Marianne" w:hAnsi="Marianne" w:cstheme="minorHAnsi"/>
          <w:sz w:val="20"/>
          <w:szCs w:val="20"/>
        </w:rPr>
        <w:t>Les séances de coaching durent 1h30 maximum</w:t>
      </w:r>
      <w:r w:rsidR="00402E0C">
        <w:rPr>
          <w:rFonts w:ascii="Marianne" w:hAnsi="Marianne" w:cstheme="minorHAnsi"/>
          <w:sz w:val="20"/>
          <w:szCs w:val="20"/>
        </w:rPr>
        <w:t>.</w:t>
      </w:r>
    </w:p>
    <w:p w14:paraId="60D78A6C" w14:textId="77777777" w:rsidR="00E03BB4" w:rsidRPr="00E03BB4" w:rsidRDefault="00E03BB4" w:rsidP="00E03BB4">
      <w:pPr>
        <w:spacing w:before="120" w:after="120"/>
        <w:jc w:val="both"/>
        <w:rPr>
          <w:rFonts w:ascii="Marianne" w:hAnsi="Marianne" w:cstheme="minorHAnsi"/>
          <w:b/>
          <w:sz w:val="20"/>
          <w:szCs w:val="20"/>
        </w:rPr>
      </w:pPr>
      <w:r w:rsidRPr="00E03BB4">
        <w:rPr>
          <w:rFonts w:ascii="Marianne" w:hAnsi="Marianne" w:cstheme="minorHAnsi"/>
          <w:sz w:val="20"/>
          <w:szCs w:val="20"/>
        </w:rPr>
        <w:t>Elles sont accompagnées et suivies d’échanges préalables (téléphoniques et courriels) avec la DIESE permettant la définition des enjeux du coaching et les échanges finaux.</w:t>
      </w:r>
    </w:p>
    <w:p w14:paraId="47E639AF" w14:textId="02F0BF75" w:rsidR="00E03BB4" w:rsidRPr="00E03BB4" w:rsidRDefault="00E03BB4" w:rsidP="00E03BB4">
      <w:pPr>
        <w:pStyle w:val="En-tte"/>
        <w:tabs>
          <w:tab w:val="clear" w:pos="4513"/>
        </w:tabs>
        <w:spacing w:before="120" w:after="120"/>
        <w:jc w:val="both"/>
        <w:rPr>
          <w:rFonts w:ascii="Marianne" w:hAnsi="Marianne" w:cstheme="minorHAnsi"/>
          <w:sz w:val="20"/>
          <w:szCs w:val="20"/>
        </w:rPr>
      </w:pPr>
      <w:r w:rsidRPr="00E03BB4">
        <w:rPr>
          <w:rFonts w:ascii="Marianne" w:hAnsi="Marianne" w:cstheme="minorHAnsi"/>
          <w:sz w:val="20"/>
          <w:szCs w:val="20"/>
        </w:rPr>
        <w:t>La DIESE</w:t>
      </w:r>
      <w:r w:rsidR="00402E0C" w:rsidRPr="00E03BB4">
        <w:rPr>
          <w:rFonts w:ascii="Marianne" w:hAnsi="Marianne" w:cstheme="minorHAnsi"/>
          <w:sz w:val="20"/>
          <w:szCs w:val="20"/>
        </w:rPr>
        <w:t>, «</w:t>
      </w:r>
      <w:r w:rsidRPr="00E03BB4">
        <w:rPr>
          <w:rFonts w:ascii="Marianne" w:hAnsi="Marianne" w:cstheme="minorHAnsi"/>
          <w:sz w:val="20"/>
          <w:szCs w:val="20"/>
        </w:rPr>
        <w:t xml:space="preserve"> commanditaire », reçoit individuellement les cadres dirigeants soit lors de leur prise de poste, soit lors d’entretiens prévus à intervalles réguliers. A l’issue de cet entretien, elle définit avec le cadre des enjeux de coaching. </w:t>
      </w:r>
    </w:p>
    <w:p w14:paraId="663FD05B" w14:textId="3A98D6CB" w:rsidR="00E03BB4" w:rsidRDefault="00E03BB4" w:rsidP="00E03BB4">
      <w:pPr>
        <w:autoSpaceDE w:val="0"/>
        <w:autoSpaceDN w:val="0"/>
        <w:adjustRightInd w:val="0"/>
        <w:spacing w:before="120" w:after="120"/>
        <w:jc w:val="both"/>
        <w:rPr>
          <w:rFonts w:ascii="Marianne" w:eastAsia="LiberationSans" w:hAnsi="Marianne" w:cstheme="minorHAnsi"/>
          <w:b/>
          <w:sz w:val="20"/>
          <w:szCs w:val="20"/>
        </w:rPr>
      </w:pPr>
      <w:r w:rsidRPr="00E03BB4">
        <w:rPr>
          <w:rFonts w:ascii="Marianne" w:eastAsia="LiberationSans" w:hAnsi="Marianne" w:cstheme="minorHAnsi"/>
          <w:sz w:val="20"/>
          <w:szCs w:val="20"/>
        </w:rPr>
        <w:t xml:space="preserve">Pour chaque prestation, la DIESE, en lien avec son correspondant, </w:t>
      </w:r>
      <w:r w:rsidR="0006374B">
        <w:rPr>
          <w:rFonts w:ascii="Marianne" w:eastAsia="LiberationSans" w:hAnsi="Marianne" w:cstheme="minorHAnsi"/>
          <w:b/>
          <w:sz w:val="20"/>
          <w:szCs w:val="20"/>
        </w:rPr>
        <w:t>choisira le coach parmi ceux de</w:t>
      </w:r>
      <w:r w:rsidRPr="00E03BB4">
        <w:rPr>
          <w:rFonts w:ascii="Marianne" w:eastAsia="LiberationSans" w:hAnsi="Marianne" w:cstheme="minorHAnsi"/>
          <w:b/>
          <w:sz w:val="20"/>
          <w:szCs w:val="20"/>
        </w:rPr>
        <w:t xml:space="preserve"> l’équipe proposée par le titulaire et partagera avec lui les enjeux du coaching tel</w:t>
      </w:r>
      <w:r w:rsidR="00DB2A6A">
        <w:rPr>
          <w:rFonts w:ascii="Marianne" w:eastAsia="LiberationSans" w:hAnsi="Marianne" w:cstheme="minorHAnsi"/>
          <w:b/>
          <w:sz w:val="20"/>
          <w:szCs w:val="20"/>
        </w:rPr>
        <w:t>s</w:t>
      </w:r>
      <w:r w:rsidRPr="00E03BB4">
        <w:rPr>
          <w:rFonts w:ascii="Marianne" w:eastAsia="LiberationSans" w:hAnsi="Marianne" w:cstheme="minorHAnsi"/>
          <w:b/>
          <w:sz w:val="20"/>
          <w:szCs w:val="20"/>
        </w:rPr>
        <w:t xml:space="preserve"> que définis à l’issue de l’entretien. </w:t>
      </w:r>
    </w:p>
    <w:p w14:paraId="1474FE45" w14:textId="029A5545" w:rsidR="00AB7A68" w:rsidRPr="00E03BB4" w:rsidRDefault="00AB7A68" w:rsidP="00E03BB4">
      <w:pPr>
        <w:autoSpaceDE w:val="0"/>
        <w:autoSpaceDN w:val="0"/>
        <w:adjustRightInd w:val="0"/>
        <w:spacing w:before="120" w:after="120"/>
        <w:jc w:val="both"/>
        <w:rPr>
          <w:rFonts w:ascii="Marianne" w:eastAsia="LiberationSans" w:hAnsi="Marianne" w:cstheme="minorHAnsi"/>
          <w:b/>
          <w:sz w:val="20"/>
          <w:szCs w:val="20"/>
        </w:rPr>
      </w:pPr>
      <w:r>
        <w:rPr>
          <w:rFonts w:ascii="Marianne" w:eastAsia="LiberationSans" w:hAnsi="Marianne" w:cstheme="minorHAnsi"/>
          <w:b/>
          <w:sz w:val="20"/>
          <w:szCs w:val="20"/>
        </w:rPr>
        <w:t>Le titulaire établit alors un devis transmis à la DIESE pour établissement du bon de commande.</w:t>
      </w:r>
    </w:p>
    <w:p w14:paraId="39290E79" w14:textId="5F991842" w:rsidR="00E03BB4" w:rsidRPr="00E03BB4" w:rsidRDefault="00AB7A68" w:rsidP="00E03BB4">
      <w:pPr>
        <w:pStyle w:val="En-tte"/>
        <w:tabs>
          <w:tab w:val="clear" w:pos="4513"/>
        </w:tabs>
        <w:spacing w:before="120" w:after="120"/>
        <w:jc w:val="both"/>
        <w:rPr>
          <w:rFonts w:ascii="Marianne" w:hAnsi="Marianne" w:cstheme="minorHAnsi"/>
          <w:sz w:val="20"/>
          <w:szCs w:val="20"/>
        </w:rPr>
      </w:pPr>
      <w:r>
        <w:rPr>
          <w:rFonts w:ascii="Marianne" w:hAnsi="Marianne" w:cstheme="minorHAnsi"/>
          <w:sz w:val="20"/>
          <w:szCs w:val="20"/>
        </w:rPr>
        <w:t>Dès que les entretiens avec le bénéficiaire le permettent,</w:t>
      </w:r>
      <w:r w:rsidR="00880898">
        <w:rPr>
          <w:rFonts w:ascii="Marianne" w:hAnsi="Marianne" w:cstheme="minorHAnsi"/>
          <w:sz w:val="20"/>
          <w:szCs w:val="20"/>
        </w:rPr>
        <w:t xml:space="preserve"> </w:t>
      </w:r>
      <w:r w:rsidR="00E03BB4" w:rsidRPr="00E03BB4">
        <w:rPr>
          <w:rFonts w:ascii="Marianne" w:hAnsi="Marianne" w:cstheme="minorHAnsi"/>
          <w:sz w:val="20"/>
          <w:szCs w:val="20"/>
        </w:rPr>
        <w:t xml:space="preserve">le coach établit </w:t>
      </w:r>
      <w:r w:rsidR="00E03BB4" w:rsidRPr="00E03BB4">
        <w:rPr>
          <w:rFonts w:ascii="Marianne" w:hAnsi="Marianne" w:cstheme="minorHAnsi"/>
          <w:sz w:val="20"/>
          <w:szCs w:val="20"/>
          <w:u w:val="single"/>
        </w:rPr>
        <w:t xml:space="preserve">une note de cadrage </w:t>
      </w:r>
      <w:r w:rsidR="00E03BB4" w:rsidRPr="00E03BB4">
        <w:rPr>
          <w:rFonts w:ascii="Marianne" w:hAnsi="Marianne" w:cstheme="minorHAnsi"/>
          <w:sz w:val="20"/>
          <w:szCs w:val="20"/>
        </w:rPr>
        <w:t xml:space="preserve">avec objectifs partagés reprenant le contexte et l’expression de la demande, les résultats attendus, les conditions pratiques de déroulement de l’accompagnement, les modalités d’évaluation, la durée envisagée d’une séance ainsi la fréquence des </w:t>
      </w:r>
      <w:r w:rsidR="00016937" w:rsidRPr="00E03BB4">
        <w:rPr>
          <w:rFonts w:ascii="Marianne" w:hAnsi="Marianne" w:cstheme="minorHAnsi"/>
          <w:sz w:val="20"/>
          <w:szCs w:val="20"/>
        </w:rPr>
        <w:t>séances.</w:t>
      </w:r>
      <w:r w:rsidR="00E03BB4" w:rsidRPr="00E03BB4">
        <w:rPr>
          <w:rFonts w:ascii="Marianne" w:hAnsi="Marianne" w:cstheme="minorHAnsi"/>
          <w:sz w:val="20"/>
          <w:szCs w:val="20"/>
        </w:rPr>
        <w:t xml:space="preserve"> Cette note de cadrage permet de convenir des indicateurs de réussite du coaching. </w:t>
      </w:r>
    </w:p>
    <w:p w14:paraId="771D0282" w14:textId="1FFC1DE8" w:rsidR="00E03BB4" w:rsidRPr="00E03BB4" w:rsidRDefault="00E03BB4" w:rsidP="00E03BB4">
      <w:pPr>
        <w:pStyle w:val="En-tte"/>
        <w:tabs>
          <w:tab w:val="clear" w:pos="4513"/>
        </w:tabs>
        <w:spacing w:before="120" w:after="120"/>
        <w:jc w:val="both"/>
        <w:rPr>
          <w:rFonts w:ascii="Marianne" w:hAnsi="Marianne" w:cstheme="minorHAnsi"/>
          <w:sz w:val="20"/>
          <w:szCs w:val="20"/>
        </w:rPr>
      </w:pPr>
      <w:r w:rsidRPr="00E03BB4">
        <w:rPr>
          <w:rFonts w:ascii="Marianne" w:hAnsi="Marianne" w:cstheme="minorHAnsi"/>
          <w:sz w:val="20"/>
          <w:szCs w:val="20"/>
        </w:rPr>
        <w:t xml:space="preserve">Dans certains cas, ce cadrage pourra être établi </w:t>
      </w:r>
      <w:r w:rsidR="000B7D1E" w:rsidRPr="000B7D1E">
        <w:rPr>
          <w:rFonts w:ascii="Marianne" w:hAnsi="Marianne" w:cstheme="minorHAnsi"/>
          <w:sz w:val="20"/>
          <w:szCs w:val="20"/>
        </w:rPr>
        <w:t>de façon quadripartite</w:t>
      </w:r>
      <w:r w:rsidRPr="000B7D1E">
        <w:rPr>
          <w:rFonts w:ascii="Marianne" w:hAnsi="Marianne" w:cstheme="minorHAnsi"/>
          <w:sz w:val="20"/>
          <w:szCs w:val="20"/>
        </w:rPr>
        <w:t xml:space="preserve"> en prenant en compte l’avis du N+1 du cadre dirigeant coaché.</w:t>
      </w:r>
    </w:p>
    <w:p w14:paraId="34E2C080" w14:textId="21CDF634" w:rsidR="00E03BB4" w:rsidRPr="00B96047" w:rsidRDefault="00E03BB4" w:rsidP="00E03BB4">
      <w:pPr>
        <w:autoSpaceDE w:val="0"/>
        <w:autoSpaceDN w:val="0"/>
        <w:adjustRightInd w:val="0"/>
        <w:spacing w:before="120" w:after="120"/>
        <w:jc w:val="both"/>
        <w:rPr>
          <w:rFonts w:ascii="Marianne" w:eastAsia="LiberationSans" w:hAnsi="Marianne" w:cstheme="minorHAnsi"/>
          <w:sz w:val="20"/>
          <w:szCs w:val="20"/>
        </w:rPr>
      </w:pPr>
      <w:r w:rsidRPr="00E03BB4">
        <w:rPr>
          <w:rFonts w:ascii="Marianne" w:eastAsia="LiberationSans" w:hAnsi="Marianne" w:cstheme="minorHAnsi"/>
          <w:sz w:val="20"/>
          <w:szCs w:val="20"/>
        </w:rPr>
        <w:t>A chaque fin de prestation, le coach conduit un entretien-bilan pour mesurer les résultats atteints et établit avec le coaché</w:t>
      </w:r>
      <w:r w:rsidRPr="002021E4">
        <w:rPr>
          <w:rFonts w:ascii="Marianne" w:eastAsia="LiberationSans" w:hAnsi="Marianne" w:cstheme="minorHAnsi"/>
          <w:sz w:val="20"/>
          <w:szCs w:val="20"/>
        </w:rPr>
        <w:t xml:space="preserve"> </w:t>
      </w:r>
      <w:r w:rsidRPr="00E03BB4">
        <w:rPr>
          <w:rFonts w:ascii="Marianne" w:eastAsia="LiberationSans" w:hAnsi="Marianne" w:cstheme="minorHAnsi"/>
          <w:sz w:val="20"/>
          <w:szCs w:val="20"/>
          <w:u w:val="single"/>
        </w:rPr>
        <w:t>une note de synthèse écrite avec</w:t>
      </w:r>
      <w:r w:rsidRPr="00E03BB4">
        <w:rPr>
          <w:rFonts w:ascii="Marianne" w:eastAsia="LiberationSans" w:hAnsi="Marianne" w:cstheme="minorHAnsi"/>
          <w:sz w:val="20"/>
          <w:szCs w:val="20"/>
        </w:rPr>
        <w:t xml:space="preserve"> le bilan des indicateurs de réussite qui est envoyée à la DIESE. Cette note peut contenir des éléments pour la suite du coaching.</w:t>
      </w:r>
    </w:p>
    <w:p w14:paraId="651A1EC0" w14:textId="1D5027EE" w:rsidR="00E03BB4" w:rsidRDefault="00E03BB4" w:rsidP="00E03BB4">
      <w:pPr>
        <w:pStyle w:val="En-tte"/>
        <w:tabs>
          <w:tab w:val="clear" w:pos="4513"/>
        </w:tabs>
        <w:spacing w:before="120" w:after="120"/>
        <w:jc w:val="both"/>
        <w:rPr>
          <w:rFonts w:ascii="Marianne" w:hAnsi="Marianne" w:cstheme="minorHAnsi"/>
          <w:sz w:val="20"/>
          <w:szCs w:val="20"/>
        </w:rPr>
      </w:pPr>
      <w:r w:rsidRPr="00E03BB4">
        <w:rPr>
          <w:rFonts w:ascii="Marianne" w:hAnsi="Marianne" w:cstheme="minorHAnsi"/>
          <w:sz w:val="20"/>
          <w:szCs w:val="20"/>
        </w:rPr>
        <w:t>Si le coach identifie en cours de mission des besoins complémentaires à ceux fixés en début de mission, il en informera la DIESE et formalisera la demande et l’évolution des objectifs associés</w:t>
      </w:r>
      <w:r w:rsidRPr="00B96047">
        <w:rPr>
          <w:rFonts w:ascii="Marianne" w:hAnsi="Marianne" w:cstheme="minorHAnsi"/>
          <w:sz w:val="20"/>
          <w:szCs w:val="20"/>
        </w:rPr>
        <w:t xml:space="preserve">. </w:t>
      </w:r>
    </w:p>
    <w:p w14:paraId="15945BC5" w14:textId="1FBA0310" w:rsidR="00880898" w:rsidRPr="003E24BD" w:rsidRDefault="00880898" w:rsidP="00880898">
      <w:pPr>
        <w:pStyle w:val="En-tte"/>
        <w:tabs>
          <w:tab w:val="clear" w:pos="4513"/>
        </w:tabs>
        <w:spacing w:before="120" w:after="120"/>
        <w:jc w:val="both"/>
        <w:rPr>
          <w:rFonts w:ascii="Marianne" w:hAnsi="Marianne" w:cstheme="minorHAnsi"/>
          <w:sz w:val="20"/>
          <w:szCs w:val="20"/>
        </w:rPr>
      </w:pPr>
      <w:r w:rsidRPr="003E24BD">
        <w:rPr>
          <w:rFonts w:ascii="Marianne" w:hAnsi="Marianne" w:cstheme="minorHAnsi"/>
          <w:sz w:val="20"/>
          <w:szCs w:val="20"/>
        </w:rPr>
        <w:t>Pour tous les coachings individuels, les livrables attendus seront</w:t>
      </w:r>
      <w:r>
        <w:rPr>
          <w:rFonts w:ascii="Marianne" w:hAnsi="Marianne" w:cstheme="minorHAnsi"/>
          <w:sz w:val="20"/>
          <w:szCs w:val="20"/>
        </w:rPr>
        <w:t xml:space="preserve"> : </w:t>
      </w:r>
    </w:p>
    <w:tbl>
      <w:tblPr>
        <w:tblStyle w:val="Grilledutableau"/>
        <w:tblW w:w="0" w:type="auto"/>
        <w:tblLook w:val="04A0" w:firstRow="1" w:lastRow="0" w:firstColumn="1" w:lastColumn="0" w:noHBand="0" w:noVBand="1"/>
      </w:tblPr>
      <w:tblGrid>
        <w:gridCol w:w="9972"/>
      </w:tblGrid>
      <w:tr w:rsidR="00880898" w:rsidRPr="003E24BD" w14:paraId="1AAB2980" w14:textId="77777777" w:rsidTr="00481D06">
        <w:tc>
          <w:tcPr>
            <w:tcW w:w="9972" w:type="dxa"/>
          </w:tcPr>
          <w:p w14:paraId="77914258" w14:textId="77777777" w:rsidR="00880898" w:rsidRPr="003E24BD" w:rsidRDefault="00880898" w:rsidP="00481D06">
            <w:pPr>
              <w:pStyle w:val="En-tte"/>
              <w:numPr>
                <w:ilvl w:val="0"/>
                <w:numId w:val="47"/>
              </w:numPr>
              <w:tabs>
                <w:tab w:val="clear" w:pos="4513"/>
              </w:tabs>
              <w:spacing w:before="120" w:after="120"/>
              <w:jc w:val="both"/>
              <w:rPr>
                <w:rFonts w:ascii="Marianne" w:hAnsi="Marianne" w:cstheme="minorHAnsi"/>
                <w:sz w:val="20"/>
                <w:szCs w:val="20"/>
              </w:rPr>
            </w:pPr>
            <w:r w:rsidRPr="003E24BD">
              <w:rPr>
                <w:rFonts w:ascii="Marianne" w:hAnsi="Marianne" w:cstheme="minorHAnsi"/>
                <w:sz w:val="20"/>
                <w:szCs w:val="20"/>
                <w:u w:val="single"/>
              </w:rPr>
              <w:t xml:space="preserve">une note de cadrage, rédigée avec le coaché, </w:t>
            </w:r>
            <w:r w:rsidRPr="003E24BD">
              <w:rPr>
                <w:rFonts w:ascii="Marianne" w:hAnsi="Marianne" w:cstheme="minorHAnsi"/>
                <w:sz w:val="20"/>
                <w:szCs w:val="20"/>
              </w:rPr>
              <w:t xml:space="preserve">comprenant les objectifs partagés </w:t>
            </w:r>
            <w:r w:rsidRPr="003E24BD">
              <w:rPr>
                <w:rFonts w:ascii="Marianne" w:hAnsi="Marianne" w:cstheme="minorHAnsi"/>
                <w:sz w:val="20"/>
                <w:szCs w:val="20"/>
                <w:u w:val="single"/>
              </w:rPr>
              <w:t>et des indicateurs de réussite</w:t>
            </w:r>
            <w:r w:rsidRPr="003E24BD">
              <w:rPr>
                <w:rFonts w:ascii="Marianne" w:hAnsi="Marianne" w:cstheme="minorHAnsi"/>
                <w:sz w:val="20"/>
                <w:szCs w:val="20"/>
              </w:rPr>
              <w:t xml:space="preserve"> </w:t>
            </w:r>
          </w:p>
        </w:tc>
      </w:tr>
      <w:tr w:rsidR="00880898" w:rsidRPr="003E24BD" w14:paraId="16BB2C26" w14:textId="77777777" w:rsidTr="00481D06">
        <w:tc>
          <w:tcPr>
            <w:tcW w:w="9972" w:type="dxa"/>
          </w:tcPr>
          <w:p w14:paraId="3363CCF9" w14:textId="77777777" w:rsidR="00880898" w:rsidRPr="003E24BD" w:rsidRDefault="00880898" w:rsidP="00481D06">
            <w:pPr>
              <w:pStyle w:val="En-tte"/>
              <w:numPr>
                <w:ilvl w:val="0"/>
                <w:numId w:val="47"/>
              </w:numPr>
              <w:tabs>
                <w:tab w:val="clear" w:pos="4513"/>
              </w:tabs>
              <w:spacing w:before="120" w:after="120"/>
              <w:jc w:val="both"/>
              <w:rPr>
                <w:rFonts w:ascii="Marianne" w:hAnsi="Marianne" w:cstheme="minorHAnsi"/>
                <w:sz w:val="20"/>
                <w:szCs w:val="20"/>
              </w:rPr>
            </w:pPr>
            <w:r w:rsidRPr="003E24BD">
              <w:rPr>
                <w:rFonts w:ascii="Marianne" w:eastAsia="LiberationSans" w:hAnsi="Marianne" w:cstheme="minorHAnsi"/>
                <w:sz w:val="20"/>
                <w:szCs w:val="20"/>
                <w:u w:val="single"/>
              </w:rPr>
              <w:t xml:space="preserve">une note de synthèse écrite, </w:t>
            </w:r>
            <w:r w:rsidRPr="003E24BD">
              <w:rPr>
                <w:rFonts w:ascii="Marianne" w:hAnsi="Marianne" w:cstheme="minorHAnsi"/>
                <w:sz w:val="20"/>
                <w:szCs w:val="20"/>
                <w:u w:val="single"/>
              </w:rPr>
              <w:t>rédigée avec le coaché,</w:t>
            </w:r>
            <w:r w:rsidRPr="003E24BD">
              <w:rPr>
                <w:rFonts w:ascii="Marianne" w:eastAsia="LiberationSans" w:hAnsi="Marianne" w:cstheme="minorHAnsi"/>
                <w:sz w:val="20"/>
                <w:szCs w:val="20"/>
                <w:u w:val="single"/>
              </w:rPr>
              <w:t xml:space="preserve"> comprenant notamment le</w:t>
            </w:r>
            <w:r w:rsidRPr="003E24BD">
              <w:rPr>
                <w:rFonts w:ascii="Marianne" w:eastAsia="LiberationSans" w:hAnsi="Marianne" w:cstheme="minorHAnsi"/>
                <w:sz w:val="20"/>
                <w:szCs w:val="20"/>
              </w:rPr>
              <w:t xml:space="preserve"> bilan des indicateurs de réussite</w:t>
            </w:r>
          </w:p>
        </w:tc>
      </w:tr>
    </w:tbl>
    <w:p w14:paraId="35803235" w14:textId="77777777" w:rsidR="00804114" w:rsidRDefault="00804114" w:rsidP="00B96047">
      <w:pPr>
        <w:pStyle w:val="Titre3"/>
      </w:pPr>
    </w:p>
    <w:p w14:paraId="649E89BF" w14:textId="016C5EDF" w:rsidR="00B96047" w:rsidRDefault="00B96047" w:rsidP="00B96047">
      <w:pPr>
        <w:pStyle w:val="Titre3"/>
      </w:pPr>
      <w:bookmarkStart w:id="15" w:name="_Toc187766377"/>
      <w:r>
        <w:t>4.1.3</w:t>
      </w:r>
      <w:r>
        <w:tab/>
        <w:t>Précisions relatives au coaching de prise de poste</w:t>
      </w:r>
      <w:bookmarkEnd w:id="15"/>
    </w:p>
    <w:p w14:paraId="685B5375" w14:textId="77777777" w:rsidR="00B96047" w:rsidRDefault="00B96047" w:rsidP="00B96047">
      <w:pPr>
        <w:pStyle w:val="Titre3"/>
      </w:pPr>
    </w:p>
    <w:p w14:paraId="78A129D9" w14:textId="39E1D71B" w:rsidR="00B96047" w:rsidRPr="00B96047" w:rsidRDefault="00B96047" w:rsidP="00B96047">
      <w:pPr>
        <w:spacing w:before="120" w:after="120"/>
        <w:jc w:val="both"/>
        <w:rPr>
          <w:rFonts w:ascii="Marianne" w:hAnsi="Marianne" w:cstheme="minorHAnsi"/>
          <w:strike/>
          <w:sz w:val="20"/>
          <w:szCs w:val="20"/>
        </w:rPr>
      </w:pPr>
      <w:r w:rsidRPr="00B96047">
        <w:rPr>
          <w:rFonts w:ascii="Marianne" w:hAnsi="Marianne" w:cstheme="minorHAnsi"/>
          <w:sz w:val="20"/>
          <w:szCs w:val="20"/>
        </w:rPr>
        <w:t xml:space="preserve">La prestation relative au coaching de prise de poste sera de </w:t>
      </w:r>
      <w:r w:rsidRPr="00B96047">
        <w:rPr>
          <w:rFonts w:ascii="Marianne" w:hAnsi="Marianne" w:cstheme="minorHAnsi"/>
          <w:b/>
          <w:sz w:val="20"/>
          <w:szCs w:val="20"/>
        </w:rPr>
        <w:t>5 séances</w:t>
      </w:r>
      <w:r w:rsidR="00560B48">
        <w:rPr>
          <w:rFonts w:ascii="Marianne" w:hAnsi="Marianne" w:cstheme="minorHAnsi"/>
          <w:sz w:val="20"/>
          <w:szCs w:val="20"/>
        </w:rPr>
        <w:t>. Des séances supplémentaires</w:t>
      </w:r>
      <w:r w:rsidRPr="00B96047">
        <w:rPr>
          <w:rFonts w:ascii="Marianne" w:hAnsi="Marianne" w:cstheme="minorHAnsi"/>
          <w:b/>
          <w:sz w:val="20"/>
          <w:szCs w:val="20"/>
        </w:rPr>
        <w:t xml:space="preserve"> </w:t>
      </w:r>
      <w:r w:rsidR="00560B48" w:rsidRPr="00560B48">
        <w:rPr>
          <w:rFonts w:ascii="Marianne" w:hAnsi="Marianne" w:cstheme="minorHAnsi"/>
          <w:sz w:val="20"/>
          <w:szCs w:val="20"/>
        </w:rPr>
        <w:t xml:space="preserve">pourront être commandées </w:t>
      </w:r>
      <w:r w:rsidRPr="00560B48">
        <w:rPr>
          <w:rFonts w:ascii="Marianne" w:hAnsi="Marianne" w:cstheme="minorHAnsi"/>
          <w:sz w:val="20"/>
          <w:szCs w:val="20"/>
        </w:rPr>
        <w:t>en cas de difficultés particulières</w:t>
      </w:r>
      <w:r w:rsidR="00B037F6">
        <w:rPr>
          <w:rFonts w:ascii="Marianne" w:hAnsi="Marianne" w:cstheme="minorHAnsi"/>
          <w:b/>
          <w:sz w:val="20"/>
          <w:szCs w:val="20"/>
        </w:rPr>
        <w:t>.</w:t>
      </w:r>
    </w:p>
    <w:p w14:paraId="59CF67DC" w14:textId="77777777" w:rsidR="00B96047" w:rsidRPr="00B96047" w:rsidRDefault="00B96047" w:rsidP="00B96047">
      <w:pPr>
        <w:spacing w:before="120" w:after="120"/>
        <w:jc w:val="both"/>
        <w:rPr>
          <w:rFonts w:ascii="Marianne" w:hAnsi="Marianne" w:cstheme="minorHAnsi"/>
          <w:sz w:val="20"/>
          <w:szCs w:val="20"/>
          <w:u w:val="single"/>
        </w:rPr>
      </w:pPr>
      <w:r w:rsidRPr="00B96047">
        <w:rPr>
          <w:rFonts w:ascii="Marianne" w:hAnsi="Marianne" w:cstheme="minorHAnsi"/>
          <w:sz w:val="20"/>
          <w:szCs w:val="20"/>
          <w:u w:val="single"/>
        </w:rPr>
        <w:t>Objectifs :</w:t>
      </w:r>
    </w:p>
    <w:p w14:paraId="77F85637" w14:textId="54356FD3" w:rsidR="00E03BB4" w:rsidRDefault="00B96047" w:rsidP="00560B48">
      <w:pPr>
        <w:autoSpaceDE w:val="0"/>
        <w:autoSpaceDN w:val="0"/>
        <w:adjustRightInd w:val="0"/>
        <w:spacing w:before="120" w:after="120"/>
        <w:jc w:val="both"/>
        <w:rPr>
          <w:rFonts w:ascii="Marianne" w:eastAsia="LiberationSans" w:hAnsi="Marianne" w:cstheme="minorHAnsi"/>
          <w:sz w:val="20"/>
          <w:szCs w:val="20"/>
        </w:rPr>
      </w:pPr>
      <w:r w:rsidRPr="00B96047">
        <w:rPr>
          <w:rFonts w:ascii="Marianne" w:eastAsia="LiberationSans" w:hAnsi="Marianne" w:cstheme="minorHAnsi"/>
          <w:sz w:val="20"/>
          <w:szCs w:val="20"/>
        </w:rPr>
        <w:t xml:space="preserve">Aider un cadre supérieur qui accède à une fonction de cadre dirigeant à </w:t>
      </w:r>
      <w:r w:rsidRPr="00B96047">
        <w:rPr>
          <w:rFonts w:ascii="Marianne" w:hAnsi="Marianne" w:cstheme="minorHAnsi"/>
          <w:sz w:val="20"/>
          <w:szCs w:val="20"/>
        </w:rPr>
        <w:t>acquérir une meilleure connaissance de son style de management et de leadership, à intégrer les nouveaux enjeux de son poste et à se situer par rapport au niveau de responsabilité d’un cadre dirigeant de l’État (notamment dans sa relation avec les autorités politiques)</w:t>
      </w:r>
      <w:r w:rsidRPr="00B96047">
        <w:rPr>
          <w:rFonts w:ascii="Marianne" w:eastAsia="LiberationSans" w:hAnsi="Marianne" w:cstheme="minorHAnsi"/>
          <w:sz w:val="20"/>
          <w:szCs w:val="20"/>
        </w:rPr>
        <w:t xml:space="preserve"> en lien avec le référentiel commun de compétences managériales des cadres dirigeants de l’État (cf. annexe).</w:t>
      </w:r>
    </w:p>
    <w:p w14:paraId="210FDC0D" w14:textId="77777777" w:rsidR="00560B48" w:rsidRPr="00560B48" w:rsidRDefault="00560B48" w:rsidP="00560B48">
      <w:pPr>
        <w:autoSpaceDE w:val="0"/>
        <w:autoSpaceDN w:val="0"/>
        <w:adjustRightInd w:val="0"/>
        <w:spacing w:before="120" w:after="120"/>
        <w:jc w:val="both"/>
        <w:rPr>
          <w:rFonts w:ascii="Marianne" w:eastAsia="LiberationSans" w:hAnsi="Marianne" w:cstheme="minorHAnsi"/>
          <w:sz w:val="20"/>
          <w:szCs w:val="20"/>
        </w:rPr>
      </w:pPr>
    </w:p>
    <w:p w14:paraId="42257A1A" w14:textId="40C01882" w:rsidR="00560B48" w:rsidRDefault="00560B48" w:rsidP="00560B48">
      <w:pPr>
        <w:pStyle w:val="Titre3"/>
      </w:pPr>
      <w:bookmarkStart w:id="16" w:name="_Toc187766378"/>
      <w:r>
        <w:t>4.1.4</w:t>
      </w:r>
      <w:r>
        <w:tab/>
        <w:t>Précisions relatives au coaching individuel sur mesure</w:t>
      </w:r>
      <w:bookmarkEnd w:id="16"/>
    </w:p>
    <w:p w14:paraId="1240A41B" w14:textId="7114375A" w:rsidR="00DE0EF2" w:rsidRDefault="00DE0EF2" w:rsidP="00E36B63">
      <w:pPr>
        <w:jc w:val="both"/>
        <w:rPr>
          <w:rFonts w:ascii="Marianne" w:hAnsi="Marianne"/>
          <w:sz w:val="20"/>
        </w:rPr>
      </w:pPr>
    </w:p>
    <w:p w14:paraId="72759178" w14:textId="6ACE56C8" w:rsidR="003130B8" w:rsidRPr="003130B8" w:rsidRDefault="003130B8" w:rsidP="003130B8">
      <w:pPr>
        <w:spacing w:before="120" w:after="120"/>
        <w:rPr>
          <w:rFonts w:ascii="Marianne" w:hAnsi="Marianne" w:cstheme="minorHAnsi"/>
          <w:sz w:val="20"/>
          <w:szCs w:val="20"/>
        </w:rPr>
      </w:pPr>
      <w:r w:rsidRPr="003130B8">
        <w:rPr>
          <w:rFonts w:ascii="Marianne" w:hAnsi="Marianne" w:cstheme="minorHAnsi"/>
          <w:sz w:val="20"/>
          <w:szCs w:val="20"/>
        </w:rPr>
        <w:t xml:space="preserve">La prestation relative au coaching individuel sur mesure pourra </w:t>
      </w:r>
      <w:r w:rsidRPr="003130B8">
        <w:rPr>
          <w:rFonts w:ascii="Marianne" w:hAnsi="Marianne" w:cstheme="minorHAnsi"/>
          <w:b/>
          <w:sz w:val="20"/>
          <w:szCs w:val="20"/>
        </w:rPr>
        <w:t>proposer jusqu’à 5 séances</w:t>
      </w:r>
      <w:r w:rsidRPr="003130B8">
        <w:rPr>
          <w:rFonts w:ascii="Marianne" w:hAnsi="Marianne" w:cstheme="minorHAnsi"/>
          <w:sz w:val="20"/>
          <w:szCs w:val="20"/>
        </w:rPr>
        <w:t xml:space="preserve">. </w:t>
      </w:r>
    </w:p>
    <w:p w14:paraId="08E41BE3" w14:textId="48DA6B66" w:rsidR="003130B8" w:rsidRPr="003130B8" w:rsidRDefault="003130B8" w:rsidP="003130B8">
      <w:pPr>
        <w:spacing w:before="120" w:after="120"/>
        <w:rPr>
          <w:rFonts w:ascii="Marianne" w:hAnsi="Marianne" w:cstheme="minorHAnsi"/>
          <w:sz w:val="20"/>
          <w:szCs w:val="20"/>
          <w:u w:val="single"/>
        </w:rPr>
      </w:pPr>
      <w:r w:rsidRPr="003130B8">
        <w:rPr>
          <w:rFonts w:ascii="Marianne" w:hAnsi="Marianne" w:cstheme="minorHAnsi"/>
          <w:sz w:val="20"/>
          <w:szCs w:val="20"/>
        </w:rPr>
        <w:t>Le cas échéant, des séances supplémentaires pourront être commandées.</w:t>
      </w:r>
    </w:p>
    <w:p w14:paraId="235A8F06" w14:textId="77777777" w:rsidR="003130B8" w:rsidRPr="003130B8" w:rsidRDefault="003130B8" w:rsidP="003130B8">
      <w:pPr>
        <w:autoSpaceDE w:val="0"/>
        <w:autoSpaceDN w:val="0"/>
        <w:adjustRightInd w:val="0"/>
        <w:spacing w:before="120" w:after="120"/>
        <w:rPr>
          <w:rFonts w:ascii="Marianne" w:hAnsi="Marianne" w:cstheme="minorHAnsi"/>
          <w:sz w:val="20"/>
          <w:szCs w:val="20"/>
          <w:u w:val="single"/>
        </w:rPr>
      </w:pPr>
      <w:r w:rsidRPr="003130B8">
        <w:rPr>
          <w:rFonts w:ascii="Marianne" w:hAnsi="Marianne" w:cstheme="minorHAnsi"/>
          <w:sz w:val="20"/>
          <w:szCs w:val="20"/>
          <w:u w:val="single"/>
        </w:rPr>
        <w:t>Objectifs :</w:t>
      </w:r>
    </w:p>
    <w:p w14:paraId="642D9858" w14:textId="61E69E56" w:rsidR="003130B8" w:rsidRPr="003130B8" w:rsidRDefault="003130B8" w:rsidP="00FF2FF6">
      <w:pPr>
        <w:numPr>
          <w:ilvl w:val="0"/>
          <w:numId w:val="34"/>
        </w:numPr>
        <w:autoSpaceDE w:val="0"/>
        <w:autoSpaceDN w:val="0"/>
        <w:adjustRightInd w:val="0"/>
        <w:spacing w:before="120" w:after="120"/>
        <w:jc w:val="both"/>
        <w:rPr>
          <w:rFonts w:ascii="Marianne" w:hAnsi="Marianne" w:cstheme="minorHAnsi"/>
          <w:sz w:val="20"/>
          <w:szCs w:val="20"/>
        </w:rPr>
      </w:pPr>
      <w:r w:rsidRPr="003130B8">
        <w:rPr>
          <w:rFonts w:ascii="Marianne" w:hAnsi="Marianne" w:cstheme="minorHAnsi"/>
          <w:sz w:val="20"/>
          <w:szCs w:val="20"/>
        </w:rPr>
        <w:t>Pour les cadres dirigeants qui ont bénéficié de l’accompagnement personnalisé à la prise de poste, permettre en cas de situation complexe de poursuivre le renforcement de leurs compétences managériales sur les objectifs partagés définis dans la note de cadrage</w:t>
      </w:r>
      <w:r>
        <w:rPr>
          <w:rFonts w:ascii="Marianne" w:hAnsi="Marianne" w:cstheme="minorHAnsi"/>
          <w:sz w:val="20"/>
          <w:szCs w:val="20"/>
        </w:rPr>
        <w:t> ;</w:t>
      </w:r>
    </w:p>
    <w:p w14:paraId="443A4687" w14:textId="77777777" w:rsidR="003130B8" w:rsidRPr="003130B8" w:rsidRDefault="003130B8" w:rsidP="00FF2FF6">
      <w:pPr>
        <w:pStyle w:val="Paragraphedeliste"/>
        <w:numPr>
          <w:ilvl w:val="0"/>
          <w:numId w:val="34"/>
        </w:numPr>
        <w:autoSpaceDE w:val="0"/>
        <w:autoSpaceDN w:val="0"/>
        <w:adjustRightInd w:val="0"/>
        <w:spacing w:before="120" w:after="120"/>
        <w:jc w:val="both"/>
        <w:rPr>
          <w:rFonts w:ascii="Marianne" w:hAnsi="Marianne" w:cstheme="minorHAnsi"/>
          <w:sz w:val="20"/>
          <w:szCs w:val="20"/>
        </w:rPr>
      </w:pPr>
      <w:r w:rsidRPr="003130B8">
        <w:rPr>
          <w:rFonts w:ascii="Marianne" w:hAnsi="Marianne" w:cstheme="minorHAnsi"/>
          <w:sz w:val="20"/>
          <w:szCs w:val="20"/>
        </w:rPr>
        <w:t xml:space="preserve">Permettre aux cadres dirigeants en poste de réinterroger leurs pratiques managériales et leur organisation ou leur efficacité personnelle au regard de leurs nouveaux enjeux et contextes en évolution; </w:t>
      </w:r>
    </w:p>
    <w:p w14:paraId="0AB08BBA" w14:textId="77777777" w:rsidR="003130B8" w:rsidRPr="003130B8" w:rsidRDefault="003130B8" w:rsidP="00FF2FF6">
      <w:pPr>
        <w:pStyle w:val="Paragraphedeliste"/>
        <w:numPr>
          <w:ilvl w:val="0"/>
          <w:numId w:val="34"/>
        </w:numPr>
        <w:autoSpaceDE w:val="0"/>
        <w:autoSpaceDN w:val="0"/>
        <w:adjustRightInd w:val="0"/>
        <w:spacing w:before="120" w:after="120"/>
        <w:jc w:val="both"/>
        <w:rPr>
          <w:rFonts w:ascii="Marianne" w:hAnsi="Marianne" w:cstheme="minorHAnsi"/>
          <w:sz w:val="20"/>
          <w:szCs w:val="20"/>
        </w:rPr>
      </w:pPr>
      <w:r w:rsidRPr="003130B8">
        <w:rPr>
          <w:rFonts w:ascii="Marianne" w:hAnsi="Marianne" w:cstheme="minorHAnsi"/>
          <w:sz w:val="20"/>
          <w:szCs w:val="20"/>
        </w:rPr>
        <w:t>Permettre à certains cadres dirigeants d’être soutenus dans des périodes complexes;</w:t>
      </w:r>
    </w:p>
    <w:p w14:paraId="31ED1A84" w14:textId="1B2D0B85" w:rsidR="003130B8" w:rsidRPr="003130B8" w:rsidRDefault="003130B8" w:rsidP="00FF2FF6">
      <w:pPr>
        <w:pStyle w:val="Paragraphedeliste"/>
        <w:numPr>
          <w:ilvl w:val="0"/>
          <w:numId w:val="34"/>
        </w:numPr>
        <w:autoSpaceDE w:val="0"/>
        <w:autoSpaceDN w:val="0"/>
        <w:adjustRightInd w:val="0"/>
        <w:spacing w:before="120" w:after="120"/>
        <w:jc w:val="both"/>
        <w:rPr>
          <w:rFonts w:ascii="Marianne" w:hAnsi="Marianne" w:cstheme="minorHAnsi"/>
          <w:sz w:val="20"/>
          <w:szCs w:val="20"/>
        </w:rPr>
      </w:pPr>
      <w:r w:rsidRPr="003130B8">
        <w:rPr>
          <w:rFonts w:ascii="Marianne" w:hAnsi="Marianne" w:cstheme="minorHAnsi"/>
          <w:sz w:val="20"/>
          <w:szCs w:val="20"/>
        </w:rPr>
        <w:t xml:space="preserve">Permettre à des cadres expérimentés de bénéficier d’un coaching avancé pour un travail en profondeur sur certains sujets ou pour approfondir des enjeux spécifiques à chaque séance (supervision de </w:t>
      </w:r>
      <w:r w:rsidR="00F277E3" w:rsidRPr="003130B8">
        <w:rPr>
          <w:rFonts w:ascii="Marianne" w:hAnsi="Marianne" w:cstheme="minorHAnsi"/>
          <w:sz w:val="20"/>
          <w:szCs w:val="20"/>
        </w:rPr>
        <w:t>dirigeants</w:t>
      </w:r>
      <w:r w:rsidRPr="003130B8">
        <w:rPr>
          <w:rFonts w:ascii="Marianne" w:hAnsi="Marianne" w:cstheme="minorHAnsi"/>
          <w:sz w:val="20"/>
          <w:szCs w:val="20"/>
        </w:rPr>
        <w:t>);</w:t>
      </w:r>
    </w:p>
    <w:p w14:paraId="6F5351F0" w14:textId="109F2E29" w:rsidR="003130B8" w:rsidRPr="00FF2FF6" w:rsidRDefault="003130B8" w:rsidP="00FF2FF6">
      <w:pPr>
        <w:pStyle w:val="Paragraphedeliste"/>
        <w:numPr>
          <w:ilvl w:val="0"/>
          <w:numId w:val="34"/>
        </w:numPr>
        <w:spacing w:before="120" w:after="120"/>
        <w:jc w:val="both"/>
        <w:rPr>
          <w:rFonts w:ascii="Marianne" w:hAnsi="Marianne" w:cstheme="minorHAnsi"/>
          <w:sz w:val="20"/>
          <w:szCs w:val="20"/>
        </w:rPr>
      </w:pPr>
      <w:r w:rsidRPr="003130B8">
        <w:rPr>
          <w:rFonts w:ascii="Marianne" w:hAnsi="Marianne" w:cstheme="minorHAnsi"/>
          <w:sz w:val="20"/>
          <w:szCs w:val="20"/>
        </w:rPr>
        <w:t>Permettre à des cadres dirigeants ayant fait l’objet d’une évaluation à 360° ou d’un processus « Parcours et Carrière » d’accompagner leur plan de développement.</w:t>
      </w:r>
    </w:p>
    <w:p w14:paraId="5508B873" w14:textId="4A990717" w:rsidR="00DE0EF2" w:rsidRPr="003130B8" w:rsidRDefault="00DE0EF2" w:rsidP="00E36B63">
      <w:pPr>
        <w:jc w:val="both"/>
        <w:rPr>
          <w:rFonts w:ascii="Marianne" w:hAnsi="Marianne"/>
          <w:sz w:val="20"/>
          <w:szCs w:val="20"/>
        </w:rPr>
      </w:pPr>
    </w:p>
    <w:p w14:paraId="2173FB82" w14:textId="70C2C707" w:rsidR="00F74437" w:rsidRDefault="00F74437" w:rsidP="00F74437">
      <w:pPr>
        <w:pStyle w:val="Titre3"/>
      </w:pPr>
      <w:bookmarkStart w:id="17" w:name="_Toc187766379"/>
      <w:r>
        <w:t>4.1.4</w:t>
      </w:r>
      <w:r>
        <w:tab/>
        <w:t>Précisions relatives au coaching de transition</w:t>
      </w:r>
      <w:bookmarkEnd w:id="17"/>
    </w:p>
    <w:p w14:paraId="6BB1EC19" w14:textId="23BB66C2" w:rsidR="00DE0EF2" w:rsidRDefault="00DE0EF2" w:rsidP="00E36B63">
      <w:pPr>
        <w:jc w:val="both"/>
        <w:rPr>
          <w:rFonts w:ascii="Marianne" w:hAnsi="Marianne"/>
          <w:sz w:val="20"/>
        </w:rPr>
      </w:pPr>
    </w:p>
    <w:p w14:paraId="131DDD85" w14:textId="3F5E12BE" w:rsidR="00FF2FF6" w:rsidRPr="00BB2ECB" w:rsidRDefault="00FF2FF6" w:rsidP="00BB2ECB">
      <w:pPr>
        <w:spacing w:before="120" w:after="120"/>
        <w:jc w:val="both"/>
        <w:rPr>
          <w:rFonts w:ascii="Marianne" w:hAnsi="Marianne" w:cstheme="minorHAnsi"/>
          <w:sz w:val="20"/>
          <w:szCs w:val="20"/>
        </w:rPr>
      </w:pPr>
      <w:r w:rsidRPr="00BB2ECB">
        <w:rPr>
          <w:rFonts w:ascii="Marianne" w:hAnsi="Marianne" w:cstheme="minorHAnsi"/>
          <w:sz w:val="20"/>
          <w:szCs w:val="20"/>
        </w:rPr>
        <w:t>La prestation relative au coaching individuel de transition comprendra</w:t>
      </w:r>
      <w:r w:rsidRPr="00BB2ECB">
        <w:rPr>
          <w:rFonts w:ascii="Marianne" w:hAnsi="Marianne" w:cstheme="minorHAnsi"/>
          <w:b/>
          <w:sz w:val="20"/>
          <w:szCs w:val="20"/>
        </w:rPr>
        <w:t xml:space="preserve"> jusqu’à 5 séances </w:t>
      </w:r>
      <w:r w:rsidRPr="00BB2ECB">
        <w:rPr>
          <w:rFonts w:ascii="Marianne" w:hAnsi="Marianne" w:cstheme="minorHAnsi"/>
          <w:sz w:val="20"/>
          <w:szCs w:val="20"/>
        </w:rPr>
        <w:t>maximum.</w:t>
      </w:r>
    </w:p>
    <w:p w14:paraId="7BC7F5A7" w14:textId="77777777" w:rsidR="00FF2FF6" w:rsidRPr="00BB2ECB" w:rsidRDefault="00FF2FF6" w:rsidP="00BB2ECB">
      <w:pPr>
        <w:spacing w:before="120" w:after="120"/>
        <w:jc w:val="both"/>
        <w:rPr>
          <w:rFonts w:ascii="Marianne" w:hAnsi="Marianne" w:cstheme="minorHAnsi"/>
          <w:sz w:val="20"/>
          <w:szCs w:val="20"/>
          <w:u w:val="single"/>
        </w:rPr>
      </w:pPr>
      <w:r w:rsidRPr="00BB2ECB">
        <w:rPr>
          <w:rFonts w:ascii="Marianne" w:hAnsi="Marianne" w:cstheme="minorHAnsi"/>
          <w:sz w:val="20"/>
          <w:szCs w:val="20"/>
          <w:u w:val="single"/>
        </w:rPr>
        <w:t>Objectifs :</w:t>
      </w:r>
    </w:p>
    <w:p w14:paraId="41280CAA" w14:textId="77777777" w:rsidR="00FF2FF6" w:rsidRPr="00BB2ECB" w:rsidRDefault="00FF2FF6" w:rsidP="00BB2ECB">
      <w:pPr>
        <w:spacing w:before="120" w:after="120"/>
        <w:jc w:val="both"/>
        <w:rPr>
          <w:rFonts w:ascii="Marianne" w:hAnsi="Marianne" w:cstheme="minorHAnsi"/>
          <w:sz w:val="20"/>
          <w:szCs w:val="20"/>
        </w:rPr>
      </w:pPr>
      <w:r w:rsidRPr="00BB2ECB">
        <w:rPr>
          <w:rFonts w:ascii="Marianne" w:hAnsi="Marianne" w:cstheme="minorHAnsi"/>
          <w:sz w:val="20"/>
          <w:szCs w:val="20"/>
        </w:rPr>
        <w:t xml:space="preserve">La prestation peut répondre aux besoins suivants : </w:t>
      </w:r>
    </w:p>
    <w:p w14:paraId="387ABF7B" w14:textId="537B6FDE" w:rsidR="00FF2FF6" w:rsidRPr="00BB2ECB" w:rsidRDefault="00FF2FF6" w:rsidP="00BB2ECB">
      <w:pPr>
        <w:spacing w:before="120" w:after="120"/>
        <w:ind w:left="360"/>
        <w:jc w:val="both"/>
        <w:rPr>
          <w:rFonts w:ascii="Marianne" w:hAnsi="Marianne" w:cstheme="minorHAnsi"/>
          <w:sz w:val="20"/>
          <w:szCs w:val="20"/>
        </w:rPr>
      </w:pPr>
      <w:r w:rsidRPr="00BB2ECB">
        <w:rPr>
          <w:rFonts w:ascii="Marianne" w:hAnsi="Marianne" w:cstheme="minorHAnsi"/>
          <w:sz w:val="20"/>
          <w:szCs w:val="20"/>
        </w:rPr>
        <w:t>1.</w:t>
      </w:r>
      <w:r w:rsidRPr="00BB2ECB">
        <w:rPr>
          <w:rFonts w:ascii="Marianne" w:hAnsi="Marianne" w:cstheme="minorHAnsi"/>
          <w:sz w:val="20"/>
          <w:szCs w:val="20"/>
        </w:rPr>
        <w:tab/>
        <w:t>Permettre à certains cadres dirigeants de mobiliser et de développer des ressources personnelles en vue de mener une réflexion vers une mobilité.</w:t>
      </w:r>
    </w:p>
    <w:p w14:paraId="5810B6D6" w14:textId="77777777" w:rsidR="00FF2FF6" w:rsidRPr="00BB2ECB" w:rsidRDefault="00FF2FF6" w:rsidP="00BB2ECB">
      <w:pPr>
        <w:pStyle w:val="Paragraphedeliste"/>
        <w:numPr>
          <w:ilvl w:val="0"/>
          <w:numId w:val="35"/>
        </w:numPr>
        <w:spacing w:before="120" w:after="120"/>
        <w:jc w:val="both"/>
        <w:rPr>
          <w:rFonts w:ascii="Marianne" w:hAnsi="Marianne" w:cstheme="minorHAnsi"/>
          <w:sz w:val="20"/>
          <w:szCs w:val="20"/>
        </w:rPr>
      </w:pPr>
      <w:r w:rsidRPr="00BB2ECB">
        <w:rPr>
          <w:rFonts w:ascii="Marianne" w:hAnsi="Marianne" w:cstheme="minorHAnsi"/>
          <w:sz w:val="20"/>
          <w:szCs w:val="20"/>
        </w:rPr>
        <w:t>Accompagner une fin de fonction</w:t>
      </w:r>
      <w:r w:rsidRPr="00BB2ECB" w:rsidDel="00750631">
        <w:rPr>
          <w:rFonts w:ascii="Marianne" w:hAnsi="Marianne" w:cstheme="minorHAnsi"/>
          <w:sz w:val="20"/>
          <w:szCs w:val="20"/>
        </w:rPr>
        <w:t xml:space="preserve"> </w:t>
      </w:r>
      <w:r w:rsidRPr="00BB2ECB">
        <w:rPr>
          <w:rFonts w:ascii="Marianne" w:hAnsi="Marianne" w:cstheme="minorHAnsi"/>
          <w:sz w:val="20"/>
          <w:szCs w:val="20"/>
        </w:rPr>
        <w:t>d’un cadre dirigeant en poste ou déjà « hors poste » et l’aider à s’adapter à un nouveau positionnement (poste d’expert, de consultant, fonction transversale, fonction de transition avant d’occuper à nouveau un poste opérationnel, fonction d’inspection);</w:t>
      </w:r>
    </w:p>
    <w:p w14:paraId="144311D4" w14:textId="77777777" w:rsidR="00FF2FF6" w:rsidRPr="00BB2ECB" w:rsidRDefault="00FF2FF6" w:rsidP="00BB2ECB">
      <w:pPr>
        <w:pStyle w:val="Paragraphedeliste"/>
        <w:numPr>
          <w:ilvl w:val="0"/>
          <w:numId w:val="35"/>
        </w:numPr>
        <w:spacing w:before="120" w:after="120"/>
        <w:jc w:val="both"/>
        <w:rPr>
          <w:rFonts w:ascii="Marianne" w:hAnsi="Marianne" w:cstheme="minorHAnsi"/>
          <w:sz w:val="20"/>
          <w:szCs w:val="20"/>
        </w:rPr>
      </w:pPr>
      <w:r w:rsidRPr="00BB2ECB">
        <w:rPr>
          <w:rFonts w:ascii="Marianne" w:hAnsi="Marianne" w:cstheme="minorHAnsi"/>
          <w:sz w:val="20"/>
          <w:szCs w:val="20"/>
        </w:rPr>
        <w:t>Envisager une nouvelle orientation hors de la fonction publique.</w:t>
      </w:r>
    </w:p>
    <w:p w14:paraId="6761D4B3" w14:textId="2F29C805" w:rsidR="00DE0EF2" w:rsidRDefault="00DE0EF2" w:rsidP="00E36B63">
      <w:pPr>
        <w:jc w:val="both"/>
        <w:rPr>
          <w:rFonts w:ascii="Marianne" w:hAnsi="Marianne"/>
          <w:sz w:val="20"/>
        </w:rPr>
      </w:pPr>
    </w:p>
    <w:p w14:paraId="70EB3E5B" w14:textId="0BC42166" w:rsidR="00DE0EF2" w:rsidRDefault="00DE0EF2" w:rsidP="00E36B63">
      <w:pPr>
        <w:jc w:val="both"/>
        <w:rPr>
          <w:rFonts w:ascii="Marianne" w:hAnsi="Marianne"/>
          <w:sz w:val="20"/>
        </w:rPr>
      </w:pPr>
    </w:p>
    <w:p w14:paraId="0EF97A32" w14:textId="7391C283" w:rsidR="000A7977" w:rsidRPr="001A7142" w:rsidRDefault="000A7977" w:rsidP="00812B4B">
      <w:pPr>
        <w:pStyle w:val="Titre2"/>
        <w:jc w:val="both"/>
      </w:pPr>
      <w:bookmarkStart w:id="18" w:name="_Toc187766380"/>
      <w:r w:rsidRPr="00675DEA">
        <w:t>4.2</w:t>
      </w:r>
      <w:r w:rsidRPr="00675DEA">
        <w:tab/>
        <w:t xml:space="preserve">Lot n°2 - </w:t>
      </w:r>
      <w:r w:rsidRPr="00675DEA">
        <w:rPr>
          <w:rFonts w:eastAsia="Calibri"/>
        </w:rPr>
        <w:t>Prestations d’accompa</w:t>
      </w:r>
      <w:r w:rsidR="00812B4B" w:rsidRPr="00675DEA">
        <w:rPr>
          <w:rFonts w:eastAsia="Calibri"/>
        </w:rPr>
        <w:t>gnement stratégique collectif</w:t>
      </w:r>
      <w:r w:rsidRPr="00675DEA">
        <w:rPr>
          <w:rFonts w:eastAsia="Calibri"/>
        </w:rPr>
        <w:t xml:space="preserve"> : </w:t>
      </w:r>
      <w:r w:rsidRPr="00675DEA">
        <w:rPr>
          <w:rFonts w:eastAsia="Calibri"/>
          <w:lang w:eastAsia="en-US"/>
        </w:rPr>
        <w:t xml:space="preserve">coaching </w:t>
      </w:r>
      <w:r w:rsidR="00812B4B" w:rsidRPr="00675DEA">
        <w:rPr>
          <w:rFonts w:eastAsia="Calibri"/>
          <w:lang w:eastAsia="en-US"/>
        </w:rPr>
        <w:t xml:space="preserve">d’équipes, </w:t>
      </w:r>
      <w:r w:rsidR="004E3E68" w:rsidRPr="00675DEA">
        <w:rPr>
          <w:rFonts w:eastAsia="Calibri"/>
          <w:lang w:eastAsia="en-US"/>
        </w:rPr>
        <w:t>d’équipes restreintes (</w:t>
      </w:r>
      <w:r w:rsidR="00812B4B" w:rsidRPr="00675DEA">
        <w:rPr>
          <w:rFonts w:eastAsia="Calibri"/>
          <w:lang w:eastAsia="en-US"/>
        </w:rPr>
        <w:t>binômes</w:t>
      </w:r>
      <w:r w:rsidR="004E3E68" w:rsidRPr="00675DEA">
        <w:rPr>
          <w:rFonts w:eastAsia="Calibri"/>
          <w:lang w:eastAsia="en-US"/>
        </w:rPr>
        <w:t>) et</w:t>
      </w:r>
      <w:r w:rsidR="00812B4B" w:rsidRPr="00675DEA">
        <w:rPr>
          <w:rFonts w:eastAsia="Calibri"/>
          <w:lang w:eastAsia="en-US"/>
        </w:rPr>
        <w:t xml:space="preserve"> de communautés</w:t>
      </w:r>
      <w:bookmarkEnd w:id="18"/>
    </w:p>
    <w:p w14:paraId="7E41EEBD" w14:textId="49D89A4D" w:rsidR="00DE0EF2" w:rsidRDefault="00DE0EF2" w:rsidP="00E36B63">
      <w:pPr>
        <w:jc w:val="both"/>
        <w:rPr>
          <w:rFonts w:ascii="Marianne" w:hAnsi="Marianne"/>
          <w:sz w:val="20"/>
        </w:rPr>
      </w:pPr>
    </w:p>
    <w:p w14:paraId="0865BCD1" w14:textId="77777777" w:rsidR="00265FB5" w:rsidRPr="00265FB5" w:rsidRDefault="00265FB5" w:rsidP="00265FB5">
      <w:pPr>
        <w:spacing w:before="120" w:after="120"/>
        <w:jc w:val="both"/>
        <w:rPr>
          <w:rFonts w:ascii="Marianne" w:hAnsi="Marianne" w:cstheme="minorHAnsi"/>
          <w:sz w:val="20"/>
          <w:szCs w:val="20"/>
        </w:rPr>
      </w:pPr>
      <w:r w:rsidRPr="00265FB5">
        <w:rPr>
          <w:rFonts w:ascii="Marianne" w:hAnsi="Marianne" w:cstheme="minorHAnsi"/>
          <w:sz w:val="20"/>
          <w:szCs w:val="20"/>
        </w:rPr>
        <w:t>Le second lot concerne l’accompagnement de collectifs de tailles variables en lien avec un cadre dirigeant. Cet accompagnement peut prendre des formes différentes mais concernera exclusivement les cadres dirigeants et leurs équipes rapprochées</w:t>
      </w:r>
    </w:p>
    <w:p w14:paraId="4209505A" w14:textId="75474D7D" w:rsidR="00265FB5" w:rsidRPr="00265FB5" w:rsidRDefault="00265FB5" w:rsidP="00265FB5">
      <w:pPr>
        <w:spacing w:before="120" w:after="120"/>
        <w:jc w:val="both"/>
        <w:rPr>
          <w:rFonts w:ascii="Marianne" w:hAnsi="Marianne" w:cstheme="minorHAnsi"/>
          <w:sz w:val="20"/>
          <w:szCs w:val="20"/>
        </w:rPr>
      </w:pPr>
      <w:r w:rsidRPr="00265FB5">
        <w:rPr>
          <w:rFonts w:ascii="Marianne" w:hAnsi="Marianne" w:cstheme="minorHAnsi"/>
          <w:sz w:val="20"/>
          <w:szCs w:val="20"/>
        </w:rPr>
        <w:t>Il pourra s’agir d’un coaching d’équipe de direction d’un cadre dirigeant, d’un coaching de binôme (par exemple d’un cadre dirigeant et son adjoint) ou du coaching d’un collectif de cadres dirigeants.</w:t>
      </w:r>
    </w:p>
    <w:p w14:paraId="15A468C5" w14:textId="5F541D83" w:rsidR="006F770C" w:rsidRDefault="006F770C" w:rsidP="00E36B63">
      <w:pPr>
        <w:jc w:val="both"/>
        <w:rPr>
          <w:rFonts w:ascii="Marianne" w:hAnsi="Marianne"/>
          <w:sz w:val="20"/>
        </w:rPr>
      </w:pPr>
    </w:p>
    <w:p w14:paraId="20124EAA" w14:textId="41748E06" w:rsidR="00265FB5" w:rsidRPr="001A7142" w:rsidRDefault="00265FB5" w:rsidP="00265FB5">
      <w:pPr>
        <w:pStyle w:val="Titre3"/>
      </w:pPr>
      <w:bookmarkStart w:id="19" w:name="_Toc187766381"/>
      <w:r>
        <w:t>4.2.1</w:t>
      </w:r>
      <w:r>
        <w:tab/>
        <w:t>Nombre de prestations envisagées</w:t>
      </w:r>
      <w:bookmarkEnd w:id="19"/>
    </w:p>
    <w:p w14:paraId="38FD2386" w14:textId="6248ABF6" w:rsidR="006F770C" w:rsidRDefault="006F770C" w:rsidP="00E36B63">
      <w:pPr>
        <w:jc w:val="both"/>
        <w:rPr>
          <w:rFonts w:ascii="Marianne" w:hAnsi="Marianne"/>
          <w:sz w:val="20"/>
        </w:rPr>
      </w:pPr>
    </w:p>
    <w:p w14:paraId="2F76AA50" w14:textId="77777777" w:rsidR="00614473" w:rsidRPr="00614473" w:rsidRDefault="00614473" w:rsidP="00614473">
      <w:pPr>
        <w:spacing w:before="120" w:after="120"/>
        <w:jc w:val="both"/>
        <w:rPr>
          <w:rFonts w:ascii="Marianne" w:hAnsi="Marianne" w:cstheme="minorHAnsi"/>
          <w:sz w:val="20"/>
          <w:szCs w:val="20"/>
        </w:rPr>
      </w:pPr>
      <w:r w:rsidRPr="00614473">
        <w:rPr>
          <w:rFonts w:ascii="Marianne" w:hAnsi="Marianne" w:cstheme="minorHAnsi"/>
          <w:sz w:val="20"/>
          <w:szCs w:val="20"/>
        </w:rPr>
        <w:t xml:space="preserve">Annuellement, cette prestation concernera environ 15 à 20 accompagnements sous les formes suivantes :  </w:t>
      </w:r>
    </w:p>
    <w:p w14:paraId="7670875E" w14:textId="54FA2E5F" w:rsidR="00614473" w:rsidRPr="00614473" w:rsidRDefault="00614473" w:rsidP="00614473">
      <w:pPr>
        <w:pStyle w:val="Paragraphedeliste"/>
        <w:numPr>
          <w:ilvl w:val="0"/>
          <w:numId w:val="36"/>
        </w:numPr>
        <w:spacing w:before="120" w:after="120"/>
        <w:jc w:val="both"/>
        <w:rPr>
          <w:rFonts w:ascii="Marianne" w:hAnsi="Marianne" w:cstheme="minorHAnsi"/>
          <w:sz w:val="20"/>
          <w:szCs w:val="20"/>
        </w:rPr>
      </w:pPr>
      <w:r w:rsidRPr="00614473">
        <w:rPr>
          <w:rFonts w:ascii="Marianne" w:hAnsi="Marianne" w:cstheme="minorHAnsi"/>
          <w:sz w:val="20"/>
          <w:szCs w:val="20"/>
        </w:rPr>
        <w:t>Soit un coaching d’équipe de direction (cadre dirigeant et son équipe de direction). A titre indicatif, une équipe de direction est généralement constituée d’une vingtaine personnes. Le nombre de coachings d’équipe de direction est estimé à 7 par an;</w:t>
      </w:r>
    </w:p>
    <w:p w14:paraId="560605DA" w14:textId="7E77F619" w:rsidR="00614473" w:rsidRPr="00614473" w:rsidRDefault="00614473" w:rsidP="00614473">
      <w:pPr>
        <w:pStyle w:val="Paragraphedeliste"/>
        <w:numPr>
          <w:ilvl w:val="0"/>
          <w:numId w:val="36"/>
        </w:numPr>
        <w:spacing w:before="120" w:after="120"/>
        <w:jc w:val="both"/>
        <w:rPr>
          <w:rFonts w:ascii="Marianne" w:hAnsi="Marianne" w:cstheme="minorHAnsi"/>
          <w:sz w:val="20"/>
          <w:szCs w:val="20"/>
        </w:rPr>
      </w:pPr>
      <w:r w:rsidRPr="00614473">
        <w:rPr>
          <w:rFonts w:ascii="Marianne" w:hAnsi="Marianne" w:cstheme="minorHAnsi"/>
          <w:sz w:val="20"/>
          <w:szCs w:val="20"/>
        </w:rPr>
        <w:t>Soit un coaching relationnel ou d’équipe restreinte (2 personnes. Par exemple :  Binôme directeur-adjoint ou tout binôme avec au moins un cadre dirigeant ayant besoin d’être accompagné…). Ce</w:t>
      </w:r>
      <w:r w:rsidR="000E4D61">
        <w:rPr>
          <w:rFonts w:ascii="Marianne" w:hAnsi="Marianne" w:cstheme="minorHAnsi"/>
          <w:sz w:val="20"/>
          <w:szCs w:val="20"/>
        </w:rPr>
        <w:t xml:space="preserve"> type de coaching est estimé à 5</w:t>
      </w:r>
      <w:r w:rsidRPr="00614473">
        <w:rPr>
          <w:rFonts w:ascii="Marianne" w:hAnsi="Marianne" w:cstheme="minorHAnsi"/>
          <w:sz w:val="20"/>
          <w:szCs w:val="20"/>
        </w:rPr>
        <w:t xml:space="preserve"> par an;</w:t>
      </w:r>
    </w:p>
    <w:p w14:paraId="401B5AD4" w14:textId="24620473" w:rsidR="00614473" w:rsidRDefault="00614473" w:rsidP="00614473">
      <w:pPr>
        <w:pStyle w:val="Paragraphedeliste"/>
        <w:numPr>
          <w:ilvl w:val="0"/>
          <w:numId w:val="36"/>
        </w:numPr>
        <w:spacing w:before="120" w:after="120"/>
        <w:jc w:val="both"/>
        <w:rPr>
          <w:rFonts w:ascii="Marianne" w:hAnsi="Marianne" w:cstheme="minorHAnsi"/>
          <w:sz w:val="20"/>
          <w:szCs w:val="20"/>
        </w:rPr>
      </w:pPr>
      <w:r w:rsidRPr="00614473">
        <w:rPr>
          <w:rFonts w:ascii="Marianne" w:hAnsi="Marianne" w:cstheme="minorHAnsi"/>
          <w:sz w:val="20"/>
          <w:szCs w:val="20"/>
        </w:rPr>
        <w:t>Soit un coaching d’accompagnement d’une communauté de dirigeants ayant un besoin commun de développement.  Le nombre de coachings d’équipes de communautés de cadres dirigeants est estimé à 5 par an</w:t>
      </w:r>
      <w:r>
        <w:rPr>
          <w:rFonts w:ascii="Marianne" w:hAnsi="Marianne" w:cstheme="minorHAnsi"/>
          <w:sz w:val="20"/>
          <w:szCs w:val="20"/>
        </w:rPr>
        <w:t>.</w:t>
      </w:r>
    </w:p>
    <w:p w14:paraId="0F919867" w14:textId="2A1FA224" w:rsidR="003F7628" w:rsidRDefault="003F7628" w:rsidP="00614473">
      <w:pPr>
        <w:spacing w:before="120" w:after="120"/>
        <w:jc w:val="both"/>
        <w:rPr>
          <w:rFonts w:ascii="Marianne" w:hAnsi="Marianne" w:cstheme="minorHAnsi"/>
          <w:sz w:val="20"/>
          <w:szCs w:val="20"/>
        </w:rPr>
      </w:pPr>
      <w:r w:rsidRPr="003F7628">
        <w:rPr>
          <w:rFonts w:ascii="Marianne" w:hAnsi="Marianne" w:cstheme="minorHAnsi"/>
          <w:sz w:val="20"/>
          <w:szCs w:val="20"/>
        </w:rPr>
        <w:t>Les quantités ci-dessus exposées constituent des estimations qui ne sauraient engager l’administration.</w:t>
      </w:r>
    </w:p>
    <w:p w14:paraId="4C00D808" w14:textId="44AADF73" w:rsidR="00077691" w:rsidRDefault="00077691" w:rsidP="00614473">
      <w:pPr>
        <w:spacing w:before="120" w:after="120"/>
        <w:jc w:val="both"/>
        <w:rPr>
          <w:rFonts w:ascii="Marianne" w:hAnsi="Marianne" w:cstheme="minorHAnsi"/>
          <w:sz w:val="20"/>
          <w:szCs w:val="20"/>
        </w:rPr>
      </w:pPr>
      <w:r>
        <w:rPr>
          <w:rFonts w:ascii="Marianne" w:hAnsi="Marianne" w:cstheme="minorHAnsi"/>
          <w:sz w:val="20"/>
          <w:szCs w:val="20"/>
        </w:rPr>
        <w:t xml:space="preserve">Dans le cadre du lot n°2, les livrables attendus sont les suivants : </w:t>
      </w:r>
    </w:p>
    <w:p w14:paraId="5781D2BA" w14:textId="77777777" w:rsidR="00077691" w:rsidRPr="003E24BD" w:rsidRDefault="00077691" w:rsidP="00077691">
      <w:pPr>
        <w:spacing w:before="120" w:after="120"/>
        <w:jc w:val="both"/>
        <w:rPr>
          <w:rFonts w:ascii="Marianne" w:eastAsia="LiberationSans" w:hAnsi="Marianne" w:cstheme="minorHAnsi"/>
          <w:sz w:val="20"/>
          <w:szCs w:val="20"/>
        </w:rPr>
      </w:pPr>
      <w:r w:rsidRPr="003E24BD">
        <w:rPr>
          <w:rFonts w:ascii="Marianne" w:hAnsi="Marianne" w:cstheme="minorHAnsi"/>
          <w:sz w:val="20"/>
          <w:szCs w:val="20"/>
        </w:rPr>
        <w:t xml:space="preserve">Précisions concernant le BPU du lot 2, </w:t>
      </w:r>
      <w:r w:rsidRPr="003E24BD">
        <w:rPr>
          <w:rFonts w:ascii="Marianne" w:eastAsia="LiberationSans" w:hAnsi="Marianne" w:cstheme="minorHAnsi"/>
          <w:sz w:val="20"/>
          <w:szCs w:val="20"/>
        </w:rPr>
        <w:t>pour chaque UO, voici les livrables attendus</w:t>
      </w:r>
    </w:p>
    <w:tbl>
      <w:tblPr>
        <w:tblStyle w:val="Grilledutableau"/>
        <w:tblW w:w="10631" w:type="dxa"/>
        <w:tblLook w:val="04A0" w:firstRow="1" w:lastRow="0" w:firstColumn="1" w:lastColumn="0" w:noHBand="0" w:noVBand="1"/>
      </w:tblPr>
      <w:tblGrid>
        <w:gridCol w:w="3681"/>
        <w:gridCol w:w="2126"/>
        <w:gridCol w:w="4824"/>
      </w:tblGrid>
      <w:tr w:rsidR="00077691" w:rsidRPr="003E24BD" w14:paraId="71A3F521" w14:textId="77777777" w:rsidTr="00481D06">
        <w:trPr>
          <w:trHeight w:val="885"/>
        </w:trPr>
        <w:tc>
          <w:tcPr>
            <w:tcW w:w="3681" w:type="dxa"/>
          </w:tcPr>
          <w:p w14:paraId="2A7E1B3D" w14:textId="77777777" w:rsidR="00077691" w:rsidRPr="003E24BD" w:rsidRDefault="00077691" w:rsidP="00481D06">
            <w:pPr>
              <w:jc w:val="cente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w:t>
            </w:r>
          </w:p>
        </w:tc>
        <w:tc>
          <w:tcPr>
            <w:tcW w:w="2126" w:type="dxa"/>
          </w:tcPr>
          <w:p w14:paraId="42E7BBB1"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Durée</w:t>
            </w:r>
          </w:p>
        </w:tc>
        <w:tc>
          <w:tcPr>
            <w:tcW w:w="4824" w:type="dxa"/>
          </w:tcPr>
          <w:p w14:paraId="4F18488C"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Livrables attendus</w:t>
            </w:r>
          </w:p>
        </w:tc>
      </w:tr>
      <w:tr w:rsidR="00077691" w:rsidRPr="003E24BD" w14:paraId="6A931374" w14:textId="77777777" w:rsidTr="00481D06">
        <w:trPr>
          <w:trHeight w:val="885"/>
        </w:trPr>
        <w:tc>
          <w:tcPr>
            <w:tcW w:w="3681" w:type="dxa"/>
            <w:hideMark/>
          </w:tcPr>
          <w:p w14:paraId="39FFDDC3"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 xml:space="preserve">U.O.1 : Entretiens cadrage tripartite, réunion de suivi ou de </w:t>
            </w:r>
            <w:proofErr w:type="spellStart"/>
            <w:r w:rsidRPr="003E24BD">
              <w:rPr>
                <w:rFonts w:ascii="Arial" w:eastAsia="Times New Roman" w:hAnsi="Arial" w:cs="Arial"/>
                <w:b/>
                <w:bCs/>
                <w:sz w:val="22"/>
                <w:szCs w:val="22"/>
                <w:lang w:eastAsia="fr-FR"/>
              </w:rPr>
              <w:t>débrief</w:t>
            </w:r>
            <w:proofErr w:type="spellEnd"/>
            <w:r w:rsidRPr="003E24BD">
              <w:rPr>
                <w:rFonts w:ascii="Arial" w:eastAsia="Times New Roman" w:hAnsi="Arial" w:cs="Arial"/>
                <w:b/>
                <w:bCs/>
                <w:sz w:val="22"/>
                <w:szCs w:val="22"/>
                <w:lang w:eastAsia="fr-FR"/>
              </w:rPr>
              <w:t xml:space="preserve"> avec le bénéficiaire</w:t>
            </w:r>
          </w:p>
        </w:tc>
        <w:tc>
          <w:tcPr>
            <w:tcW w:w="2126" w:type="dxa"/>
          </w:tcPr>
          <w:p w14:paraId="27EB5589"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1h30</w:t>
            </w:r>
          </w:p>
        </w:tc>
        <w:tc>
          <w:tcPr>
            <w:tcW w:w="4824" w:type="dxa"/>
            <w:hideMark/>
          </w:tcPr>
          <w:p w14:paraId="0A3D3E7E"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Compte rendu de la  réunion comprenant des  éléments d’analyse</w:t>
            </w:r>
          </w:p>
        </w:tc>
      </w:tr>
      <w:tr w:rsidR="00077691" w:rsidRPr="003E24BD" w14:paraId="290CCF93" w14:textId="77777777" w:rsidTr="00481D06">
        <w:trPr>
          <w:trHeight w:val="885"/>
        </w:trPr>
        <w:tc>
          <w:tcPr>
            <w:tcW w:w="3681" w:type="dxa"/>
            <w:hideMark/>
          </w:tcPr>
          <w:p w14:paraId="275E4560"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U.O.2 :  temps d'entretien avec les équipes  (en présentiel )</w:t>
            </w:r>
          </w:p>
        </w:tc>
        <w:tc>
          <w:tcPr>
            <w:tcW w:w="2126" w:type="dxa"/>
          </w:tcPr>
          <w:p w14:paraId="66982D7E"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3h30</w:t>
            </w:r>
          </w:p>
        </w:tc>
        <w:tc>
          <w:tcPr>
            <w:tcW w:w="4824" w:type="dxa"/>
            <w:hideMark/>
          </w:tcPr>
          <w:p w14:paraId="77162EC2"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Tableau des entretiens avec la date et les horaires</w:t>
            </w:r>
          </w:p>
        </w:tc>
      </w:tr>
      <w:tr w:rsidR="00077691" w:rsidRPr="003E24BD" w14:paraId="6A619CA4" w14:textId="77777777" w:rsidTr="00481D06">
        <w:trPr>
          <w:trHeight w:val="885"/>
        </w:trPr>
        <w:tc>
          <w:tcPr>
            <w:tcW w:w="3681" w:type="dxa"/>
            <w:hideMark/>
          </w:tcPr>
          <w:p w14:paraId="6B84010F"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 3 temps d'entretien avec les équipes  (en distanciel)</w:t>
            </w:r>
          </w:p>
        </w:tc>
        <w:tc>
          <w:tcPr>
            <w:tcW w:w="2126" w:type="dxa"/>
          </w:tcPr>
          <w:p w14:paraId="4229814E"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3h30</w:t>
            </w:r>
          </w:p>
        </w:tc>
        <w:tc>
          <w:tcPr>
            <w:tcW w:w="4824" w:type="dxa"/>
            <w:hideMark/>
          </w:tcPr>
          <w:p w14:paraId="4D5253B1"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Tableau des entretiens avec la date et les horaires</w:t>
            </w:r>
          </w:p>
        </w:tc>
      </w:tr>
      <w:tr w:rsidR="00077691" w:rsidRPr="003E24BD" w14:paraId="7C2491FD" w14:textId="77777777" w:rsidTr="00481D06">
        <w:trPr>
          <w:trHeight w:val="885"/>
        </w:trPr>
        <w:tc>
          <w:tcPr>
            <w:tcW w:w="3681" w:type="dxa"/>
            <w:hideMark/>
          </w:tcPr>
          <w:p w14:paraId="3DC33CA2"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U.O.4 :  Animation des temps de travail et échanges collectifs courts (</w:t>
            </w:r>
            <w:r w:rsidRPr="003E24BD">
              <w:rPr>
                <w:rFonts w:ascii="Arial" w:eastAsia="Times New Roman" w:hAnsi="Arial" w:cs="Arial"/>
                <w:bCs/>
                <w:i/>
                <w:sz w:val="22"/>
                <w:szCs w:val="22"/>
                <w:lang w:eastAsia="fr-FR"/>
              </w:rPr>
              <w:t>intervention dans un CODIR par ex</w:t>
            </w:r>
            <w:r w:rsidRPr="003E24BD">
              <w:rPr>
                <w:rFonts w:ascii="Arial" w:eastAsia="Times New Roman" w:hAnsi="Arial" w:cs="Arial"/>
                <w:b/>
                <w:bCs/>
                <w:sz w:val="22"/>
                <w:szCs w:val="22"/>
                <w:lang w:eastAsia="fr-FR"/>
              </w:rPr>
              <w:t>) avec 1 coach</w:t>
            </w:r>
          </w:p>
        </w:tc>
        <w:tc>
          <w:tcPr>
            <w:tcW w:w="2126" w:type="dxa"/>
          </w:tcPr>
          <w:p w14:paraId="05F9F2C3"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1h30</w:t>
            </w:r>
          </w:p>
        </w:tc>
        <w:tc>
          <w:tcPr>
            <w:tcW w:w="4824" w:type="dxa"/>
            <w:hideMark/>
          </w:tcPr>
          <w:p w14:paraId="60E2E97F"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 xml:space="preserve">Compte rendu </w:t>
            </w:r>
          </w:p>
        </w:tc>
      </w:tr>
      <w:tr w:rsidR="00077691" w:rsidRPr="003E24BD" w14:paraId="35572BEF" w14:textId="77777777" w:rsidTr="00481D06">
        <w:trPr>
          <w:trHeight w:val="885"/>
        </w:trPr>
        <w:tc>
          <w:tcPr>
            <w:tcW w:w="3681" w:type="dxa"/>
            <w:hideMark/>
          </w:tcPr>
          <w:p w14:paraId="2201837C"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 xml:space="preserve">U.O. 5 : Analyse des entretiens / Conception du coaching collectif/ </w:t>
            </w:r>
            <w:proofErr w:type="spellStart"/>
            <w:r w:rsidRPr="003E24BD">
              <w:rPr>
                <w:rFonts w:ascii="Arial" w:eastAsia="Times New Roman" w:hAnsi="Arial" w:cs="Arial"/>
                <w:b/>
                <w:bCs/>
                <w:sz w:val="22"/>
                <w:szCs w:val="22"/>
                <w:lang w:eastAsia="fr-FR"/>
              </w:rPr>
              <w:t>Ingéniérie</w:t>
            </w:r>
            <w:proofErr w:type="spellEnd"/>
            <w:r w:rsidRPr="003E24BD">
              <w:rPr>
                <w:rFonts w:ascii="Arial" w:eastAsia="Times New Roman" w:hAnsi="Arial" w:cs="Arial"/>
                <w:b/>
                <w:bCs/>
                <w:sz w:val="22"/>
                <w:szCs w:val="22"/>
                <w:lang w:eastAsia="fr-FR"/>
              </w:rPr>
              <w:t xml:space="preserve">/ travail préparatoire </w:t>
            </w:r>
          </w:p>
        </w:tc>
        <w:tc>
          <w:tcPr>
            <w:tcW w:w="2126" w:type="dxa"/>
          </w:tcPr>
          <w:p w14:paraId="2F1DE72B"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3h30</w:t>
            </w:r>
          </w:p>
        </w:tc>
        <w:tc>
          <w:tcPr>
            <w:tcW w:w="4824" w:type="dxa"/>
            <w:hideMark/>
          </w:tcPr>
          <w:p w14:paraId="293A1C29" w14:textId="77777777" w:rsidR="00077691" w:rsidRPr="003E24BD" w:rsidRDefault="00077691" w:rsidP="00481D06">
            <w:pPr>
              <w:jc w:val="center"/>
              <w:rPr>
                <w:rFonts w:ascii="Arial" w:eastAsia="Times New Roman" w:hAnsi="Arial" w:cs="Arial"/>
                <w:i/>
                <w:iCs/>
                <w:sz w:val="22"/>
                <w:szCs w:val="22"/>
                <w:lang w:eastAsia="fr-FR"/>
              </w:rPr>
            </w:pPr>
            <w:r>
              <w:rPr>
                <w:rFonts w:ascii="Arial" w:eastAsia="Times New Roman" w:hAnsi="Arial" w:cs="Arial"/>
                <w:i/>
                <w:iCs/>
                <w:sz w:val="22"/>
                <w:szCs w:val="22"/>
                <w:lang w:eastAsia="fr-FR"/>
              </w:rPr>
              <w:t>Note avec éléments d’analyse pour le bénéficiaire</w:t>
            </w:r>
            <w:r w:rsidRPr="003E24BD">
              <w:rPr>
                <w:rFonts w:ascii="Arial" w:eastAsia="Times New Roman" w:hAnsi="Arial" w:cs="Arial"/>
                <w:i/>
                <w:iCs/>
                <w:sz w:val="22"/>
                <w:szCs w:val="22"/>
                <w:lang w:eastAsia="fr-FR"/>
              </w:rPr>
              <w:t xml:space="preserve">  </w:t>
            </w:r>
          </w:p>
        </w:tc>
      </w:tr>
      <w:tr w:rsidR="00077691" w:rsidRPr="003E24BD" w14:paraId="7E402BF4" w14:textId="77777777" w:rsidTr="00481D06">
        <w:trPr>
          <w:trHeight w:val="885"/>
        </w:trPr>
        <w:tc>
          <w:tcPr>
            <w:tcW w:w="3681" w:type="dxa"/>
            <w:hideMark/>
          </w:tcPr>
          <w:p w14:paraId="6C3D3DE6"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U.O.6 : Animation des temps de travail et échanges collectifs (en présentiel avec 1 coach)</w:t>
            </w:r>
          </w:p>
        </w:tc>
        <w:tc>
          <w:tcPr>
            <w:tcW w:w="2126" w:type="dxa"/>
          </w:tcPr>
          <w:p w14:paraId="047C84BD"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Demie journée</w:t>
            </w:r>
          </w:p>
        </w:tc>
        <w:tc>
          <w:tcPr>
            <w:tcW w:w="4824" w:type="dxa"/>
            <w:hideMark/>
          </w:tcPr>
          <w:p w14:paraId="37FCF498"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Déroulé des temps d’animation et diapo</w:t>
            </w:r>
            <w:r>
              <w:rPr>
                <w:rFonts w:ascii="Arial" w:eastAsia="Times New Roman" w:hAnsi="Arial" w:cs="Arial"/>
                <w:i/>
                <w:iCs/>
                <w:sz w:val="22"/>
                <w:szCs w:val="22"/>
                <w:lang w:eastAsia="fr-FR"/>
              </w:rPr>
              <w:t>s d’animation</w:t>
            </w:r>
          </w:p>
        </w:tc>
      </w:tr>
      <w:tr w:rsidR="00077691" w:rsidRPr="003E24BD" w14:paraId="61C52E2A" w14:textId="77777777" w:rsidTr="00481D06">
        <w:trPr>
          <w:trHeight w:val="885"/>
        </w:trPr>
        <w:tc>
          <w:tcPr>
            <w:tcW w:w="3681" w:type="dxa"/>
            <w:hideMark/>
          </w:tcPr>
          <w:p w14:paraId="7EE32D71"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U.O.7 : Animation des temps de travail et échanges collectifs (en présentiel avec 2 coach)</w:t>
            </w:r>
          </w:p>
        </w:tc>
        <w:tc>
          <w:tcPr>
            <w:tcW w:w="2126" w:type="dxa"/>
          </w:tcPr>
          <w:p w14:paraId="6C53475A"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Demie journée</w:t>
            </w:r>
          </w:p>
        </w:tc>
        <w:tc>
          <w:tcPr>
            <w:tcW w:w="4824" w:type="dxa"/>
            <w:hideMark/>
          </w:tcPr>
          <w:p w14:paraId="51E538E9"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Déroulé des temps d’animation et diapo</w:t>
            </w:r>
            <w:r>
              <w:rPr>
                <w:rFonts w:ascii="Arial" w:eastAsia="Times New Roman" w:hAnsi="Arial" w:cs="Arial"/>
                <w:i/>
                <w:iCs/>
                <w:sz w:val="22"/>
                <w:szCs w:val="22"/>
                <w:lang w:eastAsia="fr-FR"/>
              </w:rPr>
              <w:t>s d’animation</w:t>
            </w:r>
          </w:p>
        </w:tc>
      </w:tr>
      <w:tr w:rsidR="00077691" w:rsidRPr="003E24BD" w14:paraId="4A7CFF04" w14:textId="77777777" w:rsidTr="00481D06">
        <w:trPr>
          <w:trHeight w:val="885"/>
        </w:trPr>
        <w:tc>
          <w:tcPr>
            <w:tcW w:w="3681" w:type="dxa"/>
            <w:hideMark/>
          </w:tcPr>
          <w:p w14:paraId="6488F432" w14:textId="77777777" w:rsidR="00077691" w:rsidRPr="003E24BD" w:rsidRDefault="00077691" w:rsidP="00481D06">
            <w:pPr>
              <w:rPr>
                <w:rFonts w:ascii="Arial" w:eastAsia="Times New Roman" w:hAnsi="Arial" w:cs="Arial"/>
                <w:b/>
                <w:bCs/>
                <w:sz w:val="22"/>
                <w:szCs w:val="22"/>
                <w:lang w:eastAsia="fr-FR"/>
              </w:rPr>
            </w:pPr>
            <w:r w:rsidRPr="003E24BD">
              <w:rPr>
                <w:rFonts w:ascii="Arial" w:eastAsia="Times New Roman" w:hAnsi="Arial" w:cs="Arial"/>
                <w:b/>
                <w:bCs/>
                <w:sz w:val="22"/>
                <w:szCs w:val="22"/>
                <w:lang w:eastAsia="fr-FR"/>
              </w:rPr>
              <w:t>U.O.8 : Animation des moments de travail et échanges collectifs (à distance)</w:t>
            </w:r>
          </w:p>
        </w:tc>
        <w:tc>
          <w:tcPr>
            <w:tcW w:w="2126" w:type="dxa"/>
          </w:tcPr>
          <w:p w14:paraId="750D146D" w14:textId="77777777" w:rsidR="00077691" w:rsidRPr="003E24BD" w:rsidRDefault="00077691" w:rsidP="00481D06">
            <w:pPr>
              <w:ind w:right="443"/>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Demie journée</w:t>
            </w:r>
          </w:p>
        </w:tc>
        <w:tc>
          <w:tcPr>
            <w:tcW w:w="4824" w:type="dxa"/>
            <w:hideMark/>
          </w:tcPr>
          <w:p w14:paraId="11D599E1" w14:textId="77777777" w:rsidR="00077691" w:rsidRPr="003E24BD" w:rsidRDefault="00077691" w:rsidP="00481D06">
            <w:pPr>
              <w:jc w:val="center"/>
              <w:rPr>
                <w:rFonts w:ascii="Arial" w:eastAsia="Times New Roman" w:hAnsi="Arial" w:cs="Arial"/>
                <w:i/>
                <w:iCs/>
                <w:sz w:val="22"/>
                <w:szCs w:val="22"/>
                <w:lang w:eastAsia="fr-FR"/>
              </w:rPr>
            </w:pPr>
            <w:r w:rsidRPr="003E24BD">
              <w:rPr>
                <w:rFonts w:ascii="Arial" w:eastAsia="Times New Roman" w:hAnsi="Arial" w:cs="Arial"/>
                <w:i/>
                <w:iCs/>
                <w:sz w:val="22"/>
                <w:szCs w:val="22"/>
                <w:lang w:eastAsia="fr-FR"/>
              </w:rPr>
              <w:t>Déroulé des temps d’animation et diapo</w:t>
            </w:r>
            <w:r>
              <w:rPr>
                <w:rFonts w:ascii="Arial" w:eastAsia="Times New Roman" w:hAnsi="Arial" w:cs="Arial"/>
                <w:i/>
                <w:iCs/>
                <w:sz w:val="22"/>
                <w:szCs w:val="22"/>
                <w:lang w:eastAsia="fr-FR"/>
              </w:rPr>
              <w:t>s d’animation</w:t>
            </w:r>
          </w:p>
        </w:tc>
      </w:tr>
      <w:tr w:rsidR="00077691" w:rsidRPr="003E24BD" w14:paraId="1BCA26B3" w14:textId="77777777" w:rsidTr="00481D06">
        <w:tc>
          <w:tcPr>
            <w:tcW w:w="3681" w:type="dxa"/>
          </w:tcPr>
          <w:p w14:paraId="385011B9" w14:textId="77777777" w:rsidR="00077691" w:rsidRPr="003E24BD" w:rsidRDefault="00077691" w:rsidP="00481D06">
            <w:pPr>
              <w:widowControl w:val="0"/>
              <w:autoSpaceDE w:val="0"/>
              <w:autoSpaceDN w:val="0"/>
              <w:adjustRightInd w:val="0"/>
              <w:spacing w:before="120" w:after="120"/>
              <w:jc w:val="both"/>
              <w:rPr>
                <w:rFonts w:ascii="Marianne" w:eastAsia="LiberationSans" w:hAnsi="Marianne" w:cstheme="minorHAnsi"/>
                <w:sz w:val="20"/>
                <w:szCs w:val="20"/>
              </w:rPr>
            </w:pPr>
            <w:r w:rsidRPr="003E24BD">
              <w:rPr>
                <w:rFonts w:ascii="Arial" w:eastAsia="Times New Roman" w:hAnsi="Arial" w:cs="Arial"/>
                <w:b/>
                <w:bCs/>
                <w:sz w:val="22"/>
                <w:szCs w:val="22"/>
                <w:lang w:eastAsia="fr-FR"/>
              </w:rPr>
              <w:t>U.0.9 : Prestations de coaching de binômes</w:t>
            </w:r>
          </w:p>
        </w:tc>
        <w:tc>
          <w:tcPr>
            <w:tcW w:w="2126" w:type="dxa"/>
          </w:tcPr>
          <w:p w14:paraId="72C4B4CE" w14:textId="77777777" w:rsidR="00077691" w:rsidRPr="003E24BD" w:rsidRDefault="00077691" w:rsidP="00481D06">
            <w:pPr>
              <w:widowControl w:val="0"/>
              <w:autoSpaceDE w:val="0"/>
              <w:autoSpaceDN w:val="0"/>
              <w:adjustRightInd w:val="0"/>
              <w:spacing w:before="120" w:after="120"/>
              <w:ind w:right="443"/>
              <w:jc w:val="center"/>
              <w:rPr>
                <w:rFonts w:ascii="Marianne" w:eastAsia="LiberationSans" w:hAnsi="Marianne" w:cstheme="minorHAnsi"/>
                <w:i/>
                <w:sz w:val="20"/>
                <w:szCs w:val="20"/>
              </w:rPr>
            </w:pPr>
            <w:r w:rsidRPr="003E24BD">
              <w:rPr>
                <w:rFonts w:ascii="Marianne" w:eastAsia="LiberationSans" w:hAnsi="Marianne" w:cstheme="minorHAnsi"/>
                <w:i/>
                <w:sz w:val="20"/>
                <w:szCs w:val="20"/>
              </w:rPr>
              <w:t>Maximum 2h</w:t>
            </w:r>
          </w:p>
        </w:tc>
        <w:tc>
          <w:tcPr>
            <w:tcW w:w="4824" w:type="dxa"/>
          </w:tcPr>
          <w:p w14:paraId="7F59316D" w14:textId="77777777" w:rsidR="00077691" w:rsidRPr="003E24BD" w:rsidRDefault="00077691" w:rsidP="00481D06">
            <w:pPr>
              <w:widowControl w:val="0"/>
              <w:autoSpaceDE w:val="0"/>
              <w:autoSpaceDN w:val="0"/>
              <w:adjustRightInd w:val="0"/>
              <w:spacing w:before="120" w:after="120"/>
              <w:jc w:val="center"/>
              <w:rPr>
                <w:rFonts w:ascii="Marianne" w:eastAsia="LiberationSans" w:hAnsi="Marianne" w:cstheme="minorHAnsi"/>
                <w:i/>
                <w:sz w:val="20"/>
                <w:szCs w:val="20"/>
              </w:rPr>
            </w:pPr>
            <w:r w:rsidRPr="003E24BD">
              <w:rPr>
                <w:rFonts w:ascii="Marianne" w:eastAsia="LiberationSans" w:hAnsi="Marianne" w:cstheme="minorHAnsi"/>
                <w:i/>
                <w:sz w:val="20"/>
                <w:szCs w:val="20"/>
              </w:rPr>
              <w:t>Note</w:t>
            </w:r>
            <w:r>
              <w:rPr>
                <w:rFonts w:ascii="Marianne" w:eastAsia="LiberationSans" w:hAnsi="Marianne" w:cstheme="minorHAnsi"/>
                <w:i/>
                <w:sz w:val="20"/>
                <w:szCs w:val="20"/>
              </w:rPr>
              <w:t>s</w:t>
            </w:r>
            <w:r w:rsidRPr="003E24BD">
              <w:rPr>
                <w:rFonts w:ascii="Marianne" w:eastAsia="LiberationSans" w:hAnsi="Marianne" w:cstheme="minorHAnsi"/>
                <w:i/>
                <w:sz w:val="20"/>
                <w:szCs w:val="20"/>
              </w:rPr>
              <w:t xml:space="preserve"> de cadrage et</w:t>
            </w:r>
            <w:r>
              <w:rPr>
                <w:rFonts w:ascii="Marianne" w:eastAsia="LiberationSans" w:hAnsi="Marianne" w:cstheme="minorHAnsi"/>
                <w:i/>
                <w:sz w:val="20"/>
                <w:szCs w:val="20"/>
              </w:rPr>
              <w:t xml:space="preserve"> de</w:t>
            </w:r>
            <w:r w:rsidRPr="003E24BD">
              <w:rPr>
                <w:rFonts w:ascii="Marianne" w:eastAsia="LiberationSans" w:hAnsi="Marianne" w:cstheme="minorHAnsi"/>
                <w:i/>
                <w:sz w:val="20"/>
                <w:szCs w:val="20"/>
              </w:rPr>
              <w:t xml:space="preserve"> synthèse</w:t>
            </w:r>
          </w:p>
        </w:tc>
      </w:tr>
    </w:tbl>
    <w:p w14:paraId="6264A1B3" w14:textId="05CE2488" w:rsidR="00077691" w:rsidRDefault="00077691" w:rsidP="00614473">
      <w:pPr>
        <w:spacing w:before="120" w:after="120"/>
        <w:jc w:val="both"/>
        <w:rPr>
          <w:rFonts w:ascii="Marianne" w:hAnsi="Marianne" w:cstheme="minorHAnsi"/>
          <w:sz w:val="20"/>
          <w:szCs w:val="20"/>
        </w:rPr>
      </w:pPr>
    </w:p>
    <w:p w14:paraId="3FC0AA64" w14:textId="774DF2D9" w:rsidR="00614473" w:rsidRPr="001A7142" w:rsidRDefault="0073751E" w:rsidP="00614473">
      <w:pPr>
        <w:pStyle w:val="Titre3"/>
      </w:pPr>
      <w:bookmarkStart w:id="20" w:name="_Toc187766382"/>
      <w:r>
        <w:t>4.2.2</w:t>
      </w:r>
      <w:r>
        <w:tab/>
        <w:t>Précisions relatives au</w:t>
      </w:r>
      <w:r w:rsidR="00614473">
        <w:t xml:space="preserve"> coaching de cadre dirigeant et de son équipe de direction</w:t>
      </w:r>
      <w:bookmarkEnd w:id="20"/>
    </w:p>
    <w:p w14:paraId="6ABDDAB0" w14:textId="107B87E1" w:rsidR="00614473" w:rsidRDefault="00614473" w:rsidP="00614473">
      <w:pPr>
        <w:spacing w:before="120" w:after="120"/>
        <w:jc w:val="both"/>
        <w:rPr>
          <w:rFonts w:ascii="Marianne" w:hAnsi="Marianne" w:cstheme="minorHAnsi"/>
          <w:sz w:val="20"/>
          <w:szCs w:val="20"/>
        </w:rPr>
      </w:pPr>
    </w:p>
    <w:p w14:paraId="5AE226E1" w14:textId="77777777" w:rsidR="00614473" w:rsidRPr="00846CAA" w:rsidRDefault="00614473" w:rsidP="00846CAA">
      <w:pPr>
        <w:autoSpaceDE w:val="0"/>
        <w:autoSpaceDN w:val="0"/>
        <w:adjustRightInd w:val="0"/>
        <w:spacing w:before="120" w:after="120"/>
        <w:jc w:val="both"/>
        <w:rPr>
          <w:rFonts w:ascii="Marianne" w:hAnsi="Marianne" w:cstheme="minorHAnsi"/>
          <w:bCs/>
          <w:sz w:val="20"/>
          <w:szCs w:val="20"/>
          <w:u w:val="single"/>
        </w:rPr>
      </w:pPr>
      <w:r w:rsidRPr="00846CAA">
        <w:rPr>
          <w:rFonts w:ascii="Marianne" w:hAnsi="Marianne" w:cstheme="minorHAnsi"/>
          <w:bCs/>
          <w:sz w:val="20"/>
          <w:szCs w:val="20"/>
          <w:u w:val="single"/>
        </w:rPr>
        <w:t>Description de la prestation :</w:t>
      </w:r>
    </w:p>
    <w:p w14:paraId="30FA7E73" w14:textId="08507CB1" w:rsidR="00614473" w:rsidRPr="00846CAA" w:rsidRDefault="00614473" w:rsidP="00846CAA">
      <w:pPr>
        <w:autoSpaceDE w:val="0"/>
        <w:autoSpaceDN w:val="0"/>
        <w:adjustRightInd w:val="0"/>
        <w:spacing w:before="120" w:after="120"/>
        <w:jc w:val="both"/>
        <w:rPr>
          <w:rFonts w:ascii="Marianne" w:hAnsi="Marianne" w:cstheme="minorHAnsi"/>
          <w:bCs/>
          <w:sz w:val="20"/>
          <w:szCs w:val="20"/>
        </w:rPr>
      </w:pPr>
      <w:r w:rsidRPr="00846CAA">
        <w:rPr>
          <w:rFonts w:ascii="Marianne" w:hAnsi="Marianne" w:cstheme="minorHAnsi"/>
          <w:bCs/>
          <w:sz w:val="20"/>
          <w:szCs w:val="20"/>
        </w:rPr>
        <w:t xml:space="preserve">Un coaching d’équipe </w:t>
      </w:r>
      <w:r w:rsidR="00C46014" w:rsidRPr="00846CAA">
        <w:rPr>
          <w:rFonts w:ascii="Marianne" w:hAnsi="Marianne" w:cstheme="minorHAnsi"/>
          <w:bCs/>
          <w:sz w:val="20"/>
          <w:szCs w:val="20"/>
        </w:rPr>
        <w:t>comprendra plusieurs</w:t>
      </w:r>
      <w:r w:rsidRPr="00846CAA">
        <w:rPr>
          <w:rFonts w:ascii="Marianne" w:hAnsi="Marianne" w:cstheme="minorHAnsi"/>
          <w:bCs/>
          <w:sz w:val="20"/>
          <w:szCs w:val="20"/>
        </w:rPr>
        <w:t xml:space="preserve"> </w:t>
      </w:r>
      <w:r w:rsidR="00C46014" w:rsidRPr="00846CAA">
        <w:rPr>
          <w:rFonts w:ascii="Marianne" w:hAnsi="Marianne" w:cstheme="minorHAnsi"/>
          <w:bCs/>
          <w:sz w:val="20"/>
          <w:szCs w:val="20"/>
        </w:rPr>
        <w:t>éléments et</w:t>
      </w:r>
      <w:r w:rsidRPr="00846CAA">
        <w:rPr>
          <w:rFonts w:ascii="Marianne" w:hAnsi="Marianne" w:cstheme="minorHAnsi"/>
          <w:bCs/>
          <w:sz w:val="20"/>
          <w:szCs w:val="20"/>
        </w:rPr>
        <w:t xml:space="preserve"> plusieurs phases et dure en </w:t>
      </w:r>
      <w:r w:rsidR="00846CAA" w:rsidRPr="00846CAA">
        <w:rPr>
          <w:rFonts w:ascii="Marianne" w:hAnsi="Marianne" w:cstheme="minorHAnsi"/>
          <w:bCs/>
          <w:sz w:val="20"/>
          <w:szCs w:val="20"/>
        </w:rPr>
        <w:t>moyenne deux</w:t>
      </w:r>
      <w:r w:rsidRPr="00846CAA">
        <w:rPr>
          <w:rFonts w:ascii="Marianne" w:hAnsi="Marianne" w:cstheme="minorHAnsi"/>
          <w:bCs/>
          <w:sz w:val="20"/>
          <w:szCs w:val="20"/>
        </w:rPr>
        <w:t xml:space="preserve"> à trois mois (en </w:t>
      </w:r>
      <w:r w:rsidR="00846CAA" w:rsidRPr="00846CAA">
        <w:rPr>
          <w:rFonts w:ascii="Marianne" w:hAnsi="Marianne" w:cstheme="minorHAnsi"/>
          <w:bCs/>
          <w:sz w:val="20"/>
          <w:szCs w:val="20"/>
        </w:rPr>
        <w:t>moyenne 6</w:t>
      </w:r>
      <w:r w:rsidRPr="00846CAA">
        <w:rPr>
          <w:rFonts w:ascii="Marianne" w:hAnsi="Marianne" w:cstheme="minorHAnsi"/>
          <w:bCs/>
          <w:sz w:val="20"/>
          <w:szCs w:val="20"/>
        </w:rPr>
        <w:t xml:space="preserve"> à 8 </w:t>
      </w:r>
      <w:r w:rsidR="00846CAA" w:rsidRPr="00846CAA">
        <w:rPr>
          <w:rFonts w:ascii="Marianne" w:hAnsi="Marianne" w:cstheme="minorHAnsi"/>
          <w:bCs/>
          <w:sz w:val="20"/>
          <w:szCs w:val="20"/>
        </w:rPr>
        <w:t>jours)</w:t>
      </w:r>
      <w:r w:rsidRPr="00846CAA">
        <w:rPr>
          <w:rFonts w:ascii="Marianne" w:hAnsi="Marianne" w:cstheme="minorHAnsi"/>
          <w:bCs/>
          <w:sz w:val="20"/>
          <w:szCs w:val="20"/>
        </w:rPr>
        <w:t> :</w:t>
      </w:r>
    </w:p>
    <w:p w14:paraId="250D4319" w14:textId="5D031812" w:rsidR="00614473" w:rsidRDefault="00614473" w:rsidP="00846CAA">
      <w:pPr>
        <w:spacing w:before="120" w:after="120"/>
        <w:jc w:val="both"/>
        <w:rPr>
          <w:rFonts w:ascii="Marianne" w:hAnsi="Marianne" w:cstheme="minorHAnsi"/>
          <w:bCs/>
          <w:sz w:val="20"/>
          <w:szCs w:val="20"/>
        </w:rPr>
      </w:pPr>
    </w:p>
    <w:p w14:paraId="5E6397E1" w14:textId="77777777" w:rsidR="002C0D8B" w:rsidRPr="003E24BD" w:rsidRDefault="002C0D8B" w:rsidP="002C0D8B">
      <w:pPr>
        <w:autoSpaceDE w:val="0"/>
        <w:autoSpaceDN w:val="0"/>
        <w:adjustRightInd w:val="0"/>
        <w:spacing w:before="120" w:after="120"/>
        <w:jc w:val="both"/>
        <w:rPr>
          <w:rFonts w:ascii="Marianne" w:hAnsi="Marianne" w:cstheme="minorHAnsi"/>
          <w:bCs/>
          <w:sz w:val="20"/>
          <w:szCs w:val="20"/>
        </w:rPr>
      </w:pPr>
      <w:r w:rsidRPr="003E24BD">
        <w:rPr>
          <w:rFonts w:ascii="Marianne" w:hAnsi="Marianne" w:cstheme="minorHAnsi"/>
          <w:bCs/>
          <w:sz w:val="20"/>
          <w:szCs w:val="20"/>
        </w:rPr>
        <w:t xml:space="preserve">1/ Phase de préparation (environ 3-4 jours) : </w:t>
      </w:r>
    </w:p>
    <w:p w14:paraId="2DC671AD" w14:textId="504211A5" w:rsidR="002C0D8B" w:rsidRPr="003E24BD" w:rsidRDefault="002C0D8B" w:rsidP="002C0D8B">
      <w:pPr>
        <w:pStyle w:val="Paragraphedeliste"/>
        <w:numPr>
          <w:ilvl w:val="0"/>
          <w:numId w:val="39"/>
        </w:numPr>
        <w:autoSpaceDE w:val="0"/>
        <w:autoSpaceDN w:val="0"/>
        <w:adjustRightInd w:val="0"/>
        <w:spacing w:before="120" w:after="120"/>
        <w:jc w:val="both"/>
        <w:rPr>
          <w:rFonts w:ascii="Marianne" w:hAnsi="Marianne" w:cstheme="minorHAnsi"/>
          <w:bCs/>
          <w:sz w:val="20"/>
          <w:szCs w:val="20"/>
        </w:rPr>
      </w:pPr>
      <w:r w:rsidRPr="003E24BD">
        <w:rPr>
          <w:rFonts w:ascii="Marianne" w:hAnsi="Marianne" w:cstheme="minorHAnsi"/>
          <w:bCs/>
          <w:sz w:val="20"/>
          <w:szCs w:val="20"/>
        </w:rPr>
        <w:t>Définition de la demande (U.O.1 : En</w:t>
      </w:r>
      <w:r>
        <w:rPr>
          <w:rFonts w:ascii="Marianne" w:hAnsi="Marianne" w:cstheme="minorHAnsi"/>
          <w:bCs/>
          <w:sz w:val="20"/>
          <w:szCs w:val="20"/>
        </w:rPr>
        <w:t xml:space="preserve">tretiens cadrage, suivi ou de </w:t>
      </w:r>
      <w:proofErr w:type="spellStart"/>
      <w:r>
        <w:rPr>
          <w:rFonts w:ascii="Marianne" w:hAnsi="Marianne" w:cstheme="minorHAnsi"/>
          <w:bCs/>
          <w:sz w:val="20"/>
          <w:szCs w:val="20"/>
        </w:rPr>
        <w:t>dé</w:t>
      </w:r>
      <w:r w:rsidRPr="003E24BD">
        <w:rPr>
          <w:rFonts w:ascii="Marianne" w:hAnsi="Marianne" w:cstheme="minorHAnsi"/>
          <w:bCs/>
          <w:sz w:val="20"/>
          <w:szCs w:val="20"/>
        </w:rPr>
        <w:t>brief</w:t>
      </w:r>
      <w:proofErr w:type="spellEnd"/>
      <w:r w:rsidRPr="003E24BD">
        <w:rPr>
          <w:rFonts w:ascii="Marianne" w:hAnsi="Marianne" w:cstheme="minorHAnsi"/>
          <w:bCs/>
          <w:sz w:val="20"/>
          <w:szCs w:val="20"/>
        </w:rPr>
        <w:t xml:space="preserve"> avec le bénéficiaire)</w:t>
      </w:r>
    </w:p>
    <w:p w14:paraId="3103B2A5" w14:textId="77777777" w:rsidR="002C0D8B" w:rsidRPr="003E24BD" w:rsidRDefault="002C0D8B" w:rsidP="002C0D8B">
      <w:pPr>
        <w:pStyle w:val="NormalWeb"/>
        <w:numPr>
          <w:ilvl w:val="0"/>
          <w:numId w:val="37"/>
        </w:numPr>
        <w:suppressAutoHyphens/>
        <w:spacing w:before="120" w:beforeAutospacing="0" w:after="120" w:afterAutospacing="0"/>
        <w:ind w:left="1788"/>
        <w:jc w:val="both"/>
        <w:rPr>
          <w:rFonts w:ascii="Marianne" w:hAnsi="Marianne" w:cstheme="minorHAnsi"/>
          <w:bCs/>
          <w:sz w:val="20"/>
          <w:szCs w:val="20"/>
        </w:rPr>
      </w:pPr>
      <w:r w:rsidRPr="003E24BD">
        <w:rPr>
          <w:rFonts w:ascii="Marianne" w:hAnsi="Marianne" w:cstheme="minorHAnsi"/>
          <w:bCs/>
          <w:sz w:val="20"/>
          <w:szCs w:val="20"/>
        </w:rPr>
        <w:t>Séances de travail de cadrage au début avec le cadre dirigeant.</w:t>
      </w:r>
    </w:p>
    <w:p w14:paraId="75E931A4" w14:textId="77777777" w:rsidR="002C0D8B" w:rsidRPr="003E24BD" w:rsidRDefault="002C0D8B" w:rsidP="002C0D8B">
      <w:pPr>
        <w:pStyle w:val="NormalWeb"/>
        <w:numPr>
          <w:ilvl w:val="0"/>
          <w:numId w:val="40"/>
        </w:numPr>
        <w:suppressAutoHyphens/>
        <w:spacing w:before="120" w:after="120"/>
        <w:jc w:val="both"/>
        <w:rPr>
          <w:rFonts w:ascii="Marianne" w:hAnsi="Marianne" w:cstheme="minorHAnsi"/>
          <w:bCs/>
          <w:sz w:val="20"/>
          <w:szCs w:val="20"/>
        </w:rPr>
      </w:pPr>
      <w:r w:rsidRPr="003E24BD">
        <w:rPr>
          <w:rFonts w:ascii="Marianne" w:hAnsi="Marianne" w:cstheme="minorHAnsi"/>
          <w:bCs/>
          <w:sz w:val="20"/>
          <w:szCs w:val="20"/>
        </w:rPr>
        <w:t>Diagnostic de la démarche</w:t>
      </w:r>
    </w:p>
    <w:p w14:paraId="0E224848" w14:textId="107B4478" w:rsidR="002C0D8B" w:rsidRPr="003E24BD" w:rsidRDefault="002C0D8B" w:rsidP="002C0D8B">
      <w:pPr>
        <w:pStyle w:val="NormalWeb"/>
        <w:numPr>
          <w:ilvl w:val="1"/>
          <w:numId w:val="37"/>
        </w:numPr>
        <w:suppressAutoHyphens/>
        <w:spacing w:before="120" w:beforeAutospacing="0" w:after="120" w:afterAutospacing="0"/>
        <w:jc w:val="both"/>
        <w:rPr>
          <w:rFonts w:ascii="Marianne" w:hAnsi="Marianne" w:cstheme="minorHAnsi"/>
          <w:bCs/>
          <w:sz w:val="20"/>
          <w:szCs w:val="20"/>
        </w:rPr>
      </w:pPr>
      <w:r w:rsidRPr="003E24BD">
        <w:rPr>
          <w:rFonts w:ascii="Marianne" w:hAnsi="Marianne" w:cstheme="minorHAnsi"/>
          <w:bCs/>
          <w:sz w:val="20"/>
          <w:szCs w:val="20"/>
        </w:rPr>
        <w:t>Séance d’entretien avec les équipes (en présentiel ou en distanciel) U.O.2 :  tem</w:t>
      </w:r>
      <w:r>
        <w:rPr>
          <w:rFonts w:ascii="Marianne" w:hAnsi="Marianne" w:cstheme="minorHAnsi"/>
          <w:bCs/>
          <w:sz w:val="20"/>
          <w:szCs w:val="20"/>
        </w:rPr>
        <w:t>ps d'entretien avec les équipes</w:t>
      </w:r>
      <w:r w:rsidR="004B64D6">
        <w:rPr>
          <w:rFonts w:ascii="Marianne" w:hAnsi="Marianne" w:cstheme="minorHAnsi"/>
          <w:bCs/>
          <w:sz w:val="20"/>
          <w:szCs w:val="20"/>
        </w:rPr>
        <w:t xml:space="preserve"> (en présentiel</w:t>
      </w:r>
      <w:r w:rsidRPr="003E24BD">
        <w:rPr>
          <w:rFonts w:ascii="Marianne" w:hAnsi="Marianne" w:cstheme="minorHAnsi"/>
          <w:bCs/>
          <w:sz w:val="20"/>
          <w:szCs w:val="20"/>
        </w:rPr>
        <w:t xml:space="preserve">) ou U.O. 3 temps d'entretien avec les </w:t>
      </w:r>
      <w:proofErr w:type="gramStart"/>
      <w:r w:rsidRPr="003E24BD">
        <w:rPr>
          <w:rFonts w:ascii="Marianne" w:hAnsi="Marianne" w:cstheme="minorHAnsi"/>
          <w:bCs/>
          <w:sz w:val="20"/>
          <w:szCs w:val="20"/>
        </w:rPr>
        <w:t>équipes  (</w:t>
      </w:r>
      <w:proofErr w:type="gramEnd"/>
      <w:r w:rsidRPr="003E24BD">
        <w:rPr>
          <w:rFonts w:ascii="Marianne" w:hAnsi="Marianne" w:cstheme="minorHAnsi"/>
          <w:bCs/>
          <w:sz w:val="20"/>
          <w:szCs w:val="20"/>
        </w:rPr>
        <w:t>en distanciel);</w:t>
      </w:r>
    </w:p>
    <w:p w14:paraId="543BB49E" w14:textId="77777777" w:rsidR="002C0D8B" w:rsidRPr="003E24BD" w:rsidRDefault="002C0D8B" w:rsidP="002C0D8B">
      <w:pPr>
        <w:pStyle w:val="NormalWeb"/>
        <w:numPr>
          <w:ilvl w:val="1"/>
          <w:numId w:val="37"/>
        </w:numPr>
        <w:suppressAutoHyphens/>
        <w:spacing w:before="120" w:beforeAutospacing="0" w:after="120" w:afterAutospacing="0"/>
        <w:jc w:val="both"/>
        <w:rPr>
          <w:rFonts w:ascii="Marianne" w:hAnsi="Marianne" w:cstheme="minorHAnsi"/>
          <w:bCs/>
          <w:sz w:val="20"/>
          <w:szCs w:val="20"/>
        </w:rPr>
      </w:pPr>
      <w:r w:rsidRPr="003E24BD">
        <w:rPr>
          <w:rFonts w:ascii="Marianne" w:hAnsi="Marianne" w:cstheme="minorHAnsi"/>
          <w:bCs/>
          <w:sz w:val="20"/>
          <w:szCs w:val="20"/>
        </w:rPr>
        <w:t>Séance d’observation d’un codir U.O.4 :  Animation des temps de travail et échanges collectifs (intervention dans un CODIR par ex) ;</w:t>
      </w:r>
    </w:p>
    <w:p w14:paraId="118CEFA9" w14:textId="02A1C1EC" w:rsidR="002C0D8B" w:rsidRPr="003E24BD" w:rsidRDefault="002C0D8B" w:rsidP="002C0D8B">
      <w:pPr>
        <w:pStyle w:val="NormalWeb"/>
        <w:numPr>
          <w:ilvl w:val="1"/>
          <w:numId w:val="37"/>
        </w:numPr>
        <w:suppressAutoHyphens/>
        <w:spacing w:before="120" w:beforeAutospacing="0" w:after="120" w:afterAutospacing="0"/>
        <w:jc w:val="both"/>
        <w:rPr>
          <w:rFonts w:ascii="Marianne" w:eastAsia="LiberationSans" w:hAnsi="Marianne" w:cstheme="minorHAnsi"/>
          <w:sz w:val="20"/>
          <w:szCs w:val="20"/>
        </w:rPr>
      </w:pPr>
      <w:r w:rsidRPr="003E24BD">
        <w:rPr>
          <w:rFonts w:ascii="Marianne" w:eastAsia="LiberationSans" w:hAnsi="Marianne" w:cstheme="minorHAnsi"/>
          <w:sz w:val="20"/>
          <w:szCs w:val="20"/>
          <w:lang w:val="fr-CA"/>
        </w:rPr>
        <w:t>Des temps d’analyse des entretiens, de conception, ingénierie de la stratégie de coaching</w:t>
      </w:r>
      <w:r w:rsidRPr="003E24BD">
        <w:t xml:space="preserve"> </w:t>
      </w:r>
      <w:r w:rsidRPr="003E24BD">
        <w:rPr>
          <w:rFonts w:ascii="Marianne" w:eastAsia="LiberationSans" w:hAnsi="Marianne" w:cstheme="minorHAnsi"/>
          <w:sz w:val="20"/>
          <w:szCs w:val="20"/>
          <w:lang w:val="fr-CA"/>
        </w:rPr>
        <w:t>U.O. 5 : Analyse/ Conception/ ingénierie</w:t>
      </w:r>
      <w:r>
        <w:rPr>
          <w:rFonts w:ascii="Marianne" w:eastAsia="LiberationSans" w:hAnsi="Marianne" w:cstheme="minorHAnsi"/>
          <w:sz w:val="20"/>
          <w:szCs w:val="20"/>
          <w:lang w:val="fr-CA"/>
        </w:rPr>
        <w:t>.</w:t>
      </w:r>
    </w:p>
    <w:p w14:paraId="66D2ED33" w14:textId="77777777" w:rsidR="002C0D8B" w:rsidRPr="003E24BD" w:rsidRDefault="002C0D8B" w:rsidP="002C0D8B">
      <w:pPr>
        <w:pStyle w:val="NormalWeb"/>
        <w:suppressAutoHyphens/>
        <w:spacing w:before="120" w:after="120"/>
        <w:jc w:val="both"/>
        <w:rPr>
          <w:rFonts w:ascii="Marianne" w:eastAsia="LiberationSans" w:hAnsi="Marianne" w:cstheme="minorHAnsi"/>
          <w:sz w:val="20"/>
          <w:szCs w:val="20"/>
        </w:rPr>
      </w:pPr>
      <w:r w:rsidRPr="003E24BD">
        <w:rPr>
          <w:rFonts w:ascii="Marianne" w:eastAsia="LiberationSans" w:hAnsi="Marianne" w:cstheme="minorHAnsi"/>
          <w:sz w:val="20"/>
          <w:szCs w:val="20"/>
          <w:lang w:val="fr-CA"/>
        </w:rPr>
        <w:t xml:space="preserve">2/ Phase d’animation (environ 1 à 2 jours en moyenne) : </w:t>
      </w:r>
    </w:p>
    <w:p w14:paraId="44E2B051" w14:textId="00A548EF" w:rsidR="002C0D8B" w:rsidRPr="003E24BD" w:rsidRDefault="002C0D8B" w:rsidP="002C0D8B">
      <w:pPr>
        <w:pStyle w:val="NormalWeb"/>
        <w:numPr>
          <w:ilvl w:val="1"/>
          <w:numId w:val="37"/>
        </w:numPr>
        <w:suppressAutoHyphens/>
        <w:spacing w:before="120" w:beforeAutospacing="0" w:after="120" w:afterAutospacing="0"/>
        <w:jc w:val="both"/>
        <w:rPr>
          <w:rFonts w:ascii="Marianne" w:hAnsi="Marianne" w:cstheme="minorHAnsi"/>
          <w:bCs/>
          <w:sz w:val="20"/>
          <w:szCs w:val="20"/>
        </w:rPr>
      </w:pPr>
      <w:r w:rsidRPr="003E24BD">
        <w:rPr>
          <w:rFonts w:ascii="Marianne" w:hAnsi="Marianne" w:cstheme="minorHAnsi"/>
          <w:bCs/>
          <w:sz w:val="20"/>
          <w:szCs w:val="20"/>
        </w:rPr>
        <w:t xml:space="preserve">Des temps d’animation avec un ou deux </w:t>
      </w:r>
      <w:proofErr w:type="spellStart"/>
      <w:r w:rsidRPr="003E24BD">
        <w:rPr>
          <w:rFonts w:ascii="Marianne" w:hAnsi="Marianne" w:cstheme="minorHAnsi"/>
          <w:bCs/>
          <w:sz w:val="20"/>
          <w:szCs w:val="20"/>
        </w:rPr>
        <w:t>coachs</w:t>
      </w:r>
      <w:proofErr w:type="spellEnd"/>
      <w:r w:rsidRPr="003E24BD">
        <w:rPr>
          <w:rFonts w:ascii="Marianne" w:hAnsi="Marianne" w:cstheme="minorHAnsi"/>
          <w:bCs/>
          <w:sz w:val="20"/>
          <w:szCs w:val="20"/>
        </w:rPr>
        <w:t xml:space="preserve"> : journée de séminaire ou atelier de suivi (en présentiel et à distance) ; U.O.6 : Animation des temps de travail et échanges collectifs (en présentiel avec 1 coach) ou U.O.7 : Animation des temps de travail et échanges collectifs (en présentiel avec 2 </w:t>
      </w:r>
      <w:proofErr w:type="spellStart"/>
      <w:r w:rsidRPr="003E24BD">
        <w:rPr>
          <w:rFonts w:ascii="Marianne" w:hAnsi="Marianne" w:cstheme="minorHAnsi"/>
          <w:bCs/>
          <w:sz w:val="20"/>
          <w:szCs w:val="20"/>
        </w:rPr>
        <w:t>coach</w:t>
      </w:r>
      <w:r>
        <w:rPr>
          <w:rFonts w:ascii="Marianne" w:hAnsi="Marianne" w:cstheme="minorHAnsi"/>
          <w:bCs/>
          <w:sz w:val="20"/>
          <w:szCs w:val="20"/>
        </w:rPr>
        <w:t>s</w:t>
      </w:r>
      <w:proofErr w:type="spellEnd"/>
      <w:r>
        <w:rPr>
          <w:rFonts w:ascii="Marianne" w:hAnsi="Marianne" w:cstheme="minorHAnsi"/>
          <w:bCs/>
          <w:sz w:val="20"/>
          <w:szCs w:val="20"/>
        </w:rPr>
        <w:t xml:space="preserve">) </w:t>
      </w:r>
      <w:r w:rsidRPr="003E24BD">
        <w:rPr>
          <w:rFonts w:ascii="Marianne" w:hAnsi="Marianne" w:cstheme="minorHAnsi"/>
          <w:bCs/>
          <w:sz w:val="20"/>
          <w:szCs w:val="20"/>
        </w:rPr>
        <w:t>ou U.O.8 : Animation des moments de travail et échanges collectifs (à distance)</w:t>
      </w:r>
    </w:p>
    <w:p w14:paraId="4792F7C1" w14:textId="31D6CDE3" w:rsidR="002C0D8B" w:rsidRPr="003E24BD" w:rsidRDefault="002C0D8B" w:rsidP="002C0D8B">
      <w:pPr>
        <w:pStyle w:val="NormalWeb"/>
        <w:numPr>
          <w:ilvl w:val="0"/>
          <w:numId w:val="37"/>
        </w:numPr>
        <w:suppressAutoHyphens/>
        <w:spacing w:before="120" w:beforeAutospacing="0" w:after="120" w:afterAutospacing="0"/>
        <w:ind w:left="1788"/>
        <w:jc w:val="both"/>
        <w:rPr>
          <w:rFonts w:ascii="Marianne" w:hAnsi="Marianne" w:cstheme="minorHAnsi"/>
          <w:bCs/>
          <w:sz w:val="20"/>
          <w:szCs w:val="20"/>
        </w:rPr>
      </w:pPr>
      <w:r w:rsidRPr="003E24BD">
        <w:rPr>
          <w:rFonts w:ascii="Marianne" w:hAnsi="Marianne" w:cstheme="minorHAnsi"/>
          <w:bCs/>
          <w:sz w:val="20"/>
          <w:szCs w:val="20"/>
        </w:rPr>
        <w:t>Une intervention dans une réunion de CODIR (atelier) sur 1heure. U.O.4 :  Animation des temps de travail et échanges collectifs (intervention dans un CODIR</w:t>
      </w:r>
      <w:r>
        <w:rPr>
          <w:rFonts w:ascii="Marianne" w:hAnsi="Marianne" w:cstheme="minorHAnsi"/>
          <w:bCs/>
          <w:sz w:val="20"/>
          <w:szCs w:val="20"/>
        </w:rPr>
        <w:t>,</w:t>
      </w:r>
      <w:r w:rsidRPr="003E24BD">
        <w:rPr>
          <w:rFonts w:ascii="Marianne" w:hAnsi="Marianne" w:cstheme="minorHAnsi"/>
          <w:bCs/>
          <w:sz w:val="20"/>
          <w:szCs w:val="20"/>
        </w:rPr>
        <w:t xml:space="preserve"> par ex</w:t>
      </w:r>
      <w:r>
        <w:rPr>
          <w:rFonts w:ascii="Marianne" w:hAnsi="Marianne" w:cstheme="minorHAnsi"/>
          <w:bCs/>
          <w:sz w:val="20"/>
          <w:szCs w:val="20"/>
        </w:rPr>
        <w:t>emple</w:t>
      </w:r>
      <w:r w:rsidRPr="003E24BD">
        <w:rPr>
          <w:rFonts w:ascii="Marianne" w:hAnsi="Marianne" w:cstheme="minorHAnsi"/>
          <w:bCs/>
          <w:sz w:val="20"/>
          <w:szCs w:val="20"/>
        </w:rPr>
        <w:t>) </w:t>
      </w:r>
    </w:p>
    <w:p w14:paraId="6C378944" w14:textId="77777777" w:rsidR="002C0D8B" w:rsidRPr="003E24BD" w:rsidRDefault="002C0D8B" w:rsidP="002C0D8B">
      <w:pPr>
        <w:pStyle w:val="NormalWeb"/>
        <w:suppressAutoHyphens/>
        <w:spacing w:before="120" w:after="120"/>
        <w:jc w:val="both"/>
        <w:rPr>
          <w:rFonts w:ascii="Marianne" w:hAnsi="Marianne" w:cstheme="minorHAnsi"/>
          <w:bCs/>
          <w:sz w:val="20"/>
          <w:szCs w:val="20"/>
        </w:rPr>
      </w:pPr>
      <w:r w:rsidRPr="003E24BD">
        <w:rPr>
          <w:rFonts w:ascii="Marianne" w:hAnsi="Marianne" w:cstheme="minorHAnsi"/>
          <w:bCs/>
          <w:sz w:val="20"/>
          <w:szCs w:val="20"/>
        </w:rPr>
        <w:t>3/ Phase de clôture (environ 1h30 à 1/2 journée) :</w:t>
      </w:r>
    </w:p>
    <w:p w14:paraId="2999F3F6" w14:textId="5C3C2C0A" w:rsidR="002C0D8B" w:rsidRPr="003E24BD" w:rsidRDefault="002C0D8B" w:rsidP="002021E4">
      <w:pPr>
        <w:pStyle w:val="Paragraphedeliste"/>
        <w:numPr>
          <w:ilvl w:val="1"/>
          <w:numId w:val="39"/>
        </w:numPr>
        <w:autoSpaceDE w:val="0"/>
        <w:autoSpaceDN w:val="0"/>
        <w:adjustRightInd w:val="0"/>
        <w:spacing w:before="120" w:after="120"/>
        <w:jc w:val="both"/>
        <w:rPr>
          <w:rFonts w:ascii="Marianne" w:hAnsi="Marianne" w:cstheme="minorHAnsi"/>
          <w:bCs/>
          <w:sz w:val="20"/>
          <w:szCs w:val="20"/>
        </w:rPr>
      </w:pPr>
      <w:r w:rsidRPr="003E24BD">
        <w:rPr>
          <w:rFonts w:ascii="Marianne" w:hAnsi="Marianne" w:cstheme="minorHAnsi"/>
          <w:bCs/>
          <w:sz w:val="20"/>
          <w:szCs w:val="20"/>
        </w:rPr>
        <w:t>Séance clôture avec le cadre dirigeant (U.O.1 : En</w:t>
      </w:r>
      <w:r w:rsidR="00E24C5E">
        <w:rPr>
          <w:rFonts w:ascii="Marianne" w:hAnsi="Marianne" w:cstheme="minorHAnsi"/>
          <w:bCs/>
          <w:sz w:val="20"/>
          <w:szCs w:val="20"/>
        </w:rPr>
        <w:t xml:space="preserve">tretiens cadrage, suivi ou de </w:t>
      </w:r>
      <w:proofErr w:type="spellStart"/>
      <w:r w:rsidR="00E24C5E">
        <w:rPr>
          <w:rFonts w:ascii="Marianne" w:hAnsi="Marianne" w:cstheme="minorHAnsi"/>
          <w:bCs/>
          <w:sz w:val="20"/>
          <w:szCs w:val="20"/>
        </w:rPr>
        <w:t>dé</w:t>
      </w:r>
      <w:r w:rsidRPr="003E24BD">
        <w:rPr>
          <w:rFonts w:ascii="Marianne" w:hAnsi="Marianne" w:cstheme="minorHAnsi"/>
          <w:bCs/>
          <w:sz w:val="20"/>
          <w:szCs w:val="20"/>
        </w:rPr>
        <w:t>brief</w:t>
      </w:r>
      <w:proofErr w:type="spellEnd"/>
      <w:r w:rsidRPr="003E24BD">
        <w:rPr>
          <w:rFonts w:ascii="Marianne" w:hAnsi="Marianne" w:cstheme="minorHAnsi"/>
          <w:bCs/>
          <w:sz w:val="20"/>
          <w:szCs w:val="20"/>
        </w:rPr>
        <w:t xml:space="preserve"> avec le bénéficiaire)</w:t>
      </w:r>
      <w:r w:rsidR="003840B6">
        <w:rPr>
          <w:rFonts w:ascii="Marianne" w:hAnsi="Marianne" w:cstheme="minorHAnsi"/>
          <w:bCs/>
          <w:sz w:val="20"/>
          <w:szCs w:val="20"/>
        </w:rPr>
        <w:t>.</w:t>
      </w:r>
    </w:p>
    <w:p w14:paraId="0087BDE7" w14:textId="1D882C49" w:rsidR="002C0D8B" w:rsidRPr="00846CAA" w:rsidRDefault="002C0D8B" w:rsidP="00846CAA">
      <w:pPr>
        <w:spacing w:before="120" w:after="120"/>
        <w:jc w:val="both"/>
        <w:rPr>
          <w:rFonts w:ascii="Marianne" w:hAnsi="Marianne" w:cstheme="minorHAnsi"/>
          <w:bCs/>
          <w:sz w:val="20"/>
          <w:szCs w:val="20"/>
        </w:rPr>
      </w:pPr>
    </w:p>
    <w:p w14:paraId="08D3DF11" w14:textId="77777777" w:rsidR="00614473" w:rsidRPr="00846CAA" w:rsidRDefault="00614473" w:rsidP="00846CAA">
      <w:pPr>
        <w:spacing w:before="120" w:after="120"/>
        <w:jc w:val="both"/>
        <w:rPr>
          <w:rFonts w:ascii="Marianne" w:hAnsi="Marianne" w:cstheme="minorHAnsi"/>
          <w:sz w:val="20"/>
          <w:szCs w:val="20"/>
          <w:u w:val="single"/>
        </w:rPr>
      </w:pPr>
      <w:r w:rsidRPr="00846CAA">
        <w:rPr>
          <w:rFonts w:ascii="Marianne" w:hAnsi="Marianne" w:cstheme="minorHAnsi"/>
          <w:sz w:val="20"/>
          <w:szCs w:val="20"/>
          <w:u w:val="single"/>
        </w:rPr>
        <w:t>Processus de mise en place</w:t>
      </w:r>
    </w:p>
    <w:p w14:paraId="43213F81" w14:textId="77777777" w:rsidR="00614473" w:rsidRPr="00846CAA" w:rsidRDefault="00614473" w:rsidP="00846CAA">
      <w:pPr>
        <w:autoSpaceDE w:val="0"/>
        <w:autoSpaceDN w:val="0"/>
        <w:adjustRightInd w:val="0"/>
        <w:spacing w:before="120" w:after="120"/>
        <w:jc w:val="both"/>
        <w:rPr>
          <w:rFonts w:ascii="Marianne" w:hAnsi="Marianne" w:cstheme="minorHAnsi"/>
          <w:sz w:val="20"/>
          <w:szCs w:val="20"/>
        </w:rPr>
      </w:pPr>
      <w:r w:rsidRPr="00846CAA">
        <w:rPr>
          <w:rFonts w:ascii="Marianne" w:hAnsi="Marianne" w:cstheme="minorHAnsi"/>
          <w:sz w:val="20"/>
          <w:szCs w:val="20"/>
        </w:rPr>
        <w:t>Une demande est formalisée et envoyée à la DIESE sous forme d’une fiche remplie par le cadre dirigeant et son équipe rapprochée.</w:t>
      </w:r>
    </w:p>
    <w:p w14:paraId="6D8E17C5" w14:textId="77777777" w:rsidR="00614473" w:rsidRPr="00846CAA" w:rsidRDefault="00614473" w:rsidP="00846CAA">
      <w:pPr>
        <w:autoSpaceDE w:val="0"/>
        <w:autoSpaceDN w:val="0"/>
        <w:adjustRightInd w:val="0"/>
        <w:spacing w:before="120" w:after="120"/>
        <w:jc w:val="both"/>
        <w:rPr>
          <w:rFonts w:ascii="Marianne" w:hAnsi="Marianne" w:cstheme="minorHAnsi"/>
          <w:sz w:val="20"/>
          <w:szCs w:val="20"/>
        </w:rPr>
      </w:pPr>
      <w:r w:rsidRPr="00846CAA">
        <w:rPr>
          <w:rFonts w:ascii="Marianne" w:hAnsi="Marianne" w:cstheme="minorHAnsi"/>
          <w:sz w:val="20"/>
          <w:szCs w:val="20"/>
        </w:rPr>
        <w:t>Une réunion tripartite avec le prestataire, le cadre dirigeant et la DIESE est tenue pour permettre l’établissement d’une proposition.</w:t>
      </w:r>
    </w:p>
    <w:p w14:paraId="7F32CD95" w14:textId="77777777" w:rsidR="00614473" w:rsidRPr="00846CAA" w:rsidRDefault="00614473" w:rsidP="00846CAA">
      <w:pPr>
        <w:autoSpaceDE w:val="0"/>
        <w:autoSpaceDN w:val="0"/>
        <w:adjustRightInd w:val="0"/>
        <w:spacing w:before="120" w:after="120"/>
        <w:jc w:val="both"/>
        <w:rPr>
          <w:rFonts w:ascii="Marianne" w:hAnsi="Marianne" w:cstheme="minorHAnsi"/>
          <w:sz w:val="20"/>
          <w:szCs w:val="20"/>
        </w:rPr>
      </w:pPr>
      <w:r w:rsidRPr="00846CAA">
        <w:rPr>
          <w:rFonts w:ascii="Marianne" w:hAnsi="Marianne" w:cstheme="minorHAnsi"/>
          <w:bCs/>
          <w:sz w:val="20"/>
          <w:szCs w:val="20"/>
        </w:rPr>
        <w:t xml:space="preserve">Cette proposition précise les objectifs du coaching, le contenu, la forme et le nombre de séances prévues, le travail en intersession, les livrables (indispensables pour la validation de la prestation) et sera adressé à la DIESE, associée à un devis. Elle prendra la forme d’une note de cadrage </w:t>
      </w:r>
      <w:r w:rsidRPr="00846CAA">
        <w:rPr>
          <w:rFonts w:ascii="Marianne" w:hAnsi="Marianne" w:cstheme="minorHAnsi"/>
          <w:sz w:val="20"/>
          <w:szCs w:val="20"/>
        </w:rPr>
        <w:t>d’objectifs partagés</w:t>
      </w:r>
      <w:r w:rsidRPr="00846CAA">
        <w:rPr>
          <w:rFonts w:ascii="Marianne" w:hAnsi="Marianne" w:cstheme="minorHAnsi"/>
          <w:bCs/>
          <w:sz w:val="20"/>
          <w:szCs w:val="20"/>
        </w:rPr>
        <w:t xml:space="preserve"> prenant en compte le contexte</w:t>
      </w:r>
      <w:r w:rsidRPr="00846CAA">
        <w:rPr>
          <w:rFonts w:ascii="Marianne" w:hAnsi="Marianne" w:cstheme="minorHAnsi"/>
          <w:sz w:val="20"/>
          <w:szCs w:val="20"/>
        </w:rPr>
        <w:t xml:space="preserve"> de la demande et les objectifs visés par </w:t>
      </w:r>
      <w:r w:rsidRPr="00846CAA">
        <w:rPr>
          <w:rFonts w:ascii="Marianne" w:eastAsia="LiberationSans" w:hAnsi="Marianne" w:cstheme="minorHAnsi"/>
          <w:sz w:val="20"/>
          <w:szCs w:val="20"/>
        </w:rPr>
        <w:t>le bénéficiaire</w:t>
      </w:r>
      <w:r w:rsidRPr="00846CAA">
        <w:rPr>
          <w:rFonts w:ascii="Marianne" w:hAnsi="Marianne" w:cstheme="minorHAnsi"/>
          <w:sz w:val="20"/>
          <w:szCs w:val="20"/>
        </w:rPr>
        <w:t>, selon un format et un rythme propres à l’atteinte des résultats. Elle précisera les indicateurs de réussite choisis.</w:t>
      </w:r>
    </w:p>
    <w:p w14:paraId="07565EFD" w14:textId="77777777" w:rsidR="00EF676A" w:rsidRDefault="00614473" w:rsidP="00846CAA">
      <w:pPr>
        <w:autoSpaceDE w:val="0"/>
        <w:autoSpaceDN w:val="0"/>
        <w:adjustRightInd w:val="0"/>
        <w:spacing w:before="120" w:after="120"/>
        <w:jc w:val="both"/>
        <w:rPr>
          <w:rFonts w:ascii="Marianne" w:hAnsi="Marianne" w:cstheme="minorHAnsi"/>
          <w:sz w:val="20"/>
          <w:szCs w:val="20"/>
        </w:rPr>
      </w:pPr>
      <w:r w:rsidRPr="00846CAA">
        <w:rPr>
          <w:rFonts w:ascii="Marianne" w:eastAsia="LiberationSans" w:hAnsi="Marianne" w:cstheme="minorHAnsi"/>
          <w:sz w:val="20"/>
          <w:szCs w:val="20"/>
        </w:rPr>
        <w:t xml:space="preserve">Pour chaque prestation, la DIESE validera la composition de l'équipe dédiée. Il sera établi conjointement les étapes du coaching avec le temps de travail de préparation et celui de diagnostic puis </w:t>
      </w:r>
      <w:r w:rsidR="00846CAA" w:rsidRPr="00846CAA">
        <w:rPr>
          <w:rFonts w:ascii="Marianne" w:eastAsia="LiberationSans" w:hAnsi="Marianne" w:cstheme="minorHAnsi"/>
          <w:sz w:val="20"/>
          <w:szCs w:val="20"/>
        </w:rPr>
        <w:t>le travail</w:t>
      </w:r>
      <w:r w:rsidRPr="00846CAA">
        <w:rPr>
          <w:rFonts w:ascii="Marianne" w:eastAsia="LiberationSans" w:hAnsi="Marianne" w:cstheme="minorHAnsi"/>
          <w:sz w:val="20"/>
          <w:szCs w:val="20"/>
        </w:rPr>
        <w:t xml:space="preserve"> d’animation et de suivi.</w:t>
      </w:r>
      <w:r w:rsidR="00EF676A">
        <w:rPr>
          <w:rFonts w:ascii="Marianne" w:hAnsi="Marianne" w:cstheme="minorHAnsi"/>
          <w:sz w:val="20"/>
          <w:szCs w:val="20"/>
        </w:rPr>
        <w:t xml:space="preserve"> </w:t>
      </w:r>
    </w:p>
    <w:p w14:paraId="5B05D86B" w14:textId="12133EA1" w:rsidR="00614473" w:rsidRPr="00846CAA" w:rsidRDefault="00EF676A" w:rsidP="00846CAA">
      <w:pPr>
        <w:autoSpaceDE w:val="0"/>
        <w:autoSpaceDN w:val="0"/>
        <w:adjustRightInd w:val="0"/>
        <w:spacing w:before="120" w:after="120"/>
        <w:jc w:val="both"/>
        <w:rPr>
          <w:rFonts w:ascii="Marianne" w:hAnsi="Marianne" w:cstheme="minorHAnsi"/>
          <w:sz w:val="20"/>
          <w:szCs w:val="20"/>
        </w:rPr>
      </w:pPr>
      <w:r>
        <w:rPr>
          <w:rFonts w:ascii="Marianne" w:hAnsi="Marianne" w:cstheme="minorHAnsi"/>
          <w:sz w:val="20"/>
          <w:szCs w:val="20"/>
        </w:rPr>
        <w:t>Le titulaire</w:t>
      </w:r>
      <w:r w:rsidR="00614473" w:rsidRPr="00846CAA">
        <w:rPr>
          <w:rFonts w:ascii="Marianne" w:hAnsi="Marianne" w:cstheme="minorHAnsi"/>
          <w:sz w:val="20"/>
          <w:szCs w:val="20"/>
        </w:rPr>
        <w:t xml:space="preserve"> doit savoir proposer des mises en œuvre sur mesure plus ou moins légères en fonction des besoins et laisser sa place au cadre dirigeant en tant que directeur de son comité de direction. Un juste positionnement de la part des </w:t>
      </w:r>
      <w:proofErr w:type="spellStart"/>
      <w:r w:rsidR="00614473" w:rsidRPr="00846CAA">
        <w:rPr>
          <w:rFonts w:ascii="Marianne" w:hAnsi="Marianne" w:cstheme="minorHAnsi"/>
          <w:sz w:val="20"/>
          <w:szCs w:val="20"/>
        </w:rPr>
        <w:t>coachs</w:t>
      </w:r>
      <w:proofErr w:type="spellEnd"/>
      <w:r w:rsidR="00614473" w:rsidRPr="00846CAA">
        <w:rPr>
          <w:rFonts w:ascii="Marianne" w:hAnsi="Marianne" w:cstheme="minorHAnsi"/>
          <w:sz w:val="20"/>
          <w:szCs w:val="20"/>
        </w:rPr>
        <w:t xml:space="preserve">/consultants est requis. </w:t>
      </w:r>
    </w:p>
    <w:p w14:paraId="0A4C747D" w14:textId="604371C7" w:rsidR="00614473" w:rsidRPr="00846CAA" w:rsidRDefault="00614473" w:rsidP="00846CAA">
      <w:pPr>
        <w:spacing w:before="120" w:after="120"/>
        <w:jc w:val="both"/>
        <w:rPr>
          <w:rFonts w:ascii="Marianne" w:eastAsia="LiberationSans" w:hAnsi="Marianne" w:cstheme="minorHAnsi"/>
          <w:sz w:val="20"/>
          <w:szCs w:val="20"/>
        </w:rPr>
      </w:pPr>
      <w:r w:rsidRPr="00846CAA">
        <w:rPr>
          <w:rFonts w:ascii="Marianne" w:eastAsia="LiberationSans" w:hAnsi="Marianne" w:cstheme="minorHAnsi"/>
          <w:sz w:val="20"/>
          <w:szCs w:val="20"/>
        </w:rPr>
        <w:t>La réussite de la mise en œuvre de ce dispositif sera évaluée en fonction du degré de satisfaction et d’utilité émis par les cadres en ayant bénéficié, au regard de leurs enjeux professionnels : renouvellement des équipes, nouvelle organisation interne, nouvelle feuille de ro</w:t>
      </w:r>
      <w:r w:rsidR="007D4408">
        <w:rPr>
          <w:rFonts w:ascii="Marianne" w:eastAsia="LiberationSans" w:hAnsi="Marianne" w:cstheme="minorHAnsi"/>
          <w:sz w:val="20"/>
          <w:szCs w:val="20"/>
        </w:rPr>
        <w:t xml:space="preserve">ute stratégique, … </w:t>
      </w:r>
      <w:r w:rsidRPr="00846CAA">
        <w:rPr>
          <w:rFonts w:ascii="Marianne" w:eastAsia="LiberationSans" w:hAnsi="Marianne" w:cstheme="minorHAnsi"/>
          <w:sz w:val="20"/>
          <w:szCs w:val="20"/>
        </w:rPr>
        <w:t>Les indicateurs de réussite choisis en seront la conséquence.</w:t>
      </w:r>
    </w:p>
    <w:p w14:paraId="321D9D4D" w14:textId="77777777" w:rsidR="00614473" w:rsidRPr="00846CAA" w:rsidRDefault="00614473" w:rsidP="00846CAA">
      <w:pPr>
        <w:autoSpaceDE w:val="0"/>
        <w:autoSpaceDN w:val="0"/>
        <w:adjustRightInd w:val="0"/>
        <w:spacing w:before="120" w:after="120"/>
        <w:jc w:val="both"/>
        <w:rPr>
          <w:rFonts w:ascii="Marianne" w:hAnsi="Marianne" w:cstheme="minorHAnsi"/>
          <w:sz w:val="20"/>
          <w:szCs w:val="20"/>
        </w:rPr>
      </w:pPr>
      <w:r w:rsidRPr="00846CAA">
        <w:rPr>
          <w:rFonts w:ascii="Marianne" w:eastAsia="LiberationSans" w:hAnsi="Marianne" w:cstheme="minorHAnsi"/>
          <w:sz w:val="20"/>
          <w:szCs w:val="20"/>
        </w:rPr>
        <w:t xml:space="preserve">A chaque fin de prestation, </w:t>
      </w:r>
      <w:r w:rsidRPr="00846CAA">
        <w:rPr>
          <w:rFonts w:ascii="Marianne" w:hAnsi="Marianne" w:cstheme="minorHAnsi"/>
          <w:sz w:val="20"/>
          <w:szCs w:val="20"/>
        </w:rPr>
        <w:t xml:space="preserve">une réunion tripartite avec le cadre dirigeant et la DIESE doit être tenue pour présenter les résultats atteints, les recommandations et le plan d’actions collectif. </w:t>
      </w:r>
    </w:p>
    <w:p w14:paraId="35286E29" w14:textId="77777777" w:rsidR="00614473" w:rsidRPr="00846CAA" w:rsidRDefault="00614473" w:rsidP="00846CAA">
      <w:pPr>
        <w:widowControl w:val="0"/>
        <w:autoSpaceDE w:val="0"/>
        <w:autoSpaceDN w:val="0"/>
        <w:adjustRightInd w:val="0"/>
        <w:spacing w:before="120" w:after="120"/>
        <w:jc w:val="both"/>
        <w:rPr>
          <w:rFonts w:ascii="Marianne" w:eastAsia="LiberationSans" w:hAnsi="Marianne" w:cstheme="minorHAnsi"/>
          <w:sz w:val="20"/>
          <w:szCs w:val="20"/>
        </w:rPr>
      </w:pPr>
      <w:r w:rsidRPr="00846CAA">
        <w:rPr>
          <w:rFonts w:ascii="Marianne" w:hAnsi="Marianne" w:cstheme="minorHAnsi"/>
          <w:sz w:val="20"/>
          <w:szCs w:val="20"/>
        </w:rPr>
        <w:t> </w:t>
      </w:r>
      <w:r w:rsidRPr="00846CAA">
        <w:rPr>
          <w:rFonts w:ascii="Marianne" w:eastAsia="LiberationSans" w:hAnsi="Marianne" w:cstheme="minorHAnsi"/>
          <w:sz w:val="20"/>
          <w:szCs w:val="20"/>
        </w:rPr>
        <w:t>Le titulaire s’engage à produire des livrables à l’appui de ses prestations de coaching collectif indispensables pour valider le service fait.</w:t>
      </w:r>
    </w:p>
    <w:p w14:paraId="6E187277" w14:textId="779396FB" w:rsidR="00614473" w:rsidRDefault="00614473" w:rsidP="00614473">
      <w:pPr>
        <w:spacing w:before="120" w:after="120"/>
        <w:jc w:val="both"/>
        <w:rPr>
          <w:rFonts w:ascii="Marianne" w:hAnsi="Marianne" w:cstheme="minorHAnsi"/>
          <w:sz w:val="20"/>
          <w:szCs w:val="20"/>
        </w:rPr>
      </w:pPr>
    </w:p>
    <w:p w14:paraId="5D2FFF08" w14:textId="7286D43D" w:rsidR="00B11AA0" w:rsidRPr="001A7142" w:rsidRDefault="00B11AA0" w:rsidP="00B11AA0">
      <w:pPr>
        <w:pStyle w:val="Titre3"/>
      </w:pPr>
      <w:bookmarkStart w:id="21" w:name="_Toc187766383"/>
      <w:r>
        <w:t>4.2.3</w:t>
      </w:r>
      <w:r w:rsidR="0073751E">
        <w:tab/>
        <w:t>Précisions relatives au coaching de binômes</w:t>
      </w:r>
      <w:bookmarkEnd w:id="21"/>
    </w:p>
    <w:p w14:paraId="0847DAEB" w14:textId="10EC95FB" w:rsidR="0073751E" w:rsidRDefault="0073751E" w:rsidP="0073751E">
      <w:pPr>
        <w:pStyle w:val="NormalWeb"/>
        <w:spacing w:before="120" w:after="120"/>
        <w:jc w:val="both"/>
        <w:rPr>
          <w:rFonts w:ascii="Marianne" w:hAnsi="Marianne" w:cstheme="minorHAnsi"/>
          <w:sz w:val="20"/>
          <w:szCs w:val="20"/>
        </w:rPr>
      </w:pPr>
      <w:r w:rsidRPr="0073751E">
        <w:rPr>
          <w:rFonts w:ascii="Marianne" w:hAnsi="Marianne" w:cstheme="minorHAnsi"/>
          <w:sz w:val="20"/>
          <w:szCs w:val="20"/>
          <w:lang w:val="fr-CA"/>
        </w:rPr>
        <w:t>L</w:t>
      </w:r>
      <w:r w:rsidRPr="0073751E">
        <w:rPr>
          <w:rFonts w:ascii="Marianne" w:hAnsi="Marianne" w:cstheme="minorHAnsi"/>
          <w:sz w:val="20"/>
          <w:szCs w:val="20"/>
        </w:rPr>
        <w:t>e coaching de binôme (par exemple un cadre dirigeant et son adjoint ou un cadre dirigeant et son N+1 ou deux cadres dirigeants appelés à travailler ensemble) est un coaching de la relation qui s’apparente à un coaching de petite équipe stratégique</w:t>
      </w:r>
      <w:r>
        <w:rPr>
          <w:rFonts w:ascii="Marianne" w:hAnsi="Marianne" w:cstheme="minorHAnsi"/>
          <w:sz w:val="20"/>
          <w:szCs w:val="20"/>
        </w:rPr>
        <w:t>.</w:t>
      </w:r>
    </w:p>
    <w:p w14:paraId="5F4273AE" w14:textId="744F08ED" w:rsidR="004700C5" w:rsidRPr="0073751E" w:rsidRDefault="003158C0" w:rsidP="0073751E">
      <w:pPr>
        <w:pStyle w:val="NormalWeb"/>
        <w:spacing w:before="120" w:after="120"/>
        <w:jc w:val="both"/>
        <w:rPr>
          <w:rFonts w:ascii="Marianne" w:hAnsi="Marianne" w:cstheme="minorHAnsi"/>
          <w:b/>
          <w:bCs/>
          <w:i/>
          <w:sz w:val="20"/>
          <w:szCs w:val="20"/>
        </w:rPr>
      </w:pPr>
      <w:r>
        <w:rPr>
          <w:rFonts w:ascii="Marianne" w:hAnsi="Marianne" w:cstheme="minorHAnsi"/>
          <w:sz w:val="20"/>
          <w:szCs w:val="20"/>
        </w:rPr>
        <w:t>Cette prestation est prévue dans le cadre de</w:t>
      </w:r>
      <w:r w:rsidR="004700C5">
        <w:rPr>
          <w:rFonts w:ascii="Marianne" w:hAnsi="Marianne" w:cstheme="minorHAnsi"/>
          <w:sz w:val="20"/>
          <w:szCs w:val="20"/>
        </w:rPr>
        <w:t xml:space="preserve"> l’UO 9 : </w:t>
      </w:r>
      <w:r>
        <w:rPr>
          <w:rFonts w:ascii="Marianne" w:hAnsi="Marianne" w:cstheme="minorHAnsi"/>
          <w:sz w:val="20"/>
          <w:szCs w:val="20"/>
        </w:rPr>
        <w:t>Prestation de coaching de binômes</w:t>
      </w:r>
    </w:p>
    <w:p w14:paraId="01B8D9D3" w14:textId="77777777" w:rsidR="00353D1A" w:rsidRDefault="00353D1A" w:rsidP="0073751E">
      <w:pPr>
        <w:spacing w:before="120" w:after="120"/>
        <w:jc w:val="both"/>
        <w:rPr>
          <w:rFonts w:ascii="Marianne" w:hAnsi="Marianne" w:cstheme="minorHAnsi"/>
          <w:sz w:val="20"/>
          <w:szCs w:val="20"/>
          <w:u w:val="single"/>
        </w:rPr>
      </w:pPr>
    </w:p>
    <w:p w14:paraId="47A622EA" w14:textId="2668134B" w:rsidR="0073751E" w:rsidRPr="0073751E" w:rsidRDefault="0073751E" w:rsidP="0073751E">
      <w:pPr>
        <w:spacing w:before="120" w:after="120"/>
        <w:jc w:val="both"/>
        <w:rPr>
          <w:rFonts w:ascii="Marianne" w:hAnsi="Marianne" w:cstheme="minorHAnsi"/>
          <w:sz w:val="20"/>
          <w:szCs w:val="20"/>
          <w:u w:val="single"/>
        </w:rPr>
      </w:pPr>
      <w:r w:rsidRPr="0073751E">
        <w:rPr>
          <w:rFonts w:ascii="Marianne" w:hAnsi="Marianne" w:cstheme="minorHAnsi"/>
          <w:sz w:val="20"/>
          <w:szCs w:val="20"/>
          <w:u w:val="single"/>
        </w:rPr>
        <w:t>Objectifs</w:t>
      </w:r>
      <w:r>
        <w:rPr>
          <w:rFonts w:ascii="Marianne" w:hAnsi="Marianne" w:cstheme="minorHAnsi"/>
          <w:sz w:val="20"/>
          <w:szCs w:val="20"/>
          <w:u w:val="single"/>
        </w:rPr>
        <w:t xml:space="preserve"> : </w:t>
      </w:r>
    </w:p>
    <w:p w14:paraId="4B965807" w14:textId="4A243E65" w:rsidR="0073751E" w:rsidRPr="0073751E" w:rsidRDefault="0073751E" w:rsidP="0073751E">
      <w:pPr>
        <w:spacing w:before="120" w:after="120"/>
        <w:ind w:left="360"/>
        <w:jc w:val="both"/>
        <w:rPr>
          <w:rFonts w:ascii="Marianne" w:hAnsi="Marianne" w:cstheme="minorHAnsi"/>
          <w:sz w:val="20"/>
          <w:szCs w:val="20"/>
        </w:rPr>
      </w:pPr>
      <w:r w:rsidRPr="0073751E">
        <w:rPr>
          <w:rFonts w:ascii="Marianne" w:hAnsi="Marianne" w:cstheme="minorHAnsi"/>
          <w:sz w:val="20"/>
          <w:szCs w:val="20"/>
        </w:rPr>
        <w:t>La prestation peut répondre aux besoins suivants</w:t>
      </w:r>
      <w:r w:rsidR="0092113E">
        <w:rPr>
          <w:rFonts w:ascii="Marianne" w:hAnsi="Marianne" w:cstheme="minorHAnsi"/>
          <w:sz w:val="20"/>
          <w:szCs w:val="20"/>
        </w:rPr>
        <w:t> :</w:t>
      </w:r>
    </w:p>
    <w:p w14:paraId="61BBE965" w14:textId="4C5B6EA8"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Développer le niveau de conscience du binôme sur son fonctionnement</w:t>
      </w:r>
      <w:r>
        <w:rPr>
          <w:rFonts w:ascii="Marianne" w:hAnsi="Marianne" w:cstheme="minorHAnsi"/>
          <w:sz w:val="20"/>
          <w:szCs w:val="20"/>
        </w:rPr>
        <w:t> ;</w:t>
      </w:r>
    </w:p>
    <w:p w14:paraId="00F5B444" w14:textId="10D22B4C"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Travailler</w:t>
      </w:r>
      <w:r>
        <w:rPr>
          <w:rFonts w:ascii="Marianne" w:hAnsi="Marianne" w:cstheme="minorHAnsi"/>
          <w:sz w:val="20"/>
          <w:szCs w:val="20"/>
        </w:rPr>
        <w:t xml:space="preserve"> sur la fluidité de la relation ;</w:t>
      </w:r>
    </w:p>
    <w:p w14:paraId="6D114FBF" w14:textId="78FA874D"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Nourrir l’analyse des forces et les points de progrès du collectif, lui permettre d’identifier les facteurs clés de réussite et l’aider à les mettre en action de manière consciente</w:t>
      </w:r>
      <w:r>
        <w:rPr>
          <w:rFonts w:ascii="Marianne" w:hAnsi="Marianne" w:cstheme="minorHAnsi"/>
          <w:sz w:val="20"/>
          <w:szCs w:val="20"/>
        </w:rPr>
        <w:t> ;</w:t>
      </w:r>
    </w:p>
    <w:p w14:paraId="4C2D3152" w14:textId="40DEC7DB"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Identifier ses zones de tensions et trouver des stratégies pour les surmonter</w:t>
      </w:r>
      <w:r>
        <w:rPr>
          <w:rFonts w:ascii="Marianne" w:hAnsi="Marianne" w:cstheme="minorHAnsi"/>
          <w:sz w:val="20"/>
          <w:szCs w:val="20"/>
        </w:rPr>
        <w:t> ;</w:t>
      </w:r>
    </w:p>
    <w:p w14:paraId="7CCA018F" w14:textId="235A93AF"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Développer des éléments de complémentarité du binôme</w:t>
      </w:r>
      <w:r>
        <w:rPr>
          <w:rFonts w:ascii="Marianne" w:hAnsi="Marianne" w:cstheme="minorHAnsi"/>
          <w:sz w:val="20"/>
          <w:szCs w:val="20"/>
        </w:rPr>
        <w:t> ;</w:t>
      </w:r>
    </w:p>
    <w:p w14:paraId="6CAAC4EE" w14:textId="77777777" w:rsidR="0073751E" w:rsidRPr="0073751E" w:rsidRDefault="0073751E" w:rsidP="0073751E">
      <w:pPr>
        <w:pStyle w:val="Paragraphedeliste"/>
        <w:numPr>
          <w:ilvl w:val="0"/>
          <w:numId w:val="41"/>
        </w:numPr>
        <w:spacing w:before="120" w:after="120"/>
        <w:jc w:val="both"/>
        <w:rPr>
          <w:rFonts w:ascii="Marianne" w:hAnsi="Marianne" w:cstheme="minorHAnsi"/>
          <w:sz w:val="20"/>
          <w:szCs w:val="20"/>
        </w:rPr>
      </w:pPr>
      <w:r w:rsidRPr="0073751E">
        <w:rPr>
          <w:rFonts w:ascii="Marianne" w:hAnsi="Marianne" w:cstheme="minorHAnsi"/>
          <w:sz w:val="20"/>
          <w:szCs w:val="20"/>
        </w:rPr>
        <w:t>Optimiser les relations et le cadre de l’alliance de travail : le coach travaillera en miroir, pour permettre de trouver ensemble des solutions et des ajustements aux éventuels dysfonctionnements.</w:t>
      </w:r>
    </w:p>
    <w:p w14:paraId="6E51D392" w14:textId="35C34F78" w:rsidR="0073751E" w:rsidRPr="0073751E" w:rsidRDefault="0073751E" w:rsidP="0073751E">
      <w:pPr>
        <w:spacing w:before="120" w:after="120"/>
        <w:jc w:val="both"/>
        <w:rPr>
          <w:rFonts w:ascii="Marianne" w:hAnsi="Marianne" w:cstheme="minorHAnsi"/>
          <w:sz w:val="20"/>
          <w:szCs w:val="20"/>
          <w:u w:val="single"/>
        </w:rPr>
      </w:pPr>
      <w:r w:rsidRPr="0073751E">
        <w:rPr>
          <w:rFonts w:ascii="Marianne" w:hAnsi="Marianne" w:cstheme="minorHAnsi"/>
          <w:sz w:val="20"/>
          <w:szCs w:val="20"/>
          <w:u w:val="single"/>
        </w:rPr>
        <w:t>Description de la prestation</w:t>
      </w:r>
      <w:r w:rsidR="00711945">
        <w:rPr>
          <w:rFonts w:ascii="Marianne" w:hAnsi="Marianne" w:cstheme="minorHAnsi"/>
          <w:sz w:val="20"/>
          <w:szCs w:val="20"/>
          <w:u w:val="single"/>
        </w:rPr>
        <w:t xml:space="preserve"> : </w:t>
      </w:r>
    </w:p>
    <w:p w14:paraId="542E84A5" w14:textId="59199662" w:rsidR="0073751E" w:rsidRPr="0073751E" w:rsidRDefault="0073751E" w:rsidP="0073751E">
      <w:pPr>
        <w:spacing w:before="120" w:after="120"/>
        <w:jc w:val="both"/>
        <w:rPr>
          <w:rFonts w:ascii="Marianne" w:hAnsi="Marianne" w:cstheme="minorHAnsi"/>
          <w:sz w:val="20"/>
          <w:szCs w:val="20"/>
        </w:rPr>
      </w:pPr>
      <w:r w:rsidRPr="0073751E">
        <w:rPr>
          <w:rFonts w:ascii="Marianne" w:hAnsi="Marianne" w:cstheme="minorHAnsi"/>
          <w:sz w:val="20"/>
          <w:szCs w:val="20"/>
        </w:rPr>
        <w:t>Séances de coaching de deux personnes avec un coach (1h30)</w:t>
      </w:r>
      <w:r w:rsidR="002B7832">
        <w:rPr>
          <w:rFonts w:ascii="Marianne" w:hAnsi="Marianne" w:cstheme="minorHAnsi"/>
          <w:sz w:val="20"/>
          <w:szCs w:val="20"/>
        </w:rPr>
        <w:t> :</w:t>
      </w:r>
      <w:r w:rsidRPr="0073751E">
        <w:rPr>
          <w:rFonts w:ascii="Marianne" w:hAnsi="Marianne" w:cstheme="minorHAnsi"/>
          <w:sz w:val="20"/>
          <w:szCs w:val="20"/>
        </w:rPr>
        <w:t xml:space="preserve"> </w:t>
      </w:r>
      <w:r w:rsidRPr="005B7F1D">
        <w:rPr>
          <w:rFonts w:ascii="Marianne" w:hAnsi="Marianne" w:cstheme="minorHAnsi"/>
          <w:sz w:val="20"/>
          <w:szCs w:val="20"/>
        </w:rPr>
        <w:t>5 séances renouvelables si nécessaire</w:t>
      </w:r>
      <w:r w:rsidR="00A017AD" w:rsidRPr="005B7F1D">
        <w:rPr>
          <w:rFonts w:ascii="Marianne" w:hAnsi="Marianne" w:cstheme="minorHAnsi"/>
          <w:sz w:val="20"/>
          <w:szCs w:val="20"/>
        </w:rPr>
        <w:t>.</w:t>
      </w:r>
    </w:p>
    <w:p w14:paraId="17A38A7B" w14:textId="3E463294" w:rsidR="0073751E" w:rsidRPr="0073751E" w:rsidRDefault="0073751E" w:rsidP="0073751E">
      <w:pPr>
        <w:spacing w:before="120" w:after="120"/>
        <w:jc w:val="both"/>
        <w:rPr>
          <w:rFonts w:ascii="Marianne" w:hAnsi="Marianne" w:cstheme="minorHAnsi"/>
          <w:sz w:val="20"/>
          <w:szCs w:val="20"/>
          <w:u w:val="single"/>
        </w:rPr>
      </w:pPr>
      <w:r w:rsidRPr="0073751E">
        <w:rPr>
          <w:rFonts w:ascii="Marianne" w:hAnsi="Marianne" w:cstheme="minorHAnsi"/>
          <w:sz w:val="20"/>
          <w:szCs w:val="20"/>
          <w:u w:val="single"/>
        </w:rPr>
        <w:t>Processus de mise en place</w:t>
      </w:r>
      <w:r w:rsidR="00711945">
        <w:rPr>
          <w:rFonts w:ascii="Marianne" w:hAnsi="Marianne" w:cstheme="minorHAnsi"/>
          <w:sz w:val="20"/>
          <w:szCs w:val="20"/>
          <w:u w:val="single"/>
        </w:rPr>
        <w:t xml:space="preserve"> : </w:t>
      </w:r>
    </w:p>
    <w:p w14:paraId="780450AB" w14:textId="77777777" w:rsidR="0073751E" w:rsidRPr="0073751E" w:rsidRDefault="0073751E" w:rsidP="0073751E">
      <w:pPr>
        <w:widowControl w:val="0"/>
        <w:autoSpaceDE w:val="0"/>
        <w:autoSpaceDN w:val="0"/>
        <w:adjustRightInd w:val="0"/>
        <w:spacing w:before="120" w:after="120"/>
        <w:jc w:val="both"/>
        <w:rPr>
          <w:rFonts w:ascii="Marianne" w:eastAsia="LiberationSans" w:hAnsi="Marianne" w:cstheme="minorHAnsi"/>
          <w:sz w:val="20"/>
          <w:szCs w:val="20"/>
        </w:rPr>
      </w:pPr>
      <w:r w:rsidRPr="0073751E">
        <w:rPr>
          <w:rFonts w:ascii="Marianne" w:eastAsia="LiberationSans" w:hAnsi="Marianne" w:cstheme="minorHAnsi"/>
          <w:sz w:val="20"/>
          <w:szCs w:val="20"/>
        </w:rPr>
        <w:t>La DIESE reçoit en amont le cadre dirigeant et définit avec lui son besoin en terme de coaching de binôme.</w:t>
      </w:r>
    </w:p>
    <w:p w14:paraId="5897B4F8" w14:textId="77777777" w:rsidR="0073751E" w:rsidRPr="0073751E" w:rsidRDefault="0073751E" w:rsidP="0073751E">
      <w:pPr>
        <w:widowControl w:val="0"/>
        <w:autoSpaceDE w:val="0"/>
        <w:autoSpaceDN w:val="0"/>
        <w:adjustRightInd w:val="0"/>
        <w:spacing w:before="120" w:after="120"/>
        <w:jc w:val="both"/>
        <w:rPr>
          <w:rFonts w:ascii="Marianne" w:eastAsia="LiberationSans" w:hAnsi="Marianne" w:cstheme="minorHAnsi"/>
          <w:sz w:val="20"/>
          <w:szCs w:val="20"/>
        </w:rPr>
      </w:pPr>
      <w:r w:rsidRPr="0073751E">
        <w:rPr>
          <w:rFonts w:ascii="Marianne" w:eastAsia="LiberationSans" w:hAnsi="Marianne" w:cstheme="minorHAnsi"/>
          <w:sz w:val="20"/>
          <w:szCs w:val="20"/>
        </w:rPr>
        <w:t>Le choix du coach se fait en lien avec le prestataire.</w:t>
      </w:r>
    </w:p>
    <w:p w14:paraId="4F0669E1" w14:textId="77777777" w:rsidR="0073751E" w:rsidRPr="0073751E" w:rsidRDefault="0073751E" w:rsidP="0073751E">
      <w:pPr>
        <w:widowControl w:val="0"/>
        <w:autoSpaceDE w:val="0"/>
        <w:autoSpaceDN w:val="0"/>
        <w:adjustRightInd w:val="0"/>
        <w:spacing w:before="120" w:after="120"/>
        <w:jc w:val="both"/>
        <w:rPr>
          <w:rFonts w:ascii="Marianne" w:eastAsia="LiberationSans" w:hAnsi="Marianne" w:cstheme="minorHAnsi"/>
          <w:sz w:val="20"/>
          <w:szCs w:val="20"/>
        </w:rPr>
      </w:pPr>
      <w:r w:rsidRPr="0073751E">
        <w:rPr>
          <w:rFonts w:ascii="Marianne" w:eastAsia="LiberationSans" w:hAnsi="Marianne" w:cstheme="minorHAnsi"/>
          <w:sz w:val="20"/>
          <w:szCs w:val="20"/>
        </w:rPr>
        <w:t>Une note de cadrage en amont et une note de synthèse en aval sont établies. Elles précisent les objectifs et les indicateurs de réussite</w:t>
      </w:r>
    </w:p>
    <w:p w14:paraId="4418CA22" w14:textId="77777777" w:rsidR="0073751E" w:rsidRPr="0073751E" w:rsidRDefault="0073751E" w:rsidP="0073751E">
      <w:pPr>
        <w:widowControl w:val="0"/>
        <w:autoSpaceDE w:val="0"/>
        <w:autoSpaceDN w:val="0"/>
        <w:adjustRightInd w:val="0"/>
        <w:spacing w:before="120" w:after="120"/>
        <w:jc w:val="both"/>
        <w:rPr>
          <w:rFonts w:ascii="Marianne" w:eastAsia="LiberationSans" w:hAnsi="Marianne" w:cstheme="minorHAnsi"/>
          <w:sz w:val="20"/>
          <w:szCs w:val="20"/>
        </w:rPr>
      </w:pPr>
      <w:r w:rsidRPr="0073751E">
        <w:rPr>
          <w:rFonts w:ascii="Marianne" w:eastAsia="LiberationSans" w:hAnsi="Marianne" w:cstheme="minorHAnsi"/>
          <w:sz w:val="20"/>
          <w:szCs w:val="20"/>
        </w:rPr>
        <w:t>La réussite de la mise en œuvre de ce dispositif sera évaluée en fonction du degré de satisfaction et d’utilité émis par les cadres en ayant bénéficié, au regard de leurs enjeux professionnels.</w:t>
      </w:r>
    </w:p>
    <w:p w14:paraId="44C33BFE" w14:textId="436AB884" w:rsidR="002947DA" w:rsidRPr="003E24BD" w:rsidRDefault="002947DA" w:rsidP="002947DA">
      <w:pPr>
        <w:pStyle w:val="En-tte"/>
        <w:tabs>
          <w:tab w:val="clear" w:pos="4513"/>
        </w:tabs>
        <w:spacing w:before="120" w:after="120"/>
        <w:jc w:val="both"/>
        <w:rPr>
          <w:rFonts w:ascii="Marianne" w:hAnsi="Marianne" w:cstheme="minorHAnsi"/>
          <w:sz w:val="20"/>
          <w:szCs w:val="20"/>
        </w:rPr>
      </w:pPr>
      <w:r w:rsidRPr="003E24BD">
        <w:rPr>
          <w:rFonts w:ascii="Marianne" w:hAnsi="Marianne" w:cstheme="minorHAnsi"/>
          <w:sz w:val="20"/>
          <w:szCs w:val="20"/>
        </w:rPr>
        <w:t>Pour tous les coachings de binômes</w:t>
      </w:r>
      <w:r>
        <w:rPr>
          <w:rFonts w:ascii="Marianne" w:hAnsi="Marianne" w:cstheme="minorHAnsi"/>
          <w:sz w:val="20"/>
          <w:szCs w:val="20"/>
        </w:rPr>
        <w:t xml:space="preserve">, les livrables attendus sont : </w:t>
      </w:r>
    </w:p>
    <w:tbl>
      <w:tblPr>
        <w:tblStyle w:val="Grilledutableau"/>
        <w:tblW w:w="0" w:type="auto"/>
        <w:tblLook w:val="04A0" w:firstRow="1" w:lastRow="0" w:firstColumn="1" w:lastColumn="0" w:noHBand="0" w:noVBand="1"/>
      </w:tblPr>
      <w:tblGrid>
        <w:gridCol w:w="9972"/>
      </w:tblGrid>
      <w:tr w:rsidR="002947DA" w:rsidRPr="003E24BD" w14:paraId="2F4FC8C7" w14:textId="77777777" w:rsidTr="00481D06">
        <w:tc>
          <w:tcPr>
            <w:tcW w:w="9972" w:type="dxa"/>
          </w:tcPr>
          <w:p w14:paraId="10E15392" w14:textId="77777777" w:rsidR="002947DA" w:rsidRPr="003E24BD" w:rsidRDefault="002947DA" w:rsidP="00481D06">
            <w:pPr>
              <w:pStyle w:val="En-tte"/>
              <w:tabs>
                <w:tab w:val="clear" w:pos="4513"/>
              </w:tabs>
              <w:spacing w:before="120" w:after="120"/>
              <w:jc w:val="both"/>
              <w:rPr>
                <w:rFonts w:ascii="Marianne" w:hAnsi="Marianne" w:cstheme="minorHAnsi"/>
                <w:sz w:val="20"/>
                <w:szCs w:val="20"/>
              </w:rPr>
            </w:pPr>
            <w:r w:rsidRPr="003E24BD">
              <w:rPr>
                <w:rFonts w:ascii="Marianne" w:hAnsi="Marianne" w:cstheme="minorHAnsi"/>
                <w:sz w:val="20"/>
                <w:szCs w:val="20"/>
                <w:u w:val="single"/>
              </w:rPr>
              <w:t xml:space="preserve">une note de cadrage </w:t>
            </w:r>
            <w:r w:rsidRPr="003E24BD">
              <w:rPr>
                <w:rFonts w:ascii="Marianne" w:hAnsi="Marianne" w:cstheme="minorHAnsi"/>
                <w:sz w:val="20"/>
                <w:szCs w:val="20"/>
              </w:rPr>
              <w:t xml:space="preserve">avec objectifs partagés avec les deux coachés </w:t>
            </w:r>
            <w:r w:rsidRPr="003E24BD">
              <w:rPr>
                <w:rFonts w:ascii="Marianne" w:hAnsi="Marianne" w:cstheme="minorHAnsi"/>
                <w:sz w:val="20"/>
                <w:szCs w:val="20"/>
                <w:u w:val="single"/>
              </w:rPr>
              <w:t>et indicateurs de réussite</w:t>
            </w:r>
            <w:r w:rsidRPr="003E24BD">
              <w:rPr>
                <w:rFonts w:ascii="Marianne" w:hAnsi="Marianne" w:cstheme="minorHAnsi"/>
                <w:sz w:val="20"/>
                <w:szCs w:val="20"/>
              </w:rPr>
              <w:t xml:space="preserve">  </w:t>
            </w:r>
          </w:p>
        </w:tc>
      </w:tr>
      <w:tr w:rsidR="002947DA" w:rsidRPr="003E24BD" w14:paraId="130A722A" w14:textId="77777777" w:rsidTr="00481D06">
        <w:tc>
          <w:tcPr>
            <w:tcW w:w="9972" w:type="dxa"/>
          </w:tcPr>
          <w:p w14:paraId="22D651BD" w14:textId="77777777" w:rsidR="002947DA" w:rsidRPr="003E24BD" w:rsidRDefault="002947DA" w:rsidP="00481D06">
            <w:pPr>
              <w:pStyle w:val="En-tte"/>
              <w:tabs>
                <w:tab w:val="clear" w:pos="4513"/>
              </w:tabs>
              <w:spacing w:before="120" w:after="120"/>
              <w:jc w:val="both"/>
              <w:rPr>
                <w:rFonts w:ascii="Marianne" w:hAnsi="Marianne" w:cstheme="minorHAnsi"/>
                <w:sz w:val="20"/>
                <w:szCs w:val="20"/>
              </w:rPr>
            </w:pPr>
            <w:r w:rsidRPr="003E24BD">
              <w:rPr>
                <w:rFonts w:ascii="Marianne" w:eastAsia="LiberationSans" w:hAnsi="Marianne" w:cstheme="minorHAnsi"/>
                <w:sz w:val="20"/>
                <w:szCs w:val="20"/>
                <w:u w:val="single"/>
              </w:rPr>
              <w:t xml:space="preserve">une note de synthèse  rédigée </w:t>
            </w:r>
            <w:r w:rsidRPr="003E24BD">
              <w:rPr>
                <w:rFonts w:ascii="Marianne" w:hAnsi="Marianne" w:cstheme="minorHAnsi"/>
                <w:sz w:val="20"/>
                <w:szCs w:val="20"/>
              </w:rPr>
              <w:t xml:space="preserve">avec les deux coachés </w:t>
            </w:r>
            <w:r w:rsidRPr="003E24BD">
              <w:rPr>
                <w:rFonts w:ascii="Marianne" w:eastAsia="LiberationSans" w:hAnsi="Marianne" w:cstheme="minorHAnsi"/>
                <w:sz w:val="20"/>
                <w:szCs w:val="20"/>
                <w:u w:val="single"/>
              </w:rPr>
              <w:t>avec</w:t>
            </w:r>
            <w:r w:rsidRPr="003E24BD">
              <w:rPr>
                <w:rFonts w:ascii="Marianne" w:eastAsia="LiberationSans" w:hAnsi="Marianne" w:cstheme="minorHAnsi"/>
                <w:sz w:val="20"/>
                <w:szCs w:val="20"/>
              </w:rPr>
              <w:t xml:space="preserve"> le bilan des indicateurs de réussite </w:t>
            </w:r>
          </w:p>
        </w:tc>
      </w:tr>
    </w:tbl>
    <w:p w14:paraId="12CA7912" w14:textId="77777777" w:rsidR="002947DA" w:rsidRPr="003E24BD" w:rsidRDefault="002947DA" w:rsidP="002947DA">
      <w:pPr>
        <w:widowControl w:val="0"/>
        <w:autoSpaceDE w:val="0"/>
        <w:autoSpaceDN w:val="0"/>
        <w:adjustRightInd w:val="0"/>
        <w:spacing w:before="120" w:after="120"/>
        <w:jc w:val="both"/>
        <w:rPr>
          <w:rFonts w:ascii="Marianne" w:eastAsia="LiberationSans" w:hAnsi="Marianne" w:cstheme="minorHAnsi"/>
          <w:sz w:val="20"/>
          <w:szCs w:val="20"/>
        </w:rPr>
      </w:pPr>
    </w:p>
    <w:p w14:paraId="747860A9" w14:textId="4CA81246" w:rsidR="00614473" w:rsidRPr="002100FE" w:rsidRDefault="00614473" w:rsidP="00614473">
      <w:pPr>
        <w:pStyle w:val="NormalWeb"/>
        <w:spacing w:before="120" w:after="120"/>
        <w:rPr>
          <w:rFonts w:cstheme="minorHAnsi"/>
          <w:b/>
          <w:sz w:val="22"/>
          <w:szCs w:val="22"/>
          <w:u w:val="single"/>
        </w:rPr>
      </w:pPr>
    </w:p>
    <w:p w14:paraId="02189F42" w14:textId="080520E1" w:rsidR="0073751E" w:rsidRPr="001A7142" w:rsidRDefault="0073751E" w:rsidP="0073751E">
      <w:pPr>
        <w:pStyle w:val="Titre3"/>
      </w:pPr>
      <w:bookmarkStart w:id="22" w:name="_Toc187766384"/>
      <w:r>
        <w:t>4.2.4</w:t>
      </w:r>
      <w:r>
        <w:tab/>
        <w:t>Précisions relatives au coaching d’une communauté de cadres dirigeants</w:t>
      </w:r>
      <w:bookmarkEnd w:id="22"/>
    </w:p>
    <w:p w14:paraId="472A50A3" w14:textId="3C0E3E40" w:rsidR="006F770C" w:rsidRDefault="006F770C" w:rsidP="00E36B63">
      <w:pPr>
        <w:jc w:val="both"/>
        <w:rPr>
          <w:rFonts w:ascii="Marianne" w:hAnsi="Marianne"/>
          <w:sz w:val="20"/>
        </w:rPr>
      </w:pPr>
    </w:p>
    <w:p w14:paraId="4F97785B" w14:textId="705B60A8" w:rsidR="007F3EF9" w:rsidRPr="007F3EF9" w:rsidRDefault="007F3EF9" w:rsidP="007F3EF9">
      <w:pPr>
        <w:pStyle w:val="Default"/>
        <w:spacing w:before="120" w:after="120"/>
        <w:jc w:val="both"/>
        <w:rPr>
          <w:rFonts w:ascii="Marianne" w:eastAsia="LiberationSans" w:hAnsi="Marianne" w:cstheme="minorHAnsi"/>
          <w:sz w:val="20"/>
          <w:szCs w:val="20"/>
        </w:rPr>
      </w:pPr>
      <w:r w:rsidRPr="007F3EF9">
        <w:rPr>
          <w:rFonts w:ascii="Marianne" w:hAnsi="Marianne" w:cstheme="minorHAnsi"/>
          <w:bCs/>
          <w:sz w:val="20"/>
          <w:szCs w:val="20"/>
        </w:rPr>
        <w:t xml:space="preserve">Le coaching de communautés de cades dirigeants consiste à accompagner un collectif </w:t>
      </w:r>
      <w:r w:rsidRPr="007F3EF9">
        <w:rPr>
          <w:rFonts w:ascii="Marianne" w:hAnsi="Marianne" w:cstheme="minorHAnsi"/>
          <w:bCs/>
          <w:sz w:val="20"/>
          <w:szCs w:val="20"/>
          <w:lang w:val="fr-CA"/>
        </w:rPr>
        <w:t>ayant</w:t>
      </w:r>
      <w:r w:rsidRPr="007F3EF9">
        <w:rPr>
          <w:rFonts w:ascii="Marianne" w:hAnsi="Marianne" w:cstheme="minorHAnsi"/>
          <w:sz w:val="20"/>
          <w:szCs w:val="20"/>
        </w:rPr>
        <w:t xml:space="preserve"> un besoin de développement commun par exemple des femmes cadres dirigeantes, de dirigeants de la même filière métier …</w:t>
      </w:r>
      <w:r w:rsidRPr="007F3EF9">
        <w:rPr>
          <w:rFonts w:ascii="Marianne" w:eastAsia="LiberationSans" w:hAnsi="Marianne" w:cstheme="minorHAnsi"/>
          <w:sz w:val="20"/>
          <w:szCs w:val="20"/>
        </w:rPr>
        <w:t xml:space="preserve"> </w:t>
      </w:r>
    </w:p>
    <w:p w14:paraId="00F11C3F" w14:textId="77777777" w:rsidR="007F3EF9" w:rsidRPr="007F3EF9" w:rsidRDefault="007F3EF9" w:rsidP="007F3EF9">
      <w:pPr>
        <w:pStyle w:val="Default"/>
        <w:spacing w:before="120" w:after="120"/>
        <w:jc w:val="both"/>
        <w:rPr>
          <w:rFonts w:ascii="Marianne" w:hAnsi="Marianne" w:cstheme="minorHAnsi"/>
          <w:bCs/>
          <w:sz w:val="20"/>
          <w:szCs w:val="20"/>
        </w:rPr>
      </w:pPr>
      <w:r w:rsidRPr="007F3EF9">
        <w:rPr>
          <w:rFonts w:ascii="Marianne" w:hAnsi="Marianne" w:cstheme="minorHAnsi"/>
          <w:bCs/>
          <w:sz w:val="20"/>
          <w:szCs w:val="20"/>
        </w:rPr>
        <w:t xml:space="preserve">Le programme s’organise autour de plusieurs séances de coaching collectif, il sera proposé un format qui tienne compte des spécificités des cadres dirigeants en terme d’organisation : </w:t>
      </w:r>
    </w:p>
    <w:p w14:paraId="3CD54C04" w14:textId="625CBE54" w:rsidR="007F3EF9" w:rsidRPr="007F3EF9" w:rsidRDefault="007F3EF9" w:rsidP="007F3EF9">
      <w:pPr>
        <w:pStyle w:val="NormalWeb"/>
        <w:spacing w:before="120" w:after="120"/>
        <w:ind w:left="142"/>
        <w:jc w:val="both"/>
        <w:rPr>
          <w:rFonts w:ascii="Marianne" w:hAnsi="Marianne" w:cstheme="minorHAnsi"/>
          <w:sz w:val="20"/>
          <w:szCs w:val="20"/>
          <w:u w:val="single"/>
        </w:rPr>
      </w:pPr>
      <w:r w:rsidRPr="007F3EF9">
        <w:rPr>
          <w:rFonts w:ascii="Marianne" w:hAnsi="Marianne" w:cstheme="minorHAnsi"/>
          <w:sz w:val="20"/>
          <w:szCs w:val="20"/>
          <w:u w:val="single"/>
        </w:rPr>
        <w:t>Objectifs</w:t>
      </w:r>
      <w:r w:rsidR="00711945">
        <w:rPr>
          <w:rFonts w:ascii="Marianne" w:hAnsi="Marianne" w:cstheme="minorHAnsi"/>
          <w:sz w:val="20"/>
          <w:szCs w:val="20"/>
          <w:u w:val="single"/>
        </w:rPr>
        <w:t> :</w:t>
      </w:r>
    </w:p>
    <w:p w14:paraId="5DD218F5" w14:textId="71C81D4A" w:rsidR="007F3EF9" w:rsidRPr="007F3EF9" w:rsidRDefault="007F3EF9" w:rsidP="007F3EF9">
      <w:pPr>
        <w:pStyle w:val="NormalWeb"/>
        <w:numPr>
          <w:ilvl w:val="0"/>
          <w:numId w:val="42"/>
        </w:numPr>
        <w:spacing w:before="120" w:beforeAutospacing="0" w:after="120" w:afterAutospacing="0"/>
        <w:jc w:val="both"/>
        <w:rPr>
          <w:rFonts w:ascii="Marianne" w:hAnsi="Marianne" w:cstheme="minorHAnsi"/>
          <w:sz w:val="20"/>
          <w:szCs w:val="20"/>
        </w:rPr>
      </w:pPr>
      <w:r w:rsidRPr="007F3EF9">
        <w:rPr>
          <w:rFonts w:ascii="Marianne" w:hAnsi="Marianne" w:cstheme="minorHAnsi"/>
          <w:sz w:val="20"/>
          <w:szCs w:val="20"/>
        </w:rPr>
        <w:t>Développer une communauté selon des enjeux communs clé</w:t>
      </w:r>
      <w:r w:rsidR="00711945">
        <w:rPr>
          <w:rFonts w:ascii="Marianne" w:hAnsi="Marianne" w:cstheme="minorHAnsi"/>
          <w:sz w:val="20"/>
          <w:szCs w:val="20"/>
        </w:rPr>
        <w:t> ;</w:t>
      </w:r>
    </w:p>
    <w:p w14:paraId="60145CB3" w14:textId="25189B37" w:rsidR="007F3EF9" w:rsidRPr="007F3EF9" w:rsidRDefault="007F3EF9" w:rsidP="007F3EF9">
      <w:pPr>
        <w:pStyle w:val="NormalWeb"/>
        <w:numPr>
          <w:ilvl w:val="0"/>
          <w:numId w:val="42"/>
        </w:numPr>
        <w:spacing w:before="120" w:beforeAutospacing="0" w:after="120" w:afterAutospacing="0"/>
        <w:jc w:val="both"/>
        <w:rPr>
          <w:rFonts w:ascii="Marianne" w:hAnsi="Marianne" w:cstheme="minorHAnsi"/>
          <w:sz w:val="20"/>
          <w:szCs w:val="20"/>
        </w:rPr>
      </w:pPr>
      <w:r w:rsidRPr="007F3EF9">
        <w:rPr>
          <w:rFonts w:ascii="Marianne" w:hAnsi="Marianne" w:cstheme="minorHAnsi"/>
          <w:sz w:val="20"/>
          <w:szCs w:val="20"/>
        </w:rPr>
        <w:t>Développer le potentiel d'un ensemble de pairs autour d'objectifs professionnels communs</w:t>
      </w:r>
      <w:r w:rsidR="00711945">
        <w:rPr>
          <w:rFonts w:ascii="Marianne" w:hAnsi="Marianne" w:cstheme="minorHAnsi"/>
          <w:sz w:val="20"/>
          <w:szCs w:val="20"/>
        </w:rPr>
        <w:t> ;</w:t>
      </w:r>
    </w:p>
    <w:p w14:paraId="083515DF" w14:textId="3C076638" w:rsidR="007F3EF9" w:rsidRPr="007F3EF9" w:rsidRDefault="007F3EF9" w:rsidP="007F3EF9">
      <w:pPr>
        <w:pStyle w:val="NormalWeb"/>
        <w:numPr>
          <w:ilvl w:val="0"/>
          <w:numId w:val="42"/>
        </w:numPr>
        <w:spacing w:before="120" w:beforeAutospacing="0" w:after="120" w:afterAutospacing="0"/>
        <w:jc w:val="both"/>
        <w:rPr>
          <w:rFonts w:ascii="Marianne" w:hAnsi="Marianne" w:cstheme="minorHAnsi"/>
          <w:sz w:val="20"/>
          <w:szCs w:val="20"/>
        </w:rPr>
      </w:pPr>
      <w:r w:rsidRPr="007F3EF9">
        <w:rPr>
          <w:rFonts w:ascii="Marianne" w:hAnsi="Marianne" w:cstheme="minorHAnsi"/>
          <w:sz w:val="20"/>
          <w:szCs w:val="20"/>
        </w:rPr>
        <w:t>S’appuyer sur un collectif de cadres dirigeants pour faire progresser tous les participants</w:t>
      </w:r>
      <w:r w:rsidR="00711945">
        <w:rPr>
          <w:rFonts w:ascii="Marianne" w:hAnsi="Marianne" w:cstheme="minorHAnsi"/>
          <w:sz w:val="20"/>
          <w:szCs w:val="20"/>
        </w:rPr>
        <w:t> ;</w:t>
      </w:r>
    </w:p>
    <w:p w14:paraId="7794D37E" w14:textId="33EA9F34" w:rsidR="007F3EF9" w:rsidRPr="007F3EF9" w:rsidRDefault="007F3EF9" w:rsidP="007F3EF9">
      <w:pPr>
        <w:pStyle w:val="NormalWeb"/>
        <w:numPr>
          <w:ilvl w:val="0"/>
          <w:numId w:val="42"/>
        </w:numPr>
        <w:spacing w:before="120" w:beforeAutospacing="0" w:after="120" w:afterAutospacing="0"/>
        <w:jc w:val="both"/>
        <w:rPr>
          <w:rFonts w:ascii="Marianne" w:hAnsi="Marianne" w:cstheme="minorHAnsi"/>
          <w:sz w:val="20"/>
          <w:szCs w:val="20"/>
        </w:rPr>
      </w:pPr>
      <w:r w:rsidRPr="007F3EF9">
        <w:rPr>
          <w:rFonts w:ascii="Marianne" w:hAnsi="Marianne" w:cstheme="minorHAnsi"/>
          <w:sz w:val="20"/>
          <w:szCs w:val="20"/>
        </w:rPr>
        <w:t>Partager des expériences pour développer les compétences de chacun et faire progresser un groupe</w:t>
      </w:r>
      <w:r w:rsidR="00711945">
        <w:rPr>
          <w:rFonts w:ascii="Marianne" w:hAnsi="Marianne" w:cstheme="minorHAnsi"/>
          <w:sz w:val="20"/>
          <w:szCs w:val="20"/>
        </w:rPr>
        <w:t>.</w:t>
      </w:r>
    </w:p>
    <w:p w14:paraId="23826D8E" w14:textId="77777777" w:rsidR="007F3EF9" w:rsidRPr="007F3EF9" w:rsidRDefault="007F3EF9" w:rsidP="007F3EF9">
      <w:pPr>
        <w:pStyle w:val="NormalWeb"/>
        <w:spacing w:before="120" w:after="120"/>
        <w:jc w:val="both"/>
        <w:rPr>
          <w:rFonts w:ascii="Marianne" w:hAnsi="Marianne" w:cstheme="minorHAnsi"/>
          <w:sz w:val="20"/>
          <w:szCs w:val="20"/>
        </w:rPr>
      </w:pPr>
      <w:r w:rsidRPr="007F3EF9">
        <w:rPr>
          <w:rFonts w:ascii="Marianne" w:hAnsi="Marianne" w:cstheme="minorHAnsi"/>
          <w:sz w:val="20"/>
          <w:szCs w:val="20"/>
        </w:rPr>
        <w:t>Ce coaching entre pairs pourra intervenir pour des communautés de cadres souhaitant se développer en partageant des pratiques managériales ou des compétences.</w:t>
      </w:r>
    </w:p>
    <w:p w14:paraId="5DB19FE6" w14:textId="02E95900" w:rsidR="007F3EF9" w:rsidRPr="007F3EF9" w:rsidRDefault="007F3EF9" w:rsidP="007F3EF9">
      <w:pPr>
        <w:spacing w:before="120" w:after="120"/>
        <w:jc w:val="both"/>
        <w:rPr>
          <w:rFonts w:ascii="Marianne" w:hAnsi="Marianne" w:cstheme="minorHAnsi"/>
          <w:sz w:val="20"/>
          <w:szCs w:val="20"/>
          <w:u w:val="single"/>
        </w:rPr>
      </w:pPr>
      <w:r w:rsidRPr="007F3EF9">
        <w:rPr>
          <w:rFonts w:ascii="Marianne" w:hAnsi="Marianne" w:cstheme="minorHAnsi"/>
          <w:sz w:val="20"/>
          <w:szCs w:val="20"/>
          <w:u w:val="single"/>
        </w:rPr>
        <w:t>Description de la prestation</w:t>
      </w:r>
      <w:r w:rsidR="00711945">
        <w:rPr>
          <w:rFonts w:ascii="Marianne" w:hAnsi="Marianne" w:cstheme="minorHAnsi"/>
          <w:sz w:val="20"/>
          <w:szCs w:val="20"/>
        </w:rPr>
        <w:t xml:space="preserve"> : </w:t>
      </w:r>
    </w:p>
    <w:p w14:paraId="57F6F829" w14:textId="2BFC130D" w:rsidR="007F3EF9" w:rsidRPr="002E5730" w:rsidRDefault="007F3EF9" w:rsidP="007F3EF9">
      <w:pPr>
        <w:spacing w:before="120" w:after="120"/>
        <w:jc w:val="both"/>
        <w:rPr>
          <w:rFonts w:ascii="Marianne" w:hAnsi="Marianne" w:cstheme="minorHAnsi"/>
          <w:sz w:val="20"/>
          <w:szCs w:val="20"/>
        </w:rPr>
      </w:pPr>
      <w:r w:rsidRPr="002E5730">
        <w:rPr>
          <w:rFonts w:ascii="Marianne" w:eastAsia="LiberationSans" w:hAnsi="Marianne"/>
          <w:sz w:val="20"/>
          <w:szCs w:val="20"/>
        </w:rPr>
        <w:t xml:space="preserve">Le programme </w:t>
      </w:r>
      <w:r w:rsidRPr="002E5730">
        <w:rPr>
          <w:rFonts w:ascii="Marianne" w:hAnsi="Marianne" w:cstheme="minorHAnsi"/>
          <w:sz w:val="20"/>
          <w:szCs w:val="20"/>
        </w:rPr>
        <w:t>coaching de communauté de dirigeants</w:t>
      </w:r>
      <w:r w:rsidRPr="002E5730">
        <w:rPr>
          <w:rFonts w:ascii="Marianne" w:eastAsia="LiberationSans" w:hAnsi="Marianne"/>
          <w:sz w:val="20"/>
          <w:szCs w:val="20"/>
        </w:rPr>
        <w:t xml:space="preserve"> s’organisera autour de plusieurs séances de coaching collectif d’une 1/2 journée de 3h30 : entre 3 et 5 au maximum par session. </w:t>
      </w:r>
    </w:p>
    <w:p w14:paraId="389B1FF4" w14:textId="4D0802A2" w:rsidR="007F3EF9" w:rsidRPr="007F3EF9" w:rsidRDefault="007F3EF9" w:rsidP="007F3EF9">
      <w:pPr>
        <w:pStyle w:val="NormalWeb"/>
        <w:spacing w:before="120" w:after="120"/>
        <w:jc w:val="both"/>
        <w:rPr>
          <w:rFonts w:ascii="Marianne" w:hAnsi="Marianne" w:cstheme="minorHAnsi"/>
          <w:sz w:val="20"/>
          <w:szCs w:val="20"/>
          <w:u w:val="single"/>
        </w:rPr>
      </w:pPr>
      <w:r w:rsidRPr="007F3EF9">
        <w:rPr>
          <w:rFonts w:ascii="Marianne" w:hAnsi="Marianne" w:cstheme="minorHAnsi"/>
          <w:sz w:val="20"/>
          <w:szCs w:val="20"/>
          <w:u w:val="single"/>
        </w:rPr>
        <w:t>Processus de mise en place</w:t>
      </w:r>
      <w:r w:rsidR="00711945">
        <w:rPr>
          <w:rFonts w:ascii="Marianne" w:hAnsi="Marianne" w:cstheme="minorHAnsi"/>
          <w:sz w:val="20"/>
          <w:szCs w:val="20"/>
        </w:rPr>
        <w:t xml:space="preserve"> : </w:t>
      </w:r>
    </w:p>
    <w:p w14:paraId="3225A311" w14:textId="0A4127B6" w:rsidR="007F3EF9" w:rsidRPr="007F3EF9" w:rsidRDefault="007F3EF9" w:rsidP="007F3EF9">
      <w:pPr>
        <w:spacing w:before="120" w:after="120"/>
        <w:jc w:val="both"/>
        <w:rPr>
          <w:rFonts w:ascii="Marianne" w:hAnsi="Marianne" w:cstheme="minorHAnsi"/>
          <w:sz w:val="20"/>
          <w:szCs w:val="20"/>
        </w:rPr>
      </w:pPr>
      <w:r w:rsidRPr="007F3EF9">
        <w:rPr>
          <w:rFonts w:ascii="Marianne" w:hAnsi="Marianne" w:cstheme="minorHAnsi"/>
          <w:sz w:val="20"/>
          <w:szCs w:val="20"/>
        </w:rPr>
        <w:t xml:space="preserve">La DIESE constitue un groupe des cadres dirigeants ayant un point commun à développer (un collectif 10 personnes environ). Elle saisit un prestataire et fixe avec lui </w:t>
      </w:r>
      <w:r w:rsidRPr="007F3EF9">
        <w:rPr>
          <w:rFonts w:ascii="Marianne" w:hAnsi="Marianne" w:cstheme="minorHAnsi"/>
          <w:bCs/>
          <w:sz w:val="20"/>
          <w:szCs w:val="20"/>
        </w:rPr>
        <w:t xml:space="preserve">les objectifs du coaching lors d’une réunion de commande du coaching. Le prestataire établit une proposition qui </w:t>
      </w:r>
      <w:r w:rsidRPr="007F3EF9">
        <w:rPr>
          <w:rFonts w:ascii="Marianne" w:hAnsi="Marianne" w:cstheme="minorHAnsi"/>
          <w:sz w:val="20"/>
          <w:szCs w:val="20"/>
        </w:rPr>
        <w:t xml:space="preserve">comprendra </w:t>
      </w:r>
      <w:r w:rsidRPr="007F3EF9">
        <w:rPr>
          <w:rFonts w:ascii="Marianne" w:hAnsi="Marianne" w:cstheme="minorHAnsi"/>
          <w:bCs/>
          <w:sz w:val="20"/>
          <w:szCs w:val="20"/>
        </w:rPr>
        <w:t xml:space="preserve">le contenu, la forme et le nombre de séances prévues. Cette offre discutée et validée par la DIESE.  </w:t>
      </w:r>
      <w:r w:rsidRPr="007F3EF9">
        <w:rPr>
          <w:rFonts w:ascii="Marianne" w:hAnsi="Marianne" w:cstheme="minorHAnsi"/>
          <w:sz w:val="20"/>
          <w:szCs w:val="20"/>
        </w:rPr>
        <w:t xml:space="preserve"> </w:t>
      </w:r>
    </w:p>
    <w:p w14:paraId="68ED8B54" w14:textId="77777777" w:rsidR="007F3EF9" w:rsidRPr="007F3EF9" w:rsidRDefault="007F3EF9" w:rsidP="007F3EF9">
      <w:pPr>
        <w:spacing w:before="120" w:after="120"/>
        <w:jc w:val="both"/>
        <w:rPr>
          <w:rFonts w:ascii="Marianne" w:eastAsia="LiberationSans" w:hAnsi="Marianne" w:cstheme="minorHAnsi"/>
          <w:sz w:val="20"/>
          <w:szCs w:val="20"/>
        </w:rPr>
      </w:pPr>
      <w:r w:rsidRPr="007F3EF9">
        <w:rPr>
          <w:rFonts w:ascii="Marianne" w:eastAsia="LiberationSans" w:hAnsi="Marianne" w:cstheme="minorHAnsi"/>
          <w:sz w:val="20"/>
          <w:szCs w:val="20"/>
        </w:rPr>
        <w:t xml:space="preserve">Pour chaque prestation, la DIESE validera la composition de l'équipe dédiée. </w:t>
      </w:r>
    </w:p>
    <w:p w14:paraId="7C0712A4" w14:textId="77777777" w:rsidR="007F3EF9" w:rsidRPr="007F3EF9" w:rsidRDefault="007F3EF9" w:rsidP="007F3EF9">
      <w:pPr>
        <w:spacing w:before="120" w:after="120"/>
        <w:jc w:val="both"/>
        <w:rPr>
          <w:rFonts w:ascii="Marianne" w:hAnsi="Marianne" w:cstheme="minorHAnsi"/>
          <w:sz w:val="20"/>
          <w:szCs w:val="20"/>
        </w:rPr>
      </w:pPr>
      <w:r w:rsidRPr="007F3EF9">
        <w:rPr>
          <w:rFonts w:ascii="Marianne" w:hAnsi="Marianne" w:cstheme="minorHAnsi"/>
          <w:sz w:val="20"/>
          <w:szCs w:val="20"/>
          <w:u w:val="single"/>
        </w:rPr>
        <w:t>Une note de cadrage</w:t>
      </w:r>
      <w:r w:rsidRPr="007F3EF9">
        <w:rPr>
          <w:rFonts w:ascii="Marianne" w:hAnsi="Marianne" w:cstheme="minorHAnsi"/>
          <w:sz w:val="20"/>
          <w:szCs w:val="20"/>
        </w:rPr>
        <w:t xml:space="preserve"> précisera</w:t>
      </w:r>
      <w:r w:rsidRPr="007F3EF9">
        <w:rPr>
          <w:rFonts w:ascii="Marianne" w:hAnsi="Marianne" w:cstheme="minorHAnsi"/>
          <w:bCs/>
          <w:sz w:val="20"/>
          <w:szCs w:val="20"/>
        </w:rPr>
        <w:t xml:space="preserve"> le contexte</w:t>
      </w:r>
      <w:r w:rsidRPr="007F3EF9">
        <w:rPr>
          <w:rFonts w:ascii="Marianne" w:hAnsi="Marianne" w:cstheme="minorHAnsi"/>
          <w:sz w:val="20"/>
          <w:szCs w:val="20"/>
        </w:rPr>
        <w:t xml:space="preserve"> de la demande et les objectifs visés, selon un format et un rythme propres à l’atteinte des résultats. Elle précisera les indicateurs de réussite choisis.</w:t>
      </w:r>
    </w:p>
    <w:p w14:paraId="6984B1A4" w14:textId="096EA86C" w:rsidR="00711945" w:rsidRDefault="00711945" w:rsidP="00711945">
      <w:pPr>
        <w:spacing w:before="120" w:after="120"/>
        <w:jc w:val="both"/>
        <w:rPr>
          <w:rFonts w:ascii="Marianne" w:eastAsia="LiberationSans" w:hAnsi="Marianne" w:cstheme="minorHAnsi"/>
          <w:sz w:val="20"/>
          <w:szCs w:val="20"/>
        </w:rPr>
      </w:pPr>
      <w:r w:rsidRPr="003E24BD">
        <w:rPr>
          <w:rFonts w:ascii="Marianne" w:eastAsia="LiberationSans" w:hAnsi="Marianne" w:cstheme="minorHAnsi"/>
          <w:sz w:val="20"/>
          <w:szCs w:val="20"/>
        </w:rPr>
        <w:t xml:space="preserve">Le titulaire s’engage à l’issue du coaching à produire un livrable sous la forme d’une </w:t>
      </w:r>
      <w:r w:rsidRPr="003E24BD">
        <w:rPr>
          <w:rFonts w:ascii="Marianne" w:eastAsia="LiberationSans" w:hAnsi="Marianne" w:cstheme="minorHAnsi"/>
          <w:sz w:val="20"/>
          <w:szCs w:val="20"/>
          <w:u w:val="single"/>
        </w:rPr>
        <w:t>fiche de synthèse</w:t>
      </w:r>
      <w:r w:rsidRPr="003E24BD">
        <w:rPr>
          <w:rFonts w:ascii="Marianne" w:eastAsia="LiberationSans" w:hAnsi="Marianne" w:cstheme="minorHAnsi"/>
          <w:sz w:val="20"/>
          <w:szCs w:val="20"/>
        </w:rPr>
        <w:t xml:space="preserve"> reprenant les objectifs et les indicateurs de réussite de la note de cadrage. Cette fiche comprendra un état relatif aux séances de travail réalisées, un tableau daté des entretiens s’il y a lieu et les documents utilisés pour l’animation</w:t>
      </w:r>
      <w:r>
        <w:rPr>
          <w:rFonts w:ascii="Marianne" w:eastAsia="LiberationSans" w:hAnsi="Marianne" w:cstheme="minorHAnsi"/>
          <w:sz w:val="20"/>
          <w:szCs w:val="20"/>
        </w:rPr>
        <w:t xml:space="preserve"> slides et déroulé des journées</w:t>
      </w:r>
      <w:r w:rsidR="004D2F59">
        <w:rPr>
          <w:rFonts w:ascii="Marianne" w:eastAsia="LiberationSans" w:hAnsi="Marianne" w:cstheme="minorHAnsi"/>
          <w:sz w:val="20"/>
          <w:szCs w:val="20"/>
        </w:rPr>
        <w:t>.</w:t>
      </w:r>
    </w:p>
    <w:p w14:paraId="67EB0957" w14:textId="518D373B" w:rsidR="00711945" w:rsidRPr="003E24BD" w:rsidRDefault="00711945" w:rsidP="00711945">
      <w:pPr>
        <w:spacing w:before="120" w:after="120"/>
        <w:jc w:val="both"/>
        <w:rPr>
          <w:rFonts w:ascii="Marianne" w:eastAsia="LiberationSans" w:hAnsi="Marianne" w:cstheme="minorHAnsi"/>
          <w:sz w:val="20"/>
          <w:szCs w:val="20"/>
        </w:rPr>
      </w:pPr>
      <w:r w:rsidRPr="003E24BD">
        <w:rPr>
          <w:rFonts w:ascii="Marianne" w:eastAsia="LiberationSans" w:hAnsi="Marianne" w:cstheme="minorHAnsi"/>
          <w:sz w:val="20"/>
          <w:szCs w:val="20"/>
        </w:rPr>
        <w:t>La réussite de la mise en œuvre de ce dispositif sera évaluée en fonction du degré de satisfaction et d’utilité émis par les cadres en ayant bénéficié, au regard de leurs enjeux professionnels.</w:t>
      </w:r>
    </w:p>
    <w:p w14:paraId="156E7CE7" w14:textId="77777777" w:rsidR="007F3EF9" w:rsidRPr="002100FE" w:rsidRDefault="007F3EF9" w:rsidP="007F3EF9">
      <w:pPr>
        <w:spacing w:before="120" w:after="120"/>
        <w:rPr>
          <w:rFonts w:eastAsia="LiberationSans" w:cstheme="minorHAnsi"/>
        </w:rPr>
      </w:pPr>
    </w:p>
    <w:p w14:paraId="138001BF" w14:textId="5EA7F00A" w:rsidR="00DB7F43" w:rsidRPr="001A7142" w:rsidRDefault="00DB7F43" w:rsidP="00DB7F43">
      <w:pPr>
        <w:pStyle w:val="Titre2"/>
        <w:jc w:val="both"/>
      </w:pPr>
      <w:bookmarkStart w:id="23" w:name="_Toc187766385"/>
      <w:r w:rsidRPr="001C1EE6">
        <w:t>4.3</w:t>
      </w:r>
      <w:r w:rsidR="006201C2" w:rsidRPr="001C1EE6">
        <w:tab/>
      </w:r>
      <w:r w:rsidR="006201C2" w:rsidRPr="001C1EE6">
        <w:rPr>
          <w:rFonts w:eastAsia="Calibri"/>
        </w:rPr>
        <w:t>Prestations communes aux deux lots</w:t>
      </w:r>
      <w:bookmarkEnd w:id="23"/>
    </w:p>
    <w:p w14:paraId="4BEB5716" w14:textId="1E78CF85" w:rsidR="006F770C" w:rsidRDefault="006F770C" w:rsidP="00E36B63">
      <w:pPr>
        <w:jc w:val="both"/>
        <w:rPr>
          <w:rFonts w:ascii="Marianne" w:hAnsi="Marianne"/>
          <w:sz w:val="20"/>
        </w:rPr>
      </w:pPr>
    </w:p>
    <w:p w14:paraId="1BBDE3B5" w14:textId="22384052" w:rsidR="006F770C" w:rsidRPr="00E4427B" w:rsidRDefault="006201C2" w:rsidP="00E4427B">
      <w:pPr>
        <w:pStyle w:val="Paragraphedeliste"/>
        <w:numPr>
          <w:ilvl w:val="0"/>
          <w:numId w:val="43"/>
        </w:numPr>
        <w:jc w:val="both"/>
        <w:rPr>
          <w:rFonts w:ascii="Marianne" w:hAnsi="Marianne"/>
          <w:sz w:val="20"/>
        </w:rPr>
      </w:pPr>
      <w:r w:rsidRPr="00E4427B">
        <w:rPr>
          <w:rFonts w:ascii="Marianne" w:hAnsi="Marianne"/>
          <w:sz w:val="20"/>
        </w:rPr>
        <w:t>En cas de nécessité, toutes les prestations de coaching décrites dans le présent document pourront être réalisées à distance.</w:t>
      </w:r>
    </w:p>
    <w:p w14:paraId="372BCF81" w14:textId="26C453EB" w:rsidR="006F770C" w:rsidRDefault="006F770C" w:rsidP="00E36B63">
      <w:pPr>
        <w:jc w:val="both"/>
        <w:rPr>
          <w:rFonts w:ascii="Marianne" w:hAnsi="Marianne"/>
          <w:sz w:val="20"/>
        </w:rPr>
      </w:pPr>
    </w:p>
    <w:p w14:paraId="6FB61461" w14:textId="77777777" w:rsidR="006201C2" w:rsidRPr="00E4427B" w:rsidRDefault="006201C2" w:rsidP="00E4427B">
      <w:pPr>
        <w:pStyle w:val="Paragraphedeliste"/>
        <w:numPr>
          <w:ilvl w:val="0"/>
          <w:numId w:val="43"/>
        </w:numPr>
        <w:autoSpaceDE w:val="0"/>
        <w:autoSpaceDN w:val="0"/>
        <w:adjustRightInd w:val="0"/>
        <w:spacing w:before="120" w:after="120"/>
        <w:jc w:val="both"/>
        <w:rPr>
          <w:rFonts w:ascii="Marianne" w:hAnsi="Marianne" w:cstheme="minorHAnsi"/>
          <w:sz w:val="20"/>
          <w:szCs w:val="20"/>
        </w:rPr>
      </w:pPr>
      <w:r w:rsidRPr="00E4427B">
        <w:rPr>
          <w:rFonts w:ascii="Marianne" w:hAnsi="Marianne" w:cstheme="minorHAnsi"/>
          <w:sz w:val="20"/>
          <w:szCs w:val="20"/>
        </w:rPr>
        <w:t xml:space="preserve">A chaque fin d’accompagnement, une </w:t>
      </w:r>
      <w:r w:rsidRPr="00E4427B">
        <w:rPr>
          <w:rFonts w:ascii="Marianne" w:hAnsi="Marianne" w:cstheme="minorHAnsi"/>
          <w:b/>
          <w:sz w:val="20"/>
          <w:szCs w:val="20"/>
        </w:rPr>
        <w:t>synthèse écrite</w:t>
      </w:r>
      <w:r w:rsidRPr="00E4427B">
        <w:rPr>
          <w:rFonts w:ascii="Marianne" w:hAnsi="Marianne" w:cstheme="minorHAnsi"/>
          <w:sz w:val="20"/>
          <w:szCs w:val="20"/>
        </w:rPr>
        <w:t xml:space="preserve"> sera transmise à la Délégation à l’encadrement supérieur de l’Etat afin d’attester de la tenue des séances, de la date de clôture du dispositif, accompagnée d’un bilan attestant de l’impact du coaching et des résultats obtenus au regard du cadrage établi initialement. Une séance de bilan tripartite pourra être organisée, de même qu’une séance à mi-parcours de type « bilan d’étape » pourra être proposée.</w:t>
      </w:r>
    </w:p>
    <w:p w14:paraId="1CDA1ECF" w14:textId="46712118" w:rsidR="006F770C" w:rsidRPr="00182598" w:rsidRDefault="006201C2" w:rsidP="006201C2">
      <w:pPr>
        <w:pStyle w:val="Paragraphedeliste"/>
        <w:numPr>
          <w:ilvl w:val="0"/>
          <w:numId w:val="43"/>
        </w:numPr>
        <w:spacing w:before="120" w:after="120"/>
        <w:jc w:val="both"/>
        <w:rPr>
          <w:rFonts w:ascii="Marianne" w:hAnsi="Marianne" w:cstheme="minorHAnsi"/>
          <w:sz w:val="20"/>
          <w:szCs w:val="20"/>
        </w:rPr>
      </w:pPr>
      <w:r w:rsidRPr="00E4427B">
        <w:rPr>
          <w:rFonts w:ascii="Marianne" w:hAnsi="Marianne" w:cstheme="minorHAnsi"/>
          <w:sz w:val="20"/>
          <w:szCs w:val="20"/>
        </w:rPr>
        <w:t xml:space="preserve">Les indicateurs de réussite de mise en œuvre de ce dispositif seront évalués en fonction du degré de satisfaction et d’utilité émis par les cadres ayant bénéficié du dispositif, au regard de leurs enjeux professionnels : meilleure connaissance de leur fonctionnement et de leurs leviers managériaux, clefs pour organiser et mobiliser ses équipes, regard objectif sur sa pratique professionnelle, outils permettant de trouver des marges de manœuvre, repositionnement adapté, ancrer sa légitimité et son leadership, renforcer sa confiance dans son potentiel et ses ressources intrinsèques, identifier des zones de développement, mettre en œuvre les projets de transformation à mener. </w:t>
      </w:r>
    </w:p>
    <w:p w14:paraId="5F3D7C1E" w14:textId="5A140AF9" w:rsidR="006201C2" w:rsidRPr="00E4427B" w:rsidRDefault="006201C2" w:rsidP="00E4427B">
      <w:pPr>
        <w:pStyle w:val="Paragraphedeliste"/>
        <w:numPr>
          <w:ilvl w:val="0"/>
          <w:numId w:val="43"/>
        </w:numPr>
        <w:autoSpaceDE w:val="0"/>
        <w:autoSpaceDN w:val="0"/>
        <w:adjustRightInd w:val="0"/>
        <w:spacing w:before="120" w:after="120"/>
        <w:jc w:val="both"/>
        <w:rPr>
          <w:rFonts w:ascii="Marianne" w:hAnsi="Marianne" w:cstheme="minorHAnsi"/>
          <w:sz w:val="20"/>
          <w:szCs w:val="20"/>
        </w:rPr>
      </w:pPr>
      <w:r w:rsidRPr="00E4427B">
        <w:rPr>
          <w:rFonts w:ascii="Marianne" w:hAnsi="Marianne" w:cstheme="minorHAnsi"/>
          <w:sz w:val="20"/>
          <w:szCs w:val="20"/>
        </w:rPr>
        <w:t>A ch</w:t>
      </w:r>
      <w:r w:rsidR="00626DD8">
        <w:rPr>
          <w:rFonts w:ascii="Marianne" w:hAnsi="Marianne" w:cstheme="minorHAnsi"/>
          <w:sz w:val="20"/>
          <w:szCs w:val="20"/>
        </w:rPr>
        <w:t>aque date anniversaire de l’accord-cadre</w:t>
      </w:r>
      <w:r w:rsidRPr="00E4427B">
        <w:rPr>
          <w:rFonts w:ascii="Marianne" w:hAnsi="Marianne" w:cstheme="minorHAnsi"/>
          <w:sz w:val="20"/>
          <w:szCs w:val="20"/>
        </w:rPr>
        <w:t>, puis à</w:t>
      </w:r>
      <w:r w:rsidR="00626DD8">
        <w:rPr>
          <w:rFonts w:ascii="Marianne" w:hAnsi="Marianne" w:cstheme="minorHAnsi"/>
          <w:sz w:val="20"/>
          <w:szCs w:val="20"/>
        </w:rPr>
        <w:t xml:space="preserve"> la fin dudit accord-cadre</w:t>
      </w:r>
      <w:r w:rsidRPr="00E4427B">
        <w:rPr>
          <w:rFonts w:ascii="Marianne" w:hAnsi="Marianne" w:cstheme="minorHAnsi"/>
          <w:sz w:val="20"/>
          <w:szCs w:val="20"/>
        </w:rPr>
        <w:t>, le prestataire devra</w:t>
      </w:r>
      <w:r w:rsidR="00626DD8">
        <w:rPr>
          <w:rFonts w:ascii="Marianne" w:hAnsi="Marianne" w:cstheme="minorHAnsi"/>
          <w:sz w:val="20"/>
          <w:szCs w:val="20"/>
        </w:rPr>
        <w:t xml:space="preserve"> transmettre à la DIESE</w:t>
      </w:r>
      <w:r w:rsidRPr="00E4427B">
        <w:rPr>
          <w:rFonts w:ascii="Marianne" w:hAnsi="Marianne" w:cstheme="minorHAnsi"/>
          <w:sz w:val="20"/>
          <w:szCs w:val="20"/>
        </w:rPr>
        <w:t>, une synthèse globale, sous la forme d’une cartographie générale quantitative et qualitative des résultats de l’ensemble des bénéficiaires de cette prestation et d’un panorama des problématiques émergeantes au sein de la population des cadres dirigeants. Cette synthèse pourra se traduire par des propositions d’amélioration du dispositif.</w:t>
      </w:r>
    </w:p>
    <w:p w14:paraId="54CF81BC" w14:textId="77777777" w:rsidR="006201C2" w:rsidRPr="00E4427B" w:rsidRDefault="006201C2" w:rsidP="00E4427B">
      <w:pPr>
        <w:pStyle w:val="Paragraphedeliste"/>
        <w:numPr>
          <w:ilvl w:val="0"/>
          <w:numId w:val="43"/>
        </w:numPr>
        <w:autoSpaceDE w:val="0"/>
        <w:autoSpaceDN w:val="0"/>
        <w:adjustRightInd w:val="0"/>
        <w:spacing w:before="120" w:after="120"/>
        <w:jc w:val="both"/>
        <w:rPr>
          <w:rFonts w:ascii="Marianne" w:hAnsi="Marianne" w:cstheme="minorHAnsi"/>
          <w:sz w:val="20"/>
          <w:szCs w:val="20"/>
        </w:rPr>
      </w:pPr>
      <w:r w:rsidRPr="00E4427B">
        <w:rPr>
          <w:rFonts w:ascii="Marianne" w:hAnsi="Marianne" w:cstheme="minorHAnsi"/>
          <w:sz w:val="20"/>
          <w:szCs w:val="20"/>
        </w:rPr>
        <w:t xml:space="preserve">Pour faciliter le suivi administratif et financier conjoint des prestations, le prestataire transmettra mensuellement à la DIESE un tableau actualisé des séances suivies et programmées et l’informera systématiquement des factures qu’il envoie. </w:t>
      </w:r>
    </w:p>
    <w:p w14:paraId="0BC281DD" w14:textId="74BDFB44" w:rsidR="006F770C" w:rsidRDefault="006F770C" w:rsidP="00E36B63">
      <w:pPr>
        <w:jc w:val="both"/>
        <w:rPr>
          <w:rFonts w:ascii="Marianne" w:hAnsi="Marianne"/>
          <w:sz w:val="20"/>
        </w:rPr>
      </w:pPr>
    </w:p>
    <w:p w14:paraId="7F38FB9C" w14:textId="062FED4F" w:rsidR="00E4427B" w:rsidRDefault="00E4427B" w:rsidP="00E36B63">
      <w:pPr>
        <w:jc w:val="both"/>
        <w:rPr>
          <w:rFonts w:ascii="Marianne" w:hAnsi="Marianne"/>
          <w:sz w:val="20"/>
        </w:rPr>
      </w:pPr>
    </w:p>
    <w:p w14:paraId="3DBCF8AB" w14:textId="71AFF3FC" w:rsidR="00047F2F" w:rsidRPr="001A7142" w:rsidRDefault="00FC2C24" w:rsidP="00047F2F">
      <w:pPr>
        <w:keepNext/>
        <w:tabs>
          <w:tab w:val="left" w:pos="708"/>
        </w:tabs>
        <w:suppressAutoHyphens/>
        <w:jc w:val="both"/>
        <w:outlineLvl w:val="0"/>
        <w:rPr>
          <w:rFonts w:cs="Arial"/>
          <w:bCs/>
          <w:caps/>
          <w:szCs w:val="32"/>
          <w:u w:val="single"/>
        </w:rPr>
      </w:pPr>
      <w:bookmarkStart w:id="24" w:name="_Toc187766386"/>
      <w:r>
        <w:rPr>
          <w:rFonts w:ascii="Marianne" w:eastAsia="Times New Roman" w:hAnsi="Marianne" w:cs="Arial"/>
          <w:b/>
          <w:bCs/>
          <w:caps/>
          <w:color w:val="000000" w:themeColor="text1"/>
          <w:sz w:val="20"/>
          <w:szCs w:val="32"/>
          <w:u w:val="single"/>
          <w:lang w:eastAsia="zh-CN"/>
        </w:rPr>
        <w:t>ARTICLE 5</w:t>
      </w:r>
      <w:r w:rsidR="00047F2F" w:rsidRPr="001A7142">
        <w:rPr>
          <w:rFonts w:ascii="Marianne" w:eastAsia="Times New Roman" w:hAnsi="Marianne" w:cs="Arial"/>
          <w:b/>
          <w:bCs/>
          <w:caps/>
          <w:color w:val="000000" w:themeColor="text1"/>
          <w:sz w:val="20"/>
          <w:szCs w:val="32"/>
          <w:u w:val="single"/>
          <w:lang w:eastAsia="zh-CN"/>
        </w:rPr>
        <w:t xml:space="preserve"> : </w:t>
      </w:r>
      <w:r w:rsidR="00047F2F">
        <w:rPr>
          <w:rFonts w:ascii="Marianne" w:eastAsia="Times New Roman" w:hAnsi="Marianne" w:cs="Arial"/>
          <w:b/>
          <w:bCs/>
          <w:caps/>
          <w:color w:val="000000" w:themeColor="text1"/>
          <w:sz w:val="20"/>
          <w:szCs w:val="32"/>
          <w:u w:val="single"/>
          <w:lang w:eastAsia="zh-CN"/>
        </w:rPr>
        <w:t>MODALITES D’EXECUTION des prestations</w:t>
      </w:r>
      <w:bookmarkEnd w:id="24"/>
    </w:p>
    <w:p w14:paraId="1486BA98" w14:textId="0FB11E75" w:rsidR="00E4427B" w:rsidRDefault="00E4427B" w:rsidP="00E36B63">
      <w:pPr>
        <w:jc w:val="both"/>
        <w:rPr>
          <w:rFonts w:ascii="Marianne" w:hAnsi="Marianne"/>
          <w:sz w:val="20"/>
        </w:rPr>
      </w:pPr>
    </w:p>
    <w:p w14:paraId="2F910385" w14:textId="0B3BB6C0" w:rsidR="00FC2C24" w:rsidRPr="001A7142" w:rsidRDefault="00FC2C24" w:rsidP="00FC2C24">
      <w:pPr>
        <w:pStyle w:val="Titre2"/>
        <w:jc w:val="both"/>
      </w:pPr>
      <w:bookmarkStart w:id="25" w:name="_Toc187766387"/>
      <w:r>
        <w:t>5.1</w:t>
      </w:r>
      <w:r w:rsidRPr="001C1EE6">
        <w:tab/>
      </w:r>
      <w:r>
        <w:rPr>
          <w:rFonts w:eastAsia="Calibri"/>
        </w:rPr>
        <w:t>Initialisation et cadrage d</w:t>
      </w:r>
      <w:r w:rsidR="001345FD">
        <w:rPr>
          <w:rFonts w:eastAsia="Calibri"/>
        </w:rPr>
        <w:t>e l’accord-cadre</w:t>
      </w:r>
      <w:bookmarkEnd w:id="25"/>
    </w:p>
    <w:p w14:paraId="18EA1BB0" w14:textId="6834F6B7" w:rsidR="00E4427B" w:rsidRDefault="00E4427B" w:rsidP="00E36B63">
      <w:pPr>
        <w:jc w:val="both"/>
        <w:rPr>
          <w:rFonts w:ascii="Marianne" w:hAnsi="Marianne"/>
          <w:sz w:val="20"/>
        </w:rPr>
      </w:pPr>
    </w:p>
    <w:p w14:paraId="5C5134CB" w14:textId="1156A167" w:rsidR="00FC2C24" w:rsidRPr="00FC2C24" w:rsidRDefault="00FC2C24" w:rsidP="00FC2C24">
      <w:pPr>
        <w:autoSpaceDN w:val="0"/>
        <w:spacing w:before="120" w:after="120"/>
        <w:jc w:val="both"/>
        <w:textAlignment w:val="baseline"/>
        <w:rPr>
          <w:rFonts w:ascii="Marianne" w:eastAsia="Calibri" w:hAnsi="Marianne" w:cstheme="minorHAnsi"/>
          <w:sz w:val="20"/>
          <w:szCs w:val="20"/>
        </w:rPr>
      </w:pPr>
      <w:r w:rsidRPr="00FC2C24">
        <w:rPr>
          <w:rFonts w:ascii="Marianne" w:eastAsia="Calibri" w:hAnsi="Marianne" w:cstheme="minorHAnsi"/>
          <w:sz w:val="20"/>
          <w:szCs w:val="20"/>
        </w:rPr>
        <w:t>S</w:t>
      </w:r>
      <w:r w:rsidR="001345FD">
        <w:rPr>
          <w:rFonts w:ascii="Marianne" w:eastAsia="Calibri" w:hAnsi="Marianne" w:cstheme="minorHAnsi"/>
          <w:sz w:val="20"/>
          <w:szCs w:val="20"/>
        </w:rPr>
        <w:t>uite à la notification de l’accord-cadre</w:t>
      </w:r>
      <w:r w:rsidRPr="00FC2C24">
        <w:rPr>
          <w:rFonts w:ascii="Marianne" w:eastAsia="Calibri" w:hAnsi="Marianne" w:cstheme="minorHAnsi"/>
          <w:sz w:val="20"/>
          <w:szCs w:val="20"/>
        </w:rPr>
        <w:t xml:space="preserve">, la </w:t>
      </w:r>
      <w:r w:rsidR="00F91CEE">
        <w:rPr>
          <w:rFonts w:ascii="Marianne" w:eastAsia="Calibri" w:hAnsi="Marianne" w:cstheme="minorHAnsi"/>
          <w:sz w:val="20"/>
          <w:szCs w:val="20"/>
        </w:rPr>
        <w:t>DIESE</w:t>
      </w:r>
      <w:r w:rsidRPr="00FC2C24">
        <w:rPr>
          <w:rFonts w:ascii="Marianne" w:eastAsia="Calibri" w:hAnsi="Marianne" w:cstheme="minorHAnsi"/>
          <w:sz w:val="20"/>
          <w:szCs w:val="20"/>
        </w:rPr>
        <w:t xml:space="preserve"> prend contact avec le titulaire dans les meilleurs délais afin d'organiser conjointement une réunion de lancement. </w:t>
      </w:r>
    </w:p>
    <w:p w14:paraId="38F91000" w14:textId="77777777" w:rsidR="00F47300" w:rsidRDefault="00FC2C24" w:rsidP="00FC2C24">
      <w:pPr>
        <w:autoSpaceDN w:val="0"/>
        <w:spacing w:before="120" w:after="120"/>
        <w:jc w:val="both"/>
        <w:textAlignment w:val="baseline"/>
        <w:rPr>
          <w:rFonts w:ascii="Marianne" w:eastAsia="Calibri" w:hAnsi="Marianne" w:cstheme="minorHAnsi"/>
          <w:sz w:val="20"/>
          <w:szCs w:val="20"/>
        </w:rPr>
      </w:pPr>
      <w:r w:rsidRPr="00A71058">
        <w:rPr>
          <w:rFonts w:ascii="Marianne" w:eastAsia="Calibri" w:hAnsi="Marianne" w:cstheme="minorHAnsi"/>
          <w:sz w:val="20"/>
          <w:szCs w:val="20"/>
        </w:rPr>
        <w:t>Pour chaque lot, des réunions de cadrage s</w:t>
      </w:r>
      <w:r w:rsidR="000126D8" w:rsidRPr="00A71058">
        <w:rPr>
          <w:rFonts w:ascii="Marianne" w:eastAsia="Calibri" w:hAnsi="Marianne" w:cstheme="minorHAnsi"/>
          <w:sz w:val="20"/>
          <w:szCs w:val="20"/>
        </w:rPr>
        <w:t>eront ensuite organisées afin</w:t>
      </w:r>
      <w:r w:rsidRPr="00A71058">
        <w:rPr>
          <w:rFonts w:ascii="Marianne" w:eastAsia="Calibri" w:hAnsi="Marianne" w:cstheme="minorHAnsi"/>
          <w:sz w:val="20"/>
          <w:szCs w:val="20"/>
        </w:rPr>
        <w:t xml:space="preserve"> de préciser</w:t>
      </w:r>
      <w:r w:rsidR="00F47300">
        <w:rPr>
          <w:rFonts w:ascii="Marianne" w:eastAsia="Calibri" w:hAnsi="Marianne" w:cstheme="minorHAnsi"/>
          <w:sz w:val="20"/>
          <w:szCs w:val="20"/>
        </w:rPr>
        <w:t xml:space="preserve"> notamment : </w:t>
      </w:r>
    </w:p>
    <w:p w14:paraId="7709CDD8" w14:textId="2F2B529D" w:rsidR="00A71058" w:rsidRDefault="00F47300" w:rsidP="00F47300">
      <w:pPr>
        <w:pStyle w:val="Paragraphedeliste"/>
        <w:numPr>
          <w:ilvl w:val="0"/>
          <w:numId w:val="41"/>
        </w:numPr>
        <w:autoSpaceDN w:val="0"/>
        <w:spacing w:before="120" w:after="120"/>
        <w:jc w:val="both"/>
        <w:textAlignment w:val="baseline"/>
        <w:rPr>
          <w:rFonts w:ascii="Marianne" w:eastAsia="Calibri" w:hAnsi="Marianne" w:cstheme="minorHAnsi"/>
          <w:sz w:val="20"/>
          <w:szCs w:val="20"/>
        </w:rPr>
      </w:pPr>
      <w:r>
        <w:rPr>
          <w:rFonts w:ascii="Marianne" w:eastAsia="Calibri" w:hAnsi="Marianne" w:cstheme="minorHAnsi"/>
          <w:sz w:val="20"/>
          <w:szCs w:val="20"/>
        </w:rPr>
        <w:t xml:space="preserve"> C</w:t>
      </w:r>
      <w:r w:rsidR="00A71058" w:rsidRPr="00F47300">
        <w:rPr>
          <w:rFonts w:ascii="Marianne" w:eastAsia="Calibri" w:hAnsi="Marianne" w:cstheme="minorHAnsi"/>
          <w:sz w:val="20"/>
          <w:szCs w:val="20"/>
        </w:rPr>
        <w:t>ertains</w:t>
      </w:r>
      <w:r w:rsidR="00FC2C24" w:rsidRPr="00F47300">
        <w:rPr>
          <w:rFonts w:ascii="Marianne" w:eastAsia="Calibri" w:hAnsi="Marianne" w:cstheme="minorHAnsi"/>
          <w:sz w:val="20"/>
          <w:szCs w:val="20"/>
        </w:rPr>
        <w:t xml:space="preserve"> aspects organisationnel</w:t>
      </w:r>
      <w:r w:rsidR="00A71058" w:rsidRPr="00F47300">
        <w:rPr>
          <w:rFonts w:ascii="Marianne" w:eastAsia="Calibri" w:hAnsi="Marianne" w:cstheme="minorHAnsi"/>
          <w:sz w:val="20"/>
          <w:szCs w:val="20"/>
        </w:rPr>
        <w:t>s et techniques de l’exécution des prest</w:t>
      </w:r>
      <w:r>
        <w:rPr>
          <w:rFonts w:ascii="Marianne" w:eastAsia="Calibri" w:hAnsi="Marianne" w:cstheme="minorHAnsi"/>
          <w:sz w:val="20"/>
          <w:szCs w:val="20"/>
        </w:rPr>
        <w:t>ations ;</w:t>
      </w:r>
    </w:p>
    <w:p w14:paraId="5DC6C05A" w14:textId="4CEF8845" w:rsidR="00F47300" w:rsidRDefault="00F47300" w:rsidP="00F47300">
      <w:pPr>
        <w:pStyle w:val="Paragraphedeliste"/>
        <w:numPr>
          <w:ilvl w:val="0"/>
          <w:numId w:val="41"/>
        </w:numPr>
        <w:autoSpaceDN w:val="0"/>
        <w:spacing w:before="120" w:after="120"/>
        <w:jc w:val="both"/>
        <w:textAlignment w:val="baseline"/>
        <w:rPr>
          <w:rFonts w:ascii="Marianne" w:eastAsia="Calibri" w:hAnsi="Marianne" w:cstheme="minorHAnsi"/>
          <w:sz w:val="20"/>
          <w:szCs w:val="20"/>
        </w:rPr>
      </w:pPr>
      <w:r>
        <w:rPr>
          <w:rFonts w:ascii="Marianne" w:eastAsia="Calibri" w:hAnsi="Marianne" w:cstheme="minorHAnsi"/>
          <w:sz w:val="20"/>
          <w:szCs w:val="20"/>
        </w:rPr>
        <w:t>Le calendrier prévisionnel des coachings quand celui-ci est déterminable ;</w:t>
      </w:r>
    </w:p>
    <w:p w14:paraId="1C4B99F5" w14:textId="4D0CCF46" w:rsidR="00F47300" w:rsidRPr="00F47300" w:rsidRDefault="00F47300" w:rsidP="00F47300">
      <w:pPr>
        <w:pStyle w:val="Paragraphedeliste"/>
        <w:numPr>
          <w:ilvl w:val="0"/>
          <w:numId w:val="41"/>
        </w:numPr>
        <w:autoSpaceDN w:val="0"/>
        <w:spacing w:before="120" w:after="120"/>
        <w:jc w:val="both"/>
        <w:textAlignment w:val="baseline"/>
        <w:rPr>
          <w:rFonts w:ascii="Marianne" w:eastAsia="Calibri" w:hAnsi="Marianne" w:cstheme="minorHAnsi"/>
          <w:sz w:val="20"/>
          <w:szCs w:val="20"/>
        </w:rPr>
      </w:pPr>
      <w:r>
        <w:rPr>
          <w:rFonts w:ascii="Marianne" w:eastAsia="Calibri" w:hAnsi="Marianne" w:cstheme="minorHAnsi"/>
          <w:sz w:val="20"/>
          <w:szCs w:val="20"/>
        </w:rPr>
        <w:t xml:space="preserve">Les </w:t>
      </w:r>
      <w:proofErr w:type="spellStart"/>
      <w:r>
        <w:rPr>
          <w:rFonts w:ascii="Marianne" w:eastAsia="Calibri" w:hAnsi="Marianne" w:cstheme="minorHAnsi"/>
          <w:sz w:val="20"/>
          <w:szCs w:val="20"/>
        </w:rPr>
        <w:t>coachs</w:t>
      </w:r>
      <w:proofErr w:type="spellEnd"/>
      <w:r>
        <w:rPr>
          <w:rFonts w:ascii="Marianne" w:eastAsia="Calibri" w:hAnsi="Marianne" w:cstheme="minorHAnsi"/>
          <w:sz w:val="20"/>
          <w:szCs w:val="20"/>
        </w:rPr>
        <w:t xml:space="preserve"> retenus pour les prestations de coaching programmées.</w:t>
      </w:r>
    </w:p>
    <w:p w14:paraId="20A72748" w14:textId="63582E40" w:rsidR="00A71058" w:rsidRPr="00F47300" w:rsidRDefault="00A71058" w:rsidP="00F47300">
      <w:pPr>
        <w:autoSpaceDN w:val="0"/>
        <w:spacing w:before="120" w:after="120"/>
        <w:jc w:val="both"/>
        <w:textAlignment w:val="baseline"/>
        <w:rPr>
          <w:rFonts w:ascii="Marianne" w:eastAsia="Calibri" w:hAnsi="Marianne" w:cstheme="minorHAnsi"/>
          <w:sz w:val="20"/>
          <w:szCs w:val="20"/>
        </w:rPr>
      </w:pPr>
    </w:p>
    <w:p w14:paraId="713DC14B" w14:textId="23024E80" w:rsidR="00FC2C24" w:rsidRPr="00A71058" w:rsidRDefault="00FC2C24" w:rsidP="00FC2C24">
      <w:pPr>
        <w:autoSpaceDN w:val="0"/>
        <w:spacing w:before="120" w:after="120"/>
        <w:jc w:val="both"/>
        <w:textAlignment w:val="baseline"/>
        <w:rPr>
          <w:rFonts w:ascii="Marianne" w:eastAsia="Calibri" w:hAnsi="Marianne" w:cstheme="minorHAnsi"/>
          <w:sz w:val="20"/>
          <w:szCs w:val="20"/>
        </w:rPr>
      </w:pPr>
      <w:r w:rsidRPr="00A71058">
        <w:rPr>
          <w:rFonts w:ascii="Marianne" w:eastAsia="Calibri" w:hAnsi="Marianne" w:cstheme="minorHAnsi"/>
          <w:sz w:val="20"/>
          <w:szCs w:val="20"/>
        </w:rPr>
        <w:t xml:space="preserve">Un compte-rendu de chaque réunion devra être adressé par le titulaire à la DIESE. </w:t>
      </w:r>
    </w:p>
    <w:p w14:paraId="692D3F79" w14:textId="2F7F3415" w:rsidR="00FC2C24" w:rsidRPr="00FC2C24" w:rsidRDefault="00FC2C24" w:rsidP="00FC2C24">
      <w:pPr>
        <w:autoSpaceDN w:val="0"/>
        <w:spacing w:before="120" w:after="120"/>
        <w:jc w:val="both"/>
        <w:textAlignment w:val="baseline"/>
        <w:rPr>
          <w:rFonts w:ascii="Marianne" w:eastAsia="Calibri" w:hAnsi="Marianne" w:cstheme="minorHAnsi"/>
          <w:sz w:val="20"/>
          <w:szCs w:val="20"/>
        </w:rPr>
      </w:pPr>
      <w:r w:rsidRPr="00A71058">
        <w:rPr>
          <w:rFonts w:ascii="Marianne" w:eastAsia="Calibri" w:hAnsi="Marianne" w:cstheme="minorHAnsi"/>
          <w:sz w:val="20"/>
          <w:szCs w:val="20"/>
        </w:rPr>
        <w:t>Le responsable de l'exécution des prestations de chaque lot est l'interl</w:t>
      </w:r>
      <w:r w:rsidR="007D4408">
        <w:rPr>
          <w:rFonts w:ascii="Marianne" w:eastAsia="Calibri" w:hAnsi="Marianne" w:cstheme="minorHAnsi"/>
          <w:sz w:val="20"/>
          <w:szCs w:val="20"/>
        </w:rPr>
        <w:t>ocuteur privilégié de la DIESE.</w:t>
      </w:r>
      <w:r w:rsidRPr="00A71058">
        <w:rPr>
          <w:rFonts w:ascii="Marianne" w:eastAsia="Calibri" w:hAnsi="Marianne" w:cstheme="minorHAnsi"/>
          <w:sz w:val="20"/>
          <w:szCs w:val="20"/>
        </w:rPr>
        <w:t xml:space="preserve"> Il lui incombe de procéder à la bonne transmission des informations en</w:t>
      </w:r>
      <w:r w:rsidR="00A71058">
        <w:rPr>
          <w:rFonts w:ascii="Marianne" w:eastAsia="Calibri" w:hAnsi="Marianne" w:cstheme="minorHAnsi"/>
          <w:sz w:val="20"/>
          <w:szCs w:val="20"/>
        </w:rPr>
        <w:t>tre tous les intervenants</w:t>
      </w:r>
      <w:r w:rsidRPr="00A71058">
        <w:rPr>
          <w:rFonts w:ascii="Marianne" w:eastAsia="Calibri" w:hAnsi="Marianne" w:cstheme="minorHAnsi"/>
          <w:sz w:val="20"/>
          <w:szCs w:val="20"/>
        </w:rPr>
        <w:t xml:space="preserve">. </w:t>
      </w:r>
    </w:p>
    <w:p w14:paraId="52E9CB22" w14:textId="098C4CBD" w:rsidR="00E4427B" w:rsidRDefault="00E4427B" w:rsidP="00E36B63">
      <w:pPr>
        <w:jc w:val="both"/>
        <w:rPr>
          <w:rFonts w:ascii="Marianne" w:hAnsi="Marianne"/>
          <w:sz w:val="20"/>
        </w:rPr>
      </w:pPr>
    </w:p>
    <w:p w14:paraId="6668A368" w14:textId="77777777" w:rsidR="000126D8" w:rsidRDefault="000126D8" w:rsidP="00E36B63">
      <w:pPr>
        <w:jc w:val="both"/>
        <w:rPr>
          <w:rFonts w:ascii="Marianne" w:hAnsi="Marianne"/>
          <w:sz w:val="20"/>
        </w:rPr>
      </w:pPr>
    </w:p>
    <w:p w14:paraId="05F32E8A" w14:textId="66038E19" w:rsidR="000126D8" w:rsidRPr="001A7142" w:rsidRDefault="000126D8" w:rsidP="000126D8">
      <w:pPr>
        <w:pStyle w:val="Titre2"/>
        <w:jc w:val="both"/>
      </w:pPr>
      <w:bookmarkStart w:id="26" w:name="_Toc187766388"/>
      <w:r>
        <w:t>5.2</w:t>
      </w:r>
      <w:r w:rsidRPr="001C1EE6">
        <w:tab/>
      </w:r>
      <w:r>
        <w:rPr>
          <w:rFonts w:eastAsia="Calibri"/>
        </w:rPr>
        <w:t>Reports et annulations</w:t>
      </w:r>
      <w:bookmarkEnd w:id="26"/>
    </w:p>
    <w:p w14:paraId="55911586" w14:textId="27E375D9" w:rsidR="000126D8" w:rsidRPr="000126D8" w:rsidRDefault="000126D8" w:rsidP="000126D8">
      <w:pPr>
        <w:pStyle w:val="Default"/>
        <w:spacing w:before="120" w:after="120"/>
        <w:jc w:val="both"/>
        <w:rPr>
          <w:rFonts w:ascii="Marianne" w:hAnsi="Marianne" w:cstheme="minorHAnsi"/>
          <w:color w:val="auto"/>
          <w:sz w:val="20"/>
          <w:szCs w:val="20"/>
        </w:rPr>
      </w:pPr>
      <w:r w:rsidRPr="000126D8">
        <w:rPr>
          <w:rFonts w:ascii="Marianne" w:hAnsi="Marianne" w:cstheme="minorHAnsi"/>
          <w:color w:val="auto"/>
          <w:sz w:val="20"/>
          <w:szCs w:val="20"/>
        </w:rPr>
        <w:t>Hors circonstances exceptionnelles ou imprévisibles, le titulaire est tenu de faire part à l’administration, par tout moyen, dans un délai de huit (8) jours ouvrés précédant le jour de la prestation de tout événement ou difficulté qui s’avérerait prévisible et qui l’obligerait à annuler ou à reporter la session. Cette information devra parvenir à l’administration par tout</w:t>
      </w:r>
      <w:r w:rsidR="00E04FDE">
        <w:rPr>
          <w:rFonts w:ascii="Marianne" w:hAnsi="Marianne" w:cstheme="minorHAnsi"/>
          <w:color w:val="auto"/>
          <w:sz w:val="20"/>
          <w:szCs w:val="20"/>
        </w:rPr>
        <w:t xml:space="preserve"> moyen permettant de prouver s</w:t>
      </w:r>
      <w:r w:rsidRPr="000126D8">
        <w:rPr>
          <w:rFonts w:ascii="Marianne" w:hAnsi="Marianne" w:cstheme="minorHAnsi"/>
          <w:color w:val="auto"/>
          <w:sz w:val="20"/>
          <w:szCs w:val="20"/>
        </w:rPr>
        <w:t xml:space="preserve">a date certaine de réception. </w:t>
      </w:r>
    </w:p>
    <w:p w14:paraId="2C72D1EE" w14:textId="5CFCC6E0" w:rsidR="00E04FDE" w:rsidRPr="00E04FDE" w:rsidRDefault="00E04FDE" w:rsidP="00E04FDE">
      <w:pPr>
        <w:pStyle w:val="Default"/>
        <w:spacing w:before="120" w:after="120"/>
        <w:jc w:val="both"/>
        <w:rPr>
          <w:rFonts w:ascii="Marianne" w:hAnsi="Marianne" w:cstheme="minorHAnsi"/>
          <w:color w:val="auto"/>
          <w:sz w:val="20"/>
          <w:szCs w:val="20"/>
        </w:rPr>
      </w:pPr>
      <w:r w:rsidRPr="00E04FDE">
        <w:rPr>
          <w:rFonts w:ascii="Marianne" w:hAnsi="Marianne" w:cstheme="minorHAnsi"/>
          <w:color w:val="auto"/>
          <w:sz w:val="20"/>
          <w:szCs w:val="20"/>
        </w:rPr>
        <w:t>Le non-respect du délai précité expose également le titulaire à la mise en œuvre de pénalités défini</w:t>
      </w:r>
      <w:r>
        <w:rPr>
          <w:rFonts w:ascii="Marianne" w:hAnsi="Marianne" w:cstheme="minorHAnsi"/>
          <w:color w:val="auto"/>
          <w:sz w:val="20"/>
          <w:szCs w:val="20"/>
        </w:rPr>
        <w:t>es dans le Cahier des clauses administratives particulières</w:t>
      </w:r>
      <w:r w:rsidRPr="00E04FDE">
        <w:rPr>
          <w:rFonts w:ascii="Marianne" w:hAnsi="Marianne" w:cstheme="minorHAnsi"/>
          <w:color w:val="auto"/>
          <w:sz w:val="20"/>
          <w:szCs w:val="20"/>
        </w:rPr>
        <w:t xml:space="preserve">. </w:t>
      </w:r>
    </w:p>
    <w:p w14:paraId="4BEC702D" w14:textId="77777777" w:rsidR="00E04FDE" w:rsidRPr="00E04FDE" w:rsidRDefault="00E04FDE" w:rsidP="00E04FDE">
      <w:pPr>
        <w:spacing w:before="120" w:after="120"/>
        <w:jc w:val="both"/>
        <w:rPr>
          <w:rFonts w:ascii="Marianne" w:hAnsi="Marianne" w:cstheme="minorHAnsi"/>
          <w:sz w:val="20"/>
          <w:szCs w:val="20"/>
        </w:rPr>
      </w:pPr>
      <w:r w:rsidRPr="00E04FDE">
        <w:rPr>
          <w:rFonts w:ascii="Marianne" w:hAnsi="Marianne" w:cstheme="minorHAnsi"/>
          <w:sz w:val="20"/>
          <w:szCs w:val="20"/>
        </w:rPr>
        <w:t>Après annulation ou report initié(e) par le titulaire, une nouvelle date de formation devra être proposée par le titulaire dans les 8 jours ouvrés, sans frais supplémentaire.</w:t>
      </w:r>
    </w:p>
    <w:p w14:paraId="6479A5D2" w14:textId="27FA718B" w:rsidR="000126D8" w:rsidRDefault="000126D8" w:rsidP="00E04FDE">
      <w:pPr>
        <w:jc w:val="both"/>
        <w:rPr>
          <w:rFonts w:ascii="Marianne" w:hAnsi="Marianne"/>
          <w:sz w:val="16"/>
          <w:szCs w:val="16"/>
        </w:rPr>
      </w:pPr>
    </w:p>
    <w:p w14:paraId="4DE2B50A" w14:textId="7B77D03D" w:rsidR="008830CD" w:rsidRDefault="008830CD" w:rsidP="00E04FDE">
      <w:pPr>
        <w:jc w:val="both"/>
        <w:rPr>
          <w:rFonts w:ascii="Marianne" w:hAnsi="Marianne"/>
          <w:sz w:val="16"/>
          <w:szCs w:val="16"/>
        </w:rPr>
      </w:pPr>
    </w:p>
    <w:p w14:paraId="3E7CBF14" w14:textId="77777777" w:rsidR="008830CD" w:rsidRPr="007D4408" w:rsidRDefault="008830CD" w:rsidP="00E04FDE">
      <w:pPr>
        <w:jc w:val="both"/>
        <w:rPr>
          <w:rFonts w:ascii="Marianne" w:hAnsi="Marianne"/>
          <w:sz w:val="16"/>
          <w:szCs w:val="16"/>
        </w:rPr>
      </w:pPr>
    </w:p>
    <w:p w14:paraId="486202DE" w14:textId="2F45D6E2" w:rsidR="009016C5" w:rsidRDefault="005C5CEA" w:rsidP="009016C5">
      <w:pPr>
        <w:pStyle w:val="Titre2"/>
        <w:jc w:val="both"/>
        <w:rPr>
          <w:rFonts w:eastAsia="Calibri"/>
        </w:rPr>
      </w:pPr>
      <w:bookmarkStart w:id="27" w:name="_Toc187766389"/>
      <w:r>
        <w:t>5.3</w:t>
      </w:r>
      <w:r w:rsidR="009016C5" w:rsidRPr="001C1EE6">
        <w:tab/>
      </w:r>
      <w:r w:rsidR="009016C5">
        <w:rPr>
          <w:rFonts w:eastAsia="Calibri"/>
        </w:rPr>
        <w:t>Remplacement des intervenants</w:t>
      </w:r>
      <w:bookmarkEnd w:id="27"/>
    </w:p>
    <w:p w14:paraId="1D66DB03" w14:textId="0DECC6E1" w:rsidR="009016C5" w:rsidRDefault="009016C5" w:rsidP="009016C5">
      <w:pPr>
        <w:rPr>
          <w:lang w:eastAsia="zh-CN"/>
        </w:rPr>
      </w:pPr>
    </w:p>
    <w:p w14:paraId="5473B577" w14:textId="73E4D00D" w:rsidR="009016C5" w:rsidRDefault="009016C5" w:rsidP="009016C5">
      <w:pPr>
        <w:autoSpaceDN w:val="0"/>
        <w:spacing w:before="120" w:after="120"/>
        <w:jc w:val="both"/>
        <w:textAlignment w:val="baseline"/>
        <w:rPr>
          <w:rFonts w:ascii="Marianne" w:eastAsia="Calibri" w:hAnsi="Marianne" w:cstheme="minorHAnsi"/>
          <w:bCs/>
          <w:sz w:val="20"/>
          <w:szCs w:val="20"/>
        </w:rPr>
      </w:pPr>
      <w:r w:rsidRPr="009016C5">
        <w:rPr>
          <w:rFonts w:ascii="Marianne" w:eastAsia="Calibri" w:hAnsi="Marianne" w:cstheme="minorHAnsi"/>
          <w:bCs/>
          <w:sz w:val="20"/>
          <w:szCs w:val="20"/>
        </w:rPr>
        <w:t>Pendant tout</w:t>
      </w:r>
      <w:r w:rsidR="000C210F">
        <w:rPr>
          <w:rFonts w:ascii="Marianne" w:eastAsia="Calibri" w:hAnsi="Marianne" w:cstheme="minorHAnsi"/>
          <w:bCs/>
          <w:sz w:val="20"/>
          <w:szCs w:val="20"/>
        </w:rPr>
        <w:t>e la durée d'exécution de l’accord-cadre</w:t>
      </w:r>
      <w:r w:rsidRPr="009016C5">
        <w:rPr>
          <w:rFonts w:ascii="Marianne" w:eastAsia="Calibri" w:hAnsi="Marianne" w:cstheme="minorHAnsi"/>
          <w:bCs/>
          <w:sz w:val="20"/>
          <w:szCs w:val="20"/>
        </w:rPr>
        <w:t>, le pouvoir adjudicateur se réserve le droit de demander le remplacement motivé d'un ou de plusieurs intervenants désignés par le titulaire. De même, le titulaire peut proposer le remplacement d'un ou de plusieurs de ses intervenants. Tout remplacement est soumis à l'approbation du pouvoir adjudicateur.</w:t>
      </w:r>
    </w:p>
    <w:p w14:paraId="3549662F" w14:textId="07AF9A7E" w:rsidR="000F5B9D" w:rsidRPr="009016C5" w:rsidRDefault="000F5B9D" w:rsidP="009016C5">
      <w:pPr>
        <w:autoSpaceDN w:val="0"/>
        <w:spacing w:before="120" w:after="120"/>
        <w:jc w:val="both"/>
        <w:textAlignment w:val="baseline"/>
        <w:rPr>
          <w:rFonts w:ascii="Marianne" w:eastAsia="Calibri" w:hAnsi="Marianne" w:cstheme="minorHAnsi"/>
          <w:bCs/>
          <w:sz w:val="20"/>
          <w:szCs w:val="20"/>
        </w:rPr>
      </w:pPr>
      <w:r>
        <w:rPr>
          <w:rFonts w:ascii="Marianne" w:eastAsia="Calibri" w:hAnsi="Marianne" w:cstheme="minorHAnsi"/>
          <w:bCs/>
          <w:sz w:val="20"/>
          <w:szCs w:val="20"/>
        </w:rPr>
        <w:t>Dans sa proposition de remplacement, le titulaire respecte les engagements issus de l’</w:t>
      </w:r>
      <w:r w:rsidR="00831AB8">
        <w:rPr>
          <w:rFonts w:ascii="Marianne" w:eastAsia="Calibri" w:hAnsi="Marianne" w:cstheme="minorHAnsi"/>
          <w:bCs/>
          <w:sz w:val="20"/>
          <w:szCs w:val="20"/>
        </w:rPr>
        <w:t>article 3.4</w:t>
      </w:r>
      <w:r>
        <w:rPr>
          <w:rFonts w:ascii="Marianne" w:eastAsia="Calibri" w:hAnsi="Marianne" w:cstheme="minorHAnsi"/>
          <w:bCs/>
          <w:sz w:val="20"/>
          <w:szCs w:val="20"/>
        </w:rPr>
        <w:t xml:space="preserve"> du présent document</w:t>
      </w:r>
      <w:r w:rsidR="00C816A1">
        <w:rPr>
          <w:rFonts w:ascii="Marianne" w:eastAsia="Calibri" w:hAnsi="Marianne" w:cstheme="minorHAnsi"/>
          <w:bCs/>
          <w:sz w:val="20"/>
          <w:szCs w:val="20"/>
        </w:rPr>
        <w:t>.</w:t>
      </w:r>
    </w:p>
    <w:p w14:paraId="76056E45" w14:textId="77777777" w:rsidR="009016C5" w:rsidRPr="009016C5" w:rsidRDefault="009016C5" w:rsidP="009016C5">
      <w:pPr>
        <w:autoSpaceDN w:val="0"/>
        <w:spacing w:before="120" w:after="120"/>
        <w:jc w:val="both"/>
        <w:textAlignment w:val="baseline"/>
        <w:rPr>
          <w:rFonts w:ascii="Marianne" w:eastAsia="Calibri" w:hAnsi="Marianne" w:cstheme="minorHAnsi"/>
          <w:sz w:val="20"/>
          <w:szCs w:val="20"/>
        </w:rPr>
      </w:pPr>
      <w:r w:rsidRPr="009016C5">
        <w:rPr>
          <w:rFonts w:ascii="Marianne" w:eastAsia="Calibri" w:hAnsi="Marianne" w:cstheme="minorHAnsi"/>
          <w:sz w:val="20"/>
          <w:szCs w:val="20"/>
        </w:rPr>
        <w:t>Le titulaire procède alors au remplacement des intervenants dans le délai d'une semaine calendaire à compter de la demande ou de la proposition de remplacement. En aucun cas, le remplacement du personnel ne pourra justifier une augmentation du montant des prestations.</w:t>
      </w:r>
    </w:p>
    <w:p w14:paraId="4F964F79" w14:textId="56D4D753" w:rsidR="009016C5" w:rsidRPr="009016C5" w:rsidRDefault="009016C5" w:rsidP="009016C5">
      <w:pPr>
        <w:rPr>
          <w:lang w:eastAsia="zh-CN"/>
        </w:rPr>
      </w:pPr>
    </w:p>
    <w:p w14:paraId="5806A5AC" w14:textId="119E109F" w:rsidR="008D12A3" w:rsidRDefault="008D12A3" w:rsidP="008D12A3">
      <w:pPr>
        <w:pStyle w:val="Titre2"/>
        <w:jc w:val="both"/>
        <w:rPr>
          <w:rFonts w:eastAsia="Calibri"/>
        </w:rPr>
      </w:pPr>
      <w:bookmarkStart w:id="28" w:name="_Toc187766390"/>
      <w:r>
        <w:t>5.4</w:t>
      </w:r>
      <w:r w:rsidRPr="001C1EE6">
        <w:tab/>
      </w:r>
      <w:r>
        <w:rPr>
          <w:rFonts w:eastAsia="Calibri"/>
        </w:rPr>
        <w:t>Suivi de la qualité de la prestation</w:t>
      </w:r>
      <w:bookmarkEnd w:id="28"/>
    </w:p>
    <w:p w14:paraId="26F969F2" w14:textId="49623245" w:rsidR="009016C5" w:rsidRDefault="009016C5" w:rsidP="00E04FDE">
      <w:pPr>
        <w:jc w:val="both"/>
        <w:rPr>
          <w:rFonts w:ascii="Marianne" w:hAnsi="Marianne"/>
          <w:sz w:val="20"/>
          <w:szCs w:val="20"/>
        </w:rPr>
      </w:pPr>
    </w:p>
    <w:p w14:paraId="572F543C" w14:textId="30640DC4" w:rsidR="009016C5" w:rsidRPr="00316E7A" w:rsidRDefault="008D12A3" w:rsidP="00316E7A">
      <w:pPr>
        <w:jc w:val="both"/>
        <w:rPr>
          <w:rFonts w:ascii="Marianne" w:hAnsi="Marianne"/>
          <w:sz w:val="20"/>
          <w:szCs w:val="20"/>
        </w:rPr>
      </w:pPr>
      <w:r w:rsidRPr="00316E7A">
        <w:rPr>
          <w:rFonts w:ascii="Marianne" w:hAnsi="Marianne"/>
          <w:sz w:val="20"/>
          <w:szCs w:val="20"/>
        </w:rPr>
        <w:t>Le titulaire s’engage à assurer le suivi de la qualité de la prestation</w:t>
      </w:r>
      <w:r w:rsidR="008A494A" w:rsidRPr="00316E7A">
        <w:rPr>
          <w:rFonts w:ascii="Marianne" w:hAnsi="Marianne"/>
          <w:sz w:val="20"/>
          <w:szCs w:val="20"/>
        </w:rPr>
        <w:t xml:space="preserve"> eu égard aux spécificités et objectifs de la DIESE.</w:t>
      </w:r>
    </w:p>
    <w:p w14:paraId="44BD64C3" w14:textId="30CF6016" w:rsidR="009016C5" w:rsidRPr="00316E7A" w:rsidRDefault="009016C5" w:rsidP="00316E7A">
      <w:pPr>
        <w:jc w:val="both"/>
        <w:rPr>
          <w:rFonts w:ascii="Marianne" w:hAnsi="Marianne"/>
          <w:sz w:val="20"/>
          <w:szCs w:val="20"/>
        </w:rPr>
      </w:pPr>
    </w:p>
    <w:p w14:paraId="6C089CCA" w14:textId="0588A5DD" w:rsidR="008A494A" w:rsidRPr="00316E7A" w:rsidRDefault="008D12A3" w:rsidP="00316E7A">
      <w:pPr>
        <w:spacing w:after="200" w:line="276" w:lineRule="auto"/>
        <w:contextualSpacing/>
        <w:jc w:val="both"/>
        <w:rPr>
          <w:rFonts w:ascii="Marianne" w:hAnsi="Marianne"/>
          <w:sz w:val="20"/>
          <w:szCs w:val="20"/>
        </w:rPr>
      </w:pPr>
      <w:r w:rsidRPr="00316E7A">
        <w:rPr>
          <w:rFonts w:ascii="Marianne" w:hAnsi="Marianne"/>
          <w:sz w:val="20"/>
          <w:szCs w:val="20"/>
        </w:rPr>
        <w:t>Le prestataire s’engage</w:t>
      </w:r>
      <w:r w:rsidR="008A494A" w:rsidRPr="00316E7A">
        <w:rPr>
          <w:rFonts w:ascii="Marianne" w:hAnsi="Marianne"/>
          <w:sz w:val="20"/>
          <w:szCs w:val="20"/>
        </w:rPr>
        <w:t xml:space="preserve"> ainsi</w:t>
      </w:r>
      <w:r w:rsidRPr="00316E7A">
        <w:rPr>
          <w:rFonts w:ascii="Marianne" w:hAnsi="Marianne"/>
          <w:sz w:val="20"/>
          <w:szCs w:val="20"/>
        </w:rPr>
        <w:t xml:space="preserve"> à mettre à </w:t>
      </w:r>
      <w:r w:rsidR="008A494A" w:rsidRPr="00316E7A">
        <w:rPr>
          <w:rFonts w:ascii="Marianne" w:hAnsi="Marianne"/>
          <w:sz w:val="20"/>
          <w:szCs w:val="20"/>
        </w:rPr>
        <w:t>disposition de</w:t>
      </w:r>
      <w:r w:rsidRPr="00316E7A">
        <w:rPr>
          <w:rFonts w:ascii="Marianne" w:hAnsi="Marianne"/>
          <w:sz w:val="20"/>
          <w:szCs w:val="20"/>
        </w:rPr>
        <w:t xml:space="preserve"> la DIESE</w:t>
      </w:r>
      <w:r w:rsidR="008A494A" w:rsidRPr="00316E7A">
        <w:rPr>
          <w:rFonts w:ascii="Marianne" w:hAnsi="Marianne"/>
          <w:sz w:val="20"/>
          <w:szCs w:val="20"/>
        </w:rPr>
        <w:t xml:space="preserve"> : </w:t>
      </w:r>
    </w:p>
    <w:p w14:paraId="5CB9B951" w14:textId="23B94787" w:rsidR="008D12A3" w:rsidRPr="00316E7A" w:rsidRDefault="000524AF" w:rsidP="00316E7A">
      <w:pPr>
        <w:pStyle w:val="Paragraphedeliste"/>
        <w:numPr>
          <w:ilvl w:val="0"/>
          <w:numId w:val="44"/>
        </w:numPr>
        <w:spacing w:after="200" w:line="276" w:lineRule="auto"/>
        <w:contextualSpacing/>
        <w:jc w:val="both"/>
        <w:rPr>
          <w:rFonts w:ascii="Marianne" w:hAnsi="Marianne"/>
          <w:sz w:val="20"/>
          <w:szCs w:val="20"/>
        </w:rPr>
      </w:pPr>
      <w:r>
        <w:rPr>
          <w:rFonts w:ascii="Marianne" w:hAnsi="Marianne"/>
          <w:sz w:val="20"/>
          <w:szCs w:val="20"/>
        </w:rPr>
        <w:t>L</w:t>
      </w:r>
      <w:r w:rsidR="008D12A3" w:rsidRPr="00316E7A">
        <w:rPr>
          <w:rFonts w:ascii="Marianne" w:hAnsi="Marianne"/>
          <w:sz w:val="20"/>
          <w:szCs w:val="20"/>
        </w:rPr>
        <w:t>es moyens techniques et logistiq</w:t>
      </w:r>
      <w:r w:rsidR="008A494A" w:rsidRPr="00316E7A">
        <w:rPr>
          <w:rFonts w:ascii="Marianne" w:hAnsi="Marianne"/>
          <w:sz w:val="20"/>
          <w:szCs w:val="20"/>
        </w:rPr>
        <w:t>ues</w:t>
      </w:r>
      <w:r w:rsidR="008D12A3" w:rsidRPr="00316E7A">
        <w:rPr>
          <w:rFonts w:ascii="Marianne" w:hAnsi="Marianne"/>
          <w:sz w:val="20"/>
          <w:szCs w:val="20"/>
        </w:rPr>
        <w:t xml:space="preserve"> (</w:t>
      </w:r>
      <w:r>
        <w:rPr>
          <w:rFonts w:ascii="Marianne" w:hAnsi="Marianne"/>
          <w:sz w:val="20"/>
          <w:szCs w:val="20"/>
        </w:rPr>
        <w:t xml:space="preserve">locaux, </w:t>
      </w:r>
      <w:r w:rsidR="008D12A3" w:rsidRPr="00316E7A">
        <w:rPr>
          <w:rFonts w:ascii="Marianne" w:hAnsi="Marianne"/>
          <w:sz w:val="20"/>
          <w:szCs w:val="20"/>
        </w:rPr>
        <w:t xml:space="preserve">salles, …) </w:t>
      </w:r>
      <w:r w:rsidR="008A494A" w:rsidRPr="00316E7A">
        <w:rPr>
          <w:rFonts w:ascii="Marianne" w:hAnsi="Marianne"/>
          <w:sz w:val="20"/>
          <w:szCs w:val="20"/>
        </w:rPr>
        <w:t xml:space="preserve">nécessaires à </w:t>
      </w:r>
      <w:r w:rsidR="008D12A3" w:rsidRPr="00316E7A">
        <w:rPr>
          <w:rFonts w:ascii="Marianne" w:hAnsi="Marianne"/>
          <w:sz w:val="20"/>
          <w:szCs w:val="20"/>
        </w:rPr>
        <w:t>l’organisation</w:t>
      </w:r>
      <w:r w:rsidR="009B156D">
        <w:rPr>
          <w:rFonts w:ascii="Marianne" w:hAnsi="Marianne"/>
          <w:sz w:val="20"/>
          <w:szCs w:val="20"/>
        </w:rPr>
        <w:t xml:space="preserve"> et au déroulé</w:t>
      </w:r>
      <w:r w:rsidR="008D12A3" w:rsidRPr="00316E7A">
        <w:rPr>
          <w:rFonts w:ascii="Marianne" w:hAnsi="Marianne"/>
          <w:sz w:val="20"/>
          <w:szCs w:val="20"/>
        </w:rPr>
        <w:t xml:space="preserve"> des coaching</w:t>
      </w:r>
      <w:r w:rsidR="008A494A" w:rsidRPr="00316E7A">
        <w:rPr>
          <w:rFonts w:ascii="Marianne" w:hAnsi="Marianne"/>
          <w:sz w:val="20"/>
          <w:szCs w:val="20"/>
        </w:rPr>
        <w:t>s ;</w:t>
      </w:r>
    </w:p>
    <w:p w14:paraId="54AD00AE" w14:textId="5C17F293" w:rsidR="008A494A" w:rsidRPr="00316E7A" w:rsidRDefault="00120DDC" w:rsidP="00316E7A">
      <w:pPr>
        <w:pStyle w:val="Paragraphedeliste"/>
        <w:numPr>
          <w:ilvl w:val="0"/>
          <w:numId w:val="44"/>
        </w:numPr>
        <w:spacing w:after="200" w:line="276" w:lineRule="auto"/>
        <w:contextualSpacing/>
        <w:jc w:val="both"/>
        <w:rPr>
          <w:rFonts w:ascii="Marianne" w:hAnsi="Marianne"/>
          <w:sz w:val="20"/>
          <w:szCs w:val="20"/>
        </w:rPr>
      </w:pPr>
      <w:r w:rsidRPr="00316E7A">
        <w:rPr>
          <w:rFonts w:ascii="Marianne" w:hAnsi="Marianne"/>
          <w:sz w:val="20"/>
          <w:szCs w:val="20"/>
        </w:rPr>
        <w:t>A prévoir une</w:t>
      </w:r>
      <w:r w:rsidR="008A494A" w:rsidRPr="00316E7A">
        <w:rPr>
          <w:rFonts w:ascii="Marianne" w:hAnsi="Marianne"/>
          <w:sz w:val="20"/>
          <w:szCs w:val="20"/>
        </w:rPr>
        <w:t xml:space="preserve"> </w:t>
      </w:r>
      <w:r w:rsidRPr="00316E7A">
        <w:rPr>
          <w:rFonts w:ascii="Marianne" w:hAnsi="Marianne"/>
          <w:sz w:val="20"/>
          <w:szCs w:val="20"/>
        </w:rPr>
        <w:t>organisation spécifique et l</w:t>
      </w:r>
      <w:r w:rsidR="008A494A" w:rsidRPr="00316E7A">
        <w:rPr>
          <w:rFonts w:ascii="Marianne" w:hAnsi="Marianne"/>
          <w:sz w:val="20"/>
          <w:szCs w:val="20"/>
        </w:rPr>
        <w:t>es</w:t>
      </w:r>
      <w:r w:rsidRPr="00316E7A">
        <w:rPr>
          <w:rFonts w:ascii="Marianne" w:hAnsi="Marianne"/>
          <w:sz w:val="20"/>
          <w:szCs w:val="20"/>
        </w:rPr>
        <w:t xml:space="preserve"> ressources nécessaires</w:t>
      </w:r>
      <w:r w:rsidR="008A494A" w:rsidRPr="00316E7A">
        <w:rPr>
          <w:rFonts w:ascii="Marianne" w:hAnsi="Marianne"/>
          <w:sz w:val="20"/>
          <w:szCs w:val="20"/>
        </w:rPr>
        <w:t xml:space="preserve"> affectées au pilo</w:t>
      </w:r>
      <w:r w:rsidRPr="00316E7A">
        <w:rPr>
          <w:rFonts w:ascii="Marianne" w:hAnsi="Marianne"/>
          <w:sz w:val="20"/>
          <w:szCs w:val="20"/>
        </w:rPr>
        <w:t>tage ad</w:t>
      </w:r>
      <w:r w:rsidR="00FF491F">
        <w:rPr>
          <w:rFonts w:ascii="Marianne" w:hAnsi="Marianne"/>
          <w:sz w:val="20"/>
          <w:szCs w:val="20"/>
        </w:rPr>
        <w:t>ministratif de l’accord-cadre</w:t>
      </w:r>
      <w:r w:rsidRPr="00316E7A">
        <w:rPr>
          <w:rFonts w:ascii="Marianne" w:hAnsi="Marianne"/>
          <w:sz w:val="20"/>
          <w:szCs w:val="20"/>
        </w:rPr>
        <w:t> ;</w:t>
      </w:r>
    </w:p>
    <w:p w14:paraId="4FF14923" w14:textId="2D9DF523" w:rsidR="00120DDC" w:rsidRPr="00316E7A" w:rsidRDefault="00120DDC" w:rsidP="00316E7A">
      <w:pPr>
        <w:pStyle w:val="Paragraphedeliste"/>
        <w:numPr>
          <w:ilvl w:val="0"/>
          <w:numId w:val="44"/>
        </w:numPr>
        <w:spacing w:after="200" w:line="276" w:lineRule="auto"/>
        <w:contextualSpacing/>
        <w:jc w:val="both"/>
        <w:rPr>
          <w:rFonts w:ascii="Marianne" w:hAnsi="Marianne"/>
          <w:sz w:val="20"/>
          <w:szCs w:val="20"/>
        </w:rPr>
      </w:pPr>
      <w:r w:rsidRPr="00316E7A">
        <w:rPr>
          <w:rFonts w:ascii="Marianne" w:hAnsi="Marianne"/>
          <w:sz w:val="20"/>
          <w:szCs w:val="20"/>
        </w:rPr>
        <w:t xml:space="preserve">A prévoir et soumettre à </w:t>
      </w:r>
      <w:r w:rsidR="00316E7A" w:rsidRPr="00316E7A">
        <w:rPr>
          <w:rFonts w:ascii="Marianne" w:hAnsi="Marianne"/>
          <w:sz w:val="20"/>
          <w:szCs w:val="20"/>
        </w:rPr>
        <w:t>l’</w:t>
      </w:r>
      <w:r w:rsidRPr="00316E7A">
        <w:rPr>
          <w:rFonts w:ascii="Marianne" w:hAnsi="Marianne"/>
          <w:sz w:val="20"/>
          <w:szCs w:val="20"/>
        </w:rPr>
        <w:t>approbation de la DIESE un outil de suivi permettant la bonne tenue des aspects de suivi budgétaire et financier</w:t>
      </w:r>
      <w:r w:rsidR="00316E7A" w:rsidRPr="00316E7A">
        <w:rPr>
          <w:rFonts w:ascii="Marianne" w:hAnsi="Marianne"/>
          <w:sz w:val="20"/>
          <w:szCs w:val="20"/>
        </w:rPr>
        <w:t>, ainsi que le suivi des coachi</w:t>
      </w:r>
      <w:r w:rsidR="00D82B98">
        <w:rPr>
          <w:rFonts w:ascii="Marianne" w:hAnsi="Marianne"/>
          <w:sz w:val="20"/>
          <w:szCs w:val="20"/>
        </w:rPr>
        <w:t>ngs et la facturation mensuelle (voir également article 4.8 du CCAP).</w:t>
      </w:r>
    </w:p>
    <w:p w14:paraId="79A09B27" w14:textId="2F7D37F2" w:rsidR="009016C5" w:rsidRDefault="009016C5" w:rsidP="00E04FDE">
      <w:pPr>
        <w:jc w:val="both"/>
      </w:pPr>
    </w:p>
    <w:p w14:paraId="71D7FA1B" w14:textId="03D72F19" w:rsidR="007D4408" w:rsidRDefault="007D4408" w:rsidP="00E04FDE">
      <w:pPr>
        <w:jc w:val="both"/>
      </w:pPr>
    </w:p>
    <w:p w14:paraId="71368D1F" w14:textId="649D3C57" w:rsidR="007D4408" w:rsidRDefault="007D4408" w:rsidP="00E04FDE">
      <w:pPr>
        <w:jc w:val="both"/>
      </w:pPr>
    </w:p>
    <w:p w14:paraId="7F20B24A" w14:textId="191B6B07" w:rsidR="007D4408" w:rsidRDefault="007D4408" w:rsidP="00E04FDE">
      <w:pPr>
        <w:jc w:val="both"/>
      </w:pPr>
    </w:p>
    <w:p w14:paraId="4BE59FB1" w14:textId="3EEA408D" w:rsidR="007D4408" w:rsidRDefault="007D4408" w:rsidP="00E04FDE">
      <w:pPr>
        <w:jc w:val="both"/>
      </w:pPr>
    </w:p>
    <w:p w14:paraId="3BBB42C8" w14:textId="58600097" w:rsidR="007D4408" w:rsidRDefault="007D4408" w:rsidP="00E04FDE">
      <w:pPr>
        <w:jc w:val="both"/>
      </w:pPr>
    </w:p>
    <w:p w14:paraId="76038123" w14:textId="58E48EFA" w:rsidR="007D4408" w:rsidRDefault="007D4408" w:rsidP="00E04FDE">
      <w:pPr>
        <w:jc w:val="both"/>
      </w:pPr>
    </w:p>
    <w:p w14:paraId="534DE948" w14:textId="479A6A75" w:rsidR="007D4408" w:rsidRDefault="007D4408" w:rsidP="00E04FDE">
      <w:pPr>
        <w:jc w:val="both"/>
      </w:pPr>
    </w:p>
    <w:p w14:paraId="09F2D3F0" w14:textId="1FBF3B5C" w:rsidR="007D4408" w:rsidRDefault="007D4408" w:rsidP="00E04FDE">
      <w:pPr>
        <w:jc w:val="both"/>
      </w:pPr>
    </w:p>
    <w:p w14:paraId="06550D2B" w14:textId="01BE18CC" w:rsidR="007D4408" w:rsidRDefault="007D4408" w:rsidP="00E04FDE">
      <w:pPr>
        <w:jc w:val="both"/>
      </w:pPr>
    </w:p>
    <w:p w14:paraId="74C9EAB3" w14:textId="0D9ECFAC" w:rsidR="007D4408" w:rsidRDefault="007D4408" w:rsidP="00E04FDE">
      <w:pPr>
        <w:jc w:val="both"/>
      </w:pPr>
    </w:p>
    <w:p w14:paraId="2091B0EF" w14:textId="4764BE6C" w:rsidR="007D4408" w:rsidRDefault="007D4408" w:rsidP="00E04FDE">
      <w:pPr>
        <w:jc w:val="both"/>
      </w:pPr>
    </w:p>
    <w:p w14:paraId="449CFEEE" w14:textId="052D7477" w:rsidR="00D33D71" w:rsidRDefault="00D33D71" w:rsidP="00112264">
      <w:pPr>
        <w:autoSpaceDE w:val="0"/>
        <w:autoSpaceDN w:val="0"/>
        <w:spacing w:before="120" w:after="120"/>
        <w:rPr>
          <w:rFonts w:ascii="Marianne" w:hAnsi="Marianne" w:cstheme="minorHAnsi"/>
          <w:szCs w:val="22"/>
        </w:rPr>
      </w:pPr>
    </w:p>
    <w:p w14:paraId="5AFBFC28" w14:textId="77777777" w:rsidR="00D33D71" w:rsidRPr="00C12BC7" w:rsidRDefault="00D33D71" w:rsidP="00112264">
      <w:pPr>
        <w:autoSpaceDE w:val="0"/>
        <w:autoSpaceDN w:val="0"/>
        <w:spacing w:before="120" w:after="120"/>
        <w:rPr>
          <w:rFonts w:ascii="Marianne" w:hAnsi="Marianne" w:cstheme="minorHAnsi"/>
          <w:szCs w:val="22"/>
        </w:rPr>
      </w:pPr>
    </w:p>
    <w:p w14:paraId="61CE96EA" w14:textId="687ED288" w:rsidR="00C12BC7" w:rsidRPr="00C12BC7" w:rsidRDefault="00C12BC7" w:rsidP="00112264">
      <w:pPr>
        <w:autoSpaceDE w:val="0"/>
        <w:autoSpaceDN w:val="0"/>
        <w:spacing w:before="120" w:after="120"/>
        <w:jc w:val="center"/>
        <w:rPr>
          <w:rFonts w:ascii="Marianne" w:hAnsi="Marianne" w:cstheme="minorHAnsi"/>
          <w:b/>
          <w:szCs w:val="22"/>
        </w:rPr>
      </w:pPr>
      <w:r w:rsidRPr="00C12BC7">
        <w:rPr>
          <w:rFonts w:ascii="Marianne" w:hAnsi="Marianne" w:cstheme="minorHAnsi"/>
          <w:b/>
          <w:szCs w:val="22"/>
        </w:rPr>
        <w:t>Annexe</w:t>
      </w:r>
      <w:r w:rsidR="006F5989">
        <w:rPr>
          <w:rFonts w:ascii="Marianne" w:hAnsi="Marianne" w:cstheme="minorHAnsi"/>
          <w:b/>
          <w:szCs w:val="22"/>
        </w:rPr>
        <w:t> :</w:t>
      </w:r>
    </w:p>
    <w:p w14:paraId="02E99C5F" w14:textId="1ACD6A1F" w:rsidR="00112264" w:rsidRPr="00C12BC7" w:rsidRDefault="00C12BC7" w:rsidP="00112264">
      <w:pPr>
        <w:autoSpaceDE w:val="0"/>
        <w:autoSpaceDN w:val="0"/>
        <w:spacing w:before="120" w:after="120"/>
        <w:jc w:val="center"/>
        <w:rPr>
          <w:rFonts w:ascii="Marianne" w:hAnsi="Marianne" w:cstheme="minorHAnsi"/>
          <w:b/>
          <w:szCs w:val="22"/>
        </w:rPr>
      </w:pPr>
      <w:r>
        <w:rPr>
          <w:rFonts w:ascii="Marianne" w:hAnsi="Marianne" w:cstheme="minorHAnsi"/>
          <w:b/>
          <w:szCs w:val="22"/>
        </w:rPr>
        <w:t> R</w:t>
      </w:r>
      <w:r w:rsidR="00112264" w:rsidRPr="00C12BC7">
        <w:rPr>
          <w:rFonts w:ascii="Marianne" w:hAnsi="Marianne" w:cstheme="minorHAnsi"/>
          <w:b/>
          <w:szCs w:val="22"/>
        </w:rPr>
        <w:t>éférentiel de compétences managériales : cadre dirigeant</w:t>
      </w:r>
    </w:p>
    <w:p w14:paraId="572099BD" w14:textId="77777777" w:rsidR="00112264" w:rsidRDefault="00112264" w:rsidP="00112264">
      <w:pPr>
        <w:autoSpaceDE w:val="0"/>
        <w:autoSpaceDN w:val="0"/>
        <w:spacing w:before="120" w:after="120"/>
        <w:jc w:val="center"/>
        <w:rPr>
          <w:rFonts w:cstheme="minorHAnsi"/>
          <w:b/>
          <w:szCs w:val="22"/>
        </w:rPr>
      </w:pPr>
    </w:p>
    <w:p w14:paraId="18B6CE78" w14:textId="77777777" w:rsidR="00112264" w:rsidRPr="00086F42" w:rsidRDefault="00112264" w:rsidP="00112264">
      <w:pPr>
        <w:autoSpaceDE w:val="0"/>
        <w:autoSpaceDN w:val="0"/>
        <w:spacing w:before="120" w:after="120"/>
        <w:jc w:val="center"/>
        <w:rPr>
          <w:rFonts w:cstheme="minorHAnsi"/>
          <w:b/>
          <w:szCs w:val="22"/>
        </w:rPr>
      </w:pPr>
    </w:p>
    <w:p w14:paraId="381B7DCD" w14:textId="77777777" w:rsidR="00112264" w:rsidRPr="002100FE" w:rsidRDefault="00112264" w:rsidP="00112264">
      <w:pPr>
        <w:autoSpaceDE w:val="0"/>
        <w:autoSpaceDN w:val="0"/>
        <w:spacing w:before="120" w:after="120"/>
        <w:rPr>
          <w:rFonts w:cstheme="minorHAnsi"/>
          <w:szCs w:val="22"/>
        </w:rPr>
      </w:pPr>
      <w:r w:rsidRPr="00086F42">
        <w:rPr>
          <w:rFonts w:cstheme="minorHAnsi"/>
          <w:noProof/>
          <w:szCs w:val="22"/>
          <w:lang w:eastAsia="fr-FR"/>
        </w:rPr>
        <w:drawing>
          <wp:inline distT="0" distB="0" distL="0" distR="0" wp14:anchorId="0E6E329E" wp14:editId="28E8CD8F">
            <wp:extent cx="6480000" cy="4518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80000" cy="4518000"/>
                    </a:xfrm>
                    <a:prstGeom prst="rect">
                      <a:avLst/>
                    </a:prstGeom>
                  </pic:spPr>
                </pic:pic>
              </a:graphicData>
            </a:graphic>
          </wp:inline>
        </w:drawing>
      </w:r>
    </w:p>
    <w:p w14:paraId="11B601C2" w14:textId="77777777" w:rsidR="00112264" w:rsidRPr="002100FE" w:rsidRDefault="00112264" w:rsidP="00112264">
      <w:pPr>
        <w:autoSpaceDE w:val="0"/>
        <w:autoSpaceDN w:val="0"/>
        <w:spacing w:before="120" w:after="120"/>
        <w:rPr>
          <w:rFonts w:cstheme="minorHAnsi"/>
          <w:szCs w:val="22"/>
        </w:rPr>
      </w:pPr>
    </w:p>
    <w:p w14:paraId="58E5D1B7" w14:textId="77777777" w:rsidR="00AD7ABB" w:rsidRPr="001A7142" w:rsidRDefault="00AD7ABB" w:rsidP="00B50F8C">
      <w:pPr>
        <w:jc w:val="both"/>
        <w:rPr>
          <w:rFonts w:ascii="Marianne" w:hAnsi="Marianne"/>
          <w:sz w:val="20"/>
        </w:rPr>
      </w:pPr>
    </w:p>
    <w:sectPr w:rsidR="00AD7ABB" w:rsidRPr="001A7142" w:rsidSect="00970B17">
      <w:headerReference w:type="even" r:id="rId13"/>
      <w:headerReference w:type="default" r:id="rId14"/>
      <w:footerReference w:type="default" r:id="rId15"/>
      <w:headerReference w:type="first" r:id="rId16"/>
      <w:type w:val="continuous"/>
      <w:pgSz w:w="11910" w:h="16840"/>
      <w:pgMar w:top="964" w:right="964" w:bottom="964"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4BC70" w14:textId="77777777" w:rsidR="00D3224A" w:rsidRDefault="00D3224A" w:rsidP="0079276E">
      <w:r>
        <w:separator/>
      </w:r>
    </w:p>
  </w:endnote>
  <w:endnote w:type="continuationSeparator" w:id="0">
    <w:p w14:paraId="01F7F37F" w14:textId="77777777" w:rsidR="00D3224A" w:rsidRDefault="00D3224A"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Sans">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990840404"/>
      <w:docPartObj>
        <w:docPartGallery w:val="Page Numbers (Bottom of Page)"/>
        <w:docPartUnique/>
      </w:docPartObj>
    </w:sdtPr>
    <w:sdtEndPr>
      <w:rPr>
        <w:rStyle w:val="Numrodepage"/>
      </w:rPr>
    </w:sdtEndPr>
    <w:sdtContent>
      <w:p w14:paraId="1534F82E" w14:textId="77777777" w:rsidR="00D3224A" w:rsidRDefault="00D3224A" w:rsidP="00983131">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C21CA6A" w14:textId="77777777" w:rsidR="00D3224A" w:rsidRDefault="00D322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572910"/>
      <w:docPartObj>
        <w:docPartGallery w:val="Page Numbers (Bottom of Page)"/>
        <w:docPartUnique/>
      </w:docPartObj>
    </w:sdtPr>
    <w:sdtEndPr/>
    <w:sdtContent>
      <w:sdt>
        <w:sdtPr>
          <w:id w:val="695207983"/>
          <w:docPartObj>
            <w:docPartGallery w:val="Page Numbers (Top of Page)"/>
            <w:docPartUnique/>
          </w:docPartObj>
        </w:sdtPr>
        <w:sdtEndPr/>
        <w:sdtContent>
          <w:p w14:paraId="16DAF634" w14:textId="450AE938" w:rsidR="00D3224A" w:rsidRDefault="00D3224A">
            <w:pPr>
              <w:pStyle w:val="Pieddepage"/>
              <w:jc w:val="right"/>
            </w:pPr>
            <w:r>
              <w:t xml:space="preserve">Page </w:t>
            </w:r>
            <w:r>
              <w:rPr>
                <w:b/>
                <w:bCs/>
              </w:rPr>
              <w:fldChar w:fldCharType="begin"/>
            </w:r>
            <w:r>
              <w:rPr>
                <w:b/>
                <w:bCs/>
              </w:rPr>
              <w:instrText>PAGE</w:instrText>
            </w:r>
            <w:r>
              <w:rPr>
                <w:b/>
                <w:bCs/>
              </w:rPr>
              <w:fldChar w:fldCharType="separate"/>
            </w:r>
            <w:r w:rsidR="005E60BB">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sidR="005E60BB">
              <w:rPr>
                <w:b/>
                <w:bCs/>
                <w:noProof/>
              </w:rPr>
              <w:t>15</w:t>
            </w:r>
            <w:r>
              <w:rPr>
                <w:b/>
                <w:bCs/>
              </w:rPr>
              <w:fldChar w:fldCharType="end"/>
            </w:r>
          </w:p>
        </w:sdtContent>
      </w:sdt>
    </w:sdtContent>
  </w:sdt>
  <w:p w14:paraId="7014FBA3" w14:textId="6DD80EB0" w:rsidR="00D3224A" w:rsidRDefault="00D3224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037715"/>
      <w:docPartObj>
        <w:docPartGallery w:val="Page Numbers (Bottom of Page)"/>
        <w:docPartUnique/>
      </w:docPartObj>
    </w:sdtPr>
    <w:sdtEndPr/>
    <w:sdtContent>
      <w:sdt>
        <w:sdtPr>
          <w:id w:val="-1769616900"/>
          <w:docPartObj>
            <w:docPartGallery w:val="Page Numbers (Top of Page)"/>
            <w:docPartUnique/>
          </w:docPartObj>
        </w:sdtPr>
        <w:sdtEndPr/>
        <w:sdtContent>
          <w:p w14:paraId="757FE4F1" w14:textId="7A5A1F87" w:rsidR="00D3224A" w:rsidRDefault="00D3224A">
            <w:pPr>
              <w:pStyle w:val="Pieddepage"/>
              <w:jc w:val="right"/>
            </w:pPr>
            <w:r>
              <w:t xml:space="preserve">Page </w:t>
            </w:r>
            <w:r>
              <w:rPr>
                <w:b/>
                <w:bCs/>
              </w:rPr>
              <w:fldChar w:fldCharType="begin"/>
            </w:r>
            <w:r>
              <w:rPr>
                <w:b/>
                <w:bCs/>
              </w:rPr>
              <w:instrText>PAGE</w:instrText>
            </w:r>
            <w:r>
              <w:rPr>
                <w:b/>
                <w:bCs/>
              </w:rPr>
              <w:fldChar w:fldCharType="separate"/>
            </w:r>
            <w:r w:rsidR="005E60BB">
              <w:rPr>
                <w:b/>
                <w:bCs/>
                <w:noProof/>
              </w:rPr>
              <w:t>5</w:t>
            </w:r>
            <w:r>
              <w:rPr>
                <w:b/>
                <w:bCs/>
              </w:rPr>
              <w:fldChar w:fldCharType="end"/>
            </w:r>
            <w:r>
              <w:t xml:space="preserve"> sur </w:t>
            </w:r>
            <w:r>
              <w:rPr>
                <w:b/>
                <w:bCs/>
              </w:rPr>
              <w:fldChar w:fldCharType="begin"/>
            </w:r>
            <w:r>
              <w:rPr>
                <w:b/>
                <w:bCs/>
              </w:rPr>
              <w:instrText>NUMPAGES</w:instrText>
            </w:r>
            <w:r>
              <w:rPr>
                <w:b/>
                <w:bCs/>
              </w:rPr>
              <w:fldChar w:fldCharType="separate"/>
            </w:r>
            <w:r w:rsidR="005E60BB">
              <w:rPr>
                <w:b/>
                <w:bCs/>
                <w:noProof/>
              </w:rPr>
              <w:t>15</w:t>
            </w:r>
            <w:r>
              <w:rPr>
                <w:b/>
                <w:bCs/>
              </w:rPr>
              <w:fldChar w:fldCharType="end"/>
            </w:r>
          </w:p>
        </w:sdtContent>
      </w:sdt>
    </w:sdtContent>
  </w:sdt>
  <w:p w14:paraId="3DCC11A8" w14:textId="687BEEAA" w:rsidR="00D3224A" w:rsidRPr="008F5D79" w:rsidRDefault="00D3224A" w:rsidP="008F5D79">
    <w:pPr>
      <w:pStyle w:val="Pieddepage"/>
      <w:rPr>
        <w:rFonts w:ascii="Marianne" w:hAnsi="Marianne"/>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BC7D5" w14:textId="77777777" w:rsidR="00D3224A" w:rsidRDefault="00D3224A" w:rsidP="0079276E">
      <w:r>
        <w:separator/>
      </w:r>
    </w:p>
  </w:footnote>
  <w:footnote w:type="continuationSeparator" w:id="0">
    <w:p w14:paraId="1994E4CC" w14:textId="77777777" w:rsidR="00D3224A" w:rsidRDefault="00D3224A"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1CE52" w14:textId="792C83BB" w:rsidR="00D3224A" w:rsidRDefault="00D3224A" w:rsidP="00992DBA">
    <w:pPr>
      <w:pStyle w:val="En-tte"/>
      <w:tabs>
        <w:tab w:val="clear" w:pos="4513"/>
      </w:tabs>
      <w:jc w:val="right"/>
      <w:rPr>
        <w:b/>
        <w:bCs/>
      </w:rPr>
    </w:pPr>
    <w:r>
      <w:rPr>
        <w:b/>
        <w:bCs/>
      </w:rPr>
      <w:tab/>
    </w:r>
  </w:p>
  <w:p w14:paraId="33951162" w14:textId="3A755883" w:rsidR="00D3224A" w:rsidRDefault="00D3224A" w:rsidP="00992DBA">
    <w:pPr>
      <w:pStyle w:val="En-tte"/>
      <w:tabs>
        <w:tab w:val="clear" w:pos="4513"/>
      </w:tabs>
      <w:jc w:val="right"/>
      <w:rPr>
        <w:b/>
        <w:bCs/>
      </w:rPr>
    </w:pPr>
  </w:p>
  <w:p w14:paraId="1C4E342D" w14:textId="77777777" w:rsidR="00D3224A" w:rsidRPr="00990179" w:rsidRDefault="00D322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417C0" w14:textId="5CD475D3" w:rsidR="00D3224A" w:rsidRDefault="00D3224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ECAC5" w14:textId="5DB902D2" w:rsidR="00D3224A" w:rsidRDefault="00D3224A">
    <w:pPr>
      <w:pStyle w:val="En-tte"/>
      <w:jc w:val="right"/>
    </w:pPr>
  </w:p>
  <w:p w14:paraId="6995D2DD" w14:textId="77777777" w:rsidR="00D3224A" w:rsidRPr="00226126" w:rsidRDefault="00D3224A" w:rsidP="00226126">
    <w:pPr>
      <w:pStyle w:val="En-tte"/>
      <w:tabs>
        <w:tab w:val="clear" w:pos="4513"/>
      </w:tabs>
      <w:rPr>
        <w:b/>
        <w:bC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CECA" w14:textId="24EE1626" w:rsidR="00D3224A" w:rsidRDefault="00D322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476CB2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38A18EE"/>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8DCA022"/>
    <w:lvl w:ilvl="0">
      <w:start w:val="1"/>
      <w:numFmt w:val="decimal"/>
      <w:pStyle w:val="Listenumros"/>
      <w:lvlText w:val="%1."/>
      <w:lvlJc w:val="left"/>
      <w:pPr>
        <w:tabs>
          <w:tab w:val="num" w:pos="360"/>
        </w:tabs>
        <w:ind w:left="360" w:hanging="360"/>
      </w:pPr>
      <w:rPr>
        <w:rFonts w:hint="default"/>
      </w:rPr>
    </w:lvl>
  </w:abstractNum>
  <w:abstractNum w:abstractNumId="3" w15:restartNumberingAfterBreak="0">
    <w:nsid w:val="FFFFFF89"/>
    <w:multiLevelType w:val="singleLevel"/>
    <w:tmpl w:val="185E28D0"/>
    <w:lvl w:ilvl="0">
      <w:start w:val="1"/>
      <w:numFmt w:val="bullet"/>
      <w:pStyle w:val="Listepuces"/>
      <w:lvlText w:val=""/>
      <w:lvlJc w:val="left"/>
      <w:pPr>
        <w:tabs>
          <w:tab w:val="num" w:pos="360"/>
        </w:tabs>
        <w:ind w:left="360" w:hanging="360"/>
      </w:pPr>
      <w:rPr>
        <w:rFonts w:ascii="Symbol" w:hAnsi="Symbol" w:hint="default"/>
      </w:rPr>
    </w:lvl>
  </w:abstractNum>
  <w:abstractNum w:abstractNumId="4" w15:restartNumberingAfterBreak="0">
    <w:nsid w:val="033D5CBF"/>
    <w:multiLevelType w:val="hybridMultilevel"/>
    <w:tmpl w:val="93801CD6"/>
    <w:lvl w:ilvl="0" w:tplc="B1B4B1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7766FC"/>
    <w:multiLevelType w:val="hybridMultilevel"/>
    <w:tmpl w:val="BEC63E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B11454"/>
    <w:multiLevelType w:val="hybridMultilevel"/>
    <w:tmpl w:val="103E82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C8706F"/>
    <w:multiLevelType w:val="hybridMultilevel"/>
    <w:tmpl w:val="53B23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BB07DF"/>
    <w:multiLevelType w:val="hybridMultilevel"/>
    <w:tmpl w:val="09D80CC6"/>
    <w:lvl w:ilvl="0" w:tplc="B8ECD73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46B6EFE"/>
    <w:multiLevelType w:val="hybridMultilevel"/>
    <w:tmpl w:val="ADF64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7E029E"/>
    <w:multiLevelType w:val="hybridMultilevel"/>
    <w:tmpl w:val="2C7619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3A423C"/>
    <w:multiLevelType w:val="hybridMultilevel"/>
    <w:tmpl w:val="787A7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574B5D"/>
    <w:multiLevelType w:val="hybridMultilevel"/>
    <w:tmpl w:val="EE5A7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E554E7"/>
    <w:multiLevelType w:val="hybridMultilevel"/>
    <w:tmpl w:val="F2DC6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075AAF"/>
    <w:multiLevelType w:val="hybridMultilevel"/>
    <w:tmpl w:val="760052CC"/>
    <w:lvl w:ilvl="0" w:tplc="6B0E8B68">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593D"/>
    <w:multiLevelType w:val="multilevel"/>
    <w:tmpl w:val="812AC10E"/>
    <w:styleLink w:val="Outline"/>
    <w:lvl w:ilvl="0">
      <w:start w:val="1"/>
      <w:numFmt w:val="decimal"/>
      <w:lvlText w:val="Article %1 - "/>
      <w:lvlJc w:val="left"/>
      <w:pPr>
        <w:ind w:left="0" w:firstLine="283"/>
      </w:pPr>
    </w:lvl>
    <w:lvl w:ilvl="1">
      <w:start w:val="1"/>
      <w:numFmt w:val="decimal"/>
      <w:lvlText w:val="%1.%2 "/>
      <w:lvlJc w:val="left"/>
      <w:pPr>
        <w:ind w:left="2553"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321605E"/>
    <w:multiLevelType w:val="hybridMultilevel"/>
    <w:tmpl w:val="A2CCFCD6"/>
    <w:lvl w:ilvl="0" w:tplc="095EAF9A">
      <w:numFmt w:val="bullet"/>
      <w:lvlText w:val="-"/>
      <w:lvlJc w:val="left"/>
      <w:pPr>
        <w:ind w:left="1800" w:hanging="360"/>
      </w:pPr>
      <w:rPr>
        <w:rFonts w:ascii="Calibri" w:eastAsiaTheme="minorHAns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250D2030"/>
    <w:multiLevelType w:val="hybridMultilevel"/>
    <w:tmpl w:val="370C5086"/>
    <w:lvl w:ilvl="0" w:tplc="FC027AEC">
      <w:start w:val="2"/>
      <w:numFmt w:val="bullet"/>
      <w:lvlText w:val="-"/>
      <w:lvlJc w:val="left"/>
      <w:pPr>
        <w:ind w:left="1440" w:hanging="360"/>
      </w:pPr>
      <w:rPr>
        <w:rFonts w:ascii="Marianne" w:eastAsiaTheme="minorHAnsi" w:hAnsi="Marianne"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292D56A9"/>
    <w:multiLevelType w:val="hybridMultilevel"/>
    <w:tmpl w:val="DBC47494"/>
    <w:lvl w:ilvl="0" w:tplc="B1B4B1D6">
      <w:numFmt w:val="bullet"/>
      <w:lvlText w:val="-"/>
      <w:lvlJc w:val="left"/>
      <w:pPr>
        <w:ind w:left="502" w:hanging="360"/>
      </w:pPr>
      <w:rPr>
        <w:rFonts w:ascii="Arial" w:eastAsia="Times New Roman" w:hAnsi="Arial" w:cs="Arial" w:hint="default"/>
      </w:rPr>
    </w:lvl>
    <w:lvl w:ilvl="1" w:tplc="040C0003">
      <w:start w:val="1"/>
      <w:numFmt w:val="bullet"/>
      <w:lvlText w:val="o"/>
      <w:lvlJc w:val="left"/>
      <w:pPr>
        <w:ind w:left="1298" w:hanging="360"/>
      </w:pPr>
      <w:rPr>
        <w:rFonts w:ascii="Courier New" w:hAnsi="Courier New" w:cs="Courier New" w:hint="default"/>
      </w:rPr>
    </w:lvl>
    <w:lvl w:ilvl="2" w:tplc="040C0005">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9" w15:restartNumberingAfterBreak="0">
    <w:nsid w:val="309E470D"/>
    <w:multiLevelType w:val="hybridMultilevel"/>
    <w:tmpl w:val="4738AE2C"/>
    <w:lvl w:ilvl="0" w:tplc="B0F8A1B6">
      <w:start w:val="4"/>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32081F6D"/>
    <w:multiLevelType w:val="hybridMultilevel"/>
    <w:tmpl w:val="A26CA646"/>
    <w:lvl w:ilvl="0" w:tplc="82E4C632">
      <w:start w:val="4"/>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FF7CAF"/>
    <w:multiLevelType w:val="hybridMultilevel"/>
    <w:tmpl w:val="196A6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2810E4"/>
    <w:multiLevelType w:val="hybridMultilevel"/>
    <w:tmpl w:val="42AE6944"/>
    <w:lvl w:ilvl="0" w:tplc="FC027AEC">
      <w:start w:val="2"/>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393200B9"/>
    <w:multiLevelType w:val="hybridMultilevel"/>
    <w:tmpl w:val="E7EE1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CB19CB"/>
    <w:multiLevelType w:val="hybridMultilevel"/>
    <w:tmpl w:val="80A6E6C4"/>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3CE71F17"/>
    <w:multiLevelType w:val="hybridMultilevel"/>
    <w:tmpl w:val="D944807C"/>
    <w:lvl w:ilvl="0" w:tplc="C9AC66B0">
      <w:start w:val="4"/>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8A3A49"/>
    <w:multiLevelType w:val="hybridMultilevel"/>
    <w:tmpl w:val="6C5EC158"/>
    <w:lvl w:ilvl="0" w:tplc="C9AC66B0">
      <w:start w:val="4"/>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BE1A66"/>
    <w:multiLevelType w:val="hybridMultilevel"/>
    <w:tmpl w:val="C37AB7B4"/>
    <w:lvl w:ilvl="0" w:tplc="B1B4B1D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43E4A2D"/>
    <w:multiLevelType w:val="hybridMultilevel"/>
    <w:tmpl w:val="ABE60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D079E5"/>
    <w:multiLevelType w:val="hybridMultilevel"/>
    <w:tmpl w:val="40EAA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C83E03"/>
    <w:multiLevelType w:val="hybridMultilevel"/>
    <w:tmpl w:val="C7D49EA8"/>
    <w:lvl w:ilvl="0" w:tplc="040C0005">
      <w:start w:val="1"/>
      <w:numFmt w:val="bullet"/>
      <w:lvlText w:val=""/>
      <w:lvlJc w:val="left"/>
      <w:pPr>
        <w:ind w:left="384" w:hanging="360"/>
      </w:pPr>
      <w:rPr>
        <w:rFonts w:ascii="Wingdings" w:hAnsi="Wingdings" w:hint="default"/>
        <w:color w:val="auto"/>
      </w:rPr>
    </w:lvl>
    <w:lvl w:ilvl="1" w:tplc="040C0003" w:tentative="1">
      <w:start w:val="1"/>
      <w:numFmt w:val="bullet"/>
      <w:lvlText w:val="o"/>
      <w:lvlJc w:val="left"/>
      <w:pPr>
        <w:ind w:left="1104" w:hanging="360"/>
      </w:pPr>
      <w:rPr>
        <w:rFonts w:ascii="Courier New" w:hAnsi="Courier New" w:cs="Courier New" w:hint="default"/>
      </w:rPr>
    </w:lvl>
    <w:lvl w:ilvl="2" w:tplc="040C0005" w:tentative="1">
      <w:start w:val="1"/>
      <w:numFmt w:val="bullet"/>
      <w:lvlText w:val=""/>
      <w:lvlJc w:val="left"/>
      <w:pPr>
        <w:ind w:left="1824" w:hanging="360"/>
      </w:pPr>
      <w:rPr>
        <w:rFonts w:ascii="Wingdings" w:hAnsi="Wingdings" w:hint="default"/>
      </w:rPr>
    </w:lvl>
    <w:lvl w:ilvl="3" w:tplc="040C0001" w:tentative="1">
      <w:start w:val="1"/>
      <w:numFmt w:val="bullet"/>
      <w:lvlText w:val=""/>
      <w:lvlJc w:val="left"/>
      <w:pPr>
        <w:ind w:left="2544" w:hanging="360"/>
      </w:pPr>
      <w:rPr>
        <w:rFonts w:ascii="Symbol" w:hAnsi="Symbol" w:hint="default"/>
      </w:rPr>
    </w:lvl>
    <w:lvl w:ilvl="4" w:tplc="040C0003" w:tentative="1">
      <w:start w:val="1"/>
      <w:numFmt w:val="bullet"/>
      <w:lvlText w:val="o"/>
      <w:lvlJc w:val="left"/>
      <w:pPr>
        <w:ind w:left="3264" w:hanging="360"/>
      </w:pPr>
      <w:rPr>
        <w:rFonts w:ascii="Courier New" w:hAnsi="Courier New" w:cs="Courier New" w:hint="default"/>
      </w:rPr>
    </w:lvl>
    <w:lvl w:ilvl="5" w:tplc="040C0005" w:tentative="1">
      <w:start w:val="1"/>
      <w:numFmt w:val="bullet"/>
      <w:lvlText w:val=""/>
      <w:lvlJc w:val="left"/>
      <w:pPr>
        <w:ind w:left="3984" w:hanging="360"/>
      </w:pPr>
      <w:rPr>
        <w:rFonts w:ascii="Wingdings" w:hAnsi="Wingdings" w:hint="default"/>
      </w:rPr>
    </w:lvl>
    <w:lvl w:ilvl="6" w:tplc="040C0001" w:tentative="1">
      <w:start w:val="1"/>
      <w:numFmt w:val="bullet"/>
      <w:lvlText w:val=""/>
      <w:lvlJc w:val="left"/>
      <w:pPr>
        <w:ind w:left="4704" w:hanging="360"/>
      </w:pPr>
      <w:rPr>
        <w:rFonts w:ascii="Symbol" w:hAnsi="Symbol" w:hint="default"/>
      </w:rPr>
    </w:lvl>
    <w:lvl w:ilvl="7" w:tplc="040C0003" w:tentative="1">
      <w:start w:val="1"/>
      <w:numFmt w:val="bullet"/>
      <w:lvlText w:val="o"/>
      <w:lvlJc w:val="left"/>
      <w:pPr>
        <w:ind w:left="5424" w:hanging="360"/>
      </w:pPr>
      <w:rPr>
        <w:rFonts w:ascii="Courier New" w:hAnsi="Courier New" w:cs="Courier New" w:hint="default"/>
      </w:rPr>
    </w:lvl>
    <w:lvl w:ilvl="8" w:tplc="040C0005" w:tentative="1">
      <w:start w:val="1"/>
      <w:numFmt w:val="bullet"/>
      <w:lvlText w:val=""/>
      <w:lvlJc w:val="left"/>
      <w:pPr>
        <w:ind w:left="6144" w:hanging="360"/>
      </w:pPr>
      <w:rPr>
        <w:rFonts w:ascii="Wingdings" w:hAnsi="Wingdings" w:hint="default"/>
      </w:rPr>
    </w:lvl>
  </w:abstractNum>
  <w:abstractNum w:abstractNumId="31" w15:restartNumberingAfterBreak="0">
    <w:nsid w:val="4F9261C9"/>
    <w:multiLevelType w:val="hybridMultilevel"/>
    <w:tmpl w:val="2E1421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B03B51"/>
    <w:multiLevelType w:val="hybridMultilevel"/>
    <w:tmpl w:val="8AFA2FA6"/>
    <w:lvl w:ilvl="0" w:tplc="6B0E8B68">
      <w:start w:val="1"/>
      <w:numFmt w:val="bullet"/>
      <w:lvlText w:val="-"/>
      <w:lvlJc w:val="left"/>
      <w:pPr>
        <w:tabs>
          <w:tab w:val="num" w:pos="1069"/>
        </w:tabs>
        <w:ind w:left="1069" w:hanging="360"/>
      </w:pPr>
      <w:rPr>
        <w:rFonts w:ascii="Calibri" w:eastAsia="SimSun" w:hAnsi="Calibri" w:cs="Calibri"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5B995496"/>
    <w:multiLevelType w:val="hybridMultilevel"/>
    <w:tmpl w:val="6B4E2892"/>
    <w:lvl w:ilvl="0" w:tplc="6B0E8B68">
      <w:start w:val="1"/>
      <w:numFmt w:val="bullet"/>
      <w:lvlText w:val="-"/>
      <w:lvlJc w:val="left"/>
      <w:pPr>
        <w:ind w:left="1080" w:hanging="360"/>
      </w:pPr>
      <w:rPr>
        <w:rFonts w:ascii="Calibri" w:eastAsia="SimSu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DA37778"/>
    <w:multiLevelType w:val="hybridMultilevel"/>
    <w:tmpl w:val="CAC811D2"/>
    <w:lvl w:ilvl="0" w:tplc="C9AC66B0">
      <w:start w:val="4"/>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60630D56"/>
    <w:multiLevelType w:val="hybridMultilevel"/>
    <w:tmpl w:val="A030D844"/>
    <w:lvl w:ilvl="0" w:tplc="6B0E8B68">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994D87"/>
    <w:multiLevelType w:val="hybridMultilevel"/>
    <w:tmpl w:val="0298E364"/>
    <w:lvl w:ilvl="0" w:tplc="C9AC66B0">
      <w:start w:val="4"/>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6B734E"/>
    <w:multiLevelType w:val="hybridMultilevel"/>
    <w:tmpl w:val="C6E6DE36"/>
    <w:lvl w:ilvl="0" w:tplc="04AC9B8C">
      <w:start w:val="1"/>
      <w:numFmt w:val="bullet"/>
      <w:pStyle w:val="Tiret2"/>
      <w:lvlText w:val="-"/>
      <w:lvlJc w:val="left"/>
      <w:pPr>
        <w:tabs>
          <w:tab w:val="num" w:pos="927"/>
        </w:tabs>
        <w:ind w:left="907" w:hanging="340"/>
      </w:pPr>
      <w:rPr>
        <w:rFonts w:ascii="Times New Roman" w:hAnsi="Times New Roman" w:cs="Times New Roman" w:hint="default"/>
      </w:rPr>
    </w:lvl>
    <w:lvl w:ilvl="1" w:tplc="792E5B1A">
      <w:start w:val="1"/>
      <w:numFmt w:val="bullet"/>
      <w:lvlText w:val=""/>
      <w:lvlJc w:val="left"/>
      <w:pPr>
        <w:tabs>
          <w:tab w:val="num" w:pos="1440"/>
        </w:tabs>
        <w:ind w:left="1440" w:hanging="360"/>
      </w:pPr>
      <w:rPr>
        <w:rFonts w:ascii="Wingdings" w:eastAsia="Times New Roman" w:hAnsi="Wingdings" w:cs="Times New Roman" w:hint="default"/>
        <w:b/>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981F22"/>
    <w:multiLevelType w:val="hybridMultilevel"/>
    <w:tmpl w:val="18D04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B33DDE"/>
    <w:multiLevelType w:val="hybridMultilevel"/>
    <w:tmpl w:val="10EEF56E"/>
    <w:lvl w:ilvl="0" w:tplc="FC027AEC">
      <w:start w:val="2"/>
      <w:numFmt w:val="bullet"/>
      <w:lvlText w:val="-"/>
      <w:lvlJc w:val="left"/>
      <w:pPr>
        <w:ind w:left="927" w:hanging="360"/>
      </w:pPr>
      <w:rPr>
        <w:rFonts w:ascii="Marianne" w:eastAsiaTheme="minorHAnsi" w:hAnsi="Marianne"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0" w15:restartNumberingAfterBreak="0">
    <w:nsid w:val="6DB91503"/>
    <w:multiLevelType w:val="hybridMultilevel"/>
    <w:tmpl w:val="7F207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E7E14DD"/>
    <w:multiLevelType w:val="hybridMultilevel"/>
    <w:tmpl w:val="44888E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166BA"/>
    <w:multiLevelType w:val="hybridMultilevel"/>
    <w:tmpl w:val="B9D6C310"/>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0FF3545"/>
    <w:multiLevelType w:val="hybridMultilevel"/>
    <w:tmpl w:val="0A0E17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1E35971"/>
    <w:multiLevelType w:val="hybridMultilevel"/>
    <w:tmpl w:val="13C27D8C"/>
    <w:lvl w:ilvl="0" w:tplc="040C0001">
      <w:start w:val="1"/>
      <w:numFmt w:val="bullet"/>
      <w:lvlText w:val=""/>
      <w:lvlJc w:val="left"/>
      <w:pPr>
        <w:ind w:left="1222" w:hanging="360"/>
      </w:pPr>
      <w:rPr>
        <w:rFonts w:ascii="Symbol" w:hAnsi="Symbol"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45" w15:restartNumberingAfterBreak="0">
    <w:nsid w:val="73B953FC"/>
    <w:multiLevelType w:val="hybridMultilevel"/>
    <w:tmpl w:val="263089FA"/>
    <w:lvl w:ilvl="0" w:tplc="095EAF9A">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6" w15:restartNumberingAfterBreak="0">
    <w:nsid w:val="7BD6073B"/>
    <w:multiLevelType w:val="hybridMultilevel"/>
    <w:tmpl w:val="0ACA6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
  </w:num>
  <w:num w:numId="4">
    <w:abstractNumId w:val="0"/>
  </w:num>
  <w:num w:numId="5">
    <w:abstractNumId w:val="2"/>
  </w:num>
  <w:num w:numId="6">
    <w:abstractNumId w:val="39"/>
  </w:num>
  <w:num w:numId="7">
    <w:abstractNumId w:val="34"/>
  </w:num>
  <w:num w:numId="8">
    <w:abstractNumId w:val="19"/>
  </w:num>
  <w:num w:numId="9">
    <w:abstractNumId w:val="11"/>
  </w:num>
  <w:num w:numId="10">
    <w:abstractNumId w:val="12"/>
  </w:num>
  <w:num w:numId="11">
    <w:abstractNumId w:val="10"/>
  </w:num>
  <w:num w:numId="12">
    <w:abstractNumId w:val="43"/>
  </w:num>
  <w:num w:numId="13">
    <w:abstractNumId w:val="38"/>
  </w:num>
  <w:num w:numId="14">
    <w:abstractNumId w:val="5"/>
  </w:num>
  <w:num w:numId="15">
    <w:abstractNumId w:val="7"/>
  </w:num>
  <w:num w:numId="16">
    <w:abstractNumId w:val="20"/>
  </w:num>
  <w:num w:numId="17">
    <w:abstractNumId w:val="25"/>
  </w:num>
  <w:num w:numId="18">
    <w:abstractNumId w:val="36"/>
  </w:num>
  <w:num w:numId="19">
    <w:abstractNumId w:val="13"/>
  </w:num>
  <w:num w:numId="20">
    <w:abstractNumId w:val="26"/>
  </w:num>
  <w:num w:numId="21">
    <w:abstractNumId w:val="41"/>
  </w:num>
  <w:num w:numId="22">
    <w:abstractNumId w:val="46"/>
  </w:num>
  <w:num w:numId="23">
    <w:abstractNumId w:val="28"/>
  </w:num>
  <w:num w:numId="24">
    <w:abstractNumId w:val="23"/>
  </w:num>
  <w:num w:numId="25">
    <w:abstractNumId w:val="17"/>
  </w:num>
  <w:num w:numId="26">
    <w:abstractNumId w:val="22"/>
  </w:num>
  <w:num w:numId="27">
    <w:abstractNumId w:val="14"/>
  </w:num>
  <w:num w:numId="28">
    <w:abstractNumId w:val="32"/>
  </w:num>
  <w:num w:numId="29">
    <w:abstractNumId w:val="40"/>
  </w:num>
  <w:num w:numId="30">
    <w:abstractNumId w:val="30"/>
  </w:num>
  <w:num w:numId="31">
    <w:abstractNumId w:val="45"/>
  </w:num>
  <w:num w:numId="32">
    <w:abstractNumId w:val="24"/>
  </w:num>
  <w:num w:numId="33">
    <w:abstractNumId w:val="18"/>
  </w:num>
  <w:num w:numId="34">
    <w:abstractNumId w:val="42"/>
  </w:num>
  <w:num w:numId="35">
    <w:abstractNumId w:val="8"/>
  </w:num>
  <w:num w:numId="36">
    <w:abstractNumId w:val="4"/>
  </w:num>
  <w:num w:numId="37">
    <w:abstractNumId w:val="33"/>
  </w:num>
  <w:num w:numId="38">
    <w:abstractNumId w:val="16"/>
  </w:num>
  <w:num w:numId="39">
    <w:abstractNumId w:val="6"/>
  </w:num>
  <w:num w:numId="40">
    <w:abstractNumId w:val="29"/>
  </w:num>
  <w:num w:numId="41">
    <w:abstractNumId w:val="27"/>
  </w:num>
  <w:num w:numId="42">
    <w:abstractNumId w:val="44"/>
  </w:num>
  <w:num w:numId="43">
    <w:abstractNumId w:val="21"/>
  </w:num>
  <w:num w:numId="44">
    <w:abstractNumId w:val="35"/>
  </w:num>
  <w:num w:numId="45">
    <w:abstractNumId w:val="37"/>
  </w:num>
  <w:num w:numId="46">
    <w:abstractNumId w:val="31"/>
  </w:num>
  <w:num w:numId="47">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trackedChanges" w:formatting="1"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AC1"/>
    <w:rsid w:val="00000960"/>
    <w:rsid w:val="00004CD3"/>
    <w:rsid w:val="00004DF1"/>
    <w:rsid w:val="000060E5"/>
    <w:rsid w:val="000079FA"/>
    <w:rsid w:val="000117B9"/>
    <w:rsid w:val="000126D8"/>
    <w:rsid w:val="000136C6"/>
    <w:rsid w:val="000163F2"/>
    <w:rsid w:val="00016937"/>
    <w:rsid w:val="00016E0B"/>
    <w:rsid w:val="00023622"/>
    <w:rsid w:val="00023D1C"/>
    <w:rsid w:val="0002572C"/>
    <w:rsid w:val="00030ABD"/>
    <w:rsid w:val="00046EC0"/>
    <w:rsid w:val="00047F2F"/>
    <w:rsid w:val="00051826"/>
    <w:rsid w:val="000524AF"/>
    <w:rsid w:val="000533CB"/>
    <w:rsid w:val="00053C18"/>
    <w:rsid w:val="0006374B"/>
    <w:rsid w:val="00070658"/>
    <w:rsid w:val="00071365"/>
    <w:rsid w:val="00072C7E"/>
    <w:rsid w:val="00075166"/>
    <w:rsid w:val="00077691"/>
    <w:rsid w:val="00080920"/>
    <w:rsid w:val="00083A7D"/>
    <w:rsid w:val="00084427"/>
    <w:rsid w:val="000859BD"/>
    <w:rsid w:val="000878AD"/>
    <w:rsid w:val="000924D0"/>
    <w:rsid w:val="000940F4"/>
    <w:rsid w:val="000943A6"/>
    <w:rsid w:val="00095E33"/>
    <w:rsid w:val="000A18E2"/>
    <w:rsid w:val="000A3CBE"/>
    <w:rsid w:val="000A3D2E"/>
    <w:rsid w:val="000A6D4C"/>
    <w:rsid w:val="000A7977"/>
    <w:rsid w:val="000B0D6E"/>
    <w:rsid w:val="000B7D1E"/>
    <w:rsid w:val="000C1AF2"/>
    <w:rsid w:val="000C2040"/>
    <w:rsid w:val="000C210F"/>
    <w:rsid w:val="000D74B9"/>
    <w:rsid w:val="000E3EB6"/>
    <w:rsid w:val="000E488E"/>
    <w:rsid w:val="000E4D61"/>
    <w:rsid w:val="000E53F9"/>
    <w:rsid w:val="000F43E6"/>
    <w:rsid w:val="000F55F0"/>
    <w:rsid w:val="000F5B9D"/>
    <w:rsid w:val="000F7DE7"/>
    <w:rsid w:val="001029D3"/>
    <w:rsid w:val="00105472"/>
    <w:rsid w:val="0010702E"/>
    <w:rsid w:val="00107944"/>
    <w:rsid w:val="00110705"/>
    <w:rsid w:val="00112264"/>
    <w:rsid w:val="00113377"/>
    <w:rsid w:val="00120DDC"/>
    <w:rsid w:val="0012193A"/>
    <w:rsid w:val="001221FA"/>
    <w:rsid w:val="00122C10"/>
    <w:rsid w:val="001271F3"/>
    <w:rsid w:val="00127C2F"/>
    <w:rsid w:val="001302F3"/>
    <w:rsid w:val="001316BC"/>
    <w:rsid w:val="001336C7"/>
    <w:rsid w:val="001345FD"/>
    <w:rsid w:val="0013500F"/>
    <w:rsid w:val="001356F5"/>
    <w:rsid w:val="00140D98"/>
    <w:rsid w:val="00143352"/>
    <w:rsid w:val="001443D9"/>
    <w:rsid w:val="0014547D"/>
    <w:rsid w:val="00151274"/>
    <w:rsid w:val="0015598F"/>
    <w:rsid w:val="00156DA1"/>
    <w:rsid w:val="0015719D"/>
    <w:rsid w:val="00161F90"/>
    <w:rsid w:val="00163140"/>
    <w:rsid w:val="001639F5"/>
    <w:rsid w:val="001661EB"/>
    <w:rsid w:val="001662C6"/>
    <w:rsid w:val="001709D5"/>
    <w:rsid w:val="00172DEB"/>
    <w:rsid w:val="00173994"/>
    <w:rsid w:val="00175DE8"/>
    <w:rsid w:val="00181D2B"/>
    <w:rsid w:val="00182598"/>
    <w:rsid w:val="00183CC0"/>
    <w:rsid w:val="00186F68"/>
    <w:rsid w:val="00193714"/>
    <w:rsid w:val="001A21E1"/>
    <w:rsid w:val="001A6088"/>
    <w:rsid w:val="001A7142"/>
    <w:rsid w:val="001B0A6B"/>
    <w:rsid w:val="001B4240"/>
    <w:rsid w:val="001B6C57"/>
    <w:rsid w:val="001C1EE6"/>
    <w:rsid w:val="001C3332"/>
    <w:rsid w:val="001C4949"/>
    <w:rsid w:val="001C626D"/>
    <w:rsid w:val="001D08DA"/>
    <w:rsid w:val="001D48F5"/>
    <w:rsid w:val="001D658E"/>
    <w:rsid w:val="001D7D75"/>
    <w:rsid w:val="001E36EE"/>
    <w:rsid w:val="001E42EB"/>
    <w:rsid w:val="001E6A05"/>
    <w:rsid w:val="001E7916"/>
    <w:rsid w:val="001F6F4E"/>
    <w:rsid w:val="002021E4"/>
    <w:rsid w:val="002033EC"/>
    <w:rsid w:val="00206561"/>
    <w:rsid w:val="0020709A"/>
    <w:rsid w:val="002122C5"/>
    <w:rsid w:val="00212A3B"/>
    <w:rsid w:val="002178D2"/>
    <w:rsid w:val="00220061"/>
    <w:rsid w:val="00220929"/>
    <w:rsid w:val="002212F5"/>
    <w:rsid w:val="002248C5"/>
    <w:rsid w:val="00226126"/>
    <w:rsid w:val="002361CD"/>
    <w:rsid w:val="002408FC"/>
    <w:rsid w:val="00241682"/>
    <w:rsid w:val="002474A1"/>
    <w:rsid w:val="002504D4"/>
    <w:rsid w:val="00262855"/>
    <w:rsid w:val="00265FB5"/>
    <w:rsid w:val="00266044"/>
    <w:rsid w:val="00266E80"/>
    <w:rsid w:val="002679CC"/>
    <w:rsid w:val="00271932"/>
    <w:rsid w:val="002817C2"/>
    <w:rsid w:val="0028217D"/>
    <w:rsid w:val="002857DE"/>
    <w:rsid w:val="0028661C"/>
    <w:rsid w:val="00290741"/>
    <w:rsid w:val="002947DA"/>
    <w:rsid w:val="002A2540"/>
    <w:rsid w:val="002A4654"/>
    <w:rsid w:val="002A4F46"/>
    <w:rsid w:val="002A63A6"/>
    <w:rsid w:val="002A67FA"/>
    <w:rsid w:val="002A6843"/>
    <w:rsid w:val="002B1762"/>
    <w:rsid w:val="002B1A96"/>
    <w:rsid w:val="002B286D"/>
    <w:rsid w:val="002B672B"/>
    <w:rsid w:val="002B7746"/>
    <w:rsid w:val="002B7832"/>
    <w:rsid w:val="002C0D8B"/>
    <w:rsid w:val="002C19F0"/>
    <w:rsid w:val="002C607F"/>
    <w:rsid w:val="002D058D"/>
    <w:rsid w:val="002D2B56"/>
    <w:rsid w:val="002D509E"/>
    <w:rsid w:val="002E23E5"/>
    <w:rsid w:val="002E33D9"/>
    <w:rsid w:val="002E4BA9"/>
    <w:rsid w:val="002E5230"/>
    <w:rsid w:val="002E5730"/>
    <w:rsid w:val="002F3A0E"/>
    <w:rsid w:val="002F417C"/>
    <w:rsid w:val="002F4DFF"/>
    <w:rsid w:val="002F6AC1"/>
    <w:rsid w:val="00301A08"/>
    <w:rsid w:val="00304A59"/>
    <w:rsid w:val="00306505"/>
    <w:rsid w:val="00310CD4"/>
    <w:rsid w:val="003130B8"/>
    <w:rsid w:val="003157B7"/>
    <w:rsid w:val="003158C0"/>
    <w:rsid w:val="00316E7A"/>
    <w:rsid w:val="00327BEE"/>
    <w:rsid w:val="003317A5"/>
    <w:rsid w:val="00336DCD"/>
    <w:rsid w:val="00346718"/>
    <w:rsid w:val="00346DB7"/>
    <w:rsid w:val="00350459"/>
    <w:rsid w:val="00350C2D"/>
    <w:rsid w:val="00353D1A"/>
    <w:rsid w:val="00354D2F"/>
    <w:rsid w:val="003558B3"/>
    <w:rsid w:val="003656A1"/>
    <w:rsid w:val="0036594C"/>
    <w:rsid w:val="00373691"/>
    <w:rsid w:val="003754E1"/>
    <w:rsid w:val="00380C01"/>
    <w:rsid w:val="00383312"/>
    <w:rsid w:val="003840B6"/>
    <w:rsid w:val="00390066"/>
    <w:rsid w:val="00391AE2"/>
    <w:rsid w:val="00394C29"/>
    <w:rsid w:val="003A489F"/>
    <w:rsid w:val="003A7FBC"/>
    <w:rsid w:val="003B0E28"/>
    <w:rsid w:val="003B24CF"/>
    <w:rsid w:val="003B3B7E"/>
    <w:rsid w:val="003B5C4A"/>
    <w:rsid w:val="003C191F"/>
    <w:rsid w:val="003C2F51"/>
    <w:rsid w:val="003C433E"/>
    <w:rsid w:val="003C53A6"/>
    <w:rsid w:val="003C5A2C"/>
    <w:rsid w:val="003D69FD"/>
    <w:rsid w:val="003D7D26"/>
    <w:rsid w:val="003E121F"/>
    <w:rsid w:val="003E3F75"/>
    <w:rsid w:val="003E5404"/>
    <w:rsid w:val="003F41B0"/>
    <w:rsid w:val="003F44A8"/>
    <w:rsid w:val="003F7628"/>
    <w:rsid w:val="00402C34"/>
    <w:rsid w:val="00402E0C"/>
    <w:rsid w:val="004049C3"/>
    <w:rsid w:val="00404E7A"/>
    <w:rsid w:val="004078D3"/>
    <w:rsid w:val="00410779"/>
    <w:rsid w:val="004157B0"/>
    <w:rsid w:val="00417ACC"/>
    <w:rsid w:val="00421624"/>
    <w:rsid w:val="00423D8D"/>
    <w:rsid w:val="0042530D"/>
    <w:rsid w:val="00426FF1"/>
    <w:rsid w:val="0044079E"/>
    <w:rsid w:val="00441AED"/>
    <w:rsid w:val="00444BC1"/>
    <w:rsid w:val="00445842"/>
    <w:rsid w:val="00445ED7"/>
    <w:rsid w:val="004468D5"/>
    <w:rsid w:val="00455356"/>
    <w:rsid w:val="00457D53"/>
    <w:rsid w:val="0046049C"/>
    <w:rsid w:val="004608CD"/>
    <w:rsid w:val="00461396"/>
    <w:rsid w:val="0046397B"/>
    <w:rsid w:val="0046568E"/>
    <w:rsid w:val="00465CA7"/>
    <w:rsid w:val="004672B9"/>
    <w:rsid w:val="004700C5"/>
    <w:rsid w:val="00470C43"/>
    <w:rsid w:val="0047307E"/>
    <w:rsid w:val="00476F2A"/>
    <w:rsid w:val="00477D58"/>
    <w:rsid w:val="00482569"/>
    <w:rsid w:val="004901D4"/>
    <w:rsid w:val="004A36DA"/>
    <w:rsid w:val="004B64D6"/>
    <w:rsid w:val="004C351A"/>
    <w:rsid w:val="004C51B3"/>
    <w:rsid w:val="004D0D46"/>
    <w:rsid w:val="004D1619"/>
    <w:rsid w:val="004D2F59"/>
    <w:rsid w:val="004D63BA"/>
    <w:rsid w:val="004E3E68"/>
    <w:rsid w:val="004E59CC"/>
    <w:rsid w:val="004E7D39"/>
    <w:rsid w:val="004F209E"/>
    <w:rsid w:val="004F364F"/>
    <w:rsid w:val="004F3817"/>
    <w:rsid w:val="00500E38"/>
    <w:rsid w:val="00501409"/>
    <w:rsid w:val="00501BCE"/>
    <w:rsid w:val="005107E9"/>
    <w:rsid w:val="00512A6A"/>
    <w:rsid w:val="00513F46"/>
    <w:rsid w:val="00514B0F"/>
    <w:rsid w:val="005203ED"/>
    <w:rsid w:val="00521F13"/>
    <w:rsid w:val="00530A9F"/>
    <w:rsid w:val="00534B55"/>
    <w:rsid w:val="00535214"/>
    <w:rsid w:val="005362A9"/>
    <w:rsid w:val="005367CF"/>
    <w:rsid w:val="0053692C"/>
    <w:rsid w:val="00537D53"/>
    <w:rsid w:val="00542763"/>
    <w:rsid w:val="00544B5E"/>
    <w:rsid w:val="00545D6D"/>
    <w:rsid w:val="00547CD7"/>
    <w:rsid w:val="00553FCC"/>
    <w:rsid w:val="005541C1"/>
    <w:rsid w:val="00554681"/>
    <w:rsid w:val="00557E60"/>
    <w:rsid w:val="00560B48"/>
    <w:rsid w:val="00562F60"/>
    <w:rsid w:val="00580705"/>
    <w:rsid w:val="0058137F"/>
    <w:rsid w:val="00583FA7"/>
    <w:rsid w:val="00585727"/>
    <w:rsid w:val="00585878"/>
    <w:rsid w:val="00587948"/>
    <w:rsid w:val="0059706A"/>
    <w:rsid w:val="00597756"/>
    <w:rsid w:val="005A19C2"/>
    <w:rsid w:val="005A3085"/>
    <w:rsid w:val="005A624D"/>
    <w:rsid w:val="005A67E2"/>
    <w:rsid w:val="005B03BE"/>
    <w:rsid w:val="005B6F0D"/>
    <w:rsid w:val="005B7F1D"/>
    <w:rsid w:val="005C34A1"/>
    <w:rsid w:val="005C4CD7"/>
    <w:rsid w:val="005C5CEA"/>
    <w:rsid w:val="005C68D9"/>
    <w:rsid w:val="005D2B8F"/>
    <w:rsid w:val="005D5B98"/>
    <w:rsid w:val="005D6839"/>
    <w:rsid w:val="005D79E5"/>
    <w:rsid w:val="005E0448"/>
    <w:rsid w:val="005E60BB"/>
    <w:rsid w:val="005E7285"/>
    <w:rsid w:val="005F0813"/>
    <w:rsid w:val="005F120B"/>
    <w:rsid w:val="005F2E98"/>
    <w:rsid w:val="005F3389"/>
    <w:rsid w:val="005F40F3"/>
    <w:rsid w:val="005F67E1"/>
    <w:rsid w:val="005F772C"/>
    <w:rsid w:val="006074B3"/>
    <w:rsid w:val="006123FC"/>
    <w:rsid w:val="00612E62"/>
    <w:rsid w:val="00614473"/>
    <w:rsid w:val="006201C2"/>
    <w:rsid w:val="00620D25"/>
    <w:rsid w:val="00625F1A"/>
    <w:rsid w:val="006260B8"/>
    <w:rsid w:val="00626DD8"/>
    <w:rsid w:val="006310EE"/>
    <w:rsid w:val="00631E4D"/>
    <w:rsid w:val="006324B7"/>
    <w:rsid w:val="00633E94"/>
    <w:rsid w:val="006352F1"/>
    <w:rsid w:val="00641D45"/>
    <w:rsid w:val="00642A6B"/>
    <w:rsid w:val="00644564"/>
    <w:rsid w:val="00644DD7"/>
    <w:rsid w:val="00646133"/>
    <w:rsid w:val="0065105B"/>
    <w:rsid w:val="00651A57"/>
    <w:rsid w:val="00651BE8"/>
    <w:rsid w:val="00652642"/>
    <w:rsid w:val="00652E14"/>
    <w:rsid w:val="006545CD"/>
    <w:rsid w:val="00660490"/>
    <w:rsid w:val="0066437C"/>
    <w:rsid w:val="0066510F"/>
    <w:rsid w:val="00670F47"/>
    <w:rsid w:val="00672CD7"/>
    <w:rsid w:val="00675DEA"/>
    <w:rsid w:val="006829B3"/>
    <w:rsid w:val="00682AB8"/>
    <w:rsid w:val="0068544C"/>
    <w:rsid w:val="00690873"/>
    <w:rsid w:val="00691EF5"/>
    <w:rsid w:val="00692862"/>
    <w:rsid w:val="00695627"/>
    <w:rsid w:val="006A53C1"/>
    <w:rsid w:val="006A7EFB"/>
    <w:rsid w:val="006B04BE"/>
    <w:rsid w:val="006B5935"/>
    <w:rsid w:val="006B6332"/>
    <w:rsid w:val="006C09D4"/>
    <w:rsid w:val="006C3765"/>
    <w:rsid w:val="006C4190"/>
    <w:rsid w:val="006D6C16"/>
    <w:rsid w:val="006D6C50"/>
    <w:rsid w:val="006D7383"/>
    <w:rsid w:val="006D7E07"/>
    <w:rsid w:val="006E0633"/>
    <w:rsid w:val="006E3CEC"/>
    <w:rsid w:val="006F3184"/>
    <w:rsid w:val="006F3463"/>
    <w:rsid w:val="006F5989"/>
    <w:rsid w:val="006F6546"/>
    <w:rsid w:val="006F6F88"/>
    <w:rsid w:val="006F770C"/>
    <w:rsid w:val="00701DFC"/>
    <w:rsid w:val="00711945"/>
    <w:rsid w:val="00711D34"/>
    <w:rsid w:val="00712046"/>
    <w:rsid w:val="00712EDF"/>
    <w:rsid w:val="0071480A"/>
    <w:rsid w:val="007156ED"/>
    <w:rsid w:val="0071627F"/>
    <w:rsid w:val="00724C22"/>
    <w:rsid w:val="0072681B"/>
    <w:rsid w:val="00733982"/>
    <w:rsid w:val="00736CF1"/>
    <w:rsid w:val="0073751E"/>
    <w:rsid w:val="00745E1D"/>
    <w:rsid w:val="00753809"/>
    <w:rsid w:val="007552E2"/>
    <w:rsid w:val="00756D00"/>
    <w:rsid w:val="00757ACF"/>
    <w:rsid w:val="0076093C"/>
    <w:rsid w:val="00763F06"/>
    <w:rsid w:val="00764077"/>
    <w:rsid w:val="007641DC"/>
    <w:rsid w:val="007663B2"/>
    <w:rsid w:val="007720A6"/>
    <w:rsid w:val="00783E9C"/>
    <w:rsid w:val="00783F11"/>
    <w:rsid w:val="007854AC"/>
    <w:rsid w:val="0079276E"/>
    <w:rsid w:val="007932A7"/>
    <w:rsid w:val="007A3871"/>
    <w:rsid w:val="007A5052"/>
    <w:rsid w:val="007B0713"/>
    <w:rsid w:val="007B2CF3"/>
    <w:rsid w:val="007B41F6"/>
    <w:rsid w:val="007C1231"/>
    <w:rsid w:val="007C1BB8"/>
    <w:rsid w:val="007C1D0B"/>
    <w:rsid w:val="007C40B3"/>
    <w:rsid w:val="007C45A7"/>
    <w:rsid w:val="007C6531"/>
    <w:rsid w:val="007C6A32"/>
    <w:rsid w:val="007C78FD"/>
    <w:rsid w:val="007D4088"/>
    <w:rsid w:val="007D41BB"/>
    <w:rsid w:val="007D4408"/>
    <w:rsid w:val="007D5FE4"/>
    <w:rsid w:val="007F2C9C"/>
    <w:rsid w:val="007F3EF9"/>
    <w:rsid w:val="007F7BD2"/>
    <w:rsid w:val="008021D7"/>
    <w:rsid w:val="00803DAD"/>
    <w:rsid w:val="00804114"/>
    <w:rsid w:val="00806A94"/>
    <w:rsid w:val="00807CCD"/>
    <w:rsid w:val="008120C5"/>
    <w:rsid w:val="00812B4B"/>
    <w:rsid w:val="008148EA"/>
    <w:rsid w:val="008200C3"/>
    <w:rsid w:val="00820136"/>
    <w:rsid w:val="00821745"/>
    <w:rsid w:val="00821CEB"/>
    <w:rsid w:val="00822591"/>
    <w:rsid w:val="00831AB8"/>
    <w:rsid w:val="0083305A"/>
    <w:rsid w:val="008344A3"/>
    <w:rsid w:val="00834C00"/>
    <w:rsid w:val="00840697"/>
    <w:rsid w:val="00840AAE"/>
    <w:rsid w:val="00845213"/>
    <w:rsid w:val="00845D32"/>
    <w:rsid w:val="00846C16"/>
    <w:rsid w:val="00846C31"/>
    <w:rsid w:val="00846CAA"/>
    <w:rsid w:val="00851458"/>
    <w:rsid w:val="008518AB"/>
    <w:rsid w:val="0085601C"/>
    <w:rsid w:val="008577E5"/>
    <w:rsid w:val="00862D89"/>
    <w:rsid w:val="00863805"/>
    <w:rsid w:val="00864475"/>
    <w:rsid w:val="00866134"/>
    <w:rsid w:val="00867427"/>
    <w:rsid w:val="00872F88"/>
    <w:rsid w:val="00877115"/>
    <w:rsid w:val="00880898"/>
    <w:rsid w:val="00881026"/>
    <w:rsid w:val="008830CD"/>
    <w:rsid w:val="00884365"/>
    <w:rsid w:val="0088475F"/>
    <w:rsid w:val="0088597C"/>
    <w:rsid w:val="00891E9B"/>
    <w:rsid w:val="008933B1"/>
    <w:rsid w:val="00893C98"/>
    <w:rsid w:val="008A33EB"/>
    <w:rsid w:val="008A494A"/>
    <w:rsid w:val="008A5AEA"/>
    <w:rsid w:val="008A670A"/>
    <w:rsid w:val="008A7D1C"/>
    <w:rsid w:val="008B1955"/>
    <w:rsid w:val="008B56AF"/>
    <w:rsid w:val="008C09AE"/>
    <w:rsid w:val="008C7837"/>
    <w:rsid w:val="008D044F"/>
    <w:rsid w:val="008D12A3"/>
    <w:rsid w:val="008D1FCC"/>
    <w:rsid w:val="008D2CD7"/>
    <w:rsid w:val="008D6BC3"/>
    <w:rsid w:val="008E095C"/>
    <w:rsid w:val="008E75D6"/>
    <w:rsid w:val="008F1809"/>
    <w:rsid w:val="008F2B1B"/>
    <w:rsid w:val="008F46B4"/>
    <w:rsid w:val="008F5712"/>
    <w:rsid w:val="008F5D79"/>
    <w:rsid w:val="008F6C75"/>
    <w:rsid w:val="009016C5"/>
    <w:rsid w:val="00902A3F"/>
    <w:rsid w:val="009129FE"/>
    <w:rsid w:val="00912A74"/>
    <w:rsid w:val="009160CB"/>
    <w:rsid w:val="0092065E"/>
    <w:rsid w:val="0092113E"/>
    <w:rsid w:val="009259E3"/>
    <w:rsid w:val="0093069F"/>
    <w:rsid w:val="00931C8D"/>
    <w:rsid w:val="00932879"/>
    <w:rsid w:val="00935A63"/>
    <w:rsid w:val="00936095"/>
    <w:rsid w:val="00936712"/>
    <w:rsid w:val="00940706"/>
    <w:rsid w:val="009409CD"/>
    <w:rsid w:val="00941377"/>
    <w:rsid w:val="00942012"/>
    <w:rsid w:val="00943AA4"/>
    <w:rsid w:val="0095012A"/>
    <w:rsid w:val="00951115"/>
    <w:rsid w:val="0095120A"/>
    <w:rsid w:val="0095538E"/>
    <w:rsid w:val="00957042"/>
    <w:rsid w:val="009623FB"/>
    <w:rsid w:val="00963E03"/>
    <w:rsid w:val="00970B17"/>
    <w:rsid w:val="0098024B"/>
    <w:rsid w:val="00981E71"/>
    <w:rsid w:val="00983131"/>
    <w:rsid w:val="00990179"/>
    <w:rsid w:val="00992DBA"/>
    <w:rsid w:val="00996BC5"/>
    <w:rsid w:val="009B156D"/>
    <w:rsid w:val="009B2030"/>
    <w:rsid w:val="009B39EF"/>
    <w:rsid w:val="009B4504"/>
    <w:rsid w:val="009B45A0"/>
    <w:rsid w:val="009B4C26"/>
    <w:rsid w:val="009B5580"/>
    <w:rsid w:val="009C5599"/>
    <w:rsid w:val="009C568C"/>
    <w:rsid w:val="009C6C2D"/>
    <w:rsid w:val="009C74F6"/>
    <w:rsid w:val="009D4DDB"/>
    <w:rsid w:val="009D7FCF"/>
    <w:rsid w:val="009E19BF"/>
    <w:rsid w:val="009F2DD7"/>
    <w:rsid w:val="009F310E"/>
    <w:rsid w:val="009F4E06"/>
    <w:rsid w:val="009F56A7"/>
    <w:rsid w:val="009F6564"/>
    <w:rsid w:val="009F7EB7"/>
    <w:rsid w:val="00A00885"/>
    <w:rsid w:val="00A0146D"/>
    <w:rsid w:val="00A017AD"/>
    <w:rsid w:val="00A068DB"/>
    <w:rsid w:val="00A07184"/>
    <w:rsid w:val="00A07246"/>
    <w:rsid w:val="00A1056D"/>
    <w:rsid w:val="00A128D6"/>
    <w:rsid w:val="00A138BD"/>
    <w:rsid w:val="00A15947"/>
    <w:rsid w:val="00A17D65"/>
    <w:rsid w:val="00A21F87"/>
    <w:rsid w:val="00A24D04"/>
    <w:rsid w:val="00A26D9F"/>
    <w:rsid w:val="00A27469"/>
    <w:rsid w:val="00A30A97"/>
    <w:rsid w:val="00A30EA6"/>
    <w:rsid w:val="00A3319F"/>
    <w:rsid w:val="00A351EB"/>
    <w:rsid w:val="00A443A2"/>
    <w:rsid w:val="00A44BD7"/>
    <w:rsid w:val="00A4518B"/>
    <w:rsid w:val="00A46B3F"/>
    <w:rsid w:val="00A50D10"/>
    <w:rsid w:val="00A51E8C"/>
    <w:rsid w:val="00A71058"/>
    <w:rsid w:val="00A7161A"/>
    <w:rsid w:val="00A72894"/>
    <w:rsid w:val="00A73C90"/>
    <w:rsid w:val="00A83E46"/>
    <w:rsid w:val="00A93027"/>
    <w:rsid w:val="00A95ADE"/>
    <w:rsid w:val="00A96441"/>
    <w:rsid w:val="00AA16F8"/>
    <w:rsid w:val="00AA3264"/>
    <w:rsid w:val="00AA452E"/>
    <w:rsid w:val="00AA5E77"/>
    <w:rsid w:val="00AA70B2"/>
    <w:rsid w:val="00AB0086"/>
    <w:rsid w:val="00AB104F"/>
    <w:rsid w:val="00AB14BD"/>
    <w:rsid w:val="00AB32B3"/>
    <w:rsid w:val="00AB6488"/>
    <w:rsid w:val="00AB7A68"/>
    <w:rsid w:val="00AC00E6"/>
    <w:rsid w:val="00AC0DDA"/>
    <w:rsid w:val="00AD0187"/>
    <w:rsid w:val="00AD7ABB"/>
    <w:rsid w:val="00AD7E05"/>
    <w:rsid w:val="00AE3F2E"/>
    <w:rsid w:val="00AE42ED"/>
    <w:rsid w:val="00AE53C5"/>
    <w:rsid w:val="00AF2912"/>
    <w:rsid w:val="00AF4C0C"/>
    <w:rsid w:val="00AF61F3"/>
    <w:rsid w:val="00B037F6"/>
    <w:rsid w:val="00B03FEA"/>
    <w:rsid w:val="00B07F83"/>
    <w:rsid w:val="00B11AA0"/>
    <w:rsid w:val="00B11FD0"/>
    <w:rsid w:val="00B13C1A"/>
    <w:rsid w:val="00B13FFB"/>
    <w:rsid w:val="00B1587F"/>
    <w:rsid w:val="00B15F9E"/>
    <w:rsid w:val="00B16330"/>
    <w:rsid w:val="00B3302E"/>
    <w:rsid w:val="00B342C7"/>
    <w:rsid w:val="00B35C97"/>
    <w:rsid w:val="00B36616"/>
    <w:rsid w:val="00B3780E"/>
    <w:rsid w:val="00B3793E"/>
    <w:rsid w:val="00B400D6"/>
    <w:rsid w:val="00B40F05"/>
    <w:rsid w:val="00B42693"/>
    <w:rsid w:val="00B456C9"/>
    <w:rsid w:val="00B47635"/>
    <w:rsid w:val="00B504A4"/>
    <w:rsid w:val="00B50F8C"/>
    <w:rsid w:val="00B5262E"/>
    <w:rsid w:val="00B61852"/>
    <w:rsid w:val="00B671F7"/>
    <w:rsid w:val="00B8080A"/>
    <w:rsid w:val="00B851EE"/>
    <w:rsid w:val="00B87D60"/>
    <w:rsid w:val="00B92460"/>
    <w:rsid w:val="00B93778"/>
    <w:rsid w:val="00B942BD"/>
    <w:rsid w:val="00B950FC"/>
    <w:rsid w:val="00B96047"/>
    <w:rsid w:val="00B977AA"/>
    <w:rsid w:val="00BA32DF"/>
    <w:rsid w:val="00BB1FB0"/>
    <w:rsid w:val="00BB2ECB"/>
    <w:rsid w:val="00BC3AEE"/>
    <w:rsid w:val="00BC5ACB"/>
    <w:rsid w:val="00BD4ACA"/>
    <w:rsid w:val="00BD6465"/>
    <w:rsid w:val="00BD77C1"/>
    <w:rsid w:val="00BE1ED8"/>
    <w:rsid w:val="00BE3578"/>
    <w:rsid w:val="00BE3807"/>
    <w:rsid w:val="00BE3BFF"/>
    <w:rsid w:val="00BE3D4A"/>
    <w:rsid w:val="00BE5342"/>
    <w:rsid w:val="00BE5FBD"/>
    <w:rsid w:val="00BE68FA"/>
    <w:rsid w:val="00BE7005"/>
    <w:rsid w:val="00BE77B9"/>
    <w:rsid w:val="00BF5003"/>
    <w:rsid w:val="00C031DA"/>
    <w:rsid w:val="00C03D63"/>
    <w:rsid w:val="00C04B30"/>
    <w:rsid w:val="00C06438"/>
    <w:rsid w:val="00C0795E"/>
    <w:rsid w:val="00C12BC7"/>
    <w:rsid w:val="00C13318"/>
    <w:rsid w:val="00C2343D"/>
    <w:rsid w:val="00C2522E"/>
    <w:rsid w:val="00C32F2C"/>
    <w:rsid w:val="00C33195"/>
    <w:rsid w:val="00C34144"/>
    <w:rsid w:val="00C354C4"/>
    <w:rsid w:val="00C402C0"/>
    <w:rsid w:val="00C40A84"/>
    <w:rsid w:val="00C46014"/>
    <w:rsid w:val="00C52794"/>
    <w:rsid w:val="00C63591"/>
    <w:rsid w:val="00C65253"/>
    <w:rsid w:val="00C65282"/>
    <w:rsid w:val="00C67312"/>
    <w:rsid w:val="00C724A3"/>
    <w:rsid w:val="00C7451D"/>
    <w:rsid w:val="00C77B8E"/>
    <w:rsid w:val="00C816A1"/>
    <w:rsid w:val="00C83530"/>
    <w:rsid w:val="00C91025"/>
    <w:rsid w:val="00C92AB8"/>
    <w:rsid w:val="00C9663A"/>
    <w:rsid w:val="00C967BB"/>
    <w:rsid w:val="00CA004C"/>
    <w:rsid w:val="00CA3CA6"/>
    <w:rsid w:val="00CA4805"/>
    <w:rsid w:val="00CB5674"/>
    <w:rsid w:val="00CC7A12"/>
    <w:rsid w:val="00CD009F"/>
    <w:rsid w:val="00CD5C8C"/>
    <w:rsid w:val="00CD5E65"/>
    <w:rsid w:val="00CD66EC"/>
    <w:rsid w:val="00CE0330"/>
    <w:rsid w:val="00CE2CE3"/>
    <w:rsid w:val="00CE43D2"/>
    <w:rsid w:val="00CE5BAD"/>
    <w:rsid w:val="00CF1C94"/>
    <w:rsid w:val="00CF6FF2"/>
    <w:rsid w:val="00D03557"/>
    <w:rsid w:val="00D079A7"/>
    <w:rsid w:val="00D10C52"/>
    <w:rsid w:val="00D1329E"/>
    <w:rsid w:val="00D14195"/>
    <w:rsid w:val="00D14449"/>
    <w:rsid w:val="00D21653"/>
    <w:rsid w:val="00D277C4"/>
    <w:rsid w:val="00D3045D"/>
    <w:rsid w:val="00D30C07"/>
    <w:rsid w:val="00D31181"/>
    <w:rsid w:val="00D3129E"/>
    <w:rsid w:val="00D3224A"/>
    <w:rsid w:val="00D323B5"/>
    <w:rsid w:val="00D33D71"/>
    <w:rsid w:val="00D36AE0"/>
    <w:rsid w:val="00D37383"/>
    <w:rsid w:val="00D44821"/>
    <w:rsid w:val="00D50080"/>
    <w:rsid w:val="00D502F0"/>
    <w:rsid w:val="00D50F34"/>
    <w:rsid w:val="00D51B93"/>
    <w:rsid w:val="00D51FB4"/>
    <w:rsid w:val="00D525F9"/>
    <w:rsid w:val="00D564A3"/>
    <w:rsid w:val="00D6053C"/>
    <w:rsid w:val="00D628BE"/>
    <w:rsid w:val="00D645EC"/>
    <w:rsid w:val="00D656D8"/>
    <w:rsid w:val="00D704A4"/>
    <w:rsid w:val="00D73C4B"/>
    <w:rsid w:val="00D76353"/>
    <w:rsid w:val="00D7653C"/>
    <w:rsid w:val="00D8050F"/>
    <w:rsid w:val="00D81682"/>
    <w:rsid w:val="00D82B98"/>
    <w:rsid w:val="00D83139"/>
    <w:rsid w:val="00D86414"/>
    <w:rsid w:val="00D93668"/>
    <w:rsid w:val="00D969A1"/>
    <w:rsid w:val="00D97ED1"/>
    <w:rsid w:val="00DA0FDF"/>
    <w:rsid w:val="00DA18DC"/>
    <w:rsid w:val="00DA2FC8"/>
    <w:rsid w:val="00DA4A76"/>
    <w:rsid w:val="00DA64F9"/>
    <w:rsid w:val="00DA75CE"/>
    <w:rsid w:val="00DB00FD"/>
    <w:rsid w:val="00DB2A6A"/>
    <w:rsid w:val="00DB3D91"/>
    <w:rsid w:val="00DB7F43"/>
    <w:rsid w:val="00DC34B6"/>
    <w:rsid w:val="00DC4FCC"/>
    <w:rsid w:val="00DC6D40"/>
    <w:rsid w:val="00DD57CA"/>
    <w:rsid w:val="00DD5BFB"/>
    <w:rsid w:val="00DE0480"/>
    <w:rsid w:val="00DE051D"/>
    <w:rsid w:val="00DE0A7F"/>
    <w:rsid w:val="00DE0EF2"/>
    <w:rsid w:val="00DE2EC2"/>
    <w:rsid w:val="00DE3AF3"/>
    <w:rsid w:val="00DF28E3"/>
    <w:rsid w:val="00DF5E9B"/>
    <w:rsid w:val="00DF7EF6"/>
    <w:rsid w:val="00E00CA4"/>
    <w:rsid w:val="00E03BB4"/>
    <w:rsid w:val="00E04FDE"/>
    <w:rsid w:val="00E053C4"/>
    <w:rsid w:val="00E13B4E"/>
    <w:rsid w:val="00E160DF"/>
    <w:rsid w:val="00E24C5E"/>
    <w:rsid w:val="00E25485"/>
    <w:rsid w:val="00E27D48"/>
    <w:rsid w:val="00E27D5E"/>
    <w:rsid w:val="00E32BE4"/>
    <w:rsid w:val="00E34368"/>
    <w:rsid w:val="00E36B63"/>
    <w:rsid w:val="00E40A94"/>
    <w:rsid w:val="00E42830"/>
    <w:rsid w:val="00E4427B"/>
    <w:rsid w:val="00E458FC"/>
    <w:rsid w:val="00E5019E"/>
    <w:rsid w:val="00E506B1"/>
    <w:rsid w:val="00E518FA"/>
    <w:rsid w:val="00E62C87"/>
    <w:rsid w:val="00E63044"/>
    <w:rsid w:val="00E70466"/>
    <w:rsid w:val="00E764C4"/>
    <w:rsid w:val="00E8142E"/>
    <w:rsid w:val="00E8370F"/>
    <w:rsid w:val="00E86A99"/>
    <w:rsid w:val="00E95EA0"/>
    <w:rsid w:val="00E97D8A"/>
    <w:rsid w:val="00EA3C1B"/>
    <w:rsid w:val="00EA4471"/>
    <w:rsid w:val="00EB156F"/>
    <w:rsid w:val="00EB53A1"/>
    <w:rsid w:val="00EB59C0"/>
    <w:rsid w:val="00EB6336"/>
    <w:rsid w:val="00EC1A65"/>
    <w:rsid w:val="00EC2B60"/>
    <w:rsid w:val="00EC3C90"/>
    <w:rsid w:val="00ED13C0"/>
    <w:rsid w:val="00ED206A"/>
    <w:rsid w:val="00ED4A75"/>
    <w:rsid w:val="00ED5D8D"/>
    <w:rsid w:val="00ED6DDB"/>
    <w:rsid w:val="00ED7E00"/>
    <w:rsid w:val="00EE44B2"/>
    <w:rsid w:val="00EE4F81"/>
    <w:rsid w:val="00EF27BC"/>
    <w:rsid w:val="00EF5592"/>
    <w:rsid w:val="00EF676A"/>
    <w:rsid w:val="00EF69F2"/>
    <w:rsid w:val="00F02B27"/>
    <w:rsid w:val="00F05D0E"/>
    <w:rsid w:val="00F076C1"/>
    <w:rsid w:val="00F1461F"/>
    <w:rsid w:val="00F16AFF"/>
    <w:rsid w:val="00F202D4"/>
    <w:rsid w:val="00F20561"/>
    <w:rsid w:val="00F207F1"/>
    <w:rsid w:val="00F277E3"/>
    <w:rsid w:val="00F27C18"/>
    <w:rsid w:val="00F35F28"/>
    <w:rsid w:val="00F370EA"/>
    <w:rsid w:val="00F4060C"/>
    <w:rsid w:val="00F43EE9"/>
    <w:rsid w:val="00F47300"/>
    <w:rsid w:val="00F47A4A"/>
    <w:rsid w:val="00F55E8E"/>
    <w:rsid w:val="00F64A39"/>
    <w:rsid w:val="00F65909"/>
    <w:rsid w:val="00F65FF3"/>
    <w:rsid w:val="00F6691B"/>
    <w:rsid w:val="00F7082E"/>
    <w:rsid w:val="00F7433F"/>
    <w:rsid w:val="00F74437"/>
    <w:rsid w:val="00F76717"/>
    <w:rsid w:val="00F77AEA"/>
    <w:rsid w:val="00F86162"/>
    <w:rsid w:val="00F869C7"/>
    <w:rsid w:val="00F87DFD"/>
    <w:rsid w:val="00F91CEE"/>
    <w:rsid w:val="00F93A01"/>
    <w:rsid w:val="00F93DCB"/>
    <w:rsid w:val="00F943AB"/>
    <w:rsid w:val="00FB51E1"/>
    <w:rsid w:val="00FB6BEF"/>
    <w:rsid w:val="00FC168E"/>
    <w:rsid w:val="00FC2C24"/>
    <w:rsid w:val="00FC3E20"/>
    <w:rsid w:val="00FC44A4"/>
    <w:rsid w:val="00FC5352"/>
    <w:rsid w:val="00FD00F3"/>
    <w:rsid w:val="00FD0743"/>
    <w:rsid w:val="00FD16A2"/>
    <w:rsid w:val="00FD182B"/>
    <w:rsid w:val="00FD45DB"/>
    <w:rsid w:val="00FD4944"/>
    <w:rsid w:val="00FD66F1"/>
    <w:rsid w:val="00FE07A8"/>
    <w:rsid w:val="00FE5D6F"/>
    <w:rsid w:val="00FE7FEC"/>
    <w:rsid w:val="00FF1355"/>
    <w:rsid w:val="00FF2FF6"/>
    <w:rsid w:val="00FF491F"/>
    <w:rsid w:val="00FF6771"/>
    <w:rsid w:val="00FF6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ECDD"/>
  <w15:docId w15:val="{6B6463AF-7553-48A0-A7F5-23A89C86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A3F"/>
    <w:pPr>
      <w:widowControl/>
      <w:autoSpaceDE/>
      <w:autoSpaceDN/>
    </w:pPr>
    <w:rPr>
      <w:rFonts w:asciiTheme="minorHAnsi" w:hAnsiTheme="minorHAnsi" w:cstheme="minorBidi"/>
      <w:sz w:val="24"/>
      <w:szCs w:val="24"/>
      <w:lang w:val="fr-FR"/>
    </w:rPr>
  </w:style>
  <w:style w:type="paragraph" w:styleId="Titre1">
    <w:name w:val="heading 1"/>
    <w:basedOn w:val="Normal"/>
    <w:next w:val="Corpsdetexte"/>
    <w:link w:val="Titre1Car"/>
    <w:qFormat/>
    <w:rsid w:val="00BC5ACB"/>
    <w:pPr>
      <w:outlineLvl w:val="0"/>
    </w:pPr>
    <w:rPr>
      <w:rFonts w:ascii="Marianne" w:hAnsi="Marianne"/>
      <w:b/>
      <w:bCs/>
      <w:sz w:val="20"/>
      <w:szCs w:val="20"/>
    </w:rPr>
  </w:style>
  <w:style w:type="paragraph" w:styleId="Titre2">
    <w:name w:val="heading 2"/>
    <w:basedOn w:val="Normal"/>
    <w:next w:val="Normal"/>
    <w:link w:val="Titre2Car"/>
    <w:unhideWhenUsed/>
    <w:qFormat/>
    <w:rsid w:val="005D79E5"/>
    <w:pPr>
      <w:keepNext/>
      <w:keepLines/>
      <w:spacing w:before="40"/>
      <w:outlineLvl w:val="1"/>
    </w:pPr>
    <w:rPr>
      <w:rFonts w:ascii="Marianne" w:eastAsia="Times New Roman" w:hAnsi="Marianne" w:cs="Times New Roman"/>
      <w:b/>
      <w:color w:val="000000" w:themeColor="text1"/>
      <w:sz w:val="20"/>
      <w:szCs w:val="20"/>
      <w:lang w:eastAsia="zh-CN"/>
    </w:rPr>
  </w:style>
  <w:style w:type="paragraph" w:styleId="Titre3">
    <w:name w:val="heading 3"/>
    <w:basedOn w:val="Listenumros3"/>
    <w:next w:val="Normal"/>
    <w:link w:val="Titre3Car"/>
    <w:qFormat/>
    <w:rsid w:val="00350459"/>
    <w:pPr>
      <w:keepNext/>
      <w:widowControl w:val="0"/>
      <w:tabs>
        <w:tab w:val="clear" w:pos="915"/>
        <w:tab w:val="left" w:pos="1134"/>
      </w:tabs>
      <w:suppressAutoHyphens/>
      <w:autoSpaceDN w:val="0"/>
      <w:ind w:left="0" w:right="-2" w:firstLine="283"/>
      <w:contextualSpacing w:val="0"/>
      <w:jc w:val="both"/>
      <w:textAlignment w:val="center"/>
      <w:outlineLvl w:val="2"/>
    </w:pPr>
    <w:rPr>
      <w:rFonts w:ascii="Marianne" w:eastAsia="Arial" w:hAnsi="Marianne" w:cs="Arial"/>
      <w:b/>
      <w:bCs/>
      <w:spacing w:val="-4"/>
      <w:kern w:val="3"/>
      <w:sz w:val="20"/>
      <w:szCs w:val="20"/>
      <w:lang w:eastAsia="ja-JP" w:bidi="fa-IR"/>
    </w:rPr>
  </w:style>
  <w:style w:type="paragraph" w:styleId="Titre4">
    <w:name w:val="heading 4"/>
    <w:basedOn w:val="Normal"/>
    <w:next w:val="Normal"/>
    <w:link w:val="Titre4Car"/>
    <w:qFormat/>
    <w:rsid w:val="00FB6BEF"/>
    <w:pPr>
      <w:keepNext/>
      <w:tabs>
        <w:tab w:val="left" w:pos="709"/>
      </w:tabs>
      <w:spacing w:before="240" w:after="60"/>
      <w:jc w:val="both"/>
      <w:outlineLvl w:val="3"/>
    </w:pPr>
    <w:rPr>
      <w:rFonts w:ascii="Marianne" w:eastAsia="Times New Roman" w:hAnsi="Marianne" w:cs="Times New Roman"/>
      <w:bCs/>
      <w:sz w:val="20"/>
      <w:szCs w:val="28"/>
      <w:u w:val="single"/>
      <w:lang w:eastAsia="fr-FR"/>
    </w:rPr>
  </w:style>
  <w:style w:type="paragraph" w:styleId="Titre5">
    <w:name w:val="heading 5"/>
    <w:basedOn w:val="Normal"/>
    <w:next w:val="Normal"/>
    <w:link w:val="Titre5Car"/>
    <w:autoRedefine/>
    <w:rsid w:val="00A24D04"/>
    <w:pPr>
      <w:keepNext/>
      <w:keepLines/>
      <w:widowControl w:val="0"/>
      <w:tabs>
        <w:tab w:val="left" w:pos="3686"/>
        <w:tab w:val="left" w:pos="3969"/>
      </w:tabs>
      <w:suppressAutoHyphens/>
      <w:autoSpaceDN w:val="0"/>
      <w:spacing w:before="283" w:after="57"/>
      <w:ind w:right="-2" w:firstLine="283"/>
      <w:jc w:val="both"/>
      <w:textAlignment w:val="center"/>
      <w:outlineLvl w:val="4"/>
    </w:pPr>
    <w:rPr>
      <w:rFonts w:ascii="Marianne" w:eastAsia="Arial" w:hAnsi="Marianne" w:cs="Arial"/>
      <w:b/>
      <w:bCs/>
      <w:spacing w:val="-4"/>
      <w:kern w:val="3"/>
      <w:sz w:val="22"/>
      <w:lang w:eastAsia="ja-JP" w:bidi="fa-IR"/>
    </w:rPr>
  </w:style>
  <w:style w:type="paragraph" w:styleId="Titre6">
    <w:name w:val="heading 6"/>
    <w:basedOn w:val="Normal"/>
    <w:next w:val="Normal"/>
    <w:link w:val="Titre6Car"/>
    <w:rsid w:val="00A24D04"/>
    <w:pPr>
      <w:keepNext/>
      <w:widowControl w:val="0"/>
      <w:tabs>
        <w:tab w:val="left" w:pos="3686"/>
        <w:tab w:val="left" w:pos="3969"/>
      </w:tabs>
      <w:suppressAutoHyphens/>
      <w:autoSpaceDN w:val="0"/>
      <w:spacing w:before="283" w:after="283"/>
      <w:ind w:left="1152" w:right="-2" w:hanging="1152"/>
      <w:jc w:val="both"/>
      <w:textAlignment w:val="center"/>
      <w:outlineLvl w:val="5"/>
    </w:pPr>
    <w:rPr>
      <w:rFonts w:ascii="Marianne" w:eastAsia="Andale Sans UI" w:hAnsi="Marianne" w:cs="Tahoma"/>
      <w:b/>
      <w:bCs/>
      <w:spacing w:val="-4"/>
      <w:kern w:val="3"/>
      <w:sz w:val="22"/>
      <w:szCs w:val="28"/>
      <w:lang w:eastAsia="ja-JP" w:bidi="fa-IR"/>
    </w:rPr>
  </w:style>
  <w:style w:type="paragraph" w:styleId="Titre7">
    <w:name w:val="heading 7"/>
    <w:basedOn w:val="Normal"/>
    <w:next w:val="Normal"/>
    <w:link w:val="Titre7Car"/>
    <w:rsid w:val="00A24D04"/>
    <w:pPr>
      <w:keepNext/>
      <w:widowControl w:val="0"/>
      <w:tabs>
        <w:tab w:val="left" w:pos="3686"/>
        <w:tab w:val="left" w:pos="3969"/>
      </w:tabs>
      <w:suppressAutoHyphens/>
      <w:autoSpaceDN w:val="0"/>
      <w:spacing w:before="283" w:after="57"/>
      <w:ind w:left="1296" w:right="-2" w:hanging="1296"/>
      <w:jc w:val="both"/>
      <w:textAlignment w:val="center"/>
      <w:outlineLvl w:val="6"/>
    </w:pPr>
    <w:rPr>
      <w:rFonts w:ascii="Marianne" w:eastAsia="Andale Sans UI" w:hAnsi="Marianne" w:cs="Tahoma"/>
      <w:b/>
      <w:bCs/>
      <w:spacing w:val="-4"/>
      <w:kern w:val="3"/>
      <w:sz w:val="22"/>
      <w:szCs w:val="28"/>
      <w:lang w:eastAsia="ja-JP" w:bidi="fa-IR"/>
    </w:rPr>
  </w:style>
  <w:style w:type="paragraph" w:styleId="Titre8">
    <w:name w:val="heading 8"/>
    <w:basedOn w:val="Normal"/>
    <w:next w:val="Normal"/>
    <w:link w:val="Titre8Car"/>
    <w:rsid w:val="00A24D04"/>
    <w:pPr>
      <w:keepNext/>
      <w:widowControl w:val="0"/>
      <w:tabs>
        <w:tab w:val="left" w:pos="3686"/>
        <w:tab w:val="left" w:pos="3969"/>
      </w:tabs>
      <w:suppressAutoHyphens/>
      <w:autoSpaceDN w:val="0"/>
      <w:spacing w:before="283" w:after="57"/>
      <w:ind w:left="1440" w:right="-2" w:hanging="1440"/>
      <w:jc w:val="both"/>
      <w:textAlignment w:val="center"/>
      <w:outlineLvl w:val="7"/>
    </w:pPr>
    <w:rPr>
      <w:rFonts w:ascii="Marianne" w:eastAsia="Andale Sans UI" w:hAnsi="Marianne" w:cs="Tahoma"/>
      <w:b/>
      <w:bCs/>
      <w:spacing w:val="-4"/>
      <w:kern w:val="3"/>
      <w:sz w:val="21"/>
      <w:szCs w:val="28"/>
      <w:lang w:eastAsia="ja-JP" w:bidi="fa-IR"/>
    </w:rPr>
  </w:style>
  <w:style w:type="paragraph" w:styleId="Titre9">
    <w:name w:val="heading 9"/>
    <w:basedOn w:val="Normal"/>
    <w:next w:val="Normal"/>
    <w:link w:val="Titre9Car"/>
    <w:rsid w:val="00A24D04"/>
    <w:pPr>
      <w:keepNext/>
      <w:widowControl w:val="0"/>
      <w:tabs>
        <w:tab w:val="left" w:pos="3686"/>
        <w:tab w:val="left" w:pos="3969"/>
      </w:tabs>
      <w:suppressAutoHyphens/>
      <w:autoSpaceDN w:val="0"/>
      <w:spacing w:before="283" w:after="57"/>
      <w:ind w:left="1584" w:right="-2" w:hanging="1584"/>
      <w:jc w:val="both"/>
      <w:textAlignment w:val="center"/>
      <w:outlineLvl w:val="8"/>
    </w:pPr>
    <w:rPr>
      <w:rFonts w:ascii="Marianne" w:eastAsia="Andale Sans UI" w:hAnsi="Marianne" w:cs="Tahoma"/>
      <w:b/>
      <w:bCs/>
      <w:spacing w:val="-4"/>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3C53A6"/>
    <w:pPr>
      <w:jc w:val="both"/>
    </w:pPr>
    <w:rPr>
      <w:bCs/>
      <w:iCs/>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link w:val="ObjetCar"/>
    <w:qFormat/>
    <w:rsid w:val="00B3780E"/>
    <w:pPr>
      <w:spacing w:before="103" w:line="242" w:lineRule="exact"/>
    </w:pPr>
    <w:rPr>
      <w:b/>
      <w:color w:val="231F20"/>
    </w:rPr>
  </w:style>
  <w:style w:type="paragraph" w:customStyle="1" w:styleId="Signat">
    <w:name w:val="Signat"/>
    <w:basedOn w:val="Titre1"/>
    <w:link w:val="SignatCar"/>
    <w:qFormat/>
    <w:rsid w:val="00544B5E"/>
    <w:pPr>
      <w:jc w:val="right"/>
    </w:pPr>
    <w:rPr>
      <w:color w:val="231F20"/>
      <w:sz w:val="16"/>
    </w:rPr>
  </w:style>
  <w:style w:type="character" w:customStyle="1" w:styleId="CorpsdetexteCar">
    <w:name w:val="Corps de texte Car"/>
    <w:basedOn w:val="Policepardfaut"/>
    <w:link w:val="Corpsdetexte"/>
    <w:uiPriority w:val="1"/>
    <w:rsid w:val="003C53A6"/>
    <w:rPr>
      <w:bCs/>
      <w:iCs/>
      <w:sz w:val="20"/>
      <w:szCs w:val="20"/>
      <w:lang w:val="fr-FR"/>
    </w:rPr>
  </w:style>
  <w:style w:type="character" w:customStyle="1" w:styleId="ObjetCar">
    <w:name w:val="Objet Car"/>
    <w:basedOn w:val="CorpsdetexteCar"/>
    <w:link w:val="Objet"/>
    <w:rsid w:val="00B3780E"/>
    <w:rPr>
      <w:b/>
      <w:bCs/>
      <w:iCs/>
      <w:color w:val="231F20"/>
      <w:sz w:val="20"/>
      <w:szCs w:val="20"/>
      <w:lang w:val="fr-FR"/>
    </w:rPr>
  </w:style>
  <w:style w:type="character" w:customStyle="1" w:styleId="Titre1Car">
    <w:name w:val="Titre 1 Car"/>
    <w:basedOn w:val="Policepardfaut"/>
    <w:link w:val="Titre1"/>
    <w:rsid w:val="00BC5ACB"/>
    <w:rPr>
      <w:rFonts w:ascii="Marianne" w:hAnsi="Marianne" w:cstheme="minorBidi"/>
      <w:b/>
      <w:bCs/>
      <w:sz w:val="20"/>
      <w:szCs w:val="20"/>
    </w:rPr>
  </w:style>
  <w:style w:type="character" w:customStyle="1" w:styleId="SignatCar">
    <w:name w:val="Signat Car"/>
    <w:basedOn w:val="Titre1Car"/>
    <w:link w:val="Signat"/>
    <w:rsid w:val="00544B5E"/>
    <w:rPr>
      <w:rFonts w:ascii="Marianne" w:hAnsi="Marianne" w:cstheme="minorBidi"/>
      <w:b/>
      <w:bCs/>
      <w:color w:val="231F20"/>
      <w:sz w:val="16"/>
      <w:szCs w:val="24"/>
      <w:lang w:val="fr-FR"/>
    </w:rPr>
  </w:style>
  <w:style w:type="paragraph" w:customStyle="1" w:styleId="Titredelapage">
    <w:name w:val="Titre de la page"/>
    <w:basedOn w:val="Normal"/>
    <w:link w:val="TitredelapageCar"/>
    <w:rsid w:val="00CD5E65"/>
    <w:pPr>
      <w:spacing w:after="120" w:line="264" w:lineRule="auto"/>
      <w:jc w:val="center"/>
    </w:pPr>
    <w:rPr>
      <w:rFonts w:eastAsiaTheme="minorEastAsia"/>
      <w:b/>
      <w:bCs/>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B3780E"/>
    <w:pPr>
      <w:jc w:val="center"/>
    </w:pPr>
    <w:rPr>
      <w:b/>
      <w:bCs/>
      <w:sz w:val="16"/>
      <w:szCs w:val="16"/>
    </w:rPr>
  </w:style>
  <w:style w:type="paragraph" w:customStyle="1" w:styleId="Sous-titre2">
    <w:name w:val="Sous-titre 2"/>
    <w:basedOn w:val="Sous-titre1"/>
    <w:next w:val="Corpsdetexte"/>
    <w:link w:val="Sous-titre2Car"/>
    <w:qFormat/>
    <w:rsid w:val="00B3780E"/>
    <w:rPr>
      <w:b w:val="0"/>
      <w:bCs w:val="0"/>
    </w:rPr>
  </w:style>
  <w:style w:type="character" w:customStyle="1" w:styleId="Sous-titre1Car">
    <w:name w:val="Sous-titre1 Car"/>
    <w:basedOn w:val="Policepardfaut"/>
    <w:link w:val="Sous-titre1"/>
    <w:rsid w:val="00B3780E"/>
    <w:rPr>
      <w:b/>
      <w:bCs/>
      <w:sz w:val="16"/>
      <w:szCs w:val="16"/>
      <w:lang w:val="fr-FR"/>
    </w:rPr>
  </w:style>
  <w:style w:type="paragraph" w:customStyle="1" w:styleId="Titre1demapage">
    <w:name w:val="Titre 1 de ma page"/>
    <w:basedOn w:val="Corpsdetexte"/>
    <w:next w:val="Corpsdetexte"/>
    <w:link w:val="Titre1demapageCar"/>
    <w:qFormat/>
    <w:rsid w:val="00B3780E"/>
    <w:pPr>
      <w:spacing w:before="1"/>
    </w:pPr>
    <w:rPr>
      <w:b/>
      <w:bCs w:val="0"/>
    </w:rPr>
  </w:style>
  <w:style w:type="character" w:customStyle="1" w:styleId="Sous-titre2Car">
    <w:name w:val="Sous-titre 2 Car"/>
    <w:basedOn w:val="Sous-titre1Car"/>
    <w:link w:val="Sous-titre2"/>
    <w:rsid w:val="00B3780E"/>
    <w:rPr>
      <w:b w:val="0"/>
      <w:bCs w:val="0"/>
      <w:sz w:val="16"/>
      <w:szCs w:val="16"/>
      <w:lang w:val="fr-FR"/>
    </w:rPr>
  </w:style>
  <w:style w:type="paragraph" w:customStyle="1" w:styleId="Titre2demapage">
    <w:name w:val="Titre 2 de ma page"/>
    <w:basedOn w:val="Titre1demapage"/>
    <w:next w:val="Corpsdetexte"/>
    <w:link w:val="Titre2demapageCar"/>
    <w:qFormat/>
    <w:rsid w:val="00B3780E"/>
    <w:pPr>
      <w:spacing w:line="276" w:lineRule="auto"/>
    </w:pPr>
    <w:rPr>
      <w:sz w:val="16"/>
      <w:szCs w:val="16"/>
    </w:rPr>
  </w:style>
  <w:style w:type="character" w:customStyle="1" w:styleId="Titre1demapageCar">
    <w:name w:val="Titre 1 de ma page Car"/>
    <w:basedOn w:val="CorpsdetexteCar"/>
    <w:link w:val="Titre1demapage"/>
    <w:rsid w:val="00B3780E"/>
    <w:rPr>
      <w:b/>
      <w:bCs w:val="0"/>
      <w:iCs/>
      <w:sz w:val="20"/>
      <w:szCs w:val="20"/>
      <w:lang w:val="fr-FR"/>
    </w:rPr>
  </w:style>
  <w:style w:type="paragraph" w:customStyle="1" w:styleId="Titre3demapage">
    <w:name w:val="Titre 3 de ma page"/>
    <w:basedOn w:val="Titre2demapage"/>
    <w:link w:val="Titre3demapageCar"/>
    <w:qFormat/>
    <w:rsid w:val="00B3780E"/>
    <w:rPr>
      <w:b w:val="0"/>
      <w:bCs/>
    </w:rPr>
  </w:style>
  <w:style w:type="character" w:customStyle="1" w:styleId="Titre2demapageCar">
    <w:name w:val="Titre 2 de ma page Car"/>
    <w:basedOn w:val="Titre1demapageCar"/>
    <w:link w:val="Titre2demapage"/>
    <w:rsid w:val="00B3780E"/>
    <w:rPr>
      <w:b/>
      <w:bCs w:val="0"/>
      <w:iCs/>
      <w:sz w:val="16"/>
      <w:szCs w:val="16"/>
      <w:lang w:val="fr-FR"/>
    </w:rPr>
  </w:style>
  <w:style w:type="character" w:customStyle="1" w:styleId="Titre3demapageCar">
    <w:name w:val="Titre 3 de ma page Car"/>
    <w:basedOn w:val="Titre2demapageCar"/>
    <w:link w:val="Titre3demapage"/>
    <w:rsid w:val="00B3780E"/>
    <w:rPr>
      <w:b w:val="0"/>
      <w:bCs/>
      <w:iCs/>
      <w:sz w:val="16"/>
      <w:szCs w:val="16"/>
      <w:lang w:val="fr-FR"/>
    </w:rPr>
  </w:style>
  <w:style w:type="character" w:customStyle="1" w:styleId="Titre2Car">
    <w:name w:val="Titre 2 Car"/>
    <w:basedOn w:val="Policepardfaut"/>
    <w:link w:val="Titre2"/>
    <w:rsid w:val="005D79E5"/>
    <w:rPr>
      <w:rFonts w:ascii="Marianne" w:eastAsia="Times New Roman" w:hAnsi="Marianne" w:cs="Times New Roman"/>
      <w:b/>
      <w:color w:val="000000" w:themeColor="text1"/>
      <w:sz w:val="20"/>
      <w:szCs w:val="20"/>
      <w:lang w:val="fr-FR" w:eastAsia="zh-CN"/>
    </w:rPr>
  </w:style>
  <w:style w:type="table" w:styleId="Grilledutableau">
    <w:name w:val="Table Grid"/>
    <w:basedOn w:val="TableauNormal"/>
    <w:uiPriority w:val="59"/>
    <w:rsid w:val="00941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2">
    <w:name w:val="Date 2"/>
    <w:basedOn w:val="Normal"/>
    <w:next w:val="Corpsdetexte"/>
    <w:link w:val="Date2Car"/>
    <w:qFormat/>
    <w:rsid w:val="00B3780E"/>
    <w:pPr>
      <w:spacing w:before="139"/>
      <w:jc w:val="right"/>
    </w:pPr>
    <w:rPr>
      <w:color w:val="231F20"/>
      <w:sz w:val="16"/>
    </w:rPr>
  </w:style>
  <w:style w:type="character" w:customStyle="1" w:styleId="Date2Car">
    <w:name w:val="Date 2 Car"/>
    <w:basedOn w:val="Policepardfaut"/>
    <w:link w:val="Date2"/>
    <w:rsid w:val="00B3780E"/>
    <w:rPr>
      <w:color w:val="231F20"/>
      <w:sz w:val="16"/>
      <w:lang w:val="fr-FR"/>
    </w:rPr>
  </w:style>
  <w:style w:type="paragraph" w:styleId="NormalWeb">
    <w:name w:val="Normal (Web)"/>
    <w:basedOn w:val="Normal"/>
    <w:uiPriority w:val="99"/>
    <w:unhideWhenUsed/>
    <w:rsid w:val="00936712"/>
    <w:pPr>
      <w:spacing w:before="100" w:beforeAutospacing="1" w:after="100" w:afterAutospacing="1"/>
    </w:pPr>
    <w:rPr>
      <w:rFonts w:ascii="Times New Roman" w:eastAsia="Times New Roman" w:hAnsi="Times New Roman" w:cs="Times New Roman"/>
      <w:lang w:eastAsia="fr-FR"/>
    </w:rPr>
  </w:style>
  <w:style w:type="paragraph" w:customStyle="1" w:styleId="Date10">
    <w:name w:val="Date 1"/>
    <w:basedOn w:val="Corpsdetexte"/>
    <w:next w:val="Corpsdetexte"/>
    <w:link w:val="Date1Car"/>
    <w:qFormat/>
    <w:rsid w:val="00B3780E"/>
  </w:style>
  <w:style w:type="paragraph" w:customStyle="1" w:styleId="ServiceInfo-header">
    <w:name w:val="Service Info - header"/>
    <w:basedOn w:val="En-tte"/>
    <w:next w:val="Corpsdetexte"/>
    <w:link w:val="ServiceInfo-headerCar"/>
    <w:qFormat/>
    <w:rsid w:val="00B3780E"/>
    <w:pPr>
      <w:tabs>
        <w:tab w:val="clear" w:pos="4513"/>
      </w:tabs>
      <w:jc w:val="right"/>
    </w:pPr>
    <w:rPr>
      <w:b/>
      <w:bCs/>
    </w:rPr>
  </w:style>
  <w:style w:type="character" w:customStyle="1" w:styleId="Date1Car">
    <w:name w:val="Date 1 Car"/>
    <w:basedOn w:val="CorpsdetexteCar"/>
    <w:link w:val="Date10"/>
    <w:rsid w:val="00B3780E"/>
    <w:rPr>
      <w:bCs/>
      <w:iCs/>
      <w:sz w:val="20"/>
      <w:szCs w:val="20"/>
      <w:lang w:val="fr-FR"/>
    </w:rPr>
  </w:style>
  <w:style w:type="paragraph" w:customStyle="1" w:styleId="Pieddepage1">
    <w:name w:val="Pied de page 1"/>
    <w:basedOn w:val="Normal"/>
    <w:link w:val="Pieddepage1Car"/>
    <w:qFormat/>
    <w:rsid w:val="00B3780E"/>
    <w:pPr>
      <w:spacing w:line="161" w:lineRule="exact"/>
    </w:pPr>
    <w:rPr>
      <w:color w:val="939598"/>
      <w:sz w:val="14"/>
    </w:rPr>
  </w:style>
  <w:style w:type="character" w:customStyle="1" w:styleId="ServiceInfo-headerCar">
    <w:name w:val="Service Info - header Car"/>
    <w:basedOn w:val="En-tteCar"/>
    <w:link w:val="ServiceInfo-header"/>
    <w:rsid w:val="00B3780E"/>
    <w:rPr>
      <w:rFonts w:ascii="Arial" w:eastAsia="Arial" w:hAnsi="Arial" w:cs="Arial"/>
      <w:b/>
      <w:bCs/>
      <w:sz w:val="24"/>
      <w:szCs w:val="24"/>
    </w:rPr>
  </w:style>
  <w:style w:type="paragraph" w:styleId="Sous-titre">
    <w:name w:val="Subtitle"/>
    <w:basedOn w:val="Normal"/>
    <w:next w:val="Normal"/>
    <w:link w:val="Sous-titreCar"/>
    <w:uiPriority w:val="11"/>
    <w:rsid w:val="002A67FA"/>
    <w:pPr>
      <w:numPr>
        <w:ilvl w:val="1"/>
      </w:numPr>
      <w:spacing w:after="160"/>
    </w:pPr>
    <w:rPr>
      <w:rFonts w:eastAsiaTheme="minorEastAsia"/>
      <w:color w:val="5A5A5A" w:themeColor="text1" w:themeTint="A5"/>
      <w:spacing w:val="15"/>
    </w:rPr>
  </w:style>
  <w:style w:type="character" w:customStyle="1" w:styleId="Pieddepage1Car">
    <w:name w:val="Pied de page 1 Car"/>
    <w:basedOn w:val="Policepardfaut"/>
    <w:link w:val="Pieddepage1"/>
    <w:rsid w:val="00B3780E"/>
    <w:rPr>
      <w:color w:val="939598"/>
      <w:sz w:val="14"/>
      <w:lang w:val="fr-FR"/>
    </w:rPr>
  </w:style>
  <w:style w:type="character" w:customStyle="1" w:styleId="Sous-titreCar">
    <w:name w:val="Sous-titre Car"/>
    <w:basedOn w:val="Policepardfaut"/>
    <w:link w:val="Sous-titre"/>
    <w:uiPriority w:val="11"/>
    <w:rsid w:val="002A67FA"/>
    <w:rPr>
      <w:rFonts w:asciiTheme="minorHAnsi" w:eastAsiaTheme="minorEastAsia" w:hAnsiTheme="minorHAnsi" w:cstheme="minorBidi"/>
      <w:color w:val="5A5A5A" w:themeColor="text1" w:themeTint="A5"/>
      <w:spacing w:val="15"/>
    </w:rPr>
  </w:style>
  <w:style w:type="paragraph" w:customStyle="1" w:styleId="Intituledirection">
    <w:name w:val="Intitule direction"/>
    <w:basedOn w:val="Normal"/>
    <w:next w:val="Corpsdetexte"/>
    <w:link w:val="IntituledirectionCar"/>
    <w:qFormat/>
    <w:rsid w:val="00B3780E"/>
    <w:pPr>
      <w:tabs>
        <w:tab w:val="left" w:pos="5009"/>
      </w:tabs>
      <w:spacing w:line="276" w:lineRule="auto"/>
    </w:pPr>
    <w:rPr>
      <w:b/>
      <w:bCs/>
    </w:rPr>
  </w:style>
  <w:style w:type="character" w:customStyle="1" w:styleId="IntituledirectionCar">
    <w:name w:val="Intitule direction Car"/>
    <w:basedOn w:val="Policepardfaut"/>
    <w:link w:val="Intituledirection"/>
    <w:rsid w:val="00B3780E"/>
    <w:rPr>
      <w:b/>
      <w:bCs/>
      <w:sz w:val="24"/>
      <w:szCs w:val="24"/>
      <w:lang w:val="fr-FR"/>
    </w:rPr>
  </w:style>
  <w:style w:type="character" w:styleId="Numrodepage">
    <w:name w:val="page number"/>
    <w:basedOn w:val="Policepardfaut"/>
    <w:uiPriority w:val="99"/>
    <w:semiHidden/>
    <w:unhideWhenUsed/>
    <w:rsid w:val="006F3463"/>
  </w:style>
  <w:style w:type="character" w:customStyle="1" w:styleId="Titre3Car">
    <w:name w:val="Titre 3 Car"/>
    <w:basedOn w:val="Policepardfaut"/>
    <w:link w:val="Titre3"/>
    <w:rsid w:val="00350459"/>
    <w:rPr>
      <w:rFonts w:ascii="Marianne" w:eastAsia="Arial" w:hAnsi="Marianne"/>
      <w:b/>
      <w:bCs/>
      <w:spacing w:val="-4"/>
      <w:kern w:val="3"/>
      <w:sz w:val="20"/>
      <w:szCs w:val="20"/>
      <w:lang w:val="fr-FR" w:eastAsia="ja-JP" w:bidi="fa-IR"/>
    </w:rPr>
  </w:style>
  <w:style w:type="character" w:customStyle="1" w:styleId="Titre4Car">
    <w:name w:val="Titre 4 Car"/>
    <w:basedOn w:val="Policepardfaut"/>
    <w:link w:val="Titre4"/>
    <w:rsid w:val="00FB6BEF"/>
    <w:rPr>
      <w:rFonts w:ascii="Marianne" w:eastAsia="Times New Roman" w:hAnsi="Marianne" w:cs="Times New Roman"/>
      <w:bCs/>
      <w:sz w:val="20"/>
      <w:szCs w:val="28"/>
      <w:u w:val="single"/>
      <w:lang w:val="fr-FR" w:eastAsia="fr-FR"/>
    </w:rPr>
  </w:style>
  <w:style w:type="paragraph" w:styleId="Listenumros3">
    <w:name w:val="List Number 3"/>
    <w:basedOn w:val="Normal"/>
    <w:uiPriority w:val="99"/>
    <w:semiHidden/>
    <w:unhideWhenUsed/>
    <w:rsid w:val="000117B9"/>
    <w:pPr>
      <w:tabs>
        <w:tab w:val="num" w:pos="915"/>
      </w:tabs>
      <w:ind w:left="878" w:hanging="170"/>
      <w:contextualSpacing/>
    </w:pPr>
  </w:style>
  <w:style w:type="character" w:styleId="Marquedecommentaire">
    <w:name w:val="annotation reference"/>
    <w:basedOn w:val="Policepardfaut"/>
    <w:unhideWhenUsed/>
    <w:rsid w:val="00BE77B9"/>
    <w:rPr>
      <w:sz w:val="16"/>
      <w:szCs w:val="16"/>
    </w:rPr>
  </w:style>
  <w:style w:type="paragraph" w:styleId="Commentaire">
    <w:name w:val="annotation text"/>
    <w:basedOn w:val="Normal"/>
    <w:link w:val="CommentaireCar"/>
    <w:unhideWhenUsed/>
    <w:rsid w:val="00BE77B9"/>
    <w:rPr>
      <w:sz w:val="20"/>
      <w:szCs w:val="20"/>
    </w:rPr>
  </w:style>
  <w:style w:type="character" w:customStyle="1" w:styleId="CommentaireCar">
    <w:name w:val="Commentaire Car"/>
    <w:basedOn w:val="Policepardfaut"/>
    <w:link w:val="Commentaire"/>
    <w:rsid w:val="00BE77B9"/>
    <w:rPr>
      <w:rFonts w:asciiTheme="minorHAnsi" w:hAnsiTheme="minorHAnsi" w:cstheme="minorBidi"/>
      <w:sz w:val="20"/>
      <w:szCs w:val="20"/>
    </w:rPr>
  </w:style>
  <w:style w:type="paragraph" w:styleId="Textedebulles">
    <w:name w:val="Balloon Text"/>
    <w:basedOn w:val="Normal"/>
    <w:link w:val="TextedebullesCar"/>
    <w:uiPriority w:val="99"/>
    <w:semiHidden/>
    <w:unhideWhenUsed/>
    <w:rsid w:val="00BE77B9"/>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77B9"/>
    <w:rPr>
      <w:rFonts w:ascii="Segoe UI" w:hAnsi="Segoe UI" w:cs="Segoe UI"/>
      <w:sz w:val="18"/>
      <w:szCs w:val="18"/>
    </w:rPr>
  </w:style>
  <w:style w:type="paragraph" w:styleId="En-ttedetabledesmatires">
    <w:name w:val="TOC Heading"/>
    <w:basedOn w:val="Titre1"/>
    <w:next w:val="Normal"/>
    <w:uiPriority w:val="39"/>
    <w:unhideWhenUsed/>
    <w:qFormat/>
    <w:rsid w:val="00D21653"/>
    <w:pPr>
      <w:keepNext/>
      <w:keepLines/>
      <w:spacing w:before="240" w:line="259" w:lineRule="auto"/>
      <w:outlineLvl w:val="9"/>
    </w:pPr>
    <w:rPr>
      <w:rFonts w:asciiTheme="majorHAnsi" w:eastAsiaTheme="majorEastAsia" w:hAnsiTheme="majorHAnsi" w:cstheme="majorBidi"/>
      <w:b w:val="0"/>
      <w:bCs w:val="0"/>
      <w:color w:val="344E4A" w:themeColor="accent1" w:themeShade="BF"/>
      <w:sz w:val="32"/>
      <w:szCs w:val="32"/>
      <w:lang w:eastAsia="fr-FR"/>
    </w:rPr>
  </w:style>
  <w:style w:type="paragraph" w:styleId="TM1">
    <w:name w:val="toc 1"/>
    <w:basedOn w:val="Normal"/>
    <w:next w:val="Normal"/>
    <w:autoRedefine/>
    <w:uiPriority w:val="39"/>
    <w:unhideWhenUsed/>
    <w:rsid w:val="007854AC"/>
    <w:pPr>
      <w:tabs>
        <w:tab w:val="right" w:leader="dot" w:pos="9972"/>
      </w:tabs>
      <w:spacing w:after="100"/>
    </w:pPr>
  </w:style>
  <w:style w:type="paragraph" w:styleId="TM2">
    <w:name w:val="toc 2"/>
    <w:basedOn w:val="Normal"/>
    <w:next w:val="Normal"/>
    <w:autoRedefine/>
    <w:uiPriority w:val="39"/>
    <w:unhideWhenUsed/>
    <w:rsid w:val="00410779"/>
    <w:pPr>
      <w:tabs>
        <w:tab w:val="left" w:pos="1100"/>
        <w:tab w:val="right" w:leader="dot" w:pos="9972"/>
      </w:tabs>
      <w:spacing w:after="100"/>
      <w:ind w:left="240"/>
    </w:pPr>
  </w:style>
  <w:style w:type="paragraph" w:styleId="TM3">
    <w:name w:val="toc 3"/>
    <w:basedOn w:val="Normal"/>
    <w:next w:val="Normal"/>
    <w:autoRedefine/>
    <w:uiPriority w:val="39"/>
    <w:unhideWhenUsed/>
    <w:rsid w:val="00963E03"/>
    <w:pPr>
      <w:tabs>
        <w:tab w:val="left" w:pos="1320"/>
        <w:tab w:val="right" w:leader="dot" w:pos="9972"/>
      </w:tabs>
      <w:spacing w:after="100"/>
      <w:ind w:left="480"/>
    </w:pPr>
  </w:style>
  <w:style w:type="character" w:customStyle="1" w:styleId="Titre5Car">
    <w:name w:val="Titre 5 Car"/>
    <w:basedOn w:val="Policepardfaut"/>
    <w:link w:val="Titre5"/>
    <w:rsid w:val="00A24D04"/>
    <w:rPr>
      <w:rFonts w:ascii="Marianne" w:eastAsia="Arial" w:hAnsi="Marianne"/>
      <w:b/>
      <w:bCs/>
      <w:spacing w:val="-4"/>
      <w:kern w:val="3"/>
      <w:szCs w:val="24"/>
      <w:lang w:val="fr-FR" w:eastAsia="ja-JP" w:bidi="fa-IR"/>
    </w:rPr>
  </w:style>
  <w:style w:type="character" w:customStyle="1" w:styleId="Titre6Car">
    <w:name w:val="Titre 6 Car"/>
    <w:basedOn w:val="Policepardfaut"/>
    <w:link w:val="Titre6"/>
    <w:rsid w:val="00A24D04"/>
    <w:rPr>
      <w:rFonts w:ascii="Marianne" w:eastAsia="Andale Sans UI" w:hAnsi="Marianne" w:cs="Tahoma"/>
      <w:b/>
      <w:bCs/>
      <w:spacing w:val="-4"/>
      <w:kern w:val="3"/>
      <w:szCs w:val="28"/>
      <w:lang w:val="fr-FR" w:eastAsia="ja-JP" w:bidi="fa-IR"/>
    </w:rPr>
  </w:style>
  <w:style w:type="character" w:customStyle="1" w:styleId="Titre7Car">
    <w:name w:val="Titre 7 Car"/>
    <w:basedOn w:val="Policepardfaut"/>
    <w:link w:val="Titre7"/>
    <w:rsid w:val="00A24D04"/>
    <w:rPr>
      <w:rFonts w:ascii="Marianne" w:eastAsia="Andale Sans UI" w:hAnsi="Marianne" w:cs="Tahoma"/>
      <w:b/>
      <w:bCs/>
      <w:spacing w:val="-4"/>
      <w:kern w:val="3"/>
      <w:szCs w:val="28"/>
      <w:lang w:val="fr-FR" w:eastAsia="ja-JP" w:bidi="fa-IR"/>
    </w:rPr>
  </w:style>
  <w:style w:type="character" w:customStyle="1" w:styleId="Titre8Car">
    <w:name w:val="Titre 8 Car"/>
    <w:basedOn w:val="Policepardfaut"/>
    <w:link w:val="Titre8"/>
    <w:rsid w:val="00A24D04"/>
    <w:rPr>
      <w:rFonts w:ascii="Marianne" w:eastAsia="Andale Sans UI" w:hAnsi="Marianne" w:cs="Tahoma"/>
      <w:b/>
      <w:bCs/>
      <w:spacing w:val="-4"/>
      <w:kern w:val="3"/>
      <w:sz w:val="21"/>
      <w:szCs w:val="28"/>
      <w:lang w:val="fr-FR" w:eastAsia="ja-JP" w:bidi="fa-IR"/>
    </w:rPr>
  </w:style>
  <w:style w:type="character" w:customStyle="1" w:styleId="Titre9Car">
    <w:name w:val="Titre 9 Car"/>
    <w:basedOn w:val="Policepardfaut"/>
    <w:link w:val="Titre9"/>
    <w:rsid w:val="00A24D04"/>
    <w:rPr>
      <w:rFonts w:ascii="Marianne" w:eastAsia="Andale Sans UI" w:hAnsi="Marianne" w:cs="Tahoma"/>
      <w:b/>
      <w:bCs/>
      <w:spacing w:val="-4"/>
      <w:kern w:val="3"/>
      <w:sz w:val="21"/>
      <w:szCs w:val="28"/>
      <w:lang w:val="fr-FR" w:eastAsia="ja-JP" w:bidi="fa-IR"/>
    </w:rPr>
  </w:style>
  <w:style w:type="numbering" w:customStyle="1" w:styleId="Outline">
    <w:name w:val="Outline"/>
    <w:basedOn w:val="Aucuneliste"/>
    <w:rsid w:val="00A24D04"/>
    <w:pPr>
      <w:numPr>
        <w:numId w:val="1"/>
      </w:numPr>
    </w:pPr>
  </w:style>
  <w:style w:type="paragraph" w:styleId="Listepuces">
    <w:name w:val="List Bullet"/>
    <w:basedOn w:val="Normal"/>
    <w:uiPriority w:val="99"/>
    <w:unhideWhenUsed/>
    <w:rsid w:val="00B50F8C"/>
    <w:pPr>
      <w:numPr>
        <w:numId w:val="2"/>
      </w:numPr>
      <w:spacing w:line="276" w:lineRule="auto"/>
      <w:contextualSpacing/>
      <w:jc w:val="both"/>
    </w:pPr>
    <w:rPr>
      <w:rFonts w:ascii="Marianne" w:eastAsia="Times New Roman" w:hAnsi="Marianne" w:cs="Arial"/>
      <w:sz w:val="20"/>
      <w:szCs w:val="20"/>
      <w:lang w:eastAsia="fr-FR"/>
    </w:rPr>
  </w:style>
  <w:style w:type="paragraph" w:styleId="Listepuces2">
    <w:name w:val="List Bullet 2"/>
    <w:basedOn w:val="Normal"/>
    <w:uiPriority w:val="99"/>
    <w:unhideWhenUsed/>
    <w:rsid w:val="00B50F8C"/>
    <w:pPr>
      <w:numPr>
        <w:numId w:val="3"/>
      </w:numPr>
      <w:spacing w:line="276" w:lineRule="auto"/>
      <w:contextualSpacing/>
      <w:jc w:val="both"/>
    </w:pPr>
    <w:rPr>
      <w:rFonts w:ascii="Marianne" w:eastAsia="Times New Roman" w:hAnsi="Marianne" w:cs="Arial"/>
      <w:sz w:val="20"/>
      <w:szCs w:val="20"/>
      <w:lang w:eastAsia="fr-FR"/>
    </w:rPr>
  </w:style>
  <w:style w:type="paragraph" w:styleId="Listepuces3">
    <w:name w:val="List Bullet 3"/>
    <w:basedOn w:val="Normal"/>
    <w:uiPriority w:val="99"/>
    <w:unhideWhenUsed/>
    <w:rsid w:val="00B50F8C"/>
    <w:pPr>
      <w:numPr>
        <w:numId w:val="4"/>
      </w:numPr>
      <w:spacing w:line="276" w:lineRule="auto"/>
      <w:contextualSpacing/>
      <w:jc w:val="both"/>
    </w:pPr>
    <w:rPr>
      <w:rFonts w:ascii="Marianne" w:eastAsia="Times New Roman" w:hAnsi="Marianne" w:cs="Arial"/>
      <w:sz w:val="20"/>
      <w:szCs w:val="20"/>
      <w:lang w:eastAsia="fr-FR"/>
    </w:rPr>
  </w:style>
  <w:style w:type="paragraph" w:styleId="Listenumros">
    <w:name w:val="List Number"/>
    <w:basedOn w:val="Normal"/>
    <w:uiPriority w:val="99"/>
    <w:unhideWhenUsed/>
    <w:rsid w:val="00B50F8C"/>
    <w:pPr>
      <w:numPr>
        <w:numId w:val="5"/>
      </w:numPr>
      <w:spacing w:line="276" w:lineRule="auto"/>
      <w:contextualSpacing/>
      <w:jc w:val="both"/>
    </w:pPr>
    <w:rPr>
      <w:rFonts w:ascii="Marianne" w:eastAsia="Times New Roman" w:hAnsi="Marianne" w:cs="Arial"/>
      <w:sz w:val="20"/>
      <w:szCs w:val="20"/>
      <w:lang w:eastAsia="fr-FR"/>
    </w:rPr>
  </w:style>
  <w:style w:type="paragraph" w:customStyle="1" w:styleId="Standard">
    <w:name w:val="Standard"/>
    <w:autoRedefine/>
    <w:rsid w:val="00F65909"/>
    <w:pPr>
      <w:tabs>
        <w:tab w:val="left" w:pos="3686"/>
        <w:tab w:val="left" w:pos="3969"/>
      </w:tabs>
      <w:suppressAutoHyphens/>
      <w:autoSpaceDE/>
      <w:spacing w:before="57"/>
      <w:ind w:right="-2"/>
      <w:jc w:val="both"/>
      <w:textAlignment w:val="center"/>
    </w:pPr>
    <w:rPr>
      <w:rFonts w:ascii="Marianne" w:eastAsia="Arial" w:hAnsi="Marianne"/>
      <w:spacing w:val="-4"/>
      <w:kern w:val="3"/>
      <w:sz w:val="20"/>
      <w:szCs w:val="24"/>
      <w:lang w:val="fr-FR" w:eastAsia="ja-JP" w:bidi="fa-IR"/>
    </w:rPr>
  </w:style>
  <w:style w:type="paragraph" w:styleId="Rvision">
    <w:name w:val="Revision"/>
    <w:hidden/>
    <w:uiPriority w:val="99"/>
    <w:semiHidden/>
    <w:rsid w:val="00AC0DDA"/>
    <w:pPr>
      <w:widowControl/>
      <w:autoSpaceDE/>
      <w:autoSpaceDN/>
    </w:pPr>
    <w:rPr>
      <w:rFonts w:asciiTheme="minorHAnsi" w:hAnsiTheme="minorHAnsi" w:cstheme="minorBidi"/>
      <w:sz w:val="24"/>
      <w:szCs w:val="24"/>
    </w:rPr>
  </w:style>
  <w:style w:type="paragraph" w:styleId="Objetducommentaire">
    <w:name w:val="annotation subject"/>
    <w:basedOn w:val="Commentaire"/>
    <w:next w:val="Commentaire"/>
    <w:link w:val="ObjetducommentaireCar"/>
    <w:uiPriority w:val="99"/>
    <w:semiHidden/>
    <w:unhideWhenUsed/>
    <w:rsid w:val="00AC0DDA"/>
    <w:rPr>
      <w:b/>
      <w:bCs/>
    </w:rPr>
  </w:style>
  <w:style w:type="character" w:customStyle="1" w:styleId="ObjetducommentaireCar">
    <w:name w:val="Objet du commentaire Car"/>
    <w:basedOn w:val="CommentaireCar"/>
    <w:link w:val="Objetducommentaire"/>
    <w:uiPriority w:val="99"/>
    <w:semiHidden/>
    <w:rsid w:val="00AC0DDA"/>
    <w:rPr>
      <w:rFonts w:asciiTheme="minorHAnsi" w:hAnsiTheme="minorHAnsi" w:cstheme="minorBidi"/>
      <w:b/>
      <w:bCs/>
      <w:sz w:val="20"/>
      <w:szCs w:val="20"/>
    </w:rPr>
  </w:style>
  <w:style w:type="character" w:customStyle="1" w:styleId="cf01">
    <w:name w:val="cf01"/>
    <w:basedOn w:val="Policepardfaut"/>
    <w:rsid w:val="005F67E1"/>
    <w:rPr>
      <w:rFonts w:ascii="Segoe UI" w:hAnsi="Segoe UI" w:cs="Segoe UI" w:hint="default"/>
      <w:sz w:val="18"/>
      <w:szCs w:val="18"/>
    </w:rPr>
  </w:style>
  <w:style w:type="paragraph" w:customStyle="1" w:styleId="Listenumroteniv1">
    <w:name w:val="Liste numérotée niv1"/>
    <w:link w:val="Listenumroteniv1Car"/>
    <w:qFormat/>
    <w:rsid w:val="004157B0"/>
    <w:pPr>
      <w:widowControl/>
      <w:autoSpaceDE/>
      <w:autoSpaceDN/>
      <w:ind w:left="360" w:hanging="360"/>
    </w:pPr>
    <w:rPr>
      <w:rFonts w:ascii="Marianne" w:eastAsia="Calibri" w:hAnsi="Marianne"/>
      <w:bCs/>
      <w:color w:val="6B8D9F"/>
      <w:sz w:val="36"/>
      <w:szCs w:val="26"/>
      <w:lang w:val="fr-FR"/>
    </w:rPr>
  </w:style>
  <w:style w:type="character" w:customStyle="1" w:styleId="Listenumroteniv1Car">
    <w:name w:val="Liste numérotée niv1 Car"/>
    <w:basedOn w:val="Policepardfaut"/>
    <w:link w:val="Listenumroteniv1"/>
    <w:rsid w:val="004157B0"/>
    <w:rPr>
      <w:rFonts w:ascii="Marianne" w:eastAsia="Calibri" w:hAnsi="Marianne"/>
      <w:bCs/>
      <w:color w:val="6B8D9F"/>
      <w:sz w:val="36"/>
      <w:szCs w:val="26"/>
      <w:lang w:val="fr-FR"/>
    </w:rPr>
  </w:style>
  <w:style w:type="character" w:styleId="Lienhypertextesuivivisit">
    <w:name w:val="FollowedHyperlink"/>
    <w:basedOn w:val="Policepardfaut"/>
    <w:uiPriority w:val="99"/>
    <w:semiHidden/>
    <w:unhideWhenUsed/>
    <w:rsid w:val="00641D45"/>
    <w:rPr>
      <w:color w:val="5770BE" w:themeColor="followedHyperlink"/>
      <w:u w:val="single"/>
    </w:rPr>
  </w:style>
  <w:style w:type="paragraph" w:customStyle="1" w:styleId="titre40">
    <w:name w:val="titre 4"/>
    <w:basedOn w:val="Titre3"/>
    <w:link w:val="titre4Car0"/>
    <w:qFormat/>
    <w:rsid w:val="00E03BB4"/>
    <w:pPr>
      <w:widowControl/>
      <w:tabs>
        <w:tab w:val="clear" w:pos="1134"/>
      </w:tabs>
      <w:suppressAutoHyphens w:val="0"/>
      <w:autoSpaceDN/>
      <w:spacing w:before="240" w:after="60"/>
      <w:ind w:right="0" w:firstLine="0"/>
      <w:textAlignment w:val="auto"/>
    </w:pPr>
    <w:rPr>
      <w:rFonts w:ascii="Calibri" w:eastAsia="Times New Roman" w:hAnsi="Calibri" w:cs="Times New Roman"/>
      <w:b w:val="0"/>
      <w:szCs w:val="26"/>
      <w:u w:val="single"/>
      <w:lang w:val="fr-CA" w:eastAsia="fr-FR"/>
    </w:rPr>
  </w:style>
  <w:style w:type="character" w:customStyle="1" w:styleId="titre4Car0">
    <w:name w:val="titre 4 Car"/>
    <w:basedOn w:val="Titre3Car"/>
    <w:link w:val="titre40"/>
    <w:rsid w:val="00E03BB4"/>
    <w:rPr>
      <w:rFonts w:ascii="Calibri" w:eastAsia="Times New Roman" w:hAnsi="Calibri" w:cs="Times New Roman"/>
      <w:b w:val="0"/>
      <w:bCs/>
      <w:spacing w:val="-4"/>
      <w:kern w:val="3"/>
      <w:sz w:val="20"/>
      <w:szCs w:val="26"/>
      <w:u w:val="single"/>
      <w:lang w:val="fr-CA" w:eastAsia="fr-FR" w:bidi="fa-IR"/>
    </w:rPr>
  </w:style>
  <w:style w:type="paragraph" w:customStyle="1" w:styleId="Default">
    <w:name w:val="Default"/>
    <w:rsid w:val="007F3EF9"/>
    <w:pPr>
      <w:widowControl/>
      <w:adjustRightInd w:val="0"/>
    </w:pPr>
    <w:rPr>
      <w:rFonts w:ascii="Times New Roman" w:eastAsia="Times New Roman" w:hAnsi="Times New Roman" w:cs="Times New Roman"/>
      <w:color w:val="000000"/>
      <w:sz w:val="24"/>
      <w:szCs w:val="24"/>
      <w:lang w:val="fr-FR" w:eastAsia="fr-FR"/>
    </w:rPr>
  </w:style>
  <w:style w:type="paragraph" w:customStyle="1" w:styleId="Tiret2">
    <w:name w:val="Tiret 2"/>
    <w:basedOn w:val="Normal"/>
    <w:rsid w:val="008D12A3"/>
    <w:pPr>
      <w:numPr>
        <w:numId w:val="45"/>
      </w:numPr>
      <w:tabs>
        <w:tab w:val="clear" w:pos="927"/>
        <w:tab w:val="num" w:pos="2064"/>
      </w:tabs>
      <w:spacing w:before="60"/>
      <w:ind w:left="2064" w:hanging="360"/>
      <w:jc w:val="both"/>
    </w:pPr>
    <w:rPr>
      <w:rFonts w:ascii="Times New Roman" w:eastAsia="Calibri"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931">
      <w:bodyDiv w:val="1"/>
      <w:marLeft w:val="0"/>
      <w:marRight w:val="0"/>
      <w:marTop w:val="0"/>
      <w:marBottom w:val="0"/>
      <w:divBdr>
        <w:top w:val="none" w:sz="0" w:space="0" w:color="auto"/>
        <w:left w:val="none" w:sz="0" w:space="0" w:color="auto"/>
        <w:bottom w:val="none" w:sz="0" w:space="0" w:color="auto"/>
        <w:right w:val="none" w:sz="0" w:space="0" w:color="auto"/>
      </w:divBdr>
    </w:div>
    <w:div w:id="455149750">
      <w:bodyDiv w:val="1"/>
      <w:marLeft w:val="0"/>
      <w:marRight w:val="0"/>
      <w:marTop w:val="0"/>
      <w:marBottom w:val="0"/>
      <w:divBdr>
        <w:top w:val="none" w:sz="0" w:space="0" w:color="auto"/>
        <w:left w:val="none" w:sz="0" w:space="0" w:color="auto"/>
        <w:bottom w:val="none" w:sz="0" w:space="0" w:color="auto"/>
        <w:right w:val="none" w:sz="0" w:space="0" w:color="auto"/>
      </w:divBdr>
    </w:div>
    <w:div w:id="571619962">
      <w:bodyDiv w:val="1"/>
      <w:marLeft w:val="0"/>
      <w:marRight w:val="0"/>
      <w:marTop w:val="0"/>
      <w:marBottom w:val="0"/>
      <w:divBdr>
        <w:top w:val="none" w:sz="0" w:space="0" w:color="auto"/>
        <w:left w:val="none" w:sz="0" w:space="0" w:color="auto"/>
        <w:bottom w:val="none" w:sz="0" w:space="0" w:color="auto"/>
        <w:right w:val="none" w:sz="0" w:space="0" w:color="auto"/>
      </w:divBdr>
    </w:div>
    <w:div w:id="618486001">
      <w:bodyDiv w:val="1"/>
      <w:marLeft w:val="0"/>
      <w:marRight w:val="0"/>
      <w:marTop w:val="0"/>
      <w:marBottom w:val="0"/>
      <w:divBdr>
        <w:top w:val="none" w:sz="0" w:space="0" w:color="auto"/>
        <w:left w:val="none" w:sz="0" w:space="0" w:color="auto"/>
        <w:bottom w:val="none" w:sz="0" w:space="0" w:color="auto"/>
        <w:right w:val="none" w:sz="0" w:space="0" w:color="auto"/>
      </w:divBdr>
    </w:div>
    <w:div w:id="907034314">
      <w:bodyDiv w:val="1"/>
      <w:marLeft w:val="0"/>
      <w:marRight w:val="0"/>
      <w:marTop w:val="0"/>
      <w:marBottom w:val="0"/>
      <w:divBdr>
        <w:top w:val="none" w:sz="0" w:space="0" w:color="auto"/>
        <w:left w:val="none" w:sz="0" w:space="0" w:color="auto"/>
        <w:bottom w:val="none" w:sz="0" w:space="0" w:color="auto"/>
        <w:right w:val="none" w:sz="0" w:space="0" w:color="auto"/>
      </w:divBdr>
    </w:div>
    <w:div w:id="997264315">
      <w:bodyDiv w:val="1"/>
      <w:marLeft w:val="0"/>
      <w:marRight w:val="0"/>
      <w:marTop w:val="0"/>
      <w:marBottom w:val="0"/>
      <w:divBdr>
        <w:top w:val="none" w:sz="0" w:space="0" w:color="auto"/>
        <w:left w:val="none" w:sz="0" w:space="0" w:color="auto"/>
        <w:bottom w:val="none" w:sz="0" w:space="0" w:color="auto"/>
        <w:right w:val="none" w:sz="0" w:space="0" w:color="auto"/>
      </w:divBdr>
    </w:div>
    <w:div w:id="1212184495">
      <w:bodyDiv w:val="1"/>
      <w:marLeft w:val="0"/>
      <w:marRight w:val="0"/>
      <w:marTop w:val="0"/>
      <w:marBottom w:val="0"/>
      <w:divBdr>
        <w:top w:val="none" w:sz="0" w:space="0" w:color="auto"/>
        <w:left w:val="none" w:sz="0" w:space="0" w:color="auto"/>
        <w:bottom w:val="none" w:sz="0" w:space="0" w:color="auto"/>
        <w:right w:val="none" w:sz="0" w:space="0" w:color="auto"/>
      </w:divBdr>
    </w:div>
    <w:div w:id="1462311774">
      <w:bodyDiv w:val="1"/>
      <w:marLeft w:val="0"/>
      <w:marRight w:val="0"/>
      <w:marTop w:val="0"/>
      <w:marBottom w:val="0"/>
      <w:divBdr>
        <w:top w:val="none" w:sz="0" w:space="0" w:color="auto"/>
        <w:left w:val="none" w:sz="0" w:space="0" w:color="auto"/>
        <w:bottom w:val="none" w:sz="0" w:space="0" w:color="auto"/>
        <w:right w:val="none" w:sz="0" w:space="0" w:color="auto"/>
      </w:divBdr>
    </w:div>
    <w:div w:id="1523547191">
      <w:bodyDiv w:val="1"/>
      <w:marLeft w:val="0"/>
      <w:marRight w:val="0"/>
      <w:marTop w:val="0"/>
      <w:marBottom w:val="0"/>
      <w:divBdr>
        <w:top w:val="none" w:sz="0" w:space="0" w:color="auto"/>
        <w:left w:val="none" w:sz="0" w:space="0" w:color="auto"/>
        <w:bottom w:val="none" w:sz="0" w:space="0" w:color="auto"/>
        <w:right w:val="none" w:sz="0" w:space="0" w:color="auto"/>
      </w:divBdr>
    </w:div>
    <w:div w:id="2144039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B6C32-ACAE-4D12-B98A-9B46E3E7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5691</TotalTime>
  <Pages>15</Pages>
  <Words>5395</Words>
  <Characters>29676</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35001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JU Nathalie</dc:creator>
  <cp:lastModifiedBy>BROQUET Christophe</cp:lastModifiedBy>
  <cp:revision>80</cp:revision>
  <cp:lastPrinted>2024-11-21T10:02:00Z</cp:lastPrinted>
  <dcterms:created xsi:type="dcterms:W3CDTF">2024-11-22T14:38:00Z</dcterms:created>
  <dcterms:modified xsi:type="dcterms:W3CDTF">2025-01-15T14:29:00Z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