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73477" w14:textId="5ECD6B6D" w:rsidR="00A27D56" w:rsidRDefault="00A27D56" w:rsidP="00A27D56">
      <w:pPr>
        <w:pStyle w:val="RedNomDoc"/>
        <w:widowControl/>
        <w:rPr>
          <w:rFonts w:ascii="Calibri Light" w:hAnsi="Calibri Light"/>
          <w:sz w:val="22"/>
          <w:szCs w:val="22"/>
        </w:rPr>
      </w:pPr>
    </w:p>
    <w:p w14:paraId="7F7461EA" w14:textId="77777777" w:rsidR="00A27D56" w:rsidRDefault="00A27D56" w:rsidP="00A27D56">
      <w:pPr>
        <w:pStyle w:val="RedNomDoc"/>
        <w:widowControl/>
        <w:rPr>
          <w:rFonts w:ascii="Calibri Light" w:hAnsi="Calibri Light"/>
          <w:sz w:val="22"/>
          <w:szCs w:val="22"/>
        </w:rPr>
      </w:pPr>
    </w:p>
    <w:p w14:paraId="2EDD400D" w14:textId="77777777" w:rsidR="00A27D56" w:rsidRPr="00DD60DB" w:rsidRDefault="00A27D56" w:rsidP="00A27D56">
      <w:pPr>
        <w:pStyle w:val="RedNomDoc"/>
        <w:widowControl/>
        <w:rPr>
          <w:rFonts w:ascii="Calibri Light" w:hAnsi="Calibri Light"/>
          <w:sz w:val="22"/>
          <w:szCs w:val="22"/>
        </w:rPr>
      </w:pPr>
      <w:r w:rsidRPr="00DD60DB">
        <w:rPr>
          <w:rFonts w:ascii="Calibri Light" w:hAnsi="Calibri Light"/>
          <w:sz w:val="22"/>
          <w:szCs w:val="22"/>
        </w:rPr>
        <w:t xml:space="preserve">CAHIER DES CLAUSES </w:t>
      </w:r>
      <w:r>
        <w:rPr>
          <w:rFonts w:ascii="Calibri Light" w:hAnsi="Calibri Light"/>
          <w:sz w:val="22"/>
          <w:szCs w:val="22"/>
        </w:rPr>
        <w:t xml:space="preserve">TECHNIQUES </w:t>
      </w:r>
      <w:r w:rsidRPr="00DD60DB">
        <w:rPr>
          <w:rFonts w:ascii="Calibri Light" w:hAnsi="Calibri Light"/>
          <w:sz w:val="22"/>
          <w:szCs w:val="22"/>
        </w:rPr>
        <w:t xml:space="preserve">PARTICULIÈRES </w:t>
      </w:r>
    </w:p>
    <w:p w14:paraId="78EEF7E1" w14:textId="77777777" w:rsidR="00A27D56" w:rsidRPr="00DD60DB" w:rsidRDefault="00A27D56" w:rsidP="00A27D56">
      <w:pPr>
        <w:autoSpaceDE w:val="0"/>
        <w:autoSpaceDN w:val="0"/>
        <w:adjustRightInd w:val="0"/>
        <w:jc w:val="center"/>
        <w:rPr>
          <w:rFonts w:ascii="Calibri Light" w:hAnsi="Calibri Light" w:cs="Arial"/>
          <w:b/>
          <w:bCs/>
        </w:rPr>
      </w:pPr>
      <w:r>
        <w:rPr>
          <w:rFonts w:ascii="Calibri Light" w:hAnsi="Calibri Light" w:cs="Arial"/>
          <w:b/>
          <w:bCs/>
        </w:rPr>
        <w:t>(C.C.T</w:t>
      </w:r>
      <w:r w:rsidRPr="00DD60DB">
        <w:rPr>
          <w:rFonts w:ascii="Calibri Light" w:hAnsi="Calibri Light" w:cs="Arial"/>
          <w:b/>
          <w:bCs/>
        </w:rPr>
        <w:t>.P.)</w:t>
      </w:r>
    </w:p>
    <w:p w14:paraId="02A865AF" w14:textId="77777777" w:rsidR="00A27D56" w:rsidRPr="00DD60DB" w:rsidRDefault="00A27D56" w:rsidP="00A27D56">
      <w:pPr>
        <w:autoSpaceDE w:val="0"/>
        <w:autoSpaceDN w:val="0"/>
        <w:adjustRightInd w:val="0"/>
        <w:jc w:val="center"/>
        <w:rPr>
          <w:rFonts w:ascii="Calibri Light" w:hAnsi="Calibri Light" w:cs="Arial"/>
          <w:b/>
          <w:bCs/>
        </w:rPr>
      </w:pPr>
    </w:p>
    <w:p w14:paraId="11519044" w14:textId="77777777" w:rsidR="00A27D56" w:rsidRPr="0072355D" w:rsidRDefault="00A27D56" w:rsidP="00A27D56">
      <w:pPr>
        <w:framePr w:hSpace="142" w:wrap="auto" w:vAnchor="text" w:hAnchor="page" w:x="3054" w:y="118"/>
        <w:autoSpaceDE w:val="0"/>
        <w:autoSpaceDN w:val="0"/>
        <w:adjustRightInd w:val="0"/>
        <w:spacing w:after="0" w:line="240" w:lineRule="auto"/>
        <w:jc w:val="center"/>
        <w:rPr>
          <w:rFonts w:eastAsia="Times New Roman" w:cstheme="minorHAnsi"/>
          <w:b/>
          <w:bCs/>
          <w:lang w:eastAsia="fr-FR"/>
        </w:rPr>
      </w:pPr>
      <w:r w:rsidRPr="0072355D">
        <w:rPr>
          <w:rFonts w:eastAsia="Times New Roman" w:cstheme="minorHAnsi"/>
          <w:b/>
          <w:bCs/>
          <w:lang w:eastAsia="fr-FR"/>
        </w:rPr>
        <w:t xml:space="preserve">MARCHES PUBLICS DE FOURNITURES COURANTES ET SERVICES </w:t>
      </w:r>
    </w:p>
    <w:p w14:paraId="01184232" w14:textId="77777777" w:rsidR="00A27D56" w:rsidRPr="00DD60DB" w:rsidRDefault="00A27D56" w:rsidP="00A27D56">
      <w:pPr>
        <w:autoSpaceDE w:val="0"/>
        <w:autoSpaceDN w:val="0"/>
        <w:adjustRightInd w:val="0"/>
        <w:jc w:val="center"/>
        <w:rPr>
          <w:rFonts w:ascii="Calibri Light" w:hAnsi="Calibri Light" w:cs="Arial"/>
          <w:b/>
          <w:bCs/>
        </w:rPr>
      </w:pPr>
    </w:p>
    <w:p w14:paraId="1AB03934" w14:textId="77777777" w:rsidR="00A27D56" w:rsidRPr="00DD60DB" w:rsidRDefault="00A27D56" w:rsidP="00A27D56">
      <w:pPr>
        <w:pStyle w:val="RedTitre"/>
        <w:framePr w:wrap="auto"/>
        <w:widowControl/>
        <w:rPr>
          <w:rFonts w:ascii="Calibri Light" w:hAnsi="Calibri Light"/>
        </w:rPr>
      </w:pPr>
      <w:r w:rsidRPr="00DD60DB">
        <w:rPr>
          <w:rFonts w:ascii="Calibri Light" w:hAnsi="Calibri Light"/>
        </w:rPr>
        <w:t>(Commun à tous les lots)</w:t>
      </w:r>
    </w:p>
    <w:p w14:paraId="758F4CD7" w14:textId="77777777" w:rsidR="00A27D56" w:rsidRPr="00DD60DB" w:rsidRDefault="00A27D56" w:rsidP="00A27D56">
      <w:pPr>
        <w:pStyle w:val="RedTitre"/>
        <w:framePr w:wrap="auto"/>
        <w:widowControl/>
        <w:rPr>
          <w:rFonts w:ascii="Calibri Light" w:hAnsi="Calibri Light"/>
        </w:rPr>
      </w:pPr>
    </w:p>
    <w:p w14:paraId="1583CE5B" w14:textId="77777777" w:rsidR="00A27D56" w:rsidRPr="00DD60DB" w:rsidRDefault="00A27D56" w:rsidP="00A27D56">
      <w:pPr>
        <w:autoSpaceDE w:val="0"/>
        <w:autoSpaceDN w:val="0"/>
        <w:adjustRightInd w:val="0"/>
        <w:jc w:val="center"/>
        <w:rPr>
          <w:rFonts w:ascii="Calibri Light" w:hAnsi="Calibri Light" w:cs="Arial"/>
          <w:b/>
          <w:bCs/>
        </w:rPr>
      </w:pPr>
    </w:p>
    <w:p w14:paraId="7C9026B0" w14:textId="77777777" w:rsidR="00A27D56" w:rsidRPr="00DD60DB" w:rsidRDefault="00A27D56" w:rsidP="00A27D56">
      <w:pPr>
        <w:autoSpaceDE w:val="0"/>
        <w:autoSpaceDN w:val="0"/>
        <w:adjustRightInd w:val="0"/>
        <w:jc w:val="center"/>
        <w:rPr>
          <w:rFonts w:ascii="Calibri Light" w:hAnsi="Calibri Light" w:cs="Arial"/>
          <w:b/>
          <w:bCs/>
        </w:rPr>
      </w:pPr>
    </w:p>
    <w:p w14:paraId="41291F87"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 xml:space="preserve">Personne publique : </w:t>
      </w:r>
    </w:p>
    <w:p w14:paraId="61AB65F7"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0773B277"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CENTRE HOSPITALIER UNIVERSITAIRE DE MONTPELLIER</w:t>
      </w:r>
    </w:p>
    <w:p w14:paraId="7C922AC3"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ETABLISSEMENT SUPPORT DU GHT EST HERAULT SUD AVEYRON</w:t>
      </w:r>
    </w:p>
    <w:p w14:paraId="0E7F6923"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48F12594"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CENTRE ADMINISTRATIF A. BENECH</w:t>
      </w:r>
    </w:p>
    <w:p w14:paraId="663B6BA4"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191, av. du Doyen Gaston Giraud</w:t>
      </w:r>
    </w:p>
    <w:p w14:paraId="109D5A5B"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34295 MONTPELLIER CEDEX 5</w:t>
      </w:r>
    </w:p>
    <w:p w14:paraId="7FA01E7C"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3CBE7B8D"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7296977A" w14:textId="50170FE0" w:rsidR="00A27D56" w:rsidRPr="00DD60DB" w:rsidRDefault="00392E5A" w:rsidP="00DE079C">
      <w:pPr>
        <w:pStyle w:val="RedTitre1"/>
        <w:keepNext/>
        <w:framePr w:wrap="auto"/>
        <w:widowControl/>
        <w:shd w:val="clear" w:color="auto" w:fill="D6E3BC" w:themeFill="accent3" w:themeFillTint="66"/>
        <w:rPr>
          <w:rFonts w:ascii="Calibri Light" w:hAnsi="Calibri Light"/>
        </w:rPr>
      </w:pPr>
      <w:r>
        <w:rPr>
          <w:rFonts w:ascii="Calibri Light" w:hAnsi="Calibri Light"/>
        </w:rPr>
        <w:t>Affaire 24A0097</w:t>
      </w:r>
    </w:p>
    <w:p w14:paraId="163E198F"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___________________________________________________</w:t>
      </w:r>
    </w:p>
    <w:p w14:paraId="67674EB3"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01431B5F"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cs="Calibri"/>
        </w:rPr>
      </w:pPr>
      <w:r w:rsidRPr="00DD60DB">
        <w:rPr>
          <w:rFonts w:ascii="Calibri Light" w:hAnsi="Calibri Light" w:cs="Calibri"/>
        </w:rPr>
        <w:t xml:space="preserve">PRESTATIONS DE CONTROLES REGLEMENTAIRES, DE CONTROLES DE RADIOPROTECTION, DE CONTROLES QUALITE DES EQUIPEMENTS BIOMEDICAUX, ET PRESTATIONS DE RADIOPHYSIQUE  </w:t>
      </w:r>
    </w:p>
    <w:p w14:paraId="067DC609"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2222F56E" w14:textId="77777777" w:rsidR="00A27D56" w:rsidRDefault="00A27D56" w:rsidP="00DE079C">
      <w:pPr>
        <w:pStyle w:val="RedTitre1"/>
        <w:keepNext/>
        <w:framePr w:wrap="auto"/>
        <w:widowControl/>
        <w:shd w:val="clear" w:color="auto" w:fill="D6E3BC" w:themeFill="accent3" w:themeFillTint="66"/>
        <w:rPr>
          <w:rFonts w:ascii="Calibri Light" w:hAnsi="Calibri Light"/>
        </w:rPr>
      </w:pPr>
      <w:r w:rsidRPr="00DD60DB">
        <w:rPr>
          <w:rFonts w:ascii="Calibri Light" w:hAnsi="Calibri Light"/>
        </w:rPr>
        <w:t>___________________________________________________</w:t>
      </w:r>
    </w:p>
    <w:p w14:paraId="4501815D" w14:textId="77777777" w:rsidR="002F4277" w:rsidRPr="00DD60DB" w:rsidRDefault="002F4277" w:rsidP="00DE079C">
      <w:pPr>
        <w:pStyle w:val="RedTitre1"/>
        <w:keepNext/>
        <w:framePr w:wrap="auto"/>
        <w:widowControl/>
        <w:shd w:val="clear" w:color="auto" w:fill="D6E3BC" w:themeFill="accent3" w:themeFillTint="66"/>
        <w:rPr>
          <w:rFonts w:ascii="Calibri Light" w:hAnsi="Calibri Light"/>
        </w:rPr>
      </w:pPr>
    </w:p>
    <w:p w14:paraId="322E37BD" w14:textId="77777777" w:rsidR="00A27D56" w:rsidRPr="00DD60DB" w:rsidRDefault="00A27D56" w:rsidP="00DE079C">
      <w:pPr>
        <w:pStyle w:val="RedTitre1"/>
        <w:keepNext/>
        <w:framePr w:wrap="auto"/>
        <w:widowControl/>
        <w:shd w:val="clear" w:color="auto" w:fill="D6E3BC" w:themeFill="accent3" w:themeFillTint="66"/>
        <w:rPr>
          <w:rFonts w:ascii="Calibri Light" w:hAnsi="Calibri Light"/>
        </w:rPr>
      </w:pPr>
    </w:p>
    <w:p w14:paraId="036033CD" w14:textId="77777777" w:rsidR="0072355D" w:rsidRPr="004B46DD" w:rsidRDefault="0072355D" w:rsidP="00A27D56">
      <w:pPr>
        <w:autoSpaceDE w:val="0"/>
        <w:autoSpaceDN w:val="0"/>
        <w:adjustRightInd w:val="0"/>
        <w:spacing w:after="0" w:line="240" w:lineRule="auto"/>
        <w:jc w:val="center"/>
        <w:rPr>
          <w:rFonts w:eastAsia="Times New Roman" w:cstheme="minorHAnsi"/>
          <w:b/>
          <w:bCs/>
          <w:sz w:val="24"/>
          <w:szCs w:val="20"/>
          <w:lang w:eastAsia="fr-FR"/>
        </w:rPr>
      </w:pPr>
    </w:p>
    <w:p w14:paraId="1CAFF14D" w14:textId="77777777" w:rsidR="0072355D" w:rsidRPr="004B46DD" w:rsidRDefault="0072355D" w:rsidP="0072355D">
      <w:pPr>
        <w:autoSpaceDE w:val="0"/>
        <w:autoSpaceDN w:val="0"/>
        <w:adjustRightInd w:val="0"/>
        <w:spacing w:after="0" w:line="240" w:lineRule="auto"/>
        <w:jc w:val="center"/>
        <w:rPr>
          <w:rFonts w:eastAsia="Times New Roman" w:cstheme="minorHAnsi"/>
          <w:b/>
          <w:bCs/>
          <w:sz w:val="24"/>
          <w:szCs w:val="20"/>
          <w:lang w:eastAsia="fr-FR"/>
        </w:rPr>
      </w:pPr>
    </w:p>
    <w:p w14:paraId="24C8E8CC" w14:textId="77777777" w:rsidR="0072355D" w:rsidRPr="004B46DD" w:rsidRDefault="0072355D" w:rsidP="0072355D">
      <w:pPr>
        <w:framePr w:hSpace="142" w:wrap="auto" w:vAnchor="text" w:hAnchor="text" w:xAlign="center" w:y="1"/>
        <w:autoSpaceDE w:val="0"/>
        <w:autoSpaceDN w:val="0"/>
        <w:adjustRightInd w:val="0"/>
        <w:spacing w:after="0" w:line="240" w:lineRule="auto"/>
        <w:jc w:val="center"/>
        <w:rPr>
          <w:rFonts w:eastAsia="Times New Roman" w:cstheme="minorHAnsi"/>
          <w:b/>
          <w:bCs/>
          <w:lang w:eastAsia="fr-FR"/>
        </w:rPr>
      </w:pPr>
    </w:p>
    <w:p w14:paraId="4A979B12" w14:textId="77777777" w:rsidR="0072355D" w:rsidRPr="004B46DD" w:rsidRDefault="0072355D" w:rsidP="0072355D">
      <w:pPr>
        <w:autoSpaceDE w:val="0"/>
        <w:autoSpaceDN w:val="0"/>
        <w:adjustRightInd w:val="0"/>
        <w:spacing w:after="0" w:line="240" w:lineRule="auto"/>
        <w:jc w:val="center"/>
        <w:rPr>
          <w:rFonts w:eastAsia="Times New Roman" w:cstheme="minorHAnsi"/>
          <w:b/>
          <w:bCs/>
          <w:sz w:val="24"/>
          <w:szCs w:val="20"/>
          <w:lang w:eastAsia="fr-FR"/>
        </w:rPr>
      </w:pPr>
    </w:p>
    <w:p w14:paraId="3524EDE3" w14:textId="77777777" w:rsidR="0072355D" w:rsidRPr="004B46DD" w:rsidRDefault="0072355D" w:rsidP="0072355D">
      <w:pPr>
        <w:autoSpaceDE w:val="0"/>
        <w:autoSpaceDN w:val="0"/>
        <w:adjustRightInd w:val="0"/>
        <w:spacing w:after="0" w:line="240" w:lineRule="auto"/>
        <w:jc w:val="center"/>
        <w:rPr>
          <w:rFonts w:eastAsia="Times New Roman" w:cstheme="minorHAnsi"/>
          <w:b/>
          <w:bCs/>
          <w:sz w:val="24"/>
          <w:szCs w:val="20"/>
          <w:lang w:eastAsia="fr-FR"/>
        </w:rPr>
      </w:pPr>
    </w:p>
    <w:p w14:paraId="64C6E9F7" w14:textId="77777777" w:rsidR="0072355D" w:rsidRPr="004B46DD" w:rsidRDefault="0072355D" w:rsidP="0072355D">
      <w:pPr>
        <w:autoSpaceDE w:val="0"/>
        <w:autoSpaceDN w:val="0"/>
        <w:adjustRightInd w:val="0"/>
        <w:spacing w:after="0" w:line="240" w:lineRule="auto"/>
        <w:jc w:val="center"/>
        <w:rPr>
          <w:rFonts w:eastAsia="Times New Roman" w:cstheme="minorHAnsi"/>
          <w:b/>
          <w:bCs/>
          <w:sz w:val="24"/>
          <w:szCs w:val="20"/>
          <w:lang w:eastAsia="fr-FR"/>
        </w:rPr>
      </w:pPr>
    </w:p>
    <w:p w14:paraId="3E0A9407" w14:textId="77777777" w:rsidR="0072355D" w:rsidRPr="004B46DD" w:rsidRDefault="0072355D" w:rsidP="0072355D">
      <w:pPr>
        <w:autoSpaceDE w:val="0"/>
        <w:autoSpaceDN w:val="0"/>
        <w:adjustRightInd w:val="0"/>
        <w:spacing w:after="0" w:line="240" w:lineRule="auto"/>
        <w:jc w:val="center"/>
        <w:rPr>
          <w:rFonts w:eastAsia="Times New Roman" w:cstheme="minorHAnsi"/>
          <w:b/>
          <w:bCs/>
          <w:sz w:val="24"/>
          <w:szCs w:val="20"/>
          <w:lang w:eastAsia="fr-FR"/>
        </w:rPr>
      </w:pPr>
    </w:p>
    <w:p w14:paraId="717F3C07" w14:textId="77777777" w:rsidR="0072355D" w:rsidRPr="00A27D56" w:rsidRDefault="0072355D" w:rsidP="0072355D">
      <w:pPr>
        <w:keepNext/>
        <w:autoSpaceDE w:val="0"/>
        <w:autoSpaceDN w:val="0"/>
        <w:adjustRightInd w:val="0"/>
        <w:spacing w:after="0" w:line="240" w:lineRule="auto"/>
        <w:jc w:val="center"/>
        <w:rPr>
          <w:rFonts w:ascii="Calibri Light" w:eastAsia="Times New Roman" w:hAnsi="Calibri Light" w:cstheme="minorHAnsi"/>
          <w:b/>
          <w:bCs/>
          <w:lang w:eastAsia="fr-FR"/>
        </w:rPr>
      </w:pPr>
      <w:r w:rsidRPr="004B46DD">
        <w:rPr>
          <w:rFonts w:eastAsia="Times New Roman" w:cstheme="minorHAnsi"/>
          <w:b/>
          <w:bCs/>
          <w:sz w:val="30"/>
          <w:szCs w:val="30"/>
          <w:highlight w:val="yellow"/>
          <w:lang w:eastAsia="fr-FR"/>
        </w:rPr>
        <w:br w:type="page"/>
      </w:r>
    </w:p>
    <w:p w14:paraId="392ED7B2" w14:textId="77777777" w:rsidR="0072355D" w:rsidRPr="00A27D56" w:rsidRDefault="0072355D" w:rsidP="0072355D">
      <w:pPr>
        <w:keepNext/>
        <w:autoSpaceDE w:val="0"/>
        <w:autoSpaceDN w:val="0"/>
        <w:adjustRightInd w:val="0"/>
        <w:spacing w:after="0" w:line="240" w:lineRule="auto"/>
        <w:rPr>
          <w:rFonts w:ascii="Calibri Light" w:eastAsia="Times New Roman" w:hAnsi="Calibri Light" w:cstheme="minorHAnsi"/>
          <w:lang w:eastAsia="fr-FR"/>
        </w:rPr>
      </w:pPr>
    </w:p>
    <w:p w14:paraId="5515AAF1" w14:textId="77777777" w:rsidR="0072355D" w:rsidRPr="00A27D56" w:rsidRDefault="0072355D" w:rsidP="0072355D">
      <w:pPr>
        <w:keepNext/>
        <w:autoSpaceDE w:val="0"/>
        <w:autoSpaceDN w:val="0"/>
        <w:adjustRightInd w:val="0"/>
        <w:spacing w:after="0" w:line="240" w:lineRule="auto"/>
        <w:rPr>
          <w:rFonts w:ascii="Calibri Light" w:eastAsia="Times New Roman" w:hAnsi="Calibri Light" w:cstheme="minorHAnsi"/>
          <w:lang w:eastAsia="fr-FR"/>
        </w:rPr>
      </w:pPr>
    </w:p>
    <w:p w14:paraId="3B4BD33E" w14:textId="77777777" w:rsidR="0072355D" w:rsidRPr="00A27D56" w:rsidRDefault="0072355D" w:rsidP="0072355D">
      <w:pPr>
        <w:keepNext/>
        <w:autoSpaceDE w:val="0"/>
        <w:autoSpaceDN w:val="0"/>
        <w:adjustRightInd w:val="0"/>
        <w:spacing w:after="0" w:line="240" w:lineRule="auto"/>
        <w:jc w:val="center"/>
        <w:rPr>
          <w:rFonts w:ascii="Calibri Light" w:eastAsia="Times New Roman" w:hAnsi="Calibri Light" w:cstheme="minorHAnsi"/>
          <w:b/>
          <w:bCs/>
          <w:lang w:eastAsia="fr-FR"/>
        </w:rPr>
      </w:pPr>
      <w:r w:rsidRPr="00A27D56">
        <w:rPr>
          <w:rFonts w:ascii="Calibri Light" w:eastAsia="Times New Roman" w:hAnsi="Calibri Light" w:cstheme="minorHAnsi"/>
          <w:b/>
          <w:bCs/>
          <w:lang w:eastAsia="fr-FR"/>
        </w:rPr>
        <w:t>SOMMAIRE</w:t>
      </w:r>
    </w:p>
    <w:p w14:paraId="66F3B661" w14:textId="77777777" w:rsidR="0072355D" w:rsidRPr="00A27D56" w:rsidRDefault="0072355D" w:rsidP="0072355D">
      <w:pPr>
        <w:keepNext/>
        <w:autoSpaceDE w:val="0"/>
        <w:autoSpaceDN w:val="0"/>
        <w:adjustRightInd w:val="0"/>
        <w:spacing w:after="0" w:line="240" w:lineRule="auto"/>
        <w:jc w:val="center"/>
        <w:rPr>
          <w:rFonts w:ascii="Calibri Light" w:eastAsia="Times New Roman" w:hAnsi="Calibri Light" w:cstheme="minorHAnsi"/>
          <w:b/>
          <w:bCs/>
          <w:lang w:eastAsia="fr-FR"/>
        </w:rPr>
      </w:pPr>
    </w:p>
    <w:p w14:paraId="2EA8A4AB" w14:textId="77777777" w:rsidR="0072355D" w:rsidRPr="00A27D56" w:rsidRDefault="0072355D" w:rsidP="0072355D">
      <w:pPr>
        <w:keepNext/>
        <w:autoSpaceDE w:val="0"/>
        <w:autoSpaceDN w:val="0"/>
        <w:adjustRightInd w:val="0"/>
        <w:spacing w:after="0" w:line="240" w:lineRule="auto"/>
        <w:jc w:val="center"/>
        <w:rPr>
          <w:rFonts w:ascii="Calibri Light" w:eastAsia="Times New Roman" w:hAnsi="Calibri Light" w:cstheme="minorHAnsi"/>
          <w:b/>
          <w:bCs/>
          <w:lang w:eastAsia="fr-FR"/>
        </w:rPr>
      </w:pPr>
    </w:p>
    <w:sdt>
      <w:sdtPr>
        <w:rPr>
          <w:rFonts w:ascii="Calibri Light" w:eastAsia="Times New Roman" w:hAnsi="Calibri Light" w:cstheme="minorHAnsi"/>
          <w:lang w:eastAsia="fr-FR"/>
        </w:rPr>
        <w:id w:val="267431536"/>
        <w:docPartObj>
          <w:docPartGallery w:val="Table of Contents"/>
          <w:docPartUnique/>
        </w:docPartObj>
      </w:sdtPr>
      <w:sdtEndPr>
        <w:rPr>
          <w:b/>
        </w:rPr>
      </w:sdtEndPr>
      <w:sdtContent>
        <w:p w14:paraId="16C21083" w14:textId="77777777" w:rsidR="0072355D" w:rsidRPr="00E55942" w:rsidRDefault="0072355D" w:rsidP="0072355D">
          <w:pPr>
            <w:keepNext/>
            <w:keepLines/>
            <w:spacing w:before="480" w:after="0"/>
            <w:rPr>
              <w:rFonts w:eastAsiaTheme="majorEastAsia" w:cstheme="minorHAnsi"/>
              <w:bCs/>
              <w:color w:val="365F91" w:themeColor="accent1" w:themeShade="BF"/>
              <w:sz w:val="24"/>
              <w:szCs w:val="24"/>
              <w:lang w:eastAsia="fr-FR"/>
            </w:rPr>
          </w:pPr>
        </w:p>
        <w:p w14:paraId="361310BA" w14:textId="706EE098" w:rsidR="00362A36" w:rsidRDefault="0072355D">
          <w:pPr>
            <w:pStyle w:val="TM1"/>
            <w:tabs>
              <w:tab w:val="right" w:leader="dot" w:pos="9062"/>
            </w:tabs>
            <w:rPr>
              <w:rFonts w:asciiTheme="minorHAnsi" w:eastAsiaTheme="minorEastAsia" w:hAnsiTheme="minorHAnsi" w:cstheme="minorBidi"/>
              <w:noProof/>
              <w:sz w:val="22"/>
              <w:szCs w:val="22"/>
            </w:rPr>
          </w:pPr>
          <w:r w:rsidRPr="00E55942">
            <w:rPr>
              <w:rFonts w:ascii="Calibri Light" w:hAnsi="Calibri Light" w:cstheme="minorHAnsi"/>
              <w:b/>
              <w:szCs w:val="24"/>
            </w:rPr>
            <w:fldChar w:fldCharType="begin"/>
          </w:r>
          <w:r w:rsidRPr="00E55942">
            <w:rPr>
              <w:rFonts w:ascii="Calibri Light" w:hAnsi="Calibri Light" w:cstheme="minorHAnsi"/>
              <w:b/>
              <w:szCs w:val="24"/>
            </w:rPr>
            <w:instrText xml:space="preserve"> TOC \o "1-3" \h \z \u </w:instrText>
          </w:r>
          <w:r w:rsidRPr="00E55942">
            <w:rPr>
              <w:rFonts w:ascii="Calibri Light" w:hAnsi="Calibri Light" w:cstheme="minorHAnsi"/>
              <w:b/>
              <w:szCs w:val="24"/>
            </w:rPr>
            <w:fldChar w:fldCharType="separate"/>
          </w:r>
          <w:hyperlink w:anchor="_Toc193914564" w:history="1">
            <w:r w:rsidR="00362A36" w:rsidRPr="001D7F0C">
              <w:rPr>
                <w:rStyle w:val="Lienhypertexte"/>
                <w:rFonts w:ascii="Calibri Light" w:hAnsi="Calibri Light" w:cstheme="minorHAnsi"/>
                <w:b/>
                <w:bCs/>
                <w:caps/>
                <w:noProof/>
                <w:kern w:val="32"/>
              </w:rPr>
              <w:t>Article 1 – OBJET DU MARCHE</w:t>
            </w:r>
            <w:r w:rsidR="00362A36">
              <w:rPr>
                <w:noProof/>
                <w:webHidden/>
              </w:rPr>
              <w:tab/>
            </w:r>
            <w:r w:rsidR="00362A36">
              <w:rPr>
                <w:noProof/>
                <w:webHidden/>
              </w:rPr>
              <w:fldChar w:fldCharType="begin"/>
            </w:r>
            <w:r w:rsidR="00362A36">
              <w:rPr>
                <w:noProof/>
                <w:webHidden/>
              </w:rPr>
              <w:instrText xml:space="preserve"> PAGEREF _Toc193914564 \h </w:instrText>
            </w:r>
            <w:r w:rsidR="00362A36">
              <w:rPr>
                <w:noProof/>
                <w:webHidden/>
              </w:rPr>
            </w:r>
            <w:r w:rsidR="00362A36">
              <w:rPr>
                <w:noProof/>
                <w:webHidden/>
              </w:rPr>
              <w:fldChar w:fldCharType="separate"/>
            </w:r>
            <w:r w:rsidR="00362A36">
              <w:rPr>
                <w:noProof/>
                <w:webHidden/>
              </w:rPr>
              <w:t>3</w:t>
            </w:r>
            <w:r w:rsidR="00362A36">
              <w:rPr>
                <w:noProof/>
                <w:webHidden/>
              </w:rPr>
              <w:fldChar w:fldCharType="end"/>
            </w:r>
          </w:hyperlink>
        </w:p>
        <w:p w14:paraId="14758A16" w14:textId="75E0A3C8" w:rsidR="00362A36" w:rsidRDefault="00075C98">
          <w:pPr>
            <w:pStyle w:val="TM1"/>
            <w:tabs>
              <w:tab w:val="right" w:leader="dot" w:pos="9062"/>
            </w:tabs>
            <w:rPr>
              <w:rFonts w:asciiTheme="minorHAnsi" w:eastAsiaTheme="minorEastAsia" w:hAnsiTheme="minorHAnsi" w:cstheme="minorBidi"/>
              <w:noProof/>
              <w:sz w:val="22"/>
              <w:szCs w:val="22"/>
            </w:rPr>
          </w:pPr>
          <w:hyperlink w:anchor="_Toc193914565" w:history="1">
            <w:r w:rsidR="00362A36" w:rsidRPr="001D7F0C">
              <w:rPr>
                <w:rStyle w:val="Lienhypertexte"/>
                <w:rFonts w:ascii="Calibri Light" w:hAnsi="Calibri Light" w:cstheme="minorHAnsi"/>
                <w:b/>
                <w:bCs/>
                <w:caps/>
                <w:noProof/>
                <w:kern w:val="32"/>
              </w:rPr>
              <w:t>Article 2 – MATERIELS CONCERNÉS</w:t>
            </w:r>
            <w:r w:rsidR="00362A36">
              <w:rPr>
                <w:noProof/>
                <w:webHidden/>
              </w:rPr>
              <w:tab/>
            </w:r>
            <w:r w:rsidR="00362A36">
              <w:rPr>
                <w:noProof/>
                <w:webHidden/>
              </w:rPr>
              <w:fldChar w:fldCharType="begin"/>
            </w:r>
            <w:r w:rsidR="00362A36">
              <w:rPr>
                <w:noProof/>
                <w:webHidden/>
              </w:rPr>
              <w:instrText xml:space="preserve"> PAGEREF _Toc193914565 \h </w:instrText>
            </w:r>
            <w:r w:rsidR="00362A36">
              <w:rPr>
                <w:noProof/>
                <w:webHidden/>
              </w:rPr>
            </w:r>
            <w:r w:rsidR="00362A36">
              <w:rPr>
                <w:noProof/>
                <w:webHidden/>
              </w:rPr>
              <w:fldChar w:fldCharType="separate"/>
            </w:r>
            <w:r w:rsidR="00362A36">
              <w:rPr>
                <w:noProof/>
                <w:webHidden/>
              </w:rPr>
              <w:t>3</w:t>
            </w:r>
            <w:r w:rsidR="00362A36">
              <w:rPr>
                <w:noProof/>
                <w:webHidden/>
              </w:rPr>
              <w:fldChar w:fldCharType="end"/>
            </w:r>
          </w:hyperlink>
        </w:p>
        <w:p w14:paraId="7C3F31A6" w14:textId="0C9C413C" w:rsidR="00362A36" w:rsidRDefault="00075C98">
          <w:pPr>
            <w:pStyle w:val="TM1"/>
            <w:tabs>
              <w:tab w:val="right" w:leader="dot" w:pos="9062"/>
            </w:tabs>
            <w:rPr>
              <w:rFonts w:asciiTheme="minorHAnsi" w:eastAsiaTheme="minorEastAsia" w:hAnsiTheme="minorHAnsi" w:cstheme="minorBidi"/>
              <w:noProof/>
              <w:sz w:val="22"/>
              <w:szCs w:val="22"/>
            </w:rPr>
          </w:pPr>
          <w:hyperlink w:anchor="_Toc193914566" w:history="1">
            <w:r w:rsidR="00362A36" w:rsidRPr="001D7F0C">
              <w:rPr>
                <w:rStyle w:val="Lienhypertexte"/>
                <w:rFonts w:ascii="Calibri Light" w:hAnsi="Calibri Light" w:cstheme="minorHAnsi"/>
                <w:b/>
                <w:bCs/>
                <w:caps/>
                <w:noProof/>
                <w:kern w:val="32"/>
              </w:rPr>
              <w:t xml:space="preserve">Article 3 - </w:t>
            </w:r>
            <w:r w:rsidR="00362A36" w:rsidRPr="001D7F0C">
              <w:rPr>
                <w:rStyle w:val="Lienhypertexte"/>
                <w:rFonts w:ascii="Calibri Light" w:hAnsi="Calibri Light" w:cstheme="minorHAnsi"/>
                <w:b/>
                <w:bCs/>
                <w:noProof/>
                <w:kern w:val="32"/>
              </w:rPr>
              <w:t>DEFINITION DES LOTS</w:t>
            </w:r>
            <w:r w:rsidR="00362A36">
              <w:rPr>
                <w:noProof/>
                <w:webHidden/>
              </w:rPr>
              <w:tab/>
            </w:r>
            <w:r w:rsidR="00362A36">
              <w:rPr>
                <w:noProof/>
                <w:webHidden/>
              </w:rPr>
              <w:fldChar w:fldCharType="begin"/>
            </w:r>
            <w:r w:rsidR="00362A36">
              <w:rPr>
                <w:noProof/>
                <w:webHidden/>
              </w:rPr>
              <w:instrText xml:space="preserve"> PAGEREF _Toc193914566 \h </w:instrText>
            </w:r>
            <w:r w:rsidR="00362A36">
              <w:rPr>
                <w:noProof/>
                <w:webHidden/>
              </w:rPr>
            </w:r>
            <w:r w:rsidR="00362A36">
              <w:rPr>
                <w:noProof/>
                <w:webHidden/>
              </w:rPr>
              <w:fldChar w:fldCharType="separate"/>
            </w:r>
            <w:r w:rsidR="00362A36">
              <w:rPr>
                <w:noProof/>
                <w:webHidden/>
              </w:rPr>
              <w:t>3</w:t>
            </w:r>
            <w:r w:rsidR="00362A36">
              <w:rPr>
                <w:noProof/>
                <w:webHidden/>
              </w:rPr>
              <w:fldChar w:fldCharType="end"/>
            </w:r>
          </w:hyperlink>
        </w:p>
        <w:p w14:paraId="1F60AE55" w14:textId="6D843FB7" w:rsidR="00362A36" w:rsidRDefault="00075C98">
          <w:pPr>
            <w:pStyle w:val="TM1"/>
            <w:tabs>
              <w:tab w:val="right" w:leader="dot" w:pos="9062"/>
            </w:tabs>
            <w:rPr>
              <w:rFonts w:asciiTheme="minorHAnsi" w:eastAsiaTheme="minorEastAsia" w:hAnsiTheme="minorHAnsi" w:cstheme="minorBidi"/>
              <w:noProof/>
              <w:sz w:val="22"/>
              <w:szCs w:val="22"/>
            </w:rPr>
          </w:pPr>
          <w:hyperlink w:anchor="_Toc193914567" w:history="1">
            <w:r w:rsidR="00362A36" w:rsidRPr="001D7F0C">
              <w:rPr>
                <w:rStyle w:val="Lienhypertexte"/>
                <w:rFonts w:ascii="Calibri Light" w:hAnsi="Calibri Light" w:cstheme="minorHAnsi"/>
                <w:b/>
                <w:bCs/>
                <w:caps/>
                <w:noProof/>
                <w:kern w:val="32"/>
              </w:rPr>
              <w:t>Article 4 – DEFINITION des PRESTATIONS et AGREMENTS ASSOCIES</w:t>
            </w:r>
            <w:r w:rsidR="00362A36">
              <w:rPr>
                <w:noProof/>
                <w:webHidden/>
              </w:rPr>
              <w:tab/>
            </w:r>
            <w:r w:rsidR="00362A36">
              <w:rPr>
                <w:noProof/>
                <w:webHidden/>
              </w:rPr>
              <w:fldChar w:fldCharType="begin"/>
            </w:r>
            <w:r w:rsidR="00362A36">
              <w:rPr>
                <w:noProof/>
                <w:webHidden/>
              </w:rPr>
              <w:instrText xml:space="preserve"> PAGEREF _Toc193914567 \h </w:instrText>
            </w:r>
            <w:r w:rsidR="00362A36">
              <w:rPr>
                <w:noProof/>
                <w:webHidden/>
              </w:rPr>
            </w:r>
            <w:r w:rsidR="00362A36">
              <w:rPr>
                <w:noProof/>
                <w:webHidden/>
              </w:rPr>
              <w:fldChar w:fldCharType="separate"/>
            </w:r>
            <w:r w:rsidR="00362A36">
              <w:rPr>
                <w:noProof/>
                <w:webHidden/>
              </w:rPr>
              <w:t>4</w:t>
            </w:r>
            <w:r w:rsidR="00362A36">
              <w:rPr>
                <w:noProof/>
                <w:webHidden/>
              </w:rPr>
              <w:fldChar w:fldCharType="end"/>
            </w:r>
          </w:hyperlink>
        </w:p>
        <w:p w14:paraId="5B0CC4A0" w14:textId="05A42D38" w:rsidR="00362A36" w:rsidRDefault="00075C98">
          <w:pPr>
            <w:pStyle w:val="TM1"/>
            <w:tabs>
              <w:tab w:val="right" w:leader="dot" w:pos="9062"/>
            </w:tabs>
            <w:rPr>
              <w:rFonts w:asciiTheme="minorHAnsi" w:eastAsiaTheme="minorEastAsia" w:hAnsiTheme="minorHAnsi" w:cstheme="minorBidi"/>
              <w:noProof/>
              <w:sz w:val="22"/>
              <w:szCs w:val="22"/>
            </w:rPr>
          </w:pPr>
          <w:hyperlink w:anchor="_Toc193914568" w:history="1">
            <w:r w:rsidR="00362A36" w:rsidRPr="001D7F0C">
              <w:rPr>
                <w:rStyle w:val="Lienhypertexte"/>
                <w:noProof/>
              </w:rPr>
              <w:t>ARTICLE 5 – PIECES DETACHEES, ACCESSOIRES ET CONSOMMABLES</w:t>
            </w:r>
            <w:r w:rsidR="00362A36">
              <w:rPr>
                <w:noProof/>
                <w:webHidden/>
              </w:rPr>
              <w:tab/>
            </w:r>
            <w:r w:rsidR="00362A36">
              <w:rPr>
                <w:noProof/>
                <w:webHidden/>
              </w:rPr>
              <w:fldChar w:fldCharType="begin"/>
            </w:r>
            <w:r w:rsidR="00362A36">
              <w:rPr>
                <w:noProof/>
                <w:webHidden/>
              </w:rPr>
              <w:instrText xml:space="preserve"> PAGEREF _Toc193914568 \h </w:instrText>
            </w:r>
            <w:r w:rsidR="00362A36">
              <w:rPr>
                <w:noProof/>
                <w:webHidden/>
              </w:rPr>
            </w:r>
            <w:r w:rsidR="00362A36">
              <w:rPr>
                <w:noProof/>
                <w:webHidden/>
              </w:rPr>
              <w:fldChar w:fldCharType="separate"/>
            </w:r>
            <w:r w:rsidR="00362A36">
              <w:rPr>
                <w:noProof/>
                <w:webHidden/>
              </w:rPr>
              <w:t>23</w:t>
            </w:r>
            <w:r w:rsidR="00362A36">
              <w:rPr>
                <w:noProof/>
                <w:webHidden/>
              </w:rPr>
              <w:fldChar w:fldCharType="end"/>
            </w:r>
          </w:hyperlink>
        </w:p>
        <w:p w14:paraId="13E00E7C" w14:textId="5F629F1B" w:rsidR="00362A36" w:rsidRDefault="00075C98">
          <w:pPr>
            <w:pStyle w:val="TM1"/>
            <w:tabs>
              <w:tab w:val="right" w:leader="dot" w:pos="9062"/>
            </w:tabs>
            <w:rPr>
              <w:rFonts w:asciiTheme="minorHAnsi" w:eastAsiaTheme="minorEastAsia" w:hAnsiTheme="minorHAnsi" w:cstheme="minorBidi"/>
              <w:noProof/>
              <w:sz w:val="22"/>
              <w:szCs w:val="22"/>
            </w:rPr>
          </w:pPr>
          <w:hyperlink w:anchor="_Toc193914569" w:history="1">
            <w:r w:rsidR="00362A36" w:rsidRPr="001D7F0C">
              <w:rPr>
                <w:rStyle w:val="Lienhypertexte"/>
                <w:noProof/>
              </w:rPr>
              <w:t>ARTICLE 6– MODALITES D’EXECUTION DES PRESTATIONS pour l’ensemble des lots</w:t>
            </w:r>
            <w:r w:rsidR="00362A36">
              <w:rPr>
                <w:noProof/>
                <w:webHidden/>
              </w:rPr>
              <w:tab/>
            </w:r>
            <w:r w:rsidR="00362A36">
              <w:rPr>
                <w:noProof/>
                <w:webHidden/>
              </w:rPr>
              <w:fldChar w:fldCharType="begin"/>
            </w:r>
            <w:r w:rsidR="00362A36">
              <w:rPr>
                <w:noProof/>
                <w:webHidden/>
              </w:rPr>
              <w:instrText xml:space="preserve"> PAGEREF _Toc193914569 \h </w:instrText>
            </w:r>
            <w:r w:rsidR="00362A36">
              <w:rPr>
                <w:noProof/>
                <w:webHidden/>
              </w:rPr>
            </w:r>
            <w:r w:rsidR="00362A36">
              <w:rPr>
                <w:noProof/>
                <w:webHidden/>
              </w:rPr>
              <w:fldChar w:fldCharType="separate"/>
            </w:r>
            <w:r w:rsidR="00362A36">
              <w:rPr>
                <w:noProof/>
                <w:webHidden/>
              </w:rPr>
              <w:t>24</w:t>
            </w:r>
            <w:r w:rsidR="00362A36">
              <w:rPr>
                <w:noProof/>
                <w:webHidden/>
              </w:rPr>
              <w:fldChar w:fldCharType="end"/>
            </w:r>
          </w:hyperlink>
        </w:p>
        <w:p w14:paraId="12AE34F2" w14:textId="572CA037" w:rsidR="0072355D" w:rsidRPr="00E55942" w:rsidRDefault="0072355D" w:rsidP="0072355D">
          <w:pPr>
            <w:widowControl w:val="0"/>
            <w:autoSpaceDE w:val="0"/>
            <w:autoSpaceDN w:val="0"/>
            <w:adjustRightInd w:val="0"/>
            <w:spacing w:after="0" w:line="240" w:lineRule="auto"/>
            <w:rPr>
              <w:rFonts w:ascii="Calibri Light" w:eastAsia="Times New Roman" w:hAnsi="Calibri Light" w:cstheme="minorHAnsi"/>
              <w:b/>
              <w:sz w:val="24"/>
              <w:szCs w:val="20"/>
              <w:lang w:eastAsia="fr-FR"/>
            </w:rPr>
          </w:pPr>
          <w:r w:rsidRPr="00E55942">
            <w:rPr>
              <w:rFonts w:ascii="Calibri Light" w:eastAsia="Times New Roman" w:hAnsi="Calibri Light" w:cstheme="minorHAnsi"/>
              <w:b/>
              <w:bCs/>
              <w:sz w:val="24"/>
              <w:szCs w:val="24"/>
              <w:lang w:eastAsia="fr-FR"/>
            </w:rPr>
            <w:fldChar w:fldCharType="end"/>
          </w:r>
        </w:p>
      </w:sdtContent>
    </w:sdt>
    <w:p w14:paraId="4031DF23" w14:textId="77777777" w:rsidR="0072355D" w:rsidRPr="00E55942" w:rsidRDefault="0072355D" w:rsidP="0072355D">
      <w:pPr>
        <w:spacing w:after="0" w:line="240" w:lineRule="auto"/>
        <w:rPr>
          <w:rFonts w:eastAsia="Times New Roman" w:cstheme="minorHAnsi"/>
          <w:b/>
          <w:bCs/>
          <w:caps/>
          <w:kern w:val="32"/>
          <w:sz w:val="24"/>
          <w:szCs w:val="32"/>
          <w:lang w:eastAsia="fr-FR"/>
        </w:rPr>
      </w:pPr>
      <w:r w:rsidRPr="00E55942">
        <w:rPr>
          <w:rFonts w:eastAsia="Times New Roman" w:cstheme="minorHAnsi"/>
          <w:sz w:val="24"/>
          <w:szCs w:val="20"/>
          <w:lang w:eastAsia="fr-FR"/>
        </w:rPr>
        <w:br w:type="page"/>
      </w:r>
    </w:p>
    <w:p w14:paraId="544A1688" w14:textId="45D2649D" w:rsidR="0072355D" w:rsidRPr="00E55942" w:rsidRDefault="0072355D" w:rsidP="0036135F">
      <w:pPr>
        <w:keepNext/>
        <w:widowControl w:val="0"/>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before="240" w:after="60" w:line="240" w:lineRule="auto"/>
        <w:outlineLvl w:val="0"/>
        <w:rPr>
          <w:rFonts w:ascii="Calibri Light" w:eastAsia="Times New Roman" w:hAnsi="Calibri Light" w:cstheme="minorHAnsi"/>
          <w:b/>
          <w:bCs/>
          <w:caps/>
          <w:kern w:val="32"/>
          <w:lang w:eastAsia="fr-FR"/>
        </w:rPr>
      </w:pPr>
      <w:bookmarkStart w:id="0" w:name="_Toc193914564"/>
      <w:r w:rsidRPr="00E55942">
        <w:rPr>
          <w:rFonts w:ascii="Calibri Light" w:eastAsia="Times New Roman" w:hAnsi="Calibri Light" w:cstheme="minorHAnsi"/>
          <w:b/>
          <w:bCs/>
          <w:caps/>
          <w:kern w:val="32"/>
          <w:lang w:eastAsia="fr-FR"/>
        </w:rPr>
        <w:lastRenderedPageBreak/>
        <w:t>Article 1 – OBJET DU MARCH</w:t>
      </w:r>
      <w:r w:rsidR="00391A90">
        <w:rPr>
          <w:rFonts w:ascii="Calibri Light" w:eastAsia="Times New Roman" w:hAnsi="Calibri Light" w:cstheme="minorHAnsi"/>
          <w:b/>
          <w:bCs/>
          <w:caps/>
          <w:kern w:val="32"/>
          <w:lang w:eastAsia="fr-FR"/>
        </w:rPr>
        <w:t>E</w:t>
      </w:r>
      <w:bookmarkEnd w:id="0"/>
    </w:p>
    <w:p w14:paraId="2527FA17" w14:textId="42530553" w:rsidR="002F4277" w:rsidRPr="001B42A2" w:rsidRDefault="002F4277" w:rsidP="001B42A2">
      <w:pPr>
        <w:autoSpaceDE w:val="0"/>
        <w:autoSpaceDN w:val="0"/>
        <w:adjustRightInd w:val="0"/>
        <w:spacing w:after="0" w:line="240" w:lineRule="auto"/>
        <w:rPr>
          <w:rFonts w:ascii="Arial" w:hAnsi="Arial" w:cs="Arial"/>
          <w:color w:val="000000"/>
        </w:rPr>
      </w:pPr>
    </w:p>
    <w:p w14:paraId="09B2191A" w14:textId="77777777" w:rsidR="002F4277" w:rsidRPr="00E55942" w:rsidRDefault="002F4277" w:rsidP="002F4277">
      <w:pPr>
        <w:tabs>
          <w:tab w:val="left" w:pos="3930"/>
        </w:tabs>
        <w:rPr>
          <w:rFonts w:ascii="Arial" w:hAnsi="Arial" w:cs="Arial"/>
          <w:color w:val="000000"/>
        </w:rPr>
      </w:pPr>
      <w:r w:rsidRPr="00E55942">
        <w:rPr>
          <w:rFonts w:ascii="Arial" w:hAnsi="Arial" w:cs="Arial"/>
          <w:color w:val="000000"/>
        </w:rPr>
        <w:t>Les stipulations du présent Cahier des Clauses Techniques Particulières concernent les prestations ci-dessous désignées :</w:t>
      </w:r>
    </w:p>
    <w:p w14:paraId="2ED308B2" w14:textId="77777777" w:rsidR="008C1E0B" w:rsidRDefault="002F4277" w:rsidP="001B42A2">
      <w:pPr>
        <w:widowControl w:val="0"/>
        <w:autoSpaceDE w:val="0"/>
        <w:autoSpaceDN w:val="0"/>
        <w:adjustRightInd w:val="0"/>
        <w:spacing w:after="0" w:line="240" w:lineRule="auto"/>
        <w:jc w:val="center"/>
        <w:rPr>
          <w:rFonts w:ascii="Arial" w:hAnsi="Arial" w:cs="Arial"/>
          <w:b/>
          <w:color w:val="000000"/>
        </w:rPr>
      </w:pPr>
      <w:r w:rsidRPr="00E55942">
        <w:rPr>
          <w:rFonts w:ascii="Arial" w:hAnsi="Arial" w:cs="Arial"/>
          <w:b/>
          <w:color w:val="000000"/>
        </w:rPr>
        <w:t>P</w:t>
      </w:r>
      <w:r w:rsidR="0072355D" w:rsidRPr="00E55942">
        <w:rPr>
          <w:rFonts w:ascii="Arial" w:hAnsi="Arial" w:cs="Arial"/>
          <w:b/>
          <w:color w:val="000000"/>
        </w:rPr>
        <w:t xml:space="preserve">restations de contrôles réglementaires, des contrôles de radioprotection, des contrôles de qualité </w:t>
      </w:r>
      <w:r w:rsidR="00B25211" w:rsidRPr="00E55942">
        <w:rPr>
          <w:rFonts w:ascii="Arial" w:hAnsi="Arial" w:cs="Arial"/>
          <w:b/>
          <w:color w:val="000000"/>
        </w:rPr>
        <w:t>des équipements biomédicaux</w:t>
      </w:r>
      <w:r w:rsidR="0072355D" w:rsidRPr="00E55942">
        <w:rPr>
          <w:rFonts w:ascii="Arial" w:hAnsi="Arial" w:cs="Arial"/>
          <w:b/>
          <w:color w:val="000000"/>
        </w:rPr>
        <w:t xml:space="preserve">, </w:t>
      </w:r>
      <w:r w:rsidR="00B25211" w:rsidRPr="00E55942">
        <w:rPr>
          <w:rFonts w:ascii="Arial" w:hAnsi="Arial" w:cs="Arial"/>
          <w:b/>
          <w:color w:val="000000"/>
        </w:rPr>
        <w:t>et</w:t>
      </w:r>
      <w:r w:rsidR="0072355D" w:rsidRPr="00E55942">
        <w:rPr>
          <w:rFonts w:ascii="Arial" w:hAnsi="Arial" w:cs="Arial"/>
          <w:b/>
          <w:color w:val="000000"/>
        </w:rPr>
        <w:t xml:space="preserve"> des prestations de radio-</w:t>
      </w:r>
    </w:p>
    <w:p w14:paraId="5422E45B" w14:textId="050FECD0" w:rsidR="00FC3B8D" w:rsidRDefault="0072355D" w:rsidP="001B42A2">
      <w:pPr>
        <w:widowControl w:val="0"/>
        <w:autoSpaceDE w:val="0"/>
        <w:autoSpaceDN w:val="0"/>
        <w:adjustRightInd w:val="0"/>
        <w:spacing w:after="0" w:line="240" w:lineRule="auto"/>
        <w:jc w:val="center"/>
        <w:rPr>
          <w:rFonts w:ascii="Arial" w:hAnsi="Arial" w:cs="Arial"/>
          <w:b/>
          <w:color w:val="000000"/>
        </w:rPr>
      </w:pPr>
      <w:proofErr w:type="gramStart"/>
      <w:r w:rsidRPr="00E55942">
        <w:rPr>
          <w:rFonts w:ascii="Arial" w:hAnsi="Arial" w:cs="Arial"/>
          <w:b/>
          <w:color w:val="000000"/>
        </w:rPr>
        <w:t>physique</w:t>
      </w:r>
      <w:proofErr w:type="gramEnd"/>
      <w:r w:rsidRPr="00E55942">
        <w:rPr>
          <w:rFonts w:ascii="Arial" w:hAnsi="Arial" w:cs="Arial"/>
          <w:b/>
          <w:color w:val="000000"/>
        </w:rPr>
        <w:t xml:space="preserve"> </w:t>
      </w:r>
    </w:p>
    <w:p w14:paraId="3DE19A42" w14:textId="77777777" w:rsidR="008C1E0B" w:rsidRDefault="008C1E0B" w:rsidP="001B42A2">
      <w:pPr>
        <w:widowControl w:val="0"/>
        <w:autoSpaceDE w:val="0"/>
        <w:autoSpaceDN w:val="0"/>
        <w:adjustRightInd w:val="0"/>
        <w:spacing w:after="0" w:line="240" w:lineRule="auto"/>
        <w:jc w:val="center"/>
        <w:rPr>
          <w:rFonts w:ascii="Arial" w:hAnsi="Arial" w:cs="Arial"/>
          <w:b/>
          <w:color w:val="000000"/>
        </w:rPr>
      </w:pPr>
    </w:p>
    <w:p w14:paraId="3E31CE25" w14:textId="493390D1" w:rsidR="008C1E0B" w:rsidRPr="00271D14" w:rsidRDefault="008C1E0B" w:rsidP="00271D14">
      <w:pPr>
        <w:tabs>
          <w:tab w:val="left" w:pos="3930"/>
        </w:tabs>
        <w:rPr>
          <w:rFonts w:ascii="Arial" w:hAnsi="Arial" w:cs="Arial"/>
          <w:color w:val="000000"/>
        </w:rPr>
      </w:pPr>
      <w:r w:rsidRPr="00271D14">
        <w:rPr>
          <w:rFonts w:ascii="Arial" w:hAnsi="Arial" w:cs="Arial"/>
          <w:color w:val="000000"/>
        </w:rPr>
        <w:t>Dans tout le document, la référence au COFRAC s’entend « ou équivalent ».</w:t>
      </w:r>
    </w:p>
    <w:p w14:paraId="5FCACEC3" w14:textId="2227A1B2" w:rsidR="0072355D" w:rsidRPr="00E55942" w:rsidRDefault="00211665" w:rsidP="0036135F">
      <w:pPr>
        <w:keepNext/>
        <w:widowControl w:val="0"/>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before="240" w:after="60" w:line="240" w:lineRule="auto"/>
        <w:outlineLvl w:val="0"/>
        <w:rPr>
          <w:rFonts w:ascii="Calibri Light" w:eastAsia="Times New Roman" w:hAnsi="Calibri Light" w:cstheme="minorHAnsi"/>
          <w:b/>
          <w:bCs/>
          <w:caps/>
          <w:kern w:val="32"/>
          <w:lang w:eastAsia="fr-FR"/>
        </w:rPr>
      </w:pPr>
      <w:bookmarkStart w:id="1" w:name="_Toc193914565"/>
      <w:r w:rsidRPr="00E55942">
        <w:rPr>
          <w:rFonts w:ascii="Calibri Light" w:eastAsia="Times New Roman" w:hAnsi="Calibri Light" w:cstheme="minorHAnsi"/>
          <w:b/>
          <w:bCs/>
          <w:caps/>
          <w:kern w:val="32"/>
          <w:lang w:eastAsia="fr-FR"/>
        </w:rPr>
        <w:t>Article 2 – MATERIELS CONCERNÉ</w:t>
      </w:r>
      <w:r w:rsidR="0072355D" w:rsidRPr="00E55942">
        <w:rPr>
          <w:rFonts w:ascii="Calibri Light" w:eastAsia="Times New Roman" w:hAnsi="Calibri Light" w:cstheme="minorHAnsi"/>
          <w:b/>
          <w:bCs/>
          <w:caps/>
          <w:kern w:val="32"/>
          <w:lang w:eastAsia="fr-FR"/>
        </w:rPr>
        <w:t>S</w:t>
      </w:r>
      <w:bookmarkEnd w:id="1"/>
    </w:p>
    <w:p w14:paraId="026B0036" w14:textId="77777777" w:rsidR="0072355D" w:rsidRPr="00E55942" w:rsidRDefault="0072355D" w:rsidP="0072355D">
      <w:pPr>
        <w:widowControl w:val="0"/>
        <w:autoSpaceDE w:val="0"/>
        <w:autoSpaceDN w:val="0"/>
        <w:adjustRightInd w:val="0"/>
        <w:spacing w:after="0" w:line="240" w:lineRule="auto"/>
        <w:jc w:val="both"/>
        <w:rPr>
          <w:rFonts w:ascii="Calibri Light" w:eastAsia="Times New Roman" w:hAnsi="Calibri Light" w:cstheme="minorHAnsi"/>
          <w:lang w:eastAsia="fr-FR"/>
        </w:rPr>
      </w:pPr>
    </w:p>
    <w:p w14:paraId="5DF3C446" w14:textId="64254899" w:rsidR="0072355D" w:rsidRDefault="0072355D" w:rsidP="0072355D">
      <w:pPr>
        <w:widowControl w:val="0"/>
        <w:autoSpaceDE w:val="0"/>
        <w:autoSpaceDN w:val="0"/>
        <w:adjustRightInd w:val="0"/>
        <w:spacing w:after="0" w:line="240" w:lineRule="auto"/>
        <w:jc w:val="both"/>
        <w:rPr>
          <w:rFonts w:ascii="Arial" w:eastAsia="Times New Roman" w:hAnsi="Arial" w:cs="Arial"/>
          <w:lang w:eastAsia="fr-FR"/>
        </w:rPr>
      </w:pPr>
      <w:r w:rsidRPr="00E55942">
        <w:rPr>
          <w:rFonts w:ascii="Arial" w:eastAsia="Times New Roman" w:hAnsi="Arial" w:cs="Arial"/>
          <w:lang w:eastAsia="fr-FR"/>
        </w:rPr>
        <w:t xml:space="preserve">Le parc de matériel en service dans les différents </w:t>
      </w:r>
      <w:r w:rsidR="00116FE1" w:rsidRPr="00E55942">
        <w:rPr>
          <w:rFonts w:ascii="Arial" w:eastAsia="Times New Roman" w:hAnsi="Arial" w:cs="Arial"/>
          <w:lang w:eastAsia="fr-FR"/>
        </w:rPr>
        <w:t>établissements du GHT</w:t>
      </w:r>
      <w:r w:rsidRPr="00E55942">
        <w:rPr>
          <w:rFonts w:ascii="Arial" w:eastAsia="Times New Roman" w:hAnsi="Arial" w:cs="Arial"/>
          <w:lang w:eastAsia="fr-FR"/>
        </w:rPr>
        <w:t xml:space="preserve"> est fourni</w:t>
      </w:r>
      <w:r w:rsidR="009B0DA5" w:rsidRPr="00E55942">
        <w:rPr>
          <w:rFonts w:ascii="Arial" w:eastAsia="Times New Roman" w:hAnsi="Arial" w:cs="Arial"/>
          <w:lang w:eastAsia="fr-FR"/>
        </w:rPr>
        <w:t xml:space="preserve"> à titre indicatif</w:t>
      </w:r>
      <w:r w:rsidRPr="00E55942">
        <w:rPr>
          <w:rFonts w:ascii="Arial" w:eastAsia="Times New Roman" w:hAnsi="Arial" w:cs="Arial"/>
          <w:lang w:eastAsia="fr-FR"/>
        </w:rPr>
        <w:t>,</w:t>
      </w:r>
      <w:r w:rsidR="002B4903">
        <w:rPr>
          <w:rFonts w:ascii="Arial" w:eastAsia="Times New Roman" w:hAnsi="Arial" w:cs="Arial"/>
          <w:lang w:eastAsia="fr-FR"/>
        </w:rPr>
        <w:t xml:space="preserve"> </w:t>
      </w:r>
      <w:r w:rsidR="00D45E48">
        <w:rPr>
          <w:rFonts w:ascii="Arial" w:eastAsia="Times New Roman" w:hAnsi="Arial" w:cs="Arial"/>
          <w:lang w:eastAsia="fr-FR"/>
        </w:rPr>
        <w:t>pour les lots 2, 3, 4 et 12</w:t>
      </w:r>
      <w:r w:rsidRPr="00E55942">
        <w:rPr>
          <w:rFonts w:ascii="Arial" w:eastAsia="Times New Roman" w:hAnsi="Arial" w:cs="Arial"/>
          <w:lang w:eastAsia="fr-FR"/>
        </w:rPr>
        <w:t xml:space="preserve"> </w:t>
      </w:r>
      <w:r w:rsidR="00005E87" w:rsidRPr="00E55942">
        <w:rPr>
          <w:rFonts w:ascii="Arial" w:eastAsia="Times New Roman" w:hAnsi="Arial" w:cs="Arial"/>
          <w:lang w:eastAsia="fr-FR"/>
        </w:rPr>
        <w:t xml:space="preserve">en </w:t>
      </w:r>
      <w:r w:rsidR="00005E87" w:rsidRPr="00C95AA8">
        <w:rPr>
          <w:rFonts w:ascii="Arial" w:eastAsia="Times New Roman" w:hAnsi="Arial" w:cs="Arial"/>
          <w:lang w:eastAsia="fr-FR"/>
        </w:rPr>
        <w:t>annexe</w:t>
      </w:r>
      <w:r w:rsidR="003B6E72" w:rsidRPr="00C95AA8">
        <w:rPr>
          <w:rFonts w:ascii="Arial" w:eastAsia="Times New Roman" w:hAnsi="Arial" w:cs="Arial"/>
          <w:lang w:eastAsia="fr-FR"/>
        </w:rPr>
        <w:t xml:space="preserve"> </w:t>
      </w:r>
      <w:r w:rsidR="009C086B" w:rsidRPr="00C95AA8">
        <w:rPr>
          <w:rFonts w:ascii="Arial" w:eastAsia="Times New Roman" w:hAnsi="Arial" w:cs="Arial"/>
          <w:lang w:eastAsia="fr-FR"/>
        </w:rPr>
        <w:t>4</w:t>
      </w:r>
      <w:r w:rsidR="00005E87" w:rsidRPr="00C95AA8">
        <w:rPr>
          <w:rFonts w:ascii="Arial" w:eastAsia="Times New Roman" w:hAnsi="Arial" w:cs="Arial"/>
          <w:lang w:eastAsia="fr-FR"/>
        </w:rPr>
        <w:t xml:space="preserve"> du présent CCT</w:t>
      </w:r>
      <w:r w:rsidR="002B4903">
        <w:rPr>
          <w:rFonts w:ascii="Arial" w:eastAsia="Times New Roman" w:hAnsi="Arial" w:cs="Arial"/>
          <w:lang w:eastAsia="fr-FR"/>
        </w:rPr>
        <w:t>P</w:t>
      </w:r>
      <w:r w:rsidR="00005E87" w:rsidRPr="00C95AA8">
        <w:rPr>
          <w:rFonts w:ascii="Arial" w:eastAsia="Times New Roman" w:hAnsi="Arial" w:cs="Arial"/>
          <w:lang w:eastAsia="fr-FR"/>
        </w:rPr>
        <w:t>.</w:t>
      </w:r>
    </w:p>
    <w:p w14:paraId="2AF2CD61" w14:textId="45F0CAF4" w:rsidR="00D45E48" w:rsidRDefault="00D45E48" w:rsidP="0072355D">
      <w:pPr>
        <w:widowControl w:val="0"/>
        <w:autoSpaceDE w:val="0"/>
        <w:autoSpaceDN w:val="0"/>
        <w:adjustRightInd w:val="0"/>
        <w:spacing w:after="0" w:line="240" w:lineRule="auto"/>
        <w:jc w:val="both"/>
        <w:rPr>
          <w:rFonts w:ascii="Arial" w:eastAsia="Times New Roman" w:hAnsi="Arial" w:cs="Arial"/>
          <w:lang w:eastAsia="fr-FR"/>
        </w:rPr>
      </w:pPr>
    </w:p>
    <w:p w14:paraId="234E4D7B" w14:textId="047926DB" w:rsidR="00D45E48" w:rsidRPr="00D45E48" w:rsidRDefault="00D45E48" w:rsidP="00D45E48">
      <w:pPr>
        <w:widowControl w:val="0"/>
        <w:autoSpaceDE w:val="0"/>
        <w:autoSpaceDN w:val="0"/>
        <w:adjustRightInd w:val="0"/>
        <w:spacing w:after="0" w:line="240" w:lineRule="auto"/>
        <w:jc w:val="both"/>
        <w:rPr>
          <w:rFonts w:ascii="Arial" w:eastAsia="Times New Roman" w:hAnsi="Arial" w:cs="Arial"/>
          <w:lang w:eastAsia="fr-FR"/>
        </w:rPr>
      </w:pPr>
      <w:r w:rsidRPr="00D45E48">
        <w:rPr>
          <w:rFonts w:ascii="Arial" w:eastAsia="Times New Roman" w:hAnsi="Arial" w:cs="Arial"/>
          <w:lang w:eastAsia="fr-FR"/>
        </w:rPr>
        <w:t>La liste du parc des équipements à contrôler est susceptible d’évoluer à la baisse ou à la hausse en fonction des entrées et sorties de garantie des équipements.</w:t>
      </w:r>
    </w:p>
    <w:p w14:paraId="0DFF3025" w14:textId="77777777" w:rsidR="00D45E48" w:rsidRPr="00D45E48" w:rsidRDefault="00D45E48" w:rsidP="00D45E48">
      <w:pPr>
        <w:widowControl w:val="0"/>
        <w:autoSpaceDE w:val="0"/>
        <w:autoSpaceDN w:val="0"/>
        <w:adjustRightInd w:val="0"/>
        <w:spacing w:after="0" w:line="240" w:lineRule="auto"/>
        <w:jc w:val="both"/>
        <w:rPr>
          <w:rFonts w:ascii="Arial" w:eastAsia="Times New Roman" w:hAnsi="Arial" w:cs="Arial"/>
          <w:lang w:eastAsia="fr-FR"/>
        </w:rPr>
      </w:pPr>
      <w:r w:rsidRPr="00D45E48">
        <w:rPr>
          <w:rFonts w:ascii="Arial" w:eastAsia="Times New Roman" w:hAnsi="Arial" w:cs="Arial"/>
          <w:lang w:eastAsia="fr-FR"/>
        </w:rPr>
        <w:t xml:space="preserve">Les dates d’entrée et de sorties fournies sont également susceptibles d’être modifiées en fonction de l’évolution du parc. </w:t>
      </w:r>
    </w:p>
    <w:p w14:paraId="57C8F673" w14:textId="5BC5C57C" w:rsidR="00D45E48" w:rsidRPr="00D45E48" w:rsidRDefault="00D45E48" w:rsidP="00D45E48">
      <w:pPr>
        <w:widowControl w:val="0"/>
        <w:autoSpaceDE w:val="0"/>
        <w:autoSpaceDN w:val="0"/>
        <w:adjustRightInd w:val="0"/>
        <w:spacing w:after="0" w:line="240" w:lineRule="auto"/>
        <w:jc w:val="both"/>
        <w:rPr>
          <w:rFonts w:ascii="Arial" w:eastAsia="Times New Roman" w:hAnsi="Arial" w:cs="Arial"/>
          <w:lang w:eastAsia="fr-FR"/>
        </w:rPr>
      </w:pPr>
    </w:p>
    <w:p w14:paraId="41A6BB19" w14:textId="16546B2E" w:rsidR="00D45E48" w:rsidRPr="00E55942" w:rsidRDefault="00D45E48" w:rsidP="0072355D">
      <w:pPr>
        <w:widowControl w:val="0"/>
        <w:autoSpaceDE w:val="0"/>
        <w:autoSpaceDN w:val="0"/>
        <w:adjustRightInd w:val="0"/>
        <w:spacing w:after="0" w:line="240" w:lineRule="auto"/>
        <w:jc w:val="both"/>
        <w:rPr>
          <w:rFonts w:ascii="Arial" w:eastAsia="Times New Roman" w:hAnsi="Arial" w:cs="Arial"/>
          <w:lang w:eastAsia="fr-FR"/>
        </w:rPr>
      </w:pPr>
      <w:r w:rsidRPr="00D45E48">
        <w:rPr>
          <w:rFonts w:ascii="Arial" w:eastAsia="Times New Roman" w:hAnsi="Arial" w:cs="Arial"/>
          <w:lang w:eastAsia="fr-FR"/>
        </w:rPr>
        <w:t>Dans l’éventualité où de nouveaux équipements (non assimilables à ceux prévus au marché mais pouvant s’y rattacher) soient à intégrer au marché, il sera procédé à une modification de marché public après établissement d’un devis par le titulaire accepté par la personne publique</w:t>
      </w:r>
      <w:r w:rsidR="002B4903">
        <w:rPr>
          <w:rFonts w:ascii="Arial" w:eastAsia="Times New Roman" w:hAnsi="Arial" w:cs="Arial"/>
          <w:lang w:eastAsia="fr-FR"/>
        </w:rPr>
        <w:t>.</w:t>
      </w:r>
    </w:p>
    <w:p w14:paraId="7D5B1304" w14:textId="77777777" w:rsidR="0072355D" w:rsidRPr="00E55942" w:rsidRDefault="0072355D" w:rsidP="0036135F">
      <w:pPr>
        <w:keepNext/>
        <w:widowControl w:val="0"/>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before="240" w:after="60" w:line="240" w:lineRule="auto"/>
        <w:outlineLvl w:val="0"/>
        <w:rPr>
          <w:rFonts w:ascii="Calibri Light" w:eastAsia="Times New Roman" w:hAnsi="Calibri Light" w:cstheme="minorHAnsi"/>
          <w:b/>
          <w:bCs/>
          <w:caps/>
          <w:kern w:val="32"/>
          <w:lang w:eastAsia="fr-FR"/>
        </w:rPr>
      </w:pPr>
      <w:bookmarkStart w:id="2" w:name="_Toc193914566"/>
      <w:r w:rsidRPr="00E55942">
        <w:rPr>
          <w:rFonts w:ascii="Calibri Light" w:eastAsia="Times New Roman" w:hAnsi="Calibri Light" w:cstheme="minorHAnsi"/>
          <w:b/>
          <w:bCs/>
          <w:caps/>
          <w:kern w:val="32"/>
          <w:lang w:eastAsia="fr-FR"/>
        </w:rPr>
        <w:t xml:space="preserve">Article 3 - </w:t>
      </w:r>
      <w:r w:rsidRPr="00E55942">
        <w:rPr>
          <w:rFonts w:ascii="Calibri Light" w:eastAsia="Times New Roman" w:hAnsi="Calibri Light" w:cstheme="minorHAnsi"/>
          <w:b/>
          <w:bCs/>
          <w:kern w:val="32"/>
          <w:lang w:eastAsia="fr-FR"/>
        </w:rPr>
        <w:t>DEFINITION DES LOTS</w:t>
      </w:r>
      <w:bookmarkEnd w:id="2"/>
    </w:p>
    <w:p w14:paraId="30768814" w14:textId="77777777" w:rsidR="009C086B" w:rsidRPr="00E55942" w:rsidRDefault="009C086B" w:rsidP="0072355D">
      <w:pPr>
        <w:widowControl w:val="0"/>
        <w:autoSpaceDE w:val="0"/>
        <w:autoSpaceDN w:val="0"/>
        <w:adjustRightInd w:val="0"/>
        <w:spacing w:after="0" w:line="240" w:lineRule="auto"/>
        <w:rPr>
          <w:rFonts w:ascii="Calibri Light" w:eastAsia="Times New Roman" w:hAnsi="Calibri Light" w:cstheme="minorHAnsi"/>
          <w:lang w:eastAsia="fr-FR"/>
        </w:rPr>
      </w:pPr>
    </w:p>
    <w:p w14:paraId="3E190CE6" w14:textId="572B5BCA" w:rsidR="00687656" w:rsidRDefault="00F75880" w:rsidP="00687656">
      <w:pPr>
        <w:pStyle w:val="RedTxt"/>
      </w:pPr>
      <w:r w:rsidRPr="00E55942">
        <w:t>Le m</w:t>
      </w:r>
      <w:r w:rsidR="00392E5A">
        <w:t xml:space="preserve">arché public est décomposé </w:t>
      </w:r>
      <w:r w:rsidR="00687656">
        <w:t>en 7</w:t>
      </w:r>
      <w:r w:rsidRPr="009F3EB6">
        <w:t xml:space="preserve"> lots définis</w:t>
      </w:r>
      <w:r w:rsidRPr="00E55942">
        <w:t xml:space="preserve"> comme suit : </w:t>
      </w:r>
    </w:p>
    <w:p w14:paraId="356D2E39" w14:textId="5A71D9E5" w:rsidR="00406C80" w:rsidRDefault="00406C80" w:rsidP="00687656">
      <w:pPr>
        <w:pStyle w:val="RedTxt"/>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54"/>
        <w:gridCol w:w="2977"/>
      </w:tblGrid>
      <w:tr w:rsidR="000E56FD" w:rsidRPr="000A17AC" w14:paraId="205598B3" w14:textId="77777777" w:rsidTr="00615858">
        <w:tc>
          <w:tcPr>
            <w:tcW w:w="1129" w:type="dxa"/>
            <w:shd w:val="clear" w:color="auto" w:fill="BFBFBF" w:themeFill="background1" w:themeFillShade="BF"/>
          </w:tcPr>
          <w:p w14:paraId="7BED7242" w14:textId="77777777" w:rsidR="000E56FD" w:rsidRPr="00743834" w:rsidRDefault="000E56FD" w:rsidP="00615858">
            <w:pPr>
              <w:keepLines/>
              <w:widowControl w:val="0"/>
              <w:autoSpaceDE w:val="0"/>
              <w:autoSpaceDN w:val="0"/>
              <w:adjustRightInd w:val="0"/>
              <w:jc w:val="center"/>
              <w:rPr>
                <w:rFonts w:ascii="Calibri Light" w:hAnsi="Calibri Light" w:cs="Calibri"/>
                <w:b/>
                <w:bCs/>
              </w:rPr>
            </w:pPr>
            <w:r w:rsidRPr="00743834">
              <w:rPr>
                <w:rFonts w:ascii="Calibri Light" w:hAnsi="Calibri Light" w:cs="Calibri"/>
                <w:b/>
                <w:bCs/>
              </w:rPr>
              <w:t xml:space="preserve">N° de lot </w:t>
            </w:r>
          </w:p>
        </w:tc>
        <w:tc>
          <w:tcPr>
            <w:tcW w:w="5954" w:type="dxa"/>
            <w:shd w:val="clear" w:color="auto" w:fill="BFBFBF" w:themeFill="background1" w:themeFillShade="BF"/>
          </w:tcPr>
          <w:p w14:paraId="5F453DD8" w14:textId="77777777" w:rsidR="000E56FD" w:rsidRPr="00743834" w:rsidRDefault="000E56FD" w:rsidP="00615858">
            <w:pPr>
              <w:keepLines/>
              <w:widowControl w:val="0"/>
              <w:autoSpaceDE w:val="0"/>
              <w:autoSpaceDN w:val="0"/>
              <w:adjustRightInd w:val="0"/>
              <w:jc w:val="center"/>
              <w:rPr>
                <w:rFonts w:ascii="Calibri Light" w:hAnsi="Calibri Light" w:cs="Calibri"/>
                <w:b/>
                <w:bCs/>
              </w:rPr>
            </w:pPr>
            <w:r w:rsidRPr="00743834">
              <w:rPr>
                <w:rFonts w:ascii="Calibri Light" w:hAnsi="Calibri Light" w:cs="Calibri"/>
                <w:b/>
                <w:bCs/>
              </w:rPr>
              <w:t>Intitulé de lot</w:t>
            </w:r>
          </w:p>
        </w:tc>
        <w:tc>
          <w:tcPr>
            <w:tcW w:w="2977" w:type="dxa"/>
            <w:shd w:val="clear" w:color="auto" w:fill="BFBFBF" w:themeFill="background1" w:themeFillShade="BF"/>
          </w:tcPr>
          <w:p w14:paraId="7E6268A6" w14:textId="77777777" w:rsidR="000E56FD" w:rsidRPr="00743834" w:rsidRDefault="000E56FD" w:rsidP="00615858">
            <w:pPr>
              <w:keepLines/>
              <w:widowControl w:val="0"/>
              <w:autoSpaceDE w:val="0"/>
              <w:autoSpaceDN w:val="0"/>
              <w:adjustRightInd w:val="0"/>
              <w:jc w:val="center"/>
              <w:rPr>
                <w:rFonts w:ascii="Calibri Light" w:hAnsi="Calibri Light" w:cs="Calibri"/>
                <w:b/>
                <w:bCs/>
              </w:rPr>
            </w:pPr>
            <w:r w:rsidRPr="00743834">
              <w:rPr>
                <w:rFonts w:ascii="Calibri Light" w:hAnsi="Calibri Light" w:cs="Calibri"/>
                <w:b/>
                <w:bCs/>
              </w:rPr>
              <w:t xml:space="preserve">Montant maximum </w:t>
            </w:r>
          </w:p>
        </w:tc>
      </w:tr>
      <w:tr w:rsidR="000E56FD" w:rsidRPr="000A17AC" w14:paraId="127B481A" w14:textId="77777777" w:rsidTr="00615858">
        <w:tc>
          <w:tcPr>
            <w:tcW w:w="1129" w:type="dxa"/>
            <w:shd w:val="clear" w:color="auto" w:fill="auto"/>
          </w:tcPr>
          <w:p w14:paraId="0ECFD031"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LOT 2</w:t>
            </w:r>
          </w:p>
        </w:tc>
        <w:tc>
          <w:tcPr>
            <w:tcW w:w="5954" w:type="dxa"/>
            <w:shd w:val="clear" w:color="auto" w:fill="auto"/>
          </w:tcPr>
          <w:p w14:paraId="55728E03" w14:textId="4576497B" w:rsidR="000E56FD" w:rsidRPr="000A17AC" w:rsidRDefault="00E64A4C" w:rsidP="00615858">
            <w:pPr>
              <w:keepLines/>
              <w:widowControl w:val="0"/>
              <w:autoSpaceDE w:val="0"/>
              <w:autoSpaceDN w:val="0"/>
              <w:adjustRightInd w:val="0"/>
              <w:rPr>
                <w:rFonts w:ascii="Calibri Light" w:hAnsi="Calibri Light" w:cs="Calibri"/>
              </w:rPr>
            </w:pPr>
            <w:r w:rsidRPr="00E64A4C">
              <w:rPr>
                <w:rFonts w:ascii="Calibri Light" w:hAnsi="Calibri Light" w:cs="Calibri"/>
              </w:rPr>
              <w:t>Prestations de contrôle réglementaire sur les appareils sous pression (autoclaves )</w:t>
            </w:r>
          </w:p>
        </w:tc>
        <w:tc>
          <w:tcPr>
            <w:tcW w:w="2977" w:type="dxa"/>
          </w:tcPr>
          <w:p w14:paraId="26BEFB5B" w14:textId="77777777" w:rsidR="000E56FD" w:rsidRDefault="000E56FD" w:rsidP="00615858">
            <w:pPr>
              <w:keepLines/>
              <w:widowControl w:val="0"/>
              <w:autoSpaceDE w:val="0"/>
              <w:autoSpaceDN w:val="0"/>
              <w:adjustRightInd w:val="0"/>
              <w:jc w:val="center"/>
              <w:rPr>
                <w:rFonts w:ascii="Calibri Light" w:hAnsi="Calibri Light" w:cs="Calibri"/>
              </w:rPr>
            </w:pPr>
          </w:p>
          <w:p w14:paraId="07BDABFA" w14:textId="77777777" w:rsidR="000E56FD" w:rsidRPr="000A17AC" w:rsidRDefault="000E56FD" w:rsidP="00615858">
            <w:pPr>
              <w:keepLines/>
              <w:widowControl w:val="0"/>
              <w:autoSpaceDE w:val="0"/>
              <w:autoSpaceDN w:val="0"/>
              <w:adjustRightInd w:val="0"/>
              <w:jc w:val="center"/>
              <w:rPr>
                <w:rFonts w:ascii="Calibri Light" w:hAnsi="Calibri Light" w:cs="Calibri"/>
              </w:rPr>
            </w:pPr>
            <w:r>
              <w:rPr>
                <w:rFonts w:ascii="Calibri Light" w:hAnsi="Calibri Light" w:cs="Calibri"/>
              </w:rPr>
              <w:t>60 000</w:t>
            </w:r>
          </w:p>
        </w:tc>
      </w:tr>
      <w:tr w:rsidR="000E56FD" w:rsidRPr="000A17AC" w14:paraId="0AB0D5E0" w14:textId="77777777" w:rsidTr="00615858">
        <w:tc>
          <w:tcPr>
            <w:tcW w:w="1129" w:type="dxa"/>
            <w:shd w:val="clear" w:color="auto" w:fill="auto"/>
          </w:tcPr>
          <w:p w14:paraId="1E89BC5A"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LOT 3</w:t>
            </w:r>
          </w:p>
        </w:tc>
        <w:tc>
          <w:tcPr>
            <w:tcW w:w="5954" w:type="dxa"/>
            <w:shd w:val="clear" w:color="auto" w:fill="auto"/>
          </w:tcPr>
          <w:p w14:paraId="250B974C" w14:textId="6DA65AA4" w:rsidR="000E56FD" w:rsidRPr="000A17AC" w:rsidRDefault="000E56FD" w:rsidP="008B2417">
            <w:pPr>
              <w:keepLines/>
              <w:widowControl w:val="0"/>
              <w:autoSpaceDE w:val="0"/>
              <w:autoSpaceDN w:val="0"/>
              <w:adjustRightInd w:val="0"/>
              <w:rPr>
                <w:rFonts w:ascii="Calibri Light" w:hAnsi="Calibri Light" w:cs="Calibri"/>
              </w:rPr>
            </w:pPr>
            <w:r w:rsidRPr="000A17AC">
              <w:rPr>
                <w:rFonts w:ascii="Calibri Light" w:hAnsi="Calibri Light" w:cs="Calibri"/>
              </w:rPr>
              <w:t xml:space="preserve">Prestations de qualification opérationnelle des </w:t>
            </w:r>
            <w:r w:rsidR="008B2417">
              <w:rPr>
                <w:rFonts w:ascii="Calibri Light" w:hAnsi="Calibri Light" w:cs="Calibri"/>
              </w:rPr>
              <w:t>autoclaves</w:t>
            </w:r>
            <w:r w:rsidRPr="000A17AC">
              <w:rPr>
                <w:rFonts w:ascii="Calibri Light" w:hAnsi="Calibri Light" w:cs="Calibri"/>
              </w:rPr>
              <w:t>, pasteurisateurs, laveurs désinfecteurs, laveurs ultra-sons, cabines de lavage, thermo-soudeuses de stérilisation et thermo-soudeuses à impulsion Banque de Tissus</w:t>
            </w:r>
          </w:p>
        </w:tc>
        <w:tc>
          <w:tcPr>
            <w:tcW w:w="2977" w:type="dxa"/>
          </w:tcPr>
          <w:p w14:paraId="48B806D7" w14:textId="77777777" w:rsidR="000E56FD" w:rsidRDefault="000E56FD" w:rsidP="00615858">
            <w:pPr>
              <w:jc w:val="center"/>
              <w:rPr>
                <w:rFonts w:ascii="Arial" w:hAnsi="Arial" w:cs="Arial"/>
                <w:sz w:val="20"/>
                <w:szCs w:val="20"/>
              </w:rPr>
            </w:pPr>
          </w:p>
          <w:p w14:paraId="56EB43D7" w14:textId="77777777" w:rsidR="000E56FD" w:rsidRDefault="000E56FD" w:rsidP="00615858">
            <w:pPr>
              <w:jc w:val="center"/>
              <w:rPr>
                <w:rFonts w:ascii="Arial" w:hAnsi="Arial" w:cs="Arial"/>
                <w:sz w:val="20"/>
                <w:szCs w:val="20"/>
              </w:rPr>
            </w:pPr>
          </w:p>
          <w:p w14:paraId="1A9671DD" w14:textId="77777777" w:rsidR="000E56FD" w:rsidRPr="00271D14" w:rsidRDefault="000E56FD" w:rsidP="00615858">
            <w:pPr>
              <w:jc w:val="center"/>
              <w:rPr>
                <w:rFonts w:ascii="Calibri Light" w:hAnsi="Calibri Light" w:cs="Calibri Light"/>
                <w:szCs w:val="20"/>
              </w:rPr>
            </w:pPr>
            <w:r w:rsidRPr="00271D14">
              <w:rPr>
                <w:rFonts w:ascii="Calibri Light" w:hAnsi="Calibri Light" w:cs="Calibri Light"/>
                <w:szCs w:val="20"/>
              </w:rPr>
              <w:t>182 500</w:t>
            </w:r>
          </w:p>
          <w:p w14:paraId="189AEE33" w14:textId="77777777" w:rsidR="000E56FD" w:rsidRPr="000A17AC" w:rsidRDefault="000E56FD" w:rsidP="00615858">
            <w:pPr>
              <w:keepLines/>
              <w:widowControl w:val="0"/>
              <w:autoSpaceDE w:val="0"/>
              <w:autoSpaceDN w:val="0"/>
              <w:adjustRightInd w:val="0"/>
              <w:jc w:val="center"/>
              <w:rPr>
                <w:rFonts w:ascii="Calibri Light" w:hAnsi="Calibri Light" w:cs="Calibri"/>
              </w:rPr>
            </w:pPr>
          </w:p>
        </w:tc>
      </w:tr>
      <w:tr w:rsidR="000E56FD" w:rsidRPr="000A17AC" w14:paraId="2C7FC690" w14:textId="77777777" w:rsidTr="00615858">
        <w:tc>
          <w:tcPr>
            <w:tcW w:w="1129" w:type="dxa"/>
            <w:shd w:val="clear" w:color="auto" w:fill="auto"/>
          </w:tcPr>
          <w:p w14:paraId="3D09A075"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LOT 4</w:t>
            </w:r>
          </w:p>
        </w:tc>
        <w:tc>
          <w:tcPr>
            <w:tcW w:w="5954" w:type="dxa"/>
            <w:shd w:val="clear" w:color="auto" w:fill="auto"/>
          </w:tcPr>
          <w:p w14:paraId="355D772E" w14:textId="77777777" w:rsidR="000E56FD" w:rsidRPr="000A17AC" w:rsidRDefault="000E56FD" w:rsidP="00615858">
            <w:pPr>
              <w:keepLines/>
              <w:widowControl w:val="0"/>
              <w:autoSpaceDE w:val="0"/>
              <w:autoSpaceDN w:val="0"/>
              <w:adjustRightInd w:val="0"/>
              <w:rPr>
                <w:rFonts w:ascii="Calibri Light" w:hAnsi="Calibri Light" w:cs="Calibri"/>
              </w:rPr>
            </w:pPr>
            <w:r w:rsidRPr="000A17AC">
              <w:rPr>
                <w:rFonts w:ascii="Calibri Light" w:hAnsi="Calibri Light" w:cs="Calibri"/>
              </w:rPr>
              <w:t>Prestations de contrôle de métrologie et prestations de maintenance des</w:t>
            </w:r>
            <w:r w:rsidRPr="000A17AC">
              <w:rPr>
                <w:rFonts w:ascii="Calibri Light" w:hAnsi="Calibri Light" w:cs="Calibri"/>
                <w:bCs/>
              </w:rPr>
              <w:t xml:space="preserve"> </w:t>
            </w:r>
            <w:r w:rsidRPr="000A17AC">
              <w:rPr>
                <w:rFonts w:ascii="Calibri Light" w:hAnsi="Calibri Light" w:cs="Calibri"/>
              </w:rPr>
              <w:t>appareils de pesage</w:t>
            </w:r>
          </w:p>
        </w:tc>
        <w:tc>
          <w:tcPr>
            <w:tcW w:w="2977" w:type="dxa"/>
          </w:tcPr>
          <w:p w14:paraId="5DB1EEE9" w14:textId="77777777" w:rsidR="000E56FD" w:rsidRDefault="000E56FD" w:rsidP="00615858">
            <w:pPr>
              <w:keepLines/>
              <w:widowControl w:val="0"/>
              <w:autoSpaceDE w:val="0"/>
              <w:autoSpaceDN w:val="0"/>
              <w:adjustRightInd w:val="0"/>
              <w:jc w:val="center"/>
              <w:rPr>
                <w:rFonts w:ascii="Calibri Light" w:hAnsi="Calibri Light" w:cs="Calibri"/>
              </w:rPr>
            </w:pPr>
          </w:p>
          <w:p w14:paraId="11F2D91C" w14:textId="736A35CE" w:rsidR="000E56FD" w:rsidRPr="000A17AC" w:rsidRDefault="000E56FD" w:rsidP="001C0167">
            <w:pPr>
              <w:keepLines/>
              <w:widowControl w:val="0"/>
              <w:autoSpaceDE w:val="0"/>
              <w:autoSpaceDN w:val="0"/>
              <w:adjustRightInd w:val="0"/>
              <w:jc w:val="center"/>
              <w:rPr>
                <w:rFonts w:ascii="Calibri Light" w:hAnsi="Calibri Light" w:cs="Calibri"/>
              </w:rPr>
            </w:pPr>
            <w:r>
              <w:rPr>
                <w:rFonts w:ascii="Calibri Light" w:hAnsi="Calibri Light" w:cs="Calibri"/>
              </w:rPr>
              <w:t>182 500</w:t>
            </w:r>
          </w:p>
        </w:tc>
      </w:tr>
      <w:tr w:rsidR="000E56FD" w:rsidRPr="000A17AC" w14:paraId="7E147B03" w14:textId="77777777" w:rsidTr="00615858">
        <w:tc>
          <w:tcPr>
            <w:tcW w:w="1129" w:type="dxa"/>
            <w:shd w:val="clear" w:color="auto" w:fill="auto"/>
          </w:tcPr>
          <w:p w14:paraId="3CF14F6A"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LOT 5</w:t>
            </w:r>
          </w:p>
        </w:tc>
        <w:tc>
          <w:tcPr>
            <w:tcW w:w="5954" w:type="dxa"/>
            <w:shd w:val="clear" w:color="auto" w:fill="auto"/>
          </w:tcPr>
          <w:p w14:paraId="10806BD4" w14:textId="77777777" w:rsidR="000E56FD" w:rsidRPr="000A17AC" w:rsidRDefault="000E56FD" w:rsidP="00615858">
            <w:pPr>
              <w:keepLines/>
              <w:widowControl w:val="0"/>
              <w:autoSpaceDE w:val="0"/>
              <w:autoSpaceDN w:val="0"/>
              <w:adjustRightInd w:val="0"/>
              <w:rPr>
                <w:rFonts w:ascii="Calibri Light" w:hAnsi="Calibri Light" w:cs="Calibri"/>
              </w:rPr>
            </w:pPr>
            <w:r w:rsidRPr="000A17AC">
              <w:rPr>
                <w:rFonts w:ascii="Calibri Light" w:hAnsi="Calibri Light" w:cs="Calibri"/>
              </w:rPr>
              <w:t>Prestations de contrôle réglementaire ou contrôle de métrologie dont étalonnage COFRAC sur les équipements généraux de laboratoire</w:t>
            </w:r>
          </w:p>
        </w:tc>
        <w:tc>
          <w:tcPr>
            <w:tcW w:w="2977" w:type="dxa"/>
          </w:tcPr>
          <w:p w14:paraId="29B56115" w14:textId="77777777" w:rsidR="000E56FD" w:rsidRPr="00271D14" w:rsidRDefault="000E56FD" w:rsidP="00271D14">
            <w:pPr>
              <w:keepLines/>
              <w:widowControl w:val="0"/>
              <w:autoSpaceDE w:val="0"/>
              <w:autoSpaceDN w:val="0"/>
              <w:adjustRightInd w:val="0"/>
              <w:jc w:val="center"/>
              <w:rPr>
                <w:rFonts w:ascii="Calibri Light" w:hAnsi="Calibri Light" w:cs="Calibri"/>
              </w:rPr>
            </w:pPr>
          </w:p>
          <w:p w14:paraId="2E5A3DE5" w14:textId="77777777" w:rsidR="000E56FD" w:rsidRPr="00E070ED" w:rsidRDefault="000E56FD" w:rsidP="00271D14">
            <w:pPr>
              <w:keepLines/>
              <w:widowControl w:val="0"/>
              <w:autoSpaceDE w:val="0"/>
              <w:autoSpaceDN w:val="0"/>
              <w:adjustRightInd w:val="0"/>
              <w:jc w:val="center"/>
              <w:rPr>
                <w:rFonts w:ascii="Calibri Light" w:hAnsi="Calibri Light" w:cs="Calibri"/>
              </w:rPr>
            </w:pPr>
            <w:r w:rsidRPr="00E070ED">
              <w:rPr>
                <w:rFonts w:ascii="Calibri Light" w:hAnsi="Calibri Light" w:cs="Calibri"/>
              </w:rPr>
              <w:t>183 500</w:t>
            </w:r>
          </w:p>
          <w:p w14:paraId="570536CF" w14:textId="77777777" w:rsidR="000E56FD" w:rsidRPr="000A17AC" w:rsidRDefault="000E56FD" w:rsidP="00271D14">
            <w:pPr>
              <w:keepLines/>
              <w:widowControl w:val="0"/>
              <w:autoSpaceDE w:val="0"/>
              <w:autoSpaceDN w:val="0"/>
              <w:adjustRightInd w:val="0"/>
              <w:jc w:val="center"/>
              <w:rPr>
                <w:rFonts w:ascii="Calibri Light" w:hAnsi="Calibri Light" w:cs="Calibri"/>
              </w:rPr>
            </w:pPr>
          </w:p>
        </w:tc>
      </w:tr>
      <w:tr w:rsidR="000E56FD" w:rsidRPr="000A17AC" w14:paraId="1E60015E" w14:textId="77777777" w:rsidTr="00615858">
        <w:tc>
          <w:tcPr>
            <w:tcW w:w="1129" w:type="dxa"/>
            <w:shd w:val="clear" w:color="auto" w:fill="auto"/>
          </w:tcPr>
          <w:p w14:paraId="72C01DCB"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lastRenderedPageBreak/>
              <w:t>LOT 6</w:t>
            </w:r>
          </w:p>
        </w:tc>
        <w:tc>
          <w:tcPr>
            <w:tcW w:w="5954" w:type="dxa"/>
            <w:shd w:val="clear" w:color="auto" w:fill="auto"/>
          </w:tcPr>
          <w:p w14:paraId="4F43F0C0" w14:textId="77777777" w:rsidR="000E56FD" w:rsidRPr="000A17AC" w:rsidRDefault="000E56FD" w:rsidP="00615858">
            <w:pPr>
              <w:keepLines/>
              <w:widowControl w:val="0"/>
              <w:autoSpaceDE w:val="0"/>
              <w:autoSpaceDN w:val="0"/>
              <w:adjustRightInd w:val="0"/>
              <w:rPr>
                <w:rFonts w:ascii="Calibri Light" w:hAnsi="Calibri Light" w:cs="Calibri"/>
              </w:rPr>
            </w:pPr>
            <w:r w:rsidRPr="000A17AC">
              <w:rPr>
                <w:rFonts w:ascii="Calibri Light" w:hAnsi="Calibri Light" w:cs="Calibri"/>
              </w:rPr>
              <w:t>Prestations de contrôle de métrologie et maintenance sur les micro-pipettes</w:t>
            </w:r>
          </w:p>
        </w:tc>
        <w:tc>
          <w:tcPr>
            <w:tcW w:w="2977" w:type="dxa"/>
          </w:tcPr>
          <w:p w14:paraId="7C77E743" w14:textId="77777777" w:rsidR="000E56FD" w:rsidRPr="00271D14" w:rsidRDefault="000E56FD" w:rsidP="00271D14">
            <w:pPr>
              <w:jc w:val="center"/>
              <w:rPr>
                <w:rFonts w:ascii="Calibri Light" w:hAnsi="Calibri Light" w:cs="Calibri"/>
              </w:rPr>
            </w:pPr>
          </w:p>
          <w:p w14:paraId="1EEFFCAA" w14:textId="77777777" w:rsidR="000E56FD" w:rsidRPr="00271D14" w:rsidRDefault="000E56FD" w:rsidP="00271D14">
            <w:pPr>
              <w:jc w:val="center"/>
              <w:rPr>
                <w:rFonts w:ascii="Calibri Light" w:hAnsi="Calibri Light" w:cs="Calibri"/>
              </w:rPr>
            </w:pPr>
            <w:r w:rsidRPr="00271D14">
              <w:rPr>
                <w:rFonts w:ascii="Calibri Light" w:hAnsi="Calibri Light" w:cs="Calibri"/>
              </w:rPr>
              <w:t>350 000</w:t>
            </w:r>
          </w:p>
          <w:p w14:paraId="77BCBB07" w14:textId="77777777" w:rsidR="000E56FD" w:rsidRPr="000A17AC" w:rsidRDefault="000E56FD" w:rsidP="00271D14">
            <w:pPr>
              <w:keepLines/>
              <w:widowControl w:val="0"/>
              <w:autoSpaceDE w:val="0"/>
              <w:autoSpaceDN w:val="0"/>
              <w:adjustRightInd w:val="0"/>
              <w:jc w:val="center"/>
              <w:rPr>
                <w:rFonts w:ascii="Calibri Light" w:hAnsi="Calibri Light" w:cs="Calibri"/>
              </w:rPr>
            </w:pPr>
          </w:p>
        </w:tc>
      </w:tr>
      <w:tr w:rsidR="000E56FD" w:rsidRPr="000A17AC" w14:paraId="3DD99F4C" w14:textId="77777777" w:rsidTr="00615858">
        <w:tc>
          <w:tcPr>
            <w:tcW w:w="1129" w:type="dxa"/>
            <w:shd w:val="clear" w:color="auto" w:fill="auto"/>
          </w:tcPr>
          <w:p w14:paraId="64213682"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LOT 10</w:t>
            </w:r>
          </w:p>
        </w:tc>
        <w:tc>
          <w:tcPr>
            <w:tcW w:w="5954" w:type="dxa"/>
            <w:shd w:val="clear" w:color="auto" w:fill="auto"/>
          </w:tcPr>
          <w:p w14:paraId="6934FE61"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Prestations de contrôle réglementaire de radioprotection en Médecine Nucléaire et dans les laboratoires utilisant des sources non scellées.</w:t>
            </w:r>
          </w:p>
        </w:tc>
        <w:tc>
          <w:tcPr>
            <w:tcW w:w="2977" w:type="dxa"/>
          </w:tcPr>
          <w:p w14:paraId="310FB152" w14:textId="77777777" w:rsidR="000E56FD" w:rsidRPr="00271D14" w:rsidRDefault="000E56FD" w:rsidP="00271D14">
            <w:pPr>
              <w:keepLines/>
              <w:widowControl w:val="0"/>
              <w:autoSpaceDE w:val="0"/>
              <w:autoSpaceDN w:val="0"/>
              <w:adjustRightInd w:val="0"/>
              <w:jc w:val="center"/>
              <w:rPr>
                <w:rFonts w:ascii="Calibri Light" w:hAnsi="Calibri Light" w:cs="Calibri"/>
              </w:rPr>
            </w:pPr>
          </w:p>
          <w:p w14:paraId="421267B6" w14:textId="77777777" w:rsidR="000E56FD" w:rsidRPr="00271D14" w:rsidRDefault="000E56FD" w:rsidP="00271D14">
            <w:pPr>
              <w:keepLines/>
              <w:widowControl w:val="0"/>
              <w:autoSpaceDE w:val="0"/>
              <w:autoSpaceDN w:val="0"/>
              <w:adjustRightInd w:val="0"/>
              <w:jc w:val="center"/>
              <w:rPr>
                <w:rFonts w:ascii="Calibri Light" w:hAnsi="Calibri Light" w:cs="Calibri"/>
              </w:rPr>
            </w:pPr>
            <w:r w:rsidRPr="00271D14">
              <w:rPr>
                <w:rFonts w:ascii="Calibri Light" w:hAnsi="Calibri Light" w:cs="Calibri"/>
              </w:rPr>
              <w:t>55 000</w:t>
            </w:r>
          </w:p>
          <w:p w14:paraId="5721918C" w14:textId="77777777" w:rsidR="000E56FD" w:rsidRPr="00271D14" w:rsidRDefault="000E56FD" w:rsidP="00271D14">
            <w:pPr>
              <w:keepLines/>
              <w:widowControl w:val="0"/>
              <w:autoSpaceDE w:val="0"/>
              <w:autoSpaceDN w:val="0"/>
              <w:adjustRightInd w:val="0"/>
              <w:jc w:val="center"/>
              <w:rPr>
                <w:rFonts w:ascii="Calibri Light" w:hAnsi="Calibri Light" w:cs="Calibri"/>
              </w:rPr>
            </w:pPr>
          </w:p>
        </w:tc>
      </w:tr>
      <w:tr w:rsidR="000E56FD" w:rsidRPr="000A17AC" w14:paraId="617DDEB7" w14:textId="77777777" w:rsidTr="00615858">
        <w:tc>
          <w:tcPr>
            <w:tcW w:w="1129" w:type="dxa"/>
            <w:shd w:val="clear" w:color="auto" w:fill="auto"/>
          </w:tcPr>
          <w:p w14:paraId="60C0EE9D"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LOT 12</w:t>
            </w:r>
          </w:p>
        </w:tc>
        <w:tc>
          <w:tcPr>
            <w:tcW w:w="5954" w:type="dxa"/>
            <w:shd w:val="clear" w:color="auto" w:fill="auto"/>
          </w:tcPr>
          <w:p w14:paraId="648EEC3A" w14:textId="77777777" w:rsidR="000E56FD" w:rsidRPr="000A17AC" w:rsidRDefault="000E56FD" w:rsidP="00615858">
            <w:pPr>
              <w:keepLines/>
              <w:widowControl w:val="0"/>
              <w:autoSpaceDE w:val="0"/>
              <w:autoSpaceDN w:val="0"/>
              <w:adjustRightInd w:val="0"/>
              <w:rPr>
                <w:rFonts w:ascii="Calibri Light" w:hAnsi="Calibri Light" w:cs="Calibri"/>
                <w:bCs/>
              </w:rPr>
            </w:pPr>
            <w:r w:rsidRPr="000A17AC">
              <w:rPr>
                <w:rFonts w:ascii="Calibri Light" w:hAnsi="Calibri Light" w:cs="Calibri"/>
                <w:bCs/>
              </w:rPr>
              <w:t>Prestations de contrôle qualité réglementaire externe sur les mammographes, les ostéo-densitomètres, les scanners, les installations de radiologie dentaire, les installations de radiodiagnostic ou de radiologie interventionnelle</w:t>
            </w:r>
          </w:p>
        </w:tc>
        <w:tc>
          <w:tcPr>
            <w:tcW w:w="2977" w:type="dxa"/>
          </w:tcPr>
          <w:p w14:paraId="5A095C30" w14:textId="77777777" w:rsidR="000E56FD" w:rsidRDefault="000E56FD" w:rsidP="00615858">
            <w:pPr>
              <w:jc w:val="center"/>
              <w:rPr>
                <w:rFonts w:ascii="Arial" w:hAnsi="Arial" w:cs="Arial"/>
                <w:sz w:val="20"/>
                <w:szCs w:val="20"/>
              </w:rPr>
            </w:pPr>
          </w:p>
          <w:p w14:paraId="34228597" w14:textId="77777777" w:rsidR="000E56FD" w:rsidRDefault="000E56FD" w:rsidP="00615858">
            <w:pPr>
              <w:jc w:val="center"/>
              <w:rPr>
                <w:rFonts w:ascii="Arial" w:hAnsi="Arial" w:cs="Arial"/>
                <w:sz w:val="20"/>
                <w:szCs w:val="20"/>
              </w:rPr>
            </w:pPr>
          </w:p>
          <w:p w14:paraId="2B6BB7C4" w14:textId="77777777" w:rsidR="000E56FD" w:rsidRPr="00271D14" w:rsidRDefault="000E56FD" w:rsidP="00615858">
            <w:pPr>
              <w:jc w:val="center"/>
              <w:rPr>
                <w:rFonts w:ascii="Calibri Light" w:hAnsi="Calibri Light" w:cs="Calibri Light"/>
                <w:szCs w:val="20"/>
              </w:rPr>
            </w:pPr>
            <w:r w:rsidRPr="00271D14">
              <w:rPr>
                <w:rFonts w:ascii="Calibri Light" w:hAnsi="Calibri Light" w:cs="Calibri Light"/>
                <w:szCs w:val="20"/>
              </w:rPr>
              <w:t>55 000</w:t>
            </w:r>
          </w:p>
          <w:p w14:paraId="5E759FBC" w14:textId="77777777" w:rsidR="000E56FD" w:rsidRPr="000A17AC" w:rsidRDefault="000E56FD" w:rsidP="00615858">
            <w:pPr>
              <w:keepLines/>
              <w:widowControl w:val="0"/>
              <w:autoSpaceDE w:val="0"/>
              <w:autoSpaceDN w:val="0"/>
              <w:adjustRightInd w:val="0"/>
              <w:jc w:val="center"/>
              <w:rPr>
                <w:rFonts w:ascii="Calibri Light" w:hAnsi="Calibri Light" w:cs="Calibri"/>
                <w:bCs/>
              </w:rPr>
            </w:pPr>
          </w:p>
        </w:tc>
      </w:tr>
    </w:tbl>
    <w:p w14:paraId="6A2C43C4" w14:textId="02156430" w:rsidR="00687656" w:rsidRPr="00423230" w:rsidRDefault="00687656" w:rsidP="00687656">
      <w:pPr>
        <w:pStyle w:val="RedTxt"/>
        <w:rPr>
          <w:sz w:val="10"/>
        </w:rPr>
      </w:pPr>
    </w:p>
    <w:p w14:paraId="2473D316" w14:textId="726CB389" w:rsidR="0028423E" w:rsidRPr="00636E53" w:rsidRDefault="0072355D" w:rsidP="0036135F">
      <w:pPr>
        <w:keepNext/>
        <w:widowControl w:val="0"/>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before="240" w:after="60" w:line="240" w:lineRule="auto"/>
        <w:outlineLvl w:val="0"/>
        <w:rPr>
          <w:rFonts w:ascii="Calibri Light" w:eastAsia="Times New Roman" w:hAnsi="Calibri Light" w:cstheme="minorHAnsi"/>
          <w:b/>
          <w:bCs/>
          <w:caps/>
          <w:kern w:val="32"/>
          <w:lang w:eastAsia="fr-FR"/>
        </w:rPr>
      </w:pPr>
      <w:bookmarkStart w:id="3" w:name="_Toc193914567"/>
      <w:r w:rsidRPr="00636E53">
        <w:rPr>
          <w:rFonts w:ascii="Calibri Light" w:eastAsia="Times New Roman" w:hAnsi="Calibri Light" w:cstheme="minorHAnsi"/>
          <w:b/>
          <w:bCs/>
          <w:caps/>
          <w:kern w:val="32"/>
          <w:lang w:eastAsia="fr-FR"/>
        </w:rPr>
        <w:t>Article 4 – DEFINITION des PRESTATIONS et AGREMENTS ASSOCIES</w:t>
      </w:r>
      <w:bookmarkEnd w:id="3"/>
    </w:p>
    <w:p w14:paraId="06A44320" w14:textId="77777777" w:rsidR="0072355D" w:rsidRPr="00E55942" w:rsidRDefault="0072355D" w:rsidP="0072355D">
      <w:pPr>
        <w:widowControl w:val="0"/>
        <w:autoSpaceDE w:val="0"/>
        <w:autoSpaceDN w:val="0"/>
        <w:adjustRightInd w:val="0"/>
        <w:spacing w:after="0" w:line="240" w:lineRule="auto"/>
        <w:rPr>
          <w:rFonts w:ascii="Calibri Light" w:eastAsia="Times New Roman" w:hAnsi="Calibri Light" w:cstheme="minorHAnsi"/>
          <w:lang w:eastAsia="fr-FR"/>
        </w:rPr>
      </w:pPr>
    </w:p>
    <w:p w14:paraId="66AFCD08" w14:textId="77777777" w:rsidR="0072355D" w:rsidRPr="00E55942" w:rsidRDefault="0072355D" w:rsidP="0072355D">
      <w:pPr>
        <w:widowControl w:val="0"/>
        <w:autoSpaceDE w:val="0"/>
        <w:autoSpaceDN w:val="0"/>
        <w:adjustRightInd w:val="0"/>
        <w:spacing w:after="0" w:line="240" w:lineRule="auto"/>
        <w:jc w:val="both"/>
        <w:rPr>
          <w:rFonts w:ascii="Arial" w:eastAsia="Times New Roman" w:hAnsi="Arial" w:cs="Arial"/>
          <w:lang w:eastAsia="fr-FR"/>
        </w:rPr>
      </w:pPr>
      <w:r w:rsidRPr="00E55942">
        <w:rPr>
          <w:rFonts w:ascii="Arial" w:eastAsia="Times New Roman" w:hAnsi="Arial" w:cs="Arial"/>
          <w:bCs/>
          <w:lang w:eastAsia="fr-FR"/>
        </w:rPr>
        <w:t>La prestation porte sur la réalisation périodique</w:t>
      </w:r>
      <w:r w:rsidR="00EB6416" w:rsidRPr="00E55942">
        <w:rPr>
          <w:rFonts w:ascii="Arial" w:eastAsia="Times New Roman" w:hAnsi="Arial" w:cs="Arial"/>
          <w:bCs/>
          <w:lang w:eastAsia="fr-FR"/>
        </w:rPr>
        <w:t xml:space="preserve"> des contrôles réglementaires,</w:t>
      </w:r>
      <w:r w:rsidRPr="00E55942">
        <w:rPr>
          <w:rFonts w:ascii="Arial" w:eastAsia="Times New Roman" w:hAnsi="Arial" w:cs="Arial"/>
          <w:bCs/>
          <w:lang w:eastAsia="fr-FR"/>
        </w:rPr>
        <w:t xml:space="preserve"> des contrôles de radioprotection, des contrôles de qualité (contrôles initiaux et périodique</w:t>
      </w:r>
      <w:r w:rsidR="00172713" w:rsidRPr="00E55942">
        <w:rPr>
          <w:rFonts w:ascii="Arial" w:eastAsia="Times New Roman" w:hAnsi="Arial" w:cs="Arial"/>
          <w:bCs/>
          <w:lang w:eastAsia="fr-FR"/>
        </w:rPr>
        <w:t>s</w:t>
      </w:r>
      <w:r w:rsidRPr="00E55942">
        <w:rPr>
          <w:rFonts w:ascii="Arial" w:eastAsia="Times New Roman" w:hAnsi="Arial" w:cs="Arial"/>
          <w:bCs/>
          <w:lang w:eastAsia="fr-FR"/>
        </w:rPr>
        <w:t>), des qualification</w:t>
      </w:r>
      <w:r w:rsidR="00172713" w:rsidRPr="00E55942">
        <w:rPr>
          <w:rFonts w:ascii="Arial" w:eastAsia="Times New Roman" w:hAnsi="Arial" w:cs="Arial"/>
          <w:bCs/>
          <w:lang w:eastAsia="fr-FR"/>
        </w:rPr>
        <w:t>s</w:t>
      </w:r>
      <w:r w:rsidRPr="00E55942">
        <w:rPr>
          <w:rFonts w:ascii="Arial" w:eastAsia="Times New Roman" w:hAnsi="Arial" w:cs="Arial"/>
          <w:bCs/>
          <w:lang w:eastAsia="fr-FR"/>
        </w:rPr>
        <w:t xml:space="preserve"> opérationnelles, et des prestations de </w:t>
      </w:r>
      <w:proofErr w:type="spellStart"/>
      <w:r w:rsidRPr="00E55942">
        <w:rPr>
          <w:rFonts w:ascii="Arial" w:eastAsia="Times New Roman" w:hAnsi="Arial" w:cs="Arial"/>
          <w:bCs/>
          <w:lang w:eastAsia="fr-FR"/>
        </w:rPr>
        <w:t>radio-physique</w:t>
      </w:r>
      <w:proofErr w:type="spellEnd"/>
      <w:r w:rsidRPr="00E55942">
        <w:rPr>
          <w:rFonts w:ascii="Arial" w:eastAsia="Times New Roman" w:hAnsi="Arial" w:cs="Arial"/>
          <w:bCs/>
          <w:lang w:eastAsia="fr-FR"/>
        </w:rPr>
        <w:t xml:space="preserve"> médicale, </w:t>
      </w:r>
      <w:r w:rsidR="00394E73" w:rsidRPr="00E55942">
        <w:rPr>
          <w:rFonts w:ascii="Arial" w:hAnsi="Arial" w:cs="Arial"/>
          <w:bCs/>
          <w:lang w:eastAsia="fr-FR"/>
        </w:rPr>
        <w:t xml:space="preserve">et prestations de maintenance des équipements de pesée, </w:t>
      </w:r>
      <w:r w:rsidRPr="00E55942">
        <w:rPr>
          <w:rFonts w:ascii="Arial" w:eastAsia="Times New Roman" w:hAnsi="Arial" w:cs="Arial"/>
          <w:b/>
          <w:bCs/>
          <w:lang w:eastAsia="fr-FR"/>
        </w:rPr>
        <w:t xml:space="preserve">conformément aux textes réglementaires et normes applicables et en vigueur à la date du contrôle des équipements, ceci dans le respect des préconisations du constructeur, </w:t>
      </w:r>
      <w:r w:rsidRPr="00E55942">
        <w:rPr>
          <w:rFonts w:ascii="Arial" w:eastAsia="Times New Roman" w:hAnsi="Arial" w:cs="Arial"/>
          <w:lang w:eastAsia="fr-FR"/>
        </w:rPr>
        <w:t>pour les lots décrits ci-dessous. Les principaux textes sont cités à titre de référence.</w:t>
      </w:r>
    </w:p>
    <w:p w14:paraId="0159A4C5" w14:textId="77777777" w:rsidR="0072355D" w:rsidRDefault="0072355D" w:rsidP="0072355D">
      <w:pPr>
        <w:widowControl w:val="0"/>
        <w:autoSpaceDE w:val="0"/>
        <w:autoSpaceDN w:val="0"/>
        <w:adjustRightInd w:val="0"/>
        <w:spacing w:after="0" w:line="240" w:lineRule="auto"/>
        <w:jc w:val="both"/>
        <w:rPr>
          <w:rFonts w:ascii="Arial" w:eastAsia="Times New Roman" w:hAnsi="Arial" w:cs="Arial"/>
          <w:lang w:eastAsia="fr-FR"/>
        </w:rPr>
      </w:pPr>
    </w:p>
    <w:p w14:paraId="6AA40346" w14:textId="26F11FE2" w:rsidR="005C0677" w:rsidRPr="00E55942" w:rsidRDefault="005C0677" w:rsidP="0072355D">
      <w:pPr>
        <w:widowControl w:val="0"/>
        <w:autoSpaceDE w:val="0"/>
        <w:autoSpaceDN w:val="0"/>
        <w:adjustRightInd w:val="0"/>
        <w:spacing w:after="0" w:line="240" w:lineRule="auto"/>
        <w:jc w:val="both"/>
        <w:rPr>
          <w:rFonts w:ascii="Arial" w:eastAsia="Times New Roman" w:hAnsi="Arial" w:cs="Arial"/>
          <w:lang w:eastAsia="fr-FR"/>
        </w:rPr>
      </w:pPr>
      <w:r>
        <w:rPr>
          <w:rFonts w:ascii="Arial" w:eastAsia="Times New Roman" w:hAnsi="Arial" w:cs="Arial"/>
          <w:lang w:eastAsia="fr-FR"/>
        </w:rPr>
        <w:t>Clause de réexamen :</w:t>
      </w:r>
    </w:p>
    <w:p w14:paraId="5340CFBD" w14:textId="7CE90B1C" w:rsidR="0072355D" w:rsidRDefault="0072355D" w:rsidP="0072355D">
      <w:pPr>
        <w:widowControl w:val="0"/>
        <w:autoSpaceDE w:val="0"/>
        <w:autoSpaceDN w:val="0"/>
        <w:adjustRightInd w:val="0"/>
        <w:spacing w:after="0" w:line="240" w:lineRule="auto"/>
        <w:jc w:val="both"/>
        <w:rPr>
          <w:ins w:id="4" w:author="TRELINSKA ELZBIETA" w:date="2025-03-26T20:14:00Z"/>
          <w:rFonts w:ascii="Arial" w:eastAsia="Times New Roman" w:hAnsi="Arial" w:cs="Arial"/>
          <w:lang w:eastAsia="fr-FR"/>
        </w:rPr>
      </w:pPr>
      <w:r w:rsidRPr="00E55942">
        <w:rPr>
          <w:rFonts w:ascii="Arial" w:eastAsia="Times New Roman" w:hAnsi="Arial" w:cs="Arial"/>
          <w:lang w:eastAsia="fr-FR"/>
        </w:rPr>
        <w:t>En cas de modifications importantes réalisées sur les équipements objets des lots décrits ci-dessous et ou en cas d'évolution de la réglementation, des prestations, des contrôles ou qualification</w:t>
      </w:r>
      <w:r w:rsidR="009B0DA5" w:rsidRPr="00E55942">
        <w:rPr>
          <w:rFonts w:ascii="Arial" w:eastAsia="Times New Roman" w:hAnsi="Arial" w:cs="Arial"/>
          <w:lang w:eastAsia="fr-FR"/>
        </w:rPr>
        <w:t>s</w:t>
      </w:r>
      <w:r w:rsidRPr="00E55942">
        <w:rPr>
          <w:rFonts w:ascii="Arial" w:eastAsia="Times New Roman" w:hAnsi="Arial" w:cs="Arial"/>
          <w:lang w:eastAsia="fr-FR"/>
        </w:rPr>
        <w:t xml:space="preserve"> complémentaires aux prestations initialement cités pourront être demandées au titulaire du marché.</w:t>
      </w:r>
    </w:p>
    <w:p w14:paraId="135C2A7C" w14:textId="77777777" w:rsidR="00423230" w:rsidRPr="00E55942" w:rsidRDefault="00423230" w:rsidP="0072355D">
      <w:pPr>
        <w:widowControl w:val="0"/>
        <w:autoSpaceDE w:val="0"/>
        <w:autoSpaceDN w:val="0"/>
        <w:adjustRightInd w:val="0"/>
        <w:spacing w:after="0" w:line="240" w:lineRule="auto"/>
        <w:jc w:val="both"/>
        <w:rPr>
          <w:rFonts w:ascii="Arial" w:eastAsia="Times New Roman" w:hAnsi="Arial" w:cs="Arial"/>
          <w:lang w:eastAsia="fr-FR"/>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CellMar>
          <w:left w:w="0" w:type="dxa"/>
          <w:right w:w="70" w:type="dxa"/>
        </w:tblCellMar>
        <w:tblLook w:val="0000" w:firstRow="0" w:lastRow="0" w:firstColumn="0" w:lastColumn="0" w:noHBand="0" w:noVBand="0"/>
      </w:tblPr>
      <w:tblGrid>
        <w:gridCol w:w="912"/>
        <w:gridCol w:w="8586"/>
      </w:tblGrid>
      <w:tr w:rsidR="009F514B" w:rsidRPr="00E55942" w14:paraId="3BF55E71" w14:textId="77777777" w:rsidTr="006D6C8A">
        <w:trPr>
          <w:trHeight w:val="315"/>
        </w:trPr>
        <w:tc>
          <w:tcPr>
            <w:tcW w:w="912" w:type="dxa"/>
            <w:shd w:val="clear" w:color="auto" w:fill="EEECE1" w:themeFill="background2"/>
            <w:vAlign w:val="center"/>
          </w:tcPr>
          <w:p w14:paraId="018AB7BE" w14:textId="508DFB3B" w:rsidR="009F514B" w:rsidRPr="00E55942" w:rsidRDefault="000E56FD" w:rsidP="00F6508E">
            <w:pPr>
              <w:pStyle w:val="RedTxt"/>
              <w:jc w:val="left"/>
              <w:rPr>
                <w:b/>
                <w:bCs/>
              </w:rPr>
            </w:pPr>
            <w:r>
              <w:rPr>
                <w:b/>
                <w:bCs/>
              </w:rPr>
              <w:t>LOT 2</w:t>
            </w:r>
          </w:p>
        </w:tc>
        <w:tc>
          <w:tcPr>
            <w:tcW w:w="8586" w:type="dxa"/>
            <w:shd w:val="clear" w:color="auto" w:fill="EEECE1" w:themeFill="background2"/>
            <w:vAlign w:val="center"/>
          </w:tcPr>
          <w:p w14:paraId="0A4D28F4" w14:textId="77777777" w:rsidR="00271D14" w:rsidRDefault="00271D14" w:rsidP="00271D14">
            <w:pPr>
              <w:pStyle w:val="RedTxt"/>
              <w:jc w:val="center"/>
              <w:rPr>
                <w:ins w:id="5" w:author="TRELINSKA ELZBIETA" w:date="2025-03-26T20:07:00Z"/>
                <w:b/>
                <w:bCs/>
              </w:rPr>
            </w:pPr>
          </w:p>
          <w:p w14:paraId="33A7787A" w14:textId="7EDD492C" w:rsidR="00E64A4C" w:rsidRPr="00E64A4C" w:rsidRDefault="00E64A4C" w:rsidP="00271D14">
            <w:pPr>
              <w:pStyle w:val="RedTxt"/>
              <w:jc w:val="center"/>
              <w:rPr>
                <w:b/>
                <w:bCs/>
              </w:rPr>
            </w:pPr>
            <w:r w:rsidRPr="00E64A4C">
              <w:rPr>
                <w:b/>
                <w:bCs/>
              </w:rPr>
              <w:t xml:space="preserve">Prestations de contrôle réglementaire sur les appareils sous </w:t>
            </w:r>
            <w:r w:rsidR="00271D14" w:rsidRPr="00E64A4C">
              <w:rPr>
                <w:b/>
                <w:bCs/>
              </w:rPr>
              <w:t xml:space="preserve">pression </w:t>
            </w:r>
            <w:r w:rsidR="00271D14">
              <w:rPr>
                <w:b/>
                <w:bCs/>
              </w:rPr>
              <w:t>(</w:t>
            </w:r>
            <w:r w:rsidRPr="00E64A4C">
              <w:rPr>
                <w:b/>
                <w:bCs/>
              </w:rPr>
              <w:t>autoclaves)</w:t>
            </w:r>
          </w:p>
          <w:p w14:paraId="41B79C56" w14:textId="0DC73ED8" w:rsidR="009F514B" w:rsidRPr="00E55942" w:rsidRDefault="009F514B" w:rsidP="00F6508E">
            <w:pPr>
              <w:pStyle w:val="RedTxt"/>
              <w:jc w:val="left"/>
              <w:rPr>
                <w:b/>
                <w:bCs/>
              </w:rPr>
            </w:pPr>
          </w:p>
        </w:tc>
      </w:tr>
    </w:tbl>
    <w:p w14:paraId="5102BE0A" w14:textId="77777777" w:rsidR="001C0167" w:rsidRDefault="001C0167" w:rsidP="001C0167">
      <w:pPr>
        <w:pStyle w:val="Paragraphedeliste"/>
        <w:rPr>
          <w:ins w:id="6" w:author="TRELINSKA ELZBIETA" w:date="2025-03-28T12:00:00Z"/>
          <w:rFonts w:ascii="Arial" w:hAnsi="Arial" w:cs="Arial"/>
          <w:b/>
          <w:bCs/>
          <w:color w:val="0066FF"/>
        </w:rPr>
      </w:pPr>
    </w:p>
    <w:p w14:paraId="5690C828" w14:textId="29D7A5DC" w:rsidR="00636E53" w:rsidRPr="00636E53" w:rsidRDefault="00367CDA" w:rsidP="00636E53">
      <w:pPr>
        <w:pStyle w:val="Paragraphedeliste"/>
        <w:numPr>
          <w:ilvl w:val="0"/>
          <w:numId w:val="77"/>
        </w:numPr>
        <w:rPr>
          <w:rFonts w:ascii="Arial" w:hAnsi="Arial" w:cs="Arial"/>
          <w:b/>
          <w:bCs/>
          <w:color w:val="0066FF"/>
        </w:rPr>
      </w:pPr>
      <w:r w:rsidRPr="00636E53">
        <w:rPr>
          <w:rFonts w:ascii="Arial" w:hAnsi="Arial" w:cs="Arial"/>
          <w:b/>
          <w:bCs/>
          <w:color w:val="0066FF"/>
        </w:rPr>
        <w:t xml:space="preserve">Exigences </w:t>
      </w:r>
      <w:r w:rsidR="00636E53" w:rsidRPr="00636E53">
        <w:rPr>
          <w:rFonts w:ascii="Arial" w:hAnsi="Arial" w:cs="Arial"/>
          <w:b/>
          <w:bCs/>
          <w:color w:val="0066FF"/>
        </w:rPr>
        <w:t>techniques :</w:t>
      </w:r>
      <w:r w:rsidR="0036533F" w:rsidRPr="00636E53">
        <w:rPr>
          <w:rFonts w:ascii="Arial" w:hAnsi="Arial" w:cs="Arial"/>
          <w:b/>
          <w:bCs/>
          <w:color w:val="0066FF"/>
        </w:rPr>
        <w:t xml:space="preserve"> </w:t>
      </w:r>
    </w:p>
    <w:p w14:paraId="67D3CF76" w14:textId="77777777" w:rsidR="00636E53" w:rsidRPr="00636E53" w:rsidRDefault="00636E53" w:rsidP="00636E53">
      <w:pPr>
        <w:rPr>
          <w:b/>
          <w:bCs/>
        </w:rPr>
      </w:pPr>
      <w:r w:rsidRPr="00636E53">
        <w:rPr>
          <w:b/>
          <w:bCs/>
          <w:iCs/>
          <w:u w:val="single"/>
        </w:rPr>
        <w:t>Le candidat devra fournir obligatoirement dans sa réponse sous peine de rejet</w:t>
      </w:r>
      <w:r w:rsidRPr="00636E53">
        <w:rPr>
          <w:bCs/>
          <w:iCs/>
        </w:rPr>
        <w:t> </w:t>
      </w:r>
    </w:p>
    <w:p w14:paraId="042C7751" w14:textId="062DE926" w:rsidR="00636E53" w:rsidRDefault="00636E53" w:rsidP="00636E53">
      <w:pPr>
        <w:numPr>
          <w:ilvl w:val="0"/>
          <w:numId w:val="69"/>
        </w:numPr>
        <w:rPr>
          <w:bCs/>
          <w:iCs/>
        </w:rPr>
      </w:pPr>
      <w:r w:rsidRPr="00636E53">
        <w:rPr>
          <w:bCs/>
          <w:iCs/>
        </w:rPr>
        <w:t>Fournir les attestations COFRAC pour les prestations du présent lot et fournir sur support informatique le système documenté à jour, conforme à la norme NF EN ISO/CEI 17020 (NF EN 45004) pour l'ensemble des procédures relatives à la présente habilitation, ainsi que les certificats d'accréditation</w:t>
      </w:r>
    </w:p>
    <w:p w14:paraId="04C2B43D" w14:textId="47A82F3E" w:rsidR="00636E53" w:rsidRPr="00636E53" w:rsidRDefault="00636E53" w:rsidP="00636E53">
      <w:pPr>
        <w:numPr>
          <w:ilvl w:val="0"/>
          <w:numId w:val="69"/>
        </w:numPr>
        <w:rPr>
          <w:bCs/>
          <w:iCs/>
        </w:rPr>
      </w:pPr>
      <w:r w:rsidRPr="00636E53">
        <w:rPr>
          <w:bCs/>
          <w:iCs/>
        </w:rPr>
        <w:lastRenderedPageBreak/>
        <w:t>Les certificats annuels d'étalonnage COFRAC</w:t>
      </w:r>
      <w:ins w:id="7" w:author="DARDE ANNE" w:date="2025-03-05T18:16:00Z">
        <w:r w:rsidRPr="00636E53">
          <w:rPr>
            <w:bCs/>
            <w:iCs/>
          </w:rPr>
          <w:t xml:space="preserve"> </w:t>
        </w:r>
      </w:ins>
      <w:r w:rsidRPr="00636E53">
        <w:rPr>
          <w:bCs/>
          <w:iCs/>
        </w:rPr>
        <w:t>ou le rattachement des appareils de mesure aux étalons utilisés, des matériels utilisés lors</w:t>
      </w:r>
      <w:r>
        <w:rPr>
          <w:bCs/>
          <w:iCs/>
        </w:rPr>
        <w:t xml:space="preserve"> de l’exécution des prestations</w:t>
      </w:r>
    </w:p>
    <w:p w14:paraId="2337EBAB" w14:textId="16F28067" w:rsidR="00636E53" w:rsidRPr="00636E53" w:rsidRDefault="009F514B" w:rsidP="00636E53">
      <w:pPr>
        <w:pStyle w:val="Paragraphedeliste"/>
        <w:numPr>
          <w:ilvl w:val="0"/>
          <w:numId w:val="77"/>
        </w:numPr>
        <w:rPr>
          <w:rFonts w:ascii="Arial" w:hAnsi="Arial" w:cs="Arial"/>
          <w:b/>
          <w:bCs/>
          <w:color w:val="0066FF"/>
        </w:rPr>
      </w:pPr>
      <w:r w:rsidRPr="00636E53">
        <w:rPr>
          <w:rFonts w:ascii="Arial" w:hAnsi="Arial" w:cs="Arial"/>
          <w:b/>
          <w:bCs/>
          <w:color w:val="0066FF"/>
        </w:rPr>
        <w:t>Principaux textes réglementaires :</w:t>
      </w:r>
    </w:p>
    <w:p w14:paraId="7972331C" w14:textId="77777777" w:rsidR="00636E53" w:rsidRPr="00C062B6" w:rsidRDefault="00636E53" w:rsidP="00C062B6">
      <w:pPr>
        <w:numPr>
          <w:ilvl w:val="0"/>
          <w:numId w:val="2"/>
        </w:numPr>
        <w:spacing w:before="120" w:after="120"/>
        <w:jc w:val="both"/>
        <w:rPr>
          <w:rFonts w:ascii="Arial" w:hAnsi="Arial" w:cs="Arial"/>
          <w:b/>
          <w:iCs/>
        </w:rPr>
      </w:pPr>
      <w:r w:rsidRPr="00C062B6">
        <w:rPr>
          <w:rFonts w:ascii="Arial" w:hAnsi="Arial" w:cs="Arial"/>
          <w:b/>
          <w:iCs/>
        </w:rPr>
        <w:t>Décret du 13 décembre 1999 relatif aux équipements sous pression.</w:t>
      </w:r>
    </w:p>
    <w:p w14:paraId="2D1FA9F1" w14:textId="77777777" w:rsidR="00636E53" w:rsidRPr="00C062B6" w:rsidRDefault="00636E53" w:rsidP="00C062B6">
      <w:pPr>
        <w:numPr>
          <w:ilvl w:val="0"/>
          <w:numId w:val="2"/>
        </w:numPr>
        <w:spacing w:before="120" w:after="120"/>
        <w:jc w:val="both"/>
        <w:rPr>
          <w:rFonts w:ascii="Arial" w:hAnsi="Arial" w:cs="Arial"/>
          <w:b/>
          <w:iCs/>
        </w:rPr>
      </w:pPr>
      <w:r w:rsidRPr="00C062B6">
        <w:rPr>
          <w:rFonts w:ascii="Arial" w:hAnsi="Arial" w:cs="Arial"/>
          <w:b/>
          <w:iCs/>
        </w:rPr>
        <w:t xml:space="preserve">Arrêté du 15 mars 2000 relatif à l'exploitation des équipements sous pression (modifié par les arrêtés du 13 octobre 2000 et du 30 mars 2005) ; </w:t>
      </w:r>
    </w:p>
    <w:p w14:paraId="32C74444" w14:textId="77777777" w:rsidR="00636E53" w:rsidRPr="00C062B6" w:rsidRDefault="00636E53" w:rsidP="00C062B6">
      <w:pPr>
        <w:numPr>
          <w:ilvl w:val="0"/>
          <w:numId w:val="2"/>
        </w:numPr>
        <w:spacing w:before="120" w:after="120"/>
        <w:jc w:val="both"/>
        <w:rPr>
          <w:rFonts w:ascii="Arial" w:hAnsi="Arial" w:cs="Arial"/>
          <w:b/>
          <w:iCs/>
        </w:rPr>
      </w:pPr>
      <w:r w:rsidRPr="00C062B6">
        <w:rPr>
          <w:rFonts w:ascii="Arial" w:hAnsi="Arial" w:cs="Arial"/>
          <w:b/>
          <w:iCs/>
        </w:rPr>
        <w:t>Arrêté du 13 octobre 2000 modifiant l'arrêté du 15 mars 2000 relatif à l'exploitation des équipements sous pression ;</w:t>
      </w:r>
    </w:p>
    <w:p w14:paraId="2192A3A5" w14:textId="77777777" w:rsidR="00636E53" w:rsidRPr="00C062B6" w:rsidRDefault="00636E53" w:rsidP="00C062B6">
      <w:pPr>
        <w:numPr>
          <w:ilvl w:val="0"/>
          <w:numId w:val="2"/>
        </w:numPr>
        <w:spacing w:before="120" w:after="120"/>
        <w:jc w:val="both"/>
        <w:rPr>
          <w:rFonts w:ascii="Arial" w:hAnsi="Arial" w:cs="Arial"/>
          <w:b/>
          <w:iCs/>
        </w:rPr>
      </w:pPr>
      <w:r w:rsidRPr="00C062B6">
        <w:rPr>
          <w:rFonts w:ascii="Arial" w:hAnsi="Arial" w:cs="Arial"/>
          <w:b/>
          <w:iCs/>
        </w:rPr>
        <w:t>Arrêté du 30 mars 2005 portant modification de l'arrêté du 15 mars 2000 relatif à l'exploitation des équipements sous pression ;</w:t>
      </w:r>
    </w:p>
    <w:p w14:paraId="119CBA99" w14:textId="77777777" w:rsidR="00636E53" w:rsidRPr="00C062B6" w:rsidRDefault="00636E53" w:rsidP="00C062B6">
      <w:pPr>
        <w:numPr>
          <w:ilvl w:val="0"/>
          <w:numId w:val="2"/>
        </w:numPr>
        <w:spacing w:before="120" w:after="120"/>
        <w:jc w:val="both"/>
        <w:rPr>
          <w:rFonts w:ascii="Arial" w:hAnsi="Arial" w:cs="Arial"/>
          <w:b/>
          <w:iCs/>
        </w:rPr>
      </w:pPr>
      <w:r w:rsidRPr="00C062B6">
        <w:rPr>
          <w:rFonts w:ascii="Arial" w:hAnsi="Arial" w:cs="Arial"/>
          <w:b/>
          <w:iCs/>
        </w:rPr>
        <w:t>Arrêté du 20 novembre 2017 relatif au suivi en service des équipements sous pression et des récipients à pression simples</w:t>
      </w:r>
    </w:p>
    <w:p w14:paraId="56B9D1A8" w14:textId="392BD2DE" w:rsidR="00420E28" w:rsidRPr="00420E28" w:rsidRDefault="00636E53" w:rsidP="00420E28">
      <w:pPr>
        <w:numPr>
          <w:ilvl w:val="0"/>
          <w:numId w:val="2"/>
        </w:numPr>
        <w:spacing w:before="120" w:after="120"/>
        <w:jc w:val="both"/>
        <w:rPr>
          <w:rFonts w:ascii="Arial" w:hAnsi="Arial" w:cs="Arial"/>
          <w:b/>
          <w:iCs/>
        </w:rPr>
      </w:pPr>
      <w:r w:rsidRPr="00C062B6">
        <w:rPr>
          <w:rFonts w:ascii="Arial" w:hAnsi="Arial" w:cs="Arial"/>
          <w:b/>
          <w:iCs/>
        </w:rPr>
        <w:t>Circulaire BSEI n°06-080 du 6 mars 2006.</w:t>
      </w:r>
    </w:p>
    <w:p w14:paraId="65F576F6" w14:textId="4C286B59" w:rsidR="00103955" w:rsidRPr="00636E53" w:rsidRDefault="009F514B" w:rsidP="00636E53">
      <w:pPr>
        <w:pStyle w:val="Paragraphedeliste"/>
        <w:numPr>
          <w:ilvl w:val="0"/>
          <w:numId w:val="77"/>
        </w:numPr>
        <w:rPr>
          <w:rFonts w:ascii="Arial" w:hAnsi="Arial" w:cs="Arial"/>
          <w:b/>
          <w:bCs/>
          <w:color w:val="0066FF"/>
        </w:rPr>
      </w:pPr>
      <w:r w:rsidRPr="00636E53">
        <w:rPr>
          <w:rFonts w:ascii="Arial" w:hAnsi="Arial" w:cs="Arial"/>
          <w:b/>
          <w:bCs/>
          <w:color w:val="0066FF"/>
        </w:rPr>
        <w:t>Périodicité des prestations demandée</w:t>
      </w:r>
      <w:r w:rsidR="00F027B4" w:rsidRPr="00636E53">
        <w:rPr>
          <w:rFonts w:ascii="Arial" w:hAnsi="Arial" w:cs="Arial"/>
          <w:b/>
          <w:bCs/>
          <w:color w:val="0066FF"/>
        </w:rPr>
        <w:t>s</w:t>
      </w:r>
      <w:r w:rsidRPr="00636E53">
        <w:rPr>
          <w:rFonts w:ascii="Arial" w:hAnsi="Arial" w:cs="Arial"/>
          <w:b/>
          <w:bCs/>
          <w:color w:val="0066FF"/>
        </w:rPr>
        <w:t xml:space="preserve"> : </w:t>
      </w:r>
      <w:r w:rsidR="00394E73" w:rsidRPr="00636E53">
        <w:rPr>
          <w:rFonts w:ascii="Arial" w:hAnsi="Arial" w:cs="Arial"/>
          <w:b/>
          <w:bCs/>
          <w:color w:val="0066FF"/>
        </w:rPr>
        <w:t>2 ans</w:t>
      </w:r>
      <w:r w:rsidR="00F027B4" w:rsidRPr="00636E53">
        <w:rPr>
          <w:rFonts w:ascii="Arial" w:hAnsi="Arial" w:cs="Arial"/>
          <w:b/>
          <w:bCs/>
          <w:color w:val="0066FF"/>
        </w:rPr>
        <w:t>.</w:t>
      </w:r>
    </w:p>
    <w:p w14:paraId="6DC7077E" w14:textId="77777777" w:rsidR="00636E53" w:rsidRPr="00636E53" w:rsidRDefault="00636E53" w:rsidP="00636E53">
      <w:pPr>
        <w:spacing w:before="120" w:after="120"/>
        <w:jc w:val="both"/>
        <w:rPr>
          <w:rFonts w:ascii="Arial" w:hAnsi="Arial" w:cs="Arial"/>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CellMar>
          <w:left w:w="70" w:type="dxa"/>
          <w:right w:w="70" w:type="dxa"/>
        </w:tblCellMar>
        <w:tblLook w:val="0000" w:firstRow="0" w:lastRow="0" w:firstColumn="0" w:lastColumn="0" w:noHBand="0" w:noVBand="0"/>
      </w:tblPr>
      <w:tblGrid>
        <w:gridCol w:w="914"/>
        <w:gridCol w:w="8148"/>
      </w:tblGrid>
      <w:tr w:rsidR="009F514B" w:rsidRPr="00E55942" w14:paraId="79A7EC2F" w14:textId="77777777" w:rsidTr="006D6C8A">
        <w:trPr>
          <w:trHeight w:val="831"/>
        </w:trPr>
        <w:tc>
          <w:tcPr>
            <w:tcW w:w="921" w:type="dxa"/>
            <w:shd w:val="clear" w:color="auto" w:fill="EEECE1" w:themeFill="background2"/>
            <w:vAlign w:val="center"/>
          </w:tcPr>
          <w:p w14:paraId="478231AA" w14:textId="4FA2CC49" w:rsidR="009F514B" w:rsidRPr="00E55942" w:rsidRDefault="000E56FD" w:rsidP="006D6C8A">
            <w:pPr>
              <w:pStyle w:val="RedTxt"/>
              <w:rPr>
                <w:b/>
                <w:bCs/>
              </w:rPr>
            </w:pPr>
            <w:r>
              <w:rPr>
                <w:b/>
                <w:bCs/>
              </w:rPr>
              <w:t>LOT 3</w:t>
            </w:r>
          </w:p>
        </w:tc>
        <w:tc>
          <w:tcPr>
            <w:tcW w:w="8289" w:type="dxa"/>
            <w:shd w:val="clear" w:color="auto" w:fill="EEECE1" w:themeFill="background2"/>
            <w:vAlign w:val="center"/>
          </w:tcPr>
          <w:p w14:paraId="68B8191A" w14:textId="36D295AA" w:rsidR="009F514B" w:rsidRPr="00E55942" w:rsidRDefault="009F514B" w:rsidP="00E64A4C">
            <w:pPr>
              <w:pStyle w:val="RedTxt"/>
              <w:rPr>
                <w:b/>
                <w:bCs/>
              </w:rPr>
            </w:pPr>
            <w:r w:rsidRPr="00E55942">
              <w:rPr>
                <w:b/>
                <w:bCs/>
              </w:rPr>
              <w:t xml:space="preserve">Prestations de qualification opérationnelle des </w:t>
            </w:r>
            <w:r w:rsidR="00E64A4C">
              <w:rPr>
                <w:b/>
                <w:bCs/>
              </w:rPr>
              <w:t>autoclaves</w:t>
            </w:r>
            <w:r w:rsidRPr="00E55942">
              <w:rPr>
                <w:b/>
                <w:bCs/>
              </w:rPr>
              <w:t>, pasteurisateurs, laveurs désinfecteurs, laveurs ultra-sons, cabines de lavage et thermo-soudeuses de stérilisation thermo-soudeuses à impulsion Banque de tissus</w:t>
            </w:r>
          </w:p>
        </w:tc>
      </w:tr>
    </w:tbl>
    <w:p w14:paraId="14E1B820" w14:textId="77777777" w:rsidR="00103955" w:rsidRPr="00E55942" w:rsidRDefault="00103955" w:rsidP="00F6508E">
      <w:pPr>
        <w:spacing w:before="120" w:after="120"/>
        <w:jc w:val="both"/>
        <w:rPr>
          <w:rFonts w:ascii="Arial" w:eastAsia="Calibri" w:hAnsi="Arial" w:cs="Arial"/>
          <w:b/>
          <w:bCs/>
          <w:color w:val="0066FF"/>
        </w:rPr>
      </w:pPr>
    </w:p>
    <w:p w14:paraId="19E27684" w14:textId="77777777" w:rsidR="00C361B6" w:rsidRDefault="009F514B" w:rsidP="00C361B6">
      <w:pPr>
        <w:pStyle w:val="Paragraphedeliste"/>
        <w:numPr>
          <w:ilvl w:val="0"/>
          <w:numId w:val="47"/>
        </w:numPr>
        <w:spacing w:before="120" w:after="120"/>
        <w:jc w:val="both"/>
        <w:rPr>
          <w:rFonts w:ascii="Arial" w:hAnsi="Arial" w:cs="Arial"/>
          <w:bCs/>
          <w:iCs/>
        </w:rPr>
      </w:pPr>
      <w:r w:rsidRPr="00E55942">
        <w:rPr>
          <w:rFonts w:ascii="Arial" w:hAnsi="Arial" w:cs="Arial"/>
          <w:b/>
          <w:bCs/>
          <w:color w:val="0066FF"/>
        </w:rPr>
        <w:t xml:space="preserve"> </w:t>
      </w:r>
      <w:r w:rsidR="00367CDA" w:rsidRPr="00367CDA">
        <w:rPr>
          <w:rFonts w:ascii="Arial" w:hAnsi="Arial" w:cs="Arial"/>
          <w:b/>
          <w:bCs/>
          <w:color w:val="0066FF"/>
        </w:rPr>
        <w:t>Exigences techniques </w:t>
      </w:r>
      <w:r w:rsidRPr="00E55942">
        <w:rPr>
          <w:rFonts w:ascii="Arial" w:hAnsi="Arial" w:cs="Arial"/>
          <w:bCs/>
          <w:iCs/>
        </w:rPr>
        <w:t>:</w:t>
      </w:r>
      <w:r w:rsidR="0036533F">
        <w:rPr>
          <w:rFonts w:ascii="Arial" w:hAnsi="Arial" w:cs="Arial"/>
          <w:bCs/>
          <w:iCs/>
        </w:rPr>
        <w:t xml:space="preserve"> </w:t>
      </w:r>
    </w:p>
    <w:p w14:paraId="7F5B4F27" w14:textId="2E33F105" w:rsidR="002B11CD" w:rsidRDefault="002B11CD" w:rsidP="002B11CD">
      <w:pPr>
        <w:spacing w:before="120" w:after="120"/>
        <w:jc w:val="both"/>
        <w:rPr>
          <w:rFonts w:ascii="Arial" w:eastAsia="Times New Roman" w:hAnsi="Arial" w:cs="Arial"/>
          <w:b/>
          <w:bCs/>
          <w:iCs/>
          <w:u w:val="single"/>
          <w:lang w:eastAsia="fr-FR"/>
        </w:rPr>
      </w:pPr>
      <w:r w:rsidRPr="002B11CD">
        <w:rPr>
          <w:rFonts w:ascii="Arial" w:eastAsia="Times New Roman" w:hAnsi="Arial" w:cs="Arial"/>
          <w:b/>
          <w:bCs/>
          <w:iCs/>
          <w:u w:val="single"/>
          <w:lang w:eastAsia="fr-FR"/>
        </w:rPr>
        <w:t xml:space="preserve"> Le candidat devra fournir obligatoirement dans sa réponse sous peine de rejet</w:t>
      </w:r>
    </w:p>
    <w:p w14:paraId="19B20889" w14:textId="77777777" w:rsidR="00154B5E" w:rsidRPr="002B11CD" w:rsidRDefault="00154B5E" w:rsidP="002B11CD">
      <w:pPr>
        <w:spacing w:before="120" w:after="120"/>
        <w:jc w:val="both"/>
        <w:rPr>
          <w:rFonts w:ascii="Arial" w:hAnsi="Arial" w:cs="Arial"/>
          <w:bCs/>
          <w:iCs/>
        </w:rPr>
      </w:pPr>
    </w:p>
    <w:p w14:paraId="7FE9F913" w14:textId="696577D7" w:rsidR="00154B5E" w:rsidRPr="00154B5E" w:rsidRDefault="002B11CD" w:rsidP="00636E53">
      <w:pPr>
        <w:pStyle w:val="Paragraphedeliste"/>
        <w:numPr>
          <w:ilvl w:val="0"/>
          <w:numId w:val="78"/>
        </w:numPr>
        <w:rPr>
          <w:rFonts w:ascii="Arial" w:eastAsiaTheme="minorHAnsi" w:hAnsi="Arial" w:cs="Arial"/>
        </w:rPr>
      </w:pPr>
      <w:r w:rsidRPr="00154B5E">
        <w:rPr>
          <w:rFonts w:ascii="Arial" w:eastAsiaTheme="minorHAnsi" w:hAnsi="Arial" w:cs="Arial"/>
        </w:rPr>
        <w:t xml:space="preserve">Fournir les attestations COFRAC de la société pour les prestations liées aux </w:t>
      </w:r>
      <w:r w:rsidR="00423230">
        <w:rPr>
          <w:rFonts w:ascii="Arial" w:eastAsiaTheme="minorHAnsi" w:hAnsi="Arial" w:cs="Arial"/>
        </w:rPr>
        <w:t>autoclaves</w:t>
      </w:r>
      <w:r w:rsidRPr="00154B5E">
        <w:rPr>
          <w:rFonts w:ascii="Arial" w:eastAsiaTheme="minorHAnsi" w:hAnsi="Arial" w:cs="Arial"/>
        </w:rPr>
        <w:t xml:space="preserve"> du présent lot. (Il n’est pas demandé d’accréditation COFRAC pour les équipements autres que les </w:t>
      </w:r>
      <w:r w:rsidR="00423230">
        <w:rPr>
          <w:rFonts w:ascii="Arial" w:eastAsiaTheme="minorHAnsi" w:hAnsi="Arial" w:cs="Arial"/>
        </w:rPr>
        <w:t>autoclaves</w:t>
      </w:r>
      <w:r w:rsidRPr="00154B5E">
        <w:rPr>
          <w:rFonts w:ascii="Arial" w:eastAsiaTheme="minorHAnsi" w:hAnsi="Arial" w:cs="Arial"/>
        </w:rPr>
        <w:t xml:space="preserve">) </w:t>
      </w:r>
    </w:p>
    <w:p w14:paraId="7349FBBF" w14:textId="7DF9D82C" w:rsidR="00423230" w:rsidRDefault="002B11CD" w:rsidP="00423230">
      <w:pPr>
        <w:pStyle w:val="Paragraphedeliste"/>
        <w:numPr>
          <w:ilvl w:val="0"/>
          <w:numId w:val="78"/>
        </w:numPr>
        <w:rPr>
          <w:rFonts w:ascii="Arial" w:eastAsiaTheme="minorHAnsi" w:hAnsi="Arial" w:cs="Arial"/>
        </w:rPr>
      </w:pPr>
      <w:r w:rsidRPr="00423230">
        <w:rPr>
          <w:rFonts w:ascii="Arial" w:eastAsiaTheme="minorHAnsi" w:hAnsi="Arial" w:cs="Arial"/>
        </w:rPr>
        <w:t>Fournir les certificats annuels d'étalonnage COFRAC ou le rattachement des appareils de mesure aux étalons utilisés, des matériels utilisés lors de l’exécution des prestations</w:t>
      </w:r>
    </w:p>
    <w:p w14:paraId="5E6E90DD" w14:textId="7A3DA970" w:rsidR="000E0970" w:rsidRPr="001C0167" w:rsidRDefault="002B11CD" w:rsidP="00423230">
      <w:pPr>
        <w:pStyle w:val="Paragraphedeliste"/>
        <w:numPr>
          <w:ilvl w:val="0"/>
          <w:numId w:val="78"/>
        </w:numPr>
        <w:rPr>
          <w:rFonts w:ascii="Arial" w:eastAsiaTheme="minorHAnsi" w:hAnsi="Arial" w:cs="Arial"/>
        </w:rPr>
      </w:pPr>
      <w:r w:rsidRPr="00832D31">
        <w:rPr>
          <w:rFonts w:ascii="Arial" w:eastAsiaTheme="minorHAnsi" w:hAnsi="Arial" w:cs="Arial"/>
        </w:rPr>
        <w:t xml:space="preserve">Tous les documents (fiche de contrôle, attestations de </w:t>
      </w:r>
      <w:r w:rsidR="0033622F" w:rsidRPr="00832D31">
        <w:rPr>
          <w:rFonts w:ascii="Arial" w:eastAsiaTheme="minorHAnsi" w:hAnsi="Arial" w:cs="Arial"/>
        </w:rPr>
        <w:t>formations</w:t>
      </w:r>
      <w:r w:rsidRPr="00832D31">
        <w:rPr>
          <w:rFonts w:ascii="Arial" w:eastAsiaTheme="minorHAnsi" w:hAnsi="Arial" w:cs="Arial"/>
        </w:rPr>
        <w:t>) permettant de prouver sa compétence dans la maintenance</w:t>
      </w:r>
      <w:r w:rsidRPr="001C0167">
        <w:rPr>
          <w:rFonts w:ascii="Arial" w:eastAsiaTheme="minorHAnsi" w:hAnsi="Arial" w:cs="Arial"/>
        </w:rPr>
        <w:t xml:space="preserve"> de cette gamme de matériel.</w:t>
      </w:r>
    </w:p>
    <w:p w14:paraId="2A9A1E15" w14:textId="77777777" w:rsidR="00423230" w:rsidRPr="00423230" w:rsidRDefault="00423230" w:rsidP="00423230">
      <w:pPr>
        <w:pStyle w:val="Paragraphedeliste"/>
        <w:rPr>
          <w:rFonts w:ascii="Arial" w:eastAsiaTheme="minorHAnsi" w:hAnsi="Arial" w:cs="Arial"/>
        </w:rPr>
      </w:pPr>
    </w:p>
    <w:p w14:paraId="06ECF800" w14:textId="51E9FBE0" w:rsidR="009F514B" w:rsidRPr="00E55942" w:rsidRDefault="009F514B" w:rsidP="00304844">
      <w:pPr>
        <w:pStyle w:val="Paragraphedeliste"/>
        <w:numPr>
          <w:ilvl w:val="0"/>
          <w:numId w:val="47"/>
        </w:numPr>
        <w:spacing w:before="120" w:after="120"/>
        <w:jc w:val="both"/>
        <w:rPr>
          <w:rFonts w:ascii="Arial" w:hAnsi="Arial" w:cs="Arial"/>
          <w:b/>
          <w:bCs/>
          <w:color w:val="0066FF"/>
        </w:rPr>
      </w:pPr>
      <w:r w:rsidRPr="00E55942">
        <w:rPr>
          <w:rFonts w:ascii="Arial" w:hAnsi="Arial" w:cs="Arial"/>
          <w:b/>
          <w:bCs/>
          <w:color w:val="0066FF"/>
        </w:rPr>
        <w:t xml:space="preserve"> Principaux textes réglementaires :</w:t>
      </w:r>
    </w:p>
    <w:p w14:paraId="4BF2CCE6" w14:textId="77777777" w:rsidR="009F514B" w:rsidRPr="00E55942" w:rsidRDefault="009F514B" w:rsidP="009F514B">
      <w:pPr>
        <w:jc w:val="both"/>
        <w:rPr>
          <w:rFonts w:ascii="Arial" w:hAnsi="Arial" w:cs="Arial"/>
          <w:b/>
          <w:i/>
          <w:iCs/>
        </w:rPr>
      </w:pPr>
      <w:r w:rsidRPr="00E55942">
        <w:rPr>
          <w:rFonts w:ascii="Arial" w:hAnsi="Arial" w:cs="Arial"/>
          <w:b/>
          <w:i/>
          <w:iCs/>
        </w:rPr>
        <w:t>Autoclaves</w:t>
      </w:r>
    </w:p>
    <w:p w14:paraId="3CAB7689" w14:textId="77777777" w:rsidR="009F514B" w:rsidRPr="00E55942" w:rsidRDefault="009F514B" w:rsidP="00F6508E">
      <w:pPr>
        <w:numPr>
          <w:ilvl w:val="0"/>
          <w:numId w:val="2"/>
        </w:numPr>
        <w:autoSpaceDE w:val="0"/>
        <w:autoSpaceDN w:val="0"/>
        <w:adjustRightInd w:val="0"/>
        <w:spacing w:before="120" w:after="120" w:line="240" w:lineRule="auto"/>
        <w:ind w:left="714" w:hanging="357"/>
        <w:jc w:val="both"/>
        <w:rPr>
          <w:rFonts w:ascii="Arial" w:hAnsi="Arial" w:cs="Arial"/>
          <w:i/>
          <w:iCs/>
        </w:rPr>
      </w:pPr>
      <w:r w:rsidRPr="00E55942">
        <w:rPr>
          <w:rFonts w:ascii="Arial" w:hAnsi="Arial" w:cs="Arial"/>
          <w:b/>
        </w:rPr>
        <w:t xml:space="preserve">NF CEN ISO/TS 17665 </w:t>
      </w:r>
      <w:r w:rsidRPr="00E55942">
        <w:rPr>
          <w:rFonts w:ascii="Arial" w:hAnsi="Arial" w:cs="Arial"/>
        </w:rPr>
        <w:t>- 2 Stérilisation des produits de santé - chaleur humide - partie 2</w:t>
      </w:r>
      <w:r w:rsidR="00005E87" w:rsidRPr="00E55942">
        <w:rPr>
          <w:rFonts w:ascii="Arial" w:hAnsi="Arial" w:cs="Arial"/>
        </w:rPr>
        <w:t xml:space="preserve"> </w:t>
      </w:r>
      <w:r w:rsidRPr="00E55942">
        <w:rPr>
          <w:rFonts w:ascii="Arial" w:hAnsi="Arial" w:cs="Arial"/>
        </w:rPr>
        <w:t xml:space="preserve">: directives relatives à l'application de l'ISO 17665 - 1. </w:t>
      </w:r>
    </w:p>
    <w:p w14:paraId="2D1A78D6" w14:textId="7D5D5938" w:rsidR="009F514B" w:rsidRPr="00E55942" w:rsidRDefault="009F514B" w:rsidP="00F6508E">
      <w:pPr>
        <w:numPr>
          <w:ilvl w:val="0"/>
          <w:numId w:val="2"/>
        </w:numPr>
        <w:autoSpaceDE w:val="0"/>
        <w:autoSpaceDN w:val="0"/>
        <w:adjustRightInd w:val="0"/>
        <w:spacing w:before="120" w:after="120" w:line="240" w:lineRule="auto"/>
        <w:ind w:left="714" w:hanging="357"/>
        <w:jc w:val="both"/>
        <w:rPr>
          <w:rFonts w:ascii="Arial" w:hAnsi="Arial" w:cs="Arial"/>
          <w:i/>
          <w:iCs/>
        </w:rPr>
      </w:pPr>
      <w:r w:rsidRPr="00E55942">
        <w:rPr>
          <w:rFonts w:ascii="Arial" w:hAnsi="Arial" w:cs="Arial"/>
          <w:b/>
        </w:rPr>
        <w:t>NF EN ISO 14937</w:t>
      </w:r>
      <w:r w:rsidRPr="00E55942">
        <w:rPr>
          <w:rFonts w:ascii="Arial" w:hAnsi="Arial" w:cs="Arial"/>
        </w:rPr>
        <w:t xml:space="preserve"> : Stérilisation des produits de santé : Exigences générales pour la caractérisation d'un agent stérilisant et pour le développement, la validation et la vérification de routine d'un processus de stérilisation pour dispositifs médicaux.</w:t>
      </w:r>
    </w:p>
    <w:p w14:paraId="2112E42D"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Style w:val="lev"/>
          <w:rFonts w:ascii="Arial" w:hAnsi="Arial" w:cs="Arial"/>
          <w:i/>
          <w:iCs/>
        </w:rPr>
      </w:pPr>
      <w:r w:rsidRPr="00E55942">
        <w:rPr>
          <w:rStyle w:val="lev"/>
          <w:rFonts w:ascii="Arial" w:hAnsi="Arial" w:cs="Arial"/>
        </w:rPr>
        <w:lastRenderedPageBreak/>
        <w:t xml:space="preserve">NF EN 554 : </w:t>
      </w:r>
      <w:r w:rsidRPr="00E55942">
        <w:rPr>
          <w:rStyle w:val="lev"/>
          <w:rFonts w:ascii="Arial" w:hAnsi="Arial" w:cs="Arial"/>
          <w:b w:val="0"/>
        </w:rPr>
        <w:t>Stérilisation de dispositifs médicaux - Validation et contrôle de routine pour la stérilisation à la vapeur d'eau.</w:t>
      </w:r>
    </w:p>
    <w:p w14:paraId="6CC84A2B"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b/>
          <w:bCs/>
          <w:i/>
          <w:iCs/>
        </w:rPr>
      </w:pPr>
      <w:r w:rsidRPr="00E55942">
        <w:rPr>
          <w:rStyle w:val="lev"/>
          <w:rFonts w:ascii="Arial" w:hAnsi="Arial" w:cs="Arial"/>
        </w:rPr>
        <w:t xml:space="preserve">FD S 98-135 : </w:t>
      </w:r>
      <w:r w:rsidRPr="00E55942">
        <w:rPr>
          <w:rFonts w:ascii="Arial" w:hAnsi="Arial" w:cs="Arial"/>
        </w:rPr>
        <w:t>Stérilisation des dispositifs médicaux - Guide pour la maîtrise des traitements appliqués aux dispositifs médicaux réutilisables.</w:t>
      </w:r>
    </w:p>
    <w:p w14:paraId="5AD239D2" w14:textId="77777777" w:rsidR="009F514B" w:rsidRPr="00E55942" w:rsidRDefault="009F514B" w:rsidP="00F6508E">
      <w:pPr>
        <w:numPr>
          <w:ilvl w:val="0"/>
          <w:numId w:val="2"/>
        </w:numPr>
        <w:autoSpaceDE w:val="0"/>
        <w:autoSpaceDN w:val="0"/>
        <w:adjustRightInd w:val="0"/>
        <w:spacing w:before="120" w:after="120" w:line="240" w:lineRule="auto"/>
        <w:ind w:left="714" w:hanging="357"/>
        <w:jc w:val="both"/>
        <w:rPr>
          <w:rFonts w:ascii="Arial" w:hAnsi="Arial" w:cs="Arial"/>
          <w:b/>
          <w:bCs/>
          <w:i/>
          <w:iCs/>
        </w:rPr>
      </w:pPr>
      <w:r w:rsidRPr="00E55942">
        <w:rPr>
          <w:rFonts w:ascii="Arial" w:hAnsi="Arial" w:cs="Arial"/>
          <w:b/>
        </w:rPr>
        <w:t>Bonnes Pratiques de Pharmacie Hospitalière</w:t>
      </w:r>
      <w:r w:rsidRPr="00E55942">
        <w:rPr>
          <w:rFonts w:ascii="Arial" w:hAnsi="Arial" w:cs="Arial"/>
        </w:rPr>
        <w:t xml:space="preserve"> (</w:t>
      </w:r>
      <w:r w:rsidR="00005E87" w:rsidRPr="00E55942">
        <w:rPr>
          <w:rFonts w:ascii="Arial" w:hAnsi="Arial" w:cs="Arial"/>
        </w:rPr>
        <w:t>BPPH) conformément</w:t>
      </w:r>
      <w:r w:rsidRPr="00E55942">
        <w:rPr>
          <w:rFonts w:ascii="Arial" w:hAnsi="Arial" w:cs="Arial"/>
        </w:rPr>
        <w:t xml:space="preserve"> à l’arrêté ministériel du 22 juin 2001.</w:t>
      </w:r>
    </w:p>
    <w:p w14:paraId="4E012433" w14:textId="77777777" w:rsidR="009F514B" w:rsidRPr="00E55942" w:rsidRDefault="009F514B" w:rsidP="00F6508E">
      <w:pPr>
        <w:numPr>
          <w:ilvl w:val="0"/>
          <w:numId w:val="2"/>
        </w:numPr>
        <w:autoSpaceDE w:val="0"/>
        <w:autoSpaceDN w:val="0"/>
        <w:adjustRightInd w:val="0"/>
        <w:spacing w:before="120" w:after="120" w:line="240" w:lineRule="auto"/>
        <w:ind w:left="714" w:hanging="357"/>
        <w:jc w:val="both"/>
        <w:rPr>
          <w:rFonts w:ascii="Arial" w:hAnsi="Arial" w:cs="Arial"/>
          <w:b/>
          <w:bCs/>
          <w:i/>
          <w:iCs/>
        </w:rPr>
      </w:pPr>
      <w:r w:rsidRPr="00E55942">
        <w:rPr>
          <w:rFonts w:ascii="Arial" w:hAnsi="Arial" w:cs="Arial"/>
          <w:b/>
          <w:bCs/>
          <w:i/>
          <w:iCs/>
        </w:rPr>
        <w:t>Arrêté du 3 juin 2002</w:t>
      </w:r>
      <w:r w:rsidRPr="00E55942">
        <w:rPr>
          <w:rFonts w:ascii="Arial" w:hAnsi="Arial" w:cs="Arial"/>
          <w:bCs/>
          <w:i/>
          <w:iCs/>
        </w:rPr>
        <w:t xml:space="preserve"> relatif à la stérilisation des dispositifs médicaux.</w:t>
      </w:r>
    </w:p>
    <w:p w14:paraId="1CD69C7C" w14:textId="77777777" w:rsidR="009F514B" w:rsidRPr="00E55942" w:rsidRDefault="009F514B" w:rsidP="00F027B4">
      <w:pPr>
        <w:spacing w:before="240"/>
        <w:jc w:val="both"/>
        <w:rPr>
          <w:rFonts w:ascii="Arial" w:hAnsi="Arial" w:cs="Arial"/>
          <w:b/>
          <w:bCs/>
          <w:i/>
          <w:iCs/>
        </w:rPr>
      </w:pPr>
      <w:r w:rsidRPr="00E55942">
        <w:rPr>
          <w:rFonts w:ascii="Arial" w:hAnsi="Arial" w:cs="Arial"/>
          <w:b/>
          <w:bCs/>
          <w:i/>
          <w:iCs/>
        </w:rPr>
        <w:t>Laveurs désinfecteurs</w:t>
      </w:r>
    </w:p>
    <w:p w14:paraId="703E005C"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
        </w:rPr>
        <w:t xml:space="preserve">NF EN ISO 15883-1 </w:t>
      </w:r>
      <w:r w:rsidRPr="00E55942">
        <w:rPr>
          <w:rFonts w:ascii="Arial" w:hAnsi="Arial" w:cs="Arial"/>
        </w:rPr>
        <w:t xml:space="preserve">: Partie 1 : Exigences générales, termes et définitions et essais. </w:t>
      </w:r>
    </w:p>
    <w:p w14:paraId="15A0B5EC"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
        </w:rPr>
        <w:t>NF EN ISO 15883-2</w:t>
      </w:r>
      <w:r w:rsidRPr="00E55942">
        <w:rPr>
          <w:rFonts w:ascii="Arial" w:hAnsi="Arial" w:cs="Arial"/>
        </w:rPr>
        <w:t xml:space="preserve"> : Partie 2 : Exigences et essais pour laveurs désinfecteurs destinés à la désinfection thermale des instruments chirurgicaux, du matériel d'anesthésie, des récipients, des ustensiles et de la verrerie, etc. </w:t>
      </w:r>
    </w:p>
    <w:p w14:paraId="2B4FC666" w14:textId="77777777" w:rsidR="009F514B" w:rsidRPr="00E55942" w:rsidRDefault="009F514B" w:rsidP="00F027B4">
      <w:pPr>
        <w:spacing w:before="240"/>
        <w:jc w:val="both"/>
        <w:rPr>
          <w:rFonts w:ascii="Arial" w:hAnsi="Arial" w:cs="Arial"/>
          <w:b/>
          <w:bCs/>
          <w:i/>
          <w:iCs/>
        </w:rPr>
      </w:pPr>
      <w:r w:rsidRPr="00E55942">
        <w:rPr>
          <w:rFonts w:ascii="Arial" w:hAnsi="Arial" w:cs="Arial"/>
          <w:b/>
          <w:bCs/>
          <w:i/>
          <w:iCs/>
        </w:rPr>
        <w:t>Thermo-soudeuses</w:t>
      </w:r>
      <w:r w:rsidR="00394E73" w:rsidRPr="00E55942">
        <w:rPr>
          <w:rFonts w:ascii="Arial" w:hAnsi="Arial" w:cs="Arial"/>
          <w:b/>
          <w:bCs/>
          <w:i/>
          <w:iCs/>
        </w:rPr>
        <w:t xml:space="preserve"> de Stérilisation</w:t>
      </w:r>
    </w:p>
    <w:p w14:paraId="2E7B0847" w14:textId="77777777" w:rsidR="009F514B" w:rsidRPr="00E55942" w:rsidRDefault="009F514B" w:rsidP="009F514B">
      <w:pPr>
        <w:widowControl w:val="0"/>
        <w:numPr>
          <w:ilvl w:val="0"/>
          <w:numId w:val="2"/>
        </w:numPr>
        <w:autoSpaceDE w:val="0"/>
        <w:autoSpaceDN w:val="0"/>
        <w:adjustRightInd w:val="0"/>
        <w:spacing w:after="0" w:line="240" w:lineRule="auto"/>
        <w:jc w:val="both"/>
        <w:rPr>
          <w:rFonts w:ascii="Arial" w:hAnsi="Arial" w:cs="Arial"/>
          <w:b/>
          <w:bCs/>
          <w:i/>
          <w:iCs/>
        </w:rPr>
      </w:pPr>
      <w:r w:rsidRPr="00E55942">
        <w:rPr>
          <w:rFonts w:ascii="Arial" w:hAnsi="Arial" w:cs="Arial"/>
          <w:b/>
        </w:rPr>
        <w:t>NF EN ISO 11607-2 Juillet 2006</w:t>
      </w:r>
      <w:r w:rsidRPr="00E55942">
        <w:rPr>
          <w:rFonts w:ascii="Arial" w:hAnsi="Arial" w:cs="Arial"/>
        </w:rPr>
        <w:t xml:space="preserve"> - Emballages des dispositifs médicaux stérilisés au stade terminal - Partie 2 : exigences de validation pour les procédés de formage, scellage et assemblage</w:t>
      </w:r>
    </w:p>
    <w:p w14:paraId="40F961BC" w14:textId="77777777" w:rsidR="009F514B" w:rsidRPr="00E55942" w:rsidRDefault="009F514B" w:rsidP="009F514B">
      <w:pPr>
        <w:jc w:val="both"/>
        <w:rPr>
          <w:rFonts w:ascii="Arial" w:hAnsi="Arial" w:cs="Arial"/>
          <w:b/>
          <w:bCs/>
          <w:i/>
          <w:iCs/>
        </w:rPr>
      </w:pPr>
    </w:p>
    <w:p w14:paraId="3A275040" w14:textId="77777777" w:rsidR="009F514B" w:rsidRPr="00E55942" w:rsidRDefault="009F514B" w:rsidP="009F514B">
      <w:pPr>
        <w:jc w:val="both"/>
        <w:rPr>
          <w:rFonts w:ascii="Arial" w:hAnsi="Arial" w:cs="Arial"/>
          <w:b/>
          <w:bCs/>
          <w:i/>
          <w:iCs/>
        </w:rPr>
      </w:pPr>
      <w:r w:rsidRPr="00E55942">
        <w:rPr>
          <w:rFonts w:ascii="Arial" w:hAnsi="Arial" w:cs="Arial"/>
          <w:b/>
          <w:bCs/>
          <w:i/>
          <w:iCs/>
        </w:rPr>
        <w:t>Pasteurisateurs</w:t>
      </w:r>
    </w:p>
    <w:p w14:paraId="113E70C2"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
        </w:rPr>
        <w:t>Décision du 3 décembre 2007</w:t>
      </w:r>
      <w:r w:rsidRPr="00E55942">
        <w:rPr>
          <w:rFonts w:ascii="Arial" w:hAnsi="Arial" w:cs="Arial"/>
        </w:rPr>
        <w:t xml:space="preserve"> définissant les règles de bonnes pratiques prévues à l’alinéa 3 de l’article L. 2323-1 du code de la santé publique. </w:t>
      </w:r>
    </w:p>
    <w:p w14:paraId="23787D39"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
        </w:rPr>
        <w:t>Arrêté du 10 février 1995</w:t>
      </w:r>
      <w:r w:rsidRPr="00E55942">
        <w:rPr>
          <w:rFonts w:ascii="Arial" w:hAnsi="Arial" w:cs="Arial"/>
        </w:rPr>
        <w:t xml:space="preserve"> relatif aux conditions techniques de fonctionnement des lactariums.</w:t>
      </w:r>
    </w:p>
    <w:p w14:paraId="6068B6C4"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
        </w:rPr>
        <w:t>Circulaire DGS/SP 2 n° 97-785 du 16 décembre 1997</w:t>
      </w:r>
      <w:r w:rsidRPr="00E55942">
        <w:rPr>
          <w:rFonts w:ascii="Arial" w:hAnsi="Arial" w:cs="Arial"/>
        </w:rPr>
        <w:t xml:space="preserve"> relative au don de lait personnalisé d'une mère à son enfant hospitalisé et rappel des dispositions en vigueur en matière d'allaitement maternel. </w:t>
      </w:r>
    </w:p>
    <w:p w14:paraId="2C386CD9" w14:textId="77777777" w:rsidR="009F514B" w:rsidRPr="00E55942" w:rsidRDefault="009F514B" w:rsidP="00F6508E">
      <w:pPr>
        <w:widowControl w:val="0"/>
        <w:numPr>
          <w:ilvl w:val="0"/>
          <w:numId w:val="2"/>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
          <w:color w:val="000000"/>
        </w:rPr>
        <w:t>Ordonnance N° 2005-1087 du 1er septembre 2005</w:t>
      </w:r>
      <w:r w:rsidRPr="00E55942">
        <w:rPr>
          <w:rFonts w:ascii="Arial" w:hAnsi="Arial" w:cs="Arial"/>
          <w:color w:val="000000"/>
        </w:rPr>
        <w:t xml:space="preserve"> relative aux établissements publics nationaux à caractère sanitaire et aux contentieux en matière de transfusion sanguine. </w:t>
      </w:r>
    </w:p>
    <w:p w14:paraId="289361B2" w14:textId="77777777" w:rsidR="009F514B" w:rsidRPr="00E55942" w:rsidRDefault="009F514B" w:rsidP="009F514B">
      <w:pPr>
        <w:jc w:val="both"/>
        <w:rPr>
          <w:rFonts w:ascii="Arial" w:hAnsi="Arial" w:cs="Arial"/>
          <w:b/>
          <w:bCs/>
          <w:i/>
          <w:iCs/>
        </w:rPr>
      </w:pPr>
      <w:r w:rsidRPr="00E55942">
        <w:rPr>
          <w:rFonts w:ascii="Arial" w:hAnsi="Arial" w:cs="Arial"/>
          <w:b/>
          <w:bCs/>
          <w:i/>
          <w:iCs/>
        </w:rPr>
        <w:t>Thermo-soudeuses </w:t>
      </w:r>
      <w:r w:rsidR="00394E73" w:rsidRPr="00E55942">
        <w:rPr>
          <w:rFonts w:ascii="Arial" w:hAnsi="Arial" w:cs="Arial"/>
          <w:b/>
          <w:bCs/>
          <w:i/>
          <w:iCs/>
        </w:rPr>
        <w:t xml:space="preserve">de </w:t>
      </w:r>
      <w:r w:rsidR="00005E87" w:rsidRPr="00E55942">
        <w:rPr>
          <w:rFonts w:ascii="Arial" w:hAnsi="Arial" w:cs="Arial"/>
          <w:b/>
          <w:bCs/>
          <w:i/>
          <w:iCs/>
        </w:rPr>
        <w:t>Laboratoires :</w:t>
      </w:r>
    </w:p>
    <w:p w14:paraId="3917B1D2" w14:textId="77777777" w:rsidR="009F514B" w:rsidRPr="00E55942" w:rsidRDefault="009F514B" w:rsidP="009F514B">
      <w:pPr>
        <w:widowControl w:val="0"/>
        <w:numPr>
          <w:ilvl w:val="0"/>
          <w:numId w:val="2"/>
        </w:numPr>
        <w:autoSpaceDE w:val="0"/>
        <w:autoSpaceDN w:val="0"/>
        <w:adjustRightInd w:val="0"/>
        <w:spacing w:after="0" w:line="240" w:lineRule="auto"/>
        <w:jc w:val="both"/>
        <w:rPr>
          <w:rFonts w:ascii="Arial" w:hAnsi="Arial" w:cs="Arial"/>
        </w:rPr>
      </w:pPr>
      <w:r w:rsidRPr="00E55942">
        <w:rPr>
          <w:rFonts w:ascii="Arial" w:hAnsi="Arial" w:cs="Arial"/>
          <w:b/>
          <w:color w:val="000000"/>
        </w:rPr>
        <w:t>Banque de tissus</w:t>
      </w:r>
      <w:r w:rsidRPr="00E55942">
        <w:rPr>
          <w:rFonts w:ascii="Arial" w:hAnsi="Arial" w:cs="Arial"/>
          <w:color w:val="000000"/>
        </w:rPr>
        <w:t xml:space="preserve"> : suivant document de </w:t>
      </w:r>
      <w:r w:rsidR="00005E87" w:rsidRPr="00E55942">
        <w:rPr>
          <w:rFonts w:ascii="Arial" w:hAnsi="Arial" w:cs="Arial"/>
          <w:color w:val="000000"/>
        </w:rPr>
        <w:t>qualification joint</w:t>
      </w:r>
      <w:r w:rsidRPr="00E55942">
        <w:rPr>
          <w:rFonts w:ascii="Arial" w:hAnsi="Arial" w:cs="Arial"/>
          <w:color w:val="000000"/>
        </w:rPr>
        <w:t xml:space="preserve"> en annexe.</w:t>
      </w:r>
    </w:p>
    <w:p w14:paraId="5D0D9C0E" w14:textId="77777777" w:rsidR="009F514B" w:rsidRPr="00E55942" w:rsidRDefault="009F514B" w:rsidP="009F514B">
      <w:pPr>
        <w:jc w:val="both"/>
        <w:rPr>
          <w:rFonts w:ascii="Arial" w:hAnsi="Arial" w:cs="Arial"/>
          <w:b/>
          <w:bCs/>
          <w:i/>
          <w:iCs/>
        </w:rPr>
      </w:pPr>
    </w:p>
    <w:p w14:paraId="6E28ABF6" w14:textId="3EDC3B23" w:rsidR="009F514B" w:rsidRPr="00E55942" w:rsidRDefault="009F514B" w:rsidP="00304844">
      <w:pPr>
        <w:pStyle w:val="Paragraphedeliste"/>
        <w:numPr>
          <w:ilvl w:val="0"/>
          <w:numId w:val="47"/>
        </w:numPr>
        <w:jc w:val="both"/>
        <w:rPr>
          <w:rFonts w:ascii="Arial" w:hAnsi="Arial" w:cs="Arial"/>
          <w:b/>
          <w:i/>
          <w:iCs/>
        </w:rPr>
      </w:pPr>
      <w:r w:rsidRPr="00E55942">
        <w:rPr>
          <w:rFonts w:ascii="Arial" w:hAnsi="Arial" w:cs="Arial"/>
          <w:b/>
          <w:bCs/>
          <w:color w:val="0066FF"/>
        </w:rPr>
        <w:t>Périodicité des prestations demandée</w:t>
      </w:r>
      <w:r w:rsidR="00F027B4" w:rsidRPr="00E55942">
        <w:rPr>
          <w:rFonts w:ascii="Arial" w:hAnsi="Arial" w:cs="Arial"/>
          <w:b/>
          <w:bCs/>
          <w:color w:val="0066FF"/>
        </w:rPr>
        <w:t>s</w:t>
      </w:r>
      <w:r w:rsidRPr="00E55942">
        <w:rPr>
          <w:rFonts w:ascii="Arial" w:hAnsi="Arial" w:cs="Arial"/>
          <w:b/>
          <w:bCs/>
          <w:color w:val="0066FF"/>
        </w:rPr>
        <w:t xml:space="preserve"> :</w:t>
      </w:r>
      <w:r w:rsidRPr="00E55942">
        <w:rPr>
          <w:rFonts w:ascii="Arial" w:hAnsi="Arial" w:cs="Arial"/>
          <w:bCs/>
        </w:rPr>
        <w:t xml:space="preserve"> </w:t>
      </w:r>
      <w:r w:rsidRPr="00E55942">
        <w:rPr>
          <w:rFonts w:ascii="Arial" w:hAnsi="Arial" w:cs="Arial"/>
          <w:b/>
          <w:iCs/>
        </w:rPr>
        <w:t>12 mois</w:t>
      </w:r>
      <w:r w:rsidR="00F027B4" w:rsidRPr="00E55942">
        <w:rPr>
          <w:rFonts w:ascii="Arial" w:hAnsi="Arial" w:cs="Arial"/>
          <w:b/>
          <w:iCs/>
        </w:rPr>
        <w:t>.</w:t>
      </w:r>
    </w:p>
    <w:p w14:paraId="1DDC303A" w14:textId="77777777" w:rsidR="00404953" w:rsidRPr="00E55942" w:rsidRDefault="00404953" w:rsidP="00404953">
      <w:pPr>
        <w:pStyle w:val="Paragraphedeliste"/>
        <w:jc w:val="both"/>
        <w:rPr>
          <w:rFonts w:ascii="Arial" w:hAnsi="Arial" w:cs="Arial"/>
          <w:b/>
          <w:i/>
          <w:iCs/>
        </w:rPr>
      </w:pPr>
    </w:p>
    <w:p w14:paraId="2959E545" w14:textId="7EAF3157" w:rsidR="009F514B" w:rsidRPr="00E55942" w:rsidRDefault="009F514B" w:rsidP="00304844">
      <w:pPr>
        <w:pStyle w:val="Paragraphedeliste"/>
        <w:numPr>
          <w:ilvl w:val="0"/>
          <w:numId w:val="47"/>
        </w:numPr>
        <w:ind w:right="-569"/>
        <w:jc w:val="both"/>
        <w:rPr>
          <w:rFonts w:ascii="Arial" w:hAnsi="Arial" w:cs="Arial"/>
          <w:b/>
          <w:bCs/>
          <w:color w:val="0066FF"/>
        </w:rPr>
      </w:pPr>
      <w:r w:rsidRPr="00E55942">
        <w:rPr>
          <w:rFonts w:ascii="Arial" w:hAnsi="Arial" w:cs="Arial"/>
          <w:b/>
          <w:bCs/>
          <w:color w:val="0066FF"/>
        </w:rPr>
        <w:t xml:space="preserve">Particularité : </w:t>
      </w:r>
    </w:p>
    <w:p w14:paraId="78BD46EE" w14:textId="1C814605" w:rsidR="009F514B" w:rsidRPr="00E55942" w:rsidRDefault="009F514B" w:rsidP="009F514B">
      <w:pPr>
        <w:ind w:right="-569"/>
        <w:jc w:val="both"/>
        <w:rPr>
          <w:rFonts w:ascii="Arial" w:hAnsi="Arial" w:cs="Arial"/>
          <w:bCs/>
          <w:iCs/>
        </w:rPr>
      </w:pPr>
      <w:r w:rsidRPr="00E55942">
        <w:rPr>
          <w:rFonts w:ascii="Arial" w:hAnsi="Arial" w:cs="Arial"/>
          <w:bCs/>
          <w:iCs/>
        </w:rPr>
        <w:t>Pour les équipements des services de Stérilisation, les opérations de tests demandés et les formes de rapports attendus sont spécifiés en annexe 1 </w:t>
      </w:r>
      <w:r w:rsidR="00A1306E" w:rsidRPr="00E55942">
        <w:rPr>
          <w:rFonts w:ascii="Arial" w:hAnsi="Arial" w:cs="Arial"/>
          <w:bCs/>
          <w:iCs/>
        </w:rPr>
        <w:t>du présent CCTP :</w:t>
      </w:r>
    </w:p>
    <w:p w14:paraId="10570183" w14:textId="77777777" w:rsidR="009B0DA5" w:rsidRPr="00E55942" w:rsidRDefault="009F514B" w:rsidP="00304844">
      <w:pPr>
        <w:pStyle w:val="Paragraphedeliste"/>
        <w:numPr>
          <w:ilvl w:val="1"/>
          <w:numId w:val="31"/>
        </w:numPr>
        <w:tabs>
          <w:tab w:val="left" w:pos="1701"/>
        </w:tabs>
        <w:ind w:left="567" w:right="-569" w:firstLine="709"/>
        <w:jc w:val="both"/>
        <w:rPr>
          <w:rFonts w:ascii="Arial" w:hAnsi="Arial" w:cs="Arial"/>
          <w:bCs/>
          <w:iCs/>
        </w:rPr>
      </w:pPr>
      <w:proofErr w:type="gramStart"/>
      <w:r w:rsidRPr="00E55942">
        <w:rPr>
          <w:rFonts w:ascii="Arial" w:hAnsi="Arial" w:cs="Arial"/>
          <w:bCs/>
          <w:iCs/>
        </w:rPr>
        <w:t>pour</w:t>
      </w:r>
      <w:proofErr w:type="gramEnd"/>
      <w:r w:rsidRPr="00E55942">
        <w:rPr>
          <w:rFonts w:ascii="Arial" w:hAnsi="Arial" w:cs="Arial"/>
          <w:bCs/>
          <w:iCs/>
        </w:rPr>
        <w:t xml:space="preserve"> les autoclaves, </w:t>
      </w:r>
    </w:p>
    <w:p w14:paraId="74E1CB8A" w14:textId="77777777" w:rsidR="009B0DA5" w:rsidRPr="00E55942" w:rsidRDefault="009F514B" w:rsidP="00304844">
      <w:pPr>
        <w:pStyle w:val="Paragraphedeliste"/>
        <w:numPr>
          <w:ilvl w:val="1"/>
          <w:numId w:val="31"/>
        </w:numPr>
        <w:tabs>
          <w:tab w:val="left" w:pos="1701"/>
        </w:tabs>
        <w:ind w:right="-569" w:firstLine="916"/>
        <w:jc w:val="both"/>
        <w:rPr>
          <w:rFonts w:ascii="Arial" w:hAnsi="Arial" w:cs="Arial"/>
          <w:bCs/>
          <w:iCs/>
        </w:rPr>
      </w:pPr>
      <w:proofErr w:type="gramStart"/>
      <w:r w:rsidRPr="00E55942">
        <w:rPr>
          <w:rFonts w:ascii="Arial" w:hAnsi="Arial" w:cs="Arial"/>
          <w:bCs/>
          <w:iCs/>
        </w:rPr>
        <w:t>pour</w:t>
      </w:r>
      <w:proofErr w:type="gramEnd"/>
      <w:r w:rsidRPr="00E55942">
        <w:rPr>
          <w:rFonts w:ascii="Arial" w:hAnsi="Arial" w:cs="Arial"/>
          <w:bCs/>
          <w:iCs/>
        </w:rPr>
        <w:t xml:space="preserve"> les pasteurisateurs, </w:t>
      </w:r>
    </w:p>
    <w:p w14:paraId="154A5BE1" w14:textId="77777777" w:rsidR="009B0DA5" w:rsidRPr="00E55942" w:rsidRDefault="009F514B" w:rsidP="00304844">
      <w:pPr>
        <w:pStyle w:val="Paragraphedeliste"/>
        <w:numPr>
          <w:ilvl w:val="1"/>
          <w:numId w:val="31"/>
        </w:numPr>
        <w:tabs>
          <w:tab w:val="left" w:pos="1701"/>
        </w:tabs>
        <w:ind w:right="-569" w:firstLine="916"/>
        <w:jc w:val="both"/>
        <w:rPr>
          <w:rFonts w:ascii="Arial" w:hAnsi="Arial" w:cs="Arial"/>
          <w:bCs/>
          <w:iCs/>
        </w:rPr>
      </w:pPr>
      <w:proofErr w:type="gramStart"/>
      <w:r w:rsidRPr="00E55942">
        <w:rPr>
          <w:rFonts w:ascii="Arial" w:hAnsi="Arial" w:cs="Arial"/>
          <w:bCs/>
          <w:iCs/>
        </w:rPr>
        <w:t>pour</w:t>
      </w:r>
      <w:proofErr w:type="gramEnd"/>
      <w:r w:rsidRPr="00E55942">
        <w:rPr>
          <w:rFonts w:ascii="Arial" w:hAnsi="Arial" w:cs="Arial"/>
          <w:bCs/>
          <w:iCs/>
        </w:rPr>
        <w:t xml:space="preserve"> les laveurs désinfecteurs, </w:t>
      </w:r>
    </w:p>
    <w:p w14:paraId="60B38C32" w14:textId="77777777" w:rsidR="009B0DA5" w:rsidRPr="00E55942" w:rsidRDefault="009F514B" w:rsidP="00304844">
      <w:pPr>
        <w:pStyle w:val="Paragraphedeliste"/>
        <w:numPr>
          <w:ilvl w:val="1"/>
          <w:numId w:val="31"/>
        </w:numPr>
        <w:tabs>
          <w:tab w:val="left" w:pos="1701"/>
        </w:tabs>
        <w:ind w:right="-569" w:firstLine="916"/>
        <w:jc w:val="both"/>
        <w:rPr>
          <w:rFonts w:ascii="Arial" w:hAnsi="Arial" w:cs="Arial"/>
          <w:bCs/>
          <w:iCs/>
        </w:rPr>
      </w:pPr>
      <w:proofErr w:type="gramStart"/>
      <w:r w:rsidRPr="00E55942">
        <w:rPr>
          <w:rFonts w:ascii="Arial" w:hAnsi="Arial" w:cs="Arial"/>
          <w:bCs/>
          <w:iCs/>
        </w:rPr>
        <w:t>pour</w:t>
      </w:r>
      <w:proofErr w:type="gramEnd"/>
      <w:r w:rsidRPr="00E55942">
        <w:rPr>
          <w:rFonts w:ascii="Arial" w:hAnsi="Arial" w:cs="Arial"/>
          <w:bCs/>
          <w:iCs/>
        </w:rPr>
        <w:t xml:space="preserve"> les cabines de lavages, </w:t>
      </w:r>
    </w:p>
    <w:p w14:paraId="6316429D" w14:textId="77777777" w:rsidR="009B0DA5" w:rsidRPr="00E55942" w:rsidRDefault="009F514B" w:rsidP="00304844">
      <w:pPr>
        <w:pStyle w:val="Paragraphedeliste"/>
        <w:numPr>
          <w:ilvl w:val="1"/>
          <w:numId w:val="31"/>
        </w:numPr>
        <w:tabs>
          <w:tab w:val="left" w:pos="1701"/>
        </w:tabs>
        <w:ind w:right="-569" w:firstLine="916"/>
        <w:jc w:val="both"/>
        <w:rPr>
          <w:rFonts w:ascii="Arial" w:hAnsi="Arial" w:cs="Arial"/>
          <w:bCs/>
          <w:iCs/>
        </w:rPr>
      </w:pPr>
      <w:proofErr w:type="gramStart"/>
      <w:r w:rsidRPr="00E55942">
        <w:rPr>
          <w:rFonts w:ascii="Arial" w:hAnsi="Arial" w:cs="Arial"/>
          <w:bCs/>
          <w:iCs/>
        </w:rPr>
        <w:lastRenderedPageBreak/>
        <w:t>p</w:t>
      </w:r>
      <w:r w:rsidR="009B0DA5" w:rsidRPr="00E55942">
        <w:rPr>
          <w:rFonts w:ascii="Arial" w:hAnsi="Arial" w:cs="Arial"/>
          <w:bCs/>
          <w:iCs/>
        </w:rPr>
        <w:t>our</w:t>
      </w:r>
      <w:proofErr w:type="gramEnd"/>
      <w:r w:rsidR="009B0DA5" w:rsidRPr="00E55942">
        <w:rPr>
          <w:rFonts w:ascii="Arial" w:hAnsi="Arial" w:cs="Arial"/>
          <w:bCs/>
          <w:iCs/>
        </w:rPr>
        <w:t xml:space="preserve"> les laveurs ultra-sons, </w:t>
      </w:r>
    </w:p>
    <w:p w14:paraId="680662D1" w14:textId="77777777" w:rsidR="009F514B" w:rsidRPr="00E55942" w:rsidRDefault="009F514B" w:rsidP="00304844">
      <w:pPr>
        <w:pStyle w:val="Paragraphedeliste"/>
        <w:numPr>
          <w:ilvl w:val="1"/>
          <w:numId w:val="31"/>
        </w:numPr>
        <w:tabs>
          <w:tab w:val="left" w:pos="1701"/>
        </w:tabs>
        <w:ind w:right="-569" w:firstLine="916"/>
        <w:jc w:val="both"/>
        <w:rPr>
          <w:rFonts w:ascii="Arial" w:hAnsi="Arial" w:cs="Arial"/>
          <w:bCs/>
          <w:iCs/>
        </w:rPr>
      </w:pPr>
      <w:proofErr w:type="gramStart"/>
      <w:r w:rsidRPr="00E55942">
        <w:rPr>
          <w:rFonts w:ascii="Arial" w:hAnsi="Arial" w:cs="Arial"/>
          <w:bCs/>
          <w:iCs/>
        </w:rPr>
        <w:t>pour</w:t>
      </w:r>
      <w:proofErr w:type="gramEnd"/>
      <w:r w:rsidRPr="00E55942">
        <w:rPr>
          <w:rFonts w:ascii="Arial" w:hAnsi="Arial" w:cs="Arial"/>
          <w:bCs/>
          <w:iCs/>
        </w:rPr>
        <w:t xml:space="preserve"> les </w:t>
      </w:r>
      <w:proofErr w:type="spellStart"/>
      <w:r w:rsidR="009B0DA5" w:rsidRPr="00E55942">
        <w:rPr>
          <w:rFonts w:ascii="Arial" w:hAnsi="Arial" w:cs="Arial"/>
          <w:bCs/>
          <w:iCs/>
        </w:rPr>
        <w:t>thermosoudeuses</w:t>
      </w:r>
      <w:proofErr w:type="spellEnd"/>
      <w:r w:rsidR="009B0DA5" w:rsidRPr="00E55942">
        <w:rPr>
          <w:rFonts w:ascii="Arial" w:hAnsi="Arial" w:cs="Arial"/>
          <w:bCs/>
          <w:iCs/>
        </w:rPr>
        <w:t>.</w:t>
      </w:r>
    </w:p>
    <w:p w14:paraId="3BCBBD29" w14:textId="446FA91B" w:rsidR="006F7CBF" w:rsidRPr="00E55942" w:rsidRDefault="009F514B" w:rsidP="009F514B">
      <w:pPr>
        <w:ind w:right="-569"/>
        <w:jc w:val="both"/>
        <w:rPr>
          <w:rFonts w:ascii="Arial" w:hAnsi="Arial" w:cs="Arial"/>
          <w:bCs/>
          <w:iCs/>
        </w:rPr>
      </w:pPr>
      <w:r w:rsidRPr="00E55942">
        <w:rPr>
          <w:rFonts w:ascii="Arial" w:hAnsi="Arial" w:cs="Arial"/>
          <w:bCs/>
          <w:iCs/>
        </w:rPr>
        <w:t xml:space="preserve">* La Banque </w:t>
      </w:r>
      <w:r w:rsidR="00005E87" w:rsidRPr="00E55942">
        <w:rPr>
          <w:rFonts w:ascii="Arial" w:hAnsi="Arial" w:cs="Arial"/>
          <w:bCs/>
          <w:iCs/>
        </w:rPr>
        <w:t>de tissus</w:t>
      </w:r>
      <w:r w:rsidRPr="00E55942">
        <w:rPr>
          <w:rFonts w:ascii="Arial" w:hAnsi="Arial" w:cs="Arial"/>
          <w:bCs/>
          <w:iCs/>
        </w:rPr>
        <w:t xml:space="preserve"> du CHU de Montpellier dispose de thermo-soudeuses à impulsion pour le scellage des poches de conservation de tissus différentes de celles habituellement utilisées en stérilisation. La forme du rapport attendu est fournie en annexe 1-6, article </w:t>
      </w:r>
      <w:r w:rsidR="00427B1D">
        <w:rPr>
          <w:rFonts w:ascii="Arial" w:hAnsi="Arial" w:cs="Arial"/>
          <w:bCs/>
          <w:iCs/>
        </w:rPr>
        <w:t>6</w:t>
      </w:r>
      <w:r w:rsidRPr="00E55942">
        <w:rPr>
          <w:rFonts w:ascii="Arial" w:hAnsi="Arial" w:cs="Arial"/>
          <w:bCs/>
          <w:iCs/>
        </w:rPr>
        <w:t>.</w:t>
      </w:r>
      <w:r w:rsidR="00CD0F96">
        <w:rPr>
          <w:rFonts w:ascii="Arial" w:hAnsi="Arial" w:cs="Arial"/>
          <w:bCs/>
          <w:iCs/>
        </w:rPr>
        <w:t>3</w:t>
      </w:r>
      <w:r w:rsidR="00F027B4" w:rsidRPr="00E55942">
        <w:rPr>
          <w:rFonts w:ascii="Arial" w:hAnsi="Arial" w:cs="Arial"/>
          <w:bCs/>
          <w:iCs/>
        </w:rPr>
        <w:t>.</w:t>
      </w: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ayout w:type="fixed"/>
        <w:tblCellMar>
          <w:left w:w="70" w:type="dxa"/>
          <w:right w:w="70" w:type="dxa"/>
        </w:tblCellMar>
        <w:tblLook w:val="0000" w:firstRow="0" w:lastRow="0" w:firstColumn="0" w:lastColumn="0" w:noHBand="0" w:noVBand="0"/>
      </w:tblPr>
      <w:tblGrid>
        <w:gridCol w:w="1209"/>
        <w:gridCol w:w="8544"/>
      </w:tblGrid>
      <w:tr w:rsidR="009F514B" w:rsidRPr="00E55942" w14:paraId="3CFE5BB5" w14:textId="77777777" w:rsidTr="006D6C8A">
        <w:trPr>
          <w:trHeight w:val="372"/>
        </w:trPr>
        <w:tc>
          <w:tcPr>
            <w:tcW w:w="1209" w:type="dxa"/>
            <w:shd w:val="clear" w:color="auto" w:fill="EEECE1" w:themeFill="background2"/>
            <w:vAlign w:val="center"/>
          </w:tcPr>
          <w:p w14:paraId="74924A76" w14:textId="4DD1EBF1" w:rsidR="009F514B" w:rsidRPr="00E55942" w:rsidRDefault="000E56FD" w:rsidP="006D6C8A">
            <w:pPr>
              <w:pStyle w:val="RedTxt"/>
              <w:jc w:val="left"/>
              <w:rPr>
                <w:b/>
                <w:bCs/>
              </w:rPr>
            </w:pPr>
            <w:r>
              <w:rPr>
                <w:b/>
                <w:bCs/>
              </w:rPr>
              <w:t>LOT 4</w:t>
            </w:r>
          </w:p>
        </w:tc>
        <w:tc>
          <w:tcPr>
            <w:tcW w:w="8544" w:type="dxa"/>
            <w:shd w:val="clear" w:color="auto" w:fill="EEECE1" w:themeFill="background2"/>
            <w:vAlign w:val="center"/>
          </w:tcPr>
          <w:p w14:paraId="2B3F787F" w14:textId="77777777" w:rsidR="009F514B" w:rsidRPr="00E55942" w:rsidRDefault="00394E73" w:rsidP="00271D14">
            <w:pPr>
              <w:pStyle w:val="RedTxt"/>
              <w:jc w:val="center"/>
              <w:rPr>
                <w:b/>
                <w:bCs/>
              </w:rPr>
            </w:pPr>
            <w:r w:rsidRPr="00E55942">
              <w:rPr>
                <w:b/>
                <w:bCs/>
              </w:rPr>
              <w:t>Prestations de contrôle de métrologie et prestations de maintenance des appareils de pesage</w:t>
            </w:r>
          </w:p>
        </w:tc>
      </w:tr>
    </w:tbl>
    <w:p w14:paraId="4C15A0D6" w14:textId="77777777" w:rsidR="006F7CBF" w:rsidRPr="00E55942" w:rsidRDefault="006F7CBF" w:rsidP="009F514B">
      <w:pPr>
        <w:jc w:val="both"/>
        <w:rPr>
          <w:rFonts w:ascii="Arial" w:hAnsi="Arial" w:cs="Arial"/>
        </w:rPr>
      </w:pPr>
    </w:p>
    <w:p w14:paraId="104CB766" w14:textId="5630AD6D" w:rsidR="006D6C8A" w:rsidRPr="00E55942" w:rsidRDefault="006D6C8A" w:rsidP="009F514B">
      <w:pPr>
        <w:jc w:val="both"/>
        <w:rPr>
          <w:rFonts w:ascii="Arial" w:hAnsi="Arial" w:cs="Arial"/>
        </w:rPr>
      </w:pPr>
      <w:r w:rsidRPr="00E55942">
        <w:rPr>
          <w:rFonts w:ascii="Arial" w:hAnsi="Arial" w:cs="Arial"/>
        </w:rPr>
        <w:t xml:space="preserve">Ce lot comprend 2 composantes : </w:t>
      </w:r>
    </w:p>
    <w:p w14:paraId="391DCBFB" w14:textId="77777777" w:rsidR="006D6C8A" w:rsidRPr="00E55942" w:rsidRDefault="006D6C8A" w:rsidP="00304844">
      <w:pPr>
        <w:pStyle w:val="Paragraphedeliste"/>
        <w:numPr>
          <w:ilvl w:val="0"/>
          <w:numId w:val="44"/>
        </w:numPr>
        <w:ind w:left="426"/>
        <w:jc w:val="both"/>
        <w:rPr>
          <w:rFonts w:ascii="Arial" w:hAnsi="Arial" w:cs="Arial"/>
        </w:rPr>
      </w:pPr>
      <w:r w:rsidRPr="00E55942">
        <w:rPr>
          <w:rFonts w:ascii="Arial" w:hAnsi="Arial" w:cs="Arial"/>
          <w:u w:val="single"/>
        </w:rPr>
        <w:t>Composante 1</w:t>
      </w:r>
      <w:r w:rsidRPr="00E55942">
        <w:rPr>
          <w:rFonts w:ascii="Arial" w:hAnsi="Arial" w:cs="Arial"/>
        </w:rPr>
        <w:t xml:space="preserve"> : Contrôle de métrologie légale - Vérification périodique</w:t>
      </w:r>
    </w:p>
    <w:p w14:paraId="518E2877" w14:textId="47272FBB" w:rsidR="006D6C8A" w:rsidRPr="00E55942" w:rsidRDefault="006D6C8A" w:rsidP="00304844">
      <w:pPr>
        <w:pStyle w:val="Paragraphedeliste"/>
        <w:numPr>
          <w:ilvl w:val="0"/>
          <w:numId w:val="44"/>
        </w:numPr>
        <w:ind w:left="426"/>
        <w:jc w:val="both"/>
        <w:rPr>
          <w:rFonts w:ascii="Arial" w:hAnsi="Arial" w:cs="Arial"/>
        </w:rPr>
      </w:pPr>
      <w:r w:rsidRPr="00E55942">
        <w:rPr>
          <w:rFonts w:ascii="Arial" w:hAnsi="Arial" w:cs="Arial"/>
          <w:u w:val="single"/>
        </w:rPr>
        <w:t>Composante 2</w:t>
      </w:r>
      <w:r w:rsidRPr="00E55942">
        <w:rPr>
          <w:rFonts w:ascii="Arial" w:hAnsi="Arial" w:cs="Arial"/>
        </w:rPr>
        <w:t xml:space="preserve"> : Prestations de maintenance des équipements de pesée avec Vérification Primitive Après Réparation (VPAR) et fourniture de matériels, d'accessoires, de pièces détachées et de consommables.</w:t>
      </w:r>
    </w:p>
    <w:p w14:paraId="74C81CBD" w14:textId="77777777" w:rsidR="006F7CBF" w:rsidRPr="00E55942" w:rsidRDefault="006F7CBF" w:rsidP="006F7CBF">
      <w:pPr>
        <w:pStyle w:val="Paragraphedeliste"/>
        <w:ind w:left="426"/>
        <w:jc w:val="both"/>
        <w:rPr>
          <w:rFonts w:ascii="Arial" w:hAnsi="Arial" w:cs="Arial"/>
        </w:rPr>
      </w:pPr>
    </w:p>
    <w:p w14:paraId="7616C855" w14:textId="77777777" w:rsidR="00394E73" w:rsidRPr="00E55942" w:rsidRDefault="00394E73" w:rsidP="00304844">
      <w:pPr>
        <w:pStyle w:val="Paragraphedeliste1"/>
        <w:numPr>
          <w:ilvl w:val="0"/>
          <w:numId w:val="26"/>
        </w:numPr>
        <w:jc w:val="both"/>
        <w:rPr>
          <w:rFonts w:ascii="Arial" w:hAnsi="Arial" w:cs="Arial"/>
          <w:b/>
          <w:u w:val="single"/>
        </w:rPr>
      </w:pPr>
      <w:r w:rsidRPr="00E55942">
        <w:rPr>
          <w:rFonts w:ascii="Arial" w:hAnsi="Arial" w:cs="Arial"/>
          <w:b/>
          <w:u w:val="single"/>
        </w:rPr>
        <w:t>Composante 1 : Contrôle de métrologie légale - Vérification périodique</w:t>
      </w:r>
    </w:p>
    <w:p w14:paraId="63105B90" w14:textId="7AAF2E63" w:rsidR="00394E73" w:rsidRPr="00E55942" w:rsidRDefault="00394E73" w:rsidP="00394E73">
      <w:pPr>
        <w:jc w:val="both"/>
        <w:rPr>
          <w:rFonts w:ascii="Arial" w:hAnsi="Arial" w:cs="Arial"/>
        </w:rPr>
      </w:pPr>
      <w:r w:rsidRPr="00E55942">
        <w:rPr>
          <w:rFonts w:ascii="Arial" w:hAnsi="Arial" w:cs="Arial"/>
        </w:rPr>
        <w:t xml:space="preserve">La prestation a pour objet le contrôle de métrologie </w:t>
      </w:r>
      <w:r w:rsidR="00005E87" w:rsidRPr="00E55942">
        <w:rPr>
          <w:rFonts w:ascii="Arial" w:hAnsi="Arial" w:cs="Arial"/>
        </w:rPr>
        <w:t>légale des</w:t>
      </w:r>
      <w:r w:rsidRPr="00E55942">
        <w:rPr>
          <w:rFonts w:ascii="Arial" w:hAnsi="Arial" w:cs="Arial"/>
        </w:rPr>
        <w:t xml:space="preserve"> systèmes de pesée, pèse-personnes, balances de laboratoire et balance pour incubateur.</w:t>
      </w:r>
    </w:p>
    <w:p w14:paraId="059598BB" w14:textId="6845ECBF" w:rsidR="00394E73" w:rsidRPr="00E55942" w:rsidRDefault="00FD6EE7" w:rsidP="00394E73">
      <w:pPr>
        <w:jc w:val="both"/>
        <w:rPr>
          <w:rFonts w:ascii="Arial" w:hAnsi="Arial" w:cs="Arial"/>
        </w:rPr>
      </w:pPr>
      <w:r w:rsidRPr="00E55942">
        <w:rPr>
          <w:rFonts w:ascii="Arial" w:hAnsi="Arial" w:cs="Arial"/>
        </w:rPr>
        <w:t xml:space="preserve">Le parc est fourni en annexe </w:t>
      </w:r>
      <w:r w:rsidR="00445D53" w:rsidRPr="00E55942">
        <w:rPr>
          <w:rFonts w:ascii="Arial" w:hAnsi="Arial" w:cs="Arial"/>
        </w:rPr>
        <w:t xml:space="preserve">4 </w:t>
      </w:r>
      <w:r w:rsidR="005B6018" w:rsidRPr="00E55942">
        <w:rPr>
          <w:rFonts w:ascii="Arial" w:hAnsi="Arial" w:cs="Arial"/>
        </w:rPr>
        <w:t>au présent CCTP.</w:t>
      </w:r>
    </w:p>
    <w:p w14:paraId="130E7EF8" w14:textId="77777777" w:rsidR="00B22A57" w:rsidRPr="00B22A57" w:rsidRDefault="00367CDA" w:rsidP="00304844">
      <w:pPr>
        <w:pStyle w:val="Paragraphedeliste"/>
        <w:numPr>
          <w:ilvl w:val="0"/>
          <w:numId w:val="48"/>
        </w:numPr>
        <w:jc w:val="both"/>
        <w:rPr>
          <w:rFonts w:ascii="Arial" w:hAnsi="Arial" w:cs="Arial"/>
          <w:bCs/>
          <w:iCs/>
        </w:rPr>
      </w:pPr>
      <w:r w:rsidRPr="00367CDA">
        <w:rPr>
          <w:rFonts w:ascii="Arial" w:hAnsi="Arial" w:cs="Arial"/>
          <w:b/>
          <w:bCs/>
          <w:color w:val="0066FF"/>
        </w:rPr>
        <w:t xml:space="preserve">Exigences </w:t>
      </w:r>
      <w:r w:rsidRPr="00E64A4C">
        <w:rPr>
          <w:rFonts w:ascii="Arial" w:hAnsi="Arial" w:cs="Arial"/>
          <w:b/>
          <w:bCs/>
          <w:color w:val="0066FF"/>
        </w:rPr>
        <w:t>techniques</w:t>
      </w:r>
      <w:r w:rsidR="003A54AB" w:rsidRPr="00E64A4C">
        <w:rPr>
          <w:rFonts w:ascii="Arial" w:eastAsia="Times New Roman" w:hAnsi="Arial" w:cs="Arial"/>
          <w:b/>
          <w:bCs/>
          <w:iCs/>
          <w:lang w:eastAsia="fr-FR"/>
        </w:rPr>
        <w:t> :</w:t>
      </w:r>
      <w:r w:rsidR="003A54AB">
        <w:rPr>
          <w:rFonts w:ascii="Arial" w:eastAsia="Times New Roman" w:hAnsi="Arial" w:cs="Arial"/>
          <w:b/>
          <w:bCs/>
          <w:iCs/>
          <w:u w:val="single"/>
          <w:lang w:eastAsia="fr-FR"/>
        </w:rPr>
        <w:t xml:space="preserve"> </w:t>
      </w:r>
    </w:p>
    <w:p w14:paraId="278EC41E" w14:textId="77777777" w:rsidR="002338EB" w:rsidRPr="002338EB" w:rsidRDefault="002338EB" w:rsidP="002338EB">
      <w:pPr>
        <w:jc w:val="both"/>
        <w:rPr>
          <w:rFonts w:ascii="Arial" w:hAnsi="Arial" w:cs="Arial"/>
          <w:bCs/>
          <w:iCs/>
        </w:rPr>
      </w:pPr>
      <w:r w:rsidRPr="002338EB">
        <w:rPr>
          <w:rFonts w:ascii="Arial" w:eastAsia="Times New Roman" w:hAnsi="Arial" w:cs="Arial"/>
          <w:b/>
          <w:bCs/>
          <w:iCs/>
          <w:u w:val="single"/>
          <w:lang w:eastAsia="fr-FR"/>
        </w:rPr>
        <w:t xml:space="preserve">Le candidat devra fournir obligatoirement dans sa réponse sous peine de </w:t>
      </w:r>
      <w:proofErr w:type="gramStart"/>
      <w:r w:rsidRPr="002338EB">
        <w:rPr>
          <w:rFonts w:ascii="Arial" w:eastAsia="Times New Roman" w:hAnsi="Arial" w:cs="Arial"/>
          <w:b/>
          <w:bCs/>
          <w:iCs/>
          <w:u w:val="single"/>
          <w:lang w:eastAsia="fr-FR"/>
        </w:rPr>
        <w:t>rejet</w:t>
      </w:r>
      <w:r w:rsidRPr="002338EB" w:rsidDel="00367CDA">
        <w:rPr>
          <w:rFonts w:ascii="Arial" w:hAnsi="Arial" w:cs="Arial"/>
          <w:b/>
          <w:bCs/>
          <w:color w:val="0066FF"/>
        </w:rPr>
        <w:t xml:space="preserve"> </w:t>
      </w:r>
      <w:r w:rsidRPr="002338EB">
        <w:rPr>
          <w:rFonts w:ascii="Arial" w:hAnsi="Arial" w:cs="Arial"/>
          <w:b/>
          <w:bCs/>
          <w:color w:val="0066FF"/>
        </w:rPr>
        <w:t xml:space="preserve"> :</w:t>
      </w:r>
      <w:proofErr w:type="gramEnd"/>
    </w:p>
    <w:p w14:paraId="2B066ACC" w14:textId="77777777" w:rsidR="002338EB" w:rsidRPr="00E55942" w:rsidRDefault="002338EB" w:rsidP="002338EB">
      <w:pPr>
        <w:jc w:val="both"/>
        <w:rPr>
          <w:rFonts w:ascii="Arial" w:hAnsi="Arial" w:cs="Arial"/>
          <w:bCs/>
          <w:iCs/>
        </w:rPr>
      </w:pPr>
      <w:r w:rsidRPr="00E55942">
        <w:rPr>
          <w:rFonts w:ascii="Arial" w:hAnsi="Arial" w:cs="Arial"/>
          <w:bCs/>
          <w:iCs/>
        </w:rPr>
        <w:t xml:space="preserve">Le candidat devra obligatoirement fournir les certificats attestant : </w:t>
      </w:r>
    </w:p>
    <w:p w14:paraId="303BDAEB" w14:textId="77777777" w:rsidR="002338EB" w:rsidRPr="00E55942" w:rsidRDefault="002338EB" w:rsidP="002338EB">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Être un organisme désigné par décision du ministre chargé de l'industrie un organisme agréé par la DIRECCTE pour la réalisation des prestations sur les instruments de pesage à fonctionnement non automatique (I.P.F.N.A.).</w:t>
      </w:r>
    </w:p>
    <w:p w14:paraId="034A35CD" w14:textId="0D15CAA2" w:rsidR="002338EB" w:rsidRPr="000C618A" w:rsidRDefault="002338EB" w:rsidP="002338EB">
      <w:pPr>
        <w:pStyle w:val="Paragraphedeliste"/>
        <w:numPr>
          <w:ilvl w:val="0"/>
          <w:numId w:val="16"/>
        </w:numPr>
        <w:rPr>
          <w:rFonts w:ascii="Arial" w:eastAsiaTheme="minorHAnsi" w:hAnsi="Arial" w:cs="Arial"/>
        </w:rPr>
      </w:pPr>
      <w:r w:rsidRPr="000C618A">
        <w:rPr>
          <w:rFonts w:ascii="Arial" w:eastAsiaTheme="minorHAnsi" w:hAnsi="Arial" w:cs="Arial"/>
        </w:rPr>
        <w:t>Fournir les certificats annuels d'étalonnage COFRAC des matériels utilisés (à fournir ensuite tous les ans à date anniversaire).</w:t>
      </w:r>
    </w:p>
    <w:p w14:paraId="50FEB770" w14:textId="37D7A825" w:rsidR="002338EB" w:rsidRPr="000C618A" w:rsidRDefault="002338EB" w:rsidP="002338EB">
      <w:pPr>
        <w:pStyle w:val="Paragraphedeliste"/>
        <w:numPr>
          <w:ilvl w:val="0"/>
          <w:numId w:val="16"/>
        </w:numPr>
        <w:rPr>
          <w:rFonts w:ascii="Arial" w:eastAsiaTheme="minorHAnsi" w:hAnsi="Arial" w:cs="Arial"/>
        </w:rPr>
      </w:pPr>
      <w:r w:rsidRPr="000C618A">
        <w:rPr>
          <w:rFonts w:ascii="Arial" w:eastAsiaTheme="minorHAnsi" w:hAnsi="Arial" w:cs="Arial"/>
        </w:rPr>
        <w:t xml:space="preserve">Fournir l’attestation d’accréditation COFRAC de la société pour les prestations réalisées sur les balances de laboratoires (à réaliser sur site) et ses annexes techniques – la date de première obtention de cette accréditation est à préciser. </w:t>
      </w:r>
    </w:p>
    <w:p w14:paraId="56D025D8" w14:textId="33F66BA3" w:rsidR="002338EB" w:rsidRDefault="002338EB" w:rsidP="002338EB">
      <w:pPr>
        <w:widowControl w:val="0"/>
        <w:numPr>
          <w:ilvl w:val="0"/>
          <w:numId w:val="16"/>
        </w:numPr>
        <w:autoSpaceDE w:val="0"/>
        <w:autoSpaceDN w:val="0"/>
        <w:adjustRightInd w:val="0"/>
        <w:spacing w:before="120" w:after="120" w:line="240" w:lineRule="auto"/>
        <w:ind w:left="714" w:hanging="357"/>
        <w:jc w:val="both"/>
        <w:rPr>
          <w:rFonts w:ascii="Arial" w:hAnsi="Arial" w:cs="Arial"/>
          <w:bCs/>
          <w:iCs/>
        </w:rPr>
      </w:pPr>
      <w:r w:rsidRPr="00E55942">
        <w:rPr>
          <w:rFonts w:ascii="Arial" w:hAnsi="Arial" w:cs="Arial"/>
          <w:bCs/>
          <w:iCs/>
        </w:rPr>
        <w:t xml:space="preserve">Tous les documents (fiche de contrôle, attestations de </w:t>
      </w:r>
      <w:r w:rsidR="008C1E0B" w:rsidRPr="00E55942">
        <w:rPr>
          <w:rFonts w:ascii="Arial" w:hAnsi="Arial" w:cs="Arial"/>
          <w:bCs/>
          <w:iCs/>
        </w:rPr>
        <w:t>formations</w:t>
      </w:r>
      <w:r w:rsidRPr="00E55942">
        <w:rPr>
          <w:rFonts w:ascii="Arial" w:hAnsi="Arial" w:cs="Arial"/>
          <w:bCs/>
          <w:iCs/>
        </w:rPr>
        <w:t>) permettant de prouver sa compétence dans la maintenance de cette gamme de matériel.</w:t>
      </w:r>
    </w:p>
    <w:p w14:paraId="4B2783DC" w14:textId="77777777" w:rsidR="002A73B7" w:rsidRPr="00E55942" w:rsidRDefault="002A73B7" w:rsidP="002A73B7">
      <w:pPr>
        <w:widowControl w:val="0"/>
        <w:autoSpaceDE w:val="0"/>
        <w:autoSpaceDN w:val="0"/>
        <w:adjustRightInd w:val="0"/>
        <w:spacing w:before="120" w:after="120" w:line="240" w:lineRule="auto"/>
        <w:ind w:left="714"/>
        <w:jc w:val="both"/>
        <w:rPr>
          <w:rFonts w:ascii="Arial" w:hAnsi="Arial" w:cs="Arial"/>
          <w:bCs/>
          <w:iCs/>
        </w:rPr>
      </w:pPr>
    </w:p>
    <w:p w14:paraId="4716177E" w14:textId="290F52C3" w:rsidR="006F7CBF" w:rsidRPr="00E55942" w:rsidRDefault="006F7CBF" w:rsidP="00304844">
      <w:pPr>
        <w:pStyle w:val="Paragraphedeliste"/>
        <w:numPr>
          <w:ilvl w:val="0"/>
          <w:numId w:val="48"/>
        </w:numPr>
        <w:spacing w:before="120" w:after="120"/>
        <w:jc w:val="both"/>
        <w:rPr>
          <w:rFonts w:ascii="Arial" w:hAnsi="Arial" w:cs="Arial"/>
          <w:b/>
          <w:bCs/>
          <w:color w:val="0066FF"/>
        </w:rPr>
      </w:pPr>
      <w:r w:rsidRPr="00E55942">
        <w:rPr>
          <w:rFonts w:ascii="Arial" w:hAnsi="Arial" w:cs="Arial"/>
          <w:b/>
          <w:bCs/>
          <w:color w:val="0066FF"/>
        </w:rPr>
        <w:t>Principaux textes réglementaires :</w:t>
      </w:r>
    </w:p>
    <w:p w14:paraId="570D07C1" w14:textId="77777777" w:rsidR="00394E73" w:rsidRPr="00E55942" w:rsidRDefault="00394E73" w:rsidP="00394E73">
      <w:pPr>
        <w:jc w:val="both"/>
        <w:rPr>
          <w:rFonts w:ascii="Arial" w:hAnsi="Arial" w:cs="Arial"/>
          <w:bCs/>
        </w:rPr>
      </w:pPr>
      <w:r w:rsidRPr="00E55942">
        <w:rPr>
          <w:rFonts w:ascii="Arial" w:hAnsi="Arial" w:cs="Arial"/>
          <w:bCs/>
        </w:rPr>
        <w:t>La prestation proposée devra répondre de manière exhaustive à l’ensemble des réglementations en vigueur ainsi qu’à la norme EN15189 pour l’accréditation du Laboratoire de Biologie Médicale.</w:t>
      </w:r>
    </w:p>
    <w:p w14:paraId="29EF5F0A" w14:textId="2D4EF74C" w:rsidR="00394E73" w:rsidRPr="00E55942" w:rsidRDefault="00394E73" w:rsidP="00304844">
      <w:pPr>
        <w:pStyle w:val="Paragraphedeliste"/>
        <w:numPr>
          <w:ilvl w:val="0"/>
          <w:numId w:val="48"/>
        </w:numPr>
        <w:spacing w:after="120" w:line="240" w:lineRule="auto"/>
        <w:jc w:val="both"/>
        <w:rPr>
          <w:rFonts w:ascii="Arial" w:hAnsi="Arial" w:cs="Arial"/>
          <w:b/>
          <w:iCs/>
        </w:rPr>
      </w:pPr>
      <w:r w:rsidRPr="00E55942">
        <w:rPr>
          <w:rFonts w:ascii="Arial" w:hAnsi="Arial" w:cs="Arial"/>
          <w:b/>
          <w:bCs/>
          <w:color w:val="0066FF"/>
        </w:rPr>
        <w:t>Périodicité des prestations demandée</w:t>
      </w:r>
      <w:r w:rsidRPr="00E55942">
        <w:rPr>
          <w:rFonts w:ascii="Arial" w:hAnsi="Arial" w:cs="Arial"/>
          <w:bCs/>
        </w:rPr>
        <w:t xml:space="preserve"> :</w:t>
      </w:r>
      <w:r w:rsidRPr="00E55942">
        <w:rPr>
          <w:rFonts w:ascii="Arial" w:hAnsi="Arial" w:cs="Arial"/>
          <w:bCs/>
          <w:i/>
          <w:iCs/>
        </w:rPr>
        <w:t xml:space="preserve"> </w:t>
      </w:r>
      <w:r w:rsidRPr="00E55942">
        <w:rPr>
          <w:rFonts w:ascii="Arial" w:hAnsi="Arial" w:cs="Arial"/>
          <w:b/>
          <w:iCs/>
        </w:rPr>
        <w:t>12 mois</w:t>
      </w:r>
    </w:p>
    <w:p w14:paraId="06059B65" w14:textId="77777777" w:rsidR="006F7CBF" w:rsidRPr="00E55942" w:rsidRDefault="006F7CBF" w:rsidP="00B46B84">
      <w:pPr>
        <w:spacing w:after="120" w:line="240" w:lineRule="auto"/>
        <w:jc w:val="both"/>
        <w:rPr>
          <w:rFonts w:ascii="Arial" w:hAnsi="Arial" w:cs="Arial"/>
          <w:b/>
          <w:iCs/>
        </w:rPr>
      </w:pPr>
    </w:p>
    <w:p w14:paraId="1B7C2967" w14:textId="01AD28A3" w:rsidR="006F7CBF" w:rsidRPr="00E55942" w:rsidRDefault="006F7CBF" w:rsidP="00304844">
      <w:pPr>
        <w:pStyle w:val="Paragraphedeliste"/>
        <w:numPr>
          <w:ilvl w:val="0"/>
          <w:numId w:val="48"/>
        </w:numPr>
        <w:ind w:right="-569"/>
        <w:jc w:val="both"/>
        <w:rPr>
          <w:rFonts w:ascii="Arial" w:hAnsi="Arial" w:cs="Arial"/>
          <w:b/>
          <w:bCs/>
          <w:color w:val="0066FF"/>
        </w:rPr>
      </w:pPr>
      <w:r w:rsidRPr="00E55942">
        <w:rPr>
          <w:rFonts w:ascii="Arial" w:hAnsi="Arial" w:cs="Arial"/>
          <w:b/>
          <w:bCs/>
          <w:color w:val="0066FF"/>
        </w:rPr>
        <w:t xml:space="preserve">Particularité : </w:t>
      </w:r>
    </w:p>
    <w:p w14:paraId="20B11E9D" w14:textId="77777777" w:rsidR="00AB685F" w:rsidRPr="00E55942" w:rsidRDefault="00AB685F" w:rsidP="00AB685F">
      <w:pPr>
        <w:pStyle w:val="Paragraphedeliste"/>
        <w:rPr>
          <w:rFonts w:ascii="Arial" w:hAnsi="Arial" w:cs="Arial"/>
          <w:b/>
          <w:bCs/>
          <w:color w:val="0066FF"/>
        </w:rPr>
      </w:pPr>
    </w:p>
    <w:p w14:paraId="0661EBDC" w14:textId="77777777" w:rsidR="00AB685F" w:rsidRPr="00E55942" w:rsidRDefault="00394E73" w:rsidP="00304844">
      <w:pPr>
        <w:pStyle w:val="Paragraphedeliste"/>
        <w:numPr>
          <w:ilvl w:val="0"/>
          <w:numId w:val="49"/>
        </w:numPr>
        <w:spacing w:before="240" w:after="240" w:line="240" w:lineRule="auto"/>
        <w:ind w:left="142" w:hanging="357"/>
        <w:jc w:val="both"/>
        <w:rPr>
          <w:rFonts w:ascii="Arial" w:hAnsi="Arial" w:cs="Arial"/>
          <w:bCs/>
          <w:iCs/>
        </w:rPr>
      </w:pPr>
      <w:r w:rsidRPr="00E55942">
        <w:rPr>
          <w:rFonts w:ascii="Arial" w:hAnsi="Arial" w:cs="Arial"/>
          <w:b/>
          <w:bCs/>
          <w:iCs/>
          <w:u w:val="single"/>
        </w:rPr>
        <w:t xml:space="preserve">Le soumissionnaire devra intégrer obligatoirement dans son offre une mise à jour de l’inventaire des </w:t>
      </w:r>
      <w:r w:rsidR="00005E87" w:rsidRPr="00E55942">
        <w:rPr>
          <w:rFonts w:ascii="Arial" w:hAnsi="Arial" w:cs="Arial"/>
          <w:b/>
          <w:u w:val="single"/>
        </w:rPr>
        <w:t>instruments de pesage à fonctionnement non automatique (</w:t>
      </w:r>
      <w:r w:rsidRPr="00E55942">
        <w:rPr>
          <w:rFonts w:ascii="Arial" w:hAnsi="Arial" w:cs="Arial"/>
          <w:b/>
          <w:bCs/>
          <w:iCs/>
          <w:u w:val="single"/>
        </w:rPr>
        <w:t>I.P.F.N.A.</w:t>
      </w:r>
      <w:r w:rsidR="00005E87" w:rsidRPr="00E55942">
        <w:rPr>
          <w:rFonts w:ascii="Arial" w:hAnsi="Arial" w:cs="Arial"/>
          <w:b/>
          <w:bCs/>
          <w:iCs/>
          <w:u w:val="single"/>
        </w:rPr>
        <w:t>)</w:t>
      </w:r>
      <w:r w:rsidRPr="00E55942">
        <w:rPr>
          <w:rFonts w:ascii="Arial" w:hAnsi="Arial" w:cs="Arial"/>
          <w:bCs/>
          <w:iCs/>
        </w:rPr>
        <w:t xml:space="preserve"> en cas d'intégration de nouveaux matériels en cours d'exécution du marché et afin que tout le parc puisse être contrôlé. Un retour de cet inventaire est obligatoire auprès de service biomédical.</w:t>
      </w:r>
    </w:p>
    <w:p w14:paraId="0328E519" w14:textId="77777777" w:rsidR="00AB685F" w:rsidRPr="00E55942" w:rsidRDefault="00AB685F" w:rsidP="00AB685F">
      <w:pPr>
        <w:pStyle w:val="Paragraphedeliste"/>
        <w:spacing w:before="240" w:after="240" w:line="240" w:lineRule="auto"/>
        <w:ind w:left="142"/>
        <w:jc w:val="both"/>
        <w:rPr>
          <w:rFonts w:ascii="Arial" w:hAnsi="Arial" w:cs="Arial"/>
          <w:bCs/>
          <w:iCs/>
        </w:rPr>
      </w:pPr>
    </w:p>
    <w:p w14:paraId="5D2A2422" w14:textId="77777777" w:rsidR="00AB685F" w:rsidRPr="00E55942" w:rsidRDefault="00394E73" w:rsidP="00304844">
      <w:pPr>
        <w:pStyle w:val="Paragraphedeliste"/>
        <w:numPr>
          <w:ilvl w:val="0"/>
          <w:numId w:val="49"/>
        </w:numPr>
        <w:spacing w:before="240" w:after="240" w:line="240" w:lineRule="auto"/>
        <w:ind w:left="142" w:hanging="357"/>
        <w:jc w:val="both"/>
        <w:rPr>
          <w:rFonts w:ascii="Arial" w:hAnsi="Arial" w:cs="Arial"/>
          <w:bCs/>
          <w:iCs/>
        </w:rPr>
      </w:pPr>
      <w:r w:rsidRPr="00E55942">
        <w:rPr>
          <w:rFonts w:ascii="Arial" w:hAnsi="Arial" w:cs="Arial"/>
          <w:bCs/>
          <w:iCs/>
        </w:rPr>
        <w:t>Le soumissionnaire chiffrera un montant pour la prestation de vérification légale qui sera réalisée sur tous les appareils de pesage, prestation à assurer directement sur les sites concernés.</w:t>
      </w:r>
    </w:p>
    <w:p w14:paraId="4E627A72" w14:textId="77777777" w:rsidR="00AB685F" w:rsidRPr="00E55942" w:rsidRDefault="00AB685F" w:rsidP="00AB685F">
      <w:pPr>
        <w:pStyle w:val="Paragraphedeliste"/>
        <w:spacing w:before="240" w:after="240" w:line="240" w:lineRule="auto"/>
        <w:ind w:left="142"/>
        <w:jc w:val="both"/>
        <w:rPr>
          <w:rFonts w:ascii="Arial" w:hAnsi="Arial" w:cs="Arial"/>
          <w:bCs/>
          <w:iCs/>
        </w:rPr>
      </w:pPr>
    </w:p>
    <w:p w14:paraId="30569A55" w14:textId="77777777" w:rsidR="00AB685F" w:rsidRPr="00E55942" w:rsidRDefault="00394E73" w:rsidP="00304844">
      <w:pPr>
        <w:pStyle w:val="Paragraphedeliste"/>
        <w:numPr>
          <w:ilvl w:val="0"/>
          <w:numId w:val="49"/>
        </w:numPr>
        <w:spacing w:before="240" w:after="240" w:line="240" w:lineRule="auto"/>
        <w:ind w:left="142" w:hanging="357"/>
        <w:jc w:val="both"/>
        <w:rPr>
          <w:rFonts w:ascii="Arial" w:hAnsi="Arial" w:cs="Arial"/>
          <w:bCs/>
          <w:iCs/>
        </w:rPr>
      </w:pPr>
      <w:r w:rsidRPr="00E55942">
        <w:rPr>
          <w:rFonts w:ascii="Arial" w:hAnsi="Arial" w:cs="Arial"/>
        </w:rPr>
        <w:t>A l'issue des vérifications légales et/ou des prestations d’étalonnage COFRAC, le carnet de métrologie de chaque dispositif sera mis à jour avec les éléments de la prestation.</w:t>
      </w:r>
    </w:p>
    <w:p w14:paraId="03BEEBA3" w14:textId="77777777" w:rsidR="00AB685F" w:rsidRPr="00E55942" w:rsidRDefault="00AB685F" w:rsidP="00AB685F">
      <w:pPr>
        <w:pStyle w:val="Paragraphedeliste"/>
        <w:spacing w:before="240" w:after="240" w:line="240" w:lineRule="auto"/>
        <w:ind w:left="142"/>
        <w:jc w:val="both"/>
        <w:rPr>
          <w:rFonts w:ascii="Arial" w:hAnsi="Arial" w:cs="Arial"/>
          <w:bCs/>
          <w:iCs/>
        </w:rPr>
      </w:pPr>
    </w:p>
    <w:p w14:paraId="23651564" w14:textId="056B8713" w:rsidR="00B46B84" w:rsidRPr="00E55942" w:rsidRDefault="00FA7887" w:rsidP="00304844">
      <w:pPr>
        <w:pStyle w:val="Paragraphedeliste"/>
        <w:numPr>
          <w:ilvl w:val="0"/>
          <w:numId w:val="49"/>
        </w:numPr>
        <w:spacing w:before="240" w:after="240" w:line="240" w:lineRule="auto"/>
        <w:ind w:left="142" w:hanging="357"/>
        <w:jc w:val="both"/>
        <w:rPr>
          <w:rFonts w:ascii="Arial" w:hAnsi="Arial" w:cs="Arial"/>
          <w:bCs/>
          <w:iCs/>
        </w:rPr>
      </w:pPr>
      <w:r w:rsidRPr="00E55942">
        <w:rPr>
          <w:rFonts w:ascii="Arial" w:hAnsi="Arial" w:cs="Arial"/>
          <w:iCs/>
        </w:rPr>
        <w:t xml:space="preserve">Pour toutes les prestations, sera fourni un rapport par équipement contrôlé sur papier (pour les services ou le laboratoire) + l'ensemble de ces rapports </w:t>
      </w:r>
      <w:r w:rsidRPr="00E55942">
        <w:rPr>
          <w:rFonts w:ascii="Arial" w:hAnsi="Arial" w:cs="Arial"/>
          <w:iCs/>
          <w:u w:val="single"/>
        </w:rPr>
        <w:t xml:space="preserve">individualisés </w:t>
      </w:r>
      <w:r w:rsidRPr="00E55942">
        <w:rPr>
          <w:rFonts w:ascii="Arial" w:hAnsi="Arial" w:cs="Arial"/>
          <w:iCs/>
        </w:rPr>
        <w:t xml:space="preserve">sous format PDF et un tableau de synthèse récapitulatif </w:t>
      </w:r>
      <w:r w:rsidRPr="00E55942">
        <w:rPr>
          <w:rFonts w:ascii="Arial" w:hAnsi="Arial" w:cs="Arial"/>
          <w:b/>
          <w:iCs/>
          <w:u w:val="single"/>
        </w:rPr>
        <w:t>Excel</w:t>
      </w:r>
      <w:r w:rsidRPr="00E55942">
        <w:rPr>
          <w:rFonts w:ascii="Arial" w:hAnsi="Arial" w:cs="Arial"/>
          <w:iCs/>
        </w:rPr>
        <w:t xml:space="preserve"> sur clé USB ou CD-ROM (pour le Service biomédical).</w:t>
      </w:r>
    </w:p>
    <w:p w14:paraId="23F0ED38" w14:textId="77777777" w:rsidR="00B46B84" w:rsidRPr="00E55942" w:rsidRDefault="00394E73" w:rsidP="00B46B84">
      <w:pPr>
        <w:spacing w:after="120" w:line="240" w:lineRule="auto"/>
        <w:jc w:val="both"/>
        <w:rPr>
          <w:rFonts w:ascii="Arial" w:hAnsi="Arial" w:cs="Arial"/>
        </w:rPr>
      </w:pPr>
      <w:r w:rsidRPr="00E55942">
        <w:rPr>
          <w:rFonts w:ascii="Arial" w:hAnsi="Arial" w:cs="Arial"/>
        </w:rPr>
        <w:t xml:space="preserve">Les rapports de contrôles devront impérativement comporter sur la première page : </w:t>
      </w:r>
    </w:p>
    <w:p w14:paraId="6C4A82ED" w14:textId="77777777" w:rsidR="00B46B84" w:rsidRPr="00E55942" w:rsidRDefault="00B46B84" w:rsidP="00B46B84">
      <w:pPr>
        <w:spacing w:after="120" w:line="240" w:lineRule="auto"/>
        <w:ind w:left="567"/>
        <w:jc w:val="both"/>
        <w:rPr>
          <w:rFonts w:ascii="Arial" w:hAnsi="Arial" w:cs="Arial"/>
          <w:bCs/>
        </w:rPr>
      </w:pPr>
      <w:r w:rsidRPr="00E55942">
        <w:rPr>
          <w:rFonts w:ascii="Arial" w:hAnsi="Arial" w:cs="Arial"/>
        </w:rPr>
        <w:t xml:space="preserve">- </w:t>
      </w:r>
      <w:r w:rsidR="00394E73" w:rsidRPr="00E55942">
        <w:rPr>
          <w:rFonts w:ascii="Arial" w:hAnsi="Arial" w:cs="Arial"/>
          <w:bCs/>
        </w:rPr>
        <w:t xml:space="preserve">les coordonnées du titulaire du marché et la date du contrôle, </w:t>
      </w:r>
    </w:p>
    <w:p w14:paraId="4B70DF3A" w14:textId="77777777" w:rsidR="00B46B84" w:rsidRPr="00E55942" w:rsidRDefault="00B46B84" w:rsidP="00B46B84">
      <w:pPr>
        <w:spacing w:after="120" w:line="240" w:lineRule="auto"/>
        <w:ind w:left="567"/>
        <w:jc w:val="both"/>
        <w:rPr>
          <w:rFonts w:ascii="Arial" w:hAnsi="Arial" w:cs="Arial"/>
          <w:bCs/>
        </w:rPr>
      </w:pPr>
      <w:r w:rsidRPr="00E55942">
        <w:rPr>
          <w:rFonts w:ascii="Arial" w:hAnsi="Arial" w:cs="Arial"/>
          <w:bCs/>
        </w:rPr>
        <w:t xml:space="preserve">- </w:t>
      </w:r>
      <w:r w:rsidR="00394E73" w:rsidRPr="00E55942">
        <w:rPr>
          <w:rFonts w:ascii="Arial" w:hAnsi="Arial" w:cs="Arial"/>
          <w:bCs/>
        </w:rPr>
        <w:t xml:space="preserve">la marque et le modèle de l’équipement, </w:t>
      </w:r>
    </w:p>
    <w:p w14:paraId="1E4ABD69" w14:textId="77777777" w:rsidR="00B46B84" w:rsidRPr="00E55942" w:rsidRDefault="00B46B84" w:rsidP="00B46B84">
      <w:pPr>
        <w:spacing w:after="120" w:line="240" w:lineRule="auto"/>
        <w:ind w:left="567"/>
        <w:jc w:val="both"/>
        <w:rPr>
          <w:rFonts w:ascii="Arial" w:hAnsi="Arial" w:cs="Arial"/>
        </w:rPr>
      </w:pPr>
      <w:r w:rsidRPr="00E55942">
        <w:rPr>
          <w:rFonts w:ascii="Arial" w:hAnsi="Arial" w:cs="Arial"/>
          <w:bCs/>
        </w:rPr>
        <w:t xml:space="preserve">- </w:t>
      </w:r>
      <w:r w:rsidR="00394E73" w:rsidRPr="00E55942">
        <w:rPr>
          <w:rFonts w:ascii="Arial" w:hAnsi="Arial" w:cs="Arial"/>
          <w:bCs/>
        </w:rPr>
        <w:t xml:space="preserve">le numéro de série et </w:t>
      </w:r>
      <w:r w:rsidR="00394E73" w:rsidRPr="00E55942">
        <w:rPr>
          <w:rFonts w:ascii="Arial" w:hAnsi="Arial" w:cs="Arial"/>
        </w:rPr>
        <w:t>le numéro d'inventaire</w:t>
      </w:r>
      <w:r w:rsidRPr="00E55942">
        <w:rPr>
          <w:rFonts w:ascii="Arial" w:hAnsi="Arial" w:cs="Arial"/>
        </w:rPr>
        <w:t>,</w:t>
      </w:r>
    </w:p>
    <w:p w14:paraId="66262D70" w14:textId="77777777" w:rsidR="00B46B84" w:rsidRPr="00E55942" w:rsidRDefault="00B46B84" w:rsidP="00B46B84">
      <w:pPr>
        <w:spacing w:after="120" w:line="240" w:lineRule="auto"/>
        <w:ind w:left="567"/>
        <w:jc w:val="both"/>
        <w:rPr>
          <w:rFonts w:ascii="Arial" w:hAnsi="Arial" w:cs="Arial"/>
          <w:bCs/>
        </w:rPr>
      </w:pPr>
      <w:r w:rsidRPr="00E55942">
        <w:rPr>
          <w:rFonts w:ascii="Arial" w:hAnsi="Arial" w:cs="Arial"/>
        </w:rPr>
        <w:t xml:space="preserve">- </w:t>
      </w:r>
      <w:r w:rsidR="00394E73" w:rsidRPr="00E55942">
        <w:rPr>
          <w:rFonts w:ascii="Arial" w:hAnsi="Arial" w:cs="Arial"/>
          <w:bCs/>
        </w:rPr>
        <w:t xml:space="preserve">le laboratoire concerné, son unité fonctionnelle, </w:t>
      </w:r>
    </w:p>
    <w:p w14:paraId="36280439" w14:textId="6080E20D" w:rsidR="00B46B84" w:rsidRPr="00E55942" w:rsidRDefault="00B46B84" w:rsidP="00B46B84">
      <w:pPr>
        <w:spacing w:after="120" w:line="240" w:lineRule="auto"/>
        <w:ind w:left="567"/>
        <w:jc w:val="both"/>
        <w:rPr>
          <w:rFonts w:ascii="Arial" w:hAnsi="Arial" w:cs="Arial"/>
          <w:bCs/>
        </w:rPr>
      </w:pPr>
      <w:r w:rsidRPr="00E55942">
        <w:rPr>
          <w:rFonts w:ascii="Arial" w:hAnsi="Arial" w:cs="Arial"/>
          <w:bCs/>
        </w:rPr>
        <w:t xml:space="preserve">- </w:t>
      </w:r>
      <w:r w:rsidR="00394E73" w:rsidRPr="00E55942">
        <w:rPr>
          <w:rFonts w:ascii="Arial" w:hAnsi="Arial" w:cs="Arial"/>
          <w:bCs/>
        </w:rPr>
        <w:t>éventuelleme</w:t>
      </w:r>
      <w:r w:rsidRPr="00E55942">
        <w:rPr>
          <w:rFonts w:ascii="Arial" w:hAnsi="Arial" w:cs="Arial"/>
          <w:bCs/>
        </w:rPr>
        <w:t>nt une photo de l'équipement,</w:t>
      </w:r>
    </w:p>
    <w:p w14:paraId="65D8F58B" w14:textId="77777777" w:rsidR="00B46B84" w:rsidRPr="00E55942" w:rsidRDefault="00B46B84" w:rsidP="00B46B84">
      <w:pPr>
        <w:spacing w:after="120" w:line="240" w:lineRule="auto"/>
        <w:ind w:left="567"/>
        <w:jc w:val="both"/>
        <w:rPr>
          <w:rFonts w:ascii="Arial" w:hAnsi="Arial" w:cs="Arial"/>
          <w:bCs/>
        </w:rPr>
      </w:pPr>
      <w:r w:rsidRPr="00E55942">
        <w:rPr>
          <w:rFonts w:ascii="Arial" w:hAnsi="Arial" w:cs="Arial"/>
          <w:bCs/>
        </w:rPr>
        <w:t xml:space="preserve">- </w:t>
      </w:r>
      <w:r w:rsidR="00394E73" w:rsidRPr="00E55942">
        <w:rPr>
          <w:rFonts w:ascii="Arial" w:hAnsi="Arial" w:cs="Arial"/>
          <w:bCs/>
        </w:rPr>
        <w:t xml:space="preserve">la notion de conformité ou non en bas de page. </w:t>
      </w:r>
    </w:p>
    <w:p w14:paraId="6D5FC4C0" w14:textId="77777777" w:rsidR="006D6C8A" w:rsidRPr="00E55942" w:rsidRDefault="006D6C8A" w:rsidP="00B46B84">
      <w:pPr>
        <w:spacing w:after="120" w:line="240" w:lineRule="auto"/>
        <w:ind w:left="567"/>
        <w:jc w:val="both"/>
        <w:rPr>
          <w:rFonts w:ascii="Arial" w:hAnsi="Arial" w:cs="Arial"/>
          <w:bCs/>
        </w:rPr>
      </w:pPr>
    </w:p>
    <w:p w14:paraId="2C8CF164" w14:textId="77777777" w:rsidR="009111E6" w:rsidRPr="00E55942" w:rsidRDefault="00394E73" w:rsidP="00304844">
      <w:pPr>
        <w:pStyle w:val="Paragraphedeliste"/>
        <w:numPr>
          <w:ilvl w:val="0"/>
          <w:numId w:val="50"/>
        </w:numPr>
        <w:spacing w:after="120" w:line="240" w:lineRule="auto"/>
        <w:ind w:left="284"/>
        <w:jc w:val="both"/>
        <w:rPr>
          <w:rFonts w:ascii="Arial" w:hAnsi="Arial" w:cs="Arial"/>
          <w:bCs/>
        </w:rPr>
      </w:pPr>
      <w:r w:rsidRPr="00E55942">
        <w:rPr>
          <w:rFonts w:ascii="Arial" w:hAnsi="Arial" w:cs="Arial"/>
          <w:bCs/>
        </w:rPr>
        <w:t>L’ensemble des pages suivantes reporteront de manière exhaustive les observations et résultats obtenus aux différents tests réalisés et décrits dans la procédure pour la prestation de contrôle de métrologie.</w:t>
      </w:r>
    </w:p>
    <w:p w14:paraId="6BFD8C23" w14:textId="77777777" w:rsidR="009111E6" w:rsidRPr="00E55942" w:rsidRDefault="009111E6" w:rsidP="009111E6">
      <w:pPr>
        <w:pStyle w:val="Paragraphedeliste"/>
        <w:spacing w:after="120" w:line="240" w:lineRule="auto"/>
        <w:ind w:left="284"/>
        <w:jc w:val="both"/>
        <w:rPr>
          <w:rFonts w:ascii="Arial" w:hAnsi="Arial" w:cs="Arial"/>
          <w:bCs/>
        </w:rPr>
      </w:pPr>
    </w:p>
    <w:p w14:paraId="17F94D44" w14:textId="434203A8" w:rsidR="00394E73" w:rsidRDefault="00394E73" w:rsidP="00304844">
      <w:pPr>
        <w:pStyle w:val="Paragraphedeliste"/>
        <w:numPr>
          <w:ilvl w:val="0"/>
          <w:numId w:val="50"/>
        </w:numPr>
        <w:spacing w:after="120" w:line="240" w:lineRule="auto"/>
        <w:ind w:left="284"/>
        <w:jc w:val="both"/>
        <w:rPr>
          <w:rFonts w:ascii="Arial" w:hAnsi="Arial" w:cs="Arial"/>
          <w:bCs/>
        </w:rPr>
      </w:pPr>
      <w:r w:rsidRPr="00E55942">
        <w:rPr>
          <w:rFonts w:ascii="Arial" w:hAnsi="Arial" w:cs="Arial"/>
          <w:bCs/>
        </w:rPr>
        <w:t>Les rapports de contrôles pour les prestations sous accréditation COFRAC devront comporter le logo COFRAC.</w:t>
      </w:r>
    </w:p>
    <w:p w14:paraId="20632723" w14:textId="77777777" w:rsidR="00423230" w:rsidRPr="00423230" w:rsidRDefault="00423230" w:rsidP="00423230">
      <w:pPr>
        <w:pStyle w:val="Paragraphedeliste"/>
        <w:rPr>
          <w:rFonts w:ascii="Arial" w:hAnsi="Arial" w:cs="Arial"/>
          <w:bCs/>
        </w:rPr>
      </w:pPr>
    </w:p>
    <w:p w14:paraId="569318B3" w14:textId="77777777" w:rsidR="00423230" w:rsidRPr="00423230" w:rsidRDefault="00423230" w:rsidP="00423230">
      <w:pPr>
        <w:pStyle w:val="Paragraphedeliste"/>
        <w:spacing w:after="120" w:line="240" w:lineRule="auto"/>
        <w:ind w:left="284"/>
        <w:jc w:val="both"/>
        <w:rPr>
          <w:rFonts w:ascii="Arial" w:hAnsi="Arial" w:cs="Arial"/>
          <w:bCs/>
          <w:sz w:val="2"/>
        </w:rPr>
      </w:pPr>
    </w:p>
    <w:p w14:paraId="5215DAB5" w14:textId="77777777" w:rsidR="00394E73" w:rsidRPr="00E55942" w:rsidRDefault="00394E73" w:rsidP="00304844">
      <w:pPr>
        <w:pStyle w:val="Paragraphedeliste"/>
        <w:numPr>
          <w:ilvl w:val="0"/>
          <w:numId w:val="39"/>
        </w:numPr>
        <w:spacing w:after="120" w:line="240" w:lineRule="auto"/>
        <w:ind w:left="0" w:firstLine="426"/>
        <w:jc w:val="both"/>
        <w:rPr>
          <w:rFonts w:ascii="Arial" w:hAnsi="Arial" w:cs="Arial"/>
          <w:iCs/>
        </w:rPr>
      </w:pPr>
      <w:r w:rsidRPr="00E55942">
        <w:rPr>
          <w:rFonts w:ascii="Arial" w:hAnsi="Arial" w:cs="Arial"/>
          <w:b/>
          <w:iCs/>
          <w:u w:val="single"/>
        </w:rPr>
        <w:t>Si l’équipement est conforme</w:t>
      </w:r>
      <w:r w:rsidRPr="00E55942">
        <w:rPr>
          <w:rFonts w:ascii="Arial" w:hAnsi="Arial" w:cs="Arial"/>
          <w:iCs/>
        </w:rPr>
        <w:t xml:space="preserve">, le prestataire apposera sur ce dernier une étiquette verte de conformité comportant la date du prochain contrôle. </w:t>
      </w:r>
      <w:r w:rsidR="00C03A2E" w:rsidRPr="00E55942">
        <w:rPr>
          <w:rFonts w:ascii="Arial" w:hAnsi="Arial" w:cs="Arial"/>
          <w:iCs/>
        </w:rPr>
        <w:t>L’étiquette devra être différenc</w:t>
      </w:r>
      <w:r w:rsidRPr="00E55942">
        <w:rPr>
          <w:rFonts w:ascii="Arial" w:hAnsi="Arial" w:cs="Arial"/>
          <w:iCs/>
        </w:rPr>
        <w:t>iée pour la prestation COFRAC.</w:t>
      </w:r>
    </w:p>
    <w:p w14:paraId="2B7423A7" w14:textId="12BAE065" w:rsidR="00394E73" w:rsidRPr="00E55942" w:rsidRDefault="00394E73" w:rsidP="00B46B84">
      <w:pPr>
        <w:spacing w:after="120" w:line="240" w:lineRule="auto"/>
        <w:jc w:val="both"/>
        <w:rPr>
          <w:rFonts w:ascii="Arial" w:hAnsi="Arial" w:cs="Arial"/>
        </w:rPr>
      </w:pPr>
      <w:r w:rsidRPr="00E55942">
        <w:rPr>
          <w:rFonts w:ascii="Arial" w:hAnsi="Arial" w:cs="Arial"/>
        </w:rPr>
        <w:t>Certains laboratoires étant dans une démarche d'assurance qualité spécifique (Unité de Thérapie Cellulaire, Banque de Tissus, IRB…)</w:t>
      </w:r>
      <w:r w:rsidR="00B46B84" w:rsidRPr="00E55942">
        <w:rPr>
          <w:rFonts w:ascii="Arial" w:hAnsi="Arial" w:cs="Arial"/>
        </w:rPr>
        <w:t>,</w:t>
      </w:r>
      <w:r w:rsidRPr="00E55942">
        <w:rPr>
          <w:rFonts w:ascii="Arial" w:hAnsi="Arial" w:cs="Arial"/>
        </w:rPr>
        <w:t xml:space="preserve"> les formulaires issus de leur système d’assurance qualité devront être complétés par le titulaire du </w:t>
      </w:r>
      <w:r w:rsidR="00C03A2E" w:rsidRPr="00E55942">
        <w:rPr>
          <w:rFonts w:ascii="Arial" w:hAnsi="Arial" w:cs="Arial"/>
        </w:rPr>
        <w:t>marché. Il pourra être appliqué</w:t>
      </w:r>
      <w:r w:rsidRPr="00E55942">
        <w:rPr>
          <w:rFonts w:ascii="Arial" w:hAnsi="Arial" w:cs="Arial"/>
        </w:rPr>
        <w:t xml:space="preserve"> des procédures légèrement différentes pour ces sites liés à des référentiels réglementaires différents (Exemple : Bonne pratiques en Thérapie Cellulaire)</w:t>
      </w:r>
      <w:r w:rsidR="00B46B84" w:rsidRPr="00E55942">
        <w:rPr>
          <w:rFonts w:ascii="Arial" w:hAnsi="Arial" w:cs="Arial"/>
        </w:rPr>
        <w:t>.</w:t>
      </w:r>
    </w:p>
    <w:p w14:paraId="53F0EFAA" w14:textId="01906AF8" w:rsidR="002A61D3" w:rsidRPr="00E55942" w:rsidRDefault="002A61D3" w:rsidP="00304844">
      <w:pPr>
        <w:pStyle w:val="Paragraphedeliste"/>
        <w:numPr>
          <w:ilvl w:val="0"/>
          <w:numId w:val="39"/>
        </w:numPr>
        <w:spacing w:after="120" w:line="240" w:lineRule="auto"/>
        <w:jc w:val="both"/>
        <w:rPr>
          <w:rFonts w:ascii="Arial" w:hAnsi="Arial" w:cs="Arial"/>
        </w:rPr>
      </w:pPr>
      <w:r w:rsidRPr="00E55942">
        <w:rPr>
          <w:rFonts w:ascii="Arial" w:hAnsi="Arial" w:cs="Arial"/>
          <w:b/>
          <w:iCs/>
          <w:u w:val="single"/>
        </w:rPr>
        <w:t>Si l’équipement n’est pas conforme,</w:t>
      </w:r>
      <w:r w:rsidRPr="00E55942">
        <w:rPr>
          <w:rFonts w:ascii="Arial" w:hAnsi="Arial" w:cs="Arial"/>
          <w:iCs/>
        </w:rPr>
        <w:t xml:space="preserve"> le prestataire assurera la prestation de maintenance telle qu’elle est décrite à la composante n°2.</w:t>
      </w:r>
    </w:p>
    <w:p w14:paraId="4C80CD01" w14:textId="77777777" w:rsidR="004B654C" w:rsidRPr="00E55942" w:rsidRDefault="004B654C" w:rsidP="00B46B84">
      <w:pPr>
        <w:spacing w:after="120" w:line="240" w:lineRule="auto"/>
        <w:jc w:val="both"/>
        <w:rPr>
          <w:rFonts w:ascii="Arial" w:hAnsi="Arial" w:cs="Arial"/>
        </w:rPr>
      </w:pPr>
    </w:p>
    <w:p w14:paraId="2188859A" w14:textId="70BC2089" w:rsidR="00394E73" w:rsidRPr="00271D14" w:rsidRDefault="00394E73" w:rsidP="00304844">
      <w:pPr>
        <w:pStyle w:val="Paragraphedeliste1"/>
        <w:numPr>
          <w:ilvl w:val="0"/>
          <w:numId w:val="26"/>
        </w:numPr>
        <w:jc w:val="both"/>
        <w:rPr>
          <w:rFonts w:ascii="Arial" w:hAnsi="Arial" w:cs="Arial"/>
          <w:b/>
          <w:u w:val="single"/>
        </w:rPr>
      </w:pPr>
      <w:r w:rsidRPr="00271D14">
        <w:rPr>
          <w:rFonts w:ascii="Arial" w:hAnsi="Arial" w:cs="Arial"/>
          <w:b/>
          <w:u w:val="single"/>
        </w:rPr>
        <w:lastRenderedPageBreak/>
        <w:t>Composante 2 : Prestations de maintenance des équipements de pesée avec Vérification Primitive Après Réparation</w:t>
      </w:r>
      <w:r w:rsidR="00BC0465" w:rsidRPr="00271D14">
        <w:rPr>
          <w:rFonts w:ascii="Arial" w:hAnsi="Arial" w:cs="Arial"/>
          <w:b/>
          <w:u w:val="single"/>
        </w:rPr>
        <w:t xml:space="preserve"> (VPAR)</w:t>
      </w:r>
      <w:r w:rsidRPr="00271D14">
        <w:rPr>
          <w:rFonts w:ascii="Arial" w:hAnsi="Arial" w:cs="Arial"/>
          <w:b/>
          <w:u w:val="single"/>
        </w:rPr>
        <w:t xml:space="preserve"> et </w:t>
      </w:r>
      <w:r w:rsidR="00E64A4C" w:rsidRPr="00E64A4C">
        <w:rPr>
          <w:rFonts w:ascii="Arial" w:hAnsi="Arial" w:cs="Arial"/>
          <w:b/>
          <w:u w:val="single"/>
        </w:rPr>
        <w:t>fourniture,</w:t>
      </w:r>
      <w:r w:rsidRPr="00271D14">
        <w:rPr>
          <w:rFonts w:ascii="Arial" w:hAnsi="Arial" w:cs="Arial"/>
          <w:b/>
          <w:u w:val="single"/>
        </w:rPr>
        <w:t xml:space="preserve"> d'accessoires, de pièces détachées et de consommables.</w:t>
      </w:r>
    </w:p>
    <w:p w14:paraId="1D4E7AB9" w14:textId="6D4138DE" w:rsidR="002A61D3" w:rsidRPr="00E55942" w:rsidRDefault="002A61D3" w:rsidP="002A61D3">
      <w:pPr>
        <w:tabs>
          <w:tab w:val="num" w:pos="1701"/>
        </w:tabs>
        <w:jc w:val="both"/>
        <w:rPr>
          <w:rFonts w:ascii="Arial" w:hAnsi="Arial" w:cs="Arial"/>
        </w:rPr>
      </w:pPr>
      <w:r w:rsidRPr="00E55942">
        <w:rPr>
          <w:rFonts w:ascii="Arial" w:hAnsi="Arial" w:cs="Arial"/>
        </w:rPr>
        <w:t xml:space="preserve">La prestation a pour objet les prestations de maintenance avec vérification primitives contrôle de métrologie légale des systèmes de pesée </w:t>
      </w:r>
      <w:r w:rsidR="00B80A23" w:rsidRPr="00E55942">
        <w:rPr>
          <w:rFonts w:ascii="Arial" w:hAnsi="Arial" w:cs="Arial"/>
        </w:rPr>
        <w:t>selon les parcs listés</w:t>
      </w:r>
      <w:r w:rsidRPr="00E55942">
        <w:rPr>
          <w:rFonts w:ascii="Arial" w:hAnsi="Arial" w:cs="Arial"/>
        </w:rPr>
        <w:t xml:space="preserve"> en annexe 4. Ces prestations concernent la maintenance curative de l'ensemble du parc d’équipement de pesée à l’exception des balances pour incubateur BABYLEO.</w:t>
      </w:r>
    </w:p>
    <w:p w14:paraId="093BBFB9" w14:textId="74E40DB6" w:rsidR="002A61D3" w:rsidRPr="00E55942" w:rsidRDefault="002A61D3" w:rsidP="00304844">
      <w:pPr>
        <w:pStyle w:val="Paragraphedeliste"/>
        <w:numPr>
          <w:ilvl w:val="0"/>
          <w:numId w:val="39"/>
        </w:numPr>
        <w:tabs>
          <w:tab w:val="num" w:pos="1701"/>
        </w:tabs>
        <w:jc w:val="both"/>
        <w:rPr>
          <w:rFonts w:ascii="Arial" w:hAnsi="Arial" w:cs="Arial"/>
        </w:rPr>
      </w:pPr>
      <w:r w:rsidRPr="00E55942">
        <w:rPr>
          <w:rFonts w:ascii="Arial" w:hAnsi="Arial" w:cs="Arial"/>
          <w:b/>
          <w:u w:val="single"/>
        </w:rPr>
        <w:t>Cette composante est déclinée en en deux cas de figure</w:t>
      </w:r>
      <w:r w:rsidRPr="00E55942">
        <w:rPr>
          <w:rFonts w:ascii="Arial" w:hAnsi="Arial" w:cs="Arial"/>
        </w:rPr>
        <w:t xml:space="preserve"> : </w:t>
      </w:r>
    </w:p>
    <w:p w14:paraId="5436D587" w14:textId="77777777" w:rsidR="002A61D3" w:rsidRPr="00E55942" w:rsidRDefault="002A61D3" w:rsidP="00304844">
      <w:pPr>
        <w:pStyle w:val="Paragraphedeliste1"/>
        <w:numPr>
          <w:ilvl w:val="1"/>
          <w:numId w:val="29"/>
        </w:numPr>
        <w:jc w:val="both"/>
        <w:rPr>
          <w:rFonts w:ascii="Arial" w:hAnsi="Arial" w:cs="Arial"/>
          <w:b/>
        </w:rPr>
      </w:pPr>
      <w:r w:rsidRPr="00E55942">
        <w:rPr>
          <w:rFonts w:ascii="Arial" w:hAnsi="Arial" w:cs="Arial"/>
          <w:b/>
        </w:rPr>
        <w:t>1</w:t>
      </w:r>
      <w:r w:rsidRPr="00E55942">
        <w:rPr>
          <w:rFonts w:ascii="Arial" w:hAnsi="Arial" w:cs="Arial"/>
          <w:b/>
          <w:vertAlign w:val="superscript"/>
        </w:rPr>
        <w:t xml:space="preserve">er </w:t>
      </w:r>
      <w:r w:rsidRPr="00E55942">
        <w:rPr>
          <w:rFonts w:ascii="Arial" w:hAnsi="Arial" w:cs="Arial"/>
          <w:b/>
        </w:rPr>
        <w:t xml:space="preserve">cas – Intervention minime : </w:t>
      </w:r>
    </w:p>
    <w:p w14:paraId="1F7DC4A4" w14:textId="77777777" w:rsidR="00211665" w:rsidRPr="00E55942" w:rsidRDefault="00211665" w:rsidP="00211665">
      <w:pPr>
        <w:pStyle w:val="Paragraphedeliste1"/>
        <w:ind w:left="1440"/>
        <w:jc w:val="both"/>
        <w:rPr>
          <w:rFonts w:ascii="Arial" w:hAnsi="Arial" w:cs="Arial"/>
          <w:b/>
          <w:u w:val="single"/>
        </w:rPr>
      </w:pPr>
    </w:p>
    <w:p w14:paraId="45FAEE61" w14:textId="1F464740" w:rsidR="00B80A23" w:rsidRPr="00E55942" w:rsidRDefault="002A61D3" w:rsidP="00211665">
      <w:pPr>
        <w:pStyle w:val="Paragraphedeliste1"/>
        <w:spacing w:before="240" w:after="120" w:line="240" w:lineRule="auto"/>
        <w:ind w:left="0"/>
        <w:jc w:val="both"/>
        <w:rPr>
          <w:rFonts w:ascii="Arial" w:hAnsi="Arial" w:cs="Arial"/>
        </w:rPr>
      </w:pPr>
      <w:r w:rsidRPr="00E55942">
        <w:rPr>
          <w:rFonts w:ascii="Arial" w:hAnsi="Arial" w:cs="Arial"/>
        </w:rPr>
        <w:t xml:space="preserve">Sont considérés comme interventions mineures notamment : </w:t>
      </w:r>
    </w:p>
    <w:p w14:paraId="026D1B8E" w14:textId="77777777" w:rsidR="00211665" w:rsidRPr="00E55942" w:rsidRDefault="00211665" w:rsidP="00211665">
      <w:pPr>
        <w:pStyle w:val="Paragraphedeliste1"/>
        <w:spacing w:before="240" w:after="120" w:line="240" w:lineRule="auto"/>
        <w:ind w:left="0"/>
        <w:jc w:val="both"/>
        <w:rPr>
          <w:rFonts w:ascii="Arial" w:hAnsi="Arial" w:cs="Arial"/>
        </w:rPr>
      </w:pPr>
    </w:p>
    <w:p w14:paraId="4D657D33" w14:textId="77777777" w:rsidR="00211665" w:rsidRPr="00E55942" w:rsidRDefault="002A61D3" w:rsidP="00304844">
      <w:pPr>
        <w:pStyle w:val="Paragraphedeliste1"/>
        <w:numPr>
          <w:ilvl w:val="0"/>
          <w:numId w:val="41"/>
        </w:numPr>
        <w:spacing w:before="240" w:after="120" w:line="240" w:lineRule="auto"/>
        <w:jc w:val="both"/>
        <w:rPr>
          <w:rFonts w:ascii="Arial" w:hAnsi="Arial" w:cs="Arial"/>
        </w:rPr>
      </w:pPr>
      <w:proofErr w:type="gramStart"/>
      <w:r w:rsidRPr="00E55942">
        <w:rPr>
          <w:rFonts w:ascii="Arial" w:hAnsi="Arial" w:cs="Arial"/>
        </w:rPr>
        <w:t>les</w:t>
      </w:r>
      <w:proofErr w:type="gramEnd"/>
      <w:r w:rsidRPr="00E55942">
        <w:rPr>
          <w:rFonts w:ascii="Arial" w:hAnsi="Arial" w:cs="Arial"/>
        </w:rPr>
        <w:t xml:space="preserve"> cas de défaut de justesse (dans la limite de 10 échelons), </w:t>
      </w:r>
    </w:p>
    <w:p w14:paraId="392C964D" w14:textId="70305EB7" w:rsidR="002A61D3" w:rsidRPr="00E55942" w:rsidRDefault="00211665" w:rsidP="00304844">
      <w:pPr>
        <w:pStyle w:val="Paragraphedeliste1"/>
        <w:numPr>
          <w:ilvl w:val="0"/>
          <w:numId w:val="41"/>
        </w:numPr>
        <w:spacing w:before="240" w:after="120" w:line="240" w:lineRule="auto"/>
        <w:jc w:val="both"/>
        <w:rPr>
          <w:rFonts w:ascii="Arial" w:hAnsi="Arial" w:cs="Arial"/>
        </w:rPr>
      </w:pPr>
      <w:proofErr w:type="gramStart"/>
      <w:r w:rsidRPr="00E55942">
        <w:rPr>
          <w:rFonts w:ascii="Arial" w:hAnsi="Arial" w:cs="Arial"/>
        </w:rPr>
        <w:t>le</w:t>
      </w:r>
      <w:proofErr w:type="gramEnd"/>
      <w:r w:rsidRPr="00E55942">
        <w:rPr>
          <w:rFonts w:ascii="Arial" w:hAnsi="Arial" w:cs="Arial"/>
        </w:rPr>
        <w:t xml:space="preserve"> </w:t>
      </w:r>
      <w:r w:rsidR="002A61D3" w:rsidRPr="00E55942">
        <w:rPr>
          <w:rFonts w:ascii="Arial" w:hAnsi="Arial" w:cs="Arial"/>
        </w:rPr>
        <w:t>défaut de scellement brisé.</w:t>
      </w:r>
    </w:p>
    <w:p w14:paraId="36ED9342" w14:textId="77777777" w:rsidR="00211665" w:rsidRPr="00E55942" w:rsidRDefault="00211665" w:rsidP="00211665">
      <w:pPr>
        <w:pStyle w:val="Paragraphedeliste1"/>
        <w:spacing w:before="240" w:after="120" w:line="240" w:lineRule="auto"/>
        <w:ind w:left="0"/>
        <w:jc w:val="both"/>
        <w:rPr>
          <w:rFonts w:ascii="Arial" w:hAnsi="Arial" w:cs="Arial"/>
        </w:rPr>
      </w:pPr>
    </w:p>
    <w:p w14:paraId="56AA7428" w14:textId="0AAE8DBE" w:rsidR="002A61D3" w:rsidRPr="00E55942" w:rsidRDefault="002A61D3" w:rsidP="00211665">
      <w:pPr>
        <w:pStyle w:val="Paragraphedeliste1"/>
        <w:spacing w:before="240" w:after="120" w:line="240" w:lineRule="auto"/>
        <w:ind w:left="0"/>
        <w:jc w:val="both"/>
        <w:rPr>
          <w:rFonts w:ascii="Arial" w:hAnsi="Arial" w:cs="Arial"/>
        </w:rPr>
      </w:pPr>
      <w:r w:rsidRPr="00E55942">
        <w:rPr>
          <w:rFonts w:ascii="Arial" w:hAnsi="Arial" w:cs="Arial"/>
        </w:rPr>
        <w:t>Un tarif forfaitaire sera appliqué pour des interventions mineures pouvant être réalisées en même temps que la Vérification Périodique planifiée afin d’éviter la mise hors service de l’équipement.</w:t>
      </w:r>
    </w:p>
    <w:p w14:paraId="0AA00D58" w14:textId="77777777" w:rsidR="002A61D3" w:rsidRPr="00E55942" w:rsidRDefault="002A61D3" w:rsidP="002A61D3">
      <w:pPr>
        <w:pStyle w:val="Paragraphedeliste1"/>
        <w:ind w:left="426"/>
        <w:jc w:val="both"/>
        <w:rPr>
          <w:rFonts w:ascii="Arial" w:hAnsi="Arial" w:cs="Arial"/>
        </w:rPr>
      </w:pPr>
    </w:p>
    <w:p w14:paraId="2FFD71D6" w14:textId="77777777" w:rsidR="002A61D3" w:rsidRPr="00E55942" w:rsidRDefault="002A61D3" w:rsidP="00304844">
      <w:pPr>
        <w:pStyle w:val="Paragraphedeliste1"/>
        <w:numPr>
          <w:ilvl w:val="0"/>
          <w:numId w:val="30"/>
        </w:numPr>
        <w:jc w:val="both"/>
        <w:rPr>
          <w:rFonts w:ascii="Arial" w:hAnsi="Arial" w:cs="Arial"/>
          <w:b/>
        </w:rPr>
      </w:pPr>
      <w:r w:rsidRPr="00E55942">
        <w:rPr>
          <w:rFonts w:ascii="Arial" w:hAnsi="Arial" w:cs="Arial"/>
          <w:b/>
        </w:rPr>
        <w:t>2</w:t>
      </w:r>
      <w:r w:rsidRPr="00E55942">
        <w:rPr>
          <w:rFonts w:ascii="Arial" w:hAnsi="Arial" w:cs="Arial"/>
          <w:b/>
          <w:vertAlign w:val="superscript"/>
        </w:rPr>
        <w:t>ème</w:t>
      </w:r>
      <w:r w:rsidRPr="00E55942">
        <w:rPr>
          <w:rFonts w:ascii="Arial" w:hAnsi="Arial" w:cs="Arial"/>
          <w:b/>
        </w:rPr>
        <w:t xml:space="preserve"> cas – Autres prestations :</w:t>
      </w:r>
    </w:p>
    <w:p w14:paraId="53370FFC" w14:textId="77777777" w:rsidR="00211665" w:rsidRPr="00E55942" w:rsidRDefault="00211665" w:rsidP="00211665">
      <w:pPr>
        <w:pStyle w:val="Paragraphedeliste1"/>
        <w:ind w:left="1434"/>
        <w:jc w:val="both"/>
        <w:rPr>
          <w:rFonts w:ascii="Arial" w:hAnsi="Arial" w:cs="Arial"/>
          <w:b/>
          <w:u w:val="single"/>
        </w:rPr>
      </w:pPr>
    </w:p>
    <w:p w14:paraId="5C19BA85" w14:textId="3BF1CAB9" w:rsidR="00B80A23" w:rsidRPr="00E55942" w:rsidRDefault="00B80A23" w:rsidP="00B80A23">
      <w:pPr>
        <w:pStyle w:val="Paragraphedeliste1"/>
        <w:ind w:left="0"/>
        <w:jc w:val="both"/>
        <w:rPr>
          <w:rFonts w:ascii="Arial" w:hAnsi="Arial" w:cs="Arial"/>
        </w:rPr>
      </w:pPr>
      <w:r w:rsidRPr="00E55942">
        <w:rPr>
          <w:rFonts w:ascii="Arial" w:hAnsi="Arial" w:cs="Arial"/>
        </w:rPr>
        <w:t>Nature des différentes prestations souhaitées :</w:t>
      </w:r>
    </w:p>
    <w:p w14:paraId="6215549C" w14:textId="77777777" w:rsidR="00B80A23" w:rsidRPr="00E55942" w:rsidRDefault="00B80A23"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 xml:space="preserve">Intervention(s) technique(s) ponctuelle(s) pour la réparation avec vérification primitive </w:t>
      </w:r>
    </w:p>
    <w:p w14:paraId="675BCBC5" w14:textId="640A3A08" w:rsidR="00B80A23" w:rsidRPr="00E55942" w:rsidRDefault="00B80A23"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Tous travaux de maintenance, de contrôle, de calibration, d'étalonnage, de remise à niveau.</w:t>
      </w:r>
    </w:p>
    <w:p w14:paraId="47A5425F" w14:textId="77613F09" w:rsidR="00B80A23" w:rsidRPr="00E55942" w:rsidRDefault="00B80A23"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Vérification primitive suite à une intervention technique pour la réparation.</w:t>
      </w:r>
    </w:p>
    <w:p w14:paraId="29F00F61" w14:textId="68BC3F51" w:rsidR="00B80A23" w:rsidRPr="00E55942" w:rsidRDefault="00B80A23"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Dépose et/ou repose, déplacement, transfert de matériel médical.</w:t>
      </w:r>
    </w:p>
    <w:p w14:paraId="798AC00C" w14:textId="18D5FACB" w:rsidR="00B80A23" w:rsidRPr="00E55942" w:rsidRDefault="00B80A23"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Toute introduction de modification obligatoire ou optionnelle permettant de sécuriser ou fiabiliser le matériel durant toute sa durée de vie.</w:t>
      </w:r>
    </w:p>
    <w:p w14:paraId="2AABE4BC" w14:textId="6402F497" w:rsidR="00B80A23" w:rsidRPr="00E55942" w:rsidRDefault="00B80A23"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Travaux éventuels d'assistance technique.</w:t>
      </w:r>
    </w:p>
    <w:p w14:paraId="0FF268BC" w14:textId="77777777" w:rsidR="00211665" w:rsidRPr="00E55942" w:rsidRDefault="00211665" w:rsidP="002A61D3">
      <w:pPr>
        <w:pStyle w:val="Paragraphedeliste1"/>
        <w:ind w:left="0"/>
        <w:jc w:val="both"/>
        <w:rPr>
          <w:rFonts w:ascii="Arial" w:hAnsi="Arial" w:cs="Arial"/>
        </w:rPr>
      </w:pPr>
    </w:p>
    <w:p w14:paraId="2904E45A" w14:textId="4128DF36" w:rsidR="002A61D3" w:rsidRPr="00E55942" w:rsidRDefault="002A61D3" w:rsidP="002A61D3">
      <w:pPr>
        <w:pStyle w:val="Paragraphedeliste1"/>
        <w:ind w:left="0"/>
        <w:jc w:val="both"/>
        <w:rPr>
          <w:rFonts w:ascii="Arial" w:hAnsi="Arial" w:cs="Arial"/>
        </w:rPr>
      </w:pPr>
      <w:r w:rsidRPr="00E55942">
        <w:rPr>
          <w:rFonts w:ascii="Arial" w:hAnsi="Arial" w:cs="Arial"/>
        </w:rPr>
        <w:t xml:space="preserve">Un devis sera fourni pour la réparation des équipements et éléments techniques à remplacer (pièces détachées, plaques signalétique, capteur, carte </w:t>
      </w:r>
      <w:proofErr w:type="spellStart"/>
      <w:r w:rsidRPr="00E55942">
        <w:rPr>
          <w:rFonts w:ascii="Arial" w:hAnsi="Arial" w:cs="Arial"/>
        </w:rPr>
        <w:t>cpu</w:t>
      </w:r>
      <w:proofErr w:type="spellEnd"/>
      <w:r w:rsidRPr="00E55942">
        <w:rPr>
          <w:rFonts w:ascii="Arial" w:hAnsi="Arial" w:cs="Arial"/>
        </w:rPr>
        <w:t xml:space="preserve">, …), instruments mis hors service par un refus de la vérification périodique. </w:t>
      </w:r>
    </w:p>
    <w:p w14:paraId="025F6DBD" w14:textId="77777777" w:rsidR="00AA2D86" w:rsidRPr="00E55942" w:rsidRDefault="00394E73" w:rsidP="00AA2D86">
      <w:pPr>
        <w:tabs>
          <w:tab w:val="num" w:pos="1701"/>
        </w:tabs>
        <w:jc w:val="both"/>
        <w:rPr>
          <w:rFonts w:ascii="Arial" w:hAnsi="Arial" w:cs="Arial"/>
        </w:rPr>
      </w:pPr>
      <w:r w:rsidRPr="00E55942">
        <w:rPr>
          <w:rFonts w:ascii="Arial" w:hAnsi="Arial" w:cs="Arial"/>
        </w:rPr>
        <w:t xml:space="preserve">Toute intervention devra faire l'objet d'un </w:t>
      </w:r>
      <w:r w:rsidRPr="00E55942">
        <w:rPr>
          <w:rFonts w:ascii="Arial" w:hAnsi="Arial" w:cs="Arial"/>
          <w:b/>
          <w:bCs/>
        </w:rPr>
        <w:t xml:space="preserve">bon de commande </w:t>
      </w:r>
      <w:r w:rsidRPr="00E55942">
        <w:rPr>
          <w:rFonts w:ascii="Arial" w:hAnsi="Arial" w:cs="Arial"/>
        </w:rPr>
        <w:t>établi par l</w:t>
      </w:r>
      <w:r w:rsidR="00EC1BF0" w:rsidRPr="00E55942">
        <w:rPr>
          <w:rFonts w:ascii="Arial" w:hAnsi="Arial" w:cs="Arial"/>
        </w:rPr>
        <w:t>e</w:t>
      </w:r>
      <w:r w:rsidRPr="00E55942">
        <w:rPr>
          <w:rFonts w:ascii="Arial" w:hAnsi="Arial" w:cs="Arial"/>
        </w:rPr>
        <w:t xml:space="preserve"> </w:t>
      </w:r>
      <w:r w:rsidR="005C6D30" w:rsidRPr="00E55942">
        <w:rPr>
          <w:rFonts w:ascii="Arial" w:hAnsi="Arial" w:cs="Arial"/>
        </w:rPr>
        <w:t>pouvoir adjudicateur ou le représentant de l’établissement partie</w:t>
      </w:r>
      <w:r w:rsidRPr="00E55942">
        <w:rPr>
          <w:rFonts w:ascii="Arial" w:hAnsi="Arial" w:cs="Arial"/>
        </w:rPr>
        <w:t xml:space="preserve"> après acceptation d'un devis, proposé par le titulaire, sur lequel les tarifs de main-d'œuvre ainsi que les prix des forfaits, des pièces détachées, consommables et accessoires, seront ceux </w:t>
      </w:r>
      <w:r w:rsidR="00AA2D86" w:rsidRPr="00E55942">
        <w:rPr>
          <w:rFonts w:ascii="Arial" w:hAnsi="Arial" w:cs="Arial"/>
        </w:rPr>
        <w:t xml:space="preserve">indiqués </w:t>
      </w:r>
      <w:r w:rsidR="005C6D30" w:rsidRPr="00E55942">
        <w:rPr>
          <w:rFonts w:ascii="Arial" w:hAnsi="Arial" w:cs="Arial"/>
        </w:rPr>
        <w:t>au bordereau de prix</w:t>
      </w:r>
      <w:r w:rsidRPr="00E55942">
        <w:rPr>
          <w:rFonts w:ascii="Arial" w:hAnsi="Arial" w:cs="Arial"/>
        </w:rPr>
        <w:t xml:space="preserve">. </w:t>
      </w:r>
    </w:p>
    <w:p w14:paraId="61A8BD5A" w14:textId="77777777" w:rsidR="00211665" w:rsidRPr="00E55942" w:rsidRDefault="00394E73" w:rsidP="00394E73">
      <w:pPr>
        <w:jc w:val="both"/>
        <w:rPr>
          <w:rFonts w:ascii="Arial" w:hAnsi="Arial" w:cs="Arial"/>
        </w:rPr>
      </w:pPr>
      <w:r w:rsidRPr="00E55942">
        <w:rPr>
          <w:rFonts w:ascii="Arial" w:hAnsi="Arial" w:cs="Arial"/>
        </w:rPr>
        <w:t>Les modalités d'exécution des prestations de maintenance devront être clairement définies</w:t>
      </w:r>
      <w:r w:rsidR="003E796F" w:rsidRPr="00E55942">
        <w:rPr>
          <w:rFonts w:ascii="Arial" w:hAnsi="Arial" w:cs="Arial"/>
        </w:rPr>
        <w:t xml:space="preserve"> dans l’annexe 5 du CCTP « Cadre de réponse »</w:t>
      </w:r>
      <w:r w:rsidRPr="00E55942">
        <w:rPr>
          <w:rFonts w:ascii="Arial" w:hAnsi="Arial" w:cs="Arial"/>
        </w:rPr>
        <w:t xml:space="preserve">. </w:t>
      </w:r>
    </w:p>
    <w:p w14:paraId="63460FA7" w14:textId="2175035C" w:rsidR="00394E73" w:rsidRPr="00E55942" w:rsidRDefault="00394E73" w:rsidP="00394E73">
      <w:pPr>
        <w:jc w:val="both"/>
        <w:rPr>
          <w:rFonts w:ascii="Arial" w:hAnsi="Arial" w:cs="Arial"/>
        </w:rPr>
      </w:pPr>
      <w:r w:rsidRPr="00E55942">
        <w:rPr>
          <w:rFonts w:ascii="Arial" w:hAnsi="Arial" w:cs="Arial"/>
        </w:rPr>
        <w:t>Le candidat précisera pour la prise en charge du matériel à réparer :</w:t>
      </w:r>
    </w:p>
    <w:p w14:paraId="11D3663E" w14:textId="77777777" w:rsidR="00394E73" w:rsidRPr="00E55942" w:rsidRDefault="00394E73" w:rsidP="00304844">
      <w:pPr>
        <w:pStyle w:val="Paragraphedeliste1"/>
        <w:numPr>
          <w:ilvl w:val="0"/>
          <w:numId w:val="27"/>
        </w:numPr>
        <w:jc w:val="both"/>
        <w:rPr>
          <w:rFonts w:ascii="Arial" w:hAnsi="Arial" w:cs="Arial"/>
        </w:rPr>
      </w:pPr>
      <w:r w:rsidRPr="00E55942">
        <w:rPr>
          <w:rFonts w:ascii="Arial" w:hAnsi="Arial" w:cs="Arial"/>
        </w:rPr>
        <w:lastRenderedPageBreak/>
        <w:t>Intervention sur site.</w:t>
      </w:r>
    </w:p>
    <w:p w14:paraId="6229809C" w14:textId="77777777" w:rsidR="00394E73" w:rsidRPr="00E55942" w:rsidRDefault="00394E73" w:rsidP="00304844">
      <w:pPr>
        <w:pStyle w:val="Paragraphedeliste1"/>
        <w:numPr>
          <w:ilvl w:val="0"/>
          <w:numId w:val="28"/>
        </w:numPr>
        <w:jc w:val="both"/>
        <w:rPr>
          <w:rFonts w:ascii="Arial" w:hAnsi="Arial" w:cs="Arial"/>
        </w:rPr>
      </w:pPr>
      <w:r w:rsidRPr="00E55942">
        <w:rPr>
          <w:rFonts w:ascii="Arial" w:hAnsi="Arial" w:cs="Arial"/>
        </w:rPr>
        <w:t xml:space="preserve">Délais : prise en charge, réparation, contrôle et vérifications, retour.    </w:t>
      </w:r>
    </w:p>
    <w:p w14:paraId="7E09D0B6" w14:textId="77777777" w:rsidR="0083449C" w:rsidRPr="00E55942" w:rsidRDefault="0083449C" w:rsidP="0083449C">
      <w:pPr>
        <w:pStyle w:val="Paragraphedeliste1"/>
        <w:jc w:val="both"/>
        <w:rPr>
          <w:rFonts w:ascii="Arial" w:hAnsi="Arial" w:cs="Arial"/>
        </w:rPr>
      </w:pPr>
    </w:p>
    <w:p w14:paraId="5488BA62" w14:textId="47D7461E" w:rsidR="0083449C" w:rsidRPr="00E55942" w:rsidRDefault="0083449C" w:rsidP="0083449C">
      <w:pPr>
        <w:pStyle w:val="Paragraphedeliste1"/>
        <w:ind w:left="0"/>
        <w:jc w:val="both"/>
        <w:rPr>
          <w:rFonts w:ascii="Arial" w:hAnsi="Arial" w:cs="Arial"/>
        </w:rPr>
      </w:pPr>
      <w:r w:rsidRPr="00E55942">
        <w:rPr>
          <w:rFonts w:ascii="Arial" w:hAnsi="Arial" w:cs="Arial"/>
        </w:rPr>
        <w:t>La société prendra en charge dans les locaux de l’établissement hospitalier concerné l’e</w:t>
      </w:r>
      <w:r w:rsidRPr="00E55942">
        <w:rPr>
          <w:rFonts w:ascii="Arial" w:hAnsi="Arial" w:cs="Arial"/>
          <w:u w:val="single"/>
        </w:rPr>
        <w:t>nlèvement et le retour du matériel.</w:t>
      </w:r>
    </w:p>
    <w:p w14:paraId="5998C349" w14:textId="70FAA559" w:rsidR="0083449C" w:rsidRPr="00E55942" w:rsidRDefault="0083449C" w:rsidP="0083449C">
      <w:pPr>
        <w:pStyle w:val="Paragraphedeliste1"/>
        <w:jc w:val="both"/>
        <w:rPr>
          <w:rFonts w:ascii="Arial" w:hAnsi="Arial" w:cs="Arial"/>
        </w:rPr>
      </w:pPr>
    </w:p>
    <w:p w14:paraId="1358ABD8" w14:textId="762057F5" w:rsidR="00394E73" w:rsidRPr="00E55942" w:rsidRDefault="00394E73" w:rsidP="00394E73">
      <w:pPr>
        <w:jc w:val="both"/>
        <w:rPr>
          <w:rFonts w:ascii="Arial" w:hAnsi="Arial" w:cs="Arial"/>
        </w:rPr>
      </w:pPr>
      <w:r w:rsidRPr="00E55942">
        <w:rPr>
          <w:rFonts w:ascii="Arial" w:hAnsi="Arial" w:cs="Arial"/>
        </w:rPr>
        <w:t xml:space="preserve">Le titulaire, à l'occasion d'une remise en état sur devis dont le délai est supérieur à 10 jours ouvrables et sur demande écrite du Domaine Biomédical, </w:t>
      </w:r>
      <w:r w:rsidR="00FC7702" w:rsidRPr="00E55942">
        <w:rPr>
          <w:rFonts w:ascii="Arial" w:hAnsi="Arial" w:cs="Arial"/>
        </w:rPr>
        <w:t xml:space="preserve">pourra mettre </w:t>
      </w:r>
      <w:r w:rsidRPr="00E55942">
        <w:rPr>
          <w:rFonts w:ascii="Arial" w:hAnsi="Arial" w:cs="Arial"/>
        </w:rPr>
        <w:t xml:space="preserve">à disposition du service utilisateur (selon les possibilités techniques) </w:t>
      </w:r>
      <w:r w:rsidRPr="00E55942">
        <w:rPr>
          <w:rFonts w:ascii="Arial" w:hAnsi="Arial" w:cs="Arial"/>
          <w:u w:val="single"/>
        </w:rPr>
        <w:t>un matériel de prêt gratuit</w:t>
      </w:r>
      <w:r w:rsidRPr="00E55942">
        <w:rPr>
          <w:rFonts w:ascii="Arial" w:hAnsi="Arial" w:cs="Arial"/>
        </w:rPr>
        <w:t xml:space="preserve"> complet avec accessoires de qualité au moins égale à celui défectueux. Un formulaire spécifique de mise en prêt sera établi avec le Service Biomédical.</w:t>
      </w:r>
    </w:p>
    <w:p w14:paraId="4BC54852" w14:textId="6353F45D" w:rsidR="00394E73" w:rsidRPr="00E55942" w:rsidRDefault="00394E73" w:rsidP="00394E73">
      <w:pPr>
        <w:jc w:val="both"/>
        <w:rPr>
          <w:rFonts w:ascii="Arial" w:hAnsi="Arial" w:cs="Arial"/>
        </w:rPr>
      </w:pPr>
      <w:r w:rsidRPr="00E55942">
        <w:rPr>
          <w:rFonts w:ascii="Arial" w:hAnsi="Arial" w:cs="Arial"/>
        </w:rPr>
        <w:t>Si le matériel diffère de celui en cours de réparation, le titulaire fournira les consommables de départ pour cet appareil de prêt et fournira la liste des consommables néc</w:t>
      </w:r>
      <w:r w:rsidR="00211665" w:rsidRPr="00E55942">
        <w:rPr>
          <w:rFonts w:ascii="Arial" w:hAnsi="Arial" w:cs="Arial"/>
        </w:rPr>
        <w:t>essaires afin que le service</w:t>
      </w:r>
      <w:r w:rsidRPr="00E55942">
        <w:rPr>
          <w:rFonts w:ascii="Arial" w:hAnsi="Arial" w:cs="Arial"/>
        </w:rPr>
        <w:t xml:space="preserve"> Biomédical puisse les commander pour le reste de la durée du prêt.</w:t>
      </w:r>
    </w:p>
    <w:p w14:paraId="68BB3577" w14:textId="3369A95E" w:rsidR="004B654C" w:rsidRDefault="00394E73" w:rsidP="00394E73">
      <w:pPr>
        <w:jc w:val="both"/>
        <w:rPr>
          <w:rFonts w:ascii="Arial" w:hAnsi="Arial" w:cs="Arial"/>
        </w:rPr>
      </w:pPr>
      <w:r w:rsidRPr="00E55942">
        <w:rPr>
          <w:rFonts w:ascii="Arial" w:hAnsi="Arial" w:cs="Arial"/>
        </w:rPr>
        <w:t>La maintenance du matériel en prêt reste à la charge du fournisseur.</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ayout w:type="fixed"/>
        <w:tblCellMar>
          <w:left w:w="70" w:type="dxa"/>
          <w:right w:w="70" w:type="dxa"/>
        </w:tblCellMar>
        <w:tblLook w:val="0000" w:firstRow="0" w:lastRow="0" w:firstColumn="0" w:lastColumn="0" w:noHBand="0" w:noVBand="0"/>
      </w:tblPr>
      <w:tblGrid>
        <w:gridCol w:w="1204"/>
        <w:gridCol w:w="8505"/>
      </w:tblGrid>
      <w:tr w:rsidR="009F514B" w:rsidRPr="00E55942" w14:paraId="6C818D56" w14:textId="77777777" w:rsidTr="00103955">
        <w:tc>
          <w:tcPr>
            <w:tcW w:w="1204" w:type="dxa"/>
            <w:shd w:val="clear" w:color="auto" w:fill="EEECE1" w:themeFill="background2"/>
            <w:vAlign w:val="center"/>
          </w:tcPr>
          <w:p w14:paraId="170FDE1D" w14:textId="46554F04" w:rsidR="009F514B" w:rsidRPr="00E55942" w:rsidRDefault="00325C15" w:rsidP="00103955">
            <w:pPr>
              <w:pStyle w:val="RedTxt"/>
              <w:jc w:val="left"/>
              <w:rPr>
                <w:b/>
                <w:bCs/>
              </w:rPr>
            </w:pPr>
            <w:r w:rsidRPr="00E55942">
              <w:rPr>
                <w:b/>
                <w:bCs/>
              </w:rPr>
              <w:t xml:space="preserve"> </w:t>
            </w:r>
            <w:r w:rsidR="000E56FD">
              <w:rPr>
                <w:b/>
                <w:bCs/>
              </w:rPr>
              <w:t>LOT 5</w:t>
            </w:r>
          </w:p>
        </w:tc>
        <w:tc>
          <w:tcPr>
            <w:tcW w:w="8505" w:type="dxa"/>
            <w:shd w:val="clear" w:color="auto" w:fill="EEECE1" w:themeFill="background2"/>
            <w:vAlign w:val="center"/>
          </w:tcPr>
          <w:p w14:paraId="56C8B2D6" w14:textId="77777777" w:rsidR="009F514B" w:rsidRPr="00E55942" w:rsidRDefault="009F514B" w:rsidP="00423230">
            <w:pPr>
              <w:pStyle w:val="RedTxt"/>
              <w:jc w:val="center"/>
              <w:rPr>
                <w:b/>
                <w:bCs/>
              </w:rPr>
            </w:pPr>
            <w:r w:rsidRPr="00E55942">
              <w:rPr>
                <w:b/>
                <w:bCs/>
              </w:rPr>
              <w:t>Prestations de contrôle réglementaire ou contrôle de métrologie dont étalonnage COFRAC sur les équipements généraux de laboratoire</w:t>
            </w:r>
          </w:p>
        </w:tc>
      </w:tr>
    </w:tbl>
    <w:p w14:paraId="0F689981" w14:textId="77777777" w:rsidR="00423230" w:rsidRDefault="00423230" w:rsidP="009F514B">
      <w:pPr>
        <w:jc w:val="both"/>
        <w:rPr>
          <w:ins w:id="8" w:author="TRELINSKA ELZBIETA" w:date="2025-03-26T20:23:00Z"/>
          <w:rFonts w:ascii="Arial" w:hAnsi="Arial" w:cs="Arial"/>
        </w:rPr>
      </w:pPr>
    </w:p>
    <w:p w14:paraId="0789ED79" w14:textId="74D62EF8" w:rsidR="00BD2C8B" w:rsidRPr="00E55942" w:rsidRDefault="00BD2C8B" w:rsidP="009F514B">
      <w:pPr>
        <w:jc w:val="both"/>
        <w:rPr>
          <w:rFonts w:ascii="Arial" w:hAnsi="Arial" w:cs="Arial"/>
        </w:rPr>
      </w:pPr>
      <w:r w:rsidRPr="00E55942">
        <w:rPr>
          <w:rFonts w:ascii="Arial" w:hAnsi="Arial" w:cs="Arial"/>
        </w:rPr>
        <w:t>La prestation a pour objet le contrôle des équipements généraux de laboratoire de type centrifugeuses, enceintes thermostatiques (étuves et étuves à CO2, congélateurs, réfrigérateurs et combinés), bains-marie et blocs chauffants voire d’autres types de contrôles d’équipements généraux de laboratoire.</w:t>
      </w:r>
    </w:p>
    <w:p w14:paraId="53EB7FE3" w14:textId="77777777" w:rsidR="00105758" w:rsidRPr="00E55942" w:rsidRDefault="00105758" w:rsidP="009F514B">
      <w:pPr>
        <w:jc w:val="both"/>
        <w:rPr>
          <w:rFonts w:ascii="Arial" w:hAnsi="Arial" w:cs="Arial"/>
        </w:rPr>
      </w:pPr>
      <w:r w:rsidRPr="00E55942">
        <w:rPr>
          <w:rFonts w:ascii="Arial" w:hAnsi="Arial" w:cs="Arial"/>
        </w:rPr>
        <w:t>Pour ce lot, le soumissionnaire proposera des forfaits en fonction des équipements concernés. Aucun frais de déplacement ou hébergement ne sera ajouté en surcout pour les campagnes de contrôles.</w:t>
      </w:r>
    </w:p>
    <w:p w14:paraId="1B585F50" w14:textId="2B85663F" w:rsidR="00BD2C8B" w:rsidRPr="00E55942" w:rsidRDefault="00BD2C8B" w:rsidP="009F514B">
      <w:pPr>
        <w:jc w:val="both"/>
        <w:rPr>
          <w:rFonts w:ascii="Arial" w:hAnsi="Arial" w:cs="Arial"/>
        </w:rPr>
      </w:pPr>
      <w:r w:rsidRPr="00E55942">
        <w:rPr>
          <w:rFonts w:ascii="Arial" w:hAnsi="Arial" w:cs="Arial"/>
        </w:rPr>
        <w:t>Ce lot comprend 5 composantes :</w:t>
      </w:r>
    </w:p>
    <w:p w14:paraId="6C91404F" w14:textId="19880DD9" w:rsidR="004B654C" w:rsidRPr="00E55942" w:rsidRDefault="009F514B" w:rsidP="00304844">
      <w:pPr>
        <w:pStyle w:val="Paragraphedeliste"/>
        <w:numPr>
          <w:ilvl w:val="0"/>
          <w:numId w:val="39"/>
        </w:numPr>
        <w:jc w:val="both"/>
        <w:rPr>
          <w:rFonts w:ascii="Arial" w:hAnsi="Arial" w:cs="Arial"/>
          <w:bCs/>
        </w:rPr>
      </w:pPr>
      <w:r w:rsidRPr="00E55942">
        <w:rPr>
          <w:rFonts w:ascii="Arial" w:hAnsi="Arial" w:cs="Arial"/>
          <w:b/>
          <w:u w:val="single"/>
        </w:rPr>
        <w:t>Composante 1</w:t>
      </w:r>
      <w:r w:rsidRPr="00E55942">
        <w:rPr>
          <w:rFonts w:ascii="Arial" w:hAnsi="Arial" w:cs="Arial"/>
        </w:rPr>
        <w:t xml:space="preserve"> : </w:t>
      </w:r>
      <w:r w:rsidR="00832D31" w:rsidRPr="00E55942">
        <w:rPr>
          <w:rFonts w:ascii="Arial" w:hAnsi="Arial" w:cs="Arial"/>
        </w:rPr>
        <w:t>Prestations de contrôle réglementaire et</w:t>
      </w:r>
      <w:r w:rsidR="00832D31" w:rsidRPr="00E55942">
        <w:rPr>
          <w:rFonts w:ascii="Arial" w:hAnsi="Arial" w:cs="Arial"/>
          <w:color w:val="FF0000"/>
        </w:rPr>
        <w:t xml:space="preserve"> </w:t>
      </w:r>
      <w:r w:rsidR="00832D31" w:rsidRPr="00E55942">
        <w:rPr>
          <w:rFonts w:ascii="Arial" w:hAnsi="Arial" w:cs="Arial"/>
        </w:rPr>
        <w:t>de métrologie sur</w:t>
      </w:r>
      <w:r w:rsidR="00832D31" w:rsidRPr="00E55942">
        <w:rPr>
          <w:rFonts w:ascii="Arial" w:hAnsi="Arial" w:cs="Arial"/>
          <w:bCs/>
        </w:rPr>
        <w:t xml:space="preserve"> les centrifugeuses.</w:t>
      </w:r>
    </w:p>
    <w:p w14:paraId="55C0FF5A" w14:textId="4D3EF853" w:rsidR="004B654C" w:rsidRPr="00E55942" w:rsidRDefault="009F514B" w:rsidP="00304844">
      <w:pPr>
        <w:pStyle w:val="Paragraphedeliste"/>
        <w:numPr>
          <w:ilvl w:val="0"/>
          <w:numId w:val="39"/>
        </w:numPr>
        <w:jc w:val="both"/>
        <w:rPr>
          <w:rFonts w:ascii="Arial" w:hAnsi="Arial" w:cs="Arial"/>
          <w:bCs/>
        </w:rPr>
      </w:pPr>
      <w:r w:rsidRPr="00E55942">
        <w:rPr>
          <w:rFonts w:ascii="Arial" w:hAnsi="Arial" w:cs="Arial"/>
          <w:b/>
          <w:u w:val="single"/>
        </w:rPr>
        <w:t>Composante 2</w:t>
      </w:r>
      <w:r w:rsidR="00F62CCE" w:rsidRPr="00E55942">
        <w:rPr>
          <w:rFonts w:ascii="Arial" w:hAnsi="Arial" w:cs="Arial"/>
        </w:rPr>
        <w:t> : Prestations</w:t>
      </w:r>
      <w:r w:rsidR="00832D31" w:rsidRPr="00E55942">
        <w:rPr>
          <w:rFonts w:ascii="Arial" w:hAnsi="Arial" w:cs="Arial"/>
        </w:rPr>
        <w:t xml:space="preserve"> de contrôle de métrologie sur</w:t>
      </w:r>
      <w:r w:rsidR="00832D31" w:rsidRPr="00E55942">
        <w:rPr>
          <w:rFonts w:ascii="Arial" w:hAnsi="Arial" w:cs="Arial"/>
          <w:bCs/>
        </w:rPr>
        <w:t xml:space="preserve"> les enceintes thermostatiques de laboratoire (froides et chaudes)</w:t>
      </w:r>
    </w:p>
    <w:p w14:paraId="01BF6FB4" w14:textId="1C0620F9" w:rsidR="004B654C" w:rsidRPr="00E55942" w:rsidRDefault="009F514B" w:rsidP="00304844">
      <w:pPr>
        <w:pStyle w:val="Paragraphedeliste"/>
        <w:numPr>
          <w:ilvl w:val="0"/>
          <w:numId w:val="39"/>
        </w:numPr>
        <w:jc w:val="both"/>
        <w:rPr>
          <w:rFonts w:ascii="Arial" w:hAnsi="Arial" w:cs="Arial"/>
          <w:bCs/>
        </w:rPr>
      </w:pPr>
      <w:r w:rsidRPr="00E55942">
        <w:rPr>
          <w:rFonts w:ascii="Arial" w:hAnsi="Arial" w:cs="Arial"/>
          <w:b/>
          <w:u w:val="single"/>
        </w:rPr>
        <w:t>Composante 3</w:t>
      </w:r>
      <w:r w:rsidRPr="00E55942">
        <w:rPr>
          <w:rFonts w:ascii="Arial" w:hAnsi="Arial" w:cs="Arial"/>
        </w:rPr>
        <w:t xml:space="preserve"> : </w:t>
      </w:r>
      <w:r w:rsidR="00832D31" w:rsidRPr="00E55942">
        <w:rPr>
          <w:rFonts w:ascii="Arial" w:hAnsi="Arial" w:cs="Arial"/>
        </w:rPr>
        <w:t>Prestations de contrôle de métrologie sur</w:t>
      </w:r>
      <w:r w:rsidR="00832D31" w:rsidRPr="00E55942">
        <w:rPr>
          <w:rFonts w:ascii="Arial" w:hAnsi="Arial" w:cs="Arial"/>
          <w:bCs/>
        </w:rPr>
        <w:t xml:space="preserve"> les bains-marie et blocs chauffants</w:t>
      </w:r>
    </w:p>
    <w:p w14:paraId="267083F4" w14:textId="5AFA97F6" w:rsidR="004B654C" w:rsidRPr="00E55942" w:rsidRDefault="009F514B" w:rsidP="00304844">
      <w:pPr>
        <w:pStyle w:val="Paragraphedeliste"/>
        <w:numPr>
          <w:ilvl w:val="0"/>
          <w:numId w:val="39"/>
        </w:numPr>
        <w:jc w:val="both"/>
        <w:rPr>
          <w:rFonts w:ascii="Arial" w:hAnsi="Arial" w:cs="Arial"/>
          <w:bCs/>
        </w:rPr>
      </w:pPr>
      <w:r w:rsidRPr="00E55942">
        <w:rPr>
          <w:rFonts w:ascii="Arial" w:hAnsi="Arial" w:cs="Arial"/>
          <w:b/>
          <w:u w:val="single"/>
        </w:rPr>
        <w:t>Composante 4</w:t>
      </w:r>
      <w:r w:rsidRPr="00E55942">
        <w:rPr>
          <w:rFonts w:ascii="Arial" w:hAnsi="Arial" w:cs="Arial"/>
        </w:rPr>
        <w:t xml:space="preserve"> : </w:t>
      </w:r>
      <w:r w:rsidR="00832D31" w:rsidRPr="00E55942">
        <w:rPr>
          <w:rFonts w:ascii="Arial" w:hAnsi="Arial" w:cs="Arial"/>
        </w:rPr>
        <w:t>Prestations de contrôle qualité ou de métrologie sur</w:t>
      </w:r>
      <w:r w:rsidR="00832D31" w:rsidRPr="00E55942">
        <w:rPr>
          <w:rFonts w:ascii="Arial" w:hAnsi="Arial" w:cs="Arial"/>
          <w:bCs/>
        </w:rPr>
        <w:t xml:space="preserve"> d’autres équipements généraux de laboratoires.</w:t>
      </w:r>
    </w:p>
    <w:p w14:paraId="247E2017" w14:textId="21F0A217" w:rsidR="009F514B" w:rsidRPr="00E55942" w:rsidRDefault="009F514B" w:rsidP="00304844">
      <w:pPr>
        <w:pStyle w:val="Paragraphedeliste"/>
        <w:numPr>
          <w:ilvl w:val="0"/>
          <w:numId w:val="39"/>
        </w:numPr>
        <w:jc w:val="both"/>
        <w:rPr>
          <w:rFonts w:ascii="Arial" w:hAnsi="Arial" w:cs="Arial"/>
          <w:bCs/>
        </w:rPr>
      </w:pPr>
      <w:r w:rsidRPr="00E55942">
        <w:rPr>
          <w:rFonts w:ascii="Arial" w:hAnsi="Arial" w:cs="Arial"/>
          <w:b/>
          <w:bCs/>
          <w:u w:val="single"/>
        </w:rPr>
        <w:t>Composante 5</w:t>
      </w:r>
      <w:r w:rsidRPr="00E55942">
        <w:rPr>
          <w:rFonts w:ascii="Arial" w:hAnsi="Arial" w:cs="Arial"/>
          <w:bCs/>
        </w:rPr>
        <w:t xml:space="preserve"> : </w:t>
      </w:r>
      <w:r w:rsidR="00832D31">
        <w:rPr>
          <w:rFonts w:ascii="Arial" w:hAnsi="Arial" w:cs="Arial"/>
          <w:bCs/>
        </w:rPr>
        <w:t xml:space="preserve">Prestations à l’attachement </w:t>
      </w:r>
    </w:p>
    <w:p w14:paraId="63029FE4" w14:textId="77777777" w:rsidR="00584C7F" w:rsidRPr="00E55942" w:rsidRDefault="00584C7F" w:rsidP="00EF4F65">
      <w:pPr>
        <w:pStyle w:val="Paragraphedeliste"/>
        <w:rPr>
          <w:rFonts w:ascii="Arial" w:hAnsi="Arial" w:cs="Arial"/>
          <w:b/>
          <w:bCs/>
          <w:color w:val="800080"/>
          <w:u w:val="single"/>
        </w:rPr>
      </w:pPr>
    </w:p>
    <w:p w14:paraId="4E8F096D" w14:textId="0171FFAD" w:rsidR="00EC7418" w:rsidRPr="00E55942" w:rsidRDefault="00584C7F" w:rsidP="00304844">
      <w:pPr>
        <w:pStyle w:val="Paragraphedeliste"/>
        <w:numPr>
          <w:ilvl w:val="0"/>
          <w:numId w:val="60"/>
        </w:numPr>
        <w:rPr>
          <w:rFonts w:ascii="Arial" w:hAnsi="Arial" w:cs="Arial"/>
          <w:b/>
          <w:bCs/>
          <w:color w:val="800080"/>
          <w:u w:val="single"/>
        </w:rPr>
      </w:pPr>
      <w:r w:rsidRPr="00E55942">
        <w:rPr>
          <w:rFonts w:ascii="Arial" w:hAnsi="Arial" w:cs="Arial"/>
          <w:b/>
          <w:bCs/>
          <w:color w:val="800080"/>
          <w:u w:val="single"/>
        </w:rPr>
        <w:t>Généralité pour l’ensemble des composantes :</w:t>
      </w:r>
    </w:p>
    <w:p w14:paraId="64991D0D" w14:textId="77777777" w:rsidR="00584C7F" w:rsidRPr="00E55942" w:rsidRDefault="00584C7F" w:rsidP="00584C7F">
      <w:pPr>
        <w:pStyle w:val="Paragraphedeliste"/>
        <w:jc w:val="both"/>
        <w:rPr>
          <w:rFonts w:ascii="Arial" w:hAnsi="Arial" w:cs="Arial"/>
          <w:b/>
          <w:u w:val="single"/>
        </w:rPr>
      </w:pPr>
    </w:p>
    <w:p w14:paraId="0BF931B5" w14:textId="1FC81F56" w:rsidR="00EC7418" w:rsidRPr="00E55942" w:rsidRDefault="00367CDA" w:rsidP="00304844">
      <w:pPr>
        <w:pStyle w:val="Paragraphedeliste"/>
        <w:numPr>
          <w:ilvl w:val="0"/>
          <w:numId w:val="59"/>
        </w:numPr>
        <w:jc w:val="both"/>
        <w:rPr>
          <w:rFonts w:ascii="Arial" w:hAnsi="Arial" w:cs="Arial"/>
          <w:bCs/>
          <w:iCs/>
        </w:rPr>
      </w:pPr>
      <w:r w:rsidRPr="00367CDA">
        <w:rPr>
          <w:rFonts w:ascii="Arial" w:hAnsi="Arial" w:cs="Arial"/>
          <w:b/>
          <w:bCs/>
          <w:color w:val="0066FF"/>
        </w:rPr>
        <w:t xml:space="preserve">Exigences </w:t>
      </w:r>
      <w:r w:rsidR="000C618A" w:rsidRPr="00367CDA">
        <w:rPr>
          <w:rFonts w:ascii="Arial" w:hAnsi="Arial" w:cs="Arial"/>
          <w:b/>
          <w:bCs/>
          <w:color w:val="0066FF"/>
        </w:rPr>
        <w:t>techniques</w:t>
      </w:r>
      <w:r w:rsidR="003A54AB">
        <w:rPr>
          <w:rFonts w:ascii="Arial" w:hAnsi="Arial" w:cs="Arial"/>
          <w:b/>
          <w:bCs/>
          <w:color w:val="0066FF"/>
        </w:rPr>
        <w:t xml:space="preserve"> : </w:t>
      </w:r>
      <w:r w:rsidR="006C16E0" w:rsidRPr="0036533F">
        <w:rPr>
          <w:rFonts w:ascii="Arial" w:eastAsia="Times New Roman" w:hAnsi="Arial" w:cs="Arial"/>
          <w:b/>
          <w:bCs/>
          <w:iCs/>
          <w:u w:val="single"/>
          <w:lang w:eastAsia="fr-FR"/>
        </w:rPr>
        <w:t>Le candidat devra fournir obligatoirement dans sa réponse sous peine de</w:t>
      </w:r>
      <w:r w:rsidR="006C16E0">
        <w:rPr>
          <w:rFonts w:ascii="Arial" w:eastAsia="Times New Roman" w:hAnsi="Arial" w:cs="Arial"/>
          <w:b/>
          <w:bCs/>
          <w:iCs/>
          <w:u w:val="single"/>
          <w:lang w:eastAsia="fr-FR"/>
        </w:rPr>
        <w:t xml:space="preserve"> </w:t>
      </w:r>
      <w:r w:rsidR="002A73B7">
        <w:rPr>
          <w:rFonts w:ascii="Arial" w:eastAsia="Times New Roman" w:hAnsi="Arial" w:cs="Arial"/>
          <w:b/>
          <w:bCs/>
          <w:iCs/>
          <w:u w:val="single"/>
          <w:lang w:eastAsia="fr-FR"/>
        </w:rPr>
        <w:t>rejet</w:t>
      </w:r>
      <w:r w:rsidR="002A73B7" w:rsidRPr="00E55942">
        <w:rPr>
          <w:rFonts w:ascii="Arial" w:hAnsi="Arial" w:cs="Arial"/>
          <w:b/>
          <w:bCs/>
          <w:color w:val="0066FF"/>
        </w:rPr>
        <w:t> :</w:t>
      </w:r>
    </w:p>
    <w:p w14:paraId="7BE9FA22" w14:textId="2E8DF7A7" w:rsidR="009F514B" w:rsidRPr="00E55942" w:rsidRDefault="009F514B" w:rsidP="009F514B">
      <w:pPr>
        <w:rPr>
          <w:rFonts w:ascii="Arial" w:hAnsi="Arial" w:cs="Arial"/>
        </w:rPr>
      </w:pPr>
      <w:r w:rsidRPr="00E55942">
        <w:rPr>
          <w:rFonts w:ascii="Arial" w:hAnsi="Arial" w:cs="Arial"/>
        </w:rPr>
        <w:t>Le candidat devra obligatoirement :</w:t>
      </w:r>
    </w:p>
    <w:p w14:paraId="5A2DD546" w14:textId="4740A94E" w:rsidR="009F514B" w:rsidRPr="00E55942" w:rsidRDefault="009F514B"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lastRenderedPageBreak/>
        <w:t>Fournir les certificats annuels d'étalonnage COFRAC des matériels utilisés (</w:t>
      </w:r>
      <w:r w:rsidRPr="00E55942">
        <w:rPr>
          <w:rFonts w:ascii="Arial" w:hAnsi="Arial" w:cs="Arial"/>
          <w:b/>
        </w:rPr>
        <w:t>à fournir ensuite tous les ans à date anniversaire</w:t>
      </w:r>
      <w:r w:rsidRPr="00E55942">
        <w:rPr>
          <w:rFonts w:ascii="Arial" w:hAnsi="Arial" w:cs="Arial"/>
        </w:rPr>
        <w:t>).</w:t>
      </w:r>
    </w:p>
    <w:p w14:paraId="2B5BC010" w14:textId="5CD56516" w:rsidR="009F514B" w:rsidRPr="00E55942" w:rsidRDefault="009F514B"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Fournir les attestations d’accréditation COFRAC de la société pour les prestations du présent lot (à réaliser sur site) et ses annexes techniques – la date de première obtention de cette accréditation est à préciser.</w:t>
      </w:r>
    </w:p>
    <w:p w14:paraId="133E79CC" w14:textId="75EF9C92" w:rsidR="00B22A57" w:rsidRPr="00E55942" w:rsidRDefault="00584C7F" w:rsidP="009F514B">
      <w:pPr>
        <w:jc w:val="both"/>
        <w:rPr>
          <w:rFonts w:ascii="Arial" w:hAnsi="Arial" w:cs="Arial"/>
        </w:rPr>
      </w:pPr>
      <w:r w:rsidRPr="00E55942">
        <w:rPr>
          <w:rFonts w:ascii="Arial" w:hAnsi="Arial" w:cs="Arial"/>
        </w:rPr>
        <w:t>Les attestations d’accréditation COFRAC ainsi que leurs annexes techniques seront étudiées pour vérification des gammes, des portées etc… et adéquation à la prestation demandée.</w:t>
      </w:r>
    </w:p>
    <w:p w14:paraId="4ACD521C" w14:textId="1B994927" w:rsidR="009F514B" w:rsidRPr="00E55942" w:rsidRDefault="009F514B"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Fournir la ou les procédures appliquées par le soumissionnaire pour la réalisation des prestations du présent lot avec le descriptif des méthodes, outils utilisés, domaines de mesures et étapes de contrôles.</w:t>
      </w:r>
    </w:p>
    <w:p w14:paraId="41D3E047" w14:textId="2F9AED23" w:rsidR="009F514B" w:rsidRPr="00E55942" w:rsidRDefault="009F514B"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Fournir un exemple de rapport de contrôle. La forme de ce rapport pourra être modifiée à la demande</w:t>
      </w:r>
      <w:r w:rsidR="00FA7887" w:rsidRPr="00E55942">
        <w:rPr>
          <w:rFonts w:ascii="Arial" w:hAnsi="Arial" w:cs="Arial"/>
        </w:rPr>
        <w:t xml:space="preserve"> du pouvoir adjudicateur</w:t>
      </w:r>
      <w:r w:rsidRPr="00E55942">
        <w:rPr>
          <w:rFonts w:ascii="Arial" w:hAnsi="Arial" w:cs="Arial"/>
        </w:rPr>
        <w:t>.</w:t>
      </w:r>
    </w:p>
    <w:p w14:paraId="123B7A8B" w14:textId="4E56A55C" w:rsidR="00EC7418" w:rsidRPr="00E55942" w:rsidRDefault="00EC7418" w:rsidP="00304844">
      <w:pPr>
        <w:pStyle w:val="Paragraphedeliste"/>
        <w:numPr>
          <w:ilvl w:val="0"/>
          <w:numId w:val="59"/>
        </w:numPr>
        <w:spacing w:before="120" w:after="120"/>
        <w:jc w:val="both"/>
        <w:rPr>
          <w:rFonts w:ascii="Arial" w:hAnsi="Arial" w:cs="Arial"/>
          <w:b/>
          <w:bCs/>
          <w:color w:val="0066FF"/>
        </w:rPr>
      </w:pPr>
      <w:r w:rsidRPr="00E55942">
        <w:rPr>
          <w:rFonts w:ascii="Arial" w:hAnsi="Arial" w:cs="Arial"/>
          <w:b/>
          <w:bCs/>
          <w:color w:val="0066FF"/>
        </w:rPr>
        <w:t>Principaux textes réglementaires :</w:t>
      </w:r>
    </w:p>
    <w:p w14:paraId="7223CCCF" w14:textId="77777777" w:rsidR="00BD2C8B" w:rsidRPr="00E55942" w:rsidRDefault="009F514B" w:rsidP="009F514B">
      <w:pPr>
        <w:jc w:val="both"/>
        <w:rPr>
          <w:rFonts w:ascii="Arial" w:hAnsi="Arial" w:cs="Arial"/>
          <w:bCs/>
        </w:rPr>
      </w:pPr>
      <w:r w:rsidRPr="00E55942">
        <w:rPr>
          <w:rFonts w:ascii="Arial" w:hAnsi="Arial" w:cs="Arial"/>
          <w:bCs/>
        </w:rPr>
        <w:t xml:space="preserve">Les prestations proposées devront répondre de manière exhaustive à l’ensemble des réglementations en vigueur ainsi qu’à la norme EN15189 pour l’accréditation du Laboratoire de Biologie Médicale. </w:t>
      </w:r>
    </w:p>
    <w:p w14:paraId="37300A5E" w14:textId="62750693" w:rsidR="00EC7418" w:rsidRPr="00E55942" w:rsidRDefault="009F514B" w:rsidP="009F514B">
      <w:pPr>
        <w:jc w:val="both"/>
        <w:rPr>
          <w:rFonts w:ascii="Arial" w:hAnsi="Arial" w:cs="Arial"/>
          <w:bCs/>
        </w:rPr>
      </w:pPr>
      <w:r w:rsidRPr="00E55942">
        <w:rPr>
          <w:rFonts w:ascii="Arial" w:hAnsi="Arial" w:cs="Arial"/>
          <w:bCs/>
        </w:rPr>
        <w:t xml:space="preserve">Le prestataire devra être accrédité COFRAC sur site pour les prestations d’étalonnages COFRAC précisées ci-dessous. </w:t>
      </w:r>
    </w:p>
    <w:p w14:paraId="2CB72C18" w14:textId="45A3C7A0" w:rsidR="00EC7418" w:rsidRPr="00E55942" w:rsidRDefault="00EC7418" w:rsidP="00304844">
      <w:pPr>
        <w:pStyle w:val="Paragraphedeliste"/>
        <w:numPr>
          <w:ilvl w:val="0"/>
          <w:numId w:val="59"/>
        </w:numPr>
        <w:ind w:right="-569"/>
        <w:jc w:val="both"/>
        <w:rPr>
          <w:rFonts w:ascii="Arial" w:hAnsi="Arial" w:cs="Arial"/>
          <w:b/>
          <w:bCs/>
          <w:color w:val="0066FF"/>
        </w:rPr>
      </w:pPr>
      <w:r w:rsidRPr="00E55942">
        <w:rPr>
          <w:rFonts w:ascii="Arial" w:hAnsi="Arial" w:cs="Arial"/>
          <w:b/>
          <w:bCs/>
          <w:color w:val="0066FF"/>
        </w:rPr>
        <w:t xml:space="preserve">Particularité : </w:t>
      </w:r>
    </w:p>
    <w:p w14:paraId="2F5A3D71" w14:textId="04E3CA32" w:rsidR="009F514B" w:rsidRPr="00E55942" w:rsidRDefault="009F514B" w:rsidP="009F514B">
      <w:pPr>
        <w:jc w:val="both"/>
        <w:rPr>
          <w:rFonts w:ascii="Arial" w:hAnsi="Arial" w:cs="Arial"/>
          <w:bCs/>
          <w:iCs/>
        </w:rPr>
      </w:pPr>
      <w:r w:rsidRPr="00E55942">
        <w:rPr>
          <w:rFonts w:ascii="Arial" w:hAnsi="Arial" w:cs="Arial"/>
          <w:bCs/>
          <w:iCs/>
        </w:rPr>
        <w:t xml:space="preserve"> </w:t>
      </w:r>
      <w:r w:rsidR="006804C8">
        <w:rPr>
          <w:rFonts w:ascii="Arial" w:hAnsi="Arial" w:cs="Arial"/>
          <w:bCs/>
          <w:iCs/>
        </w:rPr>
        <w:t xml:space="preserve">La liste du parc est celle correspond aux références listées dans le lot 5 du BPU. </w:t>
      </w:r>
      <w:r w:rsidRPr="00E55942">
        <w:rPr>
          <w:rFonts w:ascii="Arial" w:hAnsi="Arial" w:cs="Arial"/>
          <w:bCs/>
          <w:iCs/>
        </w:rPr>
        <w:t>Toutefois le soumissionnaire devra intégrer obligatoirement dans sa prestation une mise à jour de cet inventaire en cas d'intégration ou de suppression de matériels en cours d'exécution du marché et afin que tout le parc puisse être contrôlé. Un retour de cet inventaire est obligatoire auprès du service biomédical.</w:t>
      </w:r>
    </w:p>
    <w:p w14:paraId="33F3EBE6" w14:textId="3128C65F" w:rsidR="009F514B" w:rsidRPr="00E55942" w:rsidRDefault="009F514B" w:rsidP="009F514B">
      <w:pPr>
        <w:jc w:val="both"/>
        <w:rPr>
          <w:rFonts w:ascii="Arial" w:hAnsi="Arial" w:cs="Arial"/>
          <w:iCs/>
        </w:rPr>
      </w:pPr>
      <w:r w:rsidRPr="00E55942">
        <w:rPr>
          <w:rFonts w:ascii="Arial" w:hAnsi="Arial" w:cs="Arial"/>
          <w:iCs/>
        </w:rPr>
        <w:t xml:space="preserve">Pour toutes les prestations, sera fourni un rapport par équipement contrôlé sur papier (pour le laboratoire) + l'ensemble de ces rapports </w:t>
      </w:r>
      <w:r w:rsidRPr="00E55942">
        <w:rPr>
          <w:rFonts w:ascii="Arial" w:hAnsi="Arial" w:cs="Arial"/>
          <w:iCs/>
          <w:u w:val="single"/>
        </w:rPr>
        <w:t>individualisés</w:t>
      </w:r>
      <w:r w:rsidR="000E7113" w:rsidRPr="00E55942">
        <w:rPr>
          <w:rFonts w:ascii="Arial" w:hAnsi="Arial" w:cs="Arial"/>
          <w:iCs/>
          <w:u w:val="single"/>
        </w:rPr>
        <w:t xml:space="preserve"> </w:t>
      </w:r>
      <w:r w:rsidR="000E7113" w:rsidRPr="00E55942">
        <w:rPr>
          <w:rFonts w:ascii="Arial" w:hAnsi="Arial" w:cs="Arial"/>
          <w:b/>
          <w:iCs/>
          <w:u w:val="single"/>
        </w:rPr>
        <w:t>et signés</w:t>
      </w:r>
      <w:r w:rsidRPr="00E55942">
        <w:rPr>
          <w:rFonts w:ascii="Arial" w:hAnsi="Arial" w:cs="Arial"/>
          <w:iCs/>
        </w:rPr>
        <w:t xml:space="preserve"> sous format PDF et un tableau de synthèse récapitulatif </w:t>
      </w:r>
      <w:r w:rsidRPr="00E55942">
        <w:rPr>
          <w:rFonts w:ascii="Arial" w:hAnsi="Arial" w:cs="Arial"/>
          <w:b/>
          <w:iCs/>
          <w:u w:val="single"/>
        </w:rPr>
        <w:t>Excel</w:t>
      </w:r>
      <w:r w:rsidRPr="00E55942">
        <w:rPr>
          <w:rFonts w:ascii="Arial" w:hAnsi="Arial" w:cs="Arial"/>
          <w:iCs/>
        </w:rPr>
        <w:t xml:space="preserve"> sur clé USB ou CD-ROM (pour le biomédical).</w:t>
      </w:r>
    </w:p>
    <w:p w14:paraId="2FAD93D9" w14:textId="65F0E7AB" w:rsidR="000E7113" w:rsidRPr="00E55942" w:rsidRDefault="000E7113" w:rsidP="009F514B">
      <w:pPr>
        <w:jc w:val="both"/>
        <w:rPr>
          <w:rFonts w:ascii="Arial" w:hAnsi="Arial" w:cs="Arial"/>
          <w:iCs/>
        </w:rPr>
      </w:pPr>
      <w:r w:rsidRPr="00E55942">
        <w:rPr>
          <w:rFonts w:ascii="Arial" w:hAnsi="Arial" w:cs="Arial"/>
          <w:iCs/>
        </w:rPr>
        <w:t>Le tableau Excel devra au minimum comporter :</w:t>
      </w:r>
    </w:p>
    <w:p w14:paraId="310DB5A3" w14:textId="65F47405" w:rsidR="000E7113" w:rsidRPr="00E55942" w:rsidRDefault="000E7113" w:rsidP="00304844">
      <w:pPr>
        <w:pStyle w:val="Paragraphedeliste"/>
        <w:numPr>
          <w:ilvl w:val="0"/>
          <w:numId w:val="25"/>
        </w:numPr>
        <w:jc w:val="both"/>
        <w:rPr>
          <w:rFonts w:ascii="Arial" w:hAnsi="Arial" w:cs="Arial"/>
          <w:iCs/>
        </w:rPr>
      </w:pPr>
      <w:r w:rsidRPr="00E55942">
        <w:rPr>
          <w:rFonts w:ascii="Arial" w:hAnsi="Arial" w:cs="Arial"/>
          <w:iCs/>
        </w:rPr>
        <w:t>Le numéro du rapport de contrôle qui sera également le nom du fichier donné au document pdf</w:t>
      </w:r>
    </w:p>
    <w:p w14:paraId="75FE04D4" w14:textId="6E13C90B" w:rsidR="000E7113" w:rsidRPr="00E55942" w:rsidRDefault="000E7113" w:rsidP="00304844">
      <w:pPr>
        <w:pStyle w:val="Paragraphedeliste"/>
        <w:numPr>
          <w:ilvl w:val="0"/>
          <w:numId w:val="25"/>
        </w:numPr>
        <w:jc w:val="both"/>
        <w:rPr>
          <w:rFonts w:ascii="Arial" w:hAnsi="Arial" w:cs="Arial"/>
          <w:iCs/>
        </w:rPr>
      </w:pPr>
      <w:r w:rsidRPr="00E55942">
        <w:rPr>
          <w:rFonts w:ascii="Arial" w:hAnsi="Arial" w:cs="Arial"/>
          <w:iCs/>
        </w:rPr>
        <w:t>Le numéro d’inventaire CHU</w:t>
      </w:r>
    </w:p>
    <w:p w14:paraId="2D0C3852" w14:textId="0814940D" w:rsidR="000E7113" w:rsidRPr="00E55942" w:rsidRDefault="000E7113" w:rsidP="00304844">
      <w:pPr>
        <w:pStyle w:val="Paragraphedeliste"/>
        <w:numPr>
          <w:ilvl w:val="0"/>
          <w:numId w:val="25"/>
        </w:numPr>
        <w:jc w:val="both"/>
        <w:rPr>
          <w:rFonts w:ascii="Arial" w:hAnsi="Arial" w:cs="Arial"/>
          <w:iCs/>
        </w:rPr>
      </w:pPr>
      <w:r w:rsidRPr="00E55942">
        <w:rPr>
          <w:rFonts w:ascii="Arial" w:hAnsi="Arial" w:cs="Arial"/>
          <w:iCs/>
        </w:rPr>
        <w:t>La date du contrôle</w:t>
      </w:r>
    </w:p>
    <w:p w14:paraId="48D96CA4" w14:textId="18805D50" w:rsidR="000E7113" w:rsidRPr="00E55942" w:rsidRDefault="000E7113" w:rsidP="00304844">
      <w:pPr>
        <w:pStyle w:val="Paragraphedeliste"/>
        <w:numPr>
          <w:ilvl w:val="0"/>
          <w:numId w:val="25"/>
        </w:numPr>
        <w:jc w:val="both"/>
        <w:rPr>
          <w:rFonts w:ascii="Arial" w:hAnsi="Arial" w:cs="Arial"/>
          <w:iCs/>
        </w:rPr>
      </w:pPr>
      <w:r w:rsidRPr="00E55942">
        <w:rPr>
          <w:rFonts w:ascii="Arial" w:hAnsi="Arial" w:cs="Arial"/>
          <w:iCs/>
        </w:rPr>
        <w:t>La notion de conformité ou non</w:t>
      </w:r>
    </w:p>
    <w:p w14:paraId="5829BB06" w14:textId="0F888E72" w:rsidR="000E7113" w:rsidRPr="00E55942" w:rsidRDefault="000E7113" w:rsidP="00304844">
      <w:pPr>
        <w:pStyle w:val="Paragraphedeliste"/>
        <w:numPr>
          <w:ilvl w:val="0"/>
          <w:numId w:val="25"/>
        </w:numPr>
        <w:jc w:val="both"/>
        <w:rPr>
          <w:rFonts w:ascii="Arial" w:hAnsi="Arial" w:cs="Arial"/>
          <w:iCs/>
        </w:rPr>
      </w:pPr>
      <w:r w:rsidRPr="00E55942">
        <w:rPr>
          <w:rFonts w:ascii="Arial" w:hAnsi="Arial" w:cs="Arial"/>
          <w:iCs/>
        </w:rPr>
        <w:t>Des remarques</w:t>
      </w:r>
    </w:p>
    <w:p w14:paraId="53F8C127" w14:textId="586A43B8" w:rsidR="009F514B" w:rsidRPr="00E55942" w:rsidRDefault="009F514B" w:rsidP="009F514B">
      <w:pPr>
        <w:jc w:val="both"/>
        <w:rPr>
          <w:rFonts w:ascii="Arial" w:hAnsi="Arial" w:cs="Arial"/>
        </w:rPr>
      </w:pPr>
      <w:r w:rsidRPr="00E55942">
        <w:rPr>
          <w:rFonts w:ascii="Arial" w:hAnsi="Arial" w:cs="Arial"/>
        </w:rPr>
        <w:t xml:space="preserve">Les rapports de contrôles devront impérativement comporter sur la première page : </w:t>
      </w:r>
    </w:p>
    <w:p w14:paraId="0916C532" w14:textId="7FB4D3DD" w:rsidR="009F514B" w:rsidRPr="00E55942" w:rsidRDefault="009F514B" w:rsidP="00304844">
      <w:pPr>
        <w:pStyle w:val="Paragraphedeliste"/>
        <w:numPr>
          <w:ilvl w:val="0"/>
          <w:numId w:val="20"/>
        </w:numPr>
        <w:jc w:val="both"/>
        <w:rPr>
          <w:rFonts w:ascii="Arial" w:hAnsi="Arial" w:cs="Arial"/>
          <w:bCs/>
        </w:rPr>
      </w:pPr>
      <w:proofErr w:type="gramStart"/>
      <w:r w:rsidRPr="00E55942">
        <w:rPr>
          <w:rFonts w:ascii="Arial" w:hAnsi="Arial" w:cs="Arial"/>
          <w:bCs/>
        </w:rPr>
        <w:t>les</w:t>
      </w:r>
      <w:proofErr w:type="gramEnd"/>
      <w:r w:rsidRPr="00E55942">
        <w:rPr>
          <w:rFonts w:ascii="Arial" w:hAnsi="Arial" w:cs="Arial"/>
          <w:bCs/>
        </w:rPr>
        <w:t xml:space="preserve"> coordonnées du titulaire et la date du contrôle,</w:t>
      </w:r>
    </w:p>
    <w:p w14:paraId="4997C257" w14:textId="533C318E" w:rsidR="009F514B" w:rsidRPr="00E55942" w:rsidRDefault="009F514B" w:rsidP="00304844">
      <w:pPr>
        <w:pStyle w:val="Paragraphedeliste"/>
        <w:numPr>
          <w:ilvl w:val="0"/>
          <w:numId w:val="20"/>
        </w:numPr>
        <w:jc w:val="both"/>
        <w:rPr>
          <w:rFonts w:ascii="Arial" w:hAnsi="Arial" w:cs="Arial"/>
          <w:bCs/>
        </w:rPr>
      </w:pPr>
      <w:proofErr w:type="gramStart"/>
      <w:r w:rsidRPr="00E55942">
        <w:rPr>
          <w:rFonts w:ascii="Arial" w:hAnsi="Arial" w:cs="Arial"/>
          <w:bCs/>
        </w:rPr>
        <w:t>la</w:t>
      </w:r>
      <w:proofErr w:type="gramEnd"/>
      <w:r w:rsidRPr="00E55942">
        <w:rPr>
          <w:rFonts w:ascii="Arial" w:hAnsi="Arial" w:cs="Arial"/>
          <w:bCs/>
        </w:rPr>
        <w:t xml:space="preserve"> marque, le modèle de l’équipement, le numéro de série et </w:t>
      </w:r>
      <w:r w:rsidRPr="00E55942">
        <w:rPr>
          <w:rFonts w:ascii="Arial" w:hAnsi="Arial" w:cs="Arial"/>
        </w:rPr>
        <w:t>le numéro d'inventaire,</w:t>
      </w:r>
    </w:p>
    <w:p w14:paraId="5E075FC4" w14:textId="4746050E" w:rsidR="009F514B" w:rsidRPr="00E55942" w:rsidRDefault="009F514B" w:rsidP="00304844">
      <w:pPr>
        <w:pStyle w:val="Paragraphedeliste"/>
        <w:numPr>
          <w:ilvl w:val="0"/>
          <w:numId w:val="20"/>
        </w:numPr>
        <w:jc w:val="both"/>
        <w:rPr>
          <w:rFonts w:ascii="Arial" w:hAnsi="Arial" w:cs="Arial"/>
          <w:bCs/>
        </w:rPr>
      </w:pPr>
      <w:proofErr w:type="gramStart"/>
      <w:r w:rsidRPr="00E55942">
        <w:rPr>
          <w:rFonts w:ascii="Arial" w:hAnsi="Arial" w:cs="Arial"/>
          <w:bCs/>
        </w:rPr>
        <w:t>le</w:t>
      </w:r>
      <w:proofErr w:type="gramEnd"/>
      <w:r w:rsidRPr="00E55942">
        <w:rPr>
          <w:rFonts w:ascii="Arial" w:hAnsi="Arial" w:cs="Arial"/>
          <w:bCs/>
        </w:rPr>
        <w:t xml:space="preserve"> laboratoire concerné, son unité fonctionnelle, </w:t>
      </w:r>
    </w:p>
    <w:p w14:paraId="5BF1CC13" w14:textId="08272471" w:rsidR="009F514B" w:rsidRPr="00E55942" w:rsidRDefault="009F514B" w:rsidP="00304844">
      <w:pPr>
        <w:pStyle w:val="Paragraphedeliste"/>
        <w:numPr>
          <w:ilvl w:val="0"/>
          <w:numId w:val="20"/>
        </w:numPr>
        <w:jc w:val="both"/>
        <w:rPr>
          <w:rFonts w:ascii="Arial" w:hAnsi="Arial" w:cs="Arial"/>
          <w:bCs/>
        </w:rPr>
      </w:pPr>
      <w:proofErr w:type="gramStart"/>
      <w:r w:rsidRPr="00E55942">
        <w:rPr>
          <w:rFonts w:ascii="Arial" w:hAnsi="Arial" w:cs="Arial"/>
          <w:bCs/>
        </w:rPr>
        <w:t>éventuellement</w:t>
      </w:r>
      <w:proofErr w:type="gramEnd"/>
      <w:r w:rsidRPr="00E55942">
        <w:rPr>
          <w:rFonts w:ascii="Arial" w:hAnsi="Arial" w:cs="Arial"/>
          <w:bCs/>
        </w:rPr>
        <w:t xml:space="preserve"> une photo de l'équipement, </w:t>
      </w:r>
    </w:p>
    <w:p w14:paraId="662EE7FD" w14:textId="07D44567" w:rsidR="009F514B" w:rsidRDefault="009F514B" w:rsidP="00304844">
      <w:pPr>
        <w:pStyle w:val="Paragraphedeliste"/>
        <w:numPr>
          <w:ilvl w:val="0"/>
          <w:numId w:val="20"/>
        </w:numPr>
        <w:jc w:val="both"/>
        <w:rPr>
          <w:rFonts w:ascii="Arial" w:hAnsi="Arial" w:cs="Arial"/>
          <w:bCs/>
        </w:rPr>
      </w:pPr>
      <w:proofErr w:type="gramStart"/>
      <w:r w:rsidRPr="00E55942">
        <w:rPr>
          <w:rFonts w:ascii="Arial" w:hAnsi="Arial" w:cs="Arial"/>
          <w:bCs/>
        </w:rPr>
        <w:t>la</w:t>
      </w:r>
      <w:proofErr w:type="gramEnd"/>
      <w:r w:rsidRPr="00E55942">
        <w:rPr>
          <w:rFonts w:ascii="Arial" w:hAnsi="Arial" w:cs="Arial"/>
          <w:bCs/>
        </w:rPr>
        <w:t xml:space="preserve"> notion de conformité ou non en bas de page. </w:t>
      </w:r>
    </w:p>
    <w:p w14:paraId="75774486" w14:textId="2E7B3FFB" w:rsidR="00B22A57" w:rsidRPr="00B22A57" w:rsidRDefault="00B22A57" w:rsidP="00B22A57">
      <w:pPr>
        <w:jc w:val="both"/>
        <w:rPr>
          <w:rFonts w:ascii="Arial" w:hAnsi="Arial" w:cs="Arial"/>
          <w:bCs/>
        </w:rPr>
      </w:pPr>
      <w:r w:rsidRPr="00052E12">
        <w:rPr>
          <w:rFonts w:ascii="Arial" w:eastAsia="Times New Roman" w:hAnsi="Arial" w:cs="Arial"/>
          <w:bCs/>
          <w:lang w:eastAsia="fr-FR"/>
        </w:rPr>
        <w:lastRenderedPageBreak/>
        <w:t>Le candidat et ses matériels utilisés pour l’exécution des prestations doivent être agréés COFRAC</w:t>
      </w:r>
    </w:p>
    <w:p w14:paraId="3086D51D" w14:textId="77777777" w:rsidR="009F514B" w:rsidRPr="00E55942" w:rsidRDefault="009F514B" w:rsidP="009F514B">
      <w:pPr>
        <w:jc w:val="both"/>
        <w:rPr>
          <w:rFonts w:ascii="Arial" w:hAnsi="Arial" w:cs="Arial"/>
          <w:bCs/>
        </w:rPr>
      </w:pPr>
      <w:r w:rsidRPr="00E55942">
        <w:rPr>
          <w:rFonts w:ascii="Arial" w:hAnsi="Arial" w:cs="Arial"/>
          <w:bCs/>
        </w:rPr>
        <w:t>L’ensemble des pages suivantes reporteront de manière exhaustive les observations et résultats obtenus aux différents tests réalisés et décrits dans la procédure pour la prestation de contrôle de métrologie.</w:t>
      </w:r>
    </w:p>
    <w:p w14:paraId="3FAA8B35" w14:textId="77777777" w:rsidR="009F514B" w:rsidRPr="00E55942" w:rsidRDefault="009F514B" w:rsidP="009F514B">
      <w:pPr>
        <w:jc w:val="both"/>
        <w:rPr>
          <w:rFonts w:ascii="Arial" w:hAnsi="Arial" w:cs="Arial"/>
          <w:bCs/>
        </w:rPr>
      </w:pPr>
      <w:r w:rsidRPr="00E55942">
        <w:rPr>
          <w:rFonts w:ascii="Arial" w:hAnsi="Arial" w:cs="Arial"/>
          <w:bCs/>
        </w:rPr>
        <w:t>Les rapports de contrôles pour les prestations sous accréditation COFRAC doivent comporter le logo COFRAC.</w:t>
      </w:r>
    </w:p>
    <w:p w14:paraId="0CAB49A6" w14:textId="77777777" w:rsidR="009F514B" w:rsidRPr="00E55942" w:rsidRDefault="009F514B" w:rsidP="009F514B">
      <w:pPr>
        <w:jc w:val="both"/>
        <w:rPr>
          <w:rFonts w:ascii="Arial" w:hAnsi="Arial" w:cs="Arial"/>
          <w:iCs/>
        </w:rPr>
      </w:pPr>
      <w:r w:rsidRPr="00E55942">
        <w:rPr>
          <w:rFonts w:ascii="Arial" w:hAnsi="Arial" w:cs="Arial"/>
          <w:iCs/>
        </w:rPr>
        <w:t>Le prestataire apposera sur l’équipement une étiquette verte de conformité lorsque c’est le cas avec la date du prochain contrôle.</w:t>
      </w:r>
      <w:r w:rsidR="00AF4D25" w:rsidRPr="00E55942">
        <w:rPr>
          <w:rFonts w:ascii="Arial" w:hAnsi="Arial" w:cs="Arial"/>
          <w:iCs/>
        </w:rPr>
        <w:t xml:space="preserve"> L’étiquette devra être différenc</w:t>
      </w:r>
      <w:r w:rsidRPr="00E55942">
        <w:rPr>
          <w:rFonts w:ascii="Arial" w:hAnsi="Arial" w:cs="Arial"/>
          <w:iCs/>
        </w:rPr>
        <w:t>iée pour la prestation COFRAC.</w:t>
      </w:r>
    </w:p>
    <w:p w14:paraId="22350D2B" w14:textId="50D05644" w:rsidR="009F514B" w:rsidRPr="00E55942" w:rsidRDefault="009F514B" w:rsidP="009F514B">
      <w:pPr>
        <w:jc w:val="both"/>
        <w:rPr>
          <w:rFonts w:ascii="Arial" w:hAnsi="Arial" w:cs="Arial"/>
        </w:rPr>
      </w:pPr>
      <w:r w:rsidRPr="00E55942">
        <w:rPr>
          <w:rFonts w:ascii="Arial" w:hAnsi="Arial" w:cs="Arial"/>
        </w:rPr>
        <w:t>Certains laboratoires étant dans une démarche qualité spécifique (Unité de Thérapie Cellulaire, Banque de Tissus, IRB…) les formulaires issus de leur système d’assurance qualité devront être complétés par le titulaire du marché. Il pourra être appliqué des procédures légèrement différentes pour ces sites liés à des référentiels réglementaires différents (Exemple : Bonnes Pratiques en Thérapie Cellulaire)</w:t>
      </w:r>
    </w:p>
    <w:p w14:paraId="610B2861" w14:textId="59173139" w:rsidR="008C047D" w:rsidRPr="00E55942" w:rsidRDefault="009F514B" w:rsidP="00FA7887">
      <w:pPr>
        <w:rPr>
          <w:rFonts w:ascii="Arial" w:hAnsi="Arial" w:cs="Arial"/>
          <w:b/>
          <w:bCs/>
        </w:rPr>
      </w:pPr>
      <w:r w:rsidRPr="00E55942">
        <w:rPr>
          <w:rFonts w:ascii="Arial" w:hAnsi="Arial" w:cs="Arial"/>
          <w:b/>
          <w:bCs/>
        </w:rPr>
        <w:t>Les campagnes de contrôles annuel</w:t>
      </w:r>
      <w:r w:rsidR="00390286" w:rsidRPr="00E55942">
        <w:rPr>
          <w:rFonts w:ascii="Arial" w:hAnsi="Arial" w:cs="Arial"/>
          <w:b/>
          <w:bCs/>
        </w:rPr>
        <w:t>le</w:t>
      </w:r>
      <w:r w:rsidRPr="00E55942">
        <w:rPr>
          <w:rFonts w:ascii="Arial" w:hAnsi="Arial" w:cs="Arial"/>
          <w:b/>
          <w:bCs/>
        </w:rPr>
        <w:t xml:space="preserve">s sont à terminer impérativement </w:t>
      </w:r>
      <w:r w:rsidR="00FA7887" w:rsidRPr="00E55942">
        <w:rPr>
          <w:rFonts w:ascii="Arial" w:hAnsi="Arial" w:cs="Arial"/>
          <w:b/>
          <w:bCs/>
        </w:rPr>
        <w:t>avant la fin du mois d’octobre.</w:t>
      </w:r>
    </w:p>
    <w:p w14:paraId="02F46D91" w14:textId="3AC46F5E" w:rsidR="00584C7F" w:rsidRPr="00E55942" w:rsidRDefault="00584C7F" w:rsidP="00304844">
      <w:pPr>
        <w:pStyle w:val="Paragraphedeliste"/>
        <w:numPr>
          <w:ilvl w:val="0"/>
          <w:numId w:val="60"/>
        </w:numPr>
        <w:rPr>
          <w:rFonts w:ascii="Arial" w:hAnsi="Arial" w:cs="Arial"/>
          <w:b/>
          <w:bCs/>
          <w:color w:val="800080"/>
        </w:rPr>
      </w:pPr>
      <w:r w:rsidRPr="00E55942">
        <w:rPr>
          <w:rFonts w:ascii="Arial" w:hAnsi="Arial" w:cs="Arial"/>
          <w:b/>
          <w:bCs/>
          <w:color w:val="800080"/>
          <w:u w:val="single"/>
        </w:rPr>
        <w:t>Spécificité par composante :</w:t>
      </w:r>
    </w:p>
    <w:p w14:paraId="33AECCE2" w14:textId="77777777" w:rsidR="00584C7F" w:rsidRPr="00E55942" w:rsidRDefault="00584C7F" w:rsidP="00584C7F">
      <w:pPr>
        <w:pStyle w:val="Paragraphedeliste"/>
        <w:rPr>
          <w:rFonts w:ascii="Arial" w:hAnsi="Arial" w:cs="Arial"/>
          <w:b/>
          <w:bCs/>
        </w:rPr>
      </w:pPr>
    </w:p>
    <w:p w14:paraId="5F3FDB5F" w14:textId="1E0BFA5D" w:rsidR="00584C7F" w:rsidRPr="00E55942" w:rsidRDefault="009F514B" w:rsidP="00832D31">
      <w:pPr>
        <w:pStyle w:val="Paragraphedeliste"/>
        <w:numPr>
          <w:ilvl w:val="0"/>
          <w:numId w:val="39"/>
        </w:numPr>
        <w:jc w:val="both"/>
        <w:rPr>
          <w:rFonts w:ascii="Arial" w:hAnsi="Arial" w:cs="Arial"/>
        </w:rPr>
      </w:pPr>
      <w:r w:rsidRPr="00E55942">
        <w:rPr>
          <w:rFonts w:ascii="Arial" w:hAnsi="Arial" w:cs="Arial"/>
          <w:b/>
          <w:u w:val="single"/>
        </w:rPr>
        <w:t>Composante 1 </w:t>
      </w:r>
      <w:r w:rsidR="001C0167" w:rsidRPr="00E55942">
        <w:rPr>
          <w:rFonts w:ascii="Arial" w:hAnsi="Arial" w:cs="Arial"/>
          <w:b/>
          <w:u w:val="single"/>
        </w:rPr>
        <w:t>Prestations de contrôle réglementaires et de métrologie sur</w:t>
      </w:r>
      <w:r w:rsidR="001C0167" w:rsidRPr="00E55942">
        <w:rPr>
          <w:rFonts w:ascii="Arial" w:hAnsi="Arial" w:cs="Arial"/>
          <w:b/>
          <w:bCs/>
          <w:u w:val="single"/>
        </w:rPr>
        <w:t xml:space="preserve"> les centrifugeuses :</w:t>
      </w:r>
    </w:p>
    <w:p w14:paraId="584ED8D7" w14:textId="77777777" w:rsidR="000C43A4" w:rsidRPr="00E55942" w:rsidRDefault="000C43A4" w:rsidP="000C43A4">
      <w:pPr>
        <w:pStyle w:val="Paragraphedeliste"/>
        <w:jc w:val="both"/>
        <w:rPr>
          <w:rFonts w:ascii="Arial" w:hAnsi="Arial" w:cs="Arial"/>
          <w:b/>
          <w:bCs/>
          <w:u w:val="single"/>
        </w:rPr>
      </w:pPr>
    </w:p>
    <w:p w14:paraId="694254BD" w14:textId="480571B4" w:rsidR="00BD2C8B" w:rsidRPr="00E55942" w:rsidRDefault="00BD2C8B" w:rsidP="00304844">
      <w:pPr>
        <w:pStyle w:val="Paragraphedeliste"/>
        <w:numPr>
          <w:ilvl w:val="0"/>
          <w:numId w:val="62"/>
        </w:numPr>
        <w:spacing w:before="120" w:after="120"/>
        <w:jc w:val="both"/>
        <w:rPr>
          <w:rFonts w:ascii="Arial" w:hAnsi="Arial" w:cs="Arial"/>
          <w:b/>
          <w:bCs/>
          <w:color w:val="0066FF"/>
        </w:rPr>
      </w:pPr>
      <w:r w:rsidRPr="00E55942">
        <w:rPr>
          <w:rFonts w:ascii="Arial" w:hAnsi="Arial" w:cs="Arial"/>
          <w:b/>
          <w:bCs/>
          <w:color w:val="0066FF"/>
        </w:rPr>
        <w:t>Principaux textes réglementaires :</w:t>
      </w:r>
    </w:p>
    <w:p w14:paraId="63E188F8" w14:textId="77777777" w:rsidR="000C43A4" w:rsidRPr="00E55942" w:rsidRDefault="009F514B" w:rsidP="009F514B">
      <w:pPr>
        <w:jc w:val="both"/>
        <w:rPr>
          <w:rFonts w:ascii="Arial" w:hAnsi="Arial" w:cs="Arial"/>
        </w:rPr>
      </w:pPr>
      <w:r w:rsidRPr="00E55942">
        <w:rPr>
          <w:rFonts w:ascii="Arial" w:hAnsi="Arial" w:cs="Arial"/>
        </w:rPr>
        <w:t xml:space="preserve">Le contrôle des centrifugeuses est à minima un contrôle de sécurité relatif aux règlementations suivantes : </w:t>
      </w:r>
    </w:p>
    <w:p w14:paraId="556F9CC9" w14:textId="77777777" w:rsidR="000C43A4" w:rsidRPr="00E55942" w:rsidRDefault="009F514B" w:rsidP="00304844">
      <w:pPr>
        <w:pStyle w:val="Paragraphedeliste"/>
        <w:numPr>
          <w:ilvl w:val="0"/>
          <w:numId w:val="63"/>
        </w:numPr>
        <w:spacing w:before="120"/>
        <w:ind w:left="714" w:hanging="357"/>
        <w:jc w:val="both"/>
        <w:rPr>
          <w:rFonts w:ascii="Arial" w:hAnsi="Arial" w:cs="Arial"/>
        </w:rPr>
      </w:pPr>
      <w:r w:rsidRPr="00E55942">
        <w:rPr>
          <w:rStyle w:val="lev"/>
          <w:rFonts w:ascii="Arial" w:hAnsi="Arial" w:cs="Arial"/>
          <w:i/>
        </w:rPr>
        <w:t>Arrêté du 5 mars 1993 soumettant certains équipements de travail à l'obligation de faire l'objet des vérifications générales périodiques prévues à l'article R. 233-11 du code du travail</w:t>
      </w:r>
      <w:r w:rsidR="000C43A4" w:rsidRPr="00E55942">
        <w:rPr>
          <w:rStyle w:val="lev"/>
          <w:rFonts w:ascii="Arial" w:hAnsi="Arial" w:cs="Arial"/>
          <w:i/>
        </w:rPr>
        <w:t> </w:t>
      </w:r>
      <w:r w:rsidR="000C43A4" w:rsidRPr="00E55942">
        <w:rPr>
          <w:rFonts w:ascii="Arial" w:hAnsi="Arial" w:cs="Arial"/>
        </w:rPr>
        <w:t>;</w:t>
      </w:r>
    </w:p>
    <w:p w14:paraId="415AC415" w14:textId="35DEBD10" w:rsidR="009F514B" w:rsidRPr="00E55942" w:rsidRDefault="009F514B" w:rsidP="00304844">
      <w:pPr>
        <w:pStyle w:val="Paragraphedeliste"/>
        <w:numPr>
          <w:ilvl w:val="0"/>
          <w:numId w:val="63"/>
        </w:numPr>
        <w:spacing w:before="120"/>
        <w:ind w:left="714" w:hanging="357"/>
        <w:jc w:val="both"/>
        <w:rPr>
          <w:rStyle w:val="lev"/>
          <w:rFonts w:ascii="Arial" w:hAnsi="Arial" w:cs="Arial"/>
          <w:b w:val="0"/>
          <w:bCs w:val="0"/>
        </w:rPr>
      </w:pPr>
      <w:r w:rsidRPr="00E55942">
        <w:rPr>
          <w:rStyle w:val="lev"/>
          <w:rFonts w:ascii="Arial" w:hAnsi="Arial" w:cs="Arial"/>
        </w:rPr>
        <w:t>Décret n° 2008-244 du 7 mars 2008 relatif au code du travail (partie réglementaire)</w:t>
      </w:r>
      <w:r w:rsidR="000C43A4" w:rsidRPr="00E55942">
        <w:rPr>
          <w:rStyle w:val="lev"/>
          <w:rFonts w:ascii="Arial" w:hAnsi="Arial" w:cs="Arial"/>
        </w:rPr>
        <w:t>.</w:t>
      </w:r>
      <w:r w:rsidRPr="00E55942">
        <w:rPr>
          <w:rStyle w:val="lev"/>
          <w:rFonts w:ascii="Arial" w:hAnsi="Arial" w:cs="Arial"/>
        </w:rPr>
        <w:t xml:space="preserve"> </w:t>
      </w:r>
    </w:p>
    <w:p w14:paraId="380D41A4" w14:textId="77777777" w:rsidR="000C43A4" w:rsidRPr="00E55942" w:rsidRDefault="000C43A4" w:rsidP="000C43A4">
      <w:pPr>
        <w:pStyle w:val="Paragraphedeliste"/>
        <w:spacing w:before="120"/>
        <w:ind w:left="714"/>
        <w:jc w:val="both"/>
        <w:rPr>
          <w:rStyle w:val="lev"/>
          <w:rFonts w:ascii="Arial" w:hAnsi="Arial" w:cs="Arial"/>
          <w:b w:val="0"/>
          <w:bCs w:val="0"/>
        </w:rPr>
      </w:pPr>
    </w:p>
    <w:p w14:paraId="1892BBDB" w14:textId="0444BD84" w:rsidR="00EF2212" w:rsidRPr="00E55942" w:rsidRDefault="00EF2212" w:rsidP="00304844">
      <w:pPr>
        <w:pStyle w:val="Paragraphedeliste"/>
        <w:numPr>
          <w:ilvl w:val="0"/>
          <w:numId w:val="62"/>
        </w:numPr>
        <w:ind w:right="-569"/>
        <w:jc w:val="both"/>
        <w:rPr>
          <w:rFonts w:ascii="Arial" w:hAnsi="Arial" w:cs="Arial"/>
          <w:b/>
          <w:bCs/>
          <w:color w:val="0066FF"/>
        </w:rPr>
      </w:pPr>
      <w:r w:rsidRPr="00E55942">
        <w:rPr>
          <w:rFonts w:ascii="Arial" w:hAnsi="Arial" w:cs="Arial"/>
          <w:b/>
          <w:bCs/>
          <w:color w:val="0066FF"/>
        </w:rPr>
        <w:t xml:space="preserve">Particularité : </w:t>
      </w:r>
    </w:p>
    <w:p w14:paraId="522122C2" w14:textId="77777777" w:rsidR="009F514B" w:rsidRPr="00E55942" w:rsidRDefault="009F514B" w:rsidP="009F514B">
      <w:pPr>
        <w:jc w:val="both"/>
        <w:rPr>
          <w:rFonts w:ascii="Arial" w:hAnsi="Arial" w:cs="Arial"/>
          <w:b/>
          <w:bCs/>
        </w:rPr>
      </w:pPr>
      <w:r w:rsidRPr="00E55942">
        <w:rPr>
          <w:rStyle w:val="lev"/>
          <w:rFonts w:ascii="Arial" w:hAnsi="Arial" w:cs="Arial"/>
        </w:rPr>
        <w:t>Le contrôle doit être réalisé sur site.</w:t>
      </w:r>
    </w:p>
    <w:p w14:paraId="5C3F511B" w14:textId="77777777" w:rsidR="009F514B" w:rsidRPr="00E55942" w:rsidRDefault="009F514B" w:rsidP="009F514B">
      <w:pPr>
        <w:jc w:val="both"/>
        <w:rPr>
          <w:rFonts w:ascii="Arial" w:hAnsi="Arial" w:cs="Arial"/>
          <w:bCs/>
          <w:iCs/>
        </w:rPr>
      </w:pPr>
      <w:r w:rsidRPr="00E55942">
        <w:rPr>
          <w:rFonts w:ascii="Arial" w:hAnsi="Arial" w:cs="Arial"/>
          <w:bCs/>
          <w:iCs/>
        </w:rPr>
        <w:t>Le soumissionnaire chiffrera :</w:t>
      </w:r>
    </w:p>
    <w:p w14:paraId="1D4F49AA" w14:textId="169B3567" w:rsidR="003C42CA" w:rsidRPr="00E55942" w:rsidRDefault="007F2923" w:rsidP="00304844">
      <w:pPr>
        <w:pStyle w:val="Paragraphedeliste"/>
        <w:widowControl w:val="0"/>
        <w:numPr>
          <w:ilvl w:val="0"/>
          <w:numId w:val="34"/>
        </w:numPr>
        <w:autoSpaceDE w:val="0"/>
        <w:autoSpaceDN w:val="0"/>
        <w:adjustRightInd w:val="0"/>
        <w:spacing w:after="0" w:line="240" w:lineRule="auto"/>
        <w:jc w:val="both"/>
        <w:rPr>
          <w:rFonts w:ascii="Arial" w:hAnsi="Arial" w:cs="Arial"/>
          <w:bCs/>
          <w:iCs/>
        </w:rPr>
      </w:pPr>
      <w:r w:rsidRPr="00E55942">
        <w:rPr>
          <w:rFonts w:ascii="Arial" w:hAnsi="Arial" w:cs="Arial"/>
          <w:bCs/>
          <w:iCs/>
        </w:rPr>
        <w:t>U</w:t>
      </w:r>
      <w:r w:rsidR="009F514B" w:rsidRPr="00E55942">
        <w:rPr>
          <w:rFonts w:ascii="Arial" w:hAnsi="Arial" w:cs="Arial"/>
          <w:bCs/>
          <w:iCs/>
        </w:rPr>
        <w:t xml:space="preserve">n ou des montant(s) </w:t>
      </w:r>
      <w:r w:rsidR="00AF4D25" w:rsidRPr="00E55942">
        <w:rPr>
          <w:rFonts w:ascii="Arial" w:hAnsi="Arial" w:cs="Arial"/>
          <w:bCs/>
          <w:iCs/>
        </w:rPr>
        <w:t xml:space="preserve">en </w:t>
      </w:r>
      <w:r w:rsidR="009F514B" w:rsidRPr="00E55942">
        <w:rPr>
          <w:rFonts w:ascii="Arial" w:hAnsi="Arial" w:cs="Arial"/>
          <w:bCs/>
          <w:iCs/>
        </w:rPr>
        <w:t>fonction du type d’équipement contrôlé</w:t>
      </w:r>
      <w:r w:rsidR="003C42CA" w:rsidRPr="00E55942">
        <w:rPr>
          <w:rFonts w:ascii="Arial" w:hAnsi="Arial" w:cs="Arial"/>
          <w:bCs/>
          <w:iCs/>
        </w:rPr>
        <w:t> :</w:t>
      </w:r>
    </w:p>
    <w:p w14:paraId="2DE3030B" w14:textId="77777777" w:rsidR="00225C21" w:rsidRPr="00E55942" w:rsidRDefault="00225C21" w:rsidP="00225C21">
      <w:pPr>
        <w:widowControl w:val="0"/>
        <w:autoSpaceDE w:val="0"/>
        <w:autoSpaceDN w:val="0"/>
        <w:adjustRightInd w:val="0"/>
        <w:spacing w:after="0" w:line="240" w:lineRule="auto"/>
        <w:ind w:left="720"/>
        <w:jc w:val="both"/>
        <w:rPr>
          <w:rFonts w:ascii="Arial" w:hAnsi="Arial" w:cs="Arial"/>
          <w:bCs/>
          <w:iCs/>
        </w:rPr>
      </w:pPr>
    </w:p>
    <w:p w14:paraId="37AEB65E" w14:textId="21A7198F" w:rsidR="003C42CA" w:rsidRPr="00E55942" w:rsidRDefault="003C42CA" w:rsidP="00400B0F">
      <w:pPr>
        <w:pStyle w:val="Paragraphedeliste"/>
        <w:widowControl w:val="0"/>
        <w:numPr>
          <w:ilvl w:val="0"/>
          <w:numId w:val="5"/>
        </w:numPr>
        <w:tabs>
          <w:tab w:val="left" w:pos="2127"/>
        </w:tabs>
        <w:autoSpaceDE w:val="0"/>
        <w:autoSpaceDN w:val="0"/>
        <w:adjustRightInd w:val="0"/>
        <w:spacing w:after="0" w:line="240" w:lineRule="auto"/>
        <w:ind w:firstLine="698"/>
        <w:jc w:val="both"/>
        <w:rPr>
          <w:rFonts w:ascii="Arial" w:hAnsi="Arial" w:cs="Arial"/>
          <w:bCs/>
          <w:iCs/>
        </w:rPr>
      </w:pPr>
      <w:r w:rsidRPr="00E55942">
        <w:rPr>
          <w:rFonts w:ascii="Arial" w:hAnsi="Arial" w:cs="Arial"/>
          <w:b/>
          <w:bCs/>
          <w:iCs/>
          <w:u w:val="single"/>
        </w:rPr>
        <w:t>P</w:t>
      </w:r>
      <w:r w:rsidR="009F514B" w:rsidRPr="00E55942">
        <w:rPr>
          <w:rFonts w:ascii="Arial" w:hAnsi="Arial" w:cs="Arial"/>
          <w:b/>
          <w:bCs/>
          <w:iCs/>
          <w:u w:val="single"/>
        </w:rPr>
        <w:t>our la prestation de contrôle légal de sécurité</w:t>
      </w:r>
      <w:r w:rsidRPr="00E55942">
        <w:rPr>
          <w:rFonts w:ascii="Arial" w:hAnsi="Arial" w:cs="Arial"/>
          <w:b/>
          <w:bCs/>
          <w:iCs/>
          <w:u w:val="single"/>
        </w:rPr>
        <w:t> :</w:t>
      </w:r>
    </w:p>
    <w:p w14:paraId="2811FEBC" w14:textId="77777777" w:rsidR="000C43A4" w:rsidRPr="00E55942" w:rsidRDefault="000C43A4" w:rsidP="000C43A4">
      <w:pPr>
        <w:pStyle w:val="Paragraphedeliste"/>
        <w:widowControl w:val="0"/>
        <w:tabs>
          <w:tab w:val="left" w:pos="2127"/>
        </w:tabs>
        <w:autoSpaceDE w:val="0"/>
        <w:autoSpaceDN w:val="0"/>
        <w:adjustRightInd w:val="0"/>
        <w:spacing w:after="0" w:line="240" w:lineRule="auto"/>
        <w:ind w:left="1418"/>
        <w:jc w:val="both"/>
        <w:rPr>
          <w:rFonts w:ascii="Arial" w:hAnsi="Arial" w:cs="Arial"/>
          <w:bCs/>
          <w:iCs/>
        </w:rPr>
      </w:pPr>
    </w:p>
    <w:p w14:paraId="1BE7A70F" w14:textId="40D9446B"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V</w:t>
      </w:r>
      <w:r w:rsidR="009F514B" w:rsidRPr="00E55942">
        <w:rPr>
          <w:rFonts w:ascii="Arial" w:hAnsi="Arial" w:cs="Arial"/>
          <w:bCs/>
          <w:iCs/>
        </w:rPr>
        <w:t xml:space="preserve">érification générale de l’équipement et des fonctions, </w:t>
      </w:r>
    </w:p>
    <w:p w14:paraId="2EDCE89A" w14:textId="496A5368"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V</w:t>
      </w:r>
      <w:r w:rsidR="009F514B" w:rsidRPr="00E55942">
        <w:rPr>
          <w:rFonts w:ascii="Arial" w:hAnsi="Arial" w:cs="Arial"/>
          <w:bCs/>
          <w:iCs/>
        </w:rPr>
        <w:t xml:space="preserve">érification du système de verrouillage, </w:t>
      </w:r>
    </w:p>
    <w:p w14:paraId="4240A9D2" w14:textId="3B569EB9"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lastRenderedPageBreak/>
        <w:t>V</w:t>
      </w:r>
      <w:r w:rsidR="009F514B" w:rsidRPr="00E55942">
        <w:rPr>
          <w:rFonts w:ascii="Arial" w:hAnsi="Arial" w:cs="Arial"/>
          <w:bCs/>
          <w:iCs/>
        </w:rPr>
        <w:t xml:space="preserve">érification des charnières de couvercle et amortisseurs, </w:t>
      </w:r>
    </w:p>
    <w:p w14:paraId="64A25886" w14:textId="684949EB"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V</w:t>
      </w:r>
      <w:r w:rsidR="009F514B" w:rsidRPr="00E55942">
        <w:rPr>
          <w:rFonts w:ascii="Arial" w:hAnsi="Arial" w:cs="Arial"/>
          <w:bCs/>
          <w:iCs/>
        </w:rPr>
        <w:t xml:space="preserve">érification des joints de cuves et moteur, </w:t>
      </w:r>
    </w:p>
    <w:p w14:paraId="6291EEB1" w14:textId="174304F3"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V</w:t>
      </w:r>
      <w:r w:rsidR="009F514B" w:rsidRPr="00E55942">
        <w:rPr>
          <w:rFonts w:ascii="Arial" w:hAnsi="Arial" w:cs="Arial"/>
          <w:bCs/>
          <w:iCs/>
        </w:rPr>
        <w:t>érification éventuelle du groupe froid et nettoyage de la grille du condenseur,</w:t>
      </w:r>
    </w:p>
    <w:p w14:paraId="03DE7545" w14:textId="7F3212AC"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V</w:t>
      </w:r>
      <w:r w:rsidR="009F514B" w:rsidRPr="00E55942">
        <w:rPr>
          <w:rFonts w:ascii="Arial" w:hAnsi="Arial" w:cs="Arial"/>
          <w:bCs/>
          <w:iCs/>
        </w:rPr>
        <w:t xml:space="preserve">érification des arrêts d’urgence, </w:t>
      </w:r>
    </w:p>
    <w:p w14:paraId="716E497D" w14:textId="7A97CB89"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C</w:t>
      </w:r>
      <w:r w:rsidR="009F514B" w:rsidRPr="00E55942">
        <w:rPr>
          <w:rFonts w:ascii="Arial" w:hAnsi="Arial" w:cs="Arial"/>
          <w:bCs/>
          <w:iCs/>
        </w:rPr>
        <w:t xml:space="preserve">ontrôle du moteur, </w:t>
      </w:r>
    </w:p>
    <w:p w14:paraId="1DE998C9" w14:textId="38A5628D"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C</w:t>
      </w:r>
      <w:r w:rsidR="009F514B" w:rsidRPr="00E55942">
        <w:rPr>
          <w:rFonts w:ascii="Arial" w:hAnsi="Arial" w:cs="Arial"/>
          <w:bCs/>
          <w:iCs/>
        </w:rPr>
        <w:t xml:space="preserve">ontrôle des accessoires, </w:t>
      </w:r>
    </w:p>
    <w:p w14:paraId="2F74908F" w14:textId="4920BBE8"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E</w:t>
      </w:r>
      <w:r w:rsidR="009F514B" w:rsidRPr="00E55942">
        <w:rPr>
          <w:rFonts w:ascii="Arial" w:hAnsi="Arial" w:cs="Arial"/>
          <w:bCs/>
          <w:iCs/>
        </w:rPr>
        <w:t>ssais à vide</w:t>
      </w:r>
      <w:r w:rsidRPr="00E55942">
        <w:rPr>
          <w:rFonts w:ascii="Arial" w:hAnsi="Arial" w:cs="Arial"/>
          <w:bCs/>
          <w:iCs/>
        </w:rPr>
        <w:t>,</w:t>
      </w:r>
      <w:r w:rsidR="009F514B" w:rsidRPr="00E55942">
        <w:rPr>
          <w:rFonts w:ascii="Arial" w:hAnsi="Arial" w:cs="Arial"/>
          <w:bCs/>
          <w:iCs/>
        </w:rPr>
        <w:t xml:space="preserve"> </w:t>
      </w:r>
    </w:p>
    <w:p w14:paraId="265A12E0" w14:textId="07D59717" w:rsidR="003C42CA" w:rsidRPr="00E55942" w:rsidRDefault="000C43A4" w:rsidP="00304844">
      <w:pPr>
        <w:pStyle w:val="Paragraphedeliste"/>
        <w:widowControl w:val="0"/>
        <w:numPr>
          <w:ilvl w:val="0"/>
          <w:numId w:val="33"/>
        </w:numPr>
        <w:tabs>
          <w:tab w:val="left" w:pos="1701"/>
        </w:tabs>
        <w:autoSpaceDE w:val="0"/>
        <w:autoSpaceDN w:val="0"/>
        <w:adjustRightInd w:val="0"/>
        <w:spacing w:before="120" w:after="120" w:line="360" w:lineRule="auto"/>
        <w:ind w:left="1434" w:hanging="357"/>
        <w:jc w:val="both"/>
        <w:rPr>
          <w:rFonts w:ascii="Arial" w:hAnsi="Arial" w:cs="Arial"/>
          <w:bCs/>
          <w:iCs/>
        </w:rPr>
      </w:pPr>
      <w:r w:rsidRPr="00E55942">
        <w:rPr>
          <w:rFonts w:ascii="Arial" w:hAnsi="Arial" w:cs="Arial"/>
          <w:bCs/>
          <w:iCs/>
        </w:rPr>
        <w:t>E</w:t>
      </w:r>
      <w:r w:rsidR="009F514B" w:rsidRPr="00E55942">
        <w:rPr>
          <w:rFonts w:ascii="Arial" w:hAnsi="Arial" w:cs="Arial"/>
          <w:bCs/>
          <w:iCs/>
        </w:rPr>
        <w:t>ssais en charge voire l’état des charbons pour les modèles avec balai à charbon, autres)</w:t>
      </w:r>
      <w:r w:rsidRPr="00E55942">
        <w:rPr>
          <w:rFonts w:ascii="Arial" w:hAnsi="Arial" w:cs="Arial"/>
          <w:bCs/>
          <w:iCs/>
        </w:rPr>
        <w:t>.</w:t>
      </w:r>
      <w:r w:rsidR="009F514B" w:rsidRPr="00E55942">
        <w:rPr>
          <w:rFonts w:ascii="Arial" w:hAnsi="Arial" w:cs="Arial"/>
          <w:bCs/>
          <w:iCs/>
        </w:rPr>
        <w:t xml:space="preserve"> </w:t>
      </w:r>
    </w:p>
    <w:p w14:paraId="5E855628" w14:textId="77777777" w:rsidR="00225C21" w:rsidRPr="00E55942" w:rsidRDefault="00225C21" w:rsidP="00225C21">
      <w:pPr>
        <w:pStyle w:val="Paragraphedeliste"/>
        <w:widowControl w:val="0"/>
        <w:tabs>
          <w:tab w:val="left" w:pos="1701"/>
        </w:tabs>
        <w:autoSpaceDE w:val="0"/>
        <w:autoSpaceDN w:val="0"/>
        <w:adjustRightInd w:val="0"/>
        <w:spacing w:after="0" w:line="240" w:lineRule="auto"/>
        <w:ind w:left="1440"/>
        <w:jc w:val="both"/>
        <w:rPr>
          <w:rFonts w:ascii="Arial" w:hAnsi="Arial" w:cs="Arial"/>
          <w:bCs/>
          <w:iCs/>
        </w:rPr>
      </w:pPr>
    </w:p>
    <w:p w14:paraId="6604911C" w14:textId="58B96CA2" w:rsidR="003C42CA" w:rsidRPr="00E55942" w:rsidRDefault="00225C21" w:rsidP="00400B0F">
      <w:pPr>
        <w:pStyle w:val="Paragraphedeliste"/>
        <w:widowControl w:val="0"/>
        <w:numPr>
          <w:ilvl w:val="0"/>
          <w:numId w:val="5"/>
        </w:numPr>
        <w:autoSpaceDE w:val="0"/>
        <w:autoSpaceDN w:val="0"/>
        <w:adjustRightInd w:val="0"/>
        <w:spacing w:after="0" w:line="240" w:lineRule="auto"/>
        <w:ind w:firstLine="698"/>
        <w:jc w:val="both"/>
        <w:rPr>
          <w:rFonts w:ascii="Arial" w:hAnsi="Arial" w:cs="Arial"/>
          <w:b/>
          <w:bCs/>
          <w:iCs/>
          <w:u w:val="single"/>
        </w:rPr>
      </w:pPr>
      <w:r w:rsidRPr="00E55942">
        <w:rPr>
          <w:rFonts w:ascii="Arial" w:hAnsi="Arial" w:cs="Arial"/>
          <w:b/>
          <w:bCs/>
          <w:iCs/>
          <w:u w:val="single"/>
        </w:rPr>
        <w:t>U</w:t>
      </w:r>
      <w:r w:rsidR="009F514B" w:rsidRPr="00E55942">
        <w:rPr>
          <w:rFonts w:ascii="Arial" w:hAnsi="Arial" w:cs="Arial"/>
          <w:b/>
          <w:bCs/>
          <w:iCs/>
          <w:u w:val="single"/>
        </w:rPr>
        <w:t xml:space="preserve">n contrôle de vitesse de rotation, de temps et de température pour les équipements thermo-régulés. </w:t>
      </w:r>
    </w:p>
    <w:p w14:paraId="0417507B" w14:textId="0AA20BCB" w:rsidR="009F514B" w:rsidRPr="00E55942" w:rsidRDefault="009F514B" w:rsidP="00225C21">
      <w:pPr>
        <w:widowControl w:val="0"/>
        <w:autoSpaceDE w:val="0"/>
        <w:autoSpaceDN w:val="0"/>
        <w:adjustRightInd w:val="0"/>
        <w:spacing w:after="0" w:line="240" w:lineRule="auto"/>
        <w:ind w:left="720"/>
        <w:jc w:val="both"/>
        <w:rPr>
          <w:rFonts w:ascii="Arial" w:hAnsi="Arial" w:cs="Arial"/>
          <w:bCs/>
          <w:iCs/>
        </w:rPr>
      </w:pPr>
      <w:r w:rsidRPr="00E55942">
        <w:rPr>
          <w:rFonts w:ascii="Arial" w:hAnsi="Arial" w:cs="Arial"/>
          <w:bCs/>
          <w:iCs/>
        </w:rPr>
        <w:t xml:space="preserve">Les erreurs maximales tolérées (EMT) seront </w:t>
      </w:r>
      <w:r w:rsidR="00E64A4C" w:rsidRPr="00E55942">
        <w:rPr>
          <w:rFonts w:ascii="Arial" w:hAnsi="Arial" w:cs="Arial"/>
          <w:bCs/>
          <w:iCs/>
        </w:rPr>
        <w:t>fournies</w:t>
      </w:r>
      <w:r w:rsidRPr="00E55942">
        <w:rPr>
          <w:rFonts w:ascii="Arial" w:hAnsi="Arial" w:cs="Arial"/>
          <w:bCs/>
          <w:iCs/>
        </w:rPr>
        <w:t xml:space="preserve"> sur chaque équipement par chaque laboratoire.</w:t>
      </w:r>
    </w:p>
    <w:p w14:paraId="26B55C1B" w14:textId="77777777" w:rsidR="007F2923" w:rsidRPr="00E55942" w:rsidRDefault="007F2923" w:rsidP="00225C21">
      <w:pPr>
        <w:widowControl w:val="0"/>
        <w:autoSpaceDE w:val="0"/>
        <w:autoSpaceDN w:val="0"/>
        <w:adjustRightInd w:val="0"/>
        <w:spacing w:after="0" w:line="240" w:lineRule="auto"/>
        <w:ind w:left="720"/>
        <w:jc w:val="both"/>
        <w:rPr>
          <w:rFonts w:ascii="Arial" w:hAnsi="Arial" w:cs="Arial"/>
          <w:bCs/>
          <w:iCs/>
        </w:rPr>
      </w:pPr>
    </w:p>
    <w:p w14:paraId="2E090062" w14:textId="77777777" w:rsidR="009F514B" w:rsidRPr="00E55942" w:rsidRDefault="009F514B" w:rsidP="00304844">
      <w:pPr>
        <w:widowControl w:val="0"/>
        <w:numPr>
          <w:ilvl w:val="0"/>
          <w:numId w:val="34"/>
        </w:numPr>
        <w:autoSpaceDE w:val="0"/>
        <w:autoSpaceDN w:val="0"/>
        <w:adjustRightInd w:val="0"/>
        <w:spacing w:after="0" w:line="240" w:lineRule="auto"/>
        <w:jc w:val="both"/>
        <w:rPr>
          <w:rFonts w:ascii="Arial" w:hAnsi="Arial" w:cs="Arial"/>
          <w:bCs/>
          <w:iCs/>
        </w:rPr>
      </w:pPr>
      <w:r w:rsidRPr="00E55942">
        <w:rPr>
          <w:rFonts w:ascii="Arial" w:hAnsi="Arial" w:cs="Arial"/>
          <w:b/>
          <w:bCs/>
          <w:iCs/>
          <w:u w:val="single"/>
        </w:rPr>
        <w:t>En PSE facultative</w:t>
      </w:r>
      <w:r w:rsidRPr="00E55942">
        <w:rPr>
          <w:rFonts w:ascii="Arial" w:hAnsi="Arial" w:cs="Arial"/>
          <w:bCs/>
          <w:iCs/>
        </w:rPr>
        <w:t xml:space="preserve"> : un montant pour la même prestation mais avec étalonnage des vitesses et temps sous accréditation </w:t>
      </w:r>
      <w:r w:rsidRPr="00E55942">
        <w:rPr>
          <w:rFonts w:ascii="Arial" w:hAnsi="Arial" w:cs="Arial"/>
          <w:bCs/>
          <w:iCs/>
          <w:u w:val="single"/>
        </w:rPr>
        <w:t>COFRAC</w:t>
      </w:r>
      <w:r w:rsidRPr="00E55942">
        <w:rPr>
          <w:rFonts w:ascii="Arial" w:hAnsi="Arial" w:cs="Arial"/>
          <w:bCs/>
          <w:iCs/>
        </w:rPr>
        <w:t> ;</w:t>
      </w:r>
    </w:p>
    <w:p w14:paraId="2A6072F7" w14:textId="77777777" w:rsidR="00690ECD" w:rsidRPr="00E55942" w:rsidRDefault="00690ECD" w:rsidP="009F514B">
      <w:pPr>
        <w:jc w:val="both"/>
        <w:rPr>
          <w:rFonts w:ascii="Arial" w:hAnsi="Arial" w:cs="Arial"/>
        </w:rPr>
      </w:pPr>
    </w:p>
    <w:p w14:paraId="51272C85" w14:textId="77777777" w:rsidR="009F514B" w:rsidRPr="00E55942" w:rsidRDefault="009F514B" w:rsidP="009F514B">
      <w:pPr>
        <w:jc w:val="both"/>
        <w:rPr>
          <w:rFonts w:ascii="Arial" w:hAnsi="Arial" w:cs="Arial"/>
          <w:bCs/>
        </w:rPr>
      </w:pPr>
      <w:r w:rsidRPr="00E55942">
        <w:rPr>
          <w:rFonts w:ascii="Arial" w:hAnsi="Arial" w:cs="Arial"/>
        </w:rPr>
        <w:t xml:space="preserve">Les </w:t>
      </w:r>
      <w:r w:rsidR="005905B7" w:rsidRPr="00E55942">
        <w:rPr>
          <w:rFonts w:ascii="Arial" w:hAnsi="Arial" w:cs="Arial"/>
        </w:rPr>
        <w:t>établissements parties au GHT</w:t>
      </w:r>
      <w:r w:rsidRPr="00E55942">
        <w:rPr>
          <w:rFonts w:ascii="Arial" w:hAnsi="Arial" w:cs="Arial"/>
          <w:bCs/>
        </w:rPr>
        <w:t xml:space="preserve"> choisiront dans cette liste le montant nécessaire au bon de commande à réaliser.</w:t>
      </w:r>
    </w:p>
    <w:p w14:paraId="66E3CC65" w14:textId="033DD4E2" w:rsidR="009862FE" w:rsidRPr="00E55942" w:rsidRDefault="009862FE" w:rsidP="009862FE">
      <w:pPr>
        <w:jc w:val="both"/>
        <w:rPr>
          <w:rFonts w:ascii="Arial" w:hAnsi="Arial" w:cs="Arial"/>
        </w:rPr>
      </w:pPr>
      <w:r w:rsidRPr="00E55942">
        <w:rPr>
          <w:rFonts w:ascii="Arial" w:hAnsi="Arial" w:cs="Arial"/>
        </w:rPr>
        <w:t xml:space="preserve">Pour la PSE facultative, les étalonnages COFRAC seront réalisés sur quelques centrifugeuses considérées comme « critiques » selon le référentiel </w:t>
      </w:r>
      <w:r w:rsidR="007F2923" w:rsidRPr="00E55942">
        <w:rPr>
          <w:rFonts w:ascii="Arial" w:hAnsi="Arial" w:cs="Arial"/>
        </w:rPr>
        <w:t>de la norme EN</w:t>
      </w:r>
      <w:r w:rsidRPr="00E55942">
        <w:rPr>
          <w:rFonts w:ascii="Arial" w:hAnsi="Arial" w:cs="Arial"/>
        </w:rPr>
        <w:t>15189.</w:t>
      </w:r>
    </w:p>
    <w:p w14:paraId="7B16F74A" w14:textId="7A42046A" w:rsidR="00C71A27" w:rsidRPr="00E55942" w:rsidRDefault="000C43A4" w:rsidP="000C43A4">
      <w:pPr>
        <w:ind w:left="426"/>
        <w:jc w:val="both"/>
        <w:rPr>
          <w:rFonts w:ascii="Arial" w:hAnsi="Arial" w:cs="Arial"/>
          <w:b/>
          <w:bCs/>
          <w:color w:val="0066FF"/>
        </w:rPr>
      </w:pPr>
      <w:proofErr w:type="gramStart"/>
      <w:r w:rsidRPr="00E55942">
        <w:rPr>
          <w:rFonts w:ascii="Arial" w:hAnsi="Arial" w:cs="Arial"/>
          <w:b/>
          <w:bCs/>
          <w:color w:val="0066FF"/>
        </w:rPr>
        <w:t>c</w:t>
      </w:r>
      <w:proofErr w:type="gramEnd"/>
      <w:r w:rsidRPr="00E55942">
        <w:rPr>
          <w:rFonts w:ascii="Arial" w:hAnsi="Arial" w:cs="Arial"/>
          <w:b/>
          <w:bCs/>
          <w:color w:val="0066FF"/>
        </w:rPr>
        <w:t>- Périodicité des prestations demandée :</w:t>
      </w:r>
    </w:p>
    <w:p w14:paraId="49D43FE1" w14:textId="77777777" w:rsidR="000C43A4" w:rsidRPr="00E55942" w:rsidRDefault="000C43A4" w:rsidP="00304844">
      <w:pPr>
        <w:pStyle w:val="Paragraphedeliste"/>
        <w:numPr>
          <w:ilvl w:val="0"/>
          <w:numId w:val="64"/>
        </w:numPr>
        <w:jc w:val="both"/>
        <w:rPr>
          <w:rFonts w:ascii="Arial" w:hAnsi="Arial" w:cs="Arial"/>
          <w:b/>
          <w:bCs/>
          <w:color w:val="0066FF"/>
        </w:rPr>
      </w:pPr>
      <w:r w:rsidRPr="00E55942">
        <w:rPr>
          <w:rFonts w:ascii="Arial" w:hAnsi="Arial" w:cs="Arial"/>
          <w:bCs/>
          <w:u w:val="single"/>
        </w:rPr>
        <w:t>Pour l’ensemble des prestations de la composante :</w:t>
      </w:r>
      <w:r w:rsidRPr="00E55942">
        <w:rPr>
          <w:rFonts w:ascii="Arial" w:hAnsi="Arial" w:cs="Arial"/>
          <w:b/>
          <w:bCs/>
        </w:rPr>
        <w:t xml:space="preserve"> </w:t>
      </w:r>
      <w:r w:rsidRPr="00E55942">
        <w:rPr>
          <w:rFonts w:ascii="Arial" w:hAnsi="Arial" w:cs="Arial"/>
          <w:b/>
          <w:i/>
          <w:iCs/>
        </w:rPr>
        <w:t>12 mois</w:t>
      </w:r>
    </w:p>
    <w:p w14:paraId="49D95D35" w14:textId="6EA3667D" w:rsidR="000C43A4" w:rsidRPr="00E55942" w:rsidRDefault="000C43A4" w:rsidP="00304844">
      <w:pPr>
        <w:pStyle w:val="Paragraphedeliste"/>
        <w:numPr>
          <w:ilvl w:val="0"/>
          <w:numId w:val="64"/>
        </w:numPr>
        <w:jc w:val="both"/>
        <w:rPr>
          <w:rFonts w:ascii="Arial" w:hAnsi="Arial" w:cs="Arial"/>
          <w:b/>
          <w:bCs/>
          <w:color w:val="0066FF"/>
        </w:rPr>
      </w:pPr>
      <w:r w:rsidRPr="00E55942">
        <w:rPr>
          <w:rFonts w:ascii="Arial" w:hAnsi="Arial" w:cs="Arial"/>
          <w:bCs/>
          <w:u w:val="single"/>
        </w:rPr>
        <w:t xml:space="preserve">Pour la </w:t>
      </w:r>
      <w:r w:rsidRPr="00E55942">
        <w:rPr>
          <w:rFonts w:ascii="Arial" w:hAnsi="Arial" w:cs="Arial"/>
          <w:bCs/>
          <w:iCs/>
          <w:u w:val="single"/>
        </w:rPr>
        <w:t>PSE facultative</w:t>
      </w:r>
      <w:r w:rsidRPr="00E55942">
        <w:rPr>
          <w:rFonts w:ascii="Arial" w:hAnsi="Arial" w:cs="Arial"/>
          <w:bCs/>
          <w:iCs/>
        </w:rPr>
        <w:t xml:space="preserve"> : </w:t>
      </w:r>
      <w:r w:rsidRPr="00E55942">
        <w:rPr>
          <w:rFonts w:ascii="Arial" w:hAnsi="Arial" w:cs="Arial"/>
          <w:b/>
          <w:i/>
        </w:rPr>
        <w:t>au bon de commande.</w:t>
      </w:r>
    </w:p>
    <w:p w14:paraId="7B586021" w14:textId="77777777" w:rsidR="000C43A4" w:rsidRPr="00E55942" w:rsidRDefault="000C43A4" w:rsidP="000C43A4">
      <w:pPr>
        <w:jc w:val="both"/>
        <w:rPr>
          <w:rFonts w:ascii="Arial" w:hAnsi="Arial" w:cs="Arial"/>
        </w:rPr>
      </w:pPr>
    </w:p>
    <w:p w14:paraId="4C2535FA" w14:textId="08CDAF56" w:rsidR="009F514B" w:rsidRPr="001C0167" w:rsidRDefault="001C0167" w:rsidP="001C0167">
      <w:pPr>
        <w:pStyle w:val="Paragraphedeliste"/>
        <w:numPr>
          <w:ilvl w:val="0"/>
          <w:numId w:val="5"/>
        </w:numPr>
        <w:jc w:val="both"/>
        <w:rPr>
          <w:rFonts w:ascii="Arial" w:hAnsi="Arial" w:cs="Arial"/>
          <w:b/>
          <w:bCs/>
          <w:u w:val="single"/>
        </w:rPr>
      </w:pPr>
      <w:r w:rsidRPr="001C0167">
        <w:rPr>
          <w:rFonts w:ascii="Arial" w:hAnsi="Arial" w:cs="Arial"/>
          <w:b/>
          <w:u w:val="single"/>
        </w:rPr>
        <w:t xml:space="preserve">Composante 2 : </w:t>
      </w:r>
      <w:r w:rsidR="009F514B" w:rsidRPr="001C0167">
        <w:rPr>
          <w:rFonts w:ascii="Arial" w:hAnsi="Arial" w:cs="Arial"/>
          <w:b/>
          <w:u w:val="single"/>
        </w:rPr>
        <w:t>Prestations de contrôle de métrologie sur</w:t>
      </w:r>
      <w:r w:rsidR="009F514B" w:rsidRPr="001C0167">
        <w:rPr>
          <w:rFonts w:ascii="Arial" w:hAnsi="Arial" w:cs="Arial"/>
          <w:b/>
          <w:bCs/>
          <w:u w:val="single"/>
        </w:rPr>
        <w:t xml:space="preserve"> les enceintes thermostatiques de l</w:t>
      </w:r>
      <w:r w:rsidR="00C71A27" w:rsidRPr="001C0167">
        <w:rPr>
          <w:rFonts w:ascii="Arial" w:hAnsi="Arial" w:cs="Arial"/>
          <w:b/>
          <w:bCs/>
          <w:u w:val="single"/>
        </w:rPr>
        <w:t>aboratoire (froides et chaudes) :</w:t>
      </w:r>
    </w:p>
    <w:p w14:paraId="7D18C9AF" w14:textId="736A3C65" w:rsidR="00BD2C8B" w:rsidRPr="00E55942" w:rsidRDefault="009B0063" w:rsidP="00BD2C8B">
      <w:pPr>
        <w:spacing w:before="120" w:after="120"/>
        <w:jc w:val="both"/>
        <w:rPr>
          <w:rFonts w:ascii="Arial" w:hAnsi="Arial" w:cs="Arial"/>
          <w:b/>
          <w:bCs/>
          <w:color w:val="0066FF"/>
        </w:rPr>
      </w:pPr>
      <w:proofErr w:type="gramStart"/>
      <w:r w:rsidRPr="00E55942">
        <w:rPr>
          <w:rFonts w:ascii="Arial" w:hAnsi="Arial" w:cs="Arial"/>
          <w:b/>
          <w:bCs/>
          <w:color w:val="0066FF"/>
        </w:rPr>
        <w:t>a</w:t>
      </w:r>
      <w:proofErr w:type="gramEnd"/>
      <w:r w:rsidRPr="00E55942">
        <w:rPr>
          <w:rFonts w:ascii="Arial" w:hAnsi="Arial" w:cs="Arial"/>
          <w:b/>
          <w:bCs/>
          <w:color w:val="0066FF"/>
        </w:rPr>
        <w:t xml:space="preserve">- </w:t>
      </w:r>
      <w:r w:rsidR="00BD2C8B" w:rsidRPr="00E55942">
        <w:rPr>
          <w:rFonts w:ascii="Arial" w:hAnsi="Arial" w:cs="Arial"/>
          <w:b/>
          <w:bCs/>
          <w:color w:val="0066FF"/>
        </w:rPr>
        <w:t>Principaux textes réglementaires :</w:t>
      </w:r>
    </w:p>
    <w:p w14:paraId="4A949841" w14:textId="517BCE36" w:rsidR="009F514B" w:rsidRPr="00E55942" w:rsidRDefault="009F514B" w:rsidP="00B80D00">
      <w:pPr>
        <w:jc w:val="both"/>
        <w:rPr>
          <w:rFonts w:ascii="Arial" w:hAnsi="Arial" w:cs="Arial"/>
          <w:iCs/>
        </w:rPr>
      </w:pPr>
      <w:r w:rsidRPr="00150362">
        <w:rPr>
          <w:rFonts w:ascii="Arial" w:hAnsi="Arial" w:cs="Arial"/>
        </w:rPr>
        <w:t xml:space="preserve">Le contrôle des </w:t>
      </w:r>
      <w:r w:rsidRPr="00150362">
        <w:rPr>
          <w:rFonts w:ascii="Arial" w:hAnsi="Arial" w:cs="Arial"/>
          <w:b/>
        </w:rPr>
        <w:t>enceintes thermostatiques de laboratoire</w:t>
      </w:r>
      <w:r w:rsidR="00A50142" w:rsidRPr="00150362">
        <w:rPr>
          <w:rFonts w:ascii="Arial" w:hAnsi="Arial" w:cs="Arial"/>
          <w:b/>
        </w:rPr>
        <w:t xml:space="preserve"> et les vérifications de température</w:t>
      </w:r>
      <w:r w:rsidRPr="00150362">
        <w:rPr>
          <w:rFonts w:ascii="Arial" w:hAnsi="Arial" w:cs="Arial"/>
        </w:rPr>
        <w:t xml:space="preserve"> </w:t>
      </w:r>
      <w:r w:rsidR="00B80D00" w:rsidRPr="00150362">
        <w:rPr>
          <w:rFonts w:ascii="Arial" w:hAnsi="Arial" w:cs="Arial"/>
        </w:rPr>
        <w:t>demandé</w:t>
      </w:r>
      <w:r w:rsidR="00A50142" w:rsidRPr="00150362">
        <w:rPr>
          <w:rFonts w:ascii="Arial" w:hAnsi="Arial" w:cs="Arial"/>
        </w:rPr>
        <w:t>s</w:t>
      </w:r>
      <w:r w:rsidR="00B80D00" w:rsidRPr="00150362">
        <w:rPr>
          <w:rFonts w:ascii="Arial" w:hAnsi="Arial" w:cs="Arial"/>
        </w:rPr>
        <w:t xml:space="preserve"> </w:t>
      </w:r>
      <w:r w:rsidR="00150362" w:rsidRPr="00150362">
        <w:rPr>
          <w:rFonts w:ascii="Arial" w:hAnsi="Arial" w:cs="Arial"/>
        </w:rPr>
        <w:t>sont des</w:t>
      </w:r>
      <w:r w:rsidR="00B80D00" w:rsidRPr="00150362">
        <w:rPr>
          <w:rFonts w:ascii="Arial" w:hAnsi="Arial" w:cs="Arial"/>
        </w:rPr>
        <w:t xml:space="preserve"> </w:t>
      </w:r>
      <w:r w:rsidRPr="00150362">
        <w:rPr>
          <w:rFonts w:ascii="Arial" w:hAnsi="Arial" w:cs="Arial"/>
        </w:rPr>
        <w:t>prestation</w:t>
      </w:r>
      <w:r w:rsidR="00A50142" w:rsidRPr="00150362">
        <w:rPr>
          <w:rFonts w:ascii="Arial" w:hAnsi="Arial" w:cs="Arial"/>
        </w:rPr>
        <w:t>s</w:t>
      </w:r>
      <w:r w:rsidRPr="00150362">
        <w:rPr>
          <w:rFonts w:ascii="Arial" w:hAnsi="Arial" w:cs="Arial"/>
        </w:rPr>
        <w:t xml:space="preserve"> de caractérisation COFRAC </w:t>
      </w:r>
      <w:r w:rsidRPr="00150362">
        <w:rPr>
          <w:rFonts w:ascii="Arial" w:hAnsi="Arial" w:cs="Arial"/>
          <w:bCs/>
          <w:iCs/>
        </w:rPr>
        <w:t xml:space="preserve">selon la norme </w:t>
      </w:r>
      <w:r w:rsidRPr="00075C98">
        <w:rPr>
          <w:rFonts w:ascii="Arial" w:hAnsi="Arial" w:cs="Arial"/>
          <w:i/>
        </w:rPr>
        <w:t>NFX</w:t>
      </w:r>
      <w:r w:rsidRPr="00150362">
        <w:rPr>
          <w:rFonts w:ascii="Arial" w:hAnsi="Arial" w:cs="Arial"/>
          <w:i/>
        </w:rPr>
        <w:t xml:space="preserve"> 15-140</w:t>
      </w:r>
      <w:r w:rsidRPr="00150362">
        <w:rPr>
          <w:rFonts w:ascii="Arial" w:hAnsi="Arial" w:cs="Arial"/>
        </w:rPr>
        <w:t xml:space="preserve"> </w:t>
      </w:r>
      <w:r w:rsidR="00A83BE7">
        <w:rPr>
          <w:rFonts w:ascii="Arial" w:hAnsi="Arial" w:cs="Arial"/>
        </w:rPr>
        <w:t xml:space="preserve">(version 2024) </w:t>
      </w:r>
      <w:r w:rsidRPr="00150362">
        <w:rPr>
          <w:rFonts w:ascii="Arial" w:hAnsi="Arial" w:cs="Arial"/>
        </w:rPr>
        <w:t>tous les</w:t>
      </w:r>
      <w:r w:rsidRPr="00150362">
        <w:rPr>
          <w:rFonts w:ascii="Arial" w:hAnsi="Arial" w:cs="Arial"/>
          <w:bCs/>
          <w:iCs/>
        </w:rPr>
        <w:t xml:space="preserve"> </w:t>
      </w:r>
      <w:r w:rsidRPr="00150362">
        <w:rPr>
          <w:rFonts w:ascii="Arial" w:hAnsi="Arial" w:cs="Arial"/>
          <w:iCs/>
        </w:rPr>
        <w:t>5 ans sur le parc d’enceintes chaudes critiques (en cours d’ajustement).</w:t>
      </w:r>
    </w:p>
    <w:p w14:paraId="5CB7EFF0" w14:textId="77777777" w:rsidR="00EF2212" w:rsidRPr="00E55942" w:rsidRDefault="00EF2212" w:rsidP="00EF2212">
      <w:pPr>
        <w:widowControl w:val="0"/>
        <w:autoSpaceDE w:val="0"/>
        <w:autoSpaceDN w:val="0"/>
        <w:adjustRightInd w:val="0"/>
        <w:spacing w:after="0" w:line="240" w:lineRule="auto"/>
        <w:ind w:left="360"/>
        <w:jc w:val="both"/>
        <w:rPr>
          <w:rFonts w:ascii="Arial" w:hAnsi="Arial" w:cs="Arial"/>
          <w:iCs/>
        </w:rPr>
      </w:pPr>
    </w:p>
    <w:p w14:paraId="177CC1DA" w14:textId="4D9BF1D1" w:rsidR="00EF2212" w:rsidRPr="00E55942" w:rsidRDefault="009B0063" w:rsidP="00EF2212">
      <w:pPr>
        <w:jc w:val="both"/>
        <w:rPr>
          <w:rFonts w:ascii="Arial" w:hAnsi="Arial" w:cs="Arial"/>
        </w:rPr>
      </w:pPr>
      <w:proofErr w:type="gramStart"/>
      <w:r w:rsidRPr="00E55942">
        <w:rPr>
          <w:rFonts w:ascii="Arial" w:eastAsia="Calibri" w:hAnsi="Arial" w:cs="Arial"/>
          <w:b/>
          <w:bCs/>
          <w:color w:val="0066FF"/>
        </w:rPr>
        <w:t>b</w:t>
      </w:r>
      <w:proofErr w:type="gramEnd"/>
      <w:r w:rsidRPr="00E55942">
        <w:rPr>
          <w:rFonts w:ascii="Arial" w:eastAsia="Calibri" w:hAnsi="Arial" w:cs="Arial"/>
          <w:b/>
          <w:bCs/>
          <w:color w:val="0066FF"/>
        </w:rPr>
        <w:t xml:space="preserve">- </w:t>
      </w:r>
      <w:r w:rsidR="00EF2212" w:rsidRPr="00E55942">
        <w:rPr>
          <w:rFonts w:ascii="Arial" w:eastAsia="Calibri" w:hAnsi="Arial" w:cs="Arial"/>
          <w:b/>
          <w:bCs/>
          <w:color w:val="0066FF"/>
        </w:rPr>
        <w:t>Périodicité des prestations demandée :</w:t>
      </w:r>
      <w:r w:rsidR="00EF2212" w:rsidRPr="00E55942">
        <w:rPr>
          <w:rFonts w:ascii="Arial" w:hAnsi="Arial" w:cs="Arial"/>
        </w:rPr>
        <w:t xml:space="preserve"> </w:t>
      </w:r>
      <w:r w:rsidR="00EF2212" w:rsidRPr="00E55942">
        <w:rPr>
          <w:rFonts w:ascii="Arial" w:hAnsi="Arial" w:cs="Arial"/>
          <w:b/>
        </w:rPr>
        <w:t>tous les</w:t>
      </w:r>
      <w:r w:rsidR="00EF2212" w:rsidRPr="00E55942">
        <w:rPr>
          <w:rFonts w:ascii="Arial" w:hAnsi="Arial" w:cs="Arial"/>
          <w:b/>
          <w:bCs/>
          <w:iCs/>
        </w:rPr>
        <w:t xml:space="preserve"> </w:t>
      </w:r>
      <w:r w:rsidR="00EF2212" w:rsidRPr="00E55942">
        <w:rPr>
          <w:rFonts w:ascii="Arial" w:hAnsi="Arial" w:cs="Arial"/>
          <w:b/>
          <w:iCs/>
        </w:rPr>
        <w:t>5 ans</w:t>
      </w:r>
    </w:p>
    <w:p w14:paraId="61850456" w14:textId="7298C234" w:rsidR="00EF2212" w:rsidRPr="00E55942" w:rsidRDefault="009B0063" w:rsidP="00EF2212">
      <w:pPr>
        <w:ind w:right="-569"/>
        <w:jc w:val="both"/>
        <w:rPr>
          <w:rFonts w:ascii="Arial" w:hAnsi="Arial" w:cs="Arial"/>
          <w:b/>
          <w:bCs/>
          <w:color w:val="0066FF"/>
        </w:rPr>
      </w:pPr>
      <w:proofErr w:type="gramStart"/>
      <w:r w:rsidRPr="00E55942">
        <w:rPr>
          <w:rFonts w:ascii="Arial" w:hAnsi="Arial" w:cs="Arial"/>
          <w:b/>
          <w:bCs/>
          <w:color w:val="0066FF"/>
        </w:rPr>
        <w:t>c</w:t>
      </w:r>
      <w:proofErr w:type="gramEnd"/>
      <w:r w:rsidRPr="00E55942">
        <w:rPr>
          <w:rFonts w:ascii="Arial" w:hAnsi="Arial" w:cs="Arial"/>
          <w:b/>
          <w:bCs/>
          <w:color w:val="0066FF"/>
        </w:rPr>
        <w:t xml:space="preserve">- </w:t>
      </w:r>
      <w:r w:rsidR="00EF2212" w:rsidRPr="00E55942">
        <w:rPr>
          <w:rFonts w:ascii="Arial" w:hAnsi="Arial" w:cs="Arial"/>
          <w:b/>
          <w:bCs/>
          <w:color w:val="0066FF"/>
        </w:rPr>
        <w:t xml:space="preserve">Particularité : </w:t>
      </w:r>
    </w:p>
    <w:p w14:paraId="41A1C6B0" w14:textId="4A313FDD" w:rsidR="009F514B" w:rsidRPr="00E55942" w:rsidRDefault="009F514B" w:rsidP="009F514B">
      <w:pPr>
        <w:jc w:val="both"/>
        <w:rPr>
          <w:rFonts w:ascii="Arial" w:hAnsi="Arial" w:cs="Arial"/>
        </w:rPr>
      </w:pPr>
      <w:r w:rsidRPr="00E55942">
        <w:rPr>
          <w:rFonts w:ascii="Arial" w:hAnsi="Arial" w:cs="Arial"/>
        </w:rPr>
        <w:t xml:space="preserve">Le contrôle des </w:t>
      </w:r>
      <w:r w:rsidRPr="00E55942">
        <w:rPr>
          <w:rFonts w:ascii="Arial" w:hAnsi="Arial" w:cs="Arial"/>
          <w:b/>
        </w:rPr>
        <w:t xml:space="preserve">enceintes </w:t>
      </w:r>
      <w:r w:rsidR="002E370B">
        <w:rPr>
          <w:rFonts w:ascii="Arial" w:hAnsi="Arial" w:cs="Arial"/>
          <w:b/>
        </w:rPr>
        <w:t xml:space="preserve">thermostatiques </w:t>
      </w:r>
      <w:r w:rsidR="001C0167">
        <w:rPr>
          <w:rFonts w:ascii="Arial" w:hAnsi="Arial" w:cs="Arial"/>
          <w:b/>
        </w:rPr>
        <w:t xml:space="preserve">froides </w:t>
      </w:r>
      <w:r w:rsidR="001C0167" w:rsidRPr="00E55942">
        <w:rPr>
          <w:rFonts w:ascii="Arial" w:hAnsi="Arial" w:cs="Arial"/>
          <w:b/>
        </w:rPr>
        <w:t>de</w:t>
      </w:r>
      <w:r w:rsidRPr="00E55942">
        <w:rPr>
          <w:rFonts w:ascii="Arial" w:hAnsi="Arial" w:cs="Arial"/>
          <w:b/>
        </w:rPr>
        <w:t xml:space="preserve"> laboratoire</w:t>
      </w:r>
      <w:r w:rsidRPr="00E55942">
        <w:rPr>
          <w:rFonts w:ascii="Arial" w:hAnsi="Arial" w:cs="Arial"/>
        </w:rPr>
        <w:t xml:space="preserve"> sera de plusieurs niveaux :</w:t>
      </w:r>
    </w:p>
    <w:p w14:paraId="765015F1" w14:textId="16D4C192" w:rsidR="009F514B" w:rsidRPr="00075C98" w:rsidRDefault="009F514B" w:rsidP="00075C98">
      <w:pPr>
        <w:widowControl w:val="0"/>
        <w:autoSpaceDE w:val="0"/>
        <w:autoSpaceDN w:val="0"/>
        <w:adjustRightInd w:val="0"/>
        <w:spacing w:after="0" w:line="240" w:lineRule="auto"/>
        <w:jc w:val="both"/>
        <w:rPr>
          <w:rFonts w:ascii="Arial" w:hAnsi="Arial" w:cs="Arial"/>
          <w:iCs/>
        </w:rPr>
      </w:pPr>
      <w:r w:rsidRPr="00075C98">
        <w:rPr>
          <w:rFonts w:ascii="Arial" w:hAnsi="Arial" w:cs="Arial"/>
        </w:rPr>
        <w:lastRenderedPageBreak/>
        <w:t>Un contrôle en 9 points</w:t>
      </w:r>
      <w:r w:rsidR="00A83BE7" w:rsidRPr="00075C98">
        <w:rPr>
          <w:rFonts w:ascii="Arial" w:hAnsi="Arial" w:cs="Arial"/>
        </w:rPr>
        <w:t xml:space="preserve"> non COFRAC</w:t>
      </w:r>
      <w:r w:rsidRPr="00075C98">
        <w:rPr>
          <w:rFonts w:ascii="Arial" w:hAnsi="Arial" w:cs="Arial"/>
        </w:rPr>
        <w:t xml:space="preserve"> sur des enceintes frigorifiques et une prestation de caractérisation COFRAC </w:t>
      </w:r>
      <w:r w:rsidRPr="00075C98">
        <w:rPr>
          <w:rFonts w:ascii="Arial" w:hAnsi="Arial" w:cs="Arial"/>
          <w:bCs/>
          <w:iCs/>
        </w:rPr>
        <w:t xml:space="preserve">selon la norme </w:t>
      </w:r>
      <w:r w:rsidRPr="00075C98">
        <w:rPr>
          <w:rFonts w:ascii="Arial" w:hAnsi="Arial" w:cs="Arial"/>
          <w:i/>
        </w:rPr>
        <w:t>NFX 15-140</w:t>
      </w:r>
      <w:r w:rsidRPr="00075C98">
        <w:rPr>
          <w:rFonts w:ascii="Arial" w:hAnsi="Arial" w:cs="Arial"/>
        </w:rPr>
        <w:t xml:space="preserve"> </w:t>
      </w:r>
      <w:r w:rsidR="00A83BE7" w:rsidRPr="00075C98">
        <w:rPr>
          <w:rFonts w:ascii="Arial" w:hAnsi="Arial" w:cs="Arial"/>
        </w:rPr>
        <w:t xml:space="preserve">(version 2024) </w:t>
      </w:r>
      <w:r w:rsidRPr="00075C98">
        <w:rPr>
          <w:rFonts w:ascii="Arial" w:hAnsi="Arial" w:cs="Arial"/>
        </w:rPr>
        <w:t>tous les</w:t>
      </w:r>
      <w:r w:rsidRPr="00075C98">
        <w:rPr>
          <w:rFonts w:ascii="Arial" w:hAnsi="Arial" w:cs="Arial"/>
          <w:bCs/>
          <w:iCs/>
        </w:rPr>
        <w:t xml:space="preserve"> </w:t>
      </w:r>
      <w:r w:rsidRPr="00075C98">
        <w:rPr>
          <w:rFonts w:ascii="Arial" w:hAnsi="Arial" w:cs="Arial"/>
          <w:iCs/>
        </w:rPr>
        <w:t xml:space="preserve">5 ans par équipements. Concerne des enceintes mobiles de </w:t>
      </w:r>
      <w:r w:rsidR="00A83BE7" w:rsidRPr="00075C98">
        <w:rPr>
          <w:rFonts w:ascii="Arial" w:hAnsi="Arial" w:cs="Arial"/>
          <w:iCs/>
        </w:rPr>
        <w:t xml:space="preserve">5 </w:t>
      </w:r>
      <w:r w:rsidRPr="00075C98">
        <w:rPr>
          <w:rFonts w:ascii="Arial" w:hAnsi="Arial" w:cs="Arial"/>
          <w:iCs/>
        </w:rPr>
        <w:t>natures différentes.</w:t>
      </w:r>
    </w:p>
    <w:p w14:paraId="7966ADBE" w14:textId="77777777" w:rsidR="009F514B" w:rsidRPr="00E55942" w:rsidRDefault="009F514B" w:rsidP="00304844">
      <w:pPr>
        <w:widowControl w:val="0"/>
        <w:numPr>
          <w:ilvl w:val="1"/>
          <w:numId w:val="34"/>
        </w:numPr>
        <w:autoSpaceDE w:val="0"/>
        <w:autoSpaceDN w:val="0"/>
        <w:adjustRightInd w:val="0"/>
        <w:spacing w:after="0" w:line="240" w:lineRule="auto"/>
        <w:jc w:val="both"/>
        <w:rPr>
          <w:rFonts w:ascii="Arial" w:hAnsi="Arial" w:cs="Arial"/>
          <w:iCs/>
        </w:rPr>
      </w:pPr>
      <w:r w:rsidRPr="00E55942">
        <w:rPr>
          <w:rFonts w:ascii="Arial" w:hAnsi="Arial" w:cs="Arial"/>
          <w:iCs/>
        </w:rPr>
        <w:t>Réfrigérateurs +4 °C</w:t>
      </w:r>
    </w:p>
    <w:p w14:paraId="73244124" w14:textId="77777777" w:rsidR="009F514B" w:rsidRPr="00E55942" w:rsidRDefault="009F514B" w:rsidP="00304844">
      <w:pPr>
        <w:widowControl w:val="0"/>
        <w:numPr>
          <w:ilvl w:val="1"/>
          <w:numId w:val="34"/>
        </w:numPr>
        <w:autoSpaceDE w:val="0"/>
        <w:autoSpaceDN w:val="0"/>
        <w:adjustRightInd w:val="0"/>
        <w:spacing w:after="0" w:line="240" w:lineRule="auto"/>
        <w:jc w:val="both"/>
        <w:rPr>
          <w:rFonts w:ascii="Arial" w:hAnsi="Arial" w:cs="Arial"/>
          <w:iCs/>
        </w:rPr>
      </w:pPr>
      <w:r w:rsidRPr="00E55942">
        <w:rPr>
          <w:rFonts w:ascii="Arial" w:hAnsi="Arial" w:cs="Arial"/>
          <w:iCs/>
        </w:rPr>
        <w:t>Congélateurs -20 à -30°C</w:t>
      </w:r>
    </w:p>
    <w:p w14:paraId="50E3EA4D" w14:textId="77777777" w:rsidR="009F514B" w:rsidRPr="00E55942" w:rsidRDefault="009F514B" w:rsidP="00304844">
      <w:pPr>
        <w:widowControl w:val="0"/>
        <w:numPr>
          <w:ilvl w:val="1"/>
          <w:numId w:val="34"/>
        </w:numPr>
        <w:autoSpaceDE w:val="0"/>
        <w:autoSpaceDN w:val="0"/>
        <w:adjustRightInd w:val="0"/>
        <w:spacing w:after="0" w:line="240" w:lineRule="auto"/>
        <w:jc w:val="both"/>
        <w:rPr>
          <w:rFonts w:ascii="Arial" w:hAnsi="Arial" w:cs="Arial"/>
          <w:iCs/>
        </w:rPr>
      </w:pPr>
      <w:r w:rsidRPr="00E55942">
        <w:rPr>
          <w:rFonts w:ascii="Arial" w:hAnsi="Arial" w:cs="Arial"/>
          <w:iCs/>
        </w:rPr>
        <w:t>Combinés +4°C/-20°C</w:t>
      </w:r>
    </w:p>
    <w:p w14:paraId="52A07F49" w14:textId="077E19F8" w:rsidR="009F514B" w:rsidRDefault="009F514B" w:rsidP="00304844">
      <w:pPr>
        <w:widowControl w:val="0"/>
        <w:numPr>
          <w:ilvl w:val="1"/>
          <w:numId w:val="34"/>
        </w:numPr>
        <w:autoSpaceDE w:val="0"/>
        <w:autoSpaceDN w:val="0"/>
        <w:adjustRightInd w:val="0"/>
        <w:spacing w:after="0" w:line="240" w:lineRule="auto"/>
        <w:jc w:val="both"/>
        <w:rPr>
          <w:rFonts w:ascii="Arial" w:hAnsi="Arial" w:cs="Arial"/>
          <w:iCs/>
        </w:rPr>
      </w:pPr>
      <w:r w:rsidRPr="00E55942">
        <w:rPr>
          <w:rFonts w:ascii="Arial" w:hAnsi="Arial" w:cs="Arial"/>
          <w:iCs/>
        </w:rPr>
        <w:t>Congélateurs -80°C</w:t>
      </w:r>
    </w:p>
    <w:p w14:paraId="0BB6F92B" w14:textId="58799B70" w:rsidR="00A83BE7" w:rsidRPr="00E55942" w:rsidRDefault="00A83BE7" w:rsidP="00304844">
      <w:pPr>
        <w:widowControl w:val="0"/>
        <w:numPr>
          <w:ilvl w:val="1"/>
          <w:numId w:val="34"/>
        </w:numPr>
        <w:autoSpaceDE w:val="0"/>
        <w:autoSpaceDN w:val="0"/>
        <w:adjustRightInd w:val="0"/>
        <w:spacing w:after="0" w:line="240" w:lineRule="auto"/>
        <w:jc w:val="both"/>
        <w:rPr>
          <w:rFonts w:ascii="Arial" w:hAnsi="Arial" w:cs="Arial"/>
          <w:iCs/>
        </w:rPr>
      </w:pPr>
      <w:r>
        <w:rPr>
          <w:rFonts w:ascii="Arial" w:hAnsi="Arial" w:cs="Arial"/>
          <w:iCs/>
        </w:rPr>
        <w:t>Chambres froides (+4°C ou -20 °C)</w:t>
      </w:r>
    </w:p>
    <w:p w14:paraId="50256508" w14:textId="77777777" w:rsidR="002628CF" w:rsidRPr="00E55942" w:rsidRDefault="002628CF" w:rsidP="002628CF">
      <w:pPr>
        <w:widowControl w:val="0"/>
        <w:autoSpaceDE w:val="0"/>
        <w:autoSpaceDN w:val="0"/>
        <w:adjustRightInd w:val="0"/>
        <w:spacing w:after="0" w:line="240" w:lineRule="auto"/>
        <w:ind w:left="1800"/>
        <w:jc w:val="both"/>
        <w:rPr>
          <w:rFonts w:ascii="Arial" w:hAnsi="Arial" w:cs="Arial"/>
          <w:iCs/>
        </w:rPr>
      </w:pPr>
    </w:p>
    <w:p w14:paraId="4EA43DAD" w14:textId="19183E1F" w:rsidR="009F514B" w:rsidRDefault="009F514B" w:rsidP="009F514B">
      <w:pPr>
        <w:jc w:val="both"/>
        <w:rPr>
          <w:rFonts w:ascii="Arial" w:hAnsi="Arial" w:cs="Arial"/>
          <w:iCs/>
        </w:rPr>
      </w:pPr>
      <w:r w:rsidRPr="00E55942">
        <w:rPr>
          <w:rFonts w:ascii="Arial" w:hAnsi="Arial" w:cs="Arial"/>
          <w:iCs/>
        </w:rPr>
        <w:t xml:space="preserve">Pour les </w:t>
      </w:r>
      <w:r w:rsidRPr="00E55942">
        <w:rPr>
          <w:rFonts w:ascii="Arial" w:hAnsi="Arial" w:cs="Arial"/>
          <w:b/>
          <w:iCs/>
        </w:rPr>
        <w:t>incubateurs à CO2</w:t>
      </w:r>
      <w:r w:rsidRPr="00E55942">
        <w:rPr>
          <w:rFonts w:ascii="Arial" w:hAnsi="Arial" w:cs="Arial"/>
          <w:iCs/>
        </w:rPr>
        <w:t xml:space="preserve">, une vérification métrologique supplémentaire consiste en un suivi du pourcentage de CO2 à l’aide d’un étalon raccordé COFRAC au centre de l’espace de travail de l’incubateur. </w:t>
      </w:r>
    </w:p>
    <w:p w14:paraId="70BC38E1" w14:textId="43229B4C" w:rsidR="00A83BE7" w:rsidRPr="00E55942" w:rsidRDefault="00A83BE7" w:rsidP="009F514B">
      <w:pPr>
        <w:jc w:val="both"/>
        <w:rPr>
          <w:rFonts w:ascii="Arial" w:hAnsi="Arial" w:cs="Arial"/>
          <w:iCs/>
        </w:rPr>
      </w:pPr>
      <w:r>
        <w:rPr>
          <w:rFonts w:ascii="Arial" w:hAnsi="Arial" w:cs="Arial"/>
          <w:iCs/>
        </w:rPr>
        <w:t>Un ajustage sera effectué pour les matériel</w:t>
      </w:r>
      <w:r w:rsidR="000D14F9">
        <w:rPr>
          <w:rFonts w:ascii="Arial" w:hAnsi="Arial" w:cs="Arial"/>
          <w:iCs/>
        </w:rPr>
        <w:t>s</w:t>
      </w:r>
      <w:r>
        <w:rPr>
          <w:rFonts w:ascii="Arial" w:hAnsi="Arial" w:cs="Arial"/>
          <w:iCs/>
        </w:rPr>
        <w:t xml:space="preserve"> qui n</w:t>
      </w:r>
      <w:r w:rsidR="000D14F9">
        <w:rPr>
          <w:rFonts w:ascii="Arial" w:hAnsi="Arial" w:cs="Arial"/>
          <w:iCs/>
        </w:rPr>
        <w:t xml:space="preserve">e </w:t>
      </w:r>
      <w:r w:rsidR="00E070ED">
        <w:rPr>
          <w:rFonts w:ascii="Arial" w:hAnsi="Arial" w:cs="Arial"/>
          <w:iCs/>
        </w:rPr>
        <w:t>sont pas</w:t>
      </w:r>
      <w:r>
        <w:rPr>
          <w:rFonts w:ascii="Arial" w:hAnsi="Arial" w:cs="Arial"/>
          <w:iCs/>
        </w:rPr>
        <w:t xml:space="preserve"> conforme</w:t>
      </w:r>
      <w:r w:rsidR="000D14F9">
        <w:rPr>
          <w:rFonts w:ascii="Arial" w:hAnsi="Arial" w:cs="Arial"/>
          <w:iCs/>
        </w:rPr>
        <w:t>s</w:t>
      </w:r>
      <w:r>
        <w:rPr>
          <w:rFonts w:ascii="Arial" w:hAnsi="Arial" w:cs="Arial"/>
          <w:iCs/>
        </w:rPr>
        <w:t xml:space="preserve"> </w:t>
      </w:r>
      <w:r w:rsidR="000D14F9">
        <w:rPr>
          <w:rFonts w:ascii="Arial" w:hAnsi="Arial" w:cs="Arial"/>
          <w:iCs/>
        </w:rPr>
        <w:t>à la suite</w:t>
      </w:r>
      <w:r>
        <w:rPr>
          <w:rFonts w:ascii="Arial" w:hAnsi="Arial" w:cs="Arial"/>
          <w:iCs/>
        </w:rPr>
        <w:t xml:space="preserve"> de l’acquisition. Le technicien de la société titulaire du marché, demandera un </w:t>
      </w:r>
      <w:r w:rsidR="00E070ED">
        <w:rPr>
          <w:rFonts w:ascii="Arial" w:hAnsi="Arial" w:cs="Arial"/>
          <w:iCs/>
        </w:rPr>
        <w:t>réajustage de</w:t>
      </w:r>
      <w:r>
        <w:rPr>
          <w:rFonts w:ascii="Arial" w:hAnsi="Arial" w:cs="Arial"/>
          <w:iCs/>
        </w:rPr>
        <w:t xml:space="preserve"> la </w:t>
      </w:r>
      <w:r w:rsidR="00E070ED">
        <w:rPr>
          <w:rFonts w:ascii="Arial" w:hAnsi="Arial" w:cs="Arial"/>
          <w:iCs/>
        </w:rPr>
        <w:t>consigne avant</w:t>
      </w:r>
      <w:r>
        <w:rPr>
          <w:rFonts w:ascii="Arial" w:hAnsi="Arial" w:cs="Arial"/>
          <w:iCs/>
        </w:rPr>
        <w:t xml:space="preserve"> de relancer une cartographie</w:t>
      </w:r>
      <w:r w:rsidR="000D14F9">
        <w:rPr>
          <w:rFonts w:ascii="Arial" w:hAnsi="Arial" w:cs="Arial"/>
          <w:iCs/>
        </w:rPr>
        <w:t xml:space="preserve"> et rendre ses résultats</w:t>
      </w:r>
      <w:r>
        <w:rPr>
          <w:rFonts w:ascii="Arial" w:hAnsi="Arial" w:cs="Arial"/>
          <w:iCs/>
        </w:rPr>
        <w:t xml:space="preserve">. </w:t>
      </w:r>
    </w:p>
    <w:p w14:paraId="0DDF06D8" w14:textId="77777777" w:rsidR="009F514B" w:rsidRPr="00E55942" w:rsidRDefault="009F514B" w:rsidP="009F514B">
      <w:pPr>
        <w:jc w:val="both"/>
        <w:rPr>
          <w:rFonts w:ascii="Arial" w:hAnsi="Arial" w:cs="Arial"/>
          <w:b/>
          <w:bCs/>
        </w:rPr>
      </w:pPr>
      <w:r w:rsidRPr="00E55942">
        <w:rPr>
          <w:rStyle w:val="lev"/>
          <w:rFonts w:ascii="Arial" w:hAnsi="Arial" w:cs="Arial"/>
        </w:rPr>
        <w:t>Les contrôles doivent être réalisés sur site.</w:t>
      </w:r>
    </w:p>
    <w:p w14:paraId="6B0F1B51" w14:textId="12DC217B" w:rsidR="000D14F9" w:rsidRPr="00E55942" w:rsidRDefault="009F514B" w:rsidP="000D14F9">
      <w:pPr>
        <w:jc w:val="both"/>
        <w:rPr>
          <w:rFonts w:ascii="Arial" w:hAnsi="Arial" w:cs="Arial"/>
          <w:bCs/>
          <w:iCs/>
        </w:rPr>
      </w:pPr>
      <w:r w:rsidRPr="00E55942">
        <w:rPr>
          <w:rFonts w:ascii="Arial" w:hAnsi="Arial" w:cs="Arial"/>
          <w:bCs/>
          <w:iCs/>
        </w:rPr>
        <w:t>Le soumissionnaire précisera la plage de travail de la chaine de mesure de % en CO2 et la méthode appliquée à cette mesure.</w:t>
      </w:r>
      <w:r w:rsidR="000D14F9" w:rsidRPr="000D14F9">
        <w:rPr>
          <w:rFonts w:ascii="Arial" w:hAnsi="Arial" w:cs="Arial"/>
          <w:bCs/>
          <w:iCs/>
        </w:rPr>
        <w:t xml:space="preserve"> </w:t>
      </w:r>
      <w:r w:rsidR="000D14F9">
        <w:rPr>
          <w:rFonts w:ascii="Arial" w:hAnsi="Arial" w:cs="Arial"/>
          <w:bCs/>
          <w:iCs/>
        </w:rPr>
        <w:t xml:space="preserve">Si besoin il fournira à la demande, un certificat d’étalonnage de la somme de références. </w:t>
      </w:r>
    </w:p>
    <w:p w14:paraId="5E79BC88" w14:textId="77777777" w:rsidR="009F514B" w:rsidRPr="00E55942" w:rsidRDefault="009F514B" w:rsidP="009F514B">
      <w:pPr>
        <w:jc w:val="both"/>
        <w:rPr>
          <w:rFonts w:ascii="Arial" w:hAnsi="Arial" w:cs="Arial"/>
          <w:iCs/>
        </w:rPr>
      </w:pPr>
      <w:r w:rsidRPr="00E55942">
        <w:rPr>
          <w:rFonts w:ascii="Arial" w:hAnsi="Arial" w:cs="Arial"/>
          <w:iCs/>
        </w:rPr>
        <w:t>Les étalonnages COFRAC seront réalisés sur une quantité en cours d’identification, considérée comme « critique » selon le référentiel 15189.</w:t>
      </w:r>
    </w:p>
    <w:p w14:paraId="7F42A3F0" w14:textId="28A3A1DB" w:rsidR="009F514B" w:rsidRPr="00E55942" w:rsidRDefault="001C0167" w:rsidP="001C0167">
      <w:pPr>
        <w:pStyle w:val="Paragraphedeliste"/>
        <w:numPr>
          <w:ilvl w:val="0"/>
          <w:numId w:val="5"/>
        </w:numPr>
        <w:jc w:val="both"/>
        <w:rPr>
          <w:rFonts w:ascii="Arial" w:hAnsi="Arial" w:cs="Arial"/>
          <w:b/>
          <w:bCs/>
          <w:u w:val="single"/>
        </w:rPr>
      </w:pPr>
      <w:r w:rsidRPr="001C0167">
        <w:rPr>
          <w:rFonts w:ascii="Arial" w:hAnsi="Arial" w:cs="Arial"/>
          <w:b/>
          <w:u w:val="single"/>
        </w:rPr>
        <w:t>Composante 3</w:t>
      </w:r>
      <w:r w:rsidR="009F514B" w:rsidRPr="00E55942">
        <w:rPr>
          <w:rFonts w:ascii="Arial" w:hAnsi="Arial" w:cs="Arial"/>
          <w:b/>
          <w:u w:val="single"/>
        </w:rPr>
        <w:t> : Prestations de contrôle de métrologie sur</w:t>
      </w:r>
      <w:r w:rsidR="009F514B" w:rsidRPr="00E55942">
        <w:rPr>
          <w:rFonts w:ascii="Arial" w:hAnsi="Arial" w:cs="Arial"/>
          <w:b/>
          <w:bCs/>
          <w:u w:val="single"/>
        </w:rPr>
        <w:t xml:space="preserve"> les bains-marie et blocs chauffants</w:t>
      </w:r>
    </w:p>
    <w:p w14:paraId="3A983C07" w14:textId="77777777" w:rsidR="009F514B" w:rsidRPr="00E55942" w:rsidRDefault="009F514B" w:rsidP="009F514B">
      <w:pPr>
        <w:jc w:val="both"/>
        <w:rPr>
          <w:rFonts w:ascii="Arial" w:hAnsi="Arial" w:cs="Arial"/>
        </w:rPr>
      </w:pPr>
      <w:r w:rsidRPr="00E55942">
        <w:rPr>
          <w:rFonts w:ascii="Arial" w:hAnsi="Arial" w:cs="Arial"/>
        </w:rPr>
        <w:t xml:space="preserve">Le contrôle des bains-marie et blocs chauffants pourra s’appuyer sur le guide technique d’accréditation pour la caractérisation et la vérification des enceintes thermostatiques et climatiques, fours et bains </w:t>
      </w:r>
      <w:proofErr w:type="spellStart"/>
      <w:r w:rsidRPr="00E55942">
        <w:rPr>
          <w:rFonts w:ascii="Arial" w:hAnsi="Arial" w:cs="Arial"/>
        </w:rPr>
        <w:t>thermostatés</w:t>
      </w:r>
      <w:proofErr w:type="spellEnd"/>
      <w:r w:rsidRPr="00E55942">
        <w:rPr>
          <w:rFonts w:ascii="Arial" w:hAnsi="Arial" w:cs="Arial"/>
        </w:rPr>
        <w:t xml:space="preserve"> – Document COFRAC LAB GTA 24 ; il est à minima défini de la manière suivante :</w:t>
      </w:r>
    </w:p>
    <w:p w14:paraId="7D43AC89" w14:textId="77777777" w:rsidR="009F514B" w:rsidRPr="00E55942" w:rsidRDefault="009F514B" w:rsidP="00304844">
      <w:pPr>
        <w:widowControl w:val="0"/>
        <w:numPr>
          <w:ilvl w:val="0"/>
          <w:numId w:val="37"/>
        </w:numPr>
        <w:autoSpaceDE w:val="0"/>
        <w:autoSpaceDN w:val="0"/>
        <w:adjustRightInd w:val="0"/>
        <w:spacing w:before="120" w:after="120" w:line="240" w:lineRule="auto"/>
        <w:ind w:left="1077" w:hanging="357"/>
        <w:jc w:val="both"/>
        <w:rPr>
          <w:rFonts w:ascii="Arial" w:hAnsi="Arial" w:cs="Arial"/>
        </w:rPr>
      </w:pPr>
      <w:r w:rsidRPr="00E55942">
        <w:rPr>
          <w:rFonts w:ascii="Arial" w:hAnsi="Arial" w:cs="Arial"/>
        </w:rPr>
        <w:t xml:space="preserve">Contrôle des paramètres physiques (valeurs programmées, valeurs affichées, valeur mesurées) ; détermination de l’écart de consigne, de l’homogénéité et de la stabilité du bain </w:t>
      </w:r>
      <w:proofErr w:type="spellStart"/>
      <w:r w:rsidRPr="00E55942">
        <w:rPr>
          <w:rFonts w:ascii="Arial" w:hAnsi="Arial" w:cs="Arial"/>
        </w:rPr>
        <w:t>thermostaté</w:t>
      </w:r>
      <w:proofErr w:type="spellEnd"/>
      <w:r w:rsidRPr="00E55942">
        <w:rPr>
          <w:rFonts w:ascii="Arial" w:hAnsi="Arial" w:cs="Arial"/>
        </w:rPr>
        <w:t>,</w:t>
      </w:r>
    </w:p>
    <w:p w14:paraId="1257B25A" w14:textId="77777777" w:rsidR="009F514B" w:rsidRPr="00E55942" w:rsidRDefault="009F514B" w:rsidP="00304844">
      <w:pPr>
        <w:widowControl w:val="0"/>
        <w:numPr>
          <w:ilvl w:val="0"/>
          <w:numId w:val="37"/>
        </w:numPr>
        <w:autoSpaceDE w:val="0"/>
        <w:autoSpaceDN w:val="0"/>
        <w:adjustRightInd w:val="0"/>
        <w:spacing w:before="120" w:after="120" w:line="240" w:lineRule="auto"/>
        <w:ind w:left="1077" w:hanging="357"/>
        <w:jc w:val="both"/>
        <w:rPr>
          <w:rFonts w:ascii="Arial" w:hAnsi="Arial" w:cs="Arial"/>
        </w:rPr>
      </w:pPr>
      <w:r w:rsidRPr="00E55942">
        <w:rPr>
          <w:rFonts w:ascii="Arial" w:hAnsi="Arial" w:cs="Arial"/>
        </w:rPr>
        <w:t xml:space="preserve">Test des organes </w:t>
      </w:r>
      <w:r w:rsidR="00690ECD" w:rsidRPr="00E55942">
        <w:rPr>
          <w:rFonts w:ascii="Arial" w:hAnsi="Arial" w:cs="Arial"/>
        </w:rPr>
        <w:t>de sécurité</w:t>
      </w:r>
      <w:r w:rsidRPr="00E55942">
        <w:rPr>
          <w:rFonts w:ascii="Arial" w:hAnsi="Arial" w:cs="Arial"/>
        </w:rPr>
        <w:t>.</w:t>
      </w:r>
    </w:p>
    <w:p w14:paraId="2074E70E" w14:textId="3F0CB6E4" w:rsidR="002628CF" w:rsidRPr="00E55942" w:rsidRDefault="00C9513A" w:rsidP="002628CF">
      <w:pPr>
        <w:ind w:right="-569"/>
        <w:jc w:val="both"/>
        <w:rPr>
          <w:rFonts w:ascii="Arial" w:hAnsi="Arial" w:cs="Arial"/>
          <w:b/>
          <w:bCs/>
          <w:color w:val="0066FF"/>
        </w:rPr>
      </w:pPr>
      <w:proofErr w:type="gramStart"/>
      <w:r w:rsidRPr="00E55942">
        <w:rPr>
          <w:rFonts w:ascii="Arial" w:hAnsi="Arial" w:cs="Arial"/>
          <w:b/>
          <w:bCs/>
          <w:color w:val="0066FF"/>
        </w:rPr>
        <w:t>a</w:t>
      </w:r>
      <w:proofErr w:type="gramEnd"/>
      <w:r w:rsidRPr="00E55942">
        <w:rPr>
          <w:rFonts w:ascii="Arial" w:hAnsi="Arial" w:cs="Arial"/>
          <w:b/>
          <w:bCs/>
          <w:color w:val="0066FF"/>
        </w:rPr>
        <w:t xml:space="preserve">- </w:t>
      </w:r>
      <w:r w:rsidR="002628CF" w:rsidRPr="00E55942">
        <w:rPr>
          <w:rFonts w:ascii="Arial" w:hAnsi="Arial" w:cs="Arial"/>
          <w:b/>
          <w:bCs/>
          <w:color w:val="0066FF"/>
        </w:rPr>
        <w:t xml:space="preserve">Particularité : </w:t>
      </w:r>
    </w:p>
    <w:p w14:paraId="499CBFEC" w14:textId="77777777" w:rsidR="009F514B" w:rsidRPr="00E55942" w:rsidRDefault="009F514B" w:rsidP="009F514B">
      <w:pPr>
        <w:jc w:val="both"/>
        <w:rPr>
          <w:rStyle w:val="lev"/>
          <w:rFonts w:ascii="Arial" w:hAnsi="Arial" w:cs="Arial"/>
          <w:b w:val="0"/>
          <w:bCs w:val="0"/>
        </w:rPr>
      </w:pPr>
      <w:r w:rsidRPr="00E55942">
        <w:rPr>
          <w:rStyle w:val="lev"/>
          <w:rFonts w:ascii="Arial" w:hAnsi="Arial" w:cs="Arial"/>
        </w:rPr>
        <w:t>Les contrôles doivent être réalisés sur site.</w:t>
      </w:r>
    </w:p>
    <w:p w14:paraId="23B5C596" w14:textId="77777777" w:rsidR="00C9513A" w:rsidRPr="00E55942" w:rsidRDefault="009F514B" w:rsidP="009F514B">
      <w:pPr>
        <w:jc w:val="both"/>
        <w:rPr>
          <w:rStyle w:val="lev"/>
          <w:rFonts w:ascii="Arial" w:hAnsi="Arial" w:cs="Arial"/>
        </w:rPr>
      </w:pPr>
      <w:r w:rsidRPr="00E55942">
        <w:rPr>
          <w:rStyle w:val="lev"/>
          <w:rFonts w:ascii="Arial" w:hAnsi="Arial" w:cs="Arial"/>
        </w:rPr>
        <w:t>Le soumissionnaire chiffrera un montant pour la prestation de contrôle en 1 point voire d’autres interventions qu’il jugera nécessaires</w:t>
      </w:r>
      <w:r w:rsidR="00C9513A" w:rsidRPr="00E55942">
        <w:rPr>
          <w:rStyle w:val="lev"/>
          <w:rFonts w:ascii="Arial" w:hAnsi="Arial" w:cs="Arial"/>
        </w:rPr>
        <w:t>.</w:t>
      </w:r>
    </w:p>
    <w:p w14:paraId="1D7BAF08" w14:textId="3A6EF309" w:rsidR="009F514B" w:rsidRPr="00E55942" w:rsidRDefault="00C9513A" w:rsidP="009F514B">
      <w:pPr>
        <w:jc w:val="both"/>
        <w:rPr>
          <w:rFonts w:ascii="Arial" w:hAnsi="Arial" w:cs="Arial"/>
          <w:bCs/>
          <w:iCs/>
        </w:rPr>
      </w:pPr>
      <w:r w:rsidRPr="00E55942">
        <w:rPr>
          <w:rStyle w:val="lev"/>
          <w:rFonts w:ascii="Arial" w:hAnsi="Arial" w:cs="Arial"/>
          <w:b w:val="0"/>
        </w:rPr>
        <w:t>Il chiffrera également en</w:t>
      </w:r>
      <w:r w:rsidR="009F514B" w:rsidRPr="00E55942">
        <w:rPr>
          <w:rFonts w:ascii="Arial" w:hAnsi="Arial" w:cs="Arial"/>
          <w:b/>
          <w:bCs/>
          <w:iCs/>
        </w:rPr>
        <w:t xml:space="preserve"> </w:t>
      </w:r>
      <w:r w:rsidR="009F514B" w:rsidRPr="00E55942">
        <w:rPr>
          <w:rFonts w:ascii="Arial" w:hAnsi="Arial" w:cs="Arial"/>
          <w:b/>
          <w:bCs/>
          <w:iCs/>
          <w:u w:val="single"/>
        </w:rPr>
        <w:t>PSE facultative</w:t>
      </w:r>
      <w:r w:rsidR="009F514B" w:rsidRPr="00E55942">
        <w:rPr>
          <w:rFonts w:ascii="Arial" w:hAnsi="Arial" w:cs="Arial"/>
          <w:bCs/>
          <w:iCs/>
        </w:rPr>
        <w:t xml:space="preserve"> : un montant pour la prestation de vérification </w:t>
      </w:r>
      <w:r w:rsidR="009F514B" w:rsidRPr="00E55942">
        <w:rPr>
          <w:rFonts w:ascii="Arial" w:hAnsi="Arial" w:cs="Arial"/>
          <w:bCs/>
          <w:iCs/>
          <w:u w:val="single"/>
        </w:rPr>
        <w:t>COFRAC</w:t>
      </w:r>
      <w:r w:rsidR="007739D5">
        <w:rPr>
          <w:rFonts w:ascii="Arial" w:hAnsi="Arial" w:cs="Arial"/>
          <w:bCs/>
          <w:iCs/>
          <w:u w:val="single"/>
        </w:rPr>
        <w:t xml:space="preserve"> suivant la norme </w:t>
      </w:r>
      <w:r w:rsidR="007739D5" w:rsidRPr="00E55942">
        <w:rPr>
          <w:rFonts w:ascii="Arial" w:hAnsi="Arial" w:cs="Arial"/>
          <w:bCs/>
          <w:iCs/>
        </w:rPr>
        <w:t>FD</w:t>
      </w:r>
      <w:r w:rsidR="007739D5" w:rsidRPr="007739D5">
        <w:rPr>
          <w:rFonts w:ascii="Arial" w:hAnsi="Arial" w:cs="Arial"/>
          <w:bCs/>
          <w:iCs/>
        </w:rPr>
        <w:t xml:space="preserve"> X 15-140 V2024</w:t>
      </w:r>
      <w:r w:rsidR="00075C98">
        <w:rPr>
          <w:rFonts w:ascii="Arial" w:hAnsi="Arial" w:cs="Arial"/>
          <w:bCs/>
          <w:iCs/>
        </w:rPr>
        <w:t>.</w:t>
      </w:r>
    </w:p>
    <w:p w14:paraId="2CF687C5" w14:textId="7733EEB4" w:rsidR="009F514B" w:rsidRPr="00E55942" w:rsidRDefault="00C9513A" w:rsidP="009F514B">
      <w:pPr>
        <w:jc w:val="both"/>
        <w:rPr>
          <w:rFonts w:ascii="Arial" w:hAnsi="Arial" w:cs="Arial"/>
          <w:b/>
          <w:i/>
          <w:iCs/>
        </w:rPr>
      </w:pPr>
      <w:proofErr w:type="gramStart"/>
      <w:r w:rsidRPr="0033622F">
        <w:rPr>
          <w:rFonts w:ascii="Arial" w:eastAsia="Calibri" w:hAnsi="Arial" w:cs="Arial"/>
          <w:b/>
          <w:bCs/>
          <w:color w:val="0066FF"/>
        </w:rPr>
        <w:t>b</w:t>
      </w:r>
      <w:proofErr w:type="gramEnd"/>
      <w:r w:rsidRPr="005D4B32">
        <w:rPr>
          <w:rFonts w:ascii="Arial" w:eastAsia="Calibri" w:hAnsi="Arial" w:cs="Arial"/>
          <w:b/>
          <w:bCs/>
          <w:color w:val="0066FF"/>
        </w:rPr>
        <w:t xml:space="preserve">- </w:t>
      </w:r>
      <w:r w:rsidR="009F514B" w:rsidRPr="005D4B32">
        <w:rPr>
          <w:rFonts w:ascii="Arial" w:eastAsia="Calibri" w:hAnsi="Arial" w:cs="Arial"/>
          <w:b/>
          <w:bCs/>
          <w:color w:val="0066FF"/>
        </w:rPr>
        <w:t>Périodicité des prestations demandée</w:t>
      </w:r>
      <w:r w:rsidR="009F514B" w:rsidRPr="005D4B32">
        <w:rPr>
          <w:rFonts w:ascii="Arial" w:hAnsi="Arial" w:cs="Arial"/>
          <w:bCs/>
        </w:rPr>
        <w:t xml:space="preserve"> :</w:t>
      </w:r>
      <w:r w:rsidR="009F514B" w:rsidRPr="005D4B32">
        <w:rPr>
          <w:rFonts w:ascii="Arial" w:hAnsi="Arial" w:cs="Arial"/>
          <w:bCs/>
          <w:i/>
          <w:iCs/>
        </w:rPr>
        <w:t xml:space="preserve"> </w:t>
      </w:r>
      <w:r w:rsidR="009F514B" w:rsidRPr="005D4B32">
        <w:rPr>
          <w:rFonts w:ascii="Arial" w:hAnsi="Arial" w:cs="Arial"/>
          <w:b/>
          <w:i/>
          <w:iCs/>
        </w:rPr>
        <w:t>12 mois</w:t>
      </w:r>
      <w:r w:rsidR="007739D5">
        <w:rPr>
          <w:rFonts w:ascii="Arial" w:hAnsi="Arial" w:cs="Arial"/>
          <w:b/>
          <w:i/>
          <w:iCs/>
        </w:rPr>
        <w:t xml:space="preserve"> (contrôles non COFRAC) </w:t>
      </w:r>
      <w:r w:rsidR="00A50142" w:rsidRPr="0033622F">
        <w:rPr>
          <w:rFonts w:ascii="Arial" w:hAnsi="Arial" w:cs="Arial"/>
          <w:b/>
          <w:i/>
          <w:iCs/>
        </w:rPr>
        <w:t xml:space="preserve"> et 5 ans pour la PSE facultatif</w:t>
      </w:r>
      <w:r w:rsidR="007739D5">
        <w:rPr>
          <w:rFonts w:ascii="Arial" w:hAnsi="Arial" w:cs="Arial"/>
          <w:b/>
          <w:i/>
          <w:iCs/>
        </w:rPr>
        <w:t xml:space="preserve"> (contrôles COFRAC) </w:t>
      </w:r>
    </w:p>
    <w:p w14:paraId="49E49FD4" w14:textId="27F71FD1" w:rsidR="009F514B" w:rsidRPr="00E55942" w:rsidRDefault="001C0167" w:rsidP="00614471">
      <w:pPr>
        <w:pStyle w:val="Paragraphedeliste"/>
        <w:numPr>
          <w:ilvl w:val="0"/>
          <w:numId w:val="5"/>
        </w:numPr>
        <w:jc w:val="both"/>
        <w:rPr>
          <w:rFonts w:ascii="Arial" w:hAnsi="Arial" w:cs="Arial"/>
          <w:b/>
          <w:bCs/>
          <w:u w:val="single"/>
        </w:rPr>
      </w:pPr>
      <w:r w:rsidRPr="00E55942">
        <w:rPr>
          <w:rFonts w:ascii="Arial" w:hAnsi="Arial" w:cs="Arial"/>
          <w:b/>
          <w:u w:val="single"/>
        </w:rPr>
        <w:lastRenderedPageBreak/>
        <w:t>Composante 4</w:t>
      </w:r>
      <w:r w:rsidR="009F514B" w:rsidRPr="00E55942">
        <w:rPr>
          <w:rFonts w:ascii="Arial" w:hAnsi="Arial" w:cs="Arial"/>
          <w:b/>
          <w:bCs/>
          <w:u w:val="single"/>
        </w:rPr>
        <w:t xml:space="preserve"> : </w:t>
      </w:r>
      <w:r w:rsidR="009F514B" w:rsidRPr="00E55942">
        <w:rPr>
          <w:rFonts w:ascii="Arial" w:hAnsi="Arial" w:cs="Arial"/>
          <w:b/>
          <w:u w:val="single"/>
        </w:rPr>
        <w:t>Prestations de contrôle de métrologie sur</w:t>
      </w:r>
      <w:r w:rsidR="009F514B" w:rsidRPr="00E55942">
        <w:rPr>
          <w:rFonts w:ascii="Arial" w:hAnsi="Arial" w:cs="Arial"/>
          <w:b/>
          <w:bCs/>
          <w:u w:val="single"/>
        </w:rPr>
        <w:t xml:space="preserve"> autres équipements généraux de laboratoires (thermomètres, hottes chimiques, spectrophotomètres, systèmes de surveillance de température en continu…)</w:t>
      </w:r>
    </w:p>
    <w:p w14:paraId="62D45172" w14:textId="77777777" w:rsidR="009F514B" w:rsidRPr="00E55942" w:rsidRDefault="009F514B" w:rsidP="009F514B">
      <w:pPr>
        <w:jc w:val="both"/>
        <w:rPr>
          <w:rFonts w:ascii="Arial" w:hAnsi="Arial" w:cs="Arial"/>
        </w:rPr>
      </w:pPr>
      <w:r w:rsidRPr="00E55942">
        <w:rPr>
          <w:rFonts w:ascii="Arial" w:hAnsi="Arial" w:cs="Arial"/>
        </w:rPr>
        <w:t xml:space="preserve">Les </w:t>
      </w:r>
      <w:r w:rsidR="006944A9" w:rsidRPr="00E55942">
        <w:rPr>
          <w:rFonts w:ascii="Arial" w:hAnsi="Arial" w:cs="Arial"/>
        </w:rPr>
        <w:t>établissements parties au GHT</w:t>
      </w:r>
      <w:r w:rsidRPr="00E55942">
        <w:rPr>
          <w:rFonts w:ascii="Arial" w:hAnsi="Arial" w:cs="Arial"/>
          <w:bCs/>
        </w:rPr>
        <w:t xml:space="preserve"> </w:t>
      </w:r>
      <w:r w:rsidRPr="00E55942">
        <w:rPr>
          <w:rFonts w:ascii="Arial" w:hAnsi="Arial" w:cs="Arial"/>
        </w:rPr>
        <w:t>souhaitent référencer dans cette composante toutes autres prestations de métrologie sur les équipements généraux de laboratoire, actuellement non intégrée à la politique de maintenance mais qui pourraient devenir nécessaires dans le cadre de l’accréditation des LBM, en cours de marché.</w:t>
      </w:r>
    </w:p>
    <w:p w14:paraId="66C42D1D" w14:textId="77777777" w:rsidR="00C9513A" w:rsidRPr="00E55942" w:rsidRDefault="00C9513A" w:rsidP="009F514B">
      <w:pPr>
        <w:jc w:val="both"/>
        <w:rPr>
          <w:rFonts w:ascii="Arial" w:hAnsi="Arial" w:cs="Arial"/>
          <w:b/>
          <w:color w:val="0066FF"/>
        </w:rPr>
      </w:pPr>
      <w:proofErr w:type="gramStart"/>
      <w:r w:rsidRPr="00E55942">
        <w:rPr>
          <w:rFonts w:ascii="Arial" w:hAnsi="Arial" w:cs="Arial"/>
          <w:b/>
          <w:color w:val="0066FF"/>
        </w:rPr>
        <w:t>a</w:t>
      </w:r>
      <w:proofErr w:type="gramEnd"/>
      <w:r w:rsidRPr="00E55942">
        <w:rPr>
          <w:rFonts w:ascii="Arial" w:hAnsi="Arial" w:cs="Arial"/>
          <w:b/>
          <w:color w:val="0066FF"/>
        </w:rPr>
        <w:t>- Particularité :</w:t>
      </w:r>
    </w:p>
    <w:p w14:paraId="06455C8F" w14:textId="563CB655" w:rsidR="009F514B" w:rsidRPr="00E55942" w:rsidRDefault="009F514B" w:rsidP="009F514B">
      <w:pPr>
        <w:jc w:val="both"/>
        <w:rPr>
          <w:rFonts w:ascii="Arial" w:hAnsi="Arial" w:cs="Arial"/>
          <w:b/>
          <w:bCs/>
        </w:rPr>
      </w:pPr>
      <w:r w:rsidRPr="00E55942">
        <w:rPr>
          <w:rStyle w:val="lev"/>
          <w:rFonts w:ascii="Arial" w:hAnsi="Arial" w:cs="Arial"/>
        </w:rPr>
        <w:t xml:space="preserve">Les contrôles doivent être réalisés sur site sauf pour les thermomètres et </w:t>
      </w:r>
      <w:r w:rsidR="007C6C64">
        <w:rPr>
          <w:rStyle w:val="lev"/>
          <w:rFonts w:ascii="Arial" w:hAnsi="Arial" w:cs="Arial"/>
        </w:rPr>
        <w:t>V</w:t>
      </w:r>
      <w:r w:rsidR="007C6C64" w:rsidRPr="00E55942">
        <w:rPr>
          <w:rStyle w:val="lev"/>
          <w:rFonts w:ascii="Arial" w:hAnsi="Arial" w:cs="Arial"/>
        </w:rPr>
        <w:t>aligaz</w:t>
      </w:r>
      <w:r w:rsidRPr="00E55942">
        <w:rPr>
          <w:rStyle w:val="lev"/>
          <w:rFonts w:ascii="Arial" w:hAnsi="Arial" w:cs="Arial"/>
        </w:rPr>
        <w:t>.</w:t>
      </w:r>
    </w:p>
    <w:p w14:paraId="721924CE" w14:textId="2A0CB058" w:rsidR="006944A9" w:rsidRPr="00E55942" w:rsidRDefault="009F514B" w:rsidP="009F514B">
      <w:pPr>
        <w:jc w:val="both"/>
        <w:rPr>
          <w:rFonts w:ascii="Arial" w:hAnsi="Arial" w:cs="Arial"/>
          <w:bCs/>
        </w:rPr>
      </w:pPr>
      <w:r w:rsidRPr="00E55942">
        <w:rPr>
          <w:rFonts w:ascii="Arial" w:hAnsi="Arial" w:cs="Arial"/>
        </w:rPr>
        <w:t xml:space="preserve">Il s’agira d’étalonnages COFRAC ou non </w:t>
      </w:r>
      <w:r w:rsidR="00385723">
        <w:rPr>
          <w:rFonts w:ascii="Arial" w:hAnsi="Arial" w:cs="Arial"/>
        </w:rPr>
        <w:t xml:space="preserve">COFRAC </w:t>
      </w:r>
      <w:r w:rsidRPr="00E55942">
        <w:rPr>
          <w:rFonts w:ascii="Arial" w:hAnsi="Arial" w:cs="Arial"/>
        </w:rPr>
        <w:t xml:space="preserve">des incubateurs/agitateurs, agitateurs chauffants, spectrophotomètres UV/visibles, </w:t>
      </w:r>
      <w:r w:rsidRPr="00E55942">
        <w:rPr>
          <w:rFonts w:ascii="Arial" w:hAnsi="Arial" w:cs="Arial"/>
          <w:bCs/>
        </w:rPr>
        <w:t xml:space="preserve">thermomètres, hottes chimiques, systèmes de surveillance de température en continu, </w:t>
      </w:r>
      <w:r w:rsidR="007C6C64">
        <w:rPr>
          <w:rFonts w:ascii="Arial" w:hAnsi="Arial" w:cs="Arial"/>
          <w:bCs/>
        </w:rPr>
        <w:t>V</w:t>
      </w:r>
      <w:r w:rsidR="007C6C64" w:rsidRPr="00E55942">
        <w:rPr>
          <w:rFonts w:ascii="Arial" w:hAnsi="Arial" w:cs="Arial"/>
          <w:bCs/>
        </w:rPr>
        <w:t>aligaz</w:t>
      </w:r>
      <w:r w:rsidRPr="00E55942">
        <w:rPr>
          <w:rFonts w:ascii="Arial" w:hAnsi="Arial" w:cs="Arial"/>
          <w:bCs/>
        </w:rPr>
        <w:t>, autres.</w:t>
      </w:r>
    </w:p>
    <w:p w14:paraId="40380BE6" w14:textId="0B47179B" w:rsidR="001C0167" w:rsidRDefault="001C0167" w:rsidP="00C61592">
      <w:pPr>
        <w:jc w:val="both"/>
        <w:rPr>
          <w:rFonts w:ascii="Arial" w:hAnsi="Arial" w:cs="Arial"/>
          <w:b/>
          <w:bCs/>
          <w:u w:val="single"/>
        </w:rPr>
      </w:pPr>
      <w:r w:rsidRPr="00E55942">
        <w:rPr>
          <w:rFonts w:ascii="Arial" w:hAnsi="Arial" w:cs="Arial"/>
          <w:b/>
          <w:bCs/>
          <w:u w:val="single"/>
        </w:rPr>
        <w:t>Composante 5</w:t>
      </w:r>
      <w:r>
        <w:rPr>
          <w:rFonts w:ascii="Arial" w:hAnsi="Arial" w:cs="Arial"/>
          <w:b/>
          <w:bCs/>
          <w:u w:val="single"/>
        </w:rPr>
        <w:t xml:space="preserve"> Prestations à l’attachement </w:t>
      </w:r>
    </w:p>
    <w:p w14:paraId="4FF3D2EE" w14:textId="08D3CBA4" w:rsidR="00C61592" w:rsidRPr="00E55942" w:rsidRDefault="00C61592" w:rsidP="00C61592">
      <w:pPr>
        <w:jc w:val="both"/>
        <w:rPr>
          <w:rFonts w:ascii="Arial" w:hAnsi="Arial" w:cs="Arial"/>
        </w:rPr>
      </w:pPr>
      <w:r w:rsidRPr="00E55942">
        <w:rPr>
          <w:rFonts w:ascii="Arial" w:hAnsi="Arial" w:cs="Arial"/>
        </w:rPr>
        <w:t>Le candidat devra chiffrer dans sa proposition les éléments qui permettront d’établir les devis pour ces prestations :</w:t>
      </w:r>
    </w:p>
    <w:p w14:paraId="5143D013" w14:textId="61C4B76C" w:rsidR="00C61592" w:rsidRDefault="00C61592" w:rsidP="00304844">
      <w:pPr>
        <w:widowControl w:val="0"/>
        <w:numPr>
          <w:ilvl w:val="0"/>
          <w:numId w:val="17"/>
        </w:numPr>
        <w:autoSpaceDE w:val="0"/>
        <w:autoSpaceDN w:val="0"/>
        <w:adjustRightInd w:val="0"/>
        <w:spacing w:before="120" w:after="120" w:line="240" w:lineRule="auto"/>
        <w:ind w:left="714" w:hanging="357"/>
        <w:jc w:val="both"/>
        <w:rPr>
          <w:rFonts w:ascii="Arial" w:hAnsi="Arial" w:cs="Arial"/>
          <w:sz w:val="18"/>
        </w:rPr>
      </w:pPr>
      <w:r w:rsidRPr="00E55942">
        <w:rPr>
          <w:rFonts w:ascii="Arial" w:hAnsi="Arial" w:cs="Arial"/>
        </w:rPr>
        <w:t>Tarif horaire de main d’œuvre</w:t>
      </w:r>
      <w:r w:rsidR="00D27D1E">
        <w:rPr>
          <w:rFonts w:ascii="Arial" w:hAnsi="Arial" w:cs="Arial"/>
        </w:rPr>
        <w:t xml:space="preserve"> </w:t>
      </w:r>
      <w:r w:rsidR="00D27D1E" w:rsidRPr="00D27D1E">
        <w:rPr>
          <w:rFonts w:ascii="Arial" w:hAnsi="Arial" w:cs="Arial"/>
          <w:sz w:val="18"/>
        </w:rPr>
        <w:t xml:space="preserve">(intervention </w:t>
      </w:r>
      <w:r w:rsidR="00292DB5">
        <w:rPr>
          <w:rFonts w:ascii="Arial" w:hAnsi="Arial" w:cs="Arial"/>
          <w:sz w:val="18"/>
        </w:rPr>
        <w:t>inférieure</w:t>
      </w:r>
      <w:r w:rsidR="00D27D1E" w:rsidRPr="00D27D1E">
        <w:rPr>
          <w:rFonts w:ascii="Arial" w:hAnsi="Arial" w:cs="Arial"/>
          <w:sz w:val="18"/>
        </w:rPr>
        <w:t xml:space="preserve"> à 1 jour)</w:t>
      </w:r>
      <w:r w:rsidR="00C9513A" w:rsidRPr="00D27D1E">
        <w:rPr>
          <w:rFonts w:ascii="Arial" w:hAnsi="Arial" w:cs="Arial"/>
          <w:sz w:val="18"/>
        </w:rPr>
        <w:t>,</w:t>
      </w:r>
    </w:p>
    <w:p w14:paraId="1C1A84B9" w14:textId="2A21D273" w:rsidR="00292DB5" w:rsidRPr="00D27D1E" w:rsidRDefault="00292DB5" w:rsidP="00292DB5">
      <w:pPr>
        <w:widowControl w:val="0"/>
        <w:numPr>
          <w:ilvl w:val="0"/>
          <w:numId w:val="17"/>
        </w:numPr>
        <w:autoSpaceDE w:val="0"/>
        <w:autoSpaceDN w:val="0"/>
        <w:adjustRightInd w:val="0"/>
        <w:spacing w:before="120" w:after="120" w:line="240" w:lineRule="auto"/>
        <w:jc w:val="both"/>
        <w:rPr>
          <w:rFonts w:ascii="Arial" w:hAnsi="Arial" w:cs="Arial"/>
          <w:sz w:val="18"/>
        </w:rPr>
      </w:pPr>
      <w:r w:rsidRPr="00292DB5">
        <w:rPr>
          <w:rFonts w:ascii="Arial" w:hAnsi="Arial" w:cs="Arial"/>
        </w:rPr>
        <w:t>Forfait journalier</w:t>
      </w:r>
      <w:r>
        <w:rPr>
          <w:rFonts w:ascii="Arial" w:hAnsi="Arial" w:cs="Arial"/>
          <w:sz w:val="18"/>
        </w:rPr>
        <w:t xml:space="preserve"> </w:t>
      </w:r>
      <w:r w:rsidRPr="00E55942">
        <w:rPr>
          <w:rFonts w:ascii="Arial" w:hAnsi="Arial" w:cs="Arial"/>
        </w:rPr>
        <w:t>main d’œuvre</w:t>
      </w:r>
      <w:r>
        <w:rPr>
          <w:rFonts w:ascii="Arial" w:hAnsi="Arial" w:cs="Arial"/>
        </w:rPr>
        <w:t xml:space="preserve"> </w:t>
      </w:r>
      <w:r>
        <w:rPr>
          <w:rFonts w:ascii="Arial" w:hAnsi="Arial" w:cs="Arial"/>
          <w:sz w:val="18"/>
        </w:rPr>
        <w:t>(</w:t>
      </w:r>
      <w:r w:rsidRPr="00292DB5">
        <w:rPr>
          <w:rFonts w:ascii="Arial" w:hAnsi="Arial" w:cs="Arial"/>
          <w:sz w:val="18"/>
        </w:rPr>
        <w:t>intervention supérieure à 1 jour),</w:t>
      </w:r>
    </w:p>
    <w:p w14:paraId="7C784644" w14:textId="4C783AD4" w:rsidR="005D4B32" w:rsidRDefault="005D4B32" w:rsidP="00304844">
      <w:pPr>
        <w:widowControl w:val="0"/>
        <w:numPr>
          <w:ilvl w:val="0"/>
          <w:numId w:val="17"/>
        </w:numPr>
        <w:autoSpaceDE w:val="0"/>
        <w:autoSpaceDN w:val="0"/>
        <w:adjustRightInd w:val="0"/>
        <w:spacing w:before="120" w:after="120" w:line="240" w:lineRule="auto"/>
        <w:ind w:left="714" w:hanging="357"/>
        <w:jc w:val="both"/>
        <w:rPr>
          <w:rFonts w:ascii="Arial" w:hAnsi="Arial" w:cs="Arial"/>
        </w:rPr>
      </w:pPr>
      <w:r>
        <w:rPr>
          <w:rFonts w:ascii="Arial" w:hAnsi="Arial" w:cs="Arial"/>
        </w:rPr>
        <w:t>Forfait de déplacement</w:t>
      </w:r>
    </w:p>
    <w:p w14:paraId="3B75BD25" w14:textId="6C50F94E" w:rsidR="00292DB5" w:rsidRDefault="00292DB5" w:rsidP="00304844">
      <w:pPr>
        <w:widowControl w:val="0"/>
        <w:numPr>
          <w:ilvl w:val="0"/>
          <w:numId w:val="17"/>
        </w:numPr>
        <w:autoSpaceDE w:val="0"/>
        <w:autoSpaceDN w:val="0"/>
        <w:adjustRightInd w:val="0"/>
        <w:spacing w:before="120" w:after="120" w:line="240" w:lineRule="auto"/>
        <w:ind w:left="714" w:hanging="357"/>
        <w:jc w:val="both"/>
        <w:rPr>
          <w:rFonts w:ascii="Arial" w:hAnsi="Arial" w:cs="Arial"/>
        </w:rPr>
      </w:pPr>
      <w:r>
        <w:rPr>
          <w:rFonts w:ascii="Arial" w:hAnsi="Arial" w:cs="Arial"/>
        </w:rPr>
        <w:t xml:space="preserve">Forfait hébergement </w:t>
      </w:r>
      <w:r>
        <w:rPr>
          <w:rFonts w:ascii="Arial" w:hAnsi="Arial" w:cs="Arial"/>
          <w:sz w:val="18"/>
        </w:rPr>
        <w:t>(</w:t>
      </w:r>
      <w:r w:rsidRPr="00292DB5">
        <w:rPr>
          <w:rFonts w:ascii="Arial" w:hAnsi="Arial" w:cs="Arial"/>
          <w:sz w:val="18"/>
        </w:rPr>
        <w:t>intervention supérieure à 1 jour),</w:t>
      </w:r>
    </w:p>
    <w:p w14:paraId="5F9A42CB" w14:textId="143A2EE1" w:rsidR="005D4B32" w:rsidRPr="00E55942" w:rsidRDefault="005D4B32" w:rsidP="00304844">
      <w:pPr>
        <w:widowControl w:val="0"/>
        <w:numPr>
          <w:ilvl w:val="0"/>
          <w:numId w:val="17"/>
        </w:numPr>
        <w:autoSpaceDE w:val="0"/>
        <w:autoSpaceDN w:val="0"/>
        <w:adjustRightInd w:val="0"/>
        <w:spacing w:before="120" w:after="120" w:line="240" w:lineRule="auto"/>
        <w:ind w:left="714" w:hanging="357"/>
        <w:jc w:val="both"/>
        <w:rPr>
          <w:rFonts w:ascii="Arial" w:hAnsi="Arial" w:cs="Arial"/>
        </w:rPr>
      </w:pPr>
      <w:r>
        <w:rPr>
          <w:rFonts w:ascii="Arial" w:hAnsi="Arial" w:cs="Arial"/>
        </w:rPr>
        <w:t xml:space="preserve">Délai d’intervention </w:t>
      </w:r>
    </w:p>
    <w:p w14:paraId="7F4D99E7" w14:textId="77777777" w:rsidR="005D4B32" w:rsidRDefault="005D4B32" w:rsidP="00304844">
      <w:pPr>
        <w:widowControl w:val="0"/>
        <w:numPr>
          <w:ilvl w:val="0"/>
          <w:numId w:val="17"/>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Cs/>
        </w:rPr>
        <w:t>Taux de remise minimum</w:t>
      </w:r>
      <w:r w:rsidRPr="00E55942">
        <w:rPr>
          <w:rFonts w:ascii="Arial" w:hAnsi="Arial" w:cs="Arial"/>
        </w:rPr>
        <w:t xml:space="preserve"> consentie sur les pièces détachées</w:t>
      </w:r>
    </w:p>
    <w:p w14:paraId="31924DE8" w14:textId="73F6C329" w:rsidR="00C61592" w:rsidRPr="00E55942" w:rsidRDefault="005D4B32" w:rsidP="00304844">
      <w:pPr>
        <w:widowControl w:val="0"/>
        <w:numPr>
          <w:ilvl w:val="0"/>
          <w:numId w:val="17"/>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Forfaits</w:t>
      </w:r>
      <w:r w:rsidR="00C61592" w:rsidRPr="00E55942">
        <w:rPr>
          <w:rFonts w:ascii="Arial" w:hAnsi="Arial" w:cs="Arial"/>
        </w:rPr>
        <w:t xml:space="preserve"> de remplacement de pièces d'usure (joints, </w:t>
      </w:r>
      <w:r w:rsidR="00C9513A" w:rsidRPr="00E55942">
        <w:rPr>
          <w:rFonts w:ascii="Arial" w:hAnsi="Arial" w:cs="Arial"/>
        </w:rPr>
        <w:t xml:space="preserve">joints et embout porte </w:t>
      </w:r>
      <w:proofErr w:type="gramStart"/>
      <w:r w:rsidR="00C9513A" w:rsidRPr="00E55942">
        <w:rPr>
          <w:rFonts w:ascii="Arial" w:hAnsi="Arial" w:cs="Arial"/>
        </w:rPr>
        <w:t>cône,…</w:t>
      </w:r>
      <w:proofErr w:type="gramEnd"/>
      <w:r w:rsidR="00C9513A" w:rsidRPr="00E55942">
        <w:rPr>
          <w:rFonts w:ascii="Arial" w:hAnsi="Arial" w:cs="Arial"/>
        </w:rPr>
        <w:t>.),</w:t>
      </w:r>
      <w:r w:rsidR="007C6C64">
        <w:rPr>
          <w:rFonts w:ascii="Arial" w:hAnsi="Arial" w:cs="Arial"/>
        </w:rPr>
        <w:t xml:space="preserve">(facultatif) </w:t>
      </w:r>
    </w:p>
    <w:p w14:paraId="6F9C13AC" w14:textId="3F6C5A1A" w:rsidR="00C9513A" w:rsidRPr="00E55942" w:rsidRDefault="00C61592" w:rsidP="005D4B32">
      <w:pPr>
        <w:widowControl w:val="0"/>
        <w:numPr>
          <w:ilvl w:val="0"/>
          <w:numId w:val="17"/>
        </w:numPr>
        <w:autoSpaceDE w:val="0"/>
        <w:autoSpaceDN w:val="0"/>
        <w:adjustRightInd w:val="0"/>
        <w:spacing w:before="120" w:after="120" w:line="240" w:lineRule="auto"/>
        <w:ind w:left="714" w:hanging="357"/>
        <w:jc w:val="both"/>
        <w:rPr>
          <w:rFonts w:ascii="Arial" w:hAnsi="Arial" w:cs="Arial"/>
          <w:b/>
          <w:bCs/>
          <w:color w:val="0066FF"/>
        </w:rPr>
      </w:pPr>
      <w:r w:rsidRPr="00E55942">
        <w:rPr>
          <w:rFonts w:ascii="Arial" w:hAnsi="Arial" w:cs="Arial"/>
        </w:rPr>
        <w:t>Délai de garantie sur les pièces détachées, consommables et pièces d'usure après réparation.</w:t>
      </w:r>
      <w:ins w:id="9" w:author="TRELINSKA ELZBIETA" w:date="2025-03-26T20:31:00Z">
        <w:r w:rsidR="005D4B32" w:rsidRPr="00E55942" w:rsidDel="005D4B32">
          <w:rPr>
            <w:rFonts w:ascii="Arial" w:hAnsi="Arial" w:cs="Arial"/>
          </w:rPr>
          <w:t xml:space="preserve"> </w:t>
        </w:r>
      </w:ins>
    </w:p>
    <w:p w14:paraId="767CD1E0" w14:textId="6BE66A23" w:rsidR="00C9513A" w:rsidRPr="00E55942" w:rsidRDefault="00C9513A" w:rsidP="00C9513A">
      <w:pPr>
        <w:jc w:val="both"/>
        <w:rPr>
          <w:rFonts w:ascii="Arial" w:hAnsi="Arial" w:cs="Arial"/>
        </w:rPr>
      </w:pPr>
      <w:r w:rsidRPr="00E55942">
        <w:rPr>
          <w:rFonts w:ascii="Arial" w:hAnsi="Arial" w:cs="Arial"/>
          <w:b/>
          <w:bCs/>
          <w:color w:val="0066FF"/>
        </w:rPr>
        <w:t>Périodicité des prestations demandées :</w:t>
      </w:r>
      <w:r w:rsidRPr="00E55942">
        <w:rPr>
          <w:rFonts w:ascii="Arial" w:hAnsi="Arial" w:cs="Arial"/>
        </w:rPr>
        <w:t xml:space="preserve"> </w:t>
      </w:r>
      <w:r w:rsidRPr="00E55942">
        <w:rPr>
          <w:rFonts w:ascii="Arial" w:hAnsi="Arial" w:cs="Arial"/>
          <w:b/>
          <w:i/>
        </w:rPr>
        <w:t>au bon de commande.</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ayout w:type="fixed"/>
        <w:tblCellMar>
          <w:left w:w="70" w:type="dxa"/>
          <w:right w:w="70" w:type="dxa"/>
        </w:tblCellMar>
        <w:tblLook w:val="0000" w:firstRow="0" w:lastRow="0" w:firstColumn="0" w:lastColumn="0" w:noHBand="0" w:noVBand="0"/>
      </w:tblPr>
      <w:tblGrid>
        <w:gridCol w:w="1204"/>
        <w:gridCol w:w="8505"/>
      </w:tblGrid>
      <w:tr w:rsidR="009F514B" w:rsidRPr="00E55942" w14:paraId="3BFFB0CB" w14:textId="77777777" w:rsidTr="002B0D91">
        <w:trPr>
          <w:trHeight w:val="452"/>
        </w:trPr>
        <w:tc>
          <w:tcPr>
            <w:tcW w:w="1204" w:type="dxa"/>
            <w:shd w:val="clear" w:color="auto" w:fill="EEECE1" w:themeFill="background2"/>
            <w:vAlign w:val="center"/>
          </w:tcPr>
          <w:p w14:paraId="49A5DB37" w14:textId="3CD7D8E3" w:rsidR="009F514B" w:rsidRPr="00E55942" w:rsidRDefault="000E56FD" w:rsidP="002B0D91">
            <w:pPr>
              <w:pStyle w:val="RedTxt"/>
              <w:jc w:val="left"/>
              <w:rPr>
                <w:b/>
                <w:bCs/>
              </w:rPr>
            </w:pPr>
            <w:r>
              <w:rPr>
                <w:b/>
                <w:bCs/>
              </w:rPr>
              <w:br w:type="page"/>
              <w:t>LOT 6</w:t>
            </w:r>
          </w:p>
        </w:tc>
        <w:tc>
          <w:tcPr>
            <w:tcW w:w="8505" w:type="dxa"/>
            <w:shd w:val="clear" w:color="auto" w:fill="EEECE1" w:themeFill="background2"/>
            <w:vAlign w:val="center"/>
          </w:tcPr>
          <w:p w14:paraId="7AD7986E" w14:textId="77777777" w:rsidR="009F514B" w:rsidRPr="00E55942" w:rsidRDefault="009F514B" w:rsidP="002B0D91">
            <w:pPr>
              <w:pStyle w:val="RedTxt"/>
              <w:jc w:val="left"/>
              <w:rPr>
                <w:b/>
                <w:bCs/>
              </w:rPr>
            </w:pPr>
            <w:r w:rsidRPr="00E55942">
              <w:rPr>
                <w:b/>
                <w:bCs/>
              </w:rPr>
              <w:t>Prestations de contrôle de métrologie et maintenance sur les micro-pipettes</w:t>
            </w:r>
          </w:p>
        </w:tc>
      </w:tr>
    </w:tbl>
    <w:p w14:paraId="1370E70D" w14:textId="77777777" w:rsidR="003A2D1E" w:rsidRPr="00E55942" w:rsidRDefault="003A2D1E" w:rsidP="003A2D1E">
      <w:pPr>
        <w:jc w:val="both"/>
        <w:rPr>
          <w:rFonts w:ascii="Arial" w:hAnsi="Arial" w:cs="Arial"/>
          <w:bCs/>
        </w:rPr>
      </w:pPr>
    </w:p>
    <w:p w14:paraId="6D5C9B63" w14:textId="77777777" w:rsidR="003A2D1E" w:rsidRPr="00E55942" w:rsidRDefault="003A2D1E" w:rsidP="003A2D1E">
      <w:pPr>
        <w:spacing w:before="120" w:after="120"/>
        <w:jc w:val="both"/>
        <w:rPr>
          <w:rFonts w:ascii="Arial" w:hAnsi="Arial" w:cs="Arial"/>
          <w:b/>
          <w:u w:val="single"/>
        </w:rPr>
      </w:pPr>
      <w:proofErr w:type="gramStart"/>
      <w:r w:rsidRPr="00E55942">
        <w:rPr>
          <w:rFonts w:ascii="Arial" w:hAnsi="Arial" w:cs="Arial"/>
          <w:b/>
          <w:bCs/>
          <w:color w:val="0066FF"/>
        </w:rPr>
        <w:t>a</w:t>
      </w:r>
      <w:proofErr w:type="gramEnd"/>
      <w:r w:rsidRPr="00E55942">
        <w:rPr>
          <w:rFonts w:ascii="Arial" w:hAnsi="Arial" w:cs="Arial"/>
          <w:b/>
          <w:bCs/>
          <w:color w:val="0066FF"/>
        </w:rPr>
        <w:t>- Principaux textes réglementaires :</w:t>
      </w:r>
    </w:p>
    <w:p w14:paraId="554DF11D" w14:textId="7DE48BFA" w:rsidR="003A2D1E" w:rsidRPr="00E55942" w:rsidRDefault="009F514B" w:rsidP="000F76E5">
      <w:pPr>
        <w:jc w:val="both"/>
        <w:rPr>
          <w:rFonts w:ascii="Arial" w:hAnsi="Arial" w:cs="Arial"/>
        </w:rPr>
      </w:pPr>
      <w:r w:rsidRPr="00E55942">
        <w:rPr>
          <w:rFonts w:ascii="Arial" w:hAnsi="Arial" w:cs="Arial"/>
        </w:rPr>
        <w:t xml:space="preserve">La prestation a pour </w:t>
      </w:r>
      <w:r w:rsidR="006944A9" w:rsidRPr="00E55942">
        <w:rPr>
          <w:rFonts w:ascii="Arial" w:hAnsi="Arial" w:cs="Arial"/>
        </w:rPr>
        <w:t>objet le</w:t>
      </w:r>
      <w:r w:rsidRPr="00E55942">
        <w:rPr>
          <w:rFonts w:ascii="Arial" w:hAnsi="Arial" w:cs="Arial"/>
        </w:rPr>
        <w:t xml:space="preserve"> contrôle de métrologie volumétrique et la maintenance des micro-pipettes toutes marques confondues (Gilson, </w:t>
      </w:r>
      <w:proofErr w:type="spellStart"/>
      <w:r w:rsidRPr="00E55942">
        <w:rPr>
          <w:rFonts w:ascii="Arial" w:hAnsi="Arial" w:cs="Arial"/>
        </w:rPr>
        <w:t>Labsystem</w:t>
      </w:r>
      <w:proofErr w:type="spellEnd"/>
      <w:r w:rsidRPr="00E55942">
        <w:rPr>
          <w:rFonts w:ascii="Arial" w:hAnsi="Arial" w:cs="Arial"/>
        </w:rPr>
        <w:t xml:space="preserve">, </w:t>
      </w:r>
      <w:proofErr w:type="spellStart"/>
      <w:r w:rsidRPr="00E55942">
        <w:rPr>
          <w:rFonts w:ascii="Arial" w:hAnsi="Arial" w:cs="Arial"/>
        </w:rPr>
        <w:t>Eppendorf</w:t>
      </w:r>
      <w:proofErr w:type="spellEnd"/>
      <w:r w:rsidRPr="00E55942">
        <w:rPr>
          <w:rFonts w:ascii="Arial" w:hAnsi="Arial" w:cs="Arial"/>
        </w:rPr>
        <w:t xml:space="preserve">, </w:t>
      </w:r>
      <w:proofErr w:type="spellStart"/>
      <w:r w:rsidRPr="00E55942">
        <w:rPr>
          <w:rFonts w:ascii="Arial" w:hAnsi="Arial" w:cs="Arial"/>
        </w:rPr>
        <w:t>Pipetaid</w:t>
      </w:r>
      <w:proofErr w:type="spellEnd"/>
      <w:r w:rsidRPr="00E55942">
        <w:rPr>
          <w:rFonts w:ascii="Arial" w:hAnsi="Arial" w:cs="Arial"/>
        </w:rPr>
        <w:t xml:space="preserve">, </w:t>
      </w:r>
      <w:proofErr w:type="spellStart"/>
      <w:r w:rsidRPr="00E55942">
        <w:rPr>
          <w:rFonts w:ascii="Arial" w:hAnsi="Arial" w:cs="Arial"/>
        </w:rPr>
        <w:t>Polylabo</w:t>
      </w:r>
      <w:proofErr w:type="spellEnd"/>
      <w:r w:rsidRPr="00E55942">
        <w:rPr>
          <w:rFonts w:ascii="Arial" w:hAnsi="Arial" w:cs="Arial"/>
        </w:rPr>
        <w:t xml:space="preserve">, </w:t>
      </w:r>
      <w:proofErr w:type="spellStart"/>
      <w:r w:rsidRPr="00E55942">
        <w:rPr>
          <w:rFonts w:ascii="Arial" w:hAnsi="Arial" w:cs="Arial"/>
        </w:rPr>
        <w:t>Stiper</w:t>
      </w:r>
      <w:proofErr w:type="spellEnd"/>
      <w:r w:rsidRPr="00E55942">
        <w:rPr>
          <w:rFonts w:ascii="Arial" w:hAnsi="Arial" w:cs="Arial"/>
        </w:rPr>
        <w:t xml:space="preserve"> Becton Dickinson, </w:t>
      </w:r>
      <w:proofErr w:type="spellStart"/>
      <w:r w:rsidRPr="00E55942">
        <w:rPr>
          <w:rFonts w:ascii="Arial" w:hAnsi="Arial" w:cs="Arial"/>
        </w:rPr>
        <w:t>Titertek</w:t>
      </w:r>
      <w:proofErr w:type="spellEnd"/>
      <w:r w:rsidRPr="00E55942">
        <w:rPr>
          <w:rFonts w:ascii="Arial" w:hAnsi="Arial" w:cs="Arial"/>
        </w:rPr>
        <w:t xml:space="preserve">, </w:t>
      </w:r>
      <w:proofErr w:type="spellStart"/>
      <w:proofErr w:type="gramStart"/>
      <w:r w:rsidRPr="00E55942">
        <w:rPr>
          <w:rFonts w:ascii="Arial" w:hAnsi="Arial" w:cs="Arial"/>
        </w:rPr>
        <w:t>Biohit</w:t>
      </w:r>
      <w:proofErr w:type="spellEnd"/>
      <w:r w:rsidRPr="00E55942">
        <w:rPr>
          <w:rFonts w:ascii="Arial" w:hAnsi="Arial" w:cs="Arial"/>
        </w:rPr>
        <w:t>,…</w:t>
      </w:r>
      <w:proofErr w:type="gramEnd"/>
      <w:r w:rsidRPr="00E55942">
        <w:rPr>
          <w:rFonts w:ascii="Arial" w:hAnsi="Arial" w:cs="Arial"/>
        </w:rPr>
        <w:t xml:space="preserve">), utilisées par les laboratoires </w:t>
      </w:r>
      <w:r w:rsidRPr="00E55942">
        <w:rPr>
          <w:rFonts w:ascii="Arial" w:hAnsi="Arial" w:cs="Arial"/>
          <w:bCs/>
        </w:rPr>
        <w:t>d</w:t>
      </w:r>
      <w:r w:rsidRPr="00E55942">
        <w:rPr>
          <w:rFonts w:ascii="Arial" w:hAnsi="Arial" w:cs="Arial"/>
          <w:bCs/>
          <w:i/>
          <w:iCs/>
        </w:rPr>
        <w:t xml:space="preserve">es Etablissements du </w:t>
      </w:r>
      <w:r w:rsidR="00776E62" w:rsidRPr="00E55942">
        <w:rPr>
          <w:rFonts w:ascii="Arial" w:hAnsi="Arial" w:cs="Arial"/>
          <w:bCs/>
          <w:i/>
          <w:iCs/>
        </w:rPr>
        <w:t>GHT</w:t>
      </w:r>
      <w:r w:rsidRPr="00E55942">
        <w:rPr>
          <w:rFonts w:ascii="Arial" w:hAnsi="Arial" w:cs="Arial"/>
          <w:bCs/>
        </w:rPr>
        <w:t>, conformément aux Normes ISO 8655 et ISO 15189.</w:t>
      </w:r>
      <w:r w:rsidR="003A2D1E" w:rsidRPr="00E55942">
        <w:rPr>
          <w:rFonts w:ascii="Arial" w:hAnsi="Arial" w:cs="Arial"/>
        </w:rPr>
        <w:t xml:space="preserve"> Cette prestation concerne 6 composantes pour :</w:t>
      </w:r>
    </w:p>
    <w:p w14:paraId="2A27CA51" w14:textId="77777777" w:rsidR="003A2D1E" w:rsidRPr="00E55942" w:rsidRDefault="003A2D1E" w:rsidP="00304844">
      <w:pPr>
        <w:numPr>
          <w:ilvl w:val="0"/>
          <w:numId w:val="32"/>
        </w:numPr>
        <w:autoSpaceDE w:val="0"/>
        <w:autoSpaceDN w:val="0"/>
        <w:spacing w:before="120" w:after="120" w:line="240" w:lineRule="auto"/>
        <w:ind w:left="714" w:hanging="357"/>
        <w:jc w:val="both"/>
        <w:rPr>
          <w:rFonts w:ascii="Arial" w:hAnsi="Arial" w:cs="Arial"/>
        </w:rPr>
      </w:pPr>
      <w:r w:rsidRPr="00E55942">
        <w:rPr>
          <w:rFonts w:ascii="Arial" w:hAnsi="Arial" w:cs="Arial"/>
          <w:b/>
          <w:bCs/>
        </w:rPr>
        <w:t>1</w:t>
      </w:r>
      <w:r w:rsidRPr="00E55942">
        <w:rPr>
          <w:rFonts w:ascii="Arial" w:hAnsi="Arial" w:cs="Arial"/>
          <w:b/>
          <w:bCs/>
          <w:vertAlign w:val="superscript"/>
        </w:rPr>
        <w:t>ère</w:t>
      </w:r>
      <w:r w:rsidRPr="00E55942">
        <w:rPr>
          <w:rFonts w:ascii="Arial" w:hAnsi="Arial" w:cs="Arial"/>
          <w:b/>
          <w:bCs/>
        </w:rPr>
        <w:t xml:space="preserve"> Composante :</w:t>
      </w:r>
      <w:r w:rsidRPr="00E55942">
        <w:rPr>
          <w:rFonts w:ascii="Arial" w:hAnsi="Arial" w:cs="Arial"/>
        </w:rPr>
        <w:t xml:space="preserve"> Vérification COFRAC des pipettes à volume fixe.</w:t>
      </w:r>
    </w:p>
    <w:p w14:paraId="538944AA" w14:textId="77777777" w:rsidR="003A2D1E" w:rsidRPr="00E55942" w:rsidRDefault="003A2D1E" w:rsidP="00304844">
      <w:pPr>
        <w:numPr>
          <w:ilvl w:val="0"/>
          <w:numId w:val="32"/>
        </w:numPr>
        <w:autoSpaceDE w:val="0"/>
        <w:autoSpaceDN w:val="0"/>
        <w:spacing w:before="120" w:after="120" w:line="240" w:lineRule="auto"/>
        <w:ind w:left="714" w:hanging="357"/>
        <w:jc w:val="both"/>
        <w:rPr>
          <w:rFonts w:ascii="Arial" w:hAnsi="Arial" w:cs="Arial"/>
        </w:rPr>
      </w:pPr>
      <w:r w:rsidRPr="00E55942">
        <w:rPr>
          <w:rFonts w:ascii="Arial" w:hAnsi="Arial" w:cs="Arial"/>
          <w:b/>
          <w:bCs/>
        </w:rPr>
        <w:t>2</w:t>
      </w:r>
      <w:r w:rsidRPr="00E55942">
        <w:rPr>
          <w:rFonts w:ascii="Arial" w:hAnsi="Arial" w:cs="Arial"/>
          <w:b/>
          <w:bCs/>
          <w:vertAlign w:val="superscript"/>
        </w:rPr>
        <w:t>ème</w:t>
      </w:r>
      <w:r w:rsidRPr="00E55942">
        <w:rPr>
          <w:rFonts w:ascii="Arial" w:hAnsi="Arial" w:cs="Arial"/>
          <w:b/>
          <w:bCs/>
        </w:rPr>
        <w:t xml:space="preserve"> Composante : </w:t>
      </w:r>
      <w:r w:rsidRPr="00E55942">
        <w:rPr>
          <w:rFonts w:ascii="Arial" w:hAnsi="Arial" w:cs="Arial"/>
        </w:rPr>
        <w:t>Vérification COFRAC des pipettes à volume variable</w:t>
      </w:r>
    </w:p>
    <w:p w14:paraId="541C1349" w14:textId="77777777" w:rsidR="003A2D1E" w:rsidRPr="00E55942" w:rsidRDefault="003A2D1E" w:rsidP="00304844">
      <w:pPr>
        <w:numPr>
          <w:ilvl w:val="0"/>
          <w:numId w:val="32"/>
        </w:numPr>
        <w:autoSpaceDE w:val="0"/>
        <w:autoSpaceDN w:val="0"/>
        <w:spacing w:before="120" w:after="120" w:line="240" w:lineRule="auto"/>
        <w:ind w:left="714" w:hanging="357"/>
        <w:jc w:val="both"/>
        <w:rPr>
          <w:rFonts w:ascii="Arial" w:hAnsi="Arial" w:cs="Arial"/>
        </w:rPr>
      </w:pPr>
      <w:r w:rsidRPr="00E55942">
        <w:rPr>
          <w:rFonts w:ascii="Arial" w:hAnsi="Arial" w:cs="Arial"/>
          <w:b/>
          <w:bCs/>
        </w:rPr>
        <w:lastRenderedPageBreak/>
        <w:t>3</w:t>
      </w:r>
      <w:r w:rsidRPr="00E55942">
        <w:rPr>
          <w:rFonts w:ascii="Arial" w:hAnsi="Arial" w:cs="Arial"/>
          <w:b/>
          <w:bCs/>
          <w:vertAlign w:val="superscript"/>
        </w:rPr>
        <w:t>ème</w:t>
      </w:r>
      <w:r w:rsidRPr="00E55942">
        <w:rPr>
          <w:rFonts w:ascii="Arial" w:hAnsi="Arial" w:cs="Arial"/>
          <w:b/>
          <w:bCs/>
        </w:rPr>
        <w:t xml:space="preserve"> Composante :</w:t>
      </w:r>
      <w:r w:rsidRPr="00E55942">
        <w:rPr>
          <w:rFonts w:ascii="Arial" w:hAnsi="Arial" w:cs="Arial"/>
        </w:rPr>
        <w:t xml:space="preserve"> Vérification COFRAC des pipettes multicanaux.</w:t>
      </w:r>
    </w:p>
    <w:p w14:paraId="541CB614" w14:textId="77777777" w:rsidR="003A2D1E" w:rsidRPr="00E55942" w:rsidRDefault="003A2D1E" w:rsidP="00304844">
      <w:pPr>
        <w:numPr>
          <w:ilvl w:val="0"/>
          <w:numId w:val="32"/>
        </w:numPr>
        <w:autoSpaceDE w:val="0"/>
        <w:autoSpaceDN w:val="0"/>
        <w:spacing w:before="120" w:after="120" w:line="240" w:lineRule="auto"/>
        <w:ind w:left="714" w:hanging="357"/>
        <w:jc w:val="both"/>
        <w:rPr>
          <w:rFonts w:ascii="Arial" w:hAnsi="Arial" w:cs="Arial"/>
        </w:rPr>
      </w:pPr>
      <w:r w:rsidRPr="00E55942">
        <w:rPr>
          <w:rFonts w:ascii="Arial" w:hAnsi="Arial" w:cs="Arial"/>
          <w:b/>
          <w:bCs/>
        </w:rPr>
        <w:t>4</w:t>
      </w:r>
      <w:r w:rsidRPr="00E55942">
        <w:rPr>
          <w:rFonts w:ascii="Arial" w:hAnsi="Arial" w:cs="Arial"/>
          <w:b/>
          <w:bCs/>
          <w:vertAlign w:val="superscript"/>
        </w:rPr>
        <w:t>ème</w:t>
      </w:r>
      <w:r w:rsidRPr="00E55942">
        <w:rPr>
          <w:rFonts w:ascii="Arial" w:hAnsi="Arial" w:cs="Arial"/>
          <w:b/>
          <w:bCs/>
        </w:rPr>
        <w:t xml:space="preserve"> Composante :</w:t>
      </w:r>
      <w:r w:rsidRPr="00E55942">
        <w:rPr>
          <w:rFonts w:ascii="Arial" w:hAnsi="Arial" w:cs="Arial"/>
        </w:rPr>
        <w:t xml:space="preserve"> Vérification standard des pipettes à volume fixe, des pipettes à volume variable, des pipettes multicanaux :</w:t>
      </w:r>
    </w:p>
    <w:p w14:paraId="6C81FFF2" w14:textId="77777777" w:rsidR="003A2D1E" w:rsidRPr="00E55942" w:rsidRDefault="003A2D1E" w:rsidP="00304844">
      <w:pPr>
        <w:numPr>
          <w:ilvl w:val="0"/>
          <w:numId w:val="32"/>
        </w:numPr>
        <w:autoSpaceDE w:val="0"/>
        <w:autoSpaceDN w:val="0"/>
        <w:spacing w:after="0" w:line="240" w:lineRule="auto"/>
        <w:jc w:val="both"/>
        <w:rPr>
          <w:rFonts w:ascii="Arial" w:hAnsi="Arial" w:cs="Arial"/>
        </w:rPr>
      </w:pPr>
      <w:r w:rsidRPr="00E55942">
        <w:rPr>
          <w:rFonts w:ascii="Arial" w:hAnsi="Arial" w:cs="Arial"/>
          <w:b/>
          <w:bCs/>
        </w:rPr>
        <w:t>5</w:t>
      </w:r>
      <w:r w:rsidRPr="00E55942">
        <w:rPr>
          <w:rFonts w:ascii="Arial" w:hAnsi="Arial" w:cs="Arial"/>
          <w:b/>
          <w:bCs/>
          <w:vertAlign w:val="superscript"/>
        </w:rPr>
        <w:t>ème</w:t>
      </w:r>
      <w:r w:rsidRPr="00E55942">
        <w:rPr>
          <w:rFonts w:ascii="Arial" w:hAnsi="Arial" w:cs="Arial"/>
          <w:b/>
          <w:bCs/>
        </w:rPr>
        <w:t xml:space="preserve"> Composante :</w:t>
      </w:r>
      <w:r w:rsidRPr="00E55942">
        <w:rPr>
          <w:rFonts w:ascii="Arial" w:hAnsi="Arial" w:cs="Arial"/>
        </w:rPr>
        <w:t xml:space="preserve"> Maintenance préventive du parc de pipettes critiques :</w:t>
      </w:r>
    </w:p>
    <w:p w14:paraId="5244C938" w14:textId="77777777" w:rsidR="003A2D1E" w:rsidRPr="00E55942" w:rsidRDefault="003A2D1E" w:rsidP="003A2D1E">
      <w:pPr>
        <w:spacing w:before="120"/>
        <w:jc w:val="both"/>
        <w:rPr>
          <w:rFonts w:ascii="Arial" w:hAnsi="Arial" w:cs="Arial"/>
        </w:rPr>
      </w:pPr>
      <w:r w:rsidRPr="00E55942">
        <w:rPr>
          <w:rFonts w:ascii="Arial" w:hAnsi="Arial" w:cs="Arial"/>
        </w:rPr>
        <w:t>Il s’agit d’une prestation d’entretien régulier tel que défini dans les notices fabricants : démontage, nettoyage, graissage, changement des joints etc…</w:t>
      </w:r>
    </w:p>
    <w:p w14:paraId="33E84F2C" w14:textId="77777777" w:rsidR="003A2D1E" w:rsidRPr="00E55942" w:rsidRDefault="003A2D1E" w:rsidP="00304844">
      <w:pPr>
        <w:numPr>
          <w:ilvl w:val="0"/>
          <w:numId w:val="32"/>
        </w:numPr>
        <w:autoSpaceDE w:val="0"/>
        <w:autoSpaceDN w:val="0"/>
        <w:spacing w:after="0" w:line="240" w:lineRule="auto"/>
        <w:jc w:val="both"/>
        <w:rPr>
          <w:rFonts w:ascii="Arial" w:hAnsi="Arial" w:cs="Arial"/>
        </w:rPr>
      </w:pPr>
      <w:r w:rsidRPr="00E55942">
        <w:rPr>
          <w:rFonts w:ascii="Arial" w:hAnsi="Arial" w:cs="Arial"/>
          <w:b/>
          <w:bCs/>
        </w:rPr>
        <w:t>6</w:t>
      </w:r>
      <w:r w:rsidRPr="00E55942">
        <w:rPr>
          <w:rFonts w:ascii="Arial" w:hAnsi="Arial" w:cs="Arial"/>
          <w:b/>
          <w:bCs/>
          <w:vertAlign w:val="superscript"/>
        </w:rPr>
        <w:t>ème</w:t>
      </w:r>
      <w:r w:rsidRPr="00E55942">
        <w:rPr>
          <w:rFonts w:ascii="Arial" w:hAnsi="Arial" w:cs="Arial"/>
          <w:b/>
          <w:bCs/>
        </w:rPr>
        <w:t xml:space="preserve"> Composante :</w:t>
      </w:r>
      <w:r w:rsidRPr="00E55942">
        <w:rPr>
          <w:rFonts w:ascii="Arial" w:hAnsi="Arial" w:cs="Arial"/>
        </w:rPr>
        <w:t xml:space="preserve"> Maintenance curative de l'ensemble du parc de pipettes :</w:t>
      </w:r>
    </w:p>
    <w:p w14:paraId="03AEC0E2" w14:textId="77777777" w:rsidR="00471A4E" w:rsidRDefault="00471A4E" w:rsidP="003A2D1E">
      <w:pPr>
        <w:jc w:val="both"/>
        <w:rPr>
          <w:rFonts w:ascii="Arial" w:hAnsi="Arial" w:cs="Arial"/>
        </w:rPr>
      </w:pPr>
    </w:p>
    <w:p w14:paraId="72321F0D" w14:textId="52A79FEA" w:rsidR="003A2D1E" w:rsidRPr="00E55942" w:rsidRDefault="003A2D1E" w:rsidP="003A2D1E">
      <w:pPr>
        <w:jc w:val="both"/>
        <w:rPr>
          <w:rFonts w:ascii="Arial" w:hAnsi="Arial" w:cs="Arial"/>
        </w:rPr>
      </w:pPr>
      <w:r w:rsidRPr="00E55942">
        <w:rPr>
          <w:rFonts w:ascii="Arial" w:hAnsi="Arial" w:cs="Arial"/>
        </w:rPr>
        <w:t xml:space="preserve">Toute intervention devra faire l'objet d'un </w:t>
      </w:r>
      <w:r w:rsidRPr="00E55942">
        <w:rPr>
          <w:rFonts w:ascii="Arial" w:hAnsi="Arial" w:cs="Arial"/>
          <w:b/>
          <w:bCs/>
        </w:rPr>
        <w:t xml:space="preserve">bon de commande </w:t>
      </w:r>
      <w:r w:rsidRPr="00E55942">
        <w:rPr>
          <w:rFonts w:ascii="Arial" w:hAnsi="Arial" w:cs="Arial"/>
        </w:rPr>
        <w:t>établi par le pouvoir adjudicateur ou par l’établissement membres du GHT après acceptation d'un devis, proposé par le titulaire, sur lequel les tarifs de main-d'œuvre ainsi que les prix des forfaits, des pièces détachées, consommables et accessoires, seront ceux applicables au bordereau de prix. Ces prestations seront rattachées au présent marché.</w:t>
      </w:r>
    </w:p>
    <w:p w14:paraId="07DE2E49" w14:textId="77777777" w:rsidR="003A2D1E" w:rsidRPr="00E55942" w:rsidRDefault="003A2D1E" w:rsidP="003A2D1E">
      <w:pPr>
        <w:jc w:val="both"/>
        <w:rPr>
          <w:rFonts w:ascii="Arial" w:hAnsi="Arial" w:cs="Arial"/>
        </w:rPr>
      </w:pPr>
      <w:r w:rsidRPr="00E55942">
        <w:rPr>
          <w:rFonts w:ascii="Arial" w:hAnsi="Arial" w:cs="Arial"/>
          <w:u w:val="single"/>
        </w:rPr>
        <w:t>Composition du parc de pipettes</w:t>
      </w:r>
      <w:r w:rsidRPr="00E55942">
        <w:rPr>
          <w:rFonts w:ascii="Arial" w:hAnsi="Arial" w:cs="Arial"/>
        </w:rPr>
        <w:t xml:space="preserve"> = entre 700 et 1200 unités ; Estimation = pipette monocanal (95%) et multicanaux (5%) ; Domaine = 0.1 à 5000 </w:t>
      </w:r>
      <w:proofErr w:type="spellStart"/>
      <w:r w:rsidRPr="00E55942">
        <w:rPr>
          <w:rFonts w:ascii="Arial" w:hAnsi="Arial" w:cs="Arial"/>
        </w:rPr>
        <w:t>μl</w:t>
      </w:r>
      <w:proofErr w:type="spellEnd"/>
    </w:p>
    <w:p w14:paraId="71A26408" w14:textId="77777777" w:rsidR="003A2D1E" w:rsidRPr="00E55942" w:rsidRDefault="003A2D1E" w:rsidP="003A2D1E">
      <w:pPr>
        <w:jc w:val="both"/>
        <w:rPr>
          <w:rFonts w:ascii="Arial" w:hAnsi="Arial" w:cs="Arial"/>
        </w:rPr>
      </w:pPr>
      <w:r w:rsidRPr="00E55942">
        <w:rPr>
          <w:rFonts w:ascii="Arial" w:hAnsi="Arial" w:cs="Arial"/>
        </w:rPr>
        <w:t xml:space="preserve">Le contrôle devra être conforme à la norme ISO 8655. </w:t>
      </w:r>
    </w:p>
    <w:p w14:paraId="0BD35274" w14:textId="77777777" w:rsidR="003A2D1E" w:rsidRPr="00E55942" w:rsidRDefault="003A2D1E" w:rsidP="003A2D1E">
      <w:pPr>
        <w:jc w:val="both"/>
        <w:rPr>
          <w:rFonts w:ascii="Arial" w:hAnsi="Arial" w:cs="Arial"/>
          <w:bCs/>
        </w:rPr>
      </w:pPr>
      <w:r w:rsidRPr="00E55942">
        <w:rPr>
          <w:rFonts w:ascii="Arial" w:hAnsi="Arial" w:cs="Arial"/>
          <w:bCs/>
        </w:rPr>
        <w:t>Les prestations proposées devront répondre de manière exhaustive à l’ensemble des réglementations en vigueur ainsi qu’à la norme EN15189 pour l’accréditation du Laboratoire de Biologie Médicale. Le prestataire devra être accrédité COFRAC pour les prestations d’étalonnages COFRAC. Les attestations d’accréditation COFRAC ainsi que leurs annexes techniques seront étudiées pour vérification de l’adéquation du soumissionnaire à la prestation demandée.</w:t>
      </w:r>
    </w:p>
    <w:p w14:paraId="61E94AE1" w14:textId="44EB030A" w:rsidR="00C02E25" w:rsidRPr="00E55942" w:rsidRDefault="0077154E" w:rsidP="00C02E25">
      <w:pPr>
        <w:jc w:val="both"/>
        <w:rPr>
          <w:rFonts w:ascii="Arial" w:hAnsi="Arial" w:cs="Arial"/>
        </w:rPr>
      </w:pPr>
      <w:proofErr w:type="gramStart"/>
      <w:r w:rsidRPr="00E55942">
        <w:rPr>
          <w:rFonts w:ascii="Arial" w:hAnsi="Arial" w:cs="Arial"/>
          <w:b/>
          <w:bCs/>
          <w:color w:val="0066FF"/>
        </w:rPr>
        <w:t>b</w:t>
      </w:r>
      <w:proofErr w:type="gramEnd"/>
      <w:r w:rsidR="003A2D1E" w:rsidRPr="00E55942">
        <w:rPr>
          <w:rFonts w:ascii="Arial" w:hAnsi="Arial" w:cs="Arial"/>
          <w:b/>
          <w:bCs/>
          <w:color w:val="0066FF"/>
        </w:rPr>
        <w:t xml:space="preserve">- </w:t>
      </w:r>
      <w:r w:rsidR="00367CDA" w:rsidRPr="00367CDA">
        <w:rPr>
          <w:rFonts w:ascii="Arial" w:hAnsi="Arial" w:cs="Arial"/>
          <w:b/>
          <w:bCs/>
          <w:color w:val="0066FF"/>
        </w:rPr>
        <w:t xml:space="preserve">Exigences </w:t>
      </w:r>
      <w:r w:rsidR="008618A9" w:rsidRPr="00367CDA">
        <w:rPr>
          <w:rFonts w:ascii="Arial" w:hAnsi="Arial" w:cs="Arial"/>
          <w:b/>
          <w:bCs/>
          <w:color w:val="0066FF"/>
        </w:rPr>
        <w:t>techniques </w:t>
      </w:r>
      <w:r w:rsidR="006C16E0" w:rsidRPr="0036533F">
        <w:rPr>
          <w:rFonts w:ascii="Arial" w:eastAsia="Times New Roman" w:hAnsi="Arial" w:cs="Arial"/>
          <w:b/>
          <w:bCs/>
          <w:iCs/>
          <w:u w:val="single"/>
          <w:lang w:eastAsia="fr-FR"/>
        </w:rPr>
        <w:t>Le candidat devra fournir obligatoirement dans sa réponse sous peine de</w:t>
      </w:r>
      <w:r w:rsidR="006C16E0">
        <w:rPr>
          <w:rFonts w:ascii="Arial" w:eastAsia="Times New Roman" w:hAnsi="Arial" w:cs="Arial"/>
          <w:b/>
          <w:bCs/>
          <w:iCs/>
          <w:u w:val="single"/>
          <w:lang w:eastAsia="fr-FR"/>
        </w:rPr>
        <w:t xml:space="preserve"> rejet </w:t>
      </w:r>
      <w:r w:rsidR="00C02E25" w:rsidRPr="00E55942">
        <w:rPr>
          <w:rFonts w:ascii="Arial" w:hAnsi="Arial" w:cs="Arial"/>
          <w:b/>
          <w:bCs/>
          <w:color w:val="0066FF"/>
        </w:rPr>
        <w:t>:</w:t>
      </w:r>
    </w:p>
    <w:p w14:paraId="4C4A939B" w14:textId="7DB8BB9E" w:rsidR="009F514B" w:rsidRPr="00E55942" w:rsidRDefault="00F027B4"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L</w:t>
      </w:r>
      <w:r w:rsidR="009F514B" w:rsidRPr="00E55942">
        <w:rPr>
          <w:rFonts w:ascii="Arial" w:hAnsi="Arial" w:cs="Arial"/>
        </w:rPr>
        <w:t>es certificats annuels d'étalonnage COFRAC</w:t>
      </w:r>
      <w:r w:rsidR="00AF4D25" w:rsidRPr="00E55942">
        <w:rPr>
          <w:rFonts w:ascii="Arial" w:hAnsi="Arial" w:cs="Arial"/>
        </w:rPr>
        <w:t xml:space="preserve"> </w:t>
      </w:r>
      <w:r w:rsidR="009F514B" w:rsidRPr="00E55942">
        <w:rPr>
          <w:rFonts w:ascii="Arial" w:hAnsi="Arial" w:cs="Arial"/>
        </w:rPr>
        <w:t>des matériels utilisés (à fournir ensuite tous les ans à date anniversaire).</w:t>
      </w:r>
    </w:p>
    <w:p w14:paraId="640D882F" w14:textId="0F3E40F4" w:rsidR="009F514B" w:rsidRPr="00E55942" w:rsidRDefault="00F027B4"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L</w:t>
      </w:r>
      <w:r w:rsidR="009F514B" w:rsidRPr="00E55942">
        <w:rPr>
          <w:rFonts w:ascii="Arial" w:hAnsi="Arial" w:cs="Arial"/>
        </w:rPr>
        <w:t>es attestations d’accréditation COFRAC</w:t>
      </w:r>
      <w:r w:rsidR="00AF4D25" w:rsidRPr="00E55942">
        <w:rPr>
          <w:rFonts w:ascii="Arial" w:hAnsi="Arial" w:cs="Arial"/>
        </w:rPr>
        <w:t xml:space="preserve"> </w:t>
      </w:r>
      <w:r w:rsidR="009F514B" w:rsidRPr="00E55942">
        <w:rPr>
          <w:rFonts w:ascii="Arial" w:hAnsi="Arial" w:cs="Arial"/>
        </w:rPr>
        <w:t>de la société pour les prestations du présent lot et ses annexes techniques – la date de première obtention de cette accréditation est à préciser.</w:t>
      </w:r>
    </w:p>
    <w:p w14:paraId="762E5BF9" w14:textId="77777777" w:rsidR="009F514B" w:rsidRPr="00E55942" w:rsidRDefault="00F027B4"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L</w:t>
      </w:r>
      <w:r w:rsidR="009F514B" w:rsidRPr="00E55942">
        <w:rPr>
          <w:rFonts w:ascii="Arial" w:hAnsi="Arial" w:cs="Arial"/>
        </w:rPr>
        <w:t>a ou les procédures appliquées par le soumissionnaire pour la réalisation des prestations du présent lot avec le descriptif des méthodes, outils utilisés, domaines de mesures et étapes de contrôles</w:t>
      </w:r>
      <w:r w:rsidR="0062063C" w:rsidRPr="00E55942">
        <w:rPr>
          <w:rFonts w:ascii="Arial" w:hAnsi="Arial" w:cs="Arial"/>
        </w:rPr>
        <w:t xml:space="preserve"> seront à préciser dans le cadre de réponse</w:t>
      </w:r>
      <w:r w:rsidR="009F514B" w:rsidRPr="00E55942">
        <w:rPr>
          <w:rFonts w:ascii="Arial" w:hAnsi="Arial" w:cs="Arial"/>
        </w:rPr>
        <w:t>.</w:t>
      </w:r>
    </w:p>
    <w:p w14:paraId="6B8B44AF" w14:textId="77777777" w:rsidR="009F514B" w:rsidRPr="00E55942" w:rsidRDefault="00F027B4" w:rsidP="00304844">
      <w:pPr>
        <w:widowControl w:val="0"/>
        <w:numPr>
          <w:ilvl w:val="0"/>
          <w:numId w:val="16"/>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U</w:t>
      </w:r>
      <w:r w:rsidR="009F514B" w:rsidRPr="00E55942">
        <w:rPr>
          <w:rFonts w:ascii="Arial" w:hAnsi="Arial" w:cs="Arial"/>
        </w:rPr>
        <w:t xml:space="preserve">n exemple de rapport de contrôle. La forme de ce rapport pourra être modifiée à la demande </w:t>
      </w:r>
      <w:r w:rsidR="00116FE1" w:rsidRPr="00E55942">
        <w:rPr>
          <w:rFonts w:ascii="Arial" w:hAnsi="Arial" w:cs="Arial"/>
        </w:rPr>
        <w:t>des établissements parti</w:t>
      </w:r>
      <w:r w:rsidR="005905B7" w:rsidRPr="00E55942">
        <w:rPr>
          <w:rFonts w:ascii="Arial" w:hAnsi="Arial" w:cs="Arial"/>
        </w:rPr>
        <w:t>es</w:t>
      </w:r>
      <w:r w:rsidR="00116FE1" w:rsidRPr="00E55942">
        <w:rPr>
          <w:rFonts w:ascii="Arial" w:hAnsi="Arial" w:cs="Arial"/>
        </w:rPr>
        <w:t xml:space="preserve"> au GHT</w:t>
      </w:r>
    </w:p>
    <w:p w14:paraId="69173587" w14:textId="13672408" w:rsidR="0077154E" w:rsidRPr="00E55942" w:rsidRDefault="0077154E" w:rsidP="0077154E">
      <w:pPr>
        <w:jc w:val="both"/>
        <w:rPr>
          <w:rFonts w:ascii="Arial" w:hAnsi="Arial" w:cs="Arial"/>
        </w:rPr>
      </w:pPr>
      <w:proofErr w:type="gramStart"/>
      <w:r w:rsidRPr="00E55942">
        <w:rPr>
          <w:rFonts w:ascii="Arial" w:hAnsi="Arial" w:cs="Arial"/>
          <w:b/>
          <w:bCs/>
          <w:color w:val="0066FF"/>
        </w:rPr>
        <w:t>c</w:t>
      </w:r>
      <w:proofErr w:type="gramEnd"/>
      <w:r w:rsidRPr="00E55942">
        <w:rPr>
          <w:rFonts w:ascii="Arial" w:hAnsi="Arial" w:cs="Arial"/>
          <w:b/>
          <w:bCs/>
          <w:color w:val="0066FF"/>
        </w:rPr>
        <w:t>- Périodicité des prestations demandées :</w:t>
      </w:r>
      <w:r w:rsidRPr="00E55942">
        <w:rPr>
          <w:rFonts w:ascii="Arial" w:hAnsi="Arial" w:cs="Arial"/>
        </w:rPr>
        <w:t xml:space="preserve"> </w:t>
      </w:r>
      <w:r w:rsidRPr="00E55942">
        <w:rPr>
          <w:rFonts w:ascii="Arial" w:hAnsi="Arial" w:cs="Arial"/>
          <w:b/>
          <w:bCs/>
          <w:i/>
          <w:iCs/>
        </w:rPr>
        <w:t>au bon de commande</w:t>
      </w:r>
      <w:r w:rsidRPr="00E55942">
        <w:rPr>
          <w:rFonts w:ascii="Arial" w:hAnsi="Arial" w:cs="Arial"/>
        </w:rPr>
        <w:t>.</w:t>
      </w:r>
    </w:p>
    <w:p w14:paraId="69E4A3EB" w14:textId="236A5E39" w:rsidR="00EA4BA9" w:rsidRPr="00E55942" w:rsidRDefault="003A2D1E" w:rsidP="00EA4BA9">
      <w:pPr>
        <w:ind w:right="-569"/>
        <w:jc w:val="both"/>
        <w:rPr>
          <w:rFonts w:ascii="Arial" w:hAnsi="Arial" w:cs="Arial"/>
          <w:b/>
          <w:bCs/>
          <w:color w:val="0066FF"/>
        </w:rPr>
      </w:pPr>
      <w:proofErr w:type="gramStart"/>
      <w:r w:rsidRPr="00E55942">
        <w:rPr>
          <w:rFonts w:ascii="Arial" w:hAnsi="Arial" w:cs="Arial"/>
          <w:b/>
          <w:bCs/>
          <w:color w:val="0066FF"/>
        </w:rPr>
        <w:t>d</w:t>
      </w:r>
      <w:proofErr w:type="gramEnd"/>
      <w:r w:rsidRPr="00E55942">
        <w:rPr>
          <w:rFonts w:ascii="Arial" w:hAnsi="Arial" w:cs="Arial"/>
          <w:b/>
          <w:bCs/>
          <w:color w:val="0066FF"/>
        </w:rPr>
        <w:t xml:space="preserve">- </w:t>
      </w:r>
      <w:r w:rsidR="00EA4BA9" w:rsidRPr="00E55942">
        <w:rPr>
          <w:rFonts w:ascii="Arial" w:hAnsi="Arial" w:cs="Arial"/>
          <w:b/>
          <w:bCs/>
          <w:color w:val="0066FF"/>
        </w:rPr>
        <w:t xml:space="preserve">Particularité : </w:t>
      </w:r>
    </w:p>
    <w:p w14:paraId="419E43ED" w14:textId="3C0EE884" w:rsidR="009F514B" w:rsidRDefault="0062063C" w:rsidP="00304844">
      <w:pPr>
        <w:pStyle w:val="Paragraphedeliste"/>
        <w:numPr>
          <w:ilvl w:val="0"/>
          <w:numId w:val="32"/>
        </w:numPr>
        <w:tabs>
          <w:tab w:val="clear" w:pos="720"/>
          <w:tab w:val="num" w:pos="360"/>
        </w:tabs>
        <w:ind w:left="284" w:hanging="426"/>
        <w:jc w:val="both"/>
        <w:rPr>
          <w:rFonts w:ascii="Arial" w:hAnsi="Arial" w:cs="Arial"/>
          <w:b/>
          <w:bCs/>
          <w:iCs/>
          <w:u w:val="single"/>
        </w:rPr>
      </w:pPr>
      <w:r w:rsidRPr="00E55942">
        <w:rPr>
          <w:rFonts w:ascii="Arial" w:hAnsi="Arial" w:cs="Arial"/>
          <w:bCs/>
          <w:iCs/>
        </w:rPr>
        <w:t>Le parc critique du CH</w:t>
      </w:r>
      <w:r w:rsidR="009F514B" w:rsidRPr="00E55942">
        <w:rPr>
          <w:rFonts w:ascii="Arial" w:hAnsi="Arial" w:cs="Arial"/>
          <w:bCs/>
          <w:iCs/>
        </w:rPr>
        <w:t>U de Montpellier est d’environ 1000 pipettes</w:t>
      </w:r>
      <w:r w:rsidR="00E070ED">
        <w:rPr>
          <w:rFonts w:ascii="Arial" w:hAnsi="Arial" w:cs="Arial"/>
          <w:bCs/>
          <w:iCs/>
        </w:rPr>
        <w:t xml:space="preserve"> à ce jour</w:t>
      </w:r>
      <w:r w:rsidR="009F514B" w:rsidRPr="00E55942">
        <w:rPr>
          <w:rFonts w:ascii="Arial" w:hAnsi="Arial" w:cs="Arial"/>
          <w:bCs/>
          <w:iCs/>
        </w:rPr>
        <w:t xml:space="preserve">. Toutefois le soumissionnaire devra intégrer obligatoirement dans sa prestation une mise à jour d’un inventaire en cas d'intégration ou de suppression de matériels en cours d'exécution du </w:t>
      </w:r>
      <w:r w:rsidR="009F514B" w:rsidRPr="00E55942">
        <w:rPr>
          <w:rFonts w:ascii="Arial" w:hAnsi="Arial" w:cs="Arial"/>
          <w:bCs/>
          <w:iCs/>
        </w:rPr>
        <w:lastRenderedPageBreak/>
        <w:t xml:space="preserve">marché et afin que tout le parc puisse être contrôlé. </w:t>
      </w:r>
      <w:r w:rsidR="009F514B" w:rsidRPr="00E55942">
        <w:rPr>
          <w:rFonts w:ascii="Arial" w:hAnsi="Arial" w:cs="Arial"/>
          <w:b/>
          <w:bCs/>
          <w:iCs/>
          <w:u w:val="single"/>
        </w:rPr>
        <w:t>Un retour de cet inventaire est obligatoire auprès du service biomédical.</w:t>
      </w:r>
    </w:p>
    <w:p w14:paraId="22FAF5B5" w14:textId="77777777" w:rsidR="00075C98" w:rsidRDefault="00075C98" w:rsidP="00075C98">
      <w:pPr>
        <w:pStyle w:val="Paragraphedeliste"/>
        <w:ind w:left="284"/>
        <w:jc w:val="both"/>
        <w:rPr>
          <w:rFonts w:ascii="Arial" w:hAnsi="Arial" w:cs="Arial"/>
          <w:b/>
          <w:bCs/>
          <w:iCs/>
          <w:u w:val="single"/>
        </w:rPr>
      </w:pPr>
    </w:p>
    <w:p w14:paraId="21A6BC59" w14:textId="77777777" w:rsidR="00C85B7D" w:rsidRPr="00E55942" w:rsidRDefault="009F514B" w:rsidP="00304844">
      <w:pPr>
        <w:pStyle w:val="Paragraphedeliste"/>
        <w:numPr>
          <w:ilvl w:val="0"/>
          <w:numId w:val="32"/>
        </w:numPr>
        <w:tabs>
          <w:tab w:val="clear" w:pos="720"/>
          <w:tab w:val="num" w:pos="360"/>
        </w:tabs>
        <w:ind w:hanging="862"/>
        <w:jc w:val="both"/>
        <w:rPr>
          <w:rFonts w:ascii="Arial" w:hAnsi="Arial" w:cs="Arial"/>
          <w:iCs/>
        </w:rPr>
      </w:pPr>
      <w:r w:rsidRPr="00E55942">
        <w:rPr>
          <w:rFonts w:ascii="Arial" w:hAnsi="Arial" w:cs="Arial"/>
          <w:iCs/>
        </w:rPr>
        <w:t>Pour toutes les prestations, sera fourni</w:t>
      </w:r>
      <w:r w:rsidR="00C85B7D" w:rsidRPr="00E55942">
        <w:rPr>
          <w:rFonts w:ascii="Arial" w:hAnsi="Arial" w:cs="Arial"/>
          <w:iCs/>
        </w:rPr>
        <w:t> :</w:t>
      </w:r>
    </w:p>
    <w:p w14:paraId="62380DDC" w14:textId="77777777" w:rsidR="00C85B7D" w:rsidRPr="00E55942" w:rsidRDefault="00C85B7D" w:rsidP="00304844">
      <w:pPr>
        <w:pStyle w:val="Paragraphedeliste"/>
        <w:numPr>
          <w:ilvl w:val="0"/>
          <w:numId w:val="25"/>
        </w:numPr>
        <w:jc w:val="both"/>
        <w:rPr>
          <w:rFonts w:ascii="Arial" w:hAnsi="Arial" w:cs="Arial"/>
          <w:iCs/>
        </w:rPr>
      </w:pPr>
      <w:r w:rsidRPr="00E55942">
        <w:rPr>
          <w:rFonts w:ascii="Arial" w:hAnsi="Arial" w:cs="Arial"/>
          <w:iCs/>
        </w:rPr>
        <w:t>U</w:t>
      </w:r>
      <w:r w:rsidR="009F514B" w:rsidRPr="00E55942">
        <w:rPr>
          <w:rFonts w:ascii="Arial" w:hAnsi="Arial" w:cs="Arial"/>
          <w:iCs/>
        </w:rPr>
        <w:t xml:space="preserve">n rapport sur </w:t>
      </w:r>
      <w:r w:rsidRPr="00E55942">
        <w:rPr>
          <w:rFonts w:ascii="Arial" w:hAnsi="Arial" w:cs="Arial"/>
          <w:iCs/>
        </w:rPr>
        <w:t>papier (pour le laboratoire),</w:t>
      </w:r>
    </w:p>
    <w:p w14:paraId="57C39E84" w14:textId="77777777" w:rsidR="00C85B7D" w:rsidRPr="00E55942" w:rsidRDefault="00C85B7D" w:rsidP="00304844">
      <w:pPr>
        <w:pStyle w:val="Paragraphedeliste"/>
        <w:numPr>
          <w:ilvl w:val="0"/>
          <w:numId w:val="25"/>
        </w:numPr>
        <w:jc w:val="both"/>
        <w:rPr>
          <w:rFonts w:ascii="Arial" w:hAnsi="Arial" w:cs="Arial"/>
          <w:iCs/>
        </w:rPr>
      </w:pPr>
      <w:r w:rsidRPr="00E55942">
        <w:rPr>
          <w:rFonts w:ascii="Arial" w:hAnsi="Arial" w:cs="Arial"/>
          <w:iCs/>
        </w:rPr>
        <w:t>U</w:t>
      </w:r>
      <w:r w:rsidR="009F514B" w:rsidRPr="00E55942">
        <w:rPr>
          <w:rFonts w:ascii="Arial" w:hAnsi="Arial" w:cs="Arial"/>
          <w:iCs/>
        </w:rPr>
        <w:t xml:space="preserve">n tableau Excel produit </w:t>
      </w:r>
      <w:r w:rsidR="009F514B" w:rsidRPr="00E55942">
        <w:rPr>
          <w:rFonts w:ascii="Arial" w:hAnsi="Arial" w:cs="Arial"/>
          <w:iCs/>
          <w:u w:val="single"/>
        </w:rPr>
        <w:t>mensuellement</w:t>
      </w:r>
      <w:r w:rsidR="009F514B" w:rsidRPr="00E55942">
        <w:rPr>
          <w:rFonts w:ascii="Arial" w:hAnsi="Arial" w:cs="Arial"/>
          <w:iCs/>
        </w:rPr>
        <w:t xml:space="preserve"> avec la liste des contrôles effectués (pour le biomédical). </w:t>
      </w:r>
    </w:p>
    <w:p w14:paraId="6FA0B1B6" w14:textId="06A5009A" w:rsidR="009F514B" w:rsidRPr="00E55942" w:rsidRDefault="009F514B" w:rsidP="00304844">
      <w:pPr>
        <w:pStyle w:val="Paragraphedeliste"/>
        <w:numPr>
          <w:ilvl w:val="0"/>
          <w:numId w:val="25"/>
        </w:numPr>
        <w:jc w:val="both"/>
        <w:rPr>
          <w:rFonts w:ascii="Arial" w:hAnsi="Arial" w:cs="Arial"/>
          <w:iCs/>
        </w:rPr>
      </w:pPr>
      <w:r w:rsidRPr="00E55942">
        <w:rPr>
          <w:rFonts w:ascii="Arial" w:hAnsi="Arial" w:cs="Arial"/>
          <w:iCs/>
        </w:rPr>
        <w:t>Si le soumissionnaire propose une prestation sur site, un récapitulatif de fin de prestation devra être édité pour chaque passage.</w:t>
      </w:r>
    </w:p>
    <w:p w14:paraId="7C72962D" w14:textId="77777777" w:rsidR="00EF4F65" w:rsidRPr="00E55942" w:rsidRDefault="00EF4F65" w:rsidP="00EF4F65">
      <w:pPr>
        <w:pStyle w:val="Paragraphedeliste"/>
        <w:jc w:val="both"/>
        <w:rPr>
          <w:rFonts w:ascii="Arial" w:hAnsi="Arial" w:cs="Arial"/>
          <w:iCs/>
        </w:rPr>
      </w:pPr>
    </w:p>
    <w:p w14:paraId="69CE99DE" w14:textId="3671730D" w:rsidR="003D111E" w:rsidRDefault="00AA12C5" w:rsidP="00304844">
      <w:pPr>
        <w:pStyle w:val="Paragraphedeliste"/>
        <w:numPr>
          <w:ilvl w:val="0"/>
          <w:numId w:val="65"/>
        </w:numPr>
        <w:ind w:left="426"/>
        <w:jc w:val="both"/>
        <w:rPr>
          <w:rFonts w:ascii="Arial" w:hAnsi="Arial" w:cs="Arial"/>
          <w:bCs/>
        </w:rPr>
      </w:pPr>
      <w:r>
        <w:rPr>
          <w:rFonts w:ascii="Arial" w:hAnsi="Arial" w:cs="Arial"/>
          <w:bCs/>
        </w:rPr>
        <w:t>Le</w:t>
      </w:r>
      <w:r w:rsidR="003D111E">
        <w:rPr>
          <w:rFonts w:ascii="Arial" w:hAnsi="Arial" w:cs="Arial"/>
          <w:bCs/>
        </w:rPr>
        <w:t>s</w:t>
      </w:r>
      <w:r>
        <w:rPr>
          <w:rFonts w:ascii="Arial" w:hAnsi="Arial" w:cs="Arial"/>
          <w:bCs/>
        </w:rPr>
        <w:t xml:space="preserve"> contrôle</w:t>
      </w:r>
      <w:r w:rsidR="003D111E">
        <w:rPr>
          <w:rFonts w:ascii="Arial" w:hAnsi="Arial" w:cs="Arial"/>
          <w:bCs/>
        </w:rPr>
        <w:t>s</w:t>
      </w:r>
      <w:r>
        <w:rPr>
          <w:rFonts w:ascii="Arial" w:hAnsi="Arial" w:cs="Arial"/>
          <w:bCs/>
        </w:rPr>
        <w:t xml:space="preserve"> s’effectu</w:t>
      </w:r>
      <w:r w:rsidR="003D111E">
        <w:rPr>
          <w:rFonts w:ascii="Arial" w:hAnsi="Arial" w:cs="Arial"/>
          <w:bCs/>
        </w:rPr>
        <w:t>ent</w:t>
      </w:r>
      <w:r>
        <w:rPr>
          <w:rFonts w:ascii="Arial" w:hAnsi="Arial" w:cs="Arial"/>
          <w:bCs/>
        </w:rPr>
        <w:t xml:space="preserve"> dans les ateliers du titulaire. Le CHU envoie le matériel pour le contrôle. </w:t>
      </w:r>
      <w:r w:rsidR="003D111E">
        <w:rPr>
          <w:rFonts w:ascii="Arial" w:hAnsi="Arial" w:cs="Arial"/>
          <w:bCs/>
        </w:rPr>
        <w:t>Le co</w:t>
      </w:r>
      <w:r w:rsidR="00E070ED">
        <w:rPr>
          <w:rFonts w:ascii="Arial" w:hAnsi="Arial" w:cs="Arial"/>
          <w:bCs/>
        </w:rPr>
        <w:t>û</w:t>
      </w:r>
      <w:r w:rsidR="003D111E">
        <w:rPr>
          <w:rFonts w:ascii="Arial" w:hAnsi="Arial" w:cs="Arial"/>
          <w:bCs/>
        </w:rPr>
        <w:t xml:space="preserve">t de transport est compris dans la prestation du titulaire. </w:t>
      </w:r>
      <w:r>
        <w:rPr>
          <w:rFonts w:ascii="Arial" w:hAnsi="Arial" w:cs="Arial"/>
          <w:bCs/>
        </w:rPr>
        <w:t xml:space="preserve">S’il s’avère qu’une maintenance est nécessaire sur un nombre de matériels concernées, le titulaire </w:t>
      </w:r>
    </w:p>
    <w:p w14:paraId="4A511831" w14:textId="0229B22A" w:rsidR="003D111E" w:rsidRDefault="00AA12C5" w:rsidP="00075C98">
      <w:pPr>
        <w:pStyle w:val="Paragraphedeliste"/>
        <w:numPr>
          <w:ilvl w:val="1"/>
          <w:numId w:val="65"/>
        </w:numPr>
        <w:jc w:val="both"/>
        <w:rPr>
          <w:rFonts w:ascii="Arial" w:hAnsi="Arial" w:cs="Arial"/>
          <w:bCs/>
        </w:rPr>
      </w:pPr>
      <w:proofErr w:type="gramStart"/>
      <w:r>
        <w:rPr>
          <w:rFonts w:ascii="Arial" w:hAnsi="Arial" w:cs="Arial"/>
          <w:bCs/>
        </w:rPr>
        <w:t>renvoie</w:t>
      </w:r>
      <w:proofErr w:type="gramEnd"/>
      <w:r>
        <w:rPr>
          <w:rFonts w:ascii="Arial" w:hAnsi="Arial" w:cs="Arial"/>
          <w:bCs/>
        </w:rPr>
        <w:t xml:space="preserve"> les micro-pipettes conformes </w:t>
      </w:r>
      <w:r w:rsidR="003D111E">
        <w:rPr>
          <w:rFonts w:ascii="Arial" w:hAnsi="Arial" w:cs="Arial"/>
          <w:bCs/>
        </w:rPr>
        <w:t xml:space="preserve">sans attendre </w:t>
      </w:r>
    </w:p>
    <w:p w14:paraId="69D852F7" w14:textId="77777777" w:rsidR="003D111E" w:rsidRDefault="00AA12C5" w:rsidP="00075C98">
      <w:pPr>
        <w:pStyle w:val="Paragraphedeliste"/>
        <w:numPr>
          <w:ilvl w:val="1"/>
          <w:numId w:val="65"/>
        </w:numPr>
        <w:jc w:val="both"/>
        <w:rPr>
          <w:rFonts w:ascii="Arial" w:hAnsi="Arial" w:cs="Arial"/>
          <w:bCs/>
        </w:rPr>
      </w:pPr>
      <w:r>
        <w:rPr>
          <w:rFonts w:ascii="Arial" w:hAnsi="Arial" w:cs="Arial"/>
          <w:bCs/>
        </w:rPr>
        <w:t xml:space="preserve"> </w:t>
      </w:r>
      <w:proofErr w:type="gramStart"/>
      <w:r>
        <w:rPr>
          <w:rFonts w:ascii="Arial" w:hAnsi="Arial" w:cs="Arial"/>
          <w:bCs/>
        </w:rPr>
        <w:t>garde</w:t>
      </w:r>
      <w:proofErr w:type="gramEnd"/>
      <w:r>
        <w:rPr>
          <w:rFonts w:ascii="Arial" w:hAnsi="Arial" w:cs="Arial"/>
          <w:bCs/>
        </w:rPr>
        <w:t xml:space="preserve"> les micropipettes non conformes</w:t>
      </w:r>
    </w:p>
    <w:p w14:paraId="02792F01" w14:textId="00310477" w:rsidR="003D111E" w:rsidRDefault="003D111E" w:rsidP="00075C98">
      <w:pPr>
        <w:pStyle w:val="Paragraphedeliste"/>
        <w:numPr>
          <w:ilvl w:val="2"/>
          <w:numId w:val="65"/>
        </w:numPr>
        <w:jc w:val="both"/>
        <w:rPr>
          <w:rFonts w:ascii="Arial" w:hAnsi="Arial" w:cs="Arial"/>
          <w:bCs/>
        </w:rPr>
      </w:pPr>
      <w:r>
        <w:rPr>
          <w:rFonts w:ascii="Arial" w:hAnsi="Arial" w:cs="Arial"/>
          <w:bCs/>
        </w:rPr>
        <w:t>Envoi un devis pour</w:t>
      </w:r>
      <w:r w:rsidR="00AA12C5">
        <w:rPr>
          <w:rFonts w:ascii="Arial" w:hAnsi="Arial" w:cs="Arial"/>
          <w:bCs/>
        </w:rPr>
        <w:t xml:space="preserve"> effectuer la maintenance corrective</w:t>
      </w:r>
      <w:r w:rsidRPr="003D111E" w:rsidDel="005A63E5">
        <w:rPr>
          <w:rFonts w:ascii="Arial" w:hAnsi="Arial" w:cs="Arial"/>
        </w:rPr>
        <w:t xml:space="preserve"> </w:t>
      </w:r>
      <w:r w:rsidRPr="00E55942" w:rsidDel="005A63E5">
        <w:rPr>
          <w:rFonts w:ascii="Arial" w:hAnsi="Arial" w:cs="Arial"/>
        </w:rPr>
        <w:t>au service biomédical pour commande et au laboratoire concerné pour les études d’impact</w:t>
      </w:r>
      <w:r w:rsidR="00AA12C5">
        <w:rPr>
          <w:rFonts w:ascii="Arial" w:hAnsi="Arial" w:cs="Arial"/>
          <w:bCs/>
        </w:rPr>
        <w:t>.</w:t>
      </w:r>
      <w:r>
        <w:rPr>
          <w:rFonts w:ascii="Arial" w:hAnsi="Arial" w:cs="Arial"/>
          <w:bCs/>
        </w:rPr>
        <w:t xml:space="preserve"> </w:t>
      </w:r>
    </w:p>
    <w:p w14:paraId="1E02121A" w14:textId="200718EA" w:rsidR="003D111E" w:rsidRDefault="003D111E" w:rsidP="00075C98">
      <w:pPr>
        <w:pStyle w:val="Paragraphedeliste"/>
        <w:numPr>
          <w:ilvl w:val="2"/>
          <w:numId w:val="65"/>
        </w:numPr>
        <w:jc w:val="both"/>
        <w:rPr>
          <w:rFonts w:ascii="Arial" w:hAnsi="Arial" w:cs="Arial"/>
          <w:bCs/>
        </w:rPr>
      </w:pPr>
      <w:r>
        <w:rPr>
          <w:rFonts w:ascii="Arial" w:hAnsi="Arial" w:cs="Arial"/>
          <w:bCs/>
        </w:rPr>
        <w:t>Apres l’acceptation, répare le matériel et le renvoi réparé franco de port</w:t>
      </w:r>
      <w:r w:rsidRPr="003D111E">
        <w:rPr>
          <w:rFonts w:ascii="Arial" w:hAnsi="Arial" w:cs="Arial"/>
          <w:bCs/>
        </w:rPr>
        <w:t xml:space="preserve"> </w:t>
      </w:r>
    </w:p>
    <w:p w14:paraId="09359A3E" w14:textId="412882E9" w:rsidR="003D111E" w:rsidRDefault="003D111E" w:rsidP="00075C98">
      <w:pPr>
        <w:pStyle w:val="Paragraphedeliste"/>
        <w:numPr>
          <w:ilvl w:val="2"/>
          <w:numId w:val="65"/>
        </w:numPr>
        <w:jc w:val="both"/>
        <w:rPr>
          <w:rFonts w:ascii="Arial" w:hAnsi="Arial" w:cs="Arial"/>
          <w:bCs/>
        </w:rPr>
      </w:pPr>
      <w:r w:rsidRPr="003D111E">
        <w:rPr>
          <w:rFonts w:ascii="Arial" w:hAnsi="Arial" w:cs="Arial"/>
          <w:bCs/>
        </w:rPr>
        <w:t xml:space="preserve">Renvoi le matériel </w:t>
      </w:r>
      <w:r>
        <w:rPr>
          <w:rFonts w:ascii="Arial" w:hAnsi="Arial" w:cs="Arial"/>
          <w:bCs/>
        </w:rPr>
        <w:t xml:space="preserve">irréparable aux destinataires franco de port. </w:t>
      </w:r>
    </w:p>
    <w:p w14:paraId="74361B9D" w14:textId="77777777" w:rsidR="003D111E" w:rsidRDefault="003D111E" w:rsidP="00EF4F65">
      <w:pPr>
        <w:pStyle w:val="Paragraphedeliste"/>
        <w:ind w:left="426"/>
        <w:jc w:val="both"/>
        <w:rPr>
          <w:rFonts w:ascii="Arial" w:hAnsi="Arial" w:cs="Arial"/>
          <w:bCs/>
        </w:rPr>
      </w:pPr>
    </w:p>
    <w:p w14:paraId="2DA6CC3A" w14:textId="77777777" w:rsidR="00EF4F65" w:rsidRPr="00E55942" w:rsidRDefault="00EF4F65" w:rsidP="00EF4F65">
      <w:pPr>
        <w:pStyle w:val="Paragraphedeliste"/>
        <w:ind w:left="426"/>
        <w:jc w:val="both"/>
        <w:rPr>
          <w:rFonts w:ascii="Arial" w:hAnsi="Arial" w:cs="Arial"/>
          <w:bCs/>
        </w:rPr>
      </w:pPr>
    </w:p>
    <w:p w14:paraId="12BBA2E3" w14:textId="77777777" w:rsidR="00EF4F65" w:rsidRPr="00E55942" w:rsidRDefault="009F514B" w:rsidP="00304844">
      <w:pPr>
        <w:pStyle w:val="Paragraphedeliste"/>
        <w:numPr>
          <w:ilvl w:val="0"/>
          <w:numId w:val="65"/>
        </w:numPr>
        <w:ind w:left="426"/>
        <w:jc w:val="both"/>
        <w:rPr>
          <w:rFonts w:ascii="Arial" w:hAnsi="Arial" w:cs="Arial"/>
          <w:bCs/>
        </w:rPr>
      </w:pPr>
      <w:r w:rsidRPr="00E55942">
        <w:rPr>
          <w:rFonts w:ascii="Arial" w:hAnsi="Arial" w:cs="Arial"/>
          <w:bCs/>
        </w:rPr>
        <w:t>Les rapports de contrôles pour les prestations sous accréditation COFRAC doivent comporter le logo COFRAC.</w:t>
      </w:r>
    </w:p>
    <w:p w14:paraId="0492F87A" w14:textId="77777777" w:rsidR="00EF4F65" w:rsidRPr="00E55942" w:rsidRDefault="00EF4F65" w:rsidP="00EF4F65">
      <w:pPr>
        <w:pStyle w:val="Paragraphedeliste"/>
        <w:rPr>
          <w:rFonts w:ascii="Arial" w:hAnsi="Arial" w:cs="Arial"/>
        </w:rPr>
      </w:pPr>
    </w:p>
    <w:p w14:paraId="054E2E37" w14:textId="77777777" w:rsidR="00EF4F65" w:rsidRPr="00E55942" w:rsidRDefault="009F514B" w:rsidP="00304844">
      <w:pPr>
        <w:pStyle w:val="Paragraphedeliste"/>
        <w:numPr>
          <w:ilvl w:val="0"/>
          <w:numId w:val="65"/>
        </w:numPr>
        <w:ind w:left="426"/>
        <w:jc w:val="both"/>
        <w:rPr>
          <w:rFonts w:ascii="Arial" w:hAnsi="Arial" w:cs="Arial"/>
          <w:bCs/>
        </w:rPr>
      </w:pPr>
      <w:r w:rsidRPr="00E55942">
        <w:rPr>
          <w:rFonts w:ascii="Arial" w:hAnsi="Arial" w:cs="Arial"/>
        </w:rPr>
        <w:t>Les cônes employés pour le raccordement métrologique sont de même type (même marque, même référence) que ceux utilisés habituellement en routine pour les micropipettes.</w:t>
      </w:r>
    </w:p>
    <w:p w14:paraId="444D88DA" w14:textId="77777777" w:rsidR="00EF4F65" w:rsidRPr="00E55942" w:rsidRDefault="00EF4F65" w:rsidP="00EF4F65">
      <w:pPr>
        <w:pStyle w:val="Paragraphedeliste"/>
        <w:rPr>
          <w:rFonts w:ascii="Arial" w:hAnsi="Arial" w:cs="Arial"/>
          <w:iCs/>
        </w:rPr>
      </w:pPr>
    </w:p>
    <w:p w14:paraId="41C6C199" w14:textId="77777777" w:rsidR="00EF4F65" w:rsidRPr="00E55942" w:rsidRDefault="009F514B" w:rsidP="00304844">
      <w:pPr>
        <w:pStyle w:val="Paragraphedeliste"/>
        <w:numPr>
          <w:ilvl w:val="0"/>
          <w:numId w:val="65"/>
        </w:numPr>
        <w:ind w:left="426"/>
        <w:jc w:val="both"/>
        <w:rPr>
          <w:rFonts w:ascii="Arial" w:hAnsi="Arial" w:cs="Arial"/>
          <w:bCs/>
        </w:rPr>
      </w:pPr>
      <w:r w:rsidRPr="00E55942">
        <w:rPr>
          <w:rFonts w:ascii="Arial" w:hAnsi="Arial" w:cs="Arial"/>
          <w:iCs/>
        </w:rPr>
        <w:t>Le prestataire apposera sur l’équipement une étiquette de conformité lorsque c’est le cas avec la date du prochain contrôle. L’étiquette devra être différentiée pour la prestation COFRAC.</w:t>
      </w:r>
    </w:p>
    <w:p w14:paraId="25E643C8" w14:textId="77777777" w:rsidR="00EF4F65" w:rsidRPr="00E55942" w:rsidRDefault="00EF4F65" w:rsidP="00EF4F65">
      <w:pPr>
        <w:pStyle w:val="Paragraphedeliste"/>
        <w:rPr>
          <w:rFonts w:ascii="Arial" w:hAnsi="Arial" w:cs="Arial"/>
          <w:iCs/>
        </w:rPr>
      </w:pPr>
    </w:p>
    <w:p w14:paraId="7666DDA9" w14:textId="77777777" w:rsidR="00EF4F65" w:rsidRPr="00E55942" w:rsidRDefault="009F514B" w:rsidP="00304844">
      <w:pPr>
        <w:pStyle w:val="Paragraphedeliste"/>
        <w:numPr>
          <w:ilvl w:val="0"/>
          <w:numId w:val="65"/>
        </w:numPr>
        <w:ind w:left="426"/>
        <w:jc w:val="both"/>
        <w:rPr>
          <w:rFonts w:ascii="Arial" w:hAnsi="Arial" w:cs="Arial"/>
          <w:bCs/>
        </w:rPr>
      </w:pPr>
      <w:r w:rsidRPr="00E55942">
        <w:rPr>
          <w:rFonts w:ascii="Arial" w:hAnsi="Arial" w:cs="Arial"/>
          <w:iCs/>
        </w:rPr>
        <w:t xml:space="preserve">Le prestataire devra remettre sur la </w:t>
      </w:r>
      <w:proofErr w:type="spellStart"/>
      <w:r w:rsidRPr="00E55942">
        <w:rPr>
          <w:rFonts w:ascii="Arial" w:hAnsi="Arial" w:cs="Arial"/>
          <w:iCs/>
        </w:rPr>
        <w:t>micro-pipette</w:t>
      </w:r>
      <w:proofErr w:type="spellEnd"/>
      <w:r w:rsidRPr="00E55942">
        <w:rPr>
          <w:rFonts w:ascii="Arial" w:hAnsi="Arial" w:cs="Arial"/>
          <w:iCs/>
        </w:rPr>
        <w:t xml:space="preserve"> contrôlée le numéro d’identification interne du Centre Hospitalier concerné s’il existe.</w:t>
      </w:r>
    </w:p>
    <w:p w14:paraId="6F40BA16" w14:textId="18D75022" w:rsidR="00EF4F65" w:rsidRPr="00E55942" w:rsidRDefault="0016718B" w:rsidP="00075C98">
      <w:pPr>
        <w:pStyle w:val="Paragraphedeliste"/>
        <w:tabs>
          <w:tab w:val="left" w:pos="1210"/>
        </w:tabs>
        <w:rPr>
          <w:rFonts w:ascii="Arial" w:hAnsi="Arial" w:cs="Arial"/>
        </w:rPr>
      </w:pPr>
      <w:r>
        <w:rPr>
          <w:rFonts w:ascii="Arial" w:hAnsi="Arial" w:cs="Arial"/>
        </w:rPr>
        <w:tab/>
      </w:r>
    </w:p>
    <w:p w14:paraId="7ECD40D7" w14:textId="0EB297D1" w:rsidR="009F514B" w:rsidRPr="00E55942" w:rsidRDefault="009F514B" w:rsidP="00304844">
      <w:pPr>
        <w:pStyle w:val="Paragraphedeliste"/>
        <w:numPr>
          <w:ilvl w:val="0"/>
          <w:numId w:val="65"/>
        </w:numPr>
        <w:ind w:left="426"/>
        <w:jc w:val="both"/>
        <w:rPr>
          <w:rFonts w:ascii="Arial" w:hAnsi="Arial" w:cs="Arial"/>
          <w:bCs/>
        </w:rPr>
      </w:pPr>
      <w:r w:rsidRPr="00E55942">
        <w:rPr>
          <w:rFonts w:ascii="Arial" w:hAnsi="Arial" w:cs="Arial"/>
        </w:rPr>
        <w:t>Certains laboratoires étant dans une démarche d'assurance qualité spécifique (Unité de Thérapie Cellulaire, Banque de Tissus, IRB…) les formulaires issus de leur système d’assurance qualité pourront être complétés par le titulaire du marché. Il pourra être appliquée des procédures légèrement différentes pour ces sites liés à des référentiels réglementaires différents (Exemple : Bonne pratiques en Thérapie Cellulaire)</w:t>
      </w:r>
      <w:r w:rsidR="00EF4F65" w:rsidRPr="00E55942">
        <w:rPr>
          <w:rFonts w:ascii="Arial" w:hAnsi="Arial" w:cs="Arial"/>
        </w:rPr>
        <w:t>.</w:t>
      </w:r>
    </w:p>
    <w:p w14:paraId="5D3D2B4A" w14:textId="77777777" w:rsidR="00EF4F65" w:rsidRPr="00E55942" w:rsidRDefault="00EF4F65" w:rsidP="00B31514">
      <w:pPr>
        <w:pStyle w:val="Paragraphedeliste"/>
        <w:ind w:left="426"/>
        <w:jc w:val="both"/>
        <w:rPr>
          <w:rFonts w:ascii="Arial" w:hAnsi="Arial" w:cs="Arial"/>
          <w:bCs/>
        </w:rPr>
      </w:pPr>
    </w:p>
    <w:p w14:paraId="233D7A8F" w14:textId="77777777" w:rsidR="009F514B" w:rsidRDefault="009F514B" w:rsidP="00304844">
      <w:pPr>
        <w:pStyle w:val="Paragraphedeliste"/>
        <w:numPr>
          <w:ilvl w:val="0"/>
          <w:numId w:val="65"/>
        </w:numPr>
        <w:jc w:val="both"/>
        <w:rPr>
          <w:rFonts w:ascii="Arial" w:hAnsi="Arial" w:cs="Arial"/>
          <w:b/>
          <w:bCs/>
        </w:rPr>
      </w:pPr>
      <w:r w:rsidRPr="00E55942">
        <w:rPr>
          <w:rFonts w:ascii="Arial" w:hAnsi="Arial" w:cs="Arial"/>
          <w:b/>
          <w:bCs/>
        </w:rPr>
        <w:lastRenderedPageBreak/>
        <w:t>Les campagnes de contrôles annuels sont à terminer impérativement avant la fin du mois d’octobre.</w:t>
      </w:r>
    </w:p>
    <w:p w14:paraId="490E2A84" w14:textId="77777777" w:rsidR="002A73B7" w:rsidRPr="00E55942" w:rsidRDefault="002A73B7" w:rsidP="002A73B7">
      <w:pPr>
        <w:pStyle w:val="Paragraphedeliste"/>
        <w:jc w:val="both"/>
        <w:rPr>
          <w:rFonts w:ascii="Arial" w:hAnsi="Arial" w:cs="Arial"/>
          <w:b/>
          <w:bCs/>
        </w:rPr>
      </w:pPr>
    </w:p>
    <w:p w14:paraId="562C5982" w14:textId="4B828DF6" w:rsidR="009F514B" w:rsidRPr="00E55942" w:rsidRDefault="009F514B" w:rsidP="00304844">
      <w:pPr>
        <w:pStyle w:val="Paragraphedeliste"/>
        <w:numPr>
          <w:ilvl w:val="0"/>
          <w:numId w:val="66"/>
        </w:numPr>
        <w:jc w:val="both"/>
        <w:rPr>
          <w:rFonts w:ascii="Arial" w:hAnsi="Arial" w:cs="Arial"/>
          <w:b/>
          <w:bCs/>
          <w:u w:val="single"/>
        </w:rPr>
      </w:pPr>
      <w:r w:rsidRPr="00E55942">
        <w:rPr>
          <w:rFonts w:ascii="Arial" w:hAnsi="Arial" w:cs="Arial"/>
          <w:b/>
          <w:bCs/>
          <w:u w:val="single"/>
        </w:rPr>
        <w:t>Lieu de ramassage</w:t>
      </w:r>
      <w:r w:rsidR="00B31514" w:rsidRPr="00E55942">
        <w:rPr>
          <w:rFonts w:ascii="Arial" w:hAnsi="Arial" w:cs="Arial"/>
          <w:b/>
          <w:bCs/>
          <w:u w:val="single"/>
        </w:rPr>
        <w:t>/transport</w:t>
      </w:r>
      <w:r w:rsidRPr="00E55942">
        <w:rPr>
          <w:rFonts w:ascii="Arial" w:hAnsi="Arial" w:cs="Arial"/>
          <w:b/>
          <w:bCs/>
          <w:u w:val="single"/>
        </w:rPr>
        <w:t> :</w:t>
      </w:r>
    </w:p>
    <w:p w14:paraId="7E72C017" w14:textId="77777777" w:rsidR="009F514B" w:rsidRPr="00E55942" w:rsidRDefault="009F514B" w:rsidP="009F514B">
      <w:pPr>
        <w:jc w:val="both"/>
        <w:rPr>
          <w:rFonts w:ascii="Arial" w:hAnsi="Arial" w:cs="Arial"/>
          <w:bCs/>
        </w:rPr>
      </w:pPr>
      <w:r w:rsidRPr="00E55942">
        <w:rPr>
          <w:rFonts w:ascii="Arial" w:hAnsi="Arial" w:cs="Arial"/>
          <w:bCs/>
        </w:rPr>
        <w:t>Pour tous les établissements, sauf le CHU de Montpellier, prendre contact avec les personnes listées à l’annexe 3 du présent CCTP.</w:t>
      </w:r>
    </w:p>
    <w:p w14:paraId="5A000979" w14:textId="59133D3D" w:rsidR="003D111E" w:rsidRPr="00E55942" w:rsidRDefault="00C61592" w:rsidP="009F514B">
      <w:pPr>
        <w:jc w:val="both"/>
        <w:rPr>
          <w:rFonts w:ascii="Arial" w:hAnsi="Arial" w:cs="Arial"/>
          <w:bCs/>
        </w:rPr>
      </w:pPr>
      <w:r w:rsidRPr="00E55942">
        <w:rPr>
          <w:rFonts w:ascii="Arial" w:hAnsi="Arial" w:cs="Arial"/>
          <w:bCs/>
        </w:rPr>
        <w:t>Pour le CH</w:t>
      </w:r>
      <w:r w:rsidR="009F514B" w:rsidRPr="00E55942">
        <w:rPr>
          <w:rFonts w:ascii="Arial" w:hAnsi="Arial" w:cs="Arial"/>
          <w:bCs/>
        </w:rPr>
        <w:t>U de Montpellier, le ramassage se fera</w:t>
      </w:r>
      <w:r w:rsidR="00782B75">
        <w:rPr>
          <w:rFonts w:ascii="Arial" w:hAnsi="Arial" w:cs="Arial"/>
          <w:bCs/>
        </w:rPr>
        <w:t xml:space="preserve"> sur </w:t>
      </w:r>
      <w:r w:rsidR="00782B75" w:rsidRPr="00075C98">
        <w:rPr>
          <w:rFonts w:ascii="Arial" w:hAnsi="Arial" w:cs="Arial"/>
          <w:b/>
          <w:bCs/>
        </w:rPr>
        <w:t>le site unique de biologie</w:t>
      </w:r>
      <w:r w:rsidR="00782B75">
        <w:rPr>
          <w:rFonts w:ascii="Arial" w:hAnsi="Arial" w:cs="Arial"/>
          <w:bCs/>
        </w:rPr>
        <w:t xml:space="preserve"> </w:t>
      </w:r>
      <w:r w:rsidR="009F514B" w:rsidRPr="00E55942">
        <w:rPr>
          <w:rFonts w:ascii="Arial" w:hAnsi="Arial" w:cs="Arial"/>
          <w:bCs/>
        </w:rPr>
        <w:t>:</w:t>
      </w:r>
      <w:r w:rsidR="003D111E">
        <w:rPr>
          <w:rFonts w:ascii="Arial" w:hAnsi="Arial" w:cs="Arial"/>
          <w:bCs/>
        </w:rPr>
        <w:t xml:space="preserve"> 371 Avenue du Doyen Gaston Giraud, 34295 Montpellier Cedex 54</w:t>
      </w:r>
    </w:p>
    <w:p w14:paraId="7847ECBD" w14:textId="16280812" w:rsidR="00CA5CB2" w:rsidRPr="00E55942" w:rsidRDefault="009F514B" w:rsidP="006235F9">
      <w:pPr>
        <w:jc w:val="both"/>
        <w:rPr>
          <w:rFonts w:ascii="Arial" w:hAnsi="Arial" w:cs="Arial"/>
        </w:rPr>
      </w:pPr>
      <w:r w:rsidRPr="00E55942">
        <w:rPr>
          <w:rFonts w:ascii="Arial" w:hAnsi="Arial" w:cs="Arial"/>
        </w:rPr>
        <w:t>Le lieu de récupération sera</w:t>
      </w:r>
      <w:r w:rsidR="00CF29F5">
        <w:rPr>
          <w:rFonts w:ascii="Arial" w:hAnsi="Arial" w:cs="Arial"/>
        </w:rPr>
        <w:t xml:space="preserve"> le local de métrologie niveau RDJ du </w:t>
      </w:r>
      <w:r w:rsidR="00B06BC1">
        <w:rPr>
          <w:rFonts w:ascii="Arial" w:hAnsi="Arial" w:cs="Arial"/>
        </w:rPr>
        <w:t>bâtiment</w:t>
      </w:r>
      <w:r w:rsidR="00CF29F5">
        <w:rPr>
          <w:rFonts w:ascii="Arial" w:hAnsi="Arial" w:cs="Arial"/>
        </w:rPr>
        <w:t xml:space="preserve"> de </w:t>
      </w:r>
      <w:r w:rsidR="003D111E">
        <w:rPr>
          <w:rFonts w:ascii="Arial" w:hAnsi="Arial" w:cs="Arial"/>
        </w:rPr>
        <w:t>biologie</w:t>
      </w:r>
      <w:r w:rsidR="003D111E" w:rsidRPr="00E55942">
        <w:rPr>
          <w:rFonts w:ascii="Arial" w:hAnsi="Arial" w:cs="Arial"/>
        </w:rPr>
        <w:t xml:space="preserve"> pour</w:t>
      </w:r>
      <w:r w:rsidR="001C3432" w:rsidRPr="00E55942">
        <w:rPr>
          <w:rFonts w:ascii="Arial" w:hAnsi="Arial" w:cs="Arial"/>
        </w:rPr>
        <w:t xml:space="preserve"> le CHU de Montpellier, concernant les dispositions de récupération des établissements parties ceux-ci seront à déterminer avec les personnes responsables de l’exécution du marché au sein de leurs établissements respectifs.</w:t>
      </w:r>
      <w:r w:rsidRPr="00E55942">
        <w:rPr>
          <w:rFonts w:ascii="Arial" w:hAnsi="Arial" w:cs="Arial"/>
        </w:rPr>
        <w:t xml:space="preserve"> </w:t>
      </w:r>
    </w:p>
    <w:p w14:paraId="6FF1CDAF" w14:textId="7A5210CF" w:rsidR="009F514B" w:rsidRPr="00E55942" w:rsidRDefault="009F514B" w:rsidP="006235F9">
      <w:pPr>
        <w:jc w:val="both"/>
        <w:rPr>
          <w:rFonts w:ascii="Arial" w:hAnsi="Arial" w:cs="Arial"/>
        </w:rPr>
      </w:pPr>
      <w:r w:rsidRPr="00E55942">
        <w:rPr>
          <w:rFonts w:ascii="Arial" w:hAnsi="Arial" w:cs="Arial"/>
        </w:rPr>
        <w:t>Ces lieux de récupération seront les mêmes pour la proposition de contrôles sur site.</w:t>
      </w:r>
    </w:p>
    <w:p w14:paraId="2A6C9F26" w14:textId="395BC2AC" w:rsidR="009F514B" w:rsidRPr="00E55942" w:rsidRDefault="009F514B">
      <w:pPr>
        <w:jc w:val="both"/>
        <w:rPr>
          <w:rFonts w:ascii="Arial" w:hAnsi="Arial" w:cs="Arial"/>
        </w:rPr>
      </w:pPr>
      <w:r w:rsidRPr="00E55942">
        <w:rPr>
          <w:rFonts w:ascii="Arial" w:hAnsi="Arial" w:cs="Arial"/>
        </w:rPr>
        <w:t xml:space="preserve">Le planning de ramassage des pipettes sera déterminé en accord avec le CHU de Montpellier </w:t>
      </w:r>
      <w:r w:rsidR="001C3432" w:rsidRPr="00E55942">
        <w:rPr>
          <w:rFonts w:ascii="Arial" w:hAnsi="Arial" w:cs="Arial"/>
        </w:rPr>
        <w:t>et</w:t>
      </w:r>
      <w:r w:rsidR="00CA5CB2" w:rsidRPr="00E55942">
        <w:rPr>
          <w:rFonts w:ascii="Arial" w:hAnsi="Arial" w:cs="Arial"/>
        </w:rPr>
        <w:t>/ou</w:t>
      </w:r>
      <w:r w:rsidR="001C3432" w:rsidRPr="00E55942">
        <w:rPr>
          <w:rFonts w:ascii="Arial" w:hAnsi="Arial" w:cs="Arial"/>
        </w:rPr>
        <w:t xml:space="preserve"> en accord avec les représentants des établissements parties </w:t>
      </w:r>
      <w:r w:rsidRPr="00E55942">
        <w:rPr>
          <w:rFonts w:ascii="Arial" w:hAnsi="Arial" w:cs="Arial"/>
        </w:rPr>
        <w:t xml:space="preserve">et devra être au minimum d’une fois par mois. Les pipettes seront décontaminées avant </w:t>
      </w:r>
      <w:r w:rsidR="006944A9" w:rsidRPr="00E55942">
        <w:rPr>
          <w:rFonts w:ascii="Arial" w:hAnsi="Arial" w:cs="Arial"/>
        </w:rPr>
        <w:t>le ramassage</w:t>
      </w:r>
      <w:r w:rsidRPr="00E55942">
        <w:rPr>
          <w:rFonts w:ascii="Arial" w:hAnsi="Arial" w:cs="Arial"/>
        </w:rPr>
        <w:t>.</w:t>
      </w:r>
    </w:p>
    <w:p w14:paraId="24222FED" w14:textId="162251F3" w:rsidR="009F514B" w:rsidRPr="00E55942" w:rsidRDefault="009F514B" w:rsidP="006235F9">
      <w:pPr>
        <w:jc w:val="both"/>
        <w:rPr>
          <w:rFonts w:ascii="Arial" w:hAnsi="Arial" w:cs="Arial"/>
        </w:rPr>
      </w:pPr>
      <w:r w:rsidRPr="00E55942">
        <w:rPr>
          <w:rFonts w:ascii="Arial" w:hAnsi="Arial" w:cs="Arial"/>
        </w:rPr>
        <w:t xml:space="preserve"> Le CHU de Montpellier</w:t>
      </w:r>
      <w:r w:rsidR="001C3432" w:rsidRPr="00E55942">
        <w:rPr>
          <w:rFonts w:ascii="Arial" w:hAnsi="Arial" w:cs="Arial"/>
        </w:rPr>
        <w:t xml:space="preserve"> et les établissements parties </w:t>
      </w:r>
      <w:r w:rsidRPr="00E55942">
        <w:rPr>
          <w:rFonts w:ascii="Arial" w:hAnsi="Arial" w:cs="Arial"/>
        </w:rPr>
        <w:t>pourr</w:t>
      </w:r>
      <w:r w:rsidR="001C3432" w:rsidRPr="00E55942">
        <w:rPr>
          <w:rFonts w:ascii="Arial" w:hAnsi="Arial" w:cs="Arial"/>
        </w:rPr>
        <w:t>ont</w:t>
      </w:r>
      <w:r w:rsidRPr="00E55942">
        <w:rPr>
          <w:rFonts w:ascii="Arial" w:hAnsi="Arial" w:cs="Arial"/>
        </w:rPr>
        <w:t xml:space="preserve"> exiger du soumissionnaire de prévoir un rangement fonctionnel des pipettes lors du retour permettant d’identifier distinctement les pipettes appartenant aux différents laboratoires. </w:t>
      </w:r>
    </w:p>
    <w:p w14:paraId="477408CE" w14:textId="7C00FBD8" w:rsidR="00E25CF1" w:rsidRPr="00E55942" w:rsidRDefault="009F514B" w:rsidP="00E25CF1">
      <w:pPr>
        <w:jc w:val="both"/>
        <w:rPr>
          <w:rFonts w:ascii="Arial" w:hAnsi="Arial" w:cs="Arial"/>
        </w:rPr>
      </w:pPr>
      <w:r w:rsidRPr="00E55942">
        <w:rPr>
          <w:rFonts w:ascii="Arial" w:hAnsi="Arial" w:cs="Arial"/>
        </w:rPr>
        <w:t xml:space="preserve">Les pipettes contrôlées seront </w:t>
      </w:r>
      <w:r w:rsidR="003D111E">
        <w:rPr>
          <w:rFonts w:ascii="Arial" w:hAnsi="Arial" w:cs="Arial"/>
        </w:rPr>
        <w:t xml:space="preserve">renvoyées par le titulaire </w:t>
      </w:r>
      <w:r w:rsidRPr="00E55942">
        <w:rPr>
          <w:rFonts w:ascii="Arial" w:hAnsi="Arial" w:cs="Arial"/>
        </w:rPr>
        <w:t>sur les sites de ramassage de départ.</w:t>
      </w:r>
      <w:r w:rsidR="00E25CF1" w:rsidRPr="00E55942">
        <w:rPr>
          <w:rFonts w:ascii="Arial" w:hAnsi="Arial" w:cs="Arial"/>
        </w:rPr>
        <w:t xml:space="preserve"> </w:t>
      </w:r>
    </w:p>
    <w:p w14:paraId="1CD2D515" w14:textId="78FBF038" w:rsidR="00387C49" w:rsidRDefault="00E25CF1" w:rsidP="00075C98">
      <w:pPr>
        <w:rPr>
          <w:rFonts w:ascii="Arial" w:hAnsi="Arial" w:cs="Arial"/>
          <w:b/>
          <w:iCs/>
          <w:color w:val="800080"/>
          <w:u w:val="single"/>
        </w:rPr>
      </w:pPr>
      <w:r w:rsidRPr="00E55942">
        <w:rPr>
          <w:rFonts w:ascii="Arial" w:hAnsi="Arial" w:cs="Arial"/>
        </w:rPr>
        <w:t>Le prestataire s’engage à maitriser les conditions de transports des pipettes qualifiées jusqu’au lieu de dépôt</w:t>
      </w:r>
      <w:r w:rsidR="00387C49">
        <w:rPr>
          <w:rFonts w:ascii="Arial" w:hAnsi="Arial" w:cs="Arial"/>
        </w:rPr>
        <w:t xml:space="preserve"> au CHU pour les composantes 1-5. A ce titre il joindra à son offre </w:t>
      </w:r>
      <w:r w:rsidR="00D36223">
        <w:rPr>
          <w:rFonts w:ascii="Arial" w:hAnsi="Arial" w:cs="Arial"/>
        </w:rPr>
        <w:t>une attestation</w:t>
      </w:r>
      <w:r w:rsidR="00387C49">
        <w:rPr>
          <w:rFonts w:ascii="Arial" w:hAnsi="Arial" w:cs="Arial"/>
        </w:rPr>
        <w:t xml:space="preserve"> adéquate afin de certifier la conformité COFRAC jusqu’à la livraison.</w:t>
      </w:r>
      <w:r w:rsidR="00D36223">
        <w:rPr>
          <w:rFonts w:ascii="Arial" w:hAnsi="Arial" w:cs="Arial"/>
        </w:rPr>
        <w:t xml:space="preserve"> </w:t>
      </w:r>
    </w:p>
    <w:p w14:paraId="0B45BA76" w14:textId="3365445E" w:rsidR="00B31514" w:rsidRPr="00E55942" w:rsidRDefault="00B31514" w:rsidP="00075C98">
      <w:pPr>
        <w:rPr>
          <w:rFonts w:ascii="Arial" w:hAnsi="Arial" w:cs="Arial"/>
          <w:b/>
          <w:iCs/>
          <w:color w:val="800080"/>
          <w:u w:val="single"/>
        </w:rPr>
      </w:pPr>
      <w:bookmarkStart w:id="10" w:name="_GoBack"/>
      <w:bookmarkEnd w:id="10"/>
      <w:r w:rsidRPr="00E55942">
        <w:rPr>
          <w:rFonts w:ascii="Arial" w:hAnsi="Arial" w:cs="Arial"/>
          <w:b/>
          <w:iCs/>
          <w:color w:val="800080"/>
          <w:u w:val="single"/>
        </w:rPr>
        <w:t>Le soumissionnaire chiffrera pour les composantes 1, 2, 3 et 4 :</w:t>
      </w:r>
    </w:p>
    <w:p w14:paraId="0D0EE73C" w14:textId="77777777" w:rsidR="00B31514" w:rsidRPr="00E55942" w:rsidRDefault="00B31514" w:rsidP="00304844">
      <w:pPr>
        <w:widowControl w:val="0"/>
        <w:numPr>
          <w:ilvl w:val="0"/>
          <w:numId w:val="18"/>
        </w:numPr>
        <w:autoSpaceDE w:val="0"/>
        <w:autoSpaceDN w:val="0"/>
        <w:adjustRightInd w:val="0"/>
        <w:spacing w:after="0" w:line="240" w:lineRule="auto"/>
        <w:jc w:val="both"/>
        <w:rPr>
          <w:rFonts w:ascii="Arial" w:hAnsi="Arial" w:cs="Arial"/>
          <w:iCs/>
        </w:rPr>
      </w:pPr>
      <w:r w:rsidRPr="00E55942">
        <w:rPr>
          <w:rFonts w:ascii="Arial" w:hAnsi="Arial" w:cs="Arial"/>
          <w:iCs/>
        </w:rPr>
        <w:t>Un montant pour la vérification standard des pipettes </w:t>
      </w:r>
    </w:p>
    <w:p w14:paraId="0FC99C47" w14:textId="77777777" w:rsidR="00B31514" w:rsidRPr="00E55942" w:rsidRDefault="00B31514" w:rsidP="00304844">
      <w:pPr>
        <w:widowControl w:val="0"/>
        <w:numPr>
          <w:ilvl w:val="0"/>
          <w:numId w:val="18"/>
        </w:numPr>
        <w:autoSpaceDE w:val="0"/>
        <w:autoSpaceDN w:val="0"/>
        <w:adjustRightInd w:val="0"/>
        <w:spacing w:after="0" w:line="240" w:lineRule="auto"/>
        <w:jc w:val="both"/>
        <w:rPr>
          <w:rFonts w:ascii="Arial" w:hAnsi="Arial" w:cs="Arial"/>
          <w:iCs/>
        </w:rPr>
      </w:pPr>
      <w:r w:rsidRPr="00E55942">
        <w:rPr>
          <w:rFonts w:ascii="Arial" w:hAnsi="Arial" w:cs="Arial"/>
          <w:iCs/>
        </w:rPr>
        <w:t>Un montant pour la vérification COFRAC des pipettes</w:t>
      </w:r>
    </w:p>
    <w:p w14:paraId="447CFB1A" w14:textId="77777777" w:rsidR="00B31514" w:rsidRPr="00E55942" w:rsidRDefault="00B31514" w:rsidP="00304844">
      <w:pPr>
        <w:pStyle w:val="Paragraphedeliste"/>
        <w:numPr>
          <w:ilvl w:val="0"/>
          <w:numId w:val="18"/>
        </w:numPr>
        <w:spacing w:after="0" w:line="240" w:lineRule="auto"/>
        <w:jc w:val="both"/>
        <w:rPr>
          <w:rFonts w:ascii="Arial" w:hAnsi="Arial" w:cs="Arial"/>
          <w:bCs/>
          <w:iCs/>
        </w:rPr>
      </w:pPr>
      <w:r w:rsidRPr="00E55942">
        <w:rPr>
          <w:rFonts w:ascii="Arial" w:hAnsi="Arial" w:cs="Arial"/>
          <w:bCs/>
          <w:iCs/>
        </w:rPr>
        <w:t>Les autres interventions qu’il jugera nécessaires</w:t>
      </w:r>
    </w:p>
    <w:p w14:paraId="09B9EDD7" w14:textId="77777777" w:rsidR="00B31514" w:rsidRPr="00E55942" w:rsidRDefault="00B31514" w:rsidP="00B31514">
      <w:pPr>
        <w:jc w:val="both"/>
        <w:rPr>
          <w:rFonts w:ascii="Arial" w:hAnsi="Arial" w:cs="Arial"/>
          <w:iCs/>
        </w:rPr>
      </w:pPr>
    </w:p>
    <w:p w14:paraId="3CE5F8F8" w14:textId="77777777" w:rsidR="00B31514" w:rsidRPr="00E55942" w:rsidRDefault="00B31514" w:rsidP="00B31514">
      <w:pPr>
        <w:jc w:val="both"/>
        <w:rPr>
          <w:rFonts w:ascii="Arial" w:hAnsi="Arial" w:cs="Arial"/>
          <w:iCs/>
        </w:rPr>
      </w:pPr>
      <w:r w:rsidRPr="00E55942">
        <w:rPr>
          <w:rFonts w:ascii="Arial" w:hAnsi="Arial" w:cs="Arial"/>
          <w:iCs/>
        </w:rPr>
        <w:t>La politique de contrôles métrologiques sur ce parc de micropipettes est actuellement sous forme de vérification standard de tout le parc. Celle-ci est en cours d’ajustement vers la définition d’un parc « critique » selon le référentiel 15189. Sur ce parc sera réalisée une vérification COFRAC. La vérification standard ne sera peut-être pas maintenue sur le reste du parc.</w:t>
      </w:r>
    </w:p>
    <w:p w14:paraId="5D8D0DD8" w14:textId="77777777" w:rsidR="00B31514" w:rsidRPr="00E55942" w:rsidRDefault="00B31514" w:rsidP="00304844">
      <w:pPr>
        <w:pStyle w:val="Paragraphedeliste"/>
        <w:numPr>
          <w:ilvl w:val="0"/>
          <w:numId w:val="60"/>
        </w:numPr>
        <w:jc w:val="both"/>
        <w:rPr>
          <w:rFonts w:ascii="Arial" w:hAnsi="Arial" w:cs="Arial"/>
          <w:b/>
          <w:color w:val="800080"/>
          <w:u w:val="single"/>
        </w:rPr>
      </w:pPr>
      <w:r w:rsidRPr="00E55942">
        <w:rPr>
          <w:rFonts w:ascii="Arial" w:hAnsi="Arial" w:cs="Arial"/>
          <w:b/>
          <w:color w:val="800080"/>
          <w:u w:val="single"/>
        </w:rPr>
        <w:t>Pour la composante 6 uniquement :</w:t>
      </w:r>
    </w:p>
    <w:p w14:paraId="075909D0" w14:textId="77777777" w:rsidR="00B31514" w:rsidRPr="00E55942" w:rsidRDefault="00B31514" w:rsidP="00B31514">
      <w:pPr>
        <w:jc w:val="both"/>
        <w:rPr>
          <w:rFonts w:ascii="Arial" w:hAnsi="Arial" w:cs="Arial"/>
        </w:rPr>
      </w:pPr>
      <w:r w:rsidRPr="00E55942">
        <w:rPr>
          <w:rFonts w:ascii="Arial" w:hAnsi="Arial" w:cs="Arial"/>
        </w:rPr>
        <w:t>Le candidat devra chiffrer dans sa proposition les éléments qui permettront d’établir les devis pour ces prestations :</w:t>
      </w:r>
    </w:p>
    <w:p w14:paraId="61509185" w14:textId="77777777" w:rsidR="008113D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sz w:val="18"/>
        </w:rPr>
      </w:pPr>
      <w:r w:rsidRPr="00E55942">
        <w:rPr>
          <w:rFonts w:ascii="Arial" w:hAnsi="Arial" w:cs="Arial"/>
        </w:rPr>
        <w:lastRenderedPageBreak/>
        <w:t>Tarif horaire de main d’œuvre</w:t>
      </w:r>
      <w:r>
        <w:rPr>
          <w:rFonts w:ascii="Arial" w:hAnsi="Arial" w:cs="Arial"/>
        </w:rPr>
        <w:t xml:space="preserve"> </w:t>
      </w:r>
      <w:r w:rsidRPr="00D27D1E">
        <w:rPr>
          <w:rFonts w:ascii="Arial" w:hAnsi="Arial" w:cs="Arial"/>
          <w:sz w:val="18"/>
        </w:rPr>
        <w:t xml:space="preserve">(intervention </w:t>
      </w:r>
      <w:r>
        <w:rPr>
          <w:rFonts w:ascii="Arial" w:hAnsi="Arial" w:cs="Arial"/>
          <w:sz w:val="18"/>
        </w:rPr>
        <w:t>inférieure</w:t>
      </w:r>
      <w:r w:rsidRPr="00D27D1E">
        <w:rPr>
          <w:rFonts w:ascii="Arial" w:hAnsi="Arial" w:cs="Arial"/>
          <w:sz w:val="18"/>
        </w:rPr>
        <w:t xml:space="preserve"> à 1 jour),</w:t>
      </w:r>
    </w:p>
    <w:p w14:paraId="6AEB7FA5" w14:textId="77777777" w:rsidR="008113D2" w:rsidRPr="00D27D1E" w:rsidRDefault="008113D2" w:rsidP="008113D2">
      <w:pPr>
        <w:widowControl w:val="0"/>
        <w:numPr>
          <w:ilvl w:val="0"/>
          <w:numId w:val="17"/>
        </w:numPr>
        <w:autoSpaceDE w:val="0"/>
        <w:autoSpaceDN w:val="0"/>
        <w:adjustRightInd w:val="0"/>
        <w:spacing w:before="120" w:after="120" w:line="240" w:lineRule="auto"/>
        <w:jc w:val="both"/>
        <w:rPr>
          <w:rFonts w:ascii="Arial" w:hAnsi="Arial" w:cs="Arial"/>
          <w:sz w:val="18"/>
        </w:rPr>
      </w:pPr>
      <w:r w:rsidRPr="00292DB5">
        <w:rPr>
          <w:rFonts w:ascii="Arial" w:hAnsi="Arial" w:cs="Arial"/>
        </w:rPr>
        <w:t>Forfait journalier</w:t>
      </w:r>
      <w:r>
        <w:rPr>
          <w:rFonts w:ascii="Arial" w:hAnsi="Arial" w:cs="Arial"/>
          <w:sz w:val="18"/>
        </w:rPr>
        <w:t xml:space="preserve"> </w:t>
      </w:r>
      <w:r w:rsidRPr="00E55942">
        <w:rPr>
          <w:rFonts w:ascii="Arial" w:hAnsi="Arial" w:cs="Arial"/>
        </w:rPr>
        <w:t>main d’œuvre</w:t>
      </w:r>
      <w:r>
        <w:rPr>
          <w:rFonts w:ascii="Arial" w:hAnsi="Arial" w:cs="Arial"/>
        </w:rPr>
        <w:t xml:space="preserve"> </w:t>
      </w:r>
      <w:r>
        <w:rPr>
          <w:rFonts w:ascii="Arial" w:hAnsi="Arial" w:cs="Arial"/>
          <w:sz w:val="18"/>
        </w:rPr>
        <w:t>(</w:t>
      </w:r>
      <w:r w:rsidRPr="00292DB5">
        <w:rPr>
          <w:rFonts w:ascii="Arial" w:hAnsi="Arial" w:cs="Arial"/>
          <w:sz w:val="18"/>
        </w:rPr>
        <w:t>intervention supérieure à 1 jour),</w:t>
      </w:r>
    </w:p>
    <w:p w14:paraId="678CBF18" w14:textId="77777777" w:rsidR="008113D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rPr>
      </w:pPr>
      <w:r>
        <w:rPr>
          <w:rFonts w:ascii="Arial" w:hAnsi="Arial" w:cs="Arial"/>
        </w:rPr>
        <w:t>Forfait de déplacement</w:t>
      </w:r>
    </w:p>
    <w:p w14:paraId="1D8BFA20" w14:textId="77777777" w:rsidR="008113D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rPr>
      </w:pPr>
      <w:r>
        <w:rPr>
          <w:rFonts w:ascii="Arial" w:hAnsi="Arial" w:cs="Arial"/>
        </w:rPr>
        <w:t xml:space="preserve">Forfait hébergement </w:t>
      </w:r>
      <w:r>
        <w:rPr>
          <w:rFonts w:ascii="Arial" w:hAnsi="Arial" w:cs="Arial"/>
          <w:sz w:val="18"/>
        </w:rPr>
        <w:t>(</w:t>
      </w:r>
      <w:r w:rsidRPr="00292DB5">
        <w:rPr>
          <w:rFonts w:ascii="Arial" w:hAnsi="Arial" w:cs="Arial"/>
          <w:sz w:val="18"/>
        </w:rPr>
        <w:t>intervention supérieure à 1 jour),</w:t>
      </w:r>
    </w:p>
    <w:p w14:paraId="1E076183" w14:textId="77777777" w:rsidR="008113D2" w:rsidRPr="00E5594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rPr>
      </w:pPr>
      <w:r>
        <w:rPr>
          <w:rFonts w:ascii="Arial" w:hAnsi="Arial" w:cs="Arial"/>
        </w:rPr>
        <w:t xml:space="preserve">Délai d’intervention </w:t>
      </w:r>
    </w:p>
    <w:p w14:paraId="1C34A7CC" w14:textId="77777777" w:rsidR="008113D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bCs/>
        </w:rPr>
        <w:t>Taux de remise minimum</w:t>
      </w:r>
      <w:r w:rsidRPr="00E55942">
        <w:rPr>
          <w:rFonts w:ascii="Arial" w:hAnsi="Arial" w:cs="Arial"/>
        </w:rPr>
        <w:t xml:space="preserve"> consentie sur les pièces détachées</w:t>
      </w:r>
    </w:p>
    <w:p w14:paraId="2B160258" w14:textId="77777777" w:rsidR="008113D2" w:rsidRPr="00E5594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 xml:space="preserve">Forfaits de remplacement de pièces d'usure (joints, joints et embout porte </w:t>
      </w:r>
      <w:proofErr w:type="gramStart"/>
      <w:r w:rsidRPr="00E55942">
        <w:rPr>
          <w:rFonts w:ascii="Arial" w:hAnsi="Arial" w:cs="Arial"/>
        </w:rPr>
        <w:t>cône,…</w:t>
      </w:r>
      <w:proofErr w:type="gramEnd"/>
      <w:r w:rsidRPr="00E55942">
        <w:rPr>
          <w:rFonts w:ascii="Arial" w:hAnsi="Arial" w:cs="Arial"/>
        </w:rPr>
        <w:t>.),</w:t>
      </w:r>
      <w:r>
        <w:rPr>
          <w:rFonts w:ascii="Arial" w:hAnsi="Arial" w:cs="Arial"/>
        </w:rPr>
        <w:t xml:space="preserve">(facultatif) </w:t>
      </w:r>
    </w:p>
    <w:p w14:paraId="0664BD85" w14:textId="77777777" w:rsidR="008113D2" w:rsidRPr="00E55942" w:rsidRDefault="008113D2" w:rsidP="008113D2">
      <w:pPr>
        <w:widowControl w:val="0"/>
        <w:numPr>
          <w:ilvl w:val="0"/>
          <w:numId w:val="17"/>
        </w:numPr>
        <w:autoSpaceDE w:val="0"/>
        <w:autoSpaceDN w:val="0"/>
        <w:adjustRightInd w:val="0"/>
        <w:spacing w:before="120" w:after="120" w:line="240" w:lineRule="auto"/>
        <w:ind w:left="714" w:hanging="357"/>
        <w:jc w:val="both"/>
        <w:rPr>
          <w:rFonts w:ascii="Arial" w:hAnsi="Arial" w:cs="Arial"/>
          <w:b/>
          <w:bCs/>
          <w:color w:val="0066FF"/>
        </w:rPr>
      </w:pPr>
      <w:r w:rsidRPr="00E55942">
        <w:rPr>
          <w:rFonts w:ascii="Arial" w:hAnsi="Arial" w:cs="Arial"/>
        </w:rPr>
        <w:t>Délai de garantie sur les pièces détachées, consommables et pièces d'usure après réparation.</w:t>
      </w:r>
      <w:r w:rsidRPr="00E55942" w:rsidDel="005D4B32">
        <w:rPr>
          <w:rFonts w:ascii="Arial" w:hAnsi="Arial" w:cs="Arial"/>
        </w:rPr>
        <w:t xml:space="preserve"> </w:t>
      </w:r>
    </w:p>
    <w:p w14:paraId="18E5BC97" w14:textId="77777777" w:rsidR="00CA5CB2" w:rsidRPr="00E55942" w:rsidRDefault="00CA5CB2" w:rsidP="00A3261E">
      <w:pPr>
        <w:jc w:val="both"/>
        <w:rPr>
          <w:rFonts w:ascii="Arial" w:hAnsi="Arial" w:cs="Arial"/>
          <w:b/>
          <w:i/>
          <w:iCs/>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ayout w:type="fixed"/>
        <w:tblCellMar>
          <w:left w:w="70" w:type="dxa"/>
          <w:right w:w="70" w:type="dxa"/>
        </w:tblCellMar>
        <w:tblLook w:val="0000" w:firstRow="0" w:lastRow="0" w:firstColumn="0" w:lastColumn="0" w:noHBand="0" w:noVBand="0"/>
      </w:tblPr>
      <w:tblGrid>
        <w:gridCol w:w="1204"/>
        <w:gridCol w:w="8505"/>
      </w:tblGrid>
      <w:tr w:rsidR="00FF5437" w:rsidRPr="00E55942" w14:paraId="41094C5E" w14:textId="77777777" w:rsidTr="00391FAA">
        <w:tc>
          <w:tcPr>
            <w:tcW w:w="1204" w:type="dxa"/>
            <w:shd w:val="clear" w:color="auto" w:fill="EEECE1"/>
            <w:vAlign w:val="center"/>
          </w:tcPr>
          <w:p w14:paraId="5617E6CB" w14:textId="6259436D" w:rsidR="00FF5437" w:rsidRPr="00E55942" w:rsidRDefault="009F514B" w:rsidP="00391FAA">
            <w:pPr>
              <w:pStyle w:val="RedTxt"/>
              <w:jc w:val="left"/>
              <w:rPr>
                <w:b/>
                <w:bCs/>
              </w:rPr>
            </w:pPr>
            <w:r w:rsidRPr="00E55942">
              <w:rPr>
                <w:b/>
                <w:bCs/>
              </w:rPr>
              <w:br w:type="page"/>
            </w:r>
            <w:r w:rsidR="00FF5437" w:rsidRPr="00E55942">
              <w:rPr>
                <w:b/>
                <w:bCs/>
              </w:rPr>
              <w:t xml:space="preserve">LOT </w:t>
            </w:r>
            <w:r w:rsidR="000E56FD">
              <w:rPr>
                <w:b/>
                <w:bCs/>
              </w:rPr>
              <w:t>10</w:t>
            </w:r>
          </w:p>
        </w:tc>
        <w:tc>
          <w:tcPr>
            <w:tcW w:w="8505" w:type="dxa"/>
            <w:shd w:val="clear" w:color="auto" w:fill="EEECE1"/>
          </w:tcPr>
          <w:p w14:paraId="6DFDEA10" w14:textId="77777777" w:rsidR="00FF5437" w:rsidRPr="00E55942" w:rsidRDefault="00FF5437" w:rsidP="00585932">
            <w:pPr>
              <w:pStyle w:val="RedTxt"/>
              <w:jc w:val="center"/>
              <w:rPr>
                <w:b/>
                <w:bCs/>
              </w:rPr>
            </w:pPr>
            <w:r w:rsidRPr="00E55942">
              <w:rPr>
                <w:b/>
                <w:bCs/>
              </w:rPr>
              <w:t xml:space="preserve">Prestations de contrôle réglementaire </w:t>
            </w:r>
            <w:r w:rsidR="00581ABE" w:rsidRPr="00E55942">
              <w:rPr>
                <w:b/>
                <w:bCs/>
              </w:rPr>
              <w:t>de radioprotection en Médecine N</w:t>
            </w:r>
            <w:r w:rsidRPr="00E55942">
              <w:rPr>
                <w:b/>
                <w:bCs/>
              </w:rPr>
              <w:t>ucléaire et dans les laboratoires utilisant des sources non scellées</w:t>
            </w:r>
            <w:r w:rsidR="00746EC0" w:rsidRPr="00E55942">
              <w:rPr>
                <w:b/>
                <w:bCs/>
              </w:rPr>
              <w:t>.</w:t>
            </w:r>
          </w:p>
        </w:tc>
      </w:tr>
    </w:tbl>
    <w:p w14:paraId="1CC38300" w14:textId="77777777" w:rsidR="00FF5437" w:rsidRPr="00E55942" w:rsidRDefault="00FF5437" w:rsidP="00FF5437">
      <w:pPr>
        <w:ind w:left="1843"/>
        <w:rPr>
          <w:rFonts w:ascii="Arial" w:hAnsi="Arial" w:cs="Arial"/>
          <w:bCs/>
          <w:i/>
          <w:iCs/>
        </w:rPr>
      </w:pPr>
    </w:p>
    <w:p w14:paraId="13854A1B" w14:textId="4EA5F9A0" w:rsidR="00FF5437" w:rsidRPr="002A73B7" w:rsidRDefault="00D07734" w:rsidP="00304844">
      <w:pPr>
        <w:pStyle w:val="Paragraphedeliste"/>
        <w:numPr>
          <w:ilvl w:val="0"/>
          <w:numId w:val="54"/>
        </w:numPr>
        <w:ind w:left="142"/>
        <w:jc w:val="both"/>
        <w:rPr>
          <w:rFonts w:ascii="Arial" w:hAnsi="Arial" w:cs="Arial"/>
          <w:bCs/>
          <w:iCs/>
        </w:rPr>
      </w:pPr>
      <w:r w:rsidRPr="00367CDA">
        <w:rPr>
          <w:rFonts w:ascii="Arial" w:hAnsi="Arial" w:cs="Arial"/>
          <w:b/>
          <w:bCs/>
          <w:color w:val="0066FF"/>
        </w:rPr>
        <w:t>Exigences techniques </w:t>
      </w:r>
      <w:r w:rsidRPr="0036533F">
        <w:rPr>
          <w:rFonts w:ascii="Arial" w:eastAsia="Times New Roman" w:hAnsi="Arial" w:cs="Arial"/>
          <w:b/>
          <w:bCs/>
          <w:iCs/>
          <w:u w:val="single"/>
          <w:lang w:eastAsia="fr-FR"/>
        </w:rPr>
        <w:t>Le candidat devra fournir obligatoirement dans sa réponse sous peine de</w:t>
      </w:r>
      <w:r>
        <w:rPr>
          <w:rFonts w:ascii="Arial" w:eastAsia="Times New Roman" w:hAnsi="Arial" w:cs="Arial"/>
          <w:b/>
          <w:bCs/>
          <w:iCs/>
          <w:u w:val="single"/>
          <w:lang w:eastAsia="fr-FR"/>
        </w:rPr>
        <w:t xml:space="preserve"> rejet</w:t>
      </w:r>
      <w:r w:rsidR="002A73B7">
        <w:rPr>
          <w:rFonts w:ascii="Arial" w:eastAsia="Times New Roman" w:hAnsi="Arial" w:cs="Arial"/>
          <w:b/>
          <w:bCs/>
          <w:iCs/>
          <w:u w:val="single"/>
          <w:lang w:eastAsia="fr-FR"/>
        </w:rPr>
        <w:t> </w:t>
      </w:r>
      <w:r w:rsidR="002A73B7" w:rsidRPr="002A73B7">
        <w:rPr>
          <w:rFonts w:ascii="Arial" w:hAnsi="Arial" w:cs="Arial"/>
          <w:b/>
          <w:bCs/>
        </w:rPr>
        <w:t>:</w:t>
      </w:r>
    </w:p>
    <w:p w14:paraId="7B789CA3" w14:textId="77777777" w:rsidR="00110D8F" w:rsidRPr="00E55942" w:rsidRDefault="00110D8F" w:rsidP="00400B0F">
      <w:pPr>
        <w:widowControl w:val="0"/>
        <w:numPr>
          <w:ilvl w:val="0"/>
          <w:numId w:val="6"/>
        </w:numPr>
        <w:autoSpaceDE w:val="0"/>
        <w:autoSpaceDN w:val="0"/>
        <w:adjustRightInd w:val="0"/>
        <w:spacing w:before="120" w:after="0" w:line="240" w:lineRule="auto"/>
        <w:jc w:val="both"/>
        <w:rPr>
          <w:rFonts w:ascii="Arial" w:eastAsia="Times New Roman" w:hAnsi="Arial" w:cs="Arial"/>
          <w:bCs/>
          <w:iCs/>
          <w:lang w:eastAsia="fr-FR"/>
        </w:rPr>
      </w:pPr>
      <w:r w:rsidRPr="00E55942">
        <w:rPr>
          <w:rFonts w:ascii="Arial" w:eastAsia="Times New Roman" w:hAnsi="Arial" w:cs="Arial"/>
          <w:bCs/>
          <w:iCs/>
          <w:lang w:eastAsia="fr-FR"/>
        </w:rPr>
        <w:t>La preuve qu'il est agréé dans l’attente de l’accréditation par l'ASN conformément aux dispositions transitoires de l’instruction DGT/ASN/2018/229 du 2 octobre 2018 relative à la prévention des risques d’exposition aux rayonnements ionisants (fournir les preuves dans la réponse).</w:t>
      </w:r>
    </w:p>
    <w:p w14:paraId="5D1E0735" w14:textId="10AD4B26" w:rsidR="00FF5437" w:rsidRPr="00E55942" w:rsidRDefault="00FF5437" w:rsidP="00400B0F">
      <w:pPr>
        <w:pStyle w:val="Paragraphedeliste"/>
        <w:widowControl w:val="0"/>
        <w:numPr>
          <w:ilvl w:val="0"/>
          <w:numId w:val="6"/>
        </w:numPr>
        <w:autoSpaceDE w:val="0"/>
        <w:autoSpaceDN w:val="0"/>
        <w:adjustRightInd w:val="0"/>
        <w:spacing w:before="120" w:after="0" w:line="240" w:lineRule="auto"/>
        <w:ind w:left="714" w:hanging="357"/>
        <w:contextualSpacing w:val="0"/>
        <w:jc w:val="both"/>
        <w:rPr>
          <w:rFonts w:ascii="Arial" w:hAnsi="Arial" w:cs="Arial"/>
          <w:bCs/>
          <w:iCs/>
        </w:rPr>
      </w:pPr>
      <w:r w:rsidRPr="00E55942">
        <w:rPr>
          <w:rFonts w:ascii="Arial" w:hAnsi="Arial" w:cs="Arial"/>
          <w:bCs/>
          <w:iCs/>
        </w:rPr>
        <w:t xml:space="preserve">Les certificats d'étalonnage </w:t>
      </w:r>
      <w:r w:rsidR="00796B3B" w:rsidRPr="00E55942">
        <w:rPr>
          <w:rFonts w:ascii="Arial" w:hAnsi="Arial" w:cs="Arial"/>
          <w:bCs/>
          <w:iCs/>
        </w:rPr>
        <w:t xml:space="preserve">COFRAC </w:t>
      </w:r>
      <w:r w:rsidR="00796B3B">
        <w:rPr>
          <w:rFonts w:ascii="Arial" w:hAnsi="Arial" w:cs="Arial"/>
          <w:bCs/>
          <w:iCs/>
        </w:rPr>
        <w:t>ou</w:t>
      </w:r>
      <w:r w:rsidR="00872B4A">
        <w:rPr>
          <w:rFonts w:ascii="Arial" w:hAnsi="Arial" w:cs="Arial"/>
          <w:bCs/>
          <w:iCs/>
        </w:rPr>
        <w:t xml:space="preserve"> </w:t>
      </w:r>
      <w:r w:rsidRPr="00E55942">
        <w:rPr>
          <w:rFonts w:ascii="Arial" w:hAnsi="Arial" w:cs="Arial"/>
          <w:bCs/>
          <w:iCs/>
        </w:rPr>
        <w:t>le certificat de rattachement des appareils de mesure aux étalons, utilisés lors de ses interventions durant l'exécution du marché.</w:t>
      </w:r>
    </w:p>
    <w:p w14:paraId="1E2422E0" w14:textId="77777777" w:rsidR="00F91CE7" w:rsidRPr="00E55942" w:rsidRDefault="00F91CE7" w:rsidP="00F91CE7">
      <w:pPr>
        <w:jc w:val="center"/>
        <w:rPr>
          <w:rFonts w:ascii="Arial" w:hAnsi="Arial" w:cs="Arial"/>
          <w:b/>
          <w:iCs/>
          <w:u w:val="single"/>
        </w:rPr>
      </w:pPr>
    </w:p>
    <w:p w14:paraId="389BA8B9" w14:textId="77777777" w:rsidR="00F91CE7" w:rsidRPr="00E55942" w:rsidRDefault="00F91CE7" w:rsidP="00304844">
      <w:pPr>
        <w:pStyle w:val="Paragraphedeliste"/>
        <w:numPr>
          <w:ilvl w:val="0"/>
          <w:numId w:val="54"/>
        </w:numPr>
        <w:spacing w:before="120" w:after="120"/>
        <w:ind w:left="142"/>
        <w:jc w:val="both"/>
        <w:rPr>
          <w:rFonts w:ascii="Arial" w:hAnsi="Arial" w:cs="Arial"/>
          <w:b/>
          <w:bCs/>
          <w:color w:val="0066FF"/>
        </w:rPr>
      </w:pPr>
      <w:r w:rsidRPr="00E55942">
        <w:rPr>
          <w:rFonts w:ascii="Arial" w:hAnsi="Arial" w:cs="Arial"/>
          <w:b/>
          <w:bCs/>
          <w:color w:val="0066FF"/>
        </w:rPr>
        <w:t>Principaux textes réglementaires :</w:t>
      </w:r>
    </w:p>
    <w:p w14:paraId="0CFF9906" w14:textId="77777777" w:rsidR="00304844" w:rsidRPr="00304844" w:rsidRDefault="00304844" w:rsidP="00304844">
      <w:pPr>
        <w:widowControl w:val="0"/>
        <w:numPr>
          <w:ilvl w:val="0"/>
          <w:numId w:val="70"/>
        </w:numPr>
        <w:autoSpaceDE w:val="0"/>
        <w:autoSpaceDN w:val="0"/>
        <w:adjustRightInd w:val="0"/>
        <w:spacing w:before="120" w:after="0" w:line="240" w:lineRule="auto"/>
        <w:ind w:left="709"/>
        <w:jc w:val="both"/>
        <w:rPr>
          <w:rFonts w:ascii="Arial" w:eastAsia="Times New Roman" w:hAnsi="Arial" w:cs="Arial"/>
          <w:lang w:eastAsia="fr-FR"/>
        </w:rPr>
      </w:pPr>
      <w:r w:rsidRPr="00304844">
        <w:rPr>
          <w:rFonts w:ascii="Arial" w:eastAsia="Times New Roman" w:hAnsi="Arial" w:cs="Arial"/>
          <w:b/>
          <w:lang w:eastAsia="fr-FR"/>
        </w:rPr>
        <w:t xml:space="preserve">Article R.1333-172, R.1333-173 et R.1333-175 </w:t>
      </w:r>
      <w:r w:rsidRPr="00304844">
        <w:rPr>
          <w:rFonts w:ascii="Arial" w:eastAsia="Times New Roman" w:hAnsi="Arial" w:cs="Arial"/>
          <w:lang w:eastAsia="fr-FR"/>
        </w:rPr>
        <w:t>du code de la santé publique</w:t>
      </w:r>
      <w:r w:rsidRPr="00304844">
        <w:rPr>
          <w:rFonts w:ascii="Arial" w:eastAsia="Times New Roman" w:hAnsi="Arial" w:cs="Arial"/>
          <w:b/>
          <w:lang w:eastAsia="fr-FR"/>
        </w:rPr>
        <w:t xml:space="preserve">  </w:t>
      </w:r>
    </w:p>
    <w:p w14:paraId="449E413D" w14:textId="77777777" w:rsidR="00304844" w:rsidRPr="00304844" w:rsidRDefault="00304844" w:rsidP="00304844">
      <w:pPr>
        <w:pStyle w:val="Paragraphedeliste"/>
        <w:numPr>
          <w:ilvl w:val="0"/>
          <w:numId w:val="70"/>
        </w:numPr>
        <w:autoSpaceDE w:val="0"/>
        <w:autoSpaceDN w:val="0"/>
        <w:adjustRightInd w:val="0"/>
        <w:spacing w:after="0" w:line="240" w:lineRule="auto"/>
        <w:ind w:left="709"/>
        <w:jc w:val="both"/>
        <w:rPr>
          <w:rFonts w:ascii="Arial" w:eastAsia="Times New Roman" w:hAnsi="Arial" w:cs="Arial"/>
          <w:b/>
          <w:lang w:eastAsia="fr-FR"/>
        </w:rPr>
      </w:pPr>
      <w:r w:rsidRPr="00304844">
        <w:rPr>
          <w:rFonts w:ascii="Arial" w:eastAsia="Times New Roman" w:hAnsi="Arial" w:cs="Arial"/>
          <w:b/>
          <w:lang w:eastAsia="fr-FR"/>
        </w:rPr>
        <w:t xml:space="preserve">Arrêté du 24 octobre 2022 </w:t>
      </w:r>
      <w:r w:rsidRPr="00304844">
        <w:rPr>
          <w:rFonts w:ascii="Arial" w:eastAsia="Times New Roman" w:hAnsi="Arial" w:cs="Arial"/>
          <w:lang w:eastAsia="fr-FR"/>
        </w:rPr>
        <w:t>relatif aux modalités et aux fréquences des vérifications des règles mises en par le par le RAN</w:t>
      </w:r>
      <w:r w:rsidRPr="00304844">
        <w:rPr>
          <w:rFonts w:ascii="Arial" w:eastAsia="Times New Roman" w:hAnsi="Arial" w:cs="Arial"/>
          <w:b/>
          <w:lang w:eastAsia="fr-FR"/>
        </w:rPr>
        <w:t xml:space="preserve"> ; </w:t>
      </w:r>
    </w:p>
    <w:p w14:paraId="063994A2" w14:textId="77777777" w:rsidR="00304844" w:rsidRPr="00304844" w:rsidRDefault="00304844" w:rsidP="00304844">
      <w:pPr>
        <w:pStyle w:val="Paragraphedeliste"/>
        <w:numPr>
          <w:ilvl w:val="0"/>
          <w:numId w:val="70"/>
        </w:numPr>
        <w:autoSpaceDE w:val="0"/>
        <w:autoSpaceDN w:val="0"/>
        <w:adjustRightInd w:val="0"/>
        <w:spacing w:after="0" w:line="240" w:lineRule="auto"/>
        <w:ind w:left="709"/>
        <w:jc w:val="both"/>
        <w:rPr>
          <w:rFonts w:ascii="Arial" w:eastAsia="Times New Roman" w:hAnsi="Arial" w:cs="Arial"/>
          <w:b/>
          <w:lang w:eastAsia="fr-FR"/>
        </w:rPr>
      </w:pPr>
      <w:r w:rsidRPr="00304844">
        <w:rPr>
          <w:rFonts w:ascii="Arial" w:eastAsia="Times New Roman" w:hAnsi="Arial" w:cs="Arial"/>
          <w:b/>
          <w:lang w:eastAsia="fr-FR"/>
        </w:rPr>
        <w:t xml:space="preserve">Arrêté du 18 janvier 2023 </w:t>
      </w:r>
      <w:r w:rsidRPr="00304844">
        <w:rPr>
          <w:rFonts w:ascii="Arial" w:eastAsia="Times New Roman" w:hAnsi="Arial" w:cs="Arial"/>
          <w:lang w:eastAsia="fr-FR"/>
        </w:rPr>
        <w:t>portant homologation de la décision n°2022-DC-0747 de l’ASN fixant les règles que le RAN est tenu de faire vérifier</w:t>
      </w:r>
      <w:r w:rsidRPr="00304844">
        <w:rPr>
          <w:rFonts w:ascii="Arial" w:eastAsia="Times New Roman" w:hAnsi="Arial" w:cs="Arial"/>
          <w:b/>
          <w:lang w:eastAsia="fr-FR"/>
        </w:rPr>
        <w:t xml:space="preserve"> ; </w:t>
      </w:r>
    </w:p>
    <w:p w14:paraId="6A07CBAA" w14:textId="77777777" w:rsidR="00304844" w:rsidRPr="00304844" w:rsidRDefault="00304844" w:rsidP="00304844">
      <w:pPr>
        <w:pStyle w:val="Paragraphedeliste"/>
        <w:numPr>
          <w:ilvl w:val="0"/>
          <w:numId w:val="70"/>
        </w:numPr>
        <w:autoSpaceDE w:val="0"/>
        <w:autoSpaceDN w:val="0"/>
        <w:adjustRightInd w:val="0"/>
        <w:spacing w:after="0" w:line="240" w:lineRule="auto"/>
        <w:ind w:left="709"/>
        <w:jc w:val="both"/>
        <w:rPr>
          <w:rFonts w:ascii="Arial" w:eastAsia="Times New Roman" w:hAnsi="Arial" w:cs="Arial"/>
          <w:b/>
          <w:lang w:eastAsia="fr-FR"/>
        </w:rPr>
      </w:pPr>
      <w:r w:rsidRPr="00304844">
        <w:rPr>
          <w:rFonts w:ascii="Arial" w:eastAsia="Times New Roman" w:hAnsi="Arial" w:cs="Arial"/>
          <w:b/>
          <w:lang w:eastAsia="fr-FR"/>
        </w:rPr>
        <w:t xml:space="preserve">Arrêté du 18 janvier 2023 </w:t>
      </w:r>
      <w:r w:rsidRPr="00304844">
        <w:rPr>
          <w:rFonts w:ascii="Arial" w:eastAsia="Times New Roman" w:hAnsi="Arial" w:cs="Arial"/>
          <w:lang w:eastAsia="fr-FR"/>
        </w:rPr>
        <w:t xml:space="preserve">portant homologation de la décision n°2022-DC-0748 de l’ASN fixant les conditions et les modalités d’agrément des organismes chargés des vérifications </w:t>
      </w:r>
      <w:r w:rsidRPr="00304844">
        <w:rPr>
          <w:rFonts w:ascii="Arial" w:eastAsia="Times New Roman" w:hAnsi="Arial" w:cs="Arial"/>
          <w:b/>
          <w:lang w:eastAsia="fr-FR"/>
        </w:rPr>
        <w:t xml:space="preserve">; </w:t>
      </w:r>
    </w:p>
    <w:p w14:paraId="481D172B" w14:textId="77777777" w:rsidR="00304844" w:rsidRPr="00304844" w:rsidRDefault="00304844" w:rsidP="00304844">
      <w:pPr>
        <w:pStyle w:val="Paragraphedeliste"/>
        <w:numPr>
          <w:ilvl w:val="0"/>
          <w:numId w:val="70"/>
        </w:numPr>
        <w:autoSpaceDE w:val="0"/>
        <w:autoSpaceDN w:val="0"/>
        <w:adjustRightInd w:val="0"/>
        <w:spacing w:after="0" w:line="240" w:lineRule="auto"/>
        <w:ind w:left="709"/>
        <w:jc w:val="both"/>
        <w:rPr>
          <w:rFonts w:ascii="Arial" w:eastAsia="Times New Roman" w:hAnsi="Arial" w:cs="Arial"/>
          <w:b/>
          <w:lang w:eastAsia="fr-FR"/>
        </w:rPr>
      </w:pPr>
      <w:r w:rsidRPr="00304844">
        <w:rPr>
          <w:rFonts w:ascii="Arial" w:eastAsia="Times New Roman" w:hAnsi="Arial" w:cs="Arial"/>
          <w:b/>
          <w:lang w:eastAsia="fr-FR"/>
        </w:rPr>
        <w:t xml:space="preserve">Décision n°2008-DC-0095 de l’ASN </w:t>
      </w:r>
      <w:r w:rsidRPr="00304844">
        <w:rPr>
          <w:rFonts w:ascii="Arial" w:eastAsia="Times New Roman" w:hAnsi="Arial" w:cs="Arial"/>
          <w:lang w:eastAsia="fr-FR"/>
        </w:rPr>
        <w:t>fixant les règles techniques auxquelles doit satisfaire l’élimination des effluents et des déchets contaminés par des radionucléides ;</w:t>
      </w:r>
      <w:r w:rsidRPr="00304844">
        <w:rPr>
          <w:rFonts w:ascii="Arial" w:eastAsia="Times New Roman" w:hAnsi="Arial" w:cs="Arial"/>
          <w:b/>
          <w:lang w:eastAsia="fr-FR"/>
        </w:rPr>
        <w:t xml:space="preserve"> </w:t>
      </w:r>
    </w:p>
    <w:p w14:paraId="1F0EA15E" w14:textId="77777777" w:rsidR="00304844" w:rsidRPr="00304844" w:rsidRDefault="00304844" w:rsidP="00304844">
      <w:pPr>
        <w:pStyle w:val="Paragraphedeliste"/>
        <w:numPr>
          <w:ilvl w:val="0"/>
          <w:numId w:val="70"/>
        </w:numPr>
        <w:autoSpaceDE w:val="0"/>
        <w:autoSpaceDN w:val="0"/>
        <w:adjustRightInd w:val="0"/>
        <w:spacing w:after="0" w:line="240" w:lineRule="auto"/>
        <w:ind w:left="709"/>
        <w:jc w:val="both"/>
        <w:rPr>
          <w:rFonts w:ascii="Arial" w:eastAsia="Times New Roman" w:hAnsi="Arial" w:cs="Arial"/>
          <w:b/>
          <w:lang w:eastAsia="fr-FR"/>
        </w:rPr>
      </w:pPr>
      <w:r w:rsidRPr="00304844">
        <w:rPr>
          <w:rFonts w:ascii="Arial" w:eastAsia="Times New Roman" w:hAnsi="Arial" w:cs="Arial"/>
          <w:b/>
          <w:lang w:eastAsia="fr-FR"/>
        </w:rPr>
        <w:t xml:space="preserve">Décision n°2014-DC-0463 de l’ASN </w:t>
      </w:r>
      <w:r w:rsidRPr="00304844">
        <w:rPr>
          <w:rFonts w:ascii="Arial" w:eastAsia="Times New Roman" w:hAnsi="Arial" w:cs="Arial"/>
          <w:lang w:eastAsia="fr-FR"/>
        </w:rPr>
        <w:t xml:space="preserve">relative aux règles techniques minimales de conception, d’exploitation et de maintenance auxquelles doivent répondre les installations de médecine nucléaire in vivo. </w:t>
      </w:r>
    </w:p>
    <w:p w14:paraId="48C9FD65" w14:textId="77777777" w:rsidR="00037147" w:rsidRPr="00E55942" w:rsidRDefault="00037147" w:rsidP="00037147">
      <w:pPr>
        <w:jc w:val="both"/>
        <w:rPr>
          <w:rFonts w:ascii="Arial" w:eastAsia="Calibri" w:hAnsi="Arial" w:cs="Arial"/>
          <w:b/>
          <w:i/>
          <w:iCs/>
        </w:rPr>
      </w:pPr>
    </w:p>
    <w:p w14:paraId="74F31FBC" w14:textId="084760DB" w:rsidR="00391FAA" w:rsidRPr="00E55942" w:rsidRDefault="00391FAA" w:rsidP="00304844">
      <w:pPr>
        <w:pStyle w:val="Paragraphedeliste"/>
        <w:numPr>
          <w:ilvl w:val="0"/>
          <w:numId w:val="54"/>
        </w:numPr>
        <w:ind w:left="142"/>
        <w:jc w:val="both"/>
        <w:rPr>
          <w:rFonts w:ascii="Arial" w:hAnsi="Arial" w:cs="Arial"/>
          <w:b/>
          <w:i/>
          <w:iCs/>
        </w:rPr>
      </w:pPr>
      <w:r w:rsidRPr="00E55942">
        <w:rPr>
          <w:rFonts w:ascii="Arial" w:hAnsi="Arial" w:cs="Arial"/>
          <w:b/>
          <w:bCs/>
          <w:iCs/>
          <w:color w:val="0066FF"/>
        </w:rPr>
        <w:t>Périodicité des prestations demandées :</w:t>
      </w:r>
      <w:r w:rsidR="00FF5437" w:rsidRPr="00E55942">
        <w:rPr>
          <w:rFonts w:ascii="Arial" w:hAnsi="Arial" w:cs="Arial"/>
          <w:bCs/>
          <w:color w:val="0000FF"/>
        </w:rPr>
        <w:t xml:space="preserve"> </w:t>
      </w:r>
      <w:r w:rsidRPr="00E55942">
        <w:rPr>
          <w:rFonts w:ascii="Arial" w:hAnsi="Arial" w:cs="Arial"/>
          <w:b/>
          <w:i/>
          <w:iCs/>
        </w:rPr>
        <w:t>12 mois.</w:t>
      </w:r>
    </w:p>
    <w:p w14:paraId="4D36EBFD" w14:textId="77777777" w:rsidR="00391FAA" w:rsidRPr="00E55942" w:rsidRDefault="00391FAA" w:rsidP="00391FAA">
      <w:pPr>
        <w:pStyle w:val="Paragraphedeliste"/>
        <w:ind w:left="709"/>
        <w:jc w:val="both"/>
        <w:rPr>
          <w:rFonts w:ascii="Arial" w:hAnsi="Arial" w:cs="Arial"/>
          <w:b/>
          <w:i/>
          <w:iCs/>
        </w:rPr>
      </w:pPr>
    </w:p>
    <w:p w14:paraId="75FEB9BA" w14:textId="44E14187" w:rsidR="00FF5437" w:rsidRPr="00E55942" w:rsidRDefault="00FF5437" w:rsidP="00304844">
      <w:pPr>
        <w:pStyle w:val="Paragraphedeliste"/>
        <w:numPr>
          <w:ilvl w:val="0"/>
          <w:numId w:val="54"/>
        </w:numPr>
        <w:ind w:left="142"/>
        <w:jc w:val="both"/>
        <w:rPr>
          <w:rFonts w:ascii="Arial" w:hAnsi="Arial" w:cs="Arial"/>
          <w:b/>
          <w:i/>
          <w:iCs/>
        </w:rPr>
      </w:pPr>
      <w:r w:rsidRPr="00E55942">
        <w:rPr>
          <w:rFonts w:ascii="Arial" w:hAnsi="Arial" w:cs="Arial"/>
          <w:b/>
          <w:iCs/>
          <w:color w:val="0066FF"/>
        </w:rPr>
        <w:t>Particularité :</w:t>
      </w:r>
    </w:p>
    <w:p w14:paraId="557517C8" w14:textId="77777777" w:rsidR="00F91CE7" w:rsidRPr="00E55942" w:rsidRDefault="00F91CE7" w:rsidP="00F91CE7">
      <w:pPr>
        <w:pStyle w:val="Paragraphedeliste"/>
        <w:spacing w:before="120" w:after="120"/>
        <w:rPr>
          <w:rFonts w:ascii="Arial" w:hAnsi="Arial" w:cs="Arial"/>
          <w:b/>
          <w:i/>
          <w:iCs/>
        </w:rPr>
      </w:pPr>
    </w:p>
    <w:p w14:paraId="482810CD" w14:textId="4426D410" w:rsidR="00776726" w:rsidRPr="00E55942" w:rsidRDefault="00776726" w:rsidP="00304844">
      <w:pPr>
        <w:pStyle w:val="Paragraphedeliste"/>
        <w:numPr>
          <w:ilvl w:val="0"/>
          <w:numId w:val="24"/>
        </w:numPr>
        <w:spacing w:before="240" w:after="240" w:line="240" w:lineRule="auto"/>
        <w:ind w:left="425" w:firstLine="0"/>
        <w:contextualSpacing w:val="0"/>
        <w:jc w:val="both"/>
        <w:rPr>
          <w:rFonts w:ascii="Arial" w:hAnsi="Arial" w:cs="Arial"/>
          <w:bCs/>
          <w:iCs/>
        </w:rPr>
      </w:pPr>
      <w:r w:rsidRPr="00E55942">
        <w:rPr>
          <w:rFonts w:ascii="Arial" w:hAnsi="Arial" w:cs="Arial"/>
          <w:bCs/>
          <w:iCs/>
        </w:rPr>
        <w:lastRenderedPageBreak/>
        <w:t xml:space="preserve">Pour le CHU de Montpellier, </w:t>
      </w:r>
      <w:r w:rsidRPr="00E55942">
        <w:rPr>
          <w:rFonts w:ascii="Arial" w:hAnsi="Arial" w:cs="Arial"/>
          <w:b/>
          <w:bCs/>
          <w:iCs/>
        </w:rPr>
        <w:t xml:space="preserve">la prestation inclura le forfait de contrôle des sources scellées des deux services </w:t>
      </w:r>
      <w:r w:rsidR="00242923" w:rsidRPr="00E55942">
        <w:rPr>
          <w:rFonts w:ascii="Arial" w:hAnsi="Arial" w:cs="Arial"/>
          <w:b/>
          <w:bCs/>
          <w:iCs/>
        </w:rPr>
        <w:t xml:space="preserve">de Médecine Nucléaire (entre </w:t>
      </w:r>
      <w:r w:rsidRPr="00E55942">
        <w:rPr>
          <w:rFonts w:ascii="Arial" w:hAnsi="Arial" w:cs="Arial"/>
          <w:b/>
          <w:bCs/>
          <w:iCs/>
        </w:rPr>
        <w:t>15 et 20 sources au total).</w:t>
      </w:r>
    </w:p>
    <w:p w14:paraId="4419689B" w14:textId="77777777" w:rsidR="00FF5437" w:rsidRPr="00E55942" w:rsidRDefault="00FF5437" w:rsidP="00304844">
      <w:pPr>
        <w:pStyle w:val="Paragraphedeliste"/>
        <w:numPr>
          <w:ilvl w:val="0"/>
          <w:numId w:val="24"/>
        </w:numPr>
        <w:spacing w:before="240" w:after="240" w:line="240" w:lineRule="auto"/>
        <w:ind w:left="425" w:firstLine="0"/>
        <w:contextualSpacing w:val="0"/>
        <w:jc w:val="both"/>
        <w:rPr>
          <w:rFonts w:ascii="Arial" w:hAnsi="Arial" w:cs="Arial"/>
          <w:bCs/>
          <w:iCs/>
        </w:rPr>
      </w:pPr>
      <w:r w:rsidRPr="00E55942">
        <w:rPr>
          <w:rFonts w:ascii="Arial" w:hAnsi="Arial" w:cs="Arial"/>
          <w:bCs/>
          <w:iCs/>
        </w:rPr>
        <w:t xml:space="preserve">Les zones de laboratoires à contrôler pourront être situées en dehors de l'enceinte </w:t>
      </w:r>
      <w:r w:rsidR="00116FE1" w:rsidRPr="00E55942">
        <w:rPr>
          <w:rFonts w:ascii="Arial" w:hAnsi="Arial" w:cs="Arial"/>
          <w:b/>
          <w:iCs/>
        </w:rPr>
        <w:t>des établissements parti</w:t>
      </w:r>
      <w:r w:rsidR="005905B7" w:rsidRPr="00E55942">
        <w:rPr>
          <w:rFonts w:ascii="Arial" w:hAnsi="Arial" w:cs="Arial"/>
          <w:b/>
          <w:iCs/>
        </w:rPr>
        <w:t>es</w:t>
      </w:r>
      <w:r w:rsidR="00116FE1" w:rsidRPr="00E55942">
        <w:rPr>
          <w:rFonts w:ascii="Arial" w:hAnsi="Arial" w:cs="Arial"/>
          <w:b/>
          <w:iCs/>
        </w:rPr>
        <w:t xml:space="preserve"> au GHT</w:t>
      </w:r>
      <w:r w:rsidR="00776726" w:rsidRPr="00E55942">
        <w:rPr>
          <w:rFonts w:ascii="Arial" w:hAnsi="Arial" w:cs="Arial"/>
          <w:b/>
          <w:iCs/>
        </w:rPr>
        <w:t xml:space="preserve"> </w:t>
      </w:r>
      <w:r w:rsidRPr="00E55942">
        <w:rPr>
          <w:rFonts w:ascii="Arial" w:hAnsi="Arial" w:cs="Arial"/>
          <w:bCs/>
          <w:iCs/>
        </w:rPr>
        <w:t>(faculté par exemple).</w:t>
      </w:r>
    </w:p>
    <w:p w14:paraId="1DCEDDE0" w14:textId="77777777" w:rsidR="00FF5437" w:rsidRPr="00E55942" w:rsidRDefault="00FF5437" w:rsidP="00304844">
      <w:pPr>
        <w:pStyle w:val="Paragraphedeliste"/>
        <w:numPr>
          <w:ilvl w:val="0"/>
          <w:numId w:val="24"/>
        </w:numPr>
        <w:spacing w:before="240" w:after="240" w:line="240" w:lineRule="auto"/>
        <w:ind w:left="425" w:firstLine="0"/>
        <w:contextualSpacing w:val="0"/>
        <w:jc w:val="both"/>
        <w:rPr>
          <w:rFonts w:ascii="Arial" w:hAnsi="Arial" w:cs="Arial"/>
          <w:b/>
          <w:iCs/>
        </w:rPr>
      </w:pPr>
      <w:r w:rsidRPr="00E55942">
        <w:rPr>
          <w:rFonts w:ascii="Arial" w:hAnsi="Arial" w:cs="Arial"/>
          <w:bCs/>
          <w:iCs/>
        </w:rPr>
        <w:t xml:space="preserve">Le soumissionnaire donnera son tarif pour des zones similaires afin que </w:t>
      </w:r>
      <w:r w:rsidR="005905B7" w:rsidRPr="00E55942">
        <w:rPr>
          <w:rFonts w:ascii="Arial" w:hAnsi="Arial" w:cs="Arial"/>
          <w:b/>
          <w:iCs/>
        </w:rPr>
        <w:t xml:space="preserve">les établissements parties du GHT </w:t>
      </w:r>
      <w:r w:rsidRPr="00E55942">
        <w:rPr>
          <w:rFonts w:ascii="Arial" w:hAnsi="Arial" w:cs="Arial"/>
          <w:bCs/>
          <w:iCs/>
        </w:rPr>
        <w:t xml:space="preserve">puissent intégrer ces prestations en cas de réorganisation ou nouveau service.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ayout w:type="fixed"/>
        <w:tblCellMar>
          <w:left w:w="70" w:type="dxa"/>
          <w:right w:w="70" w:type="dxa"/>
        </w:tblCellMar>
        <w:tblLook w:val="0000" w:firstRow="0" w:lastRow="0" w:firstColumn="0" w:lastColumn="0" w:noHBand="0" w:noVBand="0"/>
      </w:tblPr>
      <w:tblGrid>
        <w:gridCol w:w="921"/>
        <w:gridCol w:w="8788"/>
      </w:tblGrid>
      <w:tr w:rsidR="00D06FE8" w:rsidRPr="00E55942" w14:paraId="3980C599" w14:textId="77777777" w:rsidTr="00037147">
        <w:tc>
          <w:tcPr>
            <w:tcW w:w="921" w:type="dxa"/>
            <w:shd w:val="clear" w:color="auto" w:fill="EEECE1" w:themeFill="background2"/>
            <w:vAlign w:val="center"/>
          </w:tcPr>
          <w:p w14:paraId="0CB38E99" w14:textId="4443A3B7" w:rsidR="00D06FE8" w:rsidRPr="00E55942" w:rsidRDefault="000E56FD" w:rsidP="00F91CE7">
            <w:pPr>
              <w:pStyle w:val="RedTxt"/>
              <w:jc w:val="left"/>
              <w:rPr>
                <w:b/>
                <w:bCs/>
                <w:sz w:val="20"/>
              </w:rPr>
            </w:pPr>
            <w:r>
              <w:rPr>
                <w:b/>
                <w:bCs/>
                <w:sz w:val="20"/>
              </w:rPr>
              <w:t>LOT 12</w:t>
            </w:r>
          </w:p>
        </w:tc>
        <w:tc>
          <w:tcPr>
            <w:tcW w:w="8788" w:type="dxa"/>
            <w:shd w:val="clear" w:color="auto" w:fill="EEECE1" w:themeFill="background2"/>
            <w:vAlign w:val="center"/>
          </w:tcPr>
          <w:p w14:paraId="5F72284C" w14:textId="77777777" w:rsidR="00D06FE8" w:rsidRPr="00E55942" w:rsidRDefault="00D06FE8" w:rsidP="00362A36">
            <w:pPr>
              <w:pStyle w:val="RedTxt"/>
              <w:jc w:val="center"/>
              <w:rPr>
                <w:b/>
                <w:bCs/>
                <w:sz w:val="20"/>
              </w:rPr>
            </w:pPr>
            <w:r w:rsidRPr="00E55942">
              <w:rPr>
                <w:b/>
                <w:bCs/>
                <w:sz w:val="20"/>
              </w:rPr>
              <w:t>Prestations de contrôle qualité réglementaire externe sur les mammographes, les ostéo-densitomètres, les scanners, les installations de radiologie dentaire, les installations de radiodiagnostic ou de radiologie interventionnelle</w:t>
            </w:r>
          </w:p>
        </w:tc>
      </w:tr>
    </w:tbl>
    <w:p w14:paraId="1C295E31" w14:textId="77777777" w:rsidR="00D06FE8" w:rsidRPr="00E55942" w:rsidRDefault="00D06FE8" w:rsidP="00D06FE8">
      <w:pPr>
        <w:rPr>
          <w:rFonts w:ascii="Arial" w:hAnsi="Arial" w:cs="Arial"/>
        </w:rPr>
      </w:pPr>
    </w:p>
    <w:p w14:paraId="06E12BC5" w14:textId="35E305E9" w:rsidR="00F91CE7" w:rsidRPr="00E55942" w:rsidRDefault="00D735E3" w:rsidP="00304844">
      <w:pPr>
        <w:pStyle w:val="Paragraphedeliste"/>
        <w:numPr>
          <w:ilvl w:val="0"/>
          <w:numId w:val="56"/>
        </w:numPr>
        <w:jc w:val="both"/>
        <w:rPr>
          <w:rFonts w:ascii="Arial" w:hAnsi="Arial" w:cs="Arial"/>
          <w:b/>
          <w:bCs/>
          <w:color w:val="0066FF"/>
        </w:rPr>
      </w:pPr>
      <w:r w:rsidRPr="00367CDA">
        <w:rPr>
          <w:rFonts w:ascii="Arial" w:hAnsi="Arial" w:cs="Arial"/>
          <w:b/>
          <w:bCs/>
          <w:color w:val="0066FF"/>
        </w:rPr>
        <w:t>Exigences techniques</w:t>
      </w:r>
      <w:r>
        <w:rPr>
          <w:rFonts w:ascii="Arial" w:hAnsi="Arial" w:cs="Arial"/>
          <w:b/>
          <w:bCs/>
          <w:color w:val="0066FF"/>
        </w:rPr>
        <w:t> </w:t>
      </w:r>
      <w:r w:rsidR="002A73B7">
        <w:rPr>
          <w:rFonts w:ascii="Arial" w:hAnsi="Arial" w:cs="Arial"/>
          <w:b/>
          <w:bCs/>
          <w:color w:val="0066FF"/>
        </w:rPr>
        <w:t xml:space="preserve">: </w:t>
      </w:r>
      <w:r w:rsidR="002A73B7" w:rsidRPr="00367CDA">
        <w:rPr>
          <w:rFonts w:ascii="Arial" w:hAnsi="Arial" w:cs="Arial"/>
          <w:b/>
          <w:bCs/>
          <w:color w:val="0066FF"/>
        </w:rPr>
        <w:t>Le</w:t>
      </w:r>
      <w:r w:rsidRPr="0036533F">
        <w:rPr>
          <w:rFonts w:ascii="Arial" w:eastAsia="Times New Roman" w:hAnsi="Arial" w:cs="Arial"/>
          <w:b/>
          <w:bCs/>
          <w:iCs/>
          <w:u w:val="single"/>
          <w:lang w:eastAsia="fr-FR"/>
        </w:rPr>
        <w:t xml:space="preserve"> candidat devra fournir obligatoirement dans sa réponse sous peine de</w:t>
      </w:r>
      <w:r>
        <w:rPr>
          <w:rFonts w:ascii="Arial" w:eastAsia="Times New Roman" w:hAnsi="Arial" w:cs="Arial"/>
          <w:b/>
          <w:bCs/>
          <w:iCs/>
          <w:u w:val="single"/>
          <w:lang w:eastAsia="fr-FR"/>
        </w:rPr>
        <w:t xml:space="preserve"> </w:t>
      </w:r>
      <w:r w:rsidR="002A73B7">
        <w:rPr>
          <w:rFonts w:ascii="Arial" w:eastAsia="Times New Roman" w:hAnsi="Arial" w:cs="Arial"/>
          <w:b/>
          <w:bCs/>
          <w:iCs/>
          <w:u w:val="single"/>
          <w:lang w:eastAsia="fr-FR"/>
        </w:rPr>
        <w:t>rejet</w:t>
      </w:r>
      <w:r w:rsidR="002A73B7" w:rsidRPr="00E55942" w:rsidDel="00367CDA">
        <w:rPr>
          <w:rFonts w:ascii="Arial" w:hAnsi="Arial" w:cs="Arial"/>
          <w:b/>
          <w:bCs/>
          <w:color w:val="0066FF"/>
        </w:rPr>
        <w:t xml:space="preserve"> </w:t>
      </w:r>
      <w:r w:rsidR="002A73B7" w:rsidRPr="00E55942">
        <w:rPr>
          <w:rFonts w:ascii="Arial" w:hAnsi="Arial" w:cs="Arial"/>
          <w:b/>
          <w:bCs/>
          <w:color w:val="0066FF"/>
        </w:rPr>
        <w:t>:</w:t>
      </w:r>
    </w:p>
    <w:p w14:paraId="38548F41" w14:textId="77777777" w:rsidR="00D06FE8" w:rsidRPr="00E55942" w:rsidRDefault="00D06FE8" w:rsidP="00400B0F">
      <w:pPr>
        <w:widowControl w:val="0"/>
        <w:numPr>
          <w:ilvl w:val="0"/>
          <w:numId w:val="6"/>
        </w:numPr>
        <w:autoSpaceDE w:val="0"/>
        <w:autoSpaceDN w:val="0"/>
        <w:adjustRightInd w:val="0"/>
        <w:spacing w:before="120" w:after="0" w:line="240" w:lineRule="auto"/>
        <w:ind w:left="714" w:hanging="357"/>
        <w:jc w:val="both"/>
        <w:rPr>
          <w:rFonts w:ascii="Arial" w:hAnsi="Arial" w:cs="Arial"/>
          <w:bCs/>
        </w:rPr>
      </w:pPr>
      <w:r w:rsidRPr="00E55942">
        <w:rPr>
          <w:rFonts w:ascii="Arial" w:hAnsi="Arial" w:cs="Arial"/>
          <w:bCs/>
        </w:rPr>
        <w:t>La preuve qu'il est un organisme de contrôle agréé pour ce type d'installation.</w:t>
      </w:r>
    </w:p>
    <w:p w14:paraId="1F08757A" w14:textId="2562A7DB" w:rsidR="00D06FE8" w:rsidRDefault="00D06FE8" w:rsidP="00400B0F">
      <w:pPr>
        <w:pStyle w:val="Paragraphedeliste"/>
        <w:numPr>
          <w:ilvl w:val="0"/>
          <w:numId w:val="6"/>
        </w:numPr>
        <w:spacing w:before="120"/>
        <w:ind w:left="714" w:hanging="357"/>
        <w:jc w:val="both"/>
        <w:rPr>
          <w:rFonts w:ascii="Arial" w:hAnsi="Arial" w:cs="Arial"/>
          <w:bCs/>
          <w:iCs/>
        </w:rPr>
      </w:pPr>
      <w:r w:rsidRPr="00E55942">
        <w:rPr>
          <w:rFonts w:ascii="Arial" w:hAnsi="Arial" w:cs="Arial"/>
          <w:bCs/>
          <w:iCs/>
        </w:rPr>
        <w:t xml:space="preserve">Les certificats d'étalonnage </w:t>
      </w:r>
      <w:r w:rsidR="00362A36" w:rsidRPr="00E55942">
        <w:rPr>
          <w:rFonts w:ascii="Arial" w:hAnsi="Arial" w:cs="Arial"/>
          <w:bCs/>
          <w:iCs/>
        </w:rPr>
        <w:t xml:space="preserve">COFRAC </w:t>
      </w:r>
      <w:r w:rsidR="00362A36">
        <w:rPr>
          <w:rFonts w:ascii="Arial" w:hAnsi="Arial" w:cs="Arial"/>
          <w:bCs/>
          <w:iCs/>
        </w:rPr>
        <w:t>ou</w:t>
      </w:r>
      <w:r w:rsidR="00872B4A">
        <w:rPr>
          <w:rFonts w:ascii="Arial" w:hAnsi="Arial" w:cs="Arial"/>
          <w:bCs/>
          <w:iCs/>
        </w:rPr>
        <w:t xml:space="preserve"> </w:t>
      </w:r>
      <w:r w:rsidRPr="00E55942">
        <w:rPr>
          <w:rFonts w:ascii="Arial" w:hAnsi="Arial" w:cs="Arial"/>
          <w:bCs/>
          <w:iCs/>
        </w:rPr>
        <w:t>le certificat de rattachement des appareils de mesure aux étalons, utilisés lors de ses interventions durant l'exécution du marché.</w:t>
      </w:r>
    </w:p>
    <w:p w14:paraId="6166830D" w14:textId="77777777" w:rsidR="002A73B7" w:rsidRPr="00E55942" w:rsidRDefault="002A73B7" w:rsidP="002A73B7">
      <w:pPr>
        <w:pStyle w:val="Paragraphedeliste"/>
        <w:spacing w:before="120"/>
        <w:ind w:left="714"/>
        <w:jc w:val="both"/>
        <w:rPr>
          <w:rFonts w:ascii="Arial" w:hAnsi="Arial" w:cs="Arial"/>
          <w:bCs/>
          <w:iCs/>
        </w:rPr>
      </w:pPr>
    </w:p>
    <w:p w14:paraId="24A18283" w14:textId="6A269352" w:rsidR="00806D34" w:rsidRPr="00E55942" w:rsidRDefault="00806D34" w:rsidP="00304844">
      <w:pPr>
        <w:pStyle w:val="Paragraphedeliste"/>
        <w:numPr>
          <w:ilvl w:val="0"/>
          <w:numId w:val="56"/>
        </w:numPr>
        <w:tabs>
          <w:tab w:val="left" w:pos="2552"/>
        </w:tabs>
        <w:spacing w:before="120" w:after="120"/>
        <w:jc w:val="both"/>
        <w:rPr>
          <w:rFonts w:ascii="Arial" w:hAnsi="Arial" w:cs="Arial"/>
          <w:b/>
          <w:bCs/>
          <w:color w:val="0066FF"/>
        </w:rPr>
      </w:pPr>
      <w:r w:rsidRPr="00E55942">
        <w:rPr>
          <w:rFonts w:ascii="Arial" w:hAnsi="Arial" w:cs="Arial"/>
          <w:b/>
          <w:bCs/>
          <w:color w:val="0066FF"/>
        </w:rPr>
        <w:t>Principaux textes réglementaires :</w:t>
      </w:r>
    </w:p>
    <w:p w14:paraId="0FA6D718"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Arrêté du 3 mars 2003</w:t>
      </w:r>
      <w:r w:rsidRPr="00E55942">
        <w:rPr>
          <w:rStyle w:val="lev"/>
          <w:rFonts w:ascii="Arial" w:hAnsi="Arial" w:cs="Arial"/>
          <w:b w:val="0"/>
          <w:bCs w:val="0"/>
        </w:rPr>
        <w:t xml:space="preserve"> fixant la composition du dossier de demande d'agrément des organismes souhaitant réaliser le contrôle de qualité externe des dispositifs médicaux mentionné à l'article D. 665-5-6 du code de la santé publique</w:t>
      </w:r>
      <w:r w:rsidRPr="00E55942">
        <w:rPr>
          <w:rFonts w:ascii="Arial" w:hAnsi="Arial" w:cs="Arial"/>
          <w:b/>
          <w:bCs/>
        </w:rPr>
        <w:t>.</w:t>
      </w:r>
    </w:p>
    <w:p w14:paraId="0E967416"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rPr>
      </w:pPr>
      <w:r w:rsidRPr="00E55942">
        <w:rPr>
          <w:rStyle w:val="lev"/>
          <w:rFonts w:ascii="Arial" w:hAnsi="Arial" w:cs="Arial"/>
          <w:bCs w:val="0"/>
        </w:rPr>
        <w:t>Décret n°2001-1154 du 5 décembre 2001</w:t>
      </w:r>
      <w:r w:rsidRPr="00E55942">
        <w:rPr>
          <w:rStyle w:val="lev"/>
          <w:rFonts w:ascii="Arial" w:hAnsi="Arial" w:cs="Arial"/>
          <w:b w:val="0"/>
          <w:bCs w:val="0"/>
        </w:rPr>
        <w:t xml:space="preserve"> relatif à l'obligation de maintenance et au contrôle de qualité des dispositifs médicaux prévus à l'article L. 5212-1 du code de la santé publique (troisième partie : Décrets).</w:t>
      </w:r>
    </w:p>
    <w:p w14:paraId="3CF02498" w14:textId="77777777" w:rsidR="00D06FE8" w:rsidRPr="00E55942" w:rsidRDefault="00D06FE8" w:rsidP="00D06FE8">
      <w:pPr>
        <w:jc w:val="both"/>
        <w:rPr>
          <w:rStyle w:val="lev"/>
          <w:rFonts w:ascii="Arial" w:hAnsi="Arial" w:cs="Arial"/>
          <w:b w:val="0"/>
          <w:bCs w:val="0"/>
          <w:i/>
          <w:iCs/>
        </w:rPr>
      </w:pPr>
    </w:p>
    <w:p w14:paraId="63B8A253" w14:textId="77777777" w:rsidR="00D06FE8" w:rsidRPr="00E55942" w:rsidRDefault="00D06FE8" w:rsidP="00304844">
      <w:pPr>
        <w:pStyle w:val="Paragraphedeliste"/>
        <w:numPr>
          <w:ilvl w:val="0"/>
          <w:numId w:val="42"/>
        </w:numPr>
        <w:ind w:left="0"/>
        <w:jc w:val="both"/>
        <w:rPr>
          <w:rStyle w:val="lev"/>
          <w:rFonts w:ascii="Arial" w:hAnsi="Arial" w:cs="Arial"/>
          <w:bCs w:val="0"/>
          <w:i/>
          <w:iCs/>
          <w:u w:val="single"/>
        </w:rPr>
      </w:pPr>
      <w:proofErr w:type="spellStart"/>
      <w:r w:rsidRPr="00E55942">
        <w:rPr>
          <w:rStyle w:val="lev"/>
          <w:rFonts w:ascii="Arial" w:hAnsi="Arial" w:cs="Arial"/>
          <w:bCs w:val="0"/>
          <w:i/>
          <w:iCs/>
          <w:u w:val="single"/>
        </w:rPr>
        <w:t>Mammographe</w:t>
      </w:r>
      <w:proofErr w:type="spellEnd"/>
      <w:r w:rsidRPr="00E55942">
        <w:rPr>
          <w:rStyle w:val="lev"/>
          <w:rFonts w:ascii="Arial" w:hAnsi="Arial" w:cs="Arial"/>
          <w:bCs w:val="0"/>
          <w:i/>
          <w:iCs/>
          <w:u w:val="single"/>
        </w:rPr>
        <w:t xml:space="preserve"> analogique :</w:t>
      </w:r>
    </w:p>
    <w:p w14:paraId="3D383274" w14:textId="77777777" w:rsidR="00D06FE8" w:rsidRPr="00E55942" w:rsidRDefault="00D06FE8" w:rsidP="00400B0F">
      <w:pPr>
        <w:widowControl w:val="0"/>
        <w:numPr>
          <w:ilvl w:val="0"/>
          <w:numId w:val="7"/>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Décision de 7 octobre 2005</w:t>
      </w:r>
      <w:r w:rsidRPr="00E55942">
        <w:rPr>
          <w:rStyle w:val="lev"/>
          <w:rFonts w:ascii="Arial" w:hAnsi="Arial" w:cs="Arial"/>
          <w:b w:val="0"/>
          <w:bCs w:val="0"/>
        </w:rPr>
        <w:t xml:space="preserve"> fixant les modalités du contrôle de qualité des installations de mammographie analogique.</w:t>
      </w:r>
    </w:p>
    <w:p w14:paraId="2FF45FFD" w14:textId="77777777" w:rsidR="00D06FE8" w:rsidRPr="00E55942" w:rsidRDefault="00D06FE8" w:rsidP="00A1306E">
      <w:pPr>
        <w:pStyle w:val="Paragraphedeliste"/>
        <w:ind w:left="0"/>
        <w:jc w:val="both"/>
        <w:rPr>
          <w:rStyle w:val="lev"/>
          <w:rFonts w:ascii="Arial" w:hAnsi="Arial" w:cs="Arial"/>
          <w:bCs w:val="0"/>
          <w:i/>
          <w:iCs/>
          <w:u w:val="single"/>
        </w:rPr>
      </w:pPr>
    </w:p>
    <w:p w14:paraId="4D132A33" w14:textId="77777777" w:rsidR="00D06FE8" w:rsidRPr="00E55942" w:rsidRDefault="00D06FE8" w:rsidP="00304844">
      <w:pPr>
        <w:pStyle w:val="Paragraphedeliste"/>
        <w:numPr>
          <w:ilvl w:val="0"/>
          <w:numId w:val="42"/>
        </w:numPr>
        <w:ind w:left="0"/>
        <w:jc w:val="both"/>
        <w:rPr>
          <w:rStyle w:val="lev"/>
          <w:rFonts w:ascii="Arial" w:hAnsi="Arial" w:cs="Arial"/>
          <w:b w:val="0"/>
        </w:rPr>
      </w:pPr>
      <w:proofErr w:type="spellStart"/>
      <w:r w:rsidRPr="00E55942">
        <w:rPr>
          <w:rStyle w:val="lev"/>
          <w:rFonts w:ascii="Arial" w:hAnsi="Arial" w:cs="Arial"/>
          <w:bCs w:val="0"/>
          <w:i/>
          <w:iCs/>
          <w:u w:val="single"/>
        </w:rPr>
        <w:t>Mammographe</w:t>
      </w:r>
      <w:proofErr w:type="spellEnd"/>
      <w:r w:rsidRPr="00E55942">
        <w:rPr>
          <w:rStyle w:val="lev"/>
          <w:rFonts w:ascii="Arial" w:hAnsi="Arial" w:cs="Arial"/>
          <w:bCs w:val="0"/>
          <w:i/>
          <w:iCs/>
          <w:u w:val="single"/>
        </w:rPr>
        <w:t xml:space="preserve"> numérique :</w:t>
      </w:r>
    </w:p>
    <w:p w14:paraId="654C2FAE" w14:textId="25FDFDEE" w:rsidR="00442D06" w:rsidRPr="00AA2BD4" w:rsidRDefault="00442D06" w:rsidP="00442D06">
      <w:pPr>
        <w:pStyle w:val="Paragraphedeliste"/>
        <w:widowControl w:val="0"/>
        <w:numPr>
          <w:ilvl w:val="0"/>
          <w:numId w:val="7"/>
        </w:numPr>
        <w:autoSpaceDE w:val="0"/>
        <w:autoSpaceDN w:val="0"/>
        <w:adjustRightInd w:val="0"/>
        <w:spacing w:before="120" w:after="0" w:line="240" w:lineRule="auto"/>
        <w:jc w:val="both"/>
        <w:rPr>
          <w:rStyle w:val="lev"/>
          <w:rFonts w:ascii="Arial" w:hAnsi="Arial" w:cs="Arial"/>
          <w:b w:val="0"/>
        </w:rPr>
      </w:pPr>
      <w:r w:rsidRPr="00AA2BD4">
        <w:rPr>
          <w:rStyle w:val="lev"/>
          <w:rFonts w:ascii="Arial" w:hAnsi="Arial" w:cs="Arial"/>
        </w:rPr>
        <w:t>Décision du 15 Janvier 2020</w:t>
      </w:r>
      <w:r w:rsidRPr="00AA2BD4">
        <w:rPr>
          <w:rStyle w:val="lev"/>
          <w:rFonts w:ascii="Arial" w:hAnsi="Arial" w:cs="Arial"/>
          <w:b w:val="0"/>
        </w:rPr>
        <w:t xml:space="preserve"> fixant les modalités du contrôle de qualité des installations de mammographie numérique</w:t>
      </w:r>
    </w:p>
    <w:p w14:paraId="2927C9F0" w14:textId="1947747A" w:rsidR="00D06FE8" w:rsidRPr="00E55942" w:rsidRDefault="00D06FE8" w:rsidP="00442D06">
      <w:pPr>
        <w:widowControl w:val="0"/>
        <w:autoSpaceDE w:val="0"/>
        <w:autoSpaceDN w:val="0"/>
        <w:adjustRightInd w:val="0"/>
        <w:spacing w:before="120" w:after="0" w:line="240" w:lineRule="auto"/>
        <w:ind w:left="714"/>
        <w:jc w:val="both"/>
        <w:rPr>
          <w:rStyle w:val="lev"/>
          <w:rFonts w:ascii="Arial" w:hAnsi="Arial" w:cs="Arial"/>
          <w:u w:val="single"/>
        </w:rPr>
      </w:pPr>
    </w:p>
    <w:p w14:paraId="767AC145" w14:textId="77777777" w:rsidR="00D06FE8" w:rsidRPr="00E55942" w:rsidRDefault="00D06FE8" w:rsidP="00304844">
      <w:pPr>
        <w:pStyle w:val="Paragraphedeliste"/>
        <w:numPr>
          <w:ilvl w:val="0"/>
          <w:numId w:val="42"/>
        </w:numPr>
        <w:ind w:left="0"/>
        <w:jc w:val="both"/>
        <w:rPr>
          <w:rStyle w:val="lev"/>
          <w:rFonts w:ascii="Arial" w:hAnsi="Arial" w:cs="Arial"/>
          <w:b w:val="0"/>
        </w:rPr>
      </w:pPr>
      <w:proofErr w:type="spellStart"/>
      <w:r w:rsidRPr="00E55942">
        <w:rPr>
          <w:rStyle w:val="lev"/>
          <w:rFonts w:ascii="Arial" w:hAnsi="Arial" w:cs="Arial"/>
          <w:bCs w:val="0"/>
          <w:i/>
          <w:iCs/>
          <w:u w:val="single"/>
        </w:rPr>
        <w:t>Ostéodensitomètre</w:t>
      </w:r>
      <w:proofErr w:type="spellEnd"/>
      <w:r w:rsidRPr="00E55942">
        <w:rPr>
          <w:rStyle w:val="lev"/>
          <w:rFonts w:ascii="Arial" w:hAnsi="Arial" w:cs="Arial"/>
          <w:bCs w:val="0"/>
          <w:i/>
          <w:iCs/>
          <w:u w:val="single"/>
        </w:rPr>
        <w:t xml:space="preserve"> :</w:t>
      </w:r>
    </w:p>
    <w:p w14:paraId="5E556009"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Décision du 20 avril 2005</w:t>
      </w:r>
      <w:r w:rsidRPr="00E55942">
        <w:rPr>
          <w:rStyle w:val="lev"/>
          <w:rFonts w:ascii="Arial" w:hAnsi="Arial" w:cs="Arial"/>
          <w:b w:val="0"/>
          <w:bCs w:val="0"/>
        </w:rPr>
        <w:t xml:space="preserve"> fixant les modalités du contrôle de qualité des dispositifs d'ostéodensitométrie utilisant les rayonnements ionisants.</w:t>
      </w:r>
    </w:p>
    <w:p w14:paraId="64BEE452" w14:textId="77777777" w:rsidR="00037147" w:rsidRPr="00E55942" w:rsidRDefault="00037147" w:rsidP="00037147">
      <w:pPr>
        <w:widowControl w:val="0"/>
        <w:autoSpaceDE w:val="0"/>
        <w:autoSpaceDN w:val="0"/>
        <w:adjustRightInd w:val="0"/>
        <w:spacing w:before="120" w:after="0" w:line="240" w:lineRule="auto"/>
        <w:ind w:left="714"/>
        <w:jc w:val="both"/>
        <w:rPr>
          <w:rStyle w:val="lev"/>
          <w:rFonts w:ascii="Arial" w:hAnsi="Arial" w:cs="Arial"/>
          <w:b w:val="0"/>
          <w:bCs w:val="0"/>
        </w:rPr>
      </w:pPr>
    </w:p>
    <w:p w14:paraId="47FDF971" w14:textId="77777777" w:rsidR="00D06FE8" w:rsidRPr="00E55942" w:rsidRDefault="00D06FE8" w:rsidP="00304844">
      <w:pPr>
        <w:pStyle w:val="Paragraphedeliste"/>
        <w:numPr>
          <w:ilvl w:val="0"/>
          <w:numId w:val="42"/>
        </w:numPr>
        <w:ind w:left="0"/>
        <w:jc w:val="both"/>
        <w:rPr>
          <w:rStyle w:val="lev"/>
          <w:rFonts w:ascii="Arial" w:hAnsi="Arial" w:cs="Arial"/>
          <w:b w:val="0"/>
          <w:bCs w:val="0"/>
        </w:rPr>
      </w:pPr>
      <w:r w:rsidRPr="00E55942">
        <w:rPr>
          <w:rStyle w:val="lev"/>
          <w:rFonts w:ascii="Arial" w:hAnsi="Arial" w:cs="Arial"/>
          <w:u w:val="single"/>
        </w:rPr>
        <w:t>Scanner :</w:t>
      </w:r>
    </w:p>
    <w:p w14:paraId="75573C17"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Décision du 11 mars 2011</w:t>
      </w:r>
      <w:r w:rsidRPr="00E55942">
        <w:rPr>
          <w:rStyle w:val="lev"/>
          <w:rFonts w:ascii="Arial" w:hAnsi="Arial" w:cs="Arial"/>
          <w:b w:val="0"/>
          <w:bCs w:val="0"/>
        </w:rPr>
        <w:t xml:space="preserve"> modifiant la décision du 22 novembre 2007 fixant les modalités du contrôle de qualité des scanographes.</w:t>
      </w:r>
    </w:p>
    <w:p w14:paraId="2EA9289B"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Décision du 22 novembre 2007</w:t>
      </w:r>
      <w:r w:rsidRPr="00E55942">
        <w:rPr>
          <w:rStyle w:val="lev"/>
          <w:rFonts w:ascii="Arial" w:hAnsi="Arial" w:cs="Arial"/>
          <w:b w:val="0"/>
          <w:bCs w:val="0"/>
        </w:rPr>
        <w:t xml:space="preserve"> fixant les modalités du contrôle de qualité des </w:t>
      </w:r>
      <w:r w:rsidRPr="00E55942">
        <w:rPr>
          <w:rStyle w:val="lev"/>
          <w:rFonts w:ascii="Arial" w:hAnsi="Arial" w:cs="Arial"/>
          <w:b w:val="0"/>
          <w:bCs w:val="0"/>
        </w:rPr>
        <w:lastRenderedPageBreak/>
        <w:t>scanographes.</w:t>
      </w:r>
    </w:p>
    <w:p w14:paraId="2A878BAA" w14:textId="77777777" w:rsidR="00D06FE8" w:rsidRPr="00E55942" w:rsidRDefault="00D06FE8" w:rsidP="00D06FE8">
      <w:pPr>
        <w:ind w:left="426"/>
        <w:jc w:val="both"/>
        <w:rPr>
          <w:rStyle w:val="lev"/>
          <w:rFonts w:ascii="Arial" w:hAnsi="Arial" w:cs="Arial"/>
          <w:b w:val="0"/>
          <w:bCs w:val="0"/>
          <w:i/>
          <w:iCs/>
        </w:rPr>
      </w:pPr>
    </w:p>
    <w:p w14:paraId="2D05CBEE" w14:textId="77777777" w:rsidR="00D06FE8" w:rsidRPr="00E55942" w:rsidRDefault="00D06FE8" w:rsidP="00304844">
      <w:pPr>
        <w:pStyle w:val="Paragraphedeliste"/>
        <w:numPr>
          <w:ilvl w:val="0"/>
          <w:numId w:val="42"/>
        </w:numPr>
        <w:ind w:left="0"/>
        <w:jc w:val="both"/>
        <w:rPr>
          <w:rStyle w:val="lev"/>
          <w:rFonts w:ascii="Arial" w:hAnsi="Arial" w:cs="Arial"/>
          <w:b w:val="0"/>
          <w:bCs w:val="0"/>
        </w:rPr>
      </w:pPr>
      <w:r w:rsidRPr="00E55942">
        <w:rPr>
          <w:rStyle w:val="lev"/>
          <w:rFonts w:ascii="Arial" w:hAnsi="Arial" w:cs="Arial"/>
          <w:u w:val="single"/>
        </w:rPr>
        <w:t>Installations de radiologie dentaire :</w:t>
      </w:r>
    </w:p>
    <w:p w14:paraId="526D34C3"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Décision du 8 décembre 2008</w:t>
      </w:r>
      <w:r w:rsidRPr="00E55942">
        <w:rPr>
          <w:rStyle w:val="lev"/>
          <w:rFonts w:ascii="Arial" w:hAnsi="Arial" w:cs="Arial"/>
          <w:b w:val="0"/>
          <w:bCs w:val="0"/>
        </w:rPr>
        <w:t xml:space="preserve"> fixant les modalités du contrôle de qualité des installations de radiologie dentaire. </w:t>
      </w:r>
    </w:p>
    <w:p w14:paraId="428E0BBC" w14:textId="77777777" w:rsidR="00D06FE8" w:rsidRPr="00E55942" w:rsidRDefault="00D06FE8" w:rsidP="00D06FE8">
      <w:pPr>
        <w:jc w:val="both"/>
        <w:rPr>
          <w:rFonts w:ascii="Arial" w:hAnsi="Arial" w:cs="Arial"/>
          <w:bCs/>
        </w:rPr>
      </w:pPr>
    </w:p>
    <w:p w14:paraId="5E64FE8A" w14:textId="77777777" w:rsidR="00D06FE8" w:rsidRPr="00E55942" w:rsidRDefault="00D06FE8" w:rsidP="00304844">
      <w:pPr>
        <w:pStyle w:val="Paragraphedeliste"/>
        <w:numPr>
          <w:ilvl w:val="0"/>
          <w:numId w:val="42"/>
        </w:numPr>
        <w:ind w:left="0"/>
        <w:jc w:val="both"/>
        <w:rPr>
          <w:rStyle w:val="lev"/>
          <w:rFonts w:ascii="Arial" w:hAnsi="Arial" w:cs="Arial"/>
          <w:b w:val="0"/>
          <w:bCs w:val="0"/>
        </w:rPr>
      </w:pPr>
      <w:r w:rsidRPr="00E55942">
        <w:rPr>
          <w:rStyle w:val="lev"/>
          <w:rFonts w:ascii="Arial" w:hAnsi="Arial" w:cs="Arial"/>
          <w:u w:val="single"/>
        </w:rPr>
        <w:t>Installations de radiodiagnostic :</w:t>
      </w:r>
    </w:p>
    <w:p w14:paraId="6385ECC4"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b w:val="0"/>
          <w:bCs w:val="0"/>
        </w:rPr>
      </w:pPr>
      <w:r w:rsidRPr="00E55942">
        <w:rPr>
          <w:rStyle w:val="lev"/>
          <w:rFonts w:ascii="Arial" w:hAnsi="Arial" w:cs="Arial"/>
          <w:bCs w:val="0"/>
        </w:rPr>
        <w:t>Décision du 21 novembre 2016</w:t>
      </w:r>
      <w:r w:rsidRPr="00E55942">
        <w:rPr>
          <w:rStyle w:val="lev"/>
          <w:rFonts w:ascii="Arial" w:hAnsi="Arial" w:cs="Arial"/>
          <w:b w:val="0"/>
          <w:bCs w:val="0"/>
        </w:rPr>
        <w:t xml:space="preserve"> fixant les modalités du contrôle de qualité de certaines installations de radiodiagnostic. </w:t>
      </w:r>
    </w:p>
    <w:p w14:paraId="3209BCFB" w14:textId="77777777" w:rsidR="00391FAA" w:rsidRPr="00E55942" w:rsidRDefault="00391FAA" w:rsidP="00D06FE8">
      <w:pPr>
        <w:ind w:left="426"/>
        <w:jc w:val="both"/>
        <w:rPr>
          <w:rStyle w:val="lev"/>
          <w:rFonts w:ascii="Arial" w:hAnsi="Arial" w:cs="Arial"/>
          <w:b w:val="0"/>
          <w:bCs w:val="0"/>
          <w:i/>
          <w:iCs/>
          <w:sz w:val="2"/>
        </w:rPr>
      </w:pPr>
    </w:p>
    <w:p w14:paraId="57C71B70" w14:textId="77777777" w:rsidR="00D06FE8" w:rsidRPr="00E55942" w:rsidRDefault="00D06FE8" w:rsidP="00D06FE8">
      <w:pPr>
        <w:ind w:left="426"/>
        <w:jc w:val="both"/>
        <w:rPr>
          <w:rStyle w:val="lev"/>
          <w:rFonts w:ascii="Arial" w:hAnsi="Arial" w:cs="Arial"/>
        </w:rPr>
      </w:pPr>
      <w:r w:rsidRPr="00E55942">
        <w:rPr>
          <w:rStyle w:val="lev"/>
          <w:rFonts w:ascii="Arial" w:hAnsi="Arial" w:cs="Arial"/>
          <w:b w:val="0"/>
          <w:bCs w:val="0"/>
          <w:i/>
          <w:iCs/>
        </w:rPr>
        <w:t xml:space="preserve">Installations de radiodiagnostic utilisées pour des procédures interventionnelles </w:t>
      </w:r>
      <w:r w:rsidR="003A2B5E" w:rsidRPr="00E55942">
        <w:rPr>
          <w:rStyle w:val="lev"/>
          <w:rFonts w:ascii="Arial" w:hAnsi="Arial" w:cs="Arial"/>
          <w:b w:val="0"/>
          <w:bCs w:val="0"/>
          <w:i/>
          <w:iCs/>
        </w:rPr>
        <w:t>radioguidées :</w:t>
      </w:r>
    </w:p>
    <w:p w14:paraId="0C748CCE" w14:textId="77777777" w:rsidR="00D06FE8" w:rsidRPr="00E55942" w:rsidRDefault="00D06FE8" w:rsidP="00400B0F">
      <w:pPr>
        <w:widowControl w:val="0"/>
        <w:numPr>
          <w:ilvl w:val="0"/>
          <w:numId w:val="4"/>
        </w:numPr>
        <w:autoSpaceDE w:val="0"/>
        <w:autoSpaceDN w:val="0"/>
        <w:adjustRightInd w:val="0"/>
        <w:spacing w:before="120" w:after="0" w:line="240" w:lineRule="auto"/>
        <w:ind w:left="714" w:hanging="357"/>
        <w:jc w:val="both"/>
        <w:rPr>
          <w:rStyle w:val="lev"/>
          <w:rFonts w:ascii="Arial" w:hAnsi="Arial" w:cs="Arial"/>
        </w:rPr>
      </w:pPr>
      <w:r w:rsidRPr="00E55942">
        <w:rPr>
          <w:rStyle w:val="lev"/>
          <w:rFonts w:ascii="Arial" w:hAnsi="Arial" w:cs="Arial"/>
          <w:bCs w:val="0"/>
        </w:rPr>
        <w:t>Décision du 21 novembre 2016</w:t>
      </w:r>
      <w:r w:rsidRPr="00E55942">
        <w:rPr>
          <w:rStyle w:val="lev"/>
          <w:rFonts w:ascii="Arial" w:hAnsi="Arial" w:cs="Arial"/>
          <w:b w:val="0"/>
          <w:bCs w:val="0"/>
        </w:rPr>
        <w:t xml:space="preserve"> fixant les modalités du contrôle de qualité de certaines installations de radiodiagnostic utilisées pour des procédures interventionnelles radioguidées</w:t>
      </w:r>
    </w:p>
    <w:p w14:paraId="2289B220" w14:textId="1DFE402E" w:rsidR="00806D34" w:rsidRPr="00E55942" w:rsidRDefault="00806D34" w:rsidP="00D06FE8">
      <w:pPr>
        <w:jc w:val="both"/>
        <w:rPr>
          <w:rFonts w:ascii="Arial" w:hAnsi="Arial" w:cs="Arial"/>
          <w:b/>
          <w:iCs/>
          <w:color w:val="0066FF"/>
        </w:rPr>
      </w:pPr>
    </w:p>
    <w:p w14:paraId="37E9EB12" w14:textId="33F79382" w:rsidR="00D06FE8" w:rsidRPr="00E55942" w:rsidRDefault="00037147" w:rsidP="00037147">
      <w:pPr>
        <w:jc w:val="both"/>
        <w:rPr>
          <w:rFonts w:ascii="Arial" w:hAnsi="Arial" w:cs="Arial"/>
          <w:b/>
          <w:i/>
          <w:iCs/>
        </w:rPr>
      </w:pPr>
      <w:proofErr w:type="gramStart"/>
      <w:r w:rsidRPr="00E55942">
        <w:rPr>
          <w:rFonts w:ascii="Arial" w:hAnsi="Arial" w:cs="Arial"/>
          <w:b/>
          <w:iCs/>
          <w:color w:val="0066FF"/>
        </w:rPr>
        <w:t>c</w:t>
      </w:r>
      <w:proofErr w:type="gramEnd"/>
      <w:r w:rsidRPr="00E55942">
        <w:rPr>
          <w:rFonts w:ascii="Arial" w:hAnsi="Arial" w:cs="Arial"/>
          <w:b/>
          <w:iCs/>
          <w:color w:val="0066FF"/>
        </w:rPr>
        <w:t>-</w:t>
      </w:r>
      <w:r w:rsidR="00806D34" w:rsidRPr="00E55942">
        <w:rPr>
          <w:rFonts w:ascii="Arial" w:hAnsi="Arial" w:cs="Arial"/>
          <w:b/>
          <w:iCs/>
          <w:color w:val="0066FF"/>
        </w:rPr>
        <w:t>Périodicité des prestations demandées :</w:t>
      </w:r>
      <w:r w:rsidR="00806D34" w:rsidRPr="00E55942">
        <w:rPr>
          <w:rFonts w:ascii="Arial" w:hAnsi="Arial" w:cs="Arial"/>
          <w:bCs/>
          <w:i/>
          <w:iCs/>
          <w:color w:val="0066FF"/>
        </w:rPr>
        <w:t xml:space="preserve"> </w:t>
      </w:r>
      <w:r w:rsidR="00D06FE8" w:rsidRPr="00E55942">
        <w:rPr>
          <w:rFonts w:ascii="Arial" w:hAnsi="Arial" w:cs="Arial"/>
          <w:b/>
          <w:i/>
          <w:iCs/>
        </w:rPr>
        <w:t>12 mois</w:t>
      </w:r>
      <w:r w:rsidR="00D06FE8" w:rsidRPr="00E55942">
        <w:rPr>
          <w:rFonts w:ascii="Arial" w:hAnsi="Arial" w:cs="Arial"/>
          <w:iCs/>
        </w:rPr>
        <w:t xml:space="preserve"> (</w:t>
      </w:r>
      <w:r w:rsidR="00D06FE8" w:rsidRPr="00E55942">
        <w:rPr>
          <w:rFonts w:ascii="Arial" w:hAnsi="Arial" w:cs="Arial"/>
          <w:b/>
          <w:i/>
          <w:iCs/>
        </w:rPr>
        <w:t>6 mois</w:t>
      </w:r>
      <w:r w:rsidR="00D06FE8" w:rsidRPr="00E55942">
        <w:rPr>
          <w:rFonts w:ascii="Arial" w:hAnsi="Arial" w:cs="Arial"/>
          <w:iCs/>
        </w:rPr>
        <w:t xml:space="preserve"> pour la mammographie)</w:t>
      </w:r>
      <w:r w:rsidR="006658CE" w:rsidRPr="00E55942">
        <w:rPr>
          <w:rFonts w:ascii="Arial" w:hAnsi="Arial" w:cs="Arial"/>
          <w:iCs/>
        </w:rPr>
        <w:t>.</w:t>
      </w:r>
    </w:p>
    <w:p w14:paraId="23EBF51F" w14:textId="455654CC" w:rsidR="00D06FE8" w:rsidRPr="00E55942" w:rsidRDefault="00E97DD9" w:rsidP="00D06FE8">
      <w:pPr>
        <w:jc w:val="both"/>
        <w:rPr>
          <w:rFonts w:ascii="Arial" w:hAnsi="Arial" w:cs="Arial"/>
          <w:bCs/>
          <w:i/>
          <w:iCs/>
        </w:rPr>
      </w:pPr>
      <w:r w:rsidRPr="00E97DD9">
        <w:rPr>
          <w:rFonts w:ascii="Arial" w:hAnsi="Arial" w:cs="Arial"/>
          <w:b/>
          <w:i/>
          <w:iCs/>
        </w:rPr>
        <w:t xml:space="preserve"> </w:t>
      </w:r>
      <w:proofErr w:type="gramStart"/>
      <w:r w:rsidRPr="00E97DD9">
        <w:rPr>
          <w:rFonts w:ascii="Arial" w:hAnsi="Arial" w:cs="Arial"/>
          <w:b/>
          <w:bCs/>
          <w:i/>
          <w:iCs/>
        </w:rPr>
        <w:t>et</w:t>
      </w:r>
      <w:proofErr w:type="gramEnd"/>
      <w:r w:rsidRPr="00E97DD9">
        <w:rPr>
          <w:rFonts w:ascii="Arial" w:hAnsi="Arial" w:cs="Arial"/>
          <w:b/>
          <w:bCs/>
          <w:i/>
          <w:iCs/>
        </w:rPr>
        <w:t xml:space="preserve"> </w:t>
      </w:r>
      <w:r w:rsidRPr="00E97DD9">
        <w:rPr>
          <w:rFonts w:ascii="Arial" w:hAnsi="Arial" w:cs="Arial"/>
          <w:bCs/>
          <w:i/>
          <w:iCs/>
          <w:u w:val="single"/>
        </w:rPr>
        <w:t>pour la PSE facultative</w:t>
      </w:r>
      <w:r w:rsidRPr="00E97DD9">
        <w:rPr>
          <w:rFonts w:ascii="Arial" w:hAnsi="Arial" w:cs="Arial"/>
          <w:bCs/>
          <w:i/>
          <w:iCs/>
        </w:rPr>
        <w:t xml:space="preserve"> : </w:t>
      </w:r>
      <w:r w:rsidRPr="00E97DD9">
        <w:rPr>
          <w:rFonts w:ascii="Arial" w:hAnsi="Arial" w:cs="Arial"/>
          <w:b/>
          <w:bCs/>
          <w:i/>
          <w:iCs/>
        </w:rPr>
        <w:t>au bon de commande.</w:t>
      </w:r>
    </w:p>
    <w:p w14:paraId="406A2512" w14:textId="77777777" w:rsidR="00630772" w:rsidRPr="00E55942" w:rsidRDefault="00630772" w:rsidP="0036135F">
      <w:pPr>
        <w:pStyle w:val="Titre1"/>
        <w:shd w:val="clear" w:color="auto" w:fill="D6E3BC" w:themeFill="accent3" w:themeFillTint="66"/>
        <w:rPr>
          <w:sz w:val="22"/>
          <w:szCs w:val="22"/>
        </w:rPr>
      </w:pPr>
      <w:bookmarkStart w:id="11" w:name="_Toc393201555"/>
      <w:bookmarkStart w:id="12" w:name="_Toc193914568"/>
      <w:r w:rsidRPr="00E55942">
        <w:rPr>
          <w:sz w:val="22"/>
          <w:szCs w:val="22"/>
        </w:rPr>
        <w:t>ARTICLE 5 – PIECES DETACHEES, ACCESSOIRES ET CONSOMMABLES</w:t>
      </w:r>
      <w:bookmarkEnd w:id="11"/>
      <w:bookmarkEnd w:id="12"/>
    </w:p>
    <w:p w14:paraId="68F3797D" w14:textId="62382F73" w:rsidR="00CE2D94" w:rsidRPr="00630772" w:rsidRDefault="00CE2D94" w:rsidP="00630772">
      <w:pPr>
        <w:rPr>
          <w:rFonts w:ascii="Arial" w:hAnsi="Arial" w:cs="Arial"/>
        </w:rPr>
      </w:pPr>
    </w:p>
    <w:p w14:paraId="5F88A479" w14:textId="04BC7EA1" w:rsidR="00CE2D94" w:rsidRPr="00E55942" w:rsidRDefault="00CE2D94" w:rsidP="00304844">
      <w:pPr>
        <w:pStyle w:val="Paragraphedeliste"/>
        <w:numPr>
          <w:ilvl w:val="0"/>
          <w:numId w:val="43"/>
        </w:numPr>
        <w:jc w:val="center"/>
        <w:rPr>
          <w:rFonts w:ascii="Arial" w:hAnsi="Arial" w:cs="Arial"/>
          <w:b/>
          <w:color w:val="0070C0"/>
          <w:u w:val="single"/>
        </w:rPr>
      </w:pPr>
      <w:r w:rsidRPr="00E55942">
        <w:rPr>
          <w:rFonts w:ascii="Arial" w:hAnsi="Arial" w:cs="Arial"/>
          <w:b/>
          <w:color w:val="0070C0"/>
          <w:u w:val="single"/>
        </w:rPr>
        <w:t>Note importante : cet article ne concerne que le</w:t>
      </w:r>
      <w:r w:rsidR="00BE0928" w:rsidRPr="00E55942">
        <w:rPr>
          <w:rFonts w:ascii="Arial" w:hAnsi="Arial" w:cs="Arial"/>
          <w:b/>
          <w:color w:val="0070C0"/>
          <w:u w:val="single"/>
        </w:rPr>
        <w:t>s</w:t>
      </w:r>
      <w:r w:rsidRPr="00E55942">
        <w:rPr>
          <w:rFonts w:ascii="Arial" w:hAnsi="Arial" w:cs="Arial"/>
          <w:b/>
          <w:color w:val="0070C0"/>
          <w:u w:val="single"/>
        </w:rPr>
        <w:t xml:space="preserve"> lot</w:t>
      </w:r>
      <w:r w:rsidR="00BE0928" w:rsidRPr="00E55942">
        <w:rPr>
          <w:rFonts w:ascii="Arial" w:hAnsi="Arial" w:cs="Arial"/>
          <w:b/>
          <w:color w:val="0070C0"/>
          <w:u w:val="single"/>
        </w:rPr>
        <w:t>s</w:t>
      </w:r>
      <w:r w:rsidRPr="00E55942">
        <w:rPr>
          <w:rFonts w:ascii="Arial" w:hAnsi="Arial" w:cs="Arial"/>
          <w:b/>
          <w:color w:val="0070C0"/>
          <w:u w:val="single"/>
        </w:rPr>
        <w:t xml:space="preserve"> n° </w:t>
      </w:r>
      <w:r w:rsidR="00615858">
        <w:rPr>
          <w:rFonts w:ascii="Arial" w:hAnsi="Arial" w:cs="Arial"/>
          <w:b/>
          <w:color w:val="0070C0"/>
          <w:u w:val="single"/>
        </w:rPr>
        <w:t>4, 5</w:t>
      </w:r>
      <w:r w:rsidR="00BE0928" w:rsidRPr="00E55942">
        <w:rPr>
          <w:rFonts w:ascii="Arial" w:hAnsi="Arial" w:cs="Arial"/>
          <w:b/>
          <w:color w:val="0070C0"/>
          <w:u w:val="single"/>
        </w:rPr>
        <w:t xml:space="preserve"> et </w:t>
      </w:r>
      <w:r w:rsidR="00615858">
        <w:rPr>
          <w:rFonts w:ascii="Arial" w:hAnsi="Arial" w:cs="Arial"/>
          <w:b/>
          <w:color w:val="0070C0"/>
          <w:u w:val="single"/>
        </w:rPr>
        <w:t>6</w:t>
      </w:r>
    </w:p>
    <w:p w14:paraId="181A9DA9" w14:textId="0DDFF433" w:rsidR="00CE2D94" w:rsidRPr="00E55942" w:rsidRDefault="00CE2D94" w:rsidP="00342CBF">
      <w:pPr>
        <w:jc w:val="both"/>
        <w:rPr>
          <w:rFonts w:ascii="Arial" w:hAnsi="Arial" w:cs="Arial"/>
        </w:rPr>
      </w:pPr>
      <w:r w:rsidRPr="00E55942">
        <w:rPr>
          <w:rFonts w:ascii="Arial" w:hAnsi="Arial" w:cs="Arial"/>
        </w:rPr>
        <w:t xml:space="preserve">Les </w:t>
      </w:r>
      <w:r w:rsidR="003A2B5E" w:rsidRPr="00E55942">
        <w:rPr>
          <w:rFonts w:ascii="Arial" w:hAnsi="Arial" w:cs="Arial"/>
          <w:b/>
          <w:bCs/>
        </w:rPr>
        <w:t>établissements parties au</w:t>
      </w:r>
      <w:r w:rsidRPr="00E55942">
        <w:rPr>
          <w:rFonts w:ascii="Arial" w:hAnsi="Arial" w:cs="Arial"/>
          <w:b/>
          <w:bCs/>
        </w:rPr>
        <w:t xml:space="preserve"> </w:t>
      </w:r>
      <w:r w:rsidR="00776E62" w:rsidRPr="00E55942">
        <w:rPr>
          <w:rFonts w:ascii="Arial" w:hAnsi="Arial" w:cs="Arial"/>
          <w:b/>
          <w:bCs/>
        </w:rPr>
        <w:t>GHT</w:t>
      </w:r>
      <w:r w:rsidRPr="00E55942">
        <w:rPr>
          <w:rFonts w:ascii="Arial" w:hAnsi="Arial" w:cs="Arial"/>
        </w:rPr>
        <w:t xml:space="preserve"> souhaitent s'approvisionner en consommables divers, en pièces détachées, accessoires et sous-ensembles éventuels dans des conditions organisées pour permettre un usage et une maintenance optimale des matériels concernés par le</w:t>
      </w:r>
      <w:r w:rsidR="00BE0928" w:rsidRPr="00E55942">
        <w:rPr>
          <w:rFonts w:ascii="Arial" w:hAnsi="Arial" w:cs="Arial"/>
        </w:rPr>
        <w:t>s</w:t>
      </w:r>
      <w:r w:rsidRPr="00E55942">
        <w:rPr>
          <w:rFonts w:ascii="Arial" w:hAnsi="Arial" w:cs="Arial"/>
        </w:rPr>
        <w:t xml:space="preserve"> lot</w:t>
      </w:r>
      <w:r w:rsidR="00BE0928" w:rsidRPr="00E55942">
        <w:rPr>
          <w:rFonts w:ascii="Arial" w:hAnsi="Arial" w:cs="Arial"/>
        </w:rPr>
        <w:t>s</w:t>
      </w:r>
      <w:r w:rsidRPr="00E55942">
        <w:rPr>
          <w:rFonts w:ascii="Arial" w:hAnsi="Arial" w:cs="Arial"/>
        </w:rPr>
        <w:t>.</w:t>
      </w:r>
    </w:p>
    <w:p w14:paraId="501F1EDB" w14:textId="77777777" w:rsidR="00CE2D94" w:rsidRPr="00E55942" w:rsidRDefault="00CE2D94" w:rsidP="00342CBF">
      <w:pPr>
        <w:jc w:val="both"/>
        <w:rPr>
          <w:rFonts w:ascii="Arial" w:hAnsi="Arial" w:cs="Arial"/>
        </w:rPr>
      </w:pPr>
      <w:r w:rsidRPr="00E55942">
        <w:rPr>
          <w:rFonts w:ascii="Arial" w:hAnsi="Arial" w:cs="Arial"/>
        </w:rPr>
        <w:t xml:space="preserve">Il est demandé des fournitures d'origine, permettant de garantir une conservation de la conformité du matériel, au sens du marquage CE de la directive 93/42 pour un usage conforme aux prescriptions du constructeur. </w:t>
      </w:r>
    </w:p>
    <w:p w14:paraId="54EF95D1" w14:textId="30673232" w:rsidR="00CE2D94" w:rsidRPr="00E55942" w:rsidRDefault="00CE2D94" w:rsidP="00342CBF">
      <w:pPr>
        <w:jc w:val="both"/>
        <w:rPr>
          <w:rFonts w:ascii="Arial" w:hAnsi="Arial" w:cs="Arial"/>
        </w:rPr>
      </w:pPr>
      <w:r w:rsidRPr="00E55942">
        <w:rPr>
          <w:rFonts w:ascii="Arial" w:hAnsi="Arial" w:cs="Arial"/>
        </w:rPr>
        <w:t>Les délais d'approvisionnement garantis seront précisés</w:t>
      </w:r>
      <w:r w:rsidR="00CF29F5">
        <w:rPr>
          <w:rFonts w:ascii="Arial" w:hAnsi="Arial" w:cs="Arial"/>
        </w:rPr>
        <w:t xml:space="preserve"> sur le devis qui sera demandé</w:t>
      </w:r>
      <w:r w:rsidRPr="00E55942">
        <w:rPr>
          <w:rFonts w:ascii="Arial" w:hAnsi="Arial" w:cs="Arial"/>
        </w:rPr>
        <w:t>.</w:t>
      </w:r>
    </w:p>
    <w:p w14:paraId="189E0280" w14:textId="77777777" w:rsidR="00BE0928" w:rsidRPr="00E55942" w:rsidRDefault="00BE0928" w:rsidP="00342CBF">
      <w:pPr>
        <w:jc w:val="both"/>
        <w:rPr>
          <w:rFonts w:ascii="Arial" w:hAnsi="Arial" w:cs="Arial"/>
        </w:rPr>
      </w:pPr>
      <w:r w:rsidRPr="00E55942">
        <w:rPr>
          <w:rFonts w:ascii="Arial" w:hAnsi="Arial" w:cs="Arial"/>
        </w:rPr>
        <w:t>Le candidat indiquera clairement dans son offre les conditions de garantie s'appliquant spécifiquement aux consommables, accessoires et pièces détachées.</w:t>
      </w:r>
    </w:p>
    <w:p w14:paraId="479A6B82" w14:textId="00D29889" w:rsidR="00CE2D94" w:rsidRPr="00E55942" w:rsidRDefault="00CE2D94" w:rsidP="00342CBF">
      <w:pPr>
        <w:jc w:val="both"/>
        <w:rPr>
          <w:rFonts w:ascii="Arial" w:hAnsi="Arial" w:cs="Arial"/>
        </w:rPr>
      </w:pPr>
      <w:r w:rsidRPr="00E55942">
        <w:rPr>
          <w:rFonts w:ascii="Arial" w:hAnsi="Arial" w:cs="Arial"/>
        </w:rPr>
        <w:t>Dans le cas où les fournitures évoquées sont elles-mêmes considérées comme dispositifs médicaux nécessitant le marquage CE, le (ou les) certificat(s) attestant de ce marquage viendra(ont) compléter le dossier.</w:t>
      </w:r>
    </w:p>
    <w:p w14:paraId="56D1E3EA" w14:textId="3FB8A913" w:rsidR="00CE2D94" w:rsidRPr="00E55942" w:rsidRDefault="00CE2D94" w:rsidP="00CC2371">
      <w:pPr>
        <w:jc w:val="both"/>
        <w:rPr>
          <w:rFonts w:ascii="Arial" w:hAnsi="Arial" w:cs="Arial"/>
        </w:rPr>
      </w:pPr>
      <w:r w:rsidRPr="00E55942">
        <w:rPr>
          <w:rFonts w:ascii="Arial" w:hAnsi="Arial" w:cs="Arial"/>
        </w:rPr>
        <w:t>Le fournisseur précisera les remises applicables.</w:t>
      </w:r>
    </w:p>
    <w:p w14:paraId="35C555A6" w14:textId="77777777" w:rsidR="00976AEC" w:rsidRPr="00E55942" w:rsidRDefault="00976AEC" w:rsidP="00CC2371">
      <w:pPr>
        <w:jc w:val="both"/>
        <w:rPr>
          <w:rFonts w:ascii="Arial" w:hAnsi="Arial" w:cs="Arial"/>
        </w:rPr>
      </w:pPr>
    </w:p>
    <w:p w14:paraId="614F431C" w14:textId="631BA348" w:rsidR="00CE2D94" w:rsidRPr="00E55942" w:rsidRDefault="007739FB" w:rsidP="0036135F">
      <w:pPr>
        <w:pStyle w:val="Titre1"/>
        <w:shd w:val="clear" w:color="auto" w:fill="D6E3BC" w:themeFill="accent3" w:themeFillTint="66"/>
        <w:rPr>
          <w:sz w:val="22"/>
          <w:szCs w:val="22"/>
        </w:rPr>
      </w:pPr>
      <w:bookmarkStart w:id="13" w:name="_Toc393201557"/>
      <w:bookmarkStart w:id="14" w:name="_Toc193914569"/>
      <w:r w:rsidRPr="00E55942">
        <w:rPr>
          <w:sz w:val="22"/>
          <w:szCs w:val="22"/>
        </w:rPr>
        <w:lastRenderedPageBreak/>
        <w:t>A</w:t>
      </w:r>
      <w:r w:rsidR="004B1D22" w:rsidRPr="00E55942">
        <w:rPr>
          <w:sz w:val="22"/>
          <w:szCs w:val="22"/>
        </w:rPr>
        <w:t>RTICLE</w:t>
      </w:r>
      <w:r w:rsidRPr="00E55942">
        <w:rPr>
          <w:sz w:val="22"/>
          <w:szCs w:val="22"/>
        </w:rPr>
        <w:t xml:space="preserve"> </w:t>
      </w:r>
      <w:r w:rsidR="00CC2371" w:rsidRPr="00E55942">
        <w:rPr>
          <w:sz w:val="22"/>
          <w:szCs w:val="22"/>
        </w:rPr>
        <w:t>6</w:t>
      </w:r>
      <w:r w:rsidR="00CE2D94" w:rsidRPr="00E55942">
        <w:rPr>
          <w:sz w:val="22"/>
          <w:szCs w:val="22"/>
        </w:rPr>
        <w:t>– MODALITES D’EXECUTION DES PRESTATIONS</w:t>
      </w:r>
      <w:bookmarkEnd w:id="13"/>
      <w:r w:rsidR="00CE2D94" w:rsidRPr="00E55942">
        <w:rPr>
          <w:sz w:val="22"/>
          <w:szCs w:val="22"/>
        </w:rPr>
        <w:t xml:space="preserve"> </w:t>
      </w:r>
      <w:r w:rsidR="00F01D8E" w:rsidRPr="00E55942">
        <w:rPr>
          <w:sz w:val="22"/>
          <w:szCs w:val="22"/>
        </w:rPr>
        <w:t>pour l’ensemble des lots</w:t>
      </w:r>
      <w:bookmarkEnd w:id="14"/>
    </w:p>
    <w:p w14:paraId="0EEA674F" w14:textId="77777777" w:rsidR="007739FB" w:rsidRPr="00E55942" w:rsidRDefault="007739FB" w:rsidP="00CE2D94">
      <w:pPr>
        <w:rPr>
          <w:rFonts w:ascii="Arial" w:hAnsi="Arial" w:cs="Arial"/>
          <w:b/>
          <w:u w:val="single"/>
        </w:rPr>
      </w:pPr>
    </w:p>
    <w:p w14:paraId="6146156C" w14:textId="60F4154F" w:rsidR="00CE2D94" w:rsidRPr="00E55942" w:rsidRDefault="00CE2D94" w:rsidP="00CE2D94">
      <w:pPr>
        <w:rPr>
          <w:rFonts w:ascii="Arial" w:hAnsi="Arial" w:cs="Arial"/>
          <w:b/>
          <w:color w:val="0070C0"/>
          <w:u w:val="single"/>
        </w:rPr>
      </w:pPr>
      <w:r w:rsidRPr="00E55942">
        <w:rPr>
          <w:rFonts w:ascii="Arial" w:hAnsi="Arial" w:cs="Arial"/>
          <w:b/>
          <w:color w:val="0070C0"/>
          <w:u w:val="single"/>
        </w:rPr>
        <w:t>1) Demandes d'intervention</w:t>
      </w:r>
      <w:r w:rsidR="00113700" w:rsidRPr="00E55942">
        <w:rPr>
          <w:rFonts w:ascii="Arial" w:hAnsi="Arial" w:cs="Arial"/>
          <w:b/>
          <w:color w:val="0070C0"/>
          <w:u w:val="single"/>
        </w:rPr>
        <w:t> :</w:t>
      </w:r>
    </w:p>
    <w:p w14:paraId="4FC5FE23" w14:textId="77777777" w:rsidR="00F01D8E" w:rsidRPr="00E55942" w:rsidRDefault="00CE2D94" w:rsidP="00304844">
      <w:pPr>
        <w:pStyle w:val="Paragraphedeliste"/>
        <w:numPr>
          <w:ilvl w:val="0"/>
          <w:numId w:val="42"/>
        </w:numPr>
        <w:ind w:left="142"/>
        <w:jc w:val="both"/>
        <w:rPr>
          <w:rFonts w:ascii="Arial" w:hAnsi="Arial" w:cs="Arial"/>
          <w:color w:val="FF0000"/>
        </w:rPr>
      </w:pPr>
      <w:r w:rsidRPr="00E55942">
        <w:rPr>
          <w:rFonts w:ascii="Arial" w:hAnsi="Arial" w:cs="Arial"/>
          <w:u w:val="single"/>
        </w:rPr>
        <w:t>Seules les demandes d'intervention formulées expresséme</w:t>
      </w:r>
      <w:r w:rsidR="00D74731" w:rsidRPr="00E55942">
        <w:rPr>
          <w:rFonts w:ascii="Arial" w:hAnsi="Arial" w:cs="Arial"/>
          <w:u w:val="single"/>
        </w:rPr>
        <w:t>nt</w:t>
      </w:r>
      <w:r w:rsidR="00D74731" w:rsidRPr="00E55942">
        <w:rPr>
          <w:rFonts w:ascii="Arial" w:hAnsi="Arial" w:cs="Arial"/>
        </w:rPr>
        <w:t xml:space="preserve"> par les services Biomédicaux </w:t>
      </w:r>
      <w:r w:rsidR="00116FE1" w:rsidRPr="00E55942">
        <w:rPr>
          <w:rFonts w:ascii="Arial" w:hAnsi="Arial" w:cs="Arial"/>
          <w:bCs/>
        </w:rPr>
        <w:t>des établissements parti</w:t>
      </w:r>
      <w:r w:rsidR="005905B7" w:rsidRPr="00E55942">
        <w:rPr>
          <w:rFonts w:ascii="Arial" w:hAnsi="Arial" w:cs="Arial"/>
          <w:bCs/>
        </w:rPr>
        <w:t>e</w:t>
      </w:r>
      <w:r w:rsidR="00116FE1" w:rsidRPr="00E55942">
        <w:rPr>
          <w:rFonts w:ascii="Arial" w:hAnsi="Arial" w:cs="Arial"/>
          <w:bCs/>
        </w:rPr>
        <w:t>s au GHT</w:t>
      </w:r>
      <w:r w:rsidRPr="00E55942">
        <w:rPr>
          <w:rFonts w:ascii="Arial" w:hAnsi="Arial" w:cs="Arial"/>
        </w:rPr>
        <w:t xml:space="preserve"> et confirmées par l'envoi d'un bon de commande pourront être prises en compte au titre du marché.</w:t>
      </w:r>
      <w:r w:rsidR="00D74731" w:rsidRPr="00E55942">
        <w:rPr>
          <w:rFonts w:ascii="Arial" w:hAnsi="Arial" w:cs="Arial"/>
        </w:rPr>
        <w:t xml:space="preserve"> </w:t>
      </w:r>
      <w:r w:rsidRPr="00E55942">
        <w:rPr>
          <w:rFonts w:ascii="Arial" w:hAnsi="Arial" w:cs="Arial"/>
        </w:rPr>
        <w:t xml:space="preserve">Les bons de commande seront envoyés suivant la procédure en vigueur dans les </w:t>
      </w:r>
      <w:r w:rsidR="005905B7" w:rsidRPr="00E55942">
        <w:rPr>
          <w:rFonts w:ascii="Arial" w:hAnsi="Arial" w:cs="Arial"/>
          <w:bCs/>
        </w:rPr>
        <w:t>établissements parties au GHT.</w:t>
      </w:r>
    </w:p>
    <w:p w14:paraId="6F7ED36E" w14:textId="77777777" w:rsidR="00F01D8E" w:rsidRPr="00E55942" w:rsidRDefault="00F01D8E" w:rsidP="00F01D8E">
      <w:pPr>
        <w:pStyle w:val="Paragraphedeliste"/>
        <w:ind w:left="142"/>
        <w:jc w:val="both"/>
        <w:rPr>
          <w:rFonts w:ascii="Arial" w:hAnsi="Arial" w:cs="Arial"/>
          <w:color w:val="FF0000"/>
        </w:rPr>
      </w:pPr>
    </w:p>
    <w:p w14:paraId="50E5ADCC" w14:textId="77777777" w:rsidR="00F01D8E" w:rsidRPr="00E55942" w:rsidRDefault="00CE2D94" w:rsidP="00304844">
      <w:pPr>
        <w:pStyle w:val="Paragraphedeliste"/>
        <w:numPr>
          <w:ilvl w:val="0"/>
          <w:numId w:val="42"/>
        </w:numPr>
        <w:ind w:left="142"/>
        <w:jc w:val="both"/>
        <w:rPr>
          <w:rFonts w:ascii="Arial" w:hAnsi="Arial" w:cs="Arial"/>
          <w:color w:val="FF0000"/>
        </w:rPr>
      </w:pPr>
      <w:r w:rsidRPr="00E55942">
        <w:rPr>
          <w:rFonts w:ascii="Arial" w:hAnsi="Arial" w:cs="Arial"/>
          <w:u w:val="single"/>
        </w:rPr>
        <w:t>Le calendrier d'intervention</w:t>
      </w:r>
      <w:r w:rsidRPr="00E55942">
        <w:rPr>
          <w:rFonts w:ascii="Arial" w:hAnsi="Arial" w:cs="Arial"/>
        </w:rPr>
        <w:t xml:space="preserve"> aura fait l'objet de l'élaboration d'un planning (dates et heures). Ce planning sera établi en concertation avec le service de soins et le service biomédical concerné. Ce planning devra respecter les dates "anniversaires" (dates de réalisation de la prestation de l'année précédente). La tolérance accordée est de </w:t>
      </w:r>
      <w:r w:rsidRPr="00E55942">
        <w:rPr>
          <w:rFonts w:ascii="Arial" w:hAnsi="Arial" w:cs="Arial"/>
          <w:b/>
          <w:bCs/>
        </w:rPr>
        <w:t>+/- 1 mois maximum</w:t>
      </w:r>
      <w:r w:rsidRPr="00E55942">
        <w:rPr>
          <w:rFonts w:ascii="Arial" w:hAnsi="Arial" w:cs="Arial"/>
        </w:rPr>
        <w:t xml:space="preserve"> par rapport à ces dates. </w:t>
      </w:r>
    </w:p>
    <w:p w14:paraId="12D8CA7F" w14:textId="77777777" w:rsidR="00F01D8E" w:rsidRPr="00E55942" w:rsidRDefault="00F01D8E" w:rsidP="00F01D8E">
      <w:pPr>
        <w:pStyle w:val="Paragraphedeliste"/>
        <w:rPr>
          <w:rFonts w:ascii="Arial" w:hAnsi="Arial" w:cs="Arial"/>
        </w:rPr>
      </w:pPr>
    </w:p>
    <w:p w14:paraId="539DC8A9" w14:textId="77777777" w:rsidR="00F01D8E" w:rsidRPr="00E55942" w:rsidRDefault="00CE2D94" w:rsidP="00304844">
      <w:pPr>
        <w:pStyle w:val="Paragraphedeliste"/>
        <w:numPr>
          <w:ilvl w:val="0"/>
          <w:numId w:val="42"/>
        </w:numPr>
        <w:ind w:left="142"/>
        <w:jc w:val="both"/>
        <w:rPr>
          <w:rFonts w:ascii="Arial" w:hAnsi="Arial" w:cs="Arial"/>
          <w:color w:val="FF0000"/>
        </w:rPr>
      </w:pPr>
      <w:r w:rsidRPr="00E55942">
        <w:rPr>
          <w:rFonts w:ascii="Arial" w:hAnsi="Arial" w:cs="Arial"/>
          <w:u w:val="single"/>
        </w:rPr>
        <w:t>Le planning</w:t>
      </w:r>
      <w:r w:rsidRPr="00E55942">
        <w:rPr>
          <w:rFonts w:ascii="Arial" w:hAnsi="Arial" w:cs="Arial"/>
        </w:rPr>
        <w:t xml:space="preserve"> sera communiqué au service biomédical, au minimum 10 jours avant la date de réalisation des prestations. Le prestataire prendra soin de rappeler sa venue aux services concernés la veille de l’intervention sur site.</w:t>
      </w:r>
    </w:p>
    <w:p w14:paraId="7DD5F458" w14:textId="77777777" w:rsidR="00F01D8E" w:rsidRPr="00E55942" w:rsidRDefault="00F01D8E" w:rsidP="00F01D8E">
      <w:pPr>
        <w:pStyle w:val="Paragraphedeliste"/>
        <w:rPr>
          <w:rFonts w:ascii="Arial" w:hAnsi="Arial" w:cs="Arial"/>
        </w:rPr>
      </w:pPr>
    </w:p>
    <w:p w14:paraId="4BF4EB2E" w14:textId="6727D2FC" w:rsidR="00CE2D94" w:rsidRPr="00E55942" w:rsidRDefault="00CE2D94" w:rsidP="00304844">
      <w:pPr>
        <w:pStyle w:val="Paragraphedeliste"/>
        <w:numPr>
          <w:ilvl w:val="0"/>
          <w:numId w:val="42"/>
        </w:numPr>
        <w:ind w:left="142"/>
        <w:jc w:val="both"/>
        <w:rPr>
          <w:rFonts w:ascii="Arial" w:hAnsi="Arial" w:cs="Arial"/>
          <w:color w:val="FF0000"/>
        </w:rPr>
      </w:pPr>
      <w:r w:rsidRPr="00E55942">
        <w:rPr>
          <w:rFonts w:ascii="Arial" w:hAnsi="Arial" w:cs="Arial"/>
        </w:rPr>
        <w:t xml:space="preserve"> </w:t>
      </w:r>
      <w:r w:rsidRPr="00E55942">
        <w:rPr>
          <w:rFonts w:ascii="Arial" w:hAnsi="Arial" w:cs="Arial"/>
          <w:u w:val="single"/>
        </w:rPr>
        <w:t>Les interventions devront se dérouler pendant les heures ouvrables</w:t>
      </w:r>
      <w:r w:rsidRPr="00E55942">
        <w:rPr>
          <w:rFonts w:ascii="Arial" w:hAnsi="Arial" w:cs="Arial"/>
        </w:rPr>
        <w:t xml:space="preserve"> des services utilisateurs et obéir aux règles de fonctionnement de ces services. Le titulaire de la prestation devra s'attacher à occasionner le moins de gêne possible.</w:t>
      </w:r>
    </w:p>
    <w:p w14:paraId="2BA83E06" w14:textId="77777777" w:rsidR="00F01D8E" w:rsidRPr="00E55942" w:rsidRDefault="00F01D8E" w:rsidP="00F01D8E">
      <w:pPr>
        <w:pStyle w:val="Paragraphedeliste"/>
        <w:rPr>
          <w:rFonts w:ascii="Arial" w:hAnsi="Arial" w:cs="Arial"/>
          <w:color w:val="FF0000"/>
        </w:rPr>
      </w:pPr>
    </w:p>
    <w:p w14:paraId="2C7DD72B" w14:textId="1C9B1E95" w:rsidR="00CE2D94" w:rsidRPr="00E55942" w:rsidRDefault="00CE2D94" w:rsidP="00CE2D94">
      <w:pPr>
        <w:rPr>
          <w:rFonts w:ascii="Arial" w:hAnsi="Arial" w:cs="Arial"/>
          <w:b/>
          <w:color w:val="0070C0"/>
          <w:u w:val="single"/>
        </w:rPr>
      </w:pPr>
      <w:r w:rsidRPr="00E55942">
        <w:rPr>
          <w:rFonts w:ascii="Arial" w:hAnsi="Arial" w:cs="Arial"/>
          <w:b/>
          <w:color w:val="0070C0"/>
          <w:u w:val="single"/>
        </w:rPr>
        <w:t>2) Délai d'intervention</w:t>
      </w:r>
      <w:r w:rsidR="00113700" w:rsidRPr="00E55942">
        <w:rPr>
          <w:rFonts w:ascii="Arial" w:hAnsi="Arial" w:cs="Arial"/>
          <w:b/>
          <w:color w:val="0070C0"/>
          <w:u w:val="single"/>
        </w:rPr>
        <w:t> :</w:t>
      </w:r>
    </w:p>
    <w:p w14:paraId="3B75E93F" w14:textId="77777777" w:rsidR="00A57FD0" w:rsidRPr="00E55942" w:rsidRDefault="00CE2D94" w:rsidP="00304844">
      <w:pPr>
        <w:pStyle w:val="Paragraphedeliste"/>
        <w:numPr>
          <w:ilvl w:val="0"/>
          <w:numId w:val="32"/>
        </w:numPr>
        <w:tabs>
          <w:tab w:val="clear" w:pos="720"/>
          <w:tab w:val="num" w:pos="284"/>
          <w:tab w:val="left" w:pos="567"/>
        </w:tabs>
        <w:ind w:left="0" w:hanging="142"/>
        <w:jc w:val="both"/>
        <w:rPr>
          <w:rFonts w:ascii="Arial" w:hAnsi="Arial" w:cs="Arial"/>
        </w:rPr>
      </w:pPr>
      <w:r w:rsidRPr="00E55942">
        <w:rPr>
          <w:rFonts w:ascii="Arial" w:hAnsi="Arial" w:cs="Arial"/>
        </w:rPr>
        <w:t xml:space="preserve">Le délai d'intervention de chaque soumissionnaire devra être porté dans le </w:t>
      </w:r>
      <w:r w:rsidRPr="00E55942">
        <w:rPr>
          <w:rFonts w:ascii="Arial" w:hAnsi="Arial" w:cs="Arial"/>
          <w:b/>
        </w:rPr>
        <w:t>"Bordereau de prix"</w:t>
      </w:r>
      <w:r w:rsidRPr="00E55942">
        <w:rPr>
          <w:rFonts w:ascii="Arial" w:hAnsi="Arial" w:cs="Arial"/>
          <w:bCs/>
        </w:rPr>
        <w:t>.</w:t>
      </w:r>
    </w:p>
    <w:p w14:paraId="5269A02D" w14:textId="77777777" w:rsidR="00A57FD0" w:rsidRPr="00E55942" w:rsidRDefault="00A57FD0" w:rsidP="00A57FD0">
      <w:pPr>
        <w:pStyle w:val="Paragraphedeliste"/>
        <w:tabs>
          <w:tab w:val="left" w:pos="567"/>
        </w:tabs>
        <w:ind w:left="0"/>
        <w:jc w:val="both"/>
        <w:rPr>
          <w:rFonts w:ascii="Arial" w:hAnsi="Arial" w:cs="Arial"/>
        </w:rPr>
      </w:pPr>
    </w:p>
    <w:p w14:paraId="0ACEF0F1" w14:textId="3581DF8B" w:rsidR="00CE2D94" w:rsidRPr="00E55942" w:rsidRDefault="00CE2D94" w:rsidP="00304844">
      <w:pPr>
        <w:pStyle w:val="Paragraphedeliste"/>
        <w:numPr>
          <w:ilvl w:val="0"/>
          <w:numId w:val="32"/>
        </w:numPr>
        <w:tabs>
          <w:tab w:val="clear" w:pos="720"/>
          <w:tab w:val="left" w:pos="284"/>
        </w:tabs>
        <w:ind w:left="0" w:hanging="142"/>
        <w:jc w:val="both"/>
        <w:rPr>
          <w:rFonts w:ascii="Arial" w:hAnsi="Arial" w:cs="Arial"/>
        </w:rPr>
      </w:pPr>
      <w:r w:rsidRPr="00E55942">
        <w:rPr>
          <w:rFonts w:ascii="Arial" w:hAnsi="Arial" w:cs="Arial"/>
          <w:u w:val="single"/>
        </w:rPr>
        <w:t xml:space="preserve">Les interventions de contrôles, requalification et autres types seront effectuées à la demande du </w:t>
      </w:r>
      <w:r w:rsidR="005905B7" w:rsidRPr="00E55942">
        <w:rPr>
          <w:rFonts w:ascii="Arial" w:hAnsi="Arial" w:cs="Arial"/>
          <w:u w:val="single"/>
        </w:rPr>
        <w:t>service Biomédical</w:t>
      </w:r>
      <w:r w:rsidRPr="00E55942">
        <w:rPr>
          <w:rFonts w:ascii="Arial" w:hAnsi="Arial" w:cs="Arial"/>
          <w:u w:val="single"/>
        </w:rPr>
        <w:t xml:space="preserve"> </w:t>
      </w:r>
      <w:r w:rsidR="00116FE1" w:rsidRPr="00E55942">
        <w:rPr>
          <w:rFonts w:ascii="Arial" w:hAnsi="Arial" w:cs="Arial"/>
          <w:bCs/>
          <w:u w:val="single"/>
        </w:rPr>
        <w:t>des établissements parti</w:t>
      </w:r>
      <w:r w:rsidR="005905B7" w:rsidRPr="00E55942">
        <w:rPr>
          <w:rFonts w:ascii="Arial" w:hAnsi="Arial" w:cs="Arial"/>
          <w:bCs/>
          <w:u w:val="single"/>
        </w:rPr>
        <w:t>e</w:t>
      </w:r>
      <w:r w:rsidR="00116FE1" w:rsidRPr="00E55942">
        <w:rPr>
          <w:rFonts w:ascii="Arial" w:hAnsi="Arial" w:cs="Arial"/>
          <w:bCs/>
          <w:u w:val="single"/>
        </w:rPr>
        <w:t>s au GHT</w:t>
      </w:r>
      <w:r w:rsidRPr="00E55942">
        <w:rPr>
          <w:rFonts w:ascii="Arial" w:hAnsi="Arial" w:cs="Arial"/>
        </w:rPr>
        <w:t>.</w:t>
      </w:r>
    </w:p>
    <w:p w14:paraId="3FFE169B" w14:textId="77777777" w:rsidR="00CE2D94" w:rsidRPr="00E55942" w:rsidRDefault="00CE2D94" w:rsidP="00CE2D94">
      <w:pPr>
        <w:widowControl w:val="0"/>
        <w:numPr>
          <w:ilvl w:val="0"/>
          <w:numId w:val="1"/>
        </w:numPr>
        <w:autoSpaceDE w:val="0"/>
        <w:autoSpaceDN w:val="0"/>
        <w:adjustRightInd w:val="0"/>
        <w:spacing w:after="0" w:line="240" w:lineRule="auto"/>
        <w:jc w:val="both"/>
        <w:rPr>
          <w:rFonts w:ascii="Arial" w:hAnsi="Arial" w:cs="Arial"/>
        </w:rPr>
      </w:pPr>
      <w:r w:rsidRPr="00E55942">
        <w:rPr>
          <w:rFonts w:ascii="Arial" w:hAnsi="Arial" w:cs="Arial"/>
        </w:rPr>
        <w:t>Soit par mail ou fax avec confirmation par un bon de commande,</w:t>
      </w:r>
    </w:p>
    <w:p w14:paraId="11B615F9" w14:textId="77777777" w:rsidR="00CE2D94" w:rsidRPr="00E55942" w:rsidRDefault="00CE2D94" w:rsidP="00CE2D94">
      <w:pPr>
        <w:widowControl w:val="0"/>
        <w:numPr>
          <w:ilvl w:val="0"/>
          <w:numId w:val="1"/>
        </w:numPr>
        <w:autoSpaceDE w:val="0"/>
        <w:autoSpaceDN w:val="0"/>
        <w:adjustRightInd w:val="0"/>
        <w:spacing w:after="0" w:line="240" w:lineRule="auto"/>
        <w:jc w:val="both"/>
        <w:rPr>
          <w:rFonts w:ascii="Arial" w:hAnsi="Arial" w:cs="Arial"/>
        </w:rPr>
      </w:pPr>
      <w:r w:rsidRPr="00E55942">
        <w:rPr>
          <w:rFonts w:ascii="Arial" w:hAnsi="Arial" w:cs="Arial"/>
        </w:rPr>
        <w:t>Soit sur un bon de commande établi sur la base d'un devis estimatif du titulaire.</w:t>
      </w:r>
    </w:p>
    <w:p w14:paraId="459C7FB3" w14:textId="77777777" w:rsidR="00B2274A" w:rsidRPr="00E55942" w:rsidRDefault="00CE2D94" w:rsidP="00304844">
      <w:pPr>
        <w:pStyle w:val="Paragraphedeliste"/>
        <w:numPr>
          <w:ilvl w:val="0"/>
          <w:numId w:val="67"/>
        </w:numPr>
        <w:tabs>
          <w:tab w:val="left" w:pos="0"/>
          <w:tab w:val="left" w:pos="284"/>
        </w:tabs>
        <w:spacing w:before="240" w:after="240" w:line="240" w:lineRule="auto"/>
        <w:ind w:left="0" w:hanging="142"/>
        <w:jc w:val="both"/>
        <w:rPr>
          <w:rFonts w:ascii="Arial" w:hAnsi="Arial" w:cs="Arial"/>
        </w:rPr>
      </w:pPr>
      <w:r w:rsidRPr="00E55942">
        <w:rPr>
          <w:rFonts w:ascii="Arial" w:hAnsi="Arial" w:cs="Arial"/>
        </w:rPr>
        <w:t>Le délai d'intervention commence à courir à partir de la réception du mail ou fax ou d'un bon de commande.</w:t>
      </w:r>
    </w:p>
    <w:p w14:paraId="09623579" w14:textId="77777777" w:rsidR="00B2274A" w:rsidRPr="00E55942" w:rsidRDefault="00B2274A" w:rsidP="00B2274A">
      <w:pPr>
        <w:pStyle w:val="Paragraphedeliste"/>
        <w:tabs>
          <w:tab w:val="left" w:pos="0"/>
          <w:tab w:val="left" w:pos="284"/>
        </w:tabs>
        <w:spacing w:before="240" w:after="240" w:line="240" w:lineRule="auto"/>
        <w:ind w:left="0" w:hanging="142"/>
        <w:jc w:val="both"/>
        <w:rPr>
          <w:rFonts w:ascii="Arial" w:hAnsi="Arial" w:cs="Arial"/>
          <w:sz w:val="8"/>
        </w:rPr>
      </w:pPr>
    </w:p>
    <w:p w14:paraId="1F5BF227" w14:textId="77777777" w:rsidR="00B2274A" w:rsidRPr="00E55942" w:rsidRDefault="00CE2D94" w:rsidP="00304844">
      <w:pPr>
        <w:pStyle w:val="Paragraphedeliste"/>
        <w:numPr>
          <w:ilvl w:val="0"/>
          <w:numId w:val="67"/>
        </w:numPr>
        <w:tabs>
          <w:tab w:val="left" w:pos="0"/>
          <w:tab w:val="left" w:pos="284"/>
        </w:tabs>
        <w:spacing w:before="240" w:after="240" w:line="240" w:lineRule="auto"/>
        <w:ind w:left="0" w:hanging="142"/>
        <w:jc w:val="both"/>
        <w:rPr>
          <w:rFonts w:ascii="Arial" w:hAnsi="Arial" w:cs="Arial"/>
        </w:rPr>
      </w:pPr>
      <w:r w:rsidRPr="00E55942">
        <w:rPr>
          <w:rFonts w:ascii="Arial" w:hAnsi="Arial" w:cs="Arial"/>
        </w:rPr>
        <w:t>Pour toutes interventions, le titulaire doit cependant convenir au préalable, avec le service Biomédical et le service utilisateur, de la date et de l'heure d'intervention.</w:t>
      </w:r>
    </w:p>
    <w:p w14:paraId="731752E6" w14:textId="77777777" w:rsidR="00B2274A" w:rsidRPr="00E55942" w:rsidRDefault="00B2274A" w:rsidP="00B2274A">
      <w:pPr>
        <w:pStyle w:val="Paragraphedeliste"/>
        <w:tabs>
          <w:tab w:val="left" w:pos="284"/>
        </w:tabs>
        <w:ind w:hanging="142"/>
        <w:rPr>
          <w:rFonts w:ascii="Arial" w:hAnsi="Arial" w:cs="Arial"/>
          <w:sz w:val="8"/>
        </w:rPr>
      </w:pPr>
    </w:p>
    <w:p w14:paraId="17AA15E9" w14:textId="77777777" w:rsidR="00B2274A" w:rsidRPr="00E55942" w:rsidRDefault="00B2274A" w:rsidP="00B2274A">
      <w:pPr>
        <w:pStyle w:val="Paragraphedeliste"/>
        <w:tabs>
          <w:tab w:val="left" w:pos="0"/>
          <w:tab w:val="left" w:pos="284"/>
        </w:tabs>
        <w:spacing w:before="240" w:after="240" w:line="240" w:lineRule="auto"/>
        <w:ind w:left="0" w:hanging="142"/>
        <w:jc w:val="both"/>
        <w:rPr>
          <w:rFonts w:ascii="Arial" w:hAnsi="Arial" w:cs="Arial"/>
          <w:sz w:val="2"/>
        </w:rPr>
      </w:pPr>
    </w:p>
    <w:p w14:paraId="1A6EE5B7" w14:textId="77777777" w:rsidR="00B2274A" w:rsidRPr="00E55942" w:rsidRDefault="00CE2D94" w:rsidP="00304844">
      <w:pPr>
        <w:pStyle w:val="Paragraphedeliste"/>
        <w:numPr>
          <w:ilvl w:val="0"/>
          <w:numId w:val="67"/>
        </w:numPr>
        <w:tabs>
          <w:tab w:val="left" w:pos="0"/>
          <w:tab w:val="left" w:pos="284"/>
        </w:tabs>
        <w:spacing w:before="240" w:after="240" w:line="240" w:lineRule="auto"/>
        <w:ind w:left="0" w:hanging="142"/>
        <w:jc w:val="both"/>
        <w:rPr>
          <w:rFonts w:ascii="Arial" w:hAnsi="Arial" w:cs="Arial"/>
        </w:rPr>
      </w:pPr>
      <w:r w:rsidRPr="00E55942">
        <w:rPr>
          <w:rFonts w:ascii="Arial" w:hAnsi="Arial" w:cs="Arial"/>
        </w:rPr>
        <w:t>Le titulaire s'engage à assurer une permanence téléphonique pendant les heures d'ouverture de ses bureaux et/ou de ses services.</w:t>
      </w:r>
    </w:p>
    <w:p w14:paraId="462439CA" w14:textId="77777777" w:rsidR="00B2274A" w:rsidRPr="00E55942" w:rsidRDefault="00B2274A" w:rsidP="00B2274A">
      <w:pPr>
        <w:pStyle w:val="Paragraphedeliste"/>
        <w:tabs>
          <w:tab w:val="left" w:pos="0"/>
          <w:tab w:val="left" w:pos="284"/>
        </w:tabs>
        <w:spacing w:before="240" w:after="240" w:line="240" w:lineRule="auto"/>
        <w:ind w:left="0" w:hanging="142"/>
        <w:jc w:val="both"/>
        <w:rPr>
          <w:rFonts w:ascii="Arial" w:hAnsi="Arial" w:cs="Arial"/>
          <w:sz w:val="12"/>
        </w:rPr>
      </w:pPr>
    </w:p>
    <w:p w14:paraId="6AEA8E6F" w14:textId="2B6F5813" w:rsidR="00A57FD0" w:rsidRPr="00E55942" w:rsidRDefault="00CE2D94" w:rsidP="00304844">
      <w:pPr>
        <w:pStyle w:val="Paragraphedeliste"/>
        <w:numPr>
          <w:ilvl w:val="0"/>
          <w:numId w:val="67"/>
        </w:numPr>
        <w:tabs>
          <w:tab w:val="left" w:pos="0"/>
          <w:tab w:val="left" w:pos="284"/>
        </w:tabs>
        <w:spacing w:before="240" w:after="240" w:line="240" w:lineRule="auto"/>
        <w:ind w:left="0" w:hanging="142"/>
        <w:jc w:val="both"/>
        <w:rPr>
          <w:rFonts w:ascii="Arial" w:hAnsi="Arial" w:cs="Arial"/>
        </w:rPr>
      </w:pPr>
      <w:r w:rsidRPr="00E55942">
        <w:rPr>
          <w:rFonts w:ascii="Arial" w:hAnsi="Arial" w:cs="Arial"/>
        </w:rPr>
        <w:t>Le délai entre la réception du bon de commande et la fin de l'intervention ne devra pas excéder le délai indiqué sur le devis.</w:t>
      </w:r>
    </w:p>
    <w:p w14:paraId="35ABF9BA" w14:textId="77777777" w:rsidR="00B2274A" w:rsidRPr="00E55942" w:rsidRDefault="00B2274A" w:rsidP="00B2274A">
      <w:pPr>
        <w:pStyle w:val="Paragraphedeliste"/>
        <w:rPr>
          <w:rFonts w:ascii="Arial" w:hAnsi="Arial" w:cs="Arial"/>
        </w:rPr>
      </w:pPr>
    </w:p>
    <w:p w14:paraId="1039F5D6" w14:textId="07D5199A" w:rsidR="00CE2D94" w:rsidRPr="00E55942" w:rsidRDefault="00CE2D94" w:rsidP="00CE2D94">
      <w:pPr>
        <w:rPr>
          <w:rFonts w:ascii="Arial" w:hAnsi="Arial" w:cs="Arial"/>
          <w:b/>
          <w:color w:val="0070C0"/>
          <w:u w:val="single"/>
        </w:rPr>
      </w:pPr>
      <w:r w:rsidRPr="00E55942">
        <w:rPr>
          <w:rFonts w:ascii="Arial" w:hAnsi="Arial" w:cs="Arial"/>
          <w:b/>
          <w:color w:val="0070C0"/>
          <w:u w:val="single"/>
        </w:rPr>
        <w:t>3) Rapport d'intervention et compte rendu</w:t>
      </w:r>
      <w:r w:rsidR="00113700" w:rsidRPr="00E55942">
        <w:rPr>
          <w:rFonts w:ascii="Arial" w:hAnsi="Arial" w:cs="Arial"/>
          <w:b/>
          <w:color w:val="0070C0"/>
          <w:u w:val="single"/>
        </w:rPr>
        <w:t> :</w:t>
      </w:r>
    </w:p>
    <w:p w14:paraId="5C66DBB4" w14:textId="63B851B8" w:rsidR="00A05E96" w:rsidRPr="00E55942" w:rsidRDefault="00A05E96" w:rsidP="00304844">
      <w:pPr>
        <w:pStyle w:val="Paragraphedeliste"/>
        <w:numPr>
          <w:ilvl w:val="1"/>
          <w:numId w:val="68"/>
        </w:numPr>
        <w:ind w:hanging="294"/>
        <w:jc w:val="both"/>
        <w:rPr>
          <w:rFonts w:ascii="Arial" w:hAnsi="Arial" w:cs="Arial"/>
          <w:b/>
          <w:u w:val="single"/>
        </w:rPr>
      </w:pPr>
      <w:r w:rsidRPr="00E55942">
        <w:rPr>
          <w:rFonts w:ascii="Arial" w:hAnsi="Arial" w:cs="Arial"/>
          <w:b/>
          <w:u w:val="single"/>
        </w:rPr>
        <w:lastRenderedPageBreak/>
        <w:t>Pour tous les lots</w:t>
      </w:r>
      <w:r w:rsidR="009C086B" w:rsidRPr="00E55942">
        <w:rPr>
          <w:rFonts w:ascii="Arial" w:hAnsi="Arial" w:cs="Arial"/>
          <w:b/>
          <w:u w:val="single"/>
        </w:rPr>
        <w:t xml:space="preserve"> sauf</w:t>
      </w:r>
      <w:r w:rsidR="00A5198E" w:rsidRPr="00E55942">
        <w:rPr>
          <w:rFonts w:ascii="Arial" w:hAnsi="Arial" w:cs="Arial"/>
          <w:b/>
          <w:u w:val="single"/>
        </w:rPr>
        <w:t xml:space="preserve"> spécificités contraires mentionnés </w:t>
      </w:r>
      <w:r w:rsidR="00D74731" w:rsidRPr="00E55942">
        <w:rPr>
          <w:rFonts w:ascii="Arial" w:hAnsi="Arial" w:cs="Arial"/>
          <w:b/>
          <w:u w:val="single"/>
        </w:rPr>
        <w:t>supra :</w:t>
      </w:r>
    </w:p>
    <w:p w14:paraId="1A98D79B" w14:textId="77777777" w:rsidR="00CE2D94" w:rsidRPr="00E55942" w:rsidRDefault="00CE2D94" w:rsidP="00CE2D94">
      <w:pPr>
        <w:jc w:val="both"/>
        <w:rPr>
          <w:rFonts w:ascii="Arial" w:hAnsi="Arial" w:cs="Arial"/>
        </w:rPr>
      </w:pPr>
      <w:r w:rsidRPr="00E55942">
        <w:rPr>
          <w:rFonts w:ascii="Arial" w:hAnsi="Arial" w:cs="Arial"/>
        </w:rPr>
        <w:t xml:space="preserve">Les rapports de visites et constats de vérification seront fournis en </w:t>
      </w:r>
      <w:r w:rsidRPr="00E55942">
        <w:rPr>
          <w:rFonts w:ascii="Arial" w:hAnsi="Arial" w:cs="Arial"/>
          <w:b/>
        </w:rPr>
        <w:t xml:space="preserve">2 exemplaires </w:t>
      </w:r>
      <w:r w:rsidR="00037DEF" w:rsidRPr="00E55942">
        <w:rPr>
          <w:rFonts w:ascii="Arial" w:hAnsi="Arial" w:cs="Arial"/>
        </w:rPr>
        <w:t>papiers</w:t>
      </w:r>
      <w:r w:rsidRPr="00E55942">
        <w:rPr>
          <w:rFonts w:ascii="Arial" w:hAnsi="Arial" w:cs="Arial"/>
        </w:rPr>
        <w:t xml:space="preserve"> et 2 exemplaires </w:t>
      </w:r>
      <w:r w:rsidR="00037DEF" w:rsidRPr="00E55942">
        <w:rPr>
          <w:rFonts w:ascii="Arial" w:hAnsi="Arial" w:cs="Arial"/>
        </w:rPr>
        <w:t>informatisés</w:t>
      </w:r>
      <w:r w:rsidRPr="00E55942">
        <w:rPr>
          <w:rFonts w:ascii="Arial" w:hAnsi="Arial" w:cs="Arial"/>
        </w:rPr>
        <w:t xml:space="preserve"> (sur CD ROM standard) permettant une exploitation ultérieure des données sur traitement de texte ou tableur (Word ou Excel) équipement par équipement, avec un tableau de synthèse.</w:t>
      </w:r>
    </w:p>
    <w:p w14:paraId="74940602" w14:textId="77777777" w:rsidR="00CE2D94" w:rsidRPr="00E55942" w:rsidRDefault="00CE2D94" w:rsidP="00CE2D94">
      <w:pPr>
        <w:jc w:val="both"/>
        <w:rPr>
          <w:rFonts w:ascii="Arial" w:hAnsi="Arial" w:cs="Arial"/>
        </w:rPr>
      </w:pPr>
      <w:r w:rsidRPr="00E55942">
        <w:rPr>
          <w:rFonts w:ascii="Arial" w:hAnsi="Arial" w:cs="Arial"/>
        </w:rPr>
        <w:t xml:space="preserve">Y seront présentées </w:t>
      </w:r>
      <w:r w:rsidRPr="00E55942">
        <w:rPr>
          <w:rFonts w:ascii="Arial" w:hAnsi="Arial" w:cs="Arial"/>
          <w:b/>
        </w:rPr>
        <w:t>obligatoirement</w:t>
      </w:r>
      <w:r w:rsidRPr="00E55942">
        <w:rPr>
          <w:rFonts w:ascii="Arial" w:hAnsi="Arial" w:cs="Arial"/>
        </w:rPr>
        <w:t xml:space="preserve"> les informations suivantes :</w:t>
      </w:r>
    </w:p>
    <w:p w14:paraId="4F267030"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 xml:space="preserve">L'établissement (ou site) </w:t>
      </w:r>
      <w:r w:rsidR="00116FE1" w:rsidRPr="00E55942">
        <w:rPr>
          <w:rFonts w:ascii="Arial" w:hAnsi="Arial" w:cs="Arial"/>
          <w:b/>
          <w:bCs/>
        </w:rPr>
        <w:t>des établissements parti</w:t>
      </w:r>
      <w:r w:rsidR="005905B7" w:rsidRPr="00E55942">
        <w:rPr>
          <w:rFonts w:ascii="Arial" w:hAnsi="Arial" w:cs="Arial"/>
          <w:b/>
          <w:bCs/>
        </w:rPr>
        <w:t>e</w:t>
      </w:r>
      <w:r w:rsidR="00116FE1" w:rsidRPr="00E55942">
        <w:rPr>
          <w:rFonts w:ascii="Arial" w:hAnsi="Arial" w:cs="Arial"/>
          <w:b/>
          <w:bCs/>
        </w:rPr>
        <w:t>s au GHT</w:t>
      </w:r>
      <w:r w:rsidRPr="00E55942">
        <w:rPr>
          <w:rFonts w:ascii="Arial" w:hAnsi="Arial" w:cs="Arial"/>
        </w:rPr>
        <w:t>.</w:t>
      </w:r>
    </w:p>
    <w:p w14:paraId="713FF558" w14:textId="52E70F2A"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Numéro d'Ordre de Travail (OT) issu de la GMAO D7i pour le CHU de Montpellier communiqué préalablement au contrôle par le technicien biomédical ou de radioprotection ;</w:t>
      </w:r>
    </w:p>
    <w:p w14:paraId="4087E231"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 xml:space="preserve">Numéro d'inventaire </w:t>
      </w:r>
      <w:r w:rsidRPr="00E55942">
        <w:rPr>
          <w:rFonts w:ascii="Arial" w:hAnsi="Arial" w:cs="Arial"/>
          <w:bCs/>
        </w:rPr>
        <w:t>de l’équipement concerné</w:t>
      </w:r>
    </w:p>
    <w:p w14:paraId="2D164716"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Service de soins concerné ;</w:t>
      </w:r>
    </w:p>
    <w:p w14:paraId="1465639F" w14:textId="5B5B26A9"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Intitulé du service ;</w:t>
      </w:r>
    </w:p>
    <w:p w14:paraId="7C064FFF" w14:textId="4042BD0B"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U.F : unité fonctionnelle du service ;</w:t>
      </w:r>
    </w:p>
    <w:p w14:paraId="577538F2"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Identification complète de l'équipement (type, classe...)</w:t>
      </w:r>
    </w:p>
    <w:p w14:paraId="661CF021"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Marque</w:t>
      </w:r>
    </w:p>
    <w:p w14:paraId="5F11CC98" w14:textId="2B859F73"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Modèle</w:t>
      </w:r>
    </w:p>
    <w:p w14:paraId="5131160F"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Type</w:t>
      </w:r>
    </w:p>
    <w:p w14:paraId="7C8C27FB"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Classe de métrologie</w:t>
      </w:r>
    </w:p>
    <w:p w14:paraId="0C8B069A"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 xml:space="preserve">Classe de marquage CE </w:t>
      </w:r>
    </w:p>
    <w:p w14:paraId="3DCC91BC"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Classe électrique</w:t>
      </w:r>
    </w:p>
    <w:p w14:paraId="2A0ED214"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N° de série</w:t>
      </w:r>
    </w:p>
    <w:p w14:paraId="19C247C2" w14:textId="1AEA981B"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Type de visite réalisée</w:t>
      </w:r>
    </w:p>
    <w:p w14:paraId="31E5171D" w14:textId="4EE3F995"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Date de la visite</w:t>
      </w:r>
    </w:p>
    <w:p w14:paraId="5C818B10" w14:textId="6160853A"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Nom de la société</w:t>
      </w:r>
    </w:p>
    <w:p w14:paraId="0D4BC3B6"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Nom et Prénom du technicien ayant réalisé le contrôle</w:t>
      </w:r>
    </w:p>
    <w:p w14:paraId="34394063" w14:textId="77777777"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Appareils de mesure utilisés (Marque, Modèle, Type, N° de série, date de contrôle, organisme</w:t>
      </w:r>
      <w:r w:rsidR="007739FB" w:rsidRPr="00E55942">
        <w:rPr>
          <w:rFonts w:ascii="Arial" w:hAnsi="Arial" w:cs="Arial"/>
        </w:rPr>
        <w:t xml:space="preserve"> de contrôle)</w:t>
      </w:r>
    </w:p>
    <w:p w14:paraId="5DB410FD" w14:textId="34DA0885" w:rsidR="00A05E96"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 xml:space="preserve">La mention </w:t>
      </w:r>
      <w:r w:rsidR="007739FB" w:rsidRPr="00E55942">
        <w:rPr>
          <w:rFonts w:ascii="Arial" w:hAnsi="Arial" w:cs="Arial"/>
        </w:rPr>
        <w:t xml:space="preserve">"Conforme" ou "Non Conforme" ; </w:t>
      </w:r>
    </w:p>
    <w:p w14:paraId="031E2D4C" w14:textId="5FFCA342" w:rsidR="00CE2D94" w:rsidRPr="00E55942" w:rsidRDefault="00CE2D94" w:rsidP="00304844">
      <w:pPr>
        <w:pStyle w:val="Paragraphedeliste"/>
        <w:numPr>
          <w:ilvl w:val="0"/>
          <w:numId w:val="40"/>
        </w:numPr>
        <w:spacing w:before="120" w:after="120" w:line="240" w:lineRule="auto"/>
        <w:ind w:left="1276" w:hanging="425"/>
        <w:jc w:val="both"/>
        <w:rPr>
          <w:rFonts w:ascii="Arial" w:hAnsi="Arial" w:cs="Arial"/>
        </w:rPr>
      </w:pPr>
      <w:r w:rsidRPr="00E55942">
        <w:rPr>
          <w:rFonts w:ascii="Arial" w:hAnsi="Arial" w:cs="Arial"/>
        </w:rPr>
        <w:t>Le compte-rendu du déroulement de la visite et conclusions conformes aux textes en vigueur à la date de celle-ci.</w:t>
      </w:r>
    </w:p>
    <w:p w14:paraId="391924BA" w14:textId="77777777" w:rsidR="007739FB" w:rsidRPr="00E55942" w:rsidRDefault="007739FB" w:rsidP="007739FB">
      <w:pPr>
        <w:spacing w:after="0" w:line="240" w:lineRule="auto"/>
        <w:ind w:left="1701"/>
        <w:jc w:val="both"/>
        <w:rPr>
          <w:rFonts w:ascii="Arial" w:hAnsi="Arial" w:cs="Arial"/>
        </w:rPr>
      </w:pPr>
    </w:p>
    <w:p w14:paraId="37BC7A80" w14:textId="19E17E9A" w:rsidR="00CE2D94" w:rsidRPr="00E55942" w:rsidRDefault="00CE2D94" w:rsidP="00CE2D94">
      <w:pPr>
        <w:jc w:val="both"/>
        <w:rPr>
          <w:rFonts w:ascii="Arial" w:hAnsi="Arial" w:cs="Arial"/>
          <w:b/>
          <w:bCs/>
        </w:rPr>
      </w:pPr>
      <w:r w:rsidRPr="00E55942">
        <w:rPr>
          <w:rFonts w:ascii="Arial" w:hAnsi="Arial" w:cs="Arial"/>
        </w:rPr>
        <w:t xml:space="preserve">Ces rapports seront envoyés à chaque Centre Hospitalier concerné dans un délai maximum de </w:t>
      </w:r>
      <w:r w:rsidRPr="00E55942">
        <w:rPr>
          <w:rFonts w:ascii="Arial" w:hAnsi="Arial" w:cs="Arial"/>
          <w:b/>
          <w:bCs/>
        </w:rPr>
        <w:t>1 mois</w:t>
      </w:r>
      <w:r w:rsidRPr="00E55942">
        <w:rPr>
          <w:rFonts w:ascii="Arial" w:hAnsi="Arial" w:cs="Arial"/>
          <w:b/>
        </w:rPr>
        <w:t xml:space="preserve"> </w:t>
      </w:r>
      <w:r w:rsidRPr="00E55942">
        <w:rPr>
          <w:rFonts w:ascii="Arial" w:hAnsi="Arial" w:cs="Arial"/>
        </w:rPr>
        <w:t xml:space="preserve">après réalisation de la visite </w:t>
      </w:r>
      <w:r w:rsidRPr="00E55942">
        <w:rPr>
          <w:rFonts w:ascii="Arial" w:hAnsi="Arial" w:cs="Arial"/>
          <w:b/>
          <w:bCs/>
        </w:rPr>
        <w:t>(liste et adresse des référents par Etablissement- A</w:t>
      </w:r>
      <w:r w:rsidR="009C086B" w:rsidRPr="00E55942">
        <w:rPr>
          <w:rFonts w:ascii="Arial" w:hAnsi="Arial" w:cs="Arial"/>
          <w:b/>
          <w:bCs/>
        </w:rPr>
        <w:t>nnexe</w:t>
      </w:r>
      <w:r w:rsidRPr="00E55942">
        <w:rPr>
          <w:rFonts w:ascii="Arial" w:hAnsi="Arial" w:cs="Arial"/>
          <w:b/>
          <w:bCs/>
        </w:rPr>
        <w:t xml:space="preserve"> </w:t>
      </w:r>
      <w:r w:rsidR="00CB325C" w:rsidRPr="00E55942">
        <w:rPr>
          <w:rFonts w:ascii="Arial" w:hAnsi="Arial" w:cs="Arial"/>
          <w:b/>
          <w:bCs/>
        </w:rPr>
        <w:t>3</w:t>
      </w:r>
      <w:r w:rsidRPr="00E55942">
        <w:rPr>
          <w:rFonts w:ascii="Arial" w:hAnsi="Arial" w:cs="Arial"/>
          <w:b/>
          <w:bCs/>
        </w:rPr>
        <w:t>).</w:t>
      </w:r>
    </w:p>
    <w:p w14:paraId="54B45BB0" w14:textId="257A5F06" w:rsidR="00CE2D94" w:rsidRPr="00E55942" w:rsidRDefault="00CE2D94" w:rsidP="00CE2D94">
      <w:pPr>
        <w:jc w:val="both"/>
        <w:rPr>
          <w:rFonts w:ascii="Arial" w:hAnsi="Arial" w:cs="Arial"/>
        </w:rPr>
      </w:pPr>
      <w:r w:rsidRPr="00E55942">
        <w:rPr>
          <w:rFonts w:ascii="Arial" w:hAnsi="Arial" w:cs="Arial"/>
          <w:b/>
          <w:bCs/>
        </w:rPr>
        <w:t>Tout retard dans les délais d'envois induira des pénalités de retards comme mentionnées au CCAP</w:t>
      </w:r>
      <w:r w:rsidRPr="00E55942">
        <w:rPr>
          <w:rFonts w:ascii="Arial" w:hAnsi="Arial" w:cs="Arial"/>
        </w:rPr>
        <w:t>.</w:t>
      </w:r>
    </w:p>
    <w:p w14:paraId="262E61F4" w14:textId="77777777" w:rsidR="00CE2D94" w:rsidRPr="00E55942" w:rsidRDefault="00CE2D94" w:rsidP="00CE2D94">
      <w:pPr>
        <w:rPr>
          <w:rFonts w:ascii="Arial" w:hAnsi="Arial" w:cs="Arial"/>
        </w:rPr>
      </w:pPr>
      <w:r w:rsidRPr="00E55942">
        <w:rPr>
          <w:rFonts w:ascii="Arial" w:hAnsi="Arial" w:cs="Arial"/>
        </w:rPr>
        <w:t xml:space="preserve">De plus, le titulaire devra remplir : </w:t>
      </w:r>
    </w:p>
    <w:p w14:paraId="5C70A083" w14:textId="77777777" w:rsidR="00CE2D94" w:rsidRPr="00E55942" w:rsidRDefault="00CE2D94" w:rsidP="00B2274A">
      <w:pPr>
        <w:widowControl w:val="0"/>
        <w:numPr>
          <w:ilvl w:val="0"/>
          <w:numId w:val="9"/>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L'intégralité des rubriques concernées du carnet réglementaire de chaque équipement suite à la visite de celui-ci s'il existe. Il apposera son visa et son cachet commercial.</w:t>
      </w:r>
    </w:p>
    <w:p w14:paraId="67CA9761" w14:textId="77777777" w:rsidR="00CE2D94" w:rsidRPr="00E55942" w:rsidRDefault="00CE2D94" w:rsidP="00B2274A">
      <w:pPr>
        <w:widowControl w:val="0"/>
        <w:numPr>
          <w:ilvl w:val="0"/>
          <w:numId w:val="9"/>
        </w:numPr>
        <w:autoSpaceDE w:val="0"/>
        <w:autoSpaceDN w:val="0"/>
        <w:adjustRightInd w:val="0"/>
        <w:spacing w:before="120" w:after="120" w:line="240" w:lineRule="auto"/>
        <w:ind w:left="714" w:hanging="357"/>
        <w:jc w:val="both"/>
        <w:rPr>
          <w:rFonts w:ascii="Arial" w:hAnsi="Arial" w:cs="Arial"/>
        </w:rPr>
      </w:pPr>
      <w:r w:rsidRPr="00E55942">
        <w:rPr>
          <w:rFonts w:ascii="Arial" w:hAnsi="Arial" w:cs="Arial"/>
        </w:rPr>
        <w:t>L'intégralité des rubriques concernées du carnet de métrologie pour les matériels de pesée.</w:t>
      </w:r>
    </w:p>
    <w:p w14:paraId="621E639D" w14:textId="77777777" w:rsidR="00CE2D94" w:rsidRPr="00E55942" w:rsidRDefault="00CE2D94" w:rsidP="00B2274A">
      <w:pPr>
        <w:widowControl w:val="0"/>
        <w:numPr>
          <w:ilvl w:val="0"/>
          <w:numId w:val="9"/>
        </w:numPr>
        <w:autoSpaceDE w:val="0"/>
        <w:autoSpaceDN w:val="0"/>
        <w:adjustRightInd w:val="0"/>
        <w:spacing w:before="120" w:after="120" w:line="240" w:lineRule="auto"/>
        <w:ind w:left="714" w:hanging="357"/>
        <w:jc w:val="both"/>
        <w:rPr>
          <w:rFonts w:ascii="Arial" w:hAnsi="Arial" w:cs="Arial"/>
          <w:b/>
          <w:bCs/>
          <w:u w:val="single"/>
        </w:rPr>
      </w:pPr>
      <w:r w:rsidRPr="00E55942">
        <w:rPr>
          <w:rFonts w:ascii="Arial" w:hAnsi="Arial" w:cs="Arial"/>
          <w:b/>
          <w:bCs/>
          <w:u w:val="single"/>
        </w:rPr>
        <w:t>Le rapport d'intervention devra être visé par une personne du service biomédical et non par le responsable du service utilisateur.</w:t>
      </w:r>
    </w:p>
    <w:p w14:paraId="629C32FB" w14:textId="77777777" w:rsidR="007739FB" w:rsidRPr="00E55942" w:rsidRDefault="007739FB" w:rsidP="007739FB">
      <w:pPr>
        <w:widowControl w:val="0"/>
        <w:autoSpaceDE w:val="0"/>
        <w:autoSpaceDN w:val="0"/>
        <w:adjustRightInd w:val="0"/>
        <w:spacing w:after="0" w:line="240" w:lineRule="auto"/>
        <w:ind w:left="720"/>
        <w:jc w:val="both"/>
        <w:rPr>
          <w:rFonts w:ascii="Arial" w:hAnsi="Arial" w:cs="Arial"/>
          <w:b/>
          <w:bCs/>
        </w:rPr>
      </w:pPr>
    </w:p>
    <w:p w14:paraId="382149CD" w14:textId="77777777" w:rsidR="00CE2D94" w:rsidRPr="00E55942" w:rsidRDefault="00CE2D94" w:rsidP="00676514">
      <w:pPr>
        <w:jc w:val="center"/>
        <w:rPr>
          <w:rFonts w:ascii="Arial" w:hAnsi="Arial" w:cs="Arial"/>
          <w:b/>
          <w:bCs/>
        </w:rPr>
      </w:pPr>
      <w:r w:rsidRPr="00E55942">
        <w:rPr>
          <w:rFonts w:ascii="Arial" w:hAnsi="Arial" w:cs="Arial"/>
          <w:b/>
          <w:bCs/>
        </w:rPr>
        <w:t>Tout rapport d'intervention non signé par le service biomédical ne pourra faire l'objet d'une facture.</w:t>
      </w:r>
    </w:p>
    <w:p w14:paraId="70190793" w14:textId="40EA2FFF" w:rsidR="00CE2D94" w:rsidRPr="00E55942" w:rsidRDefault="00A05E96" w:rsidP="00304844">
      <w:pPr>
        <w:pStyle w:val="Paragraphedeliste"/>
        <w:numPr>
          <w:ilvl w:val="1"/>
          <w:numId w:val="68"/>
        </w:numPr>
        <w:jc w:val="both"/>
        <w:rPr>
          <w:rFonts w:ascii="Arial" w:hAnsi="Arial" w:cs="Arial"/>
          <w:b/>
          <w:u w:val="single"/>
        </w:rPr>
      </w:pPr>
      <w:r w:rsidRPr="00E55942">
        <w:rPr>
          <w:rFonts w:ascii="Arial" w:hAnsi="Arial" w:cs="Arial"/>
          <w:b/>
          <w:u w:val="single"/>
        </w:rPr>
        <w:t>P</w:t>
      </w:r>
      <w:r w:rsidR="004D2CEE">
        <w:rPr>
          <w:rFonts w:ascii="Arial" w:hAnsi="Arial" w:cs="Arial"/>
          <w:b/>
          <w:u w:val="single"/>
        </w:rPr>
        <w:t>o</w:t>
      </w:r>
      <w:r w:rsidR="005B46DA">
        <w:rPr>
          <w:rFonts w:ascii="Arial" w:hAnsi="Arial" w:cs="Arial"/>
          <w:b/>
          <w:u w:val="single"/>
        </w:rPr>
        <w:t>ur la composante 2 du lot n°4</w:t>
      </w:r>
      <w:r w:rsidR="007739FB" w:rsidRPr="00E55942">
        <w:rPr>
          <w:rFonts w:ascii="Arial" w:hAnsi="Arial" w:cs="Arial"/>
          <w:b/>
          <w:u w:val="single"/>
        </w:rPr>
        <w:t> (prestation de maintenance</w:t>
      </w:r>
      <w:r w:rsidR="00B2274A" w:rsidRPr="00E55942">
        <w:rPr>
          <w:rFonts w:ascii="Arial" w:hAnsi="Arial" w:cs="Arial"/>
          <w:b/>
          <w:u w:val="single"/>
        </w:rPr>
        <w:t>) :</w:t>
      </w:r>
    </w:p>
    <w:p w14:paraId="034FA9F6" w14:textId="7A412D67" w:rsidR="007739FB" w:rsidRPr="00E55942" w:rsidRDefault="007739FB" w:rsidP="00A05E96">
      <w:pPr>
        <w:jc w:val="both"/>
        <w:rPr>
          <w:rStyle w:val="Lienhypertexte"/>
          <w:rFonts w:ascii="Arial" w:hAnsi="Arial" w:cs="Arial"/>
          <w:color w:val="auto"/>
        </w:rPr>
      </w:pPr>
      <w:r w:rsidRPr="00E55942">
        <w:rPr>
          <w:rFonts w:ascii="Arial" w:hAnsi="Arial" w:cs="Arial"/>
        </w:rPr>
        <w:t>Toute intervention donnera lieu à l'établissement par le titulaire d'un compte-rendu qui sera ad</w:t>
      </w:r>
      <w:r w:rsidR="00A05E96" w:rsidRPr="00E55942">
        <w:rPr>
          <w:rFonts w:ascii="Arial" w:hAnsi="Arial" w:cs="Arial"/>
        </w:rPr>
        <w:t>ressé au C.H.U de Montpellier</w:t>
      </w:r>
      <w:r w:rsidRPr="00E55942">
        <w:rPr>
          <w:rFonts w:ascii="Arial" w:hAnsi="Arial" w:cs="Arial"/>
        </w:rPr>
        <w:t xml:space="preserve"> par messagerie sur une boite à lettres dont les coordonnées sont les suivantes </w:t>
      </w:r>
      <w:r w:rsidR="00A05E96" w:rsidRPr="00E55942">
        <w:rPr>
          <w:rFonts w:ascii="Arial" w:hAnsi="Arial" w:cs="Arial"/>
        </w:rPr>
        <w:t>: Biomédical</w:t>
      </w:r>
      <w:r w:rsidRPr="00E55942">
        <w:rPr>
          <w:rFonts w:ascii="Arial" w:hAnsi="Arial" w:cs="Arial"/>
        </w:rPr>
        <w:t xml:space="preserve"> Secteur 3 – mail : </w:t>
      </w:r>
      <w:hyperlink r:id="rId8" w:history="1">
        <w:r w:rsidR="00A57FD0" w:rsidRPr="00E55942">
          <w:rPr>
            <w:rStyle w:val="Lienhypertexte"/>
            <w:rFonts w:ascii="Arial" w:hAnsi="Arial" w:cs="Arial"/>
          </w:rPr>
          <w:t>bio_medicochir@chu-montpellier.fr</w:t>
        </w:r>
      </w:hyperlink>
      <w:r w:rsidR="00A57FD0" w:rsidRPr="00E55942">
        <w:rPr>
          <w:rStyle w:val="Lienhypertexte"/>
          <w:rFonts w:ascii="Arial" w:hAnsi="Arial" w:cs="Arial"/>
          <w:color w:val="auto"/>
        </w:rPr>
        <w:t xml:space="preserve"> </w:t>
      </w:r>
    </w:p>
    <w:p w14:paraId="76B66869" w14:textId="0F23FA81" w:rsidR="00A05E96" w:rsidRPr="00E55942" w:rsidRDefault="00A05E96" w:rsidP="00A05E96">
      <w:pPr>
        <w:jc w:val="both"/>
        <w:rPr>
          <w:rFonts w:ascii="Arial" w:hAnsi="Arial" w:cs="Arial"/>
        </w:rPr>
      </w:pPr>
      <w:r w:rsidRPr="00E55942">
        <w:rPr>
          <w:rStyle w:val="Lienhypertexte"/>
          <w:rFonts w:ascii="Arial" w:hAnsi="Arial" w:cs="Arial"/>
          <w:color w:val="auto"/>
          <w:u w:val="none"/>
        </w:rPr>
        <w:t>Pour les autres établissements parties du GHT se référer à l’annexe 3 du CCTP.</w:t>
      </w:r>
    </w:p>
    <w:p w14:paraId="2237E88C" w14:textId="77777777" w:rsidR="007739FB" w:rsidRPr="00E55942" w:rsidRDefault="007739FB" w:rsidP="007739FB">
      <w:pPr>
        <w:spacing w:before="100" w:beforeAutospacing="1" w:after="100" w:afterAutospacing="1"/>
        <w:jc w:val="both"/>
        <w:rPr>
          <w:rFonts w:ascii="Arial" w:hAnsi="Arial" w:cs="Arial"/>
        </w:rPr>
      </w:pPr>
      <w:r w:rsidRPr="00E55942">
        <w:rPr>
          <w:rFonts w:ascii="Arial" w:hAnsi="Arial" w:cs="Arial"/>
        </w:rPr>
        <w:t xml:space="preserve">Suite à l'intervention du technicien du titulaire (en atelier ou sur un site de l’établissement demandeur), un rapport d'intervention sera impérativement transmis au secteur Biomédical dans les </w:t>
      </w:r>
      <w:r w:rsidRPr="00E55942">
        <w:rPr>
          <w:rFonts w:ascii="Arial" w:hAnsi="Arial" w:cs="Arial"/>
          <w:u w:val="single"/>
        </w:rPr>
        <w:t>72 heures</w:t>
      </w:r>
      <w:r w:rsidRPr="00E55942">
        <w:rPr>
          <w:rFonts w:ascii="Arial" w:hAnsi="Arial" w:cs="Arial"/>
        </w:rPr>
        <w:t>. Ce rapport devra comporter les informations suivantes :</w:t>
      </w:r>
    </w:p>
    <w:p w14:paraId="55E0F819"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L'établissement concerné, et le site au sein de cet établissement.</w:t>
      </w:r>
    </w:p>
    <w:p w14:paraId="329AB6E1"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Le service si connu.</w:t>
      </w:r>
    </w:p>
    <w:p w14:paraId="7466A529"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Le type d'appareil.</w:t>
      </w:r>
    </w:p>
    <w:p w14:paraId="20DB046A"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Son numéro de série.</w:t>
      </w:r>
    </w:p>
    <w:p w14:paraId="0D452D5A"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Le numéro d'inventaire (numéro répertorié par l’établissement demandeur).</w:t>
      </w:r>
    </w:p>
    <w:p w14:paraId="31E99D2E"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La nature de l'intervention.</w:t>
      </w:r>
    </w:p>
    <w:p w14:paraId="6A3FAC20"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La description de la panne.</w:t>
      </w:r>
    </w:p>
    <w:p w14:paraId="27BB2D3B"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La description des opérations effectuées.</w:t>
      </w:r>
    </w:p>
    <w:p w14:paraId="52C2EF99"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La liste des pièces remplacées, référencées avec leur prix respectif.</w:t>
      </w:r>
    </w:p>
    <w:p w14:paraId="1B6E9F25"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La date.</w:t>
      </w:r>
    </w:p>
    <w:p w14:paraId="7DDC0AC1"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Le nom en clair du technicien ayant effectué le dépannage.</w:t>
      </w:r>
    </w:p>
    <w:p w14:paraId="7D9596C7" w14:textId="77777777" w:rsidR="007739FB" w:rsidRPr="00362A36" w:rsidRDefault="007739FB" w:rsidP="00304844">
      <w:pPr>
        <w:widowControl w:val="0"/>
        <w:numPr>
          <w:ilvl w:val="0"/>
          <w:numId w:val="38"/>
        </w:numPr>
        <w:autoSpaceDE w:val="0"/>
        <w:autoSpaceDN w:val="0"/>
        <w:adjustRightInd w:val="0"/>
        <w:spacing w:before="60" w:after="0" w:line="240" w:lineRule="auto"/>
        <w:jc w:val="both"/>
        <w:rPr>
          <w:rFonts w:ascii="Arial" w:hAnsi="Arial" w:cs="Arial"/>
          <w:sz w:val="20"/>
        </w:rPr>
      </w:pPr>
      <w:r w:rsidRPr="00362A36">
        <w:rPr>
          <w:rFonts w:ascii="Arial" w:hAnsi="Arial" w:cs="Arial"/>
          <w:sz w:val="20"/>
        </w:rPr>
        <w:t>L'heure d'arrivée du technicien de la société et son heure de départ pour toute intervention sur site.</w:t>
      </w:r>
    </w:p>
    <w:p w14:paraId="6EC65C7B" w14:textId="77777777" w:rsidR="007739FB" w:rsidRPr="00E55942" w:rsidRDefault="007739FB" w:rsidP="00304844">
      <w:pPr>
        <w:widowControl w:val="0"/>
        <w:numPr>
          <w:ilvl w:val="0"/>
          <w:numId w:val="38"/>
        </w:numPr>
        <w:autoSpaceDE w:val="0"/>
        <w:autoSpaceDN w:val="0"/>
        <w:adjustRightInd w:val="0"/>
        <w:spacing w:before="60" w:after="0" w:line="240" w:lineRule="auto"/>
        <w:jc w:val="both"/>
        <w:rPr>
          <w:rFonts w:ascii="Arial" w:hAnsi="Arial" w:cs="Arial"/>
        </w:rPr>
      </w:pPr>
      <w:r w:rsidRPr="00362A36">
        <w:rPr>
          <w:rFonts w:ascii="Arial" w:hAnsi="Arial" w:cs="Arial"/>
          <w:sz w:val="20"/>
        </w:rPr>
        <w:t>En cas d’intervention sur site : Si l'intervention est terminée (dans ce cas indiquer la mention de conformité de l'équipement sur le rapport) ou si elle nécessite une autre</w:t>
      </w:r>
      <w:r w:rsidRPr="00E55942">
        <w:rPr>
          <w:rFonts w:ascii="Arial" w:hAnsi="Arial" w:cs="Arial"/>
        </w:rPr>
        <w:t xml:space="preserve"> intervention.</w:t>
      </w:r>
    </w:p>
    <w:p w14:paraId="4AD6D531" w14:textId="77777777" w:rsidR="007739FB" w:rsidRPr="00E55942" w:rsidRDefault="007739FB" w:rsidP="007739FB">
      <w:pPr>
        <w:spacing w:before="120"/>
        <w:jc w:val="both"/>
        <w:rPr>
          <w:rFonts w:ascii="Arial" w:hAnsi="Arial" w:cs="Arial"/>
        </w:rPr>
      </w:pPr>
      <w:r w:rsidRPr="00E55942">
        <w:rPr>
          <w:rFonts w:ascii="Arial" w:hAnsi="Arial" w:cs="Arial"/>
        </w:rPr>
        <w:t>Le candidat s'engagera sur un niveau de maintenance tel que défini par la norme FD X 60-000. Il produira les documents nécessaires permettant d'évaluer le niveau de prestations qu'il pourra fournir lors des interventions (stage(s), expérience(s) acquise(s</w:t>
      </w:r>
      <w:proofErr w:type="gramStart"/>
      <w:r w:rsidRPr="00E55942">
        <w:rPr>
          <w:rFonts w:ascii="Arial" w:hAnsi="Arial" w:cs="Arial"/>
        </w:rPr>
        <w:t>),...</w:t>
      </w:r>
      <w:proofErr w:type="gramEnd"/>
      <w:r w:rsidRPr="00E55942">
        <w:rPr>
          <w:rFonts w:ascii="Arial" w:hAnsi="Arial" w:cs="Arial"/>
        </w:rPr>
        <w:t>).</w:t>
      </w:r>
    </w:p>
    <w:p w14:paraId="2EBD920B" w14:textId="77777777" w:rsidR="007739FB" w:rsidRPr="00E55942" w:rsidRDefault="007739FB" w:rsidP="007739FB">
      <w:pPr>
        <w:jc w:val="both"/>
        <w:rPr>
          <w:rFonts w:ascii="Arial" w:hAnsi="Arial" w:cs="Arial"/>
        </w:rPr>
      </w:pPr>
      <w:r w:rsidRPr="00E55942">
        <w:rPr>
          <w:rFonts w:ascii="Arial" w:hAnsi="Arial" w:cs="Arial"/>
        </w:rPr>
        <w:t>Une copie de ce rapport d'intervention signé sera également à joindre à la facture.</w:t>
      </w:r>
    </w:p>
    <w:p w14:paraId="39987049" w14:textId="77777777" w:rsidR="007739FB" w:rsidRPr="00E55942" w:rsidRDefault="007739FB" w:rsidP="00676514">
      <w:pPr>
        <w:jc w:val="center"/>
        <w:rPr>
          <w:rFonts w:ascii="Arial" w:hAnsi="Arial" w:cs="Arial"/>
          <w:b/>
          <w:bCs/>
          <w:u w:val="single"/>
        </w:rPr>
      </w:pPr>
      <w:r w:rsidRPr="00E55942">
        <w:rPr>
          <w:rFonts w:ascii="Arial" w:hAnsi="Arial" w:cs="Arial"/>
          <w:b/>
          <w:bCs/>
          <w:u w:val="single"/>
        </w:rPr>
        <w:t>Tout rapport d'intervention non signé par le secteur biomédical ne pourra faire l'objet d'une facture.</w:t>
      </w:r>
    </w:p>
    <w:p w14:paraId="2F54ED1E" w14:textId="2B4BA79A" w:rsidR="00CE2D94" w:rsidRPr="00E55942" w:rsidRDefault="007A31DB" w:rsidP="00CE2D94">
      <w:pPr>
        <w:rPr>
          <w:rFonts w:ascii="Arial" w:hAnsi="Arial" w:cs="Arial"/>
          <w:b/>
          <w:color w:val="0070C0"/>
          <w:u w:val="single"/>
        </w:rPr>
      </w:pPr>
      <w:r w:rsidRPr="00E55942">
        <w:rPr>
          <w:rFonts w:ascii="Arial" w:hAnsi="Arial" w:cs="Arial"/>
          <w:b/>
          <w:color w:val="0070C0"/>
          <w:u w:val="single"/>
        </w:rPr>
        <w:t>4</w:t>
      </w:r>
      <w:r w:rsidR="00CE2D94" w:rsidRPr="00E55942">
        <w:rPr>
          <w:rFonts w:ascii="Arial" w:hAnsi="Arial" w:cs="Arial"/>
          <w:b/>
          <w:color w:val="0070C0"/>
          <w:u w:val="single"/>
        </w:rPr>
        <w:t>) Conditions d'interventions</w:t>
      </w:r>
      <w:r w:rsidRPr="00E55942">
        <w:rPr>
          <w:rFonts w:ascii="Arial" w:hAnsi="Arial" w:cs="Arial"/>
          <w:b/>
          <w:color w:val="0070C0"/>
          <w:u w:val="single"/>
        </w:rPr>
        <w:t> :</w:t>
      </w:r>
    </w:p>
    <w:p w14:paraId="50C44E7F" w14:textId="786076A3" w:rsidR="00AB63FA" w:rsidRPr="00E55942" w:rsidRDefault="00AB63FA" w:rsidP="00AB63FA">
      <w:pPr>
        <w:spacing w:after="120" w:line="240" w:lineRule="auto"/>
        <w:ind w:left="567" w:firstLine="142"/>
        <w:jc w:val="both"/>
        <w:rPr>
          <w:rFonts w:ascii="Arial" w:hAnsi="Arial" w:cs="Arial"/>
          <w:b/>
          <w:u w:val="single"/>
        </w:rPr>
      </w:pPr>
      <w:r w:rsidRPr="00E55942">
        <w:rPr>
          <w:rFonts w:ascii="Arial" w:hAnsi="Arial" w:cs="Arial"/>
          <w:b/>
        </w:rPr>
        <w:t>4.1-</w:t>
      </w:r>
      <w:r w:rsidRPr="00E55942">
        <w:rPr>
          <w:rFonts w:ascii="Arial" w:hAnsi="Arial" w:cs="Arial"/>
          <w:b/>
          <w:u w:val="single"/>
        </w:rPr>
        <w:t xml:space="preserve"> Exécution de la prestation :</w:t>
      </w:r>
    </w:p>
    <w:p w14:paraId="00F623EF" w14:textId="77777777" w:rsidR="00AB63FA" w:rsidRPr="00E55942" w:rsidRDefault="00AB63FA" w:rsidP="00AB63FA">
      <w:pPr>
        <w:spacing w:after="120" w:line="240" w:lineRule="auto"/>
        <w:jc w:val="both"/>
        <w:rPr>
          <w:rFonts w:ascii="Arial" w:hAnsi="Arial" w:cs="Arial"/>
        </w:rPr>
      </w:pPr>
      <w:r w:rsidRPr="00E55942">
        <w:rPr>
          <w:rFonts w:ascii="Arial" w:hAnsi="Arial" w:cs="Arial"/>
        </w:rPr>
        <w:t xml:space="preserve">Le candidat complètera </w:t>
      </w:r>
      <w:r w:rsidRPr="00E55942">
        <w:rPr>
          <w:rFonts w:ascii="Arial" w:hAnsi="Arial" w:cs="Arial"/>
          <w:b/>
          <w:bCs/>
        </w:rPr>
        <w:t>pour chaque lot</w:t>
      </w:r>
      <w:r w:rsidRPr="00E55942">
        <w:rPr>
          <w:rFonts w:ascii="Arial" w:hAnsi="Arial" w:cs="Arial"/>
        </w:rPr>
        <w:t xml:space="preserve"> l'annexe 2 (Fiche d’information générale) du présent CCTP et joindra impérativement son organisation commerciale et technique. </w:t>
      </w:r>
    </w:p>
    <w:p w14:paraId="7DCD2DE2" w14:textId="77777777" w:rsidR="00AB63FA" w:rsidRPr="00E55942" w:rsidRDefault="00AB63FA" w:rsidP="00AB63FA">
      <w:pPr>
        <w:jc w:val="both"/>
        <w:rPr>
          <w:rFonts w:ascii="Arial" w:hAnsi="Arial" w:cs="Arial"/>
        </w:rPr>
      </w:pPr>
      <w:r w:rsidRPr="00E55942">
        <w:rPr>
          <w:rFonts w:ascii="Arial" w:hAnsi="Arial" w:cs="Arial"/>
        </w:rPr>
        <w:t>Les prestations seront réalisées à la fréquence spécifiée pour chaque lot et à partir de l'année mentionnée pour chacun.</w:t>
      </w:r>
    </w:p>
    <w:p w14:paraId="436641CC" w14:textId="77777777" w:rsidR="00AB63FA" w:rsidRPr="00E55942" w:rsidRDefault="00AB63FA" w:rsidP="00AB63FA">
      <w:pPr>
        <w:jc w:val="both"/>
        <w:rPr>
          <w:rFonts w:ascii="Arial" w:hAnsi="Arial" w:cs="Arial"/>
        </w:rPr>
      </w:pPr>
      <w:r w:rsidRPr="00E55942">
        <w:rPr>
          <w:rFonts w:ascii="Arial" w:hAnsi="Arial" w:cs="Arial"/>
        </w:rPr>
        <w:lastRenderedPageBreak/>
        <w:t xml:space="preserve">Il est de l'obligation du titulaire de faire réaliser tous les contrôles ou autres prestations durant toute la durée du marché, par des personnes habilitées. </w:t>
      </w:r>
    </w:p>
    <w:p w14:paraId="44F6F684" w14:textId="77777777" w:rsidR="00AB63FA" w:rsidRPr="00E55942" w:rsidRDefault="00AB63FA" w:rsidP="00AB63FA">
      <w:pPr>
        <w:jc w:val="both"/>
        <w:rPr>
          <w:rFonts w:ascii="Arial" w:hAnsi="Arial" w:cs="Arial"/>
        </w:rPr>
      </w:pPr>
      <w:r w:rsidRPr="00E55942">
        <w:rPr>
          <w:rFonts w:ascii="Arial" w:hAnsi="Arial" w:cs="Arial"/>
        </w:rPr>
        <w:t>Si, en cours de réalisation du marché, le contrôleur habilité se trouve dans l'incapacité de remplir ses fonctions, il pourra être remplacé par un autre contrôleur après acceptation explicite de l’établissement concerné sur présentation des aptitudes de celui-ci par le titulaire du marché.</w:t>
      </w:r>
    </w:p>
    <w:p w14:paraId="68196C31" w14:textId="22D26717" w:rsidR="00CE2D94" w:rsidRPr="00E55942" w:rsidRDefault="007A31DB" w:rsidP="00AB63FA">
      <w:pPr>
        <w:ind w:left="851"/>
        <w:jc w:val="both"/>
        <w:rPr>
          <w:rFonts w:ascii="Arial" w:hAnsi="Arial" w:cs="Arial"/>
          <w:b/>
        </w:rPr>
      </w:pPr>
      <w:r w:rsidRPr="00E55942">
        <w:rPr>
          <w:rFonts w:ascii="Arial" w:hAnsi="Arial" w:cs="Arial"/>
          <w:b/>
        </w:rPr>
        <w:t>4</w:t>
      </w:r>
      <w:r w:rsidR="00AB63FA" w:rsidRPr="00E55942">
        <w:rPr>
          <w:rFonts w:ascii="Arial" w:hAnsi="Arial" w:cs="Arial"/>
          <w:b/>
        </w:rPr>
        <w:t>-2-</w:t>
      </w:r>
      <w:r w:rsidR="00D74731" w:rsidRPr="00E55942">
        <w:rPr>
          <w:rFonts w:ascii="Arial" w:hAnsi="Arial" w:cs="Arial"/>
          <w:b/>
        </w:rPr>
        <w:t xml:space="preserve"> </w:t>
      </w:r>
      <w:r w:rsidR="00D74731" w:rsidRPr="00E55942">
        <w:rPr>
          <w:rFonts w:ascii="Arial" w:hAnsi="Arial" w:cs="Arial"/>
          <w:b/>
          <w:u w:val="single"/>
        </w:rPr>
        <w:t>Expédition matériel :</w:t>
      </w:r>
    </w:p>
    <w:p w14:paraId="32587AE7" w14:textId="77777777" w:rsidR="00CE2D94" w:rsidRPr="00E55942" w:rsidRDefault="00CE2D94" w:rsidP="00CE2D94">
      <w:pPr>
        <w:jc w:val="both"/>
        <w:rPr>
          <w:rFonts w:ascii="Arial" w:hAnsi="Arial" w:cs="Arial"/>
        </w:rPr>
      </w:pPr>
      <w:r w:rsidRPr="00E55942">
        <w:rPr>
          <w:rFonts w:ascii="Arial" w:hAnsi="Arial" w:cs="Arial"/>
        </w:rPr>
        <w:t xml:space="preserve">Pour tout matériel nécessitant une expédition, le service Biomédical expédiera à ses frais, sauf cas particulier précisé dans les remarques du lot concerné, le matériel au titulaire du lot considéré, qui devra en accuser réception par fax. </w:t>
      </w:r>
    </w:p>
    <w:p w14:paraId="076FC75D" w14:textId="77777777" w:rsidR="00CE2D94" w:rsidRPr="00E55942" w:rsidRDefault="00CE2D94" w:rsidP="00CE2D94">
      <w:pPr>
        <w:jc w:val="both"/>
        <w:rPr>
          <w:rFonts w:ascii="Arial" w:hAnsi="Arial" w:cs="Arial"/>
          <w:bCs/>
        </w:rPr>
      </w:pPr>
      <w:r w:rsidRPr="00E55942">
        <w:rPr>
          <w:rFonts w:ascii="Arial" w:hAnsi="Arial" w:cs="Arial"/>
          <w:bCs/>
        </w:rPr>
        <w:t>Le transport retour sera à la charge du titulaire.</w:t>
      </w:r>
    </w:p>
    <w:p w14:paraId="69BAF662" w14:textId="5EB16B6D" w:rsidR="00D74731" w:rsidRPr="00E55942" w:rsidRDefault="007A31DB" w:rsidP="00AB63FA">
      <w:pPr>
        <w:ind w:left="851"/>
        <w:jc w:val="both"/>
        <w:rPr>
          <w:rFonts w:ascii="Arial" w:hAnsi="Arial" w:cs="Arial"/>
          <w:b/>
        </w:rPr>
      </w:pPr>
      <w:r w:rsidRPr="00E55942">
        <w:rPr>
          <w:rFonts w:ascii="Arial" w:hAnsi="Arial" w:cs="Arial"/>
          <w:b/>
        </w:rPr>
        <w:t>4</w:t>
      </w:r>
      <w:r w:rsidR="00D74731" w:rsidRPr="00E55942">
        <w:rPr>
          <w:rFonts w:ascii="Arial" w:hAnsi="Arial" w:cs="Arial"/>
          <w:b/>
        </w:rPr>
        <w:t>-</w:t>
      </w:r>
      <w:r w:rsidR="00AB63FA" w:rsidRPr="00E55942">
        <w:rPr>
          <w:rFonts w:ascii="Arial" w:hAnsi="Arial" w:cs="Arial"/>
          <w:b/>
        </w:rPr>
        <w:t>3</w:t>
      </w:r>
      <w:r w:rsidR="00D74731" w:rsidRPr="00E55942">
        <w:rPr>
          <w:rFonts w:ascii="Arial" w:hAnsi="Arial" w:cs="Arial"/>
          <w:b/>
        </w:rPr>
        <w:t xml:space="preserve"> </w:t>
      </w:r>
      <w:r w:rsidR="00D74731" w:rsidRPr="00E55942">
        <w:rPr>
          <w:rFonts w:ascii="Arial" w:hAnsi="Arial" w:cs="Arial"/>
          <w:b/>
          <w:u w:val="single"/>
        </w:rPr>
        <w:t>Prestation sur devis</w:t>
      </w:r>
      <w:r w:rsidR="00D74731" w:rsidRPr="00E55942">
        <w:rPr>
          <w:rFonts w:ascii="Arial" w:hAnsi="Arial" w:cs="Arial"/>
          <w:b/>
        </w:rPr>
        <w:t> :</w:t>
      </w:r>
    </w:p>
    <w:p w14:paraId="663FED49" w14:textId="448B06D6" w:rsidR="00CE2D94" w:rsidRPr="00E55942" w:rsidRDefault="00CE2D94" w:rsidP="00CE2D94">
      <w:pPr>
        <w:jc w:val="both"/>
        <w:rPr>
          <w:rFonts w:ascii="Arial" w:hAnsi="Arial" w:cs="Arial"/>
        </w:rPr>
      </w:pPr>
      <w:r w:rsidRPr="00E55942">
        <w:rPr>
          <w:rFonts w:ascii="Arial" w:hAnsi="Arial" w:cs="Arial"/>
        </w:rPr>
        <w:t xml:space="preserve">Pour les prestations sur devis, celui-ci devra parvenir par fax ou e-mail au service Biomédical de chaque </w:t>
      </w:r>
      <w:r w:rsidR="005905B7" w:rsidRPr="00E55942">
        <w:rPr>
          <w:rFonts w:ascii="Arial" w:hAnsi="Arial" w:cs="Arial"/>
          <w:bCs/>
        </w:rPr>
        <w:t>établissement membre</w:t>
      </w:r>
      <w:r w:rsidRPr="00E55942">
        <w:rPr>
          <w:rFonts w:ascii="Arial" w:hAnsi="Arial" w:cs="Arial"/>
          <w:bCs/>
        </w:rPr>
        <w:t xml:space="preserve"> du </w:t>
      </w:r>
      <w:r w:rsidR="00776E62" w:rsidRPr="00E55942">
        <w:rPr>
          <w:rFonts w:ascii="Arial" w:hAnsi="Arial" w:cs="Arial"/>
          <w:bCs/>
        </w:rPr>
        <w:t>GHT</w:t>
      </w:r>
      <w:r w:rsidRPr="00E55942">
        <w:rPr>
          <w:rFonts w:ascii="Arial" w:hAnsi="Arial" w:cs="Arial"/>
          <w:bCs/>
        </w:rPr>
        <w:t xml:space="preserve"> (cf liste et adresse des référents par Etablissement- A</w:t>
      </w:r>
      <w:r w:rsidR="009C086B" w:rsidRPr="00E55942">
        <w:rPr>
          <w:rFonts w:ascii="Arial" w:hAnsi="Arial" w:cs="Arial"/>
          <w:bCs/>
        </w:rPr>
        <w:t>nnexe</w:t>
      </w:r>
      <w:r w:rsidRPr="00E55942">
        <w:rPr>
          <w:rFonts w:ascii="Arial" w:hAnsi="Arial" w:cs="Arial"/>
          <w:bCs/>
        </w:rPr>
        <w:t xml:space="preserve"> 3).</w:t>
      </w:r>
      <w:r w:rsidRPr="00E55942">
        <w:rPr>
          <w:rFonts w:ascii="Arial" w:hAnsi="Arial" w:cs="Arial"/>
          <w:b/>
          <w:bCs/>
        </w:rPr>
        <w:t xml:space="preserve"> </w:t>
      </w:r>
      <w:r w:rsidRPr="00E55942">
        <w:rPr>
          <w:rFonts w:ascii="Arial" w:hAnsi="Arial" w:cs="Arial"/>
        </w:rPr>
        <w:t xml:space="preserve"> L'original sera adressé par courrier.</w:t>
      </w:r>
    </w:p>
    <w:p w14:paraId="3D7EF3B2" w14:textId="3BB11BC0" w:rsidR="00CE2D94" w:rsidRDefault="00CE2D94" w:rsidP="00CE2D94">
      <w:pPr>
        <w:jc w:val="both"/>
        <w:rPr>
          <w:rFonts w:ascii="Arial" w:hAnsi="Arial" w:cs="Arial"/>
        </w:rPr>
      </w:pPr>
      <w:r w:rsidRPr="00E55942">
        <w:rPr>
          <w:rFonts w:ascii="Arial" w:hAnsi="Arial" w:cs="Arial"/>
        </w:rPr>
        <w:t>Dans tous les cas, le devis comportera au minimum la nature de la prestation, la quantité, le nombre d'heures, le nombre de déplacements, la liste des pièces détachées en cas de besoin, la durée de garantie de la prestation (si applicable), le délai de fin d'intervention.</w:t>
      </w:r>
    </w:p>
    <w:p w14:paraId="4A57B5E6" w14:textId="77777777" w:rsidR="00CE2D94" w:rsidRPr="00E55942" w:rsidRDefault="00CE2D94" w:rsidP="00CE2D94">
      <w:pPr>
        <w:jc w:val="both"/>
        <w:rPr>
          <w:rFonts w:ascii="Arial" w:hAnsi="Arial" w:cs="Arial"/>
        </w:rPr>
      </w:pPr>
      <w:r w:rsidRPr="00E55942">
        <w:rPr>
          <w:rFonts w:ascii="Arial" w:hAnsi="Arial" w:cs="Arial"/>
        </w:rPr>
        <w:t xml:space="preserve">A la réception du devis, le service Biomédical de chaque </w:t>
      </w:r>
      <w:r w:rsidR="005905B7" w:rsidRPr="00E55942">
        <w:rPr>
          <w:rFonts w:ascii="Arial" w:hAnsi="Arial" w:cs="Arial"/>
          <w:bCs/>
        </w:rPr>
        <w:t>établissement parties au GHT</w:t>
      </w:r>
      <w:r w:rsidRPr="00E55942">
        <w:rPr>
          <w:rFonts w:ascii="Arial" w:hAnsi="Arial" w:cs="Arial"/>
        </w:rPr>
        <w:t xml:space="preserve"> se réserve le droit de refuser la prestation sur le matériel concerné. Le titulaire s'engage alors à restituer le matériel défectueux, s'il lui a été envoyé, tel qu'il lui est parvenu, c'est à dire entièrement habillé et monté. En aucun cas, le titulaire n'aura à facturer des frais de devis accepté ou non par le service Biomédical.</w:t>
      </w:r>
    </w:p>
    <w:p w14:paraId="21EA2846" w14:textId="77777777" w:rsidR="00CE2D94" w:rsidRPr="00E55942" w:rsidRDefault="00CE2D94" w:rsidP="00CE2D94">
      <w:pPr>
        <w:jc w:val="both"/>
        <w:rPr>
          <w:rFonts w:ascii="Arial" w:hAnsi="Arial" w:cs="Arial"/>
        </w:rPr>
      </w:pPr>
      <w:r w:rsidRPr="00E55942">
        <w:rPr>
          <w:rFonts w:ascii="Arial" w:hAnsi="Arial" w:cs="Arial"/>
        </w:rPr>
        <w:t xml:space="preserve">Le service achat de chaque </w:t>
      </w:r>
      <w:r w:rsidR="005905B7" w:rsidRPr="00E55942">
        <w:rPr>
          <w:rFonts w:ascii="Arial" w:hAnsi="Arial" w:cs="Arial"/>
          <w:bCs/>
        </w:rPr>
        <w:t>établissement parties au GHT</w:t>
      </w:r>
      <w:r w:rsidRPr="00E55942">
        <w:rPr>
          <w:rFonts w:ascii="Arial" w:hAnsi="Arial" w:cs="Arial"/>
        </w:rPr>
        <w:t xml:space="preserve"> adressera par fax le bon de commande pour accord du devis et en fonction du délai d'intervention, un rendez-vous devra éventuellement être pris avec le service utilisateur en accord avec le service Biomédical de chaque Etablissement concerné.</w:t>
      </w:r>
    </w:p>
    <w:p w14:paraId="5318B66A" w14:textId="7459AC38" w:rsidR="00BE10BA" w:rsidRPr="00E55942" w:rsidRDefault="007A31DB" w:rsidP="00AB63FA">
      <w:pPr>
        <w:ind w:left="851"/>
        <w:jc w:val="both"/>
        <w:rPr>
          <w:rFonts w:ascii="Arial" w:hAnsi="Arial" w:cs="Arial"/>
          <w:b/>
        </w:rPr>
      </w:pPr>
      <w:r w:rsidRPr="00E55942">
        <w:rPr>
          <w:rFonts w:ascii="Arial" w:hAnsi="Arial" w:cs="Arial"/>
          <w:b/>
        </w:rPr>
        <w:t>4</w:t>
      </w:r>
      <w:r w:rsidR="00AB63FA" w:rsidRPr="00E55942">
        <w:rPr>
          <w:rFonts w:ascii="Arial" w:hAnsi="Arial" w:cs="Arial"/>
          <w:b/>
        </w:rPr>
        <w:t>-4</w:t>
      </w:r>
      <w:r w:rsidR="00BE10BA" w:rsidRPr="00E55942">
        <w:rPr>
          <w:rFonts w:ascii="Arial" w:hAnsi="Arial" w:cs="Arial"/>
          <w:b/>
        </w:rPr>
        <w:t xml:space="preserve"> </w:t>
      </w:r>
      <w:r w:rsidR="00BE10BA" w:rsidRPr="00E55942">
        <w:rPr>
          <w:rFonts w:ascii="Arial" w:hAnsi="Arial" w:cs="Arial"/>
          <w:b/>
          <w:u w:val="single"/>
        </w:rPr>
        <w:t>Conditions de réalisation des prestations</w:t>
      </w:r>
      <w:r w:rsidR="00BE10BA" w:rsidRPr="00E55942">
        <w:rPr>
          <w:rFonts w:ascii="Arial" w:hAnsi="Arial" w:cs="Arial"/>
          <w:b/>
        </w:rPr>
        <w:t> :</w:t>
      </w:r>
    </w:p>
    <w:p w14:paraId="2F17D89A" w14:textId="77777777" w:rsidR="00CE2D94" w:rsidRPr="00E55942" w:rsidRDefault="00CE2D94" w:rsidP="00CE2D94">
      <w:pPr>
        <w:jc w:val="both"/>
        <w:rPr>
          <w:rFonts w:ascii="Arial" w:hAnsi="Arial" w:cs="Arial"/>
        </w:rPr>
      </w:pPr>
      <w:r w:rsidRPr="00E55942">
        <w:rPr>
          <w:rFonts w:ascii="Arial" w:hAnsi="Arial" w:cs="Arial"/>
        </w:rPr>
        <w:t>Le titulaire de la prestation technique devra s'attacher à occasionner le moins de gêne possible en terme de bruit et de poussière. Si tel devait être le cas, il devra prévoir une préparation de chantier en accord avec le service Biomédical et le responsable du service utilisateur concerné.</w:t>
      </w:r>
    </w:p>
    <w:p w14:paraId="40DD5740" w14:textId="77777777" w:rsidR="00CE2D94" w:rsidRPr="00E55942" w:rsidRDefault="00CE2D94" w:rsidP="00CE2D94">
      <w:pPr>
        <w:jc w:val="both"/>
        <w:rPr>
          <w:rFonts w:ascii="Arial" w:hAnsi="Arial" w:cs="Arial"/>
        </w:rPr>
      </w:pPr>
      <w:r w:rsidRPr="00E55942">
        <w:rPr>
          <w:rFonts w:ascii="Arial" w:hAnsi="Arial" w:cs="Arial"/>
        </w:rPr>
        <w:t xml:space="preserve">A la fin de son intervention, le titulaire emportera ses déchets. De même, il rendra propre la zone de travail ainsi que les chemins d'accès vers celle-ci. </w:t>
      </w:r>
    </w:p>
    <w:p w14:paraId="0668FAC9" w14:textId="77777777" w:rsidR="00CE2D94" w:rsidRPr="00E55942" w:rsidRDefault="00CE2D94" w:rsidP="00CE2D94">
      <w:pPr>
        <w:jc w:val="both"/>
        <w:rPr>
          <w:rFonts w:ascii="Arial" w:hAnsi="Arial" w:cs="Arial"/>
        </w:rPr>
      </w:pPr>
      <w:r w:rsidRPr="00E55942">
        <w:rPr>
          <w:rFonts w:ascii="Arial" w:hAnsi="Arial" w:cs="Arial"/>
        </w:rPr>
        <w:t xml:space="preserve">Le titulaire fera observer la fin de son travail au responsable du service utilisateur et fera aussi constater l'état de propreté du matériel réparé ainsi que celui de l'environnement proche. </w:t>
      </w:r>
    </w:p>
    <w:p w14:paraId="4202C7DB" w14:textId="7187C8A9" w:rsidR="00BE10BA" w:rsidRPr="00E55942" w:rsidRDefault="007A31DB" w:rsidP="00CE2D94">
      <w:pPr>
        <w:jc w:val="both"/>
        <w:rPr>
          <w:rFonts w:ascii="Arial" w:hAnsi="Arial" w:cs="Arial"/>
          <w:b/>
          <w:color w:val="0070C0"/>
        </w:rPr>
      </w:pPr>
      <w:r w:rsidRPr="00E55942">
        <w:rPr>
          <w:rFonts w:ascii="Arial" w:hAnsi="Arial" w:cs="Arial"/>
          <w:b/>
          <w:color w:val="0070C0"/>
        </w:rPr>
        <w:t>5)</w:t>
      </w:r>
      <w:r w:rsidR="00BE10BA" w:rsidRPr="00E55942">
        <w:rPr>
          <w:rFonts w:ascii="Arial" w:hAnsi="Arial" w:cs="Arial"/>
          <w:b/>
          <w:color w:val="0070C0"/>
        </w:rPr>
        <w:t xml:space="preserve"> Responsabilité du titulaire :</w:t>
      </w:r>
    </w:p>
    <w:p w14:paraId="62DB7930" w14:textId="77777777" w:rsidR="00CE2D94" w:rsidRPr="00E55942" w:rsidRDefault="00CE2D94" w:rsidP="00CE2D94">
      <w:pPr>
        <w:jc w:val="both"/>
        <w:rPr>
          <w:rFonts w:ascii="Arial" w:hAnsi="Arial" w:cs="Arial"/>
        </w:rPr>
      </w:pPr>
      <w:r w:rsidRPr="00E55942">
        <w:rPr>
          <w:rFonts w:ascii="Arial" w:hAnsi="Arial" w:cs="Arial"/>
        </w:rPr>
        <w:lastRenderedPageBreak/>
        <w:t>Le titulaire s'engage à souscrire une police d'assurance destinée à couvrir les dommages matériels, corporels, immatériels causés pendant l'exécution des prestations de maintenance de son fait personnel ou du fait de ses préposés ou de toute autre personne dont il se serait attaché le concours.</w:t>
      </w:r>
    </w:p>
    <w:p w14:paraId="18C51137" w14:textId="77777777" w:rsidR="00CE2D94" w:rsidRPr="00E55942" w:rsidRDefault="005905B7" w:rsidP="00CE2D94">
      <w:pPr>
        <w:jc w:val="both"/>
        <w:rPr>
          <w:rFonts w:ascii="Arial" w:hAnsi="Arial" w:cs="Arial"/>
        </w:rPr>
      </w:pPr>
      <w:r w:rsidRPr="00E55942">
        <w:rPr>
          <w:rFonts w:ascii="Arial" w:hAnsi="Arial" w:cs="Arial"/>
        </w:rPr>
        <w:t>Chaque établissement</w:t>
      </w:r>
      <w:r w:rsidR="00CE2D94" w:rsidRPr="00E55942">
        <w:rPr>
          <w:rFonts w:ascii="Arial" w:hAnsi="Arial" w:cs="Arial"/>
        </w:rPr>
        <w:t xml:space="preserve"> informera le titulaire de tout manquement grave dûment constaté de son personnel d'intervention. En cas de bris de matériel, il pourra lui en demander le remplacement.</w:t>
      </w:r>
    </w:p>
    <w:p w14:paraId="5B32183C" w14:textId="2B8E1911" w:rsidR="00CE2D94" w:rsidRPr="00E55942" w:rsidRDefault="00CE2D94" w:rsidP="00CE2D94">
      <w:pPr>
        <w:jc w:val="both"/>
        <w:rPr>
          <w:rFonts w:ascii="Arial" w:hAnsi="Arial" w:cs="Arial"/>
        </w:rPr>
      </w:pPr>
      <w:r w:rsidRPr="00E55942">
        <w:rPr>
          <w:rFonts w:ascii="Arial" w:hAnsi="Arial" w:cs="Arial"/>
        </w:rPr>
        <w:t>En cas de faute répétée, le marché pourra être</w:t>
      </w:r>
      <w:r w:rsidR="00736C70" w:rsidRPr="00E55942">
        <w:rPr>
          <w:rFonts w:ascii="Arial" w:hAnsi="Arial" w:cs="Arial"/>
        </w:rPr>
        <w:t xml:space="preserve"> résilié aux torts du titulaire conformément au CCAP.</w:t>
      </w:r>
    </w:p>
    <w:p w14:paraId="2BD8AAE9" w14:textId="42B44D9B" w:rsidR="00CE2D94" w:rsidRPr="00E55942" w:rsidRDefault="007A31DB" w:rsidP="00CE2D94">
      <w:pPr>
        <w:rPr>
          <w:rFonts w:ascii="Arial" w:hAnsi="Arial" w:cs="Arial"/>
          <w:b/>
          <w:color w:val="0070C0"/>
          <w:u w:val="single"/>
        </w:rPr>
      </w:pPr>
      <w:r w:rsidRPr="00E55942">
        <w:rPr>
          <w:rFonts w:ascii="Arial" w:hAnsi="Arial" w:cs="Arial"/>
          <w:b/>
          <w:color w:val="0070C0"/>
          <w:u w:val="single"/>
        </w:rPr>
        <w:t>6</w:t>
      </w:r>
      <w:r w:rsidR="00CE2D94" w:rsidRPr="00E55942">
        <w:rPr>
          <w:rFonts w:ascii="Arial" w:hAnsi="Arial" w:cs="Arial"/>
          <w:b/>
          <w:color w:val="0070C0"/>
          <w:u w:val="single"/>
        </w:rPr>
        <w:t>) Accès aux locaux</w:t>
      </w:r>
    </w:p>
    <w:p w14:paraId="154572E6" w14:textId="5F20900C" w:rsidR="00D74731" w:rsidRPr="00E55942" w:rsidRDefault="00D74731" w:rsidP="00CE2D94">
      <w:pPr>
        <w:jc w:val="both"/>
        <w:rPr>
          <w:rFonts w:ascii="Arial" w:hAnsi="Arial" w:cs="Arial"/>
        </w:rPr>
      </w:pPr>
      <w:r w:rsidRPr="00E55942">
        <w:rPr>
          <w:rFonts w:ascii="Arial" w:hAnsi="Arial" w:cs="Arial"/>
        </w:rPr>
        <w:t xml:space="preserve">Le personnel du titulaire (du marché) chargé des opérations de contrôle ou autres types de prestations doit, lors de son arrivée sur le site, signaler sa présence au service Biomédical </w:t>
      </w:r>
      <w:r w:rsidRPr="00E55942">
        <w:rPr>
          <w:rFonts w:ascii="Arial" w:hAnsi="Arial" w:cs="Arial"/>
          <w:bCs/>
        </w:rPr>
        <w:t>des établissements parties au GHT</w:t>
      </w:r>
      <w:r w:rsidRPr="00E55942">
        <w:rPr>
          <w:rFonts w:ascii="Arial" w:hAnsi="Arial" w:cs="Arial"/>
        </w:rPr>
        <w:t>.</w:t>
      </w:r>
    </w:p>
    <w:p w14:paraId="322182D0" w14:textId="77777777" w:rsidR="00CE2D94" w:rsidRPr="00E55942" w:rsidRDefault="00CE2D94" w:rsidP="00CE2D94">
      <w:pPr>
        <w:jc w:val="both"/>
        <w:rPr>
          <w:rFonts w:ascii="Arial" w:hAnsi="Arial" w:cs="Arial"/>
        </w:rPr>
      </w:pPr>
      <w:r w:rsidRPr="00E55942">
        <w:rPr>
          <w:rFonts w:ascii="Arial" w:hAnsi="Arial" w:cs="Arial"/>
        </w:rPr>
        <w:t xml:space="preserve">L'accès du titulaire aux locaux de chaque </w:t>
      </w:r>
      <w:r w:rsidR="005905B7" w:rsidRPr="00E55942">
        <w:rPr>
          <w:rFonts w:ascii="Arial" w:hAnsi="Arial" w:cs="Arial"/>
          <w:bCs/>
        </w:rPr>
        <w:t xml:space="preserve">établissements parties au </w:t>
      </w:r>
      <w:r w:rsidR="00776E62" w:rsidRPr="00E55942">
        <w:rPr>
          <w:rFonts w:ascii="Arial" w:hAnsi="Arial" w:cs="Arial"/>
          <w:bCs/>
        </w:rPr>
        <w:t>GHT</w:t>
      </w:r>
      <w:r w:rsidRPr="00E55942">
        <w:rPr>
          <w:rFonts w:ascii="Arial" w:hAnsi="Arial" w:cs="Arial"/>
        </w:rPr>
        <w:t xml:space="preserve"> est soumis aux conditions générales imposées aux personnes étrangères à l'établissement et à sa réglementation en vigueur.</w:t>
      </w:r>
    </w:p>
    <w:p w14:paraId="3CFE300C" w14:textId="75153A90" w:rsidR="00A64500" w:rsidRPr="00F6508E" w:rsidRDefault="00CE2D94" w:rsidP="00BE10BA">
      <w:pPr>
        <w:jc w:val="both"/>
        <w:rPr>
          <w:rFonts w:ascii="Arial" w:hAnsi="Arial" w:cs="Arial"/>
        </w:rPr>
      </w:pPr>
      <w:r w:rsidRPr="00E55942">
        <w:rPr>
          <w:rFonts w:ascii="Arial" w:hAnsi="Arial" w:cs="Arial"/>
        </w:rPr>
        <w:t>Toute personne intervenant au nom du titulaire devra pouvoir justifier immédiatement de son appartenance par une carte professionnelle ou tout autre justi</w:t>
      </w:r>
      <w:r w:rsidRPr="00F6508E">
        <w:rPr>
          <w:rFonts w:ascii="Arial" w:hAnsi="Arial" w:cs="Arial"/>
        </w:rPr>
        <w:t>ficatif.</w:t>
      </w:r>
    </w:p>
    <w:sectPr w:rsidR="00A64500" w:rsidRPr="00F6508E" w:rsidSect="007136AB">
      <w:footerReference w:type="default" r:id="rId9"/>
      <w:headerReference w:type="first" r:id="rId10"/>
      <w:footerReference w:type="first" r:id="rId11"/>
      <w:pgSz w:w="11906" w:h="16838"/>
      <w:pgMar w:top="1417" w:right="1417" w:bottom="1417" w:left="1417" w:header="708"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96D39" w14:textId="77777777" w:rsidR="00075C98" w:rsidRDefault="00075C98" w:rsidP="0072355D">
      <w:pPr>
        <w:spacing w:after="0" w:line="240" w:lineRule="auto"/>
      </w:pPr>
      <w:r>
        <w:separator/>
      </w:r>
    </w:p>
  </w:endnote>
  <w:endnote w:type="continuationSeparator" w:id="0">
    <w:p w14:paraId="3B58AF53" w14:textId="77777777" w:rsidR="00075C98" w:rsidRDefault="00075C98" w:rsidP="00723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BE5C" w14:textId="44AA38D7" w:rsidR="00075C98" w:rsidRPr="00EB09BA" w:rsidRDefault="00075C98" w:rsidP="009F53D3">
    <w:pPr>
      <w:tabs>
        <w:tab w:val="center" w:pos="4536"/>
        <w:tab w:val="right" w:pos="9072"/>
      </w:tabs>
      <w:jc w:val="center"/>
      <w:rPr>
        <w:b/>
        <w:sz w:val="16"/>
        <w:szCs w:val="16"/>
      </w:rPr>
    </w:pPr>
    <w:r w:rsidRPr="00271D14">
      <w:rPr>
        <w:b/>
        <w:sz w:val="16"/>
        <w:szCs w:val="16"/>
      </w:rPr>
      <w:t>Affaire n° 24A009</w:t>
    </w:r>
    <w:r>
      <w:rPr>
        <w:b/>
        <w:sz w:val="16"/>
        <w:szCs w:val="16"/>
      </w:rPr>
      <w:t xml:space="preserve">7 : </w:t>
    </w:r>
    <w:r w:rsidRPr="00271D14">
      <w:rPr>
        <w:b/>
        <w:sz w:val="16"/>
        <w:szCs w:val="16"/>
      </w:rPr>
      <w:t>Prestations</w:t>
    </w:r>
    <w:r>
      <w:rPr>
        <w:b/>
        <w:sz w:val="16"/>
        <w:szCs w:val="16"/>
      </w:rPr>
      <w:t xml:space="preserve"> de contrôles réglementaires,</w:t>
    </w:r>
    <w:r w:rsidRPr="00EB09BA">
      <w:rPr>
        <w:b/>
        <w:sz w:val="16"/>
        <w:szCs w:val="16"/>
      </w:rPr>
      <w:t xml:space="preserve"> de contrôle de radioprotection, de contrôle qualité des équipements biomédicaux, et</w:t>
    </w:r>
    <w:r>
      <w:rPr>
        <w:b/>
        <w:sz w:val="16"/>
        <w:szCs w:val="16"/>
      </w:rPr>
      <w:t xml:space="preserve"> prestations de </w:t>
    </w:r>
    <w:proofErr w:type="spellStart"/>
    <w:r>
      <w:rPr>
        <w:b/>
        <w:sz w:val="16"/>
        <w:szCs w:val="16"/>
      </w:rPr>
      <w:t>radio-physique</w:t>
    </w:r>
    <w:proofErr w:type="spellEnd"/>
    <w:r>
      <w:rPr>
        <w:b/>
        <w:sz w:val="16"/>
        <w:szCs w:val="16"/>
      </w:rPr>
      <w:t xml:space="preserve"> </w:t>
    </w:r>
  </w:p>
  <w:p w14:paraId="42BAC4E9" w14:textId="6F1ABBD0" w:rsidR="00075C98" w:rsidRDefault="00075C98" w:rsidP="00471A4E">
    <w:pPr>
      <w:tabs>
        <w:tab w:val="center" w:pos="4536"/>
        <w:tab w:val="center" w:pos="4819"/>
        <w:tab w:val="left" w:pos="6244"/>
      </w:tabs>
      <w:rPr>
        <w:b/>
      </w:rPr>
    </w:pPr>
    <w:ins w:id="15" w:author="TRELINSKA ELZBIETA" w:date="2025-04-01T13:31:00Z">
      <w:r>
        <w:rPr>
          <w:b/>
        </w:rPr>
        <w:tab/>
      </w:r>
    </w:ins>
    <w:r>
      <w:rPr>
        <w:b/>
      </w:rPr>
      <w:t>CCTP</w:t>
    </w:r>
    <w:ins w:id="16" w:author="TRELINSKA ELZBIETA" w:date="2025-04-01T13:31:00Z">
      <w:r>
        <w:rPr>
          <w:b/>
        </w:rPr>
        <w:tab/>
      </w:r>
      <w:r>
        <w:rPr>
          <w:b/>
        </w:rPr>
        <w:tab/>
      </w:r>
    </w:ins>
  </w:p>
  <w:p w14:paraId="1221084C" w14:textId="43A5055D" w:rsidR="00075C98" w:rsidRPr="0019703F" w:rsidRDefault="00075C98" w:rsidP="009F53D3">
    <w:pPr>
      <w:tabs>
        <w:tab w:val="center" w:pos="4819"/>
        <w:tab w:val="right" w:pos="9071"/>
      </w:tabs>
      <w:jc w:val="right"/>
      <w:rPr>
        <w:b/>
      </w:rPr>
    </w:pPr>
    <w:r w:rsidRPr="00EB09BA">
      <w:rPr>
        <w:b/>
      </w:rPr>
      <w:t xml:space="preserve">Page </w:t>
    </w:r>
    <w:r w:rsidRPr="00EB09BA">
      <w:rPr>
        <w:b/>
      </w:rPr>
      <w:fldChar w:fldCharType="begin"/>
    </w:r>
    <w:r w:rsidRPr="00EB09BA">
      <w:rPr>
        <w:b/>
      </w:rPr>
      <w:instrText>PAGE  \* Arabic  \* MERGEFORMAT</w:instrText>
    </w:r>
    <w:r w:rsidRPr="00EB09BA">
      <w:rPr>
        <w:b/>
      </w:rPr>
      <w:fldChar w:fldCharType="separate"/>
    </w:r>
    <w:r w:rsidR="00F978A1">
      <w:rPr>
        <w:b/>
        <w:noProof/>
      </w:rPr>
      <w:t>24</w:t>
    </w:r>
    <w:r w:rsidRPr="00EB09BA">
      <w:rPr>
        <w:b/>
      </w:rPr>
      <w:fldChar w:fldCharType="end"/>
    </w:r>
    <w:r w:rsidRPr="00EB09BA">
      <w:rPr>
        <w:b/>
      </w:rPr>
      <w:t xml:space="preserve"> sur </w:t>
    </w:r>
    <w:r w:rsidRPr="00EB09BA">
      <w:rPr>
        <w:b/>
      </w:rPr>
      <w:fldChar w:fldCharType="begin"/>
    </w:r>
    <w:r w:rsidRPr="00EB09BA">
      <w:rPr>
        <w:b/>
      </w:rPr>
      <w:instrText>NUMPAGES  \* Arabic  \* MERGEFORMAT</w:instrText>
    </w:r>
    <w:r w:rsidRPr="00EB09BA">
      <w:rPr>
        <w:b/>
      </w:rPr>
      <w:fldChar w:fldCharType="separate"/>
    </w:r>
    <w:r w:rsidR="00F978A1">
      <w:rPr>
        <w:b/>
        <w:noProof/>
      </w:rPr>
      <w:t>26</w:t>
    </w:r>
    <w:r w:rsidRPr="00EB09BA">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A92CB" w14:textId="1C9DCF66" w:rsidR="00075C98" w:rsidRPr="00EB09BA" w:rsidRDefault="00075C98" w:rsidP="009F53D3">
    <w:pPr>
      <w:tabs>
        <w:tab w:val="center" w:pos="4536"/>
        <w:tab w:val="right" w:pos="9072"/>
      </w:tabs>
      <w:jc w:val="center"/>
      <w:rPr>
        <w:b/>
      </w:rPr>
    </w:pPr>
    <w:r w:rsidRPr="00EB09BA">
      <w:rPr>
        <w:b/>
      </w:rPr>
      <w:t xml:space="preserve">Affaire n° </w:t>
    </w:r>
    <w:r>
      <w:rPr>
        <w:b/>
      </w:rPr>
      <w:t>24A0097</w:t>
    </w:r>
  </w:p>
  <w:p w14:paraId="68EE350F" w14:textId="77777777" w:rsidR="00075C98" w:rsidRPr="00EB09BA" w:rsidRDefault="00075C98" w:rsidP="009F53D3">
    <w:pPr>
      <w:tabs>
        <w:tab w:val="center" w:pos="4536"/>
        <w:tab w:val="right" w:pos="9072"/>
      </w:tabs>
      <w:jc w:val="center"/>
      <w:rPr>
        <w:b/>
        <w:sz w:val="16"/>
        <w:szCs w:val="16"/>
      </w:rPr>
    </w:pPr>
    <w:r w:rsidRPr="00EB09BA">
      <w:rPr>
        <w:b/>
        <w:sz w:val="16"/>
        <w:szCs w:val="16"/>
      </w:rPr>
      <w:t>Prestations de contrôles réglementaires, de contrôle</w:t>
    </w:r>
    <w:r>
      <w:rPr>
        <w:b/>
        <w:sz w:val="16"/>
        <w:szCs w:val="16"/>
      </w:rPr>
      <w:t>s</w:t>
    </w:r>
    <w:r w:rsidRPr="00EB09BA">
      <w:rPr>
        <w:b/>
        <w:sz w:val="16"/>
        <w:szCs w:val="16"/>
      </w:rPr>
      <w:t xml:space="preserve"> de radioprotection, de contrôle</w:t>
    </w:r>
    <w:r>
      <w:rPr>
        <w:b/>
        <w:sz w:val="16"/>
        <w:szCs w:val="16"/>
      </w:rPr>
      <w:t>s</w:t>
    </w:r>
    <w:r w:rsidRPr="00EB09BA">
      <w:rPr>
        <w:b/>
        <w:sz w:val="16"/>
        <w:szCs w:val="16"/>
      </w:rPr>
      <w:t xml:space="preserve"> qualité des équipements biomédicaux, et prestations de </w:t>
    </w:r>
    <w:proofErr w:type="spellStart"/>
    <w:r w:rsidRPr="00EB09BA">
      <w:rPr>
        <w:b/>
        <w:sz w:val="16"/>
        <w:szCs w:val="16"/>
      </w:rPr>
      <w:t>radio-physique</w:t>
    </w:r>
    <w:proofErr w:type="spellEnd"/>
    <w:r w:rsidRPr="00EB09BA">
      <w:rPr>
        <w:b/>
        <w:sz w:val="16"/>
        <w:szCs w:val="16"/>
      </w:rPr>
      <w:t xml:space="preserve"> </w:t>
    </w:r>
  </w:p>
  <w:p w14:paraId="15766CF3" w14:textId="77777777" w:rsidR="00075C98" w:rsidRDefault="00075C98" w:rsidP="009F53D3">
    <w:pPr>
      <w:tabs>
        <w:tab w:val="center" w:pos="4819"/>
        <w:tab w:val="right" w:pos="9071"/>
      </w:tabs>
      <w:jc w:val="center"/>
      <w:rPr>
        <w:b/>
      </w:rPr>
    </w:pPr>
    <w:r>
      <w:rPr>
        <w:b/>
      </w:rPr>
      <w:t>CCTP</w:t>
    </w:r>
  </w:p>
  <w:p w14:paraId="7B3E5A59" w14:textId="6FDB2D7B" w:rsidR="00075C98" w:rsidRPr="00EB09BA" w:rsidRDefault="00075C98" w:rsidP="009F53D3">
    <w:pPr>
      <w:tabs>
        <w:tab w:val="center" w:pos="4819"/>
        <w:tab w:val="right" w:pos="9071"/>
      </w:tabs>
      <w:jc w:val="right"/>
      <w:rPr>
        <w:b/>
      </w:rPr>
    </w:pPr>
    <w:r w:rsidRPr="00EB09BA">
      <w:rPr>
        <w:b/>
      </w:rPr>
      <w:t xml:space="preserve">Page </w:t>
    </w:r>
    <w:r w:rsidRPr="00EB09BA">
      <w:rPr>
        <w:b/>
      </w:rPr>
      <w:fldChar w:fldCharType="begin"/>
    </w:r>
    <w:r w:rsidRPr="00EB09BA">
      <w:rPr>
        <w:b/>
      </w:rPr>
      <w:instrText>PAGE  \* Arabic  \* MERGEFORMAT</w:instrText>
    </w:r>
    <w:r w:rsidRPr="00EB09BA">
      <w:rPr>
        <w:b/>
      </w:rPr>
      <w:fldChar w:fldCharType="separate"/>
    </w:r>
    <w:r w:rsidR="00F978A1">
      <w:rPr>
        <w:b/>
        <w:noProof/>
      </w:rPr>
      <w:t>1</w:t>
    </w:r>
    <w:r w:rsidRPr="00EB09BA">
      <w:rPr>
        <w:b/>
      </w:rPr>
      <w:fldChar w:fldCharType="end"/>
    </w:r>
    <w:r w:rsidRPr="00EB09BA">
      <w:rPr>
        <w:b/>
      </w:rPr>
      <w:t xml:space="preserve"> sur </w:t>
    </w:r>
    <w:r w:rsidRPr="00EB09BA">
      <w:rPr>
        <w:b/>
      </w:rPr>
      <w:fldChar w:fldCharType="begin"/>
    </w:r>
    <w:r w:rsidRPr="00EB09BA">
      <w:rPr>
        <w:b/>
      </w:rPr>
      <w:instrText>NUMPAGES  \* Arabic  \* MERGEFORMAT</w:instrText>
    </w:r>
    <w:r w:rsidRPr="00EB09BA">
      <w:rPr>
        <w:b/>
      </w:rPr>
      <w:fldChar w:fldCharType="separate"/>
    </w:r>
    <w:r w:rsidR="00F978A1">
      <w:rPr>
        <w:b/>
        <w:noProof/>
      </w:rPr>
      <w:t>26</w:t>
    </w:r>
    <w:r w:rsidRPr="00EB09BA">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7B2A3" w14:textId="77777777" w:rsidR="00075C98" w:rsidRDefault="00075C98" w:rsidP="0072355D">
      <w:pPr>
        <w:spacing w:after="0" w:line="240" w:lineRule="auto"/>
      </w:pPr>
      <w:r>
        <w:separator/>
      </w:r>
    </w:p>
  </w:footnote>
  <w:footnote w:type="continuationSeparator" w:id="0">
    <w:p w14:paraId="45FB42D3" w14:textId="77777777" w:rsidR="00075C98" w:rsidRDefault="00075C98" w:rsidP="00723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792A" w14:textId="0CAC997A" w:rsidR="00075C98" w:rsidRDefault="00075C98" w:rsidP="009F53D3">
    <w:pPr>
      <w:pStyle w:val="En-tte"/>
      <w:tabs>
        <w:tab w:val="clear" w:pos="4536"/>
        <w:tab w:val="clear" w:pos="9072"/>
        <w:tab w:val="left" w:pos="8085"/>
      </w:tabs>
    </w:pPr>
    <w:r>
      <w:rPr>
        <w:noProof/>
      </w:rPr>
      <w:drawing>
        <wp:anchor distT="0" distB="0" distL="114300" distR="114300" simplePos="0" relativeHeight="251659264" behindDoc="1" locked="0" layoutInCell="1" allowOverlap="1" wp14:anchorId="5488A5DA" wp14:editId="194F6F71">
          <wp:simplePos x="0" y="0"/>
          <wp:positionH relativeFrom="column">
            <wp:posOffset>0</wp:posOffset>
          </wp:positionH>
          <wp:positionV relativeFrom="paragraph">
            <wp:posOffset>173355</wp:posOffset>
          </wp:positionV>
          <wp:extent cx="5953125" cy="514350"/>
          <wp:effectExtent l="0" t="0" r="9525" b="0"/>
          <wp:wrapTight wrapText="bothSides">
            <wp:wrapPolygon edited="0">
              <wp:start x="0" y="0"/>
              <wp:lineTo x="0" y="20800"/>
              <wp:lineTo x="21565" y="20800"/>
              <wp:lineTo x="2156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408"/>
    <w:multiLevelType w:val="hybridMultilevel"/>
    <w:tmpl w:val="42BED638"/>
    <w:lvl w:ilvl="0" w:tplc="DC66F71E">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27B6129"/>
    <w:multiLevelType w:val="hybridMultilevel"/>
    <w:tmpl w:val="6DA83CEC"/>
    <w:lvl w:ilvl="0" w:tplc="D85E2AF8">
      <w:start w:val="1"/>
      <w:numFmt w:val="lowerLetter"/>
      <w:lvlText w:val="%1-"/>
      <w:lvlJc w:val="left"/>
      <w:pPr>
        <w:ind w:left="2700" w:hanging="360"/>
      </w:pPr>
      <w:rPr>
        <w:rFonts w:eastAsia="Calibri"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25072D"/>
    <w:multiLevelType w:val="hybridMultilevel"/>
    <w:tmpl w:val="AC1C2316"/>
    <w:lvl w:ilvl="0" w:tplc="040C0001">
      <w:start w:val="1"/>
      <w:numFmt w:val="bullet"/>
      <w:lvlText w:val=""/>
      <w:lvlJc w:val="left"/>
      <w:pPr>
        <w:ind w:left="1428" w:hanging="360"/>
      </w:pPr>
      <w:rPr>
        <w:rFonts w:ascii="Symbol" w:hAnsi="Symbol" w:hint="default"/>
      </w:rPr>
    </w:lvl>
    <w:lvl w:ilvl="1" w:tplc="7A4C4372">
      <w:numFmt w:val="bullet"/>
      <w:lvlText w:val="•"/>
      <w:lvlJc w:val="left"/>
      <w:pPr>
        <w:ind w:left="2493" w:hanging="705"/>
      </w:pPr>
      <w:rPr>
        <w:rFonts w:ascii="Calibri" w:eastAsia="Times New Roman" w:hAnsi="Calibri"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80903BC"/>
    <w:multiLevelType w:val="hybridMultilevel"/>
    <w:tmpl w:val="368E6B42"/>
    <w:lvl w:ilvl="0" w:tplc="532422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7E0775"/>
    <w:multiLevelType w:val="hybridMultilevel"/>
    <w:tmpl w:val="8CA62D06"/>
    <w:lvl w:ilvl="0" w:tplc="09BCBDF2">
      <w:start w:val="3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006730"/>
    <w:multiLevelType w:val="hybridMultilevel"/>
    <w:tmpl w:val="02664F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014B2F"/>
    <w:multiLevelType w:val="hybridMultilevel"/>
    <w:tmpl w:val="076C2C9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AD21F7"/>
    <w:multiLevelType w:val="hybridMultilevel"/>
    <w:tmpl w:val="CC766C3C"/>
    <w:lvl w:ilvl="0" w:tplc="47EA4B8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C31A38"/>
    <w:multiLevelType w:val="hybridMultilevel"/>
    <w:tmpl w:val="2C1C764A"/>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5151D2"/>
    <w:multiLevelType w:val="hybridMultilevel"/>
    <w:tmpl w:val="FF1A3802"/>
    <w:lvl w:ilvl="0" w:tplc="5F5CEAD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E7449F"/>
    <w:multiLevelType w:val="hybridMultilevel"/>
    <w:tmpl w:val="98BA932A"/>
    <w:lvl w:ilvl="0" w:tplc="C73CC6E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456988"/>
    <w:multiLevelType w:val="hybridMultilevel"/>
    <w:tmpl w:val="994474A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179C68AD"/>
    <w:multiLevelType w:val="hybridMultilevel"/>
    <w:tmpl w:val="261C730A"/>
    <w:lvl w:ilvl="0" w:tplc="D8E68948">
      <w:start w:val="1"/>
      <w:numFmt w:val="lowerLetter"/>
      <w:lvlText w:val="%1-"/>
      <w:lvlJc w:val="left"/>
      <w:pPr>
        <w:ind w:left="1069" w:hanging="360"/>
      </w:pPr>
      <w:rPr>
        <w:rFonts w:hint="default"/>
        <w:b/>
        <w:color w:val="0066FF"/>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18150892"/>
    <w:multiLevelType w:val="hybridMultilevel"/>
    <w:tmpl w:val="16D4323E"/>
    <w:lvl w:ilvl="0" w:tplc="93E679A6">
      <w:start w:val="1"/>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192E260D"/>
    <w:multiLevelType w:val="hybridMultilevel"/>
    <w:tmpl w:val="7DB295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F26EDB"/>
    <w:multiLevelType w:val="hybridMultilevel"/>
    <w:tmpl w:val="66D09A3A"/>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D779C"/>
    <w:multiLevelType w:val="hybridMultilevel"/>
    <w:tmpl w:val="B7C20A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765460"/>
    <w:multiLevelType w:val="multilevel"/>
    <w:tmpl w:val="E47CFBAA"/>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3E421A8"/>
    <w:multiLevelType w:val="hybridMultilevel"/>
    <w:tmpl w:val="C74A0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131509"/>
    <w:multiLevelType w:val="hybridMultilevel"/>
    <w:tmpl w:val="453213DC"/>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0" w15:restartNumberingAfterBreak="0">
    <w:nsid w:val="28587929"/>
    <w:multiLevelType w:val="hybridMultilevel"/>
    <w:tmpl w:val="322AD5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DE7752"/>
    <w:multiLevelType w:val="hybridMultilevel"/>
    <w:tmpl w:val="CB36909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597653"/>
    <w:multiLevelType w:val="hybridMultilevel"/>
    <w:tmpl w:val="84067D1E"/>
    <w:lvl w:ilvl="0" w:tplc="A63A6852">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3" w15:restartNumberingAfterBreak="0">
    <w:nsid w:val="2AD32B41"/>
    <w:multiLevelType w:val="hybridMultilevel"/>
    <w:tmpl w:val="57ACE542"/>
    <w:lvl w:ilvl="0" w:tplc="10920750">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D85E2AF8">
      <w:start w:val="1"/>
      <w:numFmt w:val="lowerLetter"/>
      <w:lvlText w:val="%3-"/>
      <w:lvlJc w:val="left"/>
      <w:pPr>
        <w:ind w:left="2700" w:hanging="360"/>
      </w:pPr>
      <w:rPr>
        <w:rFonts w:eastAsia="Calibri" w:hint="default"/>
        <w:b/>
        <w:color w:val="0066FF"/>
      </w:r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2B0C275C"/>
    <w:multiLevelType w:val="hybridMultilevel"/>
    <w:tmpl w:val="D426530E"/>
    <w:lvl w:ilvl="0" w:tplc="10920750">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2BD6654A"/>
    <w:multiLevelType w:val="hybridMultilevel"/>
    <w:tmpl w:val="4C001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397BDD"/>
    <w:multiLevelType w:val="hybridMultilevel"/>
    <w:tmpl w:val="34CA91BE"/>
    <w:lvl w:ilvl="0" w:tplc="040C0003">
      <w:start w:val="1"/>
      <w:numFmt w:val="bullet"/>
      <w:lvlText w:val="o"/>
      <w:lvlJc w:val="left"/>
      <w:pPr>
        <w:ind w:left="1434" w:hanging="360"/>
      </w:pPr>
      <w:rPr>
        <w:rFonts w:ascii="Courier New" w:hAnsi="Courier New" w:hint="default"/>
      </w:rPr>
    </w:lvl>
    <w:lvl w:ilvl="1" w:tplc="040C0003">
      <w:start w:val="1"/>
      <w:numFmt w:val="bullet"/>
      <w:lvlText w:val="o"/>
      <w:lvlJc w:val="left"/>
      <w:pPr>
        <w:ind w:left="2154" w:hanging="360"/>
      </w:pPr>
      <w:rPr>
        <w:rFonts w:ascii="Courier New" w:hAnsi="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7" w15:restartNumberingAfterBreak="0">
    <w:nsid w:val="2E825AAF"/>
    <w:multiLevelType w:val="hybridMultilevel"/>
    <w:tmpl w:val="897CF782"/>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D320ED"/>
    <w:multiLevelType w:val="hybridMultilevel"/>
    <w:tmpl w:val="450892E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EFC392F"/>
    <w:multiLevelType w:val="hybridMultilevel"/>
    <w:tmpl w:val="22B013C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7A0D8A"/>
    <w:multiLevelType w:val="hybridMultilevel"/>
    <w:tmpl w:val="7ADCAC94"/>
    <w:lvl w:ilvl="0" w:tplc="8C9CB238">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123496D"/>
    <w:multiLevelType w:val="multilevel"/>
    <w:tmpl w:val="3AA08AD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2470434"/>
    <w:multiLevelType w:val="hybridMultilevel"/>
    <w:tmpl w:val="789A38CA"/>
    <w:lvl w:ilvl="0" w:tplc="040C0005">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ind w:left="3525" w:hanging="1725"/>
      </w:pPr>
      <w:rPr>
        <w:rFonts w:ascii="Wingdings" w:hAnsi="Wingdings" w:hint="default"/>
      </w:rPr>
    </w:lvl>
    <w:lvl w:ilvl="3" w:tplc="ABBCB720">
      <w:numFmt w:val="bullet"/>
      <w:lvlText w:val=""/>
      <w:lvlJc w:val="left"/>
      <w:pPr>
        <w:ind w:left="4245" w:hanging="1725"/>
      </w:pPr>
      <w:rPr>
        <w:rFonts w:ascii="Symbol" w:eastAsia="Times New Roman" w:hAnsi="Symbol" w:cs="Aria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8B4D1A"/>
    <w:multiLevelType w:val="hybridMultilevel"/>
    <w:tmpl w:val="2BD4F2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31D0B54"/>
    <w:multiLevelType w:val="hybridMultilevel"/>
    <w:tmpl w:val="0FDCDA70"/>
    <w:lvl w:ilvl="0" w:tplc="040C0005">
      <w:start w:val="1"/>
      <w:numFmt w:val="bullet"/>
      <w:lvlText w:val=""/>
      <w:lvlJc w:val="left"/>
      <w:pPr>
        <w:ind w:left="1212"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9EF3638"/>
    <w:multiLevelType w:val="hybridMultilevel"/>
    <w:tmpl w:val="C8420260"/>
    <w:lvl w:ilvl="0" w:tplc="D85E2AF8">
      <w:start w:val="1"/>
      <w:numFmt w:val="lowerLetter"/>
      <w:lvlText w:val="%1-"/>
      <w:lvlJc w:val="left"/>
      <w:pPr>
        <w:ind w:left="2700" w:hanging="360"/>
      </w:pPr>
      <w:rPr>
        <w:rFonts w:eastAsia="Calibri"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B7A6A50"/>
    <w:multiLevelType w:val="hybridMultilevel"/>
    <w:tmpl w:val="5C1AEF6C"/>
    <w:lvl w:ilvl="0" w:tplc="435235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C570BD1"/>
    <w:multiLevelType w:val="hybridMultilevel"/>
    <w:tmpl w:val="8D486654"/>
    <w:lvl w:ilvl="0" w:tplc="D85E2AF8">
      <w:start w:val="1"/>
      <w:numFmt w:val="lowerLetter"/>
      <w:lvlText w:val="%1-"/>
      <w:lvlJc w:val="left"/>
      <w:pPr>
        <w:ind w:left="2700" w:hanging="360"/>
      </w:pPr>
      <w:rPr>
        <w:rFonts w:eastAsia="Calibri"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D6E6AA0"/>
    <w:multiLevelType w:val="hybridMultilevel"/>
    <w:tmpl w:val="B9FC7F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1BB7390"/>
    <w:multiLevelType w:val="hybridMultilevel"/>
    <w:tmpl w:val="756C2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48C0141"/>
    <w:multiLevelType w:val="hybridMultilevel"/>
    <w:tmpl w:val="8F6A7B9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1" w15:restartNumberingAfterBreak="0">
    <w:nsid w:val="452A2D13"/>
    <w:multiLevelType w:val="hybridMultilevel"/>
    <w:tmpl w:val="9F98228A"/>
    <w:lvl w:ilvl="0" w:tplc="59EE856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46752DD2"/>
    <w:multiLevelType w:val="hybridMultilevel"/>
    <w:tmpl w:val="A7087A16"/>
    <w:lvl w:ilvl="0" w:tplc="1646BF7C">
      <w:start w:val="1"/>
      <w:numFmt w:val="low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471417AF"/>
    <w:multiLevelType w:val="hybridMultilevel"/>
    <w:tmpl w:val="9EA8123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9B15F4C"/>
    <w:multiLevelType w:val="hybridMultilevel"/>
    <w:tmpl w:val="A7F6FE2C"/>
    <w:lvl w:ilvl="0" w:tplc="E4DC79DE">
      <w:start w:val="1"/>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C006ADF"/>
    <w:multiLevelType w:val="multilevel"/>
    <w:tmpl w:val="DD70A0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C7C7C0C"/>
    <w:multiLevelType w:val="hybridMultilevel"/>
    <w:tmpl w:val="593CE5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7" w15:restartNumberingAfterBreak="0">
    <w:nsid w:val="4E8D483A"/>
    <w:multiLevelType w:val="hybridMultilevel"/>
    <w:tmpl w:val="A7087A16"/>
    <w:lvl w:ilvl="0" w:tplc="1646BF7C">
      <w:start w:val="1"/>
      <w:numFmt w:val="low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FF70E69"/>
    <w:multiLevelType w:val="hybridMultilevel"/>
    <w:tmpl w:val="0638CE78"/>
    <w:lvl w:ilvl="0" w:tplc="040C0005">
      <w:start w:val="1"/>
      <w:numFmt w:val="bullet"/>
      <w:lvlText w:val=""/>
      <w:lvlJc w:val="left"/>
      <w:pPr>
        <w:ind w:left="502" w:hanging="360"/>
      </w:pPr>
      <w:rPr>
        <w:rFonts w:ascii="Wingdings" w:hAnsi="Wingdings" w:hint="default"/>
        <w:b/>
        <w:color w:val="0066FF"/>
      </w:rPr>
    </w:lvl>
    <w:lvl w:ilvl="1" w:tplc="040C0019" w:tentative="1">
      <w:start w:val="1"/>
      <w:numFmt w:val="lowerLetter"/>
      <w:lvlText w:val="%2."/>
      <w:lvlJc w:val="left"/>
      <w:pPr>
        <w:ind w:left="-758" w:hanging="360"/>
      </w:pPr>
    </w:lvl>
    <w:lvl w:ilvl="2" w:tplc="040C001B" w:tentative="1">
      <w:start w:val="1"/>
      <w:numFmt w:val="lowerRoman"/>
      <w:lvlText w:val="%3."/>
      <w:lvlJc w:val="right"/>
      <w:pPr>
        <w:ind w:left="-38" w:hanging="180"/>
      </w:pPr>
    </w:lvl>
    <w:lvl w:ilvl="3" w:tplc="040C000F" w:tentative="1">
      <w:start w:val="1"/>
      <w:numFmt w:val="decimal"/>
      <w:lvlText w:val="%4."/>
      <w:lvlJc w:val="left"/>
      <w:pPr>
        <w:ind w:left="682" w:hanging="360"/>
      </w:pPr>
    </w:lvl>
    <w:lvl w:ilvl="4" w:tplc="040C0019" w:tentative="1">
      <w:start w:val="1"/>
      <w:numFmt w:val="lowerLetter"/>
      <w:lvlText w:val="%5."/>
      <w:lvlJc w:val="left"/>
      <w:pPr>
        <w:ind w:left="1402" w:hanging="360"/>
      </w:pPr>
    </w:lvl>
    <w:lvl w:ilvl="5" w:tplc="040C001B" w:tentative="1">
      <w:start w:val="1"/>
      <w:numFmt w:val="lowerRoman"/>
      <w:lvlText w:val="%6."/>
      <w:lvlJc w:val="right"/>
      <w:pPr>
        <w:ind w:left="2122" w:hanging="180"/>
      </w:pPr>
    </w:lvl>
    <w:lvl w:ilvl="6" w:tplc="040C000F" w:tentative="1">
      <w:start w:val="1"/>
      <w:numFmt w:val="decimal"/>
      <w:lvlText w:val="%7."/>
      <w:lvlJc w:val="left"/>
      <w:pPr>
        <w:ind w:left="2842" w:hanging="360"/>
      </w:pPr>
    </w:lvl>
    <w:lvl w:ilvl="7" w:tplc="040C0019" w:tentative="1">
      <w:start w:val="1"/>
      <w:numFmt w:val="lowerLetter"/>
      <w:lvlText w:val="%8."/>
      <w:lvlJc w:val="left"/>
      <w:pPr>
        <w:ind w:left="3562" w:hanging="360"/>
      </w:pPr>
    </w:lvl>
    <w:lvl w:ilvl="8" w:tplc="040C001B" w:tentative="1">
      <w:start w:val="1"/>
      <w:numFmt w:val="lowerRoman"/>
      <w:lvlText w:val="%9."/>
      <w:lvlJc w:val="right"/>
      <w:pPr>
        <w:ind w:left="4282" w:hanging="180"/>
      </w:pPr>
    </w:lvl>
  </w:abstractNum>
  <w:abstractNum w:abstractNumId="49" w15:restartNumberingAfterBreak="0">
    <w:nsid w:val="551E37A7"/>
    <w:multiLevelType w:val="hybridMultilevel"/>
    <w:tmpl w:val="8D486654"/>
    <w:lvl w:ilvl="0" w:tplc="D85E2AF8">
      <w:start w:val="1"/>
      <w:numFmt w:val="lowerLetter"/>
      <w:lvlText w:val="%1-"/>
      <w:lvlJc w:val="left"/>
      <w:pPr>
        <w:ind w:left="2700" w:hanging="360"/>
      </w:pPr>
      <w:rPr>
        <w:rFonts w:eastAsia="Calibri"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55BA0DE2"/>
    <w:multiLevelType w:val="hybridMultilevel"/>
    <w:tmpl w:val="45C632D2"/>
    <w:lvl w:ilvl="0" w:tplc="5F5CEAD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90303A3"/>
    <w:multiLevelType w:val="hybridMultilevel"/>
    <w:tmpl w:val="66FADACA"/>
    <w:lvl w:ilvl="0" w:tplc="040C0005">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97C37E1"/>
    <w:multiLevelType w:val="hybridMultilevel"/>
    <w:tmpl w:val="F208B14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3" w15:restartNumberingAfterBreak="0">
    <w:nsid w:val="5A71665A"/>
    <w:multiLevelType w:val="hybridMultilevel"/>
    <w:tmpl w:val="7B76E14C"/>
    <w:lvl w:ilvl="0" w:tplc="15A0D9A0">
      <w:start w:val="1"/>
      <w:numFmt w:val="lowerLetter"/>
      <w:lvlText w:val="%1-"/>
      <w:lvlJc w:val="left"/>
      <w:pPr>
        <w:ind w:left="720" w:hanging="360"/>
      </w:pPr>
      <w:rPr>
        <w:rFonts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5BC97EA8"/>
    <w:multiLevelType w:val="hybridMultilevel"/>
    <w:tmpl w:val="6B74CD92"/>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C3C2FDB"/>
    <w:multiLevelType w:val="hybridMultilevel"/>
    <w:tmpl w:val="6694B17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6" w15:restartNumberingAfterBreak="0">
    <w:nsid w:val="5C586FC5"/>
    <w:multiLevelType w:val="hybridMultilevel"/>
    <w:tmpl w:val="D426530E"/>
    <w:lvl w:ilvl="0" w:tplc="10920750">
      <w:start w:val="1"/>
      <w:numFmt w:val="decimal"/>
      <w:lvlText w:val="%1-"/>
      <w:lvlJc w:val="left"/>
      <w:pPr>
        <w:ind w:left="928" w:hanging="360"/>
      </w:pPr>
      <w:rPr>
        <w:rFonts w:hint="default"/>
      </w:rPr>
    </w:lvl>
    <w:lvl w:ilvl="1" w:tplc="040C0019">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57" w15:restartNumberingAfterBreak="0">
    <w:nsid w:val="5DB77E36"/>
    <w:multiLevelType w:val="hybridMultilevel"/>
    <w:tmpl w:val="779402E2"/>
    <w:lvl w:ilvl="0" w:tplc="040C000D">
      <w:start w:val="1"/>
      <w:numFmt w:val="bullet"/>
      <w:lvlText w:val=""/>
      <w:lvlJc w:val="left"/>
      <w:pPr>
        <w:ind w:left="1785" w:hanging="360"/>
      </w:pPr>
      <w:rPr>
        <w:rFonts w:ascii="Wingdings" w:hAnsi="Wingdings" w:hint="default"/>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58" w15:restartNumberingAfterBreak="0">
    <w:nsid w:val="5EE00477"/>
    <w:multiLevelType w:val="hybridMultilevel"/>
    <w:tmpl w:val="174C221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9" w15:restartNumberingAfterBreak="0">
    <w:nsid w:val="5FF4561E"/>
    <w:multiLevelType w:val="hybridMultilevel"/>
    <w:tmpl w:val="69CC500A"/>
    <w:lvl w:ilvl="0" w:tplc="F7A2CB6C">
      <w:start w:val="1"/>
      <w:numFmt w:val="lowerLetter"/>
      <w:lvlText w:val="%1-"/>
      <w:lvlJc w:val="left"/>
      <w:pPr>
        <w:ind w:left="720" w:hanging="360"/>
      </w:pPr>
      <w:rPr>
        <w:rFonts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64B115D5"/>
    <w:multiLevelType w:val="hybridMultilevel"/>
    <w:tmpl w:val="D848CBE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5CE5964"/>
    <w:multiLevelType w:val="hybridMultilevel"/>
    <w:tmpl w:val="1BF4E2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68C54D9"/>
    <w:multiLevelType w:val="hybridMultilevel"/>
    <w:tmpl w:val="A6FCB7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84D2D42"/>
    <w:multiLevelType w:val="hybridMultilevel"/>
    <w:tmpl w:val="CC4E85A4"/>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69007DA2"/>
    <w:multiLevelType w:val="hybridMultilevel"/>
    <w:tmpl w:val="2662DD7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9FC46E1"/>
    <w:multiLevelType w:val="hybridMultilevel"/>
    <w:tmpl w:val="9FC24754"/>
    <w:lvl w:ilvl="0" w:tplc="B156E07C">
      <w:start w:val="2"/>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C1C44ED"/>
    <w:multiLevelType w:val="hybridMultilevel"/>
    <w:tmpl w:val="F470F8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C234D58"/>
    <w:multiLevelType w:val="hybridMultilevel"/>
    <w:tmpl w:val="553E7C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D9A6DB7"/>
    <w:multiLevelType w:val="hybridMultilevel"/>
    <w:tmpl w:val="DCAA1D0E"/>
    <w:lvl w:ilvl="0" w:tplc="1646BF7C">
      <w:start w:val="1"/>
      <w:numFmt w:val="low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E1B3E12"/>
    <w:multiLevelType w:val="hybridMultilevel"/>
    <w:tmpl w:val="1610E20A"/>
    <w:lvl w:ilvl="0" w:tplc="5160679A">
      <w:start w:val="1"/>
      <w:numFmt w:val="lowerLetter"/>
      <w:lvlText w:val="%1-"/>
      <w:lvlJc w:val="left"/>
      <w:pPr>
        <w:ind w:left="720" w:hanging="360"/>
      </w:pPr>
      <w:rPr>
        <w:rFonts w:hint="default"/>
        <w:i w:val="0"/>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F851213"/>
    <w:multiLevelType w:val="hybridMultilevel"/>
    <w:tmpl w:val="382A0D02"/>
    <w:lvl w:ilvl="0" w:tplc="040C0005">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AD0721"/>
    <w:multiLevelType w:val="hybridMultilevel"/>
    <w:tmpl w:val="EF32F4C4"/>
    <w:lvl w:ilvl="0" w:tplc="90E41AE4">
      <w:start w:val="1"/>
      <w:numFmt w:val="lowerLetter"/>
      <w:lvlText w:val="%1-"/>
      <w:lvlJc w:val="left"/>
      <w:pPr>
        <w:ind w:left="644" w:hanging="360"/>
      </w:pPr>
      <w:rPr>
        <w:rFonts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0750672"/>
    <w:multiLevelType w:val="hybridMultilevel"/>
    <w:tmpl w:val="D16250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0B118AD"/>
    <w:multiLevelType w:val="hybridMultilevel"/>
    <w:tmpl w:val="DCAA1D0E"/>
    <w:lvl w:ilvl="0" w:tplc="1646BF7C">
      <w:start w:val="1"/>
      <w:numFmt w:val="low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77443114"/>
    <w:multiLevelType w:val="hybridMultilevel"/>
    <w:tmpl w:val="02FA7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8B22357"/>
    <w:multiLevelType w:val="hybridMultilevel"/>
    <w:tmpl w:val="5BBA4A1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95A4629"/>
    <w:multiLevelType w:val="hybridMultilevel"/>
    <w:tmpl w:val="C17EA12E"/>
    <w:lvl w:ilvl="0" w:tplc="FBC2EBE8">
      <w:start w:val="1"/>
      <w:numFmt w:val="lowerLetter"/>
      <w:lvlText w:val="%1-"/>
      <w:lvlJc w:val="left"/>
      <w:pPr>
        <w:ind w:left="720" w:hanging="360"/>
      </w:pPr>
      <w:rPr>
        <w:rFonts w:hint="default"/>
        <w:b/>
        <w:color w:val="0066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4"/>
  </w:num>
  <w:num w:numId="3">
    <w:abstractNumId w:val="61"/>
  </w:num>
  <w:num w:numId="4">
    <w:abstractNumId w:val="70"/>
  </w:num>
  <w:num w:numId="5">
    <w:abstractNumId w:val="15"/>
  </w:num>
  <w:num w:numId="6">
    <w:abstractNumId w:val="46"/>
  </w:num>
  <w:num w:numId="7">
    <w:abstractNumId w:val="32"/>
  </w:num>
  <w:num w:numId="8">
    <w:abstractNumId w:val="51"/>
  </w:num>
  <w:num w:numId="9">
    <w:abstractNumId w:val="27"/>
  </w:num>
  <w:num w:numId="10">
    <w:abstractNumId w:val="5"/>
  </w:num>
  <w:num w:numId="11">
    <w:abstractNumId w:val="29"/>
  </w:num>
  <w:num w:numId="12">
    <w:abstractNumId w:val="8"/>
  </w:num>
  <w:num w:numId="13">
    <w:abstractNumId w:val="20"/>
  </w:num>
  <w:num w:numId="14">
    <w:abstractNumId w:val="28"/>
  </w:num>
  <w:num w:numId="15">
    <w:abstractNumId w:val="43"/>
  </w:num>
  <w:num w:numId="16">
    <w:abstractNumId w:val="67"/>
  </w:num>
  <w:num w:numId="17">
    <w:abstractNumId w:val="60"/>
  </w:num>
  <w:num w:numId="18">
    <w:abstractNumId w:val="17"/>
  </w:num>
  <w:num w:numId="19">
    <w:abstractNumId w:val="38"/>
  </w:num>
  <w:num w:numId="20">
    <w:abstractNumId w:val="72"/>
  </w:num>
  <w:num w:numId="21">
    <w:abstractNumId w:val="34"/>
  </w:num>
  <w:num w:numId="22">
    <w:abstractNumId w:val="16"/>
  </w:num>
  <w:num w:numId="23">
    <w:abstractNumId w:val="33"/>
  </w:num>
  <w:num w:numId="24">
    <w:abstractNumId w:val="66"/>
  </w:num>
  <w:num w:numId="25">
    <w:abstractNumId w:val="30"/>
  </w:num>
  <w:num w:numId="26">
    <w:abstractNumId w:val="40"/>
  </w:num>
  <w:num w:numId="27">
    <w:abstractNumId w:val="52"/>
  </w:num>
  <w:num w:numId="28">
    <w:abstractNumId w:val="2"/>
  </w:num>
  <w:num w:numId="29">
    <w:abstractNumId w:val="65"/>
  </w:num>
  <w:num w:numId="30">
    <w:abstractNumId w:val="26"/>
  </w:num>
  <w:num w:numId="31">
    <w:abstractNumId w:val="45"/>
  </w:num>
  <w:num w:numId="32">
    <w:abstractNumId w:val="15"/>
  </w:num>
  <w:num w:numId="33">
    <w:abstractNumId w:val="11"/>
  </w:num>
  <w:num w:numId="34">
    <w:abstractNumId w:val="23"/>
  </w:num>
  <w:num w:numId="35">
    <w:abstractNumId w:val="3"/>
  </w:num>
  <w:num w:numId="36">
    <w:abstractNumId w:val="56"/>
  </w:num>
  <w:num w:numId="37">
    <w:abstractNumId w:val="24"/>
  </w:num>
  <w:num w:numId="38">
    <w:abstractNumId w:val="63"/>
  </w:num>
  <w:num w:numId="39">
    <w:abstractNumId w:val="62"/>
  </w:num>
  <w:num w:numId="40">
    <w:abstractNumId w:val="19"/>
  </w:num>
  <w:num w:numId="41">
    <w:abstractNumId w:val="74"/>
  </w:num>
  <w:num w:numId="42">
    <w:abstractNumId w:val="0"/>
  </w:num>
  <w:num w:numId="43">
    <w:abstractNumId w:val="6"/>
  </w:num>
  <w:num w:numId="44">
    <w:abstractNumId w:val="57"/>
  </w:num>
  <w:num w:numId="45">
    <w:abstractNumId w:val="41"/>
  </w:num>
  <w:num w:numId="46">
    <w:abstractNumId w:val="76"/>
  </w:num>
  <w:num w:numId="47">
    <w:abstractNumId w:val="71"/>
  </w:num>
  <w:num w:numId="48">
    <w:abstractNumId w:val="59"/>
  </w:num>
  <w:num w:numId="49">
    <w:abstractNumId w:val="18"/>
  </w:num>
  <w:num w:numId="50">
    <w:abstractNumId w:val="39"/>
  </w:num>
  <w:num w:numId="51">
    <w:abstractNumId w:val="12"/>
  </w:num>
  <w:num w:numId="52">
    <w:abstractNumId w:val="35"/>
  </w:num>
  <w:num w:numId="53">
    <w:abstractNumId w:val="1"/>
  </w:num>
  <w:num w:numId="54">
    <w:abstractNumId w:val="37"/>
  </w:num>
  <w:num w:numId="55">
    <w:abstractNumId w:val="49"/>
  </w:num>
  <w:num w:numId="56">
    <w:abstractNumId w:val="7"/>
  </w:num>
  <w:num w:numId="57">
    <w:abstractNumId w:val="69"/>
  </w:num>
  <w:num w:numId="58">
    <w:abstractNumId w:val="68"/>
  </w:num>
  <w:num w:numId="59">
    <w:abstractNumId w:val="53"/>
  </w:num>
  <w:num w:numId="60">
    <w:abstractNumId w:val="44"/>
  </w:num>
  <w:num w:numId="61">
    <w:abstractNumId w:val="36"/>
  </w:num>
  <w:num w:numId="62">
    <w:abstractNumId w:val="10"/>
  </w:num>
  <w:num w:numId="63">
    <w:abstractNumId w:val="25"/>
  </w:num>
  <w:num w:numId="64">
    <w:abstractNumId w:val="55"/>
  </w:num>
  <w:num w:numId="65">
    <w:abstractNumId w:val="75"/>
  </w:num>
  <w:num w:numId="66">
    <w:abstractNumId w:val="21"/>
  </w:num>
  <w:num w:numId="67">
    <w:abstractNumId w:val="14"/>
  </w:num>
  <w:num w:numId="68">
    <w:abstractNumId w:val="31"/>
  </w:num>
  <w:num w:numId="69">
    <w:abstractNumId w:val="58"/>
  </w:num>
  <w:num w:numId="70">
    <w:abstractNumId w:val="48"/>
  </w:num>
  <w:num w:numId="71">
    <w:abstractNumId w:val="42"/>
  </w:num>
  <w:num w:numId="72">
    <w:abstractNumId w:val="73"/>
  </w:num>
  <w:num w:numId="73">
    <w:abstractNumId w:val="47"/>
  </w:num>
  <w:num w:numId="74">
    <w:abstractNumId w:val="4"/>
  </w:num>
  <w:num w:numId="75">
    <w:abstractNumId w:val="22"/>
  </w:num>
  <w:num w:numId="76">
    <w:abstractNumId w:val="50"/>
  </w:num>
  <w:num w:numId="77">
    <w:abstractNumId w:val="9"/>
  </w:num>
  <w:num w:numId="78">
    <w:abstractNumId w:val="54"/>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ELINSKA ELZBIETA">
    <w15:presenceInfo w15:providerId="None" w15:userId="TRELINSKA ELZBIETA"/>
  </w15:person>
  <w15:person w15:author="DARDE ANNE">
    <w15:presenceInfo w15:providerId="None" w15:userId="DARDE 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fr-FR" w:vendorID="64" w:dllVersion="6" w:nlCheck="1" w:checkStyle="0"/>
  <w:activeWritingStyle w:appName="MSWord" w:lang="en-US"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trackRevisions/>
  <w:documentProtection w:edit="trackedChanges" w:enforcement="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5D"/>
    <w:rsid w:val="00002C3F"/>
    <w:rsid w:val="00005E87"/>
    <w:rsid w:val="00017B34"/>
    <w:rsid w:val="00020A2C"/>
    <w:rsid w:val="0002121B"/>
    <w:rsid w:val="00022767"/>
    <w:rsid w:val="00033AD9"/>
    <w:rsid w:val="000357C6"/>
    <w:rsid w:val="00037147"/>
    <w:rsid w:val="00037DEF"/>
    <w:rsid w:val="00050FD6"/>
    <w:rsid w:val="00052E12"/>
    <w:rsid w:val="000537B2"/>
    <w:rsid w:val="00075C98"/>
    <w:rsid w:val="000835AA"/>
    <w:rsid w:val="0009533F"/>
    <w:rsid w:val="000B0BCA"/>
    <w:rsid w:val="000B4041"/>
    <w:rsid w:val="000C43A4"/>
    <w:rsid w:val="000C618A"/>
    <w:rsid w:val="000D14F9"/>
    <w:rsid w:val="000D3F7F"/>
    <w:rsid w:val="000E06A7"/>
    <w:rsid w:val="000E0970"/>
    <w:rsid w:val="000E2DD9"/>
    <w:rsid w:val="000E56FD"/>
    <w:rsid w:val="000E64B1"/>
    <w:rsid w:val="000E7113"/>
    <w:rsid w:val="000F330D"/>
    <w:rsid w:val="000F37C8"/>
    <w:rsid w:val="000F76E5"/>
    <w:rsid w:val="00100EE5"/>
    <w:rsid w:val="00103955"/>
    <w:rsid w:val="00105758"/>
    <w:rsid w:val="00110458"/>
    <w:rsid w:val="00110D8F"/>
    <w:rsid w:val="00113700"/>
    <w:rsid w:val="001153A0"/>
    <w:rsid w:val="00116FE1"/>
    <w:rsid w:val="001226C1"/>
    <w:rsid w:val="0012595C"/>
    <w:rsid w:val="00130847"/>
    <w:rsid w:val="0013376B"/>
    <w:rsid w:val="00150362"/>
    <w:rsid w:val="00154B5E"/>
    <w:rsid w:val="00164500"/>
    <w:rsid w:val="0016718B"/>
    <w:rsid w:val="00172713"/>
    <w:rsid w:val="001828B9"/>
    <w:rsid w:val="00185821"/>
    <w:rsid w:val="00185CB0"/>
    <w:rsid w:val="0019040B"/>
    <w:rsid w:val="00192416"/>
    <w:rsid w:val="001950A6"/>
    <w:rsid w:val="0019586C"/>
    <w:rsid w:val="001A1387"/>
    <w:rsid w:val="001A33F5"/>
    <w:rsid w:val="001B0AB1"/>
    <w:rsid w:val="001B42A2"/>
    <w:rsid w:val="001C0167"/>
    <w:rsid w:val="001C23B7"/>
    <w:rsid w:val="001C2EA2"/>
    <w:rsid w:val="001C3432"/>
    <w:rsid w:val="001C36FB"/>
    <w:rsid w:val="001D1BF1"/>
    <w:rsid w:val="001D4374"/>
    <w:rsid w:val="001E67EA"/>
    <w:rsid w:val="00202500"/>
    <w:rsid w:val="00203CD6"/>
    <w:rsid w:val="0020415B"/>
    <w:rsid w:val="00211665"/>
    <w:rsid w:val="00214C1F"/>
    <w:rsid w:val="00225C21"/>
    <w:rsid w:val="002338EB"/>
    <w:rsid w:val="00242923"/>
    <w:rsid w:val="002513C0"/>
    <w:rsid w:val="0025182E"/>
    <w:rsid w:val="00260A09"/>
    <w:rsid w:val="002628CF"/>
    <w:rsid w:val="00271D14"/>
    <w:rsid w:val="0027602D"/>
    <w:rsid w:val="00276953"/>
    <w:rsid w:val="00283D02"/>
    <w:rsid w:val="0028423E"/>
    <w:rsid w:val="00285C67"/>
    <w:rsid w:val="00286F36"/>
    <w:rsid w:val="00290C77"/>
    <w:rsid w:val="00292DB5"/>
    <w:rsid w:val="00293490"/>
    <w:rsid w:val="002A3D82"/>
    <w:rsid w:val="002A61D3"/>
    <w:rsid w:val="002A73B7"/>
    <w:rsid w:val="002B0D91"/>
    <w:rsid w:val="002B11CD"/>
    <w:rsid w:val="002B45B2"/>
    <w:rsid w:val="002B4903"/>
    <w:rsid w:val="002B56E5"/>
    <w:rsid w:val="002C10E1"/>
    <w:rsid w:val="002C2E10"/>
    <w:rsid w:val="002C35C7"/>
    <w:rsid w:val="002C5FD8"/>
    <w:rsid w:val="002E297A"/>
    <w:rsid w:val="002E370B"/>
    <w:rsid w:val="002F2CED"/>
    <w:rsid w:val="002F4277"/>
    <w:rsid w:val="002F57FD"/>
    <w:rsid w:val="002F5DC0"/>
    <w:rsid w:val="002F6BD3"/>
    <w:rsid w:val="00301644"/>
    <w:rsid w:val="00304844"/>
    <w:rsid w:val="003251F7"/>
    <w:rsid w:val="00325C15"/>
    <w:rsid w:val="00327346"/>
    <w:rsid w:val="00331793"/>
    <w:rsid w:val="00335044"/>
    <w:rsid w:val="0033622F"/>
    <w:rsid w:val="00342CBF"/>
    <w:rsid w:val="00344F29"/>
    <w:rsid w:val="00352EB2"/>
    <w:rsid w:val="0036135F"/>
    <w:rsid w:val="00362A36"/>
    <w:rsid w:val="0036533F"/>
    <w:rsid w:val="00367CDA"/>
    <w:rsid w:val="00376E46"/>
    <w:rsid w:val="00385723"/>
    <w:rsid w:val="00385B40"/>
    <w:rsid w:val="00387C49"/>
    <w:rsid w:val="00390286"/>
    <w:rsid w:val="00391A90"/>
    <w:rsid w:val="00391FAA"/>
    <w:rsid w:val="00392E5A"/>
    <w:rsid w:val="00394E73"/>
    <w:rsid w:val="003961D4"/>
    <w:rsid w:val="003A2B5E"/>
    <w:rsid w:val="003A2D1E"/>
    <w:rsid w:val="003A48A1"/>
    <w:rsid w:val="003A54AB"/>
    <w:rsid w:val="003B6E72"/>
    <w:rsid w:val="003C42CA"/>
    <w:rsid w:val="003D111E"/>
    <w:rsid w:val="003D4F85"/>
    <w:rsid w:val="003E796F"/>
    <w:rsid w:val="003F0DBC"/>
    <w:rsid w:val="003F3741"/>
    <w:rsid w:val="00400B0F"/>
    <w:rsid w:val="00403F5A"/>
    <w:rsid w:val="00404953"/>
    <w:rsid w:val="00406C80"/>
    <w:rsid w:val="004114CB"/>
    <w:rsid w:val="00414D2F"/>
    <w:rsid w:val="00420E28"/>
    <w:rsid w:val="00423230"/>
    <w:rsid w:val="00427B1D"/>
    <w:rsid w:val="00430C90"/>
    <w:rsid w:val="004357E5"/>
    <w:rsid w:val="00442D06"/>
    <w:rsid w:val="00445D53"/>
    <w:rsid w:val="004547AF"/>
    <w:rsid w:val="00456589"/>
    <w:rsid w:val="00461AB3"/>
    <w:rsid w:val="004679DE"/>
    <w:rsid w:val="00471A4E"/>
    <w:rsid w:val="0048317A"/>
    <w:rsid w:val="00486CD5"/>
    <w:rsid w:val="004941D6"/>
    <w:rsid w:val="00495822"/>
    <w:rsid w:val="004964ED"/>
    <w:rsid w:val="004A09C2"/>
    <w:rsid w:val="004B1D22"/>
    <w:rsid w:val="004B422D"/>
    <w:rsid w:val="004B46DD"/>
    <w:rsid w:val="004B654C"/>
    <w:rsid w:val="004D2CEE"/>
    <w:rsid w:val="004F4622"/>
    <w:rsid w:val="00511F7C"/>
    <w:rsid w:val="00512CC3"/>
    <w:rsid w:val="0051351B"/>
    <w:rsid w:val="005160BC"/>
    <w:rsid w:val="005355AF"/>
    <w:rsid w:val="00545651"/>
    <w:rsid w:val="00551EFF"/>
    <w:rsid w:val="00555425"/>
    <w:rsid w:val="005557CE"/>
    <w:rsid w:val="0055600F"/>
    <w:rsid w:val="00575F56"/>
    <w:rsid w:val="00581ABE"/>
    <w:rsid w:val="00584C7F"/>
    <w:rsid w:val="005856BE"/>
    <w:rsid w:val="00585932"/>
    <w:rsid w:val="005905B7"/>
    <w:rsid w:val="00593275"/>
    <w:rsid w:val="005A0752"/>
    <w:rsid w:val="005A63E5"/>
    <w:rsid w:val="005B46DA"/>
    <w:rsid w:val="005B50D1"/>
    <w:rsid w:val="005B6018"/>
    <w:rsid w:val="005C0677"/>
    <w:rsid w:val="005C3565"/>
    <w:rsid w:val="005C50AA"/>
    <w:rsid w:val="005C6D30"/>
    <w:rsid w:val="005D0E20"/>
    <w:rsid w:val="005D4B32"/>
    <w:rsid w:val="005D6381"/>
    <w:rsid w:val="005E4449"/>
    <w:rsid w:val="005E4529"/>
    <w:rsid w:val="00614471"/>
    <w:rsid w:val="00615858"/>
    <w:rsid w:val="0062063C"/>
    <w:rsid w:val="0062279A"/>
    <w:rsid w:val="006235F9"/>
    <w:rsid w:val="0062585A"/>
    <w:rsid w:val="00630772"/>
    <w:rsid w:val="00633F51"/>
    <w:rsid w:val="00636E53"/>
    <w:rsid w:val="006658CE"/>
    <w:rsid w:val="00671763"/>
    <w:rsid w:val="006743B0"/>
    <w:rsid w:val="00676514"/>
    <w:rsid w:val="006772A2"/>
    <w:rsid w:val="006804C8"/>
    <w:rsid w:val="00687656"/>
    <w:rsid w:val="00690ECD"/>
    <w:rsid w:val="006937DA"/>
    <w:rsid w:val="006944A9"/>
    <w:rsid w:val="006A0EE3"/>
    <w:rsid w:val="006A4516"/>
    <w:rsid w:val="006A6BDE"/>
    <w:rsid w:val="006B300E"/>
    <w:rsid w:val="006B48FF"/>
    <w:rsid w:val="006B4BAB"/>
    <w:rsid w:val="006B5AB1"/>
    <w:rsid w:val="006C16E0"/>
    <w:rsid w:val="006D1C04"/>
    <w:rsid w:val="006D426F"/>
    <w:rsid w:val="006D6C8A"/>
    <w:rsid w:val="006F240F"/>
    <w:rsid w:val="006F2419"/>
    <w:rsid w:val="006F7CBF"/>
    <w:rsid w:val="00706C64"/>
    <w:rsid w:val="007121CF"/>
    <w:rsid w:val="007136AB"/>
    <w:rsid w:val="00714F36"/>
    <w:rsid w:val="007233B2"/>
    <w:rsid w:val="0072348B"/>
    <w:rsid w:val="0072355D"/>
    <w:rsid w:val="00736C70"/>
    <w:rsid w:val="007448C9"/>
    <w:rsid w:val="00746EC0"/>
    <w:rsid w:val="00755BB9"/>
    <w:rsid w:val="007641DE"/>
    <w:rsid w:val="00766D4D"/>
    <w:rsid w:val="0077154E"/>
    <w:rsid w:val="007739D5"/>
    <w:rsid w:val="007739FB"/>
    <w:rsid w:val="00776726"/>
    <w:rsid w:val="00776E62"/>
    <w:rsid w:val="00782B75"/>
    <w:rsid w:val="007846EB"/>
    <w:rsid w:val="00784C59"/>
    <w:rsid w:val="00786509"/>
    <w:rsid w:val="0078726A"/>
    <w:rsid w:val="00787366"/>
    <w:rsid w:val="00796675"/>
    <w:rsid w:val="00796B3B"/>
    <w:rsid w:val="007A31DB"/>
    <w:rsid w:val="007B65AD"/>
    <w:rsid w:val="007B7F35"/>
    <w:rsid w:val="007C6C64"/>
    <w:rsid w:val="007D20A6"/>
    <w:rsid w:val="007D2EBB"/>
    <w:rsid w:val="007F2923"/>
    <w:rsid w:val="007F5580"/>
    <w:rsid w:val="00806D34"/>
    <w:rsid w:val="00807508"/>
    <w:rsid w:val="008113D2"/>
    <w:rsid w:val="00812D95"/>
    <w:rsid w:val="0082068E"/>
    <w:rsid w:val="00824F02"/>
    <w:rsid w:val="00832D31"/>
    <w:rsid w:val="0083449C"/>
    <w:rsid w:val="00837F30"/>
    <w:rsid w:val="00840CC2"/>
    <w:rsid w:val="008618A9"/>
    <w:rsid w:val="00865812"/>
    <w:rsid w:val="00872B4A"/>
    <w:rsid w:val="00897267"/>
    <w:rsid w:val="008A16BE"/>
    <w:rsid w:val="008B1FB4"/>
    <w:rsid w:val="008B229A"/>
    <w:rsid w:val="008B2417"/>
    <w:rsid w:val="008B3553"/>
    <w:rsid w:val="008C047D"/>
    <w:rsid w:val="008C1E0B"/>
    <w:rsid w:val="008D5A1F"/>
    <w:rsid w:val="008E037A"/>
    <w:rsid w:val="008E3D7F"/>
    <w:rsid w:val="00905F73"/>
    <w:rsid w:val="009111E6"/>
    <w:rsid w:val="0092406D"/>
    <w:rsid w:val="00936FDC"/>
    <w:rsid w:val="00943E86"/>
    <w:rsid w:val="00951335"/>
    <w:rsid w:val="00955638"/>
    <w:rsid w:val="00961655"/>
    <w:rsid w:val="00963DBE"/>
    <w:rsid w:val="009656E8"/>
    <w:rsid w:val="00965E7A"/>
    <w:rsid w:val="00967C86"/>
    <w:rsid w:val="00972CFF"/>
    <w:rsid w:val="00976498"/>
    <w:rsid w:val="00976AEC"/>
    <w:rsid w:val="009813B6"/>
    <w:rsid w:val="00984ADE"/>
    <w:rsid w:val="009862FE"/>
    <w:rsid w:val="00987C1B"/>
    <w:rsid w:val="009B0063"/>
    <w:rsid w:val="009B0DA5"/>
    <w:rsid w:val="009B58BE"/>
    <w:rsid w:val="009C086B"/>
    <w:rsid w:val="009D3068"/>
    <w:rsid w:val="009D5953"/>
    <w:rsid w:val="009D7E9D"/>
    <w:rsid w:val="009E0160"/>
    <w:rsid w:val="009E106E"/>
    <w:rsid w:val="009E1A72"/>
    <w:rsid w:val="009E3856"/>
    <w:rsid w:val="009F3EB6"/>
    <w:rsid w:val="009F514B"/>
    <w:rsid w:val="009F53D3"/>
    <w:rsid w:val="00A0400F"/>
    <w:rsid w:val="00A05E96"/>
    <w:rsid w:val="00A0717A"/>
    <w:rsid w:val="00A1306E"/>
    <w:rsid w:val="00A13F47"/>
    <w:rsid w:val="00A25897"/>
    <w:rsid w:val="00A27D56"/>
    <w:rsid w:val="00A3261E"/>
    <w:rsid w:val="00A32FD5"/>
    <w:rsid w:val="00A337F1"/>
    <w:rsid w:val="00A442E0"/>
    <w:rsid w:val="00A46826"/>
    <w:rsid w:val="00A50142"/>
    <w:rsid w:val="00A5198E"/>
    <w:rsid w:val="00A54971"/>
    <w:rsid w:val="00A551F2"/>
    <w:rsid w:val="00A56511"/>
    <w:rsid w:val="00A57FD0"/>
    <w:rsid w:val="00A64500"/>
    <w:rsid w:val="00A71220"/>
    <w:rsid w:val="00A82C8B"/>
    <w:rsid w:val="00A82CC7"/>
    <w:rsid w:val="00A83BE7"/>
    <w:rsid w:val="00AA12C5"/>
    <w:rsid w:val="00AA2BD4"/>
    <w:rsid w:val="00AA2D86"/>
    <w:rsid w:val="00AB029B"/>
    <w:rsid w:val="00AB1DDC"/>
    <w:rsid w:val="00AB63FA"/>
    <w:rsid w:val="00AB685F"/>
    <w:rsid w:val="00AC29B1"/>
    <w:rsid w:val="00AC3D19"/>
    <w:rsid w:val="00AD31BA"/>
    <w:rsid w:val="00AF4D25"/>
    <w:rsid w:val="00B06BC1"/>
    <w:rsid w:val="00B11072"/>
    <w:rsid w:val="00B15A5C"/>
    <w:rsid w:val="00B16CFF"/>
    <w:rsid w:val="00B225F2"/>
    <w:rsid w:val="00B2274A"/>
    <w:rsid w:val="00B22A57"/>
    <w:rsid w:val="00B25211"/>
    <w:rsid w:val="00B31346"/>
    <w:rsid w:val="00B31514"/>
    <w:rsid w:val="00B338C7"/>
    <w:rsid w:val="00B46B84"/>
    <w:rsid w:val="00B471A0"/>
    <w:rsid w:val="00B473F7"/>
    <w:rsid w:val="00B52D4B"/>
    <w:rsid w:val="00B668B6"/>
    <w:rsid w:val="00B67609"/>
    <w:rsid w:val="00B67D7C"/>
    <w:rsid w:val="00B72CF6"/>
    <w:rsid w:val="00B7310B"/>
    <w:rsid w:val="00B745C7"/>
    <w:rsid w:val="00B775C3"/>
    <w:rsid w:val="00B80A23"/>
    <w:rsid w:val="00B80D00"/>
    <w:rsid w:val="00B92A9E"/>
    <w:rsid w:val="00B9486F"/>
    <w:rsid w:val="00BB14E2"/>
    <w:rsid w:val="00BC0465"/>
    <w:rsid w:val="00BC5325"/>
    <w:rsid w:val="00BD2C8B"/>
    <w:rsid w:val="00BD4993"/>
    <w:rsid w:val="00BE0928"/>
    <w:rsid w:val="00BE10BA"/>
    <w:rsid w:val="00BE58BA"/>
    <w:rsid w:val="00BE5FA4"/>
    <w:rsid w:val="00BE7EA5"/>
    <w:rsid w:val="00BF1930"/>
    <w:rsid w:val="00BF7A6B"/>
    <w:rsid w:val="00C02E25"/>
    <w:rsid w:val="00C03A2E"/>
    <w:rsid w:val="00C03BD5"/>
    <w:rsid w:val="00C062B6"/>
    <w:rsid w:val="00C171CF"/>
    <w:rsid w:val="00C245BD"/>
    <w:rsid w:val="00C31DF8"/>
    <w:rsid w:val="00C32CBF"/>
    <w:rsid w:val="00C3400B"/>
    <w:rsid w:val="00C361B6"/>
    <w:rsid w:val="00C36D4A"/>
    <w:rsid w:val="00C608F3"/>
    <w:rsid w:val="00C60EB1"/>
    <w:rsid w:val="00C61592"/>
    <w:rsid w:val="00C71A27"/>
    <w:rsid w:val="00C76464"/>
    <w:rsid w:val="00C85B7D"/>
    <w:rsid w:val="00C86C1C"/>
    <w:rsid w:val="00C9513A"/>
    <w:rsid w:val="00C95AA8"/>
    <w:rsid w:val="00CA0B88"/>
    <w:rsid w:val="00CA5CB2"/>
    <w:rsid w:val="00CB1C7A"/>
    <w:rsid w:val="00CB2264"/>
    <w:rsid w:val="00CB325C"/>
    <w:rsid w:val="00CB6506"/>
    <w:rsid w:val="00CC2371"/>
    <w:rsid w:val="00CC745D"/>
    <w:rsid w:val="00CD0F96"/>
    <w:rsid w:val="00CD513B"/>
    <w:rsid w:val="00CE1599"/>
    <w:rsid w:val="00CE2D94"/>
    <w:rsid w:val="00CE651C"/>
    <w:rsid w:val="00CF29F5"/>
    <w:rsid w:val="00CF7C59"/>
    <w:rsid w:val="00D06FE8"/>
    <w:rsid w:val="00D07734"/>
    <w:rsid w:val="00D105CD"/>
    <w:rsid w:val="00D12BE1"/>
    <w:rsid w:val="00D22125"/>
    <w:rsid w:val="00D27D1E"/>
    <w:rsid w:val="00D30BBE"/>
    <w:rsid w:val="00D36223"/>
    <w:rsid w:val="00D36B26"/>
    <w:rsid w:val="00D43AE4"/>
    <w:rsid w:val="00D45E48"/>
    <w:rsid w:val="00D54A3A"/>
    <w:rsid w:val="00D63AA6"/>
    <w:rsid w:val="00D735E3"/>
    <w:rsid w:val="00D74731"/>
    <w:rsid w:val="00D80455"/>
    <w:rsid w:val="00D8221D"/>
    <w:rsid w:val="00D86B1F"/>
    <w:rsid w:val="00DA0C76"/>
    <w:rsid w:val="00DA4ECA"/>
    <w:rsid w:val="00DB7EBA"/>
    <w:rsid w:val="00DC0336"/>
    <w:rsid w:val="00DC0B54"/>
    <w:rsid w:val="00DE079C"/>
    <w:rsid w:val="00DE5D5E"/>
    <w:rsid w:val="00DF0D9C"/>
    <w:rsid w:val="00DF306A"/>
    <w:rsid w:val="00E06E9C"/>
    <w:rsid w:val="00E070ED"/>
    <w:rsid w:val="00E12065"/>
    <w:rsid w:val="00E12CBC"/>
    <w:rsid w:val="00E13048"/>
    <w:rsid w:val="00E25CF1"/>
    <w:rsid w:val="00E2605B"/>
    <w:rsid w:val="00E479F4"/>
    <w:rsid w:val="00E51B35"/>
    <w:rsid w:val="00E54E9C"/>
    <w:rsid w:val="00E55942"/>
    <w:rsid w:val="00E57236"/>
    <w:rsid w:val="00E64A4C"/>
    <w:rsid w:val="00E7440C"/>
    <w:rsid w:val="00E84080"/>
    <w:rsid w:val="00E901FB"/>
    <w:rsid w:val="00E97DD9"/>
    <w:rsid w:val="00EA4BA9"/>
    <w:rsid w:val="00EA5C9E"/>
    <w:rsid w:val="00EB2757"/>
    <w:rsid w:val="00EB4F72"/>
    <w:rsid w:val="00EB6416"/>
    <w:rsid w:val="00EC1BF0"/>
    <w:rsid w:val="00EC4BAE"/>
    <w:rsid w:val="00EC7418"/>
    <w:rsid w:val="00EF2212"/>
    <w:rsid w:val="00EF4F65"/>
    <w:rsid w:val="00F01D8E"/>
    <w:rsid w:val="00F027B4"/>
    <w:rsid w:val="00F03E6D"/>
    <w:rsid w:val="00F177D6"/>
    <w:rsid w:val="00F24973"/>
    <w:rsid w:val="00F27DB3"/>
    <w:rsid w:val="00F35ADD"/>
    <w:rsid w:val="00F45184"/>
    <w:rsid w:val="00F54F46"/>
    <w:rsid w:val="00F57070"/>
    <w:rsid w:val="00F62CCE"/>
    <w:rsid w:val="00F6508E"/>
    <w:rsid w:val="00F6555B"/>
    <w:rsid w:val="00F75880"/>
    <w:rsid w:val="00F8464E"/>
    <w:rsid w:val="00F84FD8"/>
    <w:rsid w:val="00F91CE7"/>
    <w:rsid w:val="00F92DF3"/>
    <w:rsid w:val="00F97425"/>
    <w:rsid w:val="00F977F1"/>
    <w:rsid w:val="00F978A1"/>
    <w:rsid w:val="00FA7887"/>
    <w:rsid w:val="00FA7FC1"/>
    <w:rsid w:val="00FB766E"/>
    <w:rsid w:val="00FC3B8D"/>
    <w:rsid w:val="00FC7702"/>
    <w:rsid w:val="00FD4ED1"/>
    <w:rsid w:val="00FD6EE7"/>
    <w:rsid w:val="00FE23ED"/>
    <w:rsid w:val="00FF5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C7E6E32"/>
  <w15:docId w15:val="{518D743A-820A-4CD6-90CB-051CB0A3E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167"/>
  </w:style>
  <w:style w:type="paragraph" w:styleId="Titre1">
    <w:name w:val="heading 1"/>
    <w:basedOn w:val="Normal"/>
    <w:next w:val="Normal"/>
    <w:link w:val="Titre1Car"/>
    <w:qFormat/>
    <w:rsid w:val="0072355D"/>
    <w:pPr>
      <w:keepNext/>
      <w:widowControl w:val="0"/>
      <w:pBdr>
        <w:top w:val="single" w:sz="4" w:space="1" w:color="auto"/>
        <w:left w:val="single" w:sz="4" w:space="4" w:color="auto"/>
        <w:bottom w:val="single" w:sz="4" w:space="1" w:color="auto"/>
        <w:right w:val="single" w:sz="4" w:space="4" w:color="auto"/>
      </w:pBdr>
      <w:autoSpaceDE w:val="0"/>
      <w:autoSpaceDN w:val="0"/>
      <w:adjustRightInd w:val="0"/>
      <w:spacing w:before="240" w:after="60" w:line="240" w:lineRule="auto"/>
      <w:outlineLvl w:val="0"/>
    </w:pPr>
    <w:rPr>
      <w:rFonts w:ascii="Arial" w:eastAsia="Times New Roman" w:hAnsi="Arial" w:cs="Arial"/>
      <w:b/>
      <w:bCs/>
      <w:caps/>
      <w:kern w:val="32"/>
      <w:sz w:val="24"/>
      <w:szCs w:val="32"/>
      <w:lang w:eastAsia="fr-FR"/>
    </w:rPr>
  </w:style>
  <w:style w:type="paragraph" w:styleId="Titre2">
    <w:name w:val="heading 2"/>
    <w:basedOn w:val="Normal"/>
    <w:next w:val="Normal"/>
    <w:link w:val="Titre2Car"/>
    <w:uiPriority w:val="99"/>
    <w:qFormat/>
    <w:rsid w:val="0072355D"/>
    <w:pPr>
      <w:keepNext/>
      <w:widowControl w:val="0"/>
      <w:autoSpaceDE w:val="0"/>
      <w:autoSpaceDN w:val="0"/>
      <w:adjustRightInd w:val="0"/>
      <w:spacing w:before="240" w:after="60" w:line="240" w:lineRule="auto"/>
      <w:outlineLvl w:val="1"/>
    </w:pPr>
    <w:rPr>
      <w:rFonts w:ascii="Arial" w:eastAsia="Times New Roman" w:hAnsi="Arial" w:cs="Arial"/>
      <w:b/>
      <w:bCs/>
      <w:sz w:val="24"/>
      <w:szCs w:val="28"/>
      <w:lang w:eastAsia="fr-FR"/>
    </w:rPr>
  </w:style>
  <w:style w:type="paragraph" w:styleId="Titre3">
    <w:name w:val="heading 3"/>
    <w:basedOn w:val="Normal"/>
    <w:next w:val="Normal"/>
    <w:link w:val="Titre3Car"/>
    <w:uiPriority w:val="99"/>
    <w:qFormat/>
    <w:rsid w:val="0072355D"/>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355D"/>
    <w:rPr>
      <w:rFonts w:ascii="Arial" w:eastAsia="Times New Roman" w:hAnsi="Arial" w:cs="Arial"/>
      <w:b/>
      <w:bCs/>
      <w:caps/>
      <w:kern w:val="32"/>
      <w:sz w:val="24"/>
      <w:szCs w:val="32"/>
      <w:lang w:eastAsia="fr-FR"/>
    </w:rPr>
  </w:style>
  <w:style w:type="character" w:customStyle="1" w:styleId="Titre2Car">
    <w:name w:val="Titre 2 Car"/>
    <w:basedOn w:val="Policepardfaut"/>
    <w:link w:val="Titre2"/>
    <w:uiPriority w:val="99"/>
    <w:rsid w:val="0072355D"/>
    <w:rPr>
      <w:rFonts w:ascii="Arial" w:eastAsia="Times New Roman" w:hAnsi="Arial" w:cs="Arial"/>
      <w:b/>
      <w:bCs/>
      <w:sz w:val="24"/>
      <w:szCs w:val="28"/>
      <w:lang w:eastAsia="fr-FR"/>
    </w:rPr>
  </w:style>
  <w:style w:type="character" w:customStyle="1" w:styleId="Titre3Car">
    <w:name w:val="Titre 3 Car"/>
    <w:basedOn w:val="Policepardfaut"/>
    <w:link w:val="Titre3"/>
    <w:uiPriority w:val="99"/>
    <w:rsid w:val="0072355D"/>
    <w:rPr>
      <w:rFonts w:ascii="Arial" w:eastAsia="Times New Roman" w:hAnsi="Arial" w:cs="Arial"/>
      <w:b/>
      <w:bCs/>
      <w:sz w:val="26"/>
      <w:szCs w:val="26"/>
      <w:lang w:eastAsia="fr-FR"/>
    </w:rPr>
  </w:style>
  <w:style w:type="numbering" w:customStyle="1" w:styleId="Aucuneliste1">
    <w:name w:val="Aucune liste1"/>
    <w:next w:val="Aucuneliste"/>
    <w:uiPriority w:val="99"/>
    <w:semiHidden/>
    <w:unhideWhenUsed/>
    <w:rsid w:val="0072355D"/>
  </w:style>
  <w:style w:type="paragraph" w:customStyle="1" w:styleId="RedTitre">
    <w:name w:val="RedTitre"/>
    <w:basedOn w:val="Normal"/>
    <w:rsid w:val="0072355D"/>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NomDoc">
    <w:name w:val="RedNomDoc"/>
    <w:basedOn w:val="Normal"/>
    <w:rsid w:val="0072355D"/>
    <w:pPr>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rsid w:val="0072355D"/>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Titre2">
    <w:name w:val="RedTitre2"/>
    <w:basedOn w:val="Normal"/>
    <w:rsid w:val="0072355D"/>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LiRub">
    <w:name w:val="RedLiRub"/>
    <w:basedOn w:val="Normal"/>
    <w:rsid w:val="0072355D"/>
    <w:pPr>
      <w:widowControl w:val="0"/>
      <w:autoSpaceDE w:val="0"/>
      <w:autoSpaceDN w:val="0"/>
      <w:adjustRightInd w:val="0"/>
      <w:spacing w:after="0" w:line="240" w:lineRule="auto"/>
    </w:pPr>
    <w:rPr>
      <w:rFonts w:ascii="Arial" w:eastAsia="Times New Roman" w:hAnsi="Arial" w:cs="Arial"/>
      <w:lang w:eastAsia="fr-FR"/>
    </w:rPr>
  </w:style>
  <w:style w:type="paragraph" w:customStyle="1" w:styleId="RedPara">
    <w:name w:val="RedPara"/>
    <w:basedOn w:val="Normal"/>
    <w:rsid w:val="0072355D"/>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72355D"/>
    <w:pPr>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rsid w:val="0072355D"/>
    <w:pPr>
      <w:widowControl w:val="0"/>
      <w:autoSpaceDE w:val="0"/>
      <w:autoSpaceDN w:val="0"/>
      <w:adjustRightInd w:val="0"/>
      <w:spacing w:after="0" w:line="240" w:lineRule="auto"/>
      <w:jc w:val="both"/>
    </w:pPr>
    <w:rPr>
      <w:rFonts w:ascii="Arial" w:eastAsia="Times New Roman" w:hAnsi="Arial" w:cs="Arial"/>
      <w:lang w:eastAsia="fr-FR"/>
    </w:rPr>
  </w:style>
  <w:style w:type="paragraph" w:styleId="Pieddepage">
    <w:name w:val="footer"/>
    <w:basedOn w:val="Normal"/>
    <w:link w:val="PieddepageCar"/>
    <w:semiHidden/>
    <w:rsid w:val="0072355D"/>
    <w:pPr>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semiHidden/>
    <w:rsid w:val="0072355D"/>
    <w:rPr>
      <w:rFonts w:ascii="Arial" w:eastAsia="Times New Roman" w:hAnsi="Arial" w:cs="Arial"/>
      <w:sz w:val="24"/>
      <w:szCs w:val="24"/>
      <w:lang w:eastAsia="fr-FR"/>
    </w:rPr>
  </w:style>
  <w:style w:type="paragraph" w:styleId="En-tte">
    <w:name w:val="header"/>
    <w:basedOn w:val="Normal"/>
    <w:link w:val="En-tteCar"/>
    <w:rsid w:val="0072355D"/>
    <w:pPr>
      <w:widowControl w:val="0"/>
      <w:tabs>
        <w:tab w:val="center" w:pos="4536"/>
        <w:tab w:val="right" w:pos="9072"/>
      </w:tabs>
      <w:autoSpaceDE w:val="0"/>
      <w:autoSpaceDN w:val="0"/>
      <w:adjustRightInd w:val="0"/>
      <w:spacing w:after="0" w:line="240" w:lineRule="auto"/>
    </w:pPr>
    <w:rPr>
      <w:rFonts w:ascii="Arial" w:eastAsia="Times New Roman" w:hAnsi="Arial" w:cs="Arial"/>
      <w:sz w:val="24"/>
      <w:szCs w:val="20"/>
      <w:lang w:eastAsia="fr-FR"/>
    </w:rPr>
  </w:style>
  <w:style w:type="character" w:customStyle="1" w:styleId="En-tteCar">
    <w:name w:val="En-tête Car"/>
    <w:basedOn w:val="Policepardfaut"/>
    <w:link w:val="En-tte"/>
    <w:rsid w:val="0072355D"/>
    <w:rPr>
      <w:rFonts w:ascii="Arial" w:eastAsia="Times New Roman" w:hAnsi="Arial" w:cs="Arial"/>
      <w:sz w:val="24"/>
      <w:szCs w:val="20"/>
      <w:lang w:eastAsia="fr-FR"/>
    </w:rPr>
  </w:style>
  <w:style w:type="character" w:styleId="Numrodepage">
    <w:name w:val="page number"/>
    <w:basedOn w:val="Policepardfaut"/>
    <w:semiHidden/>
    <w:rsid w:val="0072355D"/>
  </w:style>
  <w:style w:type="paragraph" w:styleId="Corpsdetexte3">
    <w:name w:val="Body Text 3"/>
    <w:basedOn w:val="Normal"/>
    <w:link w:val="Corpsdetexte3Car"/>
    <w:semiHidden/>
    <w:rsid w:val="0072355D"/>
    <w:pPr>
      <w:spacing w:before="120" w:after="0" w:line="240" w:lineRule="auto"/>
      <w:jc w:val="both"/>
    </w:pPr>
    <w:rPr>
      <w:rFonts w:ascii="Times New Roman" w:eastAsia="Times New Roman" w:hAnsi="Times New Roman" w:cs="Times New Roman"/>
      <w:b/>
      <w:sz w:val="24"/>
      <w:szCs w:val="24"/>
      <w:lang w:eastAsia="fr-FR"/>
    </w:rPr>
  </w:style>
  <w:style w:type="character" w:customStyle="1" w:styleId="Corpsdetexte3Car">
    <w:name w:val="Corps de texte 3 Car"/>
    <w:basedOn w:val="Policepardfaut"/>
    <w:link w:val="Corpsdetexte3"/>
    <w:semiHidden/>
    <w:rsid w:val="0072355D"/>
    <w:rPr>
      <w:rFonts w:ascii="Times New Roman" w:eastAsia="Times New Roman" w:hAnsi="Times New Roman" w:cs="Times New Roman"/>
      <w:b/>
      <w:sz w:val="24"/>
      <w:szCs w:val="24"/>
      <w:lang w:eastAsia="fr-FR"/>
    </w:rPr>
  </w:style>
  <w:style w:type="paragraph" w:customStyle="1" w:styleId="ttre2">
    <w:name w:val="ttre 2"/>
    <w:basedOn w:val="RedTxt"/>
    <w:rsid w:val="0072355D"/>
    <w:pPr>
      <w:spacing w:before="120"/>
    </w:pPr>
    <w:rPr>
      <w:b/>
      <w:bCs/>
      <w:szCs w:val="24"/>
    </w:rPr>
  </w:style>
  <w:style w:type="paragraph" w:styleId="Corpsdetexte2">
    <w:name w:val="Body Text 2"/>
    <w:basedOn w:val="Normal"/>
    <w:link w:val="Corpsdetexte2Car"/>
    <w:semiHidden/>
    <w:rsid w:val="0072355D"/>
    <w:pPr>
      <w:pBdr>
        <w:top w:val="double" w:sz="6" w:space="1" w:color="auto"/>
        <w:left w:val="double" w:sz="6" w:space="1" w:color="auto"/>
        <w:bottom w:val="double" w:sz="6" w:space="1" w:color="auto"/>
        <w:right w:val="double" w:sz="6" w:space="1" w:color="auto"/>
      </w:pBdr>
      <w:spacing w:before="120" w:after="0" w:line="240" w:lineRule="auto"/>
      <w:jc w:val="both"/>
    </w:pPr>
    <w:rPr>
      <w:rFonts w:ascii="Times New Roman" w:eastAsia="Times New Roman" w:hAnsi="Times New Roman" w:cs="Times New Roman"/>
      <w:b/>
      <w:sz w:val="24"/>
      <w:szCs w:val="24"/>
      <w:lang w:eastAsia="fr-FR"/>
    </w:rPr>
  </w:style>
  <w:style w:type="character" w:customStyle="1" w:styleId="Corpsdetexte2Car">
    <w:name w:val="Corps de texte 2 Car"/>
    <w:basedOn w:val="Policepardfaut"/>
    <w:link w:val="Corpsdetexte2"/>
    <w:semiHidden/>
    <w:rsid w:val="0072355D"/>
    <w:rPr>
      <w:rFonts w:ascii="Times New Roman" w:eastAsia="Times New Roman" w:hAnsi="Times New Roman" w:cs="Times New Roman"/>
      <w:b/>
      <w:sz w:val="24"/>
      <w:szCs w:val="24"/>
      <w:lang w:eastAsia="fr-FR"/>
    </w:rPr>
  </w:style>
  <w:style w:type="character" w:styleId="Lienhypertexte">
    <w:name w:val="Hyperlink"/>
    <w:uiPriority w:val="99"/>
    <w:rsid w:val="0072355D"/>
    <w:rPr>
      <w:color w:val="0000FF"/>
      <w:u w:val="single"/>
    </w:rPr>
  </w:style>
  <w:style w:type="character" w:styleId="Lienhypertextesuivivisit">
    <w:name w:val="FollowedHyperlink"/>
    <w:semiHidden/>
    <w:rsid w:val="0072355D"/>
    <w:rPr>
      <w:color w:val="800080"/>
      <w:u w:val="single"/>
    </w:rPr>
  </w:style>
  <w:style w:type="paragraph" w:customStyle="1" w:styleId="xl24">
    <w:name w:val="xl24"/>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hint="eastAsia"/>
      <w:sz w:val="16"/>
      <w:szCs w:val="16"/>
      <w:lang w:eastAsia="fr-FR"/>
    </w:rPr>
  </w:style>
  <w:style w:type="paragraph" w:customStyle="1" w:styleId="xl25">
    <w:name w:val="xl25"/>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lang w:eastAsia="fr-FR"/>
    </w:rPr>
  </w:style>
  <w:style w:type="paragraph" w:customStyle="1" w:styleId="xl26">
    <w:name w:val="xl26"/>
    <w:basedOn w:val="Normal"/>
    <w:rsid w:val="0072355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Unicode MS" w:eastAsia="Arial Unicode MS" w:hAnsi="Arial Unicode MS" w:cs="Arial Unicode MS" w:hint="eastAsia"/>
      <w:sz w:val="16"/>
      <w:szCs w:val="16"/>
      <w:lang w:eastAsia="fr-FR"/>
    </w:rPr>
  </w:style>
  <w:style w:type="paragraph" w:customStyle="1" w:styleId="xl27">
    <w:name w:val="xl27"/>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6"/>
      <w:szCs w:val="16"/>
      <w:lang w:eastAsia="fr-FR"/>
    </w:rPr>
  </w:style>
  <w:style w:type="paragraph" w:customStyle="1" w:styleId="xl28">
    <w:name w:val="xl28"/>
    <w:basedOn w:val="Normal"/>
    <w:rsid w:val="0072355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6"/>
      <w:szCs w:val="16"/>
      <w:lang w:eastAsia="fr-FR"/>
    </w:rPr>
  </w:style>
  <w:style w:type="paragraph" w:customStyle="1" w:styleId="xl29">
    <w:name w:val="xl29"/>
    <w:basedOn w:val="Normal"/>
    <w:rsid w:val="0072355D"/>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b/>
      <w:bCs/>
      <w:sz w:val="16"/>
      <w:szCs w:val="16"/>
      <w:lang w:eastAsia="fr-FR"/>
    </w:rPr>
  </w:style>
  <w:style w:type="character" w:styleId="lev">
    <w:name w:val="Strong"/>
    <w:uiPriority w:val="22"/>
    <w:qFormat/>
    <w:rsid w:val="0072355D"/>
    <w:rPr>
      <w:b/>
      <w:bCs/>
    </w:rPr>
  </w:style>
  <w:style w:type="paragraph" w:customStyle="1" w:styleId="xl30">
    <w:name w:val="xl30"/>
    <w:basedOn w:val="Normal"/>
    <w:rsid w:val="0072355D"/>
    <w:pPr>
      <w:spacing w:before="100" w:beforeAutospacing="1" w:after="100" w:afterAutospacing="1" w:line="240" w:lineRule="auto"/>
      <w:jc w:val="center"/>
      <w:textAlignment w:val="center"/>
    </w:pPr>
    <w:rPr>
      <w:rFonts w:ascii="Arial" w:eastAsia="Arial Unicode MS" w:hAnsi="Arial" w:cs="Arial"/>
      <w:sz w:val="16"/>
      <w:szCs w:val="16"/>
      <w:lang w:eastAsia="fr-FR"/>
    </w:rPr>
  </w:style>
  <w:style w:type="paragraph" w:customStyle="1" w:styleId="xl31">
    <w:name w:val="xl31"/>
    <w:basedOn w:val="Normal"/>
    <w:rsid w:val="0072355D"/>
    <w:pPr>
      <w:pBdr>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Arial Unicode MS" w:hAnsi="Arial" w:cs="Arial"/>
      <w:sz w:val="16"/>
      <w:szCs w:val="16"/>
      <w:lang w:eastAsia="fr-FR"/>
    </w:rPr>
  </w:style>
  <w:style w:type="paragraph" w:customStyle="1" w:styleId="xl32">
    <w:name w:val="xl32"/>
    <w:basedOn w:val="Normal"/>
    <w:rsid w:val="0072355D"/>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eastAsia="fr-FR"/>
    </w:rPr>
  </w:style>
  <w:style w:type="paragraph" w:customStyle="1" w:styleId="xl33">
    <w:name w:val="xl33"/>
    <w:basedOn w:val="Normal"/>
    <w:rsid w:val="0072355D"/>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sz w:val="16"/>
      <w:szCs w:val="16"/>
      <w:lang w:eastAsia="fr-FR"/>
    </w:rPr>
  </w:style>
  <w:style w:type="paragraph" w:customStyle="1" w:styleId="xl34">
    <w:name w:val="xl34"/>
    <w:basedOn w:val="Normal"/>
    <w:rsid w:val="0072355D"/>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sz w:val="16"/>
      <w:szCs w:val="16"/>
      <w:lang w:eastAsia="fr-FR"/>
    </w:rPr>
  </w:style>
  <w:style w:type="paragraph" w:customStyle="1" w:styleId="xl35">
    <w:name w:val="xl35"/>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36">
    <w:name w:val="xl36"/>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37">
    <w:name w:val="xl37"/>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38">
    <w:name w:val="xl38"/>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39">
    <w:name w:val="xl39"/>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40">
    <w:name w:val="xl40"/>
    <w:basedOn w:val="Normal"/>
    <w:rsid w:val="0072355D"/>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Arial Unicode MS" w:hAnsi="Arial" w:cs="Arial"/>
      <w:sz w:val="16"/>
      <w:szCs w:val="16"/>
      <w:lang w:eastAsia="fr-FR"/>
    </w:rPr>
  </w:style>
  <w:style w:type="paragraph" w:customStyle="1" w:styleId="xl41">
    <w:name w:val="xl41"/>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42">
    <w:name w:val="xl42"/>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xl43">
    <w:name w:val="xl43"/>
    <w:basedOn w:val="Normal"/>
    <w:rsid w:val="007235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sz w:val="18"/>
      <w:szCs w:val="18"/>
      <w:lang w:eastAsia="fr-FR"/>
    </w:rPr>
  </w:style>
  <w:style w:type="paragraph" w:customStyle="1" w:styleId="tableaucontenupaddingb10">
    <w:name w:val="tableaucontenu paddingb10"/>
    <w:basedOn w:val="Normal"/>
    <w:rsid w:val="0072355D"/>
    <w:pP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tableautitre">
    <w:name w:val="tableautitre"/>
    <w:basedOn w:val="Normal"/>
    <w:rsid w:val="0072355D"/>
    <w:pP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styleId="NormalWeb">
    <w:name w:val="Normal (Web)"/>
    <w:basedOn w:val="Normal"/>
    <w:uiPriority w:val="99"/>
    <w:semiHidden/>
    <w:rsid w:val="0072355D"/>
    <w:pPr>
      <w:spacing w:before="100" w:beforeAutospacing="1" w:after="100" w:afterAutospacing="1" w:line="240" w:lineRule="auto"/>
    </w:pPr>
    <w:rPr>
      <w:rFonts w:ascii="Arial Unicode MS" w:eastAsia="Arial Unicode MS" w:hAnsi="Arial Unicode MS" w:cs="Arial Unicode MS"/>
      <w:color w:val="000000"/>
      <w:sz w:val="24"/>
      <w:szCs w:val="24"/>
      <w:lang w:eastAsia="fr-FR"/>
    </w:rPr>
  </w:style>
  <w:style w:type="paragraph" w:customStyle="1" w:styleId="Default">
    <w:name w:val="Default"/>
    <w:rsid w:val="0072355D"/>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Retraitcorpsdetexte">
    <w:name w:val="Body Text Indent"/>
    <w:basedOn w:val="Normal"/>
    <w:link w:val="RetraitcorpsdetexteCar"/>
    <w:semiHidden/>
    <w:rsid w:val="0072355D"/>
    <w:pPr>
      <w:spacing w:before="120" w:after="0" w:line="240" w:lineRule="auto"/>
      <w:ind w:left="360" w:hanging="360"/>
      <w:jc w:val="both"/>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semiHidden/>
    <w:rsid w:val="0072355D"/>
    <w:rPr>
      <w:rFonts w:ascii="Arial" w:eastAsia="Times New Roman" w:hAnsi="Arial" w:cs="Times New Roman"/>
      <w:sz w:val="24"/>
      <w:szCs w:val="24"/>
      <w:lang w:eastAsia="fr-FR"/>
    </w:rPr>
  </w:style>
  <w:style w:type="paragraph" w:styleId="Textedebulles">
    <w:name w:val="Balloon Text"/>
    <w:basedOn w:val="Normal"/>
    <w:link w:val="TextedebullesCar"/>
    <w:semiHidden/>
    <w:rsid w:val="0072355D"/>
    <w:pPr>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72355D"/>
    <w:rPr>
      <w:rFonts w:ascii="Tahoma" w:eastAsia="Times New Roman" w:hAnsi="Tahoma" w:cs="Tahoma"/>
      <w:sz w:val="16"/>
      <w:szCs w:val="16"/>
      <w:lang w:eastAsia="fr-FR"/>
    </w:rPr>
  </w:style>
  <w:style w:type="paragraph" w:styleId="Paragraphedeliste">
    <w:name w:val="List Paragraph"/>
    <w:basedOn w:val="Normal"/>
    <w:uiPriority w:val="34"/>
    <w:qFormat/>
    <w:rsid w:val="0072355D"/>
    <w:pPr>
      <w:ind w:left="720"/>
      <w:contextualSpacing/>
    </w:pPr>
    <w:rPr>
      <w:rFonts w:ascii="Calibri" w:eastAsia="Calibri" w:hAnsi="Calibri" w:cs="Times New Roman"/>
    </w:rPr>
  </w:style>
  <w:style w:type="paragraph" w:styleId="En-ttedetabledesmatires">
    <w:name w:val="TOC Heading"/>
    <w:basedOn w:val="Titre1"/>
    <w:next w:val="Normal"/>
    <w:uiPriority w:val="39"/>
    <w:semiHidden/>
    <w:unhideWhenUsed/>
    <w:qFormat/>
    <w:rsid w:val="0072355D"/>
    <w:pPr>
      <w:keepLines/>
      <w:widowControl/>
      <w:pBdr>
        <w:top w:val="none" w:sz="0" w:space="0" w:color="auto"/>
        <w:left w:val="none" w:sz="0" w:space="0" w:color="auto"/>
        <w:bottom w:val="none" w:sz="0" w:space="0" w:color="auto"/>
        <w:right w:val="none" w:sz="0" w:space="0" w:color="auto"/>
      </w:pBdr>
      <w:autoSpaceDE/>
      <w:autoSpaceDN/>
      <w:adjustRightInd/>
      <w:spacing w:before="480" w:after="0" w:line="276" w:lineRule="auto"/>
      <w:outlineLvl w:val="9"/>
    </w:pPr>
    <w:rPr>
      <w:rFonts w:asciiTheme="majorHAnsi" w:eastAsiaTheme="majorEastAsia" w:hAnsiTheme="majorHAnsi" w:cstheme="majorBidi"/>
      <w:caps w:val="0"/>
      <w:color w:val="365F91" w:themeColor="accent1" w:themeShade="BF"/>
      <w:kern w:val="0"/>
      <w:sz w:val="28"/>
      <w:szCs w:val="28"/>
    </w:rPr>
  </w:style>
  <w:style w:type="paragraph" w:styleId="TM1">
    <w:name w:val="toc 1"/>
    <w:basedOn w:val="Normal"/>
    <w:next w:val="Normal"/>
    <w:autoRedefine/>
    <w:uiPriority w:val="39"/>
    <w:unhideWhenUsed/>
    <w:rsid w:val="0072355D"/>
    <w:pPr>
      <w:widowControl w:val="0"/>
      <w:autoSpaceDE w:val="0"/>
      <w:autoSpaceDN w:val="0"/>
      <w:adjustRightInd w:val="0"/>
      <w:spacing w:after="100" w:line="240" w:lineRule="auto"/>
    </w:pPr>
    <w:rPr>
      <w:rFonts w:ascii="Arial" w:eastAsia="Times New Roman" w:hAnsi="Arial" w:cs="Arial"/>
      <w:sz w:val="24"/>
      <w:szCs w:val="20"/>
      <w:lang w:eastAsia="fr-FR"/>
    </w:rPr>
  </w:style>
  <w:style w:type="paragraph" w:styleId="TM2">
    <w:name w:val="toc 2"/>
    <w:basedOn w:val="Normal"/>
    <w:next w:val="Normal"/>
    <w:autoRedefine/>
    <w:uiPriority w:val="39"/>
    <w:unhideWhenUsed/>
    <w:rsid w:val="0072355D"/>
    <w:pPr>
      <w:widowControl w:val="0"/>
      <w:autoSpaceDE w:val="0"/>
      <w:autoSpaceDN w:val="0"/>
      <w:adjustRightInd w:val="0"/>
      <w:spacing w:after="100" w:line="240" w:lineRule="auto"/>
      <w:ind w:left="240"/>
    </w:pPr>
    <w:rPr>
      <w:rFonts w:ascii="Arial" w:eastAsia="Times New Roman" w:hAnsi="Arial" w:cs="Arial"/>
      <w:sz w:val="24"/>
      <w:szCs w:val="20"/>
      <w:lang w:eastAsia="fr-FR"/>
    </w:rPr>
  </w:style>
  <w:style w:type="table" w:styleId="Grilledutableau">
    <w:name w:val="Table Grid"/>
    <w:basedOn w:val="TableauNormal"/>
    <w:uiPriority w:val="59"/>
    <w:rsid w:val="0072355D"/>
    <w:pPr>
      <w:spacing w:after="0" w:line="240" w:lineRule="auto"/>
    </w:pPr>
    <w:rPr>
      <w:rFonts w:ascii="Arial" w:eastAsia="Times New Roman" w:hAnsi="Arial" w:cs="Arial"/>
      <w:sz w:val="24"/>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72355D"/>
    <w:rPr>
      <w:rFonts w:cs="Times New Roman"/>
      <w:sz w:val="16"/>
    </w:rPr>
  </w:style>
  <w:style w:type="paragraph" w:styleId="Commentaire">
    <w:name w:val="annotation text"/>
    <w:basedOn w:val="Normal"/>
    <w:link w:val="CommentaireCar"/>
    <w:uiPriority w:val="99"/>
    <w:rsid w:val="0072355D"/>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customStyle="1" w:styleId="CommentaireCar">
    <w:name w:val="Commentaire Car"/>
    <w:basedOn w:val="Policepardfaut"/>
    <w:link w:val="Commentaire"/>
    <w:uiPriority w:val="99"/>
    <w:rsid w:val="0072355D"/>
    <w:rPr>
      <w:rFonts w:ascii="Arial" w:eastAsia="Times New Roman" w:hAnsi="Arial" w:cs="Arial"/>
      <w:sz w:val="20"/>
      <w:szCs w:val="20"/>
      <w:lang w:eastAsia="fr-FR"/>
    </w:rPr>
  </w:style>
  <w:style w:type="paragraph" w:styleId="TM3">
    <w:name w:val="toc 3"/>
    <w:basedOn w:val="Normal"/>
    <w:next w:val="Normal"/>
    <w:autoRedefine/>
    <w:uiPriority w:val="39"/>
    <w:unhideWhenUsed/>
    <w:rsid w:val="0072355D"/>
    <w:pPr>
      <w:widowControl w:val="0"/>
      <w:autoSpaceDE w:val="0"/>
      <w:autoSpaceDN w:val="0"/>
      <w:adjustRightInd w:val="0"/>
      <w:spacing w:after="100" w:line="240" w:lineRule="auto"/>
      <w:ind w:left="480"/>
    </w:pPr>
    <w:rPr>
      <w:rFonts w:ascii="Arial" w:eastAsia="Times New Roman" w:hAnsi="Arial" w:cs="Arial"/>
      <w:sz w:val="24"/>
      <w:szCs w:val="20"/>
      <w:lang w:eastAsia="fr-FR"/>
    </w:rPr>
  </w:style>
  <w:style w:type="paragraph" w:customStyle="1" w:styleId="Paragraphedeliste1">
    <w:name w:val="Paragraphe de liste1"/>
    <w:basedOn w:val="Normal"/>
    <w:rsid w:val="00394E73"/>
    <w:pPr>
      <w:ind w:left="720"/>
      <w:contextualSpacing/>
    </w:pPr>
    <w:rPr>
      <w:rFonts w:ascii="Calibri" w:eastAsia="Times New Roman" w:hAnsi="Calibri" w:cs="Times New Roman"/>
    </w:rPr>
  </w:style>
  <w:style w:type="paragraph" w:styleId="Objetducommentaire">
    <w:name w:val="annotation subject"/>
    <w:basedOn w:val="Commentaire"/>
    <w:next w:val="Commentaire"/>
    <w:link w:val="ObjetducommentaireCar"/>
    <w:uiPriority w:val="99"/>
    <w:semiHidden/>
    <w:unhideWhenUsed/>
    <w:rsid w:val="009B0DA5"/>
    <w:pPr>
      <w:widowControl/>
      <w:autoSpaceDE/>
      <w:autoSpaceDN/>
      <w:adjustRightInd/>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0DA5"/>
    <w:rPr>
      <w:rFonts w:ascii="Arial" w:eastAsia="Times New Roman" w:hAnsi="Arial" w:cs="Arial"/>
      <w:b/>
      <w:bCs/>
      <w:sz w:val="20"/>
      <w:szCs w:val="20"/>
      <w:lang w:eastAsia="fr-FR"/>
    </w:rPr>
  </w:style>
  <w:style w:type="paragraph" w:styleId="Rvision">
    <w:name w:val="Revision"/>
    <w:hidden/>
    <w:uiPriority w:val="99"/>
    <w:semiHidden/>
    <w:rsid w:val="003362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84303">
      <w:bodyDiv w:val="1"/>
      <w:marLeft w:val="0"/>
      <w:marRight w:val="0"/>
      <w:marTop w:val="0"/>
      <w:marBottom w:val="0"/>
      <w:divBdr>
        <w:top w:val="none" w:sz="0" w:space="0" w:color="auto"/>
        <w:left w:val="none" w:sz="0" w:space="0" w:color="auto"/>
        <w:bottom w:val="none" w:sz="0" w:space="0" w:color="auto"/>
        <w:right w:val="none" w:sz="0" w:space="0" w:color="auto"/>
      </w:divBdr>
    </w:div>
    <w:div w:id="288169488">
      <w:bodyDiv w:val="1"/>
      <w:marLeft w:val="0"/>
      <w:marRight w:val="0"/>
      <w:marTop w:val="0"/>
      <w:marBottom w:val="0"/>
      <w:divBdr>
        <w:top w:val="none" w:sz="0" w:space="0" w:color="auto"/>
        <w:left w:val="none" w:sz="0" w:space="0" w:color="auto"/>
        <w:bottom w:val="none" w:sz="0" w:space="0" w:color="auto"/>
        <w:right w:val="none" w:sz="0" w:space="0" w:color="auto"/>
      </w:divBdr>
    </w:div>
    <w:div w:id="413550879">
      <w:bodyDiv w:val="1"/>
      <w:marLeft w:val="0"/>
      <w:marRight w:val="0"/>
      <w:marTop w:val="0"/>
      <w:marBottom w:val="0"/>
      <w:divBdr>
        <w:top w:val="none" w:sz="0" w:space="0" w:color="auto"/>
        <w:left w:val="none" w:sz="0" w:space="0" w:color="auto"/>
        <w:bottom w:val="none" w:sz="0" w:space="0" w:color="auto"/>
        <w:right w:val="none" w:sz="0" w:space="0" w:color="auto"/>
      </w:divBdr>
    </w:div>
    <w:div w:id="692418441">
      <w:bodyDiv w:val="1"/>
      <w:marLeft w:val="0"/>
      <w:marRight w:val="0"/>
      <w:marTop w:val="0"/>
      <w:marBottom w:val="0"/>
      <w:divBdr>
        <w:top w:val="none" w:sz="0" w:space="0" w:color="auto"/>
        <w:left w:val="none" w:sz="0" w:space="0" w:color="auto"/>
        <w:bottom w:val="none" w:sz="0" w:space="0" w:color="auto"/>
        <w:right w:val="none" w:sz="0" w:space="0" w:color="auto"/>
      </w:divBdr>
    </w:div>
    <w:div w:id="708993163">
      <w:bodyDiv w:val="1"/>
      <w:marLeft w:val="0"/>
      <w:marRight w:val="0"/>
      <w:marTop w:val="0"/>
      <w:marBottom w:val="0"/>
      <w:divBdr>
        <w:top w:val="none" w:sz="0" w:space="0" w:color="auto"/>
        <w:left w:val="none" w:sz="0" w:space="0" w:color="auto"/>
        <w:bottom w:val="none" w:sz="0" w:space="0" w:color="auto"/>
        <w:right w:val="none" w:sz="0" w:space="0" w:color="auto"/>
      </w:divBdr>
    </w:div>
    <w:div w:id="928193733">
      <w:bodyDiv w:val="1"/>
      <w:marLeft w:val="0"/>
      <w:marRight w:val="0"/>
      <w:marTop w:val="0"/>
      <w:marBottom w:val="0"/>
      <w:divBdr>
        <w:top w:val="none" w:sz="0" w:space="0" w:color="auto"/>
        <w:left w:val="none" w:sz="0" w:space="0" w:color="auto"/>
        <w:bottom w:val="none" w:sz="0" w:space="0" w:color="auto"/>
        <w:right w:val="none" w:sz="0" w:space="0" w:color="auto"/>
      </w:divBdr>
    </w:div>
    <w:div w:id="1313676264">
      <w:bodyDiv w:val="1"/>
      <w:marLeft w:val="0"/>
      <w:marRight w:val="0"/>
      <w:marTop w:val="0"/>
      <w:marBottom w:val="0"/>
      <w:divBdr>
        <w:top w:val="none" w:sz="0" w:space="0" w:color="auto"/>
        <w:left w:val="none" w:sz="0" w:space="0" w:color="auto"/>
        <w:bottom w:val="none" w:sz="0" w:space="0" w:color="auto"/>
        <w:right w:val="none" w:sz="0" w:space="0" w:color="auto"/>
      </w:divBdr>
    </w:div>
    <w:div w:id="1340544165">
      <w:bodyDiv w:val="1"/>
      <w:marLeft w:val="0"/>
      <w:marRight w:val="0"/>
      <w:marTop w:val="0"/>
      <w:marBottom w:val="0"/>
      <w:divBdr>
        <w:top w:val="none" w:sz="0" w:space="0" w:color="auto"/>
        <w:left w:val="none" w:sz="0" w:space="0" w:color="auto"/>
        <w:bottom w:val="none" w:sz="0" w:space="0" w:color="auto"/>
        <w:right w:val="none" w:sz="0" w:space="0" w:color="auto"/>
      </w:divBdr>
    </w:div>
    <w:div w:id="1350639151">
      <w:bodyDiv w:val="1"/>
      <w:marLeft w:val="0"/>
      <w:marRight w:val="0"/>
      <w:marTop w:val="0"/>
      <w:marBottom w:val="0"/>
      <w:divBdr>
        <w:top w:val="none" w:sz="0" w:space="0" w:color="auto"/>
        <w:left w:val="none" w:sz="0" w:space="0" w:color="auto"/>
        <w:bottom w:val="none" w:sz="0" w:space="0" w:color="auto"/>
        <w:right w:val="none" w:sz="0" w:space="0" w:color="auto"/>
      </w:divBdr>
    </w:div>
    <w:div w:id="1371564772">
      <w:bodyDiv w:val="1"/>
      <w:marLeft w:val="0"/>
      <w:marRight w:val="0"/>
      <w:marTop w:val="0"/>
      <w:marBottom w:val="0"/>
      <w:divBdr>
        <w:top w:val="none" w:sz="0" w:space="0" w:color="auto"/>
        <w:left w:val="none" w:sz="0" w:space="0" w:color="auto"/>
        <w:bottom w:val="none" w:sz="0" w:space="0" w:color="auto"/>
        <w:right w:val="none" w:sz="0" w:space="0" w:color="auto"/>
      </w:divBdr>
    </w:div>
    <w:div w:id="1438522670">
      <w:bodyDiv w:val="1"/>
      <w:marLeft w:val="0"/>
      <w:marRight w:val="0"/>
      <w:marTop w:val="0"/>
      <w:marBottom w:val="0"/>
      <w:divBdr>
        <w:top w:val="none" w:sz="0" w:space="0" w:color="auto"/>
        <w:left w:val="none" w:sz="0" w:space="0" w:color="auto"/>
        <w:bottom w:val="none" w:sz="0" w:space="0" w:color="auto"/>
        <w:right w:val="none" w:sz="0" w:space="0" w:color="auto"/>
      </w:divBdr>
    </w:div>
    <w:div w:id="184354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o_medicochir@chu-montpellier.f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57E28-EA50-462D-B7C4-0A0D8AF0B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26</Pages>
  <Words>8255</Words>
  <Characters>45403</Characters>
  <Application>Microsoft Office Word</Application>
  <DocSecurity>0</DocSecurity>
  <Lines>378</Lines>
  <Paragraphs>107</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53551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VASSEUR JULIE</dc:creator>
  <cp:keywords/>
  <dc:description/>
  <cp:lastModifiedBy>TRELINSKA ELZBIETA</cp:lastModifiedBy>
  <cp:revision>3</cp:revision>
  <cp:lastPrinted>2020-07-09T09:23:00Z</cp:lastPrinted>
  <dcterms:created xsi:type="dcterms:W3CDTF">2024-02-19T14:52:00Z</dcterms:created>
  <dcterms:modified xsi:type="dcterms:W3CDTF">2025-04-01T17:01:00Z</dcterms:modified>
</cp:coreProperties>
</file>