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1A1B3" w14:textId="77777777" w:rsidR="00C84D1D" w:rsidRDefault="00C84D1D" w:rsidP="00C84D1D">
      <w:pPr>
        <w:jc w:val="center"/>
        <w:rPr>
          <w:rFonts w:cs="Arial"/>
          <w:b/>
          <w:sz w:val="28"/>
          <w:szCs w:val="28"/>
        </w:rPr>
      </w:pPr>
      <w:bookmarkStart w:id="0" w:name="_Toc47693987"/>
    </w:p>
    <w:tbl>
      <w:tblPr>
        <w:tblW w:w="9772" w:type="dxa"/>
        <w:tblInd w:w="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568"/>
      </w:tblGrid>
      <w:tr w:rsidR="00C84D1D" w:rsidRPr="00CE5A97" w14:paraId="01251ADB" w14:textId="77777777" w:rsidTr="002650F9">
        <w:trPr>
          <w:trHeight w:val="156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95175D" w14:textId="77777777" w:rsidR="00C84D1D" w:rsidRPr="00CE5A97" w:rsidRDefault="00C84D1D" w:rsidP="002650F9">
            <w:pPr>
              <w:tabs>
                <w:tab w:val="left" w:pos="392"/>
              </w:tabs>
              <w:spacing w:line="288" w:lineRule="auto"/>
              <w:ind w:left="-218" w:right="103"/>
              <w:rPr>
                <w:rFonts w:cs="Arial"/>
                <w:color w:val="FF0000"/>
                <w:sz w:val="20"/>
              </w:rPr>
            </w:pPr>
            <w:bookmarkStart w:id="1" w:name="_Hlk106784169"/>
            <w:r w:rsidRPr="00CE5A97">
              <w:rPr>
                <w:rFonts w:cs="Arial"/>
                <w:noProof/>
                <w:color w:val="FF0000"/>
                <w:sz w:val="20"/>
              </w:rPr>
              <w:drawing>
                <wp:inline distT="0" distB="0" distL="0" distR="0" wp14:anchorId="610A8ED7" wp14:editId="6D16C47D">
                  <wp:extent cx="1685925" cy="1518920"/>
                  <wp:effectExtent l="0" t="0" r="9525" b="508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51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ADFB44" w14:textId="77777777" w:rsidR="00C84D1D" w:rsidRPr="00CE5A97" w:rsidRDefault="00C84D1D" w:rsidP="002650F9">
            <w:pPr>
              <w:spacing w:line="288" w:lineRule="auto"/>
              <w:rPr>
                <w:rFonts w:cs="Arial"/>
                <w:color w:val="FF0000"/>
                <w:sz w:val="20"/>
              </w:rPr>
            </w:pPr>
          </w:p>
        </w:tc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8D272F" w14:textId="77777777" w:rsidR="00C84D1D" w:rsidRPr="00CE5A97" w:rsidRDefault="00C84D1D" w:rsidP="002650F9">
            <w:pPr>
              <w:spacing w:line="288" w:lineRule="auto"/>
              <w:ind w:left="1511" w:right="354"/>
              <w:rPr>
                <w:rFonts w:cs="Arial"/>
                <w:color w:val="FF0000"/>
                <w:sz w:val="20"/>
              </w:rPr>
            </w:pPr>
            <w:r w:rsidRPr="00CE5A97">
              <w:rPr>
                <w:rFonts w:cs="Arial"/>
                <w:noProof/>
                <w:color w:val="FF0000"/>
                <w:sz w:val="20"/>
              </w:rPr>
              <w:drawing>
                <wp:inline distT="0" distB="0" distL="0" distR="0" wp14:anchorId="1D7CEF51" wp14:editId="5CF5AC4C">
                  <wp:extent cx="890270" cy="890270"/>
                  <wp:effectExtent l="0" t="0" r="5080" b="508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890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24B182CC" w14:textId="7BDDDA33" w:rsidR="00C84D1D" w:rsidRPr="00FB6B33" w:rsidRDefault="00C84D1D" w:rsidP="00C84D1D">
      <w:pPr>
        <w:jc w:val="center"/>
        <w:rPr>
          <w:rFonts w:cs="Arial"/>
          <w:sz w:val="36"/>
        </w:rPr>
      </w:pPr>
      <w:r w:rsidRPr="00FB6B33">
        <w:rPr>
          <w:rFonts w:cs="Arial"/>
          <w:noProof/>
          <w:sz w:val="3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7DFD073" wp14:editId="7DED8959">
                <wp:simplePos x="0" y="0"/>
                <wp:positionH relativeFrom="margin">
                  <wp:posOffset>-166370</wp:posOffset>
                </wp:positionH>
                <wp:positionV relativeFrom="paragraph">
                  <wp:posOffset>288925</wp:posOffset>
                </wp:positionV>
                <wp:extent cx="6032500" cy="1057275"/>
                <wp:effectExtent l="19050" t="19050" r="44450" b="666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0" cy="1057275"/>
                        </a:xfrm>
                        <a:prstGeom prst="rect">
                          <a:avLst/>
                        </a:prstGeom>
                        <a:solidFill>
                          <a:srgbClr val="31859C"/>
                        </a:solidFill>
                        <a:ln w="38100">
                          <a:solidFill>
                            <a:srgbClr val="31859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177366" w14:textId="77777777" w:rsidR="00C84D1D" w:rsidRPr="00611A90" w:rsidRDefault="00C84D1D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"/>
                                <w:szCs w:val="4"/>
                              </w:rPr>
                            </w:pPr>
                          </w:p>
                          <w:p w14:paraId="12007C2C" w14:textId="35F9C9B5" w:rsidR="00C84D1D" w:rsidRDefault="002124F4" w:rsidP="002124F4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CADRE DE REPONSE TECHNIQUE</w:t>
                            </w:r>
                          </w:p>
                          <w:p w14:paraId="7626F9FC" w14:textId="77777777" w:rsidR="00DC06C8" w:rsidRDefault="00DC06C8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14:paraId="4F9D7F1C" w14:textId="723797CB" w:rsidR="002142AA" w:rsidRDefault="002142AA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14:paraId="59C73B68" w14:textId="77777777" w:rsidR="002142AA" w:rsidRDefault="002142AA" w:rsidP="00C84D1D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14:paraId="4F58853D" w14:textId="77777777" w:rsidR="00C84D1D" w:rsidRPr="00F428BD" w:rsidRDefault="00C84D1D" w:rsidP="00C84D1D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DFD0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3.1pt;margin-top:22.75pt;width:47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" o:allowincell="f" fillcolor="#31859c" strokecolor="#31859c" strokeweight="3pt">
                <v:shadow on="t" color="#243f60" opacity=".5" offset="1pt"/>
                <v:textbox>
                  <w:txbxContent>
                    <w:p w14:paraId="2B177366" w14:textId="77777777" w:rsidR="00C84D1D" w:rsidRPr="00611A90" w:rsidRDefault="00C84D1D" w:rsidP="00C84D1D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"/>
                          <w:szCs w:val="4"/>
                        </w:rPr>
                      </w:pPr>
                    </w:p>
                    <w:p w14:paraId="12007C2C" w14:textId="35F9C9B5" w:rsidR="00C84D1D" w:rsidRDefault="002124F4" w:rsidP="002124F4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  <w:t>CADRE DE REPONSE TECHNIQUE</w:t>
                      </w:r>
                    </w:p>
                    <w:p w14:paraId="7626F9FC" w14:textId="77777777" w:rsidR="00DC06C8" w:rsidRDefault="00DC06C8" w:rsidP="00C84D1D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</w:pPr>
                    </w:p>
                    <w:p w14:paraId="4F9D7F1C" w14:textId="723797CB" w:rsidR="002142AA" w:rsidRDefault="002142AA" w:rsidP="00C84D1D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</w:pPr>
                    </w:p>
                    <w:p w14:paraId="59C73B68" w14:textId="77777777" w:rsidR="002142AA" w:rsidRDefault="002142AA" w:rsidP="00C84D1D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40"/>
                          <w:szCs w:val="40"/>
                        </w:rPr>
                      </w:pPr>
                    </w:p>
                    <w:p w14:paraId="4F58853D" w14:textId="77777777" w:rsidR="00C84D1D" w:rsidRPr="00F428BD" w:rsidRDefault="00C84D1D" w:rsidP="00C84D1D">
                      <w:pPr>
                        <w:jc w:val="center"/>
                        <w:rPr>
                          <w:sz w:val="5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F39F21" w14:textId="77777777" w:rsidR="00C84D1D" w:rsidRPr="00FB6B33" w:rsidRDefault="00C84D1D" w:rsidP="00C84D1D">
      <w:pPr>
        <w:jc w:val="center"/>
        <w:rPr>
          <w:rFonts w:cs="Arial"/>
          <w:sz w:val="36"/>
        </w:rPr>
      </w:pPr>
    </w:p>
    <w:p w14:paraId="452C98B8" w14:textId="77777777" w:rsidR="00C84D1D" w:rsidRPr="00FB6B33" w:rsidRDefault="00C84D1D" w:rsidP="00C84D1D">
      <w:pPr>
        <w:jc w:val="center"/>
        <w:rPr>
          <w:rFonts w:cs="Arial"/>
          <w:sz w:val="36"/>
        </w:rPr>
      </w:pPr>
    </w:p>
    <w:p w14:paraId="5AEB9B9D" w14:textId="3B05037B" w:rsidR="00C84D1D" w:rsidRPr="00FB6B33" w:rsidRDefault="001F1267" w:rsidP="00C84D1D">
      <w:pPr>
        <w:rPr>
          <w:rFonts w:cs="Arial"/>
          <w:b/>
          <w:u w:val="single"/>
        </w:rPr>
      </w:pPr>
      <w:r w:rsidRPr="001F1267">
        <w:rPr>
          <w:rFonts w:eastAsia="Times New Roman" w:cs="Arial"/>
          <w:b/>
          <w:noProof/>
          <w:sz w:val="26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19CA197" wp14:editId="0C31329E">
                <wp:simplePos x="0" y="0"/>
                <wp:positionH relativeFrom="column">
                  <wp:posOffset>-166370</wp:posOffset>
                </wp:positionH>
                <wp:positionV relativeFrom="paragraph">
                  <wp:posOffset>297180</wp:posOffset>
                </wp:positionV>
                <wp:extent cx="6105525" cy="2552700"/>
                <wp:effectExtent l="19050" t="19050" r="47625" b="3810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25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BACC6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4A74E7A" w14:textId="77777777" w:rsidR="00F32DCA" w:rsidRDefault="00F32DCA" w:rsidP="00F32DCA">
                            <w:pPr>
                              <w:spacing w:after="0"/>
                              <w:jc w:val="center"/>
                              <w:rPr>
                                <w:rFonts w:cs="Arial"/>
                                <w:b/>
                                <w:bCs/>
                                <w:caps/>
                                <w:color w:val="2E74B5" w:themeColor="accent5" w:themeShade="BF"/>
                                <w:sz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aps/>
                                <w:color w:val="2E74B5" w:themeColor="accent5" w:themeShade="BF"/>
                                <w:sz w:val="36"/>
                              </w:rPr>
                              <w:t>accoRd-cadre de prestations</w:t>
                            </w:r>
                            <w:r w:rsidRPr="00C50EF0">
                              <w:rPr>
                                <w:rFonts w:cs="Arial"/>
                                <w:b/>
                                <w:bCs/>
                                <w:caps/>
                                <w:color w:val="2E74B5" w:themeColor="accent5" w:themeShade="BF"/>
                                <w:sz w:val="36"/>
                              </w:rPr>
                              <w:t xml:space="preserve"> DE SERVICE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aps/>
                                <w:color w:val="2E74B5" w:themeColor="accent5" w:themeShade="BF"/>
                                <w:sz w:val="36"/>
                              </w:rPr>
                              <w:t>s</w:t>
                            </w:r>
                            <w:r w:rsidRPr="00C50EF0">
                              <w:rPr>
                                <w:rFonts w:cs="Arial"/>
                                <w:b/>
                                <w:bCs/>
                                <w:caps/>
                                <w:color w:val="2E74B5" w:themeColor="accent5" w:themeShade="BF"/>
                                <w:sz w:val="36"/>
                              </w:rPr>
                              <w:t xml:space="preserve"> RELATIF A LA REALISATION DE PRESTATIONS DE MAINTENANCE </w:t>
                            </w:r>
                            <w:r w:rsidRPr="00730353">
                              <w:rPr>
                                <w:rFonts w:cs="Arial"/>
                                <w:b/>
                                <w:bCs/>
                                <w:caps/>
                                <w:color w:val="2E74B5" w:themeColor="accent5" w:themeShade="BF"/>
                                <w:sz w:val="36"/>
                              </w:rPr>
                              <w:t>DES MATERIELS DE RESTAURATION</w:t>
                            </w:r>
                            <w:r w:rsidRPr="00C50EF0">
                              <w:rPr>
                                <w:rFonts w:cs="Arial"/>
                                <w:b/>
                                <w:bCs/>
                                <w:caps/>
                                <w:color w:val="2E74B5" w:themeColor="accent5" w:themeShade="BF"/>
                                <w:sz w:val="36"/>
                              </w:rPr>
                              <w:t xml:space="preserve"> </w:t>
                            </w:r>
                          </w:p>
                          <w:p w14:paraId="317A84AC" w14:textId="77777777" w:rsidR="00F32DCA" w:rsidRDefault="00F32DCA" w:rsidP="00F32DCA">
                            <w:pPr>
                              <w:spacing w:after="0"/>
                              <w:jc w:val="center"/>
                              <w:rPr>
                                <w:rFonts w:cs="Arial"/>
                                <w:b/>
                                <w:bCs/>
                                <w:caps/>
                                <w:color w:val="2E74B5" w:themeColor="accent5" w:themeShade="BF"/>
                                <w:sz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aps/>
                                <w:color w:val="2E74B5" w:themeColor="accent5" w:themeShade="BF"/>
                                <w:sz w:val="36"/>
                              </w:rPr>
                              <w:t xml:space="preserve">ET FONTAINES A EAU </w:t>
                            </w:r>
                          </w:p>
                          <w:p w14:paraId="444098F8" w14:textId="77777777" w:rsidR="00F32DCA" w:rsidRDefault="00F32DCA" w:rsidP="00F32DCA">
                            <w:pPr>
                              <w:spacing w:after="0"/>
                              <w:jc w:val="center"/>
                              <w:rPr>
                                <w:rFonts w:cs="Arial"/>
                                <w:b/>
                                <w:bCs/>
                                <w:caps/>
                                <w:color w:val="2E74B5" w:themeColor="accent5" w:themeShade="BF"/>
                                <w:sz w:val="36"/>
                              </w:rPr>
                            </w:pPr>
                            <w:r w:rsidRPr="00C50EF0">
                              <w:rPr>
                                <w:rFonts w:cs="Arial"/>
                                <w:b/>
                                <w:bCs/>
                                <w:caps/>
                                <w:color w:val="2E74B5" w:themeColor="accent5" w:themeShade="BF"/>
                                <w:sz w:val="36"/>
                              </w:rPr>
                              <w:t>DU CROUS DE TOULOUSE-OCCITANIE</w:t>
                            </w:r>
                          </w:p>
                          <w:p w14:paraId="1290E9A2" w14:textId="77777777" w:rsidR="007B4BC1" w:rsidRDefault="007B4BC1" w:rsidP="002919B6">
                            <w:pPr>
                              <w:pStyle w:val="Sansinterligne"/>
                              <w:rPr>
                                <w:rFonts w:cs="Arial"/>
                                <w:b/>
                                <w:bCs/>
                                <w:caps/>
                                <w:color w:val="2E74B5"/>
                              </w:rPr>
                            </w:pPr>
                          </w:p>
                          <w:p w14:paraId="0A64FD77" w14:textId="1FD86D4E" w:rsidR="002919B6" w:rsidRPr="0055530D" w:rsidRDefault="002919B6" w:rsidP="002919B6">
                            <w:pPr>
                              <w:pStyle w:val="Sansinterligne"/>
                              <w:rPr>
                                <w:rFonts w:cs="Arial"/>
                                <w:b/>
                                <w:bCs/>
                                <w:caps/>
                                <w:color w:val="2E74B5"/>
                              </w:rPr>
                            </w:pPr>
                            <w:r w:rsidRPr="0055530D">
                              <w:rPr>
                                <w:rFonts w:cs="Arial"/>
                                <w:b/>
                                <w:bCs/>
                                <w:caps/>
                                <w:color w:val="2E74B5"/>
                              </w:rPr>
                              <w:t>N°202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aps/>
                                <w:color w:val="2E74B5"/>
                              </w:rPr>
                              <w:t>5-</w:t>
                            </w:r>
                            <w:r w:rsidR="00FC57BF">
                              <w:rPr>
                                <w:rFonts w:cs="Arial"/>
                                <w:b/>
                                <w:bCs/>
                                <w:caps/>
                                <w:color w:val="2E74B5"/>
                              </w:rPr>
                              <w:t>06</w:t>
                            </w:r>
                          </w:p>
                          <w:p w14:paraId="612BCDC4" w14:textId="77777777" w:rsidR="002F6241" w:rsidRPr="00AF480F" w:rsidRDefault="002F6241" w:rsidP="002F6241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aps/>
                                <w:color w:val="2E74B5" w:themeColor="accent5" w:themeShade="BF"/>
                                <w:sz w:val="36"/>
                              </w:rPr>
                            </w:pPr>
                          </w:p>
                          <w:p w14:paraId="5A0D009C" w14:textId="7C53E505" w:rsidR="001F1267" w:rsidRPr="001F1267" w:rsidRDefault="001F1267" w:rsidP="001F1267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aps/>
                                <w:color w:val="31849B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CA197" id="Zone de texte 10" o:spid="_x0000_s1027" type="#_x0000_t202" style="position:absolute;left:0;text-align:left;margin-left:-13.1pt;margin-top:23.4pt;width:480.75pt;height:20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" o:allowincell="f" strokecolor="#31859c" strokeweight="5pt">
                <v:stroke linestyle="thickThin"/>
                <v:shadow color="#868686"/>
                <v:textbox>
                  <w:txbxContent>
                    <w:p w14:paraId="54A74E7A" w14:textId="77777777" w:rsidR="00F32DCA" w:rsidRDefault="00F32DCA" w:rsidP="00F32DCA">
                      <w:pPr>
                        <w:spacing w:after="0"/>
                        <w:jc w:val="center"/>
                        <w:rPr>
                          <w:rFonts w:cs="Arial"/>
                          <w:b/>
                          <w:bCs/>
                          <w:caps/>
                          <w:color w:val="2E74B5" w:themeColor="accent5" w:themeShade="BF"/>
                          <w:sz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aps/>
                          <w:color w:val="2E74B5" w:themeColor="accent5" w:themeShade="BF"/>
                          <w:sz w:val="36"/>
                        </w:rPr>
                        <w:t>accoRd-cadre de prestations</w:t>
                      </w:r>
                      <w:r w:rsidRPr="00C50EF0">
                        <w:rPr>
                          <w:rFonts w:cs="Arial"/>
                          <w:b/>
                          <w:bCs/>
                          <w:caps/>
                          <w:color w:val="2E74B5" w:themeColor="accent5" w:themeShade="BF"/>
                          <w:sz w:val="36"/>
                        </w:rPr>
                        <w:t xml:space="preserve"> DE SERVICE</w:t>
                      </w:r>
                      <w:r>
                        <w:rPr>
                          <w:rFonts w:cs="Arial"/>
                          <w:b/>
                          <w:bCs/>
                          <w:caps/>
                          <w:color w:val="2E74B5" w:themeColor="accent5" w:themeShade="BF"/>
                          <w:sz w:val="36"/>
                        </w:rPr>
                        <w:t>s</w:t>
                      </w:r>
                      <w:r w:rsidRPr="00C50EF0">
                        <w:rPr>
                          <w:rFonts w:cs="Arial"/>
                          <w:b/>
                          <w:bCs/>
                          <w:caps/>
                          <w:color w:val="2E74B5" w:themeColor="accent5" w:themeShade="BF"/>
                          <w:sz w:val="36"/>
                        </w:rPr>
                        <w:t xml:space="preserve"> RELATIF A LA REALISATION DE PRESTATIONS DE MAINTENANCE </w:t>
                      </w:r>
                      <w:r w:rsidRPr="00730353">
                        <w:rPr>
                          <w:rFonts w:cs="Arial"/>
                          <w:b/>
                          <w:bCs/>
                          <w:caps/>
                          <w:color w:val="2E74B5" w:themeColor="accent5" w:themeShade="BF"/>
                          <w:sz w:val="36"/>
                        </w:rPr>
                        <w:t>DES MATERIELS DE RESTAURATION</w:t>
                      </w:r>
                      <w:r w:rsidRPr="00C50EF0">
                        <w:rPr>
                          <w:rFonts w:cs="Arial"/>
                          <w:b/>
                          <w:bCs/>
                          <w:caps/>
                          <w:color w:val="2E74B5" w:themeColor="accent5" w:themeShade="BF"/>
                          <w:sz w:val="36"/>
                        </w:rPr>
                        <w:t xml:space="preserve"> </w:t>
                      </w:r>
                    </w:p>
                    <w:p w14:paraId="317A84AC" w14:textId="77777777" w:rsidR="00F32DCA" w:rsidRDefault="00F32DCA" w:rsidP="00F32DCA">
                      <w:pPr>
                        <w:spacing w:after="0"/>
                        <w:jc w:val="center"/>
                        <w:rPr>
                          <w:rFonts w:cs="Arial"/>
                          <w:b/>
                          <w:bCs/>
                          <w:caps/>
                          <w:color w:val="2E74B5" w:themeColor="accent5" w:themeShade="BF"/>
                          <w:sz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aps/>
                          <w:color w:val="2E74B5" w:themeColor="accent5" w:themeShade="BF"/>
                          <w:sz w:val="36"/>
                        </w:rPr>
                        <w:t xml:space="preserve">ET FONTAINES A EAU </w:t>
                      </w:r>
                    </w:p>
                    <w:p w14:paraId="444098F8" w14:textId="77777777" w:rsidR="00F32DCA" w:rsidRDefault="00F32DCA" w:rsidP="00F32DCA">
                      <w:pPr>
                        <w:spacing w:after="0"/>
                        <w:jc w:val="center"/>
                        <w:rPr>
                          <w:rFonts w:cs="Arial"/>
                          <w:b/>
                          <w:bCs/>
                          <w:caps/>
                          <w:color w:val="2E74B5" w:themeColor="accent5" w:themeShade="BF"/>
                          <w:sz w:val="36"/>
                        </w:rPr>
                      </w:pPr>
                      <w:r w:rsidRPr="00C50EF0">
                        <w:rPr>
                          <w:rFonts w:cs="Arial"/>
                          <w:b/>
                          <w:bCs/>
                          <w:caps/>
                          <w:color w:val="2E74B5" w:themeColor="accent5" w:themeShade="BF"/>
                          <w:sz w:val="36"/>
                        </w:rPr>
                        <w:t>DU CROUS DE TOULOUSE-OCCITANIE</w:t>
                      </w:r>
                    </w:p>
                    <w:p w14:paraId="1290E9A2" w14:textId="77777777" w:rsidR="007B4BC1" w:rsidRDefault="007B4BC1" w:rsidP="002919B6">
                      <w:pPr>
                        <w:pStyle w:val="Sansinterligne"/>
                        <w:rPr>
                          <w:rFonts w:cs="Arial"/>
                          <w:b/>
                          <w:bCs/>
                          <w:caps/>
                          <w:color w:val="2E74B5"/>
                        </w:rPr>
                      </w:pPr>
                    </w:p>
                    <w:p w14:paraId="0A64FD77" w14:textId="1FD86D4E" w:rsidR="002919B6" w:rsidRPr="0055530D" w:rsidRDefault="002919B6" w:rsidP="002919B6">
                      <w:pPr>
                        <w:pStyle w:val="Sansinterligne"/>
                        <w:rPr>
                          <w:rFonts w:cs="Arial"/>
                          <w:b/>
                          <w:bCs/>
                          <w:caps/>
                          <w:color w:val="2E74B5"/>
                        </w:rPr>
                      </w:pPr>
                      <w:r w:rsidRPr="0055530D">
                        <w:rPr>
                          <w:rFonts w:cs="Arial"/>
                          <w:b/>
                          <w:bCs/>
                          <w:caps/>
                          <w:color w:val="2E74B5"/>
                        </w:rPr>
                        <w:t>N°202</w:t>
                      </w:r>
                      <w:r>
                        <w:rPr>
                          <w:rFonts w:cs="Arial"/>
                          <w:b/>
                          <w:bCs/>
                          <w:caps/>
                          <w:color w:val="2E74B5"/>
                        </w:rPr>
                        <w:t>5-</w:t>
                      </w:r>
                      <w:r w:rsidR="00FC57BF">
                        <w:rPr>
                          <w:rFonts w:cs="Arial"/>
                          <w:b/>
                          <w:bCs/>
                          <w:caps/>
                          <w:color w:val="2E74B5"/>
                        </w:rPr>
                        <w:t>06</w:t>
                      </w:r>
                    </w:p>
                    <w:p w14:paraId="612BCDC4" w14:textId="77777777" w:rsidR="002F6241" w:rsidRPr="00AF480F" w:rsidRDefault="002F6241" w:rsidP="002F6241">
                      <w:pPr>
                        <w:jc w:val="center"/>
                        <w:rPr>
                          <w:rFonts w:cs="Arial"/>
                          <w:b/>
                          <w:bCs/>
                          <w:caps/>
                          <w:color w:val="2E74B5" w:themeColor="accent5" w:themeShade="BF"/>
                          <w:sz w:val="36"/>
                        </w:rPr>
                      </w:pPr>
                    </w:p>
                    <w:p w14:paraId="5A0D009C" w14:textId="7C53E505" w:rsidR="001F1267" w:rsidRPr="001F1267" w:rsidRDefault="001F1267" w:rsidP="001F1267">
                      <w:pPr>
                        <w:jc w:val="center"/>
                        <w:rPr>
                          <w:rFonts w:cs="Arial"/>
                          <w:b/>
                          <w:bCs/>
                          <w:caps/>
                          <w:color w:val="31849B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BDCEE6" w14:textId="5FEA4FD2" w:rsidR="00C84D1D" w:rsidRDefault="00C84D1D" w:rsidP="00C84D1D">
      <w:pPr>
        <w:rPr>
          <w:rFonts w:cs="Arial"/>
          <w:b/>
          <w:u w:val="single"/>
        </w:rPr>
      </w:pPr>
    </w:p>
    <w:p w14:paraId="5BB70081" w14:textId="5CA488C2" w:rsidR="00C84D1D" w:rsidRDefault="00C84D1D" w:rsidP="00C84D1D">
      <w:pPr>
        <w:rPr>
          <w:rFonts w:cs="Arial"/>
          <w:b/>
          <w:u w:val="single"/>
        </w:rPr>
      </w:pPr>
    </w:p>
    <w:p w14:paraId="169B427C" w14:textId="69D14EBC" w:rsidR="00C84D1D" w:rsidRDefault="00C84D1D" w:rsidP="00C84D1D">
      <w:pPr>
        <w:jc w:val="center"/>
        <w:rPr>
          <w:rFonts w:cs="Arial"/>
          <w:b/>
          <w:u w:val="single"/>
        </w:rPr>
      </w:pPr>
    </w:p>
    <w:p w14:paraId="5D525EEB" w14:textId="77777777" w:rsidR="00C84D1D" w:rsidRDefault="00C84D1D" w:rsidP="00C84D1D">
      <w:pPr>
        <w:rPr>
          <w:rFonts w:cs="Arial"/>
          <w:b/>
          <w:u w:val="single"/>
        </w:rPr>
      </w:pPr>
    </w:p>
    <w:p w14:paraId="58C07AA5" w14:textId="77777777" w:rsidR="00C84D1D" w:rsidRPr="00FB6B33" w:rsidRDefault="00C84D1D" w:rsidP="00C84D1D">
      <w:pPr>
        <w:jc w:val="center"/>
        <w:rPr>
          <w:rFonts w:cs="Arial"/>
          <w:b/>
          <w:u w:val="single"/>
        </w:rPr>
      </w:pPr>
      <w:bookmarkStart w:id="2" w:name="_Hlk97717268"/>
    </w:p>
    <w:bookmarkEnd w:id="2"/>
    <w:p w14:paraId="6B50A26B" w14:textId="77777777" w:rsidR="00371F20" w:rsidRDefault="00371F20" w:rsidP="002124F4">
      <w:pPr>
        <w:jc w:val="center"/>
        <w:rPr>
          <w:rFonts w:cs="Arial"/>
        </w:rPr>
      </w:pPr>
    </w:p>
    <w:p w14:paraId="67BF10FB" w14:textId="34395C37" w:rsidR="00371F20" w:rsidRDefault="00371F20" w:rsidP="00244592">
      <w:pPr>
        <w:jc w:val="center"/>
        <w:rPr>
          <w:rFonts w:cs="Arial"/>
        </w:rPr>
      </w:pPr>
    </w:p>
    <w:p w14:paraId="17937357" w14:textId="0EBC7D6A" w:rsidR="002F6241" w:rsidRDefault="002F6241" w:rsidP="00244592">
      <w:pPr>
        <w:jc w:val="center"/>
        <w:rPr>
          <w:rFonts w:cs="Arial"/>
        </w:rPr>
      </w:pPr>
    </w:p>
    <w:p w14:paraId="702416CF" w14:textId="2BDA947D" w:rsidR="002F6241" w:rsidRDefault="002F6241" w:rsidP="00244592">
      <w:pPr>
        <w:jc w:val="center"/>
        <w:rPr>
          <w:rFonts w:cs="Arial"/>
        </w:rPr>
      </w:pPr>
    </w:p>
    <w:p w14:paraId="7B7F3D4C" w14:textId="5B5F8E29" w:rsidR="007B4BC1" w:rsidRDefault="007B4BC1" w:rsidP="00244592">
      <w:pPr>
        <w:jc w:val="center"/>
        <w:rPr>
          <w:rFonts w:cs="Arial"/>
        </w:rPr>
      </w:pPr>
    </w:p>
    <w:p w14:paraId="7BDD96FA" w14:textId="77777777" w:rsidR="007B4BC1" w:rsidRDefault="007B4BC1" w:rsidP="00244592">
      <w:pPr>
        <w:jc w:val="center"/>
        <w:rPr>
          <w:rFonts w:cs="Arial"/>
        </w:rPr>
      </w:pPr>
    </w:p>
    <w:p w14:paraId="50B3C706" w14:textId="0F73C7A7" w:rsidR="00C84D1D" w:rsidRDefault="002124F4" w:rsidP="00244592">
      <w:pPr>
        <w:jc w:val="center"/>
        <w:rPr>
          <w:rFonts w:cs="Arial"/>
        </w:rPr>
      </w:pPr>
      <w:r w:rsidRPr="002124F4">
        <w:rPr>
          <w:rFonts w:cs="Arial"/>
        </w:rPr>
        <w:t>Les critères suivants ont été retenus pour la notation des offres :</w:t>
      </w:r>
    </w:p>
    <w:tbl>
      <w:tblPr>
        <w:tblW w:w="6667" w:type="dxa"/>
        <w:tblInd w:w="1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4258"/>
      </w:tblGrid>
      <w:tr w:rsidR="00B22513" w:rsidRPr="002124F4" w14:paraId="4646FA7E" w14:textId="77777777" w:rsidTr="00B22513">
        <w:trPr>
          <w:tblHeader/>
        </w:trPr>
        <w:tc>
          <w:tcPr>
            <w:tcW w:w="2409" w:type="dxa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4E0F5D86" w14:textId="77777777" w:rsidR="00B22513" w:rsidRPr="002124F4" w:rsidRDefault="00B22513" w:rsidP="00244592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2124F4">
              <w:rPr>
                <w:rFonts w:eastAsia="Times New Roman" w:cs="Arial"/>
                <w:b/>
                <w:bCs/>
                <w:color w:val="000000"/>
                <w:lang w:eastAsia="fr-FR"/>
              </w:rPr>
              <w:t>Libellé</w:t>
            </w:r>
          </w:p>
        </w:tc>
        <w:tc>
          <w:tcPr>
            <w:tcW w:w="4258" w:type="dxa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3E83C468" w14:textId="77777777" w:rsidR="00B22513" w:rsidRPr="002124F4" w:rsidRDefault="00B22513" w:rsidP="0024459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fr-FR"/>
              </w:rPr>
            </w:pPr>
            <w:r w:rsidRPr="002124F4">
              <w:rPr>
                <w:rFonts w:eastAsia="Times New Roman" w:cs="Arial"/>
                <w:b/>
                <w:bCs/>
                <w:color w:val="000000"/>
                <w:lang w:eastAsia="fr-FR"/>
              </w:rPr>
              <w:t>Total des points attribués</w:t>
            </w:r>
          </w:p>
        </w:tc>
      </w:tr>
      <w:tr w:rsidR="00B22513" w:rsidRPr="002124F4" w14:paraId="51D61ECD" w14:textId="77777777" w:rsidTr="00B22513">
        <w:trPr>
          <w:trHeight w:val="67"/>
        </w:trPr>
        <w:tc>
          <w:tcPr>
            <w:tcW w:w="2409" w:type="dxa"/>
            <w:tcMar>
              <w:top w:w="57" w:type="dxa"/>
              <w:left w:w="70" w:type="dxa"/>
              <w:bottom w:w="57" w:type="dxa"/>
              <w:right w:w="70" w:type="dxa"/>
            </w:tcMar>
            <w:hideMark/>
          </w:tcPr>
          <w:p w14:paraId="2C049C13" w14:textId="77777777" w:rsidR="00B22513" w:rsidRPr="002124F4" w:rsidRDefault="00B22513" w:rsidP="00244592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2124F4">
              <w:rPr>
                <w:rFonts w:eastAsia="Times New Roman" w:cs="Arial"/>
                <w:color w:val="000000"/>
                <w:lang w:eastAsia="fr-FR"/>
              </w:rPr>
              <w:t>Valeur technique</w:t>
            </w:r>
          </w:p>
        </w:tc>
        <w:tc>
          <w:tcPr>
            <w:tcW w:w="4258" w:type="dxa"/>
            <w:tcMar>
              <w:top w:w="57" w:type="dxa"/>
              <w:left w:w="70" w:type="dxa"/>
              <w:bottom w:w="57" w:type="dxa"/>
              <w:right w:w="70" w:type="dxa"/>
            </w:tcMar>
          </w:tcPr>
          <w:p w14:paraId="47E458BF" w14:textId="70ADCC1C" w:rsidR="00B22513" w:rsidRPr="002124F4" w:rsidRDefault="00A55075" w:rsidP="00244592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60 Points</w:t>
            </w:r>
          </w:p>
        </w:tc>
      </w:tr>
    </w:tbl>
    <w:p w14:paraId="2F54EDC6" w14:textId="77777777" w:rsidR="00FC57BF" w:rsidRDefault="00FC57BF" w:rsidP="00FC57BF">
      <w:pPr>
        <w:rPr>
          <w:rFonts w:cs="Arial"/>
          <w:b/>
          <w:bCs/>
          <w:sz w:val="20"/>
          <w:szCs w:val="20"/>
        </w:rPr>
      </w:pPr>
    </w:p>
    <w:p w14:paraId="4C63815E" w14:textId="77777777" w:rsidR="004341CD" w:rsidRDefault="004341CD" w:rsidP="00FC57BF">
      <w:pPr>
        <w:rPr>
          <w:rFonts w:cs="Arial"/>
          <w:b/>
          <w:bCs/>
          <w:sz w:val="20"/>
          <w:szCs w:val="20"/>
        </w:rPr>
      </w:pPr>
    </w:p>
    <w:p w14:paraId="22B392FA" w14:textId="1041EE66" w:rsidR="00FC57BF" w:rsidRDefault="00FC57BF" w:rsidP="00FC57BF">
      <w:pPr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LOT N° </w:t>
      </w:r>
      <w:r w:rsidR="004341CD">
        <w:rPr>
          <w:rFonts w:cs="Arial"/>
          <w:b/>
          <w:bCs/>
          <w:sz w:val="20"/>
          <w:szCs w:val="20"/>
        </w:rPr>
        <w:t>………………….</w:t>
      </w:r>
    </w:p>
    <w:p w14:paraId="2EA99830" w14:textId="4F2DFAFE" w:rsidR="00B22513" w:rsidRDefault="00B22513" w:rsidP="00C84D1D">
      <w:pPr>
        <w:rPr>
          <w:rFonts w:cs="Arial"/>
          <w:b/>
          <w:bCs/>
          <w:sz w:val="20"/>
          <w:szCs w:val="20"/>
        </w:rPr>
      </w:pPr>
      <w:r w:rsidRPr="00B22513">
        <w:rPr>
          <w:rFonts w:cs="Arial"/>
          <w:b/>
          <w:bCs/>
          <w:sz w:val="20"/>
          <w:szCs w:val="20"/>
        </w:rPr>
        <w:t xml:space="preserve">NOM de l'ENTREPRISE : </w:t>
      </w:r>
    </w:p>
    <w:p w14:paraId="1F884E34" w14:textId="77777777" w:rsidR="00FC2424" w:rsidRDefault="00FC2424" w:rsidP="00C84D1D">
      <w:pPr>
        <w:rPr>
          <w:rFonts w:cs="Arial"/>
          <w:b/>
          <w:bCs/>
          <w:sz w:val="20"/>
          <w:szCs w:val="20"/>
        </w:rPr>
      </w:pPr>
    </w:p>
    <w:p w14:paraId="2F58B875" w14:textId="77777777" w:rsidR="00566321" w:rsidRPr="009655D7" w:rsidRDefault="00566321" w:rsidP="00566321">
      <w:pPr>
        <w:pageBreakBefore/>
        <w:spacing w:line="100" w:lineRule="atLeast"/>
        <w:jc w:val="center"/>
        <w:rPr>
          <w:rFonts w:cs="Arial"/>
          <w:b/>
          <w:color w:val="000000"/>
          <w:sz w:val="20"/>
          <w:szCs w:val="20"/>
          <w:u w:val="single"/>
        </w:rPr>
      </w:pPr>
      <w:r>
        <w:rPr>
          <w:rFonts w:cs="Arial"/>
          <w:b/>
          <w:color w:val="000000"/>
          <w:sz w:val="20"/>
          <w:szCs w:val="20"/>
          <w:u w:val="single"/>
        </w:rPr>
        <w:lastRenderedPageBreak/>
        <w:t>P</w:t>
      </w:r>
      <w:r w:rsidRPr="009655D7">
        <w:rPr>
          <w:rFonts w:cs="Arial"/>
          <w:b/>
          <w:color w:val="000000"/>
          <w:sz w:val="20"/>
          <w:szCs w:val="20"/>
          <w:u w:val="single"/>
        </w:rPr>
        <w:t>RINCIPE DU CADRE DE REPONSE TECHNIQUE</w:t>
      </w:r>
    </w:p>
    <w:p w14:paraId="79A93791" w14:textId="77777777" w:rsidR="00566321" w:rsidRPr="009655D7" w:rsidRDefault="00566321" w:rsidP="00566321">
      <w:pPr>
        <w:spacing w:line="100" w:lineRule="atLeast"/>
        <w:rPr>
          <w:rFonts w:cs="Arial"/>
          <w:i/>
          <w:iCs/>
          <w:color w:val="000000"/>
          <w:sz w:val="20"/>
          <w:szCs w:val="20"/>
        </w:rPr>
      </w:pPr>
    </w:p>
    <w:p w14:paraId="6BC5B86C" w14:textId="77777777" w:rsidR="00566321" w:rsidRPr="009655D7" w:rsidRDefault="00566321" w:rsidP="00566321">
      <w:pPr>
        <w:spacing w:line="100" w:lineRule="atLeast"/>
        <w:rPr>
          <w:rFonts w:cs="Arial"/>
          <w:color w:val="000000"/>
          <w:sz w:val="20"/>
          <w:szCs w:val="20"/>
        </w:rPr>
      </w:pPr>
      <w:r w:rsidRPr="009655D7">
        <w:rPr>
          <w:rFonts w:cs="Arial"/>
          <w:color w:val="000000"/>
          <w:sz w:val="20"/>
          <w:szCs w:val="20"/>
        </w:rPr>
        <w:t>Les critères suivants ont été retenus pour la notation des offres :</w:t>
      </w:r>
    </w:p>
    <w:p w14:paraId="1B410617" w14:textId="77777777" w:rsidR="00566321" w:rsidRPr="009655D7" w:rsidRDefault="00566321" w:rsidP="00566321">
      <w:pPr>
        <w:spacing w:line="100" w:lineRule="atLeast"/>
        <w:rPr>
          <w:rFonts w:cs="Arial"/>
          <w:color w:val="000000"/>
          <w:sz w:val="20"/>
          <w:szCs w:val="20"/>
        </w:rPr>
      </w:pPr>
    </w:p>
    <w:p w14:paraId="289367C4" w14:textId="77777777" w:rsidR="00566321" w:rsidRPr="009655D7" w:rsidRDefault="00566321" w:rsidP="00566321">
      <w:pPr>
        <w:spacing w:line="100" w:lineRule="atLeast"/>
        <w:rPr>
          <w:rFonts w:cs="Arial"/>
          <w:color w:val="000000"/>
          <w:sz w:val="20"/>
          <w:szCs w:val="20"/>
        </w:rPr>
      </w:pPr>
    </w:p>
    <w:tbl>
      <w:tblPr>
        <w:tblW w:w="0" w:type="auto"/>
        <w:tblInd w:w="2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3093"/>
        <w:gridCol w:w="1872"/>
      </w:tblGrid>
      <w:tr w:rsidR="00566321" w:rsidRPr="009655D7" w14:paraId="3C669CB2" w14:textId="77777777" w:rsidTr="00365273">
        <w:trPr>
          <w:tblHeader/>
        </w:trPr>
        <w:tc>
          <w:tcPr>
            <w:tcW w:w="3093" w:type="dxa"/>
            <w:shd w:val="clear" w:color="auto" w:fill="auto"/>
            <w:hideMark/>
          </w:tcPr>
          <w:p w14:paraId="3A0081A7" w14:textId="77777777" w:rsidR="00566321" w:rsidRPr="009655D7" w:rsidRDefault="00566321" w:rsidP="00365273">
            <w:pPr>
              <w:keepNext/>
              <w:keepLines/>
              <w:snapToGrid w:val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9655D7">
              <w:rPr>
                <w:rFonts w:cs="Arial"/>
                <w:b/>
                <w:color w:val="000000"/>
                <w:sz w:val="20"/>
                <w:szCs w:val="20"/>
              </w:rPr>
              <w:t>Libellé</w:t>
            </w:r>
          </w:p>
        </w:tc>
        <w:tc>
          <w:tcPr>
            <w:tcW w:w="1872" w:type="dxa"/>
            <w:shd w:val="clear" w:color="auto" w:fill="auto"/>
            <w:hideMark/>
          </w:tcPr>
          <w:p w14:paraId="407AA707" w14:textId="77777777" w:rsidR="00566321" w:rsidRPr="009655D7" w:rsidRDefault="00566321" w:rsidP="00365273">
            <w:pPr>
              <w:keepNext/>
              <w:keepLines/>
              <w:snapToGrid w:val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9655D7">
              <w:rPr>
                <w:rFonts w:cs="Arial"/>
                <w:b/>
                <w:color w:val="000000"/>
                <w:sz w:val="20"/>
                <w:szCs w:val="20"/>
              </w:rPr>
              <w:t>Pondération</w:t>
            </w:r>
          </w:p>
        </w:tc>
      </w:tr>
      <w:tr w:rsidR="00566321" w:rsidRPr="009655D7" w14:paraId="038BF123" w14:textId="77777777" w:rsidTr="00365273">
        <w:tc>
          <w:tcPr>
            <w:tcW w:w="3093" w:type="dxa"/>
            <w:hideMark/>
          </w:tcPr>
          <w:p w14:paraId="47963ABF" w14:textId="77777777" w:rsidR="00566321" w:rsidRPr="009655D7" w:rsidRDefault="00566321" w:rsidP="00365273">
            <w:pPr>
              <w:keepLines/>
              <w:snapToGri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55D7">
              <w:rPr>
                <w:rFonts w:cs="Arial"/>
                <w:color w:val="000000"/>
                <w:sz w:val="20"/>
                <w:szCs w:val="20"/>
              </w:rPr>
              <w:t>Prix de la prestation</w:t>
            </w:r>
          </w:p>
        </w:tc>
        <w:tc>
          <w:tcPr>
            <w:tcW w:w="1872" w:type="dxa"/>
            <w:hideMark/>
          </w:tcPr>
          <w:p w14:paraId="6958824F" w14:textId="77777777" w:rsidR="00566321" w:rsidRPr="009655D7" w:rsidRDefault="00566321" w:rsidP="00365273">
            <w:pPr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9655D7">
              <w:rPr>
                <w:rFonts w:cs="Arial"/>
                <w:sz w:val="20"/>
                <w:szCs w:val="20"/>
              </w:rPr>
              <w:t>40</w:t>
            </w:r>
          </w:p>
        </w:tc>
      </w:tr>
      <w:tr w:rsidR="00566321" w:rsidRPr="009655D7" w14:paraId="211E3224" w14:textId="77777777" w:rsidTr="00365273">
        <w:tc>
          <w:tcPr>
            <w:tcW w:w="3093" w:type="dxa"/>
          </w:tcPr>
          <w:p w14:paraId="2AAE766D" w14:textId="77777777" w:rsidR="00566321" w:rsidRPr="009655D7" w:rsidRDefault="00566321" w:rsidP="00365273">
            <w:pPr>
              <w:keepLines/>
              <w:snapToGri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55D7">
              <w:rPr>
                <w:rFonts w:cs="Arial"/>
                <w:color w:val="000000"/>
                <w:sz w:val="20"/>
                <w:szCs w:val="20"/>
              </w:rPr>
              <w:t>Valeur technique</w:t>
            </w:r>
          </w:p>
        </w:tc>
        <w:tc>
          <w:tcPr>
            <w:tcW w:w="1872" w:type="dxa"/>
          </w:tcPr>
          <w:p w14:paraId="0201FB9C" w14:textId="77777777" w:rsidR="00566321" w:rsidRPr="009655D7" w:rsidRDefault="00566321" w:rsidP="00365273">
            <w:pPr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9655D7">
              <w:rPr>
                <w:rFonts w:cs="Arial"/>
                <w:sz w:val="20"/>
                <w:szCs w:val="20"/>
              </w:rPr>
              <w:t>60</w:t>
            </w:r>
          </w:p>
        </w:tc>
      </w:tr>
    </w:tbl>
    <w:p w14:paraId="3C9F6E65" w14:textId="77777777" w:rsidR="00566321" w:rsidRDefault="00566321" w:rsidP="00767F76">
      <w:pPr>
        <w:rPr>
          <w:rFonts w:cs="Arial"/>
        </w:rPr>
      </w:pPr>
    </w:p>
    <w:p w14:paraId="468EAA71" w14:textId="5753959C" w:rsidR="00767F76" w:rsidRPr="002124F4" w:rsidRDefault="00767F76" w:rsidP="00767F76">
      <w:pPr>
        <w:rPr>
          <w:rFonts w:cs="Arial"/>
        </w:rPr>
      </w:pPr>
      <w:r w:rsidRPr="002124F4">
        <w:rPr>
          <w:rFonts w:cs="Arial"/>
        </w:rPr>
        <w:t xml:space="preserve">Le </w:t>
      </w:r>
      <w:r w:rsidR="002919B6" w:rsidRPr="002124F4">
        <w:rPr>
          <w:rFonts w:cs="Arial"/>
        </w:rPr>
        <w:t xml:space="preserve">cadre de réponse technique </w:t>
      </w:r>
      <w:r w:rsidR="002919B6">
        <w:rPr>
          <w:rFonts w:cs="Arial"/>
        </w:rPr>
        <w:t>(</w:t>
      </w:r>
      <w:r w:rsidRPr="002124F4">
        <w:rPr>
          <w:rFonts w:cs="Arial"/>
        </w:rPr>
        <w:t>CRT</w:t>
      </w:r>
      <w:r w:rsidR="002919B6">
        <w:rPr>
          <w:rFonts w:cs="Arial"/>
        </w:rPr>
        <w:t>)</w:t>
      </w:r>
      <w:r w:rsidRPr="002124F4">
        <w:rPr>
          <w:rFonts w:cs="Arial"/>
        </w:rPr>
        <w:t xml:space="preserve"> </w:t>
      </w:r>
      <w:r>
        <w:rPr>
          <w:rFonts w:cs="Arial"/>
        </w:rPr>
        <w:t>est</w:t>
      </w:r>
      <w:r w:rsidRPr="002124F4">
        <w:rPr>
          <w:rFonts w:cs="Arial"/>
        </w:rPr>
        <w:t xml:space="preserve"> contractuel. </w:t>
      </w:r>
      <w:r>
        <w:rPr>
          <w:rFonts w:cs="Arial"/>
        </w:rPr>
        <w:t>Par sa signature, l</w:t>
      </w:r>
      <w:r w:rsidRPr="002124F4">
        <w:rPr>
          <w:rFonts w:cs="Arial"/>
        </w:rPr>
        <w:t>’entreprise s’engage donc à respecter l’ensemble de</w:t>
      </w:r>
      <w:r>
        <w:rPr>
          <w:rFonts w:cs="Arial"/>
        </w:rPr>
        <w:t>s réponses apportées</w:t>
      </w:r>
      <w:r w:rsidRPr="002124F4">
        <w:rPr>
          <w:rFonts w:cs="Arial"/>
        </w:rPr>
        <w:t>.</w:t>
      </w:r>
    </w:p>
    <w:p w14:paraId="6A2D7C80" w14:textId="77777777" w:rsidR="00767F76" w:rsidRPr="002124F4" w:rsidRDefault="00767F76" w:rsidP="00767F76">
      <w:pPr>
        <w:rPr>
          <w:rFonts w:cs="Arial"/>
        </w:rPr>
      </w:pPr>
      <w:r w:rsidRPr="002124F4">
        <w:rPr>
          <w:rFonts w:cs="Arial"/>
        </w:rPr>
        <w:t xml:space="preserve">Le cadre de réponse technique ci-après doit être complété </w:t>
      </w:r>
      <w:r w:rsidRPr="002124F4">
        <w:rPr>
          <w:rFonts w:cs="Arial"/>
          <w:b/>
          <w:bCs/>
          <w:color w:val="5B9BD5" w:themeColor="accent5"/>
        </w:rPr>
        <w:t>IMPÉRATIVEMENT</w:t>
      </w:r>
      <w:r w:rsidRPr="002124F4">
        <w:rPr>
          <w:rFonts w:cs="Arial"/>
        </w:rPr>
        <w:t xml:space="preserve"> par l'entreprise candidate, sous peine de se voir attribuer la note de 0. Il servira au jugement des offres concernant la « valeur technique de l’offre ».</w:t>
      </w:r>
    </w:p>
    <w:p w14:paraId="6E0E3754" w14:textId="77777777" w:rsidR="00767F76" w:rsidRPr="002124F4" w:rsidRDefault="00767F76" w:rsidP="00767F76">
      <w:pPr>
        <w:rPr>
          <w:rFonts w:cs="Arial"/>
        </w:rPr>
      </w:pPr>
      <w:r w:rsidRPr="002124F4">
        <w:rPr>
          <w:rFonts w:cs="Arial"/>
        </w:rPr>
        <w:t>Les candidats sont invités à décrire leur offre dans ce cadre : réponse à donner et développer pour chaque question</w:t>
      </w:r>
      <w:r w:rsidRPr="002124F4">
        <w:rPr>
          <w:rFonts w:cs="Arial"/>
          <w:i/>
          <w:iCs/>
        </w:rPr>
        <w:t xml:space="preserve"> </w:t>
      </w:r>
      <w:r w:rsidRPr="002124F4">
        <w:rPr>
          <w:rFonts w:cs="Arial"/>
        </w:rPr>
        <w:t>posée par le Crous de Toulouse-Occitanie, dans les pages ci-après.</w:t>
      </w:r>
    </w:p>
    <w:p w14:paraId="326D82E2" w14:textId="77777777" w:rsidR="00767F76" w:rsidRPr="002124F4" w:rsidRDefault="00767F76" w:rsidP="00767F76">
      <w:pPr>
        <w:rPr>
          <w:rFonts w:cs="Arial"/>
        </w:rPr>
      </w:pPr>
      <w:r w:rsidRPr="002124F4">
        <w:rPr>
          <w:rFonts w:cs="Arial"/>
        </w:rPr>
        <w:t xml:space="preserve">Vous pouvez intégrer en faisant des copier / coller certaines informations émanant de vos documents d’entreprise </w:t>
      </w:r>
      <w:r w:rsidRPr="002124F4">
        <w:rPr>
          <w:rFonts w:cs="Arial"/>
          <w:b/>
          <w:bCs/>
          <w:color w:val="5B9BD5" w:themeColor="accent5"/>
        </w:rPr>
        <w:t>mais en aucun cas il n’est admis de renvoyer vers un autre document</w:t>
      </w:r>
      <w:r w:rsidRPr="002124F4">
        <w:rPr>
          <w:rFonts w:cs="Arial"/>
          <w:color w:val="5B9BD5" w:themeColor="accent5"/>
        </w:rPr>
        <w:t xml:space="preserve">. </w:t>
      </w:r>
    </w:p>
    <w:p w14:paraId="2E42EB33" w14:textId="77777777" w:rsidR="00767F76" w:rsidRPr="002124F4" w:rsidRDefault="00767F76" w:rsidP="00767F76">
      <w:pPr>
        <w:rPr>
          <w:rFonts w:cs="Arial"/>
        </w:rPr>
      </w:pPr>
    </w:p>
    <w:p w14:paraId="5845C7DC" w14:textId="77777777" w:rsidR="00767F76" w:rsidRPr="002124F4" w:rsidRDefault="00767F76" w:rsidP="00767F76">
      <w:pPr>
        <w:rPr>
          <w:rFonts w:cs="Arial"/>
        </w:rPr>
      </w:pPr>
      <w:r w:rsidRPr="002124F4">
        <w:rPr>
          <w:rFonts w:cs="Arial"/>
        </w:rPr>
        <w:t>Le présent fichier est en format Word modifiable et</w:t>
      </w:r>
      <w:r w:rsidRPr="002124F4">
        <w:rPr>
          <w:rFonts w:cs="Arial"/>
          <w:i/>
          <w:iCs/>
        </w:rPr>
        <w:t xml:space="preserve"> </w:t>
      </w:r>
      <w:r w:rsidRPr="002124F4">
        <w:rPr>
          <w:rFonts w:cs="Arial"/>
        </w:rPr>
        <w:t xml:space="preserve">la dimension des pages est à adapter selon la longueur de vos réponses aux questions du Crous de Toulouse-Occitanie. </w:t>
      </w:r>
    </w:p>
    <w:p w14:paraId="081135F1" w14:textId="34B3D141" w:rsidR="00767F76" w:rsidRDefault="00767F76" w:rsidP="00767F76">
      <w:pPr>
        <w:rPr>
          <w:rFonts w:cs="Arial"/>
          <w:b/>
          <w:bCs/>
          <w:color w:val="5B9BD5" w:themeColor="accent5"/>
        </w:rPr>
      </w:pPr>
    </w:p>
    <w:p w14:paraId="5B1FCB81" w14:textId="77777777" w:rsidR="002919B6" w:rsidRPr="002919B6" w:rsidRDefault="002919B6" w:rsidP="002919B6">
      <w:pPr>
        <w:spacing w:line="100" w:lineRule="atLeast"/>
        <w:rPr>
          <w:rFonts w:cs="Arial"/>
          <w:u w:val="single"/>
        </w:rPr>
      </w:pPr>
      <w:r w:rsidRPr="002919B6">
        <w:rPr>
          <w:rFonts w:cs="Arial"/>
          <w:u w:val="single"/>
        </w:rPr>
        <w:t>Le critère prix sera noté selon les modalités indiquées dans le règlement de consultation.</w:t>
      </w:r>
    </w:p>
    <w:p w14:paraId="716F6FC5" w14:textId="77777777" w:rsidR="002919B6" w:rsidRDefault="002919B6" w:rsidP="00767F76">
      <w:pPr>
        <w:rPr>
          <w:rFonts w:cs="Arial"/>
          <w:b/>
          <w:bCs/>
          <w:color w:val="5B9BD5" w:themeColor="accent5"/>
        </w:rPr>
      </w:pPr>
    </w:p>
    <w:p w14:paraId="174F0B10" w14:textId="77777777" w:rsidR="00767F76" w:rsidRPr="002124F4" w:rsidRDefault="00767F76" w:rsidP="00767F76">
      <w:pPr>
        <w:rPr>
          <w:rFonts w:cs="Arial"/>
          <w:color w:val="5B9BD5" w:themeColor="accent5"/>
        </w:rPr>
      </w:pPr>
      <w:r w:rsidRPr="002124F4">
        <w:rPr>
          <w:rFonts w:cs="Arial"/>
          <w:b/>
          <w:bCs/>
          <w:color w:val="5B9BD5" w:themeColor="accent5"/>
        </w:rPr>
        <w:t>La somme des notes des divers critères permettra ainsi un classement qui permettra de déterminer l’offre économiquement la plus avantageuse.</w:t>
      </w:r>
    </w:p>
    <w:p w14:paraId="4E68143E" w14:textId="77777777" w:rsidR="00767F76" w:rsidRDefault="00767F76" w:rsidP="00767F76">
      <w:pPr>
        <w:rPr>
          <w:rFonts w:cs="Arial"/>
        </w:rPr>
      </w:pPr>
    </w:p>
    <w:p w14:paraId="4D468081" w14:textId="24BCB18D" w:rsidR="007E4A83" w:rsidRDefault="007E4A83" w:rsidP="00C84D1D">
      <w:pPr>
        <w:rPr>
          <w:rFonts w:cs="Arial"/>
        </w:rPr>
      </w:pPr>
    </w:p>
    <w:p w14:paraId="06747BDD" w14:textId="77777777" w:rsidR="00371F20" w:rsidRDefault="00371F20" w:rsidP="00C84D1D">
      <w:pPr>
        <w:rPr>
          <w:rFonts w:cs="Arial"/>
        </w:rPr>
      </w:pPr>
    </w:p>
    <w:p w14:paraId="4F2A9F5F" w14:textId="77777777" w:rsidR="00244592" w:rsidRDefault="00244592" w:rsidP="00244592">
      <w:pPr>
        <w:jc w:val="center"/>
        <w:rPr>
          <w:rFonts w:cs="Arial"/>
          <w:b/>
          <w:bCs/>
        </w:rPr>
      </w:pPr>
    </w:p>
    <w:p w14:paraId="799AE9DA" w14:textId="77777777" w:rsidR="008E4F23" w:rsidRDefault="008E4F23" w:rsidP="008E4F23">
      <w:pPr>
        <w:jc w:val="left"/>
        <w:rPr>
          <w:rFonts w:cs="Arial"/>
          <w:b/>
          <w:bCs/>
        </w:rPr>
      </w:pPr>
      <w:r>
        <w:rPr>
          <w:rFonts w:cs="Arial"/>
          <w:b/>
          <w:bCs/>
          <w:color w:val="5B9BD5" w:themeColor="accent5"/>
        </w:rPr>
        <w:t>Attention :</w:t>
      </w:r>
      <w:r>
        <w:rPr>
          <w:rFonts w:cs="Arial"/>
          <w:b/>
          <w:bCs/>
        </w:rPr>
        <w:t xml:space="preserve"> le candidat est limité à une page recto/verso de réponse par question.</w:t>
      </w:r>
    </w:p>
    <w:p w14:paraId="42EED690" w14:textId="77777777" w:rsidR="00371F20" w:rsidRDefault="00371F20" w:rsidP="00C84D1D">
      <w:pPr>
        <w:rPr>
          <w:rFonts w:cs="Arial"/>
        </w:rPr>
      </w:pPr>
    </w:p>
    <w:p w14:paraId="596E5215" w14:textId="77777777" w:rsidR="00767F76" w:rsidRDefault="00767F76">
      <w:pPr>
        <w:jc w:val="left"/>
        <w:rPr>
          <w:rFonts w:cs="Arial"/>
        </w:rPr>
      </w:pPr>
    </w:p>
    <w:p w14:paraId="137FAC82" w14:textId="77777777" w:rsidR="00566321" w:rsidRDefault="00566321" w:rsidP="00566321">
      <w:pPr>
        <w:spacing w:before="100"/>
        <w:rPr>
          <w:lang w:eastAsia="fr-FR"/>
        </w:rPr>
      </w:pPr>
    </w:p>
    <w:tbl>
      <w:tblPr>
        <w:tblW w:w="9379" w:type="dxa"/>
        <w:tblInd w:w="-15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5080"/>
        <w:gridCol w:w="1760"/>
        <w:gridCol w:w="1579"/>
      </w:tblGrid>
      <w:tr w:rsidR="00566321" w14:paraId="3AE03CC9" w14:textId="77777777" w:rsidTr="00FC57BF">
        <w:trPr>
          <w:tblHeader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2409B57E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lastRenderedPageBreak/>
              <w:t>Numéro du lot</w:t>
            </w:r>
          </w:p>
        </w:tc>
        <w:tc>
          <w:tcPr>
            <w:tcW w:w="50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3847A71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rFonts w:eastAsia="SimSun" w:cs="Mangal"/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Intitulé du lot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2C5A0875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lang w:eastAsia="zh-CN" w:bidi="hi-IN"/>
              </w:rPr>
            </w:pPr>
            <w:r>
              <w:rPr>
                <w:b/>
                <w:sz w:val="18"/>
                <w:szCs w:val="18"/>
                <w:lang w:eastAsia="fr-FR"/>
              </w:rPr>
              <w:t>Lot(s) sur le(s)quel(s) porte la candidature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034E51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Ordre de préférence des lots en vue de l’attribution</w:t>
            </w:r>
          </w:p>
        </w:tc>
      </w:tr>
      <w:tr w:rsidR="00566321" w14:paraId="20909307" w14:textId="77777777" w:rsidTr="00FC57B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788D02C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70A10" w14:textId="77777777" w:rsidR="00566321" w:rsidRPr="006C162C" w:rsidRDefault="00566321" w:rsidP="00365273">
            <w:pPr>
              <w:pStyle w:val="Sansinterligne"/>
              <w:jc w:val="both"/>
              <w:rPr>
                <w:rFonts w:ascii="Calibri" w:eastAsia="Calibri" w:hAnsi="Calibri" w:cs="Arial"/>
                <w:sz w:val="22"/>
                <w:lang w:eastAsia="en-US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3139FF19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C4284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</w:tr>
      <w:tr w:rsidR="00566321" w14:paraId="0DE58FC2" w14:textId="77777777" w:rsidTr="00FC57B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5653B8C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590D" w14:textId="77777777" w:rsidR="00566321" w:rsidRPr="006C162C" w:rsidRDefault="00566321" w:rsidP="00365273">
            <w:pPr>
              <w:pStyle w:val="Sansinterligne"/>
              <w:jc w:val="both"/>
              <w:rPr>
                <w:rFonts w:ascii="Calibri" w:eastAsia="Calibri" w:hAnsi="Calibri" w:cs="Arial"/>
                <w:sz w:val="22"/>
                <w:lang w:eastAsia="en-US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5D2736D7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FBE55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</w:tr>
      <w:tr w:rsidR="00566321" w14:paraId="29F9F489" w14:textId="77777777" w:rsidTr="00FC57B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AC8C6E4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E242" w14:textId="77777777" w:rsidR="00566321" w:rsidRPr="006C162C" w:rsidRDefault="00566321" w:rsidP="00365273">
            <w:pPr>
              <w:pStyle w:val="Sansinterligne"/>
              <w:jc w:val="both"/>
              <w:rPr>
                <w:rFonts w:ascii="Calibri" w:eastAsia="Calibri" w:hAnsi="Calibri" w:cs="Arial"/>
                <w:sz w:val="22"/>
                <w:lang w:eastAsia="en-US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0F2ED81E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5BE15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</w:tr>
      <w:tr w:rsidR="00566321" w14:paraId="09695E02" w14:textId="77777777" w:rsidTr="00FC57B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526FB7E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F4CD" w14:textId="77777777" w:rsidR="00566321" w:rsidRPr="006C162C" w:rsidRDefault="00566321" w:rsidP="00365273">
            <w:pPr>
              <w:pStyle w:val="Sansinterligne"/>
              <w:jc w:val="both"/>
              <w:rPr>
                <w:rFonts w:ascii="Calibri" w:eastAsia="Calibri" w:hAnsi="Calibri" w:cs="Arial"/>
                <w:sz w:val="22"/>
                <w:lang w:eastAsia="en-US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34DE4932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ACC38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</w:tr>
      <w:tr w:rsidR="00566321" w14:paraId="19704ABF" w14:textId="77777777" w:rsidTr="00FC57B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A482827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2734" w14:textId="77777777" w:rsidR="00566321" w:rsidRPr="006C162C" w:rsidRDefault="00566321" w:rsidP="00365273">
            <w:pPr>
              <w:pStyle w:val="Sansinterligne"/>
              <w:jc w:val="both"/>
              <w:rPr>
                <w:rFonts w:ascii="Calibri" w:eastAsia="Calibri" w:hAnsi="Calibri" w:cs="Arial"/>
                <w:sz w:val="22"/>
                <w:lang w:eastAsia="en-US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04A1B0DD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ABFE3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</w:tr>
      <w:tr w:rsidR="00566321" w14:paraId="2D96A06E" w14:textId="77777777" w:rsidTr="00FC57B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3F04EB7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8757" w14:textId="77777777" w:rsidR="00566321" w:rsidRPr="006C162C" w:rsidRDefault="00566321" w:rsidP="00365273">
            <w:pPr>
              <w:pStyle w:val="Sansinterligne"/>
              <w:jc w:val="both"/>
              <w:rPr>
                <w:rFonts w:ascii="Calibri" w:eastAsia="Calibri" w:hAnsi="Calibri" w:cs="Arial"/>
                <w:sz w:val="22"/>
                <w:lang w:eastAsia="en-US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233CEBAD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A01DE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</w:tr>
      <w:tr w:rsidR="00566321" w14:paraId="2D40EC9B" w14:textId="77777777" w:rsidTr="00FC57B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6955C54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B71E" w14:textId="77777777" w:rsidR="00566321" w:rsidRPr="006C162C" w:rsidRDefault="00566321" w:rsidP="00365273">
            <w:pPr>
              <w:pStyle w:val="Sansinterligne"/>
              <w:jc w:val="both"/>
              <w:rPr>
                <w:rFonts w:ascii="Calibri" w:eastAsia="Calibri" w:hAnsi="Calibri" w:cs="Arial"/>
                <w:sz w:val="22"/>
                <w:lang w:eastAsia="en-US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4894C101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D2BAB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</w:tr>
      <w:tr w:rsidR="00566321" w14:paraId="11AE0023" w14:textId="77777777" w:rsidTr="00FC57B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C1B39A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E4C0" w14:textId="77777777" w:rsidR="00566321" w:rsidRPr="006C162C" w:rsidRDefault="00566321" w:rsidP="00365273">
            <w:pPr>
              <w:pStyle w:val="Sansinterligne"/>
              <w:jc w:val="both"/>
              <w:rPr>
                <w:rFonts w:ascii="Calibri" w:eastAsia="Calibri" w:hAnsi="Calibri" w:cs="Arial"/>
                <w:sz w:val="22"/>
                <w:lang w:eastAsia="en-US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0E3B705F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29F17" w14:textId="77777777" w:rsidR="00566321" w:rsidRDefault="00566321" w:rsidP="0036527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</w:tr>
      <w:tr w:rsidR="00FC57BF" w14:paraId="3C5D160C" w14:textId="77777777" w:rsidTr="00FC57B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B47FCD4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411B" w14:textId="77777777" w:rsidR="00FC57BF" w:rsidRPr="006C162C" w:rsidRDefault="00FC57BF" w:rsidP="00FC57BF">
            <w:pPr>
              <w:pStyle w:val="Sansinterligne"/>
              <w:jc w:val="both"/>
              <w:rPr>
                <w:rFonts w:ascii="Calibri" w:eastAsia="Calibri" w:hAnsi="Calibri" w:cs="Arial"/>
                <w:sz w:val="22"/>
                <w:lang w:eastAsia="en-US"/>
              </w:rPr>
            </w:pPr>
            <w:bookmarkStart w:id="3" w:name="__DdeLink__317_53906701"/>
            <w:bookmarkEnd w:id="3"/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71BD9ED1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2BB6E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</w:tr>
      <w:tr w:rsidR="00FC57BF" w14:paraId="45DF202F" w14:textId="77777777" w:rsidTr="00FC57B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5C0CB92" w14:textId="1D330A20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89D6" w14:textId="77777777" w:rsidR="00FC57BF" w:rsidRPr="006C162C" w:rsidRDefault="00FC57BF" w:rsidP="00FC57BF">
            <w:pPr>
              <w:pStyle w:val="Sansinterligne"/>
              <w:jc w:val="both"/>
              <w:rPr>
                <w:rFonts w:ascii="Calibri" w:eastAsia="Calibri" w:hAnsi="Calibri" w:cs="Arial"/>
                <w:sz w:val="22"/>
                <w:lang w:eastAsia="en-US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400AC2DD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2763E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</w:tr>
      <w:tr w:rsidR="00FC57BF" w14:paraId="20604D3D" w14:textId="77777777" w:rsidTr="00FC57B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BE28810" w14:textId="1E248CCE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913F" w14:textId="77777777" w:rsidR="00FC57BF" w:rsidRPr="006C162C" w:rsidRDefault="00FC57BF" w:rsidP="00FC57BF">
            <w:pPr>
              <w:pStyle w:val="Sansinterligne"/>
              <w:jc w:val="both"/>
              <w:rPr>
                <w:rFonts w:ascii="Calibri" w:eastAsia="Calibri" w:hAnsi="Calibri" w:cs="Arial"/>
                <w:sz w:val="22"/>
                <w:lang w:eastAsia="en-US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4AF30A02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3CCAF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</w:tr>
      <w:tr w:rsidR="00FC57BF" w14:paraId="2C41B6E7" w14:textId="77777777" w:rsidTr="00FC57B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97FD3B6" w14:textId="0D8F6EC1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A996" w14:textId="77777777" w:rsidR="00FC57BF" w:rsidRPr="006C162C" w:rsidRDefault="00FC57BF" w:rsidP="00FC57BF">
            <w:pPr>
              <w:pStyle w:val="Sansinterligne"/>
              <w:jc w:val="both"/>
              <w:rPr>
                <w:rFonts w:ascii="Calibri" w:eastAsia="Calibri" w:hAnsi="Calibri" w:cs="Arial"/>
                <w:sz w:val="22"/>
                <w:lang w:eastAsia="en-US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4A1BA95F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D7F19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</w:tr>
      <w:tr w:rsidR="00FC57BF" w14:paraId="2C698F8A" w14:textId="77777777" w:rsidTr="00FC57B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0128712" w14:textId="411D25A2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9E80" w14:textId="77777777" w:rsidR="00FC57BF" w:rsidRPr="006C162C" w:rsidRDefault="00FC57BF" w:rsidP="00FC57BF">
            <w:pPr>
              <w:pStyle w:val="Sansinterligne"/>
              <w:jc w:val="both"/>
              <w:rPr>
                <w:rFonts w:ascii="Calibri" w:eastAsia="Calibri" w:hAnsi="Calibri" w:cs="Arial"/>
                <w:sz w:val="22"/>
                <w:lang w:eastAsia="en-US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24D149C7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81064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</w:tr>
      <w:tr w:rsidR="00FC57BF" w14:paraId="04CF30D0" w14:textId="77777777" w:rsidTr="00FC57B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8B47859" w14:textId="39BF432A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D8A7" w14:textId="77777777" w:rsidR="00FC57BF" w:rsidRPr="006C162C" w:rsidRDefault="00FC57BF" w:rsidP="00FC57BF">
            <w:pPr>
              <w:pStyle w:val="Sansinterligne"/>
              <w:jc w:val="both"/>
              <w:rPr>
                <w:rFonts w:ascii="Calibri" w:eastAsia="Calibri" w:hAnsi="Calibri" w:cs="Arial"/>
                <w:sz w:val="22"/>
                <w:lang w:eastAsia="en-US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53797534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23383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</w:tr>
      <w:tr w:rsidR="00FC57BF" w14:paraId="081372AB" w14:textId="77777777" w:rsidTr="00FC57B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B9057BC" w14:textId="4E2EBEE5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754E" w14:textId="77777777" w:rsidR="00FC57BF" w:rsidRPr="006C162C" w:rsidRDefault="00FC57BF" w:rsidP="00FC57BF">
            <w:pPr>
              <w:pStyle w:val="Sansinterligne"/>
              <w:jc w:val="both"/>
              <w:rPr>
                <w:rFonts w:ascii="Calibri" w:eastAsia="Calibri" w:hAnsi="Calibri" w:cs="Arial"/>
                <w:sz w:val="22"/>
                <w:lang w:eastAsia="en-US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26DAF90B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0EE51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</w:tr>
      <w:tr w:rsidR="00FC57BF" w14:paraId="674FED98" w14:textId="77777777" w:rsidTr="00FC57B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D22CA68" w14:textId="24913A4D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F223" w14:textId="77777777" w:rsidR="00FC57BF" w:rsidRPr="006C162C" w:rsidRDefault="00FC57BF" w:rsidP="00FC57BF">
            <w:pPr>
              <w:pStyle w:val="Sansinterligne"/>
              <w:jc w:val="both"/>
              <w:rPr>
                <w:rFonts w:ascii="Calibri" w:eastAsia="Calibri" w:hAnsi="Calibri" w:cs="Arial"/>
                <w:sz w:val="22"/>
                <w:lang w:eastAsia="en-US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47451A62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1EA22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</w:tr>
      <w:tr w:rsidR="00FC57BF" w14:paraId="4303E9C5" w14:textId="77777777" w:rsidTr="00FC57B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05AD8DC" w14:textId="439894FF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0DF8" w14:textId="77777777" w:rsidR="00FC57BF" w:rsidRPr="006C162C" w:rsidRDefault="00FC57BF" w:rsidP="00FC57BF">
            <w:pPr>
              <w:pStyle w:val="Sansinterligne"/>
              <w:jc w:val="both"/>
              <w:rPr>
                <w:rFonts w:ascii="Calibri" w:eastAsia="Calibri" w:hAnsi="Calibri" w:cs="Arial"/>
                <w:sz w:val="22"/>
                <w:lang w:eastAsia="en-US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3FAAB6B7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0679F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</w:tr>
      <w:tr w:rsidR="00FC57BF" w14:paraId="5700D38E" w14:textId="77777777" w:rsidTr="00FC57B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C92B16A" w14:textId="3486A4B8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  <w:r>
              <w:rPr>
                <w:b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09CD" w14:textId="77777777" w:rsidR="00FC57BF" w:rsidRPr="006C162C" w:rsidRDefault="00FC57BF" w:rsidP="00FC57BF">
            <w:pPr>
              <w:pStyle w:val="Sansinterligne"/>
              <w:jc w:val="both"/>
              <w:rPr>
                <w:rFonts w:ascii="Calibri" w:eastAsia="Calibri" w:hAnsi="Calibri" w:cs="Arial"/>
                <w:sz w:val="22"/>
                <w:lang w:eastAsia="en-US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135DAC3B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5141A" w14:textId="77777777" w:rsidR="00FC57BF" w:rsidRDefault="00FC57BF" w:rsidP="00FC57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  <w:tab w:val="left" w:pos="6521"/>
                <w:tab w:val="left" w:pos="6804"/>
                <w:tab w:val="left" w:pos="7088"/>
                <w:tab w:val="left" w:pos="7371"/>
                <w:tab w:val="left" w:pos="7655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napToGrid w:val="0"/>
              <w:spacing w:before="60" w:after="10"/>
              <w:ind w:left="57" w:right="57"/>
              <w:jc w:val="center"/>
              <w:rPr>
                <w:b/>
                <w:sz w:val="18"/>
                <w:szCs w:val="18"/>
                <w:lang w:eastAsia="fr-FR"/>
              </w:rPr>
            </w:pPr>
          </w:p>
        </w:tc>
      </w:tr>
    </w:tbl>
    <w:p w14:paraId="5A238ED8" w14:textId="77777777" w:rsidR="00566321" w:rsidRDefault="00566321" w:rsidP="00566321">
      <w:pPr>
        <w:spacing w:before="100"/>
        <w:rPr>
          <w:kern w:val="2"/>
          <w:lang w:eastAsia="fr-FR"/>
        </w:rPr>
      </w:pPr>
    </w:p>
    <w:p w14:paraId="21389B5F" w14:textId="77777777" w:rsidR="00291870" w:rsidRDefault="00291870" w:rsidP="00566321">
      <w:pPr>
        <w:spacing w:before="100"/>
        <w:rPr>
          <w:kern w:val="2"/>
          <w:lang w:eastAsia="fr-FR"/>
        </w:rPr>
      </w:pPr>
    </w:p>
    <w:p w14:paraId="7D77E67A" w14:textId="77777777" w:rsidR="00291870" w:rsidRDefault="00291870" w:rsidP="00566321">
      <w:pPr>
        <w:spacing w:before="100"/>
        <w:rPr>
          <w:kern w:val="2"/>
          <w:lang w:eastAsia="fr-FR"/>
        </w:rPr>
      </w:pPr>
    </w:p>
    <w:p w14:paraId="3B874B5B" w14:textId="77777777" w:rsidR="00291870" w:rsidRDefault="00291870" w:rsidP="00566321">
      <w:pPr>
        <w:spacing w:before="100"/>
        <w:rPr>
          <w:kern w:val="2"/>
          <w:lang w:eastAsia="fr-FR"/>
        </w:rPr>
      </w:pPr>
    </w:p>
    <w:p w14:paraId="7714351F" w14:textId="77777777" w:rsidR="00291870" w:rsidRDefault="00291870" w:rsidP="00566321">
      <w:pPr>
        <w:spacing w:before="100"/>
        <w:rPr>
          <w:kern w:val="2"/>
          <w:lang w:eastAsia="fr-FR"/>
        </w:rPr>
      </w:pPr>
    </w:p>
    <w:p w14:paraId="00A01C0A" w14:textId="77777777" w:rsidR="00291870" w:rsidRDefault="00291870" w:rsidP="00566321">
      <w:pPr>
        <w:spacing w:before="100"/>
        <w:rPr>
          <w:kern w:val="2"/>
          <w:lang w:eastAsia="fr-FR"/>
        </w:rPr>
      </w:pPr>
    </w:p>
    <w:p w14:paraId="1EF18095" w14:textId="77777777" w:rsidR="00291870" w:rsidRDefault="00291870" w:rsidP="00566321">
      <w:pPr>
        <w:spacing w:before="100"/>
        <w:rPr>
          <w:kern w:val="2"/>
          <w:lang w:eastAsia="fr-FR"/>
        </w:rPr>
      </w:pPr>
    </w:p>
    <w:p w14:paraId="44D7DAF2" w14:textId="77777777" w:rsidR="00291870" w:rsidRDefault="00291870" w:rsidP="00566321">
      <w:pPr>
        <w:spacing w:before="100"/>
        <w:rPr>
          <w:kern w:val="2"/>
          <w:lang w:eastAsia="fr-FR"/>
        </w:rPr>
      </w:pPr>
    </w:p>
    <w:p w14:paraId="5538A6A2" w14:textId="77777777" w:rsidR="00291870" w:rsidRDefault="00291870" w:rsidP="00566321">
      <w:pPr>
        <w:spacing w:before="100"/>
        <w:rPr>
          <w:kern w:val="2"/>
          <w:lang w:eastAsia="fr-FR"/>
        </w:rPr>
      </w:pPr>
    </w:p>
    <w:p w14:paraId="0F301C34" w14:textId="77777777" w:rsidR="00291870" w:rsidRDefault="00291870" w:rsidP="00566321">
      <w:pPr>
        <w:spacing w:before="100"/>
        <w:rPr>
          <w:kern w:val="2"/>
          <w:lang w:eastAsia="fr-FR"/>
        </w:rPr>
      </w:pPr>
    </w:p>
    <w:p w14:paraId="509336C1" w14:textId="77777777" w:rsidR="00291870" w:rsidRDefault="00291870" w:rsidP="00566321">
      <w:pPr>
        <w:spacing w:before="100"/>
        <w:rPr>
          <w:kern w:val="2"/>
          <w:lang w:eastAsia="fr-FR"/>
        </w:rPr>
      </w:pPr>
    </w:p>
    <w:p w14:paraId="6782AB28" w14:textId="77777777" w:rsidR="00291870" w:rsidRDefault="00291870" w:rsidP="00566321">
      <w:pPr>
        <w:spacing w:before="100"/>
        <w:rPr>
          <w:kern w:val="2"/>
          <w:lang w:eastAsia="fr-FR"/>
        </w:rPr>
      </w:pPr>
    </w:p>
    <w:p w14:paraId="14869363" w14:textId="77777777" w:rsidR="00291870" w:rsidRDefault="00291870" w:rsidP="00566321">
      <w:pPr>
        <w:spacing w:before="100"/>
        <w:rPr>
          <w:kern w:val="2"/>
          <w:lang w:eastAsia="fr-FR"/>
        </w:rPr>
      </w:pPr>
    </w:p>
    <w:p w14:paraId="315F9CCF" w14:textId="77777777" w:rsidR="00291870" w:rsidRDefault="00291870" w:rsidP="00566321">
      <w:pPr>
        <w:spacing w:before="100"/>
        <w:rPr>
          <w:kern w:val="2"/>
          <w:lang w:eastAsia="fr-FR"/>
        </w:rPr>
      </w:pPr>
    </w:p>
    <w:p w14:paraId="38257509" w14:textId="77777777" w:rsidR="00291870" w:rsidRDefault="00291870" w:rsidP="00566321">
      <w:pPr>
        <w:spacing w:before="100"/>
        <w:rPr>
          <w:kern w:val="2"/>
          <w:lang w:eastAsia="fr-FR"/>
        </w:rPr>
      </w:pPr>
    </w:p>
    <w:p w14:paraId="0FAFC937" w14:textId="77777777" w:rsidR="00291870" w:rsidRDefault="00291870" w:rsidP="00566321">
      <w:pPr>
        <w:spacing w:before="100"/>
        <w:rPr>
          <w:kern w:val="2"/>
          <w:lang w:eastAsia="fr-FR"/>
        </w:rPr>
      </w:pPr>
    </w:p>
    <w:p w14:paraId="5BD4B205" w14:textId="77777777" w:rsidR="00291870" w:rsidRDefault="00291870" w:rsidP="00566321">
      <w:pPr>
        <w:spacing w:before="100"/>
        <w:rPr>
          <w:kern w:val="2"/>
          <w:lang w:eastAsia="fr-FR"/>
        </w:rPr>
      </w:pPr>
    </w:p>
    <w:tbl>
      <w:tblPr>
        <w:tblW w:w="977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566321" w:rsidRPr="009655D7" w14:paraId="5B2254F2" w14:textId="77777777" w:rsidTr="00325992">
        <w:tc>
          <w:tcPr>
            <w:tcW w:w="9778" w:type="dxa"/>
            <w:shd w:val="clear" w:color="auto" w:fill="auto"/>
          </w:tcPr>
          <w:p w14:paraId="154E1D2C" w14:textId="77777777" w:rsidR="00566321" w:rsidRPr="009655D7" w:rsidRDefault="00566321" w:rsidP="00325992">
            <w:pPr>
              <w:tabs>
                <w:tab w:val="left" w:pos="540"/>
                <w:tab w:val="left" w:pos="1800"/>
                <w:tab w:val="left" w:pos="3060"/>
              </w:tabs>
              <w:snapToGrid w:val="0"/>
              <w:spacing w:line="100" w:lineRule="atLeast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655D7">
              <w:rPr>
                <w:rFonts w:cs="Arial"/>
                <w:b/>
                <w:bCs/>
                <w:iCs/>
                <w:smallCaps/>
                <w:sz w:val="20"/>
                <w:szCs w:val="20"/>
              </w:rPr>
              <w:lastRenderedPageBreak/>
              <w:t>CRITERE VALEUR TECHNIQUE</w:t>
            </w:r>
            <w:r w:rsidRPr="009655D7">
              <w:rPr>
                <w:rFonts w:cs="Arial"/>
                <w:b/>
                <w:bCs/>
                <w:iCs/>
                <w:sz w:val="20"/>
                <w:szCs w:val="20"/>
              </w:rPr>
              <w:t xml:space="preserve"> (noté sur 60 points) avant pondération</w:t>
            </w:r>
          </w:p>
          <w:p w14:paraId="70C1F008" w14:textId="77777777" w:rsidR="00566321" w:rsidRPr="009655D7" w:rsidRDefault="00566321" w:rsidP="00365273">
            <w:pPr>
              <w:tabs>
                <w:tab w:val="left" w:pos="540"/>
                <w:tab w:val="left" w:pos="1800"/>
                <w:tab w:val="left" w:pos="3060"/>
              </w:tabs>
              <w:snapToGrid w:val="0"/>
              <w:spacing w:line="100" w:lineRule="atLeast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</w:p>
        </w:tc>
      </w:tr>
      <w:bookmarkEnd w:id="0"/>
      <w:tr w:rsidR="00566321" w:rsidRPr="009655D7" w14:paraId="3871CCA9" w14:textId="77777777" w:rsidTr="00566321">
        <w:trPr>
          <w:trHeight w:val="8115"/>
        </w:trPr>
        <w:tc>
          <w:tcPr>
            <w:tcW w:w="9778" w:type="dxa"/>
            <w:shd w:val="clear" w:color="auto" w:fill="auto"/>
          </w:tcPr>
          <w:p w14:paraId="0D7A94A7" w14:textId="77777777" w:rsidR="00566321" w:rsidRPr="009655D7" w:rsidRDefault="00566321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cs="Arial"/>
                <w:b/>
                <w:color w:val="FF0000"/>
                <w:sz w:val="20"/>
                <w:szCs w:val="20"/>
                <w:lang w:eastAsia="fr-FR"/>
              </w:rPr>
            </w:pPr>
            <w:r w:rsidRPr="00FD3968">
              <w:rPr>
                <w:rFonts w:cs="Arial"/>
                <w:b/>
                <w:color w:val="0070C0"/>
                <w:sz w:val="20"/>
                <w:szCs w:val="20"/>
                <w:lang w:eastAsia="fr-FR"/>
              </w:rPr>
              <w:t xml:space="preserve">Organisation et moyens en personnel pour assurer la maintenance préventive et corrective </w:t>
            </w:r>
            <w:r w:rsidRPr="009655D7">
              <w:rPr>
                <w:rFonts w:cs="Arial"/>
                <w:b/>
                <w:color w:val="FF0000"/>
                <w:sz w:val="20"/>
                <w:szCs w:val="20"/>
                <w:lang w:eastAsia="fr-FR"/>
              </w:rPr>
              <w:t>(50 points)</w:t>
            </w:r>
          </w:p>
          <w:p w14:paraId="32A58F27" w14:textId="77777777" w:rsidR="00566321" w:rsidRPr="00FD3968" w:rsidRDefault="00566321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cs="Arial"/>
                <w:color w:val="0070C0"/>
                <w:sz w:val="20"/>
                <w:szCs w:val="20"/>
                <w:lang w:eastAsia="fr-FR"/>
              </w:rPr>
            </w:pPr>
            <w:r w:rsidRPr="00FD3968">
              <w:rPr>
                <w:rFonts w:cs="Arial"/>
                <w:color w:val="0070C0"/>
                <w:sz w:val="20"/>
                <w:szCs w:val="20"/>
                <w:lang w:eastAsia="fr-FR"/>
              </w:rPr>
              <w:t>(Selon préconisations du CCTP)</w:t>
            </w:r>
          </w:p>
          <w:p w14:paraId="1471A5C2" w14:textId="77777777" w:rsidR="00566321" w:rsidRPr="009655D7" w:rsidRDefault="00566321" w:rsidP="00365273">
            <w:pPr>
              <w:snapToGrid w:val="0"/>
              <w:spacing w:line="100" w:lineRule="atLeast"/>
              <w:jc w:val="center"/>
              <w:rPr>
                <w:rFonts w:cs="Arial"/>
                <w:bCs/>
                <w:sz w:val="20"/>
                <w:szCs w:val="20"/>
              </w:rPr>
            </w:pPr>
            <w:r w:rsidRPr="009655D7">
              <w:rPr>
                <w:rFonts w:cs="Arial"/>
                <w:bCs/>
                <w:sz w:val="20"/>
                <w:szCs w:val="20"/>
              </w:rPr>
              <w:t>------------------------------------------------------------------------------------------------------------------------------------------</w:t>
            </w:r>
          </w:p>
          <w:p w14:paraId="66F0CE1A" w14:textId="6D35A924" w:rsidR="00566321" w:rsidRPr="009655D7" w:rsidRDefault="009D2F45" w:rsidP="00566321">
            <w:pPr>
              <w:numPr>
                <w:ilvl w:val="0"/>
                <w:numId w:val="31"/>
              </w:numPr>
              <w:suppressAutoHyphens/>
              <w:snapToGrid w:val="0"/>
              <w:spacing w:after="0" w:line="100" w:lineRule="atLeast"/>
              <w:ind w:left="284" w:hanging="295"/>
              <w:jc w:val="left"/>
              <w:rPr>
                <w:rFonts w:cs="Arial"/>
                <w:b/>
                <w:iCs/>
                <w:sz w:val="20"/>
                <w:szCs w:val="20"/>
              </w:rPr>
            </w:pPr>
            <w:r w:rsidRPr="00FC57BF">
              <w:rPr>
                <w:rFonts w:cs="Arial"/>
                <w:b/>
                <w:bCs/>
                <w:iCs/>
                <w:color w:val="0070C0"/>
                <w:sz w:val="20"/>
                <w:szCs w:val="20"/>
              </w:rPr>
              <w:t>Qualité des Ressources Humaines et Organisationnelles</w:t>
            </w:r>
            <w:r w:rsidRPr="00FC57BF">
              <w:rPr>
                <w:rFonts w:cs="Arial"/>
                <w:b/>
                <w:color w:val="0070C0"/>
                <w:sz w:val="20"/>
                <w:szCs w:val="20"/>
                <w:lang w:eastAsia="fr-FR"/>
              </w:rPr>
              <w:t xml:space="preserve"> </w:t>
            </w:r>
            <w:r w:rsidR="00566321" w:rsidRPr="009655D7">
              <w:rPr>
                <w:rFonts w:cs="Arial"/>
                <w:b/>
                <w:color w:val="FF0000"/>
                <w:sz w:val="20"/>
                <w:szCs w:val="20"/>
                <w:lang w:eastAsia="fr-FR"/>
              </w:rPr>
              <w:t>(2</w:t>
            </w:r>
            <w:r w:rsidR="00163393">
              <w:rPr>
                <w:rFonts w:cs="Arial"/>
                <w:b/>
                <w:color w:val="FF0000"/>
                <w:sz w:val="20"/>
                <w:szCs w:val="20"/>
                <w:lang w:eastAsia="fr-FR"/>
              </w:rPr>
              <w:t>0</w:t>
            </w:r>
            <w:r w:rsidR="00566321" w:rsidRPr="009655D7">
              <w:rPr>
                <w:rFonts w:cs="Arial"/>
                <w:b/>
                <w:color w:val="FF0000"/>
                <w:sz w:val="20"/>
                <w:szCs w:val="20"/>
                <w:lang w:eastAsia="fr-FR"/>
              </w:rPr>
              <w:t> points)</w:t>
            </w:r>
          </w:p>
          <w:p w14:paraId="61A350E0" w14:textId="77777777" w:rsidR="00FC57BF" w:rsidRDefault="00FC57BF" w:rsidP="006F3F40">
            <w:pPr>
              <w:snapToGrid w:val="0"/>
              <w:spacing w:line="100" w:lineRule="atLeast"/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79400EF5" w14:textId="6CD92668" w:rsidR="006F3F40" w:rsidRPr="005D5ADC" w:rsidRDefault="006F3F40" w:rsidP="006F3F40">
            <w:pPr>
              <w:snapToGrid w:val="0"/>
              <w:spacing w:line="100" w:lineRule="atLeast"/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</w:pPr>
            <w:r w:rsidRPr="005D5ADC"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  <w:t>Critères d’évaluation :</w:t>
            </w:r>
          </w:p>
          <w:p w14:paraId="298AD094" w14:textId="77777777" w:rsidR="006F3F40" w:rsidRPr="006F3F40" w:rsidRDefault="006F3F40" w:rsidP="006F3F40">
            <w:pPr>
              <w:numPr>
                <w:ilvl w:val="0"/>
                <w:numId w:val="35"/>
              </w:num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  <w:r w:rsidRPr="006F3F40">
              <w:rPr>
                <w:rFonts w:cs="Arial"/>
                <w:iCs/>
                <w:sz w:val="20"/>
                <w:szCs w:val="20"/>
              </w:rPr>
              <w:t>Les ressources humaines mobilisées pour la réalisation des prestations :</w:t>
            </w:r>
          </w:p>
          <w:p w14:paraId="4D70961B" w14:textId="77777777" w:rsidR="006F3F40" w:rsidRPr="006F3F40" w:rsidRDefault="006F3F40" w:rsidP="006F3F40">
            <w:pPr>
              <w:numPr>
                <w:ilvl w:val="1"/>
                <w:numId w:val="35"/>
              </w:num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  <w:r w:rsidRPr="006F3F40">
              <w:rPr>
                <w:rFonts w:cs="Arial"/>
                <w:iCs/>
                <w:sz w:val="20"/>
                <w:szCs w:val="20"/>
              </w:rPr>
              <w:t xml:space="preserve">Nombre de techniciens spécifiquement affectés au marché et leur degré d’engagement </w:t>
            </w:r>
            <w:r w:rsidRPr="006F3F40">
              <w:rPr>
                <w:rFonts w:cs="Arial"/>
                <w:b/>
                <w:bCs/>
                <w:iCs/>
                <w:sz w:val="20"/>
                <w:szCs w:val="20"/>
              </w:rPr>
              <w:t>en équivalent temps plein (ETP)</w:t>
            </w:r>
            <w:r w:rsidRPr="006F3F40">
              <w:rPr>
                <w:rFonts w:cs="Arial"/>
                <w:iCs/>
                <w:sz w:val="20"/>
                <w:szCs w:val="20"/>
              </w:rPr>
              <w:t xml:space="preserve"> (par ex., 1 pour temps plein, 0,5 pour mi-temps).</w:t>
            </w:r>
          </w:p>
          <w:p w14:paraId="733B6990" w14:textId="77777777" w:rsidR="006F3F40" w:rsidRPr="006F3F40" w:rsidRDefault="006F3F40" w:rsidP="006F3F40">
            <w:pPr>
              <w:numPr>
                <w:ilvl w:val="1"/>
                <w:numId w:val="35"/>
              </w:num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  <w:r w:rsidRPr="006F3F40">
              <w:rPr>
                <w:rFonts w:cs="Arial"/>
                <w:iCs/>
                <w:sz w:val="20"/>
                <w:szCs w:val="20"/>
              </w:rPr>
              <w:t>Qualifications professionnelles, habilitations spécifiques (électrique, frigorifique, etc.) et formations récentes (justificatifs à fournir).</w:t>
            </w:r>
          </w:p>
          <w:p w14:paraId="494DBEC2" w14:textId="51DBB3C4" w:rsidR="006F3F40" w:rsidRPr="006F3F40" w:rsidRDefault="006F3F40" w:rsidP="006F3F40">
            <w:pPr>
              <w:numPr>
                <w:ilvl w:val="1"/>
                <w:numId w:val="35"/>
              </w:num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  <w:r w:rsidRPr="006F3F40">
              <w:rPr>
                <w:rFonts w:cs="Arial"/>
                <w:iCs/>
                <w:sz w:val="20"/>
                <w:szCs w:val="20"/>
              </w:rPr>
              <w:t xml:space="preserve">Nombre d’années d’expérience professionnelle dans le domaine (une expérience de </w:t>
            </w:r>
            <w:r w:rsidR="00FC57BF" w:rsidRPr="006F3F40">
              <w:rPr>
                <w:rFonts w:cs="Arial"/>
                <w:iCs/>
                <w:sz w:val="20"/>
                <w:szCs w:val="20"/>
              </w:rPr>
              <w:t>cinq ans minimums</w:t>
            </w:r>
            <w:r w:rsidRPr="006F3F40">
              <w:rPr>
                <w:rFonts w:cs="Arial"/>
                <w:iCs/>
                <w:sz w:val="20"/>
                <w:szCs w:val="20"/>
              </w:rPr>
              <w:t xml:space="preserve"> sera valorisée).</w:t>
            </w:r>
          </w:p>
          <w:p w14:paraId="469C05A6" w14:textId="77777777" w:rsidR="006F3F40" w:rsidRPr="006F3F40" w:rsidRDefault="006F3F40" w:rsidP="006F3F40">
            <w:pPr>
              <w:numPr>
                <w:ilvl w:val="1"/>
                <w:numId w:val="35"/>
              </w:num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  <w:r w:rsidRPr="006F3F40">
              <w:rPr>
                <w:rFonts w:cs="Arial"/>
                <w:iCs/>
                <w:sz w:val="20"/>
                <w:szCs w:val="20"/>
              </w:rPr>
              <w:t>Présentation des équipes en fournissant un organigramme avec les rôles de chacun.</w:t>
            </w:r>
          </w:p>
          <w:p w14:paraId="6A917DBB" w14:textId="1922D775" w:rsidR="006F3F40" w:rsidRPr="009C724E" w:rsidRDefault="006F3F40" w:rsidP="009C724E">
            <w:pPr>
              <w:numPr>
                <w:ilvl w:val="1"/>
                <w:numId w:val="35"/>
              </w:numPr>
              <w:snapToGrid w:val="0"/>
              <w:spacing w:line="100" w:lineRule="atLeast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6F3F40">
              <w:rPr>
                <w:rFonts w:cs="Arial"/>
                <w:iCs/>
                <w:sz w:val="20"/>
                <w:szCs w:val="20"/>
              </w:rPr>
              <w:t xml:space="preserve">Obligation de désigner </w:t>
            </w:r>
            <w:r w:rsidRPr="006F3F40">
              <w:rPr>
                <w:rFonts w:cs="Arial"/>
                <w:b/>
                <w:bCs/>
                <w:iCs/>
                <w:sz w:val="20"/>
                <w:szCs w:val="20"/>
              </w:rPr>
              <w:t>un responsable dédié</w:t>
            </w:r>
            <w:r w:rsidRPr="006F3F40">
              <w:rPr>
                <w:rFonts w:cs="Arial"/>
                <w:iCs/>
                <w:sz w:val="20"/>
                <w:szCs w:val="20"/>
              </w:rPr>
              <w:t>, joignable de 8h00 à 17h00 par téléphone et e-mail.</w:t>
            </w:r>
            <w:r w:rsidR="009E0F75" w:rsidRPr="009E0F75">
              <w:rPr>
                <w:rFonts w:cs="Arial"/>
                <w:b/>
                <w:bCs/>
                <w:iCs/>
                <w:sz w:val="20"/>
                <w:szCs w:val="20"/>
              </w:rPr>
              <w:t xml:space="preserve"> Si aucun </w:t>
            </w:r>
            <w:r w:rsidR="009E0F75">
              <w:rPr>
                <w:rFonts w:cs="Arial"/>
                <w:b/>
                <w:bCs/>
                <w:iCs/>
                <w:sz w:val="20"/>
                <w:szCs w:val="20"/>
              </w:rPr>
              <w:t>responsable</w:t>
            </w:r>
            <w:r w:rsidR="009E0F75" w:rsidRPr="009E0F75">
              <w:rPr>
                <w:rFonts w:cs="Arial"/>
                <w:b/>
                <w:bCs/>
                <w:iCs/>
                <w:sz w:val="20"/>
                <w:szCs w:val="20"/>
              </w:rPr>
              <w:t xml:space="preserve"> n’est désigné, l’offre du candidat sera déclarée irrégulière.</w:t>
            </w:r>
          </w:p>
          <w:p w14:paraId="6A915343" w14:textId="77777777" w:rsidR="006F3F40" w:rsidRPr="006F3F40" w:rsidRDefault="006F3F40" w:rsidP="006F3F40">
            <w:pPr>
              <w:numPr>
                <w:ilvl w:val="0"/>
                <w:numId w:val="35"/>
              </w:num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  <w:r w:rsidRPr="006F3F40">
              <w:rPr>
                <w:rFonts w:cs="Arial"/>
                <w:iCs/>
                <w:sz w:val="20"/>
                <w:szCs w:val="20"/>
              </w:rPr>
              <w:t>Modalités de gestion de la relation client :</w:t>
            </w:r>
          </w:p>
          <w:p w14:paraId="6434137E" w14:textId="77777777" w:rsidR="006F3F40" w:rsidRPr="006F3F40" w:rsidRDefault="006F3F40" w:rsidP="006F3F40">
            <w:pPr>
              <w:numPr>
                <w:ilvl w:val="1"/>
                <w:numId w:val="35"/>
              </w:num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  <w:r w:rsidRPr="006F3F40">
              <w:rPr>
                <w:rFonts w:cs="Arial"/>
                <w:iCs/>
                <w:sz w:val="20"/>
                <w:szCs w:val="20"/>
              </w:rPr>
              <w:t>Communication avec un interlocuteur unique pour la gestion des interventions et le suivi des prestations.</w:t>
            </w:r>
          </w:p>
          <w:p w14:paraId="3CDCC707" w14:textId="77777777" w:rsidR="006F3F40" w:rsidRPr="006F3F40" w:rsidRDefault="006F3F40" w:rsidP="006F3F40">
            <w:pPr>
              <w:numPr>
                <w:ilvl w:val="1"/>
                <w:numId w:val="35"/>
              </w:num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  <w:r w:rsidRPr="006F3F40">
              <w:rPr>
                <w:rFonts w:cs="Arial"/>
                <w:iCs/>
                <w:sz w:val="20"/>
                <w:szCs w:val="20"/>
              </w:rPr>
              <w:t>Utilisation d’un espace client ou autre dispositif dédié à la gestion des demandes.</w:t>
            </w:r>
          </w:p>
          <w:p w14:paraId="7CCC33DA" w14:textId="77777777" w:rsidR="006F3F40" w:rsidRPr="006F3F40" w:rsidRDefault="006F3F40" w:rsidP="006F3F40">
            <w:pPr>
              <w:numPr>
                <w:ilvl w:val="0"/>
                <w:numId w:val="35"/>
              </w:num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  <w:r w:rsidRPr="006F3F40">
              <w:rPr>
                <w:rFonts w:cs="Arial"/>
                <w:iCs/>
                <w:sz w:val="20"/>
                <w:szCs w:val="20"/>
              </w:rPr>
              <w:t>L’organisation mise en place pour l'exécution des prestations dès le démarrage du contrat :</w:t>
            </w:r>
          </w:p>
          <w:p w14:paraId="40EE2A02" w14:textId="77777777" w:rsidR="006F3F40" w:rsidRPr="006F3F40" w:rsidRDefault="006F3F40" w:rsidP="006F3F40">
            <w:pPr>
              <w:numPr>
                <w:ilvl w:val="1"/>
                <w:numId w:val="35"/>
              </w:num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  <w:r w:rsidRPr="006F3F40">
              <w:rPr>
                <w:rFonts w:cs="Arial"/>
                <w:iCs/>
                <w:sz w:val="20"/>
                <w:szCs w:val="20"/>
              </w:rPr>
              <w:t>Planification et suivi des interventions préventives et curatives.</w:t>
            </w:r>
          </w:p>
          <w:p w14:paraId="0BCE534A" w14:textId="77777777" w:rsidR="006F3F40" w:rsidRPr="006F3F40" w:rsidRDefault="006F3F40" w:rsidP="006F3F40">
            <w:pPr>
              <w:numPr>
                <w:ilvl w:val="1"/>
                <w:numId w:val="35"/>
              </w:num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  <w:r w:rsidRPr="006F3F40">
              <w:rPr>
                <w:rFonts w:cs="Arial"/>
                <w:iCs/>
                <w:sz w:val="20"/>
                <w:szCs w:val="20"/>
              </w:rPr>
              <w:t>Gestion administrative et financière des prestations réalisées.</w:t>
            </w:r>
          </w:p>
          <w:p w14:paraId="055DF914" w14:textId="547DCBBB" w:rsidR="006F3F40" w:rsidRPr="005D5ADC" w:rsidRDefault="006F3F40" w:rsidP="006F3F40">
            <w:pPr>
              <w:snapToGrid w:val="0"/>
              <w:spacing w:line="100" w:lineRule="atLeast"/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</w:pPr>
            <w:r w:rsidRPr="005D5ADC"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  <w:t>Questions clés :</w:t>
            </w:r>
          </w:p>
          <w:p w14:paraId="01293AC7" w14:textId="72C57D98" w:rsidR="006F3F40" w:rsidRPr="00505D44" w:rsidRDefault="006F3F40" w:rsidP="008E4F23">
            <w:pPr>
              <w:pStyle w:val="Paragraphedeliste"/>
              <w:numPr>
                <w:ilvl w:val="0"/>
                <w:numId w:val="48"/>
              </w:numPr>
              <w:ind w:left="709"/>
            </w:pPr>
            <w:r w:rsidRPr="00FC57BF">
              <w:rPr>
                <w:rFonts w:cs="Arial"/>
                <w:iCs/>
                <w:sz w:val="20"/>
                <w:szCs w:val="20"/>
              </w:rPr>
              <w:t>Où est situé votre centre de service après-vente (SAV) ?</w:t>
            </w:r>
          </w:p>
          <w:p w14:paraId="25C094D9" w14:textId="1DBB00CA" w:rsidR="006F3F40" w:rsidRPr="006F3F40" w:rsidRDefault="006F3F40" w:rsidP="008E4F23">
            <w:pPr>
              <w:numPr>
                <w:ilvl w:val="0"/>
                <w:numId w:val="48"/>
              </w:numPr>
              <w:snapToGrid w:val="0"/>
              <w:spacing w:line="100" w:lineRule="atLeast"/>
              <w:ind w:left="709"/>
              <w:rPr>
                <w:rFonts w:cs="Arial"/>
                <w:iCs/>
                <w:sz w:val="20"/>
                <w:szCs w:val="20"/>
              </w:rPr>
            </w:pPr>
            <w:r w:rsidRPr="006F3F40">
              <w:rPr>
                <w:rFonts w:cs="Arial"/>
                <w:iCs/>
                <w:sz w:val="20"/>
                <w:szCs w:val="20"/>
              </w:rPr>
              <w:t xml:space="preserve">Combien de techniciens sont affectés à ce </w:t>
            </w:r>
            <w:r w:rsidR="003D0423">
              <w:rPr>
                <w:rFonts w:cs="Arial"/>
                <w:iCs/>
                <w:sz w:val="20"/>
                <w:szCs w:val="20"/>
              </w:rPr>
              <w:t>lot</w:t>
            </w:r>
            <w:r w:rsidRPr="006F3F40">
              <w:rPr>
                <w:rFonts w:cs="Arial"/>
                <w:iCs/>
                <w:sz w:val="20"/>
                <w:szCs w:val="20"/>
              </w:rPr>
              <w:t xml:space="preserve"> ?</w:t>
            </w:r>
          </w:p>
          <w:p w14:paraId="681B1748" w14:textId="77777777" w:rsidR="006F3F40" w:rsidRPr="006F3F40" w:rsidRDefault="006F3F40" w:rsidP="008E4F23">
            <w:pPr>
              <w:numPr>
                <w:ilvl w:val="0"/>
                <w:numId w:val="48"/>
              </w:numPr>
              <w:snapToGrid w:val="0"/>
              <w:spacing w:line="100" w:lineRule="atLeast"/>
              <w:ind w:left="709"/>
              <w:rPr>
                <w:rFonts w:cs="Arial"/>
                <w:iCs/>
                <w:sz w:val="20"/>
                <w:szCs w:val="20"/>
              </w:rPr>
            </w:pPr>
            <w:r w:rsidRPr="006F3F40">
              <w:rPr>
                <w:rFonts w:cs="Arial"/>
                <w:iCs/>
                <w:sz w:val="20"/>
                <w:szCs w:val="20"/>
              </w:rPr>
              <w:t>Pouvez-vous fournir une liste des intervenants, avec leurs qualifications et certifications (joindre les justificatifs) ?</w:t>
            </w:r>
          </w:p>
          <w:p w14:paraId="72591150" w14:textId="77777777" w:rsidR="006F3F40" w:rsidRPr="006F3F40" w:rsidRDefault="006F3F40" w:rsidP="008E4F23">
            <w:pPr>
              <w:numPr>
                <w:ilvl w:val="0"/>
                <w:numId w:val="48"/>
              </w:numPr>
              <w:snapToGrid w:val="0"/>
              <w:spacing w:line="100" w:lineRule="atLeast"/>
              <w:ind w:left="709"/>
              <w:rPr>
                <w:rFonts w:cs="Arial"/>
                <w:iCs/>
                <w:sz w:val="20"/>
                <w:szCs w:val="20"/>
              </w:rPr>
            </w:pPr>
            <w:r w:rsidRPr="006F3F40">
              <w:rPr>
                <w:rFonts w:cs="Arial"/>
                <w:iCs/>
                <w:sz w:val="20"/>
                <w:szCs w:val="20"/>
              </w:rPr>
              <w:t>Quelles formations ou mises à jour de compétences sont prévues pour vos techniciens durant le contrat ?</w:t>
            </w:r>
          </w:p>
          <w:p w14:paraId="5DFA1EA6" w14:textId="77777777" w:rsidR="006F3F40" w:rsidRPr="009D2F45" w:rsidRDefault="006F3F40" w:rsidP="008E4F23">
            <w:pPr>
              <w:numPr>
                <w:ilvl w:val="0"/>
                <w:numId w:val="48"/>
              </w:numPr>
              <w:snapToGrid w:val="0"/>
              <w:spacing w:line="100" w:lineRule="atLeast"/>
              <w:ind w:left="709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6F3F40">
              <w:rPr>
                <w:rFonts w:cs="Arial"/>
                <w:iCs/>
                <w:sz w:val="20"/>
                <w:szCs w:val="20"/>
              </w:rPr>
              <w:t>Quelles modalités proposez-vous pour la gestion de la relation client (interlocuteur dédié, espace client, suivi administratif) ?</w:t>
            </w:r>
          </w:p>
          <w:p w14:paraId="54CF49FC" w14:textId="52728CFC" w:rsidR="009D2F45" w:rsidRDefault="009D2F45" w:rsidP="009D2F45">
            <w:p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</w:p>
          <w:p w14:paraId="0F97871A" w14:textId="4326A4F8" w:rsidR="008E4F23" w:rsidRDefault="008E4F23" w:rsidP="009D2F45">
            <w:p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</w:p>
          <w:p w14:paraId="3C93A499" w14:textId="77777777" w:rsidR="008E4F23" w:rsidRDefault="008E4F23" w:rsidP="009D2F45">
            <w:p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</w:p>
          <w:p w14:paraId="03D8D776" w14:textId="77777777" w:rsidR="008E4F23" w:rsidRPr="008E4F23" w:rsidRDefault="008E4F23" w:rsidP="008E4F23">
            <w:pPr>
              <w:numPr>
                <w:ilvl w:val="0"/>
                <w:numId w:val="35"/>
              </w:num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  <w:r w:rsidRPr="008E4F23">
              <w:rPr>
                <w:rFonts w:cs="Arial"/>
                <w:iCs/>
                <w:sz w:val="20"/>
                <w:szCs w:val="20"/>
              </w:rPr>
              <w:lastRenderedPageBreak/>
              <w:t>Le candidat précise les modalités suivantes (à titre informatif)</w:t>
            </w:r>
          </w:p>
          <w:p w14:paraId="30CE7F98" w14:textId="77777777" w:rsidR="008E4F23" w:rsidRDefault="008E4F23" w:rsidP="008E4F23">
            <w:pPr>
              <w:ind w:right="-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 Crous demande un interlocuteur unique pouvant être joignable sans interruption de 8h00 à 17h00, par téléphone et mail.</w:t>
            </w:r>
          </w:p>
          <w:p w14:paraId="7D01A6C2" w14:textId="77777777" w:rsidR="008E4F23" w:rsidRDefault="008E4F23" w:rsidP="008E4F23">
            <w:pPr>
              <w:ind w:right="-1"/>
              <w:rPr>
                <w:rFonts w:cs="Arial"/>
                <w:sz w:val="20"/>
                <w:szCs w:val="20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01"/>
              <w:gridCol w:w="1696"/>
              <w:gridCol w:w="1152"/>
              <w:gridCol w:w="1259"/>
              <w:gridCol w:w="2220"/>
              <w:gridCol w:w="1524"/>
            </w:tblGrid>
            <w:tr w:rsidR="008E4F23" w14:paraId="598A7E00" w14:textId="77777777" w:rsidTr="008E4F23">
              <w:trPr>
                <w:trHeight w:val="495"/>
                <w:jc w:val="center"/>
              </w:trPr>
              <w:tc>
                <w:tcPr>
                  <w:tcW w:w="8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6757B0" w14:textId="77777777" w:rsidR="008E4F23" w:rsidRDefault="008E4F23" w:rsidP="008E4F23">
                  <w:pPr>
                    <w:ind w:right="-1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9BD479" w14:textId="77777777" w:rsidR="008E4F23" w:rsidRDefault="008E4F23" w:rsidP="008E4F23">
                  <w:pPr>
                    <w:ind w:right="-1"/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</w:rPr>
                    <w:t>Nom</w:t>
                  </w:r>
                </w:p>
              </w:tc>
              <w:tc>
                <w:tcPr>
                  <w:tcW w:w="6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33287B" w14:textId="77777777" w:rsidR="008E4F23" w:rsidRDefault="008E4F23" w:rsidP="008E4F23">
                  <w:pPr>
                    <w:ind w:right="-1"/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</w:rPr>
                    <w:t>Numéro de téléphone</w:t>
                  </w:r>
                </w:p>
              </w:tc>
              <w:tc>
                <w:tcPr>
                  <w:tcW w:w="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A4E0B6" w14:textId="77777777" w:rsidR="008E4F23" w:rsidRDefault="008E4F23" w:rsidP="008E4F23">
                  <w:pPr>
                    <w:ind w:right="-1"/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</w:rPr>
                    <w:t>Plage horaire</w:t>
                  </w:r>
                </w:p>
                <w:p w14:paraId="644D5A7D" w14:textId="77777777" w:rsidR="008E4F23" w:rsidRDefault="008E4F23" w:rsidP="008E4F23">
                  <w:pPr>
                    <w:ind w:right="-1"/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</w:rPr>
                    <w:t>(8h-17h00)</w:t>
                  </w:r>
                </w:p>
              </w:tc>
              <w:tc>
                <w:tcPr>
                  <w:tcW w:w="11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956C58" w14:textId="77777777" w:rsidR="008E4F23" w:rsidRDefault="008E4F23" w:rsidP="008E4F23">
                  <w:pPr>
                    <w:ind w:right="-1"/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</w:rPr>
                    <w:t xml:space="preserve">Mail 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6A13E8" w14:textId="77777777" w:rsidR="008E4F23" w:rsidRDefault="008E4F23" w:rsidP="008E4F23">
                  <w:pPr>
                    <w:ind w:right="-1"/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</w:rPr>
                    <w:t>Téléphone</w:t>
                  </w:r>
                </w:p>
              </w:tc>
            </w:tr>
            <w:tr w:rsidR="008E4F23" w14:paraId="52765E89" w14:textId="77777777" w:rsidTr="008E4F23">
              <w:trPr>
                <w:trHeight w:val="1276"/>
                <w:jc w:val="center"/>
              </w:trPr>
              <w:tc>
                <w:tcPr>
                  <w:tcW w:w="8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10B439" w14:textId="77777777" w:rsidR="008E4F23" w:rsidRDefault="008E4F23" w:rsidP="008E4F23">
                  <w:pPr>
                    <w:ind w:right="-1"/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</w:rPr>
                    <w:t>Interlocuteur unique pour le suivi du marché</w:t>
                  </w:r>
                </w:p>
              </w:tc>
              <w:tc>
                <w:tcPr>
                  <w:tcW w:w="8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EA999" w14:textId="77777777" w:rsidR="008E4F23" w:rsidRDefault="008E4F23" w:rsidP="008E4F23">
                  <w:pPr>
                    <w:ind w:right="-1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411D49F1" w14:textId="77777777" w:rsidR="008E4F23" w:rsidRDefault="008E4F23" w:rsidP="008E4F23">
                  <w:pPr>
                    <w:ind w:right="-1"/>
                    <w:rPr>
                      <w:rFonts w:cs="Arial"/>
                      <w:sz w:val="20"/>
                      <w:szCs w:val="20"/>
                    </w:rPr>
                  </w:pPr>
                </w:p>
                <w:p w14:paraId="1BAA89F4" w14:textId="77777777" w:rsidR="008E4F23" w:rsidRDefault="008E4F23" w:rsidP="008E4F23">
                  <w:pPr>
                    <w:ind w:right="-1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787B2297" w14:textId="77777777" w:rsidR="008E4F23" w:rsidRDefault="008E4F23" w:rsidP="008E4F23">
                  <w:pPr>
                    <w:ind w:right="-1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6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EAE99A" w14:textId="77777777" w:rsidR="008E4F23" w:rsidRDefault="008E4F23" w:rsidP="008E4F23">
                  <w:pPr>
                    <w:ind w:right="-1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107E68" w14:textId="77777777" w:rsidR="008E4F23" w:rsidRDefault="008E4F23" w:rsidP="008E4F23">
                  <w:pPr>
                    <w:ind w:right="-1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1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CE1DDF" w14:textId="77777777" w:rsidR="008E4F23" w:rsidRDefault="008E4F23" w:rsidP="008E4F23">
                  <w:pPr>
                    <w:ind w:right="-1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CAF6E" w14:textId="77777777" w:rsidR="008E4F23" w:rsidRDefault="008E4F23" w:rsidP="008E4F23">
                  <w:pPr>
                    <w:ind w:right="-1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40C2EA60" w14:textId="77777777" w:rsidR="008E4F23" w:rsidRDefault="008E4F23" w:rsidP="008E4F23">
                  <w:pPr>
                    <w:ind w:right="-1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10A62F6F" w14:textId="77777777" w:rsidR="008E4F23" w:rsidRDefault="008E4F23" w:rsidP="008E4F23">
                  <w:pPr>
                    <w:ind w:right="-1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19ADDC65" w14:textId="77777777" w:rsidR="009D2F45" w:rsidRDefault="009D2F45" w:rsidP="009D2F45">
            <w:p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</w:p>
          <w:p w14:paraId="3F2C79EE" w14:textId="77777777" w:rsidR="009D2F45" w:rsidRPr="006F3F40" w:rsidRDefault="009D2F45" w:rsidP="009D2F45">
            <w:pPr>
              <w:snapToGrid w:val="0"/>
              <w:spacing w:line="100" w:lineRule="atLeast"/>
              <w:rPr>
                <w:rFonts w:cs="Arial"/>
                <w:b/>
                <w:bCs/>
                <w:iCs/>
                <w:sz w:val="20"/>
                <w:szCs w:val="20"/>
              </w:rPr>
            </w:pPr>
          </w:p>
          <w:p w14:paraId="6A7C4616" w14:textId="77777777" w:rsidR="00FD3968" w:rsidRPr="00FD3968" w:rsidRDefault="00FD3968" w:rsidP="00FD3968">
            <w:pPr>
              <w:rPr>
                <w:rFonts w:cs="Arial"/>
                <w:color w:val="0070C0"/>
                <w:sz w:val="20"/>
                <w:szCs w:val="20"/>
                <w:u w:val="single"/>
              </w:rPr>
            </w:pPr>
            <w:r w:rsidRPr="00FD3968">
              <w:rPr>
                <w:rFonts w:cs="Arial"/>
                <w:color w:val="0070C0"/>
                <w:sz w:val="20"/>
                <w:szCs w:val="20"/>
                <w:u w:val="single"/>
              </w:rPr>
              <w:t>Réponse du candidat</w:t>
            </w:r>
          </w:p>
          <w:p w14:paraId="17D8A765" w14:textId="6D9A812A" w:rsidR="00FC57BF" w:rsidRDefault="00FC57BF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5B5A204B" w14:textId="2B95B6C9" w:rsidR="00FC57BF" w:rsidRDefault="00FC57BF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2992192F" w14:textId="64DCE395" w:rsidR="00FC57BF" w:rsidRDefault="00FC57BF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0913BE39" w14:textId="5575442F" w:rsidR="00FC57BF" w:rsidRDefault="00FC57BF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0EC590C0" w14:textId="4C4EC8C7" w:rsidR="00FC57BF" w:rsidRDefault="00FC57BF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05794886" w14:textId="18DFE212" w:rsidR="00FC57BF" w:rsidRDefault="00FC57BF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5FF09884" w14:textId="2C17E0D6" w:rsidR="00FC57BF" w:rsidRDefault="00FC57BF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2B194643" w14:textId="03A94DFD" w:rsidR="00FC57BF" w:rsidRDefault="00FC57BF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395159A3" w14:textId="77777777" w:rsidR="00566321" w:rsidRDefault="00566321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306EB33A" w14:textId="77777777" w:rsidR="00566321" w:rsidRPr="009655D7" w:rsidRDefault="00566321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21DE8D44" w14:textId="77777777" w:rsidR="00566321" w:rsidRDefault="00566321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38516BB8" w14:textId="77777777" w:rsidR="00A40748" w:rsidRDefault="00A40748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1DFBD617" w14:textId="77777777" w:rsidR="00A40748" w:rsidRDefault="00A40748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79943947" w14:textId="77777777" w:rsidR="00A40748" w:rsidRDefault="00A40748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5E03F0BB" w14:textId="77777777" w:rsidR="00A40748" w:rsidRDefault="00A40748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570566D4" w14:textId="77777777" w:rsidR="00A40748" w:rsidRDefault="00A40748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050E6BF7" w14:textId="77777777" w:rsidR="00A40748" w:rsidRDefault="00A40748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4F856217" w14:textId="77777777" w:rsidR="00A40748" w:rsidRDefault="00A40748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6219C0CF" w14:textId="77777777" w:rsidR="00A40748" w:rsidRDefault="00A40748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48B395EA" w14:textId="77777777" w:rsidR="00A40748" w:rsidRDefault="00A40748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6BD9C671" w14:textId="77777777" w:rsidR="00A40748" w:rsidRDefault="00A40748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</w:rPr>
            </w:pPr>
          </w:p>
          <w:p w14:paraId="4413B0A8" w14:textId="7BC40518" w:rsidR="00566321" w:rsidRPr="009655D7" w:rsidRDefault="00566321" w:rsidP="00365273">
            <w:pPr>
              <w:snapToGrid w:val="0"/>
              <w:spacing w:line="100" w:lineRule="atLeast"/>
              <w:rPr>
                <w:rFonts w:cs="Arial"/>
                <w:sz w:val="20"/>
                <w:szCs w:val="20"/>
              </w:rPr>
            </w:pPr>
            <w:r w:rsidRPr="00FC57BF">
              <w:rPr>
                <w:rFonts w:cs="Arial"/>
                <w:b/>
                <w:color w:val="0070C0"/>
                <w:sz w:val="20"/>
                <w:szCs w:val="20"/>
              </w:rPr>
              <w:lastRenderedPageBreak/>
              <w:t xml:space="preserve">2) </w:t>
            </w:r>
            <w:r w:rsidR="00FC57BF" w:rsidRPr="00FC57BF">
              <w:rPr>
                <w:rFonts w:cs="Arial"/>
                <w:b/>
                <w:color w:val="0070C0"/>
                <w:sz w:val="20"/>
                <w:szCs w:val="20"/>
              </w:rPr>
              <w:t>Organisation, moyens</w:t>
            </w:r>
            <w:r w:rsidR="00E36388" w:rsidRPr="00FC57BF">
              <w:rPr>
                <w:rFonts w:cs="Arial"/>
                <w:b/>
                <w:color w:val="0070C0"/>
                <w:sz w:val="20"/>
                <w:szCs w:val="20"/>
              </w:rPr>
              <w:t xml:space="preserve"> techniques </w:t>
            </w:r>
            <w:r w:rsidRPr="00FC57BF">
              <w:rPr>
                <w:rFonts w:cs="Arial"/>
                <w:b/>
                <w:color w:val="0070C0"/>
                <w:sz w:val="20"/>
                <w:szCs w:val="20"/>
              </w:rPr>
              <w:t>et méthodologie envisagées pour répondre à l’organisation demandée dans le présent marché</w:t>
            </w:r>
            <w:r w:rsidRPr="009655D7">
              <w:rPr>
                <w:rFonts w:cs="Arial"/>
                <w:b/>
                <w:sz w:val="20"/>
                <w:szCs w:val="20"/>
              </w:rPr>
              <w:t xml:space="preserve">. </w:t>
            </w:r>
            <w:r w:rsidRPr="009655D7">
              <w:rPr>
                <w:rFonts w:cs="Arial"/>
                <w:b/>
                <w:color w:val="FF0000"/>
                <w:sz w:val="20"/>
                <w:szCs w:val="20"/>
              </w:rPr>
              <w:t>(2</w:t>
            </w:r>
            <w:r w:rsidR="00163393">
              <w:rPr>
                <w:rFonts w:cs="Arial"/>
                <w:b/>
                <w:color w:val="FF0000"/>
                <w:sz w:val="20"/>
                <w:szCs w:val="20"/>
              </w:rPr>
              <w:t>0</w:t>
            </w:r>
            <w:r w:rsidRPr="009655D7">
              <w:rPr>
                <w:rFonts w:cs="Arial"/>
                <w:b/>
                <w:color w:val="FF0000"/>
                <w:sz w:val="20"/>
                <w:szCs w:val="20"/>
              </w:rPr>
              <w:t> points)</w:t>
            </w:r>
          </w:p>
          <w:p w14:paraId="426CE3FD" w14:textId="77777777" w:rsidR="00566321" w:rsidRPr="00D84EE4" w:rsidRDefault="00566321" w:rsidP="00365273">
            <w:pPr>
              <w:ind w:right="-1"/>
              <w:rPr>
                <w:rFonts w:cs="Arial"/>
                <w:bCs/>
                <w:sz w:val="20"/>
                <w:szCs w:val="20"/>
              </w:rPr>
            </w:pPr>
            <w:r w:rsidRPr="00D84EE4">
              <w:rPr>
                <w:rFonts w:cs="Arial"/>
                <w:bCs/>
                <w:sz w:val="20"/>
                <w:szCs w:val="20"/>
              </w:rPr>
              <w:t xml:space="preserve">Le </w:t>
            </w:r>
            <w:r w:rsidRPr="00D84EE4">
              <w:rPr>
                <w:rFonts w:cs="Arial"/>
                <w:bCs/>
                <w:iCs/>
                <w:sz w:val="20"/>
                <w:szCs w:val="20"/>
              </w:rPr>
              <w:t xml:space="preserve">candidat </w:t>
            </w:r>
            <w:r w:rsidRPr="00D84EE4">
              <w:rPr>
                <w:rFonts w:cs="Arial"/>
                <w:bCs/>
                <w:sz w:val="20"/>
                <w:szCs w:val="20"/>
              </w:rPr>
              <w:t>indique ci-dessous l’organisation et la méthodologie envisagée notamment pour les prises de demande d’intervention, le suivi des interventions et la planification des visites de maintenance préventive et corrective :</w:t>
            </w:r>
          </w:p>
          <w:p w14:paraId="0C7E052C" w14:textId="5DD38B9E" w:rsidR="00B85768" w:rsidRPr="005D5ADC" w:rsidRDefault="00B85768" w:rsidP="00E36388">
            <w:pPr>
              <w:snapToGrid w:val="0"/>
              <w:spacing w:line="100" w:lineRule="atLeast"/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</w:pPr>
            <w:r w:rsidRPr="005D5ADC"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  <w:t>Critères d’évaluation :</w:t>
            </w:r>
          </w:p>
          <w:p w14:paraId="59992E84" w14:textId="77777777" w:rsidR="00B85768" w:rsidRPr="00B85768" w:rsidRDefault="00B85768" w:rsidP="00E36388">
            <w:pPr>
              <w:numPr>
                <w:ilvl w:val="0"/>
                <w:numId w:val="35"/>
              </w:num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  <w:r w:rsidRPr="00B85768">
              <w:rPr>
                <w:rFonts w:cs="Arial"/>
                <w:iCs/>
                <w:sz w:val="20"/>
                <w:szCs w:val="20"/>
              </w:rPr>
              <w:t>Description des méthodes de travail adoptées pour l'exécution des prestations.</w:t>
            </w:r>
          </w:p>
          <w:p w14:paraId="649A6D5F" w14:textId="77777777" w:rsidR="00B85768" w:rsidRPr="00B85768" w:rsidRDefault="00B85768" w:rsidP="00E36388">
            <w:pPr>
              <w:numPr>
                <w:ilvl w:val="0"/>
                <w:numId w:val="35"/>
              </w:num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  <w:r w:rsidRPr="00B85768">
              <w:rPr>
                <w:rFonts w:cs="Arial"/>
                <w:iCs/>
                <w:sz w:val="20"/>
                <w:szCs w:val="20"/>
              </w:rPr>
              <w:t>Les équipements et moyens matériels dédiés au contrat.</w:t>
            </w:r>
          </w:p>
          <w:p w14:paraId="71B897F5" w14:textId="481067AC" w:rsidR="00FC57BF" w:rsidRPr="00FC57BF" w:rsidRDefault="00B85768" w:rsidP="00FA462D">
            <w:pPr>
              <w:numPr>
                <w:ilvl w:val="0"/>
                <w:numId w:val="35"/>
              </w:num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  <w:r w:rsidRPr="00B85768">
              <w:rPr>
                <w:rFonts w:cs="Arial"/>
                <w:iCs/>
                <w:sz w:val="20"/>
                <w:szCs w:val="20"/>
              </w:rPr>
              <w:t>Les procédures mises en place pour gérer les maintenances curatives, notamment en cas d’urgence.</w:t>
            </w:r>
          </w:p>
          <w:p w14:paraId="4C807AC5" w14:textId="207E847B" w:rsidR="00B85768" w:rsidRPr="005D5ADC" w:rsidRDefault="00B85768" w:rsidP="00FA462D">
            <w:pPr>
              <w:snapToGrid w:val="0"/>
              <w:spacing w:line="100" w:lineRule="atLeast"/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</w:pPr>
            <w:r w:rsidRPr="005D5ADC"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  <w:t>Questions clés :</w:t>
            </w:r>
          </w:p>
          <w:p w14:paraId="77F2C4F5" w14:textId="0F9CF600" w:rsidR="00B85768" w:rsidRPr="00D84EE4" w:rsidRDefault="008507DD" w:rsidP="008507DD">
            <w:pPr>
              <w:rPr>
                <w:sz w:val="20"/>
                <w:szCs w:val="20"/>
              </w:rPr>
            </w:pPr>
            <w:r w:rsidRPr="00D84EE4">
              <w:rPr>
                <w:sz w:val="20"/>
                <w:szCs w:val="20"/>
              </w:rPr>
              <w:t xml:space="preserve">1 </w:t>
            </w:r>
            <w:r w:rsidR="00B85768" w:rsidRPr="00D84EE4">
              <w:rPr>
                <w:sz w:val="20"/>
                <w:szCs w:val="20"/>
              </w:rPr>
              <w:t>Méthodologie : Expliquez en détail l’approche et les dispositions prévues pour la réalisation des prestations.</w:t>
            </w:r>
          </w:p>
          <w:p w14:paraId="377AF2B3" w14:textId="61454588" w:rsidR="00B85768" w:rsidRPr="00D84EE4" w:rsidRDefault="001325C9" w:rsidP="001325C9">
            <w:pPr>
              <w:rPr>
                <w:sz w:val="20"/>
                <w:szCs w:val="20"/>
              </w:rPr>
            </w:pPr>
            <w:r w:rsidRPr="00D84EE4">
              <w:rPr>
                <w:sz w:val="20"/>
                <w:szCs w:val="20"/>
              </w:rPr>
              <w:t xml:space="preserve">2 </w:t>
            </w:r>
            <w:r w:rsidR="00B85768" w:rsidRPr="00D84EE4">
              <w:rPr>
                <w:sz w:val="20"/>
                <w:szCs w:val="20"/>
              </w:rPr>
              <w:t xml:space="preserve">Moyens techniques : </w:t>
            </w:r>
          </w:p>
          <w:p w14:paraId="02BD9512" w14:textId="4B071082" w:rsidR="00B85768" w:rsidRPr="00FC57BF" w:rsidRDefault="00B85768" w:rsidP="00BB26CD">
            <w:pPr>
              <w:pStyle w:val="OPuce1"/>
              <w:rPr>
                <w:sz w:val="20"/>
                <w:szCs w:val="20"/>
              </w:rPr>
            </w:pPr>
            <w:r w:rsidRPr="00FC57BF">
              <w:rPr>
                <w:sz w:val="20"/>
                <w:szCs w:val="20"/>
              </w:rPr>
              <w:t>Quelles mesures et équipements garantissent la sécurité durant les interventions ?</w:t>
            </w:r>
          </w:p>
          <w:p w14:paraId="3E0C976D" w14:textId="77777777" w:rsidR="00B85768" w:rsidRPr="00FC57BF" w:rsidRDefault="00B85768" w:rsidP="00E36388">
            <w:pPr>
              <w:numPr>
                <w:ilvl w:val="0"/>
                <w:numId w:val="35"/>
              </w:num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  <w:r w:rsidRPr="00FC57BF">
              <w:rPr>
                <w:rFonts w:cs="Arial"/>
                <w:iCs/>
                <w:sz w:val="20"/>
                <w:szCs w:val="20"/>
              </w:rPr>
              <w:t>Quels sont les équipements matériels dédiés à ce marché ?</w:t>
            </w:r>
          </w:p>
          <w:p w14:paraId="0419F9CF" w14:textId="3DCAFB28" w:rsidR="00B85768" w:rsidRPr="00D84EE4" w:rsidRDefault="001325C9" w:rsidP="001325C9">
            <w:pPr>
              <w:rPr>
                <w:sz w:val="20"/>
                <w:szCs w:val="20"/>
              </w:rPr>
            </w:pPr>
            <w:r w:rsidRPr="00D84EE4">
              <w:rPr>
                <w:sz w:val="20"/>
                <w:szCs w:val="20"/>
              </w:rPr>
              <w:t xml:space="preserve">3 </w:t>
            </w:r>
            <w:r w:rsidR="00B85768" w:rsidRPr="00D84EE4">
              <w:rPr>
                <w:sz w:val="20"/>
                <w:szCs w:val="20"/>
              </w:rPr>
              <w:t xml:space="preserve">Pièces détachées : </w:t>
            </w:r>
          </w:p>
          <w:p w14:paraId="73913012" w14:textId="77777777" w:rsidR="00B85768" w:rsidRPr="00B85768" w:rsidRDefault="00B85768" w:rsidP="00E36388">
            <w:pPr>
              <w:numPr>
                <w:ilvl w:val="0"/>
                <w:numId w:val="35"/>
              </w:num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  <w:r w:rsidRPr="00B85768">
              <w:rPr>
                <w:rFonts w:cs="Arial"/>
                <w:iCs/>
                <w:sz w:val="20"/>
                <w:szCs w:val="20"/>
              </w:rPr>
              <w:t>Où se situe le dépôt de pièces le plus proche ?</w:t>
            </w:r>
          </w:p>
          <w:p w14:paraId="23EE1362" w14:textId="77777777" w:rsidR="00B85768" w:rsidRPr="00B85768" w:rsidRDefault="00B85768" w:rsidP="00E36388">
            <w:pPr>
              <w:numPr>
                <w:ilvl w:val="0"/>
                <w:numId w:val="35"/>
              </w:num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  <w:r w:rsidRPr="00B85768">
              <w:rPr>
                <w:rFonts w:cs="Arial"/>
                <w:iCs/>
                <w:sz w:val="20"/>
                <w:szCs w:val="20"/>
              </w:rPr>
              <w:t>Quel type de pièces de rechange sera utilisé (origine, équivalent, etc.) ?</w:t>
            </w:r>
          </w:p>
          <w:p w14:paraId="7F6A5F5A" w14:textId="77777777" w:rsidR="00B85768" w:rsidRPr="00B85768" w:rsidRDefault="00B85768" w:rsidP="00E36388">
            <w:pPr>
              <w:numPr>
                <w:ilvl w:val="0"/>
                <w:numId w:val="35"/>
              </w:num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  <w:r w:rsidRPr="00B85768">
              <w:rPr>
                <w:rFonts w:cs="Arial"/>
                <w:iCs/>
                <w:sz w:val="20"/>
                <w:szCs w:val="20"/>
              </w:rPr>
              <w:t>Quelle garantie offrez-vous sur les pièces fournies ?</w:t>
            </w:r>
          </w:p>
          <w:p w14:paraId="2ED90E36" w14:textId="77777777" w:rsidR="00B85768" w:rsidRPr="00B85768" w:rsidRDefault="00B85768" w:rsidP="00E36388">
            <w:pPr>
              <w:numPr>
                <w:ilvl w:val="0"/>
                <w:numId w:val="35"/>
              </w:numPr>
              <w:snapToGrid w:val="0"/>
              <w:spacing w:line="100" w:lineRule="atLeast"/>
              <w:rPr>
                <w:rFonts w:cs="Arial"/>
                <w:iCs/>
                <w:sz w:val="20"/>
                <w:szCs w:val="20"/>
              </w:rPr>
            </w:pPr>
            <w:r w:rsidRPr="00B85768">
              <w:rPr>
                <w:rFonts w:cs="Arial"/>
                <w:iCs/>
                <w:sz w:val="20"/>
                <w:szCs w:val="20"/>
              </w:rPr>
              <w:t>Quels sont vos délais d’approvisionnement ?</w:t>
            </w:r>
          </w:p>
          <w:p w14:paraId="31BF9ED4" w14:textId="77777777" w:rsidR="00BB26CD" w:rsidRPr="00D84EE4" w:rsidRDefault="001325C9" w:rsidP="001325C9">
            <w:pPr>
              <w:rPr>
                <w:sz w:val="20"/>
                <w:szCs w:val="20"/>
              </w:rPr>
            </w:pPr>
            <w:r w:rsidRPr="00D84EE4">
              <w:rPr>
                <w:sz w:val="20"/>
                <w:szCs w:val="20"/>
              </w:rPr>
              <w:t xml:space="preserve">4 </w:t>
            </w:r>
            <w:r w:rsidR="00B85768" w:rsidRPr="00D84EE4">
              <w:rPr>
                <w:sz w:val="20"/>
                <w:szCs w:val="20"/>
              </w:rPr>
              <w:t>Maintenance préventive :</w:t>
            </w:r>
          </w:p>
          <w:p w14:paraId="5802F3AD" w14:textId="51628D32" w:rsidR="00B85768" w:rsidRDefault="00B85768" w:rsidP="00BB26CD">
            <w:pPr>
              <w:pStyle w:val="OPuce1"/>
              <w:rPr>
                <w:sz w:val="20"/>
                <w:szCs w:val="20"/>
              </w:rPr>
            </w:pPr>
            <w:r w:rsidRPr="00D84EE4">
              <w:rPr>
                <w:sz w:val="20"/>
                <w:szCs w:val="20"/>
              </w:rPr>
              <w:t xml:space="preserve"> Fournissez un protocole détaillé avec une estimation des plages d’intervention.</w:t>
            </w:r>
          </w:p>
          <w:p w14:paraId="4CCF9F9D" w14:textId="77777777" w:rsidR="00FC57BF" w:rsidRPr="00D84EE4" w:rsidRDefault="00FC57BF" w:rsidP="00FC57BF">
            <w:pPr>
              <w:pStyle w:val="OPuce1"/>
              <w:numPr>
                <w:ilvl w:val="0"/>
                <w:numId w:val="0"/>
              </w:numPr>
              <w:ind w:left="720" w:hanging="360"/>
              <w:rPr>
                <w:sz w:val="20"/>
                <w:szCs w:val="20"/>
              </w:rPr>
            </w:pPr>
          </w:p>
          <w:p w14:paraId="0A5748D6" w14:textId="0141F351" w:rsidR="00FC57BF" w:rsidRPr="00FD3968" w:rsidRDefault="00FC57BF" w:rsidP="00FC57BF">
            <w:pPr>
              <w:rPr>
                <w:rFonts w:cs="Arial"/>
                <w:color w:val="0070C0"/>
                <w:sz w:val="20"/>
                <w:szCs w:val="20"/>
                <w:u w:val="single"/>
              </w:rPr>
            </w:pPr>
            <w:r w:rsidRPr="00FD3968">
              <w:rPr>
                <w:rFonts w:cs="Arial"/>
                <w:color w:val="0070C0"/>
                <w:sz w:val="20"/>
                <w:szCs w:val="20"/>
                <w:u w:val="single"/>
              </w:rPr>
              <w:t>Réponse du candidat</w:t>
            </w:r>
          </w:p>
          <w:p w14:paraId="69400CBE" w14:textId="5935C2DE" w:rsidR="00FC57BF" w:rsidRDefault="00FC57BF" w:rsidP="00365273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7E81A36C" w14:textId="5A201C7A" w:rsidR="00FC57BF" w:rsidRDefault="00FC57BF" w:rsidP="00365273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1CF15B0D" w14:textId="723EC1C9" w:rsidR="00FC57BF" w:rsidRDefault="00FC57BF" w:rsidP="00365273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6C9D2178" w14:textId="6319F6B2" w:rsidR="00FC57BF" w:rsidRDefault="00FC57BF" w:rsidP="00365273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7619FF79" w14:textId="5E6ACBFA" w:rsidR="00FC57BF" w:rsidRDefault="00FC57BF" w:rsidP="00365273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42201BF3" w14:textId="64DD02DB" w:rsidR="00FC57BF" w:rsidRDefault="00FC57BF" w:rsidP="00365273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0DC373A3" w14:textId="1E37F328" w:rsidR="00FC57BF" w:rsidRDefault="00FC57BF" w:rsidP="00365273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63780F2F" w14:textId="0FEB6D1F" w:rsidR="00FC57BF" w:rsidRDefault="00FC57BF" w:rsidP="00365273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55C5F914" w14:textId="26F164A9" w:rsidR="00FC57BF" w:rsidRDefault="00FC57BF" w:rsidP="00365273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15AF6C8E" w14:textId="05E4502B" w:rsidR="00FC57BF" w:rsidRDefault="00FC57BF" w:rsidP="00365273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22E4272A" w14:textId="25BF29CF" w:rsidR="00FC57BF" w:rsidRDefault="00FC57BF" w:rsidP="00365273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31B3C2D7" w14:textId="5846875F" w:rsidR="00FC57BF" w:rsidRDefault="00FC57BF" w:rsidP="00365273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24C43C7A" w14:textId="1750DC8E" w:rsidR="00FC57BF" w:rsidRDefault="00FC57BF" w:rsidP="00365273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1429EAF6" w14:textId="27279BC3" w:rsidR="00FC57BF" w:rsidRDefault="00FC57BF" w:rsidP="00365273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1CC97BED" w14:textId="74779B05" w:rsidR="00EE1C1E" w:rsidRPr="00FC57BF" w:rsidRDefault="00FC57BF" w:rsidP="00FC57BF">
            <w:pPr>
              <w:snapToGrid w:val="0"/>
              <w:spacing w:line="100" w:lineRule="atLeast"/>
              <w:rPr>
                <w:rFonts w:cs="Arial"/>
                <w:b/>
                <w:color w:val="0070C0"/>
                <w:sz w:val="20"/>
                <w:szCs w:val="20"/>
              </w:rPr>
            </w:pPr>
            <w:r>
              <w:rPr>
                <w:rFonts w:cs="Arial"/>
                <w:b/>
                <w:color w:val="0070C0"/>
                <w:sz w:val="20"/>
                <w:szCs w:val="20"/>
              </w:rPr>
              <w:t>3)</w:t>
            </w:r>
            <w:r w:rsidR="00EE1C1E" w:rsidRPr="00FC57BF">
              <w:rPr>
                <w:rFonts w:cs="Arial"/>
                <w:b/>
                <w:color w:val="0070C0"/>
                <w:sz w:val="20"/>
                <w:szCs w:val="20"/>
              </w:rPr>
              <w:t>Solutions Palliatives et Réactivité</w:t>
            </w:r>
            <w:r w:rsidR="00450CC7" w:rsidRPr="00FC57BF">
              <w:rPr>
                <w:rFonts w:cs="Arial"/>
                <w:b/>
                <w:color w:val="0070C0"/>
                <w:sz w:val="20"/>
                <w:szCs w:val="20"/>
              </w:rPr>
              <w:t xml:space="preserve"> </w:t>
            </w:r>
            <w:r w:rsidR="00450CC7" w:rsidRPr="00FC57BF">
              <w:rPr>
                <w:rFonts w:cs="Arial"/>
                <w:b/>
                <w:color w:val="FF0000"/>
                <w:sz w:val="20"/>
                <w:szCs w:val="20"/>
              </w:rPr>
              <w:t>(5 points)</w:t>
            </w:r>
          </w:p>
          <w:p w14:paraId="78A4006C" w14:textId="7DC80AAF" w:rsidR="00EE1C1E" w:rsidRPr="00BA55C2" w:rsidRDefault="00EE1C1E" w:rsidP="00EE1C1E">
            <w:pPr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</w:pPr>
            <w:r w:rsidRPr="00BA55C2"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  <w:t>Critères d’évaluation :</w:t>
            </w:r>
          </w:p>
          <w:p w14:paraId="46B11A75" w14:textId="77777777" w:rsidR="00EE1C1E" w:rsidRPr="00EE1C1E" w:rsidRDefault="00EE1C1E" w:rsidP="00EE1C1E">
            <w:pPr>
              <w:numPr>
                <w:ilvl w:val="0"/>
                <w:numId w:val="39"/>
              </w:numPr>
              <w:rPr>
                <w:rFonts w:cs="Arial"/>
                <w:iCs/>
                <w:sz w:val="20"/>
                <w:szCs w:val="20"/>
              </w:rPr>
            </w:pPr>
            <w:r w:rsidRPr="00EE1C1E">
              <w:rPr>
                <w:rFonts w:cs="Arial"/>
                <w:iCs/>
                <w:sz w:val="20"/>
                <w:szCs w:val="20"/>
              </w:rPr>
              <w:t>Capacité à fournir des solutions temporaires pour maintenir l’activité en cas de panne (ex. prêt de matériel).</w:t>
            </w:r>
          </w:p>
          <w:p w14:paraId="1350D1A6" w14:textId="77777777" w:rsidR="00EE1C1E" w:rsidRPr="00EE1C1E" w:rsidRDefault="00EE1C1E" w:rsidP="00EE1C1E">
            <w:pPr>
              <w:numPr>
                <w:ilvl w:val="0"/>
                <w:numId w:val="39"/>
              </w:numPr>
              <w:rPr>
                <w:rFonts w:cs="Arial"/>
                <w:iCs/>
                <w:sz w:val="20"/>
                <w:szCs w:val="20"/>
              </w:rPr>
            </w:pPr>
            <w:r w:rsidRPr="00EE1C1E">
              <w:rPr>
                <w:rFonts w:cs="Arial"/>
                <w:iCs/>
                <w:sz w:val="20"/>
                <w:szCs w:val="20"/>
              </w:rPr>
              <w:t>Utilisation éventuelle de dispositifs tels que la télémaintenance ou une GMAO (gestion de maintenance assistée par ordinateur).</w:t>
            </w:r>
          </w:p>
          <w:p w14:paraId="1E878A4C" w14:textId="3129CEB3" w:rsidR="00EE1C1E" w:rsidRPr="00BA55C2" w:rsidRDefault="00EE1C1E" w:rsidP="00EE1C1E">
            <w:pPr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</w:pPr>
            <w:r w:rsidRPr="00BA55C2"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  <w:t>Questions clés :</w:t>
            </w:r>
          </w:p>
          <w:p w14:paraId="50D159E7" w14:textId="77777777" w:rsidR="00EE1C1E" w:rsidRPr="00EE1C1E" w:rsidRDefault="00EE1C1E" w:rsidP="00EE1C1E">
            <w:pPr>
              <w:numPr>
                <w:ilvl w:val="0"/>
                <w:numId w:val="40"/>
              </w:numPr>
              <w:rPr>
                <w:rFonts w:cs="Arial"/>
                <w:iCs/>
                <w:sz w:val="20"/>
                <w:szCs w:val="20"/>
              </w:rPr>
            </w:pPr>
            <w:r w:rsidRPr="00EE1C1E">
              <w:rPr>
                <w:rFonts w:cs="Arial"/>
                <w:iCs/>
                <w:sz w:val="20"/>
                <w:szCs w:val="20"/>
              </w:rPr>
              <w:t>Quelles solutions de remplacement proposez-vous en cas d’immobilisation prolongée d’un matériel ?</w:t>
            </w:r>
          </w:p>
          <w:p w14:paraId="0A72DA06" w14:textId="77777777" w:rsidR="00EE1C1E" w:rsidRPr="00EE1C1E" w:rsidRDefault="00EE1C1E" w:rsidP="00EE1C1E">
            <w:pPr>
              <w:numPr>
                <w:ilvl w:val="0"/>
                <w:numId w:val="40"/>
              </w:numPr>
              <w:rPr>
                <w:rFonts w:cs="Arial"/>
                <w:iCs/>
                <w:sz w:val="20"/>
                <w:szCs w:val="20"/>
              </w:rPr>
            </w:pPr>
            <w:r w:rsidRPr="00EE1C1E">
              <w:rPr>
                <w:rFonts w:cs="Arial"/>
                <w:iCs/>
                <w:sz w:val="20"/>
                <w:szCs w:val="20"/>
              </w:rPr>
              <w:t>Prévoyez-vous des systèmes de télémaintenance ou de GMAO ? Si oui, décrivez leur fonctionnement.</w:t>
            </w:r>
          </w:p>
          <w:p w14:paraId="6DA880B6" w14:textId="77777777" w:rsidR="00EE1C1E" w:rsidRDefault="00EE1C1E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2CFC3AA5" w14:textId="77777777" w:rsidR="00EE1C1E" w:rsidRDefault="00EE1C1E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6112BC23" w14:textId="77777777" w:rsidR="00FD3968" w:rsidRPr="00FD3968" w:rsidRDefault="00FD3968" w:rsidP="00FD3968">
            <w:pPr>
              <w:rPr>
                <w:rFonts w:cs="Arial"/>
                <w:color w:val="0070C0"/>
                <w:sz w:val="20"/>
                <w:szCs w:val="20"/>
                <w:u w:val="single"/>
              </w:rPr>
            </w:pPr>
            <w:r w:rsidRPr="00FD3968">
              <w:rPr>
                <w:rFonts w:cs="Arial"/>
                <w:color w:val="0070C0"/>
                <w:sz w:val="20"/>
                <w:szCs w:val="20"/>
                <w:u w:val="single"/>
              </w:rPr>
              <w:t>Réponse du candidat</w:t>
            </w:r>
          </w:p>
          <w:p w14:paraId="55A21353" w14:textId="77777777" w:rsidR="00EE1C1E" w:rsidRDefault="00EE1C1E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486310B5" w14:textId="77777777" w:rsidR="00EE1C1E" w:rsidRDefault="00EE1C1E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526724AC" w14:textId="77777777" w:rsidR="00EE1C1E" w:rsidRDefault="00EE1C1E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68AD031B" w14:textId="77777777" w:rsidR="00EE1C1E" w:rsidRDefault="00EE1C1E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1E8B2D7B" w14:textId="77777777" w:rsidR="00EE1C1E" w:rsidRDefault="00EE1C1E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66FB56E1" w14:textId="77777777" w:rsidR="00EE1C1E" w:rsidRDefault="00EE1C1E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799BC499" w14:textId="77777777" w:rsidR="00EE1C1E" w:rsidRDefault="00EE1C1E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007E6F31" w14:textId="77777777" w:rsidR="00EE1C1E" w:rsidRDefault="00EE1C1E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7622C802" w14:textId="77777777" w:rsidR="00EE1C1E" w:rsidRDefault="00EE1C1E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5D136D9E" w14:textId="77777777" w:rsidR="00EE1C1E" w:rsidRDefault="00EE1C1E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21D3D932" w14:textId="77777777" w:rsidR="00EE1C1E" w:rsidRDefault="00EE1C1E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52C95F85" w14:textId="77777777" w:rsidR="00EE1C1E" w:rsidRDefault="00EE1C1E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6006CDE8" w14:textId="77777777" w:rsidR="00EE1C1E" w:rsidRDefault="00EE1C1E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6FC31568" w14:textId="77777777" w:rsidR="00EE1C1E" w:rsidRDefault="00EE1C1E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290F0B29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4F5E8AB8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0C92FA65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7FA137A2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42647B14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5CB3FCE3" w14:textId="3C99AF2E" w:rsidR="00667097" w:rsidRDefault="00667097" w:rsidP="00365273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  <w:p w14:paraId="6EE254D8" w14:textId="77777777" w:rsidR="00FD3968" w:rsidRPr="00BA55C2" w:rsidRDefault="00FD3968" w:rsidP="00365273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  <w:p w14:paraId="7FF97ADC" w14:textId="235A942C" w:rsidR="00667097" w:rsidRPr="00BA55C2" w:rsidRDefault="00FC57BF" w:rsidP="00FC57BF">
            <w:pPr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</w:pPr>
            <w:r>
              <w:rPr>
                <w:rFonts w:cs="Arial"/>
                <w:b/>
                <w:bCs/>
                <w:iCs/>
                <w:color w:val="0070C0"/>
                <w:sz w:val="20"/>
                <w:szCs w:val="20"/>
                <w:u w:val="single"/>
              </w:rPr>
              <w:t>4)</w:t>
            </w:r>
            <w:r w:rsidR="00667097" w:rsidRPr="00FC57BF">
              <w:rPr>
                <w:rFonts w:cs="Arial"/>
                <w:b/>
                <w:bCs/>
                <w:iCs/>
                <w:color w:val="0070C0"/>
                <w:sz w:val="20"/>
                <w:szCs w:val="20"/>
                <w:u w:val="single"/>
              </w:rPr>
              <w:t>Délais d’Intervention et d’Approvisionnement</w:t>
            </w:r>
            <w:r w:rsidR="00450CC7" w:rsidRPr="00FC57BF">
              <w:rPr>
                <w:rFonts w:cs="Arial"/>
                <w:b/>
                <w:bCs/>
                <w:iCs/>
                <w:color w:val="0070C0"/>
                <w:sz w:val="20"/>
                <w:szCs w:val="20"/>
                <w:u w:val="single"/>
              </w:rPr>
              <w:t xml:space="preserve"> </w:t>
            </w:r>
            <w:r w:rsidR="00450CC7" w:rsidRPr="009655D7">
              <w:rPr>
                <w:rFonts w:cs="Arial"/>
                <w:b/>
                <w:color w:val="FF0000"/>
                <w:sz w:val="20"/>
                <w:szCs w:val="20"/>
              </w:rPr>
              <w:t>(</w:t>
            </w:r>
            <w:r w:rsidR="00450CC7">
              <w:rPr>
                <w:rFonts w:cs="Arial"/>
                <w:b/>
                <w:color w:val="FF0000"/>
                <w:sz w:val="20"/>
                <w:szCs w:val="20"/>
              </w:rPr>
              <w:t>5</w:t>
            </w:r>
            <w:r w:rsidR="00450CC7" w:rsidRPr="009655D7">
              <w:rPr>
                <w:rFonts w:cs="Arial"/>
                <w:b/>
                <w:color w:val="FF0000"/>
                <w:sz w:val="20"/>
                <w:szCs w:val="20"/>
              </w:rPr>
              <w:t> points)</w:t>
            </w:r>
          </w:p>
          <w:p w14:paraId="20EB476E" w14:textId="77777777" w:rsidR="00667097" w:rsidRPr="00450CC7" w:rsidRDefault="00667097" w:rsidP="00667097">
            <w:pPr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</w:pPr>
            <w:r w:rsidRPr="00450CC7"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  <w:t>Critères d’évaluation :</w:t>
            </w:r>
          </w:p>
          <w:p w14:paraId="7D200406" w14:textId="77777777" w:rsidR="00667097" w:rsidRPr="00667097" w:rsidRDefault="00667097" w:rsidP="00667097">
            <w:pPr>
              <w:numPr>
                <w:ilvl w:val="0"/>
                <w:numId w:val="41"/>
              </w:numPr>
              <w:rPr>
                <w:rFonts w:cs="Arial"/>
                <w:iCs/>
                <w:sz w:val="20"/>
                <w:szCs w:val="20"/>
              </w:rPr>
            </w:pPr>
            <w:r w:rsidRPr="00667097">
              <w:rPr>
                <w:rFonts w:cs="Arial"/>
                <w:iCs/>
                <w:sz w:val="20"/>
                <w:szCs w:val="20"/>
              </w:rPr>
              <w:t>Les délais d’approvisionnement des pièces détachées.</w:t>
            </w:r>
          </w:p>
          <w:p w14:paraId="50475BCE" w14:textId="77777777" w:rsidR="00667097" w:rsidRDefault="00667097" w:rsidP="00667097">
            <w:pPr>
              <w:numPr>
                <w:ilvl w:val="0"/>
                <w:numId w:val="41"/>
              </w:numPr>
              <w:rPr>
                <w:rFonts w:cs="Arial"/>
                <w:iCs/>
                <w:sz w:val="20"/>
                <w:szCs w:val="20"/>
              </w:rPr>
            </w:pPr>
            <w:r w:rsidRPr="00667097">
              <w:rPr>
                <w:rFonts w:cs="Arial"/>
                <w:iCs/>
                <w:sz w:val="20"/>
                <w:szCs w:val="20"/>
              </w:rPr>
              <w:t>Les délais de diagnostic, dépannage et réparation.</w:t>
            </w:r>
          </w:p>
          <w:p w14:paraId="005ED82E" w14:textId="5CDAA608" w:rsidR="003D7F81" w:rsidRDefault="003D7F81" w:rsidP="003D7F81">
            <w:pPr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Questions clés</w:t>
            </w:r>
            <w:r w:rsidR="00882D5D">
              <w:rPr>
                <w:rFonts w:cs="Arial"/>
                <w:iCs/>
                <w:sz w:val="20"/>
                <w:szCs w:val="20"/>
              </w:rPr>
              <w:t> :</w:t>
            </w:r>
          </w:p>
          <w:p w14:paraId="333D8373" w14:textId="7F335EB0" w:rsidR="00882D5D" w:rsidRPr="004964C4" w:rsidRDefault="00882D5D" w:rsidP="003D7F81">
            <w:pPr>
              <w:numPr>
                <w:ilvl w:val="0"/>
                <w:numId w:val="42"/>
              </w:numPr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 xml:space="preserve">Repréciser les délais par famille de produit (CF liste Article </w:t>
            </w:r>
            <w:r w:rsidR="008E4F23">
              <w:rPr>
                <w:rFonts w:cs="Arial"/>
                <w:iCs/>
                <w:sz w:val="20"/>
                <w:szCs w:val="20"/>
              </w:rPr>
              <w:t>4</w:t>
            </w:r>
            <w:r>
              <w:rPr>
                <w:rFonts w:cs="Arial"/>
                <w:iCs/>
                <w:sz w:val="20"/>
                <w:szCs w:val="20"/>
              </w:rPr>
              <w:t>.3.3 du CCTP</w:t>
            </w:r>
            <w:r w:rsidR="004964C4">
              <w:rPr>
                <w:rFonts w:cs="Arial"/>
                <w:iCs/>
                <w:sz w:val="20"/>
                <w:szCs w:val="20"/>
              </w:rPr>
              <w:t>)</w:t>
            </w:r>
          </w:p>
          <w:p w14:paraId="5C99D0F7" w14:textId="77777777" w:rsidR="00667097" w:rsidRDefault="00667097" w:rsidP="00667097">
            <w:pPr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</w:pPr>
            <w:r w:rsidRPr="00450CC7"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  <w:t>Exigences minimales :</w:t>
            </w:r>
          </w:p>
          <w:p w14:paraId="533F3FB1" w14:textId="08CC5B43" w:rsidR="00667097" w:rsidRPr="00667097" w:rsidRDefault="00A91135" w:rsidP="004964C4">
            <w:pPr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 xml:space="preserve">Article </w:t>
            </w:r>
            <w:r w:rsidR="008E4F23">
              <w:rPr>
                <w:rFonts w:cs="Arial"/>
                <w:iCs/>
                <w:sz w:val="20"/>
                <w:szCs w:val="20"/>
              </w:rPr>
              <w:t>4</w:t>
            </w:r>
            <w:r>
              <w:rPr>
                <w:rFonts w:cs="Arial"/>
                <w:iCs/>
                <w:sz w:val="20"/>
                <w:szCs w:val="20"/>
              </w:rPr>
              <w:t>.3.</w:t>
            </w:r>
            <w:r w:rsidR="008E3B80">
              <w:rPr>
                <w:rFonts w:cs="Arial"/>
                <w:iCs/>
                <w:sz w:val="20"/>
                <w:szCs w:val="20"/>
              </w:rPr>
              <w:t>3 du CCTP</w:t>
            </w:r>
          </w:p>
          <w:p w14:paraId="0D966382" w14:textId="77777777" w:rsidR="00EE1C1E" w:rsidRDefault="00EE1C1E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26C881ED" w14:textId="77777777" w:rsidR="00FD3968" w:rsidRPr="00FD3968" w:rsidRDefault="00FD3968" w:rsidP="00FD3968">
            <w:pPr>
              <w:rPr>
                <w:rFonts w:cs="Arial"/>
                <w:color w:val="0070C0"/>
                <w:sz w:val="20"/>
                <w:szCs w:val="20"/>
                <w:u w:val="single"/>
              </w:rPr>
            </w:pPr>
            <w:r w:rsidRPr="00FD3968">
              <w:rPr>
                <w:rFonts w:cs="Arial"/>
                <w:color w:val="0070C0"/>
                <w:sz w:val="20"/>
                <w:szCs w:val="20"/>
                <w:u w:val="single"/>
              </w:rPr>
              <w:t>Réponse du candidat</w:t>
            </w:r>
          </w:p>
          <w:p w14:paraId="4CA352E1" w14:textId="77777777" w:rsidR="00EE1C1E" w:rsidRDefault="00EE1C1E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697BD39E" w14:textId="77777777" w:rsidR="006F6BF5" w:rsidRDefault="006F6BF5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219A2505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3CF1258B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743B279E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6D3C81E7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373D77E0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664510EB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5CD1C476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799F5FDD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59B61FE2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7176B2BC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1AF98118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7F7ED166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4E82F136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2B4AD68D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66F3E8CE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7A189C60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6F111C95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6D180A5A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3FF6A99D" w14:textId="77777777" w:rsidR="00667097" w:rsidRDefault="0066709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0691B41C" w14:textId="29E2D0CC" w:rsidR="00AA502B" w:rsidRDefault="00AA502B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7D70E76A" w14:textId="77777777" w:rsidR="00427A57" w:rsidRDefault="00427A57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78D633DF" w14:textId="77777777" w:rsidR="00AA502B" w:rsidRDefault="00AA502B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6C44E0C8" w14:textId="77777777" w:rsidR="00AA502B" w:rsidRDefault="00AA502B" w:rsidP="00365273">
            <w:pPr>
              <w:rPr>
                <w:rFonts w:cs="Arial"/>
                <w:b/>
                <w:sz w:val="20"/>
                <w:szCs w:val="20"/>
              </w:rPr>
            </w:pPr>
          </w:p>
          <w:p w14:paraId="467645CD" w14:textId="77777777" w:rsidR="00566321" w:rsidRPr="009655D7" w:rsidRDefault="00566321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cs="Arial"/>
                <w:b/>
                <w:color w:val="FF0000"/>
                <w:sz w:val="20"/>
                <w:szCs w:val="20"/>
                <w:lang w:eastAsia="fr-FR"/>
              </w:rPr>
            </w:pPr>
            <w:r w:rsidRPr="00FC57BF">
              <w:rPr>
                <w:rFonts w:cs="Arial"/>
                <w:b/>
                <w:color w:val="0070C0"/>
                <w:sz w:val="20"/>
                <w:szCs w:val="20"/>
                <w:lang w:eastAsia="fr-FR"/>
              </w:rPr>
              <w:t xml:space="preserve">PERFORMANCES EN MATIERE DE PROTECTION DE L’ENVIRONNEMENT </w:t>
            </w:r>
            <w:r w:rsidRPr="009655D7">
              <w:rPr>
                <w:rFonts w:cs="Arial"/>
                <w:b/>
                <w:color w:val="FF0000"/>
                <w:sz w:val="20"/>
                <w:szCs w:val="20"/>
                <w:lang w:eastAsia="fr-FR"/>
              </w:rPr>
              <w:t>(10 points)</w:t>
            </w:r>
          </w:p>
          <w:p w14:paraId="4260A45C" w14:textId="2AC4417E" w:rsidR="00566321" w:rsidRPr="00FD3968" w:rsidRDefault="00566321" w:rsidP="00365273"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cs="Arial"/>
                <w:color w:val="0070C0"/>
                <w:sz w:val="20"/>
                <w:szCs w:val="20"/>
                <w:lang w:eastAsia="fr-FR"/>
              </w:rPr>
            </w:pPr>
            <w:r w:rsidRPr="00FD3968">
              <w:rPr>
                <w:rFonts w:cs="Arial"/>
                <w:color w:val="0070C0"/>
                <w:sz w:val="20"/>
                <w:szCs w:val="20"/>
                <w:lang w:eastAsia="fr-FR"/>
              </w:rPr>
              <w:t>(Selon préconisations du CC</w:t>
            </w:r>
            <w:r w:rsidR="007966DB" w:rsidRPr="00FD3968">
              <w:rPr>
                <w:rFonts w:cs="Arial"/>
                <w:color w:val="0070C0"/>
                <w:sz w:val="20"/>
                <w:szCs w:val="20"/>
                <w:lang w:eastAsia="fr-FR"/>
              </w:rPr>
              <w:t>T</w:t>
            </w:r>
            <w:r w:rsidRPr="00FD3968">
              <w:rPr>
                <w:rFonts w:cs="Arial"/>
                <w:color w:val="0070C0"/>
                <w:sz w:val="20"/>
                <w:szCs w:val="20"/>
                <w:lang w:eastAsia="fr-FR"/>
              </w:rPr>
              <w:t>P)</w:t>
            </w:r>
          </w:p>
          <w:p w14:paraId="44F2AE3B" w14:textId="77777777" w:rsidR="00566321" w:rsidRPr="009655D7" w:rsidRDefault="00566321" w:rsidP="00365273">
            <w:pPr>
              <w:rPr>
                <w:rFonts w:cs="Arial"/>
                <w:bCs/>
                <w:sz w:val="20"/>
                <w:szCs w:val="20"/>
              </w:rPr>
            </w:pPr>
            <w:r w:rsidRPr="00FD3968">
              <w:rPr>
                <w:rFonts w:cs="Arial"/>
                <w:bCs/>
                <w:color w:val="0070C0"/>
                <w:sz w:val="20"/>
                <w:szCs w:val="20"/>
              </w:rPr>
              <w:t xml:space="preserve">Le Crous privilégiera un </w:t>
            </w:r>
            <w:r w:rsidRPr="00FD3968">
              <w:rPr>
                <w:rFonts w:cs="Arial"/>
                <w:bCs/>
                <w:iCs/>
                <w:color w:val="0070C0"/>
                <w:sz w:val="20"/>
                <w:szCs w:val="20"/>
              </w:rPr>
              <w:t xml:space="preserve">candidat </w:t>
            </w:r>
            <w:r w:rsidRPr="00FD3968">
              <w:rPr>
                <w:rFonts w:cs="Arial"/>
                <w:bCs/>
                <w:color w:val="0070C0"/>
                <w:sz w:val="20"/>
                <w:szCs w:val="20"/>
              </w:rPr>
              <w:t>proposant un tri sélectif et des prestataires agréés pour leur prise en charge</w:t>
            </w:r>
            <w:r w:rsidRPr="009655D7">
              <w:rPr>
                <w:rFonts w:cs="Arial"/>
                <w:bCs/>
                <w:sz w:val="20"/>
                <w:szCs w:val="20"/>
              </w:rPr>
              <w:t>.</w:t>
            </w:r>
          </w:p>
          <w:p w14:paraId="54816070" w14:textId="77777777" w:rsidR="00285536" w:rsidRPr="003E4AB6" w:rsidRDefault="00285536" w:rsidP="00285536">
            <w:pPr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</w:pPr>
            <w:r w:rsidRPr="003E4AB6"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  <w:t>Critères d’évaluation :</w:t>
            </w:r>
          </w:p>
          <w:p w14:paraId="025D82E8" w14:textId="77777777" w:rsidR="00285536" w:rsidRPr="00285536" w:rsidRDefault="00285536" w:rsidP="00285536">
            <w:pPr>
              <w:numPr>
                <w:ilvl w:val="0"/>
                <w:numId w:val="43"/>
              </w:numPr>
              <w:rPr>
                <w:rFonts w:cs="Arial"/>
                <w:iCs/>
                <w:sz w:val="20"/>
                <w:szCs w:val="20"/>
              </w:rPr>
            </w:pPr>
            <w:r w:rsidRPr="00285536">
              <w:rPr>
                <w:rFonts w:cs="Arial"/>
                <w:iCs/>
                <w:sz w:val="20"/>
                <w:szCs w:val="20"/>
              </w:rPr>
              <w:t>Limitation, tri et valorisation des déchets générés par les interventions :</w:t>
            </w:r>
          </w:p>
          <w:p w14:paraId="5873A611" w14:textId="77777777" w:rsidR="00285536" w:rsidRPr="00285536" w:rsidRDefault="00285536" w:rsidP="00285536">
            <w:pPr>
              <w:numPr>
                <w:ilvl w:val="1"/>
                <w:numId w:val="43"/>
              </w:numPr>
              <w:rPr>
                <w:rFonts w:cs="Arial"/>
                <w:iCs/>
                <w:sz w:val="20"/>
                <w:szCs w:val="20"/>
              </w:rPr>
            </w:pPr>
            <w:r w:rsidRPr="00285536">
              <w:rPr>
                <w:rFonts w:cs="Arial"/>
                <w:iCs/>
                <w:sz w:val="20"/>
                <w:szCs w:val="20"/>
              </w:rPr>
              <w:t>Description des mesures mises en œuvre pour la gestion des déchets spécifiques (lubrifiants, huiles, fluides frigorigènes, autres déchets).</w:t>
            </w:r>
          </w:p>
          <w:p w14:paraId="67B6C553" w14:textId="77777777" w:rsidR="00285536" w:rsidRPr="00285536" w:rsidRDefault="00285536" w:rsidP="00285536">
            <w:pPr>
              <w:numPr>
                <w:ilvl w:val="1"/>
                <w:numId w:val="43"/>
              </w:numPr>
              <w:rPr>
                <w:rFonts w:cs="Arial"/>
                <w:iCs/>
                <w:sz w:val="20"/>
                <w:szCs w:val="20"/>
              </w:rPr>
            </w:pPr>
            <w:r w:rsidRPr="00285536">
              <w:rPr>
                <w:rFonts w:cs="Arial"/>
                <w:iCs/>
                <w:sz w:val="20"/>
                <w:szCs w:val="20"/>
              </w:rPr>
              <w:t>Plan de traitement pour le matériel déposé, en indiquant si des prestataires agréés sont utilisés.</w:t>
            </w:r>
          </w:p>
          <w:p w14:paraId="69BCE840" w14:textId="77777777" w:rsidR="00285536" w:rsidRPr="00285536" w:rsidRDefault="00285536" w:rsidP="00285536">
            <w:pPr>
              <w:numPr>
                <w:ilvl w:val="0"/>
                <w:numId w:val="43"/>
              </w:numPr>
              <w:rPr>
                <w:rFonts w:cs="Arial"/>
                <w:iCs/>
                <w:sz w:val="20"/>
                <w:szCs w:val="20"/>
              </w:rPr>
            </w:pPr>
            <w:r w:rsidRPr="00285536">
              <w:rPr>
                <w:rFonts w:cs="Arial"/>
                <w:iCs/>
                <w:sz w:val="20"/>
                <w:szCs w:val="20"/>
              </w:rPr>
              <w:t>Produits et équipements utilisés :</w:t>
            </w:r>
          </w:p>
          <w:p w14:paraId="0F26DD0F" w14:textId="77777777" w:rsidR="00285536" w:rsidRPr="00285536" w:rsidRDefault="00285536" w:rsidP="00285536">
            <w:pPr>
              <w:numPr>
                <w:ilvl w:val="1"/>
                <w:numId w:val="43"/>
              </w:numPr>
              <w:rPr>
                <w:rFonts w:cs="Arial"/>
                <w:iCs/>
                <w:sz w:val="20"/>
                <w:szCs w:val="20"/>
              </w:rPr>
            </w:pPr>
            <w:r w:rsidRPr="00285536">
              <w:rPr>
                <w:rFonts w:cs="Arial"/>
                <w:iCs/>
                <w:sz w:val="20"/>
                <w:szCs w:val="20"/>
              </w:rPr>
              <w:t>Liste des produits de nettoyage utilisés, précisant ceux qui possèdent un label environnemental reconnu (Eco Label Européen, NF Environnement ou équivalent). Joignez les certificats ou justificatifs correspondants.</w:t>
            </w:r>
          </w:p>
          <w:p w14:paraId="60FB3AF3" w14:textId="77777777" w:rsidR="00285536" w:rsidRPr="00285536" w:rsidRDefault="00285536" w:rsidP="00285536">
            <w:pPr>
              <w:numPr>
                <w:ilvl w:val="1"/>
                <w:numId w:val="43"/>
              </w:numPr>
              <w:rPr>
                <w:rFonts w:cs="Arial"/>
                <w:iCs/>
                <w:sz w:val="20"/>
                <w:szCs w:val="20"/>
              </w:rPr>
            </w:pPr>
            <w:r w:rsidRPr="00285536">
              <w:rPr>
                <w:rFonts w:cs="Arial"/>
                <w:iCs/>
                <w:sz w:val="20"/>
                <w:szCs w:val="20"/>
              </w:rPr>
              <w:t xml:space="preserve">Utilisation de véhicules propres ou transports en commun pour les déplacements. Précisez : </w:t>
            </w:r>
          </w:p>
          <w:p w14:paraId="21116674" w14:textId="77777777" w:rsidR="00285536" w:rsidRPr="00285536" w:rsidRDefault="00285536" w:rsidP="00285536">
            <w:pPr>
              <w:numPr>
                <w:ilvl w:val="2"/>
                <w:numId w:val="43"/>
              </w:numPr>
              <w:rPr>
                <w:rFonts w:cs="Arial"/>
                <w:iCs/>
                <w:sz w:val="20"/>
                <w:szCs w:val="20"/>
              </w:rPr>
            </w:pPr>
            <w:r w:rsidRPr="00285536">
              <w:rPr>
                <w:rFonts w:cs="Arial"/>
                <w:iCs/>
                <w:sz w:val="20"/>
                <w:szCs w:val="20"/>
              </w:rPr>
              <w:t>Le type de véhicule (catégorie A, émission &lt; 100 g CO</w:t>
            </w:r>
            <w:r w:rsidRPr="00285536">
              <w:rPr>
                <w:rFonts w:ascii="Cambria Math" w:hAnsi="Cambria Math" w:cs="Cambria Math"/>
                <w:iCs/>
                <w:sz w:val="20"/>
                <w:szCs w:val="20"/>
              </w:rPr>
              <w:t>₂</w:t>
            </w:r>
            <w:r w:rsidRPr="00285536">
              <w:rPr>
                <w:rFonts w:cs="Arial"/>
                <w:iCs/>
                <w:sz w:val="20"/>
                <w:szCs w:val="20"/>
              </w:rPr>
              <w:t>/km) ou tout autre mode de transport écologique.</w:t>
            </w:r>
          </w:p>
          <w:p w14:paraId="33943261" w14:textId="09829C82" w:rsidR="00285536" w:rsidRDefault="00285536" w:rsidP="00285536">
            <w:pPr>
              <w:numPr>
                <w:ilvl w:val="2"/>
                <w:numId w:val="43"/>
              </w:numPr>
              <w:rPr>
                <w:rFonts w:cs="Arial"/>
                <w:iCs/>
                <w:sz w:val="20"/>
                <w:szCs w:val="20"/>
              </w:rPr>
            </w:pPr>
            <w:r w:rsidRPr="00285536">
              <w:rPr>
                <w:rFonts w:cs="Arial"/>
                <w:iCs/>
                <w:sz w:val="20"/>
                <w:szCs w:val="20"/>
              </w:rPr>
              <w:t>Nom et fonction des techniciens utilisant ces moyens.</w:t>
            </w:r>
          </w:p>
          <w:p w14:paraId="72BACA11" w14:textId="77777777" w:rsidR="00427A57" w:rsidRPr="00285536" w:rsidRDefault="00427A57" w:rsidP="00427A57">
            <w:pPr>
              <w:rPr>
                <w:rFonts w:cs="Arial"/>
                <w:iCs/>
                <w:sz w:val="20"/>
                <w:szCs w:val="20"/>
              </w:rPr>
            </w:pPr>
          </w:p>
          <w:p w14:paraId="575D7C98" w14:textId="02E6D9C7" w:rsidR="00285536" w:rsidRDefault="00285536" w:rsidP="00285536">
            <w:pPr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</w:pPr>
            <w:r w:rsidRPr="003E4AB6"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  <w:t>Questions clés :</w:t>
            </w:r>
          </w:p>
          <w:p w14:paraId="6D3D5479" w14:textId="77777777" w:rsidR="00427A57" w:rsidRPr="003E4AB6" w:rsidRDefault="00427A57" w:rsidP="00285536">
            <w:pPr>
              <w:rPr>
                <w:rFonts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881A664" w14:textId="77777777" w:rsidR="00285536" w:rsidRPr="00285536" w:rsidRDefault="00285536" w:rsidP="00285536">
            <w:pPr>
              <w:numPr>
                <w:ilvl w:val="0"/>
                <w:numId w:val="44"/>
              </w:numPr>
              <w:rPr>
                <w:rFonts w:cs="Arial"/>
                <w:iCs/>
                <w:sz w:val="20"/>
                <w:szCs w:val="20"/>
              </w:rPr>
            </w:pPr>
            <w:r w:rsidRPr="00285536">
              <w:rPr>
                <w:rFonts w:cs="Arial"/>
                <w:iCs/>
                <w:sz w:val="20"/>
                <w:szCs w:val="20"/>
              </w:rPr>
              <w:t>Quels sont vos engagements pour limiter, trier et valoriser les déchets ? Fournissez des justificatifs sur vos processus et les prestataires agréés.</w:t>
            </w:r>
          </w:p>
          <w:p w14:paraId="60D915A1" w14:textId="77777777" w:rsidR="00285536" w:rsidRPr="00285536" w:rsidRDefault="00285536" w:rsidP="00285536">
            <w:pPr>
              <w:numPr>
                <w:ilvl w:val="0"/>
                <w:numId w:val="44"/>
              </w:numPr>
              <w:rPr>
                <w:rFonts w:cs="Arial"/>
                <w:iCs/>
                <w:sz w:val="20"/>
                <w:szCs w:val="20"/>
              </w:rPr>
            </w:pPr>
            <w:r w:rsidRPr="00285536">
              <w:rPr>
                <w:rFonts w:cs="Arial"/>
                <w:iCs/>
                <w:sz w:val="20"/>
                <w:szCs w:val="20"/>
              </w:rPr>
              <w:t>Quels produits écolabellisés utilisez-vous ? Joignez les documents attestant leur conformité.</w:t>
            </w:r>
          </w:p>
          <w:p w14:paraId="031FB063" w14:textId="52A411F9" w:rsidR="00285536" w:rsidRDefault="00285536" w:rsidP="00285536">
            <w:pPr>
              <w:numPr>
                <w:ilvl w:val="0"/>
                <w:numId w:val="44"/>
              </w:numPr>
              <w:rPr>
                <w:rFonts w:cs="Arial"/>
                <w:iCs/>
                <w:sz w:val="20"/>
                <w:szCs w:val="20"/>
              </w:rPr>
            </w:pPr>
            <w:r w:rsidRPr="00285536">
              <w:rPr>
                <w:rFonts w:cs="Arial"/>
                <w:iCs/>
                <w:sz w:val="20"/>
                <w:szCs w:val="20"/>
              </w:rPr>
              <w:t>Combien de véhicules propres sont affectés au marché, et quel est leur impact environnemental (joindre les certificats si disponibles) ?</w:t>
            </w:r>
          </w:p>
          <w:p w14:paraId="7B5261B5" w14:textId="77777777" w:rsidR="00FD3968" w:rsidRDefault="00FD3968" w:rsidP="00FD3968">
            <w:pPr>
              <w:rPr>
                <w:rFonts w:cs="Arial"/>
                <w:iCs/>
                <w:sz w:val="20"/>
                <w:szCs w:val="20"/>
              </w:rPr>
            </w:pPr>
          </w:p>
          <w:p w14:paraId="78F68FA1" w14:textId="72BA3298" w:rsidR="00500369" w:rsidRPr="008E4F23" w:rsidRDefault="00500369" w:rsidP="008E4F23">
            <w:pPr>
              <w:rPr>
                <w:rFonts w:cs="Arial"/>
                <w:iCs/>
                <w:sz w:val="20"/>
                <w:szCs w:val="20"/>
              </w:rPr>
            </w:pPr>
            <w:r w:rsidRPr="008E4F23">
              <w:rPr>
                <w:sz w:val="20"/>
                <w:szCs w:val="20"/>
              </w:rPr>
              <w:t>Les candidats devront produire les certificats Crit’Air dans leur offre. Ils seront à renouveler auprès du Département ou de son représentant pour chaque période de reconduction.</w:t>
            </w:r>
          </w:p>
          <w:p w14:paraId="22F067A8" w14:textId="64DE941A" w:rsidR="00FD3968" w:rsidRDefault="00FD3968" w:rsidP="00365273">
            <w:pPr>
              <w:rPr>
                <w:rFonts w:cs="Arial"/>
                <w:bCs/>
                <w:sz w:val="20"/>
                <w:szCs w:val="20"/>
              </w:rPr>
            </w:pPr>
          </w:p>
          <w:p w14:paraId="49E49AD0" w14:textId="6213F095" w:rsidR="00427A57" w:rsidRDefault="00427A57" w:rsidP="00365273">
            <w:pPr>
              <w:rPr>
                <w:rFonts w:cs="Arial"/>
                <w:bCs/>
                <w:sz w:val="20"/>
                <w:szCs w:val="20"/>
              </w:rPr>
            </w:pPr>
          </w:p>
          <w:p w14:paraId="752D3A8F" w14:textId="2852DEE9" w:rsidR="00FD3968" w:rsidRDefault="00FD3968" w:rsidP="00FD3968">
            <w:pPr>
              <w:rPr>
                <w:rFonts w:cs="Arial"/>
                <w:color w:val="0070C0"/>
                <w:sz w:val="20"/>
                <w:szCs w:val="20"/>
                <w:u w:val="single"/>
              </w:rPr>
            </w:pPr>
            <w:r w:rsidRPr="00FD3968">
              <w:rPr>
                <w:rFonts w:cs="Arial"/>
                <w:color w:val="0070C0"/>
                <w:sz w:val="20"/>
                <w:szCs w:val="20"/>
                <w:u w:val="single"/>
              </w:rPr>
              <w:t>Réponse du candidat</w:t>
            </w:r>
          </w:p>
          <w:p w14:paraId="0E3E4672" w14:textId="062146EE" w:rsidR="008E4F23" w:rsidRPr="008E4F23" w:rsidRDefault="008E4F23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45AABED3" w14:textId="42677E7E" w:rsidR="008E4F23" w:rsidRPr="008E4F23" w:rsidRDefault="008E4F23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176C7973" w14:textId="377BE3CE" w:rsidR="008E4F23" w:rsidRPr="008E4F23" w:rsidRDefault="008E4F23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26DF2410" w14:textId="59774590" w:rsidR="008E4F23" w:rsidRPr="008E4F23" w:rsidRDefault="008E4F23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4FB497A7" w14:textId="5E2AC28C" w:rsidR="008E4F23" w:rsidRPr="008E4F23" w:rsidRDefault="008E4F23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29766FBE" w14:textId="604429B6" w:rsidR="008E4F23" w:rsidRDefault="008E4F23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32010927" w14:textId="6CC8F56E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747C7C1D" w14:textId="66B247D0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6079EA53" w14:textId="401F6458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0F5956EB" w14:textId="71682BC4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4463F976" w14:textId="4A65F610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449DA79E" w14:textId="6F343023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4027A374" w14:textId="4BB672FB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3165D8DB" w14:textId="2B3D22F3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63729280" w14:textId="3D6B2A9E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534EBB60" w14:textId="0E7732C3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0DE31100" w14:textId="5B0FDC47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0A82813D" w14:textId="4BA4B4C9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08B862A2" w14:textId="24AC8BA3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0A75BB31" w14:textId="619B0B82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141569B9" w14:textId="14859C7A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64D0A59F" w14:textId="336EB288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38C3E938" w14:textId="4ED6CCB4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2177FA8C" w14:textId="12D38895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582B66B0" w14:textId="140F4E60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2A3E6396" w14:textId="367F3980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49CDAC54" w14:textId="725901A2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5BA08C00" w14:textId="3927C86C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4640AAB4" w14:textId="39E1A291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20267316" w14:textId="7E19E7BC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42DC01D8" w14:textId="0D3FA0B3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5D04B5B6" w14:textId="18BBFA49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7E7D7CF6" w14:textId="2F2FDD48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5A48ECFE" w14:textId="3AB8C44F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5D4FE416" w14:textId="5CEE1494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349863E2" w14:textId="553CA114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11FC5D27" w14:textId="198E4F54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0385F8CD" w14:textId="45A67530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1DEA8C6E" w14:textId="4A1A1135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6512EF66" w14:textId="22771165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4CE31466" w14:textId="3E927C8C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14C0EB7E" w14:textId="4816F213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3351B0AC" w14:textId="5FF3944B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1E8CEAF9" w14:textId="1F1F1140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05E57FF9" w14:textId="506B1E04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386B5FE3" w14:textId="0A4A588A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61336E23" w14:textId="0D1523E9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7F0F6A65" w14:textId="0D71B335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5DF4BE4F" w14:textId="1135D689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59740695" w14:textId="532D608A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0EDD62E1" w14:textId="5E2715EC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1C80E3D1" w14:textId="17B07DAE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68D22AE4" w14:textId="61C44CE2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42C6750F" w14:textId="52859D0F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6AE735C4" w14:textId="4306A0EE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7058A6B2" w14:textId="13FFEB82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5BFAA2FB" w14:textId="394B5F56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1B952C27" w14:textId="44CB99B4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51D45772" w14:textId="5A2B8E13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53F64AB0" w14:textId="2A9C2F56" w:rsidR="001F27E9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44D0B136" w14:textId="77777777" w:rsidR="001F27E9" w:rsidRPr="008E4F23" w:rsidRDefault="001F27E9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69ABE832" w14:textId="02F7C685" w:rsidR="008E4F23" w:rsidRPr="008E4F23" w:rsidRDefault="008E4F23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7687958F" w14:textId="4A818676" w:rsidR="008E4F23" w:rsidRPr="008E4F23" w:rsidRDefault="008E4F23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661042D8" w14:textId="18E13A7A" w:rsidR="008E4F23" w:rsidRPr="008E4F23" w:rsidRDefault="008E4F23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138D2447" w14:textId="28B575FC" w:rsidR="008E4F23" w:rsidRPr="008E4F23" w:rsidRDefault="008E4F23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547C153E" w14:textId="3747DD6A" w:rsidR="008E4F23" w:rsidRPr="008E4F23" w:rsidRDefault="008E4F23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5B0608F1" w14:textId="1191F2CD" w:rsidR="008E4F23" w:rsidRPr="008E4F23" w:rsidRDefault="008E4F23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271C4F82" w14:textId="0422E813" w:rsidR="008E4F23" w:rsidRPr="008E4F23" w:rsidRDefault="008E4F23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4A2DDD12" w14:textId="77777777" w:rsidR="008E4F23" w:rsidRPr="008E4F23" w:rsidRDefault="008E4F23" w:rsidP="00FD3968">
            <w:pPr>
              <w:rPr>
                <w:rFonts w:cs="Arial"/>
                <w:sz w:val="20"/>
                <w:szCs w:val="20"/>
                <w:u w:val="single"/>
              </w:rPr>
            </w:pPr>
          </w:p>
          <w:p w14:paraId="031ADBE0" w14:textId="77777777" w:rsidR="00566321" w:rsidRPr="009655D7" w:rsidRDefault="00566321" w:rsidP="00365273">
            <w:pPr>
              <w:rPr>
                <w:rFonts w:cs="Arial"/>
                <w:iCs/>
                <w:smallCaps/>
                <w:sz w:val="20"/>
                <w:szCs w:val="20"/>
              </w:rPr>
            </w:pPr>
          </w:p>
        </w:tc>
      </w:tr>
      <w:tr w:rsidR="001030D7" w:rsidRPr="009655D7" w14:paraId="1EEF7EB8" w14:textId="77777777" w:rsidTr="00566321">
        <w:trPr>
          <w:trHeight w:val="8115"/>
        </w:trPr>
        <w:tc>
          <w:tcPr>
            <w:tcW w:w="9778" w:type="dxa"/>
            <w:shd w:val="clear" w:color="auto" w:fill="auto"/>
          </w:tcPr>
          <w:p w14:paraId="3B438F72" w14:textId="77777777" w:rsidR="00427A57" w:rsidRPr="00FD3968" w:rsidRDefault="00427A57" w:rsidP="00427A57">
            <w:pPr>
              <w:rPr>
                <w:rFonts w:cs="Arial"/>
                <w:color w:val="0070C0"/>
                <w:sz w:val="20"/>
                <w:szCs w:val="20"/>
                <w:u w:val="single"/>
              </w:rPr>
            </w:pPr>
            <w:r w:rsidRPr="00FD3968">
              <w:rPr>
                <w:rFonts w:cs="Arial"/>
                <w:color w:val="0070C0"/>
                <w:sz w:val="20"/>
                <w:szCs w:val="20"/>
                <w:u w:val="single"/>
              </w:rPr>
              <w:lastRenderedPageBreak/>
              <w:t>Réponse du candidat</w:t>
            </w:r>
          </w:p>
          <w:p w14:paraId="50B3DB43" w14:textId="77777777" w:rsidR="001030D7" w:rsidRPr="009655D7" w:rsidRDefault="001030D7" w:rsidP="002C09EC">
            <w:pPr>
              <w:keepLines/>
              <w:tabs>
                <w:tab w:val="left" w:pos="567"/>
                <w:tab w:val="left" w:pos="851"/>
                <w:tab w:val="left" w:pos="1134"/>
              </w:tabs>
              <w:rPr>
                <w:rFonts w:cs="Arial"/>
                <w:b/>
                <w:sz w:val="20"/>
                <w:szCs w:val="20"/>
                <w:lang w:eastAsia="fr-FR"/>
              </w:rPr>
            </w:pPr>
          </w:p>
        </w:tc>
      </w:tr>
    </w:tbl>
    <w:p w14:paraId="6B9D7ADF" w14:textId="77777777" w:rsidR="00566321" w:rsidRDefault="00566321" w:rsidP="00FD3968">
      <w:pPr>
        <w:jc w:val="left"/>
        <w:rPr>
          <w:rFonts w:cs="Arial"/>
        </w:rPr>
      </w:pPr>
    </w:p>
    <w:sectPr w:rsidR="00566321" w:rsidSect="003311A3"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B3067" w14:textId="77777777" w:rsidR="00BD6837" w:rsidRDefault="00BD6837" w:rsidP="001F1267">
      <w:pPr>
        <w:spacing w:after="0" w:line="240" w:lineRule="auto"/>
      </w:pPr>
      <w:r>
        <w:separator/>
      </w:r>
    </w:p>
  </w:endnote>
  <w:endnote w:type="continuationSeparator" w:id="0">
    <w:p w14:paraId="37F5A861" w14:textId="77777777" w:rsidR="00BD6837" w:rsidRDefault="00BD6837" w:rsidP="001F1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1442"/>
      <w:gridCol w:w="8046"/>
    </w:tblGrid>
    <w:tr w:rsidR="006838B1" w:rsidRPr="00922A7F" w14:paraId="73C13DE2" w14:textId="77777777" w:rsidTr="00A0036D">
      <w:trPr>
        <w:trHeight w:val="397"/>
        <w:jc w:val="center"/>
      </w:trPr>
      <w:tc>
        <w:tcPr>
          <w:tcW w:w="760" w:type="pct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2E74B5" w:themeFill="accent5" w:themeFillShade="BF"/>
        </w:tcPr>
        <w:p w14:paraId="20CE61A2" w14:textId="77777777" w:rsidR="006838B1" w:rsidRPr="00922A7F" w:rsidRDefault="006838B1" w:rsidP="006838B1">
          <w:pPr>
            <w:spacing w:after="0"/>
            <w:jc w:val="left"/>
            <w:rPr>
              <w:rFonts w:cs="Arial"/>
              <w:b/>
              <w:bCs/>
              <w:color w:val="FFFFFF" w:themeColor="background1"/>
              <w:sz w:val="17"/>
              <w:szCs w:val="17"/>
            </w:rPr>
          </w:pPr>
          <w:r w:rsidRPr="00922A7F">
            <w:rPr>
              <w:rFonts w:cs="Arial"/>
              <w:color w:val="FFFFFF" w:themeColor="background1"/>
              <w:sz w:val="17"/>
              <w:szCs w:val="17"/>
            </w:rPr>
            <w:t xml:space="preserve">Page 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begin"/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instrText>PAGE  \* Arabic  \* MERGEFORMAT</w:instrTex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separate"/>
          </w:r>
          <w:r>
            <w:rPr>
              <w:rFonts w:cs="Arial"/>
              <w:b/>
              <w:bCs/>
              <w:noProof/>
              <w:color w:val="FFFFFF" w:themeColor="background1"/>
              <w:sz w:val="17"/>
              <w:szCs w:val="17"/>
            </w:rPr>
            <w:t>5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end"/>
          </w:r>
          <w:r w:rsidRPr="00922A7F">
            <w:rPr>
              <w:rFonts w:cs="Arial"/>
              <w:color w:val="FFFFFF" w:themeColor="background1"/>
              <w:sz w:val="17"/>
              <w:szCs w:val="17"/>
            </w:rPr>
            <w:t xml:space="preserve"> sur 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begin"/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instrText>NUMPAGES  \* Arabic  \* MERGEFORMAT</w:instrTex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separate"/>
          </w:r>
          <w:r>
            <w:rPr>
              <w:rFonts w:cs="Arial"/>
              <w:b/>
              <w:bCs/>
              <w:noProof/>
              <w:color w:val="FFFFFF" w:themeColor="background1"/>
              <w:sz w:val="17"/>
              <w:szCs w:val="17"/>
            </w:rPr>
            <w:t>22</w:t>
          </w:r>
          <w:r w:rsidRPr="00922A7F">
            <w:rPr>
              <w:rFonts w:cs="Arial"/>
              <w:b/>
              <w:bCs/>
              <w:color w:val="FFFFFF" w:themeColor="background1"/>
              <w:sz w:val="17"/>
              <w:szCs w:val="17"/>
            </w:rPr>
            <w:fldChar w:fldCharType="end"/>
          </w:r>
        </w:p>
      </w:tc>
      <w:tc>
        <w:tcPr>
          <w:tcW w:w="4240" w:type="pct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2E74B5" w:themeFill="accent5" w:themeFillShade="BF"/>
        </w:tcPr>
        <w:p w14:paraId="28843A67" w14:textId="4276AABA" w:rsidR="006838B1" w:rsidRPr="00CA209F" w:rsidRDefault="002919B6" w:rsidP="006838B1">
          <w:pPr>
            <w:spacing w:after="0"/>
            <w:jc w:val="center"/>
            <w:rPr>
              <w:rFonts w:cs="Arial"/>
              <w:b/>
              <w:bCs/>
              <w:caps/>
              <w:color w:val="FFFFFF" w:themeColor="background1"/>
              <w:sz w:val="32"/>
              <w:szCs w:val="32"/>
              <w:highlight w:val="yellow"/>
            </w:rPr>
          </w:pPr>
          <w:r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>2025-</w:t>
          </w:r>
          <w:r w:rsidR="00FD3968"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 xml:space="preserve">06 </w:t>
          </w:r>
          <w:r w:rsidR="002F6241"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>CR</w:t>
          </w:r>
          <w:r w:rsidR="002124F4">
            <w:rPr>
              <w:rFonts w:cs="Arial"/>
              <w:b/>
              <w:bCs/>
              <w:caps/>
              <w:color w:val="FFFFFF" w:themeColor="background1"/>
              <w:sz w:val="16"/>
              <w:szCs w:val="16"/>
            </w:rPr>
            <w:t>T</w:t>
          </w:r>
        </w:p>
      </w:tc>
    </w:tr>
  </w:tbl>
  <w:p w14:paraId="1C99221F" w14:textId="77777777" w:rsidR="006838B1" w:rsidRDefault="006838B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B11D0" w14:textId="77777777" w:rsidR="00BD6837" w:rsidRDefault="00BD6837" w:rsidP="001F1267">
      <w:pPr>
        <w:spacing w:after="0" w:line="240" w:lineRule="auto"/>
      </w:pPr>
      <w:r>
        <w:separator/>
      </w:r>
    </w:p>
  </w:footnote>
  <w:footnote w:type="continuationSeparator" w:id="0">
    <w:p w14:paraId="602DD4CA" w14:textId="77777777" w:rsidR="00BD6837" w:rsidRDefault="00BD6837" w:rsidP="001F1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681033"/>
    <w:multiLevelType w:val="multilevel"/>
    <w:tmpl w:val="73867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417A4E"/>
    <w:multiLevelType w:val="hybridMultilevel"/>
    <w:tmpl w:val="DF88EB78"/>
    <w:lvl w:ilvl="0" w:tplc="A1EC792A">
      <w:start w:val="3"/>
      <w:numFmt w:val="decimal"/>
      <w:lvlText w:val="%1"/>
      <w:lvlJc w:val="left"/>
      <w:pPr>
        <w:ind w:left="104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760" w:hanging="360"/>
      </w:pPr>
    </w:lvl>
    <w:lvl w:ilvl="2" w:tplc="040C001B" w:tentative="1">
      <w:start w:val="1"/>
      <w:numFmt w:val="lowerRoman"/>
      <w:lvlText w:val="%3."/>
      <w:lvlJc w:val="right"/>
      <w:pPr>
        <w:ind w:left="2480" w:hanging="180"/>
      </w:pPr>
    </w:lvl>
    <w:lvl w:ilvl="3" w:tplc="040C000F" w:tentative="1">
      <w:start w:val="1"/>
      <w:numFmt w:val="decimal"/>
      <w:lvlText w:val="%4."/>
      <w:lvlJc w:val="left"/>
      <w:pPr>
        <w:ind w:left="3200" w:hanging="360"/>
      </w:pPr>
    </w:lvl>
    <w:lvl w:ilvl="4" w:tplc="040C0019" w:tentative="1">
      <w:start w:val="1"/>
      <w:numFmt w:val="lowerLetter"/>
      <w:lvlText w:val="%5."/>
      <w:lvlJc w:val="left"/>
      <w:pPr>
        <w:ind w:left="3920" w:hanging="360"/>
      </w:pPr>
    </w:lvl>
    <w:lvl w:ilvl="5" w:tplc="040C001B" w:tentative="1">
      <w:start w:val="1"/>
      <w:numFmt w:val="lowerRoman"/>
      <w:lvlText w:val="%6."/>
      <w:lvlJc w:val="right"/>
      <w:pPr>
        <w:ind w:left="4640" w:hanging="180"/>
      </w:pPr>
    </w:lvl>
    <w:lvl w:ilvl="6" w:tplc="040C000F" w:tentative="1">
      <w:start w:val="1"/>
      <w:numFmt w:val="decimal"/>
      <w:lvlText w:val="%7."/>
      <w:lvlJc w:val="left"/>
      <w:pPr>
        <w:ind w:left="5360" w:hanging="360"/>
      </w:pPr>
    </w:lvl>
    <w:lvl w:ilvl="7" w:tplc="040C0019" w:tentative="1">
      <w:start w:val="1"/>
      <w:numFmt w:val="lowerLetter"/>
      <w:lvlText w:val="%8."/>
      <w:lvlJc w:val="left"/>
      <w:pPr>
        <w:ind w:left="6080" w:hanging="360"/>
      </w:pPr>
    </w:lvl>
    <w:lvl w:ilvl="8" w:tplc="040C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1262720A"/>
    <w:multiLevelType w:val="hybridMultilevel"/>
    <w:tmpl w:val="DF72D964"/>
    <w:lvl w:ilvl="0" w:tplc="50681990">
      <w:start w:val="1"/>
      <w:numFmt w:val="bullet"/>
      <w:pStyle w:val="OPuce1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2FF0931A">
      <w:start w:val="1"/>
      <w:numFmt w:val="bullet"/>
      <w:pStyle w:val="OPuce2"/>
      <w:lvlText w:val="-"/>
      <w:lvlJc w:val="left"/>
      <w:pPr>
        <w:ind w:left="1440" w:hanging="360"/>
      </w:pPr>
      <w:rPr>
        <w:rFonts w:ascii="Calibri" w:hAnsi="Calibri" w:hint="default"/>
        <w:color w:val="00A0E3"/>
        <w:u w:color="00A0E3"/>
      </w:rPr>
    </w:lvl>
    <w:lvl w:ilvl="2" w:tplc="5DD63CC8">
      <w:start w:val="1"/>
      <w:numFmt w:val="bullet"/>
      <w:pStyle w:val="OPuce3"/>
      <w:lvlText w:val=""/>
      <w:lvlJc w:val="left"/>
      <w:pPr>
        <w:ind w:left="2160" w:hanging="360"/>
      </w:pPr>
      <w:rPr>
        <w:rFonts w:ascii="Wingdings" w:hAnsi="Wingdings" w:hint="default"/>
        <w:color w:val="00A0E3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013E4"/>
    <w:multiLevelType w:val="hybridMultilevel"/>
    <w:tmpl w:val="5CEAE59E"/>
    <w:lvl w:ilvl="0" w:tplc="7250FA20">
      <w:start w:val="2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41FE0"/>
    <w:multiLevelType w:val="hybridMultilevel"/>
    <w:tmpl w:val="358EEFDC"/>
    <w:lvl w:ilvl="0" w:tplc="040C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D4483A"/>
    <w:multiLevelType w:val="hybridMultilevel"/>
    <w:tmpl w:val="53264E00"/>
    <w:lvl w:ilvl="0" w:tplc="C58619C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61E4D9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9221D"/>
    <w:multiLevelType w:val="multilevel"/>
    <w:tmpl w:val="D1F8D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7F40FD"/>
    <w:multiLevelType w:val="multilevel"/>
    <w:tmpl w:val="FA448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6F71D8"/>
    <w:multiLevelType w:val="hybridMultilevel"/>
    <w:tmpl w:val="57E6AF90"/>
    <w:lvl w:ilvl="0" w:tplc="BD18BC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10919"/>
    <w:multiLevelType w:val="multilevel"/>
    <w:tmpl w:val="87381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346D75"/>
    <w:multiLevelType w:val="hybridMultilevel"/>
    <w:tmpl w:val="1BF4D2C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64325"/>
    <w:multiLevelType w:val="hybridMultilevel"/>
    <w:tmpl w:val="53264E00"/>
    <w:lvl w:ilvl="0" w:tplc="C58619C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61E4D9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595AE2"/>
    <w:multiLevelType w:val="multilevel"/>
    <w:tmpl w:val="CC349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243F7D"/>
    <w:multiLevelType w:val="hybridMultilevel"/>
    <w:tmpl w:val="53264E00"/>
    <w:lvl w:ilvl="0" w:tplc="C58619C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61E4D9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792272"/>
    <w:multiLevelType w:val="multilevel"/>
    <w:tmpl w:val="407C2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D1200A"/>
    <w:multiLevelType w:val="multilevel"/>
    <w:tmpl w:val="A0FA2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AD2EC5"/>
    <w:multiLevelType w:val="multilevel"/>
    <w:tmpl w:val="E4460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E27D6E"/>
    <w:multiLevelType w:val="multilevel"/>
    <w:tmpl w:val="F692C4A4"/>
    <w:lvl w:ilvl="0">
      <w:start w:val="1"/>
      <w:numFmt w:val="decimal"/>
      <w:pStyle w:val="Titre1"/>
      <w:suff w:val="space"/>
      <w:lvlText w:val="%1-"/>
      <w:lvlJc w:val="right"/>
      <w:pPr>
        <w:ind w:left="284" w:firstLine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7" w:hanging="624"/>
      </w:pPr>
      <w:rPr>
        <w:rFonts w:hint="default"/>
        <w:color w:val="auto"/>
      </w:rPr>
    </w:lvl>
    <w:lvl w:ilvl="2">
      <w:start w:val="1"/>
      <w:numFmt w:val="decimal"/>
      <w:pStyle w:val="Titre3"/>
      <w:lvlText w:val="%1.%2.%3"/>
      <w:lvlJc w:val="right"/>
      <w:pPr>
        <w:ind w:left="1191" w:hanging="114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1928" w:hanging="12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5" w:hanging="1588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9" w15:restartNumberingAfterBreak="0">
    <w:nsid w:val="4AFD0401"/>
    <w:multiLevelType w:val="hybridMultilevel"/>
    <w:tmpl w:val="01B4B10A"/>
    <w:lvl w:ilvl="0" w:tplc="D0EED1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120C4B"/>
    <w:multiLevelType w:val="hybridMultilevel"/>
    <w:tmpl w:val="733884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C1D5B"/>
    <w:multiLevelType w:val="hybridMultilevel"/>
    <w:tmpl w:val="2C1A342C"/>
    <w:lvl w:ilvl="0" w:tplc="F9305A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57315F"/>
    <w:multiLevelType w:val="hybridMultilevel"/>
    <w:tmpl w:val="A750224A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47E2361"/>
    <w:multiLevelType w:val="hybridMultilevel"/>
    <w:tmpl w:val="3A005C5A"/>
    <w:lvl w:ilvl="0" w:tplc="7960E90C">
      <w:start w:val="2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9344A3"/>
    <w:multiLevelType w:val="multilevel"/>
    <w:tmpl w:val="EB1AE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920140"/>
    <w:multiLevelType w:val="multilevel"/>
    <w:tmpl w:val="CC349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D8040D"/>
    <w:multiLevelType w:val="multilevel"/>
    <w:tmpl w:val="4B625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757640"/>
    <w:multiLevelType w:val="hybridMultilevel"/>
    <w:tmpl w:val="130C1F62"/>
    <w:lvl w:ilvl="0" w:tplc="FBDA736C">
      <w:start w:val="1"/>
      <w:numFmt w:val="bullet"/>
      <w:pStyle w:val="OFlche"/>
      <w:lvlText w:val=""/>
      <w:lvlJc w:val="left"/>
      <w:pPr>
        <w:ind w:left="720" w:hanging="360"/>
      </w:pPr>
      <w:rPr>
        <w:rFonts w:ascii="Wingdings 3" w:hAnsi="Wingdings 3" w:hint="default"/>
        <w:b/>
        <w:i w:val="0"/>
        <w:color w:val="808080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609C9"/>
    <w:multiLevelType w:val="multilevel"/>
    <w:tmpl w:val="437C4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A80BF2"/>
    <w:multiLevelType w:val="multilevel"/>
    <w:tmpl w:val="CFF6B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8"/>
  </w:num>
  <w:num w:numId="3">
    <w:abstractNumId w:val="27"/>
  </w:num>
  <w:num w:numId="4">
    <w:abstractNumId w:val="0"/>
  </w:num>
  <w:num w:numId="5">
    <w:abstractNumId w:val="20"/>
  </w:num>
  <w:num w:numId="6">
    <w:abstractNumId w:val="3"/>
  </w:num>
  <w:num w:numId="7">
    <w:abstractNumId w:val="3"/>
  </w:num>
  <w:num w:numId="8">
    <w:abstractNumId w:val="3"/>
  </w:num>
  <w:num w:numId="9">
    <w:abstractNumId w:val="18"/>
  </w:num>
  <w:num w:numId="10">
    <w:abstractNumId w:val="18"/>
  </w:num>
  <w:num w:numId="11">
    <w:abstractNumId w:val="18"/>
  </w:num>
  <w:num w:numId="12">
    <w:abstractNumId w:val="27"/>
  </w:num>
  <w:num w:numId="13">
    <w:abstractNumId w:val="18"/>
  </w:num>
  <w:num w:numId="14">
    <w:abstractNumId w:val="23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8"/>
  </w:num>
  <w:num w:numId="18">
    <w:abstractNumId w:val="4"/>
  </w:num>
  <w:num w:numId="19">
    <w:abstractNumId w:val="18"/>
  </w:num>
  <w:num w:numId="20">
    <w:abstractNumId w:val="18"/>
  </w:num>
  <w:num w:numId="21">
    <w:abstractNumId w:val="18"/>
  </w:num>
  <w:num w:numId="22">
    <w:abstractNumId w:val="18"/>
  </w:num>
  <w:num w:numId="23">
    <w:abstractNumId w:val="18"/>
  </w:num>
  <w:num w:numId="24">
    <w:abstractNumId w:val="18"/>
  </w:num>
  <w:num w:numId="25">
    <w:abstractNumId w:val="18"/>
  </w:num>
  <w:num w:numId="26">
    <w:abstractNumId w:val="18"/>
  </w:num>
  <w:num w:numId="27">
    <w:abstractNumId w:val="12"/>
  </w:num>
  <w:num w:numId="28">
    <w:abstractNumId w:val="6"/>
  </w:num>
  <w:num w:numId="29">
    <w:abstractNumId w:val="18"/>
  </w:num>
  <w:num w:numId="30">
    <w:abstractNumId w:val="14"/>
  </w:num>
  <w:num w:numId="31">
    <w:abstractNumId w:val="19"/>
  </w:num>
  <w:num w:numId="32">
    <w:abstractNumId w:val="21"/>
  </w:num>
  <w:num w:numId="33">
    <w:abstractNumId w:val="11"/>
  </w:num>
  <w:num w:numId="34">
    <w:abstractNumId w:val="5"/>
  </w:num>
  <w:num w:numId="35">
    <w:abstractNumId w:val="7"/>
  </w:num>
  <w:num w:numId="36">
    <w:abstractNumId w:val="8"/>
  </w:num>
  <w:num w:numId="37">
    <w:abstractNumId w:val="1"/>
  </w:num>
  <w:num w:numId="38">
    <w:abstractNumId w:val="29"/>
  </w:num>
  <w:num w:numId="39">
    <w:abstractNumId w:val="15"/>
  </w:num>
  <w:num w:numId="40">
    <w:abstractNumId w:val="10"/>
  </w:num>
  <w:num w:numId="41">
    <w:abstractNumId w:val="16"/>
  </w:num>
  <w:num w:numId="42">
    <w:abstractNumId w:val="28"/>
  </w:num>
  <w:num w:numId="43">
    <w:abstractNumId w:val="17"/>
  </w:num>
  <w:num w:numId="44">
    <w:abstractNumId w:val="13"/>
  </w:num>
  <w:num w:numId="45">
    <w:abstractNumId w:val="26"/>
  </w:num>
  <w:num w:numId="46">
    <w:abstractNumId w:val="24"/>
  </w:num>
  <w:num w:numId="47">
    <w:abstractNumId w:val="25"/>
  </w:num>
  <w:num w:numId="48">
    <w:abstractNumId w:val="9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719"/>
    <w:rsid w:val="00004C7C"/>
    <w:rsid w:val="00014F8D"/>
    <w:rsid w:val="00035A18"/>
    <w:rsid w:val="00042149"/>
    <w:rsid w:val="00047A8F"/>
    <w:rsid w:val="0005322E"/>
    <w:rsid w:val="000566C8"/>
    <w:rsid w:val="00063E11"/>
    <w:rsid w:val="0006514D"/>
    <w:rsid w:val="00080684"/>
    <w:rsid w:val="00097A88"/>
    <w:rsid w:val="000A7640"/>
    <w:rsid w:val="000E4DD6"/>
    <w:rsid w:val="000F1E97"/>
    <w:rsid w:val="001030D7"/>
    <w:rsid w:val="001325C9"/>
    <w:rsid w:val="00157E70"/>
    <w:rsid w:val="00163006"/>
    <w:rsid w:val="00163393"/>
    <w:rsid w:val="00185CC4"/>
    <w:rsid w:val="001A7046"/>
    <w:rsid w:val="001D28D7"/>
    <w:rsid w:val="001F1267"/>
    <w:rsid w:val="001F27E9"/>
    <w:rsid w:val="002124F4"/>
    <w:rsid w:val="002142AA"/>
    <w:rsid w:val="0023456D"/>
    <w:rsid w:val="00244592"/>
    <w:rsid w:val="00262684"/>
    <w:rsid w:val="00285536"/>
    <w:rsid w:val="00291870"/>
    <w:rsid w:val="002919B6"/>
    <w:rsid w:val="00294A4F"/>
    <w:rsid w:val="002C09EC"/>
    <w:rsid w:val="002F6241"/>
    <w:rsid w:val="00325992"/>
    <w:rsid w:val="003311A3"/>
    <w:rsid w:val="00337B29"/>
    <w:rsid w:val="00354E22"/>
    <w:rsid w:val="00371F20"/>
    <w:rsid w:val="003879D4"/>
    <w:rsid w:val="00393BDD"/>
    <w:rsid w:val="003D0423"/>
    <w:rsid w:val="003D6E39"/>
    <w:rsid w:val="003D7F81"/>
    <w:rsid w:val="003E4AB6"/>
    <w:rsid w:val="0040696E"/>
    <w:rsid w:val="004227E5"/>
    <w:rsid w:val="00426A0C"/>
    <w:rsid w:val="00427A57"/>
    <w:rsid w:val="004341CD"/>
    <w:rsid w:val="004508C2"/>
    <w:rsid w:val="00450CC7"/>
    <w:rsid w:val="00494ABD"/>
    <w:rsid w:val="004964C4"/>
    <w:rsid w:val="004A2E93"/>
    <w:rsid w:val="004D06F5"/>
    <w:rsid w:val="004D0C91"/>
    <w:rsid w:val="00500369"/>
    <w:rsid w:val="005029F9"/>
    <w:rsid w:val="00505D44"/>
    <w:rsid w:val="00566321"/>
    <w:rsid w:val="00567719"/>
    <w:rsid w:val="0057719D"/>
    <w:rsid w:val="00593E8E"/>
    <w:rsid w:val="005B1F76"/>
    <w:rsid w:val="005C1EC4"/>
    <w:rsid w:val="005D082F"/>
    <w:rsid w:val="005D5ADC"/>
    <w:rsid w:val="005E00D0"/>
    <w:rsid w:val="005E2D4C"/>
    <w:rsid w:val="005E3263"/>
    <w:rsid w:val="00634D60"/>
    <w:rsid w:val="006517E8"/>
    <w:rsid w:val="00667097"/>
    <w:rsid w:val="006813AE"/>
    <w:rsid w:val="006838B1"/>
    <w:rsid w:val="006913C1"/>
    <w:rsid w:val="006E2466"/>
    <w:rsid w:val="006F3F40"/>
    <w:rsid w:val="006F6BF5"/>
    <w:rsid w:val="00702222"/>
    <w:rsid w:val="00702839"/>
    <w:rsid w:val="00714ADF"/>
    <w:rsid w:val="00767F76"/>
    <w:rsid w:val="0077739B"/>
    <w:rsid w:val="0079586C"/>
    <w:rsid w:val="007966DB"/>
    <w:rsid w:val="007B4BC1"/>
    <w:rsid w:val="007C0ECC"/>
    <w:rsid w:val="007D6DEA"/>
    <w:rsid w:val="007E4A83"/>
    <w:rsid w:val="007E7B21"/>
    <w:rsid w:val="00810246"/>
    <w:rsid w:val="00825C1E"/>
    <w:rsid w:val="008267CF"/>
    <w:rsid w:val="00843CAF"/>
    <w:rsid w:val="00846AEB"/>
    <w:rsid w:val="008507DD"/>
    <w:rsid w:val="00862A14"/>
    <w:rsid w:val="008658A4"/>
    <w:rsid w:val="00882D5D"/>
    <w:rsid w:val="00886B4A"/>
    <w:rsid w:val="008A5BB2"/>
    <w:rsid w:val="008B423C"/>
    <w:rsid w:val="008C6376"/>
    <w:rsid w:val="008E3B80"/>
    <w:rsid w:val="008E4F23"/>
    <w:rsid w:val="00931D6E"/>
    <w:rsid w:val="00944EE8"/>
    <w:rsid w:val="00947B2B"/>
    <w:rsid w:val="00960061"/>
    <w:rsid w:val="00996F66"/>
    <w:rsid w:val="009C5E07"/>
    <w:rsid w:val="009C724E"/>
    <w:rsid w:val="009D2F45"/>
    <w:rsid w:val="009E0F75"/>
    <w:rsid w:val="009E1EC7"/>
    <w:rsid w:val="009E4E91"/>
    <w:rsid w:val="00A25331"/>
    <w:rsid w:val="00A40748"/>
    <w:rsid w:val="00A41434"/>
    <w:rsid w:val="00A51D44"/>
    <w:rsid w:val="00A55075"/>
    <w:rsid w:val="00A62F23"/>
    <w:rsid w:val="00A85280"/>
    <w:rsid w:val="00A8753A"/>
    <w:rsid w:val="00A91135"/>
    <w:rsid w:val="00AA502B"/>
    <w:rsid w:val="00AA6B16"/>
    <w:rsid w:val="00B0459E"/>
    <w:rsid w:val="00B13BAD"/>
    <w:rsid w:val="00B22513"/>
    <w:rsid w:val="00B273D9"/>
    <w:rsid w:val="00B678EF"/>
    <w:rsid w:val="00B67DCB"/>
    <w:rsid w:val="00B76B94"/>
    <w:rsid w:val="00B85768"/>
    <w:rsid w:val="00BA55C2"/>
    <w:rsid w:val="00BB1106"/>
    <w:rsid w:val="00BB26CD"/>
    <w:rsid w:val="00BB3CBB"/>
    <w:rsid w:val="00BD6837"/>
    <w:rsid w:val="00C107A7"/>
    <w:rsid w:val="00C14666"/>
    <w:rsid w:val="00C40B94"/>
    <w:rsid w:val="00C64E8A"/>
    <w:rsid w:val="00C7586F"/>
    <w:rsid w:val="00C82146"/>
    <w:rsid w:val="00C825CA"/>
    <w:rsid w:val="00C84D1D"/>
    <w:rsid w:val="00C9176C"/>
    <w:rsid w:val="00CA7FD7"/>
    <w:rsid w:val="00CB4513"/>
    <w:rsid w:val="00CC54C7"/>
    <w:rsid w:val="00D84EE4"/>
    <w:rsid w:val="00D94EF8"/>
    <w:rsid w:val="00DA32C6"/>
    <w:rsid w:val="00DA5EF7"/>
    <w:rsid w:val="00DB288B"/>
    <w:rsid w:val="00DC06C8"/>
    <w:rsid w:val="00DC5E96"/>
    <w:rsid w:val="00DC62C2"/>
    <w:rsid w:val="00DF266C"/>
    <w:rsid w:val="00DF2A22"/>
    <w:rsid w:val="00DF562D"/>
    <w:rsid w:val="00E0145A"/>
    <w:rsid w:val="00E047D9"/>
    <w:rsid w:val="00E32260"/>
    <w:rsid w:val="00E35098"/>
    <w:rsid w:val="00E36388"/>
    <w:rsid w:val="00E526C9"/>
    <w:rsid w:val="00E70E25"/>
    <w:rsid w:val="00E802BC"/>
    <w:rsid w:val="00E8443E"/>
    <w:rsid w:val="00E86124"/>
    <w:rsid w:val="00E96EC4"/>
    <w:rsid w:val="00EA39CA"/>
    <w:rsid w:val="00EA4F96"/>
    <w:rsid w:val="00EE1C1E"/>
    <w:rsid w:val="00F239F7"/>
    <w:rsid w:val="00F32DCA"/>
    <w:rsid w:val="00F5265D"/>
    <w:rsid w:val="00F528E4"/>
    <w:rsid w:val="00F57AF4"/>
    <w:rsid w:val="00F92708"/>
    <w:rsid w:val="00F97144"/>
    <w:rsid w:val="00FA462D"/>
    <w:rsid w:val="00FC0861"/>
    <w:rsid w:val="00FC1D27"/>
    <w:rsid w:val="00FC2424"/>
    <w:rsid w:val="00FC57BF"/>
    <w:rsid w:val="00FC6E5C"/>
    <w:rsid w:val="00FD1BC4"/>
    <w:rsid w:val="00FD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F87B9"/>
  <w15:chartTrackingRefBased/>
  <w15:docId w15:val="{0B5F2476-8305-4B29-AC7C-54DBA4A83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_O_Normal"/>
    <w:qFormat/>
    <w:rsid w:val="00C84D1D"/>
    <w:pPr>
      <w:jc w:val="both"/>
    </w:pPr>
    <w:rPr>
      <w:rFonts w:ascii="Arial" w:hAnsi="Arial"/>
    </w:rPr>
  </w:style>
  <w:style w:type="paragraph" w:styleId="Titre1">
    <w:name w:val="heading 1"/>
    <w:aliases w:val="O_Titre 1,_Oria T1,numeroté  1.,ARTICLE,numeroté  1.1,numeroté  1.2,numeroté  1.11,numeroté  1.3,numeroté  1.12,numeroté  1.4,numeroté  1.13,numeroté  1.21,numeroté  1.111,numeroté  1.31,numeroté  1.121,numeroté  1.5,numeroté  1.14,numÈrotÈ,1.,T"/>
    <w:basedOn w:val="Normal"/>
    <w:next w:val="Normal"/>
    <w:link w:val="Titre1Car"/>
    <w:autoRedefine/>
    <w:uiPriority w:val="99"/>
    <w:qFormat/>
    <w:rsid w:val="001A7046"/>
    <w:pPr>
      <w:keepNext/>
      <w:numPr>
        <w:numId w:val="2"/>
      </w:numPr>
      <w:pBdr>
        <w:top w:val="single" w:sz="4" w:space="1" w:color="31859C"/>
        <w:left w:val="single" w:sz="4" w:space="13" w:color="31859C"/>
        <w:bottom w:val="single" w:sz="4" w:space="1" w:color="31859C"/>
        <w:right w:val="single" w:sz="4" w:space="13" w:color="31859C"/>
      </w:pBdr>
      <w:shd w:val="clear" w:color="auto" w:fill="31859C"/>
      <w:spacing w:before="240" w:after="240" w:line="240" w:lineRule="auto"/>
      <w:ind w:left="0" w:right="57" w:firstLine="0"/>
      <w:textAlignment w:val="baseline"/>
      <w:outlineLvl w:val="0"/>
    </w:pPr>
    <w:rPr>
      <w:rFonts w:eastAsia="Times New Roman" w:cs="Arial"/>
      <w:b/>
      <w:bCs/>
      <w:caps/>
      <w:color w:val="FFFFFF" w:themeColor="background1"/>
      <w:kern w:val="2"/>
    </w:rPr>
  </w:style>
  <w:style w:type="paragraph" w:styleId="Titre2">
    <w:name w:val="heading 2"/>
    <w:aliases w:val="O_Titre 2,_Oria T2,numéroté  1.1.,numéroté  1.1.2,numéroté  1.1.3,numéroté  1.1.21,numéroté  1.1.4,numéroté  1.1.22,numéroté  1.1.5,numéroté  1.1.23,numéroté  1.1.31,numéroté  1.1.211,numéroté  1.1.41,numéroté  1.1.221,numéroté  1.1.6,H,H2,TEST"/>
    <w:basedOn w:val="Normal"/>
    <w:next w:val="Normal"/>
    <w:link w:val="Titre2Car"/>
    <w:autoRedefine/>
    <w:uiPriority w:val="99"/>
    <w:qFormat/>
    <w:rsid w:val="00C84D1D"/>
    <w:pPr>
      <w:keepNext/>
      <w:spacing w:before="240" w:after="240" w:line="240" w:lineRule="auto"/>
      <w:textAlignment w:val="baseline"/>
      <w:outlineLvl w:val="1"/>
    </w:pPr>
    <w:rPr>
      <w:rFonts w:eastAsia="Times New Roman" w:cs="Arial"/>
      <w:b/>
      <w:smallCaps/>
      <w:color w:val="31859C"/>
      <w:sz w:val="32"/>
    </w:rPr>
  </w:style>
  <w:style w:type="paragraph" w:styleId="Titre3">
    <w:name w:val="heading 3"/>
    <w:aliases w:val="O_Titre 3,_Oria T3,numéroté  1.1.1,numéroté  1.1.11,numéroté  1.1.12,numéroté  1.1.111,numéroté  1.1.13,numéroté  1.1.112,numéroté  1.1.14,numéroté  1.1.113,numéroté  1.1.121,numéroté  1.1.1111,numéroté  1.1.131,numéroté  1.1.1121"/>
    <w:basedOn w:val="Normal"/>
    <w:next w:val="Normal"/>
    <w:link w:val="Titre3Car"/>
    <w:autoRedefine/>
    <w:uiPriority w:val="99"/>
    <w:qFormat/>
    <w:rsid w:val="00C84D1D"/>
    <w:pPr>
      <w:keepNext/>
      <w:numPr>
        <w:ilvl w:val="2"/>
        <w:numId w:val="2"/>
      </w:numPr>
      <w:spacing w:before="240" w:after="240" w:line="240" w:lineRule="auto"/>
      <w:jc w:val="left"/>
      <w:textAlignment w:val="baseline"/>
      <w:outlineLvl w:val="2"/>
    </w:pPr>
    <w:rPr>
      <w:rFonts w:eastAsia="Times New Roman" w:cs="Times New Roman"/>
      <w:b/>
      <w:iCs/>
      <w:sz w:val="26"/>
      <w:szCs w:val="20"/>
      <w:u w:val="single"/>
    </w:rPr>
  </w:style>
  <w:style w:type="paragraph" w:styleId="Titre4">
    <w:name w:val="heading 4"/>
    <w:aliases w:val="O_Titre 4,_Oria T4,numéroté  1.1.1.1.,numéroté  1.1.1.1.1,numéroté  1.1.1.1.2,numéroté  1.1.1.1.11,numéroté  1.1.1.1.3,numéroté  1.1.1.1.12,numéroté  1.1.1.1.4,numéroté  1.1.1.1.13,numéroté  1.1.1.1.21,numéroté  1.1.1.1.111,numéroté  1.1.1.1.31"/>
    <w:basedOn w:val="Normal"/>
    <w:next w:val="Normal"/>
    <w:link w:val="Titre4Car"/>
    <w:autoRedefine/>
    <w:uiPriority w:val="99"/>
    <w:qFormat/>
    <w:rsid w:val="00C84D1D"/>
    <w:pPr>
      <w:keepNext/>
      <w:numPr>
        <w:ilvl w:val="3"/>
        <w:numId w:val="2"/>
      </w:numPr>
      <w:spacing w:before="240" w:after="240" w:line="240" w:lineRule="auto"/>
      <w:ind w:left="1956" w:hanging="1247"/>
      <w:jc w:val="left"/>
      <w:textAlignment w:val="baseline"/>
      <w:outlineLvl w:val="3"/>
    </w:pPr>
    <w:rPr>
      <w:rFonts w:eastAsia="Times New Roman" w:cs="Times New Roman"/>
      <w:i/>
      <w:color w:val="5F5F5F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O_Titre 1 Car,_Oria T1 Car,numeroté  1. Car,ARTICLE Car,numeroté  1.1 Car,numeroté  1.2 Car,numeroté  1.11 Car,numeroté  1.3 Car,numeroté  1.12 Car,numeroté  1.4 Car,numeroté  1.13 Car,numeroté  1.21 Car,numeroté  1.111 Car,numeroté  1.5 Car"/>
    <w:basedOn w:val="Policepardfaut"/>
    <w:link w:val="Titre1"/>
    <w:uiPriority w:val="99"/>
    <w:rsid w:val="001A7046"/>
    <w:rPr>
      <w:rFonts w:ascii="Arial" w:eastAsia="Times New Roman" w:hAnsi="Arial" w:cs="Arial"/>
      <w:b/>
      <w:bCs/>
      <w:caps/>
      <w:color w:val="FFFFFF" w:themeColor="background1"/>
      <w:kern w:val="2"/>
      <w:shd w:val="clear" w:color="auto" w:fill="31859C"/>
    </w:rPr>
  </w:style>
  <w:style w:type="character" w:customStyle="1" w:styleId="Titre2Car">
    <w:name w:val="Titre 2 Car"/>
    <w:aliases w:val="O_Titre 2 Car,_Oria T2 Car,numéroté  1.1. Car,numéroté  1.1.2 Car,numéroté  1.1.3 Car,numéroté  1.1.21 Car,numéroté  1.1.4 Car,numéroté  1.1.22 Car,numéroté  1.1.5 Car,numéroté  1.1.23 Car,numéroté  1.1.31 Car,numéroté  1.1.211 Car,H Car"/>
    <w:basedOn w:val="Policepardfaut"/>
    <w:link w:val="Titre2"/>
    <w:uiPriority w:val="99"/>
    <w:rsid w:val="00C84D1D"/>
    <w:rPr>
      <w:rFonts w:ascii="Arial" w:eastAsia="Times New Roman" w:hAnsi="Arial" w:cs="Arial"/>
      <w:b/>
      <w:smallCaps/>
      <w:color w:val="31859C"/>
      <w:sz w:val="32"/>
    </w:rPr>
  </w:style>
  <w:style w:type="character" w:customStyle="1" w:styleId="Titre3Car">
    <w:name w:val="Titre 3 Car"/>
    <w:aliases w:val="O_Titre 3 Car,_Oria T3 Car,numéroté  1.1.1 Car,numéroté  1.1.11 Car,numéroté  1.1.12 Car,numéroté  1.1.111 Car,numéroté  1.1.13 Car,numéroté  1.1.112 Car,numéroté  1.1.14 Car,numéroté  1.1.113 Car,numéroté  1.1.121 Car,numéroté  1.1.1111 Car"/>
    <w:basedOn w:val="Policepardfaut"/>
    <w:link w:val="Titre3"/>
    <w:uiPriority w:val="99"/>
    <w:rsid w:val="00C84D1D"/>
    <w:rPr>
      <w:rFonts w:ascii="Arial" w:eastAsia="Times New Roman" w:hAnsi="Arial" w:cs="Times New Roman"/>
      <w:b/>
      <w:iCs/>
      <w:sz w:val="26"/>
      <w:szCs w:val="20"/>
      <w:u w:val="single"/>
    </w:rPr>
  </w:style>
  <w:style w:type="character" w:customStyle="1" w:styleId="Titre4Car">
    <w:name w:val="Titre 4 Car"/>
    <w:aliases w:val="O_Titre 4 Car,_Oria T4 Car,numéroté  1.1.1.1. Car,numéroté  1.1.1.1.1 Car,numéroté  1.1.1.1.2 Car,numéroté  1.1.1.1.11 Car,numéroté  1.1.1.1.3 Car,numéroté  1.1.1.1.12 Car,numéroté  1.1.1.1.4 Car,numéroté  1.1.1.1.13 Car"/>
    <w:basedOn w:val="Policepardfaut"/>
    <w:link w:val="Titre4"/>
    <w:uiPriority w:val="99"/>
    <w:rsid w:val="00C84D1D"/>
    <w:rPr>
      <w:rFonts w:ascii="Arial" w:eastAsia="Times New Roman" w:hAnsi="Arial" w:cs="Times New Roman"/>
      <w:i/>
      <w:color w:val="5F5F5F"/>
      <w:sz w:val="24"/>
      <w:szCs w:val="20"/>
    </w:rPr>
  </w:style>
  <w:style w:type="paragraph" w:styleId="Paragraphedeliste">
    <w:name w:val="List Paragraph"/>
    <w:aliases w:val="_Oria_Puce-petite taille,SCC puce 2,Pied de page-Stordata,Puce 1,lp1,Liste à puce - Normal,List Paragraph1,Bullet List,FooterText,numbered,List Paragraph11,Bulletr List Paragraph,列出段落,列出段落1,List Paragraph2,List Paragraph21"/>
    <w:basedOn w:val="Normal"/>
    <w:link w:val="ParagraphedelisteCar"/>
    <w:uiPriority w:val="34"/>
    <w:qFormat/>
    <w:rsid w:val="00C84D1D"/>
    <w:pPr>
      <w:ind w:left="720"/>
      <w:contextualSpacing/>
    </w:pPr>
  </w:style>
  <w:style w:type="character" w:customStyle="1" w:styleId="ParagraphedelisteCar">
    <w:name w:val="Paragraphe de liste Car"/>
    <w:aliases w:val="_Oria_Puce-petite taille Car,SCC puce 2 Car,Pied de page-Stordata Car,Puce 1 Car,lp1 Car,Liste à puce - Normal Car,List Paragraph1 Car,Bullet List Car,FooterText Car,numbered Car,List Paragraph11 Car,Bulletr List Paragraph Car"/>
    <w:basedOn w:val="Policepardfaut"/>
    <w:link w:val="Paragraphedeliste"/>
    <w:uiPriority w:val="34"/>
    <w:rsid w:val="00C84D1D"/>
    <w:rPr>
      <w:rFonts w:ascii="Arial" w:hAnsi="Arial"/>
    </w:rPr>
  </w:style>
  <w:style w:type="paragraph" w:customStyle="1" w:styleId="OPuce1">
    <w:name w:val="O_Puce1"/>
    <w:basedOn w:val="Paragraphedeliste"/>
    <w:link w:val="OPuce1Car"/>
    <w:qFormat/>
    <w:rsid w:val="00C84D1D"/>
    <w:pPr>
      <w:numPr>
        <w:numId w:val="1"/>
      </w:numPr>
    </w:pPr>
  </w:style>
  <w:style w:type="character" w:customStyle="1" w:styleId="OPuce1Car">
    <w:name w:val="O_Puce1 Car"/>
    <w:basedOn w:val="ParagraphedelisteCar"/>
    <w:link w:val="OPuce1"/>
    <w:rsid w:val="00C84D1D"/>
    <w:rPr>
      <w:rFonts w:ascii="Arial" w:hAnsi="Arial"/>
    </w:rPr>
  </w:style>
  <w:style w:type="paragraph" w:customStyle="1" w:styleId="OPuce2">
    <w:name w:val="O_Puce2"/>
    <w:basedOn w:val="OPuce1"/>
    <w:qFormat/>
    <w:rsid w:val="00C84D1D"/>
    <w:pPr>
      <w:numPr>
        <w:ilvl w:val="1"/>
      </w:numPr>
      <w:ind w:left="1068"/>
    </w:pPr>
  </w:style>
  <w:style w:type="paragraph" w:customStyle="1" w:styleId="OFlche">
    <w:name w:val="O_Flèche"/>
    <w:basedOn w:val="Normal"/>
    <w:next w:val="Normal"/>
    <w:link w:val="OFlcheCar"/>
    <w:qFormat/>
    <w:rsid w:val="00C84D1D"/>
    <w:pPr>
      <w:numPr>
        <w:numId w:val="3"/>
      </w:numPr>
      <w:shd w:val="clear" w:color="auto" w:fill="DEEAF6" w:themeFill="accent5" w:themeFillTint="33"/>
    </w:pPr>
    <w:rPr>
      <w:b/>
      <w:bCs/>
      <w:color w:val="3B3838" w:themeColor="background2" w:themeShade="40"/>
    </w:rPr>
  </w:style>
  <w:style w:type="character" w:customStyle="1" w:styleId="OFlcheCar">
    <w:name w:val="O_Flèche Car"/>
    <w:basedOn w:val="Policepardfaut"/>
    <w:link w:val="OFlche"/>
    <w:rsid w:val="00C84D1D"/>
    <w:rPr>
      <w:rFonts w:ascii="Arial" w:hAnsi="Arial"/>
      <w:b/>
      <w:bCs/>
      <w:color w:val="3B3838" w:themeColor="background2" w:themeShade="40"/>
      <w:shd w:val="clear" w:color="auto" w:fill="DEEAF6" w:themeFill="accent5" w:themeFillTint="33"/>
    </w:rPr>
  </w:style>
  <w:style w:type="paragraph" w:styleId="En-tte">
    <w:name w:val="header"/>
    <w:basedOn w:val="Normal"/>
    <w:link w:val="En-tteCar"/>
    <w:unhideWhenUsed/>
    <w:rsid w:val="00C84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84D1D"/>
    <w:rPr>
      <w:rFonts w:ascii="Arial" w:hAnsi="Arial"/>
    </w:rPr>
  </w:style>
  <w:style w:type="paragraph" w:customStyle="1" w:styleId="OSommaire">
    <w:name w:val="O_Sommaire"/>
    <w:basedOn w:val="Normal"/>
    <w:next w:val="Normal"/>
    <w:link w:val="OSommaireCar"/>
    <w:qFormat/>
    <w:rsid w:val="00C84D1D"/>
    <w:pPr>
      <w:shd w:val="clear" w:color="auto" w:fill="31859C"/>
      <w:jc w:val="center"/>
    </w:pPr>
    <w:rPr>
      <w:rFonts w:cs="Arial"/>
      <w:b/>
      <w:bCs/>
      <w:caps/>
      <w:color w:val="FFFFFF" w:themeColor="background1"/>
      <w:sz w:val="40"/>
      <w:szCs w:val="48"/>
    </w:rPr>
  </w:style>
  <w:style w:type="character" w:customStyle="1" w:styleId="OSommaireCar">
    <w:name w:val="O_Sommaire Car"/>
    <w:basedOn w:val="Policepardfaut"/>
    <w:link w:val="OSommaire"/>
    <w:rsid w:val="00C84D1D"/>
    <w:rPr>
      <w:rFonts w:ascii="Arial" w:hAnsi="Arial" w:cs="Arial"/>
      <w:b/>
      <w:bCs/>
      <w:caps/>
      <w:color w:val="FFFFFF" w:themeColor="background1"/>
      <w:sz w:val="40"/>
      <w:szCs w:val="48"/>
      <w:shd w:val="clear" w:color="auto" w:fill="31859C"/>
    </w:rPr>
  </w:style>
  <w:style w:type="paragraph" w:styleId="TM1">
    <w:name w:val="toc 1"/>
    <w:basedOn w:val="Normal"/>
    <w:next w:val="Normal"/>
    <w:autoRedefine/>
    <w:uiPriority w:val="39"/>
    <w:unhideWhenUsed/>
    <w:rsid w:val="00C84D1D"/>
    <w:pPr>
      <w:tabs>
        <w:tab w:val="right" w:leader="dot" w:pos="9016"/>
      </w:tabs>
      <w:spacing w:after="100"/>
    </w:pPr>
    <w:rPr>
      <w:b/>
      <w:caps/>
      <w:noProof/>
      <w:color w:val="31859C"/>
    </w:rPr>
  </w:style>
  <w:style w:type="paragraph" w:styleId="TM2">
    <w:name w:val="toc 2"/>
    <w:basedOn w:val="Normal"/>
    <w:next w:val="Normal"/>
    <w:autoRedefine/>
    <w:uiPriority w:val="39"/>
    <w:unhideWhenUsed/>
    <w:rsid w:val="00C84D1D"/>
    <w:pPr>
      <w:spacing w:after="100"/>
      <w:ind w:left="220"/>
    </w:pPr>
    <w:rPr>
      <w:b/>
      <w:caps/>
    </w:rPr>
  </w:style>
  <w:style w:type="character" w:styleId="Lienhypertexte">
    <w:name w:val="Hyperlink"/>
    <w:basedOn w:val="Policepardfaut"/>
    <w:uiPriority w:val="99"/>
    <w:unhideWhenUsed/>
    <w:rsid w:val="00C84D1D"/>
    <w:rPr>
      <w:color w:val="0563C1" w:themeColor="hyperlink"/>
      <w:u w:val="single"/>
    </w:rPr>
  </w:style>
  <w:style w:type="paragraph" w:customStyle="1" w:styleId="OPuce3">
    <w:name w:val="O_Puce3"/>
    <w:basedOn w:val="OPuce2"/>
    <w:qFormat/>
    <w:rsid w:val="00C84D1D"/>
    <w:pPr>
      <w:numPr>
        <w:ilvl w:val="2"/>
      </w:numPr>
      <w:spacing w:before="120"/>
    </w:pPr>
    <w:rPr>
      <w:lang w:val="en-US"/>
    </w:rPr>
  </w:style>
  <w:style w:type="paragraph" w:customStyle="1" w:styleId="fcase2metab">
    <w:name w:val="f_case_2èmetab"/>
    <w:basedOn w:val="Normal"/>
    <w:rsid w:val="00C84D1D"/>
    <w:pPr>
      <w:tabs>
        <w:tab w:val="left" w:pos="426"/>
        <w:tab w:val="left" w:pos="851"/>
      </w:tabs>
      <w:suppressAutoHyphens/>
      <w:spacing w:after="0" w:line="240" w:lineRule="auto"/>
      <w:ind w:left="1134" w:hanging="1134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1F1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1267"/>
    <w:rPr>
      <w:rFonts w:ascii="Arial" w:hAnsi="Arial"/>
    </w:rPr>
  </w:style>
  <w:style w:type="character" w:customStyle="1" w:styleId="Titre2Car1">
    <w:name w:val="Titre 2 Car1"/>
    <w:aliases w:val="numéroté  1.1. Car1,numéroté  1.1.2 Car1,numéroté  1.1.3 Car1,numéroté  1.1.21 Car1,numéroté  1.1.4 Car1,numéroté  1.1.22 Car1,numéroté  1.1.5 Car1,numéroté  1.1.23 Car1,numéroté  1.1.31 Car1,numéroté  1.1.211 Car1,numéroté  1.1.41 Car1"/>
    <w:basedOn w:val="Policepardfaut"/>
    <w:uiPriority w:val="99"/>
    <w:locked/>
    <w:rsid w:val="00AA6B16"/>
    <w:rPr>
      <w:rFonts w:ascii="Arial" w:hAnsi="Arial" w:cs="Arial"/>
      <w:b/>
      <w:bCs/>
      <w:color w:val="2E74B5" w:themeColor="accent5" w:themeShade="BF"/>
      <w:sz w:val="24"/>
    </w:rPr>
  </w:style>
  <w:style w:type="paragraph" w:customStyle="1" w:styleId="Normal2">
    <w:name w:val="Normal2"/>
    <w:basedOn w:val="Normal"/>
    <w:rsid w:val="005B1F76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</w:pPr>
    <w:rPr>
      <w:rFonts w:ascii="Times New Roman" w:eastAsia="Times New Roman" w:hAnsi="Times New Roman" w:cs="Times New Roman"/>
      <w:szCs w:val="20"/>
      <w:lang w:eastAsia="fr-FR"/>
    </w:rPr>
  </w:style>
  <w:style w:type="table" w:styleId="Grilledutableau">
    <w:name w:val="Table Grid"/>
    <w:basedOn w:val="TableauNormal"/>
    <w:uiPriority w:val="39"/>
    <w:rsid w:val="00331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autoRedefine/>
    <w:uiPriority w:val="1"/>
    <w:qFormat/>
    <w:rsid w:val="00244592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Century Gothic" w:eastAsia="Andale Sans UI" w:hAnsi="Century Gothic" w:cs="Calibri"/>
      <w:kern w:val="3"/>
      <w:sz w:val="36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44592"/>
    <w:rPr>
      <w:rFonts w:ascii="Century Gothic" w:eastAsia="Andale Sans UI" w:hAnsi="Century Gothic" w:cs="Calibri"/>
      <w:kern w:val="3"/>
      <w:sz w:val="36"/>
      <w:lang w:eastAsia="fr-FR"/>
    </w:rPr>
  </w:style>
  <w:style w:type="paragraph" w:customStyle="1" w:styleId="Corpsdetexte21">
    <w:name w:val="Corps de texte 21"/>
    <w:basedOn w:val="Normal"/>
    <w:rsid w:val="00DF266C"/>
    <w:pPr>
      <w:suppressAutoHyphens/>
      <w:spacing w:after="120" w:line="240" w:lineRule="atLeast"/>
      <w:ind w:firstLine="709"/>
      <w:jc w:val="left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Standard">
    <w:name w:val="Standard"/>
    <w:rsid w:val="00767F7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0566C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566C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566C8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66C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566C8"/>
    <w:rPr>
      <w:rFonts w:ascii="Arial" w:hAnsi="Arial"/>
      <w:b/>
      <w:bCs/>
      <w:sz w:val="20"/>
      <w:szCs w:val="20"/>
    </w:rPr>
  </w:style>
  <w:style w:type="paragraph" w:customStyle="1" w:styleId="Default">
    <w:name w:val="Default"/>
    <w:rsid w:val="005003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12</Pages>
  <Words>1282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 de Toulouse Occitanie</Company>
  <LinksUpToDate>false</LinksUpToDate>
  <CharactersWithSpaces>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 Roussel</dc:creator>
  <cp:keywords/>
  <dc:description/>
  <cp:lastModifiedBy>Murielle Roussel</cp:lastModifiedBy>
  <cp:revision>84</cp:revision>
  <dcterms:created xsi:type="dcterms:W3CDTF">2024-12-19T09:34:00Z</dcterms:created>
  <dcterms:modified xsi:type="dcterms:W3CDTF">2025-01-10T07:10:00Z</dcterms:modified>
</cp:coreProperties>
</file>