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02051B" w:rsidRDefault="007A50BF" w:rsidP="003C040D">
      <w:pPr>
        <w:pStyle w:val="ZEmetteur"/>
      </w:pPr>
      <w: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02051B">
        <w:t>Marine nationale</w:t>
      </w:r>
    </w:p>
    <w:p w14:paraId="067BF43C" w14:textId="77777777" w:rsidR="003C040D" w:rsidRPr="0002051B" w:rsidRDefault="003C040D" w:rsidP="003C040D">
      <w:pPr>
        <w:pStyle w:val="ZEmetteur"/>
      </w:pPr>
      <w:r>
        <w:t>Service de soutien de la Flotte</w:t>
      </w:r>
    </w:p>
    <w:p w14:paraId="5C554803" w14:textId="77777777" w:rsidR="003C040D" w:rsidRDefault="003C040D" w:rsidP="003C040D">
      <w:pPr>
        <w:pStyle w:val="ZEmetteur"/>
      </w:pPr>
      <w: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4FD9861D"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5F4F78">
        <w:rPr>
          <w:rFonts w:ascii="Arial" w:hAnsi="Arial" w:cs="Arial"/>
          <w:b/>
          <w:bCs/>
          <w:szCs w:val="22"/>
        </w:rPr>
        <w:t>N° S25</w:t>
      </w:r>
      <w:r w:rsidR="000133ED">
        <w:rPr>
          <w:rFonts w:ascii="Arial" w:hAnsi="Arial" w:cs="Arial"/>
          <w:b/>
          <w:bCs/>
          <w:szCs w:val="22"/>
        </w:rPr>
        <w:t>B00</w:t>
      </w:r>
      <w:r w:rsidR="005F4F78">
        <w:rPr>
          <w:rFonts w:ascii="Arial" w:hAnsi="Arial" w:cs="Arial"/>
          <w:b/>
          <w:bCs/>
          <w:szCs w:val="22"/>
        </w:rPr>
        <w:t>008</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C096AF5" w:rsidR="00443372" w:rsidRPr="005A2D84" w:rsidRDefault="00B401B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w:t>
      </w:r>
      <w:r w:rsidR="005F4F78">
        <w:rPr>
          <w:rFonts w:ascii="Arial" w:hAnsi="Arial" w:cs="Arial"/>
          <w:szCs w:val="22"/>
        </w:rPr>
        <w:t>sionnement de divers rechanges</w:t>
      </w:r>
      <w:r w:rsidR="00547223">
        <w:rPr>
          <w:rFonts w:ascii="Arial" w:hAnsi="Arial" w:cs="Arial"/>
          <w:szCs w:val="22"/>
        </w:rPr>
        <w:t xml:space="preserve"> au profit de la Marine N</w:t>
      </w:r>
      <w:r w:rsidR="00AB0152" w:rsidRPr="00AB0152">
        <w:rPr>
          <w:rFonts w:ascii="Arial" w:hAnsi="Arial" w:cs="Arial"/>
          <w:szCs w:val="22"/>
        </w:rPr>
        <w:t>ationale</w:t>
      </w:r>
    </w:p>
    <w:p w14:paraId="078CACCB" w14:textId="707FB6C5"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3ACD911B"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00903287" w14:textId="5D61D2E0" w:rsidR="00443372" w:rsidRPr="005A2D84" w:rsidRDefault="00443372" w:rsidP="00C27414">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5F4F78">
        <w:rPr>
          <w:rFonts w:ascii="Arial" w:hAnsi="Arial" w:cs="Arial"/>
          <w:b/>
          <w:szCs w:val="22"/>
        </w:rPr>
        <w:t>23/01/2025</w:t>
      </w:r>
      <w:r w:rsidR="00C27414">
        <w:rPr>
          <w:rFonts w:ascii="Arial" w:hAnsi="Arial" w:cs="Arial"/>
          <w:b/>
          <w:szCs w:val="22"/>
        </w:rPr>
        <w:t xml:space="preserve"> </w:t>
      </w:r>
      <w:r w:rsidR="005F4F78">
        <w:rPr>
          <w:rFonts w:ascii="Arial" w:hAnsi="Arial" w:cs="Arial"/>
          <w:b/>
          <w:szCs w:val="22"/>
        </w:rPr>
        <w:t>avant 16</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40F6BB70" w:rsidR="006E0A18"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92880850" w:history="1">
        <w:r w:rsidR="006E0A18" w:rsidRPr="0005560A">
          <w:rPr>
            <w:rStyle w:val="Lienhypertexte"/>
            <w:rFonts w:ascii="Arial" w:hAnsi="Arial" w:cs="Arial"/>
            <w:noProof/>
          </w:rPr>
          <w:t>1.</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oBJET ET CARACTERISTIQUES DE LA CONSULTATION</w:t>
        </w:r>
        <w:r w:rsidR="006E0A18">
          <w:rPr>
            <w:noProof/>
            <w:webHidden/>
          </w:rPr>
          <w:tab/>
        </w:r>
        <w:r w:rsidR="006E0A18">
          <w:rPr>
            <w:noProof/>
            <w:webHidden/>
          </w:rPr>
          <w:fldChar w:fldCharType="begin"/>
        </w:r>
        <w:r w:rsidR="006E0A18">
          <w:rPr>
            <w:noProof/>
            <w:webHidden/>
          </w:rPr>
          <w:instrText xml:space="preserve"> PAGEREF _Toc92880850 \h </w:instrText>
        </w:r>
        <w:r w:rsidR="006E0A18">
          <w:rPr>
            <w:noProof/>
            <w:webHidden/>
          </w:rPr>
        </w:r>
        <w:r w:rsidR="006E0A18">
          <w:rPr>
            <w:noProof/>
            <w:webHidden/>
          </w:rPr>
          <w:fldChar w:fldCharType="separate"/>
        </w:r>
        <w:r w:rsidR="004040E5">
          <w:rPr>
            <w:noProof/>
            <w:webHidden/>
          </w:rPr>
          <w:t>3</w:t>
        </w:r>
        <w:r w:rsidR="006E0A18">
          <w:rPr>
            <w:noProof/>
            <w:webHidden/>
          </w:rPr>
          <w:fldChar w:fldCharType="end"/>
        </w:r>
      </w:hyperlink>
    </w:p>
    <w:p w14:paraId="4E2B1B59" w14:textId="11CDFC1A" w:rsidR="006E0A18" w:rsidRDefault="00DF3AA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1" w:history="1">
        <w:r w:rsidR="006E0A18" w:rsidRPr="0005560A">
          <w:rPr>
            <w:rStyle w:val="Lienhypertexte"/>
            <w:rFonts w:ascii="Arial" w:hAnsi="Arial" w:cs="Arial"/>
            <w:noProof/>
          </w:rPr>
          <w:t>2.</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condition de la consultation</w:t>
        </w:r>
        <w:r w:rsidR="006E0A18">
          <w:rPr>
            <w:noProof/>
            <w:webHidden/>
          </w:rPr>
          <w:tab/>
        </w:r>
        <w:r w:rsidR="006E0A18">
          <w:rPr>
            <w:noProof/>
            <w:webHidden/>
          </w:rPr>
          <w:fldChar w:fldCharType="begin"/>
        </w:r>
        <w:r w:rsidR="006E0A18">
          <w:rPr>
            <w:noProof/>
            <w:webHidden/>
          </w:rPr>
          <w:instrText xml:space="preserve"> PAGEREF _Toc92880851 \h </w:instrText>
        </w:r>
        <w:r w:rsidR="006E0A18">
          <w:rPr>
            <w:noProof/>
            <w:webHidden/>
          </w:rPr>
        </w:r>
        <w:r w:rsidR="006E0A18">
          <w:rPr>
            <w:noProof/>
            <w:webHidden/>
          </w:rPr>
          <w:fldChar w:fldCharType="separate"/>
        </w:r>
        <w:r w:rsidR="004040E5">
          <w:rPr>
            <w:noProof/>
            <w:webHidden/>
          </w:rPr>
          <w:t>3</w:t>
        </w:r>
        <w:r w:rsidR="006E0A18">
          <w:rPr>
            <w:noProof/>
            <w:webHidden/>
          </w:rPr>
          <w:fldChar w:fldCharType="end"/>
        </w:r>
      </w:hyperlink>
    </w:p>
    <w:p w14:paraId="66C51712" w14:textId="7C067B71" w:rsidR="006E0A18" w:rsidRDefault="00DF3AA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2" w:history="1">
        <w:r w:rsidR="006E0A18" w:rsidRPr="0005560A">
          <w:rPr>
            <w:rStyle w:val="Lienhypertexte"/>
            <w:rFonts w:ascii="Arial" w:hAnsi="Arial" w:cs="Arial"/>
            <w:noProof/>
          </w:rPr>
          <w:t>3.</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presentation et envoi des PLIS</w:t>
        </w:r>
        <w:r w:rsidR="006E0A18">
          <w:rPr>
            <w:noProof/>
            <w:webHidden/>
          </w:rPr>
          <w:tab/>
        </w:r>
        <w:r w:rsidR="006E0A18">
          <w:rPr>
            <w:noProof/>
            <w:webHidden/>
          </w:rPr>
          <w:fldChar w:fldCharType="begin"/>
        </w:r>
        <w:r w:rsidR="006E0A18">
          <w:rPr>
            <w:noProof/>
            <w:webHidden/>
          </w:rPr>
          <w:instrText xml:space="preserve"> PAGEREF _Toc92880852 \h </w:instrText>
        </w:r>
        <w:r w:rsidR="006E0A18">
          <w:rPr>
            <w:noProof/>
            <w:webHidden/>
          </w:rPr>
        </w:r>
        <w:r w:rsidR="006E0A18">
          <w:rPr>
            <w:noProof/>
            <w:webHidden/>
          </w:rPr>
          <w:fldChar w:fldCharType="separate"/>
        </w:r>
        <w:r w:rsidR="004040E5">
          <w:rPr>
            <w:noProof/>
            <w:webHidden/>
          </w:rPr>
          <w:t>4</w:t>
        </w:r>
        <w:r w:rsidR="006E0A18">
          <w:rPr>
            <w:noProof/>
            <w:webHidden/>
          </w:rPr>
          <w:fldChar w:fldCharType="end"/>
        </w:r>
      </w:hyperlink>
    </w:p>
    <w:p w14:paraId="32130367" w14:textId="54282303" w:rsidR="006E0A18" w:rsidRDefault="00DF3AAF">
      <w:pPr>
        <w:pStyle w:val="TM3"/>
        <w:tabs>
          <w:tab w:val="left" w:pos="1100"/>
          <w:tab w:val="right" w:leader="dot" w:pos="9629"/>
        </w:tabs>
        <w:rPr>
          <w:rFonts w:asciiTheme="minorHAnsi" w:eastAsiaTheme="minorEastAsia" w:hAnsiTheme="minorHAnsi" w:cstheme="minorBidi"/>
          <w:i w:val="0"/>
          <w:iCs w:val="0"/>
          <w:noProof/>
          <w:szCs w:val="22"/>
        </w:rPr>
      </w:pPr>
      <w:hyperlink w:anchor="_Toc92880853" w:history="1">
        <w:r w:rsidR="006E0A18" w:rsidRPr="0005560A">
          <w:rPr>
            <w:rStyle w:val="Lienhypertexte"/>
            <w:noProof/>
          </w:rPr>
          <w:t>3.1.</w:t>
        </w:r>
        <w:r w:rsidR="006E0A18">
          <w:rPr>
            <w:rFonts w:asciiTheme="minorHAnsi" w:eastAsiaTheme="minorEastAsia" w:hAnsiTheme="minorHAnsi" w:cstheme="minorBidi"/>
            <w:i w:val="0"/>
            <w:iCs w:val="0"/>
            <w:noProof/>
            <w:szCs w:val="22"/>
          </w:rPr>
          <w:tab/>
        </w:r>
        <w:r w:rsidR="006E0A18" w:rsidRPr="0005560A">
          <w:rPr>
            <w:rStyle w:val="Lienhypertexte"/>
            <w:noProof/>
          </w:rPr>
          <w:t>Présentation des plis</w:t>
        </w:r>
        <w:r w:rsidR="006E0A18">
          <w:rPr>
            <w:noProof/>
            <w:webHidden/>
          </w:rPr>
          <w:tab/>
        </w:r>
        <w:r w:rsidR="006E0A18">
          <w:rPr>
            <w:noProof/>
            <w:webHidden/>
          </w:rPr>
          <w:fldChar w:fldCharType="begin"/>
        </w:r>
        <w:r w:rsidR="006E0A18">
          <w:rPr>
            <w:noProof/>
            <w:webHidden/>
          </w:rPr>
          <w:instrText xml:space="preserve"> PAGEREF _Toc92880853 \h </w:instrText>
        </w:r>
        <w:r w:rsidR="006E0A18">
          <w:rPr>
            <w:noProof/>
            <w:webHidden/>
          </w:rPr>
        </w:r>
        <w:r w:rsidR="006E0A18">
          <w:rPr>
            <w:noProof/>
            <w:webHidden/>
          </w:rPr>
          <w:fldChar w:fldCharType="separate"/>
        </w:r>
        <w:r w:rsidR="004040E5">
          <w:rPr>
            <w:noProof/>
            <w:webHidden/>
          </w:rPr>
          <w:t>4</w:t>
        </w:r>
        <w:r w:rsidR="006E0A18">
          <w:rPr>
            <w:noProof/>
            <w:webHidden/>
          </w:rPr>
          <w:fldChar w:fldCharType="end"/>
        </w:r>
      </w:hyperlink>
    </w:p>
    <w:p w14:paraId="1E76558B" w14:textId="3E48095C" w:rsidR="006E0A18" w:rsidRDefault="00DF3AAF">
      <w:pPr>
        <w:pStyle w:val="TM3"/>
        <w:tabs>
          <w:tab w:val="left" w:pos="1100"/>
          <w:tab w:val="right" w:leader="dot" w:pos="9629"/>
        </w:tabs>
        <w:rPr>
          <w:rFonts w:asciiTheme="minorHAnsi" w:eastAsiaTheme="minorEastAsia" w:hAnsiTheme="minorHAnsi" w:cstheme="minorBidi"/>
          <w:i w:val="0"/>
          <w:iCs w:val="0"/>
          <w:noProof/>
          <w:szCs w:val="22"/>
        </w:rPr>
      </w:pPr>
      <w:hyperlink w:anchor="_Toc92880854" w:history="1">
        <w:r w:rsidR="006E0A18" w:rsidRPr="0005560A">
          <w:rPr>
            <w:rStyle w:val="Lienhypertexte"/>
            <w:noProof/>
          </w:rPr>
          <w:t>3.2.</w:t>
        </w:r>
        <w:r w:rsidR="006E0A18">
          <w:rPr>
            <w:rFonts w:asciiTheme="minorHAnsi" w:eastAsiaTheme="minorEastAsia" w:hAnsiTheme="minorHAnsi" w:cstheme="minorBidi"/>
            <w:i w:val="0"/>
            <w:iCs w:val="0"/>
            <w:noProof/>
            <w:szCs w:val="22"/>
          </w:rPr>
          <w:tab/>
        </w:r>
        <w:r w:rsidR="006E0A18" w:rsidRPr="0005560A">
          <w:rPr>
            <w:rStyle w:val="Lienhypertexte"/>
            <w:noProof/>
          </w:rPr>
          <w:t>Condition d’envoi des plis</w:t>
        </w:r>
        <w:r w:rsidR="006E0A18">
          <w:rPr>
            <w:noProof/>
            <w:webHidden/>
          </w:rPr>
          <w:tab/>
        </w:r>
        <w:r w:rsidR="006E0A18">
          <w:rPr>
            <w:noProof/>
            <w:webHidden/>
          </w:rPr>
          <w:fldChar w:fldCharType="begin"/>
        </w:r>
        <w:r w:rsidR="006E0A18">
          <w:rPr>
            <w:noProof/>
            <w:webHidden/>
          </w:rPr>
          <w:instrText xml:space="preserve"> PAGEREF _Toc92880854 \h </w:instrText>
        </w:r>
        <w:r w:rsidR="006E0A18">
          <w:rPr>
            <w:noProof/>
            <w:webHidden/>
          </w:rPr>
        </w:r>
        <w:r w:rsidR="006E0A18">
          <w:rPr>
            <w:noProof/>
            <w:webHidden/>
          </w:rPr>
          <w:fldChar w:fldCharType="separate"/>
        </w:r>
        <w:r w:rsidR="004040E5">
          <w:rPr>
            <w:noProof/>
            <w:webHidden/>
          </w:rPr>
          <w:t>5</w:t>
        </w:r>
        <w:r w:rsidR="006E0A18">
          <w:rPr>
            <w:noProof/>
            <w:webHidden/>
          </w:rPr>
          <w:fldChar w:fldCharType="end"/>
        </w:r>
      </w:hyperlink>
    </w:p>
    <w:p w14:paraId="3CBC8824" w14:textId="35D670BE" w:rsidR="006E0A18" w:rsidRDefault="00DF3AAF">
      <w:pPr>
        <w:pStyle w:val="TM3"/>
        <w:tabs>
          <w:tab w:val="left" w:pos="1100"/>
          <w:tab w:val="right" w:leader="dot" w:pos="9629"/>
        </w:tabs>
        <w:rPr>
          <w:rFonts w:asciiTheme="minorHAnsi" w:eastAsiaTheme="minorEastAsia" w:hAnsiTheme="minorHAnsi" w:cstheme="minorBidi"/>
          <w:i w:val="0"/>
          <w:iCs w:val="0"/>
          <w:noProof/>
          <w:szCs w:val="22"/>
        </w:rPr>
      </w:pPr>
      <w:hyperlink w:anchor="_Toc92880855" w:history="1">
        <w:r w:rsidR="006E0A18" w:rsidRPr="0005560A">
          <w:rPr>
            <w:rStyle w:val="Lienhypertexte"/>
            <w:noProof/>
          </w:rPr>
          <w:t>3.3.</w:t>
        </w:r>
        <w:r w:rsidR="006E0A18">
          <w:rPr>
            <w:rFonts w:asciiTheme="minorHAnsi" w:eastAsiaTheme="minorEastAsia" w:hAnsiTheme="minorHAnsi" w:cstheme="minorBidi"/>
            <w:i w:val="0"/>
            <w:iCs w:val="0"/>
            <w:noProof/>
            <w:szCs w:val="22"/>
          </w:rPr>
          <w:tab/>
        </w:r>
        <w:r w:rsidR="006E0A18" w:rsidRPr="0005560A">
          <w:rPr>
            <w:rStyle w:val="Lienhypertexte"/>
            <w:noProof/>
          </w:rPr>
          <w:t>Date de remise des offres</w:t>
        </w:r>
        <w:r w:rsidR="006E0A18">
          <w:rPr>
            <w:noProof/>
            <w:webHidden/>
          </w:rPr>
          <w:tab/>
        </w:r>
        <w:r w:rsidR="006E0A18">
          <w:rPr>
            <w:noProof/>
            <w:webHidden/>
          </w:rPr>
          <w:fldChar w:fldCharType="begin"/>
        </w:r>
        <w:r w:rsidR="006E0A18">
          <w:rPr>
            <w:noProof/>
            <w:webHidden/>
          </w:rPr>
          <w:instrText xml:space="preserve"> PAGEREF _Toc92880855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27BFB455" w14:textId="4153AAFE" w:rsidR="006E0A18" w:rsidRDefault="00DF3AA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6" w:history="1">
        <w:r w:rsidR="006E0A18" w:rsidRPr="0005560A">
          <w:rPr>
            <w:rStyle w:val="Lienhypertexte"/>
            <w:rFonts w:ascii="Arial" w:hAnsi="Arial" w:cs="Arial"/>
            <w:noProof/>
          </w:rPr>
          <w:t>4.</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jugement des CANDIDATURES ET DES OFFRES</w:t>
        </w:r>
        <w:r w:rsidR="006E0A18">
          <w:rPr>
            <w:noProof/>
            <w:webHidden/>
          </w:rPr>
          <w:tab/>
        </w:r>
        <w:r w:rsidR="006E0A18">
          <w:rPr>
            <w:noProof/>
            <w:webHidden/>
          </w:rPr>
          <w:fldChar w:fldCharType="begin"/>
        </w:r>
        <w:r w:rsidR="006E0A18">
          <w:rPr>
            <w:noProof/>
            <w:webHidden/>
          </w:rPr>
          <w:instrText xml:space="preserve"> PAGEREF _Toc92880856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0075DFE6" w14:textId="6FA43008" w:rsidR="006E0A18" w:rsidRDefault="00DF3AAF">
      <w:pPr>
        <w:pStyle w:val="TM3"/>
        <w:tabs>
          <w:tab w:val="left" w:pos="1100"/>
          <w:tab w:val="right" w:leader="dot" w:pos="9629"/>
        </w:tabs>
        <w:rPr>
          <w:rFonts w:asciiTheme="minorHAnsi" w:eastAsiaTheme="minorEastAsia" w:hAnsiTheme="minorHAnsi" w:cstheme="minorBidi"/>
          <w:i w:val="0"/>
          <w:iCs w:val="0"/>
          <w:noProof/>
          <w:szCs w:val="22"/>
        </w:rPr>
      </w:pPr>
      <w:hyperlink w:anchor="_Toc92880857" w:history="1">
        <w:r w:rsidR="006E0A18" w:rsidRPr="0005560A">
          <w:rPr>
            <w:rStyle w:val="Lienhypertexte"/>
            <w:noProof/>
          </w:rPr>
          <w:t>4.1.</w:t>
        </w:r>
        <w:r w:rsidR="006E0A18">
          <w:rPr>
            <w:rFonts w:asciiTheme="minorHAnsi" w:eastAsiaTheme="minorEastAsia" w:hAnsiTheme="minorHAnsi" w:cstheme="minorBidi"/>
            <w:i w:val="0"/>
            <w:iCs w:val="0"/>
            <w:noProof/>
            <w:szCs w:val="22"/>
          </w:rPr>
          <w:tab/>
        </w:r>
        <w:r w:rsidR="006E0A18" w:rsidRPr="0005560A">
          <w:rPr>
            <w:rStyle w:val="Lienhypertexte"/>
            <w:noProof/>
          </w:rPr>
          <w:t>Jugement des candidatures</w:t>
        </w:r>
        <w:r w:rsidR="006E0A18">
          <w:rPr>
            <w:noProof/>
            <w:webHidden/>
          </w:rPr>
          <w:tab/>
        </w:r>
        <w:r w:rsidR="006E0A18">
          <w:rPr>
            <w:noProof/>
            <w:webHidden/>
          </w:rPr>
          <w:fldChar w:fldCharType="begin"/>
        </w:r>
        <w:r w:rsidR="006E0A18">
          <w:rPr>
            <w:noProof/>
            <w:webHidden/>
          </w:rPr>
          <w:instrText xml:space="preserve"> PAGEREF _Toc92880857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451B24D0" w14:textId="3B0570D5" w:rsidR="006E0A18" w:rsidRDefault="00DF3AAF">
      <w:pPr>
        <w:pStyle w:val="TM3"/>
        <w:tabs>
          <w:tab w:val="left" w:pos="1100"/>
          <w:tab w:val="right" w:leader="dot" w:pos="9629"/>
        </w:tabs>
        <w:rPr>
          <w:rFonts w:asciiTheme="minorHAnsi" w:eastAsiaTheme="minorEastAsia" w:hAnsiTheme="minorHAnsi" w:cstheme="minorBidi"/>
          <w:i w:val="0"/>
          <w:iCs w:val="0"/>
          <w:noProof/>
          <w:szCs w:val="22"/>
        </w:rPr>
      </w:pPr>
      <w:hyperlink w:anchor="_Toc92880858" w:history="1">
        <w:r w:rsidR="006E0A18" w:rsidRPr="0005560A">
          <w:rPr>
            <w:rStyle w:val="Lienhypertexte"/>
            <w:noProof/>
          </w:rPr>
          <w:t>4.2.</w:t>
        </w:r>
        <w:r w:rsidR="006E0A18">
          <w:rPr>
            <w:rFonts w:asciiTheme="minorHAnsi" w:eastAsiaTheme="minorEastAsia" w:hAnsiTheme="minorHAnsi" w:cstheme="minorBidi"/>
            <w:i w:val="0"/>
            <w:iCs w:val="0"/>
            <w:noProof/>
            <w:szCs w:val="22"/>
          </w:rPr>
          <w:tab/>
        </w:r>
        <w:r w:rsidR="006E0A18" w:rsidRPr="0005560A">
          <w:rPr>
            <w:rStyle w:val="Lienhypertexte"/>
            <w:noProof/>
          </w:rPr>
          <w:t>Critères de classement des offres et attribution du marché</w:t>
        </w:r>
        <w:r w:rsidR="006E0A18">
          <w:rPr>
            <w:noProof/>
            <w:webHidden/>
          </w:rPr>
          <w:tab/>
        </w:r>
        <w:r w:rsidR="006E0A18">
          <w:rPr>
            <w:noProof/>
            <w:webHidden/>
          </w:rPr>
          <w:fldChar w:fldCharType="begin"/>
        </w:r>
        <w:r w:rsidR="006E0A18">
          <w:rPr>
            <w:noProof/>
            <w:webHidden/>
          </w:rPr>
          <w:instrText xml:space="preserve"> PAGEREF _Toc92880858 \h </w:instrText>
        </w:r>
        <w:r w:rsidR="006E0A18">
          <w:rPr>
            <w:noProof/>
            <w:webHidden/>
          </w:rPr>
        </w:r>
        <w:r w:rsidR="006E0A18">
          <w:rPr>
            <w:noProof/>
            <w:webHidden/>
          </w:rPr>
          <w:fldChar w:fldCharType="separate"/>
        </w:r>
        <w:r w:rsidR="004040E5">
          <w:rPr>
            <w:noProof/>
            <w:webHidden/>
          </w:rPr>
          <w:t>6</w:t>
        </w:r>
        <w:r w:rsidR="006E0A18">
          <w:rPr>
            <w:noProof/>
            <w:webHidden/>
          </w:rPr>
          <w:fldChar w:fldCharType="end"/>
        </w:r>
      </w:hyperlink>
    </w:p>
    <w:p w14:paraId="3D602A7D" w14:textId="095824DB" w:rsidR="006E0A18" w:rsidRDefault="00DF3AAF">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92880859" w:history="1">
        <w:r w:rsidR="006E0A18" w:rsidRPr="0005560A">
          <w:rPr>
            <w:rStyle w:val="Lienhypertexte"/>
            <w:rFonts w:ascii="Arial" w:hAnsi="Arial" w:cs="Arial"/>
            <w:noProof/>
          </w:rPr>
          <w:t>5.</w:t>
        </w:r>
        <w:r w:rsidR="006E0A18">
          <w:rPr>
            <w:rFonts w:asciiTheme="minorHAnsi" w:eastAsiaTheme="minorEastAsia" w:hAnsiTheme="minorHAnsi" w:cstheme="minorBidi"/>
            <w:b w:val="0"/>
            <w:bCs w:val="0"/>
            <w:caps w:val="0"/>
            <w:noProof/>
            <w:szCs w:val="22"/>
          </w:rPr>
          <w:tab/>
        </w:r>
        <w:r w:rsidR="006E0A18" w:rsidRPr="0005560A">
          <w:rPr>
            <w:rStyle w:val="Lienhypertexte"/>
            <w:rFonts w:ascii="Arial" w:hAnsi="Arial" w:cs="Arial"/>
            <w:noProof/>
          </w:rPr>
          <w:t>contenu du dossier de la consultation</w:t>
        </w:r>
        <w:r w:rsidR="006E0A18">
          <w:rPr>
            <w:noProof/>
            <w:webHidden/>
          </w:rPr>
          <w:tab/>
        </w:r>
        <w:r w:rsidR="006E0A18">
          <w:rPr>
            <w:noProof/>
            <w:webHidden/>
          </w:rPr>
          <w:fldChar w:fldCharType="begin"/>
        </w:r>
        <w:r w:rsidR="006E0A18">
          <w:rPr>
            <w:noProof/>
            <w:webHidden/>
          </w:rPr>
          <w:instrText xml:space="preserve"> PAGEREF _Toc92880859 \h </w:instrText>
        </w:r>
        <w:r w:rsidR="006E0A18">
          <w:rPr>
            <w:noProof/>
            <w:webHidden/>
          </w:rPr>
        </w:r>
        <w:r w:rsidR="006E0A18">
          <w:rPr>
            <w:noProof/>
            <w:webHidden/>
          </w:rPr>
          <w:fldChar w:fldCharType="separate"/>
        </w:r>
        <w:r w:rsidR="004040E5">
          <w:rPr>
            <w:noProof/>
            <w:webHidden/>
          </w:rPr>
          <w:t>9</w:t>
        </w:r>
        <w:r w:rsidR="006E0A18">
          <w:rPr>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F87B7B">
      <w:pPr>
        <w:pStyle w:val="Titre1"/>
        <w:numPr>
          <w:ilvl w:val="0"/>
          <w:numId w:val="7"/>
        </w:numPr>
        <w:rPr>
          <w:rFonts w:ascii="Arial" w:hAnsi="Arial" w:cs="Arial"/>
          <w:szCs w:val="22"/>
        </w:rPr>
      </w:pPr>
      <w:bookmarkStart w:id="1" w:name="_Toc36259021"/>
      <w:bookmarkStart w:id="2" w:name="_Toc42327867"/>
      <w:bookmarkStart w:id="3" w:name="_Toc254166739"/>
      <w:bookmarkStart w:id="4"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3DCE68B2"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00152314">
        <w:rPr>
          <w:rFonts w:ascii="Arial" w:hAnsi="Arial" w:cs="Arial"/>
          <w:szCs w:val="22"/>
          <w:lang w:val="fr-FR"/>
        </w:rPr>
        <w:t xml:space="preserve"> l’a</w:t>
      </w:r>
      <w:r w:rsidR="00152314" w:rsidRPr="00152314">
        <w:rPr>
          <w:rFonts w:ascii="Arial" w:hAnsi="Arial" w:cs="Arial"/>
          <w:szCs w:val="22"/>
          <w:lang w:val="fr-FR"/>
        </w:rPr>
        <w:t>ppro</w:t>
      </w:r>
      <w:r w:rsidR="004040E5">
        <w:rPr>
          <w:rFonts w:ascii="Arial" w:hAnsi="Arial" w:cs="Arial"/>
          <w:szCs w:val="22"/>
          <w:lang w:val="fr-FR"/>
        </w:rPr>
        <w:t>vi</w:t>
      </w:r>
      <w:r w:rsidR="001B1BD6">
        <w:rPr>
          <w:rFonts w:ascii="Arial" w:hAnsi="Arial" w:cs="Arial"/>
          <w:szCs w:val="22"/>
          <w:lang w:val="fr-FR"/>
        </w:rPr>
        <w:t>sionnement de divers rechanges</w:t>
      </w:r>
      <w:bookmarkStart w:id="7" w:name="_GoBack"/>
      <w:bookmarkEnd w:id="7"/>
      <w:r w:rsidR="00152314" w:rsidRPr="00152314">
        <w:rPr>
          <w:rFonts w:ascii="Arial" w:hAnsi="Arial" w:cs="Arial"/>
          <w:szCs w:val="22"/>
          <w:lang w:val="fr-FR"/>
        </w:rPr>
        <w:t xml:space="preserve"> au profit</w:t>
      </w:r>
      <w:r w:rsidR="000B46E0">
        <w:rPr>
          <w:rFonts w:ascii="Arial" w:hAnsi="Arial" w:cs="Arial"/>
          <w:szCs w:val="22"/>
          <w:lang w:val="fr-FR"/>
        </w:rPr>
        <w:t xml:space="preserve"> de la Marine N</w:t>
      </w:r>
      <w:r w:rsidR="00152314" w:rsidRPr="00152314">
        <w:rPr>
          <w:rFonts w:ascii="Arial" w:hAnsi="Arial" w:cs="Arial"/>
          <w:szCs w:val="22"/>
          <w:lang w:val="fr-FR"/>
        </w:rPr>
        <w:t>ationale</w:t>
      </w:r>
      <w:r w:rsidRPr="005A2D84">
        <w:rPr>
          <w:rFonts w:ascii="Arial" w:hAnsi="Arial" w:cs="Arial"/>
          <w:szCs w:val="22"/>
        </w:rPr>
        <w:t xml:space="preserve"> 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4A749FDB"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w:t>
      </w:r>
      <w:r w:rsidR="00152314">
        <w:rPr>
          <w:rFonts w:ascii="Arial" w:hAnsi="Arial" w:cs="Arial"/>
          <w:szCs w:val="22"/>
        </w:rPr>
        <w:t>ein des bases de données SACRAL</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1E55DB96" w:rsidR="00461474" w:rsidRPr="005A2D84" w:rsidRDefault="00461474" w:rsidP="0092138C">
      <w:pPr>
        <w:pStyle w:val="MAPAnormal"/>
        <w:rPr>
          <w:rFonts w:ascii="Arial" w:hAnsi="Arial" w:cs="Arial"/>
          <w:szCs w:val="22"/>
        </w:rPr>
      </w:pPr>
      <w:r w:rsidRPr="005A2D84">
        <w:rPr>
          <w:rFonts w:ascii="Arial" w:hAnsi="Arial" w:cs="Arial"/>
          <w:szCs w:val="22"/>
        </w:rPr>
        <w:t>En cas d’indi</w:t>
      </w:r>
      <w:r w:rsidR="007148D1">
        <w:rPr>
          <w:rFonts w:ascii="Arial" w:hAnsi="Arial" w:cs="Arial"/>
          <w:szCs w:val="22"/>
        </w:rPr>
        <w:t>sponibilité des services SACRAL</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2A5149EA" w14:textId="1B41F690" w:rsidR="00443372" w:rsidRPr="008E6F2C" w:rsidRDefault="00443372" w:rsidP="008E6F2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bookmarkStart w:id="8" w:name="_Toc42327873"/>
    </w:p>
    <w:bookmarkEnd w:id="8"/>
    <w:p w14:paraId="3206683D" w14:textId="26959515" w:rsidR="00334683" w:rsidRPr="008E6F2C" w:rsidRDefault="00443372" w:rsidP="008E6F2C">
      <w:pPr>
        <w:rPr>
          <w:rFonts w:ascii="Arial" w:hAnsi="Arial" w:cs="Arial"/>
          <w:b/>
          <w:bCs/>
          <w:color w:val="00B0F0"/>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77777777"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507C54F0" w14:textId="77777777" w:rsidR="00443372" w:rsidRPr="005A2D84" w:rsidRDefault="00443372" w:rsidP="00F87B7B">
      <w:pPr>
        <w:pStyle w:val="Titre1"/>
        <w:numPr>
          <w:ilvl w:val="0"/>
          <w:numId w:val="7"/>
        </w:numPr>
        <w:rPr>
          <w:rFonts w:ascii="Arial" w:hAnsi="Arial" w:cs="Arial"/>
          <w:szCs w:val="22"/>
        </w:rPr>
      </w:pPr>
      <w:bookmarkStart w:id="9" w:name="_Toc36259022"/>
      <w:bookmarkStart w:id="10" w:name="_Toc42327874"/>
      <w:bookmarkStart w:id="11" w:name="_Toc254166740"/>
      <w:bookmarkStart w:id="12" w:name="_Toc92880851"/>
      <w:r w:rsidRPr="005A2D84">
        <w:rPr>
          <w:rFonts w:ascii="Arial" w:hAnsi="Arial" w:cs="Arial"/>
          <w:szCs w:val="22"/>
        </w:rPr>
        <w:t>condition de la consultation</w:t>
      </w:r>
      <w:bookmarkEnd w:id="9"/>
      <w:bookmarkEnd w:id="10"/>
      <w:bookmarkEnd w:id="11"/>
      <w:bookmarkEnd w:id="12"/>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3"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4" w:name="_Toc36259025"/>
      <w:bookmarkStart w:id="15" w:name="_Toc42327876"/>
      <w:bookmarkEnd w:id="13"/>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4"/>
    <w:bookmarkEnd w:id="15"/>
    <w:p w14:paraId="6C2ECBA4" w14:textId="4CF66D33"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8E6F2C">
        <w:rPr>
          <w:rFonts w:ascii="Arial" w:hAnsi="Arial" w:cs="Arial"/>
          <w:szCs w:val="22"/>
        </w:rPr>
        <w:t xml:space="preserve">5 </w:t>
      </w:r>
      <w:r w:rsidRPr="005A2D84">
        <w:rPr>
          <w:rFonts w:ascii="Arial" w:hAnsi="Arial" w:cs="Arial"/>
          <w:szCs w:val="22"/>
        </w:rPr>
        <w:t>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6" w:name="_Toc254166741"/>
      <w:bookmarkStart w:id="17" w:name="_Toc92880852"/>
      <w:bookmarkStart w:id="18" w:name="_Toc36259027"/>
      <w:bookmarkStart w:id="19" w:name="_Toc42327878"/>
      <w:bookmarkEnd w:id="5"/>
      <w:bookmarkEnd w:id="6"/>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6"/>
      <w:bookmarkEnd w:id="17"/>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20" w:name="_Toc254166742"/>
      <w:bookmarkStart w:id="21" w:name="_Toc92880853"/>
      <w:r w:rsidRPr="005A2D84">
        <w:t xml:space="preserve">Présentation des </w:t>
      </w:r>
      <w:r w:rsidR="00333571" w:rsidRPr="005A2D84">
        <w:t>plis</w:t>
      </w:r>
      <w:bookmarkEnd w:id="20"/>
      <w:bookmarkEnd w:id="21"/>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8"/>
    <w:bookmarkEnd w:id="19"/>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6CCB9EA7" w:rsidR="002D57EC" w:rsidRPr="00D62785" w:rsidRDefault="008E6F2C" w:rsidP="00750E52">
            <w:pPr>
              <w:pStyle w:val="Listepuces1"/>
              <w:tabs>
                <w:tab w:val="clear" w:pos="567"/>
              </w:tabs>
              <w:ind w:left="356" w:hanging="285"/>
              <w:rPr>
                <w:rFonts w:ascii="Arial" w:hAnsi="Arial" w:cs="Arial"/>
                <w:szCs w:val="22"/>
              </w:rPr>
            </w:pPr>
            <w:r>
              <w:rPr>
                <w:rFonts w:ascii="Arial" w:hAnsi="Arial" w:cs="Arial"/>
                <w:szCs w:val="22"/>
              </w:rPr>
              <w:t xml:space="preserve">Une </w:t>
            </w:r>
            <w:r w:rsidR="002D57EC">
              <w:rPr>
                <w:rFonts w:ascii="Arial" w:hAnsi="Arial" w:cs="Arial"/>
                <w:szCs w:val="22"/>
              </w:rPr>
              <w:t>SGA</w:t>
            </w:r>
            <w:r w:rsidR="002D57EC" w:rsidRPr="00866D3F">
              <w:rPr>
                <w:rFonts w:ascii="Arial" w:hAnsi="Arial" w:cs="Arial"/>
                <w:szCs w:val="22"/>
              </w:rPr>
              <w:t>.</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076804C0" w14:textId="79FD6928" w:rsidR="006267C8" w:rsidRPr="005A2D84" w:rsidRDefault="00443372" w:rsidP="008E6F2C">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631524E0" w:rsidR="00A21D42" w:rsidRPr="005A2D84" w:rsidRDefault="00A21D42"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lastRenderedPageBreak/>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DF3AAF"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23B9C120" w14:textId="1599C0F2" w:rsidR="008276CF" w:rsidRPr="008E6F2C" w:rsidRDefault="00535200" w:rsidP="008E6F2C">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1DE675D0" w14:textId="58B9717A" w:rsidR="008276CF" w:rsidRPr="005A2D84" w:rsidRDefault="00CA1D9A" w:rsidP="008E6F2C">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54DB8126" w14:textId="5AB7089B" w:rsidR="00443372" w:rsidRPr="008E6F2C" w:rsidRDefault="001B25B5" w:rsidP="008E6F2C">
      <w:pPr>
        <w:pStyle w:val="Titre3"/>
      </w:pPr>
      <w:bookmarkStart w:id="41" w:name="_Toc234058941"/>
      <w:bookmarkStart w:id="42" w:name="_Toc92880858"/>
      <w:r w:rsidRPr="005A2D84">
        <w:t>Critères de classement des offres et attribution du marché</w:t>
      </w:r>
      <w:bookmarkStart w:id="43" w:name="_Toc131825450"/>
      <w:bookmarkStart w:id="44" w:name="_Toc135126495"/>
      <w:bookmarkEnd w:id="41"/>
      <w:bookmarkEnd w:id="42"/>
    </w:p>
    <w:p w14:paraId="03F684BF" w14:textId="77777777" w:rsidR="001B25B5" w:rsidRPr="005A2D84" w:rsidRDefault="001B25B5" w:rsidP="006E533B">
      <w:pPr>
        <w:pStyle w:val="Paragraphe"/>
        <w:ind w:firstLine="0"/>
        <w:rPr>
          <w:rFonts w:ascii="Arial" w:hAnsi="Arial" w:cs="Arial"/>
          <w:szCs w:val="22"/>
        </w:rPr>
      </w:pPr>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14:paraId="15559BC8" w14:textId="7AB5B100" w:rsidR="006E533B" w:rsidRPr="005A2D84" w:rsidRDefault="00F10775" w:rsidP="008E6F2C">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lastRenderedPageBreak/>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09646880" w14:textId="7712B9F2" w:rsidR="00DC314B" w:rsidRPr="008E6F2C" w:rsidRDefault="00743C4E" w:rsidP="008E6F2C">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2F09A7" w:rsidRPr="002F09A7">
        <w:rPr>
          <w:b/>
          <w:sz w:val="22"/>
          <w:szCs w:val="22"/>
        </w:rPr>
        <w:t>SACRAL</w:t>
      </w:r>
      <w:r w:rsidR="005F570B" w:rsidRPr="002F09A7">
        <w:rPr>
          <w:b/>
          <w:sz w:val="22"/>
          <w:szCs w:val="22"/>
        </w:rPr>
        <w:t>/NMCRL</w:t>
      </w:r>
      <w:r w:rsidR="005F570B" w:rsidRPr="005A2D84">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570B46A7" w:rsidR="003E25FB" w:rsidRPr="005A2D84" w:rsidRDefault="00DC314B" w:rsidP="008E6F2C">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0D9132FC" w:rsidR="00624D23" w:rsidRPr="005A2D84"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5F14256C"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EF7EF4">
        <w:rPr>
          <w:rFonts w:ascii="Arial" w:hAnsi="Arial" w:cs="Arial"/>
          <w:b/>
          <w:color w:val="000000"/>
          <w:szCs w:val="22"/>
        </w:rPr>
        <w:t>SACRAL</w:t>
      </w:r>
      <w:r w:rsidR="005F570B" w:rsidRPr="005A2D84">
        <w:rPr>
          <w:rFonts w:ascii="Arial" w:hAnsi="Arial" w:cs="Arial"/>
          <w:b/>
          <w:color w:val="000000"/>
          <w:szCs w:val="22"/>
        </w:rPr>
        <w:t>/NMCRL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4873D93B"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EF7EF4">
        <w:rPr>
          <w:rFonts w:ascii="Arial" w:hAnsi="Arial" w:cs="Arial"/>
          <w:color w:val="000000"/>
          <w:szCs w:val="22"/>
        </w:rPr>
        <w:t>SACRAL</w:t>
      </w:r>
      <w:r w:rsidR="005F570B" w:rsidRPr="005A2D84">
        <w:rPr>
          <w:rFonts w:ascii="Arial" w:hAnsi="Arial" w:cs="Arial"/>
          <w:color w:val="000000"/>
          <w:szCs w:val="22"/>
        </w:rPr>
        <w:t>/NMCRL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069CAACE"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417D2D34"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Pour toutes les réf</w:t>
      </w:r>
      <w:r w:rsidR="008E6F2C">
        <w:rPr>
          <w:rFonts w:ascii="Arial" w:hAnsi="Arial" w:cs="Arial"/>
          <w:color w:val="000000"/>
          <w:szCs w:val="22"/>
        </w:rPr>
        <w:t>érences non connues dans SACRAL</w:t>
      </w:r>
      <w:r w:rsidRPr="005A2D84">
        <w:rPr>
          <w:rFonts w:ascii="Arial" w:hAnsi="Arial" w:cs="Arial"/>
          <w:color w:val="000000"/>
          <w:szCs w:val="22"/>
        </w:rPr>
        <w:t>/NMCRL, les soumissionnaires doivent fournir la liste exhaustive des spécifications modifiées et les documents nécessaires à l’appréciation et à la justification de leur conformité aux exigences minimales.</w:t>
      </w:r>
    </w:p>
    <w:p w14:paraId="025924D6" w14:textId="5FB4576F"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lastRenderedPageBreak/>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30E6CD02" w14:textId="77777777" w:rsidR="003E25FB" w:rsidRPr="005A2D84" w:rsidRDefault="003E25FB"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3766A0F1" w14:textId="7F8AEE7F" w:rsidR="00C634C7" w:rsidRPr="008E6F2C" w:rsidRDefault="00AA3F05" w:rsidP="008E6F2C">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5421098F" w14:textId="104DFB28" w:rsidR="00BF27B0" w:rsidRPr="008E6F2C" w:rsidRDefault="00BF27B0" w:rsidP="008E6F2C">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lastRenderedPageBreak/>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26B89978"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8E6F2C">
      <w:pPr>
        <w:tabs>
          <w:tab w:val="left" w:pos="11057"/>
        </w:tabs>
        <w:spacing w:before="100" w:beforeAutospacing="1" w:after="100" w:afterAutospacing="1"/>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6ABC3372" w:rsidR="003E25FB" w:rsidRPr="008E6F2C"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635B20C9" w14:textId="55D7FD09" w:rsidR="00FF13F7" w:rsidRPr="005A2D84" w:rsidRDefault="00FF13F7"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sidRPr="005A2D84">
        <w:rPr>
          <w:rFonts w:ascii="Arial" w:hAnsi="Arial" w:cs="Arial"/>
          <w:szCs w:val="22"/>
        </w:rPr>
        <w:t xml:space="preserve"> le cahier des clauses techniques particulières</w:t>
      </w:r>
      <w:r w:rsidR="008C45C2">
        <w:rPr>
          <w:rFonts w:ascii="Arial" w:hAnsi="Arial" w:cs="Arial"/>
          <w:szCs w:val="22"/>
        </w:rPr>
        <w:t xml:space="preserve"> ou la SGA</w:t>
      </w:r>
      <w:r w:rsidRPr="005A2D84">
        <w:rPr>
          <w:rFonts w:ascii="Arial" w:hAnsi="Arial" w:cs="Arial"/>
          <w:szCs w:val="22"/>
        </w:rPr>
        <w:t>.</w:t>
      </w:r>
    </w:p>
    <w:sectPr w:rsidR="00FF13F7" w:rsidRPr="005A2D84">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EAA90" w14:textId="77777777" w:rsidR="00DF3AAF" w:rsidRDefault="00DF3AAF">
      <w:r>
        <w:separator/>
      </w:r>
    </w:p>
  </w:endnote>
  <w:endnote w:type="continuationSeparator" w:id="0">
    <w:p w14:paraId="1180476C" w14:textId="77777777" w:rsidR="00DF3AAF" w:rsidRDefault="00DF3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44F6BE92"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5F4F78">
      <w:rPr>
        <w:rStyle w:val="Numrodepage"/>
        <w:rFonts w:ascii="Marianne" w:hAnsi="Marianne"/>
        <w:sz w:val="12"/>
        <w:szCs w:val="12"/>
      </w:rPr>
      <w:t xml:space="preserve"> S25B00008</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1B1BD6">
      <w:rPr>
        <w:rStyle w:val="Numrodepage"/>
        <w:rFonts w:ascii="Marianne" w:hAnsi="Marianne"/>
        <w:noProof/>
        <w:sz w:val="12"/>
        <w:szCs w:val="12"/>
      </w:rPr>
      <w:t>4</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1B1BD6">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3C06FD" w14:textId="77777777" w:rsidR="00DF3AAF" w:rsidRDefault="00DF3AAF">
      <w:pPr>
        <w:pStyle w:val="Pieddepage"/>
      </w:pPr>
    </w:p>
  </w:footnote>
  <w:footnote w:type="continuationSeparator" w:id="0">
    <w:p w14:paraId="2EE7E948" w14:textId="77777777" w:rsidR="00DF3AAF" w:rsidRDefault="00DF3AAF">
      <w:r>
        <w:continuationSeparator/>
      </w:r>
    </w:p>
  </w:footnote>
  <w:footnote w:id="1">
    <w:p w14:paraId="488BF885" w14:textId="49C498DB"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SOPRANO (Système Opérationnel Pour la Recherche d’Articles dans la Nomenclature OTAN)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history="1">
        <w:r w:rsidRPr="00B70DE8">
          <w:rPr>
            <w:rStyle w:val="Lienhypertexte"/>
            <w:rFonts w:ascii="Arial" w:hAnsi="Arial" w:cs="Arial"/>
            <w:sz w:val="14"/>
            <w:szCs w:val="14"/>
          </w:rPr>
          <w:t>http://www.nato.int/structur/AC/135/nmcrl/nmcrl_f/index.htm</w:t>
        </w:r>
      </w:hyperlink>
      <w:r w:rsidRPr="00B70DE8">
        <w:rPr>
          <w:rFonts w:ascii="Arial" w:hAnsi="Arial" w:cs="Arial"/>
          <w:sz w:val="14"/>
          <w:szCs w:val="14"/>
        </w:rPr>
        <w:t>).</w:t>
      </w: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133ED"/>
    <w:rsid w:val="00023242"/>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B46E0"/>
    <w:rsid w:val="000C3219"/>
    <w:rsid w:val="000C39B5"/>
    <w:rsid w:val="000C5CD2"/>
    <w:rsid w:val="000D31DF"/>
    <w:rsid w:val="000D3231"/>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2314"/>
    <w:rsid w:val="0015718D"/>
    <w:rsid w:val="00163631"/>
    <w:rsid w:val="0016627F"/>
    <w:rsid w:val="00172D1B"/>
    <w:rsid w:val="001818E7"/>
    <w:rsid w:val="00185778"/>
    <w:rsid w:val="001860DD"/>
    <w:rsid w:val="0018683A"/>
    <w:rsid w:val="001942ED"/>
    <w:rsid w:val="001958C6"/>
    <w:rsid w:val="00196650"/>
    <w:rsid w:val="001A0B75"/>
    <w:rsid w:val="001B1BD6"/>
    <w:rsid w:val="001B25B5"/>
    <w:rsid w:val="001B490C"/>
    <w:rsid w:val="001B5DA5"/>
    <w:rsid w:val="001B7D05"/>
    <w:rsid w:val="001F08E5"/>
    <w:rsid w:val="001F139A"/>
    <w:rsid w:val="001F49F9"/>
    <w:rsid w:val="001F6E45"/>
    <w:rsid w:val="002047E4"/>
    <w:rsid w:val="00204F35"/>
    <w:rsid w:val="00206A5C"/>
    <w:rsid w:val="0021019E"/>
    <w:rsid w:val="002125A9"/>
    <w:rsid w:val="00222C1A"/>
    <w:rsid w:val="0024279A"/>
    <w:rsid w:val="00247FBF"/>
    <w:rsid w:val="00250E53"/>
    <w:rsid w:val="00261796"/>
    <w:rsid w:val="00265080"/>
    <w:rsid w:val="002719DF"/>
    <w:rsid w:val="00274BCC"/>
    <w:rsid w:val="00297F17"/>
    <w:rsid w:val="002A4498"/>
    <w:rsid w:val="002B3296"/>
    <w:rsid w:val="002C1DFE"/>
    <w:rsid w:val="002C7EDC"/>
    <w:rsid w:val="002D1B2C"/>
    <w:rsid w:val="002D2B0C"/>
    <w:rsid w:val="002D4423"/>
    <w:rsid w:val="002D57EC"/>
    <w:rsid w:val="002D62AF"/>
    <w:rsid w:val="002D7C56"/>
    <w:rsid w:val="002F0642"/>
    <w:rsid w:val="002F09A7"/>
    <w:rsid w:val="002F5037"/>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C7B"/>
    <w:rsid w:val="003E25FB"/>
    <w:rsid w:val="003E75AD"/>
    <w:rsid w:val="003F15CF"/>
    <w:rsid w:val="003F33CC"/>
    <w:rsid w:val="003F42A0"/>
    <w:rsid w:val="003F6663"/>
    <w:rsid w:val="00400CB2"/>
    <w:rsid w:val="004021CD"/>
    <w:rsid w:val="004040E5"/>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A7D9F"/>
    <w:rsid w:val="004B2149"/>
    <w:rsid w:val="004B27A0"/>
    <w:rsid w:val="004B348C"/>
    <w:rsid w:val="004B3E37"/>
    <w:rsid w:val="004B4F18"/>
    <w:rsid w:val="004C256F"/>
    <w:rsid w:val="004E2E74"/>
    <w:rsid w:val="004F11A3"/>
    <w:rsid w:val="004F18E4"/>
    <w:rsid w:val="004F3A1A"/>
    <w:rsid w:val="005041F7"/>
    <w:rsid w:val="00507886"/>
    <w:rsid w:val="00512D19"/>
    <w:rsid w:val="00521B4F"/>
    <w:rsid w:val="005226FF"/>
    <w:rsid w:val="00531016"/>
    <w:rsid w:val="00531D2E"/>
    <w:rsid w:val="005323A9"/>
    <w:rsid w:val="00535200"/>
    <w:rsid w:val="005462A7"/>
    <w:rsid w:val="00547223"/>
    <w:rsid w:val="005509C8"/>
    <w:rsid w:val="00551B1C"/>
    <w:rsid w:val="005568FD"/>
    <w:rsid w:val="00557D4F"/>
    <w:rsid w:val="00562E6B"/>
    <w:rsid w:val="00566E79"/>
    <w:rsid w:val="00567D49"/>
    <w:rsid w:val="00571F37"/>
    <w:rsid w:val="0057269A"/>
    <w:rsid w:val="00573E98"/>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45BD"/>
    <w:rsid w:val="005D7932"/>
    <w:rsid w:val="005E06CE"/>
    <w:rsid w:val="005E0EEB"/>
    <w:rsid w:val="005E194C"/>
    <w:rsid w:val="005E29A2"/>
    <w:rsid w:val="005E55EB"/>
    <w:rsid w:val="005F29E4"/>
    <w:rsid w:val="005F4F78"/>
    <w:rsid w:val="005F570B"/>
    <w:rsid w:val="005F6706"/>
    <w:rsid w:val="005F73A8"/>
    <w:rsid w:val="00604245"/>
    <w:rsid w:val="00611D2A"/>
    <w:rsid w:val="00624D23"/>
    <w:rsid w:val="006267C8"/>
    <w:rsid w:val="00642CC3"/>
    <w:rsid w:val="0064324B"/>
    <w:rsid w:val="006504BE"/>
    <w:rsid w:val="00654EC8"/>
    <w:rsid w:val="00660279"/>
    <w:rsid w:val="00676807"/>
    <w:rsid w:val="006805F6"/>
    <w:rsid w:val="006914E1"/>
    <w:rsid w:val="00693CD9"/>
    <w:rsid w:val="006952DE"/>
    <w:rsid w:val="006A2255"/>
    <w:rsid w:val="006A2DE5"/>
    <w:rsid w:val="006A7F9B"/>
    <w:rsid w:val="006B4344"/>
    <w:rsid w:val="006C766E"/>
    <w:rsid w:val="006D3B00"/>
    <w:rsid w:val="006D755E"/>
    <w:rsid w:val="006E0A18"/>
    <w:rsid w:val="006E533B"/>
    <w:rsid w:val="006E701B"/>
    <w:rsid w:val="006F30EC"/>
    <w:rsid w:val="007000F6"/>
    <w:rsid w:val="007148D1"/>
    <w:rsid w:val="00716703"/>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D46CB"/>
    <w:rsid w:val="008E6F2C"/>
    <w:rsid w:val="008F142B"/>
    <w:rsid w:val="008F455E"/>
    <w:rsid w:val="008F50FC"/>
    <w:rsid w:val="0092132F"/>
    <w:rsid w:val="0092138C"/>
    <w:rsid w:val="009219A8"/>
    <w:rsid w:val="00926641"/>
    <w:rsid w:val="00935366"/>
    <w:rsid w:val="00941583"/>
    <w:rsid w:val="009457AE"/>
    <w:rsid w:val="009507FD"/>
    <w:rsid w:val="009558E8"/>
    <w:rsid w:val="00957CD5"/>
    <w:rsid w:val="009671FA"/>
    <w:rsid w:val="0097676C"/>
    <w:rsid w:val="0097693F"/>
    <w:rsid w:val="009815EB"/>
    <w:rsid w:val="00994332"/>
    <w:rsid w:val="00996A01"/>
    <w:rsid w:val="00996F7E"/>
    <w:rsid w:val="009A127F"/>
    <w:rsid w:val="009A2586"/>
    <w:rsid w:val="009A5442"/>
    <w:rsid w:val="009B1474"/>
    <w:rsid w:val="009C7891"/>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A062C"/>
    <w:rsid w:val="00AA22F6"/>
    <w:rsid w:val="00AA3F05"/>
    <w:rsid w:val="00AB0152"/>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01BA"/>
    <w:rsid w:val="00B41916"/>
    <w:rsid w:val="00B41B21"/>
    <w:rsid w:val="00B47AAC"/>
    <w:rsid w:val="00B503DB"/>
    <w:rsid w:val="00B512E0"/>
    <w:rsid w:val="00B63C37"/>
    <w:rsid w:val="00B66FD2"/>
    <w:rsid w:val="00B67B7A"/>
    <w:rsid w:val="00B70DE8"/>
    <w:rsid w:val="00B7121C"/>
    <w:rsid w:val="00B7195B"/>
    <w:rsid w:val="00B742CC"/>
    <w:rsid w:val="00B926CD"/>
    <w:rsid w:val="00B95E47"/>
    <w:rsid w:val="00B95F6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27414"/>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1FD7"/>
    <w:rsid w:val="00C92D7F"/>
    <w:rsid w:val="00C95152"/>
    <w:rsid w:val="00CA025A"/>
    <w:rsid w:val="00CA1D9A"/>
    <w:rsid w:val="00CA2472"/>
    <w:rsid w:val="00CA642D"/>
    <w:rsid w:val="00CB209D"/>
    <w:rsid w:val="00CB3BF1"/>
    <w:rsid w:val="00CB4526"/>
    <w:rsid w:val="00CB4938"/>
    <w:rsid w:val="00CC2B1D"/>
    <w:rsid w:val="00CC69C0"/>
    <w:rsid w:val="00CC7263"/>
    <w:rsid w:val="00CE4B06"/>
    <w:rsid w:val="00CE618A"/>
    <w:rsid w:val="00CF02E8"/>
    <w:rsid w:val="00CF202F"/>
    <w:rsid w:val="00CF3994"/>
    <w:rsid w:val="00CF5DA4"/>
    <w:rsid w:val="00CF6C32"/>
    <w:rsid w:val="00CF77E4"/>
    <w:rsid w:val="00D00C43"/>
    <w:rsid w:val="00D04ABE"/>
    <w:rsid w:val="00D05C9B"/>
    <w:rsid w:val="00D1068D"/>
    <w:rsid w:val="00D157B7"/>
    <w:rsid w:val="00D16694"/>
    <w:rsid w:val="00D17CA8"/>
    <w:rsid w:val="00D238B0"/>
    <w:rsid w:val="00D3692A"/>
    <w:rsid w:val="00D452AD"/>
    <w:rsid w:val="00D4578D"/>
    <w:rsid w:val="00D528D7"/>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3AAF"/>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EF7EF4"/>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nmcrl_f/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26454-FFF1-4210-B99E-2ED9E0A3A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25</TotalTime>
  <Pages>1</Pages>
  <Words>2959</Words>
  <Characters>16280</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19201</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OKOUNDOU Celestin ATTACHE MINDEF</cp:lastModifiedBy>
  <cp:revision>30</cp:revision>
  <cp:lastPrinted>2024-10-07T09:58:00Z</cp:lastPrinted>
  <dcterms:created xsi:type="dcterms:W3CDTF">2023-11-23T09:53:00Z</dcterms:created>
  <dcterms:modified xsi:type="dcterms:W3CDTF">2025-01-08T13:27:00Z</dcterms:modified>
</cp:coreProperties>
</file>