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ls" ContentType="application/vnd.ms-exce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B48DE" w14:textId="7F988896" w:rsidR="00CD5788" w:rsidRDefault="00435A63" w:rsidP="00435A63">
      <w:pPr>
        <w:pBdr>
          <w:bottom w:val="single" w:sz="8" w:space="4" w:color="EE7F00"/>
        </w:pBdr>
        <w:spacing w:before="0" w:after="120"/>
        <w:jc w:val="left"/>
        <w:rPr>
          <w:noProof/>
        </w:rPr>
      </w:pPr>
      <w:r>
        <w:rPr>
          <w:noProof/>
        </w:rPr>
        <w:drawing>
          <wp:inline distT="0" distB="0" distL="0" distR="0" wp14:anchorId="077DA4F2" wp14:editId="31E89A03">
            <wp:extent cx="980236" cy="929005"/>
            <wp:effectExtent l="0" t="0" r="0" b="4445"/>
            <wp:docPr id="1905077066" name="Image 1905077066" descr="C:\Users\TAMET\Desktop\Republique_Francaise_RVB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C:\Users\TAMET\Desktop\Republique_Francaise_RVB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274" cy="941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344ED7">
        <w:rPr>
          <w:noProof/>
        </w:rPr>
        <w:drawing>
          <wp:inline distT="0" distB="0" distL="0" distR="0" wp14:anchorId="4344A8DB" wp14:editId="1B8AABAC">
            <wp:extent cx="1104595" cy="989048"/>
            <wp:effectExtent l="0" t="0" r="635" b="1905"/>
            <wp:docPr id="1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53" cy="100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D73781" w14:textId="77777777" w:rsidR="001A1869" w:rsidRPr="00AE1D71" w:rsidRDefault="001A1869" w:rsidP="00CD5788">
      <w:pPr>
        <w:pBdr>
          <w:bottom w:val="single" w:sz="8" w:space="4" w:color="EE7F00"/>
        </w:pBdr>
        <w:spacing w:before="0" w:after="120"/>
        <w:jc w:val="center"/>
        <w:rPr>
          <w:rFonts w:ascii="Calibri" w:eastAsia="Calibri" w:hAnsi="Calibri"/>
          <w:b/>
          <w:color w:val="005C6D"/>
          <w:sz w:val="40"/>
          <w:szCs w:val="36"/>
          <w:lang w:eastAsia="en-US"/>
        </w:rPr>
      </w:pPr>
    </w:p>
    <w:p w14:paraId="097914F3" w14:textId="77777777" w:rsidR="00CD5788" w:rsidRDefault="00CD5788" w:rsidP="00AE1D71">
      <w:pPr>
        <w:spacing w:before="200" w:after="360"/>
        <w:jc w:val="center"/>
        <w:rPr>
          <w:rFonts w:ascii="Calibri" w:hAnsi="Calibri"/>
          <w:b/>
          <w:iCs/>
          <w:color w:val="226B7A"/>
          <w:sz w:val="40"/>
          <w:szCs w:val="40"/>
          <w:lang w:eastAsia="en-US"/>
        </w:rPr>
      </w:pPr>
    </w:p>
    <w:p w14:paraId="052573E4" w14:textId="77777777" w:rsidR="00AE1D71" w:rsidRPr="00AE1D71" w:rsidRDefault="00063508" w:rsidP="00AE1D71">
      <w:pPr>
        <w:spacing w:before="200" w:after="360"/>
        <w:jc w:val="center"/>
        <w:rPr>
          <w:rFonts w:ascii="Calibri" w:hAnsi="Calibri"/>
          <w:b/>
          <w:iCs/>
          <w:color w:val="226B7A"/>
          <w:sz w:val="40"/>
          <w:szCs w:val="40"/>
          <w:lang w:eastAsia="en-US"/>
        </w:rPr>
      </w:pPr>
      <w:r>
        <w:rPr>
          <w:rFonts w:ascii="Calibri" w:hAnsi="Calibri"/>
          <w:b/>
          <w:iCs/>
          <w:color w:val="226B7A"/>
          <w:sz w:val="40"/>
          <w:szCs w:val="40"/>
          <w:lang w:eastAsia="en-US"/>
        </w:rPr>
        <w:t>EXPLOITATION</w:t>
      </w:r>
      <w:r w:rsidRPr="00AE1D71">
        <w:rPr>
          <w:rFonts w:ascii="Calibri" w:hAnsi="Calibri"/>
          <w:b/>
          <w:iCs/>
          <w:color w:val="226B7A"/>
          <w:sz w:val="40"/>
          <w:szCs w:val="40"/>
          <w:lang w:eastAsia="en-US"/>
        </w:rPr>
        <w:t xml:space="preserve"> ET MAINTENANCE GENERALE </w:t>
      </w:r>
      <w:r>
        <w:rPr>
          <w:rFonts w:ascii="Calibri" w:hAnsi="Calibri"/>
          <w:b/>
          <w:iCs/>
          <w:color w:val="226B7A"/>
          <w:sz w:val="40"/>
          <w:szCs w:val="40"/>
          <w:lang w:eastAsia="en-US"/>
        </w:rPr>
        <w:t>DES INSTALLATIONS TECHNIQUES DES LOCAUX DE L’AGENCE DE L’EAU RHONE MEDITERRANEE CORSE</w:t>
      </w:r>
      <w:r w:rsidR="004F21CA">
        <w:rPr>
          <w:rFonts w:ascii="Calibri" w:hAnsi="Calibri"/>
          <w:b/>
          <w:iCs/>
          <w:color w:val="226B7A"/>
          <w:sz w:val="40"/>
          <w:szCs w:val="40"/>
          <w:lang w:eastAsia="en-US"/>
        </w:rPr>
        <w:t xml:space="preserve">. </w:t>
      </w:r>
    </w:p>
    <w:p w14:paraId="6BE8E3F2" w14:textId="2A734455" w:rsidR="00063508" w:rsidRDefault="00E43EE3" w:rsidP="00063508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SIEGE DE L’AGENCE DE L’EAU</w:t>
      </w:r>
    </w:p>
    <w:p w14:paraId="52D95BB6" w14:textId="231140E8" w:rsidR="00063508" w:rsidRPr="00063508" w:rsidRDefault="00E43EE3" w:rsidP="00861885">
      <w:pPr>
        <w:spacing w:after="80"/>
        <w:jc w:val="center"/>
        <w:rPr>
          <w:rFonts w:asciiTheme="minorHAnsi" w:hAnsiTheme="minorHAnsi"/>
          <w:b/>
          <w:sz w:val="28"/>
          <w:szCs w:val="28"/>
        </w:rPr>
      </w:pPr>
      <w:r w:rsidRPr="00E43EE3">
        <w:rPr>
          <w:rFonts w:asciiTheme="minorHAnsi" w:hAnsiTheme="minorHAnsi"/>
          <w:b/>
          <w:sz w:val="28"/>
          <w:szCs w:val="28"/>
        </w:rPr>
        <w:t>INSTALLATIONS DE CHAUFFAGE, VENTILATION, CLIMATISATION, DESENFUMAGE, PLOMBERIE, ÉLECTRICITE COURANTS FORTS, GTC, SECOND ŒUVRE, CLOS ET COUVERT</w:t>
      </w:r>
      <w:r w:rsidR="00063508" w:rsidRPr="00063508">
        <w:rPr>
          <w:rFonts w:asciiTheme="minorHAnsi" w:hAnsiTheme="minorHAnsi"/>
          <w:b/>
          <w:sz w:val="28"/>
          <w:szCs w:val="28"/>
        </w:rPr>
        <w:t>.</w:t>
      </w:r>
    </w:p>
    <w:p w14:paraId="77A02FC7" w14:textId="77777777" w:rsidR="00AE1D71" w:rsidRPr="00AE1D71" w:rsidRDefault="00AE1D71" w:rsidP="00AE1D71">
      <w:pPr>
        <w:pBdr>
          <w:bottom w:val="single" w:sz="8" w:space="4" w:color="EE7F00"/>
        </w:pBdr>
        <w:spacing w:before="0" w:after="120"/>
        <w:jc w:val="center"/>
        <w:rPr>
          <w:rFonts w:ascii="Calibri" w:eastAsia="Calibri" w:hAnsi="Calibri"/>
          <w:b/>
          <w:color w:val="005C6D"/>
          <w:sz w:val="40"/>
          <w:szCs w:val="36"/>
          <w:lang w:eastAsia="en-US"/>
        </w:rPr>
      </w:pPr>
    </w:p>
    <w:p w14:paraId="5755DD41" w14:textId="77777777" w:rsidR="00AE1D71" w:rsidRPr="00AE1D71" w:rsidRDefault="00AE1D71" w:rsidP="00AE1D71">
      <w:pPr>
        <w:spacing w:before="200" w:after="360"/>
        <w:jc w:val="center"/>
        <w:rPr>
          <w:rFonts w:ascii="Calibri" w:hAnsi="Calibri"/>
          <w:b/>
          <w:iCs/>
          <w:color w:val="226B7A"/>
          <w:sz w:val="32"/>
          <w:szCs w:val="24"/>
          <w:lang w:eastAsia="en-US"/>
        </w:rPr>
      </w:pPr>
    </w:p>
    <w:p w14:paraId="1415D91D" w14:textId="77777777" w:rsidR="00AE1D71" w:rsidRPr="00063508" w:rsidRDefault="00FE65A3" w:rsidP="00AE1D71">
      <w:pPr>
        <w:pBdr>
          <w:bottom w:val="single" w:sz="8" w:space="4" w:color="EE7F00"/>
        </w:pBdr>
        <w:spacing w:before="0" w:after="120"/>
        <w:jc w:val="center"/>
        <w:rPr>
          <w:rFonts w:ascii="Calibri" w:eastAsia="Calibri" w:hAnsi="Calibri"/>
          <w:b/>
          <w:color w:val="005C6D"/>
          <w:sz w:val="40"/>
          <w:szCs w:val="40"/>
          <w:lang w:eastAsia="en-US"/>
        </w:rPr>
      </w:pPr>
      <w:r w:rsidRPr="00063508">
        <w:rPr>
          <w:rFonts w:ascii="Calibri" w:eastAsia="Calibri" w:hAnsi="Calibri"/>
          <w:b/>
          <w:color w:val="005C6D"/>
          <w:sz w:val="40"/>
          <w:szCs w:val="40"/>
          <w:lang w:eastAsia="en-US"/>
        </w:rPr>
        <w:t xml:space="preserve">Cadre de </w:t>
      </w:r>
      <w:r w:rsidR="004F6905" w:rsidRPr="00063508">
        <w:rPr>
          <w:rFonts w:ascii="Calibri" w:eastAsia="Calibri" w:hAnsi="Calibri"/>
          <w:b/>
          <w:color w:val="005C6D"/>
          <w:sz w:val="40"/>
          <w:szCs w:val="40"/>
          <w:lang w:eastAsia="en-US"/>
        </w:rPr>
        <w:t xml:space="preserve">réponse </w:t>
      </w:r>
    </w:p>
    <w:p w14:paraId="2536E07D" w14:textId="77777777" w:rsidR="00AE1D71" w:rsidRPr="00AE1D71" w:rsidRDefault="00AE1D71" w:rsidP="00AE1D71">
      <w:pPr>
        <w:pBdr>
          <w:bottom w:val="single" w:sz="8" w:space="4" w:color="EE7F00"/>
        </w:pBdr>
        <w:spacing w:before="0" w:after="120"/>
        <w:jc w:val="center"/>
        <w:rPr>
          <w:rFonts w:ascii="Calibri" w:eastAsia="Calibri" w:hAnsi="Calibri"/>
          <w:b/>
          <w:color w:val="005C6D"/>
          <w:sz w:val="40"/>
          <w:szCs w:val="36"/>
          <w:lang w:eastAsia="en-US"/>
        </w:rPr>
      </w:pPr>
    </w:p>
    <w:p w14:paraId="454EE2AB" w14:textId="77777777" w:rsidR="00885F77" w:rsidRDefault="00885F77" w:rsidP="00885F77">
      <w:pPr>
        <w:spacing w:after="120"/>
        <w:jc w:val="center"/>
        <w:rPr>
          <w:rFonts w:ascii="Calibri" w:eastAsia="Calibri" w:hAnsi="Calibri"/>
          <w:szCs w:val="16"/>
          <w:lang w:eastAsia="en-US"/>
        </w:rPr>
      </w:pPr>
    </w:p>
    <w:p w14:paraId="7E5A89FE" w14:textId="77777777" w:rsidR="00885F77" w:rsidRDefault="00885F77" w:rsidP="00885F77">
      <w:pPr>
        <w:spacing w:after="120"/>
        <w:jc w:val="center"/>
        <w:rPr>
          <w:rFonts w:ascii="Calibri" w:eastAsia="Calibri" w:hAnsi="Calibri"/>
          <w:szCs w:val="16"/>
          <w:lang w:eastAsia="en-US"/>
        </w:rPr>
      </w:pPr>
    </w:p>
    <w:p w14:paraId="726CC73D" w14:textId="77777777" w:rsidR="00885F77" w:rsidRDefault="00885F77" w:rsidP="00885F77">
      <w:pPr>
        <w:spacing w:after="120"/>
        <w:jc w:val="center"/>
        <w:rPr>
          <w:rFonts w:ascii="Calibri" w:eastAsia="Calibri" w:hAnsi="Calibri"/>
          <w:szCs w:val="16"/>
          <w:lang w:eastAsia="en-US"/>
        </w:rPr>
      </w:pPr>
    </w:p>
    <w:p w14:paraId="56A98462" w14:textId="77777777" w:rsidR="00437986" w:rsidRPr="001A119F" w:rsidRDefault="00AE1D71">
      <w:pPr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14:paraId="40487A38" w14:textId="77777777" w:rsidR="00FD62CD" w:rsidRPr="00C006CC" w:rsidRDefault="00437986" w:rsidP="00C006CC">
      <w:pPr>
        <w:pBdr>
          <w:bottom w:val="single" w:sz="8" w:space="4" w:color="EE7F00"/>
        </w:pBdr>
        <w:spacing w:before="0" w:after="120"/>
        <w:jc w:val="center"/>
        <w:rPr>
          <w:rFonts w:ascii="Calibri" w:eastAsia="Calibri" w:hAnsi="Calibri"/>
          <w:b/>
          <w:color w:val="005C6D"/>
          <w:sz w:val="40"/>
          <w:szCs w:val="40"/>
          <w:lang w:eastAsia="en-US"/>
        </w:rPr>
      </w:pPr>
      <w:bookmarkStart w:id="0" w:name="_Toc341235913"/>
      <w:bookmarkStart w:id="1" w:name="_Toc341848236"/>
      <w:bookmarkStart w:id="2" w:name="_Toc349645538"/>
      <w:bookmarkStart w:id="3" w:name="_Toc349647544"/>
      <w:bookmarkStart w:id="4" w:name="_Toc349704957"/>
      <w:bookmarkStart w:id="5" w:name="_Toc150078162"/>
      <w:r w:rsidRPr="00C006CC">
        <w:rPr>
          <w:rFonts w:ascii="Calibri" w:eastAsia="Calibri" w:hAnsi="Calibri"/>
          <w:b/>
          <w:color w:val="005C6D"/>
          <w:sz w:val="40"/>
          <w:szCs w:val="40"/>
          <w:lang w:eastAsia="en-US"/>
        </w:rPr>
        <w:lastRenderedPageBreak/>
        <w:t xml:space="preserve">Objet du </w:t>
      </w:r>
      <w:r w:rsidR="004F6905" w:rsidRPr="00C006CC">
        <w:rPr>
          <w:rFonts w:ascii="Calibri" w:eastAsia="Calibri" w:hAnsi="Calibri"/>
          <w:b/>
          <w:color w:val="005C6D"/>
          <w:sz w:val="40"/>
          <w:szCs w:val="40"/>
          <w:lang w:eastAsia="en-US"/>
        </w:rPr>
        <w:t>Cadre d</w:t>
      </w:r>
      <w:r w:rsidRPr="00C006CC">
        <w:rPr>
          <w:rFonts w:ascii="Calibri" w:eastAsia="Calibri" w:hAnsi="Calibri"/>
          <w:b/>
          <w:color w:val="005C6D"/>
          <w:sz w:val="40"/>
          <w:szCs w:val="40"/>
          <w:lang w:eastAsia="en-US"/>
        </w:rPr>
        <w:t xml:space="preserve">e </w:t>
      </w:r>
      <w:r w:rsidR="004F6905" w:rsidRPr="00C006CC">
        <w:rPr>
          <w:rFonts w:ascii="Calibri" w:eastAsia="Calibri" w:hAnsi="Calibri"/>
          <w:b/>
          <w:color w:val="005C6D"/>
          <w:sz w:val="40"/>
          <w:szCs w:val="40"/>
          <w:lang w:eastAsia="en-US"/>
        </w:rPr>
        <w:t>réponse</w:t>
      </w:r>
    </w:p>
    <w:p w14:paraId="37858F49" w14:textId="77777777" w:rsidR="00FD62CD" w:rsidRDefault="00FD62CD">
      <w:pPr>
        <w:rPr>
          <w:rFonts w:ascii="Calibri" w:hAnsi="Calibri"/>
        </w:rPr>
      </w:pPr>
    </w:p>
    <w:p w14:paraId="19D6AE4D" w14:textId="77777777" w:rsidR="00FD62CD" w:rsidRDefault="00FD62CD">
      <w:pPr>
        <w:rPr>
          <w:rFonts w:ascii="Calibri" w:hAnsi="Calibri"/>
        </w:rPr>
      </w:pPr>
    </w:p>
    <w:p w14:paraId="5BE97E16" w14:textId="39A5FA7C" w:rsidR="00206419" w:rsidRPr="00861687" w:rsidRDefault="00B872B1" w:rsidP="00B872B1">
      <w:pPr>
        <w:spacing w:after="120"/>
        <w:rPr>
          <w:rFonts w:asciiTheme="minorHAnsi" w:eastAsia="Calibri" w:hAnsiTheme="minorHAnsi" w:cstheme="minorBidi"/>
          <w:b/>
          <w:szCs w:val="16"/>
          <w:lang w:eastAsia="en-US"/>
        </w:rPr>
      </w:pPr>
      <w:r w:rsidRPr="00206419">
        <w:rPr>
          <w:rFonts w:asciiTheme="minorHAnsi" w:eastAsia="Calibri" w:hAnsiTheme="minorHAnsi" w:cstheme="minorBidi"/>
          <w:b/>
          <w:szCs w:val="16"/>
          <w:lang w:eastAsia="en-US"/>
        </w:rPr>
        <w:t>Le présent document constitue le cadre de réponse que les candidats doivent respecter pour la rédaction de leur offre</w:t>
      </w:r>
      <w:r w:rsidR="00206419" w:rsidRPr="00206419">
        <w:rPr>
          <w:rFonts w:asciiTheme="minorHAnsi" w:eastAsia="Calibri" w:hAnsiTheme="minorHAnsi" w:cstheme="minorBidi"/>
          <w:b/>
          <w:szCs w:val="16"/>
          <w:lang w:eastAsia="en-US"/>
        </w:rPr>
        <w:t xml:space="preserve"> pour le critère</w:t>
      </w:r>
      <w:r w:rsidR="00DE4513">
        <w:rPr>
          <w:rFonts w:asciiTheme="minorHAnsi" w:eastAsia="Calibri" w:hAnsiTheme="minorHAnsi" w:cstheme="minorBidi"/>
          <w:b/>
          <w:szCs w:val="16"/>
          <w:lang w:eastAsia="en-US"/>
        </w:rPr>
        <w:t xml:space="preserve"> </w:t>
      </w:r>
      <w:r w:rsidR="00206419" w:rsidRPr="00206419">
        <w:rPr>
          <w:rFonts w:asciiTheme="minorHAnsi" w:eastAsia="Calibri" w:hAnsiTheme="minorHAnsi" w:cstheme="minorBidi"/>
          <w:b/>
          <w:szCs w:val="16"/>
          <w:lang w:eastAsia="en-US"/>
        </w:rPr>
        <w:t xml:space="preserve">« Valeur </w:t>
      </w:r>
      <w:r w:rsidR="00206419" w:rsidRPr="00861687">
        <w:rPr>
          <w:rFonts w:asciiTheme="minorHAnsi" w:eastAsia="Calibri" w:hAnsiTheme="minorHAnsi" w:cstheme="minorBidi"/>
          <w:b/>
          <w:szCs w:val="16"/>
          <w:lang w:eastAsia="en-US"/>
        </w:rPr>
        <w:t xml:space="preserve">Technique » (Cf. Art. </w:t>
      </w:r>
      <w:r w:rsidR="00861687" w:rsidRPr="00861687">
        <w:rPr>
          <w:rFonts w:asciiTheme="minorHAnsi" w:eastAsia="Calibri" w:hAnsiTheme="minorHAnsi" w:cstheme="minorBidi"/>
          <w:b/>
          <w:szCs w:val="16"/>
          <w:lang w:eastAsia="en-US"/>
        </w:rPr>
        <w:t>5.2</w:t>
      </w:r>
      <w:r w:rsidR="00206419" w:rsidRPr="00861687">
        <w:rPr>
          <w:rFonts w:asciiTheme="minorHAnsi" w:eastAsia="Calibri" w:hAnsiTheme="minorHAnsi" w:cstheme="minorBidi"/>
          <w:b/>
          <w:szCs w:val="16"/>
          <w:lang w:eastAsia="en-US"/>
        </w:rPr>
        <w:t xml:space="preserve"> du règlement de la consultation).</w:t>
      </w:r>
    </w:p>
    <w:p w14:paraId="27970216" w14:textId="7EA6235F" w:rsidR="00B872B1" w:rsidRPr="00206419" w:rsidRDefault="00206419" w:rsidP="00B872B1">
      <w:pPr>
        <w:spacing w:after="120"/>
        <w:rPr>
          <w:rFonts w:asciiTheme="minorHAnsi" w:eastAsia="Calibri" w:hAnsiTheme="minorHAnsi" w:cstheme="minorBidi"/>
          <w:b/>
          <w:szCs w:val="16"/>
          <w:lang w:eastAsia="en-US"/>
        </w:rPr>
      </w:pPr>
      <w:r w:rsidRPr="00861687">
        <w:rPr>
          <w:rFonts w:asciiTheme="minorHAnsi" w:eastAsia="Calibri" w:hAnsiTheme="minorHAnsi" w:cstheme="minorBidi"/>
          <w:b/>
          <w:szCs w:val="16"/>
          <w:lang w:eastAsia="en-US"/>
        </w:rPr>
        <w:t>Pour le critère « Prix » le candidat doit remplir le « Bordereau des Prix » annexe 1 à l’Acte d’Engagement ainsi que la « Décomposition du Prix Forfaitaire</w:t>
      </w:r>
      <w:r w:rsidR="004F21CA" w:rsidRPr="00861687">
        <w:rPr>
          <w:rFonts w:asciiTheme="minorHAnsi" w:eastAsia="Calibri" w:hAnsiTheme="minorHAnsi" w:cstheme="minorBidi"/>
          <w:b/>
          <w:szCs w:val="16"/>
          <w:lang w:eastAsia="en-US"/>
        </w:rPr>
        <w:t xml:space="preserve"> de maintenance annuelle</w:t>
      </w:r>
      <w:r w:rsidRPr="00861687">
        <w:rPr>
          <w:rFonts w:asciiTheme="minorHAnsi" w:eastAsia="Calibri" w:hAnsiTheme="minorHAnsi" w:cstheme="minorBidi"/>
          <w:b/>
          <w:szCs w:val="16"/>
          <w:lang w:eastAsia="en-US"/>
        </w:rPr>
        <w:t> »</w:t>
      </w:r>
      <w:r w:rsidR="00D574A1" w:rsidRPr="00861687">
        <w:rPr>
          <w:rFonts w:asciiTheme="minorHAnsi" w:eastAsia="Calibri" w:hAnsiTheme="minorHAnsi" w:cstheme="minorBidi"/>
          <w:b/>
          <w:szCs w:val="16"/>
          <w:lang w:eastAsia="en-US"/>
        </w:rPr>
        <w:t xml:space="preserve"> annexe </w:t>
      </w:r>
      <w:r w:rsidRPr="00861687">
        <w:rPr>
          <w:rFonts w:asciiTheme="minorHAnsi" w:eastAsia="Calibri" w:hAnsiTheme="minorHAnsi" w:cstheme="minorBidi"/>
          <w:b/>
          <w:szCs w:val="16"/>
          <w:lang w:eastAsia="en-US"/>
        </w:rPr>
        <w:t>2 à l’Acte d’Engagement</w:t>
      </w:r>
      <w:r w:rsidR="00B872B1" w:rsidRPr="00861687">
        <w:rPr>
          <w:rFonts w:asciiTheme="minorHAnsi" w:eastAsia="Calibri" w:hAnsiTheme="minorHAnsi" w:cstheme="minorBidi"/>
          <w:b/>
          <w:szCs w:val="16"/>
          <w:lang w:eastAsia="en-US"/>
        </w:rPr>
        <w:t xml:space="preserve"> </w:t>
      </w:r>
      <w:r w:rsidRPr="00861687">
        <w:rPr>
          <w:rFonts w:asciiTheme="minorHAnsi" w:eastAsia="Calibri" w:hAnsiTheme="minorHAnsi" w:cstheme="minorBidi"/>
          <w:b/>
          <w:szCs w:val="16"/>
          <w:lang w:eastAsia="en-US"/>
        </w:rPr>
        <w:t xml:space="preserve">(Cf. Art. </w:t>
      </w:r>
      <w:r w:rsidR="00861687" w:rsidRPr="00861687">
        <w:rPr>
          <w:rFonts w:asciiTheme="minorHAnsi" w:eastAsia="Calibri" w:hAnsiTheme="minorHAnsi" w:cstheme="minorBidi"/>
          <w:b/>
          <w:szCs w:val="16"/>
          <w:lang w:eastAsia="en-US"/>
        </w:rPr>
        <w:t>5.2</w:t>
      </w:r>
      <w:r w:rsidRPr="00861687">
        <w:rPr>
          <w:rFonts w:asciiTheme="minorHAnsi" w:eastAsia="Calibri" w:hAnsiTheme="minorHAnsi" w:cstheme="minorBidi"/>
          <w:b/>
          <w:szCs w:val="16"/>
          <w:lang w:eastAsia="en-US"/>
        </w:rPr>
        <w:t xml:space="preserve"> du règlement de la consultation).</w:t>
      </w:r>
    </w:p>
    <w:p w14:paraId="6737D5A4" w14:textId="77777777" w:rsidR="00177902" w:rsidRDefault="00177902" w:rsidP="00B872B1">
      <w:pPr>
        <w:spacing w:after="120"/>
        <w:rPr>
          <w:rFonts w:asciiTheme="minorHAnsi" w:eastAsia="Calibri" w:hAnsiTheme="minorHAnsi" w:cstheme="minorBidi"/>
          <w:b/>
          <w:szCs w:val="16"/>
          <w:lang w:eastAsia="en-US"/>
        </w:rPr>
      </w:pPr>
    </w:p>
    <w:p w14:paraId="640BD1A3" w14:textId="3EB28BC8" w:rsidR="00B872B1" w:rsidRPr="00177902" w:rsidRDefault="00206419" w:rsidP="00B872B1">
      <w:pPr>
        <w:spacing w:after="120"/>
        <w:rPr>
          <w:rFonts w:asciiTheme="minorHAnsi" w:eastAsia="Calibri" w:hAnsiTheme="minorHAnsi" w:cstheme="minorBidi"/>
          <w:b/>
          <w:szCs w:val="16"/>
          <w:lang w:eastAsia="en-US"/>
        </w:rPr>
      </w:pPr>
      <w:r>
        <w:rPr>
          <w:rFonts w:asciiTheme="minorHAnsi" w:eastAsia="Calibri" w:hAnsiTheme="minorHAnsi" w:cstheme="minorBidi"/>
          <w:b/>
          <w:szCs w:val="16"/>
          <w:lang w:eastAsia="en-US"/>
        </w:rPr>
        <w:t>Pour le</w:t>
      </w:r>
      <w:r w:rsidR="00612D3C">
        <w:rPr>
          <w:rFonts w:asciiTheme="minorHAnsi" w:eastAsia="Calibri" w:hAnsiTheme="minorHAnsi" w:cstheme="minorBidi"/>
          <w:b/>
          <w:szCs w:val="16"/>
          <w:lang w:eastAsia="en-US"/>
        </w:rPr>
        <w:t>s</w:t>
      </w:r>
      <w:r>
        <w:rPr>
          <w:rFonts w:asciiTheme="minorHAnsi" w:eastAsia="Calibri" w:hAnsiTheme="minorHAnsi" w:cstheme="minorBidi"/>
          <w:b/>
          <w:szCs w:val="16"/>
          <w:lang w:eastAsia="en-US"/>
        </w:rPr>
        <w:t xml:space="preserve"> critère</w:t>
      </w:r>
      <w:r w:rsidR="00612D3C">
        <w:rPr>
          <w:rFonts w:asciiTheme="minorHAnsi" w:eastAsia="Calibri" w:hAnsiTheme="minorHAnsi" w:cstheme="minorBidi"/>
          <w:b/>
          <w:szCs w:val="16"/>
          <w:lang w:eastAsia="en-US"/>
        </w:rPr>
        <w:t>s</w:t>
      </w:r>
      <w:r>
        <w:rPr>
          <w:rFonts w:asciiTheme="minorHAnsi" w:eastAsia="Calibri" w:hAnsiTheme="minorHAnsi" w:cstheme="minorBidi"/>
          <w:b/>
          <w:szCs w:val="16"/>
          <w:lang w:eastAsia="en-US"/>
        </w:rPr>
        <w:t xml:space="preserve"> « Valeur Technique »</w:t>
      </w:r>
      <w:r w:rsidR="00612D3C">
        <w:rPr>
          <w:rFonts w:asciiTheme="minorHAnsi" w:eastAsia="Calibri" w:hAnsiTheme="minorHAnsi" w:cstheme="minorBidi"/>
          <w:b/>
          <w:szCs w:val="16"/>
          <w:lang w:eastAsia="en-US"/>
        </w:rPr>
        <w:t xml:space="preserve"> et « </w:t>
      </w:r>
      <w:r w:rsidR="0032611B">
        <w:rPr>
          <w:rFonts w:asciiTheme="minorHAnsi" w:eastAsia="Calibri" w:hAnsiTheme="minorHAnsi" w:cstheme="minorBidi"/>
          <w:b/>
          <w:szCs w:val="16"/>
          <w:lang w:eastAsia="en-US"/>
        </w:rPr>
        <w:t xml:space="preserve">Performance </w:t>
      </w:r>
      <w:r w:rsidR="0032611B" w:rsidRPr="0032611B">
        <w:rPr>
          <w:rFonts w:asciiTheme="minorHAnsi" w:eastAsia="Calibri" w:hAnsiTheme="minorHAnsi" w:cstheme="minorBidi"/>
          <w:b/>
          <w:szCs w:val="16"/>
          <w:lang w:eastAsia="en-US"/>
        </w:rPr>
        <w:t>en matière de protection de l'environnement</w:t>
      </w:r>
      <w:r w:rsidR="00E508A4">
        <w:rPr>
          <w:rFonts w:asciiTheme="minorHAnsi" w:eastAsia="Calibri" w:hAnsiTheme="minorHAnsi" w:cstheme="minorBidi"/>
          <w:b/>
          <w:szCs w:val="16"/>
          <w:lang w:eastAsia="en-US"/>
        </w:rPr>
        <w:t> </w:t>
      </w:r>
      <w:r w:rsidR="00612D3C">
        <w:rPr>
          <w:rFonts w:asciiTheme="minorHAnsi" w:eastAsia="Calibri" w:hAnsiTheme="minorHAnsi" w:cstheme="minorBidi"/>
          <w:b/>
          <w:szCs w:val="16"/>
          <w:lang w:eastAsia="en-US"/>
        </w:rPr>
        <w:t>»</w:t>
      </w:r>
      <w:r>
        <w:rPr>
          <w:rFonts w:asciiTheme="minorHAnsi" w:eastAsia="Calibri" w:hAnsiTheme="minorHAnsi" w:cstheme="minorBidi"/>
          <w:b/>
          <w:szCs w:val="16"/>
          <w:lang w:eastAsia="en-US"/>
        </w:rPr>
        <w:t>, l</w:t>
      </w:r>
      <w:r w:rsidR="00B872B1" w:rsidRPr="00177902">
        <w:rPr>
          <w:rFonts w:asciiTheme="minorHAnsi" w:eastAsia="Calibri" w:hAnsiTheme="minorHAnsi" w:cstheme="minorBidi"/>
          <w:b/>
          <w:szCs w:val="16"/>
          <w:lang w:eastAsia="en-US"/>
        </w:rPr>
        <w:t xml:space="preserve">es réponses aux questions posées </w:t>
      </w:r>
      <w:r w:rsidR="00B872B1" w:rsidRPr="00177902">
        <w:rPr>
          <w:rFonts w:asciiTheme="minorHAnsi" w:eastAsia="Calibri" w:hAnsiTheme="minorHAnsi" w:cstheme="minorBidi"/>
          <w:b/>
          <w:szCs w:val="16"/>
          <w:u w:val="single"/>
          <w:lang w:eastAsia="en-US"/>
        </w:rPr>
        <w:t>doivent</w:t>
      </w:r>
      <w:r w:rsidR="00B872B1" w:rsidRPr="00177902">
        <w:rPr>
          <w:rFonts w:asciiTheme="minorHAnsi" w:eastAsia="Calibri" w:hAnsiTheme="minorHAnsi" w:cstheme="minorBidi"/>
          <w:b/>
          <w:szCs w:val="16"/>
          <w:lang w:eastAsia="en-US"/>
        </w:rPr>
        <w:t xml:space="preserve"> être complétées dans ce cadre de </w:t>
      </w:r>
      <w:r w:rsidRPr="00177902">
        <w:rPr>
          <w:rFonts w:asciiTheme="minorHAnsi" w:eastAsia="Calibri" w:hAnsiTheme="minorHAnsi" w:cstheme="minorBidi"/>
          <w:b/>
          <w:szCs w:val="16"/>
          <w:lang w:eastAsia="en-US"/>
        </w:rPr>
        <w:t>réponse</w:t>
      </w:r>
      <w:r>
        <w:rPr>
          <w:rFonts w:asciiTheme="minorHAnsi" w:eastAsia="Calibri" w:hAnsiTheme="minorHAnsi" w:cstheme="minorBidi"/>
          <w:b/>
          <w:szCs w:val="16"/>
          <w:lang w:eastAsia="en-US"/>
        </w:rPr>
        <w:t xml:space="preserve"> </w:t>
      </w:r>
      <w:r w:rsidRPr="00177902">
        <w:rPr>
          <w:rFonts w:asciiTheme="minorHAnsi" w:eastAsia="Calibri" w:hAnsiTheme="minorHAnsi" w:cstheme="minorBidi"/>
          <w:b/>
          <w:szCs w:val="16"/>
          <w:lang w:eastAsia="en-US"/>
        </w:rPr>
        <w:t>:</w:t>
      </w:r>
    </w:p>
    <w:p w14:paraId="48C7DF0A" w14:textId="536B6104" w:rsidR="00437986" w:rsidRDefault="00437986">
      <w:pPr>
        <w:rPr>
          <w:rFonts w:ascii="Calibri" w:hAnsi="Calibri"/>
        </w:rPr>
      </w:pPr>
      <w:r w:rsidRPr="00D54127">
        <w:rPr>
          <w:rFonts w:ascii="Calibri" w:hAnsi="Calibri"/>
        </w:rPr>
        <w:t xml:space="preserve">Les attendus de </w:t>
      </w:r>
      <w:r w:rsidR="00607C9C">
        <w:rPr>
          <w:rFonts w:ascii="Calibri" w:hAnsi="Calibri"/>
        </w:rPr>
        <w:t>l’Agence de l’Eau</w:t>
      </w:r>
      <w:r w:rsidRPr="00D54127">
        <w:rPr>
          <w:rFonts w:ascii="Calibri" w:hAnsi="Calibri"/>
        </w:rPr>
        <w:t xml:space="preserve"> sont précisés dans la suite </w:t>
      </w:r>
      <w:r w:rsidR="004F6905">
        <w:rPr>
          <w:rFonts w:ascii="Calibri" w:hAnsi="Calibri"/>
        </w:rPr>
        <w:t xml:space="preserve">de ce </w:t>
      </w:r>
      <w:r w:rsidR="003314C2">
        <w:rPr>
          <w:rFonts w:ascii="Calibri" w:hAnsi="Calibri"/>
        </w:rPr>
        <w:t>document.</w:t>
      </w:r>
    </w:p>
    <w:p w14:paraId="36C46756" w14:textId="77777777" w:rsidR="004F6905" w:rsidRDefault="004F6905">
      <w:pPr>
        <w:rPr>
          <w:rFonts w:ascii="Calibri" w:hAnsi="Calibri"/>
        </w:rPr>
      </w:pPr>
    </w:p>
    <w:p w14:paraId="13B99642" w14:textId="77777777" w:rsidR="00612D3C" w:rsidRPr="00D54127" w:rsidRDefault="00612D3C">
      <w:pPr>
        <w:rPr>
          <w:rFonts w:ascii="Calibri" w:hAnsi="Calibri"/>
        </w:rPr>
      </w:pPr>
    </w:p>
    <w:p w14:paraId="27BD2CE1" w14:textId="18F379FF" w:rsidR="00437986" w:rsidRDefault="00437986" w:rsidP="004F6905">
      <w:pPr>
        <w:pStyle w:val="Retraitnormal"/>
        <w:ind w:left="0" w:firstLine="0"/>
        <w:rPr>
          <w:rFonts w:ascii="Calibri" w:hAnsi="Calibri"/>
        </w:rPr>
      </w:pPr>
      <w:r w:rsidRPr="00D54127">
        <w:rPr>
          <w:rFonts w:ascii="Calibri" w:hAnsi="Calibri"/>
          <w:b/>
          <w:u w:val="single"/>
        </w:rPr>
        <w:t>NOTA :</w:t>
      </w:r>
      <w:r w:rsidRPr="00D54127">
        <w:rPr>
          <w:rFonts w:ascii="Calibri" w:hAnsi="Calibri"/>
        </w:rPr>
        <w:tab/>
      </w:r>
      <w:r w:rsidR="003314C2">
        <w:rPr>
          <w:rFonts w:ascii="Calibri" w:hAnsi="Calibri"/>
        </w:rPr>
        <w:t xml:space="preserve">Les candidats </w:t>
      </w:r>
      <w:r w:rsidR="005E3D92">
        <w:rPr>
          <w:rFonts w:ascii="Calibri" w:hAnsi="Calibri"/>
        </w:rPr>
        <w:t>doivent</w:t>
      </w:r>
      <w:r w:rsidR="008A403C">
        <w:rPr>
          <w:rFonts w:ascii="Calibri" w:hAnsi="Calibri"/>
        </w:rPr>
        <w:t xml:space="preserve"> </w:t>
      </w:r>
      <w:r w:rsidR="004F6905">
        <w:rPr>
          <w:rFonts w:ascii="Calibri" w:hAnsi="Calibri"/>
        </w:rPr>
        <w:t>renseigner</w:t>
      </w:r>
      <w:r w:rsidR="003314C2">
        <w:rPr>
          <w:rFonts w:ascii="Calibri" w:hAnsi="Calibri"/>
        </w:rPr>
        <w:t xml:space="preserve"> </w:t>
      </w:r>
      <w:r w:rsidR="003314C2" w:rsidRPr="00D54127">
        <w:rPr>
          <w:rFonts w:ascii="Calibri" w:hAnsi="Calibri"/>
        </w:rPr>
        <w:t>spécifiquement</w:t>
      </w:r>
      <w:r w:rsidR="005E3D92">
        <w:rPr>
          <w:rFonts w:ascii="Calibri" w:hAnsi="Calibri"/>
        </w:rPr>
        <w:t xml:space="preserve"> toutes les </w:t>
      </w:r>
      <w:r w:rsidRPr="00D54127">
        <w:rPr>
          <w:rFonts w:ascii="Calibri" w:hAnsi="Calibri"/>
        </w:rPr>
        <w:t xml:space="preserve">parties </w:t>
      </w:r>
      <w:r w:rsidR="004F6905">
        <w:rPr>
          <w:rFonts w:ascii="Calibri" w:hAnsi="Calibri"/>
        </w:rPr>
        <w:t xml:space="preserve">de ce cadre de réponse </w:t>
      </w:r>
      <w:r w:rsidRPr="00D54127">
        <w:rPr>
          <w:rFonts w:ascii="Calibri" w:hAnsi="Calibri"/>
        </w:rPr>
        <w:t xml:space="preserve">(tableaux d'évaluation de la charge de travail, par exemple). </w:t>
      </w:r>
      <w:r w:rsidR="005E3D92">
        <w:rPr>
          <w:rFonts w:ascii="Calibri" w:hAnsi="Calibri"/>
        </w:rPr>
        <w:t>Si les candidats</w:t>
      </w:r>
      <w:r w:rsidR="008A403C">
        <w:rPr>
          <w:rFonts w:ascii="Calibri" w:hAnsi="Calibri"/>
        </w:rPr>
        <w:t xml:space="preserve"> </w:t>
      </w:r>
      <w:r w:rsidRPr="00D54127">
        <w:rPr>
          <w:rFonts w:ascii="Calibri" w:hAnsi="Calibri"/>
        </w:rPr>
        <w:t xml:space="preserve">le souhaitent, </w:t>
      </w:r>
      <w:r w:rsidR="004F6905">
        <w:rPr>
          <w:rFonts w:ascii="Calibri" w:hAnsi="Calibri"/>
        </w:rPr>
        <w:t xml:space="preserve">ils </w:t>
      </w:r>
      <w:r w:rsidRPr="00D54127">
        <w:rPr>
          <w:rFonts w:ascii="Calibri" w:hAnsi="Calibri"/>
        </w:rPr>
        <w:t xml:space="preserve">pourront renvoyer </w:t>
      </w:r>
      <w:r w:rsidR="004F6905">
        <w:rPr>
          <w:rFonts w:ascii="Calibri" w:hAnsi="Calibri"/>
        </w:rPr>
        <w:t xml:space="preserve">aux </w:t>
      </w:r>
      <w:r w:rsidRPr="00D54127">
        <w:rPr>
          <w:rFonts w:ascii="Calibri" w:hAnsi="Calibri"/>
        </w:rPr>
        <w:t xml:space="preserve">chapitres correspondants qui figureraient dans un éventuel "Mémoire </w:t>
      </w:r>
      <w:r w:rsidR="004F6905">
        <w:rPr>
          <w:rFonts w:ascii="Calibri" w:hAnsi="Calibri"/>
        </w:rPr>
        <w:t>technique</w:t>
      </w:r>
      <w:r w:rsidRPr="00D54127">
        <w:rPr>
          <w:rFonts w:ascii="Calibri" w:hAnsi="Calibri"/>
        </w:rPr>
        <w:t>" établi par leurs soins.</w:t>
      </w:r>
    </w:p>
    <w:p w14:paraId="1F6F7707" w14:textId="77777777" w:rsidR="00FD62CD" w:rsidRDefault="00FD62CD" w:rsidP="004F6905">
      <w:pPr>
        <w:pStyle w:val="Retraitnormal"/>
        <w:ind w:left="0" w:firstLine="0"/>
        <w:rPr>
          <w:rFonts w:ascii="Calibri" w:hAnsi="Calibri"/>
        </w:rPr>
      </w:pPr>
    </w:p>
    <w:p w14:paraId="1235FF5E" w14:textId="77777777" w:rsidR="00FD62CD" w:rsidRDefault="00FD62CD" w:rsidP="004F6905">
      <w:pPr>
        <w:pStyle w:val="Retraitnormal"/>
        <w:ind w:left="0" w:firstLine="0"/>
        <w:rPr>
          <w:rFonts w:ascii="Calibri" w:hAnsi="Calibri"/>
        </w:rPr>
      </w:pPr>
    </w:p>
    <w:p w14:paraId="3C9278FD" w14:textId="77777777" w:rsidR="00FD62CD" w:rsidRDefault="00FD62CD" w:rsidP="004F6905">
      <w:pPr>
        <w:pStyle w:val="Retraitnormal"/>
        <w:ind w:left="0" w:firstLine="0"/>
        <w:rPr>
          <w:rFonts w:ascii="Calibri" w:hAnsi="Calibri"/>
        </w:rPr>
      </w:pPr>
    </w:p>
    <w:p w14:paraId="5A385275" w14:textId="77777777" w:rsidR="00FD62CD" w:rsidRDefault="00FD62CD" w:rsidP="004F6905">
      <w:pPr>
        <w:pStyle w:val="Retraitnormal"/>
        <w:ind w:left="0" w:firstLine="0"/>
        <w:rPr>
          <w:rFonts w:ascii="Calibri" w:hAnsi="Calibri"/>
        </w:rPr>
      </w:pPr>
    </w:p>
    <w:p w14:paraId="3DC03675" w14:textId="77777777" w:rsidR="00FD62CD" w:rsidRDefault="00FD62CD" w:rsidP="004F6905">
      <w:pPr>
        <w:pStyle w:val="Retraitnormal"/>
        <w:ind w:left="0" w:firstLine="0"/>
        <w:rPr>
          <w:rFonts w:ascii="Calibri" w:hAnsi="Calibri"/>
        </w:rPr>
      </w:pPr>
    </w:p>
    <w:p w14:paraId="11F60C2F" w14:textId="77777777" w:rsidR="00FD62CD" w:rsidRDefault="00FD62CD" w:rsidP="004F6905">
      <w:pPr>
        <w:pStyle w:val="Retraitnormal"/>
        <w:ind w:left="0" w:firstLine="0"/>
        <w:rPr>
          <w:rFonts w:ascii="Calibri" w:hAnsi="Calibri"/>
        </w:rPr>
      </w:pPr>
    </w:p>
    <w:p w14:paraId="273E2D35" w14:textId="77777777" w:rsidR="00F85BA4" w:rsidRDefault="00F85BA4" w:rsidP="004F6905">
      <w:pPr>
        <w:pStyle w:val="Retraitnormal"/>
        <w:ind w:left="0" w:firstLine="0"/>
        <w:rPr>
          <w:rFonts w:ascii="Calibri" w:hAnsi="Calibri"/>
        </w:rPr>
      </w:pPr>
    </w:p>
    <w:p w14:paraId="175924B2" w14:textId="77777777" w:rsidR="008A403C" w:rsidRDefault="008A403C">
      <w:pPr>
        <w:spacing w:before="0" w:after="0"/>
        <w:jc w:val="left"/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51E17D5B" w14:textId="77777777" w:rsidR="00FD62CD" w:rsidRPr="00D54127" w:rsidRDefault="00FD62CD" w:rsidP="004F6905">
      <w:pPr>
        <w:pStyle w:val="Retraitnormal"/>
        <w:ind w:left="0" w:firstLine="0"/>
        <w:rPr>
          <w:rFonts w:ascii="Calibri" w:hAnsi="Calibri"/>
        </w:rPr>
      </w:pPr>
    </w:p>
    <w:bookmarkStart w:id="6" w:name="_Toc343309026"/>
    <w:bookmarkStart w:id="7" w:name="_Toc343309579"/>
    <w:bookmarkStart w:id="8" w:name="_Toc343309711"/>
    <w:bookmarkStart w:id="9" w:name="_Toc343309814"/>
    <w:bookmarkStart w:id="10" w:name="_Toc343324558"/>
    <w:bookmarkStart w:id="11" w:name="_Toc343324650"/>
    <w:bookmarkStart w:id="12" w:name="_Toc343432978"/>
    <w:bookmarkStart w:id="13" w:name="_Toc344174008"/>
    <w:bookmarkStart w:id="14" w:name="_Toc346079205"/>
    <w:bookmarkStart w:id="15" w:name="_Toc346422922"/>
    <w:bookmarkStart w:id="16" w:name="_Toc346424994"/>
    <w:bookmarkStart w:id="17" w:name="_Toc346434962"/>
    <w:bookmarkStart w:id="18" w:name="_Toc350661903"/>
    <w:bookmarkStart w:id="19" w:name="_Toc351191494"/>
    <w:bookmarkStart w:id="20" w:name="_Toc352067714"/>
    <w:bookmarkStart w:id="21" w:name="_Toc352067790"/>
    <w:bookmarkStart w:id="22" w:name="_Toc352464141"/>
    <w:bookmarkStart w:id="23" w:name="_Toc352465557"/>
    <w:bookmarkStart w:id="24" w:name="_Toc352465939"/>
    <w:bookmarkStart w:id="25" w:name="_Toc352576553"/>
    <w:bookmarkStart w:id="26" w:name="_Toc352577418"/>
    <w:bookmarkStart w:id="27" w:name="_Toc352661149"/>
    <w:bookmarkStart w:id="28" w:name="_Toc352977954"/>
    <w:bookmarkStart w:id="29" w:name="_Toc445463961"/>
    <w:p w14:paraId="5292EAD8" w14:textId="583FAAAA" w:rsidR="00437986" w:rsidRPr="00E56EE0" w:rsidRDefault="00437986" w:rsidP="00E56EE0">
      <w:pPr>
        <w:pStyle w:val="StyleStyleStyle24MotifTransparenteCouleurpersonnaliseR"/>
        <w:spacing w:before="0"/>
        <w:rPr>
          <w:rFonts w:ascii="Calibri" w:hAnsi="Calibri"/>
          <w:color w:val="0070C0"/>
        </w:rPr>
      </w:pPr>
      <w:r w:rsidRPr="00E56EE0">
        <w:rPr>
          <w:rFonts w:ascii="Calibri" w:hAnsi="Calibri"/>
          <w:color w:val="0070C0"/>
        </w:rPr>
        <w:fldChar w:fldCharType="begin"/>
      </w:r>
      <w:r w:rsidRPr="00E56EE0">
        <w:rPr>
          <w:rFonts w:ascii="Calibri" w:hAnsi="Calibri"/>
          <w:color w:val="0070C0"/>
        </w:rPr>
        <w:instrText xml:space="preserve"> AUTONUMLGL </w:instrText>
      </w:r>
      <w:r w:rsidRPr="00E56EE0">
        <w:rPr>
          <w:rFonts w:ascii="Calibri" w:hAnsi="Calibri"/>
          <w:color w:val="0070C0"/>
        </w:rPr>
        <w:fldChar w:fldCharType="end"/>
      </w:r>
      <w:r w:rsidR="005E3D92" w:rsidRPr="00E56EE0">
        <w:rPr>
          <w:rFonts w:ascii="Calibri" w:hAnsi="Calibri"/>
          <w:color w:val="0070C0"/>
        </w:rPr>
        <w:t xml:space="preserve"> compréhension du dossier, appréciée à travers l’estimation</w:t>
      </w:r>
      <w:r w:rsidR="004F21CA" w:rsidRPr="00E56EE0">
        <w:rPr>
          <w:rFonts w:ascii="Calibri" w:hAnsi="Calibri"/>
          <w:color w:val="0070C0"/>
        </w:rPr>
        <w:t xml:space="preserve"> EN TEMPS</w:t>
      </w:r>
      <w:r w:rsidR="005E3D92" w:rsidRPr="00E56EE0">
        <w:rPr>
          <w:rFonts w:ascii="Calibri" w:hAnsi="Calibri"/>
          <w:color w:val="0070C0"/>
        </w:rPr>
        <w:t xml:space="preserve"> des prestations demandées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 w:rsidRPr="00E56EE0">
        <w:rPr>
          <w:rFonts w:ascii="Calibri" w:hAnsi="Calibri"/>
          <w:color w:val="0070C0"/>
        </w:rPr>
        <w:t xml:space="preserve"> </w:t>
      </w:r>
    </w:p>
    <w:p w14:paraId="694831B0" w14:textId="77777777" w:rsidR="00DB2F2B" w:rsidRDefault="00DB2F2B">
      <w:pPr>
        <w:rPr>
          <w:rFonts w:ascii="Calibri" w:hAnsi="Calibri"/>
        </w:rPr>
      </w:pPr>
    </w:p>
    <w:p w14:paraId="11A7293F" w14:textId="77777777" w:rsidR="00437986" w:rsidRPr="00D54127" w:rsidRDefault="00437986">
      <w:pPr>
        <w:rPr>
          <w:rFonts w:ascii="Calibri" w:hAnsi="Calibri"/>
        </w:rPr>
      </w:pPr>
      <w:r w:rsidRPr="00D54127">
        <w:rPr>
          <w:rFonts w:ascii="Calibri" w:hAnsi="Calibri"/>
        </w:rPr>
        <w:t>Il s'agit d'apprécier</w:t>
      </w:r>
      <w:r w:rsidR="003314C2">
        <w:rPr>
          <w:rFonts w:ascii="Calibri" w:hAnsi="Calibri"/>
        </w:rPr>
        <w:t xml:space="preserve"> la pertinence de l’estimation</w:t>
      </w:r>
      <w:r w:rsidR="00DB2F2B">
        <w:rPr>
          <w:rFonts w:ascii="Calibri" w:hAnsi="Calibri"/>
        </w:rPr>
        <w:t>, en temps,</w:t>
      </w:r>
      <w:r w:rsidR="003314C2">
        <w:rPr>
          <w:rFonts w:ascii="Calibri" w:hAnsi="Calibri"/>
        </w:rPr>
        <w:t xml:space="preserve"> des</w:t>
      </w:r>
      <w:r w:rsidRPr="00D54127">
        <w:rPr>
          <w:rFonts w:ascii="Calibri" w:hAnsi="Calibri"/>
        </w:rPr>
        <w:t xml:space="preserve"> prestations demandées</w:t>
      </w:r>
      <w:r w:rsidR="003314C2">
        <w:rPr>
          <w:rFonts w:ascii="Calibri" w:hAnsi="Calibri"/>
        </w:rPr>
        <w:t xml:space="preserve"> par l’Agence de l’Eau</w:t>
      </w:r>
      <w:r w:rsidRPr="00D54127">
        <w:rPr>
          <w:rFonts w:ascii="Calibri" w:hAnsi="Calibri"/>
        </w:rPr>
        <w:t>.</w:t>
      </w:r>
    </w:p>
    <w:p w14:paraId="54E61679" w14:textId="77777777" w:rsidR="00437986" w:rsidRPr="00D54127" w:rsidRDefault="00437986">
      <w:pPr>
        <w:rPr>
          <w:rFonts w:ascii="Calibri" w:hAnsi="Calibri"/>
        </w:rPr>
      </w:pPr>
      <w:r w:rsidRPr="00D54127">
        <w:rPr>
          <w:rFonts w:ascii="Calibri" w:hAnsi="Calibri"/>
        </w:rPr>
        <w:t xml:space="preserve">Cette appréciation sera établie </w:t>
      </w:r>
      <w:r w:rsidR="00DB2F2B">
        <w:rPr>
          <w:rFonts w:ascii="Calibri" w:hAnsi="Calibri"/>
        </w:rPr>
        <w:t>à partir de</w:t>
      </w:r>
      <w:r w:rsidRPr="00D54127">
        <w:rPr>
          <w:rFonts w:ascii="Calibri" w:hAnsi="Calibri"/>
        </w:rPr>
        <w:t xml:space="preserve"> :</w:t>
      </w:r>
    </w:p>
    <w:p w14:paraId="19F90FD4" w14:textId="77777777" w:rsidR="00437986" w:rsidRPr="00D54127" w:rsidRDefault="00DB2F2B" w:rsidP="00B82B2F">
      <w:pPr>
        <w:numPr>
          <w:ilvl w:val="0"/>
          <w:numId w:val="8"/>
        </w:numPr>
        <w:tabs>
          <w:tab w:val="clear" w:pos="1854"/>
          <w:tab w:val="num" w:pos="426"/>
        </w:tabs>
        <w:spacing w:before="80" w:after="80" w:line="240" w:lineRule="atLeast"/>
        <w:ind w:left="426"/>
        <w:rPr>
          <w:rFonts w:ascii="Calibri" w:hAnsi="Calibri"/>
        </w:rPr>
      </w:pPr>
      <w:r>
        <w:rPr>
          <w:rFonts w:ascii="Calibri" w:hAnsi="Calibri"/>
        </w:rPr>
        <w:t>La</w:t>
      </w:r>
      <w:r w:rsidR="00437986" w:rsidRPr="00D54127">
        <w:rPr>
          <w:rFonts w:ascii="Calibri" w:hAnsi="Calibri"/>
        </w:rPr>
        <w:t xml:space="preserve"> répartition de la charge de travail par fonction</w:t>
      </w:r>
      <w:r w:rsidR="002954B7">
        <w:rPr>
          <w:rFonts w:ascii="Calibri" w:hAnsi="Calibri"/>
        </w:rPr>
        <w:t xml:space="preserve"> et par qualification</w:t>
      </w:r>
      <w:r w:rsidR="006E0A5C">
        <w:rPr>
          <w:rFonts w:ascii="Calibri" w:hAnsi="Calibri"/>
        </w:rPr>
        <w:t xml:space="preserve"> présentée à l'A</w:t>
      </w:r>
      <w:r w:rsidR="00437986" w:rsidRPr="00D54127">
        <w:rPr>
          <w:rFonts w:ascii="Calibri" w:hAnsi="Calibri"/>
        </w:rPr>
        <w:t xml:space="preserve">rticle </w:t>
      </w:r>
      <w:r w:rsidR="00437986" w:rsidRPr="00D54127">
        <w:rPr>
          <w:rFonts w:ascii="Calibri" w:hAnsi="Calibri"/>
          <w:b/>
        </w:rPr>
        <w:t>1.1</w:t>
      </w:r>
      <w:r w:rsidR="00B27794">
        <w:rPr>
          <w:rFonts w:ascii="Calibri" w:hAnsi="Calibri"/>
          <w:b/>
        </w:rPr>
        <w:t> </w:t>
      </w:r>
      <w:r w:rsidR="00B27794">
        <w:rPr>
          <w:rFonts w:ascii="Calibri" w:hAnsi="Calibri"/>
        </w:rPr>
        <w:t>;</w:t>
      </w:r>
    </w:p>
    <w:p w14:paraId="02E0F2C3" w14:textId="77777777" w:rsidR="00437986" w:rsidRDefault="00437986" w:rsidP="00B82B2F">
      <w:pPr>
        <w:numPr>
          <w:ilvl w:val="0"/>
          <w:numId w:val="8"/>
        </w:numPr>
        <w:tabs>
          <w:tab w:val="clear" w:pos="1854"/>
          <w:tab w:val="num" w:pos="426"/>
        </w:tabs>
        <w:spacing w:before="80" w:after="80" w:line="240" w:lineRule="atLeast"/>
        <w:ind w:left="426"/>
        <w:rPr>
          <w:rFonts w:ascii="Calibri" w:hAnsi="Calibri"/>
        </w:rPr>
      </w:pPr>
      <w:r w:rsidRPr="00D54127">
        <w:rPr>
          <w:rFonts w:ascii="Calibri" w:hAnsi="Calibri"/>
        </w:rPr>
        <w:t>L'évaluation de la charge de tra</w:t>
      </w:r>
      <w:r w:rsidR="006E0A5C">
        <w:rPr>
          <w:rFonts w:ascii="Calibri" w:hAnsi="Calibri"/>
        </w:rPr>
        <w:t>vail par section présentée à l'A</w:t>
      </w:r>
      <w:r w:rsidRPr="00D54127">
        <w:rPr>
          <w:rFonts w:ascii="Calibri" w:hAnsi="Calibri"/>
        </w:rPr>
        <w:t xml:space="preserve">rticle </w:t>
      </w:r>
      <w:r w:rsidRPr="00D54127">
        <w:rPr>
          <w:rFonts w:ascii="Calibri" w:hAnsi="Calibri"/>
          <w:b/>
        </w:rPr>
        <w:t>1.2</w:t>
      </w:r>
      <w:r w:rsidR="00B27794">
        <w:rPr>
          <w:rFonts w:ascii="Calibri" w:hAnsi="Calibri"/>
        </w:rPr>
        <w:t>.</w:t>
      </w:r>
    </w:p>
    <w:p w14:paraId="0ACDE5E7" w14:textId="77777777" w:rsidR="00437986" w:rsidRPr="00D54127" w:rsidRDefault="00437986">
      <w:pPr>
        <w:pStyle w:val="Titre2"/>
        <w:spacing w:before="360" w:after="120"/>
        <w:rPr>
          <w:rFonts w:ascii="Calibri" w:hAnsi="Calibri"/>
        </w:rPr>
      </w:pPr>
      <w:r w:rsidRPr="00D54127">
        <w:rPr>
          <w:rFonts w:ascii="Calibri" w:hAnsi="Calibri"/>
        </w:rPr>
        <w:fldChar w:fldCharType="begin"/>
      </w:r>
      <w:r w:rsidRPr="00D54127">
        <w:rPr>
          <w:rFonts w:ascii="Calibri" w:hAnsi="Calibri"/>
        </w:rPr>
        <w:instrText xml:space="preserve"> AUTONUMLGL </w:instrText>
      </w:r>
      <w:bookmarkStart w:id="30" w:name="_Toc150250561"/>
      <w:bookmarkStart w:id="31" w:name="_Toc445463962"/>
      <w:r w:rsidRPr="00D54127">
        <w:rPr>
          <w:rFonts w:ascii="Calibri" w:hAnsi="Calibri"/>
        </w:rPr>
        <w:fldChar w:fldCharType="end"/>
      </w:r>
      <w:r w:rsidRPr="00D54127">
        <w:rPr>
          <w:rFonts w:ascii="Calibri" w:hAnsi="Calibri"/>
        </w:rPr>
        <w:t xml:space="preserve"> </w:t>
      </w:r>
      <w:r w:rsidRPr="00D54127">
        <w:rPr>
          <w:rFonts w:ascii="Calibri" w:hAnsi="Calibri"/>
        </w:rPr>
        <w:tab/>
      </w:r>
      <w:r w:rsidR="002954B7">
        <w:rPr>
          <w:rFonts w:ascii="Calibri" w:hAnsi="Calibri"/>
        </w:rPr>
        <w:t>Répartition</w:t>
      </w:r>
      <w:r w:rsidR="00E356B1" w:rsidRPr="00D54127">
        <w:rPr>
          <w:rFonts w:ascii="Calibri" w:hAnsi="Calibri"/>
        </w:rPr>
        <w:t xml:space="preserve"> </w:t>
      </w:r>
      <w:r w:rsidRPr="00D54127">
        <w:rPr>
          <w:rFonts w:ascii="Calibri" w:hAnsi="Calibri"/>
        </w:rPr>
        <w:t>de la charge de travail par fonction et par qualification</w:t>
      </w:r>
      <w:bookmarkEnd w:id="30"/>
      <w:bookmarkEnd w:id="31"/>
    </w:p>
    <w:p w14:paraId="17F99834" w14:textId="77777777" w:rsidR="00437986" w:rsidRPr="00D54127" w:rsidRDefault="00437986">
      <w:pPr>
        <w:spacing w:after="60"/>
        <w:rPr>
          <w:rFonts w:ascii="Calibri" w:hAnsi="Calibri"/>
        </w:rPr>
      </w:pPr>
      <w:r w:rsidRPr="00D54127">
        <w:rPr>
          <w:rFonts w:ascii="Calibri" w:hAnsi="Calibri"/>
        </w:rPr>
        <w:t>Ci-dessous figure un tableau récapitulatif des charges de travail en heures par type de prestations (ou fonction</w:t>
      </w:r>
      <w:r w:rsidR="004869A0" w:rsidRPr="00D54127">
        <w:rPr>
          <w:rFonts w:ascii="Calibri" w:hAnsi="Calibri"/>
        </w:rPr>
        <w:t>s</w:t>
      </w:r>
      <w:r w:rsidRPr="00D54127">
        <w:rPr>
          <w:rFonts w:ascii="Calibri" w:hAnsi="Calibri"/>
        </w:rPr>
        <w:t>) telles qu'elles sont décrites dans le CCTP et exécutée</w:t>
      </w:r>
      <w:r w:rsidR="004869A0" w:rsidRPr="00D54127">
        <w:rPr>
          <w:rFonts w:ascii="Calibri" w:hAnsi="Calibri"/>
        </w:rPr>
        <w:t>s</w:t>
      </w:r>
      <w:r w:rsidRPr="00D54127">
        <w:rPr>
          <w:rFonts w:ascii="Calibri" w:hAnsi="Calibri"/>
        </w:rPr>
        <w:t xml:space="preserve"> par le personnel</w:t>
      </w:r>
      <w:r w:rsidR="003314C2">
        <w:rPr>
          <w:rFonts w:ascii="Calibri" w:hAnsi="Calibri"/>
        </w:rPr>
        <w:t xml:space="preserve"> affecté à l’exécution des prestations.</w:t>
      </w:r>
    </w:p>
    <w:p w14:paraId="5D50BFB9" w14:textId="77777777" w:rsidR="00437986" w:rsidRPr="00D54127" w:rsidRDefault="00F85BA4">
      <w:pPr>
        <w:keepNext/>
        <w:spacing w:after="0"/>
        <w:rPr>
          <w:rFonts w:ascii="Calibri" w:hAnsi="Calibri"/>
        </w:rPr>
      </w:pPr>
      <w:r>
        <w:rPr>
          <w:rFonts w:ascii="Calibri" w:hAnsi="Calibri"/>
        </w:rPr>
        <w:t>Le candidat doit</w:t>
      </w:r>
      <w:r w:rsidR="008A403C">
        <w:rPr>
          <w:rFonts w:ascii="Calibri" w:hAnsi="Calibri"/>
        </w:rPr>
        <w:t xml:space="preserve"> </w:t>
      </w:r>
      <w:r w:rsidR="00437986" w:rsidRPr="00D54127">
        <w:rPr>
          <w:rFonts w:ascii="Calibri" w:hAnsi="Calibri"/>
        </w:rPr>
        <w:t>:</w:t>
      </w:r>
    </w:p>
    <w:p w14:paraId="7DD7F9AD" w14:textId="77777777" w:rsidR="00437986" w:rsidRPr="00B82B2F" w:rsidRDefault="00F85BA4" w:rsidP="00B82B2F">
      <w:pPr>
        <w:numPr>
          <w:ilvl w:val="0"/>
          <w:numId w:val="8"/>
        </w:numPr>
        <w:tabs>
          <w:tab w:val="clear" w:pos="1854"/>
          <w:tab w:val="num" w:pos="426"/>
        </w:tabs>
        <w:spacing w:before="80" w:after="80" w:line="240" w:lineRule="atLeast"/>
        <w:ind w:left="426"/>
        <w:rPr>
          <w:rFonts w:ascii="Calibri" w:hAnsi="Calibri"/>
        </w:rPr>
      </w:pPr>
      <w:r>
        <w:rPr>
          <w:rFonts w:ascii="Calibri" w:hAnsi="Calibri"/>
        </w:rPr>
        <w:t>P</w:t>
      </w:r>
      <w:r w:rsidR="00437986" w:rsidRPr="00B82B2F">
        <w:rPr>
          <w:rFonts w:ascii="Calibri" w:hAnsi="Calibri"/>
        </w:rPr>
        <w:t>roduire un co</w:t>
      </w:r>
      <w:r w:rsidR="00B82B2F">
        <w:rPr>
          <w:rFonts w:ascii="Calibri" w:hAnsi="Calibri"/>
        </w:rPr>
        <w:t xml:space="preserve">mpte-rendu de la visite </w:t>
      </w:r>
      <w:r w:rsidR="00437986" w:rsidRPr="00B82B2F">
        <w:rPr>
          <w:rFonts w:ascii="Calibri" w:hAnsi="Calibri"/>
        </w:rPr>
        <w:t>eff</w:t>
      </w:r>
      <w:r w:rsidR="006512A6" w:rsidRPr="00B82B2F">
        <w:rPr>
          <w:rFonts w:ascii="Calibri" w:hAnsi="Calibri"/>
        </w:rPr>
        <w:t>ectuée sur le site</w:t>
      </w:r>
      <w:r w:rsidR="00437986" w:rsidRPr="00B82B2F">
        <w:rPr>
          <w:rFonts w:ascii="Calibri" w:hAnsi="Calibri"/>
        </w:rPr>
        <w:t>,</w:t>
      </w:r>
    </w:p>
    <w:p w14:paraId="619265B8" w14:textId="77777777" w:rsidR="00C81695" w:rsidRPr="00D54127" w:rsidRDefault="00F85BA4" w:rsidP="00C81695">
      <w:pPr>
        <w:numPr>
          <w:ilvl w:val="0"/>
          <w:numId w:val="8"/>
        </w:numPr>
        <w:tabs>
          <w:tab w:val="clear" w:pos="1854"/>
          <w:tab w:val="num" w:pos="426"/>
        </w:tabs>
        <w:spacing w:before="80" w:after="80" w:line="240" w:lineRule="atLeast"/>
        <w:ind w:left="426"/>
        <w:rPr>
          <w:rFonts w:ascii="Calibri" w:hAnsi="Calibri"/>
        </w:rPr>
      </w:pPr>
      <w:r>
        <w:rPr>
          <w:rFonts w:ascii="Calibri" w:hAnsi="Calibri"/>
        </w:rPr>
        <w:t>R</w:t>
      </w:r>
      <w:r w:rsidR="00437986" w:rsidRPr="00D54127">
        <w:rPr>
          <w:rFonts w:ascii="Calibri" w:hAnsi="Calibri"/>
        </w:rPr>
        <w:t xml:space="preserve">enseigner le tableau </w:t>
      </w:r>
      <w:r w:rsidR="00885F77">
        <w:rPr>
          <w:rFonts w:ascii="Calibri" w:hAnsi="Calibri"/>
        </w:rPr>
        <w:t>en</w:t>
      </w:r>
      <w:r w:rsidR="008A403C">
        <w:rPr>
          <w:rFonts w:ascii="Calibri" w:hAnsi="Calibri"/>
        </w:rPr>
        <w:t xml:space="preserve"> </w:t>
      </w:r>
      <w:r w:rsidR="00C81695" w:rsidRPr="00D54127">
        <w:rPr>
          <w:rFonts w:ascii="Calibri" w:hAnsi="Calibri"/>
        </w:rPr>
        <w:t>précis</w:t>
      </w:r>
      <w:r w:rsidR="00885F77">
        <w:rPr>
          <w:rFonts w:ascii="Calibri" w:hAnsi="Calibri"/>
        </w:rPr>
        <w:t>ant</w:t>
      </w:r>
      <w:r w:rsidR="00C81695" w:rsidRPr="00D54127">
        <w:rPr>
          <w:rFonts w:ascii="Calibri" w:hAnsi="Calibri"/>
        </w:rPr>
        <w:t xml:space="preserve"> les désignations des différents niveaux de qualification envisagés,</w:t>
      </w:r>
    </w:p>
    <w:p w14:paraId="4855380F" w14:textId="0AC4A454" w:rsidR="002954B7" w:rsidRPr="00C81695" w:rsidRDefault="00C81695" w:rsidP="00177902">
      <w:pPr>
        <w:spacing w:before="80" w:after="80" w:line="240" w:lineRule="atLeast"/>
        <w:ind w:left="66" w:firstLine="360"/>
        <w:rPr>
          <w:rFonts w:ascii="Calibri" w:hAnsi="Calibri"/>
        </w:rPr>
      </w:pPr>
      <w:r w:rsidRPr="00D54127">
        <w:rPr>
          <w:rFonts w:ascii="Calibri" w:hAnsi="Calibri"/>
        </w:rPr>
        <w:t xml:space="preserve"> </w:t>
      </w:r>
      <w:r w:rsidR="00437986" w:rsidRPr="00D54127">
        <w:rPr>
          <w:rFonts w:ascii="Calibri" w:hAnsi="Calibri"/>
        </w:rPr>
        <w:t>(en heures/an) en concordance avec les descriptions du CCTP.</w:t>
      </w:r>
    </w:p>
    <w:p w14:paraId="085466BA" w14:textId="77777777" w:rsidR="002954B7" w:rsidRDefault="002954B7" w:rsidP="002954B7">
      <w:pPr>
        <w:spacing w:before="80" w:after="80" w:line="240" w:lineRule="atLeast"/>
        <w:rPr>
          <w:rFonts w:ascii="Calibri" w:hAnsi="Calibri"/>
        </w:rPr>
      </w:pPr>
    </w:p>
    <w:p w14:paraId="28F5A7CB" w14:textId="77777777" w:rsidR="002954B7" w:rsidRPr="00C81695" w:rsidRDefault="00C81695" w:rsidP="002954B7">
      <w:pPr>
        <w:spacing w:before="80" w:after="80" w:line="240" w:lineRule="atLeast"/>
        <w:rPr>
          <w:rFonts w:ascii="Calibri" w:hAnsi="Calibri"/>
          <w:sz w:val="22"/>
          <w:szCs w:val="22"/>
          <w:u w:val="single"/>
        </w:rPr>
      </w:pPr>
      <w:r w:rsidRPr="00C81695">
        <w:rPr>
          <w:rFonts w:ascii="Calibri" w:hAnsi="Calibri"/>
          <w:sz w:val="22"/>
          <w:szCs w:val="22"/>
          <w:u w:val="single"/>
        </w:rPr>
        <w:t>Compte–rendu de la visite effectuée sur le site :</w:t>
      </w:r>
    </w:p>
    <w:p w14:paraId="7332CF64" w14:textId="77777777" w:rsidR="00C81695" w:rsidRDefault="00C81695" w:rsidP="002954B7">
      <w:pPr>
        <w:spacing w:before="80" w:after="80" w:line="240" w:lineRule="atLeast"/>
        <w:rPr>
          <w:rFonts w:ascii="Calibri" w:hAnsi="Calibri"/>
        </w:rPr>
      </w:pPr>
    </w:p>
    <w:p w14:paraId="7F4B1574" w14:textId="77777777" w:rsidR="00C81695" w:rsidRDefault="00C81695" w:rsidP="002954B7">
      <w:pPr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 w:rsidRPr="00C964DA">
        <w:rPr>
          <w:rFonts w:asciiTheme="minorHAnsi" w:eastAsia="Calibri" w:hAnsiTheme="minorHAnsi" w:cstheme="minorBidi"/>
          <w:b/>
          <w:szCs w:val="16"/>
          <w:u w:val="single"/>
          <w:lang w:eastAsia="en-US"/>
        </w:rPr>
        <w:t>Réponse du candidat</w:t>
      </w:r>
      <w:r w:rsidRPr="00C964DA">
        <w:rPr>
          <w:rFonts w:asciiTheme="minorHAnsi" w:eastAsia="Calibri" w:hAnsiTheme="minorHAnsi" w:cstheme="minorBidi"/>
          <w:b/>
          <w:szCs w:val="16"/>
          <w:lang w:eastAsia="en-US"/>
        </w:rPr>
        <w:t xml:space="preserve"> : </w:t>
      </w:r>
      <w:r w:rsidRPr="008B551B">
        <w:rPr>
          <w:rFonts w:asciiTheme="minorHAnsi" w:eastAsia="Calibri" w:hAnsiTheme="minorHAnsi" w:cstheme="minorBidi"/>
          <w:i/>
          <w:szCs w:val="16"/>
          <w:lang w:eastAsia="en-US"/>
        </w:rPr>
        <w:t>(pas de limite de pages dans la réponse</w:t>
      </w:r>
      <w:r>
        <w:rPr>
          <w:rFonts w:asciiTheme="minorHAnsi" w:eastAsia="Calibri" w:hAnsiTheme="minorHAnsi" w:cstheme="minorBidi"/>
          <w:i/>
          <w:szCs w:val="16"/>
          <w:lang w:eastAsia="en-US"/>
        </w:rPr>
        <w:t xml:space="preserve"> ci-dessous</w:t>
      </w:r>
      <w:r w:rsidRPr="008B551B">
        <w:rPr>
          <w:rFonts w:asciiTheme="minorHAnsi" w:eastAsia="Calibri" w:hAnsiTheme="minorHAnsi" w:cstheme="minorBidi"/>
          <w:i/>
          <w:szCs w:val="16"/>
          <w:lang w:eastAsia="en-US"/>
        </w:rPr>
        <w:t>)</w:t>
      </w:r>
    </w:p>
    <w:p w14:paraId="7E82F328" w14:textId="77777777" w:rsidR="008A403C" w:rsidRDefault="008A403C" w:rsidP="008A403C">
      <w:pPr>
        <w:tabs>
          <w:tab w:val="right" w:leader="dot" w:pos="9639"/>
        </w:tabs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>
        <w:rPr>
          <w:rFonts w:asciiTheme="minorHAnsi" w:eastAsia="Calibri" w:hAnsiTheme="minorHAnsi" w:cstheme="minorBidi"/>
          <w:i/>
          <w:szCs w:val="16"/>
          <w:lang w:eastAsia="en-US"/>
        </w:rPr>
        <w:tab/>
        <w:t>……</w:t>
      </w:r>
    </w:p>
    <w:p w14:paraId="00B734A7" w14:textId="77777777" w:rsidR="008A403C" w:rsidRDefault="008A403C" w:rsidP="008A403C">
      <w:pPr>
        <w:tabs>
          <w:tab w:val="right" w:leader="dot" w:pos="9639"/>
        </w:tabs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>
        <w:rPr>
          <w:rFonts w:asciiTheme="minorHAnsi" w:eastAsia="Calibri" w:hAnsiTheme="minorHAnsi" w:cstheme="minorBidi"/>
          <w:i/>
          <w:szCs w:val="16"/>
          <w:lang w:eastAsia="en-US"/>
        </w:rPr>
        <w:tab/>
      </w:r>
    </w:p>
    <w:p w14:paraId="0F6BAC89" w14:textId="77777777" w:rsidR="008A403C" w:rsidRDefault="008A403C" w:rsidP="008A403C">
      <w:pPr>
        <w:tabs>
          <w:tab w:val="right" w:leader="dot" w:pos="9639"/>
        </w:tabs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>
        <w:rPr>
          <w:rFonts w:asciiTheme="minorHAnsi" w:eastAsia="Calibri" w:hAnsiTheme="minorHAnsi" w:cstheme="minorBidi"/>
          <w:i/>
          <w:szCs w:val="16"/>
          <w:lang w:eastAsia="en-US"/>
        </w:rPr>
        <w:tab/>
      </w:r>
    </w:p>
    <w:p w14:paraId="30C6AA49" w14:textId="77777777" w:rsidR="008A403C" w:rsidRDefault="008A403C" w:rsidP="008A403C">
      <w:pPr>
        <w:tabs>
          <w:tab w:val="right" w:leader="dot" w:pos="9639"/>
        </w:tabs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>
        <w:rPr>
          <w:rFonts w:asciiTheme="minorHAnsi" w:eastAsia="Calibri" w:hAnsiTheme="minorHAnsi" w:cstheme="minorBidi"/>
          <w:i/>
          <w:szCs w:val="16"/>
          <w:lang w:eastAsia="en-US"/>
        </w:rPr>
        <w:tab/>
      </w:r>
    </w:p>
    <w:p w14:paraId="507F7F6F" w14:textId="77777777" w:rsidR="00C81695" w:rsidRDefault="00C81695" w:rsidP="002954B7">
      <w:pPr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</w:p>
    <w:p w14:paraId="46489D67" w14:textId="77777777" w:rsidR="00B82B2F" w:rsidRPr="00D54127" w:rsidRDefault="00B82B2F" w:rsidP="00B82B2F">
      <w:pPr>
        <w:spacing w:before="80" w:after="80" w:line="240" w:lineRule="atLeast"/>
        <w:ind w:left="426"/>
        <w:rPr>
          <w:rFonts w:ascii="Calibri" w:hAnsi="Calibri"/>
        </w:rPr>
      </w:pPr>
    </w:p>
    <w:bookmarkStart w:id="32" w:name="_MON_1223992260"/>
    <w:bookmarkStart w:id="33" w:name="_MON_1223992303"/>
    <w:bookmarkStart w:id="34" w:name="_MON_1223992926"/>
    <w:bookmarkStart w:id="35" w:name="_MON_1223992951"/>
    <w:bookmarkStart w:id="36" w:name="_MON_1223993039"/>
    <w:bookmarkStart w:id="37" w:name="_MON_1225016477"/>
    <w:bookmarkStart w:id="38" w:name="_MON_1230438188"/>
    <w:bookmarkStart w:id="39" w:name="_MON_1230438207"/>
    <w:bookmarkStart w:id="40" w:name="_MON_1221452158"/>
    <w:bookmarkStart w:id="41" w:name="_MON_1221452249"/>
    <w:bookmarkStart w:id="42" w:name="_MON_1223989630"/>
    <w:bookmarkStart w:id="43" w:name="_MON_1223990571"/>
    <w:bookmarkStart w:id="44" w:name="_MON_1223990615"/>
    <w:bookmarkStart w:id="45" w:name="_MON_1223990627"/>
    <w:bookmarkStart w:id="46" w:name="_MON_1223990635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Start w:id="47" w:name="_MON_1223990652"/>
    <w:bookmarkEnd w:id="47"/>
    <w:p w14:paraId="6ACB52EE" w14:textId="77777777" w:rsidR="00437986" w:rsidRPr="00D54127" w:rsidRDefault="00B82B2F">
      <w:pPr>
        <w:pStyle w:val="Retraitnormal"/>
        <w:ind w:left="0" w:firstLine="0"/>
        <w:jc w:val="center"/>
        <w:rPr>
          <w:rFonts w:ascii="Calibri" w:hAnsi="Calibri"/>
          <w:b/>
          <w:sz w:val="18"/>
          <w:szCs w:val="18"/>
          <w:u w:val="single"/>
        </w:rPr>
      </w:pPr>
      <w:r w:rsidRPr="00D54127">
        <w:rPr>
          <w:rFonts w:ascii="Calibri" w:hAnsi="Calibri"/>
        </w:rPr>
        <w:object w:dxaOrig="8520" w:dyaOrig="5427" w14:anchorId="1A6FA8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207.85pt" o:ole="">
            <v:imagedata r:id="rId10" o:title="" cropbottom="17963f"/>
          </v:shape>
          <o:OLEObject Type="Embed" ProgID="Excel.Sheet.8" ShapeID="_x0000_i1025" DrawAspect="Content" ObjectID="_1798008905" r:id="rId11"/>
        </w:object>
      </w:r>
    </w:p>
    <w:p w14:paraId="15395E7D" w14:textId="77777777" w:rsidR="00437986" w:rsidRPr="00D54127" w:rsidRDefault="00437986">
      <w:pPr>
        <w:spacing w:after="0"/>
        <w:ind w:left="851" w:hanging="709"/>
        <w:rPr>
          <w:rFonts w:ascii="Calibri" w:hAnsi="Calibri"/>
          <w:i/>
          <w:iCs/>
          <w:sz w:val="18"/>
          <w:szCs w:val="18"/>
        </w:rPr>
      </w:pPr>
      <w:r w:rsidRPr="00D54127">
        <w:rPr>
          <w:rFonts w:ascii="Calibri" w:hAnsi="Calibri"/>
          <w:b/>
          <w:sz w:val="18"/>
          <w:szCs w:val="18"/>
          <w:u w:val="single"/>
        </w:rPr>
        <w:t>NOTA 1 :</w:t>
      </w:r>
      <w:r w:rsidRPr="00D54127">
        <w:rPr>
          <w:rFonts w:ascii="Calibri" w:hAnsi="Calibri"/>
          <w:sz w:val="18"/>
          <w:szCs w:val="18"/>
        </w:rPr>
        <w:tab/>
      </w:r>
      <w:r w:rsidRPr="00D54127">
        <w:rPr>
          <w:rFonts w:ascii="Calibri" w:hAnsi="Calibri"/>
          <w:i/>
          <w:iCs/>
          <w:sz w:val="18"/>
          <w:szCs w:val="18"/>
        </w:rPr>
        <w:t>Les totaux figurant dans ces tableaux doivent correspondre à ceux du</w:t>
      </w:r>
      <w:r w:rsidR="00EA1161">
        <w:rPr>
          <w:rFonts w:ascii="Calibri" w:hAnsi="Calibri"/>
          <w:i/>
          <w:iCs/>
          <w:sz w:val="18"/>
          <w:szCs w:val="18"/>
        </w:rPr>
        <w:t xml:space="preserve"> </w:t>
      </w:r>
      <w:r w:rsidRPr="00D54127">
        <w:rPr>
          <w:rFonts w:ascii="Calibri" w:hAnsi="Calibri"/>
          <w:i/>
          <w:iCs/>
          <w:sz w:val="18"/>
          <w:szCs w:val="18"/>
        </w:rPr>
        <w:t>tableau d'analyse détaillée figurant au § 1.2</w:t>
      </w:r>
    </w:p>
    <w:p w14:paraId="54EA95C9" w14:textId="77777777" w:rsidR="00437986" w:rsidRPr="00F85BA4" w:rsidRDefault="00437986" w:rsidP="00F85BA4">
      <w:pPr>
        <w:spacing w:after="0"/>
        <w:ind w:left="851" w:hanging="709"/>
        <w:rPr>
          <w:rFonts w:ascii="Calibri" w:hAnsi="Calibri"/>
          <w:sz w:val="18"/>
          <w:szCs w:val="18"/>
        </w:rPr>
      </w:pPr>
      <w:r w:rsidRPr="00D54127">
        <w:rPr>
          <w:rFonts w:ascii="Calibri" w:hAnsi="Calibri"/>
          <w:b/>
          <w:bCs/>
          <w:sz w:val="18"/>
          <w:szCs w:val="18"/>
          <w:u w:val="single"/>
        </w:rPr>
        <w:t>NOTA 2 :</w:t>
      </w:r>
      <w:r w:rsidRPr="00D54127">
        <w:rPr>
          <w:rFonts w:ascii="Calibri" w:hAnsi="Calibri"/>
          <w:sz w:val="18"/>
          <w:szCs w:val="18"/>
        </w:rPr>
        <w:tab/>
      </w:r>
      <w:r w:rsidRPr="00D54127">
        <w:rPr>
          <w:rFonts w:ascii="Calibri" w:hAnsi="Calibri"/>
          <w:bCs/>
          <w:i/>
          <w:iCs/>
          <w:sz w:val="18"/>
          <w:szCs w:val="18"/>
        </w:rPr>
        <w:t xml:space="preserve">L'évaluation de la charge de travail par qualification doit correspondre aux moyens proposés dans l'organisation décrite dans le présent </w:t>
      </w:r>
      <w:r w:rsidR="002954B7">
        <w:rPr>
          <w:rFonts w:ascii="Calibri" w:hAnsi="Calibri"/>
          <w:bCs/>
          <w:i/>
          <w:iCs/>
          <w:sz w:val="18"/>
          <w:szCs w:val="18"/>
        </w:rPr>
        <w:t>document</w:t>
      </w:r>
      <w:r w:rsidRPr="00D54127">
        <w:rPr>
          <w:rFonts w:ascii="Calibri" w:hAnsi="Calibri"/>
          <w:sz w:val="18"/>
          <w:szCs w:val="18"/>
        </w:rPr>
        <w:br w:type="page"/>
      </w:r>
    </w:p>
    <w:p w14:paraId="46811896" w14:textId="77777777" w:rsidR="00437986" w:rsidRPr="00D54127" w:rsidRDefault="00437986">
      <w:pPr>
        <w:pStyle w:val="Titre2"/>
        <w:rPr>
          <w:rFonts w:ascii="Calibri" w:hAnsi="Calibri"/>
        </w:rPr>
      </w:pPr>
      <w:r w:rsidRPr="00D54127">
        <w:rPr>
          <w:rFonts w:ascii="Calibri" w:hAnsi="Calibri"/>
        </w:rPr>
        <w:lastRenderedPageBreak/>
        <w:fldChar w:fldCharType="begin"/>
      </w:r>
      <w:r w:rsidRPr="00D54127">
        <w:rPr>
          <w:rFonts w:ascii="Calibri" w:hAnsi="Calibri"/>
        </w:rPr>
        <w:instrText xml:space="preserve"> AUTONUMLGL </w:instrText>
      </w:r>
      <w:bookmarkStart w:id="48" w:name="_Toc150250562"/>
      <w:bookmarkStart w:id="49" w:name="_Toc445463963"/>
      <w:r w:rsidRPr="00D54127">
        <w:rPr>
          <w:rFonts w:ascii="Calibri" w:hAnsi="Calibri"/>
        </w:rPr>
        <w:fldChar w:fldCharType="end"/>
      </w:r>
      <w:r w:rsidRPr="00D54127">
        <w:rPr>
          <w:rFonts w:ascii="Calibri" w:hAnsi="Calibri"/>
        </w:rPr>
        <w:t xml:space="preserve"> </w:t>
      </w:r>
      <w:r w:rsidRPr="00D54127">
        <w:rPr>
          <w:rFonts w:ascii="Calibri" w:hAnsi="Calibri"/>
        </w:rPr>
        <w:tab/>
      </w:r>
      <w:r w:rsidR="00E356B1" w:rsidRPr="00D54127">
        <w:rPr>
          <w:rFonts w:ascii="Calibri" w:hAnsi="Calibri"/>
        </w:rPr>
        <w:t>Évaluation</w:t>
      </w:r>
      <w:r w:rsidRPr="00D54127">
        <w:rPr>
          <w:rFonts w:ascii="Calibri" w:hAnsi="Calibri"/>
        </w:rPr>
        <w:t xml:space="preserve"> de la charge de travail par section</w:t>
      </w:r>
      <w:bookmarkEnd w:id="48"/>
      <w:bookmarkEnd w:id="49"/>
    </w:p>
    <w:p w14:paraId="619900CA" w14:textId="77777777" w:rsidR="00437986" w:rsidRPr="00D54127" w:rsidRDefault="00437986">
      <w:pPr>
        <w:rPr>
          <w:rFonts w:ascii="Calibri" w:hAnsi="Calibri"/>
        </w:rPr>
      </w:pPr>
    </w:p>
    <w:tbl>
      <w:tblPr>
        <w:tblW w:w="6735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2624"/>
      </w:tblGrid>
      <w:tr w:rsidR="00437986" w:rsidRPr="00D54127" w14:paraId="129C046C" w14:textId="77777777" w:rsidTr="00885F77">
        <w:trPr>
          <w:jc w:val="center"/>
        </w:trPr>
        <w:tc>
          <w:tcPr>
            <w:tcW w:w="4111" w:type="dxa"/>
            <w:tcBorders>
              <w:bottom w:val="double" w:sz="6" w:space="0" w:color="auto"/>
            </w:tcBorders>
            <w:shd w:val="clear" w:color="auto" w:fill="A6A6A6" w:themeFill="background1" w:themeFillShade="A6"/>
            <w:vAlign w:val="center"/>
          </w:tcPr>
          <w:p w14:paraId="45C03E78" w14:textId="77777777" w:rsidR="00437986" w:rsidRPr="00D54127" w:rsidRDefault="00437986">
            <w:pPr>
              <w:jc w:val="center"/>
              <w:rPr>
                <w:rFonts w:ascii="Calibri" w:hAnsi="Calibri"/>
                <w:b/>
              </w:rPr>
            </w:pPr>
            <w:r w:rsidRPr="00D54127">
              <w:rPr>
                <w:rFonts w:ascii="Calibri" w:hAnsi="Calibri"/>
                <w:b/>
              </w:rPr>
              <w:t>Section</w:t>
            </w:r>
          </w:p>
        </w:tc>
        <w:tc>
          <w:tcPr>
            <w:tcW w:w="2624" w:type="dxa"/>
            <w:tcBorders>
              <w:bottom w:val="double" w:sz="6" w:space="0" w:color="auto"/>
            </w:tcBorders>
            <w:shd w:val="clear" w:color="auto" w:fill="A6A6A6" w:themeFill="background1" w:themeFillShade="A6"/>
          </w:tcPr>
          <w:p w14:paraId="7B294972" w14:textId="77777777" w:rsidR="00437986" w:rsidRPr="00D54127" w:rsidRDefault="00437986">
            <w:pPr>
              <w:jc w:val="center"/>
              <w:rPr>
                <w:rFonts w:ascii="Calibri" w:hAnsi="Calibri"/>
                <w:b/>
              </w:rPr>
            </w:pPr>
            <w:r w:rsidRPr="00D54127">
              <w:rPr>
                <w:rFonts w:ascii="Calibri" w:hAnsi="Calibri"/>
                <w:b/>
              </w:rPr>
              <w:t xml:space="preserve">TOTAL ANNUEL </w:t>
            </w:r>
          </w:p>
          <w:p w14:paraId="79F3A208" w14:textId="77777777" w:rsidR="00437986" w:rsidRPr="00D54127" w:rsidRDefault="00437986">
            <w:pPr>
              <w:jc w:val="center"/>
              <w:rPr>
                <w:rFonts w:ascii="Calibri" w:hAnsi="Calibri"/>
                <w:b/>
              </w:rPr>
            </w:pPr>
            <w:r w:rsidRPr="00D54127">
              <w:rPr>
                <w:rFonts w:ascii="Calibri" w:hAnsi="Calibri"/>
              </w:rPr>
              <w:t>Charge de travail en h/an</w:t>
            </w:r>
          </w:p>
        </w:tc>
      </w:tr>
      <w:tr w:rsidR="00437986" w:rsidRPr="00D54127" w14:paraId="2B3D6F85" w14:textId="77777777">
        <w:trPr>
          <w:trHeight w:val="510"/>
          <w:jc w:val="center"/>
        </w:trPr>
        <w:tc>
          <w:tcPr>
            <w:tcW w:w="4111" w:type="dxa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14:paraId="06624BED" w14:textId="77777777" w:rsidR="00437986" w:rsidRPr="00D54127" w:rsidRDefault="0094727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CVC – Désenfumage</w:t>
            </w:r>
          </w:p>
        </w:tc>
        <w:tc>
          <w:tcPr>
            <w:tcW w:w="2624" w:type="dxa"/>
            <w:tcBorders>
              <w:top w:val="double" w:sz="6" w:space="0" w:color="auto"/>
              <w:bottom w:val="single" w:sz="6" w:space="0" w:color="auto"/>
            </w:tcBorders>
          </w:tcPr>
          <w:p w14:paraId="0407686A" w14:textId="77777777" w:rsidR="00437986" w:rsidRPr="00D54127" w:rsidRDefault="00437986">
            <w:pPr>
              <w:jc w:val="center"/>
              <w:rPr>
                <w:rFonts w:ascii="Calibri" w:hAnsi="Calibri"/>
              </w:rPr>
            </w:pPr>
          </w:p>
        </w:tc>
      </w:tr>
      <w:tr w:rsidR="00437986" w:rsidRPr="00D54127" w14:paraId="6A42410B" w14:textId="77777777">
        <w:trPr>
          <w:trHeight w:val="510"/>
          <w:jc w:val="center"/>
        </w:trPr>
        <w:tc>
          <w:tcPr>
            <w:tcW w:w="411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EEBFFF4" w14:textId="77777777" w:rsidR="00437986" w:rsidRPr="00D54127" w:rsidRDefault="00437986">
            <w:pPr>
              <w:jc w:val="center"/>
              <w:rPr>
                <w:rFonts w:ascii="Calibri" w:hAnsi="Calibri"/>
              </w:rPr>
            </w:pPr>
            <w:r w:rsidRPr="00D54127">
              <w:rPr>
                <w:rFonts w:ascii="Calibri" w:hAnsi="Calibri"/>
              </w:rPr>
              <w:t>Plomberie</w:t>
            </w:r>
            <w:r w:rsidR="00AE1D71" w:rsidRPr="00D54127">
              <w:rPr>
                <w:rFonts w:ascii="Calibri" w:hAnsi="Calibri"/>
              </w:rPr>
              <w:t xml:space="preserve"> </w:t>
            </w:r>
            <w:r w:rsidR="00947272">
              <w:rPr>
                <w:rFonts w:ascii="Calibri" w:hAnsi="Calibri"/>
              </w:rPr>
              <w:t>–</w:t>
            </w:r>
            <w:r w:rsidR="00AE1D71" w:rsidRPr="00D54127">
              <w:rPr>
                <w:rFonts w:ascii="Calibri" w:hAnsi="Calibri"/>
              </w:rPr>
              <w:t xml:space="preserve"> Sanitaire</w:t>
            </w:r>
          </w:p>
        </w:tc>
        <w:tc>
          <w:tcPr>
            <w:tcW w:w="2624" w:type="dxa"/>
            <w:tcBorders>
              <w:top w:val="single" w:sz="6" w:space="0" w:color="auto"/>
              <w:bottom w:val="single" w:sz="6" w:space="0" w:color="auto"/>
            </w:tcBorders>
          </w:tcPr>
          <w:p w14:paraId="6EC72E25" w14:textId="77777777" w:rsidR="00437986" w:rsidRPr="00D54127" w:rsidRDefault="00437986">
            <w:pPr>
              <w:jc w:val="center"/>
              <w:rPr>
                <w:rFonts w:ascii="Calibri" w:hAnsi="Calibri"/>
              </w:rPr>
            </w:pPr>
          </w:p>
        </w:tc>
      </w:tr>
      <w:tr w:rsidR="00437986" w:rsidRPr="00D54127" w14:paraId="57A45417" w14:textId="77777777">
        <w:trPr>
          <w:trHeight w:val="588"/>
          <w:jc w:val="center"/>
        </w:trPr>
        <w:tc>
          <w:tcPr>
            <w:tcW w:w="411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AC629BA" w14:textId="77777777" w:rsidR="00437986" w:rsidRPr="00D54127" w:rsidRDefault="00437986">
            <w:pPr>
              <w:jc w:val="center"/>
              <w:rPr>
                <w:rFonts w:ascii="Calibri" w:hAnsi="Calibri"/>
              </w:rPr>
            </w:pPr>
            <w:r w:rsidRPr="00D54127">
              <w:rPr>
                <w:rFonts w:ascii="Calibri" w:hAnsi="Calibri"/>
              </w:rPr>
              <w:t>Courants Forts</w:t>
            </w:r>
          </w:p>
        </w:tc>
        <w:tc>
          <w:tcPr>
            <w:tcW w:w="2624" w:type="dxa"/>
            <w:tcBorders>
              <w:top w:val="single" w:sz="6" w:space="0" w:color="auto"/>
              <w:bottom w:val="single" w:sz="6" w:space="0" w:color="auto"/>
            </w:tcBorders>
          </w:tcPr>
          <w:p w14:paraId="6F3B792B" w14:textId="77777777" w:rsidR="00437986" w:rsidRPr="00D54127" w:rsidRDefault="00437986">
            <w:pPr>
              <w:jc w:val="center"/>
              <w:rPr>
                <w:rFonts w:ascii="Calibri" w:hAnsi="Calibri"/>
              </w:rPr>
            </w:pPr>
          </w:p>
        </w:tc>
      </w:tr>
      <w:tr w:rsidR="006512A6" w:rsidRPr="00D54127" w14:paraId="56612CEB" w14:textId="77777777">
        <w:trPr>
          <w:trHeight w:val="510"/>
          <w:jc w:val="center"/>
        </w:trPr>
        <w:tc>
          <w:tcPr>
            <w:tcW w:w="4111" w:type="dxa"/>
            <w:tcBorders>
              <w:top w:val="single" w:sz="6" w:space="0" w:color="auto"/>
              <w:bottom w:val="single" w:sz="6" w:space="0" w:color="auto"/>
            </w:tcBorders>
          </w:tcPr>
          <w:p w14:paraId="563ADEBB" w14:textId="77777777" w:rsidR="006512A6" w:rsidRPr="00D54127" w:rsidRDefault="00947272" w:rsidP="0013490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GTC</w:t>
            </w:r>
          </w:p>
        </w:tc>
        <w:tc>
          <w:tcPr>
            <w:tcW w:w="2624" w:type="dxa"/>
            <w:tcBorders>
              <w:top w:val="single" w:sz="6" w:space="0" w:color="auto"/>
              <w:bottom w:val="single" w:sz="6" w:space="0" w:color="auto"/>
            </w:tcBorders>
          </w:tcPr>
          <w:p w14:paraId="2B7F86C0" w14:textId="77777777" w:rsidR="006512A6" w:rsidRPr="00D54127" w:rsidRDefault="006512A6" w:rsidP="0013490C">
            <w:pPr>
              <w:jc w:val="center"/>
              <w:rPr>
                <w:rFonts w:ascii="Calibri" w:hAnsi="Calibri"/>
              </w:rPr>
            </w:pPr>
          </w:p>
        </w:tc>
      </w:tr>
      <w:tr w:rsidR="00437986" w:rsidRPr="00D54127" w14:paraId="742E1F24" w14:textId="77777777">
        <w:trPr>
          <w:trHeight w:val="510"/>
          <w:jc w:val="center"/>
        </w:trPr>
        <w:tc>
          <w:tcPr>
            <w:tcW w:w="4111" w:type="dxa"/>
            <w:tcBorders>
              <w:top w:val="single" w:sz="6" w:space="0" w:color="auto"/>
              <w:bottom w:val="single" w:sz="6" w:space="0" w:color="auto"/>
            </w:tcBorders>
          </w:tcPr>
          <w:p w14:paraId="690523E9" w14:textId="77777777" w:rsidR="00437986" w:rsidRPr="00D54127" w:rsidRDefault="006512A6">
            <w:pPr>
              <w:jc w:val="center"/>
              <w:rPr>
                <w:rFonts w:ascii="Calibri" w:hAnsi="Calibri"/>
              </w:rPr>
            </w:pPr>
            <w:r w:rsidRPr="00D54127">
              <w:rPr>
                <w:rFonts w:ascii="Calibri" w:hAnsi="Calibri"/>
              </w:rPr>
              <w:t xml:space="preserve">Second </w:t>
            </w:r>
            <w:r w:rsidR="00947272" w:rsidRPr="00D54127">
              <w:rPr>
                <w:rFonts w:ascii="Calibri" w:hAnsi="Calibri"/>
              </w:rPr>
              <w:t>œuvre</w:t>
            </w:r>
          </w:p>
        </w:tc>
        <w:tc>
          <w:tcPr>
            <w:tcW w:w="2624" w:type="dxa"/>
            <w:tcBorders>
              <w:top w:val="single" w:sz="6" w:space="0" w:color="auto"/>
              <w:bottom w:val="single" w:sz="6" w:space="0" w:color="auto"/>
            </w:tcBorders>
          </w:tcPr>
          <w:p w14:paraId="053F9B1B" w14:textId="77777777" w:rsidR="00947272" w:rsidRPr="00D54127" w:rsidRDefault="00947272" w:rsidP="00947272">
            <w:pPr>
              <w:jc w:val="center"/>
              <w:rPr>
                <w:rFonts w:ascii="Calibri" w:hAnsi="Calibri"/>
              </w:rPr>
            </w:pPr>
          </w:p>
        </w:tc>
      </w:tr>
      <w:tr w:rsidR="00947272" w:rsidRPr="00D54127" w14:paraId="2E7CE885" w14:textId="77777777">
        <w:trPr>
          <w:trHeight w:val="510"/>
          <w:jc w:val="center"/>
        </w:trPr>
        <w:tc>
          <w:tcPr>
            <w:tcW w:w="4111" w:type="dxa"/>
            <w:tcBorders>
              <w:top w:val="single" w:sz="6" w:space="0" w:color="auto"/>
              <w:bottom w:val="single" w:sz="6" w:space="0" w:color="auto"/>
            </w:tcBorders>
          </w:tcPr>
          <w:p w14:paraId="286D9B18" w14:textId="77777777" w:rsidR="00947272" w:rsidRPr="00D54127" w:rsidRDefault="0094727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Clos et couvert</w:t>
            </w:r>
          </w:p>
        </w:tc>
        <w:tc>
          <w:tcPr>
            <w:tcW w:w="2624" w:type="dxa"/>
            <w:tcBorders>
              <w:top w:val="single" w:sz="6" w:space="0" w:color="auto"/>
              <w:bottom w:val="single" w:sz="6" w:space="0" w:color="auto"/>
            </w:tcBorders>
          </w:tcPr>
          <w:p w14:paraId="0FE3BAAB" w14:textId="77777777" w:rsidR="00947272" w:rsidRPr="00D54127" w:rsidRDefault="00947272" w:rsidP="00947272">
            <w:pPr>
              <w:jc w:val="center"/>
              <w:rPr>
                <w:rFonts w:ascii="Calibri" w:hAnsi="Calibri"/>
              </w:rPr>
            </w:pPr>
          </w:p>
        </w:tc>
      </w:tr>
      <w:tr w:rsidR="00437986" w:rsidRPr="00D54127" w14:paraId="3BB8777F" w14:textId="77777777">
        <w:trPr>
          <w:trHeight w:val="277"/>
          <w:jc w:val="center"/>
        </w:trPr>
        <w:tc>
          <w:tcPr>
            <w:tcW w:w="4111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14:paraId="08F10B37" w14:textId="77777777" w:rsidR="00437986" w:rsidRPr="00D54127" w:rsidRDefault="00437986">
            <w:pPr>
              <w:spacing w:before="0" w:after="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624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</w:tcPr>
          <w:p w14:paraId="2247E8BE" w14:textId="77777777" w:rsidR="00437986" w:rsidRPr="00D54127" w:rsidRDefault="00437986">
            <w:pPr>
              <w:spacing w:before="0" w:after="0"/>
              <w:jc w:val="center"/>
              <w:rPr>
                <w:rFonts w:ascii="Calibri" w:hAnsi="Calibri"/>
              </w:rPr>
            </w:pPr>
          </w:p>
        </w:tc>
      </w:tr>
      <w:tr w:rsidR="00437986" w:rsidRPr="00D54127" w14:paraId="25380A36" w14:textId="77777777" w:rsidTr="00885F77">
        <w:trPr>
          <w:trHeight w:val="656"/>
          <w:jc w:val="center"/>
        </w:trPr>
        <w:tc>
          <w:tcPr>
            <w:tcW w:w="4111" w:type="dxa"/>
            <w:tcBorders>
              <w:top w:val="double" w:sz="6" w:space="0" w:color="auto"/>
              <w:bottom w:val="doub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14:paraId="2ECD1F00" w14:textId="77777777" w:rsidR="00437986" w:rsidRPr="00D54127" w:rsidRDefault="00437986">
            <w:pPr>
              <w:jc w:val="center"/>
              <w:rPr>
                <w:rFonts w:ascii="Calibri" w:hAnsi="Calibri"/>
                <w:b/>
              </w:rPr>
            </w:pPr>
            <w:r w:rsidRPr="00D54127">
              <w:rPr>
                <w:rFonts w:ascii="Calibri" w:hAnsi="Calibri"/>
                <w:b/>
              </w:rPr>
              <w:t>TOTAL (h/an)</w:t>
            </w:r>
          </w:p>
        </w:tc>
        <w:tc>
          <w:tcPr>
            <w:tcW w:w="2624" w:type="dxa"/>
            <w:tcBorders>
              <w:top w:val="double" w:sz="6" w:space="0" w:color="auto"/>
              <w:bottom w:val="double" w:sz="6" w:space="0" w:color="auto"/>
            </w:tcBorders>
          </w:tcPr>
          <w:p w14:paraId="0E2B1101" w14:textId="77777777" w:rsidR="00437986" w:rsidRPr="00D54127" w:rsidRDefault="00437986">
            <w:pPr>
              <w:jc w:val="center"/>
              <w:rPr>
                <w:rFonts w:ascii="Calibri" w:hAnsi="Calibri"/>
              </w:rPr>
            </w:pPr>
          </w:p>
        </w:tc>
      </w:tr>
    </w:tbl>
    <w:p w14:paraId="71EC91F4" w14:textId="77777777" w:rsidR="00437986" w:rsidRDefault="00437986">
      <w:pPr>
        <w:rPr>
          <w:rFonts w:ascii="Calibri" w:hAnsi="Calibri"/>
        </w:rPr>
      </w:pPr>
    </w:p>
    <w:p w14:paraId="1BA843C4" w14:textId="77777777" w:rsidR="00885F77" w:rsidRPr="00D54127" w:rsidRDefault="00885F77">
      <w:pPr>
        <w:rPr>
          <w:rFonts w:ascii="Calibri" w:hAnsi="Calibri"/>
        </w:rPr>
      </w:pPr>
    </w:p>
    <w:bookmarkStart w:id="50" w:name="_Toc445463964"/>
    <w:p w14:paraId="213C6F13" w14:textId="2095FE3C" w:rsidR="00437986" w:rsidRPr="00830355" w:rsidRDefault="00437986">
      <w:pPr>
        <w:pStyle w:val="StyleStyleStyle24MotifTransparenteCouleurpersonnaliseR"/>
        <w:spacing w:before="0"/>
        <w:rPr>
          <w:rFonts w:ascii="Calibri" w:hAnsi="Calibri"/>
          <w:color w:val="0070C0"/>
        </w:rPr>
      </w:pPr>
      <w:r w:rsidRPr="00830355">
        <w:rPr>
          <w:rFonts w:ascii="Calibri" w:hAnsi="Calibri"/>
          <w:color w:val="0070C0"/>
        </w:rPr>
        <w:fldChar w:fldCharType="begin"/>
      </w:r>
      <w:r w:rsidRPr="00830355">
        <w:rPr>
          <w:rFonts w:ascii="Calibri" w:hAnsi="Calibri"/>
          <w:color w:val="0070C0"/>
        </w:rPr>
        <w:instrText xml:space="preserve"> AUTONUMLGL </w:instrText>
      </w:r>
      <w:r w:rsidRPr="00830355">
        <w:rPr>
          <w:rFonts w:ascii="Calibri" w:hAnsi="Calibri"/>
          <w:color w:val="0070C0"/>
        </w:rPr>
        <w:fldChar w:fldCharType="end"/>
      </w:r>
      <w:r w:rsidR="003B08E6">
        <w:rPr>
          <w:rFonts w:ascii="Calibri" w:hAnsi="Calibri"/>
          <w:color w:val="0070C0"/>
        </w:rPr>
        <w:t xml:space="preserve"> </w:t>
      </w:r>
      <w:r w:rsidR="00885F77">
        <w:rPr>
          <w:rFonts w:ascii="Calibri" w:hAnsi="Calibri"/>
          <w:color w:val="0070C0"/>
        </w:rPr>
        <w:t xml:space="preserve">QUALITE DES </w:t>
      </w:r>
      <w:r w:rsidR="0017458F" w:rsidRPr="0017458F">
        <w:rPr>
          <w:rFonts w:ascii="Calibri" w:hAnsi="Calibri"/>
          <w:color w:val="0070C0"/>
        </w:rPr>
        <w:t xml:space="preserve">outils et </w:t>
      </w:r>
      <w:r w:rsidR="00885F77">
        <w:rPr>
          <w:rFonts w:ascii="Calibri" w:hAnsi="Calibri"/>
          <w:color w:val="0070C0"/>
        </w:rPr>
        <w:t xml:space="preserve">DES </w:t>
      </w:r>
      <w:r w:rsidR="00B82B2F">
        <w:rPr>
          <w:rFonts w:ascii="Calibri" w:hAnsi="Calibri"/>
          <w:color w:val="0070C0"/>
        </w:rPr>
        <w:t>MOYENS</w:t>
      </w:r>
      <w:r w:rsidR="0017458F" w:rsidRPr="0017458F">
        <w:rPr>
          <w:rFonts w:ascii="Calibri" w:hAnsi="Calibri"/>
          <w:color w:val="0070C0"/>
        </w:rPr>
        <w:t xml:space="preserve"> </w:t>
      </w:r>
      <w:r w:rsidR="00253A6D">
        <w:rPr>
          <w:rFonts w:ascii="Calibri" w:hAnsi="Calibri"/>
          <w:color w:val="0070C0"/>
        </w:rPr>
        <w:t>proposés</w:t>
      </w:r>
      <w:r w:rsidR="0017458F" w:rsidRPr="0017458F">
        <w:rPr>
          <w:rFonts w:ascii="Calibri" w:hAnsi="Calibri"/>
          <w:color w:val="0070C0"/>
        </w:rPr>
        <w:t xml:space="preserve"> </w:t>
      </w:r>
      <w:bookmarkEnd w:id="50"/>
    </w:p>
    <w:p w14:paraId="267E0093" w14:textId="77777777" w:rsidR="00DB2F2B" w:rsidRDefault="00DB2F2B" w:rsidP="00D57A08">
      <w:pPr>
        <w:rPr>
          <w:rFonts w:ascii="Calibri" w:hAnsi="Calibri"/>
        </w:rPr>
      </w:pPr>
    </w:p>
    <w:p w14:paraId="4AE8C49E" w14:textId="77777777" w:rsidR="00D57A08" w:rsidRPr="00D54127" w:rsidRDefault="003314C2" w:rsidP="00D57A08">
      <w:pPr>
        <w:rPr>
          <w:rFonts w:ascii="Calibri" w:hAnsi="Calibri"/>
        </w:rPr>
      </w:pPr>
      <w:r w:rsidRPr="003314C2">
        <w:rPr>
          <w:rFonts w:ascii="Calibri" w:hAnsi="Calibri"/>
        </w:rPr>
        <w:t>Il convient de</w:t>
      </w:r>
      <w:r w:rsidR="00EA1161">
        <w:rPr>
          <w:rFonts w:ascii="Calibri" w:hAnsi="Calibri"/>
        </w:rPr>
        <w:t xml:space="preserve"> </w:t>
      </w:r>
      <w:r w:rsidR="00D57A08" w:rsidRPr="003314C2">
        <w:rPr>
          <w:rFonts w:ascii="Calibri" w:hAnsi="Calibri"/>
        </w:rPr>
        <w:t>présenter</w:t>
      </w:r>
      <w:r w:rsidR="00D57A08" w:rsidRPr="00D54127">
        <w:rPr>
          <w:rFonts w:ascii="Calibri" w:hAnsi="Calibri"/>
        </w:rPr>
        <w:t xml:space="preserve"> les outils et </w:t>
      </w:r>
      <w:r w:rsidR="00C76308">
        <w:rPr>
          <w:rFonts w:ascii="Calibri" w:hAnsi="Calibri"/>
        </w:rPr>
        <w:t xml:space="preserve">moyens </w:t>
      </w:r>
      <w:r>
        <w:rPr>
          <w:rFonts w:ascii="Calibri" w:hAnsi="Calibri"/>
        </w:rPr>
        <w:t xml:space="preserve">mis en </w:t>
      </w:r>
      <w:r w:rsidR="00C76308">
        <w:rPr>
          <w:rFonts w:ascii="Calibri" w:hAnsi="Calibri"/>
        </w:rPr>
        <w:t xml:space="preserve">œuvre </w:t>
      </w:r>
      <w:r w:rsidR="00D57A08" w:rsidRPr="00D54127">
        <w:rPr>
          <w:rFonts w:ascii="Calibri" w:hAnsi="Calibri"/>
        </w:rPr>
        <w:t>pour l'exécution du marché :</w:t>
      </w:r>
    </w:p>
    <w:p w14:paraId="5ECBCA99" w14:textId="77777777" w:rsidR="00D57A08" w:rsidRPr="00D54127" w:rsidRDefault="00D57A08" w:rsidP="00B82B2F">
      <w:pPr>
        <w:numPr>
          <w:ilvl w:val="0"/>
          <w:numId w:val="8"/>
        </w:numPr>
        <w:tabs>
          <w:tab w:val="clear" w:pos="1854"/>
          <w:tab w:val="num" w:pos="426"/>
        </w:tabs>
        <w:spacing w:before="80" w:after="80" w:line="240" w:lineRule="atLeast"/>
        <w:ind w:left="426"/>
        <w:rPr>
          <w:rFonts w:ascii="Calibri" w:hAnsi="Calibri"/>
        </w:rPr>
      </w:pPr>
      <w:r w:rsidRPr="00D54127">
        <w:rPr>
          <w:rFonts w:ascii="Calibri" w:hAnsi="Calibri"/>
        </w:rPr>
        <w:t>Organis</w:t>
      </w:r>
      <w:r>
        <w:rPr>
          <w:rFonts w:ascii="Calibri" w:hAnsi="Calibri"/>
        </w:rPr>
        <w:t>ation de la prise en charge du s</w:t>
      </w:r>
      <w:r w:rsidRPr="00D54127">
        <w:rPr>
          <w:rFonts w:ascii="Calibri" w:hAnsi="Calibri"/>
        </w:rPr>
        <w:t>ite (tâches, planning, moyens spécifiques) ;</w:t>
      </w:r>
    </w:p>
    <w:p w14:paraId="4B282A52" w14:textId="77777777" w:rsidR="00D57A08" w:rsidRPr="00D54127" w:rsidRDefault="00D57A08" w:rsidP="00B82B2F">
      <w:pPr>
        <w:numPr>
          <w:ilvl w:val="0"/>
          <w:numId w:val="8"/>
        </w:numPr>
        <w:tabs>
          <w:tab w:val="clear" w:pos="1854"/>
          <w:tab w:val="num" w:pos="426"/>
        </w:tabs>
        <w:spacing w:before="80" w:after="80" w:line="240" w:lineRule="atLeast"/>
        <w:ind w:left="426"/>
        <w:rPr>
          <w:rFonts w:ascii="Calibri" w:hAnsi="Calibri"/>
        </w:rPr>
      </w:pPr>
      <w:r w:rsidRPr="00D54127">
        <w:rPr>
          <w:rFonts w:ascii="Calibri" w:hAnsi="Calibri"/>
        </w:rPr>
        <w:t xml:space="preserve">Moyens matériels </w:t>
      </w:r>
      <w:r w:rsidR="001F1C23" w:rsidRPr="00D54127">
        <w:rPr>
          <w:rFonts w:ascii="Calibri" w:hAnsi="Calibri"/>
        </w:rPr>
        <w:t xml:space="preserve">mis à disposition du </w:t>
      </w:r>
      <w:r w:rsidR="001F1C23" w:rsidRPr="003314C2">
        <w:rPr>
          <w:rFonts w:ascii="Calibri" w:hAnsi="Calibri"/>
        </w:rPr>
        <w:t>personnel qui exécute les prestations</w:t>
      </w:r>
      <w:r w:rsidR="008A403C">
        <w:rPr>
          <w:rFonts w:ascii="Calibri" w:hAnsi="Calibri"/>
        </w:rPr>
        <w:t xml:space="preserve"> </w:t>
      </w:r>
      <w:r w:rsidRPr="00D54127">
        <w:rPr>
          <w:rFonts w:ascii="Calibri" w:hAnsi="Calibri"/>
        </w:rPr>
        <w:t xml:space="preserve">(outillage, véhicule, moyens de communication) </w:t>
      </w:r>
    </w:p>
    <w:p w14:paraId="5EEC645A" w14:textId="77777777" w:rsidR="00D57A08" w:rsidRPr="00D57A08" w:rsidRDefault="00D57A08" w:rsidP="00B82B2F">
      <w:pPr>
        <w:numPr>
          <w:ilvl w:val="0"/>
          <w:numId w:val="8"/>
        </w:numPr>
        <w:tabs>
          <w:tab w:val="clear" w:pos="1854"/>
          <w:tab w:val="num" w:pos="426"/>
        </w:tabs>
        <w:spacing w:before="80" w:after="80" w:line="240" w:lineRule="atLeast"/>
        <w:ind w:left="426"/>
        <w:rPr>
          <w:rFonts w:ascii="Calibri" w:hAnsi="Calibri"/>
        </w:rPr>
      </w:pPr>
      <w:r w:rsidRPr="00D54127">
        <w:rPr>
          <w:rFonts w:ascii="Calibri" w:hAnsi="Calibri"/>
        </w:rPr>
        <w:t xml:space="preserve">Existence dans l'entreprise de structures spécialisées dans les domaines </w:t>
      </w:r>
      <w:r>
        <w:rPr>
          <w:rFonts w:ascii="Calibri" w:hAnsi="Calibri"/>
        </w:rPr>
        <w:t xml:space="preserve">"Qualité </w:t>
      </w:r>
      <w:r w:rsidR="00DE4513">
        <w:rPr>
          <w:rFonts w:ascii="Calibri" w:hAnsi="Calibri"/>
        </w:rPr>
        <w:t>Méthodes", "</w:t>
      </w:r>
      <w:r w:rsidRPr="00D54127">
        <w:rPr>
          <w:rFonts w:ascii="Calibri" w:hAnsi="Calibri"/>
        </w:rPr>
        <w:t>Hygiène et Sécurité"</w:t>
      </w:r>
      <w:r>
        <w:rPr>
          <w:rFonts w:ascii="Calibri" w:hAnsi="Calibri"/>
        </w:rPr>
        <w:t>,</w:t>
      </w:r>
      <w:r w:rsidRPr="00D54127">
        <w:rPr>
          <w:rFonts w:ascii="Calibri" w:hAnsi="Calibri"/>
        </w:rPr>
        <w:t xml:space="preserve"> "Protection de l'Environnement"</w:t>
      </w:r>
      <w:r>
        <w:rPr>
          <w:rFonts w:ascii="Calibri" w:hAnsi="Calibri"/>
        </w:rPr>
        <w:t xml:space="preserve"> </w:t>
      </w:r>
      <w:r w:rsidRPr="00D57A08">
        <w:rPr>
          <w:rFonts w:ascii="Calibri" w:hAnsi="Calibri"/>
        </w:rPr>
        <w:t>ou « Performance énergétique ».</w:t>
      </w:r>
    </w:p>
    <w:p w14:paraId="2DD2C55C" w14:textId="77777777" w:rsidR="00D57A08" w:rsidRPr="00D54127" w:rsidRDefault="00D57A08" w:rsidP="00D57A08">
      <w:pPr>
        <w:pStyle w:val="Titre2"/>
        <w:spacing w:before="360"/>
        <w:rPr>
          <w:rFonts w:ascii="Calibri" w:hAnsi="Calibri"/>
        </w:rPr>
      </w:pPr>
      <w:r w:rsidRPr="00D54127">
        <w:rPr>
          <w:rFonts w:ascii="Calibri" w:hAnsi="Calibri"/>
        </w:rPr>
        <w:fldChar w:fldCharType="begin"/>
      </w:r>
      <w:r w:rsidRPr="00D54127">
        <w:rPr>
          <w:rFonts w:ascii="Calibri" w:hAnsi="Calibri"/>
        </w:rPr>
        <w:instrText xml:space="preserve"> AUTONUMLGL </w:instrText>
      </w:r>
      <w:bookmarkStart w:id="51" w:name="_Toc150250568"/>
      <w:bookmarkStart w:id="52" w:name="_Toc445463965"/>
      <w:r w:rsidRPr="00D54127">
        <w:rPr>
          <w:rFonts w:ascii="Calibri" w:hAnsi="Calibri"/>
        </w:rPr>
        <w:fldChar w:fldCharType="end"/>
      </w:r>
      <w:r w:rsidRPr="00D54127">
        <w:rPr>
          <w:rFonts w:ascii="Calibri" w:hAnsi="Calibri"/>
        </w:rPr>
        <w:t xml:space="preserve"> </w:t>
      </w:r>
      <w:r w:rsidRPr="00D54127">
        <w:rPr>
          <w:rFonts w:ascii="Calibri" w:hAnsi="Calibri"/>
        </w:rPr>
        <w:tab/>
        <w:t>Organisation de la prise en charge du site</w:t>
      </w:r>
      <w:bookmarkEnd w:id="51"/>
      <w:bookmarkEnd w:id="52"/>
    </w:p>
    <w:p w14:paraId="09EA2D25" w14:textId="77777777" w:rsidR="00D57A08" w:rsidRPr="00D54127" w:rsidRDefault="00652378" w:rsidP="00D57A08">
      <w:pPr>
        <w:rPr>
          <w:rFonts w:ascii="Calibri" w:hAnsi="Calibri"/>
        </w:rPr>
      </w:pPr>
      <w:r>
        <w:rPr>
          <w:rFonts w:ascii="Calibri" w:hAnsi="Calibri"/>
        </w:rPr>
        <w:t>Le candidat p</w:t>
      </w:r>
      <w:r w:rsidR="00833C8F">
        <w:rPr>
          <w:rFonts w:ascii="Calibri" w:hAnsi="Calibri"/>
        </w:rPr>
        <w:t>récise</w:t>
      </w:r>
      <w:r w:rsidR="00D57A08" w:rsidRPr="00D54127">
        <w:rPr>
          <w:rFonts w:ascii="Calibri" w:hAnsi="Calibri"/>
        </w:rPr>
        <w:t xml:space="preserve"> :</w:t>
      </w:r>
    </w:p>
    <w:p w14:paraId="77D2AC4B" w14:textId="77777777" w:rsidR="00D57A08" w:rsidRPr="00D54127" w:rsidRDefault="00D57A08" w:rsidP="00B82B2F">
      <w:pPr>
        <w:numPr>
          <w:ilvl w:val="0"/>
          <w:numId w:val="8"/>
        </w:numPr>
        <w:tabs>
          <w:tab w:val="clear" w:pos="1854"/>
          <w:tab w:val="num" w:pos="426"/>
        </w:tabs>
        <w:spacing w:before="80" w:after="80" w:line="240" w:lineRule="atLeast"/>
        <w:ind w:left="426"/>
        <w:rPr>
          <w:rFonts w:ascii="Calibri" w:hAnsi="Calibri"/>
        </w:rPr>
      </w:pPr>
      <w:r w:rsidRPr="00D54127">
        <w:rPr>
          <w:rFonts w:ascii="Calibri" w:hAnsi="Calibri"/>
        </w:rPr>
        <w:t xml:space="preserve">Les tâches réalisées dans le cadre de la phase </w:t>
      </w:r>
      <w:r>
        <w:rPr>
          <w:rFonts w:ascii="Calibri" w:hAnsi="Calibri"/>
        </w:rPr>
        <w:t>initiale de prise en charge du s</w:t>
      </w:r>
      <w:r w:rsidRPr="00D54127">
        <w:rPr>
          <w:rFonts w:ascii="Calibri" w:hAnsi="Calibri"/>
        </w:rPr>
        <w:t>ite ;</w:t>
      </w:r>
    </w:p>
    <w:p w14:paraId="6828C0DD" w14:textId="77777777" w:rsidR="00D57A08" w:rsidRPr="00D54127" w:rsidRDefault="00D57A08" w:rsidP="00B82B2F">
      <w:pPr>
        <w:numPr>
          <w:ilvl w:val="0"/>
          <w:numId w:val="8"/>
        </w:numPr>
        <w:tabs>
          <w:tab w:val="clear" w:pos="1854"/>
          <w:tab w:val="num" w:pos="426"/>
        </w:tabs>
        <w:spacing w:before="80" w:after="80" w:line="240" w:lineRule="atLeast"/>
        <w:ind w:left="426"/>
        <w:rPr>
          <w:rFonts w:ascii="Calibri" w:hAnsi="Calibri"/>
        </w:rPr>
      </w:pPr>
      <w:r w:rsidRPr="00D54127">
        <w:rPr>
          <w:rFonts w:ascii="Calibri" w:hAnsi="Calibri"/>
        </w:rPr>
        <w:t>Le planning de réalisations de ces tâches ;</w:t>
      </w:r>
    </w:p>
    <w:p w14:paraId="7E7BD5CB" w14:textId="0296102F" w:rsidR="00D57A08" w:rsidRPr="00D54127" w:rsidRDefault="00D57A08" w:rsidP="00B82B2F">
      <w:pPr>
        <w:numPr>
          <w:ilvl w:val="0"/>
          <w:numId w:val="8"/>
        </w:numPr>
        <w:tabs>
          <w:tab w:val="clear" w:pos="1854"/>
          <w:tab w:val="num" w:pos="426"/>
        </w:tabs>
        <w:spacing w:before="80" w:after="80" w:line="240" w:lineRule="atLeast"/>
        <w:ind w:left="426"/>
        <w:rPr>
          <w:rFonts w:ascii="Calibri" w:hAnsi="Calibri"/>
        </w:rPr>
      </w:pPr>
      <w:r w:rsidRPr="00D54127">
        <w:rPr>
          <w:rFonts w:ascii="Calibri" w:hAnsi="Calibri"/>
        </w:rPr>
        <w:t xml:space="preserve">Les ressources affectées à la réalisation de ces tâches (moyens affectés au marché, moyens spécifique et/ou spécialisés) et la charge de travail correspondante </w:t>
      </w:r>
      <w:r w:rsidR="00425DD8" w:rsidRPr="00D54127">
        <w:rPr>
          <w:rFonts w:ascii="Calibri" w:hAnsi="Calibri"/>
        </w:rPr>
        <w:t>prévue ;</w:t>
      </w:r>
    </w:p>
    <w:p w14:paraId="6FC5C215" w14:textId="77777777" w:rsidR="00D57A08" w:rsidRDefault="00D57A08" w:rsidP="00D57A08">
      <w:pPr>
        <w:rPr>
          <w:rFonts w:ascii="Calibri" w:hAnsi="Calibri"/>
        </w:rPr>
      </w:pPr>
      <w:r w:rsidRPr="00D54127">
        <w:rPr>
          <w:rFonts w:ascii="Calibri" w:hAnsi="Calibri"/>
        </w:rPr>
        <w:t>L'organisation de cette prise en charge devra intégrer</w:t>
      </w:r>
      <w:r w:rsidR="003C281F">
        <w:rPr>
          <w:rFonts w:ascii="Calibri" w:hAnsi="Calibri"/>
        </w:rPr>
        <w:t xml:space="preserve"> les </w:t>
      </w:r>
      <w:r w:rsidR="00DE4513">
        <w:rPr>
          <w:rFonts w:ascii="Calibri" w:hAnsi="Calibri"/>
        </w:rPr>
        <w:t>modalités</w:t>
      </w:r>
      <w:r w:rsidR="003C281F">
        <w:rPr>
          <w:rFonts w:ascii="Calibri" w:hAnsi="Calibri"/>
        </w:rPr>
        <w:t xml:space="preserve"> particulières d’exécution et </w:t>
      </w:r>
      <w:r w:rsidRPr="00D54127">
        <w:rPr>
          <w:rFonts w:ascii="Calibri" w:hAnsi="Calibri"/>
        </w:rPr>
        <w:t>les exigences exprimées dans le CCTP</w:t>
      </w:r>
      <w:r w:rsidR="0051144B">
        <w:rPr>
          <w:rFonts w:ascii="Calibri" w:hAnsi="Calibri"/>
        </w:rPr>
        <w:t xml:space="preserve"> </w:t>
      </w:r>
      <w:r w:rsidR="005C0232">
        <w:rPr>
          <w:rFonts w:ascii="Calibri" w:hAnsi="Calibri"/>
        </w:rPr>
        <w:t xml:space="preserve">(Cf. </w:t>
      </w:r>
      <w:r w:rsidR="00DE4513">
        <w:rPr>
          <w:rFonts w:ascii="Calibri" w:hAnsi="Calibri"/>
        </w:rPr>
        <w:t>chapitres</w:t>
      </w:r>
      <w:r w:rsidR="005C0232">
        <w:rPr>
          <w:rFonts w:ascii="Calibri" w:hAnsi="Calibri"/>
        </w:rPr>
        <w:t>.</w:t>
      </w:r>
      <w:r w:rsidR="00816F7E" w:rsidRPr="00816F7E">
        <w:rPr>
          <w:rFonts w:ascii="Calibri" w:hAnsi="Calibri"/>
        </w:rPr>
        <w:t xml:space="preserve"> 5</w:t>
      </w:r>
      <w:r w:rsidR="0051144B" w:rsidRPr="00816F7E">
        <w:rPr>
          <w:rFonts w:ascii="Calibri" w:hAnsi="Calibri"/>
        </w:rPr>
        <w:t xml:space="preserve"> et 6)</w:t>
      </w:r>
      <w:r w:rsidRPr="00816F7E">
        <w:rPr>
          <w:rFonts w:ascii="Calibri" w:hAnsi="Calibri"/>
        </w:rPr>
        <w:t>.</w:t>
      </w:r>
    </w:p>
    <w:p w14:paraId="10B38ADB" w14:textId="77777777" w:rsidR="008A403C" w:rsidRDefault="008A403C" w:rsidP="00885F77">
      <w:pPr>
        <w:spacing w:before="80" w:after="80" w:line="240" w:lineRule="atLeast"/>
        <w:rPr>
          <w:rFonts w:asciiTheme="minorHAnsi" w:eastAsia="Calibri" w:hAnsiTheme="minorHAnsi" w:cstheme="minorBidi"/>
          <w:b/>
          <w:szCs w:val="16"/>
          <w:u w:val="single"/>
          <w:lang w:eastAsia="en-US"/>
        </w:rPr>
      </w:pPr>
    </w:p>
    <w:p w14:paraId="52E2A456" w14:textId="77777777" w:rsidR="00885F77" w:rsidRDefault="00885F77" w:rsidP="00885F77">
      <w:pPr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 w:rsidRPr="00C964DA">
        <w:rPr>
          <w:rFonts w:asciiTheme="minorHAnsi" w:eastAsia="Calibri" w:hAnsiTheme="minorHAnsi" w:cstheme="minorBidi"/>
          <w:b/>
          <w:szCs w:val="16"/>
          <w:u w:val="single"/>
          <w:lang w:eastAsia="en-US"/>
        </w:rPr>
        <w:t>Réponse du candidat</w:t>
      </w:r>
      <w:r w:rsidRPr="00C964DA">
        <w:rPr>
          <w:rFonts w:asciiTheme="minorHAnsi" w:eastAsia="Calibri" w:hAnsiTheme="minorHAnsi" w:cstheme="minorBidi"/>
          <w:b/>
          <w:szCs w:val="16"/>
          <w:lang w:eastAsia="en-US"/>
        </w:rPr>
        <w:t xml:space="preserve"> : </w:t>
      </w:r>
      <w:r w:rsidRPr="008B551B">
        <w:rPr>
          <w:rFonts w:asciiTheme="minorHAnsi" w:eastAsia="Calibri" w:hAnsiTheme="minorHAnsi" w:cstheme="minorBidi"/>
          <w:i/>
          <w:szCs w:val="16"/>
          <w:lang w:eastAsia="en-US"/>
        </w:rPr>
        <w:t>(pas de limite de pages dans la réponse</w:t>
      </w:r>
      <w:r>
        <w:rPr>
          <w:rFonts w:asciiTheme="minorHAnsi" w:eastAsia="Calibri" w:hAnsiTheme="minorHAnsi" w:cstheme="minorBidi"/>
          <w:i/>
          <w:szCs w:val="16"/>
          <w:lang w:eastAsia="en-US"/>
        </w:rPr>
        <w:t xml:space="preserve"> ci-dessous</w:t>
      </w:r>
      <w:r w:rsidRPr="008B551B">
        <w:rPr>
          <w:rFonts w:asciiTheme="minorHAnsi" w:eastAsia="Calibri" w:hAnsiTheme="minorHAnsi" w:cstheme="minorBidi"/>
          <w:i/>
          <w:szCs w:val="16"/>
          <w:lang w:eastAsia="en-US"/>
        </w:rPr>
        <w:t>)</w:t>
      </w:r>
    </w:p>
    <w:p w14:paraId="5BC75A99" w14:textId="77777777" w:rsidR="008A403C" w:rsidRDefault="008A403C" w:rsidP="008A403C">
      <w:pPr>
        <w:tabs>
          <w:tab w:val="right" w:leader="dot" w:pos="9639"/>
        </w:tabs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>
        <w:rPr>
          <w:rFonts w:asciiTheme="minorHAnsi" w:eastAsia="Calibri" w:hAnsiTheme="minorHAnsi" w:cstheme="minorBidi"/>
          <w:i/>
          <w:szCs w:val="16"/>
          <w:lang w:eastAsia="en-US"/>
        </w:rPr>
        <w:tab/>
        <w:t>……</w:t>
      </w:r>
    </w:p>
    <w:p w14:paraId="09EB73E1" w14:textId="77777777" w:rsidR="008A403C" w:rsidRDefault="008A403C" w:rsidP="008A403C">
      <w:pPr>
        <w:tabs>
          <w:tab w:val="right" w:leader="dot" w:pos="9639"/>
        </w:tabs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>
        <w:rPr>
          <w:rFonts w:asciiTheme="minorHAnsi" w:eastAsia="Calibri" w:hAnsiTheme="minorHAnsi" w:cstheme="minorBidi"/>
          <w:i/>
          <w:szCs w:val="16"/>
          <w:lang w:eastAsia="en-US"/>
        </w:rPr>
        <w:tab/>
      </w:r>
    </w:p>
    <w:p w14:paraId="28C93F7A" w14:textId="77777777" w:rsidR="008A403C" w:rsidRDefault="008A403C" w:rsidP="008A403C">
      <w:pPr>
        <w:tabs>
          <w:tab w:val="right" w:leader="dot" w:pos="9639"/>
        </w:tabs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>
        <w:rPr>
          <w:rFonts w:asciiTheme="minorHAnsi" w:eastAsia="Calibri" w:hAnsiTheme="minorHAnsi" w:cstheme="minorBidi"/>
          <w:i/>
          <w:szCs w:val="16"/>
          <w:lang w:eastAsia="en-US"/>
        </w:rPr>
        <w:tab/>
      </w:r>
    </w:p>
    <w:p w14:paraId="4B9502C3" w14:textId="77777777" w:rsidR="008A403C" w:rsidRDefault="008A403C" w:rsidP="008A403C">
      <w:pPr>
        <w:tabs>
          <w:tab w:val="right" w:leader="dot" w:pos="9639"/>
        </w:tabs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>
        <w:rPr>
          <w:rFonts w:asciiTheme="minorHAnsi" w:eastAsia="Calibri" w:hAnsiTheme="minorHAnsi" w:cstheme="minorBidi"/>
          <w:i/>
          <w:szCs w:val="16"/>
          <w:lang w:eastAsia="en-US"/>
        </w:rPr>
        <w:lastRenderedPageBreak/>
        <w:tab/>
      </w:r>
    </w:p>
    <w:p w14:paraId="2E97CBB5" w14:textId="77777777" w:rsidR="00D57A08" w:rsidRPr="00D54127" w:rsidRDefault="00D57A08" w:rsidP="00D57A08">
      <w:pPr>
        <w:pStyle w:val="Titre2"/>
        <w:spacing w:before="360"/>
        <w:rPr>
          <w:rFonts w:ascii="Calibri" w:hAnsi="Calibri"/>
        </w:rPr>
      </w:pPr>
      <w:r w:rsidRPr="00D54127">
        <w:rPr>
          <w:rFonts w:ascii="Calibri" w:hAnsi="Calibri"/>
        </w:rPr>
        <w:fldChar w:fldCharType="begin"/>
      </w:r>
      <w:r w:rsidRPr="00D54127">
        <w:rPr>
          <w:rFonts w:ascii="Calibri" w:hAnsi="Calibri"/>
        </w:rPr>
        <w:instrText xml:space="preserve"> AUTONUMLGL </w:instrText>
      </w:r>
      <w:bookmarkStart w:id="53" w:name="_Toc150250569"/>
      <w:bookmarkStart w:id="54" w:name="_Toc445463966"/>
      <w:r w:rsidRPr="00D54127">
        <w:rPr>
          <w:rFonts w:ascii="Calibri" w:hAnsi="Calibri"/>
        </w:rPr>
        <w:fldChar w:fldCharType="end"/>
      </w:r>
      <w:r w:rsidRPr="00D54127">
        <w:rPr>
          <w:rFonts w:ascii="Calibri" w:hAnsi="Calibri"/>
        </w:rPr>
        <w:t xml:space="preserve"> </w:t>
      </w:r>
      <w:r w:rsidRPr="00D54127">
        <w:rPr>
          <w:rFonts w:ascii="Calibri" w:hAnsi="Calibri"/>
        </w:rPr>
        <w:tab/>
        <w:t>Moyens matériels</w:t>
      </w:r>
      <w:bookmarkEnd w:id="53"/>
      <w:bookmarkEnd w:id="54"/>
      <w:r w:rsidR="001F1C23">
        <w:rPr>
          <w:rFonts w:ascii="Calibri" w:hAnsi="Calibri"/>
        </w:rPr>
        <w:t xml:space="preserve"> </w:t>
      </w:r>
      <w:r w:rsidR="001F1C23" w:rsidRPr="00D54127">
        <w:rPr>
          <w:rFonts w:ascii="Calibri" w:hAnsi="Calibri"/>
        </w:rPr>
        <w:t xml:space="preserve">mis à disposition du </w:t>
      </w:r>
      <w:r w:rsidR="001F1C23" w:rsidRPr="003314C2">
        <w:rPr>
          <w:rFonts w:ascii="Calibri" w:hAnsi="Calibri"/>
        </w:rPr>
        <w:t>personnel qui exécute les prestations</w:t>
      </w:r>
      <w:r w:rsidR="008A403C">
        <w:rPr>
          <w:rFonts w:ascii="Calibri" w:hAnsi="Calibri"/>
        </w:rPr>
        <w:t xml:space="preserve"> </w:t>
      </w:r>
    </w:p>
    <w:p w14:paraId="106EA291" w14:textId="77777777" w:rsidR="00D57A08" w:rsidRPr="00D54127" w:rsidRDefault="00652378" w:rsidP="00D57A08">
      <w:pPr>
        <w:rPr>
          <w:rFonts w:ascii="Calibri" w:hAnsi="Calibri"/>
        </w:rPr>
      </w:pPr>
      <w:r>
        <w:rPr>
          <w:rFonts w:ascii="Calibri" w:hAnsi="Calibri"/>
        </w:rPr>
        <w:t>Le candidat</w:t>
      </w:r>
      <w:r w:rsidR="0061236F">
        <w:rPr>
          <w:rFonts w:ascii="Calibri" w:hAnsi="Calibri"/>
        </w:rPr>
        <w:t xml:space="preserve"> </w:t>
      </w:r>
      <w:r w:rsidR="00D57A08">
        <w:rPr>
          <w:rFonts w:ascii="Calibri" w:hAnsi="Calibri"/>
        </w:rPr>
        <w:t>indique</w:t>
      </w:r>
      <w:r w:rsidR="00D57A08" w:rsidRPr="00D54127">
        <w:rPr>
          <w:rFonts w:ascii="Calibri" w:hAnsi="Calibri"/>
        </w:rPr>
        <w:t xml:space="preserve"> les équipements et matériels</w:t>
      </w:r>
      <w:r w:rsidR="00C76308">
        <w:rPr>
          <w:rFonts w:ascii="Calibri" w:hAnsi="Calibri"/>
        </w:rPr>
        <w:t xml:space="preserve"> en rapport avec le marché</w:t>
      </w:r>
      <w:r w:rsidR="00D57A08" w:rsidRPr="00D54127">
        <w:rPr>
          <w:rFonts w:ascii="Calibri" w:hAnsi="Calibri"/>
        </w:rPr>
        <w:t xml:space="preserve"> :</w:t>
      </w:r>
    </w:p>
    <w:p w14:paraId="7F5F56E9" w14:textId="77777777" w:rsidR="00D57A08" w:rsidRPr="00D54127" w:rsidRDefault="00D57A08" w:rsidP="00B82B2F">
      <w:pPr>
        <w:numPr>
          <w:ilvl w:val="0"/>
          <w:numId w:val="8"/>
        </w:numPr>
        <w:tabs>
          <w:tab w:val="clear" w:pos="1854"/>
          <w:tab w:val="num" w:pos="426"/>
        </w:tabs>
        <w:spacing w:before="80" w:after="80" w:line="240" w:lineRule="atLeast"/>
        <w:ind w:left="426"/>
        <w:rPr>
          <w:rFonts w:ascii="Calibri" w:hAnsi="Calibri"/>
        </w:rPr>
      </w:pPr>
      <w:r w:rsidRPr="00D54127">
        <w:rPr>
          <w:rFonts w:ascii="Calibri" w:hAnsi="Calibri"/>
        </w:rPr>
        <w:t>Affectés de manière permanente aux intervenants ;</w:t>
      </w:r>
    </w:p>
    <w:p w14:paraId="0796185E" w14:textId="77777777" w:rsidR="00D57A08" w:rsidRPr="00D54127" w:rsidRDefault="00D57A08" w:rsidP="00B82B2F">
      <w:pPr>
        <w:numPr>
          <w:ilvl w:val="0"/>
          <w:numId w:val="8"/>
        </w:numPr>
        <w:tabs>
          <w:tab w:val="clear" w:pos="1854"/>
          <w:tab w:val="num" w:pos="426"/>
        </w:tabs>
        <w:spacing w:before="80" w:after="80" w:line="240" w:lineRule="atLeast"/>
        <w:ind w:left="426"/>
        <w:rPr>
          <w:rFonts w:ascii="Calibri" w:hAnsi="Calibri"/>
        </w:rPr>
      </w:pPr>
      <w:r>
        <w:rPr>
          <w:rFonts w:ascii="Calibri" w:hAnsi="Calibri"/>
        </w:rPr>
        <w:t>Affectés sur le s</w:t>
      </w:r>
      <w:r w:rsidRPr="00D54127">
        <w:rPr>
          <w:rFonts w:ascii="Calibri" w:hAnsi="Calibri"/>
        </w:rPr>
        <w:t>ite dans le cadre du marché ;</w:t>
      </w:r>
    </w:p>
    <w:p w14:paraId="24317B08" w14:textId="77777777" w:rsidR="00D57A08" w:rsidRPr="00D54127" w:rsidRDefault="00D57A08" w:rsidP="00B82B2F">
      <w:pPr>
        <w:numPr>
          <w:ilvl w:val="0"/>
          <w:numId w:val="8"/>
        </w:numPr>
        <w:tabs>
          <w:tab w:val="clear" w:pos="1854"/>
          <w:tab w:val="num" w:pos="426"/>
        </w:tabs>
        <w:spacing w:before="80" w:after="80" w:line="240" w:lineRule="atLeast"/>
        <w:ind w:left="426"/>
        <w:rPr>
          <w:rFonts w:ascii="Calibri" w:hAnsi="Calibri"/>
        </w:rPr>
      </w:pPr>
      <w:r w:rsidRPr="00D54127">
        <w:rPr>
          <w:rFonts w:ascii="Calibri" w:hAnsi="Calibri"/>
        </w:rPr>
        <w:t xml:space="preserve">Disponibles dans l'entreprise et utilisables sur le </w:t>
      </w:r>
      <w:r>
        <w:rPr>
          <w:rFonts w:ascii="Calibri" w:hAnsi="Calibri"/>
        </w:rPr>
        <w:t>s</w:t>
      </w:r>
      <w:r w:rsidRPr="00D54127">
        <w:rPr>
          <w:rFonts w:ascii="Calibri" w:hAnsi="Calibri"/>
        </w:rPr>
        <w:t>ite en cas de nécessité dans le cadre du prix forfaitaire ;</w:t>
      </w:r>
    </w:p>
    <w:p w14:paraId="1949B42E" w14:textId="77777777" w:rsidR="00D57A08" w:rsidRPr="00D54127" w:rsidRDefault="00D57A08" w:rsidP="00B82B2F">
      <w:pPr>
        <w:numPr>
          <w:ilvl w:val="0"/>
          <w:numId w:val="8"/>
        </w:numPr>
        <w:tabs>
          <w:tab w:val="clear" w:pos="1854"/>
          <w:tab w:val="num" w:pos="426"/>
        </w:tabs>
        <w:spacing w:before="80" w:after="80" w:line="240" w:lineRule="atLeast"/>
        <w:ind w:left="426"/>
        <w:rPr>
          <w:rFonts w:ascii="Calibri" w:hAnsi="Calibri"/>
        </w:rPr>
      </w:pPr>
      <w:r>
        <w:rPr>
          <w:rFonts w:ascii="Calibri" w:hAnsi="Calibri"/>
        </w:rPr>
        <w:t>Non-disponibles dans l'e</w:t>
      </w:r>
      <w:r w:rsidRPr="00D54127">
        <w:rPr>
          <w:rFonts w:ascii="Calibri" w:hAnsi="Calibri"/>
        </w:rPr>
        <w:t>ntreprise, mais mobilisables, si nécessaire, dans le cadre du prix forfaitaire du marché ;</w:t>
      </w:r>
    </w:p>
    <w:p w14:paraId="3B920D1F" w14:textId="20AEA2B1" w:rsidR="00D57A08" w:rsidRDefault="00D57A08" w:rsidP="00D57A08">
      <w:pPr>
        <w:rPr>
          <w:rFonts w:ascii="Calibri" w:hAnsi="Calibri"/>
        </w:rPr>
      </w:pPr>
      <w:r w:rsidRPr="00D54127">
        <w:rPr>
          <w:rFonts w:ascii="Calibri" w:hAnsi="Calibri"/>
        </w:rPr>
        <w:t>Il s'agit de l'outillage courant et spécifique, des appareils de mesure, des moyens d'accès, des moyens de transport, des moyens de communication, etc</w:t>
      </w:r>
      <w:r w:rsidR="00E508A4">
        <w:rPr>
          <w:rFonts w:ascii="Calibri" w:hAnsi="Calibri"/>
        </w:rPr>
        <w:t>.</w:t>
      </w:r>
    </w:p>
    <w:p w14:paraId="6D0E31E1" w14:textId="77777777" w:rsidR="00652378" w:rsidRDefault="00652378" w:rsidP="00D57A08">
      <w:pPr>
        <w:rPr>
          <w:rFonts w:ascii="Calibri" w:hAnsi="Calibri"/>
        </w:rPr>
      </w:pPr>
    </w:p>
    <w:p w14:paraId="549C79DA" w14:textId="77777777" w:rsidR="00652378" w:rsidRDefault="00652378" w:rsidP="00652378">
      <w:pPr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 w:rsidRPr="00C964DA">
        <w:rPr>
          <w:rFonts w:asciiTheme="minorHAnsi" w:eastAsia="Calibri" w:hAnsiTheme="minorHAnsi" w:cstheme="minorBidi"/>
          <w:b/>
          <w:szCs w:val="16"/>
          <w:u w:val="single"/>
          <w:lang w:eastAsia="en-US"/>
        </w:rPr>
        <w:t>Réponse du candidat</w:t>
      </w:r>
      <w:r w:rsidRPr="00C964DA">
        <w:rPr>
          <w:rFonts w:asciiTheme="minorHAnsi" w:eastAsia="Calibri" w:hAnsiTheme="minorHAnsi" w:cstheme="minorBidi"/>
          <w:b/>
          <w:szCs w:val="16"/>
          <w:lang w:eastAsia="en-US"/>
        </w:rPr>
        <w:t xml:space="preserve"> : </w:t>
      </w:r>
      <w:r w:rsidRPr="008B551B">
        <w:rPr>
          <w:rFonts w:asciiTheme="minorHAnsi" w:eastAsia="Calibri" w:hAnsiTheme="minorHAnsi" w:cstheme="minorBidi"/>
          <w:i/>
          <w:szCs w:val="16"/>
          <w:lang w:eastAsia="en-US"/>
        </w:rPr>
        <w:t>(pas de limite de pages dans la réponse</w:t>
      </w:r>
      <w:r>
        <w:rPr>
          <w:rFonts w:asciiTheme="minorHAnsi" w:eastAsia="Calibri" w:hAnsiTheme="minorHAnsi" w:cstheme="minorBidi"/>
          <w:i/>
          <w:szCs w:val="16"/>
          <w:lang w:eastAsia="en-US"/>
        </w:rPr>
        <w:t xml:space="preserve"> ci-dessous</w:t>
      </w:r>
      <w:r w:rsidRPr="008B551B">
        <w:rPr>
          <w:rFonts w:asciiTheme="minorHAnsi" w:eastAsia="Calibri" w:hAnsiTheme="minorHAnsi" w:cstheme="minorBidi"/>
          <w:i/>
          <w:szCs w:val="16"/>
          <w:lang w:eastAsia="en-US"/>
        </w:rPr>
        <w:t>)</w:t>
      </w:r>
    </w:p>
    <w:p w14:paraId="11FB7671" w14:textId="77777777" w:rsidR="008A403C" w:rsidRDefault="008A403C" w:rsidP="008A403C">
      <w:pPr>
        <w:tabs>
          <w:tab w:val="right" w:leader="dot" w:pos="9639"/>
        </w:tabs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>
        <w:rPr>
          <w:rFonts w:asciiTheme="minorHAnsi" w:eastAsia="Calibri" w:hAnsiTheme="minorHAnsi" w:cstheme="minorBidi"/>
          <w:i/>
          <w:szCs w:val="16"/>
          <w:lang w:eastAsia="en-US"/>
        </w:rPr>
        <w:tab/>
        <w:t>……</w:t>
      </w:r>
    </w:p>
    <w:p w14:paraId="76FB8325" w14:textId="77777777" w:rsidR="008A403C" w:rsidRDefault="008A403C" w:rsidP="008A403C">
      <w:pPr>
        <w:tabs>
          <w:tab w:val="right" w:leader="dot" w:pos="9639"/>
        </w:tabs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>
        <w:rPr>
          <w:rFonts w:asciiTheme="minorHAnsi" w:eastAsia="Calibri" w:hAnsiTheme="minorHAnsi" w:cstheme="minorBidi"/>
          <w:i/>
          <w:szCs w:val="16"/>
          <w:lang w:eastAsia="en-US"/>
        </w:rPr>
        <w:tab/>
      </w:r>
    </w:p>
    <w:p w14:paraId="29E32831" w14:textId="77777777" w:rsidR="008A403C" w:rsidRDefault="008A403C" w:rsidP="008A403C">
      <w:pPr>
        <w:tabs>
          <w:tab w:val="right" w:leader="dot" w:pos="9639"/>
        </w:tabs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>
        <w:rPr>
          <w:rFonts w:asciiTheme="minorHAnsi" w:eastAsia="Calibri" w:hAnsiTheme="minorHAnsi" w:cstheme="minorBidi"/>
          <w:i/>
          <w:szCs w:val="16"/>
          <w:lang w:eastAsia="en-US"/>
        </w:rPr>
        <w:tab/>
      </w:r>
    </w:p>
    <w:p w14:paraId="0A899C1F" w14:textId="77777777" w:rsidR="008A403C" w:rsidRDefault="008A403C" w:rsidP="008A403C">
      <w:pPr>
        <w:tabs>
          <w:tab w:val="right" w:leader="dot" w:pos="9639"/>
        </w:tabs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>
        <w:rPr>
          <w:rFonts w:asciiTheme="minorHAnsi" w:eastAsia="Calibri" w:hAnsiTheme="minorHAnsi" w:cstheme="minorBidi"/>
          <w:i/>
          <w:szCs w:val="16"/>
          <w:lang w:eastAsia="en-US"/>
        </w:rPr>
        <w:tab/>
      </w:r>
    </w:p>
    <w:p w14:paraId="5C370D34" w14:textId="77777777" w:rsidR="00652378" w:rsidRPr="00D54127" w:rsidRDefault="00652378" w:rsidP="00D57A08">
      <w:pPr>
        <w:rPr>
          <w:rFonts w:ascii="Calibri" w:hAnsi="Calibri"/>
        </w:rPr>
      </w:pPr>
    </w:p>
    <w:p w14:paraId="470269B8" w14:textId="77777777" w:rsidR="00D57A08" w:rsidRPr="00D54127" w:rsidRDefault="00D57A08" w:rsidP="00D57A08">
      <w:pPr>
        <w:pStyle w:val="Titre2"/>
        <w:spacing w:before="360"/>
        <w:rPr>
          <w:rFonts w:ascii="Calibri" w:hAnsi="Calibri"/>
        </w:rPr>
      </w:pPr>
      <w:r w:rsidRPr="00D54127">
        <w:rPr>
          <w:rFonts w:ascii="Calibri" w:hAnsi="Calibri"/>
        </w:rPr>
        <w:fldChar w:fldCharType="begin"/>
      </w:r>
      <w:r w:rsidRPr="00D54127">
        <w:rPr>
          <w:rFonts w:ascii="Calibri" w:hAnsi="Calibri"/>
        </w:rPr>
        <w:instrText xml:space="preserve"> AUTONUMLGL </w:instrText>
      </w:r>
      <w:bookmarkStart w:id="55" w:name="_Toc150250572"/>
      <w:bookmarkStart w:id="56" w:name="_Toc445463968"/>
      <w:r w:rsidRPr="00D54127">
        <w:rPr>
          <w:rFonts w:ascii="Calibri" w:hAnsi="Calibri"/>
        </w:rPr>
        <w:fldChar w:fldCharType="end"/>
      </w:r>
      <w:r w:rsidRPr="00D54127">
        <w:rPr>
          <w:rFonts w:ascii="Calibri" w:hAnsi="Calibri"/>
        </w:rPr>
        <w:t xml:space="preserve"> </w:t>
      </w:r>
      <w:r w:rsidRPr="00D54127">
        <w:rPr>
          <w:rFonts w:ascii="Calibri" w:hAnsi="Calibri"/>
        </w:rPr>
        <w:tab/>
        <w:t>Structures spécialisées</w:t>
      </w:r>
      <w:bookmarkEnd w:id="55"/>
      <w:bookmarkEnd w:id="56"/>
      <w:r w:rsidR="001F1C23">
        <w:rPr>
          <w:rFonts w:ascii="Calibri" w:hAnsi="Calibri"/>
        </w:rPr>
        <w:t xml:space="preserve"> </w:t>
      </w:r>
      <w:r w:rsidR="001F1C23" w:rsidRPr="00D54127">
        <w:rPr>
          <w:rFonts w:ascii="Calibri" w:hAnsi="Calibri"/>
        </w:rPr>
        <w:t>dans les domaines</w:t>
      </w:r>
      <w:r w:rsidR="00652378">
        <w:rPr>
          <w:rFonts w:ascii="Calibri" w:hAnsi="Calibri"/>
        </w:rPr>
        <w:t xml:space="preserve"> "Qualité </w:t>
      </w:r>
      <w:r w:rsidR="006A386A">
        <w:rPr>
          <w:rFonts w:ascii="Calibri" w:hAnsi="Calibri"/>
        </w:rPr>
        <w:t>Méthodes", "</w:t>
      </w:r>
      <w:r w:rsidR="00652378" w:rsidRPr="00D54127">
        <w:rPr>
          <w:rFonts w:ascii="Calibri" w:hAnsi="Calibri"/>
        </w:rPr>
        <w:t>Hygiène et Sécurité"</w:t>
      </w:r>
      <w:r w:rsidR="00652378">
        <w:rPr>
          <w:rFonts w:ascii="Calibri" w:hAnsi="Calibri"/>
        </w:rPr>
        <w:t>,</w:t>
      </w:r>
      <w:r w:rsidR="00652378" w:rsidRPr="00D54127">
        <w:rPr>
          <w:rFonts w:ascii="Calibri" w:hAnsi="Calibri"/>
        </w:rPr>
        <w:t xml:space="preserve"> "Protection de l'Environnement"</w:t>
      </w:r>
      <w:r w:rsidR="006A386A">
        <w:rPr>
          <w:rFonts w:ascii="Calibri" w:hAnsi="Calibri"/>
        </w:rPr>
        <w:t>, « GTC »</w:t>
      </w:r>
      <w:r w:rsidR="00652378">
        <w:rPr>
          <w:rFonts w:ascii="Calibri" w:hAnsi="Calibri"/>
        </w:rPr>
        <w:t xml:space="preserve"> </w:t>
      </w:r>
      <w:r w:rsidR="00652378" w:rsidRPr="00D57A08">
        <w:rPr>
          <w:rFonts w:ascii="Calibri" w:hAnsi="Calibri"/>
        </w:rPr>
        <w:t>ou « Performance énergétique ».</w:t>
      </w:r>
    </w:p>
    <w:p w14:paraId="429E8BEA" w14:textId="46E92CE3" w:rsidR="00D57A08" w:rsidRPr="00D54127" w:rsidRDefault="00427A12" w:rsidP="00D57A08">
      <w:pPr>
        <w:rPr>
          <w:rFonts w:ascii="Calibri" w:hAnsi="Calibri"/>
        </w:rPr>
      </w:pPr>
      <w:r>
        <w:rPr>
          <w:rFonts w:ascii="Calibri" w:hAnsi="Calibri"/>
        </w:rPr>
        <w:t>Le candidat p</w:t>
      </w:r>
      <w:r w:rsidR="00833C8F">
        <w:rPr>
          <w:rFonts w:ascii="Calibri" w:hAnsi="Calibri"/>
        </w:rPr>
        <w:t>résente</w:t>
      </w:r>
      <w:r w:rsidR="00D57A08" w:rsidRPr="00D54127">
        <w:rPr>
          <w:rFonts w:ascii="Calibri" w:hAnsi="Calibri"/>
        </w:rPr>
        <w:t xml:space="preserve"> l</w:t>
      </w:r>
      <w:r w:rsidR="00D57A08">
        <w:rPr>
          <w:rFonts w:ascii="Calibri" w:hAnsi="Calibri"/>
        </w:rPr>
        <w:t xml:space="preserve">es moyens </w:t>
      </w:r>
      <w:r w:rsidR="00201A24">
        <w:rPr>
          <w:rFonts w:ascii="Calibri" w:hAnsi="Calibri"/>
        </w:rPr>
        <w:t xml:space="preserve">internes et externes </w:t>
      </w:r>
      <w:r w:rsidR="009F0BE5">
        <w:rPr>
          <w:rFonts w:ascii="Calibri" w:hAnsi="Calibri"/>
        </w:rPr>
        <w:t>qu’il</w:t>
      </w:r>
      <w:r w:rsidR="00D57A08" w:rsidRPr="00D54127">
        <w:rPr>
          <w:rFonts w:ascii="Calibri" w:hAnsi="Calibri"/>
        </w:rPr>
        <w:t xml:space="preserve"> mettra </w:t>
      </w:r>
      <w:r w:rsidR="00201A24">
        <w:rPr>
          <w:rFonts w:ascii="Calibri" w:hAnsi="Calibri"/>
        </w:rPr>
        <w:t>en œuvre pour répon</w:t>
      </w:r>
      <w:r w:rsidR="00E47736">
        <w:rPr>
          <w:rFonts w:ascii="Calibri" w:hAnsi="Calibri"/>
        </w:rPr>
        <w:t>dre</w:t>
      </w:r>
      <w:r w:rsidR="006E0A5C">
        <w:rPr>
          <w:rFonts w:ascii="Calibri" w:hAnsi="Calibri"/>
        </w:rPr>
        <w:t xml:space="preserve"> aux spécificités indiquée</w:t>
      </w:r>
      <w:r w:rsidR="00CF135F">
        <w:rPr>
          <w:rFonts w:ascii="Calibri" w:hAnsi="Calibri"/>
        </w:rPr>
        <w:t>s</w:t>
      </w:r>
      <w:r w:rsidR="006E0A5C">
        <w:rPr>
          <w:rFonts w:ascii="Calibri" w:hAnsi="Calibri"/>
        </w:rPr>
        <w:t xml:space="preserve"> </w:t>
      </w:r>
      <w:r w:rsidR="00DE4513" w:rsidRPr="00E508A4">
        <w:rPr>
          <w:rFonts w:ascii="Calibri" w:hAnsi="Calibri"/>
        </w:rPr>
        <w:t>aux a</w:t>
      </w:r>
      <w:r w:rsidR="006E0A5C" w:rsidRPr="00E508A4">
        <w:rPr>
          <w:rFonts w:ascii="Calibri" w:hAnsi="Calibri"/>
        </w:rPr>
        <w:t>rticle</w:t>
      </w:r>
      <w:r w:rsidR="00DE4513" w:rsidRPr="00E508A4">
        <w:rPr>
          <w:rFonts w:ascii="Calibri" w:hAnsi="Calibri"/>
        </w:rPr>
        <w:t>s</w:t>
      </w:r>
      <w:r w:rsidR="00E47736" w:rsidRPr="00E508A4">
        <w:rPr>
          <w:rFonts w:ascii="Calibri" w:hAnsi="Calibri"/>
        </w:rPr>
        <w:t xml:space="preserve"> </w:t>
      </w:r>
      <w:r w:rsidR="00DE4513" w:rsidRPr="00E508A4">
        <w:rPr>
          <w:rFonts w:ascii="Calibri" w:hAnsi="Calibri"/>
        </w:rPr>
        <w:t xml:space="preserve">5, </w:t>
      </w:r>
      <w:r w:rsidR="00CF135F" w:rsidRPr="00E508A4">
        <w:rPr>
          <w:rFonts w:ascii="Calibri" w:hAnsi="Calibri"/>
        </w:rPr>
        <w:t xml:space="preserve">16, 17, </w:t>
      </w:r>
      <w:r w:rsidR="00E508A4" w:rsidRPr="00E508A4">
        <w:rPr>
          <w:rFonts w:ascii="Calibri" w:hAnsi="Calibri"/>
        </w:rPr>
        <w:t>36,</w:t>
      </w:r>
      <w:r w:rsidR="006A386A" w:rsidRPr="00E508A4">
        <w:rPr>
          <w:rFonts w:ascii="Calibri" w:hAnsi="Calibri"/>
        </w:rPr>
        <w:t xml:space="preserve"> </w:t>
      </w:r>
      <w:r w:rsidR="00CF135F" w:rsidRPr="00E508A4">
        <w:rPr>
          <w:rFonts w:ascii="Calibri" w:hAnsi="Calibri"/>
        </w:rPr>
        <w:t xml:space="preserve">45, 46, </w:t>
      </w:r>
      <w:r w:rsidR="00DE4513" w:rsidRPr="00E508A4">
        <w:rPr>
          <w:rFonts w:ascii="Calibri" w:hAnsi="Calibri"/>
        </w:rPr>
        <w:t>5</w:t>
      </w:r>
      <w:r w:rsidR="00A9099D" w:rsidRPr="00E508A4">
        <w:rPr>
          <w:rFonts w:ascii="Calibri" w:hAnsi="Calibri"/>
        </w:rPr>
        <w:t>5</w:t>
      </w:r>
      <w:r w:rsidR="00DE4513" w:rsidRPr="00E508A4">
        <w:rPr>
          <w:rFonts w:ascii="Calibri" w:hAnsi="Calibri"/>
        </w:rPr>
        <w:t>,</w:t>
      </w:r>
      <w:r w:rsidR="008005AB" w:rsidRPr="00E508A4">
        <w:rPr>
          <w:rFonts w:ascii="Calibri" w:hAnsi="Calibri"/>
        </w:rPr>
        <w:t xml:space="preserve"> </w:t>
      </w:r>
      <w:r w:rsidR="00201A24" w:rsidRPr="00E508A4">
        <w:rPr>
          <w:rFonts w:ascii="Calibri" w:hAnsi="Calibri"/>
        </w:rPr>
        <w:t>du CCTP.</w:t>
      </w:r>
    </w:p>
    <w:p w14:paraId="576A6234" w14:textId="77777777" w:rsidR="00D57A08" w:rsidRPr="00546535" w:rsidRDefault="00D57A08" w:rsidP="00D57A08">
      <w:pPr>
        <w:rPr>
          <w:rFonts w:ascii="Calibri" w:hAnsi="Calibri"/>
        </w:rPr>
      </w:pPr>
      <w:r w:rsidRPr="00546535">
        <w:rPr>
          <w:rFonts w:ascii="Calibri" w:hAnsi="Calibri"/>
        </w:rPr>
        <w:t>Ces moyens interviendront dans des domaines tels que la "Qualité et les Méthodes", "l'Hygiène et la Sécurité", la "Protection de l'Environnement" ou la « Performance énergétique ».</w:t>
      </w:r>
    </w:p>
    <w:p w14:paraId="274648B2" w14:textId="77777777" w:rsidR="00D57A08" w:rsidRDefault="002E52DE" w:rsidP="00D57A08">
      <w:pPr>
        <w:rPr>
          <w:rFonts w:ascii="Calibri" w:hAnsi="Calibri"/>
        </w:rPr>
      </w:pPr>
      <w:r>
        <w:rPr>
          <w:rFonts w:ascii="Calibri" w:hAnsi="Calibri"/>
        </w:rPr>
        <w:t>Précisez</w:t>
      </w:r>
      <w:r w:rsidR="00D57A08" w:rsidRPr="00D54127">
        <w:rPr>
          <w:rFonts w:ascii="Calibri" w:hAnsi="Calibri"/>
        </w:rPr>
        <w:t xml:space="preserve">, outre leur organisation, leur position </w:t>
      </w:r>
      <w:r w:rsidR="00201A24">
        <w:rPr>
          <w:rFonts w:ascii="Calibri" w:hAnsi="Calibri"/>
        </w:rPr>
        <w:t>(interne à l’entreprise ou externe)</w:t>
      </w:r>
      <w:r w:rsidR="00D57A08" w:rsidRPr="00D54127">
        <w:rPr>
          <w:rFonts w:ascii="Calibri" w:hAnsi="Calibri"/>
        </w:rPr>
        <w:t xml:space="preserve"> et la manière dont il peut y être fait appel.</w:t>
      </w:r>
    </w:p>
    <w:p w14:paraId="4E5FAC68" w14:textId="77777777" w:rsidR="008A403C" w:rsidRDefault="008A403C" w:rsidP="00D57A08">
      <w:pPr>
        <w:rPr>
          <w:rFonts w:ascii="Calibri" w:hAnsi="Calibri"/>
        </w:rPr>
      </w:pPr>
    </w:p>
    <w:p w14:paraId="4765E028" w14:textId="77777777" w:rsidR="00427A12" w:rsidRDefault="00427A12" w:rsidP="00427A12">
      <w:pPr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 w:rsidRPr="00C964DA">
        <w:rPr>
          <w:rFonts w:asciiTheme="minorHAnsi" w:eastAsia="Calibri" w:hAnsiTheme="minorHAnsi" w:cstheme="minorBidi"/>
          <w:b/>
          <w:szCs w:val="16"/>
          <w:u w:val="single"/>
          <w:lang w:eastAsia="en-US"/>
        </w:rPr>
        <w:t>Réponse du candidat</w:t>
      </w:r>
      <w:r w:rsidRPr="00C964DA">
        <w:rPr>
          <w:rFonts w:asciiTheme="minorHAnsi" w:eastAsia="Calibri" w:hAnsiTheme="minorHAnsi" w:cstheme="minorBidi"/>
          <w:b/>
          <w:szCs w:val="16"/>
          <w:lang w:eastAsia="en-US"/>
        </w:rPr>
        <w:t xml:space="preserve"> : </w:t>
      </w:r>
      <w:r w:rsidRPr="008B551B">
        <w:rPr>
          <w:rFonts w:asciiTheme="minorHAnsi" w:eastAsia="Calibri" w:hAnsiTheme="minorHAnsi" w:cstheme="minorBidi"/>
          <w:i/>
          <w:szCs w:val="16"/>
          <w:lang w:eastAsia="en-US"/>
        </w:rPr>
        <w:t>(pas de limite de pages dans la réponse</w:t>
      </w:r>
      <w:r>
        <w:rPr>
          <w:rFonts w:asciiTheme="minorHAnsi" w:eastAsia="Calibri" w:hAnsiTheme="minorHAnsi" w:cstheme="minorBidi"/>
          <w:i/>
          <w:szCs w:val="16"/>
          <w:lang w:eastAsia="en-US"/>
        </w:rPr>
        <w:t xml:space="preserve"> ci-dessous</w:t>
      </w:r>
      <w:r w:rsidRPr="008B551B">
        <w:rPr>
          <w:rFonts w:asciiTheme="minorHAnsi" w:eastAsia="Calibri" w:hAnsiTheme="minorHAnsi" w:cstheme="minorBidi"/>
          <w:i/>
          <w:szCs w:val="16"/>
          <w:lang w:eastAsia="en-US"/>
        </w:rPr>
        <w:t>)</w:t>
      </w:r>
    </w:p>
    <w:p w14:paraId="2A553839" w14:textId="77777777" w:rsidR="008A403C" w:rsidRDefault="008A403C" w:rsidP="008A403C">
      <w:pPr>
        <w:tabs>
          <w:tab w:val="right" w:leader="dot" w:pos="9639"/>
        </w:tabs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>
        <w:rPr>
          <w:rFonts w:asciiTheme="minorHAnsi" w:eastAsia="Calibri" w:hAnsiTheme="minorHAnsi" w:cstheme="minorBidi"/>
          <w:i/>
          <w:szCs w:val="16"/>
          <w:lang w:eastAsia="en-US"/>
        </w:rPr>
        <w:tab/>
        <w:t>……</w:t>
      </w:r>
    </w:p>
    <w:p w14:paraId="225AA672" w14:textId="77777777" w:rsidR="008A403C" w:rsidRDefault="008A403C" w:rsidP="008A403C">
      <w:pPr>
        <w:tabs>
          <w:tab w:val="right" w:leader="dot" w:pos="9639"/>
        </w:tabs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>
        <w:rPr>
          <w:rFonts w:asciiTheme="minorHAnsi" w:eastAsia="Calibri" w:hAnsiTheme="minorHAnsi" w:cstheme="minorBidi"/>
          <w:i/>
          <w:szCs w:val="16"/>
          <w:lang w:eastAsia="en-US"/>
        </w:rPr>
        <w:tab/>
      </w:r>
    </w:p>
    <w:p w14:paraId="0AB01EB0" w14:textId="77777777" w:rsidR="008A403C" w:rsidRDefault="008A403C" w:rsidP="008A403C">
      <w:pPr>
        <w:tabs>
          <w:tab w:val="right" w:leader="dot" w:pos="9639"/>
        </w:tabs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>
        <w:rPr>
          <w:rFonts w:asciiTheme="minorHAnsi" w:eastAsia="Calibri" w:hAnsiTheme="minorHAnsi" w:cstheme="minorBidi"/>
          <w:i/>
          <w:szCs w:val="16"/>
          <w:lang w:eastAsia="en-US"/>
        </w:rPr>
        <w:tab/>
      </w:r>
    </w:p>
    <w:p w14:paraId="2195ED0D" w14:textId="77777777" w:rsidR="008A403C" w:rsidRDefault="008A403C" w:rsidP="008A403C">
      <w:pPr>
        <w:tabs>
          <w:tab w:val="right" w:leader="dot" w:pos="9639"/>
        </w:tabs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>
        <w:rPr>
          <w:rFonts w:asciiTheme="minorHAnsi" w:eastAsia="Calibri" w:hAnsiTheme="minorHAnsi" w:cstheme="minorBidi"/>
          <w:i/>
          <w:szCs w:val="16"/>
          <w:lang w:eastAsia="en-US"/>
        </w:rPr>
        <w:tab/>
      </w:r>
    </w:p>
    <w:p w14:paraId="0FB3DE86" w14:textId="77777777" w:rsidR="00427A12" w:rsidRDefault="00427A12" w:rsidP="00D57A08">
      <w:pPr>
        <w:rPr>
          <w:rFonts w:ascii="Calibri" w:hAnsi="Calibri"/>
        </w:rPr>
      </w:pPr>
    </w:p>
    <w:p w14:paraId="026C6325" w14:textId="77777777" w:rsidR="008005AB" w:rsidRPr="00D54127" w:rsidRDefault="008005AB" w:rsidP="00D57A08">
      <w:pPr>
        <w:rPr>
          <w:rFonts w:ascii="Calibri" w:hAnsi="Calibri"/>
        </w:rPr>
      </w:pPr>
    </w:p>
    <w:p w14:paraId="13243938" w14:textId="77777777" w:rsidR="005342FD" w:rsidRDefault="005342FD">
      <w:pPr>
        <w:rPr>
          <w:rFonts w:ascii="Calibri" w:hAnsi="Calibri"/>
        </w:rPr>
      </w:pPr>
    </w:p>
    <w:bookmarkStart w:id="57" w:name="_Toc445463969"/>
    <w:p w14:paraId="6FB3C45A" w14:textId="5AA1CBE5" w:rsidR="005342FD" w:rsidRPr="00830355" w:rsidRDefault="005342FD" w:rsidP="00DB2F2B">
      <w:pPr>
        <w:pStyle w:val="StyleStyleStyle24MotifTransparenteCouleurpersonnaliseR"/>
        <w:keepNext w:val="0"/>
        <w:keepLines w:val="0"/>
        <w:widowControl w:val="0"/>
        <w:spacing w:before="0"/>
        <w:rPr>
          <w:rFonts w:ascii="Calibri" w:hAnsi="Calibri"/>
          <w:color w:val="0070C0"/>
        </w:rPr>
      </w:pPr>
      <w:r w:rsidRPr="00830355">
        <w:rPr>
          <w:rFonts w:ascii="Calibri" w:hAnsi="Calibri"/>
          <w:color w:val="0070C0"/>
        </w:rPr>
        <w:fldChar w:fldCharType="begin"/>
      </w:r>
      <w:r w:rsidRPr="00830355">
        <w:rPr>
          <w:rFonts w:ascii="Calibri" w:hAnsi="Calibri"/>
          <w:color w:val="0070C0"/>
        </w:rPr>
        <w:instrText xml:space="preserve"> AUTONUMLGL </w:instrText>
      </w:r>
      <w:r w:rsidRPr="00830355">
        <w:rPr>
          <w:rFonts w:ascii="Calibri" w:hAnsi="Calibri"/>
          <w:color w:val="0070C0"/>
        </w:rPr>
        <w:fldChar w:fldCharType="end"/>
      </w:r>
      <w:r w:rsidRPr="00830355">
        <w:rPr>
          <w:rFonts w:ascii="Calibri" w:hAnsi="Calibri"/>
          <w:color w:val="0070C0"/>
        </w:rPr>
        <w:t xml:space="preserve"> </w:t>
      </w:r>
      <w:r w:rsidR="00427A12">
        <w:rPr>
          <w:rFonts w:ascii="Calibri" w:hAnsi="Calibri"/>
          <w:color w:val="0070C0"/>
        </w:rPr>
        <w:t>QUALITE DE L’</w:t>
      </w:r>
      <w:r>
        <w:rPr>
          <w:rFonts w:ascii="Calibri" w:hAnsi="Calibri"/>
          <w:color w:val="0070C0"/>
        </w:rPr>
        <w:t xml:space="preserve">organisation et </w:t>
      </w:r>
      <w:r w:rsidR="00427A12">
        <w:rPr>
          <w:rFonts w:ascii="Calibri" w:hAnsi="Calibri"/>
          <w:color w:val="0070C0"/>
        </w:rPr>
        <w:t xml:space="preserve">des </w:t>
      </w:r>
      <w:r w:rsidR="00B82B2F">
        <w:rPr>
          <w:rFonts w:ascii="Calibri" w:hAnsi="Calibri"/>
          <w:color w:val="0070C0"/>
        </w:rPr>
        <w:t>METHODES</w:t>
      </w:r>
      <w:r>
        <w:rPr>
          <w:rFonts w:ascii="Calibri" w:hAnsi="Calibri"/>
          <w:color w:val="0070C0"/>
        </w:rPr>
        <w:t xml:space="preserve"> proposé</w:t>
      </w:r>
      <w:r w:rsidR="00B82B2F">
        <w:rPr>
          <w:rFonts w:ascii="Calibri" w:hAnsi="Calibri"/>
          <w:color w:val="0070C0"/>
        </w:rPr>
        <w:t>E</w:t>
      </w:r>
      <w:r>
        <w:rPr>
          <w:rFonts w:ascii="Calibri" w:hAnsi="Calibri"/>
          <w:color w:val="0070C0"/>
        </w:rPr>
        <w:t>s</w:t>
      </w:r>
      <w:bookmarkEnd w:id="57"/>
    </w:p>
    <w:p w14:paraId="5E80AB93" w14:textId="77777777" w:rsidR="005342FD" w:rsidRDefault="005342FD">
      <w:pPr>
        <w:rPr>
          <w:rFonts w:ascii="Calibri" w:hAnsi="Calibri"/>
        </w:rPr>
      </w:pPr>
    </w:p>
    <w:p w14:paraId="0943226A" w14:textId="77777777" w:rsidR="00437986" w:rsidRPr="00D54127" w:rsidRDefault="00437986">
      <w:pPr>
        <w:rPr>
          <w:rFonts w:ascii="Calibri" w:hAnsi="Calibri"/>
        </w:rPr>
      </w:pPr>
      <w:r w:rsidRPr="00D54127">
        <w:rPr>
          <w:rFonts w:ascii="Calibri" w:hAnsi="Calibri"/>
        </w:rPr>
        <w:t>Cette appréciation sera établie sur :</w:t>
      </w:r>
    </w:p>
    <w:p w14:paraId="6F8BE138" w14:textId="77777777" w:rsidR="00437986" w:rsidRDefault="00427A12" w:rsidP="00B82B2F">
      <w:pPr>
        <w:numPr>
          <w:ilvl w:val="0"/>
          <w:numId w:val="8"/>
        </w:numPr>
        <w:tabs>
          <w:tab w:val="clear" w:pos="1854"/>
          <w:tab w:val="num" w:pos="426"/>
        </w:tabs>
        <w:spacing w:before="80" w:after="80" w:line="240" w:lineRule="atLeast"/>
        <w:ind w:left="426"/>
        <w:rPr>
          <w:rFonts w:ascii="Calibri" w:hAnsi="Calibri"/>
        </w:rPr>
      </w:pPr>
      <w:r>
        <w:rPr>
          <w:rFonts w:ascii="Calibri" w:hAnsi="Calibri"/>
        </w:rPr>
        <w:t>La d</w:t>
      </w:r>
      <w:r w:rsidR="00437986" w:rsidRPr="00D54127">
        <w:rPr>
          <w:rFonts w:ascii="Calibri" w:hAnsi="Calibri"/>
        </w:rPr>
        <w:t>escription de l'organisation présentée par le CANDIDAT (organigramme, encadrem</w:t>
      </w:r>
      <w:r w:rsidR="00E70C30">
        <w:rPr>
          <w:rFonts w:ascii="Calibri" w:hAnsi="Calibri"/>
        </w:rPr>
        <w:t>ent des moyens, interlocuteur de l’Agence de l’Eau</w:t>
      </w:r>
      <w:r w:rsidR="00437986" w:rsidRPr="00D54127">
        <w:rPr>
          <w:rFonts w:ascii="Calibri" w:hAnsi="Calibri"/>
        </w:rPr>
        <w:t>, nombre et qualification des intervenants, CV, planning prévisionnel d'inte</w:t>
      </w:r>
      <w:r w:rsidR="003E51D8">
        <w:rPr>
          <w:rFonts w:ascii="Calibri" w:hAnsi="Calibri"/>
        </w:rPr>
        <w:t>rvention et de présence sur le s</w:t>
      </w:r>
      <w:r w:rsidR="00437986" w:rsidRPr="00D54127">
        <w:rPr>
          <w:rFonts w:ascii="Calibri" w:hAnsi="Calibri"/>
        </w:rPr>
        <w:t>ite, organisation des remplacements</w:t>
      </w:r>
      <w:r w:rsidR="00E47736">
        <w:rPr>
          <w:rFonts w:ascii="Calibri" w:hAnsi="Calibri"/>
        </w:rPr>
        <w:t>, etc.</w:t>
      </w:r>
      <w:r w:rsidR="00437986" w:rsidRPr="00D54127">
        <w:rPr>
          <w:rFonts w:ascii="Calibri" w:hAnsi="Calibri"/>
        </w:rPr>
        <w:t>) ;</w:t>
      </w:r>
    </w:p>
    <w:p w14:paraId="644C21B2" w14:textId="77777777" w:rsidR="00C76308" w:rsidRDefault="00427A12" w:rsidP="00C76308">
      <w:pPr>
        <w:numPr>
          <w:ilvl w:val="0"/>
          <w:numId w:val="8"/>
        </w:numPr>
        <w:tabs>
          <w:tab w:val="clear" w:pos="1854"/>
          <w:tab w:val="num" w:pos="426"/>
        </w:tabs>
        <w:spacing w:before="80" w:after="80" w:line="240" w:lineRule="atLeast"/>
        <w:ind w:left="426"/>
        <w:rPr>
          <w:rFonts w:ascii="Calibri" w:hAnsi="Calibri"/>
        </w:rPr>
      </w:pPr>
      <w:r>
        <w:rPr>
          <w:rFonts w:ascii="Calibri" w:hAnsi="Calibri"/>
        </w:rPr>
        <w:t>L</w:t>
      </w:r>
      <w:r w:rsidR="002D5F29">
        <w:rPr>
          <w:rFonts w:ascii="Calibri" w:hAnsi="Calibri"/>
        </w:rPr>
        <w:t xml:space="preserve">a méthodologie d’intervention </w:t>
      </w:r>
      <w:r w:rsidR="00C76308" w:rsidRPr="00D54127">
        <w:rPr>
          <w:rFonts w:ascii="Calibri" w:hAnsi="Calibri"/>
        </w:rPr>
        <w:t>(exemple de procédures de conduite, de procédures de contournement</w:t>
      </w:r>
      <w:r w:rsidR="00DB2F2B">
        <w:rPr>
          <w:rFonts w:ascii="Calibri" w:hAnsi="Calibri"/>
        </w:rPr>
        <w:t> ; gamme de maintenance prévue pour le site</w:t>
      </w:r>
      <w:r w:rsidR="00C76308" w:rsidRPr="00D54127">
        <w:rPr>
          <w:rFonts w:ascii="Calibri" w:hAnsi="Calibri"/>
        </w:rPr>
        <w:t>) ;</w:t>
      </w:r>
    </w:p>
    <w:p w14:paraId="57B58959" w14:textId="455ECD17" w:rsidR="006A386A" w:rsidRPr="00D54127" w:rsidRDefault="006A386A" w:rsidP="00C76308">
      <w:pPr>
        <w:numPr>
          <w:ilvl w:val="0"/>
          <w:numId w:val="8"/>
        </w:numPr>
        <w:tabs>
          <w:tab w:val="clear" w:pos="1854"/>
          <w:tab w:val="num" w:pos="426"/>
        </w:tabs>
        <w:spacing w:before="80" w:after="80" w:line="240" w:lineRule="atLeast"/>
        <w:ind w:left="426"/>
        <w:rPr>
          <w:rFonts w:ascii="Calibri" w:hAnsi="Calibri"/>
        </w:rPr>
      </w:pPr>
      <w:r>
        <w:rPr>
          <w:rFonts w:ascii="Calibri" w:hAnsi="Calibri"/>
        </w:rPr>
        <w:lastRenderedPageBreak/>
        <w:t>L</w:t>
      </w:r>
      <w:r w:rsidR="006C3EE3">
        <w:rPr>
          <w:rFonts w:ascii="Calibri" w:hAnsi="Calibri"/>
        </w:rPr>
        <w:t xml:space="preserve">es </w:t>
      </w:r>
      <w:r>
        <w:rPr>
          <w:rFonts w:ascii="Calibri" w:hAnsi="Calibri"/>
        </w:rPr>
        <w:t>outil</w:t>
      </w:r>
      <w:r w:rsidR="006C3EE3">
        <w:rPr>
          <w:rFonts w:ascii="Calibri" w:hAnsi="Calibri"/>
        </w:rPr>
        <w:t>s</w:t>
      </w:r>
      <w:r>
        <w:rPr>
          <w:rFonts w:ascii="Calibri" w:hAnsi="Calibri"/>
        </w:rPr>
        <w:t xml:space="preserve"> de GMAO </w:t>
      </w:r>
      <w:r w:rsidR="006C3EE3">
        <w:rPr>
          <w:rFonts w:ascii="Calibri" w:hAnsi="Calibri"/>
        </w:rPr>
        <w:t>et de GTC ;</w:t>
      </w:r>
    </w:p>
    <w:p w14:paraId="6A62F372" w14:textId="40FC18C3" w:rsidR="00C76308" w:rsidRDefault="00427A12" w:rsidP="00C76308">
      <w:pPr>
        <w:numPr>
          <w:ilvl w:val="0"/>
          <w:numId w:val="8"/>
        </w:numPr>
        <w:tabs>
          <w:tab w:val="clear" w:pos="1854"/>
          <w:tab w:val="num" w:pos="426"/>
        </w:tabs>
        <w:spacing w:before="80" w:after="80" w:line="240" w:lineRule="atLeast"/>
        <w:ind w:left="426"/>
        <w:rPr>
          <w:rFonts w:ascii="Calibri" w:hAnsi="Calibri"/>
        </w:rPr>
      </w:pPr>
      <w:r>
        <w:rPr>
          <w:rFonts w:ascii="Calibri" w:hAnsi="Calibri"/>
        </w:rPr>
        <w:t xml:space="preserve">Le </w:t>
      </w:r>
      <w:r w:rsidR="006C3EE3">
        <w:rPr>
          <w:rFonts w:ascii="Calibri" w:hAnsi="Calibri"/>
        </w:rPr>
        <w:t>r</w:t>
      </w:r>
      <w:r w:rsidR="00C76308" w:rsidRPr="00D54127">
        <w:rPr>
          <w:rFonts w:ascii="Calibri" w:hAnsi="Calibri"/>
        </w:rPr>
        <w:t>eporting (exemple de rapport</w:t>
      </w:r>
      <w:r w:rsidR="00C76308">
        <w:rPr>
          <w:rFonts w:ascii="Calibri" w:hAnsi="Calibri"/>
        </w:rPr>
        <w:t xml:space="preserve"> mensuel et/ou annuel</w:t>
      </w:r>
      <w:r w:rsidR="00C76308" w:rsidRPr="00D54127">
        <w:rPr>
          <w:rFonts w:ascii="Calibri" w:hAnsi="Calibri"/>
        </w:rPr>
        <w:t xml:space="preserve"> : suivi du préventif, faits marquants, …) ;</w:t>
      </w:r>
    </w:p>
    <w:p w14:paraId="29D1FA1C" w14:textId="71C91B7C" w:rsidR="006C3EE3" w:rsidRDefault="006C3EE3" w:rsidP="00C76308">
      <w:pPr>
        <w:numPr>
          <w:ilvl w:val="0"/>
          <w:numId w:val="8"/>
        </w:numPr>
        <w:tabs>
          <w:tab w:val="clear" w:pos="1854"/>
          <w:tab w:val="num" w:pos="426"/>
        </w:tabs>
        <w:spacing w:before="80" w:after="80" w:line="240" w:lineRule="atLeast"/>
        <w:ind w:left="426"/>
        <w:rPr>
          <w:rFonts w:ascii="Calibri" w:hAnsi="Calibri"/>
        </w:rPr>
      </w:pPr>
      <w:r>
        <w:rPr>
          <w:rFonts w:ascii="Calibri" w:hAnsi="Calibri"/>
        </w:rPr>
        <w:t>La maîtrise de la performance énergétique.</w:t>
      </w:r>
    </w:p>
    <w:p w14:paraId="71224DA1" w14:textId="77777777" w:rsidR="00427A12" w:rsidRPr="00D54127" w:rsidRDefault="00427A12" w:rsidP="00427A12">
      <w:pPr>
        <w:spacing w:before="80" w:after="80" w:line="240" w:lineRule="atLeast"/>
        <w:rPr>
          <w:rFonts w:ascii="Calibri" w:hAnsi="Calibri"/>
        </w:rPr>
      </w:pPr>
    </w:p>
    <w:p w14:paraId="4C0904EF" w14:textId="77777777" w:rsidR="00437986" w:rsidRPr="00E47736" w:rsidRDefault="00437986" w:rsidP="00833C8F">
      <w:pPr>
        <w:pStyle w:val="Titre2"/>
        <w:numPr>
          <w:ilvl w:val="1"/>
          <w:numId w:val="20"/>
        </w:numPr>
        <w:spacing w:before="360"/>
        <w:ind w:left="0" w:firstLine="0"/>
        <w:rPr>
          <w:rFonts w:ascii="Calibri" w:hAnsi="Calibri"/>
        </w:rPr>
      </w:pPr>
      <w:bookmarkStart w:id="58" w:name="_Toc150250563"/>
      <w:bookmarkStart w:id="59" w:name="_Toc445463970"/>
      <w:r w:rsidRPr="00E47736">
        <w:rPr>
          <w:rFonts w:ascii="Calibri" w:hAnsi="Calibri"/>
        </w:rPr>
        <w:t>Description de l’organisation</w:t>
      </w:r>
      <w:bookmarkEnd w:id="58"/>
      <w:bookmarkEnd w:id="59"/>
    </w:p>
    <w:p w14:paraId="110F30F3" w14:textId="77777777" w:rsidR="00437986" w:rsidRPr="00D54127" w:rsidRDefault="00427A12">
      <w:pPr>
        <w:rPr>
          <w:rFonts w:ascii="Calibri" w:hAnsi="Calibri"/>
        </w:rPr>
      </w:pPr>
      <w:r>
        <w:rPr>
          <w:rFonts w:ascii="Calibri" w:hAnsi="Calibri"/>
        </w:rPr>
        <w:t>Le candidat p</w:t>
      </w:r>
      <w:r w:rsidR="00833C8F">
        <w:rPr>
          <w:rFonts w:ascii="Calibri" w:hAnsi="Calibri"/>
        </w:rPr>
        <w:t>résente</w:t>
      </w:r>
      <w:r w:rsidR="00437986" w:rsidRPr="00D54127">
        <w:rPr>
          <w:rFonts w:ascii="Calibri" w:hAnsi="Calibri"/>
        </w:rPr>
        <w:t xml:space="preserve"> :</w:t>
      </w:r>
    </w:p>
    <w:p w14:paraId="0ED591E1" w14:textId="77777777" w:rsidR="00437986" w:rsidRPr="00D54127" w:rsidRDefault="00437986" w:rsidP="00B82B2F">
      <w:pPr>
        <w:numPr>
          <w:ilvl w:val="0"/>
          <w:numId w:val="8"/>
        </w:numPr>
        <w:tabs>
          <w:tab w:val="clear" w:pos="1854"/>
          <w:tab w:val="num" w:pos="426"/>
        </w:tabs>
        <w:spacing w:before="80" w:after="80" w:line="240" w:lineRule="atLeast"/>
        <w:ind w:left="426"/>
        <w:rPr>
          <w:rFonts w:ascii="Calibri" w:hAnsi="Calibri"/>
        </w:rPr>
      </w:pPr>
      <w:r w:rsidRPr="00D54127">
        <w:rPr>
          <w:rFonts w:ascii="Calibri" w:hAnsi="Calibri"/>
        </w:rPr>
        <w:t xml:space="preserve">Un organigramme positionnant les différents intervenants concernés : responsable d'agence, chargé d'affaire, techniciens affectés à l'affaire, moyens </w:t>
      </w:r>
      <w:r w:rsidR="00F23EC2">
        <w:rPr>
          <w:rFonts w:ascii="Calibri" w:hAnsi="Calibri"/>
        </w:rPr>
        <w:t>internes et externes</w:t>
      </w:r>
      <w:r w:rsidRPr="00D54127">
        <w:rPr>
          <w:rFonts w:ascii="Calibri" w:hAnsi="Calibri"/>
        </w:rPr>
        <w:t>, …</w:t>
      </w:r>
    </w:p>
    <w:p w14:paraId="324A0FAC" w14:textId="77777777" w:rsidR="00437986" w:rsidRPr="00D54127" w:rsidRDefault="00437986" w:rsidP="00B82B2F">
      <w:pPr>
        <w:numPr>
          <w:ilvl w:val="0"/>
          <w:numId w:val="8"/>
        </w:numPr>
        <w:tabs>
          <w:tab w:val="clear" w:pos="1854"/>
          <w:tab w:val="num" w:pos="426"/>
        </w:tabs>
        <w:spacing w:before="80" w:after="80" w:line="240" w:lineRule="atLeast"/>
        <w:ind w:left="426"/>
        <w:rPr>
          <w:rFonts w:ascii="Calibri" w:hAnsi="Calibri"/>
        </w:rPr>
      </w:pPr>
      <w:r w:rsidRPr="00D54127">
        <w:rPr>
          <w:rFonts w:ascii="Calibri" w:hAnsi="Calibri"/>
        </w:rPr>
        <w:t>L'implication des différents intervenants évoqués pour la réalisation ou le suivi des prestations du présent marché ;</w:t>
      </w:r>
    </w:p>
    <w:p w14:paraId="5E481665" w14:textId="77777777" w:rsidR="00437986" w:rsidRPr="00D54127" w:rsidRDefault="00DA073E" w:rsidP="00B82B2F">
      <w:pPr>
        <w:numPr>
          <w:ilvl w:val="0"/>
          <w:numId w:val="8"/>
        </w:numPr>
        <w:tabs>
          <w:tab w:val="clear" w:pos="1854"/>
          <w:tab w:val="num" w:pos="426"/>
        </w:tabs>
        <w:spacing w:before="80" w:after="80" w:line="240" w:lineRule="atLeast"/>
        <w:ind w:left="426"/>
        <w:rPr>
          <w:rFonts w:ascii="Calibri" w:hAnsi="Calibri"/>
        </w:rPr>
      </w:pPr>
      <w:r>
        <w:rPr>
          <w:rFonts w:ascii="Calibri" w:hAnsi="Calibri"/>
        </w:rPr>
        <w:t>L'interlocuteur de l’Agence de l’Eau</w:t>
      </w:r>
      <w:r w:rsidR="00427A12">
        <w:rPr>
          <w:rFonts w:ascii="Calibri" w:hAnsi="Calibri"/>
        </w:rPr>
        <w:t xml:space="preserve"> </w:t>
      </w:r>
      <w:r w:rsidR="00437986" w:rsidRPr="00D54127">
        <w:rPr>
          <w:rFonts w:ascii="Calibri" w:hAnsi="Calibri"/>
        </w:rPr>
        <w:t>;</w:t>
      </w:r>
    </w:p>
    <w:p w14:paraId="0E900386" w14:textId="08D42AAF" w:rsidR="00437986" w:rsidRPr="00D54127" w:rsidRDefault="00437986" w:rsidP="00B82B2F">
      <w:pPr>
        <w:numPr>
          <w:ilvl w:val="0"/>
          <w:numId w:val="8"/>
        </w:numPr>
        <w:tabs>
          <w:tab w:val="clear" w:pos="1854"/>
          <w:tab w:val="num" w:pos="426"/>
        </w:tabs>
        <w:spacing w:before="80" w:after="80" w:line="240" w:lineRule="atLeast"/>
        <w:ind w:left="426"/>
        <w:rPr>
          <w:rFonts w:ascii="Calibri" w:hAnsi="Calibri"/>
        </w:rPr>
      </w:pPr>
      <w:r w:rsidRPr="00D54127">
        <w:rPr>
          <w:rFonts w:ascii="Calibri" w:hAnsi="Calibri"/>
        </w:rPr>
        <w:t>La qualification de chacun des intervenants</w:t>
      </w:r>
      <w:r w:rsidR="003B08E6">
        <w:rPr>
          <w:rFonts w:ascii="Calibri" w:hAnsi="Calibri"/>
        </w:rPr>
        <w:t> ;</w:t>
      </w:r>
    </w:p>
    <w:p w14:paraId="45E3F58F" w14:textId="46CC4468" w:rsidR="00437986" w:rsidRDefault="00437986" w:rsidP="00B82B2F">
      <w:pPr>
        <w:numPr>
          <w:ilvl w:val="0"/>
          <w:numId w:val="8"/>
        </w:numPr>
        <w:tabs>
          <w:tab w:val="clear" w:pos="1854"/>
          <w:tab w:val="num" w:pos="426"/>
        </w:tabs>
        <w:spacing w:before="80" w:after="80" w:line="240" w:lineRule="atLeast"/>
        <w:ind w:left="426"/>
        <w:rPr>
          <w:rFonts w:ascii="Calibri" w:hAnsi="Calibri"/>
        </w:rPr>
      </w:pPr>
      <w:r w:rsidRPr="00D54127">
        <w:rPr>
          <w:rFonts w:ascii="Calibri" w:hAnsi="Calibri"/>
        </w:rPr>
        <w:t>Les CV</w:t>
      </w:r>
      <w:r w:rsidR="0061236F">
        <w:rPr>
          <w:rFonts w:ascii="Calibri" w:hAnsi="Calibri"/>
        </w:rPr>
        <w:t xml:space="preserve"> </w:t>
      </w:r>
      <w:r w:rsidRPr="00D54127">
        <w:rPr>
          <w:rFonts w:ascii="Calibri" w:hAnsi="Calibri"/>
        </w:rPr>
        <w:t>des intervenants pressentis</w:t>
      </w:r>
      <w:r w:rsidR="0032611B">
        <w:rPr>
          <w:rFonts w:ascii="Calibri" w:hAnsi="Calibri"/>
        </w:rPr>
        <w:t xml:space="preserve"> (</w:t>
      </w:r>
      <w:r w:rsidR="0032611B" w:rsidRPr="0032611B">
        <w:rPr>
          <w:rFonts w:ascii="Calibri" w:hAnsi="Calibri"/>
        </w:rPr>
        <w:t>y compris les CV ou équivalent du personnel en charge de la gestion administrative et financière du marché prouvant des connaissances et compétences en marchés publics)</w:t>
      </w:r>
      <w:r w:rsidRPr="00D54127">
        <w:rPr>
          <w:rFonts w:ascii="Calibri" w:hAnsi="Calibri"/>
        </w:rPr>
        <w:t xml:space="preserve">. Si ceux-ci n'étaient plus disponibles au moment de la prise d'effet du marché, ils </w:t>
      </w:r>
      <w:r w:rsidR="0051144B">
        <w:rPr>
          <w:rFonts w:ascii="Calibri" w:hAnsi="Calibri"/>
        </w:rPr>
        <w:t>devront</w:t>
      </w:r>
      <w:r w:rsidRPr="00D54127">
        <w:rPr>
          <w:rFonts w:ascii="Calibri" w:hAnsi="Calibri"/>
        </w:rPr>
        <w:t xml:space="preserve"> être remplacés par des intervenants de qualification au moins </w:t>
      </w:r>
      <w:r w:rsidR="008F55C7">
        <w:rPr>
          <w:rFonts w:ascii="Calibri" w:hAnsi="Calibri"/>
        </w:rPr>
        <w:t>équivalente. Les CV indiquent notamment les formations internes réalisées (cf. politique de formation de l’entreprise pour l’actualisation des connaissances)</w:t>
      </w:r>
      <w:r w:rsidR="003B08E6">
        <w:rPr>
          <w:rFonts w:ascii="Calibri" w:hAnsi="Calibri"/>
        </w:rPr>
        <w:t> ;</w:t>
      </w:r>
    </w:p>
    <w:p w14:paraId="27D75A4B" w14:textId="68DA009D" w:rsidR="00425DD8" w:rsidRDefault="003B08E6" w:rsidP="00B82B2F">
      <w:pPr>
        <w:numPr>
          <w:ilvl w:val="0"/>
          <w:numId w:val="8"/>
        </w:numPr>
        <w:tabs>
          <w:tab w:val="clear" w:pos="1854"/>
          <w:tab w:val="num" w:pos="426"/>
        </w:tabs>
        <w:spacing w:before="80" w:after="80" w:line="240" w:lineRule="atLeast"/>
        <w:ind w:left="426"/>
        <w:rPr>
          <w:rFonts w:ascii="Calibri" w:hAnsi="Calibri"/>
        </w:rPr>
      </w:pPr>
      <w:r>
        <w:rPr>
          <w:rFonts w:ascii="Calibri" w:hAnsi="Calibri"/>
        </w:rPr>
        <w:t>L’o</w:t>
      </w:r>
      <w:r w:rsidR="00425DD8" w:rsidRPr="00425DD8">
        <w:rPr>
          <w:rFonts w:ascii="Calibri" w:hAnsi="Calibri"/>
        </w:rPr>
        <w:t xml:space="preserve">rganisation et </w:t>
      </w:r>
      <w:r>
        <w:rPr>
          <w:rFonts w:ascii="Calibri" w:hAnsi="Calibri"/>
        </w:rPr>
        <w:t xml:space="preserve">la </w:t>
      </w:r>
      <w:r w:rsidR="00425DD8" w:rsidRPr="00425DD8">
        <w:rPr>
          <w:rFonts w:ascii="Calibri" w:hAnsi="Calibri"/>
        </w:rPr>
        <w:t xml:space="preserve">planification de la présence du technicien </w:t>
      </w:r>
      <w:r w:rsidR="00425DD8">
        <w:rPr>
          <w:rFonts w:ascii="Calibri" w:hAnsi="Calibri"/>
        </w:rPr>
        <w:t>de maintenance affecté au site</w:t>
      </w:r>
      <w:r>
        <w:rPr>
          <w:rFonts w:ascii="Calibri" w:hAnsi="Calibri"/>
        </w:rPr>
        <w:t> ;</w:t>
      </w:r>
    </w:p>
    <w:p w14:paraId="0B22E497" w14:textId="25B7C18E" w:rsidR="00425DD8" w:rsidRDefault="00425DD8" w:rsidP="00B82B2F">
      <w:pPr>
        <w:numPr>
          <w:ilvl w:val="0"/>
          <w:numId w:val="8"/>
        </w:numPr>
        <w:tabs>
          <w:tab w:val="clear" w:pos="1854"/>
          <w:tab w:val="num" w:pos="426"/>
        </w:tabs>
        <w:spacing w:before="80" w:after="80" w:line="240" w:lineRule="atLeast"/>
        <w:ind w:left="426"/>
        <w:rPr>
          <w:rFonts w:ascii="Calibri" w:hAnsi="Calibri"/>
        </w:rPr>
      </w:pPr>
      <w:r>
        <w:rPr>
          <w:rFonts w:ascii="Calibri" w:hAnsi="Calibri"/>
        </w:rPr>
        <w:t>L’o</w:t>
      </w:r>
      <w:r w:rsidRPr="00425DD8">
        <w:rPr>
          <w:rFonts w:ascii="Calibri" w:hAnsi="Calibri"/>
        </w:rPr>
        <w:t>rganisation de la gestion documentaire</w:t>
      </w:r>
      <w:r w:rsidR="003B08E6">
        <w:rPr>
          <w:rFonts w:ascii="Calibri" w:hAnsi="Calibri"/>
        </w:rPr>
        <w:t> ;</w:t>
      </w:r>
    </w:p>
    <w:p w14:paraId="4861447E" w14:textId="4E9410E8" w:rsidR="003B08E6" w:rsidRDefault="003B08E6" w:rsidP="00B82B2F">
      <w:pPr>
        <w:numPr>
          <w:ilvl w:val="0"/>
          <w:numId w:val="8"/>
        </w:numPr>
        <w:tabs>
          <w:tab w:val="clear" w:pos="1854"/>
          <w:tab w:val="num" w:pos="426"/>
        </w:tabs>
        <w:spacing w:before="80" w:after="80" w:line="240" w:lineRule="atLeast"/>
        <w:ind w:left="426"/>
        <w:rPr>
          <w:rFonts w:ascii="Calibri" w:hAnsi="Calibri"/>
        </w:rPr>
      </w:pPr>
      <w:r>
        <w:rPr>
          <w:rFonts w:ascii="Calibri" w:hAnsi="Calibri"/>
        </w:rPr>
        <w:t>L’organisation du système d’astreinte, la formation des personnels qui pourraient intervenir, etc.</w:t>
      </w:r>
    </w:p>
    <w:p w14:paraId="55504C89" w14:textId="77777777" w:rsidR="00427A12" w:rsidRDefault="00427A12" w:rsidP="00427A12">
      <w:pPr>
        <w:spacing w:before="80" w:after="80" w:line="240" w:lineRule="atLeast"/>
        <w:ind w:left="66"/>
        <w:rPr>
          <w:rFonts w:ascii="Calibri" w:hAnsi="Calibri"/>
        </w:rPr>
      </w:pPr>
    </w:p>
    <w:p w14:paraId="0494F898" w14:textId="77777777" w:rsidR="00427A12" w:rsidRDefault="00427A12" w:rsidP="00427A12">
      <w:pPr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 w:rsidRPr="00C964DA">
        <w:rPr>
          <w:rFonts w:asciiTheme="minorHAnsi" w:eastAsia="Calibri" w:hAnsiTheme="minorHAnsi" w:cstheme="minorBidi"/>
          <w:b/>
          <w:szCs w:val="16"/>
          <w:u w:val="single"/>
          <w:lang w:eastAsia="en-US"/>
        </w:rPr>
        <w:t>Réponse du candidat</w:t>
      </w:r>
      <w:r w:rsidRPr="00C964DA">
        <w:rPr>
          <w:rFonts w:asciiTheme="minorHAnsi" w:eastAsia="Calibri" w:hAnsiTheme="minorHAnsi" w:cstheme="minorBidi"/>
          <w:b/>
          <w:szCs w:val="16"/>
          <w:lang w:eastAsia="en-US"/>
        </w:rPr>
        <w:t xml:space="preserve"> : </w:t>
      </w:r>
      <w:r w:rsidRPr="008B551B">
        <w:rPr>
          <w:rFonts w:asciiTheme="minorHAnsi" w:eastAsia="Calibri" w:hAnsiTheme="minorHAnsi" w:cstheme="minorBidi"/>
          <w:i/>
          <w:szCs w:val="16"/>
          <w:lang w:eastAsia="en-US"/>
        </w:rPr>
        <w:t>(pas de limite de pages dans la réponse</w:t>
      </w:r>
      <w:r>
        <w:rPr>
          <w:rFonts w:asciiTheme="minorHAnsi" w:eastAsia="Calibri" w:hAnsiTheme="minorHAnsi" w:cstheme="minorBidi"/>
          <w:i/>
          <w:szCs w:val="16"/>
          <w:lang w:eastAsia="en-US"/>
        </w:rPr>
        <w:t xml:space="preserve"> ci-dessous</w:t>
      </w:r>
      <w:r w:rsidRPr="008B551B">
        <w:rPr>
          <w:rFonts w:asciiTheme="minorHAnsi" w:eastAsia="Calibri" w:hAnsiTheme="minorHAnsi" w:cstheme="minorBidi"/>
          <w:i/>
          <w:szCs w:val="16"/>
          <w:lang w:eastAsia="en-US"/>
        </w:rPr>
        <w:t>)</w:t>
      </w:r>
    </w:p>
    <w:p w14:paraId="62118402" w14:textId="77777777" w:rsidR="008A403C" w:rsidRDefault="008A403C" w:rsidP="008A403C">
      <w:pPr>
        <w:tabs>
          <w:tab w:val="right" w:leader="dot" w:pos="9639"/>
        </w:tabs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>
        <w:rPr>
          <w:rFonts w:asciiTheme="minorHAnsi" w:eastAsia="Calibri" w:hAnsiTheme="minorHAnsi" w:cstheme="minorBidi"/>
          <w:i/>
          <w:szCs w:val="16"/>
          <w:lang w:eastAsia="en-US"/>
        </w:rPr>
        <w:tab/>
        <w:t>……</w:t>
      </w:r>
    </w:p>
    <w:p w14:paraId="550221AF" w14:textId="77777777" w:rsidR="008A403C" w:rsidRDefault="008A403C" w:rsidP="008A403C">
      <w:pPr>
        <w:tabs>
          <w:tab w:val="right" w:leader="dot" w:pos="9639"/>
        </w:tabs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>
        <w:rPr>
          <w:rFonts w:asciiTheme="minorHAnsi" w:eastAsia="Calibri" w:hAnsiTheme="minorHAnsi" w:cstheme="minorBidi"/>
          <w:i/>
          <w:szCs w:val="16"/>
          <w:lang w:eastAsia="en-US"/>
        </w:rPr>
        <w:tab/>
      </w:r>
    </w:p>
    <w:p w14:paraId="4DD31210" w14:textId="77777777" w:rsidR="008A403C" w:rsidRDefault="008A403C" w:rsidP="008A403C">
      <w:pPr>
        <w:tabs>
          <w:tab w:val="right" w:leader="dot" w:pos="9639"/>
        </w:tabs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>
        <w:rPr>
          <w:rFonts w:asciiTheme="minorHAnsi" w:eastAsia="Calibri" w:hAnsiTheme="minorHAnsi" w:cstheme="minorBidi"/>
          <w:i/>
          <w:szCs w:val="16"/>
          <w:lang w:eastAsia="en-US"/>
        </w:rPr>
        <w:tab/>
      </w:r>
    </w:p>
    <w:p w14:paraId="3568C156" w14:textId="77777777" w:rsidR="008A403C" w:rsidRDefault="008A403C" w:rsidP="008A403C">
      <w:pPr>
        <w:tabs>
          <w:tab w:val="right" w:leader="dot" w:pos="9639"/>
        </w:tabs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>
        <w:rPr>
          <w:rFonts w:asciiTheme="minorHAnsi" w:eastAsia="Calibri" w:hAnsiTheme="minorHAnsi" w:cstheme="minorBidi"/>
          <w:i/>
          <w:szCs w:val="16"/>
          <w:lang w:eastAsia="en-US"/>
        </w:rPr>
        <w:tab/>
      </w:r>
    </w:p>
    <w:p w14:paraId="0ECDCBB3" w14:textId="77777777" w:rsidR="00427A12" w:rsidRPr="00D54127" w:rsidRDefault="00427A12" w:rsidP="00427A12">
      <w:pPr>
        <w:spacing w:before="80" w:after="80" w:line="240" w:lineRule="atLeast"/>
        <w:ind w:left="66"/>
        <w:rPr>
          <w:rFonts w:ascii="Calibri" w:hAnsi="Calibri"/>
        </w:rPr>
      </w:pPr>
    </w:p>
    <w:p w14:paraId="080C4223" w14:textId="77777777" w:rsidR="00DB2F2B" w:rsidRPr="00D54127" w:rsidRDefault="00DB2F2B" w:rsidP="00833C8F">
      <w:pPr>
        <w:pStyle w:val="Titre2"/>
        <w:numPr>
          <w:ilvl w:val="1"/>
          <w:numId w:val="20"/>
        </w:numPr>
        <w:spacing w:before="360"/>
        <w:ind w:left="0" w:firstLine="0"/>
        <w:rPr>
          <w:rFonts w:ascii="Calibri" w:hAnsi="Calibri"/>
        </w:rPr>
      </w:pPr>
      <w:bookmarkStart w:id="60" w:name="_Toc150250571"/>
      <w:bookmarkStart w:id="61" w:name="_Toc445463967"/>
      <w:r>
        <w:rPr>
          <w:rFonts w:ascii="Calibri" w:hAnsi="Calibri"/>
        </w:rPr>
        <w:t>Méthodologie d’intervention</w:t>
      </w:r>
    </w:p>
    <w:p w14:paraId="5951DD5B" w14:textId="77777777" w:rsidR="00EC13E7" w:rsidRDefault="00FD62CD" w:rsidP="00DB2F2B">
      <w:pPr>
        <w:rPr>
          <w:rFonts w:ascii="Calibri" w:hAnsi="Calibri"/>
        </w:rPr>
      </w:pPr>
      <w:r>
        <w:rPr>
          <w:rFonts w:ascii="Calibri" w:hAnsi="Calibri"/>
        </w:rPr>
        <w:t>Le candidat i</w:t>
      </w:r>
      <w:r w:rsidR="00DB2F2B">
        <w:rPr>
          <w:rFonts w:ascii="Calibri" w:hAnsi="Calibri"/>
        </w:rPr>
        <w:t>ndique les gammes de maintenance qu</w:t>
      </w:r>
      <w:r>
        <w:rPr>
          <w:rFonts w:ascii="Calibri" w:hAnsi="Calibri"/>
        </w:rPr>
        <w:t>’il</w:t>
      </w:r>
      <w:r w:rsidR="00DB2F2B">
        <w:rPr>
          <w:rFonts w:ascii="Calibri" w:hAnsi="Calibri"/>
        </w:rPr>
        <w:t xml:space="preserve"> compte réaliser pour les principaux équipements du site</w:t>
      </w:r>
      <w:r>
        <w:rPr>
          <w:rFonts w:ascii="Calibri" w:hAnsi="Calibri"/>
        </w:rPr>
        <w:t xml:space="preserve"> et explique sa méthodologie d’intervention sur site, pour la maintenance préventive et curative, en s’appuyant sur ses procédures si elles existent</w:t>
      </w:r>
      <w:r w:rsidR="00EC13E7">
        <w:rPr>
          <w:rFonts w:ascii="Calibri" w:hAnsi="Calibri"/>
        </w:rPr>
        <w:t>.</w:t>
      </w:r>
    </w:p>
    <w:p w14:paraId="34A5BF15" w14:textId="77777777" w:rsidR="00FD62CD" w:rsidRDefault="00FD62CD" w:rsidP="00DB2F2B">
      <w:pPr>
        <w:rPr>
          <w:rFonts w:ascii="Calibri" w:hAnsi="Calibri"/>
        </w:rPr>
      </w:pPr>
    </w:p>
    <w:p w14:paraId="55A045FF" w14:textId="77777777" w:rsidR="00FD62CD" w:rsidRDefault="00FD62CD" w:rsidP="00FD62CD">
      <w:pPr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 w:rsidRPr="00C964DA">
        <w:rPr>
          <w:rFonts w:asciiTheme="minorHAnsi" w:eastAsia="Calibri" w:hAnsiTheme="minorHAnsi" w:cstheme="minorBidi"/>
          <w:b/>
          <w:szCs w:val="16"/>
          <w:u w:val="single"/>
          <w:lang w:eastAsia="en-US"/>
        </w:rPr>
        <w:t>Réponse du candidat</w:t>
      </w:r>
      <w:r w:rsidRPr="00C964DA">
        <w:rPr>
          <w:rFonts w:asciiTheme="minorHAnsi" w:eastAsia="Calibri" w:hAnsiTheme="minorHAnsi" w:cstheme="minorBidi"/>
          <w:b/>
          <w:szCs w:val="16"/>
          <w:lang w:eastAsia="en-US"/>
        </w:rPr>
        <w:t xml:space="preserve"> : </w:t>
      </w:r>
      <w:r w:rsidRPr="008B551B">
        <w:rPr>
          <w:rFonts w:asciiTheme="minorHAnsi" w:eastAsia="Calibri" w:hAnsiTheme="minorHAnsi" w:cstheme="minorBidi"/>
          <w:i/>
          <w:szCs w:val="16"/>
          <w:lang w:eastAsia="en-US"/>
        </w:rPr>
        <w:t>(pas de limite de pages dans la réponse</w:t>
      </w:r>
      <w:r>
        <w:rPr>
          <w:rFonts w:asciiTheme="minorHAnsi" w:eastAsia="Calibri" w:hAnsiTheme="minorHAnsi" w:cstheme="minorBidi"/>
          <w:i/>
          <w:szCs w:val="16"/>
          <w:lang w:eastAsia="en-US"/>
        </w:rPr>
        <w:t xml:space="preserve"> ci-dessous</w:t>
      </w:r>
      <w:r w:rsidRPr="008B551B">
        <w:rPr>
          <w:rFonts w:asciiTheme="minorHAnsi" w:eastAsia="Calibri" w:hAnsiTheme="minorHAnsi" w:cstheme="minorBidi"/>
          <w:i/>
          <w:szCs w:val="16"/>
          <w:lang w:eastAsia="en-US"/>
        </w:rPr>
        <w:t>)</w:t>
      </w:r>
    </w:p>
    <w:p w14:paraId="00AA186A" w14:textId="77777777" w:rsidR="008A403C" w:rsidRDefault="008A403C" w:rsidP="008A403C">
      <w:pPr>
        <w:tabs>
          <w:tab w:val="right" w:leader="dot" w:pos="9639"/>
        </w:tabs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>
        <w:rPr>
          <w:rFonts w:asciiTheme="minorHAnsi" w:eastAsia="Calibri" w:hAnsiTheme="minorHAnsi" w:cstheme="minorBidi"/>
          <w:i/>
          <w:szCs w:val="16"/>
          <w:lang w:eastAsia="en-US"/>
        </w:rPr>
        <w:tab/>
        <w:t>……</w:t>
      </w:r>
    </w:p>
    <w:p w14:paraId="187746A5" w14:textId="77777777" w:rsidR="008A403C" w:rsidRDefault="008A403C" w:rsidP="008A403C">
      <w:pPr>
        <w:tabs>
          <w:tab w:val="right" w:leader="dot" w:pos="9639"/>
        </w:tabs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>
        <w:rPr>
          <w:rFonts w:asciiTheme="minorHAnsi" w:eastAsia="Calibri" w:hAnsiTheme="minorHAnsi" w:cstheme="minorBidi"/>
          <w:i/>
          <w:szCs w:val="16"/>
          <w:lang w:eastAsia="en-US"/>
        </w:rPr>
        <w:tab/>
      </w:r>
    </w:p>
    <w:p w14:paraId="32DDDAE5" w14:textId="77777777" w:rsidR="008A403C" w:rsidRDefault="008A403C" w:rsidP="008A403C">
      <w:pPr>
        <w:tabs>
          <w:tab w:val="right" w:leader="dot" w:pos="9639"/>
        </w:tabs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>
        <w:rPr>
          <w:rFonts w:asciiTheme="minorHAnsi" w:eastAsia="Calibri" w:hAnsiTheme="minorHAnsi" w:cstheme="minorBidi"/>
          <w:i/>
          <w:szCs w:val="16"/>
          <w:lang w:eastAsia="en-US"/>
        </w:rPr>
        <w:tab/>
      </w:r>
    </w:p>
    <w:p w14:paraId="042355F4" w14:textId="77777777" w:rsidR="008A403C" w:rsidRDefault="008A403C" w:rsidP="008A403C">
      <w:pPr>
        <w:tabs>
          <w:tab w:val="right" w:leader="dot" w:pos="9639"/>
        </w:tabs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>
        <w:rPr>
          <w:rFonts w:asciiTheme="minorHAnsi" w:eastAsia="Calibri" w:hAnsiTheme="minorHAnsi" w:cstheme="minorBidi"/>
          <w:i/>
          <w:szCs w:val="16"/>
          <w:lang w:eastAsia="en-US"/>
        </w:rPr>
        <w:tab/>
      </w:r>
    </w:p>
    <w:p w14:paraId="5AA529CC" w14:textId="77777777" w:rsidR="006A386A" w:rsidRPr="00D57A08" w:rsidRDefault="006A386A" w:rsidP="006A386A">
      <w:pPr>
        <w:rPr>
          <w:rFonts w:ascii="Calibri" w:hAnsi="Calibri"/>
        </w:rPr>
      </w:pPr>
    </w:p>
    <w:p w14:paraId="0D41697E" w14:textId="77777777" w:rsidR="006A386A" w:rsidRPr="00267B4E" w:rsidRDefault="006A386A" w:rsidP="006A386A">
      <w:pPr>
        <w:pStyle w:val="Titre2"/>
        <w:numPr>
          <w:ilvl w:val="1"/>
          <w:numId w:val="20"/>
        </w:numPr>
        <w:spacing w:before="360"/>
        <w:ind w:left="0" w:firstLine="0"/>
        <w:rPr>
          <w:rFonts w:ascii="Calibri" w:hAnsi="Calibri"/>
        </w:rPr>
      </w:pPr>
      <w:r w:rsidRPr="00267B4E">
        <w:rPr>
          <w:rFonts w:ascii="Calibri" w:hAnsi="Calibri"/>
        </w:rPr>
        <w:t>GMAO</w:t>
      </w:r>
    </w:p>
    <w:p w14:paraId="2178B1A2" w14:textId="77777777" w:rsidR="006A386A" w:rsidRDefault="006A386A" w:rsidP="006A386A">
      <w:pPr>
        <w:rPr>
          <w:rFonts w:ascii="Calibri" w:hAnsi="Calibri"/>
        </w:rPr>
      </w:pPr>
      <w:r>
        <w:rPr>
          <w:rFonts w:ascii="Calibri" w:hAnsi="Calibri"/>
        </w:rPr>
        <w:t>Le candidat présente</w:t>
      </w:r>
      <w:r w:rsidRPr="00D57A08">
        <w:rPr>
          <w:rFonts w:ascii="Calibri" w:hAnsi="Calibri"/>
        </w:rPr>
        <w:t xml:space="preserve"> </w:t>
      </w:r>
      <w:r>
        <w:rPr>
          <w:rFonts w:ascii="Calibri" w:hAnsi="Calibri"/>
        </w:rPr>
        <w:t>les principales fonctionnalités de l’outil de GMAO qu’il compte utiliser dans ses relations avec l’Agence (cf. art. 22 du CCTP).</w:t>
      </w:r>
    </w:p>
    <w:p w14:paraId="2E4369CC" w14:textId="77777777" w:rsidR="006A386A" w:rsidRDefault="006A386A" w:rsidP="006A386A">
      <w:pPr>
        <w:rPr>
          <w:rFonts w:ascii="Calibri" w:hAnsi="Calibri"/>
        </w:rPr>
      </w:pPr>
    </w:p>
    <w:p w14:paraId="6B3E77B2" w14:textId="77777777" w:rsidR="006A386A" w:rsidRDefault="006A386A" w:rsidP="006A386A">
      <w:pPr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 w:rsidRPr="00C964DA">
        <w:rPr>
          <w:rFonts w:asciiTheme="minorHAnsi" w:eastAsia="Calibri" w:hAnsiTheme="minorHAnsi" w:cstheme="minorBidi"/>
          <w:b/>
          <w:szCs w:val="16"/>
          <w:u w:val="single"/>
          <w:lang w:eastAsia="en-US"/>
        </w:rPr>
        <w:lastRenderedPageBreak/>
        <w:t>Réponse du candidat</w:t>
      </w:r>
      <w:r w:rsidRPr="00C964DA">
        <w:rPr>
          <w:rFonts w:asciiTheme="minorHAnsi" w:eastAsia="Calibri" w:hAnsiTheme="minorHAnsi" w:cstheme="minorBidi"/>
          <w:b/>
          <w:szCs w:val="16"/>
          <w:lang w:eastAsia="en-US"/>
        </w:rPr>
        <w:t xml:space="preserve"> : </w:t>
      </w:r>
      <w:r w:rsidRPr="008B551B">
        <w:rPr>
          <w:rFonts w:asciiTheme="minorHAnsi" w:eastAsia="Calibri" w:hAnsiTheme="minorHAnsi" w:cstheme="minorBidi"/>
          <w:i/>
          <w:szCs w:val="16"/>
          <w:lang w:eastAsia="en-US"/>
        </w:rPr>
        <w:t>(pas de limite de pages dans la réponse</w:t>
      </w:r>
      <w:r>
        <w:rPr>
          <w:rFonts w:asciiTheme="minorHAnsi" w:eastAsia="Calibri" w:hAnsiTheme="minorHAnsi" w:cstheme="minorBidi"/>
          <w:i/>
          <w:szCs w:val="16"/>
          <w:lang w:eastAsia="en-US"/>
        </w:rPr>
        <w:t xml:space="preserve"> ci-dessous</w:t>
      </w:r>
      <w:r w:rsidRPr="008B551B">
        <w:rPr>
          <w:rFonts w:asciiTheme="minorHAnsi" w:eastAsia="Calibri" w:hAnsiTheme="minorHAnsi" w:cstheme="minorBidi"/>
          <w:i/>
          <w:szCs w:val="16"/>
          <w:lang w:eastAsia="en-US"/>
        </w:rPr>
        <w:t>)</w:t>
      </w:r>
    </w:p>
    <w:p w14:paraId="5682D788" w14:textId="77777777" w:rsidR="006A386A" w:rsidRDefault="006A386A" w:rsidP="006A386A">
      <w:pPr>
        <w:tabs>
          <w:tab w:val="right" w:leader="dot" w:pos="9639"/>
        </w:tabs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>
        <w:rPr>
          <w:rFonts w:asciiTheme="minorHAnsi" w:eastAsia="Calibri" w:hAnsiTheme="minorHAnsi" w:cstheme="minorBidi"/>
          <w:i/>
          <w:szCs w:val="16"/>
          <w:lang w:eastAsia="en-US"/>
        </w:rPr>
        <w:tab/>
        <w:t>……</w:t>
      </w:r>
    </w:p>
    <w:p w14:paraId="74935D96" w14:textId="77777777" w:rsidR="006A386A" w:rsidRDefault="006A386A" w:rsidP="006A386A">
      <w:pPr>
        <w:tabs>
          <w:tab w:val="right" w:leader="dot" w:pos="9639"/>
        </w:tabs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>
        <w:rPr>
          <w:rFonts w:asciiTheme="minorHAnsi" w:eastAsia="Calibri" w:hAnsiTheme="minorHAnsi" w:cstheme="minorBidi"/>
          <w:i/>
          <w:szCs w:val="16"/>
          <w:lang w:eastAsia="en-US"/>
        </w:rPr>
        <w:tab/>
      </w:r>
    </w:p>
    <w:p w14:paraId="547A33E2" w14:textId="77777777" w:rsidR="006A386A" w:rsidRDefault="006A386A" w:rsidP="006A386A">
      <w:pPr>
        <w:tabs>
          <w:tab w:val="right" w:leader="dot" w:pos="9639"/>
        </w:tabs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>
        <w:rPr>
          <w:rFonts w:asciiTheme="minorHAnsi" w:eastAsia="Calibri" w:hAnsiTheme="minorHAnsi" w:cstheme="minorBidi"/>
          <w:i/>
          <w:szCs w:val="16"/>
          <w:lang w:eastAsia="en-US"/>
        </w:rPr>
        <w:tab/>
      </w:r>
    </w:p>
    <w:p w14:paraId="6F25509F" w14:textId="77777777" w:rsidR="006A386A" w:rsidRDefault="006A386A" w:rsidP="006A386A">
      <w:pPr>
        <w:tabs>
          <w:tab w:val="right" w:leader="dot" w:pos="9639"/>
        </w:tabs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>
        <w:rPr>
          <w:rFonts w:asciiTheme="minorHAnsi" w:eastAsia="Calibri" w:hAnsiTheme="minorHAnsi" w:cstheme="minorBidi"/>
          <w:i/>
          <w:szCs w:val="16"/>
          <w:lang w:eastAsia="en-US"/>
        </w:rPr>
        <w:tab/>
      </w:r>
    </w:p>
    <w:p w14:paraId="42031E3E" w14:textId="77777777" w:rsidR="00425DD8" w:rsidRPr="00D57A08" w:rsidRDefault="00425DD8" w:rsidP="00425DD8">
      <w:pPr>
        <w:rPr>
          <w:rFonts w:ascii="Calibri" w:hAnsi="Calibri"/>
        </w:rPr>
      </w:pPr>
    </w:p>
    <w:p w14:paraId="0CABF995" w14:textId="4F2B0A2C" w:rsidR="00425DD8" w:rsidRPr="00D54127" w:rsidRDefault="00425DD8" w:rsidP="00425DD8">
      <w:pPr>
        <w:pStyle w:val="Titre2"/>
        <w:numPr>
          <w:ilvl w:val="1"/>
          <w:numId w:val="20"/>
        </w:numPr>
        <w:spacing w:before="360"/>
        <w:ind w:left="0" w:firstLine="0"/>
        <w:rPr>
          <w:rFonts w:ascii="Calibri" w:hAnsi="Calibri"/>
        </w:rPr>
      </w:pPr>
      <w:r>
        <w:rPr>
          <w:rFonts w:ascii="Calibri" w:hAnsi="Calibri"/>
        </w:rPr>
        <w:t>GTC</w:t>
      </w:r>
    </w:p>
    <w:p w14:paraId="3C92806D" w14:textId="68E3D329" w:rsidR="00425DD8" w:rsidRDefault="00425DD8" w:rsidP="00425DD8">
      <w:pPr>
        <w:rPr>
          <w:rFonts w:ascii="Calibri" w:hAnsi="Calibri"/>
        </w:rPr>
      </w:pPr>
      <w:r>
        <w:rPr>
          <w:rFonts w:ascii="Calibri" w:hAnsi="Calibri"/>
        </w:rPr>
        <w:t>Le candidat présente les moyens qu’il déploiera (directement, ou via un sous-traitant) dans un contexte post travaux où la GTC aura été profondément modifiée, pour optimiser son paramétrage et son fonctionnement.</w:t>
      </w:r>
    </w:p>
    <w:p w14:paraId="5B55B162" w14:textId="77777777" w:rsidR="00425DD8" w:rsidRDefault="00425DD8" w:rsidP="00425DD8">
      <w:pPr>
        <w:rPr>
          <w:rFonts w:ascii="Calibri" w:hAnsi="Calibri"/>
        </w:rPr>
      </w:pPr>
    </w:p>
    <w:p w14:paraId="0182EA00" w14:textId="77777777" w:rsidR="00425DD8" w:rsidRDefault="00425DD8" w:rsidP="00425DD8">
      <w:pPr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 w:rsidRPr="00C964DA">
        <w:rPr>
          <w:rFonts w:asciiTheme="minorHAnsi" w:eastAsia="Calibri" w:hAnsiTheme="minorHAnsi" w:cstheme="minorBidi"/>
          <w:b/>
          <w:szCs w:val="16"/>
          <w:u w:val="single"/>
          <w:lang w:eastAsia="en-US"/>
        </w:rPr>
        <w:t>Réponse du candidat</w:t>
      </w:r>
      <w:r w:rsidRPr="00C964DA">
        <w:rPr>
          <w:rFonts w:asciiTheme="minorHAnsi" w:eastAsia="Calibri" w:hAnsiTheme="minorHAnsi" w:cstheme="minorBidi"/>
          <w:b/>
          <w:szCs w:val="16"/>
          <w:lang w:eastAsia="en-US"/>
        </w:rPr>
        <w:t xml:space="preserve"> : </w:t>
      </w:r>
      <w:r w:rsidRPr="008B551B">
        <w:rPr>
          <w:rFonts w:asciiTheme="minorHAnsi" w:eastAsia="Calibri" w:hAnsiTheme="minorHAnsi" w:cstheme="minorBidi"/>
          <w:i/>
          <w:szCs w:val="16"/>
          <w:lang w:eastAsia="en-US"/>
        </w:rPr>
        <w:t>(pas de limite de pages dans la réponse</w:t>
      </w:r>
      <w:r>
        <w:rPr>
          <w:rFonts w:asciiTheme="minorHAnsi" w:eastAsia="Calibri" w:hAnsiTheme="minorHAnsi" w:cstheme="minorBidi"/>
          <w:i/>
          <w:szCs w:val="16"/>
          <w:lang w:eastAsia="en-US"/>
        </w:rPr>
        <w:t xml:space="preserve"> ci-dessous</w:t>
      </w:r>
      <w:r w:rsidRPr="008B551B">
        <w:rPr>
          <w:rFonts w:asciiTheme="minorHAnsi" w:eastAsia="Calibri" w:hAnsiTheme="minorHAnsi" w:cstheme="minorBidi"/>
          <w:i/>
          <w:szCs w:val="16"/>
          <w:lang w:eastAsia="en-US"/>
        </w:rPr>
        <w:t>)</w:t>
      </w:r>
    </w:p>
    <w:p w14:paraId="1657BCF9" w14:textId="77777777" w:rsidR="00425DD8" w:rsidRDefault="00425DD8" w:rsidP="00425DD8">
      <w:pPr>
        <w:tabs>
          <w:tab w:val="right" w:leader="dot" w:pos="9639"/>
        </w:tabs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>
        <w:rPr>
          <w:rFonts w:asciiTheme="minorHAnsi" w:eastAsia="Calibri" w:hAnsiTheme="minorHAnsi" w:cstheme="minorBidi"/>
          <w:i/>
          <w:szCs w:val="16"/>
          <w:lang w:eastAsia="en-US"/>
        </w:rPr>
        <w:tab/>
        <w:t>……</w:t>
      </w:r>
    </w:p>
    <w:p w14:paraId="3EF94E10" w14:textId="77777777" w:rsidR="00425DD8" w:rsidRDefault="00425DD8" w:rsidP="00425DD8">
      <w:pPr>
        <w:tabs>
          <w:tab w:val="right" w:leader="dot" w:pos="9639"/>
        </w:tabs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>
        <w:rPr>
          <w:rFonts w:asciiTheme="minorHAnsi" w:eastAsia="Calibri" w:hAnsiTheme="minorHAnsi" w:cstheme="minorBidi"/>
          <w:i/>
          <w:szCs w:val="16"/>
          <w:lang w:eastAsia="en-US"/>
        </w:rPr>
        <w:tab/>
      </w:r>
    </w:p>
    <w:p w14:paraId="7D34843A" w14:textId="77777777" w:rsidR="00425DD8" w:rsidRDefault="00425DD8" w:rsidP="00425DD8">
      <w:pPr>
        <w:tabs>
          <w:tab w:val="right" w:leader="dot" w:pos="9639"/>
        </w:tabs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>
        <w:rPr>
          <w:rFonts w:asciiTheme="minorHAnsi" w:eastAsia="Calibri" w:hAnsiTheme="minorHAnsi" w:cstheme="minorBidi"/>
          <w:i/>
          <w:szCs w:val="16"/>
          <w:lang w:eastAsia="en-US"/>
        </w:rPr>
        <w:tab/>
      </w:r>
    </w:p>
    <w:p w14:paraId="62C1A772" w14:textId="77777777" w:rsidR="00425DD8" w:rsidRDefault="00425DD8" w:rsidP="00425DD8">
      <w:pPr>
        <w:tabs>
          <w:tab w:val="right" w:leader="dot" w:pos="9639"/>
        </w:tabs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>
        <w:rPr>
          <w:rFonts w:asciiTheme="minorHAnsi" w:eastAsia="Calibri" w:hAnsiTheme="minorHAnsi" w:cstheme="minorBidi"/>
          <w:i/>
          <w:szCs w:val="16"/>
          <w:lang w:eastAsia="en-US"/>
        </w:rPr>
        <w:tab/>
      </w:r>
    </w:p>
    <w:p w14:paraId="0592D6B5" w14:textId="77777777" w:rsidR="00FD62CD" w:rsidRPr="00D57A08" w:rsidRDefault="00FD62CD" w:rsidP="00DB2F2B">
      <w:pPr>
        <w:rPr>
          <w:rFonts w:ascii="Calibri" w:hAnsi="Calibri"/>
        </w:rPr>
      </w:pPr>
    </w:p>
    <w:p w14:paraId="6D438371" w14:textId="77777777" w:rsidR="00C76308" w:rsidRPr="00D54127" w:rsidRDefault="00FD62CD" w:rsidP="00833C8F">
      <w:pPr>
        <w:pStyle w:val="Titre2"/>
        <w:numPr>
          <w:ilvl w:val="1"/>
          <w:numId w:val="20"/>
        </w:numPr>
        <w:spacing w:before="360"/>
        <w:ind w:left="0" w:firstLine="0"/>
        <w:rPr>
          <w:rFonts w:ascii="Calibri" w:hAnsi="Calibri"/>
        </w:rPr>
      </w:pPr>
      <w:r>
        <w:rPr>
          <w:rFonts w:ascii="Calibri" w:hAnsi="Calibri"/>
        </w:rPr>
        <w:t xml:space="preserve">Le </w:t>
      </w:r>
      <w:r w:rsidR="00C76308" w:rsidRPr="00D54127">
        <w:rPr>
          <w:rFonts w:ascii="Calibri" w:hAnsi="Calibri"/>
        </w:rPr>
        <w:t>Reporting</w:t>
      </w:r>
      <w:bookmarkEnd w:id="60"/>
      <w:bookmarkEnd w:id="61"/>
    </w:p>
    <w:p w14:paraId="52166DE7" w14:textId="215980DB" w:rsidR="00C76308" w:rsidRDefault="00FD62CD" w:rsidP="00C76308">
      <w:pPr>
        <w:rPr>
          <w:rFonts w:ascii="Calibri" w:hAnsi="Calibri"/>
        </w:rPr>
      </w:pPr>
      <w:r>
        <w:rPr>
          <w:rFonts w:ascii="Calibri" w:hAnsi="Calibri"/>
        </w:rPr>
        <w:t>Le candidat p</w:t>
      </w:r>
      <w:r w:rsidR="00EC13E7">
        <w:rPr>
          <w:rFonts w:ascii="Calibri" w:hAnsi="Calibri"/>
        </w:rPr>
        <w:t>résente</w:t>
      </w:r>
      <w:r w:rsidR="00C76308" w:rsidRPr="00D57A08">
        <w:rPr>
          <w:rFonts w:ascii="Calibri" w:hAnsi="Calibri"/>
        </w:rPr>
        <w:t xml:space="preserve"> </w:t>
      </w:r>
      <w:r w:rsidR="00EC13E7">
        <w:rPr>
          <w:rFonts w:ascii="Calibri" w:hAnsi="Calibri"/>
        </w:rPr>
        <w:t>le</w:t>
      </w:r>
      <w:r w:rsidR="00A735FC">
        <w:rPr>
          <w:rFonts w:ascii="Calibri" w:hAnsi="Calibri"/>
        </w:rPr>
        <w:t>s</w:t>
      </w:r>
      <w:r w:rsidR="00EC13E7">
        <w:rPr>
          <w:rFonts w:ascii="Calibri" w:hAnsi="Calibri"/>
        </w:rPr>
        <w:t xml:space="preserve"> </w:t>
      </w:r>
      <w:r w:rsidR="00C76308" w:rsidRPr="00D57A08">
        <w:rPr>
          <w:rFonts w:ascii="Calibri" w:hAnsi="Calibri"/>
        </w:rPr>
        <w:t>document</w:t>
      </w:r>
      <w:r w:rsidR="00A735FC">
        <w:rPr>
          <w:rFonts w:ascii="Calibri" w:hAnsi="Calibri"/>
        </w:rPr>
        <w:t>s</w:t>
      </w:r>
      <w:r w:rsidR="00C76308" w:rsidRPr="00D57A08">
        <w:rPr>
          <w:rFonts w:ascii="Calibri" w:hAnsi="Calibri"/>
        </w:rPr>
        <w:t xml:space="preserve"> </w:t>
      </w:r>
      <w:r w:rsidR="00EC13E7">
        <w:rPr>
          <w:rFonts w:ascii="Calibri" w:hAnsi="Calibri"/>
        </w:rPr>
        <w:t>de r</w:t>
      </w:r>
      <w:r w:rsidR="00EC13E7" w:rsidRPr="00D54127">
        <w:rPr>
          <w:rFonts w:ascii="Calibri" w:hAnsi="Calibri"/>
        </w:rPr>
        <w:t xml:space="preserve">eporting </w:t>
      </w:r>
      <w:r w:rsidR="00EC13E7">
        <w:rPr>
          <w:rFonts w:ascii="Calibri" w:hAnsi="Calibri"/>
        </w:rPr>
        <w:t>qu</w:t>
      </w:r>
      <w:r>
        <w:rPr>
          <w:rFonts w:ascii="Calibri" w:hAnsi="Calibri"/>
        </w:rPr>
        <w:t>’il</w:t>
      </w:r>
      <w:r w:rsidR="00EC13E7">
        <w:rPr>
          <w:rFonts w:ascii="Calibri" w:hAnsi="Calibri"/>
        </w:rPr>
        <w:t xml:space="preserve"> compte utiliser pour répondre aux </w:t>
      </w:r>
      <w:r w:rsidR="00C76308" w:rsidRPr="00D57A08">
        <w:rPr>
          <w:rFonts w:ascii="Calibri" w:hAnsi="Calibri"/>
        </w:rPr>
        <w:t xml:space="preserve">besoins de </w:t>
      </w:r>
      <w:r w:rsidR="00C76308">
        <w:rPr>
          <w:rFonts w:ascii="Calibri" w:hAnsi="Calibri"/>
        </w:rPr>
        <w:t>l’Agence de l’Eau</w:t>
      </w:r>
      <w:r w:rsidR="006E0A5C">
        <w:rPr>
          <w:rFonts w:ascii="Calibri" w:hAnsi="Calibri"/>
        </w:rPr>
        <w:t xml:space="preserve"> (Cf. notamment </w:t>
      </w:r>
      <w:r w:rsidR="00A9099D">
        <w:rPr>
          <w:rFonts w:ascii="Calibri" w:hAnsi="Calibri"/>
        </w:rPr>
        <w:t>a</w:t>
      </w:r>
      <w:r w:rsidR="00EC13E7">
        <w:rPr>
          <w:rFonts w:ascii="Calibri" w:hAnsi="Calibri"/>
        </w:rPr>
        <w:t>rt</w:t>
      </w:r>
      <w:r w:rsidR="006E0A5C">
        <w:rPr>
          <w:rFonts w:ascii="Calibri" w:hAnsi="Calibri"/>
        </w:rPr>
        <w:t>.</w:t>
      </w:r>
      <w:r w:rsidR="00EC13E7">
        <w:rPr>
          <w:rFonts w:ascii="Calibri" w:hAnsi="Calibri"/>
        </w:rPr>
        <w:t xml:space="preserve"> </w:t>
      </w:r>
      <w:r w:rsidR="00A735FC">
        <w:rPr>
          <w:rFonts w:ascii="Calibri" w:hAnsi="Calibri"/>
        </w:rPr>
        <w:t>6</w:t>
      </w:r>
      <w:r w:rsidR="00267B4E">
        <w:rPr>
          <w:rFonts w:ascii="Calibri" w:hAnsi="Calibri"/>
        </w:rPr>
        <w:t>3</w:t>
      </w:r>
      <w:r w:rsidR="00EC13E7">
        <w:rPr>
          <w:rFonts w:ascii="Calibri" w:hAnsi="Calibri"/>
        </w:rPr>
        <w:t xml:space="preserve"> du CCTP</w:t>
      </w:r>
      <w:r w:rsidR="00A735FC">
        <w:rPr>
          <w:rFonts w:ascii="Calibri" w:hAnsi="Calibri"/>
        </w:rPr>
        <w:t>, § « Rapport mensuel » et § « Rapport annuel »</w:t>
      </w:r>
      <w:r w:rsidR="00425DD8">
        <w:rPr>
          <w:rFonts w:ascii="Calibri" w:hAnsi="Calibri"/>
        </w:rPr>
        <w:t>, plan de progrès, c</w:t>
      </w:r>
      <w:r w:rsidR="00425DD8" w:rsidRPr="00425DD8">
        <w:rPr>
          <w:rFonts w:ascii="Calibri" w:hAnsi="Calibri"/>
        </w:rPr>
        <w:t>onseil pour optimiser les consommations énergétiques</w:t>
      </w:r>
      <w:r w:rsidR="00425DD8">
        <w:rPr>
          <w:rFonts w:ascii="Calibri" w:hAnsi="Calibri"/>
        </w:rPr>
        <w:t>, etc.</w:t>
      </w:r>
      <w:r w:rsidR="00EC13E7">
        <w:rPr>
          <w:rFonts w:ascii="Calibri" w:hAnsi="Calibri"/>
        </w:rPr>
        <w:t>)</w:t>
      </w:r>
      <w:r w:rsidR="00C76308" w:rsidRPr="00D57A08">
        <w:rPr>
          <w:rFonts w:ascii="Calibri" w:hAnsi="Calibri"/>
        </w:rPr>
        <w:t>.</w:t>
      </w:r>
    </w:p>
    <w:p w14:paraId="41830777" w14:textId="77777777" w:rsidR="008A403C" w:rsidRDefault="008A403C" w:rsidP="00C76308">
      <w:pPr>
        <w:rPr>
          <w:rFonts w:ascii="Calibri" w:hAnsi="Calibri"/>
        </w:rPr>
      </w:pPr>
    </w:p>
    <w:p w14:paraId="5AC2442F" w14:textId="77777777" w:rsidR="00FD62CD" w:rsidRDefault="00FD62CD" w:rsidP="00FD62CD">
      <w:pPr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 w:rsidRPr="00C964DA">
        <w:rPr>
          <w:rFonts w:asciiTheme="minorHAnsi" w:eastAsia="Calibri" w:hAnsiTheme="minorHAnsi" w:cstheme="minorBidi"/>
          <w:b/>
          <w:szCs w:val="16"/>
          <w:u w:val="single"/>
          <w:lang w:eastAsia="en-US"/>
        </w:rPr>
        <w:t>Réponse du candidat</w:t>
      </w:r>
      <w:r w:rsidRPr="00C964DA">
        <w:rPr>
          <w:rFonts w:asciiTheme="minorHAnsi" w:eastAsia="Calibri" w:hAnsiTheme="minorHAnsi" w:cstheme="minorBidi"/>
          <w:b/>
          <w:szCs w:val="16"/>
          <w:lang w:eastAsia="en-US"/>
        </w:rPr>
        <w:t xml:space="preserve"> : </w:t>
      </w:r>
      <w:r w:rsidRPr="008B551B">
        <w:rPr>
          <w:rFonts w:asciiTheme="minorHAnsi" w:eastAsia="Calibri" w:hAnsiTheme="minorHAnsi" w:cstheme="minorBidi"/>
          <w:i/>
          <w:szCs w:val="16"/>
          <w:lang w:eastAsia="en-US"/>
        </w:rPr>
        <w:t>(pas de limite de pages dans la réponse</w:t>
      </w:r>
      <w:r>
        <w:rPr>
          <w:rFonts w:asciiTheme="minorHAnsi" w:eastAsia="Calibri" w:hAnsiTheme="minorHAnsi" w:cstheme="minorBidi"/>
          <w:i/>
          <w:szCs w:val="16"/>
          <w:lang w:eastAsia="en-US"/>
        </w:rPr>
        <w:t xml:space="preserve"> ci-dessous</w:t>
      </w:r>
      <w:r w:rsidRPr="008B551B">
        <w:rPr>
          <w:rFonts w:asciiTheme="minorHAnsi" w:eastAsia="Calibri" w:hAnsiTheme="minorHAnsi" w:cstheme="minorBidi"/>
          <w:i/>
          <w:szCs w:val="16"/>
          <w:lang w:eastAsia="en-US"/>
        </w:rPr>
        <w:t>)</w:t>
      </w:r>
    </w:p>
    <w:p w14:paraId="69BEA4C0" w14:textId="77777777" w:rsidR="00FD62CD" w:rsidRDefault="008A403C" w:rsidP="008A403C">
      <w:pPr>
        <w:tabs>
          <w:tab w:val="right" w:leader="dot" w:pos="9639"/>
        </w:tabs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>
        <w:rPr>
          <w:rFonts w:asciiTheme="minorHAnsi" w:eastAsia="Calibri" w:hAnsiTheme="minorHAnsi" w:cstheme="minorBidi"/>
          <w:i/>
          <w:szCs w:val="16"/>
          <w:lang w:eastAsia="en-US"/>
        </w:rPr>
        <w:tab/>
        <w:t>……</w:t>
      </w:r>
    </w:p>
    <w:p w14:paraId="51C3463F" w14:textId="77777777" w:rsidR="008A403C" w:rsidRDefault="008A403C" w:rsidP="008A403C">
      <w:pPr>
        <w:tabs>
          <w:tab w:val="right" w:leader="dot" w:pos="9639"/>
        </w:tabs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>
        <w:rPr>
          <w:rFonts w:asciiTheme="minorHAnsi" w:eastAsia="Calibri" w:hAnsiTheme="minorHAnsi" w:cstheme="minorBidi"/>
          <w:i/>
          <w:szCs w:val="16"/>
          <w:lang w:eastAsia="en-US"/>
        </w:rPr>
        <w:tab/>
      </w:r>
    </w:p>
    <w:p w14:paraId="4B6AB953" w14:textId="77777777" w:rsidR="008A403C" w:rsidRDefault="008A403C" w:rsidP="008A403C">
      <w:pPr>
        <w:tabs>
          <w:tab w:val="right" w:leader="dot" w:pos="9639"/>
        </w:tabs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>
        <w:rPr>
          <w:rFonts w:asciiTheme="minorHAnsi" w:eastAsia="Calibri" w:hAnsiTheme="minorHAnsi" w:cstheme="minorBidi"/>
          <w:i/>
          <w:szCs w:val="16"/>
          <w:lang w:eastAsia="en-US"/>
        </w:rPr>
        <w:tab/>
      </w:r>
    </w:p>
    <w:p w14:paraId="58548835" w14:textId="77777777" w:rsidR="008A403C" w:rsidRDefault="008A403C" w:rsidP="008A403C">
      <w:pPr>
        <w:tabs>
          <w:tab w:val="right" w:leader="dot" w:pos="9639"/>
        </w:tabs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>
        <w:rPr>
          <w:rFonts w:asciiTheme="minorHAnsi" w:eastAsia="Calibri" w:hAnsiTheme="minorHAnsi" w:cstheme="minorBidi"/>
          <w:i/>
          <w:szCs w:val="16"/>
          <w:lang w:eastAsia="en-US"/>
        </w:rPr>
        <w:tab/>
      </w:r>
    </w:p>
    <w:p w14:paraId="69C369D9" w14:textId="77777777" w:rsidR="006C3EE3" w:rsidRPr="006C3EE3" w:rsidRDefault="006C3EE3" w:rsidP="006C3EE3">
      <w:pPr>
        <w:rPr>
          <w:rFonts w:ascii="Calibri" w:hAnsi="Calibri"/>
        </w:rPr>
      </w:pPr>
    </w:p>
    <w:bookmarkEnd w:id="0"/>
    <w:bookmarkEnd w:id="1"/>
    <w:bookmarkEnd w:id="2"/>
    <w:bookmarkEnd w:id="3"/>
    <w:bookmarkEnd w:id="4"/>
    <w:bookmarkEnd w:id="5"/>
    <w:p w14:paraId="4B17012A" w14:textId="113D4439" w:rsidR="001F0D64" w:rsidRPr="00425DD8" w:rsidRDefault="001F0D64" w:rsidP="001F0D64">
      <w:pPr>
        <w:pStyle w:val="Titre2"/>
        <w:numPr>
          <w:ilvl w:val="1"/>
          <w:numId w:val="20"/>
        </w:numPr>
        <w:spacing w:before="360"/>
        <w:ind w:left="0" w:firstLine="0"/>
        <w:rPr>
          <w:rFonts w:ascii="Calibri" w:hAnsi="Calibri"/>
        </w:rPr>
      </w:pPr>
      <w:r w:rsidRPr="00425DD8">
        <w:rPr>
          <w:rFonts w:ascii="Calibri" w:hAnsi="Calibri"/>
        </w:rPr>
        <w:t>Maitrise de la performance énergétique</w:t>
      </w:r>
    </w:p>
    <w:p w14:paraId="4C94738F" w14:textId="711149AE" w:rsidR="001F0D64" w:rsidRPr="00425DD8" w:rsidRDefault="001F0D64" w:rsidP="001F0D64">
      <w:pPr>
        <w:rPr>
          <w:rFonts w:ascii="Calibri" w:hAnsi="Calibri"/>
        </w:rPr>
      </w:pPr>
      <w:r w:rsidRPr="00425DD8">
        <w:rPr>
          <w:rFonts w:ascii="Calibri" w:hAnsi="Calibri"/>
        </w:rPr>
        <w:t>Le candidat présente sa méthodologie pour assurer une conduite efficiente du bâtiment et une maitrise des consommations d’énergie &amp; d’eau (Cf. notamment art. 4</w:t>
      </w:r>
      <w:r w:rsidR="00267B4E">
        <w:rPr>
          <w:rFonts w:ascii="Calibri" w:hAnsi="Calibri"/>
        </w:rPr>
        <w:t>1</w:t>
      </w:r>
      <w:r w:rsidRPr="00425DD8">
        <w:rPr>
          <w:rFonts w:ascii="Calibri" w:hAnsi="Calibri"/>
        </w:rPr>
        <w:t xml:space="preserve"> du CCTP, § « Maitrise de la performance énergétique »).</w:t>
      </w:r>
    </w:p>
    <w:p w14:paraId="762223D7" w14:textId="77777777" w:rsidR="001F0D64" w:rsidRPr="00425DD8" w:rsidRDefault="001F0D64" w:rsidP="001F0D64">
      <w:pPr>
        <w:rPr>
          <w:rFonts w:ascii="Calibri" w:hAnsi="Calibri"/>
        </w:rPr>
      </w:pPr>
    </w:p>
    <w:p w14:paraId="16C5E8B8" w14:textId="77777777" w:rsidR="001F0D64" w:rsidRPr="00425DD8" w:rsidRDefault="001F0D64" w:rsidP="001F0D64">
      <w:pPr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 w:rsidRPr="00425DD8">
        <w:rPr>
          <w:rFonts w:asciiTheme="minorHAnsi" w:eastAsia="Calibri" w:hAnsiTheme="minorHAnsi" w:cstheme="minorBidi"/>
          <w:b/>
          <w:szCs w:val="16"/>
          <w:u w:val="single"/>
          <w:lang w:eastAsia="en-US"/>
        </w:rPr>
        <w:t>Réponse du candidat</w:t>
      </w:r>
      <w:r w:rsidRPr="00425DD8">
        <w:rPr>
          <w:rFonts w:asciiTheme="minorHAnsi" w:eastAsia="Calibri" w:hAnsiTheme="minorHAnsi" w:cstheme="minorBidi"/>
          <w:b/>
          <w:szCs w:val="16"/>
          <w:lang w:eastAsia="en-US"/>
        </w:rPr>
        <w:t xml:space="preserve"> : </w:t>
      </w:r>
      <w:r w:rsidRPr="00425DD8">
        <w:rPr>
          <w:rFonts w:asciiTheme="minorHAnsi" w:eastAsia="Calibri" w:hAnsiTheme="minorHAnsi" w:cstheme="minorBidi"/>
          <w:i/>
          <w:szCs w:val="16"/>
          <w:lang w:eastAsia="en-US"/>
        </w:rPr>
        <w:t>(pas de limite de pages dans la réponse ci-dessous)</w:t>
      </w:r>
    </w:p>
    <w:p w14:paraId="417D86D4" w14:textId="77777777" w:rsidR="001F0D64" w:rsidRPr="00425DD8" w:rsidRDefault="001F0D64" w:rsidP="001F0D64">
      <w:pPr>
        <w:tabs>
          <w:tab w:val="right" w:leader="dot" w:pos="9639"/>
        </w:tabs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 w:rsidRPr="00425DD8">
        <w:rPr>
          <w:rFonts w:asciiTheme="minorHAnsi" w:eastAsia="Calibri" w:hAnsiTheme="minorHAnsi" w:cstheme="minorBidi"/>
          <w:i/>
          <w:szCs w:val="16"/>
          <w:lang w:eastAsia="en-US"/>
        </w:rPr>
        <w:tab/>
        <w:t>……</w:t>
      </w:r>
    </w:p>
    <w:p w14:paraId="07AA3E66" w14:textId="77777777" w:rsidR="001F0D64" w:rsidRPr="00425DD8" w:rsidRDefault="001F0D64" w:rsidP="001F0D64">
      <w:pPr>
        <w:tabs>
          <w:tab w:val="right" w:leader="dot" w:pos="9639"/>
        </w:tabs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 w:rsidRPr="00425DD8">
        <w:rPr>
          <w:rFonts w:asciiTheme="minorHAnsi" w:eastAsia="Calibri" w:hAnsiTheme="minorHAnsi" w:cstheme="minorBidi"/>
          <w:i/>
          <w:szCs w:val="16"/>
          <w:lang w:eastAsia="en-US"/>
        </w:rPr>
        <w:tab/>
      </w:r>
    </w:p>
    <w:p w14:paraId="29287831" w14:textId="77777777" w:rsidR="001F0D64" w:rsidRPr="00425DD8" w:rsidRDefault="001F0D64" w:rsidP="001F0D64">
      <w:pPr>
        <w:tabs>
          <w:tab w:val="right" w:leader="dot" w:pos="9639"/>
        </w:tabs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 w:rsidRPr="00425DD8">
        <w:rPr>
          <w:rFonts w:asciiTheme="minorHAnsi" w:eastAsia="Calibri" w:hAnsiTheme="minorHAnsi" w:cstheme="minorBidi"/>
          <w:i/>
          <w:szCs w:val="16"/>
          <w:lang w:eastAsia="en-US"/>
        </w:rPr>
        <w:tab/>
      </w:r>
    </w:p>
    <w:p w14:paraId="1097BEEE" w14:textId="77777777" w:rsidR="001F0D64" w:rsidRPr="00425DD8" w:rsidRDefault="001F0D64" w:rsidP="001F0D64">
      <w:pPr>
        <w:tabs>
          <w:tab w:val="right" w:leader="dot" w:pos="9639"/>
        </w:tabs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 w:rsidRPr="00425DD8">
        <w:rPr>
          <w:rFonts w:asciiTheme="minorHAnsi" w:eastAsia="Calibri" w:hAnsiTheme="minorHAnsi" w:cstheme="minorBidi"/>
          <w:i/>
          <w:szCs w:val="16"/>
          <w:lang w:eastAsia="en-US"/>
        </w:rPr>
        <w:tab/>
      </w:r>
    </w:p>
    <w:p w14:paraId="5A8950C0" w14:textId="77777777" w:rsidR="00E56EE0" w:rsidRDefault="00E56EE0" w:rsidP="00E56EE0">
      <w:pPr>
        <w:rPr>
          <w:rFonts w:ascii="Calibri" w:hAnsi="Calibri"/>
        </w:rPr>
      </w:pPr>
    </w:p>
    <w:p w14:paraId="60EBAB3E" w14:textId="77777777" w:rsidR="00E56EE0" w:rsidRDefault="00E56EE0" w:rsidP="00E56EE0">
      <w:pPr>
        <w:rPr>
          <w:rFonts w:ascii="Calibri" w:hAnsi="Calibri"/>
        </w:rPr>
      </w:pPr>
    </w:p>
    <w:p w14:paraId="68937A55" w14:textId="77777777" w:rsidR="000E0E4A" w:rsidRPr="00D54127" w:rsidRDefault="000E0E4A" w:rsidP="00E56EE0">
      <w:pPr>
        <w:rPr>
          <w:rFonts w:ascii="Calibri" w:hAnsi="Calibri"/>
        </w:rPr>
      </w:pPr>
    </w:p>
    <w:p w14:paraId="4C154D07" w14:textId="77777777" w:rsidR="00E56EE0" w:rsidRDefault="00E56EE0" w:rsidP="00E56EE0">
      <w:pPr>
        <w:rPr>
          <w:rFonts w:ascii="Calibri" w:hAnsi="Calibri"/>
        </w:rPr>
      </w:pPr>
    </w:p>
    <w:p w14:paraId="6838E7C6" w14:textId="2A6C7AF4" w:rsidR="00E56EE0" w:rsidRPr="00830355" w:rsidRDefault="00E56EE0" w:rsidP="00E56EE0">
      <w:pPr>
        <w:pStyle w:val="StyleStyleStyle24MotifTransparenteCouleurpersonnaliseR"/>
        <w:keepNext w:val="0"/>
        <w:keepLines w:val="0"/>
        <w:widowControl w:val="0"/>
        <w:spacing w:before="0"/>
        <w:rPr>
          <w:rFonts w:ascii="Calibri" w:hAnsi="Calibri"/>
          <w:color w:val="0070C0"/>
        </w:rPr>
      </w:pPr>
      <w:r w:rsidRPr="00830355">
        <w:rPr>
          <w:rFonts w:ascii="Calibri" w:hAnsi="Calibri"/>
          <w:color w:val="0070C0"/>
        </w:rPr>
        <w:lastRenderedPageBreak/>
        <w:fldChar w:fldCharType="begin"/>
      </w:r>
      <w:r w:rsidRPr="00830355">
        <w:rPr>
          <w:rFonts w:ascii="Calibri" w:hAnsi="Calibri"/>
          <w:color w:val="0070C0"/>
        </w:rPr>
        <w:instrText xml:space="preserve"> AUTONUMLGL </w:instrText>
      </w:r>
      <w:r w:rsidRPr="00830355">
        <w:rPr>
          <w:rFonts w:ascii="Calibri" w:hAnsi="Calibri"/>
          <w:color w:val="0070C0"/>
        </w:rPr>
        <w:fldChar w:fldCharType="end"/>
      </w:r>
      <w:r w:rsidRPr="00830355">
        <w:rPr>
          <w:rFonts w:ascii="Calibri" w:hAnsi="Calibri"/>
          <w:color w:val="0070C0"/>
        </w:rPr>
        <w:t xml:space="preserve"> </w:t>
      </w:r>
      <w:r w:rsidR="00E508A4">
        <w:rPr>
          <w:rFonts w:ascii="Calibri" w:hAnsi="Calibri"/>
          <w:color w:val="0070C0"/>
        </w:rPr>
        <w:t>PERFORMANCE EN MATIERE DE PROTECTION DE L’</w:t>
      </w:r>
      <w:r>
        <w:rPr>
          <w:rFonts w:ascii="Calibri" w:hAnsi="Calibri"/>
          <w:color w:val="0070C0"/>
        </w:rPr>
        <w:t>ENVIRONNEMENT</w:t>
      </w:r>
    </w:p>
    <w:p w14:paraId="6A2075C9" w14:textId="77777777" w:rsidR="00E56EE0" w:rsidRDefault="00E56EE0" w:rsidP="00E56EE0">
      <w:pPr>
        <w:rPr>
          <w:rFonts w:ascii="Calibri" w:hAnsi="Calibri"/>
        </w:rPr>
      </w:pPr>
    </w:p>
    <w:p w14:paraId="7A539E92" w14:textId="4C7B7605" w:rsidR="00E56EE0" w:rsidRDefault="00E56EE0" w:rsidP="00E56EE0">
      <w:pPr>
        <w:rPr>
          <w:rFonts w:ascii="Calibri" w:hAnsi="Calibri"/>
        </w:rPr>
      </w:pPr>
      <w:r w:rsidRPr="00D54127">
        <w:rPr>
          <w:rFonts w:ascii="Calibri" w:hAnsi="Calibri"/>
        </w:rPr>
        <w:t xml:space="preserve">Cette appréciation </w:t>
      </w:r>
      <w:r>
        <w:rPr>
          <w:rFonts w:ascii="Calibri" w:hAnsi="Calibri"/>
        </w:rPr>
        <w:t>ne s’intéresse pas à la politique environnementale générale du candidat mais aux actions précises qui seront déployées sur site et auprès des équipes en charge du site</w:t>
      </w:r>
      <w:r w:rsidR="000E0E4A">
        <w:rPr>
          <w:rFonts w:ascii="Calibri" w:hAnsi="Calibri"/>
        </w:rPr>
        <w:t xml:space="preserve"> pour l’exécution des prestations</w:t>
      </w:r>
      <w:r>
        <w:rPr>
          <w:rFonts w:ascii="Calibri" w:hAnsi="Calibri"/>
        </w:rPr>
        <w:t xml:space="preserve"> : </w:t>
      </w:r>
      <w:r w:rsidRPr="00E56EE0">
        <w:rPr>
          <w:rFonts w:ascii="Calibri" w:hAnsi="Calibri"/>
        </w:rPr>
        <w:t>objectifs visés, indicateurs déployés</w:t>
      </w:r>
      <w:r>
        <w:rPr>
          <w:rFonts w:ascii="Calibri" w:hAnsi="Calibri"/>
        </w:rPr>
        <w:t xml:space="preserve">, moyens apportés, plans d’action pour le site, formation, démarches vis-à-vis des occupants, achats éco responsables, etc., dans tous domaines (produits, matériels, </w:t>
      </w:r>
      <w:r w:rsidR="000E0E4A">
        <w:rPr>
          <w:rFonts w:ascii="Calibri" w:hAnsi="Calibri"/>
        </w:rPr>
        <w:t xml:space="preserve">équipements, </w:t>
      </w:r>
      <w:r>
        <w:rPr>
          <w:rFonts w:ascii="Calibri" w:hAnsi="Calibri"/>
        </w:rPr>
        <w:t xml:space="preserve">déchets, consommations, </w:t>
      </w:r>
      <w:r w:rsidR="000E0E4A">
        <w:rPr>
          <w:rFonts w:ascii="Calibri" w:hAnsi="Calibri"/>
        </w:rPr>
        <w:t xml:space="preserve">déplacements, </w:t>
      </w:r>
      <w:r>
        <w:rPr>
          <w:rFonts w:ascii="Calibri" w:hAnsi="Calibri"/>
        </w:rPr>
        <w:t>…</w:t>
      </w:r>
      <w:r w:rsidR="000E0E4A">
        <w:rPr>
          <w:rFonts w:ascii="Calibri" w:hAnsi="Calibri"/>
        </w:rPr>
        <w:t xml:space="preserve"> - Cf. art 5 du CCTP</w:t>
      </w:r>
      <w:r>
        <w:rPr>
          <w:rFonts w:ascii="Calibri" w:hAnsi="Calibri"/>
        </w:rPr>
        <w:t>).</w:t>
      </w:r>
    </w:p>
    <w:p w14:paraId="77A9007F" w14:textId="363B0E56" w:rsidR="00DD5B5C" w:rsidRPr="00D54127" w:rsidRDefault="00DD5B5C" w:rsidP="00DD5B5C">
      <w:pPr>
        <w:rPr>
          <w:rFonts w:ascii="Calibri" w:hAnsi="Calibri"/>
        </w:rPr>
      </w:pPr>
      <w:r w:rsidRPr="00DD5B5C">
        <w:rPr>
          <w:rFonts w:ascii="Calibri" w:hAnsi="Calibri"/>
        </w:rPr>
        <w:t>Le candidat fourni à l'appui de son offre les certificats d’immatriculation des véhicules qui</w:t>
      </w:r>
      <w:r>
        <w:rPr>
          <w:rFonts w:ascii="Calibri" w:hAnsi="Calibri"/>
        </w:rPr>
        <w:t xml:space="preserve"> </w:t>
      </w:r>
      <w:r w:rsidRPr="00DD5B5C">
        <w:rPr>
          <w:rFonts w:ascii="Calibri" w:hAnsi="Calibri"/>
        </w:rPr>
        <w:t>seront utilisés dans le cadre du marché pour respecter l’exigence fixée à l’article 5 du CCTP.</w:t>
      </w:r>
    </w:p>
    <w:p w14:paraId="241B7EF3" w14:textId="77777777" w:rsidR="00E56EE0" w:rsidRPr="00425DD8" w:rsidRDefault="00E56EE0" w:rsidP="00E56EE0">
      <w:pPr>
        <w:rPr>
          <w:rFonts w:ascii="Calibri" w:hAnsi="Calibri"/>
        </w:rPr>
      </w:pPr>
    </w:p>
    <w:p w14:paraId="4DE20253" w14:textId="77777777" w:rsidR="00E56EE0" w:rsidRPr="00425DD8" w:rsidRDefault="00E56EE0" w:rsidP="00E56EE0">
      <w:pPr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 w:rsidRPr="00425DD8">
        <w:rPr>
          <w:rFonts w:asciiTheme="minorHAnsi" w:eastAsia="Calibri" w:hAnsiTheme="minorHAnsi" w:cstheme="minorBidi"/>
          <w:b/>
          <w:szCs w:val="16"/>
          <w:u w:val="single"/>
          <w:lang w:eastAsia="en-US"/>
        </w:rPr>
        <w:t>Réponse du candidat</w:t>
      </w:r>
      <w:r w:rsidRPr="00425DD8">
        <w:rPr>
          <w:rFonts w:asciiTheme="minorHAnsi" w:eastAsia="Calibri" w:hAnsiTheme="minorHAnsi" w:cstheme="minorBidi"/>
          <w:b/>
          <w:szCs w:val="16"/>
          <w:lang w:eastAsia="en-US"/>
        </w:rPr>
        <w:t xml:space="preserve"> : </w:t>
      </w:r>
      <w:r w:rsidRPr="00425DD8">
        <w:rPr>
          <w:rFonts w:asciiTheme="minorHAnsi" w:eastAsia="Calibri" w:hAnsiTheme="minorHAnsi" w:cstheme="minorBidi"/>
          <w:i/>
          <w:szCs w:val="16"/>
          <w:lang w:eastAsia="en-US"/>
        </w:rPr>
        <w:t>(pas de limite de pages dans la réponse ci-dessous)</w:t>
      </w:r>
    </w:p>
    <w:p w14:paraId="72800004" w14:textId="77777777" w:rsidR="00E56EE0" w:rsidRPr="00425DD8" w:rsidRDefault="00E56EE0" w:rsidP="00E56EE0">
      <w:pPr>
        <w:tabs>
          <w:tab w:val="right" w:leader="dot" w:pos="9639"/>
        </w:tabs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 w:rsidRPr="00425DD8">
        <w:rPr>
          <w:rFonts w:asciiTheme="minorHAnsi" w:eastAsia="Calibri" w:hAnsiTheme="minorHAnsi" w:cstheme="minorBidi"/>
          <w:i/>
          <w:szCs w:val="16"/>
          <w:lang w:eastAsia="en-US"/>
        </w:rPr>
        <w:tab/>
        <w:t>……</w:t>
      </w:r>
    </w:p>
    <w:p w14:paraId="338D9FCD" w14:textId="77777777" w:rsidR="00E56EE0" w:rsidRPr="00425DD8" w:rsidRDefault="00E56EE0" w:rsidP="00E56EE0">
      <w:pPr>
        <w:tabs>
          <w:tab w:val="right" w:leader="dot" w:pos="9639"/>
        </w:tabs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 w:rsidRPr="00425DD8">
        <w:rPr>
          <w:rFonts w:asciiTheme="minorHAnsi" w:eastAsia="Calibri" w:hAnsiTheme="minorHAnsi" w:cstheme="minorBidi"/>
          <w:i/>
          <w:szCs w:val="16"/>
          <w:lang w:eastAsia="en-US"/>
        </w:rPr>
        <w:tab/>
      </w:r>
    </w:p>
    <w:p w14:paraId="5B38492C" w14:textId="77777777" w:rsidR="00E56EE0" w:rsidRPr="00425DD8" w:rsidRDefault="00E56EE0" w:rsidP="00E56EE0">
      <w:pPr>
        <w:tabs>
          <w:tab w:val="right" w:leader="dot" w:pos="9639"/>
        </w:tabs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 w:rsidRPr="00425DD8">
        <w:rPr>
          <w:rFonts w:asciiTheme="minorHAnsi" w:eastAsia="Calibri" w:hAnsiTheme="minorHAnsi" w:cstheme="minorBidi"/>
          <w:i/>
          <w:szCs w:val="16"/>
          <w:lang w:eastAsia="en-US"/>
        </w:rPr>
        <w:tab/>
      </w:r>
    </w:p>
    <w:p w14:paraId="195C04B0" w14:textId="77777777" w:rsidR="00E56EE0" w:rsidRPr="00425DD8" w:rsidRDefault="00E56EE0" w:rsidP="00E56EE0">
      <w:pPr>
        <w:tabs>
          <w:tab w:val="right" w:leader="dot" w:pos="9639"/>
        </w:tabs>
        <w:spacing w:before="80" w:after="80" w:line="240" w:lineRule="atLeast"/>
        <w:rPr>
          <w:rFonts w:asciiTheme="minorHAnsi" w:eastAsia="Calibri" w:hAnsiTheme="minorHAnsi" w:cstheme="minorBidi"/>
          <w:i/>
          <w:szCs w:val="16"/>
          <w:lang w:eastAsia="en-US"/>
        </w:rPr>
      </w:pPr>
      <w:r w:rsidRPr="00425DD8">
        <w:rPr>
          <w:rFonts w:asciiTheme="minorHAnsi" w:eastAsia="Calibri" w:hAnsiTheme="minorHAnsi" w:cstheme="minorBidi"/>
          <w:i/>
          <w:szCs w:val="16"/>
          <w:lang w:eastAsia="en-US"/>
        </w:rPr>
        <w:tab/>
      </w:r>
    </w:p>
    <w:p w14:paraId="3DFA380A" w14:textId="77777777" w:rsidR="00201A24" w:rsidRPr="008005AB" w:rsidRDefault="00201A24" w:rsidP="0061236F">
      <w:pPr>
        <w:spacing w:before="240" w:after="0"/>
        <w:rPr>
          <w:rFonts w:ascii="Calibri" w:hAnsi="Calibri"/>
          <w:sz w:val="22"/>
          <w:szCs w:val="22"/>
        </w:rPr>
      </w:pPr>
    </w:p>
    <w:sectPr w:rsidR="00201A24" w:rsidRPr="008005AB" w:rsidSect="00D574A1">
      <w:footerReference w:type="default" r:id="rId12"/>
      <w:pgSz w:w="11907" w:h="16840"/>
      <w:pgMar w:top="851" w:right="1134" w:bottom="1418" w:left="1134" w:header="72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8A8AB" w14:textId="77777777" w:rsidR="00131A75" w:rsidRDefault="00131A75">
      <w:r>
        <w:separator/>
      </w:r>
    </w:p>
  </w:endnote>
  <w:endnote w:type="continuationSeparator" w:id="0">
    <w:p w14:paraId="71B0ABFF" w14:textId="77777777" w:rsidR="00131A75" w:rsidRDefault="00131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07F07" w14:textId="77777777" w:rsidR="00652378" w:rsidRPr="00910139" w:rsidRDefault="00652378" w:rsidP="00652378">
    <w:pPr>
      <w:pStyle w:val="Pieddepage"/>
      <w:pBdr>
        <w:top w:val="single" w:sz="4" w:space="2" w:color="000000" w:themeColor="text1"/>
      </w:pBdr>
      <w:tabs>
        <w:tab w:val="clear" w:pos="4536"/>
        <w:tab w:val="right" w:pos="9639"/>
      </w:tabs>
      <w:spacing w:after="0"/>
      <w:rPr>
        <w:rFonts w:asciiTheme="minorHAnsi" w:eastAsiaTheme="minorHAnsi" w:hAnsiTheme="minorHAnsi" w:cstheme="minorBidi"/>
        <w:b/>
        <w:szCs w:val="16"/>
        <w:lang w:eastAsia="en-US"/>
      </w:rPr>
    </w:pPr>
    <w:r>
      <w:rPr>
        <w:rFonts w:asciiTheme="minorHAnsi" w:eastAsiaTheme="minorHAnsi" w:hAnsiTheme="minorHAnsi" w:cstheme="minorBidi"/>
        <w:szCs w:val="16"/>
        <w:lang w:eastAsia="en-US"/>
      </w:rPr>
      <w:t xml:space="preserve">Cadre de réponse </w:t>
    </w:r>
    <w:r w:rsidRPr="00910139">
      <w:rPr>
        <w:rFonts w:asciiTheme="minorHAnsi" w:eastAsiaTheme="minorHAnsi" w:hAnsiTheme="minorHAnsi" w:cstheme="minorBidi"/>
        <w:szCs w:val="16"/>
        <w:lang w:eastAsia="en-US"/>
      </w:rPr>
      <w:tab/>
      <w:t xml:space="preserve">Page </w:t>
    </w:r>
    <w:r w:rsidRPr="00910139">
      <w:rPr>
        <w:rFonts w:asciiTheme="minorHAnsi" w:eastAsiaTheme="minorHAnsi" w:hAnsiTheme="minorHAnsi" w:cstheme="minorBidi"/>
        <w:b/>
        <w:szCs w:val="16"/>
        <w:lang w:eastAsia="en-US"/>
      </w:rPr>
      <w:fldChar w:fldCharType="begin"/>
    </w:r>
    <w:r w:rsidRPr="00910139">
      <w:rPr>
        <w:rFonts w:asciiTheme="minorHAnsi" w:eastAsiaTheme="minorHAnsi" w:hAnsiTheme="minorHAnsi" w:cstheme="minorBidi"/>
        <w:b/>
        <w:szCs w:val="16"/>
        <w:lang w:eastAsia="en-US"/>
      </w:rPr>
      <w:instrText>PAGE  \* Arabic  \* MERGEFORMAT</w:instrText>
    </w:r>
    <w:r w:rsidRPr="00910139">
      <w:rPr>
        <w:rFonts w:asciiTheme="minorHAnsi" w:eastAsiaTheme="minorHAnsi" w:hAnsiTheme="minorHAnsi" w:cstheme="minorBidi"/>
        <w:b/>
        <w:szCs w:val="16"/>
        <w:lang w:eastAsia="en-US"/>
      </w:rPr>
      <w:fldChar w:fldCharType="separate"/>
    </w:r>
    <w:r w:rsidR="00CF135F">
      <w:rPr>
        <w:rFonts w:asciiTheme="minorHAnsi" w:eastAsiaTheme="minorHAnsi" w:hAnsiTheme="minorHAnsi" w:cstheme="minorBidi"/>
        <w:b/>
        <w:noProof/>
        <w:szCs w:val="16"/>
        <w:lang w:eastAsia="en-US"/>
      </w:rPr>
      <w:t>1</w:t>
    </w:r>
    <w:r w:rsidRPr="00910139">
      <w:rPr>
        <w:rFonts w:asciiTheme="minorHAnsi" w:eastAsiaTheme="minorHAnsi" w:hAnsiTheme="minorHAnsi" w:cstheme="minorBidi"/>
        <w:b/>
        <w:szCs w:val="16"/>
        <w:lang w:eastAsia="en-US"/>
      </w:rPr>
      <w:fldChar w:fldCharType="end"/>
    </w:r>
    <w:r w:rsidRPr="00910139">
      <w:rPr>
        <w:rFonts w:asciiTheme="minorHAnsi" w:eastAsiaTheme="minorHAnsi" w:hAnsiTheme="minorHAnsi" w:cstheme="minorBidi"/>
        <w:b/>
        <w:szCs w:val="16"/>
        <w:lang w:eastAsia="en-US"/>
      </w:rPr>
      <w:t>/</w:t>
    </w:r>
    <w:r w:rsidRPr="00910139">
      <w:rPr>
        <w:rFonts w:asciiTheme="minorHAnsi" w:eastAsiaTheme="minorHAnsi" w:hAnsiTheme="minorHAnsi" w:cstheme="minorBidi"/>
        <w:b/>
        <w:szCs w:val="16"/>
        <w:lang w:eastAsia="en-US"/>
      </w:rPr>
      <w:fldChar w:fldCharType="begin"/>
    </w:r>
    <w:r w:rsidRPr="00910139">
      <w:rPr>
        <w:rFonts w:asciiTheme="minorHAnsi" w:eastAsiaTheme="minorHAnsi" w:hAnsiTheme="minorHAnsi" w:cstheme="minorBidi"/>
        <w:b/>
        <w:szCs w:val="16"/>
        <w:lang w:eastAsia="en-US"/>
      </w:rPr>
      <w:instrText>NUMPAGES  \* Arabic  \* MERGEFORMAT</w:instrText>
    </w:r>
    <w:r w:rsidRPr="00910139">
      <w:rPr>
        <w:rFonts w:asciiTheme="minorHAnsi" w:eastAsiaTheme="minorHAnsi" w:hAnsiTheme="minorHAnsi" w:cstheme="minorBidi"/>
        <w:b/>
        <w:szCs w:val="16"/>
        <w:lang w:eastAsia="en-US"/>
      </w:rPr>
      <w:fldChar w:fldCharType="separate"/>
    </w:r>
    <w:r w:rsidR="00CF135F">
      <w:rPr>
        <w:rFonts w:asciiTheme="minorHAnsi" w:eastAsiaTheme="minorHAnsi" w:hAnsiTheme="minorHAnsi" w:cstheme="minorBidi"/>
        <w:b/>
        <w:noProof/>
        <w:szCs w:val="16"/>
        <w:lang w:eastAsia="en-US"/>
      </w:rPr>
      <w:t>7</w:t>
    </w:r>
    <w:r w:rsidRPr="00910139">
      <w:rPr>
        <w:rFonts w:asciiTheme="minorHAnsi" w:eastAsiaTheme="minorHAnsi" w:hAnsiTheme="minorHAnsi" w:cstheme="minorBidi"/>
        <w:b/>
        <w:szCs w:val="16"/>
        <w:lang w:eastAsia="en-US"/>
      </w:rPr>
      <w:fldChar w:fldCharType="end"/>
    </w:r>
  </w:p>
  <w:p w14:paraId="1A16069D" w14:textId="77777777" w:rsidR="00F8172E" w:rsidRPr="00652378" w:rsidRDefault="00652378" w:rsidP="00652378">
    <w:pPr>
      <w:pStyle w:val="Pieddepage"/>
      <w:pBdr>
        <w:top w:val="single" w:sz="4" w:space="2" w:color="000000" w:themeColor="text1"/>
      </w:pBdr>
      <w:tabs>
        <w:tab w:val="clear" w:pos="4536"/>
        <w:tab w:val="right" w:pos="9639"/>
      </w:tabs>
      <w:spacing w:after="0"/>
      <w:rPr>
        <w:rFonts w:asciiTheme="minorHAnsi" w:eastAsiaTheme="minorHAnsi" w:hAnsiTheme="minorHAnsi" w:cstheme="minorBidi"/>
        <w:b/>
        <w:szCs w:val="16"/>
        <w:lang w:eastAsia="en-US"/>
      </w:rPr>
    </w:pPr>
    <w:r w:rsidRPr="00910139">
      <w:rPr>
        <w:rFonts w:asciiTheme="minorHAnsi" w:eastAsiaTheme="minorHAnsi" w:hAnsiTheme="minorHAnsi" w:cstheme="minorBidi"/>
        <w:b/>
        <w:szCs w:val="16"/>
        <w:lang w:eastAsia="en-US"/>
      </w:rPr>
      <w:t>Agence de l’Eau Rhône Méditerranée Corse – 2-4, allée de Lodz – 69363 LYON Cedex 07</w:t>
    </w:r>
  </w:p>
  <w:p w14:paraId="5A086B0F" w14:textId="77777777" w:rsidR="00437986" w:rsidRDefault="00437986">
    <w:pPr>
      <w:pStyle w:val="Pieddepage"/>
      <w:tabs>
        <w:tab w:val="left" w:pos="11624"/>
      </w:tabs>
      <w:ind w:firstLine="142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0220C" w14:textId="77777777" w:rsidR="00131A75" w:rsidRDefault="00131A75">
      <w:r>
        <w:separator/>
      </w:r>
    </w:p>
  </w:footnote>
  <w:footnote w:type="continuationSeparator" w:id="0">
    <w:p w14:paraId="63455B5F" w14:textId="77777777" w:rsidR="00131A75" w:rsidRDefault="00131A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7720A"/>
    <w:multiLevelType w:val="hybridMultilevel"/>
    <w:tmpl w:val="7836376A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199D424D"/>
    <w:multiLevelType w:val="hybridMultilevel"/>
    <w:tmpl w:val="6D109C4A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BF3349D"/>
    <w:multiLevelType w:val="multilevel"/>
    <w:tmpl w:val="4BDC9B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51F239E"/>
    <w:multiLevelType w:val="singleLevel"/>
    <w:tmpl w:val="337A215C"/>
    <w:lvl w:ilvl="0">
      <w:start w:val="2"/>
      <w:numFmt w:val="decimal"/>
      <w:lvlText w:val="11.%1. "/>
      <w:legacy w:legacy="1" w:legacySpace="0" w:legacyIndent="283"/>
      <w:lvlJc w:val="left"/>
      <w:pPr>
        <w:ind w:left="683" w:hanging="283"/>
      </w:pPr>
      <w:rPr>
        <w:rFonts w:ascii="Times New Roman" w:hAnsi="Times New Roman" w:hint="default"/>
        <w:b w:val="0"/>
        <w:i/>
        <w:sz w:val="20"/>
        <w:u w:val="none"/>
      </w:rPr>
    </w:lvl>
  </w:abstractNum>
  <w:abstractNum w:abstractNumId="4" w15:restartNumberingAfterBreak="0">
    <w:nsid w:val="3CA1245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D7577DE"/>
    <w:multiLevelType w:val="hybridMultilevel"/>
    <w:tmpl w:val="3B00F996"/>
    <w:lvl w:ilvl="0" w:tplc="8752B4E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D7F452EA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35D81088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AD0C1BA8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85521318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DA4AD212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962E0EE0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2E14F96E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BCDE0624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22C4D9C"/>
    <w:multiLevelType w:val="hybridMultilevel"/>
    <w:tmpl w:val="338E477C"/>
    <w:lvl w:ilvl="0" w:tplc="58E25BAA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F30CD6A6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1A7211EA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BA6A1278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23E6C08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F8A9274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120E862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B1BE5BB4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5E6CB6E4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435551A1"/>
    <w:multiLevelType w:val="hybridMultilevel"/>
    <w:tmpl w:val="9F9C9758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43F310F5"/>
    <w:multiLevelType w:val="hybridMultilevel"/>
    <w:tmpl w:val="7F7646B4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4ED929BF"/>
    <w:multiLevelType w:val="hybridMultilevel"/>
    <w:tmpl w:val="88A0C4EA"/>
    <w:lvl w:ilvl="0" w:tplc="040C0001">
      <w:start w:val="1"/>
      <w:numFmt w:val="bullet"/>
      <w:pStyle w:val="CHAPITRE1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ECE22560">
      <w:start w:val="90"/>
      <w:numFmt w:val="bullet"/>
      <w:lvlText w:val="-"/>
      <w:lvlJc w:val="left"/>
      <w:pPr>
        <w:tabs>
          <w:tab w:val="num" w:pos="6894"/>
        </w:tabs>
        <w:ind w:left="6894" w:hanging="360"/>
      </w:pPr>
      <w:rPr>
        <w:rFonts w:ascii="Century Gothic" w:eastAsia="Times New Roman" w:hAnsi="Century Gothic" w:cs="Times New Roman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52A668A2"/>
    <w:multiLevelType w:val="hybridMultilevel"/>
    <w:tmpl w:val="33C0AB2A"/>
    <w:lvl w:ilvl="0" w:tplc="6BF403F6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1E6AE9"/>
    <w:multiLevelType w:val="hybridMultilevel"/>
    <w:tmpl w:val="996EAADA"/>
    <w:lvl w:ilvl="0" w:tplc="040C0001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53465D86"/>
    <w:multiLevelType w:val="hybridMultilevel"/>
    <w:tmpl w:val="E514EDB0"/>
    <w:lvl w:ilvl="0" w:tplc="FB0C9E3C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</w:rPr>
    </w:lvl>
    <w:lvl w:ilvl="1" w:tplc="FD0EC616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C392431C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780FE04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98E051BE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430A339C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51FCBDC2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741CCBD8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96EC7F10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55265B7A"/>
    <w:multiLevelType w:val="singleLevel"/>
    <w:tmpl w:val="72D6E416"/>
    <w:lvl w:ilvl="0">
      <w:start w:val="2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hint="default"/>
      </w:rPr>
    </w:lvl>
  </w:abstractNum>
  <w:abstractNum w:abstractNumId="14" w15:restartNumberingAfterBreak="0">
    <w:nsid w:val="55E03A46"/>
    <w:multiLevelType w:val="hybridMultilevel"/>
    <w:tmpl w:val="9886FAE4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5A6C2AE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C061266"/>
    <w:multiLevelType w:val="singleLevel"/>
    <w:tmpl w:val="EA7E9016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64D10563"/>
    <w:multiLevelType w:val="hybridMultilevel"/>
    <w:tmpl w:val="8B06F938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6FA5625B"/>
    <w:multiLevelType w:val="hybridMultilevel"/>
    <w:tmpl w:val="27CC0C4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DB7CA9"/>
    <w:multiLevelType w:val="hybridMultilevel"/>
    <w:tmpl w:val="6DE6AC26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num w:numId="1" w16cid:durableId="1566530528">
    <w:abstractNumId w:val="3"/>
  </w:num>
  <w:num w:numId="2" w16cid:durableId="2079748816">
    <w:abstractNumId w:val="5"/>
  </w:num>
  <w:num w:numId="3" w16cid:durableId="1975256481">
    <w:abstractNumId w:val="11"/>
  </w:num>
  <w:num w:numId="4" w16cid:durableId="1744260930">
    <w:abstractNumId w:val="13"/>
  </w:num>
  <w:num w:numId="5" w16cid:durableId="2007895418">
    <w:abstractNumId w:val="12"/>
  </w:num>
  <w:num w:numId="6" w16cid:durableId="258561805">
    <w:abstractNumId w:val="16"/>
  </w:num>
  <w:num w:numId="7" w16cid:durableId="947275288">
    <w:abstractNumId w:val="6"/>
  </w:num>
  <w:num w:numId="8" w16cid:durableId="1068111868">
    <w:abstractNumId w:val="9"/>
  </w:num>
  <w:num w:numId="9" w16cid:durableId="1453865313">
    <w:abstractNumId w:val="14"/>
  </w:num>
  <w:num w:numId="10" w16cid:durableId="910768828">
    <w:abstractNumId w:val="0"/>
  </w:num>
  <w:num w:numId="11" w16cid:durableId="1797798558">
    <w:abstractNumId w:val="17"/>
  </w:num>
  <w:num w:numId="12" w16cid:durableId="355430120">
    <w:abstractNumId w:val="8"/>
  </w:num>
  <w:num w:numId="13" w16cid:durableId="836653675">
    <w:abstractNumId w:val="7"/>
  </w:num>
  <w:num w:numId="14" w16cid:durableId="1744645836">
    <w:abstractNumId w:val="1"/>
  </w:num>
  <w:num w:numId="15" w16cid:durableId="596796081">
    <w:abstractNumId w:val="19"/>
  </w:num>
  <w:num w:numId="16" w16cid:durableId="1857453242">
    <w:abstractNumId w:val="10"/>
  </w:num>
  <w:num w:numId="17" w16cid:durableId="1101953028">
    <w:abstractNumId w:val="18"/>
  </w:num>
  <w:num w:numId="18" w16cid:durableId="608392445">
    <w:abstractNumId w:val="4"/>
  </w:num>
  <w:num w:numId="19" w16cid:durableId="1187402897">
    <w:abstractNumId w:val="15"/>
  </w:num>
  <w:num w:numId="20" w16cid:durableId="10494981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embedSystemFonts/>
  <w:activeWritingStyle w:appName="MSWord" w:lang="fr-FR" w:vendorID="9" w:dllVersion="512" w:checkStyle="1"/>
  <w:activeWritingStyle w:appName="MSWord" w:lang="en-GB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9A0"/>
    <w:rsid w:val="00004CAB"/>
    <w:rsid w:val="00034488"/>
    <w:rsid w:val="00040100"/>
    <w:rsid w:val="00045A47"/>
    <w:rsid w:val="0005089F"/>
    <w:rsid w:val="00060F80"/>
    <w:rsid w:val="00063508"/>
    <w:rsid w:val="000E0E4A"/>
    <w:rsid w:val="000F270B"/>
    <w:rsid w:val="001178C9"/>
    <w:rsid w:val="00131A75"/>
    <w:rsid w:val="00133C00"/>
    <w:rsid w:val="0013490C"/>
    <w:rsid w:val="001668DE"/>
    <w:rsid w:val="001732A3"/>
    <w:rsid w:val="0017458F"/>
    <w:rsid w:val="00177902"/>
    <w:rsid w:val="001A119F"/>
    <w:rsid w:val="001A1869"/>
    <w:rsid w:val="001F0D64"/>
    <w:rsid w:val="001F1C23"/>
    <w:rsid w:val="001F5D9E"/>
    <w:rsid w:val="00201A24"/>
    <w:rsid w:val="00206419"/>
    <w:rsid w:val="0022220B"/>
    <w:rsid w:val="00224516"/>
    <w:rsid w:val="00236BC8"/>
    <w:rsid w:val="00253007"/>
    <w:rsid w:val="00253A6D"/>
    <w:rsid w:val="00267B4E"/>
    <w:rsid w:val="002954B7"/>
    <w:rsid w:val="002A758C"/>
    <w:rsid w:val="002B0F1A"/>
    <w:rsid w:val="002B6F49"/>
    <w:rsid w:val="002D2F68"/>
    <w:rsid w:val="002D5F29"/>
    <w:rsid w:val="002E52DE"/>
    <w:rsid w:val="0032611B"/>
    <w:rsid w:val="003314C2"/>
    <w:rsid w:val="00344ED7"/>
    <w:rsid w:val="003460DF"/>
    <w:rsid w:val="00346883"/>
    <w:rsid w:val="003615D6"/>
    <w:rsid w:val="003B08E6"/>
    <w:rsid w:val="003B781F"/>
    <w:rsid w:val="003C281F"/>
    <w:rsid w:val="003E51D8"/>
    <w:rsid w:val="00406D0B"/>
    <w:rsid w:val="0041501B"/>
    <w:rsid w:val="0041686F"/>
    <w:rsid w:val="00424D51"/>
    <w:rsid w:val="00425DD8"/>
    <w:rsid w:val="00427A12"/>
    <w:rsid w:val="00435A63"/>
    <w:rsid w:val="00437986"/>
    <w:rsid w:val="004418A6"/>
    <w:rsid w:val="00476A5D"/>
    <w:rsid w:val="004869A0"/>
    <w:rsid w:val="004955D5"/>
    <w:rsid w:val="004A37C5"/>
    <w:rsid w:val="004C3BA4"/>
    <w:rsid w:val="004D4BF9"/>
    <w:rsid w:val="004F21CA"/>
    <w:rsid w:val="004F6905"/>
    <w:rsid w:val="0051144B"/>
    <w:rsid w:val="005342FD"/>
    <w:rsid w:val="00546535"/>
    <w:rsid w:val="00591390"/>
    <w:rsid w:val="005C0232"/>
    <w:rsid w:val="005E3D92"/>
    <w:rsid w:val="005F1C45"/>
    <w:rsid w:val="0060550D"/>
    <w:rsid w:val="00606A33"/>
    <w:rsid w:val="00607C9C"/>
    <w:rsid w:val="0061236F"/>
    <w:rsid w:val="00612D3C"/>
    <w:rsid w:val="006215BF"/>
    <w:rsid w:val="0062534A"/>
    <w:rsid w:val="00633483"/>
    <w:rsid w:val="00635364"/>
    <w:rsid w:val="006512A6"/>
    <w:rsid w:val="00652378"/>
    <w:rsid w:val="006629F3"/>
    <w:rsid w:val="006805E7"/>
    <w:rsid w:val="006A2536"/>
    <w:rsid w:val="006A386A"/>
    <w:rsid w:val="006C3EE3"/>
    <w:rsid w:val="006D32E5"/>
    <w:rsid w:val="006E0A5C"/>
    <w:rsid w:val="00720E7F"/>
    <w:rsid w:val="00723CFE"/>
    <w:rsid w:val="00751FEF"/>
    <w:rsid w:val="007765D6"/>
    <w:rsid w:val="007D217C"/>
    <w:rsid w:val="007F62FC"/>
    <w:rsid w:val="008005AB"/>
    <w:rsid w:val="008007B4"/>
    <w:rsid w:val="00805484"/>
    <w:rsid w:val="00816F7E"/>
    <w:rsid w:val="008262C9"/>
    <w:rsid w:val="00830355"/>
    <w:rsid w:val="00833C8F"/>
    <w:rsid w:val="00847905"/>
    <w:rsid w:val="00861687"/>
    <w:rsid w:val="00861885"/>
    <w:rsid w:val="00885F77"/>
    <w:rsid w:val="008A403C"/>
    <w:rsid w:val="008A6876"/>
    <w:rsid w:val="008D0957"/>
    <w:rsid w:val="008F55C7"/>
    <w:rsid w:val="00947272"/>
    <w:rsid w:val="009A7691"/>
    <w:rsid w:val="009B3A26"/>
    <w:rsid w:val="009E0C13"/>
    <w:rsid w:val="009F0BE5"/>
    <w:rsid w:val="00A735FC"/>
    <w:rsid w:val="00A9099D"/>
    <w:rsid w:val="00AA00D0"/>
    <w:rsid w:val="00AD7B8D"/>
    <w:rsid w:val="00AE1D71"/>
    <w:rsid w:val="00AF2023"/>
    <w:rsid w:val="00B27794"/>
    <w:rsid w:val="00B317B4"/>
    <w:rsid w:val="00B47892"/>
    <w:rsid w:val="00B47F46"/>
    <w:rsid w:val="00B82B2F"/>
    <w:rsid w:val="00B84FC0"/>
    <w:rsid w:val="00B872B1"/>
    <w:rsid w:val="00BF1141"/>
    <w:rsid w:val="00BF4FE3"/>
    <w:rsid w:val="00C006CC"/>
    <w:rsid w:val="00C016E5"/>
    <w:rsid w:val="00C1102F"/>
    <w:rsid w:val="00C40CE5"/>
    <w:rsid w:val="00C4423B"/>
    <w:rsid w:val="00C6397B"/>
    <w:rsid w:val="00C76308"/>
    <w:rsid w:val="00C81695"/>
    <w:rsid w:val="00C82344"/>
    <w:rsid w:val="00CB1EB1"/>
    <w:rsid w:val="00CD5788"/>
    <w:rsid w:val="00CE51DE"/>
    <w:rsid w:val="00CF135F"/>
    <w:rsid w:val="00D0420F"/>
    <w:rsid w:val="00D13111"/>
    <w:rsid w:val="00D50A6B"/>
    <w:rsid w:val="00D516E4"/>
    <w:rsid w:val="00D54127"/>
    <w:rsid w:val="00D574A1"/>
    <w:rsid w:val="00D57A08"/>
    <w:rsid w:val="00D625CD"/>
    <w:rsid w:val="00D90A49"/>
    <w:rsid w:val="00D91505"/>
    <w:rsid w:val="00DA073E"/>
    <w:rsid w:val="00DB2F2B"/>
    <w:rsid w:val="00DD23DC"/>
    <w:rsid w:val="00DD5B5C"/>
    <w:rsid w:val="00DE4513"/>
    <w:rsid w:val="00E324C6"/>
    <w:rsid w:val="00E356B1"/>
    <w:rsid w:val="00E43EE3"/>
    <w:rsid w:val="00E47736"/>
    <w:rsid w:val="00E508A4"/>
    <w:rsid w:val="00E52A1B"/>
    <w:rsid w:val="00E56EE0"/>
    <w:rsid w:val="00E63995"/>
    <w:rsid w:val="00E70C30"/>
    <w:rsid w:val="00EA1161"/>
    <w:rsid w:val="00EA16B8"/>
    <w:rsid w:val="00EC13E7"/>
    <w:rsid w:val="00EF1BB5"/>
    <w:rsid w:val="00EF465A"/>
    <w:rsid w:val="00F059C1"/>
    <w:rsid w:val="00F23EC2"/>
    <w:rsid w:val="00F52296"/>
    <w:rsid w:val="00F7775D"/>
    <w:rsid w:val="00F8172E"/>
    <w:rsid w:val="00F85BA4"/>
    <w:rsid w:val="00F93656"/>
    <w:rsid w:val="00F93BF6"/>
    <w:rsid w:val="00FA3213"/>
    <w:rsid w:val="00FB0D12"/>
    <w:rsid w:val="00FB16CE"/>
    <w:rsid w:val="00FB4F4B"/>
    <w:rsid w:val="00FC7CB0"/>
    <w:rsid w:val="00FD62CD"/>
    <w:rsid w:val="00FD644E"/>
    <w:rsid w:val="00FE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E7AF1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00" w:after="100"/>
      <w:jc w:val="both"/>
    </w:pPr>
    <w:rPr>
      <w:rFonts w:ascii="AvantGarde" w:hAnsi="AvantGarde"/>
    </w:rPr>
  </w:style>
  <w:style w:type="paragraph" w:styleId="Titre1">
    <w:name w:val="heading 1"/>
    <w:aliases w:val="Article1,Titre 0"/>
    <w:basedOn w:val="Normal"/>
    <w:next w:val="Normal"/>
    <w:qFormat/>
    <w:pPr>
      <w:keepNext/>
      <w:keepLines/>
      <w:pBdr>
        <w:bottom w:val="single" w:sz="6" w:space="1" w:color="auto"/>
      </w:pBdr>
      <w:tabs>
        <w:tab w:val="center" w:pos="851"/>
      </w:tabs>
      <w:spacing w:before="360" w:after="200"/>
      <w:jc w:val="left"/>
      <w:outlineLvl w:val="0"/>
    </w:pPr>
    <w:rPr>
      <w:b/>
      <w:caps/>
      <w:sz w:val="24"/>
    </w:rPr>
  </w:style>
  <w:style w:type="paragraph" w:styleId="Titre2">
    <w:name w:val="heading 2"/>
    <w:basedOn w:val="Normal"/>
    <w:next w:val="Normal"/>
    <w:qFormat/>
    <w:pPr>
      <w:keepNext/>
      <w:pBdr>
        <w:bottom w:val="single" w:sz="6" w:space="1" w:color="auto"/>
      </w:pBdr>
      <w:spacing w:before="240" w:after="200"/>
      <w:outlineLvl w:val="1"/>
    </w:pPr>
    <w:rPr>
      <w:b/>
      <w:sz w:val="24"/>
      <w:szCs w:val="28"/>
    </w:rPr>
  </w:style>
  <w:style w:type="paragraph" w:styleId="Titre3">
    <w:name w:val="heading 3"/>
    <w:basedOn w:val="Normal"/>
    <w:next w:val="Retraitnormal"/>
    <w:qFormat/>
    <w:pPr>
      <w:keepNext/>
      <w:tabs>
        <w:tab w:val="left" w:pos="851"/>
      </w:tabs>
      <w:spacing w:before="240" w:after="120"/>
      <w:jc w:val="left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rFonts w:ascii="Times New Roman" w:hAnsi="Times New Roman"/>
      <w:b/>
      <w:i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  <w:sz w:val="22"/>
    </w:rPr>
  </w:style>
  <w:style w:type="paragraph" w:styleId="Titre6">
    <w:name w:val="heading 6"/>
    <w:basedOn w:val="Normal"/>
    <w:next w:val="Normal"/>
    <w:qFormat/>
    <w:pPr>
      <w:spacing w:before="240" w:after="60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Titre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Titre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spacing w:before="0"/>
      <w:ind w:left="1702" w:hanging="284"/>
    </w:pPr>
  </w:style>
  <w:style w:type="paragraph" w:customStyle="1" w:styleId="Nota">
    <w:name w:val="Nota"/>
    <w:basedOn w:val="Normal"/>
    <w:pPr>
      <w:ind w:left="1843" w:hanging="993"/>
    </w:pPr>
    <w:rPr>
      <w:i/>
    </w:rPr>
  </w:style>
  <w:style w:type="paragraph" w:styleId="Pieddepage">
    <w:name w:val="footer"/>
    <w:basedOn w:val="Normal"/>
    <w:link w:val="PieddepageCar"/>
    <w:uiPriority w:val="99"/>
    <w:qFormat/>
    <w:pPr>
      <w:tabs>
        <w:tab w:val="center" w:pos="4536"/>
        <w:tab w:val="right" w:pos="9923"/>
      </w:tabs>
    </w:pPr>
    <w:rPr>
      <w:sz w:val="16"/>
    </w:rPr>
  </w:style>
  <w:style w:type="paragraph" w:customStyle="1" w:styleId="Petittitre">
    <w:name w:val="Petit titre"/>
    <w:basedOn w:val="Normal"/>
    <w:pPr>
      <w:keepNext/>
      <w:tabs>
        <w:tab w:val="left" w:pos="851"/>
      </w:tabs>
      <w:spacing w:before="240"/>
    </w:pPr>
    <w:rPr>
      <w:b/>
      <w:i/>
      <w:sz w:val="22"/>
      <w:u w:val="single"/>
    </w:rPr>
  </w:style>
  <w:style w:type="paragraph" w:customStyle="1" w:styleId="Retrait2">
    <w:name w:val="Retrait2"/>
    <w:basedOn w:val="Retraitnormal"/>
    <w:pPr>
      <w:spacing w:after="60"/>
      <w:ind w:left="2269"/>
    </w:pPr>
  </w:style>
  <w:style w:type="paragraph" w:styleId="En-tte">
    <w:name w:val="header"/>
    <w:aliases w:val="En-tête 2"/>
    <w:basedOn w:val="Normal"/>
    <w:pPr>
      <w:tabs>
        <w:tab w:val="center" w:pos="4536"/>
        <w:tab w:val="right" w:pos="9923"/>
      </w:tabs>
    </w:pPr>
    <w:rPr>
      <w:sz w:val="16"/>
    </w:rPr>
  </w:style>
  <w:style w:type="paragraph" w:customStyle="1" w:styleId="petitgrosTitre">
    <w:name w:val="petit grosTitre"/>
    <w:basedOn w:val="Normal"/>
    <w:pPr>
      <w:keepNext/>
      <w:tabs>
        <w:tab w:val="left" w:pos="851"/>
      </w:tabs>
      <w:spacing w:before="240" w:after="120"/>
    </w:pPr>
    <w:rPr>
      <w:rFonts w:ascii="Palatino" w:hAnsi="Palatino"/>
      <w:b/>
      <w:i/>
      <w:smallCaps/>
      <w:sz w:val="22"/>
      <w:u w:val="single"/>
    </w:rPr>
  </w:style>
  <w:style w:type="paragraph" w:styleId="TM1">
    <w:name w:val="toc 1"/>
    <w:basedOn w:val="Normal"/>
    <w:next w:val="Normal"/>
    <w:uiPriority w:val="39"/>
    <w:pPr>
      <w:tabs>
        <w:tab w:val="right" w:leader="dot" w:pos="9922"/>
      </w:tabs>
      <w:spacing w:before="120" w:after="120"/>
      <w:jc w:val="left"/>
    </w:pPr>
    <w:rPr>
      <w:b/>
      <w:caps/>
    </w:rPr>
  </w:style>
  <w:style w:type="paragraph" w:styleId="TM2">
    <w:name w:val="toc 2"/>
    <w:basedOn w:val="Normal"/>
    <w:next w:val="Normal"/>
    <w:uiPriority w:val="39"/>
    <w:pPr>
      <w:tabs>
        <w:tab w:val="right" w:leader="dot" w:pos="9922"/>
      </w:tabs>
      <w:spacing w:before="60" w:after="120"/>
      <w:ind w:left="198"/>
      <w:jc w:val="left"/>
    </w:pPr>
    <w:rPr>
      <w:smallCaps/>
    </w:rPr>
  </w:style>
  <w:style w:type="paragraph" w:styleId="TM3">
    <w:name w:val="toc 3"/>
    <w:basedOn w:val="Normal"/>
    <w:next w:val="Normal"/>
    <w:uiPriority w:val="39"/>
    <w:pPr>
      <w:tabs>
        <w:tab w:val="right" w:leader="dot" w:pos="9922"/>
      </w:tabs>
      <w:spacing w:before="60" w:after="60"/>
      <w:ind w:left="403"/>
      <w:jc w:val="left"/>
    </w:pPr>
    <w:rPr>
      <w:i/>
    </w:rPr>
  </w:style>
  <w:style w:type="paragraph" w:styleId="TM4">
    <w:name w:val="toc 4"/>
    <w:basedOn w:val="Normal"/>
    <w:next w:val="Normal"/>
    <w:semiHidden/>
    <w:pPr>
      <w:tabs>
        <w:tab w:val="right" w:leader="dot" w:pos="9922"/>
      </w:tabs>
      <w:spacing w:before="0" w:after="0"/>
      <w:ind w:left="600"/>
      <w:jc w:val="left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922"/>
      </w:tabs>
      <w:spacing w:before="0" w:after="0"/>
      <w:ind w:left="800"/>
      <w:jc w:val="left"/>
    </w:pPr>
    <w:rPr>
      <w:rFonts w:ascii="Times New Roman" w:hAnsi="Times New Roman"/>
      <w:sz w:val="18"/>
    </w:rPr>
  </w:style>
  <w:style w:type="paragraph" w:styleId="TM6">
    <w:name w:val="toc 6"/>
    <w:basedOn w:val="Normal"/>
    <w:next w:val="Normal"/>
    <w:semiHidden/>
    <w:pPr>
      <w:tabs>
        <w:tab w:val="right" w:leader="dot" w:pos="9922"/>
      </w:tabs>
      <w:spacing w:before="0" w:after="0"/>
      <w:ind w:left="1000"/>
      <w:jc w:val="left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922"/>
      </w:tabs>
      <w:spacing w:before="0" w:after="0"/>
      <w:ind w:left="1200"/>
      <w:jc w:val="left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922"/>
      </w:tabs>
      <w:spacing w:before="0" w:after="0"/>
      <w:ind w:left="1400"/>
      <w:jc w:val="left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922"/>
      </w:tabs>
      <w:spacing w:before="0" w:after="0"/>
      <w:ind w:left="1600"/>
      <w:jc w:val="left"/>
    </w:pPr>
    <w:rPr>
      <w:rFonts w:ascii="Times New Roman" w:hAnsi="Times New Roman"/>
      <w:sz w:val="18"/>
    </w:rPr>
  </w:style>
  <w:style w:type="paragraph" w:customStyle="1" w:styleId="Retraitnormal2me">
    <w:name w:val="Retrait normal 2ème"/>
    <w:basedOn w:val="Retraitnormal"/>
    <w:pPr>
      <w:keepLines/>
      <w:tabs>
        <w:tab w:val="left" w:pos="284"/>
      </w:tabs>
      <w:spacing w:after="60"/>
      <w:ind w:left="2269" w:right="141"/>
    </w:pPr>
    <w:rPr>
      <w:rFonts w:ascii="Palatino" w:hAnsi="Palatino"/>
      <w:sz w:val="24"/>
    </w:rPr>
  </w:style>
  <w:style w:type="paragraph" w:styleId="Index1">
    <w:name w:val="index 1"/>
    <w:basedOn w:val="Normal"/>
    <w:next w:val="Normal"/>
    <w:semiHidden/>
    <w:pPr>
      <w:tabs>
        <w:tab w:val="right" w:pos="4601"/>
      </w:tabs>
      <w:spacing w:before="0" w:after="0"/>
      <w:ind w:left="200" w:hanging="200"/>
      <w:jc w:val="left"/>
    </w:pPr>
    <w:rPr>
      <w:rFonts w:ascii="Times New Roman" w:hAnsi="Times New Roman"/>
      <w:sz w:val="18"/>
    </w:rPr>
  </w:style>
  <w:style w:type="paragraph" w:styleId="Index2">
    <w:name w:val="index 2"/>
    <w:basedOn w:val="Normal"/>
    <w:next w:val="Normal"/>
    <w:semiHidden/>
    <w:pPr>
      <w:tabs>
        <w:tab w:val="right" w:pos="4601"/>
      </w:tabs>
      <w:spacing w:before="0" w:after="0"/>
      <w:ind w:left="400" w:hanging="200"/>
      <w:jc w:val="left"/>
    </w:pPr>
    <w:rPr>
      <w:rFonts w:ascii="Times New Roman" w:hAnsi="Times New Roman"/>
      <w:sz w:val="18"/>
    </w:rPr>
  </w:style>
  <w:style w:type="paragraph" w:styleId="Index3">
    <w:name w:val="index 3"/>
    <w:basedOn w:val="Normal"/>
    <w:next w:val="Normal"/>
    <w:semiHidden/>
    <w:pPr>
      <w:tabs>
        <w:tab w:val="right" w:pos="4601"/>
      </w:tabs>
      <w:spacing w:before="0" w:after="0"/>
      <w:ind w:left="600" w:hanging="200"/>
      <w:jc w:val="left"/>
    </w:pPr>
    <w:rPr>
      <w:rFonts w:ascii="Times New Roman" w:hAnsi="Times New Roman"/>
      <w:sz w:val="18"/>
    </w:rPr>
  </w:style>
  <w:style w:type="paragraph" w:styleId="Index4">
    <w:name w:val="index 4"/>
    <w:basedOn w:val="Normal"/>
    <w:next w:val="Normal"/>
    <w:semiHidden/>
    <w:pPr>
      <w:tabs>
        <w:tab w:val="right" w:pos="4601"/>
      </w:tabs>
      <w:spacing w:before="0" w:after="0"/>
      <w:ind w:left="800" w:hanging="200"/>
      <w:jc w:val="left"/>
    </w:pPr>
    <w:rPr>
      <w:rFonts w:ascii="Times New Roman" w:hAnsi="Times New Roman"/>
      <w:sz w:val="18"/>
    </w:rPr>
  </w:style>
  <w:style w:type="paragraph" w:styleId="Index5">
    <w:name w:val="index 5"/>
    <w:basedOn w:val="Normal"/>
    <w:next w:val="Normal"/>
    <w:semiHidden/>
    <w:pPr>
      <w:tabs>
        <w:tab w:val="right" w:pos="4601"/>
      </w:tabs>
      <w:spacing w:before="0" w:after="0"/>
      <w:ind w:left="1000" w:hanging="200"/>
      <w:jc w:val="left"/>
    </w:pPr>
    <w:rPr>
      <w:rFonts w:ascii="Times New Roman" w:hAnsi="Times New Roman"/>
      <w:sz w:val="18"/>
    </w:rPr>
  </w:style>
  <w:style w:type="paragraph" w:styleId="Index6">
    <w:name w:val="index 6"/>
    <w:basedOn w:val="Normal"/>
    <w:next w:val="Normal"/>
    <w:semiHidden/>
    <w:pPr>
      <w:tabs>
        <w:tab w:val="right" w:pos="4601"/>
      </w:tabs>
      <w:spacing w:before="0" w:after="0"/>
      <w:ind w:left="1200" w:hanging="200"/>
      <w:jc w:val="left"/>
    </w:pPr>
    <w:rPr>
      <w:rFonts w:ascii="Times New Roman" w:hAnsi="Times New Roman"/>
      <w:sz w:val="18"/>
    </w:rPr>
  </w:style>
  <w:style w:type="paragraph" w:styleId="Index7">
    <w:name w:val="index 7"/>
    <w:basedOn w:val="Normal"/>
    <w:next w:val="Normal"/>
    <w:semiHidden/>
    <w:pPr>
      <w:tabs>
        <w:tab w:val="right" w:pos="4601"/>
      </w:tabs>
      <w:spacing w:before="0" w:after="0"/>
      <w:ind w:left="1400" w:hanging="200"/>
      <w:jc w:val="left"/>
    </w:pPr>
    <w:rPr>
      <w:rFonts w:ascii="Times New Roman" w:hAnsi="Times New Roman"/>
      <w:sz w:val="18"/>
    </w:rPr>
  </w:style>
  <w:style w:type="paragraph" w:styleId="Index8">
    <w:name w:val="index 8"/>
    <w:basedOn w:val="Normal"/>
    <w:next w:val="Normal"/>
    <w:semiHidden/>
    <w:pPr>
      <w:tabs>
        <w:tab w:val="right" w:pos="4601"/>
      </w:tabs>
      <w:spacing w:before="0" w:after="0"/>
      <w:ind w:left="1600" w:hanging="200"/>
      <w:jc w:val="left"/>
    </w:pPr>
    <w:rPr>
      <w:rFonts w:ascii="Times New Roman" w:hAnsi="Times New Roman"/>
      <w:sz w:val="18"/>
    </w:rPr>
  </w:style>
  <w:style w:type="paragraph" w:styleId="Index9">
    <w:name w:val="index 9"/>
    <w:basedOn w:val="Normal"/>
    <w:next w:val="Normal"/>
    <w:semiHidden/>
    <w:pPr>
      <w:tabs>
        <w:tab w:val="right" w:pos="4601"/>
      </w:tabs>
      <w:spacing w:before="0" w:after="0"/>
      <w:ind w:left="1800" w:hanging="200"/>
      <w:jc w:val="left"/>
    </w:pPr>
    <w:rPr>
      <w:rFonts w:ascii="Times New Roman" w:hAnsi="Times New Roman"/>
      <w:sz w:val="18"/>
    </w:rPr>
  </w:style>
  <w:style w:type="paragraph" w:styleId="Titreindex">
    <w:name w:val="index heading"/>
    <w:basedOn w:val="Normal"/>
    <w:next w:val="Index1"/>
    <w:semiHidden/>
    <w:pPr>
      <w:spacing w:before="240" w:after="120"/>
      <w:jc w:val="center"/>
    </w:pPr>
    <w:rPr>
      <w:rFonts w:ascii="Times New Roman" w:hAnsi="Times New Roman"/>
      <w:b/>
      <w:sz w:val="26"/>
    </w:rPr>
  </w:style>
  <w:style w:type="character" w:styleId="Numrodepage">
    <w:name w:val="page number"/>
    <w:basedOn w:val="Policepardfaut"/>
  </w:style>
  <w:style w:type="paragraph" w:styleId="Retraitcorpsdetexte2">
    <w:name w:val="Body Text Indent 2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clear" w:color="auto" w:fill="C0C0C0"/>
      <w:spacing w:before="0" w:after="240" w:line="240" w:lineRule="atLeast"/>
      <w:ind w:left="567"/>
      <w:jc w:val="center"/>
    </w:pPr>
    <w:rPr>
      <w:sz w:val="60"/>
    </w:rPr>
  </w:style>
  <w:style w:type="paragraph" w:styleId="Titre">
    <w:name w:val="Title"/>
    <w:basedOn w:val="Normal"/>
    <w:qFormat/>
    <w:pPr>
      <w:pBdr>
        <w:bottom w:val="single" w:sz="4" w:space="1" w:color="auto"/>
      </w:pBdr>
      <w:jc w:val="center"/>
    </w:pPr>
    <w:rPr>
      <w:b/>
      <w:sz w:val="28"/>
    </w:rPr>
  </w:style>
  <w:style w:type="paragraph" w:customStyle="1" w:styleId="P1">
    <w:name w:val="P1"/>
    <w:basedOn w:val="Normal"/>
    <w:pPr>
      <w:keepLines/>
      <w:tabs>
        <w:tab w:val="left" w:pos="851"/>
        <w:tab w:val="right" w:pos="9639"/>
      </w:tabs>
      <w:overflowPunct w:val="0"/>
      <w:autoSpaceDE w:val="0"/>
      <w:autoSpaceDN w:val="0"/>
      <w:adjustRightInd w:val="0"/>
      <w:spacing w:before="0" w:after="240"/>
      <w:ind w:left="567"/>
      <w:textAlignment w:val="baseline"/>
    </w:pPr>
    <w:rPr>
      <w:rFonts w:ascii="Helvetica" w:hAnsi="Helvetica"/>
      <w:sz w:val="24"/>
    </w:rPr>
  </w:style>
  <w:style w:type="paragraph" w:customStyle="1" w:styleId="PP">
    <w:name w:val="PP"/>
    <w:basedOn w:val="Normal"/>
    <w:pPr>
      <w:keepLines/>
      <w:tabs>
        <w:tab w:val="right" w:pos="9639"/>
      </w:tabs>
      <w:spacing w:before="0" w:after="0"/>
    </w:pPr>
    <w:rPr>
      <w:rFonts w:ascii="Times" w:hAnsi="Times"/>
      <w:sz w:val="24"/>
    </w:rPr>
  </w:style>
  <w:style w:type="paragraph" w:customStyle="1" w:styleId="LotN">
    <w:name w:val="Lot N°"/>
    <w:basedOn w:val="Normal"/>
    <w:pPr>
      <w:spacing w:after="0"/>
      <w:jc w:val="center"/>
    </w:pPr>
    <w:rPr>
      <w:b/>
      <w:bCs/>
      <w:sz w:val="32"/>
    </w:rPr>
  </w:style>
  <w:style w:type="paragraph" w:styleId="Retraitcorpsdetexte">
    <w:name w:val="Body Text Indent"/>
    <w:basedOn w:val="Normal"/>
    <w:pPr>
      <w:ind w:left="851"/>
    </w:pPr>
  </w:style>
  <w:style w:type="paragraph" w:styleId="Retraitcorpsdetexte3">
    <w:name w:val="Body Text Indent 3"/>
    <w:basedOn w:val="Normal"/>
    <w:pPr>
      <w:ind w:left="705"/>
    </w:pPr>
    <w:rPr>
      <w:sz w:val="18"/>
    </w:rPr>
  </w:style>
  <w:style w:type="paragraph" w:styleId="Corpsdetexte">
    <w:name w:val="Body Text"/>
    <w:basedOn w:val="Normal"/>
    <w:pPr>
      <w:spacing w:after="120"/>
    </w:pPr>
  </w:style>
  <w:style w:type="paragraph" w:customStyle="1" w:styleId="item">
    <w:name w:val="item"/>
    <w:basedOn w:val="Normal"/>
    <w:pPr>
      <w:spacing w:before="240" w:line="240" w:lineRule="atLeast"/>
      <w:ind w:left="851"/>
    </w:pPr>
    <w:rPr>
      <w:rFonts w:ascii="Palatino" w:hAnsi="Palatino"/>
      <w:b/>
    </w:rPr>
  </w:style>
  <w:style w:type="paragraph" w:customStyle="1" w:styleId="CHAPITRE1">
    <w:name w:val="CHAPITRE1"/>
    <w:basedOn w:val="Titre1"/>
    <w:pPr>
      <w:keepLines w:val="0"/>
      <w:pageBreakBefore/>
      <w:numPr>
        <w:numId w:val="8"/>
      </w:numPr>
      <w:pBdr>
        <w:top w:val="single" w:sz="8" w:space="15" w:color="000080" w:shadow="1"/>
        <w:left w:val="single" w:sz="8" w:space="4" w:color="000080" w:shadow="1"/>
        <w:bottom w:val="single" w:sz="8" w:space="15" w:color="000080" w:shadow="1"/>
        <w:right w:val="single" w:sz="8" w:space="4" w:color="000080" w:shadow="1"/>
      </w:pBdr>
      <w:shd w:val="clear" w:color="auto" w:fill="FFFFCC"/>
      <w:tabs>
        <w:tab w:val="clear" w:pos="851"/>
      </w:tabs>
      <w:spacing w:before="240" w:after="600"/>
      <w:jc w:val="center"/>
    </w:pPr>
    <w:rPr>
      <w:rFonts w:ascii="Century Gothic" w:hAnsi="Century Gothic" w:cs="Arial"/>
      <w:bCs/>
      <w:color w:val="000080"/>
      <w:kern w:val="32"/>
      <w:sz w:val="36"/>
      <w:szCs w:val="36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StyleTitre4GaucheAprs12ptBasSimpleBleufonc1">
    <w:name w:val="Style Titre 4 + Gauche Après : 12 pt Bas: (Simple Bleu foncé  1..."/>
    <w:basedOn w:val="Titre4"/>
    <w:next w:val="Normal"/>
    <w:pPr>
      <w:pBdr>
        <w:bottom w:val="single" w:sz="8" w:space="0" w:color="990033"/>
      </w:pBdr>
      <w:tabs>
        <w:tab w:val="left" w:pos="1134"/>
      </w:tabs>
      <w:spacing w:before="80" w:after="240"/>
      <w:ind w:left="1134" w:hanging="737"/>
      <w:jc w:val="left"/>
    </w:pPr>
    <w:rPr>
      <w:rFonts w:ascii="Century Gothic" w:hAnsi="Century Gothic"/>
      <w:b w:val="0"/>
      <w:bCs/>
      <w:i w:val="0"/>
      <w:smallCaps/>
      <w:color w:val="990033"/>
      <w:sz w:val="22"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e1">
    <w:name w:val="Style1"/>
    <w:basedOn w:val="Titre1"/>
    <w:rPr>
      <w:rFonts w:ascii="Century Gothic" w:hAnsi="Century Gothic"/>
      <w:szCs w:val="24"/>
    </w:rPr>
  </w:style>
  <w:style w:type="paragraph" w:customStyle="1" w:styleId="Style24">
    <w:name w:val="Style24"/>
    <w:basedOn w:val="Titre1"/>
    <w:rPr>
      <w:rFonts w:ascii="Century Gothic" w:hAnsi="Century Gothic"/>
      <w:bCs/>
      <w:szCs w:val="24"/>
    </w:rPr>
  </w:style>
  <w:style w:type="paragraph" w:customStyle="1" w:styleId="StyleStyle24MotifTransparenteCouleurpersonnaliseRVB204">
    <w:name w:val="Style Style24 + Motif : Transparente (Couleur personnalisée(RVB(204..."/>
    <w:basedOn w:val="Style24"/>
    <w:pPr>
      <w:pBdr>
        <w:top w:val="single" w:sz="6" w:space="4" w:color="auto"/>
        <w:bottom w:val="single" w:sz="6" w:space="4" w:color="auto"/>
      </w:pBdr>
      <w:shd w:val="clear" w:color="auto" w:fill="CCECFF"/>
    </w:pPr>
    <w:rPr>
      <w:sz w:val="28"/>
      <w:szCs w:val="20"/>
    </w:rPr>
  </w:style>
  <w:style w:type="paragraph" w:customStyle="1" w:styleId="StyleStyleStyle24MotifTransparenteCouleurpersonnaliseR">
    <w:name w:val="Style Style Style24 + Motif : Transparente (Couleur personnalisée(R..."/>
    <w:basedOn w:val="StyleStyle24MotifTransparenteCouleurpersonnaliseRVB204"/>
    <w:pPr>
      <w:jc w:val="center"/>
    </w:pPr>
    <w:rPr>
      <w:sz w:val="26"/>
      <w:szCs w:val="26"/>
    </w:rPr>
  </w:style>
  <w:style w:type="character" w:styleId="Lienhypertexte">
    <w:name w:val="Hyperlink"/>
    <w:uiPriority w:val="99"/>
    <w:rPr>
      <w:b/>
      <w:dstrike w:val="0"/>
      <w:color w:val="auto"/>
      <w:sz w:val="22"/>
      <w:szCs w:val="22"/>
      <w:u w:val="single"/>
      <w:vertAlign w:val="baseline"/>
    </w:rPr>
  </w:style>
  <w:style w:type="character" w:styleId="Marquedecommentaire">
    <w:name w:val="annotation reference"/>
    <w:uiPriority w:val="99"/>
    <w:semiHidden/>
    <w:unhideWhenUsed/>
    <w:rsid w:val="007D217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D217C"/>
  </w:style>
  <w:style w:type="character" w:customStyle="1" w:styleId="CommentaireCar">
    <w:name w:val="Commentaire Car"/>
    <w:link w:val="Commentaire"/>
    <w:uiPriority w:val="99"/>
    <w:rsid w:val="007D217C"/>
    <w:rPr>
      <w:rFonts w:ascii="AvantGarde" w:hAnsi="AvantGard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D217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7D217C"/>
    <w:rPr>
      <w:rFonts w:ascii="AvantGarde" w:hAnsi="AvantGarde"/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2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7D217C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99"/>
    <w:rsid w:val="00F8172E"/>
    <w:rPr>
      <w:rFonts w:ascii="AvantGarde" w:hAnsi="AvantGarde"/>
      <w:sz w:val="16"/>
    </w:rPr>
  </w:style>
  <w:style w:type="character" w:customStyle="1" w:styleId="commentairecach">
    <w:name w:val="commentaire caché"/>
    <w:basedOn w:val="Policepardfaut"/>
    <w:uiPriority w:val="1"/>
    <w:qFormat/>
    <w:rsid w:val="00063508"/>
    <w:rPr>
      <w:rFonts w:asciiTheme="minorHAnsi" w:hAnsiTheme="minorHAnsi"/>
      <w:i/>
      <w:vanish/>
      <w:color w:val="4F6228" w:themeColor="accent3" w:themeShade="80"/>
      <w:sz w:val="18"/>
      <w:bdr w:val="none" w:sz="0" w:space="0" w:color="auto"/>
      <w:shd w:val="clear" w:color="auto" w:fill="D6E3BC" w:themeFill="accent3" w:themeFillTint="66"/>
    </w:rPr>
  </w:style>
  <w:style w:type="paragraph" w:styleId="Paragraphedeliste">
    <w:name w:val="List Paragraph"/>
    <w:basedOn w:val="Normal"/>
    <w:uiPriority w:val="34"/>
    <w:qFormat/>
    <w:rsid w:val="006C3EE3"/>
    <w:pPr>
      <w:ind w:left="720"/>
      <w:contextualSpacing/>
    </w:pPr>
  </w:style>
  <w:style w:type="paragraph" w:styleId="Rvision">
    <w:name w:val="Revision"/>
    <w:hidden/>
    <w:uiPriority w:val="99"/>
    <w:semiHidden/>
    <w:rsid w:val="0032611B"/>
    <w:rPr>
      <w:rFonts w:ascii="AvantGarde" w:hAnsi="AvantGar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Microsoft_Excel_97-2003_Worksheet.xls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B69B5-A824-47D1-9251-53CEB56F1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1569</Words>
  <Characters>8634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2025-01-10T09:09:00Z</dcterms:created>
  <dcterms:modified xsi:type="dcterms:W3CDTF">2025-01-10T09:09:00Z</dcterms:modified>
</cp:coreProperties>
</file>