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29265" w14:textId="77777777" w:rsidR="006632C0" w:rsidRPr="008505B2" w:rsidRDefault="006632C0" w:rsidP="006632C0">
      <w:pPr>
        <w:keepLines/>
        <w:shd w:val="clear" w:color="auto" w:fill="CCCCCC"/>
        <w:jc w:val="center"/>
        <w:rPr>
          <w:rFonts w:ascii="Arial" w:eastAsia="Times New Roman" w:hAnsi="Arial" w:cs="Arial"/>
          <w:b/>
          <w:caps/>
          <w:color w:val="000000"/>
          <w:kern w:val="24"/>
          <w:sz w:val="36"/>
          <w:szCs w:val="20"/>
          <w:lang w:val="fr-FR" w:eastAsia="fr-FR"/>
          <w14:ligatures w14:val="none"/>
        </w:rPr>
      </w:pPr>
      <w:bookmarkStart w:id="0" w:name="_Toc47237092"/>
      <w:bookmarkStart w:id="1" w:name="_Toc47237840"/>
      <w:bookmarkStart w:id="2" w:name="_Toc47238068"/>
      <w:bookmarkStart w:id="3" w:name="_Toc47238523"/>
      <w:r w:rsidRPr="008505B2">
        <w:rPr>
          <w:rFonts w:ascii="Arial" w:eastAsia="Times New Roman" w:hAnsi="Arial" w:cs="Arial"/>
          <w:b/>
          <w:caps/>
          <w:color w:val="000000"/>
          <w:kern w:val="24"/>
          <w:sz w:val="36"/>
          <w:szCs w:val="20"/>
          <w:lang w:val="fr-FR" w:eastAsia="fr-FR"/>
          <w14:ligatures w14:val="none"/>
        </w:rPr>
        <w:t>DEPARTEMENT DE LA GUYANE</w:t>
      </w:r>
    </w:p>
    <w:p w14:paraId="1FF6F1DA" w14:textId="77777777" w:rsidR="006632C0" w:rsidRPr="008505B2" w:rsidRDefault="006632C0" w:rsidP="006632C0">
      <w:pPr>
        <w:keepLines/>
        <w:shd w:val="clear" w:color="auto" w:fill="CCCCCC"/>
        <w:jc w:val="center"/>
        <w:rPr>
          <w:rFonts w:ascii="Arial" w:eastAsia="Times New Roman" w:hAnsi="Arial" w:cs="Arial"/>
          <w:b/>
          <w:caps/>
          <w:color w:val="000000"/>
          <w:kern w:val="24"/>
          <w:sz w:val="36"/>
          <w:szCs w:val="20"/>
          <w:lang w:val="fr-FR" w:eastAsia="fr-FR"/>
          <w14:ligatures w14:val="none"/>
        </w:rPr>
      </w:pPr>
      <w:r w:rsidRPr="008505B2">
        <w:rPr>
          <w:rFonts w:ascii="Arial" w:eastAsia="Times New Roman" w:hAnsi="Arial" w:cs="Arial"/>
          <w:b/>
          <w:caps/>
          <w:color w:val="000000"/>
          <w:kern w:val="24"/>
          <w:sz w:val="36"/>
          <w:szCs w:val="20"/>
          <w:lang w:val="fr-FR" w:eastAsia="fr-FR"/>
          <w14:ligatures w14:val="none"/>
        </w:rPr>
        <w:t>VILLE DE MATOURY</w:t>
      </w:r>
    </w:p>
    <w:p w14:paraId="5FA904C5" w14:textId="77777777" w:rsidR="006632C0" w:rsidRPr="008505B2" w:rsidRDefault="006632C0" w:rsidP="006632C0">
      <w:pPr>
        <w:keepLines/>
        <w:shd w:val="clear" w:color="auto" w:fill="CCCCCC"/>
        <w:jc w:val="center"/>
        <w:rPr>
          <w:rFonts w:ascii="Arial" w:eastAsia="Times New Roman" w:hAnsi="Arial" w:cs="Arial"/>
          <w:b/>
          <w:caps/>
          <w:color w:val="000000"/>
          <w:kern w:val="24"/>
          <w:sz w:val="36"/>
          <w:szCs w:val="20"/>
          <w:lang w:val="fr-FR" w:eastAsia="fr-FR"/>
          <w14:ligatures w14:val="none"/>
        </w:rPr>
      </w:pPr>
    </w:p>
    <w:p w14:paraId="7228EBD4" w14:textId="77777777" w:rsidR="006632C0" w:rsidRPr="008505B2" w:rsidRDefault="006632C0" w:rsidP="006632C0">
      <w:pPr>
        <w:keepLines/>
        <w:shd w:val="clear" w:color="auto" w:fill="CCCCCC"/>
        <w:jc w:val="center"/>
        <w:rPr>
          <w:rFonts w:ascii="Arial" w:eastAsia="Times New Roman" w:hAnsi="Arial" w:cs="Arial"/>
          <w:b/>
          <w:caps/>
          <w:color w:val="000000"/>
          <w:kern w:val="24"/>
          <w:sz w:val="36"/>
          <w:szCs w:val="20"/>
          <w:lang w:val="fr-FR" w:eastAsia="fr-FR"/>
          <w14:ligatures w14:val="none"/>
        </w:rPr>
      </w:pPr>
      <w:r w:rsidRPr="008505B2">
        <w:rPr>
          <w:rFonts w:ascii="Arial" w:eastAsia="Times New Roman" w:hAnsi="Arial" w:cs="Arial"/>
          <w:b/>
          <w:caps/>
          <w:color w:val="000000"/>
          <w:kern w:val="24"/>
          <w:sz w:val="36"/>
          <w:szCs w:val="20"/>
          <w:lang w:val="fr-FR" w:eastAsia="fr-FR"/>
          <w14:ligatures w14:val="none"/>
        </w:rPr>
        <w:t>TRIBUNAL JUDICIAIRE DU LARIVOT – APIJ –</w:t>
      </w:r>
    </w:p>
    <w:p w14:paraId="26EC244B" w14:textId="77777777" w:rsidR="006632C0" w:rsidRPr="008505B2" w:rsidRDefault="006632C0" w:rsidP="006632C0">
      <w:pPr>
        <w:keepLines/>
        <w:shd w:val="clear" w:color="auto" w:fill="CCCCCC"/>
        <w:jc w:val="center"/>
        <w:rPr>
          <w:rFonts w:ascii="Arial" w:eastAsia="Times New Roman" w:hAnsi="Arial" w:cs="Arial"/>
          <w:b/>
          <w:caps/>
          <w:color w:val="000000"/>
          <w:kern w:val="24"/>
          <w:sz w:val="36"/>
          <w:szCs w:val="20"/>
          <w:lang w:val="fr-FR" w:eastAsia="fr-FR"/>
          <w14:ligatures w14:val="none"/>
        </w:rPr>
      </w:pPr>
      <w:r w:rsidRPr="008505B2">
        <w:rPr>
          <w:rFonts w:ascii="Arial" w:eastAsia="Times New Roman" w:hAnsi="Arial" w:cs="Arial"/>
          <w:b/>
          <w:caps/>
          <w:color w:val="000000"/>
          <w:kern w:val="24"/>
          <w:sz w:val="36"/>
          <w:szCs w:val="20"/>
          <w:lang w:val="fr-FR" w:eastAsia="fr-FR"/>
          <w14:ligatures w14:val="none"/>
        </w:rPr>
        <w:t>VILLE DE MATOURY</w:t>
      </w:r>
    </w:p>
    <w:p w14:paraId="4C3929E3" w14:textId="77777777" w:rsidR="006632C0" w:rsidRPr="008505B2" w:rsidRDefault="006632C0" w:rsidP="006632C0">
      <w:pPr>
        <w:keepLines/>
        <w:autoSpaceDE w:val="0"/>
        <w:autoSpaceDN w:val="0"/>
        <w:adjustRightInd w:val="0"/>
        <w:jc w:val="center"/>
        <w:rPr>
          <w:rFonts w:ascii="Arial" w:eastAsia="Times New Roman" w:hAnsi="Arial" w:cs="Arial"/>
          <w:color w:val="000000"/>
          <w:kern w:val="24"/>
          <w:sz w:val="32"/>
          <w:szCs w:val="32"/>
          <w:lang w:val="fr-FR" w:eastAsia="fr-FR"/>
          <w14:ligatures w14:val="none"/>
        </w:rPr>
      </w:pPr>
    </w:p>
    <w:p w14:paraId="4808BEBC" w14:textId="77777777" w:rsidR="006632C0" w:rsidRPr="008505B2" w:rsidRDefault="006632C0" w:rsidP="006632C0">
      <w:pPr>
        <w:keepLines/>
        <w:autoSpaceDE w:val="0"/>
        <w:autoSpaceDN w:val="0"/>
        <w:adjustRightInd w:val="0"/>
        <w:jc w:val="center"/>
        <w:rPr>
          <w:rFonts w:ascii="Arial" w:eastAsia="Times New Roman" w:hAnsi="Arial" w:cs="Arial"/>
          <w:color w:val="000000"/>
          <w:kern w:val="24"/>
          <w:sz w:val="32"/>
          <w:szCs w:val="32"/>
          <w:lang w:val="fr-FR" w:eastAsia="fr-FR"/>
          <w14:ligatures w14:val="none"/>
        </w:rPr>
      </w:pPr>
    </w:p>
    <w:p w14:paraId="128A00E6" w14:textId="77777777" w:rsidR="006632C0" w:rsidRPr="008505B2" w:rsidRDefault="006632C0" w:rsidP="006632C0">
      <w:pPr>
        <w:keepLines/>
        <w:autoSpaceDE w:val="0"/>
        <w:autoSpaceDN w:val="0"/>
        <w:adjustRightInd w:val="0"/>
        <w:jc w:val="center"/>
        <w:rPr>
          <w:rFonts w:ascii="Arial" w:eastAsia="Times New Roman" w:hAnsi="Arial" w:cs="Arial"/>
          <w:color w:val="000000"/>
          <w:kern w:val="24"/>
          <w:sz w:val="36"/>
          <w:szCs w:val="36"/>
          <w:lang w:val="fr-FR" w:eastAsia="fr-FR"/>
          <w14:ligatures w14:val="none"/>
        </w:rPr>
      </w:pPr>
      <w:r w:rsidRPr="008505B2">
        <w:rPr>
          <w:rFonts w:ascii="Arial" w:eastAsia="Times New Roman" w:hAnsi="Arial" w:cs="Arial"/>
          <w:b/>
          <w:color w:val="000000"/>
          <w:kern w:val="24"/>
          <w:sz w:val="36"/>
          <w:szCs w:val="20"/>
          <w:u w:val="single"/>
          <w:lang w:val="fr-FR" w:eastAsia="fr-FR"/>
          <w14:ligatures w14:val="none"/>
        </w:rPr>
        <w:t>CONSTRUCTION D’UNE ATTENTE GARDEE</w:t>
      </w:r>
    </w:p>
    <w:p w14:paraId="53513FC9" w14:textId="77777777" w:rsidR="006632C0" w:rsidRPr="008505B2" w:rsidRDefault="006632C0" w:rsidP="006632C0">
      <w:pPr>
        <w:keepLines/>
        <w:autoSpaceDE w:val="0"/>
        <w:autoSpaceDN w:val="0"/>
        <w:adjustRightInd w:val="0"/>
        <w:jc w:val="center"/>
        <w:rPr>
          <w:rFonts w:ascii="Arial" w:eastAsia="Times New Roman" w:hAnsi="Arial" w:cs="Arial"/>
          <w:color w:val="000000"/>
          <w:kern w:val="24"/>
          <w:sz w:val="36"/>
          <w:szCs w:val="36"/>
          <w:lang w:val="fr-FR" w:eastAsia="fr-FR"/>
          <w14:ligatures w14:val="none"/>
        </w:rPr>
      </w:pPr>
    </w:p>
    <w:p w14:paraId="6F08DFC1" w14:textId="77777777" w:rsidR="006632C0" w:rsidRPr="008505B2" w:rsidRDefault="006632C0" w:rsidP="006632C0">
      <w:pPr>
        <w:keepLines/>
        <w:autoSpaceDE w:val="0"/>
        <w:autoSpaceDN w:val="0"/>
        <w:adjustRightInd w:val="0"/>
        <w:jc w:val="center"/>
        <w:rPr>
          <w:rFonts w:ascii="Arial" w:eastAsia="Times New Roman" w:hAnsi="Arial" w:cs="Arial"/>
          <w:color w:val="000000"/>
          <w:kern w:val="24"/>
          <w:sz w:val="36"/>
          <w:szCs w:val="36"/>
          <w:lang w:val="fr-FR" w:eastAsia="fr-FR"/>
          <w14:ligatures w14:val="none"/>
        </w:rPr>
      </w:pPr>
    </w:p>
    <w:p w14:paraId="427CD1DE" w14:textId="6F67B1E7" w:rsidR="006632C0" w:rsidRPr="008505B2" w:rsidRDefault="006632C0" w:rsidP="006632C0">
      <w:pPr>
        <w:keepLines/>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Times New Roman" w:hAnsi="Arial" w:cs="Arial"/>
          <w:b/>
          <w:bCs/>
          <w:color w:val="000000"/>
          <w:kern w:val="24"/>
          <w:sz w:val="36"/>
          <w:szCs w:val="36"/>
          <w:lang w:val="fr-FR" w:eastAsia="fr-FR"/>
          <w14:ligatures w14:val="none"/>
        </w:rPr>
      </w:pPr>
      <w:r w:rsidRPr="008505B2">
        <w:rPr>
          <w:rFonts w:ascii="Arial" w:eastAsia="Times New Roman" w:hAnsi="Arial" w:cs="Arial"/>
          <w:b/>
          <w:bCs/>
          <w:color w:val="000000"/>
          <w:kern w:val="24"/>
          <w:sz w:val="36"/>
          <w:szCs w:val="36"/>
          <w:lang w:val="fr-FR" w:eastAsia="fr-FR"/>
          <w14:ligatures w14:val="none"/>
        </w:rPr>
        <w:t>LOT N°0</w:t>
      </w:r>
      <w:r w:rsidR="002333A9">
        <w:rPr>
          <w:rFonts w:ascii="Arial" w:eastAsia="Times New Roman" w:hAnsi="Arial" w:cs="Arial"/>
          <w:b/>
          <w:bCs/>
          <w:color w:val="000000"/>
          <w:kern w:val="24"/>
          <w:sz w:val="36"/>
          <w:szCs w:val="36"/>
          <w:lang w:val="fr-FR" w:eastAsia="fr-FR"/>
          <w14:ligatures w14:val="none"/>
        </w:rPr>
        <w:t>4</w:t>
      </w:r>
      <w:r w:rsidRPr="008505B2">
        <w:rPr>
          <w:rFonts w:ascii="Arial" w:eastAsia="Times New Roman" w:hAnsi="Arial" w:cs="Arial"/>
          <w:b/>
          <w:bCs/>
          <w:color w:val="000000"/>
          <w:kern w:val="24"/>
          <w:sz w:val="36"/>
          <w:szCs w:val="36"/>
          <w:lang w:val="fr-FR" w:eastAsia="fr-FR"/>
          <w14:ligatures w14:val="none"/>
        </w:rPr>
        <w:t xml:space="preserve"> : </w:t>
      </w:r>
      <w:r w:rsidR="002D43EA" w:rsidRPr="008505B2">
        <w:rPr>
          <w:rFonts w:ascii="Arial" w:eastAsia="Times New Roman" w:hAnsi="Arial" w:cs="Arial"/>
          <w:b/>
          <w:bCs/>
          <w:color w:val="000000"/>
          <w:kern w:val="24"/>
          <w:sz w:val="36"/>
          <w:szCs w:val="36"/>
          <w:lang w:val="fr-FR" w:eastAsia="fr-FR"/>
          <w14:ligatures w14:val="none"/>
        </w:rPr>
        <w:t>ELECTRICITE</w:t>
      </w:r>
    </w:p>
    <w:p w14:paraId="498C1B13" w14:textId="77777777" w:rsidR="006632C0" w:rsidRPr="008505B2" w:rsidRDefault="006632C0" w:rsidP="006632C0">
      <w:pPr>
        <w:keepLines/>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Times New Roman" w:hAnsi="Arial" w:cs="Arial"/>
          <w:color w:val="000000"/>
          <w:kern w:val="24"/>
          <w:sz w:val="36"/>
          <w:szCs w:val="36"/>
          <w:lang w:val="fr-FR" w:eastAsia="fr-FR"/>
          <w14:ligatures w14:val="none"/>
        </w:rPr>
      </w:pPr>
      <w:r w:rsidRPr="008505B2">
        <w:rPr>
          <w:rFonts w:ascii="Arial" w:eastAsia="Times New Roman" w:hAnsi="Arial" w:cs="Arial"/>
          <w:color w:val="000000"/>
          <w:kern w:val="24"/>
          <w:sz w:val="36"/>
          <w:szCs w:val="36"/>
          <w:lang w:val="fr-FR" w:eastAsia="fr-FR"/>
          <w14:ligatures w14:val="none"/>
        </w:rPr>
        <w:t>Cahier des Clauses Techniques Particulières</w:t>
      </w:r>
    </w:p>
    <w:p w14:paraId="1EF7712F" w14:textId="77777777" w:rsidR="006632C0" w:rsidRPr="008505B2" w:rsidRDefault="006632C0" w:rsidP="006632C0">
      <w:pPr>
        <w:keepLines/>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Times New Roman" w:hAnsi="Arial" w:cs="Arial"/>
          <w:color w:val="000000"/>
          <w:kern w:val="24"/>
          <w:sz w:val="36"/>
          <w:szCs w:val="36"/>
          <w:lang w:val="fr-FR" w:eastAsia="fr-FR"/>
          <w14:ligatures w14:val="none"/>
        </w:rPr>
      </w:pPr>
      <w:r w:rsidRPr="008505B2">
        <w:rPr>
          <w:rFonts w:ascii="Arial" w:eastAsia="Times New Roman" w:hAnsi="Arial" w:cs="Arial"/>
          <w:color w:val="000000"/>
          <w:kern w:val="24"/>
          <w:sz w:val="36"/>
          <w:szCs w:val="36"/>
          <w:lang w:val="fr-FR" w:eastAsia="fr-FR"/>
          <w14:ligatures w14:val="none"/>
        </w:rPr>
        <w:t>(CCTP)</w:t>
      </w:r>
    </w:p>
    <w:p w14:paraId="15BDE447" w14:textId="77777777" w:rsidR="006632C0" w:rsidRPr="008505B2" w:rsidRDefault="006632C0" w:rsidP="006632C0">
      <w:pPr>
        <w:keepLines/>
        <w:autoSpaceDE w:val="0"/>
        <w:autoSpaceDN w:val="0"/>
        <w:adjustRightInd w:val="0"/>
        <w:jc w:val="center"/>
        <w:rPr>
          <w:rFonts w:ascii="Arial" w:eastAsia="Times New Roman" w:hAnsi="Arial" w:cs="Arial"/>
          <w:color w:val="000000"/>
          <w:kern w:val="24"/>
          <w:sz w:val="36"/>
          <w:szCs w:val="36"/>
          <w:lang w:val="fr-FR" w:eastAsia="fr-FR"/>
          <w14:ligatures w14:val="none"/>
        </w:rPr>
      </w:pPr>
    </w:p>
    <w:p w14:paraId="0E6CFD48" w14:textId="5E9B0B28" w:rsidR="006632C0" w:rsidRPr="008505B2" w:rsidRDefault="008505B2" w:rsidP="006632C0">
      <w:pPr>
        <w:keepLines/>
        <w:autoSpaceDE w:val="0"/>
        <w:autoSpaceDN w:val="0"/>
        <w:adjustRightInd w:val="0"/>
        <w:jc w:val="both"/>
        <w:rPr>
          <w:rFonts w:ascii="Arial" w:eastAsia="Times New Roman" w:hAnsi="Arial" w:cs="Arial"/>
          <w:color w:val="000000"/>
          <w:kern w:val="24"/>
          <w:szCs w:val="20"/>
          <w:lang w:val="fr-FR" w:eastAsia="fr-FR"/>
          <w14:ligatures w14:val="none"/>
        </w:rPr>
      </w:pPr>
      <w:r w:rsidRPr="008505B2">
        <w:rPr>
          <w:rFonts w:ascii="Arial" w:hAnsi="Arial" w:cs="Arial"/>
          <w:noProof/>
        </w:rPr>
        <mc:AlternateContent>
          <mc:Choice Requires="wps">
            <w:drawing>
              <wp:anchor distT="0" distB="0" distL="114300" distR="114300" simplePos="0" relativeHeight="251663360" behindDoc="0" locked="0" layoutInCell="1" allowOverlap="1" wp14:anchorId="77574765" wp14:editId="7D130248">
                <wp:simplePos x="0" y="0"/>
                <wp:positionH relativeFrom="column">
                  <wp:posOffset>-160934</wp:posOffset>
                </wp:positionH>
                <wp:positionV relativeFrom="paragraph">
                  <wp:posOffset>116408</wp:posOffset>
                </wp:positionV>
                <wp:extent cx="3106537" cy="1289849"/>
                <wp:effectExtent l="0" t="0" r="17780" b="18415"/>
                <wp:wrapNone/>
                <wp:docPr id="304258948" name="Zone de texte 9"/>
                <wp:cNvGraphicFramePr/>
                <a:graphic xmlns:a="http://schemas.openxmlformats.org/drawingml/2006/main">
                  <a:graphicData uri="http://schemas.microsoft.com/office/word/2010/wordprocessingShape">
                    <wps:wsp>
                      <wps:cNvSpPr txBox="1"/>
                      <wps:spPr>
                        <a:xfrm>
                          <a:off x="0" y="0"/>
                          <a:ext cx="3106537" cy="1289849"/>
                        </a:xfrm>
                        <a:prstGeom prst="rect">
                          <a:avLst/>
                        </a:prstGeom>
                        <a:solidFill>
                          <a:schemeClr val="lt1"/>
                        </a:solidFill>
                        <a:ln w="6350">
                          <a:solidFill>
                            <a:prstClr val="black"/>
                          </a:solidFill>
                        </a:ln>
                      </wps:spPr>
                      <wps:txbx>
                        <w:txbxContent>
                          <w:p w14:paraId="09E05D0D" w14:textId="77777777" w:rsidR="00F804AB" w:rsidRPr="00E43879" w:rsidRDefault="00F804AB" w:rsidP="00F804AB">
                            <w:pPr>
                              <w:tabs>
                                <w:tab w:val="center" w:pos="5873"/>
                              </w:tabs>
                              <w:spacing w:line="259" w:lineRule="auto"/>
                              <w:ind w:left="-15"/>
                              <w:rPr>
                                <w:rFonts w:ascii="Arial" w:hAnsi="Arial" w:cs="Arial"/>
                                <w:b/>
                              </w:rPr>
                            </w:pPr>
                            <w:r w:rsidRPr="00D2281F">
                              <w:rPr>
                                <w:rFonts w:ascii="Arial" w:hAnsi="Arial" w:cs="Arial"/>
                                <w:b/>
                                <w:u w:val="single" w:color="000000"/>
                              </w:rPr>
                              <w:t xml:space="preserve">Maitre d’ouvrage </w:t>
                            </w:r>
                            <w:r w:rsidRPr="00D2281F">
                              <w:rPr>
                                <w:rFonts w:ascii="Arial" w:hAnsi="Arial" w:cs="Arial"/>
                                <w:b/>
                              </w:rPr>
                              <w:t xml:space="preserve">: </w:t>
                            </w:r>
                          </w:p>
                          <w:p w14:paraId="7F5E6B86" w14:textId="77777777" w:rsidR="00F804AB" w:rsidRDefault="00F804AB" w:rsidP="00F804AB">
                            <w:pPr>
                              <w:rPr>
                                <w:rFonts w:ascii="Arial" w:hAnsi="Arial" w:cs="Arial"/>
                              </w:rPr>
                            </w:pPr>
                            <w:r>
                              <w:rPr>
                                <w:rFonts w:ascii="Arial" w:hAnsi="Arial" w:cs="Arial"/>
                              </w:rPr>
                              <w:t>Agence Publique pour l’Immobilier de la Justice</w:t>
                            </w:r>
                          </w:p>
                          <w:p w14:paraId="644FEF89" w14:textId="77777777" w:rsidR="00F804AB" w:rsidRPr="00D2281F" w:rsidRDefault="00F804AB" w:rsidP="00F804AB">
                            <w:pPr>
                              <w:rPr>
                                <w:rFonts w:ascii="Arial" w:hAnsi="Arial" w:cs="Arial"/>
                              </w:rPr>
                            </w:pPr>
                            <w:r>
                              <w:rPr>
                                <w:rFonts w:ascii="Arial" w:hAnsi="Arial" w:cs="Arial"/>
                              </w:rPr>
                              <w:t>6</w:t>
                            </w:r>
                            <w:r w:rsidRPr="00D2281F">
                              <w:rPr>
                                <w:rFonts w:ascii="Arial" w:hAnsi="Arial" w:cs="Arial"/>
                              </w:rPr>
                              <w:t>7 Avenue de Fontainebleau</w:t>
                            </w:r>
                          </w:p>
                          <w:p w14:paraId="69A53E59" w14:textId="77777777" w:rsidR="00F804AB" w:rsidRPr="00D2281F" w:rsidRDefault="00F804AB" w:rsidP="00F804AB">
                            <w:pPr>
                              <w:rPr>
                                <w:rFonts w:ascii="Arial" w:hAnsi="Arial" w:cs="Arial"/>
                              </w:rPr>
                            </w:pPr>
                            <w:r w:rsidRPr="00D2281F">
                              <w:rPr>
                                <w:rFonts w:ascii="Arial" w:hAnsi="Arial" w:cs="Arial"/>
                              </w:rPr>
                              <w:t>94270 LE KREMLIN-BICETRE</w:t>
                            </w:r>
                          </w:p>
                          <w:p w14:paraId="589251FA" w14:textId="671ACABB" w:rsidR="008505B2" w:rsidRPr="00873ECE" w:rsidRDefault="008505B2" w:rsidP="008505B2">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77574765" id="_x0000_t202" coordsize="21600,21600" o:spt="202" path="m,l,21600r21600,l21600,xe">
                <v:stroke joinstyle="miter"/>
                <v:path gradientshapeok="t" o:connecttype="rect"/>
              </v:shapetype>
              <v:shape id="Zone de texte 9" o:spid="_x0000_s1026" type="#_x0000_t202" style="position:absolute;left:0;text-align:left;margin-left:-12.65pt;margin-top:9.15pt;width:244.6pt;height:10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" fillcolor="white [3201]" strokeweight=".5pt">
                <v:textbox>
                  <w:txbxContent>
                    <w:p w14:paraId="09E05D0D" w14:textId="77777777" w:rsidR="00F804AB" w:rsidRPr="00E43879" w:rsidRDefault="00F804AB" w:rsidP="00F804AB">
                      <w:pPr>
                        <w:tabs>
                          <w:tab w:val="center" w:pos="5873"/>
                        </w:tabs>
                        <w:spacing w:line="259" w:lineRule="auto"/>
                        <w:ind w:left="-15"/>
                        <w:rPr>
                          <w:rFonts w:ascii="Arial" w:hAnsi="Arial" w:cs="Arial"/>
                          <w:b/>
                        </w:rPr>
                      </w:pPr>
                      <w:r w:rsidRPr="00D2281F">
                        <w:rPr>
                          <w:rFonts w:ascii="Arial" w:hAnsi="Arial" w:cs="Arial"/>
                          <w:b/>
                          <w:u w:val="single" w:color="000000"/>
                        </w:rPr>
                        <w:t xml:space="preserve">Maitre d’ouvrage </w:t>
                      </w:r>
                      <w:r w:rsidRPr="00D2281F">
                        <w:rPr>
                          <w:rFonts w:ascii="Arial" w:hAnsi="Arial" w:cs="Arial"/>
                          <w:b/>
                        </w:rPr>
                        <w:t xml:space="preserve">: </w:t>
                      </w:r>
                    </w:p>
                    <w:p w14:paraId="7F5E6B86" w14:textId="77777777" w:rsidR="00F804AB" w:rsidRDefault="00F804AB" w:rsidP="00F804AB">
                      <w:pPr>
                        <w:rPr>
                          <w:rFonts w:ascii="Arial" w:hAnsi="Arial" w:cs="Arial"/>
                        </w:rPr>
                      </w:pPr>
                      <w:r>
                        <w:rPr>
                          <w:rFonts w:ascii="Arial" w:hAnsi="Arial" w:cs="Arial"/>
                        </w:rPr>
                        <w:t>Agence Publique pour l’Immobilier de la Justice</w:t>
                      </w:r>
                    </w:p>
                    <w:p w14:paraId="644FEF89" w14:textId="77777777" w:rsidR="00F804AB" w:rsidRPr="00D2281F" w:rsidRDefault="00F804AB" w:rsidP="00F804AB">
                      <w:pPr>
                        <w:rPr>
                          <w:rFonts w:ascii="Arial" w:hAnsi="Arial" w:cs="Arial"/>
                        </w:rPr>
                      </w:pPr>
                      <w:r>
                        <w:rPr>
                          <w:rFonts w:ascii="Arial" w:hAnsi="Arial" w:cs="Arial"/>
                        </w:rPr>
                        <w:t>6</w:t>
                      </w:r>
                      <w:r w:rsidRPr="00D2281F">
                        <w:rPr>
                          <w:rFonts w:ascii="Arial" w:hAnsi="Arial" w:cs="Arial"/>
                        </w:rPr>
                        <w:t>7 Avenue de Fontainebleau</w:t>
                      </w:r>
                    </w:p>
                    <w:p w14:paraId="69A53E59" w14:textId="77777777" w:rsidR="00F804AB" w:rsidRPr="00D2281F" w:rsidRDefault="00F804AB" w:rsidP="00F804AB">
                      <w:pPr>
                        <w:rPr>
                          <w:rFonts w:ascii="Arial" w:hAnsi="Arial" w:cs="Arial"/>
                        </w:rPr>
                      </w:pPr>
                      <w:r w:rsidRPr="00D2281F">
                        <w:rPr>
                          <w:rFonts w:ascii="Arial" w:hAnsi="Arial" w:cs="Arial"/>
                        </w:rPr>
                        <w:t>94270 LE KREMLIN-BICETRE</w:t>
                      </w:r>
                    </w:p>
                    <w:p w14:paraId="589251FA" w14:textId="671ACABB" w:rsidR="008505B2" w:rsidRPr="00873ECE" w:rsidRDefault="008505B2" w:rsidP="008505B2">
                      <w:pPr>
                        <w:rPr>
                          <w:rFonts w:ascii="Arial" w:hAnsi="Arial" w:cs="Arial"/>
                        </w:rPr>
                      </w:pPr>
                    </w:p>
                  </w:txbxContent>
                </v:textbox>
              </v:shape>
            </w:pict>
          </mc:Fallback>
        </mc:AlternateContent>
      </w:r>
      <w:r w:rsidR="002D43EA" w:rsidRPr="008505B2">
        <w:rPr>
          <w:rFonts w:ascii="Arial" w:eastAsia="Arial" w:hAnsi="Arial" w:cs="Arial"/>
          <w:noProof/>
        </w:rPr>
        <mc:AlternateContent>
          <mc:Choice Requires="wps">
            <w:drawing>
              <wp:anchor distT="0" distB="0" distL="114300" distR="114300" simplePos="0" relativeHeight="251661312" behindDoc="0" locked="0" layoutInCell="1" allowOverlap="1" wp14:anchorId="1E3A9726" wp14:editId="0F18C787">
                <wp:simplePos x="0" y="0"/>
                <wp:positionH relativeFrom="column">
                  <wp:posOffset>3162300</wp:posOffset>
                </wp:positionH>
                <wp:positionV relativeFrom="paragraph">
                  <wp:posOffset>175260</wp:posOffset>
                </wp:positionV>
                <wp:extent cx="3106420" cy="1289685"/>
                <wp:effectExtent l="0" t="0" r="17780" b="18415"/>
                <wp:wrapNone/>
                <wp:docPr id="444257416" name="Zone de texte 9"/>
                <wp:cNvGraphicFramePr/>
                <a:graphic xmlns:a="http://schemas.openxmlformats.org/drawingml/2006/main">
                  <a:graphicData uri="http://schemas.microsoft.com/office/word/2010/wordprocessingShape">
                    <wps:wsp>
                      <wps:cNvSpPr txBox="1"/>
                      <wps:spPr>
                        <a:xfrm>
                          <a:off x="0" y="0"/>
                          <a:ext cx="3106420" cy="1289685"/>
                        </a:xfrm>
                        <a:prstGeom prst="rect">
                          <a:avLst/>
                        </a:prstGeom>
                        <a:solidFill>
                          <a:sysClr val="window" lastClr="FFFFFF"/>
                        </a:solidFill>
                        <a:ln w="6350">
                          <a:solidFill>
                            <a:prstClr val="black"/>
                          </a:solidFill>
                        </a:ln>
                      </wps:spPr>
                      <wps:txbx>
                        <w:txbxContent>
                          <w:p w14:paraId="0686794B" w14:textId="77777777" w:rsidR="002D43EA" w:rsidRPr="00873ECE" w:rsidRDefault="002D43EA" w:rsidP="002D43EA">
                            <w:pPr>
                              <w:tabs>
                                <w:tab w:val="center" w:pos="5873"/>
                              </w:tabs>
                              <w:spacing w:line="259" w:lineRule="auto"/>
                              <w:ind w:left="-15"/>
                              <w:rPr>
                                <w:rFonts w:ascii="Arial" w:hAnsi="Arial" w:cs="Arial"/>
                              </w:rPr>
                            </w:pPr>
                            <w:r w:rsidRPr="00873ECE">
                              <w:rPr>
                                <w:rFonts w:ascii="Arial" w:hAnsi="Arial" w:cs="Arial"/>
                                <w:b/>
                                <w:u w:val="single" w:color="000000"/>
                              </w:rPr>
                              <w:t xml:space="preserve">Architecte </w:t>
                            </w:r>
                            <w:r w:rsidRPr="00873ECE">
                              <w:rPr>
                                <w:rFonts w:ascii="Arial" w:hAnsi="Arial" w:cs="Arial"/>
                                <w:b/>
                              </w:rPr>
                              <w:t xml:space="preserve">: </w:t>
                            </w:r>
                          </w:p>
                          <w:p w14:paraId="6FE7EBF0" w14:textId="77777777" w:rsidR="002D43EA" w:rsidRPr="00873ECE" w:rsidRDefault="002D43EA" w:rsidP="002D43EA">
                            <w:pPr>
                              <w:spacing w:after="4" w:line="252" w:lineRule="auto"/>
                              <w:ind w:left="-5" w:right="1468"/>
                              <w:rPr>
                                <w:rFonts w:ascii="Arial" w:hAnsi="Arial" w:cs="Arial"/>
                              </w:rPr>
                            </w:pPr>
                            <w:r w:rsidRPr="00873ECE">
                              <w:rPr>
                                <w:rFonts w:ascii="Arial" w:hAnsi="Arial" w:cs="Arial"/>
                              </w:rPr>
                              <w:t xml:space="preserve">AMARANTE Architecture </w:t>
                            </w:r>
                          </w:p>
                          <w:p w14:paraId="2F535125" w14:textId="77777777" w:rsidR="002D43EA" w:rsidRPr="00873ECE" w:rsidRDefault="002D43EA" w:rsidP="002D43EA">
                            <w:pPr>
                              <w:spacing w:after="4" w:line="252" w:lineRule="auto"/>
                              <w:ind w:left="-5" w:right="1468"/>
                              <w:rPr>
                                <w:rFonts w:ascii="Arial" w:hAnsi="Arial" w:cs="Arial"/>
                              </w:rPr>
                            </w:pPr>
                            <w:r w:rsidRPr="00873ECE">
                              <w:rPr>
                                <w:rFonts w:ascii="Arial" w:hAnsi="Arial" w:cs="Arial"/>
                              </w:rPr>
                              <w:t xml:space="preserve">4, rue Ilet le Père </w:t>
                            </w:r>
                          </w:p>
                          <w:p w14:paraId="2A5CD521" w14:textId="77777777" w:rsidR="002D43EA" w:rsidRPr="00873ECE" w:rsidRDefault="002D43EA" w:rsidP="002D43EA">
                            <w:pPr>
                              <w:tabs>
                                <w:tab w:val="center" w:pos="6453"/>
                              </w:tabs>
                              <w:spacing w:after="4" w:line="252" w:lineRule="auto"/>
                              <w:ind w:left="-15"/>
                              <w:rPr>
                                <w:rFonts w:ascii="Arial" w:hAnsi="Arial" w:cs="Arial"/>
                              </w:rPr>
                            </w:pPr>
                            <w:r w:rsidRPr="00873ECE">
                              <w:rPr>
                                <w:rFonts w:ascii="Arial" w:hAnsi="Arial" w:cs="Arial"/>
                              </w:rPr>
                              <w:t xml:space="preserve">97354 Rémire-Montjoly </w:t>
                            </w:r>
                          </w:p>
                          <w:p w14:paraId="466920EA" w14:textId="77777777" w:rsidR="002D43EA" w:rsidRPr="00873ECE" w:rsidRDefault="002D43EA" w:rsidP="002D43EA">
                            <w:pPr>
                              <w:tabs>
                                <w:tab w:val="center" w:pos="6453"/>
                              </w:tabs>
                              <w:spacing w:after="4" w:line="252" w:lineRule="auto"/>
                              <w:ind w:left="-15"/>
                              <w:rPr>
                                <w:rFonts w:ascii="Arial" w:hAnsi="Arial" w:cs="Arial"/>
                              </w:rPr>
                            </w:pPr>
                            <w:r w:rsidRPr="00873ECE">
                              <w:rPr>
                                <w:rFonts w:ascii="Arial" w:hAnsi="Arial" w:cs="Arial"/>
                              </w:rPr>
                              <w:t xml:space="preserve">Tél. : 05 94 25 15 47 Fax : 05 94 25 61 67 </w:t>
                            </w:r>
                          </w:p>
                          <w:p w14:paraId="4A208740" w14:textId="77777777" w:rsidR="002D43EA" w:rsidRPr="00873ECE" w:rsidRDefault="002D43EA" w:rsidP="002D43EA">
                            <w:pPr>
                              <w:tabs>
                                <w:tab w:val="center" w:pos="6615"/>
                              </w:tabs>
                              <w:spacing w:line="259" w:lineRule="auto"/>
                              <w:ind w:left="-15"/>
                              <w:rPr>
                                <w:rFonts w:ascii="Arial" w:hAnsi="Arial" w:cs="Arial"/>
                              </w:rPr>
                            </w:pPr>
                            <w:r w:rsidRPr="00873ECE">
                              <w:rPr>
                                <w:rFonts w:ascii="Arial" w:hAnsi="Arial" w:cs="Arial"/>
                                <w:u w:val="single" w:color="000000"/>
                              </w:rPr>
                              <w:t>amarante.archi@orange.fr</w:t>
                            </w:r>
                            <w:r w:rsidRPr="00873ECE">
                              <w:rPr>
                                <w:rFonts w:ascii="Arial" w:hAnsi="Arial" w:cs="Arial"/>
                              </w:rPr>
                              <w:t xml:space="preserve"> </w:t>
                            </w:r>
                          </w:p>
                          <w:p w14:paraId="5CF17EB6" w14:textId="77777777" w:rsidR="002D43EA" w:rsidRPr="00873ECE" w:rsidRDefault="002D43EA" w:rsidP="002D43EA">
                            <w:pPr>
                              <w:rPr>
                                <w:rFonts w:ascii="Arial" w:hAnsi="Arial" w:cs="Arial"/>
                              </w:rPr>
                            </w:pPr>
                            <w:r w:rsidRPr="00873ECE">
                              <w:rPr>
                                <w:rFonts w:ascii="Arial" w:hAnsi="Arial" w:cs="Arial"/>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E3A9726" id="_x0000_s1027" type="#_x0000_t202" style="position:absolute;left:0;text-align:left;margin-left:249pt;margin-top:13.8pt;width:244.6pt;height:10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" fillcolor="window" strokeweight=".5pt">
                <v:textbox>
                  <w:txbxContent>
                    <w:p w14:paraId="0686794B" w14:textId="77777777" w:rsidR="002D43EA" w:rsidRPr="00873ECE" w:rsidRDefault="002D43EA" w:rsidP="002D43EA">
                      <w:pPr>
                        <w:tabs>
                          <w:tab w:val="center" w:pos="5873"/>
                        </w:tabs>
                        <w:spacing w:line="259" w:lineRule="auto"/>
                        <w:ind w:left="-15"/>
                        <w:rPr>
                          <w:rFonts w:ascii="Arial" w:hAnsi="Arial" w:cs="Arial"/>
                        </w:rPr>
                      </w:pPr>
                      <w:r w:rsidRPr="00873ECE">
                        <w:rPr>
                          <w:rFonts w:ascii="Arial" w:hAnsi="Arial" w:cs="Arial"/>
                          <w:b/>
                          <w:u w:val="single" w:color="000000"/>
                        </w:rPr>
                        <w:t xml:space="preserve">Architecte </w:t>
                      </w:r>
                      <w:r w:rsidRPr="00873ECE">
                        <w:rPr>
                          <w:rFonts w:ascii="Arial" w:hAnsi="Arial" w:cs="Arial"/>
                          <w:b/>
                        </w:rPr>
                        <w:t xml:space="preserve">: </w:t>
                      </w:r>
                    </w:p>
                    <w:p w14:paraId="6FE7EBF0" w14:textId="77777777" w:rsidR="002D43EA" w:rsidRPr="00873ECE" w:rsidRDefault="002D43EA" w:rsidP="002D43EA">
                      <w:pPr>
                        <w:spacing w:after="4" w:line="252" w:lineRule="auto"/>
                        <w:ind w:left="-5" w:right="1468"/>
                        <w:rPr>
                          <w:rFonts w:ascii="Arial" w:hAnsi="Arial" w:cs="Arial"/>
                        </w:rPr>
                      </w:pPr>
                      <w:r w:rsidRPr="00873ECE">
                        <w:rPr>
                          <w:rFonts w:ascii="Arial" w:hAnsi="Arial" w:cs="Arial"/>
                        </w:rPr>
                        <w:t xml:space="preserve">AMARANTE Architecture </w:t>
                      </w:r>
                    </w:p>
                    <w:p w14:paraId="2F535125" w14:textId="77777777" w:rsidR="002D43EA" w:rsidRPr="00873ECE" w:rsidRDefault="002D43EA" w:rsidP="002D43EA">
                      <w:pPr>
                        <w:spacing w:after="4" w:line="252" w:lineRule="auto"/>
                        <w:ind w:left="-5" w:right="1468"/>
                        <w:rPr>
                          <w:rFonts w:ascii="Arial" w:hAnsi="Arial" w:cs="Arial"/>
                        </w:rPr>
                      </w:pPr>
                      <w:r w:rsidRPr="00873ECE">
                        <w:rPr>
                          <w:rFonts w:ascii="Arial" w:hAnsi="Arial" w:cs="Arial"/>
                        </w:rPr>
                        <w:t xml:space="preserve">4, rue Ilet le Père </w:t>
                      </w:r>
                    </w:p>
                    <w:p w14:paraId="2A5CD521" w14:textId="77777777" w:rsidR="002D43EA" w:rsidRPr="00873ECE" w:rsidRDefault="002D43EA" w:rsidP="002D43EA">
                      <w:pPr>
                        <w:tabs>
                          <w:tab w:val="center" w:pos="6453"/>
                        </w:tabs>
                        <w:spacing w:after="4" w:line="252" w:lineRule="auto"/>
                        <w:ind w:left="-15"/>
                        <w:rPr>
                          <w:rFonts w:ascii="Arial" w:hAnsi="Arial" w:cs="Arial"/>
                        </w:rPr>
                      </w:pPr>
                      <w:r w:rsidRPr="00873ECE">
                        <w:rPr>
                          <w:rFonts w:ascii="Arial" w:hAnsi="Arial" w:cs="Arial"/>
                        </w:rPr>
                        <w:t xml:space="preserve">97354 Rémire-Montjoly </w:t>
                      </w:r>
                    </w:p>
                    <w:p w14:paraId="466920EA" w14:textId="77777777" w:rsidR="002D43EA" w:rsidRPr="00873ECE" w:rsidRDefault="002D43EA" w:rsidP="002D43EA">
                      <w:pPr>
                        <w:tabs>
                          <w:tab w:val="center" w:pos="6453"/>
                        </w:tabs>
                        <w:spacing w:after="4" w:line="252" w:lineRule="auto"/>
                        <w:ind w:left="-15"/>
                        <w:rPr>
                          <w:rFonts w:ascii="Arial" w:hAnsi="Arial" w:cs="Arial"/>
                        </w:rPr>
                      </w:pPr>
                      <w:r w:rsidRPr="00873ECE">
                        <w:rPr>
                          <w:rFonts w:ascii="Arial" w:hAnsi="Arial" w:cs="Arial"/>
                        </w:rPr>
                        <w:t xml:space="preserve">Tél. : 05 94 25 15 47 Fax : 05 94 25 61 67 </w:t>
                      </w:r>
                    </w:p>
                    <w:p w14:paraId="4A208740" w14:textId="77777777" w:rsidR="002D43EA" w:rsidRPr="00873ECE" w:rsidRDefault="002D43EA" w:rsidP="002D43EA">
                      <w:pPr>
                        <w:tabs>
                          <w:tab w:val="center" w:pos="6615"/>
                        </w:tabs>
                        <w:spacing w:line="259" w:lineRule="auto"/>
                        <w:ind w:left="-15"/>
                        <w:rPr>
                          <w:rFonts w:ascii="Arial" w:hAnsi="Arial" w:cs="Arial"/>
                        </w:rPr>
                      </w:pPr>
                      <w:r w:rsidRPr="00873ECE">
                        <w:rPr>
                          <w:rFonts w:ascii="Arial" w:hAnsi="Arial" w:cs="Arial"/>
                          <w:u w:val="single" w:color="000000"/>
                        </w:rPr>
                        <w:t>amarante.archi@orange.fr</w:t>
                      </w:r>
                      <w:r w:rsidRPr="00873ECE">
                        <w:rPr>
                          <w:rFonts w:ascii="Arial" w:hAnsi="Arial" w:cs="Arial"/>
                        </w:rPr>
                        <w:t xml:space="preserve"> </w:t>
                      </w:r>
                    </w:p>
                    <w:p w14:paraId="5CF17EB6" w14:textId="77777777" w:rsidR="002D43EA" w:rsidRPr="00873ECE" w:rsidRDefault="002D43EA" w:rsidP="002D43EA">
                      <w:pPr>
                        <w:rPr>
                          <w:rFonts w:ascii="Arial" w:hAnsi="Arial" w:cs="Arial"/>
                        </w:rPr>
                      </w:pPr>
                      <w:r w:rsidRPr="00873ECE">
                        <w:rPr>
                          <w:rFonts w:ascii="Arial" w:hAnsi="Arial" w:cs="Arial"/>
                        </w:rPr>
                        <w:t>c</w:t>
                      </w:r>
                    </w:p>
                  </w:txbxContent>
                </v:textbox>
              </v:shape>
            </w:pict>
          </mc:Fallback>
        </mc:AlternateContent>
      </w:r>
    </w:p>
    <w:p w14:paraId="10A8B955" w14:textId="6EDE3B6F" w:rsidR="002D43EA" w:rsidRPr="008505B2" w:rsidRDefault="002D43EA" w:rsidP="006632C0">
      <w:pPr>
        <w:keepLines/>
        <w:autoSpaceDE w:val="0"/>
        <w:autoSpaceDN w:val="0"/>
        <w:adjustRightInd w:val="0"/>
        <w:jc w:val="both"/>
        <w:rPr>
          <w:rFonts w:ascii="Arial" w:eastAsia="Times New Roman" w:hAnsi="Arial" w:cs="Arial"/>
          <w:color w:val="000000"/>
          <w:kern w:val="24"/>
          <w:szCs w:val="20"/>
          <w:lang w:val="fr-FR" w:eastAsia="fr-FR"/>
          <w14:ligatures w14:val="none"/>
        </w:rPr>
      </w:pPr>
    </w:p>
    <w:p w14:paraId="66626197" w14:textId="2615D602" w:rsidR="002D43EA" w:rsidRPr="008505B2" w:rsidRDefault="002D43EA" w:rsidP="006632C0">
      <w:pPr>
        <w:keepLines/>
        <w:autoSpaceDE w:val="0"/>
        <w:autoSpaceDN w:val="0"/>
        <w:adjustRightInd w:val="0"/>
        <w:jc w:val="both"/>
        <w:rPr>
          <w:rFonts w:ascii="Arial" w:eastAsia="Times New Roman" w:hAnsi="Arial" w:cs="Arial"/>
          <w:color w:val="000000"/>
          <w:kern w:val="24"/>
          <w:szCs w:val="20"/>
          <w:lang w:val="fr-FR" w:eastAsia="fr-FR"/>
          <w14:ligatures w14:val="none"/>
        </w:rPr>
      </w:pPr>
    </w:p>
    <w:p w14:paraId="222C94DE" w14:textId="77777777" w:rsidR="002D43EA" w:rsidRPr="008505B2" w:rsidRDefault="002D43EA" w:rsidP="006632C0">
      <w:pPr>
        <w:keepLines/>
        <w:autoSpaceDE w:val="0"/>
        <w:autoSpaceDN w:val="0"/>
        <w:adjustRightInd w:val="0"/>
        <w:jc w:val="both"/>
        <w:rPr>
          <w:rFonts w:ascii="Arial" w:eastAsia="Times New Roman" w:hAnsi="Arial" w:cs="Arial"/>
          <w:color w:val="000000"/>
          <w:kern w:val="24"/>
          <w:szCs w:val="20"/>
          <w:lang w:val="fr-FR" w:eastAsia="fr-FR"/>
          <w14:ligatures w14:val="none"/>
        </w:rPr>
      </w:pPr>
    </w:p>
    <w:p w14:paraId="7BD83B41" w14:textId="77777777" w:rsidR="002D43EA" w:rsidRPr="008505B2" w:rsidRDefault="002D43EA" w:rsidP="006632C0">
      <w:pPr>
        <w:keepLines/>
        <w:autoSpaceDE w:val="0"/>
        <w:autoSpaceDN w:val="0"/>
        <w:adjustRightInd w:val="0"/>
        <w:jc w:val="both"/>
        <w:rPr>
          <w:rFonts w:ascii="Arial" w:eastAsia="Times New Roman" w:hAnsi="Arial" w:cs="Arial"/>
          <w:color w:val="000000"/>
          <w:kern w:val="24"/>
          <w:szCs w:val="20"/>
          <w:lang w:val="fr-FR" w:eastAsia="fr-FR"/>
          <w14:ligatures w14:val="none"/>
        </w:rPr>
      </w:pPr>
    </w:p>
    <w:p w14:paraId="365C707C" w14:textId="77777777" w:rsidR="002D43EA" w:rsidRPr="008505B2" w:rsidRDefault="002D43EA" w:rsidP="006632C0">
      <w:pPr>
        <w:keepLines/>
        <w:autoSpaceDE w:val="0"/>
        <w:autoSpaceDN w:val="0"/>
        <w:adjustRightInd w:val="0"/>
        <w:jc w:val="both"/>
        <w:rPr>
          <w:rFonts w:ascii="Arial" w:eastAsia="Times New Roman" w:hAnsi="Arial" w:cs="Arial"/>
          <w:color w:val="000000"/>
          <w:kern w:val="24"/>
          <w:szCs w:val="20"/>
          <w:lang w:val="fr-FR" w:eastAsia="fr-FR"/>
          <w14:ligatures w14:val="none"/>
        </w:rPr>
      </w:pPr>
    </w:p>
    <w:p w14:paraId="1DF81337" w14:textId="77777777" w:rsidR="002D43EA" w:rsidRPr="008505B2" w:rsidRDefault="002D43EA" w:rsidP="006632C0">
      <w:pPr>
        <w:keepLines/>
        <w:autoSpaceDE w:val="0"/>
        <w:autoSpaceDN w:val="0"/>
        <w:adjustRightInd w:val="0"/>
        <w:jc w:val="both"/>
        <w:rPr>
          <w:rFonts w:ascii="Arial" w:eastAsia="Times New Roman" w:hAnsi="Arial" w:cs="Arial"/>
          <w:color w:val="000000"/>
          <w:kern w:val="24"/>
          <w:szCs w:val="20"/>
          <w:lang w:val="fr-FR" w:eastAsia="fr-FR"/>
          <w14:ligatures w14:val="none"/>
        </w:rPr>
      </w:pPr>
    </w:p>
    <w:p w14:paraId="6B9DCC06" w14:textId="77777777" w:rsidR="002D43EA" w:rsidRPr="008505B2" w:rsidRDefault="002D43EA" w:rsidP="006632C0">
      <w:pPr>
        <w:keepLines/>
        <w:autoSpaceDE w:val="0"/>
        <w:autoSpaceDN w:val="0"/>
        <w:adjustRightInd w:val="0"/>
        <w:jc w:val="both"/>
        <w:rPr>
          <w:rFonts w:ascii="Arial" w:eastAsia="Times New Roman" w:hAnsi="Arial" w:cs="Arial"/>
          <w:color w:val="000000"/>
          <w:kern w:val="24"/>
          <w:szCs w:val="20"/>
          <w:lang w:val="fr-FR" w:eastAsia="fr-FR"/>
          <w14:ligatures w14:val="none"/>
        </w:rPr>
      </w:pPr>
    </w:p>
    <w:p w14:paraId="2DC549B4" w14:textId="77777777" w:rsidR="002D43EA" w:rsidRPr="008505B2" w:rsidRDefault="002D43EA" w:rsidP="006632C0">
      <w:pPr>
        <w:keepLines/>
        <w:autoSpaceDE w:val="0"/>
        <w:autoSpaceDN w:val="0"/>
        <w:adjustRightInd w:val="0"/>
        <w:jc w:val="both"/>
        <w:rPr>
          <w:rFonts w:ascii="Arial" w:eastAsia="Times New Roman" w:hAnsi="Arial" w:cs="Arial"/>
          <w:color w:val="000000"/>
          <w:kern w:val="24"/>
          <w:szCs w:val="20"/>
          <w:lang w:val="fr-FR" w:eastAsia="fr-FR"/>
          <w14:ligatures w14:val="none"/>
        </w:rPr>
      </w:pPr>
    </w:p>
    <w:p w14:paraId="6D185EB8" w14:textId="77777777" w:rsidR="002D43EA" w:rsidRPr="008505B2" w:rsidRDefault="002D43EA" w:rsidP="006632C0">
      <w:pPr>
        <w:keepLines/>
        <w:autoSpaceDE w:val="0"/>
        <w:autoSpaceDN w:val="0"/>
        <w:adjustRightInd w:val="0"/>
        <w:jc w:val="both"/>
        <w:rPr>
          <w:rFonts w:ascii="Arial" w:eastAsia="Times New Roman" w:hAnsi="Arial" w:cs="Arial"/>
          <w:color w:val="000000"/>
          <w:kern w:val="24"/>
          <w:szCs w:val="20"/>
          <w:lang w:val="fr-FR" w:eastAsia="fr-FR"/>
          <w14:ligatures w14:val="none"/>
        </w:rPr>
      </w:pPr>
    </w:p>
    <w:p w14:paraId="43C74E52" w14:textId="77777777" w:rsidR="002D43EA" w:rsidRPr="008505B2" w:rsidRDefault="002D43EA" w:rsidP="006632C0">
      <w:pPr>
        <w:keepLines/>
        <w:autoSpaceDE w:val="0"/>
        <w:autoSpaceDN w:val="0"/>
        <w:adjustRightInd w:val="0"/>
        <w:jc w:val="both"/>
        <w:rPr>
          <w:rFonts w:ascii="Arial" w:eastAsia="Times New Roman" w:hAnsi="Arial" w:cs="Arial"/>
          <w:color w:val="000000"/>
          <w:kern w:val="24"/>
          <w:szCs w:val="20"/>
          <w:lang w:val="fr-FR" w:eastAsia="fr-FR"/>
          <w14:ligatures w14:val="none"/>
        </w:rPr>
      </w:pPr>
    </w:p>
    <w:p w14:paraId="3FE10B32" w14:textId="77777777" w:rsidR="006632C0" w:rsidRPr="008505B2" w:rsidRDefault="006632C0" w:rsidP="006632C0">
      <w:pPr>
        <w:keepLines/>
        <w:autoSpaceDE w:val="0"/>
        <w:autoSpaceDN w:val="0"/>
        <w:adjustRightInd w:val="0"/>
        <w:jc w:val="both"/>
        <w:rPr>
          <w:rFonts w:ascii="Arial" w:eastAsia="Times New Roman" w:hAnsi="Arial" w:cs="Arial"/>
          <w:color w:val="000000"/>
          <w:kern w:val="24"/>
          <w:szCs w:val="20"/>
          <w:lang w:val="fr-FR" w:eastAsia="fr-FR"/>
          <w14:ligatures w14:val="none"/>
        </w:rPr>
      </w:pPr>
    </w:p>
    <w:p w14:paraId="37774E76" w14:textId="77777777" w:rsidR="006632C0" w:rsidRPr="008505B2" w:rsidRDefault="006632C0" w:rsidP="006632C0">
      <w:pPr>
        <w:keepLines/>
        <w:spacing w:line="240" w:lineRule="exact"/>
        <w:jc w:val="both"/>
        <w:rPr>
          <w:rFonts w:ascii="Arial" w:eastAsia="Times New Roman" w:hAnsi="Arial" w:cs="Arial"/>
          <w:b/>
          <w:caps/>
          <w:color w:val="000000"/>
          <w:kern w:val="24"/>
          <w:szCs w:val="20"/>
          <w:lang w:val="fr-FR" w:eastAsia="fr-FR"/>
          <w14:ligatures w14:val="none"/>
        </w:rPr>
      </w:pPr>
      <w:r w:rsidRPr="008505B2">
        <w:rPr>
          <w:rFonts w:ascii="Arial" w:eastAsia="Times New Roman" w:hAnsi="Arial" w:cs="Arial"/>
          <w:b/>
          <w:caps/>
          <w:color w:val="000000"/>
          <w:kern w:val="24"/>
          <w:szCs w:val="20"/>
          <w:lang w:val="fr-FR" w:eastAsia="fr-FR"/>
          <w14:ligatures w14:val="none"/>
        </w:rPr>
        <w:t>GENERALITES</w:t>
      </w:r>
    </w:p>
    <w:p w14:paraId="7709E1C6" w14:textId="77777777" w:rsidR="006632C0" w:rsidRPr="008505B2" w:rsidRDefault="006632C0" w:rsidP="006632C0">
      <w:pPr>
        <w:keepLines/>
        <w:spacing w:line="240" w:lineRule="exact"/>
        <w:jc w:val="both"/>
        <w:rPr>
          <w:rFonts w:ascii="Arial" w:eastAsia="Times New Roman" w:hAnsi="Arial" w:cs="Arial"/>
          <w:b/>
          <w:caps/>
          <w:color w:val="000000"/>
          <w:kern w:val="24"/>
          <w:szCs w:val="20"/>
          <w:lang w:val="fr-FR" w:eastAsia="fr-FR"/>
          <w14:ligatures w14:val="none"/>
        </w:rPr>
      </w:pPr>
    </w:p>
    <w:p w14:paraId="5127721F" w14:textId="77777777" w:rsidR="006632C0" w:rsidRPr="008505B2" w:rsidRDefault="006632C0" w:rsidP="006632C0">
      <w:pPr>
        <w:keepLines/>
        <w:spacing w:line="240" w:lineRule="exact"/>
        <w:jc w:val="both"/>
        <w:rPr>
          <w:rFonts w:ascii="Arial" w:eastAsia="Times New Roman" w:hAnsi="Arial" w:cs="Arial"/>
          <w:color w:val="000000"/>
          <w:kern w:val="24"/>
          <w:szCs w:val="20"/>
          <w:lang w:val="fr-FR" w:eastAsia="fr-FR"/>
          <w14:ligatures w14:val="none"/>
        </w:rPr>
      </w:pPr>
      <w:r w:rsidRPr="008505B2">
        <w:rPr>
          <w:rFonts w:ascii="Arial" w:eastAsia="Times New Roman" w:hAnsi="Arial" w:cs="Arial"/>
          <w:color w:val="000000"/>
          <w:kern w:val="24"/>
          <w:szCs w:val="20"/>
          <w:lang w:val="fr-FR" w:eastAsia="fr-FR"/>
          <w14:ligatures w14:val="none"/>
        </w:rPr>
        <w:t>Le présent Cahier des Clauses Techniques Particulières est composé des deux paragraphes ci-après désignés.</w:t>
      </w:r>
    </w:p>
    <w:p w14:paraId="7151FF94" w14:textId="77777777" w:rsidR="006632C0" w:rsidRPr="008505B2" w:rsidRDefault="006632C0" w:rsidP="006632C0">
      <w:pPr>
        <w:keepLines/>
        <w:spacing w:line="240" w:lineRule="exact"/>
        <w:jc w:val="both"/>
        <w:rPr>
          <w:rFonts w:ascii="Arial" w:eastAsia="Times New Roman" w:hAnsi="Arial" w:cs="Arial"/>
          <w:color w:val="000000"/>
          <w:kern w:val="24"/>
          <w:szCs w:val="20"/>
          <w:lang w:val="fr-FR" w:eastAsia="fr-FR"/>
          <w14:ligatures w14:val="none"/>
        </w:rPr>
      </w:pPr>
    </w:p>
    <w:p w14:paraId="71C6B551" w14:textId="77777777" w:rsidR="006632C0" w:rsidRPr="008505B2" w:rsidRDefault="006632C0" w:rsidP="006632C0">
      <w:pPr>
        <w:keepLines/>
        <w:spacing w:after="240" w:line="240" w:lineRule="exact"/>
        <w:jc w:val="both"/>
        <w:rPr>
          <w:rFonts w:ascii="Arial" w:eastAsia="Times New Roman" w:hAnsi="Arial" w:cs="Arial"/>
          <w:b/>
          <w:caps/>
          <w:color w:val="000000"/>
          <w:kern w:val="24"/>
          <w:szCs w:val="20"/>
          <w:lang w:val="fr-FR" w:eastAsia="fr-FR"/>
          <w14:ligatures w14:val="none"/>
        </w:rPr>
      </w:pPr>
      <w:r w:rsidRPr="008505B2">
        <w:rPr>
          <w:rFonts w:ascii="Arial" w:eastAsia="Times New Roman" w:hAnsi="Arial" w:cs="Arial"/>
          <w:b/>
          <w:caps/>
          <w:color w:val="000000"/>
          <w:kern w:val="24"/>
          <w:szCs w:val="20"/>
          <w:lang w:val="fr-FR" w:eastAsia="fr-FR"/>
          <w14:ligatures w14:val="none"/>
        </w:rPr>
        <w:t>A) LE CAHIER DES CHARGES TECHNIQUES GENERALES</w:t>
      </w:r>
    </w:p>
    <w:p w14:paraId="6F26DBA2" w14:textId="77777777" w:rsidR="006632C0" w:rsidRPr="008505B2" w:rsidRDefault="006632C0" w:rsidP="006632C0">
      <w:pPr>
        <w:keepLines/>
        <w:spacing w:line="240" w:lineRule="exact"/>
        <w:jc w:val="both"/>
        <w:rPr>
          <w:rFonts w:ascii="Arial" w:eastAsia="Times New Roman" w:hAnsi="Arial" w:cs="Arial"/>
          <w:color w:val="000000"/>
          <w:kern w:val="24"/>
          <w:szCs w:val="20"/>
          <w:lang w:val="fr-FR" w:eastAsia="fr-FR"/>
          <w14:ligatures w14:val="none"/>
        </w:rPr>
      </w:pPr>
      <w:r w:rsidRPr="008505B2">
        <w:rPr>
          <w:rFonts w:ascii="Arial" w:eastAsia="Times New Roman" w:hAnsi="Arial" w:cs="Arial"/>
          <w:color w:val="000000"/>
          <w:kern w:val="24"/>
          <w:szCs w:val="20"/>
          <w:lang w:val="fr-FR" w:eastAsia="fr-FR"/>
          <w14:ligatures w14:val="none"/>
        </w:rPr>
        <w:t>Définissant les conditions techniques générales et les normes auxquels il faudra se référer pour l'exécution des travaux.</w:t>
      </w:r>
    </w:p>
    <w:p w14:paraId="40C4D5C1" w14:textId="77777777" w:rsidR="006632C0" w:rsidRPr="008505B2" w:rsidRDefault="006632C0" w:rsidP="006632C0">
      <w:pPr>
        <w:keepLines/>
        <w:spacing w:line="240" w:lineRule="exact"/>
        <w:jc w:val="both"/>
        <w:rPr>
          <w:rFonts w:ascii="Arial" w:eastAsia="Times New Roman" w:hAnsi="Arial" w:cs="Arial"/>
          <w:color w:val="000000"/>
          <w:kern w:val="24"/>
          <w:szCs w:val="20"/>
          <w:lang w:val="fr-FR" w:eastAsia="fr-FR"/>
          <w14:ligatures w14:val="none"/>
        </w:rPr>
      </w:pPr>
    </w:p>
    <w:p w14:paraId="5A492959" w14:textId="77777777" w:rsidR="006632C0" w:rsidRPr="008505B2" w:rsidRDefault="006632C0" w:rsidP="006632C0">
      <w:pPr>
        <w:keepLines/>
        <w:spacing w:line="240" w:lineRule="exact"/>
        <w:jc w:val="both"/>
        <w:rPr>
          <w:rFonts w:ascii="Arial" w:eastAsia="Times New Roman" w:hAnsi="Arial" w:cs="Arial"/>
          <w:b/>
          <w:caps/>
          <w:color w:val="000000"/>
          <w:kern w:val="24"/>
          <w:szCs w:val="20"/>
          <w:lang w:val="fr-FR" w:eastAsia="fr-FR"/>
          <w14:ligatures w14:val="none"/>
        </w:rPr>
      </w:pPr>
      <w:r w:rsidRPr="008505B2">
        <w:rPr>
          <w:rFonts w:ascii="Arial" w:eastAsia="Times New Roman" w:hAnsi="Arial" w:cs="Arial"/>
          <w:b/>
          <w:caps/>
          <w:color w:val="000000"/>
          <w:kern w:val="24"/>
          <w:szCs w:val="20"/>
          <w:lang w:val="fr-FR" w:eastAsia="fr-FR"/>
          <w14:ligatures w14:val="none"/>
        </w:rPr>
        <w:t>B) LE CAHIER DES CHARGES TECHNIQUES SPECIALES</w:t>
      </w:r>
    </w:p>
    <w:p w14:paraId="39B65A94" w14:textId="77777777" w:rsidR="001A28C6" w:rsidRPr="008505B2" w:rsidRDefault="006632C0" w:rsidP="006632C0">
      <w:pPr>
        <w:keepLines/>
        <w:spacing w:line="240" w:lineRule="exact"/>
        <w:jc w:val="both"/>
        <w:rPr>
          <w:rFonts w:ascii="Arial" w:eastAsia="Times New Roman" w:hAnsi="Arial" w:cs="Arial"/>
          <w:color w:val="000000"/>
          <w:kern w:val="24"/>
          <w:szCs w:val="20"/>
          <w:lang w:val="fr-FR" w:eastAsia="fr-FR"/>
          <w14:ligatures w14:val="none"/>
        </w:rPr>
      </w:pPr>
      <w:r w:rsidRPr="008505B2">
        <w:rPr>
          <w:rFonts w:ascii="Arial" w:eastAsia="Times New Roman" w:hAnsi="Arial" w:cs="Arial"/>
          <w:color w:val="000000"/>
          <w:kern w:val="24"/>
          <w:szCs w:val="20"/>
          <w:lang w:val="fr-FR" w:eastAsia="fr-FR"/>
          <w14:ligatures w14:val="none"/>
        </w:rPr>
        <w:t>Définissant les travaux à exécuter dans le cadre du présent marché.</w:t>
      </w:r>
    </w:p>
    <w:p w14:paraId="4055632E" w14:textId="77777777" w:rsidR="001A28C6" w:rsidRPr="008505B2" w:rsidRDefault="001A28C6" w:rsidP="006632C0">
      <w:pPr>
        <w:keepLines/>
        <w:spacing w:line="240" w:lineRule="exact"/>
        <w:jc w:val="both"/>
        <w:rPr>
          <w:rFonts w:ascii="Arial" w:eastAsia="Times New Roman" w:hAnsi="Arial" w:cs="Arial"/>
          <w:color w:val="000000"/>
          <w:kern w:val="24"/>
          <w:szCs w:val="20"/>
          <w:lang w:val="fr-FR" w:eastAsia="fr-FR"/>
          <w14:ligatures w14:val="none"/>
        </w:rPr>
      </w:pPr>
    </w:p>
    <w:p w14:paraId="4892A02E" w14:textId="77777777" w:rsidR="001A28C6" w:rsidRPr="008505B2" w:rsidRDefault="001A28C6" w:rsidP="006632C0">
      <w:pPr>
        <w:keepLines/>
        <w:spacing w:line="240" w:lineRule="exact"/>
        <w:jc w:val="both"/>
        <w:rPr>
          <w:rFonts w:ascii="Arial" w:eastAsia="Times New Roman" w:hAnsi="Arial" w:cs="Arial"/>
          <w:color w:val="000000"/>
          <w:kern w:val="24"/>
          <w:szCs w:val="20"/>
          <w:lang w:val="fr-FR" w:eastAsia="fr-FR"/>
          <w14:ligatures w14:val="none"/>
        </w:rPr>
      </w:pPr>
    </w:p>
    <w:p w14:paraId="7BDE2C17" w14:textId="77777777" w:rsidR="001A28C6" w:rsidRPr="008505B2" w:rsidRDefault="001A28C6" w:rsidP="006632C0">
      <w:pPr>
        <w:keepLines/>
        <w:spacing w:line="240" w:lineRule="exact"/>
        <w:jc w:val="both"/>
        <w:rPr>
          <w:rFonts w:ascii="Arial" w:eastAsia="Times New Roman" w:hAnsi="Arial" w:cs="Arial"/>
          <w:color w:val="000000"/>
          <w:kern w:val="24"/>
          <w:szCs w:val="20"/>
          <w:lang w:val="fr-FR" w:eastAsia="fr-FR"/>
          <w14:ligatures w14:val="none"/>
        </w:rPr>
      </w:pPr>
    </w:p>
    <w:p w14:paraId="793CC06D" w14:textId="77777777" w:rsidR="001A28C6" w:rsidRPr="008505B2" w:rsidRDefault="001A28C6" w:rsidP="006632C0">
      <w:pPr>
        <w:keepLines/>
        <w:spacing w:line="240" w:lineRule="exact"/>
        <w:jc w:val="both"/>
        <w:rPr>
          <w:rFonts w:ascii="Arial" w:eastAsia="Times New Roman" w:hAnsi="Arial" w:cs="Arial"/>
          <w:color w:val="000000"/>
          <w:kern w:val="24"/>
          <w:szCs w:val="20"/>
          <w:lang w:val="fr-FR" w:eastAsia="fr-FR"/>
          <w14:ligatures w14:val="none"/>
        </w:rPr>
      </w:pPr>
    </w:p>
    <w:p w14:paraId="1746696E" w14:textId="77777777" w:rsidR="001A28C6" w:rsidRPr="008505B2" w:rsidRDefault="001A28C6" w:rsidP="006632C0">
      <w:pPr>
        <w:keepLines/>
        <w:spacing w:line="240" w:lineRule="exact"/>
        <w:jc w:val="both"/>
        <w:rPr>
          <w:rFonts w:ascii="Arial" w:eastAsia="Times New Roman" w:hAnsi="Arial" w:cs="Arial"/>
          <w:color w:val="000000"/>
          <w:kern w:val="24"/>
          <w:szCs w:val="20"/>
          <w:lang w:val="fr-FR" w:eastAsia="fr-FR"/>
          <w14:ligatures w14:val="none"/>
        </w:rPr>
      </w:pPr>
    </w:p>
    <w:p w14:paraId="00DD53F6" w14:textId="77777777" w:rsidR="001A28C6" w:rsidRPr="008505B2" w:rsidRDefault="001A28C6" w:rsidP="006632C0">
      <w:pPr>
        <w:keepLines/>
        <w:spacing w:line="240" w:lineRule="exact"/>
        <w:jc w:val="both"/>
        <w:rPr>
          <w:rFonts w:ascii="Arial" w:eastAsia="Times New Roman" w:hAnsi="Arial" w:cs="Arial"/>
          <w:color w:val="000000"/>
          <w:kern w:val="24"/>
          <w:szCs w:val="20"/>
          <w:lang w:val="fr-FR" w:eastAsia="fr-FR"/>
          <w14:ligatures w14:val="none"/>
        </w:rPr>
      </w:pPr>
    </w:p>
    <w:p w14:paraId="437F78FA" w14:textId="77777777" w:rsidR="001A28C6" w:rsidRPr="008505B2" w:rsidRDefault="001A28C6" w:rsidP="006632C0">
      <w:pPr>
        <w:keepLines/>
        <w:spacing w:line="240" w:lineRule="exact"/>
        <w:jc w:val="both"/>
        <w:rPr>
          <w:rFonts w:ascii="Arial" w:eastAsia="Times New Roman" w:hAnsi="Arial" w:cs="Arial"/>
          <w:color w:val="000000"/>
          <w:kern w:val="24"/>
          <w:szCs w:val="20"/>
          <w:lang w:val="fr-FR" w:eastAsia="fr-FR"/>
          <w14:ligatures w14:val="none"/>
        </w:rPr>
      </w:pPr>
    </w:p>
    <w:p w14:paraId="57DF82F4" w14:textId="77777777" w:rsidR="006632C0" w:rsidRPr="008505B2" w:rsidRDefault="006632C0" w:rsidP="006632C0">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0"/>
        <w:rPr>
          <w:rFonts w:ascii="Arial" w:eastAsia="Times New Roman" w:hAnsi="Arial" w:cs="Arial"/>
          <w:b/>
          <w:kern w:val="0"/>
          <w:sz w:val="32"/>
          <w:szCs w:val="20"/>
          <w:lang w:val="fr-FR" w:eastAsia="fr-FR"/>
          <w14:ligatures w14:val="none"/>
        </w:rPr>
      </w:pPr>
      <w:bookmarkStart w:id="4" w:name="_Toc242152747"/>
      <w:bookmarkStart w:id="5" w:name="_Toc242152770"/>
      <w:bookmarkStart w:id="6" w:name="_Toc338339368"/>
      <w:bookmarkStart w:id="7" w:name="_Toc185237093"/>
      <w:r w:rsidRPr="008505B2">
        <w:rPr>
          <w:rFonts w:ascii="Arial" w:eastAsia="Times New Roman" w:hAnsi="Arial" w:cs="Arial"/>
          <w:b/>
          <w:kern w:val="0"/>
          <w:sz w:val="32"/>
          <w:szCs w:val="20"/>
          <w:lang w:val="fr-FR" w:eastAsia="fr-FR"/>
          <w14:ligatures w14:val="none"/>
        </w:rPr>
        <w:lastRenderedPageBreak/>
        <w:t>SOMMAIRE</w:t>
      </w:r>
      <w:bookmarkEnd w:id="4"/>
      <w:bookmarkEnd w:id="5"/>
      <w:bookmarkEnd w:id="6"/>
      <w:bookmarkEnd w:id="7"/>
    </w:p>
    <w:p w14:paraId="41B5797F" w14:textId="5CED785B" w:rsidR="00AB0924" w:rsidRDefault="006632C0">
      <w:pPr>
        <w:pStyle w:val="TM1"/>
        <w:tabs>
          <w:tab w:val="right" w:leader="dot" w:pos="9016"/>
        </w:tabs>
        <w:rPr>
          <w:rFonts w:eastAsiaTheme="minorEastAsia"/>
          <w:noProof/>
          <w:lang w:eastAsia="fr-FR"/>
        </w:rPr>
      </w:pPr>
      <w:r w:rsidRPr="008505B2">
        <w:rPr>
          <w:rFonts w:ascii="Arial" w:eastAsia="Times New Roman" w:hAnsi="Arial" w:cs="Arial"/>
          <w:color w:val="000000"/>
          <w:kern w:val="24"/>
          <w:sz w:val="22"/>
          <w:szCs w:val="22"/>
          <w:lang w:val="fr-FR" w:eastAsia="fr-FR"/>
          <w14:ligatures w14:val="none"/>
        </w:rPr>
        <w:fldChar w:fldCharType="begin"/>
      </w:r>
      <w:r w:rsidRPr="008505B2">
        <w:rPr>
          <w:rFonts w:ascii="Arial" w:eastAsia="Times New Roman" w:hAnsi="Arial" w:cs="Arial"/>
          <w:b/>
          <w:color w:val="000000"/>
          <w:kern w:val="24"/>
          <w:sz w:val="22"/>
          <w:szCs w:val="22"/>
          <w:lang w:val="fr-FR" w:eastAsia="fr-FR"/>
          <w14:ligatures w14:val="none"/>
        </w:rPr>
        <w:instrText>TOC \o "1-3" \h \z \u</w:instrText>
      </w:r>
      <w:r w:rsidRPr="008505B2">
        <w:rPr>
          <w:rFonts w:ascii="Arial" w:eastAsia="Times New Roman" w:hAnsi="Arial" w:cs="Arial"/>
          <w:color w:val="000000"/>
          <w:kern w:val="24"/>
          <w:sz w:val="22"/>
          <w:szCs w:val="22"/>
          <w:lang w:val="fr-FR" w:eastAsia="fr-FR"/>
          <w14:ligatures w14:val="none"/>
        </w:rPr>
        <w:fldChar w:fldCharType="separate"/>
      </w:r>
      <w:hyperlink w:anchor="_Toc185237093" w:history="1">
        <w:r w:rsidR="00AB0924" w:rsidRPr="009F5A5A">
          <w:rPr>
            <w:rStyle w:val="Lienhypertexte"/>
            <w:rFonts w:ascii="Arial" w:eastAsia="Times New Roman" w:hAnsi="Arial" w:cs="Arial"/>
            <w:b/>
            <w:noProof/>
            <w:kern w:val="0"/>
            <w:lang w:val="fr-FR" w:eastAsia="fr-FR"/>
            <w14:ligatures w14:val="none"/>
          </w:rPr>
          <w:t>SOMMAIRE</w:t>
        </w:r>
        <w:r w:rsidR="00AB0924">
          <w:rPr>
            <w:noProof/>
            <w:webHidden/>
          </w:rPr>
          <w:tab/>
        </w:r>
        <w:r w:rsidR="00AB0924">
          <w:rPr>
            <w:noProof/>
            <w:webHidden/>
          </w:rPr>
          <w:fldChar w:fldCharType="begin"/>
        </w:r>
        <w:r w:rsidR="00AB0924">
          <w:rPr>
            <w:noProof/>
            <w:webHidden/>
          </w:rPr>
          <w:instrText xml:space="preserve"> PAGEREF _Toc185237093 \h </w:instrText>
        </w:r>
        <w:r w:rsidR="00AB0924">
          <w:rPr>
            <w:noProof/>
            <w:webHidden/>
          </w:rPr>
        </w:r>
        <w:r w:rsidR="00AB0924">
          <w:rPr>
            <w:noProof/>
            <w:webHidden/>
          </w:rPr>
          <w:fldChar w:fldCharType="separate"/>
        </w:r>
        <w:r w:rsidR="00AB0924">
          <w:rPr>
            <w:noProof/>
            <w:webHidden/>
          </w:rPr>
          <w:t>2</w:t>
        </w:r>
        <w:r w:rsidR="00AB0924">
          <w:rPr>
            <w:noProof/>
            <w:webHidden/>
          </w:rPr>
          <w:fldChar w:fldCharType="end"/>
        </w:r>
      </w:hyperlink>
    </w:p>
    <w:p w14:paraId="6A02C7D7" w14:textId="11262E6B" w:rsidR="00AB0924" w:rsidRDefault="004E6516">
      <w:pPr>
        <w:pStyle w:val="TM1"/>
        <w:tabs>
          <w:tab w:val="right" w:leader="dot" w:pos="9016"/>
        </w:tabs>
        <w:rPr>
          <w:rFonts w:eastAsiaTheme="minorEastAsia"/>
          <w:noProof/>
          <w:lang w:eastAsia="fr-FR"/>
        </w:rPr>
      </w:pPr>
      <w:hyperlink w:anchor="_Toc185237094" w:history="1">
        <w:r w:rsidR="00AB0924" w:rsidRPr="009F5A5A">
          <w:rPr>
            <w:rStyle w:val="Lienhypertexte"/>
            <w:rFonts w:ascii="Arial" w:eastAsia="Arial" w:hAnsi="Arial" w:cs="Arial"/>
            <w:b/>
            <w:noProof/>
            <w:lang w:eastAsia="fr-FR"/>
          </w:rPr>
          <w:t>A) CAHIER DES CHARGES TECHNIQUES GENERALES</w:t>
        </w:r>
        <w:r w:rsidR="00AB0924">
          <w:rPr>
            <w:noProof/>
            <w:webHidden/>
          </w:rPr>
          <w:tab/>
        </w:r>
        <w:r w:rsidR="00AB0924">
          <w:rPr>
            <w:noProof/>
            <w:webHidden/>
          </w:rPr>
          <w:fldChar w:fldCharType="begin"/>
        </w:r>
        <w:r w:rsidR="00AB0924">
          <w:rPr>
            <w:noProof/>
            <w:webHidden/>
          </w:rPr>
          <w:instrText xml:space="preserve"> PAGEREF _Toc185237094 \h </w:instrText>
        </w:r>
        <w:r w:rsidR="00AB0924">
          <w:rPr>
            <w:noProof/>
            <w:webHidden/>
          </w:rPr>
        </w:r>
        <w:r w:rsidR="00AB0924">
          <w:rPr>
            <w:noProof/>
            <w:webHidden/>
          </w:rPr>
          <w:fldChar w:fldCharType="separate"/>
        </w:r>
        <w:r w:rsidR="00AB0924">
          <w:rPr>
            <w:noProof/>
            <w:webHidden/>
          </w:rPr>
          <w:t>4</w:t>
        </w:r>
        <w:r w:rsidR="00AB0924">
          <w:rPr>
            <w:noProof/>
            <w:webHidden/>
          </w:rPr>
          <w:fldChar w:fldCharType="end"/>
        </w:r>
      </w:hyperlink>
    </w:p>
    <w:p w14:paraId="07B9609F" w14:textId="1432E364" w:rsidR="00AB0924" w:rsidRDefault="004E6516">
      <w:pPr>
        <w:pStyle w:val="TM2"/>
        <w:tabs>
          <w:tab w:val="right" w:leader="dot" w:pos="9016"/>
        </w:tabs>
        <w:rPr>
          <w:rFonts w:eastAsiaTheme="minorEastAsia"/>
          <w:noProof/>
          <w:lang w:eastAsia="fr-FR"/>
        </w:rPr>
      </w:pPr>
      <w:hyperlink w:anchor="_Toc185237095" w:history="1">
        <w:r w:rsidR="00AB0924" w:rsidRPr="009F5A5A">
          <w:rPr>
            <w:rStyle w:val="Lienhypertexte"/>
            <w:rFonts w:ascii="Arial" w:eastAsia="Arial" w:hAnsi="Arial" w:cs="Arial"/>
            <w:noProof/>
            <w:lang w:eastAsia="fr-FR"/>
          </w:rPr>
          <w:t>OBJET ET ETENDUE DES TRAVAUX</w:t>
        </w:r>
        <w:r w:rsidR="00AB0924">
          <w:rPr>
            <w:noProof/>
            <w:webHidden/>
          </w:rPr>
          <w:tab/>
        </w:r>
        <w:r w:rsidR="00AB0924">
          <w:rPr>
            <w:noProof/>
            <w:webHidden/>
          </w:rPr>
          <w:fldChar w:fldCharType="begin"/>
        </w:r>
        <w:r w:rsidR="00AB0924">
          <w:rPr>
            <w:noProof/>
            <w:webHidden/>
          </w:rPr>
          <w:instrText xml:space="preserve"> PAGEREF _Toc185237095 \h </w:instrText>
        </w:r>
        <w:r w:rsidR="00AB0924">
          <w:rPr>
            <w:noProof/>
            <w:webHidden/>
          </w:rPr>
        </w:r>
        <w:r w:rsidR="00AB0924">
          <w:rPr>
            <w:noProof/>
            <w:webHidden/>
          </w:rPr>
          <w:fldChar w:fldCharType="separate"/>
        </w:r>
        <w:r w:rsidR="00AB0924">
          <w:rPr>
            <w:noProof/>
            <w:webHidden/>
          </w:rPr>
          <w:t>4</w:t>
        </w:r>
        <w:r w:rsidR="00AB0924">
          <w:rPr>
            <w:noProof/>
            <w:webHidden/>
          </w:rPr>
          <w:fldChar w:fldCharType="end"/>
        </w:r>
      </w:hyperlink>
    </w:p>
    <w:p w14:paraId="6DBC5B3F" w14:textId="74F94C08" w:rsidR="00AB0924" w:rsidRDefault="004E6516">
      <w:pPr>
        <w:pStyle w:val="TM2"/>
        <w:tabs>
          <w:tab w:val="right" w:leader="dot" w:pos="9016"/>
        </w:tabs>
        <w:rPr>
          <w:rFonts w:eastAsiaTheme="minorEastAsia"/>
          <w:noProof/>
          <w:lang w:eastAsia="fr-FR"/>
        </w:rPr>
      </w:pPr>
      <w:hyperlink w:anchor="_Toc185237096" w:history="1">
        <w:r w:rsidR="00AB0924" w:rsidRPr="009F5A5A">
          <w:rPr>
            <w:rStyle w:val="Lienhypertexte"/>
            <w:rFonts w:ascii="Arial" w:eastAsia="Arial" w:hAnsi="Arial" w:cs="Arial"/>
            <w:noProof/>
            <w:lang w:eastAsia="fr-FR"/>
          </w:rPr>
          <w:t>DELAI  DE  COMMANDE  AUX  FOURNISSEURS</w:t>
        </w:r>
        <w:r w:rsidR="00AB0924">
          <w:rPr>
            <w:noProof/>
            <w:webHidden/>
          </w:rPr>
          <w:tab/>
        </w:r>
        <w:r w:rsidR="00AB0924">
          <w:rPr>
            <w:noProof/>
            <w:webHidden/>
          </w:rPr>
          <w:fldChar w:fldCharType="begin"/>
        </w:r>
        <w:r w:rsidR="00AB0924">
          <w:rPr>
            <w:noProof/>
            <w:webHidden/>
          </w:rPr>
          <w:instrText xml:space="preserve"> PAGEREF _Toc185237096 \h </w:instrText>
        </w:r>
        <w:r w:rsidR="00AB0924">
          <w:rPr>
            <w:noProof/>
            <w:webHidden/>
          </w:rPr>
        </w:r>
        <w:r w:rsidR="00AB0924">
          <w:rPr>
            <w:noProof/>
            <w:webHidden/>
          </w:rPr>
          <w:fldChar w:fldCharType="separate"/>
        </w:r>
        <w:r w:rsidR="00AB0924">
          <w:rPr>
            <w:noProof/>
            <w:webHidden/>
          </w:rPr>
          <w:t>5</w:t>
        </w:r>
        <w:r w:rsidR="00AB0924">
          <w:rPr>
            <w:noProof/>
            <w:webHidden/>
          </w:rPr>
          <w:fldChar w:fldCharType="end"/>
        </w:r>
      </w:hyperlink>
    </w:p>
    <w:p w14:paraId="6E057586" w14:textId="1000AF8D" w:rsidR="00AB0924" w:rsidRDefault="004E6516">
      <w:pPr>
        <w:pStyle w:val="TM2"/>
        <w:tabs>
          <w:tab w:val="right" w:leader="dot" w:pos="9016"/>
        </w:tabs>
        <w:rPr>
          <w:rFonts w:eastAsiaTheme="minorEastAsia"/>
          <w:noProof/>
          <w:lang w:eastAsia="fr-FR"/>
        </w:rPr>
      </w:pPr>
      <w:hyperlink w:anchor="_Toc185237097" w:history="1">
        <w:r w:rsidR="00AB0924" w:rsidRPr="009F5A5A">
          <w:rPr>
            <w:rStyle w:val="Lienhypertexte"/>
            <w:rFonts w:ascii="Arial" w:eastAsia="Arial" w:hAnsi="Arial" w:cs="Arial"/>
            <w:noProof/>
            <w:lang w:eastAsia="fr-FR"/>
          </w:rPr>
          <w:t>DOCUMENTS TECHNIQUES  GENERAUX</w:t>
        </w:r>
        <w:r w:rsidR="00AB0924">
          <w:rPr>
            <w:noProof/>
            <w:webHidden/>
          </w:rPr>
          <w:tab/>
        </w:r>
        <w:r w:rsidR="00AB0924">
          <w:rPr>
            <w:noProof/>
            <w:webHidden/>
          </w:rPr>
          <w:fldChar w:fldCharType="begin"/>
        </w:r>
        <w:r w:rsidR="00AB0924">
          <w:rPr>
            <w:noProof/>
            <w:webHidden/>
          </w:rPr>
          <w:instrText xml:space="preserve"> PAGEREF _Toc185237097 \h </w:instrText>
        </w:r>
        <w:r w:rsidR="00AB0924">
          <w:rPr>
            <w:noProof/>
            <w:webHidden/>
          </w:rPr>
        </w:r>
        <w:r w:rsidR="00AB0924">
          <w:rPr>
            <w:noProof/>
            <w:webHidden/>
          </w:rPr>
          <w:fldChar w:fldCharType="separate"/>
        </w:r>
        <w:r w:rsidR="00AB0924">
          <w:rPr>
            <w:noProof/>
            <w:webHidden/>
          </w:rPr>
          <w:t>5</w:t>
        </w:r>
        <w:r w:rsidR="00AB0924">
          <w:rPr>
            <w:noProof/>
            <w:webHidden/>
          </w:rPr>
          <w:fldChar w:fldCharType="end"/>
        </w:r>
      </w:hyperlink>
    </w:p>
    <w:p w14:paraId="627A7669" w14:textId="7D2962E3" w:rsidR="00AB0924" w:rsidRDefault="004E6516">
      <w:pPr>
        <w:pStyle w:val="TM2"/>
        <w:tabs>
          <w:tab w:val="right" w:leader="dot" w:pos="9016"/>
        </w:tabs>
        <w:rPr>
          <w:rFonts w:eastAsiaTheme="minorEastAsia"/>
          <w:noProof/>
          <w:lang w:eastAsia="fr-FR"/>
        </w:rPr>
      </w:pPr>
      <w:hyperlink w:anchor="_Toc185237098" w:history="1">
        <w:r w:rsidR="00AB0924" w:rsidRPr="009F5A5A">
          <w:rPr>
            <w:rStyle w:val="Lienhypertexte"/>
            <w:rFonts w:ascii="Arial" w:eastAsia="Arial" w:hAnsi="Arial" w:cs="Arial"/>
            <w:noProof/>
            <w:lang w:eastAsia="fr-FR"/>
          </w:rPr>
          <w:t>NETTOYAGE ET PROTECTION  DES  OUVRAGES</w:t>
        </w:r>
        <w:r w:rsidR="00AB0924">
          <w:rPr>
            <w:noProof/>
            <w:webHidden/>
          </w:rPr>
          <w:tab/>
        </w:r>
        <w:r w:rsidR="00AB0924">
          <w:rPr>
            <w:noProof/>
            <w:webHidden/>
          </w:rPr>
          <w:fldChar w:fldCharType="begin"/>
        </w:r>
        <w:r w:rsidR="00AB0924">
          <w:rPr>
            <w:noProof/>
            <w:webHidden/>
          </w:rPr>
          <w:instrText xml:space="preserve"> PAGEREF _Toc185237098 \h </w:instrText>
        </w:r>
        <w:r w:rsidR="00AB0924">
          <w:rPr>
            <w:noProof/>
            <w:webHidden/>
          </w:rPr>
        </w:r>
        <w:r w:rsidR="00AB0924">
          <w:rPr>
            <w:noProof/>
            <w:webHidden/>
          </w:rPr>
          <w:fldChar w:fldCharType="separate"/>
        </w:r>
        <w:r w:rsidR="00AB0924">
          <w:rPr>
            <w:noProof/>
            <w:webHidden/>
          </w:rPr>
          <w:t>6</w:t>
        </w:r>
        <w:r w:rsidR="00AB0924">
          <w:rPr>
            <w:noProof/>
            <w:webHidden/>
          </w:rPr>
          <w:fldChar w:fldCharType="end"/>
        </w:r>
      </w:hyperlink>
    </w:p>
    <w:p w14:paraId="0F1D872B" w14:textId="70FA8C29" w:rsidR="00AB0924" w:rsidRDefault="004E6516">
      <w:pPr>
        <w:pStyle w:val="TM2"/>
        <w:tabs>
          <w:tab w:val="right" w:leader="dot" w:pos="9016"/>
        </w:tabs>
        <w:rPr>
          <w:rFonts w:eastAsiaTheme="minorEastAsia"/>
          <w:noProof/>
          <w:lang w:eastAsia="fr-FR"/>
        </w:rPr>
      </w:pPr>
      <w:hyperlink w:anchor="_Toc185237099" w:history="1">
        <w:r w:rsidR="00AB0924" w:rsidRPr="009F5A5A">
          <w:rPr>
            <w:rStyle w:val="Lienhypertexte"/>
            <w:rFonts w:ascii="Arial" w:eastAsia="Arial" w:hAnsi="Arial" w:cs="Arial"/>
            <w:noProof/>
            <w:lang w:eastAsia="fr-FR"/>
          </w:rPr>
          <w:t>HYGIENE  ET  SECURITE  DES  TRAVAILLEURS</w:t>
        </w:r>
        <w:r w:rsidR="00AB0924">
          <w:rPr>
            <w:noProof/>
            <w:webHidden/>
          </w:rPr>
          <w:tab/>
        </w:r>
        <w:r w:rsidR="00AB0924">
          <w:rPr>
            <w:noProof/>
            <w:webHidden/>
          </w:rPr>
          <w:fldChar w:fldCharType="begin"/>
        </w:r>
        <w:r w:rsidR="00AB0924">
          <w:rPr>
            <w:noProof/>
            <w:webHidden/>
          </w:rPr>
          <w:instrText xml:space="preserve"> PAGEREF _Toc185237099 \h </w:instrText>
        </w:r>
        <w:r w:rsidR="00AB0924">
          <w:rPr>
            <w:noProof/>
            <w:webHidden/>
          </w:rPr>
        </w:r>
        <w:r w:rsidR="00AB0924">
          <w:rPr>
            <w:noProof/>
            <w:webHidden/>
          </w:rPr>
          <w:fldChar w:fldCharType="separate"/>
        </w:r>
        <w:r w:rsidR="00AB0924">
          <w:rPr>
            <w:noProof/>
            <w:webHidden/>
          </w:rPr>
          <w:t>6</w:t>
        </w:r>
        <w:r w:rsidR="00AB0924">
          <w:rPr>
            <w:noProof/>
            <w:webHidden/>
          </w:rPr>
          <w:fldChar w:fldCharType="end"/>
        </w:r>
      </w:hyperlink>
    </w:p>
    <w:p w14:paraId="7AD73B1C" w14:textId="1FD396D7" w:rsidR="00AB0924" w:rsidRDefault="004E6516">
      <w:pPr>
        <w:pStyle w:val="TM2"/>
        <w:tabs>
          <w:tab w:val="right" w:leader="dot" w:pos="9016"/>
        </w:tabs>
        <w:rPr>
          <w:rFonts w:eastAsiaTheme="minorEastAsia"/>
          <w:noProof/>
          <w:lang w:eastAsia="fr-FR"/>
        </w:rPr>
      </w:pPr>
      <w:hyperlink w:anchor="_Toc185237100" w:history="1">
        <w:r w:rsidR="00AB0924" w:rsidRPr="009F5A5A">
          <w:rPr>
            <w:rStyle w:val="Lienhypertexte"/>
            <w:rFonts w:ascii="Arial" w:eastAsia="Arial" w:hAnsi="Arial" w:cs="Arial"/>
            <w:noProof/>
            <w:lang w:eastAsia="fr-FR"/>
          </w:rPr>
          <w:t>CONNAISSANCE  DES  DOCUMENTS  ET  DES  LIEUX</w:t>
        </w:r>
        <w:r w:rsidR="00AB0924">
          <w:rPr>
            <w:noProof/>
            <w:webHidden/>
          </w:rPr>
          <w:tab/>
        </w:r>
        <w:r w:rsidR="00AB0924">
          <w:rPr>
            <w:noProof/>
            <w:webHidden/>
          </w:rPr>
          <w:fldChar w:fldCharType="begin"/>
        </w:r>
        <w:r w:rsidR="00AB0924">
          <w:rPr>
            <w:noProof/>
            <w:webHidden/>
          </w:rPr>
          <w:instrText xml:space="preserve"> PAGEREF _Toc185237100 \h </w:instrText>
        </w:r>
        <w:r w:rsidR="00AB0924">
          <w:rPr>
            <w:noProof/>
            <w:webHidden/>
          </w:rPr>
        </w:r>
        <w:r w:rsidR="00AB0924">
          <w:rPr>
            <w:noProof/>
            <w:webHidden/>
          </w:rPr>
          <w:fldChar w:fldCharType="separate"/>
        </w:r>
        <w:r w:rsidR="00AB0924">
          <w:rPr>
            <w:noProof/>
            <w:webHidden/>
          </w:rPr>
          <w:t>7</w:t>
        </w:r>
        <w:r w:rsidR="00AB0924">
          <w:rPr>
            <w:noProof/>
            <w:webHidden/>
          </w:rPr>
          <w:fldChar w:fldCharType="end"/>
        </w:r>
      </w:hyperlink>
    </w:p>
    <w:p w14:paraId="2E038DBF" w14:textId="2CA0612F" w:rsidR="00AB0924" w:rsidRDefault="004E6516">
      <w:pPr>
        <w:pStyle w:val="TM2"/>
        <w:tabs>
          <w:tab w:val="right" w:leader="dot" w:pos="9016"/>
        </w:tabs>
        <w:rPr>
          <w:rFonts w:eastAsiaTheme="minorEastAsia"/>
          <w:noProof/>
          <w:lang w:eastAsia="fr-FR"/>
        </w:rPr>
      </w:pPr>
      <w:hyperlink w:anchor="_Toc185237101" w:history="1">
        <w:r w:rsidR="00AB0924" w:rsidRPr="009F5A5A">
          <w:rPr>
            <w:rStyle w:val="Lienhypertexte"/>
            <w:rFonts w:ascii="Arial" w:eastAsia="Arial" w:hAnsi="Arial" w:cs="Arial"/>
            <w:noProof/>
            <w:lang w:eastAsia="fr-FR"/>
          </w:rPr>
          <w:t>INSTALLATION DE CHANTIER</w:t>
        </w:r>
        <w:r w:rsidR="00AB0924">
          <w:rPr>
            <w:noProof/>
            <w:webHidden/>
          </w:rPr>
          <w:tab/>
        </w:r>
        <w:r w:rsidR="00AB0924">
          <w:rPr>
            <w:noProof/>
            <w:webHidden/>
          </w:rPr>
          <w:fldChar w:fldCharType="begin"/>
        </w:r>
        <w:r w:rsidR="00AB0924">
          <w:rPr>
            <w:noProof/>
            <w:webHidden/>
          </w:rPr>
          <w:instrText xml:space="preserve"> PAGEREF _Toc185237101 \h </w:instrText>
        </w:r>
        <w:r w:rsidR="00AB0924">
          <w:rPr>
            <w:noProof/>
            <w:webHidden/>
          </w:rPr>
        </w:r>
        <w:r w:rsidR="00AB0924">
          <w:rPr>
            <w:noProof/>
            <w:webHidden/>
          </w:rPr>
          <w:fldChar w:fldCharType="separate"/>
        </w:r>
        <w:r w:rsidR="00AB0924">
          <w:rPr>
            <w:noProof/>
            <w:webHidden/>
          </w:rPr>
          <w:t>7</w:t>
        </w:r>
        <w:r w:rsidR="00AB0924">
          <w:rPr>
            <w:noProof/>
            <w:webHidden/>
          </w:rPr>
          <w:fldChar w:fldCharType="end"/>
        </w:r>
      </w:hyperlink>
    </w:p>
    <w:p w14:paraId="59619381" w14:textId="6C3AE51D" w:rsidR="00AB0924" w:rsidRDefault="004E6516">
      <w:pPr>
        <w:pStyle w:val="TM2"/>
        <w:tabs>
          <w:tab w:val="right" w:leader="dot" w:pos="9016"/>
        </w:tabs>
        <w:rPr>
          <w:rFonts w:eastAsiaTheme="minorEastAsia"/>
          <w:noProof/>
          <w:lang w:eastAsia="fr-FR"/>
        </w:rPr>
      </w:pPr>
      <w:hyperlink w:anchor="_Toc185237102" w:history="1">
        <w:r w:rsidR="00AB0924" w:rsidRPr="009F5A5A">
          <w:rPr>
            <w:rStyle w:val="Lienhypertexte"/>
            <w:rFonts w:ascii="Arial" w:eastAsia="Arial" w:hAnsi="Arial" w:cs="Arial"/>
            <w:noProof/>
            <w:lang w:eastAsia="fr-FR"/>
          </w:rPr>
          <w:t>PLAN D'INSTALLATION DE CHANTIER</w:t>
        </w:r>
        <w:r w:rsidR="00AB0924">
          <w:rPr>
            <w:noProof/>
            <w:webHidden/>
          </w:rPr>
          <w:tab/>
        </w:r>
        <w:r w:rsidR="00AB0924">
          <w:rPr>
            <w:noProof/>
            <w:webHidden/>
          </w:rPr>
          <w:fldChar w:fldCharType="begin"/>
        </w:r>
        <w:r w:rsidR="00AB0924">
          <w:rPr>
            <w:noProof/>
            <w:webHidden/>
          </w:rPr>
          <w:instrText xml:space="preserve"> PAGEREF _Toc185237102 \h </w:instrText>
        </w:r>
        <w:r w:rsidR="00AB0924">
          <w:rPr>
            <w:noProof/>
            <w:webHidden/>
          </w:rPr>
        </w:r>
        <w:r w:rsidR="00AB0924">
          <w:rPr>
            <w:noProof/>
            <w:webHidden/>
          </w:rPr>
          <w:fldChar w:fldCharType="separate"/>
        </w:r>
        <w:r w:rsidR="00AB0924">
          <w:rPr>
            <w:noProof/>
            <w:webHidden/>
          </w:rPr>
          <w:t>7</w:t>
        </w:r>
        <w:r w:rsidR="00AB0924">
          <w:rPr>
            <w:noProof/>
            <w:webHidden/>
          </w:rPr>
          <w:fldChar w:fldCharType="end"/>
        </w:r>
      </w:hyperlink>
    </w:p>
    <w:p w14:paraId="0F64A1C5" w14:textId="33CBC9AC" w:rsidR="00AB0924" w:rsidRDefault="004E6516">
      <w:pPr>
        <w:pStyle w:val="TM2"/>
        <w:tabs>
          <w:tab w:val="right" w:leader="dot" w:pos="9016"/>
        </w:tabs>
        <w:rPr>
          <w:rFonts w:eastAsiaTheme="minorEastAsia"/>
          <w:noProof/>
          <w:lang w:eastAsia="fr-FR"/>
        </w:rPr>
      </w:pPr>
      <w:hyperlink w:anchor="_Toc185237103" w:history="1">
        <w:r w:rsidR="00AB0924" w:rsidRPr="009F5A5A">
          <w:rPr>
            <w:rStyle w:val="Lienhypertexte"/>
            <w:rFonts w:ascii="Arial" w:eastAsia="Arial" w:hAnsi="Arial" w:cs="Arial"/>
            <w:noProof/>
            <w:lang w:eastAsia="fr-FR"/>
          </w:rPr>
          <w:t>STOCKAGE  DE  MATERIELS  ET  DE  MATERIAUX</w:t>
        </w:r>
        <w:r w:rsidR="00AB0924">
          <w:rPr>
            <w:noProof/>
            <w:webHidden/>
          </w:rPr>
          <w:tab/>
        </w:r>
        <w:r w:rsidR="00AB0924">
          <w:rPr>
            <w:noProof/>
            <w:webHidden/>
          </w:rPr>
          <w:fldChar w:fldCharType="begin"/>
        </w:r>
        <w:r w:rsidR="00AB0924">
          <w:rPr>
            <w:noProof/>
            <w:webHidden/>
          </w:rPr>
          <w:instrText xml:space="preserve"> PAGEREF _Toc185237103 \h </w:instrText>
        </w:r>
        <w:r w:rsidR="00AB0924">
          <w:rPr>
            <w:noProof/>
            <w:webHidden/>
          </w:rPr>
        </w:r>
        <w:r w:rsidR="00AB0924">
          <w:rPr>
            <w:noProof/>
            <w:webHidden/>
          </w:rPr>
          <w:fldChar w:fldCharType="separate"/>
        </w:r>
        <w:r w:rsidR="00AB0924">
          <w:rPr>
            <w:noProof/>
            <w:webHidden/>
          </w:rPr>
          <w:t>7</w:t>
        </w:r>
        <w:r w:rsidR="00AB0924">
          <w:rPr>
            <w:noProof/>
            <w:webHidden/>
          </w:rPr>
          <w:fldChar w:fldCharType="end"/>
        </w:r>
      </w:hyperlink>
    </w:p>
    <w:p w14:paraId="229EB73E" w14:textId="06762DAC" w:rsidR="00AB0924" w:rsidRDefault="004E6516">
      <w:pPr>
        <w:pStyle w:val="TM2"/>
        <w:tabs>
          <w:tab w:val="right" w:leader="dot" w:pos="9016"/>
        </w:tabs>
        <w:rPr>
          <w:rFonts w:eastAsiaTheme="minorEastAsia"/>
          <w:noProof/>
          <w:lang w:eastAsia="fr-FR"/>
        </w:rPr>
      </w:pPr>
      <w:hyperlink w:anchor="_Toc185237104" w:history="1">
        <w:r w:rsidR="00AB0924" w:rsidRPr="009F5A5A">
          <w:rPr>
            <w:rStyle w:val="Lienhypertexte"/>
            <w:rFonts w:ascii="Arial" w:eastAsia="Arial" w:hAnsi="Arial" w:cs="Arial"/>
            <w:noProof/>
            <w:lang w:eastAsia="fr-FR"/>
          </w:rPr>
          <w:t>PANNEAU  DE  CHANTIER</w:t>
        </w:r>
        <w:r w:rsidR="00AB0924">
          <w:rPr>
            <w:noProof/>
            <w:webHidden/>
          </w:rPr>
          <w:tab/>
        </w:r>
        <w:r w:rsidR="00AB0924">
          <w:rPr>
            <w:noProof/>
            <w:webHidden/>
          </w:rPr>
          <w:fldChar w:fldCharType="begin"/>
        </w:r>
        <w:r w:rsidR="00AB0924">
          <w:rPr>
            <w:noProof/>
            <w:webHidden/>
          </w:rPr>
          <w:instrText xml:space="preserve"> PAGEREF _Toc185237104 \h </w:instrText>
        </w:r>
        <w:r w:rsidR="00AB0924">
          <w:rPr>
            <w:noProof/>
            <w:webHidden/>
          </w:rPr>
        </w:r>
        <w:r w:rsidR="00AB0924">
          <w:rPr>
            <w:noProof/>
            <w:webHidden/>
          </w:rPr>
          <w:fldChar w:fldCharType="separate"/>
        </w:r>
        <w:r w:rsidR="00AB0924">
          <w:rPr>
            <w:noProof/>
            <w:webHidden/>
          </w:rPr>
          <w:t>7</w:t>
        </w:r>
        <w:r w:rsidR="00AB0924">
          <w:rPr>
            <w:noProof/>
            <w:webHidden/>
          </w:rPr>
          <w:fldChar w:fldCharType="end"/>
        </w:r>
      </w:hyperlink>
    </w:p>
    <w:p w14:paraId="3DE89399" w14:textId="48766B2D" w:rsidR="00AB0924" w:rsidRDefault="004E6516">
      <w:pPr>
        <w:pStyle w:val="TM2"/>
        <w:tabs>
          <w:tab w:val="right" w:leader="dot" w:pos="9016"/>
        </w:tabs>
        <w:rPr>
          <w:rFonts w:eastAsiaTheme="minorEastAsia"/>
          <w:noProof/>
          <w:lang w:eastAsia="fr-FR"/>
        </w:rPr>
      </w:pPr>
      <w:hyperlink w:anchor="_Toc185237105" w:history="1">
        <w:r w:rsidR="00AB0924" w:rsidRPr="009F5A5A">
          <w:rPr>
            <w:rStyle w:val="Lienhypertexte"/>
            <w:rFonts w:ascii="Arial" w:eastAsia="Arial" w:hAnsi="Arial" w:cs="Arial"/>
            <w:noProof/>
            <w:lang w:eastAsia="fr-FR"/>
          </w:rPr>
          <w:t>GARDIENNAGE</w:t>
        </w:r>
        <w:r w:rsidR="00AB0924">
          <w:rPr>
            <w:noProof/>
            <w:webHidden/>
          </w:rPr>
          <w:tab/>
        </w:r>
        <w:r w:rsidR="00AB0924">
          <w:rPr>
            <w:noProof/>
            <w:webHidden/>
          </w:rPr>
          <w:fldChar w:fldCharType="begin"/>
        </w:r>
        <w:r w:rsidR="00AB0924">
          <w:rPr>
            <w:noProof/>
            <w:webHidden/>
          </w:rPr>
          <w:instrText xml:space="preserve"> PAGEREF _Toc185237105 \h </w:instrText>
        </w:r>
        <w:r w:rsidR="00AB0924">
          <w:rPr>
            <w:noProof/>
            <w:webHidden/>
          </w:rPr>
        </w:r>
        <w:r w:rsidR="00AB0924">
          <w:rPr>
            <w:noProof/>
            <w:webHidden/>
          </w:rPr>
          <w:fldChar w:fldCharType="separate"/>
        </w:r>
        <w:r w:rsidR="00AB0924">
          <w:rPr>
            <w:noProof/>
            <w:webHidden/>
          </w:rPr>
          <w:t>8</w:t>
        </w:r>
        <w:r w:rsidR="00AB0924">
          <w:rPr>
            <w:noProof/>
            <w:webHidden/>
          </w:rPr>
          <w:fldChar w:fldCharType="end"/>
        </w:r>
      </w:hyperlink>
    </w:p>
    <w:p w14:paraId="1E7338C3" w14:textId="611FFDBD" w:rsidR="00AB0924" w:rsidRDefault="004E6516">
      <w:pPr>
        <w:pStyle w:val="TM2"/>
        <w:tabs>
          <w:tab w:val="right" w:leader="dot" w:pos="9016"/>
        </w:tabs>
        <w:rPr>
          <w:rFonts w:eastAsiaTheme="minorEastAsia"/>
          <w:noProof/>
          <w:lang w:eastAsia="fr-FR"/>
        </w:rPr>
      </w:pPr>
      <w:hyperlink w:anchor="_Toc185237106" w:history="1">
        <w:r w:rsidR="00AB0924" w:rsidRPr="009F5A5A">
          <w:rPr>
            <w:rStyle w:val="Lienhypertexte"/>
            <w:rFonts w:ascii="Arial" w:eastAsia="Arial" w:hAnsi="Arial" w:cs="Arial"/>
            <w:noProof/>
            <w:lang w:eastAsia="fr-FR"/>
          </w:rPr>
          <w:t>OCCUPATION DU TERRAIN</w:t>
        </w:r>
        <w:r w:rsidR="00AB0924">
          <w:rPr>
            <w:noProof/>
            <w:webHidden/>
          </w:rPr>
          <w:tab/>
        </w:r>
        <w:r w:rsidR="00AB0924">
          <w:rPr>
            <w:noProof/>
            <w:webHidden/>
          </w:rPr>
          <w:fldChar w:fldCharType="begin"/>
        </w:r>
        <w:r w:rsidR="00AB0924">
          <w:rPr>
            <w:noProof/>
            <w:webHidden/>
          </w:rPr>
          <w:instrText xml:space="preserve"> PAGEREF _Toc185237106 \h </w:instrText>
        </w:r>
        <w:r w:rsidR="00AB0924">
          <w:rPr>
            <w:noProof/>
            <w:webHidden/>
          </w:rPr>
        </w:r>
        <w:r w:rsidR="00AB0924">
          <w:rPr>
            <w:noProof/>
            <w:webHidden/>
          </w:rPr>
          <w:fldChar w:fldCharType="separate"/>
        </w:r>
        <w:r w:rsidR="00AB0924">
          <w:rPr>
            <w:noProof/>
            <w:webHidden/>
          </w:rPr>
          <w:t>8</w:t>
        </w:r>
        <w:r w:rsidR="00AB0924">
          <w:rPr>
            <w:noProof/>
            <w:webHidden/>
          </w:rPr>
          <w:fldChar w:fldCharType="end"/>
        </w:r>
      </w:hyperlink>
    </w:p>
    <w:p w14:paraId="4555650F" w14:textId="250C3209" w:rsidR="00AB0924" w:rsidRDefault="004E6516">
      <w:pPr>
        <w:pStyle w:val="TM2"/>
        <w:tabs>
          <w:tab w:val="right" w:leader="dot" w:pos="9016"/>
        </w:tabs>
        <w:rPr>
          <w:rFonts w:eastAsiaTheme="minorEastAsia"/>
          <w:noProof/>
          <w:lang w:eastAsia="fr-FR"/>
        </w:rPr>
      </w:pPr>
      <w:hyperlink w:anchor="_Toc185237107" w:history="1">
        <w:r w:rsidR="00AB0924" w:rsidRPr="009F5A5A">
          <w:rPr>
            <w:rStyle w:val="Lienhypertexte"/>
            <w:rFonts w:ascii="Arial" w:eastAsia="Arial" w:hAnsi="Arial" w:cs="Arial"/>
            <w:noProof/>
            <w:lang w:eastAsia="fr-FR"/>
          </w:rPr>
          <w:t>ESSAIS</w:t>
        </w:r>
        <w:r w:rsidR="00AB0924">
          <w:rPr>
            <w:noProof/>
            <w:webHidden/>
          </w:rPr>
          <w:tab/>
        </w:r>
        <w:r w:rsidR="00AB0924">
          <w:rPr>
            <w:noProof/>
            <w:webHidden/>
          </w:rPr>
          <w:fldChar w:fldCharType="begin"/>
        </w:r>
        <w:r w:rsidR="00AB0924">
          <w:rPr>
            <w:noProof/>
            <w:webHidden/>
          </w:rPr>
          <w:instrText xml:space="preserve"> PAGEREF _Toc185237107 \h </w:instrText>
        </w:r>
        <w:r w:rsidR="00AB0924">
          <w:rPr>
            <w:noProof/>
            <w:webHidden/>
          </w:rPr>
        </w:r>
        <w:r w:rsidR="00AB0924">
          <w:rPr>
            <w:noProof/>
            <w:webHidden/>
          </w:rPr>
          <w:fldChar w:fldCharType="separate"/>
        </w:r>
        <w:r w:rsidR="00AB0924">
          <w:rPr>
            <w:noProof/>
            <w:webHidden/>
          </w:rPr>
          <w:t>8</w:t>
        </w:r>
        <w:r w:rsidR="00AB0924">
          <w:rPr>
            <w:noProof/>
            <w:webHidden/>
          </w:rPr>
          <w:fldChar w:fldCharType="end"/>
        </w:r>
      </w:hyperlink>
    </w:p>
    <w:p w14:paraId="7812D094" w14:textId="30D43A60" w:rsidR="00AB0924" w:rsidRDefault="004E6516">
      <w:pPr>
        <w:pStyle w:val="TM2"/>
        <w:tabs>
          <w:tab w:val="right" w:leader="dot" w:pos="9016"/>
        </w:tabs>
        <w:rPr>
          <w:rFonts w:eastAsiaTheme="minorEastAsia"/>
          <w:noProof/>
          <w:lang w:eastAsia="fr-FR"/>
        </w:rPr>
      </w:pPr>
      <w:hyperlink w:anchor="_Toc185237108" w:history="1">
        <w:r w:rsidR="00AB0924" w:rsidRPr="009F5A5A">
          <w:rPr>
            <w:rStyle w:val="Lienhypertexte"/>
            <w:rFonts w:ascii="Arial" w:eastAsia="Arial" w:hAnsi="Arial" w:cs="Arial"/>
            <w:noProof/>
            <w:lang w:eastAsia="fr-FR"/>
          </w:rPr>
          <w:t>AUTOCONTRÔLE</w:t>
        </w:r>
        <w:r w:rsidR="00AB0924">
          <w:rPr>
            <w:noProof/>
            <w:webHidden/>
          </w:rPr>
          <w:tab/>
        </w:r>
        <w:r w:rsidR="00AB0924">
          <w:rPr>
            <w:noProof/>
            <w:webHidden/>
          </w:rPr>
          <w:fldChar w:fldCharType="begin"/>
        </w:r>
        <w:r w:rsidR="00AB0924">
          <w:rPr>
            <w:noProof/>
            <w:webHidden/>
          </w:rPr>
          <w:instrText xml:space="preserve"> PAGEREF _Toc185237108 \h </w:instrText>
        </w:r>
        <w:r w:rsidR="00AB0924">
          <w:rPr>
            <w:noProof/>
            <w:webHidden/>
          </w:rPr>
        </w:r>
        <w:r w:rsidR="00AB0924">
          <w:rPr>
            <w:noProof/>
            <w:webHidden/>
          </w:rPr>
          <w:fldChar w:fldCharType="separate"/>
        </w:r>
        <w:r w:rsidR="00AB0924">
          <w:rPr>
            <w:noProof/>
            <w:webHidden/>
          </w:rPr>
          <w:t>8</w:t>
        </w:r>
        <w:r w:rsidR="00AB0924">
          <w:rPr>
            <w:noProof/>
            <w:webHidden/>
          </w:rPr>
          <w:fldChar w:fldCharType="end"/>
        </w:r>
      </w:hyperlink>
    </w:p>
    <w:p w14:paraId="04D8BFB2" w14:textId="769C630A" w:rsidR="00AB0924" w:rsidRDefault="004E6516">
      <w:pPr>
        <w:pStyle w:val="TM1"/>
        <w:tabs>
          <w:tab w:val="right" w:leader="dot" w:pos="9016"/>
        </w:tabs>
        <w:rPr>
          <w:rFonts w:eastAsiaTheme="minorEastAsia"/>
          <w:noProof/>
          <w:lang w:eastAsia="fr-FR"/>
        </w:rPr>
      </w:pPr>
      <w:hyperlink w:anchor="_Toc185237109" w:history="1">
        <w:r w:rsidR="00AB0924" w:rsidRPr="009F5A5A">
          <w:rPr>
            <w:rStyle w:val="Lienhypertexte"/>
            <w:rFonts w:ascii="Arial" w:eastAsia="Times New Roman" w:hAnsi="Arial" w:cs="Arial"/>
            <w:b/>
            <w:noProof/>
            <w:kern w:val="0"/>
            <w:lang w:val="fr-FR" w:eastAsia="fr-FR"/>
            <w14:ligatures w14:val="none"/>
          </w:rPr>
          <w:t>B) CAHIER DES CHARGES TECHNIQUES SPECIALES</w:t>
        </w:r>
        <w:r w:rsidR="00AB0924">
          <w:rPr>
            <w:noProof/>
            <w:webHidden/>
          </w:rPr>
          <w:tab/>
        </w:r>
        <w:r w:rsidR="00AB0924">
          <w:rPr>
            <w:noProof/>
            <w:webHidden/>
          </w:rPr>
          <w:fldChar w:fldCharType="begin"/>
        </w:r>
        <w:r w:rsidR="00AB0924">
          <w:rPr>
            <w:noProof/>
            <w:webHidden/>
          </w:rPr>
          <w:instrText xml:space="preserve"> PAGEREF _Toc185237109 \h </w:instrText>
        </w:r>
        <w:r w:rsidR="00AB0924">
          <w:rPr>
            <w:noProof/>
            <w:webHidden/>
          </w:rPr>
        </w:r>
        <w:r w:rsidR="00AB0924">
          <w:rPr>
            <w:noProof/>
            <w:webHidden/>
          </w:rPr>
          <w:fldChar w:fldCharType="separate"/>
        </w:r>
        <w:r w:rsidR="00AB0924">
          <w:rPr>
            <w:noProof/>
            <w:webHidden/>
          </w:rPr>
          <w:t>9</w:t>
        </w:r>
        <w:r w:rsidR="00AB0924">
          <w:rPr>
            <w:noProof/>
            <w:webHidden/>
          </w:rPr>
          <w:fldChar w:fldCharType="end"/>
        </w:r>
      </w:hyperlink>
    </w:p>
    <w:p w14:paraId="0A3EC1F2" w14:textId="61387F57" w:rsidR="00AB0924" w:rsidRDefault="004E6516">
      <w:pPr>
        <w:pStyle w:val="TM1"/>
        <w:tabs>
          <w:tab w:val="right" w:leader="dot" w:pos="9016"/>
        </w:tabs>
        <w:rPr>
          <w:rFonts w:eastAsiaTheme="minorEastAsia"/>
          <w:noProof/>
          <w:lang w:eastAsia="fr-FR"/>
        </w:rPr>
      </w:pPr>
      <w:hyperlink w:anchor="_Toc185237110" w:history="1">
        <w:r w:rsidR="00AB0924" w:rsidRPr="009F5A5A">
          <w:rPr>
            <w:rStyle w:val="Lienhypertexte"/>
            <w:rFonts w:ascii="Arial" w:eastAsia="Times New Roman" w:hAnsi="Arial" w:cs="Arial"/>
            <w:b/>
            <w:noProof/>
            <w:kern w:val="0"/>
            <w:lang w:val="fr-FR" w:eastAsia="fr-FR"/>
            <w14:ligatures w14:val="none"/>
          </w:rPr>
          <w:t>PRESCRIPTIONS GENERALES</w:t>
        </w:r>
        <w:r w:rsidR="00AB0924">
          <w:rPr>
            <w:noProof/>
            <w:webHidden/>
          </w:rPr>
          <w:tab/>
        </w:r>
        <w:r w:rsidR="00AB0924">
          <w:rPr>
            <w:noProof/>
            <w:webHidden/>
          </w:rPr>
          <w:fldChar w:fldCharType="begin"/>
        </w:r>
        <w:r w:rsidR="00AB0924">
          <w:rPr>
            <w:noProof/>
            <w:webHidden/>
          </w:rPr>
          <w:instrText xml:space="preserve"> PAGEREF _Toc185237110 \h </w:instrText>
        </w:r>
        <w:r w:rsidR="00AB0924">
          <w:rPr>
            <w:noProof/>
            <w:webHidden/>
          </w:rPr>
        </w:r>
        <w:r w:rsidR="00AB0924">
          <w:rPr>
            <w:noProof/>
            <w:webHidden/>
          </w:rPr>
          <w:fldChar w:fldCharType="separate"/>
        </w:r>
        <w:r w:rsidR="00AB0924">
          <w:rPr>
            <w:noProof/>
            <w:webHidden/>
          </w:rPr>
          <w:t>9</w:t>
        </w:r>
        <w:r w:rsidR="00AB0924">
          <w:rPr>
            <w:noProof/>
            <w:webHidden/>
          </w:rPr>
          <w:fldChar w:fldCharType="end"/>
        </w:r>
      </w:hyperlink>
    </w:p>
    <w:p w14:paraId="24A30FD2" w14:textId="7B20419D" w:rsidR="00AB0924" w:rsidRDefault="004E6516">
      <w:pPr>
        <w:pStyle w:val="TM2"/>
        <w:tabs>
          <w:tab w:val="right" w:leader="dot" w:pos="9016"/>
        </w:tabs>
        <w:rPr>
          <w:rFonts w:eastAsiaTheme="minorEastAsia"/>
          <w:noProof/>
          <w:lang w:eastAsia="fr-FR"/>
        </w:rPr>
      </w:pPr>
      <w:hyperlink w:anchor="_Toc185237111" w:history="1">
        <w:r w:rsidR="00AB0924" w:rsidRPr="009F5A5A">
          <w:rPr>
            <w:rStyle w:val="Lienhypertexte"/>
            <w:rFonts w:ascii="Arial" w:eastAsia="Times New Roman" w:hAnsi="Arial" w:cs="Arial"/>
            <w:noProof/>
            <w:kern w:val="0"/>
            <w:lang w:val="fr-FR" w:eastAsia="fr-FR"/>
            <w14:ligatures w14:val="none"/>
          </w:rPr>
          <w:t>DOCUMENTS DE REFERENCE</w:t>
        </w:r>
        <w:r w:rsidR="00AB0924">
          <w:rPr>
            <w:noProof/>
            <w:webHidden/>
          </w:rPr>
          <w:tab/>
        </w:r>
        <w:r w:rsidR="00AB0924">
          <w:rPr>
            <w:noProof/>
            <w:webHidden/>
          </w:rPr>
          <w:fldChar w:fldCharType="begin"/>
        </w:r>
        <w:r w:rsidR="00AB0924">
          <w:rPr>
            <w:noProof/>
            <w:webHidden/>
          </w:rPr>
          <w:instrText xml:space="preserve"> PAGEREF _Toc185237111 \h </w:instrText>
        </w:r>
        <w:r w:rsidR="00AB0924">
          <w:rPr>
            <w:noProof/>
            <w:webHidden/>
          </w:rPr>
        </w:r>
        <w:r w:rsidR="00AB0924">
          <w:rPr>
            <w:noProof/>
            <w:webHidden/>
          </w:rPr>
          <w:fldChar w:fldCharType="separate"/>
        </w:r>
        <w:r w:rsidR="00AB0924">
          <w:rPr>
            <w:noProof/>
            <w:webHidden/>
          </w:rPr>
          <w:t>9</w:t>
        </w:r>
        <w:r w:rsidR="00AB0924">
          <w:rPr>
            <w:noProof/>
            <w:webHidden/>
          </w:rPr>
          <w:fldChar w:fldCharType="end"/>
        </w:r>
      </w:hyperlink>
    </w:p>
    <w:p w14:paraId="1EA2B9E4" w14:textId="03B9F490" w:rsidR="00AB0924" w:rsidRDefault="004E6516">
      <w:pPr>
        <w:pStyle w:val="TM2"/>
        <w:tabs>
          <w:tab w:val="right" w:leader="dot" w:pos="9016"/>
        </w:tabs>
        <w:rPr>
          <w:rFonts w:eastAsiaTheme="minorEastAsia"/>
          <w:noProof/>
          <w:lang w:eastAsia="fr-FR"/>
        </w:rPr>
      </w:pPr>
      <w:hyperlink w:anchor="_Toc185237112" w:history="1">
        <w:r w:rsidR="00AB0924" w:rsidRPr="009F5A5A">
          <w:rPr>
            <w:rStyle w:val="Lienhypertexte"/>
            <w:rFonts w:ascii="Arial" w:eastAsia="Times New Roman" w:hAnsi="Arial" w:cs="Arial"/>
            <w:noProof/>
            <w:kern w:val="0"/>
            <w:lang w:val="fr-FR" w:eastAsia="fr-FR" w:bidi="x-none"/>
            <w14:ligatures w14:val="none"/>
          </w:rPr>
          <w:t>PRESTATIONS A LA CHARGE DE L'ENTREPRISE</w:t>
        </w:r>
        <w:r w:rsidR="00AB0924">
          <w:rPr>
            <w:noProof/>
            <w:webHidden/>
          </w:rPr>
          <w:tab/>
        </w:r>
        <w:r w:rsidR="00AB0924">
          <w:rPr>
            <w:noProof/>
            <w:webHidden/>
          </w:rPr>
          <w:fldChar w:fldCharType="begin"/>
        </w:r>
        <w:r w:rsidR="00AB0924">
          <w:rPr>
            <w:noProof/>
            <w:webHidden/>
          </w:rPr>
          <w:instrText xml:space="preserve"> PAGEREF _Toc185237112 \h </w:instrText>
        </w:r>
        <w:r w:rsidR="00AB0924">
          <w:rPr>
            <w:noProof/>
            <w:webHidden/>
          </w:rPr>
        </w:r>
        <w:r w:rsidR="00AB0924">
          <w:rPr>
            <w:noProof/>
            <w:webHidden/>
          </w:rPr>
          <w:fldChar w:fldCharType="separate"/>
        </w:r>
        <w:r w:rsidR="00AB0924">
          <w:rPr>
            <w:noProof/>
            <w:webHidden/>
          </w:rPr>
          <w:t>9</w:t>
        </w:r>
        <w:r w:rsidR="00AB0924">
          <w:rPr>
            <w:noProof/>
            <w:webHidden/>
          </w:rPr>
          <w:fldChar w:fldCharType="end"/>
        </w:r>
      </w:hyperlink>
    </w:p>
    <w:p w14:paraId="63C2280F" w14:textId="69F50AB0" w:rsidR="00AB0924" w:rsidRDefault="004E6516">
      <w:pPr>
        <w:pStyle w:val="TM2"/>
        <w:tabs>
          <w:tab w:val="right" w:leader="dot" w:pos="9016"/>
        </w:tabs>
        <w:rPr>
          <w:rFonts w:eastAsiaTheme="minorEastAsia"/>
          <w:noProof/>
          <w:lang w:eastAsia="fr-FR"/>
        </w:rPr>
      </w:pPr>
      <w:hyperlink w:anchor="_Toc185237113" w:history="1">
        <w:r w:rsidR="00AB0924" w:rsidRPr="009F5A5A">
          <w:rPr>
            <w:rStyle w:val="Lienhypertexte"/>
            <w:rFonts w:ascii="Arial" w:eastAsia="Times New Roman" w:hAnsi="Arial" w:cs="Arial"/>
            <w:noProof/>
            <w:kern w:val="0"/>
            <w:lang w:val="fr-FR" w:eastAsia="fr-FR" w:bidi="x-none"/>
            <w14:ligatures w14:val="none"/>
          </w:rPr>
          <w:t>DOCUMENTS A FOURNIR PAR L'ENTREPRISE</w:t>
        </w:r>
        <w:r w:rsidR="00AB0924">
          <w:rPr>
            <w:noProof/>
            <w:webHidden/>
          </w:rPr>
          <w:tab/>
        </w:r>
        <w:r w:rsidR="00AB0924">
          <w:rPr>
            <w:noProof/>
            <w:webHidden/>
          </w:rPr>
          <w:fldChar w:fldCharType="begin"/>
        </w:r>
        <w:r w:rsidR="00AB0924">
          <w:rPr>
            <w:noProof/>
            <w:webHidden/>
          </w:rPr>
          <w:instrText xml:space="preserve"> PAGEREF _Toc185237113 \h </w:instrText>
        </w:r>
        <w:r w:rsidR="00AB0924">
          <w:rPr>
            <w:noProof/>
            <w:webHidden/>
          </w:rPr>
        </w:r>
        <w:r w:rsidR="00AB0924">
          <w:rPr>
            <w:noProof/>
            <w:webHidden/>
          </w:rPr>
          <w:fldChar w:fldCharType="separate"/>
        </w:r>
        <w:r w:rsidR="00AB0924">
          <w:rPr>
            <w:noProof/>
            <w:webHidden/>
          </w:rPr>
          <w:t>10</w:t>
        </w:r>
        <w:r w:rsidR="00AB0924">
          <w:rPr>
            <w:noProof/>
            <w:webHidden/>
          </w:rPr>
          <w:fldChar w:fldCharType="end"/>
        </w:r>
      </w:hyperlink>
    </w:p>
    <w:p w14:paraId="2A87A530" w14:textId="31979D40" w:rsidR="00AB0924" w:rsidRDefault="004E6516">
      <w:pPr>
        <w:pStyle w:val="TM2"/>
        <w:tabs>
          <w:tab w:val="right" w:leader="dot" w:pos="9016"/>
        </w:tabs>
        <w:rPr>
          <w:rFonts w:eastAsiaTheme="minorEastAsia"/>
          <w:noProof/>
          <w:lang w:eastAsia="fr-FR"/>
        </w:rPr>
      </w:pPr>
      <w:hyperlink w:anchor="_Toc185237114" w:history="1">
        <w:r w:rsidR="00AB0924" w:rsidRPr="009F5A5A">
          <w:rPr>
            <w:rStyle w:val="Lienhypertexte"/>
            <w:rFonts w:ascii="Arial" w:eastAsia="Times New Roman" w:hAnsi="Arial" w:cs="Arial"/>
            <w:noProof/>
            <w:kern w:val="0"/>
            <w:lang w:val="fr-FR" w:eastAsia="fr-FR" w:bidi="x-none"/>
            <w14:ligatures w14:val="none"/>
          </w:rPr>
          <w:t>RELATIONS AVEC LES AUTRES CORPS D'ETAT</w:t>
        </w:r>
        <w:r w:rsidR="00AB0924">
          <w:rPr>
            <w:noProof/>
            <w:webHidden/>
          </w:rPr>
          <w:tab/>
        </w:r>
        <w:r w:rsidR="00AB0924">
          <w:rPr>
            <w:noProof/>
            <w:webHidden/>
          </w:rPr>
          <w:fldChar w:fldCharType="begin"/>
        </w:r>
        <w:r w:rsidR="00AB0924">
          <w:rPr>
            <w:noProof/>
            <w:webHidden/>
          </w:rPr>
          <w:instrText xml:space="preserve"> PAGEREF _Toc185237114 \h </w:instrText>
        </w:r>
        <w:r w:rsidR="00AB0924">
          <w:rPr>
            <w:noProof/>
            <w:webHidden/>
          </w:rPr>
        </w:r>
        <w:r w:rsidR="00AB0924">
          <w:rPr>
            <w:noProof/>
            <w:webHidden/>
          </w:rPr>
          <w:fldChar w:fldCharType="separate"/>
        </w:r>
        <w:r w:rsidR="00AB0924">
          <w:rPr>
            <w:noProof/>
            <w:webHidden/>
          </w:rPr>
          <w:t>11</w:t>
        </w:r>
        <w:r w:rsidR="00AB0924">
          <w:rPr>
            <w:noProof/>
            <w:webHidden/>
          </w:rPr>
          <w:fldChar w:fldCharType="end"/>
        </w:r>
      </w:hyperlink>
    </w:p>
    <w:p w14:paraId="30D8DED5" w14:textId="31321CF3" w:rsidR="00AB0924" w:rsidRDefault="004E6516">
      <w:pPr>
        <w:pStyle w:val="TM2"/>
        <w:tabs>
          <w:tab w:val="right" w:leader="dot" w:pos="9016"/>
        </w:tabs>
        <w:rPr>
          <w:rFonts w:eastAsiaTheme="minorEastAsia"/>
          <w:noProof/>
          <w:lang w:eastAsia="fr-FR"/>
        </w:rPr>
      </w:pPr>
      <w:hyperlink w:anchor="_Toc185237115" w:history="1">
        <w:r w:rsidR="00AB0924" w:rsidRPr="009F5A5A">
          <w:rPr>
            <w:rStyle w:val="Lienhypertexte"/>
            <w:rFonts w:ascii="Arial" w:eastAsia="Times New Roman" w:hAnsi="Arial" w:cs="Arial"/>
            <w:noProof/>
            <w:kern w:val="0"/>
            <w:lang w:val="fr-FR" w:eastAsia="fr-FR" w:bidi="x-none"/>
            <w14:ligatures w14:val="none"/>
          </w:rPr>
          <w:t>CONSERVATION DES OUVRAGES</w:t>
        </w:r>
        <w:r w:rsidR="00AB0924">
          <w:rPr>
            <w:noProof/>
            <w:webHidden/>
          </w:rPr>
          <w:tab/>
        </w:r>
        <w:r w:rsidR="00AB0924">
          <w:rPr>
            <w:noProof/>
            <w:webHidden/>
          </w:rPr>
          <w:fldChar w:fldCharType="begin"/>
        </w:r>
        <w:r w:rsidR="00AB0924">
          <w:rPr>
            <w:noProof/>
            <w:webHidden/>
          </w:rPr>
          <w:instrText xml:space="preserve"> PAGEREF _Toc185237115 \h </w:instrText>
        </w:r>
        <w:r w:rsidR="00AB0924">
          <w:rPr>
            <w:noProof/>
            <w:webHidden/>
          </w:rPr>
        </w:r>
        <w:r w:rsidR="00AB0924">
          <w:rPr>
            <w:noProof/>
            <w:webHidden/>
          </w:rPr>
          <w:fldChar w:fldCharType="separate"/>
        </w:r>
        <w:r w:rsidR="00AB0924">
          <w:rPr>
            <w:noProof/>
            <w:webHidden/>
          </w:rPr>
          <w:t>11</w:t>
        </w:r>
        <w:r w:rsidR="00AB0924">
          <w:rPr>
            <w:noProof/>
            <w:webHidden/>
          </w:rPr>
          <w:fldChar w:fldCharType="end"/>
        </w:r>
      </w:hyperlink>
    </w:p>
    <w:p w14:paraId="0AE9544B" w14:textId="44C83A75" w:rsidR="00AB0924" w:rsidRDefault="004E6516">
      <w:pPr>
        <w:pStyle w:val="TM2"/>
        <w:tabs>
          <w:tab w:val="right" w:leader="dot" w:pos="9016"/>
        </w:tabs>
        <w:rPr>
          <w:rFonts w:eastAsiaTheme="minorEastAsia"/>
          <w:noProof/>
          <w:lang w:eastAsia="fr-FR"/>
        </w:rPr>
      </w:pPr>
      <w:hyperlink w:anchor="_Toc185237116" w:history="1">
        <w:r w:rsidR="00AB0924" w:rsidRPr="009F5A5A">
          <w:rPr>
            <w:rStyle w:val="Lienhypertexte"/>
            <w:rFonts w:ascii="Arial" w:eastAsia="Times New Roman" w:hAnsi="Arial" w:cs="Arial"/>
            <w:noProof/>
            <w:kern w:val="0"/>
            <w:lang w:val="fr-FR" w:eastAsia="fr-FR" w:bidi="x-none"/>
            <w14:ligatures w14:val="none"/>
          </w:rPr>
          <w:t>PROTECTION DE L'INSTALLATION</w:t>
        </w:r>
        <w:r w:rsidR="00AB0924">
          <w:rPr>
            <w:noProof/>
            <w:webHidden/>
          </w:rPr>
          <w:tab/>
        </w:r>
        <w:r w:rsidR="00AB0924">
          <w:rPr>
            <w:noProof/>
            <w:webHidden/>
          </w:rPr>
          <w:fldChar w:fldCharType="begin"/>
        </w:r>
        <w:r w:rsidR="00AB0924">
          <w:rPr>
            <w:noProof/>
            <w:webHidden/>
          </w:rPr>
          <w:instrText xml:space="preserve"> PAGEREF _Toc185237116 \h </w:instrText>
        </w:r>
        <w:r w:rsidR="00AB0924">
          <w:rPr>
            <w:noProof/>
            <w:webHidden/>
          </w:rPr>
        </w:r>
        <w:r w:rsidR="00AB0924">
          <w:rPr>
            <w:noProof/>
            <w:webHidden/>
          </w:rPr>
          <w:fldChar w:fldCharType="separate"/>
        </w:r>
        <w:r w:rsidR="00AB0924">
          <w:rPr>
            <w:noProof/>
            <w:webHidden/>
          </w:rPr>
          <w:t>11</w:t>
        </w:r>
        <w:r w:rsidR="00AB0924">
          <w:rPr>
            <w:noProof/>
            <w:webHidden/>
          </w:rPr>
          <w:fldChar w:fldCharType="end"/>
        </w:r>
      </w:hyperlink>
    </w:p>
    <w:p w14:paraId="34537C97" w14:textId="17160913" w:rsidR="00AB0924" w:rsidRDefault="004E6516">
      <w:pPr>
        <w:pStyle w:val="TM2"/>
        <w:tabs>
          <w:tab w:val="right" w:leader="dot" w:pos="9016"/>
        </w:tabs>
        <w:rPr>
          <w:rFonts w:eastAsiaTheme="minorEastAsia"/>
          <w:noProof/>
          <w:lang w:eastAsia="fr-FR"/>
        </w:rPr>
      </w:pPr>
      <w:hyperlink w:anchor="_Toc185237117" w:history="1">
        <w:r w:rsidR="00AB0924" w:rsidRPr="009F5A5A">
          <w:rPr>
            <w:rStyle w:val="Lienhypertexte"/>
            <w:rFonts w:ascii="Arial" w:eastAsia="Times New Roman" w:hAnsi="Arial" w:cs="Arial"/>
            <w:noProof/>
            <w:kern w:val="0"/>
            <w:lang w:val="fr-FR" w:eastAsia="fr-FR" w:bidi="x-none"/>
            <w14:ligatures w14:val="none"/>
          </w:rPr>
          <w:t>GARANTIES ANNUELLE, BIENNALE ET/OU DECENNALE</w:t>
        </w:r>
        <w:r w:rsidR="00AB0924">
          <w:rPr>
            <w:noProof/>
            <w:webHidden/>
          </w:rPr>
          <w:tab/>
        </w:r>
        <w:r w:rsidR="00AB0924">
          <w:rPr>
            <w:noProof/>
            <w:webHidden/>
          </w:rPr>
          <w:fldChar w:fldCharType="begin"/>
        </w:r>
        <w:r w:rsidR="00AB0924">
          <w:rPr>
            <w:noProof/>
            <w:webHidden/>
          </w:rPr>
          <w:instrText xml:space="preserve"> PAGEREF _Toc185237117 \h </w:instrText>
        </w:r>
        <w:r w:rsidR="00AB0924">
          <w:rPr>
            <w:noProof/>
            <w:webHidden/>
          </w:rPr>
        </w:r>
        <w:r w:rsidR="00AB0924">
          <w:rPr>
            <w:noProof/>
            <w:webHidden/>
          </w:rPr>
          <w:fldChar w:fldCharType="separate"/>
        </w:r>
        <w:r w:rsidR="00AB0924">
          <w:rPr>
            <w:noProof/>
            <w:webHidden/>
          </w:rPr>
          <w:t>11</w:t>
        </w:r>
        <w:r w:rsidR="00AB0924">
          <w:rPr>
            <w:noProof/>
            <w:webHidden/>
          </w:rPr>
          <w:fldChar w:fldCharType="end"/>
        </w:r>
      </w:hyperlink>
    </w:p>
    <w:p w14:paraId="01DF814E" w14:textId="6C1AD987" w:rsidR="00AB0924" w:rsidRDefault="004E6516">
      <w:pPr>
        <w:pStyle w:val="TM2"/>
        <w:tabs>
          <w:tab w:val="right" w:leader="dot" w:pos="9016"/>
        </w:tabs>
        <w:rPr>
          <w:rFonts w:eastAsiaTheme="minorEastAsia"/>
          <w:noProof/>
          <w:lang w:eastAsia="fr-FR"/>
        </w:rPr>
      </w:pPr>
      <w:hyperlink w:anchor="_Toc185237118" w:history="1">
        <w:r w:rsidR="00AB0924" w:rsidRPr="009F5A5A">
          <w:rPr>
            <w:rStyle w:val="Lienhypertexte"/>
            <w:rFonts w:ascii="Arial" w:eastAsia="Times New Roman" w:hAnsi="Arial" w:cs="Arial"/>
            <w:noProof/>
            <w:kern w:val="0"/>
            <w:lang w:val="fr-FR" w:eastAsia="fr-FR" w:bidi="x-none"/>
            <w14:ligatures w14:val="none"/>
          </w:rPr>
          <w:t>DESCRIPTION DES TRAVAUX</w:t>
        </w:r>
        <w:r w:rsidR="00AB0924">
          <w:rPr>
            <w:noProof/>
            <w:webHidden/>
          </w:rPr>
          <w:tab/>
        </w:r>
        <w:r w:rsidR="00AB0924">
          <w:rPr>
            <w:noProof/>
            <w:webHidden/>
          </w:rPr>
          <w:fldChar w:fldCharType="begin"/>
        </w:r>
        <w:r w:rsidR="00AB0924">
          <w:rPr>
            <w:noProof/>
            <w:webHidden/>
          </w:rPr>
          <w:instrText xml:space="preserve"> PAGEREF _Toc185237118 \h </w:instrText>
        </w:r>
        <w:r w:rsidR="00AB0924">
          <w:rPr>
            <w:noProof/>
            <w:webHidden/>
          </w:rPr>
        </w:r>
        <w:r w:rsidR="00AB0924">
          <w:rPr>
            <w:noProof/>
            <w:webHidden/>
          </w:rPr>
          <w:fldChar w:fldCharType="separate"/>
        </w:r>
        <w:r w:rsidR="00AB0924">
          <w:rPr>
            <w:noProof/>
            <w:webHidden/>
          </w:rPr>
          <w:t>11</w:t>
        </w:r>
        <w:r w:rsidR="00AB0924">
          <w:rPr>
            <w:noProof/>
            <w:webHidden/>
          </w:rPr>
          <w:fldChar w:fldCharType="end"/>
        </w:r>
      </w:hyperlink>
    </w:p>
    <w:p w14:paraId="767035A5" w14:textId="0FE3F0CA" w:rsidR="00AB0924" w:rsidRDefault="004E6516">
      <w:pPr>
        <w:pStyle w:val="TM2"/>
        <w:tabs>
          <w:tab w:val="right" w:leader="dot" w:pos="9016"/>
        </w:tabs>
        <w:rPr>
          <w:rFonts w:eastAsiaTheme="minorEastAsia"/>
          <w:noProof/>
          <w:lang w:eastAsia="fr-FR"/>
        </w:rPr>
      </w:pPr>
      <w:hyperlink w:anchor="_Toc185237119" w:history="1">
        <w:r w:rsidR="00AB0924" w:rsidRPr="009F5A5A">
          <w:rPr>
            <w:rStyle w:val="Lienhypertexte"/>
            <w:rFonts w:ascii="Arial" w:eastAsia="Times New Roman" w:hAnsi="Arial" w:cs="Arial"/>
            <w:noProof/>
            <w:kern w:val="0"/>
            <w:lang w:val="fr-FR" w:eastAsia="fr-FR" w:bidi="x-none"/>
            <w14:ligatures w14:val="none"/>
          </w:rPr>
          <w:t>ESSAIS, RECEPTIONS DES OUVRAGES</w:t>
        </w:r>
        <w:r w:rsidR="00AB0924">
          <w:rPr>
            <w:noProof/>
            <w:webHidden/>
          </w:rPr>
          <w:tab/>
        </w:r>
        <w:r w:rsidR="00AB0924">
          <w:rPr>
            <w:noProof/>
            <w:webHidden/>
          </w:rPr>
          <w:fldChar w:fldCharType="begin"/>
        </w:r>
        <w:r w:rsidR="00AB0924">
          <w:rPr>
            <w:noProof/>
            <w:webHidden/>
          </w:rPr>
          <w:instrText xml:space="preserve"> PAGEREF _Toc185237119 \h </w:instrText>
        </w:r>
        <w:r w:rsidR="00AB0924">
          <w:rPr>
            <w:noProof/>
            <w:webHidden/>
          </w:rPr>
        </w:r>
        <w:r w:rsidR="00AB0924">
          <w:rPr>
            <w:noProof/>
            <w:webHidden/>
          </w:rPr>
          <w:fldChar w:fldCharType="separate"/>
        </w:r>
        <w:r w:rsidR="00AB0924">
          <w:rPr>
            <w:noProof/>
            <w:webHidden/>
          </w:rPr>
          <w:t>13</w:t>
        </w:r>
        <w:r w:rsidR="00AB0924">
          <w:rPr>
            <w:noProof/>
            <w:webHidden/>
          </w:rPr>
          <w:fldChar w:fldCharType="end"/>
        </w:r>
      </w:hyperlink>
    </w:p>
    <w:p w14:paraId="49C6F082" w14:textId="55CDF19E" w:rsidR="00AB0924" w:rsidRDefault="004E6516">
      <w:pPr>
        <w:pStyle w:val="TM2"/>
        <w:tabs>
          <w:tab w:val="right" w:leader="dot" w:pos="9016"/>
        </w:tabs>
        <w:rPr>
          <w:rFonts w:eastAsiaTheme="minorEastAsia"/>
          <w:noProof/>
          <w:lang w:eastAsia="fr-FR"/>
        </w:rPr>
      </w:pPr>
      <w:hyperlink w:anchor="_Toc185237120" w:history="1">
        <w:r w:rsidR="00AB0924" w:rsidRPr="009F5A5A">
          <w:rPr>
            <w:rStyle w:val="Lienhypertexte"/>
            <w:rFonts w:ascii="Arial" w:eastAsia="Times New Roman" w:hAnsi="Arial" w:cs="Arial"/>
            <w:noProof/>
            <w:kern w:val="0"/>
            <w:lang w:val="fr-FR" w:eastAsia="fr-FR" w:bidi="x-none"/>
            <w14:ligatures w14:val="none"/>
          </w:rPr>
          <w:t>PRESTATIONS GENERALES ATTENDUES</w:t>
        </w:r>
        <w:r w:rsidR="00AB0924">
          <w:rPr>
            <w:noProof/>
            <w:webHidden/>
          </w:rPr>
          <w:tab/>
        </w:r>
        <w:r w:rsidR="00AB0924">
          <w:rPr>
            <w:noProof/>
            <w:webHidden/>
          </w:rPr>
          <w:fldChar w:fldCharType="begin"/>
        </w:r>
        <w:r w:rsidR="00AB0924">
          <w:rPr>
            <w:noProof/>
            <w:webHidden/>
          </w:rPr>
          <w:instrText xml:space="preserve"> PAGEREF _Toc185237120 \h </w:instrText>
        </w:r>
        <w:r w:rsidR="00AB0924">
          <w:rPr>
            <w:noProof/>
            <w:webHidden/>
          </w:rPr>
        </w:r>
        <w:r w:rsidR="00AB0924">
          <w:rPr>
            <w:noProof/>
            <w:webHidden/>
          </w:rPr>
          <w:fldChar w:fldCharType="separate"/>
        </w:r>
        <w:r w:rsidR="00AB0924">
          <w:rPr>
            <w:noProof/>
            <w:webHidden/>
          </w:rPr>
          <w:t>13</w:t>
        </w:r>
        <w:r w:rsidR="00AB0924">
          <w:rPr>
            <w:noProof/>
            <w:webHidden/>
          </w:rPr>
          <w:fldChar w:fldCharType="end"/>
        </w:r>
      </w:hyperlink>
    </w:p>
    <w:p w14:paraId="7005757A" w14:textId="6AF340B9" w:rsidR="00AB0924" w:rsidRDefault="004E6516">
      <w:pPr>
        <w:pStyle w:val="TM1"/>
        <w:tabs>
          <w:tab w:val="right" w:leader="dot" w:pos="9016"/>
        </w:tabs>
        <w:rPr>
          <w:rFonts w:eastAsiaTheme="minorEastAsia"/>
          <w:noProof/>
          <w:lang w:eastAsia="fr-FR"/>
        </w:rPr>
      </w:pPr>
      <w:hyperlink w:anchor="_Toc185237121" w:history="1">
        <w:r w:rsidR="00AB0924" w:rsidRPr="009F5A5A">
          <w:rPr>
            <w:rStyle w:val="Lienhypertexte"/>
            <w:rFonts w:ascii="Arial" w:eastAsia="Times New Roman" w:hAnsi="Arial" w:cs="Arial"/>
            <w:b/>
            <w:noProof/>
            <w:kern w:val="0"/>
            <w:lang w:val="fr-FR" w:eastAsia="fr-FR"/>
            <w14:ligatures w14:val="none"/>
          </w:rPr>
          <w:t>PRESCRIPTIONS PARTICULIÈRES</w:t>
        </w:r>
        <w:r w:rsidR="00AB0924">
          <w:rPr>
            <w:noProof/>
            <w:webHidden/>
          </w:rPr>
          <w:tab/>
        </w:r>
        <w:r w:rsidR="00AB0924">
          <w:rPr>
            <w:noProof/>
            <w:webHidden/>
          </w:rPr>
          <w:fldChar w:fldCharType="begin"/>
        </w:r>
        <w:r w:rsidR="00AB0924">
          <w:rPr>
            <w:noProof/>
            <w:webHidden/>
          </w:rPr>
          <w:instrText xml:space="preserve"> PAGEREF _Toc185237121 \h </w:instrText>
        </w:r>
        <w:r w:rsidR="00AB0924">
          <w:rPr>
            <w:noProof/>
            <w:webHidden/>
          </w:rPr>
        </w:r>
        <w:r w:rsidR="00AB0924">
          <w:rPr>
            <w:noProof/>
            <w:webHidden/>
          </w:rPr>
          <w:fldChar w:fldCharType="separate"/>
        </w:r>
        <w:r w:rsidR="00AB0924">
          <w:rPr>
            <w:noProof/>
            <w:webHidden/>
          </w:rPr>
          <w:t>14</w:t>
        </w:r>
        <w:r w:rsidR="00AB0924">
          <w:rPr>
            <w:noProof/>
            <w:webHidden/>
          </w:rPr>
          <w:fldChar w:fldCharType="end"/>
        </w:r>
      </w:hyperlink>
    </w:p>
    <w:p w14:paraId="1C78C9C0" w14:textId="343BC2E6" w:rsidR="00AB0924" w:rsidRDefault="004E6516">
      <w:pPr>
        <w:pStyle w:val="TM2"/>
        <w:tabs>
          <w:tab w:val="right" w:leader="dot" w:pos="9016"/>
        </w:tabs>
        <w:rPr>
          <w:rFonts w:eastAsiaTheme="minorEastAsia"/>
          <w:noProof/>
          <w:lang w:eastAsia="fr-FR"/>
        </w:rPr>
      </w:pPr>
      <w:hyperlink w:anchor="_Toc185237122" w:history="1">
        <w:r w:rsidR="00AB0924" w:rsidRPr="009F5A5A">
          <w:rPr>
            <w:rStyle w:val="Lienhypertexte"/>
            <w:rFonts w:ascii="Arial" w:eastAsia="Times New Roman" w:hAnsi="Arial" w:cs="Arial"/>
            <w:noProof/>
            <w:kern w:val="0"/>
            <w:lang w:val="fr-FR" w:eastAsia="fr-FR" w:bidi="x-none"/>
            <w14:ligatures w14:val="none"/>
          </w:rPr>
          <w:t>DESCRIPTION DES TRAVAUX</w:t>
        </w:r>
        <w:r w:rsidR="00AB0924">
          <w:rPr>
            <w:noProof/>
            <w:webHidden/>
          </w:rPr>
          <w:tab/>
        </w:r>
        <w:r w:rsidR="00AB0924">
          <w:rPr>
            <w:noProof/>
            <w:webHidden/>
          </w:rPr>
          <w:fldChar w:fldCharType="begin"/>
        </w:r>
        <w:r w:rsidR="00AB0924">
          <w:rPr>
            <w:noProof/>
            <w:webHidden/>
          </w:rPr>
          <w:instrText xml:space="preserve"> PAGEREF _Toc185237122 \h </w:instrText>
        </w:r>
        <w:r w:rsidR="00AB0924">
          <w:rPr>
            <w:noProof/>
            <w:webHidden/>
          </w:rPr>
        </w:r>
        <w:r w:rsidR="00AB0924">
          <w:rPr>
            <w:noProof/>
            <w:webHidden/>
          </w:rPr>
          <w:fldChar w:fldCharType="separate"/>
        </w:r>
        <w:r w:rsidR="00AB0924">
          <w:rPr>
            <w:noProof/>
            <w:webHidden/>
          </w:rPr>
          <w:t>14</w:t>
        </w:r>
        <w:r w:rsidR="00AB0924">
          <w:rPr>
            <w:noProof/>
            <w:webHidden/>
          </w:rPr>
          <w:fldChar w:fldCharType="end"/>
        </w:r>
      </w:hyperlink>
    </w:p>
    <w:p w14:paraId="60E08B1D" w14:textId="244277E4" w:rsidR="00AB0924" w:rsidRDefault="004E6516">
      <w:pPr>
        <w:pStyle w:val="TM2"/>
        <w:tabs>
          <w:tab w:val="right" w:leader="dot" w:pos="9016"/>
        </w:tabs>
        <w:rPr>
          <w:rFonts w:eastAsiaTheme="minorEastAsia"/>
          <w:noProof/>
          <w:lang w:eastAsia="fr-FR"/>
        </w:rPr>
      </w:pPr>
      <w:hyperlink w:anchor="_Toc185237123" w:history="1">
        <w:r w:rsidR="00AB0924" w:rsidRPr="009F5A5A">
          <w:rPr>
            <w:rStyle w:val="Lienhypertexte"/>
            <w:rFonts w:ascii="Arial" w:eastAsia="Times New Roman" w:hAnsi="Arial" w:cs="Arial"/>
            <w:noProof/>
            <w:kern w:val="0"/>
            <w:lang w:val="fr-FR" w:eastAsia="fr-FR" w:bidi="x-none"/>
            <w14:ligatures w14:val="none"/>
          </w:rPr>
          <w:t>MATERIEL ELECTRIQUE</w:t>
        </w:r>
        <w:r w:rsidR="00AB0924">
          <w:rPr>
            <w:noProof/>
            <w:webHidden/>
          </w:rPr>
          <w:tab/>
        </w:r>
        <w:r w:rsidR="00AB0924">
          <w:rPr>
            <w:noProof/>
            <w:webHidden/>
          </w:rPr>
          <w:fldChar w:fldCharType="begin"/>
        </w:r>
        <w:r w:rsidR="00AB0924">
          <w:rPr>
            <w:noProof/>
            <w:webHidden/>
          </w:rPr>
          <w:instrText xml:space="preserve"> PAGEREF _Toc185237123 \h </w:instrText>
        </w:r>
        <w:r w:rsidR="00AB0924">
          <w:rPr>
            <w:noProof/>
            <w:webHidden/>
          </w:rPr>
        </w:r>
        <w:r w:rsidR="00AB0924">
          <w:rPr>
            <w:noProof/>
            <w:webHidden/>
          </w:rPr>
          <w:fldChar w:fldCharType="separate"/>
        </w:r>
        <w:r w:rsidR="00AB0924">
          <w:rPr>
            <w:noProof/>
            <w:webHidden/>
          </w:rPr>
          <w:t>14</w:t>
        </w:r>
        <w:r w:rsidR="00AB0924">
          <w:rPr>
            <w:noProof/>
            <w:webHidden/>
          </w:rPr>
          <w:fldChar w:fldCharType="end"/>
        </w:r>
      </w:hyperlink>
    </w:p>
    <w:p w14:paraId="2145B280" w14:textId="593E198A" w:rsidR="00AB0924" w:rsidRDefault="004E6516">
      <w:pPr>
        <w:pStyle w:val="TM2"/>
        <w:tabs>
          <w:tab w:val="right" w:leader="dot" w:pos="9016"/>
        </w:tabs>
        <w:rPr>
          <w:rFonts w:eastAsiaTheme="minorEastAsia"/>
          <w:noProof/>
          <w:lang w:eastAsia="fr-FR"/>
        </w:rPr>
      </w:pPr>
      <w:hyperlink w:anchor="_Toc185237124" w:history="1">
        <w:r w:rsidR="00AB0924" w:rsidRPr="009F5A5A">
          <w:rPr>
            <w:rStyle w:val="Lienhypertexte"/>
            <w:rFonts w:ascii="Arial" w:eastAsia="Times New Roman" w:hAnsi="Arial" w:cs="Arial"/>
            <w:noProof/>
            <w:kern w:val="0"/>
            <w:lang w:val="fr-FR" w:eastAsia="fr-FR" w:bidi="x-none"/>
            <w14:ligatures w14:val="none"/>
          </w:rPr>
          <w:t>TABLEAU DIVISIONNAIRE (TD)</w:t>
        </w:r>
        <w:r w:rsidR="00AB0924">
          <w:rPr>
            <w:noProof/>
            <w:webHidden/>
          </w:rPr>
          <w:tab/>
        </w:r>
        <w:r w:rsidR="00AB0924">
          <w:rPr>
            <w:noProof/>
            <w:webHidden/>
          </w:rPr>
          <w:fldChar w:fldCharType="begin"/>
        </w:r>
        <w:r w:rsidR="00AB0924">
          <w:rPr>
            <w:noProof/>
            <w:webHidden/>
          </w:rPr>
          <w:instrText xml:space="preserve"> PAGEREF _Toc185237124 \h </w:instrText>
        </w:r>
        <w:r w:rsidR="00AB0924">
          <w:rPr>
            <w:noProof/>
            <w:webHidden/>
          </w:rPr>
        </w:r>
        <w:r w:rsidR="00AB0924">
          <w:rPr>
            <w:noProof/>
            <w:webHidden/>
          </w:rPr>
          <w:fldChar w:fldCharType="separate"/>
        </w:r>
        <w:r w:rsidR="00AB0924">
          <w:rPr>
            <w:noProof/>
            <w:webHidden/>
          </w:rPr>
          <w:t>15</w:t>
        </w:r>
        <w:r w:rsidR="00AB0924">
          <w:rPr>
            <w:noProof/>
            <w:webHidden/>
          </w:rPr>
          <w:fldChar w:fldCharType="end"/>
        </w:r>
      </w:hyperlink>
    </w:p>
    <w:p w14:paraId="09DD9F9C" w14:textId="2491FE72" w:rsidR="00AB0924" w:rsidRDefault="004E6516">
      <w:pPr>
        <w:pStyle w:val="TM2"/>
        <w:tabs>
          <w:tab w:val="right" w:leader="dot" w:pos="9016"/>
        </w:tabs>
        <w:rPr>
          <w:rFonts w:eastAsiaTheme="minorEastAsia"/>
          <w:noProof/>
          <w:lang w:eastAsia="fr-FR"/>
        </w:rPr>
      </w:pPr>
      <w:hyperlink w:anchor="_Toc185237125" w:history="1">
        <w:r w:rsidR="00AB0924" w:rsidRPr="009F5A5A">
          <w:rPr>
            <w:rStyle w:val="Lienhypertexte"/>
            <w:rFonts w:ascii="Arial" w:eastAsia="Times New Roman" w:hAnsi="Arial" w:cs="Arial"/>
            <w:noProof/>
            <w:kern w:val="0"/>
            <w:lang w:val="fr-FR" w:eastAsia="fr-FR" w:bidi="x-none"/>
            <w14:ligatures w14:val="none"/>
          </w:rPr>
          <w:t>APPAREILS D'ECLAIRAGE</w:t>
        </w:r>
        <w:r w:rsidR="00AB0924">
          <w:rPr>
            <w:noProof/>
            <w:webHidden/>
          </w:rPr>
          <w:tab/>
        </w:r>
        <w:r w:rsidR="00AB0924">
          <w:rPr>
            <w:noProof/>
            <w:webHidden/>
          </w:rPr>
          <w:fldChar w:fldCharType="begin"/>
        </w:r>
        <w:r w:rsidR="00AB0924">
          <w:rPr>
            <w:noProof/>
            <w:webHidden/>
          </w:rPr>
          <w:instrText xml:space="preserve"> PAGEREF _Toc185237125 \h </w:instrText>
        </w:r>
        <w:r w:rsidR="00AB0924">
          <w:rPr>
            <w:noProof/>
            <w:webHidden/>
          </w:rPr>
        </w:r>
        <w:r w:rsidR="00AB0924">
          <w:rPr>
            <w:noProof/>
            <w:webHidden/>
          </w:rPr>
          <w:fldChar w:fldCharType="separate"/>
        </w:r>
        <w:r w:rsidR="00AB0924">
          <w:rPr>
            <w:noProof/>
            <w:webHidden/>
          </w:rPr>
          <w:t>15</w:t>
        </w:r>
        <w:r w:rsidR="00AB0924">
          <w:rPr>
            <w:noProof/>
            <w:webHidden/>
          </w:rPr>
          <w:fldChar w:fldCharType="end"/>
        </w:r>
      </w:hyperlink>
    </w:p>
    <w:p w14:paraId="1640E59D" w14:textId="3344BE77" w:rsidR="00AB0924" w:rsidRDefault="004E6516">
      <w:pPr>
        <w:pStyle w:val="TM2"/>
        <w:tabs>
          <w:tab w:val="right" w:leader="dot" w:pos="9016"/>
        </w:tabs>
        <w:rPr>
          <w:rFonts w:eastAsiaTheme="minorEastAsia"/>
          <w:noProof/>
          <w:lang w:eastAsia="fr-FR"/>
        </w:rPr>
      </w:pPr>
      <w:hyperlink w:anchor="_Toc185237126" w:history="1">
        <w:r w:rsidR="00AB0924" w:rsidRPr="009F5A5A">
          <w:rPr>
            <w:rStyle w:val="Lienhypertexte"/>
            <w:rFonts w:ascii="Arial" w:hAnsi="Arial" w:cs="Arial"/>
            <w:noProof/>
          </w:rPr>
          <w:t>ECLAIRAGE DE SÉCURITÉ</w:t>
        </w:r>
        <w:r w:rsidR="00AB0924" w:rsidRPr="009F5A5A">
          <w:rPr>
            <w:rStyle w:val="Lienhypertexte"/>
            <w:rFonts w:ascii="Arial" w:hAnsi="Arial" w:cs="Arial"/>
            <w:noProof/>
            <w:lang w:val="fr-FR"/>
          </w:rPr>
          <w:t xml:space="preserve"> ET D’AMBIANCE</w:t>
        </w:r>
        <w:r w:rsidR="00AB0924">
          <w:rPr>
            <w:noProof/>
            <w:webHidden/>
          </w:rPr>
          <w:tab/>
        </w:r>
        <w:r w:rsidR="00AB0924">
          <w:rPr>
            <w:noProof/>
            <w:webHidden/>
          </w:rPr>
          <w:fldChar w:fldCharType="begin"/>
        </w:r>
        <w:r w:rsidR="00AB0924">
          <w:rPr>
            <w:noProof/>
            <w:webHidden/>
          </w:rPr>
          <w:instrText xml:space="preserve"> PAGEREF _Toc185237126 \h </w:instrText>
        </w:r>
        <w:r w:rsidR="00AB0924">
          <w:rPr>
            <w:noProof/>
            <w:webHidden/>
          </w:rPr>
        </w:r>
        <w:r w:rsidR="00AB0924">
          <w:rPr>
            <w:noProof/>
            <w:webHidden/>
          </w:rPr>
          <w:fldChar w:fldCharType="separate"/>
        </w:r>
        <w:r w:rsidR="00AB0924">
          <w:rPr>
            <w:noProof/>
            <w:webHidden/>
          </w:rPr>
          <w:t>18</w:t>
        </w:r>
        <w:r w:rsidR="00AB0924">
          <w:rPr>
            <w:noProof/>
            <w:webHidden/>
          </w:rPr>
          <w:fldChar w:fldCharType="end"/>
        </w:r>
      </w:hyperlink>
    </w:p>
    <w:p w14:paraId="52B56584" w14:textId="71C29F29" w:rsidR="00AB0924" w:rsidRDefault="004E6516">
      <w:pPr>
        <w:pStyle w:val="TM3"/>
        <w:tabs>
          <w:tab w:val="right" w:leader="dot" w:pos="9016"/>
        </w:tabs>
        <w:rPr>
          <w:rFonts w:eastAsiaTheme="minorEastAsia"/>
          <w:noProof/>
          <w:lang w:eastAsia="fr-FR"/>
        </w:rPr>
      </w:pPr>
      <w:hyperlink w:anchor="_Toc185237127" w:history="1">
        <w:r w:rsidR="00AB0924" w:rsidRPr="009F5A5A">
          <w:rPr>
            <w:rStyle w:val="Lienhypertexte"/>
            <w:rFonts w:ascii="Arial" w:hAnsi="Arial" w:cs="Arial"/>
            <w:b/>
            <w:noProof/>
          </w:rPr>
          <w:t>-</w:t>
        </w:r>
        <w:r w:rsidR="00AB0924" w:rsidRPr="009F5A5A">
          <w:rPr>
            <w:rStyle w:val="Lienhypertexte"/>
            <w:rFonts w:ascii="Arial" w:hAnsi="Arial" w:cs="Arial"/>
            <w:noProof/>
          </w:rPr>
          <w:t xml:space="preserve">  ÉCLAIRAGE DE SÉCURITÉ PAR BLOCS AUTONOMES</w:t>
        </w:r>
        <w:r w:rsidR="00AB0924">
          <w:rPr>
            <w:noProof/>
            <w:webHidden/>
          </w:rPr>
          <w:tab/>
        </w:r>
        <w:r w:rsidR="00AB0924">
          <w:rPr>
            <w:noProof/>
            <w:webHidden/>
          </w:rPr>
          <w:fldChar w:fldCharType="begin"/>
        </w:r>
        <w:r w:rsidR="00AB0924">
          <w:rPr>
            <w:noProof/>
            <w:webHidden/>
          </w:rPr>
          <w:instrText xml:space="preserve"> PAGEREF _Toc185237127 \h </w:instrText>
        </w:r>
        <w:r w:rsidR="00AB0924">
          <w:rPr>
            <w:noProof/>
            <w:webHidden/>
          </w:rPr>
        </w:r>
        <w:r w:rsidR="00AB0924">
          <w:rPr>
            <w:noProof/>
            <w:webHidden/>
          </w:rPr>
          <w:fldChar w:fldCharType="separate"/>
        </w:r>
        <w:r w:rsidR="00AB0924">
          <w:rPr>
            <w:noProof/>
            <w:webHidden/>
          </w:rPr>
          <w:t>18</w:t>
        </w:r>
        <w:r w:rsidR="00AB0924">
          <w:rPr>
            <w:noProof/>
            <w:webHidden/>
          </w:rPr>
          <w:fldChar w:fldCharType="end"/>
        </w:r>
      </w:hyperlink>
    </w:p>
    <w:p w14:paraId="14045C9C" w14:textId="60F3A167" w:rsidR="00AB0924" w:rsidRDefault="004E6516">
      <w:pPr>
        <w:pStyle w:val="TM2"/>
        <w:tabs>
          <w:tab w:val="right" w:leader="dot" w:pos="9016"/>
        </w:tabs>
        <w:rPr>
          <w:rFonts w:eastAsiaTheme="minorEastAsia"/>
          <w:noProof/>
          <w:lang w:eastAsia="fr-FR"/>
        </w:rPr>
      </w:pPr>
      <w:hyperlink w:anchor="_Toc185237128" w:history="1">
        <w:r w:rsidR="00AB0924" w:rsidRPr="009F5A5A">
          <w:rPr>
            <w:rStyle w:val="Lienhypertexte"/>
            <w:rFonts w:ascii="Arial" w:eastAsia="Times New Roman" w:hAnsi="Arial" w:cs="Arial"/>
            <w:b/>
            <w:bCs/>
            <w:noProof/>
            <w:kern w:val="0"/>
            <w:lang w:val="fr-FR" w:eastAsia="fr-FR" w:bidi="x-none"/>
            <w14:ligatures w14:val="none"/>
          </w:rPr>
          <w:t>MISE EN ŒUVRE DES CABLES</w:t>
        </w:r>
        <w:r w:rsidR="00AB0924">
          <w:rPr>
            <w:noProof/>
            <w:webHidden/>
          </w:rPr>
          <w:tab/>
        </w:r>
        <w:r w:rsidR="00AB0924">
          <w:rPr>
            <w:noProof/>
            <w:webHidden/>
          </w:rPr>
          <w:fldChar w:fldCharType="begin"/>
        </w:r>
        <w:r w:rsidR="00AB0924">
          <w:rPr>
            <w:noProof/>
            <w:webHidden/>
          </w:rPr>
          <w:instrText xml:space="preserve"> PAGEREF _Toc185237128 \h </w:instrText>
        </w:r>
        <w:r w:rsidR="00AB0924">
          <w:rPr>
            <w:noProof/>
            <w:webHidden/>
          </w:rPr>
        </w:r>
        <w:r w:rsidR="00AB0924">
          <w:rPr>
            <w:noProof/>
            <w:webHidden/>
          </w:rPr>
          <w:fldChar w:fldCharType="separate"/>
        </w:r>
        <w:r w:rsidR="00AB0924">
          <w:rPr>
            <w:noProof/>
            <w:webHidden/>
          </w:rPr>
          <w:t>19</w:t>
        </w:r>
        <w:r w:rsidR="00AB0924">
          <w:rPr>
            <w:noProof/>
            <w:webHidden/>
          </w:rPr>
          <w:fldChar w:fldCharType="end"/>
        </w:r>
      </w:hyperlink>
    </w:p>
    <w:p w14:paraId="0661967B" w14:textId="3F5BA88A" w:rsidR="00AB0924" w:rsidRDefault="004E6516">
      <w:pPr>
        <w:pStyle w:val="TM2"/>
        <w:tabs>
          <w:tab w:val="right" w:leader="dot" w:pos="9016"/>
        </w:tabs>
        <w:rPr>
          <w:rFonts w:eastAsiaTheme="minorEastAsia"/>
          <w:noProof/>
          <w:lang w:eastAsia="fr-FR"/>
        </w:rPr>
      </w:pPr>
      <w:hyperlink w:anchor="_Toc185237129" w:history="1">
        <w:r w:rsidR="00AB0924" w:rsidRPr="009F5A5A">
          <w:rPr>
            <w:rStyle w:val="Lienhypertexte"/>
            <w:rFonts w:ascii="Arial" w:eastAsia="Times New Roman" w:hAnsi="Arial" w:cs="Arial"/>
            <w:b/>
            <w:bCs/>
            <w:noProof/>
            <w:kern w:val="0"/>
            <w:lang w:val="fr-FR" w:eastAsia="fr-FR" w:bidi="x-none"/>
            <w14:ligatures w14:val="none"/>
          </w:rPr>
          <w:t>CONSUEL, CONFORMITE DE L'INSTALLATION</w:t>
        </w:r>
        <w:r w:rsidR="00AB0924">
          <w:rPr>
            <w:noProof/>
            <w:webHidden/>
          </w:rPr>
          <w:tab/>
        </w:r>
        <w:r w:rsidR="00AB0924">
          <w:rPr>
            <w:noProof/>
            <w:webHidden/>
          </w:rPr>
          <w:fldChar w:fldCharType="begin"/>
        </w:r>
        <w:r w:rsidR="00AB0924">
          <w:rPr>
            <w:noProof/>
            <w:webHidden/>
          </w:rPr>
          <w:instrText xml:space="preserve"> PAGEREF _Toc185237129 \h </w:instrText>
        </w:r>
        <w:r w:rsidR="00AB0924">
          <w:rPr>
            <w:noProof/>
            <w:webHidden/>
          </w:rPr>
        </w:r>
        <w:r w:rsidR="00AB0924">
          <w:rPr>
            <w:noProof/>
            <w:webHidden/>
          </w:rPr>
          <w:fldChar w:fldCharType="separate"/>
        </w:r>
        <w:r w:rsidR="00AB0924">
          <w:rPr>
            <w:noProof/>
            <w:webHidden/>
          </w:rPr>
          <w:t>19</w:t>
        </w:r>
        <w:r w:rsidR="00AB0924">
          <w:rPr>
            <w:noProof/>
            <w:webHidden/>
          </w:rPr>
          <w:fldChar w:fldCharType="end"/>
        </w:r>
      </w:hyperlink>
    </w:p>
    <w:p w14:paraId="68D69CEF" w14:textId="17FCE68E" w:rsidR="00AB0924" w:rsidRDefault="004E6516">
      <w:pPr>
        <w:pStyle w:val="TM2"/>
        <w:tabs>
          <w:tab w:val="right" w:leader="dot" w:pos="9016"/>
        </w:tabs>
        <w:rPr>
          <w:rFonts w:eastAsiaTheme="minorEastAsia"/>
          <w:noProof/>
          <w:lang w:eastAsia="fr-FR"/>
        </w:rPr>
      </w:pPr>
      <w:hyperlink w:anchor="_Toc185237130" w:history="1">
        <w:r w:rsidR="00AB0924" w:rsidRPr="009F5A5A">
          <w:rPr>
            <w:rStyle w:val="Lienhypertexte"/>
            <w:rFonts w:ascii="Arial" w:eastAsia="Times New Roman" w:hAnsi="Arial" w:cs="Arial"/>
            <w:b/>
            <w:bCs/>
            <w:noProof/>
            <w:kern w:val="0"/>
            <w:lang w:val="fr-FR" w:eastAsia="fr-FR" w:bidi="x-none"/>
            <w14:ligatures w14:val="none"/>
          </w:rPr>
          <w:t>CLIMATISATION</w:t>
        </w:r>
        <w:r w:rsidR="00AB0924">
          <w:rPr>
            <w:noProof/>
            <w:webHidden/>
          </w:rPr>
          <w:tab/>
        </w:r>
        <w:r w:rsidR="00AB0924">
          <w:rPr>
            <w:noProof/>
            <w:webHidden/>
          </w:rPr>
          <w:fldChar w:fldCharType="begin"/>
        </w:r>
        <w:r w:rsidR="00AB0924">
          <w:rPr>
            <w:noProof/>
            <w:webHidden/>
          </w:rPr>
          <w:instrText xml:space="preserve"> PAGEREF _Toc185237130 \h </w:instrText>
        </w:r>
        <w:r w:rsidR="00AB0924">
          <w:rPr>
            <w:noProof/>
            <w:webHidden/>
          </w:rPr>
        </w:r>
        <w:r w:rsidR="00AB0924">
          <w:rPr>
            <w:noProof/>
            <w:webHidden/>
          </w:rPr>
          <w:fldChar w:fldCharType="separate"/>
        </w:r>
        <w:r w:rsidR="00AB0924">
          <w:rPr>
            <w:noProof/>
            <w:webHidden/>
          </w:rPr>
          <w:t>19</w:t>
        </w:r>
        <w:r w:rsidR="00AB0924">
          <w:rPr>
            <w:noProof/>
            <w:webHidden/>
          </w:rPr>
          <w:fldChar w:fldCharType="end"/>
        </w:r>
      </w:hyperlink>
    </w:p>
    <w:p w14:paraId="182BC86B" w14:textId="0C4F7C22" w:rsidR="00160688" w:rsidRDefault="006632C0" w:rsidP="001A28C6">
      <w:pPr>
        <w:keepLines/>
        <w:jc w:val="both"/>
        <w:rPr>
          <w:rFonts w:ascii="Arial" w:eastAsia="Times New Roman" w:hAnsi="Arial" w:cs="Arial"/>
          <w:b/>
          <w:bCs/>
          <w:noProof/>
          <w:color w:val="000000"/>
          <w:kern w:val="24"/>
          <w:szCs w:val="20"/>
          <w:lang w:val="fr-FR" w:eastAsia="fr-FR"/>
          <w14:ligatures w14:val="none"/>
        </w:rPr>
      </w:pPr>
      <w:r w:rsidRPr="008505B2">
        <w:rPr>
          <w:rFonts w:ascii="Arial" w:eastAsia="Times New Roman" w:hAnsi="Arial" w:cs="Arial"/>
          <w:b/>
          <w:bCs/>
          <w:noProof/>
          <w:color w:val="000000"/>
          <w:kern w:val="24"/>
          <w:szCs w:val="20"/>
          <w:lang w:val="fr-FR" w:eastAsia="fr-FR"/>
          <w14:ligatures w14:val="none"/>
        </w:rPr>
        <w:fldChar w:fldCharType="end"/>
      </w:r>
    </w:p>
    <w:p w14:paraId="0974734D" w14:textId="77777777" w:rsidR="00160688" w:rsidRDefault="00160688">
      <w:pPr>
        <w:rPr>
          <w:rFonts w:ascii="Arial" w:eastAsia="Times New Roman" w:hAnsi="Arial" w:cs="Arial"/>
          <w:b/>
          <w:bCs/>
          <w:noProof/>
          <w:color w:val="000000"/>
          <w:kern w:val="24"/>
          <w:szCs w:val="20"/>
          <w:lang w:val="fr-FR" w:eastAsia="fr-FR"/>
          <w14:ligatures w14:val="none"/>
        </w:rPr>
      </w:pPr>
      <w:r>
        <w:rPr>
          <w:rFonts w:ascii="Arial" w:eastAsia="Times New Roman" w:hAnsi="Arial" w:cs="Arial"/>
          <w:b/>
          <w:bCs/>
          <w:noProof/>
          <w:color w:val="000000"/>
          <w:kern w:val="24"/>
          <w:szCs w:val="20"/>
          <w:lang w:val="fr-FR" w:eastAsia="fr-FR"/>
          <w14:ligatures w14:val="none"/>
        </w:rPr>
        <w:br w:type="page"/>
      </w:r>
    </w:p>
    <w:p w14:paraId="0193109B" w14:textId="77777777" w:rsidR="006632C0" w:rsidRPr="008505B2" w:rsidRDefault="006632C0" w:rsidP="001A28C6">
      <w:pPr>
        <w:keepLines/>
        <w:jc w:val="both"/>
        <w:rPr>
          <w:rFonts w:ascii="Arial" w:eastAsia="Times New Roman" w:hAnsi="Arial" w:cs="Arial"/>
          <w:kern w:val="0"/>
          <w:sz w:val="22"/>
          <w:szCs w:val="20"/>
          <w:lang w:val="fr-FR" w:eastAsia="fr-FR"/>
          <w14:ligatures w14:val="none"/>
        </w:rPr>
      </w:pPr>
    </w:p>
    <w:p w14:paraId="62B48071" w14:textId="152D73A8" w:rsidR="006632C0" w:rsidRPr="008505B2" w:rsidRDefault="006632C0" w:rsidP="00331621">
      <w:pPr>
        <w:keepNext/>
        <w:keepLines/>
        <w:pBdr>
          <w:top w:val="single" w:sz="4" w:space="0" w:color="000000"/>
          <w:left w:val="single" w:sz="4" w:space="0" w:color="000000"/>
          <w:bottom w:val="single" w:sz="4" w:space="0" w:color="000000"/>
          <w:right w:val="single" w:sz="4" w:space="0" w:color="000000"/>
        </w:pBdr>
        <w:spacing w:after="42" w:line="259" w:lineRule="auto"/>
        <w:ind w:left="640" w:hanging="640"/>
        <w:jc w:val="center"/>
        <w:outlineLvl w:val="0"/>
        <w:rPr>
          <w:rFonts w:ascii="Arial" w:eastAsia="Arial" w:hAnsi="Arial" w:cs="Arial"/>
          <w:b/>
          <w:color w:val="000000"/>
          <w:sz w:val="32"/>
          <w:lang w:eastAsia="fr-FR"/>
        </w:rPr>
      </w:pPr>
      <w:bookmarkStart w:id="8" w:name="_Toc165295048"/>
      <w:bookmarkStart w:id="9" w:name="_Toc185237094"/>
      <w:bookmarkEnd w:id="0"/>
      <w:bookmarkEnd w:id="1"/>
      <w:bookmarkEnd w:id="2"/>
      <w:bookmarkEnd w:id="3"/>
      <w:r w:rsidRPr="008505B2">
        <w:rPr>
          <w:rFonts w:ascii="Arial" w:eastAsia="Arial" w:hAnsi="Arial" w:cs="Arial"/>
          <w:b/>
          <w:color w:val="000000"/>
          <w:sz w:val="32"/>
          <w:lang w:eastAsia="fr-FR"/>
        </w:rPr>
        <w:t>A) CAHIER DES CHARGES TECHNIQUES GENERALES</w:t>
      </w:r>
      <w:bookmarkEnd w:id="8"/>
      <w:bookmarkEnd w:id="9"/>
    </w:p>
    <w:p w14:paraId="41B06B82" w14:textId="77777777" w:rsidR="006632C0" w:rsidRPr="008505B2" w:rsidRDefault="006632C0" w:rsidP="006632C0">
      <w:pPr>
        <w:spacing w:after="163" w:line="259" w:lineRule="auto"/>
        <w:ind w:left="360"/>
        <w:rPr>
          <w:rFonts w:ascii="Arial" w:eastAsia="Arial" w:hAnsi="Arial" w:cs="Arial"/>
          <w:color w:val="000000"/>
          <w:sz w:val="22"/>
          <w:lang w:eastAsia="fr-FR"/>
        </w:rPr>
      </w:pPr>
      <w:r w:rsidRPr="008505B2">
        <w:rPr>
          <w:rFonts w:ascii="Arial" w:eastAsia="Arial" w:hAnsi="Arial" w:cs="Arial"/>
          <w:b/>
          <w:color w:val="000000"/>
          <w:lang w:eastAsia="fr-FR"/>
        </w:rPr>
        <w:t xml:space="preserve"> </w:t>
      </w:r>
    </w:p>
    <w:p w14:paraId="281928C1" w14:textId="2E230135" w:rsidR="006632C0" w:rsidRPr="008505B2" w:rsidRDefault="006632C0" w:rsidP="00331621">
      <w:pPr>
        <w:keepNext/>
        <w:keepLines/>
        <w:pBdr>
          <w:top w:val="single" w:sz="4" w:space="0" w:color="000000"/>
          <w:left w:val="single" w:sz="4" w:space="31" w:color="000000"/>
          <w:bottom w:val="single" w:sz="4" w:space="0" w:color="000000"/>
          <w:right w:val="single" w:sz="4" w:space="0" w:color="000000"/>
        </w:pBdr>
        <w:spacing w:after="65" w:line="259" w:lineRule="auto"/>
        <w:ind w:left="2424" w:hanging="1857"/>
        <w:jc w:val="center"/>
        <w:outlineLvl w:val="1"/>
        <w:rPr>
          <w:rFonts w:ascii="Arial" w:eastAsia="Arial" w:hAnsi="Arial" w:cs="Arial"/>
          <w:color w:val="000000"/>
          <w:sz w:val="28"/>
          <w:lang w:eastAsia="fr-FR"/>
        </w:rPr>
      </w:pPr>
      <w:bookmarkStart w:id="10" w:name="_Toc165295049"/>
      <w:bookmarkStart w:id="11" w:name="_Toc185237095"/>
      <w:r w:rsidRPr="008505B2">
        <w:rPr>
          <w:rFonts w:ascii="Arial" w:eastAsia="Arial" w:hAnsi="Arial" w:cs="Arial"/>
          <w:color w:val="000000"/>
          <w:sz w:val="28"/>
          <w:lang w:eastAsia="fr-FR"/>
        </w:rPr>
        <w:t>OBJET ET ETENDUE DES TRAVAUX</w:t>
      </w:r>
      <w:bookmarkEnd w:id="10"/>
      <w:bookmarkEnd w:id="11"/>
    </w:p>
    <w:p w14:paraId="683D3560" w14:textId="77777777" w:rsidR="006632C0" w:rsidRPr="008505B2" w:rsidRDefault="006632C0" w:rsidP="006632C0">
      <w:pPr>
        <w:spacing w:after="95" w:line="259" w:lineRule="auto"/>
        <w:ind w:left="510"/>
        <w:rPr>
          <w:rFonts w:ascii="Arial" w:eastAsia="Arial" w:hAnsi="Arial" w:cs="Arial"/>
          <w:color w:val="000000"/>
          <w:sz w:val="22"/>
          <w:lang w:eastAsia="fr-FR"/>
        </w:rPr>
      </w:pPr>
      <w:r w:rsidRPr="008505B2">
        <w:rPr>
          <w:rFonts w:ascii="Arial" w:eastAsia="Arial" w:hAnsi="Arial" w:cs="Arial"/>
          <w:color w:val="000000"/>
          <w:sz w:val="22"/>
          <w:lang w:eastAsia="fr-FR"/>
        </w:rPr>
        <w:t xml:space="preserve"> </w:t>
      </w:r>
    </w:p>
    <w:p w14:paraId="0F3585BC" w14:textId="52455A08" w:rsidR="006632C0" w:rsidRPr="00331621" w:rsidRDefault="006632C0" w:rsidP="00331621">
      <w:pPr>
        <w:spacing w:after="109"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Le présent document a pour objet de définir les prestations d</w:t>
      </w:r>
      <w:r w:rsidR="00FE1A94" w:rsidRPr="00331621">
        <w:rPr>
          <w:rFonts w:ascii="Arial" w:eastAsia="Arial" w:hAnsi="Arial" w:cs="Arial"/>
          <w:color w:val="000000"/>
          <w:lang w:eastAsia="fr-FR"/>
        </w:rPr>
        <w:t xml:space="preserve">’ELECTRICITE </w:t>
      </w:r>
      <w:r w:rsidRPr="00331621">
        <w:rPr>
          <w:rFonts w:ascii="Arial" w:eastAsia="Arial" w:hAnsi="Arial" w:cs="Arial"/>
          <w:color w:val="000000"/>
          <w:lang w:eastAsia="fr-FR"/>
        </w:rPr>
        <w:t xml:space="preserve">de la construction de l’attente gardée du Tribunal Judiciare du Larivot situé Zone Industrielle du Larivot à Matoury (97351) pour le compte de l’Agence Publique pour l’Immobilier de la Justice (APIJ). </w:t>
      </w:r>
    </w:p>
    <w:p w14:paraId="13583951" w14:textId="77777777" w:rsidR="006632C0" w:rsidRPr="00331621" w:rsidRDefault="006632C0" w:rsidP="00331621">
      <w:pPr>
        <w:spacing w:after="113" w:line="248" w:lineRule="auto"/>
        <w:ind w:right="1"/>
        <w:jc w:val="both"/>
        <w:rPr>
          <w:rFonts w:ascii="Arial" w:eastAsia="Arial" w:hAnsi="Arial" w:cs="Arial"/>
          <w:color w:val="000000"/>
          <w:lang w:val="fr-FR" w:eastAsia="fr-FR"/>
        </w:rPr>
      </w:pPr>
      <w:r w:rsidRPr="00331621">
        <w:rPr>
          <w:rFonts w:ascii="Arial" w:eastAsia="Arial" w:hAnsi="Arial" w:cs="Arial"/>
          <w:color w:val="000000"/>
          <w:lang w:eastAsia="fr-FR"/>
        </w:rPr>
        <w:t xml:space="preserve">Cette opérations consiste en la création d’une attente gardée (zone sécurisée où les personnes détenues convoquées attendent avant leur passage en audience) composée de 8 containers maritimes 20 pieds réformés. Quatre juxtaposés en RDC et quatre juxtaposés en R+1. </w:t>
      </w:r>
    </w:p>
    <w:p w14:paraId="3A9B9EDC" w14:textId="77777777" w:rsidR="006632C0" w:rsidRPr="00331621" w:rsidRDefault="006632C0" w:rsidP="00331621">
      <w:pPr>
        <w:spacing w:after="114"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 xml:space="preserve">Le prix forfaitaire remis par l'entrepreneur comprend toutes les fournitures, main d'œuvre et matériels, frais de transport et frais annexes nécessaires à la fabrication et la mise en place de tous les ouvrages. </w:t>
      </w:r>
    </w:p>
    <w:p w14:paraId="7F2A2DDE" w14:textId="77777777" w:rsidR="006632C0" w:rsidRPr="00331621" w:rsidRDefault="006632C0" w:rsidP="00331621">
      <w:pPr>
        <w:spacing w:after="114"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 xml:space="preserve">Ce document unique, complémentaire à l'ensemble des plans, forme un tout et doit être connu dans son ensemble par chacun des entrepreneurs. Ceux-ci ont le devoir d'en prendre connaissance et ne pourront en aucun cas ni à aucun moment faire état de ne pas l'avoir consulté et de l'ignorer. </w:t>
      </w:r>
    </w:p>
    <w:p w14:paraId="102E9696" w14:textId="77777777" w:rsidR="006632C0" w:rsidRPr="00331621" w:rsidRDefault="006632C0" w:rsidP="00331621">
      <w:pPr>
        <w:spacing w:after="114"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 xml:space="preserve">L'ensemble des entrepreneurs devra la totalité des prestations de matériaux et main-d’œuvre nécessaire au parfait achèvement des ouvrages, conformément aux règles de l'Art et aux lois et règlements en vigueur, sans aucune limitation ni réserve. </w:t>
      </w:r>
    </w:p>
    <w:p w14:paraId="6653B28F" w14:textId="77777777" w:rsidR="006632C0" w:rsidRPr="00331621" w:rsidRDefault="006632C0" w:rsidP="00331621">
      <w:pPr>
        <w:spacing w:after="114"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 xml:space="preserve">Les entrepreneurs devront vérifier toutes les cotes portées sur les plans ou mentionnées dans les pièces écrites, et s'assurer de leur concordance. Pour l'exécution des travaux, aucune cote ne devra être prise à l'échelle sur les plans. Ils devront signaler au Maître d’œuvre les erreurs qu’ils auraient constatées, explicites ou implicites. </w:t>
      </w:r>
    </w:p>
    <w:p w14:paraId="33F60F63" w14:textId="77777777" w:rsidR="006632C0" w:rsidRPr="00331621" w:rsidRDefault="006632C0" w:rsidP="00331621">
      <w:pPr>
        <w:spacing w:after="114"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 xml:space="preserve">Les entrepreneurs devront s'assurer, avant toute mise en œuvre de la possibilité, de respecter les cotes et indications diverses des documents qui leur seront fournis. Ils ne sauraient se prévaloir d'une erreur ou omission pour n'exécuter qu'un ouvrage incomplet ou n'étant pas en mesure de remplir son office, et provoqueront en temps utile la remise de tous les renseignements qu'ils jugeront nécessaires pour l'achèvement absolu de tous les travaux. </w:t>
      </w:r>
    </w:p>
    <w:p w14:paraId="01B910FA" w14:textId="77777777" w:rsidR="006632C0" w:rsidRPr="00331621" w:rsidRDefault="006632C0" w:rsidP="00331621">
      <w:pPr>
        <w:spacing w:after="113"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 xml:space="preserve">L’entrepreneur devra fournir tous les détails de construction, incomplètement décrits ou ne faisant pas partie intégrante du projet. </w:t>
      </w:r>
    </w:p>
    <w:p w14:paraId="33CCE94A" w14:textId="77777777" w:rsidR="006632C0" w:rsidRPr="00331621" w:rsidRDefault="006632C0" w:rsidP="00331621">
      <w:pPr>
        <w:spacing w:after="114"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 xml:space="preserve">Il est bien entendu qu'ils auront, avant la signature de leur marché, procédé à la vérification des dossiers qui leur auront été remis, et qu'ils auront en particulier : </w:t>
      </w:r>
    </w:p>
    <w:p w14:paraId="571E84A4" w14:textId="77777777" w:rsidR="006632C0" w:rsidRPr="00331621" w:rsidRDefault="006632C0" w:rsidP="006632C0">
      <w:pPr>
        <w:keepLines/>
        <w:numPr>
          <w:ilvl w:val="0"/>
          <w:numId w:val="1"/>
        </w:numPr>
        <w:spacing w:after="109"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 xml:space="preserve">- Pris pleine connaissance de tous les plans et documents utiles à la réalisation des travaux, </w:t>
      </w:r>
    </w:p>
    <w:p w14:paraId="48D3605E" w14:textId="77777777" w:rsidR="006632C0" w:rsidRPr="00331621" w:rsidRDefault="006632C0" w:rsidP="006632C0">
      <w:pPr>
        <w:keepLines/>
        <w:numPr>
          <w:ilvl w:val="0"/>
          <w:numId w:val="1"/>
        </w:numPr>
        <w:spacing w:after="109"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 xml:space="preserve">- Apprécié exactement toutes les conditions d'exécution des ouvrages et seront parfaitement et totalement rendu compte de leur nature, de leur importance et de leurs particularités. </w:t>
      </w:r>
    </w:p>
    <w:p w14:paraId="7024D95A" w14:textId="77777777" w:rsidR="006632C0" w:rsidRPr="00331621" w:rsidRDefault="006632C0" w:rsidP="006632C0">
      <w:pPr>
        <w:keepLines/>
        <w:numPr>
          <w:ilvl w:val="0"/>
          <w:numId w:val="1"/>
        </w:numPr>
        <w:spacing w:after="14"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lastRenderedPageBreak/>
        <w:t xml:space="preserve">- Contrôlé toutes les indications des documents du dossier d'appel à la concurrence, notamment celles données par les plans, les dessins d'exécution et le devis descriptif et se seront assuré qu'elles sont exactes, suffisantes et concordantes, s'être entourés de tous les renseignements complémentaires éventuels auprès du Maître d’Œuvre et après avoir pris tous les renseignements utiles auprès des Services Publics ou à caractère public (Services Municipaux, E.D.F., P.T.T., S.G.D.E, Ponts et Chaussées, etc....). </w:t>
      </w:r>
    </w:p>
    <w:p w14:paraId="50B33E6A" w14:textId="77777777" w:rsidR="006632C0" w:rsidRPr="00331621" w:rsidRDefault="006632C0" w:rsidP="006632C0">
      <w:pPr>
        <w:keepLines/>
        <w:numPr>
          <w:ilvl w:val="0"/>
          <w:numId w:val="1"/>
        </w:numPr>
        <w:spacing w:after="114"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 xml:space="preserve">- Signalé en temps utile au Maître D'œuvre (10 jours au moins avant la date de remise des offres) les erreurs, omissions ou les dispositions qui ne leur auraient pas paru en rapport avec la solidité, la conservation des ouvrages, l'usage auquel ils sont destinés et l'observation des règles de l'Art.  </w:t>
      </w:r>
    </w:p>
    <w:p w14:paraId="076E57EE" w14:textId="77777777" w:rsidR="006632C0" w:rsidRPr="00331621" w:rsidRDefault="006632C0" w:rsidP="00331621">
      <w:pPr>
        <w:spacing w:after="248"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 xml:space="preserve">Il est précisé que toutes dimensions, distributions des locaux, implantation des parois, cloisons, portes, fenêtres, ouvertures diverses, gaines diverses, etc... seront uniquement relevées sur place avant exécution. Les cotes des plans maîtrise d’œuvre sont fournies à titre indicatif et fixent l’ordre de grandeur. </w:t>
      </w:r>
    </w:p>
    <w:p w14:paraId="2F2FFCC2" w14:textId="77777777" w:rsidR="006632C0" w:rsidRPr="00331621" w:rsidRDefault="006632C0" w:rsidP="00331621">
      <w:pPr>
        <w:spacing w:after="114"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 xml:space="preserve">Faute par les entrepreneurs de se conformer à ces prescriptions, ils deviendront responsables de toutes les erreurs relevées en cours d'exécution ainsi que des conséquences qui en résulteraient. Ils ne pourront notamment en aucun cas argumenter les erreurs ou omissions sur les plans et dessins ainsi que dans les pièces écrites pour se dispenser d'exécuter intégralement tous ouvrages nécessaires au complet et parfait achèvement des travaux. </w:t>
      </w:r>
    </w:p>
    <w:p w14:paraId="5F007A43" w14:textId="77777777" w:rsidR="006632C0" w:rsidRPr="00331621" w:rsidRDefault="006632C0" w:rsidP="00331621">
      <w:pPr>
        <w:spacing w:after="114" w:line="248" w:lineRule="auto"/>
        <w:ind w:right="1"/>
        <w:jc w:val="both"/>
        <w:rPr>
          <w:rFonts w:ascii="Arial" w:eastAsia="Arial" w:hAnsi="Arial" w:cs="Arial"/>
          <w:color w:val="000000"/>
          <w:lang w:eastAsia="fr-FR"/>
        </w:rPr>
      </w:pPr>
      <w:r w:rsidRPr="00331621">
        <w:rPr>
          <w:rFonts w:ascii="Arial" w:eastAsia="Arial" w:hAnsi="Arial" w:cs="Arial"/>
          <w:color w:val="000000"/>
          <w:lang w:eastAsia="fr-FR"/>
        </w:rPr>
        <w:t xml:space="preserve">Aucun travail provenant d'éventuelles imprécisions, contradictions, erreurs ou omissions, ne pourra faire l'objet d'un supplément au prix forfaitaire. Le fait pour les entrepreneurs d'exécuter sans en rien changer les prescriptions de tous documents techniques annexés au dossier, n'atténue en rien leur pleine responsabilité de constructeurs. </w:t>
      </w:r>
    </w:p>
    <w:p w14:paraId="305F49BD" w14:textId="77777777" w:rsidR="006632C0" w:rsidRPr="008505B2" w:rsidRDefault="006632C0" w:rsidP="006632C0">
      <w:pPr>
        <w:spacing w:after="71" w:line="259" w:lineRule="auto"/>
        <w:ind w:left="510"/>
        <w:rPr>
          <w:rFonts w:ascii="Arial" w:eastAsia="Arial" w:hAnsi="Arial" w:cs="Arial"/>
          <w:color w:val="000000"/>
          <w:sz w:val="22"/>
          <w:lang w:eastAsia="fr-FR"/>
        </w:rPr>
      </w:pPr>
      <w:r w:rsidRPr="008505B2">
        <w:rPr>
          <w:rFonts w:ascii="Arial" w:eastAsia="Arial" w:hAnsi="Arial" w:cs="Arial"/>
          <w:color w:val="000000"/>
          <w:sz w:val="22"/>
          <w:lang w:eastAsia="fr-FR"/>
        </w:rPr>
        <w:t xml:space="preserve"> </w:t>
      </w:r>
    </w:p>
    <w:p w14:paraId="529C92A1" w14:textId="2E2EB334" w:rsidR="006632C0" w:rsidRPr="008505B2" w:rsidRDefault="006632C0" w:rsidP="007B4FE4">
      <w:pPr>
        <w:keepNext/>
        <w:keepLines/>
        <w:pBdr>
          <w:top w:val="single" w:sz="4" w:space="0" w:color="000000"/>
          <w:left w:val="single" w:sz="4" w:space="0" w:color="000000"/>
          <w:bottom w:val="single" w:sz="4" w:space="0" w:color="000000"/>
          <w:right w:val="single" w:sz="4" w:space="0" w:color="000000"/>
        </w:pBdr>
        <w:spacing w:after="65" w:line="259" w:lineRule="auto"/>
        <w:ind w:left="1685" w:hanging="1685"/>
        <w:jc w:val="center"/>
        <w:outlineLvl w:val="1"/>
        <w:rPr>
          <w:rFonts w:ascii="Arial" w:eastAsia="Arial" w:hAnsi="Arial" w:cs="Arial"/>
          <w:color w:val="000000"/>
          <w:sz w:val="28"/>
          <w:lang w:eastAsia="fr-FR"/>
        </w:rPr>
      </w:pPr>
      <w:bookmarkStart w:id="12" w:name="_Toc165295050"/>
      <w:bookmarkStart w:id="13" w:name="_Toc185237096"/>
      <w:r w:rsidRPr="008505B2">
        <w:rPr>
          <w:rFonts w:ascii="Arial" w:eastAsia="Arial" w:hAnsi="Arial" w:cs="Arial"/>
          <w:color w:val="000000"/>
          <w:sz w:val="28"/>
          <w:lang w:eastAsia="fr-FR"/>
        </w:rPr>
        <w:t>DELAI  DE  COMMANDE  AUX  FOURNISSEURS</w:t>
      </w:r>
      <w:bookmarkEnd w:id="12"/>
      <w:bookmarkEnd w:id="13"/>
    </w:p>
    <w:p w14:paraId="5BB20274" w14:textId="77777777" w:rsidR="006632C0" w:rsidRPr="008505B2" w:rsidRDefault="006632C0" w:rsidP="006632C0">
      <w:pPr>
        <w:spacing w:after="100" w:line="259" w:lineRule="auto"/>
        <w:ind w:left="510"/>
        <w:rPr>
          <w:rFonts w:ascii="Arial" w:eastAsia="Arial" w:hAnsi="Arial" w:cs="Arial"/>
          <w:color w:val="000000"/>
          <w:sz w:val="22"/>
          <w:lang w:eastAsia="fr-FR"/>
        </w:rPr>
      </w:pPr>
      <w:r w:rsidRPr="008505B2">
        <w:rPr>
          <w:rFonts w:ascii="Arial" w:eastAsia="Arial" w:hAnsi="Arial" w:cs="Arial"/>
          <w:color w:val="000000"/>
          <w:sz w:val="22"/>
          <w:lang w:eastAsia="fr-FR"/>
        </w:rPr>
        <w:t xml:space="preserve"> </w:t>
      </w:r>
    </w:p>
    <w:p w14:paraId="5714FF6B" w14:textId="77777777" w:rsidR="006632C0" w:rsidRPr="007B4FE4" w:rsidRDefault="006632C0" w:rsidP="007B4FE4">
      <w:pPr>
        <w:spacing w:after="109" w:line="248" w:lineRule="auto"/>
        <w:ind w:right="1"/>
        <w:jc w:val="both"/>
        <w:rPr>
          <w:rFonts w:ascii="Arial" w:eastAsia="Arial" w:hAnsi="Arial" w:cs="Arial"/>
          <w:color w:val="000000"/>
          <w:lang w:eastAsia="fr-FR"/>
        </w:rPr>
      </w:pPr>
      <w:r w:rsidRPr="007B4FE4">
        <w:rPr>
          <w:rFonts w:ascii="Arial" w:eastAsia="Arial" w:hAnsi="Arial" w:cs="Arial"/>
          <w:color w:val="000000"/>
          <w:lang w:eastAsia="fr-FR"/>
        </w:rPr>
        <w:t xml:space="preserve">Aussitôt après approbation des échantillons présentés, et dès la passation du marché, les entrepreneurs adjudicataires sont tenus de passer leur commande détaillée aux fournisseurs agréés, afin d'éviter tout retard dû aux délais de fabrication ou de livraison. A défaut de cette précaution, et dans le cas de retard causé par leur négligence, ils auront à supporter les pénalités prévues au marché. </w:t>
      </w:r>
    </w:p>
    <w:p w14:paraId="5B979F8F" w14:textId="77777777" w:rsidR="006632C0" w:rsidRPr="008505B2" w:rsidRDefault="006632C0" w:rsidP="006632C0">
      <w:pPr>
        <w:spacing w:after="71" w:line="259" w:lineRule="auto"/>
        <w:ind w:left="510"/>
        <w:rPr>
          <w:rFonts w:ascii="Arial" w:eastAsia="Arial" w:hAnsi="Arial" w:cs="Arial"/>
          <w:color w:val="000000"/>
          <w:sz w:val="22"/>
          <w:lang w:eastAsia="fr-FR"/>
        </w:rPr>
      </w:pPr>
      <w:r w:rsidRPr="008505B2">
        <w:rPr>
          <w:rFonts w:ascii="Arial" w:eastAsia="Arial" w:hAnsi="Arial" w:cs="Arial"/>
          <w:color w:val="000000"/>
          <w:sz w:val="22"/>
          <w:lang w:eastAsia="fr-FR"/>
        </w:rPr>
        <w:t xml:space="preserve"> </w:t>
      </w:r>
    </w:p>
    <w:p w14:paraId="62D11C2B" w14:textId="380E6CBF" w:rsidR="006632C0" w:rsidRPr="008505B2" w:rsidRDefault="006632C0" w:rsidP="007B4FE4">
      <w:pPr>
        <w:keepNext/>
        <w:keepLines/>
        <w:pBdr>
          <w:top w:val="single" w:sz="4" w:space="0" w:color="000000"/>
          <w:left w:val="single" w:sz="4" w:space="0" w:color="000000"/>
          <w:bottom w:val="single" w:sz="4" w:space="0" w:color="000000"/>
          <w:right w:val="single" w:sz="4" w:space="0" w:color="000000"/>
        </w:pBdr>
        <w:spacing w:after="65" w:line="259" w:lineRule="auto"/>
        <w:ind w:left="2106" w:hanging="2106"/>
        <w:jc w:val="center"/>
        <w:outlineLvl w:val="1"/>
        <w:rPr>
          <w:rFonts w:ascii="Arial" w:eastAsia="Arial" w:hAnsi="Arial" w:cs="Arial"/>
          <w:color w:val="000000"/>
          <w:sz w:val="28"/>
          <w:lang w:eastAsia="fr-FR"/>
        </w:rPr>
      </w:pPr>
      <w:bookmarkStart w:id="14" w:name="_Toc165295051"/>
      <w:bookmarkStart w:id="15" w:name="_Toc185237097"/>
      <w:r w:rsidRPr="008505B2">
        <w:rPr>
          <w:rFonts w:ascii="Arial" w:eastAsia="Arial" w:hAnsi="Arial" w:cs="Arial"/>
          <w:color w:val="000000"/>
          <w:sz w:val="28"/>
          <w:lang w:eastAsia="fr-FR"/>
        </w:rPr>
        <w:t>DOCUMENTS TECHNIQUES  GENERAUX</w:t>
      </w:r>
      <w:bookmarkEnd w:id="14"/>
      <w:bookmarkEnd w:id="15"/>
    </w:p>
    <w:p w14:paraId="0B329B0E" w14:textId="77777777" w:rsidR="006632C0" w:rsidRPr="008505B2" w:rsidRDefault="006632C0" w:rsidP="006632C0">
      <w:pPr>
        <w:spacing w:after="95" w:line="259" w:lineRule="auto"/>
        <w:ind w:left="510"/>
        <w:rPr>
          <w:rFonts w:ascii="Arial" w:eastAsia="Arial" w:hAnsi="Arial" w:cs="Arial"/>
          <w:color w:val="000000"/>
          <w:sz w:val="22"/>
          <w:lang w:eastAsia="fr-FR"/>
        </w:rPr>
      </w:pPr>
      <w:r w:rsidRPr="008505B2">
        <w:rPr>
          <w:rFonts w:ascii="Arial" w:eastAsia="Arial" w:hAnsi="Arial" w:cs="Arial"/>
          <w:color w:val="000000"/>
          <w:sz w:val="22"/>
          <w:lang w:eastAsia="fr-FR"/>
        </w:rPr>
        <w:t xml:space="preserve"> </w:t>
      </w:r>
    </w:p>
    <w:p w14:paraId="2F731E1C" w14:textId="77777777" w:rsidR="006632C0" w:rsidRPr="007B4FE4" w:rsidRDefault="006632C0" w:rsidP="007B4FE4">
      <w:pPr>
        <w:spacing w:after="109" w:line="248" w:lineRule="auto"/>
        <w:ind w:right="1"/>
        <w:jc w:val="both"/>
        <w:rPr>
          <w:rFonts w:ascii="Arial" w:eastAsia="Arial" w:hAnsi="Arial" w:cs="Arial"/>
          <w:color w:val="000000"/>
          <w:lang w:eastAsia="fr-FR"/>
        </w:rPr>
      </w:pPr>
      <w:r w:rsidRPr="007B4FE4">
        <w:rPr>
          <w:rFonts w:ascii="Arial" w:eastAsia="Arial" w:hAnsi="Arial" w:cs="Arial"/>
          <w:color w:val="000000"/>
          <w:lang w:eastAsia="fr-FR"/>
        </w:rPr>
        <w:t xml:space="preserve">Il est précisé que, outre les prescriptions techniques particulières contenues dans le devis descriptif, les prestations de tous les lots seront soumises aux prescriptions des documents suivants : </w:t>
      </w:r>
    </w:p>
    <w:p w14:paraId="6E56F096" w14:textId="3434C581" w:rsidR="006632C0" w:rsidRPr="007B4FE4" w:rsidRDefault="006632C0" w:rsidP="007B4FE4">
      <w:pPr>
        <w:pStyle w:val="Paragraphedeliste"/>
        <w:keepLines/>
        <w:numPr>
          <w:ilvl w:val="0"/>
          <w:numId w:val="2"/>
        </w:numPr>
        <w:spacing w:after="113" w:line="248" w:lineRule="auto"/>
        <w:ind w:right="1"/>
        <w:jc w:val="both"/>
        <w:rPr>
          <w:rFonts w:ascii="Arial" w:eastAsia="Arial" w:hAnsi="Arial" w:cs="Arial"/>
          <w:color w:val="000000"/>
          <w:lang w:eastAsia="fr-FR"/>
        </w:rPr>
      </w:pPr>
      <w:r w:rsidRPr="007B4FE4">
        <w:rPr>
          <w:rFonts w:ascii="Arial" w:eastAsia="Arial" w:hAnsi="Arial" w:cs="Arial"/>
          <w:color w:val="000000"/>
          <w:lang w:eastAsia="fr-FR"/>
        </w:rPr>
        <w:lastRenderedPageBreak/>
        <w:t xml:space="preserve">Au répertoire des éléments et ensemble fabriqués du bâtiment (REEF) édité par le C.S.T.B. </w:t>
      </w:r>
    </w:p>
    <w:p w14:paraId="18589139" w14:textId="77777777" w:rsidR="006632C0" w:rsidRPr="007B4FE4" w:rsidRDefault="006632C0" w:rsidP="006632C0">
      <w:pPr>
        <w:keepLines/>
        <w:numPr>
          <w:ilvl w:val="0"/>
          <w:numId w:val="2"/>
        </w:numPr>
        <w:spacing w:after="111" w:line="248" w:lineRule="auto"/>
        <w:ind w:right="1"/>
        <w:jc w:val="both"/>
        <w:rPr>
          <w:rFonts w:ascii="Arial" w:eastAsia="Arial" w:hAnsi="Arial" w:cs="Arial"/>
          <w:color w:val="000000"/>
          <w:lang w:eastAsia="fr-FR"/>
        </w:rPr>
      </w:pPr>
      <w:r w:rsidRPr="007B4FE4">
        <w:rPr>
          <w:rFonts w:ascii="Arial" w:eastAsia="Arial" w:hAnsi="Arial" w:cs="Arial"/>
          <w:color w:val="000000"/>
          <w:lang w:eastAsia="fr-FR"/>
        </w:rPr>
        <w:t xml:space="preserve">Aux Documents Techniques Unifiés (tout corps d'état) </w:t>
      </w:r>
    </w:p>
    <w:p w14:paraId="18C7EC62" w14:textId="77777777" w:rsidR="006632C0" w:rsidRPr="007B4FE4" w:rsidRDefault="006632C0" w:rsidP="006632C0">
      <w:pPr>
        <w:keepLines/>
        <w:numPr>
          <w:ilvl w:val="0"/>
          <w:numId w:val="2"/>
        </w:numPr>
        <w:spacing w:after="114" w:line="248" w:lineRule="auto"/>
        <w:ind w:right="1"/>
        <w:jc w:val="both"/>
        <w:rPr>
          <w:rFonts w:ascii="Arial" w:eastAsia="Arial" w:hAnsi="Arial" w:cs="Arial"/>
          <w:color w:val="000000"/>
          <w:lang w:eastAsia="fr-FR"/>
        </w:rPr>
      </w:pPr>
      <w:r w:rsidRPr="007B4FE4">
        <w:rPr>
          <w:rFonts w:ascii="Arial" w:eastAsia="Arial" w:hAnsi="Arial" w:cs="Arial"/>
          <w:color w:val="000000"/>
          <w:lang w:eastAsia="fr-FR"/>
        </w:rPr>
        <w:t xml:space="preserve">Aux cahiers des prescriptions techniques établis par le Centre Scientifique et Technique du Bâtiment. </w:t>
      </w:r>
    </w:p>
    <w:p w14:paraId="48C439AD" w14:textId="77777777" w:rsidR="006632C0" w:rsidRPr="007B4FE4" w:rsidRDefault="006632C0" w:rsidP="006632C0">
      <w:pPr>
        <w:keepLines/>
        <w:numPr>
          <w:ilvl w:val="0"/>
          <w:numId w:val="2"/>
        </w:numPr>
        <w:spacing w:after="121" w:line="248" w:lineRule="auto"/>
        <w:ind w:right="1"/>
        <w:jc w:val="both"/>
        <w:rPr>
          <w:rFonts w:ascii="Arial" w:eastAsia="Arial" w:hAnsi="Arial" w:cs="Arial"/>
          <w:color w:val="000000"/>
          <w:lang w:eastAsia="fr-FR"/>
        </w:rPr>
      </w:pPr>
      <w:r w:rsidRPr="007B4FE4">
        <w:rPr>
          <w:rFonts w:ascii="Arial" w:eastAsia="Arial" w:hAnsi="Arial" w:cs="Arial"/>
          <w:color w:val="000000"/>
          <w:lang w:eastAsia="fr-FR"/>
        </w:rPr>
        <w:t xml:space="preserve">Au Code de l'Urbanisme et de l'Habitation. </w:t>
      </w:r>
    </w:p>
    <w:p w14:paraId="2AE58607" w14:textId="77777777" w:rsidR="006632C0" w:rsidRPr="007B4FE4" w:rsidRDefault="006632C0" w:rsidP="006632C0">
      <w:pPr>
        <w:keepLines/>
        <w:numPr>
          <w:ilvl w:val="0"/>
          <w:numId w:val="2"/>
        </w:numPr>
        <w:spacing w:after="119" w:line="248" w:lineRule="auto"/>
        <w:ind w:right="1"/>
        <w:jc w:val="both"/>
        <w:rPr>
          <w:rFonts w:ascii="Arial" w:eastAsia="Arial" w:hAnsi="Arial" w:cs="Arial"/>
          <w:color w:val="000000"/>
          <w:lang w:eastAsia="fr-FR"/>
        </w:rPr>
      </w:pPr>
      <w:r w:rsidRPr="007B4FE4">
        <w:rPr>
          <w:rFonts w:ascii="Arial" w:eastAsia="Arial" w:hAnsi="Arial" w:cs="Arial"/>
          <w:color w:val="000000"/>
          <w:lang w:eastAsia="fr-FR"/>
        </w:rPr>
        <w:t xml:space="preserve">Aux règles générales de construction et de Sécurité relatives aux immeubles d'habitations. </w:t>
      </w:r>
    </w:p>
    <w:p w14:paraId="42538EC3" w14:textId="77777777" w:rsidR="006632C0" w:rsidRPr="008505B2" w:rsidRDefault="006632C0" w:rsidP="006632C0">
      <w:pPr>
        <w:spacing w:after="63" w:line="259" w:lineRule="auto"/>
        <w:ind w:left="1133"/>
        <w:rPr>
          <w:rFonts w:ascii="Arial" w:eastAsia="Calibri" w:hAnsi="Arial" w:cs="Arial"/>
          <w:color w:val="000000"/>
          <w:sz w:val="22"/>
          <w:lang w:eastAsia="fr-FR"/>
        </w:rPr>
      </w:pPr>
    </w:p>
    <w:p w14:paraId="1A98AEFA" w14:textId="31E54E20" w:rsidR="006632C0" w:rsidRPr="008505B2" w:rsidRDefault="006632C0" w:rsidP="007B4FE4">
      <w:pPr>
        <w:keepNext/>
        <w:keepLines/>
        <w:pBdr>
          <w:top w:val="single" w:sz="4" w:space="0" w:color="000000"/>
          <w:left w:val="single" w:sz="4" w:space="31" w:color="000000"/>
          <w:bottom w:val="single" w:sz="4" w:space="0" w:color="000000"/>
          <w:right w:val="single" w:sz="4" w:space="0" w:color="000000"/>
        </w:pBdr>
        <w:spacing w:after="65" w:line="259" w:lineRule="auto"/>
        <w:ind w:left="1538" w:hanging="971"/>
        <w:jc w:val="center"/>
        <w:outlineLvl w:val="1"/>
        <w:rPr>
          <w:rFonts w:ascii="Arial" w:eastAsia="Arial" w:hAnsi="Arial" w:cs="Arial"/>
          <w:color w:val="000000"/>
          <w:sz w:val="28"/>
          <w:lang w:eastAsia="fr-FR"/>
        </w:rPr>
      </w:pPr>
      <w:bookmarkStart w:id="16" w:name="_Toc165295052"/>
      <w:bookmarkStart w:id="17" w:name="_Toc185237098"/>
      <w:r w:rsidRPr="008505B2">
        <w:rPr>
          <w:rFonts w:ascii="Arial" w:eastAsia="Arial" w:hAnsi="Arial" w:cs="Arial"/>
          <w:color w:val="000000"/>
          <w:sz w:val="28"/>
          <w:lang w:eastAsia="fr-FR"/>
        </w:rPr>
        <w:t>NETTOYAGE ET PROTECTION  DES  OUVRAGES</w:t>
      </w:r>
      <w:bookmarkEnd w:id="16"/>
      <w:bookmarkEnd w:id="17"/>
    </w:p>
    <w:p w14:paraId="6E7D6204" w14:textId="77777777" w:rsidR="006632C0" w:rsidRPr="008505B2" w:rsidRDefault="006632C0" w:rsidP="006632C0">
      <w:pPr>
        <w:spacing w:after="95" w:line="259" w:lineRule="auto"/>
        <w:ind w:left="510"/>
        <w:rPr>
          <w:rFonts w:ascii="Arial" w:eastAsia="Arial" w:hAnsi="Arial" w:cs="Arial"/>
          <w:color w:val="000000"/>
          <w:sz w:val="22"/>
          <w:lang w:eastAsia="fr-FR"/>
        </w:rPr>
      </w:pPr>
      <w:r w:rsidRPr="008505B2">
        <w:rPr>
          <w:rFonts w:ascii="Arial" w:eastAsia="Arial" w:hAnsi="Arial" w:cs="Arial"/>
          <w:color w:val="000000"/>
          <w:sz w:val="22"/>
          <w:lang w:eastAsia="fr-FR"/>
        </w:rPr>
        <w:t xml:space="preserve"> </w:t>
      </w:r>
    </w:p>
    <w:p w14:paraId="5B26324E" w14:textId="5923B0B6" w:rsidR="006632C0" w:rsidRPr="00094508" w:rsidRDefault="006632C0" w:rsidP="008515F9">
      <w:pPr>
        <w:spacing w:after="113" w:line="248" w:lineRule="auto"/>
        <w:ind w:right="1"/>
        <w:jc w:val="both"/>
        <w:rPr>
          <w:rFonts w:ascii="Arial" w:eastAsia="Arial" w:hAnsi="Arial" w:cs="Arial"/>
          <w:color w:val="000000"/>
          <w:lang w:eastAsia="fr-FR"/>
        </w:rPr>
      </w:pPr>
      <w:r w:rsidRPr="00094508">
        <w:rPr>
          <w:rFonts w:ascii="Arial" w:eastAsia="Arial" w:hAnsi="Arial" w:cs="Arial"/>
          <w:color w:val="000000"/>
          <w:lang w:eastAsia="fr-FR"/>
        </w:rPr>
        <w:t>Chaque entreprise est responsable du nettoyage des déchets générés par ses interventions.</w:t>
      </w:r>
      <w:r w:rsidR="008515F9">
        <w:rPr>
          <w:rFonts w:ascii="Arial" w:eastAsia="Arial" w:hAnsi="Arial" w:cs="Arial"/>
          <w:color w:val="000000"/>
          <w:lang w:eastAsia="fr-FR"/>
        </w:rPr>
        <w:t xml:space="preserve"> </w:t>
      </w:r>
      <w:r w:rsidRPr="00094508">
        <w:rPr>
          <w:rFonts w:ascii="Arial" w:eastAsia="Arial" w:hAnsi="Arial" w:cs="Arial"/>
          <w:color w:val="000000"/>
          <w:lang w:eastAsia="fr-FR"/>
        </w:rPr>
        <w:t xml:space="preserve">Par conséquent, l’entrepreneur du présent lot évacuera quotidiennement ses déchets au fur et à mesure afin de limiter les risques d’accidents et la gêne du voisinage. </w:t>
      </w:r>
    </w:p>
    <w:p w14:paraId="6364C81B" w14:textId="5BA95E52" w:rsidR="006632C0" w:rsidRPr="00094508" w:rsidRDefault="006632C0" w:rsidP="008515F9">
      <w:pPr>
        <w:spacing w:after="113" w:line="248" w:lineRule="auto"/>
        <w:ind w:right="1"/>
        <w:jc w:val="both"/>
        <w:rPr>
          <w:rFonts w:ascii="Arial" w:eastAsia="Arial" w:hAnsi="Arial" w:cs="Arial"/>
          <w:color w:val="000000"/>
          <w:lang w:eastAsia="fr-FR"/>
        </w:rPr>
      </w:pPr>
      <w:r w:rsidRPr="00094508">
        <w:rPr>
          <w:rFonts w:ascii="Arial" w:eastAsia="Arial" w:hAnsi="Arial" w:cs="Arial"/>
          <w:color w:val="000000"/>
          <w:lang w:eastAsia="fr-FR"/>
        </w:rPr>
        <w:t xml:space="preserve">Les coûts seront répartis de manière proportionnelle entre ces entreprises. Le nettoyage final des locaux, en vue de la Réception et de la remise des clés au Maître d'Ouvrage, sera exécuté par l'entreprise de peinture. Ce nettoyage est compris dans les travaux du lot "Peinture" et sera exécuté par du personnel qualifié. </w:t>
      </w:r>
    </w:p>
    <w:p w14:paraId="2C5D919F" w14:textId="77777777" w:rsidR="006632C0" w:rsidRPr="00094508" w:rsidRDefault="006632C0" w:rsidP="008515F9">
      <w:pPr>
        <w:spacing w:after="109" w:line="248" w:lineRule="auto"/>
        <w:ind w:right="1"/>
        <w:jc w:val="both"/>
        <w:rPr>
          <w:rFonts w:ascii="Arial" w:eastAsia="Arial" w:hAnsi="Arial" w:cs="Arial"/>
          <w:color w:val="000000"/>
          <w:lang w:eastAsia="fr-FR"/>
        </w:rPr>
      </w:pPr>
      <w:r w:rsidRPr="00094508">
        <w:rPr>
          <w:rFonts w:ascii="Arial" w:eastAsia="Arial" w:hAnsi="Arial" w:cs="Arial"/>
          <w:color w:val="000000"/>
          <w:lang w:eastAsia="fr-FR"/>
        </w:rPr>
        <w:t xml:space="preserve">Chacun des entrepreneurs devra la protection de ses ouvrages en cours de chantier. Il devra en outre veiller à ce que ses ouvrages ne soient pas la cause de dégradations des travaux des autres corps d'état. </w:t>
      </w:r>
    </w:p>
    <w:p w14:paraId="1CA84420" w14:textId="77777777" w:rsidR="006632C0" w:rsidRPr="00094508" w:rsidRDefault="006632C0" w:rsidP="008515F9">
      <w:pPr>
        <w:spacing w:after="114" w:line="248" w:lineRule="auto"/>
        <w:ind w:right="1"/>
        <w:jc w:val="both"/>
        <w:rPr>
          <w:rFonts w:ascii="Arial" w:eastAsia="Arial" w:hAnsi="Arial" w:cs="Arial"/>
          <w:color w:val="000000"/>
          <w:lang w:eastAsia="fr-FR"/>
        </w:rPr>
      </w:pPr>
      <w:r w:rsidRPr="00094508">
        <w:rPr>
          <w:rFonts w:ascii="Arial" w:eastAsia="Arial" w:hAnsi="Arial" w:cs="Arial"/>
          <w:color w:val="000000"/>
          <w:lang w:eastAsia="fr-FR"/>
        </w:rPr>
        <w:t xml:space="preserve">Toutes les voies d’accès privées ou publiques empruntées par les véhicules de l’entrepreneur seront maintenues propres par celui-ci. </w:t>
      </w:r>
    </w:p>
    <w:p w14:paraId="7E4A3E69" w14:textId="77777777" w:rsidR="006632C0" w:rsidRPr="00094508" w:rsidRDefault="006632C0" w:rsidP="008515F9">
      <w:pPr>
        <w:spacing w:after="113" w:line="248" w:lineRule="auto"/>
        <w:ind w:right="1"/>
        <w:jc w:val="both"/>
        <w:rPr>
          <w:rFonts w:ascii="Arial" w:eastAsia="Arial" w:hAnsi="Arial" w:cs="Arial"/>
          <w:color w:val="000000"/>
          <w:lang w:eastAsia="fr-FR"/>
        </w:rPr>
      </w:pPr>
      <w:r w:rsidRPr="00094508">
        <w:rPr>
          <w:rFonts w:ascii="Arial" w:eastAsia="Arial" w:hAnsi="Arial" w:cs="Arial"/>
          <w:color w:val="000000"/>
          <w:lang w:eastAsia="fr-FR"/>
        </w:rPr>
        <w:t xml:space="preserve">Les espaces verts existants devront être soigneusement protégés de toute détérioration relative à l’exécution du chantier et en aucun cas ceux-ci ne recevront les déchets de chantier. </w:t>
      </w:r>
    </w:p>
    <w:p w14:paraId="01494A98" w14:textId="77777777" w:rsidR="006632C0" w:rsidRPr="00094508" w:rsidRDefault="006632C0" w:rsidP="008515F9">
      <w:pPr>
        <w:spacing w:after="114" w:line="248" w:lineRule="auto"/>
        <w:ind w:right="1"/>
        <w:jc w:val="both"/>
        <w:rPr>
          <w:rFonts w:ascii="Arial" w:eastAsia="Arial" w:hAnsi="Arial" w:cs="Arial"/>
          <w:color w:val="000000"/>
          <w:lang w:eastAsia="fr-FR"/>
        </w:rPr>
      </w:pPr>
      <w:r w:rsidRPr="00094508">
        <w:rPr>
          <w:rFonts w:ascii="Arial" w:eastAsia="Arial" w:hAnsi="Arial" w:cs="Arial"/>
          <w:color w:val="000000"/>
          <w:lang w:eastAsia="fr-FR"/>
        </w:rPr>
        <w:t xml:space="preserve">Toutes les détériorations et dégradations qui apparaîtraient en cours de chantier seront réparées aux frais de l'entrepreneur responsable, et si celui-ci est inconnu, ils seront réparés par l'entrepreneur titulaire de ces travaux au titre du compte prorata. </w:t>
      </w:r>
    </w:p>
    <w:p w14:paraId="73BF53DA" w14:textId="77777777" w:rsidR="006632C0" w:rsidRDefault="006632C0" w:rsidP="008515F9">
      <w:pPr>
        <w:spacing w:after="114" w:line="248" w:lineRule="auto"/>
        <w:ind w:right="1"/>
        <w:jc w:val="both"/>
        <w:rPr>
          <w:rFonts w:ascii="Arial" w:eastAsia="Arial" w:hAnsi="Arial" w:cs="Arial"/>
          <w:color w:val="000000"/>
          <w:lang w:eastAsia="fr-FR"/>
        </w:rPr>
      </w:pPr>
      <w:r w:rsidRPr="00094508">
        <w:rPr>
          <w:rFonts w:ascii="Arial" w:eastAsia="Arial" w:hAnsi="Arial" w:cs="Arial"/>
          <w:color w:val="000000"/>
          <w:lang w:eastAsia="fr-FR"/>
        </w:rPr>
        <w:t xml:space="preserve">En fin de chantier, l’entrepreneur devra le nettoyage général de ses ouvrages et la remise en état des lieux dégradés par ses travaux. </w:t>
      </w:r>
    </w:p>
    <w:p w14:paraId="267DF5AA" w14:textId="77777777" w:rsidR="00931BDA" w:rsidRPr="00094508" w:rsidRDefault="00931BDA" w:rsidP="008515F9">
      <w:pPr>
        <w:spacing w:after="114" w:line="248" w:lineRule="auto"/>
        <w:ind w:right="1"/>
        <w:jc w:val="both"/>
        <w:rPr>
          <w:rFonts w:ascii="Arial" w:eastAsia="Arial" w:hAnsi="Arial" w:cs="Arial"/>
          <w:color w:val="000000"/>
          <w:lang w:eastAsia="fr-FR"/>
        </w:rPr>
      </w:pPr>
    </w:p>
    <w:p w14:paraId="0E00B99A" w14:textId="77777777" w:rsidR="006632C0" w:rsidRPr="008505B2" w:rsidRDefault="006632C0" w:rsidP="006632C0">
      <w:pPr>
        <w:spacing w:after="71" w:line="259" w:lineRule="auto"/>
        <w:rPr>
          <w:rFonts w:ascii="Arial" w:eastAsia="Arial" w:hAnsi="Arial" w:cs="Arial"/>
          <w:color w:val="000000"/>
          <w:sz w:val="22"/>
          <w:lang w:eastAsia="fr-FR"/>
        </w:rPr>
      </w:pPr>
      <w:r w:rsidRPr="008505B2">
        <w:rPr>
          <w:rFonts w:ascii="Arial" w:eastAsia="Arial" w:hAnsi="Arial" w:cs="Arial"/>
          <w:color w:val="000000"/>
          <w:sz w:val="22"/>
          <w:lang w:eastAsia="fr-FR"/>
        </w:rPr>
        <w:t xml:space="preserve"> </w:t>
      </w:r>
    </w:p>
    <w:p w14:paraId="4725EC03" w14:textId="77777777" w:rsidR="006632C0" w:rsidRPr="008505B2" w:rsidRDefault="006632C0" w:rsidP="006632C0">
      <w:pPr>
        <w:keepNext/>
        <w:keepLines/>
        <w:pBdr>
          <w:top w:val="single" w:sz="4" w:space="0" w:color="000000"/>
          <w:left w:val="single" w:sz="4" w:space="0" w:color="000000"/>
          <w:bottom w:val="single" w:sz="4" w:space="0" w:color="000000"/>
          <w:right w:val="single" w:sz="4" w:space="0" w:color="000000"/>
        </w:pBdr>
        <w:spacing w:after="62" w:line="259" w:lineRule="auto"/>
        <w:ind w:left="10" w:right="47" w:hanging="10"/>
        <w:jc w:val="center"/>
        <w:outlineLvl w:val="1"/>
        <w:rPr>
          <w:rFonts w:ascii="Arial" w:eastAsia="Arial" w:hAnsi="Arial" w:cs="Arial"/>
          <w:color w:val="000000"/>
          <w:sz w:val="28"/>
          <w:lang w:eastAsia="fr-FR"/>
        </w:rPr>
      </w:pPr>
      <w:bookmarkStart w:id="18" w:name="_Toc165295055"/>
      <w:bookmarkStart w:id="19" w:name="_Toc185237099"/>
      <w:r w:rsidRPr="008505B2">
        <w:rPr>
          <w:rFonts w:ascii="Arial" w:eastAsia="Arial" w:hAnsi="Arial" w:cs="Arial"/>
          <w:color w:val="000000"/>
          <w:sz w:val="28"/>
          <w:lang w:eastAsia="fr-FR"/>
        </w:rPr>
        <w:t>HYGIENE  ET  SECURITE  DES  TRAVAILLEURS</w:t>
      </w:r>
      <w:bookmarkEnd w:id="18"/>
      <w:bookmarkEnd w:id="19"/>
      <w:r w:rsidRPr="008505B2">
        <w:rPr>
          <w:rFonts w:ascii="Arial" w:eastAsia="Arial" w:hAnsi="Arial" w:cs="Arial"/>
          <w:color w:val="000000"/>
          <w:sz w:val="28"/>
          <w:lang w:eastAsia="fr-FR"/>
        </w:rPr>
        <w:t xml:space="preserve"> </w:t>
      </w:r>
    </w:p>
    <w:p w14:paraId="37BCA2C0" w14:textId="77777777" w:rsidR="00931BDA" w:rsidRPr="00931BDA" w:rsidRDefault="00931BDA" w:rsidP="00931BDA">
      <w:pPr>
        <w:spacing w:after="139" w:line="259" w:lineRule="auto"/>
        <w:rPr>
          <w:rFonts w:ascii="Arial" w:eastAsia="Arial" w:hAnsi="Arial" w:cs="Arial"/>
          <w:color w:val="000000"/>
          <w:lang w:eastAsia="fr-FR"/>
        </w:rPr>
      </w:pPr>
    </w:p>
    <w:p w14:paraId="5ABC6369" w14:textId="77777777" w:rsidR="00931BDA" w:rsidRPr="00931BDA" w:rsidRDefault="00931BDA" w:rsidP="00931BDA">
      <w:pPr>
        <w:spacing w:after="139" w:line="259" w:lineRule="auto"/>
        <w:ind w:firstLine="510"/>
        <w:rPr>
          <w:rFonts w:ascii="Arial" w:eastAsia="Arial" w:hAnsi="Arial" w:cs="Arial"/>
          <w:color w:val="000000"/>
          <w:lang w:val="fr-FR" w:eastAsia="fr-FR"/>
        </w:rPr>
      </w:pPr>
      <w:r w:rsidRPr="00931BDA">
        <w:rPr>
          <w:rFonts w:ascii="Arial" w:eastAsia="Arial" w:hAnsi="Arial" w:cs="Arial"/>
          <w:color w:val="000000"/>
          <w:lang w:val="fr-FR" w:eastAsia="fr-FR"/>
        </w:rPr>
        <w:t xml:space="preserve">Les entrepreneurs sont tenus de respecter les dispositions de la quatrième partie du Code du Travail intitulée « Santé et Sécurité au Travail » et en particulier du : </w:t>
      </w:r>
    </w:p>
    <w:p w14:paraId="083E8DD0" w14:textId="77777777" w:rsidR="00931BDA" w:rsidRPr="00931BDA" w:rsidRDefault="00931BDA" w:rsidP="00931BDA">
      <w:pPr>
        <w:numPr>
          <w:ilvl w:val="0"/>
          <w:numId w:val="3"/>
        </w:numPr>
        <w:spacing w:after="139" w:line="259" w:lineRule="auto"/>
        <w:ind w:left="0" w:firstLine="510"/>
        <w:rPr>
          <w:rFonts w:ascii="Arial" w:eastAsia="Arial" w:hAnsi="Arial" w:cs="Arial"/>
          <w:color w:val="000000"/>
          <w:lang w:eastAsia="fr-FR"/>
        </w:rPr>
      </w:pPr>
      <w:r w:rsidRPr="00931BDA">
        <w:rPr>
          <w:rFonts w:ascii="Arial" w:eastAsia="Arial" w:hAnsi="Arial" w:cs="Arial"/>
          <w:color w:val="000000"/>
          <w:lang w:val="fr-FR" w:eastAsia="fr-FR"/>
        </w:rPr>
        <w:t xml:space="preserve">Loi du 31 décembre 1993 numéro </w:t>
      </w:r>
      <w:r w:rsidRPr="00931BDA">
        <w:rPr>
          <w:rFonts w:ascii="Arial" w:eastAsia="Arial" w:hAnsi="Arial" w:cs="Arial"/>
          <w:color w:val="000000"/>
          <w:lang w:eastAsia="fr-FR"/>
        </w:rPr>
        <w:t xml:space="preserve">93-1418 </w:t>
      </w:r>
    </w:p>
    <w:p w14:paraId="62D30FCB" w14:textId="77777777" w:rsidR="00931BDA" w:rsidRPr="00931BDA" w:rsidRDefault="00931BDA" w:rsidP="00931BDA">
      <w:pPr>
        <w:numPr>
          <w:ilvl w:val="0"/>
          <w:numId w:val="3"/>
        </w:numPr>
        <w:spacing w:after="139" w:line="259" w:lineRule="auto"/>
        <w:ind w:left="0" w:firstLine="510"/>
        <w:rPr>
          <w:rFonts w:ascii="Arial" w:eastAsia="Arial" w:hAnsi="Arial" w:cs="Arial"/>
          <w:color w:val="000000"/>
          <w:lang w:eastAsia="fr-FR"/>
        </w:rPr>
      </w:pPr>
      <w:r w:rsidRPr="00931BDA">
        <w:rPr>
          <w:rFonts w:ascii="Arial" w:eastAsia="Arial" w:hAnsi="Arial" w:cs="Arial"/>
          <w:color w:val="000000"/>
          <w:lang w:val="fr-FR" w:eastAsia="fr-FR"/>
        </w:rPr>
        <w:lastRenderedPageBreak/>
        <w:t xml:space="preserve">Décret du 26 décembre 1994 numéro </w:t>
      </w:r>
      <w:r w:rsidRPr="00931BDA">
        <w:rPr>
          <w:rFonts w:ascii="Arial" w:eastAsia="Arial" w:hAnsi="Arial" w:cs="Arial"/>
          <w:color w:val="000000"/>
          <w:lang w:eastAsia="fr-FR"/>
        </w:rPr>
        <w:t xml:space="preserve">94-1159 </w:t>
      </w:r>
    </w:p>
    <w:p w14:paraId="5611D788" w14:textId="77777777" w:rsidR="00931BDA" w:rsidRPr="00931BDA" w:rsidRDefault="00931BDA" w:rsidP="00931BDA">
      <w:pPr>
        <w:numPr>
          <w:ilvl w:val="0"/>
          <w:numId w:val="3"/>
        </w:numPr>
        <w:spacing w:after="139" w:line="259" w:lineRule="auto"/>
        <w:ind w:left="0" w:firstLine="510"/>
        <w:rPr>
          <w:rFonts w:ascii="Arial" w:eastAsia="Arial" w:hAnsi="Arial" w:cs="Arial"/>
          <w:color w:val="000000"/>
          <w:lang w:eastAsia="fr-FR"/>
        </w:rPr>
      </w:pPr>
      <w:r w:rsidRPr="00931BDA">
        <w:rPr>
          <w:rFonts w:ascii="Arial" w:eastAsia="Arial" w:hAnsi="Arial" w:cs="Arial"/>
          <w:color w:val="000000"/>
          <w:lang w:eastAsia="fr-FR"/>
        </w:rPr>
        <w:t>Le Décret numéro 92-158 du 20 février 1992 qui fixe “les prescriptions particulières d’hygiène et de sécurité applicables aux travaux effectués dans un établissement par une entreprise extérieure</w:t>
      </w:r>
    </w:p>
    <w:p w14:paraId="05864EC2" w14:textId="77777777" w:rsidR="00931BDA" w:rsidRPr="00931BDA" w:rsidRDefault="00931BDA" w:rsidP="00931BDA">
      <w:pPr>
        <w:spacing w:after="139" w:line="259" w:lineRule="auto"/>
        <w:ind w:firstLine="510"/>
        <w:rPr>
          <w:rFonts w:ascii="Arial" w:eastAsia="Arial" w:hAnsi="Arial" w:cs="Arial"/>
          <w:color w:val="000000"/>
          <w:lang w:val="fr-FR" w:eastAsia="fr-FR"/>
        </w:rPr>
      </w:pPr>
      <w:r w:rsidRPr="00931BDA">
        <w:rPr>
          <w:rFonts w:ascii="Arial" w:eastAsia="Arial" w:hAnsi="Arial" w:cs="Arial"/>
          <w:color w:val="000000"/>
          <w:lang w:val="fr-FR" w:eastAsia="fr-FR"/>
        </w:rPr>
        <w:t xml:space="preserve">Concernant les mesures particulières de protection et de salubrité applicables aux établissements dont le personnel exécute des travaux de bâtiment, des travaux publics et tous autres travaux concernant les immeubles. </w:t>
      </w:r>
    </w:p>
    <w:p w14:paraId="0C880D7F" w14:textId="77777777" w:rsidR="00931BDA" w:rsidRPr="00931BDA" w:rsidRDefault="00931BDA" w:rsidP="00931BDA">
      <w:pPr>
        <w:spacing w:after="139" w:line="259" w:lineRule="auto"/>
        <w:ind w:firstLine="510"/>
        <w:rPr>
          <w:rFonts w:ascii="Arial" w:eastAsia="Arial" w:hAnsi="Arial" w:cs="Arial"/>
          <w:color w:val="000000"/>
          <w:lang w:val="fr-FR" w:eastAsia="fr-FR"/>
        </w:rPr>
      </w:pPr>
      <w:r w:rsidRPr="00931BDA">
        <w:rPr>
          <w:rFonts w:ascii="Arial" w:eastAsia="Arial" w:hAnsi="Arial" w:cs="Arial"/>
          <w:color w:val="000000"/>
          <w:lang w:val="fr-FR" w:eastAsia="fr-FR"/>
        </w:rPr>
        <w:t xml:space="preserve">Ils seront tenus de se conformer à toutes prescriptions du Coordonnateur en matière de Sécurité et de Protection de la Santé. </w:t>
      </w:r>
    </w:p>
    <w:p w14:paraId="26285FC6" w14:textId="77777777" w:rsidR="006632C0" w:rsidRPr="008505B2" w:rsidRDefault="006632C0" w:rsidP="006632C0">
      <w:pPr>
        <w:spacing w:after="139" w:line="259" w:lineRule="auto"/>
        <w:ind w:left="510"/>
        <w:rPr>
          <w:rFonts w:ascii="Arial" w:eastAsia="Arial" w:hAnsi="Arial" w:cs="Arial"/>
          <w:color w:val="000000"/>
          <w:sz w:val="22"/>
          <w:lang w:eastAsia="fr-FR"/>
        </w:rPr>
      </w:pPr>
      <w:r w:rsidRPr="008505B2">
        <w:rPr>
          <w:rFonts w:ascii="Arial" w:eastAsia="Arial" w:hAnsi="Arial" w:cs="Arial"/>
          <w:color w:val="000000"/>
          <w:sz w:val="16"/>
          <w:lang w:eastAsia="fr-FR"/>
        </w:rPr>
        <w:t xml:space="preserve"> </w:t>
      </w:r>
    </w:p>
    <w:p w14:paraId="75EF0193" w14:textId="77777777" w:rsidR="006632C0" w:rsidRPr="008505B2" w:rsidRDefault="006632C0" w:rsidP="006632C0">
      <w:pPr>
        <w:keepNext/>
        <w:keepLines/>
        <w:pBdr>
          <w:top w:val="single" w:sz="4" w:space="0" w:color="000000"/>
          <w:left w:val="single" w:sz="4" w:space="0" w:color="000000"/>
          <w:bottom w:val="single" w:sz="4" w:space="0" w:color="000000"/>
          <w:right w:val="single" w:sz="4" w:space="0" w:color="000000"/>
        </w:pBdr>
        <w:spacing w:after="62" w:line="259" w:lineRule="auto"/>
        <w:ind w:left="10" w:right="47" w:hanging="10"/>
        <w:jc w:val="center"/>
        <w:outlineLvl w:val="1"/>
        <w:rPr>
          <w:rFonts w:ascii="Arial" w:eastAsia="Arial" w:hAnsi="Arial" w:cs="Arial"/>
          <w:color w:val="000000"/>
          <w:sz w:val="28"/>
          <w:lang w:eastAsia="fr-FR"/>
        </w:rPr>
      </w:pPr>
      <w:bookmarkStart w:id="20" w:name="_Toc165295056"/>
      <w:bookmarkStart w:id="21" w:name="_Toc185237100"/>
      <w:r w:rsidRPr="008505B2">
        <w:rPr>
          <w:rFonts w:ascii="Arial" w:eastAsia="Arial" w:hAnsi="Arial" w:cs="Arial"/>
          <w:color w:val="000000"/>
          <w:sz w:val="28"/>
          <w:lang w:eastAsia="fr-FR"/>
        </w:rPr>
        <w:t>CONNAISSANCE  DES  DOCUMENTS  ET  DES  LIEUX</w:t>
      </w:r>
      <w:bookmarkEnd w:id="20"/>
      <w:bookmarkEnd w:id="21"/>
      <w:r w:rsidRPr="008505B2">
        <w:rPr>
          <w:rFonts w:ascii="Arial" w:eastAsia="Arial" w:hAnsi="Arial" w:cs="Arial"/>
          <w:color w:val="000000"/>
          <w:sz w:val="28"/>
          <w:lang w:eastAsia="fr-FR"/>
        </w:rPr>
        <w:t xml:space="preserve"> </w:t>
      </w:r>
    </w:p>
    <w:p w14:paraId="298D892B" w14:textId="77777777" w:rsidR="00094508" w:rsidRDefault="00094508" w:rsidP="00094508">
      <w:pPr>
        <w:spacing w:after="58" w:line="248" w:lineRule="auto"/>
        <w:ind w:right="1"/>
        <w:jc w:val="both"/>
        <w:rPr>
          <w:rFonts w:ascii="Arial" w:eastAsia="Arial" w:hAnsi="Arial" w:cs="Arial"/>
          <w:color w:val="000000"/>
          <w:lang w:eastAsia="fr-FR"/>
        </w:rPr>
      </w:pPr>
    </w:p>
    <w:p w14:paraId="6D1C4BA7" w14:textId="0237D368" w:rsidR="006632C0" w:rsidRPr="00094508" w:rsidRDefault="006632C0" w:rsidP="00094508">
      <w:pPr>
        <w:spacing w:after="58" w:line="248" w:lineRule="auto"/>
        <w:ind w:right="1"/>
        <w:jc w:val="both"/>
        <w:rPr>
          <w:rFonts w:ascii="Arial" w:eastAsia="Arial" w:hAnsi="Arial" w:cs="Arial"/>
          <w:color w:val="000000"/>
          <w:lang w:eastAsia="fr-FR"/>
        </w:rPr>
      </w:pPr>
      <w:r w:rsidRPr="00094508">
        <w:rPr>
          <w:rFonts w:ascii="Arial" w:eastAsia="Arial" w:hAnsi="Arial" w:cs="Arial"/>
          <w:color w:val="000000"/>
          <w:lang w:eastAsia="fr-FR"/>
        </w:rPr>
        <w:t xml:space="preserve">Chacune des entreprises est réputée, avant la remise de son offre, avoir pris connaissance du plan de masse et de tous les plans et documents utiles à la réalisation des travaux, ainsi que des sites des lieux et des terrains d'implantation des ouvrages, et avoir pris tout renseignements utiles auprès des services publics ou caractères publics </w:t>
      </w:r>
      <w:r w:rsidR="004B4705" w:rsidRPr="004B4705">
        <w:rPr>
          <w:rFonts w:ascii="Arial" w:eastAsia="Arial" w:hAnsi="Arial" w:cs="Arial"/>
          <w:color w:val="000000"/>
          <w:lang w:val="fr-FR" w:eastAsia="fr-FR"/>
        </w:rPr>
        <w:t xml:space="preserve">(DGTM, </w:t>
      </w:r>
      <w:r w:rsidR="00B66111">
        <w:rPr>
          <w:rFonts w:ascii="Arial" w:eastAsia="Arial" w:hAnsi="Arial" w:cs="Arial"/>
          <w:color w:val="000000"/>
          <w:lang w:val="fr-FR" w:eastAsia="fr-FR"/>
        </w:rPr>
        <w:t>ENEDIS</w:t>
      </w:r>
      <w:r w:rsidR="004B4705" w:rsidRPr="004B4705">
        <w:rPr>
          <w:rFonts w:ascii="Arial" w:eastAsia="Arial" w:hAnsi="Arial" w:cs="Arial"/>
          <w:color w:val="000000"/>
          <w:lang w:val="fr-FR" w:eastAsia="fr-FR"/>
        </w:rPr>
        <w:t xml:space="preserve">, ORANGE, SGDE), </w:t>
      </w:r>
      <w:r w:rsidRPr="00094508">
        <w:rPr>
          <w:rFonts w:ascii="Arial" w:eastAsia="Arial" w:hAnsi="Arial" w:cs="Arial"/>
          <w:color w:val="000000"/>
          <w:lang w:eastAsia="fr-FR"/>
        </w:rPr>
        <w:t xml:space="preserve">pour vérifier la présence ou non de réseaux dans l’emprise du terrain. </w:t>
      </w:r>
    </w:p>
    <w:p w14:paraId="718F2B31" w14:textId="77777777" w:rsidR="006632C0" w:rsidRPr="008505B2" w:rsidRDefault="006632C0" w:rsidP="006632C0">
      <w:pPr>
        <w:spacing w:after="139" w:line="259" w:lineRule="auto"/>
        <w:ind w:left="510"/>
        <w:rPr>
          <w:rFonts w:ascii="Arial" w:eastAsia="Arial" w:hAnsi="Arial" w:cs="Arial"/>
          <w:color w:val="000000"/>
          <w:sz w:val="22"/>
          <w:lang w:eastAsia="fr-FR"/>
        </w:rPr>
      </w:pPr>
      <w:r w:rsidRPr="008505B2">
        <w:rPr>
          <w:rFonts w:ascii="Arial" w:eastAsia="Arial" w:hAnsi="Arial" w:cs="Arial"/>
          <w:color w:val="000000"/>
          <w:sz w:val="16"/>
          <w:lang w:eastAsia="fr-FR"/>
        </w:rPr>
        <w:t xml:space="preserve"> </w:t>
      </w:r>
    </w:p>
    <w:p w14:paraId="1C78FBCD" w14:textId="77777777" w:rsidR="006632C0" w:rsidRPr="008505B2" w:rsidRDefault="006632C0" w:rsidP="006632C0">
      <w:pPr>
        <w:keepNext/>
        <w:keepLines/>
        <w:pBdr>
          <w:top w:val="single" w:sz="4" w:space="0" w:color="000000"/>
          <w:left w:val="single" w:sz="4" w:space="0" w:color="000000"/>
          <w:bottom w:val="single" w:sz="4" w:space="0" w:color="000000"/>
          <w:right w:val="single" w:sz="4" w:space="0" w:color="000000"/>
        </w:pBdr>
        <w:spacing w:after="62" w:line="259" w:lineRule="auto"/>
        <w:ind w:left="10" w:right="48" w:hanging="10"/>
        <w:jc w:val="center"/>
        <w:outlineLvl w:val="1"/>
        <w:rPr>
          <w:rFonts w:ascii="Arial" w:eastAsia="Arial" w:hAnsi="Arial" w:cs="Arial"/>
          <w:color w:val="000000"/>
          <w:sz w:val="28"/>
          <w:lang w:eastAsia="fr-FR"/>
        </w:rPr>
      </w:pPr>
      <w:bookmarkStart w:id="22" w:name="_Toc165295057"/>
      <w:bookmarkStart w:id="23" w:name="_Toc185237101"/>
      <w:r w:rsidRPr="008505B2">
        <w:rPr>
          <w:rFonts w:ascii="Arial" w:eastAsia="Arial" w:hAnsi="Arial" w:cs="Arial"/>
          <w:color w:val="000000"/>
          <w:sz w:val="28"/>
          <w:lang w:eastAsia="fr-FR"/>
        </w:rPr>
        <w:t>INSTALLATION DE CHANTIER</w:t>
      </w:r>
      <w:bookmarkEnd w:id="22"/>
      <w:bookmarkEnd w:id="23"/>
      <w:r w:rsidRPr="008505B2">
        <w:rPr>
          <w:rFonts w:ascii="Arial" w:eastAsia="Arial" w:hAnsi="Arial" w:cs="Arial"/>
          <w:color w:val="000000"/>
          <w:sz w:val="28"/>
          <w:lang w:eastAsia="fr-FR"/>
        </w:rPr>
        <w:t xml:space="preserve"> </w:t>
      </w:r>
    </w:p>
    <w:p w14:paraId="66416089" w14:textId="77777777" w:rsidR="00094508" w:rsidRDefault="00094508" w:rsidP="00094508">
      <w:pPr>
        <w:spacing w:after="124" w:line="248" w:lineRule="auto"/>
        <w:ind w:right="1"/>
        <w:jc w:val="both"/>
        <w:rPr>
          <w:rFonts w:ascii="Arial" w:eastAsia="Arial" w:hAnsi="Arial" w:cs="Arial"/>
          <w:color w:val="000000"/>
          <w:lang w:eastAsia="fr-FR"/>
        </w:rPr>
      </w:pPr>
    </w:p>
    <w:p w14:paraId="6860AAD5" w14:textId="24BF9EF2" w:rsidR="006632C0" w:rsidRPr="00094508" w:rsidRDefault="006632C0" w:rsidP="00094508">
      <w:pPr>
        <w:spacing w:after="124" w:line="248" w:lineRule="auto"/>
        <w:ind w:right="1"/>
        <w:jc w:val="both"/>
        <w:rPr>
          <w:rFonts w:ascii="Arial" w:eastAsia="Arial" w:hAnsi="Arial" w:cs="Arial"/>
          <w:color w:val="000000"/>
          <w:lang w:eastAsia="fr-FR"/>
        </w:rPr>
      </w:pPr>
      <w:r w:rsidRPr="00094508">
        <w:rPr>
          <w:rFonts w:ascii="Arial" w:eastAsia="Arial" w:hAnsi="Arial" w:cs="Arial"/>
          <w:color w:val="000000"/>
          <w:lang w:eastAsia="fr-FR"/>
        </w:rPr>
        <w:t xml:space="preserve">Dès l'ouverture du chantier, l’entreprise doit au titre des dépenses d'investissement (compris dans les prix de leur marché) : </w:t>
      </w:r>
    </w:p>
    <w:p w14:paraId="5F869288" w14:textId="77777777" w:rsidR="006632C0" w:rsidRPr="00094508" w:rsidRDefault="006632C0" w:rsidP="00094508">
      <w:pPr>
        <w:spacing w:after="112" w:line="248" w:lineRule="auto"/>
        <w:ind w:right="1"/>
        <w:jc w:val="both"/>
        <w:rPr>
          <w:rFonts w:ascii="Arial" w:eastAsia="Arial" w:hAnsi="Arial" w:cs="Arial"/>
          <w:color w:val="000000"/>
          <w:lang w:eastAsia="fr-FR"/>
        </w:rPr>
      </w:pPr>
      <w:r w:rsidRPr="00094508">
        <w:rPr>
          <w:rFonts w:ascii="Arial" w:eastAsia="Calibri" w:hAnsi="Arial" w:cs="Arial"/>
          <w:color w:val="000000"/>
          <w:lang w:eastAsia="fr-FR"/>
        </w:rPr>
        <w:t>-</w:t>
      </w:r>
      <w:r w:rsidRPr="00094508">
        <w:rPr>
          <w:rFonts w:ascii="Arial" w:eastAsia="Arial" w:hAnsi="Arial" w:cs="Arial"/>
          <w:color w:val="000000"/>
          <w:lang w:eastAsia="fr-FR"/>
        </w:rPr>
        <w:t xml:space="preserve"> L'exécution pour approbation du Maître d’œuvre d'un plan d'installation de chantier ; pour leurs propres travaux et selon indication du PGC </w:t>
      </w:r>
    </w:p>
    <w:p w14:paraId="48B04D7D" w14:textId="77777777" w:rsidR="006632C0" w:rsidRPr="008505B2" w:rsidRDefault="006632C0" w:rsidP="006632C0">
      <w:pPr>
        <w:spacing w:after="71" w:line="259" w:lineRule="auto"/>
        <w:rPr>
          <w:rFonts w:ascii="Arial" w:eastAsia="Arial" w:hAnsi="Arial" w:cs="Arial"/>
          <w:color w:val="000000"/>
          <w:sz w:val="22"/>
          <w:lang w:eastAsia="fr-FR"/>
        </w:rPr>
      </w:pPr>
      <w:r w:rsidRPr="008505B2">
        <w:rPr>
          <w:rFonts w:ascii="Arial" w:eastAsia="Arial" w:hAnsi="Arial" w:cs="Arial"/>
          <w:color w:val="000000"/>
          <w:sz w:val="22"/>
          <w:lang w:eastAsia="fr-FR"/>
        </w:rPr>
        <w:t xml:space="preserve"> </w:t>
      </w:r>
    </w:p>
    <w:p w14:paraId="2E998556" w14:textId="77777777" w:rsidR="006632C0" w:rsidRPr="00117322" w:rsidRDefault="006632C0" w:rsidP="006632C0">
      <w:pPr>
        <w:keepNext/>
        <w:keepLines/>
        <w:pBdr>
          <w:top w:val="single" w:sz="4" w:space="0" w:color="000000"/>
          <w:left w:val="single" w:sz="4" w:space="0" w:color="000000"/>
          <w:bottom w:val="single" w:sz="4" w:space="0" w:color="000000"/>
          <w:right w:val="single" w:sz="4" w:space="0" w:color="000000"/>
        </w:pBdr>
        <w:spacing w:after="197" w:line="259" w:lineRule="auto"/>
        <w:ind w:left="10" w:right="47" w:hanging="10"/>
        <w:jc w:val="center"/>
        <w:outlineLvl w:val="1"/>
        <w:rPr>
          <w:rFonts w:ascii="Arial" w:eastAsia="Arial" w:hAnsi="Arial" w:cs="Arial"/>
          <w:color w:val="000000"/>
          <w:sz w:val="28"/>
          <w:lang w:eastAsia="fr-FR"/>
        </w:rPr>
      </w:pPr>
      <w:bookmarkStart w:id="24" w:name="_Toc165295058"/>
      <w:bookmarkStart w:id="25" w:name="_Toc185237102"/>
      <w:r w:rsidRPr="00117322">
        <w:rPr>
          <w:rFonts w:ascii="Arial" w:eastAsia="Arial" w:hAnsi="Arial" w:cs="Arial"/>
          <w:color w:val="000000"/>
          <w:sz w:val="28"/>
          <w:lang w:eastAsia="fr-FR"/>
        </w:rPr>
        <w:t>PLAN D'INSTALLATION DE CHANTIER</w:t>
      </w:r>
      <w:bookmarkEnd w:id="24"/>
      <w:bookmarkEnd w:id="25"/>
      <w:r w:rsidRPr="00117322">
        <w:rPr>
          <w:rFonts w:ascii="Arial" w:eastAsia="Arial" w:hAnsi="Arial" w:cs="Arial"/>
          <w:color w:val="000000"/>
          <w:sz w:val="28"/>
          <w:lang w:eastAsia="fr-FR"/>
        </w:rPr>
        <w:t xml:space="preserve"> </w:t>
      </w:r>
    </w:p>
    <w:p w14:paraId="003DB7F1" w14:textId="285AABB4" w:rsidR="002D43EA" w:rsidRPr="00094508" w:rsidRDefault="002D43EA" w:rsidP="00094508">
      <w:pPr>
        <w:spacing w:after="245" w:line="248" w:lineRule="auto"/>
        <w:ind w:right="1"/>
        <w:rPr>
          <w:rFonts w:ascii="Arial" w:eastAsia="Arial" w:hAnsi="Arial" w:cs="Arial"/>
        </w:rPr>
      </w:pPr>
      <w:r w:rsidRPr="00117322">
        <w:rPr>
          <w:rFonts w:ascii="Arial" w:eastAsia="Arial" w:hAnsi="Arial" w:cs="Arial"/>
        </w:rPr>
        <w:t>A charge de l’entreprise du LOT 01 – CONT</w:t>
      </w:r>
      <w:r w:rsidR="00147B86">
        <w:rPr>
          <w:rFonts w:ascii="Arial" w:eastAsia="Arial" w:hAnsi="Arial" w:cs="Arial"/>
        </w:rPr>
        <w:t>AI</w:t>
      </w:r>
      <w:r w:rsidRPr="00117322">
        <w:rPr>
          <w:rFonts w:ascii="Arial" w:eastAsia="Arial" w:hAnsi="Arial" w:cs="Arial"/>
        </w:rPr>
        <w:t>NER</w:t>
      </w:r>
      <w:r w:rsidRPr="00094508">
        <w:rPr>
          <w:rFonts w:ascii="Arial" w:eastAsia="Arial" w:hAnsi="Arial" w:cs="Arial"/>
        </w:rPr>
        <w:tab/>
      </w:r>
    </w:p>
    <w:p w14:paraId="696F4422" w14:textId="77777777" w:rsidR="006632C0" w:rsidRPr="008505B2" w:rsidRDefault="006632C0" w:rsidP="006632C0">
      <w:pPr>
        <w:spacing w:after="71" w:line="259" w:lineRule="auto"/>
        <w:ind w:left="510"/>
        <w:rPr>
          <w:rFonts w:ascii="Arial" w:eastAsia="Arial" w:hAnsi="Arial" w:cs="Arial"/>
          <w:color w:val="000000"/>
          <w:sz w:val="22"/>
          <w:lang w:eastAsia="fr-FR"/>
        </w:rPr>
      </w:pPr>
      <w:r w:rsidRPr="008505B2">
        <w:rPr>
          <w:rFonts w:ascii="Arial" w:eastAsia="Arial" w:hAnsi="Arial" w:cs="Arial"/>
          <w:color w:val="000000"/>
          <w:sz w:val="22"/>
          <w:lang w:eastAsia="fr-FR"/>
        </w:rPr>
        <w:t xml:space="preserve"> </w:t>
      </w:r>
    </w:p>
    <w:p w14:paraId="6C95BAB8" w14:textId="77777777" w:rsidR="006632C0" w:rsidRPr="008505B2" w:rsidRDefault="006632C0" w:rsidP="006632C0">
      <w:pPr>
        <w:keepNext/>
        <w:keepLines/>
        <w:pBdr>
          <w:top w:val="single" w:sz="4" w:space="0" w:color="000000"/>
          <w:left w:val="single" w:sz="4" w:space="0" w:color="000000"/>
          <w:bottom w:val="single" w:sz="4" w:space="0" w:color="000000"/>
          <w:right w:val="single" w:sz="4" w:space="0" w:color="000000"/>
        </w:pBdr>
        <w:spacing w:after="62" w:line="259" w:lineRule="auto"/>
        <w:ind w:left="10" w:right="47" w:hanging="10"/>
        <w:jc w:val="center"/>
        <w:outlineLvl w:val="1"/>
        <w:rPr>
          <w:rFonts w:ascii="Arial" w:eastAsia="Arial" w:hAnsi="Arial" w:cs="Arial"/>
          <w:color w:val="000000"/>
          <w:sz w:val="28"/>
          <w:lang w:eastAsia="fr-FR"/>
        </w:rPr>
      </w:pPr>
      <w:bookmarkStart w:id="26" w:name="_Toc165295059"/>
      <w:bookmarkStart w:id="27" w:name="_Toc185237103"/>
      <w:r w:rsidRPr="008505B2">
        <w:rPr>
          <w:rFonts w:ascii="Arial" w:eastAsia="Arial" w:hAnsi="Arial" w:cs="Arial"/>
          <w:color w:val="000000"/>
          <w:sz w:val="28"/>
          <w:lang w:eastAsia="fr-FR"/>
        </w:rPr>
        <w:t>STOCKAGE  DE  MATERIELS  ET  DE  MATERIAUX</w:t>
      </w:r>
      <w:bookmarkEnd w:id="26"/>
      <w:bookmarkEnd w:id="27"/>
      <w:r w:rsidRPr="008505B2">
        <w:rPr>
          <w:rFonts w:ascii="Arial" w:eastAsia="Arial" w:hAnsi="Arial" w:cs="Arial"/>
          <w:color w:val="000000"/>
          <w:sz w:val="28"/>
          <w:lang w:eastAsia="fr-FR"/>
        </w:rPr>
        <w:t xml:space="preserve"> </w:t>
      </w:r>
    </w:p>
    <w:p w14:paraId="4729140A" w14:textId="77777777" w:rsidR="006632C0" w:rsidRPr="008505B2" w:rsidRDefault="006632C0" w:rsidP="006632C0">
      <w:pPr>
        <w:spacing w:after="100" w:line="259" w:lineRule="auto"/>
        <w:ind w:left="510"/>
        <w:rPr>
          <w:rFonts w:ascii="Arial" w:eastAsia="Arial" w:hAnsi="Arial" w:cs="Arial"/>
          <w:color w:val="000000"/>
          <w:sz w:val="22"/>
          <w:lang w:eastAsia="fr-FR"/>
        </w:rPr>
      </w:pPr>
      <w:r w:rsidRPr="008505B2">
        <w:rPr>
          <w:rFonts w:ascii="Arial" w:eastAsia="Arial" w:hAnsi="Arial" w:cs="Arial"/>
          <w:color w:val="000000"/>
          <w:sz w:val="22"/>
          <w:lang w:eastAsia="fr-FR"/>
        </w:rPr>
        <w:t xml:space="preserve"> </w:t>
      </w:r>
    </w:p>
    <w:p w14:paraId="0DF28C64" w14:textId="77777777" w:rsidR="006632C0" w:rsidRPr="00094508" w:rsidRDefault="006632C0" w:rsidP="00094508">
      <w:pPr>
        <w:spacing w:after="114" w:line="248" w:lineRule="auto"/>
        <w:ind w:right="1"/>
        <w:jc w:val="both"/>
        <w:rPr>
          <w:rFonts w:ascii="Arial" w:eastAsia="Arial" w:hAnsi="Arial" w:cs="Arial"/>
          <w:color w:val="000000"/>
          <w:lang w:eastAsia="fr-FR"/>
        </w:rPr>
      </w:pPr>
      <w:r w:rsidRPr="00094508">
        <w:rPr>
          <w:rFonts w:ascii="Arial" w:eastAsia="Arial" w:hAnsi="Arial" w:cs="Arial"/>
          <w:color w:val="000000"/>
          <w:lang w:eastAsia="fr-FR"/>
        </w:rPr>
        <w:t xml:space="preserve">Aucun dépôt de matériel ou de matériaux, et aucun atelier de chantier ne doivent être établis à l'intérieur des bâtiments, sans autorisation écrite spéciale du Maître d'Ouvrage. </w:t>
      </w:r>
    </w:p>
    <w:p w14:paraId="2D009A1E" w14:textId="77777777" w:rsidR="006632C0" w:rsidRPr="008505B2" w:rsidRDefault="006632C0" w:rsidP="006632C0">
      <w:pPr>
        <w:spacing w:after="71" w:line="259" w:lineRule="auto"/>
        <w:ind w:left="510"/>
        <w:rPr>
          <w:rFonts w:ascii="Arial" w:eastAsia="Arial" w:hAnsi="Arial" w:cs="Arial"/>
          <w:color w:val="000000"/>
          <w:sz w:val="22"/>
          <w:lang w:eastAsia="fr-FR"/>
        </w:rPr>
      </w:pPr>
      <w:r w:rsidRPr="008505B2">
        <w:rPr>
          <w:rFonts w:ascii="Arial" w:eastAsia="Arial" w:hAnsi="Arial" w:cs="Arial"/>
          <w:color w:val="000000"/>
          <w:sz w:val="22"/>
          <w:lang w:eastAsia="fr-FR"/>
        </w:rPr>
        <w:t xml:space="preserve"> </w:t>
      </w:r>
    </w:p>
    <w:p w14:paraId="0B2536CF" w14:textId="77777777" w:rsidR="006632C0" w:rsidRPr="00117322" w:rsidRDefault="006632C0" w:rsidP="006632C0">
      <w:pPr>
        <w:keepNext/>
        <w:keepLines/>
        <w:pBdr>
          <w:top w:val="single" w:sz="4" w:space="0" w:color="000000"/>
          <w:left w:val="single" w:sz="4" w:space="0" w:color="000000"/>
          <w:bottom w:val="single" w:sz="4" w:space="0" w:color="000000"/>
          <w:right w:val="single" w:sz="4" w:space="0" w:color="000000"/>
        </w:pBdr>
        <w:spacing w:after="201" w:line="259" w:lineRule="auto"/>
        <w:ind w:left="10" w:right="47" w:hanging="10"/>
        <w:jc w:val="center"/>
        <w:outlineLvl w:val="1"/>
        <w:rPr>
          <w:rFonts w:ascii="Arial" w:eastAsia="Arial" w:hAnsi="Arial" w:cs="Arial"/>
          <w:color w:val="000000"/>
          <w:sz w:val="28"/>
          <w:lang w:eastAsia="fr-FR"/>
        </w:rPr>
      </w:pPr>
      <w:bookmarkStart w:id="28" w:name="_Toc165295060"/>
      <w:bookmarkStart w:id="29" w:name="_Toc185237104"/>
      <w:r w:rsidRPr="00117322">
        <w:rPr>
          <w:rFonts w:ascii="Arial" w:eastAsia="Arial" w:hAnsi="Arial" w:cs="Arial"/>
          <w:color w:val="000000"/>
          <w:sz w:val="28"/>
          <w:lang w:eastAsia="fr-FR"/>
        </w:rPr>
        <w:t>PANNEAU  DE  CHANTIER</w:t>
      </w:r>
      <w:bookmarkEnd w:id="28"/>
      <w:bookmarkEnd w:id="29"/>
      <w:r w:rsidRPr="00117322">
        <w:rPr>
          <w:rFonts w:ascii="Arial" w:eastAsia="Arial" w:hAnsi="Arial" w:cs="Arial"/>
          <w:color w:val="000000"/>
          <w:sz w:val="28"/>
          <w:lang w:eastAsia="fr-FR"/>
        </w:rPr>
        <w:t xml:space="preserve"> </w:t>
      </w:r>
    </w:p>
    <w:p w14:paraId="14D9AEC3" w14:textId="6EBF8ADD" w:rsidR="002D43EA" w:rsidRPr="00094508" w:rsidRDefault="002D43EA" w:rsidP="00094508">
      <w:pPr>
        <w:spacing w:after="248" w:line="248" w:lineRule="auto"/>
        <w:ind w:right="1"/>
        <w:rPr>
          <w:rFonts w:ascii="Arial" w:eastAsia="Arial" w:hAnsi="Arial" w:cs="Arial"/>
        </w:rPr>
      </w:pPr>
      <w:r w:rsidRPr="00117322">
        <w:rPr>
          <w:rFonts w:ascii="Arial" w:eastAsia="Arial" w:hAnsi="Arial" w:cs="Arial"/>
        </w:rPr>
        <w:t xml:space="preserve">Dès l'ouverture du chantier, l'entrepreneur du LOT 01 – CONTENEUR fait poser un panneau, dont le graphisme est fourni par l’architecte. L’implantation du panneau </w:t>
      </w:r>
      <w:r w:rsidRPr="00117322">
        <w:rPr>
          <w:rFonts w:ascii="Arial" w:eastAsia="Arial" w:hAnsi="Arial" w:cs="Arial"/>
        </w:rPr>
        <w:lastRenderedPageBreak/>
        <w:t>sera soumise à l'accord du Maître d’œuvre avant pose. Sa réalisation est à la charge du LOT 01 – CONTENEUR</w:t>
      </w:r>
    </w:p>
    <w:p w14:paraId="7D22BD59" w14:textId="77777777" w:rsidR="006632C0" w:rsidRPr="008505B2" w:rsidRDefault="006632C0" w:rsidP="006632C0">
      <w:pPr>
        <w:spacing w:after="71" w:line="259" w:lineRule="auto"/>
        <w:ind w:left="510"/>
        <w:rPr>
          <w:rFonts w:ascii="Arial" w:eastAsia="Arial" w:hAnsi="Arial" w:cs="Arial"/>
          <w:color w:val="000000"/>
          <w:sz w:val="22"/>
          <w:lang w:eastAsia="fr-FR"/>
        </w:rPr>
      </w:pPr>
      <w:r w:rsidRPr="008505B2">
        <w:rPr>
          <w:rFonts w:ascii="Arial" w:eastAsia="Arial" w:hAnsi="Arial" w:cs="Arial"/>
          <w:color w:val="000000"/>
          <w:sz w:val="22"/>
          <w:lang w:eastAsia="fr-FR"/>
        </w:rPr>
        <w:t xml:space="preserve"> </w:t>
      </w:r>
    </w:p>
    <w:p w14:paraId="38C7035B" w14:textId="77777777" w:rsidR="006632C0" w:rsidRPr="008505B2" w:rsidRDefault="006632C0" w:rsidP="006632C0">
      <w:pPr>
        <w:keepNext/>
        <w:keepLines/>
        <w:pBdr>
          <w:top w:val="single" w:sz="4" w:space="0" w:color="000000"/>
          <w:left w:val="single" w:sz="4" w:space="0" w:color="000000"/>
          <w:bottom w:val="single" w:sz="4" w:space="0" w:color="000000"/>
          <w:right w:val="single" w:sz="4" w:space="0" w:color="000000"/>
        </w:pBdr>
        <w:spacing w:after="197" w:line="259" w:lineRule="auto"/>
        <w:ind w:left="10" w:right="47" w:hanging="10"/>
        <w:jc w:val="center"/>
        <w:outlineLvl w:val="1"/>
        <w:rPr>
          <w:rFonts w:ascii="Arial" w:eastAsia="Arial" w:hAnsi="Arial" w:cs="Arial"/>
          <w:color w:val="000000"/>
          <w:sz w:val="28"/>
          <w:lang w:eastAsia="fr-FR"/>
        </w:rPr>
      </w:pPr>
      <w:bookmarkStart w:id="30" w:name="_Toc165295061"/>
      <w:bookmarkStart w:id="31" w:name="_Toc185237105"/>
      <w:r w:rsidRPr="008505B2">
        <w:rPr>
          <w:rFonts w:ascii="Arial" w:eastAsia="Arial" w:hAnsi="Arial" w:cs="Arial"/>
          <w:color w:val="000000"/>
          <w:sz w:val="28"/>
          <w:lang w:eastAsia="fr-FR"/>
        </w:rPr>
        <w:t>GARDIENNAGE</w:t>
      </w:r>
      <w:bookmarkEnd w:id="30"/>
      <w:bookmarkEnd w:id="31"/>
      <w:r w:rsidRPr="008505B2">
        <w:rPr>
          <w:rFonts w:ascii="Arial" w:eastAsia="Arial" w:hAnsi="Arial" w:cs="Arial"/>
          <w:color w:val="000000"/>
          <w:sz w:val="28"/>
          <w:lang w:eastAsia="fr-FR"/>
        </w:rPr>
        <w:t xml:space="preserve"> </w:t>
      </w:r>
    </w:p>
    <w:p w14:paraId="2CCF5966" w14:textId="77777777" w:rsidR="00094508" w:rsidRDefault="00094508" w:rsidP="00094508">
      <w:pPr>
        <w:spacing w:after="14" w:line="248" w:lineRule="auto"/>
        <w:ind w:right="1"/>
        <w:jc w:val="both"/>
        <w:rPr>
          <w:rFonts w:ascii="Arial" w:eastAsia="Arial" w:hAnsi="Arial" w:cs="Arial"/>
          <w:color w:val="000000"/>
          <w:lang w:eastAsia="fr-FR"/>
        </w:rPr>
      </w:pPr>
    </w:p>
    <w:p w14:paraId="4C26E827" w14:textId="77777777" w:rsidR="00117322" w:rsidRPr="003669DD" w:rsidRDefault="00117322" w:rsidP="00117322">
      <w:pPr>
        <w:spacing w:after="14" w:line="248" w:lineRule="auto"/>
        <w:ind w:right="1"/>
        <w:rPr>
          <w:rFonts w:ascii="Arial" w:eastAsia="Arial" w:hAnsi="Arial" w:cs="Arial"/>
          <w:lang w:val="fr-FR"/>
        </w:rPr>
      </w:pPr>
      <w:r w:rsidRPr="003669DD">
        <w:rPr>
          <w:rFonts w:ascii="Arial" w:eastAsia="Arial" w:hAnsi="Arial" w:cs="Arial"/>
          <w:lang w:val="fr-FR"/>
        </w:rPr>
        <w:t xml:space="preserve">Il n'est pas prévu un gardiennage permanent du chantier, mais chaque entreprise devra se préoccuper du remplacement ou de la remise en état de ses ouvrages ou matériels éventuellement détériorés ou volés avant la réception des travaux. L'indemnisation pour dégradation non imputable au chantier ou pour vol sera couverte par une assurance spéciale de l'entreprise. </w:t>
      </w:r>
    </w:p>
    <w:p w14:paraId="785F0F65" w14:textId="617D4F0E" w:rsidR="006632C0" w:rsidRPr="008505B2" w:rsidRDefault="006632C0" w:rsidP="006632C0">
      <w:pPr>
        <w:spacing w:after="71" w:line="259" w:lineRule="auto"/>
        <w:ind w:left="510"/>
        <w:rPr>
          <w:rFonts w:ascii="Arial" w:eastAsia="Arial" w:hAnsi="Arial" w:cs="Arial"/>
          <w:color w:val="000000"/>
          <w:sz w:val="22"/>
          <w:lang w:eastAsia="fr-FR"/>
        </w:rPr>
      </w:pPr>
    </w:p>
    <w:p w14:paraId="71DE94C4" w14:textId="71FBF756" w:rsidR="006632C0" w:rsidRPr="008505B2" w:rsidRDefault="006632C0" w:rsidP="006632C0">
      <w:pPr>
        <w:keepNext/>
        <w:keepLines/>
        <w:pBdr>
          <w:top w:val="single" w:sz="4" w:space="0" w:color="000000"/>
          <w:left w:val="single" w:sz="4" w:space="0" w:color="000000"/>
          <w:bottom w:val="single" w:sz="4" w:space="0" w:color="000000"/>
          <w:right w:val="single" w:sz="4" w:space="0" w:color="000000"/>
        </w:pBdr>
        <w:spacing w:after="197" w:line="259" w:lineRule="auto"/>
        <w:ind w:left="10" w:right="48" w:hanging="10"/>
        <w:jc w:val="center"/>
        <w:outlineLvl w:val="1"/>
        <w:rPr>
          <w:rFonts w:ascii="Arial" w:eastAsia="Arial" w:hAnsi="Arial" w:cs="Arial"/>
          <w:color w:val="000000"/>
          <w:sz w:val="28"/>
          <w:lang w:eastAsia="fr-FR"/>
        </w:rPr>
      </w:pPr>
      <w:bookmarkStart w:id="32" w:name="_Toc165295062"/>
      <w:bookmarkStart w:id="33" w:name="_Toc185237106"/>
      <w:r w:rsidRPr="008505B2">
        <w:rPr>
          <w:rFonts w:ascii="Arial" w:eastAsia="Arial" w:hAnsi="Arial" w:cs="Arial"/>
          <w:color w:val="000000"/>
          <w:sz w:val="28"/>
          <w:lang w:eastAsia="fr-FR"/>
        </w:rPr>
        <w:t>OCCUPATION DU TERRAIN</w:t>
      </w:r>
      <w:bookmarkEnd w:id="32"/>
      <w:bookmarkEnd w:id="33"/>
      <w:r w:rsidRPr="008505B2">
        <w:rPr>
          <w:rFonts w:ascii="Arial" w:eastAsia="Arial" w:hAnsi="Arial" w:cs="Arial"/>
          <w:color w:val="000000"/>
          <w:sz w:val="28"/>
          <w:lang w:eastAsia="fr-FR"/>
        </w:rPr>
        <w:t xml:space="preserve">  </w:t>
      </w:r>
    </w:p>
    <w:p w14:paraId="02FE25CF" w14:textId="44D9C7DA" w:rsidR="006632C0" w:rsidRPr="00094508" w:rsidRDefault="006632C0" w:rsidP="00094508">
      <w:pPr>
        <w:spacing w:after="243" w:line="248" w:lineRule="auto"/>
        <w:ind w:right="1"/>
        <w:rPr>
          <w:rFonts w:ascii="Arial" w:eastAsia="Arial" w:hAnsi="Arial" w:cs="Arial"/>
          <w:color w:val="000000"/>
          <w:lang w:eastAsia="fr-FR"/>
        </w:rPr>
      </w:pPr>
      <w:r w:rsidRPr="00094508">
        <w:rPr>
          <w:rFonts w:ascii="Arial" w:eastAsia="Arial" w:hAnsi="Arial" w:cs="Arial"/>
          <w:color w:val="000000"/>
          <w:lang w:eastAsia="fr-FR"/>
        </w:rPr>
        <w:t xml:space="preserve">L’entrepreneur ne pourra invoquer comme cause de retard l'embarras que pourrait créer l'exécution des dits travaux et en général de tous les travaux liés à la parfaite exécution de l'opération en cause. Ni le fait de la gêne apportée par la circulation des occupants. </w:t>
      </w:r>
    </w:p>
    <w:p w14:paraId="5755B416" w14:textId="406517A5" w:rsidR="006632C0" w:rsidRPr="00094508" w:rsidRDefault="006632C0" w:rsidP="00094508">
      <w:pPr>
        <w:spacing w:after="109" w:line="248" w:lineRule="auto"/>
        <w:ind w:right="1"/>
        <w:rPr>
          <w:rFonts w:ascii="Arial" w:eastAsia="Arial" w:hAnsi="Arial" w:cs="Arial"/>
          <w:color w:val="000000"/>
          <w:lang w:eastAsia="fr-FR"/>
        </w:rPr>
      </w:pPr>
      <w:r w:rsidRPr="00094508">
        <w:rPr>
          <w:rFonts w:ascii="Arial" w:eastAsia="Arial" w:hAnsi="Arial" w:cs="Arial"/>
          <w:color w:val="000000"/>
          <w:lang w:eastAsia="fr-FR"/>
        </w:rPr>
        <w:t xml:space="preserve">L'entreprise devra le repliement de toutes ses installations de chantier, l'évacuation des gravats à la décharge publique et la livraison du terrain dans son état initial. Une remise en état complémentaire de la totalité des terrains alloués au chantier sera opérée lors de l'achèvement des travaux. </w:t>
      </w:r>
    </w:p>
    <w:p w14:paraId="0DEAA2C9" w14:textId="77777777" w:rsidR="006632C0" w:rsidRPr="008505B2" w:rsidRDefault="006632C0" w:rsidP="006632C0">
      <w:pPr>
        <w:spacing w:line="259" w:lineRule="auto"/>
        <w:ind w:left="510"/>
        <w:rPr>
          <w:rFonts w:ascii="Arial" w:eastAsia="Arial" w:hAnsi="Arial" w:cs="Arial"/>
          <w:color w:val="000000"/>
          <w:sz w:val="22"/>
          <w:lang w:eastAsia="fr-FR"/>
        </w:rPr>
      </w:pPr>
    </w:p>
    <w:p w14:paraId="7D73B6FB" w14:textId="77777777" w:rsidR="006632C0" w:rsidRPr="008505B2" w:rsidRDefault="006632C0" w:rsidP="006632C0">
      <w:pPr>
        <w:keepNext/>
        <w:keepLines/>
        <w:pBdr>
          <w:top w:val="single" w:sz="6" w:space="0" w:color="000000"/>
          <w:left w:val="single" w:sz="4" w:space="0" w:color="000000"/>
          <w:bottom w:val="single" w:sz="4" w:space="0" w:color="000000"/>
          <w:right w:val="single" w:sz="4" w:space="0" w:color="000000"/>
        </w:pBdr>
        <w:spacing w:after="86" w:line="259" w:lineRule="auto"/>
        <w:ind w:left="10" w:right="4" w:hanging="10"/>
        <w:jc w:val="center"/>
        <w:outlineLvl w:val="1"/>
        <w:rPr>
          <w:rFonts w:ascii="Arial" w:eastAsia="Arial" w:hAnsi="Arial" w:cs="Arial"/>
          <w:color w:val="000000"/>
          <w:sz w:val="28"/>
          <w:lang w:eastAsia="fr-FR"/>
        </w:rPr>
      </w:pPr>
      <w:bookmarkStart w:id="34" w:name="_Toc165295063"/>
      <w:bookmarkStart w:id="35" w:name="_Toc185237107"/>
      <w:r w:rsidRPr="008505B2">
        <w:rPr>
          <w:rFonts w:ascii="Arial" w:eastAsia="Arial" w:hAnsi="Arial" w:cs="Arial"/>
          <w:color w:val="000000"/>
          <w:sz w:val="28"/>
          <w:lang w:eastAsia="fr-FR"/>
        </w:rPr>
        <w:t>ESSAIS</w:t>
      </w:r>
      <w:bookmarkEnd w:id="34"/>
      <w:bookmarkEnd w:id="35"/>
      <w:r w:rsidRPr="008505B2">
        <w:rPr>
          <w:rFonts w:ascii="Arial" w:eastAsia="Arial" w:hAnsi="Arial" w:cs="Arial"/>
          <w:color w:val="000000"/>
          <w:sz w:val="28"/>
          <w:lang w:eastAsia="fr-FR"/>
        </w:rPr>
        <w:t xml:space="preserve"> </w:t>
      </w:r>
    </w:p>
    <w:p w14:paraId="00439C29" w14:textId="77777777" w:rsidR="00094508" w:rsidRDefault="00094508" w:rsidP="006632C0">
      <w:pPr>
        <w:spacing w:after="123" w:line="248" w:lineRule="auto"/>
        <w:ind w:left="-5" w:right="1" w:hanging="10"/>
        <w:jc w:val="both"/>
        <w:rPr>
          <w:rFonts w:ascii="Arial" w:eastAsia="Arial" w:hAnsi="Arial" w:cs="Arial"/>
          <w:color w:val="000000"/>
          <w:lang w:eastAsia="fr-FR"/>
        </w:rPr>
      </w:pPr>
    </w:p>
    <w:p w14:paraId="5B3FC3B4" w14:textId="0110E591" w:rsidR="006632C0" w:rsidRPr="00094508" w:rsidRDefault="006632C0" w:rsidP="006632C0">
      <w:pPr>
        <w:spacing w:after="123" w:line="248" w:lineRule="auto"/>
        <w:ind w:left="-5" w:right="1" w:hanging="10"/>
        <w:jc w:val="both"/>
        <w:rPr>
          <w:rFonts w:ascii="Arial" w:eastAsia="Arial" w:hAnsi="Arial" w:cs="Arial"/>
          <w:color w:val="000000"/>
          <w:lang w:eastAsia="fr-FR"/>
        </w:rPr>
      </w:pPr>
      <w:r w:rsidRPr="00094508">
        <w:rPr>
          <w:rFonts w:ascii="Arial" w:eastAsia="Arial" w:hAnsi="Arial" w:cs="Arial"/>
          <w:color w:val="000000"/>
          <w:lang w:eastAsia="fr-FR"/>
        </w:rPr>
        <w:t xml:space="preserve">Les essais et les contrôles prévus au CCAP et au CCTP propre à chaque lot sont à la charge des entrepreneurs, y compris les essais COPREC pour tous les lots techniques. </w:t>
      </w:r>
    </w:p>
    <w:p w14:paraId="3843A86F" w14:textId="77777777" w:rsidR="006632C0" w:rsidRPr="008505B2" w:rsidRDefault="006632C0" w:rsidP="006632C0">
      <w:pPr>
        <w:spacing w:after="52" w:line="259" w:lineRule="auto"/>
        <w:rPr>
          <w:rFonts w:ascii="Arial" w:eastAsia="Arial" w:hAnsi="Arial" w:cs="Arial"/>
          <w:color w:val="000000"/>
          <w:sz w:val="22"/>
          <w:lang w:eastAsia="fr-FR"/>
        </w:rPr>
      </w:pPr>
      <w:r w:rsidRPr="008505B2">
        <w:rPr>
          <w:rFonts w:ascii="Arial" w:eastAsia="Arial" w:hAnsi="Arial" w:cs="Arial"/>
          <w:color w:val="000000"/>
          <w:lang w:eastAsia="fr-FR"/>
        </w:rPr>
        <w:t xml:space="preserve"> </w:t>
      </w:r>
    </w:p>
    <w:p w14:paraId="75C2026F" w14:textId="57904FF4" w:rsidR="00094508" w:rsidRPr="00094508" w:rsidRDefault="006632C0" w:rsidP="00094508">
      <w:pPr>
        <w:keepNext/>
        <w:keepLines/>
        <w:pBdr>
          <w:top w:val="single" w:sz="4" w:space="0" w:color="000000"/>
          <w:left w:val="single" w:sz="4" w:space="0" w:color="000000"/>
          <w:bottom w:val="single" w:sz="4" w:space="0" w:color="000000"/>
          <w:right w:val="single" w:sz="4" w:space="0" w:color="000000"/>
        </w:pBdr>
        <w:spacing w:after="81" w:line="259" w:lineRule="auto"/>
        <w:ind w:left="10" w:right="4" w:hanging="10"/>
        <w:jc w:val="center"/>
        <w:outlineLvl w:val="1"/>
        <w:rPr>
          <w:rFonts w:ascii="Arial" w:eastAsia="Arial" w:hAnsi="Arial" w:cs="Arial"/>
          <w:color w:val="000000"/>
          <w:sz w:val="28"/>
          <w:lang w:eastAsia="fr-FR"/>
        </w:rPr>
      </w:pPr>
      <w:bookmarkStart w:id="36" w:name="_Toc165295064"/>
      <w:bookmarkStart w:id="37" w:name="_Toc185237108"/>
      <w:r w:rsidRPr="008505B2">
        <w:rPr>
          <w:rFonts w:ascii="Arial" w:eastAsia="Arial" w:hAnsi="Arial" w:cs="Arial"/>
          <w:color w:val="000000"/>
          <w:sz w:val="28"/>
          <w:lang w:eastAsia="fr-FR"/>
        </w:rPr>
        <w:t>AUTOCONTRÔLE</w:t>
      </w:r>
      <w:bookmarkEnd w:id="36"/>
      <w:bookmarkEnd w:id="37"/>
      <w:r w:rsidRPr="008505B2">
        <w:rPr>
          <w:rFonts w:ascii="Arial" w:eastAsia="Arial" w:hAnsi="Arial" w:cs="Arial"/>
          <w:color w:val="000000"/>
          <w:sz w:val="28"/>
          <w:lang w:eastAsia="fr-FR"/>
        </w:rPr>
        <w:t xml:space="preserve"> </w:t>
      </w:r>
    </w:p>
    <w:p w14:paraId="5E7A7D49" w14:textId="77777777" w:rsidR="00094508" w:rsidRDefault="00094508" w:rsidP="006632C0">
      <w:pPr>
        <w:spacing w:after="243" w:line="248" w:lineRule="auto"/>
        <w:ind w:left="-5" w:right="1" w:hanging="10"/>
        <w:jc w:val="both"/>
        <w:rPr>
          <w:rFonts w:ascii="Arial" w:eastAsia="Arial" w:hAnsi="Arial" w:cs="Arial"/>
          <w:color w:val="000000"/>
          <w:lang w:eastAsia="fr-FR"/>
        </w:rPr>
      </w:pPr>
    </w:p>
    <w:p w14:paraId="4A0DD6D2" w14:textId="0D06F1E4" w:rsidR="006632C0" w:rsidRPr="00094508" w:rsidRDefault="006632C0" w:rsidP="006632C0">
      <w:pPr>
        <w:spacing w:after="243" w:line="248" w:lineRule="auto"/>
        <w:ind w:left="-5" w:right="1" w:hanging="10"/>
        <w:jc w:val="both"/>
        <w:rPr>
          <w:rFonts w:ascii="Arial" w:eastAsia="Arial" w:hAnsi="Arial" w:cs="Arial"/>
          <w:color w:val="000000"/>
          <w:lang w:eastAsia="fr-FR"/>
        </w:rPr>
      </w:pPr>
      <w:r w:rsidRPr="00094508">
        <w:rPr>
          <w:rFonts w:ascii="Arial" w:eastAsia="Arial" w:hAnsi="Arial" w:cs="Arial"/>
          <w:color w:val="000000"/>
          <w:lang w:eastAsia="fr-FR"/>
        </w:rPr>
        <w:t xml:space="preserve">Chaque entreprise devra systématiquement réceptionner les supports qu’il doit utiliser et signaler en réunion de chantier tout problème rencontré. Dans le cas contraire, il assumera à sa charge les travaux supplémentaires qu’il devra mener pour la bonne réalisation de ses ouvrages.  </w:t>
      </w:r>
    </w:p>
    <w:p w14:paraId="0FF721E4" w14:textId="77777777" w:rsidR="006632C0" w:rsidRPr="00094508" w:rsidRDefault="006632C0" w:rsidP="006632C0">
      <w:pPr>
        <w:spacing w:after="123" w:line="248" w:lineRule="auto"/>
        <w:ind w:left="-5" w:right="1" w:hanging="10"/>
        <w:jc w:val="both"/>
        <w:rPr>
          <w:rFonts w:ascii="Arial" w:eastAsia="Arial" w:hAnsi="Arial" w:cs="Arial"/>
          <w:color w:val="000000"/>
          <w:lang w:eastAsia="fr-FR"/>
        </w:rPr>
      </w:pPr>
      <w:r w:rsidRPr="00094508">
        <w:rPr>
          <w:rFonts w:ascii="Arial" w:eastAsia="Arial" w:hAnsi="Arial" w:cs="Arial"/>
          <w:color w:val="000000"/>
          <w:lang w:eastAsia="fr-FR"/>
        </w:rPr>
        <w:t xml:space="preserve">Il réalisera de plus un autocontrôle obligatoire de son travail avant la réception, afin de faciliter les opérations de réception générales.  </w:t>
      </w:r>
    </w:p>
    <w:p w14:paraId="16DBD503" w14:textId="77777777" w:rsidR="006632C0" w:rsidRDefault="006632C0" w:rsidP="006632C0">
      <w:pPr>
        <w:rPr>
          <w:rFonts w:ascii="Arial" w:hAnsi="Arial" w:cs="Arial"/>
        </w:rPr>
      </w:pPr>
    </w:p>
    <w:p w14:paraId="57AB246E" w14:textId="77777777" w:rsidR="00094508" w:rsidRDefault="00094508" w:rsidP="006632C0">
      <w:pPr>
        <w:rPr>
          <w:rFonts w:ascii="Arial" w:hAnsi="Arial" w:cs="Arial"/>
        </w:rPr>
      </w:pPr>
    </w:p>
    <w:p w14:paraId="5D69EC5B" w14:textId="77777777" w:rsidR="00094508" w:rsidRDefault="00094508" w:rsidP="006632C0">
      <w:pPr>
        <w:rPr>
          <w:rFonts w:ascii="Arial" w:hAnsi="Arial" w:cs="Arial"/>
        </w:rPr>
      </w:pPr>
    </w:p>
    <w:p w14:paraId="6CDBEDD1" w14:textId="77777777" w:rsidR="00094508" w:rsidRPr="008505B2" w:rsidRDefault="00094508" w:rsidP="006632C0">
      <w:pPr>
        <w:rPr>
          <w:rFonts w:ascii="Arial" w:hAnsi="Arial" w:cs="Arial"/>
        </w:rPr>
      </w:pPr>
    </w:p>
    <w:p w14:paraId="0A879BE0" w14:textId="77777777" w:rsidR="006632C0" w:rsidRPr="008505B2" w:rsidRDefault="006632C0" w:rsidP="006632C0">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0"/>
        <w:rPr>
          <w:rFonts w:ascii="Arial" w:eastAsia="Times New Roman" w:hAnsi="Arial" w:cs="Arial"/>
          <w:b/>
          <w:kern w:val="0"/>
          <w:sz w:val="32"/>
          <w:szCs w:val="20"/>
          <w:lang w:val="fr-FR" w:eastAsia="fr-FR"/>
          <w14:ligatures w14:val="none"/>
        </w:rPr>
      </w:pPr>
      <w:bookmarkStart w:id="38" w:name="_Toc165634242"/>
      <w:bookmarkStart w:id="39" w:name="_Toc185237109"/>
      <w:r w:rsidRPr="008505B2">
        <w:rPr>
          <w:rFonts w:ascii="Arial" w:eastAsia="Times New Roman" w:hAnsi="Arial" w:cs="Arial"/>
          <w:b/>
          <w:kern w:val="0"/>
          <w:sz w:val="32"/>
          <w:szCs w:val="20"/>
          <w:lang w:val="fr-FR" w:eastAsia="fr-FR"/>
          <w14:ligatures w14:val="none"/>
        </w:rPr>
        <w:lastRenderedPageBreak/>
        <w:t>B) CAHIER DES CHARGES TECHNIQUES SPECIALES</w:t>
      </w:r>
      <w:bookmarkEnd w:id="38"/>
      <w:bookmarkEnd w:id="39"/>
    </w:p>
    <w:p w14:paraId="0F73944E" w14:textId="77777777" w:rsidR="006632C0" w:rsidRPr="008505B2" w:rsidRDefault="006632C0" w:rsidP="006632C0">
      <w:pPr>
        <w:keepLines/>
        <w:jc w:val="both"/>
        <w:rPr>
          <w:rFonts w:ascii="Arial" w:eastAsia="Times New Roman" w:hAnsi="Arial" w:cs="Arial"/>
          <w:kern w:val="0"/>
          <w:sz w:val="22"/>
          <w:szCs w:val="20"/>
          <w:lang w:val="fr-FR" w:eastAsia="fr-FR" w:bidi="x-none"/>
          <w14:ligatures w14:val="none"/>
        </w:rPr>
      </w:pPr>
    </w:p>
    <w:p w14:paraId="600D2317" w14:textId="77777777" w:rsidR="006632C0" w:rsidRPr="008505B2" w:rsidRDefault="006632C0" w:rsidP="006632C0">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0"/>
        <w:rPr>
          <w:rFonts w:ascii="Arial" w:eastAsia="Times New Roman" w:hAnsi="Arial" w:cs="Arial"/>
          <w:b/>
          <w:kern w:val="0"/>
          <w:sz w:val="32"/>
          <w:szCs w:val="20"/>
          <w:lang w:val="fr-FR" w:eastAsia="fr-FR"/>
          <w14:ligatures w14:val="none"/>
        </w:rPr>
      </w:pPr>
      <w:r w:rsidRPr="008505B2">
        <w:rPr>
          <w:rFonts w:ascii="Arial" w:eastAsia="Times New Roman" w:hAnsi="Arial" w:cs="Arial"/>
          <w:b/>
          <w:kern w:val="0"/>
          <w:sz w:val="32"/>
          <w:szCs w:val="20"/>
          <w:lang w:val="fr-FR" w:eastAsia="fr-FR"/>
          <w14:ligatures w14:val="none"/>
        </w:rPr>
        <w:t xml:space="preserve"> </w:t>
      </w:r>
      <w:bookmarkStart w:id="40" w:name="_Toc242152971"/>
      <w:bookmarkStart w:id="41" w:name="_Toc308275247"/>
      <w:bookmarkStart w:id="42" w:name="_Toc165634243"/>
      <w:bookmarkStart w:id="43" w:name="_Toc185237110"/>
      <w:r w:rsidRPr="008505B2">
        <w:rPr>
          <w:rFonts w:ascii="Arial" w:eastAsia="Times New Roman" w:hAnsi="Arial" w:cs="Arial"/>
          <w:b/>
          <w:kern w:val="0"/>
          <w:sz w:val="32"/>
          <w:szCs w:val="20"/>
          <w:lang w:val="fr-FR" w:eastAsia="fr-FR"/>
          <w14:ligatures w14:val="none"/>
        </w:rPr>
        <w:t>PRESCRIPTIONS GENERALES</w:t>
      </w:r>
      <w:bookmarkEnd w:id="40"/>
      <w:bookmarkEnd w:id="41"/>
      <w:bookmarkEnd w:id="42"/>
      <w:bookmarkEnd w:id="43"/>
    </w:p>
    <w:p w14:paraId="73081061" w14:textId="77777777" w:rsidR="006632C0" w:rsidRPr="008505B2" w:rsidRDefault="006632C0" w:rsidP="006632C0">
      <w:pPr>
        <w:widowControl w:val="0"/>
        <w:tabs>
          <w:tab w:val="left" w:leader="dot" w:pos="8505"/>
        </w:tabs>
        <w:autoSpaceDE w:val="0"/>
        <w:autoSpaceDN w:val="0"/>
        <w:adjustRightInd w:val="0"/>
        <w:jc w:val="both"/>
        <w:rPr>
          <w:rFonts w:ascii="Arial" w:eastAsia="Times New Roman" w:hAnsi="Arial" w:cs="Arial"/>
          <w:kern w:val="0"/>
          <w:sz w:val="18"/>
          <w:szCs w:val="28"/>
          <w:lang w:val="fr-FR" w:eastAsia="fr-FR" w:bidi="x-none"/>
          <w14:ligatures w14:val="none"/>
        </w:rPr>
      </w:pPr>
    </w:p>
    <w:p w14:paraId="17695014" w14:textId="77777777" w:rsidR="006632C0" w:rsidRPr="008505B2" w:rsidRDefault="006632C0" w:rsidP="006632C0">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kern w:val="0"/>
          <w:sz w:val="28"/>
          <w:lang w:val="fr-FR" w:eastAsia="fr-FR"/>
          <w14:ligatures w14:val="none"/>
        </w:rPr>
      </w:pPr>
      <w:bookmarkStart w:id="44" w:name="_Toc242152972"/>
      <w:bookmarkStart w:id="45" w:name="_Toc308275248"/>
      <w:bookmarkStart w:id="46" w:name="_Toc165634244"/>
      <w:bookmarkStart w:id="47" w:name="_Toc185237111"/>
      <w:r w:rsidRPr="008505B2">
        <w:rPr>
          <w:rFonts w:ascii="Arial" w:eastAsia="Times New Roman" w:hAnsi="Arial" w:cs="Arial"/>
          <w:kern w:val="0"/>
          <w:sz w:val="28"/>
          <w:szCs w:val="20"/>
          <w:lang w:val="fr-FR" w:eastAsia="fr-FR"/>
          <w14:ligatures w14:val="none"/>
        </w:rPr>
        <w:t>DOCUMENTS DE REFERENCE</w:t>
      </w:r>
      <w:bookmarkEnd w:id="44"/>
      <w:bookmarkEnd w:id="45"/>
      <w:bookmarkEnd w:id="46"/>
      <w:bookmarkEnd w:id="47"/>
      <w:r w:rsidRPr="008505B2">
        <w:rPr>
          <w:rFonts w:ascii="Arial" w:eastAsia="Times New Roman" w:hAnsi="Arial" w:cs="Arial"/>
          <w:kern w:val="0"/>
          <w:sz w:val="28"/>
          <w:szCs w:val="20"/>
          <w:lang w:val="fr-FR" w:eastAsia="fr-FR"/>
          <w14:ligatures w14:val="none"/>
        </w:rPr>
        <w:t xml:space="preserve"> </w:t>
      </w:r>
    </w:p>
    <w:p w14:paraId="748807CC" w14:textId="77777777" w:rsidR="006632C0" w:rsidRPr="00094508" w:rsidRDefault="006632C0" w:rsidP="006632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8"/>
          <w:szCs w:val="28"/>
          <w:lang w:val="fr-FR" w:eastAsia="fr-FR" w:bidi="x-none"/>
          <w14:ligatures w14:val="none"/>
        </w:rPr>
      </w:pPr>
    </w:p>
    <w:p w14:paraId="50DDDE89"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Les travaux seront exécutés conformément aux règles de l’art et à la réglementation française telle qu'elle se trouvera être en vigueur un mois avant la date d'établissement de l'offre. En particulier, les travaux seront conformes aux prescriptions techniques contenues dans les lois, décrets, arrêtés et circulaires applicables en France, ainsi que dans les cahiers des clauses techniques générales, les documents techniques unifiés (cahier des charges, cahier des clauses spéciales, cahier des clauses techniques, mémento), les normes, les avis techniques, les exemples de solutions et/ou le(s) document(s) suivant(s) : </w:t>
      </w:r>
    </w:p>
    <w:p w14:paraId="6AAF1DB6"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TEXTES LEGISLATIFS ET REGLEMENTAIRES </w:t>
      </w:r>
    </w:p>
    <w:p w14:paraId="5B13B731"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 Code de la Santé publique </w:t>
      </w:r>
    </w:p>
    <w:p w14:paraId="1E67B81B"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 Code du Travail </w:t>
      </w:r>
    </w:p>
    <w:p w14:paraId="0C0EAD77"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 Code de la Construction et de l'Habitation </w:t>
      </w:r>
    </w:p>
    <w:p w14:paraId="2A2176EA"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60DBA9D3"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Il s'agit entre autres des :</w:t>
      </w:r>
    </w:p>
    <w:p w14:paraId="660EF40B"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Toutes Règles en vigueur pour le dimensionnement des ouvrages,</w:t>
      </w:r>
    </w:p>
    <w:p w14:paraId="66B53584"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Normes AFNOR et des </w:t>
      </w:r>
      <w:proofErr w:type="gramStart"/>
      <w:r w:rsidRPr="00094508">
        <w:rPr>
          <w:rFonts w:ascii="Arial" w:eastAsia="Times New Roman" w:hAnsi="Arial" w:cs="Arial"/>
          <w:kern w:val="0"/>
          <w:lang w:val="fr-FR" w:eastAsia="fr-FR" w:bidi="x-none"/>
          <w14:ligatures w14:val="none"/>
        </w:rPr>
        <w:t>DTU ,</w:t>
      </w:r>
      <w:proofErr w:type="gramEnd"/>
    </w:p>
    <w:p w14:paraId="50D2FBE4"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Les Avis Techniques du C.S.T.B. relatifs aux produits, matériaux et procédés non décrits aux DTU.</w:t>
      </w:r>
    </w:p>
    <w:p w14:paraId="49164C18"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L'ensemble de la réglementation en matière d'hygiène et de sécurité du B.T.P.</w:t>
      </w:r>
    </w:p>
    <w:p w14:paraId="77720EA1"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L'ensemble des documents relatifs aux règles de l'art en vigueur.</w:t>
      </w:r>
    </w:p>
    <w:p w14:paraId="6DA8357D"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Normes acoustiques,</w:t>
      </w:r>
    </w:p>
    <w:p w14:paraId="6918F81D"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Normes NF,</w:t>
      </w:r>
    </w:p>
    <w:p w14:paraId="7DF36C8A"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Cahier des charges de France Télécom</w:t>
      </w:r>
    </w:p>
    <w:p w14:paraId="7E97DB92"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22CF708B" w14:textId="1592077A"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 En outre seront respectées les prescriptions se </w:t>
      </w:r>
      <w:r w:rsidR="00A50837" w:rsidRPr="00094508">
        <w:rPr>
          <w:rFonts w:ascii="Arial" w:eastAsia="Times New Roman" w:hAnsi="Arial" w:cs="Arial"/>
          <w:kern w:val="0"/>
          <w:lang w:val="fr-FR" w:eastAsia="fr-FR" w:bidi="x-none"/>
          <w14:ligatures w14:val="none"/>
        </w:rPr>
        <w:t>rapportant :</w:t>
      </w:r>
    </w:p>
    <w:p w14:paraId="0B1D4BC2"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Au label confort plus </w:t>
      </w:r>
      <w:proofErr w:type="spellStart"/>
      <w:r w:rsidRPr="00094508">
        <w:rPr>
          <w:rFonts w:ascii="Arial" w:eastAsia="Times New Roman" w:hAnsi="Arial" w:cs="Arial"/>
          <w:kern w:val="0"/>
          <w:lang w:val="fr-FR" w:eastAsia="fr-FR" w:bidi="x-none"/>
          <w14:ligatures w14:val="none"/>
        </w:rPr>
        <w:t>Promotelec</w:t>
      </w:r>
      <w:proofErr w:type="spellEnd"/>
      <w:r w:rsidRPr="00094508">
        <w:rPr>
          <w:rFonts w:ascii="Arial" w:eastAsia="Times New Roman" w:hAnsi="Arial" w:cs="Arial"/>
          <w:kern w:val="0"/>
          <w:lang w:val="fr-FR" w:eastAsia="fr-FR" w:bidi="x-none"/>
          <w14:ligatures w14:val="none"/>
        </w:rPr>
        <w:t>.</w:t>
      </w:r>
    </w:p>
    <w:p w14:paraId="7DEFFAFC"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Aux avis et prescriptions du bureau de contrôle.</w:t>
      </w:r>
    </w:p>
    <w:p w14:paraId="7A7C8782"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Aux prescriptions de mise en œuvre du fabricant.</w:t>
      </w:r>
    </w:p>
    <w:p w14:paraId="16679112" w14:textId="77777777" w:rsidR="002D43EA" w:rsidRPr="008505B2"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1E352959" w14:textId="77777777" w:rsidR="002D43EA" w:rsidRPr="00094508" w:rsidRDefault="002D43EA" w:rsidP="002D43E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kern w:val="0"/>
          <w:sz w:val="28"/>
          <w:szCs w:val="28"/>
          <w:lang w:val="fr-FR" w:eastAsia="fr-FR" w:bidi="x-none"/>
          <w14:ligatures w14:val="none"/>
        </w:rPr>
      </w:pPr>
      <w:bookmarkStart w:id="48" w:name="_Toc185237112"/>
      <w:r w:rsidRPr="00094508">
        <w:rPr>
          <w:rFonts w:ascii="Arial" w:eastAsia="Times New Roman" w:hAnsi="Arial" w:cs="Arial"/>
          <w:kern w:val="0"/>
          <w:sz w:val="28"/>
          <w:szCs w:val="28"/>
          <w:lang w:val="fr-FR" w:eastAsia="fr-FR" w:bidi="x-none"/>
          <w14:ligatures w14:val="none"/>
        </w:rPr>
        <w:t>PRESTATIONS A LA CHARGE DE L'ENTREPRISE</w:t>
      </w:r>
      <w:bookmarkEnd w:id="48"/>
    </w:p>
    <w:p w14:paraId="787FEB95" w14:textId="77777777" w:rsidR="002D43EA" w:rsidRPr="008505B2"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5E7DB26E"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Les articles du devis descriptif déterminent les caractéristiques et les limites des fournitures et des travaux à effectuer.</w:t>
      </w:r>
    </w:p>
    <w:p w14:paraId="1733172E"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Toutes les dispositions précisées au présent devis et sur les plans devront être respectées, tant en ce qui concerne le choix des matériels et matériaux que les dispositions d'ensemble.</w:t>
      </w:r>
    </w:p>
    <w:p w14:paraId="1E0D04CC"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Le devis descriptif est complété par des documents graphiques qui précisent et définissent les ouvrages à réaliser. En cas d'incertitude, l'entrepreneur devra demander complément d'information au bureau d'études avant sa remise de prix.</w:t>
      </w:r>
    </w:p>
    <w:p w14:paraId="747DCBB7"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Les entreprises auront donc à comprendre dans leurs prévisions, les appareils et matériels nécessaires à cette réalisation ; ils ne pourront ultérieurement invoquer une omission des pièces du dossier ou un changement de leur part des caractéristiques </w:t>
      </w:r>
      <w:r w:rsidRPr="00094508">
        <w:rPr>
          <w:rFonts w:ascii="Arial" w:eastAsia="Times New Roman" w:hAnsi="Arial" w:cs="Arial"/>
          <w:kern w:val="0"/>
          <w:lang w:val="fr-FR" w:eastAsia="fr-FR" w:bidi="x-none"/>
          <w14:ligatures w14:val="none"/>
        </w:rPr>
        <w:lastRenderedPageBreak/>
        <w:t>du matériel pour éviter de fournir ou monter tout appareillage ou canalisation</w:t>
      </w:r>
    </w:p>
    <w:p w14:paraId="18FD21DF"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Le titulaire du présent lot doit toutes les prestations nécessaires au parfait achèvement des travaux, en conformité avec les pièces du dossier et les dispositions réglementaires.</w:t>
      </w:r>
    </w:p>
    <w:p w14:paraId="42091B30"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A titre indicatif, les travaux du présent lot comprennent essentiellement :</w:t>
      </w:r>
    </w:p>
    <w:p w14:paraId="7264DC99"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Armoires de chantier, le lot gros-œuvre ayant à sa charge le compteur de chantier.</w:t>
      </w:r>
    </w:p>
    <w:p w14:paraId="226FC375" w14:textId="1DD32E6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 Toutes les relations avec EDF et </w:t>
      </w:r>
      <w:r w:rsidR="0056007E">
        <w:rPr>
          <w:rFonts w:ascii="Arial" w:eastAsia="Times New Roman" w:hAnsi="Arial" w:cs="Arial"/>
          <w:kern w:val="0"/>
          <w:lang w:val="fr-FR" w:eastAsia="fr-FR" w:bidi="x-none"/>
          <w14:ligatures w14:val="none"/>
        </w:rPr>
        <w:t>ORANGE</w:t>
      </w:r>
      <w:r w:rsidRPr="00094508">
        <w:rPr>
          <w:rFonts w:ascii="Arial" w:eastAsia="Times New Roman" w:hAnsi="Arial" w:cs="Arial"/>
          <w:kern w:val="0"/>
          <w:lang w:val="fr-FR" w:eastAsia="fr-FR" w:bidi="x-none"/>
          <w14:ligatures w14:val="none"/>
        </w:rPr>
        <w:t>.</w:t>
      </w:r>
    </w:p>
    <w:p w14:paraId="34AA2C4E"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Les installations électriques</w:t>
      </w:r>
    </w:p>
    <w:p w14:paraId="7F728D24"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Les installations courants faibles</w:t>
      </w:r>
    </w:p>
    <w:p w14:paraId="689D91FD"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la mise à la terre</w:t>
      </w:r>
    </w:p>
    <w:p w14:paraId="7FF6971C"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les ouvrages de protection des câbles</w:t>
      </w:r>
    </w:p>
    <w:p w14:paraId="32100535"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la petite serrurerie annexe et les affiches réglementaires</w:t>
      </w:r>
    </w:p>
    <w:p w14:paraId="2BA49BCB"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les réglages et les essais, les essais de réception</w:t>
      </w:r>
    </w:p>
    <w:p w14:paraId="64F996E8"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les scellements, raccords divers, tamponnages.</w:t>
      </w:r>
    </w:p>
    <w:p w14:paraId="561F2C27"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l'entretien pendant l'année de garantie,</w:t>
      </w:r>
    </w:p>
    <w:p w14:paraId="04EDC743"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les plans d'implantation et schémas de fonctionnement</w:t>
      </w:r>
    </w:p>
    <w:p w14:paraId="310208D1"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les plans de récolement et notices du matériel</w:t>
      </w:r>
    </w:p>
    <w:p w14:paraId="36190B99"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Le prix comprendra toutes les sujétions d'accès et d'évacuation aux décharges publiques.</w:t>
      </w:r>
    </w:p>
    <w:p w14:paraId="79DEC5F8" w14:textId="610565A6"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L'entreprise devra, de ce fait, adapter ses propres techniques et ses connaissances aux exigences du projet</w:t>
      </w:r>
      <w:r w:rsidR="00C87A41">
        <w:rPr>
          <w:rFonts w:ascii="Arial" w:eastAsia="Times New Roman" w:hAnsi="Arial" w:cs="Arial"/>
          <w:kern w:val="0"/>
          <w:lang w:val="fr-FR" w:eastAsia="fr-FR" w:bidi="x-none"/>
          <w14:ligatures w14:val="none"/>
        </w:rPr>
        <w:t xml:space="preserve"> ainsi que t</w:t>
      </w:r>
      <w:r w:rsidRPr="00094508">
        <w:rPr>
          <w:rFonts w:ascii="Arial" w:eastAsia="Times New Roman" w:hAnsi="Arial" w:cs="Arial"/>
          <w:kern w:val="0"/>
          <w:lang w:val="fr-FR" w:eastAsia="fr-FR" w:bidi="x-none"/>
          <w14:ligatures w14:val="none"/>
        </w:rPr>
        <w:t xml:space="preserve">outes les améliorations qu'elle jugera nécessaires pour réaliser l'ouvrage dans les respects des délais et conformément aux règles de l'art. </w:t>
      </w:r>
    </w:p>
    <w:p w14:paraId="725DAFAE"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Il reste entendu que l'entrepreneur doit une fourniture et une exécution totale et complète, les ouvrages devant être livrés en parfait état de fonctionnement.</w:t>
      </w:r>
    </w:p>
    <w:p w14:paraId="0F299854"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Les entreprises auront donc à comprendre dans leurs prévisions, les appareils et matériels nécessaires à cette réalisation ; ils ne pourront ultérieurement invoquer une omission des pièces du dossier ou un changement de leur part des caractéristiques du matériel pour éviter de fournir ou monter tout appareillage ou canalisation nécessaires à la livraison en bon état de marche de l'installation, telle qu'elle est prévue en tant que point d'utilisation.</w:t>
      </w:r>
    </w:p>
    <w:p w14:paraId="49C59A91"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3CC79487" w14:textId="07757187" w:rsidR="002D43EA"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117322">
        <w:rPr>
          <w:rFonts w:ascii="Arial" w:eastAsia="Times New Roman" w:hAnsi="Arial" w:cs="Arial"/>
          <w:kern w:val="0"/>
          <w:lang w:val="fr-FR" w:eastAsia="fr-FR" w:bidi="x-none"/>
          <w14:ligatures w14:val="none"/>
        </w:rPr>
        <w:t xml:space="preserve">IMPORTANT : L’alimentation de chantier en électricité est à la charge du lot </w:t>
      </w:r>
      <w:r w:rsidR="00094508" w:rsidRPr="00117322">
        <w:rPr>
          <w:rFonts w:ascii="Arial" w:eastAsia="Times New Roman" w:hAnsi="Arial" w:cs="Arial"/>
          <w:kern w:val="0"/>
          <w:lang w:val="fr-FR" w:eastAsia="fr-FR" w:bidi="x-none"/>
          <w14:ligatures w14:val="none"/>
        </w:rPr>
        <w:t>01 CONTAINER</w:t>
      </w:r>
      <w:r w:rsidRPr="00117322">
        <w:rPr>
          <w:rFonts w:ascii="Arial" w:eastAsia="Times New Roman" w:hAnsi="Arial" w:cs="Arial"/>
          <w:kern w:val="0"/>
          <w:lang w:val="fr-FR" w:eastAsia="fr-FR" w:bidi="x-none"/>
          <w14:ligatures w14:val="none"/>
        </w:rPr>
        <w:t>. Ne pas chiffrer ces démarches dans l’installation de chantier.</w:t>
      </w:r>
    </w:p>
    <w:p w14:paraId="4F99CF71" w14:textId="1E644239" w:rsidR="002D43EA" w:rsidRDefault="00FA0D34"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r w:rsidRPr="00160688">
        <w:rPr>
          <w:rFonts w:ascii="Arial" w:eastAsia="Times New Roman" w:hAnsi="Arial" w:cs="Arial"/>
          <w:kern w:val="0"/>
          <w:lang w:val="fr-FR" w:eastAsia="fr-FR" w:bidi="x-none"/>
          <w14:ligatures w14:val="none"/>
        </w:rPr>
        <w:t>Par ailleurs,</w:t>
      </w:r>
      <w:r w:rsidR="00E5119A" w:rsidRPr="00160688">
        <w:rPr>
          <w:rFonts w:ascii="Arial" w:eastAsia="Times New Roman" w:hAnsi="Arial" w:cs="Arial"/>
          <w:kern w:val="0"/>
          <w:lang w:val="fr-FR" w:eastAsia="fr-FR" w:bidi="x-none"/>
          <w14:ligatures w14:val="none"/>
        </w:rPr>
        <w:t xml:space="preserve"> il convient de noter que </w:t>
      </w:r>
      <w:r w:rsidR="00E5119A" w:rsidRPr="00160688">
        <w:rPr>
          <w:rFonts w:ascii="Arial" w:eastAsia="Times New Roman" w:hAnsi="Arial" w:cs="Arial"/>
          <w:b/>
          <w:bCs/>
          <w:kern w:val="0"/>
          <w:u w:val="single"/>
          <w:lang w:val="fr-FR" w:eastAsia="fr-FR" w:bidi="x-none"/>
          <w14:ligatures w14:val="none"/>
        </w:rPr>
        <w:t xml:space="preserve">le TD existant en place sur les Algeco sera </w:t>
      </w:r>
      <w:r w:rsidR="00C87A41" w:rsidRPr="00160688">
        <w:rPr>
          <w:rFonts w:ascii="Arial" w:eastAsia="Times New Roman" w:hAnsi="Arial" w:cs="Arial"/>
          <w:b/>
          <w:bCs/>
          <w:kern w:val="0"/>
          <w:u w:val="single"/>
          <w:lang w:val="fr-FR" w:eastAsia="fr-FR" w:bidi="x-none"/>
          <w14:ligatures w14:val="none"/>
        </w:rPr>
        <w:t>déposé et remplacé</w:t>
      </w:r>
      <w:r w:rsidR="00E5119A" w:rsidRPr="00160688">
        <w:rPr>
          <w:rFonts w:ascii="Arial" w:eastAsia="Times New Roman" w:hAnsi="Arial" w:cs="Arial"/>
          <w:b/>
          <w:bCs/>
          <w:kern w:val="0"/>
          <w:u w:val="single"/>
          <w:lang w:val="fr-FR" w:eastAsia="fr-FR" w:bidi="x-none"/>
          <w14:ligatures w14:val="none"/>
        </w:rPr>
        <w:t xml:space="preserve"> </w:t>
      </w:r>
      <w:r w:rsidR="007D0921" w:rsidRPr="00160688">
        <w:rPr>
          <w:rFonts w:ascii="Arial" w:eastAsia="Times New Roman" w:hAnsi="Arial" w:cs="Arial"/>
          <w:b/>
          <w:bCs/>
          <w:kern w:val="0"/>
          <w:u w:val="single"/>
          <w:lang w:val="fr-FR" w:eastAsia="fr-FR" w:bidi="x-none"/>
          <w14:ligatures w14:val="none"/>
        </w:rPr>
        <w:t>à neuf</w:t>
      </w:r>
      <w:r w:rsidR="00C87A41" w:rsidRPr="00160688">
        <w:rPr>
          <w:rFonts w:ascii="Arial" w:eastAsia="Times New Roman" w:hAnsi="Arial" w:cs="Arial"/>
          <w:b/>
          <w:bCs/>
          <w:kern w:val="0"/>
          <w:u w:val="single"/>
          <w:lang w:val="fr-FR" w:eastAsia="fr-FR" w:bidi="x-none"/>
          <w14:ligatures w14:val="none"/>
        </w:rPr>
        <w:t>.</w:t>
      </w:r>
    </w:p>
    <w:p w14:paraId="732DF991" w14:textId="77777777" w:rsidR="0038561D" w:rsidRDefault="0038561D"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41E04451" w14:textId="77777777" w:rsidR="0038561D" w:rsidRPr="008505B2" w:rsidRDefault="0038561D"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5AB7F811" w14:textId="77777777" w:rsidR="002D43EA" w:rsidRPr="00094508" w:rsidRDefault="002D43EA" w:rsidP="002D43E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kern w:val="0"/>
          <w:sz w:val="28"/>
          <w:szCs w:val="28"/>
          <w:lang w:val="fr-FR" w:eastAsia="fr-FR" w:bidi="x-none"/>
          <w14:ligatures w14:val="none"/>
        </w:rPr>
      </w:pPr>
      <w:bookmarkStart w:id="49" w:name="_Toc185237113"/>
      <w:r w:rsidRPr="00094508">
        <w:rPr>
          <w:rFonts w:ascii="Arial" w:eastAsia="Times New Roman" w:hAnsi="Arial" w:cs="Arial"/>
          <w:kern w:val="0"/>
          <w:sz w:val="28"/>
          <w:szCs w:val="28"/>
          <w:lang w:val="fr-FR" w:eastAsia="fr-FR" w:bidi="x-none"/>
          <w14:ligatures w14:val="none"/>
        </w:rPr>
        <w:t>DOCUMENTS A FOURNIR PAR L'ENTREPRISE</w:t>
      </w:r>
      <w:bookmarkEnd w:id="49"/>
    </w:p>
    <w:p w14:paraId="5EB49218" w14:textId="77777777" w:rsidR="002D43EA" w:rsidRPr="008505B2"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50558E77"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Avant tout commencement des travaux, l'entreprise fera parvenir au maître d'ouvrage, en deux exemplaires, les plans d'exécution comprenant : </w:t>
      </w:r>
    </w:p>
    <w:p w14:paraId="7D474CB5"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 L'implantation des différents matériels </w:t>
      </w:r>
    </w:p>
    <w:p w14:paraId="3356C805"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 Les réservations nécessaires </w:t>
      </w:r>
    </w:p>
    <w:p w14:paraId="234442DB"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A la fin des travaux, l'entrepreneur remettra au maître d'ouvrage, en deux exemplaires : </w:t>
      </w:r>
    </w:p>
    <w:p w14:paraId="0CC599A3"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 Les certificats de garantie </w:t>
      </w:r>
    </w:p>
    <w:p w14:paraId="13A3C009"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 La nomenclature du matériel installé avec indication du fournisseur </w:t>
      </w:r>
    </w:p>
    <w:p w14:paraId="0C0AC721"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 Les instructions de conduite et d'entretien </w:t>
      </w:r>
    </w:p>
    <w:p w14:paraId="1485F6C3" w14:textId="77777777" w:rsidR="002D43EA" w:rsidRPr="00094508"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094508">
        <w:rPr>
          <w:rFonts w:ascii="Arial" w:eastAsia="Times New Roman" w:hAnsi="Arial" w:cs="Arial"/>
          <w:kern w:val="0"/>
          <w:lang w:val="fr-FR" w:eastAsia="fr-FR" w:bidi="x-none"/>
          <w14:ligatures w14:val="none"/>
        </w:rPr>
        <w:t xml:space="preserve">- Les notices d'utilisation destinées aux utilisateurs </w:t>
      </w:r>
    </w:p>
    <w:p w14:paraId="72584C09" w14:textId="77777777" w:rsidR="002D43EA" w:rsidRPr="008505B2"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4069F420" w14:textId="77777777" w:rsidR="002D43EA" w:rsidRPr="00094508" w:rsidRDefault="002D43EA" w:rsidP="002D43E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kern w:val="0"/>
          <w:sz w:val="28"/>
          <w:szCs w:val="28"/>
          <w:lang w:val="fr-FR" w:eastAsia="fr-FR" w:bidi="x-none"/>
          <w14:ligatures w14:val="none"/>
        </w:rPr>
      </w:pPr>
      <w:bookmarkStart w:id="50" w:name="_Toc185237114"/>
      <w:r w:rsidRPr="00094508">
        <w:rPr>
          <w:rFonts w:ascii="Arial" w:eastAsia="Times New Roman" w:hAnsi="Arial" w:cs="Arial"/>
          <w:kern w:val="0"/>
          <w:sz w:val="28"/>
          <w:szCs w:val="28"/>
          <w:lang w:val="fr-FR" w:eastAsia="fr-FR" w:bidi="x-none"/>
          <w14:ligatures w14:val="none"/>
        </w:rPr>
        <w:t>RELATIONS AVEC LES AUTRES CORPS D'ETAT</w:t>
      </w:r>
      <w:bookmarkEnd w:id="50"/>
    </w:p>
    <w:p w14:paraId="3BC73708" w14:textId="77777777" w:rsidR="002D43EA" w:rsidRPr="008505B2"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64970BB7" w14:textId="77777777" w:rsidR="002D43EA" w:rsidRPr="00A3661F"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L'entrepreneur du présent lot devra se mettre en rapport avec les entrepreneurs des corps d'état intéressés par ses travaux.</w:t>
      </w:r>
    </w:p>
    <w:p w14:paraId="11A95535" w14:textId="0F037974" w:rsidR="002D43EA" w:rsidRPr="00A3661F"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L'entreprise adjudicataire devra prendre connaissance des plans d'exécution des </w:t>
      </w:r>
      <w:r w:rsidRPr="00117322">
        <w:rPr>
          <w:rFonts w:ascii="Arial" w:eastAsia="Times New Roman" w:hAnsi="Arial" w:cs="Arial"/>
          <w:kern w:val="0"/>
          <w:lang w:val="fr-FR" w:eastAsia="fr-FR" w:bidi="x-none"/>
          <w14:ligatures w14:val="none"/>
        </w:rPr>
        <w:t xml:space="preserve">autres corps d'état, et plus particulièrement des plans d'exécution du lot </w:t>
      </w:r>
      <w:r w:rsidR="00094508" w:rsidRPr="00117322">
        <w:rPr>
          <w:rFonts w:ascii="Arial" w:eastAsia="Times New Roman" w:hAnsi="Arial" w:cs="Arial"/>
          <w:kern w:val="0"/>
          <w:lang w:val="fr-FR" w:eastAsia="fr-FR" w:bidi="x-none"/>
          <w14:ligatures w14:val="none"/>
        </w:rPr>
        <w:t>01 CONTAINER et du lot 05 REVETEMENTS SOL, PLAFONDS, MURS et CLOISONS INTERIEURS</w:t>
      </w:r>
    </w:p>
    <w:p w14:paraId="2836910C" w14:textId="77777777" w:rsidR="002D43EA" w:rsidRPr="008505B2"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50673514" w14:textId="77777777" w:rsidR="002D43EA" w:rsidRPr="00094508" w:rsidRDefault="002D43EA" w:rsidP="002D43E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kern w:val="0"/>
          <w:sz w:val="28"/>
          <w:szCs w:val="28"/>
          <w:lang w:val="fr-FR" w:eastAsia="fr-FR" w:bidi="x-none"/>
          <w14:ligatures w14:val="none"/>
        </w:rPr>
      </w:pPr>
      <w:bookmarkStart w:id="51" w:name="_Toc185237115"/>
      <w:r w:rsidRPr="00094508">
        <w:rPr>
          <w:rFonts w:ascii="Arial" w:eastAsia="Times New Roman" w:hAnsi="Arial" w:cs="Arial"/>
          <w:kern w:val="0"/>
          <w:sz w:val="28"/>
          <w:szCs w:val="28"/>
          <w:lang w:val="fr-FR" w:eastAsia="fr-FR" w:bidi="x-none"/>
          <w14:ligatures w14:val="none"/>
        </w:rPr>
        <w:t>CONSERVATION DES OUVRAGES</w:t>
      </w:r>
      <w:bookmarkEnd w:id="51"/>
    </w:p>
    <w:p w14:paraId="226C1131" w14:textId="77777777" w:rsidR="002D43EA" w:rsidRPr="008505B2"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26DC3EDF" w14:textId="3D78B353" w:rsidR="002D43EA" w:rsidRPr="00A3661F"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L'attention de l'entrepreneur est attirée sur le fait qu'il n'est pas prévu de poste gardiennage dans le présent marché et qu'en </w:t>
      </w:r>
      <w:r w:rsidR="00A50837" w:rsidRPr="00A3661F">
        <w:rPr>
          <w:rFonts w:ascii="Arial" w:eastAsia="Times New Roman" w:hAnsi="Arial" w:cs="Arial"/>
          <w:kern w:val="0"/>
          <w:lang w:val="fr-FR" w:eastAsia="fr-FR" w:bidi="x-none"/>
          <w14:ligatures w14:val="none"/>
        </w:rPr>
        <w:t>conséquence :</w:t>
      </w:r>
    </w:p>
    <w:p w14:paraId="6A64C215" w14:textId="77777777" w:rsidR="002D43EA" w:rsidRPr="00A3661F"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Les entreprises assureront elles-mêmes jusqu'à la réception la surveillance et la protection de leurs ouvrages dont elles sont responsables jusqu'à leur réception par le Maître d'Ouvrage. Elles prendront toutes les dispositions qui leur semblent utiles à cet effet.</w:t>
      </w:r>
    </w:p>
    <w:p w14:paraId="36768E00" w14:textId="77777777" w:rsidR="002D43EA" w:rsidRPr="008505B2"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7D325ED4" w14:textId="77777777" w:rsidR="002D43EA" w:rsidRPr="00094508" w:rsidRDefault="002D43EA" w:rsidP="002D43E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kern w:val="0"/>
          <w:sz w:val="28"/>
          <w:szCs w:val="28"/>
          <w:lang w:val="fr-FR" w:eastAsia="fr-FR" w:bidi="x-none"/>
          <w14:ligatures w14:val="none"/>
        </w:rPr>
      </w:pPr>
      <w:bookmarkStart w:id="52" w:name="_Toc185237116"/>
      <w:r w:rsidRPr="00094508">
        <w:rPr>
          <w:rFonts w:ascii="Arial" w:eastAsia="Times New Roman" w:hAnsi="Arial" w:cs="Arial"/>
          <w:kern w:val="0"/>
          <w:sz w:val="28"/>
          <w:szCs w:val="28"/>
          <w:lang w:val="fr-FR" w:eastAsia="fr-FR" w:bidi="x-none"/>
          <w14:ligatures w14:val="none"/>
        </w:rPr>
        <w:t>PROTECTION DE L'INSTALLATION</w:t>
      </w:r>
      <w:bookmarkEnd w:id="52"/>
    </w:p>
    <w:p w14:paraId="106CDA23" w14:textId="77777777" w:rsidR="002D43EA" w:rsidRPr="008505B2"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3AF93294" w14:textId="77777777" w:rsidR="002D43EA" w:rsidRPr="00A3661F"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Pendant la durée des travaux, l'entrepreneur d'électricité prendra toutes dispositions utiles pour assurer la protection des canalisations et appareillages.</w:t>
      </w:r>
    </w:p>
    <w:p w14:paraId="051624A5" w14:textId="77777777" w:rsidR="002D43EA" w:rsidRPr="00A3661F"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En particulier, il prendra toutes dispositions pour que le peintre, lors de ses travaux, ne puisse nuire au bon fonctionnement de l'appareillage ni salir celui-ci.</w:t>
      </w:r>
    </w:p>
    <w:p w14:paraId="3D888F5B" w14:textId="77777777" w:rsidR="002D43EA" w:rsidRPr="00A3661F"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Tout le matériel exposé à des efforts statiques ou dynamiques sera convenablement renforcé.</w:t>
      </w:r>
    </w:p>
    <w:p w14:paraId="3AF05F7D" w14:textId="77777777" w:rsidR="002D43EA" w:rsidRPr="00A3661F"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Une butée sera placée à proximité des tableaux dans le cas où une fenêtre ou une porte pourrait se rabattre sur eux.</w:t>
      </w:r>
    </w:p>
    <w:p w14:paraId="328C188D" w14:textId="77777777" w:rsidR="002D43EA"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42A672AC" w14:textId="77777777" w:rsidR="00094508" w:rsidRPr="008505B2" w:rsidRDefault="00094508"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4396A068" w14:textId="77777777" w:rsidR="002D43EA" w:rsidRPr="00094508" w:rsidRDefault="002D43EA" w:rsidP="002D43EA">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kern w:val="0"/>
          <w:sz w:val="28"/>
          <w:szCs w:val="28"/>
          <w:lang w:val="fr-FR" w:eastAsia="fr-FR" w:bidi="x-none"/>
          <w14:ligatures w14:val="none"/>
        </w:rPr>
      </w:pPr>
      <w:bookmarkStart w:id="53" w:name="_Toc185237117"/>
      <w:r w:rsidRPr="00094508">
        <w:rPr>
          <w:rFonts w:ascii="Arial" w:eastAsia="Times New Roman" w:hAnsi="Arial" w:cs="Arial"/>
          <w:kern w:val="0"/>
          <w:sz w:val="28"/>
          <w:szCs w:val="28"/>
          <w:lang w:val="fr-FR" w:eastAsia="fr-FR" w:bidi="x-none"/>
          <w14:ligatures w14:val="none"/>
        </w:rPr>
        <w:t>GARANTIES ANNUELLE, BIENNALE ET/OU DECENNALE</w:t>
      </w:r>
      <w:bookmarkEnd w:id="53"/>
    </w:p>
    <w:p w14:paraId="04947EB1" w14:textId="77777777" w:rsidR="002D43EA" w:rsidRPr="008505B2"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21A0167F" w14:textId="2185AD8D" w:rsidR="006632C0" w:rsidRPr="00A3661F" w:rsidRDefault="002D43EA" w:rsidP="002D4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L'entrepreneur garantit formellement la conformité de ses ouvrages à la réglementation nationale en matière de construction. Cette garantie, d'une durée d'un an, implique le remplacement dans les plus brefs délais, de toute partie d'ouvrage reconnue défectueuse, ainsi que la remise en état pendant cette période de tout élément qui se serait détérioré dans des conditions d'utilisation normale. Les fournitures et les réparations faites seront garanties pendant un nouveau délai d'un an, et dans les mêmes conditions que lors des travaux initiaux. Par ailleurs, la date de réception avec ou </w:t>
      </w:r>
      <w:r w:rsidR="00A50837" w:rsidRPr="00A3661F">
        <w:rPr>
          <w:rFonts w:ascii="Arial" w:eastAsia="Times New Roman" w:hAnsi="Arial" w:cs="Arial"/>
          <w:kern w:val="0"/>
          <w:lang w:val="fr-FR" w:eastAsia="fr-FR" w:bidi="x-none"/>
          <w14:ligatures w14:val="none"/>
        </w:rPr>
        <w:t>sans réserve</w:t>
      </w:r>
      <w:r w:rsidRPr="00A3661F">
        <w:rPr>
          <w:rFonts w:ascii="Arial" w:eastAsia="Times New Roman" w:hAnsi="Arial" w:cs="Arial"/>
          <w:kern w:val="0"/>
          <w:lang w:val="fr-FR" w:eastAsia="fr-FR" w:bidi="x-none"/>
          <w14:ligatures w14:val="none"/>
        </w:rPr>
        <w:t xml:space="preserve"> constitue l'origine de la garantie biennale et/ou décennale des ouvrages, pour application des articles 1792 et 2270 du Code Civil.</w:t>
      </w:r>
    </w:p>
    <w:p w14:paraId="158BC382" w14:textId="77777777" w:rsidR="006632C0" w:rsidRPr="008505B2" w:rsidRDefault="006632C0" w:rsidP="006632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20"/>
          <w:lang w:val="fr-FR" w:eastAsia="fr-FR" w:bidi="x-none"/>
          <w14:ligatures w14:val="none"/>
        </w:rPr>
      </w:pPr>
    </w:p>
    <w:p w14:paraId="2DD7FCA3" w14:textId="77777777" w:rsidR="006632C0" w:rsidRPr="008505B2" w:rsidRDefault="006632C0" w:rsidP="006632C0">
      <w:pPr>
        <w:widowControl w:val="0"/>
        <w:tabs>
          <w:tab w:val="left" w:leader="dot" w:pos="8505"/>
        </w:tabs>
        <w:autoSpaceDE w:val="0"/>
        <w:autoSpaceDN w:val="0"/>
        <w:adjustRightInd w:val="0"/>
        <w:jc w:val="both"/>
        <w:rPr>
          <w:rFonts w:ascii="Arial" w:eastAsia="Times New Roman" w:hAnsi="Arial" w:cs="Arial"/>
          <w:kern w:val="0"/>
          <w:lang w:val="fr-FR" w:eastAsia="fr-FR" w:bidi="x-none"/>
          <w14:ligatures w14:val="none"/>
        </w:rPr>
      </w:pPr>
    </w:p>
    <w:p w14:paraId="1FBA7E4A" w14:textId="77777777" w:rsidR="00FA0D34" w:rsidRPr="00094508" w:rsidRDefault="00FA0D34" w:rsidP="00FA0D34">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kern w:val="0"/>
          <w:sz w:val="28"/>
          <w:szCs w:val="28"/>
          <w:lang w:val="fr-FR" w:eastAsia="fr-FR" w:bidi="x-none"/>
          <w14:ligatures w14:val="none"/>
        </w:rPr>
      </w:pPr>
      <w:bookmarkStart w:id="54" w:name="_Toc185237118"/>
      <w:r w:rsidRPr="00094508">
        <w:rPr>
          <w:rFonts w:ascii="Arial" w:eastAsia="Times New Roman" w:hAnsi="Arial" w:cs="Arial"/>
          <w:kern w:val="0"/>
          <w:sz w:val="28"/>
          <w:szCs w:val="28"/>
          <w:lang w:val="fr-FR" w:eastAsia="fr-FR" w:bidi="x-none"/>
          <w14:ligatures w14:val="none"/>
        </w:rPr>
        <w:t>DESCRIPTION DES TRAVAUX</w:t>
      </w:r>
      <w:bookmarkEnd w:id="54"/>
    </w:p>
    <w:p w14:paraId="508B9B4C" w14:textId="77777777" w:rsidR="00FA0D34" w:rsidRPr="008505B2"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16"/>
          <w:lang w:val="fr-FR" w:eastAsia="fr-FR" w:bidi="x-none"/>
          <w14:ligatures w14:val="none"/>
        </w:rPr>
      </w:pPr>
    </w:p>
    <w:p w14:paraId="16D19837" w14:textId="205FBA9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Les travaux seront exécutés suivant les règlements </w:t>
      </w:r>
      <w:r w:rsidR="0038561D">
        <w:rPr>
          <w:rFonts w:ascii="Arial" w:eastAsia="Times New Roman" w:hAnsi="Arial" w:cs="Arial"/>
          <w:kern w:val="0"/>
          <w:lang w:val="fr-FR" w:eastAsia="fr-FR" w:bidi="x-none"/>
          <w14:ligatures w14:val="none"/>
        </w:rPr>
        <w:t>d’ENEDIS</w:t>
      </w:r>
      <w:r w:rsidRPr="00A3661F">
        <w:rPr>
          <w:rFonts w:ascii="Arial" w:eastAsia="Times New Roman" w:hAnsi="Arial" w:cs="Arial"/>
          <w:kern w:val="0"/>
          <w:lang w:val="fr-FR" w:eastAsia="fr-FR" w:bidi="x-none"/>
          <w14:ligatures w14:val="none"/>
        </w:rPr>
        <w:t xml:space="preserve"> et les règles de l'art. Toutes modifications demandées par les organismes de contrôle seront à la charge de l'entrepreneur jusqu'à l'acceptation par ceux-ci, le maître d’œuvre et </w:t>
      </w:r>
      <w:r w:rsidR="0038561D">
        <w:rPr>
          <w:rFonts w:ascii="Arial" w:eastAsia="Times New Roman" w:hAnsi="Arial" w:cs="Arial"/>
          <w:kern w:val="0"/>
          <w:lang w:val="fr-FR" w:eastAsia="fr-FR" w:bidi="x-none"/>
          <w14:ligatures w14:val="none"/>
        </w:rPr>
        <w:t>ENEDIS</w:t>
      </w:r>
      <w:r w:rsidRPr="00A3661F">
        <w:rPr>
          <w:rFonts w:ascii="Arial" w:eastAsia="Times New Roman" w:hAnsi="Arial" w:cs="Arial"/>
          <w:kern w:val="0"/>
          <w:lang w:val="fr-FR" w:eastAsia="fr-FR" w:bidi="x-none"/>
          <w14:ligatures w14:val="none"/>
        </w:rPr>
        <w:t>.</w:t>
      </w:r>
    </w:p>
    <w:p w14:paraId="01C93526"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lastRenderedPageBreak/>
        <w:t>Sont à la charge de l'entrepreneur toutes façons de trous, percements, évidements soignés et encastrements dans les murs et cloisons ; tous les raccords sans distinction et de même nature que l'ouvrage à raccorder. Tous les ouvrages doivent être livrés en parfait état d'achèvement, de propreté et de finition.</w:t>
      </w:r>
    </w:p>
    <w:p w14:paraId="1F08AB01"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La mise en œuvre ne pourra commencer qu'après approbation par le maître d'œuvre de l'échantillonnage du matériel proposé.</w:t>
      </w:r>
    </w:p>
    <w:p w14:paraId="2A9501AF"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 matériel apparent mis en place devra posséder la résistance mécanique nécessaire pour résister aux efforts statiques et dynamiques normaux.</w:t>
      </w:r>
    </w:p>
    <w:p w14:paraId="316E6985"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Les percements et scellements dans les cloisons légères seront réalisés par ses soins. Il sera responsable des conséquences que peuvent avoir ses percements sur la solidité de la construction ou des fissures qui pourraient apparaître par la suite.</w:t>
      </w:r>
    </w:p>
    <w:p w14:paraId="73D2F013"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Toute résurgence de taches de rouille entraînera le refus de la partie de l'ouvrage qui l'aura causée et la réfection tous corps d'état des dégâts causés.</w:t>
      </w:r>
    </w:p>
    <w:p w14:paraId="7E510428"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Les encastrements seront réalisés conformément au D.T.U. 7O.1.</w:t>
      </w:r>
    </w:p>
    <w:p w14:paraId="05196B18"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Il est obligatoire de respecter les teintes et signes conventionnels normalisés.</w:t>
      </w:r>
    </w:p>
    <w:p w14:paraId="3B2E353C"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Pendant toute la période où les conducteurs ne seront pas passés, les extrémités des tubes seront calfeutrées pour éviter la pénétration de l'humidité ou leur obstruction.</w:t>
      </w:r>
    </w:p>
    <w:p w14:paraId="76BD1D81"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Les extrémités des éléments encastrés seront toujours parfaitement repérées ; il devra toujours être possible de retirer un conducteur. Les conducteurs hors fourreaux sont donc proscrits.</w:t>
      </w:r>
    </w:p>
    <w:p w14:paraId="5021CE7B"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Dans le cas où il existe des parcours avec un autre corps d'état (plomberie, chauffage), les entrepreneurs doivent s'entendre pour une pose logique.</w:t>
      </w:r>
    </w:p>
    <w:p w14:paraId="3BFB1ED3"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Toutes les canalisations encastrées seront aiguillées.</w:t>
      </w:r>
    </w:p>
    <w:p w14:paraId="2BDA4BD6"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Les connexions des tableaux et appareils seront effectuées en laissant un mou suffisant pour déconnexion ultérieure.</w:t>
      </w:r>
    </w:p>
    <w:p w14:paraId="709C19A5"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Toutes les parties métalliques seront reliées électriquement entre elles et raccordées à la terre.</w:t>
      </w:r>
    </w:p>
    <w:p w14:paraId="2F90C508"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L'entrepreneur ne pourra apporter de modifications au projet sans accord écrit.</w:t>
      </w:r>
    </w:p>
    <w:p w14:paraId="5FE38192"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Il vérifiera que les ouvertures dans la construction pour les passages correspondent aux possibilités de passage de ces canalisations et, que les gaines permettent la mise en place des appareils. Il vérifiera les ouvertures nécessaires au passage des canalisations ou à la pose de l'appareillage qui seront ménagées pendant la construction.</w:t>
      </w:r>
    </w:p>
    <w:p w14:paraId="35EEAAB0"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Il s'assurera que le passage de ces canalisations n'est pas susceptible de gêner celui des canalisations des autres fluides : les prescriptions de la norme C 15.100 concernant l'indépendance des canalisations doivent être respectées. Il se mettra en liaison avec les entrepreneurs des autres lots, afin d'assurer une coordination permanente pour le passage des canalisations et la fixation de l'appareillage.</w:t>
      </w:r>
    </w:p>
    <w:p w14:paraId="2016E3F4"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Les articles du devis descriptif déterminent les caractéristiques et les limites des fournitures et des travaux à effectuer.</w:t>
      </w:r>
    </w:p>
    <w:p w14:paraId="2933BC18"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Toutes les dispositions précisées au présent devis et sur les plans devront être respectées, tant en ce qui concerne le choix des matériels et matériaux que les dispositions d'ensemble.</w:t>
      </w:r>
    </w:p>
    <w:p w14:paraId="40C39DE4"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Le devis descriptif est complété par des documents graphiques qui précisent et définissent les ouvrages à réaliser. En cas d'incertitude, l'entrepreneur devra demander complément d'information à la maitrise d'œuvre avant sa remise de prix.</w:t>
      </w:r>
    </w:p>
    <w:p w14:paraId="2B8CFE02"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Il reste entendu que l'entrepreneur doit une fourniture et une exécution totale et complète, les ouvrages devant être livrés en parfait état de fonctionnement.</w:t>
      </w:r>
    </w:p>
    <w:p w14:paraId="5AF965D2"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 Les entreprises auront donc à comprendre dans leurs prévisions, les appareils et matériels nécessaires à cette réalisation ; ils ne pourront ultérieurement invoquer une </w:t>
      </w:r>
      <w:r w:rsidRPr="00A3661F">
        <w:rPr>
          <w:rFonts w:ascii="Arial" w:eastAsia="Times New Roman" w:hAnsi="Arial" w:cs="Arial"/>
          <w:kern w:val="0"/>
          <w:lang w:val="fr-FR" w:eastAsia="fr-FR" w:bidi="x-none"/>
          <w14:ligatures w14:val="none"/>
        </w:rPr>
        <w:lastRenderedPageBreak/>
        <w:t>omission des pièces du dossier ou un changement de leur part des caractéristiques du matériel pour éviter de fournir ou monter tout appareillage ou canalisation nécessaires à la livraison en bon état de marche de l'installation, telle qu'elle est prévue en tant que point d'utilisation.</w:t>
      </w:r>
    </w:p>
    <w:p w14:paraId="2CC413FD" w14:textId="77777777" w:rsidR="00FA0D34" w:rsidRPr="00094508"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8"/>
          <w:szCs w:val="28"/>
          <w:lang w:val="fr-FR" w:eastAsia="fr-FR" w:bidi="x-none"/>
          <w14:ligatures w14:val="none"/>
        </w:rPr>
      </w:pPr>
    </w:p>
    <w:p w14:paraId="793F9D8F" w14:textId="77777777" w:rsidR="00FA0D34" w:rsidRPr="00094508" w:rsidRDefault="00FA0D34" w:rsidP="00FA0D34">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kern w:val="0"/>
          <w:sz w:val="28"/>
          <w:szCs w:val="28"/>
          <w:lang w:val="fr-FR" w:eastAsia="fr-FR" w:bidi="x-none"/>
          <w14:ligatures w14:val="none"/>
        </w:rPr>
      </w:pPr>
      <w:bookmarkStart w:id="55" w:name="_Toc185237119"/>
      <w:r w:rsidRPr="00094508">
        <w:rPr>
          <w:rFonts w:ascii="Arial" w:eastAsia="Times New Roman" w:hAnsi="Arial" w:cs="Arial"/>
          <w:kern w:val="0"/>
          <w:sz w:val="28"/>
          <w:szCs w:val="28"/>
          <w:lang w:val="fr-FR" w:eastAsia="fr-FR" w:bidi="x-none"/>
          <w14:ligatures w14:val="none"/>
        </w:rPr>
        <w:t>ESSAIS, RECEPTIONS DES OUVRAGES</w:t>
      </w:r>
      <w:bookmarkEnd w:id="55"/>
    </w:p>
    <w:p w14:paraId="188C7030" w14:textId="77777777" w:rsidR="00FA0D34" w:rsidRPr="008505B2"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16"/>
          <w:lang w:val="fr-FR" w:eastAsia="fr-FR" w:bidi="x-none"/>
          <w14:ligatures w14:val="none"/>
        </w:rPr>
      </w:pPr>
    </w:p>
    <w:p w14:paraId="5EB890DE"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Tous les essais sont à la charge de l'entreprise, effectués par son personnel, sous sa responsabilité. </w:t>
      </w:r>
    </w:p>
    <w:p w14:paraId="699A6DA9"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L'entrepreneur doit tous les démontages et remontages d'appareils nécessités par les essais et vérifications, ainsi que la main-d'œuvre et les appareils de mesure nécessaires. </w:t>
      </w:r>
    </w:p>
    <w:p w14:paraId="646DE481"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A la fin des travaux d'électricité, l'entrepreneur devra convoquer lui-même à la réception de ses travaux le CONSUEL. Il transmettra une copie du procès-verbal de réception au maître de l'œuvre. Cette prestation est comprise dans l'offre de l'entreprise.</w:t>
      </w:r>
    </w:p>
    <w:p w14:paraId="66E40938"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Cette réception n'aura pas pour effet de se substituer à celle faite par le maître de l'ouvrage, mais de justifier que l'entrepreneur s'est conformé à la réglementation en vigueur</w:t>
      </w:r>
    </w:p>
    <w:p w14:paraId="554299CF" w14:textId="77777777" w:rsidR="00FA0D34" w:rsidRPr="008505B2"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16"/>
          <w:lang w:val="fr-FR" w:eastAsia="fr-FR" w:bidi="x-none"/>
          <w14:ligatures w14:val="none"/>
        </w:rPr>
      </w:pPr>
    </w:p>
    <w:p w14:paraId="77138CB0" w14:textId="77777777" w:rsidR="00FA0D34" w:rsidRPr="008505B2"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16"/>
          <w:lang w:val="fr-FR" w:eastAsia="fr-FR" w:bidi="x-none"/>
          <w14:ligatures w14:val="none"/>
        </w:rPr>
      </w:pPr>
    </w:p>
    <w:p w14:paraId="44092AC2" w14:textId="77777777" w:rsidR="00FA0D34" w:rsidRPr="00094508"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8"/>
          <w:szCs w:val="28"/>
          <w:lang w:val="fr-FR" w:eastAsia="fr-FR" w:bidi="x-none"/>
          <w14:ligatures w14:val="none"/>
        </w:rPr>
      </w:pPr>
    </w:p>
    <w:p w14:paraId="2EBA20D4" w14:textId="77777777" w:rsidR="00FA0D34" w:rsidRPr="00094508" w:rsidRDefault="00FA0D34" w:rsidP="00FA0D34">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kern w:val="0"/>
          <w:sz w:val="28"/>
          <w:szCs w:val="28"/>
          <w:lang w:val="fr-FR" w:eastAsia="fr-FR" w:bidi="x-none"/>
          <w14:ligatures w14:val="none"/>
        </w:rPr>
      </w:pPr>
      <w:bookmarkStart w:id="56" w:name="_Toc185237120"/>
      <w:r w:rsidRPr="00094508">
        <w:rPr>
          <w:rFonts w:ascii="Arial" w:eastAsia="Times New Roman" w:hAnsi="Arial" w:cs="Arial"/>
          <w:kern w:val="0"/>
          <w:sz w:val="28"/>
          <w:szCs w:val="28"/>
          <w:lang w:val="fr-FR" w:eastAsia="fr-FR" w:bidi="x-none"/>
          <w14:ligatures w14:val="none"/>
        </w:rPr>
        <w:t>PRESTATIONS GENERALES ATTENDUES</w:t>
      </w:r>
      <w:bookmarkEnd w:id="56"/>
    </w:p>
    <w:p w14:paraId="358A4261" w14:textId="77777777" w:rsidR="00FA0D34" w:rsidRPr="008505B2"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16"/>
          <w:lang w:val="fr-FR" w:eastAsia="fr-FR" w:bidi="x-none"/>
          <w14:ligatures w14:val="none"/>
        </w:rPr>
      </w:pPr>
    </w:p>
    <w:p w14:paraId="14214328"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Réalisation des saignées et boîtiers :</w:t>
      </w:r>
    </w:p>
    <w:p w14:paraId="5B1A06AF"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L’exécution dans les cloisons en Placoplatre des saignées et boîtiers électriques est réalisée à l’aide de rainureuse électrique et scie cloche. Les saignées sont rebouchées au plâtre ou mortier de rebouchage, en léger creux (1mm max) après humidification et dépoussiérage. Fixation : cheville plastique type Fischer GB ou scellement chimique.</w:t>
      </w:r>
    </w:p>
    <w:p w14:paraId="107F4769"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7DE346D5"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Prise de terre</w:t>
      </w:r>
    </w:p>
    <w:p w14:paraId="1321425B"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Raccordement à la terre générale du bâtiment.</w:t>
      </w:r>
    </w:p>
    <w:p w14:paraId="7DFB62F7"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301089A1"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Connexions Équipotentielles</w:t>
      </w:r>
    </w:p>
    <w:p w14:paraId="057CAE8C"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Les liaisons équipotentielles principales seront reliées par des dérivations branchées sur la barrette de terre.</w:t>
      </w:r>
    </w:p>
    <w:p w14:paraId="1B40E829"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Les connexions avec les masses seront assurées par des ensembles boulonnés et soudés ou par tresses métalliques. Ces ensembles seront choisis de manière à éviter toute dégradation due à des actions mécaniques, thermiques et chimiques.</w:t>
      </w:r>
    </w:p>
    <w:p w14:paraId="24172252"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Conformément à l'article 4.13.1.2.1. </w:t>
      </w:r>
      <w:proofErr w:type="gramStart"/>
      <w:r w:rsidRPr="00A3661F">
        <w:rPr>
          <w:rFonts w:ascii="Arial" w:eastAsia="Times New Roman" w:hAnsi="Arial" w:cs="Arial"/>
          <w:kern w:val="0"/>
          <w:lang w:val="fr-FR" w:eastAsia="fr-FR" w:bidi="x-none"/>
          <w14:ligatures w14:val="none"/>
        </w:rPr>
        <w:t>de</w:t>
      </w:r>
      <w:proofErr w:type="gramEnd"/>
      <w:r w:rsidRPr="00A3661F">
        <w:rPr>
          <w:rFonts w:ascii="Arial" w:eastAsia="Times New Roman" w:hAnsi="Arial" w:cs="Arial"/>
          <w:kern w:val="0"/>
          <w:lang w:val="fr-FR" w:eastAsia="fr-FR" w:bidi="x-none"/>
          <w14:ligatures w14:val="none"/>
        </w:rPr>
        <w:t xml:space="preserve"> la NFC 15.100, l'Entreprise devra assurer les liaisons équipotentielles principales entre les canalisations d'eau chaude, d'eau froide, les vidanges de chaque sanitaire et les éléments métalliques accessibles à la construction.</w:t>
      </w:r>
    </w:p>
    <w:p w14:paraId="268C6AD3"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73EADB9E"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Canalisations</w:t>
      </w:r>
    </w:p>
    <w:p w14:paraId="13F83ABB"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D'une façon générale seront prévues en fils ou câbles sous conduits encastrés en cloisons ou en goulottes marrons sur bardage si nécessaire, les canalisations alimentant :</w:t>
      </w:r>
    </w:p>
    <w:p w14:paraId="34F1D4DA" w14:textId="46A83669"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lastRenderedPageBreak/>
        <w:t xml:space="preserve">-les appareils </w:t>
      </w:r>
      <w:r w:rsidR="00F32E3A" w:rsidRPr="00A3661F">
        <w:rPr>
          <w:rFonts w:ascii="Arial" w:eastAsia="Times New Roman" w:hAnsi="Arial" w:cs="Arial"/>
          <w:kern w:val="0"/>
          <w:lang w:val="fr-FR" w:eastAsia="fr-FR" w:bidi="x-none"/>
          <w14:ligatures w14:val="none"/>
        </w:rPr>
        <w:t>d’éclairage,</w:t>
      </w:r>
    </w:p>
    <w:p w14:paraId="3C7F7C86"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-toutes les descentes aux allumages,</w:t>
      </w:r>
    </w:p>
    <w:p w14:paraId="01D8E58B" w14:textId="33778588"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-toutes les prises de </w:t>
      </w:r>
      <w:r w:rsidR="00F32E3A" w:rsidRPr="00A3661F">
        <w:rPr>
          <w:rFonts w:ascii="Arial" w:eastAsia="Times New Roman" w:hAnsi="Arial" w:cs="Arial"/>
          <w:kern w:val="0"/>
          <w:lang w:val="fr-FR" w:eastAsia="fr-FR" w:bidi="x-none"/>
          <w14:ligatures w14:val="none"/>
        </w:rPr>
        <w:t>courant.</w:t>
      </w:r>
    </w:p>
    <w:p w14:paraId="78EAB632"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-les appareils à alimentation électriques décrits dans le présent CCTP au présent lot ou aux autres lots.</w:t>
      </w:r>
    </w:p>
    <w:p w14:paraId="5F5C9EEA" w14:textId="54A63B1F" w:rsidR="00FA0D34" w:rsidRPr="00A3661F" w:rsidRDefault="00106AC5"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Pr>
          <w:rFonts w:ascii="Arial" w:eastAsia="Times New Roman" w:hAnsi="Arial" w:cs="Arial"/>
          <w:kern w:val="0"/>
          <w:lang w:val="fr-FR" w:eastAsia="fr-FR" w:bidi="x-none"/>
          <w14:ligatures w14:val="none"/>
        </w:rPr>
        <w:t>Pour des raisons de sécurité, l</w:t>
      </w:r>
      <w:r w:rsidR="00FA0D34" w:rsidRPr="00A3661F">
        <w:rPr>
          <w:rFonts w:ascii="Arial" w:eastAsia="Times New Roman" w:hAnsi="Arial" w:cs="Arial"/>
          <w:kern w:val="0"/>
          <w:lang w:val="fr-FR" w:eastAsia="fr-FR" w:bidi="x-none"/>
          <w14:ligatures w14:val="none"/>
        </w:rPr>
        <w:t>e recours à des goulottes</w:t>
      </w:r>
      <w:r>
        <w:rPr>
          <w:rFonts w:ascii="Arial" w:eastAsia="Times New Roman" w:hAnsi="Arial" w:cs="Arial"/>
          <w:kern w:val="0"/>
          <w:lang w:val="fr-FR" w:eastAsia="fr-FR" w:bidi="x-none"/>
          <w14:ligatures w14:val="none"/>
        </w:rPr>
        <w:t xml:space="preserve"> est proscrit dans les cellules au RDC</w:t>
      </w:r>
      <w:r w:rsidR="00FA0D34" w:rsidRPr="00A3661F">
        <w:rPr>
          <w:rFonts w:ascii="Arial" w:eastAsia="Times New Roman" w:hAnsi="Arial" w:cs="Arial"/>
          <w:kern w:val="0"/>
          <w:lang w:val="fr-FR" w:eastAsia="fr-FR" w:bidi="x-none"/>
          <w14:ligatures w14:val="none"/>
        </w:rPr>
        <w:t>. On privilégiera le passage dans les cloisons</w:t>
      </w:r>
      <w:r w:rsidR="00F32E3A">
        <w:rPr>
          <w:rFonts w:ascii="Arial" w:eastAsia="Times New Roman" w:hAnsi="Arial" w:cs="Arial"/>
          <w:kern w:val="0"/>
          <w:lang w:val="fr-FR" w:eastAsia="fr-FR" w:bidi="x-none"/>
          <w14:ligatures w14:val="none"/>
        </w:rPr>
        <w:t xml:space="preserve"> et faux-plafonds</w:t>
      </w:r>
      <w:r w:rsidR="00A452B9">
        <w:rPr>
          <w:rFonts w:ascii="Arial" w:eastAsia="Times New Roman" w:hAnsi="Arial" w:cs="Arial"/>
          <w:kern w:val="0"/>
          <w:lang w:val="fr-FR" w:eastAsia="fr-FR" w:bidi="x-none"/>
          <w14:ligatures w14:val="none"/>
        </w:rPr>
        <w:t xml:space="preserve"> au RDC et R+1</w:t>
      </w:r>
      <w:r w:rsidR="00FA0D34" w:rsidRPr="00A3661F">
        <w:rPr>
          <w:rFonts w:ascii="Arial" w:eastAsia="Times New Roman" w:hAnsi="Arial" w:cs="Arial"/>
          <w:kern w:val="0"/>
          <w:lang w:val="fr-FR" w:eastAsia="fr-FR" w:bidi="x-none"/>
          <w14:ligatures w14:val="none"/>
        </w:rPr>
        <w:t xml:space="preserve">. En cas de nécessité, </w:t>
      </w:r>
      <w:r w:rsidR="00A452B9">
        <w:rPr>
          <w:rFonts w:ascii="Arial" w:eastAsia="Times New Roman" w:hAnsi="Arial" w:cs="Arial"/>
          <w:kern w:val="0"/>
          <w:lang w:val="fr-FR" w:eastAsia="fr-FR" w:bidi="x-none"/>
          <w14:ligatures w14:val="none"/>
        </w:rPr>
        <w:t xml:space="preserve">à l’extérieur, </w:t>
      </w:r>
      <w:r w:rsidR="00FA0D34" w:rsidRPr="00A3661F">
        <w:rPr>
          <w:rFonts w:ascii="Arial" w:eastAsia="Times New Roman" w:hAnsi="Arial" w:cs="Arial"/>
          <w:kern w:val="0"/>
          <w:lang w:val="fr-FR" w:eastAsia="fr-FR" w:bidi="x-none"/>
          <w14:ligatures w14:val="none"/>
        </w:rPr>
        <w:t xml:space="preserve">elles seront </w:t>
      </w:r>
      <w:proofErr w:type="gramStart"/>
      <w:r w:rsidR="00FA0D34" w:rsidRPr="00F32E3A">
        <w:rPr>
          <w:rFonts w:ascii="Arial" w:eastAsia="Times New Roman" w:hAnsi="Arial" w:cs="Arial"/>
          <w:kern w:val="0"/>
          <w:lang w:val="fr-FR" w:eastAsia="fr-FR" w:bidi="x-none"/>
          <w14:ligatures w14:val="none"/>
        </w:rPr>
        <w:t>marrons</w:t>
      </w:r>
      <w:proofErr w:type="gramEnd"/>
      <w:r w:rsidR="00FA0D34" w:rsidRPr="00A3661F">
        <w:rPr>
          <w:rFonts w:ascii="Arial" w:eastAsia="Times New Roman" w:hAnsi="Arial" w:cs="Arial"/>
          <w:kern w:val="0"/>
          <w:lang w:val="fr-FR" w:eastAsia="fr-FR" w:bidi="x-none"/>
          <w14:ligatures w14:val="none"/>
        </w:rPr>
        <w:t xml:space="preserve"> et placées le long d’un angle ou d’une ossature bois. Toute goulotte blanche est à proscrire sur du bois. </w:t>
      </w:r>
    </w:p>
    <w:p w14:paraId="7F49666C"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3DEB4142"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Sections des conducteurs</w:t>
      </w:r>
    </w:p>
    <w:p w14:paraId="05335CC5" w14:textId="77777777" w:rsidR="00FA0D34" w:rsidRPr="00A3661F" w:rsidRDefault="00FA0D34" w:rsidP="00FA0D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Aucune section d'alimentation ne sera inférieure à celle correspondant au diamètre de 1,5 mm2 pour les appareils d'éclairage, de 2,5 mm2 pour les prises de courant 10/16 A, de 4 mm2 pour les prises de courant de 20 A et de 6 mm2 pour les prises de courant et boîtiers de connexions terminales 32 A.</w:t>
      </w:r>
    </w:p>
    <w:p w14:paraId="36A39316" w14:textId="77777777" w:rsidR="00E1018D" w:rsidRPr="008505B2" w:rsidRDefault="00E1018D" w:rsidP="006632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Cs w:val="28"/>
          <w:lang w:val="fr-FR" w:eastAsia="fr-FR" w:bidi="x-none"/>
          <w14:ligatures w14:val="none"/>
        </w:rPr>
      </w:pPr>
    </w:p>
    <w:p w14:paraId="2D0792D8" w14:textId="77777777" w:rsidR="00E1018D" w:rsidRPr="008505B2" w:rsidRDefault="00E1018D" w:rsidP="006632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Cs w:val="28"/>
          <w:lang w:val="fr-FR" w:eastAsia="fr-FR" w:bidi="x-none"/>
          <w14:ligatures w14:val="none"/>
        </w:rPr>
      </w:pPr>
    </w:p>
    <w:p w14:paraId="71517FCA" w14:textId="3C4E906E" w:rsidR="006632C0" w:rsidRPr="008505B2" w:rsidRDefault="006632C0" w:rsidP="006632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Cs w:val="28"/>
          <w:lang w:val="fr-FR" w:eastAsia="fr-FR" w:bidi="x-none"/>
          <w14:ligatures w14:val="none"/>
        </w:rPr>
      </w:pPr>
      <w:r w:rsidRPr="008505B2">
        <w:rPr>
          <w:rFonts w:ascii="Arial" w:eastAsia="Times New Roman" w:hAnsi="Arial" w:cs="Arial"/>
          <w:kern w:val="0"/>
          <w:szCs w:val="28"/>
          <w:lang w:val="fr-FR" w:eastAsia="fr-FR" w:bidi="x-none"/>
          <w14:ligatures w14:val="none"/>
        </w:rPr>
        <w:tab/>
      </w:r>
    </w:p>
    <w:p w14:paraId="75D524FB" w14:textId="19C7DA29" w:rsidR="006632C0" w:rsidRPr="008505B2" w:rsidRDefault="006632C0" w:rsidP="002333A9">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0"/>
        <w:rPr>
          <w:rFonts w:ascii="Arial" w:eastAsia="Times New Roman" w:hAnsi="Arial" w:cs="Arial"/>
          <w:b/>
          <w:kern w:val="0"/>
          <w:sz w:val="32"/>
          <w:szCs w:val="20"/>
          <w:lang w:val="fr-FR" w:eastAsia="fr-FR"/>
          <w14:ligatures w14:val="none"/>
        </w:rPr>
      </w:pPr>
      <w:bookmarkStart w:id="57" w:name="_Toc185237121"/>
      <w:r w:rsidRPr="008505B2">
        <w:rPr>
          <w:rFonts w:ascii="Arial" w:eastAsia="Times New Roman" w:hAnsi="Arial" w:cs="Arial"/>
          <w:b/>
          <w:kern w:val="0"/>
          <w:sz w:val="32"/>
          <w:szCs w:val="20"/>
          <w:lang w:val="fr-FR" w:eastAsia="fr-FR"/>
          <w14:ligatures w14:val="none"/>
        </w:rPr>
        <w:t>PRESCRIPTIONS PARTICULIÈRES</w:t>
      </w:r>
      <w:bookmarkEnd w:id="57"/>
    </w:p>
    <w:p w14:paraId="5E2D8F26" w14:textId="77777777" w:rsidR="006632C0" w:rsidRPr="00094508" w:rsidRDefault="006632C0" w:rsidP="006632C0">
      <w:pPr>
        <w:rPr>
          <w:rFonts w:ascii="Arial" w:hAnsi="Arial" w:cs="Arial"/>
          <w:sz w:val="28"/>
          <w:szCs w:val="28"/>
          <w:lang w:val="fr-FR"/>
        </w:rPr>
      </w:pPr>
    </w:p>
    <w:p w14:paraId="14D98457" w14:textId="08BF8475" w:rsidR="006632C0" w:rsidRPr="00094508" w:rsidRDefault="002333A9" w:rsidP="00602BC6">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kern w:val="0"/>
          <w:sz w:val="28"/>
          <w:szCs w:val="28"/>
          <w:lang w:val="fr-FR" w:eastAsia="fr-FR" w:bidi="x-none"/>
          <w14:ligatures w14:val="none"/>
        </w:rPr>
      </w:pPr>
      <w:bookmarkStart w:id="58" w:name="_Toc185237122"/>
      <w:r w:rsidRPr="00094508">
        <w:rPr>
          <w:rFonts w:ascii="Arial" w:eastAsia="Times New Roman" w:hAnsi="Arial" w:cs="Arial"/>
          <w:kern w:val="0"/>
          <w:sz w:val="28"/>
          <w:szCs w:val="28"/>
          <w:lang w:val="fr-FR" w:eastAsia="fr-FR" w:bidi="x-none"/>
          <w14:ligatures w14:val="none"/>
        </w:rPr>
        <w:t>DESCRIPTION DES TRAVAUX</w:t>
      </w:r>
      <w:bookmarkEnd w:id="58"/>
    </w:p>
    <w:p w14:paraId="77B6C7C8" w14:textId="77777777" w:rsidR="006632C0" w:rsidRPr="008505B2" w:rsidRDefault="006632C0" w:rsidP="006632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16"/>
          <w:lang w:val="fr-FR" w:eastAsia="fr-FR" w:bidi="x-none"/>
          <w14:ligatures w14:val="none"/>
        </w:rPr>
      </w:pPr>
    </w:p>
    <w:p w14:paraId="2E2FF348" w14:textId="77777777" w:rsidR="00602BC6" w:rsidRPr="008505B2"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16"/>
          <w:lang w:val="fr-FR" w:eastAsia="fr-FR" w:bidi="x-none"/>
          <w14:ligatures w14:val="none"/>
        </w:rPr>
      </w:pPr>
    </w:p>
    <w:p w14:paraId="0094D1AC" w14:textId="77777777" w:rsidR="00602BC6" w:rsidRPr="008505B2"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16"/>
          <w:lang w:val="fr-FR" w:eastAsia="fr-FR" w:bidi="x-none"/>
          <w14:ligatures w14:val="none"/>
        </w:rPr>
      </w:pPr>
    </w:p>
    <w:p w14:paraId="683C7605" w14:textId="77777777" w:rsidR="00602BC6" w:rsidRPr="00094508" w:rsidRDefault="00602BC6" w:rsidP="00602BC6">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kern w:val="0"/>
          <w:sz w:val="28"/>
          <w:szCs w:val="28"/>
          <w:lang w:val="fr-FR" w:eastAsia="fr-FR" w:bidi="x-none"/>
          <w14:ligatures w14:val="none"/>
        </w:rPr>
      </w:pPr>
      <w:bookmarkStart w:id="59" w:name="_Toc185237123"/>
      <w:r w:rsidRPr="00094508">
        <w:rPr>
          <w:rFonts w:ascii="Arial" w:eastAsia="Times New Roman" w:hAnsi="Arial" w:cs="Arial"/>
          <w:kern w:val="0"/>
          <w:sz w:val="28"/>
          <w:szCs w:val="28"/>
          <w:lang w:val="fr-FR" w:eastAsia="fr-FR" w:bidi="x-none"/>
          <w14:ligatures w14:val="none"/>
        </w:rPr>
        <w:t>MATERIEL ELECTRIQUE</w:t>
      </w:r>
      <w:bookmarkEnd w:id="59"/>
    </w:p>
    <w:p w14:paraId="5EFFF61A" w14:textId="77777777" w:rsidR="00A3661F" w:rsidRDefault="00A3661F"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7288830B" w14:textId="0B8DEE69" w:rsidR="00602BC6" w:rsidRPr="00E5119A"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i/>
          <w:iCs/>
          <w:kern w:val="0"/>
          <w:lang w:val="fr-FR" w:eastAsia="fr-FR" w:bidi="x-none"/>
          <w14:ligatures w14:val="none"/>
        </w:rPr>
      </w:pPr>
      <w:r w:rsidRPr="00E5119A">
        <w:rPr>
          <w:rFonts w:ascii="Arial" w:eastAsia="Times New Roman" w:hAnsi="Arial" w:cs="Arial"/>
          <w:i/>
          <w:iCs/>
          <w:kern w:val="0"/>
          <w:lang w:val="fr-FR" w:eastAsia="fr-FR" w:bidi="x-none"/>
          <w14:ligatures w14:val="none"/>
        </w:rPr>
        <w:t>Petit Appareillage</w:t>
      </w:r>
    </w:p>
    <w:p w14:paraId="7A183182" w14:textId="77777777" w:rsidR="00602BC6" w:rsidRPr="00A3661F"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 L'appareillage sera choisi et installé dans les conditions définies dans la partie au chapitre 5.3. </w:t>
      </w:r>
      <w:proofErr w:type="gramStart"/>
      <w:r w:rsidRPr="00A3661F">
        <w:rPr>
          <w:rFonts w:ascii="Arial" w:eastAsia="Times New Roman" w:hAnsi="Arial" w:cs="Arial"/>
          <w:kern w:val="0"/>
          <w:lang w:val="fr-FR" w:eastAsia="fr-FR" w:bidi="x-none"/>
          <w14:ligatures w14:val="none"/>
        </w:rPr>
        <w:t>de</w:t>
      </w:r>
      <w:proofErr w:type="gramEnd"/>
      <w:r w:rsidRPr="00A3661F">
        <w:rPr>
          <w:rFonts w:ascii="Arial" w:eastAsia="Times New Roman" w:hAnsi="Arial" w:cs="Arial"/>
          <w:kern w:val="0"/>
          <w:lang w:val="fr-FR" w:eastAsia="fr-FR" w:bidi="x-none"/>
          <w14:ligatures w14:val="none"/>
        </w:rPr>
        <w:t xml:space="preserve"> la norme C 15.100 et C 6. Il devra en outre, répondre aux différentes normes le concernant.</w:t>
      </w:r>
    </w:p>
    <w:p w14:paraId="0D303374" w14:textId="77777777" w:rsidR="00602BC6" w:rsidRPr="00A3661F"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 Sauf exception, les prises de courant seront situées contre les parois </w:t>
      </w:r>
      <w:r w:rsidRPr="00117322">
        <w:rPr>
          <w:rFonts w:ascii="Arial" w:eastAsia="Times New Roman" w:hAnsi="Arial" w:cs="Arial"/>
          <w:kern w:val="0"/>
          <w:lang w:val="fr-FR" w:eastAsia="fr-FR" w:bidi="x-none"/>
          <w14:ligatures w14:val="none"/>
        </w:rPr>
        <w:t>à 0,3 m</w:t>
      </w:r>
      <w:r w:rsidRPr="00A3661F">
        <w:rPr>
          <w:rFonts w:ascii="Arial" w:eastAsia="Times New Roman" w:hAnsi="Arial" w:cs="Arial"/>
          <w:kern w:val="0"/>
          <w:lang w:val="fr-FR" w:eastAsia="fr-FR" w:bidi="x-none"/>
          <w14:ligatures w14:val="none"/>
        </w:rPr>
        <w:t xml:space="preserve"> du sol.</w:t>
      </w:r>
    </w:p>
    <w:p w14:paraId="7E2D46DC" w14:textId="7CF2AA91" w:rsidR="00602BC6" w:rsidRPr="00A3661F"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 Les commutateurs seront situés en principe à 1.20 m </w:t>
      </w:r>
      <w:r w:rsidR="00B31B3B" w:rsidRPr="00A3661F">
        <w:rPr>
          <w:rFonts w:ascii="Arial" w:eastAsia="Times New Roman" w:hAnsi="Arial" w:cs="Arial"/>
          <w:kern w:val="0"/>
          <w:lang w:val="fr-FR" w:eastAsia="fr-FR" w:bidi="x-none"/>
          <w14:ligatures w14:val="none"/>
        </w:rPr>
        <w:t>au-dessus</w:t>
      </w:r>
      <w:r w:rsidRPr="00A3661F">
        <w:rPr>
          <w:rFonts w:ascii="Arial" w:eastAsia="Times New Roman" w:hAnsi="Arial" w:cs="Arial"/>
          <w:kern w:val="0"/>
          <w:lang w:val="fr-FR" w:eastAsia="fr-FR" w:bidi="x-none"/>
          <w14:ligatures w14:val="none"/>
        </w:rPr>
        <w:t xml:space="preserve"> du sol fini.</w:t>
      </w:r>
    </w:p>
    <w:p w14:paraId="2A047363" w14:textId="77777777" w:rsidR="00602BC6" w:rsidRPr="00A3661F"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Matériel pour l'appareillage encastré :</w:t>
      </w:r>
    </w:p>
    <w:p w14:paraId="07CB7469" w14:textId="7A43CAB2" w:rsidR="00602BC6" w:rsidRPr="00A3661F"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 Appareillage encastré de marque </w:t>
      </w:r>
      <w:r w:rsidRPr="00117322">
        <w:rPr>
          <w:rFonts w:ascii="Arial" w:eastAsia="Times New Roman" w:hAnsi="Arial" w:cs="Arial"/>
          <w:kern w:val="0"/>
          <w:lang w:val="fr-FR" w:eastAsia="fr-FR" w:bidi="x-none"/>
          <w14:ligatures w14:val="none"/>
        </w:rPr>
        <w:t xml:space="preserve">SCHNEIDER ODACE </w:t>
      </w:r>
      <w:r w:rsidR="00117322">
        <w:rPr>
          <w:rFonts w:ascii="Arial" w:eastAsia="Times New Roman" w:hAnsi="Arial" w:cs="Arial"/>
          <w:kern w:val="0"/>
          <w:lang w:val="fr-FR" w:eastAsia="fr-FR" w:bidi="x-none"/>
          <w14:ligatures w14:val="none"/>
        </w:rPr>
        <w:t>Blanc</w:t>
      </w:r>
      <w:r w:rsidRPr="00A3661F">
        <w:rPr>
          <w:rFonts w:ascii="Arial" w:eastAsia="Times New Roman" w:hAnsi="Arial" w:cs="Arial"/>
          <w:kern w:val="0"/>
          <w:lang w:val="fr-FR" w:eastAsia="fr-FR" w:bidi="x-none"/>
          <w14:ligatures w14:val="none"/>
        </w:rPr>
        <w:t>. Fixation universelle sans vis apparentes. Isolation des contacts directs de toutes les parties sous tension. Les caches de protection chantier sont à laisser jusqu’à la veille de la réception de l’ouvrage ou les plaques définitives seront installées.</w:t>
      </w:r>
    </w:p>
    <w:p w14:paraId="7D7089DF" w14:textId="77777777" w:rsidR="00B31B3B" w:rsidRPr="00A3661F" w:rsidRDefault="00B31B3B"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233D92A6" w14:textId="3DB90138" w:rsidR="00602BC6" w:rsidRPr="007253E7" w:rsidRDefault="00B31B3B"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i/>
          <w:iCs/>
          <w:kern w:val="0"/>
          <w:lang w:val="fr-FR" w:eastAsia="fr-FR" w:bidi="x-none"/>
          <w14:ligatures w14:val="none"/>
        </w:rPr>
      </w:pPr>
      <w:r w:rsidRPr="007253E7">
        <w:rPr>
          <w:rFonts w:ascii="Arial" w:eastAsia="Times New Roman" w:hAnsi="Arial" w:cs="Arial"/>
          <w:i/>
          <w:iCs/>
          <w:kern w:val="0"/>
          <w:lang w:val="fr-FR" w:eastAsia="fr-FR" w:bidi="x-none"/>
          <w14:ligatures w14:val="none"/>
        </w:rPr>
        <w:t>Équipement</w:t>
      </w:r>
      <w:r w:rsidR="00602BC6" w:rsidRPr="007253E7">
        <w:rPr>
          <w:rFonts w:ascii="Arial" w:eastAsia="Times New Roman" w:hAnsi="Arial" w:cs="Arial"/>
          <w:i/>
          <w:iCs/>
          <w:kern w:val="0"/>
          <w:lang w:val="fr-FR" w:eastAsia="fr-FR" w:bidi="x-none"/>
          <w14:ligatures w14:val="none"/>
        </w:rPr>
        <w:t xml:space="preserve"> prises</w:t>
      </w:r>
    </w:p>
    <w:p w14:paraId="0C2FAE1E" w14:textId="77777777" w:rsidR="00602BC6" w:rsidRPr="00A3661F"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 Toutes les prises seront équipées d'un conducteur de protection (prise </w:t>
      </w:r>
      <w:proofErr w:type="spellStart"/>
      <w:r w:rsidRPr="00A3661F">
        <w:rPr>
          <w:rFonts w:ascii="Arial" w:eastAsia="Times New Roman" w:hAnsi="Arial" w:cs="Arial"/>
          <w:kern w:val="0"/>
          <w:lang w:val="fr-FR" w:eastAsia="fr-FR" w:bidi="x-none"/>
          <w14:ligatures w14:val="none"/>
        </w:rPr>
        <w:t>confort+T</w:t>
      </w:r>
      <w:proofErr w:type="spellEnd"/>
      <w:r w:rsidRPr="00A3661F">
        <w:rPr>
          <w:rFonts w:ascii="Arial" w:eastAsia="Times New Roman" w:hAnsi="Arial" w:cs="Arial"/>
          <w:kern w:val="0"/>
          <w:lang w:val="fr-FR" w:eastAsia="fr-FR" w:bidi="x-none"/>
          <w14:ligatures w14:val="none"/>
        </w:rPr>
        <w:t>) et sont du type à éclipses.</w:t>
      </w:r>
    </w:p>
    <w:p w14:paraId="1C377723" w14:textId="77777777" w:rsidR="00602BC6"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 Le plan joint au DCE fixe l'emplacement de l'ensemble des prises à implanter. L'entreprise fera son affaire pour obtenir ce résultat en fonction de la réalité du chantier. </w:t>
      </w:r>
    </w:p>
    <w:p w14:paraId="5028E161" w14:textId="77777777" w:rsidR="00E5119A" w:rsidRDefault="00E5119A"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0699409F" w14:textId="77777777" w:rsidR="00E5119A" w:rsidRPr="00E5119A" w:rsidRDefault="00E5119A" w:rsidP="00E5119A">
      <w:pPr>
        <w:pStyle w:val="Titre4"/>
        <w:tabs>
          <w:tab w:val="num" w:pos="864"/>
        </w:tabs>
        <w:rPr>
          <w:rFonts w:ascii="Arial" w:hAnsi="Arial" w:cs="Arial"/>
        </w:rPr>
      </w:pPr>
      <w:bookmarkStart w:id="60" w:name="_Toc495336550"/>
      <w:r w:rsidRPr="00E5119A">
        <w:rPr>
          <w:rFonts w:ascii="Arial" w:hAnsi="Arial" w:cs="Arial"/>
        </w:rPr>
        <w:t>Goulottes</w:t>
      </w:r>
      <w:bookmarkEnd w:id="60"/>
    </w:p>
    <w:p w14:paraId="4050CA89" w14:textId="77777777" w:rsidR="00E5119A" w:rsidRPr="00E5119A" w:rsidRDefault="00E5119A" w:rsidP="00E5119A">
      <w:pPr>
        <w:rPr>
          <w:rFonts w:ascii="Arial" w:hAnsi="Arial" w:cs="Arial"/>
          <w:szCs w:val="22"/>
        </w:rPr>
      </w:pPr>
      <w:bookmarkStart w:id="61" w:name="_Toc478050712"/>
      <w:bookmarkStart w:id="62" w:name="_Toc478111509"/>
      <w:bookmarkStart w:id="63" w:name="_Toc478112228"/>
      <w:bookmarkStart w:id="64" w:name="_Toc478050716"/>
      <w:bookmarkStart w:id="65" w:name="_Toc478111513"/>
      <w:bookmarkStart w:id="66" w:name="_Toc478112232"/>
      <w:bookmarkStart w:id="67" w:name="_Toc478050717"/>
      <w:bookmarkStart w:id="68" w:name="_Toc478111514"/>
      <w:bookmarkStart w:id="69" w:name="_Toc478112233"/>
      <w:bookmarkStart w:id="70" w:name="_Toc478050719"/>
      <w:bookmarkStart w:id="71" w:name="_Toc478111516"/>
      <w:bookmarkStart w:id="72" w:name="_Toc478112235"/>
      <w:bookmarkStart w:id="73" w:name="_Toc478050721"/>
      <w:bookmarkStart w:id="74" w:name="_Toc478111518"/>
      <w:bookmarkStart w:id="75" w:name="_Toc478112237"/>
      <w:bookmarkStart w:id="76" w:name="_Toc478050722"/>
      <w:bookmarkStart w:id="77" w:name="_Toc478111519"/>
      <w:bookmarkStart w:id="78" w:name="_Toc478112238"/>
      <w:bookmarkStart w:id="79" w:name="_Toc478050730"/>
      <w:bookmarkStart w:id="80" w:name="_Toc478111527"/>
      <w:bookmarkStart w:id="81" w:name="_Toc478112246"/>
      <w:bookmarkStart w:id="82" w:name="_Toc478050736"/>
      <w:bookmarkStart w:id="83" w:name="_Toc478111533"/>
      <w:bookmarkStart w:id="84" w:name="_Toc478112252"/>
      <w:bookmarkStart w:id="85" w:name="_Toc478050737"/>
      <w:bookmarkStart w:id="86" w:name="_Toc478111534"/>
      <w:bookmarkStart w:id="87" w:name="_Toc478112253"/>
      <w:bookmarkStart w:id="88" w:name="_Toc478050741"/>
      <w:bookmarkStart w:id="89" w:name="_Toc478111538"/>
      <w:bookmarkStart w:id="90" w:name="_Toc478112257"/>
      <w:bookmarkStart w:id="91" w:name="_Toc478050742"/>
      <w:bookmarkStart w:id="92" w:name="_Toc478111539"/>
      <w:bookmarkStart w:id="93" w:name="_Toc478112258"/>
      <w:bookmarkStart w:id="94" w:name="_Toc478050750"/>
      <w:bookmarkStart w:id="95" w:name="_Toc478111547"/>
      <w:bookmarkStart w:id="96" w:name="_Toc478112266"/>
      <w:bookmarkStart w:id="97" w:name="_Toc478050752"/>
      <w:bookmarkStart w:id="98" w:name="_Toc478111549"/>
      <w:bookmarkStart w:id="99" w:name="_Toc478112268"/>
      <w:bookmarkStart w:id="100" w:name="_Toc478050753"/>
      <w:bookmarkStart w:id="101" w:name="_Toc478111550"/>
      <w:bookmarkStart w:id="102" w:name="_Toc478112269"/>
      <w:bookmarkStart w:id="103" w:name="_Toc478050754"/>
      <w:bookmarkStart w:id="104" w:name="_Toc478111551"/>
      <w:bookmarkStart w:id="105" w:name="_Toc478112270"/>
      <w:bookmarkStart w:id="106" w:name="_Toc478050761"/>
      <w:bookmarkStart w:id="107" w:name="_Toc478111558"/>
      <w:bookmarkStart w:id="108" w:name="_Toc478112277"/>
      <w:bookmarkStart w:id="109" w:name="_Toc478050766"/>
      <w:bookmarkStart w:id="110" w:name="_Toc478111563"/>
      <w:bookmarkStart w:id="111" w:name="_Toc478112282"/>
      <w:bookmarkStart w:id="112" w:name="_Toc478050767"/>
      <w:bookmarkStart w:id="113" w:name="_Toc478111564"/>
      <w:bookmarkStart w:id="114" w:name="_Toc478112283"/>
      <w:bookmarkStart w:id="115" w:name="_Toc478050768"/>
      <w:bookmarkStart w:id="116" w:name="_Toc478111565"/>
      <w:bookmarkStart w:id="117" w:name="_Toc478112284"/>
      <w:bookmarkStart w:id="118" w:name="_Toc478050769"/>
      <w:bookmarkStart w:id="119" w:name="_Toc478111566"/>
      <w:bookmarkStart w:id="120" w:name="_Toc478112285"/>
      <w:bookmarkStart w:id="121" w:name="_Toc478050774"/>
      <w:bookmarkStart w:id="122" w:name="_Toc478111571"/>
      <w:bookmarkStart w:id="123" w:name="_Toc478112290"/>
      <w:bookmarkStart w:id="124" w:name="_Toc478050776"/>
      <w:bookmarkStart w:id="125" w:name="_Toc478111573"/>
      <w:bookmarkStart w:id="126" w:name="_Toc478112292"/>
      <w:bookmarkStart w:id="127" w:name="_Toc478050780"/>
      <w:bookmarkStart w:id="128" w:name="_Toc478111577"/>
      <w:bookmarkStart w:id="129" w:name="_Toc478112296"/>
      <w:bookmarkStart w:id="130" w:name="_Toc478050781"/>
      <w:bookmarkStart w:id="131" w:name="_Toc478111578"/>
      <w:bookmarkStart w:id="132" w:name="_Toc478112297"/>
      <w:bookmarkStart w:id="133" w:name="_Toc478050783"/>
      <w:bookmarkStart w:id="134" w:name="_Toc478111580"/>
      <w:bookmarkStart w:id="135" w:name="_Toc478112299"/>
      <w:bookmarkStart w:id="136" w:name="_Toc478050786"/>
      <w:bookmarkStart w:id="137" w:name="_Toc478111583"/>
      <w:bookmarkStart w:id="138" w:name="_Toc478112302"/>
      <w:bookmarkStart w:id="139" w:name="_Toc478050794"/>
      <w:bookmarkStart w:id="140" w:name="_Toc478111591"/>
      <w:bookmarkStart w:id="141" w:name="_Toc478112310"/>
      <w:bookmarkStart w:id="142" w:name="_Toc478050795"/>
      <w:bookmarkStart w:id="143" w:name="_Toc478111592"/>
      <w:bookmarkStart w:id="144" w:name="_Toc478112311"/>
      <w:bookmarkStart w:id="145" w:name="_Toc478050796"/>
      <w:bookmarkStart w:id="146" w:name="_Toc478111593"/>
      <w:bookmarkStart w:id="147" w:name="_Toc478112312"/>
      <w:bookmarkStart w:id="148" w:name="_Toc478050811"/>
      <w:bookmarkStart w:id="149" w:name="_Toc478111608"/>
      <w:bookmarkStart w:id="150" w:name="_Toc478112327"/>
      <w:bookmarkStart w:id="151" w:name="_Toc478050812"/>
      <w:bookmarkStart w:id="152" w:name="_Toc478111609"/>
      <w:bookmarkStart w:id="153" w:name="_Toc478112328"/>
      <w:bookmarkStart w:id="154" w:name="_Toc478050821"/>
      <w:bookmarkStart w:id="155" w:name="_Toc478111618"/>
      <w:bookmarkStart w:id="156" w:name="_Toc478112337"/>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E5119A">
        <w:rPr>
          <w:rFonts w:ascii="Arial" w:hAnsi="Arial" w:cs="Arial"/>
          <w:szCs w:val="22"/>
        </w:rPr>
        <w:t>Les goulottes PVC auront les caractéristiques suivantes:</w:t>
      </w:r>
    </w:p>
    <w:p w14:paraId="7676C8CB" w14:textId="77777777" w:rsidR="00E5119A" w:rsidRPr="00E5119A" w:rsidRDefault="00E5119A" w:rsidP="00E5119A">
      <w:pPr>
        <w:pStyle w:val="Paragraphedeliste"/>
        <w:numPr>
          <w:ilvl w:val="0"/>
          <w:numId w:val="5"/>
        </w:numPr>
        <w:spacing w:after="80" w:line="276" w:lineRule="auto"/>
        <w:rPr>
          <w:rStyle w:val="pblongtxt"/>
          <w:rFonts w:ascii="Arial" w:hAnsi="Arial" w:cs="Arial"/>
          <w:i/>
          <w:iCs/>
        </w:rPr>
      </w:pPr>
      <w:r w:rsidRPr="00E5119A">
        <w:rPr>
          <w:rStyle w:val="Accentuation"/>
          <w:rFonts w:ascii="Arial" w:hAnsi="Arial" w:cs="Arial"/>
        </w:rPr>
        <w:lastRenderedPageBreak/>
        <w:t xml:space="preserve">Type </w:t>
      </w:r>
      <w:r w:rsidRPr="00E5119A">
        <w:rPr>
          <w:rStyle w:val="Accentuation"/>
          <w:rFonts w:ascii="Arial" w:hAnsi="Arial" w:cs="Arial"/>
        </w:rPr>
        <w:tab/>
      </w:r>
      <w:r w:rsidRPr="00E5119A">
        <w:rPr>
          <w:rStyle w:val="Accentuation"/>
          <w:rFonts w:ascii="Arial" w:hAnsi="Arial" w:cs="Arial"/>
        </w:rPr>
        <w:tab/>
      </w:r>
      <w:r w:rsidRPr="00E5119A">
        <w:rPr>
          <w:rStyle w:val="Accentuation"/>
          <w:rFonts w:ascii="Arial" w:hAnsi="Arial" w:cs="Arial"/>
        </w:rPr>
        <w:tab/>
        <w:t>:</w:t>
      </w:r>
      <w:r w:rsidRPr="00E5119A">
        <w:rPr>
          <w:rFonts w:ascii="Arial" w:hAnsi="Arial" w:cs="Arial"/>
        </w:rPr>
        <w:t xml:space="preserve"> </w:t>
      </w:r>
      <w:r w:rsidRPr="00E5119A">
        <w:rPr>
          <w:rStyle w:val="pblongtxt"/>
          <w:rFonts w:ascii="Arial" w:hAnsi="Arial" w:cs="Arial"/>
        </w:rPr>
        <w:t>Plinthe Electrique antibactérien double compartiments Appareillable appareillage par clipsage 45x45.</w:t>
      </w:r>
    </w:p>
    <w:p w14:paraId="4602185E" w14:textId="77777777" w:rsidR="00E5119A" w:rsidRPr="00E5119A" w:rsidRDefault="00E5119A" w:rsidP="00E5119A">
      <w:pPr>
        <w:pStyle w:val="Paragraphedeliste"/>
        <w:numPr>
          <w:ilvl w:val="0"/>
          <w:numId w:val="5"/>
        </w:numPr>
        <w:spacing w:after="80" w:line="276" w:lineRule="auto"/>
        <w:rPr>
          <w:rStyle w:val="Accentuation"/>
          <w:rFonts w:ascii="Arial" w:hAnsi="Arial" w:cs="Arial"/>
        </w:rPr>
      </w:pPr>
      <w:r w:rsidRPr="00E5119A">
        <w:rPr>
          <w:rStyle w:val="Accentuation"/>
          <w:rFonts w:ascii="Arial" w:hAnsi="Arial" w:cs="Arial"/>
        </w:rPr>
        <w:t>Hauteur d’Implantation</w:t>
      </w:r>
      <w:r w:rsidRPr="00E5119A">
        <w:rPr>
          <w:rStyle w:val="Accentuation"/>
          <w:rFonts w:ascii="Arial" w:hAnsi="Arial" w:cs="Arial"/>
        </w:rPr>
        <w:tab/>
        <w:t>: 1,20m</w:t>
      </w:r>
    </w:p>
    <w:p w14:paraId="596DBB51" w14:textId="0836E5CA" w:rsidR="00E5119A" w:rsidRPr="00E5119A" w:rsidRDefault="00E5119A" w:rsidP="00E5119A">
      <w:pPr>
        <w:pStyle w:val="Paragraphedeliste"/>
        <w:numPr>
          <w:ilvl w:val="0"/>
          <w:numId w:val="5"/>
        </w:numPr>
        <w:spacing w:after="80" w:line="276" w:lineRule="auto"/>
        <w:rPr>
          <w:rStyle w:val="Accentuation"/>
          <w:rFonts w:ascii="Arial" w:hAnsi="Arial" w:cs="Arial"/>
        </w:rPr>
      </w:pPr>
      <w:r w:rsidRPr="00E5119A">
        <w:rPr>
          <w:rStyle w:val="Accentuation"/>
          <w:rFonts w:ascii="Arial" w:hAnsi="Arial" w:cs="Arial"/>
        </w:rPr>
        <w:t>Nombre de compartiments: 2 (1 CFO-1CFA)</w:t>
      </w:r>
    </w:p>
    <w:p w14:paraId="61B80537" w14:textId="77777777" w:rsidR="00E5119A" w:rsidRPr="00E5119A" w:rsidRDefault="00E5119A" w:rsidP="00E5119A">
      <w:pPr>
        <w:pStyle w:val="Paragraphedeliste"/>
        <w:numPr>
          <w:ilvl w:val="0"/>
          <w:numId w:val="5"/>
        </w:numPr>
        <w:spacing w:after="80" w:line="276" w:lineRule="auto"/>
        <w:rPr>
          <w:rStyle w:val="Accentuation"/>
          <w:rFonts w:ascii="Arial" w:hAnsi="Arial" w:cs="Arial"/>
        </w:rPr>
      </w:pPr>
      <w:r w:rsidRPr="00E5119A">
        <w:rPr>
          <w:rStyle w:val="Accentuation"/>
          <w:rFonts w:ascii="Arial" w:hAnsi="Arial" w:cs="Arial"/>
        </w:rPr>
        <w:t>Section</w:t>
      </w:r>
      <w:r w:rsidRPr="00E5119A">
        <w:rPr>
          <w:rStyle w:val="Accentuation"/>
          <w:rFonts w:ascii="Arial" w:hAnsi="Arial" w:cs="Arial"/>
        </w:rPr>
        <w:tab/>
      </w:r>
      <w:r w:rsidRPr="00E5119A">
        <w:rPr>
          <w:rStyle w:val="Accentuation"/>
          <w:rFonts w:ascii="Arial" w:hAnsi="Arial" w:cs="Arial"/>
        </w:rPr>
        <w:tab/>
      </w:r>
      <w:r w:rsidRPr="00E5119A">
        <w:rPr>
          <w:rStyle w:val="Accentuation"/>
          <w:rFonts w:ascii="Arial" w:hAnsi="Arial" w:cs="Arial"/>
        </w:rPr>
        <w:tab/>
        <w:t xml:space="preserve">: </w:t>
      </w:r>
      <w:r w:rsidRPr="00E5119A">
        <w:rPr>
          <w:rFonts w:ascii="Arial" w:hAnsi="Arial" w:cs="Arial"/>
        </w:rPr>
        <w:t>160x50</w:t>
      </w:r>
    </w:p>
    <w:p w14:paraId="6BACF34F" w14:textId="3D1A1B79" w:rsidR="00E5119A" w:rsidRPr="00E5119A" w:rsidRDefault="00E5119A" w:rsidP="00E5119A">
      <w:pPr>
        <w:pStyle w:val="Paragraphedeliste"/>
        <w:numPr>
          <w:ilvl w:val="0"/>
          <w:numId w:val="5"/>
        </w:numPr>
        <w:spacing w:after="80" w:line="276" w:lineRule="auto"/>
        <w:rPr>
          <w:rStyle w:val="Accentuation"/>
          <w:rFonts w:ascii="Arial" w:hAnsi="Arial" w:cs="Arial"/>
        </w:rPr>
      </w:pPr>
      <w:r w:rsidRPr="00E5119A">
        <w:rPr>
          <w:rStyle w:val="Accentuation"/>
          <w:rFonts w:ascii="Arial" w:hAnsi="Arial" w:cs="Arial"/>
        </w:rPr>
        <w:t>Protection</w:t>
      </w:r>
      <w:r w:rsidRPr="00E5119A">
        <w:rPr>
          <w:rStyle w:val="Accentuation"/>
          <w:rFonts w:ascii="Arial" w:hAnsi="Arial" w:cs="Arial"/>
        </w:rPr>
        <w:tab/>
      </w:r>
      <w:r w:rsidRPr="00E5119A">
        <w:rPr>
          <w:rStyle w:val="Accentuation"/>
          <w:rFonts w:ascii="Arial" w:hAnsi="Arial" w:cs="Arial"/>
        </w:rPr>
        <w:tab/>
        <w:t>: IP31</w:t>
      </w:r>
    </w:p>
    <w:p w14:paraId="64FEFFDA" w14:textId="2D9CC76D" w:rsidR="00E5119A" w:rsidRPr="00E5119A" w:rsidRDefault="00E5119A" w:rsidP="00E5119A">
      <w:pPr>
        <w:pStyle w:val="Paragraphedeliste"/>
        <w:numPr>
          <w:ilvl w:val="0"/>
          <w:numId w:val="5"/>
        </w:numPr>
        <w:spacing w:after="80" w:line="276" w:lineRule="auto"/>
        <w:rPr>
          <w:rStyle w:val="Accentuation"/>
          <w:rFonts w:ascii="Arial" w:hAnsi="Arial" w:cs="Arial"/>
        </w:rPr>
      </w:pPr>
      <w:r w:rsidRPr="00E5119A">
        <w:rPr>
          <w:rStyle w:val="Accentuation"/>
          <w:rFonts w:ascii="Arial" w:hAnsi="Arial" w:cs="Arial"/>
        </w:rPr>
        <w:t>Résistance Chocs</w:t>
      </w:r>
      <w:r w:rsidRPr="00E5119A">
        <w:rPr>
          <w:rStyle w:val="Accentuation"/>
          <w:rFonts w:ascii="Arial" w:hAnsi="Arial" w:cs="Arial"/>
        </w:rPr>
        <w:tab/>
        <w:t>: IK07</w:t>
      </w:r>
    </w:p>
    <w:p w14:paraId="25AA4C74" w14:textId="77777777" w:rsidR="00E5119A" w:rsidRPr="00E5119A" w:rsidRDefault="00E5119A" w:rsidP="00E5119A">
      <w:pPr>
        <w:pStyle w:val="Paragraphedeliste"/>
        <w:numPr>
          <w:ilvl w:val="0"/>
          <w:numId w:val="5"/>
        </w:numPr>
        <w:spacing w:after="80" w:line="276" w:lineRule="auto"/>
        <w:rPr>
          <w:rStyle w:val="Accentuation"/>
          <w:rFonts w:ascii="Arial" w:hAnsi="Arial" w:cs="Arial"/>
        </w:rPr>
      </w:pPr>
      <w:r w:rsidRPr="00E5119A">
        <w:rPr>
          <w:rStyle w:val="Accentuation"/>
          <w:rFonts w:ascii="Arial" w:hAnsi="Arial" w:cs="Arial"/>
        </w:rPr>
        <w:t xml:space="preserve">Couleur </w:t>
      </w:r>
      <w:r w:rsidRPr="00E5119A">
        <w:rPr>
          <w:rStyle w:val="Accentuation"/>
          <w:rFonts w:ascii="Arial" w:hAnsi="Arial" w:cs="Arial"/>
        </w:rPr>
        <w:tab/>
      </w:r>
      <w:r w:rsidRPr="00E5119A">
        <w:rPr>
          <w:rStyle w:val="Accentuation"/>
          <w:rFonts w:ascii="Arial" w:hAnsi="Arial" w:cs="Arial"/>
        </w:rPr>
        <w:tab/>
      </w:r>
      <w:r w:rsidRPr="00E5119A">
        <w:rPr>
          <w:rStyle w:val="Accentuation"/>
          <w:rFonts w:ascii="Arial" w:hAnsi="Arial" w:cs="Arial"/>
        </w:rPr>
        <w:tab/>
        <w:t>: Blanc</w:t>
      </w:r>
    </w:p>
    <w:p w14:paraId="1143B418" w14:textId="77777777" w:rsidR="00E5119A" w:rsidRPr="004E6516" w:rsidRDefault="00E5119A" w:rsidP="00E5119A">
      <w:pPr>
        <w:pStyle w:val="Paragraphedeliste"/>
        <w:numPr>
          <w:ilvl w:val="0"/>
          <w:numId w:val="5"/>
        </w:numPr>
        <w:spacing w:after="80" w:line="276" w:lineRule="auto"/>
        <w:rPr>
          <w:rFonts w:ascii="Arial" w:hAnsi="Arial" w:cs="Arial"/>
          <w:i/>
          <w:iCs/>
        </w:rPr>
      </w:pPr>
      <w:r w:rsidRPr="00E5119A">
        <w:rPr>
          <w:rStyle w:val="Accentuation"/>
          <w:rFonts w:ascii="Arial" w:hAnsi="Arial" w:cs="Arial"/>
        </w:rPr>
        <w:t>Marque</w:t>
      </w:r>
      <w:r w:rsidRPr="00E5119A">
        <w:rPr>
          <w:rStyle w:val="Accentuation"/>
          <w:rFonts w:ascii="Arial" w:hAnsi="Arial" w:cs="Arial"/>
        </w:rPr>
        <w:tab/>
      </w:r>
      <w:r w:rsidRPr="00E5119A">
        <w:rPr>
          <w:rStyle w:val="Accentuation"/>
          <w:rFonts w:ascii="Arial" w:hAnsi="Arial" w:cs="Arial"/>
        </w:rPr>
        <w:tab/>
      </w:r>
      <w:r w:rsidRPr="00E5119A">
        <w:rPr>
          <w:rStyle w:val="Accentuation"/>
          <w:rFonts w:ascii="Arial" w:hAnsi="Arial" w:cs="Arial"/>
        </w:rPr>
        <w:tab/>
        <w:t xml:space="preserve">: </w:t>
      </w:r>
      <w:r w:rsidRPr="00E5119A">
        <w:rPr>
          <w:rFonts w:ascii="Arial" w:hAnsi="Arial" w:cs="Arial"/>
        </w:rPr>
        <w:t xml:space="preserve">PLANET-WATTOHM </w:t>
      </w:r>
      <w:r w:rsidRPr="00E5119A">
        <w:rPr>
          <w:rStyle w:val="Accentuation"/>
          <w:rFonts w:ascii="Arial" w:hAnsi="Arial" w:cs="Arial"/>
        </w:rPr>
        <w:t xml:space="preserve"> </w:t>
      </w:r>
      <w:r w:rsidRPr="00E5119A">
        <w:rPr>
          <w:rFonts w:ascii="Arial" w:hAnsi="Arial" w:cs="Arial"/>
        </w:rPr>
        <w:t>type LOGIX ou équivalent</w:t>
      </w:r>
    </w:p>
    <w:p w14:paraId="3E16A5C7" w14:textId="77777777" w:rsidR="00B43741" w:rsidRPr="00B43741" w:rsidRDefault="00B43741" w:rsidP="004E6516">
      <w:pPr>
        <w:spacing w:after="80" w:line="276" w:lineRule="auto"/>
        <w:rPr>
          <w:rStyle w:val="Accentuation"/>
          <w:rFonts w:ascii="Arial" w:hAnsi="Arial" w:cs="Arial"/>
        </w:rPr>
      </w:pPr>
    </w:p>
    <w:p w14:paraId="1E48E459" w14:textId="37222A42" w:rsidR="00B43741" w:rsidRPr="00B43741" w:rsidRDefault="00B43741" w:rsidP="00370B3A">
      <w:pPr>
        <w:pStyle w:val="Paragraphedeliste"/>
        <w:widowControl w:val="0"/>
        <w:pBdr>
          <w:top w:val="single" w:sz="4" w:space="0"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center"/>
        <w:outlineLvl w:val="1"/>
        <w:rPr>
          <w:rFonts w:ascii="Arial" w:eastAsia="Times New Roman" w:hAnsi="Arial" w:cs="Arial"/>
          <w:kern w:val="0"/>
          <w:sz w:val="28"/>
          <w:szCs w:val="28"/>
          <w:lang w:val="fr-FR" w:eastAsia="fr-FR" w:bidi="x-none"/>
          <w14:ligatures w14:val="none"/>
        </w:rPr>
      </w:pPr>
      <w:bookmarkStart w:id="157" w:name="_Toc185237124"/>
      <w:r>
        <w:rPr>
          <w:rFonts w:ascii="Arial" w:eastAsia="Times New Roman" w:hAnsi="Arial" w:cs="Arial"/>
          <w:kern w:val="0"/>
          <w:sz w:val="28"/>
          <w:szCs w:val="28"/>
          <w:lang w:val="fr-FR" w:eastAsia="fr-FR" w:bidi="x-none"/>
          <w14:ligatures w14:val="none"/>
        </w:rPr>
        <w:t xml:space="preserve">TABLEAU </w:t>
      </w:r>
      <w:r w:rsidR="00D60C1D">
        <w:rPr>
          <w:rFonts w:ascii="Arial" w:eastAsia="Times New Roman" w:hAnsi="Arial" w:cs="Arial"/>
          <w:kern w:val="0"/>
          <w:sz w:val="28"/>
          <w:szCs w:val="28"/>
          <w:lang w:val="fr-FR" w:eastAsia="fr-FR" w:bidi="x-none"/>
          <w14:ligatures w14:val="none"/>
        </w:rPr>
        <w:t>DIVISIONNAIRE (TD)</w:t>
      </w:r>
      <w:bookmarkEnd w:id="157"/>
    </w:p>
    <w:p w14:paraId="00102648" w14:textId="77777777" w:rsidR="00E5119A" w:rsidRDefault="00E5119A"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34F8CEA0" w14:textId="3B1A941B" w:rsidR="00B43741" w:rsidRPr="00B43741" w:rsidRDefault="00B43741" w:rsidP="00B43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eastAsia="fr-FR" w:bidi="x-none"/>
          <w14:ligatures w14:val="none"/>
        </w:rPr>
      </w:pPr>
      <w:r w:rsidRPr="00B43741">
        <w:rPr>
          <w:rFonts w:ascii="Arial" w:eastAsia="Times New Roman" w:hAnsi="Arial" w:cs="Arial"/>
          <w:kern w:val="0"/>
          <w:lang w:eastAsia="fr-FR" w:bidi="x-none"/>
          <w14:ligatures w14:val="none"/>
        </w:rPr>
        <w:t xml:space="preserve">Le tableau </w:t>
      </w:r>
      <w:r w:rsidR="00D60C1D">
        <w:rPr>
          <w:rFonts w:ascii="Arial" w:eastAsia="Times New Roman" w:hAnsi="Arial" w:cs="Arial"/>
          <w:kern w:val="0"/>
          <w:lang w:eastAsia="fr-FR" w:bidi="x-none"/>
          <w14:ligatures w14:val="none"/>
        </w:rPr>
        <w:t>divisionnaire</w:t>
      </w:r>
      <w:r w:rsidRPr="00B43741">
        <w:rPr>
          <w:rFonts w:ascii="Arial" w:eastAsia="Times New Roman" w:hAnsi="Arial" w:cs="Arial"/>
          <w:kern w:val="0"/>
          <w:lang w:eastAsia="fr-FR" w:bidi="x-none"/>
          <w14:ligatures w14:val="none"/>
        </w:rPr>
        <w:t xml:space="preserve"> se</w:t>
      </w:r>
      <w:r>
        <w:rPr>
          <w:rFonts w:ascii="Arial" w:eastAsia="Times New Roman" w:hAnsi="Arial" w:cs="Arial"/>
          <w:kern w:val="0"/>
          <w:lang w:eastAsia="fr-FR" w:bidi="x-none"/>
          <w14:ligatures w14:val="none"/>
        </w:rPr>
        <w:t>ra</w:t>
      </w:r>
      <w:r w:rsidRPr="00B43741">
        <w:rPr>
          <w:rFonts w:ascii="Arial" w:eastAsia="Times New Roman" w:hAnsi="Arial" w:cs="Arial"/>
          <w:kern w:val="0"/>
          <w:lang w:eastAsia="fr-FR" w:bidi="x-none"/>
          <w14:ligatures w14:val="none"/>
        </w:rPr>
        <w:t xml:space="preserve"> de type modulaire équipé de portes fermant à clef. L’appareillage sera monté </w:t>
      </w:r>
      <w:r w:rsidR="00546D7D">
        <w:rPr>
          <w:rFonts w:ascii="Arial" w:eastAsia="Times New Roman" w:hAnsi="Arial" w:cs="Arial"/>
          <w:kern w:val="0"/>
          <w:lang w:eastAsia="fr-FR" w:bidi="x-none"/>
          <w14:ligatures w14:val="none"/>
        </w:rPr>
        <w:t>en applique sur la façade sud à hauteur du R+1</w:t>
      </w:r>
      <w:r w:rsidRPr="00B43741">
        <w:rPr>
          <w:rFonts w:ascii="Arial" w:eastAsia="Times New Roman" w:hAnsi="Arial" w:cs="Arial"/>
          <w:kern w:val="0"/>
          <w:lang w:eastAsia="fr-FR" w:bidi="x-none"/>
          <w14:ligatures w14:val="none"/>
        </w:rPr>
        <w:t>.</w:t>
      </w:r>
    </w:p>
    <w:p w14:paraId="481B9DAD" w14:textId="475AE262" w:rsidR="00B43741" w:rsidRPr="00B43741" w:rsidRDefault="00B43741" w:rsidP="00B43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eastAsia="fr-FR" w:bidi="x-none"/>
          <w14:ligatures w14:val="none"/>
        </w:rPr>
      </w:pPr>
      <w:r w:rsidRPr="00B43741">
        <w:rPr>
          <w:rFonts w:ascii="Arial" w:eastAsia="Times New Roman" w:hAnsi="Arial" w:cs="Arial"/>
          <w:kern w:val="0"/>
          <w:lang w:eastAsia="fr-FR" w:bidi="x-none"/>
          <w14:ligatures w14:val="none"/>
        </w:rPr>
        <w:t xml:space="preserve">Le tableau </w:t>
      </w:r>
      <w:r w:rsidR="00D60C1D">
        <w:rPr>
          <w:rFonts w:ascii="Arial" w:eastAsia="Times New Roman" w:hAnsi="Arial" w:cs="Arial"/>
          <w:kern w:val="0"/>
          <w:lang w:eastAsia="fr-FR" w:bidi="x-none"/>
          <w14:ligatures w14:val="none"/>
        </w:rPr>
        <w:t>divisionnaire</w:t>
      </w:r>
      <w:r w:rsidRPr="00B43741">
        <w:rPr>
          <w:rFonts w:ascii="Arial" w:eastAsia="Times New Roman" w:hAnsi="Arial" w:cs="Arial"/>
          <w:kern w:val="0"/>
          <w:lang w:eastAsia="fr-FR" w:bidi="x-none"/>
          <w14:ligatures w14:val="none"/>
        </w:rPr>
        <w:t xml:space="preserve"> seront dimensionnés pour permettre une extension de 20% de volume et installer un nombre de départs supplémentaires au moins égal à 20 % en puissance.</w:t>
      </w:r>
    </w:p>
    <w:p w14:paraId="667CCF9C" w14:textId="6495E850" w:rsidR="00B43741" w:rsidRPr="00B43741" w:rsidRDefault="00B43741" w:rsidP="00B43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eastAsia="fr-FR" w:bidi="x-none"/>
          <w14:ligatures w14:val="none"/>
        </w:rPr>
      </w:pPr>
      <w:r w:rsidRPr="00B43741">
        <w:rPr>
          <w:rFonts w:ascii="Arial" w:eastAsia="Times New Roman" w:hAnsi="Arial" w:cs="Arial"/>
          <w:kern w:val="0"/>
          <w:lang w:eastAsia="fr-FR" w:bidi="x-none"/>
          <w14:ligatures w14:val="none"/>
        </w:rPr>
        <w:t>Le câblage interne d</w:t>
      </w:r>
      <w:r w:rsidR="00D60C1D">
        <w:rPr>
          <w:rFonts w:ascii="Arial" w:eastAsia="Times New Roman" w:hAnsi="Arial" w:cs="Arial"/>
          <w:kern w:val="0"/>
          <w:lang w:eastAsia="fr-FR" w:bidi="x-none"/>
          <w14:ligatures w14:val="none"/>
        </w:rPr>
        <w:t>u</w:t>
      </w:r>
      <w:r w:rsidRPr="00B43741">
        <w:rPr>
          <w:rFonts w:ascii="Arial" w:eastAsia="Times New Roman" w:hAnsi="Arial" w:cs="Arial"/>
          <w:kern w:val="0"/>
          <w:lang w:eastAsia="fr-FR" w:bidi="x-none"/>
          <w14:ligatures w14:val="none"/>
        </w:rPr>
        <w:t xml:space="preserve"> tableau </w:t>
      </w:r>
      <w:r w:rsidR="00D60C1D">
        <w:rPr>
          <w:rFonts w:ascii="Arial" w:eastAsia="Times New Roman" w:hAnsi="Arial" w:cs="Arial"/>
          <w:kern w:val="0"/>
          <w:lang w:eastAsia="fr-FR" w:bidi="x-none"/>
          <w14:ligatures w14:val="none"/>
        </w:rPr>
        <w:t>divisionnaire</w:t>
      </w:r>
      <w:r w:rsidRPr="00B43741">
        <w:rPr>
          <w:rFonts w:ascii="Arial" w:eastAsia="Times New Roman" w:hAnsi="Arial" w:cs="Arial"/>
          <w:kern w:val="0"/>
          <w:lang w:eastAsia="fr-FR" w:bidi="x-none"/>
          <w14:ligatures w14:val="none"/>
        </w:rPr>
        <w:t xml:space="preserve"> sera réalisé sous goulottes plastiques perforées avec couvercles. Les conducteurs souples de filerie (série HO7-VK) seront équipés d’embouts d’extrémité sertis repérés et aboutiront sur un bornier constitué de blocs isolants encliquetables sur un rail DIN. Les borniers serviront également pour le raccordement de tous les terminaux et fractionnaires.</w:t>
      </w:r>
    </w:p>
    <w:p w14:paraId="6123EE3D" w14:textId="5D3584BD" w:rsidR="00B43741" w:rsidRDefault="00B43741" w:rsidP="00B43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eastAsia="fr-FR" w:bidi="x-none"/>
          <w14:ligatures w14:val="none"/>
        </w:rPr>
      </w:pPr>
      <w:r w:rsidRPr="00B43741">
        <w:rPr>
          <w:rFonts w:ascii="Arial" w:eastAsia="Times New Roman" w:hAnsi="Arial" w:cs="Arial"/>
          <w:kern w:val="0"/>
          <w:lang w:eastAsia="fr-FR" w:bidi="x-none"/>
          <w14:ligatures w14:val="none"/>
        </w:rPr>
        <w:t>Les circuits auxiliaires seront protégés individuellement, on prévoira au moins autant de protections que de fonctions ou de tensions utilisées.</w:t>
      </w:r>
    </w:p>
    <w:p w14:paraId="1F989E17" w14:textId="77777777" w:rsidR="00B43741" w:rsidRPr="00B43741" w:rsidRDefault="00B43741" w:rsidP="00B43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eastAsia="fr-FR" w:bidi="x-none"/>
          <w14:ligatures w14:val="none"/>
        </w:rPr>
      </w:pPr>
      <w:r w:rsidRPr="00B43741">
        <w:rPr>
          <w:rFonts w:ascii="Arial" w:eastAsia="Times New Roman" w:hAnsi="Arial" w:cs="Arial"/>
          <w:kern w:val="0"/>
          <w:lang w:eastAsia="fr-FR" w:bidi="x-none"/>
          <w14:ligatures w14:val="none"/>
        </w:rPr>
        <w:t xml:space="preserve">Les répartiteurs de terre comporteront un conducteur de terre sur lequel seront raccordées les ossatures des tableaux. Des shunts de continuité seront placés au droit des éclisses, des charnières de portes. L'ensemble sera relié au circuit de terre général. </w:t>
      </w:r>
    </w:p>
    <w:p w14:paraId="3CF599EB" w14:textId="77777777" w:rsidR="00B43741" w:rsidRPr="00B43741" w:rsidRDefault="00B43741" w:rsidP="00B43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eastAsia="fr-FR" w:bidi="x-none"/>
          <w14:ligatures w14:val="none"/>
        </w:rPr>
      </w:pPr>
      <w:r w:rsidRPr="00B43741">
        <w:rPr>
          <w:rFonts w:ascii="Arial" w:eastAsia="Times New Roman" w:hAnsi="Arial" w:cs="Arial"/>
          <w:kern w:val="0"/>
          <w:lang w:eastAsia="fr-FR" w:bidi="x-none"/>
          <w14:ligatures w14:val="none"/>
        </w:rPr>
        <w:t xml:space="preserve">Les câbles extérieurs seront raccordés par l'intermédiaire de borniers adaptés à la section des conducteurs. Les raccordements sur les appareils de fort calibre s'effectueront par l'intermédiaire de plages cuivre, surtout lorsqu'il y a plusieurs câbles. </w:t>
      </w:r>
    </w:p>
    <w:p w14:paraId="351EA3BD" w14:textId="77777777" w:rsidR="00B43741" w:rsidRPr="00B43741" w:rsidRDefault="00B43741" w:rsidP="00B43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eastAsia="fr-FR" w:bidi="x-none"/>
          <w14:ligatures w14:val="none"/>
        </w:rPr>
      </w:pPr>
      <w:r w:rsidRPr="00B43741">
        <w:rPr>
          <w:rFonts w:ascii="Arial" w:eastAsia="Times New Roman" w:hAnsi="Arial" w:cs="Arial"/>
          <w:kern w:val="0"/>
          <w:lang w:eastAsia="fr-FR" w:bidi="x-none"/>
          <w14:ligatures w14:val="none"/>
        </w:rPr>
        <w:t xml:space="preserve">Les câbles seront soigneusement peignés et comporteront une boucle permettant des mesures par pince ampère métrique. </w:t>
      </w:r>
    </w:p>
    <w:p w14:paraId="631A2FFC" w14:textId="77777777" w:rsidR="00B43741" w:rsidRPr="004E6516" w:rsidRDefault="00B43741" w:rsidP="00B437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eastAsia="fr-FR" w:bidi="x-none"/>
          <w14:ligatures w14:val="none"/>
        </w:rPr>
      </w:pPr>
    </w:p>
    <w:p w14:paraId="16E24313" w14:textId="77777777" w:rsidR="00602BC6" w:rsidRPr="008505B2"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16"/>
          <w:lang w:val="fr-FR" w:eastAsia="fr-FR" w:bidi="x-none"/>
          <w14:ligatures w14:val="none"/>
        </w:rPr>
      </w:pPr>
    </w:p>
    <w:p w14:paraId="0133DCB7" w14:textId="77777777" w:rsidR="00602BC6" w:rsidRPr="00094508" w:rsidRDefault="00602BC6" w:rsidP="00602BC6">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kern w:val="0"/>
          <w:sz w:val="28"/>
          <w:szCs w:val="28"/>
          <w:lang w:val="fr-FR" w:eastAsia="fr-FR" w:bidi="x-none"/>
          <w14:ligatures w14:val="none"/>
        </w:rPr>
      </w:pPr>
      <w:bookmarkStart w:id="158" w:name="_Toc185237125"/>
      <w:r w:rsidRPr="00094508">
        <w:rPr>
          <w:rFonts w:ascii="Arial" w:eastAsia="Times New Roman" w:hAnsi="Arial" w:cs="Arial"/>
          <w:kern w:val="0"/>
          <w:sz w:val="28"/>
          <w:szCs w:val="28"/>
          <w:lang w:val="fr-FR" w:eastAsia="fr-FR" w:bidi="x-none"/>
          <w14:ligatures w14:val="none"/>
        </w:rPr>
        <w:t>APPAREILS D'ECLAIRAGE</w:t>
      </w:r>
      <w:bookmarkEnd w:id="158"/>
    </w:p>
    <w:p w14:paraId="61A17EE4" w14:textId="77777777" w:rsidR="00A3661F" w:rsidRDefault="00A3661F"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3DA6FD6C" w14:textId="3EB849A3" w:rsidR="00602BC6" w:rsidRPr="00A3661F"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Niveau d'éclairement</w:t>
      </w:r>
      <w:r w:rsidR="007D0921">
        <w:rPr>
          <w:rFonts w:ascii="Arial" w:eastAsia="Times New Roman" w:hAnsi="Arial" w:cs="Arial"/>
          <w:kern w:val="0"/>
          <w:lang w:val="fr-FR" w:eastAsia="fr-FR" w:bidi="x-none"/>
          <w14:ligatures w14:val="none"/>
        </w:rPr>
        <w:t> :</w:t>
      </w:r>
    </w:p>
    <w:p w14:paraId="4A54E0C4" w14:textId="77777777" w:rsidR="00602BC6"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Les valeurs des niveaux d'éclairement minimum au bout d'un an, seront celles préconisées par l'A.F.E. dans ses recommandations relatives à l'éclairage des bâtiments et de leurs annexes.</w:t>
      </w:r>
    </w:p>
    <w:p w14:paraId="2D4FC789" w14:textId="25F2805A" w:rsidR="00CE39F4" w:rsidRPr="00CE39F4" w:rsidRDefault="00CE39F4" w:rsidP="00CE39F4">
      <w:pPr>
        <w:pStyle w:val="A1-ParagrapheStandardIOSIS"/>
        <w:rPr>
          <w:rFonts w:cs="Arial"/>
          <w:sz w:val="24"/>
          <w:szCs w:val="24"/>
        </w:rPr>
      </w:pPr>
      <w:r w:rsidRPr="00CE39F4">
        <w:rPr>
          <w:rFonts w:cs="Arial"/>
          <w:sz w:val="24"/>
          <w:szCs w:val="24"/>
        </w:rPr>
        <w:t>Les niveaux d'éclairement ne doivent pas être inférieurs à ceux moyens recommandés dans la norme EN12-464-1</w:t>
      </w:r>
      <w:r>
        <w:rPr>
          <w:rFonts w:cs="Arial"/>
          <w:sz w:val="24"/>
          <w:szCs w:val="24"/>
        </w:rPr>
        <w:t>.</w:t>
      </w:r>
    </w:p>
    <w:p w14:paraId="59A51627" w14:textId="7AC99586" w:rsidR="00CE39F4" w:rsidRPr="00CE39F4" w:rsidRDefault="00CE39F4" w:rsidP="00CE39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CE39F4">
        <w:rPr>
          <w:rFonts w:ascii="Arial" w:hAnsi="Arial" w:cs="Arial"/>
        </w:rPr>
        <w:t xml:space="preserve">Dans le cas où l'entreprise choisirait d'autres types de matériel, elle devra garantir l'obtention des mêmes résultats et modifier si nécessaire les quantités et implantations des appareils d'éclairage dans le cadre de son marché forfaitaire (voir document en </w:t>
      </w:r>
      <w:r w:rsidRPr="00CE39F4">
        <w:rPr>
          <w:rFonts w:ascii="Arial" w:hAnsi="Arial" w:cs="Arial"/>
        </w:rPr>
        <w:lastRenderedPageBreak/>
        <w:t xml:space="preserve">annexe tableau d’éclairage </w:t>
      </w:r>
      <w:r>
        <w:rPr>
          <w:rFonts w:ascii="Arial" w:hAnsi="Arial" w:cs="Arial"/>
          <w:lang w:val="fr-FR"/>
        </w:rPr>
        <w:t xml:space="preserve">. </w:t>
      </w:r>
    </w:p>
    <w:p w14:paraId="353F9DEA" w14:textId="77777777" w:rsidR="00602BC6" w:rsidRPr="00A3661F"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Appareillages</w:t>
      </w:r>
    </w:p>
    <w:p w14:paraId="6499E443" w14:textId="77777777" w:rsidR="00602BC6" w:rsidRPr="00A3661F"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Toutes les canalisations d'alimentation des luminaires seront terminées par des boîtes de connexion encastrées.</w:t>
      </w:r>
    </w:p>
    <w:p w14:paraId="7ED6B866" w14:textId="210157F3" w:rsidR="00602BC6" w:rsidRPr="00A3661F"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Les appareillages de commande seront en </w:t>
      </w:r>
      <w:r w:rsidR="00927AB6" w:rsidRPr="00A452B9">
        <w:rPr>
          <w:rFonts w:ascii="Arial" w:eastAsia="Times New Roman" w:hAnsi="Arial" w:cs="Arial"/>
          <w:kern w:val="0"/>
          <w:lang w:val="fr-FR" w:eastAsia="fr-FR" w:bidi="x-none"/>
          <w14:ligatures w14:val="none"/>
        </w:rPr>
        <w:t>LEGRAND DOOXIE</w:t>
      </w:r>
      <w:r w:rsidRPr="00117322">
        <w:rPr>
          <w:rFonts w:ascii="Arial" w:eastAsia="Times New Roman" w:hAnsi="Arial" w:cs="Arial"/>
          <w:kern w:val="0"/>
          <w:lang w:val="fr-FR" w:eastAsia="fr-FR" w:bidi="x-none"/>
          <w14:ligatures w14:val="none"/>
        </w:rPr>
        <w:t xml:space="preserve"> </w:t>
      </w:r>
      <w:r w:rsidR="0038561D">
        <w:rPr>
          <w:rFonts w:ascii="Arial" w:eastAsia="Times New Roman" w:hAnsi="Arial" w:cs="Arial"/>
          <w:kern w:val="0"/>
          <w:lang w:val="fr-FR" w:eastAsia="fr-FR" w:bidi="x-none"/>
          <w14:ligatures w14:val="none"/>
        </w:rPr>
        <w:t xml:space="preserve">blanc ou équivalent </w:t>
      </w:r>
      <w:r w:rsidRPr="00A3661F">
        <w:rPr>
          <w:rFonts w:ascii="Arial" w:eastAsia="Times New Roman" w:hAnsi="Arial" w:cs="Arial"/>
          <w:kern w:val="0"/>
          <w:lang w:val="fr-FR" w:eastAsia="fr-FR" w:bidi="x-none"/>
          <w14:ligatures w14:val="none"/>
        </w:rPr>
        <w:t>sauf indication contraire au descriptif.</w:t>
      </w:r>
    </w:p>
    <w:p w14:paraId="0E6D2E00" w14:textId="0336B38F" w:rsidR="00602BC6" w:rsidRPr="00A3661F"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Luminaires</w:t>
      </w:r>
      <w:r w:rsidR="00117322">
        <w:rPr>
          <w:rFonts w:ascii="Arial" w:eastAsia="Times New Roman" w:hAnsi="Arial" w:cs="Arial"/>
          <w:kern w:val="0"/>
          <w:lang w:val="fr-FR" w:eastAsia="fr-FR" w:bidi="x-none"/>
          <w14:ligatures w14:val="none"/>
        </w:rPr>
        <w:t> :</w:t>
      </w:r>
    </w:p>
    <w:p w14:paraId="0D8A5CBE" w14:textId="64932174" w:rsidR="00602BC6"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L'implantation des luminaires figure sur le plan correspondant. Une commande sera implantée à l’entrée de chaque pièce.</w:t>
      </w:r>
      <w:r w:rsidR="00117322">
        <w:rPr>
          <w:rFonts w:ascii="Arial" w:eastAsia="Times New Roman" w:hAnsi="Arial" w:cs="Arial"/>
          <w:kern w:val="0"/>
          <w:lang w:val="fr-FR" w:eastAsia="fr-FR" w:bidi="x-none"/>
          <w14:ligatures w14:val="none"/>
        </w:rPr>
        <w:t xml:space="preserve"> </w:t>
      </w:r>
    </w:p>
    <w:p w14:paraId="62F34F26" w14:textId="77777777" w:rsidR="009F49C5" w:rsidRDefault="009F49C5"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74CD7076" w14:textId="77777777" w:rsidR="009F49C5" w:rsidRPr="009F49C5" w:rsidRDefault="009F49C5" w:rsidP="009F49C5">
      <w:pPr>
        <w:spacing w:after="120"/>
        <w:ind w:left="142"/>
        <w:jc w:val="both"/>
        <w:rPr>
          <w:rFonts w:ascii="Arial" w:hAnsi="Arial" w:cs="Arial"/>
        </w:rPr>
      </w:pPr>
      <w:r w:rsidRPr="009F49C5">
        <w:rPr>
          <w:rFonts w:ascii="Arial" w:hAnsi="Arial" w:cs="Arial"/>
        </w:rPr>
        <w:t>L’éclairage sera réalisé par des appareils installés en plafond et en appliques. Ils seront principalement du type à Leds. Les caractéristiques des appareils seront les suivantes :</w:t>
      </w:r>
    </w:p>
    <w:p w14:paraId="086067EA" w14:textId="0587F8F1" w:rsidR="009F49C5" w:rsidRPr="009F49C5" w:rsidRDefault="009F49C5" w:rsidP="009F49C5">
      <w:pPr>
        <w:numPr>
          <w:ilvl w:val="0"/>
          <w:numId w:val="6"/>
        </w:numPr>
        <w:tabs>
          <w:tab w:val="clear" w:pos="360"/>
          <w:tab w:val="num" w:pos="1068"/>
        </w:tabs>
        <w:spacing w:after="120"/>
        <w:ind w:left="1068"/>
        <w:jc w:val="both"/>
        <w:rPr>
          <w:rFonts w:ascii="Arial" w:hAnsi="Arial" w:cs="Arial"/>
        </w:rPr>
      </w:pPr>
      <w:r w:rsidRPr="009F49C5">
        <w:rPr>
          <w:rFonts w:ascii="Arial" w:hAnsi="Arial" w:cs="Arial"/>
        </w:rPr>
        <w:t xml:space="preserve">Température de couleur </w:t>
      </w:r>
      <w:r w:rsidR="001C1ACE" w:rsidRPr="009F49C5">
        <w:rPr>
          <w:rFonts w:ascii="Arial" w:hAnsi="Arial" w:cs="Arial"/>
        </w:rPr>
        <w:t>≥</w:t>
      </w:r>
      <w:r w:rsidRPr="009F49C5">
        <w:rPr>
          <w:rFonts w:ascii="Arial" w:hAnsi="Arial" w:cs="Arial"/>
        </w:rPr>
        <w:t xml:space="preserve"> 3000 K</w:t>
      </w:r>
    </w:p>
    <w:p w14:paraId="757F3806" w14:textId="77777777" w:rsidR="009F49C5" w:rsidRPr="009F49C5" w:rsidRDefault="009F49C5" w:rsidP="009F49C5">
      <w:pPr>
        <w:numPr>
          <w:ilvl w:val="0"/>
          <w:numId w:val="6"/>
        </w:numPr>
        <w:tabs>
          <w:tab w:val="clear" w:pos="360"/>
          <w:tab w:val="num" w:pos="1080"/>
        </w:tabs>
        <w:spacing w:after="120"/>
        <w:ind w:left="1080"/>
        <w:jc w:val="both"/>
        <w:rPr>
          <w:rFonts w:ascii="Arial" w:hAnsi="Arial" w:cs="Arial"/>
        </w:rPr>
      </w:pPr>
      <w:r w:rsidRPr="009F49C5">
        <w:rPr>
          <w:rFonts w:ascii="Arial" w:hAnsi="Arial" w:cs="Arial"/>
        </w:rPr>
        <w:t>IRC ≥ 80</w:t>
      </w:r>
    </w:p>
    <w:p w14:paraId="2C952AFA" w14:textId="77777777" w:rsidR="009F49C5" w:rsidRPr="009F49C5" w:rsidRDefault="009F49C5" w:rsidP="009F49C5">
      <w:pPr>
        <w:spacing w:after="120"/>
        <w:ind w:left="142"/>
        <w:jc w:val="both"/>
        <w:rPr>
          <w:rFonts w:ascii="Arial" w:hAnsi="Arial" w:cs="Arial"/>
        </w:rPr>
      </w:pPr>
      <w:r w:rsidRPr="009F49C5">
        <w:rPr>
          <w:rFonts w:ascii="Arial" w:hAnsi="Arial" w:cs="Arial"/>
        </w:rPr>
        <w:t xml:space="preserve">Les appareils d’éclairage seront du type « basse luminance » dans les salles informatisées. </w:t>
      </w:r>
    </w:p>
    <w:p w14:paraId="719E88C4" w14:textId="77777777" w:rsidR="009F49C5" w:rsidRPr="009F49C5" w:rsidRDefault="009F49C5" w:rsidP="009F49C5">
      <w:pPr>
        <w:spacing w:after="120"/>
        <w:ind w:left="142"/>
        <w:jc w:val="both"/>
        <w:rPr>
          <w:rFonts w:ascii="Arial" w:hAnsi="Arial" w:cs="Arial"/>
        </w:rPr>
      </w:pPr>
      <w:r w:rsidRPr="009F49C5">
        <w:rPr>
          <w:rFonts w:ascii="Arial" w:hAnsi="Arial" w:cs="Arial"/>
        </w:rPr>
        <w:t>En fonction des différentes activités, les niveaux d'éclairement seront les suivants :</w:t>
      </w:r>
    </w:p>
    <w:p w14:paraId="69F1C023" w14:textId="2B3042B1" w:rsidR="009F49C5" w:rsidRPr="009F49C5" w:rsidRDefault="009F49C5" w:rsidP="009F49C5">
      <w:pPr>
        <w:numPr>
          <w:ilvl w:val="0"/>
          <w:numId w:val="6"/>
        </w:numPr>
        <w:tabs>
          <w:tab w:val="clear" w:pos="360"/>
          <w:tab w:val="num" w:pos="1068"/>
        </w:tabs>
        <w:spacing w:after="120"/>
        <w:ind w:left="1068"/>
        <w:jc w:val="both"/>
        <w:rPr>
          <w:rFonts w:ascii="Arial" w:hAnsi="Arial" w:cs="Arial"/>
        </w:rPr>
      </w:pPr>
      <w:r w:rsidRPr="009F49C5">
        <w:rPr>
          <w:rFonts w:ascii="Arial" w:hAnsi="Arial" w:cs="Arial"/>
        </w:rPr>
        <w:t>20 lux en tout point des cheminements extérieurs accessibles,</w:t>
      </w:r>
    </w:p>
    <w:p w14:paraId="0ACBC624" w14:textId="77777777" w:rsidR="009F49C5" w:rsidRPr="009F49C5" w:rsidRDefault="009F49C5" w:rsidP="009F49C5">
      <w:pPr>
        <w:numPr>
          <w:ilvl w:val="0"/>
          <w:numId w:val="6"/>
        </w:numPr>
        <w:tabs>
          <w:tab w:val="clear" w:pos="360"/>
          <w:tab w:val="num" w:pos="1068"/>
        </w:tabs>
        <w:spacing w:after="120"/>
        <w:ind w:left="1068"/>
        <w:jc w:val="both"/>
        <w:rPr>
          <w:rFonts w:ascii="Arial" w:hAnsi="Arial" w:cs="Arial"/>
        </w:rPr>
      </w:pPr>
      <w:r w:rsidRPr="009F49C5">
        <w:rPr>
          <w:rFonts w:ascii="Arial" w:hAnsi="Arial" w:cs="Arial"/>
        </w:rPr>
        <w:t>100 lux en tout point des circulations intérieures horizontales,</w:t>
      </w:r>
    </w:p>
    <w:p w14:paraId="467CFCF7" w14:textId="77777777" w:rsidR="009F49C5" w:rsidRPr="009F49C5" w:rsidRDefault="009F49C5" w:rsidP="009F49C5">
      <w:pPr>
        <w:numPr>
          <w:ilvl w:val="0"/>
          <w:numId w:val="6"/>
        </w:numPr>
        <w:tabs>
          <w:tab w:val="clear" w:pos="360"/>
          <w:tab w:val="num" w:pos="1068"/>
        </w:tabs>
        <w:spacing w:after="120"/>
        <w:ind w:left="1068"/>
        <w:jc w:val="both"/>
        <w:rPr>
          <w:rFonts w:ascii="Arial" w:hAnsi="Arial" w:cs="Arial"/>
        </w:rPr>
      </w:pPr>
      <w:r w:rsidRPr="009F49C5">
        <w:rPr>
          <w:rFonts w:ascii="Arial" w:hAnsi="Arial" w:cs="Arial"/>
        </w:rPr>
        <w:t>150 lux en tout point des circulations intérieures verticales,</w:t>
      </w:r>
    </w:p>
    <w:p w14:paraId="440157D0" w14:textId="77777777" w:rsidR="009F49C5" w:rsidRPr="009F49C5" w:rsidRDefault="009F49C5" w:rsidP="009F49C5">
      <w:pPr>
        <w:numPr>
          <w:ilvl w:val="0"/>
          <w:numId w:val="6"/>
        </w:numPr>
        <w:tabs>
          <w:tab w:val="clear" w:pos="360"/>
          <w:tab w:val="num" w:pos="1068"/>
        </w:tabs>
        <w:spacing w:after="120"/>
        <w:ind w:left="1068"/>
        <w:jc w:val="both"/>
        <w:rPr>
          <w:rFonts w:ascii="Arial" w:hAnsi="Arial" w:cs="Arial"/>
        </w:rPr>
      </w:pPr>
      <w:r w:rsidRPr="009F49C5">
        <w:rPr>
          <w:rFonts w:ascii="Arial" w:hAnsi="Arial" w:cs="Arial"/>
        </w:rPr>
        <w:t>200 lux en tout point des locaux techniques, locaux de stockage, dépôts et archives,</w:t>
      </w:r>
    </w:p>
    <w:p w14:paraId="326AF316" w14:textId="77777777" w:rsidR="00927AB6" w:rsidRDefault="00927AB6" w:rsidP="009F49C5">
      <w:pPr>
        <w:numPr>
          <w:ilvl w:val="0"/>
          <w:numId w:val="6"/>
        </w:numPr>
        <w:tabs>
          <w:tab w:val="clear" w:pos="360"/>
          <w:tab w:val="num" w:pos="1068"/>
        </w:tabs>
        <w:spacing w:after="120"/>
        <w:ind w:left="1068"/>
        <w:jc w:val="both"/>
        <w:rPr>
          <w:rFonts w:ascii="Arial" w:hAnsi="Arial" w:cs="Arial"/>
        </w:rPr>
      </w:pPr>
      <w:r w:rsidRPr="00A452B9">
        <w:rPr>
          <w:rFonts w:ascii="Arial" w:hAnsi="Arial" w:cs="Arial"/>
        </w:rPr>
        <w:t>2</w:t>
      </w:r>
      <w:r w:rsidR="009F49C5" w:rsidRPr="00A452B9">
        <w:rPr>
          <w:rFonts w:ascii="Arial" w:hAnsi="Arial" w:cs="Arial"/>
        </w:rPr>
        <w:t>00 lux</w:t>
      </w:r>
      <w:r w:rsidR="009F49C5" w:rsidRPr="009F49C5">
        <w:rPr>
          <w:rFonts w:ascii="Arial" w:hAnsi="Arial" w:cs="Arial"/>
        </w:rPr>
        <w:t xml:space="preserve"> moyen dans les </w:t>
      </w:r>
      <w:r w:rsidR="009F49C5">
        <w:rPr>
          <w:rFonts w:ascii="Arial" w:hAnsi="Arial" w:cs="Arial"/>
          <w:lang w:val="fr-FR"/>
        </w:rPr>
        <w:t>salles de retenus détenus et les salles de garde</w:t>
      </w:r>
      <w:r>
        <w:rPr>
          <w:rFonts w:ascii="Arial" w:hAnsi="Arial" w:cs="Arial"/>
          <w:lang w:val="fr-FR"/>
        </w:rPr>
        <w:t xml:space="preserve">, </w:t>
      </w:r>
      <w:r w:rsidRPr="00A452B9">
        <w:rPr>
          <w:rFonts w:ascii="Arial" w:hAnsi="Arial" w:cs="Arial"/>
        </w:rPr>
        <w:t>salles de détente avocats et gendarmes</w:t>
      </w:r>
      <w:r w:rsidR="009F49C5" w:rsidRPr="009F49C5">
        <w:rPr>
          <w:rFonts w:ascii="Arial" w:hAnsi="Arial" w:cs="Arial"/>
        </w:rPr>
        <w:t xml:space="preserve">  </w:t>
      </w:r>
    </w:p>
    <w:p w14:paraId="125E1B67" w14:textId="02E269C1" w:rsidR="009F49C5" w:rsidRDefault="009F49C5" w:rsidP="009F49C5">
      <w:pPr>
        <w:numPr>
          <w:ilvl w:val="0"/>
          <w:numId w:val="6"/>
        </w:numPr>
        <w:tabs>
          <w:tab w:val="clear" w:pos="360"/>
          <w:tab w:val="num" w:pos="1068"/>
        </w:tabs>
        <w:spacing w:after="120"/>
        <w:ind w:left="1068"/>
        <w:jc w:val="both"/>
        <w:rPr>
          <w:rFonts w:ascii="Arial" w:hAnsi="Arial" w:cs="Arial"/>
        </w:rPr>
      </w:pPr>
      <w:r w:rsidRPr="009F49C5">
        <w:rPr>
          <w:rFonts w:ascii="Arial" w:hAnsi="Arial" w:cs="Arial"/>
        </w:rPr>
        <w:t>500 lux au-dessus d</w:t>
      </w:r>
      <w:r>
        <w:rPr>
          <w:rFonts w:ascii="Arial" w:hAnsi="Arial" w:cs="Arial"/>
          <w:lang w:val="fr-FR"/>
        </w:rPr>
        <w:t>’un</w:t>
      </w:r>
      <w:r w:rsidRPr="009F49C5">
        <w:rPr>
          <w:rFonts w:ascii="Arial" w:hAnsi="Arial" w:cs="Arial"/>
        </w:rPr>
        <w:t xml:space="preserve"> plan de travail,</w:t>
      </w:r>
    </w:p>
    <w:p w14:paraId="1DBF782F" w14:textId="77777777" w:rsidR="00E12527" w:rsidRDefault="00E12527" w:rsidP="00E12527">
      <w:pPr>
        <w:pStyle w:val="Titre3"/>
        <w:rPr>
          <w:rFonts w:ascii="Arial" w:hAnsi="Arial" w:cs="Arial"/>
          <w:sz w:val="24"/>
          <w:szCs w:val="24"/>
        </w:rPr>
      </w:pPr>
      <w:bookmarkStart w:id="159" w:name="_Toc11056849"/>
    </w:p>
    <w:p w14:paraId="0F4EBFF6" w14:textId="088E8649" w:rsidR="00E12527" w:rsidRDefault="007D0921" w:rsidP="007D0921">
      <w:r w:rsidRPr="007D0921">
        <w:t>PRINCIPES D’ÉCLAIRAGE</w:t>
      </w:r>
      <w:bookmarkEnd w:id="159"/>
    </w:p>
    <w:p w14:paraId="5FF5D3A0" w14:textId="77777777" w:rsidR="007D0921" w:rsidRPr="007D0921" w:rsidRDefault="007D0921" w:rsidP="007D0921"/>
    <w:p w14:paraId="5B26EED2" w14:textId="457D4200" w:rsidR="00E12527" w:rsidRPr="00E12527" w:rsidRDefault="00E12527" w:rsidP="00E12527">
      <w:pPr>
        <w:pStyle w:val="A1-ParagrapheStandardIOSIS"/>
        <w:rPr>
          <w:rFonts w:cs="Arial"/>
          <w:sz w:val="24"/>
          <w:szCs w:val="24"/>
        </w:rPr>
      </w:pPr>
      <w:r w:rsidRPr="00E12527">
        <w:rPr>
          <w:rFonts w:cs="Arial"/>
          <w:sz w:val="24"/>
          <w:szCs w:val="24"/>
        </w:rPr>
        <w:t>L’éclairage de l’</w:t>
      </w:r>
      <w:r w:rsidR="00411374">
        <w:rPr>
          <w:rFonts w:cs="Arial"/>
          <w:sz w:val="24"/>
          <w:szCs w:val="24"/>
        </w:rPr>
        <w:t>attente gardée</w:t>
      </w:r>
      <w:r w:rsidRPr="00E12527">
        <w:rPr>
          <w:rFonts w:cs="Arial"/>
          <w:sz w:val="24"/>
          <w:szCs w:val="24"/>
        </w:rPr>
        <w:t xml:space="preserve"> sera assuré par les types de luminaires décrits ci-dessous :</w:t>
      </w:r>
    </w:p>
    <w:p w14:paraId="7FA4DFCD" w14:textId="35C24E52" w:rsidR="00E12527" w:rsidRPr="007D0921" w:rsidRDefault="00E12527" w:rsidP="00E12527">
      <w:pPr>
        <w:pStyle w:val="Titre4"/>
        <w:numPr>
          <w:ilvl w:val="3"/>
          <w:numId w:val="0"/>
        </w:numPr>
        <w:ind w:left="864" w:hanging="864"/>
        <w:rPr>
          <w:rFonts w:ascii="Arial" w:hAnsi="Arial" w:cs="Arial"/>
          <w:color w:val="auto"/>
        </w:rPr>
      </w:pPr>
      <w:r w:rsidRPr="007D0921">
        <w:rPr>
          <w:rFonts w:ascii="Arial" w:hAnsi="Arial" w:cs="Arial"/>
          <w:color w:val="auto"/>
        </w:rPr>
        <w:t>Type 01</w:t>
      </w:r>
      <w:r w:rsidR="004E6FE9">
        <w:rPr>
          <w:rFonts w:ascii="Arial" w:hAnsi="Arial" w:cs="Arial"/>
          <w:color w:val="auto"/>
        </w:rPr>
        <w:t xml:space="preserve"> (attente gardée RDC)</w:t>
      </w:r>
    </w:p>
    <w:p w14:paraId="732AC2CA" w14:textId="77777777" w:rsidR="00E12527" w:rsidRPr="00E12527" w:rsidRDefault="00E12527" w:rsidP="00E12527">
      <w:pPr>
        <w:pStyle w:val="A1-ParagrapheStandardIOSIS"/>
        <w:rPr>
          <w:rFonts w:cs="Arial"/>
          <w:sz w:val="24"/>
          <w:szCs w:val="24"/>
        </w:rPr>
      </w:pPr>
      <w:r w:rsidRPr="00E12527">
        <w:rPr>
          <w:rFonts w:cs="Arial"/>
          <w:sz w:val="24"/>
          <w:szCs w:val="24"/>
        </w:rPr>
        <w:t>Les luminaires de type 01 auront les caractéristiques suivantes :</w:t>
      </w:r>
    </w:p>
    <w:p w14:paraId="4A7FC13C" w14:textId="2F22CF63" w:rsidR="00E12527" w:rsidRPr="00E12527" w:rsidRDefault="00E12527" w:rsidP="00E12527">
      <w:pPr>
        <w:pStyle w:val="PUCESI"/>
        <w:rPr>
          <w:rFonts w:cs="Arial"/>
          <w:sz w:val="24"/>
        </w:rPr>
      </w:pPr>
      <w:r w:rsidRPr="00E12527">
        <w:rPr>
          <w:rFonts w:cs="Arial"/>
          <w:sz w:val="24"/>
        </w:rPr>
        <w:t xml:space="preserve">Type : </w:t>
      </w:r>
      <w:r w:rsidR="004E6FE9">
        <w:rPr>
          <w:rFonts w:cs="Arial"/>
          <w:sz w:val="24"/>
        </w:rPr>
        <w:t xml:space="preserve">luminaire </w:t>
      </w:r>
      <w:r w:rsidRPr="00E12527">
        <w:rPr>
          <w:rFonts w:cs="Arial"/>
          <w:sz w:val="24"/>
        </w:rPr>
        <w:t>LED</w:t>
      </w:r>
      <w:r w:rsidR="004E6FE9">
        <w:rPr>
          <w:rFonts w:cs="Arial"/>
          <w:sz w:val="24"/>
        </w:rPr>
        <w:t xml:space="preserve"> encastré anti-vandalisme</w:t>
      </w:r>
      <w:r w:rsidRPr="00E12527">
        <w:rPr>
          <w:rFonts w:cs="Arial"/>
          <w:sz w:val="24"/>
        </w:rPr>
        <w:t>,</w:t>
      </w:r>
    </w:p>
    <w:p w14:paraId="2224EC65" w14:textId="0B75A3C4" w:rsidR="00E12527" w:rsidRPr="00E12527" w:rsidRDefault="00E12527" w:rsidP="00E12527">
      <w:pPr>
        <w:pStyle w:val="PUCESI"/>
        <w:rPr>
          <w:rFonts w:cs="Arial"/>
          <w:sz w:val="24"/>
        </w:rPr>
      </w:pPr>
      <w:r w:rsidRPr="00E12527">
        <w:rPr>
          <w:rFonts w:cs="Arial"/>
          <w:sz w:val="24"/>
        </w:rPr>
        <w:t xml:space="preserve">Dimension : </w:t>
      </w:r>
      <w:r w:rsidR="004E6FE9">
        <w:rPr>
          <w:rFonts w:cs="Arial"/>
          <w:sz w:val="24"/>
        </w:rPr>
        <w:t>environ 400</w:t>
      </w:r>
      <w:r w:rsidRPr="00E12527">
        <w:rPr>
          <w:rFonts w:cs="Arial"/>
          <w:sz w:val="24"/>
        </w:rPr>
        <w:t>*</w:t>
      </w:r>
      <w:r w:rsidR="004E6FE9">
        <w:rPr>
          <w:rFonts w:cs="Arial"/>
          <w:sz w:val="24"/>
        </w:rPr>
        <w:t>180</w:t>
      </w:r>
      <w:r w:rsidRPr="00E12527">
        <w:rPr>
          <w:rFonts w:cs="Arial"/>
          <w:sz w:val="24"/>
        </w:rPr>
        <w:t>mm,</w:t>
      </w:r>
    </w:p>
    <w:p w14:paraId="7D8DB11C" w14:textId="77777777" w:rsidR="00E12527" w:rsidRPr="00E12527" w:rsidRDefault="00E12527" w:rsidP="00E12527">
      <w:pPr>
        <w:pStyle w:val="PUCESI"/>
        <w:rPr>
          <w:rFonts w:cs="Arial"/>
          <w:sz w:val="24"/>
        </w:rPr>
      </w:pPr>
      <w:r w:rsidRPr="00E12527">
        <w:rPr>
          <w:rFonts w:cs="Arial"/>
          <w:sz w:val="24"/>
        </w:rPr>
        <w:t xml:space="preserve">Mode de pose :  </w:t>
      </w:r>
    </w:p>
    <w:p w14:paraId="3B93E48E" w14:textId="3FED4145" w:rsidR="00E12527" w:rsidRPr="00E12527" w:rsidRDefault="00E12527" w:rsidP="00E12527">
      <w:pPr>
        <w:pStyle w:val="PUCESI"/>
        <w:numPr>
          <w:ilvl w:val="2"/>
          <w:numId w:val="7"/>
        </w:numPr>
        <w:rPr>
          <w:rFonts w:cs="Arial"/>
          <w:sz w:val="24"/>
        </w:rPr>
      </w:pPr>
      <w:r w:rsidRPr="00E12527">
        <w:rPr>
          <w:rFonts w:cs="Arial"/>
          <w:sz w:val="24"/>
        </w:rPr>
        <w:t>En</w:t>
      </w:r>
      <w:r w:rsidR="004E6FE9">
        <w:rPr>
          <w:rFonts w:cs="Arial"/>
          <w:sz w:val="24"/>
        </w:rPr>
        <w:t xml:space="preserve">castré dans </w:t>
      </w:r>
      <w:r w:rsidRPr="00E12527">
        <w:rPr>
          <w:rFonts w:cs="Arial"/>
          <w:sz w:val="24"/>
        </w:rPr>
        <w:t xml:space="preserve">cadre prévu à cet effet dans </w:t>
      </w:r>
      <w:r>
        <w:rPr>
          <w:rFonts w:cs="Arial"/>
          <w:sz w:val="24"/>
        </w:rPr>
        <w:t>cellules</w:t>
      </w:r>
      <w:r w:rsidRPr="00E12527">
        <w:rPr>
          <w:rFonts w:cs="Arial"/>
          <w:sz w:val="24"/>
        </w:rPr>
        <w:t xml:space="preserve"> (plafond en </w:t>
      </w:r>
      <w:r w:rsidR="00927AB6" w:rsidRPr="00A452B9">
        <w:rPr>
          <w:rFonts w:cs="Arial"/>
          <w:sz w:val="24"/>
        </w:rPr>
        <w:t>placo haute d</w:t>
      </w:r>
      <w:r w:rsidR="00611758" w:rsidRPr="00A452B9">
        <w:rPr>
          <w:rFonts w:cs="Arial"/>
          <w:sz w:val="24"/>
        </w:rPr>
        <w:t>u</w:t>
      </w:r>
      <w:r w:rsidR="00927AB6" w:rsidRPr="00A452B9">
        <w:rPr>
          <w:rFonts w:cs="Arial"/>
          <w:sz w:val="24"/>
        </w:rPr>
        <w:t>reté</w:t>
      </w:r>
      <w:r w:rsidRPr="00A452B9">
        <w:rPr>
          <w:rFonts w:cs="Arial"/>
          <w:sz w:val="24"/>
        </w:rPr>
        <w:t>)</w:t>
      </w:r>
    </w:p>
    <w:p w14:paraId="33B3F20E" w14:textId="77777777" w:rsidR="00E12527" w:rsidRPr="00E12527" w:rsidRDefault="00E12527" w:rsidP="00E12527">
      <w:pPr>
        <w:pStyle w:val="PUCESI"/>
        <w:rPr>
          <w:rFonts w:cs="Arial"/>
          <w:sz w:val="24"/>
        </w:rPr>
      </w:pPr>
      <w:r w:rsidRPr="00E12527">
        <w:rPr>
          <w:rFonts w:cs="Arial"/>
          <w:sz w:val="24"/>
        </w:rPr>
        <w:t>Flux minimum : 3600lm,</w:t>
      </w:r>
    </w:p>
    <w:p w14:paraId="1959CE18" w14:textId="77777777" w:rsidR="00E12527" w:rsidRPr="00E12527" w:rsidRDefault="00E12527" w:rsidP="00E12527">
      <w:pPr>
        <w:pStyle w:val="PUCESI"/>
        <w:rPr>
          <w:rFonts w:cs="Arial"/>
          <w:sz w:val="24"/>
        </w:rPr>
      </w:pPr>
      <w:r w:rsidRPr="00E12527">
        <w:rPr>
          <w:rFonts w:cs="Arial"/>
          <w:sz w:val="24"/>
        </w:rPr>
        <w:t>Température de couleur : 4000K,</w:t>
      </w:r>
    </w:p>
    <w:p w14:paraId="25441B61" w14:textId="37EF2D55" w:rsidR="00E12527" w:rsidRPr="00E12527" w:rsidRDefault="00E12527" w:rsidP="00E12527">
      <w:pPr>
        <w:pStyle w:val="PUCESI"/>
        <w:rPr>
          <w:rFonts w:cs="Arial"/>
          <w:sz w:val="24"/>
        </w:rPr>
      </w:pPr>
      <w:r w:rsidRPr="00E12527">
        <w:rPr>
          <w:rFonts w:cs="Arial"/>
          <w:sz w:val="24"/>
        </w:rPr>
        <w:t xml:space="preserve">UGR &lt; </w:t>
      </w:r>
      <w:r w:rsidR="00F23B45">
        <w:rPr>
          <w:rFonts w:cs="Arial"/>
          <w:sz w:val="24"/>
        </w:rPr>
        <w:t xml:space="preserve">25 </w:t>
      </w:r>
    </w:p>
    <w:p w14:paraId="40DB159B" w14:textId="21B40A8B" w:rsidR="00E12527" w:rsidRPr="00E12527" w:rsidRDefault="00E12527" w:rsidP="00E12527">
      <w:pPr>
        <w:pStyle w:val="PUCESI"/>
        <w:rPr>
          <w:rFonts w:cs="Arial"/>
          <w:sz w:val="24"/>
        </w:rPr>
      </w:pPr>
      <w:r w:rsidRPr="00E12527">
        <w:rPr>
          <w:rFonts w:cs="Arial"/>
          <w:sz w:val="24"/>
        </w:rPr>
        <w:lastRenderedPageBreak/>
        <w:t xml:space="preserve">Modèle </w:t>
      </w:r>
      <w:r w:rsidR="004E6FE9">
        <w:rPr>
          <w:rFonts w:cs="Arial"/>
          <w:sz w:val="24"/>
        </w:rPr>
        <w:t>VANDA EN de chez NEXXLED</w:t>
      </w:r>
      <w:r w:rsidRPr="00E12527">
        <w:rPr>
          <w:rFonts w:cs="Arial"/>
          <w:sz w:val="24"/>
        </w:rPr>
        <w:t xml:space="preserve"> ou équivalent</w:t>
      </w:r>
    </w:p>
    <w:p w14:paraId="27A1A453" w14:textId="77777777" w:rsidR="00E12527" w:rsidRPr="00E12527" w:rsidRDefault="00E12527" w:rsidP="00E12527">
      <w:pPr>
        <w:pStyle w:val="PUCESI"/>
        <w:numPr>
          <w:ilvl w:val="0"/>
          <w:numId w:val="0"/>
        </w:numPr>
        <w:rPr>
          <w:rFonts w:cs="Arial"/>
          <w:i/>
          <w:sz w:val="24"/>
        </w:rPr>
      </w:pPr>
    </w:p>
    <w:p w14:paraId="7F29DC7D" w14:textId="2475322E" w:rsidR="00E12527" w:rsidRPr="007D0921" w:rsidRDefault="00E12527" w:rsidP="00E12527">
      <w:pPr>
        <w:pStyle w:val="Titre4"/>
        <w:numPr>
          <w:ilvl w:val="3"/>
          <w:numId w:val="0"/>
        </w:numPr>
        <w:ind w:left="864" w:hanging="864"/>
        <w:rPr>
          <w:rFonts w:ascii="Arial" w:hAnsi="Arial" w:cs="Arial"/>
          <w:color w:val="auto"/>
          <w:lang w:val="fr-FR"/>
        </w:rPr>
      </w:pPr>
      <w:r w:rsidRPr="007D0921">
        <w:rPr>
          <w:rFonts w:ascii="Arial" w:hAnsi="Arial" w:cs="Arial"/>
          <w:color w:val="auto"/>
        </w:rPr>
        <w:t>Type 0</w:t>
      </w:r>
      <w:r w:rsidRPr="007D0921">
        <w:rPr>
          <w:rFonts w:ascii="Arial" w:hAnsi="Arial" w:cs="Arial"/>
          <w:color w:val="auto"/>
          <w:lang w:val="fr-FR"/>
        </w:rPr>
        <w:t>2</w:t>
      </w:r>
      <w:r w:rsidR="004E6FE9">
        <w:rPr>
          <w:rFonts w:ascii="Arial" w:hAnsi="Arial" w:cs="Arial"/>
          <w:color w:val="auto"/>
          <w:lang w:val="fr-FR"/>
        </w:rPr>
        <w:t xml:space="preserve"> (archives R+1)</w:t>
      </w:r>
    </w:p>
    <w:p w14:paraId="03FCAD89" w14:textId="11C14252" w:rsidR="00E12527" w:rsidRPr="00E12527" w:rsidRDefault="00E12527" w:rsidP="00E12527">
      <w:pPr>
        <w:pStyle w:val="A1-ParagrapheStandardIOSIS"/>
        <w:rPr>
          <w:rFonts w:cs="Arial"/>
          <w:sz w:val="24"/>
          <w:szCs w:val="24"/>
        </w:rPr>
      </w:pPr>
      <w:r w:rsidRPr="00E12527">
        <w:rPr>
          <w:rFonts w:cs="Arial"/>
          <w:sz w:val="24"/>
          <w:szCs w:val="24"/>
        </w:rPr>
        <w:t>Les luminaires de type 0</w:t>
      </w:r>
      <w:r>
        <w:rPr>
          <w:rFonts w:cs="Arial"/>
          <w:sz w:val="24"/>
          <w:szCs w:val="24"/>
        </w:rPr>
        <w:t>2</w:t>
      </w:r>
      <w:r w:rsidRPr="00E12527">
        <w:rPr>
          <w:rFonts w:cs="Arial"/>
          <w:sz w:val="24"/>
          <w:szCs w:val="24"/>
        </w:rPr>
        <w:t xml:space="preserve"> auront les caractéristiques suivantes :</w:t>
      </w:r>
    </w:p>
    <w:p w14:paraId="0F9A197E" w14:textId="77777777" w:rsidR="00E12527" w:rsidRPr="00E12527" w:rsidRDefault="00E12527" w:rsidP="00E12527">
      <w:pPr>
        <w:pStyle w:val="PUCESI"/>
        <w:rPr>
          <w:rFonts w:cs="Arial"/>
          <w:sz w:val="24"/>
        </w:rPr>
      </w:pPr>
      <w:r w:rsidRPr="00E12527">
        <w:rPr>
          <w:rFonts w:cs="Arial"/>
          <w:sz w:val="24"/>
        </w:rPr>
        <w:t>Type : Tubulaire étanche,</w:t>
      </w:r>
    </w:p>
    <w:p w14:paraId="25D0BD82" w14:textId="77777777" w:rsidR="00E12527" w:rsidRPr="00E12527" w:rsidRDefault="00E12527" w:rsidP="00E12527">
      <w:pPr>
        <w:pStyle w:val="PUCESI"/>
        <w:rPr>
          <w:rFonts w:cs="Arial"/>
          <w:sz w:val="24"/>
        </w:rPr>
      </w:pPr>
      <w:r w:rsidRPr="00E12527">
        <w:rPr>
          <w:rFonts w:cs="Arial"/>
          <w:sz w:val="24"/>
        </w:rPr>
        <w:t>Finitions Inox,</w:t>
      </w:r>
    </w:p>
    <w:p w14:paraId="5402E9AF" w14:textId="77777777" w:rsidR="00E12527" w:rsidRPr="00E12527" w:rsidRDefault="00E12527" w:rsidP="00E12527">
      <w:pPr>
        <w:pStyle w:val="PUCESI"/>
        <w:rPr>
          <w:rFonts w:cs="Arial"/>
          <w:sz w:val="24"/>
        </w:rPr>
      </w:pPr>
      <w:r w:rsidRPr="00E12527">
        <w:rPr>
          <w:rFonts w:cs="Arial"/>
          <w:sz w:val="24"/>
        </w:rPr>
        <w:t>IP 55, IK08,</w:t>
      </w:r>
    </w:p>
    <w:p w14:paraId="0ECBC707" w14:textId="77777777" w:rsidR="00E12527" w:rsidRPr="00E12527" w:rsidRDefault="00E12527" w:rsidP="00E12527">
      <w:pPr>
        <w:pStyle w:val="PUCESI"/>
        <w:rPr>
          <w:rFonts w:cs="Arial"/>
          <w:sz w:val="24"/>
        </w:rPr>
      </w:pPr>
      <w:r w:rsidRPr="00E12527">
        <w:rPr>
          <w:rFonts w:cs="Arial"/>
          <w:sz w:val="24"/>
        </w:rPr>
        <w:t>Dimension : Ø90mm L1200mm,</w:t>
      </w:r>
    </w:p>
    <w:p w14:paraId="3A9F12F6" w14:textId="4A28A7CD" w:rsidR="00E12527" w:rsidRDefault="00E12527" w:rsidP="00E12527">
      <w:pPr>
        <w:pStyle w:val="PUCESI"/>
        <w:rPr>
          <w:rFonts w:cs="Arial"/>
          <w:sz w:val="24"/>
        </w:rPr>
      </w:pPr>
      <w:r w:rsidRPr="00E12527">
        <w:rPr>
          <w:rFonts w:cs="Arial"/>
          <w:sz w:val="24"/>
        </w:rPr>
        <w:t xml:space="preserve">Mode de pose : </w:t>
      </w:r>
      <w:r w:rsidR="00A46008">
        <w:rPr>
          <w:rFonts w:cs="Arial"/>
          <w:sz w:val="24"/>
        </w:rPr>
        <w:t>Suspendus</w:t>
      </w:r>
    </w:p>
    <w:p w14:paraId="01596CFD" w14:textId="3316C7C0" w:rsidR="00E42B00" w:rsidRPr="00E12527" w:rsidRDefault="00E42B00" w:rsidP="00E12527">
      <w:pPr>
        <w:pStyle w:val="PUCESI"/>
        <w:rPr>
          <w:rFonts w:cs="Arial"/>
          <w:sz w:val="24"/>
        </w:rPr>
      </w:pPr>
      <w:r>
        <w:rPr>
          <w:rFonts w:cs="Arial"/>
          <w:sz w:val="24"/>
        </w:rPr>
        <w:t>UGR &lt; 25</w:t>
      </w:r>
    </w:p>
    <w:p w14:paraId="03A742C9" w14:textId="77777777" w:rsidR="00E12527" w:rsidRPr="00E12527" w:rsidRDefault="00E12527" w:rsidP="00E12527">
      <w:pPr>
        <w:pStyle w:val="PUCESI"/>
        <w:rPr>
          <w:rFonts w:cs="Arial"/>
          <w:sz w:val="24"/>
        </w:rPr>
      </w:pPr>
      <w:r w:rsidRPr="00E12527">
        <w:rPr>
          <w:rFonts w:cs="Arial"/>
          <w:sz w:val="24"/>
        </w:rPr>
        <w:t>Flux minimum : 3300lm,</w:t>
      </w:r>
    </w:p>
    <w:p w14:paraId="42B9BD36" w14:textId="77777777" w:rsidR="00E12527" w:rsidRPr="00E12527" w:rsidRDefault="00E12527" w:rsidP="00E12527">
      <w:pPr>
        <w:pStyle w:val="PUCESI"/>
        <w:rPr>
          <w:rFonts w:cs="Arial"/>
          <w:sz w:val="24"/>
        </w:rPr>
      </w:pPr>
      <w:r w:rsidRPr="00E12527">
        <w:rPr>
          <w:rFonts w:cs="Arial"/>
          <w:sz w:val="24"/>
        </w:rPr>
        <w:t>Température de couleur : 4000K,</w:t>
      </w:r>
    </w:p>
    <w:p w14:paraId="6A9C9030" w14:textId="77777777" w:rsidR="00E12527" w:rsidRDefault="00E12527" w:rsidP="00E12527">
      <w:pPr>
        <w:pStyle w:val="PUCESI"/>
        <w:numPr>
          <w:ilvl w:val="0"/>
          <w:numId w:val="0"/>
        </w:numPr>
        <w:rPr>
          <w:rFonts w:cs="Arial"/>
          <w:sz w:val="24"/>
        </w:rPr>
      </w:pPr>
      <w:r w:rsidRPr="00E12527">
        <w:rPr>
          <w:rFonts w:cs="Arial"/>
          <w:sz w:val="24"/>
        </w:rPr>
        <w:t xml:space="preserve">Modèle : </w:t>
      </w:r>
      <w:proofErr w:type="spellStart"/>
      <w:r w:rsidRPr="00E12527">
        <w:rPr>
          <w:rFonts w:cs="Arial"/>
          <w:sz w:val="24"/>
        </w:rPr>
        <w:t>Lucibel</w:t>
      </w:r>
      <w:proofErr w:type="spellEnd"/>
      <w:r w:rsidRPr="00E12527">
        <w:rPr>
          <w:rFonts w:cs="Arial"/>
          <w:sz w:val="24"/>
        </w:rPr>
        <w:t xml:space="preserve"> </w:t>
      </w:r>
      <w:proofErr w:type="spellStart"/>
      <w:r w:rsidRPr="00E12527">
        <w:rPr>
          <w:rFonts w:cs="Arial"/>
          <w:sz w:val="24"/>
        </w:rPr>
        <w:t>Tubular</w:t>
      </w:r>
      <w:proofErr w:type="spellEnd"/>
      <w:r w:rsidRPr="00E12527">
        <w:rPr>
          <w:rFonts w:cs="Arial"/>
          <w:sz w:val="24"/>
        </w:rPr>
        <w:t xml:space="preserve"> ou équivalent</w:t>
      </w:r>
    </w:p>
    <w:p w14:paraId="332B9E43" w14:textId="77777777" w:rsidR="004E6FE9" w:rsidRDefault="004E6FE9" w:rsidP="00E12527">
      <w:pPr>
        <w:pStyle w:val="PUCESI"/>
        <w:numPr>
          <w:ilvl w:val="0"/>
          <w:numId w:val="0"/>
        </w:numPr>
        <w:rPr>
          <w:rFonts w:cs="Arial"/>
          <w:sz w:val="24"/>
        </w:rPr>
      </w:pPr>
    </w:p>
    <w:p w14:paraId="4C87F0B6" w14:textId="685AC9DE" w:rsidR="004E6FE9" w:rsidRPr="007D0921" w:rsidRDefault="004E6FE9" w:rsidP="004E6FE9">
      <w:pPr>
        <w:pStyle w:val="Titre4"/>
        <w:numPr>
          <w:ilvl w:val="3"/>
          <w:numId w:val="0"/>
        </w:numPr>
        <w:ind w:left="864" w:hanging="864"/>
        <w:rPr>
          <w:rFonts w:ascii="Arial" w:hAnsi="Arial" w:cs="Arial"/>
          <w:color w:val="auto"/>
        </w:rPr>
      </w:pPr>
      <w:r w:rsidRPr="007D0921">
        <w:rPr>
          <w:rFonts w:ascii="Arial" w:hAnsi="Arial" w:cs="Arial"/>
          <w:color w:val="auto"/>
        </w:rPr>
        <w:t>Type 0</w:t>
      </w:r>
      <w:r>
        <w:rPr>
          <w:rFonts w:ascii="Arial" w:hAnsi="Arial" w:cs="Arial"/>
          <w:color w:val="auto"/>
        </w:rPr>
        <w:t xml:space="preserve">3 (espaces avocats et </w:t>
      </w:r>
      <w:r w:rsidR="00C63CCC">
        <w:rPr>
          <w:rFonts w:ascii="Arial" w:hAnsi="Arial" w:cs="Arial"/>
          <w:color w:val="auto"/>
        </w:rPr>
        <w:t>escortes</w:t>
      </w:r>
      <w:r>
        <w:rPr>
          <w:rFonts w:ascii="Arial" w:hAnsi="Arial" w:cs="Arial"/>
          <w:color w:val="auto"/>
        </w:rPr>
        <w:t xml:space="preserve">) </w:t>
      </w:r>
    </w:p>
    <w:p w14:paraId="162A63E4" w14:textId="77777777" w:rsidR="004E6FE9" w:rsidRPr="00E12527" w:rsidRDefault="004E6FE9" w:rsidP="004E6FE9">
      <w:pPr>
        <w:pStyle w:val="A1-ParagrapheStandardIOSIS"/>
        <w:rPr>
          <w:rFonts w:cs="Arial"/>
          <w:sz w:val="24"/>
          <w:szCs w:val="24"/>
        </w:rPr>
      </w:pPr>
      <w:r w:rsidRPr="00E12527">
        <w:rPr>
          <w:rFonts w:cs="Arial"/>
          <w:sz w:val="24"/>
          <w:szCs w:val="24"/>
        </w:rPr>
        <w:t>Les luminaires de type 01 auront les caractéristiques suivantes :</w:t>
      </w:r>
    </w:p>
    <w:p w14:paraId="7346D946" w14:textId="1E05513D" w:rsidR="004E6FE9" w:rsidRPr="00E12527" w:rsidRDefault="004E6FE9" w:rsidP="004E6FE9">
      <w:pPr>
        <w:pStyle w:val="PUCESI"/>
        <w:rPr>
          <w:rFonts w:cs="Arial"/>
          <w:sz w:val="24"/>
        </w:rPr>
      </w:pPr>
      <w:r w:rsidRPr="00E12527">
        <w:rPr>
          <w:rFonts w:cs="Arial"/>
          <w:sz w:val="24"/>
        </w:rPr>
        <w:t xml:space="preserve">Type : </w:t>
      </w:r>
      <w:r w:rsidR="009944B4" w:rsidRPr="00A452B9">
        <w:rPr>
          <w:rFonts w:cs="Arial"/>
          <w:sz w:val="24"/>
        </w:rPr>
        <w:t>Luminaire plafonnier</w:t>
      </w:r>
      <w:r w:rsidR="009944B4">
        <w:rPr>
          <w:rFonts w:cs="Arial"/>
          <w:sz w:val="24"/>
        </w:rPr>
        <w:t xml:space="preserve"> </w:t>
      </w:r>
    </w:p>
    <w:p w14:paraId="000A3C28" w14:textId="21353F5A" w:rsidR="004E6FE9" w:rsidRPr="00E12527" w:rsidRDefault="004E6FE9" w:rsidP="004E6FE9">
      <w:pPr>
        <w:pStyle w:val="PUCESI"/>
        <w:rPr>
          <w:rFonts w:cs="Arial"/>
          <w:sz w:val="24"/>
        </w:rPr>
      </w:pPr>
      <w:r w:rsidRPr="00E12527">
        <w:rPr>
          <w:rFonts w:cs="Arial"/>
          <w:sz w:val="24"/>
        </w:rPr>
        <w:t xml:space="preserve">Dimension : </w:t>
      </w:r>
      <w:r w:rsidR="009944B4" w:rsidRPr="00A452B9">
        <w:rPr>
          <w:rFonts w:cs="Arial"/>
          <w:sz w:val="24"/>
        </w:rPr>
        <w:t>210mm de diamètre</w:t>
      </w:r>
      <w:r w:rsidRPr="00E12527">
        <w:rPr>
          <w:rFonts w:cs="Arial"/>
          <w:sz w:val="24"/>
        </w:rPr>
        <w:t>,</w:t>
      </w:r>
    </w:p>
    <w:p w14:paraId="23B28966" w14:textId="77777777" w:rsidR="004E6FE9" w:rsidRPr="00E12527" w:rsidRDefault="004E6FE9" w:rsidP="004E6FE9">
      <w:pPr>
        <w:pStyle w:val="PUCESI"/>
        <w:rPr>
          <w:rFonts w:cs="Arial"/>
          <w:sz w:val="24"/>
        </w:rPr>
      </w:pPr>
      <w:r w:rsidRPr="00E12527">
        <w:rPr>
          <w:rFonts w:cs="Arial"/>
          <w:sz w:val="24"/>
        </w:rPr>
        <w:t xml:space="preserve">Mode de pose :  </w:t>
      </w:r>
    </w:p>
    <w:p w14:paraId="134DD0BF" w14:textId="3C5D3653" w:rsidR="004E6FE9" w:rsidRPr="00E12527" w:rsidRDefault="004E6FE9" w:rsidP="004E6FE9">
      <w:pPr>
        <w:pStyle w:val="PUCESI"/>
        <w:numPr>
          <w:ilvl w:val="2"/>
          <w:numId w:val="7"/>
        </w:numPr>
        <w:rPr>
          <w:rFonts w:cs="Arial"/>
          <w:sz w:val="24"/>
        </w:rPr>
      </w:pPr>
      <w:r w:rsidRPr="00E12527">
        <w:rPr>
          <w:rFonts w:cs="Arial"/>
          <w:sz w:val="24"/>
        </w:rPr>
        <w:t>En saill</w:t>
      </w:r>
      <w:r>
        <w:rPr>
          <w:rFonts w:cs="Arial"/>
          <w:sz w:val="24"/>
        </w:rPr>
        <w:t>i</w:t>
      </w:r>
      <w:r w:rsidRPr="00E12527">
        <w:rPr>
          <w:rFonts w:cs="Arial"/>
          <w:sz w:val="24"/>
        </w:rPr>
        <w:t xml:space="preserve">e dans un cadre prévu à cet effet dans </w:t>
      </w:r>
      <w:r>
        <w:rPr>
          <w:rFonts w:cs="Arial"/>
          <w:sz w:val="24"/>
        </w:rPr>
        <w:t>cellules</w:t>
      </w:r>
      <w:r w:rsidRPr="00E12527">
        <w:rPr>
          <w:rFonts w:cs="Arial"/>
          <w:sz w:val="24"/>
        </w:rPr>
        <w:t xml:space="preserve"> (plafond </w:t>
      </w:r>
      <w:r>
        <w:rPr>
          <w:rFonts w:cs="Arial"/>
          <w:sz w:val="24"/>
        </w:rPr>
        <w:t>placo</w:t>
      </w:r>
      <w:r w:rsidR="00927AB6">
        <w:rPr>
          <w:rFonts w:cs="Arial"/>
          <w:sz w:val="24"/>
        </w:rPr>
        <w:t xml:space="preserve"> </w:t>
      </w:r>
      <w:r w:rsidR="00927AB6" w:rsidRPr="00A452B9">
        <w:rPr>
          <w:rFonts w:cs="Arial"/>
          <w:sz w:val="24"/>
        </w:rPr>
        <w:t>haute d</w:t>
      </w:r>
      <w:r w:rsidR="00611758" w:rsidRPr="00A452B9">
        <w:rPr>
          <w:rFonts w:cs="Arial"/>
          <w:sz w:val="24"/>
        </w:rPr>
        <w:t>u</w:t>
      </w:r>
      <w:r w:rsidR="00927AB6" w:rsidRPr="00A452B9">
        <w:rPr>
          <w:rFonts w:cs="Arial"/>
          <w:sz w:val="24"/>
        </w:rPr>
        <w:t>reté</w:t>
      </w:r>
      <w:r w:rsidRPr="00E12527">
        <w:rPr>
          <w:rFonts w:cs="Arial"/>
          <w:sz w:val="24"/>
        </w:rPr>
        <w:t>)</w:t>
      </w:r>
    </w:p>
    <w:p w14:paraId="2B4DE377" w14:textId="77777777" w:rsidR="004E6FE9" w:rsidRPr="00E12527" w:rsidRDefault="004E6FE9" w:rsidP="004E6FE9">
      <w:pPr>
        <w:pStyle w:val="PUCESI"/>
        <w:rPr>
          <w:rFonts w:cs="Arial"/>
          <w:sz w:val="24"/>
        </w:rPr>
      </w:pPr>
      <w:r w:rsidRPr="00E12527">
        <w:rPr>
          <w:rFonts w:cs="Arial"/>
          <w:sz w:val="24"/>
        </w:rPr>
        <w:t>Flux minimum : 3600lm,</w:t>
      </w:r>
    </w:p>
    <w:p w14:paraId="661C08EC" w14:textId="707F4D6A" w:rsidR="004E6FE9" w:rsidRPr="00E12527" w:rsidRDefault="004E6FE9" w:rsidP="004E6FE9">
      <w:pPr>
        <w:pStyle w:val="PUCESI"/>
        <w:rPr>
          <w:rFonts w:cs="Arial"/>
          <w:sz w:val="24"/>
        </w:rPr>
      </w:pPr>
      <w:r w:rsidRPr="00E12527">
        <w:rPr>
          <w:rFonts w:cs="Arial"/>
          <w:sz w:val="24"/>
        </w:rPr>
        <w:t xml:space="preserve">Température de couleur : </w:t>
      </w:r>
      <w:r>
        <w:rPr>
          <w:rFonts w:cs="Arial"/>
          <w:sz w:val="24"/>
        </w:rPr>
        <w:t>3</w:t>
      </w:r>
      <w:r w:rsidRPr="00E12527">
        <w:rPr>
          <w:rFonts w:cs="Arial"/>
          <w:sz w:val="24"/>
        </w:rPr>
        <w:t>000K,</w:t>
      </w:r>
    </w:p>
    <w:p w14:paraId="5C8F2484" w14:textId="77777777" w:rsidR="004E6FE9" w:rsidRPr="00E12527" w:rsidRDefault="004E6FE9" w:rsidP="004E6FE9">
      <w:pPr>
        <w:pStyle w:val="PUCESI"/>
        <w:rPr>
          <w:rFonts w:cs="Arial"/>
          <w:sz w:val="24"/>
        </w:rPr>
      </w:pPr>
      <w:r w:rsidRPr="00E12527">
        <w:rPr>
          <w:rFonts w:cs="Arial"/>
          <w:sz w:val="24"/>
        </w:rPr>
        <w:t>UGR &lt; 19.</w:t>
      </w:r>
    </w:p>
    <w:p w14:paraId="7A78D389" w14:textId="77777777" w:rsidR="004E6FE9" w:rsidRPr="00E12527" w:rsidRDefault="004E6FE9" w:rsidP="004E6FE9">
      <w:pPr>
        <w:pStyle w:val="PUCESI"/>
        <w:rPr>
          <w:rFonts w:cs="Arial"/>
          <w:sz w:val="24"/>
        </w:rPr>
      </w:pPr>
      <w:r w:rsidRPr="00E12527">
        <w:rPr>
          <w:rFonts w:cs="Arial"/>
          <w:sz w:val="24"/>
        </w:rPr>
        <w:t xml:space="preserve">Modèle DISANO </w:t>
      </w:r>
      <w:proofErr w:type="spellStart"/>
      <w:r w:rsidRPr="00E12527">
        <w:rPr>
          <w:rFonts w:cs="Arial"/>
          <w:sz w:val="24"/>
        </w:rPr>
        <w:t>LedPanel</w:t>
      </w:r>
      <w:proofErr w:type="spellEnd"/>
      <w:r w:rsidRPr="00E12527">
        <w:rPr>
          <w:rFonts w:cs="Arial"/>
          <w:sz w:val="24"/>
        </w:rPr>
        <w:t xml:space="preserve"> 842 ou équivalent</w:t>
      </w:r>
    </w:p>
    <w:p w14:paraId="6F1BC353" w14:textId="77777777" w:rsidR="00F23B45" w:rsidRDefault="00F23B45" w:rsidP="00E12527">
      <w:pPr>
        <w:pStyle w:val="PUCESI"/>
        <w:numPr>
          <w:ilvl w:val="0"/>
          <w:numId w:val="0"/>
        </w:numPr>
        <w:rPr>
          <w:rFonts w:cs="Arial"/>
          <w:sz w:val="24"/>
        </w:rPr>
      </w:pPr>
    </w:p>
    <w:p w14:paraId="6B63D72B" w14:textId="11E83A21" w:rsidR="00F23B45" w:rsidRPr="007D0921" w:rsidRDefault="00F23B45" w:rsidP="00F23B45">
      <w:pPr>
        <w:pStyle w:val="Titre4"/>
        <w:numPr>
          <w:ilvl w:val="3"/>
          <w:numId w:val="0"/>
        </w:numPr>
        <w:ind w:left="864" w:hanging="864"/>
        <w:rPr>
          <w:rFonts w:ascii="Arial" w:hAnsi="Arial" w:cs="Arial"/>
          <w:color w:val="auto"/>
        </w:rPr>
      </w:pPr>
      <w:r w:rsidRPr="007D0921">
        <w:rPr>
          <w:rFonts w:ascii="Arial" w:hAnsi="Arial" w:cs="Arial"/>
          <w:color w:val="auto"/>
        </w:rPr>
        <w:t>Type 0</w:t>
      </w:r>
      <w:r w:rsidR="004E6FE9">
        <w:rPr>
          <w:rFonts w:ascii="Arial" w:hAnsi="Arial" w:cs="Arial"/>
          <w:color w:val="auto"/>
        </w:rPr>
        <w:t>4 (éclairage extérieur)</w:t>
      </w:r>
    </w:p>
    <w:p w14:paraId="704284E1" w14:textId="009F25AB" w:rsidR="00F23B45" w:rsidRPr="00E12527" w:rsidRDefault="00F23B45" w:rsidP="00F23B45">
      <w:pPr>
        <w:pStyle w:val="A1-ParagrapheStandardIOSIS"/>
        <w:rPr>
          <w:rFonts w:cs="Arial"/>
          <w:sz w:val="24"/>
          <w:szCs w:val="24"/>
        </w:rPr>
      </w:pPr>
      <w:r w:rsidRPr="00E12527">
        <w:rPr>
          <w:rFonts w:cs="Arial"/>
          <w:sz w:val="24"/>
          <w:szCs w:val="24"/>
        </w:rPr>
        <w:t>Les luminaires de type 0</w:t>
      </w:r>
      <w:r>
        <w:rPr>
          <w:rFonts w:cs="Arial"/>
          <w:sz w:val="24"/>
          <w:szCs w:val="24"/>
        </w:rPr>
        <w:t>3</w:t>
      </w:r>
      <w:r w:rsidRPr="00E12527">
        <w:rPr>
          <w:rFonts w:cs="Arial"/>
          <w:sz w:val="24"/>
          <w:szCs w:val="24"/>
        </w:rPr>
        <w:t xml:space="preserve"> auront les caractéristiques suivantes :</w:t>
      </w:r>
    </w:p>
    <w:p w14:paraId="42F09A1C" w14:textId="434BB2E3" w:rsidR="00F23B45" w:rsidRPr="00E12527" w:rsidRDefault="00F23B45" w:rsidP="00F23B45">
      <w:pPr>
        <w:pStyle w:val="PUCESI"/>
        <w:rPr>
          <w:rFonts w:cs="Arial"/>
          <w:sz w:val="24"/>
        </w:rPr>
      </w:pPr>
      <w:r w:rsidRPr="00E12527">
        <w:rPr>
          <w:rFonts w:cs="Arial"/>
          <w:sz w:val="24"/>
        </w:rPr>
        <w:t xml:space="preserve">Type : </w:t>
      </w:r>
      <w:r>
        <w:rPr>
          <w:rFonts w:cs="Arial"/>
          <w:sz w:val="24"/>
        </w:rPr>
        <w:t>Projecteur LED</w:t>
      </w:r>
      <w:r w:rsidR="001C1ACE">
        <w:rPr>
          <w:rFonts w:cs="Arial"/>
          <w:sz w:val="24"/>
        </w:rPr>
        <w:t xml:space="preserve"> étanche</w:t>
      </w:r>
      <w:r w:rsidRPr="00E12527">
        <w:rPr>
          <w:rFonts w:cs="Arial"/>
          <w:sz w:val="24"/>
        </w:rPr>
        <w:t>,</w:t>
      </w:r>
    </w:p>
    <w:p w14:paraId="2354ED14" w14:textId="03796F64" w:rsidR="00F23B45" w:rsidRPr="00E12527" w:rsidRDefault="00F23B45" w:rsidP="00F23B45">
      <w:pPr>
        <w:pStyle w:val="PUCESI"/>
        <w:rPr>
          <w:rFonts w:cs="Arial"/>
          <w:sz w:val="24"/>
        </w:rPr>
      </w:pPr>
      <w:r w:rsidRPr="00E12527">
        <w:rPr>
          <w:rFonts w:cs="Arial"/>
          <w:sz w:val="24"/>
        </w:rPr>
        <w:t xml:space="preserve">Dimension : </w:t>
      </w:r>
      <w:r w:rsidR="002321BC">
        <w:rPr>
          <w:rFonts w:cs="Arial"/>
          <w:sz w:val="24"/>
        </w:rPr>
        <w:t>environ 280</w:t>
      </w:r>
      <w:r w:rsidRPr="00E12527">
        <w:rPr>
          <w:rFonts w:cs="Arial"/>
          <w:sz w:val="24"/>
        </w:rPr>
        <w:t>*</w:t>
      </w:r>
      <w:r w:rsidR="002321BC">
        <w:rPr>
          <w:rFonts w:cs="Arial"/>
          <w:sz w:val="24"/>
        </w:rPr>
        <w:t>230</w:t>
      </w:r>
      <w:r w:rsidRPr="00E12527">
        <w:rPr>
          <w:rFonts w:cs="Arial"/>
          <w:sz w:val="24"/>
        </w:rPr>
        <w:t>mm,</w:t>
      </w:r>
    </w:p>
    <w:p w14:paraId="0C17E7FE" w14:textId="77777777" w:rsidR="00F23B45" w:rsidRPr="00E12527" w:rsidRDefault="00F23B45" w:rsidP="00F23B45">
      <w:pPr>
        <w:pStyle w:val="PUCESI"/>
        <w:rPr>
          <w:rFonts w:cs="Arial"/>
          <w:sz w:val="24"/>
        </w:rPr>
      </w:pPr>
      <w:r w:rsidRPr="00E12527">
        <w:rPr>
          <w:rFonts w:cs="Arial"/>
          <w:sz w:val="24"/>
        </w:rPr>
        <w:t xml:space="preserve">Mode de pose :  </w:t>
      </w:r>
    </w:p>
    <w:p w14:paraId="0C2BB8F1" w14:textId="200189EF" w:rsidR="00F23B45" w:rsidRPr="00E12527" w:rsidRDefault="00F23B45" w:rsidP="00F23B45">
      <w:pPr>
        <w:pStyle w:val="PUCESI"/>
        <w:numPr>
          <w:ilvl w:val="2"/>
          <w:numId w:val="7"/>
        </w:numPr>
        <w:rPr>
          <w:rFonts w:cs="Arial"/>
          <w:sz w:val="24"/>
        </w:rPr>
      </w:pPr>
      <w:r w:rsidRPr="00E12527">
        <w:rPr>
          <w:rFonts w:cs="Arial"/>
          <w:sz w:val="24"/>
        </w:rPr>
        <w:t>En saill</w:t>
      </w:r>
      <w:r>
        <w:rPr>
          <w:rFonts w:cs="Arial"/>
          <w:sz w:val="24"/>
        </w:rPr>
        <w:t>i</w:t>
      </w:r>
      <w:r w:rsidRPr="00E12527">
        <w:rPr>
          <w:rFonts w:cs="Arial"/>
          <w:sz w:val="24"/>
        </w:rPr>
        <w:t xml:space="preserve">e </w:t>
      </w:r>
      <w:r>
        <w:rPr>
          <w:rFonts w:cs="Arial"/>
          <w:sz w:val="24"/>
        </w:rPr>
        <w:t>sur le bardage bois</w:t>
      </w:r>
    </w:p>
    <w:p w14:paraId="0462BBD6" w14:textId="73DB039F" w:rsidR="00F23B45" w:rsidRPr="00E12527" w:rsidRDefault="002255F3" w:rsidP="00F23B45">
      <w:pPr>
        <w:pStyle w:val="PUCESI"/>
        <w:rPr>
          <w:rFonts w:cs="Arial"/>
          <w:sz w:val="24"/>
        </w:rPr>
      </w:pPr>
      <w:r>
        <w:rPr>
          <w:rFonts w:cs="Arial"/>
          <w:sz w:val="24"/>
        </w:rPr>
        <w:t>Puissance LED</w:t>
      </w:r>
      <w:r w:rsidR="00F23B45" w:rsidRPr="00E12527">
        <w:rPr>
          <w:rFonts w:cs="Arial"/>
          <w:sz w:val="24"/>
        </w:rPr>
        <w:t xml:space="preserve"> : </w:t>
      </w:r>
      <w:r>
        <w:rPr>
          <w:rFonts w:cs="Arial"/>
          <w:sz w:val="24"/>
        </w:rPr>
        <w:t>équivalent 500w halogène</w:t>
      </w:r>
    </w:p>
    <w:p w14:paraId="335CA30A" w14:textId="7B2BEDE0" w:rsidR="002255F3" w:rsidRPr="002255F3" w:rsidRDefault="00F23B45" w:rsidP="002255F3">
      <w:pPr>
        <w:pStyle w:val="PUCESI"/>
        <w:rPr>
          <w:rFonts w:cs="Arial"/>
          <w:sz w:val="24"/>
        </w:rPr>
      </w:pPr>
      <w:r w:rsidRPr="00E12527">
        <w:rPr>
          <w:rFonts w:cs="Arial"/>
          <w:sz w:val="24"/>
        </w:rPr>
        <w:t xml:space="preserve">Température de couleur : </w:t>
      </w:r>
      <w:r w:rsidR="002321BC">
        <w:rPr>
          <w:rFonts w:cs="Arial"/>
          <w:sz w:val="24"/>
        </w:rPr>
        <w:t>3</w:t>
      </w:r>
      <w:r w:rsidRPr="00E12527">
        <w:rPr>
          <w:rFonts w:cs="Arial"/>
          <w:sz w:val="24"/>
        </w:rPr>
        <w:t>000K,</w:t>
      </w:r>
    </w:p>
    <w:p w14:paraId="319FE0B2" w14:textId="4B4C5ADB" w:rsidR="00E12527" w:rsidRPr="002255F3" w:rsidRDefault="002255F3" w:rsidP="002255F3">
      <w:pPr>
        <w:pStyle w:val="PUCESI"/>
        <w:rPr>
          <w:rFonts w:cs="Arial"/>
          <w:sz w:val="24"/>
        </w:rPr>
      </w:pPr>
      <w:r w:rsidRPr="002255F3">
        <w:rPr>
          <w:sz w:val="24"/>
        </w:rPr>
        <w:t>Commande sur programme horaire 18h-6h</w:t>
      </w:r>
    </w:p>
    <w:p w14:paraId="65D2FFB7" w14:textId="77777777" w:rsidR="002255F3" w:rsidRDefault="002255F3" w:rsidP="002255F3">
      <w:pPr>
        <w:pStyle w:val="PUCESI"/>
        <w:numPr>
          <w:ilvl w:val="0"/>
          <w:numId w:val="0"/>
        </w:numPr>
        <w:ind w:left="644" w:hanging="360"/>
        <w:rPr>
          <w:rFonts w:cs="Arial"/>
          <w:sz w:val="24"/>
        </w:rPr>
      </w:pPr>
    </w:p>
    <w:p w14:paraId="1E71FCDA" w14:textId="4D0F606D" w:rsidR="00C87A41" w:rsidRPr="00160688" w:rsidRDefault="007D0921" w:rsidP="007D0921">
      <w:pPr>
        <w:pStyle w:val="Titre2"/>
        <w:keepLines w:val="0"/>
        <w:tabs>
          <w:tab w:val="num" w:pos="851"/>
        </w:tabs>
        <w:spacing w:before="120" w:after="60"/>
        <w:ind w:left="851" w:right="113" w:hanging="738"/>
        <w:jc w:val="center"/>
        <w:rPr>
          <w:rFonts w:ascii="Arial" w:hAnsi="Arial" w:cs="Arial"/>
          <w:color w:val="auto"/>
          <w:sz w:val="28"/>
          <w:szCs w:val="28"/>
          <w:lang w:val="fr-FR"/>
        </w:rPr>
      </w:pPr>
      <w:bookmarkStart w:id="160" w:name="_Toc374547995"/>
      <w:bookmarkStart w:id="161" w:name="_Toc501121684"/>
      <w:bookmarkStart w:id="162" w:name="_Toc11056852"/>
      <w:bookmarkStart w:id="163" w:name="_Toc85178945"/>
      <w:bookmarkStart w:id="164" w:name="_Toc185237126"/>
      <w:r w:rsidRPr="00160688">
        <w:rPr>
          <w:rFonts w:ascii="Arial" w:hAnsi="Arial" w:cs="Arial"/>
          <w:color w:val="auto"/>
          <w:sz w:val="28"/>
          <w:szCs w:val="28"/>
        </w:rPr>
        <w:t>ECLAIRAGE DE SÉCURITÉ</w:t>
      </w:r>
      <w:bookmarkEnd w:id="160"/>
      <w:bookmarkEnd w:id="161"/>
      <w:bookmarkEnd w:id="162"/>
      <w:bookmarkEnd w:id="163"/>
      <w:r w:rsidRPr="00160688">
        <w:rPr>
          <w:rFonts w:ascii="Arial" w:hAnsi="Arial" w:cs="Arial"/>
          <w:color w:val="auto"/>
          <w:sz w:val="28"/>
          <w:szCs w:val="28"/>
          <w:lang w:val="fr-FR"/>
        </w:rPr>
        <w:t xml:space="preserve"> ET D’AMBIANCE</w:t>
      </w:r>
      <w:bookmarkEnd w:id="164"/>
    </w:p>
    <w:p w14:paraId="68B3FB88" w14:textId="77777777" w:rsidR="005B49DA" w:rsidRPr="00160688" w:rsidRDefault="005B49DA" w:rsidP="005B49DA">
      <w:pPr>
        <w:rPr>
          <w:lang w:val="fr-FR"/>
        </w:rPr>
      </w:pPr>
    </w:p>
    <w:p w14:paraId="4A70EB06" w14:textId="0A1F7FF9" w:rsidR="00C87A41" w:rsidRDefault="00C87A41" w:rsidP="00E12527">
      <w:pPr>
        <w:pStyle w:val="PUCESI"/>
        <w:numPr>
          <w:ilvl w:val="0"/>
          <w:numId w:val="0"/>
        </w:numPr>
        <w:rPr>
          <w:sz w:val="24"/>
        </w:rPr>
      </w:pPr>
      <w:r w:rsidRPr="00160688">
        <w:rPr>
          <w:rFonts w:cs="Arial"/>
          <w:sz w:val="24"/>
        </w:rPr>
        <w:t>Conformément au Code du Travail, un éclairage de sécurité sera installé</w:t>
      </w:r>
      <w:r w:rsidR="005B49DA" w:rsidRPr="00160688">
        <w:rPr>
          <w:rFonts w:cs="Arial"/>
          <w:sz w:val="24"/>
        </w:rPr>
        <w:t xml:space="preserve"> pour permettre à toute personne d'accéder à l'extérieur, par l'éclairage des cheminements, des sorties, de la signalisation de sécurité, des obstacles et des indications de changement de direction</w:t>
      </w:r>
      <w:r w:rsidR="005B49DA">
        <w:rPr>
          <w:rFonts w:cs="Arial"/>
          <w:sz w:val="24"/>
        </w:rPr>
        <w:t xml:space="preserve"> et </w:t>
      </w:r>
      <w:r w:rsidR="005B49DA" w:rsidRPr="005B49DA">
        <w:rPr>
          <w:sz w:val="24"/>
        </w:rPr>
        <w:t>permettre la mise en oeuvre des mesures de sécurité et l'intervention éventuelle des secours</w:t>
      </w:r>
      <w:r w:rsidR="005B49DA">
        <w:rPr>
          <w:sz w:val="24"/>
        </w:rPr>
        <w:t>.</w:t>
      </w:r>
    </w:p>
    <w:p w14:paraId="4D77BA2A" w14:textId="77777777" w:rsidR="005B49DA" w:rsidRDefault="005B49DA" w:rsidP="00E12527">
      <w:pPr>
        <w:pStyle w:val="PUCESI"/>
        <w:numPr>
          <w:ilvl w:val="0"/>
          <w:numId w:val="0"/>
        </w:numPr>
        <w:rPr>
          <w:sz w:val="24"/>
        </w:rPr>
      </w:pPr>
    </w:p>
    <w:p w14:paraId="5C84147F" w14:textId="1824A9C1" w:rsidR="005B49DA" w:rsidRPr="007D0921" w:rsidRDefault="005B49DA" w:rsidP="007D0921">
      <w:pPr>
        <w:pStyle w:val="Titre3"/>
        <w:rPr>
          <w:rFonts w:ascii="Arial" w:eastAsia="Times New Roman" w:hAnsi="Arial" w:cs="Arial"/>
          <w:b/>
          <w:color w:val="auto"/>
          <w:kern w:val="0"/>
          <w:sz w:val="24"/>
          <w:szCs w:val="24"/>
          <w14:ligatures w14:val="none"/>
        </w:rPr>
      </w:pPr>
      <w:bookmarkStart w:id="165" w:name="_Toc495336581"/>
      <w:bookmarkStart w:id="166" w:name="_Toc11056854"/>
      <w:bookmarkStart w:id="167" w:name="_Toc185237127"/>
      <w:r w:rsidRPr="007D0921">
        <w:rPr>
          <w:rFonts w:ascii="Arial" w:hAnsi="Arial" w:cs="Arial"/>
          <w:b/>
          <w:color w:val="auto"/>
          <w:sz w:val="24"/>
          <w:szCs w:val="24"/>
        </w:rPr>
        <w:t>-</w:t>
      </w:r>
      <w:r w:rsidRPr="007D0921">
        <w:rPr>
          <w:rFonts w:ascii="Arial" w:hAnsi="Arial" w:cs="Arial"/>
          <w:color w:val="auto"/>
        </w:rPr>
        <w:t xml:space="preserve">  </w:t>
      </w:r>
      <w:r w:rsidR="00411374" w:rsidRPr="00411374">
        <w:rPr>
          <w:rFonts w:ascii="Arial" w:hAnsi="Arial" w:cs="Arial"/>
          <w:color w:val="auto"/>
          <w:sz w:val="24"/>
          <w:szCs w:val="24"/>
        </w:rPr>
        <w:t>ÉCLAIRAGE DE SÉCURITÉ PAR BLOCS AUTONOMES</w:t>
      </w:r>
      <w:bookmarkEnd w:id="165"/>
      <w:bookmarkEnd w:id="166"/>
      <w:bookmarkEnd w:id="167"/>
    </w:p>
    <w:p w14:paraId="5213437F" w14:textId="0F499729" w:rsidR="005B49DA" w:rsidRPr="005B49DA" w:rsidRDefault="005B49DA" w:rsidP="005B49DA">
      <w:pPr>
        <w:pStyle w:val="PUCESI"/>
        <w:numPr>
          <w:ilvl w:val="0"/>
          <w:numId w:val="0"/>
        </w:numPr>
        <w:ind w:left="644"/>
        <w:rPr>
          <w:sz w:val="24"/>
        </w:rPr>
      </w:pPr>
      <w:r w:rsidRPr="005B49DA">
        <w:rPr>
          <w:sz w:val="24"/>
        </w:rPr>
        <w:t>- L’éclairage de sécurité sera réalisé à l’aide de blocs autonomes de type SATI.</w:t>
      </w:r>
    </w:p>
    <w:p w14:paraId="4811468A" w14:textId="3A128306" w:rsidR="005B49DA" w:rsidRPr="005B49DA" w:rsidRDefault="005B49DA" w:rsidP="005B49DA">
      <w:pPr>
        <w:pStyle w:val="PUCESI"/>
        <w:numPr>
          <w:ilvl w:val="0"/>
          <w:numId w:val="0"/>
        </w:numPr>
        <w:ind w:left="644"/>
        <w:rPr>
          <w:sz w:val="24"/>
        </w:rPr>
      </w:pPr>
      <w:r w:rsidRPr="005B49DA">
        <w:rPr>
          <w:sz w:val="24"/>
        </w:rPr>
        <w:t>- Les blocs autonomes seront alimentés et protégés à partir des tableaux divisionnaires lumière et des circuits correspondants.</w:t>
      </w:r>
    </w:p>
    <w:p w14:paraId="59CBE915" w14:textId="0F76BF9A" w:rsidR="005B49DA" w:rsidRPr="005B49DA" w:rsidRDefault="005B49DA" w:rsidP="005B49DA">
      <w:pPr>
        <w:pStyle w:val="PUCESI"/>
        <w:numPr>
          <w:ilvl w:val="0"/>
          <w:numId w:val="0"/>
        </w:numPr>
        <w:ind w:left="644"/>
        <w:rPr>
          <w:sz w:val="24"/>
        </w:rPr>
      </w:pPr>
      <w:r w:rsidRPr="005B49DA">
        <w:rPr>
          <w:sz w:val="24"/>
        </w:rPr>
        <w:t>- Dans chaque armoire divisionnaire, il sera installé un ensemble de télécommande de ces blocs, afin d'en assurer la mise au repos à distance, conformément à la réglementation.</w:t>
      </w:r>
    </w:p>
    <w:p w14:paraId="7EB9B95F" w14:textId="17835BCC" w:rsidR="005B49DA" w:rsidRPr="005B49DA" w:rsidRDefault="005B49DA" w:rsidP="005B49DA">
      <w:pPr>
        <w:pStyle w:val="PUCESI"/>
        <w:numPr>
          <w:ilvl w:val="0"/>
          <w:numId w:val="0"/>
        </w:numPr>
        <w:ind w:left="644"/>
        <w:rPr>
          <w:sz w:val="24"/>
        </w:rPr>
      </w:pPr>
      <w:r w:rsidRPr="005B49DA">
        <w:rPr>
          <w:sz w:val="24"/>
        </w:rPr>
        <w:t xml:space="preserve">- Ces télécommandes de contrôle d'autonomie et d'extinction devront permettre en une seule opération, depuis le tableau de contrôle centralisé situé </w:t>
      </w:r>
      <w:r w:rsidRPr="005B49DA">
        <w:rPr>
          <w:vanish/>
          <w:sz w:val="24"/>
        </w:rPr>
        <w:t>au TGBT</w:t>
      </w:r>
      <w:r w:rsidRPr="005B49DA">
        <w:rPr>
          <w:sz w:val="24"/>
        </w:rPr>
        <w:t xml:space="preserve"> d'éteindre tous les blocs autonomes disposés dans une même zone.</w:t>
      </w:r>
    </w:p>
    <w:p w14:paraId="36095D2F" w14:textId="3BE0AADD" w:rsidR="005B49DA" w:rsidRDefault="005B49DA" w:rsidP="005B49DA">
      <w:pPr>
        <w:pStyle w:val="PUCESI"/>
        <w:numPr>
          <w:ilvl w:val="0"/>
          <w:numId w:val="0"/>
        </w:numPr>
        <w:ind w:left="644"/>
        <w:rPr>
          <w:sz w:val="24"/>
        </w:rPr>
      </w:pPr>
      <w:r w:rsidRPr="005B49DA">
        <w:rPr>
          <w:sz w:val="24"/>
        </w:rPr>
        <w:t>- Il y aura donc autant de commandes individuelles que de zones.</w:t>
      </w:r>
    </w:p>
    <w:p w14:paraId="5E902A62" w14:textId="77777777" w:rsidR="007D0921" w:rsidRDefault="007D0921" w:rsidP="005B49DA">
      <w:pPr>
        <w:pStyle w:val="PUCESI"/>
        <w:numPr>
          <w:ilvl w:val="0"/>
          <w:numId w:val="0"/>
        </w:numPr>
        <w:ind w:left="644"/>
        <w:rPr>
          <w:sz w:val="24"/>
        </w:rPr>
      </w:pPr>
    </w:p>
    <w:p w14:paraId="1AD781FB" w14:textId="77777777" w:rsidR="00927AB6" w:rsidRPr="005B49DA" w:rsidRDefault="00927AB6" w:rsidP="005B49DA">
      <w:pPr>
        <w:pStyle w:val="PUCESI"/>
        <w:numPr>
          <w:ilvl w:val="0"/>
          <w:numId w:val="0"/>
        </w:numPr>
        <w:ind w:left="644"/>
        <w:rPr>
          <w:sz w:val="24"/>
        </w:rPr>
      </w:pPr>
    </w:p>
    <w:p w14:paraId="2048AEAA" w14:textId="69606864" w:rsidR="005B49DA" w:rsidRPr="005B49DA" w:rsidRDefault="005B49DA" w:rsidP="005B49DA">
      <w:pPr>
        <w:pStyle w:val="PUCESI"/>
        <w:numPr>
          <w:ilvl w:val="0"/>
          <w:numId w:val="0"/>
        </w:numPr>
        <w:ind w:left="644" w:hanging="360"/>
        <w:rPr>
          <w:sz w:val="24"/>
        </w:rPr>
      </w:pPr>
      <w:r w:rsidRPr="00A452B9">
        <w:rPr>
          <w:sz w:val="24"/>
        </w:rPr>
        <w:t>Le BAES aur</w:t>
      </w:r>
      <w:r w:rsidR="00927AB6" w:rsidRPr="00A452B9">
        <w:rPr>
          <w:sz w:val="24"/>
        </w:rPr>
        <w:t>a</w:t>
      </w:r>
      <w:r w:rsidRPr="005B49DA">
        <w:rPr>
          <w:sz w:val="24"/>
        </w:rPr>
        <w:t xml:space="preserve"> les caractéristiques suivantes :</w:t>
      </w:r>
    </w:p>
    <w:p w14:paraId="1F617A64" w14:textId="6A993549" w:rsidR="005B49DA" w:rsidRPr="005B49DA" w:rsidRDefault="005B49DA" w:rsidP="005B49DA">
      <w:pPr>
        <w:pStyle w:val="PUCESI"/>
        <w:numPr>
          <w:ilvl w:val="0"/>
          <w:numId w:val="0"/>
        </w:numPr>
        <w:ind w:left="644"/>
        <w:rPr>
          <w:sz w:val="24"/>
        </w:rPr>
      </w:pPr>
      <w:r w:rsidRPr="005B49DA">
        <w:rPr>
          <w:sz w:val="24"/>
        </w:rPr>
        <w:t xml:space="preserve"> - Bloc LED, Non Permanent</w:t>
      </w:r>
    </w:p>
    <w:p w14:paraId="79A0FE81" w14:textId="491D251B" w:rsidR="005B49DA" w:rsidRPr="005B49DA" w:rsidRDefault="005B49DA" w:rsidP="005B49DA">
      <w:pPr>
        <w:pStyle w:val="PUCESI"/>
        <w:numPr>
          <w:ilvl w:val="0"/>
          <w:numId w:val="0"/>
        </w:numPr>
        <w:ind w:left="720"/>
        <w:rPr>
          <w:sz w:val="24"/>
        </w:rPr>
      </w:pPr>
      <w:r w:rsidRPr="005B49DA">
        <w:rPr>
          <w:sz w:val="24"/>
        </w:rPr>
        <w:t>- Voyant de fonctionnement à LED</w:t>
      </w:r>
    </w:p>
    <w:p w14:paraId="30509333" w14:textId="2BFED1DC" w:rsidR="005B49DA" w:rsidRPr="005B49DA" w:rsidRDefault="005B49DA" w:rsidP="005B49DA">
      <w:pPr>
        <w:pStyle w:val="PUCESI"/>
        <w:numPr>
          <w:ilvl w:val="0"/>
          <w:numId w:val="0"/>
        </w:numPr>
        <w:ind w:left="720"/>
        <w:rPr>
          <w:sz w:val="24"/>
        </w:rPr>
      </w:pPr>
      <w:r w:rsidRPr="005B49DA">
        <w:rPr>
          <w:sz w:val="24"/>
        </w:rPr>
        <w:t>- Flux lumineux : 60 lm</w:t>
      </w:r>
    </w:p>
    <w:p w14:paraId="1E2BDA94" w14:textId="61C9B54C" w:rsidR="005B49DA" w:rsidRPr="005B49DA" w:rsidRDefault="005B49DA" w:rsidP="005B49DA">
      <w:pPr>
        <w:pStyle w:val="PUCESI"/>
        <w:numPr>
          <w:ilvl w:val="0"/>
          <w:numId w:val="0"/>
        </w:numPr>
        <w:ind w:left="720"/>
        <w:rPr>
          <w:sz w:val="24"/>
        </w:rPr>
      </w:pPr>
      <w:r w:rsidRPr="005B49DA">
        <w:rPr>
          <w:sz w:val="24"/>
        </w:rPr>
        <w:t>- Autonomie : 1 heure</w:t>
      </w:r>
    </w:p>
    <w:p w14:paraId="136D2B72" w14:textId="48C3B5E8" w:rsidR="005B49DA" w:rsidRPr="005B49DA" w:rsidRDefault="005B49DA" w:rsidP="005B49DA">
      <w:pPr>
        <w:pStyle w:val="PUCESI"/>
        <w:numPr>
          <w:ilvl w:val="0"/>
          <w:numId w:val="0"/>
        </w:numPr>
        <w:ind w:left="720"/>
        <w:rPr>
          <w:sz w:val="24"/>
        </w:rPr>
      </w:pPr>
      <w:r w:rsidRPr="005B49DA">
        <w:rPr>
          <w:sz w:val="24"/>
        </w:rPr>
        <w:t>- Corps et vasque en plastique</w:t>
      </w:r>
    </w:p>
    <w:p w14:paraId="5E28796C" w14:textId="791E2104" w:rsidR="005B49DA" w:rsidRPr="005B49DA" w:rsidRDefault="005B49DA" w:rsidP="005B49DA">
      <w:pPr>
        <w:pStyle w:val="PUCESI"/>
        <w:numPr>
          <w:ilvl w:val="0"/>
          <w:numId w:val="0"/>
        </w:numPr>
        <w:ind w:left="720"/>
        <w:rPr>
          <w:sz w:val="24"/>
        </w:rPr>
      </w:pPr>
      <w:r w:rsidRPr="005B49DA">
        <w:rPr>
          <w:sz w:val="24"/>
        </w:rPr>
        <w:t>- 230 V, 50 Hz</w:t>
      </w:r>
    </w:p>
    <w:p w14:paraId="51C7093D" w14:textId="6B330CF2" w:rsidR="005B49DA" w:rsidRPr="005B49DA" w:rsidRDefault="005B49DA" w:rsidP="005B49DA">
      <w:pPr>
        <w:pStyle w:val="PUCESI"/>
        <w:numPr>
          <w:ilvl w:val="0"/>
          <w:numId w:val="0"/>
        </w:numPr>
        <w:ind w:left="720"/>
        <w:rPr>
          <w:sz w:val="24"/>
        </w:rPr>
      </w:pPr>
      <w:r w:rsidRPr="005B49DA">
        <w:rPr>
          <w:sz w:val="24"/>
        </w:rPr>
        <w:t>- Auto testable, SATI</w:t>
      </w:r>
    </w:p>
    <w:p w14:paraId="5BBA3D4E" w14:textId="1A531F0D" w:rsidR="005B49DA" w:rsidRPr="005B49DA" w:rsidRDefault="005B49DA" w:rsidP="005B49DA">
      <w:pPr>
        <w:pStyle w:val="PUCESI"/>
        <w:numPr>
          <w:ilvl w:val="0"/>
          <w:numId w:val="0"/>
        </w:numPr>
        <w:ind w:left="644" w:hanging="360"/>
        <w:rPr>
          <w:sz w:val="24"/>
        </w:rPr>
      </w:pPr>
      <w:r w:rsidRPr="005B49DA">
        <w:rPr>
          <w:sz w:val="24"/>
        </w:rPr>
        <w:t xml:space="preserve">       - IP 43, IK07</w:t>
      </w:r>
    </w:p>
    <w:p w14:paraId="12CEB281" w14:textId="48D77CAE" w:rsidR="005B49DA" w:rsidRPr="005B49DA" w:rsidRDefault="005B49DA" w:rsidP="005B49DA">
      <w:pPr>
        <w:pStyle w:val="PUCESI"/>
        <w:numPr>
          <w:ilvl w:val="0"/>
          <w:numId w:val="0"/>
        </w:numPr>
        <w:ind w:left="720"/>
        <w:rPr>
          <w:sz w:val="24"/>
        </w:rPr>
      </w:pPr>
      <w:r w:rsidRPr="005B49DA">
        <w:rPr>
          <w:sz w:val="24"/>
        </w:rPr>
        <w:t>- Mural ou plafond suivant la localisation</w:t>
      </w:r>
    </w:p>
    <w:p w14:paraId="1EA2B830" w14:textId="57994C0D" w:rsidR="005B49DA" w:rsidRPr="005B49DA" w:rsidRDefault="005B49DA" w:rsidP="005B49DA">
      <w:pPr>
        <w:pStyle w:val="PUCESI"/>
        <w:numPr>
          <w:ilvl w:val="0"/>
          <w:numId w:val="0"/>
        </w:numPr>
        <w:ind w:left="720"/>
        <w:rPr>
          <w:sz w:val="24"/>
        </w:rPr>
      </w:pPr>
      <w:r w:rsidRPr="005B49DA">
        <w:rPr>
          <w:sz w:val="24"/>
        </w:rPr>
        <w:t>- Marque Legrand ou techniquement équivalent</w:t>
      </w:r>
    </w:p>
    <w:p w14:paraId="5E5104BA" w14:textId="77777777" w:rsidR="005B49DA" w:rsidRDefault="005B49DA" w:rsidP="00E12527">
      <w:pPr>
        <w:pStyle w:val="PUCESI"/>
        <w:numPr>
          <w:ilvl w:val="0"/>
          <w:numId w:val="0"/>
        </w:numPr>
        <w:rPr>
          <w:sz w:val="24"/>
        </w:rPr>
      </w:pPr>
    </w:p>
    <w:p w14:paraId="1607229C" w14:textId="77777777" w:rsidR="005B49DA" w:rsidRPr="00E12527" w:rsidRDefault="005B49DA" w:rsidP="00E12527">
      <w:pPr>
        <w:pStyle w:val="PUCESI"/>
        <w:numPr>
          <w:ilvl w:val="0"/>
          <w:numId w:val="0"/>
        </w:numPr>
        <w:rPr>
          <w:rFonts w:cs="Arial"/>
          <w:sz w:val="24"/>
        </w:rPr>
      </w:pPr>
    </w:p>
    <w:p w14:paraId="1B9325F1" w14:textId="77777777" w:rsidR="00E71341" w:rsidRDefault="00E71341"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5D95DAB0" w14:textId="77777777" w:rsidR="00160688" w:rsidRDefault="00160688"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0CD98A36" w14:textId="77777777" w:rsidR="00160688" w:rsidRDefault="00160688"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2F754322" w14:textId="77777777" w:rsidR="00160688" w:rsidRDefault="00160688"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6BC03D79" w14:textId="77777777" w:rsidR="00160688" w:rsidRDefault="00160688"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3AB44A66" w14:textId="77777777" w:rsidR="00CE39F4" w:rsidRDefault="00CE39F4"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28DBE554" w14:textId="0638C5BC" w:rsidR="00CE39F4" w:rsidRPr="00FA0D34" w:rsidRDefault="00CE39F4" w:rsidP="00CE39F4">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b/>
          <w:bCs/>
          <w:kern w:val="0"/>
          <w:sz w:val="28"/>
          <w:szCs w:val="28"/>
          <w:lang w:val="fr-FR" w:eastAsia="fr-FR" w:bidi="x-none"/>
          <w14:ligatures w14:val="none"/>
        </w:rPr>
      </w:pPr>
      <w:bookmarkStart w:id="168" w:name="_Toc185237128"/>
      <w:r w:rsidRPr="00FA0D34">
        <w:rPr>
          <w:rFonts w:ascii="Arial" w:eastAsia="Times New Roman" w:hAnsi="Arial" w:cs="Arial"/>
          <w:b/>
          <w:bCs/>
          <w:kern w:val="0"/>
          <w:sz w:val="28"/>
          <w:szCs w:val="28"/>
          <w:lang w:val="fr-FR" w:eastAsia="fr-FR" w:bidi="x-none"/>
          <w14:ligatures w14:val="none"/>
        </w:rPr>
        <w:t>MISE EN ŒUVRE DES CABLES</w:t>
      </w:r>
      <w:bookmarkEnd w:id="168"/>
    </w:p>
    <w:p w14:paraId="06481D89" w14:textId="77777777" w:rsidR="00CE39F4" w:rsidRPr="00FA0D34" w:rsidRDefault="00CE39F4"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b/>
          <w:bCs/>
          <w:kern w:val="0"/>
          <w:lang w:val="fr-FR" w:eastAsia="fr-FR" w:bidi="x-none"/>
          <w14:ligatures w14:val="none"/>
        </w:rPr>
      </w:pPr>
    </w:p>
    <w:p w14:paraId="6309CD31" w14:textId="77777777" w:rsidR="00CE39F4" w:rsidRPr="00CE39F4" w:rsidRDefault="00CE39F4" w:rsidP="00CE39F4">
      <w:pPr>
        <w:pStyle w:val="A1-ParagrapheStandardIOSIS"/>
        <w:rPr>
          <w:rFonts w:cs="Arial"/>
          <w:sz w:val="24"/>
          <w:szCs w:val="24"/>
        </w:rPr>
      </w:pPr>
      <w:r w:rsidRPr="00CE39F4">
        <w:rPr>
          <w:rFonts w:cs="Arial"/>
          <w:sz w:val="24"/>
          <w:szCs w:val="24"/>
        </w:rPr>
        <w:t>Avant leur mise en service tous les câbles de la distribution principale doivent être contrôlés, en particulier en ce qui concerne la mesure des isolements et les repérages.</w:t>
      </w:r>
    </w:p>
    <w:p w14:paraId="0A11ABD8" w14:textId="77777777" w:rsidR="00CE39F4" w:rsidRPr="00CE39F4" w:rsidRDefault="00CE39F4" w:rsidP="00CE39F4">
      <w:pPr>
        <w:pStyle w:val="A1-ParagrapheStandardIOSIS"/>
        <w:rPr>
          <w:rFonts w:cs="Arial"/>
          <w:sz w:val="24"/>
          <w:szCs w:val="24"/>
        </w:rPr>
      </w:pPr>
      <w:r w:rsidRPr="00CE39F4">
        <w:rPr>
          <w:rFonts w:cs="Arial"/>
          <w:sz w:val="24"/>
          <w:szCs w:val="24"/>
        </w:rPr>
        <w:t>Les boîtes de jonction sur les parcours entre les points normalement prévus pour leur raccordement ne sont pas admises. Les raccordements imposés par les dérivations des circuits sont effectués dans des boîtes réservées à cet effet et exécutés à l'aide de bornes de raccordement de type anti-cisaillant. Ces boîtes sont dissimulées dans des endroits les rendant toutefois accessibles en permanence. Elles comportent le repérage des circuits.</w:t>
      </w:r>
    </w:p>
    <w:p w14:paraId="62FA252E" w14:textId="77777777" w:rsidR="00CE39F4" w:rsidRPr="00CE39F4" w:rsidRDefault="00CE39F4" w:rsidP="00CE39F4">
      <w:pPr>
        <w:pStyle w:val="A1-ParagrapheStandardIOSIS"/>
        <w:rPr>
          <w:rFonts w:cs="Arial"/>
          <w:sz w:val="24"/>
          <w:szCs w:val="24"/>
        </w:rPr>
      </w:pPr>
      <w:r w:rsidRPr="00CE39F4">
        <w:rPr>
          <w:rFonts w:cs="Arial"/>
          <w:sz w:val="24"/>
          <w:szCs w:val="24"/>
        </w:rPr>
        <w:t>Pour les circuits de sécurité, les boites de jonction seront au minimum résistant au fil incandescent 960°C, IP55, IK7 avec connectique porcelaine.</w:t>
      </w:r>
    </w:p>
    <w:p w14:paraId="317139E4" w14:textId="77777777" w:rsidR="00CE39F4" w:rsidRPr="00CE39F4" w:rsidRDefault="00CE39F4" w:rsidP="00CE39F4">
      <w:pPr>
        <w:pStyle w:val="A1-ParagrapheStandardIOSIS"/>
        <w:rPr>
          <w:rFonts w:cs="Arial"/>
          <w:sz w:val="24"/>
          <w:szCs w:val="24"/>
        </w:rPr>
      </w:pPr>
      <w:r w:rsidRPr="00CE39F4">
        <w:rPr>
          <w:rFonts w:cs="Arial"/>
          <w:sz w:val="24"/>
          <w:szCs w:val="24"/>
        </w:rPr>
        <w:t>Les repiquages sur les bornes de raccordement propres aux appareils terminaux sont strictement interdits.</w:t>
      </w:r>
    </w:p>
    <w:p w14:paraId="5FC6B40C" w14:textId="77777777" w:rsidR="00CE39F4" w:rsidRPr="00CE39F4" w:rsidRDefault="00CE39F4" w:rsidP="00CE39F4">
      <w:pPr>
        <w:pStyle w:val="A1-ParagrapheStandardIOSIS"/>
        <w:rPr>
          <w:rFonts w:cs="Arial"/>
          <w:sz w:val="24"/>
          <w:szCs w:val="24"/>
        </w:rPr>
      </w:pPr>
      <w:r w:rsidRPr="00CE39F4">
        <w:rPr>
          <w:rFonts w:cs="Arial"/>
          <w:sz w:val="24"/>
          <w:szCs w:val="24"/>
        </w:rPr>
        <w:t xml:space="preserve">Les degrés de coupe-feu, acoustiques et thermiques des parois traversées seront reconstitués lors du calfeutrement conformément à l’article 527-2 de la norme NF C 15-100. </w:t>
      </w:r>
    </w:p>
    <w:p w14:paraId="64F6107E" w14:textId="4E602002" w:rsidR="00CE39F4" w:rsidRPr="00CE39F4" w:rsidRDefault="00CE39F4" w:rsidP="00CE39F4">
      <w:pPr>
        <w:pStyle w:val="A1-ParagrapheStandardIOSIS"/>
        <w:rPr>
          <w:rFonts w:cs="Arial"/>
          <w:sz w:val="24"/>
          <w:szCs w:val="24"/>
        </w:rPr>
      </w:pPr>
      <w:r w:rsidRPr="00CE39F4">
        <w:rPr>
          <w:rFonts w:cs="Arial"/>
          <w:sz w:val="24"/>
          <w:szCs w:val="24"/>
        </w:rPr>
        <w:t>Dans les locaux techniques g la distribution terminale pourra être effectuée en apparent, sous fourreaux rigides.</w:t>
      </w:r>
    </w:p>
    <w:p w14:paraId="4EE38D56" w14:textId="34E9A593" w:rsidR="00CE39F4" w:rsidRPr="0071051E" w:rsidRDefault="00CE39F4" w:rsidP="00CE39F4">
      <w:pPr>
        <w:pStyle w:val="A1-ParagrapheStandardIOSIS"/>
        <w:rPr>
          <w:rFonts w:cs="Arial"/>
          <w:b/>
          <w:bCs/>
          <w:sz w:val="24"/>
          <w:szCs w:val="24"/>
        </w:rPr>
      </w:pPr>
      <w:r w:rsidRPr="00927AB6">
        <w:rPr>
          <w:rFonts w:cs="Arial"/>
          <w:sz w:val="24"/>
          <w:szCs w:val="24"/>
        </w:rPr>
        <w:t xml:space="preserve">Ailleurs, la distribution terminale verticale sera obligatoirement faite en encastré, soit par fourreaux encastrés dans les cloisons, soit par fourreaux encastrés dans les </w:t>
      </w:r>
      <w:r w:rsidR="004A3AE3" w:rsidRPr="00927AB6">
        <w:rPr>
          <w:rFonts w:cs="Arial"/>
          <w:sz w:val="24"/>
          <w:szCs w:val="24"/>
        </w:rPr>
        <w:t xml:space="preserve">doublages entre plaques de </w:t>
      </w:r>
      <w:r w:rsidR="00927AB6" w:rsidRPr="00A452B9">
        <w:rPr>
          <w:rFonts w:cs="Arial"/>
          <w:sz w:val="24"/>
          <w:szCs w:val="24"/>
        </w:rPr>
        <w:t>placo haute d</w:t>
      </w:r>
      <w:r w:rsidR="00611758" w:rsidRPr="00A452B9">
        <w:rPr>
          <w:rFonts w:cs="Arial"/>
          <w:sz w:val="24"/>
          <w:szCs w:val="24"/>
        </w:rPr>
        <w:t>u</w:t>
      </w:r>
      <w:r w:rsidR="00927AB6" w:rsidRPr="00A452B9">
        <w:rPr>
          <w:rFonts w:cs="Arial"/>
          <w:sz w:val="24"/>
          <w:szCs w:val="24"/>
        </w:rPr>
        <w:t>reté</w:t>
      </w:r>
      <w:r w:rsidR="004A3AE3" w:rsidRPr="00927AB6">
        <w:rPr>
          <w:rFonts w:cs="Arial"/>
          <w:sz w:val="24"/>
          <w:szCs w:val="24"/>
        </w:rPr>
        <w:t xml:space="preserve"> et les parois du container</w:t>
      </w:r>
      <w:r w:rsidRPr="00927AB6">
        <w:rPr>
          <w:rFonts w:cs="Arial"/>
          <w:sz w:val="24"/>
          <w:szCs w:val="24"/>
        </w:rPr>
        <w:t xml:space="preserve">. L’incorporation des fourreaux dans les ouvrages du </w:t>
      </w:r>
      <w:r w:rsidR="004A3AE3" w:rsidRPr="00927AB6">
        <w:rPr>
          <w:rFonts w:cs="Arial"/>
          <w:sz w:val="24"/>
          <w:szCs w:val="24"/>
        </w:rPr>
        <w:t>lot 01 CONTAINER</w:t>
      </w:r>
      <w:r w:rsidRPr="00927AB6">
        <w:rPr>
          <w:rFonts w:cs="Arial"/>
          <w:sz w:val="24"/>
          <w:szCs w:val="24"/>
        </w:rPr>
        <w:t xml:space="preserve"> est à la charge </w:t>
      </w:r>
      <w:r w:rsidRPr="005C618D">
        <w:rPr>
          <w:rFonts w:cs="Arial"/>
          <w:sz w:val="24"/>
          <w:szCs w:val="24"/>
        </w:rPr>
        <w:t xml:space="preserve">du </w:t>
      </w:r>
      <w:r w:rsidR="004A3AE3" w:rsidRPr="005C618D">
        <w:rPr>
          <w:rFonts w:cs="Arial"/>
          <w:sz w:val="24"/>
          <w:szCs w:val="24"/>
        </w:rPr>
        <w:t xml:space="preserve">présent lot </w:t>
      </w:r>
      <w:r w:rsidR="0071051E" w:rsidRPr="005C618D">
        <w:rPr>
          <w:rFonts w:cs="Arial"/>
          <w:sz w:val="24"/>
          <w:szCs w:val="24"/>
        </w:rPr>
        <w:t xml:space="preserve">04 ELECTRICITE </w:t>
      </w:r>
      <w:r w:rsidRPr="005C618D">
        <w:rPr>
          <w:rFonts w:cs="Arial"/>
          <w:sz w:val="24"/>
          <w:szCs w:val="24"/>
        </w:rPr>
        <w:t xml:space="preserve">qui devra fournir les fourreaux et se coordonner avec le </w:t>
      </w:r>
      <w:r w:rsidR="0071051E" w:rsidRPr="005C618D">
        <w:rPr>
          <w:rFonts w:cs="Arial"/>
          <w:sz w:val="24"/>
          <w:szCs w:val="24"/>
        </w:rPr>
        <w:t>lot 01 CONTAINER</w:t>
      </w:r>
      <w:r w:rsidRPr="005C618D">
        <w:rPr>
          <w:rFonts w:cs="Arial"/>
          <w:sz w:val="24"/>
          <w:szCs w:val="24"/>
        </w:rPr>
        <w:t xml:space="preserve"> pour leur incorporation. </w:t>
      </w:r>
    </w:p>
    <w:p w14:paraId="50BF71FF" w14:textId="77777777" w:rsidR="00CE39F4" w:rsidRDefault="00CE39F4"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34908F72" w14:textId="77777777" w:rsidR="00CE39F4" w:rsidRPr="00A3661F" w:rsidRDefault="00CE39F4"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101494FB" w14:textId="77777777" w:rsidR="00602BC6" w:rsidRPr="00FA0D34"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b/>
          <w:bCs/>
          <w:kern w:val="0"/>
          <w:sz w:val="22"/>
          <w:szCs w:val="16"/>
          <w:lang w:val="fr-FR" w:eastAsia="fr-FR" w:bidi="x-none"/>
          <w14:ligatures w14:val="none"/>
        </w:rPr>
      </w:pPr>
    </w:p>
    <w:p w14:paraId="683D746A" w14:textId="5C6657E4" w:rsidR="00A3661F" w:rsidRPr="00FA0D34" w:rsidRDefault="00602BC6" w:rsidP="00A3661F">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b/>
          <w:bCs/>
          <w:kern w:val="0"/>
          <w:sz w:val="28"/>
          <w:szCs w:val="28"/>
          <w:lang w:val="fr-FR" w:eastAsia="fr-FR" w:bidi="x-none"/>
          <w14:ligatures w14:val="none"/>
        </w:rPr>
      </w:pPr>
      <w:bookmarkStart w:id="169" w:name="_Toc185237129"/>
      <w:r w:rsidRPr="00FA0D34">
        <w:rPr>
          <w:rFonts w:ascii="Arial" w:eastAsia="Times New Roman" w:hAnsi="Arial" w:cs="Arial"/>
          <w:b/>
          <w:bCs/>
          <w:kern w:val="0"/>
          <w:sz w:val="28"/>
          <w:szCs w:val="28"/>
          <w:lang w:val="fr-FR" w:eastAsia="fr-FR" w:bidi="x-none"/>
          <w14:ligatures w14:val="none"/>
        </w:rPr>
        <w:t>CONSUEL, CONFORMITE DE L'INSTALLATION</w:t>
      </w:r>
      <w:bookmarkEnd w:id="169"/>
    </w:p>
    <w:p w14:paraId="69274FC9" w14:textId="77777777" w:rsidR="00A3661F" w:rsidRDefault="00A3661F"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21ACCC08" w14:textId="51B007C7" w:rsidR="00602BC6" w:rsidRPr="00A3661F"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L'entreprise aura à sa charge les démarches et frais relatifs à l'obtention d'un certificat de conformité de l'installation par un organisme de contrôle agréé. L'offre de l'entreprise comprend toute prestation pour livrer une installation conforme à la réglementation.</w:t>
      </w:r>
    </w:p>
    <w:p w14:paraId="20D385E2" w14:textId="77777777" w:rsidR="00602BC6" w:rsidRPr="008505B2"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16"/>
          <w:lang w:val="fr-FR" w:eastAsia="fr-FR" w:bidi="x-none"/>
          <w14:ligatures w14:val="none"/>
        </w:rPr>
      </w:pPr>
    </w:p>
    <w:p w14:paraId="7281E38C" w14:textId="77777777" w:rsidR="00602BC6" w:rsidRPr="008505B2" w:rsidRDefault="00602BC6"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16"/>
          <w:lang w:val="fr-FR" w:eastAsia="fr-FR" w:bidi="x-none"/>
          <w14:ligatures w14:val="none"/>
        </w:rPr>
      </w:pPr>
    </w:p>
    <w:p w14:paraId="7C037102" w14:textId="77777777" w:rsidR="00602BC6" w:rsidRPr="00FA0D34" w:rsidRDefault="00602BC6" w:rsidP="00602BC6">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1"/>
        <w:rPr>
          <w:rFonts w:ascii="Arial" w:eastAsia="Times New Roman" w:hAnsi="Arial" w:cs="Arial"/>
          <w:b/>
          <w:bCs/>
          <w:kern w:val="0"/>
          <w:sz w:val="28"/>
          <w:szCs w:val="28"/>
          <w:lang w:val="fr-FR" w:eastAsia="fr-FR" w:bidi="x-none"/>
          <w14:ligatures w14:val="none"/>
        </w:rPr>
      </w:pPr>
      <w:bookmarkStart w:id="170" w:name="_Toc185237130"/>
      <w:r w:rsidRPr="00FA0D34">
        <w:rPr>
          <w:rFonts w:ascii="Arial" w:eastAsia="Times New Roman" w:hAnsi="Arial" w:cs="Arial"/>
          <w:b/>
          <w:bCs/>
          <w:kern w:val="0"/>
          <w:sz w:val="28"/>
          <w:szCs w:val="28"/>
          <w:lang w:val="fr-FR" w:eastAsia="fr-FR" w:bidi="x-none"/>
          <w14:ligatures w14:val="none"/>
        </w:rPr>
        <w:t>CLIMATISATION</w:t>
      </w:r>
      <w:bookmarkEnd w:id="170"/>
    </w:p>
    <w:p w14:paraId="7D0D32F4" w14:textId="77777777" w:rsidR="00E15DD8" w:rsidRPr="008505B2" w:rsidRDefault="00E15DD8" w:rsidP="00602B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sz w:val="22"/>
          <w:szCs w:val="16"/>
          <w:lang w:val="fr-FR" w:eastAsia="fr-FR" w:bidi="x-none"/>
          <w14:ligatures w14:val="none"/>
        </w:rPr>
      </w:pPr>
    </w:p>
    <w:p w14:paraId="156E33FE" w14:textId="333BE605"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1. Description des Travaux</w:t>
      </w:r>
    </w:p>
    <w:p w14:paraId="3FCD5BAF"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44431C32" w14:textId="4AC157B8"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1.1 Installation d</w:t>
      </w:r>
      <w:r w:rsidR="005C618D">
        <w:rPr>
          <w:rFonts w:ascii="Arial" w:eastAsia="Times New Roman" w:hAnsi="Arial" w:cs="Arial"/>
          <w:kern w:val="0"/>
          <w:lang w:val="fr-FR" w:eastAsia="fr-FR" w:bidi="x-none"/>
          <w14:ligatures w14:val="none"/>
        </w:rPr>
        <w:t xml:space="preserve">e </w:t>
      </w:r>
      <w:r w:rsidR="005C618D" w:rsidRPr="00A452B9">
        <w:rPr>
          <w:rFonts w:ascii="Arial" w:eastAsia="Times New Roman" w:hAnsi="Arial" w:cs="Arial"/>
          <w:kern w:val="0"/>
          <w:lang w:val="fr-FR" w:eastAsia="fr-FR" w:bidi="x-none"/>
          <w14:ligatures w14:val="none"/>
        </w:rPr>
        <w:t>deux</w:t>
      </w:r>
      <w:r w:rsidRPr="00A3661F">
        <w:rPr>
          <w:rFonts w:ascii="Arial" w:eastAsia="Times New Roman" w:hAnsi="Arial" w:cs="Arial"/>
          <w:kern w:val="0"/>
          <w:lang w:val="fr-FR" w:eastAsia="fr-FR" w:bidi="x-none"/>
          <w14:ligatures w14:val="none"/>
        </w:rPr>
        <w:t xml:space="preserve"> Climatisation</w:t>
      </w:r>
      <w:r w:rsidR="005C618D">
        <w:rPr>
          <w:rFonts w:ascii="Arial" w:eastAsia="Times New Roman" w:hAnsi="Arial" w:cs="Arial"/>
          <w:kern w:val="0"/>
          <w:lang w:val="fr-FR" w:eastAsia="fr-FR" w:bidi="x-none"/>
          <w14:ligatures w14:val="none"/>
        </w:rPr>
        <w:t>s</w:t>
      </w:r>
      <w:r w:rsidRPr="00A3661F">
        <w:rPr>
          <w:rFonts w:ascii="Arial" w:eastAsia="Times New Roman" w:hAnsi="Arial" w:cs="Arial"/>
          <w:kern w:val="0"/>
          <w:lang w:val="fr-FR" w:eastAsia="fr-FR" w:bidi="x-none"/>
          <w14:ligatures w14:val="none"/>
        </w:rPr>
        <w:t xml:space="preserve"> 12000 BTU au Rez-de-Chaussée </w:t>
      </w:r>
    </w:p>
    <w:p w14:paraId="5D9D78EA" w14:textId="4FBB423F"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 Fourniture et installation </w:t>
      </w:r>
      <w:r w:rsidR="005C618D" w:rsidRPr="00A3661F">
        <w:rPr>
          <w:rFonts w:ascii="Arial" w:eastAsia="Times New Roman" w:hAnsi="Arial" w:cs="Arial"/>
          <w:kern w:val="0"/>
          <w:lang w:val="fr-FR" w:eastAsia="fr-FR" w:bidi="x-none"/>
          <w14:ligatures w14:val="none"/>
        </w:rPr>
        <w:t>d</w:t>
      </w:r>
      <w:r w:rsidR="005C618D">
        <w:rPr>
          <w:rFonts w:ascii="Arial" w:eastAsia="Times New Roman" w:hAnsi="Arial" w:cs="Arial"/>
          <w:kern w:val="0"/>
          <w:lang w:val="fr-FR" w:eastAsia="fr-FR" w:bidi="x-none"/>
          <w14:ligatures w14:val="none"/>
        </w:rPr>
        <w:t xml:space="preserve">e </w:t>
      </w:r>
      <w:r w:rsidR="005C618D" w:rsidRPr="00A452B9">
        <w:rPr>
          <w:rFonts w:ascii="Arial" w:eastAsia="Times New Roman" w:hAnsi="Arial" w:cs="Arial"/>
          <w:kern w:val="0"/>
          <w:lang w:val="fr-FR" w:eastAsia="fr-FR" w:bidi="x-none"/>
          <w14:ligatures w14:val="none"/>
        </w:rPr>
        <w:t>deux</w:t>
      </w:r>
      <w:r w:rsidRPr="00A3661F">
        <w:rPr>
          <w:rFonts w:ascii="Arial" w:eastAsia="Times New Roman" w:hAnsi="Arial" w:cs="Arial"/>
          <w:kern w:val="0"/>
          <w:lang w:val="fr-FR" w:eastAsia="fr-FR" w:bidi="x-none"/>
          <w14:ligatures w14:val="none"/>
        </w:rPr>
        <w:t xml:space="preserve"> unité</w:t>
      </w:r>
      <w:r w:rsidR="005C618D">
        <w:rPr>
          <w:rFonts w:ascii="Arial" w:eastAsia="Times New Roman" w:hAnsi="Arial" w:cs="Arial"/>
          <w:kern w:val="0"/>
          <w:lang w:val="fr-FR" w:eastAsia="fr-FR" w:bidi="x-none"/>
          <w14:ligatures w14:val="none"/>
        </w:rPr>
        <w:t>s</w:t>
      </w:r>
      <w:r w:rsidRPr="00A3661F">
        <w:rPr>
          <w:rFonts w:ascii="Arial" w:eastAsia="Times New Roman" w:hAnsi="Arial" w:cs="Arial"/>
          <w:kern w:val="0"/>
          <w:lang w:val="fr-FR" w:eastAsia="fr-FR" w:bidi="x-none"/>
          <w14:ligatures w14:val="none"/>
        </w:rPr>
        <w:t xml:space="preserve"> de climatisation d'une capacité de 12000 au rez-de-chaussée.</w:t>
      </w:r>
      <w:r w:rsidR="000903F7">
        <w:rPr>
          <w:rFonts w:ascii="Arial" w:eastAsia="Times New Roman" w:hAnsi="Arial" w:cs="Arial"/>
          <w:kern w:val="0"/>
          <w:lang w:val="fr-FR" w:eastAsia="fr-FR" w:bidi="x-none"/>
          <w14:ligatures w14:val="none"/>
        </w:rPr>
        <w:t xml:space="preserve"> </w:t>
      </w:r>
    </w:p>
    <w:p w14:paraId="7D347F2C"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 L'unité de climatisation doit être conforme aux normes de sécurité et d'efficacité </w:t>
      </w:r>
      <w:r w:rsidRPr="00A3661F">
        <w:rPr>
          <w:rFonts w:ascii="Arial" w:eastAsia="Times New Roman" w:hAnsi="Arial" w:cs="Arial"/>
          <w:kern w:val="0"/>
          <w:lang w:val="fr-FR" w:eastAsia="fr-FR" w:bidi="x-none"/>
          <w14:ligatures w14:val="none"/>
        </w:rPr>
        <w:lastRenderedPageBreak/>
        <w:t>énergétique en vigueur.</w:t>
      </w:r>
    </w:p>
    <w:p w14:paraId="61FFB6D7"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La mise en place de l'unité sera effectuée de manière à assurer une distribution uniforme de l'air dans l'espace défini.</w:t>
      </w:r>
    </w:p>
    <w:p w14:paraId="2A1639B0"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31AFD7C6" w14:textId="3F921C66"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1.2 </w:t>
      </w:r>
      <w:r w:rsidRPr="00A452B9">
        <w:rPr>
          <w:rFonts w:ascii="Arial" w:eastAsia="Times New Roman" w:hAnsi="Arial" w:cs="Arial"/>
          <w:kern w:val="0"/>
          <w:lang w:val="fr-FR" w:eastAsia="fr-FR" w:bidi="x-none"/>
          <w14:ligatures w14:val="none"/>
        </w:rPr>
        <w:t>Préparation de</w:t>
      </w:r>
      <w:r w:rsidR="005C618D" w:rsidRPr="00A452B9">
        <w:rPr>
          <w:rFonts w:ascii="Arial" w:eastAsia="Times New Roman" w:hAnsi="Arial" w:cs="Arial"/>
          <w:kern w:val="0"/>
          <w:lang w:val="fr-FR" w:eastAsia="fr-FR" w:bidi="x-none"/>
          <w14:ligatures w14:val="none"/>
        </w:rPr>
        <w:t>s</w:t>
      </w:r>
      <w:r w:rsidRPr="00A452B9">
        <w:rPr>
          <w:rFonts w:ascii="Arial" w:eastAsia="Times New Roman" w:hAnsi="Arial" w:cs="Arial"/>
          <w:kern w:val="0"/>
          <w:lang w:val="fr-FR" w:eastAsia="fr-FR" w:bidi="x-none"/>
          <w14:ligatures w14:val="none"/>
        </w:rPr>
        <w:t xml:space="preserve"> </w:t>
      </w:r>
      <w:r w:rsidR="005C618D" w:rsidRPr="00A452B9">
        <w:rPr>
          <w:rFonts w:ascii="Arial" w:eastAsia="Times New Roman" w:hAnsi="Arial" w:cs="Arial"/>
          <w:kern w:val="0"/>
          <w:lang w:val="fr-FR" w:eastAsia="fr-FR" w:bidi="x-none"/>
          <w14:ligatures w14:val="none"/>
        </w:rPr>
        <w:t>a</w:t>
      </w:r>
      <w:r w:rsidRPr="00A452B9">
        <w:rPr>
          <w:rFonts w:ascii="Arial" w:eastAsia="Times New Roman" w:hAnsi="Arial" w:cs="Arial"/>
          <w:kern w:val="0"/>
          <w:lang w:val="fr-FR" w:eastAsia="fr-FR" w:bidi="x-none"/>
          <w14:ligatures w14:val="none"/>
        </w:rPr>
        <w:t>ttente</w:t>
      </w:r>
      <w:r w:rsidR="005C618D" w:rsidRPr="00A452B9">
        <w:rPr>
          <w:rFonts w:ascii="Arial" w:eastAsia="Times New Roman" w:hAnsi="Arial" w:cs="Arial"/>
          <w:kern w:val="0"/>
          <w:lang w:val="fr-FR" w:eastAsia="fr-FR" w:bidi="x-none"/>
          <w14:ligatures w14:val="none"/>
        </w:rPr>
        <w:t>s</w:t>
      </w:r>
      <w:r w:rsidRPr="00A3661F">
        <w:rPr>
          <w:rFonts w:ascii="Arial" w:eastAsia="Times New Roman" w:hAnsi="Arial" w:cs="Arial"/>
          <w:kern w:val="0"/>
          <w:lang w:val="fr-FR" w:eastAsia="fr-FR" w:bidi="x-none"/>
          <w14:ligatures w14:val="none"/>
        </w:rPr>
        <w:t xml:space="preserve"> pour Climatisation</w:t>
      </w:r>
      <w:r w:rsidR="005C618D">
        <w:rPr>
          <w:rFonts w:ascii="Arial" w:eastAsia="Times New Roman" w:hAnsi="Arial" w:cs="Arial"/>
          <w:kern w:val="0"/>
          <w:lang w:val="fr-FR" w:eastAsia="fr-FR" w:bidi="x-none"/>
          <w14:ligatures w14:val="none"/>
        </w:rPr>
        <w:t>s</w:t>
      </w:r>
      <w:r w:rsidRPr="00A3661F">
        <w:rPr>
          <w:rFonts w:ascii="Arial" w:eastAsia="Times New Roman" w:hAnsi="Arial" w:cs="Arial"/>
          <w:kern w:val="0"/>
          <w:lang w:val="fr-FR" w:eastAsia="fr-FR" w:bidi="x-none"/>
          <w14:ligatures w14:val="none"/>
        </w:rPr>
        <w:t xml:space="preserve"> au Rez-de-Chaussée</w:t>
      </w:r>
    </w:p>
    <w:p w14:paraId="41F5A1AB"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Mise en place des attentes nécessaires pour l'installation future de la climatisation au rez-de-chaussée.</w:t>
      </w:r>
    </w:p>
    <w:p w14:paraId="0747F5B1" w14:textId="06D4F2E1"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Les attentes doivent être situées stratégiquement pour faciliter l'</w:t>
      </w:r>
      <w:r w:rsidR="00117322">
        <w:rPr>
          <w:rFonts w:ascii="Arial" w:eastAsia="Times New Roman" w:hAnsi="Arial" w:cs="Arial"/>
          <w:kern w:val="0"/>
          <w:lang w:val="fr-FR" w:eastAsia="fr-FR" w:bidi="x-none"/>
          <w14:ligatures w14:val="none"/>
        </w:rPr>
        <w:t>entretien</w:t>
      </w:r>
      <w:r w:rsidRPr="00A3661F">
        <w:rPr>
          <w:rFonts w:ascii="Arial" w:eastAsia="Times New Roman" w:hAnsi="Arial" w:cs="Arial"/>
          <w:kern w:val="0"/>
          <w:lang w:val="fr-FR" w:eastAsia="fr-FR" w:bidi="x-none"/>
          <w14:ligatures w14:val="none"/>
        </w:rPr>
        <w:t xml:space="preserve"> ultérieur</w:t>
      </w:r>
      <w:r w:rsidR="00117322">
        <w:rPr>
          <w:rFonts w:ascii="Arial" w:eastAsia="Times New Roman" w:hAnsi="Arial" w:cs="Arial"/>
          <w:kern w:val="0"/>
          <w:lang w:val="fr-FR" w:eastAsia="fr-FR" w:bidi="x-none"/>
          <w14:ligatures w14:val="none"/>
        </w:rPr>
        <w:t xml:space="preserve"> et le changement éventuel</w:t>
      </w:r>
      <w:r w:rsidRPr="00A3661F">
        <w:rPr>
          <w:rFonts w:ascii="Arial" w:eastAsia="Times New Roman" w:hAnsi="Arial" w:cs="Arial"/>
          <w:kern w:val="0"/>
          <w:lang w:val="fr-FR" w:eastAsia="fr-FR" w:bidi="x-none"/>
          <w14:ligatures w14:val="none"/>
        </w:rPr>
        <w:t xml:space="preserve"> de l'unité de climatisation.</w:t>
      </w:r>
    </w:p>
    <w:p w14:paraId="6EA92F3C"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6B8609E1" w14:textId="35142E0E"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1.3 Installation </w:t>
      </w:r>
      <w:r w:rsidRPr="00A452B9">
        <w:rPr>
          <w:rFonts w:ascii="Arial" w:eastAsia="Times New Roman" w:hAnsi="Arial" w:cs="Arial"/>
          <w:kern w:val="0"/>
          <w:lang w:val="fr-FR" w:eastAsia="fr-FR" w:bidi="x-none"/>
          <w14:ligatures w14:val="none"/>
        </w:rPr>
        <w:t>d</w:t>
      </w:r>
      <w:r w:rsidR="005C618D" w:rsidRPr="00A452B9">
        <w:rPr>
          <w:rFonts w:ascii="Arial" w:eastAsia="Times New Roman" w:hAnsi="Arial" w:cs="Arial"/>
          <w:kern w:val="0"/>
          <w:lang w:val="fr-FR" w:eastAsia="fr-FR" w:bidi="x-none"/>
          <w14:ligatures w14:val="none"/>
        </w:rPr>
        <w:t>e trois</w:t>
      </w:r>
      <w:r w:rsidRPr="00A3661F">
        <w:rPr>
          <w:rFonts w:ascii="Arial" w:eastAsia="Times New Roman" w:hAnsi="Arial" w:cs="Arial"/>
          <w:kern w:val="0"/>
          <w:lang w:val="fr-FR" w:eastAsia="fr-FR" w:bidi="x-none"/>
          <w14:ligatures w14:val="none"/>
        </w:rPr>
        <w:t xml:space="preserve"> Climatisation</w:t>
      </w:r>
      <w:r w:rsidR="005C618D">
        <w:rPr>
          <w:rFonts w:ascii="Arial" w:eastAsia="Times New Roman" w:hAnsi="Arial" w:cs="Arial"/>
          <w:kern w:val="0"/>
          <w:lang w:val="fr-FR" w:eastAsia="fr-FR" w:bidi="x-none"/>
          <w14:ligatures w14:val="none"/>
        </w:rPr>
        <w:t>s</w:t>
      </w:r>
      <w:r w:rsidRPr="00A3661F">
        <w:rPr>
          <w:rFonts w:ascii="Arial" w:eastAsia="Times New Roman" w:hAnsi="Arial" w:cs="Arial"/>
          <w:kern w:val="0"/>
          <w:lang w:val="fr-FR" w:eastAsia="fr-FR" w:bidi="x-none"/>
          <w14:ligatures w14:val="none"/>
        </w:rPr>
        <w:t xml:space="preserve"> 9000 BTU au 1er Étage (R+1)</w:t>
      </w:r>
    </w:p>
    <w:p w14:paraId="1035EAF6" w14:textId="2D53010A"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xml:space="preserve">- Fourniture et installation </w:t>
      </w:r>
      <w:r w:rsidRPr="00A452B9">
        <w:rPr>
          <w:rFonts w:ascii="Arial" w:eastAsia="Times New Roman" w:hAnsi="Arial" w:cs="Arial"/>
          <w:kern w:val="0"/>
          <w:lang w:val="fr-FR" w:eastAsia="fr-FR" w:bidi="x-none"/>
          <w14:ligatures w14:val="none"/>
        </w:rPr>
        <w:t>d</w:t>
      </w:r>
      <w:r w:rsidR="005C618D" w:rsidRPr="00A452B9">
        <w:rPr>
          <w:rFonts w:ascii="Arial" w:eastAsia="Times New Roman" w:hAnsi="Arial" w:cs="Arial"/>
          <w:kern w:val="0"/>
          <w:lang w:val="fr-FR" w:eastAsia="fr-FR" w:bidi="x-none"/>
          <w14:ligatures w14:val="none"/>
        </w:rPr>
        <w:t>e trois</w:t>
      </w:r>
      <w:r w:rsidRPr="00A3661F">
        <w:rPr>
          <w:rFonts w:ascii="Arial" w:eastAsia="Times New Roman" w:hAnsi="Arial" w:cs="Arial"/>
          <w:kern w:val="0"/>
          <w:lang w:val="fr-FR" w:eastAsia="fr-FR" w:bidi="x-none"/>
          <w14:ligatures w14:val="none"/>
        </w:rPr>
        <w:t xml:space="preserve"> unité</w:t>
      </w:r>
      <w:r w:rsidR="005C618D">
        <w:rPr>
          <w:rFonts w:ascii="Arial" w:eastAsia="Times New Roman" w:hAnsi="Arial" w:cs="Arial"/>
          <w:kern w:val="0"/>
          <w:lang w:val="fr-FR" w:eastAsia="fr-FR" w:bidi="x-none"/>
          <w14:ligatures w14:val="none"/>
        </w:rPr>
        <w:t>s</w:t>
      </w:r>
      <w:r w:rsidRPr="00A3661F">
        <w:rPr>
          <w:rFonts w:ascii="Arial" w:eastAsia="Times New Roman" w:hAnsi="Arial" w:cs="Arial"/>
          <w:kern w:val="0"/>
          <w:lang w:val="fr-FR" w:eastAsia="fr-FR" w:bidi="x-none"/>
          <w14:ligatures w14:val="none"/>
        </w:rPr>
        <w:t xml:space="preserve"> de climatisation d'une capacité de 9000 BTU au premier étage (R+1).</w:t>
      </w:r>
    </w:p>
    <w:p w14:paraId="7F839A55"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L'unité de climatisation doit être conforme aux normes de sécurité et d'efficacité énergétique en vigueur.</w:t>
      </w:r>
    </w:p>
    <w:p w14:paraId="76C4AD34"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La mise en place de l'unité sera effectuée de manière à assurer une distribution uniforme de l'air dans l'espace défini.</w:t>
      </w:r>
    </w:p>
    <w:p w14:paraId="7235ADAE" w14:textId="50FF1E41" w:rsidR="00E15DD8"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663889BD" w14:textId="29BF40B7" w:rsidR="000903F7" w:rsidRPr="00A3661F" w:rsidRDefault="000903F7"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Pr>
          <w:rFonts w:ascii="Arial" w:eastAsia="Times New Roman" w:hAnsi="Arial" w:cs="Arial"/>
          <w:kern w:val="0"/>
          <w:lang w:val="fr-FR" w:eastAsia="fr-FR" w:bidi="x-none"/>
          <w14:ligatures w14:val="none"/>
        </w:rPr>
        <w:t>Seront compris à la charge du présent lot le raccordement, les essais et mises en service de l’ensemble des climatisations, ainsi que la fourniture des télécommandes des climatiseurs.</w:t>
      </w:r>
    </w:p>
    <w:p w14:paraId="0423579F"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5AE51AE5" w14:textId="572F00D3"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2. Matériaux Requis</w:t>
      </w:r>
    </w:p>
    <w:p w14:paraId="22459C82"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6391EE7B"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Unités de climatisation de capacités de 12000 BTU et 9000 BTU.</w:t>
      </w:r>
    </w:p>
    <w:p w14:paraId="7076DAEB"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Matériel nécessaire pour la préparation des attentes (tuyauterie, câblage, etc.).</w:t>
      </w:r>
    </w:p>
    <w:p w14:paraId="1AB95B57"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 Fixations et accessoires pour l'installation des unités de climatisation.</w:t>
      </w:r>
    </w:p>
    <w:p w14:paraId="53F1D6B8"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7FC740EF" w14:textId="3C5E09AC"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3. Normes et Réglementations Applicables</w:t>
      </w:r>
    </w:p>
    <w:p w14:paraId="1A1306D7"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66FA1CE0"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Les travaux devront être réalisés en conformité avec les normes et réglementations en vigueur en matière d'installation de systèmes de climatisation, de sécurité électrique et de protection de l'environnement.</w:t>
      </w:r>
    </w:p>
    <w:p w14:paraId="2432B51D"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485AD70D" w14:textId="5CB78071"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4. Réception des Travaux</w:t>
      </w:r>
    </w:p>
    <w:p w14:paraId="5FF8EC6E"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6B932893"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Les travaux seront réceptionnés conformément aux conditions définies dans le CCTP et aux exigences du Maître d'Ouvrage. Tout défaut constaté devra être corrigé par l'entreprise dans les délais convenus.</w:t>
      </w:r>
    </w:p>
    <w:p w14:paraId="07888FD5" w14:textId="77777777" w:rsidR="00E15DD8"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p>
    <w:p w14:paraId="0F411BB8" w14:textId="1D029EBF" w:rsidR="006632C0" w:rsidRPr="00A3661F" w:rsidRDefault="00E15DD8" w:rsidP="00E15DD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kern w:val="0"/>
          <w:lang w:val="fr-FR" w:eastAsia="fr-FR" w:bidi="x-none"/>
          <w14:ligatures w14:val="none"/>
        </w:rPr>
      </w:pPr>
      <w:r w:rsidRPr="00A3661F">
        <w:rPr>
          <w:rFonts w:ascii="Arial" w:eastAsia="Times New Roman" w:hAnsi="Arial" w:cs="Arial"/>
          <w:kern w:val="0"/>
          <w:lang w:val="fr-FR" w:eastAsia="fr-FR" w:bidi="x-none"/>
          <w14:ligatures w14:val="none"/>
        </w:rPr>
        <w:t>Ce CCTP constitue un guide pour les entreprises soumissionnaires et engage l'entreprise retenue à respecter les prescriptions qui y sont énoncées.</w:t>
      </w:r>
    </w:p>
    <w:sectPr w:rsidR="006632C0" w:rsidRPr="00A3661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14548" w14:textId="77777777" w:rsidR="00AD3E0A" w:rsidRDefault="00AD3E0A" w:rsidP="006632C0">
      <w:r>
        <w:separator/>
      </w:r>
    </w:p>
  </w:endnote>
  <w:endnote w:type="continuationSeparator" w:id="0">
    <w:p w14:paraId="629A5EBE" w14:textId="77777777" w:rsidR="00AD3E0A" w:rsidRDefault="00AD3E0A" w:rsidP="00663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ydianMT">
    <w:altName w:val="DokChampa"/>
    <w:charset w:val="00"/>
    <w:family w:val="swiss"/>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28988" w14:textId="77777777" w:rsidR="006632C0" w:rsidRPr="00C775A4" w:rsidRDefault="006632C0" w:rsidP="006632C0">
    <w:pPr>
      <w:pStyle w:val="Pieddepage"/>
      <w:rPr>
        <w:rFonts w:ascii="Arial" w:hAnsi="Arial"/>
        <w:sz w:val="20"/>
      </w:rPr>
    </w:pPr>
    <w:r w:rsidRPr="00C775A4">
      <w:rPr>
        <w:rFonts w:ascii="Arial" w:hAnsi="Arial"/>
        <w:b/>
        <w:sz w:val="20"/>
      </w:rPr>
      <w:t xml:space="preserve">AMARANTE Architecture </w:t>
    </w:r>
    <w:r w:rsidRPr="00C775A4">
      <w:rPr>
        <w:rFonts w:ascii="Arial" w:hAnsi="Arial"/>
        <w:sz w:val="20"/>
      </w:rPr>
      <w:t>4, rue îlet le Père 97354 MONTJOLY</w:t>
    </w:r>
    <w:r w:rsidRPr="00C775A4">
      <w:rPr>
        <w:rFonts w:ascii="Arial" w:hAnsi="Arial"/>
        <w:sz w:val="20"/>
      </w:rPr>
      <w:tab/>
      <w:t xml:space="preserve">Page </w:t>
    </w:r>
    <w:r w:rsidRPr="00C775A4">
      <w:rPr>
        <w:sz w:val="20"/>
      </w:rPr>
      <w:fldChar w:fldCharType="begin"/>
    </w:r>
    <w:r w:rsidRPr="00C775A4">
      <w:rPr>
        <w:rFonts w:ascii="Arial" w:hAnsi="Arial"/>
        <w:sz w:val="20"/>
      </w:rPr>
      <w:instrText xml:space="preserve"> </w:instrText>
    </w:r>
    <w:r>
      <w:rPr>
        <w:rFonts w:ascii="Arial" w:hAnsi="Arial"/>
        <w:sz w:val="20"/>
      </w:rPr>
      <w:instrText>PAGE</w:instrText>
    </w:r>
    <w:r w:rsidRPr="00C775A4">
      <w:rPr>
        <w:rFonts w:ascii="Arial" w:hAnsi="Arial"/>
        <w:sz w:val="20"/>
      </w:rPr>
      <w:instrText xml:space="preserve"> </w:instrText>
    </w:r>
    <w:r w:rsidRPr="00C775A4">
      <w:rPr>
        <w:sz w:val="20"/>
      </w:rPr>
      <w:fldChar w:fldCharType="separate"/>
    </w:r>
    <w:r>
      <w:rPr>
        <w:sz w:val="20"/>
      </w:rPr>
      <w:t>1</w:t>
    </w:r>
    <w:r w:rsidRPr="00C775A4">
      <w:rPr>
        <w:sz w:val="20"/>
      </w:rPr>
      <w:fldChar w:fldCharType="end"/>
    </w:r>
    <w:r w:rsidRPr="00C775A4">
      <w:rPr>
        <w:rFonts w:ascii="Arial" w:hAnsi="Arial"/>
        <w:sz w:val="20"/>
      </w:rPr>
      <w:t xml:space="preserve"> sur </w:t>
    </w:r>
    <w:r w:rsidRPr="00C775A4">
      <w:rPr>
        <w:sz w:val="20"/>
      </w:rPr>
      <w:fldChar w:fldCharType="begin"/>
    </w:r>
    <w:r w:rsidRPr="00C775A4">
      <w:rPr>
        <w:rFonts w:ascii="Arial" w:hAnsi="Arial"/>
        <w:sz w:val="20"/>
      </w:rPr>
      <w:instrText xml:space="preserve"> </w:instrText>
    </w:r>
    <w:r>
      <w:rPr>
        <w:rFonts w:ascii="Arial" w:hAnsi="Arial"/>
        <w:sz w:val="20"/>
      </w:rPr>
      <w:instrText>NUMPAGES</w:instrText>
    </w:r>
    <w:r w:rsidRPr="00C775A4">
      <w:rPr>
        <w:rFonts w:ascii="Arial" w:hAnsi="Arial"/>
        <w:sz w:val="20"/>
      </w:rPr>
      <w:instrText xml:space="preserve"> </w:instrText>
    </w:r>
    <w:r w:rsidRPr="00C775A4">
      <w:rPr>
        <w:sz w:val="20"/>
      </w:rPr>
      <w:fldChar w:fldCharType="separate"/>
    </w:r>
    <w:r>
      <w:rPr>
        <w:sz w:val="20"/>
      </w:rPr>
      <w:t>13</w:t>
    </w:r>
    <w:r w:rsidRPr="00C775A4">
      <w:rPr>
        <w:sz w:val="20"/>
      </w:rPr>
      <w:fldChar w:fldCharType="end"/>
    </w:r>
  </w:p>
  <w:p w14:paraId="5D72EEDC" w14:textId="77777777" w:rsidR="006632C0" w:rsidRPr="002C7057" w:rsidRDefault="006632C0" w:rsidP="006632C0">
    <w:pPr>
      <w:pStyle w:val="Pieddepage"/>
    </w:pPr>
    <w:r w:rsidRPr="00C775A4">
      <w:rPr>
        <w:rFonts w:ascii="Arial" w:hAnsi="Arial"/>
        <w:sz w:val="20"/>
      </w:rPr>
      <w:t>Tel : 0594.25.15.47 - Fax : 0594.25.61.67</w:t>
    </w:r>
  </w:p>
  <w:p w14:paraId="6773BD30" w14:textId="77777777" w:rsidR="006632C0" w:rsidRDefault="006632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78382" w14:textId="77777777" w:rsidR="00AD3E0A" w:rsidRDefault="00AD3E0A" w:rsidP="006632C0">
      <w:r>
        <w:separator/>
      </w:r>
    </w:p>
  </w:footnote>
  <w:footnote w:type="continuationSeparator" w:id="0">
    <w:p w14:paraId="11602D9F" w14:textId="77777777" w:rsidR="00AD3E0A" w:rsidRDefault="00AD3E0A" w:rsidP="00663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0BFD3" w14:textId="32714449" w:rsidR="006632C0" w:rsidRPr="0011763E" w:rsidRDefault="006632C0" w:rsidP="00E1018D">
    <w:pPr>
      <w:keepLines/>
      <w:pBdr>
        <w:bottom w:val="single" w:sz="2" w:space="6" w:color="auto"/>
      </w:pBdr>
      <w:tabs>
        <w:tab w:val="center" w:pos="5387"/>
        <w:tab w:val="right" w:pos="9582"/>
      </w:tabs>
      <w:rPr>
        <w:rFonts w:ascii="Times New Roman" w:eastAsia="Times New Roman" w:hAnsi="Times New Roman" w:cs="Times New Roman"/>
        <w:color w:val="000000"/>
        <w:kern w:val="20"/>
        <w:sz w:val="20"/>
        <w:szCs w:val="20"/>
        <w:lang w:val="fr-FR" w:eastAsia="fr-FR"/>
        <w14:ligatures w14:val="none"/>
      </w:rPr>
    </w:pPr>
    <w:r w:rsidRPr="0011763E">
      <w:rPr>
        <w:rFonts w:ascii="Arial" w:eastAsia="Times New Roman" w:hAnsi="Arial" w:cs="Arial"/>
        <w:color w:val="000000"/>
        <w:kern w:val="20"/>
        <w:sz w:val="20"/>
        <w:szCs w:val="20"/>
        <w:lang w:val="fr-FR" w:eastAsia="fr-FR"/>
        <w14:ligatures w14:val="none"/>
      </w:rPr>
      <w:t xml:space="preserve">CCTP - </w:t>
    </w:r>
    <w:r w:rsidR="00E1018D" w:rsidRPr="00E1018D">
      <w:rPr>
        <w:rFonts w:ascii="Arial" w:eastAsia="Times New Roman" w:hAnsi="Arial" w:cs="Arial"/>
        <w:color w:val="000000"/>
        <w:kern w:val="20"/>
        <w:sz w:val="20"/>
        <w:szCs w:val="20"/>
        <w:lang w:val="fr-FR" w:eastAsia="fr-FR"/>
        <w14:ligatures w14:val="none"/>
      </w:rPr>
      <w:t>LOT 0</w:t>
    </w:r>
    <w:r w:rsidR="002333A9">
      <w:rPr>
        <w:rFonts w:ascii="Arial" w:eastAsia="Times New Roman" w:hAnsi="Arial" w:cs="Arial"/>
        <w:color w:val="000000"/>
        <w:kern w:val="20"/>
        <w:sz w:val="20"/>
        <w:szCs w:val="20"/>
        <w:lang w:val="fr-FR" w:eastAsia="fr-FR"/>
        <w14:ligatures w14:val="none"/>
      </w:rPr>
      <w:t>4</w:t>
    </w:r>
    <w:r w:rsidR="00E1018D" w:rsidRPr="00E1018D">
      <w:rPr>
        <w:rFonts w:ascii="Arial" w:eastAsia="Times New Roman" w:hAnsi="Arial" w:cs="Arial"/>
        <w:color w:val="000000"/>
        <w:kern w:val="20"/>
        <w:sz w:val="20"/>
        <w:szCs w:val="20"/>
        <w:lang w:val="fr-FR" w:eastAsia="fr-FR"/>
        <w14:ligatures w14:val="none"/>
      </w:rPr>
      <w:t xml:space="preserve"> </w:t>
    </w:r>
    <w:r w:rsidR="002D43EA">
      <w:rPr>
        <w:rFonts w:ascii="Arial" w:eastAsia="Times New Roman" w:hAnsi="Arial" w:cs="Arial"/>
        <w:color w:val="000000"/>
        <w:kern w:val="20"/>
        <w:sz w:val="20"/>
        <w:szCs w:val="20"/>
        <w:lang w:val="fr-FR" w:eastAsia="fr-FR"/>
        <w14:ligatures w14:val="none"/>
      </w:rPr>
      <w:t>–</w:t>
    </w:r>
    <w:r w:rsidR="00E1018D" w:rsidRPr="00E1018D">
      <w:rPr>
        <w:rFonts w:ascii="Arial" w:eastAsia="Times New Roman" w:hAnsi="Arial" w:cs="Arial"/>
        <w:color w:val="000000"/>
        <w:kern w:val="20"/>
        <w:sz w:val="20"/>
        <w:szCs w:val="20"/>
        <w:lang w:val="fr-FR" w:eastAsia="fr-FR"/>
        <w14:ligatures w14:val="none"/>
      </w:rPr>
      <w:t xml:space="preserve"> </w:t>
    </w:r>
    <w:r w:rsidR="002D43EA" w:rsidRPr="002D43EA">
      <w:rPr>
        <w:rFonts w:ascii="Arial" w:eastAsia="Times New Roman" w:hAnsi="Arial" w:cs="Arial"/>
        <w:color w:val="000000"/>
        <w:kern w:val="20"/>
        <w:sz w:val="20"/>
        <w:szCs w:val="20"/>
        <w:lang w:val="fr-FR" w:eastAsia="fr-FR"/>
        <w14:ligatures w14:val="none"/>
      </w:rPr>
      <w:t>ELECTRICITE</w:t>
    </w:r>
    <w:r w:rsidR="002D43EA">
      <w:rPr>
        <w:rFonts w:ascii="Arial" w:eastAsia="Times New Roman" w:hAnsi="Arial" w:cs="Arial"/>
        <w:color w:val="000000"/>
        <w:kern w:val="20"/>
        <w:sz w:val="20"/>
        <w:szCs w:val="20"/>
        <w:lang w:val="fr-FR" w:eastAsia="fr-FR"/>
        <w14:ligatures w14:val="none"/>
      </w:rPr>
      <w:t xml:space="preserve">                       </w:t>
    </w:r>
    <w:r w:rsidRPr="0011763E">
      <w:rPr>
        <w:rFonts w:ascii="Arial" w:eastAsia="Times New Roman" w:hAnsi="Arial" w:cs="Arial"/>
        <w:color w:val="000000"/>
        <w:kern w:val="20"/>
        <w:sz w:val="20"/>
        <w:szCs w:val="20"/>
        <w:lang w:val="fr-FR" w:eastAsia="fr-FR"/>
        <w14:ligatures w14:val="none"/>
      </w:rPr>
      <w:tab/>
      <w:t xml:space="preserve">                                  </w:t>
    </w:r>
    <w:r>
      <w:rPr>
        <w:rFonts w:ascii="Arial" w:eastAsia="Times New Roman" w:hAnsi="Arial" w:cs="Arial"/>
        <w:color w:val="000000"/>
        <w:kern w:val="20"/>
        <w:sz w:val="20"/>
        <w:szCs w:val="20"/>
        <w:lang w:val="fr-FR" w:eastAsia="fr-FR"/>
        <w14:ligatures w14:val="none"/>
      </w:rPr>
      <w:t xml:space="preserve">     </w:t>
    </w:r>
    <w:r w:rsidR="00E1018D">
      <w:rPr>
        <w:rFonts w:ascii="Arial" w:eastAsia="Times New Roman" w:hAnsi="Arial" w:cs="Arial"/>
        <w:color w:val="000000"/>
        <w:kern w:val="20"/>
        <w:sz w:val="20"/>
        <w:szCs w:val="20"/>
        <w:lang w:val="fr-FR" w:eastAsia="fr-FR"/>
        <w14:ligatures w14:val="none"/>
      </w:rPr>
      <w:t xml:space="preserve">                                        </w:t>
    </w:r>
    <w:r w:rsidRPr="0011763E">
      <w:rPr>
        <w:rFonts w:ascii="Arial" w:eastAsia="Times New Roman" w:hAnsi="Arial" w:cs="Arial"/>
        <w:color w:val="000000"/>
        <w:kern w:val="20"/>
        <w:sz w:val="20"/>
        <w:szCs w:val="20"/>
        <w:lang w:val="fr-FR" w:eastAsia="fr-FR"/>
        <w14:ligatures w14:val="none"/>
      </w:rPr>
      <w:t>APIJ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93A1F"/>
    <w:multiLevelType w:val="hybridMultilevel"/>
    <w:tmpl w:val="D160F474"/>
    <w:lvl w:ilvl="0" w:tplc="92A6930A">
      <w:start w:val="1"/>
      <w:numFmt w:val="decimal"/>
      <w:lvlText w:val="%1"/>
      <w:lvlJc w:val="left"/>
      <w:pPr>
        <w:ind w:left="1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481E28">
      <w:start w:val="1"/>
      <w:numFmt w:val="lowerLetter"/>
      <w:lvlText w:val="%2"/>
      <w:lvlJc w:val="left"/>
      <w:pPr>
        <w:ind w:left="18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894EDC0">
      <w:start w:val="1"/>
      <w:numFmt w:val="lowerRoman"/>
      <w:lvlText w:val="%3"/>
      <w:lvlJc w:val="left"/>
      <w:pPr>
        <w:ind w:left="25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4C1CF2">
      <w:start w:val="1"/>
      <w:numFmt w:val="decimal"/>
      <w:lvlText w:val="%4"/>
      <w:lvlJc w:val="left"/>
      <w:pPr>
        <w:ind w:left="32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AE430C">
      <w:start w:val="1"/>
      <w:numFmt w:val="lowerLetter"/>
      <w:lvlText w:val="%5"/>
      <w:lvlJc w:val="left"/>
      <w:pPr>
        <w:ind w:left="39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6C03B26">
      <w:start w:val="1"/>
      <w:numFmt w:val="lowerRoman"/>
      <w:lvlText w:val="%6"/>
      <w:lvlJc w:val="left"/>
      <w:pPr>
        <w:ind w:left="46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6E4E9D4">
      <w:start w:val="1"/>
      <w:numFmt w:val="decimal"/>
      <w:lvlText w:val="%7"/>
      <w:lvlJc w:val="left"/>
      <w:pPr>
        <w:ind w:left="5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722102">
      <w:start w:val="1"/>
      <w:numFmt w:val="lowerLetter"/>
      <w:lvlText w:val="%8"/>
      <w:lvlJc w:val="left"/>
      <w:pPr>
        <w:ind w:left="6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18B702">
      <w:start w:val="1"/>
      <w:numFmt w:val="lowerRoman"/>
      <w:lvlText w:val="%9"/>
      <w:lvlJc w:val="left"/>
      <w:pPr>
        <w:ind w:left="68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2A21AF"/>
    <w:multiLevelType w:val="singleLevel"/>
    <w:tmpl w:val="F1420138"/>
    <w:lvl w:ilvl="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4502203B"/>
    <w:multiLevelType w:val="hybridMultilevel"/>
    <w:tmpl w:val="6CDA5278"/>
    <w:lvl w:ilvl="0" w:tplc="1B0E5A46">
      <w:start w:val="1"/>
      <w:numFmt w:val="bullet"/>
      <w:lvlText w:val="-"/>
      <w:lvlJc w:val="left"/>
      <w:pPr>
        <w:ind w:left="13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5E21D0">
      <w:start w:val="1"/>
      <w:numFmt w:val="bullet"/>
      <w:lvlText w:val="o"/>
      <w:lvlJc w:val="left"/>
      <w:pPr>
        <w:ind w:left="17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0CEA13E">
      <w:start w:val="1"/>
      <w:numFmt w:val="bullet"/>
      <w:lvlText w:val="▪"/>
      <w:lvlJc w:val="left"/>
      <w:pPr>
        <w:ind w:left="24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44326C">
      <w:start w:val="1"/>
      <w:numFmt w:val="bullet"/>
      <w:lvlText w:val="•"/>
      <w:lvlJc w:val="left"/>
      <w:pPr>
        <w:ind w:left="3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95C6C38">
      <w:start w:val="1"/>
      <w:numFmt w:val="bullet"/>
      <w:lvlText w:val="o"/>
      <w:lvlJc w:val="left"/>
      <w:pPr>
        <w:ind w:left="38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20CE08">
      <w:start w:val="1"/>
      <w:numFmt w:val="bullet"/>
      <w:lvlText w:val="▪"/>
      <w:lvlJc w:val="left"/>
      <w:pPr>
        <w:ind w:left="45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280D7E8">
      <w:start w:val="1"/>
      <w:numFmt w:val="bullet"/>
      <w:lvlText w:val="•"/>
      <w:lvlJc w:val="left"/>
      <w:pPr>
        <w:ind w:left="53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7E4092">
      <w:start w:val="1"/>
      <w:numFmt w:val="bullet"/>
      <w:lvlText w:val="o"/>
      <w:lvlJc w:val="left"/>
      <w:pPr>
        <w:ind w:left="6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C880F32">
      <w:start w:val="1"/>
      <w:numFmt w:val="bullet"/>
      <w:lvlText w:val="▪"/>
      <w:lvlJc w:val="left"/>
      <w:pPr>
        <w:ind w:left="67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4631BBD"/>
    <w:multiLevelType w:val="hybridMultilevel"/>
    <w:tmpl w:val="5622B4E0"/>
    <w:lvl w:ilvl="0" w:tplc="9338150A">
      <w:start w:val="3"/>
      <w:numFmt w:val="bullet"/>
      <w:lvlText w:val="-"/>
      <w:lvlJc w:val="left"/>
      <w:pPr>
        <w:tabs>
          <w:tab w:val="num" w:pos="360"/>
        </w:tabs>
        <w:ind w:left="360" w:hanging="360"/>
      </w:pPr>
      <w:rPr>
        <w:rFonts w:ascii="LydianMT" w:eastAsia="Times" w:hAnsi="LydianMT"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1549AB"/>
    <w:multiLevelType w:val="hybridMultilevel"/>
    <w:tmpl w:val="C5A61CF0"/>
    <w:lvl w:ilvl="0" w:tplc="ED1A8004">
      <w:start w:val="113"/>
      <w:numFmt w:val="bullet"/>
      <w:lvlText w:val="•"/>
      <w:lvlJc w:val="left"/>
      <w:pPr>
        <w:ind w:left="1068" w:hanging="708"/>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9DB73A3"/>
    <w:multiLevelType w:val="hybridMultilevel"/>
    <w:tmpl w:val="4072B1D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479"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5C0B5AB1"/>
    <w:multiLevelType w:val="hybridMultilevel"/>
    <w:tmpl w:val="5B8A5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7032BA"/>
    <w:multiLevelType w:val="hybridMultilevel"/>
    <w:tmpl w:val="5C9AF604"/>
    <w:lvl w:ilvl="0" w:tplc="FFFFFFFF">
      <w:start w:val="1"/>
      <w:numFmt w:val="bullet"/>
      <w:pStyle w:val="PUCESI"/>
      <w:lvlText w:val=""/>
      <w:lvlJc w:val="left"/>
      <w:pPr>
        <w:ind w:left="644"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E9D5A00"/>
    <w:multiLevelType w:val="hybridMultilevel"/>
    <w:tmpl w:val="F9D037B6"/>
    <w:lvl w:ilvl="0" w:tplc="C4C8AA0A">
      <w:start w:val="1"/>
      <w:numFmt w:val="bullet"/>
      <w:lvlText w:val="-"/>
      <w:lvlJc w:val="left"/>
      <w:pPr>
        <w:ind w:left="9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73C14C8">
      <w:start w:val="1"/>
      <w:numFmt w:val="bullet"/>
      <w:lvlText w:val="o"/>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FE0FB8">
      <w:start w:val="1"/>
      <w:numFmt w:val="bullet"/>
      <w:lvlText w:val="▪"/>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BE2FF74">
      <w:start w:val="1"/>
      <w:numFmt w:val="bullet"/>
      <w:lvlText w:val="•"/>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6031E8">
      <w:start w:val="1"/>
      <w:numFmt w:val="bullet"/>
      <w:lvlText w:val="o"/>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54B990">
      <w:start w:val="1"/>
      <w:numFmt w:val="bullet"/>
      <w:lvlText w:val="▪"/>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FABDB6">
      <w:start w:val="1"/>
      <w:numFmt w:val="bullet"/>
      <w:lvlText w:val="•"/>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B67D7C">
      <w:start w:val="1"/>
      <w:numFmt w:val="bullet"/>
      <w:lvlText w:val="o"/>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CAAED6A">
      <w:start w:val="1"/>
      <w:numFmt w:val="bullet"/>
      <w:lvlText w:val="▪"/>
      <w:lvlJc w:val="left"/>
      <w:pPr>
        <w:ind w:left="6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920291927">
    <w:abstractNumId w:val="0"/>
  </w:num>
  <w:num w:numId="2" w16cid:durableId="1073044599">
    <w:abstractNumId w:val="2"/>
  </w:num>
  <w:num w:numId="3" w16cid:durableId="795608794">
    <w:abstractNumId w:val="8"/>
  </w:num>
  <w:num w:numId="4" w16cid:durableId="1164511064">
    <w:abstractNumId w:val="3"/>
  </w:num>
  <w:num w:numId="5" w16cid:durableId="1619143379">
    <w:abstractNumId w:val="5"/>
  </w:num>
  <w:num w:numId="6" w16cid:durableId="194998849">
    <w:abstractNumId w:val="1"/>
  </w:num>
  <w:num w:numId="7" w16cid:durableId="1642268042">
    <w:abstractNumId w:val="7"/>
  </w:num>
  <w:num w:numId="8" w16cid:durableId="999894316">
    <w:abstractNumId w:val="4"/>
  </w:num>
  <w:num w:numId="9" w16cid:durableId="16652331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2C0"/>
    <w:rsid w:val="000015F4"/>
    <w:rsid w:val="00022A88"/>
    <w:rsid w:val="00064830"/>
    <w:rsid w:val="0008545B"/>
    <w:rsid w:val="000903F7"/>
    <w:rsid w:val="00091CE6"/>
    <w:rsid w:val="00094508"/>
    <w:rsid w:val="000B370B"/>
    <w:rsid w:val="000B400B"/>
    <w:rsid w:val="00106AC5"/>
    <w:rsid w:val="00113090"/>
    <w:rsid w:val="00117322"/>
    <w:rsid w:val="001306C4"/>
    <w:rsid w:val="00147B86"/>
    <w:rsid w:val="00160688"/>
    <w:rsid w:val="00185F68"/>
    <w:rsid w:val="001A28C6"/>
    <w:rsid w:val="001B0278"/>
    <w:rsid w:val="001C1ACE"/>
    <w:rsid w:val="002106DE"/>
    <w:rsid w:val="002255F3"/>
    <w:rsid w:val="002321BC"/>
    <w:rsid w:val="002333A9"/>
    <w:rsid w:val="00266263"/>
    <w:rsid w:val="002D43EA"/>
    <w:rsid w:val="002F20E3"/>
    <w:rsid w:val="003209B0"/>
    <w:rsid w:val="00331621"/>
    <w:rsid w:val="003667FB"/>
    <w:rsid w:val="00370B3A"/>
    <w:rsid w:val="00370E03"/>
    <w:rsid w:val="0038561D"/>
    <w:rsid w:val="003B6991"/>
    <w:rsid w:val="003E08DF"/>
    <w:rsid w:val="00411374"/>
    <w:rsid w:val="0041159D"/>
    <w:rsid w:val="0042059C"/>
    <w:rsid w:val="00460E6B"/>
    <w:rsid w:val="00495A14"/>
    <w:rsid w:val="004A3AE3"/>
    <w:rsid w:val="004A6F0E"/>
    <w:rsid w:val="004B4705"/>
    <w:rsid w:val="004E6516"/>
    <w:rsid w:val="004E6FE9"/>
    <w:rsid w:val="005043D2"/>
    <w:rsid w:val="00535129"/>
    <w:rsid w:val="00546D7D"/>
    <w:rsid w:val="0056007E"/>
    <w:rsid w:val="00565191"/>
    <w:rsid w:val="0057094C"/>
    <w:rsid w:val="00582D3A"/>
    <w:rsid w:val="00583FBE"/>
    <w:rsid w:val="005A3CC0"/>
    <w:rsid w:val="005A6568"/>
    <w:rsid w:val="005B49DA"/>
    <w:rsid w:val="005C618D"/>
    <w:rsid w:val="00602BC6"/>
    <w:rsid w:val="00611758"/>
    <w:rsid w:val="006632C0"/>
    <w:rsid w:val="006F50ED"/>
    <w:rsid w:val="0071051E"/>
    <w:rsid w:val="007135C2"/>
    <w:rsid w:val="007253E7"/>
    <w:rsid w:val="007B4FE4"/>
    <w:rsid w:val="007D0921"/>
    <w:rsid w:val="007D3C49"/>
    <w:rsid w:val="008479CA"/>
    <w:rsid w:val="008505B2"/>
    <w:rsid w:val="008515F9"/>
    <w:rsid w:val="00873ECE"/>
    <w:rsid w:val="008A26C3"/>
    <w:rsid w:val="008D0657"/>
    <w:rsid w:val="008D4D17"/>
    <w:rsid w:val="00907795"/>
    <w:rsid w:val="00927AB6"/>
    <w:rsid w:val="00931BDA"/>
    <w:rsid w:val="009944B4"/>
    <w:rsid w:val="009A5F6C"/>
    <w:rsid w:val="009F49C5"/>
    <w:rsid w:val="00A30834"/>
    <w:rsid w:val="00A361A4"/>
    <w:rsid w:val="00A3661F"/>
    <w:rsid w:val="00A432E3"/>
    <w:rsid w:val="00A452B9"/>
    <w:rsid w:val="00A46008"/>
    <w:rsid w:val="00A50837"/>
    <w:rsid w:val="00A77A4E"/>
    <w:rsid w:val="00AA3C96"/>
    <w:rsid w:val="00AB0912"/>
    <w:rsid w:val="00AB0924"/>
    <w:rsid w:val="00AB52C2"/>
    <w:rsid w:val="00AB6971"/>
    <w:rsid w:val="00AD3E0A"/>
    <w:rsid w:val="00B31B3B"/>
    <w:rsid w:val="00B43741"/>
    <w:rsid w:val="00B66111"/>
    <w:rsid w:val="00B75F58"/>
    <w:rsid w:val="00B91A2B"/>
    <w:rsid w:val="00C058A6"/>
    <w:rsid w:val="00C63CCC"/>
    <w:rsid w:val="00C644C4"/>
    <w:rsid w:val="00C87A41"/>
    <w:rsid w:val="00CC011E"/>
    <w:rsid w:val="00CC5A6F"/>
    <w:rsid w:val="00CE39F4"/>
    <w:rsid w:val="00D60C1D"/>
    <w:rsid w:val="00D818FA"/>
    <w:rsid w:val="00D87157"/>
    <w:rsid w:val="00E1018D"/>
    <w:rsid w:val="00E12527"/>
    <w:rsid w:val="00E15DD8"/>
    <w:rsid w:val="00E42B00"/>
    <w:rsid w:val="00E5119A"/>
    <w:rsid w:val="00E71341"/>
    <w:rsid w:val="00EC1AB3"/>
    <w:rsid w:val="00EE5B8D"/>
    <w:rsid w:val="00EF2F1B"/>
    <w:rsid w:val="00F23B45"/>
    <w:rsid w:val="00F32E3A"/>
    <w:rsid w:val="00F45CA0"/>
    <w:rsid w:val="00F804AB"/>
    <w:rsid w:val="00FA0D34"/>
    <w:rsid w:val="00FC3188"/>
    <w:rsid w:val="00FD192F"/>
    <w:rsid w:val="00FE1A9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8AFF7"/>
  <w15:chartTrackingRefBased/>
  <w15:docId w15:val="{7388C144-1A2D-5F4D-BAD7-515535ED3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55F3"/>
  </w:style>
  <w:style w:type="paragraph" w:styleId="Titre1">
    <w:name w:val="heading 1"/>
    <w:basedOn w:val="Normal"/>
    <w:next w:val="Normal"/>
    <w:link w:val="Titre1Car"/>
    <w:uiPriority w:val="9"/>
    <w:qFormat/>
    <w:rsid w:val="006632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6632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6632C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632C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632C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632C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632C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632C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632C0"/>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632C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6632C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6632C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632C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632C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632C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632C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632C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632C0"/>
    <w:rPr>
      <w:rFonts w:eastAsiaTheme="majorEastAsia" w:cstheme="majorBidi"/>
      <w:color w:val="272727" w:themeColor="text1" w:themeTint="D8"/>
    </w:rPr>
  </w:style>
  <w:style w:type="paragraph" w:styleId="Titre">
    <w:name w:val="Title"/>
    <w:basedOn w:val="Normal"/>
    <w:next w:val="Normal"/>
    <w:link w:val="TitreCar"/>
    <w:uiPriority w:val="10"/>
    <w:qFormat/>
    <w:rsid w:val="006632C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632C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632C0"/>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632C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632C0"/>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6632C0"/>
    <w:rPr>
      <w:i/>
      <w:iCs/>
      <w:color w:val="404040" w:themeColor="text1" w:themeTint="BF"/>
    </w:rPr>
  </w:style>
  <w:style w:type="paragraph" w:styleId="Paragraphedeliste">
    <w:name w:val="List Paragraph"/>
    <w:aliases w:val="Liste puce n°2,Tab n1"/>
    <w:basedOn w:val="Normal"/>
    <w:link w:val="ParagraphedelisteCar"/>
    <w:uiPriority w:val="34"/>
    <w:qFormat/>
    <w:rsid w:val="006632C0"/>
    <w:pPr>
      <w:ind w:left="720"/>
      <w:contextualSpacing/>
    </w:pPr>
  </w:style>
  <w:style w:type="character" w:styleId="Accentuationintense">
    <w:name w:val="Intense Emphasis"/>
    <w:basedOn w:val="Policepardfaut"/>
    <w:uiPriority w:val="21"/>
    <w:qFormat/>
    <w:rsid w:val="006632C0"/>
    <w:rPr>
      <w:i/>
      <w:iCs/>
      <w:color w:val="0F4761" w:themeColor="accent1" w:themeShade="BF"/>
    </w:rPr>
  </w:style>
  <w:style w:type="paragraph" w:styleId="Citationintense">
    <w:name w:val="Intense Quote"/>
    <w:basedOn w:val="Normal"/>
    <w:next w:val="Normal"/>
    <w:link w:val="CitationintenseCar"/>
    <w:uiPriority w:val="30"/>
    <w:qFormat/>
    <w:rsid w:val="006632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632C0"/>
    <w:rPr>
      <w:i/>
      <w:iCs/>
      <w:color w:val="0F4761" w:themeColor="accent1" w:themeShade="BF"/>
    </w:rPr>
  </w:style>
  <w:style w:type="character" w:styleId="Rfrenceintense">
    <w:name w:val="Intense Reference"/>
    <w:basedOn w:val="Policepardfaut"/>
    <w:uiPriority w:val="32"/>
    <w:qFormat/>
    <w:rsid w:val="006632C0"/>
    <w:rPr>
      <w:b/>
      <w:bCs/>
      <w:smallCaps/>
      <w:color w:val="0F4761" w:themeColor="accent1" w:themeShade="BF"/>
      <w:spacing w:val="5"/>
    </w:rPr>
  </w:style>
  <w:style w:type="paragraph" w:styleId="En-tte">
    <w:name w:val="header"/>
    <w:basedOn w:val="Normal"/>
    <w:link w:val="En-tteCar"/>
    <w:uiPriority w:val="99"/>
    <w:unhideWhenUsed/>
    <w:rsid w:val="006632C0"/>
    <w:pPr>
      <w:tabs>
        <w:tab w:val="center" w:pos="4513"/>
        <w:tab w:val="right" w:pos="9026"/>
      </w:tabs>
    </w:pPr>
  </w:style>
  <w:style w:type="character" w:customStyle="1" w:styleId="En-tteCar">
    <w:name w:val="En-tête Car"/>
    <w:basedOn w:val="Policepardfaut"/>
    <w:link w:val="En-tte"/>
    <w:uiPriority w:val="99"/>
    <w:rsid w:val="006632C0"/>
  </w:style>
  <w:style w:type="paragraph" w:styleId="Pieddepage">
    <w:name w:val="footer"/>
    <w:basedOn w:val="Normal"/>
    <w:link w:val="PieddepageCar"/>
    <w:uiPriority w:val="99"/>
    <w:unhideWhenUsed/>
    <w:rsid w:val="006632C0"/>
    <w:pPr>
      <w:tabs>
        <w:tab w:val="center" w:pos="4513"/>
        <w:tab w:val="right" w:pos="9026"/>
      </w:tabs>
    </w:pPr>
  </w:style>
  <w:style w:type="character" w:customStyle="1" w:styleId="PieddepageCar">
    <w:name w:val="Pied de page Car"/>
    <w:basedOn w:val="Policepardfaut"/>
    <w:link w:val="Pieddepage"/>
    <w:uiPriority w:val="99"/>
    <w:rsid w:val="006632C0"/>
  </w:style>
  <w:style w:type="paragraph" w:styleId="TM1">
    <w:name w:val="toc 1"/>
    <w:basedOn w:val="Normal"/>
    <w:next w:val="Normal"/>
    <w:autoRedefine/>
    <w:uiPriority w:val="39"/>
    <w:unhideWhenUsed/>
    <w:rsid w:val="00602BC6"/>
    <w:pPr>
      <w:spacing w:after="100"/>
    </w:pPr>
  </w:style>
  <w:style w:type="paragraph" w:styleId="TM2">
    <w:name w:val="toc 2"/>
    <w:basedOn w:val="Normal"/>
    <w:next w:val="Normal"/>
    <w:autoRedefine/>
    <w:uiPriority w:val="39"/>
    <w:unhideWhenUsed/>
    <w:rsid w:val="00602BC6"/>
    <w:pPr>
      <w:spacing w:after="100"/>
      <w:ind w:left="240"/>
    </w:pPr>
  </w:style>
  <w:style w:type="character" w:styleId="Lienhypertexte">
    <w:name w:val="Hyperlink"/>
    <w:basedOn w:val="Policepardfaut"/>
    <w:uiPriority w:val="99"/>
    <w:unhideWhenUsed/>
    <w:rsid w:val="00602BC6"/>
    <w:rPr>
      <w:color w:val="467886" w:themeColor="hyperlink"/>
      <w:u w:val="single"/>
    </w:rPr>
  </w:style>
  <w:style w:type="paragraph" w:customStyle="1" w:styleId="A1-ParagrapheStandardIOSIS">
    <w:name w:val="A1 - Paragraphe Standard IOSIS"/>
    <w:link w:val="A1-ParagrapheStandardIOSISCar"/>
    <w:qFormat/>
    <w:rsid w:val="00CE39F4"/>
    <w:pPr>
      <w:spacing w:after="120" w:line="240" w:lineRule="atLeast"/>
      <w:jc w:val="both"/>
    </w:pPr>
    <w:rPr>
      <w:rFonts w:ascii="Arial" w:eastAsia="Times New Roman" w:hAnsi="Arial" w:cs="Times New Roman"/>
      <w:kern w:val="0"/>
      <w:sz w:val="20"/>
      <w:szCs w:val="20"/>
      <w:lang w:val="fr-FR" w:eastAsia="fr-FR"/>
      <w14:ligatures w14:val="none"/>
    </w:rPr>
  </w:style>
  <w:style w:type="character" w:customStyle="1" w:styleId="A1-ParagrapheStandardIOSISCar">
    <w:name w:val="A1 - Paragraphe Standard IOSIS Car"/>
    <w:basedOn w:val="Policepardfaut"/>
    <w:link w:val="A1-ParagrapheStandardIOSIS"/>
    <w:rsid w:val="00CE39F4"/>
    <w:rPr>
      <w:rFonts w:ascii="Arial" w:eastAsia="Times New Roman" w:hAnsi="Arial" w:cs="Times New Roman"/>
      <w:kern w:val="0"/>
      <w:sz w:val="20"/>
      <w:szCs w:val="20"/>
      <w:lang w:val="fr-FR" w:eastAsia="fr-FR"/>
      <w14:ligatures w14:val="none"/>
    </w:rPr>
  </w:style>
  <w:style w:type="character" w:customStyle="1" w:styleId="D-remarquescachesIOSISCar">
    <w:name w:val="D - remarques cachées IOSIS Car"/>
    <w:link w:val="D-remarquescachesIOSIS"/>
    <w:rsid w:val="00CE39F4"/>
    <w:rPr>
      <w:rFonts w:ascii="Arial" w:hAnsi="Arial"/>
      <w:b/>
      <w:i/>
      <w:vanish/>
      <w:color w:val="FF0000"/>
      <w:lang w:eastAsia="fr-FR"/>
    </w:rPr>
  </w:style>
  <w:style w:type="paragraph" w:customStyle="1" w:styleId="D-remarquescachesIOSIS">
    <w:name w:val="D - remarques cachées IOSIS"/>
    <w:link w:val="D-remarquescachesIOSISCar"/>
    <w:rsid w:val="00CE39F4"/>
    <w:rPr>
      <w:rFonts w:ascii="Arial" w:hAnsi="Arial"/>
      <w:b/>
      <w:i/>
      <w:vanish/>
      <w:color w:val="FF0000"/>
      <w:lang w:eastAsia="fr-FR"/>
    </w:rPr>
  </w:style>
  <w:style w:type="character" w:styleId="Accentuation">
    <w:name w:val="Emphasis"/>
    <w:basedOn w:val="Policepardfaut"/>
    <w:uiPriority w:val="20"/>
    <w:qFormat/>
    <w:rsid w:val="00E5119A"/>
    <w:rPr>
      <w:i/>
      <w:iCs/>
    </w:rPr>
  </w:style>
  <w:style w:type="character" w:customStyle="1" w:styleId="pblongtxt">
    <w:name w:val="pblongtxt"/>
    <w:basedOn w:val="Policepardfaut"/>
    <w:rsid w:val="00E5119A"/>
  </w:style>
  <w:style w:type="character" w:customStyle="1" w:styleId="ParagraphedelisteCar">
    <w:name w:val="Paragraphe de liste Car"/>
    <w:aliases w:val="Liste puce n°2 Car,Tab n1 Car"/>
    <w:basedOn w:val="Policepardfaut"/>
    <w:link w:val="Paragraphedeliste"/>
    <w:uiPriority w:val="34"/>
    <w:rsid w:val="00E5119A"/>
  </w:style>
  <w:style w:type="paragraph" w:customStyle="1" w:styleId="PUCESI">
    <w:name w:val="PUCES I"/>
    <w:basedOn w:val="Normal"/>
    <w:link w:val="PUCESICar"/>
    <w:qFormat/>
    <w:rsid w:val="00E12527"/>
    <w:pPr>
      <w:numPr>
        <w:numId w:val="7"/>
      </w:numPr>
      <w:spacing w:before="120"/>
      <w:jc w:val="both"/>
    </w:pPr>
    <w:rPr>
      <w:rFonts w:ascii="Arial" w:eastAsia="Times New Roman" w:hAnsi="Arial" w:cs="Times New Roman"/>
      <w:kern w:val="0"/>
      <w:sz w:val="22"/>
      <w:lang w:val="fr-FR" w:eastAsia="fr-FR"/>
      <w14:ligatures w14:val="none"/>
    </w:rPr>
  </w:style>
  <w:style w:type="character" w:customStyle="1" w:styleId="PUCESICar">
    <w:name w:val="PUCES I Car"/>
    <w:basedOn w:val="Policepardfaut"/>
    <w:link w:val="PUCESI"/>
    <w:rsid w:val="00E12527"/>
    <w:rPr>
      <w:rFonts w:ascii="Arial" w:eastAsia="Times New Roman" w:hAnsi="Arial" w:cs="Times New Roman"/>
      <w:kern w:val="0"/>
      <w:sz w:val="22"/>
      <w:lang w:val="fr-FR" w:eastAsia="fr-FR"/>
      <w14:ligatures w14:val="none"/>
    </w:rPr>
  </w:style>
  <w:style w:type="paragraph" w:styleId="TM3">
    <w:name w:val="toc 3"/>
    <w:basedOn w:val="Normal"/>
    <w:next w:val="Normal"/>
    <w:autoRedefine/>
    <w:uiPriority w:val="39"/>
    <w:unhideWhenUsed/>
    <w:rsid w:val="00931BDA"/>
    <w:pPr>
      <w:spacing w:after="100"/>
      <w:ind w:left="480"/>
    </w:pPr>
  </w:style>
  <w:style w:type="paragraph" w:styleId="Rvision">
    <w:name w:val="Revision"/>
    <w:hidden/>
    <w:uiPriority w:val="99"/>
    <w:semiHidden/>
    <w:rsid w:val="00090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1791">
      <w:bodyDiv w:val="1"/>
      <w:marLeft w:val="0"/>
      <w:marRight w:val="0"/>
      <w:marTop w:val="0"/>
      <w:marBottom w:val="0"/>
      <w:divBdr>
        <w:top w:val="none" w:sz="0" w:space="0" w:color="auto"/>
        <w:left w:val="none" w:sz="0" w:space="0" w:color="auto"/>
        <w:bottom w:val="none" w:sz="0" w:space="0" w:color="auto"/>
        <w:right w:val="none" w:sz="0" w:space="0" w:color="auto"/>
      </w:divBdr>
      <w:divsChild>
        <w:div w:id="758217086">
          <w:marLeft w:val="0"/>
          <w:marRight w:val="0"/>
          <w:marTop w:val="0"/>
          <w:marBottom w:val="0"/>
          <w:divBdr>
            <w:top w:val="none" w:sz="0" w:space="0" w:color="auto"/>
            <w:left w:val="none" w:sz="0" w:space="0" w:color="auto"/>
            <w:bottom w:val="none" w:sz="0" w:space="0" w:color="auto"/>
            <w:right w:val="none" w:sz="0" w:space="0" w:color="auto"/>
          </w:divBdr>
          <w:divsChild>
            <w:div w:id="698244861">
              <w:marLeft w:val="0"/>
              <w:marRight w:val="0"/>
              <w:marTop w:val="0"/>
              <w:marBottom w:val="0"/>
              <w:divBdr>
                <w:top w:val="none" w:sz="0" w:space="0" w:color="auto"/>
                <w:left w:val="none" w:sz="0" w:space="0" w:color="auto"/>
                <w:bottom w:val="none" w:sz="0" w:space="0" w:color="auto"/>
                <w:right w:val="none" w:sz="0" w:space="0" w:color="auto"/>
              </w:divBdr>
              <w:divsChild>
                <w:div w:id="133440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84535">
      <w:bodyDiv w:val="1"/>
      <w:marLeft w:val="0"/>
      <w:marRight w:val="0"/>
      <w:marTop w:val="0"/>
      <w:marBottom w:val="0"/>
      <w:divBdr>
        <w:top w:val="none" w:sz="0" w:space="0" w:color="auto"/>
        <w:left w:val="none" w:sz="0" w:space="0" w:color="auto"/>
        <w:bottom w:val="none" w:sz="0" w:space="0" w:color="auto"/>
        <w:right w:val="none" w:sz="0" w:space="0" w:color="auto"/>
      </w:divBdr>
      <w:divsChild>
        <w:div w:id="1460145940">
          <w:marLeft w:val="0"/>
          <w:marRight w:val="0"/>
          <w:marTop w:val="0"/>
          <w:marBottom w:val="0"/>
          <w:divBdr>
            <w:top w:val="none" w:sz="0" w:space="0" w:color="auto"/>
            <w:left w:val="none" w:sz="0" w:space="0" w:color="auto"/>
            <w:bottom w:val="none" w:sz="0" w:space="0" w:color="auto"/>
            <w:right w:val="none" w:sz="0" w:space="0" w:color="auto"/>
          </w:divBdr>
          <w:divsChild>
            <w:div w:id="379521230">
              <w:marLeft w:val="0"/>
              <w:marRight w:val="0"/>
              <w:marTop w:val="0"/>
              <w:marBottom w:val="0"/>
              <w:divBdr>
                <w:top w:val="none" w:sz="0" w:space="0" w:color="auto"/>
                <w:left w:val="none" w:sz="0" w:space="0" w:color="auto"/>
                <w:bottom w:val="none" w:sz="0" w:space="0" w:color="auto"/>
                <w:right w:val="none" w:sz="0" w:space="0" w:color="auto"/>
              </w:divBdr>
              <w:divsChild>
                <w:div w:id="153434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32742">
      <w:bodyDiv w:val="1"/>
      <w:marLeft w:val="0"/>
      <w:marRight w:val="0"/>
      <w:marTop w:val="0"/>
      <w:marBottom w:val="0"/>
      <w:divBdr>
        <w:top w:val="none" w:sz="0" w:space="0" w:color="auto"/>
        <w:left w:val="none" w:sz="0" w:space="0" w:color="auto"/>
        <w:bottom w:val="none" w:sz="0" w:space="0" w:color="auto"/>
        <w:right w:val="none" w:sz="0" w:space="0" w:color="auto"/>
      </w:divBdr>
      <w:divsChild>
        <w:div w:id="1116564542">
          <w:marLeft w:val="0"/>
          <w:marRight w:val="0"/>
          <w:marTop w:val="0"/>
          <w:marBottom w:val="0"/>
          <w:divBdr>
            <w:top w:val="none" w:sz="0" w:space="0" w:color="auto"/>
            <w:left w:val="none" w:sz="0" w:space="0" w:color="auto"/>
            <w:bottom w:val="none" w:sz="0" w:space="0" w:color="auto"/>
            <w:right w:val="none" w:sz="0" w:space="0" w:color="auto"/>
          </w:divBdr>
          <w:divsChild>
            <w:div w:id="579291897">
              <w:marLeft w:val="0"/>
              <w:marRight w:val="0"/>
              <w:marTop w:val="0"/>
              <w:marBottom w:val="0"/>
              <w:divBdr>
                <w:top w:val="none" w:sz="0" w:space="0" w:color="auto"/>
                <w:left w:val="none" w:sz="0" w:space="0" w:color="auto"/>
                <w:bottom w:val="none" w:sz="0" w:space="0" w:color="auto"/>
                <w:right w:val="none" w:sz="0" w:space="0" w:color="auto"/>
              </w:divBdr>
              <w:divsChild>
                <w:div w:id="187191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20530">
      <w:bodyDiv w:val="1"/>
      <w:marLeft w:val="0"/>
      <w:marRight w:val="0"/>
      <w:marTop w:val="0"/>
      <w:marBottom w:val="0"/>
      <w:divBdr>
        <w:top w:val="none" w:sz="0" w:space="0" w:color="auto"/>
        <w:left w:val="none" w:sz="0" w:space="0" w:color="auto"/>
        <w:bottom w:val="none" w:sz="0" w:space="0" w:color="auto"/>
        <w:right w:val="none" w:sz="0" w:space="0" w:color="auto"/>
      </w:divBdr>
    </w:div>
    <w:div w:id="1422214047">
      <w:bodyDiv w:val="1"/>
      <w:marLeft w:val="0"/>
      <w:marRight w:val="0"/>
      <w:marTop w:val="0"/>
      <w:marBottom w:val="0"/>
      <w:divBdr>
        <w:top w:val="none" w:sz="0" w:space="0" w:color="auto"/>
        <w:left w:val="none" w:sz="0" w:space="0" w:color="auto"/>
        <w:bottom w:val="none" w:sz="0" w:space="0" w:color="auto"/>
        <w:right w:val="none" w:sz="0" w:space="0" w:color="auto"/>
      </w:divBdr>
      <w:divsChild>
        <w:div w:id="937829274">
          <w:marLeft w:val="0"/>
          <w:marRight w:val="0"/>
          <w:marTop w:val="0"/>
          <w:marBottom w:val="0"/>
          <w:divBdr>
            <w:top w:val="none" w:sz="0" w:space="0" w:color="auto"/>
            <w:left w:val="none" w:sz="0" w:space="0" w:color="auto"/>
            <w:bottom w:val="none" w:sz="0" w:space="0" w:color="auto"/>
            <w:right w:val="none" w:sz="0" w:space="0" w:color="auto"/>
          </w:divBdr>
          <w:divsChild>
            <w:div w:id="422804447">
              <w:marLeft w:val="0"/>
              <w:marRight w:val="0"/>
              <w:marTop w:val="0"/>
              <w:marBottom w:val="0"/>
              <w:divBdr>
                <w:top w:val="none" w:sz="0" w:space="0" w:color="auto"/>
                <w:left w:val="none" w:sz="0" w:space="0" w:color="auto"/>
                <w:bottom w:val="none" w:sz="0" w:space="0" w:color="auto"/>
                <w:right w:val="none" w:sz="0" w:space="0" w:color="auto"/>
              </w:divBdr>
              <w:divsChild>
                <w:div w:id="167853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A1B00-BE0D-4E4E-8F86-A51527CD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20</Pages>
  <Words>6422</Words>
  <Characters>35323</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Igens TROFORT</dc:creator>
  <cp:keywords/>
  <dc:description/>
  <cp:lastModifiedBy>DJADER Siham</cp:lastModifiedBy>
  <cp:revision>7</cp:revision>
  <cp:lastPrinted>2024-12-10T22:19:00Z</cp:lastPrinted>
  <dcterms:created xsi:type="dcterms:W3CDTF">2024-12-13T14:24:00Z</dcterms:created>
  <dcterms:modified xsi:type="dcterms:W3CDTF">2025-02-13T16:21:00Z</dcterms:modified>
</cp:coreProperties>
</file>