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27FDB" w14:textId="1E0EB3E6" w:rsidR="003C1955" w:rsidRDefault="003C1955" w:rsidP="00273F4A">
      <w:pPr>
        <w:rPr>
          <w:rFonts w:ascii="Arial Narrow" w:hAnsi="Arial Narrow"/>
          <w:b/>
          <w:i w:val="0"/>
          <w:sz w:val="22"/>
          <w:szCs w:val="22"/>
        </w:rPr>
      </w:pPr>
    </w:p>
    <w:p w14:paraId="7B9B0666" w14:textId="52A1A39E" w:rsidR="003C1955" w:rsidRPr="00273F4A" w:rsidRDefault="003C1955" w:rsidP="00273F4A">
      <w:pPr>
        <w:rPr>
          <w:rFonts w:ascii="Arial Narrow" w:hAnsi="Arial Narrow"/>
          <w:b/>
          <w:i w:val="0"/>
          <w:sz w:val="22"/>
          <w:szCs w:val="22"/>
        </w:rPr>
      </w:pPr>
      <w:r>
        <w:rPr>
          <w:noProof/>
          <w:lang w:eastAsia="fr-FR"/>
        </w:rPr>
        <w:drawing>
          <wp:inline distT="0" distB="0" distL="0" distR="0" wp14:anchorId="16F1A948" wp14:editId="4FF7DDFC">
            <wp:extent cx="861060" cy="874395"/>
            <wp:effectExtent l="0" t="0" r="0" b="1905"/>
            <wp:docPr id="2063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" name="Image 1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739" cy="8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32A4C393" w14:textId="77777777" w:rsidR="00273F4A" w:rsidRPr="00273F4A" w:rsidRDefault="00273F4A" w:rsidP="00273F4A">
      <w:pPr>
        <w:shd w:val="clear" w:color="auto" w:fill="FFFFFF"/>
        <w:spacing w:after="0" w:line="240" w:lineRule="auto"/>
        <w:ind w:right="-5316"/>
        <w:rPr>
          <w:rFonts w:ascii="Arial Narrow" w:hAnsi="Arial Narrow" w:cs="Arial"/>
          <w:b/>
          <w:bCs/>
          <w:i w:val="0"/>
          <w:color w:val="003366"/>
          <w:sz w:val="24"/>
          <w:szCs w:val="24"/>
          <w:lang w:eastAsia="fr-FR"/>
        </w:rPr>
      </w:pPr>
      <w:r w:rsidRPr="00273F4A">
        <w:rPr>
          <w:rFonts w:ascii="Arial Narrow" w:hAnsi="Arial Narrow" w:cs="Arial"/>
          <w:b/>
          <w:bCs/>
          <w:i w:val="0"/>
          <w:color w:val="003366"/>
          <w:sz w:val="24"/>
          <w:szCs w:val="24"/>
          <w:lang w:eastAsia="fr-FR"/>
        </w:rPr>
        <w:t>CENTRE NATIONAL DE LA RECHERCHE SCIENTIFIQUE</w:t>
      </w:r>
    </w:p>
    <w:p w14:paraId="75EFBC96" w14:textId="77777777" w:rsidR="00273F4A" w:rsidRPr="00273F4A" w:rsidRDefault="00273F4A" w:rsidP="00273F4A">
      <w:pPr>
        <w:spacing w:after="0" w:line="240" w:lineRule="auto"/>
        <w:rPr>
          <w:rFonts w:ascii="Arial Narrow" w:hAnsi="Arial Narrow"/>
          <w:i w:val="0"/>
          <w:sz w:val="18"/>
          <w:lang w:eastAsia="ar-SA"/>
        </w:rPr>
      </w:pPr>
      <w:r w:rsidRPr="00273F4A">
        <w:rPr>
          <w:rFonts w:ascii="Arial Narrow" w:hAnsi="Arial Narrow" w:cs="Arial"/>
          <w:b/>
          <w:bCs/>
          <w:i w:val="0"/>
          <w:color w:val="003366"/>
          <w:lang w:eastAsia="ar-SA"/>
        </w:rPr>
        <w:t>Délégation Centre Limousin Poitou Charente</w:t>
      </w:r>
    </w:p>
    <w:p w14:paraId="0922ACB3" w14:textId="77777777" w:rsidR="00273F4A" w:rsidRPr="001F084F" w:rsidRDefault="00273F4A" w:rsidP="00273F4A">
      <w:pPr>
        <w:spacing w:after="0" w:line="240" w:lineRule="auto"/>
        <w:rPr>
          <w:rFonts w:ascii="Arial Narrow" w:hAnsi="Arial Narrow"/>
          <w:lang w:eastAsia="fr-FR"/>
        </w:rPr>
      </w:pPr>
    </w:p>
    <w:p w14:paraId="33ECE06C" w14:textId="75815092" w:rsidR="00201FC4" w:rsidRDefault="00201FC4" w:rsidP="00A14337">
      <w:pPr>
        <w:jc w:val="center"/>
        <w:rPr>
          <w:rFonts w:ascii="Arial Narrow" w:hAnsi="Arial Narrow"/>
          <w:b/>
          <w:i w:val="0"/>
          <w:sz w:val="22"/>
          <w:szCs w:val="22"/>
        </w:rPr>
      </w:pPr>
    </w:p>
    <w:p w14:paraId="7CFCEC4B" w14:textId="0E01F1CF" w:rsidR="00B95B28" w:rsidRDefault="00B95B28" w:rsidP="00A14337">
      <w:pPr>
        <w:jc w:val="center"/>
        <w:rPr>
          <w:rFonts w:ascii="Arial Narrow" w:hAnsi="Arial Narrow"/>
          <w:b/>
          <w:i w:val="0"/>
          <w:sz w:val="22"/>
          <w:szCs w:val="22"/>
        </w:rPr>
      </w:pPr>
    </w:p>
    <w:p w14:paraId="7BA64FB6" w14:textId="77777777" w:rsidR="00B95B28" w:rsidRPr="00273F4A" w:rsidRDefault="00B95B28" w:rsidP="00A14337">
      <w:pPr>
        <w:jc w:val="center"/>
        <w:rPr>
          <w:rFonts w:ascii="Arial Narrow" w:hAnsi="Arial Narrow"/>
          <w:b/>
          <w:i w:val="0"/>
          <w:sz w:val="22"/>
          <w:szCs w:val="22"/>
        </w:rPr>
      </w:pPr>
    </w:p>
    <w:p w14:paraId="4486B665" w14:textId="77777777" w:rsidR="00E52000" w:rsidRPr="00E52000" w:rsidRDefault="00E52000" w:rsidP="00E52000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200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OBJET :    PRESTATION DE MAINTENANCE MULTI TECHNIQUE DES BATIMENTS DU TAAM</w:t>
      </w:r>
      <w:r w:rsidRPr="00E5200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14:paraId="40391AF4" w14:textId="77777777" w:rsidR="00273F4A" w:rsidRPr="00273F4A" w:rsidRDefault="00273F4A" w:rsidP="00273F4A">
      <w:pPr>
        <w:spacing w:after="0" w:line="240" w:lineRule="auto"/>
        <w:jc w:val="center"/>
        <w:rPr>
          <w:rFonts w:ascii="Arial Narrow" w:hAnsi="Arial Narrow" w:cs="Arial"/>
          <w:b/>
          <w:bCs/>
          <w:i w:val="0"/>
          <w:color w:val="002060"/>
          <w:sz w:val="32"/>
          <w:szCs w:val="24"/>
          <w:lang w:eastAsia="fr-FR"/>
        </w:rPr>
      </w:pPr>
    </w:p>
    <w:p w14:paraId="69CBE492" w14:textId="364CFE31" w:rsidR="00273F4A" w:rsidRDefault="00273F4A" w:rsidP="00273F4A">
      <w:pPr>
        <w:spacing w:after="0" w:line="240" w:lineRule="auto"/>
        <w:jc w:val="center"/>
        <w:rPr>
          <w:rFonts w:ascii="Arial Narrow" w:hAnsi="Arial Narrow" w:cs="Arial"/>
          <w:b/>
          <w:bCs/>
          <w:i w:val="0"/>
          <w:color w:val="002060"/>
          <w:sz w:val="32"/>
          <w:szCs w:val="24"/>
          <w:lang w:eastAsia="fr-FR"/>
        </w:rPr>
      </w:pPr>
    </w:p>
    <w:p w14:paraId="42C0680E" w14:textId="77777777" w:rsidR="00B95B28" w:rsidRPr="00273F4A" w:rsidRDefault="00B95B28" w:rsidP="00273F4A">
      <w:pPr>
        <w:spacing w:after="0" w:line="240" w:lineRule="auto"/>
        <w:jc w:val="center"/>
        <w:rPr>
          <w:rFonts w:ascii="Arial Narrow" w:hAnsi="Arial Narrow" w:cs="Arial"/>
          <w:b/>
          <w:bCs/>
          <w:i w:val="0"/>
          <w:color w:val="002060"/>
          <w:sz w:val="32"/>
          <w:szCs w:val="24"/>
          <w:lang w:eastAsia="fr-FR"/>
        </w:rPr>
      </w:pPr>
    </w:p>
    <w:p w14:paraId="4E0C9E63" w14:textId="23A2493B" w:rsidR="00273F4A" w:rsidRPr="00E52000" w:rsidRDefault="00A82A98" w:rsidP="00273F4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200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Annexe n° 2</w:t>
      </w:r>
      <w:r w:rsidR="00273F4A" w:rsidRPr="00E5200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à l’acte d’engagement</w:t>
      </w:r>
    </w:p>
    <w:p w14:paraId="552524A4" w14:textId="6B634E8C" w:rsidR="00273F4A" w:rsidRPr="00E52000" w:rsidRDefault="00420A7C" w:rsidP="00273F4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200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Cadre de Réponses Economiques (CRE</w:t>
      </w:r>
      <w:r w:rsidR="00273F4A" w:rsidRPr="00E5200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 de l’offre</w:t>
      </w:r>
    </w:p>
    <w:p w14:paraId="5497E27B" w14:textId="77777777" w:rsidR="005B017D" w:rsidRPr="00273F4A" w:rsidRDefault="005B017D" w:rsidP="00273F4A">
      <w:pPr>
        <w:spacing w:after="0" w:line="240" w:lineRule="auto"/>
        <w:jc w:val="center"/>
        <w:rPr>
          <w:rFonts w:ascii="Arial Narrow" w:hAnsi="Arial Narrow" w:cs="Arial"/>
          <w:b/>
          <w:bCs/>
          <w:i w:val="0"/>
          <w:color w:val="002060"/>
          <w:sz w:val="32"/>
          <w:szCs w:val="24"/>
          <w:lang w:eastAsia="fr-FR"/>
        </w:rPr>
      </w:pPr>
    </w:p>
    <w:p w14:paraId="47C0E3E6" w14:textId="6A64BB26" w:rsidR="005B017D" w:rsidRDefault="005B017D" w:rsidP="003C1955">
      <w:pPr>
        <w:spacing w:after="0" w:line="240" w:lineRule="auto"/>
        <w:rPr>
          <w:rFonts w:ascii="Arial Narrow" w:hAnsi="Arial Narrow" w:cs="Arial"/>
          <w:b/>
          <w:bCs/>
          <w:i w:val="0"/>
          <w:color w:val="002060"/>
          <w:sz w:val="32"/>
          <w:szCs w:val="24"/>
          <w:lang w:eastAsia="fr-FR"/>
        </w:rPr>
      </w:pPr>
    </w:p>
    <w:p w14:paraId="356C8762" w14:textId="77777777" w:rsidR="00B95B28" w:rsidRPr="00273F4A" w:rsidRDefault="00B95B28" w:rsidP="003C1955">
      <w:pPr>
        <w:spacing w:after="0" w:line="240" w:lineRule="auto"/>
        <w:rPr>
          <w:rFonts w:ascii="Arial Narrow" w:hAnsi="Arial Narrow" w:cs="Arial"/>
          <w:b/>
          <w:bCs/>
          <w:i w:val="0"/>
          <w:color w:val="002060"/>
          <w:sz w:val="32"/>
          <w:szCs w:val="24"/>
          <w:lang w:eastAsia="fr-FR"/>
        </w:rPr>
      </w:pPr>
    </w:p>
    <w:p w14:paraId="26BFA0C6" w14:textId="77777777" w:rsidR="00273F4A" w:rsidRPr="00273F4A" w:rsidRDefault="00273F4A" w:rsidP="00273F4A">
      <w:pPr>
        <w:spacing w:after="0" w:line="240" w:lineRule="auto"/>
        <w:jc w:val="center"/>
        <w:rPr>
          <w:rFonts w:ascii="Arial Narrow" w:hAnsi="Arial Narrow" w:cs="Arial"/>
          <w:b/>
          <w:bCs/>
          <w:i w:val="0"/>
          <w:color w:val="002060"/>
          <w:sz w:val="32"/>
          <w:szCs w:val="24"/>
          <w:lang w:eastAsia="fr-FR"/>
        </w:rPr>
      </w:pPr>
    </w:p>
    <w:p w14:paraId="208790F1" w14:textId="77777777" w:rsidR="00273F4A" w:rsidRPr="00273F4A" w:rsidRDefault="00273F4A" w:rsidP="00273F4A">
      <w:pPr>
        <w:spacing w:after="0" w:line="240" w:lineRule="auto"/>
        <w:jc w:val="center"/>
        <w:rPr>
          <w:rFonts w:ascii="Arial Narrow" w:hAnsi="Arial Narrow" w:cs="Arial"/>
          <w:b/>
          <w:bCs/>
          <w:i w:val="0"/>
          <w:color w:val="002060"/>
          <w:sz w:val="32"/>
          <w:szCs w:val="24"/>
          <w:lang w:eastAsia="fr-FR"/>
        </w:rPr>
      </w:pPr>
    </w:p>
    <w:p w14:paraId="0BD02C32" w14:textId="0390ECA0" w:rsidR="00273F4A" w:rsidRPr="00E52000" w:rsidRDefault="003C1955" w:rsidP="00273F4A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200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Procédure n° </w:t>
      </w:r>
      <w:r w:rsidR="00E52000" w:rsidRPr="00E52000">
        <w:rPr>
          <w:rFonts w:ascii="Arial Narrow" w:eastAsia="Times New Roman" w:hAnsi="Arial Narrow" w:cs="Arial"/>
          <w:b/>
          <w:bCs/>
          <w:i w:val="0"/>
          <w:iCs w:val="0"/>
          <w:color w:val="002060"/>
          <w:sz w:val="32"/>
          <w:szCs w:val="24"/>
          <w:lang w:eastAsia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2025-07</w:t>
      </w:r>
    </w:p>
    <w:p w14:paraId="4C3C27F2" w14:textId="77777777" w:rsidR="00273F4A" w:rsidRPr="00273F4A" w:rsidRDefault="00273F4A" w:rsidP="00273F4A">
      <w:pPr>
        <w:rPr>
          <w:rFonts w:ascii="Arial Narrow" w:hAnsi="Arial Narrow" w:cs="Arial"/>
          <w:b/>
          <w:bCs/>
          <w:i w:val="0"/>
          <w:color w:val="002060"/>
          <w:sz w:val="32"/>
          <w:szCs w:val="24"/>
          <w:lang w:eastAsia="fr-FR"/>
        </w:rPr>
      </w:pPr>
    </w:p>
    <w:p w14:paraId="3AD54814" w14:textId="77777777" w:rsidR="00273F4A" w:rsidRDefault="00273F4A" w:rsidP="00273F4A">
      <w:pPr>
        <w:rPr>
          <w:rFonts w:ascii="Arial Narrow" w:hAnsi="Arial Narrow"/>
          <w:b/>
          <w:noProof/>
          <w:sz w:val="24"/>
          <w:szCs w:val="24"/>
          <w:lang w:eastAsia="fr-FR"/>
        </w:rPr>
      </w:pPr>
    </w:p>
    <w:p w14:paraId="216A5A64" w14:textId="77777777" w:rsidR="00201FC4" w:rsidRPr="00903E2B" w:rsidRDefault="00201FC4" w:rsidP="00A14337">
      <w:pPr>
        <w:jc w:val="center"/>
        <w:rPr>
          <w:rFonts w:ascii="Arial Narrow" w:hAnsi="Arial Narrow"/>
          <w:b/>
          <w:sz w:val="22"/>
          <w:szCs w:val="22"/>
        </w:rPr>
      </w:pPr>
    </w:p>
    <w:p w14:paraId="081A68ED" w14:textId="77777777" w:rsidR="00201FC4" w:rsidRPr="00903E2B" w:rsidRDefault="00201FC4" w:rsidP="00A14337">
      <w:pPr>
        <w:jc w:val="center"/>
        <w:rPr>
          <w:rFonts w:ascii="Arial Narrow" w:hAnsi="Arial Narrow"/>
          <w:b/>
          <w:sz w:val="22"/>
          <w:szCs w:val="22"/>
        </w:rPr>
      </w:pPr>
    </w:p>
    <w:p w14:paraId="78380138" w14:textId="77777777" w:rsidR="00201FC4" w:rsidRPr="00903E2B" w:rsidRDefault="00201FC4" w:rsidP="00A14337">
      <w:pPr>
        <w:jc w:val="center"/>
        <w:rPr>
          <w:rFonts w:ascii="Arial Narrow" w:hAnsi="Arial Narrow"/>
          <w:b/>
          <w:sz w:val="22"/>
          <w:szCs w:val="22"/>
        </w:rPr>
      </w:pPr>
    </w:p>
    <w:p w14:paraId="76736DA8" w14:textId="77777777" w:rsidR="00E436C6" w:rsidRDefault="00E436C6" w:rsidP="0037467C">
      <w:pPr>
        <w:jc w:val="center"/>
        <w:rPr>
          <w:rFonts w:ascii="Arial Narrow" w:hAnsi="Arial Narrow"/>
          <w:b/>
          <w:sz w:val="22"/>
          <w:szCs w:val="22"/>
        </w:rPr>
      </w:pPr>
    </w:p>
    <w:p w14:paraId="01D64E3D" w14:textId="77777777" w:rsidR="00813BA3" w:rsidRDefault="00813BA3" w:rsidP="0037467C">
      <w:pPr>
        <w:jc w:val="center"/>
        <w:rPr>
          <w:rFonts w:ascii="Arial Narrow" w:hAnsi="Arial Narrow"/>
          <w:b/>
          <w:sz w:val="22"/>
          <w:szCs w:val="22"/>
        </w:rPr>
      </w:pPr>
    </w:p>
    <w:p w14:paraId="2356E18F" w14:textId="77777777" w:rsidR="00DB2E5B" w:rsidRDefault="00DB2E5B" w:rsidP="00DB2E5B">
      <w:pPr>
        <w:jc w:val="center"/>
        <w:rPr>
          <w:rFonts w:ascii="Arial Narrow" w:hAnsi="Arial Narrow"/>
          <w:b/>
          <w:i w:val="0"/>
          <w:sz w:val="22"/>
          <w:szCs w:val="22"/>
        </w:rPr>
      </w:pPr>
      <w:r w:rsidRPr="00382A4E">
        <w:rPr>
          <w:rFonts w:ascii="Arial Narrow" w:hAnsi="Arial Narrow"/>
          <w:i w:val="0"/>
          <w:sz w:val="22"/>
          <w:szCs w:val="22"/>
        </w:rPr>
        <w:t xml:space="preserve"> </w:t>
      </w:r>
      <w:r>
        <w:rPr>
          <w:rFonts w:ascii="Arial Narrow" w:hAnsi="Arial Narrow"/>
          <w:b/>
          <w:i w:val="0"/>
          <w:sz w:val="22"/>
          <w:szCs w:val="22"/>
        </w:rPr>
        <w:t xml:space="preserve"> </w:t>
      </w:r>
    </w:p>
    <w:p w14:paraId="5717F4AD" w14:textId="77777777" w:rsidR="00DB2E5B" w:rsidRDefault="00DB2E5B" w:rsidP="00DB2E5B">
      <w:pPr>
        <w:jc w:val="center"/>
        <w:rPr>
          <w:rFonts w:ascii="Arial Narrow" w:hAnsi="Arial Narrow"/>
          <w:b/>
          <w:i w:val="0"/>
          <w:sz w:val="22"/>
          <w:szCs w:val="22"/>
        </w:rPr>
      </w:pPr>
    </w:p>
    <w:p w14:paraId="43F23D43" w14:textId="3F24FB7F" w:rsidR="005B588C" w:rsidRDefault="005B588C" w:rsidP="00DB2E5B">
      <w:pPr>
        <w:jc w:val="center"/>
        <w:rPr>
          <w:rFonts w:ascii="Arial Narrow" w:hAnsi="Arial Narrow"/>
          <w:b/>
          <w:i w:val="0"/>
          <w:sz w:val="22"/>
          <w:szCs w:val="22"/>
        </w:rPr>
      </w:pPr>
    </w:p>
    <w:p w14:paraId="4C8FBA69" w14:textId="51E919DA" w:rsidR="00EB3828" w:rsidRDefault="00EB3828" w:rsidP="00273F4A">
      <w:pPr>
        <w:rPr>
          <w:rFonts w:ascii="Arial Narrow" w:hAnsi="Arial Narrow"/>
          <w:b/>
          <w:i w:val="0"/>
          <w:sz w:val="22"/>
          <w:szCs w:val="22"/>
        </w:rPr>
      </w:pPr>
      <w:bookmarkStart w:id="0" w:name="_GoBack"/>
      <w:bookmarkEnd w:id="0"/>
    </w:p>
    <w:p w14:paraId="7F555918" w14:textId="77777777" w:rsidR="00BC4F87" w:rsidRDefault="00BC4F87" w:rsidP="00BC4F87">
      <w:pPr>
        <w:jc w:val="center"/>
        <w:rPr>
          <w:rFonts w:ascii="Arial Narrow" w:hAnsi="Arial Narrow"/>
          <w:b/>
          <w:i w:val="0"/>
          <w:sz w:val="22"/>
          <w:szCs w:val="22"/>
        </w:rPr>
      </w:pPr>
      <w:r>
        <w:rPr>
          <w:rFonts w:ascii="Arial Narrow" w:hAnsi="Arial Narrow"/>
          <w:b/>
          <w:i w:val="0"/>
          <w:sz w:val="22"/>
          <w:szCs w:val="22"/>
        </w:rPr>
        <w:t>Prestations mensuelles forfaitaires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C4F87" w14:paraId="0FB5BDB1" w14:textId="77777777" w:rsidTr="00743E46">
        <w:tc>
          <w:tcPr>
            <w:tcW w:w="2614" w:type="dxa"/>
            <w:shd w:val="clear" w:color="auto" w:fill="BFBFBF" w:themeFill="background1" w:themeFillShade="BF"/>
          </w:tcPr>
          <w:p w14:paraId="0847F4E5" w14:textId="77777777" w:rsidR="00BC4F87" w:rsidRPr="005B588C" w:rsidRDefault="00BC4F87" w:rsidP="00743E46">
            <w:pPr>
              <w:pStyle w:val="Standard"/>
              <w:spacing w:line="100" w:lineRule="atLeast"/>
              <w:jc w:val="center"/>
              <w:rPr>
                <w:rFonts w:ascii="Arial Narrow" w:hAnsi="Arial Narrow"/>
                <w:b/>
              </w:rPr>
            </w:pPr>
            <w:r w:rsidRPr="005B588C">
              <w:rPr>
                <w:rFonts w:ascii="Arial Narrow" w:hAnsi="Arial Narrow"/>
                <w:b/>
              </w:rPr>
              <w:t>Prestations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14:paraId="4B8A9C61" w14:textId="77777777" w:rsidR="00BC4F87" w:rsidRPr="005B588C" w:rsidRDefault="00BC4F87" w:rsidP="00743E46">
            <w:pPr>
              <w:pStyle w:val="Standard"/>
              <w:spacing w:line="100" w:lineRule="atLeast"/>
              <w:jc w:val="center"/>
              <w:rPr>
                <w:rFonts w:ascii="Arial Narrow" w:hAnsi="Arial Narrow"/>
                <w:b/>
              </w:rPr>
            </w:pPr>
            <w:r w:rsidRPr="005B588C">
              <w:rPr>
                <w:rFonts w:ascii="Arial Narrow" w:hAnsi="Arial Narrow"/>
                <w:b/>
              </w:rPr>
              <w:t>Prix forfaitaires € HT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14:paraId="1F9E0F01" w14:textId="77777777" w:rsidR="00BC4F87" w:rsidRPr="005B588C" w:rsidRDefault="00BC4F87" w:rsidP="00743E46">
            <w:pPr>
              <w:pStyle w:val="Standard"/>
              <w:spacing w:line="100" w:lineRule="atLeast"/>
              <w:jc w:val="center"/>
              <w:rPr>
                <w:rFonts w:ascii="Arial Narrow" w:hAnsi="Arial Narrow"/>
                <w:b/>
              </w:rPr>
            </w:pPr>
            <w:r w:rsidRPr="005B588C">
              <w:rPr>
                <w:rFonts w:ascii="Arial Narrow" w:hAnsi="Arial Narrow"/>
                <w:b/>
              </w:rPr>
              <w:t xml:space="preserve">Montant </w:t>
            </w:r>
            <w:r>
              <w:rPr>
                <w:rFonts w:ascii="Arial Narrow" w:hAnsi="Arial Narrow"/>
                <w:b/>
              </w:rPr>
              <w:t xml:space="preserve">€ </w:t>
            </w:r>
            <w:r w:rsidRPr="005B588C">
              <w:rPr>
                <w:rFonts w:ascii="Arial Narrow" w:hAnsi="Arial Narrow"/>
                <w:b/>
              </w:rPr>
              <w:t>TVA</w:t>
            </w:r>
          </w:p>
        </w:tc>
        <w:tc>
          <w:tcPr>
            <w:tcW w:w="2614" w:type="dxa"/>
            <w:shd w:val="clear" w:color="auto" w:fill="BFBFBF" w:themeFill="background1" w:themeFillShade="BF"/>
          </w:tcPr>
          <w:p w14:paraId="0DB26412" w14:textId="77777777" w:rsidR="00BC4F87" w:rsidRPr="005B588C" w:rsidRDefault="00BC4F87" w:rsidP="00743E46">
            <w:pPr>
              <w:pStyle w:val="Standard"/>
              <w:spacing w:line="100" w:lineRule="atLeast"/>
              <w:jc w:val="center"/>
              <w:rPr>
                <w:rFonts w:ascii="Arial Narrow" w:hAnsi="Arial Narrow"/>
                <w:b/>
              </w:rPr>
            </w:pPr>
            <w:r w:rsidRPr="005B588C">
              <w:rPr>
                <w:rFonts w:ascii="Arial Narrow" w:hAnsi="Arial Narrow"/>
                <w:b/>
              </w:rPr>
              <w:t xml:space="preserve">Montant </w:t>
            </w:r>
            <w:r>
              <w:rPr>
                <w:rFonts w:ascii="Arial Narrow" w:hAnsi="Arial Narrow"/>
                <w:b/>
              </w:rPr>
              <w:t xml:space="preserve">€ </w:t>
            </w:r>
            <w:r w:rsidRPr="005B588C">
              <w:rPr>
                <w:rFonts w:ascii="Arial Narrow" w:hAnsi="Arial Narrow"/>
                <w:b/>
              </w:rPr>
              <w:t>TTC</w:t>
            </w:r>
          </w:p>
        </w:tc>
      </w:tr>
      <w:tr w:rsidR="00BC4F87" w14:paraId="2B7EE920" w14:textId="77777777" w:rsidTr="00743E46">
        <w:trPr>
          <w:trHeight w:val="488"/>
        </w:trPr>
        <w:tc>
          <w:tcPr>
            <w:tcW w:w="2614" w:type="dxa"/>
            <w:vAlign w:val="center"/>
          </w:tcPr>
          <w:p w14:paraId="4A3AD6CA" w14:textId="77777777" w:rsidR="00BC4F87" w:rsidRDefault="00BC4F87" w:rsidP="00743E46">
            <w:pPr>
              <w:jc w:val="center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  <w:r>
              <w:rPr>
                <w:rFonts w:ascii="Arial Narrow" w:hAnsi="Arial Narrow"/>
                <w:b/>
                <w:i w:val="0"/>
                <w:sz w:val="22"/>
                <w:szCs w:val="22"/>
              </w:rPr>
              <w:t>Multiservice</w:t>
            </w:r>
          </w:p>
        </w:tc>
        <w:tc>
          <w:tcPr>
            <w:tcW w:w="2614" w:type="dxa"/>
            <w:vAlign w:val="center"/>
          </w:tcPr>
          <w:p w14:paraId="4E4ED2A8" w14:textId="77777777" w:rsidR="00BC4F87" w:rsidRDefault="00BC4F87" w:rsidP="00743E46">
            <w:pPr>
              <w:jc w:val="center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14:paraId="40F4579D" w14:textId="77777777" w:rsidR="00BC4F87" w:rsidRDefault="00BC4F87" w:rsidP="00743E46">
            <w:pPr>
              <w:jc w:val="center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14:paraId="78D2010B" w14:textId="77777777" w:rsidR="00BC4F87" w:rsidRDefault="00BC4F87" w:rsidP="00743E46">
            <w:pPr>
              <w:jc w:val="center"/>
              <w:rPr>
                <w:rFonts w:ascii="Arial Narrow" w:hAnsi="Arial Narrow"/>
                <w:b/>
                <w:i w:val="0"/>
                <w:sz w:val="22"/>
                <w:szCs w:val="22"/>
              </w:rPr>
            </w:pPr>
          </w:p>
        </w:tc>
      </w:tr>
    </w:tbl>
    <w:p w14:paraId="3EC23A48" w14:textId="77777777" w:rsidR="00BC4F87" w:rsidRDefault="00BC4F87" w:rsidP="00BC4F87">
      <w:pPr>
        <w:rPr>
          <w:rFonts w:ascii="Arial Narrow" w:hAnsi="Arial Narrow"/>
          <w:b/>
          <w:i w:val="0"/>
          <w:sz w:val="22"/>
          <w:szCs w:val="22"/>
        </w:rPr>
      </w:pPr>
    </w:p>
    <w:p w14:paraId="3C42A4D6" w14:textId="77777777" w:rsidR="00BC4F87" w:rsidRPr="002E1573" w:rsidRDefault="00BC4F87" w:rsidP="00BC4F87">
      <w:pPr>
        <w:jc w:val="center"/>
        <w:rPr>
          <w:rFonts w:ascii="Arial Narrow" w:hAnsi="Arial Narrow"/>
          <w:b/>
          <w:i w:val="0"/>
          <w:sz w:val="22"/>
          <w:szCs w:val="22"/>
        </w:rPr>
      </w:pPr>
      <w:r w:rsidRPr="002E1573">
        <w:rPr>
          <w:rFonts w:ascii="Arial Narrow" w:hAnsi="Arial Narrow"/>
          <w:b/>
          <w:i w:val="0"/>
          <w:sz w:val="22"/>
          <w:szCs w:val="22"/>
        </w:rPr>
        <w:t xml:space="preserve">Prestations </w:t>
      </w:r>
      <w:r>
        <w:rPr>
          <w:rFonts w:ascii="Arial Narrow" w:hAnsi="Arial Narrow"/>
          <w:b/>
          <w:i w:val="0"/>
          <w:sz w:val="22"/>
          <w:szCs w:val="22"/>
        </w:rPr>
        <w:t>à b</w:t>
      </w:r>
      <w:r w:rsidRPr="002E1573">
        <w:rPr>
          <w:rFonts w:ascii="Arial Narrow" w:hAnsi="Arial Narrow"/>
          <w:b/>
          <w:i w:val="0"/>
          <w:sz w:val="22"/>
          <w:szCs w:val="22"/>
        </w:rPr>
        <w:t>on de commande</w:t>
      </w:r>
      <w:r>
        <w:rPr>
          <w:rFonts w:ascii="Arial Narrow" w:hAnsi="Arial Narrow"/>
          <w:b/>
          <w:i w:val="0"/>
          <w:sz w:val="22"/>
          <w:szCs w:val="22"/>
        </w:rPr>
        <w:t>s</w:t>
      </w:r>
    </w:p>
    <w:tbl>
      <w:tblPr>
        <w:tblW w:w="10456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2663"/>
        <w:gridCol w:w="2552"/>
        <w:gridCol w:w="2552"/>
      </w:tblGrid>
      <w:tr w:rsidR="00BC4F87" w:rsidRPr="00903E2B" w14:paraId="539DDC81" w14:textId="77777777" w:rsidTr="00743E46">
        <w:trPr>
          <w:cantSplit/>
          <w:trHeight w:val="565"/>
          <w:jc w:val="center"/>
        </w:trPr>
        <w:tc>
          <w:tcPr>
            <w:tcW w:w="2689" w:type="dxa"/>
            <w:tcBorders>
              <w:top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</w:tcPr>
          <w:p w14:paraId="63BA86EC" w14:textId="77777777" w:rsidR="00BC4F87" w:rsidRPr="00903E2B" w:rsidRDefault="00BC4F87" w:rsidP="00743E46">
            <w:pPr>
              <w:pStyle w:val="Standard"/>
              <w:spacing w:after="0" w:line="100" w:lineRule="atLeast"/>
              <w:ind w:left="127"/>
              <w:jc w:val="center"/>
              <w:rPr>
                <w:rFonts w:ascii="Arial Narrow" w:hAnsi="Arial Narrow"/>
              </w:rPr>
            </w:pPr>
            <w:r>
              <w:br w:type="page"/>
            </w:r>
            <w:r w:rsidRPr="00903E2B">
              <w:rPr>
                <w:rFonts w:ascii="Arial Narrow" w:hAnsi="Arial Narrow"/>
                <w:b/>
              </w:rPr>
              <w:t>Prestations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6FC21" w14:textId="77777777" w:rsidR="00BC4F87" w:rsidRPr="00903E2B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</w:rPr>
            </w:pPr>
            <w:r w:rsidRPr="00903E2B">
              <w:rPr>
                <w:rFonts w:ascii="Arial Narrow" w:hAnsi="Arial Narrow"/>
                <w:b/>
              </w:rPr>
              <w:t>Prix unitaire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03E2B">
              <w:rPr>
                <w:rFonts w:ascii="Arial Narrow" w:hAnsi="Arial Narrow"/>
                <w:b/>
              </w:rPr>
              <w:t>€ HT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</w:tcPr>
          <w:p w14:paraId="23934326" w14:textId="77777777" w:rsidR="00BC4F87" w:rsidRPr="00903E2B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</w:rPr>
            </w:pPr>
            <w:r w:rsidRPr="00903E2B">
              <w:rPr>
                <w:rFonts w:ascii="Arial Narrow" w:hAnsi="Arial Narrow"/>
                <w:b/>
              </w:rPr>
              <w:t>Montant</w:t>
            </w:r>
            <w:r>
              <w:rPr>
                <w:rFonts w:ascii="Arial Narrow" w:hAnsi="Arial Narrow"/>
                <w:b/>
              </w:rPr>
              <w:t xml:space="preserve"> €</w:t>
            </w:r>
            <w:r w:rsidRPr="00903E2B">
              <w:rPr>
                <w:rFonts w:ascii="Arial Narrow" w:hAnsi="Arial Narrow"/>
                <w:b/>
              </w:rPr>
              <w:t xml:space="preserve"> TVA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</w:tcPr>
          <w:p w14:paraId="6383D561" w14:textId="77777777" w:rsidR="00BC4F87" w:rsidRPr="00903E2B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</w:rPr>
            </w:pPr>
            <w:r w:rsidRPr="00903E2B">
              <w:rPr>
                <w:rFonts w:ascii="Arial Narrow" w:hAnsi="Arial Narrow"/>
                <w:b/>
              </w:rPr>
              <w:t xml:space="preserve">Montant </w:t>
            </w:r>
            <w:r>
              <w:rPr>
                <w:rFonts w:ascii="Arial Narrow" w:hAnsi="Arial Narrow"/>
                <w:b/>
              </w:rPr>
              <w:t xml:space="preserve">€ </w:t>
            </w:r>
            <w:r w:rsidRPr="00903E2B">
              <w:rPr>
                <w:rFonts w:ascii="Arial Narrow" w:hAnsi="Arial Narrow"/>
                <w:b/>
              </w:rPr>
              <w:t>TTC</w:t>
            </w:r>
          </w:p>
        </w:tc>
      </w:tr>
      <w:tr w:rsidR="00BC4F87" w:rsidRPr="00903E2B" w14:paraId="130D1CF0" w14:textId="77777777" w:rsidTr="00743E46">
        <w:trPr>
          <w:cantSplit/>
          <w:trHeight w:val="452"/>
          <w:jc w:val="center"/>
        </w:trPr>
        <w:tc>
          <w:tcPr>
            <w:tcW w:w="10456" w:type="dxa"/>
            <w:gridSpan w:val="4"/>
            <w:tcBorders>
              <w:top w:val="single" w:sz="4" w:space="0" w:color="00000A"/>
              <w:bottom w:val="single" w:sz="4" w:space="0" w:color="auto"/>
            </w:tcBorders>
            <w:vAlign w:val="center"/>
          </w:tcPr>
          <w:p w14:paraId="6A211AC6" w14:textId="77777777" w:rsidR="00BC4F87" w:rsidRPr="00E457CE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Prestation spécifique demandant une maitrise de certaines techniques</w:t>
            </w:r>
          </w:p>
        </w:tc>
      </w:tr>
      <w:tr w:rsidR="00BC4F87" w:rsidRPr="00903E2B" w14:paraId="27A00DDF" w14:textId="77777777" w:rsidTr="00743E46">
        <w:trPr>
          <w:cantSplit/>
          <w:trHeight w:val="557"/>
          <w:jc w:val="center"/>
        </w:trPr>
        <w:tc>
          <w:tcPr>
            <w:tcW w:w="2689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791BD217" w14:textId="77777777" w:rsidR="00BC4F87" w:rsidRPr="00903E2B" w:rsidRDefault="00BC4F87" w:rsidP="00743E46">
            <w:pPr>
              <w:pStyle w:val="Standard"/>
              <w:spacing w:after="0" w:line="100" w:lineRule="atLeast"/>
              <w:ind w:left="26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Prestations à la ½ journée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7B152" w14:textId="77777777" w:rsidR="00BC4F87" w:rsidRPr="00903E2B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</w:tcPr>
          <w:p w14:paraId="2E3A5F19" w14:textId="77777777" w:rsidR="00BC4F87" w:rsidRPr="00903E2B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</w:tcPr>
          <w:p w14:paraId="105F006D" w14:textId="77777777" w:rsidR="00BC4F87" w:rsidRPr="00903E2B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</w:rPr>
            </w:pPr>
          </w:p>
        </w:tc>
      </w:tr>
      <w:tr w:rsidR="00BC4F87" w:rsidRPr="00903E2B" w14:paraId="2AA9099C" w14:textId="77777777" w:rsidTr="00743E46">
        <w:trPr>
          <w:cantSplit/>
          <w:trHeight w:val="551"/>
          <w:jc w:val="center"/>
        </w:trPr>
        <w:tc>
          <w:tcPr>
            <w:tcW w:w="2689" w:type="dxa"/>
            <w:tcBorders>
              <w:top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4240E74C" w14:textId="77777777" w:rsidR="00BC4F87" w:rsidRDefault="00BC4F87" w:rsidP="00743E46">
            <w:pPr>
              <w:pStyle w:val="Standard"/>
              <w:spacing w:after="0" w:line="100" w:lineRule="atLeast"/>
              <w:ind w:left="269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Prestation à la journée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62CCB" w14:textId="77777777" w:rsidR="00BC4F87" w:rsidRPr="00903E2B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</w:tcPr>
          <w:p w14:paraId="55214DF3" w14:textId="77777777" w:rsidR="00BC4F87" w:rsidRPr="00903E2B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tr2bl w:val="nil"/>
            </w:tcBorders>
          </w:tcPr>
          <w:p w14:paraId="79B833D2" w14:textId="77777777" w:rsidR="00BC4F87" w:rsidRPr="00903E2B" w:rsidRDefault="00BC4F87" w:rsidP="00743E46">
            <w:pPr>
              <w:pStyle w:val="Standard"/>
              <w:spacing w:after="0" w:line="100" w:lineRule="atLeast"/>
              <w:jc w:val="center"/>
              <w:rPr>
                <w:rFonts w:ascii="Arial Narrow" w:hAnsi="Arial Narrow"/>
              </w:rPr>
            </w:pPr>
          </w:p>
        </w:tc>
      </w:tr>
    </w:tbl>
    <w:p w14:paraId="31E26523" w14:textId="77777777" w:rsidR="00BC4F87" w:rsidRDefault="00BC4F87" w:rsidP="00BC4F87">
      <w:pPr>
        <w:rPr>
          <w:rFonts w:ascii="Arial Narrow" w:hAnsi="Arial Narrow"/>
          <w:sz w:val="22"/>
          <w:szCs w:val="22"/>
        </w:rPr>
      </w:pPr>
    </w:p>
    <w:p w14:paraId="2694654A" w14:textId="77777777" w:rsidR="00BC4F87" w:rsidRPr="00BF6C56" w:rsidRDefault="00BC4F87" w:rsidP="00273F4A">
      <w:pPr>
        <w:rPr>
          <w:rFonts w:ascii="Arial Narrow" w:hAnsi="Arial Narrow"/>
          <w:b/>
          <w:i w:val="0"/>
          <w:sz w:val="22"/>
          <w:szCs w:val="22"/>
        </w:rPr>
      </w:pPr>
    </w:p>
    <w:sectPr w:rsidR="00BC4F87" w:rsidRPr="00BF6C56" w:rsidSect="0042230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46BDA" w14:textId="77777777" w:rsidR="00AA2412" w:rsidRDefault="00AA2412" w:rsidP="00813BA3">
      <w:pPr>
        <w:spacing w:after="0" w:line="240" w:lineRule="auto"/>
      </w:pPr>
      <w:r>
        <w:separator/>
      </w:r>
    </w:p>
  </w:endnote>
  <w:endnote w:type="continuationSeparator" w:id="0">
    <w:p w14:paraId="6B4BC058" w14:textId="77777777" w:rsidR="00AA2412" w:rsidRDefault="00AA2412" w:rsidP="0081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F4910D" w14:textId="77777777" w:rsidR="00AA2412" w:rsidRDefault="00AA2412" w:rsidP="00813BA3">
      <w:pPr>
        <w:spacing w:after="0" w:line="240" w:lineRule="auto"/>
      </w:pPr>
      <w:r>
        <w:separator/>
      </w:r>
    </w:p>
  </w:footnote>
  <w:footnote w:type="continuationSeparator" w:id="0">
    <w:p w14:paraId="739377E5" w14:textId="77777777" w:rsidR="00AA2412" w:rsidRDefault="00AA2412" w:rsidP="0081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CB3F8" w14:textId="77777777" w:rsidR="00813BA3" w:rsidRDefault="00813B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92F"/>
    <w:rsid w:val="000763F0"/>
    <w:rsid w:val="000D1015"/>
    <w:rsid w:val="000D791D"/>
    <w:rsid w:val="0010101B"/>
    <w:rsid w:val="001076CC"/>
    <w:rsid w:val="001A0AF2"/>
    <w:rsid w:val="001E181D"/>
    <w:rsid w:val="001F5567"/>
    <w:rsid w:val="00201FC4"/>
    <w:rsid w:val="00273F4A"/>
    <w:rsid w:val="002865C7"/>
    <w:rsid w:val="002920E6"/>
    <w:rsid w:val="002C5A71"/>
    <w:rsid w:val="002C72E0"/>
    <w:rsid w:val="002D06FB"/>
    <w:rsid w:val="002E1573"/>
    <w:rsid w:val="002F4EC2"/>
    <w:rsid w:val="00304F5A"/>
    <w:rsid w:val="0031447D"/>
    <w:rsid w:val="003375CC"/>
    <w:rsid w:val="0037467C"/>
    <w:rsid w:val="00390B9C"/>
    <w:rsid w:val="00392652"/>
    <w:rsid w:val="003C080D"/>
    <w:rsid w:val="003C1955"/>
    <w:rsid w:val="003C779C"/>
    <w:rsid w:val="003F3B91"/>
    <w:rsid w:val="00404205"/>
    <w:rsid w:val="00420A7C"/>
    <w:rsid w:val="00422301"/>
    <w:rsid w:val="004E04F6"/>
    <w:rsid w:val="005256F9"/>
    <w:rsid w:val="00531AB0"/>
    <w:rsid w:val="00590817"/>
    <w:rsid w:val="005B017D"/>
    <w:rsid w:val="005B3102"/>
    <w:rsid w:val="005B588C"/>
    <w:rsid w:val="00623D3C"/>
    <w:rsid w:val="006F7F44"/>
    <w:rsid w:val="00742619"/>
    <w:rsid w:val="0079461D"/>
    <w:rsid w:val="007A7C7F"/>
    <w:rsid w:val="007D09CC"/>
    <w:rsid w:val="00813BA3"/>
    <w:rsid w:val="00892DB7"/>
    <w:rsid w:val="008A3E94"/>
    <w:rsid w:val="008C7C42"/>
    <w:rsid w:val="008E23FC"/>
    <w:rsid w:val="00902F15"/>
    <w:rsid w:val="00903E2B"/>
    <w:rsid w:val="00904685"/>
    <w:rsid w:val="00926521"/>
    <w:rsid w:val="0096788A"/>
    <w:rsid w:val="009C19B5"/>
    <w:rsid w:val="009C3CC4"/>
    <w:rsid w:val="009C49C2"/>
    <w:rsid w:val="009E632F"/>
    <w:rsid w:val="00A0165B"/>
    <w:rsid w:val="00A14337"/>
    <w:rsid w:val="00A82A98"/>
    <w:rsid w:val="00A9720F"/>
    <w:rsid w:val="00AA2412"/>
    <w:rsid w:val="00B126C5"/>
    <w:rsid w:val="00B47DB5"/>
    <w:rsid w:val="00B63311"/>
    <w:rsid w:val="00B765B7"/>
    <w:rsid w:val="00B95B28"/>
    <w:rsid w:val="00B9684E"/>
    <w:rsid w:val="00BC4F87"/>
    <w:rsid w:val="00BD492F"/>
    <w:rsid w:val="00BF0C2D"/>
    <w:rsid w:val="00BF528F"/>
    <w:rsid w:val="00C020EC"/>
    <w:rsid w:val="00C33DA1"/>
    <w:rsid w:val="00C614B9"/>
    <w:rsid w:val="00C77B43"/>
    <w:rsid w:val="00CF25D8"/>
    <w:rsid w:val="00D05DA7"/>
    <w:rsid w:val="00D249C8"/>
    <w:rsid w:val="00D45863"/>
    <w:rsid w:val="00D606FA"/>
    <w:rsid w:val="00D81E6D"/>
    <w:rsid w:val="00DB2E5B"/>
    <w:rsid w:val="00DE49D7"/>
    <w:rsid w:val="00E25CFF"/>
    <w:rsid w:val="00E3537D"/>
    <w:rsid w:val="00E436C6"/>
    <w:rsid w:val="00E456DC"/>
    <w:rsid w:val="00E457CE"/>
    <w:rsid w:val="00E52000"/>
    <w:rsid w:val="00E81B04"/>
    <w:rsid w:val="00EB3828"/>
    <w:rsid w:val="00ED2643"/>
    <w:rsid w:val="00F771B2"/>
    <w:rsid w:val="00F844B4"/>
    <w:rsid w:val="00FB1743"/>
    <w:rsid w:val="00FB54F3"/>
    <w:rsid w:val="00FC2AD3"/>
    <w:rsid w:val="00FC5FB9"/>
    <w:rsid w:val="00FD2597"/>
    <w:rsid w:val="00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793DA"/>
  <w15:docId w15:val="{3CFAA086-F643-437B-9BF2-A51A7B1BD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80D"/>
    <w:rPr>
      <w:i/>
      <w:iCs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C080D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C080D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C080D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C080D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C080D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C080D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C080D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C080D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C080D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C080D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re2Car">
    <w:name w:val="Titre 2 Car"/>
    <w:basedOn w:val="Policepardfaut"/>
    <w:link w:val="Titre2"/>
    <w:uiPriority w:val="9"/>
    <w:semiHidden/>
    <w:rsid w:val="003C08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3Car">
    <w:name w:val="Titre 3 Car"/>
    <w:basedOn w:val="Policepardfaut"/>
    <w:link w:val="Titre3"/>
    <w:uiPriority w:val="9"/>
    <w:semiHidden/>
    <w:rsid w:val="003C08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4Car">
    <w:name w:val="Titre 4 Car"/>
    <w:basedOn w:val="Policepardfaut"/>
    <w:link w:val="Titre4"/>
    <w:uiPriority w:val="9"/>
    <w:semiHidden/>
    <w:rsid w:val="003C08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C080D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C080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3C080D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3C080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re9Car">
    <w:name w:val="Titre 9 Car"/>
    <w:basedOn w:val="Policepardfaut"/>
    <w:link w:val="Titre9"/>
    <w:uiPriority w:val="9"/>
    <w:semiHidden/>
    <w:rsid w:val="003C080D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3C080D"/>
    <w:rPr>
      <w:b/>
      <w:bCs/>
      <w:color w:val="943634" w:themeColor="accent2" w:themeShade="B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3C080D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3C080D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C080D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3C080D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lev">
    <w:name w:val="Strong"/>
    <w:uiPriority w:val="22"/>
    <w:qFormat/>
    <w:rsid w:val="003C080D"/>
    <w:rPr>
      <w:b/>
      <w:bCs/>
      <w:spacing w:val="0"/>
    </w:rPr>
  </w:style>
  <w:style w:type="character" w:styleId="Accentuation">
    <w:name w:val="Emphasis"/>
    <w:uiPriority w:val="20"/>
    <w:qFormat/>
    <w:rsid w:val="003C080D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uiPriority w:val="1"/>
    <w:qFormat/>
    <w:rsid w:val="003C080D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3C080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3C080D"/>
    <w:rPr>
      <w:i w:val="0"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3C080D"/>
    <w:rPr>
      <w:color w:val="943634" w:themeColor="accent2" w:themeShade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C080D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C080D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mphaseple">
    <w:name w:val="Subtle Emphasis"/>
    <w:uiPriority w:val="19"/>
    <w:qFormat/>
    <w:rsid w:val="003C080D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qFormat/>
    <w:rsid w:val="003C080D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qFormat/>
    <w:rsid w:val="003C080D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qFormat/>
    <w:rsid w:val="003C080D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qFormat/>
    <w:rsid w:val="003C080D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C080D"/>
    <w:pPr>
      <w:outlineLvl w:val="9"/>
    </w:pPr>
    <w:rPr>
      <w:lang w:bidi="en-US"/>
    </w:rPr>
  </w:style>
  <w:style w:type="paragraph" w:customStyle="1" w:styleId="Standard">
    <w:name w:val="Standard"/>
    <w:uiPriority w:val="99"/>
    <w:rsid w:val="00BD492F"/>
    <w:pPr>
      <w:tabs>
        <w:tab w:val="left" w:pos="708"/>
      </w:tabs>
      <w:suppressAutoHyphens/>
      <w:spacing w:line="276" w:lineRule="auto"/>
    </w:pPr>
    <w:rPr>
      <w:rFonts w:ascii="Calibri" w:eastAsia="Times New Roman" w:hAnsi="Calibri" w:cs="Times New Roman"/>
    </w:rPr>
  </w:style>
  <w:style w:type="paragraph" w:styleId="Liste">
    <w:name w:val="List"/>
    <w:basedOn w:val="Normal"/>
    <w:rsid w:val="00422301"/>
    <w:pPr>
      <w:spacing w:after="0" w:line="240" w:lineRule="auto"/>
      <w:ind w:left="283" w:hanging="283"/>
      <w:contextualSpacing/>
    </w:pPr>
    <w:rPr>
      <w:rFonts w:ascii="Times" w:eastAsia="Times New Roman" w:hAnsi="Times" w:cs="Times New Roman"/>
      <w:i w:val="0"/>
      <w:iCs w:val="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F4E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4EC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2F4EC2"/>
    <w:rPr>
      <w:i/>
      <w:i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4EC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4EC2"/>
    <w:rPr>
      <w:b/>
      <w:bCs/>
      <w:i/>
      <w:i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4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4EC2"/>
    <w:rPr>
      <w:rFonts w:ascii="Tahoma" w:hAnsi="Tahoma" w:cs="Tahoma"/>
      <w:i/>
      <w:iCs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1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13BA3"/>
    <w:rPr>
      <w:i/>
      <w:i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81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13BA3"/>
    <w:rPr>
      <w:i/>
      <w:iCs/>
      <w:sz w:val="20"/>
      <w:szCs w:val="20"/>
    </w:rPr>
  </w:style>
  <w:style w:type="table" w:styleId="Grilledutableau">
    <w:name w:val="Table Grid"/>
    <w:basedOn w:val="TableauNormal"/>
    <w:uiPriority w:val="59"/>
    <w:rsid w:val="005B5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4406C-7D4C-4C38-A90B-9BCE84B0F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DR08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JONET Cindy</dc:creator>
  <cp:lastModifiedBy>PRODJINONTO Hevin Mathieu</cp:lastModifiedBy>
  <cp:revision>18</cp:revision>
  <cp:lastPrinted>2017-05-15T15:19:00Z</cp:lastPrinted>
  <dcterms:created xsi:type="dcterms:W3CDTF">2020-09-16T12:00:00Z</dcterms:created>
  <dcterms:modified xsi:type="dcterms:W3CDTF">2025-01-09T10:22:00Z</dcterms:modified>
</cp:coreProperties>
</file>