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tblInd w:w="-72" w:type="dxa"/>
        <w:tblLayout w:type="fixed"/>
        <w:tblCellMar>
          <w:left w:w="70" w:type="dxa"/>
          <w:right w:w="70" w:type="dxa"/>
        </w:tblCellMar>
        <w:tblLook w:val="04A0" w:firstRow="1" w:lastRow="0" w:firstColumn="1" w:lastColumn="0" w:noHBand="0" w:noVBand="1"/>
      </w:tblPr>
      <w:tblGrid>
        <w:gridCol w:w="2837"/>
        <w:gridCol w:w="6523"/>
      </w:tblGrid>
      <w:tr w:rsidR="00A37AED" w:rsidRPr="00CB35A3" w14:paraId="25918BDB" w14:textId="77777777" w:rsidTr="002D6C3D">
        <w:tc>
          <w:tcPr>
            <w:tcW w:w="2837" w:type="dxa"/>
            <w:vAlign w:val="center"/>
            <w:hideMark/>
          </w:tcPr>
          <w:p w14:paraId="374F6BD7" w14:textId="77777777" w:rsidR="00A37AED" w:rsidRPr="00CB35A3" w:rsidRDefault="00A37AED" w:rsidP="001A057E">
            <w:pPr>
              <w:overflowPunct w:val="0"/>
              <w:autoSpaceDE w:val="0"/>
              <w:autoSpaceDN w:val="0"/>
              <w:adjustRightInd w:val="0"/>
              <w:spacing w:after="0" w:line="240" w:lineRule="auto"/>
              <w:jc w:val="center"/>
              <w:rPr>
                <w:rFonts w:ascii="Times New Roman" w:hAnsi="Times New Roman" w:cs="Times New Roman"/>
                <w:sz w:val="32"/>
                <w:szCs w:val="20"/>
                <w:lang w:eastAsia="fr-FR"/>
              </w:rPr>
            </w:pPr>
            <w:r w:rsidRPr="00CB35A3">
              <w:rPr>
                <w:rFonts w:ascii="Times New Roman" w:hAnsi="Times New Roman" w:cs="Times New Roman"/>
                <w:sz w:val="24"/>
                <w:szCs w:val="24"/>
              </w:rPr>
              <w:t xml:space="preserve">  </w:t>
            </w:r>
            <w:bookmarkStart w:id="0" w:name="OLE_LINK1"/>
            <w:r w:rsidRPr="00CB35A3">
              <w:rPr>
                <w:rFonts w:ascii="Times New Roman" w:hAnsi="Times New Roman" w:cs="Times New Roman"/>
                <w:sz w:val="24"/>
                <w:szCs w:val="20"/>
                <w:lang w:eastAsia="fr-FR"/>
              </w:rPr>
              <w:object w:dxaOrig="1725" w:dyaOrig="1740" w14:anchorId="204526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87.75pt" o:ole="">
                  <v:imagedata r:id="rId8" o:title=""/>
                </v:shape>
                <o:OLEObject Type="Embed" ProgID="Word.Picture.8" ShapeID="_x0000_i1025" DrawAspect="Content" ObjectID="_1797788079" r:id="rId9"/>
              </w:object>
            </w:r>
          </w:p>
        </w:tc>
        <w:tc>
          <w:tcPr>
            <w:tcW w:w="6523" w:type="dxa"/>
          </w:tcPr>
          <w:p w14:paraId="7CE8D9F0" w14:textId="77777777" w:rsidR="00A37AED" w:rsidRPr="00CB35A3" w:rsidRDefault="00A37AED" w:rsidP="001A057E">
            <w:pPr>
              <w:overflowPunct w:val="0"/>
              <w:autoSpaceDE w:val="0"/>
              <w:autoSpaceDN w:val="0"/>
              <w:adjustRightInd w:val="0"/>
              <w:spacing w:after="0" w:line="240" w:lineRule="auto"/>
              <w:jc w:val="center"/>
              <w:rPr>
                <w:rFonts w:ascii="Times New Roman" w:hAnsi="Times New Roman" w:cs="Times New Roman"/>
                <w:b/>
                <w:sz w:val="16"/>
                <w:szCs w:val="16"/>
                <w:lang w:eastAsia="fr-FR"/>
              </w:rPr>
            </w:pPr>
          </w:p>
          <w:p w14:paraId="0BFDCD4B" w14:textId="77777777" w:rsidR="00A37AED" w:rsidRPr="00CB35A3" w:rsidRDefault="00A37AED" w:rsidP="001A057E">
            <w:pPr>
              <w:overflowPunct w:val="0"/>
              <w:autoSpaceDE w:val="0"/>
              <w:autoSpaceDN w:val="0"/>
              <w:adjustRightInd w:val="0"/>
              <w:spacing w:after="0" w:line="240" w:lineRule="auto"/>
              <w:jc w:val="center"/>
              <w:rPr>
                <w:rFonts w:ascii="Times New Roman" w:hAnsi="Times New Roman" w:cs="Times New Roman"/>
                <w:sz w:val="36"/>
                <w:szCs w:val="20"/>
                <w:lang w:eastAsia="fr-FR"/>
              </w:rPr>
            </w:pPr>
            <w:r w:rsidRPr="00CB35A3">
              <w:rPr>
                <w:rFonts w:ascii="Times New Roman" w:hAnsi="Times New Roman" w:cs="Times New Roman"/>
                <w:sz w:val="36"/>
                <w:szCs w:val="20"/>
                <w:lang w:eastAsia="fr-FR"/>
              </w:rPr>
              <w:t>DIRECTION DE L’ARCHITECTURE,</w:t>
            </w:r>
          </w:p>
          <w:p w14:paraId="22B96886" w14:textId="77777777" w:rsidR="00A37AED" w:rsidRPr="00CB35A3" w:rsidRDefault="00A37AED" w:rsidP="001A057E">
            <w:pPr>
              <w:overflowPunct w:val="0"/>
              <w:autoSpaceDE w:val="0"/>
              <w:autoSpaceDN w:val="0"/>
              <w:adjustRightInd w:val="0"/>
              <w:spacing w:after="0" w:line="240" w:lineRule="auto"/>
              <w:jc w:val="center"/>
              <w:rPr>
                <w:rFonts w:ascii="Times New Roman" w:hAnsi="Times New Roman" w:cs="Times New Roman"/>
                <w:b/>
                <w:sz w:val="24"/>
                <w:szCs w:val="20"/>
                <w:lang w:eastAsia="fr-FR"/>
              </w:rPr>
            </w:pPr>
            <w:r w:rsidRPr="00CB35A3">
              <w:rPr>
                <w:rFonts w:ascii="Times New Roman" w:hAnsi="Times New Roman" w:cs="Times New Roman"/>
                <w:sz w:val="36"/>
                <w:szCs w:val="20"/>
                <w:lang w:eastAsia="fr-FR"/>
              </w:rPr>
              <w:t>DU PATRIMOINE ET DES JARDINS</w:t>
            </w:r>
          </w:p>
          <w:p w14:paraId="3DEBB1F3" w14:textId="77777777" w:rsidR="00A37AED" w:rsidRPr="00CB35A3" w:rsidRDefault="00A37AED" w:rsidP="001A057E">
            <w:pPr>
              <w:overflowPunct w:val="0"/>
              <w:autoSpaceDE w:val="0"/>
              <w:autoSpaceDN w:val="0"/>
              <w:adjustRightInd w:val="0"/>
              <w:spacing w:after="0" w:line="240" w:lineRule="auto"/>
              <w:rPr>
                <w:rFonts w:ascii="Times New Roman" w:hAnsi="Times New Roman" w:cs="Times New Roman"/>
                <w:b/>
                <w:sz w:val="32"/>
                <w:szCs w:val="20"/>
                <w:lang w:eastAsia="fr-FR"/>
              </w:rPr>
            </w:pPr>
          </w:p>
          <w:p w14:paraId="161685E1" w14:textId="77777777" w:rsidR="00A37AED" w:rsidRPr="00CB35A3" w:rsidRDefault="00A37AED" w:rsidP="001A057E">
            <w:pPr>
              <w:overflowPunct w:val="0"/>
              <w:autoSpaceDE w:val="0"/>
              <w:autoSpaceDN w:val="0"/>
              <w:adjustRightInd w:val="0"/>
              <w:spacing w:after="0" w:line="240" w:lineRule="auto"/>
              <w:jc w:val="center"/>
              <w:rPr>
                <w:rFonts w:ascii="Times New Roman" w:hAnsi="Times New Roman" w:cs="Times New Roman"/>
                <w:sz w:val="24"/>
                <w:szCs w:val="20"/>
                <w:lang w:eastAsia="fr-FR"/>
              </w:rPr>
            </w:pPr>
            <w:r w:rsidRPr="00CB35A3">
              <w:rPr>
                <w:rFonts w:ascii="Times New Roman" w:hAnsi="Times New Roman" w:cs="Times New Roman"/>
                <w:sz w:val="24"/>
                <w:szCs w:val="20"/>
                <w:lang w:eastAsia="fr-FR"/>
              </w:rPr>
              <w:t xml:space="preserve">15, RUE DE VAUGIRARD – 75006 PARIS </w:t>
            </w:r>
          </w:p>
          <w:p w14:paraId="791AD0F7" w14:textId="77777777" w:rsidR="00A37AED" w:rsidRPr="00CB35A3" w:rsidRDefault="00A37AED" w:rsidP="001A057E">
            <w:pPr>
              <w:overflowPunct w:val="0"/>
              <w:autoSpaceDE w:val="0"/>
              <w:autoSpaceDN w:val="0"/>
              <w:adjustRightInd w:val="0"/>
              <w:spacing w:after="0" w:line="240" w:lineRule="auto"/>
              <w:rPr>
                <w:rFonts w:ascii="Times New Roman" w:hAnsi="Times New Roman" w:cs="Times New Roman"/>
                <w:sz w:val="16"/>
                <w:szCs w:val="20"/>
                <w:lang w:eastAsia="fr-FR"/>
              </w:rPr>
            </w:pPr>
          </w:p>
          <w:p w14:paraId="14CF97D5" w14:textId="77777777" w:rsidR="00A37AED" w:rsidRPr="00CB35A3" w:rsidRDefault="00A37AED" w:rsidP="001A057E">
            <w:pPr>
              <w:overflowPunct w:val="0"/>
              <w:autoSpaceDE w:val="0"/>
              <w:autoSpaceDN w:val="0"/>
              <w:adjustRightInd w:val="0"/>
              <w:spacing w:after="0" w:line="240" w:lineRule="auto"/>
              <w:ind w:left="72"/>
              <w:jc w:val="center"/>
              <w:rPr>
                <w:rFonts w:ascii="Times New Roman" w:hAnsi="Times New Roman" w:cs="Times New Roman"/>
                <w:sz w:val="18"/>
                <w:szCs w:val="20"/>
                <w:lang w:eastAsia="fr-FR"/>
              </w:rPr>
            </w:pPr>
            <w:r w:rsidRPr="00CB35A3">
              <w:rPr>
                <w:rFonts w:ascii="Times New Roman" w:hAnsi="Times New Roman" w:cs="Times New Roman"/>
                <w:sz w:val="18"/>
                <w:szCs w:val="20"/>
                <w:lang w:eastAsia="fr-FR"/>
              </w:rPr>
              <w:t xml:space="preserve">TÉLÉPHONE : 01 42 34 22 10 - </w:t>
            </w:r>
            <w:hyperlink r:id="rId10" w:history="1">
              <w:r w:rsidR="002D6C3D" w:rsidRPr="00CB35A3">
                <w:rPr>
                  <w:rStyle w:val="Lienhypertexte"/>
                  <w:rFonts w:ascii="Times New Roman" w:hAnsi="Times New Roman" w:cs="Times New Roman"/>
                  <w:sz w:val="18"/>
                  <w:szCs w:val="20"/>
                  <w:lang w:eastAsia="fr-FR"/>
                </w:rPr>
                <w:t>marches-apj@senat.fr</w:t>
              </w:r>
            </w:hyperlink>
          </w:p>
          <w:p w14:paraId="7B0082D8" w14:textId="77777777" w:rsidR="002D6C3D" w:rsidRPr="00CB35A3" w:rsidRDefault="002D6C3D" w:rsidP="001A057E">
            <w:pPr>
              <w:overflowPunct w:val="0"/>
              <w:autoSpaceDE w:val="0"/>
              <w:autoSpaceDN w:val="0"/>
              <w:adjustRightInd w:val="0"/>
              <w:spacing w:after="0" w:line="240" w:lineRule="auto"/>
              <w:ind w:left="72"/>
              <w:jc w:val="center"/>
              <w:rPr>
                <w:rFonts w:ascii="Times New Roman" w:hAnsi="Times New Roman" w:cs="Times New Roman"/>
                <w:sz w:val="18"/>
                <w:szCs w:val="20"/>
                <w:lang w:eastAsia="fr-FR"/>
              </w:rPr>
            </w:pPr>
          </w:p>
          <w:p w14:paraId="5DA888B6" w14:textId="77777777" w:rsidR="002D6C3D" w:rsidRPr="00CB35A3" w:rsidRDefault="002D6C3D" w:rsidP="001A057E">
            <w:pPr>
              <w:overflowPunct w:val="0"/>
              <w:autoSpaceDE w:val="0"/>
              <w:autoSpaceDN w:val="0"/>
              <w:adjustRightInd w:val="0"/>
              <w:spacing w:after="0" w:line="240" w:lineRule="auto"/>
              <w:ind w:left="72"/>
              <w:jc w:val="center"/>
              <w:rPr>
                <w:rFonts w:ascii="Times New Roman" w:hAnsi="Times New Roman" w:cs="Times New Roman"/>
                <w:b/>
                <w:sz w:val="32"/>
                <w:szCs w:val="20"/>
                <w:lang w:eastAsia="fr-FR"/>
              </w:rPr>
            </w:pPr>
          </w:p>
        </w:tc>
      </w:tr>
      <w:bookmarkEnd w:id="0"/>
    </w:tbl>
    <w:p w14:paraId="5BAF0CF3" w14:textId="77777777" w:rsidR="00CB35A3" w:rsidRPr="00CB35A3" w:rsidRDefault="00CB35A3" w:rsidP="00CB35A3">
      <w:pPr>
        <w:rPr>
          <w:rFonts w:ascii="Times New Roman" w:hAnsi="Times New Roman" w:cs="Times New Roman"/>
        </w:rPr>
      </w:pPr>
    </w:p>
    <w:p w14:paraId="6590AF8D" w14:textId="77777777" w:rsidR="00CB35A3" w:rsidRPr="00CB35A3" w:rsidRDefault="00CB35A3" w:rsidP="00CB35A3">
      <w:pPr>
        <w:pBdr>
          <w:top w:val="single" w:sz="12" w:space="20" w:color="auto"/>
          <w:left w:val="single" w:sz="12" w:space="0" w:color="auto"/>
          <w:bottom w:val="single" w:sz="12" w:space="20" w:color="auto"/>
          <w:right w:val="single" w:sz="12" w:space="0" w:color="auto"/>
        </w:pBdr>
        <w:spacing w:after="0" w:line="240" w:lineRule="auto"/>
        <w:jc w:val="center"/>
        <w:rPr>
          <w:rFonts w:ascii="Times New Roman" w:hAnsi="Times New Roman" w:cs="Times New Roman"/>
          <w:b/>
          <w:caps/>
          <w:sz w:val="36"/>
          <w:szCs w:val="40"/>
        </w:rPr>
      </w:pPr>
    </w:p>
    <w:p w14:paraId="7AAB95ED" w14:textId="77777777" w:rsidR="008233AF" w:rsidRPr="008233AF" w:rsidRDefault="008233AF" w:rsidP="008233AF">
      <w:pPr>
        <w:pBdr>
          <w:top w:val="single" w:sz="12" w:space="20" w:color="auto"/>
          <w:left w:val="single" w:sz="12" w:space="0" w:color="auto"/>
          <w:bottom w:val="single" w:sz="12" w:space="20" w:color="auto"/>
          <w:right w:val="single" w:sz="12" w:space="0" w:color="auto"/>
        </w:pBdr>
        <w:jc w:val="center"/>
        <w:rPr>
          <w:rFonts w:ascii="Times New Roman" w:hAnsi="Times New Roman" w:cs="Times New Roman"/>
          <w:b/>
          <w:caps/>
          <w:sz w:val="44"/>
          <w:szCs w:val="48"/>
        </w:rPr>
      </w:pPr>
      <w:r w:rsidRPr="008233AF">
        <w:rPr>
          <w:rFonts w:ascii="Times New Roman" w:hAnsi="Times New Roman" w:cs="Times New Roman"/>
          <w:b/>
          <w:caps/>
          <w:sz w:val="44"/>
          <w:szCs w:val="48"/>
        </w:rPr>
        <w:t>PALAIS DU Luxembourg</w:t>
      </w:r>
    </w:p>
    <w:p w14:paraId="40A87488" w14:textId="77777777" w:rsidR="0045268C" w:rsidRPr="00B3316E" w:rsidRDefault="0045268C" w:rsidP="0045268C">
      <w:pPr>
        <w:pBdr>
          <w:top w:val="single" w:sz="12" w:space="20" w:color="auto"/>
          <w:left w:val="single" w:sz="12" w:space="0" w:color="auto"/>
          <w:bottom w:val="single" w:sz="12" w:space="20" w:color="auto"/>
          <w:right w:val="single" w:sz="12" w:space="0" w:color="auto"/>
        </w:pBdr>
        <w:overflowPunct w:val="0"/>
        <w:autoSpaceDE w:val="0"/>
        <w:autoSpaceDN w:val="0"/>
        <w:adjustRightInd w:val="0"/>
        <w:spacing w:after="0" w:line="240" w:lineRule="auto"/>
        <w:jc w:val="center"/>
        <w:textAlignment w:val="baseline"/>
        <w:rPr>
          <w:rFonts w:ascii="Times New Roman" w:hAnsi="Times New Roman" w:cs="Times New Roman"/>
          <w:b/>
          <w:caps/>
          <w:sz w:val="44"/>
          <w:szCs w:val="44"/>
        </w:rPr>
      </w:pPr>
      <w:bookmarkStart w:id="1" w:name="_Hlk185180409"/>
      <w:r w:rsidRPr="00B3316E">
        <w:rPr>
          <w:rFonts w:ascii="Times New Roman" w:eastAsia="Times New Roman" w:hAnsi="Times New Roman" w:cs="Times New Roman"/>
          <w:b/>
          <w:caps/>
          <w:sz w:val="44"/>
          <w:szCs w:val="44"/>
          <w:lang w:eastAsia="fr-FR"/>
        </w:rPr>
        <w:t xml:space="preserve">RÉNOVATION </w:t>
      </w:r>
      <w:r w:rsidRPr="00B3316E">
        <w:rPr>
          <w:rFonts w:ascii="Times New Roman" w:hAnsi="Times New Roman" w:cs="Times New Roman"/>
          <w:b/>
          <w:caps/>
          <w:sz w:val="44"/>
          <w:szCs w:val="44"/>
        </w:rPr>
        <w:t xml:space="preserve">de la salle d’accueil </w:t>
      </w:r>
    </w:p>
    <w:p w14:paraId="198B51D6" w14:textId="77777777" w:rsidR="0045268C" w:rsidRPr="00B3316E" w:rsidRDefault="0045268C" w:rsidP="0045268C">
      <w:pPr>
        <w:pBdr>
          <w:top w:val="single" w:sz="12" w:space="20" w:color="auto"/>
          <w:left w:val="single" w:sz="12" w:space="0" w:color="auto"/>
          <w:bottom w:val="single" w:sz="12" w:space="20" w:color="auto"/>
          <w:right w:val="single" w:sz="12" w:space="0"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b/>
          <w:caps/>
          <w:sz w:val="44"/>
          <w:szCs w:val="44"/>
          <w:lang w:eastAsia="fr-FR"/>
        </w:rPr>
      </w:pPr>
      <w:r w:rsidRPr="00B3316E">
        <w:rPr>
          <w:rFonts w:ascii="Times New Roman" w:hAnsi="Times New Roman" w:cs="Times New Roman"/>
          <w:b/>
          <w:caps/>
          <w:sz w:val="44"/>
          <w:szCs w:val="44"/>
        </w:rPr>
        <w:t>du 15 rue de vaugirard</w:t>
      </w:r>
    </w:p>
    <w:bookmarkEnd w:id="1"/>
    <w:p w14:paraId="573A5608" w14:textId="77777777" w:rsidR="00A37AED" w:rsidRDefault="00A37AED" w:rsidP="00A37AED">
      <w:pPr>
        <w:overflowPunct w:val="0"/>
        <w:autoSpaceDE w:val="0"/>
        <w:autoSpaceDN w:val="0"/>
        <w:adjustRightInd w:val="0"/>
        <w:spacing w:after="0" w:line="240" w:lineRule="auto"/>
        <w:rPr>
          <w:rFonts w:ascii="Times New Roman" w:hAnsi="Times New Roman" w:cs="Times New Roman"/>
          <w:sz w:val="24"/>
          <w:szCs w:val="20"/>
          <w:lang w:eastAsia="fr-FR"/>
        </w:rPr>
      </w:pPr>
    </w:p>
    <w:p w14:paraId="74034712" w14:textId="77777777" w:rsidR="00355E6D" w:rsidRPr="00CB35A3" w:rsidRDefault="00355E6D" w:rsidP="00A37AED">
      <w:pPr>
        <w:overflowPunct w:val="0"/>
        <w:autoSpaceDE w:val="0"/>
        <w:autoSpaceDN w:val="0"/>
        <w:adjustRightInd w:val="0"/>
        <w:spacing w:after="0" w:line="240" w:lineRule="auto"/>
        <w:rPr>
          <w:rFonts w:ascii="Times New Roman" w:hAnsi="Times New Roman" w:cs="Times New Roman"/>
          <w:sz w:val="24"/>
          <w:szCs w:val="20"/>
          <w:lang w:eastAsia="fr-FR"/>
        </w:rPr>
      </w:pPr>
    </w:p>
    <w:p w14:paraId="3299D59E" w14:textId="77777777" w:rsidR="0045268C" w:rsidRPr="00B3316E" w:rsidRDefault="0045268C" w:rsidP="0045268C">
      <w:pPr>
        <w:pBdr>
          <w:top w:val="single" w:sz="4" w:space="10" w:color="auto"/>
          <w:left w:val="single" w:sz="4" w:space="0" w:color="auto"/>
          <w:bottom w:val="single" w:sz="4" w:space="1" w:color="auto"/>
          <w:right w:val="single" w:sz="4" w:space="0"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b/>
          <w:sz w:val="36"/>
          <w:szCs w:val="40"/>
          <w:lang w:eastAsia="fr-FR"/>
        </w:rPr>
      </w:pPr>
      <w:bookmarkStart w:id="2" w:name="_Hlk185180415"/>
      <w:r w:rsidRPr="00B3316E">
        <w:rPr>
          <w:rFonts w:ascii="Times New Roman" w:eastAsia="Times New Roman" w:hAnsi="Times New Roman" w:cs="Times New Roman"/>
          <w:b/>
          <w:sz w:val="36"/>
          <w:szCs w:val="40"/>
          <w:lang w:eastAsia="fr-FR"/>
        </w:rPr>
        <w:t xml:space="preserve">DOSSIER DE CONSULTATION </w:t>
      </w:r>
      <w:r w:rsidRPr="00B3316E">
        <w:rPr>
          <w:rFonts w:ascii="Times New Roman" w:eastAsia="Times New Roman" w:hAnsi="Times New Roman" w:cs="Times New Roman"/>
          <w:b/>
          <w:sz w:val="36"/>
          <w:szCs w:val="40"/>
          <w:lang w:eastAsia="fr-FR"/>
        </w:rPr>
        <w:br/>
        <w:t>DES ENTREPRISES</w:t>
      </w:r>
    </w:p>
    <w:p w14:paraId="52A4DC8C" w14:textId="77777777" w:rsidR="0045268C" w:rsidRDefault="0045268C" w:rsidP="0045268C">
      <w:pPr>
        <w:pBdr>
          <w:top w:val="single" w:sz="4" w:space="10" w:color="auto"/>
          <w:left w:val="single" w:sz="4" w:space="0" w:color="auto"/>
          <w:bottom w:val="single" w:sz="4" w:space="1" w:color="auto"/>
          <w:right w:val="single" w:sz="4" w:space="0"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b/>
          <w:sz w:val="36"/>
          <w:szCs w:val="40"/>
          <w:lang w:eastAsia="fr-FR"/>
        </w:rPr>
      </w:pPr>
      <w:r w:rsidRPr="00B3316E">
        <w:rPr>
          <w:rFonts w:ascii="Times New Roman" w:eastAsia="Times New Roman" w:hAnsi="Times New Roman" w:cs="Times New Roman"/>
          <w:b/>
          <w:sz w:val="36"/>
          <w:szCs w:val="40"/>
          <w:lang w:eastAsia="fr-FR"/>
        </w:rPr>
        <w:t>-</w:t>
      </w:r>
    </w:p>
    <w:p w14:paraId="3CCA7965" w14:textId="468335EF" w:rsidR="00CB35A3" w:rsidRPr="0045268C" w:rsidRDefault="0045268C" w:rsidP="0045268C">
      <w:pPr>
        <w:pBdr>
          <w:top w:val="single" w:sz="4" w:space="10" w:color="auto"/>
          <w:left w:val="single" w:sz="4" w:space="0" w:color="auto"/>
          <w:bottom w:val="single" w:sz="4" w:space="1" w:color="auto"/>
          <w:right w:val="single" w:sz="4" w:space="0"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b/>
          <w:sz w:val="36"/>
          <w:szCs w:val="40"/>
          <w:lang w:eastAsia="fr-FR"/>
        </w:rPr>
      </w:pPr>
      <w:r>
        <w:rPr>
          <w:rFonts w:ascii="Times New Roman" w:eastAsia="Times New Roman" w:hAnsi="Times New Roman" w:cs="Times New Roman"/>
          <w:b/>
          <w:sz w:val="36"/>
          <w:szCs w:val="40"/>
          <w:lang w:eastAsia="fr-FR"/>
        </w:rPr>
        <w:t>Marché de travaux</w:t>
      </w:r>
      <w:bookmarkEnd w:id="2"/>
      <w:r w:rsidR="00CB35A3" w:rsidRPr="00CB35A3">
        <w:rPr>
          <w:rFonts w:ascii="Times New Roman" w:hAnsi="Times New Roman" w:cs="Times New Roman"/>
          <w:b/>
          <w:sz w:val="44"/>
          <w:szCs w:val="44"/>
        </w:rPr>
        <w:br/>
      </w:r>
    </w:p>
    <w:p w14:paraId="3E9FFB46" w14:textId="77777777" w:rsidR="00A37AED" w:rsidRPr="00CB35A3" w:rsidRDefault="00A37AED" w:rsidP="00A37AED">
      <w:pPr>
        <w:overflowPunct w:val="0"/>
        <w:autoSpaceDE w:val="0"/>
        <w:autoSpaceDN w:val="0"/>
        <w:adjustRightInd w:val="0"/>
        <w:spacing w:after="0" w:line="240" w:lineRule="auto"/>
        <w:rPr>
          <w:rFonts w:ascii="Times New Roman" w:hAnsi="Times New Roman" w:cs="Times New Roman"/>
          <w:sz w:val="24"/>
          <w:szCs w:val="20"/>
          <w:lang w:eastAsia="fr-FR"/>
        </w:rPr>
      </w:pPr>
    </w:p>
    <w:p w14:paraId="1A776F45" w14:textId="116E8DAD" w:rsidR="00A37AED" w:rsidRPr="00CB35A3" w:rsidRDefault="0045268C" w:rsidP="00A37AED">
      <w:pPr>
        <w:pBdr>
          <w:top w:val="single" w:sz="12" w:space="15" w:color="auto"/>
          <w:left w:val="single" w:sz="12" w:space="0" w:color="auto"/>
          <w:bottom w:val="single" w:sz="12" w:space="15" w:color="auto"/>
          <w:right w:val="single" w:sz="12" w:space="0" w:color="auto"/>
        </w:pBdr>
        <w:overflowPunct w:val="0"/>
        <w:autoSpaceDE w:val="0"/>
        <w:autoSpaceDN w:val="0"/>
        <w:adjustRightInd w:val="0"/>
        <w:spacing w:after="0" w:line="240" w:lineRule="auto"/>
        <w:jc w:val="center"/>
        <w:rPr>
          <w:rFonts w:ascii="Times New Roman" w:hAnsi="Times New Roman" w:cs="Times New Roman"/>
          <w:b/>
          <w:sz w:val="40"/>
          <w:szCs w:val="40"/>
          <w:lang w:eastAsia="fr-FR"/>
        </w:rPr>
      </w:pPr>
      <w:r w:rsidRPr="00CB35A3">
        <w:rPr>
          <w:rFonts w:ascii="Times New Roman" w:hAnsi="Times New Roman" w:cs="Times New Roman"/>
          <w:b/>
          <w:sz w:val="40"/>
          <w:szCs w:val="40"/>
          <w:lang w:eastAsia="fr-FR"/>
        </w:rPr>
        <w:t>CAHIER DES RÉPONSES ATTENDUES (CRA)</w:t>
      </w:r>
    </w:p>
    <w:p w14:paraId="72F45E70" w14:textId="6A3C6596" w:rsidR="002D6C3D" w:rsidRDefault="0045268C" w:rsidP="00A37AED">
      <w:pPr>
        <w:pBdr>
          <w:top w:val="single" w:sz="12" w:space="15" w:color="auto"/>
          <w:left w:val="single" w:sz="12" w:space="0" w:color="auto"/>
          <w:bottom w:val="single" w:sz="12" w:space="15" w:color="auto"/>
          <w:right w:val="single" w:sz="12" w:space="0" w:color="auto"/>
        </w:pBdr>
        <w:overflowPunct w:val="0"/>
        <w:autoSpaceDE w:val="0"/>
        <w:autoSpaceDN w:val="0"/>
        <w:adjustRightInd w:val="0"/>
        <w:spacing w:after="0" w:line="240" w:lineRule="auto"/>
        <w:jc w:val="center"/>
        <w:rPr>
          <w:rFonts w:ascii="Times New Roman" w:hAnsi="Times New Roman" w:cs="Times New Roman"/>
          <w:b/>
          <w:sz w:val="40"/>
          <w:szCs w:val="40"/>
          <w:lang w:eastAsia="fr-FR"/>
        </w:rPr>
      </w:pPr>
      <w:r>
        <w:rPr>
          <w:rFonts w:ascii="Times New Roman" w:hAnsi="Times New Roman" w:cs="Times New Roman"/>
          <w:b/>
          <w:sz w:val="40"/>
          <w:szCs w:val="40"/>
          <w:lang w:eastAsia="fr-FR"/>
        </w:rPr>
        <w:t>LOT N° 2</w:t>
      </w:r>
    </w:p>
    <w:p w14:paraId="1CF06A85" w14:textId="77777777" w:rsidR="001F7065" w:rsidRDefault="001F7065" w:rsidP="00A37AED">
      <w:pPr>
        <w:pBdr>
          <w:top w:val="single" w:sz="12" w:space="15" w:color="auto"/>
          <w:left w:val="single" w:sz="12" w:space="0" w:color="auto"/>
          <w:bottom w:val="single" w:sz="12" w:space="15" w:color="auto"/>
          <w:right w:val="single" w:sz="12" w:space="0" w:color="auto"/>
        </w:pBdr>
        <w:overflowPunct w:val="0"/>
        <w:autoSpaceDE w:val="0"/>
        <w:autoSpaceDN w:val="0"/>
        <w:adjustRightInd w:val="0"/>
        <w:spacing w:after="0" w:line="240" w:lineRule="auto"/>
        <w:jc w:val="center"/>
        <w:rPr>
          <w:rFonts w:ascii="Times New Roman" w:hAnsi="Times New Roman" w:cs="Times New Roman"/>
          <w:b/>
          <w:sz w:val="40"/>
          <w:szCs w:val="40"/>
          <w:lang w:eastAsia="fr-FR"/>
        </w:rPr>
      </w:pPr>
    </w:p>
    <w:p w14:paraId="0BEE4C3D" w14:textId="672B9E77" w:rsidR="001F7065" w:rsidRPr="0045268C" w:rsidRDefault="003928BD" w:rsidP="00A37AED">
      <w:pPr>
        <w:pBdr>
          <w:top w:val="single" w:sz="12" w:space="15" w:color="auto"/>
          <w:left w:val="single" w:sz="12" w:space="0" w:color="auto"/>
          <w:bottom w:val="single" w:sz="12" w:space="15" w:color="auto"/>
          <w:right w:val="single" w:sz="12" w:space="0" w:color="auto"/>
        </w:pBdr>
        <w:overflowPunct w:val="0"/>
        <w:autoSpaceDE w:val="0"/>
        <w:autoSpaceDN w:val="0"/>
        <w:adjustRightInd w:val="0"/>
        <w:spacing w:after="0" w:line="240" w:lineRule="auto"/>
        <w:jc w:val="center"/>
        <w:rPr>
          <w:rFonts w:ascii="Times New Roman" w:hAnsi="Times New Roman" w:cs="Times New Roman"/>
          <w:b/>
          <w:bCs/>
          <w:sz w:val="44"/>
          <w:szCs w:val="44"/>
          <w:lang w:eastAsia="fr-FR"/>
        </w:rPr>
      </w:pPr>
      <w:r w:rsidRPr="0045268C">
        <w:rPr>
          <w:rFonts w:ascii="Times New Roman" w:hAnsi="Times New Roman" w:cs="Times New Roman"/>
          <w:b/>
          <w:bCs/>
          <w:sz w:val="44"/>
          <w:szCs w:val="44"/>
        </w:rPr>
        <w:t>Cloisonnement, faux plafond, enduit, peinture, menuiseries intérieures, serrurerie, mobilier, signalétique </w:t>
      </w:r>
    </w:p>
    <w:p w14:paraId="23D7ED9E" w14:textId="77777777" w:rsidR="00A37AED" w:rsidRPr="00CB35A3" w:rsidRDefault="00A37AED" w:rsidP="00A37AED">
      <w:pPr>
        <w:overflowPunct w:val="0"/>
        <w:autoSpaceDE w:val="0"/>
        <w:autoSpaceDN w:val="0"/>
        <w:adjustRightInd w:val="0"/>
        <w:spacing w:after="0" w:line="240" w:lineRule="auto"/>
        <w:rPr>
          <w:rFonts w:ascii="Times New Roman" w:hAnsi="Times New Roman" w:cs="Times New Roman"/>
          <w:sz w:val="24"/>
          <w:szCs w:val="20"/>
          <w:lang w:eastAsia="fr-FR"/>
        </w:rPr>
      </w:pPr>
      <w:r w:rsidRPr="00CB35A3">
        <w:rPr>
          <w:rFonts w:ascii="Times New Roman" w:hAnsi="Times New Roman" w:cs="Times New Roman"/>
          <w:sz w:val="24"/>
          <w:szCs w:val="24"/>
        </w:rPr>
        <w:t xml:space="preserve"> </w:t>
      </w:r>
    </w:p>
    <w:p w14:paraId="2DC394DA" w14:textId="77777777" w:rsidR="00A37AED" w:rsidRPr="00CB35A3" w:rsidRDefault="00A37AED" w:rsidP="00A37AED">
      <w:pPr>
        <w:overflowPunct w:val="0"/>
        <w:autoSpaceDE w:val="0"/>
        <w:autoSpaceDN w:val="0"/>
        <w:adjustRightInd w:val="0"/>
        <w:spacing w:after="0" w:line="240" w:lineRule="auto"/>
        <w:rPr>
          <w:rFonts w:ascii="Times New Roman" w:hAnsi="Times New Roman" w:cs="Times New Roman"/>
          <w:sz w:val="24"/>
          <w:szCs w:val="20"/>
          <w:lang w:eastAsia="fr-FR"/>
        </w:rPr>
      </w:pPr>
    </w:p>
    <w:p w14:paraId="4332297D" w14:textId="77777777" w:rsidR="00A37AED" w:rsidRPr="00CB35A3" w:rsidRDefault="00A37AED" w:rsidP="00A37AED">
      <w:pPr>
        <w:overflowPunct w:val="0"/>
        <w:autoSpaceDE w:val="0"/>
        <w:autoSpaceDN w:val="0"/>
        <w:adjustRightInd w:val="0"/>
        <w:spacing w:after="0" w:line="240" w:lineRule="auto"/>
        <w:rPr>
          <w:rFonts w:ascii="Times New Roman" w:hAnsi="Times New Roman" w:cs="Times New Roman"/>
          <w:sz w:val="24"/>
          <w:szCs w:val="20"/>
          <w:lang w:eastAsia="fr-FR"/>
        </w:rPr>
      </w:pPr>
    </w:p>
    <w:p w14:paraId="766E8662" w14:textId="77777777" w:rsidR="00A37AED" w:rsidRPr="00CB35A3" w:rsidRDefault="00A37AED" w:rsidP="00A37AED">
      <w:pPr>
        <w:overflowPunct w:val="0"/>
        <w:autoSpaceDE w:val="0"/>
        <w:autoSpaceDN w:val="0"/>
        <w:adjustRightInd w:val="0"/>
        <w:spacing w:after="0" w:line="240" w:lineRule="auto"/>
        <w:rPr>
          <w:rFonts w:ascii="Times New Roman" w:hAnsi="Times New Roman" w:cs="Times New Roman"/>
          <w:sz w:val="24"/>
          <w:szCs w:val="20"/>
          <w:lang w:eastAsia="fr-FR"/>
        </w:rPr>
      </w:pPr>
    </w:p>
    <w:p w14:paraId="092665FA" w14:textId="77777777" w:rsidR="00F95F0B" w:rsidRDefault="00A37AED" w:rsidP="00F42043">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eastAsia="fr-FR"/>
        </w:rPr>
      </w:pPr>
      <w:r w:rsidRPr="00CB35A3">
        <w:rPr>
          <w:rFonts w:ascii="Times New Roman" w:eastAsia="Times New Roman" w:hAnsi="Times New Roman" w:cs="Times New Roman"/>
          <w:sz w:val="24"/>
          <w:szCs w:val="24"/>
          <w:lang w:eastAsia="fr-FR"/>
        </w:rPr>
        <w:br w:type="page"/>
      </w:r>
    </w:p>
    <w:p w14:paraId="0105397D" w14:textId="77777777" w:rsidR="00A042D3" w:rsidRDefault="00A042D3" w:rsidP="00A042D3">
      <w:pPr>
        <w:overflowPunct w:val="0"/>
        <w:autoSpaceDE w:val="0"/>
        <w:autoSpaceDN w:val="0"/>
        <w:adjustRightInd w:val="0"/>
        <w:spacing w:after="0" w:line="240" w:lineRule="auto"/>
        <w:rPr>
          <w:rFonts w:ascii="Times New Roman" w:eastAsia="Times New Roman" w:hAnsi="Times New Roman" w:cs="Times New Roman"/>
          <w:b/>
          <w:sz w:val="28"/>
          <w:szCs w:val="24"/>
          <w:lang w:eastAsia="fr-FR"/>
        </w:rPr>
      </w:pPr>
    </w:p>
    <w:p w14:paraId="4EE25FB3" w14:textId="14439DB1" w:rsidR="00706F50" w:rsidRPr="00CB35A3" w:rsidRDefault="009D72F3" w:rsidP="00F42043">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b/>
          <w:sz w:val="28"/>
          <w:szCs w:val="24"/>
          <w:lang w:eastAsia="fr-FR"/>
        </w:rPr>
      </w:pPr>
      <w:r w:rsidRPr="00CB35A3">
        <w:rPr>
          <w:rFonts w:ascii="Times New Roman" w:eastAsia="Times New Roman" w:hAnsi="Times New Roman" w:cs="Times New Roman"/>
          <w:b/>
          <w:sz w:val="28"/>
          <w:szCs w:val="24"/>
          <w:lang w:eastAsia="fr-FR"/>
        </w:rPr>
        <w:t>Le</w:t>
      </w:r>
      <w:r w:rsidR="00A37AED" w:rsidRPr="00CB35A3">
        <w:rPr>
          <w:rFonts w:ascii="Times New Roman" w:eastAsia="Times New Roman" w:hAnsi="Times New Roman" w:cs="Times New Roman"/>
          <w:b/>
          <w:sz w:val="28"/>
          <w:szCs w:val="24"/>
          <w:lang w:eastAsia="fr-FR"/>
        </w:rPr>
        <w:t xml:space="preserve"> soumissionnaire répondra point par point</w:t>
      </w:r>
      <w:r w:rsidR="00F42043" w:rsidRPr="00CB35A3">
        <w:rPr>
          <w:rFonts w:ascii="Times New Roman" w:eastAsia="Times New Roman" w:hAnsi="Times New Roman" w:cs="Times New Roman"/>
          <w:b/>
          <w:sz w:val="28"/>
          <w:szCs w:val="24"/>
          <w:lang w:eastAsia="fr-FR"/>
        </w:rPr>
        <w:t>, de façon précise et pertinente,</w:t>
      </w:r>
      <w:r w:rsidRPr="00CB35A3">
        <w:rPr>
          <w:rFonts w:ascii="Times New Roman" w:eastAsia="Times New Roman" w:hAnsi="Times New Roman" w:cs="Times New Roman"/>
          <w:b/>
          <w:sz w:val="28"/>
          <w:szCs w:val="24"/>
          <w:lang w:eastAsia="fr-FR"/>
        </w:rPr>
        <w:t xml:space="preserve"> aux attendus du CRA. </w:t>
      </w:r>
    </w:p>
    <w:p w14:paraId="5D7E26B9" w14:textId="77777777" w:rsidR="00C94E28" w:rsidRPr="00CB35A3" w:rsidRDefault="009D72F3" w:rsidP="00C94E28">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eastAsia="Times New Roman" w:hAnsi="Times New Roman" w:cs="Times New Roman"/>
          <w:b/>
          <w:sz w:val="28"/>
          <w:szCs w:val="24"/>
          <w:lang w:eastAsia="fr-FR"/>
        </w:rPr>
      </w:pPr>
      <w:r w:rsidRPr="00CB35A3">
        <w:rPr>
          <w:rFonts w:ascii="Times New Roman" w:eastAsia="Times New Roman" w:hAnsi="Times New Roman" w:cs="Times New Roman"/>
          <w:b/>
          <w:sz w:val="28"/>
          <w:szCs w:val="24"/>
          <w:lang w:eastAsia="fr-FR"/>
        </w:rPr>
        <w:t xml:space="preserve">Il peut le faire soit directement sur </w:t>
      </w:r>
      <w:r w:rsidR="00706F50" w:rsidRPr="00CB35A3">
        <w:rPr>
          <w:rFonts w:ascii="Times New Roman" w:eastAsia="Times New Roman" w:hAnsi="Times New Roman" w:cs="Times New Roman"/>
          <w:b/>
          <w:sz w:val="28"/>
          <w:szCs w:val="24"/>
          <w:lang w:eastAsia="fr-FR"/>
        </w:rPr>
        <w:t>le présent</w:t>
      </w:r>
      <w:r w:rsidRPr="00CB35A3">
        <w:rPr>
          <w:rFonts w:ascii="Times New Roman" w:eastAsia="Times New Roman" w:hAnsi="Times New Roman" w:cs="Times New Roman"/>
          <w:b/>
          <w:sz w:val="28"/>
          <w:szCs w:val="24"/>
          <w:lang w:eastAsia="fr-FR"/>
        </w:rPr>
        <w:t xml:space="preserve"> document</w:t>
      </w:r>
      <w:r w:rsidR="00F025C0" w:rsidRPr="00CB35A3">
        <w:rPr>
          <w:rFonts w:ascii="Times New Roman" w:eastAsia="Times New Roman" w:hAnsi="Times New Roman" w:cs="Times New Roman"/>
          <w:b/>
          <w:sz w:val="28"/>
          <w:szCs w:val="24"/>
          <w:lang w:eastAsia="fr-FR"/>
        </w:rPr>
        <w:t>,</w:t>
      </w:r>
      <w:r w:rsidRPr="00CB35A3">
        <w:rPr>
          <w:rFonts w:ascii="Times New Roman" w:eastAsia="Times New Roman" w:hAnsi="Times New Roman" w:cs="Times New Roman"/>
          <w:b/>
          <w:sz w:val="28"/>
          <w:szCs w:val="24"/>
          <w:lang w:eastAsia="fr-FR"/>
        </w:rPr>
        <w:t xml:space="preserve"> soit dans un mémoire technique</w:t>
      </w:r>
      <w:r w:rsidR="00A37AED" w:rsidRPr="00CB35A3">
        <w:rPr>
          <w:rFonts w:ascii="Times New Roman" w:eastAsia="Times New Roman" w:hAnsi="Times New Roman" w:cs="Times New Roman"/>
          <w:b/>
          <w:sz w:val="28"/>
          <w:szCs w:val="24"/>
          <w:lang w:eastAsia="fr-FR"/>
        </w:rPr>
        <w:t xml:space="preserve"> </w:t>
      </w:r>
      <w:r w:rsidR="00C94E28" w:rsidRPr="00CB35A3">
        <w:rPr>
          <w:rFonts w:ascii="Times New Roman" w:eastAsia="Times New Roman" w:hAnsi="Times New Roman" w:cs="Times New Roman"/>
          <w:b/>
          <w:sz w:val="28"/>
          <w:szCs w:val="24"/>
          <w:lang w:eastAsia="fr-FR"/>
        </w:rPr>
        <w:t>établi sur la base du CRA</w:t>
      </w:r>
      <w:r w:rsidR="00D470B5" w:rsidRPr="00CB35A3">
        <w:rPr>
          <w:rFonts w:ascii="Times New Roman" w:eastAsia="Times New Roman" w:hAnsi="Times New Roman" w:cs="Times New Roman"/>
          <w:b/>
          <w:sz w:val="28"/>
          <w:szCs w:val="24"/>
          <w:lang w:eastAsia="fr-FR"/>
        </w:rPr>
        <w:t>, dont il respectera le plan</w:t>
      </w:r>
      <w:r w:rsidRPr="00CB35A3">
        <w:rPr>
          <w:rFonts w:ascii="Times New Roman" w:eastAsia="Times New Roman" w:hAnsi="Times New Roman" w:cs="Times New Roman"/>
          <w:b/>
          <w:sz w:val="28"/>
          <w:szCs w:val="24"/>
          <w:lang w:eastAsia="fr-FR"/>
        </w:rPr>
        <w:t>.</w:t>
      </w:r>
    </w:p>
    <w:p w14:paraId="4BA07919" w14:textId="77777777" w:rsidR="00FE7947" w:rsidRPr="00CB35A3" w:rsidRDefault="00C94E28" w:rsidP="00C94E28">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eastAsia="Times New Roman" w:hAnsi="Times New Roman" w:cs="Times New Roman"/>
          <w:b/>
          <w:sz w:val="28"/>
          <w:szCs w:val="24"/>
          <w:lang w:eastAsia="fr-FR"/>
        </w:rPr>
      </w:pPr>
      <w:r w:rsidRPr="00CB35A3">
        <w:rPr>
          <w:rFonts w:ascii="Times New Roman" w:eastAsia="Times New Roman" w:hAnsi="Times New Roman" w:cs="Times New Roman"/>
          <w:b/>
          <w:sz w:val="28"/>
          <w:szCs w:val="24"/>
          <w:lang w:eastAsia="fr-FR"/>
        </w:rPr>
        <w:t>Il évitera toute réponse générique</w:t>
      </w:r>
      <w:r w:rsidR="009D72F3" w:rsidRPr="00CB35A3">
        <w:rPr>
          <w:rFonts w:ascii="Times New Roman" w:eastAsia="Times New Roman" w:hAnsi="Times New Roman" w:cs="Times New Roman"/>
          <w:b/>
          <w:sz w:val="28"/>
          <w:szCs w:val="24"/>
          <w:lang w:eastAsia="fr-FR"/>
        </w:rPr>
        <w:t xml:space="preserve"> </w:t>
      </w:r>
      <w:r w:rsidRPr="00CB35A3">
        <w:rPr>
          <w:rFonts w:ascii="Times New Roman" w:eastAsia="Times New Roman" w:hAnsi="Times New Roman" w:cs="Times New Roman"/>
          <w:b/>
          <w:sz w:val="28"/>
          <w:szCs w:val="24"/>
          <w:lang w:eastAsia="fr-FR"/>
        </w:rPr>
        <w:t>et prendra soin que son offre prenne en compte l</w:t>
      </w:r>
      <w:r w:rsidR="00206DF4" w:rsidRPr="00CB35A3">
        <w:rPr>
          <w:rFonts w:ascii="Times New Roman" w:eastAsia="Times New Roman" w:hAnsi="Times New Roman" w:cs="Times New Roman"/>
          <w:b/>
          <w:sz w:val="28"/>
          <w:szCs w:val="24"/>
          <w:lang w:eastAsia="fr-FR"/>
        </w:rPr>
        <w:t xml:space="preserve">es spécificités </w:t>
      </w:r>
      <w:r w:rsidR="00C62351" w:rsidRPr="00CB35A3">
        <w:rPr>
          <w:rFonts w:ascii="Times New Roman" w:eastAsia="Times New Roman" w:hAnsi="Times New Roman" w:cs="Times New Roman"/>
          <w:b/>
          <w:sz w:val="28"/>
          <w:szCs w:val="24"/>
          <w:lang w:eastAsia="fr-FR"/>
        </w:rPr>
        <w:t>du projet</w:t>
      </w:r>
      <w:r w:rsidRPr="00CB35A3">
        <w:rPr>
          <w:rFonts w:ascii="Times New Roman" w:eastAsia="Times New Roman" w:hAnsi="Times New Roman" w:cs="Times New Roman"/>
          <w:b/>
          <w:sz w:val="28"/>
          <w:szCs w:val="24"/>
          <w:lang w:eastAsia="fr-FR"/>
        </w:rPr>
        <w:t>.</w:t>
      </w:r>
    </w:p>
    <w:p w14:paraId="66529184" w14:textId="256DFCA6" w:rsidR="00813B0B" w:rsidRPr="00C713D8" w:rsidRDefault="00A327AF" w:rsidP="00312BB6">
      <w:pPr>
        <w:pStyle w:val="corpspuce01"/>
        <w:numPr>
          <w:ilvl w:val="0"/>
          <w:numId w:val="20"/>
        </w:numPr>
        <w:spacing w:before="840"/>
        <w:rPr>
          <w:b/>
        </w:rPr>
      </w:pPr>
      <w:r w:rsidRPr="00A327AF">
        <w:rPr>
          <w:b/>
          <w:smallCaps/>
          <w:szCs w:val="24"/>
        </w:rPr>
        <w:t>cohérence et adéquation des moyens techniques et humains mis en œuvre pour la réalisation des travaux</w:t>
      </w:r>
    </w:p>
    <w:p w14:paraId="4BB511EC" w14:textId="35AC9ACC" w:rsidR="00C713D8" w:rsidRDefault="00C713D8" w:rsidP="0045268C">
      <w:pPr>
        <w:pStyle w:val="DCECorpsdetexte"/>
        <w:spacing w:after="0"/>
        <w:ind w:left="720" w:firstLine="0"/>
        <w:rPr>
          <w:i/>
        </w:rPr>
      </w:pPr>
      <w:r>
        <w:rPr>
          <w:i/>
        </w:rPr>
        <w:t>(</w:t>
      </w:r>
      <w:r w:rsidR="0057076C">
        <w:rPr>
          <w:i/>
        </w:rPr>
        <w:t>3</w:t>
      </w:r>
      <w:r w:rsidR="00AA1782">
        <w:rPr>
          <w:i/>
        </w:rPr>
        <w:t>0 </w:t>
      </w:r>
      <w:r w:rsidRPr="00C713D8">
        <w:rPr>
          <w:i/>
        </w:rPr>
        <w:t xml:space="preserve">% de la note </w:t>
      </w:r>
      <w:r w:rsidR="00624D59">
        <w:rPr>
          <w:i/>
        </w:rPr>
        <w:t xml:space="preserve">relative à la </w:t>
      </w:r>
      <w:r w:rsidRPr="00C713D8">
        <w:rPr>
          <w:i/>
        </w:rPr>
        <w:t>valeur technique)</w:t>
      </w:r>
    </w:p>
    <w:p w14:paraId="029E3F90" w14:textId="77777777" w:rsidR="0045268C" w:rsidRPr="0045268C" w:rsidRDefault="0045268C" w:rsidP="0045268C">
      <w:pPr>
        <w:pStyle w:val="DCECorpsdetexte"/>
        <w:spacing w:after="0"/>
        <w:ind w:left="720" w:firstLine="0"/>
        <w:rPr>
          <w:i/>
        </w:rPr>
      </w:pPr>
    </w:p>
    <w:p w14:paraId="48BC1729" w14:textId="77777777" w:rsidR="006E5C7F" w:rsidRDefault="006E5C7F" w:rsidP="006E5C7F">
      <w:pPr>
        <w:pStyle w:val="Paragraphedeliste"/>
        <w:numPr>
          <w:ilvl w:val="0"/>
          <w:numId w:val="29"/>
        </w:num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Moyens humains</w:t>
      </w:r>
    </w:p>
    <w:p w14:paraId="0A2F9080" w14:textId="77777777" w:rsidR="004519FA" w:rsidRDefault="004519FA" w:rsidP="004519FA">
      <w:pPr>
        <w:spacing w:after="0" w:line="240" w:lineRule="auto"/>
        <w:rPr>
          <w:rFonts w:ascii="Times New Roman" w:eastAsia="Times New Roman" w:hAnsi="Times New Roman" w:cs="Times New Roman"/>
          <w:sz w:val="24"/>
          <w:szCs w:val="24"/>
          <w:lang w:eastAsia="fr-FR"/>
        </w:rPr>
      </w:pPr>
    </w:p>
    <w:p w14:paraId="7C686954" w14:textId="094C5F37" w:rsidR="005853DB" w:rsidRDefault="004519FA" w:rsidP="00A042D3">
      <w:pPr>
        <w:spacing w:after="240" w:line="240" w:lineRule="auto"/>
        <w:jc w:val="both"/>
        <w:rPr>
          <w:rFonts w:ascii="Times New Roman" w:eastAsia="Times New Roman" w:hAnsi="Times New Roman" w:cs="Times New Roman"/>
          <w:sz w:val="24"/>
          <w:szCs w:val="24"/>
          <w:lang w:eastAsia="fr-FR"/>
        </w:rPr>
      </w:pPr>
      <w:bookmarkStart w:id="3" w:name="_Hlk185180497"/>
      <w:r w:rsidRPr="00783E20">
        <w:rPr>
          <w:rFonts w:ascii="Times New Roman" w:eastAsia="Times New Roman" w:hAnsi="Times New Roman" w:cs="Times New Roman"/>
          <w:sz w:val="24"/>
          <w:szCs w:val="24"/>
          <w:lang w:eastAsia="fr-FR"/>
        </w:rPr>
        <w:t xml:space="preserve">Le candidat devra préciser l’organisation complète </w:t>
      </w:r>
      <w:r w:rsidR="00A62BC0">
        <w:rPr>
          <w:rFonts w:ascii="Times New Roman" w:eastAsia="Times New Roman" w:hAnsi="Times New Roman" w:cs="Times New Roman"/>
          <w:sz w:val="24"/>
          <w:szCs w:val="24"/>
          <w:lang w:eastAsia="fr-FR"/>
        </w:rPr>
        <w:t xml:space="preserve">de l’équipe </w:t>
      </w:r>
      <w:r w:rsidRPr="00783E20">
        <w:rPr>
          <w:rFonts w:ascii="Times New Roman" w:eastAsia="Times New Roman" w:hAnsi="Times New Roman" w:cs="Times New Roman"/>
          <w:sz w:val="24"/>
          <w:szCs w:val="24"/>
          <w:lang w:eastAsia="fr-FR"/>
        </w:rPr>
        <w:t xml:space="preserve">qu’il envisage de mettre à disposition, et démontrer la cohérence et </w:t>
      </w:r>
      <w:r w:rsidR="005853DB">
        <w:rPr>
          <w:rFonts w:ascii="Times New Roman" w:eastAsia="Times New Roman" w:hAnsi="Times New Roman" w:cs="Times New Roman"/>
          <w:sz w:val="24"/>
          <w:szCs w:val="24"/>
          <w:lang w:eastAsia="fr-FR"/>
        </w:rPr>
        <w:t>l’</w:t>
      </w:r>
      <w:r w:rsidRPr="00783E20">
        <w:rPr>
          <w:rFonts w:ascii="Times New Roman" w:eastAsia="Times New Roman" w:hAnsi="Times New Roman" w:cs="Times New Roman"/>
          <w:sz w:val="24"/>
          <w:szCs w:val="24"/>
          <w:lang w:eastAsia="fr-FR"/>
        </w:rPr>
        <w:t xml:space="preserve">adéquation de l’organisation technique et des moyens humains </w:t>
      </w:r>
      <w:r w:rsidR="0045268C">
        <w:rPr>
          <w:rFonts w:ascii="Times New Roman" w:eastAsia="Times New Roman" w:hAnsi="Times New Roman" w:cs="Times New Roman"/>
          <w:sz w:val="24"/>
          <w:szCs w:val="24"/>
          <w:lang w:eastAsia="fr-FR"/>
        </w:rPr>
        <w:t>qu’il propose</w:t>
      </w:r>
      <w:r w:rsidRPr="00783E20">
        <w:rPr>
          <w:rFonts w:ascii="Times New Roman" w:eastAsia="Times New Roman" w:hAnsi="Times New Roman" w:cs="Times New Roman"/>
          <w:sz w:val="24"/>
          <w:szCs w:val="24"/>
          <w:lang w:eastAsia="fr-FR"/>
        </w:rPr>
        <w:t xml:space="preserve"> pour la réalisation du chantier</w:t>
      </w:r>
      <w:r w:rsidR="00D668AF">
        <w:rPr>
          <w:rFonts w:ascii="Times New Roman" w:eastAsia="Times New Roman" w:hAnsi="Times New Roman" w:cs="Times New Roman"/>
          <w:sz w:val="24"/>
          <w:szCs w:val="24"/>
          <w:lang w:eastAsia="fr-FR"/>
        </w:rPr>
        <w:t>.</w:t>
      </w:r>
    </w:p>
    <w:bookmarkEnd w:id="3"/>
    <w:p w14:paraId="3F8721F7" w14:textId="0268754B" w:rsidR="004519FA" w:rsidRPr="00783E20" w:rsidRDefault="004519FA" w:rsidP="005853DB">
      <w:pPr>
        <w:spacing w:after="240"/>
        <w:jc w:val="both"/>
        <w:rPr>
          <w:rFonts w:ascii="Times New Roman" w:eastAsia="Times New Roman" w:hAnsi="Times New Roman" w:cs="Times New Roman"/>
          <w:sz w:val="24"/>
          <w:szCs w:val="24"/>
          <w:lang w:eastAsia="fr-FR"/>
        </w:rPr>
      </w:pPr>
      <w:r w:rsidRPr="00783E20">
        <w:rPr>
          <w:rFonts w:ascii="Times New Roman" w:eastAsia="Times New Roman" w:hAnsi="Times New Roman" w:cs="Times New Roman"/>
          <w:sz w:val="24"/>
          <w:szCs w:val="24"/>
          <w:lang w:eastAsia="fr-FR"/>
        </w:rPr>
        <w:t>En particulier, le candidat devra :</w:t>
      </w:r>
    </w:p>
    <w:p w14:paraId="3951F7CA" w14:textId="77777777" w:rsidR="005C7315" w:rsidRDefault="005853DB" w:rsidP="005C7315">
      <w:pPr>
        <w:pStyle w:val="Paragraphedeliste"/>
        <w:numPr>
          <w:ilvl w:val="0"/>
          <w:numId w:val="32"/>
        </w:numPr>
        <w:spacing w:before="240" w:after="240" w:line="240" w:lineRule="auto"/>
        <w:ind w:left="360"/>
        <w:contextualSpacing w:val="0"/>
        <w:jc w:val="both"/>
        <w:rPr>
          <w:rFonts w:ascii="Times New Roman" w:eastAsia="Times New Roman" w:hAnsi="Times New Roman" w:cs="Times New Roman"/>
          <w:sz w:val="24"/>
          <w:szCs w:val="24"/>
        </w:rPr>
      </w:pPr>
      <w:bookmarkStart w:id="4" w:name="_Hlk185180511"/>
      <w:proofErr w:type="gramStart"/>
      <w:r>
        <w:rPr>
          <w:rFonts w:ascii="Times New Roman" w:eastAsia="Times New Roman" w:hAnsi="Times New Roman" w:cs="Times New Roman"/>
          <w:sz w:val="24"/>
          <w:szCs w:val="24"/>
        </w:rPr>
        <w:t>p</w:t>
      </w:r>
      <w:r w:rsidR="004519FA" w:rsidRPr="00783E20">
        <w:rPr>
          <w:rFonts w:ascii="Times New Roman" w:eastAsia="Times New Roman" w:hAnsi="Times New Roman" w:cs="Times New Roman"/>
          <w:sz w:val="24"/>
          <w:szCs w:val="24"/>
        </w:rPr>
        <w:t>réciser</w:t>
      </w:r>
      <w:proofErr w:type="gramEnd"/>
      <w:r w:rsidR="004519FA" w:rsidRPr="00783E20">
        <w:rPr>
          <w:rFonts w:ascii="Times New Roman" w:eastAsia="Times New Roman" w:hAnsi="Times New Roman" w:cs="Times New Roman"/>
          <w:sz w:val="24"/>
          <w:szCs w:val="24"/>
        </w:rPr>
        <w:t xml:space="preserve"> l’organisation complète, sous forme d’organigramme, de l’équipe </w:t>
      </w:r>
      <w:r>
        <w:rPr>
          <w:rFonts w:ascii="Times New Roman" w:eastAsia="Times New Roman" w:hAnsi="Times New Roman" w:cs="Times New Roman"/>
          <w:sz w:val="24"/>
          <w:szCs w:val="24"/>
        </w:rPr>
        <w:t xml:space="preserve">dédiée au chantier </w:t>
      </w:r>
      <w:r w:rsidR="004519FA" w:rsidRPr="00783E20">
        <w:rPr>
          <w:rFonts w:ascii="Times New Roman" w:eastAsia="Times New Roman" w:hAnsi="Times New Roman" w:cs="Times New Roman"/>
          <w:sz w:val="24"/>
          <w:szCs w:val="24"/>
        </w:rPr>
        <w:t>avec</w:t>
      </w:r>
      <w:r w:rsidR="004519FA">
        <w:rPr>
          <w:rFonts w:ascii="Times New Roman" w:eastAsia="Times New Roman" w:hAnsi="Times New Roman" w:cs="Times New Roman"/>
          <w:sz w:val="24"/>
          <w:szCs w:val="24"/>
        </w:rPr>
        <w:t xml:space="preserve"> les effectifs</w:t>
      </w:r>
      <w:r>
        <w:rPr>
          <w:rFonts w:ascii="Times New Roman" w:eastAsia="Times New Roman" w:hAnsi="Times New Roman" w:cs="Times New Roman"/>
          <w:sz w:val="24"/>
          <w:szCs w:val="24"/>
        </w:rPr>
        <w:t>,</w:t>
      </w:r>
      <w:r w:rsidR="004519FA">
        <w:rPr>
          <w:rFonts w:ascii="Times New Roman" w:eastAsia="Times New Roman" w:hAnsi="Times New Roman" w:cs="Times New Roman"/>
          <w:sz w:val="24"/>
          <w:szCs w:val="24"/>
        </w:rPr>
        <w:t xml:space="preserve"> </w:t>
      </w:r>
      <w:r w:rsidR="004519FA" w:rsidRPr="00783E20">
        <w:rPr>
          <w:rFonts w:ascii="Times New Roman" w:eastAsia="Times New Roman" w:hAnsi="Times New Roman" w:cs="Times New Roman"/>
          <w:sz w:val="24"/>
          <w:szCs w:val="24"/>
        </w:rPr>
        <w:t>les rôles et responsabilités de chaque intervenant : chargé d’affaires, bureau d’étude, conducteur(s) de travaux, techniciens, metteurs au point, ouvriers, sous-traitant envisagé</w:t>
      </w:r>
      <w:r w:rsidR="004519FA">
        <w:rPr>
          <w:rFonts w:ascii="Times New Roman" w:eastAsia="Times New Roman" w:hAnsi="Times New Roman" w:cs="Times New Roman"/>
          <w:sz w:val="24"/>
          <w:szCs w:val="24"/>
        </w:rPr>
        <w:t>. Pour l</w:t>
      </w:r>
      <w:r w:rsidR="009E09A4">
        <w:rPr>
          <w:rFonts w:ascii="Times New Roman" w:eastAsia="Times New Roman" w:hAnsi="Times New Roman" w:cs="Times New Roman"/>
          <w:sz w:val="24"/>
          <w:szCs w:val="24"/>
        </w:rPr>
        <w:t>’</w:t>
      </w:r>
      <w:r w:rsidR="004519FA">
        <w:rPr>
          <w:rFonts w:ascii="Times New Roman" w:eastAsia="Times New Roman" w:hAnsi="Times New Roman" w:cs="Times New Roman"/>
          <w:sz w:val="24"/>
          <w:szCs w:val="24"/>
        </w:rPr>
        <w:t>équipe d’encadrement</w:t>
      </w:r>
      <w:r w:rsidR="009E09A4">
        <w:rPr>
          <w:rFonts w:ascii="Times New Roman" w:eastAsia="Times New Roman" w:hAnsi="Times New Roman" w:cs="Times New Roman"/>
          <w:sz w:val="24"/>
          <w:szCs w:val="24"/>
        </w:rPr>
        <w:t xml:space="preserve"> (chargé d’affaire et conducteur de travaux)</w:t>
      </w:r>
      <w:r>
        <w:rPr>
          <w:rFonts w:ascii="Times New Roman" w:eastAsia="Times New Roman" w:hAnsi="Times New Roman" w:cs="Times New Roman"/>
          <w:sz w:val="24"/>
          <w:szCs w:val="24"/>
        </w:rPr>
        <w:t>, un</w:t>
      </w:r>
      <w:r w:rsidR="004519FA">
        <w:rPr>
          <w:rFonts w:ascii="Times New Roman" w:eastAsia="Times New Roman" w:hAnsi="Times New Roman" w:cs="Times New Roman"/>
          <w:sz w:val="24"/>
          <w:szCs w:val="24"/>
        </w:rPr>
        <w:t xml:space="preserve"> binôme </w:t>
      </w:r>
      <w:r>
        <w:rPr>
          <w:rFonts w:ascii="Times New Roman" w:eastAsia="Times New Roman" w:hAnsi="Times New Roman" w:cs="Times New Roman"/>
          <w:sz w:val="24"/>
          <w:szCs w:val="24"/>
        </w:rPr>
        <w:t xml:space="preserve">est </w:t>
      </w:r>
      <w:r w:rsidR="004519FA">
        <w:rPr>
          <w:rFonts w:ascii="Times New Roman" w:eastAsia="Times New Roman" w:hAnsi="Times New Roman" w:cs="Times New Roman"/>
          <w:sz w:val="24"/>
          <w:szCs w:val="24"/>
        </w:rPr>
        <w:t xml:space="preserve">à proposer pour pallier </w:t>
      </w:r>
      <w:r>
        <w:rPr>
          <w:rFonts w:ascii="Times New Roman" w:eastAsia="Times New Roman" w:hAnsi="Times New Roman" w:cs="Times New Roman"/>
          <w:sz w:val="24"/>
          <w:szCs w:val="24"/>
        </w:rPr>
        <w:t xml:space="preserve">les </w:t>
      </w:r>
      <w:r w:rsidR="004519FA">
        <w:rPr>
          <w:rFonts w:ascii="Times New Roman" w:eastAsia="Times New Roman" w:hAnsi="Times New Roman" w:cs="Times New Roman"/>
          <w:sz w:val="24"/>
          <w:szCs w:val="24"/>
        </w:rPr>
        <w:t>absences</w:t>
      </w:r>
      <w:r w:rsidR="005C7315">
        <w:rPr>
          <w:rFonts w:ascii="Times New Roman" w:eastAsia="Times New Roman" w:hAnsi="Times New Roman" w:cs="Times New Roman"/>
          <w:sz w:val="24"/>
          <w:szCs w:val="24"/>
        </w:rPr>
        <w:t> ;</w:t>
      </w:r>
    </w:p>
    <w:p w14:paraId="2A32BADE" w14:textId="77777777" w:rsidR="005C7315" w:rsidRDefault="005853DB" w:rsidP="005C7315">
      <w:pPr>
        <w:pStyle w:val="Paragraphedeliste"/>
        <w:numPr>
          <w:ilvl w:val="0"/>
          <w:numId w:val="32"/>
        </w:numPr>
        <w:spacing w:before="240" w:after="240" w:line="240" w:lineRule="auto"/>
        <w:ind w:left="360"/>
        <w:contextualSpacing w:val="0"/>
        <w:jc w:val="both"/>
        <w:rPr>
          <w:rFonts w:ascii="Times New Roman" w:eastAsia="Times New Roman" w:hAnsi="Times New Roman" w:cs="Times New Roman"/>
          <w:sz w:val="24"/>
          <w:szCs w:val="24"/>
        </w:rPr>
      </w:pPr>
      <w:proofErr w:type="gramStart"/>
      <w:r w:rsidRPr="005C7315">
        <w:rPr>
          <w:rFonts w:ascii="Times New Roman" w:eastAsia="Times New Roman" w:hAnsi="Times New Roman" w:cs="Times New Roman"/>
          <w:sz w:val="24"/>
          <w:szCs w:val="24"/>
        </w:rPr>
        <w:t>i</w:t>
      </w:r>
      <w:r w:rsidR="004519FA" w:rsidRPr="005C7315">
        <w:rPr>
          <w:rFonts w:ascii="Times New Roman" w:eastAsia="Times New Roman" w:hAnsi="Times New Roman" w:cs="Times New Roman"/>
          <w:sz w:val="24"/>
          <w:szCs w:val="24"/>
        </w:rPr>
        <w:t>ndiquer</w:t>
      </w:r>
      <w:proofErr w:type="gramEnd"/>
      <w:r w:rsidR="004519FA" w:rsidRPr="005C7315">
        <w:rPr>
          <w:rFonts w:ascii="Times New Roman" w:eastAsia="Times New Roman" w:hAnsi="Times New Roman" w:cs="Times New Roman"/>
          <w:sz w:val="24"/>
          <w:szCs w:val="24"/>
        </w:rPr>
        <w:t xml:space="preserve"> le profil, la qualification et les expériences similaires des principaux intervenants</w:t>
      </w:r>
      <w:r w:rsidR="008F4684" w:rsidRPr="005C7315">
        <w:rPr>
          <w:rFonts w:ascii="Times New Roman" w:eastAsia="Times New Roman" w:hAnsi="Times New Roman" w:cs="Times New Roman"/>
          <w:sz w:val="24"/>
          <w:szCs w:val="24"/>
        </w:rPr>
        <w:t>.</w:t>
      </w:r>
      <w:r w:rsidR="004519FA" w:rsidRPr="005C7315">
        <w:rPr>
          <w:rFonts w:ascii="Times New Roman" w:eastAsia="Times New Roman" w:hAnsi="Times New Roman" w:cs="Times New Roman"/>
          <w:sz w:val="24"/>
          <w:szCs w:val="24"/>
        </w:rPr>
        <w:t> </w:t>
      </w:r>
      <w:bookmarkEnd w:id="4"/>
    </w:p>
    <w:p w14:paraId="1CB58BA8" w14:textId="10700118" w:rsidR="00176A12" w:rsidRPr="005C7315" w:rsidRDefault="00176A12" w:rsidP="005C7315">
      <w:pPr>
        <w:spacing w:before="240" w:after="240" w:line="240" w:lineRule="auto"/>
        <w:jc w:val="both"/>
        <w:rPr>
          <w:rFonts w:ascii="Times New Roman" w:eastAsia="Times New Roman" w:hAnsi="Times New Roman" w:cs="Times New Roman"/>
          <w:sz w:val="24"/>
          <w:szCs w:val="24"/>
        </w:rPr>
      </w:pPr>
      <w:r w:rsidRPr="005C7315">
        <w:rPr>
          <w:rFonts w:ascii="Times New Roman" w:eastAsia="Times New Roman" w:hAnsi="Times New Roman" w:cs="Times New Roman"/>
          <w:sz w:val="24"/>
          <w:szCs w:val="24"/>
          <w:u w:val="single"/>
          <w:lang w:eastAsia="fr-FR"/>
        </w:rPr>
        <w:t>Il fournira les CV de ces personnels</w:t>
      </w:r>
      <w:r w:rsidRPr="005C7315">
        <w:rPr>
          <w:rFonts w:ascii="Times New Roman" w:eastAsia="Times New Roman" w:hAnsi="Times New Roman" w:cs="Times New Roman"/>
          <w:sz w:val="24"/>
          <w:szCs w:val="24"/>
          <w:lang w:eastAsia="fr-FR"/>
        </w:rPr>
        <w:t>.</w:t>
      </w:r>
    </w:p>
    <w:p w14:paraId="7BBB5BD5" w14:textId="77777777" w:rsidR="00C713D8" w:rsidRPr="00C713D8" w:rsidRDefault="00C713D8" w:rsidP="00C713D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i/>
          <w:sz w:val="24"/>
          <w:szCs w:val="20"/>
          <w:lang w:eastAsia="fr-FR"/>
        </w:rPr>
      </w:pPr>
      <w:r w:rsidRPr="00C713D8">
        <w:rPr>
          <w:rFonts w:ascii="Times New Roman" w:eastAsia="Times New Roman" w:hAnsi="Times New Roman" w:cs="Times New Roman"/>
          <w:i/>
          <w:sz w:val="24"/>
          <w:szCs w:val="20"/>
          <w:lang w:eastAsia="fr-FR"/>
        </w:rPr>
        <w:t>(</w:t>
      </w:r>
      <w:proofErr w:type="gramStart"/>
      <w:r w:rsidRPr="00C713D8">
        <w:rPr>
          <w:rFonts w:ascii="Times New Roman" w:eastAsia="Times New Roman" w:hAnsi="Times New Roman" w:cs="Times New Roman"/>
          <w:i/>
          <w:sz w:val="24"/>
          <w:szCs w:val="20"/>
          <w:lang w:eastAsia="fr-FR"/>
        </w:rPr>
        <w:t>pour</w:t>
      </w:r>
      <w:proofErr w:type="gramEnd"/>
      <w:r w:rsidRPr="00C713D8">
        <w:rPr>
          <w:rFonts w:ascii="Times New Roman" w:eastAsia="Times New Roman" w:hAnsi="Times New Roman" w:cs="Times New Roman"/>
          <w:i/>
          <w:sz w:val="24"/>
          <w:szCs w:val="20"/>
          <w:lang w:eastAsia="fr-FR"/>
        </w:rPr>
        <w:t xml:space="preserve"> chaque personne, renseigner une fiche selon le modèle suivant)</w:t>
      </w:r>
    </w:p>
    <w:p w14:paraId="5DBEF63C" w14:textId="77777777" w:rsidR="00C713D8" w:rsidRPr="00C713D8" w:rsidRDefault="00C713D8" w:rsidP="00C713D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i/>
          <w:sz w:val="24"/>
          <w:szCs w:val="20"/>
          <w:lang w:eastAsia="fr-FR"/>
        </w:rPr>
      </w:pPr>
    </w:p>
    <w:p w14:paraId="01F93F61" w14:textId="77777777" w:rsidR="00C713D8" w:rsidRPr="00C713D8" w:rsidRDefault="00C713D8" w:rsidP="00C713D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i/>
          <w:sz w:val="10"/>
          <w:szCs w:val="10"/>
          <w:lang w:eastAsia="fr-FR"/>
        </w:rPr>
      </w:pPr>
    </w:p>
    <w:tbl>
      <w:tblPr>
        <w:tblW w:w="0" w:type="auto"/>
        <w:tblLook w:val="01E0" w:firstRow="1" w:lastRow="1" w:firstColumn="1" w:lastColumn="1" w:noHBand="0" w:noVBand="0"/>
      </w:tblPr>
      <w:tblGrid>
        <w:gridCol w:w="4546"/>
        <w:gridCol w:w="4524"/>
      </w:tblGrid>
      <w:tr w:rsidR="00C713D8" w:rsidRPr="00C713D8" w14:paraId="180C7126" w14:textId="77777777" w:rsidTr="00C802B1">
        <w:tc>
          <w:tcPr>
            <w:tcW w:w="4605" w:type="dxa"/>
            <w:hideMark/>
          </w:tcPr>
          <w:p w14:paraId="52012F13" w14:textId="77777777" w:rsidR="00C713D8" w:rsidRPr="00C713D8" w:rsidRDefault="00C713D8" w:rsidP="00C713D8">
            <w:pPr>
              <w:tabs>
                <w:tab w:val="right" w:leader="dot" w:pos="4389"/>
              </w:tabs>
              <w:overflowPunct w:val="0"/>
              <w:autoSpaceDE w:val="0"/>
              <w:autoSpaceDN w:val="0"/>
              <w:adjustRightInd w:val="0"/>
              <w:spacing w:after="240" w:line="240" w:lineRule="auto"/>
              <w:jc w:val="both"/>
              <w:textAlignment w:val="baseline"/>
              <w:rPr>
                <w:rFonts w:ascii="Times New Roman" w:eastAsia="Times New Roman" w:hAnsi="Times New Roman" w:cs="Times New Roman"/>
                <w:b/>
                <w:sz w:val="24"/>
                <w:szCs w:val="20"/>
                <w:lang w:eastAsia="fr-FR"/>
              </w:rPr>
            </w:pPr>
            <w:r w:rsidRPr="00C713D8">
              <w:rPr>
                <w:rFonts w:ascii="Times New Roman" w:eastAsia="Times New Roman" w:hAnsi="Times New Roman" w:cs="Times New Roman"/>
                <w:b/>
                <w:sz w:val="24"/>
                <w:szCs w:val="20"/>
                <w:lang w:eastAsia="fr-FR"/>
              </w:rPr>
              <w:t xml:space="preserve">Nom : </w:t>
            </w:r>
            <w:r w:rsidRPr="00C713D8">
              <w:rPr>
                <w:rFonts w:ascii="Times New Roman" w:eastAsia="Times New Roman" w:hAnsi="Times New Roman" w:cs="Times New Roman"/>
                <w:sz w:val="24"/>
                <w:szCs w:val="20"/>
                <w:lang w:eastAsia="fr-FR"/>
              </w:rPr>
              <w:tab/>
            </w:r>
          </w:p>
        </w:tc>
        <w:tc>
          <w:tcPr>
            <w:tcW w:w="4606" w:type="dxa"/>
            <w:hideMark/>
          </w:tcPr>
          <w:p w14:paraId="1277C6A5" w14:textId="77777777" w:rsidR="00C713D8" w:rsidRPr="00C713D8" w:rsidRDefault="00C713D8" w:rsidP="00C713D8">
            <w:pPr>
              <w:tabs>
                <w:tab w:val="right" w:leader="dot" w:pos="4390"/>
              </w:tabs>
              <w:overflowPunct w:val="0"/>
              <w:autoSpaceDE w:val="0"/>
              <w:autoSpaceDN w:val="0"/>
              <w:adjustRightInd w:val="0"/>
              <w:spacing w:after="240" w:line="240" w:lineRule="auto"/>
              <w:jc w:val="both"/>
              <w:textAlignment w:val="baseline"/>
              <w:rPr>
                <w:rFonts w:ascii="Times New Roman" w:eastAsia="Times New Roman" w:hAnsi="Times New Roman" w:cs="Times New Roman"/>
                <w:b/>
                <w:sz w:val="24"/>
                <w:szCs w:val="20"/>
                <w:lang w:eastAsia="fr-FR"/>
              </w:rPr>
            </w:pPr>
            <w:r w:rsidRPr="00C713D8">
              <w:rPr>
                <w:rFonts w:ascii="Times New Roman" w:eastAsia="Times New Roman" w:hAnsi="Times New Roman" w:cs="Times New Roman"/>
                <w:b/>
                <w:sz w:val="24"/>
                <w:szCs w:val="20"/>
                <w:lang w:eastAsia="fr-FR"/>
              </w:rPr>
              <w:t>Prénom :</w:t>
            </w:r>
            <w:r w:rsidRPr="00C713D8">
              <w:rPr>
                <w:rFonts w:ascii="Times New Roman" w:eastAsia="Times New Roman" w:hAnsi="Times New Roman" w:cs="Times New Roman"/>
                <w:sz w:val="24"/>
                <w:szCs w:val="20"/>
                <w:lang w:eastAsia="fr-FR"/>
              </w:rPr>
              <w:tab/>
            </w:r>
          </w:p>
        </w:tc>
      </w:tr>
    </w:tbl>
    <w:p w14:paraId="305D840A" w14:textId="77777777" w:rsidR="00C713D8" w:rsidRPr="00C713D8" w:rsidRDefault="00C713D8" w:rsidP="00C713D8">
      <w:pPr>
        <w:tabs>
          <w:tab w:val="right" w:leader="dot" w:pos="9071"/>
        </w:tabs>
        <w:overflowPunct w:val="0"/>
        <w:autoSpaceDE w:val="0"/>
        <w:autoSpaceDN w:val="0"/>
        <w:adjustRightInd w:val="0"/>
        <w:spacing w:after="240" w:line="240" w:lineRule="auto"/>
        <w:jc w:val="both"/>
        <w:textAlignment w:val="baseline"/>
        <w:rPr>
          <w:rFonts w:ascii="Times New Roman" w:eastAsia="Times New Roman" w:hAnsi="Times New Roman" w:cs="Times New Roman"/>
          <w:sz w:val="24"/>
          <w:szCs w:val="20"/>
          <w:lang w:eastAsia="fr-FR"/>
        </w:rPr>
      </w:pPr>
      <w:r w:rsidRPr="00C713D8">
        <w:rPr>
          <w:rFonts w:ascii="Times New Roman" w:eastAsia="Times New Roman" w:hAnsi="Times New Roman" w:cs="Times New Roman"/>
          <w:b/>
          <w:sz w:val="24"/>
          <w:szCs w:val="20"/>
          <w:lang w:eastAsia="fr-FR"/>
        </w:rPr>
        <w:t>Fonction dans l’entreprise :</w:t>
      </w:r>
      <w:r w:rsidRPr="00C713D8">
        <w:rPr>
          <w:rFonts w:ascii="Times New Roman" w:eastAsia="Times New Roman" w:hAnsi="Times New Roman" w:cs="Times New Roman"/>
          <w:sz w:val="24"/>
          <w:szCs w:val="20"/>
          <w:lang w:eastAsia="fr-FR"/>
        </w:rPr>
        <w:tab/>
      </w:r>
    </w:p>
    <w:p w14:paraId="0E9F472E" w14:textId="097C8332" w:rsidR="00C713D8" w:rsidRDefault="00C713D8" w:rsidP="00C713D8">
      <w:pPr>
        <w:tabs>
          <w:tab w:val="right" w:leader="dot" w:pos="9071"/>
        </w:tabs>
        <w:overflowPunct w:val="0"/>
        <w:autoSpaceDE w:val="0"/>
        <w:autoSpaceDN w:val="0"/>
        <w:adjustRightInd w:val="0"/>
        <w:spacing w:after="240" w:line="240" w:lineRule="auto"/>
        <w:jc w:val="both"/>
        <w:textAlignment w:val="baseline"/>
        <w:rPr>
          <w:rFonts w:ascii="Times New Roman" w:eastAsia="Times New Roman" w:hAnsi="Times New Roman" w:cs="Times New Roman"/>
          <w:sz w:val="24"/>
          <w:szCs w:val="20"/>
          <w:lang w:eastAsia="fr-FR"/>
        </w:rPr>
      </w:pPr>
    </w:p>
    <w:p w14:paraId="0E4F39FB" w14:textId="77777777" w:rsidR="00A1088C" w:rsidRPr="00C713D8" w:rsidRDefault="00A1088C" w:rsidP="00C713D8">
      <w:pPr>
        <w:tabs>
          <w:tab w:val="right" w:leader="dot" w:pos="9071"/>
        </w:tabs>
        <w:overflowPunct w:val="0"/>
        <w:autoSpaceDE w:val="0"/>
        <w:autoSpaceDN w:val="0"/>
        <w:adjustRightInd w:val="0"/>
        <w:spacing w:after="240" w:line="240" w:lineRule="auto"/>
        <w:jc w:val="both"/>
        <w:textAlignment w:val="baseline"/>
        <w:rPr>
          <w:rFonts w:ascii="Times New Roman" w:eastAsia="Times New Roman" w:hAnsi="Times New Roman" w:cs="Times New Roman"/>
          <w:sz w:val="24"/>
          <w:szCs w:val="20"/>
          <w:lang w:eastAsia="fr-FR"/>
        </w:rPr>
      </w:pPr>
    </w:p>
    <w:p w14:paraId="0F7A777F" w14:textId="77777777" w:rsidR="00C713D8" w:rsidRPr="00C713D8" w:rsidRDefault="00C713D8" w:rsidP="00A042D3">
      <w:pPr>
        <w:keepNext/>
        <w:tabs>
          <w:tab w:val="right" w:leader="dot" w:pos="9071"/>
        </w:tabs>
        <w:overflowPunct w:val="0"/>
        <w:autoSpaceDE w:val="0"/>
        <w:autoSpaceDN w:val="0"/>
        <w:adjustRightInd w:val="0"/>
        <w:spacing w:after="240" w:line="240" w:lineRule="auto"/>
        <w:jc w:val="both"/>
        <w:textAlignment w:val="baseline"/>
        <w:rPr>
          <w:rFonts w:ascii="Times New Roman" w:eastAsia="Times New Roman" w:hAnsi="Times New Roman" w:cs="Times New Roman"/>
          <w:b/>
          <w:sz w:val="24"/>
          <w:szCs w:val="20"/>
          <w:lang w:eastAsia="fr-FR"/>
        </w:rPr>
      </w:pPr>
      <w:r w:rsidRPr="00C713D8">
        <w:rPr>
          <w:rFonts w:ascii="Times New Roman" w:eastAsia="Times New Roman" w:hAnsi="Times New Roman" w:cs="Times New Roman"/>
          <w:b/>
          <w:sz w:val="24"/>
          <w:szCs w:val="20"/>
          <w:lang w:eastAsia="fr-FR"/>
        </w:rPr>
        <w:lastRenderedPageBreak/>
        <w:t>Qualifications, diplômes, certifications, habilitations :</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49"/>
        <w:gridCol w:w="2331"/>
      </w:tblGrid>
      <w:tr w:rsidR="00C713D8" w:rsidRPr="00C713D8" w14:paraId="3F67927D" w14:textId="77777777" w:rsidTr="00C802B1">
        <w:trPr>
          <w:trHeight w:val="724"/>
          <w:jc w:val="center"/>
        </w:trPr>
        <w:tc>
          <w:tcPr>
            <w:tcW w:w="6849" w:type="dxa"/>
            <w:tcBorders>
              <w:top w:val="single" w:sz="4" w:space="0" w:color="auto"/>
              <w:left w:val="single" w:sz="4" w:space="0" w:color="auto"/>
              <w:bottom w:val="single" w:sz="4" w:space="0" w:color="auto"/>
              <w:right w:val="single" w:sz="4" w:space="0" w:color="auto"/>
            </w:tcBorders>
            <w:vAlign w:val="center"/>
            <w:hideMark/>
          </w:tcPr>
          <w:p w14:paraId="6846F70F" w14:textId="77777777" w:rsidR="00C713D8" w:rsidRPr="00C713D8" w:rsidRDefault="00C713D8" w:rsidP="00C713D8">
            <w:pPr>
              <w:tabs>
                <w:tab w:val="left" w:pos="555"/>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fr-FR"/>
              </w:rPr>
            </w:pPr>
            <w:r w:rsidRPr="00C713D8">
              <w:rPr>
                <w:rFonts w:ascii="Times New Roman" w:eastAsia="Times New Roman" w:hAnsi="Times New Roman" w:cs="Times New Roman"/>
                <w:b/>
                <w:sz w:val="20"/>
                <w:szCs w:val="20"/>
                <w:lang w:eastAsia="fr-FR"/>
              </w:rPr>
              <w:t>Intitulé</w:t>
            </w:r>
          </w:p>
        </w:tc>
        <w:tc>
          <w:tcPr>
            <w:tcW w:w="2331" w:type="dxa"/>
            <w:tcBorders>
              <w:top w:val="single" w:sz="4" w:space="0" w:color="auto"/>
              <w:left w:val="single" w:sz="4" w:space="0" w:color="auto"/>
              <w:bottom w:val="single" w:sz="4" w:space="0" w:color="auto"/>
              <w:right w:val="single" w:sz="4" w:space="0" w:color="auto"/>
            </w:tcBorders>
            <w:vAlign w:val="center"/>
            <w:hideMark/>
          </w:tcPr>
          <w:p w14:paraId="0580F5EF" w14:textId="77777777" w:rsidR="00C713D8" w:rsidRPr="00C713D8" w:rsidRDefault="00C713D8" w:rsidP="00C713D8">
            <w:pPr>
              <w:tabs>
                <w:tab w:val="right" w:pos="1345"/>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fr-FR"/>
              </w:rPr>
            </w:pPr>
            <w:r w:rsidRPr="00C713D8">
              <w:rPr>
                <w:rFonts w:ascii="Times New Roman" w:eastAsia="Times New Roman" w:hAnsi="Times New Roman" w:cs="Times New Roman"/>
                <w:b/>
                <w:sz w:val="20"/>
                <w:szCs w:val="20"/>
                <w:lang w:eastAsia="fr-FR"/>
              </w:rPr>
              <w:t>Année d’obtention</w:t>
            </w:r>
          </w:p>
        </w:tc>
      </w:tr>
      <w:tr w:rsidR="00C713D8" w:rsidRPr="00C713D8" w14:paraId="324521CB" w14:textId="77777777" w:rsidTr="00C802B1">
        <w:trPr>
          <w:jc w:val="center"/>
        </w:trPr>
        <w:tc>
          <w:tcPr>
            <w:tcW w:w="6849" w:type="dxa"/>
            <w:tcBorders>
              <w:top w:val="single" w:sz="4" w:space="0" w:color="auto"/>
              <w:left w:val="single" w:sz="4" w:space="0" w:color="auto"/>
              <w:bottom w:val="single" w:sz="4" w:space="0" w:color="auto"/>
              <w:right w:val="single" w:sz="4" w:space="0" w:color="auto"/>
            </w:tcBorders>
            <w:vAlign w:val="bottom"/>
          </w:tcPr>
          <w:p w14:paraId="036B95E3" w14:textId="77777777" w:rsidR="00C713D8" w:rsidRPr="00C713D8" w:rsidRDefault="00C713D8" w:rsidP="00C713D8">
            <w:pPr>
              <w:tabs>
                <w:tab w:val="right" w:leader="dot" w:pos="2100"/>
              </w:tabs>
              <w:overflowPunct w:val="0"/>
              <w:autoSpaceDE w:val="0"/>
              <w:autoSpaceDN w:val="0"/>
              <w:adjustRightInd w:val="0"/>
              <w:spacing w:after="240" w:line="240" w:lineRule="auto"/>
              <w:textAlignment w:val="baseline"/>
              <w:rPr>
                <w:rFonts w:ascii="Times New Roman" w:eastAsia="Times New Roman" w:hAnsi="Times New Roman" w:cs="Times New Roman"/>
                <w:sz w:val="20"/>
                <w:szCs w:val="20"/>
                <w:lang w:eastAsia="fr-FR"/>
              </w:rPr>
            </w:pPr>
          </w:p>
        </w:tc>
        <w:tc>
          <w:tcPr>
            <w:tcW w:w="2331" w:type="dxa"/>
            <w:tcBorders>
              <w:top w:val="single" w:sz="4" w:space="0" w:color="auto"/>
              <w:left w:val="single" w:sz="4" w:space="0" w:color="auto"/>
              <w:bottom w:val="single" w:sz="4" w:space="0" w:color="auto"/>
              <w:right w:val="single" w:sz="4" w:space="0" w:color="auto"/>
            </w:tcBorders>
            <w:vAlign w:val="bottom"/>
          </w:tcPr>
          <w:p w14:paraId="5161DC16" w14:textId="77777777" w:rsidR="00C713D8" w:rsidRPr="00C713D8" w:rsidRDefault="00C713D8" w:rsidP="00C713D8">
            <w:pPr>
              <w:tabs>
                <w:tab w:val="right" w:leader="dot" w:pos="1345"/>
                <w:tab w:val="right" w:leader="dot" w:pos="3613"/>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0"/>
                <w:szCs w:val="20"/>
                <w:lang w:eastAsia="fr-FR"/>
              </w:rPr>
            </w:pPr>
          </w:p>
        </w:tc>
      </w:tr>
      <w:tr w:rsidR="00C713D8" w:rsidRPr="00C713D8" w14:paraId="3482B7F3" w14:textId="77777777" w:rsidTr="00C802B1">
        <w:trPr>
          <w:jc w:val="center"/>
        </w:trPr>
        <w:tc>
          <w:tcPr>
            <w:tcW w:w="6849" w:type="dxa"/>
            <w:tcBorders>
              <w:top w:val="single" w:sz="4" w:space="0" w:color="auto"/>
              <w:left w:val="single" w:sz="4" w:space="0" w:color="auto"/>
              <w:bottom w:val="single" w:sz="4" w:space="0" w:color="auto"/>
              <w:right w:val="single" w:sz="4" w:space="0" w:color="auto"/>
            </w:tcBorders>
            <w:vAlign w:val="bottom"/>
          </w:tcPr>
          <w:p w14:paraId="212E2E82" w14:textId="77777777" w:rsidR="00C713D8" w:rsidRPr="00C713D8" w:rsidRDefault="00C713D8" w:rsidP="00C713D8">
            <w:pPr>
              <w:tabs>
                <w:tab w:val="right" w:leader="dot" w:pos="2100"/>
              </w:tabs>
              <w:overflowPunct w:val="0"/>
              <w:autoSpaceDE w:val="0"/>
              <w:autoSpaceDN w:val="0"/>
              <w:adjustRightInd w:val="0"/>
              <w:spacing w:after="240" w:line="240" w:lineRule="auto"/>
              <w:textAlignment w:val="baseline"/>
              <w:rPr>
                <w:rFonts w:ascii="Times New Roman" w:eastAsia="Times New Roman" w:hAnsi="Times New Roman" w:cs="Times New Roman"/>
                <w:sz w:val="20"/>
                <w:szCs w:val="20"/>
                <w:lang w:eastAsia="fr-FR"/>
              </w:rPr>
            </w:pPr>
          </w:p>
        </w:tc>
        <w:tc>
          <w:tcPr>
            <w:tcW w:w="2331" w:type="dxa"/>
            <w:tcBorders>
              <w:top w:val="single" w:sz="4" w:space="0" w:color="auto"/>
              <w:left w:val="single" w:sz="4" w:space="0" w:color="auto"/>
              <w:bottom w:val="single" w:sz="4" w:space="0" w:color="auto"/>
              <w:right w:val="single" w:sz="4" w:space="0" w:color="auto"/>
            </w:tcBorders>
            <w:vAlign w:val="bottom"/>
          </w:tcPr>
          <w:p w14:paraId="03BAE8D4" w14:textId="77777777" w:rsidR="00C713D8" w:rsidRPr="00C713D8" w:rsidRDefault="00C713D8" w:rsidP="00C713D8">
            <w:pPr>
              <w:tabs>
                <w:tab w:val="right" w:leader="dot" w:pos="1345"/>
                <w:tab w:val="right" w:leader="dot" w:pos="3613"/>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0"/>
                <w:szCs w:val="20"/>
                <w:lang w:eastAsia="fr-FR"/>
              </w:rPr>
            </w:pPr>
          </w:p>
        </w:tc>
      </w:tr>
    </w:tbl>
    <w:p w14:paraId="15D7C231" w14:textId="77777777" w:rsidR="00C713D8" w:rsidRPr="00C713D8" w:rsidRDefault="00C713D8" w:rsidP="00C713D8">
      <w:pPr>
        <w:tabs>
          <w:tab w:val="right" w:leader="dot" w:pos="9071"/>
        </w:tabs>
        <w:overflowPunct w:val="0"/>
        <w:autoSpaceDE w:val="0"/>
        <w:autoSpaceDN w:val="0"/>
        <w:adjustRightInd w:val="0"/>
        <w:spacing w:after="240" w:line="240" w:lineRule="auto"/>
        <w:jc w:val="both"/>
        <w:textAlignment w:val="baseline"/>
        <w:rPr>
          <w:rFonts w:ascii="Times New Roman" w:eastAsia="Times New Roman" w:hAnsi="Times New Roman" w:cs="Times New Roman"/>
          <w:b/>
          <w:sz w:val="24"/>
          <w:szCs w:val="20"/>
          <w:lang w:eastAsia="fr-FR"/>
        </w:rPr>
      </w:pPr>
    </w:p>
    <w:p w14:paraId="11418E45" w14:textId="77777777" w:rsidR="00C713D8" w:rsidRPr="00C713D8" w:rsidRDefault="00C713D8" w:rsidP="00C713D8">
      <w:pPr>
        <w:tabs>
          <w:tab w:val="right" w:leader="dot" w:pos="9071"/>
        </w:tabs>
        <w:overflowPunct w:val="0"/>
        <w:autoSpaceDE w:val="0"/>
        <w:autoSpaceDN w:val="0"/>
        <w:adjustRightInd w:val="0"/>
        <w:spacing w:after="240" w:line="240" w:lineRule="auto"/>
        <w:jc w:val="both"/>
        <w:textAlignment w:val="baseline"/>
        <w:rPr>
          <w:rFonts w:ascii="Times New Roman" w:eastAsia="Times New Roman" w:hAnsi="Times New Roman" w:cs="Times New Roman"/>
          <w:sz w:val="24"/>
          <w:szCs w:val="20"/>
          <w:lang w:eastAsia="fr-FR"/>
        </w:rPr>
      </w:pPr>
      <w:r w:rsidRPr="00C713D8">
        <w:rPr>
          <w:rFonts w:ascii="Times New Roman" w:eastAsia="Times New Roman" w:hAnsi="Times New Roman" w:cs="Times New Roman"/>
          <w:b/>
          <w:sz w:val="24"/>
          <w:szCs w:val="20"/>
          <w:lang w:eastAsia="fr-FR"/>
        </w:rPr>
        <w:t>Nombre d’années d’expérience professionnelle :</w:t>
      </w:r>
      <w:r w:rsidRPr="00C713D8">
        <w:rPr>
          <w:rFonts w:ascii="Times New Roman" w:eastAsia="Times New Roman" w:hAnsi="Times New Roman" w:cs="Times New Roman"/>
          <w:sz w:val="24"/>
          <w:szCs w:val="20"/>
          <w:lang w:eastAsia="fr-FR"/>
        </w:rPr>
        <w:t xml:space="preserve"> </w:t>
      </w:r>
      <w:r w:rsidRPr="00C713D8">
        <w:rPr>
          <w:rFonts w:ascii="Times New Roman" w:eastAsia="Times New Roman" w:hAnsi="Times New Roman" w:cs="Times New Roman"/>
          <w:sz w:val="24"/>
          <w:szCs w:val="20"/>
          <w:lang w:eastAsia="fr-FR"/>
        </w:rPr>
        <w:tab/>
      </w:r>
    </w:p>
    <w:p w14:paraId="1AFBB6F3" w14:textId="77777777" w:rsidR="00C713D8" w:rsidRPr="00C713D8" w:rsidRDefault="00C713D8" w:rsidP="00AA1782">
      <w:pPr>
        <w:keepNext/>
        <w:keepLines/>
        <w:overflowPunct w:val="0"/>
        <w:autoSpaceDE w:val="0"/>
        <w:autoSpaceDN w:val="0"/>
        <w:adjustRightInd w:val="0"/>
        <w:spacing w:after="240" w:line="240" w:lineRule="auto"/>
        <w:jc w:val="both"/>
        <w:textAlignment w:val="baseline"/>
        <w:rPr>
          <w:rFonts w:ascii="Times New Roman" w:eastAsia="Times New Roman" w:hAnsi="Times New Roman" w:cs="Times New Roman"/>
          <w:sz w:val="24"/>
          <w:szCs w:val="20"/>
          <w:lang w:eastAsia="fr-FR"/>
        </w:rPr>
      </w:pPr>
      <w:r w:rsidRPr="00C713D8">
        <w:rPr>
          <w:rFonts w:ascii="Times New Roman" w:eastAsia="Times New Roman" w:hAnsi="Times New Roman" w:cs="Times New Roman"/>
          <w:sz w:val="24"/>
          <w:szCs w:val="20"/>
          <w:lang w:eastAsia="fr-FR"/>
        </w:rPr>
        <w:t>Expérience professionnelle depuis 10 ans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16"/>
        <w:gridCol w:w="2362"/>
        <w:gridCol w:w="2268"/>
        <w:gridCol w:w="2184"/>
      </w:tblGrid>
      <w:tr w:rsidR="00C713D8" w:rsidRPr="00C713D8" w14:paraId="1B1FCEB7" w14:textId="77777777" w:rsidTr="00C802B1">
        <w:trPr>
          <w:trHeight w:val="612"/>
          <w:tblHeader/>
        </w:trPr>
        <w:tc>
          <w:tcPr>
            <w:tcW w:w="2316" w:type="dxa"/>
            <w:tcBorders>
              <w:top w:val="single" w:sz="4" w:space="0" w:color="auto"/>
              <w:left w:val="single" w:sz="4" w:space="0" w:color="auto"/>
              <w:bottom w:val="single" w:sz="4" w:space="0" w:color="auto"/>
              <w:right w:val="single" w:sz="4" w:space="0" w:color="auto"/>
            </w:tcBorders>
            <w:vAlign w:val="center"/>
            <w:hideMark/>
          </w:tcPr>
          <w:p w14:paraId="45A63F80" w14:textId="77777777" w:rsidR="00C713D8" w:rsidRPr="00C713D8" w:rsidRDefault="00C713D8" w:rsidP="00AA1782">
            <w:pPr>
              <w:keepNext/>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fr-FR"/>
              </w:rPr>
            </w:pPr>
            <w:r w:rsidRPr="00C713D8">
              <w:rPr>
                <w:rFonts w:ascii="Times New Roman" w:eastAsia="Times New Roman" w:hAnsi="Times New Roman" w:cs="Times New Roman"/>
                <w:b/>
                <w:sz w:val="20"/>
                <w:szCs w:val="20"/>
                <w:lang w:eastAsia="fr-FR"/>
              </w:rPr>
              <w:t>Nom de l’employeur</w:t>
            </w:r>
          </w:p>
        </w:tc>
        <w:tc>
          <w:tcPr>
            <w:tcW w:w="2362" w:type="dxa"/>
            <w:tcBorders>
              <w:top w:val="single" w:sz="4" w:space="0" w:color="auto"/>
              <w:left w:val="single" w:sz="4" w:space="0" w:color="auto"/>
              <w:bottom w:val="single" w:sz="4" w:space="0" w:color="auto"/>
              <w:right w:val="single" w:sz="4" w:space="0" w:color="auto"/>
            </w:tcBorders>
            <w:vAlign w:val="center"/>
            <w:hideMark/>
          </w:tcPr>
          <w:p w14:paraId="15DEE652" w14:textId="77777777" w:rsidR="00C713D8" w:rsidRPr="00C713D8" w:rsidRDefault="00C713D8" w:rsidP="00AA1782">
            <w:pPr>
              <w:keepNext/>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fr-FR"/>
              </w:rPr>
            </w:pPr>
            <w:r w:rsidRPr="00C713D8">
              <w:rPr>
                <w:rFonts w:ascii="Times New Roman" w:eastAsia="Times New Roman" w:hAnsi="Times New Roman" w:cs="Times New Roman"/>
                <w:b/>
                <w:sz w:val="20"/>
                <w:szCs w:val="20"/>
                <w:lang w:eastAsia="fr-FR"/>
              </w:rPr>
              <w:t>Coordonnées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336A2F2" w14:textId="77777777" w:rsidR="00C713D8" w:rsidRPr="00C713D8" w:rsidRDefault="00C713D8" w:rsidP="00AA1782">
            <w:pPr>
              <w:keepNext/>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fr-FR"/>
              </w:rPr>
            </w:pPr>
            <w:r w:rsidRPr="00C713D8">
              <w:rPr>
                <w:rFonts w:ascii="Times New Roman" w:eastAsia="Times New Roman" w:hAnsi="Times New Roman" w:cs="Times New Roman"/>
                <w:b/>
                <w:sz w:val="20"/>
                <w:szCs w:val="20"/>
                <w:lang w:eastAsia="fr-FR"/>
              </w:rPr>
              <w:t>Nature du poste</w:t>
            </w:r>
          </w:p>
        </w:tc>
        <w:tc>
          <w:tcPr>
            <w:tcW w:w="2184" w:type="dxa"/>
            <w:tcBorders>
              <w:top w:val="single" w:sz="4" w:space="0" w:color="auto"/>
              <w:left w:val="single" w:sz="4" w:space="0" w:color="auto"/>
              <w:bottom w:val="single" w:sz="4" w:space="0" w:color="auto"/>
              <w:right w:val="single" w:sz="4" w:space="0" w:color="auto"/>
            </w:tcBorders>
            <w:vAlign w:val="center"/>
            <w:hideMark/>
          </w:tcPr>
          <w:p w14:paraId="0215D883" w14:textId="77777777" w:rsidR="00C713D8" w:rsidRPr="00C713D8" w:rsidRDefault="00C713D8" w:rsidP="00AA1782">
            <w:pPr>
              <w:keepNext/>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fr-FR"/>
              </w:rPr>
            </w:pPr>
            <w:r w:rsidRPr="00C713D8">
              <w:rPr>
                <w:rFonts w:ascii="Times New Roman" w:eastAsia="Times New Roman" w:hAnsi="Times New Roman" w:cs="Times New Roman"/>
                <w:b/>
                <w:sz w:val="20"/>
                <w:szCs w:val="20"/>
                <w:lang w:eastAsia="fr-FR"/>
              </w:rPr>
              <w:t>Dates début et fin</w:t>
            </w:r>
          </w:p>
        </w:tc>
      </w:tr>
      <w:tr w:rsidR="00C713D8" w:rsidRPr="00C713D8" w14:paraId="344417CE" w14:textId="77777777" w:rsidTr="00C802B1">
        <w:tc>
          <w:tcPr>
            <w:tcW w:w="2316" w:type="dxa"/>
            <w:tcBorders>
              <w:top w:val="single" w:sz="4" w:space="0" w:color="auto"/>
              <w:left w:val="single" w:sz="4" w:space="0" w:color="auto"/>
              <w:bottom w:val="single" w:sz="4" w:space="0" w:color="auto"/>
              <w:right w:val="single" w:sz="4" w:space="0" w:color="auto"/>
            </w:tcBorders>
            <w:vAlign w:val="bottom"/>
          </w:tcPr>
          <w:p w14:paraId="2E4A1402" w14:textId="77777777" w:rsidR="00C713D8" w:rsidRPr="00C713D8" w:rsidRDefault="00C713D8" w:rsidP="00AA1782">
            <w:pPr>
              <w:keepNext/>
              <w:keepLines/>
              <w:tabs>
                <w:tab w:val="right" w:leader="dot" w:pos="2100"/>
              </w:tabs>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fr-FR"/>
              </w:rPr>
            </w:pPr>
          </w:p>
        </w:tc>
        <w:tc>
          <w:tcPr>
            <w:tcW w:w="2362" w:type="dxa"/>
            <w:tcBorders>
              <w:top w:val="single" w:sz="4" w:space="0" w:color="auto"/>
              <w:left w:val="single" w:sz="4" w:space="0" w:color="auto"/>
              <w:bottom w:val="single" w:sz="4" w:space="0" w:color="auto"/>
              <w:right w:val="single" w:sz="4" w:space="0" w:color="auto"/>
            </w:tcBorders>
            <w:vAlign w:val="bottom"/>
          </w:tcPr>
          <w:p w14:paraId="6AEE4CD1" w14:textId="77777777" w:rsidR="00C713D8" w:rsidRPr="00C713D8" w:rsidRDefault="00C713D8" w:rsidP="00AA1782">
            <w:pPr>
              <w:keepNext/>
              <w:keepLines/>
              <w:tabs>
                <w:tab w:val="right" w:leader="dot" w:pos="2677"/>
              </w:tabs>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fr-FR"/>
              </w:rPr>
            </w:pPr>
          </w:p>
        </w:tc>
        <w:tc>
          <w:tcPr>
            <w:tcW w:w="2268" w:type="dxa"/>
            <w:tcBorders>
              <w:top w:val="single" w:sz="4" w:space="0" w:color="auto"/>
              <w:left w:val="single" w:sz="4" w:space="0" w:color="auto"/>
              <w:bottom w:val="single" w:sz="4" w:space="0" w:color="auto"/>
              <w:right w:val="single" w:sz="4" w:space="0" w:color="auto"/>
            </w:tcBorders>
            <w:vAlign w:val="bottom"/>
          </w:tcPr>
          <w:p w14:paraId="5305E1B0" w14:textId="77777777" w:rsidR="00C713D8" w:rsidRPr="00C713D8" w:rsidRDefault="00C713D8" w:rsidP="00AA1782">
            <w:pPr>
              <w:keepNext/>
              <w:keepLines/>
              <w:tabs>
                <w:tab w:val="right" w:leader="dot" w:pos="2480"/>
              </w:tabs>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fr-FR"/>
              </w:rPr>
            </w:pPr>
          </w:p>
        </w:tc>
        <w:tc>
          <w:tcPr>
            <w:tcW w:w="2184" w:type="dxa"/>
            <w:tcBorders>
              <w:top w:val="single" w:sz="4" w:space="0" w:color="auto"/>
              <w:left w:val="single" w:sz="4" w:space="0" w:color="auto"/>
              <w:bottom w:val="single" w:sz="4" w:space="0" w:color="auto"/>
              <w:right w:val="single" w:sz="4" w:space="0" w:color="auto"/>
            </w:tcBorders>
            <w:vAlign w:val="bottom"/>
          </w:tcPr>
          <w:p w14:paraId="23B00F35" w14:textId="77777777" w:rsidR="00C713D8" w:rsidRPr="00C713D8" w:rsidRDefault="00C713D8" w:rsidP="00AA1782">
            <w:pPr>
              <w:keepNext/>
              <w:keepLines/>
              <w:tabs>
                <w:tab w:val="right" w:leader="dot" w:pos="1593"/>
              </w:tabs>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fr-FR"/>
              </w:rPr>
            </w:pPr>
          </w:p>
        </w:tc>
      </w:tr>
      <w:tr w:rsidR="00C713D8" w:rsidRPr="00C713D8" w14:paraId="265663E8" w14:textId="77777777" w:rsidTr="00C802B1">
        <w:tc>
          <w:tcPr>
            <w:tcW w:w="2316" w:type="dxa"/>
            <w:tcBorders>
              <w:top w:val="single" w:sz="4" w:space="0" w:color="auto"/>
              <w:left w:val="single" w:sz="4" w:space="0" w:color="auto"/>
              <w:bottom w:val="single" w:sz="4" w:space="0" w:color="auto"/>
              <w:right w:val="single" w:sz="4" w:space="0" w:color="auto"/>
            </w:tcBorders>
            <w:vAlign w:val="bottom"/>
          </w:tcPr>
          <w:p w14:paraId="3352127A" w14:textId="77777777" w:rsidR="00C713D8" w:rsidRPr="00C713D8" w:rsidRDefault="00C713D8" w:rsidP="00C713D8">
            <w:pPr>
              <w:tabs>
                <w:tab w:val="right" w:leader="dot" w:pos="2100"/>
              </w:tabs>
              <w:overflowPunct w:val="0"/>
              <w:autoSpaceDE w:val="0"/>
              <w:autoSpaceDN w:val="0"/>
              <w:adjustRightInd w:val="0"/>
              <w:spacing w:before="240" w:after="120" w:line="240" w:lineRule="auto"/>
              <w:textAlignment w:val="baseline"/>
              <w:rPr>
                <w:rFonts w:ascii="Times New Roman" w:eastAsia="Times New Roman" w:hAnsi="Times New Roman" w:cs="Times New Roman"/>
                <w:sz w:val="20"/>
                <w:szCs w:val="20"/>
                <w:lang w:eastAsia="fr-FR"/>
              </w:rPr>
            </w:pPr>
          </w:p>
        </w:tc>
        <w:tc>
          <w:tcPr>
            <w:tcW w:w="2362" w:type="dxa"/>
            <w:tcBorders>
              <w:top w:val="single" w:sz="4" w:space="0" w:color="auto"/>
              <w:left w:val="single" w:sz="4" w:space="0" w:color="auto"/>
              <w:bottom w:val="single" w:sz="4" w:space="0" w:color="auto"/>
              <w:right w:val="single" w:sz="4" w:space="0" w:color="auto"/>
            </w:tcBorders>
            <w:vAlign w:val="bottom"/>
          </w:tcPr>
          <w:p w14:paraId="6E9BA796" w14:textId="77777777" w:rsidR="00C713D8" w:rsidRPr="00C713D8" w:rsidRDefault="00C713D8" w:rsidP="00C713D8">
            <w:pPr>
              <w:tabs>
                <w:tab w:val="right" w:leader="dot" w:pos="2677"/>
              </w:tabs>
              <w:overflowPunct w:val="0"/>
              <w:autoSpaceDE w:val="0"/>
              <w:autoSpaceDN w:val="0"/>
              <w:adjustRightInd w:val="0"/>
              <w:spacing w:before="240" w:after="120" w:line="240" w:lineRule="auto"/>
              <w:textAlignment w:val="baseline"/>
              <w:rPr>
                <w:rFonts w:ascii="Times New Roman" w:eastAsia="Times New Roman" w:hAnsi="Times New Roman" w:cs="Times New Roman"/>
                <w:sz w:val="20"/>
                <w:szCs w:val="20"/>
                <w:lang w:eastAsia="fr-FR"/>
              </w:rPr>
            </w:pPr>
          </w:p>
        </w:tc>
        <w:tc>
          <w:tcPr>
            <w:tcW w:w="2268" w:type="dxa"/>
            <w:tcBorders>
              <w:top w:val="single" w:sz="4" w:space="0" w:color="auto"/>
              <w:left w:val="single" w:sz="4" w:space="0" w:color="auto"/>
              <w:bottom w:val="single" w:sz="4" w:space="0" w:color="auto"/>
              <w:right w:val="single" w:sz="4" w:space="0" w:color="auto"/>
            </w:tcBorders>
            <w:vAlign w:val="bottom"/>
          </w:tcPr>
          <w:p w14:paraId="64791A74" w14:textId="77777777" w:rsidR="00C713D8" w:rsidRPr="00C713D8" w:rsidRDefault="00C713D8" w:rsidP="00C713D8">
            <w:pPr>
              <w:tabs>
                <w:tab w:val="right" w:leader="dot" w:pos="2480"/>
              </w:tabs>
              <w:overflowPunct w:val="0"/>
              <w:autoSpaceDE w:val="0"/>
              <w:autoSpaceDN w:val="0"/>
              <w:adjustRightInd w:val="0"/>
              <w:spacing w:before="240" w:after="120" w:line="240" w:lineRule="auto"/>
              <w:textAlignment w:val="baseline"/>
              <w:rPr>
                <w:rFonts w:ascii="Times New Roman" w:eastAsia="Times New Roman" w:hAnsi="Times New Roman" w:cs="Times New Roman"/>
                <w:sz w:val="20"/>
                <w:szCs w:val="20"/>
                <w:lang w:eastAsia="fr-FR"/>
              </w:rPr>
            </w:pPr>
          </w:p>
        </w:tc>
        <w:tc>
          <w:tcPr>
            <w:tcW w:w="2184" w:type="dxa"/>
            <w:tcBorders>
              <w:top w:val="single" w:sz="4" w:space="0" w:color="auto"/>
              <w:left w:val="single" w:sz="4" w:space="0" w:color="auto"/>
              <w:bottom w:val="single" w:sz="4" w:space="0" w:color="auto"/>
              <w:right w:val="single" w:sz="4" w:space="0" w:color="auto"/>
            </w:tcBorders>
            <w:vAlign w:val="bottom"/>
          </w:tcPr>
          <w:p w14:paraId="14F8C2D0" w14:textId="77777777" w:rsidR="00C713D8" w:rsidRPr="00C713D8" w:rsidRDefault="00C713D8" w:rsidP="00C713D8">
            <w:pPr>
              <w:tabs>
                <w:tab w:val="right" w:leader="dot" w:pos="1593"/>
              </w:tabs>
              <w:overflowPunct w:val="0"/>
              <w:autoSpaceDE w:val="0"/>
              <w:autoSpaceDN w:val="0"/>
              <w:adjustRightInd w:val="0"/>
              <w:spacing w:before="240" w:after="120" w:line="240" w:lineRule="auto"/>
              <w:textAlignment w:val="baseline"/>
              <w:rPr>
                <w:rFonts w:ascii="Times New Roman" w:eastAsia="Times New Roman" w:hAnsi="Times New Roman" w:cs="Times New Roman"/>
                <w:sz w:val="20"/>
                <w:szCs w:val="20"/>
                <w:lang w:eastAsia="fr-FR"/>
              </w:rPr>
            </w:pPr>
          </w:p>
        </w:tc>
      </w:tr>
    </w:tbl>
    <w:p w14:paraId="45B4D1DF" w14:textId="4C7395AF" w:rsidR="00C713D8" w:rsidRPr="00C713D8" w:rsidRDefault="00C713D8" w:rsidP="00BE7074">
      <w:pPr>
        <w:keepNext/>
        <w:overflowPunct w:val="0"/>
        <w:autoSpaceDE w:val="0"/>
        <w:autoSpaceDN w:val="0"/>
        <w:adjustRightInd w:val="0"/>
        <w:spacing w:before="360" w:after="240" w:line="240" w:lineRule="auto"/>
        <w:jc w:val="both"/>
        <w:textAlignment w:val="baseline"/>
        <w:rPr>
          <w:rFonts w:ascii="Times New Roman" w:eastAsia="Times New Roman" w:hAnsi="Times New Roman" w:cs="Times New Roman"/>
          <w:b/>
          <w:sz w:val="24"/>
          <w:szCs w:val="20"/>
          <w:lang w:eastAsia="fr-FR"/>
        </w:rPr>
      </w:pPr>
      <w:r w:rsidRPr="00C713D8">
        <w:rPr>
          <w:rFonts w:ascii="Times New Roman" w:eastAsia="Times New Roman" w:hAnsi="Times New Roman" w:cs="Times New Roman"/>
          <w:b/>
          <w:sz w:val="24"/>
          <w:szCs w:val="20"/>
          <w:lang w:eastAsia="fr-FR"/>
        </w:rPr>
        <w:t xml:space="preserve">Principales réalisations dans le domaine </w:t>
      </w:r>
      <w:r w:rsidR="006E5C7F">
        <w:rPr>
          <w:rFonts w:ascii="Times New Roman" w:eastAsia="Times New Roman" w:hAnsi="Times New Roman" w:cs="Times New Roman"/>
          <w:b/>
          <w:sz w:val="24"/>
          <w:szCs w:val="20"/>
          <w:lang w:eastAsia="fr-FR"/>
        </w:rPr>
        <w:t>faisant l’</w:t>
      </w:r>
      <w:r w:rsidRPr="00C713D8">
        <w:rPr>
          <w:rFonts w:ascii="Times New Roman" w:eastAsia="Times New Roman" w:hAnsi="Times New Roman" w:cs="Times New Roman"/>
          <w:b/>
          <w:sz w:val="24"/>
          <w:szCs w:val="20"/>
          <w:lang w:eastAsia="fr-FR"/>
        </w:rPr>
        <w:t>objet du marché</w:t>
      </w:r>
      <w:r w:rsidR="00DF569B">
        <w:rPr>
          <w:rFonts w:ascii="Times New Roman" w:eastAsia="Times New Roman" w:hAnsi="Times New Roman" w:cs="Times New Roman"/>
          <w:b/>
          <w:sz w:val="24"/>
          <w:szCs w:val="20"/>
          <w:lang w:eastAsia="fr-FR"/>
        </w:rPr>
        <w:t xml:space="preserve"> (notamment en site occupé, sensible et classé monument historique)</w:t>
      </w:r>
    </w:p>
    <w:tbl>
      <w:tblPr>
        <w:tblW w:w="92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81"/>
        <w:gridCol w:w="1642"/>
      </w:tblGrid>
      <w:tr w:rsidR="00C713D8" w:rsidRPr="00C713D8" w14:paraId="5567A0B2" w14:textId="77777777" w:rsidTr="00BE7074">
        <w:trPr>
          <w:trHeight w:val="592"/>
          <w:jc w:val="center"/>
        </w:trPr>
        <w:tc>
          <w:tcPr>
            <w:tcW w:w="7581" w:type="dxa"/>
            <w:tcBorders>
              <w:top w:val="single" w:sz="4" w:space="0" w:color="auto"/>
              <w:left w:val="single" w:sz="4" w:space="0" w:color="auto"/>
              <w:bottom w:val="single" w:sz="4" w:space="0" w:color="auto"/>
              <w:right w:val="single" w:sz="4" w:space="0" w:color="auto"/>
            </w:tcBorders>
            <w:vAlign w:val="center"/>
            <w:hideMark/>
          </w:tcPr>
          <w:p w14:paraId="44E43632" w14:textId="77777777" w:rsidR="00C713D8" w:rsidRPr="00C713D8" w:rsidRDefault="00C713D8" w:rsidP="00C713D8">
            <w:pPr>
              <w:tabs>
                <w:tab w:val="left" w:pos="555"/>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fr-FR"/>
              </w:rPr>
            </w:pPr>
            <w:r w:rsidRPr="00C713D8">
              <w:rPr>
                <w:rFonts w:ascii="Times New Roman" w:eastAsia="Times New Roman" w:hAnsi="Times New Roman" w:cs="Times New Roman"/>
                <w:b/>
                <w:sz w:val="20"/>
                <w:szCs w:val="20"/>
                <w:lang w:eastAsia="fr-FR"/>
              </w:rPr>
              <w:t>Description</w:t>
            </w:r>
          </w:p>
        </w:tc>
        <w:tc>
          <w:tcPr>
            <w:tcW w:w="1642" w:type="dxa"/>
            <w:tcBorders>
              <w:top w:val="single" w:sz="4" w:space="0" w:color="auto"/>
              <w:left w:val="single" w:sz="4" w:space="0" w:color="auto"/>
              <w:bottom w:val="single" w:sz="4" w:space="0" w:color="auto"/>
              <w:right w:val="single" w:sz="4" w:space="0" w:color="auto"/>
            </w:tcBorders>
            <w:vAlign w:val="center"/>
            <w:hideMark/>
          </w:tcPr>
          <w:p w14:paraId="0200025F" w14:textId="77777777" w:rsidR="00C713D8" w:rsidRPr="00C713D8" w:rsidRDefault="00C713D8" w:rsidP="00C713D8">
            <w:pPr>
              <w:tabs>
                <w:tab w:val="right" w:pos="1345"/>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fr-FR"/>
              </w:rPr>
            </w:pPr>
            <w:r w:rsidRPr="00C713D8">
              <w:rPr>
                <w:rFonts w:ascii="Times New Roman" w:eastAsia="Times New Roman" w:hAnsi="Times New Roman" w:cs="Times New Roman"/>
                <w:b/>
                <w:sz w:val="20"/>
                <w:szCs w:val="20"/>
                <w:lang w:eastAsia="fr-FR"/>
              </w:rPr>
              <w:t>Année</w:t>
            </w:r>
          </w:p>
        </w:tc>
      </w:tr>
      <w:tr w:rsidR="00C713D8" w:rsidRPr="00C713D8" w14:paraId="6003D4B2" w14:textId="77777777" w:rsidTr="00C802B1">
        <w:trPr>
          <w:jc w:val="center"/>
        </w:trPr>
        <w:tc>
          <w:tcPr>
            <w:tcW w:w="7581" w:type="dxa"/>
            <w:tcBorders>
              <w:top w:val="single" w:sz="4" w:space="0" w:color="auto"/>
              <w:left w:val="single" w:sz="4" w:space="0" w:color="auto"/>
              <w:bottom w:val="single" w:sz="4" w:space="0" w:color="auto"/>
              <w:right w:val="single" w:sz="4" w:space="0" w:color="auto"/>
            </w:tcBorders>
            <w:vAlign w:val="bottom"/>
          </w:tcPr>
          <w:p w14:paraId="038CB0A0" w14:textId="77777777" w:rsidR="00C713D8" w:rsidRPr="00C713D8" w:rsidRDefault="00C713D8" w:rsidP="00C713D8">
            <w:pPr>
              <w:tabs>
                <w:tab w:val="right" w:leader="dot" w:pos="2100"/>
              </w:tabs>
              <w:overflowPunct w:val="0"/>
              <w:autoSpaceDE w:val="0"/>
              <w:autoSpaceDN w:val="0"/>
              <w:adjustRightInd w:val="0"/>
              <w:spacing w:after="240" w:line="240" w:lineRule="auto"/>
              <w:textAlignment w:val="baseline"/>
              <w:rPr>
                <w:rFonts w:ascii="Times New Roman" w:eastAsia="Times New Roman" w:hAnsi="Times New Roman" w:cs="Times New Roman"/>
                <w:sz w:val="20"/>
                <w:szCs w:val="20"/>
                <w:lang w:eastAsia="fr-FR"/>
              </w:rPr>
            </w:pPr>
          </w:p>
        </w:tc>
        <w:tc>
          <w:tcPr>
            <w:tcW w:w="1642" w:type="dxa"/>
            <w:tcBorders>
              <w:top w:val="single" w:sz="4" w:space="0" w:color="auto"/>
              <w:left w:val="single" w:sz="4" w:space="0" w:color="auto"/>
              <w:bottom w:val="single" w:sz="4" w:space="0" w:color="auto"/>
              <w:right w:val="single" w:sz="4" w:space="0" w:color="auto"/>
            </w:tcBorders>
            <w:vAlign w:val="bottom"/>
          </w:tcPr>
          <w:p w14:paraId="47609A14" w14:textId="77777777" w:rsidR="00C713D8" w:rsidRPr="00C713D8" w:rsidRDefault="00C713D8" w:rsidP="00C713D8">
            <w:pPr>
              <w:tabs>
                <w:tab w:val="right" w:leader="dot" w:pos="1345"/>
                <w:tab w:val="right" w:leader="dot" w:pos="3613"/>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0"/>
                <w:szCs w:val="20"/>
                <w:lang w:eastAsia="fr-FR"/>
              </w:rPr>
            </w:pPr>
          </w:p>
        </w:tc>
      </w:tr>
      <w:tr w:rsidR="00C713D8" w:rsidRPr="00C713D8" w14:paraId="7E566514" w14:textId="77777777" w:rsidTr="00C802B1">
        <w:trPr>
          <w:jc w:val="center"/>
        </w:trPr>
        <w:tc>
          <w:tcPr>
            <w:tcW w:w="7581" w:type="dxa"/>
            <w:tcBorders>
              <w:top w:val="single" w:sz="4" w:space="0" w:color="auto"/>
              <w:left w:val="single" w:sz="4" w:space="0" w:color="auto"/>
              <w:bottom w:val="single" w:sz="4" w:space="0" w:color="auto"/>
              <w:right w:val="single" w:sz="4" w:space="0" w:color="auto"/>
            </w:tcBorders>
            <w:vAlign w:val="bottom"/>
          </w:tcPr>
          <w:p w14:paraId="0E038BEE" w14:textId="77777777" w:rsidR="00C713D8" w:rsidRPr="00C713D8" w:rsidRDefault="00C713D8" w:rsidP="00C713D8">
            <w:pPr>
              <w:tabs>
                <w:tab w:val="right" w:leader="dot" w:pos="2100"/>
              </w:tabs>
              <w:overflowPunct w:val="0"/>
              <w:autoSpaceDE w:val="0"/>
              <w:autoSpaceDN w:val="0"/>
              <w:adjustRightInd w:val="0"/>
              <w:spacing w:after="240" w:line="240" w:lineRule="auto"/>
              <w:textAlignment w:val="baseline"/>
              <w:rPr>
                <w:rFonts w:ascii="Times New Roman" w:eastAsia="Times New Roman" w:hAnsi="Times New Roman" w:cs="Times New Roman"/>
                <w:sz w:val="20"/>
                <w:szCs w:val="20"/>
                <w:lang w:eastAsia="fr-FR"/>
              </w:rPr>
            </w:pPr>
          </w:p>
        </w:tc>
        <w:tc>
          <w:tcPr>
            <w:tcW w:w="1642" w:type="dxa"/>
            <w:tcBorders>
              <w:top w:val="single" w:sz="4" w:space="0" w:color="auto"/>
              <w:left w:val="single" w:sz="4" w:space="0" w:color="auto"/>
              <w:bottom w:val="single" w:sz="4" w:space="0" w:color="auto"/>
              <w:right w:val="single" w:sz="4" w:space="0" w:color="auto"/>
            </w:tcBorders>
            <w:vAlign w:val="bottom"/>
          </w:tcPr>
          <w:p w14:paraId="391BE614" w14:textId="77777777" w:rsidR="00C713D8" w:rsidRPr="00C713D8" w:rsidRDefault="00C713D8" w:rsidP="00C713D8">
            <w:pPr>
              <w:tabs>
                <w:tab w:val="right" w:leader="dot" w:pos="1345"/>
                <w:tab w:val="right" w:leader="dot" w:pos="3613"/>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0"/>
                <w:szCs w:val="20"/>
                <w:lang w:eastAsia="fr-FR"/>
              </w:rPr>
            </w:pPr>
          </w:p>
        </w:tc>
      </w:tr>
    </w:tbl>
    <w:p w14:paraId="63D1CE81" w14:textId="05A0842C" w:rsidR="00BB1583" w:rsidRPr="008F4684" w:rsidRDefault="00F05FE9" w:rsidP="00BB1583">
      <w:pPr>
        <w:spacing w:before="100" w:beforeAutospacing="1" w:after="100" w:afterAutospacing="1" w:line="240" w:lineRule="auto"/>
        <w:jc w:val="both"/>
        <w:rPr>
          <w:rFonts w:ascii="Times New Roman" w:eastAsia="Times New Roman" w:hAnsi="Times New Roman" w:cs="Times New Roman"/>
          <w:sz w:val="24"/>
          <w:szCs w:val="24"/>
          <w:lang w:eastAsia="fr-FR"/>
        </w:rPr>
      </w:pPr>
      <w:r w:rsidRPr="008F4684">
        <w:rPr>
          <w:rFonts w:ascii="Times New Roman" w:eastAsia="Times New Roman" w:hAnsi="Times New Roman" w:cs="Times New Roman"/>
          <w:sz w:val="24"/>
          <w:szCs w:val="24"/>
          <w:lang w:eastAsia="fr-FR"/>
        </w:rPr>
        <w:t xml:space="preserve">Le soumissionnaire confirmera également que son entreprise est en mesure d’assurer la continuité du déroulement du chantier, notamment en juillet, août et pendant la période de Noël, par la présence de ses équipes sur site. </w:t>
      </w:r>
    </w:p>
    <w:p w14:paraId="3B6E4F0C" w14:textId="41066FA1" w:rsidR="002D540F" w:rsidRPr="00BB1583" w:rsidRDefault="002D540F" w:rsidP="002D540F">
      <w:pPr>
        <w:widowControl w:val="0"/>
        <w:spacing w:before="100" w:beforeAutospacing="1" w:after="100" w:afterAutospacing="1" w:line="240" w:lineRule="auto"/>
        <w:jc w:val="both"/>
        <w:rPr>
          <w:rFonts w:ascii="Times New Roman" w:eastAsia="Times New Roman" w:hAnsi="Times New Roman" w:cs="Times New Roman"/>
          <w:sz w:val="24"/>
          <w:szCs w:val="24"/>
          <w:lang w:eastAsia="fr-FR"/>
        </w:rPr>
      </w:pPr>
      <w:r w:rsidRPr="008F4684">
        <w:rPr>
          <w:rFonts w:ascii="Times New Roman" w:eastAsia="Times New Roman" w:hAnsi="Times New Roman" w:cs="Times New Roman"/>
          <w:sz w:val="24"/>
          <w:szCs w:val="24"/>
          <w:lang w:eastAsia="fr-FR"/>
        </w:rPr>
        <w:t xml:space="preserve">Il indiquera les moyens mis en œuvre pour répondre aux contraintes d’organisation définies par le cahier des clauses administratives particulières </w:t>
      </w:r>
      <w:r w:rsidR="00352A15" w:rsidRPr="008F4684">
        <w:rPr>
          <w:rFonts w:ascii="Times New Roman" w:eastAsia="Times New Roman" w:hAnsi="Times New Roman" w:cs="Times New Roman"/>
          <w:sz w:val="24"/>
          <w:szCs w:val="24"/>
          <w:lang w:eastAsia="fr-FR"/>
        </w:rPr>
        <w:t xml:space="preserve">et la notice sur l’organisation du chantier </w:t>
      </w:r>
      <w:r w:rsidRPr="008F4684">
        <w:rPr>
          <w:rFonts w:ascii="Times New Roman" w:eastAsia="Times New Roman" w:hAnsi="Times New Roman" w:cs="Times New Roman"/>
          <w:sz w:val="24"/>
          <w:szCs w:val="24"/>
          <w:lang w:eastAsia="fr-FR"/>
        </w:rPr>
        <w:t xml:space="preserve">(travail en horaires élargis ; règles d’accès, de stockage et d’acheminements des matériaux, </w:t>
      </w:r>
      <w:r w:rsidRPr="008F4684">
        <w:rPr>
          <w:rFonts w:ascii="Times New Roman" w:eastAsia="Times New Roman" w:hAnsi="Times New Roman" w:cs="Times New Roman"/>
          <w:i/>
          <w:sz w:val="24"/>
          <w:szCs w:val="24"/>
          <w:lang w:eastAsia="fr-FR"/>
        </w:rPr>
        <w:t>etc</w:t>
      </w:r>
      <w:r w:rsidRPr="008F4684">
        <w:rPr>
          <w:rFonts w:ascii="Times New Roman" w:eastAsia="Times New Roman" w:hAnsi="Times New Roman" w:cs="Times New Roman"/>
          <w:sz w:val="24"/>
          <w:szCs w:val="24"/>
          <w:lang w:eastAsia="fr-FR"/>
        </w:rPr>
        <w:t>.).</w:t>
      </w:r>
      <w:r w:rsidRPr="00C713D8">
        <w:rPr>
          <w:rFonts w:ascii="Times New Roman" w:eastAsia="Times New Roman" w:hAnsi="Times New Roman" w:cs="Times New Roman"/>
          <w:sz w:val="24"/>
          <w:szCs w:val="24"/>
          <w:lang w:eastAsia="fr-FR"/>
        </w:rPr>
        <w:t xml:space="preserve"> </w:t>
      </w:r>
    </w:p>
    <w:p w14:paraId="20AE2AC3" w14:textId="45C66EFA" w:rsidR="006E5C7F" w:rsidRDefault="006E5C7F" w:rsidP="006E5C7F">
      <w:pPr>
        <w:pStyle w:val="Paragraphedeliste"/>
        <w:numPr>
          <w:ilvl w:val="0"/>
          <w:numId w:val="29"/>
        </w:numPr>
        <w:spacing w:before="100" w:beforeAutospacing="1" w:after="100" w:afterAutospacing="1"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Moyens techniques</w:t>
      </w:r>
    </w:p>
    <w:p w14:paraId="5370ABF9" w14:textId="143DDC26" w:rsidR="00813B0B" w:rsidRDefault="00813B0B" w:rsidP="006E5C7F">
      <w:pPr>
        <w:spacing w:before="100" w:beforeAutospacing="1" w:after="100" w:afterAutospacing="1" w:line="240" w:lineRule="auto"/>
        <w:jc w:val="both"/>
        <w:rPr>
          <w:rFonts w:ascii="Times New Roman" w:eastAsia="Times New Roman" w:hAnsi="Times New Roman" w:cs="Times New Roman"/>
          <w:sz w:val="24"/>
          <w:szCs w:val="24"/>
          <w:lang w:eastAsia="fr-FR"/>
        </w:rPr>
      </w:pPr>
      <w:r w:rsidRPr="00F16E29">
        <w:rPr>
          <w:rFonts w:ascii="Times New Roman" w:eastAsia="Times New Roman" w:hAnsi="Times New Roman" w:cs="Times New Roman"/>
          <w:sz w:val="24"/>
          <w:szCs w:val="24"/>
          <w:lang w:eastAsia="fr-FR"/>
        </w:rPr>
        <w:t xml:space="preserve">Le soumissionnaire décrira les moyens techniques qui seront </w:t>
      </w:r>
      <w:r w:rsidRPr="00F16E29">
        <w:rPr>
          <w:rFonts w:ascii="Times New Roman" w:eastAsia="Times New Roman" w:hAnsi="Times New Roman" w:cs="Times New Roman"/>
          <w:sz w:val="24"/>
          <w:szCs w:val="24"/>
          <w:u w:val="single"/>
          <w:lang w:eastAsia="fr-FR"/>
        </w:rPr>
        <w:t>spécifiquement mis en œuvre</w:t>
      </w:r>
      <w:r w:rsidRPr="00F16E29">
        <w:rPr>
          <w:rFonts w:ascii="Times New Roman" w:eastAsia="Times New Roman" w:hAnsi="Times New Roman" w:cs="Times New Roman"/>
          <w:sz w:val="24"/>
          <w:szCs w:val="24"/>
          <w:lang w:eastAsia="fr-FR"/>
        </w:rPr>
        <w:t xml:space="preserve"> sur le chantier.</w:t>
      </w:r>
    </w:p>
    <w:p w14:paraId="24334A9D" w14:textId="032C5967" w:rsidR="005B5AB8" w:rsidRDefault="005B5AB8" w:rsidP="006E5C7F">
      <w:pPr>
        <w:spacing w:before="100" w:beforeAutospacing="1" w:after="100" w:afterAutospacing="1" w:line="240" w:lineRule="auto"/>
        <w:jc w:val="both"/>
        <w:rPr>
          <w:rFonts w:ascii="Times New Roman" w:eastAsia="Times New Roman" w:hAnsi="Times New Roman" w:cs="Times New Roman"/>
          <w:sz w:val="24"/>
          <w:szCs w:val="24"/>
          <w:lang w:eastAsia="fr-FR"/>
        </w:rPr>
      </w:pPr>
    </w:p>
    <w:p w14:paraId="576E80E2" w14:textId="77777777" w:rsidR="00A1581C" w:rsidRPr="00F16E29" w:rsidRDefault="00A1581C" w:rsidP="006E5C7F">
      <w:pPr>
        <w:spacing w:before="100" w:beforeAutospacing="1" w:after="100" w:afterAutospacing="1" w:line="240" w:lineRule="auto"/>
        <w:jc w:val="both"/>
        <w:rPr>
          <w:rFonts w:ascii="Times New Roman" w:eastAsia="Times New Roman" w:hAnsi="Times New Roman" w:cs="Times New Roman"/>
          <w:sz w:val="24"/>
          <w:szCs w:val="24"/>
          <w:lang w:eastAsia="fr-FR"/>
        </w:rPr>
      </w:pPr>
    </w:p>
    <w:p w14:paraId="7F232AC2" w14:textId="77777777" w:rsidR="00A1581C" w:rsidRPr="00A1581C" w:rsidRDefault="00C713D8" w:rsidP="00A1581C">
      <w:pPr>
        <w:pStyle w:val="corpspuce01"/>
        <w:numPr>
          <w:ilvl w:val="0"/>
          <w:numId w:val="20"/>
        </w:numPr>
        <w:spacing w:after="0"/>
        <w:ind w:left="720" w:firstLine="0"/>
        <w:rPr>
          <w:i/>
        </w:rPr>
      </w:pPr>
      <w:r w:rsidRPr="00A327AF">
        <w:rPr>
          <w:b/>
          <w:smallCaps/>
          <w:szCs w:val="24"/>
        </w:rPr>
        <w:lastRenderedPageBreak/>
        <w:t xml:space="preserve">qualité de la méthodologie </w:t>
      </w:r>
    </w:p>
    <w:p w14:paraId="1F16FD9B" w14:textId="57627E9F" w:rsidR="00C713D8" w:rsidRPr="00A327AF" w:rsidRDefault="00C713D8" w:rsidP="00A1581C">
      <w:pPr>
        <w:pStyle w:val="corpspuce01"/>
        <w:spacing w:after="0"/>
        <w:ind w:left="720"/>
        <w:rPr>
          <w:i/>
        </w:rPr>
      </w:pPr>
      <w:r w:rsidRPr="00A327AF">
        <w:rPr>
          <w:i/>
        </w:rPr>
        <w:t>(</w:t>
      </w:r>
      <w:r w:rsidR="004519FA" w:rsidRPr="00A327AF">
        <w:rPr>
          <w:i/>
        </w:rPr>
        <w:t>5</w:t>
      </w:r>
      <w:r w:rsidR="00AA1782" w:rsidRPr="00A327AF">
        <w:rPr>
          <w:i/>
        </w:rPr>
        <w:t>0 </w:t>
      </w:r>
      <w:r w:rsidRPr="00A327AF">
        <w:rPr>
          <w:i/>
        </w:rPr>
        <w:t>% de la note</w:t>
      </w:r>
      <w:r w:rsidR="00552646" w:rsidRPr="00A327AF">
        <w:rPr>
          <w:i/>
        </w:rPr>
        <w:t xml:space="preserve"> relative à la</w:t>
      </w:r>
      <w:r w:rsidRPr="00A327AF">
        <w:rPr>
          <w:i/>
        </w:rPr>
        <w:t xml:space="preserve"> valeur technique)</w:t>
      </w:r>
    </w:p>
    <w:p w14:paraId="34B7445E" w14:textId="77777777" w:rsidR="00A1581C" w:rsidRDefault="00A1581C" w:rsidP="00F05FE9">
      <w:pPr>
        <w:spacing w:after="0" w:line="240" w:lineRule="auto"/>
        <w:rPr>
          <w:rFonts w:ascii="Times New Roman" w:eastAsia="Times New Roman" w:hAnsi="Times New Roman" w:cs="Times New Roman"/>
          <w:sz w:val="24"/>
          <w:szCs w:val="24"/>
          <w:lang w:eastAsia="fr-FR"/>
        </w:rPr>
      </w:pPr>
      <w:bookmarkStart w:id="5" w:name="_Hlk185180608"/>
    </w:p>
    <w:p w14:paraId="0B1488F5" w14:textId="75F78BB3" w:rsidR="00F05FE9" w:rsidRPr="00F05FE9" w:rsidRDefault="00F05FE9" w:rsidP="00F05FE9">
      <w:pPr>
        <w:spacing w:after="0" w:line="240" w:lineRule="auto"/>
        <w:rPr>
          <w:rFonts w:ascii="Times New Roman" w:eastAsia="Times New Roman" w:hAnsi="Times New Roman" w:cs="Times New Roman"/>
          <w:sz w:val="24"/>
          <w:szCs w:val="24"/>
          <w:lang w:eastAsia="fr-FR"/>
        </w:rPr>
      </w:pPr>
      <w:r w:rsidRPr="00F05FE9">
        <w:rPr>
          <w:rFonts w:ascii="Times New Roman" w:eastAsia="Times New Roman" w:hAnsi="Times New Roman" w:cs="Times New Roman"/>
          <w:sz w:val="24"/>
          <w:szCs w:val="24"/>
          <w:lang w:eastAsia="fr-FR"/>
        </w:rPr>
        <w:t>Le soumissionnaire détaillera :</w:t>
      </w:r>
    </w:p>
    <w:p w14:paraId="26D3964A" w14:textId="1ECCA7EE" w:rsidR="0010028B" w:rsidRPr="00F05FE9" w:rsidRDefault="0010028B" w:rsidP="00F05FE9">
      <w:pPr>
        <w:pStyle w:val="Paragraphedeliste"/>
        <w:numPr>
          <w:ilvl w:val="0"/>
          <w:numId w:val="24"/>
        </w:numPr>
        <w:spacing w:before="240" w:after="240" w:line="240" w:lineRule="auto"/>
        <w:ind w:left="360"/>
        <w:contextualSpacing w:val="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sa</w:t>
      </w:r>
      <w:proofErr w:type="gramEnd"/>
      <w:r>
        <w:rPr>
          <w:rFonts w:ascii="Times New Roman" w:eastAsia="Times New Roman" w:hAnsi="Times New Roman" w:cs="Times New Roman"/>
          <w:sz w:val="24"/>
          <w:szCs w:val="24"/>
        </w:rPr>
        <w:t xml:space="preserve"> compréhension du projet</w:t>
      </w:r>
      <w:r w:rsidR="00F05FE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de son périmètre de prestations </w:t>
      </w:r>
      <w:r w:rsidR="00F05FE9">
        <w:rPr>
          <w:rFonts w:ascii="Times New Roman" w:eastAsia="Times New Roman" w:hAnsi="Times New Roman" w:cs="Times New Roman"/>
          <w:sz w:val="24"/>
          <w:szCs w:val="24"/>
        </w:rPr>
        <w:t xml:space="preserve">et </w:t>
      </w:r>
      <w:r w:rsidRPr="00F05FE9">
        <w:rPr>
          <w:rFonts w:ascii="Times New Roman" w:eastAsia="Times New Roman" w:hAnsi="Times New Roman" w:cs="Times New Roman"/>
          <w:sz w:val="24"/>
          <w:szCs w:val="24"/>
        </w:rPr>
        <w:t xml:space="preserve">des interfaces avec les autres lots ; </w:t>
      </w:r>
    </w:p>
    <w:p w14:paraId="5465BA41" w14:textId="77777777" w:rsidR="00F05FE9" w:rsidRPr="00AB1A68" w:rsidRDefault="00F05FE9" w:rsidP="00F05FE9">
      <w:pPr>
        <w:pStyle w:val="Paragraphedeliste"/>
        <w:numPr>
          <w:ilvl w:val="0"/>
          <w:numId w:val="24"/>
        </w:numPr>
        <w:spacing w:before="240" w:after="240" w:line="240" w:lineRule="auto"/>
        <w:ind w:left="360"/>
        <w:contextualSpacing w:val="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les</w:t>
      </w:r>
      <w:proofErr w:type="gramEnd"/>
      <w:r>
        <w:rPr>
          <w:rFonts w:ascii="Times New Roman" w:eastAsia="Times New Roman" w:hAnsi="Times New Roman" w:cs="Times New Roman"/>
          <w:sz w:val="24"/>
          <w:szCs w:val="24"/>
        </w:rPr>
        <w:t xml:space="preserve"> méthodes de travail et chemins critiques calendaires à identifier dès la phase de préparation de chantier et tout au long de son exécution pour respecter les délais et l’enchaînement des tâches entre lots et, le cas échéant, des plannings optimisés de certaines tâches identifiées.</w:t>
      </w:r>
    </w:p>
    <w:p w14:paraId="4DD0AE51" w14:textId="4B02CEF3" w:rsidR="00F05FE9" w:rsidRPr="00F05FE9" w:rsidRDefault="00F05FE9" w:rsidP="00F05FE9">
      <w:pPr>
        <w:spacing w:before="120" w:after="0" w:line="240" w:lineRule="auto"/>
        <w:jc w:val="both"/>
        <w:rPr>
          <w:rFonts w:ascii="Times New Roman" w:eastAsia="Times New Roman" w:hAnsi="Times New Roman" w:cs="Times New Roman"/>
          <w:sz w:val="24"/>
          <w:szCs w:val="24"/>
          <w:lang w:eastAsia="fr-FR"/>
        </w:rPr>
      </w:pPr>
      <w:r w:rsidRPr="00F05FE9">
        <w:rPr>
          <w:rFonts w:ascii="Times New Roman" w:eastAsia="Times New Roman" w:hAnsi="Times New Roman" w:cs="Times New Roman"/>
          <w:sz w:val="24"/>
          <w:szCs w:val="24"/>
          <w:lang w:eastAsia="fr-FR"/>
        </w:rPr>
        <w:t xml:space="preserve">Il </w:t>
      </w:r>
      <w:r w:rsidR="00B9019F">
        <w:rPr>
          <w:rFonts w:ascii="Times New Roman" w:eastAsia="Times New Roman" w:hAnsi="Times New Roman" w:cs="Times New Roman"/>
          <w:sz w:val="24"/>
          <w:szCs w:val="24"/>
          <w:lang w:eastAsia="fr-FR"/>
        </w:rPr>
        <w:t xml:space="preserve">présentera </w:t>
      </w:r>
      <w:r w:rsidRPr="00F05FE9">
        <w:rPr>
          <w:rFonts w:ascii="Times New Roman" w:eastAsia="Times New Roman" w:hAnsi="Times New Roman" w:cs="Times New Roman"/>
          <w:sz w:val="24"/>
          <w:szCs w:val="24"/>
          <w:lang w:eastAsia="fr-FR"/>
        </w:rPr>
        <w:t xml:space="preserve">également la méthodologie détaillée </w:t>
      </w:r>
      <w:r w:rsidR="001713B4">
        <w:rPr>
          <w:rFonts w:ascii="Times New Roman" w:eastAsia="Times New Roman" w:hAnsi="Times New Roman" w:cs="Times New Roman"/>
          <w:sz w:val="24"/>
          <w:szCs w:val="24"/>
          <w:lang w:eastAsia="fr-FR"/>
        </w:rPr>
        <w:t>proposée</w:t>
      </w:r>
      <w:r w:rsidRPr="00F05FE9">
        <w:rPr>
          <w:rFonts w:ascii="Times New Roman" w:eastAsia="Times New Roman" w:hAnsi="Times New Roman" w:cs="Times New Roman"/>
          <w:sz w:val="24"/>
          <w:szCs w:val="24"/>
          <w:lang w:eastAsia="fr-FR"/>
        </w:rPr>
        <w:t xml:space="preserve"> pour ses principales prestations et notamment : </w:t>
      </w:r>
    </w:p>
    <w:bookmarkEnd w:id="5"/>
    <w:p w14:paraId="73D0D0F2" w14:textId="5416EE07" w:rsidR="0071075C" w:rsidRDefault="00B63687" w:rsidP="00F05FE9">
      <w:pPr>
        <w:pStyle w:val="Paragraphedeliste"/>
        <w:numPr>
          <w:ilvl w:val="0"/>
          <w:numId w:val="24"/>
        </w:numPr>
        <w:spacing w:before="240" w:after="240" w:line="240" w:lineRule="auto"/>
        <w:ind w:left="360"/>
        <w:contextualSpacing w:val="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la</w:t>
      </w:r>
      <w:proofErr w:type="gramEnd"/>
      <w:r>
        <w:rPr>
          <w:rFonts w:ascii="Times New Roman" w:eastAsia="Times New Roman" w:hAnsi="Times New Roman" w:cs="Times New Roman"/>
          <w:sz w:val="24"/>
          <w:szCs w:val="24"/>
        </w:rPr>
        <w:t xml:space="preserve"> construction de la cimaise cintrée grande hauteur, intégrant la niche technique recevant les buses de soufflage, </w:t>
      </w:r>
      <w:r w:rsidR="00A579E8">
        <w:rPr>
          <w:rFonts w:ascii="Times New Roman" w:eastAsia="Times New Roman" w:hAnsi="Times New Roman" w:cs="Times New Roman"/>
          <w:sz w:val="24"/>
          <w:szCs w:val="24"/>
        </w:rPr>
        <w:t>en tenant compte des interfaces prévues</w:t>
      </w:r>
      <w:r w:rsidR="00A579E8" w:rsidRPr="00A579E8">
        <w:rPr>
          <w:rFonts w:ascii="Times New Roman" w:eastAsia="Times New Roman" w:hAnsi="Times New Roman" w:cs="Times New Roman"/>
          <w:sz w:val="24"/>
          <w:szCs w:val="24"/>
        </w:rPr>
        <w:t xml:space="preserve"> </w:t>
      </w:r>
      <w:r w:rsidR="00A579E8">
        <w:rPr>
          <w:rFonts w:ascii="Times New Roman" w:eastAsia="Times New Roman" w:hAnsi="Times New Roman" w:cs="Times New Roman"/>
          <w:sz w:val="24"/>
          <w:szCs w:val="24"/>
        </w:rPr>
        <w:t xml:space="preserve">avec </w:t>
      </w:r>
      <w:r w:rsidR="009756A9">
        <w:rPr>
          <w:rFonts w:ascii="Times New Roman" w:eastAsia="Times New Roman" w:hAnsi="Times New Roman" w:cs="Times New Roman"/>
          <w:sz w:val="24"/>
          <w:szCs w:val="24"/>
        </w:rPr>
        <w:t>chacun des autres lots ;</w:t>
      </w:r>
    </w:p>
    <w:p w14:paraId="66101823" w14:textId="0F7C30FB" w:rsidR="00B63687" w:rsidRDefault="00B63687" w:rsidP="00F05FE9">
      <w:pPr>
        <w:pStyle w:val="Paragraphedeliste"/>
        <w:numPr>
          <w:ilvl w:val="0"/>
          <w:numId w:val="24"/>
        </w:numPr>
        <w:spacing w:before="240" w:after="240" w:line="240" w:lineRule="auto"/>
        <w:ind w:left="360"/>
        <w:contextualSpacing w:val="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l’application</w:t>
      </w:r>
      <w:proofErr w:type="gramEnd"/>
      <w:r>
        <w:rPr>
          <w:rFonts w:ascii="Times New Roman" w:eastAsia="Times New Roman" w:hAnsi="Times New Roman" w:cs="Times New Roman"/>
          <w:sz w:val="24"/>
          <w:szCs w:val="24"/>
        </w:rPr>
        <w:t xml:space="preserve"> du revêtement acoustique sur les voûtes</w:t>
      </w:r>
      <w:r w:rsidR="00A579E8">
        <w:rPr>
          <w:rFonts w:ascii="Times New Roman" w:eastAsia="Times New Roman" w:hAnsi="Times New Roman" w:cs="Times New Roman"/>
          <w:sz w:val="24"/>
          <w:szCs w:val="24"/>
        </w:rPr>
        <w:t xml:space="preserve"> du XVII</w:t>
      </w:r>
      <w:r w:rsidR="00B9019F" w:rsidRPr="00B9019F">
        <w:rPr>
          <w:rFonts w:ascii="Times New Roman" w:eastAsia="Times New Roman" w:hAnsi="Times New Roman" w:cs="Times New Roman"/>
          <w:sz w:val="24"/>
          <w:szCs w:val="24"/>
          <w:vertAlign w:val="superscript"/>
        </w:rPr>
        <w:t>e</w:t>
      </w:r>
      <w:r w:rsidR="00A579E8" w:rsidRPr="00B9019F">
        <w:rPr>
          <w:rFonts w:ascii="Times New Roman" w:eastAsia="Times New Roman" w:hAnsi="Times New Roman" w:cs="Times New Roman"/>
          <w:sz w:val="24"/>
          <w:szCs w:val="24"/>
          <w:vertAlign w:val="superscript"/>
        </w:rPr>
        <w:t xml:space="preserve"> </w:t>
      </w:r>
      <w:r w:rsidR="00A579E8">
        <w:rPr>
          <w:rFonts w:ascii="Times New Roman" w:eastAsia="Times New Roman" w:hAnsi="Times New Roman" w:cs="Times New Roman"/>
          <w:sz w:val="24"/>
          <w:szCs w:val="24"/>
        </w:rPr>
        <w:t>siècle</w:t>
      </w:r>
      <w:r>
        <w:rPr>
          <w:rFonts w:ascii="Times New Roman" w:eastAsia="Times New Roman" w:hAnsi="Times New Roman" w:cs="Times New Roman"/>
          <w:sz w:val="24"/>
          <w:szCs w:val="24"/>
        </w:rPr>
        <w:t xml:space="preserve">, en tenant compte de la coactivité prévue avec chacun des autres lots ;   </w:t>
      </w:r>
    </w:p>
    <w:p w14:paraId="5F0A111F" w14:textId="57FF8F85" w:rsidR="00B63687" w:rsidRDefault="00B63687" w:rsidP="00F05FE9">
      <w:pPr>
        <w:pStyle w:val="Paragraphedeliste"/>
        <w:numPr>
          <w:ilvl w:val="0"/>
          <w:numId w:val="24"/>
        </w:numPr>
        <w:spacing w:before="240" w:after="240" w:line="240" w:lineRule="auto"/>
        <w:ind w:left="360"/>
        <w:contextualSpacing w:val="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l’application</w:t>
      </w:r>
      <w:proofErr w:type="gramEnd"/>
      <w:r>
        <w:rPr>
          <w:rFonts w:ascii="Times New Roman" w:eastAsia="Times New Roman" w:hAnsi="Times New Roman" w:cs="Times New Roman"/>
          <w:sz w:val="24"/>
          <w:szCs w:val="24"/>
        </w:rPr>
        <w:t xml:space="preserve"> de l’enduit neutralisant, l’enduit garnissant, et de l’enduit décoratif « stuc</w:t>
      </w:r>
      <w:r w:rsidR="00B9019F">
        <w:rPr>
          <w:rFonts w:ascii="Times New Roman" w:eastAsia="Times New Roman" w:hAnsi="Times New Roman" w:cs="Times New Roman"/>
          <w:sz w:val="24"/>
          <w:szCs w:val="24"/>
        </w:rPr>
        <w:noBreakHyphen/>
      </w:r>
      <w:r>
        <w:rPr>
          <w:rFonts w:ascii="Times New Roman" w:eastAsia="Times New Roman" w:hAnsi="Times New Roman" w:cs="Times New Roman"/>
          <w:sz w:val="24"/>
          <w:szCs w:val="24"/>
        </w:rPr>
        <w:t>pierre » sur les maçonneries du XVII</w:t>
      </w:r>
      <w:r w:rsidR="00B9019F" w:rsidRPr="00B9019F">
        <w:rPr>
          <w:rFonts w:ascii="Times New Roman" w:eastAsia="Times New Roman" w:hAnsi="Times New Roman" w:cs="Times New Roman"/>
          <w:sz w:val="24"/>
          <w:szCs w:val="24"/>
          <w:vertAlign w:val="superscript"/>
        </w:rPr>
        <w:t>e</w:t>
      </w:r>
      <w:r>
        <w:rPr>
          <w:rFonts w:ascii="Times New Roman" w:eastAsia="Times New Roman" w:hAnsi="Times New Roman" w:cs="Times New Roman"/>
          <w:sz w:val="24"/>
          <w:szCs w:val="24"/>
        </w:rPr>
        <w:t xml:space="preserve"> siècle, en tenant compte de la coactivité prévue avec chacun des autres lots ;   </w:t>
      </w:r>
    </w:p>
    <w:p w14:paraId="2535FC1F" w14:textId="71D972D4" w:rsidR="00B63687" w:rsidRDefault="00B9019F" w:rsidP="00F05FE9">
      <w:pPr>
        <w:pStyle w:val="Paragraphedeliste"/>
        <w:numPr>
          <w:ilvl w:val="0"/>
          <w:numId w:val="24"/>
        </w:numPr>
        <w:spacing w:before="240" w:after="240" w:line="240" w:lineRule="auto"/>
        <w:ind w:left="360"/>
        <w:contextualSpacing w:val="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les</w:t>
      </w:r>
      <w:proofErr w:type="gramEnd"/>
      <w:r w:rsidR="00A579E8">
        <w:rPr>
          <w:rFonts w:ascii="Times New Roman" w:eastAsia="Times New Roman" w:hAnsi="Times New Roman" w:cs="Times New Roman"/>
          <w:sz w:val="24"/>
          <w:szCs w:val="24"/>
        </w:rPr>
        <w:t xml:space="preserve"> différents prototypes souhaités (méthodologie, délais de présentation, délais de validation, </w:t>
      </w:r>
      <w:r w:rsidR="00A579E8" w:rsidRPr="00A042D3">
        <w:rPr>
          <w:rFonts w:ascii="Times New Roman" w:eastAsia="Times New Roman" w:hAnsi="Times New Roman" w:cs="Times New Roman"/>
          <w:i/>
          <w:iCs/>
          <w:sz w:val="24"/>
          <w:szCs w:val="24"/>
        </w:rPr>
        <w:t>etc</w:t>
      </w:r>
      <w:r w:rsidR="00A579E8">
        <w:rPr>
          <w:rFonts w:ascii="Times New Roman" w:eastAsia="Times New Roman" w:hAnsi="Times New Roman" w:cs="Times New Roman"/>
          <w:sz w:val="24"/>
          <w:szCs w:val="24"/>
        </w:rPr>
        <w:t xml:space="preserve">.) ; </w:t>
      </w:r>
    </w:p>
    <w:p w14:paraId="3507AC60" w14:textId="59B1BF6C" w:rsidR="00A579E8" w:rsidRPr="000B2E29" w:rsidRDefault="00A579E8" w:rsidP="000B2E29">
      <w:pPr>
        <w:pStyle w:val="Paragraphedeliste"/>
        <w:numPr>
          <w:ilvl w:val="0"/>
          <w:numId w:val="24"/>
        </w:numPr>
        <w:spacing w:before="240" w:after="240" w:line="240" w:lineRule="auto"/>
        <w:ind w:left="360"/>
        <w:contextualSpacing w:val="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la</w:t>
      </w:r>
      <w:proofErr w:type="gramEnd"/>
      <w:r>
        <w:rPr>
          <w:rFonts w:ascii="Times New Roman" w:eastAsia="Times New Roman" w:hAnsi="Times New Roman" w:cs="Times New Roman"/>
          <w:sz w:val="24"/>
          <w:szCs w:val="24"/>
        </w:rPr>
        <w:t xml:space="preserve"> fabrication</w:t>
      </w:r>
      <w:r w:rsidR="001E45A9">
        <w:rPr>
          <w:rFonts w:ascii="Times New Roman" w:eastAsia="Times New Roman" w:hAnsi="Times New Roman" w:cs="Times New Roman"/>
          <w:sz w:val="24"/>
          <w:szCs w:val="24"/>
        </w:rPr>
        <w:t xml:space="preserve"> et </w:t>
      </w:r>
      <w:r w:rsidR="00A042D3">
        <w:rPr>
          <w:rFonts w:ascii="Times New Roman" w:eastAsia="Times New Roman" w:hAnsi="Times New Roman" w:cs="Times New Roman"/>
          <w:sz w:val="24"/>
          <w:szCs w:val="24"/>
        </w:rPr>
        <w:t xml:space="preserve">la </w:t>
      </w:r>
      <w:r>
        <w:rPr>
          <w:rFonts w:ascii="Times New Roman" w:eastAsia="Times New Roman" w:hAnsi="Times New Roman" w:cs="Times New Roman"/>
          <w:sz w:val="24"/>
          <w:szCs w:val="24"/>
        </w:rPr>
        <w:t>pose des</w:t>
      </w:r>
      <w:r w:rsidR="001E45A9">
        <w:rPr>
          <w:rFonts w:ascii="Times New Roman" w:eastAsia="Times New Roman" w:hAnsi="Times New Roman" w:cs="Times New Roman"/>
          <w:sz w:val="24"/>
          <w:szCs w:val="24"/>
        </w:rPr>
        <w:t xml:space="preserve"> différents mobiliers,</w:t>
      </w:r>
      <w:r>
        <w:rPr>
          <w:rFonts w:ascii="Times New Roman" w:eastAsia="Times New Roman" w:hAnsi="Times New Roman" w:cs="Times New Roman"/>
          <w:sz w:val="24"/>
          <w:szCs w:val="24"/>
        </w:rPr>
        <w:t xml:space="preserve"> mains courantes et des gardes corps vitrés</w:t>
      </w:r>
      <w:r w:rsidR="000B2E29">
        <w:rPr>
          <w:rFonts w:ascii="Times New Roman" w:eastAsia="Times New Roman" w:hAnsi="Times New Roman" w:cs="Times New Roman"/>
          <w:sz w:val="24"/>
          <w:szCs w:val="24"/>
        </w:rPr>
        <w:t xml:space="preserve">, </w:t>
      </w:r>
      <w:r w:rsidRPr="000B2E29">
        <w:rPr>
          <w:rFonts w:ascii="Times New Roman" w:eastAsia="Times New Roman" w:hAnsi="Times New Roman" w:cs="Times New Roman"/>
          <w:sz w:val="24"/>
          <w:szCs w:val="24"/>
        </w:rPr>
        <w:t>en tenant compte des interfaces prévues avec chacun des autres lots</w:t>
      </w:r>
      <w:r w:rsidR="00A62BC0">
        <w:rPr>
          <w:rFonts w:ascii="Times New Roman" w:eastAsia="Times New Roman" w:hAnsi="Times New Roman" w:cs="Times New Roman"/>
          <w:sz w:val="24"/>
          <w:szCs w:val="24"/>
        </w:rPr>
        <w:t>.</w:t>
      </w:r>
      <w:r w:rsidRPr="000B2E29">
        <w:rPr>
          <w:rFonts w:ascii="Times New Roman" w:eastAsia="Times New Roman" w:hAnsi="Times New Roman" w:cs="Times New Roman"/>
          <w:sz w:val="24"/>
          <w:szCs w:val="24"/>
        </w:rPr>
        <w:t xml:space="preserve"> </w:t>
      </w:r>
    </w:p>
    <w:p w14:paraId="269749A7" w14:textId="77777777" w:rsidR="00071556" w:rsidRPr="00071556" w:rsidRDefault="00460413" w:rsidP="00071556">
      <w:pPr>
        <w:pStyle w:val="corpspuce01"/>
        <w:numPr>
          <w:ilvl w:val="0"/>
          <w:numId w:val="20"/>
        </w:numPr>
        <w:ind w:left="720" w:firstLine="0"/>
        <w:rPr>
          <w:i/>
        </w:rPr>
      </w:pPr>
      <w:r w:rsidRPr="00460413">
        <w:rPr>
          <w:b/>
          <w:smallCaps/>
          <w:szCs w:val="24"/>
        </w:rPr>
        <w:t xml:space="preserve">qualité des produits ou matériaux proposés </w:t>
      </w:r>
    </w:p>
    <w:p w14:paraId="650A888A" w14:textId="42789274" w:rsidR="004519FA" w:rsidRPr="00AA1782" w:rsidRDefault="004519FA" w:rsidP="00071556">
      <w:pPr>
        <w:pStyle w:val="corpspuce01"/>
        <w:ind w:left="720"/>
        <w:rPr>
          <w:i/>
        </w:rPr>
      </w:pPr>
      <w:r w:rsidRPr="00AA1782">
        <w:rPr>
          <w:i/>
        </w:rPr>
        <w:t>(</w:t>
      </w:r>
      <w:r>
        <w:rPr>
          <w:i/>
        </w:rPr>
        <w:t>1</w:t>
      </w:r>
      <w:r w:rsidR="0089397C">
        <w:rPr>
          <w:i/>
        </w:rPr>
        <w:t>5</w:t>
      </w:r>
      <w:r w:rsidRPr="00AA1782">
        <w:rPr>
          <w:i/>
        </w:rPr>
        <w:t xml:space="preserve"> % de la note </w:t>
      </w:r>
      <w:r>
        <w:rPr>
          <w:i/>
        </w:rPr>
        <w:t xml:space="preserve">relative à la </w:t>
      </w:r>
      <w:r w:rsidRPr="00AA1782">
        <w:rPr>
          <w:i/>
        </w:rPr>
        <w:t>valeur technique)</w:t>
      </w:r>
      <w:r>
        <w:rPr>
          <w:i/>
        </w:rPr>
        <w:t xml:space="preserve"> </w:t>
      </w:r>
    </w:p>
    <w:p w14:paraId="4865105F" w14:textId="77777777" w:rsidR="008F7754" w:rsidRDefault="008F7754" w:rsidP="00A042D3">
      <w:pPr>
        <w:spacing w:after="240" w:line="240" w:lineRule="auto"/>
        <w:jc w:val="both"/>
        <w:rPr>
          <w:rFonts w:ascii="Times New Roman" w:eastAsia="Times New Roman" w:hAnsi="Times New Roman" w:cs="Times New Roman"/>
          <w:sz w:val="24"/>
          <w:szCs w:val="24"/>
          <w:lang w:eastAsia="fr-FR"/>
        </w:rPr>
      </w:pPr>
      <w:bookmarkStart w:id="6" w:name="_Hlk185180650"/>
      <w:r>
        <w:rPr>
          <w:rFonts w:ascii="Times New Roman" w:eastAsia="Times New Roman" w:hAnsi="Times New Roman" w:cs="Times New Roman"/>
          <w:sz w:val="24"/>
          <w:szCs w:val="24"/>
          <w:lang w:eastAsia="fr-FR"/>
        </w:rPr>
        <w:t>Le soumissionnaire présentera la marque, le modèle et les caractéristiques techniques des produits et matériaux proposés, avec leurs délais d’approvisionnement.</w:t>
      </w:r>
    </w:p>
    <w:p w14:paraId="6831D63E" w14:textId="77777777" w:rsidR="008F7754" w:rsidRDefault="008F7754" w:rsidP="00071556">
      <w:pPr>
        <w:spacing w:before="100" w:beforeAutospacing="1" w:after="100" w:afterAutospacing="1"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D’une façon générale, il fournira les fiches techniques des produits et matériaux et tout document, documentation, schéma, croquis, </w:t>
      </w:r>
      <w:r w:rsidRPr="00A042D3">
        <w:rPr>
          <w:rFonts w:ascii="Times New Roman" w:eastAsia="Times New Roman" w:hAnsi="Times New Roman" w:cs="Times New Roman"/>
          <w:i/>
          <w:iCs/>
          <w:sz w:val="24"/>
          <w:szCs w:val="24"/>
          <w:lang w:eastAsia="fr-FR"/>
        </w:rPr>
        <w:t>etc</w:t>
      </w:r>
      <w:r>
        <w:rPr>
          <w:rFonts w:ascii="Times New Roman" w:eastAsia="Times New Roman" w:hAnsi="Times New Roman" w:cs="Times New Roman"/>
          <w:sz w:val="24"/>
          <w:szCs w:val="24"/>
          <w:lang w:eastAsia="fr-FR"/>
        </w:rPr>
        <w:t>., qui pourraient être utiles à l’appréciation de l’offre.</w:t>
      </w:r>
    </w:p>
    <w:p w14:paraId="5B5EB622" w14:textId="14F15985" w:rsidR="005B5AB8" w:rsidRPr="00AA1782" w:rsidRDefault="008F7754" w:rsidP="008F7754">
      <w:pPr>
        <w:widowControl w:val="0"/>
        <w:spacing w:before="100" w:beforeAutospacing="1" w:after="100" w:afterAutospacing="1"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Le soumissionnaire devra présenter des produits et matériaux en adéquation avec les prescriptions techniques et prendre en compte l’exigence de qualité des finitions et de noblesse des matériaux dans un site patrimonial tel que le Palais du Luxembourg.</w:t>
      </w:r>
    </w:p>
    <w:p w14:paraId="5C6EAFB2" w14:textId="77777777" w:rsidR="00AE4785" w:rsidRPr="00AA1782" w:rsidRDefault="00AE4785" w:rsidP="00460413">
      <w:pPr>
        <w:pStyle w:val="corpspuce01"/>
        <w:numPr>
          <w:ilvl w:val="0"/>
          <w:numId w:val="20"/>
        </w:numPr>
        <w:spacing w:before="360"/>
        <w:ind w:left="720" w:firstLine="0"/>
        <w:rPr>
          <w:b/>
          <w:smallCaps/>
          <w:szCs w:val="24"/>
        </w:rPr>
      </w:pPr>
      <w:bookmarkStart w:id="7" w:name="_Hlk185180659"/>
      <w:bookmarkEnd w:id="6"/>
      <w:r>
        <w:rPr>
          <w:b/>
          <w:smallCaps/>
          <w:szCs w:val="24"/>
        </w:rPr>
        <w:t>prise en compte des impératifs liés au développement durable</w:t>
      </w:r>
    </w:p>
    <w:p w14:paraId="1D571802" w14:textId="77777777" w:rsidR="00AE4785" w:rsidRPr="00AA1782" w:rsidRDefault="00AE4785" w:rsidP="00AE4785">
      <w:pPr>
        <w:pStyle w:val="DCECorpsdetexte"/>
        <w:ind w:left="720" w:firstLine="0"/>
        <w:rPr>
          <w:i/>
        </w:rPr>
      </w:pPr>
      <w:r w:rsidRPr="00AA1782">
        <w:rPr>
          <w:i/>
        </w:rPr>
        <w:t>(</w:t>
      </w:r>
      <w:r>
        <w:rPr>
          <w:i/>
        </w:rPr>
        <w:t>5</w:t>
      </w:r>
      <w:r w:rsidRPr="00AA1782">
        <w:rPr>
          <w:i/>
        </w:rPr>
        <w:t xml:space="preserve"> % de la note </w:t>
      </w:r>
      <w:r>
        <w:rPr>
          <w:i/>
        </w:rPr>
        <w:t xml:space="preserve">relative à la </w:t>
      </w:r>
      <w:r w:rsidRPr="00AA1782">
        <w:rPr>
          <w:i/>
        </w:rPr>
        <w:t>valeur technique)</w:t>
      </w:r>
      <w:r>
        <w:rPr>
          <w:i/>
        </w:rPr>
        <w:t xml:space="preserve"> </w:t>
      </w:r>
    </w:p>
    <w:p w14:paraId="3140BE1F" w14:textId="77777777" w:rsidR="00AE4785" w:rsidRPr="00C02FA9" w:rsidRDefault="00AE4785" w:rsidP="00AE4785">
      <w:pPr>
        <w:pStyle w:val="DCECorpsdetexte"/>
        <w:spacing w:before="240"/>
        <w:ind w:firstLine="0"/>
        <w:rPr>
          <w:szCs w:val="24"/>
        </w:rPr>
      </w:pPr>
      <w:r w:rsidRPr="00C02FA9">
        <w:rPr>
          <w:szCs w:val="24"/>
        </w:rPr>
        <w:lastRenderedPageBreak/>
        <w:t>Le soumissionnaire décrira la manière dont il prendra en compte les impératifs liés au développement durable dans l’exécution de ses prestations.</w:t>
      </w:r>
    </w:p>
    <w:p w14:paraId="1BCA8A59" w14:textId="77777777" w:rsidR="00AE4785" w:rsidRPr="00C02FA9" w:rsidRDefault="00AE4785" w:rsidP="00AE4785">
      <w:pPr>
        <w:pStyle w:val="DCECorpsdetexte"/>
        <w:spacing w:before="240"/>
        <w:ind w:firstLine="0"/>
        <w:rPr>
          <w:szCs w:val="24"/>
        </w:rPr>
      </w:pPr>
      <w:r w:rsidRPr="00C02FA9">
        <w:rPr>
          <w:szCs w:val="24"/>
        </w:rPr>
        <w:t>Les réponses génériques ou n’ayant qu’un lien trop indirect avec les travaux faisant l’objet du présent marché ne seront pas prises en compte</w:t>
      </w:r>
      <w:r>
        <w:rPr>
          <w:szCs w:val="24"/>
        </w:rPr>
        <w:t>.</w:t>
      </w:r>
    </w:p>
    <w:bookmarkEnd w:id="7"/>
    <w:p w14:paraId="3D37C9CA" w14:textId="384F7CAC" w:rsidR="003D6B0B" w:rsidRPr="00AA1782" w:rsidRDefault="003D6B0B" w:rsidP="00AE4785">
      <w:pPr>
        <w:pStyle w:val="corpspuce01"/>
        <w:rPr>
          <w:szCs w:val="24"/>
        </w:rPr>
      </w:pPr>
    </w:p>
    <w:sectPr w:rsidR="003D6B0B" w:rsidRPr="00AA1782" w:rsidSect="00AA1782">
      <w:headerReference w:type="default" r:id="rId11"/>
      <w:footerReference w:type="default" r:id="rId12"/>
      <w:pgSz w:w="11906" w:h="16838" w:code="9"/>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0CB43" w14:textId="77777777" w:rsidR="001A7EA4" w:rsidRDefault="001A7EA4" w:rsidP="00127543">
      <w:pPr>
        <w:spacing w:after="0" w:line="240" w:lineRule="auto"/>
      </w:pPr>
      <w:r>
        <w:separator/>
      </w:r>
    </w:p>
  </w:endnote>
  <w:endnote w:type="continuationSeparator" w:id="0">
    <w:p w14:paraId="06EA6B02" w14:textId="77777777" w:rsidR="001A7EA4" w:rsidRDefault="001A7EA4" w:rsidP="001275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1ED5B" w14:textId="77777777" w:rsidR="00CB35A3" w:rsidRDefault="00CB35A3" w:rsidP="00CB35A3">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D196E" w14:textId="77777777" w:rsidR="001A7EA4" w:rsidRDefault="001A7EA4" w:rsidP="00127543">
      <w:pPr>
        <w:spacing w:after="0" w:line="240" w:lineRule="auto"/>
      </w:pPr>
      <w:r>
        <w:separator/>
      </w:r>
    </w:p>
  </w:footnote>
  <w:footnote w:type="continuationSeparator" w:id="0">
    <w:p w14:paraId="6D9C00C3" w14:textId="77777777" w:rsidR="001A7EA4" w:rsidRDefault="001A7EA4" w:rsidP="001275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C6A6E" w14:textId="6F692A05" w:rsidR="008233AF" w:rsidRPr="001F3947" w:rsidRDefault="0018205B" w:rsidP="0018205B">
    <w:pPr>
      <w:pStyle w:val="En-tte"/>
      <w:tabs>
        <w:tab w:val="clear" w:pos="4536"/>
      </w:tabs>
      <w:rPr>
        <w:rStyle w:val="Numrodepage"/>
        <w:rFonts w:ascii="Times New Roman" w:hAnsi="Times New Roman" w:cs="Times New Roman"/>
        <w:i/>
        <w:sz w:val="20"/>
      </w:rPr>
    </w:pPr>
    <w:r w:rsidRPr="001F3947">
      <w:rPr>
        <w:rFonts w:ascii="Times New Roman" w:hAnsi="Times New Roman" w:cs="Times New Roman"/>
        <w:i/>
        <w:sz w:val="20"/>
      </w:rPr>
      <w:t xml:space="preserve">Palais du Luxembourg </w:t>
    </w:r>
    <w:r w:rsidR="007032FD">
      <w:rPr>
        <w:rFonts w:ascii="Times New Roman" w:hAnsi="Times New Roman" w:cs="Times New Roman"/>
        <w:i/>
        <w:sz w:val="20"/>
      </w:rPr>
      <w:t>–</w:t>
    </w:r>
    <w:r w:rsidRPr="001F3947">
      <w:rPr>
        <w:rFonts w:ascii="Times New Roman" w:hAnsi="Times New Roman" w:cs="Times New Roman"/>
        <w:i/>
        <w:sz w:val="20"/>
      </w:rPr>
      <w:t xml:space="preserve"> </w:t>
    </w:r>
    <w:r w:rsidR="001F3947" w:rsidRPr="001F3947">
      <w:rPr>
        <w:rFonts w:ascii="Times New Roman" w:hAnsi="Times New Roman" w:cs="Times New Roman"/>
        <w:i/>
        <w:sz w:val="20"/>
      </w:rPr>
      <w:tab/>
    </w:r>
    <w:r w:rsidR="001F3947" w:rsidRPr="00204288">
      <w:rPr>
        <w:rStyle w:val="Numrodepage"/>
        <w:sz w:val="18"/>
        <w:szCs w:val="18"/>
      </w:rPr>
      <w:fldChar w:fldCharType="begin"/>
    </w:r>
    <w:r w:rsidR="001F3947" w:rsidRPr="00204288">
      <w:rPr>
        <w:rStyle w:val="Numrodepage"/>
        <w:sz w:val="18"/>
        <w:szCs w:val="18"/>
      </w:rPr>
      <w:instrText xml:space="preserve"> PAGE </w:instrText>
    </w:r>
    <w:r w:rsidR="001F3947" w:rsidRPr="00204288">
      <w:rPr>
        <w:rStyle w:val="Numrodepage"/>
        <w:sz w:val="18"/>
        <w:szCs w:val="18"/>
      </w:rPr>
      <w:fldChar w:fldCharType="separate"/>
    </w:r>
    <w:r w:rsidR="00312BB6">
      <w:rPr>
        <w:rStyle w:val="Numrodepage"/>
        <w:noProof/>
        <w:sz w:val="18"/>
        <w:szCs w:val="18"/>
      </w:rPr>
      <w:t>2</w:t>
    </w:r>
    <w:r w:rsidR="001F3947" w:rsidRPr="00204288">
      <w:rPr>
        <w:rStyle w:val="Numrodepage"/>
        <w:sz w:val="18"/>
        <w:szCs w:val="18"/>
      </w:rPr>
      <w:fldChar w:fldCharType="end"/>
    </w:r>
    <w:r w:rsidR="001F3947" w:rsidRPr="00204288">
      <w:rPr>
        <w:rStyle w:val="Numrodepage"/>
        <w:sz w:val="18"/>
        <w:szCs w:val="18"/>
      </w:rPr>
      <w:t>/</w:t>
    </w:r>
    <w:r w:rsidR="001F3947" w:rsidRPr="00204288">
      <w:rPr>
        <w:rStyle w:val="Numrodepage"/>
        <w:sz w:val="18"/>
        <w:szCs w:val="18"/>
      </w:rPr>
      <w:fldChar w:fldCharType="begin"/>
    </w:r>
    <w:r w:rsidR="001F3947" w:rsidRPr="00204288">
      <w:rPr>
        <w:rStyle w:val="Numrodepage"/>
        <w:sz w:val="18"/>
        <w:szCs w:val="18"/>
      </w:rPr>
      <w:instrText xml:space="preserve"> NUMPAGES </w:instrText>
    </w:r>
    <w:r w:rsidR="001F3947" w:rsidRPr="00204288">
      <w:rPr>
        <w:rStyle w:val="Numrodepage"/>
        <w:sz w:val="18"/>
        <w:szCs w:val="18"/>
      </w:rPr>
      <w:fldChar w:fldCharType="separate"/>
    </w:r>
    <w:r w:rsidR="00312BB6">
      <w:rPr>
        <w:rStyle w:val="Numrodepage"/>
        <w:noProof/>
        <w:sz w:val="18"/>
        <w:szCs w:val="18"/>
      </w:rPr>
      <w:t>4</w:t>
    </w:r>
    <w:r w:rsidR="001F3947" w:rsidRPr="00204288">
      <w:rPr>
        <w:rStyle w:val="Numrodepage"/>
        <w:sz w:val="18"/>
        <w:szCs w:val="18"/>
      </w:rPr>
      <w:fldChar w:fldCharType="end"/>
    </w:r>
  </w:p>
  <w:p w14:paraId="7D6BBFF8" w14:textId="644057F8" w:rsidR="001F3947" w:rsidRPr="001713B4" w:rsidRDefault="00BA22CE" w:rsidP="007032FD">
    <w:pPr>
      <w:pStyle w:val="En-tte"/>
      <w:rPr>
        <w:rFonts w:ascii="Times New Roman" w:hAnsi="Times New Roman" w:cs="Times New Roman"/>
        <w:i/>
        <w:sz w:val="20"/>
      </w:rPr>
    </w:pPr>
    <w:r w:rsidRPr="00BA22CE">
      <w:rPr>
        <w:rFonts w:ascii="Times New Roman" w:hAnsi="Times New Roman" w:cs="Times New Roman"/>
        <w:i/>
        <w:sz w:val="18"/>
      </w:rPr>
      <w:t>Rénovation de</w:t>
    </w:r>
    <w:r w:rsidR="001713B4">
      <w:rPr>
        <w:rFonts w:ascii="Times New Roman" w:hAnsi="Times New Roman" w:cs="Times New Roman"/>
        <w:i/>
        <w:sz w:val="18"/>
      </w:rPr>
      <w:t xml:space="preserve"> la </w:t>
    </w:r>
    <w:r w:rsidRPr="00BA22CE">
      <w:rPr>
        <w:rFonts w:ascii="Times New Roman" w:hAnsi="Times New Roman" w:cs="Times New Roman"/>
        <w:i/>
        <w:sz w:val="18"/>
      </w:rPr>
      <w:t>salle d’accueil du 15 rue de Vaugirard</w:t>
    </w:r>
    <w:r>
      <w:rPr>
        <w:rFonts w:ascii="Times New Roman" w:hAnsi="Times New Roman" w:cs="Times New Roman"/>
        <w:i/>
        <w:sz w:val="20"/>
      </w:rPr>
      <w:t xml:space="preserve"> </w:t>
    </w:r>
    <w:r>
      <w:rPr>
        <w:rFonts w:ascii="Times New Roman" w:hAnsi="Times New Roman" w:cs="Times New Roman"/>
        <w:i/>
        <w:sz w:val="20"/>
      </w:rPr>
      <w:br/>
    </w:r>
    <w:r w:rsidR="007032FD">
      <w:rPr>
        <w:rFonts w:ascii="Times New Roman" w:hAnsi="Times New Roman" w:cs="Times New Roman"/>
        <w:i/>
        <w:sz w:val="20"/>
      </w:rPr>
      <w:t>Lot n°</w:t>
    </w:r>
    <w:r w:rsidR="001713B4">
      <w:t> </w:t>
    </w:r>
    <w:r w:rsidR="003928BD">
      <w:rPr>
        <w:rFonts w:ascii="Times New Roman" w:hAnsi="Times New Roman" w:cs="Times New Roman"/>
        <w:i/>
        <w:sz w:val="20"/>
      </w:rPr>
      <w:t>2</w:t>
    </w:r>
    <w:r w:rsidR="001713B4">
      <w:rPr>
        <w:rFonts w:ascii="Times New Roman" w:hAnsi="Times New Roman" w:cs="Times New Roman"/>
        <w:i/>
        <w:sz w:val="20"/>
      </w:rPr>
      <w:t xml:space="preserve"> – </w:t>
    </w:r>
    <w:r w:rsidR="003928BD">
      <w:rPr>
        <w:rFonts w:ascii="Times New Roman" w:hAnsi="Times New Roman" w:cs="Times New Roman"/>
        <w:i/>
        <w:iCs/>
        <w:sz w:val="18"/>
        <w:szCs w:val="20"/>
      </w:rPr>
      <w:t>C</w:t>
    </w:r>
    <w:r w:rsidR="003928BD" w:rsidRPr="003928BD">
      <w:rPr>
        <w:rFonts w:ascii="Times New Roman" w:hAnsi="Times New Roman" w:cs="Times New Roman"/>
        <w:i/>
        <w:iCs/>
        <w:sz w:val="18"/>
        <w:szCs w:val="20"/>
      </w:rPr>
      <w:t>loisonnement, faux plafond, enduit, peinture, menuiseries intérieures, serrurerie, mobilier, signalétique </w:t>
    </w:r>
  </w:p>
  <w:p w14:paraId="5EF083F2" w14:textId="77777777" w:rsidR="00BA22CE" w:rsidRDefault="00BA22CE" w:rsidP="007032FD">
    <w:pPr>
      <w:pStyle w:val="En-tte"/>
      <w:rPr>
        <w:rFonts w:ascii="Times New Roman" w:hAnsi="Times New Roman" w:cs="Times New Roman"/>
        <w:i/>
        <w:sz w:val="20"/>
      </w:rPr>
    </w:pPr>
  </w:p>
  <w:p w14:paraId="29B08E46" w14:textId="77777777" w:rsidR="00127543" w:rsidRDefault="001F3947" w:rsidP="001F3947">
    <w:pPr>
      <w:pStyle w:val="En-tte"/>
      <w:jc w:val="center"/>
      <w:rPr>
        <w:rFonts w:ascii="Times New Roman" w:hAnsi="Times New Roman" w:cs="Times New Roman"/>
        <w:i/>
        <w:sz w:val="20"/>
      </w:rPr>
    </w:pPr>
    <w:r w:rsidRPr="001F3947">
      <w:rPr>
        <w:rFonts w:ascii="Times New Roman" w:hAnsi="Times New Roman" w:cs="Times New Roman"/>
        <w:i/>
        <w:sz w:val="20"/>
      </w:rPr>
      <w:t>Cahier des réponses attendues (CRA)</w:t>
    </w:r>
  </w:p>
  <w:p w14:paraId="754ECC99" w14:textId="77777777" w:rsidR="00AA1782" w:rsidRDefault="00AA1782" w:rsidP="001F3947">
    <w:pPr>
      <w:pStyle w:val="En-tte"/>
      <w:jc w:val="center"/>
      <w:rPr>
        <w:rFonts w:ascii="Times New Roman" w:hAnsi="Times New Roman" w:cs="Times New Roman"/>
        <w:i/>
        <w:sz w:val="20"/>
      </w:rPr>
    </w:pPr>
  </w:p>
  <w:p w14:paraId="6B0BFA1F" w14:textId="77777777" w:rsidR="00AA1782" w:rsidRDefault="00AA1782" w:rsidP="001F3947">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E0D0C"/>
    <w:multiLevelType w:val="hybridMultilevel"/>
    <w:tmpl w:val="14FED5BC"/>
    <w:lvl w:ilvl="0" w:tplc="609238C2">
      <w:start w:val="3"/>
      <w:numFmt w:val="bullet"/>
      <w:lvlText w:val="-"/>
      <w:lvlJc w:val="left"/>
      <w:pPr>
        <w:ind w:left="1440" w:hanging="360"/>
      </w:pPr>
      <w:rPr>
        <w:rFonts w:ascii="Times New Roman" w:eastAsia="Times New Roman"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1C120E77"/>
    <w:multiLevelType w:val="hybridMultilevel"/>
    <w:tmpl w:val="2E6C6CC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F1C3803"/>
    <w:multiLevelType w:val="hybridMultilevel"/>
    <w:tmpl w:val="3E78DABC"/>
    <w:lvl w:ilvl="0" w:tplc="D6701606">
      <w:numFmt w:val="bullet"/>
      <w:lvlText w:val="–"/>
      <w:lvlJc w:val="left"/>
      <w:pPr>
        <w:tabs>
          <w:tab w:val="num" w:pos="284"/>
        </w:tabs>
        <w:ind w:left="284" w:hanging="284"/>
      </w:pPr>
      <w:rPr>
        <w:rFonts w:ascii="Times New Roman" w:eastAsia="Times New Roman" w:hAnsi="Times New Roman" w:cs="Times New Roman"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7331C17"/>
    <w:multiLevelType w:val="hybridMultilevel"/>
    <w:tmpl w:val="9CB2C2E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27D01306"/>
    <w:multiLevelType w:val="hybridMultilevel"/>
    <w:tmpl w:val="72F0D7BC"/>
    <w:lvl w:ilvl="0" w:tplc="8508097E">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9086114"/>
    <w:multiLevelType w:val="hybridMultilevel"/>
    <w:tmpl w:val="4516BD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AB5145D"/>
    <w:multiLevelType w:val="hybridMultilevel"/>
    <w:tmpl w:val="0ABE9F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6175520"/>
    <w:multiLevelType w:val="hybridMultilevel"/>
    <w:tmpl w:val="0D0CC2AA"/>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373C2B20"/>
    <w:multiLevelType w:val="hybridMultilevel"/>
    <w:tmpl w:val="456008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09D0F68"/>
    <w:multiLevelType w:val="hybridMultilevel"/>
    <w:tmpl w:val="6E9CBBE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44DF54DC"/>
    <w:multiLevelType w:val="hybridMultilevel"/>
    <w:tmpl w:val="07161B46"/>
    <w:lvl w:ilvl="0" w:tplc="4DC6125A">
      <w:start w:val="1"/>
      <w:numFmt w:val="upperLetter"/>
      <w:lvlText w:val="%1."/>
      <w:lvlJc w:val="left"/>
      <w:pPr>
        <w:ind w:left="1069" w:hanging="360"/>
      </w:pPr>
      <w:rPr>
        <w:rFonts w:hint="default"/>
        <w:b/>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1" w15:restartNumberingAfterBreak="0">
    <w:nsid w:val="46FB5905"/>
    <w:multiLevelType w:val="hybridMultilevel"/>
    <w:tmpl w:val="DA9AFC60"/>
    <w:lvl w:ilvl="0" w:tplc="609238C2">
      <w:start w:val="3"/>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47374C37"/>
    <w:multiLevelType w:val="hybridMultilevel"/>
    <w:tmpl w:val="DEEA6B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BF35B8B"/>
    <w:multiLevelType w:val="hybridMultilevel"/>
    <w:tmpl w:val="721613AC"/>
    <w:lvl w:ilvl="0" w:tplc="91921FE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C95269D"/>
    <w:multiLevelType w:val="hybridMultilevel"/>
    <w:tmpl w:val="09869AB6"/>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4F9C5570"/>
    <w:multiLevelType w:val="hybridMultilevel"/>
    <w:tmpl w:val="9294A9BA"/>
    <w:lvl w:ilvl="0" w:tplc="91921FE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75B1239"/>
    <w:multiLevelType w:val="hybridMultilevel"/>
    <w:tmpl w:val="7D4402E6"/>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58661688"/>
    <w:multiLevelType w:val="hybridMultilevel"/>
    <w:tmpl w:val="CDBAD8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D7F0948"/>
    <w:multiLevelType w:val="hybridMultilevel"/>
    <w:tmpl w:val="E64E0484"/>
    <w:lvl w:ilvl="0" w:tplc="FFC0353E">
      <w:start w:val="3"/>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5EC917F2"/>
    <w:multiLevelType w:val="hybridMultilevel"/>
    <w:tmpl w:val="320EB4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1A5344B"/>
    <w:multiLevelType w:val="hybridMultilevel"/>
    <w:tmpl w:val="D2AE1C8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3295F74"/>
    <w:multiLevelType w:val="hybridMultilevel"/>
    <w:tmpl w:val="49302FD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58E4FA0"/>
    <w:multiLevelType w:val="hybridMultilevel"/>
    <w:tmpl w:val="C7909C7C"/>
    <w:lvl w:ilvl="0" w:tplc="91921FE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77718FC"/>
    <w:multiLevelType w:val="hybridMultilevel"/>
    <w:tmpl w:val="5DD89C96"/>
    <w:lvl w:ilvl="0" w:tplc="91921FE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C693C72"/>
    <w:multiLevelType w:val="hybridMultilevel"/>
    <w:tmpl w:val="7FF2D3AE"/>
    <w:lvl w:ilvl="0" w:tplc="4DC6125A">
      <w:start w:val="1"/>
      <w:numFmt w:val="upperLetter"/>
      <w:lvlText w:val="%1."/>
      <w:lvlJc w:val="left"/>
      <w:pPr>
        <w:ind w:left="1069" w:hanging="360"/>
      </w:pPr>
      <w:rPr>
        <w:rFonts w:hint="default"/>
        <w:b/>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5" w15:restartNumberingAfterBreak="0">
    <w:nsid w:val="6CCE77C6"/>
    <w:multiLevelType w:val="hybridMultilevel"/>
    <w:tmpl w:val="14869D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F06566E"/>
    <w:multiLevelType w:val="hybridMultilevel"/>
    <w:tmpl w:val="82F8F3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23"/>
  </w:num>
  <w:num w:numId="3">
    <w:abstractNumId w:val="22"/>
  </w:num>
  <w:num w:numId="4">
    <w:abstractNumId w:val="25"/>
  </w:num>
  <w:num w:numId="5">
    <w:abstractNumId w:val="20"/>
  </w:num>
  <w:num w:numId="6">
    <w:abstractNumId w:val="13"/>
  </w:num>
  <w:num w:numId="7">
    <w:abstractNumId w:val="1"/>
  </w:num>
  <w:num w:numId="8">
    <w:abstractNumId w:val="6"/>
  </w:num>
  <w:num w:numId="9">
    <w:abstractNumId w:val="26"/>
  </w:num>
  <w:num w:numId="10">
    <w:abstractNumId w:val="12"/>
  </w:num>
  <w:num w:numId="11">
    <w:abstractNumId w:val="19"/>
  </w:num>
  <w:num w:numId="12">
    <w:abstractNumId w:val="5"/>
  </w:num>
  <w:num w:numId="13">
    <w:abstractNumId w:val="9"/>
  </w:num>
  <w:num w:numId="14">
    <w:abstractNumId w:val="3"/>
  </w:num>
  <w:num w:numId="15">
    <w:abstractNumId w:val="7"/>
  </w:num>
  <w:num w:numId="16">
    <w:abstractNumId w:val="8"/>
  </w:num>
  <w:num w:numId="17">
    <w:abstractNumId w:val="17"/>
  </w:num>
  <w:num w:numId="18">
    <w:abstractNumId w:val="2"/>
  </w:num>
  <w:num w:numId="19">
    <w:abstractNumId w:val="2"/>
  </w:num>
  <w:num w:numId="20">
    <w:abstractNumId w:val="10"/>
  </w:num>
  <w:num w:numId="21">
    <w:abstractNumId w:val="2"/>
  </w:num>
  <w:num w:numId="22">
    <w:abstractNumId w:val="18"/>
  </w:num>
  <w:num w:numId="23">
    <w:abstractNumId w:val="4"/>
  </w:num>
  <w:num w:numId="24">
    <w:abstractNumId w:val="11"/>
  </w:num>
  <w:num w:numId="25">
    <w:abstractNumId w:val="2"/>
  </w:num>
  <w:num w:numId="26">
    <w:abstractNumId w:val="2"/>
  </w:num>
  <w:num w:numId="27">
    <w:abstractNumId w:val="2"/>
  </w:num>
  <w:num w:numId="28">
    <w:abstractNumId w:val="2"/>
  </w:num>
  <w:num w:numId="29">
    <w:abstractNumId w:val="21"/>
  </w:num>
  <w:num w:numId="30">
    <w:abstractNumId w:val="16"/>
  </w:num>
  <w:num w:numId="31">
    <w:abstractNumId w:val="14"/>
  </w:num>
  <w:num w:numId="32">
    <w:abstractNumId w:val="0"/>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3AC"/>
    <w:rsid w:val="00003129"/>
    <w:rsid w:val="00071556"/>
    <w:rsid w:val="000A73AC"/>
    <w:rsid w:val="000B2E29"/>
    <w:rsid w:val="000D0089"/>
    <w:rsid w:val="0010028B"/>
    <w:rsid w:val="00122585"/>
    <w:rsid w:val="00127543"/>
    <w:rsid w:val="001340CC"/>
    <w:rsid w:val="001713B4"/>
    <w:rsid w:val="00171861"/>
    <w:rsid w:val="00176A12"/>
    <w:rsid w:val="0018205B"/>
    <w:rsid w:val="001A7EA4"/>
    <w:rsid w:val="001B731C"/>
    <w:rsid w:val="001D4D08"/>
    <w:rsid w:val="001E45A9"/>
    <w:rsid w:val="001F03D1"/>
    <w:rsid w:val="001F3947"/>
    <w:rsid w:val="001F50FD"/>
    <w:rsid w:val="001F7065"/>
    <w:rsid w:val="00206DF4"/>
    <w:rsid w:val="00230D0E"/>
    <w:rsid w:val="00233863"/>
    <w:rsid w:val="0024120C"/>
    <w:rsid w:val="002545DA"/>
    <w:rsid w:val="00256C1E"/>
    <w:rsid w:val="0026057F"/>
    <w:rsid w:val="002A4C6D"/>
    <w:rsid w:val="002D540F"/>
    <w:rsid w:val="002D6C3D"/>
    <w:rsid w:val="002E00B2"/>
    <w:rsid w:val="002E3CCB"/>
    <w:rsid w:val="00312BB6"/>
    <w:rsid w:val="00352A15"/>
    <w:rsid w:val="00355E6D"/>
    <w:rsid w:val="003676A2"/>
    <w:rsid w:val="00385DC2"/>
    <w:rsid w:val="003928BD"/>
    <w:rsid w:val="003A3D6C"/>
    <w:rsid w:val="003B7508"/>
    <w:rsid w:val="003D3D36"/>
    <w:rsid w:val="003D6B0B"/>
    <w:rsid w:val="00422036"/>
    <w:rsid w:val="004519FA"/>
    <w:rsid w:val="0045268C"/>
    <w:rsid w:val="00460413"/>
    <w:rsid w:val="00474EF4"/>
    <w:rsid w:val="00482782"/>
    <w:rsid w:val="004850CC"/>
    <w:rsid w:val="00492961"/>
    <w:rsid w:val="004A76E8"/>
    <w:rsid w:val="004C169B"/>
    <w:rsid w:val="004C58A5"/>
    <w:rsid w:val="004D06EC"/>
    <w:rsid w:val="004E3044"/>
    <w:rsid w:val="005350B9"/>
    <w:rsid w:val="00537A6F"/>
    <w:rsid w:val="00552646"/>
    <w:rsid w:val="0057076C"/>
    <w:rsid w:val="00576FD1"/>
    <w:rsid w:val="0058459F"/>
    <w:rsid w:val="0058486D"/>
    <w:rsid w:val="005853DB"/>
    <w:rsid w:val="00590964"/>
    <w:rsid w:val="005A2754"/>
    <w:rsid w:val="005B085E"/>
    <w:rsid w:val="005B0E4B"/>
    <w:rsid w:val="005B2443"/>
    <w:rsid w:val="005B5AB8"/>
    <w:rsid w:val="005C7315"/>
    <w:rsid w:val="00624D59"/>
    <w:rsid w:val="00647688"/>
    <w:rsid w:val="006A1E08"/>
    <w:rsid w:val="006A6CEC"/>
    <w:rsid w:val="006C0104"/>
    <w:rsid w:val="006C2B2D"/>
    <w:rsid w:val="006E5C7F"/>
    <w:rsid w:val="007032FD"/>
    <w:rsid w:val="00706F50"/>
    <w:rsid w:val="0071075C"/>
    <w:rsid w:val="0071630C"/>
    <w:rsid w:val="00722DA5"/>
    <w:rsid w:val="007623A5"/>
    <w:rsid w:val="0076308E"/>
    <w:rsid w:val="00790805"/>
    <w:rsid w:val="00797025"/>
    <w:rsid w:val="007A4535"/>
    <w:rsid w:val="007A6909"/>
    <w:rsid w:val="007D1EEF"/>
    <w:rsid w:val="00813B0B"/>
    <w:rsid w:val="008233AF"/>
    <w:rsid w:val="00881F99"/>
    <w:rsid w:val="00885C22"/>
    <w:rsid w:val="0089397C"/>
    <w:rsid w:val="00893ADD"/>
    <w:rsid w:val="008A3E73"/>
    <w:rsid w:val="008F4684"/>
    <w:rsid w:val="008F7754"/>
    <w:rsid w:val="0091436C"/>
    <w:rsid w:val="00935E3A"/>
    <w:rsid w:val="0094432E"/>
    <w:rsid w:val="00957745"/>
    <w:rsid w:val="009756A9"/>
    <w:rsid w:val="009D72F3"/>
    <w:rsid w:val="009E09A4"/>
    <w:rsid w:val="009E3FD5"/>
    <w:rsid w:val="00A042D3"/>
    <w:rsid w:val="00A1088C"/>
    <w:rsid w:val="00A1581C"/>
    <w:rsid w:val="00A26B78"/>
    <w:rsid w:val="00A327AF"/>
    <w:rsid w:val="00A37AED"/>
    <w:rsid w:val="00A4093A"/>
    <w:rsid w:val="00A538B0"/>
    <w:rsid w:val="00A579E8"/>
    <w:rsid w:val="00A62BC0"/>
    <w:rsid w:val="00A739EE"/>
    <w:rsid w:val="00AA0CC4"/>
    <w:rsid w:val="00AA1782"/>
    <w:rsid w:val="00AE4785"/>
    <w:rsid w:val="00AE53ED"/>
    <w:rsid w:val="00B12CCA"/>
    <w:rsid w:val="00B26EA2"/>
    <w:rsid w:val="00B37E00"/>
    <w:rsid w:val="00B63687"/>
    <w:rsid w:val="00B8053F"/>
    <w:rsid w:val="00B9019F"/>
    <w:rsid w:val="00BA22CE"/>
    <w:rsid w:val="00BB1583"/>
    <w:rsid w:val="00BE32AB"/>
    <w:rsid w:val="00BE7074"/>
    <w:rsid w:val="00C01B4F"/>
    <w:rsid w:val="00C32E31"/>
    <w:rsid w:val="00C62351"/>
    <w:rsid w:val="00C713D8"/>
    <w:rsid w:val="00C94E28"/>
    <w:rsid w:val="00CB35A3"/>
    <w:rsid w:val="00CE6510"/>
    <w:rsid w:val="00CF62C4"/>
    <w:rsid w:val="00D0231B"/>
    <w:rsid w:val="00D02D8A"/>
    <w:rsid w:val="00D35FE5"/>
    <w:rsid w:val="00D470B5"/>
    <w:rsid w:val="00D503AB"/>
    <w:rsid w:val="00D668AF"/>
    <w:rsid w:val="00D91703"/>
    <w:rsid w:val="00D93D50"/>
    <w:rsid w:val="00DD72AB"/>
    <w:rsid w:val="00DE6EC2"/>
    <w:rsid w:val="00DF569B"/>
    <w:rsid w:val="00DF603D"/>
    <w:rsid w:val="00E10D4B"/>
    <w:rsid w:val="00E148D6"/>
    <w:rsid w:val="00E24F36"/>
    <w:rsid w:val="00E3000C"/>
    <w:rsid w:val="00EA731C"/>
    <w:rsid w:val="00EE173D"/>
    <w:rsid w:val="00F025C0"/>
    <w:rsid w:val="00F05FE9"/>
    <w:rsid w:val="00F16E29"/>
    <w:rsid w:val="00F42043"/>
    <w:rsid w:val="00F6271E"/>
    <w:rsid w:val="00F667B8"/>
    <w:rsid w:val="00F87521"/>
    <w:rsid w:val="00F941C9"/>
    <w:rsid w:val="00F95F0B"/>
    <w:rsid w:val="00FC4D95"/>
    <w:rsid w:val="00FE0129"/>
    <w:rsid w:val="00FE7947"/>
    <w:rsid w:val="00FF5B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16C7D6E"/>
  <w15:docId w15:val="{B11034F6-3F97-46B3-8360-43B45F10C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CERNBulletList,LMI - Liste à puces,Par. de liste-etic,Numbered Indented Text,Bullet List,FooterText,numbered,Paragraphe de liste1,List Paragraph1,Bulletr List Paragraph,列出段落,列出段落1,lp1,List Paragraph11,Liste à puce - Normal,Texte-Neli"/>
    <w:basedOn w:val="Normal"/>
    <w:link w:val="ParagraphedelisteCar"/>
    <w:uiPriority w:val="34"/>
    <w:qFormat/>
    <w:rsid w:val="000A73AC"/>
    <w:pPr>
      <w:ind w:left="720"/>
      <w:contextualSpacing/>
    </w:pPr>
  </w:style>
  <w:style w:type="paragraph" w:customStyle="1" w:styleId="Default">
    <w:name w:val="Default"/>
    <w:rsid w:val="00A4093A"/>
    <w:pPr>
      <w:autoSpaceDE w:val="0"/>
      <w:autoSpaceDN w:val="0"/>
      <w:adjustRightInd w:val="0"/>
      <w:spacing w:after="0" w:line="240" w:lineRule="auto"/>
    </w:pPr>
    <w:rPr>
      <w:rFonts w:ascii="Calibri" w:eastAsia="Times New Roman" w:hAnsi="Calibri" w:cs="Calibri"/>
      <w:color w:val="000000"/>
      <w:sz w:val="24"/>
      <w:szCs w:val="24"/>
      <w:lang w:eastAsia="fr-FR"/>
    </w:rPr>
  </w:style>
  <w:style w:type="paragraph" w:styleId="Textedebulles">
    <w:name w:val="Balloon Text"/>
    <w:basedOn w:val="Normal"/>
    <w:link w:val="TextedebullesCar"/>
    <w:uiPriority w:val="99"/>
    <w:semiHidden/>
    <w:unhideWhenUsed/>
    <w:rsid w:val="000D008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D0089"/>
    <w:rPr>
      <w:rFonts w:ascii="Tahoma" w:hAnsi="Tahoma" w:cs="Tahoma"/>
      <w:sz w:val="16"/>
      <w:szCs w:val="16"/>
    </w:rPr>
  </w:style>
  <w:style w:type="paragraph" w:styleId="En-tte">
    <w:name w:val="header"/>
    <w:basedOn w:val="Normal"/>
    <w:link w:val="En-tteCar"/>
    <w:uiPriority w:val="99"/>
    <w:unhideWhenUsed/>
    <w:rsid w:val="00127543"/>
    <w:pPr>
      <w:tabs>
        <w:tab w:val="center" w:pos="4536"/>
        <w:tab w:val="right" w:pos="9072"/>
      </w:tabs>
      <w:spacing w:after="0" w:line="240" w:lineRule="auto"/>
    </w:pPr>
  </w:style>
  <w:style w:type="character" w:customStyle="1" w:styleId="En-tteCar">
    <w:name w:val="En-tête Car"/>
    <w:basedOn w:val="Policepardfaut"/>
    <w:link w:val="En-tte"/>
    <w:uiPriority w:val="99"/>
    <w:rsid w:val="00127543"/>
  </w:style>
  <w:style w:type="paragraph" w:styleId="Pieddepage">
    <w:name w:val="footer"/>
    <w:basedOn w:val="Normal"/>
    <w:link w:val="PieddepageCar"/>
    <w:uiPriority w:val="99"/>
    <w:unhideWhenUsed/>
    <w:rsid w:val="0012754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27543"/>
  </w:style>
  <w:style w:type="character" w:styleId="Lienhypertexte">
    <w:name w:val="Hyperlink"/>
    <w:basedOn w:val="Policepardfaut"/>
    <w:uiPriority w:val="99"/>
    <w:unhideWhenUsed/>
    <w:rsid w:val="002D6C3D"/>
    <w:rPr>
      <w:color w:val="0000FF" w:themeColor="hyperlink"/>
      <w:u w:val="single"/>
    </w:rPr>
  </w:style>
  <w:style w:type="paragraph" w:customStyle="1" w:styleId="corpspuce01">
    <w:name w:val="corps_puce_01"/>
    <w:basedOn w:val="Normal"/>
    <w:rsid w:val="00422036"/>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 w:val="24"/>
      <w:szCs w:val="20"/>
      <w:lang w:eastAsia="fr-FR"/>
    </w:rPr>
  </w:style>
  <w:style w:type="character" w:styleId="Numrodepage">
    <w:name w:val="page number"/>
    <w:basedOn w:val="Policepardfaut"/>
    <w:semiHidden/>
    <w:rsid w:val="00CB35A3"/>
  </w:style>
  <w:style w:type="paragraph" w:customStyle="1" w:styleId="DCECorpsdetexte">
    <w:name w:val="DCE Corps de texte"/>
    <w:basedOn w:val="Normal"/>
    <w:link w:val="DCECorpsdetexteCar"/>
    <w:rsid w:val="00C713D8"/>
    <w:pPr>
      <w:overflowPunct w:val="0"/>
      <w:autoSpaceDE w:val="0"/>
      <w:autoSpaceDN w:val="0"/>
      <w:adjustRightInd w:val="0"/>
      <w:spacing w:after="240" w:line="240" w:lineRule="auto"/>
      <w:ind w:firstLine="567"/>
      <w:jc w:val="both"/>
      <w:textAlignment w:val="baseline"/>
    </w:pPr>
    <w:rPr>
      <w:rFonts w:ascii="Times New Roman" w:eastAsia="Times New Roman" w:hAnsi="Times New Roman" w:cs="Times New Roman"/>
      <w:sz w:val="24"/>
      <w:szCs w:val="20"/>
      <w:lang w:eastAsia="fr-FR"/>
    </w:rPr>
  </w:style>
  <w:style w:type="character" w:customStyle="1" w:styleId="DCECorpsdetexteCar">
    <w:name w:val="DCE Corps de texte Car"/>
    <w:basedOn w:val="Policepardfaut"/>
    <w:link w:val="DCECorpsdetexte"/>
    <w:rsid w:val="00C713D8"/>
    <w:rPr>
      <w:rFonts w:ascii="Times New Roman" w:eastAsia="Times New Roman" w:hAnsi="Times New Roman" w:cs="Times New Roman"/>
      <w:sz w:val="24"/>
      <w:szCs w:val="20"/>
      <w:lang w:eastAsia="fr-FR"/>
    </w:rPr>
  </w:style>
  <w:style w:type="character" w:styleId="Marquedecommentaire">
    <w:name w:val="annotation reference"/>
    <w:basedOn w:val="Policepardfaut"/>
    <w:uiPriority w:val="99"/>
    <w:semiHidden/>
    <w:unhideWhenUsed/>
    <w:rsid w:val="00EA731C"/>
    <w:rPr>
      <w:sz w:val="16"/>
      <w:szCs w:val="16"/>
    </w:rPr>
  </w:style>
  <w:style w:type="paragraph" w:styleId="Commentaire">
    <w:name w:val="annotation text"/>
    <w:basedOn w:val="Normal"/>
    <w:link w:val="CommentaireCar"/>
    <w:uiPriority w:val="99"/>
    <w:semiHidden/>
    <w:unhideWhenUsed/>
    <w:rsid w:val="00EA731C"/>
    <w:pPr>
      <w:spacing w:line="240" w:lineRule="auto"/>
    </w:pPr>
    <w:rPr>
      <w:sz w:val="20"/>
      <w:szCs w:val="20"/>
    </w:rPr>
  </w:style>
  <w:style w:type="character" w:customStyle="1" w:styleId="CommentaireCar">
    <w:name w:val="Commentaire Car"/>
    <w:basedOn w:val="Policepardfaut"/>
    <w:link w:val="Commentaire"/>
    <w:uiPriority w:val="99"/>
    <w:semiHidden/>
    <w:rsid w:val="00EA731C"/>
    <w:rPr>
      <w:sz w:val="20"/>
      <w:szCs w:val="20"/>
    </w:rPr>
  </w:style>
  <w:style w:type="paragraph" w:styleId="Objetducommentaire">
    <w:name w:val="annotation subject"/>
    <w:basedOn w:val="Commentaire"/>
    <w:next w:val="Commentaire"/>
    <w:link w:val="ObjetducommentaireCar"/>
    <w:uiPriority w:val="99"/>
    <w:semiHidden/>
    <w:unhideWhenUsed/>
    <w:rsid w:val="00EA731C"/>
    <w:rPr>
      <w:b/>
      <w:bCs/>
    </w:rPr>
  </w:style>
  <w:style w:type="character" w:customStyle="1" w:styleId="ObjetducommentaireCar">
    <w:name w:val="Objet du commentaire Car"/>
    <w:basedOn w:val="CommentaireCar"/>
    <w:link w:val="Objetducommentaire"/>
    <w:uiPriority w:val="99"/>
    <w:semiHidden/>
    <w:rsid w:val="00EA731C"/>
    <w:rPr>
      <w:b/>
      <w:bCs/>
      <w:sz w:val="20"/>
      <w:szCs w:val="20"/>
    </w:rPr>
  </w:style>
  <w:style w:type="paragraph" w:styleId="Rvision">
    <w:name w:val="Revision"/>
    <w:hidden/>
    <w:uiPriority w:val="99"/>
    <w:semiHidden/>
    <w:rsid w:val="006E5C7F"/>
    <w:pPr>
      <w:spacing w:after="0" w:line="240" w:lineRule="auto"/>
    </w:pPr>
  </w:style>
  <w:style w:type="character" w:customStyle="1" w:styleId="ParagraphedelisteCar">
    <w:name w:val="Paragraphe de liste Car"/>
    <w:aliases w:val="CERNBulletList Car,LMI - Liste à puces Car,Par. de liste-etic Car,Numbered Indented Text Car,Bullet List Car,FooterText Car,numbered Car,Paragraphe de liste1 Car,List Paragraph1 Car,Bulletr List Paragraph Car,列出段落 Car,列出段落1 Car"/>
    <w:link w:val="Paragraphedeliste"/>
    <w:uiPriority w:val="34"/>
    <w:qFormat/>
    <w:locked/>
    <w:rsid w:val="004526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3232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arches-apj@senat.f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6F057-00FE-482C-A8A4-E6B3B49F2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860</Words>
  <Characters>4732</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SENAT</Company>
  <LinksUpToDate>false</LinksUpToDate>
  <CharactersWithSpaces>5581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Cassen Véronique</dc:creator>
  <cp:lastModifiedBy>Cécile RISPAL</cp:lastModifiedBy>
  <cp:revision>4</cp:revision>
  <cp:lastPrinted>2019-10-21T10:17:00Z</cp:lastPrinted>
  <dcterms:created xsi:type="dcterms:W3CDTF">2024-12-19T19:07:00Z</dcterms:created>
  <dcterms:modified xsi:type="dcterms:W3CDTF">2025-01-07T19:48:00Z</dcterms:modified>
</cp:coreProperties>
</file>