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CFC" w:rsidRDefault="00F337FA" w:rsidP="00F337FA">
      <w:pPr>
        <w:pStyle w:val="NormalWeb"/>
        <w:spacing w:before="0" w:beforeAutospacing="0" w:after="0" w:afterAutospacing="0"/>
        <w:jc w:val="center"/>
        <w:rPr>
          <w:rFonts w:ascii="Marianne" w:hAnsi="Marianne"/>
          <w:sz w:val="22"/>
        </w:rPr>
      </w:pPr>
      <w:r w:rsidRPr="00F337FA">
        <w:rPr>
          <w:rFonts w:ascii="Marianne" w:hAnsi="Marianne"/>
          <w:sz w:val="22"/>
        </w:rPr>
        <w:t xml:space="preserve">Annexe </w:t>
      </w:r>
      <w:r w:rsidR="00756F0C">
        <w:rPr>
          <w:rFonts w:ascii="Marianne" w:hAnsi="Marianne"/>
          <w:sz w:val="22"/>
        </w:rPr>
        <w:t>C</w:t>
      </w:r>
      <w:r w:rsidRPr="00F337FA">
        <w:rPr>
          <w:rFonts w:ascii="Marianne" w:hAnsi="Marianne"/>
          <w:sz w:val="22"/>
        </w:rPr>
        <w:t xml:space="preserve"> – Agent de sécurité</w:t>
      </w:r>
      <w:r w:rsidR="00756F0C">
        <w:rPr>
          <w:rFonts w:ascii="Marianne" w:hAnsi="Marianne"/>
          <w:sz w:val="22"/>
        </w:rPr>
        <w:t xml:space="preserve"> opérateur</w:t>
      </w:r>
      <w:r w:rsidRPr="00F337FA">
        <w:rPr>
          <w:rFonts w:ascii="Marianne" w:hAnsi="Marianne"/>
          <w:sz w:val="22"/>
        </w:rPr>
        <w:t xml:space="preserve"> </w:t>
      </w:r>
      <w:r>
        <w:rPr>
          <w:rFonts w:ascii="Marianne" w:hAnsi="Marianne"/>
          <w:sz w:val="22"/>
        </w:rPr>
        <w:t>filtrage</w:t>
      </w:r>
    </w:p>
    <w:p w:rsidR="00F337FA" w:rsidRDefault="00F337FA" w:rsidP="00F337FA">
      <w:pPr>
        <w:pStyle w:val="NormalWeb"/>
        <w:spacing w:before="0" w:beforeAutospacing="0" w:after="0" w:afterAutospacing="0"/>
        <w:jc w:val="center"/>
        <w:rPr>
          <w:rFonts w:ascii="Marianne" w:hAnsi="Marianne"/>
          <w:sz w:val="22"/>
        </w:rPr>
      </w:pPr>
    </w:p>
    <w:p w:rsidR="00F337FA" w:rsidRPr="00F337FA" w:rsidRDefault="00F337FA" w:rsidP="00F337FA">
      <w:pPr>
        <w:pStyle w:val="NormalWeb"/>
        <w:spacing w:before="0" w:beforeAutospacing="0" w:after="0" w:afterAutospacing="0"/>
        <w:jc w:val="center"/>
        <w:rPr>
          <w:rFonts w:ascii="Marianne" w:hAnsi="Marianne"/>
          <w:sz w:val="22"/>
        </w:rPr>
      </w:pPr>
    </w:p>
    <w:p w:rsidR="00756F0C" w:rsidRPr="00756F0C" w:rsidRDefault="00756F0C" w:rsidP="00756F0C">
      <w:pPr>
        <w:spacing w:before="100" w:beforeAutospacing="1" w:after="100" w:afterAutospacing="1" w:line="240" w:lineRule="auto"/>
        <w:jc w:val="both"/>
        <w:rPr>
          <w:rFonts w:ascii="Marianne" w:eastAsia="Times New Roman" w:hAnsi="Marianne" w:cs="Times New Roman"/>
          <w:szCs w:val="24"/>
          <w:lang w:eastAsia="fr-FR"/>
        </w:rPr>
      </w:pPr>
      <w:r w:rsidRPr="00756F0C">
        <w:rPr>
          <w:rFonts w:ascii="Marianne" w:eastAsia="Times New Roman" w:hAnsi="Marianne" w:cs="Times New Roman"/>
          <w:szCs w:val="24"/>
          <w:lang w:eastAsia="fr-FR"/>
        </w:rPr>
        <w:t>L'agent de sécurité opérateur filtrage assure l'analyse des informations données par des appareils de contrôle comprenant l'interprétation d'alarmes émises par ces appareils et l'interprétation d'images radioscopiques.</w:t>
      </w:r>
    </w:p>
    <w:p w:rsidR="00756F0C" w:rsidRPr="00756F0C" w:rsidRDefault="00756F0C" w:rsidP="00756F0C">
      <w:pPr>
        <w:spacing w:before="100" w:beforeAutospacing="1" w:after="100" w:afterAutospacing="1" w:line="240" w:lineRule="auto"/>
        <w:jc w:val="both"/>
        <w:rPr>
          <w:rFonts w:ascii="Marianne" w:eastAsia="Times New Roman" w:hAnsi="Marianne" w:cs="Times New Roman"/>
          <w:szCs w:val="24"/>
          <w:lang w:eastAsia="fr-FR"/>
        </w:rPr>
      </w:pPr>
      <w:r w:rsidRPr="00756F0C">
        <w:rPr>
          <w:rFonts w:ascii="Marianne" w:eastAsia="Times New Roman" w:hAnsi="Marianne" w:cs="Times New Roman"/>
          <w:szCs w:val="24"/>
          <w:lang w:eastAsia="fr-FR"/>
        </w:rPr>
        <w:t>L'agent de sécurité opérateur filtrage est un agent de sécurité dont l'action permet d'empêcher que des objets illicites soient introduits à l'intérieur d'une zone strictement définie et hors site faisant l'objet d'une réglementation et/ou législation particulière.</w:t>
      </w:r>
    </w:p>
    <w:p w:rsidR="00756F0C" w:rsidRPr="00756F0C" w:rsidRDefault="00756F0C" w:rsidP="00756F0C">
      <w:pPr>
        <w:spacing w:before="100" w:beforeAutospacing="1" w:after="100" w:afterAutospacing="1" w:line="240" w:lineRule="auto"/>
        <w:jc w:val="both"/>
        <w:rPr>
          <w:rFonts w:ascii="Marianne" w:eastAsia="Times New Roman" w:hAnsi="Marianne" w:cs="Times New Roman"/>
          <w:szCs w:val="24"/>
          <w:lang w:eastAsia="fr-FR"/>
        </w:rPr>
      </w:pPr>
      <w:r w:rsidRPr="00756F0C">
        <w:rPr>
          <w:rFonts w:ascii="Marianne" w:eastAsia="Times New Roman" w:hAnsi="Marianne" w:cs="Times New Roman"/>
          <w:szCs w:val="24"/>
          <w:lang w:eastAsia="fr-FR"/>
        </w:rPr>
        <w:t>Il procède, le cas échéant, à la levée de doute suivant les procédures et consignes établies, dans le respect des libertés publiques.</w:t>
      </w:r>
    </w:p>
    <w:p w:rsidR="00756F0C" w:rsidRPr="00756F0C" w:rsidRDefault="00756F0C" w:rsidP="00756F0C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szCs w:val="24"/>
          <w:lang w:eastAsia="fr-FR"/>
        </w:rPr>
      </w:pPr>
      <w:r w:rsidRPr="00756F0C">
        <w:rPr>
          <w:rFonts w:ascii="Marianne" w:eastAsia="Times New Roman" w:hAnsi="Marianne" w:cs="Times New Roman"/>
          <w:szCs w:val="24"/>
          <w:lang w:eastAsia="fr-FR"/>
        </w:rPr>
        <w:t>Lorsqu'il intervient seul,</w:t>
      </w:r>
      <w:bookmarkStart w:id="0" w:name="_GoBack"/>
      <w:bookmarkEnd w:id="0"/>
      <w:r w:rsidRPr="00756F0C">
        <w:rPr>
          <w:rFonts w:ascii="Marianne" w:eastAsia="Times New Roman" w:hAnsi="Marianne" w:cs="Times New Roman"/>
          <w:szCs w:val="24"/>
          <w:lang w:eastAsia="fr-FR"/>
        </w:rPr>
        <w:t xml:space="preserve"> l'opérateur se doit d'être en mesure d'accomplir les missions de l'agent de filtrage.</w:t>
      </w:r>
    </w:p>
    <w:p w:rsidR="00756F0C" w:rsidRDefault="00756F0C" w:rsidP="00D953D6">
      <w:pPr>
        <w:spacing w:after="0" w:line="240" w:lineRule="auto"/>
        <w:rPr>
          <w:rFonts w:ascii="Marianne" w:eastAsia="Times New Roman" w:hAnsi="Marianne" w:cs="Times New Roman"/>
          <w:szCs w:val="24"/>
          <w:lang w:eastAsia="fr-FR"/>
        </w:rPr>
      </w:pPr>
      <w:r w:rsidRPr="00756F0C">
        <w:rPr>
          <w:rFonts w:ascii="Marianne" w:eastAsia="Times New Roman" w:hAnsi="Marianne" w:cs="Times New Roman"/>
          <w:szCs w:val="24"/>
          <w:lang w:eastAsia="fr-FR"/>
        </w:rPr>
        <w:t>Ses missions consistent à :</w:t>
      </w:r>
      <w:r w:rsidRPr="00756F0C">
        <w:rPr>
          <w:rFonts w:ascii="Marianne" w:eastAsia="Times New Roman" w:hAnsi="Marianne" w:cs="Times New Roman"/>
          <w:szCs w:val="24"/>
          <w:lang w:eastAsia="fr-FR"/>
        </w:rPr>
        <w:br/>
        <w:t>– visualiser les images radioscopiques ;</w:t>
      </w:r>
      <w:r w:rsidRPr="00756F0C">
        <w:rPr>
          <w:rFonts w:ascii="Marianne" w:eastAsia="Times New Roman" w:hAnsi="Marianne" w:cs="Times New Roman"/>
          <w:szCs w:val="24"/>
          <w:lang w:eastAsia="fr-FR"/>
        </w:rPr>
        <w:br/>
        <w:t>– analyser les informations données par les appareils de contrôle ;</w:t>
      </w:r>
      <w:r w:rsidRPr="00756F0C">
        <w:rPr>
          <w:rFonts w:ascii="Marianne" w:eastAsia="Times New Roman" w:hAnsi="Marianne" w:cs="Times New Roman"/>
          <w:szCs w:val="24"/>
          <w:lang w:eastAsia="fr-FR"/>
        </w:rPr>
        <w:br/>
        <w:t>– réaliser le contrôle de concordance entre l'objet et son convoyeur ;</w:t>
      </w:r>
      <w:r w:rsidRPr="00756F0C">
        <w:rPr>
          <w:rFonts w:ascii="Marianne" w:eastAsia="Times New Roman" w:hAnsi="Marianne" w:cs="Times New Roman"/>
          <w:szCs w:val="24"/>
          <w:lang w:eastAsia="fr-FR"/>
        </w:rPr>
        <w:br/>
        <w:t>– effectuer ou faire effectuer la levée de doute conformément aux consignes et dans le respect des libertés publiques ;</w:t>
      </w:r>
    </w:p>
    <w:p w:rsidR="00756F0C" w:rsidRPr="00756F0C" w:rsidRDefault="00756F0C" w:rsidP="00D953D6">
      <w:pPr>
        <w:spacing w:after="0" w:line="240" w:lineRule="auto"/>
        <w:jc w:val="both"/>
        <w:rPr>
          <w:rFonts w:ascii="Marianne" w:eastAsia="Times New Roman" w:hAnsi="Marianne" w:cs="Times New Roman"/>
          <w:szCs w:val="24"/>
          <w:lang w:eastAsia="fr-FR"/>
        </w:rPr>
      </w:pPr>
      <w:r w:rsidRPr="00756F0C">
        <w:rPr>
          <w:rFonts w:ascii="Marianne" w:eastAsia="Times New Roman" w:hAnsi="Marianne" w:cs="Times New Roman"/>
          <w:szCs w:val="24"/>
          <w:lang w:eastAsia="fr-FR"/>
        </w:rPr>
        <w:t>– alerter les services compétents lorsque l'intervention requise dépasse ses prérogatives.</w:t>
      </w:r>
    </w:p>
    <w:p w:rsidR="00756F0C" w:rsidRPr="00756F0C" w:rsidRDefault="00756F0C" w:rsidP="00D953D6">
      <w:pPr>
        <w:spacing w:before="100" w:beforeAutospacing="1" w:after="100" w:afterAutospacing="1" w:line="240" w:lineRule="auto"/>
        <w:jc w:val="center"/>
        <w:rPr>
          <w:rFonts w:ascii="Marianne" w:eastAsia="Times New Roman" w:hAnsi="Marianne" w:cs="Times New Roman"/>
          <w:szCs w:val="24"/>
          <w:lang w:eastAsia="fr-FR"/>
        </w:rPr>
      </w:pPr>
      <w:r w:rsidRPr="00756F0C">
        <w:rPr>
          <w:rFonts w:ascii="Marianne" w:eastAsia="Times New Roman" w:hAnsi="Marianne" w:cs="Times New Roman"/>
          <w:szCs w:val="24"/>
          <w:lang w:eastAsia="fr-FR"/>
        </w:rPr>
        <w:t>Instructions</w:t>
      </w:r>
    </w:p>
    <w:p w:rsidR="00E8405D" w:rsidRDefault="00756F0C" w:rsidP="00E8405D">
      <w:pPr>
        <w:spacing w:after="0" w:line="240" w:lineRule="auto"/>
        <w:rPr>
          <w:rFonts w:ascii="Marianne" w:eastAsia="Times New Roman" w:hAnsi="Marianne" w:cs="Times New Roman"/>
          <w:szCs w:val="24"/>
          <w:lang w:eastAsia="fr-FR"/>
        </w:rPr>
      </w:pPr>
      <w:r w:rsidRPr="00756F0C">
        <w:rPr>
          <w:rFonts w:ascii="Marianne" w:eastAsia="Times New Roman" w:hAnsi="Marianne" w:cs="Times New Roman"/>
          <w:szCs w:val="24"/>
          <w:lang w:eastAsia="fr-FR"/>
        </w:rPr>
        <w:t>Il a pour instructions de :</w:t>
      </w:r>
      <w:r w:rsidRPr="00756F0C">
        <w:rPr>
          <w:rFonts w:ascii="Marianne" w:eastAsia="Times New Roman" w:hAnsi="Marianne" w:cs="Times New Roman"/>
          <w:szCs w:val="24"/>
          <w:lang w:eastAsia="fr-FR"/>
        </w:rPr>
        <w:br/>
        <w:t>– faciliter l'accès et le passage aux appareils de contrôle ;</w:t>
      </w:r>
    </w:p>
    <w:p w:rsidR="00756F0C" w:rsidRDefault="00756F0C" w:rsidP="00E8405D">
      <w:pPr>
        <w:spacing w:after="0" w:line="240" w:lineRule="auto"/>
        <w:jc w:val="both"/>
        <w:rPr>
          <w:rFonts w:ascii="Marianne" w:eastAsia="Times New Roman" w:hAnsi="Marianne" w:cs="Times New Roman"/>
          <w:szCs w:val="24"/>
          <w:lang w:eastAsia="fr-FR"/>
        </w:rPr>
      </w:pPr>
      <w:r w:rsidRPr="00756F0C">
        <w:rPr>
          <w:rFonts w:ascii="Marianne" w:eastAsia="Times New Roman" w:hAnsi="Marianne" w:cs="Times New Roman"/>
          <w:szCs w:val="24"/>
          <w:lang w:eastAsia="fr-FR"/>
        </w:rPr>
        <w:t>– filtrer, à l'aide des moyens techniques mis à sa disposition, les objets en présence des détenteurs ;</w:t>
      </w:r>
    </w:p>
    <w:p w:rsidR="00756F0C" w:rsidRDefault="00756F0C" w:rsidP="00E8405D">
      <w:pPr>
        <w:spacing w:after="0" w:line="240" w:lineRule="auto"/>
        <w:jc w:val="both"/>
        <w:rPr>
          <w:rFonts w:ascii="Marianne" w:eastAsia="Times New Roman" w:hAnsi="Marianne" w:cs="Times New Roman"/>
          <w:szCs w:val="24"/>
          <w:lang w:eastAsia="fr-FR"/>
        </w:rPr>
      </w:pPr>
      <w:r w:rsidRPr="00756F0C">
        <w:rPr>
          <w:rFonts w:ascii="Marianne" w:eastAsia="Times New Roman" w:hAnsi="Marianne" w:cs="Times New Roman"/>
          <w:szCs w:val="24"/>
          <w:lang w:eastAsia="fr-FR"/>
        </w:rPr>
        <w:t>– examiner sur l'écran les formes et contenus des objets en cours de contrôle pour identifier ceux qui sont suspects ou prohibés ;</w:t>
      </w:r>
    </w:p>
    <w:p w:rsidR="00756F0C" w:rsidRDefault="00756F0C" w:rsidP="00E8405D">
      <w:pPr>
        <w:spacing w:after="0" w:line="240" w:lineRule="auto"/>
        <w:jc w:val="both"/>
        <w:rPr>
          <w:rFonts w:ascii="Marianne" w:eastAsia="Times New Roman" w:hAnsi="Marianne" w:cs="Times New Roman"/>
          <w:szCs w:val="24"/>
          <w:lang w:eastAsia="fr-FR"/>
        </w:rPr>
      </w:pPr>
      <w:r w:rsidRPr="00756F0C">
        <w:rPr>
          <w:rFonts w:ascii="Marianne" w:eastAsia="Times New Roman" w:hAnsi="Marianne" w:cs="Times New Roman"/>
          <w:szCs w:val="24"/>
          <w:lang w:eastAsia="fr-FR"/>
        </w:rPr>
        <w:t>– n'exécuter des consignes en provenance d'un tiers qu'avec l'approbation de sa propre hiérarchie ;</w:t>
      </w:r>
    </w:p>
    <w:p w:rsidR="00756F0C" w:rsidRPr="00756F0C" w:rsidRDefault="00756F0C" w:rsidP="00E8405D">
      <w:pPr>
        <w:spacing w:after="0" w:line="240" w:lineRule="auto"/>
        <w:rPr>
          <w:rFonts w:ascii="Marianne" w:eastAsia="Times New Roman" w:hAnsi="Marianne" w:cs="Times New Roman"/>
          <w:szCs w:val="24"/>
          <w:lang w:eastAsia="fr-FR"/>
        </w:rPr>
      </w:pPr>
      <w:r w:rsidRPr="00756F0C">
        <w:rPr>
          <w:rFonts w:ascii="Marianne" w:eastAsia="Times New Roman" w:hAnsi="Marianne" w:cs="Times New Roman"/>
          <w:szCs w:val="24"/>
          <w:lang w:eastAsia="fr-FR"/>
        </w:rPr>
        <w:t>–</w:t>
      </w:r>
      <w:r w:rsidR="00E8405D">
        <w:rPr>
          <w:rFonts w:ascii="Marianne" w:eastAsia="Times New Roman" w:hAnsi="Marianne" w:cs="Times New Roman"/>
          <w:szCs w:val="24"/>
          <w:lang w:eastAsia="fr-FR"/>
        </w:rPr>
        <w:t xml:space="preserve"> </w:t>
      </w:r>
      <w:r w:rsidRPr="00756F0C">
        <w:rPr>
          <w:rFonts w:ascii="Marianne" w:eastAsia="Times New Roman" w:hAnsi="Marianne" w:cs="Times New Roman"/>
          <w:szCs w:val="24"/>
          <w:lang w:eastAsia="fr-FR"/>
        </w:rPr>
        <w:t>respecter les consignes spécifiques au site, écrites de son employeur.</w:t>
      </w:r>
    </w:p>
    <w:p w:rsidR="006C01CA" w:rsidRPr="00F337FA" w:rsidRDefault="006C01CA" w:rsidP="00F337FA">
      <w:pPr>
        <w:spacing w:after="0"/>
        <w:rPr>
          <w:rFonts w:ascii="Marianne" w:hAnsi="Marianne"/>
          <w:sz w:val="20"/>
        </w:rPr>
      </w:pPr>
    </w:p>
    <w:sectPr w:rsidR="006C01CA" w:rsidRPr="00F33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FC"/>
    <w:rsid w:val="00367CFC"/>
    <w:rsid w:val="006C01CA"/>
    <w:rsid w:val="00756F0C"/>
    <w:rsid w:val="00916233"/>
    <w:rsid w:val="00B80382"/>
    <w:rsid w:val="00D953D6"/>
    <w:rsid w:val="00E8405D"/>
    <w:rsid w:val="00F3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7DF4F-7AF6-42B4-B634-E937DB0C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7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367CFC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7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7C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263</Words>
  <Characters>1450</Characters>
  <Application>Microsoft Office Word</Application>
  <DocSecurity>0</DocSecurity>
  <Lines>12</Lines>
  <Paragraphs>3</Paragraphs>
  <ScaleCrop>false</ScaleCrop>
  <Company>Ministère des Armées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LAMANDÉ Marina ADC</dc:creator>
  <cp:keywords/>
  <dc:description/>
  <cp:lastModifiedBy>LAMANDÉ Marina ADC</cp:lastModifiedBy>
  <cp:revision>4</cp:revision>
  <cp:lastPrinted>2025-01-09T14:34:00Z</cp:lastPrinted>
  <dcterms:created xsi:type="dcterms:W3CDTF">2025-01-10T07:11:00Z</dcterms:created>
  <dcterms:modified xsi:type="dcterms:W3CDTF">2025-01-10T08:15:00Z</dcterms:modified>
</cp:coreProperties>
</file>