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18E8" w:rsidRDefault="00B718E8">
      <w:pPr>
        <w:pStyle w:val="RappSCtexte"/>
        <w:tabs>
          <w:tab w:val="clear" w:pos="4674"/>
          <w:tab w:val="left" w:pos="3312"/>
        </w:tabs>
      </w:pPr>
    </w:p>
    <w:p w:rsidR="00B718E8" w:rsidRDefault="00B718E8">
      <w:pPr>
        <w:pStyle w:val="RappSCtexte"/>
      </w:pPr>
    </w:p>
    <w:p w:rsidR="00B718E8" w:rsidRDefault="00B718E8">
      <w:pPr>
        <w:pStyle w:val="RappSCtexte"/>
      </w:pPr>
    </w:p>
    <w:p w:rsidR="00B718E8" w:rsidRDefault="00BE5F58">
      <w:pPr>
        <w:pStyle w:val="RappSCtexte"/>
        <w:jc w:val="center"/>
      </w:pPr>
      <w:bookmarkStart w:id="0" w:name="_Hlk158217850"/>
      <w:r>
        <w:rPr>
          <w:rFonts w:ascii="Arial" w:eastAsia="Arial" w:hAnsi="Arial"/>
          <w:color w:val="0032C8"/>
          <w:sz w:val="44"/>
          <w:lang w:eastAsia="en-US"/>
          <w14:ligatures w14:val="standardContextual"/>
        </w:rPr>
        <w:t>ACTE D’ENGAGEMENT</w:t>
      </w:r>
      <w:bookmarkEnd w:id="0"/>
    </w:p>
    <w:p w:rsidR="00B718E8" w:rsidRDefault="00B718E8">
      <w:pPr>
        <w:pStyle w:val="RappSCtexte"/>
        <w:jc w:val="center"/>
      </w:pPr>
    </w:p>
    <w:p w:rsidR="00B718E8" w:rsidRDefault="00B718E8">
      <w:pPr>
        <w:pStyle w:val="RappSCtexte"/>
      </w:pPr>
    </w:p>
    <w:p w:rsidR="00B718E8" w:rsidRDefault="00B718E8">
      <w:pPr>
        <w:pStyle w:val="RappSCtexte"/>
      </w:pPr>
    </w:p>
    <w:p w:rsidR="00B718E8" w:rsidRDefault="00B718E8">
      <w:pPr>
        <w:pStyle w:val="RappSCtexte"/>
      </w:pPr>
    </w:p>
    <w:p w:rsidR="00B718E8" w:rsidRDefault="00B718E8">
      <w:pPr>
        <w:pStyle w:val="RappSCtexte"/>
      </w:pPr>
    </w:p>
    <w:p w:rsidR="00B718E8" w:rsidRDefault="00B718E8">
      <w:pPr>
        <w:pStyle w:val="RappSCtexte"/>
      </w:pPr>
    </w:p>
    <w:p w:rsidR="00B718E8" w:rsidRDefault="00BE5F58">
      <w:pPr>
        <w:pStyle w:val="RappSCtexte"/>
      </w:pPr>
      <w:r>
        <w:rPr>
          <w:b/>
          <w:noProof/>
          <w:color w:val="FFFFFF" w:themeColor="background1"/>
          <w:sz w:val="24"/>
        </w:rPr>
        <mc:AlternateContent>
          <mc:Choice Requires="wpg">
            <w:drawing>
              <wp:anchor distT="0" distB="0" distL="114300" distR="114300" simplePos="0" relativeHeight="251661312" behindDoc="1" locked="0" layoutInCell="1" allowOverlap="1">
                <wp:simplePos x="0" y="0"/>
                <wp:positionH relativeFrom="margin">
                  <wp:posOffset>-286533</wp:posOffset>
                </wp:positionH>
                <wp:positionV relativeFrom="page">
                  <wp:posOffset>2843353</wp:posOffset>
                </wp:positionV>
                <wp:extent cx="7106285" cy="5151120"/>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106285" cy="5151120"/>
                        </a:xfrm>
                        <a:prstGeom prst="rect">
                          <a:avLst/>
                        </a:prstGeom>
                        <a:blipFill>
                          <a:blip r:embed="rId8"/>
                          <a:srcRect t="1374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rsidR="00B718E8" w:rsidRDefault="00B718E8">
                            <w:pPr>
                              <w:ind w:left="567"/>
                              <w:rPr>
                                <w:rFonts w:ascii="Arial" w:hAnsi="Arial" w:cs="Arial"/>
                                <w:b/>
                                <w:bCs/>
                                <w:color w:val="FFFFFF" w:themeColor="background1"/>
                              </w:rPr>
                            </w:pPr>
                          </w:p>
                          <w:p w:rsidR="00B718E8" w:rsidRDefault="00B718E8">
                            <w:pPr>
                              <w:rPr>
                                <w:rFonts w:ascii="Arial" w:hAnsi="Arial" w:cs="Arial"/>
                                <w:b/>
                                <w:bC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a="http://schemas.openxmlformats.org/drawingml/2006/main">
            <w:pict>
              <v:shape id="shape 6" o:spid="_x0000_s6" o:spt="1" type="#_x0000_t1" style="position:absolute;z-index:-251661312;o:allowoverlap:true;o:allowincell:true;mso-position-horizontal-relative:margin;margin-left:-22.56pt;mso-position-horizontal:absolute;mso-position-vertical-relative:page;margin-top:223.89pt;mso-position-vertical:absolute;width:559.55pt;height:405.6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p>
    <w:p w:rsidR="00B718E8" w:rsidRDefault="00BE5F58">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Marché de service</w:t>
      </w:r>
    </w:p>
    <w:p w:rsidR="00B718E8" w:rsidRDefault="00B718E8">
      <w:pPr>
        <w:pStyle w:val="RappSCtexte"/>
        <w:tabs>
          <w:tab w:val="clear" w:pos="4674"/>
          <w:tab w:val="left" w:pos="1373"/>
        </w:tabs>
        <w:jc w:val="center"/>
      </w:pPr>
    </w:p>
    <w:p w:rsidR="00B718E8" w:rsidRDefault="00BE5F58">
      <w:pPr>
        <w:pStyle w:val="RappSCtexte"/>
        <w:tabs>
          <w:tab w:val="clear" w:pos="4674"/>
          <w:tab w:val="left" w:pos="1373"/>
        </w:tabs>
        <w:jc w:val="center"/>
        <w:rPr>
          <w:rFonts w:ascii="Arial" w:hAnsi="Arial" w:cs="Arial"/>
          <w:b/>
          <w:bCs/>
          <w:color w:val="FFFFFF" w:themeColor="background1"/>
          <w:sz w:val="24"/>
        </w:rPr>
      </w:pPr>
      <w:r>
        <w:rPr>
          <w:b/>
          <w:color w:val="FFFFFF" w:themeColor="background1"/>
          <w:sz w:val="24"/>
        </w:rPr>
        <w:t>N°251000002/01</w:t>
      </w:r>
    </w:p>
    <w:p w:rsidR="00B718E8" w:rsidRDefault="00B718E8">
      <w:pPr>
        <w:pStyle w:val="RappSCtexte"/>
        <w:tabs>
          <w:tab w:val="clear" w:pos="4674"/>
          <w:tab w:val="left" w:pos="1373"/>
        </w:tabs>
        <w:jc w:val="center"/>
      </w:pPr>
    </w:p>
    <w:p w:rsidR="00B718E8" w:rsidRDefault="00B718E8">
      <w:pPr>
        <w:pStyle w:val="RappSCtexte"/>
        <w:tabs>
          <w:tab w:val="clear" w:pos="4674"/>
          <w:tab w:val="left" w:pos="1373"/>
        </w:tabs>
        <w:jc w:val="center"/>
      </w:pPr>
    </w:p>
    <w:p w:rsidR="00B718E8" w:rsidRDefault="00BE5F58">
      <w:pPr>
        <w:pStyle w:val="RappSCtexte"/>
        <w:tabs>
          <w:tab w:val="clear" w:pos="4674"/>
          <w:tab w:val="left" w:pos="1373"/>
        </w:tabs>
        <w:jc w:val="center"/>
        <w:rPr>
          <w:rFonts w:ascii="Arial" w:hAnsi="Arial" w:cs="Arial"/>
          <w:b/>
          <w:bCs/>
          <w:color w:val="FFFFFF" w:themeColor="background1"/>
          <w:sz w:val="24"/>
          <w:u w:val="single"/>
        </w:rPr>
      </w:pPr>
      <w:r>
        <w:rPr>
          <w:rFonts w:ascii="Arial" w:hAnsi="Arial" w:cs="Arial"/>
          <w:b/>
          <w:bCs/>
          <w:color w:val="FFFFFF" w:themeColor="background1"/>
          <w:sz w:val="24"/>
          <w:u w:val="single"/>
        </w:rPr>
        <w:t>POUVOIR ADJUDICATEUR</w:t>
      </w:r>
    </w:p>
    <w:p w:rsidR="00B718E8" w:rsidRDefault="00BE5F58">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IFREMER</w:t>
      </w:r>
    </w:p>
    <w:p w:rsidR="00B718E8" w:rsidRDefault="00B718E8">
      <w:pPr>
        <w:pStyle w:val="RappSCtexte"/>
        <w:tabs>
          <w:tab w:val="clear" w:pos="4674"/>
          <w:tab w:val="left" w:pos="1373"/>
        </w:tabs>
        <w:jc w:val="center"/>
        <w:rPr>
          <w:rFonts w:ascii="Arial" w:hAnsi="Arial" w:cs="Arial"/>
          <w:b/>
          <w:bCs/>
          <w:color w:val="FFFFFF" w:themeColor="background1"/>
        </w:rPr>
      </w:pPr>
    </w:p>
    <w:p w:rsidR="00B718E8" w:rsidRDefault="00B718E8">
      <w:pPr>
        <w:pStyle w:val="RappSCtexte"/>
        <w:tabs>
          <w:tab w:val="clear" w:pos="4674"/>
          <w:tab w:val="left" w:pos="1373"/>
        </w:tabs>
        <w:jc w:val="center"/>
        <w:rPr>
          <w:rFonts w:ascii="Arial" w:hAnsi="Arial" w:cs="Arial"/>
          <w:b/>
          <w:bCs/>
          <w:color w:val="FFFFFF" w:themeColor="background1"/>
        </w:rPr>
      </w:pPr>
    </w:p>
    <w:p w:rsidR="00B718E8" w:rsidRDefault="00BE5F58">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OBJET DU MARCHE :</w:t>
      </w:r>
    </w:p>
    <w:p w:rsidR="00B718E8" w:rsidRDefault="00B718E8">
      <w:pPr>
        <w:pStyle w:val="RappSCtexte"/>
        <w:tabs>
          <w:tab w:val="left" w:pos="1373"/>
        </w:tabs>
        <w:jc w:val="center"/>
        <w:rPr>
          <w:rFonts w:ascii="Arial" w:hAnsi="Arial" w:cs="Arial"/>
          <w:b/>
          <w:bCs/>
          <w:color w:val="FFFFFF" w:themeColor="background1"/>
          <w:sz w:val="24"/>
        </w:rPr>
      </w:pPr>
    </w:p>
    <w:p w:rsidR="00B718E8" w:rsidRDefault="00BE5F58">
      <w:pPr>
        <w:pStyle w:val="RappSCtexte"/>
        <w:tabs>
          <w:tab w:val="clear" w:pos="4674"/>
          <w:tab w:val="left" w:pos="1373"/>
        </w:tabs>
        <w:jc w:val="center"/>
        <w:rPr>
          <w:rFonts w:ascii="Arial" w:hAnsi="Arial" w:cs="Arial"/>
          <w:b/>
          <w:bCs/>
          <w:color w:val="FFFFFF" w:themeColor="background1"/>
          <w:sz w:val="24"/>
          <w:szCs w:val="24"/>
        </w:rPr>
      </w:pPr>
      <w:r>
        <w:rPr>
          <w:rFonts w:ascii="Arial" w:hAnsi="Arial" w:cs="Arial"/>
          <w:b/>
          <w:bCs/>
          <w:color w:val="FFFFFF" w:themeColor="background1"/>
          <w:sz w:val="24"/>
          <w:szCs w:val="24"/>
        </w:rPr>
        <w:t>Prestation de maintenance préventive et curative des dispositifs de protection ventilés des laboratoires</w:t>
      </w:r>
      <w:r>
        <w:rPr>
          <w:rFonts w:ascii="Arial" w:hAnsi="Arial" w:cs="Arial"/>
          <w:b/>
          <w:bCs/>
          <w:color w:val="FFFFFF" w:themeColor="background1"/>
          <w:sz w:val="24"/>
          <w:szCs w:val="24"/>
        </w:rPr>
        <w:t xml:space="preserve"> de l’IFREMER et prestations connexes</w:t>
      </w:r>
    </w:p>
    <w:p w:rsidR="00B718E8" w:rsidRDefault="00B718E8">
      <w:pPr>
        <w:pStyle w:val="RappSCtexte"/>
        <w:tabs>
          <w:tab w:val="clear" w:pos="4674"/>
          <w:tab w:val="left" w:pos="1373"/>
        </w:tabs>
        <w:jc w:val="center"/>
        <w:rPr>
          <w:rFonts w:ascii="Arial" w:hAnsi="Arial" w:cs="Arial"/>
          <w:b/>
          <w:bCs/>
          <w:color w:val="FFFFFF" w:themeColor="background1"/>
          <w:sz w:val="24"/>
          <w:szCs w:val="24"/>
        </w:rPr>
      </w:pPr>
    </w:p>
    <w:p w:rsidR="00B718E8" w:rsidRDefault="00B718E8">
      <w:pPr>
        <w:pStyle w:val="RappSCtexte"/>
        <w:tabs>
          <w:tab w:val="left" w:pos="1373"/>
        </w:tabs>
        <w:jc w:val="center"/>
        <w:rPr>
          <w:rFonts w:ascii="Arial" w:hAnsi="Arial" w:cs="Arial"/>
          <w:b/>
          <w:bCs/>
          <w:color w:val="FFFFFF" w:themeColor="background1"/>
          <w:sz w:val="24"/>
        </w:rPr>
      </w:pPr>
    </w:p>
    <w:p w:rsidR="00B718E8" w:rsidRDefault="00B718E8">
      <w:pPr>
        <w:pStyle w:val="RappSCtexte"/>
        <w:tabs>
          <w:tab w:val="left" w:pos="1373"/>
        </w:tabs>
        <w:jc w:val="center"/>
        <w:rPr>
          <w:rFonts w:ascii="Arial" w:hAnsi="Arial" w:cs="Arial"/>
          <w:b/>
          <w:bCs/>
          <w:color w:val="FFFFFF" w:themeColor="background1"/>
          <w:sz w:val="24"/>
        </w:rPr>
      </w:pPr>
    </w:p>
    <w:p w:rsidR="00B718E8" w:rsidRDefault="00BE5F58">
      <w:pPr>
        <w:pStyle w:val="Contact1"/>
        <w:jc w:val="center"/>
        <w:rPr>
          <w:rFonts w:cs="Arial"/>
          <w:b/>
          <w:bCs/>
          <w:i/>
          <w:iCs/>
          <w:color w:val="FF0000"/>
          <w:sz w:val="24"/>
        </w:rPr>
      </w:pPr>
      <w:r>
        <w:rPr>
          <w:rFonts w:cs="Arial"/>
          <w:b/>
          <w:bCs/>
          <w:color w:val="FFFFFF" w:themeColor="background1"/>
          <w:sz w:val="24"/>
        </w:rPr>
        <w:t>LOT N° : 1</w:t>
      </w:r>
    </w:p>
    <w:p w:rsidR="00B718E8" w:rsidRPr="00BE5F58" w:rsidRDefault="00BE5F58" w:rsidP="00BE5F58">
      <w:pPr>
        <w:pStyle w:val="Paragraphedeliste"/>
        <w:jc w:val="center"/>
        <w:rPr>
          <w:lang w:eastAsia="en-US"/>
        </w:rPr>
      </w:pPr>
      <w:r>
        <w:rPr>
          <w:rFonts w:ascii="Arial" w:eastAsia="Arial" w:hAnsi="Arial" w:cs="Arial"/>
          <w:b/>
          <w:bCs/>
          <w:color w:val="FFFFFF" w:themeColor="background1"/>
          <w:szCs w:val="22"/>
          <w:lang w:eastAsia="en-US"/>
          <w14:ligatures w14:val="standardContextual"/>
        </w:rPr>
        <w:t xml:space="preserve"> </w:t>
      </w:r>
      <w:bookmarkStart w:id="1" w:name="_GoBack"/>
      <w:bookmarkEnd w:id="1"/>
    </w:p>
    <w:p w:rsidR="00B718E8" w:rsidRDefault="00B718E8">
      <w:pPr>
        <w:pStyle w:val="RappSCtexte"/>
        <w:tabs>
          <w:tab w:val="left" w:pos="1373"/>
        </w:tabs>
        <w:jc w:val="center"/>
        <w:rPr>
          <w:rFonts w:ascii="Arial" w:hAnsi="Arial" w:cs="Arial"/>
          <w:b/>
          <w:bCs/>
          <w:color w:val="FFFFFF" w:themeColor="background1"/>
          <w:sz w:val="24"/>
        </w:rPr>
      </w:pPr>
    </w:p>
    <w:p w:rsidR="00B718E8" w:rsidRDefault="00BE5F58">
      <w:pPr>
        <w:pStyle w:val="RappSCtexte"/>
        <w:tabs>
          <w:tab w:val="left" w:pos="1373"/>
        </w:tabs>
        <w:jc w:val="center"/>
        <w:rPr>
          <w:rFonts w:ascii="Arial" w:hAnsi="Arial" w:cs="Arial"/>
          <w:color w:val="FFFFFF" w:themeColor="background1"/>
          <w:sz w:val="24"/>
        </w:rPr>
      </w:pPr>
      <w:r>
        <w:rPr>
          <w:rFonts w:ascii="Arial" w:hAnsi="Arial" w:cs="Arial"/>
          <w:color w:val="FFFFFF" w:themeColor="background1"/>
          <w:sz w:val="24"/>
        </w:rPr>
        <w:t xml:space="preserve">Appel d’offre ouvert conformément aux articles L. 2124-2 et R. 2124-1 du Code de la commande publique </w:t>
      </w:r>
    </w:p>
    <w:p w:rsidR="00B718E8" w:rsidRDefault="00B718E8">
      <w:pPr>
        <w:pStyle w:val="RappSCtexte"/>
        <w:tabs>
          <w:tab w:val="left" w:pos="1373"/>
        </w:tabs>
        <w:jc w:val="center"/>
        <w:rPr>
          <w:rFonts w:ascii="Arial" w:hAnsi="Arial" w:cs="Arial"/>
          <w:b/>
          <w:bCs/>
          <w:color w:val="FFFFFF" w:themeColor="background1"/>
          <w:sz w:val="24"/>
        </w:rPr>
      </w:pPr>
    </w:p>
    <w:p w:rsidR="00B718E8" w:rsidRDefault="00B718E8">
      <w:pPr>
        <w:pStyle w:val="RappSCtexte"/>
        <w:tabs>
          <w:tab w:val="left" w:pos="1373"/>
        </w:tabs>
        <w:jc w:val="center"/>
        <w:rPr>
          <w:rFonts w:ascii="Arial" w:hAnsi="Arial" w:cs="Arial"/>
          <w:b/>
          <w:bCs/>
          <w:color w:val="FFFFFF" w:themeColor="background1"/>
          <w:sz w:val="24"/>
        </w:rPr>
      </w:pPr>
    </w:p>
    <w:p w:rsidR="00B718E8" w:rsidRDefault="00BE5F58">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Ordonnateur : Le Président de l’IFREMER</w:t>
      </w:r>
    </w:p>
    <w:p w:rsidR="00B718E8" w:rsidRDefault="00B718E8">
      <w:pPr>
        <w:pStyle w:val="RappSCtexte"/>
        <w:tabs>
          <w:tab w:val="clear" w:pos="4674"/>
          <w:tab w:val="left" w:pos="1373"/>
        </w:tabs>
        <w:jc w:val="center"/>
        <w:rPr>
          <w:rFonts w:ascii="Arial" w:hAnsi="Arial" w:cs="Arial"/>
          <w:b/>
          <w:bCs/>
          <w:color w:val="FFFFFF" w:themeColor="background1"/>
        </w:rPr>
      </w:pPr>
    </w:p>
    <w:p w:rsidR="00B718E8" w:rsidRDefault="00B718E8">
      <w:pPr>
        <w:pStyle w:val="RappSCtexte"/>
        <w:tabs>
          <w:tab w:val="clear" w:pos="4674"/>
          <w:tab w:val="left" w:pos="1373"/>
        </w:tabs>
        <w:ind w:firstLine="0"/>
        <w:rPr>
          <w:rFonts w:ascii="Arial" w:hAnsi="Arial" w:cs="Arial"/>
          <w:b/>
          <w:bCs/>
          <w:color w:val="FFFFFF" w:themeColor="background1"/>
          <w:sz w:val="24"/>
        </w:rPr>
      </w:pPr>
    </w:p>
    <w:p w:rsidR="00B718E8" w:rsidRDefault="00B718E8">
      <w:pPr>
        <w:pStyle w:val="RappSCtexte"/>
      </w:pPr>
    </w:p>
    <w:p w:rsidR="00B718E8" w:rsidRDefault="00BE5F58">
      <w:pPr>
        <w:ind w:left="709" w:hanging="142"/>
      </w:pPr>
      <w:r>
        <w:tab/>
      </w:r>
      <w:r>
        <w:rPr>
          <w:rFonts w:hint="eastAsia"/>
        </w:rPr>
        <w:br w:type="page" w:clear="all"/>
      </w:r>
    </w:p>
    <w:p w:rsidR="00B718E8" w:rsidRDefault="00B718E8">
      <w:pPr>
        <w:pStyle w:val="RappSCtexte"/>
      </w:pPr>
    </w:p>
    <w:p w:rsidR="00B718E8" w:rsidRDefault="00BE5F58">
      <w:pPr>
        <w:jc w:val="center"/>
        <w:rPr>
          <w:rFonts w:ascii="Century Gothic" w:hAnsi="Century Gothic"/>
          <w:b/>
          <w:sz w:val="20"/>
          <w:szCs w:val="28"/>
        </w:rPr>
      </w:pPr>
      <w:r>
        <w:rPr>
          <w:rFonts w:ascii="Century Gothic" w:hAnsi="Century Gothic"/>
          <w:b/>
          <w:sz w:val="20"/>
          <w:szCs w:val="28"/>
        </w:rPr>
        <w:t>SOMMAIRE</w:t>
      </w:r>
    </w:p>
    <w:p w:rsidR="00B718E8" w:rsidRDefault="00B718E8">
      <w:pPr>
        <w:jc w:val="center"/>
        <w:rPr>
          <w:rFonts w:ascii="Century Gothic" w:hAnsi="Century Gothic"/>
          <w:b/>
          <w:sz w:val="20"/>
          <w:szCs w:val="28"/>
        </w:rPr>
      </w:pPr>
    </w:p>
    <w:p w:rsidR="00B718E8" w:rsidRDefault="00B718E8">
      <w:pPr>
        <w:jc w:val="both"/>
      </w:pPr>
    </w:p>
    <w:sdt>
      <w:sdtPr>
        <w:rPr>
          <w:rFonts w:ascii="Times New Roman" w:eastAsiaTheme="minorEastAsia" w:hAnsi="Times New Roman" w:cs="Times New Roman"/>
          <w:color w:val="auto"/>
          <w:sz w:val="24"/>
          <w:szCs w:val="24"/>
        </w:rPr>
        <w:id w:val="-625547569"/>
        <w:docPartObj>
          <w:docPartGallery w:val="Table of Contents"/>
          <w:docPartUnique/>
        </w:docPartObj>
      </w:sdtPr>
      <w:sdtEndPr/>
      <w:sdtContent>
        <w:p w:rsidR="00B718E8" w:rsidRDefault="00B718E8">
          <w:pPr>
            <w:pStyle w:val="En-ttedetabledesmatires"/>
          </w:pPr>
        </w:p>
        <w:p w:rsidR="00B718E8" w:rsidRDefault="00BE5F58">
          <w:pPr>
            <w:pStyle w:val="TM1"/>
            <w:tabs>
              <w:tab w:val="left" w:pos="440"/>
              <w:tab w:val="right" w:leader="dot" w:pos="9911"/>
            </w:tabs>
            <w:rPr>
              <w:rFonts w:asciiTheme="minorHAnsi" w:eastAsiaTheme="minorEastAsia" w:hAnsiTheme="minorHAnsi" w:cstheme="minorBidi"/>
              <w:b w:val="0"/>
              <w:bCs w:val="0"/>
              <w:caps w:val="0"/>
              <w:szCs w:val="22"/>
            </w:rPr>
          </w:pPr>
          <w:r>
            <w:fldChar w:fldCharType="begin"/>
          </w:r>
          <w:r>
            <w:instrText xml:space="preserve"> TOC \o "1-3" \h \z \u </w:instrText>
          </w:r>
          <w:r>
            <w:fldChar w:fldCharType="separate"/>
          </w:r>
          <w:hyperlink w:anchor="_Toc165907868" w:tooltip="#_Toc165907868" w:history="1">
            <w:r>
              <w:rPr>
                <w:rStyle w:val="Lienhypertexte"/>
                <w:rFonts w:ascii="Arial" w:hAnsi="Arial"/>
                <w:lang w:eastAsia="en-US"/>
                <w14:ligatures w14:val="standardContextual"/>
              </w:rPr>
              <w:t>1.</w:t>
            </w:r>
            <w:r>
              <w:rPr>
                <w:rFonts w:asciiTheme="minorHAnsi" w:eastAsiaTheme="minorEastAsia" w:hAnsiTheme="minorHAnsi" w:cstheme="minorBidi"/>
                <w:b w:val="0"/>
                <w:bCs w:val="0"/>
                <w:caps w:val="0"/>
                <w:szCs w:val="22"/>
              </w:rPr>
              <w:tab/>
            </w:r>
            <w:r>
              <w:rPr>
                <w:rStyle w:val="Lienhypertexte"/>
                <w:rFonts w:ascii="Arial" w:hAnsi="Arial"/>
                <w:lang w:eastAsia="en-US"/>
                <w14:ligatures w14:val="standardContextual"/>
              </w:rPr>
              <w:t>Article 1 – Contractant(s)</w:t>
            </w:r>
            <w:r>
              <w:tab/>
            </w:r>
            <w:r>
              <w:fldChar w:fldCharType="begin"/>
            </w:r>
            <w:r>
              <w:instrText xml:space="preserve"> PAGEREF _Toc165907868 \h </w:instrText>
            </w:r>
            <w:r>
              <w:fldChar w:fldCharType="separate"/>
            </w:r>
            <w:r>
              <w:t>3</w:t>
            </w:r>
            <w:r>
              <w:fldChar w:fldCharType="end"/>
            </w:r>
          </w:hyperlink>
        </w:p>
        <w:p w:rsidR="00B718E8" w:rsidRDefault="00BE5F58">
          <w:pPr>
            <w:pStyle w:val="TM1"/>
            <w:tabs>
              <w:tab w:val="left" w:pos="440"/>
              <w:tab w:val="right" w:leader="dot" w:pos="9911"/>
            </w:tabs>
            <w:rPr>
              <w:rFonts w:asciiTheme="minorHAnsi" w:eastAsiaTheme="minorEastAsia" w:hAnsiTheme="minorHAnsi" w:cstheme="minorBidi"/>
              <w:b w:val="0"/>
              <w:bCs w:val="0"/>
              <w:caps w:val="0"/>
              <w:szCs w:val="22"/>
            </w:rPr>
          </w:pPr>
          <w:hyperlink w:anchor="_Toc165907869" w:tooltip="#_Toc165907869" w:history="1">
            <w:r>
              <w:rPr>
                <w:rStyle w:val="Lienhypertexte"/>
                <w:rFonts w:ascii="Arial" w:hAnsi="Arial"/>
                <w:lang w:eastAsia="en-US"/>
                <w14:ligatures w14:val="standardContextual"/>
              </w:rPr>
              <w:t>2.</w:t>
            </w:r>
            <w:r>
              <w:rPr>
                <w:rFonts w:asciiTheme="minorHAnsi" w:eastAsiaTheme="minorEastAsia" w:hAnsiTheme="minorHAnsi" w:cstheme="minorBidi"/>
                <w:b w:val="0"/>
                <w:bCs w:val="0"/>
                <w:caps w:val="0"/>
                <w:szCs w:val="22"/>
              </w:rPr>
              <w:tab/>
            </w:r>
            <w:r>
              <w:rPr>
                <w:rStyle w:val="Lienhypertexte"/>
                <w:rFonts w:ascii="Arial" w:hAnsi="Arial"/>
                <w:lang w:eastAsia="en-US"/>
                <w14:ligatures w14:val="standardContextual"/>
              </w:rPr>
              <w:t>ARTICLE 2 – MONTANT DU MARCHE</w:t>
            </w:r>
            <w:r>
              <w:tab/>
            </w:r>
            <w:r>
              <w:fldChar w:fldCharType="begin"/>
            </w:r>
            <w:r>
              <w:instrText xml:space="preserve"> PAGEREF _Toc165907869 \h </w:instrText>
            </w:r>
            <w:r>
              <w:fldChar w:fldCharType="separate"/>
            </w:r>
            <w:r>
              <w:t>6</w:t>
            </w:r>
            <w:r>
              <w:fldChar w:fldCharType="end"/>
            </w:r>
          </w:hyperlink>
        </w:p>
        <w:p w:rsidR="00B718E8" w:rsidRDefault="00BE5F58">
          <w:pPr>
            <w:pStyle w:val="TM1"/>
            <w:tabs>
              <w:tab w:val="left" w:pos="440"/>
              <w:tab w:val="right" w:leader="dot" w:pos="9911"/>
            </w:tabs>
            <w:rPr>
              <w:rFonts w:asciiTheme="minorHAnsi" w:eastAsiaTheme="minorEastAsia" w:hAnsiTheme="minorHAnsi" w:cstheme="minorBidi"/>
              <w:b w:val="0"/>
              <w:bCs w:val="0"/>
              <w:caps w:val="0"/>
              <w:szCs w:val="22"/>
            </w:rPr>
          </w:pPr>
          <w:hyperlink w:anchor="_Toc165907870" w:tooltip="#_Toc165907870" w:history="1">
            <w:r>
              <w:rPr>
                <w:rStyle w:val="Lienhypertexte"/>
                <w:rFonts w:ascii="Arial" w:hAnsi="Arial"/>
                <w:lang w:eastAsia="en-US"/>
                <w14:ligatures w14:val="standardContextual"/>
              </w:rPr>
              <w:t>3.</w:t>
            </w:r>
            <w:r>
              <w:rPr>
                <w:rFonts w:asciiTheme="minorHAnsi" w:eastAsiaTheme="minorEastAsia" w:hAnsiTheme="minorHAnsi" w:cstheme="minorBidi"/>
                <w:b w:val="0"/>
                <w:bCs w:val="0"/>
                <w:caps w:val="0"/>
                <w:szCs w:val="22"/>
              </w:rPr>
              <w:tab/>
            </w:r>
            <w:r>
              <w:rPr>
                <w:rStyle w:val="Lienhypertexte"/>
                <w:rFonts w:ascii="Arial" w:hAnsi="Arial"/>
                <w:lang w:eastAsia="en-US"/>
                <w14:ligatures w14:val="standardContextual"/>
              </w:rPr>
              <w:t>ARTICLE 3 –DUREE DE VALIDITE ET DELAIS D'EXECUTION</w:t>
            </w:r>
            <w:r>
              <w:tab/>
            </w:r>
            <w:r>
              <w:fldChar w:fldCharType="begin"/>
            </w:r>
            <w:r>
              <w:instrText xml:space="preserve"> PAGEREF _Toc165907870 \h </w:instrText>
            </w:r>
            <w:r>
              <w:fldChar w:fldCharType="separate"/>
            </w:r>
            <w:r>
              <w:t>7</w:t>
            </w:r>
            <w:r>
              <w:fldChar w:fldCharType="end"/>
            </w:r>
          </w:hyperlink>
        </w:p>
        <w:p w:rsidR="00B718E8" w:rsidRDefault="00BE5F58">
          <w:pPr>
            <w:pStyle w:val="TM1"/>
            <w:tabs>
              <w:tab w:val="left" w:pos="440"/>
              <w:tab w:val="right" w:leader="dot" w:pos="9911"/>
            </w:tabs>
            <w:rPr>
              <w:rFonts w:asciiTheme="minorHAnsi" w:eastAsiaTheme="minorEastAsia" w:hAnsiTheme="minorHAnsi" w:cstheme="minorBidi"/>
              <w:b w:val="0"/>
              <w:bCs w:val="0"/>
              <w:caps w:val="0"/>
              <w:szCs w:val="22"/>
            </w:rPr>
          </w:pPr>
          <w:hyperlink w:anchor="_Toc165907871" w:tooltip="#_Toc165907871" w:history="1">
            <w:r>
              <w:rPr>
                <w:rStyle w:val="Lienhypertexte"/>
                <w:rFonts w:ascii="Arial" w:hAnsi="Arial"/>
                <w:lang w:eastAsia="en-US"/>
                <w14:ligatures w14:val="standardContextual"/>
              </w:rPr>
              <w:t>4.</w:t>
            </w:r>
            <w:r>
              <w:rPr>
                <w:rFonts w:asciiTheme="minorHAnsi" w:eastAsiaTheme="minorEastAsia" w:hAnsiTheme="minorHAnsi" w:cstheme="minorBidi"/>
                <w:b w:val="0"/>
                <w:bCs w:val="0"/>
                <w:caps w:val="0"/>
                <w:szCs w:val="22"/>
              </w:rPr>
              <w:tab/>
            </w:r>
            <w:r>
              <w:rPr>
                <w:rStyle w:val="Lienhypertexte"/>
                <w:rFonts w:ascii="Arial" w:hAnsi="Arial"/>
                <w:lang w:eastAsia="en-US"/>
                <w14:ligatures w14:val="standardContextual"/>
              </w:rPr>
              <w:t>ARTICLE</w:t>
            </w:r>
            <w:r>
              <w:rPr>
                <w:rStyle w:val="Lienhypertexte"/>
                <w:rFonts w:ascii="Arial" w:hAnsi="Arial"/>
                <w:lang w:eastAsia="en-US"/>
                <w14:ligatures w14:val="standardContextual"/>
              </w:rPr>
              <w:t xml:space="preserve"> 4 - PAIEMENTS</w:t>
            </w:r>
            <w:r>
              <w:tab/>
            </w:r>
            <w:r>
              <w:fldChar w:fldCharType="begin"/>
            </w:r>
            <w:r>
              <w:instrText xml:space="preserve"> PAGEREF _Toc165907871 \h </w:instrText>
            </w:r>
            <w:r>
              <w:fldChar w:fldCharType="separate"/>
            </w:r>
            <w:r>
              <w:t>7</w:t>
            </w:r>
            <w:r>
              <w:fldChar w:fldCharType="end"/>
            </w:r>
          </w:hyperlink>
        </w:p>
        <w:p w:rsidR="00B718E8" w:rsidRDefault="00BE5F58">
          <w:pPr>
            <w:pStyle w:val="TM1"/>
            <w:tabs>
              <w:tab w:val="left" w:pos="440"/>
              <w:tab w:val="right" w:leader="dot" w:pos="9911"/>
            </w:tabs>
            <w:rPr>
              <w:rFonts w:asciiTheme="minorHAnsi" w:eastAsiaTheme="minorEastAsia" w:hAnsiTheme="minorHAnsi" w:cstheme="minorBidi"/>
              <w:b w:val="0"/>
              <w:bCs w:val="0"/>
              <w:caps w:val="0"/>
              <w:szCs w:val="22"/>
            </w:rPr>
          </w:pPr>
          <w:hyperlink w:anchor="_Toc165907872" w:tooltip="#_Toc165907872" w:history="1">
            <w:r>
              <w:rPr>
                <w:rStyle w:val="Lienhypertexte"/>
                <w:rFonts w:ascii="Arial" w:hAnsi="Arial"/>
                <w:lang w:eastAsia="en-US"/>
                <w14:ligatures w14:val="standardContextual"/>
              </w:rPr>
              <w:t>5.</w:t>
            </w:r>
            <w:r>
              <w:rPr>
                <w:rFonts w:asciiTheme="minorHAnsi" w:eastAsiaTheme="minorEastAsia" w:hAnsiTheme="minorHAnsi" w:cstheme="minorBidi"/>
                <w:b w:val="0"/>
                <w:bCs w:val="0"/>
                <w:caps w:val="0"/>
                <w:szCs w:val="22"/>
              </w:rPr>
              <w:tab/>
            </w:r>
            <w:r>
              <w:rPr>
                <w:rStyle w:val="Lienhypertexte"/>
                <w:rFonts w:ascii="Arial" w:hAnsi="Arial"/>
                <w:lang w:eastAsia="en-US"/>
                <w14:ligatures w14:val="standardContextual"/>
              </w:rPr>
              <w:t>ARTICLE 6 - ACOMPTE</w:t>
            </w:r>
            <w:r>
              <w:tab/>
            </w:r>
            <w:r>
              <w:fldChar w:fldCharType="begin"/>
            </w:r>
            <w:r>
              <w:instrText xml:space="preserve"> PAGEREF _Toc165907872 \h </w:instrText>
            </w:r>
            <w:r>
              <w:fldChar w:fldCharType="separate"/>
            </w:r>
            <w:r>
              <w:t>7</w:t>
            </w:r>
            <w:r>
              <w:fldChar w:fldCharType="end"/>
            </w:r>
          </w:hyperlink>
        </w:p>
        <w:p w:rsidR="00B718E8" w:rsidRDefault="00BE5F58">
          <w:pPr>
            <w:pStyle w:val="TM1"/>
            <w:tabs>
              <w:tab w:val="left" w:pos="440"/>
              <w:tab w:val="right" w:leader="dot" w:pos="9911"/>
            </w:tabs>
            <w:rPr>
              <w:rFonts w:asciiTheme="minorHAnsi" w:eastAsiaTheme="minorEastAsia" w:hAnsiTheme="minorHAnsi" w:cstheme="minorBidi"/>
              <w:b w:val="0"/>
              <w:bCs w:val="0"/>
              <w:caps w:val="0"/>
              <w:szCs w:val="22"/>
            </w:rPr>
          </w:pPr>
          <w:hyperlink w:anchor="_Toc165907873" w:tooltip="#_Toc165907873" w:history="1">
            <w:r>
              <w:rPr>
                <w:rStyle w:val="Lienhypertexte"/>
                <w:rFonts w:ascii="Arial" w:hAnsi="Arial"/>
                <w:lang w:eastAsia="en-US"/>
                <w14:ligatures w14:val="standardContextual"/>
              </w:rPr>
              <w:t>6.</w:t>
            </w:r>
            <w:r>
              <w:rPr>
                <w:rFonts w:asciiTheme="minorHAnsi" w:eastAsiaTheme="minorEastAsia" w:hAnsiTheme="minorHAnsi" w:cstheme="minorBidi"/>
                <w:b w:val="0"/>
                <w:bCs w:val="0"/>
                <w:caps w:val="0"/>
                <w:szCs w:val="22"/>
              </w:rPr>
              <w:tab/>
            </w:r>
            <w:r>
              <w:rPr>
                <w:rStyle w:val="Lienhypertexte"/>
                <w:rFonts w:ascii="Arial" w:hAnsi="Arial"/>
                <w:lang w:eastAsia="en-US"/>
                <w14:ligatures w14:val="standardContextual"/>
              </w:rPr>
              <w:t>ARTICLE 7 - AVANCE</w:t>
            </w:r>
            <w:r>
              <w:tab/>
            </w:r>
            <w:r>
              <w:fldChar w:fldCharType="begin"/>
            </w:r>
            <w:r>
              <w:instrText xml:space="preserve"> PAGEREF _Toc165907873 \h </w:instrText>
            </w:r>
            <w:r>
              <w:fldChar w:fldCharType="separate"/>
            </w:r>
            <w:r>
              <w:t>8</w:t>
            </w:r>
            <w:r>
              <w:fldChar w:fldCharType="end"/>
            </w:r>
          </w:hyperlink>
        </w:p>
        <w:p w:rsidR="00B718E8" w:rsidRDefault="00BE5F58">
          <w:r>
            <w:rPr>
              <w:b/>
              <w:bCs/>
            </w:rPr>
            <w:fldChar w:fldCharType="end"/>
          </w:r>
        </w:p>
      </w:sdtContent>
    </w:sdt>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Pr>
        <w:pStyle w:val="RappSCtexte"/>
        <w:rPr>
          <w:rFonts w:ascii="Century Gothic" w:hAnsi="Century Gothic"/>
          <w:bCs/>
          <w:sz w:val="20"/>
          <w:szCs w:val="28"/>
        </w:rPr>
      </w:pPr>
    </w:p>
    <w:p w:rsidR="00B718E8" w:rsidRDefault="00B718E8"/>
    <w:p w:rsidR="00B718E8" w:rsidRDefault="00B718E8"/>
    <w:p w:rsidR="00B718E8" w:rsidRDefault="00B718E8"/>
    <w:p w:rsidR="00B718E8" w:rsidRDefault="00B718E8"/>
    <w:p w:rsidR="00B718E8" w:rsidRDefault="00BE5F58">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2" w:name="_Toc165907868"/>
      <w:r>
        <w:rPr>
          <w:rFonts w:ascii="Arial" w:eastAsia="Times New Roman" w:hAnsi="Arial"/>
          <w:b/>
          <w:color w:val="0032C8"/>
          <w:sz w:val="32"/>
          <w:szCs w:val="32"/>
          <w:lang w:eastAsia="en-US"/>
          <w14:ligatures w14:val="standardContextual"/>
        </w:rPr>
        <w:t>Article 1 – Contractant(s)</w:t>
      </w:r>
      <w:bookmarkEnd w:id="2"/>
    </w:p>
    <w:p w:rsidR="00B718E8" w:rsidRDefault="00B718E8">
      <w:pPr>
        <w:rPr>
          <w:rFonts w:ascii="Century Gothic" w:hAnsi="Century Gothic"/>
          <w:sz w:val="20"/>
          <w:u w:val="single"/>
        </w:rPr>
      </w:pPr>
    </w:p>
    <w:p w:rsidR="00B718E8" w:rsidRDefault="00BE5F58">
      <w:pPr>
        <w:keepNext/>
        <w:rPr>
          <w:rFonts w:ascii="Arial" w:hAnsi="Arial" w:cs="Arial"/>
          <w:b/>
          <w:u w:val="single"/>
        </w:rPr>
      </w:pPr>
      <w:r>
        <w:rPr>
          <w:rFonts w:ascii="Arial" w:hAnsi="Arial" w:cs="Arial"/>
          <w:b/>
          <w:u w:val="single"/>
        </w:rPr>
        <w:t>CONTRACTANT UNIQUE</w:t>
      </w:r>
    </w:p>
    <w:p w:rsidR="00B718E8" w:rsidRDefault="00B718E8">
      <w:pPr>
        <w:rPr>
          <w:rFonts w:ascii="Arial" w:hAnsi="Arial" w:cs="Arial"/>
        </w:rPr>
      </w:pPr>
    </w:p>
    <w:p w:rsidR="00B718E8" w:rsidRDefault="00B718E8">
      <w:pPr>
        <w:pBdr>
          <w:top w:val="single" w:sz="4" w:space="1" w:color="000000"/>
          <w:left w:val="single" w:sz="4" w:space="1" w:color="000000"/>
          <w:bottom w:val="single" w:sz="4" w:space="31" w:color="000000"/>
          <w:right w:val="single" w:sz="4" w:space="15" w:color="000000"/>
        </w:pBdr>
        <w:ind w:left="284" w:firstLine="142"/>
        <w:rPr>
          <w:rFonts w:ascii="Arial" w:hAnsi="Arial" w:cs="Arial"/>
          <w:u w:val="single"/>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JE, contractant unique soussigné</w:t>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Nom, Prénom :</w:t>
      </w: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u w:val="single"/>
        </w:rPr>
        <w:tab/>
      </w: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u w:val="single"/>
        </w:rPr>
      </w:pPr>
      <w:r>
        <w:rPr>
          <w:rFonts w:ascii="Arial" w:hAnsi="Arial" w:cs="Arial"/>
          <w:u w:val="single"/>
        </w:rPr>
        <w:tab/>
      </w: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u w:val="single"/>
        </w:rPr>
      </w:pPr>
      <w:r>
        <w:rPr>
          <w:rFonts w:ascii="Arial" w:hAnsi="Arial" w:cs="Arial"/>
          <w:u w:val="single"/>
        </w:rPr>
        <w:tab/>
      </w: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u w:val="single"/>
        </w:rPr>
      </w:pP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 xml:space="preserve">Mail de contact : </w:t>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SIREN : </w:t>
      </w: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SIRET : </w:t>
      </w: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roofErr w:type="gramStart"/>
      <w:r>
        <w:rPr>
          <w:rFonts w:ascii="Arial" w:hAnsi="Arial" w:cs="Arial"/>
        </w:rPr>
        <w:t>code</w:t>
      </w:r>
      <w:proofErr w:type="gramEnd"/>
      <w:r>
        <w:rPr>
          <w:rFonts w:ascii="Arial" w:hAnsi="Arial" w:cs="Arial"/>
        </w:rPr>
        <w:t xml:space="preserve"> d’activité économique principale (APE) : </w:t>
      </w: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rsidR="00B718E8" w:rsidRDefault="00BE5F58">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rsidR="00B718E8" w:rsidRDefault="00B718E8">
      <w:pPr>
        <w:pBdr>
          <w:top w:val="single" w:sz="4" w:space="1" w:color="000000"/>
          <w:left w:val="single" w:sz="4" w:space="1" w:color="000000"/>
          <w:bottom w:val="single" w:sz="4" w:space="31" w:color="000000"/>
          <w:right w:val="single" w:sz="4" w:space="15" w:color="000000"/>
        </w:pBdr>
        <w:ind w:left="284" w:firstLine="142"/>
        <w:rPr>
          <w:rFonts w:ascii="Arial" w:hAnsi="Arial" w:cs="Arial"/>
        </w:rPr>
      </w:pPr>
    </w:p>
    <w:p w:rsidR="00B718E8" w:rsidRDefault="00B718E8">
      <w:pPr>
        <w:pBdr>
          <w:top w:val="single" w:sz="4" w:space="1" w:color="000000"/>
          <w:left w:val="single" w:sz="4" w:space="1" w:color="000000"/>
          <w:bottom w:val="single" w:sz="4" w:space="31" w:color="000000"/>
          <w:right w:val="single" w:sz="4" w:space="15" w:color="000000"/>
        </w:pBdr>
        <w:ind w:left="284" w:firstLine="142"/>
        <w:rPr>
          <w:rFonts w:ascii="Arial" w:hAnsi="Arial" w:cs="Arial"/>
        </w:rPr>
      </w:pPr>
    </w:p>
    <w:p w:rsidR="00B718E8" w:rsidRDefault="00B718E8">
      <w:pPr>
        <w:pBdr>
          <w:top w:val="single" w:sz="4" w:space="1" w:color="000000"/>
          <w:left w:val="single" w:sz="4" w:space="1" w:color="000000"/>
          <w:bottom w:val="single" w:sz="4" w:space="31" w:color="000000"/>
          <w:right w:val="single" w:sz="4" w:space="15" w:color="000000"/>
        </w:pBdr>
        <w:ind w:left="284" w:firstLine="142"/>
        <w:rPr>
          <w:rFonts w:ascii="Arial" w:hAnsi="Arial" w:cs="Arial"/>
        </w:rPr>
      </w:pPr>
    </w:p>
    <w:p w:rsidR="00B718E8" w:rsidRDefault="00B718E8">
      <w:pPr>
        <w:rPr>
          <w:rFonts w:ascii="Arial" w:hAnsi="Arial" w:cs="Arial"/>
        </w:rPr>
      </w:pPr>
    </w:p>
    <w:p w:rsidR="00B718E8" w:rsidRDefault="00B718E8">
      <w:pPr>
        <w:rPr>
          <w:rFonts w:ascii="Arial" w:hAnsi="Arial" w:cs="Arial"/>
        </w:rPr>
      </w:pPr>
    </w:p>
    <w:p w:rsidR="00B718E8" w:rsidRDefault="00B718E8">
      <w:pPr>
        <w:rPr>
          <w:rFonts w:ascii="Arial" w:hAnsi="Arial" w:cs="Arial"/>
        </w:rPr>
      </w:pPr>
    </w:p>
    <w:p w:rsidR="00B718E8" w:rsidRDefault="00B718E8">
      <w:pPr>
        <w:rPr>
          <w:rFonts w:ascii="Arial" w:hAnsi="Arial" w:cs="Arial"/>
        </w:rPr>
      </w:pPr>
    </w:p>
    <w:p w:rsidR="00B718E8" w:rsidRDefault="00B718E8">
      <w:pPr>
        <w:keepNext/>
        <w:tabs>
          <w:tab w:val="left" w:pos="1134"/>
        </w:tabs>
        <w:rPr>
          <w:rFonts w:ascii="Arial" w:hAnsi="Arial" w:cs="Arial"/>
          <w:b/>
          <w:iCs/>
          <w:u w:val="single"/>
        </w:rPr>
      </w:pPr>
    </w:p>
    <w:p w:rsidR="00B718E8" w:rsidRDefault="00BE5F58">
      <w:pPr>
        <w:keepNext/>
        <w:tabs>
          <w:tab w:val="left" w:pos="1134"/>
        </w:tabs>
        <w:rPr>
          <w:rFonts w:ascii="Arial" w:hAnsi="Arial" w:cs="Arial"/>
          <w:b/>
          <w:iCs/>
          <w:u w:val="single"/>
        </w:rPr>
      </w:pPr>
      <w:r>
        <w:rPr>
          <w:rFonts w:ascii="Arial" w:hAnsi="Arial" w:cs="Arial"/>
          <w:b/>
          <w:iCs/>
          <w:u w:val="single"/>
        </w:rPr>
        <w:t>CO-CONTRACTANTS (en cas de groupement)</w:t>
      </w:r>
    </w:p>
    <w:p w:rsidR="00B718E8" w:rsidRDefault="00B718E8">
      <w:pPr>
        <w:rPr>
          <w:rFonts w:ascii="Arial" w:hAnsi="Arial" w:cs="Arial"/>
        </w:rPr>
      </w:pPr>
    </w:p>
    <w:p w:rsidR="00B718E8" w:rsidRDefault="00BE5F58">
      <w:pPr>
        <w:jc w:val="both"/>
        <w:rPr>
          <w:rFonts w:ascii="Arial" w:hAnsi="Arial" w:cs="Arial"/>
          <w:b/>
        </w:rPr>
      </w:pPr>
      <w:r>
        <w:rPr>
          <w:rFonts w:ascii="Arial" w:hAnsi="Arial" w:cs="Arial"/>
          <w:b/>
        </w:rPr>
        <w:t>Il appartient aux candidats de compléter cette clause en cochant la solution choisie.</w:t>
      </w:r>
    </w:p>
    <w:p w:rsidR="00B718E8" w:rsidRDefault="00B718E8">
      <w:pPr>
        <w:rPr>
          <w:rFonts w:ascii="Arial" w:hAnsi="Arial" w:cs="Arial"/>
        </w:rPr>
      </w:pPr>
    </w:p>
    <w:p w:rsidR="00B718E8" w:rsidRDefault="00BE5F58">
      <w:pPr>
        <w:rPr>
          <w:rFonts w:ascii="Arial" w:hAnsi="Arial" w:cs="Arial"/>
        </w:rPr>
      </w:pPr>
      <w:r>
        <w:rPr>
          <w:rFonts w:ascii="Arial" w:hAnsi="Arial" w:cs="Arial"/>
        </w:rPr>
        <w:t>En cas de groupement, indiquer la forme du groupement :</w:t>
      </w:r>
    </w:p>
    <w:p w:rsidR="00B718E8" w:rsidRDefault="00B718E8">
      <w:pPr>
        <w:rPr>
          <w:rFonts w:ascii="Arial" w:hAnsi="Arial" w:cs="Arial"/>
        </w:rPr>
      </w:pPr>
    </w:p>
    <w:p w:rsidR="00B718E8" w:rsidRDefault="00BE5F58">
      <w:pPr>
        <w:pStyle w:val="fcasegauche"/>
        <w:spacing w:after="0"/>
        <w:ind w:left="567" w:firstLine="0"/>
        <w:rPr>
          <w:rFonts w:ascii="Arial" w:hAnsi="Arial" w:cs="Arial"/>
          <w:sz w:val="24"/>
          <w:szCs w:val="22"/>
        </w:rPr>
      </w:pPr>
      <w:r>
        <w:rPr>
          <w:rFonts w:ascii="Arial" w:hAnsi="Arial" w:cs="Arial"/>
          <w:sz w:val="24"/>
        </w:rPr>
        <w:fldChar w:fldCharType="begin"/>
      </w:r>
      <w:r>
        <w:rPr>
          <w:rFonts w:ascii="Arial" w:hAnsi="Arial" w:cs="Arial"/>
          <w:sz w:val="24"/>
        </w:rPr>
        <w:instrText>FORMCHECKBOX</w:instrText>
      </w:r>
      <w:r>
        <w:rPr>
          <w:rFonts w:ascii="Arial" w:hAnsi="Arial" w:cs="Arial"/>
          <w:sz w:val="24"/>
        </w:rPr>
        <w:fldChar w:fldCharType="separate"/>
      </w:r>
      <w:bookmarkStart w:id="3" w:name="__Fieldmark__7616_1011448497"/>
      <w:bookmarkStart w:id="4" w:name="__Fieldmark__6055_1011448497"/>
      <w:bookmarkEnd w:id="3"/>
      <w:bookmarkEnd w:id="4"/>
      <w:r>
        <w:rPr>
          <w:rFonts w:ascii="Arial" w:hAnsi="Arial" w:cs="Arial"/>
          <w:sz w:val="24"/>
        </w:rPr>
        <w:fldChar w:fldCharType="end"/>
      </w:r>
      <w:r>
        <w:rPr>
          <w:rFonts w:ascii="Arial" w:hAnsi="Arial" w:cs="Arial"/>
          <w:sz w:val="24"/>
          <w:szCs w:val="22"/>
        </w:rPr>
        <w:tab/>
        <w:t>Groupement solidaire</w:t>
      </w:r>
    </w:p>
    <w:p w:rsidR="00B718E8" w:rsidRDefault="00B718E8">
      <w:pPr>
        <w:pStyle w:val="fcasegauche"/>
        <w:spacing w:after="0"/>
        <w:ind w:left="567" w:firstLine="0"/>
        <w:rPr>
          <w:rFonts w:ascii="Arial" w:hAnsi="Arial" w:cs="Arial"/>
          <w:sz w:val="24"/>
          <w:szCs w:val="22"/>
        </w:rPr>
      </w:pPr>
    </w:p>
    <w:p w:rsidR="00B718E8" w:rsidRDefault="00BE5F58">
      <w:pPr>
        <w:pStyle w:val="fcasegauche"/>
        <w:spacing w:after="0"/>
        <w:ind w:left="567" w:firstLine="0"/>
        <w:rPr>
          <w:rFonts w:ascii="Arial" w:hAnsi="Arial" w:cs="Arial"/>
          <w:sz w:val="24"/>
          <w:szCs w:val="22"/>
        </w:rPr>
      </w:pPr>
      <w:r>
        <w:rPr>
          <w:rFonts w:ascii="Arial" w:hAnsi="Arial" w:cs="Arial"/>
          <w:sz w:val="24"/>
        </w:rPr>
        <w:fldChar w:fldCharType="begin"/>
      </w:r>
      <w:r>
        <w:rPr>
          <w:rFonts w:ascii="Arial" w:hAnsi="Arial" w:cs="Arial"/>
          <w:sz w:val="24"/>
        </w:rPr>
        <w:instrText>FORMCHECKBOX</w:instrText>
      </w:r>
      <w:r>
        <w:rPr>
          <w:rFonts w:ascii="Arial" w:hAnsi="Arial" w:cs="Arial"/>
          <w:sz w:val="24"/>
        </w:rPr>
        <w:fldChar w:fldCharType="separate"/>
      </w:r>
      <w:bookmarkStart w:id="5" w:name="__Fieldmark__7625_1011448497"/>
      <w:bookmarkStart w:id="6" w:name="__Fieldmark__6059_1011448497"/>
      <w:bookmarkEnd w:id="5"/>
      <w:bookmarkEnd w:id="6"/>
      <w:r>
        <w:rPr>
          <w:rFonts w:ascii="Arial" w:hAnsi="Arial" w:cs="Arial"/>
          <w:sz w:val="24"/>
        </w:rPr>
        <w:fldChar w:fldCharType="end"/>
      </w:r>
      <w:r>
        <w:rPr>
          <w:rFonts w:ascii="Arial" w:hAnsi="Arial" w:cs="Arial"/>
          <w:sz w:val="24"/>
          <w:szCs w:val="22"/>
        </w:rPr>
        <w:tab/>
      </w:r>
      <w:r>
        <w:rPr>
          <w:rFonts w:ascii="Arial" w:hAnsi="Arial" w:cs="Arial"/>
          <w:sz w:val="24"/>
          <w:szCs w:val="22"/>
        </w:rPr>
        <w:t>Groupement conjoint</w:t>
      </w:r>
    </w:p>
    <w:p w:rsidR="00B718E8" w:rsidRDefault="00B718E8">
      <w:pPr>
        <w:pStyle w:val="fcasegauche"/>
        <w:spacing w:after="0"/>
        <w:rPr>
          <w:rFonts w:ascii="Arial" w:hAnsi="Arial" w:cs="Arial"/>
          <w:sz w:val="24"/>
          <w:szCs w:val="22"/>
        </w:rPr>
      </w:pPr>
    </w:p>
    <w:p w:rsidR="00B718E8" w:rsidRDefault="00BE5F58">
      <w:pPr>
        <w:pStyle w:val="fcasegauche"/>
        <w:spacing w:after="0"/>
        <w:rPr>
          <w:rFonts w:ascii="Arial" w:hAnsi="Arial" w:cs="Arial"/>
          <w:sz w:val="24"/>
          <w:szCs w:val="22"/>
        </w:rPr>
      </w:pPr>
      <w:r>
        <w:rPr>
          <w:rFonts w:ascii="Arial" w:hAnsi="Arial" w:cs="Arial"/>
          <w:sz w:val="24"/>
          <w:szCs w:val="22"/>
        </w:rPr>
        <w:t>En cas de groupement conjoint, le mandataire du groupement conjoint est solidaire.</w:t>
      </w:r>
    </w:p>
    <w:p w:rsidR="00B718E8" w:rsidRDefault="00B718E8">
      <w:pPr>
        <w:pStyle w:val="fcasegauche"/>
        <w:spacing w:after="0"/>
        <w:rPr>
          <w:rFonts w:ascii="Century Gothic" w:hAnsi="Century Gothic" w:cs="Arial"/>
          <w:szCs w:val="22"/>
        </w:rPr>
      </w:pPr>
    </w:p>
    <w:p w:rsidR="00B718E8" w:rsidRDefault="00B718E8">
      <w:pPr>
        <w:ind w:left="709"/>
        <w:rPr>
          <w:rFonts w:ascii="Century Gothic" w:hAnsi="Century Gothic"/>
          <w:b/>
          <w:i/>
          <w:sz w:val="20"/>
          <w:u w:val="single"/>
        </w:rPr>
      </w:pPr>
    </w:p>
    <w:p w:rsidR="00B718E8" w:rsidRDefault="00BE5F58">
      <w:pPr>
        <w:ind w:firstLine="708"/>
        <w:rPr>
          <w:rFonts w:ascii="Arial" w:hAnsi="Arial" w:cs="Arial"/>
          <w:iCs/>
        </w:rPr>
      </w:pPr>
      <w:r>
        <w:rPr>
          <w:rFonts w:ascii="Arial" w:hAnsi="Arial" w:cs="Arial"/>
          <w:b/>
          <w:iCs/>
          <w:u w:val="single"/>
        </w:rPr>
        <w:t>1er contractant</w:t>
      </w:r>
    </w:p>
    <w:p w:rsidR="00B718E8" w:rsidRDefault="00B718E8">
      <w:pPr>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rsidR="00B718E8" w:rsidRDefault="00BE5F58">
      <w:pPr>
        <w:tabs>
          <w:tab w:val="left" w:pos="9356"/>
        </w:tabs>
        <w:ind w:left="284" w:firstLine="142"/>
        <w:rPr>
          <w:rFonts w:ascii="Arial" w:hAnsi="Arial" w:cs="Arial"/>
        </w:rPr>
      </w:pPr>
      <w:r>
        <w:rPr>
          <w:rFonts w:ascii="Arial" w:hAnsi="Arial" w:cs="Arial"/>
          <w:u w:val="single"/>
        </w:rPr>
        <w:tab/>
      </w:r>
    </w:p>
    <w:p w:rsidR="00B718E8" w:rsidRDefault="00BE5F58">
      <w:pPr>
        <w:tabs>
          <w:tab w:val="left" w:pos="9356"/>
        </w:tabs>
        <w:ind w:left="284" w:firstLine="142"/>
        <w:rPr>
          <w:rFonts w:ascii="Arial" w:hAnsi="Arial" w:cs="Arial"/>
          <w:u w:val="single"/>
        </w:rPr>
      </w:pPr>
      <w:r>
        <w:rPr>
          <w:rFonts w:ascii="Arial" w:hAnsi="Arial" w:cs="Arial"/>
          <w:u w:val="single"/>
        </w:rPr>
        <w:tab/>
      </w:r>
    </w:p>
    <w:p w:rsidR="00B718E8" w:rsidRDefault="00BE5F58">
      <w:pPr>
        <w:tabs>
          <w:tab w:val="left" w:pos="9356"/>
        </w:tabs>
        <w:ind w:left="284" w:firstLine="142"/>
        <w:rPr>
          <w:rFonts w:ascii="Arial" w:hAnsi="Arial" w:cs="Arial"/>
          <w:u w:val="single"/>
        </w:rPr>
      </w:pPr>
      <w:r>
        <w:rPr>
          <w:rFonts w:ascii="Arial" w:hAnsi="Arial" w:cs="Arial"/>
          <w:u w:val="single"/>
        </w:rPr>
        <w:tab/>
      </w:r>
    </w:p>
    <w:p w:rsidR="00B718E8" w:rsidRDefault="00BE5F58">
      <w:pPr>
        <w:tabs>
          <w:tab w:val="left" w:pos="9356"/>
        </w:tabs>
        <w:ind w:left="284" w:firstLine="142"/>
        <w:rPr>
          <w:rFonts w:ascii="Arial" w:hAnsi="Arial" w:cs="Arial"/>
          <w:u w:val="single"/>
        </w:rPr>
      </w:pPr>
      <w:r>
        <w:rPr>
          <w:rFonts w:ascii="Arial" w:hAnsi="Arial" w:cs="Arial"/>
          <w:u w:val="single"/>
        </w:rPr>
        <w:tab/>
      </w:r>
    </w:p>
    <w:p w:rsidR="00B718E8" w:rsidRDefault="00B718E8">
      <w:pPr>
        <w:tabs>
          <w:tab w:val="left" w:pos="9356"/>
        </w:tabs>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SIREN :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SIRET :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proofErr w:type="gramStart"/>
      <w:r>
        <w:rPr>
          <w:rFonts w:ascii="Arial" w:hAnsi="Arial" w:cs="Arial"/>
        </w:rPr>
        <w:t>code</w:t>
      </w:r>
      <w:proofErr w:type="gramEnd"/>
      <w:r>
        <w:rPr>
          <w:rFonts w:ascii="Arial" w:hAnsi="Arial" w:cs="Arial"/>
        </w:rPr>
        <w:t xml:space="preserve"> d’activité économique principale (APE) :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rsidR="00B718E8" w:rsidRDefault="00BE5F58">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rsidR="00B718E8" w:rsidRDefault="00BE5F58">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rsidR="00B718E8" w:rsidRDefault="00B718E8">
      <w:pPr>
        <w:ind w:left="284" w:firstLine="142"/>
        <w:rPr>
          <w:rFonts w:ascii="Arial" w:hAnsi="Arial" w:cs="Arial"/>
        </w:rPr>
      </w:pPr>
    </w:p>
    <w:p w:rsidR="00B718E8" w:rsidRDefault="00B718E8">
      <w:pPr>
        <w:ind w:firstLine="708"/>
        <w:rPr>
          <w:rFonts w:ascii="Arial" w:hAnsi="Arial" w:cs="Arial"/>
        </w:rPr>
      </w:pPr>
    </w:p>
    <w:p w:rsidR="00B718E8" w:rsidRDefault="00B718E8">
      <w:pPr>
        <w:ind w:firstLine="708"/>
        <w:rPr>
          <w:rFonts w:ascii="Arial" w:hAnsi="Arial" w:cs="Arial"/>
        </w:rPr>
      </w:pPr>
    </w:p>
    <w:p w:rsidR="00B718E8" w:rsidRDefault="00BE5F58">
      <w:pPr>
        <w:ind w:firstLine="708"/>
        <w:rPr>
          <w:rFonts w:ascii="Arial" w:hAnsi="Arial" w:cs="Arial"/>
        </w:rPr>
      </w:pPr>
      <w:r>
        <w:rPr>
          <w:rFonts w:ascii="Arial" w:hAnsi="Arial" w:cs="Arial"/>
        </w:rPr>
        <w:br w:type="page" w:clear="all"/>
      </w:r>
    </w:p>
    <w:p w:rsidR="00B718E8" w:rsidRDefault="00B718E8">
      <w:pPr>
        <w:ind w:firstLine="708"/>
        <w:rPr>
          <w:rFonts w:ascii="Arial" w:hAnsi="Arial" w:cs="Arial"/>
          <w:b/>
          <w:iCs/>
          <w:u w:val="single"/>
        </w:rPr>
      </w:pPr>
    </w:p>
    <w:p w:rsidR="00B718E8" w:rsidRDefault="00BE5F58">
      <w:pPr>
        <w:ind w:firstLine="708"/>
        <w:rPr>
          <w:rFonts w:ascii="Arial" w:hAnsi="Arial" w:cs="Arial"/>
          <w:b/>
          <w:iCs/>
          <w:u w:val="single"/>
        </w:rPr>
      </w:pPr>
      <w:r>
        <w:rPr>
          <w:rFonts w:ascii="Arial" w:hAnsi="Arial" w:cs="Arial"/>
          <w:b/>
          <w:iCs/>
          <w:u w:val="single"/>
        </w:rPr>
        <w:t>2ème contractant</w:t>
      </w:r>
    </w:p>
    <w:p w:rsidR="00B718E8" w:rsidRDefault="00B718E8">
      <w:pPr>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rsidR="00B718E8" w:rsidRDefault="00BE5F58">
      <w:pPr>
        <w:tabs>
          <w:tab w:val="left" w:pos="9356"/>
        </w:tabs>
        <w:ind w:left="284" w:firstLine="142"/>
        <w:rPr>
          <w:rFonts w:ascii="Arial" w:hAnsi="Arial" w:cs="Arial"/>
        </w:rPr>
      </w:pPr>
      <w:r>
        <w:rPr>
          <w:rFonts w:ascii="Arial" w:hAnsi="Arial" w:cs="Arial"/>
          <w:u w:val="single"/>
        </w:rPr>
        <w:tab/>
      </w:r>
    </w:p>
    <w:p w:rsidR="00B718E8" w:rsidRDefault="00BE5F58">
      <w:pPr>
        <w:tabs>
          <w:tab w:val="left" w:pos="9356"/>
        </w:tabs>
        <w:ind w:left="284" w:firstLine="142"/>
        <w:rPr>
          <w:rFonts w:ascii="Arial" w:hAnsi="Arial" w:cs="Arial"/>
          <w:u w:val="single"/>
        </w:rPr>
      </w:pPr>
      <w:r>
        <w:rPr>
          <w:rFonts w:ascii="Arial" w:hAnsi="Arial" w:cs="Arial"/>
          <w:u w:val="single"/>
        </w:rPr>
        <w:tab/>
      </w:r>
    </w:p>
    <w:p w:rsidR="00B718E8" w:rsidRDefault="00BE5F58">
      <w:pPr>
        <w:tabs>
          <w:tab w:val="left" w:pos="9356"/>
        </w:tabs>
        <w:ind w:left="284" w:firstLine="142"/>
        <w:rPr>
          <w:rFonts w:ascii="Arial" w:hAnsi="Arial" w:cs="Arial"/>
          <w:u w:val="single"/>
        </w:rPr>
      </w:pPr>
      <w:r>
        <w:rPr>
          <w:rFonts w:ascii="Arial" w:hAnsi="Arial" w:cs="Arial"/>
          <w:u w:val="single"/>
        </w:rPr>
        <w:tab/>
      </w:r>
    </w:p>
    <w:p w:rsidR="00B718E8" w:rsidRDefault="00BE5F58">
      <w:pPr>
        <w:tabs>
          <w:tab w:val="left" w:pos="9356"/>
        </w:tabs>
        <w:ind w:left="284" w:firstLine="142"/>
        <w:rPr>
          <w:rFonts w:ascii="Arial" w:hAnsi="Arial" w:cs="Arial"/>
          <w:u w:val="single"/>
        </w:rPr>
      </w:pPr>
      <w:r>
        <w:rPr>
          <w:rFonts w:ascii="Arial" w:hAnsi="Arial" w:cs="Arial"/>
          <w:u w:val="single"/>
        </w:rPr>
        <w:tab/>
      </w:r>
    </w:p>
    <w:p w:rsidR="00B718E8" w:rsidRDefault="00B718E8">
      <w:pPr>
        <w:tabs>
          <w:tab w:val="left" w:pos="9356"/>
        </w:tabs>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SIREN :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proofErr w:type="gramStart"/>
      <w:r>
        <w:rPr>
          <w:rFonts w:ascii="Arial" w:hAnsi="Arial" w:cs="Arial"/>
        </w:rPr>
        <w:t>numéro</w:t>
      </w:r>
      <w:proofErr w:type="gramEnd"/>
      <w:r>
        <w:rPr>
          <w:rFonts w:ascii="Arial" w:hAnsi="Arial" w:cs="Arial"/>
        </w:rPr>
        <w:t xml:space="preserve"> SIRET :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proofErr w:type="gramStart"/>
      <w:r>
        <w:rPr>
          <w:rFonts w:ascii="Arial" w:hAnsi="Arial" w:cs="Arial"/>
        </w:rPr>
        <w:t>code</w:t>
      </w:r>
      <w:proofErr w:type="gramEnd"/>
      <w:r>
        <w:rPr>
          <w:rFonts w:ascii="Arial" w:hAnsi="Arial" w:cs="Arial"/>
        </w:rPr>
        <w:t xml:space="preserve"> d’activité économique principale (APE) : </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rsidR="00B718E8" w:rsidRDefault="00BE5F58">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rsidR="00B718E8" w:rsidRDefault="00B718E8">
      <w:pPr>
        <w:tabs>
          <w:tab w:val="left" w:pos="9356"/>
        </w:tabs>
        <w:ind w:left="284" w:firstLine="142"/>
        <w:rPr>
          <w:rFonts w:ascii="Arial" w:hAnsi="Arial" w:cs="Arial"/>
        </w:rPr>
      </w:pPr>
    </w:p>
    <w:p w:rsidR="00B718E8" w:rsidRDefault="00BE5F58">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rsidR="00B718E8" w:rsidRDefault="00BE5F58">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rsidR="00B718E8" w:rsidRDefault="00B718E8">
      <w:pPr>
        <w:rPr>
          <w:rFonts w:ascii="Arial" w:hAnsi="Arial" w:cs="Arial"/>
        </w:rPr>
      </w:pPr>
    </w:p>
    <w:p w:rsidR="00B718E8" w:rsidRDefault="00B718E8">
      <w:pPr>
        <w:rPr>
          <w:rFonts w:ascii="Arial" w:hAnsi="Arial" w:cs="Arial"/>
        </w:rPr>
      </w:pPr>
    </w:p>
    <w:p w:rsidR="00B718E8" w:rsidRDefault="00B718E8">
      <w:pPr>
        <w:rPr>
          <w:rFonts w:ascii="Arial" w:hAnsi="Arial" w:cs="Arial"/>
        </w:rPr>
      </w:pPr>
    </w:p>
    <w:p w:rsidR="00B718E8" w:rsidRDefault="00B718E8">
      <w:pPr>
        <w:rPr>
          <w:rFonts w:ascii="Arial" w:hAnsi="Arial" w:cs="Arial"/>
          <w:u w:val="single"/>
        </w:rPr>
      </w:pPr>
    </w:p>
    <w:p w:rsidR="00B718E8" w:rsidRDefault="00B718E8">
      <w:pPr>
        <w:pStyle w:val="Retraitcorpsdetexte3"/>
        <w:rPr>
          <w:sz w:val="24"/>
          <w:szCs w:val="24"/>
        </w:rPr>
      </w:pPr>
    </w:p>
    <w:p w:rsidR="00B718E8" w:rsidRDefault="00B718E8">
      <w:pPr>
        <w:pStyle w:val="Retraitcorpsdetexte3"/>
        <w:rPr>
          <w:sz w:val="24"/>
          <w:szCs w:val="24"/>
        </w:rPr>
      </w:pPr>
    </w:p>
    <w:p w:rsidR="00B718E8" w:rsidRDefault="00BE5F58">
      <w:pPr>
        <w:pStyle w:val="Retraitcorpsdetexte3"/>
        <w:tabs>
          <w:tab w:val="left" w:pos="4395"/>
        </w:tabs>
        <w:rPr>
          <w:sz w:val="24"/>
          <w:szCs w:val="24"/>
        </w:rPr>
      </w:pPr>
      <w:r>
        <w:rPr>
          <w:sz w:val="24"/>
          <w:szCs w:val="24"/>
        </w:rPr>
        <w:t>M</w:t>
      </w:r>
      <w:r>
        <w:rPr>
          <w:sz w:val="24"/>
          <w:szCs w:val="24"/>
          <w:u w:val="single"/>
        </w:rPr>
        <w:tab/>
      </w:r>
      <w:r>
        <w:rPr>
          <w:sz w:val="24"/>
          <w:szCs w:val="24"/>
        </w:rPr>
        <w:t xml:space="preserve"> est mandataire du groupement. Pour rappel, en cas de groupement conjoint, le</w:t>
      </w:r>
      <w:r>
        <w:rPr>
          <w:sz w:val="24"/>
          <w:szCs w:val="24"/>
        </w:rPr>
        <w:t xml:space="preserve"> mandataire est obligatoirement solidaire.</w:t>
      </w:r>
    </w:p>
    <w:p w:rsidR="00B718E8" w:rsidRDefault="00BE5F58">
      <w:pPr>
        <w:pStyle w:val="Retraitcorpsdetexte3"/>
        <w:rPr>
          <w:sz w:val="24"/>
          <w:szCs w:val="24"/>
        </w:rPr>
      </w:pPr>
      <w:r>
        <w:rPr>
          <w:sz w:val="24"/>
          <w:szCs w:val="24"/>
        </w:rPr>
        <w:t>A ce titre, le présent acte d’engagement est valablement signé par le mandataire dûment mandaté à cet effet (joindre obligatoirement les pouvoirs des co-traitants habilitant le mandataire à signer l’offre).</w:t>
      </w:r>
    </w:p>
    <w:p w:rsidR="00B718E8" w:rsidRDefault="00B718E8">
      <w:pPr>
        <w:pStyle w:val="Retraitcorpsdetexte3"/>
        <w:rPr>
          <w:sz w:val="24"/>
          <w:szCs w:val="24"/>
        </w:rPr>
      </w:pPr>
    </w:p>
    <w:p w:rsidR="00B718E8" w:rsidRDefault="00B718E8">
      <w:pPr>
        <w:pStyle w:val="Retraitcorpsdetexte3"/>
        <w:rPr>
          <w:sz w:val="24"/>
          <w:szCs w:val="24"/>
        </w:rPr>
      </w:pPr>
    </w:p>
    <w:p w:rsidR="00B718E8" w:rsidRDefault="00B718E8">
      <w:pPr>
        <w:jc w:val="both"/>
        <w:rPr>
          <w:rFonts w:ascii="Arial" w:hAnsi="Arial" w:cs="Arial"/>
        </w:rPr>
      </w:pPr>
    </w:p>
    <w:p w:rsidR="00B718E8" w:rsidRDefault="00B718E8">
      <w:pPr>
        <w:jc w:val="both"/>
        <w:rPr>
          <w:rFonts w:ascii="Arial" w:hAnsi="Arial" w:cs="Arial"/>
        </w:rPr>
      </w:pPr>
    </w:p>
    <w:p w:rsidR="00B718E8" w:rsidRDefault="00B718E8">
      <w:pPr>
        <w:jc w:val="both"/>
        <w:rPr>
          <w:rFonts w:ascii="Arial" w:hAnsi="Arial" w:cs="Arial"/>
          <w:b/>
          <w:u w:val="single"/>
        </w:rPr>
      </w:pPr>
    </w:p>
    <w:p w:rsidR="00B718E8" w:rsidRDefault="00B718E8">
      <w:pPr>
        <w:jc w:val="both"/>
        <w:rPr>
          <w:rFonts w:ascii="Arial" w:hAnsi="Arial" w:cs="Arial"/>
          <w:b/>
          <w:u w:val="single"/>
        </w:rPr>
      </w:pPr>
    </w:p>
    <w:p w:rsidR="00B718E8" w:rsidRDefault="00B718E8">
      <w:pPr>
        <w:jc w:val="both"/>
        <w:rPr>
          <w:rFonts w:ascii="Arial" w:hAnsi="Arial" w:cs="Arial"/>
          <w:b/>
          <w:u w:val="single"/>
        </w:rPr>
      </w:pPr>
    </w:p>
    <w:p w:rsidR="00B718E8" w:rsidRDefault="00B718E8">
      <w:pPr>
        <w:jc w:val="both"/>
        <w:rPr>
          <w:rFonts w:ascii="Arial" w:hAnsi="Arial" w:cs="Arial"/>
          <w:b/>
          <w:u w:val="single"/>
        </w:rPr>
      </w:pPr>
    </w:p>
    <w:p w:rsidR="00B718E8" w:rsidRDefault="00BE5F58">
      <w:pPr>
        <w:jc w:val="both"/>
        <w:rPr>
          <w:rFonts w:ascii="Arial" w:hAnsi="Arial" w:cs="Arial"/>
        </w:rPr>
      </w:pPr>
      <w:r>
        <w:rPr>
          <w:rFonts w:ascii="Arial" w:hAnsi="Arial" w:cs="Arial"/>
          <w:b/>
          <w:u w:val="single"/>
        </w:rPr>
        <w:t>Engagements</w:t>
      </w:r>
    </w:p>
    <w:p w:rsidR="00B718E8" w:rsidRDefault="00B718E8">
      <w:pPr>
        <w:ind w:left="360"/>
        <w:jc w:val="both"/>
        <w:rPr>
          <w:rFonts w:ascii="Arial" w:hAnsi="Arial" w:cs="Arial"/>
        </w:rPr>
      </w:pPr>
    </w:p>
    <w:p w:rsidR="00B718E8" w:rsidRDefault="00BE5F58">
      <w:pPr>
        <w:jc w:val="both"/>
        <w:rPr>
          <w:rFonts w:ascii="Arial" w:hAnsi="Arial" w:cs="Arial"/>
        </w:rPr>
      </w:pPr>
      <w:r>
        <w:rPr>
          <w:rFonts w:ascii="Arial" w:hAnsi="Arial" w:cs="Arial"/>
        </w:rPr>
        <w:t>Après avoir pris connaissance du Cahier des Clauses Administratives Particulières (CCAP) et des documents qui y sont mentionnés</w:t>
      </w:r>
    </w:p>
    <w:p w:rsidR="00B718E8" w:rsidRDefault="00B718E8">
      <w:pPr>
        <w:jc w:val="both"/>
        <w:rPr>
          <w:rFonts w:ascii="Arial" w:hAnsi="Arial" w:cs="Arial"/>
        </w:rPr>
      </w:pPr>
    </w:p>
    <w:p w:rsidR="00B718E8" w:rsidRDefault="00BE5F58">
      <w:pPr>
        <w:jc w:val="both"/>
        <w:rPr>
          <w:rFonts w:ascii="Arial" w:hAnsi="Arial" w:cs="Arial"/>
          <w:b/>
        </w:rPr>
      </w:pPr>
      <w:r>
        <w:rPr>
          <w:rFonts w:ascii="Arial" w:hAnsi="Arial" w:cs="Arial"/>
          <w:b/>
        </w:rPr>
        <w:t>M’engage (Nous nous engageons) sans réserve, conformément aux stipulations des documents visés ci-dessus, à exécuter les prestations aux conditions particulières ci-après, qui constituent l’offre.</w:t>
      </w:r>
    </w:p>
    <w:p w:rsidR="00B718E8" w:rsidRDefault="00B718E8">
      <w:pPr>
        <w:ind w:left="360"/>
        <w:rPr>
          <w:rFonts w:ascii="Arial" w:hAnsi="Arial" w:cs="Arial"/>
        </w:rPr>
      </w:pPr>
    </w:p>
    <w:p w:rsidR="00B718E8" w:rsidRDefault="00BE5F58">
      <w:pPr>
        <w:jc w:val="both"/>
        <w:rPr>
          <w:rFonts w:ascii="Arial" w:hAnsi="Arial" w:cs="Arial"/>
        </w:rPr>
      </w:pPr>
      <w:r>
        <w:rPr>
          <w:rFonts w:ascii="Arial" w:hAnsi="Arial" w:cs="Arial"/>
        </w:rPr>
        <w:t>La validité de l’offre est de 180 jours à compter de la da</w:t>
      </w:r>
      <w:r>
        <w:rPr>
          <w:rFonts w:ascii="Arial" w:hAnsi="Arial" w:cs="Arial"/>
        </w:rPr>
        <w:t>te limite de remise des offres.</w:t>
      </w:r>
    </w:p>
    <w:p w:rsidR="00B718E8" w:rsidRDefault="00B718E8">
      <w:pPr>
        <w:tabs>
          <w:tab w:val="left" w:pos="1134"/>
        </w:tabs>
        <w:jc w:val="both"/>
        <w:rPr>
          <w:rFonts w:ascii="Arial" w:hAnsi="Arial" w:cs="Arial"/>
        </w:rPr>
      </w:pPr>
    </w:p>
    <w:p w:rsidR="00B718E8" w:rsidRDefault="00BE5F58">
      <w:pPr>
        <w:tabs>
          <w:tab w:val="left" w:pos="1134"/>
        </w:tabs>
        <w:jc w:val="both"/>
        <w:rPr>
          <w:rFonts w:ascii="Arial" w:hAnsi="Arial" w:cs="Arial"/>
        </w:rPr>
      </w:pPr>
      <w:r>
        <w:rPr>
          <w:rFonts w:ascii="Arial" w:hAnsi="Arial" w:cs="Arial"/>
        </w:rPr>
        <w:t>Il est précisé que la signature de l’acte d’engagement par le candidat implique qu’il accepte le contenu de l’ensemble des pièces contractuelles du marché. Les candidats n’ont pas à apporter de compléments ou de modificatio</w:t>
      </w:r>
      <w:r>
        <w:rPr>
          <w:rFonts w:ascii="Arial" w:hAnsi="Arial" w:cs="Arial"/>
        </w:rPr>
        <w:t>n aux CCTP et au CCAP. Néanmoins, dans le cas où la rédaction du CCTP ou du CCAP leur paraîtrait ambiguë ou anormale, il appartient au candidat de le signaler par écrit au pouvoir adjudicateur.</w:t>
      </w:r>
    </w:p>
    <w:p w:rsidR="00B718E8" w:rsidRDefault="00B718E8">
      <w:pPr>
        <w:tabs>
          <w:tab w:val="left" w:pos="1134"/>
        </w:tabs>
        <w:jc w:val="both"/>
        <w:rPr>
          <w:rFonts w:ascii="Century Gothic" w:hAnsi="Century Gothic"/>
          <w:sz w:val="20"/>
        </w:rPr>
      </w:pPr>
    </w:p>
    <w:p w:rsidR="00B718E8" w:rsidRDefault="00BE5F58">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7" w:name="_Toc388009724"/>
      <w:bookmarkStart w:id="8" w:name="_Toc165907869"/>
      <w:r>
        <w:rPr>
          <w:rFonts w:ascii="Arial" w:eastAsia="Times New Roman" w:hAnsi="Arial"/>
          <w:b/>
          <w:color w:val="0032C8"/>
          <w:sz w:val="32"/>
          <w:szCs w:val="32"/>
          <w:lang w:eastAsia="en-US"/>
          <w14:ligatures w14:val="standardContextual"/>
        </w:rPr>
        <w:t xml:space="preserve">ARTICLE 2 – </w:t>
      </w:r>
      <w:bookmarkEnd w:id="7"/>
      <w:r>
        <w:rPr>
          <w:rFonts w:ascii="Arial" w:eastAsia="Times New Roman" w:hAnsi="Arial"/>
          <w:b/>
          <w:color w:val="0032C8"/>
          <w:sz w:val="32"/>
          <w:szCs w:val="32"/>
          <w:lang w:eastAsia="en-US"/>
          <w14:ligatures w14:val="standardContextual"/>
        </w:rPr>
        <w:t>MONTANT DU MARCHE</w:t>
      </w:r>
      <w:bookmarkEnd w:id="8"/>
      <w:r>
        <w:rPr>
          <w:rFonts w:ascii="Arial" w:eastAsia="Times New Roman" w:hAnsi="Arial"/>
          <w:b/>
          <w:color w:val="0032C8"/>
          <w:sz w:val="32"/>
          <w:szCs w:val="32"/>
          <w:lang w:eastAsia="en-US"/>
          <w14:ligatures w14:val="standardContextual"/>
        </w:rPr>
        <w:t xml:space="preserve"> </w:t>
      </w:r>
    </w:p>
    <w:p w:rsidR="00B718E8" w:rsidRDefault="00BE5F58">
      <w:pPr>
        <w:pStyle w:val="RedRub"/>
        <w:keepNext/>
        <w:jc w:val="both"/>
        <w:rPr>
          <w:b w:val="0"/>
          <w:sz w:val="24"/>
          <w:szCs w:val="24"/>
        </w:rPr>
      </w:pPr>
      <w:r>
        <w:rPr>
          <w:b w:val="0"/>
          <w:sz w:val="24"/>
          <w:szCs w:val="24"/>
        </w:rPr>
        <w:t>Le marché est un accord-cadre,</w:t>
      </w:r>
      <w:r>
        <w:rPr>
          <w:b w:val="0"/>
          <w:sz w:val="24"/>
          <w:szCs w:val="24"/>
        </w:rPr>
        <w:t xml:space="preserve"> conformément à l’article R. 2162-4 du Code de la commande publique, les montants sont définis comme suit : </w:t>
      </w:r>
    </w:p>
    <w:p w:rsidR="00B718E8" w:rsidRDefault="00B718E8">
      <w:pPr>
        <w:pStyle w:val="RedRub"/>
        <w:keepNext/>
        <w:jc w:val="both"/>
        <w:rPr>
          <w:b w:val="0"/>
          <w:sz w:val="24"/>
          <w:szCs w:val="24"/>
        </w:rPr>
      </w:pPr>
    </w:p>
    <w:tbl>
      <w:tblPr>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4"/>
        <w:gridCol w:w="4886"/>
      </w:tblGrid>
      <w:tr w:rsidR="00B718E8">
        <w:trPr>
          <w:trHeight w:val="368"/>
        </w:trPr>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8E8" w:rsidRDefault="00BE5F58">
            <w:pPr>
              <w:pStyle w:val="Corpsdetexte"/>
              <w:jc w:val="center"/>
              <w:rPr>
                <w:b/>
                <w:sz w:val="24"/>
                <w:szCs w:val="24"/>
              </w:rPr>
            </w:pPr>
            <w:r>
              <w:rPr>
                <w:b/>
                <w:sz w:val="24"/>
                <w:szCs w:val="24"/>
              </w:rPr>
              <w:t xml:space="preserve">Montant minimum en € HT </w:t>
            </w:r>
          </w:p>
        </w:tc>
        <w:tc>
          <w:tcPr>
            <w:tcW w:w="4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8E8" w:rsidRDefault="00BE5F58">
            <w:pPr>
              <w:pStyle w:val="Corpsdetexte"/>
              <w:jc w:val="center"/>
              <w:rPr>
                <w:b/>
                <w:sz w:val="24"/>
                <w:szCs w:val="24"/>
              </w:rPr>
            </w:pPr>
            <w:r>
              <w:rPr>
                <w:b/>
                <w:sz w:val="24"/>
                <w:szCs w:val="24"/>
              </w:rPr>
              <w:t xml:space="preserve">Montant maximum en € HT </w:t>
            </w:r>
          </w:p>
        </w:tc>
      </w:tr>
      <w:tr w:rsidR="00B718E8">
        <w:trPr>
          <w:trHeight w:val="930"/>
        </w:trPr>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8E8" w:rsidRDefault="00BE5F58">
            <w:pPr>
              <w:pStyle w:val="Corpsdetexte"/>
              <w:jc w:val="center"/>
              <w:rPr>
                <w:sz w:val="24"/>
                <w:szCs w:val="24"/>
              </w:rPr>
            </w:pPr>
            <w:r>
              <w:rPr>
                <w:sz w:val="24"/>
                <w:szCs w:val="24"/>
              </w:rPr>
              <w:t xml:space="preserve">0€ </w:t>
            </w:r>
          </w:p>
        </w:tc>
        <w:tc>
          <w:tcPr>
            <w:tcW w:w="48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18E8" w:rsidRDefault="00BE5F58">
            <w:pPr>
              <w:pStyle w:val="Corpsdetexte"/>
              <w:jc w:val="center"/>
              <w:rPr>
                <w:iCs/>
                <w:color w:val="000000" w:themeColor="text1"/>
                <w:sz w:val="24"/>
                <w:szCs w:val="24"/>
              </w:rPr>
            </w:pPr>
            <w:r>
              <w:rPr>
                <w:color w:val="000000" w:themeColor="text1"/>
                <w:sz w:val="24"/>
                <w:szCs w:val="24"/>
              </w:rPr>
              <w:t>500 000 €</w:t>
            </w:r>
          </w:p>
        </w:tc>
      </w:tr>
    </w:tbl>
    <w:p w:rsidR="00B718E8" w:rsidRDefault="00B718E8">
      <w:pPr>
        <w:pStyle w:val="Corpsdetexte"/>
        <w:jc w:val="both"/>
        <w:rPr>
          <w:sz w:val="24"/>
          <w:szCs w:val="24"/>
        </w:rPr>
      </w:pPr>
    </w:p>
    <w:p w:rsidR="00B718E8" w:rsidRDefault="00BE5F58">
      <w:pPr>
        <w:pStyle w:val="Corpsdetexte"/>
        <w:jc w:val="both"/>
        <w:rPr>
          <w:sz w:val="24"/>
          <w:szCs w:val="24"/>
        </w:rPr>
      </w:pPr>
      <w:r>
        <w:rPr>
          <w:sz w:val="24"/>
          <w:szCs w:val="24"/>
        </w:rPr>
        <w:t>Les montants unitaires des prestations sont définis au bordereau de prix unitaires (BPU) joint en annexe.</w:t>
      </w:r>
    </w:p>
    <w:p w:rsidR="00B718E8" w:rsidRDefault="00B718E8">
      <w:pPr>
        <w:pStyle w:val="Corpsdetexte"/>
        <w:jc w:val="both"/>
        <w:rPr>
          <w:bCs/>
          <w:sz w:val="24"/>
          <w:szCs w:val="24"/>
        </w:rPr>
      </w:pPr>
    </w:p>
    <w:p w:rsidR="00B718E8" w:rsidRDefault="00BE5F58">
      <w:pPr>
        <w:pStyle w:val="Corpsdetexte"/>
        <w:jc w:val="both"/>
        <w:rPr>
          <w:bCs/>
          <w:sz w:val="24"/>
          <w:szCs w:val="24"/>
        </w:rPr>
      </w:pPr>
      <w:r>
        <w:rPr>
          <w:bCs/>
          <w:sz w:val="24"/>
          <w:szCs w:val="24"/>
        </w:rPr>
        <w:t xml:space="preserve">Le Pouvoir adjudicateur ou son représentant s'engage à commander les prestations objet du présent marché à hauteur du minimum indiqué et le titulaire s'engage à pouvoir assurer l'exécution des prestations à hauteur des maximums indiqués.  </w:t>
      </w:r>
    </w:p>
    <w:p w:rsidR="00B718E8" w:rsidRDefault="00B718E8">
      <w:pPr>
        <w:pStyle w:val="Corpsdetexte"/>
        <w:jc w:val="both"/>
        <w:rPr>
          <w:sz w:val="28"/>
          <w:szCs w:val="28"/>
        </w:rPr>
      </w:pPr>
    </w:p>
    <w:p w:rsidR="00B718E8" w:rsidRDefault="00BE5F58">
      <w:pPr>
        <w:pStyle w:val="Corpsdetexte"/>
        <w:jc w:val="both"/>
        <w:rPr>
          <w:b/>
          <w:bCs/>
          <w:sz w:val="24"/>
          <w:szCs w:val="24"/>
          <w:u w:val="single"/>
        </w:rPr>
      </w:pPr>
      <w:r>
        <w:rPr>
          <w:b/>
          <w:bCs/>
          <w:sz w:val="24"/>
          <w:szCs w:val="24"/>
          <w:u w:val="single"/>
        </w:rPr>
        <w:t>Les quantités d</w:t>
      </w:r>
      <w:r>
        <w:rPr>
          <w:b/>
          <w:bCs/>
          <w:sz w:val="24"/>
          <w:szCs w:val="24"/>
          <w:u w:val="single"/>
        </w:rPr>
        <w:t>éfinies dans le cadre de devis quantitatif et estimatif sont purement indicatives. Elles n'engagent donc pas le pouvoir adjudicateur.</w:t>
      </w:r>
    </w:p>
    <w:p w:rsidR="00B718E8" w:rsidRDefault="00B718E8">
      <w:pPr>
        <w:pStyle w:val="Corpsdetexte"/>
        <w:jc w:val="both"/>
        <w:rPr>
          <w:sz w:val="24"/>
          <w:szCs w:val="24"/>
        </w:rPr>
      </w:pPr>
    </w:p>
    <w:p w:rsidR="00B718E8" w:rsidRDefault="00BE5F58">
      <w:pPr>
        <w:pStyle w:val="Corpsdetexte"/>
        <w:jc w:val="both"/>
        <w:rPr>
          <w:b/>
          <w:sz w:val="24"/>
          <w:szCs w:val="24"/>
        </w:rPr>
      </w:pPr>
      <w:r>
        <w:rPr>
          <w:sz w:val="24"/>
          <w:szCs w:val="24"/>
        </w:rPr>
        <w:t>La date d’établissement des prix est le mois de remise des offres</w:t>
      </w:r>
      <w:r>
        <w:rPr>
          <w:b/>
          <w:sz w:val="24"/>
          <w:szCs w:val="24"/>
        </w:rPr>
        <w:t xml:space="preserve">. </w:t>
      </w:r>
    </w:p>
    <w:p w:rsidR="00B718E8" w:rsidRDefault="00B718E8">
      <w:pPr>
        <w:pStyle w:val="Corpsdetexte"/>
        <w:rPr>
          <w:sz w:val="24"/>
          <w:szCs w:val="24"/>
        </w:rPr>
      </w:pPr>
    </w:p>
    <w:p w:rsidR="00B718E8" w:rsidRDefault="00B718E8">
      <w:pPr>
        <w:pStyle w:val="Corpsdetexte"/>
        <w:rPr>
          <w:sz w:val="24"/>
          <w:szCs w:val="24"/>
        </w:rPr>
      </w:pPr>
    </w:p>
    <w:p w:rsidR="00B718E8" w:rsidRDefault="00B718E8">
      <w:pPr>
        <w:pStyle w:val="Corpsdetexte"/>
        <w:rPr>
          <w:sz w:val="24"/>
          <w:szCs w:val="24"/>
        </w:rPr>
      </w:pPr>
    </w:p>
    <w:p w:rsidR="00B718E8" w:rsidRDefault="00B718E8">
      <w:pPr>
        <w:pStyle w:val="Corpsdetexte"/>
        <w:rPr>
          <w:sz w:val="24"/>
          <w:szCs w:val="24"/>
        </w:rPr>
      </w:pPr>
    </w:p>
    <w:p w:rsidR="00B718E8" w:rsidRDefault="00B718E8">
      <w:pPr>
        <w:pStyle w:val="Corpsdetexte"/>
        <w:rPr>
          <w:sz w:val="24"/>
          <w:szCs w:val="24"/>
        </w:rPr>
      </w:pPr>
    </w:p>
    <w:p w:rsidR="00B718E8" w:rsidRDefault="00B718E8">
      <w:pPr>
        <w:rPr>
          <w:lang w:eastAsia="en-US"/>
        </w:rPr>
      </w:pPr>
      <w:bookmarkStart w:id="9" w:name="_Toc388009725"/>
    </w:p>
    <w:p w:rsidR="00B718E8" w:rsidRDefault="00BE5F58">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10" w:name="_Toc165907870"/>
      <w:r>
        <w:rPr>
          <w:rFonts w:ascii="Arial" w:eastAsia="Times New Roman" w:hAnsi="Arial"/>
          <w:b/>
          <w:color w:val="0032C8"/>
          <w:sz w:val="32"/>
          <w:szCs w:val="32"/>
          <w:lang w:eastAsia="en-US"/>
          <w14:ligatures w14:val="standardContextual"/>
        </w:rPr>
        <w:lastRenderedPageBreak/>
        <w:t>ARTICLE 3 –</w:t>
      </w:r>
      <w:bookmarkEnd w:id="9"/>
      <w:r>
        <w:rPr>
          <w:rFonts w:ascii="Arial" w:eastAsia="Times New Roman" w:hAnsi="Arial"/>
          <w:b/>
          <w:color w:val="0032C8"/>
          <w:sz w:val="32"/>
          <w:szCs w:val="32"/>
          <w:lang w:eastAsia="en-US"/>
          <w14:ligatures w14:val="standardContextual"/>
        </w:rPr>
        <w:t xml:space="preserve"> DUREE DE VALIDITE DU MARCHE </w:t>
      </w:r>
      <w:bookmarkEnd w:id="10"/>
    </w:p>
    <w:p w:rsidR="00B718E8" w:rsidRDefault="00BE5F58">
      <w:pPr>
        <w:jc w:val="both"/>
        <w:rPr>
          <w:rFonts w:ascii="Arial" w:eastAsia="Times New Roman" w:hAnsi="Arial" w:cs="Arial"/>
          <w:szCs w:val="22"/>
        </w:rPr>
      </w:pPr>
      <w:bookmarkStart w:id="11" w:name="_Hlk181781302"/>
      <w:r>
        <w:rPr>
          <w:rFonts w:ascii="Arial" w:eastAsia="Times New Roman" w:hAnsi="Arial" w:cs="Arial"/>
          <w:szCs w:val="22"/>
        </w:rPr>
        <w:t>Le mar</w:t>
      </w:r>
      <w:r>
        <w:rPr>
          <w:rFonts w:ascii="Arial" w:eastAsia="Times New Roman" w:hAnsi="Arial" w:cs="Arial"/>
          <w:szCs w:val="22"/>
        </w:rPr>
        <w:t>ché prend effet à compter de sa date de notification pour une durée de 24 mois ferme. Le marché est reconductible tacitement. Le nombre de reconduction est limité à 2 avec une durée de 12 mois par période de reconduction, sans que la durée totale du marché</w:t>
      </w:r>
      <w:r>
        <w:rPr>
          <w:rFonts w:ascii="Arial" w:eastAsia="Times New Roman" w:hAnsi="Arial" w:cs="Arial"/>
          <w:szCs w:val="22"/>
        </w:rPr>
        <w:t xml:space="preserve"> (reconduction comprise) ne puisse excéder 48 mois. </w:t>
      </w:r>
    </w:p>
    <w:p w:rsidR="00B718E8" w:rsidRDefault="00B718E8">
      <w:pPr>
        <w:jc w:val="both"/>
        <w:rPr>
          <w:rFonts w:ascii="Arial" w:eastAsia="Times New Roman" w:hAnsi="Arial" w:cs="Arial"/>
          <w:szCs w:val="22"/>
        </w:rPr>
      </w:pPr>
    </w:p>
    <w:p w:rsidR="00B718E8" w:rsidRDefault="00BE5F58">
      <w:pPr>
        <w:jc w:val="both"/>
        <w:rPr>
          <w:rFonts w:ascii="Arial" w:eastAsia="Times New Roman" w:hAnsi="Arial" w:cs="Arial"/>
        </w:rPr>
      </w:pPr>
      <w:r>
        <w:rPr>
          <w:rFonts w:ascii="Arial" w:eastAsia="Times New Roman" w:hAnsi="Arial" w:cs="Arial"/>
          <w:szCs w:val="22"/>
        </w:rPr>
        <w:t xml:space="preserve">Le pouvoir adjudicateur ou son représentant peut par décision expresse décider de ne pas reconduire le marché. Dans ce cas, le pouvoir adjudicateur ou son représentant notifie au plus tard 1 mois avant </w:t>
      </w:r>
      <w:r>
        <w:rPr>
          <w:rFonts w:ascii="Arial" w:eastAsia="Times New Roman" w:hAnsi="Arial" w:cs="Arial"/>
          <w:szCs w:val="22"/>
        </w:rPr>
        <w:t>la fin de validité du marché, la décision de non reconduction du contrat.</w:t>
      </w:r>
    </w:p>
    <w:p w:rsidR="00B718E8" w:rsidRDefault="00B718E8">
      <w:pPr>
        <w:jc w:val="both"/>
        <w:rPr>
          <w:rFonts w:ascii="Arial" w:eastAsia="Times New Roman" w:hAnsi="Arial" w:cs="Arial"/>
          <w:szCs w:val="22"/>
        </w:rPr>
      </w:pPr>
      <w:bookmarkStart w:id="12" w:name="_Toc388009729"/>
      <w:bookmarkEnd w:id="11"/>
    </w:p>
    <w:p w:rsidR="00B718E8" w:rsidRDefault="00BE5F58">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13" w:name="_Toc165907871"/>
      <w:r>
        <w:rPr>
          <w:rFonts w:ascii="Arial" w:eastAsia="Times New Roman" w:hAnsi="Arial"/>
          <w:b/>
          <w:color w:val="0032C8"/>
          <w:sz w:val="32"/>
          <w:szCs w:val="32"/>
          <w:lang w:eastAsia="en-US"/>
          <w14:ligatures w14:val="standardContextual"/>
        </w:rPr>
        <w:t>ARTICLE 4 - PAIEMENTS</w:t>
      </w:r>
      <w:bookmarkEnd w:id="12"/>
      <w:bookmarkEnd w:id="13"/>
    </w:p>
    <w:p w:rsidR="00B718E8" w:rsidRDefault="00BE5F58">
      <w:pPr>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(sinon joindre RIB)</w:t>
      </w:r>
      <w:r>
        <w:rPr>
          <w:rFonts w:ascii="Arial" w:hAnsi="Arial" w:cs="Arial"/>
        </w:rPr>
        <w:t> :</w:t>
      </w:r>
    </w:p>
    <w:p w:rsidR="00B718E8" w:rsidRDefault="00B718E8">
      <w:pPr>
        <w:ind w:firstLine="851"/>
        <w:rPr>
          <w:rFonts w:ascii="Arial" w:hAnsi="Arial" w:cs="Arial"/>
        </w:rPr>
      </w:pPr>
    </w:p>
    <w:p w:rsidR="00B718E8" w:rsidRDefault="00BE5F58">
      <w:pPr>
        <w:numPr>
          <w:ilvl w:val="0"/>
          <w:numId w:val="1"/>
        </w:numPr>
        <w:tabs>
          <w:tab w:val="left" w:pos="9356"/>
        </w:tabs>
        <w:rPr>
          <w:rFonts w:ascii="Arial" w:hAnsi="Arial" w:cs="Arial"/>
        </w:rPr>
      </w:pPr>
      <w:proofErr w:type="gramStart"/>
      <w:r>
        <w:rPr>
          <w:rFonts w:ascii="Arial" w:hAnsi="Arial" w:cs="Arial"/>
        </w:rPr>
        <w:t>du</w:t>
      </w:r>
      <w:proofErr w:type="gramEnd"/>
      <w:r>
        <w:rPr>
          <w:rFonts w:ascii="Arial" w:hAnsi="Arial" w:cs="Arial"/>
        </w:rPr>
        <w:t xml:space="preserve"> compte  ouvert au nom de : </w:t>
      </w:r>
      <w:r>
        <w:rPr>
          <w:rFonts w:ascii="Arial" w:hAnsi="Arial" w:cs="Arial"/>
          <w:u w:val="single"/>
        </w:rPr>
        <w:tab/>
      </w:r>
    </w:p>
    <w:p w:rsidR="00B718E8" w:rsidRDefault="00B718E8">
      <w:pPr>
        <w:tabs>
          <w:tab w:val="left" w:pos="9356"/>
        </w:tabs>
        <w:rPr>
          <w:rFonts w:ascii="Arial" w:hAnsi="Arial" w:cs="Arial"/>
        </w:rPr>
      </w:pPr>
    </w:p>
    <w:p w:rsidR="00B718E8" w:rsidRDefault="00BE5F58">
      <w:pPr>
        <w:tabs>
          <w:tab w:val="left" w:pos="9356"/>
        </w:tabs>
        <w:rPr>
          <w:rFonts w:ascii="Arial" w:hAnsi="Arial" w:cs="Arial"/>
        </w:rPr>
      </w:pPr>
      <w:proofErr w:type="gramStart"/>
      <w:r>
        <w:rPr>
          <w:rFonts w:ascii="Arial" w:hAnsi="Arial" w:cs="Arial"/>
        </w:rPr>
        <w:t>à</w:t>
      </w:r>
      <w:proofErr w:type="gramEnd"/>
      <w:r>
        <w:rPr>
          <w:rFonts w:ascii="Arial" w:hAnsi="Arial" w:cs="Arial"/>
        </w:rPr>
        <w:t xml:space="preserve"> la Banque :</w:t>
      </w:r>
      <w:r>
        <w:rPr>
          <w:rFonts w:ascii="Arial" w:hAnsi="Arial" w:cs="Arial"/>
          <w:u w:val="single"/>
        </w:rPr>
        <w:t xml:space="preserve"> </w:t>
      </w:r>
      <w:r>
        <w:rPr>
          <w:rFonts w:ascii="Arial" w:hAnsi="Arial" w:cs="Arial"/>
          <w:u w:val="single"/>
        </w:rPr>
        <w:tab/>
      </w:r>
    </w:p>
    <w:p w:rsidR="00B718E8" w:rsidRDefault="00BE5F58">
      <w:pPr>
        <w:tabs>
          <w:tab w:val="left" w:pos="9356"/>
        </w:tabs>
        <w:rPr>
          <w:rFonts w:ascii="Arial" w:hAnsi="Arial" w:cs="Arial"/>
        </w:rPr>
      </w:pPr>
      <w:proofErr w:type="gramStart"/>
      <w:r>
        <w:rPr>
          <w:rFonts w:ascii="Arial" w:hAnsi="Arial" w:cs="Arial"/>
        </w:rPr>
        <w:t>au</w:t>
      </w:r>
      <w:proofErr w:type="gramEnd"/>
      <w:r>
        <w:rPr>
          <w:rFonts w:ascii="Arial" w:hAnsi="Arial" w:cs="Arial"/>
        </w:rPr>
        <w:t xml:space="preserve"> Centre de Chèques Postaux</w:t>
      </w:r>
      <w:r>
        <w:rPr>
          <w:rFonts w:ascii="Arial" w:hAnsi="Arial" w:cs="Arial"/>
          <w:u w:val="single"/>
        </w:rPr>
        <w:tab/>
      </w:r>
    </w:p>
    <w:p w:rsidR="00B718E8" w:rsidRDefault="00BE5F58">
      <w:pPr>
        <w:tabs>
          <w:tab w:val="left" w:pos="9356"/>
        </w:tabs>
        <w:rPr>
          <w:rFonts w:ascii="Arial" w:hAnsi="Arial" w:cs="Arial"/>
        </w:rPr>
      </w:pPr>
      <w:proofErr w:type="gramStart"/>
      <w:r>
        <w:rPr>
          <w:rFonts w:ascii="Arial" w:hAnsi="Arial" w:cs="Arial"/>
        </w:rPr>
        <w:t>au</w:t>
      </w:r>
      <w:proofErr w:type="gramEnd"/>
      <w:r>
        <w:rPr>
          <w:rFonts w:ascii="Arial" w:hAnsi="Arial" w:cs="Arial"/>
        </w:rPr>
        <w:t xml:space="preserve"> Trésor Public :</w:t>
      </w:r>
      <w:r>
        <w:rPr>
          <w:rFonts w:ascii="Arial" w:hAnsi="Arial" w:cs="Arial"/>
          <w:u w:val="single"/>
        </w:rPr>
        <w:t xml:space="preserve"> </w:t>
      </w:r>
      <w:r>
        <w:rPr>
          <w:rFonts w:ascii="Arial" w:hAnsi="Arial" w:cs="Arial"/>
          <w:u w:val="single"/>
        </w:rPr>
        <w:tab/>
      </w:r>
    </w:p>
    <w:p w:rsidR="00B718E8" w:rsidRDefault="00B718E8">
      <w:pPr>
        <w:tabs>
          <w:tab w:val="left" w:pos="9356"/>
        </w:tabs>
        <w:rPr>
          <w:rFonts w:ascii="Arial" w:hAnsi="Arial" w:cs="Arial"/>
        </w:rPr>
      </w:pPr>
    </w:p>
    <w:p w:rsidR="00B718E8" w:rsidRDefault="00BE5F58">
      <w:pPr>
        <w:numPr>
          <w:ilvl w:val="0"/>
          <w:numId w:val="1"/>
        </w:numPr>
        <w:tabs>
          <w:tab w:val="left" w:pos="9356"/>
        </w:tabs>
        <w:rPr>
          <w:rFonts w:ascii="Arial" w:hAnsi="Arial" w:cs="Arial"/>
        </w:rPr>
      </w:pPr>
      <w:proofErr w:type="gramStart"/>
      <w:r>
        <w:rPr>
          <w:rFonts w:ascii="Arial" w:hAnsi="Arial" w:cs="Arial"/>
        </w:rPr>
        <w:t>sous</w:t>
      </w:r>
      <w:proofErr w:type="gramEnd"/>
      <w:r>
        <w:rPr>
          <w:rFonts w:ascii="Arial" w:hAnsi="Arial" w:cs="Arial"/>
        </w:rPr>
        <w:t xml:space="preserve"> le numéro :</w:t>
      </w:r>
      <w:r>
        <w:rPr>
          <w:rFonts w:ascii="Arial" w:hAnsi="Arial" w:cs="Arial"/>
          <w:u w:val="single"/>
        </w:rPr>
        <w:t xml:space="preserve"> </w:t>
      </w:r>
      <w:r>
        <w:rPr>
          <w:rFonts w:ascii="Arial" w:hAnsi="Arial" w:cs="Arial"/>
          <w:u w:val="single"/>
        </w:rPr>
        <w:tab/>
      </w:r>
    </w:p>
    <w:p w:rsidR="00B718E8" w:rsidRDefault="00BE5F58">
      <w:pPr>
        <w:numPr>
          <w:ilvl w:val="0"/>
          <w:numId w:val="1"/>
        </w:numPr>
        <w:tabs>
          <w:tab w:val="left" w:pos="9356"/>
        </w:tabs>
        <w:rPr>
          <w:rFonts w:ascii="Arial" w:hAnsi="Arial" w:cs="Arial"/>
        </w:rPr>
      </w:pPr>
      <w:r>
        <w:rPr>
          <w:rFonts w:ascii="Arial" w:hAnsi="Arial" w:cs="Arial"/>
        </w:rPr>
        <w:t>Code guichet :</w:t>
      </w:r>
      <w:r>
        <w:rPr>
          <w:rFonts w:ascii="Arial" w:hAnsi="Arial" w:cs="Arial"/>
          <w:u w:val="single"/>
        </w:rPr>
        <w:t xml:space="preserve"> </w:t>
      </w:r>
      <w:r>
        <w:rPr>
          <w:rFonts w:ascii="Arial" w:hAnsi="Arial" w:cs="Arial"/>
          <w:u w:val="single"/>
        </w:rPr>
        <w:tab/>
      </w:r>
    </w:p>
    <w:p w:rsidR="00B718E8" w:rsidRDefault="00BE5F58">
      <w:pPr>
        <w:numPr>
          <w:ilvl w:val="0"/>
          <w:numId w:val="1"/>
        </w:numPr>
        <w:tabs>
          <w:tab w:val="left" w:pos="9356"/>
        </w:tabs>
        <w:rPr>
          <w:rFonts w:ascii="Arial" w:hAnsi="Arial" w:cs="Arial"/>
        </w:rPr>
      </w:pPr>
      <w:r>
        <w:rPr>
          <w:rFonts w:ascii="Arial" w:hAnsi="Arial" w:cs="Arial"/>
        </w:rPr>
        <w:t>Code banque :</w:t>
      </w:r>
      <w:r>
        <w:rPr>
          <w:rFonts w:ascii="Arial" w:hAnsi="Arial" w:cs="Arial"/>
          <w:u w:val="single"/>
        </w:rPr>
        <w:t xml:space="preserve"> </w:t>
      </w:r>
      <w:r>
        <w:rPr>
          <w:rFonts w:ascii="Arial" w:hAnsi="Arial" w:cs="Arial"/>
          <w:u w:val="single"/>
        </w:rPr>
        <w:tab/>
      </w:r>
    </w:p>
    <w:p w:rsidR="00B718E8" w:rsidRDefault="00BE5F58">
      <w:pPr>
        <w:numPr>
          <w:ilvl w:val="0"/>
          <w:numId w:val="1"/>
        </w:numPr>
        <w:tabs>
          <w:tab w:val="left" w:pos="9356"/>
        </w:tabs>
        <w:rPr>
          <w:rFonts w:ascii="Arial" w:hAnsi="Arial" w:cs="Arial"/>
        </w:rPr>
      </w:pPr>
      <w:r>
        <w:rPr>
          <w:rFonts w:ascii="Arial" w:hAnsi="Arial" w:cs="Arial"/>
        </w:rPr>
        <w:t>Clé :</w:t>
      </w:r>
      <w:r>
        <w:rPr>
          <w:rFonts w:ascii="Arial" w:hAnsi="Arial" w:cs="Arial"/>
          <w:u w:val="single"/>
        </w:rPr>
        <w:t xml:space="preserve"> </w:t>
      </w:r>
      <w:r>
        <w:rPr>
          <w:rFonts w:ascii="Arial" w:hAnsi="Arial" w:cs="Arial"/>
          <w:u w:val="single"/>
        </w:rPr>
        <w:tab/>
      </w:r>
    </w:p>
    <w:p w:rsidR="00B718E8" w:rsidRDefault="00B718E8">
      <w:pPr>
        <w:rPr>
          <w:rFonts w:ascii="Arial" w:hAnsi="Arial" w:cs="Arial"/>
        </w:rPr>
      </w:pPr>
    </w:p>
    <w:p w:rsidR="00B718E8" w:rsidRDefault="00BE5F58">
      <w:pPr>
        <w:jc w:val="both"/>
        <w:rPr>
          <w:rFonts w:ascii="Arial" w:hAnsi="Arial" w:cs="Arial"/>
        </w:rPr>
      </w:pPr>
      <w:r>
        <w:rPr>
          <w:rFonts w:ascii="Arial" w:hAnsi="Arial" w:cs="Arial"/>
        </w:rPr>
        <w:t>Dans le cas d’un groupement, le mandataire devra indiquer si les paiements se feront sur un compte unique ou sur des comptes individualisés et devra fournir une répartition de paiement.</w:t>
      </w:r>
    </w:p>
    <w:p w:rsidR="00B718E8" w:rsidRDefault="00B718E8">
      <w:pPr>
        <w:pStyle w:val="FrameContents"/>
        <w:rPr>
          <w:lang w:eastAsia="en-US"/>
        </w:rPr>
      </w:pPr>
      <w:bookmarkStart w:id="14" w:name="_Toc388009731"/>
    </w:p>
    <w:p w:rsidR="00B718E8" w:rsidRDefault="00BE5F58">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15" w:name="_Toc165907873"/>
      <w:r>
        <w:rPr>
          <w:rFonts w:ascii="Arial" w:eastAsia="Times New Roman" w:hAnsi="Arial"/>
          <w:b/>
          <w:color w:val="0032C8"/>
          <w:sz w:val="32"/>
          <w:szCs w:val="32"/>
          <w:lang w:eastAsia="en-US"/>
          <w14:ligatures w14:val="standardContextual"/>
        </w:rPr>
        <w:t xml:space="preserve">ARTICLE 5 – SOUS-TRAITANCE </w:t>
      </w:r>
    </w:p>
    <w:p w:rsidR="00B718E8" w:rsidRDefault="00BE5F58">
      <w:pPr>
        <w:rPr>
          <w:rFonts w:ascii="Arial" w:hAnsi="Arial" w:cs="Arial"/>
          <w:b/>
          <w:bCs/>
          <w:u w:val="single"/>
        </w:rPr>
      </w:pPr>
      <w:r>
        <w:rPr>
          <w:rFonts w:ascii="Arial" w:hAnsi="Arial" w:cs="Arial"/>
          <w:b/>
          <w:bCs/>
          <w:u w:val="single"/>
        </w:rPr>
        <w:t>(</w:t>
      </w:r>
      <w:proofErr w:type="gramStart"/>
      <w:r>
        <w:rPr>
          <w:rFonts w:ascii="Arial" w:hAnsi="Arial" w:cs="Arial"/>
          <w:b/>
          <w:bCs/>
          <w:u w:val="single"/>
        </w:rPr>
        <w:t>à</w:t>
      </w:r>
      <w:proofErr w:type="gramEnd"/>
      <w:r>
        <w:rPr>
          <w:rFonts w:ascii="Arial" w:hAnsi="Arial" w:cs="Arial"/>
          <w:b/>
          <w:bCs/>
          <w:u w:val="single"/>
        </w:rPr>
        <w:t xml:space="preserve"> prendre obligatoirement en compte en c</w:t>
      </w:r>
      <w:r>
        <w:rPr>
          <w:rFonts w:ascii="Arial" w:hAnsi="Arial" w:cs="Arial"/>
          <w:b/>
          <w:bCs/>
          <w:u w:val="single"/>
        </w:rPr>
        <w:t>as de sous-traitance envisagée dès la présentation de l’offre)</w:t>
      </w:r>
    </w:p>
    <w:p w:rsidR="00B718E8" w:rsidRDefault="00B718E8">
      <w:pPr>
        <w:rPr>
          <w:rFonts w:ascii="Arial" w:hAnsi="Arial" w:cs="Arial"/>
          <w:u w:val="single"/>
        </w:rPr>
      </w:pPr>
    </w:p>
    <w:p w:rsidR="00B718E8" w:rsidRDefault="00BE5F58">
      <w:pPr>
        <w:rPr>
          <w:rFonts w:ascii="Arial" w:hAnsi="Arial" w:cs="Arial"/>
          <w:u w:val="single"/>
        </w:rPr>
      </w:pPr>
      <w:r>
        <w:rPr>
          <w:rFonts w:ascii="Arial" w:hAnsi="Arial" w:cs="Arial"/>
          <w:u w:val="single"/>
        </w:rPr>
        <w:t>Nom du sous-traitant :</w:t>
      </w:r>
    </w:p>
    <w:p w:rsidR="00B718E8" w:rsidRDefault="00BE5F58">
      <w:pPr>
        <w:rPr>
          <w:rFonts w:ascii="Arial" w:hAnsi="Arial" w:cs="Arial"/>
        </w:rPr>
      </w:pPr>
      <w:r>
        <w:rPr>
          <w:rFonts w:ascii="Arial" w:hAnsi="Arial" w:cs="Arial"/>
        </w:rPr>
        <w:t>(Raison sociale – forme juridique - adresse – nom du responsable…)</w:t>
      </w:r>
    </w:p>
    <w:p w:rsidR="00B718E8" w:rsidRDefault="00BE5F58">
      <w:pPr>
        <w:tabs>
          <w:tab w:val="left" w:pos="9356"/>
        </w:tabs>
        <w:jc w:val="both"/>
        <w:rPr>
          <w:rFonts w:ascii="Arial" w:hAnsi="Arial" w:cs="Arial"/>
          <w:u w:val="single"/>
        </w:rPr>
      </w:pPr>
      <w:r>
        <w:rPr>
          <w:rFonts w:ascii="Arial" w:hAnsi="Arial" w:cs="Arial"/>
          <w:u w:val="single"/>
        </w:rPr>
        <w:tab/>
      </w:r>
    </w:p>
    <w:p w:rsidR="00B718E8" w:rsidRDefault="00BE5F58">
      <w:pPr>
        <w:tabs>
          <w:tab w:val="left" w:pos="9356"/>
        </w:tabs>
        <w:jc w:val="both"/>
        <w:rPr>
          <w:rFonts w:ascii="Arial" w:hAnsi="Arial" w:cs="Arial"/>
        </w:rPr>
      </w:pPr>
      <w:r>
        <w:rPr>
          <w:rFonts w:ascii="Arial" w:hAnsi="Arial" w:cs="Arial"/>
          <w:u w:val="single"/>
        </w:rPr>
        <w:tab/>
      </w:r>
    </w:p>
    <w:p w:rsidR="00B718E8" w:rsidRDefault="00BE5F58">
      <w:pPr>
        <w:tabs>
          <w:tab w:val="left" w:pos="9356"/>
        </w:tabs>
        <w:jc w:val="both"/>
        <w:rPr>
          <w:rFonts w:ascii="Arial" w:hAnsi="Arial" w:cs="Arial"/>
          <w:u w:val="single"/>
        </w:rPr>
      </w:pPr>
      <w:r>
        <w:rPr>
          <w:rFonts w:ascii="Arial" w:hAnsi="Arial" w:cs="Arial"/>
          <w:u w:val="single"/>
        </w:rPr>
        <w:tab/>
      </w:r>
    </w:p>
    <w:p w:rsidR="00B718E8" w:rsidRDefault="00BE5F58">
      <w:pPr>
        <w:tabs>
          <w:tab w:val="left" w:pos="9356"/>
        </w:tabs>
        <w:jc w:val="both"/>
        <w:rPr>
          <w:rFonts w:ascii="Arial" w:hAnsi="Arial" w:cs="Arial"/>
          <w:u w:val="single"/>
        </w:rPr>
      </w:pPr>
      <w:r>
        <w:rPr>
          <w:rFonts w:ascii="Arial" w:hAnsi="Arial" w:cs="Arial"/>
          <w:u w:val="single"/>
        </w:rPr>
        <w:tab/>
      </w:r>
    </w:p>
    <w:p w:rsidR="00B718E8" w:rsidRDefault="00BE5F58">
      <w:pPr>
        <w:tabs>
          <w:tab w:val="left" w:pos="9356"/>
        </w:tabs>
        <w:jc w:val="both"/>
        <w:rPr>
          <w:rFonts w:ascii="Arial" w:hAnsi="Arial" w:cs="Arial"/>
        </w:rPr>
      </w:pPr>
      <w:r>
        <w:rPr>
          <w:rFonts w:ascii="Arial" w:hAnsi="Arial" w:cs="Arial"/>
          <w:u w:val="single"/>
        </w:rPr>
        <w:tab/>
      </w:r>
    </w:p>
    <w:p w:rsidR="00B718E8" w:rsidRDefault="00BE5F58">
      <w:pPr>
        <w:tabs>
          <w:tab w:val="left" w:pos="9356"/>
        </w:tabs>
        <w:jc w:val="both"/>
        <w:rPr>
          <w:rFonts w:ascii="Arial" w:hAnsi="Arial" w:cs="Arial"/>
          <w:u w:val="single"/>
        </w:rPr>
      </w:pPr>
      <w:r>
        <w:rPr>
          <w:rFonts w:ascii="Arial" w:hAnsi="Arial" w:cs="Arial"/>
          <w:u w:val="single"/>
        </w:rPr>
        <w:tab/>
      </w:r>
    </w:p>
    <w:p w:rsidR="00B718E8" w:rsidRDefault="00B718E8">
      <w:pPr>
        <w:rPr>
          <w:rFonts w:ascii="Arial" w:hAnsi="Arial" w:cs="Arial"/>
        </w:rPr>
      </w:pPr>
    </w:p>
    <w:p w:rsidR="00B718E8" w:rsidRDefault="00BE5F58">
      <w:pPr>
        <w:rPr>
          <w:rFonts w:ascii="Arial" w:hAnsi="Arial" w:cs="Arial"/>
          <w:u w:val="single"/>
        </w:rPr>
      </w:pPr>
      <w:r>
        <w:rPr>
          <w:rFonts w:ascii="Arial" w:hAnsi="Arial" w:cs="Arial"/>
          <w:u w:val="single"/>
        </w:rPr>
        <w:t>Nature des prestations sous-traitées :</w:t>
      </w:r>
    </w:p>
    <w:p w:rsidR="00B718E8" w:rsidRDefault="00BE5F58">
      <w:pPr>
        <w:tabs>
          <w:tab w:val="left" w:pos="9356"/>
        </w:tabs>
        <w:jc w:val="both"/>
        <w:rPr>
          <w:rFonts w:ascii="Arial" w:hAnsi="Arial" w:cs="Arial"/>
          <w:u w:val="single"/>
        </w:rPr>
      </w:pPr>
      <w:r>
        <w:rPr>
          <w:rFonts w:ascii="Arial" w:hAnsi="Arial" w:cs="Arial"/>
          <w:u w:val="single"/>
        </w:rPr>
        <w:tab/>
      </w:r>
    </w:p>
    <w:p w:rsidR="00B718E8" w:rsidRDefault="00BE5F58">
      <w:pPr>
        <w:tabs>
          <w:tab w:val="left" w:pos="9356"/>
        </w:tabs>
        <w:jc w:val="both"/>
        <w:rPr>
          <w:rFonts w:ascii="Arial" w:hAnsi="Arial" w:cs="Arial"/>
        </w:rPr>
      </w:pPr>
      <w:r>
        <w:rPr>
          <w:rFonts w:ascii="Arial" w:hAnsi="Arial" w:cs="Arial"/>
          <w:u w:val="single"/>
        </w:rPr>
        <w:tab/>
      </w:r>
    </w:p>
    <w:p w:rsidR="00B718E8" w:rsidRDefault="00BE5F58">
      <w:pPr>
        <w:tabs>
          <w:tab w:val="left" w:pos="9356"/>
        </w:tabs>
        <w:jc w:val="both"/>
        <w:rPr>
          <w:rFonts w:ascii="Arial" w:hAnsi="Arial" w:cs="Arial"/>
          <w:u w:val="single"/>
        </w:rPr>
      </w:pPr>
      <w:r>
        <w:rPr>
          <w:rFonts w:ascii="Arial" w:hAnsi="Arial" w:cs="Arial"/>
          <w:u w:val="single"/>
        </w:rPr>
        <w:lastRenderedPageBreak/>
        <w:tab/>
      </w:r>
    </w:p>
    <w:p w:rsidR="00B718E8" w:rsidRDefault="00B718E8">
      <w:pPr>
        <w:rPr>
          <w:rFonts w:ascii="Arial" w:hAnsi="Arial" w:cs="Arial"/>
        </w:rPr>
      </w:pPr>
    </w:p>
    <w:p w:rsidR="00B718E8" w:rsidRDefault="00BE5F58">
      <w:pPr>
        <w:tabs>
          <w:tab w:val="left" w:pos="144"/>
        </w:tabs>
        <w:jc w:val="both"/>
        <w:rPr>
          <w:rFonts w:ascii="Arial" w:hAnsi="Arial" w:cs="Arial"/>
          <w:u w:val="single"/>
        </w:rPr>
      </w:pPr>
      <w:r>
        <w:rPr>
          <w:rFonts w:ascii="Arial" w:hAnsi="Arial" w:cs="Arial"/>
          <w:u w:val="single"/>
        </w:rPr>
        <w:t>Montant</w:t>
      </w:r>
      <w:r>
        <w:rPr>
          <w:rFonts w:ascii="Arial" w:hAnsi="Arial" w:cs="Arial"/>
          <w:b/>
          <w:bCs/>
          <w:u w:val="single"/>
        </w:rPr>
        <w:t xml:space="preserve"> </w:t>
      </w:r>
      <w:r>
        <w:rPr>
          <w:rFonts w:ascii="Arial" w:hAnsi="Arial" w:cs="Arial"/>
          <w:u w:val="single"/>
        </w:rPr>
        <w:t xml:space="preserve">des sommes à payer directement au sous-traitant : </w:t>
      </w:r>
    </w:p>
    <w:p w:rsidR="00B718E8" w:rsidRDefault="00B718E8">
      <w:pPr>
        <w:pStyle w:val="Corpsdetexte"/>
        <w:tabs>
          <w:tab w:val="clear" w:pos="1134"/>
          <w:tab w:val="right" w:pos="9071"/>
        </w:tabs>
        <w:rPr>
          <w:sz w:val="24"/>
        </w:rPr>
      </w:pPr>
    </w:p>
    <w:p w:rsidR="00B718E8" w:rsidRDefault="00BE5F58">
      <w:pPr>
        <w:pStyle w:val="Corpsdetexte"/>
        <w:tabs>
          <w:tab w:val="clear" w:pos="1134"/>
          <w:tab w:val="right" w:pos="9071"/>
        </w:tabs>
        <w:rPr>
          <w:rFonts w:ascii="Century Gothic" w:hAnsi="Century Gothic"/>
          <w:sz w:val="20"/>
        </w:rPr>
      </w:pPr>
      <w:r>
        <w:fldChar w:fldCharType="begin"/>
      </w:r>
      <w:r>
        <w:instrText>SKIPIF 1 &lt; 0</w:instrText>
      </w:r>
      <w:r>
        <w:fldChar w:fldCharType="end"/>
      </w:r>
      <w:bookmarkStart w:id="16" w:name="__Fieldmark__7804_1011448497"/>
      <w:bookmarkStart w:id="17" w:name="__Fieldmark__6279_1011448497"/>
      <w:bookmarkEnd w:id="16"/>
      <w:bookmarkEnd w:id="17"/>
      <w:r>
        <w:rPr>
          <w:noProof/>
        </w:rPr>
        <mc:AlternateContent>
          <mc:Choice Requires="wpg">
            <w:drawing>
              <wp:inline distT="0" distB="0" distL="0" distR="0">
                <wp:extent cx="5753100" cy="70104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icPr>
                      <pic:blipFill>
                        <a:blip r:embed="rId15"/>
                        <a:stretch/>
                      </pic:blipFill>
                      <pic:spPr bwMode="auto">
                        <a:xfrm>
                          <a:off x="0" y="0"/>
                          <a:ext cx="5753100" cy="701040"/>
                        </a:xfrm>
                        <a:prstGeom prst="rect">
                          <a:avLst/>
                        </a:prstGeom>
                      </pic:spPr>
                    </pic:pic>
                  </a:graphicData>
                </a:graphic>
              </wp:inline>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53.00pt;height:55.20pt;mso-wrap-distance-left:0.00pt;mso-wrap-distance-top:0.00pt;mso-wrap-distance-right:0.00pt;mso-wrap-distance-bottom:0.00pt;z-index:1;" stroked="false">
                <v:imagedata r:id="rId16" o:title=""/>
                <o:lock v:ext="edit" rotation="t"/>
              </v:shape>
            </w:pict>
          </mc:Fallback>
        </mc:AlternateContent>
      </w:r>
    </w:p>
    <w:p w:rsidR="00B718E8" w:rsidRDefault="00B718E8">
      <w:pPr>
        <w:pStyle w:val="Corpsdetexte"/>
        <w:tabs>
          <w:tab w:val="clear" w:pos="1134"/>
          <w:tab w:val="right" w:pos="9071"/>
        </w:tabs>
        <w:rPr>
          <w:rFonts w:ascii="Century Gothic" w:hAnsi="Century Gothic"/>
          <w:sz w:val="20"/>
        </w:rPr>
      </w:pPr>
    </w:p>
    <w:p w:rsidR="00B718E8" w:rsidRDefault="00B718E8">
      <w:pPr>
        <w:pStyle w:val="Corpsdetexte"/>
        <w:tabs>
          <w:tab w:val="clear" w:pos="1134"/>
          <w:tab w:val="right" w:pos="9071"/>
        </w:tabs>
        <w:rPr>
          <w:rFonts w:ascii="Century Gothic" w:hAnsi="Century Gothic"/>
          <w:sz w:val="20"/>
        </w:rPr>
      </w:pPr>
    </w:p>
    <w:p w:rsidR="00B718E8" w:rsidRDefault="00BE5F58">
      <w:pPr>
        <w:pStyle w:val="Corpsdetexte"/>
        <w:tabs>
          <w:tab w:val="clear" w:pos="1134"/>
          <w:tab w:val="right" w:pos="9071"/>
        </w:tabs>
        <w:rPr>
          <w:sz w:val="24"/>
        </w:rPr>
      </w:pPr>
      <w:r>
        <w:rPr>
          <w:sz w:val="24"/>
        </w:rPr>
        <w:t>Montant TTC en lettres :</w:t>
      </w:r>
    </w:p>
    <w:p w:rsidR="00B718E8" w:rsidRDefault="00BE5F58">
      <w:pPr>
        <w:tabs>
          <w:tab w:val="left" w:pos="9356"/>
        </w:tabs>
        <w:jc w:val="both"/>
        <w:rPr>
          <w:rFonts w:ascii="Arial" w:hAnsi="Arial" w:cs="Arial"/>
          <w:u w:val="single"/>
        </w:rPr>
      </w:pPr>
      <w:r>
        <w:rPr>
          <w:rFonts w:ascii="Arial" w:hAnsi="Arial" w:cs="Arial"/>
          <w:u w:val="single"/>
        </w:rPr>
        <w:tab/>
      </w:r>
    </w:p>
    <w:p w:rsidR="00B718E8" w:rsidRDefault="00BE5F58">
      <w:pPr>
        <w:tabs>
          <w:tab w:val="left" w:pos="9356"/>
        </w:tabs>
        <w:jc w:val="both"/>
        <w:rPr>
          <w:rFonts w:ascii="Arial" w:hAnsi="Arial" w:cs="Arial"/>
        </w:rPr>
      </w:pPr>
      <w:r>
        <w:rPr>
          <w:rFonts w:ascii="Arial" w:hAnsi="Arial" w:cs="Arial"/>
          <w:u w:val="single"/>
        </w:rPr>
        <w:tab/>
      </w:r>
    </w:p>
    <w:p w:rsidR="00B718E8" w:rsidRDefault="00BE5F58">
      <w:pPr>
        <w:tabs>
          <w:tab w:val="left" w:pos="9356"/>
        </w:tabs>
        <w:jc w:val="both"/>
        <w:rPr>
          <w:rFonts w:ascii="Arial" w:hAnsi="Arial" w:cs="Arial"/>
          <w:u w:val="single"/>
        </w:rPr>
      </w:pPr>
      <w:r>
        <w:rPr>
          <w:rFonts w:ascii="Arial" w:hAnsi="Arial" w:cs="Arial"/>
          <w:u w:val="single"/>
        </w:rPr>
        <w:tab/>
      </w:r>
    </w:p>
    <w:p w:rsidR="00B718E8" w:rsidRDefault="00B718E8">
      <w:pPr>
        <w:tabs>
          <w:tab w:val="left" w:pos="144"/>
          <w:tab w:val="left" w:pos="2552"/>
        </w:tabs>
        <w:jc w:val="both"/>
        <w:rPr>
          <w:rFonts w:ascii="Arial" w:hAnsi="Arial" w:cs="Arial"/>
        </w:rPr>
      </w:pPr>
    </w:p>
    <w:p w:rsidR="00B718E8" w:rsidRDefault="00BE5F58">
      <w:pPr>
        <w:jc w:val="both"/>
        <w:rPr>
          <w:rFonts w:ascii="Arial" w:hAnsi="Arial" w:cs="Arial"/>
          <w:u w:val="single"/>
        </w:rPr>
      </w:pPr>
      <w:r>
        <w:rPr>
          <w:rFonts w:ascii="Arial" w:hAnsi="Arial" w:cs="Arial"/>
          <w:u w:val="single"/>
        </w:rPr>
        <w:t>Forme des prix :</w:t>
      </w:r>
    </w:p>
    <w:p w:rsidR="00B718E8" w:rsidRDefault="00BE5F58">
      <w:pPr>
        <w:tabs>
          <w:tab w:val="left" w:pos="9356"/>
        </w:tabs>
        <w:jc w:val="both"/>
        <w:rPr>
          <w:rFonts w:ascii="Arial" w:hAnsi="Arial" w:cs="Arial"/>
          <w:u w:val="single"/>
        </w:rPr>
      </w:pPr>
      <w:r>
        <w:rPr>
          <w:rFonts w:ascii="Arial" w:hAnsi="Arial" w:cs="Arial"/>
          <w:u w:val="single"/>
        </w:rPr>
        <w:tab/>
      </w:r>
    </w:p>
    <w:p w:rsidR="00B718E8" w:rsidRDefault="00BE5F58">
      <w:pPr>
        <w:tabs>
          <w:tab w:val="left" w:pos="9356"/>
        </w:tabs>
        <w:jc w:val="both"/>
        <w:rPr>
          <w:rFonts w:ascii="Arial" w:hAnsi="Arial" w:cs="Arial"/>
        </w:rPr>
      </w:pPr>
      <w:r>
        <w:rPr>
          <w:rFonts w:ascii="Arial" w:hAnsi="Arial" w:cs="Arial"/>
          <w:u w:val="single"/>
        </w:rPr>
        <w:tab/>
      </w:r>
    </w:p>
    <w:p w:rsidR="00B718E8" w:rsidRDefault="00BE5F58">
      <w:pPr>
        <w:tabs>
          <w:tab w:val="left" w:pos="9356"/>
        </w:tabs>
        <w:jc w:val="both"/>
        <w:rPr>
          <w:rFonts w:ascii="Arial" w:hAnsi="Arial" w:cs="Arial"/>
          <w:u w:val="single"/>
        </w:rPr>
      </w:pPr>
      <w:r>
        <w:rPr>
          <w:rFonts w:ascii="Arial" w:hAnsi="Arial" w:cs="Arial"/>
          <w:u w:val="single"/>
        </w:rPr>
        <w:tab/>
      </w:r>
    </w:p>
    <w:p w:rsidR="00B718E8" w:rsidRDefault="00B718E8">
      <w:pPr>
        <w:jc w:val="both"/>
        <w:rPr>
          <w:rFonts w:ascii="Arial" w:hAnsi="Arial" w:cs="Arial"/>
        </w:rPr>
      </w:pPr>
    </w:p>
    <w:p w:rsidR="00B718E8" w:rsidRDefault="00B718E8">
      <w:pPr>
        <w:jc w:val="both"/>
        <w:rPr>
          <w:rFonts w:ascii="Arial" w:hAnsi="Arial" w:cs="Arial"/>
        </w:rPr>
      </w:pPr>
    </w:p>
    <w:p w:rsidR="00B718E8" w:rsidRDefault="00BE5F58">
      <w:pPr>
        <w:jc w:val="both"/>
        <w:rPr>
          <w:rFonts w:ascii="Arial" w:hAnsi="Arial" w:cs="Arial"/>
        </w:rPr>
      </w:pPr>
      <w:r>
        <w:rPr>
          <w:rFonts w:ascii="Arial" w:hAnsi="Arial" w:cs="Arial"/>
        </w:rPr>
        <w:t>Le sous-traitant devra fournir les pièces justificatives (sociales et fiscales) ainsi que ses capacités professionnelles et finan</w:t>
      </w:r>
      <w:r>
        <w:rPr>
          <w:rFonts w:ascii="Arial" w:hAnsi="Arial" w:cs="Arial"/>
        </w:rPr>
        <w:t>cières conformément à l’article 10 du règlement de la consultation.</w:t>
      </w:r>
    </w:p>
    <w:p w:rsidR="00B718E8" w:rsidRDefault="00B718E8">
      <w:pPr>
        <w:jc w:val="both"/>
        <w:rPr>
          <w:rFonts w:ascii="Arial" w:hAnsi="Arial" w:cs="Arial"/>
        </w:rPr>
      </w:pPr>
    </w:p>
    <w:p w:rsidR="00B718E8" w:rsidRDefault="00BE5F58">
      <w:pPr>
        <w:jc w:val="both"/>
        <w:rPr>
          <w:rFonts w:ascii="Arial" w:hAnsi="Arial" w:cs="Arial"/>
        </w:rPr>
      </w:pPr>
      <w:r>
        <w:rPr>
          <w:rFonts w:ascii="Arial" w:hAnsi="Arial" w:cs="Arial"/>
        </w:rPr>
        <w:t>Dans le cas où la partie sous-traitée est supérieure à 600 € TTC, le sous-traitant a droit au paiement direct.</w:t>
      </w:r>
    </w:p>
    <w:p w:rsidR="00B718E8" w:rsidRDefault="00B718E8">
      <w:pPr>
        <w:jc w:val="both"/>
        <w:rPr>
          <w:rFonts w:ascii="Arial" w:hAnsi="Arial" w:cs="Arial"/>
        </w:rPr>
      </w:pPr>
    </w:p>
    <w:p w:rsidR="00B718E8" w:rsidRDefault="00BE5F58">
      <w:pPr>
        <w:tabs>
          <w:tab w:val="left" w:pos="851"/>
        </w:tabs>
        <w:jc w:val="both"/>
        <w:rPr>
          <w:rFonts w:ascii="Arial" w:hAnsi="Arial" w:cs="Arial"/>
        </w:rPr>
      </w:pPr>
      <w:r>
        <w:rPr>
          <w:rFonts w:ascii="Arial" w:hAnsi="Arial" w:cs="Arial"/>
        </w:rPr>
        <w:t>L’acte d’engagement constitue une demande d’acceptation du sous-traitant concerné et d’agrément des conditions de paiement du contrat de sous-traitance, demande qui est réputée prendre effet à la date de notification du marché ; cette notification est répu</w:t>
      </w:r>
      <w:r>
        <w:rPr>
          <w:rFonts w:ascii="Arial" w:hAnsi="Arial" w:cs="Arial"/>
        </w:rPr>
        <w:t>tée emporter acceptation du sous-traitant et agrément des conditions de paiement du contrat de sous-traitance.</w:t>
      </w:r>
    </w:p>
    <w:p w:rsidR="00B718E8" w:rsidRDefault="00B718E8">
      <w:pPr>
        <w:rPr>
          <w:lang w:eastAsia="en-US"/>
        </w:rPr>
      </w:pPr>
    </w:p>
    <w:p w:rsidR="00B718E8" w:rsidRDefault="00BE5F58">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r>
        <w:rPr>
          <w:rFonts w:ascii="Arial" w:eastAsia="Times New Roman" w:hAnsi="Arial"/>
          <w:b/>
          <w:color w:val="0032C8"/>
          <w:sz w:val="32"/>
          <w:szCs w:val="32"/>
          <w:lang w:eastAsia="en-US"/>
          <w14:ligatures w14:val="standardContextual"/>
        </w:rPr>
        <w:t>ARTICLE 6- AVANCE</w:t>
      </w:r>
      <w:bookmarkEnd w:id="14"/>
      <w:bookmarkEnd w:id="15"/>
    </w:p>
    <w:p w:rsidR="00B718E8" w:rsidRDefault="00BE5F58">
      <w:pPr>
        <w:jc w:val="both"/>
        <w:rPr>
          <w:rFonts w:ascii="Arial" w:hAnsi="Arial" w:cs="Arial"/>
          <w:szCs w:val="32"/>
        </w:rPr>
      </w:pPr>
      <w:bookmarkStart w:id="18" w:name="_Hlk159859949"/>
      <w:r>
        <w:rPr>
          <w:rFonts w:ascii="Arial" w:hAnsi="Arial" w:cs="Arial"/>
          <w:szCs w:val="32"/>
        </w:rPr>
        <w:t>Le marché prévoit le versement d’une avance du titulaire dans les conditions définies à l’article 9.1 du CCAP.</w:t>
      </w:r>
    </w:p>
    <w:p w:rsidR="00B718E8" w:rsidRDefault="00B718E8">
      <w:pPr>
        <w:rPr>
          <w:rFonts w:ascii="Arial" w:hAnsi="Arial" w:cs="Arial"/>
          <w:szCs w:val="32"/>
        </w:rPr>
      </w:pPr>
    </w:p>
    <w:p w:rsidR="00B718E8" w:rsidRDefault="00BE5F58">
      <w:pPr>
        <w:pStyle w:val="fcasegauche"/>
        <w:spacing w:after="0"/>
        <w:ind w:left="567" w:firstLine="0"/>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demande à bénéficier de l'avance. </w:t>
      </w:r>
    </w:p>
    <w:p w:rsidR="00B718E8" w:rsidRDefault="00B718E8">
      <w:pPr>
        <w:pStyle w:val="fcasegauche"/>
        <w:spacing w:after="0"/>
        <w:ind w:left="567" w:firstLine="0"/>
        <w:rPr>
          <w:rFonts w:ascii="Arial" w:hAnsi="Arial" w:cs="Arial"/>
          <w:sz w:val="24"/>
          <w:szCs w:val="28"/>
        </w:rPr>
      </w:pPr>
    </w:p>
    <w:p w:rsidR="00B718E8" w:rsidRDefault="00BE5F58">
      <w:pPr>
        <w:pStyle w:val="fcasegauche"/>
        <w:spacing w:after="0"/>
        <w:ind w:left="567" w:firstLine="0"/>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Le titulaire ne demande pas à bénéficier de l'avance.</w:t>
      </w:r>
      <w:bookmarkEnd w:id="18"/>
    </w:p>
    <w:p w:rsidR="00B718E8" w:rsidRDefault="00B718E8">
      <w:pPr>
        <w:rPr>
          <w:rFonts w:ascii="Arial" w:hAnsi="Arial" w:cs="Arial"/>
        </w:rPr>
      </w:pPr>
    </w:p>
    <w:p w:rsidR="00B718E8" w:rsidRDefault="00B718E8">
      <w:pPr>
        <w:rPr>
          <w:rFonts w:ascii="Arial" w:hAnsi="Arial" w:cs="Arial"/>
        </w:rPr>
      </w:pPr>
    </w:p>
    <w:p w:rsidR="00B718E8" w:rsidRDefault="00B718E8">
      <w:pPr>
        <w:jc w:val="both"/>
        <w:rPr>
          <w:rFonts w:ascii="Arial" w:hAnsi="Arial" w:cs="Arial"/>
        </w:rPr>
      </w:pPr>
    </w:p>
    <w:p w:rsidR="00B718E8" w:rsidRDefault="00BE5F58">
      <w:pPr>
        <w:jc w:val="both"/>
        <w:rPr>
          <w:rFonts w:ascii="Arial" w:hAnsi="Arial" w:cs="Arial"/>
        </w:rPr>
      </w:pPr>
      <w:r>
        <w:rPr>
          <w:rFonts w:ascii="Arial" w:hAnsi="Arial" w:cs="Arial"/>
        </w:rPr>
        <w:t>Fait en un seul original,</w:t>
      </w:r>
    </w:p>
    <w:p w:rsidR="00B718E8" w:rsidRDefault="00B718E8">
      <w:pPr>
        <w:jc w:val="both"/>
        <w:rPr>
          <w:rFonts w:ascii="Arial" w:hAnsi="Arial" w:cs="Arial"/>
        </w:rPr>
      </w:pPr>
    </w:p>
    <w:p w:rsidR="00B718E8" w:rsidRDefault="00BE5F58">
      <w:pPr>
        <w:jc w:val="both"/>
        <w:rPr>
          <w:rFonts w:ascii="Arial" w:hAnsi="Arial" w:cs="Arial"/>
        </w:rPr>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p w:rsidR="00B718E8" w:rsidRDefault="00B718E8">
      <w:pPr>
        <w:jc w:val="both"/>
        <w:rPr>
          <w:rFonts w:ascii="Arial" w:hAnsi="Arial" w:cs="Arial"/>
        </w:rPr>
      </w:pPr>
    </w:p>
    <w:p w:rsidR="00B718E8" w:rsidRDefault="00BE5F58">
      <w:pPr>
        <w:jc w:val="both"/>
        <w:rPr>
          <w:rFonts w:ascii="Arial" w:hAnsi="Arial" w:cs="Arial"/>
          <w:b/>
          <w:bCs/>
        </w:rPr>
      </w:pPr>
      <w:r>
        <w:rPr>
          <w:rFonts w:ascii="Arial" w:hAnsi="Arial" w:cs="Arial"/>
          <w:b/>
          <w:bCs/>
        </w:rPr>
        <w:t>SIGNATURES :</w:t>
      </w:r>
    </w:p>
    <w:p w:rsidR="00B718E8" w:rsidRDefault="00B718E8">
      <w:pPr>
        <w:jc w:val="both"/>
        <w:rPr>
          <w:rFonts w:ascii="Arial" w:hAnsi="Arial" w:cs="Arial"/>
          <w:b/>
          <w:bCs/>
        </w:rPr>
      </w:pPr>
    </w:p>
    <w:p w:rsidR="00B718E8" w:rsidRDefault="00BE5F58">
      <w:pPr>
        <w:pBdr>
          <w:top w:val="single" w:sz="4" w:space="1" w:color="000000"/>
          <w:left w:val="single" w:sz="4" w:space="4" w:color="000000"/>
          <w:bottom w:val="single" w:sz="4" w:space="1" w:color="000000"/>
          <w:right w:val="single" w:sz="4" w:space="4" w:color="000000"/>
        </w:pBdr>
        <w:rPr>
          <w:rFonts w:ascii="Arial" w:hAnsi="Arial" w:cs="Arial"/>
        </w:rPr>
      </w:pPr>
      <w:r>
        <w:rPr>
          <w:rFonts w:ascii="Arial" w:hAnsi="Arial" w:cs="Arial"/>
        </w:rPr>
        <w:t>Dans le cas d’un groupement unique :</w:t>
      </w:r>
    </w:p>
    <w:p w:rsidR="00B718E8" w:rsidRDefault="00B718E8">
      <w:pPr>
        <w:pBdr>
          <w:top w:val="single" w:sz="4" w:space="1" w:color="000000"/>
          <w:left w:val="single" w:sz="4" w:space="4" w:color="000000"/>
          <w:bottom w:val="single" w:sz="4" w:space="1" w:color="000000"/>
          <w:right w:val="single" w:sz="4" w:space="4" w:color="000000"/>
        </w:pBdr>
        <w:rPr>
          <w:rFonts w:ascii="Arial" w:hAnsi="Arial" w:cs="Arial"/>
        </w:rPr>
      </w:pPr>
    </w:p>
    <w:p w:rsidR="00B718E8" w:rsidRDefault="00B718E8">
      <w:pPr>
        <w:pBdr>
          <w:top w:val="single" w:sz="4" w:space="1" w:color="000000"/>
          <w:left w:val="single" w:sz="4" w:space="4" w:color="000000"/>
          <w:bottom w:val="single" w:sz="4" w:space="1" w:color="000000"/>
          <w:right w:val="single" w:sz="4" w:space="4" w:color="000000"/>
        </w:pBdr>
        <w:rPr>
          <w:rFonts w:ascii="Arial" w:hAnsi="Arial" w:cs="Arial"/>
        </w:rPr>
      </w:pPr>
    </w:p>
    <w:p w:rsidR="00B718E8" w:rsidRDefault="00B718E8">
      <w:pPr>
        <w:pBdr>
          <w:top w:val="single" w:sz="4" w:space="1" w:color="000000"/>
          <w:left w:val="single" w:sz="4" w:space="4" w:color="000000"/>
          <w:bottom w:val="single" w:sz="4" w:space="1" w:color="000000"/>
          <w:right w:val="single" w:sz="4" w:space="4" w:color="000000"/>
        </w:pBdr>
        <w:rPr>
          <w:rFonts w:ascii="Arial" w:hAnsi="Arial" w:cs="Arial"/>
        </w:rPr>
      </w:pPr>
    </w:p>
    <w:p w:rsidR="00B718E8" w:rsidRDefault="00B718E8">
      <w:pPr>
        <w:pBdr>
          <w:top w:val="single" w:sz="4" w:space="1" w:color="000000"/>
          <w:left w:val="single" w:sz="4" w:space="4" w:color="000000"/>
          <w:bottom w:val="single" w:sz="4" w:space="1" w:color="000000"/>
          <w:right w:val="single" w:sz="4" w:space="4" w:color="000000"/>
        </w:pBdr>
        <w:rPr>
          <w:rFonts w:ascii="Arial" w:hAnsi="Arial" w:cs="Arial"/>
        </w:rPr>
      </w:pPr>
    </w:p>
    <w:p w:rsidR="00B718E8" w:rsidRDefault="00B718E8">
      <w:pPr>
        <w:pBdr>
          <w:top w:val="single" w:sz="4" w:space="1" w:color="000000"/>
          <w:left w:val="single" w:sz="4" w:space="4" w:color="000000"/>
          <w:bottom w:val="single" w:sz="4" w:space="1" w:color="000000"/>
          <w:right w:val="single" w:sz="4" w:space="4" w:color="000000"/>
        </w:pBdr>
        <w:rPr>
          <w:rFonts w:ascii="Arial" w:hAnsi="Arial" w:cs="Arial"/>
        </w:rPr>
      </w:pPr>
    </w:p>
    <w:p w:rsidR="00B718E8" w:rsidRDefault="00B718E8">
      <w:pPr>
        <w:pBdr>
          <w:top w:val="single" w:sz="4" w:space="1" w:color="000000"/>
          <w:left w:val="single" w:sz="4" w:space="4" w:color="000000"/>
          <w:bottom w:val="single" w:sz="4" w:space="1" w:color="000000"/>
          <w:right w:val="single" w:sz="4" w:space="4" w:color="000000"/>
        </w:pBdr>
        <w:rPr>
          <w:rFonts w:ascii="Arial" w:hAnsi="Arial" w:cs="Arial"/>
        </w:rPr>
      </w:pPr>
    </w:p>
    <w:p w:rsidR="00B718E8" w:rsidRDefault="00B718E8">
      <w:pPr>
        <w:rPr>
          <w:rFonts w:ascii="Arial" w:hAnsi="Arial" w:cs="Arial"/>
        </w:rPr>
      </w:pPr>
    </w:p>
    <w:p w:rsidR="00B718E8" w:rsidRDefault="00BE5F58">
      <w:pPr>
        <w:pBdr>
          <w:top w:val="single" w:sz="4" w:space="1" w:color="000000"/>
          <w:left w:val="single" w:sz="4" w:space="4" w:color="000000"/>
          <w:bottom w:val="single" w:sz="4" w:space="2" w:color="000000"/>
          <w:right w:val="single" w:sz="4" w:space="4" w:color="000000"/>
        </w:pBdr>
        <w:rPr>
          <w:rFonts w:ascii="Arial" w:hAnsi="Arial" w:cs="Arial"/>
          <w:b/>
          <w:bCs/>
        </w:rPr>
      </w:pPr>
      <w:r>
        <w:rPr>
          <w:rFonts w:ascii="Arial" w:hAnsi="Arial" w:cs="Arial"/>
          <w:b/>
          <w:bCs/>
        </w:rPr>
        <w:t>Dans le cas d’un groupement :</w:t>
      </w:r>
    </w:p>
    <w:p w:rsidR="00B718E8" w:rsidRDefault="00BE5F58">
      <w:pPr>
        <w:pBdr>
          <w:top w:val="single" w:sz="4" w:space="1" w:color="000000"/>
          <w:left w:val="single" w:sz="4" w:space="4" w:color="000000"/>
          <w:bottom w:val="single" w:sz="4" w:space="2" w:color="000000"/>
          <w:right w:val="single" w:sz="4" w:space="4" w:color="000000"/>
        </w:pBdr>
        <w:rPr>
          <w:rFonts w:ascii="Arial" w:hAnsi="Arial" w:cs="Arial"/>
          <w:b/>
          <w:bCs/>
        </w:rPr>
      </w:pPr>
      <w:r>
        <w:rPr>
          <w:rFonts w:ascii="Arial" w:hAnsi="Arial" w:cs="Arial"/>
          <w:b/>
          <w:bCs/>
        </w:rPr>
        <w:t>(</w:t>
      </w:r>
      <w:proofErr w:type="gramStart"/>
      <w:r>
        <w:rPr>
          <w:rFonts w:ascii="Arial" w:hAnsi="Arial" w:cs="Arial"/>
          <w:b/>
          <w:bCs/>
        </w:rPr>
        <w:t>signatures</w:t>
      </w:r>
      <w:proofErr w:type="gramEnd"/>
      <w:r>
        <w:rPr>
          <w:rFonts w:ascii="Arial" w:hAnsi="Arial" w:cs="Arial"/>
          <w:b/>
          <w:bCs/>
        </w:rPr>
        <w:t xml:space="preserve"> de chacun des co-contractants ou signature du mandataire si celui-ci est habilité à signer au nom du groupement (</w:t>
      </w:r>
      <w:r>
        <w:rPr>
          <w:rFonts w:ascii="Arial" w:hAnsi="Arial" w:cs="Arial"/>
          <w:b/>
          <w:bCs/>
          <w:u w:val="single"/>
        </w:rPr>
        <w:t>joindre obligatoirement le ou les pouvoirs</w:t>
      </w:r>
      <w:r>
        <w:rPr>
          <w:rFonts w:ascii="Arial" w:hAnsi="Arial" w:cs="Arial"/>
          <w:b/>
          <w:bCs/>
        </w:rPr>
        <w:t>)</w:t>
      </w:r>
    </w:p>
    <w:p w:rsidR="00B718E8" w:rsidRDefault="00B718E8">
      <w:pPr>
        <w:pBdr>
          <w:top w:val="single" w:sz="4" w:space="1" w:color="000000"/>
          <w:left w:val="single" w:sz="4" w:space="4" w:color="000000"/>
          <w:bottom w:val="single" w:sz="4" w:space="2" w:color="000000"/>
          <w:right w:val="single" w:sz="4" w:space="4" w:color="000000"/>
        </w:pBdr>
        <w:rPr>
          <w:rFonts w:ascii="Arial" w:hAnsi="Arial" w:cs="Arial"/>
        </w:rPr>
      </w:pPr>
    </w:p>
    <w:p w:rsidR="00B718E8" w:rsidRDefault="00B718E8">
      <w:pPr>
        <w:pBdr>
          <w:top w:val="single" w:sz="4" w:space="1" w:color="000000"/>
          <w:left w:val="single" w:sz="4" w:space="4" w:color="000000"/>
          <w:bottom w:val="single" w:sz="4" w:space="2" w:color="000000"/>
          <w:right w:val="single" w:sz="4" w:space="4" w:color="000000"/>
        </w:pBdr>
        <w:rPr>
          <w:rFonts w:ascii="Arial" w:hAnsi="Arial" w:cs="Arial"/>
        </w:rPr>
      </w:pPr>
    </w:p>
    <w:p w:rsidR="00B718E8" w:rsidRDefault="00B718E8">
      <w:pPr>
        <w:jc w:val="both"/>
        <w:rPr>
          <w:rFonts w:ascii="Arial" w:hAnsi="Arial" w:cs="Arial"/>
        </w:rPr>
      </w:pPr>
    </w:p>
    <w:p w:rsidR="00B718E8" w:rsidRDefault="00B718E8">
      <w:pPr>
        <w:jc w:val="both"/>
        <w:rPr>
          <w:rFonts w:ascii="Arial" w:hAnsi="Arial" w:cs="Arial"/>
        </w:rPr>
      </w:pPr>
    </w:p>
    <w:p w:rsidR="00B718E8" w:rsidRDefault="00BE5F58">
      <w:pPr>
        <w:jc w:val="both"/>
        <w:rPr>
          <w:rFonts w:ascii="Arial" w:hAnsi="Arial" w:cs="Arial"/>
        </w:rPr>
      </w:pPr>
      <w:r>
        <w:rPr>
          <w:rFonts w:ascii="Arial" w:hAnsi="Arial" w:cs="Arial"/>
        </w:rPr>
        <w:t xml:space="preserve">A PLOUZANE </w:t>
      </w:r>
    </w:p>
    <w:p w:rsidR="00B718E8" w:rsidRDefault="00B718E8">
      <w:pPr>
        <w:jc w:val="both"/>
        <w:rPr>
          <w:rFonts w:ascii="Arial" w:hAnsi="Arial" w:cs="Arial"/>
        </w:rPr>
      </w:pPr>
    </w:p>
    <w:p w:rsidR="00B718E8" w:rsidRDefault="00BE5F58">
      <w:pPr>
        <w:tabs>
          <w:tab w:val="left" w:pos="3969"/>
        </w:tabs>
        <w:rPr>
          <w:rFonts w:ascii="Arial" w:hAnsi="Arial" w:cs="Arial"/>
        </w:rPr>
      </w:pPr>
      <w:proofErr w:type="gramStart"/>
      <w:r>
        <w:rPr>
          <w:rFonts w:ascii="Arial" w:hAnsi="Arial" w:cs="Arial"/>
        </w:rPr>
        <w:t>est</w:t>
      </w:r>
      <w:proofErr w:type="gramEnd"/>
      <w:r>
        <w:rPr>
          <w:rFonts w:ascii="Arial" w:hAnsi="Arial" w:cs="Arial"/>
        </w:rPr>
        <w:t xml:space="preserve"> acceptée la présente offre pour valo</w:t>
      </w:r>
      <w:r>
        <w:rPr>
          <w:rFonts w:ascii="Arial" w:hAnsi="Arial" w:cs="Arial"/>
        </w:rPr>
        <w:t>ir acte d'engagement</w:t>
      </w:r>
    </w:p>
    <w:p w:rsidR="00B718E8" w:rsidRDefault="00B718E8">
      <w:pPr>
        <w:tabs>
          <w:tab w:val="left" w:pos="3969"/>
        </w:tabs>
        <w:rPr>
          <w:rFonts w:ascii="Arial" w:hAnsi="Arial" w:cs="Arial"/>
        </w:rPr>
      </w:pPr>
    </w:p>
    <w:p w:rsidR="00B718E8" w:rsidRDefault="00BE5F58">
      <w:pPr>
        <w:tabs>
          <w:tab w:val="left" w:pos="3969"/>
        </w:tabs>
        <w:rPr>
          <w:rFonts w:ascii="Arial" w:hAnsi="Arial" w:cs="Arial"/>
        </w:rPr>
      </w:pPr>
      <w:r>
        <w:rPr>
          <w:rFonts w:ascii="Arial" w:hAnsi="Arial" w:cs="Arial"/>
        </w:rPr>
        <w:t>Pour le Président,</w:t>
      </w:r>
    </w:p>
    <w:p w:rsidR="00B718E8" w:rsidRDefault="00B718E8">
      <w:pPr>
        <w:rPr>
          <w:rFonts w:ascii="Arial" w:hAnsi="Arial" w:cs="Arial"/>
          <w:sz w:val="32"/>
        </w:rPr>
      </w:pPr>
    </w:p>
    <w:sectPr w:rsidR="00B718E8">
      <w:headerReference w:type="default" r:id="rId17"/>
      <w:footerReference w:type="default" r:id="rId18"/>
      <w:headerReference w:type="first" r:id="rId19"/>
      <w:footerReference w:type="first" r:id="rId20"/>
      <w:pgSz w:w="11906" w:h="16820"/>
      <w:pgMar w:top="1701" w:right="1134" w:bottom="1418"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8E8" w:rsidRDefault="00BE5F58">
      <w:r>
        <w:separator/>
      </w:r>
    </w:p>
  </w:endnote>
  <w:endnote w:type="continuationSeparator" w:id="0">
    <w:p w:rsidR="00B718E8" w:rsidRDefault="00BE5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Open Sans">
    <w:altName w:val="Segoe UI"/>
    <w:charset w:val="00"/>
    <w:family w:val="auto"/>
    <w:pitch w:val="default"/>
  </w:font>
  <w:font w:name="Lucida Grande">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Noto Sans CJK SC Regular">
    <w:charset w:val="00"/>
    <w:family w:val="auto"/>
    <w:pitch w:val="default"/>
  </w:font>
  <w:font w:name="Lohit Devanagari">
    <w:altName w:val="Calibri"/>
    <w:charset w:val="00"/>
    <w:family w:val="auto"/>
    <w:pitch w:val="default"/>
  </w:font>
  <w:font w:name="Open Sans Light">
    <w:altName w:val="Segoe UI"/>
    <w:charset w:val="00"/>
    <w:family w:val="auto"/>
    <w:pitch w:val="default"/>
  </w:font>
  <w:font w:name="MinionPro-Regular">
    <w:altName w:val="Calibri"/>
    <w:charset w:val="00"/>
    <w:family w:val="auto"/>
    <w:pitch w:val="default"/>
  </w:font>
  <w:font w:name="Opel Sans">
    <w:altName w:val="Calibri"/>
    <w:charset w:val="00"/>
    <w:family w:val="auto"/>
    <w:pitch w:val="default"/>
  </w:font>
  <w:font w:name="Open Sans SemiBold">
    <w:altName w:val="Segoe UI"/>
    <w:charset w:val="00"/>
    <w:family w:val="auto"/>
    <w:pitch w:val="default"/>
  </w:font>
  <w:font w:name="Times">
    <w:panose1 w:val="02020603050405020304"/>
    <w:charset w:val="00"/>
    <w:family w:val="auto"/>
    <w:pitch w:val="default"/>
  </w:font>
  <w:font w:name="Univers (WN)">
    <w:altName w:val="Univers"/>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8E8" w:rsidRDefault="00BE5F58">
    <w:pPr>
      <w:pStyle w:val="RappSclgendesPDP"/>
      <w:rPr>
        <w:rFonts w:ascii="Arial" w:hAnsi="Arial" w:cs="Arial"/>
        <w:color w:val="002060"/>
      </w:rPr>
    </w:pPr>
    <w:r>
      <w:rPr>
        <w:rFonts w:ascii="Arial" w:hAnsi="Arial" w:cs="Arial"/>
        <w:noProof/>
        <w:color w:val="002060"/>
      </w:rPr>
      <mc:AlternateContent>
        <mc:Choice Requires="wpg">
          <w:drawing>
            <wp:anchor distT="0" distB="0" distL="114300" distR="114300" simplePos="0" relativeHeight="21" behindDoc="1" locked="0" layoutInCell="1" allowOverlap="1">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2" o:title=""/>
              <o:lock v:ext="edit" rotation="t"/>
            </v:shape>
          </w:pict>
        </mc:Fallback>
      </mc:AlternateContent>
    </w:r>
    <w:r>
      <w:rPr>
        <w:rFonts w:ascii="Arial" w:hAnsi="Arial" w:cs="Arial"/>
        <w:color w:val="002060"/>
      </w:rPr>
      <w:t>Acte d’engagement marché n°251000002/01</w:t>
    </w:r>
    <w:r>
      <w:rPr>
        <w:rFonts w:ascii="Arial" w:hAnsi="Arial" w:cs="Arial"/>
        <w:color w:val="002060"/>
      </w:rPr>
      <w:tab/>
      <w:t xml:space="preserve">Page </w:t>
    </w:r>
    <w:r>
      <w:rPr>
        <w:rFonts w:ascii="Arial" w:hAnsi="Arial" w:cs="Arial"/>
        <w:b/>
        <w:bCs/>
        <w:color w:val="002060"/>
      </w:rPr>
      <w:fldChar w:fldCharType="begin"/>
    </w:r>
    <w:r>
      <w:rPr>
        <w:rFonts w:ascii="Arial" w:hAnsi="Arial" w:cs="Arial"/>
        <w:b/>
        <w:bCs/>
        <w:color w:val="002060"/>
      </w:rPr>
      <w:instrText>PAGE  \* Arabic  \* MERGEFORMAT</w:instrText>
    </w:r>
    <w:r>
      <w:rPr>
        <w:rFonts w:ascii="Arial" w:hAnsi="Arial" w:cs="Arial"/>
        <w:b/>
        <w:bCs/>
        <w:color w:val="002060"/>
      </w:rPr>
      <w:fldChar w:fldCharType="separate"/>
    </w:r>
    <w:r>
      <w:rPr>
        <w:rFonts w:ascii="Arial" w:hAnsi="Arial" w:cs="Arial"/>
        <w:b/>
        <w:bCs/>
        <w:color w:val="002060"/>
      </w:rPr>
      <w:t>1</w:t>
    </w:r>
    <w:r>
      <w:rPr>
        <w:rFonts w:ascii="Arial" w:hAnsi="Arial" w:cs="Arial"/>
        <w:b/>
        <w:bCs/>
        <w:color w:val="002060"/>
      </w:rPr>
      <w:fldChar w:fldCharType="end"/>
    </w:r>
    <w:r>
      <w:rPr>
        <w:rFonts w:ascii="Arial" w:hAnsi="Arial" w:cs="Arial"/>
        <w:color w:val="002060"/>
      </w:rPr>
      <w:t xml:space="preserve"> sur </w:t>
    </w:r>
    <w:r>
      <w:rPr>
        <w:rFonts w:ascii="Arial" w:hAnsi="Arial" w:cs="Arial"/>
        <w:b/>
        <w:bCs/>
        <w:color w:val="002060"/>
      </w:rPr>
      <w:fldChar w:fldCharType="begin"/>
    </w:r>
    <w:r>
      <w:rPr>
        <w:rFonts w:ascii="Arial" w:hAnsi="Arial" w:cs="Arial"/>
        <w:b/>
        <w:bCs/>
        <w:color w:val="002060"/>
      </w:rPr>
      <w:instrText>NUMPAGES  \* Arabic  \* MERGEFORMAT</w:instrText>
    </w:r>
    <w:r>
      <w:rPr>
        <w:rFonts w:ascii="Arial" w:hAnsi="Arial" w:cs="Arial"/>
        <w:b/>
        <w:bCs/>
        <w:color w:val="002060"/>
      </w:rPr>
      <w:fldChar w:fldCharType="separate"/>
    </w:r>
    <w:r>
      <w:rPr>
        <w:rFonts w:ascii="Arial" w:hAnsi="Arial" w:cs="Arial"/>
        <w:b/>
        <w:bCs/>
        <w:color w:val="002060"/>
      </w:rPr>
      <w:t>2</w:t>
    </w:r>
    <w:r>
      <w:rPr>
        <w:rFonts w:ascii="Arial" w:hAnsi="Arial" w:cs="Arial"/>
        <w:b/>
        <w:bCs/>
        <w:color w:val="002060"/>
      </w:rPr>
      <w:fldChar w:fldCharType="end"/>
    </w:r>
    <w:bookmarkStart w:id="19" w:name="__Fieldmark__7897_1011448497"/>
    <w:bookmarkStart w:id="20" w:name="__Fieldmark__6354_1011448497"/>
    <w:bookmarkEnd w:id="19"/>
    <w:bookmarkEnd w:id="2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8E8" w:rsidRDefault="00BE5F58">
    <w:pPr>
      <w:pStyle w:val="RappSclgendesPDP"/>
      <w:tabs>
        <w:tab w:val="left" w:pos="2771"/>
      </w:tabs>
      <w:ind w:left="0"/>
    </w:pPr>
    <w:r>
      <w:rPr>
        <w:noProof/>
      </w:rPr>
      <mc:AlternateContent>
        <mc:Choice Requires="wpg">
          <w:drawing>
            <wp:anchor distT="0" distB="0" distL="114300" distR="114300" simplePos="0" relativeHeight="13" behindDoc="1" locked="0" layoutInCell="1" allowOverlap="1">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2" o:title=""/>
              <o:lock v:ext="edit" rotation="t"/>
            </v:shape>
          </w:pict>
        </mc:Fallback>
      </mc:AlternateContent>
    </w:r>
    <w:r>
      <w:tab/>
    </w:r>
    <w:r>
      <w:rPr>
        <w:color w:val="002060"/>
      </w:rPr>
      <w:t>251000002/01 - AE</w:t>
    </w:r>
    <w:r>
      <w:rPr>
        <w:rFonts w:hint="eastAsia"/>
        <w:color w:val="002060"/>
      </w:rPr>
      <w:tab/>
    </w:r>
    <w:r>
      <w:rPr>
        <w:color w:val="002060"/>
      </w:rPr>
      <w:t xml:space="preserve">Page </w:t>
    </w:r>
    <w:r>
      <w:rPr>
        <w:b/>
        <w:bCs/>
        <w:color w:val="002060"/>
      </w:rPr>
      <w:fldChar w:fldCharType="begin"/>
    </w:r>
    <w:r>
      <w:rPr>
        <w:b/>
        <w:bCs/>
        <w:color w:val="002060"/>
      </w:rPr>
      <w:instrText>PAGE  \* Arabic  \* MERGEFORMAT</w:instrText>
    </w:r>
    <w:r>
      <w:rPr>
        <w:b/>
        <w:bCs/>
        <w:color w:val="002060"/>
      </w:rPr>
      <w:fldChar w:fldCharType="separate"/>
    </w:r>
    <w:r>
      <w:rPr>
        <w:b/>
        <w:bCs/>
        <w:color w:val="002060"/>
      </w:rPr>
      <w:t>1</w:t>
    </w:r>
    <w:r>
      <w:rPr>
        <w:b/>
        <w:bCs/>
        <w:color w:val="002060"/>
      </w:rPr>
      <w:fldChar w:fldCharType="end"/>
    </w:r>
    <w:r>
      <w:rPr>
        <w:color w:val="002060"/>
      </w:rPr>
      <w:t xml:space="preserve"> sur </w:t>
    </w:r>
    <w:r>
      <w:rPr>
        <w:b/>
        <w:bCs/>
        <w:color w:val="002060"/>
      </w:rPr>
      <w:fldChar w:fldCharType="begin"/>
    </w:r>
    <w:r>
      <w:rPr>
        <w:b/>
        <w:bCs/>
        <w:color w:val="002060"/>
      </w:rPr>
      <w:instrText>NUMPAGES  \* Arabic  \* MERGEFORMAT</w:instrText>
    </w:r>
    <w:r>
      <w:rPr>
        <w:b/>
        <w:bCs/>
        <w:color w:val="002060"/>
      </w:rPr>
      <w:fldChar w:fldCharType="separate"/>
    </w:r>
    <w:r>
      <w:rPr>
        <w:b/>
        <w:bCs/>
        <w:color w:val="002060"/>
      </w:rPr>
      <w:t>2</w:t>
    </w:r>
    <w:r>
      <w:rPr>
        <w:b/>
        <w:bCs/>
        <w:color w:val="00206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8E8" w:rsidRDefault="00BE5F58">
      <w:r>
        <w:separator/>
      </w:r>
    </w:p>
  </w:footnote>
  <w:footnote w:type="continuationSeparator" w:id="0">
    <w:p w:rsidR="00B718E8" w:rsidRDefault="00BE5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8E8" w:rsidRDefault="00BE5F58">
    <w:pPr>
      <w:pStyle w:val="En-tte"/>
      <w:tabs>
        <w:tab w:val="clear" w:pos="4536"/>
        <w:tab w:val="clear" w:pos="9072"/>
        <w:tab w:val="left" w:pos="3751"/>
      </w:tabs>
    </w:pPr>
    <w:r>
      <w:rPr>
        <w:noProof/>
      </w:rPr>
      <mc:AlternateContent>
        <mc:Choice Requires="wpg">
          <w:drawing>
            <wp:anchor distT="0" distB="0" distL="114300" distR="114300" simplePos="0" relativeHeight="251661312" behindDoc="0" locked="0" layoutInCell="1" allowOverlap="1">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8E8" w:rsidRDefault="00BE5F58">
    <w:pPr>
      <w:pStyle w:val="En-tte"/>
      <w:tabs>
        <w:tab w:val="clear" w:pos="4536"/>
        <w:tab w:val="clear" w:pos="9072"/>
        <w:tab w:val="left" w:pos="5723"/>
      </w:tabs>
    </w:pPr>
    <w:r>
      <w:rPr>
        <w:noProof/>
      </w:rPr>
      <mc:AlternateContent>
        <mc:Choice Requires="wpg">
          <w:drawing>
            <wp:anchor distT="0" distB="0" distL="114300" distR="114300" simplePos="0" relativeHeight="251659264" behindDoc="0" locked="0" layoutInCell="1" allowOverlap="1">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376FA"/>
    <w:multiLevelType w:val="multilevel"/>
    <w:tmpl w:val="44F82B0E"/>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28C553B4"/>
    <w:multiLevelType w:val="multilevel"/>
    <w:tmpl w:val="DE7CE5A8"/>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B8466C4"/>
    <w:multiLevelType w:val="multilevel"/>
    <w:tmpl w:val="67780586"/>
    <w:lvl w:ilvl="0">
      <w:start w:val="1"/>
      <w:numFmt w:val="none"/>
      <w:suff w:val="nothing"/>
      <w:lvlText w:val="롫ꁉ翾"/>
      <w:lvlJc w:val="left"/>
      <w:pPr>
        <w:ind w:left="0" w:firstLine="0"/>
      </w:pPr>
    </w:lvl>
    <w:lvl w:ilvl="1">
      <w:start w:val="1"/>
      <w:numFmt w:val="none"/>
      <w:suff w:val="nothing"/>
      <w:lvlText w:val="롫ꁉ翾"/>
      <w:lvlJc w:val="left"/>
      <w:pPr>
        <w:ind w:left="0" w:firstLine="0"/>
      </w:pPr>
    </w:lvl>
    <w:lvl w:ilvl="2">
      <w:start w:val="1"/>
      <w:numFmt w:val="none"/>
      <w:suff w:val="nothing"/>
      <w:lvlText w:val="롫ꁉ翾"/>
      <w:lvlJc w:val="left"/>
      <w:pPr>
        <w:ind w:left="0" w:firstLine="0"/>
      </w:pPr>
    </w:lvl>
    <w:lvl w:ilvl="3">
      <w:start w:val="1"/>
      <w:numFmt w:val="none"/>
      <w:suff w:val="nothing"/>
      <w:lvlText w:val="롫ꁉ翾"/>
      <w:lvlJc w:val="left"/>
      <w:pPr>
        <w:ind w:left="0" w:firstLine="0"/>
      </w:pPr>
    </w:lvl>
    <w:lvl w:ilvl="4">
      <w:start w:val="1"/>
      <w:numFmt w:val="none"/>
      <w:suff w:val="nothing"/>
      <w:lvlText w:val="롫ꁉ翾"/>
      <w:lvlJc w:val="left"/>
      <w:pPr>
        <w:ind w:left="0" w:firstLine="0"/>
      </w:pPr>
    </w:lvl>
    <w:lvl w:ilvl="5">
      <w:start w:val="1"/>
      <w:numFmt w:val="none"/>
      <w:suff w:val="nothing"/>
      <w:lvlText w:val="롫ꁉ翾"/>
      <w:lvlJc w:val="left"/>
      <w:pPr>
        <w:ind w:left="0" w:firstLine="0"/>
      </w:pPr>
    </w:lvl>
    <w:lvl w:ilvl="6">
      <w:start w:val="1"/>
      <w:numFmt w:val="none"/>
      <w:suff w:val="nothing"/>
      <w:lvlText w:val="롫ꁉ翾"/>
      <w:lvlJc w:val="left"/>
      <w:pPr>
        <w:ind w:left="0" w:firstLine="0"/>
      </w:pPr>
    </w:lvl>
    <w:lvl w:ilvl="7">
      <w:start w:val="1"/>
      <w:numFmt w:val="none"/>
      <w:suff w:val="nothing"/>
      <w:lvlText w:val="롫ꁉ翾"/>
      <w:lvlJc w:val="left"/>
      <w:pPr>
        <w:ind w:left="0" w:firstLine="0"/>
      </w:pPr>
    </w:lvl>
    <w:lvl w:ilvl="8">
      <w:start w:val="1"/>
      <w:numFmt w:val="none"/>
      <w:suff w:val="nothing"/>
      <w:lvlText w:val="롫ꁉ翾"/>
      <w:lvlJc w:val="left"/>
      <w:pPr>
        <w:ind w:left="0" w:firstLine="0"/>
      </w:pPr>
    </w:lvl>
  </w:abstractNum>
  <w:abstractNum w:abstractNumId="3" w15:restartNumberingAfterBreak="0">
    <w:nsid w:val="77D32FA1"/>
    <w:multiLevelType w:val="multilevel"/>
    <w:tmpl w:val="E2568CC6"/>
    <w:lvl w:ilvl="0">
      <w:start w:val="1"/>
      <w:numFmt w:val="bullet"/>
      <w:lvlText w:val=""/>
      <w:lvlJc w:val="left"/>
      <w:pPr>
        <w:ind w:left="283" w:hanging="283"/>
      </w:pPr>
      <w:rPr>
        <w:rFonts w:ascii="Wingdings" w:hAnsi="Wingdings" w:cs="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8E8"/>
    <w:rsid w:val="00B718E8"/>
    <w:rsid w:val="00BE5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6DED6"/>
  <w15:docId w15:val="{29145757-1BF9-4098-A631-C140A8FC3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spacing w:before="120" w:after="120"/>
      <w:jc w:val="both"/>
      <w:outlineLvl w:val="0"/>
    </w:pPr>
    <w:rPr>
      <w:rFonts w:ascii="Century Gothic" w:eastAsia="Times New Roman" w:hAnsi="Century Gothic" w:cs="Arial"/>
      <w:b/>
      <w:sz w:val="20"/>
      <w:szCs w:val="32"/>
      <w:u w:val="single"/>
      <w:lang w:val="en-GB"/>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keepNext/>
      <w:pBdr>
        <w:top w:val="single" w:sz="4" w:space="1" w:color="000000"/>
        <w:left w:val="single" w:sz="4" w:space="1" w:color="000000"/>
        <w:bottom w:val="single" w:sz="4" w:space="1" w:color="000000"/>
        <w:right w:val="single" w:sz="4" w:space="1" w:color="000000"/>
      </w:pBdr>
      <w:tabs>
        <w:tab w:val="left" w:pos="4962"/>
      </w:tabs>
      <w:jc w:val="center"/>
      <w:outlineLvl w:val="7"/>
    </w:pPr>
    <w:rPr>
      <w:rFonts w:ascii="Arial" w:eastAsia="Times New Roman" w:hAnsi="Arial" w:cs="Arial"/>
      <w:b/>
      <w:bCs/>
      <w:sz w:val="22"/>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character" w:customStyle="1" w:styleId="En-tteCar">
    <w:name w:val="En-tête Car"/>
    <w:basedOn w:val="Policepardfaut"/>
    <w:uiPriority w:val="99"/>
    <w:qFormat/>
    <w:rPr>
      <w:sz w:val="24"/>
      <w:szCs w:val="24"/>
      <w:lang w:val="fr-FR" w:eastAsia="fr-FR"/>
    </w:rPr>
  </w:style>
  <w:style w:type="character" w:customStyle="1" w:styleId="RINT">
    <w:name w:val="R.INT"/>
    <w:basedOn w:val="Policepardfaut"/>
    <w:uiPriority w:val="1"/>
    <w:qFormat/>
    <w:rPr>
      <w:rFonts w:ascii="Open Sans" w:hAnsi="Open Sans"/>
      <w:b w:val="0"/>
      <w:bCs w:val="0"/>
      <w:i w:val="0"/>
      <w:iCs w:val="0"/>
      <w:caps w:val="0"/>
      <w:smallCaps w:val="0"/>
      <w:strike w:val="0"/>
      <w:vanish w:val="0"/>
      <w:color w:val="auto"/>
      <w:position w:val="0"/>
      <w:sz w:val="16"/>
      <w:szCs w:val="16"/>
      <w:u w:val="none"/>
      <w:vertAlign w:val="baseline"/>
    </w:rPr>
  </w:style>
  <w:style w:type="character" w:customStyle="1" w:styleId="PieddepageCar">
    <w:name w:val="Pied de page Car"/>
    <w:basedOn w:val="Policepardfaut"/>
    <w:link w:val="Pieddepage"/>
    <w:uiPriority w:val="99"/>
    <w:qFormat/>
    <w:rPr>
      <w:sz w:val="24"/>
      <w:szCs w:val="24"/>
      <w:lang w:val="fr-FR" w:eastAsia="fr-FR"/>
    </w:rPr>
  </w:style>
  <w:style w:type="character" w:customStyle="1" w:styleId="RappSCtextebold">
    <w:name w:val="Rapp SC texte bold"/>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RappSCtextetableaugras">
    <w:name w:val="Rapp SC texte tableau gras"/>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TextedebullesCar">
    <w:name w:val="Texte de bulles Car"/>
    <w:basedOn w:val="Policepardfaut"/>
    <w:link w:val="Textedebulles"/>
    <w:uiPriority w:val="99"/>
    <w:semiHidden/>
    <w:qFormat/>
    <w:rPr>
      <w:rFonts w:ascii="Lucida Grande" w:hAnsi="Lucida Grande" w:cs="Lucida Grande"/>
      <w:sz w:val="18"/>
      <w:szCs w:val="18"/>
      <w:lang w:val="fr-FR" w:eastAsia="fr-FR"/>
    </w:rPr>
  </w:style>
  <w:style w:type="character" w:styleId="Numrodepage">
    <w:name w:val="page number"/>
    <w:basedOn w:val="Policepardfaut"/>
    <w:uiPriority w:val="99"/>
    <w:semiHidden/>
    <w:unhideWhenUsed/>
    <w:qFormat/>
  </w:style>
  <w:style w:type="character" w:customStyle="1" w:styleId="InternetLink">
    <w:name w:val="Internet Link"/>
    <w:uiPriority w:val="99"/>
    <w:rPr>
      <w:color w:val="0000FF"/>
      <w:u w:val="single"/>
    </w:rPr>
  </w:style>
  <w:style w:type="character" w:customStyle="1" w:styleId="Titre1Car">
    <w:name w:val="Titre 1 Car"/>
    <w:basedOn w:val="Policepardfaut"/>
    <w:link w:val="Titre1"/>
    <w:qFormat/>
    <w:rPr>
      <w:rFonts w:ascii="Century Gothic" w:eastAsia="Times New Roman" w:hAnsi="Century Gothic" w:cs="Arial"/>
      <w:b/>
      <w:szCs w:val="32"/>
      <w:u w:val="single"/>
      <w:lang w:eastAsia="fr-FR"/>
    </w:rPr>
  </w:style>
  <w:style w:type="character" w:customStyle="1" w:styleId="Titre8Car">
    <w:name w:val="Titre 8 Car"/>
    <w:basedOn w:val="Policepardfaut"/>
    <w:link w:val="Titre8"/>
    <w:qFormat/>
    <w:rPr>
      <w:rFonts w:ascii="Arial" w:eastAsia="Times New Roman" w:hAnsi="Arial" w:cs="Arial"/>
      <w:b/>
      <w:bCs/>
      <w:sz w:val="22"/>
      <w:szCs w:val="24"/>
      <w:lang w:val="fr-FR" w:eastAsia="fr-FR"/>
    </w:rPr>
  </w:style>
  <w:style w:type="character" w:customStyle="1" w:styleId="CorpsdetexteCar">
    <w:name w:val="Corps de texte Car"/>
    <w:basedOn w:val="Policepardfaut"/>
    <w:link w:val="Corpsdetexte"/>
    <w:semiHidden/>
    <w:qFormat/>
    <w:rPr>
      <w:rFonts w:ascii="Arial" w:eastAsia="Times New Roman" w:hAnsi="Arial" w:cs="Arial"/>
      <w:sz w:val="22"/>
      <w:szCs w:val="22"/>
      <w:lang w:val="fr-FR" w:eastAsia="fr-FR"/>
    </w:rPr>
  </w:style>
  <w:style w:type="character" w:customStyle="1" w:styleId="Retraitcorpsdetexte3Car">
    <w:name w:val="Retrait corps de texte 3 Car"/>
    <w:basedOn w:val="Policepardfaut"/>
    <w:link w:val="Retraitcorpsdetexte3"/>
    <w:semiHidden/>
    <w:qFormat/>
    <w:rPr>
      <w:rFonts w:ascii="Arial" w:eastAsia="Times New Roman" w:hAnsi="Arial" w:cs="Arial"/>
      <w:b/>
      <w:bCs/>
      <w:sz w:val="22"/>
      <w:szCs w:val="22"/>
      <w:lang w:val="fr-FR" w:eastAsia="fr-FR"/>
    </w:rPr>
  </w:style>
  <w:style w:type="character" w:customStyle="1" w:styleId="IndexLink">
    <w:name w:val="Index Link"/>
    <w:qFormat/>
  </w:style>
  <w:style w:type="character" w:customStyle="1" w:styleId="ListLabel1">
    <w:name w:val="ListLabel 1"/>
    <w:qFormat/>
    <w:rPr>
      <w:rFonts w:ascii="Century Gothic" w:hAnsi="Century Gothic" w:cs="Wingdings"/>
      <w:sz w:val="20"/>
    </w:rPr>
  </w:style>
  <w:style w:type="paragraph" w:customStyle="1" w:styleId="Heading">
    <w:name w:val="Heading"/>
    <w:basedOn w:val="Normal"/>
    <w:next w:val="Corpsdetexte"/>
    <w:qFormat/>
    <w:pPr>
      <w:keepNext/>
      <w:spacing w:before="240" w:after="120"/>
    </w:pPr>
    <w:rPr>
      <w:rFonts w:ascii="Liberation Sans" w:eastAsia="Noto Sans CJK SC Regular" w:hAnsi="Liberation Sans" w:cs="Lohit Devanagari"/>
      <w:sz w:val="28"/>
      <w:szCs w:val="28"/>
    </w:rPr>
  </w:style>
  <w:style w:type="paragraph" w:styleId="Corpsdetexte">
    <w:name w:val="Body Text"/>
    <w:basedOn w:val="Normal"/>
    <w:link w:val="CorpsdetexteCar"/>
    <w:semiHidden/>
    <w:pPr>
      <w:tabs>
        <w:tab w:val="left" w:pos="1134"/>
      </w:tabs>
    </w:pPr>
    <w:rPr>
      <w:rFonts w:ascii="Arial" w:eastAsia="Times New Roman" w:hAnsi="Arial" w:cs="Arial"/>
      <w:sz w:val="22"/>
      <w:szCs w:val="22"/>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TitreCommuniquePresse">
    <w:name w:val="Titre Communique Presse"/>
    <w:basedOn w:val="Normal"/>
    <w:next w:val="Normal"/>
    <w:qFormat/>
    <w:pPr>
      <w:ind w:left="-709" w:right="-856"/>
    </w:pPr>
    <w:rPr>
      <w:rFonts w:ascii="Open Sans Light" w:hAnsi="Open Sans Light"/>
      <w:color w:val="005189"/>
      <w:sz w:val="62"/>
      <w:szCs w:val="62"/>
    </w:rPr>
  </w:style>
  <w:style w:type="paragraph" w:styleId="En-tte">
    <w:name w:val="header"/>
    <w:basedOn w:val="Normal"/>
    <w:link w:val="En-tteCar1"/>
    <w:uiPriority w:val="99"/>
    <w:unhideWhenUsed/>
    <w:pPr>
      <w:tabs>
        <w:tab w:val="center" w:pos="4536"/>
        <w:tab w:val="right" w:pos="9072"/>
      </w:tabs>
    </w:pPr>
  </w:style>
  <w:style w:type="paragraph" w:customStyle="1" w:styleId="RappScContacts">
    <w:name w:val="RappSc_Contacts"/>
    <w:basedOn w:val="Normal"/>
    <w:next w:val="Normal"/>
    <w:qFormat/>
    <w:pPr>
      <w:ind w:left="113"/>
    </w:pPr>
    <w:rPr>
      <w:rFonts w:ascii="Open Sans" w:hAnsi="Open Sans"/>
      <w:b/>
      <w:bCs/>
      <w:color w:val="000000" w:themeColor="text1"/>
      <w:sz w:val="20"/>
      <w:szCs w:val="20"/>
    </w:rPr>
  </w:style>
  <w:style w:type="paragraph" w:customStyle="1" w:styleId="Paragraphestandard">
    <w:name w:val="[Paragraphe standard]"/>
    <w:basedOn w:val="Normal"/>
    <w:uiPriority w:val="99"/>
    <w:qFormat/>
    <w:pPr>
      <w:widowControl w:val="0"/>
      <w:spacing w:line="288" w:lineRule="auto"/>
    </w:pPr>
    <w:rPr>
      <w:rFonts w:ascii="MinionPro-Regular" w:hAnsi="MinionPro-Regular" w:cs="MinionPro-Regular"/>
      <w:color w:val="000000"/>
      <w:lang w:eastAsia="ja-JP"/>
    </w:rPr>
  </w:style>
  <w:style w:type="paragraph" w:customStyle="1" w:styleId="RappScsoustitre">
    <w:name w:val="Rapp Sc_soustitre"/>
    <w:basedOn w:val="Normal"/>
    <w:next w:val="Normal"/>
    <w:qFormat/>
    <w:rPr>
      <w:rFonts w:ascii="Open Sans" w:hAnsi="Open Sans"/>
      <w:b/>
      <w:bCs/>
      <w:color w:val="107BB0"/>
      <w:sz w:val="28"/>
      <w:szCs w:val="28"/>
    </w:rPr>
  </w:style>
  <w:style w:type="paragraph" w:styleId="Pieddepage">
    <w:name w:val="footer"/>
    <w:basedOn w:val="Normal"/>
    <w:link w:val="PieddepageCar"/>
    <w:uiPriority w:val="99"/>
    <w:unhideWhenUsed/>
    <w:pPr>
      <w:tabs>
        <w:tab w:val="center" w:pos="4536"/>
        <w:tab w:val="right" w:pos="9072"/>
      </w:tabs>
    </w:pPr>
  </w:style>
  <w:style w:type="paragraph" w:customStyle="1" w:styleId="RappSclgendesPDP">
    <w:name w:val="Rapp Sc légendes PDP"/>
    <w:basedOn w:val="Pieddepage"/>
    <w:qFormat/>
    <w:pPr>
      <w:tabs>
        <w:tab w:val="clear" w:pos="4536"/>
        <w:tab w:val="clear" w:pos="9072"/>
        <w:tab w:val="right" w:pos="10065"/>
      </w:tabs>
      <w:ind w:left="680"/>
    </w:pPr>
    <w:rPr>
      <w:rFonts w:ascii="Opel Sans" w:hAnsi="Opel Sans"/>
      <w:color w:val="107BB0"/>
      <w:sz w:val="20"/>
      <w:szCs w:val="20"/>
    </w:rPr>
  </w:style>
  <w:style w:type="paragraph" w:customStyle="1" w:styleId="RappSCtexte">
    <w:name w:val="Rapp SC texte"/>
    <w:basedOn w:val="Normal"/>
    <w:qFormat/>
    <w:pPr>
      <w:tabs>
        <w:tab w:val="left" w:pos="4674"/>
      </w:tabs>
      <w:ind w:firstLine="284"/>
    </w:pPr>
    <w:rPr>
      <w:rFonts w:ascii="Open Sans" w:hAnsi="Open Sans"/>
      <w:sz w:val="22"/>
      <w:szCs w:val="22"/>
    </w:rPr>
  </w:style>
  <w:style w:type="paragraph" w:customStyle="1" w:styleId="RappSCSommaire">
    <w:name w:val="Rapp SC Sommaire"/>
    <w:basedOn w:val="Normal"/>
    <w:qFormat/>
    <w:pPr>
      <w:spacing w:line="360" w:lineRule="auto"/>
    </w:pPr>
    <w:rPr>
      <w:rFonts w:ascii="Open Sans Light" w:hAnsi="Open Sans Light"/>
      <w:sz w:val="30"/>
      <w:szCs w:val="30"/>
    </w:rPr>
  </w:style>
  <w:style w:type="paragraph" w:customStyle="1" w:styleId="RappSC1TitrepremierN">
    <w:name w:val="Rapp SC 1.Titre premier N"/>
    <w:basedOn w:val="Normal"/>
    <w:qFormat/>
    <w:pPr>
      <w:spacing w:after="80"/>
    </w:pPr>
    <w:rPr>
      <w:rFonts w:ascii="Open Sans SemiBold" w:hAnsi="Open Sans SemiBold"/>
      <w:color w:val="107BB0"/>
      <w:sz w:val="40"/>
      <w:szCs w:val="40"/>
    </w:rPr>
  </w:style>
  <w:style w:type="paragraph" w:customStyle="1" w:styleId="RappSC11TitredeuxiemN">
    <w:name w:val="Rapp SC 1.1 Titre deuxiem N"/>
    <w:basedOn w:val="Normal"/>
    <w:qFormat/>
    <w:pPr>
      <w:ind w:firstLine="284"/>
    </w:pPr>
    <w:rPr>
      <w:rFonts w:ascii="Open Sans" w:hAnsi="Open Sans"/>
      <w:color w:val="107BB0"/>
      <w:sz w:val="32"/>
      <w:szCs w:val="32"/>
    </w:rPr>
  </w:style>
  <w:style w:type="paragraph" w:customStyle="1" w:styleId="RappSCTitretroisiemN">
    <w:name w:val="Rapp SC Titre troisiem N"/>
    <w:basedOn w:val="Normal"/>
    <w:qFormat/>
    <w:pPr>
      <w:ind w:firstLine="284"/>
    </w:pPr>
    <w:rPr>
      <w:rFonts w:ascii="Open Sans SemiBold" w:hAnsi="Open Sans SemiBold"/>
    </w:rPr>
  </w:style>
  <w:style w:type="paragraph" w:customStyle="1" w:styleId="RappScNomRapport">
    <w:name w:val="Rapp Sc Nom Rapport"/>
    <w:basedOn w:val="Normal"/>
    <w:qFormat/>
    <w:pPr>
      <w:widowControl w:val="0"/>
      <w:spacing w:after="400" w:line="288" w:lineRule="auto"/>
      <w:jc w:val="center"/>
    </w:pPr>
    <w:rPr>
      <w:rFonts w:ascii="Open Sans" w:hAnsi="Open Sans" w:cs="MinionPro-Regular"/>
      <w:caps/>
      <w:color w:val="107BB0"/>
      <w:spacing w:val="60"/>
      <w:sz w:val="44"/>
      <w:szCs w:val="44"/>
      <w:lang w:eastAsia="ja-JP"/>
    </w:rPr>
  </w:style>
  <w:style w:type="paragraph" w:customStyle="1" w:styleId="RappSCTextetableau">
    <w:name w:val="Rapp SC Texte tableau"/>
    <w:basedOn w:val="Normal"/>
    <w:qFormat/>
    <w:pPr>
      <w:spacing w:after="20"/>
    </w:pPr>
    <w:rPr>
      <w:rFonts w:ascii="Open Sans" w:hAnsi="Open Sans"/>
      <w:sz w:val="22"/>
      <w:szCs w:val="22"/>
    </w:rPr>
  </w:style>
  <w:style w:type="paragraph" w:styleId="Textedebulles">
    <w:name w:val="Balloon Text"/>
    <w:basedOn w:val="Normal"/>
    <w:link w:val="TextedebullesCar"/>
    <w:uiPriority w:val="99"/>
    <w:semiHidden/>
    <w:unhideWhenUsed/>
    <w:qFormat/>
    <w:rPr>
      <w:rFonts w:ascii="Lucida Grande" w:hAnsi="Lucida Grande" w:cs="Lucida Grande"/>
      <w:sz w:val="18"/>
      <w:szCs w:val="18"/>
    </w:rPr>
  </w:style>
  <w:style w:type="paragraph" w:customStyle="1" w:styleId="RedTitre">
    <w:name w:val="RedTitre"/>
    <w:basedOn w:val="Normal"/>
    <w:qFormat/>
    <w:pPr>
      <w:jc w:val="center"/>
    </w:pPr>
    <w:rPr>
      <w:rFonts w:ascii="Arial" w:eastAsia="Times New Roman" w:hAnsi="Arial" w:cs="Arial"/>
      <w:b/>
      <w:bCs/>
      <w:sz w:val="22"/>
      <w:szCs w:val="22"/>
    </w:rPr>
  </w:style>
  <w:style w:type="paragraph" w:customStyle="1" w:styleId="RedTitre1">
    <w:name w:val="RedTitre1"/>
    <w:basedOn w:val="Normal"/>
    <w:qFormat/>
    <w:pPr>
      <w:widowControl w:val="0"/>
      <w:jc w:val="center"/>
    </w:pPr>
    <w:rPr>
      <w:rFonts w:ascii="Arial" w:eastAsia="Times New Roman" w:hAnsi="Arial" w:cs="Arial"/>
      <w:b/>
      <w:bCs/>
      <w:sz w:val="22"/>
      <w:szCs w:val="22"/>
    </w:rPr>
  </w:style>
  <w:style w:type="paragraph" w:customStyle="1" w:styleId="Rgletype">
    <w:name w:val="Régle type"/>
    <w:basedOn w:val="Normal"/>
    <w:qFormat/>
    <w:pPr>
      <w:tabs>
        <w:tab w:val="left" w:pos="1120"/>
        <w:tab w:val="left" w:pos="1700"/>
        <w:tab w:val="left" w:pos="4500"/>
        <w:tab w:val="decimal" w:pos="7900"/>
      </w:tabs>
      <w:jc w:val="both"/>
    </w:pPr>
    <w:rPr>
      <w:rFonts w:ascii="Times" w:eastAsia="Times New Roman" w:hAnsi="Times" w:cs="Arial"/>
      <w:sz w:val="28"/>
      <w:szCs w:val="22"/>
    </w:rPr>
  </w:style>
  <w:style w:type="paragraph" w:styleId="TM1">
    <w:name w:val="toc 1"/>
    <w:basedOn w:val="Normal"/>
    <w:next w:val="Normal"/>
    <w:uiPriority w:val="39"/>
    <w:pPr>
      <w:spacing w:before="120" w:after="120"/>
    </w:pPr>
    <w:rPr>
      <w:rFonts w:eastAsia="Times New Roman"/>
      <w:b/>
      <w:bCs/>
      <w:caps/>
      <w:sz w:val="22"/>
    </w:rPr>
  </w:style>
  <w:style w:type="paragraph" w:styleId="Retraitcorpsdetexte3">
    <w:name w:val="Body Text Indent 3"/>
    <w:basedOn w:val="Normal"/>
    <w:link w:val="Retraitcorpsdetexte3Car"/>
    <w:semiHidden/>
    <w:qFormat/>
    <w:pPr>
      <w:pBdr>
        <w:top w:val="single" w:sz="4" w:space="1" w:color="000000"/>
        <w:left w:val="single" w:sz="4" w:space="4" w:color="000000"/>
        <w:bottom w:val="single" w:sz="4" w:space="1" w:color="000000"/>
        <w:right w:val="single" w:sz="4" w:space="4" w:color="000000"/>
      </w:pBdr>
      <w:ind w:left="360"/>
      <w:jc w:val="both"/>
    </w:pPr>
    <w:rPr>
      <w:rFonts w:ascii="Arial" w:eastAsia="Times New Roman" w:hAnsi="Arial" w:cs="Arial"/>
      <w:b/>
      <w:bCs/>
      <w:sz w:val="22"/>
      <w:szCs w:val="22"/>
    </w:rPr>
  </w:style>
  <w:style w:type="paragraph" w:customStyle="1" w:styleId="fcasegauche">
    <w:name w:val="f_case_gauche"/>
    <w:basedOn w:val="Normal"/>
    <w:qFormat/>
    <w:pPr>
      <w:spacing w:after="60"/>
      <w:ind w:left="284" w:hanging="284"/>
      <w:jc w:val="both"/>
    </w:pPr>
    <w:rPr>
      <w:rFonts w:ascii="Univers (WN)" w:eastAsia="Times New Roman" w:hAnsi="Univers (WN)"/>
      <w:sz w:val="20"/>
      <w:szCs w:val="20"/>
    </w:rPr>
  </w:style>
  <w:style w:type="paragraph" w:customStyle="1" w:styleId="RedRub">
    <w:name w:val="RedRub"/>
    <w:basedOn w:val="Normal"/>
    <w:qFormat/>
    <w:rPr>
      <w:rFonts w:ascii="Arial" w:eastAsia="Times New Roman" w:hAnsi="Arial" w:cs="Arial"/>
      <w:b/>
      <w:bCs/>
      <w:sz w:val="22"/>
      <w:szCs w:val="22"/>
    </w:rPr>
  </w:style>
  <w:style w:type="paragraph" w:customStyle="1" w:styleId="Arial10G">
    <w:name w:val="Arial10G"/>
    <w:basedOn w:val="Normal"/>
    <w:qFormat/>
    <w:rPr>
      <w:rFonts w:ascii="Arial" w:eastAsia="Times New Roman" w:hAnsi="Arial" w:cs="Arial"/>
      <w:sz w:val="20"/>
      <w:szCs w:val="20"/>
    </w:rPr>
  </w:style>
  <w:style w:type="paragraph" w:customStyle="1" w:styleId="FrameContents">
    <w:name w:val="Frame Contents"/>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uiPriority w:val="39"/>
    <w:semiHidden/>
    <w:unhideWhenUsed/>
    <w:pPr>
      <w:spacing w:after="100"/>
      <w:ind w:left="240"/>
    </w:pPr>
  </w:style>
  <w:style w:type="paragraph" w:styleId="En-ttedetabledesmatires">
    <w:name w:val="TOC Heading"/>
    <w:basedOn w:val="Titre1"/>
    <w:next w:val="Normal"/>
    <w:uiPriority w:val="39"/>
    <w:unhideWhenUsed/>
    <w:qFormat/>
    <w:pPr>
      <w:keepLines/>
      <w:spacing w:before="240" w:after="0"/>
      <w:jc w:val="left"/>
      <w:outlineLvl w:val="9"/>
    </w:pPr>
    <w:rPr>
      <w:rFonts w:asciiTheme="majorHAnsi" w:eastAsiaTheme="majorEastAsia" w:hAnsiTheme="majorHAnsi" w:cstheme="majorBidi"/>
      <w:b w:val="0"/>
      <w:color w:val="365F91" w:themeColor="accent1" w:themeShade="BF"/>
      <w:sz w:val="32"/>
      <w:u w:val="none"/>
      <w:lang w:val="fr-FR"/>
    </w:rPr>
  </w:style>
  <w:style w:type="table" w:customStyle="1" w:styleId="Grilledutableau1">
    <w:name w:val="Grille du tableau1"/>
    <w:basedOn w:val="TableauNormal"/>
    <w:next w:val="Grilledutableau"/>
    <w:uiPriority w:val="39"/>
    <w:rPr>
      <w:rFonts w:ascii="Arial" w:eastAsia="Arial" w:hAnsi="Arial"/>
      <w:sz w:val="22"/>
      <w:szCs w:val="22"/>
      <w:lang w:val="fr-FR" w:eastAsia="en-US"/>
      <w14:ligatures w14:val="standardContextu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39"/>
    <w:rPr>
      <w:rFonts w:ascii="Arial" w:eastAsia="Arial" w:hAnsi="Arial"/>
      <w:sz w:val="22"/>
      <w:szCs w:val="22"/>
      <w:lang w:val="fr-FR" w:eastAsia="en-US"/>
      <w14:ligatures w14:val="standardContextu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eastAsia="Times New Roman" w:hAnsi="Arial" w:cs="Arial"/>
      <w:color w:val="000000"/>
      <w:sz w:val="24"/>
      <w:szCs w:val="24"/>
      <w:lang w:val="fr-FR"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lang w:val="fr-FR"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lang w:val="fr-FR" w:eastAsia="fr-FR"/>
    </w:rPr>
  </w:style>
  <w:style w:type="paragraph" w:customStyle="1" w:styleId="Contact1">
    <w:name w:val="Contact1"/>
    <w:basedOn w:val="Normal"/>
    <w:next w:val="Paragraphedeliste"/>
    <w:link w:val="ParagraphedelisteCar"/>
    <w:uiPriority w:val="34"/>
    <w:qFormat/>
    <w:pPr>
      <w:spacing w:before="80" w:after="80" w:line="260" w:lineRule="exact"/>
      <w:ind w:left="720"/>
      <w:contextualSpacing/>
    </w:pPr>
    <w:rPr>
      <w:rFonts w:ascii="Arial" w:eastAsia="Arial" w:hAnsi="Arial"/>
      <w:sz w:val="22"/>
      <w:szCs w:val="22"/>
      <w:lang w:eastAsia="en-US"/>
      <w14:ligatures w14:val="standardContextual"/>
    </w:rPr>
  </w:style>
  <w:style w:type="character" w:customStyle="1" w:styleId="ParagraphedelisteCar">
    <w:name w:val="Paragraphe de liste Car"/>
    <w:basedOn w:val="Policepardfaut"/>
    <w:link w:val="Contact1"/>
    <w:uiPriority w:val="34"/>
    <w:qFormat/>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2.wmf"/><Relationship Id="rId19" Type="http://schemas.openxmlformats.org/officeDocument/2006/relationships/header" Target="header2.xml"/><Relationship Id="rId4" Type="http://schemas.openxmlformats.org/officeDocument/2006/relationships/settings" Target="settings.xml"/><Relationship Id="rId14" Type="http://schemas.openxmlformats.org/officeDocument/2006/relationships/image" Target="media/image4.jp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png"/><Relationship Id="rId4"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91C3F-7CCB-4CA3-A958-2E3FB5459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1199</Words>
  <Characters>6600</Characters>
  <Application>Microsoft Office Word</Application>
  <DocSecurity>0</DocSecurity>
  <Lines>55</Lines>
  <Paragraphs>15</Paragraphs>
  <ScaleCrop>false</ScaleCrop>
  <Company>maison</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cp:lastModifiedBy>Maxime GUEVEL, Ifremer Brest PDG-DAJF-ACHATS, 02</cp:lastModifiedBy>
  <cp:revision>7</cp:revision>
  <dcterms:created xsi:type="dcterms:W3CDTF">2024-12-11T13:14:00Z</dcterms:created>
  <dcterms:modified xsi:type="dcterms:W3CDTF">2025-01-08T13:49:00Z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