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BAB0A5" w14:textId="4FF9CFED" w:rsidR="004C367B" w:rsidRPr="00955D88" w:rsidRDefault="001D144C" w:rsidP="00955D88">
      <w:r w:rsidRPr="001D144C">
        <w:rPr>
          <w:noProof/>
          <w:lang w:eastAsia="fr-FR"/>
        </w:rPr>
        <w:drawing>
          <wp:inline distT="0" distB="0" distL="0" distR="0" wp14:anchorId="55C86581" wp14:editId="06C46FB8">
            <wp:extent cx="5760720" cy="3724476"/>
            <wp:effectExtent l="0" t="0" r="0" b="9525"/>
            <wp:docPr id="1" name="Image 1" descr="C:\Users\equenot\AppData\Local\Temp\b0q2WWNMlSNlB5k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quenot\AppData\Local\Temp\b0q2WWNMlSNlB5kF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724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C367B" w:rsidRPr="00955D88" w:rsidSect="001B49EC">
      <w:headerReference w:type="default" r:id="rId9"/>
      <w:footerReference w:type="default" r:id="rId10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0986B3" w14:textId="77777777" w:rsidR="001B49EC" w:rsidRDefault="001B49EC" w:rsidP="001B49EC">
      <w:pPr>
        <w:spacing w:after="0" w:line="240" w:lineRule="auto"/>
      </w:pPr>
      <w:r>
        <w:separator/>
      </w:r>
    </w:p>
  </w:endnote>
  <w:endnote w:type="continuationSeparator" w:id="0">
    <w:p w14:paraId="32C3CEBC" w14:textId="77777777" w:rsidR="001B49EC" w:rsidRDefault="001B49EC" w:rsidP="001B4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 Light">
    <w:altName w:val="DejaVu Sans Condensed"/>
    <w:charset w:val="00"/>
    <w:family w:val="swiss"/>
    <w:pitch w:val="variable"/>
    <w:sig w:usb0="E00002EF" w:usb1="4000205B" w:usb2="00000028" w:usb3="00000000" w:csb0="000001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Opel Sans">
    <w:altName w:val="Calibri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986848"/>
      <w:docPartObj>
        <w:docPartGallery w:val="Page Numbers (Bottom of Page)"/>
        <w:docPartUnique/>
      </w:docPartObj>
    </w:sdtPr>
    <w:sdtEndPr/>
    <w:sdtContent>
      <w:p w14:paraId="149259DE" w14:textId="1FACE75F" w:rsidR="00620F86" w:rsidRDefault="00620F86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144C">
          <w:rPr>
            <w:noProof/>
          </w:rPr>
          <w:t>1</w:t>
        </w:r>
        <w:r>
          <w:fldChar w:fldCharType="end"/>
        </w:r>
      </w:p>
    </w:sdtContent>
  </w:sdt>
  <w:p w14:paraId="2C8A9E12" w14:textId="2D96FDC6" w:rsidR="001B49EC" w:rsidRDefault="001B49EC" w:rsidP="001B49EC">
    <w:pPr>
      <w:pStyle w:val="RappSclgendesPDP"/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2A34E5" w14:textId="77777777" w:rsidR="001B49EC" w:rsidRDefault="001B49EC" w:rsidP="001B49EC">
      <w:pPr>
        <w:spacing w:after="0" w:line="240" w:lineRule="auto"/>
      </w:pPr>
      <w:r>
        <w:separator/>
      </w:r>
    </w:p>
  </w:footnote>
  <w:footnote w:type="continuationSeparator" w:id="0">
    <w:p w14:paraId="4270363A" w14:textId="77777777" w:rsidR="001B49EC" w:rsidRDefault="001B49EC" w:rsidP="001B49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16" w:type="dxa"/>
      <w:tblInd w:w="-92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746"/>
      <w:gridCol w:w="6568"/>
      <w:gridCol w:w="2602"/>
    </w:tblGrid>
    <w:tr w:rsidR="00620F86" w:rsidRPr="0038415A" w14:paraId="16E475E5" w14:textId="77777777" w:rsidTr="00620F86">
      <w:tc>
        <w:tcPr>
          <w:tcW w:w="1746" w:type="dxa"/>
          <w:shd w:val="clear" w:color="auto" w:fill="auto"/>
        </w:tcPr>
        <w:p w14:paraId="14FF8E92" w14:textId="535C4B04" w:rsidR="00620F86" w:rsidRPr="0038415A" w:rsidRDefault="00620F86" w:rsidP="00620F86">
          <w:pPr>
            <w:pStyle w:val="En-tte"/>
            <w:jc w:val="center"/>
            <w:rPr>
              <w:rFonts w:ascii="Cambria" w:hAnsi="Cambria"/>
            </w:rPr>
          </w:pPr>
          <w:r w:rsidRPr="000B3D03">
            <w:rPr>
              <w:noProof/>
              <w:lang w:eastAsia="fr-FR"/>
            </w:rPr>
            <w:drawing>
              <wp:inline distT="0" distB="0" distL="0" distR="0" wp14:anchorId="40786727" wp14:editId="48A3EA32">
                <wp:extent cx="965835" cy="845820"/>
                <wp:effectExtent l="0" t="0" r="5715" b="0"/>
                <wp:docPr id="3" name="Image 3" descr="Une image contenant texte, Police, Graphique, logo&#10;&#10;Description générée automatiqu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71728504" descr="Une image contenant texte, Police, Graphique, logo&#10;&#10;Description générée automatique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5835" cy="845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68" w:type="dxa"/>
          <w:shd w:val="clear" w:color="auto" w:fill="auto"/>
          <w:vAlign w:val="center"/>
        </w:tcPr>
        <w:p w14:paraId="353B8392" w14:textId="6CBD2FF1" w:rsidR="00620F86" w:rsidRPr="00620F86" w:rsidRDefault="001D144C" w:rsidP="001D144C">
          <w:pPr>
            <w:pStyle w:val="En-tte"/>
            <w:rPr>
              <w:rFonts w:ascii="Cambria" w:hAnsi="Cambria"/>
              <w:b/>
              <w:bCs/>
            </w:rPr>
          </w:pPr>
          <w:r>
            <w:rPr>
              <w:rFonts w:ascii="Cambria" w:hAnsi="Cambria"/>
              <w:b/>
              <w:bCs/>
              <w:sz w:val="40"/>
              <w:szCs w:val="40"/>
            </w:rPr>
            <w:t>Annexe 2 : Extrait ED 828 INRS</w:t>
          </w:r>
        </w:p>
      </w:tc>
      <w:tc>
        <w:tcPr>
          <w:tcW w:w="2602" w:type="dxa"/>
          <w:shd w:val="clear" w:color="auto" w:fill="auto"/>
        </w:tcPr>
        <w:p w14:paraId="4733522D" w14:textId="1A13B21F" w:rsidR="00620F86" w:rsidRPr="0038415A" w:rsidRDefault="00620F86" w:rsidP="00620F86">
          <w:pPr>
            <w:pStyle w:val="En-tte"/>
            <w:jc w:val="center"/>
            <w:rPr>
              <w:rFonts w:ascii="Cambria" w:hAnsi="Cambria"/>
            </w:rPr>
          </w:pPr>
          <w:r w:rsidRPr="000B3D03">
            <w:rPr>
              <w:noProof/>
              <w:lang w:eastAsia="fr-FR"/>
            </w:rPr>
            <w:drawing>
              <wp:inline distT="0" distB="0" distL="0" distR="0" wp14:anchorId="661A2B64" wp14:editId="2D29078F">
                <wp:extent cx="1512570" cy="529590"/>
                <wp:effectExtent l="0" t="0" r="0" b="3810"/>
                <wp:docPr id="2" name="Image 2" descr="Une image contenant Graphique, Bleu électrique, logo&#10;&#10;Description générée automatiqu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922050949" descr="Une image contenant Graphique, Bleu électrique, logo&#10;&#10;Description générée automatiquem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2570" cy="529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1486E1F" w14:textId="77777777" w:rsidR="00620F86" w:rsidRDefault="00620F8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6125A"/>
    <w:multiLevelType w:val="hybridMultilevel"/>
    <w:tmpl w:val="57445B50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D216D"/>
    <w:multiLevelType w:val="hybridMultilevel"/>
    <w:tmpl w:val="EFE0EA4E"/>
    <w:lvl w:ilvl="0" w:tplc="155E31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D90F34"/>
    <w:multiLevelType w:val="hybridMultilevel"/>
    <w:tmpl w:val="EF6248E4"/>
    <w:lvl w:ilvl="0" w:tplc="868C18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87D3F"/>
    <w:multiLevelType w:val="hybridMultilevel"/>
    <w:tmpl w:val="66CE859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B">
      <w:start w:val="1"/>
      <w:numFmt w:val="lowerRoman"/>
      <w:lvlText w:val="%2."/>
      <w:lvlJc w:val="righ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359A1"/>
    <w:multiLevelType w:val="hybridMultilevel"/>
    <w:tmpl w:val="01A2EB9A"/>
    <w:lvl w:ilvl="0" w:tplc="155E312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1104083"/>
    <w:multiLevelType w:val="hybridMultilevel"/>
    <w:tmpl w:val="6F2A1ED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24439"/>
    <w:multiLevelType w:val="hybridMultilevel"/>
    <w:tmpl w:val="F0BACF58"/>
    <w:lvl w:ilvl="0" w:tplc="868C18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C94EFB"/>
    <w:multiLevelType w:val="hybridMultilevel"/>
    <w:tmpl w:val="A0B6ECB8"/>
    <w:lvl w:ilvl="0" w:tplc="316AF9AA">
      <w:start w:val="37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BD5FEA"/>
    <w:multiLevelType w:val="hybridMultilevel"/>
    <w:tmpl w:val="E86AD6FA"/>
    <w:lvl w:ilvl="0" w:tplc="868C18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285F30"/>
    <w:multiLevelType w:val="hybridMultilevel"/>
    <w:tmpl w:val="D97E6AF2"/>
    <w:lvl w:ilvl="0" w:tplc="155E31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064AD7"/>
    <w:multiLevelType w:val="hybridMultilevel"/>
    <w:tmpl w:val="603A264E"/>
    <w:lvl w:ilvl="0" w:tplc="048CDA0A">
      <w:start w:val="1"/>
      <w:numFmt w:val="decimal"/>
      <w:pStyle w:val="Titre1"/>
      <w:lvlText w:val="%1."/>
      <w:lvlJc w:val="left"/>
      <w:pPr>
        <w:ind w:left="720" w:hanging="360"/>
      </w:pPr>
      <w:rPr>
        <w:rFonts w:ascii="Calibri Light" w:hAnsi="Calibri Light" w:hint="default"/>
        <w:b/>
        <w:i w:val="0"/>
        <w:color w:val="2F5496" w:themeColor="accent5" w:themeShade="BF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BD461F"/>
    <w:multiLevelType w:val="hybridMultilevel"/>
    <w:tmpl w:val="9A5C3B86"/>
    <w:lvl w:ilvl="0" w:tplc="316AF9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F42665"/>
    <w:multiLevelType w:val="hybridMultilevel"/>
    <w:tmpl w:val="C936C748"/>
    <w:lvl w:ilvl="0" w:tplc="868C18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366E3"/>
    <w:multiLevelType w:val="hybridMultilevel"/>
    <w:tmpl w:val="16C6021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10"/>
    <w:lvlOverride w:ilvl="0">
      <w:startOverride w:val="1"/>
    </w:lvlOverride>
  </w:num>
  <w:num w:numId="4">
    <w:abstractNumId w:val="11"/>
  </w:num>
  <w:num w:numId="5">
    <w:abstractNumId w:val="4"/>
  </w:num>
  <w:num w:numId="6">
    <w:abstractNumId w:val="8"/>
  </w:num>
  <w:num w:numId="7">
    <w:abstractNumId w:val="12"/>
  </w:num>
  <w:num w:numId="8">
    <w:abstractNumId w:val="2"/>
  </w:num>
  <w:num w:numId="9">
    <w:abstractNumId w:val="1"/>
  </w:num>
  <w:num w:numId="10">
    <w:abstractNumId w:val="9"/>
  </w:num>
  <w:num w:numId="11">
    <w:abstractNumId w:val="0"/>
  </w:num>
  <w:num w:numId="12">
    <w:abstractNumId w:val="5"/>
  </w:num>
  <w:num w:numId="13">
    <w:abstractNumId w:val="13"/>
  </w:num>
  <w:num w:numId="14">
    <w:abstractNumId w:val="7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9EC"/>
    <w:rsid w:val="00114811"/>
    <w:rsid w:val="001B49EC"/>
    <w:rsid w:val="001B558D"/>
    <w:rsid w:val="001D144C"/>
    <w:rsid w:val="002002B6"/>
    <w:rsid w:val="00297623"/>
    <w:rsid w:val="00331D58"/>
    <w:rsid w:val="004C367B"/>
    <w:rsid w:val="005B7429"/>
    <w:rsid w:val="00620F86"/>
    <w:rsid w:val="006935AE"/>
    <w:rsid w:val="006B1CB4"/>
    <w:rsid w:val="00777F4B"/>
    <w:rsid w:val="007D6D05"/>
    <w:rsid w:val="00826040"/>
    <w:rsid w:val="0085686C"/>
    <w:rsid w:val="00907ACA"/>
    <w:rsid w:val="0095546D"/>
    <w:rsid w:val="00955D88"/>
    <w:rsid w:val="00996990"/>
    <w:rsid w:val="009D6362"/>
    <w:rsid w:val="00AA3212"/>
    <w:rsid w:val="00AF652F"/>
    <w:rsid w:val="00B25065"/>
    <w:rsid w:val="00B30C5C"/>
    <w:rsid w:val="00BB1D0B"/>
    <w:rsid w:val="00DE4807"/>
    <w:rsid w:val="00E0562D"/>
    <w:rsid w:val="00E82A8A"/>
    <w:rsid w:val="00EE637A"/>
    <w:rsid w:val="00EE78C4"/>
    <w:rsid w:val="00F74209"/>
    <w:rsid w:val="00FA6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EAF9C89"/>
  <w15:chartTrackingRefBased/>
  <w15:docId w15:val="{A1733D22-515E-4D67-AF23-729D48727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0F86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620F86"/>
    <w:pPr>
      <w:keepNext/>
      <w:keepLines/>
      <w:numPr>
        <w:numId w:val="2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F5496" w:themeColor="accent5" w:themeShade="BF"/>
      <w:sz w:val="24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CommuniquePresse">
    <w:name w:val="Titre Communique Presse"/>
    <w:basedOn w:val="Normal"/>
    <w:next w:val="Normal"/>
    <w:qFormat/>
    <w:rsid w:val="001B49EC"/>
    <w:pPr>
      <w:spacing w:after="0" w:line="240" w:lineRule="auto"/>
      <w:ind w:left="-709" w:right="-856"/>
      <w:jc w:val="center"/>
    </w:pPr>
    <w:rPr>
      <w:rFonts w:ascii="Open Sans Light" w:eastAsiaTheme="minorEastAsia" w:hAnsi="Open Sans Light" w:cs="Times New Roman"/>
      <w:color w:val="005189"/>
      <w:sz w:val="62"/>
      <w:szCs w:val="62"/>
      <w:lang w:eastAsia="fr-FR"/>
    </w:rPr>
  </w:style>
  <w:style w:type="paragraph" w:customStyle="1" w:styleId="RappScContacts">
    <w:name w:val="RappSc_Contacts"/>
    <w:basedOn w:val="Normal"/>
    <w:next w:val="Normal"/>
    <w:qFormat/>
    <w:rsid w:val="001B49EC"/>
    <w:pPr>
      <w:spacing w:after="0" w:line="240" w:lineRule="auto"/>
      <w:ind w:left="113"/>
      <w:jc w:val="center"/>
    </w:pPr>
    <w:rPr>
      <w:rFonts w:ascii="Open Sans" w:eastAsiaTheme="minorEastAsia" w:hAnsi="Open Sans" w:cs="Times New Roman"/>
      <w:b/>
      <w:bCs/>
      <w:color w:val="000000" w:themeColor="text1"/>
      <w:sz w:val="20"/>
      <w:szCs w:val="20"/>
      <w:lang w:eastAsia="fr-FR"/>
    </w:rPr>
  </w:style>
  <w:style w:type="paragraph" w:styleId="En-tte">
    <w:name w:val="header"/>
    <w:basedOn w:val="Normal"/>
    <w:link w:val="En-tteCar"/>
    <w:unhideWhenUsed/>
    <w:rsid w:val="001B49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1B49EC"/>
  </w:style>
  <w:style w:type="paragraph" w:styleId="Pieddepage">
    <w:name w:val="footer"/>
    <w:basedOn w:val="Normal"/>
    <w:link w:val="PieddepageCar"/>
    <w:uiPriority w:val="99"/>
    <w:unhideWhenUsed/>
    <w:rsid w:val="001B49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B49EC"/>
  </w:style>
  <w:style w:type="paragraph" w:customStyle="1" w:styleId="RappSclgendesPDP">
    <w:name w:val="Rapp Sc légendes PDP"/>
    <w:basedOn w:val="Pieddepage"/>
    <w:qFormat/>
    <w:rsid w:val="001B49EC"/>
    <w:pPr>
      <w:tabs>
        <w:tab w:val="clear" w:pos="4536"/>
        <w:tab w:val="clear" w:pos="9072"/>
        <w:tab w:val="right" w:pos="10065"/>
      </w:tabs>
      <w:ind w:left="680"/>
      <w:jc w:val="center"/>
    </w:pPr>
    <w:rPr>
      <w:rFonts w:ascii="Opel Sans" w:eastAsiaTheme="minorEastAsia" w:hAnsi="Opel Sans" w:cs="Times New Roman"/>
      <w:color w:val="107BB0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620F86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620F86"/>
    <w:rPr>
      <w:rFonts w:asciiTheme="majorHAnsi" w:eastAsiaTheme="majorEastAsia" w:hAnsiTheme="majorHAnsi" w:cstheme="majorBidi"/>
      <w:b/>
      <w:color w:val="2F5496" w:themeColor="accent5" w:themeShade="BF"/>
      <w:sz w:val="24"/>
      <w:szCs w:val="32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20F86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20F86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620F86"/>
    <w:rPr>
      <w:vertAlign w:val="superscript"/>
    </w:rPr>
  </w:style>
  <w:style w:type="paragraph" w:styleId="Sansinterligne">
    <w:name w:val="No Spacing"/>
    <w:uiPriority w:val="1"/>
    <w:qFormat/>
    <w:rsid w:val="00EE78C4"/>
    <w:pPr>
      <w:spacing w:after="0" w:line="240" w:lineRule="auto"/>
      <w:jc w:val="both"/>
    </w:pPr>
  </w:style>
  <w:style w:type="table" w:styleId="Grilledutableau">
    <w:name w:val="Table Grid"/>
    <w:basedOn w:val="TableauNormal"/>
    <w:uiPriority w:val="39"/>
    <w:rsid w:val="00DE4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1F1163-ABDC-4E0A-853D-F72DDB388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Emmanuelle QUENOT, Ifremer Brest PDG-RBE-SGMM-LS</dc:creator>
  <cp:keywords/>
  <dc:description/>
  <cp:lastModifiedBy>Emmanuelle QUENOT, Ifremer Brest PDG-RBE-SGMM-LS</cp:lastModifiedBy>
  <cp:revision>2</cp:revision>
  <dcterms:created xsi:type="dcterms:W3CDTF">2024-12-13T10:27:00Z</dcterms:created>
  <dcterms:modified xsi:type="dcterms:W3CDTF">2024-12-13T10:27:00Z</dcterms:modified>
</cp:coreProperties>
</file>