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937" w:rsidRDefault="00DB0937" w:rsidP="00C0155A">
      <w:pPr>
        <w:ind w:left="426"/>
        <w:rPr>
          <w:rFonts w:ascii="Century Gothic" w:hAnsi="Century Gothic"/>
          <w:color w:val="000000"/>
          <w:sz w:val="72"/>
          <w:szCs w:val="40"/>
        </w:rPr>
      </w:pPr>
    </w:p>
    <w:p w:rsidR="00C0155A" w:rsidRPr="003B5A3C" w:rsidRDefault="00BB3E09" w:rsidP="00C0155A">
      <w:pPr>
        <w:ind w:left="426"/>
        <w:rPr>
          <w:rFonts w:ascii="Century Gothic" w:hAnsi="Century Gothic"/>
          <w:color w:val="000000"/>
          <w:sz w:val="72"/>
          <w:szCs w:val="40"/>
        </w:rPr>
      </w:pPr>
      <w:r w:rsidRPr="00D81885">
        <w:rPr>
          <w:rFonts w:ascii="Century Gothic" w:hAnsi="Century Gothic"/>
          <w:color w:val="000000"/>
          <w:sz w:val="72"/>
          <w:szCs w:val="40"/>
        </w:rPr>
        <w:t>AE</w:t>
      </w:r>
    </w:p>
    <w:p w:rsidR="00BB3E09" w:rsidRPr="00D81885" w:rsidRDefault="00BB3E09" w:rsidP="00BB3E09">
      <w:pPr>
        <w:ind w:left="426"/>
        <w:rPr>
          <w:rFonts w:ascii="Century Gothic" w:hAnsi="Century Gothic" w:cs="Euphemia UCAS"/>
          <w:color w:val="808080"/>
          <w:spacing w:val="10"/>
          <w:sz w:val="24"/>
          <w:szCs w:val="48"/>
        </w:rPr>
      </w:pPr>
    </w:p>
    <w:p w:rsidR="00BB3E09" w:rsidRPr="00D81885" w:rsidRDefault="00BB3E09" w:rsidP="00BB3E09">
      <w:pPr>
        <w:ind w:left="426"/>
        <w:rPr>
          <w:rFonts w:ascii="Century Gothic" w:hAnsi="Century Gothic"/>
          <w:color w:val="A6A6A6"/>
          <w:sz w:val="72"/>
          <w:szCs w:val="40"/>
        </w:rPr>
      </w:pPr>
      <w:r w:rsidRPr="00D81885">
        <w:rPr>
          <w:rFonts w:ascii="Century Gothic" w:hAnsi="Century Gothic" w:cs="Euphemia UCAS"/>
          <w:color w:val="808080"/>
          <w:spacing w:val="10"/>
          <w:sz w:val="24"/>
          <w:szCs w:val="48"/>
        </w:rPr>
        <w:t>A</w:t>
      </w:r>
      <w:r w:rsidR="00670147" w:rsidRPr="00D81885">
        <w:rPr>
          <w:rFonts w:ascii="Century Gothic" w:hAnsi="Century Gothic" w:cs="Euphemia UCAS"/>
          <w:color w:val="808080"/>
          <w:spacing w:val="10"/>
          <w:sz w:val="24"/>
          <w:szCs w:val="48"/>
        </w:rPr>
        <w:t>cte d’engagement</w:t>
      </w:r>
    </w:p>
    <w:tbl>
      <w:tblPr>
        <w:tblW w:w="10638" w:type="dxa"/>
        <w:tblInd w:w="385" w:type="dxa"/>
        <w:shd w:val="diagStripe" w:color="FFFFFF" w:fill="F2F2F2"/>
        <w:tblLook w:val="04A0" w:firstRow="1" w:lastRow="0" w:firstColumn="1" w:lastColumn="0" w:noHBand="0" w:noVBand="1"/>
      </w:tblPr>
      <w:tblGrid>
        <w:gridCol w:w="10638"/>
      </w:tblGrid>
      <w:tr w:rsidR="00BB3E09" w:rsidRPr="00654E81" w:rsidTr="003B5A3C">
        <w:trPr>
          <w:trHeight w:val="199"/>
        </w:trPr>
        <w:tc>
          <w:tcPr>
            <w:tcW w:w="10638" w:type="dxa"/>
            <w:shd w:val="diagStripe" w:color="FFFFFF" w:fill="F2F2F2"/>
          </w:tcPr>
          <w:p w:rsidR="00BB3E09" w:rsidRPr="00654E81" w:rsidRDefault="00BB3E09" w:rsidP="003B5A3C">
            <w:pPr>
              <w:pStyle w:val="NormalWeb"/>
              <w:keepLines/>
              <w:widowControl w:val="0"/>
              <w:adjustRightInd w:val="0"/>
              <w:spacing w:before="0" w:beforeAutospacing="0" w:after="0" w:line="276" w:lineRule="auto"/>
              <w:contextualSpacing/>
              <w:rPr>
                <w:rFonts w:ascii="Century Gothic" w:hAnsi="Century Gothic"/>
                <w:spacing w:val="140"/>
                <w:sz w:val="4"/>
              </w:rPr>
            </w:pPr>
          </w:p>
          <w:p w:rsidR="00BB3E09" w:rsidRPr="00654E81" w:rsidRDefault="00BB3E09" w:rsidP="003B5A3C">
            <w:pPr>
              <w:pStyle w:val="NormalWeb"/>
              <w:keepLines/>
              <w:widowControl w:val="0"/>
              <w:adjustRightInd w:val="0"/>
              <w:spacing w:before="0" w:beforeAutospacing="0" w:after="0" w:line="276" w:lineRule="auto"/>
              <w:contextualSpacing/>
              <w:rPr>
                <w:rFonts w:ascii="Century Gothic" w:hAnsi="Century Gothic"/>
                <w:spacing w:val="140"/>
              </w:rPr>
            </w:pPr>
          </w:p>
          <w:p w:rsidR="00BB3E09" w:rsidRPr="00393F29" w:rsidRDefault="00BB3E09" w:rsidP="003B5A3C">
            <w:pPr>
              <w:pStyle w:val="NormalWeb"/>
              <w:keepLines/>
              <w:widowControl w:val="0"/>
              <w:adjustRightInd w:val="0"/>
              <w:spacing w:before="0" w:beforeAutospacing="0" w:after="0" w:line="276" w:lineRule="auto"/>
              <w:contextualSpacing/>
              <w:rPr>
                <w:rFonts w:ascii="Century Gothic" w:hAnsi="Century Gothic"/>
                <w:b/>
                <w:spacing w:val="140"/>
              </w:rPr>
            </w:pPr>
            <w:r w:rsidRPr="00393F29">
              <w:rPr>
                <w:rFonts w:ascii="Century Gothic" w:hAnsi="Century Gothic"/>
                <w:b/>
                <w:spacing w:val="140"/>
              </w:rPr>
              <w:t>P</w:t>
            </w:r>
            <w:r w:rsidR="000C475E" w:rsidRPr="00393F29">
              <w:rPr>
                <w:rFonts w:ascii="Century Gothic" w:hAnsi="Century Gothic"/>
                <w:b/>
                <w:spacing w:val="140"/>
              </w:rPr>
              <w:t>ouvoir adjudicateur</w:t>
            </w:r>
          </w:p>
          <w:p w:rsidR="00BB3E09" w:rsidRPr="00654E81" w:rsidRDefault="00BB3E09" w:rsidP="003B5A3C">
            <w:pPr>
              <w:pStyle w:val="NormalWeb"/>
              <w:keepLines/>
              <w:widowControl w:val="0"/>
              <w:adjustRightInd w:val="0"/>
              <w:spacing w:before="0" w:beforeAutospacing="0" w:after="0" w:line="276" w:lineRule="auto"/>
              <w:contextualSpacing/>
              <w:rPr>
                <w:rFonts w:ascii="Century Gothic" w:hAnsi="Century Gothic" w:cs="Calibri"/>
                <w:color w:val="000000"/>
                <w:spacing w:val="140"/>
              </w:rPr>
            </w:pPr>
          </w:p>
        </w:tc>
      </w:tr>
    </w:tbl>
    <w:p w:rsidR="00BB3E09" w:rsidRPr="00654E81" w:rsidRDefault="00BB3E09" w:rsidP="00BB3E09">
      <w:pPr>
        <w:pStyle w:val="NormalWeb"/>
        <w:keepLines/>
        <w:widowControl w:val="0"/>
        <w:adjustRightInd w:val="0"/>
        <w:spacing w:before="0" w:beforeAutospacing="0" w:after="0" w:line="276" w:lineRule="auto"/>
        <w:contextualSpacing/>
        <w:rPr>
          <w:rFonts w:ascii="Century Gothic" w:hAnsi="Century Gothic" w:cs="Calibri"/>
          <w:spacing w:val="60"/>
          <w:sz w:val="20"/>
        </w:rPr>
      </w:pPr>
    </w:p>
    <w:p w:rsidR="00BB3E09" w:rsidRPr="00B6604A" w:rsidRDefault="00BB3E09" w:rsidP="00BB3E09">
      <w:pPr>
        <w:pStyle w:val="NormalWeb"/>
        <w:keepLines/>
        <w:widowControl w:val="0"/>
        <w:adjustRightInd w:val="0"/>
        <w:spacing w:before="0" w:beforeAutospacing="0" w:after="0" w:line="276" w:lineRule="auto"/>
        <w:ind w:left="426"/>
        <w:contextualSpacing/>
        <w:rPr>
          <w:rFonts w:ascii="Century Gothic" w:hAnsi="Century Gothic" w:cs="Calibri"/>
          <w:b/>
          <w:spacing w:val="60"/>
          <w:sz w:val="22"/>
          <w:szCs w:val="22"/>
        </w:rPr>
      </w:pPr>
      <w:r w:rsidRPr="00B6604A">
        <w:rPr>
          <w:rFonts w:ascii="Century Gothic" w:hAnsi="Century Gothic" w:cs="Calibri"/>
          <w:b/>
          <w:spacing w:val="60"/>
          <w:sz w:val="22"/>
          <w:szCs w:val="22"/>
        </w:rPr>
        <w:t>C</w:t>
      </w:r>
      <w:r w:rsidR="000C475E" w:rsidRPr="00B6604A">
        <w:rPr>
          <w:rFonts w:ascii="Century Gothic" w:hAnsi="Century Gothic" w:cs="Calibri"/>
          <w:b/>
          <w:spacing w:val="60"/>
          <w:sz w:val="22"/>
          <w:szCs w:val="22"/>
        </w:rPr>
        <w:t xml:space="preserve">aisse d'allocations familiales du </w:t>
      </w:r>
      <w:r w:rsidR="00E14C9F" w:rsidRPr="00B6604A">
        <w:rPr>
          <w:rFonts w:ascii="Century Gothic" w:hAnsi="Century Gothic" w:cs="Calibri"/>
          <w:b/>
          <w:spacing w:val="60"/>
          <w:sz w:val="22"/>
          <w:szCs w:val="22"/>
        </w:rPr>
        <w:t>Val-de-Marne</w:t>
      </w:r>
      <w:r w:rsidR="000C475E" w:rsidRPr="00B6604A">
        <w:rPr>
          <w:rFonts w:ascii="Century Gothic" w:hAnsi="Century Gothic" w:cs="Calibri"/>
          <w:b/>
          <w:spacing w:val="60"/>
          <w:sz w:val="22"/>
          <w:szCs w:val="22"/>
        </w:rPr>
        <w:t xml:space="preserve"> </w:t>
      </w:r>
    </w:p>
    <w:p w:rsidR="00BB3E09" w:rsidRPr="00654E81" w:rsidRDefault="00BB3E09" w:rsidP="00BB3E09">
      <w:pPr>
        <w:pStyle w:val="NormalWeb"/>
        <w:keepLines/>
        <w:widowControl w:val="0"/>
        <w:adjustRightInd w:val="0"/>
        <w:spacing w:before="0" w:beforeAutospacing="0" w:after="0" w:line="276" w:lineRule="auto"/>
        <w:ind w:left="426"/>
        <w:contextualSpacing/>
        <w:rPr>
          <w:rFonts w:ascii="Century Gothic" w:hAnsi="Century Gothic" w:cs="Calibri"/>
          <w:color w:val="808080"/>
          <w:sz w:val="20"/>
        </w:rPr>
      </w:pPr>
    </w:p>
    <w:p w:rsidR="00BB3E09" w:rsidRPr="00654E81" w:rsidRDefault="000C475E" w:rsidP="00BB3E09">
      <w:pPr>
        <w:pStyle w:val="NormalWeb"/>
        <w:keepLines/>
        <w:widowControl w:val="0"/>
        <w:adjustRightInd w:val="0"/>
        <w:spacing w:before="0" w:beforeAutospacing="0" w:after="0" w:line="276" w:lineRule="auto"/>
        <w:ind w:left="426"/>
        <w:contextualSpacing/>
        <w:rPr>
          <w:rFonts w:ascii="Century Gothic" w:hAnsi="Century Gothic" w:cs="Calibri"/>
          <w:color w:val="A6A6A6"/>
          <w:sz w:val="20"/>
        </w:rPr>
      </w:pPr>
      <w:r>
        <w:rPr>
          <w:rFonts w:ascii="Century Gothic" w:hAnsi="Century Gothic" w:cs="Calibri"/>
          <w:color w:val="A6A6A6"/>
          <w:sz w:val="20"/>
        </w:rPr>
        <w:t xml:space="preserve">2 </w:t>
      </w:r>
      <w:proofErr w:type="gramStart"/>
      <w:r>
        <w:rPr>
          <w:rFonts w:ascii="Century Gothic" w:hAnsi="Century Gothic" w:cs="Calibri"/>
          <w:color w:val="A6A6A6"/>
          <w:sz w:val="20"/>
        </w:rPr>
        <w:t>voie</w:t>
      </w:r>
      <w:proofErr w:type="gramEnd"/>
      <w:r>
        <w:rPr>
          <w:rFonts w:ascii="Century Gothic" w:hAnsi="Century Gothic" w:cs="Calibri"/>
          <w:color w:val="A6A6A6"/>
          <w:sz w:val="20"/>
        </w:rPr>
        <w:t xml:space="preserve"> </w:t>
      </w:r>
      <w:proofErr w:type="spellStart"/>
      <w:r>
        <w:rPr>
          <w:rFonts w:ascii="Century Gothic" w:hAnsi="Century Gothic" w:cs="Calibri"/>
          <w:color w:val="A6A6A6"/>
          <w:sz w:val="20"/>
        </w:rPr>
        <w:t>félix</w:t>
      </w:r>
      <w:proofErr w:type="spellEnd"/>
      <w:r>
        <w:rPr>
          <w:rFonts w:ascii="Century Gothic" w:hAnsi="Century Gothic" w:cs="Calibri"/>
          <w:color w:val="A6A6A6"/>
          <w:sz w:val="20"/>
        </w:rPr>
        <w:t xml:space="preserve"> Eboué 94000 Créteil</w:t>
      </w:r>
    </w:p>
    <w:p w:rsidR="00BB3E09" w:rsidRPr="00654E81" w:rsidRDefault="00BB3E09" w:rsidP="00BB3E09">
      <w:pPr>
        <w:pStyle w:val="NormalWeb"/>
        <w:keepLines/>
        <w:widowControl w:val="0"/>
        <w:adjustRightInd w:val="0"/>
        <w:spacing w:before="0" w:beforeAutospacing="0" w:after="0" w:line="276" w:lineRule="auto"/>
        <w:ind w:left="426"/>
        <w:contextualSpacing/>
        <w:rPr>
          <w:rFonts w:ascii="Century Gothic" w:hAnsi="Century Gothic" w:cs="Calibri"/>
          <w:color w:val="A6A6A6"/>
          <w:sz w:val="20"/>
        </w:rPr>
      </w:pPr>
      <w:r w:rsidRPr="00654E81">
        <w:rPr>
          <w:rFonts w:ascii="Century Gothic" w:hAnsi="Century Gothic" w:cs="Calibri"/>
          <w:color w:val="A6A6A6"/>
          <w:sz w:val="20"/>
        </w:rPr>
        <w:t>O</w:t>
      </w:r>
      <w:r w:rsidR="000C475E" w:rsidRPr="00654E81">
        <w:rPr>
          <w:rFonts w:ascii="Century Gothic" w:hAnsi="Century Gothic" w:cs="Calibri"/>
          <w:color w:val="A6A6A6"/>
          <w:sz w:val="20"/>
        </w:rPr>
        <w:t>rganisme de droit prive</w:t>
      </w:r>
    </w:p>
    <w:p w:rsidR="00BB3E09" w:rsidRDefault="00BB3E09" w:rsidP="00BB3E09">
      <w:pPr>
        <w:pStyle w:val="NormalWeb"/>
        <w:keepLines/>
        <w:widowControl w:val="0"/>
        <w:adjustRightInd w:val="0"/>
        <w:spacing w:before="0" w:beforeAutospacing="0" w:after="0" w:line="276" w:lineRule="auto"/>
        <w:ind w:left="426"/>
        <w:contextualSpacing/>
        <w:rPr>
          <w:rFonts w:ascii="Century Gothic" w:hAnsi="Century Gothic" w:cs="Calibri"/>
          <w:color w:val="A6A6A6"/>
          <w:sz w:val="20"/>
        </w:rPr>
      </w:pPr>
      <w:r w:rsidRPr="00654E81">
        <w:rPr>
          <w:rFonts w:ascii="Century Gothic" w:hAnsi="Century Gothic" w:cs="Calibri"/>
          <w:color w:val="A6A6A6"/>
          <w:sz w:val="20"/>
        </w:rPr>
        <w:t>C</w:t>
      </w:r>
      <w:r w:rsidR="000C475E">
        <w:rPr>
          <w:rFonts w:ascii="Century Gothic" w:hAnsi="Century Gothic" w:cs="Calibri"/>
          <w:color w:val="A6A6A6"/>
          <w:sz w:val="20"/>
        </w:rPr>
        <w:t>hargé</w:t>
      </w:r>
      <w:r w:rsidR="000C475E" w:rsidRPr="00654E81">
        <w:rPr>
          <w:rFonts w:ascii="Century Gothic" w:hAnsi="Century Gothic" w:cs="Calibri"/>
          <w:color w:val="A6A6A6"/>
          <w:sz w:val="20"/>
        </w:rPr>
        <w:t xml:space="preserve"> d’une mission de service public</w:t>
      </w:r>
    </w:p>
    <w:p w:rsidR="00E56CAD" w:rsidRDefault="00E56CAD" w:rsidP="00BB3E09">
      <w:pPr>
        <w:pStyle w:val="NormalWeb"/>
        <w:keepLines/>
        <w:widowControl w:val="0"/>
        <w:adjustRightInd w:val="0"/>
        <w:spacing w:before="0" w:beforeAutospacing="0" w:after="0" w:line="276" w:lineRule="auto"/>
        <w:contextualSpacing/>
        <w:rPr>
          <w:rFonts w:ascii="Century Gothic" w:hAnsi="Century Gothic" w:cs="Calibri"/>
          <w:color w:val="7F7F7F"/>
          <w:sz w:val="20"/>
        </w:rPr>
      </w:pPr>
    </w:p>
    <w:tbl>
      <w:tblPr>
        <w:tblW w:w="12797" w:type="dxa"/>
        <w:tblInd w:w="352" w:type="dxa"/>
        <w:shd w:val="diagStripe" w:color="FFFFFF" w:fill="F2F2F2"/>
        <w:tblLook w:val="04A0" w:firstRow="1" w:lastRow="0" w:firstColumn="1" w:lastColumn="0" w:noHBand="0" w:noVBand="1"/>
      </w:tblPr>
      <w:tblGrid>
        <w:gridCol w:w="12797"/>
      </w:tblGrid>
      <w:tr w:rsidR="00BB3E09" w:rsidRPr="00393F29" w:rsidTr="003B5A3C">
        <w:trPr>
          <w:trHeight w:val="842"/>
        </w:trPr>
        <w:tc>
          <w:tcPr>
            <w:tcW w:w="12797" w:type="dxa"/>
            <w:shd w:val="diagStripe" w:color="FFFFFF" w:fill="F2F2F2"/>
          </w:tcPr>
          <w:p w:rsidR="00BB3E09" w:rsidRPr="00393F29" w:rsidRDefault="00BB3E09" w:rsidP="003B5A3C">
            <w:pPr>
              <w:adjustRightInd w:val="0"/>
              <w:spacing w:line="276" w:lineRule="auto"/>
              <w:rPr>
                <w:rFonts w:ascii="Century Gothic" w:hAnsi="Century Gothic"/>
                <w:b/>
                <w:spacing w:val="140"/>
                <w:sz w:val="2"/>
              </w:rPr>
            </w:pPr>
          </w:p>
          <w:p w:rsidR="00BB3E09" w:rsidRPr="00393F29" w:rsidRDefault="00BB3E09" w:rsidP="003B5A3C">
            <w:pPr>
              <w:adjustRightInd w:val="0"/>
              <w:spacing w:line="276" w:lineRule="auto"/>
              <w:rPr>
                <w:rFonts w:ascii="Century Gothic" w:hAnsi="Century Gothic"/>
                <w:b/>
                <w:spacing w:val="140"/>
                <w:sz w:val="24"/>
              </w:rPr>
            </w:pPr>
            <w:r w:rsidRPr="00393F29">
              <w:rPr>
                <w:rFonts w:ascii="Century Gothic" w:hAnsi="Century Gothic"/>
                <w:b/>
                <w:spacing w:val="140"/>
                <w:sz w:val="24"/>
              </w:rPr>
              <w:t>O</w:t>
            </w:r>
            <w:r w:rsidR="000C475E" w:rsidRPr="00393F29">
              <w:rPr>
                <w:rFonts w:ascii="Century Gothic" w:hAnsi="Century Gothic"/>
                <w:b/>
                <w:spacing w:val="140"/>
                <w:sz w:val="24"/>
              </w:rPr>
              <w:t xml:space="preserve">bjet </w:t>
            </w:r>
            <w:proofErr w:type="gramStart"/>
            <w:r w:rsidR="000C475E">
              <w:rPr>
                <w:rFonts w:ascii="Century Gothic" w:hAnsi="Century Gothic"/>
                <w:b/>
                <w:spacing w:val="140"/>
                <w:sz w:val="24"/>
              </w:rPr>
              <w:t>du</w:t>
            </w:r>
            <w:proofErr w:type="gramEnd"/>
            <w:r w:rsidR="000C475E">
              <w:rPr>
                <w:rFonts w:ascii="Century Gothic" w:hAnsi="Century Gothic"/>
                <w:b/>
                <w:spacing w:val="140"/>
                <w:sz w:val="24"/>
              </w:rPr>
              <w:t xml:space="preserve"> marche</w:t>
            </w:r>
          </w:p>
          <w:p w:rsidR="00BB3E09" w:rsidRPr="00393F29" w:rsidRDefault="00BB3E09" w:rsidP="003B5A3C">
            <w:pPr>
              <w:adjustRightInd w:val="0"/>
              <w:spacing w:line="276" w:lineRule="auto"/>
              <w:rPr>
                <w:rFonts w:ascii="Century Gothic" w:hAnsi="Century Gothic"/>
                <w:b/>
                <w:spacing w:val="140"/>
                <w:sz w:val="24"/>
              </w:rPr>
            </w:pPr>
          </w:p>
        </w:tc>
      </w:tr>
    </w:tbl>
    <w:p w:rsidR="00882194" w:rsidRPr="002066EE" w:rsidRDefault="00DE201F" w:rsidP="002066EE">
      <w:pPr>
        <w:jc w:val="center"/>
        <w:rPr>
          <w:rFonts w:ascii="Arial" w:hAnsi="Arial" w:cs="Arial"/>
          <w:b/>
          <w:caps/>
          <w:sz w:val="28"/>
          <w:szCs w:val="28"/>
        </w:rPr>
      </w:pPr>
      <w:r w:rsidRPr="00DE201F">
        <w:rPr>
          <w:rFonts w:ascii="Arial" w:hAnsi="Arial" w:cs="Arial"/>
          <w:b/>
          <w:caps/>
          <w:sz w:val="28"/>
          <w:szCs w:val="28"/>
        </w:rPr>
        <w:t>S</w:t>
      </w:r>
      <w:r w:rsidR="000C475E" w:rsidRPr="00DE201F">
        <w:rPr>
          <w:rFonts w:ascii="Arial" w:hAnsi="Arial" w:cs="Arial"/>
          <w:b/>
          <w:sz w:val="28"/>
          <w:szCs w:val="28"/>
        </w:rPr>
        <w:t xml:space="preserve">ervices d’assistant social du travail auprès </w:t>
      </w:r>
      <w:r w:rsidR="000C475E" w:rsidRPr="00DE201F">
        <w:rPr>
          <w:rFonts w:ascii="Arial" w:hAnsi="Arial" w:cs="Arial"/>
          <w:b/>
          <w:sz w:val="28"/>
          <w:szCs w:val="28"/>
        </w:rPr>
        <w:br/>
        <w:t xml:space="preserve">du personnel de la  caf du Val-de-Marne </w:t>
      </w:r>
    </w:p>
    <w:p w:rsidR="004960BA" w:rsidRDefault="004960BA" w:rsidP="00DE201F">
      <w:pPr>
        <w:suppressAutoHyphens/>
        <w:jc w:val="both"/>
        <w:rPr>
          <w:rFonts w:ascii="Century Gothic" w:hAnsi="Century Gothic"/>
          <w:b/>
          <w:color w:val="000000"/>
          <w:sz w:val="32"/>
          <w:szCs w:val="32"/>
        </w:rPr>
      </w:pPr>
    </w:p>
    <w:p w:rsidR="00EC1503" w:rsidRPr="00150E8D" w:rsidRDefault="00EC1503" w:rsidP="00150E8D">
      <w:pPr>
        <w:rPr>
          <w:rFonts w:ascii="Century Gothic" w:hAnsi="Century Gothic"/>
          <w:sz w:val="32"/>
        </w:rPr>
      </w:pPr>
    </w:p>
    <w:p w:rsidR="00BB3E09" w:rsidRDefault="00EC1503" w:rsidP="00EC1503">
      <w:pPr>
        <w:adjustRightInd w:val="0"/>
        <w:spacing w:line="276" w:lineRule="auto"/>
        <w:rPr>
          <w:rFonts w:ascii="Century Gothic" w:hAnsi="Century Gothic" w:cs="Helv"/>
          <w:color w:val="A6A6A6"/>
          <w:sz w:val="24"/>
          <w:szCs w:val="40"/>
        </w:rPr>
      </w:pPr>
      <w:r w:rsidRPr="00654E81">
        <w:rPr>
          <w:rFonts w:ascii="Century Gothic" w:hAnsi="Century Gothic" w:cs="Helv"/>
          <w:color w:val="A6A6A6"/>
          <w:sz w:val="24"/>
          <w:szCs w:val="40"/>
        </w:rPr>
        <w:t xml:space="preserve">     </w:t>
      </w:r>
      <w:r w:rsidR="000C475E">
        <w:rPr>
          <w:rFonts w:ascii="Century Gothic" w:hAnsi="Century Gothic" w:cs="Helv"/>
          <w:color w:val="A6A6A6"/>
          <w:sz w:val="24"/>
          <w:szCs w:val="40"/>
        </w:rPr>
        <w:t>Référence : marché</w:t>
      </w:r>
      <w:r w:rsidR="00BB3E09" w:rsidRPr="00654E81">
        <w:rPr>
          <w:rFonts w:ascii="Century Gothic" w:hAnsi="Century Gothic" w:cs="Helv"/>
          <w:color w:val="A6A6A6"/>
          <w:sz w:val="24"/>
          <w:szCs w:val="40"/>
        </w:rPr>
        <w:t xml:space="preserve"> n°</w:t>
      </w:r>
      <w:r w:rsidR="00A87477">
        <w:rPr>
          <w:rFonts w:ascii="Century Gothic" w:hAnsi="Century Gothic" w:cs="Helv"/>
          <w:color w:val="A6A6A6"/>
          <w:sz w:val="24"/>
          <w:szCs w:val="40"/>
        </w:rPr>
        <w:t>25-05</w:t>
      </w:r>
    </w:p>
    <w:p w:rsidR="009048D4" w:rsidRPr="00654E81" w:rsidRDefault="009048D4" w:rsidP="00EC1503">
      <w:pPr>
        <w:adjustRightInd w:val="0"/>
        <w:spacing w:line="276" w:lineRule="auto"/>
        <w:rPr>
          <w:rFonts w:ascii="Century Gothic" w:hAnsi="Century Gothic" w:cs="Helv"/>
          <w:color w:val="A6A6A6"/>
          <w:sz w:val="24"/>
          <w:szCs w:val="40"/>
        </w:rPr>
      </w:pPr>
    </w:p>
    <w:p w:rsidR="00BB3E09" w:rsidRPr="00654E81" w:rsidRDefault="00BB3E09" w:rsidP="00BB3E09">
      <w:pPr>
        <w:autoSpaceDE w:val="0"/>
        <w:autoSpaceDN w:val="0"/>
        <w:adjustRightInd w:val="0"/>
        <w:rPr>
          <w:rFonts w:ascii="Century Gothic" w:eastAsia="Times" w:hAnsi="Century Gothic" w:cs="TimesNewRomanPS-BoldMT"/>
          <w:b/>
          <w:bCs/>
          <w:sz w:val="36"/>
          <w:szCs w:val="36"/>
        </w:rPr>
      </w:pPr>
    </w:p>
    <w:p w:rsidR="003613C4" w:rsidRPr="00654E81" w:rsidRDefault="00BB3E09" w:rsidP="00D81885">
      <w:pPr>
        <w:ind w:right="-993"/>
        <w:jc w:val="both"/>
        <w:rPr>
          <w:rFonts w:ascii="Century Gothic" w:hAnsi="Century Gothic" w:cs="Calibri"/>
          <w:i/>
          <w:color w:val="808080"/>
          <w:sz w:val="18"/>
        </w:rPr>
      </w:pPr>
      <w:r w:rsidRPr="00654E81">
        <w:rPr>
          <w:rFonts w:ascii="Century Gothic" w:hAnsi="Century Gothic" w:cs="Calibri"/>
          <w:i/>
          <w:color w:val="808080"/>
          <w:sz w:val="18"/>
        </w:rPr>
        <w:t>Les grattages, effacements par produit chimique, collages de papillons sont interdits dans l’ensemble du présent document et de son annexe. Lorsqu’il y a lieu d’opérer une rectification dans le montant d’une somme ou dans le corps d’une phrase, la partie à corriger est biffée au moyen d’un trait et remplacée par l’énonciation exacte qui lui est substituée. La substitution en interligne ou par renvoi est approuvée et signée ou paraphée par le signataire du document. Les blancs sont à compléter sans altération, les parties non utilisées sont raturées par des traits obliques.</w:t>
      </w:r>
    </w:p>
    <w:p w:rsidR="00D81885" w:rsidRPr="00654E81" w:rsidRDefault="00D81885" w:rsidP="00D81885">
      <w:pPr>
        <w:ind w:right="-993"/>
        <w:jc w:val="both"/>
        <w:rPr>
          <w:rFonts w:ascii="Century Gothic" w:hAnsi="Century Gothic" w:cs="Calibri"/>
          <w:i/>
          <w:color w:val="808080"/>
          <w:sz w:val="18"/>
        </w:rPr>
      </w:pPr>
    </w:p>
    <w:p w:rsidR="00EA4A81" w:rsidRDefault="00EA4A81"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Pr="00D02982" w:rsidRDefault="00A630CE" w:rsidP="00A630CE">
      <w:pPr>
        <w:pBdr>
          <w:top w:val="single" w:sz="4" w:space="1" w:color="auto"/>
          <w:left w:val="single" w:sz="4" w:space="4" w:color="auto"/>
          <w:bottom w:val="single" w:sz="4" w:space="1" w:color="auto"/>
          <w:right w:val="single" w:sz="4" w:space="4" w:color="auto"/>
        </w:pBdr>
        <w:ind w:right="-993"/>
        <w:jc w:val="center"/>
        <w:rPr>
          <w:rFonts w:ascii="Century Gothic" w:hAnsi="Century Gothic" w:cs="Calibri"/>
          <w:b/>
          <w:color w:val="FF0000"/>
          <w:sz w:val="30"/>
          <w:szCs w:val="30"/>
        </w:rPr>
      </w:pPr>
      <w:r w:rsidRPr="00D02982">
        <w:rPr>
          <w:rFonts w:ascii="Century Gothic" w:hAnsi="Century Gothic" w:cs="Calibri"/>
          <w:b/>
          <w:color w:val="FF0000"/>
          <w:sz w:val="30"/>
          <w:szCs w:val="30"/>
        </w:rPr>
        <w:t>Date limite de remise des offres : 29 janvier 2025 à 12h00</w:t>
      </w: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2066EE" w:rsidRDefault="002066EE" w:rsidP="00D81885">
      <w:pPr>
        <w:ind w:right="-993"/>
        <w:jc w:val="both"/>
        <w:rPr>
          <w:rFonts w:ascii="Century Gothic" w:hAnsi="Century Gothic" w:cs="Calibri"/>
          <w:i/>
          <w:color w:val="808080"/>
          <w:sz w:val="18"/>
        </w:rPr>
      </w:pPr>
    </w:p>
    <w:p w:rsidR="00393F29" w:rsidRDefault="00393F29" w:rsidP="00D81885">
      <w:pPr>
        <w:ind w:right="-993"/>
        <w:jc w:val="both"/>
        <w:rPr>
          <w:rFonts w:ascii="Century Gothic" w:hAnsi="Century Gothic" w:cs="Calibri"/>
          <w:i/>
          <w:color w:val="808080"/>
          <w:sz w:val="18"/>
        </w:rPr>
      </w:pPr>
    </w:p>
    <w:p w:rsidR="009048D4" w:rsidRDefault="009048D4" w:rsidP="00D81885">
      <w:pPr>
        <w:ind w:right="-993"/>
        <w:jc w:val="both"/>
        <w:rPr>
          <w:rFonts w:ascii="Century Gothic" w:hAnsi="Century Gothic" w:cs="Calibri"/>
          <w:i/>
          <w:color w:val="80808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97CBC" w:rsidRPr="00654E81" w:rsidTr="00675155">
        <w:trPr>
          <w:trHeight w:val="448"/>
        </w:trPr>
        <w:tc>
          <w:tcPr>
            <w:tcW w:w="9212" w:type="dxa"/>
            <w:tcBorders>
              <w:top w:val="nil"/>
              <w:left w:val="nil"/>
              <w:bottom w:val="nil"/>
              <w:right w:val="single" w:sz="24" w:space="0" w:color="5EB2B4"/>
            </w:tcBorders>
            <w:shd w:val="clear" w:color="auto" w:fill="DBE5F1"/>
          </w:tcPr>
          <w:p w:rsidR="00397CBC" w:rsidRPr="00654E81" w:rsidRDefault="00321DFF" w:rsidP="009048D4">
            <w:pPr>
              <w:pStyle w:val="Pieddepage"/>
              <w:rPr>
                <w:rFonts w:ascii="Century Gothic" w:hAnsi="Century Gothic" w:cs="Tahoma"/>
                <w:b/>
                <w:color w:val="000000"/>
              </w:rPr>
            </w:pPr>
            <w:r w:rsidRPr="00654E81">
              <w:rPr>
                <w:rFonts w:ascii="Century Gothic" w:hAnsi="Century Gothic" w:cs="Tahoma"/>
                <w:b/>
                <w:color w:val="000000"/>
              </w:rPr>
              <w:t>A</w:t>
            </w:r>
            <w:r w:rsidR="000C475E" w:rsidRPr="00654E81">
              <w:rPr>
                <w:rFonts w:ascii="Century Gothic" w:hAnsi="Century Gothic" w:cs="Tahoma"/>
                <w:b/>
                <w:color w:val="000000"/>
              </w:rPr>
              <w:t>rticle 1 - objet</w:t>
            </w:r>
            <w:r w:rsidRPr="00654E81">
              <w:rPr>
                <w:rFonts w:ascii="Century Gothic" w:hAnsi="Century Gothic" w:cs="Tahoma"/>
                <w:b/>
                <w:color w:val="000000"/>
              </w:rPr>
              <w:t xml:space="preserve"> </w:t>
            </w:r>
            <w:r w:rsidR="000C475E" w:rsidRPr="00654E81">
              <w:rPr>
                <w:rFonts w:ascii="Century Gothic" w:hAnsi="Century Gothic" w:cs="Tahoma"/>
                <w:b/>
                <w:color w:val="000000"/>
              </w:rPr>
              <w:t xml:space="preserve">et </w:t>
            </w:r>
            <w:r w:rsidR="000C475E" w:rsidRPr="009048D4">
              <w:rPr>
                <w:rFonts w:ascii="Century Gothic" w:hAnsi="Century Gothic" w:cs="Tahoma"/>
                <w:b/>
                <w:color w:val="000000"/>
              </w:rPr>
              <w:t>clauses principales</w:t>
            </w:r>
            <w:r w:rsidR="000B1313" w:rsidRPr="009048D4">
              <w:rPr>
                <w:rFonts w:ascii="Century Gothic" w:hAnsi="Century Gothic" w:cs="Tahoma"/>
                <w:b/>
                <w:color w:val="000000"/>
              </w:rPr>
              <w:t xml:space="preserve"> </w:t>
            </w:r>
          </w:p>
        </w:tc>
      </w:tr>
    </w:tbl>
    <w:p w:rsidR="00A31878" w:rsidRPr="00654E81" w:rsidRDefault="00A31878" w:rsidP="00A31878">
      <w:pPr>
        <w:rPr>
          <w:rFonts w:ascii="Century Gothic" w:eastAsia="Times" w:hAnsi="Century Gothic" w:cs="Tahoma"/>
        </w:rPr>
      </w:pPr>
    </w:p>
    <w:p w:rsidR="00A31878" w:rsidRPr="00D871AA" w:rsidRDefault="00432ADB" w:rsidP="00F6552C">
      <w:pPr>
        <w:numPr>
          <w:ilvl w:val="1"/>
          <w:numId w:val="14"/>
        </w:numPr>
        <w:rPr>
          <w:rFonts w:ascii="Century Gothic" w:eastAsia="Times" w:hAnsi="Century Gothic" w:cs="Tahoma"/>
          <w:b/>
          <w:sz w:val="22"/>
          <w:szCs w:val="22"/>
          <w:u w:val="single"/>
        </w:rPr>
      </w:pPr>
      <w:r w:rsidRPr="00D871AA">
        <w:rPr>
          <w:rFonts w:ascii="Century Gothic" w:eastAsia="Times" w:hAnsi="Century Gothic" w:cs="Tahoma"/>
          <w:b/>
          <w:sz w:val="22"/>
          <w:szCs w:val="22"/>
          <w:u w:val="single"/>
        </w:rPr>
        <w:t>O</w:t>
      </w:r>
      <w:r w:rsidR="000C475E" w:rsidRPr="00D871AA">
        <w:rPr>
          <w:rFonts w:ascii="Century Gothic" w:eastAsia="Times" w:hAnsi="Century Gothic" w:cs="Tahoma"/>
          <w:b/>
          <w:sz w:val="22"/>
          <w:szCs w:val="22"/>
          <w:u w:val="single"/>
        </w:rPr>
        <w:t xml:space="preserve">bjet </w:t>
      </w:r>
    </w:p>
    <w:p w:rsidR="00162A02" w:rsidRPr="00D871AA" w:rsidRDefault="00162A02" w:rsidP="00162A02">
      <w:pPr>
        <w:rPr>
          <w:rFonts w:ascii="Century Gothic" w:eastAsia="Times" w:hAnsi="Century Gothic" w:cs="Tahoma"/>
          <w:sz w:val="22"/>
          <w:szCs w:val="22"/>
        </w:rPr>
      </w:pPr>
    </w:p>
    <w:p w:rsidR="00DE201F" w:rsidRPr="00D871AA" w:rsidRDefault="009269EE" w:rsidP="00DE201F">
      <w:pPr>
        <w:pStyle w:val="Retraitcorpsdetexte3"/>
        <w:tabs>
          <w:tab w:val="left" w:pos="2410"/>
        </w:tabs>
        <w:ind w:left="0"/>
        <w:jc w:val="both"/>
        <w:rPr>
          <w:rFonts w:ascii="Century Gothic" w:hAnsi="Century Gothic"/>
          <w:sz w:val="22"/>
          <w:szCs w:val="22"/>
        </w:rPr>
      </w:pPr>
      <w:r w:rsidRPr="00D871AA">
        <w:rPr>
          <w:rFonts w:ascii="Century Gothic" w:hAnsi="Century Gothic"/>
          <w:spacing w:val="-5"/>
          <w:sz w:val="22"/>
          <w:szCs w:val="22"/>
        </w:rPr>
        <w:t xml:space="preserve">Le présent marché fixe les conditions du marché que </w:t>
      </w:r>
      <w:r w:rsidR="000C475E" w:rsidRPr="00D871AA">
        <w:rPr>
          <w:rFonts w:ascii="Century Gothic" w:hAnsi="Century Gothic"/>
          <w:spacing w:val="-5"/>
          <w:sz w:val="22"/>
          <w:szCs w:val="22"/>
        </w:rPr>
        <w:t>l'organisme c</w:t>
      </w:r>
      <w:r w:rsidRPr="00D871AA">
        <w:rPr>
          <w:rFonts w:ascii="Century Gothic" w:hAnsi="Century Gothic"/>
          <w:spacing w:val="-5"/>
          <w:sz w:val="22"/>
          <w:szCs w:val="22"/>
        </w:rPr>
        <w:t xml:space="preserve">ontractant entend passer pour </w:t>
      </w:r>
      <w:r w:rsidR="00DE201F" w:rsidRPr="00D871AA">
        <w:rPr>
          <w:rFonts w:ascii="Century Gothic" w:hAnsi="Century Gothic"/>
          <w:sz w:val="22"/>
          <w:szCs w:val="22"/>
        </w:rPr>
        <w:t>la réalisation d’une prestation de services d’assistant social du tra</w:t>
      </w:r>
      <w:r w:rsidR="000C475E">
        <w:rPr>
          <w:rFonts w:ascii="Century Gothic" w:hAnsi="Century Gothic"/>
          <w:sz w:val="22"/>
          <w:szCs w:val="22"/>
        </w:rPr>
        <w:t>vail auprès du personnel de la c</w:t>
      </w:r>
      <w:r w:rsidR="00DE201F" w:rsidRPr="00D871AA">
        <w:rPr>
          <w:rFonts w:ascii="Century Gothic" w:hAnsi="Century Gothic"/>
          <w:sz w:val="22"/>
          <w:szCs w:val="22"/>
        </w:rPr>
        <w:t>af du Val-de-Marne.</w:t>
      </w:r>
    </w:p>
    <w:p w:rsidR="00A92272" w:rsidRPr="00D871AA" w:rsidRDefault="00A92272" w:rsidP="00DE201F">
      <w:pPr>
        <w:spacing w:line="220" w:lineRule="atLeast"/>
        <w:jc w:val="both"/>
        <w:rPr>
          <w:rFonts w:ascii="Arial" w:eastAsia="Times" w:hAnsi="Arial" w:cs="Arial"/>
          <w:caps/>
          <w:sz w:val="22"/>
          <w:szCs w:val="22"/>
        </w:rPr>
      </w:pPr>
    </w:p>
    <w:p w:rsidR="00656A57" w:rsidRPr="00D871AA" w:rsidRDefault="00F6552C" w:rsidP="00F6552C">
      <w:pPr>
        <w:numPr>
          <w:ilvl w:val="1"/>
          <w:numId w:val="14"/>
        </w:numPr>
        <w:jc w:val="both"/>
        <w:rPr>
          <w:rFonts w:ascii="Century Gothic" w:eastAsia="Times" w:hAnsi="Century Gothic" w:cs="Tahoma"/>
          <w:b/>
          <w:sz w:val="22"/>
          <w:szCs w:val="22"/>
          <w:u w:val="single"/>
        </w:rPr>
      </w:pPr>
      <w:r w:rsidRPr="00D871AA">
        <w:rPr>
          <w:rFonts w:ascii="Century Gothic" w:eastAsia="Times" w:hAnsi="Century Gothic" w:cs="Tahoma"/>
          <w:b/>
          <w:sz w:val="22"/>
          <w:szCs w:val="22"/>
          <w:u w:val="single"/>
        </w:rPr>
        <w:t>Réglementation :</w:t>
      </w:r>
    </w:p>
    <w:p w:rsidR="00F6552C" w:rsidRPr="00D871AA" w:rsidRDefault="00F6552C" w:rsidP="00F6552C">
      <w:pPr>
        <w:ind w:left="360"/>
        <w:jc w:val="both"/>
        <w:rPr>
          <w:rFonts w:ascii="Century Gothic" w:eastAsia="Times" w:hAnsi="Century Gothic" w:cs="Tahoma"/>
          <w:sz w:val="22"/>
          <w:szCs w:val="22"/>
        </w:rPr>
      </w:pPr>
    </w:p>
    <w:p w:rsidR="00BA4C45" w:rsidRPr="00D871AA" w:rsidRDefault="00321DFF" w:rsidP="00BA4C45">
      <w:pPr>
        <w:pStyle w:val="Titre1"/>
        <w:numPr>
          <w:ilvl w:val="0"/>
          <w:numId w:val="0"/>
        </w:numPr>
        <w:spacing w:before="0" w:after="0"/>
        <w:rPr>
          <w:rFonts w:ascii="Century Gothic" w:hAnsi="Century Gothic" w:cs="Tahoma"/>
          <w:caps w:val="0"/>
          <w:color w:val="000000"/>
          <w:sz w:val="22"/>
          <w:szCs w:val="22"/>
        </w:rPr>
      </w:pPr>
      <w:bookmarkStart w:id="0" w:name="_Toc509469153"/>
      <w:bookmarkStart w:id="1" w:name="_Toc509938412"/>
      <w:r w:rsidRPr="00D871AA">
        <w:rPr>
          <w:rFonts w:ascii="Century Gothic" w:hAnsi="Century Gothic" w:cs="Tahoma"/>
          <w:caps w:val="0"/>
          <w:color w:val="000000"/>
          <w:sz w:val="22"/>
          <w:szCs w:val="22"/>
        </w:rPr>
        <w:t>1.2.</w:t>
      </w:r>
      <w:r w:rsidR="00F6552C" w:rsidRPr="00D871AA">
        <w:rPr>
          <w:rFonts w:ascii="Century Gothic" w:hAnsi="Century Gothic" w:cs="Tahoma"/>
          <w:caps w:val="0"/>
          <w:color w:val="000000"/>
          <w:sz w:val="22"/>
          <w:szCs w:val="22"/>
        </w:rPr>
        <w:t>1</w:t>
      </w:r>
      <w:r w:rsidRPr="00D871AA">
        <w:rPr>
          <w:rFonts w:ascii="Century Gothic" w:hAnsi="Century Gothic" w:cs="Tahoma"/>
          <w:caps w:val="0"/>
          <w:color w:val="000000"/>
          <w:sz w:val="22"/>
          <w:szCs w:val="22"/>
        </w:rPr>
        <w:t xml:space="preserve"> </w:t>
      </w:r>
      <w:bookmarkEnd w:id="0"/>
      <w:bookmarkEnd w:id="1"/>
      <w:r w:rsidR="00F6552C" w:rsidRPr="00D871AA">
        <w:rPr>
          <w:rFonts w:ascii="Century Gothic" w:hAnsi="Century Gothic" w:cs="Tahoma"/>
          <w:caps w:val="0"/>
          <w:color w:val="000000"/>
          <w:sz w:val="22"/>
          <w:szCs w:val="22"/>
        </w:rPr>
        <w:t>Type de marché</w:t>
      </w:r>
    </w:p>
    <w:p w:rsidR="00BA4C45" w:rsidRPr="00D871AA" w:rsidRDefault="00BA4C45" w:rsidP="00F6552C">
      <w:pPr>
        <w:tabs>
          <w:tab w:val="center" w:pos="4536"/>
          <w:tab w:val="right" w:pos="9072"/>
        </w:tabs>
        <w:suppressAutoHyphens/>
        <w:jc w:val="both"/>
        <w:rPr>
          <w:rFonts w:ascii="Century Gothic" w:eastAsia="Times" w:hAnsi="Century Gothic"/>
          <w:color w:val="000000"/>
          <w:sz w:val="22"/>
          <w:szCs w:val="22"/>
        </w:rPr>
      </w:pPr>
    </w:p>
    <w:p w:rsidR="00BA4C45" w:rsidRPr="00D871AA" w:rsidRDefault="00BA4C45" w:rsidP="00BA4C45">
      <w:pPr>
        <w:contextualSpacing/>
        <w:jc w:val="both"/>
        <w:rPr>
          <w:rFonts w:ascii="Century Gothic" w:eastAsia="MS Mincho" w:hAnsi="Century Gothic" w:cs="Tahoma"/>
          <w:color w:val="000000"/>
          <w:sz w:val="22"/>
          <w:szCs w:val="22"/>
          <w:lang w:eastAsia="en-US"/>
        </w:rPr>
      </w:pPr>
      <w:r w:rsidRPr="00D871AA">
        <w:rPr>
          <w:rFonts w:ascii="Century Gothic" w:eastAsia="MS Mincho" w:hAnsi="Century Gothic" w:cs="Tahoma"/>
          <w:color w:val="000000"/>
          <w:sz w:val="22"/>
          <w:szCs w:val="22"/>
          <w:lang w:eastAsia="en-US"/>
        </w:rPr>
        <w:t>Le présent marché est un marché de prestations de services conformément à l’article L.1111-4 du code de la commande publique.</w:t>
      </w:r>
    </w:p>
    <w:p w:rsidR="00BA4C45" w:rsidRPr="00D871AA" w:rsidRDefault="00BA4C45" w:rsidP="00BA4C45">
      <w:pPr>
        <w:tabs>
          <w:tab w:val="center" w:pos="4536"/>
          <w:tab w:val="right" w:pos="9072"/>
        </w:tabs>
        <w:suppressAutoHyphens/>
        <w:jc w:val="both"/>
        <w:rPr>
          <w:rFonts w:ascii="Century Gothic" w:hAnsi="Century Gothic" w:cs="Arial"/>
          <w:color w:val="000000"/>
          <w:sz w:val="22"/>
          <w:szCs w:val="22"/>
        </w:rPr>
      </w:pPr>
    </w:p>
    <w:p w:rsidR="00BA4C45" w:rsidRPr="00D871AA" w:rsidRDefault="00BA4C45" w:rsidP="00BA4C45">
      <w:pPr>
        <w:tabs>
          <w:tab w:val="center" w:pos="4536"/>
          <w:tab w:val="right" w:pos="9072"/>
        </w:tabs>
        <w:suppressAutoHyphens/>
        <w:jc w:val="both"/>
        <w:rPr>
          <w:rFonts w:ascii="Century Gothic" w:eastAsia="Times" w:hAnsi="Century Gothic"/>
          <w:color w:val="000000"/>
          <w:sz w:val="22"/>
          <w:szCs w:val="22"/>
        </w:rPr>
      </w:pPr>
      <w:r w:rsidRPr="00D871AA">
        <w:rPr>
          <w:rFonts w:ascii="Century Gothic" w:hAnsi="Century Gothic" w:cs="Arial"/>
          <w:color w:val="000000"/>
          <w:sz w:val="22"/>
          <w:szCs w:val="22"/>
        </w:rPr>
        <w:t xml:space="preserve">Il est passé par </w:t>
      </w:r>
      <w:r w:rsidR="000C475E" w:rsidRPr="00D871AA">
        <w:rPr>
          <w:rFonts w:ascii="Century Gothic" w:hAnsi="Century Gothic" w:cs="Arial"/>
          <w:color w:val="000000"/>
          <w:sz w:val="22"/>
          <w:szCs w:val="22"/>
        </w:rPr>
        <w:t>l’organisme contractant</w:t>
      </w:r>
      <w:r w:rsidRPr="00D871AA">
        <w:rPr>
          <w:rFonts w:ascii="Century Gothic" w:hAnsi="Century Gothic" w:cs="Arial"/>
          <w:color w:val="000000"/>
          <w:sz w:val="22"/>
          <w:szCs w:val="22"/>
        </w:rPr>
        <w:t xml:space="preserve">, dans le cadre de la réglementation applicable </w:t>
      </w:r>
      <w:r w:rsidR="000C475E" w:rsidRPr="00D871AA">
        <w:rPr>
          <w:rFonts w:ascii="Century Gothic" w:hAnsi="Century Gothic" w:cs="Arial"/>
          <w:color w:val="000000"/>
          <w:sz w:val="22"/>
          <w:szCs w:val="22"/>
        </w:rPr>
        <w:t xml:space="preserve">par les organismes de sécurité sociale du régime général, </w:t>
      </w:r>
      <w:r w:rsidRPr="00D871AA">
        <w:rPr>
          <w:rFonts w:ascii="Century Gothic" w:hAnsi="Century Gothic" w:cs="Arial"/>
          <w:color w:val="000000"/>
          <w:sz w:val="22"/>
          <w:szCs w:val="22"/>
        </w:rPr>
        <w:t xml:space="preserve">selon l’article L. 124-4 </w:t>
      </w:r>
      <w:r w:rsidR="002321E6" w:rsidRPr="00D871AA">
        <w:rPr>
          <w:rFonts w:ascii="Century Gothic" w:hAnsi="Century Gothic" w:cs="Arial"/>
          <w:color w:val="000000"/>
          <w:sz w:val="22"/>
          <w:szCs w:val="22"/>
        </w:rPr>
        <w:t xml:space="preserve">du code de la sécurité sociale et de l’arrêté </w:t>
      </w:r>
      <w:r w:rsidRPr="00D871AA">
        <w:rPr>
          <w:rFonts w:ascii="Century Gothic" w:hAnsi="Century Gothic" w:cs="Arial"/>
          <w:color w:val="000000"/>
          <w:sz w:val="22"/>
          <w:szCs w:val="22"/>
        </w:rPr>
        <w:t xml:space="preserve">du 19 juillet 2018 pris pour son application ainsi que des dispositions du code de la commande publique, et par référence </w:t>
      </w:r>
      <w:r w:rsidR="000C475E" w:rsidRPr="00D871AA">
        <w:rPr>
          <w:rFonts w:ascii="Century Gothic" w:hAnsi="Century Gothic" w:cs="Arial"/>
          <w:color w:val="000000"/>
          <w:sz w:val="22"/>
          <w:szCs w:val="22"/>
        </w:rPr>
        <w:t>au cahier des clauses administratives générales applicables aux marchés publics de fournitures courantes et services (</w:t>
      </w:r>
      <w:proofErr w:type="spellStart"/>
      <w:r w:rsidR="000C475E" w:rsidRPr="00D871AA">
        <w:rPr>
          <w:rFonts w:ascii="Century Gothic" w:hAnsi="Century Gothic" w:cs="Arial"/>
          <w:color w:val="000000"/>
          <w:sz w:val="22"/>
          <w:szCs w:val="22"/>
        </w:rPr>
        <w:t>ccag-fcs</w:t>
      </w:r>
      <w:proofErr w:type="spellEnd"/>
      <w:r w:rsidRPr="00D871AA">
        <w:rPr>
          <w:rFonts w:ascii="Century Gothic" w:hAnsi="Century Gothic" w:cs="Arial"/>
          <w:color w:val="000000"/>
          <w:sz w:val="22"/>
          <w:szCs w:val="22"/>
        </w:rPr>
        <w:t>)</w:t>
      </w:r>
      <w:r w:rsidRPr="00D871AA">
        <w:rPr>
          <w:rFonts w:ascii="Century Gothic" w:eastAsia="Times" w:hAnsi="Century Gothic"/>
          <w:color w:val="000000"/>
          <w:sz w:val="22"/>
          <w:szCs w:val="22"/>
        </w:rPr>
        <w:t xml:space="preserve"> (</w:t>
      </w:r>
      <w:r w:rsidR="002321E6" w:rsidRPr="00EE0926">
        <w:rPr>
          <w:rFonts w:ascii="Century Gothic" w:hAnsi="Century Gothic"/>
          <w:sz w:val="22"/>
          <w:szCs w:val="22"/>
        </w:rPr>
        <w:t>approuvé par l’arrêté du 30 mars 2021 (journal officiel de la république française n°00078 du 1</w:t>
      </w:r>
      <w:r w:rsidR="002321E6" w:rsidRPr="00EE0926">
        <w:rPr>
          <w:rFonts w:ascii="Century Gothic" w:hAnsi="Century Gothic"/>
          <w:sz w:val="22"/>
          <w:szCs w:val="22"/>
          <w:vertAlign w:val="superscript"/>
        </w:rPr>
        <w:t>er</w:t>
      </w:r>
      <w:r w:rsidR="002321E6" w:rsidRPr="00EE0926">
        <w:rPr>
          <w:rFonts w:ascii="Century Gothic" w:hAnsi="Century Gothic"/>
          <w:sz w:val="22"/>
          <w:szCs w:val="22"/>
        </w:rPr>
        <w:t xml:space="preserve"> avril 2021)</w:t>
      </w:r>
      <w:r w:rsidRPr="002321E6">
        <w:rPr>
          <w:rFonts w:ascii="Century Gothic" w:eastAsia="Times" w:hAnsi="Century Gothic"/>
          <w:color w:val="000000"/>
          <w:sz w:val="22"/>
          <w:szCs w:val="22"/>
        </w:rPr>
        <w:t>.</w:t>
      </w:r>
    </w:p>
    <w:p w:rsidR="00BA4C45" w:rsidRPr="00D871AA" w:rsidRDefault="00BA4C45" w:rsidP="00BA4C45">
      <w:pPr>
        <w:jc w:val="both"/>
        <w:rPr>
          <w:rFonts w:ascii="Century Gothic" w:hAnsi="Century Gothic" w:cs="Arial"/>
          <w:color w:val="000000"/>
          <w:sz w:val="22"/>
          <w:szCs w:val="22"/>
        </w:rPr>
      </w:pPr>
    </w:p>
    <w:p w:rsidR="00BA4C45" w:rsidRPr="00D871AA" w:rsidRDefault="00BA4C45" w:rsidP="00F6552C">
      <w:pPr>
        <w:tabs>
          <w:tab w:val="center" w:pos="4536"/>
          <w:tab w:val="right" w:pos="9072"/>
        </w:tabs>
        <w:suppressAutoHyphens/>
        <w:jc w:val="both"/>
        <w:rPr>
          <w:rFonts w:ascii="Century Gothic" w:eastAsia="Times" w:hAnsi="Century Gothic"/>
          <w:color w:val="000000"/>
          <w:sz w:val="22"/>
          <w:szCs w:val="22"/>
        </w:rPr>
      </w:pPr>
      <w:r w:rsidRPr="00D871AA">
        <w:rPr>
          <w:rFonts w:ascii="Century Gothic" w:eastAsia="Times" w:hAnsi="Century Gothic"/>
          <w:color w:val="000000"/>
          <w:sz w:val="22"/>
          <w:szCs w:val="22"/>
        </w:rPr>
        <w:t xml:space="preserve">Le titulaire du marché est soumis, en permanence, à une </w:t>
      </w:r>
      <w:r w:rsidRPr="00D871AA">
        <w:rPr>
          <w:rFonts w:ascii="Century Gothic" w:eastAsia="Times" w:hAnsi="Century Gothic"/>
          <w:color w:val="000000"/>
          <w:sz w:val="22"/>
          <w:szCs w:val="22"/>
          <w:u w:val="single"/>
        </w:rPr>
        <w:t>obligation de résultat</w:t>
      </w:r>
      <w:r w:rsidRPr="00D871AA">
        <w:rPr>
          <w:rFonts w:ascii="Century Gothic" w:eastAsia="Times" w:hAnsi="Century Gothic"/>
          <w:color w:val="000000"/>
          <w:sz w:val="22"/>
          <w:szCs w:val="22"/>
        </w:rPr>
        <w:t xml:space="preserve"> pour la réalisation de l’ensemble des prestations.</w:t>
      </w:r>
    </w:p>
    <w:p w:rsidR="008C3EEC" w:rsidRPr="00D871AA" w:rsidRDefault="008C3EEC" w:rsidP="00F6552C">
      <w:pPr>
        <w:tabs>
          <w:tab w:val="center" w:pos="4536"/>
          <w:tab w:val="right" w:pos="9072"/>
        </w:tabs>
        <w:suppressAutoHyphens/>
        <w:jc w:val="both"/>
        <w:rPr>
          <w:rFonts w:ascii="Century Gothic" w:eastAsia="Times" w:hAnsi="Century Gothic"/>
          <w:color w:val="000000"/>
          <w:sz w:val="22"/>
          <w:szCs w:val="22"/>
        </w:rPr>
      </w:pPr>
    </w:p>
    <w:p w:rsidR="00BA4C45" w:rsidRPr="00D871AA" w:rsidRDefault="00321DFF" w:rsidP="00BA4C45">
      <w:pPr>
        <w:pStyle w:val="Titre1"/>
        <w:numPr>
          <w:ilvl w:val="0"/>
          <w:numId w:val="0"/>
        </w:numPr>
        <w:spacing w:before="0" w:after="0"/>
        <w:rPr>
          <w:rFonts w:ascii="Century Gothic" w:hAnsi="Century Gothic" w:cs="Tahoma"/>
          <w:caps w:val="0"/>
          <w:color w:val="000000"/>
          <w:sz w:val="22"/>
          <w:szCs w:val="22"/>
        </w:rPr>
      </w:pPr>
      <w:r w:rsidRPr="00D871AA">
        <w:rPr>
          <w:rFonts w:ascii="Century Gothic" w:hAnsi="Century Gothic" w:cs="Tahoma"/>
          <w:caps w:val="0"/>
          <w:color w:val="000000"/>
          <w:sz w:val="22"/>
          <w:szCs w:val="22"/>
        </w:rPr>
        <w:t>1.</w:t>
      </w:r>
      <w:r w:rsidR="00F6552C" w:rsidRPr="00D871AA">
        <w:rPr>
          <w:rFonts w:ascii="Century Gothic" w:hAnsi="Century Gothic" w:cs="Tahoma"/>
          <w:caps w:val="0"/>
          <w:color w:val="000000"/>
          <w:sz w:val="22"/>
          <w:szCs w:val="22"/>
        </w:rPr>
        <w:t>2.2</w:t>
      </w:r>
      <w:r w:rsidRPr="00D871AA">
        <w:rPr>
          <w:rFonts w:ascii="Century Gothic" w:hAnsi="Century Gothic" w:cs="Tahoma"/>
          <w:caps w:val="0"/>
          <w:color w:val="000000"/>
          <w:sz w:val="22"/>
          <w:szCs w:val="22"/>
        </w:rPr>
        <w:t xml:space="preserve">. </w:t>
      </w:r>
      <w:r w:rsidR="00BA4C45" w:rsidRPr="00D871AA">
        <w:rPr>
          <w:rFonts w:ascii="Century Gothic" w:hAnsi="Century Gothic" w:cs="Tahoma"/>
          <w:caps w:val="0"/>
          <w:color w:val="000000"/>
          <w:sz w:val="22"/>
          <w:szCs w:val="22"/>
        </w:rPr>
        <w:t>Procédure applicable</w:t>
      </w:r>
    </w:p>
    <w:p w:rsidR="00BA4C45" w:rsidRPr="00D871AA" w:rsidRDefault="00BA4C45" w:rsidP="00D03D66">
      <w:pPr>
        <w:jc w:val="both"/>
        <w:rPr>
          <w:rFonts w:ascii="Century Gothic" w:eastAsia="Calibri" w:hAnsi="Century Gothic"/>
          <w:sz w:val="22"/>
          <w:szCs w:val="22"/>
        </w:rPr>
      </w:pPr>
    </w:p>
    <w:p w:rsidR="000C475E" w:rsidRDefault="000C475E" w:rsidP="00E81363">
      <w:pPr>
        <w:pStyle w:val="Sansinterligne"/>
        <w:jc w:val="both"/>
        <w:rPr>
          <w:rFonts w:ascii="Century Gothic" w:hAnsi="Century Gothic"/>
          <w:sz w:val="22"/>
          <w:lang w:eastAsia="fr-FR" w:bidi="ar-SA"/>
        </w:rPr>
      </w:pPr>
      <w:r w:rsidRPr="00085A83">
        <w:rPr>
          <w:rFonts w:ascii="Century Gothic" w:hAnsi="Century Gothic"/>
          <w:sz w:val="22"/>
          <w:lang w:eastAsia="fr-FR" w:bidi="ar-SA"/>
        </w:rPr>
        <w:t>Le présent marché est passé en application de l’article r2122-8 du code de la commande publique, sans publicité ni mise en concurrence.</w:t>
      </w:r>
    </w:p>
    <w:p w:rsidR="000C475E" w:rsidRPr="00085A83" w:rsidRDefault="000C475E" w:rsidP="000C475E">
      <w:pPr>
        <w:pStyle w:val="Sansinterligne"/>
        <w:rPr>
          <w:rFonts w:ascii="Century Gothic" w:hAnsi="Century Gothic"/>
          <w:sz w:val="22"/>
          <w:lang w:eastAsia="fr-FR" w:bidi="ar-SA"/>
        </w:rPr>
      </w:pPr>
    </w:p>
    <w:p w:rsidR="00541B62" w:rsidRPr="00D871AA" w:rsidRDefault="00BA4C45" w:rsidP="00321DFF">
      <w:pPr>
        <w:numPr>
          <w:ilvl w:val="1"/>
          <w:numId w:val="14"/>
        </w:numPr>
        <w:rPr>
          <w:rFonts w:ascii="Century Gothic" w:eastAsia="Times" w:hAnsi="Century Gothic" w:cs="Tahoma"/>
          <w:b/>
          <w:sz w:val="22"/>
          <w:szCs w:val="22"/>
          <w:u w:val="single"/>
        </w:rPr>
      </w:pPr>
      <w:r w:rsidRPr="00D871AA">
        <w:rPr>
          <w:rFonts w:ascii="Century Gothic" w:eastAsia="Times" w:hAnsi="Century Gothic" w:cs="Tahoma"/>
          <w:b/>
          <w:sz w:val="22"/>
          <w:szCs w:val="22"/>
          <w:u w:val="single"/>
        </w:rPr>
        <w:t xml:space="preserve">Forme, durée et date d’effet </w:t>
      </w:r>
      <w:r w:rsidR="00F439E6">
        <w:rPr>
          <w:rFonts w:ascii="Century Gothic" w:eastAsia="Times" w:hAnsi="Century Gothic" w:cs="Tahoma"/>
          <w:b/>
          <w:sz w:val="22"/>
          <w:szCs w:val="22"/>
          <w:u w:val="single"/>
        </w:rPr>
        <w:t xml:space="preserve">et montant maximum </w:t>
      </w:r>
      <w:r w:rsidRPr="00D871AA">
        <w:rPr>
          <w:rFonts w:ascii="Century Gothic" w:eastAsia="Times" w:hAnsi="Century Gothic" w:cs="Tahoma"/>
          <w:b/>
          <w:sz w:val="22"/>
          <w:szCs w:val="22"/>
          <w:u w:val="single"/>
        </w:rPr>
        <w:t>du marché :</w:t>
      </w:r>
    </w:p>
    <w:p w:rsidR="00541B62" w:rsidRPr="00D871AA" w:rsidRDefault="00541B62" w:rsidP="00321DFF">
      <w:pPr>
        <w:pStyle w:val="PR"/>
        <w:spacing w:before="0"/>
        <w:contextualSpacing/>
        <w:rPr>
          <w:rFonts w:ascii="Century Gothic" w:hAnsi="Century Gothic" w:cs="Tahoma"/>
          <w:snapToGrid w:val="0"/>
          <w:color w:val="4F81BD"/>
          <w:sz w:val="22"/>
          <w:szCs w:val="22"/>
        </w:rPr>
      </w:pPr>
    </w:p>
    <w:p w:rsidR="00541B62" w:rsidRPr="00D871AA" w:rsidRDefault="00541B62" w:rsidP="00CF6B44">
      <w:pPr>
        <w:tabs>
          <w:tab w:val="left" w:pos="2410"/>
        </w:tabs>
        <w:jc w:val="both"/>
        <w:rPr>
          <w:rFonts w:ascii="Century Gothic" w:eastAsia="Times" w:hAnsi="Century Gothic" w:cs="Arial"/>
          <w:sz w:val="22"/>
          <w:szCs w:val="22"/>
          <w:u w:val="single"/>
        </w:rPr>
      </w:pPr>
      <w:r w:rsidRPr="00D871AA">
        <w:rPr>
          <w:rFonts w:ascii="Century Gothic" w:eastAsia="Times" w:hAnsi="Century Gothic" w:cs="Arial"/>
          <w:sz w:val="22"/>
          <w:szCs w:val="22"/>
          <w:u w:val="single"/>
        </w:rPr>
        <w:t>1.3</w:t>
      </w:r>
      <w:r w:rsidR="003D7AC9" w:rsidRPr="00D871AA">
        <w:rPr>
          <w:rFonts w:ascii="Century Gothic" w:eastAsia="Times" w:hAnsi="Century Gothic" w:cs="Arial"/>
          <w:sz w:val="22"/>
          <w:szCs w:val="22"/>
          <w:u w:val="single"/>
        </w:rPr>
        <w:t>.1</w:t>
      </w:r>
      <w:r w:rsidRPr="00D871AA">
        <w:rPr>
          <w:rFonts w:ascii="Century Gothic" w:eastAsia="Times" w:hAnsi="Century Gothic" w:cs="Arial"/>
          <w:sz w:val="22"/>
          <w:szCs w:val="22"/>
          <w:u w:val="single"/>
        </w:rPr>
        <w:t xml:space="preserve"> Forme du marché</w:t>
      </w:r>
    </w:p>
    <w:p w:rsidR="00541B62" w:rsidRPr="00D871AA" w:rsidRDefault="00541B62" w:rsidP="00CF6B44">
      <w:pPr>
        <w:tabs>
          <w:tab w:val="left" w:pos="2410"/>
        </w:tabs>
        <w:jc w:val="both"/>
        <w:rPr>
          <w:rFonts w:ascii="Century Gothic" w:eastAsia="Times" w:hAnsi="Century Gothic" w:cs="Arial"/>
          <w:sz w:val="22"/>
          <w:szCs w:val="22"/>
        </w:rPr>
      </w:pPr>
    </w:p>
    <w:p w:rsidR="00541B62" w:rsidRPr="00D871AA" w:rsidRDefault="00541B62" w:rsidP="00CF6B44">
      <w:pPr>
        <w:jc w:val="both"/>
        <w:rPr>
          <w:rFonts w:ascii="Century Gothic" w:hAnsi="Century Gothic"/>
          <w:sz w:val="22"/>
          <w:szCs w:val="22"/>
        </w:rPr>
      </w:pPr>
      <w:r w:rsidRPr="00D871AA">
        <w:rPr>
          <w:rFonts w:ascii="Century Gothic" w:hAnsi="Century Gothic" w:cs="Arial"/>
          <w:color w:val="000000"/>
          <w:sz w:val="22"/>
          <w:szCs w:val="22"/>
        </w:rPr>
        <w:t xml:space="preserve">Le présent marché est un accord-cadre mono-attributaire conclu à </w:t>
      </w:r>
      <w:r w:rsidRPr="00D871AA">
        <w:rPr>
          <w:rFonts w:ascii="Century Gothic" w:hAnsi="Century Gothic" w:cs="Tahoma"/>
          <w:sz w:val="22"/>
          <w:szCs w:val="22"/>
        </w:rPr>
        <w:t>prix forfaitaires pour la tenue des permanences hebdomadaires et unitaires pour les interventions à la demande, prenant la forme de bons de commande.</w:t>
      </w:r>
    </w:p>
    <w:p w:rsidR="00541B62" w:rsidRPr="00D871AA" w:rsidRDefault="00541B62" w:rsidP="00CF6B44">
      <w:pPr>
        <w:jc w:val="both"/>
        <w:rPr>
          <w:rFonts w:ascii="Century Gothic" w:hAnsi="Century Gothic"/>
          <w:sz w:val="22"/>
          <w:szCs w:val="22"/>
        </w:rPr>
      </w:pPr>
    </w:p>
    <w:p w:rsidR="003D7AC9" w:rsidRPr="00D871AA" w:rsidRDefault="003D7AC9" w:rsidP="00CF6B44">
      <w:pPr>
        <w:jc w:val="both"/>
        <w:rPr>
          <w:rFonts w:ascii="Century Gothic" w:hAnsi="Century Gothic"/>
          <w:sz w:val="22"/>
          <w:szCs w:val="22"/>
          <w:u w:val="single"/>
        </w:rPr>
      </w:pPr>
      <w:r w:rsidRPr="00D871AA">
        <w:rPr>
          <w:rFonts w:ascii="Century Gothic" w:hAnsi="Century Gothic"/>
          <w:sz w:val="22"/>
          <w:szCs w:val="22"/>
          <w:u w:val="single"/>
        </w:rPr>
        <w:t>1.3.2 Durée et date d’effet</w:t>
      </w:r>
      <w:r w:rsidR="00CF6B44" w:rsidRPr="00D871AA">
        <w:rPr>
          <w:rFonts w:ascii="Century Gothic" w:hAnsi="Century Gothic"/>
          <w:sz w:val="22"/>
          <w:szCs w:val="22"/>
          <w:u w:val="single"/>
        </w:rPr>
        <w:t xml:space="preserve"> du marché</w:t>
      </w:r>
    </w:p>
    <w:p w:rsidR="003D7AC9" w:rsidRPr="00D871AA" w:rsidRDefault="003D7AC9" w:rsidP="00CF6B44">
      <w:pPr>
        <w:jc w:val="both"/>
        <w:rPr>
          <w:rFonts w:ascii="Century Gothic" w:hAnsi="Century Gothic"/>
          <w:sz w:val="22"/>
          <w:szCs w:val="22"/>
          <w:u w:val="single"/>
        </w:rPr>
      </w:pPr>
    </w:p>
    <w:p w:rsidR="00662DDF" w:rsidRPr="00D871AA" w:rsidRDefault="00662DDF" w:rsidP="00662DDF">
      <w:pPr>
        <w:spacing w:line="276" w:lineRule="auto"/>
        <w:jc w:val="both"/>
        <w:rPr>
          <w:rFonts w:ascii="Century Gothic" w:hAnsi="Century Gothic" w:cs="Arial"/>
          <w:sz w:val="22"/>
          <w:szCs w:val="22"/>
        </w:rPr>
      </w:pPr>
      <w:r w:rsidRPr="00D871AA">
        <w:rPr>
          <w:rFonts w:ascii="Century Gothic" w:hAnsi="Century Gothic" w:cs="Arial"/>
          <w:sz w:val="22"/>
          <w:szCs w:val="22"/>
        </w:rPr>
        <w:t>Le marché prend effet à compter de la date de sa notif</w:t>
      </w:r>
      <w:r w:rsidR="0045716F">
        <w:rPr>
          <w:rFonts w:ascii="Century Gothic" w:hAnsi="Century Gothic" w:cs="Arial"/>
          <w:sz w:val="22"/>
          <w:szCs w:val="22"/>
        </w:rPr>
        <w:t>ication pour une durée d’un an renouvelable tacitement 2 fois</w:t>
      </w:r>
      <w:r w:rsidRPr="00D871AA">
        <w:rPr>
          <w:rFonts w:ascii="Century Gothic" w:hAnsi="Century Gothic" w:cs="Arial"/>
          <w:sz w:val="22"/>
          <w:szCs w:val="22"/>
        </w:rPr>
        <w:t>.</w:t>
      </w:r>
      <w:r w:rsidR="0045716F">
        <w:rPr>
          <w:rFonts w:ascii="Century Gothic" w:hAnsi="Century Gothic" w:cs="Arial"/>
          <w:sz w:val="22"/>
          <w:szCs w:val="22"/>
        </w:rPr>
        <w:t xml:space="preserve"> La durée totale maximale de l’accord cadre est fixée à 36 mois.</w:t>
      </w:r>
    </w:p>
    <w:p w:rsidR="00662DDF" w:rsidRPr="00D871AA" w:rsidRDefault="00662DDF" w:rsidP="00662DDF">
      <w:pPr>
        <w:jc w:val="both"/>
        <w:rPr>
          <w:rFonts w:ascii="Century Gothic" w:hAnsi="Century Gothic" w:cs="Arial"/>
          <w:sz w:val="22"/>
          <w:szCs w:val="22"/>
        </w:rPr>
      </w:pPr>
    </w:p>
    <w:p w:rsidR="00F439E6" w:rsidRDefault="00F439E6" w:rsidP="00662DDF">
      <w:pPr>
        <w:autoSpaceDE w:val="0"/>
        <w:autoSpaceDN w:val="0"/>
        <w:adjustRightInd w:val="0"/>
        <w:jc w:val="both"/>
        <w:rPr>
          <w:rFonts w:ascii="Century Gothic" w:hAnsi="Century Gothic" w:cs="Arial"/>
          <w:sz w:val="22"/>
          <w:szCs w:val="22"/>
        </w:rPr>
      </w:pPr>
    </w:p>
    <w:p w:rsidR="00662DDF" w:rsidRPr="00D871AA" w:rsidRDefault="0045716F" w:rsidP="00E81363">
      <w:pPr>
        <w:autoSpaceDE w:val="0"/>
        <w:autoSpaceDN w:val="0"/>
        <w:adjustRightInd w:val="0"/>
        <w:jc w:val="both"/>
        <w:rPr>
          <w:rFonts w:ascii="Century Gothic" w:hAnsi="Century Gothic" w:cs="Arial"/>
          <w:sz w:val="22"/>
          <w:szCs w:val="22"/>
        </w:rPr>
      </w:pPr>
      <w:r>
        <w:rPr>
          <w:rFonts w:ascii="Century Gothic" w:hAnsi="Century Gothic" w:cs="Arial"/>
          <w:sz w:val="22"/>
          <w:szCs w:val="22"/>
        </w:rPr>
        <w:t>D</w:t>
      </w:r>
      <w:r w:rsidR="00662DDF" w:rsidRPr="00D871AA">
        <w:rPr>
          <w:rFonts w:ascii="Century Gothic" w:hAnsi="Century Gothic" w:cs="Arial"/>
          <w:sz w:val="22"/>
          <w:szCs w:val="22"/>
        </w:rPr>
        <w:t>urant cette période, l’organisme contractant se réserve le droit de résilier le marché à tout moment, par lettre recommandée avec accusé de réception, moyennant un préavis de deux (2) mois.</w:t>
      </w:r>
    </w:p>
    <w:p w:rsidR="00662DDF" w:rsidRPr="00D871AA" w:rsidRDefault="00662DDF" w:rsidP="00E81363">
      <w:pPr>
        <w:jc w:val="both"/>
        <w:rPr>
          <w:rFonts w:ascii="Calibri Light" w:hAnsi="Calibri Light"/>
          <w:sz w:val="22"/>
          <w:szCs w:val="22"/>
        </w:rPr>
      </w:pPr>
    </w:p>
    <w:p w:rsidR="00662DDF" w:rsidRDefault="00662DDF" w:rsidP="00E81363">
      <w:pPr>
        <w:jc w:val="both"/>
        <w:rPr>
          <w:rFonts w:ascii="Century Gothic" w:hAnsi="Century Gothic" w:cs="Arial"/>
          <w:sz w:val="22"/>
          <w:szCs w:val="22"/>
        </w:rPr>
      </w:pPr>
      <w:r w:rsidRPr="00D871AA">
        <w:rPr>
          <w:rFonts w:ascii="Century Gothic" w:hAnsi="Century Gothic" w:cs="Arial"/>
          <w:sz w:val="22"/>
          <w:szCs w:val="22"/>
        </w:rPr>
        <w:t xml:space="preserve">Par ailleurs, dans le cas où </w:t>
      </w:r>
      <w:r w:rsidR="000C475E" w:rsidRPr="00D871AA">
        <w:rPr>
          <w:rFonts w:ascii="Century Gothic" w:hAnsi="Century Gothic" w:cs="Arial"/>
          <w:sz w:val="22"/>
          <w:szCs w:val="22"/>
        </w:rPr>
        <w:t xml:space="preserve">le titulaire </w:t>
      </w:r>
      <w:r w:rsidRPr="00D871AA">
        <w:rPr>
          <w:rFonts w:ascii="Century Gothic" w:hAnsi="Century Gothic" w:cs="Arial"/>
          <w:sz w:val="22"/>
          <w:szCs w:val="22"/>
        </w:rPr>
        <w:t xml:space="preserve">ne respecterait pas ses obligations, le marché pourrait être résilié dans les conditions visées à l’article 15 du </w:t>
      </w:r>
      <w:r w:rsidR="002321E6" w:rsidRPr="00D871AA">
        <w:rPr>
          <w:rFonts w:ascii="Century Gothic" w:hAnsi="Century Gothic" w:cs="Arial"/>
          <w:sz w:val="22"/>
          <w:szCs w:val="22"/>
        </w:rPr>
        <w:t xml:space="preserve">cahier des clauses </w:t>
      </w:r>
      <w:r w:rsidR="000C475E" w:rsidRPr="00D871AA">
        <w:rPr>
          <w:rFonts w:ascii="Century Gothic" w:hAnsi="Century Gothic" w:cs="Arial"/>
          <w:sz w:val="22"/>
          <w:szCs w:val="22"/>
        </w:rPr>
        <w:t>administratives et techniques partic</w:t>
      </w:r>
      <w:r w:rsidR="0045716F">
        <w:rPr>
          <w:rFonts w:ascii="Century Gothic" w:hAnsi="Century Gothic" w:cs="Arial"/>
          <w:sz w:val="22"/>
          <w:szCs w:val="22"/>
        </w:rPr>
        <w:t>ulières (</w:t>
      </w:r>
      <w:proofErr w:type="spellStart"/>
      <w:r w:rsidR="0045716F">
        <w:rPr>
          <w:rFonts w:ascii="Century Gothic" w:hAnsi="Century Gothic" w:cs="Arial"/>
          <w:sz w:val="22"/>
          <w:szCs w:val="22"/>
        </w:rPr>
        <w:t>c.c.a.t.p</w:t>
      </w:r>
      <w:proofErr w:type="spellEnd"/>
      <w:r w:rsidR="0045716F">
        <w:rPr>
          <w:rFonts w:ascii="Century Gothic" w:hAnsi="Century Gothic" w:cs="Arial"/>
          <w:sz w:val="22"/>
          <w:szCs w:val="22"/>
        </w:rPr>
        <w:t>. référencé 25-05</w:t>
      </w:r>
      <w:r w:rsidRPr="00D871AA">
        <w:rPr>
          <w:rFonts w:ascii="Century Gothic" w:hAnsi="Century Gothic" w:cs="Arial"/>
          <w:sz w:val="22"/>
          <w:szCs w:val="22"/>
        </w:rPr>
        <w:t>).</w:t>
      </w:r>
    </w:p>
    <w:p w:rsidR="00F439E6" w:rsidRDefault="00F439E6" w:rsidP="00E81363">
      <w:pPr>
        <w:jc w:val="both"/>
        <w:rPr>
          <w:rFonts w:ascii="Century Gothic" w:hAnsi="Century Gothic" w:cs="Arial"/>
          <w:sz w:val="22"/>
          <w:szCs w:val="22"/>
        </w:rPr>
      </w:pPr>
    </w:p>
    <w:p w:rsidR="00F439E6" w:rsidRPr="00F439E6" w:rsidRDefault="00F439E6" w:rsidP="00E81363">
      <w:pPr>
        <w:autoSpaceDE w:val="0"/>
        <w:autoSpaceDN w:val="0"/>
        <w:adjustRightInd w:val="0"/>
        <w:jc w:val="both"/>
        <w:rPr>
          <w:rFonts w:ascii="Century Gothic" w:hAnsi="Century Gothic" w:cs="Arial"/>
          <w:sz w:val="22"/>
          <w:szCs w:val="22"/>
          <w:u w:val="single"/>
        </w:rPr>
      </w:pPr>
      <w:r w:rsidRPr="00F439E6">
        <w:rPr>
          <w:rFonts w:ascii="Century Gothic" w:hAnsi="Century Gothic" w:cs="Arial"/>
          <w:sz w:val="22"/>
          <w:szCs w:val="22"/>
          <w:u w:val="single"/>
        </w:rPr>
        <w:t>1.3.3 Montant</w:t>
      </w:r>
      <w:r w:rsidR="00B34809">
        <w:rPr>
          <w:rFonts w:ascii="Century Gothic" w:hAnsi="Century Gothic" w:cs="Arial"/>
          <w:sz w:val="22"/>
          <w:szCs w:val="22"/>
          <w:u w:val="single"/>
        </w:rPr>
        <w:t xml:space="preserve"> minimum et</w:t>
      </w:r>
      <w:r w:rsidRPr="00F439E6">
        <w:rPr>
          <w:rFonts w:ascii="Century Gothic" w:hAnsi="Century Gothic" w:cs="Arial"/>
          <w:sz w:val="22"/>
          <w:szCs w:val="22"/>
          <w:u w:val="single"/>
        </w:rPr>
        <w:t xml:space="preserve"> maximum du marché</w:t>
      </w:r>
    </w:p>
    <w:p w:rsidR="00F439E6" w:rsidRDefault="00F439E6" w:rsidP="00E81363">
      <w:pPr>
        <w:jc w:val="both"/>
        <w:rPr>
          <w:rFonts w:ascii="Century Gothic" w:hAnsi="Century Gothic"/>
          <w:sz w:val="22"/>
          <w:szCs w:val="22"/>
        </w:rPr>
      </w:pPr>
    </w:p>
    <w:p w:rsidR="00F439E6" w:rsidRDefault="00F439E6" w:rsidP="00E81363">
      <w:pPr>
        <w:jc w:val="both"/>
        <w:rPr>
          <w:rFonts w:ascii="Century Gothic" w:hAnsi="Century Gothic"/>
          <w:sz w:val="22"/>
          <w:szCs w:val="22"/>
        </w:rPr>
      </w:pPr>
      <w:r>
        <w:rPr>
          <w:rFonts w:ascii="Century Gothic" w:hAnsi="Century Gothic"/>
          <w:sz w:val="22"/>
          <w:szCs w:val="22"/>
        </w:rPr>
        <w:t>Le montant maximum</w:t>
      </w:r>
      <w:r w:rsidR="00B2357F">
        <w:rPr>
          <w:rFonts w:ascii="Century Gothic" w:hAnsi="Century Gothic"/>
          <w:sz w:val="22"/>
          <w:szCs w:val="22"/>
        </w:rPr>
        <w:t xml:space="preserve"> de ce marché, pour sa durée d’exécution, est établi à </w:t>
      </w:r>
      <w:r w:rsidR="00B34809">
        <w:rPr>
          <w:rFonts w:ascii="Century Gothic" w:hAnsi="Century Gothic"/>
          <w:sz w:val="22"/>
          <w:szCs w:val="22"/>
        </w:rPr>
        <w:t>143</w:t>
      </w:r>
      <w:r w:rsidR="0045716F">
        <w:rPr>
          <w:rFonts w:ascii="Century Gothic" w:hAnsi="Century Gothic"/>
          <w:sz w:val="22"/>
          <w:szCs w:val="22"/>
        </w:rPr>
        <w:t xml:space="preserve"> 000</w:t>
      </w:r>
      <w:r w:rsidR="00B2357F">
        <w:rPr>
          <w:rFonts w:ascii="Century Gothic" w:hAnsi="Century Gothic"/>
          <w:sz w:val="22"/>
          <w:szCs w:val="22"/>
        </w:rPr>
        <w:t xml:space="preserve"> € </w:t>
      </w:r>
      <w:proofErr w:type="spellStart"/>
      <w:r w:rsidR="00B2357F">
        <w:rPr>
          <w:rFonts w:ascii="Century Gothic" w:hAnsi="Century Gothic"/>
          <w:sz w:val="22"/>
          <w:szCs w:val="22"/>
        </w:rPr>
        <w:t>ht</w:t>
      </w:r>
      <w:proofErr w:type="spellEnd"/>
      <w:r w:rsidR="00B2357F">
        <w:rPr>
          <w:rFonts w:ascii="Century Gothic" w:hAnsi="Century Gothic"/>
          <w:sz w:val="22"/>
          <w:szCs w:val="22"/>
        </w:rPr>
        <w:t>.</w:t>
      </w:r>
    </w:p>
    <w:p w:rsidR="00B34809" w:rsidRDefault="00B34809" w:rsidP="00E81363">
      <w:pPr>
        <w:jc w:val="both"/>
        <w:rPr>
          <w:rFonts w:ascii="Century Gothic" w:hAnsi="Century Gothic"/>
          <w:sz w:val="22"/>
          <w:szCs w:val="22"/>
        </w:rPr>
      </w:pPr>
    </w:p>
    <w:p w:rsidR="00B34809" w:rsidRPr="00D871AA" w:rsidRDefault="00B34809" w:rsidP="00E81363">
      <w:pPr>
        <w:jc w:val="both"/>
        <w:rPr>
          <w:rFonts w:ascii="Century Gothic" w:hAnsi="Century Gothic"/>
          <w:sz w:val="22"/>
          <w:szCs w:val="22"/>
        </w:rPr>
      </w:pPr>
      <w:r>
        <w:rPr>
          <w:rFonts w:ascii="Century Gothic" w:hAnsi="Century Gothic"/>
          <w:sz w:val="22"/>
          <w:szCs w:val="22"/>
        </w:rPr>
        <w:t xml:space="preserve">Le montant minimum est établi à 10 000 € </w:t>
      </w:r>
      <w:proofErr w:type="spellStart"/>
      <w:r>
        <w:rPr>
          <w:rFonts w:ascii="Century Gothic" w:hAnsi="Century Gothic"/>
          <w:sz w:val="22"/>
          <w:szCs w:val="22"/>
        </w:rPr>
        <w:t>ht</w:t>
      </w:r>
      <w:proofErr w:type="spellEnd"/>
      <w:r>
        <w:rPr>
          <w:rFonts w:ascii="Century Gothic" w:hAnsi="Century Gothic"/>
          <w:sz w:val="22"/>
          <w:szCs w:val="22"/>
        </w:rPr>
        <w:t xml:space="preserve"> par an.</w:t>
      </w:r>
    </w:p>
    <w:p w:rsidR="00541B62" w:rsidRPr="00D871AA" w:rsidRDefault="00541B62" w:rsidP="00321DFF">
      <w:pPr>
        <w:pStyle w:val="PR"/>
        <w:spacing w:before="0"/>
        <w:contextualSpacing/>
        <w:rPr>
          <w:rFonts w:ascii="Century Gothic" w:hAnsi="Century Gothic" w:cs="Tahoma"/>
          <w:snapToGrid w:val="0"/>
          <w:color w:val="4F81BD"/>
          <w:sz w:val="22"/>
          <w:szCs w:val="22"/>
        </w:rPr>
      </w:pPr>
    </w:p>
    <w:p w:rsidR="00A31878" w:rsidRPr="00D871AA" w:rsidRDefault="005068A1" w:rsidP="00C06633">
      <w:pPr>
        <w:jc w:val="both"/>
        <w:rPr>
          <w:rFonts w:ascii="Century Gothic" w:eastAsia="Times" w:hAnsi="Century Gothic" w:cs="Tahoma"/>
          <w:b/>
          <w:sz w:val="22"/>
          <w:szCs w:val="22"/>
          <w:u w:val="single"/>
        </w:rPr>
      </w:pPr>
      <w:r w:rsidRPr="00D871AA">
        <w:rPr>
          <w:rFonts w:ascii="Century Gothic" w:eastAsia="Times" w:hAnsi="Century Gothic" w:cs="Tahoma"/>
          <w:b/>
          <w:sz w:val="22"/>
          <w:szCs w:val="22"/>
          <w:u w:val="single"/>
        </w:rPr>
        <w:t>1.</w:t>
      </w:r>
      <w:r w:rsidR="00BA4C45" w:rsidRPr="00D871AA">
        <w:rPr>
          <w:rFonts w:ascii="Century Gothic" w:eastAsia="Times" w:hAnsi="Century Gothic" w:cs="Tahoma"/>
          <w:b/>
          <w:sz w:val="22"/>
          <w:szCs w:val="22"/>
          <w:u w:val="single"/>
        </w:rPr>
        <w:t>4</w:t>
      </w:r>
      <w:r w:rsidR="00432ADB" w:rsidRPr="00D871AA">
        <w:rPr>
          <w:rFonts w:ascii="Century Gothic" w:eastAsia="Times" w:hAnsi="Century Gothic" w:cs="Tahoma"/>
          <w:b/>
          <w:sz w:val="22"/>
          <w:szCs w:val="22"/>
          <w:u w:val="single"/>
        </w:rPr>
        <w:t xml:space="preserve"> </w:t>
      </w:r>
      <w:r w:rsidR="000C475E" w:rsidRPr="00D871AA">
        <w:rPr>
          <w:rFonts w:ascii="Century Gothic" w:eastAsia="Times" w:hAnsi="Century Gothic" w:cs="Tahoma"/>
          <w:b/>
          <w:sz w:val="22"/>
          <w:szCs w:val="22"/>
          <w:u w:val="single"/>
        </w:rPr>
        <w:t xml:space="preserve">Pièces constitutives </w:t>
      </w:r>
    </w:p>
    <w:p w:rsidR="00A31878" w:rsidRPr="00D871AA" w:rsidRDefault="00A31878" w:rsidP="00A31878">
      <w:pPr>
        <w:rPr>
          <w:rFonts w:ascii="Century Gothic" w:eastAsia="Times" w:hAnsi="Century Gothic" w:cs="Tahoma"/>
          <w:sz w:val="22"/>
          <w:szCs w:val="22"/>
        </w:rPr>
      </w:pPr>
    </w:p>
    <w:p w:rsidR="007D6659" w:rsidRPr="00D871AA" w:rsidRDefault="007D6659" w:rsidP="007D6659">
      <w:pPr>
        <w:jc w:val="both"/>
        <w:rPr>
          <w:rFonts w:ascii="Century Gothic" w:eastAsia="Calibri" w:hAnsi="Century Gothic"/>
          <w:sz w:val="22"/>
          <w:szCs w:val="22"/>
        </w:rPr>
      </w:pPr>
      <w:bookmarkStart w:id="2" w:name="_Toc201987511"/>
      <w:bookmarkStart w:id="3" w:name="_Toc208724051"/>
      <w:bookmarkStart w:id="4" w:name="_Toc449450973"/>
      <w:bookmarkStart w:id="5" w:name="_Toc41983880"/>
      <w:r w:rsidRPr="00D871AA">
        <w:rPr>
          <w:rFonts w:ascii="Century Gothic" w:eastAsia="Calibri" w:hAnsi="Century Gothic"/>
          <w:sz w:val="22"/>
          <w:szCs w:val="22"/>
        </w:rPr>
        <w:t xml:space="preserve">Le </w:t>
      </w:r>
      <w:r w:rsidR="000C475E" w:rsidRPr="00D871AA">
        <w:rPr>
          <w:rFonts w:ascii="Century Gothic" w:eastAsia="Calibri" w:hAnsi="Century Gothic"/>
          <w:sz w:val="22"/>
          <w:szCs w:val="22"/>
        </w:rPr>
        <w:t>titu</w:t>
      </w:r>
      <w:r w:rsidRPr="00D871AA">
        <w:rPr>
          <w:rFonts w:ascii="Century Gothic" w:eastAsia="Calibri" w:hAnsi="Century Gothic"/>
          <w:sz w:val="22"/>
          <w:szCs w:val="22"/>
        </w:rPr>
        <w:t xml:space="preserve">laire déclare avoir pris connaissance des pièces contractuelles énumérées infra et accepter toutes les clauses qu’elles comportent. </w:t>
      </w:r>
    </w:p>
    <w:p w:rsidR="007D6659" w:rsidRPr="00D871AA" w:rsidRDefault="007D6659" w:rsidP="007D6659">
      <w:pPr>
        <w:jc w:val="both"/>
        <w:rPr>
          <w:rFonts w:ascii="Century Gothic" w:eastAsia="Calibri" w:hAnsi="Century Gothic"/>
          <w:sz w:val="22"/>
          <w:szCs w:val="22"/>
        </w:rPr>
      </w:pPr>
    </w:p>
    <w:p w:rsidR="00E67EC4" w:rsidRPr="00D871AA" w:rsidRDefault="007D6659" w:rsidP="007D6659">
      <w:pPr>
        <w:jc w:val="both"/>
        <w:rPr>
          <w:rFonts w:ascii="Century Gothic" w:eastAsia="Calibri" w:hAnsi="Century Gothic"/>
          <w:sz w:val="22"/>
          <w:szCs w:val="22"/>
        </w:rPr>
      </w:pPr>
      <w:r w:rsidRPr="00D871AA">
        <w:rPr>
          <w:rFonts w:ascii="Century Gothic" w:eastAsia="Calibri" w:hAnsi="Century Gothic"/>
          <w:sz w:val="22"/>
          <w:szCs w:val="22"/>
        </w:rPr>
        <w:t>En cas d’incompatibilité ou de divergence d’interprétation des pièces, celles-ci prévalent d</w:t>
      </w:r>
      <w:r w:rsidR="00E67EC4" w:rsidRPr="00D871AA">
        <w:rPr>
          <w:rFonts w:ascii="Century Gothic" w:eastAsia="Calibri" w:hAnsi="Century Gothic"/>
          <w:sz w:val="22"/>
          <w:szCs w:val="22"/>
        </w:rPr>
        <w:t>ans l’ordre de leur énumération.</w:t>
      </w:r>
    </w:p>
    <w:p w:rsidR="00E67EC4" w:rsidRPr="00D871AA" w:rsidRDefault="00E67EC4" w:rsidP="007D6659">
      <w:pPr>
        <w:jc w:val="both"/>
        <w:rPr>
          <w:rFonts w:ascii="Century Gothic" w:eastAsia="Calibri" w:hAnsi="Century Gothic"/>
          <w:sz w:val="22"/>
          <w:szCs w:val="22"/>
        </w:rPr>
      </w:pPr>
    </w:p>
    <w:p w:rsidR="007D6659" w:rsidRPr="00D871AA" w:rsidRDefault="007D6659" w:rsidP="007D6659">
      <w:pPr>
        <w:jc w:val="both"/>
        <w:rPr>
          <w:rFonts w:ascii="Century Gothic" w:eastAsia="Calibri" w:hAnsi="Century Gothic"/>
          <w:sz w:val="22"/>
          <w:szCs w:val="22"/>
        </w:rPr>
      </w:pPr>
      <w:r w:rsidRPr="00D871AA">
        <w:rPr>
          <w:rFonts w:ascii="Century Gothic" w:eastAsia="Calibri" w:hAnsi="Century Gothic"/>
          <w:sz w:val="22"/>
          <w:szCs w:val="22"/>
        </w:rPr>
        <w:t>Les originaux de l’ensemble des documents qui font seules foi sont conservés par l’organisme.</w:t>
      </w:r>
    </w:p>
    <w:p w:rsidR="007D6659" w:rsidRPr="00D871AA" w:rsidRDefault="007D6659" w:rsidP="007D6659">
      <w:pPr>
        <w:spacing w:line="276" w:lineRule="auto"/>
        <w:jc w:val="both"/>
        <w:rPr>
          <w:rFonts w:ascii="Century Gothic" w:hAnsi="Century Gothic" w:cs="Arial"/>
          <w:color w:val="000000"/>
          <w:sz w:val="22"/>
          <w:szCs w:val="22"/>
        </w:rPr>
      </w:pPr>
    </w:p>
    <w:p w:rsidR="007D6659" w:rsidRPr="00D871AA" w:rsidRDefault="007D6659" w:rsidP="007D6659">
      <w:pPr>
        <w:spacing w:line="276" w:lineRule="auto"/>
        <w:jc w:val="both"/>
        <w:rPr>
          <w:rFonts w:ascii="Century Gothic" w:hAnsi="Century Gothic" w:cs="Arial"/>
          <w:color w:val="000000"/>
          <w:sz w:val="22"/>
          <w:szCs w:val="22"/>
        </w:rPr>
      </w:pPr>
      <w:r w:rsidRPr="00D871AA">
        <w:rPr>
          <w:rFonts w:ascii="Century Gothic" w:hAnsi="Century Gothic" w:cs="Arial"/>
          <w:color w:val="000000"/>
          <w:sz w:val="22"/>
          <w:szCs w:val="22"/>
        </w:rPr>
        <w:t>Par dérogation à l’article 4.</w:t>
      </w:r>
      <w:r w:rsidR="000C475E" w:rsidRPr="00D871AA">
        <w:rPr>
          <w:rFonts w:ascii="Century Gothic" w:hAnsi="Century Gothic" w:cs="Arial"/>
          <w:color w:val="000000"/>
          <w:sz w:val="22"/>
          <w:szCs w:val="22"/>
        </w:rPr>
        <w:t>1 du c.c.a.g.-</w:t>
      </w:r>
      <w:proofErr w:type="spellStart"/>
      <w:r w:rsidR="000C475E" w:rsidRPr="00D871AA">
        <w:rPr>
          <w:rFonts w:ascii="Century Gothic" w:hAnsi="Century Gothic" w:cs="Arial"/>
          <w:color w:val="000000"/>
          <w:sz w:val="22"/>
          <w:szCs w:val="22"/>
        </w:rPr>
        <w:t>f.c.s</w:t>
      </w:r>
      <w:proofErr w:type="spellEnd"/>
      <w:r w:rsidR="000C475E" w:rsidRPr="00D871AA">
        <w:rPr>
          <w:rFonts w:ascii="Century Gothic" w:hAnsi="Century Gothic" w:cs="Arial"/>
          <w:color w:val="000000"/>
          <w:sz w:val="22"/>
          <w:szCs w:val="22"/>
        </w:rPr>
        <w:t xml:space="preserve">., les </w:t>
      </w:r>
      <w:r w:rsidRPr="00D871AA">
        <w:rPr>
          <w:rFonts w:ascii="Century Gothic" w:hAnsi="Century Gothic" w:cs="Arial"/>
          <w:color w:val="000000"/>
          <w:sz w:val="22"/>
          <w:szCs w:val="22"/>
        </w:rPr>
        <w:t>pièces constitutives du marché comprennent par ordre de priorité décroissante :</w:t>
      </w:r>
    </w:p>
    <w:p w:rsidR="007D6659" w:rsidRPr="00D871AA" w:rsidRDefault="007D6659" w:rsidP="007D6659">
      <w:pPr>
        <w:keepNext/>
        <w:spacing w:line="276" w:lineRule="auto"/>
        <w:ind w:firstLine="360"/>
        <w:jc w:val="both"/>
        <w:outlineLvl w:val="0"/>
        <w:rPr>
          <w:rFonts w:ascii="Century Gothic" w:eastAsia="Times" w:hAnsi="Century Gothic" w:cs="Arial"/>
          <w:b/>
          <w:color w:val="000000"/>
          <w:sz w:val="22"/>
          <w:szCs w:val="22"/>
        </w:rPr>
      </w:pPr>
      <w:bookmarkStart w:id="6" w:name="_Toc415756495"/>
    </w:p>
    <w:p w:rsidR="007D6659" w:rsidRPr="00D871AA" w:rsidRDefault="007D6659" w:rsidP="007D6659">
      <w:pPr>
        <w:keepNext/>
        <w:spacing w:line="276" w:lineRule="auto"/>
        <w:ind w:firstLine="360"/>
        <w:jc w:val="both"/>
        <w:outlineLvl w:val="0"/>
        <w:rPr>
          <w:rFonts w:ascii="Century Gothic" w:eastAsia="Times" w:hAnsi="Century Gothic" w:cs="Arial"/>
          <w:b/>
          <w:caps/>
          <w:color w:val="000000"/>
          <w:sz w:val="22"/>
          <w:szCs w:val="22"/>
        </w:rPr>
      </w:pPr>
      <w:r w:rsidRPr="00D871AA">
        <w:rPr>
          <w:rFonts w:ascii="Century Gothic" w:eastAsia="Times" w:hAnsi="Century Gothic" w:cs="Arial"/>
          <w:b/>
          <w:color w:val="000000"/>
          <w:sz w:val="22"/>
          <w:szCs w:val="22"/>
        </w:rPr>
        <w:t>1</w:t>
      </w:r>
      <w:r w:rsidR="003A7382" w:rsidRPr="00D871AA">
        <w:rPr>
          <w:rFonts w:ascii="Century Gothic" w:eastAsia="Times" w:hAnsi="Century Gothic" w:cs="Arial"/>
          <w:b/>
          <w:color w:val="000000"/>
          <w:sz w:val="22"/>
          <w:szCs w:val="22"/>
        </w:rPr>
        <w:t>.</w:t>
      </w:r>
      <w:r w:rsidR="00BA4C45" w:rsidRPr="00D871AA">
        <w:rPr>
          <w:rFonts w:ascii="Century Gothic" w:eastAsia="Times" w:hAnsi="Century Gothic" w:cs="Arial"/>
          <w:b/>
          <w:color w:val="000000"/>
          <w:sz w:val="22"/>
          <w:szCs w:val="22"/>
        </w:rPr>
        <w:t>4</w:t>
      </w:r>
      <w:r w:rsidRPr="00D871AA">
        <w:rPr>
          <w:rFonts w:ascii="Century Gothic" w:eastAsia="Times" w:hAnsi="Century Gothic" w:cs="Arial"/>
          <w:b/>
          <w:color w:val="000000"/>
          <w:sz w:val="22"/>
          <w:szCs w:val="22"/>
        </w:rPr>
        <w:t xml:space="preserve">.1 </w:t>
      </w:r>
      <w:r w:rsidRPr="00D871AA">
        <w:rPr>
          <w:rFonts w:ascii="Century Gothic" w:eastAsia="Times" w:hAnsi="Century Gothic" w:cs="Arial"/>
          <w:b/>
          <w:color w:val="000000"/>
          <w:sz w:val="22"/>
          <w:szCs w:val="22"/>
          <w:u w:val="single"/>
        </w:rPr>
        <w:t>Pièces particulières</w:t>
      </w:r>
      <w:bookmarkEnd w:id="6"/>
      <w:r w:rsidRPr="00D871AA">
        <w:rPr>
          <w:rFonts w:ascii="Century Gothic" w:eastAsia="Times" w:hAnsi="Century Gothic" w:cs="Arial"/>
          <w:b/>
          <w:caps/>
          <w:color w:val="000000"/>
          <w:sz w:val="22"/>
          <w:szCs w:val="22"/>
        </w:rPr>
        <w:t xml:space="preserve"> </w:t>
      </w:r>
    </w:p>
    <w:p w:rsidR="007D6659" w:rsidRPr="00D871AA" w:rsidRDefault="007D6659" w:rsidP="007D6659">
      <w:pPr>
        <w:spacing w:line="276" w:lineRule="auto"/>
        <w:rPr>
          <w:rFonts w:ascii="Century Gothic" w:hAnsi="Century Gothic" w:cs="Arial"/>
          <w:sz w:val="22"/>
          <w:szCs w:val="22"/>
        </w:rPr>
      </w:pPr>
    </w:p>
    <w:p w:rsidR="00BA5C5B" w:rsidRPr="00D871AA" w:rsidRDefault="00BA5C5B" w:rsidP="00675567">
      <w:pPr>
        <w:numPr>
          <w:ilvl w:val="0"/>
          <w:numId w:val="16"/>
        </w:numPr>
        <w:spacing w:after="120"/>
        <w:ind w:left="357" w:hanging="357"/>
        <w:jc w:val="both"/>
        <w:rPr>
          <w:rFonts w:ascii="Century Gothic" w:hAnsi="Century Gothic"/>
          <w:sz w:val="22"/>
          <w:szCs w:val="22"/>
        </w:rPr>
      </w:pPr>
      <w:r w:rsidRPr="00D871AA">
        <w:rPr>
          <w:rFonts w:ascii="Century Gothic" w:hAnsi="Century Gothic"/>
          <w:sz w:val="22"/>
          <w:szCs w:val="22"/>
        </w:rPr>
        <w:t>L’</w:t>
      </w:r>
      <w:r w:rsidR="000C475E" w:rsidRPr="00D871AA">
        <w:rPr>
          <w:rFonts w:ascii="Century Gothic" w:hAnsi="Century Gothic"/>
          <w:sz w:val="22"/>
          <w:szCs w:val="22"/>
        </w:rPr>
        <w:t>acte d’engagement du titula</w:t>
      </w:r>
      <w:r w:rsidR="000C475E">
        <w:rPr>
          <w:rFonts w:ascii="Century Gothic" w:hAnsi="Century Gothic"/>
          <w:sz w:val="22"/>
          <w:szCs w:val="22"/>
        </w:rPr>
        <w:t>ire</w:t>
      </w:r>
      <w:r w:rsidR="0045716F">
        <w:rPr>
          <w:rFonts w:ascii="Century Gothic" w:hAnsi="Century Gothic"/>
          <w:sz w:val="22"/>
          <w:szCs w:val="22"/>
        </w:rPr>
        <w:t xml:space="preserve"> du marché (</w:t>
      </w:r>
      <w:proofErr w:type="spellStart"/>
      <w:r w:rsidR="0045716F">
        <w:rPr>
          <w:rFonts w:ascii="Century Gothic" w:hAnsi="Century Gothic"/>
          <w:sz w:val="22"/>
          <w:szCs w:val="22"/>
        </w:rPr>
        <w:t>a.e</w:t>
      </w:r>
      <w:proofErr w:type="spellEnd"/>
      <w:r w:rsidR="0045716F">
        <w:rPr>
          <w:rFonts w:ascii="Century Gothic" w:hAnsi="Century Gothic"/>
          <w:sz w:val="22"/>
          <w:szCs w:val="22"/>
        </w:rPr>
        <w:t>. référencé n° 25</w:t>
      </w:r>
      <w:r w:rsidRPr="00D871AA">
        <w:rPr>
          <w:rFonts w:ascii="Century Gothic" w:hAnsi="Century Gothic"/>
          <w:sz w:val="22"/>
          <w:szCs w:val="22"/>
        </w:rPr>
        <w:t>-</w:t>
      </w:r>
      <w:r w:rsidR="0045716F">
        <w:rPr>
          <w:rFonts w:ascii="Century Gothic" w:hAnsi="Century Gothic"/>
          <w:sz w:val="22"/>
          <w:szCs w:val="22"/>
        </w:rPr>
        <w:t>05</w:t>
      </w:r>
      <w:r w:rsidRPr="00D871AA">
        <w:rPr>
          <w:rFonts w:ascii="Century Gothic" w:hAnsi="Century Gothic"/>
          <w:sz w:val="22"/>
          <w:szCs w:val="22"/>
        </w:rPr>
        <w:t>), avec, éventuellement, les engagements complémentaires souscrits au cours ou au terme de la période de mise au point,</w:t>
      </w:r>
    </w:p>
    <w:p w:rsidR="00BA5C5B" w:rsidRDefault="00BA5C5B" w:rsidP="00675567">
      <w:pPr>
        <w:numPr>
          <w:ilvl w:val="0"/>
          <w:numId w:val="16"/>
        </w:numPr>
        <w:spacing w:after="120" w:line="276" w:lineRule="auto"/>
        <w:ind w:left="357" w:hanging="357"/>
        <w:jc w:val="both"/>
        <w:rPr>
          <w:rFonts w:ascii="Century Gothic" w:hAnsi="Century Gothic" w:cs="Arial"/>
          <w:sz w:val="22"/>
          <w:szCs w:val="22"/>
        </w:rPr>
      </w:pPr>
      <w:r w:rsidRPr="00D871AA">
        <w:rPr>
          <w:rFonts w:ascii="Century Gothic" w:hAnsi="Century Gothic" w:cs="Arial"/>
          <w:sz w:val="22"/>
          <w:szCs w:val="22"/>
        </w:rPr>
        <w:t xml:space="preserve">Le </w:t>
      </w:r>
      <w:r w:rsidR="000C475E" w:rsidRPr="00D871AA">
        <w:rPr>
          <w:rFonts w:ascii="Century Gothic" w:hAnsi="Century Gothic" w:cs="Arial"/>
          <w:sz w:val="22"/>
          <w:szCs w:val="22"/>
        </w:rPr>
        <w:t>cahier des clauses administratives et techniques particulière</w:t>
      </w:r>
      <w:r w:rsidR="000C475E">
        <w:rPr>
          <w:rFonts w:ascii="Century Gothic" w:hAnsi="Century Gothic" w:cs="Arial"/>
          <w:sz w:val="22"/>
          <w:szCs w:val="22"/>
        </w:rPr>
        <w:t>s (</w:t>
      </w:r>
      <w:proofErr w:type="spellStart"/>
      <w:proofErr w:type="gramStart"/>
      <w:r w:rsidR="000C475E">
        <w:rPr>
          <w:rFonts w:ascii="Century Gothic" w:hAnsi="Century Gothic" w:cs="Arial"/>
          <w:sz w:val="22"/>
          <w:szCs w:val="22"/>
        </w:rPr>
        <w:t>c.c.a.t.p</w:t>
      </w:r>
      <w:proofErr w:type="spellEnd"/>
      <w:r w:rsidR="000C475E">
        <w:rPr>
          <w:rFonts w:ascii="Century Gothic" w:hAnsi="Century Gothic" w:cs="Arial"/>
          <w:sz w:val="22"/>
          <w:szCs w:val="22"/>
        </w:rPr>
        <w:t>.,</w:t>
      </w:r>
      <w:proofErr w:type="gramEnd"/>
      <w:r w:rsidR="000C475E">
        <w:rPr>
          <w:rFonts w:ascii="Century Gothic" w:hAnsi="Century Gothic" w:cs="Arial"/>
          <w:sz w:val="22"/>
          <w:szCs w:val="22"/>
        </w:rPr>
        <w:t xml:space="preserve"> référencé </w:t>
      </w:r>
      <w:r w:rsidR="000C475E" w:rsidRPr="00D871AA">
        <w:rPr>
          <w:rFonts w:ascii="Century Gothic" w:hAnsi="Century Gothic" w:cs="Arial"/>
          <w:sz w:val="22"/>
          <w:szCs w:val="22"/>
        </w:rPr>
        <w:t>2</w:t>
      </w:r>
      <w:r w:rsidR="0045716F">
        <w:rPr>
          <w:rFonts w:ascii="Century Gothic" w:hAnsi="Century Gothic" w:cs="Arial"/>
          <w:sz w:val="22"/>
          <w:szCs w:val="22"/>
        </w:rPr>
        <w:t>5-05</w:t>
      </w:r>
      <w:r w:rsidR="000C475E" w:rsidRPr="00D871AA">
        <w:rPr>
          <w:rFonts w:ascii="Century Gothic" w:hAnsi="Century Gothic" w:cs="Arial"/>
          <w:sz w:val="22"/>
          <w:szCs w:val="22"/>
        </w:rPr>
        <w:t xml:space="preserve">) </w:t>
      </w:r>
      <w:r w:rsidR="000C475E" w:rsidRPr="00D871AA">
        <w:rPr>
          <w:rFonts w:ascii="Century Gothic" w:hAnsi="Century Gothic"/>
          <w:sz w:val="22"/>
          <w:szCs w:val="22"/>
        </w:rPr>
        <w:t xml:space="preserve">et </w:t>
      </w:r>
      <w:r w:rsidRPr="00D871AA">
        <w:rPr>
          <w:rFonts w:ascii="Century Gothic" w:hAnsi="Century Gothic"/>
          <w:sz w:val="22"/>
          <w:szCs w:val="22"/>
        </w:rPr>
        <w:t xml:space="preserve">ses deux annexes </w:t>
      </w:r>
      <w:r w:rsidRPr="00D871AA">
        <w:rPr>
          <w:rFonts w:ascii="Century Gothic" w:hAnsi="Century Gothic" w:cs="Arial"/>
          <w:sz w:val="22"/>
          <w:szCs w:val="22"/>
        </w:rPr>
        <w:t>dont seul l’exemp</w:t>
      </w:r>
      <w:r w:rsidR="0045716F">
        <w:rPr>
          <w:rFonts w:ascii="Century Gothic" w:hAnsi="Century Gothic" w:cs="Arial"/>
          <w:sz w:val="22"/>
          <w:szCs w:val="22"/>
        </w:rPr>
        <w:t>laire conservé par l’organisme c</w:t>
      </w:r>
      <w:r w:rsidRPr="00D871AA">
        <w:rPr>
          <w:rFonts w:ascii="Century Gothic" w:hAnsi="Century Gothic" w:cs="Arial"/>
          <w:sz w:val="22"/>
          <w:szCs w:val="22"/>
        </w:rPr>
        <w:t xml:space="preserve">ontractant fera foi, </w:t>
      </w:r>
    </w:p>
    <w:p w:rsidR="00BA5C5B" w:rsidRPr="00D871AA" w:rsidRDefault="00BA5C5B" w:rsidP="00675567">
      <w:pPr>
        <w:numPr>
          <w:ilvl w:val="0"/>
          <w:numId w:val="16"/>
        </w:numPr>
        <w:spacing w:after="120"/>
        <w:ind w:left="357" w:hanging="357"/>
        <w:jc w:val="both"/>
        <w:rPr>
          <w:rFonts w:ascii="Century Gothic" w:hAnsi="Century Gothic"/>
          <w:sz w:val="22"/>
          <w:szCs w:val="22"/>
        </w:rPr>
      </w:pPr>
      <w:r w:rsidRPr="00D871AA">
        <w:rPr>
          <w:rFonts w:ascii="Century Gothic" w:hAnsi="Century Gothic"/>
          <w:sz w:val="22"/>
          <w:szCs w:val="22"/>
        </w:rPr>
        <w:t>Les actes spéciaux de sous-traitance et leurs avenants postérieurs à la notification,</w:t>
      </w:r>
    </w:p>
    <w:p w:rsidR="00675567" w:rsidRPr="00D871AA" w:rsidRDefault="00675567" w:rsidP="007D6659">
      <w:pPr>
        <w:tabs>
          <w:tab w:val="left" w:pos="2410"/>
        </w:tabs>
        <w:spacing w:line="276" w:lineRule="auto"/>
        <w:jc w:val="both"/>
        <w:rPr>
          <w:rFonts w:ascii="Century Gothic" w:hAnsi="Century Gothic" w:cs="Arial"/>
          <w:sz w:val="22"/>
          <w:szCs w:val="22"/>
        </w:rPr>
      </w:pPr>
    </w:p>
    <w:p w:rsidR="007D6659" w:rsidRPr="00D871AA" w:rsidRDefault="007D6659" w:rsidP="00BA4C45">
      <w:pPr>
        <w:keepNext/>
        <w:numPr>
          <w:ilvl w:val="2"/>
          <w:numId w:val="31"/>
        </w:numPr>
        <w:spacing w:line="276" w:lineRule="auto"/>
        <w:jc w:val="both"/>
        <w:outlineLvl w:val="0"/>
        <w:rPr>
          <w:rFonts w:ascii="Century Gothic" w:eastAsia="Times" w:hAnsi="Century Gothic" w:cs="Arial"/>
          <w:b/>
          <w:caps/>
          <w:color w:val="000000"/>
          <w:sz w:val="22"/>
          <w:szCs w:val="22"/>
          <w:u w:val="single"/>
        </w:rPr>
      </w:pPr>
      <w:bookmarkStart w:id="7" w:name="_Toc415756496"/>
      <w:r w:rsidRPr="00D871AA">
        <w:rPr>
          <w:rFonts w:ascii="Century Gothic" w:eastAsia="Times" w:hAnsi="Century Gothic" w:cs="Arial"/>
          <w:b/>
          <w:color w:val="000000"/>
          <w:sz w:val="22"/>
          <w:szCs w:val="22"/>
          <w:u w:val="single"/>
        </w:rPr>
        <w:t>Pièces Générales</w:t>
      </w:r>
      <w:bookmarkEnd w:id="7"/>
      <w:r w:rsidRPr="00D871AA">
        <w:rPr>
          <w:rFonts w:ascii="Century Gothic" w:eastAsia="Times" w:hAnsi="Century Gothic" w:cs="Arial"/>
          <w:b/>
          <w:caps/>
          <w:color w:val="000000"/>
          <w:sz w:val="22"/>
          <w:szCs w:val="22"/>
          <w:u w:val="single"/>
        </w:rPr>
        <w:t xml:space="preserve"> </w:t>
      </w:r>
    </w:p>
    <w:p w:rsidR="007D6659" w:rsidRPr="00D871AA" w:rsidRDefault="007D6659" w:rsidP="007D6659">
      <w:pPr>
        <w:tabs>
          <w:tab w:val="left" w:pos="360"/>
          <w:tab w:val="left" w:pos="2410"/>
        </w:tabs>
        <w:spacing w:line="276" w:lineRule="auto"/>
        <w:jc w:val="both"/>
        <w:rPr>
          <w:rFonts w:ascii="Century Gothic" w:hAnsi="Century Gothic" w:cs="Arial"/>
          <w:sz w:val="22"/>
          <w:szCs w:val="22"/>
        </w:rPr>
      </w:pPr>
    </w:p>
    <w:p w:rsidR="007D6659" w:rsidRPr="00D871AA" w:rsidRDefault="007D6659" w:rsidP="007D6659">
      <w:pPr>
        <w:numPr>
          <w:ilvl w:val="0"/>
          <w:numId w:val="15"/>
        </w:numPr>
        <w:tabs>
          <w:tab w:val="left" w:pos="360"/>
          <w:tab w:val="left" w:pos="2410"/>
        </w:tabs>
        <w:spacing w:line="276" w:lineRule="auto"/>
        <w:jc w:val="both"/>
        <w:rPr>
          <w:rFonts w:ascii="Century Gothic" w:hAnsi="Century Gothic" w:cs="Arial"/>
          <w:sz w:val="22"/>
          <w:szCs w:val="22"/>
        </w:rPr>
      </w:pPr>
      <w:r w:rsidRPr="00D871AA">
        <w:rPr>
          <w:rFonts w:ascii="Century Gothic" w:hAnsi="Century Gothic" w:cs="Arial"/>
          <w:color w:val="000000"/>
          <w:sz w:val="22"/>
          <w:szCs w:val="22"/>
        </w:rPr>
        <w:t xml:space="preserve">Le </w:t>
      </w:r>
      <w:r w:rsidR="000C475E" w:rsidRPr="00D871AA">
        <w:rPr>
          <w:rFonts w:ascii="Century Gothic" w:hAnsi="Century Gothic" w:cs="Arial"/>
          <w:color w:val="000000"/>
          <w:sz w:val="22"/>
          <w:szCs w:val="22"/>
        </w:rPr>
        <w:t>code d</w:t>
      </w:r>
      <w:r w:rsidRPr="00D871AA">
        <w:rPr>
          <w:rFonts w:ascii="Century Gothic" w:hAnsi="Century Gothic" w:cs="Arial"/>
          <w:color w:val="000000"/>
          <w:sz w:val="22"/>
          <w:szCs w:val="22"/>
        </w:rPr>
        <w:t>e la commande publique en vigueur,</w:t>
      </w:r>
    </w:p>
    <w:p w:rsidR="007D6659" w:rsidRPr="00D871AA" w:rsidRDefault="007D6659" w:rsidP="007D6659">
      <w:pPr>
        <w:numPr>
          <w:ilvl w:val="0"/>
          <w:numId w:val="15"/>
        </w:numPr>
        <w:tabs>
          <w:tab w:val="left" w:pos="360"/>
          <w:tab w:val="left" w:pos="2410"/>
        </w:tabs>
        <w:spacing w:line="276" w:lineRule="auto"/>
        <w:jc w:val="both"/>
        <w:rPr>
          <w:rFonts w:ascii="Century Gothic" w:hAnsi="Century Gothic" w:cs="Arial"/>
          <w:sz w:val="22"/>
          <w:szCs w:val="22"/>
        </w:rPr>
      </w:pPr>
      <w:r w:rsidRPr="00D871AA">
        <w:rPr>
          <w:rFonts w:ascii="Century Gothic" w:hAnsi="Century Gothic" w:cs="Arial"/>
          <w:color w:val="000000"/>
          <w:sz w:val="22"/>
          <w:szCs w:val="22"/>
        </w:rPr>
        <w:lastRenderedPageBreak/>
        <w:t xml:space="preserve">L’arrêté du 19 juillet 2018 portant réglementation </w:t>
      </w:r>
      <w:r w:rsidR="00E81363">
        <w:rPr>
          <w:rFonts w:ascii="Century Gothic" w:hAnsi="Century Gothic" w:cs="Arial"/>
          <w:color w:val="000000"/>
          <w:sz w:val="22"/>
          <w:szCs w:val="22"/>
        </w:rPr>
        <w:t>sur les marchés passés par les o</w:t>
      </w:r>
      <w:r w:rsidRPr="00D871AA">
        <w:rPr>
          <w:rFonts w:ascii="Century Gothic" w:hAnsi="Century Gothic" w:cs="Arial"/>
          <w:color w:val="000000"/>
          <w:sz w:val="22"/>
          <w:szCs w:val="22"/>
        </w:rPr>
        <w:t xml:space="preserve">rganismes de </w:t>
      </w:r>
      <w:r w:rsidR="00E81363" w:rsidRPr="00D871AA">
        <w:rPr>
          <w:rFonts w:ascii="Century Gothic" w:hAnsi="Century Gothic" w:cs="Arial"/>
          <w:color w:val="000000"/>
          <w:sz w:val="22"/>
          <w:szCs w:val="22"/>
        </w:rPr>
        <w:t>sécurité sociale</w:t>
      </w:r>
      <w:r w:rsidRPr="00D871AA">
        <w:rPr>
          <w:rFonts w:ascii="Century Gothic" w:hAnsi="Century Gothic" w:cs="Arial"/>
          <w:color w:val="000000"/>
          <w:sz w:val="22"/>
          <w:szCs w:val="22"/>
        </w:rPr>
        <w:t>,</w:t>
      </w:r>
    </w:p>
    <w:p w:rsidR="001B76F2" w:rsidRPr="00D871AA" w:rsidRDefault="007D6659" w:rsidP="001B76F2">
      <w:pPr>
        <w:numPr>
          <w:ilvl w:val="0"/>
          <w:numId w:val="15"/>
        </w:numPr>
        <w:tabs>
          <w:tab w:val="left" w:pos="360"/>
          <w:tab w:val="left" w:pos="2410"/>
        </w:tabs>
        <w:spacing w:line="276" w:lineRule="auto"/>
        <w:jc w:val="both"/>
        <w:rPr>
          <w:rFonts w:ascii="Century Gothic" w:hAnsi="Century Gothic" w:cs="Arial"/>
          <w:sz w:val="22"/>
          <w:szCs w:val="22"/>
        </w:rPr>
      </w:pPr>
      <w:r w:rsidRPr="00D871AA">
        <w:rPr>
          <w:rFonts w:ascii="Century Gothic" w:hAnsi="Century Gothic" w:cs="Arial"/>
          <w:sz w:val="22"/>
          <w:szCs w:val="22"/>
        </w:rPr>
        <w:t xml:space="preserve">Le </w:t>
      </w:r>
      <w:r w:rsidR="000C475E" w:rsidRPr="00D871AA">
        <w:rPr>
          <w:rFonts w:ascii="Century Gothic" w:hAnsi="Century Gothic" w:cs="Arial"/>
          <w:sz w:val="22"/>
          <w:szCs w:val="22"/>
        </w:rPr>
        <w:t>cahier des clauses administratives générales applicables aux marchés publics de fournitures courantes et de services (c.c.a.g.-</w:t>
      </w:r>
      <w:proofErr w:type="spellStart"/>
      <w:r w:rsidR="000C475E" w:rsidRPr="00D871AA">
        <w:rPr>
          <w:rFonts w:ascii="Century Gothic" w:hAnsi="Century Gothic" w:cs="Arial"/>
          <w:sz w:val="22"/>
          <w:szCs w:val="22"/>
        </w:rPr>
        <w:t>f.c.s</w:t>
      </w:r>
      <w:proofErr w:type="spellEnd"/>
      <w:r w:rsidR="000C475E" w:rsidRPr="00D871AA">
        <w:rPr>
          <w:rFonts w:ascii="Century Gothic" w:hAnsi="Century Gothic" w:cs="Arial"/>
          <w:sz w:val="22"/>
          <w:szCs w:val="22"/>
        </w:rPr>
        <w:t>.) (</w:t>
      </w:r>
      <w:bookmarkStart w:id="8" w:name="_GoBack"/>
      <w:r w:rsidR="002321E6" w:rsidRPr="00EE0926">
        <w:rPr>
          <w:rFonts w:ascii="Century Gothic" w:hAnsi="Century Gothic"/>
          <w:sz w:val="22"/>
        </w:rPr>
        <w:t>approuvé par l’arrêté du 30 mars 2021 journal officiel de la république française n°00078 du 1</w:t>
      </w:r>
      <w:r w:rsidR="002321E6" w:rsidRPr="00EE0926">
        <w:rPr>
          <w:rFonts w:ascii="Century Gothic" w:hAnsi="Century Gothic"/>
          <w:sz w:val="22"/>
          <w:vertAlign w:val="superscript"/>
        </w:rPr>
        <w:t>er</w:t>
      </w:r>
      <w:r w:rsidR="002321E6" w:rsidRPr="00EE0926">
        <w:rPr>
          <w:rFonts w:ascii="Century Gothic" w:hAnsi="Century Gothic"/>
          <w:sz w:val="22"/>
        </w:rPr>
        <w:t xml:space="preserve"> avril 2021)</w:t>
      </w:r>
      <w:bookmarkEnd w:id="8"/>
      <w:r w:rsidRPr="00D871AA">
        <w:rPr>
          <w:rFonts w:ascii="Century Gothic" w:hAnsi="Century Gothic" w:cs="Arial"/>
          <w:sz w:val="22"/>
          <w:szCs w:val="22"/>
        </w:rPr>
        <w:t>).</w:t>
      </w:r>
    </w:p>
    <w:p w:rsidR="00F6552C" w:rsidRPr="00D871AA" w:rsidRDefault="00F6552C" w:rsidP="00F6552C">
      <w:pPr>
        <w:tabs>
          <w:tab w:val="left" w:pos="2410"/>
        </w:tabs>
        <w:jc w:val="both"/>
        <w:rPr>
          <w:rFonts w:ascii="Century Gothic" w:hAnsi="Century Gothic"/>
          <w:sz w:val="22"/>
          <w:szCs w:val="22"/>
        </w:rPr>
      </w:pPr>
      <w:bookmarkStart w:id="9" w:name="_Toc208724052"/>
      <w:bookmarkEnd w:id="2"/>
      <w:bookmarkEnd w:id="3"/>
      <w:bookmarkEnd w:id="4"/>
      <w:bookmarkEnd w:id="5"/>
    </w:p>
    <w:bookmarkEnd w:id="9"/>
    <w:p w:rsidR="00CF52D2" w:rsidRPr="00D871AA" w:rsidRDefault="00F6552C" w:rsidP="004631BD">
      <w:pPr>
        <w:jc w:val="both"/>
        <w:rPr>
          <w:rFonts w:ascii="Century Gothic" w:eastAsia="Calibri" w:hAnsi="Century Gothic"/>
          <w:sz w:val="22"/>
          <w:szCs w:val="22"/>
        </w:rPr>
      </w:pPr>
      <w:r w:rsidRPr="00D871AA">
        <w:rPr>
          <w:rFonts w:ascii="Century Gothic" w:eastAsia="Calibri" w:hAnsi="Century Gothic"/>
          <w:color w:val="000000"/>
          <w:sz w:val="22"/>
          <w:szCs w:val="22"/>
        </w:rPr>
        <w:t>En cas de contradiction ou de différence entre les documents constitutifs du marché, ces documents prévalent dans l’ordre où ils sont énumérés ci-dessus. Les dispositions des pièces susmentionnées, prévalent également sur toutes celles qui figureraient sur d’éventuels documents de réponse, d’éventuels échanges et autres pièces émises par le titulaire</w:t>
      </w:r>
      <w:r w:rsidRPr="00D871AA">
        <w:rPr>
          <w:rFonts w:ascii="Century Gothic" w:eastAsia="Calibri" w:hAnsi="Century Gothic"/>
          <w:sz w:val="22"/>
          <w:szCs w:val="22"/>
        </w:rPr>
        <w:t xml:space="preserve">. Il est à ce titre spécifié que toutes les clauses formulées dans de </w:t>
      </w:r>
      <w:r w:rsidR="00CF52D2" w:rsidRPr="00D871AA">
        <w:rPr>
          <w:rFonts w:ascii="Century Gothic" w:eastAsia="Calibri" w:hAnsi="Century Gothic"/>
          <w:sz w:val="22"/>
          <w:szCs w:val="22"/>
        </w:rPr>
        <w:t xml:space="preserve">quelconques conditions générales de vente du titulaire, qui s’avéreraient contraires aux dispositions du marché, ne pourraient être opposables </w:t>
      </w:r>
      <w:r w:rsidR="000C475E" w:rsidRPr="00D871AA">
        <w:rPr>
          <w:rFonts w:ascii="Century Gothic" w:eastAsia="Calibri" w:hAnsi="Century Gothic"/>
          <w:sz w:val="22"/>
          <w:szCs w:val="22"/>
        </w:rPr>
        <w:t>à l'organisme</w:t>
      </w:r>
      <w:r w:rsidR="00CF52D2" w:rsidRPr="00D871AA">
        <w:rPr>
          <w:rFonts w:ascii="Century Gothic" w:eastAsia="Calibri" w:hAnsi="Century Gothic"/>
          <w:sz w:val="22"/>
          <w:szCs w:val="22"/>
        </w:rPr>
        <w:t xml:space="preserve">. </w:t>
      </w:r>
    </w:p>
    <w:p w:rsidR="00CF52D2" w:rsidRPr="00D871AA" w:rsidRDefault="00CF52D2" w:rsidP="004631BD">
      <w:pPr>
        <w:jc w:val="both"/>
        <w:rPr>
          <w:rFonts w:ascii="Century Gothic" w:eastAsia="Calibri" w:hAnsi="Century Gothic"/>
          <w:sz w:val="22"/>
          <w:szCs w:val="22"/>
        </w:rPr>
      </w:pPr>
    </w:p>
    <w:p w:rsidR="00354FC1" w:rsidRPr="00D871AA" w:rsidRDefault="00CF52D2" w:rsidP="00434428">
      <w:pPr>
        <w:jc w:val="both"/>
        <w:rPr>
          <w:rFonts w:ascii="Century Gothic" w:eastAsia="Calibri" w:hAnsi="Century Gothic"/>
          <w:sz w:val="22"/>
          <w:szCs w:val="22"/>
        </w:rPr>
      </w:pPr>
      <w:r w:rsidRPr="00D871AA">
        <w:rPr>
          <w:rFonts w:ascii="Century Gothic" w:eastAsia="Calibri" w:hAnsi="Century Gothic"/>
          <w:sz w:val="22"/>
          <w:szCs w:val="22"/>
        </w:rPr>
        <w:t>D’une manière générale, le titulaire ne pourrait se prévaloir d’une quelconque ignorance des textes énoncés ci-dessus mais également des lois, règlements, arrêtés, circulaires, textes administratifs nationaux ou locaux et d’une manière générale, de tout texte et toute réglementation affectant ses prestations et son activité dans le cadre de l’exécution du présent marché. Les pièces générales, bien que non jointes au marché, sont réputées connues. Les documents généraux s’entendent selon le</w:t>
      </w:r>
      <w:r w:rsidR="00434428" w:rsidRPr="00D871AA">
        <w:rPr>
          <w:rFonts w:ascii="Century Gothic" w:eastAsia="Calibri" w:hAnsi="Century Gothic"/>
          <w:sz w:val="22"/>
          <w:szCs w:val="22"/>
        </w:rPr>
        <w:t>ur dernière édition en vigueur.</w:t>
      </w:r>
    </w:p>
    <w:p w:rsidR="007D1E02" w:rsidRPr="00D871AA" w:rsidRDefault="007D1E02" w:rsidP="001B76F2">
      <w:pPr>
        <w:spacing w:line="276" w:lineRule="auto"/>
        <w:jc w:val="both"/>
        <w:rPr>
          <w:rFonts w:ascii="Century Gothic" w:hAnsi="Century Gothic" w:cs="Arial"/>
          <w:color w:val="000000"/>
          <w:sz w:val="22"/>
          <w:szCs w:val="22"/>
        </w:rPr>
      </w:pPr>
      <w:bookmarkStart w:id="10" w:name="_Toc12356422"/>
      <w:bookmarkStart w:id="11" w:name="_Toc12356564"/>
      <w:bookmarkStart w:id="12" w:name="_Toc32737207"/>
      <w:bookmarkStart w:id="13" w:name="_Toc45365050"/>
      <w:bookmarkStart w:id="14" w:name="_Toc49760793"/>
    </w:p>
    <w:bookmarkEnd w:id="10"/>
    <w:bookmarkEnd w:id="11"/>
    <w:bookmarkEnd w:id="12"/>
    <w:bookmarkEnd w:id="13"/>
    <w:bookmarkEnd w:id="14"/>
    <w:p w:rsidR="00A31878" w:rsidRPr="00D871AA" w:rsidRDefault="005068A1" w:rsidP="00A31878">
      <w:pPr>
        <w:rPr>
          <w:rFonts w:ascii="Century Gothic" w:eastAsia="Times" w:hAnsi="Century Gothic" w:cs="Tahoma"/>
          <w:b/>
          <w:sz w:val="22"/>
          <w:szCs w:val="22"/>
          <w:u w:val="single"/>
        </w:rPr>
      </w:pPr>
      <w:r w:rsidRPr="00D871AA">
        <w:rPr>
          <w:rFonts w:ascii="Century Gothic" w:eastAsia="Times" w:hAnsi="Century Gothic" w:cs="Tahoma"/>
          <w:b/>
          <w:sz w:val="22"/>
          <w:szCs w:val="22"/>
          <w:u w:val="single"/>
        </w:rPr>
        <w:t>1.</w:t>
      </w:r>
      <w:r w:rsidR="00CF52D2" w:rsidRPr="00D871AA">
        <w:rPr>
          <w:rFonts w:ascii="Century Gothic" w:eastAsia="Times" w:hAnsi="Century Gothic" w:cs="Tahoma"/>
          <w:b/>
          <w:sz w:val="22"/>
          <w:szCs w:val="22"/>
          <w:u w:val="single"/>
        </w:rPr>
        <w:t>5</w:t>
      </w:r>
      <w:r w:rsidR="00A31878" w:rsidRPr="00D871AA">
        <w:rPr>
          <w:rFonts w:ascii="Century Gothic" w:eastAsia="Times" w:hAnsi="Century Gothic" w:cs="Tahoma"/>
          <w:b/>
          <w:sz w:val="22"/>
          <w:szCs w:val="22"/>
          <w:u w:val="single"/>
        </w:rPr>
        <w:t xml:space="preserve"> Re</w:t>
      </w:r>
      <w:r w:rsidR="000C475E" w:rsidRPr="00D871AA">
        <w:rPr>
          <w:rFonts w:ascii="Century Gothic" w:eastAsia="Times" w:hAnsi="Century Gothic" w:cs="Tahoma"/>
          <w:b/>
          <w:sz w:val="22"/>
          <w:szCs w:val="22"/>
          <w:u w:val="single"/>
        </w:rPr>
        <w:t>nseignements relatifs à l’organisme contractant</w:t>
      </w:r>
    </w:p>
    <w:p w:rsidR="00A31878" w:rsidRPr="00D871AA" w:rsidRDefault="00A31878" w:rsidP="00A31878">
      <w:pPr>
        <w:rPr>
          <w:rFonts w:ascii="Century Gothic" w:eastAsia="Times" w:hAnsi="Century Gothic" w:cs="Tahoma"/>
          <w:sz w:val="22"/>
          <w:szCs w:val="22"/>
        </w:rPr>
      </w:pPr>
    </w:p>
    <w:p w:rsidR="001B76F2" w:rsidRPr="00D871AA" w:rsidRDefault="00A31878" w:rsidP="00A31878">
      <w:pPr>
        <w:rPr>
          <w:rFonts w:ascii="Century Gothic" w:eastAsia="Times" w:hAnsi="Century Gothic" w:cs="Tahoma"/>
          <w:b/>
          <w:sz w:val="22"/>
          <w:szCs w:val="22"/>
          <w:u w:val="single"/>
        </w:rPr>
      </w:pPr>
      <w:r w:rsidRPr="00D871AA">
        <w:rPr>
          <w:rFonts w:ascii="Century Gothic" w:eastAsia="Times" w:hAnsi="Century Gothic" w:cs="Tahoma"/>
          <w:b/>
          <w:sz w:val="22"/>
          <w:szCs w:val="22"/>
          <w:u w:val="single"/>
        </w:rPr>
        <w:t>1.</w:t>
      </w:r>
      <w:r w:rsidR="00CF52D2" w:rsidRPr="00D871AA">
        <w:rPr>
          <w:rFonts w:ascii="Century Gothic" w:eastAsia="Times" w:hAnsi="Century Gothic" w:cs="Tahoma"/>
          <w:b/>
          <w:sz w:val="22"/>
          <w:szCs w:val="22"/>
          <w:u w:val="single"/>
        </w:rPr>
        <w:t>5</w:t>
      </w:r>
      <w:r w:rsidRPr="00D871AA">
        <w:rPr>
          <w:rFonts w:ascii="Century Gothic" w:eastAsia="Times" w:hAnsi="Century Gothic" w:cs="Tahoma"/>
          <w:b/>
          <w:sz w:val="22"/>
          <w:szCs w:val="22"/>
          <w:u w:val="single"/>
        </w:rPr>
        <w:t>.1 Personne signataire habilit</w:t>
      </w:r>
      <w:r w:rsidR="008475CA" w:rsidRPr="00D871AA">
        <w:rPr>
          <w:rFonts w:ascii="Century Gothic" w:eastAsia="Times" w:hAnsi="Century Gothic" w:cs="Tahoma"/>
          <w:b/>
          <w:sz w:val="22"/>
          <w:szCs w:val="22"/>
          <w:u w:val="single"/>
        </w:rPr>
        <w:t xml:space="preserve">ée par le pouvoir adjudicateur </w:t>
      </w:r>
    </w:p>
    <w:p w:rsidR="001B76F2" w:rsidRPr="00D871AA" w:rsidRDefault="001B76F2" w:rsidP="00A31878">
      <w:pPr>
        <w:rPr>
          <w:rFonts w:ascii="Century Gothic" w:eastAsia="Times" w:hAnsi="Century Gothic" w:cs="Tahoma"/>
          <w:sz w:val="22"/>
          <w:szCs w:val="22"/>
        </w:rPr>
      </w:pPr>
    </w:p>
    <w:p w:rsidR="00A31878" w:rsidRPr="00D871AA" w:rsidRDefault="000C475E" w:rsidP="00A31878">
      <w:pPr>
        <w:rPr>
          <w:rFonts w:ascii="Century Gothic" w:eastAsia="Times" w:hAnsi="Century Gothic" w:cs="Tahoma"/>
          <w:sz w:val="22"/>
          <w:szCs w:val="22"/>
        </w:rPr>
      </w:pPr>
      <w:r>
        <w:rPr>
          <w:rFonts w:ascii="Century Gothic" w:eastAsia="Times" w:hAnsi="Century Gothic" w:cs="Tahoma"/>
          <w:sz w:val="22"/>
          <w:szCs w:val="22"/>
        </w:rPr>
        <w:t>Le directeur de la caf</w:t>
      </w:r>
      <w:r w:rsidR="00A31878" w:rsidRPr="00D871AA">
        <w:rPr>
          <w:rFonts w:ascii="Century Gothic" w:eastAsia="Times" w:hAnsi="Century Gothic" w:cs="Tahoma"/>
          <w:sz w:val="22"/>
          <w:szCs w:val="22"/>
        </w:rPr>
        <w:t xml:space="preserve"> d</w:t>
      </w:r>
      <w:r>
        <w:rPr>
          <w:rFonts w:ascii="Century Gothic" w:eastAsia="Times" w:hAnsi="Century Gothic" w:cs="Tahoma"/>
          <w:sz w:val="22"/>
          <w:szCs w:val="22"/>
        </w:rPr>
        <w:t>u Val-de-Marne, M. Robert Ligier</w:t>
      </w:r>
      <w:r w:rsidR="00A31878" w:rsidRPr="00D871AA">
        <w:rPr>
          <w:rFonts w:ascii="Century Gothic" w:eastAsia="Times" w:hAnsi="Century Gothic" w:cs="Tahoma"/>
          <w:sz w:val="22"/>
          <w:szCs w:val="22"/>
        </w:rPr>
        <w:t xml:space="preserve">, est la personne signataire du marché. </w:t>
      </w:r>
    </w:p>
    <w:p w:rsidR="00A31878" w:rsidRPr="00D871AA" w:rsidRDefault="00A31878" w:rsidP="00A31878">
      <w:pPr>
        <w:rPr>
          <w:rFonts w:ascii="Century Gothic" w:eastAsia="Times" w:hAnsi="Century Gothic" w:cs="Tahoma"/>
          <w:sz w:val="22"/>
          <w:szCs w:val="22"/>
        </w:rPr>
      </w:pPr>
    </w:p>
    <w:p w:rsidR="00A31878" w:rsidRPr="00D871AA" w:rsidRDefault="005068A1" w:rsidP="00A31878">
      <w:pPr>
        <w:rPr>
          <w:rFonts w:ascii="Century Gothic" w:eastAsia="Times" w:hAnsi="Century Gothic" w:cs="Tahoma"/>
          <w:b/>
          <w:sz w:val="22"/>
          <w:szCs w:val="22"/>
          <w:u w:val="single"/>
        </w:rPr>
      </w:pPr>
      <w:r w:rsidRPr="00D871AA">
        <w:rPr>
          <w:rFonts w:ascii="Century Gothic" w:eastAsia="Times" w:hAnsi="Century Gothic" w:cs="Tahoma"/>
          <w:b/>
          <w:sz w:val="22"/>
          <w:szCs w:val="22"/>
          <w:u w:val="single"/>
        </w:rPr>
        <w:t>1.</w:t>
      </w:r>
      <w:r w:rsidR="00CF52D2" w:rsidRPr="00D871AA">
        <w:rPr>
          <w:rFonts w:ascii="Century Gothic" w:eastAsia="Times" w:hAnsi="Century Gothic" w:cs="Tahoma"/>
          <w:b/>
          <w:sz w:val="22"/>
          <w:szCs w:val="22"/>
          <w:u w:val="single"/>
        </w:rPr>
        <w:t>5</w:t>
      </w:r>
      <w:r w:rsidR="00A31878" w:rsidRPr="00D871AA">
        <w:rPr>
          <w:rFonts w:ascii="Century Gothic" w:eastAsia="Times" w:hAnsi="Century Gothic" w:cs="Tahoma"/>
          <w:b/>
          <w:sz w:val="22"/>
          <w:szCs w:val="22"/>
          <w:u w:val="single"/>
        </w:rPr>
        <w:t>.2 Comptable assignataire du pouvoir adjudicateur</w:t>
      </w:r>
    </w:p>
    <w:p w:rsidR="00A31878" w:rsidRPr="00D871AA" w:rsidRDefault="00A31878" w:rsidP="00A31878">
      <w:pPr>
        <w:rPr>
          <w:rFonts w:ascii="Century Gothic" w:eastAsia="Times" w:hAnsi="Century Gothic" w:cs="Tahoma"/>
          <w:sz w:val="22"/>
          <w:szCs w:val="22"/>
        </w:rPr>
      </w:pPr>
    </w:p>
    <w:p w:rsidR="00D81885" w:rsidRPr="00D871AA" w:rsidRDefault="00A31878" w:rsidP="00A31878">
      <w:pPr>
        <w:rPr>
          <w:rFonts w:ascii="Century Gothic" w:eastAsia="Times" w:hAnsi="Century Gothic" w:cs="Tahoma"/>
          <w:sz w:val="22"/>
          <w:szCs w:val="22"/>
        </w:rPr>
      </w:pPr>
      <w:r w:rsidRPr="00D871AA">
        <w:rPr>
          <w:rFonts w:ascii="Century Gothic" w:eastAsia="Times" w:hAnsi="Century Gothic" w:cs="Tahoma"/>
          <w:sz w:val="22"/>
          <w:szCs w:val="22"/>
        </w:rPr>
        <w:t>L</w:t>
      </w:r>
      <w:r w:rsidR="000C475E">
        <w:rPr>
          <w:rFonts w:ascii="Century Gothic" w:eastAsia="Times" w:hAnsi="Century Gothic" w:cs="Tahoma"/>
          <w:sz w:val="22"/>
          <w:szCs w:val="22"/>
        </w:rPr>
        <w:t>e d</w:t>
      </w:r>
      <w:r w:rsidR="00F6552C" w:rsidRPr="00D871AA">
        <w:rPr>
          <w:rFonts w:ascii="Century Gothic" w:eastAsia="Times" w:hAnsi="Century Gothic" w:cs="Tahoma"/>
          <w:sz w:val="22"/>
          <w:szCs w:val="22"/>
        </w:rPr>
        <w:t>irecteur comptable et financier</w:t>
      </w:r>
      <w:r w:rsidR="000C475E">
        <w:rPr>
          <w:rFonts w:ascii="Century Gothic" w:eastAsia="Times" w:hAnsi="Century Gothic" w:cs="Tahoma"/>
          <w:sz w:val="22"/>
          <w:szCs w:val="22"/>
        </w:rPr>
        <w:t xml:space="preserve"> de la caf du Val-de-</w:t>
      </w:r>
      <w:r w:rsidRPr="00D871AA">
        <w:rPr>
          <w:rFonts w:ascii="Century Gothic" w:eastAsia="Times" w:hAnsi="Century Gothic" w:cs="Tahoma"/>
          <w:sz w:val="22"/>
          <w:szCs w:val="22"/>
        </w:rPr>
        <w:t xml:space="preserve">Marne, M. Jean-François </w:t>
      </w:r>
      <w:proofErr w:type="spellStart"/>
      <w:r w:rsidR="000C475E">
        <w:rPr>
          <w:rFonts w:ascii="Century Gothic" w:eastAsia="Times" w:hAnsi="Century Gothic" w:cs="Tahoma"/>
          <w:sz w:val="22"/>
          <w:szCs w:val="22"/>
        </w:rPr>
        <w:t>H</w:t>
      </w:r>
      <w:r w:rsidR="000C475E" w:rsidRPr="00D871AA">
        <w:rPr>
          <w:rFonts w:ascii="Century Gothic" w:eastAsia="Times" w:hAnsi="Century Gothic" w:cs="Tahoma"/>
          <w:sz w:val="22"/>
          <w:szCs w:val="22"/>
        </w:rPr>
        <w:t>ut</w:t>
      </w:r>
      <w:proofErr w:type="spellEnd"/>
      <w:r w:rsidRPr="00D871AA">
        <w:rPr>
          <w:rFonts w:ascii="Century Gothic" w:eastAsia="Times" w:hAnsi="Century Gothic" w:cs="Tahoma"/>
          <w:sz w:val="22"/>
          <w:szCs w:val="22"/>
        </w:rPr>
        <w:t xml:space="preserve">, est le comptable assignataire des </w:t>
      </w:r>
      <w:r w:rsidR="00CF52D2" w:rsidRPr="00D871AA">
        <w:rPr>
          <w:rFonts w:ascii="Century Gothic" w:eastAsia="Times" w:hAnsi="Century Gothic" w:cs="Tahoma"/>
          <w:sz w:val="22"/>
          <w:szCs w:val="22"/>
        </w:rPr>
        <w:t>paiements.</w:t>
      </w:r>
    </w:p>
    <w:p w:rsidR="006E06A9" w:rsidRPr="00D871AA" w:rsidRDefault="006E06A9" w:rsidP="00A31878">
      <w:pPr>
        <w:rPr>
          <w:rFonts w:ascii="Century Gothic" w:eastAsia="Times" w:hAnsi="Century Gothic" w:cs="Tahoma"/>
          <w:sz w:val="22"/>
          <w:szCs w:val="22"/>
        </w:rPr>
      </w:pPr>
    </w:p>
    <w:p w:rsidR="006E06A9" w:rsidRDefault="006E06A9" w:rsidP="006E06A9">
      <w:pPr>
        <w:rPr>
          <w:rFonts w:ascii="Century Gothic" w:eastAsia="Times" w:hAnsi="Century Gothic" w:cs="Tahoma"/>
          <w:sz w:val="22"/>
          <w:szCs w:val="22"/>
        </w:rPr>
      </w:pPr>
    </w:p>
    <w:p w:rsidR="007C05FE" w:rsidRPr="00D871AA" w:rsidRDefault="007C05FE" w:rsidP="006E06A9">
      <w:pPr>
        <w:rPr>
          <w:rFonts w:ascii="Century Gothic" w:eastAsia="Times" w:hAnsi="Century Gothic"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E06A9" w:rsidRPr="00D871AA" w:rsidTr="006E06A9">
        <w:trPr>
          <w:trHeight w:val="316"/>
        </w:trPr>
        <w:tc>
          <w:tcPr>
            <w:tcW w:w="9212" w:type="dxa"/>
            <w:tcBorders>
              <w:top w:val="nil"/>
              <w:left w:val="nil"/>
              <w:bottom w:val="nil"/>
              <w:right w:val="single" w:sz="24" w:space="0" w:color="5EB2B4"/>
            </w:tcBorders>
            <w:shd w:val="clear" w:color="auto" w:fill="DBE5F1"/>
          </w:tcPr>
          <w:p w:rsidR="006E06A9" w:rsidRPr="00D871AA" w:rsidRDefault="006E06A9" w:rsidP="009048D4">
            <w:pPr>
              <w:pStyle w:val="Pieddepage"/>
              <w:rPr>
                <w:rFonts w:ascii="Century Gothic" w:hAnsi="Century Gothic" w:cs="Tahoma"/>
                <w:b/>
                <w:color w:val="000000"/>
                <w:sz w:val="22"/>
                <w:szCs w:val="22"/>
              </w:rPr>
            </w:pPr>
            <w:r w:rsidRPr="00D871AA">
              <w:rPr>
                <w:rFonts w:ascii="Century Gothic" w:hAnsi="Century Gothic" w:cs="Tahoma"/>
                <w:b/>
                <w:color w:val="000000"/>
                <w:sz w:val="22"/>
                <w:szCs w:val="22"/>
              </w:rPr>
              <w:t>A</w:t>
            </w:r>
            <w:r w:rsidR="000C475E" w:rsidRPr="00D871AA">
              <w:rPr>
                <w:rFonts w:ascii="Century Gothic" w:hAnsi="Century Gothic" w:cs="Tahoma"/>
                <w:b/>
                <w:color w:val="000000"/>
                <w:sz w:val="22"/>
                <w:szCs w:val="22"/>
              </w:rPr>
              <w:t xml:space="preserve">rticle 2 – engagement du candidat </w:t>
            </w:r>
          </w:p>
        </w:tc>
      </w:tr>
    </w:tbl>
    <w:p w:rsidR="006E06A9" w:rsidRPr="00D871AA" w:rsidRDefault="006E06A9" w:rsidP="006E06A9">
      <w:pPr>
        <w:rPr>
          <w:rFonts w:ascii="Century Gothic" w:eastAsia="Times" w:hAnsi="Century Gothic" w:cs="Tahoma"/>
          <w:sz w:val="22"/>
          <w:szCs w:val="22"/>
          <w:u w:val="single"/>
        </w:rPr>
      </w:pPr>
    </w:p>
    <w:p w:rsidR="006E06A9" w:rsidRPr="00D871AA" w:rsidRDefault="006E06A9" w:rsidP="006E06A9">
      <w:pPr>
        <w:rPr>
          <w:rFonts w:ascii="Century Gothic" w:hAnsi="Century Gothic"/>
          <w:b/>
          <w:caps/>
          <w:sz w:val="22"/>
          <w:szCs w:val="22"/>
        </w:rPr>
      </w:pPr>
      <w:r w:rsidRPr="00D871AA">
        <w:rPr>
          <w:rFonts w:ascii="Century Gothic" w:hAnsi="Century Gothic"/>
          <w:b/>
          <w:sz w:val="22"/>
          <w:szCs w:val="22"/>
        </w:rPr>
        <w:t xml:space="preserve">2.1. </w:t>
      </w:r>
      <w:r w:rsidR="000C475E" w:rsidRPr="00D871AA">
        <w:rPr>
          <w:rFonts w:ascii="Century Gothic" w:hAnsi="Century Gothic"/>
          <w:b/>
          <w:sz w:val="22"/>
          <w:szCs w:val="22"/>
        </w:rPr>
        <w:t xml:space="preserve">Désignation du candidat </w:t>
      </w:r>
    </w:p>
    <w:p w:rsidR="006E06A9" w:rsidRPr="00D871AA" w:rsidRDefault="006E06A9" w:rsidP="006E06A9">
      <w:pPr>
        <w:pStyle w:val="Pieddepage"/>
        <w:tabs>
          <w:tab w:val="clear" w:pos="4536"/>
          <w:tab w:val="clear" w:pos="9072"/>
        </w:tabs>
        <w:rPr>
          <w:rFonts w:ascii="Century Gothic" w:hAnsi="Century Gothic"/>
          <w:sz w:val="22"/>
          <w:szCs w:val="22"/>
        </w:rPr>
      </w:pPr>
    </w:p>
    <w:p w:rsidR="006E06A9" w:rsidRPr="00D871AA" w:rsidRDefault="006E06A9" w:rsidP="006E06A9">
      <w:pPr>
        <w:pStyle w:val="Pieddepage"/>
        <w:tabs>
          <w:tab w:val="clear" w:pos="4536"/>
          <w:tab w:val="clear" w:pos="9072"/>
        </w:tabs>
        <w:rPr>
          <w:rFonts w:ascii="Century Gothic" w:hAnsi="Century Gothic"/>
          <w:color w:val="000000"/>
          <w:sz w:val="22"/>
          <w:szCs w:val="22"/>
        </w:rPr>
      </w:pPr>
      <w:r w:rsidRPr="00D871AA">
        <w:rPr>
          <w:rFonts w:ascii="Century Gothic" w:hAnsi="Century Gothic"/>
          <w:color w:val="000000"/>
          <w:sz w:val="22"/>
          <w:szCs w:val="22"/>
        </w:rPr>
        <w:t>Je soussigné,</w:t>
      </w:r>
    </w:p>
    <w:p w:rsidR="006E06A9" w:rsidRPr="00D871AA" w:rsidRDefault="006E06A9" w:rsidP="006E06A9">
      <w:pPr>
        <w:jc w:val="right"/>
        <w:rPr>
          <w:rFonts w:ascii="Century Gothic" w:hAnsi="Century Gothic"/>
          <w:sz w:val="22"/>
          <w:szCs w:val="22"/>
        </w:rPr>
      </w:pPr>
      <w:r w:rsidRPr="00D871AA">
        <w:rPr>
          <w:rFonts w:ascii="Century Gothic" w:hAnsi="Century Gothic"/>
          <w:i/>
          <w:sz w:val="22"/>
          <w:szCs w:val="22"/>
        </w:rPr>
        <w:t>(</w:t>
      </w:r>
      <w:proofErr w:type="gramStart"/>
      <w:r w:rsidRPr="00D871AA">
        <w:rPr>
          <w:rFonts w:ascii="Century Gothic" w:hAnsi="Century Gothic"/>
          <w:i/>
          <w:sz w:val="22"/>
          <w:szCs w:val="22"/>
        </w:rPr>
        <w:t>à</w:t>
      </w:r>
      <w:proofErr w:type="gramEnd"/>
      <w:r w:rsidRPr="00D871AA">
        <w:rPr>
          <w:rFonts w:ascii="Century Gothic" w:hAnsi="Century Gothic"/>
          <w:i/>
          <w:sz w:val="22"/>
          <w:szCs w:val="22"/>
        </w:rPr>
        <w:t xml:space="preserve"> compléter)</w:t>
      </w:r>
    </w:p>
    <w:tbl>
      <w:tblPr>
        <w:tblW w:w="0" w:type="auto"/>
        <w:tblBorders>
          <w:top w:val="dotted" w:sz="12" w:space="0" w:color="A6A6A6"/>
          <w:left w:val="dotted" w:sz="12" w:space="0" w:color="A6A6A6"/>
          <w:bottom w:val="dotted" w:sz="12" w:space="0" w:color="A6A6A6"/>
          <w:right w:val="dotted" w:sz="12" w:space="0" w:color="A6A6A6"/>
          <w:insideH w:val="dotted" w:sz="12" w:space="0" w:color="A6A6A6"/>
          <w:insideV w:val="dotted" w:sz="12" w:space="0" w:color="A6A6A6"/>
        </w:tblBorders>
        <w:tblLook w:val="04A0" w:firstRow="1" w:lastRow="0" w:firstColumn="1" w:lastColumn="0" w:noHBand="0" w:noVBand="1"/>
      </w:tblPr>
      <w:tblGrid>
        <w:gridCol w:w="9212"/>
      </w:tblGrid>
      <w:tr w:rsidR="006E06A9" w:rsidRPr="00D871AA" w:rsidTr="006E06A9">
        <w:tc>
          <w:tcPr>
            <w:tcW w:w="9212" w:type="dxa"/>
            <w:shd w:val="clear" w:color="auto" w:fill="auto"/>
          </w:tcPr>
          <w:p w:rsidR="006E06A9" w:rsidRPr="00D871AA" w:rsidRDefault="006E06A9" w:rsidP="006E06A9">
            <w:pPr>
              <w:rPr>
                <w:rFonts w:ascii="Century Gothic" w:hAnsi="Century Gothic"/>
                <w:sz w:val="22"/>
                <w:szCs w:val="22"/>
              </w:rPr>
            </w:pPr>
            <w:r w:rsidRPr="00D871AA">
              <w:rPr>
                <w:rFonts w:ascii="Century Gothic" w:hAnsi="Century Gothic"/>
                <w:sz w:val="22"/>
                <w:szCs w:val="22"/>
              </w:rPr>
              <w:t xml:space="preserve">Nom, prénom et qualité du signataire : </w:t>
            </w:r>
          </w:p>
          <w:p w:rsidR="006E06A9" w:rsidRPr="00D871AA" w:rsidRDefault="006E06A9" w:rsidP="006E06A9">
            <w:pPr>
              <w:rPr>
                <w:rFonts w:ascii="Century Gothic" w:hAnsi="Century Gothic"/>
                <w:sz w:val="22"/>
                <w:szCs w:val="22"/>
              </w:rPr>
            </w:pPr>
          </w:p>
          <w:p w:rsidR="006E06A9" w:rsidRPr="00D871AA" w:rsidRDefault="006E06A9" w:rsidP="006E06A9">
            <w:pPr>
              <w:rPr>
                <w:rFonts w:ascii="Century Gothic" w:hAnsi="Century Gothic"/>
                <w:sz w:val="22"/>
                <w:szCs w:val="22"/>
              </w:rPr>
            </w:pPr>
          </w:p>
          <w:p w:rsidR="006E06A9" w:rsidRPr="00D871AA" w:rsidRDefault="006E06A9" w:rsidP="006E06A9">
            <w:pPr>
              <w:rPr>
                <w:rFonts w:ascii="Century Gothic" w:hAnsi="Century Gothic"/>
                <w:b/>
                <w:i/>
                <w:sz w:val="22"/>
                <w:szCs w:val="22"/>
              </w:rPr>
            </w:pPr>
          </w:p>
          <w:p w:rsidR="002A7E2B" w:rsidRPr="00D871AA" w:rsidRDefault="002A7E2B" w:rsidP="006E06A9">
            <w:pPr>
              <w:rPr>
                <w:rFonts w:ascii="Century Gothic" w:hAnsi="Century Gothic"/>
                <w:b/>
                <w:i/>
                <w:sz w:val="22"/>
                <w:szCs w:val="22"/>
              </w:rPr>
            </w:pPr>
          </w:p>
        </w:tc>
      </w:tr>
    </w:tbl>
    <w:p w:rsidR="006E06A9" w:rsidRPr="00D871AA" w:rsidRDefault="006E06A9" w:rsidP="006E06A9">
      <w:pPr>
        <w:rPr>
          <w:rFonts w:ascii="Century Gothic" w:hAnsi="Century Gothic"/>
          <w:sz w:val="22"/>
          <w:szCs w:val="22"/>
        </w:rPr>
      </w:pPr>
    </w:p>
    <w:p w:rsidR="006E06A9" w:rsidRPr="00D871AA" w:rsidRDefault="006E06A9" w:rsidP="006E06A9">
      <w:pPr>
        <w:jc w:val="right"/>
        <w:rPr>
          <w:rFonts w:ascii="Century Gothic" w:hAnsi="Century Gothic"/>
          <w:sz w:val="22"/>
          <w:szCs w:val="22"/>
        </w:rPr>
      </w:pPr>
      <w:r w:rsidRPr="00D871AA">
        <w:rPr>
          <w:rFonts w:ascii="Century Gothic" w:hAnsi="Century Gothic"/>
          <w:i/>
          <w:sz w:val="22"/>
          <w:szCs w:val="22"/>
        </w:rPr>
        <w:t>(</w:t>
      </w:r>
      <w:proofErr w:type="gramStart"/>
      <w:r w:rsidRPr="00D871AA">
        <w:rPr>
          <w:rFonts w:ascii="Century Gothic" w:hAnsi="Century Gothic"/>
          <w:i/>
          <w:sz w:val="22"/>
          <w:szCs w:val="22"/>
        </w:rPr>
        <w:t>à</w:t>
      </w:r>
      <w:proofErr w:type="gramEnd"/>
      <w:r w:rsidRPr="00D871AA">
        <w:rPr>
          <w:rFonts w:ascii="Century Gothic" w:hAnsi="Century Gothic"/>
          <w:i/>
          <w:sz w:val="22"/>
          <w:szCs w:val="22"/>
        </w:rPr>
        <w:t xml:space="preserve"> compléter)</w:t>
      </w:r>
    </w:p>
    <w:tbl>
      <w:tblPr>
        <w:tblW w:w="0" w:type="auto"/>
        <w:tblBorders>
          <w:top w:val="dotted" w:sz="12" w:space="0" w:color="A6A6A6"/>
          <w:left w:val="dotted" w:sz="12" w:space="0" w:color="A6A6A6"/>
          <w:bottom w:val="dotted" w:sz="12" w:space="0" w:color="A6A6A6"/>
          <w:right w:val="dotted" w:sz="12" w:space="0" w:color="A6A6A6"/>
          <w:insideH w:val="dotted" w:sz="12" w:space="0" w:color="A6A6A6"/>
          <w:insideV w:val="dotted" w:sz="12" w:space="0" w:color="A6A6A6"/>
        </w:tblBorders>
        <w:tblLook w:val="04A0" w:firstRow="1" w:lastRow="0" w:firstColumn="1" w:lastColumn="0" w:noHBand="0" w:noVBand="1"/>
      </w:tblPr>
      <w:tblGrid>
        <w:gridCol w:w="9212"/>
      </w:tblGrid>
      <w:tr w:rsidR="006E06A9" w:rsidRPr="00D871AA" w:rsidTr="006E06A9">
        <w:tc>
          <w:tcPr>
            <w:tcW w:w="9212" w:type="dxa"/>
            <w:shd w:val="clear" w:color="auto" w:fill="auto"/>
          </w:tcPr>
          <w:p w:rsidR="006E06A9" w:rsidRPr="00D871AA" w:rsidRDefault="006E06A9" w:rsidP="006E06A9">
            <w:pPr>
              <w:rPr>
                <w:rFonts w:ascii="Century Gothic" w:hAnsi="Century Gothic"/>
                <w:sz w:val="22"/>
                <w:szCs w:val="22"/>
              </w:rPr>
            </w:pPr>
            <w:r w:rsidRPr="00D871AA">
              <w:rPr>
                <w:rFonts w:ascii="Century Gothic" w:hAnsi="Century Gothic"/>
                <w:sz w:val="22"/>
                <w:szCs w:val="22"/>
              </w:rPr>
              <w:t>Adresse professionnelle et téléphone :</w:t>
            </w:r>
          </w:p>
          <w:p w:rsidR="006E06A9" w:rsidRPr="00D871AA" w:rsidRDefault="006E06A9" w:rsidP="006E06A9">
            <w:pPr>
              <w:rPr>
                <w:rFonts w:ascii="Century Gothic" w:hAnsi="Century Gothic"/>
                <w:sz w:val="22"/>
                <w:szCs w:val="22"/>
              </w:rPr>
            </w:pPr>
          </w:p>
          <w:p w:rsidR="006E06A9" w:rsidRPr="00D871AA" w:rsidRDefault="006E06A9" w:rsidP="006E06A9">
            <w:pPr>
              <w:rPr>
                <w:rFonts w:ascii="Century Gothic" w:hAnsi="Century Gothic"/>
                <w:sz w:val="22"/>
                <w:szCs w:val="22"/>
              </w:rPr>
            </w:pPr>
          </w:p>
          <w:p w:rsidR="006E06A9" w:rsidRPr="00D871AA" w:rsidRDefault="006E06A9" w:rsidP="006E06A9">
            <w:pPr>
              <w:rPr>
                <w:rFonts w:ascii="Century Gothic" w:hAnsi="Century Gothic"/>
                <w:sz w:val="22"/>
                <w:szCs w:val="22"/>
              </w:rPr>
            </w:pPr>
          </w:p>
          <w:p w:rsidR="002A7E2B" w:rsidRPr="00D871AA" w:rsidRDefault="002A7E2B" w:rsidP="006E06A9">
            <w:pPr>
              <w:rPr>
                <w:rFonts w:ascii="Century Gothic" w:hAnsi="Century Gothic"/>
                <w:sz w:val="22"/>
                <w:szCs w:val="22"/>
              </w:rPr>
            </w:pPr>
          </w:p>
        </w:tc>
      </w:tr>
    </w:tbl>
    <w:p w:rsidR="002A7E2B" w:rsidRPr="00D871AA" w:rsidRDefault="002A7E2B" w:rsidP="006E06A9">
      <w:pPr>
        <w:rPr>
          <w:rFonts w:ascii="Century Gothic" w:hAnsi="Century Gothic"/>
          <w:sz w:val="22"/>
          <w:szCs w:val="22"/>
        </w:rPr>
      </w:pPr>
    </w:p>
    <w:p w:rsidR="006E06A9" w:rsidRPr="00D871AA" w:rsidRDefault="006E06A9" w:rsidP="006E06A9">
      <w:pPr>
        <w:jc w:val="both"/>
        <w:rPr>
          <w:rFonts w:ascii="Century Gothic" w:hAnsi="Century Gothic"/>
          <w:sz w:val="22"/>
          <w:szCs w:val="22"/>
        </w:rPr>
      </w:pPr>
      <w:r w:rsidRPr="00D871AA">
        <w:rPr>
          <w:rFonts w:ascii="MS Gothic" w:eastAsia="MS Gothic" w:hAnsi="MS Gothic" w:cs="MS Gothic" w:hint="eastAsia"/>
          <w:sz w:val="22"/>
          <w:szCs w:val="22"/>
        </w:rPr>
        <w:t>☐</w:t>
      </w:r>
      <w:r w:rsidRPr="00D871AA">
        <w:rPr>
          <w:rFonts w:ascii="Century Gothic" w:hAnsi="Century Gothic"/>
          <w:sz w:val="22"/>
          <w:szCs w:val="22"/>
        </w:rPr>
        <w:t xml:space="preserve"> agissant pour mon propre compte </w:t>
      </w:r>
    </w:p>
    <w:p w:rsidR="006E06A9" w:rsidRPr="00D871AA" w:rsidRDefault="006E06A9" w:rsidP="006E06A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r w:rsidRPr="00D871AA">
        <w:rPr>
          <w:rFonts w:ascii="Century Gothic" w:hAnsi="Century Gothic"/>
          <w:sz w:val="22"/>
          <w:szCs w:val="22"/>
        </w:rPr>
        <w:t>OU (à indiquer) :</w:t>
      </w:r>
    </w:p>
    <w:p w:rsidR="006E06A9" w:rsidRPr="00D871AA" w:rsidRDefault="006E06A9" w:rsidP="00393F29">
      <w:pPr>
        <w:jc w:val="both"/>
        <w:rPr>
          <w:rFonts w:ascii="Century Gothic" w:hAnsi="Century Gothic"/>
          <w:sz w:val="22"/>
          <w:szCs w:val="22"/>
        </w:rPr>
      </w:pPr>
    </w:p>
    <w:p w:rsidR="006E06A9" w:rsidRPr="00D871AA" w:rsidRDefault="006E06A9" w:rsidP="00393F29">
      <w:pPr>
        <w:jc w:val="both"/>
        <w:rPr>
          <w:rFonts w:ascii="Century Gothic" w:hAnsi="Century Gothic"/>
          <w:i/>
          <w:sz w:val="22"/>
          <w:szCs w:val="22"/>
        </w:rPr>
      </w:pPr>
      <w:r w:rsidRPr="00D871AA">
        <w:rPr>
          <w:rFonts w:ascii="MS Gothic" w:eastAsia="MS Gothic" w:hAnsi="MS Gothic" w:cs="MS Gothic" w:hint="eastAsia"/>
          <w:sz w:val="22"/>
          <w:szCs w:val="22"/>
        </w:rPr>
        <w:t>☐</w:t>
      </w:r>
      <w:r w:rsidRPr="00D871AA">
        <w:rPr>
          <w:rFonts w:ascii="Century Gothic" w:hAnsi="Century Gothic"/>
          <w:sz w:val="22"/>
          <w:szCs w:val="22"/>
        </w:rPr>
        <w:t xml:space="preserve"> agissant pour le compte de la société </w:t>
      </w:r>
      <w:r w:rsidRPr="00D871AA">
        <w:rPr>
          <w:rFonts w:ascii="Century Gothic" w:hAnsi="Century Gothic"/>
          <w:i/>
          <w:sz w:val="22"/>
          <w:szCs w:val="22"/>
        </w:rPr>
        <w:t>:</w:t>
      </w:r>
    </w:p>
    <w:p w:rsidR="006E06A9" w:rsidRPr="00D871AA" w:rsidRDefault="006E06A9" w:rsidP="00393F29">
      <w:pPr>
        <w:jc w:val="both"/>
        <w:rPr>
          <w:rFonts w:ascii="Century Gothic" w:hAnsi="Century Gothic"/>
          <w:i/>
          <w:sz w:val="22"/>
          <w:szCs w:val="22"/>
        </w:rPr>
      </w:pPr>
    </w:p>
    <w:p w:rsidR="006E06A9" w:rsidRPr="00D871AA" w:rsidRDefault="006E06A9" w:rsidP="00393F29">
      <w:pPr>
        <w:jc w:val="both"/>
        <w:rPr>
          <w:rFonts w:ascii="Century Gothic" w:hAnsi="Century Gothic"/>
          <w:sz w:val="22"/>
          <w:szCs w:val="22"/>
        </w:rPr>
      </w:pPr>
    </w:p>
    <w:tbl>
      <w:tblPr>
        <w:tblW w:w="0" w:type="auto"/>
        <w:tblBorders>
          <w:top w:val="dotted" w:sz="12" w:space="0" w:color="A6A6A6"/>
          <w:left w:val="dotted" w:sz="12" w:space="0" w:color="A6A6A6"/>
          <w:bottom w:val="dotted" w:sz="12" w:space="0" w:color="A6A6A6"/>
          <w:right w:val="dotted" w:sz="12" w:space="0" w:color="A6A6A6"/>
          <w:insideH w:val="dotted" w:sz="12" w:space="0" w:color="A6A6A6"/>
          <w:insideV w:val="dotted" w:sz="12" w:space="0" w:color="A6A6A6"/>
        </w:tblBorders>
        <w:tblLook w:val="04A0" w:firstRow="1" w:lastRow="0" w:firstColumn="1" w:lastColumn="0" w:noHBand="0" w:noVBand="1"/>
      </w:tblPr>
      <w:tblGrid>
        <w:gridCol w:w="9212"/>
      </w:tblGrid>
      <w:tr w:rsidR="006E06A9" w:rsidRPr="00D871AA" w:rsidTr="006E06A9">
        <w:tc>
          <w:tcPr>
            <w:tcW w:w="9212" w:type="dxa"/>
            <w:shd w:val="clear" w:color="auto" w:fill="auto"/>
          </w:tcPr>
          <w:p w:rsidR="006E06A9" w:rsidRPr="00D871AA" w:rsidRDefault="006E06A9" w:rsidP="00393F29">
            <w:pPr>
              <w:jc w:val="both"/>
              <w:rPr>
                <w:rFonts w:ascii="Century Gothic" w:hAnsi="Century Gothic"/>
                <w:sz w:val="22"/>
                <w:szCs w:val="22"/>
              </w:rPr>
            </w:pPr>
            <w:r w:rsidRPr="00D871AA">
              <w:rPr>
                <w:rFonts w:ascii="Century Gothic" w:hAnsi="Century Gothic"/>
                <w:sz w:val="22"/>
                <w:szCs w:val="22"/>
              </w:rPr>
              <w:t xml:space="preserve">(Cas échéant indiquer le nom et l’adresse de cette dernière : </w:t>
            </w:r>
          </w:p>
          <w:p w:rsidR="006E06A9" w:rsidRPr="00D871AA" w:rsidRDefault="006E06A9" w:rsidP="00393F2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r w:rsidRPr="00D871AA">
              <w:rPr>
                <w:rFonts w:ascii="Century Gothic" w:hAnsi="Century Gothic"/>
                <w:sz w:val="22"/>
                <w:szCs w:val="22"/>
              </w:rPr>
              <w:t xml:space="preserve"> </w:t>
            </w:r>
          </w:p>
        </w:tc>
      </w:tr>
    </w:tbl>
    <w:p w:rsidR="005F3956" w:rsidRPr="00D871AA" w:rsidRDefault="005F3956" w:rsidP="00393F29">
      <w:pPr>
        <w:jc w:val="both"/>
        <w:rPr>
          <w:rFonts w:ascii="Century Gothic" w:hAnsi="Century Gothic"/>
          <w:sz w:val="22"/>
          <w:szCs w:val="22"/>
        </w:rPr>
      </w:pPr>
    </w:p>
    <w:p w:rsidR="005F3956" w:rsidRPr="00D871AA" w:rsidRDefault="005F3956" w:rsidP="00393F2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r w:rsidRPr="00D871AA">
        <w:rPr>
          <w:rFonts w:ascii="MS Gothic" w:eastAsia="MS Gothic" w:hAnsi="MS Gothic" w:cs="MS Gothic" w:hint="eastAsia"/>
          <w:sz w:val="22"/>
          <w:szCs w:val="22"/>
        </w:rPr>
        <w:t>☐</w:t>
      </w:r>
      <w:r w:rsidRPr="00D871AA">
        <w:rPr>
          <w:rFonts w:ascii="Century Gothic" w:hAnsi="Century Gothic"/>
          <w:sz w:val="22"/>
          <w:szCs w:val="22"/>
        </w:rPr>
        <w:t xml:space="preserve"> agissant en tant que mandataire :</w:t>
      </w:r>
    </w:p>
    <w:p w:rsidR="006E06A9" w:rsidRPr="00D871AA" w:rsidRDefault="006E06A9" w:rsidP="00393F29">
      <w:pPr>
        <w:jc w:val="both"/>
        <w:rPr>
          <w:rFonts w:ascii="Century Gothic" w:hAnsi="Century Gothic"/>
          <w:sz w:val="22"/>
          <w:szCs w:val="22"/>
        </w:rPr>
      </w:pPr>
    </w:p>
    <w:tbl>
      <w:tblPr>
        <w:tblW w:w="0" w:type="auto"/>
        <w:tblBorders>
          <w:top w:val="dotted" w:sz="12" w:space="0" w:color="A6A6A6"/>
          <w:left w:val="dotted" w:sz="12" w:space="0" w:color="A6A6A6"/>
          <w:bottom w:val="dotted" w:sz="12" w:space="0" w:color="A6A6A6"/>
          <w:right w:val="dotted" w:sz="12" w:space="0" w:color="A6A6A6"/>
          <w:insideH w:val="dotted" w:sz="12" w:space="0" w:color="A6A6A6"/>
          <w:insideV w:val="dotted" w:sz="12" w:space="0" w:color="A6A6A6"/>
        </w:tblBorders>
        <w:tblLook w:val="04A0" w:firstRow="1" w:lastRow="0" w:firstColumn="1" w:lastColumn="0" w:noHBand="0" w:noVBand="1"/>
      </w:tblPr>
      <w:tblGrid>
        <w:gridCol w:w="9212"/>
      </w:tblGrid>
      <w:tr w:rsidR="006E06A9" w:rsidRPr="00D871AA" w:rsidTr="006E06A9">
        <w:trPr>
          <w:trHeight w:val="69"/>
        </w:trPr>
        <w:tc>
          <w:tcPr>
            <w:tcW w:w="9212" w:type="dxa"/>
            <w:shd w:val="clear" w:color="auto" w:fill="auto"/>
          </w:tcPr>
          <w:p w:rsidR="006E06A9" w:rsidRPr="00D871AA" w:rsidRDefault="006E06A9" w:rsidP="00393F2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r w:rsidRPr="00D871AA">
              <w:rPr>
                <w:rFonts w:ascii="MS Gothic" w:eastAsia="MS Gothic" w:hAnsi="MS Gothic" w:cs="MS Gothic" w:hint="eastAsia"/>
                <w:sz w:val="22"/>
                <w:szCs w:val="22"/>
              </w:rPr>
              <w:t>☐</w:t>
            </w:r>
            <w:r w:rsidRPr="00D871AA">
              <w:rPr>
                <w:rFonts w:ascii="Century Gothic" w:hAnsi="Century Gothic"/>
                <w:sz w:val="22"/>
                <w:szCs w:val="22"/>
              </w:rPr>
              <w:t>du groupement solidaire</w:t>
            </w:r>
            <w:r w:rsidRPr="00D871AA">
              <w:rPr>
                <w:rFonts w:ascii="Century Gothic" w:hAnsi="Century Gothic"/>
                <w:sz w:val="22"/>
                <w:szCs w:val="22"/>
              </w:rPr>
              <w:tab/>
            </w:r>
            <w:r w:rsidRPr="00D871AA">
              <w:rPr>
                <w:rFonts w:ascii="MS Gothic" w:eastAsia="MS Gothic" w:hAnsi="MS Gothic" w:cs="MS Gothic" w:hint="eastAsia"/>
                <w:sz w:val="22"/>
                <w:szCs w:val="22"/>
              </w:rPr>
              <w:t>☐</w:t>
            </w:r>
            <w:r w:rsidRPr="00D871AA">
              <w:rPr>
                <w:rFonts w:ascii="Century Gothic" w:hAnsi="Century Gothic"/>
                <w:sz w:val="22"/>
                <w:szCs w:val="22"/>
              </w:rPr>
              <w:t>du groupement conjoint</w:t>
            </w:r>
          </w:p>
          <w:p w:rsidR="006E06A9" w:rsidRPr="00D871AA" w:rsidRDefault="006E06A9" w:rsidP="00393F29">
            <w:pPr>
              <w:jc w:val="both"/>
              <w:rPr>
                <w:rFonts w:ascii="Century Gothic" w:hAnsi="Century Gothic"/>
                <w:sz w:val="22"/>
                <w:szCs w:val="22"/>
              </w:rPr>
            </w:pPr>
          </w:p>
        </w:tc>
      </w:tr>
    </w:tbl>
    <w:p w:rsidR="006E06A9" w:rsidRPr="00D871AA" w:rsidRDefault="006E06A9" w:rsidP="00393F2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r w:rsidRPr="00D871AA">
        <w:rPr>
          <w:rFonts w:ascii="Century Gothic" w:hAnsi="Century Gothic"/>
          <w:sz w:val="22"/>
          <w:szCs w:val="22"/>
        </w:rPr>
        <w:t>Pour l’ensemble des entrepreneurs groupés.</w:t>
      </w:r>
    </w:p>
    <w:p w:rsidR="006E06A9" w:rsidRPr="00D871AA" w:rsidRDefault="006E06A9" w:rsidP="00393F2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r w:rsidRPr="00D871AA">
        <w:rPr>
          <w:rFonts w:ascii="Century Gothic" w:hAnsi="Century Gothic"/>
          <w:b/>
          <w:sz w:val="22"/>
          <w:szCs w:val="22"/>
        </w:rPr>
        <w:t>Après avoir pris connaissance de l’ensemble des dispositions contenues dans les documents de la consultation</w:t>
      </w:r>
      <w:r w:rsidRPr="00D871AA">
        <w:rPr>
          <w:rFonts w:ascii="Century Gothic" w:hAnsi="Century Gothic"/>
          <w:sz w:val="22"/>
          <w:szCs w:val="22"/>
        </w:rPr>
        <w:t xml:space="preserve">, documents contractuels tels que hiérarchisés au sein du </w:t>
      </w:r>
      <w:proofErr w:type="spellStart"/>
      <w:r w:rsidR="000C475E" w:rsidRPr="00D871AA">
        <w:rPr>
          <w:rFonts w:ascii="Century Gothic" w:hAnsi="Century Gothic"/>
          <w:sz w:val="22"/>
          <w:szCs w:val="22"/>
        </w:rPr>
        <w:t>cca</w:t>
      </w:r>
      <w:r w:rsidR="00A33F33">
        <w:rPr>
          <w:rFonts w:ascii="Century Gothic" w:hAnsi="Century Gothic"/>
          <w:sz w:val="22"/>
          <w:szCs w:val="22"/>
        </w:rPr>
        <w:t>t</w:t>
      </w:r>
      <w:r w:rsidR="000C475E" w:rsidRPr="00D871AA">
        <w:rPr>
          <w:rFonts w:ascii="Century Gothic" w:hAnsi="Century Gothic"/>
          <w:sz w:val="22"/>
          <w:szCs w:val="22"/>
        </w:rPr>
        <w:t>p</w:t>
      </w:r>
      <w:proofErr w:type="spellEnd"/>
      <w:r w:rsidRPr="00D871AA">
        <w:rPr>
          <w:rFonts w:ascii="Century Gothic" w:hAnsi="Century Gothic"/>
          <w:sz w:val="22"/>
          <w:szCs w:val="22"/>
        </w:rPr>
        <w:t>, ses annexes et tous les documents, renvois et références qui y sont mentionnés,</w:t>
      </w:r>
    </w:p>
    <w:p w:rsidR="006E06A9" w:rsidRPr="00D871AA" w:rsidRDefault="006E06A9" w:rsidP="00393F29">
      <w:pPr>
        <w:jc w:val="both"/>
        <w:rPr>
          <w:rFonts w:ascii="Century Gothic" w:hAnsi="Century Gothic"/>
          <w:sz w:val="22"/>
          <w:szCs w:val="22"/>
        </w:rPr>
      </w:pPr>
    </w:p>
    <w:p w:rsidR="006E06A9" w:rsidRPr="00D871AA" w:rsidRDefault="006E06A9" w:rsidP="00393F29">
      <w:pPr>
        <w:jc w:val="both"/>
        <w:rPr>
          <w:rFonts w:ascii="Century Gothic" w:hAnsi="Century Gothic"/>
          <w:sz w:val="22"/>
          <w:szCs w:val="22"/>
        </w:rPr>
      </w:pPr>
      <w:r w:rsidRPr="00D871AA">
        <w:rPr>
          <w:rFonts w:ascii="Century Gothic" w:hAnsi="Century Gothic"/>
          <w:b/>
          <w:sz w:val="22"/>
          <w:szCs w:val="22"/>
        </w:rPr>
        <w:t>Je m’engage ou j’engage le groupement dont je suis mandataire</w:t>
      </w:r>
      <w:r w:rsidRPr="00D871AA">
        <w:rPr>
          <w:rFonts w:ascii="Century Gothic" w:hAnsi="Century Gothic"/>
          <w:sz w:val="22"/>
          <w:szCs w:val="22"/>
        </w:rPr>
        <w:t xml:space="preserve"> sur la base de mon offre ou de l’offre du groupement </w:t>
      </w:r>
      <w:r w:rsidRPr="00D871AA">
        <w:rPr>
          <w:rFonts w:ascii="Century Gothic" w:hAnsi="Century Gothic"/>
          <w:i/>
          <w:sz w:val="22"/>
          <w:szCs w:val="22"/>
        </w:rPr>
        <w:t xml:space="preserve">(rayer les mentions inutiles) </w:t>
      </w:r>
      <w:r w:rsidRPr="00D871AA">
        <w:rPr>
          <w:rFonts w:ascii="Century Gothic" w:hAnsi="Century Gothic"/>
          <w:sz w:val="22"/>
          <w:szCs w:val="22"/>
        </w:rPr>
        <w:t xml:space="preserve">sans réserve et, conformément aux clauses et conditions des documents visés ci-dessus, à exécuter les prestations et à livrer les produits demandés aux conditions et prix figurant à l’annexe financière du </w:t>
      </w:r>
      <w:r w:rsidR="000C475E" w:rsidRPr="00D871AA">
        <w:rPr>
          <w:rFonts w:ascii="Century Gothic" w:hAnsi="Century Gothic"/>
          <w:sz w:val="22"/>
          <w:szCs w:val="22"/>
        </w:rPr>
        <w:t xml:space="preserve">présent acte d’engagement </w:t>
      </w:r>
      <w:r w:rsidRPr="00D871AA">
        <w:rPr>
          <w:rFonts w:ascii="Century Gothic" w:hAnsi="Century Gothic"/>
          <w:sz w:val="22"/>
          <w:szCs w:val="22"/>
        </w:rPr>
        <w:t>(j</w:t>
      </w:r>
      <w:r w:rsidR="007C05FE">
        <w:rPr>
          <w:rFonts w:ascii="Century Gothic" w:hAnsi="Century Gothic"/>
          <w:sz w:val="22"/>
          <w:szCs w:val="22"/>
        </w:rPr>
        <w:t>ointe à la fin dudit document).</w:t>
      </w:r>
    </w:p>
    <w:p w:rsidR="006E06A9" w:rsidRPr="00D871AA" w:rsidRDefault="006E06A9" w:rsidP="00393F29">
      <w:pPr>
        <w:jc w:val="both"/>
        <w:rPr>
          <w:rFonts w:ascii="Century Gothic" w:hAnsi="Century Gothic"/>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043F4" w:rsidRPr="00D871AA" w:rsidTr="005043F4">
        <w:trPr>
          <w:trHeight w:val="448"/>
        </w:trPr>
        <w:tc>
          <w:tcPr>
            <w:tcW w:w="9212" w:type="dxa"/>
            <w:tcBorders>
              <w:top w:val="nil"/>
              <w:left w:val="nil"/>
              <w:bottom w:val="nil"/>
              <w:right w:val="single" w:sz="24" w:space="0" w:color="5EB2B4"/>
            </w:tcBorders>
            <w:shd w:val="clear" w:color="auto" w:fill="DBE5F1"/>
          </w:tcPr>
          <w:p w:rsidR="005043F4" w:rsidRPr="00D871AA" w:rsidRDefault="006E06A9" w:rsidP="0073370B">
            <w:pPr>
              <w:pStyle w:val="Pieddepage"/>
              <w:rPr>
                <w:rFonts w:ascii="Century Gothic" w:hAnsi="Century Gothic" w:cs="Tahoma"/>
                <w:b/>
                <w:color w:val="000000"/>
                <w:sz w:val="22"/>
                <w:szCs w:val="22"/>
              </w:rPr>
            </w:pPr>
            <w:r w:rsidRPr="00D871AA">
              <w:rPr>
                <w:rFonts w:ascii="Century Gothic" w:hAnsi="Century Gothic" w:cs="Tahoma"/>
                <w:b/>
                <w:color w:val="000000"/>
                <w:sz w:val="22"/>
                <w:szCs w:val="22"/>
              </w:rPr>
              <w:t>ARTICLE 3</w:t>
            </w:r>
            <w:r w:rsidR="005043F4" w:rsidRPr="00D871AA">
              <w:rPr>
                <w:rFonts w:ascii="Century Gothic" w:hAnsi="Century Gothic" w:cs="Tahoma"/>
                <w:b/>
                <w:color w:val="000000"/>
                <w:sz w:val="22"/>
                <w:szCs w:val="22"/>
              </w:rPr>
              <w:t xml:space="preserve"> – Normes </w:t>
            </w:r>
          </w:p>
        </w:tc>
      </w:tr>
    </w:tbl>
    <w:p w:rsidR="005043F4" w:rsidRPr="00D871AA" w:rsidRDefault="005043F4" w:rsidP="00A31878">
      <w:pPr>
        <w:rPr>
          <w:rFonts w:ascii="Century Gothic" w:eastAsia="Times" w:hAnsi="Century Gothic" w:cs="Tahoma"/>
          <w:sz w:val="22"/>
          <w:szCs w:val="22"/>
        </w:rPr>
      </w:pPr>
    </w:p>
    <w:p w:rsidR="000634C7" w:rsidRDefault="005043F4" w:rsidP="007C05FE">
      <w:pPr>
        <w:tabs>
          <w:tab w:val="left" w:pos="1474"/>
        </w:tabs>
        <w:jc w:val="both"/>
        <w:rPr>
          <w:rFonts w:ascii="Century Gothic" w:hAnsi="Century Gothic"/>
          <w:sz w:val="22"/>
          <w:szCs w:val="22"/>
        </w:rPr>
      </w:pPr>
      <w:r w:rsidRPr="00D871AA">
        <w:rPr>
          <w:rFonts w:ascii="Century Gothic" w:hAnsi="Century Gothic"/>
          <w:b/>
          <w:sz w:val="22"/>
          <w:szCs w:val="22"/>
        </w:rPr>
        <w:t>J'atteste</w:t>
      </w:r>
      <w:r w:rsidRPr="00D871AA">
        <w:rPr>
          <w:rFonts w:ascii="Century Gothic" w:hAnsi="Century Gothic"/>
          <w:sz w:val="22"/>
          <w:szCs w:val="22"/>
        </w:rPr>
        <w:t xml:space="preserve"> que les prestations, objets du marché, seront exécutées conformément aux normes homologuées et aux règlements français ou équivalents Union Européenne </w:t>
      </w:r>
      <w:r w:rsidRPr="00D871AA">
        <w:rPr>
          <w:rFonts w:ascii="Century Gothic" w:hAnsi="Century Gothic"/>
          <w:sz w:val="22"/>
          <w:szCs w:val="22"/>
        </w:rPr>
        <w:lastRenderedPageBreak/>
        <w:t xml:space="preserve">reconnus, les agréments et spécifications techniques, applicables aux prestations, objets </w:t>
      </w:r>
      <w:r w:rsidR="0073370B" w:rsidRPr="00D871AA">
        <w:rPr>
          <w:rFonts w:ascii="Century Gothic" w:hAnsi="Century Gothic"/>
          <w:sz w:val="22"/>
          <w:szCs w:val="22"/>
        </w:rPr>
        <w:t>de l’accord-cadre</w:t>
      </w:r>
      <w:r w:rsidRPr="00D871AA">
        <w:rPr>
          <w:rFonts w:ascii="Century Gothic" w:hAnsi="Century Gothic"/>
          <w:sz w:val="22"/>
          <w:szCs w:val="22"/>
        </w:rPr>
        <w:t>, et en vigueur au moment de l’exécution des prestati</w:t>
      </w:r>
      <w:r w:rsidR="007C05FE">
        <w:rPr>
          <w:rFonts w:ascii="Century Gothic" w:hAnsi="Century Gothic"/>
          <w:sz w:val="22"/>
          <w:szCs w:val="22"/>
        </w:rPr>
        <w:t>ons.</w:t>
      </w:r>
    </w:p>
    <w:p w:rsidR="007C05FE" w:rsidRPr="007C05FE" w:rsidRDefault="007C05FE" w:rsidP="007C05FE">
      <w:pPr>
        <w:tabs>
          <w:tab w:val="left" w:pos="1474"/>
        </w:tabs>
        <w:jc w:val="both"/>
        <w:rPr>
          <w:rFonts w:ascii="Century Gothic" w:hAnsi="Century Gothic"/>
          <w:sz w:val="22"/>
          <w:szCs w:val="22"/>
        </w:rPr>
      </w:pPr>
    </w:p>
    <w:p w:rsidR="00393F29" w:rsidRPr="00D871AA" w:rsidRDefault="0073370B" w:rsidP="0073370B">
      <w:pPr>
        <w:spacing w:after="240"/>
        <w:jc w:val="both"/>
        <w:rPr>
          <w:rFonts w:ascii="Century Gothic" w:eastAsia="Calibri" w:hAnsi="Century Gothic"/>
          <w:color w:val="000000"/>
          <w:sz w:val="22"/>
          <w:szCs w:val="22"/>
        </w:rPr>
      </w:pPr>
      <w:r w:rsidRPr="00D871AA">
        <w:rPr>
          <w:rFonts w:ascii="Century Gothic" w:eastAsia="Calibri" w:hAnsi="Century Gothic"/>
          <w:color w:val="000000"/>
          <w:sz w:val="22"/>
          <w:szCs w:val="22"/>
        </w:rPr>
        <w:t xml:space="preserve">Le </w:t>
      </w:r>
      <w:r w:rsidR="000C475E" w:rsidRPr="00D871AA">
        <w:rPr>
          <w:rFonts w:ascii="Century Gothic" w:eastAsia="Calibri" w:hAnsi="Century Gothic"/>
          <w:color w:val="000000"/>
          <w:sz w:val="22"/>
          <w:szCs w:val="22"/>
        </w:rPr>
        <w:t>ti</w:t>
      </w:r>
      <w:r w:rsidRPr="00D871AA">
        <w:rPr>
          <w:rFonts w:ascii="Century Gothic" w:eastAsia="Calibri" w:hAnsi="Century Gothic"/>
          <w:color w:val="000000"/>
          <w:sz w:val="22"/>
          <w:szCs w:val="22"/>
        </w:rPr>
        <w:t>tulaire atteste que les prestations fournies au titre du marché sont conformes à ces prescriptions.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043F4" w:rsidRPr="00D871AA" w:rsidTr="005043F4">
        <w:trPr>
          <w:trHeight w:val="448"/>
        </w:trPr>
        <w:tc>
          <w:tcPr>
            <w:tcW w:w="9212" w:type="dxa"/>
            <w:tcBorders>
              <w:top w:val="nil"/>
              <w:left w:val="nil"/>
              <w:bottom w:val="nil"/>
              <w:right w:val="single" w:sz="24" w:space="0" w:color="5EB2B4"/>
            </w:tcBorders>
            <w:shd w:val="clear" w:color="auto" w:fill="DBE5F1"/>
          </w:tcPr>
          <w:p w:rsidR="005043F4" w:rsidRPr="00D871AA" w:rsidRDefault="006E06A9" w:rsidP="005043F4">
            <w:pPr>
              <w:pStyle w:val="Pieddepage"/>
              <w:rPr>
                <w:rFonts w:ascii="Century Gothic" w:hAnsi="Century Gothic" w:cs="Tahoma"/>
                <w:b/>
                <w:color w:val="000000"/>
                <w:sz w:val="22"/>
                <w:szCs w:val="22"/>
              </w:rPr>
            </w:pPr>
            <w:r w:rsidRPr="00D871AA">
              <w:rPr>
                <w:rFonts w:ascii="Century Gothic" w:hAnsi="Century Gothic" w:cs="Tahoma"/>
                <w:b/>
                <w:color w:val="000000"/>
                <w:sz w:val="22"/>
                <w:szCs w:val="22"/>
              </w:rPr>
              <w:t>ARTICLE 4</w:t>
            </w:r>
            <w:r w:rsidR="00205952" w:rsidRPr="00D871AA">
              <w:rPr>
                <w:rFonts w:ascii="Century Gothic" w:hAnsi="Century Gothic" w:cs="Tahoma"/>
                <w:b/>
                <w:color w:val="000000"/>
                <w:sz w:val="22"/>
                <w:szCs w:val="22"/>
              </w:rPr>
              <w:t xml:space="preserve"> – Modalités d’exécution</w:t>
            </w:r>
          </w:p>
        </w:tc>
      </w:tr>
    </w:tbl>
    <w:p w:rsidR="005043F4" w:rsidRPr="00D871AA" w:rsidRDefault="005043F4" w:rsidP="005043F4">
      <w:pPr>
        <w:tabs>
          <w:tab w:val="left" w:pos="1474"/>
        </w:tabs>
        <w:jc w:val="both"/>
        <w:rPr>
          <w:rFonts w:ascii="Century Gothic" w:hAnsi="Century Gothic"/>
          <w:sz w:val="22"/>
          <w:szCs w:val="22"/>
        </w:rPr>
      </w:pPr>
    </w:p>
    <w:p w:rsidR="005043F4" w:rsidRPr="00D871AA" w:rsidRDefault="005043F4" w:rsidP="005043F4">
      <w:pPr>
        <w:jc w:val="both"/>
        <w:rPr>
          <w:rFonts w:ascii="Century Gothic" w:hAnsi="Century Gothic"/>
          <w:sz w:val="22"/>
          <w:szCs w:val="22"/>
        </w:rPr>
      </w:pPr>
      <w:r w:rsidRPr="00D871AA">
        <w:rPr>
          <w:rFonts w:ascii="Century Gothic" w:hAnsi="Century Gothic"/>
          <w:b/>
          <w:sz w:val="22"/>
          <w:szCs w:val="22"/>
        </w:rPr>
        <w:t>Je m’engage</w:t>
      </w:r>
      <w:r w:rsidRPr="00D871AA">
        <w:rPr>
          <w:rFonts w:ascii="Century Gothic" w:hAnsi="Century Gothic"/>
          <w:sz w:val="22"/>
          <w:szCs w:val="22"/>
        </w:rPr>
        <w:t xml:space="preserve"> à exécuter les prestations, objets du marché, dans </w:t>
      </w:r>
      <w:r w:rsidRPr="00D871AA">
        <w:rPr>
          <w:rFonts w:ascii="Century Gothic" w:hAnsi="Century Gothic"/>
          <w:sz w:val="22"/>
          <w:szCs w:val="22"/>
        </w:rPr>
        <w:br/>
        <w:t xml:space="preserve">les conditions et les obligations fixées </w:t>
      </w:r>
      <w:r w:rsidR="000C475E" w:rsidRPr="00D871AA">
        <w:rPr>
          <w:rFonts w:ascii="Century Gothic" w:hAnsi="Century Gothic"/>
          <w:sz w:val="22"/>
          <w:szCs w:val="22"/>
        </w:rPr>
        <w:t>aux</w:t>
      </w:r>
      <w:r w:rsidR="000C475E" w:rsidRPr="00D871AA">
        <w:rPr>
          <w:rFonts w:ascii="Century Gothic" w:hAnsi="Century Gothic"/>
          <w:spacing w:val="4"/>
          <w:sz w:val="22"/>
          <w:szCs w:val="22"/>
        </w:rPr>
        <w:t xml:space="preserve"> cahiers des clauses administratives et techniques particuli</w:t>
      </w:r>
      <w:r w:rsidR="00AB2773">
        <w:rPr>
          <w:rFonts w:ascii="Century Gothic" w:hAnsi="Century Gothic"/>
          <w:spacing w:val="4"/>
          <w:sz w:val="22"/>
          <w:szCs w:val="22"/>
        </w:rPr>
        <w:t xml:space="preserve">ères (référencé </w:t>
      </w:r>
      <w:proofErr w:type="spellStart"/>
      <w:r w:rsidR="00AB2773">
        <w:rPr>
          <w:rFonts w:ascii="Century Gothic" w:hAnsi="Century Gothic"/>
          <w:spacing w:val="4"/>
          <w:sz w:val="22"/>
          <w:szCs w:val="22"/>
        </w:rPr>
        <w:t>c.c.a.t.p</w:t>
      </w:r>
      <w:proofErr w:type="spellEnd"/>
      <w:r w:rsidR="00AB2773">
        <w:rPr>
          <w:rFonts w:ascii="Century Gothic" w:hAnsi="Century Gothic"/>
          <w:spacing w:val="4"/>
          <w:sz w:val="22"/>
          <w:szCs w:val="22"/>
        </w:rPr>
        <w:t>. n° 25-05</w:t>
      </w:r>
      <w:r w:rsidRPr="00D871AA">
        <w:rPr>
          <w:rFonts w:ascii="Century Gothic" w:hAnsi="Century Gothic"/>
          <w:spacing w:val="4"/>
          <w:sz w:val="22"/>
          <w:szCs w:val="22"/>
        </w:rPr>
        <w:t>)</w:t>
      </w:r>
      <w:r w:rsidRPr="00D871AA">
        <w:rPr>
          <w:rFonts w:ascii="Century Gothic" w:hAnsi="Century Gothic"/>
          <w:sz w:val="22"/>
          <w:szCs w:val="22"/>
        </w:rPr>
        <w:t>.</w:t>
      </w:r>
    </w:p>
    <w:p w:rsidR="003E028C" w:rsidRPr="00D871AA" w:rsidRDefault="003E028C" w:rsidP="005043F4">
      <w:pPr>
        <w:jc w:val="both"/>
        <w:rPr>
          <w:rFonts w:ascii="Century Gothic" w:hAnsi="Century Gothic"/>
          <w:sz w:val="22"/>
          <w:szCs w:val="22"/>
        </w:rPr>
      </w:pPr>
    </w:p>
    <w:p w:rsidR="003E028C" w:rsidRPr="00D871AA" w:rsidRDefault="003E028C" w:rsidP="005043F4">
      <w:pPr>
        <w:jc w:val="both"/>
        <w:rPr>
          <w:rFonts w:ascii="Century Gothic" w:hAnsi="Century Gothic"/>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7"/>
      </w:tblGrid>
      <w:tr w:rsidR="005043F4" w:rsidRPr="00D871AA" w:rsidTr="00393F29">
        <w:trPr>
          <w:trHeight w:val="448"/>
        </w:trPr>
        <w:tc>
          <w:tcPr>
            <w:tcW w:w="7927" w:type="dxa"/>
            <w:tcBorders>
              <w:top w:val="nil"/>
              <w:left w:val="nil"/>
              <w:bottom w:val="nil"/>
              <w:right w:val="single" w:sz="24" w:space="0" w:color="5EB2B4"/>
            </w:tcBorders>
            <w:shd w:val="clear" w:color="auto" w:fill="DBE5F1"/>
          </w:tcPr>
          <w:p w:rsidR="005043F4" w:rsidRPr="00D871AA" w:rsidRDefault="006E06A9" w:rsidP="00B17082">
            <w:pPr>
              <w:pStyle w:val="Pieddepage"/>
              <w:rPr>
                <w:rFonts w:ascii="Century Gothic" w:hAnsi="Century Gothic" w:cs="Tahoma"/>
                <w:b/>
                <w:color w:val="000000"/>
                <w:sz w:val="22"/>
                <w:szCs w:val="22"/>
              </w:rPr>
            </w:pPr>
            <w:r w:rsidRPr="00D871AA">
              <w:rPr>
                <w:rFonts w:ascii="Century Gothic" w:hAnsi="Century Gothic" w:cs="Tahoma"/>
                <w:b/>
                <w:color w:val="000000"/>
                <w:sz w:val="22"/>
                <w:szCs w:val="22"/>
              </w:rPr>
              <w:t>A</w:t>
            </w:r>
            <w:r w:rsidR="000C475E" w:rsidRPr="00D871AA">
              <w:rPr>
                <w:rFonts w:ascii="Century Gothic" w:hAnsi="Century Gothic" w:cs="Tahoma"/>
                <w:b/>
                <w:color w:val="000000"/>
                <w:sz w:val="22"/>
                <w:szCs w:val="22"/>
              </w:rPr>
              <w:t>rticle 5 – conditions financières</w:t>
            </w:r>
          </w:p>
        </w:tc>
      </w:tr>
    </w:tbl>
    <w:p w:rsidR="000B7A85" w:rsidRPr="00D871AA" w:rsidRDefault="000B7A85" w:rsidP="001524DF">
      <w:pPr>
        <w:spacing w:after="120"/>
        <w:jc w:val="both"/>
        <w:rPr>
          <w:rFonts w:ascii="Arial" w:eastAsia="Times" w:hAnsi="Arial" w:cs="Arial"/>
          <w:sz w:val="22"/>
          <w:szCs w:val="22"/>
          <w:u w:val="single"/>
        </w:rPr>
      </w:pPr>
    </w:p>
    <w:p w:rsidR="0024470A" w:rsidRPr="00D871AA" w:rsidRDefault="0024470A" w:rsidP="0024470A">
      <w:pPr>
        <w:pStyle w:val="Corpsdetexte"/>
        <w:spacing w:after="120"/>
        <w:rPr>
          <w:rFonts w:ascii="Century Gothic" w:hAnsi="Century Gothic"/>
          <w:color w:val="auto"/>
          <w:spacing w:val="0"/>
          <w:sz w:val="22"/>
          <w:szCs w:val="22"/>
        </w:rPr>
      </w:pPr>
      <w:r w:rsidRPr="00D871AA">
        <w:rPr>
          <w:rFonts w:ascii="Century Gothic" w:hAnsi="Century Gothic"/>
          <w:color w:val="auto"/>
          <w:spacing w:val="0"/>
          <w:sz w:val="22"/>
          <w:szCs w:val="22"/>
        </w:rPr>
        <w:t>Les prestations faisant l’objet du marché seront réglées par application d’un prix global et forfaitaire et d’un prix unitaire selon les besoins mentionnés ci-après.</w:t>
      </w:r>
    </w:p>
    <w:p w:rsidR="0024470A" w:rsidRPr="00D871AA" w:rsidRDefault="0024470A" w:rsidP="0024470A">
      <w:pPr>
        <w:jc w:val="both"/>
        <w:rPr>
          <w:rFonts w:ascii="Century Gothic" w:hAnsi="Century Gothic"/>
          <w:sz w:val="22"/>
          <w:szCs w:val="22"/>
        </w:rPr>
      </w:pPr>
      <w:r w:rsidRPr="00D871AA">
        <w:rPr>
          <w:rFonts w:ascii="Century Gothic" w:hAnsi="Century Gothic" w:cs="Arial"/>
          <w:sz w:val="22"/>
          <w:szCs w:val="22"/>
        </w:rPr>
        <w:t xml:space="preserve">Le prix global et forfaitaire renseigné ci-dessous porte essentiellement </w:t>
      </w:r>
      <w:r w:rsidRPr="00D871AA">
        <w:rPr>
          <w:rFonts w:ascii="Century Gothic" w:hAnsi="Century Gothic"/>
          <w:sz w:val="22"/>
          <w:szCs w:val="22"/>
        </w:rPr>
        <w:t>porte sur la tenue de permanences hebdomadaires auprès des salariés de la</w:t>
      </w:r>
      <w:r w:rsidR="000C475E" w:rsidRPr="00D871AA">
        <w:rPr>
          <w:rFonts w:ascii="Century Gothic" w:hAnsi="Century Gothic"/>
          <w:sz w:val="22"/>
          <w:szCs w:val="22"/>
        </w:rPr>
        <w:t xml:space="preserve"> caf </w:t>
      </w:r>
      <w:r w:rsidRPr="00D871AA">
        <w:rPr>
          <w:rFonts w:ascii="Century Gothic" w:hAnsi="Century Gothic"/>
          <w:sz w:val="22"/>
          <w:szCs w:val="22"/>
        </w:rPr>
        <w:t xml:space="preserve">du Val-de-Marne selon les modalités décrites ci-avant. </w:t>
      </w:r>
    </w:p>
    <w:p w:rsidR="0024470A" w:rsidRPr="00D871AA" w:rsidRDefault="0024470A" w:rsidP="0024470A">
      <w:pPr>
        <w:spacing w:before="120"/>
        <w:jc w:val="both"/>
        <w:rPr>
          <w:rFonts w:ascii="Century Gothic" w:hAnsi="Century Gothic"/>
          <w:sz w:val="22"/>
          <w:szCs w:val="22"/>
        </w:rPr>
      </w:pPr>
      <w:r w:rsidRPr="00D871AA">
        <w:rPr>
          <w:rFonts w:ascii="Century Gothic" w:hAnsi="Century Gothic"/>
          <w:sz w:val="22"/>
          <w:szCs w:val="22"/>
        </w:rPr>
        <w:t xml:space="preserve">Sont incluses dans les permanences hebdomadaires les prestations suivantes : </w:t>
      </w:r>
    </w:p>
    <w:p w:rsidR="0024470A" w:rsidRPr="00D871AA" w:rsidRDefault="0024470A" w:rsidP="0024470A">
      <w:pPr>
        <w:numPr>
          <w:ilvl w:val="0"/>
          <w:numId w:val="32"/>
        </w:numPr>
        <w:jc w:val="both"/>
        <w:rPr>
          <w:rFonts w:ascii="Century Gothic" w:hAnsi="Century Gothic"/>
          <w:sz w:val="22"/>
          <w:szCs w:val="22"/>
        </w:rPr>
      </w:pPr>
      <w:r w:rsidRPr="00D871AA">
        <w:rPr>
          <w:rFonts w:ascii="Century Gothic" w:hAnsi="Century Gothic"/>
          <w:sz w:val="22"/>
          <w:szCs w:val="22"/>
        </w:rPr>
        <w:t>la remise de deux rapports d’activité: un semestriel et un rapport annuel à l’échéance du marché.</w:t>
      </w:r>
    </w:p>
    <w:p w:rsidR="0024470A" w:rsidRPr="00D871AA" w:rsidRDefault="0024470A" w:rsidP="0024470A">
      <w:pPr>
        <w:numPr>
          <w:ilvl w:val="0"/>
          <w:numId w:val="32"/>
        </w:numPr>
        <w:jc w:val="both"/>
        <w:rPr>
          <w:rFonts w:ascii="Century Gothic" w:hAnsi="Century Gothic"/>
          <w:sz w:val="22"/>
          <w:szCs w:val="22"/>
        </w:rPr>
      </w:pPr>
      <w:r w:rsidRPr="00D871AA">
        <w:rPr>
          <w:rFonts w:ascii="Century Gothic" w:hAnsi="Century Gothic"/>
          <w:sz w:val="22"/>
          <w:szCs w:val="22"/>
        </w:rPr>
        <w:t>la veille téléphonique et la mise à disposition d’un contact mail à disposition des agents</w:t>
      </w:r>
    </w:p>
    <w:p w:rsidR="0024470A" w:rsidRPr="00D871AA" w:rsidRDefault="0024470A" w:rsidP="0024470A">
      <w:pPr>
        <w:jc w:val="both"/>
        <w:rPr>
          <w:rFonts w:ascii="Century Gothic" w:hAnsi="Century Gothic" w:cs="Arial"/>
          <w:sz w:val="22"/>
          <w:szCs w:val="22"/>
        </w:rPr>
      </w:pPr>
    </w:p>
    <w:p w:rsidR="0024470A" w:rsidRPr="00D871AA" w:rsidRDefault="0024470A" w:rsidP="0024470A">
      <w:pPr>
        <w:pStyle w:val="Corpsdetexte"/>
        <w:spacing w:after="120"/>
        <w:rPr>
          <w:rFonts w:ascii="Century Gothic" w:hAnsi="Century Gothic"/>
          <w:color w:val="auto"/>
          <w:spacing w:val="0"/>
          <w:sz w:val="22"/>
          <w:szCs w:val="22"/>
        </w:rPr>
      </w:pPr>
      <w:r w:rsidRPr="00D871AA">
        <w:rPr>
          <w:rFonts w:ascii="Century Gothic" w:hAnsi="Century Gothic"/>
          <w:color w:val="auto"/>
          <w:spacing w:val="0"/>
          <w:sz w:val="22"/>
          <w:szCs w:val="22"/>
        </w:rPr>
        <w:t>Le prestataire est réputé avoir inclus dans son offre de prix la totalité des coûts nécessaires à la réalisation des prestations, objet du présent marché, conformément aux règlements et normes en vigueur et aux stipulations du marché.</w:t>
      </w:r>
    </w:p>
    <w:p w:rsidR="0024470A" w:rsidRPr="00D871AA" w:rsidRDefault="0024470A" w:rsidP="0024470A">
      <w:pPr>
        <w:pStyle w:val="Corpsdetexte"/>
        <w:rPr>
          <w:rFonts w:ascii="Century Gothic" w:hAnsi="Century Gothic"/>
          <w:color w:val="auto"/>
          <w:spacing w:val="0"/>
          <w:sz w:val="22"/>
          <w:szCs w:val="22"/>
        </w:rPr>
      </w:pPr>
      <w:r w:rsidRPr="00D871AA">
        <w:rPr>
          <w:rFonts w:ascii="Century Gothic" w:hAnsi="Century Gothic"/>
          <w:color w:val="auto"/>
          <w:spacing w:val="0"/>
          <w:sz w:val="22"/>
          <w:szCs w:val="22"/>
        </w:rPr>
        <w:t>Les prix indiqués sont réputés comprendre toutes charges fiscales, parafiscales ou autres frappant obligatoirement la prestation.</w:t>
      </w:r>
    </w:p>
    <w:p w:rsidR="0024470A" w:rsidRPr="00D871AA" w:rsidRDefault="0024470A" w:rsidP="0024470A">
      <w:pPr>
        <w:pStyle w:val="Corpsdetexte"/>
        <w:spacing w:after="120"/>
        <w:rPr>
          <w:rFonts w:ascii="Century Gothic" w:hAnsi="Century Gothic"/>
          <w:color w:val="auto"/>
          <w:spacing w:val="0"/>
          <w:sz w:val="22"/>
          <w:szCs w:val="22"/>
        </w:rPr>
      </w:pPr>
      <w:r w:rsidRPr="00D871AA">
        <w:rPr>
          <w:rFonts w:ascii="Century Gothic" w:hAnsi="Century Gothic"/>
          <w:color w:val="auto"/>
          <w:spacing w:val="0"/>
          <w:sz w:val="22"/>
          <w:szCs w:val="22"/>
        </w:rPr>
        <w:t>Les prix sont réputés comprendre également les frais afférents aux déplacements sur site.</w:t>
      </w:r>
    </w:p>
    <w:p w:rsidR="0024470A" w:rsidRPr="00D871AA" w:rsidRDefault="0024470A" w:rsidP="0024470A">
      <w:pPr>
        <w:spacing w:before="120"/>
        <w:jc w:val="both"/>
        <w:rPr>
          <w:rFonts w:ascii="Century Gothic" w:hAnsi="Century Gothic"/>
          <w:sz w:val="22"/>
          <w:szCs w:val="22"/>
        </w:rPr>
      </w:pPr>
      <w:r w:rsidRPr="00D871AA">
        <w:rPr>
          <w:rFonts w:ascii="Century Gothic" w:hAnsi="Century Gothic"/>
          <w:sz w:val="22"/>
          <w:szCs w:val="22"/>
        </w:rPr>
        <w:t>D’autre part sont inclus dans ce forfait, les frais de déplacement dans le Val-de-Marne (ou Ile de France), repas, téléphonie, informatique et bureautique.</w:t>
      </w:r>
    </w:p>
    <w:p w:rsidR="0024470A" w:rsidRPr="00D871AA" w:rsidRDefault="0024470A" w:rsidP="0024470A">
      <w:pPr>
        <w:jc w:val="both"/>
        <w:rPr>
          <w:rFonts w:ascii="Century Gothic" w:hAnsi="Century Gothic" w:cs="Arial"/>
          <w:sz w:val="22"/>
          <w:szCs w:val="22"/>
        </w:rPr>
      </w:pPr>
    </w:p>
    <w:p w:rsidR="0024470A" w:rsidRPr="00D871AA" w:rsidRDefault="0024470A" w:rsidP="0024470A">
      <w:pPr>
        <w:pStyle w:val="Corpsdetexte"/>
        <w:spacing w:after="0"/>
        <w:rPr>
          <w:rFonts w:ascii="Century Gothic" w:hAnsi="Century Gothic"/>
          <w:b/>
          <w:color w:val="auto"/>
          <w:sz w:val="22"/>
          <w:szCs w:val="22"/>
        </w:rPr>
      </w:pPr>
      <w:r w:rsidRPr="00D871AA">
        <w:rPr>
          <w:rFonts w:ascii="Century Gothic" w:hAnsi="Century Gothic"/>
          <w:color w:val="auto"/>
          <w:spacing w:val="0"/>
          <w:sz w:val="22"/>
          <w:szCs w:val="22"/>
        </w:rPr>
        <w:t>Aucune indemnité ne sera accordée du fait des sujétions rencontrées en cours d’exécution, le titulaire étant réputé, préalablement à la remise des offres, avoir apprécié exactement l’importance, la particularité et les conditions des prestations.</w:t>
      </w:r>
    </w:p>
    <w:p w:rsidR="0024470A" w:rsidRPr="00D871AA" w:rsidRDefault="0024470A" w:rsidP="0024470A">
      <w:pPr>
        <w:pStyle w:val="Corpsdetexte"/>
        <w:spacing w:after="0"/>
        <w:rPr>
          <w:rFonts w:ascii="Century Gothic" w:hAnsi="Century Gothic"/>
          <w:color w:val="auto"/>
          <w:sz w:val="22"/>
          <w:szCs w:val="22"/>
        </w:rPr>
      </w:pPr>
    </w:p>
    <w:p w:rsidR="0024470A" w:rsidRPr="00D871AA" w:rsidRDefault="0024470A" w:rsidP="0024470A">
      <w:pPr>
        <w:jc w:val="both"/>
        <w:rPr>
          <w:rFonts w:ascii="Century Gothic" w:hAnsi="Century Gothic"/>
          <w:sz w:val="22"/>
          <w:szCs w:val="22"/>
        </w:rPr>
      </w:pPr>
      <w:r w:rsidRPr="00D871AA">
        <w:rPr>
          <w:rFonts w:ascii="Century Gothic" w:hAnsi="Century Gothic"/>
          <w:sz w:val="22"/>
          <w:szCs w:val="22"/>
        </w:rPr>
        <w:t xml:space="preserve">Les éventuelles heures complémentaires effectuées en sus de la planification de la permanence hebdomadaire ainsi que la participation aux réunions de la commission </w:t>
      </w:r>
      <w:r w:rsidR="00E81363" w:rsidRPr="00D871AA">
        <w:rPr>
          <w:rFonts w:ascii="Century Gothic" w:hAnsi="Century Gothic"/>
          <w:sz w:val="22"/>
          <w:szCs w:val="22"/>
        </w:rPr>
        <w:t>d’entraide du conseil social économique</w:t>
      </w:r>
      <w:r w:rsidRPr="00D871AA">
        <w:rPr>
          <w:rFonts w:ascii="Century Gothic" w:hAnsi="Century Gothic"/>
          <w:sz w:val="22"/>
          <w:szCs w:val="22"/>
        </w:rPr>
        <w:t xml:space="preserve"> seront facturés par application du coût unitaire.</w:t>
      </w:r>
    </w:p>
    <w:p w:rsidR="0024470A" w:rsidRPr="00D871AA" w:rsidRDefault="0024470A" w:rsidP="0024470A">
      <w:pPr>
        <w:jc w:val="both"/>
        <w:rPr>
          <w:rFonts w:ascii="Century Gothic" w:hAnsi="Century Gothic"/>
          <w:sz w:val="22"/>
          <w:szCs w:val="22"/>
        </w:rPr>
      </w:pPr>
    </w:p>
    <w:p w:rsidR="0024470A" w:rsidRPr="00D871AA" w:rsidRDefault="0024470A" w:rsidP="0024470A">
      <w:pPr>
        <w:jc w:val="both"/>
        <w:rPr>
          <w:rFonts w:ascii="Century Gothic" w:hAnsi="Century Gothic"/>
          <w:sz w:val="22"/>
          <w:szCs w:val="22"/>
        </w:rPr>
      </w:pPr>
      <w:r w:rsidRPr="00D871AA">
        <w:rPr>
          <w:rFonts w:ascii="Century Gothic" w:hAnsi="Century Gothic"/>
          <w:sz w:val="22"/>
          <w:szCs w:val="22"/>
        </w:rPr>
        <w:t xml:space="preserve">Ces éventuelles demandes d’interventions supplémentaires en fonction des besoins feront l’objet d’un bon de commande préalable émis par un représentant de la Caf du Val-de-Marne dûment habilité selon les modalités indiquées à l’article 6 du présent marché. </w:t>
      </w:r>
    </w:p>
    <w:p w:rsidR="0024470A" w:rsidRPr="00D871AA" w:rsidRDefault="0024470A" w:rsidP="0024470A">
      <w:pPr>
        <w:jc w:val="both"/>
        <w:rPr>
          <w:rFonts w:ascii="Century Gothic" w:hAnsi="Century Gothic" w:cs="Arial"/>
          <w:sz w:val="22"/>
          <w:szCs w:val="22"/>
        </w:rPr>
      </w:pPr>
    </w:p>
    <w:p w:rsidR="0024470A" w:rsidRPr="00D871AA" w:rsidRDefault="0024470A" w:rsidP="0024470A">
      <w:pPr>
        <w:pStyle w:val="Corpsdetexte"/>
        <w:spacing w:after="0"/>
        <w:rPr>
          <w:rFonts w:ascii="Century Gothic" w:hAnsi="Century Gothic"/>
          <w:color w:val="auto"/>
          <w:sz w:val="22"/>
          <w:szCs w:val="22"/>
        </w:rPr>
      </w:pPr>
      <w:r w:rsidRPr="00D871AA">
        <w:rPr>
          <w:rFonts w:ascii="Century Gothic" w:hAnsi="Century Gothic"/>
          <w:color w:val="auto"/>
          <w:sz w:val="22"/>
          <w:szCs w:val="22"/>
        </w:rPr>
        <w:t>Les prix sont établis en euros aux conditions économiques en vigueur.</w:t>
      </w:r>
    </w:p>
    <w:p w:rsidR="00675567" w:rsidRPr="00D871AA" w:rsidRDefault="00675567" w:rsidP="0024470A">
      <w:pPr>
        <w:spacing w:after="120"/>
        <w:jc w:val="both"/>
        <w:rPr>
          <w:rFonts w:ascii="Century Gothic" w:hAnsi="Century Gothic"/>
          <w:b/>
          <w:sz w:val="22"/>
          <w:szCs w:val="22"/>
          <w:u w:val="single"/>
        </w:rPr>
      </w:pPr>
    </w:p>
    <w:p w:rsidR="0024470A" w:rsidRPr="00D871AA" w:rsidRDefault="00DD7F21" w:rsidP="0024470A">
      <w:pPr>
        <w:spacing w:after="120"/>
        <w:jc w:val="both"/>
        <w:rPr>
          <w:rFonts w:ascii="Century Gothic" w:hAnsi="Century Gothic"/>
          <w:b/>
          <w:sz w:val="22"/>
          <w:szCs w:val="22"/>
          <w:u w:val="single"/>
        </w:rPr>
      </w:pPr>
      <w:r w:rsidRPr="00D871AA">
        <w:rPr>
          <w:rFonts w:ascii="Century Gothic" w:hAnsi="Century Gothic"/>
          <w:b/>
          <w:sz w:val="22"/>
          <w:szCs w:val="22"/>
          <w:u w:val="single"/>
        </w:rPr>
        <w:t>5</w:t>
      </w:r>
      <w:r w:rsidR="0024470A" w:rsidRPr="00D871AA">
        <w:rPr>
          <w:rFonts w:ascii="Century Gothic" w:hAnsi="Century Gothic"/>
          <w:b/>
          <w:sz w:val="22"/>
          <w:szCs w:val="22"/>
          <w:u w:val="single"/>
        </w:rPr>
        <w:t>.1 Prix global et forfaitaire pour les permanences hebdomadaires</w:t>
      </w:r>
    </w:p>
    <w:tbl>
      <w:tblPr>
        <w:tblpPr w:leftFromText="141" w:rightFromText="141" w:vertAnchor="text" w:horzAnchor="page" w:tblpX="2063" w:tblpY="504"/>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2410"/>
        <w:gridCol w:w="2268"/>
        <w:gridCol w:w="1984"/>
      </w:tblGrid>
      <w:tr w:rsidR="00502CBF" w:rsidRPr="00D871AA" w:rsidTr="00CC5610">
        <w:tc>
          <w:tcPr>
            <w:tcW w:w="2911" w:type="dxa"/>
          </w:tcPr>
          <w:p w:rsidR="00502CBF" w:rsidRPr="00D871AA" w:rsidRDefault="00502CBF" w:rsidP="00CC5610">
            <w:pPr>
              <w:spacing w:before="52" w:after="52"/>
              <w:jc w:val="center"/>
              <w:rPr>
                <w:rFonts w:ascii="Century Gothic" w:hAnsi="Century Gothic"/>
                <w:b/>
                <w:sz w:val="22"/>
                <w:szCs w:val="22"/>
              </w:rPr>
            </w:pPr>
            <w:r w:rsidRPr="00D871AA">
              <w:rPr>
                <w:rFonts w:ascii="Century Gothic" w:hAnsi="Century Gothic"/>
                <w:b/>
                <w:sz w:val="22"/>
                <w:szCs w:val="22"/>
              </w:rPr>
              <w:t>Prestations forfaitaires</w:t>
            </w:r>
          </w:p>
        </w:tc>
        <w:tc>
          <w:tcPr>
            <w:tcW w:w="2410" w:type="dxa"/>
          </w:tcPr>
          <w:p w:rsidR="00502CBF" w:rsidRPr="00D871AA" w:rsidRDefault="00502CBF" w:rsidP="00CC5610">
            <w:pPr>
              <w:spacing w:before="52" w:after="52"/>
              <w:jc w:val="center"/>
              <w:rPr>
                <w:rFonts w:ascii="Century Gothic" w:hAnsi="Century Gothic"/>
                <w:b/>
                <w:sz w:val="22"/>
                <w:szCs w:val="22"/>
              </w:rPr>
            </w:pPr>
            <w:r w:rsidRPr="00D871AA">
              <w:rPr>
                <w:rFonts w:ascii="Century Gothic" w:hAnsi="Century Gothic"/>
                <w:b/>
                <w:sz w:val="22"/>
                <w:szCs w:val="22"/>
              </w:rPr>
              <w:t>Prix en € HT</w:t>
            </w:r>
          </w:p>
        </w:tc>
        <w:tc>
          <w:tcPr>
            <w:tcW w:w="2268" w:type="dxa"/>
          </w:tcPr>
          <w:p w:rsidR="00502CBF" w:rsidRPr="00D871AA" w:rsidRDefault="00502CBF" w:rsidP="00CC5610">
            <w:pPr>
              <w:spacing w:before="52" w:after="52"/>
              <w:jc w:val="center"/>
              <w:rPr>
                <w:rFonts w:ascii="Century Gothic" w:hAnsi="Century Gothic"/>
                <w:b/>
                <w:sz w:val="22"/>
                <w:szCs w:val="22"/>
              </w:rPr>
            </w:pPr>
            <w:r w:rsidRPr="00D871AA">
              <w:rPr>
                <w:rFonts w:ascii="Century Gothic" w:hAnsi="Century Gothic"/>
                <w:b/>
                <w:sz w:val="22"/>
                <w:szCs w:val="22"/>
              </w:rPr>
              <w:t>Taux de TVA</w:t>
            </w:r>
          </w:p>
        </w:tc>
        <w:tc>
          <w:tcPr>
            <w:tcW w:w="1984" w:type="dxa"/>
          </w:tcPr>
          <w:p w:rsidR="00502CBF" w:rsidRPr="00D871AA" w:rsidRDefault="00502CBF" w:rsidP="00CC5610">
            <w:pPr>
              <w:spacing w:before="52" w:after="52"/>
              <w:jc w:val="center"/>
              <w:rPr>
                <w:rFonts w:ascii="Century Gothic" w:hAnsi="Century Gothic"/>
                <w:b/>
                <w:sz w:val="22"/>
                <w:szCs w:val="22"/>
              </w:rPr>
            </w:pPr>
            <w:r w:rsidRPr="00D871AA">
              <w:rPr>
                <w:rFonts w:ascii="Century Gothic" w:hAnsi="Century Gothic"/>
                <w:b/>
                <w:sz w:val="22"/>
                <w:szCs w:val="22"/>
              </w:rPr>
              <w:t>Prix en € TTC</w:t>
            </w:r>
          </w:p>
        </w:tc>
      </w:tr>
      <w:tr w:rsidR="00502CBF" w:rsidRPr="00D871AA" w:rsidTr="00CC5610">
        <w:tc>
          <w:tcPr>
            <w:tcW w:w="2911" w:type="dxa"/>
          </w:tcPr>
          <w:p w:rsidR="00502CBF" w:rsidRPr="00D871AA" w:rsidRDefault="00502CBF" w:rsidP="00CC5610">
            <w:pPr>
              <w:spacing w:before="120" w:after="120"/>
              <w:rPr>
                <w:rFonts w:ascii="Century Gothic" w:hAnsi="Century Gothic"/>
                <w:sz w:val="22"/>
                <w:szCs w:val="22"/>
              </w:rPr>
            </w:pPr>
            <w:r w:rsidRPr="00D871AA">
              <w:rPr>
                <w:rFonts w:ascii="Century Gothic" w:hAnsi="Century Gothic"/>
                <w:sz w:val="22"/>
                <w:szCs w:val="22"/>
              </w:rPr>
              <w:t>Permanence hebdomadaire dans les locaux de la Caf du Val-de-Marne</w:t>
            </w:r>
          </w:p>
          <w:p w:rsidR="00502CBF" w:rsidRPr="00D871AA" w:rsidRDefault="00502CBF" w:rsidP="00CC5610">
            <w:pPr>
              <w:spacing w:before="120" w:after="120"/>
              <w:rPr>
                <w:rFonts w:ascii="Century Gothic" w:hAnsi="Century Gothic"/>
                <w:sz w:val="22"/>
                <w:szCs w:val="22"/>
              </w:rPr>
            </w:pPr>
            <w:r w:rsidRPr="00D871AA">
              <w:rPr>
                <w:rFonts w:ascii="Century Gothic" w:hAnsi="Century Gothic"/>
                <w:sz w:val="22"/>
                <w:szCs w:val="22"/>
              </w:rPr>
              <w:t>(7 heures par semaine)</w:t>
            </w:r>
          </w:p>
          <w:p w:rsidR="00502CBF" w:rsidRPr="00D871AA" w:rsidRDefault="00502CBF" w:rsidP="00CC5610">
            <w:pPr>
              <w:spacing w:before="120" w:after="120"/>
              <w:rPr>
                <w:rFonts w:ascii="Century Gothic" w:hAnsi="Century Gothic"/>
                <w:sz w:val="22"/>
                <w:szCs w:val="22"/>
              </w:rPr>
            </w:pPr>
            <w:r w:rsidRPr="00D871AA">
              <w:rPr>
                <w:rFonts w:ascii="Century Gothic" w:hAnsi="Century Gothic"/>
                <w:sz w:val="22"/>
                <w:szCs w:val="22"/>
              </w:rPr>
              <w:t xml:space="preserve"> </w:t>
            </w:r>
          </w:p>
        </w:tc>
        <w:tc>
          <w:tcPr>
            <w:tcW w:w="2410" w:type="dxa"/>
          </w:tcPr>
          <w:p w:rsidR="00502CBF" w:rsidRPr="00E924F8" w:rsidRDefault="00502CBF" w:rsidP="00CC5610">
            <w:pPr>
              <w:spacing w:before="520"/>
              <w:jc w:val="center"/>
              <w:rPr>
                <w:rFonts w:ascii="Century Gothic" w:hAnsi="Century Gothic"/>
                <w:b/>
                <w:bCs/>
                <w:sz w:val="22"/>
                <w:szCs w:val="22"/>
              </w:rPr>
            </w:pPr>
          </w:p>
        </w:tc>
        <w:tc>
          <w:tcPr>
            <w:tcW w:w="2268" w:type="dxa"/>
          </w:tcPr>
          <w:p w:rsidR="00502CBF" w:rsidRPr="00D871AA" w:rsidRDefault="00502CBF" w:rsidP="00CC5610">
            <w:pPr>
              <w:spacing w:before="520"/>
              <w:jc w:val="center"/>
              <w:rPr>
                <w:rFonts w:ascii="Century Gothic" w:hAnsi="Century Gothic"/>
                <w:sz w:val="22"/>
                <w:szCs w:val="22"/>
              </w:rPr>
            </w:pPr>
          </w:p>
        </w:tc>
        <w:tc>
          <w:tcPr>
            <w:tcW w:w="1984" w:type="dxa"/>
          </w:tcPr>
          <w:p w:rsidR="00502CBF" w:rsidRPr="00E924F8" w:rsidRDefault="00502CBF" w:rsidP="00CC5610">
            <w:pPr>
              <w:spacing w:before="520"/>
              <w:jc w:val="center"/>
              <w:rPr>
                <w:rFonts w:ascii="Century Gothic" w:hAnsi="Century Gothic"/>
                <w:b/>
                <w:bCs/>
                <w:sz w:val="22"/>
                <w:szCs w:val="22"/>
              </w:rPr>
            </w:pPr>
          </w:p>
        </w:tc>
      </w:tr>
      <w:tr w:rsidR="00502CBF" w:rsidRPr="00D871AA" w:rsidTr="00CC5610">
        <w:trPr>
          <w:trHeight w:val="1120"/>
        </w:trPr>
        <w:tc>
          <w:tcPr>
            <w:tcW w:w="2911" w:type="dxa"/>
          </w:tcPr>
          <w:p w:rsidR="00502CBF" w:rsidRPr="00D871AA" w:rsidRDefault="00502CBF" w:rsidP="00CC5610">
            <w:pPr>
              <w:spacing w:before="240" w:after="120"/>
              <w:jc w:val="right"/>
              <w:rPr>
                <w:rFonts w:ascii="Century Gothic" w:hAnsi="Century Gothic"/>
                <w:b/>
                <w:sz w:val="22"/>
                <w:szCs w:val="22"/>
              </w:rPr>
            </w:pPr>
            <w:r w:rsidRPr="00D871AA">
              <w:rPr>
                <w:rFonts w:ascii="Century Gothic" w:hAnsi="Century Gothic"/>
                <w:b/>
                <w:sz w:val="22"/>
                <w:szCs w:val="22"/>
              </w:rPr>
              <w:t>TOTAL</w:t>
            </w:r>
          </w:p>
        </w:tc>
        <w:tc>
          <w:tcPr>
            <w:tcW w:w="2410" w:type="dxa"/>
          </w:tcPr>
          <w:p w:rsidR="00502CBF" w:rsidRPr="00E924F8" w:rsidRDefault="00502CBF" w:rsidP="00CC5610">
            <w:pPr>
              <w:spacing w:before="240" w:after="120"/>
              <w:jc w:val="center"/>
              <w:rPr>
                <w:rFonts w:ascii="Century Gothic" w:hAnsi="Century Gothic"/>
                <w:b/>
                <w:bCs/>
                <w:sz w:val="22"/>
                <w:szCs w:val="22"/>
              </w:rPr>
            </w:pPr>
          </w:p>
        </w:tc>
        <w:tc>
          <w:tcPr>
            <w:tcW w:w="2268" w:type="dxa"/>
          </w:tcPr>
          <w:p w:rsidR="00502CBF" w:rsidRPr="00D871AA" w:rsidRDefault="00502CBF" w:rsidP="00CC5610">
            <w:pPr>
              <w:spacing w:before="240" w:after="120"/>
              <w:jc w:val="center"/>
              <w:rPr>
                <w:rFonts w:ascii="Century Gothic" w:hAnsi="Century Gothic"/>
                <w:sz w:val="22"/>
                <w:szCs w:val="22"/>
              </w:rPr>
            </w:pPr>
          </w:p>
        </w:tc>
        <w:tc>
          <w:tcPr>
            <w:tcW w:w="1984" w:type="dxa"/>
          </w:tcPr>
          <w:p w:rsidR="00502CBF" w:rsidRPr="00E924F8" w:rsidRDefault="00502CBF" w:rsidP="00CC5610">
            <w:pPr>
              <w:spacing w:before="240" w:after="120"/>
              <w:jc w:val="center"/>
              <w:rPr>
                <w:rFonts w:ascii="Century Gothic" w:hAnsi="Century Gothic"/>
                <w:b/>
                <w:bCs/>
                <w:sz w:val="22"/>
                <w:szCs w:val="22"/>
              </w:rPr>
            </w:pPr>
          </w:p>
        </w:tc>
      </w:tr>
    </w:tbl>
    <w:p w:rsidR="0024470A" w:rsidRDefault="0024470A"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Default="002321E6" w:rsidP="0024470A">
      <w:pPr>
        <w:pStyle w:val="Corpsdetexte"/>
        <w:spacing w:after="0"/>
        <w:rPr>
          <w:rFonts w:ascii="Century Gothic" w:hAnsi="Century Gothic"/>
          <w:color w:val="auto"/>
          <w:sz w:val="22"/>
          <w:szCs w:val="22"/>
        </w:rPr>
      </w:pPr>
    </w:p>
    <w:p w:rsidR="002321E6" w:rsidRPr="00D871AA" w:rsidRDefault="002321E6" w:rsidP="0024470A">
      <w:pPr>
        <w:pStyle w:val="Corpsdetexte"/>
        <w:spacing w:after="0"/>
        <w:rPr>
          <w:rFonts w:ascii="Century Gothic" w:hAnsi="Century Gothic"/>
          <w:color w:val="auto"/>
          <w:sz w:val="22"/>
          <w:szCs w:val="22"/>
        </w:rPr>
      </w:pPr>
    </w:p>
    <w:p w:rsidR="0024470A" w:rsidRPr="00D871AA" w:rsidRDefault="0024470A" w:rsidP="0024470A">
      <w:pPr>
        <w:spacing w:after="120"/>
        <w:jc w:val="both"/>
        <w:rPr>
          <w:rFonts w:ascii="Century Gothic" w:hAnsi="Century Gothic"/>
          <w:b/>
          <w:sz w:val="22"/>
          <w:szCs w:val="22"/>
          <w:u w:val="single"/>
        </w:rPr>
      </w:pPr>
    </w:p>
    <w:p w:rsidR="00FF0780" w:rsidRPr="00D871AA" w:rsidRDefault="00FF0780"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617E51" w:rsidRPr="00D871AA" w:rsidRDefault="00617E51" w:rsidP="001524DF">
      <w:pPr>
        <w:spacing w:after="120"/>
        <w:jc w:val="both"/>
        <w:rPr>
          <w:rFonts w:ascii="Arial" w:hAnsi="Arial" w:cs="Arial"/>
          <w:sz w:val="22"/>
          <w:szCs w:val="22"/>
        </w:rPr>
      </w:pPr>
    </w:p>
    <w:p w:rsidR="00047C99" w:rsidRDefault="00047C99" w:rsidP="00047C99">
      <w:pPr>
        <w:pStyle w:val="Paragraphedeliste"/>
        <w:spacing w:before="480" w:after="240"/>
        <w:ind w:left="0"/>
        <w:rPr>
          <w:rFonts w:ascii="Century Gothic" w:hAnsi="Century Gothic"/>
          <w:b/>
          <w:sz w:val="22"/>
          <w:szCs w:val="22"/>
          <w:u w:val="single"/>
        </w:rPr>
      </w:pPr>
    </w:p>
    <w:p w:rsidR="00047C99" w:rsidRDefault="00047C99" w:rsidP="00047C99">
      <w:pPr>
        <w:pStyle w:val="Paragraphedeliste"/>
        <w:spacing w:before="480" w:after="240"/>
        <w:ind w:left="0"/>
        <w:rPr>
          <w:rFonts w:ascii="Century Gothic" w:hAnsi="Century Gothic"/>
          <w:b/>
          <w:sz w:val="22"/>
          <w:szCs w:val="22"/>
          <w:u w:val="single"/>
        </w:rPr>
      </w:pPr>
    </w:p>
    <w:p w:rsidR="00617E51" w:rsidRPr="00D871AA" w:rsidRDefault="00047C99" w:rsidP="00047C99">
      <w:pPr>
        <w:pStyle w:val="Paragraphedeliste"/>
        <w:numPr>
          <w:ilvl w:val="1"/>
          <w:numId w:val="35"/>
        </w:numPr>
        <w:spacing w:before="480" w:after="240"/>
        <w:rPr>
          <w:rFonts w:ascii="Century Gothic" w:hAnsi="Century Gothic"/>
          <w:b/>
          <w:sz w:val="22"/>
          <w:szCs w:val="22"/>
          <w:u w:val="single"/>
        </w:rPr>
      </w:pPr>
      <w:r>
        <w:rPr>
          <w:rFonts w:ascii="Century Gothic" w:hAnsi="Century Gothic"/>
          <w:b/>
          <w:sz w:val="22"/>
          <w:szCs w:val="22"/>
          <w:u w:val="single"/>
        </w:rPr>
        <w:t>P</w:t>
      </w:r>
      <w:r w:rsidR="00617E51" w:rsidRPr="00D871AA">
        <w:rPr>
          <w:rFonts w:ascii="Century Gothic" w:hAnsi="Century Gothic"/>
          <w:b/>
          <w:sz w:val="22"/>
          <w:szCs w:val="22"/>
          <w:u w:val="single"/>
        </w:rPr>
        <w:t>rix unitaire pour les prestations à la demande de la Caf selon les besoins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2410"/>
        <w:gridCol w:w="2268"/>
        <w:gridCol w:w="1984"/>
      </w:tblGrid>
      <w:tr w:rsidR="00617E51" w:rsidRPr="00D871AA" w:rsidTr="006753A0">
        <w:tc>
          <w:tcPr>
            <w:tcW w:w="2977" w:type="dxa"/>
          </w:tcPr>
          <w:p w:rsidR="00617E51" w:rsidRPr="00D871AA" w:rsidRDefault="00617E51" w:rsidP="00C50DD4">
            <w:pPr>
              <w:spacing w:before="52" w:after="52"/>
              <w:jc w:val="center"/>
              <w:rPr>
                <w:rFonts w:ascii="Century Gothic" w:hAnsi="Century Gothic"/>
                <w:b/>
                <w:sz w:val="22"/>
                <w:szCs w:val="22"/>
              </w:rPr>
            </w:pPr>
            <w:r w:rsidRPr="00D871AA">
              <w:rPr>
                <w:rFonts w:ascii="Century Gothic" w:hAnsi="Century Gothic"/>
                <w:b/>
                <w:sz w:val="22"/>
                <w:szCs w:val="22"/>
              </w:rPr>
              <w:t>Nature des prestations</w:t>
            </w:r>
          </w:p>
        </w:tc>
        <w:tc>
          <w:tcPr>
            <w:tcW w:w="2410" w:type="dxa"/>
          </w:tcPr>
          <w:p w:rsidR="00617E51" w:rsidRPr="00D871AA" w:rsidRDefault="00617E51" w:rsidP="00C50DD4">
            <w:pPr>
              <w:spacing w:before="52" w:after="52"/>
              <w:jc w:val="center"/>
              <w:rPr>
                <w:rFonts w:ascii="Century Gothic" w:hAnsi="Century Gothic"/>
                <w:b/>
                <w:sz w:val="22"/>
                <w:szCs w:val="22"/>
              </w:rPr>
            </w:pPr>
            <w:r w:rsidRPr="00D871AA">
              <w:rPr>
                <w:rFonts w:ascii="Century Gothic" w:hAnsi="Century Gothic"/>
                <w:b/>
                <w:sz w:val="22"/>
                <w:szCs w:val="22"/>
              </w:rPr>
              <w:t>Prix Unitaire en € HT</w:t>
            </w:r>
          </w:p>
        </w:tc>
        <w:tc>
          <w:tcPr>
            <w:tcW w:w="2268" w:type="dxa"/>
          </w:tcPr>
          <w:p w:rsidR="00617E51" w:rsidRPr="00D871AA" w:rsidRDefault="00617E51" w:rsidP="00C50DD4">
            <w:pPr>
              <w:spacing w:before="52" w:after="52"/>
              <w:jc w:val="center"/>
              <w:rPr>
                <w:rFonts w:ascii="Century Gothic" w:hAnsi="Century Gothic"/>
                <w:b/>
                <w:sz w:val="22"/>
                <w:szCs w:val="22"/>
              </w:rPr>
            </w:pPr>
            <w:r w:rsidRPr="00D871AA">
              <w:rPr>
                <w:rFonts w:ascii="Century Gothic" w:hAnsi="Century Gothic"/>
                <w:b/>
                <w:sz w:val="22"/>
                <w:szCs w:val="22"/>
              </w:rPr>
              <w:t>Taux de TVA</w:t>
            </w:r>
          </w:p>
        </w:tc>
        <w:tc>
          <w:tcPr>
            <w:tcW w:w="1984" w:type="dxa"/>
          </w:tcPr>
          <w:p w:rsidR="00617E51" w:rsidRPr="00D871AA" w:rsidRDefault="00617E51" w:rsidP="00C50DD4">
            <w:pPr>
              <w:spacing w:before="52" w:after="52"/>
              <w:jc w:val="center"/>
              <w:rPr>
                <w:rFonts w:ascii="Century Gothic" w:hAnsi="Century Gothic"/>
                <w:b/>
                <w:sz w:val="22"/>
                <w:szCs w:val="22"/>
              </w:rPr>
            </w:pPr>
            <w:r w:rsidRPr="00D871AA">
              <w:rPr>
                <w:rFonts w:ascii="Century Gothic" w:hAnsi="Century Gothic"/>
                <w:b/>
                <w:sz w:val="22"/>
                <w:szCs w:val="22"/>
              </w:rPr>
              <w:t>Prix unitaire en € TTC</w:t>
            </w:r>
          </w:p>
        </w:tc>
      </w:tr>
      <w:tr w:rsidR="00617E51" w:rsidRPr="00D871AA" w:rsidTr="006753A0">
        <w:tc>
          <w:tcPr>
            <w:tcW w:w="2977" w:type="dxa"/>
          </w:tcPr>
          <w:p w:rsidR="00617E51" w:rsidRPr="00D871AA" w:rsidRDefault="00617E51" w:rsidP="00C50DD4">
            <w:pPr>
              <w:spacing w:before="120" w:after="120"/>
              <w:rPr>
                <w:rFonts w:ascii="Century Gothic" w:hAnsi="Century Gothic"/>
                <w:sz w:val="22"/>
                <w:szCs w:val="22"/>
              </w:rPr>
            </w:pPr>
            <w:r w:rsidRPr="00D871AA">
              <w:rPr>
                <w:rFonts w:ascii="Century Gothic" w:hAnsi="Century Gothic"/>
                <w:sz w:val="22"/>
                <w:szCs w:val="22"/>
              </w:rPr>
              <w:t>Prix de l’heure supplémentaire en sus de la planification</w:t>
            </w:r>
          </w:p>
        </w:tc>
        <w:tc>
          <w:tcPr>
            <w:tcW w:w="2410" w:type="dxa"/>
          </w:tcPr>
          <w:p w:rsidR="00617E51" w:rsidRPr="00D871AA" w:rsidRDefault="00617E51" w:rsidP="00C50DD4">
            <w:pPr>
              <w:spacing w:before="360" w:after="40"/>
              <w:jc w:val="center"/>
              <w:rPr>
                <w:rFonts w:ascii="Century Gothic" w:hAnsi="Century Gothic"/>
                <w:sz w:val="22"/>
                <w:szCs w:val="22"/>
              </w:rPr>
            </w:pPr>
            <w:r w:rsidRPr="00D871AA">
              <w:rPr>
                <w:rFonts w:ascii="Century Gothic" w:hAnsi="Century Gothic"/>
                <w:sz w:val="22"/>
                <w:szCs w:val="22"/>
              </w:rPr>
              <w:t>………………………….</w:t>
            </w:r>
          </w:p>
        </w:tc>
        <w:tc>
          <w:tcPr>
            <w:tcW w:w="2268" w:type="dxa"/>
          </w:tcPr>
          <w:p w:rsidR="00617E51" w:rsidRPr="00D871AA" w:rsidRDefault="00617E51" w:rsidP="00C50DD4">
            <w:pPr>
              <w:spacing w:before="360" w:after="40"/>
              <w:jc w:val="center"/>
              <w:rPr>
                <w:rFonts w:ascii="Century Gothic" w:hAnsi="Century Gothic"/>
                <w:sz w:val="22"/>
                <w:szCs w:val="22"/>
              </w:rPr>
            </w:pPr>
            <w:r w:rsidRPr="00D871AA">
              <w:rPr>
                <w:rFonts w:ascii="Century Gothic" w:hAnsi="Century Gothic"/>
                <w:sz w:val="22"/>
                <w:szCs w:val="22"/>
              </w:rPr>
              <w:t>………………………….</w:t>
            </w:r>
          </w:p>
        </w:tc>
        <w:tc>
          <w:tcPr>
            <w:tcW w:w="1984" w:type="dxa"/>
          </w:tcPr>
          <w:p w:rsidR="00617E51" w:rsidRPr="00D871AA" w:rsidRDefault="00617E51" w:rsidP="00C50DD4">
            <w:pPr>
              <w:spacing w:before="360" w:after="40"/>
              <w:jc w:val="center"/>
              <w:rPr>
                <w:rFonts w:ascii="Century Gothic" w:hAnsi="Century Gothic"/>
                <w:sz w:val="22"/>
                <w:szCs w:val="22"/>
              </w:rPr>
            </w:pPr>
            <w:r w:rsidRPr="00D871AA">
              <w:rPr>
                <w:rFonts w:ascii="Century Gothic" w:hAnsi="Century Gothic"/>
                <w:sz w:val="22"/>
                <w:szCs w:val="22"/>
              </w:rPr>
              <w:t>………………………….</w:t>
            </w:r>
          </w:p>
        </w:tc>
      </w:tr>
      <w:tr w:rsidR="00617E51" w:rsidRPr="00D871AA" w:rsidTr="006753A0">
        <w:trPr>
          <w:trHeight w:val="1487"/>
        </w:trPr>
        <w:tc>
          <w:tcPr>
            <w:tcW w:w="2977" w:type="dxa"/>
          </w:tcPr>
          <w:p w:rsidR="00617E51" w:rsidRPr="00D871AA" w:rsidRDefault="00617E51" w:rsidP="00C50DD4">
            <w:pPr>
              <w:spacing w:before="120"/>
              <w:rPr>
                <w:rFonts w:ascii="Century Gothic" w:hAnsi="Century Gothic"/>
                <w:sz w:val="22"/>
                <w:szCs w:val="22"/>
              </w:rPr>
            </w:pPr>
            <w:r w:rsidRPr="00D871AA">
              <w:rPr>
                <w:rFonts w:ascii="Century Gothic" w:hAnsi="Century Gothic"/>
                <w:sz w:val="22"/>
                <w:szCs w:val="22"/>
              </w:rPr>
              <w:t xml:space="preserve">Participation à la Commission d’entraide du Conseil social économique </w:t>
            </w:r>
          </w:p>
          <w:p w:rsidR="00617E51" w:rsidRPr="00D871AA" w:rsidRDefault="00617E51" w:rsidP="00C50DD4">
            <w:pPr>
              <w:spacing w:before="120"/>
              <w:rPr>
                <w:rFonts w:ascii="Century Gothic" w:hAnsi="Century Gothic"/>
                <w:sz w:val="22"/>
                <w:szCs w:val="22"/>
              </w:rPr>
            </w:pPr>
            <w:r w:rsidRPr="00D871AA">
              <w:rPr>
                <w:rFonts w:ascii="Century Gothic" w:hAnsi="Century Gothic"/>
                <w:sz w:val="22"/>
                <w:szCs w:val="22"/>
              </w:rPr>
              <w:t xml:space="preserve">  Prix de la vacation</w:t>
            </w:r>
          </w:p>
        </w:tc>
        <w:tc>
          <w:tcPr>
            <w:tcW w:w="2410" w:type="dxa"/>
          </w:tcPr>
          <w:p w:rsidR="00617E51" w:rsidRPr="00D871AA" w:rsidRDefault="00617E51" w:rsidP="00C50DD4">
            <w:pPr>
              <w:spacing w:before="1080" w:after="120"/>
              <w:rPr>
                <w:rFonts w:ascii="Century Gothic" w:hAnsi="Century Gothic"/>
                <w:sz w:val="22"/>
                <w:szCs w:val="22"/>
              </w:rPr>
            </w:pPr>
            <w:r w:rsidRPr="00D871AA">
              <w:rPr>
                <w:rFonts w:ascii="Century Gothic" w:hAnsi="Century Gothic"/>
                <w:sz w:val="22"/>
                <w:szCs w:val="22"/>
              </w:rPr>
              <w:t>………………………….</w:t>
            </w:r>
          </w:p>
        </w:tc>
        <w:tc>
          <w:tcPr>
            <w:tcW w:w="2268" w:type="dxa"/>
          </w:tcPr>
          <w:p w:rsidR="00617E51" w:rsidRPr="00D871AA" w:rsidRDefault="00617E51" w:rsidP="00C50DD4">
            <w:pPr>
              <w:spacing w:before="1080" w:after="120"/>
              <w:jc w:val="center"/>
              <w:rPr>
                <w:rFonts w:ascii="Century Gothic" w:hAnsi="Century Gothic"/>
                <w:sz w:val="22"/>
                <w:szCs w:val="22"/>
              </w:rPr>
            </w:pPr>
            <w:r w:rsidRPr="00D871AA">
              <w:rPr>
                <w:rFonts w:ascii="Century Gothic" w:hAnsi="Century Gothic"/>
                <w:sz w:val="22"/>
                <w:szCs w:val="22"/>
              </w:rPr>
              <w:t>………………………….</w:t>
            </w:r>
          </w:p>
        </w:tc>
        <w:tc>
          <w:tcPr>
            <w:tcW w:w="1984" w:type="dxa"/>
          </w:tcPr>
          <w:p w:rsidR="00617E51" w:rsidRPr="00D871AA" w:rsidRDefault="00617E51" w:rsidP="00C50DD4">
            <w:pPr>
              <w:spacing w:before="1080" w:after="120"/>
              <w:jc w:val="center"/>
              <w:rPr>
                <w:rFonts w:ascii="Century Gothic" w:hAnsi="Century Gothic"/>
                <w:sz w:val="22"/>
                <w:szCs w:val="22"/>
              </w:rPr>
            </w:pPr>
            <w:r w:rsidRPr="00D871AA">
              <w:rPr>
                <w:rFonts w:ascii="Century Gothic" w:hAnsi="Century Gothic"/>
                <w:sz w:val="22"/>
                <w:szCs w:val="22"/>
              </w:rPr>
              <w:t>………………………….</w:t>
            </w:r>
          </w:p>
        </w:tc>
      </w:tr>
    </w:tbl>
    <w:p w:rsidR="00617E51" w:rsidRPr="00D871AA" w:rsidRDefault="00617E51" w:rsidP="00617E51">
      <w:pPr>
        <w:spacing w:after="120"/>
        <w:jc w:val="both"/>
        <w:rPr>
          <w:rFonts w:ascii="Century Gothic" w:hAnsi="Century Gothic"/>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E1111" w:rsidRPr="00D871AA" w:rsidTr="003A790A">
        <w:trPr>
          <w:trHeight w:val="316"/>
        </w:trPr>
        <w:tc>
          <w:tcPr>
            <w:tcW w:w="9212" w:type="dxa"/>
            <w:tcBorders>
              <w:top w:val="nil"/>
              <w:left w:val="nil"/>
              <w:bottom w:val="nil"/>
              <w:right w:val="single" w:sz="24" w:space="0" w:color="5EB2B4"/>
            </w:tcBorders>
            <w:shd w:val="clear" w:color="auto" w:fill="DBE5F1"/>
          </w:tcPr>
          <w:p w:rsidR="00BE1111" w:rsidRPr="00D871AA" w:rsidRDefault="002321E6" w:rsidP="009C2CF0">
            <w:pPr>
              <w:pStyle w:val="Pieddepage"/>
              <w:rPr>
                <w:rFonts w:ascii="Century Gothic" w:hAnsi="Century Gothic" w:cs="Tahoma"/>
                <w:b/>
                <w:color w:val="000000"/>
                <w:sz w:val="22"/>
                <w:szCs w:val="22"/>
              </w:rPr>
            </w:pPr>
            <w:r>
              <w:rPr>
                <w:rFonts w:ascii="Century Gothic" w:hAnsi="Century Gothic" w:cs="Tahoma"/>
                <w:b/>
                <w:color w:val="000000"/>
                <w:sz w:val="22"/>
                <w:szCs w:val="22"/>
              </w:rPr>
              <w:t>A</w:t>
            </w:r>
            <w:r w:rsidR="00BE1111" w:rsidRPr="00D871AA">
              <w:rPr>
                <w:rFonts w:ascii="Century Gothic" w:hAnsi="Century Gothic" w:cs="Tahoma"/>
                <w:b/>
                <w:color w:val="000000"/>
                <w:sz w:val="22"/>
                <w:szCs w:val="22"/>
              </w:rPr>
              <w:t xml:space="preserve">RTICLE </w:t>
            </w:r>
            <w:r w:rsidR="009C2CF0" w:rsidRPr="00D871AA">
              <w:rPr>
                <w:rFonts w:ascii="Century Gothic" w:hAnsi="Century Gothic" w:cs="Tahoma"/>
                <w:b/>
                <w:color w:val="000000"/>
                <w:sz w:val="22"/>
                <w:szCs w:val="22"/>
              </w:rPr>
              <w:t>6</w:t>
            </w:r>
            <w:r w:rsidR="00BE1111" w:rsidRPr="00D871AA">
              <w:rPr>
                <w:rFonts w:ascii="Century Gothic" w:hAnsi="Century Gothic" w:cs="Tahoma"/>
                <w:b/>
                <w:color w:val="000000"/>
                <w:sz w:val="22"/>
                <w:szCs w:val="22"/>
              </w:rPr>
              <w:t xml:space="preserve"> – S</w:t>
            </w:r>
            <w:r w:rsidR="002E125B" w:rsidRPr="00D871AA">
              <w:rPr>
                <w:rFonts w:ascii="Century Gothic" w:hAnsi="Century Gothic" w:cs="Tahoma"/>
                <w:b/>
                <w:color w:val="000000"/>
                <w:sz w:val="22"/>
                <w:szCs w:val="22"/>
              </w:rPr>
              <w:t>ous-traitance</w:t>
            </w:r>
          </w:p>
        </w:tc>
      </w:tr>
    </w:tbl>
    <w:p w:rsidR="00A31878" w:rsidRPr="00D871AA" w:rsidRDefault="00A31878" w:rsidP="00252CDF">
      <w:pPr>
        <w:jc w:val="both"/>
        <w:rPr>
          <w:rFonts w:ascii="Century Gothic" w:eastAsia="Times" w:hAnsi="Century Gothic" w:cs="Tahoma"/>
          <w:sz w:val="22"/>
          <w:szCs w:val="22"/>
        </w:rPr>
      </w:pPr>
    </w:p>
    <w:p w:rsidR="00BC140A" w:rsidRPr="00D871AA" w:rsidRDefault="00BC140A" w:rsidP="00BC140A">
      <w:pPr>
        <w:autoSpaceDE w:val="0"/>
        <w:autoSpaceDN w:val="0"/>
        <w:adjustRightInd w:val="0"/>
        <w:spacing w:after="200" w:line="276" w:lineRule="auto"/>
        <w:jc w:val="both"/>
        <w:rPr>
          <w:rFonts w:ascii="Century Gothic" w:eastAsia="Lucida Sans Unicode" w:hAnsi="Century Gothic" w:cs="Tahoma"/>
          <w:sz w:val="22"/>
          <w:szCs w:val="22"/>
          <w:lang w:eastAsia="en-US"/>
        </w:rPr>
      </w:pPr>
      <w:r w:rsidRPr="00D871AA">
        <w:rPr>
          <w:rFonts w:ascii="Century Gothic" w:eastAsia="Lucida Sans Unicode" w:hAnsi="Century Gothic" w:cs="Tahoma"/>
          <w:sz w:val="22"/>
          <w:szCs w:val="22"/>
          <w:lang w:eastAsia="en-US"/>
        </w:rPr>
        <w:t xml:space="preserve">Conformément aux articles L. 2193-1 et suivants </w:t>
      </w:r>
      <w:r w:rsidR="000C475E" w:rsidRPr="00D871AA">
        <w:rPr>
          <w:rFonts w:ascii="Century Gothic" w:eastAsia="Lucida Sans Unicode" w:hAnsi="Century Gothic" w:cs="Tahoma"/>
          <w:sz w:val="22"/>
          <w:szCs w:val="22"/>
          <w:lang w:eastAsia="en-US"/>
        </w:rPr>
        <w:t xml:space="preserve">du code </w:t>
      </w:r>
      <w:r w:rsidRPr="00D871AA">
        <w:rPr>
          <w:rFonts w:ascii="Century Gothic" w:eastAsia="Lucida Sans Unicode" w:hAnsi="Century Gothic" w:cs="Tahoma"/>
          <w:sz w:val="22"/>
          <w:szCs w:val="22"/>
          <w:lang w:eastAsia="en-US"/>
        </w:rPr>
        <w:t xml:space="preserve">de la commande publique, </w:t>
      </w:r>
      <w:r w:rsidR="002811B5" w:rsidRPr="00D871AA">
        <w:rPr>
          <w:rFonts w:ascii="Century Gothic" w:eastAsia="Lucida Sans Unicode" w:hAnsi="Century Gothic" w:cs="Tahoma"/>
          <w:sz w:val="22"/>
          <w:szCs w:val="22"/>
          <w:lang w:eastAsia="en-US"/>
        </w:rPr>
        <w:br/>
      </w:r>
      <w:r w:rsidRPr="00D871AA">
        <w:rPr>
          <w:rFonts w:ascii="Century Gothic" w:eastAsia="Lucida Sans Unicode" w:hAnsi="Century Gothic" w:cs="Tahoma"/>
          <w:sz w:val="22"/>
          <w:szCs w:val="22"/>
          <w:lang w:eastAsia="en-US"/>
        </w:rPr>
        <w:t xml:space="preserve">le titulaire ne pourra sous-traiter l’exécution de certaines prestations, qu’à condition d’avoir obtenu </w:t>
      </w:r>
      <w:r w:rsidR="002321E6" w:rsidRPr="002321E6">
        <w:rPr>
          <w:rFonts w:ascii="Century Gothic" w:eastAsia="Lucida Sans Unicode" w:hAnsi="Century Gothic" w:cs="Tahoma"/>
          <w:sz w:val="22"/>
          <w:szCs w:val="22"/>
          <w:lang w:eastAsia="en-US"/>
        </w:rPr>
        <w:t xml:space="preserve">de l’organisme contractant </w:t>
      </w:r>
      <w:r w:rsidRPr="00D871AA">
        <w:rPr>
          <w:rFonts w:ascii="Century Gothic" w:eastAsia="Lucida Sans Unicode" w:hAnsi="Century Gothic" w:cs="Tahoma"/>
          <w:sz w:val="22"/>
          <w:szCs w:val="22"/>
          <w:lang w:eastAsia="en-US"/>
        </w:rPr>
        <w:t xml:space="preserve">l’acceptation de chaque sous-traitant et l’agrément de ses conditions de paiement </w:t>
      </w:r>
      <w:r w:rsidRPr="00D871AA">
        <w:rPr>
          <w:rFonts w:ascii="Century Gothic" w:eastAsia="Lucida Sans Unicode" w:hAnsi="Century Gothic" w:cs="Tahoma"/>
          <w:sz w:val="22"/>
          <w:szCs w:val="22"/>
          <w:u w:val="single"/>
          <w:lang w:eastAsia="en-US"/>
        </w:rPr>
        <w:t>préalablement</w:t>
      </w:r>
      <w:r w:rsidRPr="00D871AA">
        <w:rPr>
          <w:rFonts w:ascii="Century Gothic" w:eastAsia="Lucida Sans Unicode" w:hAnsi="Century Gothic" w:cs="Tahoma"/>
          <w:sz w:val="22"/>
          <w:szCs w:val="22"/>
          <w:lang w:eastAsia="en-US"/>
        </w:rPr>
        <w:t>.</w:t>
      </w:r>
    </w:p>
    <w:p w:rsidR="00BC140A" w:rsidRPr="00D871AA" w:rsidRDefault="00BC140A" w:rsidP="00B9409D">
      <w:pPr>
        <w:widowControl w:val="0"/>
        <w:contextualSpacing/>
        <w:jc w:val="both"/>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En cas de recours à la sous-traitance, il est rappelé au candidat que ce dernier doit produire, obligatoirement, tous les éléments, justificatifs et certificat</w:t>
      </w:r>
      <w:r w:rsidR="00B9409D">
        <w:rPr>
          <w:rFonts w:ascii="Century Gothic" w:eastAsia="Lucida Sans Unicode" w:hAnsi="Century Gothic"/>
          <w:sz w:val="22"/>
          <w:szCs w:val="22"/>
          <w:lang w:eastAsia="en-US"/>
        </w:rPr>
        <w:t>s requis mentionnés à l’article</w:t>
      </w:r>
      <w:r w:rsidRPr="00D871AA">
        <w:rPr>
          <w:rFonts w:ascii="Century Gothic" w:eastAsia="Lucida Sans Unicode" w:hAnsi="Century Gothic"/>
          <w:sz w:val="22"/>
          <w:szCs w:val="22"/>
          <w:lang w:eastAsia="en-US"/>
        </w:rPr>
        <w:t xml:space="preserve"> </w:t>
      </w:r>
      <w:r w:rsidR="00B9409D">
        <w:rPr>
          <w:rFonts w:ascii="Century Gothic" w:eastAsia="Lucida Sans Unicode" w:hAnsi="Century Gothic"/>
          <w:sz w:val="22"/>
          <w:szCs w:val="22"/>
          <w:lang w:eastAsia="en-US"/>
        </w:rPr>
        <w:t>17</w:t>
      </w:r>
      <w:r w:rsidR="003F5DEE" w:rsidRPr="00D871AA">
        <w:rPr>
          <w:rFonts w:ascii="Century Gothic" w:eastAsia="Lucida Sans Unicode" w:hAnsi="Century Gothic"/>
          <w:sz w:val="22"/>
          <w:szCs w:val="22"/>
          <w:lang w:eastAsia="en-US"/>
        </w:rPr>
        <w:t xml:space="preserve"> </w:t>
      </w:r>
      <w:r w:rsidRPr="00D871AA">
        <w:rPr>
          <w:rFonts w:ascii="Century Gothic" w:eastAsia="Lucida Sans Unicode" w:hAnsi="Century Gothic"/>
          <w:sz w:val="22"/>
          <w:szCs w:val="22"/>
          <w:lang w:eastAsia="en-US"/>
        </w:rPr>
        <w:t xml:space="preserve">du </w:t>
      </w:r>
      <w:proofErr w:type="spellStart"/>
      <w:r w:rsidR="000C475E" w:rsidRPr="00D871AA">
        <w:rPr>
          <w:rFonts w:ascii="Century Gothic" w:eastAsia="Lucida Sans Unicode" w:hAnsi="Century Gothic"/>
          <w:sz w:val="22"/>
          <w:szCs w:val="22"/>
          <w:lang w:eastAsia="en-US"/>
        </w:rPr>
        <w:t>ccatp</w:t>
      </w:r>
      <w:proofErr w:type="spellEnd"/>
      <w:r w:rsidRPr="00D871AA">
        <w:rPr>
          <w:rFonts w:ascii="Century Gothic" w:eastAsia="Lucida Sans Unicode" w:hAnsi="Century Gothic"/>
          <w:sz w:val="22"/>
          <w:szCs w:val="22"/>
          <w:lang w:eastAsia="en-US"/>
        </w:rPr>
        <w:t>.</w:t>
      </w:r>
    </w:p>
    <w:p w:rsidR="00BC140A" w:rsidRPr="00D871AA" w:rsidRDefault="00BC140A" w:rsidP="00BC140A">
      <w:pPr>
        <w:widowControl w:val="0"/>
        <w:contextualSpacing/>
        <w:rPr>
          <w:rFonts w:ascii="Century Gothic" w:eastAsia="Lucida Sans Unicode" w:hAnsi="Century Gothic"/>
          <w:sz w:val="22"/>
          <w:szCs w:val="22"/>
          <w:lang w:eastAsia="en-US"/>
        </w:rPr>
      </w:pPr>
    </w:p>
    <w:p w:rsidR="00BC140A" w:rsidRPr="00D871AA" w:rsidRDefault="00BC140A" w:rsidP="00BC140A">
      <w:pPr>
        <w:widowControl w:val="0"/>
        <w:contextualSpacing/>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 xml:space="preserve">Il doit en outre compléter les éléments ci-après ainsi que l'imprimé </w:t>
      </w:r>
      <w:r w:rsidR="000C475E" w:rsidRPr="00D871AA">
        <w:rPr>
          <w:rFonts w:ascii="Century Gothic" w:eastAsia="Lucida Sans Unicode" w:hAnsi="Century Gothic"/>
          <w:sz w:val="22"/>
          <w:szCs w:val="22"/>
          <w:lang w:eastAsia="en-US"/>
        </w:rPr>
        <w:t>dc</w:t>
      </w:r>
      <w:r w:rsidRPr="00D871AA">
        <w:rPr>
          <w:rFonts w:ascii="Century Gothic" w:eastAsia="Lucida Sans Unicode" w:hAnsi="Century Gothic"/>
          <w:sz w:val="22"/>
          <w:szCs w:val="22"/>
          <w:lang w:eastAsia="en-US"/>
        </w:rPr>
        <w:t>4.</w:t>
      </w:r>
    </w:p>
    <w:p w:rsidR="00BC140A" w:rsidRPr="00D871AA" w:rsidRDefault="00BC140A" w:rsidP="00BC140A">
      <w:pPr>
        <w:widowControl w:val="0"/>
        <w:contextualSpacing/>
        <w:rPr>
          <w:rFonts w:ascii="Century Gothic" w:eastAsia="Lucida Sans Unicode" w:hAnsi="Century Gothic"/>
          <w:sz w:val="22"/>
          <w:szCs w:val="22"/>
          <w:lang w:eastAsia="en-US"/>
        </w:rPr>
      </w:pPr>
    </w:p>
    <w:p w:rsidR="00BC140A" w:rsidRPr="00D871AA" w:rsidRDefault="00BC140A" w:rsidP="00BC140A">
      <w:pPr>
        <w:widowControl w:val="0"/>
        <w:contextualSpacing/>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Veuillez indiquer suivant le cas :</w:t>
      </w:r>
    </w:p>
    <w:p w:rsidR="00BC140A" w:rsidRPr="00D871AA" w:rsidRDefault="00BC140A" w:rsidP="00BC140A">
      <w:pPr>
        <w:widowControl w:val="0"/>
        <w:contextualSpacing/>
        <w:rPr>
          <w:rFonts w:ascii="Century Gothic" w:eastAsia="Lucida Sans Unicode" w:hAnsi="Century Gothic"/>
          <w:sz w:val="22"/>
          <w:szCs w:val="22"/>
          <w:lang w:eastAsia="en-US"/>
        </w:rPr>
      </w:pPr>
    </w:p>
    <w:p w:rsidR="00BC140A" w:rsidRDefault="00BC140A" w:rsidP="00BC140A">
      <w:pPr>
        <w:widowControl w:val="0"/>
        <w:contextualSpacing/>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sym w:font="Monotype Sorts" w:char="F06F"/>
      </w:r>
      <w:r w:rsidRPr="00D871AA">
        <w:rPr>
          <w:rFonts w:ascii="Century Gothic" w:eastAsia="Lucida Sans Unicode" w:hAnsi="Century Gothic"/>
          <w:sz w:val="22"/>
          <w:szCs w:val="22"/>
          <w:lang w:eastAsia="en-US"/>
        </w:rPr>
        <w:t xml:space="preserve"> </w:t>
      </w:r>
      <w:r w:rsidR="00A33F33" w:rsidRPr="00D871AA">
        <w:rPr>
          <w:rFonts w:ascii="Century Gothic" w:eastAsia="Lucida Sans Unicode" w:hAnsi="Century Gothic"/>
          <w:sz w:val="22"/>
          <w:szCs w:val="22"/>
          <w:lang w:eastAsia="en-US"/>
        </w:rPr>
        <w:t>Je</w:t>
      </w:r>
      <w:r w:rsidRPr="00D871AA">
        <w:rPr>
          <w:rFonts w:ascii="Century Gothic" w:eastAsia="Lucida Sans Unicode" w:hAnsi="Century Gothic"/>
          <w:sz w:val="22"/>
          <w:szCs w:val="22"/>
          <w:lang w:eastAsia="en-US"/>
        </w:rPr>
        <w:t xml:space="preserve"> n’envisage pas de recourir à un ou à plusieurs sous-trait</w:t>
      </w:r>
      <w:r w:rsidR="00A33F33">
        <w:rPr>
          <w:rFonts w:ascii="Century Gothic" w:eastAsia="Lucida Sans Unicode" w:hAnsi="Century Gothic"/>
          <w:sz w:val="22"/>
          <w:szCs w:val="22"/>
          <w:lang w:eastAsia="en-US"/>
        </w:rPr>
        <w:t>ants pour l’exécution du marché.</w:t>
      </w:r>
    </w:p>
    <w:p w:rsidR="002A7E2B" w:rsidRPr="00D871AA" w:rsidRDefault="002A7E2B" w:rsidP="00BC140A">
      <w:pPr>
        <w:widowControl w:val="0"/>
        <w:contextualSpacing/>
        <w:rPr>
          <w:rFonts w:ascii="Century Gothic" w:eastAsia="Lucida Sans Unicode" w:hAnsi="Century Gothic"/>
          <w:sz w:val="22"/>
          <w:szCs w:val="22"/>
          <w:lang w:eastAsia="en-US"/>
        </w:rPr>
      </w:pPr>
    </w:p>
    <w:p w:rsidR="00BC140A" w:rsidRPr="00D871AA" w:rsidRDefault="00BC140A" w:rsidP="00BC140A">
      <w:pPr>
        <w:widowControl w:val="0"/>
        <w:contextualSpacing/>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sym w:font="Monotype Sorts" w:char="F06F"/>
      </w:r>
      <w:r w:rsidRPr="00D871AA">
        <w:rPr>
          <w:rFonts w:ascii="Century Gothic" w:eastAsia="Lucida Sans Unicode" w:hAnsi="Century Gothic"/>
          <w:sz w:val="22"/>
          <w:szCs w:val="22"/>
          <w:lang w:eastAsia="en-US"/>
        </w:rPr>
        <w:t xml:space="preserve"> </w:t>
      </w:r>
      <w:r w:rsidR="00A33F33" w:rsidRPr="00D871AA">
        <w:rPr>
          <w:rFonts w:ascii="Century Gothic" w:eastAsia="Lucida Sans Unicode" w:hAnsi="Century Gothic"/>
          <w:sz w:val="22"/>
          <w:szCs w:val="22"/>
          <w:lang w:eastAsia="en-US"/>
        </w:rPr>
        <w:t>J’envisage</w:t>
      </w:r>
      <w:r w:rsidRPr="00D871AA">
        <w:rPr>
          <w:rFonts w:ascii="Century Gothic" w:eastAsia="Lucida Sans Unicode" w:hAnsi="Century Gothic"/>
          <w:sz w:val="22"/>
          <w:szCs w:val="22"/>
          <w:lang w:eastAsia="en-US"/>
        </w:rPr>
        <w:t xml:space="preserve"> de sous-t</w:t>
      </w:r>
      <w:r w:rsidR="00A33F33">
        <w:rPr>
          <w:rFonts w:ascii="Century Gothic" w:eastAsia="Lucida Sans Unicode" w:hAnsi="Century Gothic"/>
          <w:sz w:val="22"/>
          <w:szCs w:val="22"/>
          <w:lang w:eastAsia="en-US"/>
        </w:rPr>
        <w:t>raiter conformément aux annexes.</w:t>
      </w:r>
    </w:p>
    <w:p w:rsidR="00BC140A" w:rsidRPr="00D871AA" w:rsidRDefault="00BC140A" w:rsidP="00BC140A">
      <w:pPr>
        <w:widowControl w:val="0"/>
        <w:contextualSpacing/>
        <w:rPr>
          <w:rFonts w:ascii="Century Gothic" w:eastAsia="Lucida Sans Unicode" w:hAnsi="Century Gothic"/>
          <w:sz w:val="22"/>
          <w:szCs w:val="22"/>
          <w:lang w:eastAsia="en-US"/>
        </w:rPr>
      </w:pPr>
    </w:p>
    <w:p w:rsidR="00BC140A" w:rsidRPr="00D871AA" w:rsidRDefault="00BC140A" w:rsidP="00BC140A">
      <w:pPr>
        <w:widowControl w:val="0"/>
        <w:contextualSpacing/>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Le montant total des prestations que j’envisage de sous-traiter conformément aux annexes est de :</w:t>
      </w:r>
    </w:p>
    <w:p w:rsidR="00BC140A" w:rsidRPr="00D871AA" w:rsidRDefault="00BC140A" w:rsidP="00BC140A">
      <w:pPr>
        <w:widowControl w:val="0"/>
        <w:contextualSpacing/>
        <w:rPr>
          <w:rFonts w:ascii="Century Gothic" w:eastAsia="Lucida Sans Unicode" w:hAnsi="Century Gothic"/>
          <w:sz w:val="22"/>
          <w:szCs w:val="22"/>
          <w:lang w:eastAsia="en-US"/>
        </w:rPr>
      </w:pPr>
      <w:proofErr w:type="gramStart"/>
      <w:r w:rsidRPr="00D871AA">
        <w:rPr>
          <w:rFonts w:ascii="Century Gothic" w:eastAsia="Lucida Sans Unicode" w:hAnsi="Century Gothic"/>
          <w:sz w:val="22"/>
          <w:szCs w:val="22"/>
          <w:lang w:eastAsia="en-US"/>
        </w:rPr>
        <w:t>.……………………………….………</w:t>
      </w:r>
      <w:proofErr w:type="gramEnd"/>
      <w:r w:rsidRPr="00D871AA">
        <w:rPr>
          <w:rFonts w:ascii="Century Gothic" w:eastAsia="Lucida Sans Unicode" w:hAnsi="Century Gothic"/>
          <w:sz w:val="22"/>
          <w:szCs w:val="22"/>
          <w:lang w:eastAsia="en-US"/>
        </w:rPr>
        <w:t xml:space="preserve">euros </w:t>
      </w:r>
      <w:r w:rsidR="000C475E" w:rsidRPr="00D871AA">
        <w:rPr>
          <w:rFonts w:ascii="Century Gothic" w:eastAsia="Lucida Sans Unicode" w:hAnsi="Century Gothic"/>
          <w:sz w:val="22"/>
          <w:szCs w:val="22"/>
          <w:lang w:eastAsia="en-US"/>
        </w:rPr>
        <w:t xml:space="preserve">h.t </w:t>
      </w:r>
      <w:r w:rsidRPr="00D871AA">
        <w:rPr>
          <w:rFonts w:ascii="Century Gothic" w:eastAsia="Lucida Sans Unicode" w:hAnsi="Century Gothic"/>
          <w:sz w:val="22"/>
          <w:szCs w:val="22"/>
          <w:lang w:eastAsia="en-US"/>
        </w:rPr>
        <w:t xml:space="preserve">soit </w:t>
      </w:r>
    </w:p>
    <w:p w:rsidR="00BC140A" w:rsidRPr="00D871AA" w:rsidRDefault="00BC140A" w:rsidP="00BC140A">
      <w:pPr>
        <w:widowControl w:val="0"/>
        <w:contextualSpacing/>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 xml:space="preserve">………………………………………..euros </w:t>
      </w:r>
      <w:proofErr w:type="spellStart"/>
      <w:r w:rsidR="000C475E" w:rsidRPr="00D871AA">
        <w:rPr>
          <w:rFonts w:ascii="Century Gothic" w:eastAsia="Lucida Sans Unicode" w:hAnsi="Century Gothic"/>
          <w:sz w:val="22"/>
          <w:szCs w:val="22"/>
          <w:lang w:eastAsia="en-US"/>
        </w:rPr>
        <w:t>t.t.c</w:t>
      </w:r>
      <w:proofErr w:type="spellEnd"/>
      <w:r w:rsidRPr="00D871AA">
        <w:rPr>
          <w:rFonts w:ascii="Century Gothic" w:eastAsia="Lucida Sans Unicode" w:hAnsi="Century Gothic"/>
          <w:sz w:val="22"/>
          <w:szCs w:val="22"/>
          <w:lang w:eastAsia="en-US"/>
        </w:rPr>
        <w:t xml:space="preserve">. </w:t>
      </w:r>
    </w:p>
    <w:p w:rsidR="00BC140A" w:rsidRPr="00D871AA" w:rsidRDefault="00BC140A" w:rsidP="00BC140A">
      <w:pPr>
        <w:widowControl w:val="0"/>
        <w:contextualSpacing/>
        <w:rPr>
          <w:rFonts w:ascii="Century Gothic" w:eastAsia="Lucida Sans Unicode" w:hAnsi="Century Gothic"/>
          <w:sz w:val="22"/>
          <w:szCs w:val="22"/>
          <w:lang w:eastAsia="en-US"/>
        </w:rPr>
      </w:pPr>
    </w:p>
    <w:p w:rsidR="002A7E2B" w:rsidRPr="00D871AA" w:rsidRDefault="00BC140A" w:rsidP="00EC0748">
      <w:pPr>
        <w:widowControl w:val="0"/>
        <w:contextualSpacing/>
        <w:jc w:val="both"/>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 xml:space="preserve">Le tableau ci-après indique la nature et le montant que j’envisage, de faire exécuter par des sous-traitants payés directement après avoir demandé préalablement leur acceptation et leur agrément au pouvoir adjudicateur ; les sommes figurant à ce tableau correspondent au montant maximal de la créance que le(s) sous-traitant(s) </w:t>
      </w:r>
      <w:proofErr w:type="gramStart"/>
      <w:r w:rsidRPr="00D871AA">
        <w:rPr>
          <w:rFonts w:ascii="Century Gothic" w:eastAsia="Lucida Sans Unicode" w:hAnsi="Century Gothic"/>
          <w:sz w:val="22"/>
          <w:szCs w:val="22"/>
          <w:lang w:eastAsia="en-US"/>
        </w:rPr>
        <w:lastRenderedPageBreak/>
        <w:t>pourra</w:t>
      </w:r>
      <w:proofErr w:type="gramEnd"/>
      <w:r w:rsidRPr="00D871AA">
        <w:rPr>
          <w:rFonts w:ascii="Century Gothic" w:eastAsia="Lucida Sans Unicode" w:hAnsi="Century Gothic"/>
          <w:sz w:val="22"/>
          <w:szCs w:val="22"/>
          <w:lang w:eastAsia="en-US"/>
        </w:rPr>
        <w:t xml:space="preserve"> (ont) présenter en nantissement.</w:t>
      </w:r>
    </w:p>
    <w:p w:rsidR="002A7E2B" w:rsidRPr="00D871AA" w:rsidRDefault="002A7E2B" w:rsidP="00EC0748">
      <w:pPr>
        <w:widowControl w:val="0"/>
        <w:contextualSpacing/>
        <w:jc w:val="both"/>
        <w:rPr>
          <w:rFonts w:ascii="Century Gothic" w:eastAsia="Lucida Sans Unicode" w:hAnsi="Century Gothic"/>
          <w:sz w:val="22"/>
          <w:szCs w:val="22"/>
          <w:lang w:eastAsia="en-US"/>
        </w:rPr>
      </w:pPr>
    </w:p>
    <w:p w:rsidR="00BC140A" w:rsidRPr="00D871AA" w:rsidRDefault="00BC140A" w:rsidP="00BC140A">
      <w:pPr>
        <w:widowControl w:val="0"/>
        <w:contextualSpacing/>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2264"/>
        <w:gridCol w:w="2264"/>
        <w:gridCol w:w="2264"/>
      </w:tblGrid>
      <w:tr w:rsidR="00BC140A" w:rsidRPr="00D871AA" w:rsidTr="00EC2614">
        <w:tc>
          <w:tcPr>
            <w:tcW w:w="2264" w:type="dxa"/>
            <w:shd w:val="clear" w:color="auto" w:fill="D9D9D9"/>
          </w:tcPr>
          <w:p w:rsidR="00BC140A" w:rsidRPr="00D871AA" w:rsidRDefault="000C475E" w:rsidP="00EC2614">
            <w:pPr>
              <w:widowControl w:val="0"/>
              <w:contextualSpacing/>
              <w:jc w:val="center"/>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Désignation du sous-traitant et adresse</w:t>
            </w:r>
          </w:p>
        </w:tc>
        <w:tc>
          <w:tcPr>
            <w:tcW w:w="2264" w:type="dxa"/>
            <w:shd w:val="clear" w:color="auto" w:fill="D9D9D9"/>
          </w:tcPr>
          <w:p w:rsidR="00BC140A" w:rsidRPr="00D871AA" w:rsidRDefault="00BC140A" w:rsidP="00EC2614">
            <w:pPr>
              <w:widowControl w:val="0"/>
              <w:contextualSpacing/>
              <w:jc w:val="center"/>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N</w:t>
            </w:r>
            <w:r w:rsidR="000C475E" w:rsidRPr="00D871AA">
              <w:rPr>
                <w:rFonts w:ascii="Century Gothic" w:eastAsia="Lucida Sans Unicode" w:hAnsi="Century Gothic"/>
                <w:sz w:val="22"/>
                <w:szCs w:val="22"/>
                <w:lang w:eastAsia="en-US"/>
              </w:rPr>
              <w:t>ature de la prestation sous-traitée</w:t>
            </w:r>
          </w:p>
        </w:tc>
        <w:tc>
          <w:tcPr>
            <w:tcW w:w="2264" w:type="dxa"/>
            <w:shd w:val="clear" w:color="auto" w:fill="D9D9D9"/>
          </w:tcPr>
          <w:p w:rsidR="00BC140A" w:rsidRPr="00D871AA" w:rsidRDefault="00BC140A" w:rsidP="00EC2614">
            <w:pPr>
              <w:widowControl w:val="0"/>
              <w:contextualSpacing/>
              <w:jc w:val="center"/>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M</w:t>
            </w:r>
            <w:r w:rsidR="000C475E" w:rsidRPr="00D871AA">
              <w:rPr>
                <w:rFonts w:ascii="Century Gothic" w:eastAsia="Lucida Sans Unicode" w:hAnsi="Century Gothic"/>
                <w:sz w:val="22"/>
                <w:szCs w:val="22"/>
                <w:lang w:eastAsia="en-US"/>
              </w:rPr>
              <w:t>ontant de la prestation en</w:t>
            </w:r>
          </w:p>
          <w:p w:rsidR="00BC140A" w:rsidRPr="00D871AA" w:rsidRDefault="000C475E" w:rsidP="00EC2614">
            <w:pPr>
              <w:widowControl w:val="0"/>
              <w:contextualSpacing/>
              <w:jc w:val="center"/>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euros h.t</w:t>
            </w:r>
          </w:p>
        </w:tc>
        <w:tc>
          <w:tcPr>
            <w:tcW w:w="2264" w:type="dxa"/>
            <w:shd w:val="clear" w:color="auto" w:fill="D9D9D9"/>
          </w:tcPr>
          <w:p w:rsidR="00BC140A" w:rsidRPr="00D871AA" w:rsidRDefault="00BC140A" w:rsidP="00EC2614">
            <w:pPr>
              <w:widowControl w:val="0"/>
              <w:contextualSpacing/>
              <w:jc w:val="center"/>
              <w:rPr>
                <w:rFonts w:ascii="Century Gothic" w:eastAsia="Lucida Sans Unicode" w:hAnsi="Century Gothic"/>
                <w:sz w:val="22"/>
                <w:szCs w:val="22"/>
                <w:lang w:eastAsia="en-US"/>
              </w:rPr>
            </w:pPr>
            <w:r w:rsidRPr="00D871AA">
              <w:rPr>
                <w:rFonts w:ascii="Century Gothic" w:eastAsia="Lucida Sans Unicode" w:hAnsi="Century Gothic"/>
                <w:sz w:val="22"/>
                <w:szCs w:val="22"/>
                <w:lang w:eastAsia="en-US"/>
              </w:rPr>
              <w:t>M</w:t>
            </w:r>
            <w:r w:rsidR="000C475E" w:rsidRPr="00D871AA">
              <w:rPr>
                <w:rFonts w:ascii="Century Gothic" w:eastAsia="Lucida Sans Unicode" w:hAnsi="Century Gothic"/>
                <w:sz w:val="22"/>
                <w:szCs w:val="22"/>
                <w:lang w:eastAsia="en-US"/>
              </w:rPr>
              <w:t xml:space="preserve">ontant de la prestation en euros </w:t>
            </w:r>
            <w:proofErr w:type="spellStart"/>
            <w:r w:rsidR="000C475E" w:rsidRPr="00D871AA">
              <w:rPr>
                <w:rFonts w:ascii="Century Gothic" w:eastAsia="Lucida Sans Unicode" w:hAnsi="Century Gothic"/>
                <w:sz w:val="22"/>
                <w:szCs w:val="22"/>
                <w:lang w:eastAsia="en-US"/>
              </w:rPr>
              <w:t>t.t.c</w:t>
            </w:r>
            <w:proofErr w:type="spellEnd"/>
            <w:r w:rsidR="000C475E" w:rsidRPr="00D871AA">
              <w:rPr>
                <w:rFonts w:ascii="Century Gothic" w:eastAsia="Lucida Sans Unicode" w:hAnsi="Century Gothic"/>
                <w:sz w:val="22"/>
                <w:szCs w:val="22"/>
                <w:lang w:eastAsia="en-US"/>
              </w:rPr>
              <w:t>.</w:t>
            </w:r>
          </w:p>
        </w:tc>
      </w:tr>
      <w:tr w:rsidR="00BC140A" w:rsidRPr="00D871AA" w:rsidTr="00EC2614">
        <w:tc>
          <w:tcPr>
            <w:tcW w:w="2264" w:type="dxa"/>
            <w:shd w:val="clear" w:color="auto" w:fill="auto"/>
          </w:tcPr>
          <w:p w:rsidR="00BC140A" w:rsidRPr="00D871AA" w:rsidRDefault="00BC140A" w:rsidP="00EC2614">
            <w:pPr>
              <w:widowControl w:val="0"/>
              <w:contextualSpacing/>
              <w:rPr>
                <w:rFonts w:ascii="Century Gothic" w:eastAsia="Lucida Sans Unicode" w:hAnsi="Century Gothic"/>
                <w:sz w:val="22"/>
                <w:szCs w:val="22"/>
                <w:lang w:eastAsia="en-US"/>
              </w:rPr>
            </w:pPr>
          </w:p>
          <w:p w:rsidR="00BC140A" w:rsidRPr="00D871AA" w:rsidRDefault="00BC140A" w:rsidP="00EC2614">
            <w:pPr>
              <w:widowControl w:val="0"/>
              <w:contextualSpacing/>
              <w:rPr>
                <w:rFonts w:ascii="Century Gothic" w:eastAsia="Lucida Sans Unicode" w:hAnsi="Century Gothic"/>
                <w:sz w:val="22"/>
                <w:szCs w:val="22"/>
                <w:lang w:eastAsia="en-US"/>
              </w:rPr>
            </w:pPr>
          </w:p>
          <w:p w:rsidR="00BC140A" w:rsidRPr="00D871AA" w:rsidRDefault="00BC140A" w:rsidP="00EC2614">
            <w:pPr>
              <w:widowControl w:val="0"/>
              <w:contextualSpacing/>
              <w:rPr>
                <w:rFonts w:ascii="Century Gothic" w:eastAsia="Lucida Sans Unicode" w:hAnsi="Century Gothic"/>
                <w:sz w:val="22"/>
                <w:szCs w:val="22"/>
                <w:lang w:eastAsia="en-US"/>
              </w:rPr>
            </w:pPr>
          </w:p>
          <w:p w:rsidR="00BC140A" w:rsidRPr="00D871AA" w:rsidRDefault="00BC140A" w:rsidP="00EC2614">
            <w:pPr>
              <w:widowControl w:val="0"/>
              <w:contextualSpacing/>
              <w:rPr>
                <w:rFonts w:ascii="Century Gothic" w:eastAsia="Lucida Sans Unicode" w:hAnsi="Century Gothic"/>
                <w:sz w:val="22"/>
                <w:szCs w:val="22"/>
                <w:lang w:eastAsia="en-US"/>
              </w:rPr>
            </w:pPr>
          </w:p>
          <w:p w:rsidR="00BC140A" w:rsidRPr="00D871AA" w:rsidRDefault="00BC140A" w:rsidP="00EC2614">
            <w:pPr>
              <w:widowControl w:val="0"/>
              <w:contextualSpacing/>
              <w:rPr>
                <w:rFonts w:ascii="Century Gothic" w:eastAsia="Lucida Sans Unicode" w:hAnsi="Century Gothic"/>
                <w:sz w:val="22"/>
                <w:szCs w:val="22"/>
                <w:lang w:eastAsia="en-US"/>
              </w:rPr>
            </w:pPr>
          </w:p>
          <w:p w:rsidR="00393F29" w:rsidRPr="00D871AA" w:rsidRDefault="00393F29" w:rsidP="00EC2614">
            <w:pPr>
              <w:widowControl w:val="0"/>
              <w:contextualSpacing/>
              <w:rPr>
                <w:rFonts w:ascii="Century Gothic" w:eastAsia="Lucida Sans Unicode" w:hAnsi="Century Gothic"/>
                <w:sz w:val="22"/>
                <w:szCs w:val="22"/>
                <w:lang w:eastAsia="en-US"/>
              </w:rPr>
            </w:pPr>
          </w:p>
          <w:p w:rsidR="00393F29" w:rsidRPr="00D871AA" w:rsidRDefault="00393F29" w:rsidP="00EC2614">
            <w:pPr>
              <w:widowControl w:val="0"/>
              <w:contextualSpacing/>
              <w:rPr>
                <w:rFonts w:ascii="Century Gothic" w:eastAsia="Lucida Sans Unicode" w:hAnsi="Century Gothic"/>
                <w:sz w:val="22"/>
                <w:szCs w:val="22"/>
                <w:lang w:eastAsia="en-US"/>
              </w:rPr>
            </w:pPr>
          </w:p>
          <w:p w:rsidR="00BC140A" w:rsidRPr="00D871AA" w:rsidRDefault="00BC140A" w:rsidP="00EC2614">
            <w:pPr>
              <w:widowControl w:val="0"/>
              <w:contextualSpacing/>
              <w:rPr>
                <w:rFonts w:ascii="Century Gothic" w:eastAsia="Lucida Sans Unicode" w:hAnsi="Century Gothic"/>
                <w:sz w:val="22"/>
                <w:szCs w:val="22"/>
                <w:lang w:eastAsia="en-US"/>
              </w:rPr>
            </w:pPr>
          </w:p>
        </w:tc>
        <w:tc>
          <w:tcPr>
            <w:tcW w:w="2264" w:type="dxa"/>
            <w:shd w:val="clear" w:color="auto" w:fill="auto"/>
          </w:tcPr>
          <w:p w:rsidR="00BC140A" w:rsidRPr="00D871AA" w:rsidRDefault="00BC140A" w:rsidP="00EC2614">
            <w:pPr>
              <w:widowControl w:val="0"/>
              <w:contextualSpacing/>
              <w:rPr>
                <w:rFonts w:ascii="Century Gothic" w:eastAsia="Lucida Sans Unicode" w:hAnsi="Century Gothic"/>
                <w:sz w:val="22"/>
                <w:szCs w:val="22"/>
                <w:lang w:eastAsia="en-US"/>
              </w:rPr>
            </w:pPr>
          </w:p>
        </w:tc>
        <w:tc>
          <w:tcPr>
            <w:tcW w:w="2264" w:type="dxa"/>
            <w:shd w:val="clear" w:color="auto" w:fill="auto"/>
          </w:tcPr>
          <w:p w:rsidR="00BC140A" w:rsidRPr="00D871AA" w:rsidRDefault="00BC140A" w:rsidP="00EC2614">
            <w:pPr>
              <w:widowControl w:val="0"/>
              <w:contextualSpacing/>
              <w:rPr>
                <w:rFonts w:ascii="Century Gothic" w:eastAsia="Lucida Sans Unicode" w:hAnsi="Century Gothic"/>
                <w:sz w:val="22"/>
                <w:szCs w:val="22"/>
                <w:lang w:eastAsia="en-US"/>
              </w:rPr>
            </w:pPr>
          </w:p>
        </w:tc>
        <w:tc>
          <w:tcPr>
            <w:tcW w:w="2264" w:type="dxa"/>
            <w:shd w:val="clear" w:color="auto" w:fill="auto"/>
          </w:tcPr>
          <w:p w:rsidR="00BC140A" w:rsidRPr="00D871AA" w:rsidRDefault="00BC140A" w:rsidP="00EC2614">
            <w:pPr>
              <w:widowControl w:val="0"/>
              <w:contextualSpacing/>
              <w:rPr>
                <w:rFonts w:ascii="Century Gothic" w:eastAsia="Lucida Sans Unicode" w:hAnsi="Century Gothic"/>
                <w:sz w:val="22"/>
                <w:szCs w:val="22"/>
                <w:lang w:eastAsia="en-US"/>
              </w:rPr>
            </w:pPr>
          </w:p>
        </w:tc>
      </w:tr>
    </w:tbl>
    <w:p w:rsidR="00A70AB8" w:rsidRPr="00D871AA" w:rsidRDefault="00A70AB8" w:rsidP="00A31878">
      <w:pPr>
        <w:rPr>
          <w:rFonts w:ascii="Century Gothic" w:eastAsia="Times" w:hAnsi="Century Gothic" w:cs="Tahoma"/>
          <w:sz w:val="22"/>
          <w:szCs w:val="22"/>
        </w:rPr>
      </w:pPr>
    </w:p>
    <w:p w:rsidR="000B3975" w:rsidRPr="00D871AA" w:rsidRDefault="000B3975" w:rsidP="00A31878">
      <w:pPr>
        <w:rPr>
          <w:rFonts w:ascii="Century Gothic" w:eastAsia="Times" w:hAnsi="Century Gothic" w:cs="Tahoma"/>
          <w:sz w:val="22"/>
          <w:szCs w:val="22"/>
        </w:rPr>
      </w:pPr>
    </w:p>
    <w:p w:rsidR="00393F29" w:rsidRPr="00D871AA" w:rsidRDefault="00393F29" w:rsidP="00A31878">
      <w:pPr>
        <w:rPr>
          <w:rFonts w:ascii="Century Gothic" w:eastAsia="Times" w:hAnsi="Century Gothic"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7"/>
      </w:tblGrid>
      <w:tr w:rsidR="00BE1111" w:rsidRPr="00D871AA" w:rsidTr="00EC0748">
        <w:trPr>
          <w:trHeight w:val="316"/>
        </w:trPr>
        <w:tc>
          <w:tcPr>
            <w:tcW w:w="7927" w:type="dxa"/>
            <w:tcBorders>
              <w:top w:val="nil"/>
              <w:left w:val="nil"/>
              <w:bottom w:val="nil"/>
              <w:right w:val="single" w:sz="24" w:space="0" w:color="5EB2B4"/>
            </w:tcBorders>
            <w:shd w:val="clear" w:color="auto" w:fill="DBE5F1"/>
          </w:tcPr>
          <w:p w:rsidR="00BE1111" w:rsidRPr="00D871AA" w:rsidRDefault="002E125B" w:rsidP="00523457">
            <w:pPr>
              <w:pStyle w:val="Pieddepage"/>
              <w:rPr>
                <w:rFonts w:ascii="Century Gothic" w:hAnsi="Century Gothic" w:cs="Tahoma"/>
                <w:b/>
                <w:color w:val="000000"/>
                <w:sz w:val="22"/>
                <w:szCs w:val="22"/>
              </w:rPr>
            </w:pPr>
            <w:r w:rsidRPr="00D871AA">
              <w:rPr>
                <w:rFonts w:ascii="Century Gothic" w:hAnsi="Century Gothic" w:cs="Tahoma"/>
                <w:b/>
                <w:color w:val="000000"/>
                <w:sz w:val="22"/>
                <w:szCs w:val="22"/>
              </w:rPr>
              <w:t xml:space="preserve">ARTICLE </w:t>
            </w:r>
            <w:r w:rsidR="00523457" w:rsidRPr="00D871AA">
              <w:rPr>
                <w:rFonts w:ascii="Century Gothic" w:hAnsi="Century Gothic" w:cs="Tahoma"/>
                <w:b/>
                <w:color w:val="000000"/>
                <w:sz w:val="22"/>
                <w:szCs w:val="22"/>
              </w:rPr>
              <w:t>7</w:t>
            </w:r>
            <w:r w:rsidRPr="00D871AA">
              <w:rPr>
                <w:rFonts w:ascii="Century Gothic" w:hAnsi="Century Gothic" w:cs="Tahoma"/>
                <w:b/>
                <w:color w:val="000000"/>
                <w:sz w:val="22"/>
                <w:szCs w:val="22"/>
              </w:rPr>
              <w:t xml:space="preserve">  – Paiement</w:t>
            </w:r>
            <w:r w:rsidR="000B3975" w:rsidRPr="00D871AA">
              <w:rPr>
                <w:rFonts w:ascii="Century Gothic" w:hAnsi="Century Gothic" w:cs="Tahoma"/>
                <w:b/>
                <w:color w:val="000000"/>
                <w:sz w:val="22"/>
                <w:szCs w:val="22"/>
              </w:rPr>
              <w:t xml:space="preserve"> </w:t>
            </w:r>
          </w:p>
        </w:tc>
      </w:tr>
    </w:tbl>
    <w:p w:rsidR="00A31878" w:rsidRPr="00D871AA" w:rsidRDefault="00A31878" w:rsidP="00A31878">
      <w:pPr>
        <w:rPr>
          <w:rFonts w:ascii="Century Gothic" w:eastAsia="Times" w:hAnsi="Century Gothic" w:cs="Tahoma"/>
          <w:sz w:val="22"/>
          <w:szCs w:val="22"/>
        </w:rPr>
      </w:pPr>
    </w:p>
    <w:p w:rsidR="00CD59F1" w:rsidRPr="00D871AA" w:rsidRDefault="00CD59F1" w:rsidP="00E347E9">
      <w:pPr>
        <w:jc w:val="both"/>
        <w:rPr>
          <w:rFonts w:ascii="Century Gothic" w:hAnsi="Century Gothic" w:cs="Calibri"/>
          <w:color w:val="000000"/>
          <w:sz w:val="22"/>
          <w:szCs w:val="22"/>
        </w:rPr>
      </w:pPr>
    </w:p>
    <w:p w:rsidR="002E125B" w:rsidRPr="00D871AA" w:rsidRDefault="00E347E9" w:rsidP="00E347E9">
      <w:pPr>
        <w:jc w:val="both"/>
        <w:rPr>
          <w:rFonts w:ascii="Century Gothic" w:hAnsi="Century Gothic" w:cs="Calibri"/>
          <w:color w:val="000000"/>
          <w:sz w:val="22"/>
          <w:szCs w:val="22"/>
        </w:rPr>
      </w:pPr>
      <w:r w:rsidRPr="00D871AA">
        <w:rPr>
          <w:rFonts w:ascii="Century Gothic" w:hAnsi="Century Gothic" w:cs="Calibri"/>
          <w:color w:val="000000"/>
          <w:sz w:val="22"/>
          <w:szCs w:val="22"/>
        </w:rPr>
        <w:t>Les modalités de règlement d</w:t>
      </w:r>
      <w:r w:rsidR="00456399" w:rsidRPr="00D871AA">
        <w:rPr>
          <w:rFonts w:ascii="Century Gothic" w:hAnsi="Century Gothic" w:cs="Calibri"/>
          <w:color w:val="000000"/>
          <w:sz w:val="22"/>
          <w:szCs w:val="22"/>
        </w:rPr>
        <w:t>u marché</w:t>
      </w:r>
      <w:r w:rsidRPr="00D871AA">
        <w:rPr>
          <w:rFonts w:ascii="Century Gothic" w:hAnsi="Century Gothic" w:cs="Calibri"/>
          <w:color w:val="000000"/>
          <w:sz w:val="22"/>
          <w:szCs w:val="22"/>
        </w:rPr>
        <w:t xml:space="preserve"> sont spécifiées au </w:t>
      </w:r>
      <w:proofErr w:type="spellStart"/>
      <w:r w:rsidR="00E81363" w:rsidRPr="00D871AA">
        <w:rPr>
          <w:rFonts w:ascii="Century Gothic" w:hAnsi="Century Gothic" w:cs="Calibri"/>
          <w:color w:val="000000"/>
          <w:sz w:val="22"/>
          <w:szCs w:val="22"/>
        </w:rPr>
        <w:t>ccatp</w:t>
      </w:r>
      <w:proofErr w:type="spellEnd"/>
      <w:r w:rsidR="00666156" w:rsidRPr="00D871AA">
        <w:rPr>
          <w:rFonts w:ascii="Century Gothic" w:hAnsi="Century Gothic" w:cs="Calibri"/>
          <w:color w:val="000000"/>
          <w:sz w:val="22"/>
          <w:szCs w:val="22"/>
        </w:rPr>
        <w:t>.</w:t>
      </w:r>
    </w:p>
    <w:p w:rsidR="002E125B" w:rsidRPr="00D871AA" w:rsidRDefault="002E125B" w:rsidP="00E347E9">
      <w:pPr>
        <w:jc w:val="both"/>
        <w:rPr>
          <w:rFonts w:ascii="Century Gothic" w:hAnsi="Century Gothic" w:cs="Calibri"/>
          <w:color w:val="000000"/>
          <w:sz w:val="22"/>
          <w:szCs w:val="22"/>
        </w:rPr>
      </w:pPr>
    </w:p>
    <w:p w:rsidR="00E347E9" w:rsidRPr="00D871AA" w:rsidRDefault="00E347E9" w:rsidP="00E347E9">
      <w:pPr>
        <w:jc w:val="both"/>
        <w:rPr>
          <w:rFonts w:ascii="Century Gothic" w:hAnsi="Century Gothic" w:cs="Calibri"/>
          <w:color w:val="000000"/>
          <w:sz w:val="22"/>
          <w:szCs w:val="22"/>
        </w:rPr>
      </w:pPr>
      <w:r w:rsidRPr="00D871AA">
        <w:rPr>
          <w:rFonts w:ascii="Century Gothic" w:hAnsi="Century Gothic" w:cs="Calibri"/>
          <w:color w:val="000000"/>
          <w:sz w:val="22"/>
          <w:szCs w:val="22"/>
        </w:rPr>
        <w:t xml:space="preserve">L'Organisme Contractant se libérera des sommes dues au titre du présent </w:t>
      </w:r>
      <w:r w:rsidR="00570AD2" w:rsidRPr="00D871AA">
        <w:rPr>
          <w:rFonts w:ascii="Century Gothic" w:hAnsi="Century Gothic" w:cs="Calibri"/>
          <w:color w:val="000000"/>
          <w:sz w:val="22"/>
          <w:szCs w:val="22"/>
        </w:rPr>
        <w:t>marché</w:t>
      </w:r>
      <w:r w:rsidRPr="00D871AA">
        <w:rPr>
          <w:rFonts w:ascii="Century Gothic" w:hAnsi="Century Gothic" w:cs="Calibri"/>
          <w:color w:val="000000"/>
          <w:sz w:val="22"/>
          <w:szCs w:val="22"/>
        </w:rPr>
        <w:t xml:space="preserve"> en faisant porter le montant au crédit du (ou des) compte(s) ci-après, selon les prestations réalisées (</w:t>
      </w:r>
      <w:r w:rsidRPr="00D871AA">
        <w:rPr>
          <w:rFonts w:ascii="Century Gothic" w:hAnsi="Century Gothic" w:cs="Calibri"/>
          <w:color w:val="000000"/>
          <w:sz w:val="22"/>
          <w:szCs w:val="22"/>
          <w:u w:val="thick"/>
        </w:rPr>
        <w:t xml:space="preserve">joindre un </w:t>
      </w:r>
      <w:proofErr w:type="spellStart"/>
      <w:r w:rsidR="00E81363" w:rsidRPr="00D871AA">
        <w:rPr>
          <w:rFonts w:ascii="Century Gothic" w:hAnsi="Century Gothic" w:cs="Calibri"/>
          <w:color w:val="000000"/>
          <w:sz w:val="22"/>
          <w:szCs w:val="22"/>
          <w:u w:val="thick"/>
        </w:rPr>
        <w:t>rib</w:t>
      </w:r>
      <w:proofErr w:type="spellEnd"/>
      <w:r w:rsidRPr="00D871AA">
        <w:rPr>
          <w:rFonts w:ascii="Century Gothic" w:hAnsi="Century Gothic" w:cs="Calibri"/>
          <w:color w:val="000000"/>
          <w:sz w:val="22"/>
          <w:szCs w:val="22"/>
        </w:rPr>
        <w:t>).</w:t>
      </w:r>
    </w:p>
    <w:p w:rsidR="00E347E9" w:rsidRPr="00D871AA" w:rsidRDefault="00E347E9" w:rsidP="00E347E9">
      <w:pPr>
        <w:jc w:val="both"/>
        <w:rPr>
          <w:rFonts w:ascii="Century Gothic" w:hAnsi="Century Gothic" w:cs="Calibri"/>
          <w:color w:val="000000"/>
          <w:sz w:val="22"/>
          <w:szCs w:val="22"/>
        </w:rPr>
      </w:pPr>
    </w:p>
    <w:tbl>
      <w:tblPr>
        <w:tblW w:w="0" w:type="auto"/>
        <w:tblBorders>
          <w:top w:val="dotted" w:sz="8" w:space="0" w:color="A6A6A6"/>
          <w:left w:val="dotted" w:sz="8" w:space="0" w:color="A6A6A6"/>
          <w:bottom w:val="dotted" w:sz="8" w:space="0" w:color="A6A6A6"/>
          <w:right w:val="dotted" w:sz="8" w:space="0" w:color="A6A6A6"/>
          <w:insideH w:val="dotted" w:sz="8" w:space="0" w:color="A6A6A6"/>
          <w:insideV w:val="dotted" w:sz="8" w:space="0" w:color="A6A6A6"/>
        </w:tblBorders>
        <w:tblLook w:val="04A0" w:firstRow="1" w:lastRow="0" w:firstColumn="1" w:lastColumn="0" w:noHBand="0" w:noVBand="1"/>
      </w:tblPr>
      <w:tblGrid>
        <w:gridCol w:w="2772"/>
        <w:gridCol w:w="6280"/>
      </w:tblGrid>
      <w:tr w:rsidR="00E347E9" w:rsidRPr="00D871AA" w:rsidTr="003B5A3C">
        <w:tc>
          <w:tcPr>
            <w:tcW w:w="2772" w:type="dxa"/>
            <w:shd w:val="clear" w:color="auto" w:fill="auto"/>
            <w:vAlign w:val="center"/>
          </w:tcPr>
          <w:p w:rsidR="00E347E9" w:rsidRPr="00D871AA" w:rsidRDefault="00E347E9" w:rsidP="003B5A3C">
            <w:pPr>
              <w:tabs>
                <w:tab w:val="left" w:leader="dot" w:pos="9072"/>
              </w:tabs>
              <w:spacing w:line="480" w:lineRule="auto"/>
              <w:jc w:val="center"/>
              <w:rPr>
                <w:rFonts w:ascii="Century Gothic" w:hAnsi="Century Gothic"/>
                <w:sz w:val="22"/>
                <w:szCs w:val="22"/>
              </w:rPr>
            </w:pPr>
            <w:r w:rsidRPr="00D871AA">
              <w:rPr>
                <w:rFonts w:ascii="Century Gothic" w:hAnsi="Century Gothic"/>
                <w:sz w:val="22"/>
                <w:szCs w:val="22"/>
              </w:rPr>
              <w:t>T</w:t>
            </w:r>
            <w:r w:rsidR="000C475E" w:rsidRPr="00D871AA">
              <w:rPr>
                <w:rFonts w:ascii="Century Gothic" w:hAnsi="Century Gothic"/>
                <w:sz w:val="22"/>
                <w:szCs w:val="22"/>
              </w:rPr>
              <w:t>itulaire du compte :</w:t>
            </w:r>
          </w:p>
        </w:tc>
        <w:tc>
          <w:tcPr>
            <w:tcW w:w="6280" w:type="dxa"/>
            <w:shd w:val="clear" w:color="auto" w:fill="auto"/>
          </w:tcPr>
          <w:p w:rsidR="00E347E9" w:rsidRPr="00D871AA" w:rsidRDefault="00E347E9" w:rsidP="003B5A3C">
            <w:pPr>
              <w:tabs>
                <w:tab w:val="left" w:leader="dot" w:pos="9072"/>
              </w:tabs>
              <w:spacing w:line="480" w:lineRule="auto"/>
              <w:jc w:val="both"/>
              <w:rPr>
                <w:rFonts w:ascii="Century Gothic" w:hAnsi="Century Gothic"/>
                <w:i/>
                <w:sz w:val="22"/>
                <w:szCs w:val="22"/>
              </w:rPr>
            </w:pPr>
          </w:p>
        </w:tc>
      </w:tr>
      <w:tr w:rsidR="00E347E9" w:rsidRPr="00D871AA" w:rsidTr="003B5A3C">
        <w:tc>
          <w:tcPr>
            <w:tcW w:w="2772" w:type="dxa"/>
            <w:shd w:val="clear" w:color="auto" w:fill="auto"/>
            <w:vAlign w:val="center"/>
          </w:tcPr>
          <w:p w:rsidR="00E347E9" w:rsidRPr="00D871AA" w:rsidRDefault="00E347E9" w:rsidP="003B5A3C">
            <w:pPr>
              <w:tabs>
                <w:tab w:val="left" w:leader="dot" w:pos="9072"/>
              </w:tabs>
              <w:spacing w:line="480" w:lineRule="auto"/>
              <w:jc w:val="center"/>
              <w:rPr>
                <w:rFonts w:ascii="Century Gothic" w:hAnsi="Century Gothic"/>
                <w:sz w:val="22"/>
                <w:szCs w:val="22"/>
              </w:rPr>
            </w:pPr>
            <w:r w:rsidRPr="00D871AA">
              <w:rPr>
                <w:rFonts w:ascii="Century Gothic" w:hAnsi="Century Gothic"/>
                <w:sz w:val="22"/>
                <w:szCs w:val="22"/>
              </w:rPr>
              <w:t>A</w:t>
            </w:r>
            <w:r w:rsidR="000C475E" w:rsidRPr="00D871AA">
              <w:rPr>
                <w:rFonts w:ascii="Century Gothic" w:hAnsi="Century Gothic"/>
                <w:sz w:val="22"/>
                <w:szCs w:val="22"/>
              </w:rPr>
              <w:t>dresse :</w:t>
            </w:r>
          </w:p>
        </w:tc>
        <w:tc>
          <w:tcPr>
            <w:tcW w:w="6280" w:type="dxa"/>
            <w:shd w:val="clear" w:color="auto" w:fill="auto"/>
          </w:tcPr>
          <w:p w:rsidR="00E347E9" w:rsidRPr="00D871AA" w:rsidRDefault="00E347E9" w:rsidP="003B5A3C">
            <w:pPr>
              <w:tabs>
                <w:tab w:val="left" w:leader="dot" w:pos="9072"/>
              </w:tabs>
              <w:spacing w:line="480" w:lineRule="auto"/>
              <w:jc w:val="both"/>
              <w:rPr>
                <w:rFonts w:ascii="Century Gothic" w:hAnsi="Century Gothic"/>
                <w:i/>
                <w:sz w:val="22"/>
                <w:szCs w:val="22"/>
              </w:rPr>
            </w:pPr>
          </w:p>
        </w:tc>
      </w:tr>
      <w:tr w:rsidR="00E347E9" w:rsidRPr="00D871AA" w:rsidTr="003B5A3C">
        <w:tc>
          <w:tcPr>
            <w:tcW w:w="2772" w:type="dxa"/>
            <w:shd w:val="clear" w:color="auto" w:fill="auto"/>
            <w:vAlign w:val="center"/>
          </w:tcPr>
          <w:p w:rsidR="00E347E9" w:rsidRPr="00D871AA" w:rsidRDefault="00E347E9" w:rsidP="003B5A3C">
            <w:pPr>
              <w:tabs>
                <w:tab w:val="left" w:leader="dot" w:pos="9072"/>
              </w:tabs>
              <w:spacing w:line="480" w:lineRule="auto"/>
              <w:jc w:val="center"/>
              <w:rPr>
                <w:rFonts w:ascii="Century Gothic" w:hAnsi="Century Gothic"/>
                <w:sz w:val="22"/>
                <w:szCs w:val="22"/>
              </w:rPr>
            </w:pPr>
            <w:r w:rsidRPr="00D871AA">
              <w:rPr>
                <w:rFonts w:ascii="Century Gothic" w:hAnsi="Century Gothic"/>
                <w:sz w:val="22"/>
                <w:szCs w:val="22"/>
              </w:rPr>
              <w:t>N</w:t>
            </w:r>
            <w:r w:rsidR="000C475E" w:rsidRPr="00D871AA">
              <w:rPr>
                <w:rFonts w:ascii="Century Gothic" w:hAnsi="Century Gothic"/>
                <w:sz w:val="22"/>
                <w:szCs w:val="22"/>
              </w:rPr>
              <w:t xml:space="preserve">° </w:t>
            </w:r>
            <w:proofErr w:type="spellStart"/>
            <w:r w:rsidR="000C475E" w:rsidRPr="00D871AA">
              <w:rPr>
                <w:rFonts w:ascii="Century Gothic" w:hAnsi="Century Gothic"/>
                <w:sz w:val="22"/>
                <w:szCs w:val="22"/>
              </w:rPr>
              <w:t>siret</w:t>
            </w:r>
            <w:proofErr w:type="spellEnd"/>
            <w:r w:rsidR="000C475E" w:rsidRPr="00D871AA">
              <w:rPr>
                <w:rFonts w:ascii="Century Gothic" w:hAnsi="Century Gothic"/>
                <w:sz w:val="22"/>
                <w:szCs w:val="22"/>
              </w:rPr>
              <w:t> :</w:t>
            </w:r>
          </w:p>
        </w:tc>
        <w:tc>
          <w:tcPr>
            <w:tcW w:w="6280" w:type="dxa"/>
            <w:shd w:val="clear" w:color="auto" w:fill="auto"/>
          </w:tcPr>
          <w:p w:rsidR="00E347E9" w:rsidRPr="00D871AA" w:rsidRDefault="00E347E9" w:rsidP="003B5A3C">
            <w:pPr>
              <w:tabs>
                <w:tab w:val="left" w:leader="dot" w:pos="9072"/>
              </w:tabs>
              <w:spacing w:line="480" w:lineRule="auto"/>
              <w:jc w:val="both"/>
              <w:rPr>
                <w:rFonts w:ascii="Century Gothic" w:hAnsi="Century Gothic"/>
                <w:i/>
                <w:sz w:val="22"/>
                <w:szCs w:val="22"/>
              </w:rPr>
            </w:pPr>
          </w:p>
        </w:tc>
      </w:tr>
      <w:tr w:rsidR="00E347E9" w:rsidRPr="00D871AA" w:rsidTr="003B5A3C">
        <w:tc>
          <w:tcPr>
            <w:tcW w:w="2772" w:type="dxa"/>
            <w:shd w:val="clear" w:color="auto" w:fill="auto"/>
            <w:vAlign w:val="center"/>
          </w:tcPr>
          <w:p w:rsidR="00E347E9" w:rsidRPr="00D871AA" w:rsidRDefault="00E347E9" w:rsidP="003B5A3C">
            <w:pPr>
              <w:tabs>
                <w:tab w:val="left" w:leader="dot" w:pos="9072"/>
              </w:tabs>
              <w:spacing w:line="480" w:lineRule="auto"/>
              <w:jc w:val="center"/>
              <w:rPr>
                <w:rFonts w:ascii="Century Gothic" w:hAnsi="Century Gothic"/>
                <w:sz w:val="22"/>
                <w:szCs w:val="22"/>
              </w:rPr>
            </w:pPr>
            <w:r w:rsidRPr="00D871AA">
              <w:rPr>
                <w:rFonts w:ascii="Century Gothic" w:hAnsi="Century Gothic"/>
                <w:sz w:val="22"/>
                <w:szCs w:val="22"/>
              </w:rPr>
              <w:t>C</w:t>
            </w:r>
            <w:r w:rsidR="000C475E" w:rsidRPr="00D871AA">
              <w:rPr>
                <w:rFonts w:ascii="Century Gothic" w:hAnsi="Century Gothic"/>
                <w:sz w:val="22"/>
                <w:szCs w:val="22"/>
              </w:rPr>
              <w:t xml:space="preserve">ode </w:t>
            </w:r>
            <w:proofErr w:type="spellStart"/>
            <w:r w:rsidR="000C475E" w:rsidRPr="00D871AA">
              <w:rPr>
                <w:rFonts w:ascii="Century Gothic" w:hAnsi="Century Gothic"/>
                <w:sz w:val="22"/>
                <w:szCs w:val="22"/>
              </w:rPr>
              <w:t>iban</w:t>
            </w:r>
            <w:proofErr w:type="spellEnd"/>
            <w:r w:rsidR="000C475E" w:rsidRPr="00D871AA">
              <w:rPr>
                <w:rFonts w:ascii="Century Gothic" w:hAnsi="Century Gothic"/>
                <w:sz w:val="22"/>
                <w:szCs w:val="22"/>
              </w:rPr>
              <w:t> :</w:t>
            </w:r>
          </w:p>
        </w:tc>
        <w:tc>
          <w:tcPr>
            <w:tcW w:w="6280" w:type="dxa"/>
            <w:shd w:val="clear" w:color="auto" w:fill="auto"/>
          </w:tcPr>
          <w:p w:rsidR="00E347E9" w:rsidRPr="00D871AA" w:rsidRDefault="00E347E9" w:rsidP="003B5A3C">
            <w:pPr>
              <w:tabs>
                <w:tab w:val="left" w:leader="dot" w:pos="9072"/>
              </w:tabs>
              <w:spacing w:line="480" w:lineRule="auto"/>
              <w:jc w:val="both"/>
              <w:rPr>
                <w:rFonts w:ascii="Century Gothic" w:hAnsi="Century Gothic"/>
                <w:i/>
                <w:sz w:val="22"/>
                <w:szCs w:val="22"/>
              </w:rPr>
            </w:pPr>
          </w:p>
        </w:tc>
      </w:tr>
      <w:tr w:rsidR="00E347E9" w:rsidRPr="00D871AA" w:rsidTr="003B5A3C">
        <w:tc>
          <w:tcPr>
            <w:tcW w:w="2772" w:type="dxa"/>
            <w:shd w:val="clear" w:color="auto" w:fill="auto"/>
            <w:vAlign w:val="center"/>
          </w:tcPr>
          <w:p w:rsidR="00E347E9" w:rsidRPr="00D871AA" w:rsidRDefault="00E347E9" w:rsidP="003B5A3C">
            <w:pPr>
              <w:tabs>
                <w:tab w:val="left" w:leader="dot" w:pos="9072"/>
              </w:tabs>
              <w:spacing w:line="480" w:lineRule="auto"/>
              <w:jc w:val="center"/>
              <w:rPr>
                <w:rFonts w:ascii="Century Gothic" w:hAnsi="Century Gothic"/>
                <w:sz w:val="22"/>
                <w:szCs w:val="22"/>
              </w:rPr>
            </w:pPr>
            <w:r w:rsidRPr="00D871AA">
              <w:rPr>
                <w:rFonts w:ascii="Century Gothic" w:hAnsi="Century Gothic"/>
                <w:sz w:val="22"/>
                <w:szCs w:val="22"/>
              </w:rPr>
              <w:t>C</w:t>
            </w:r>
            <w:r w:rsidR="000C475E" w:rsidRPr="00D871AA">
              <w:rPr>
                <w:rFonts w:ascii="Century Gothic" w:hAnsi="Century Gothic"/>
                <w:sz w:val="22"/>
                <w:szCs w:val="22"/>
              </w:rPr>
              <w:t xml:space="preserve">ode </w:t>
            </w:r>
            <w:proofErr w:type="spellStart"/>
            <w:r w:rsidR="000C475E" w:rsidRPr="00D871AA">
              <w:rPr>
                <w:rFonts w:ascii="Century Gothic" w:hAnsi="Century Gothic"/>
                <w:sz w:val="22"/>
                <w:szCs w:val="22"/>
              </w:rPr>
              <w:t>bic</w:t>
            </w:r>
            <w:proofErr w:type="spellEnd"/>
            <w:r w:rsidR="000C475E" w:rsidRPr="00D871AA">
              <w:rPr>
                <w:rFonts w:ascii="Century Gothic" w:hAnsi="Century Gothic"/>
                <w:sz w:val="22"/>
                <w:szCs w:val="22"/>
              </w:rPr>
              <w:t> :</w:t>
            </w:r>
          </w:p>
        </w:tc>
        <w:tc>
          <w:tcPr>
            <w:tcW w:w="6280" w:type="dxa"/>
            <w:shd w:val="clear" w:color="auto" w:fill="auto"/>
          </w:tcPr>
          <w:p w:rsidR="00E347E9" w:rsidRPr="00D871AA" w:rsidRDefault="00E347E9" w:rsidP="003B5A3C">
            <w:pPr>
              <w:tabs>
                <w:tab w:val="left" w:leader="dot" w:pos="9072"/>
              </w:tabs>
              <w:spacing w:line="480" w:lineRule="auto"/>
              <w:jc w:val="both"/>
              <w:rPr>
                <w:rFonts w:ascii="Century Gothic" w:hAnsi="Century Gothic"/>
                <w:i/>
                <w:sz w:val="22"/>
                <w:szCs w:val="22"/>
              </w:rPr>
            </w:pPr>
          </w:p>
        </w:tc>
      </w:tr>
      <w:tr w:rsidR="00E347E9" w:rsidRPr="00D871AA" w:rsidTr="003B5A3C">
        <w:tc>
          <w:tcPr>
            <w:tcW w:w="2772" w:type="dxa"/>
            <w:shd w:val="clear" w:color="auto" w:fill="auto"/>
            <w:vAlign w:val="center"/>
          </w:tcPr>
          <w:p w:rsidR="00E347E9" w:rsidRPr="00D871AA" w:rsidRDefault="00E347E9" w:rsidP="003B5A3C">
            <w:pPr>
              <w:tabs>
                <w:tab w:val="left" w:leader="dot" w:pos="9072"/>
              </w:tabs>
              <w:spacing w:line="480" w:lineRule="auto"/>
              <w:jc w:val="center"/>
              <w:rPr>
                <w:rFonts w:ascii="Century Gothic" w:hAnsi="Century Gothic"/>
                <w:sz w:val="22"/>
                <w:szCs w:val="22"/>
              </w:rPr>
            </w:pPr>
            <w:r w:rsidRPr="00D871AA">
              <w:rPr>
                <w:rFonts w:ascii="Century Gothic" w:hAnsi="Century Gothic"/>
                <w:sz w:val="22"/>
                <w:szCs w:val="22"/>
              </w:rPr>
              <w:t>TELEPHONE :</w:t>
            </w:r>
          </w:p>
        </w:tc>
        <w:tc>
          <w:tcPr>
            <w:tcW w:w="6280" w:type="dxa"/>
            <w:shd w:val="clear" w:color="auto" w:fill="auto"/>
          </w:tcPr>
          <w:p w:rsidR="00E347E9" w:rsidRPr="00D871AA" w:rsidRDefault="00E347E9" w:rsidP="003B5A3C">
            <w:pPr>
              <w:tabs>
                <w:tab w:val="left" w:leader="dot" w:pos="9072"/>
              </w:tabs>
              <w:spacing w:line="480" w:lineRule="auto"/>
              <w:jc w:val="both"/>
              <w:rPr>
                <w:rFonts w:ascii="Century Gothic" w:hAnsi="Century Gothic"/>
                <w:i/>
                <w:sz w:val="22"/>
                <w:szCs w:val="22"/>
              </w:rPr>
            </w:pPr>
          </w:p>
        </w:tc>
      </w:tr>
      <w:tr w:rsidR="00E347E9" w:rsidRPr="00D871AA" w:rsidTr="003B5A3C">
        <w:tc>
          <w:tcPr>
            <w:tcW w:w="2772" w:type="dxa"/>
            <w:shd w:val="clear" w:color="auto" w:fill="auto"/>
            <w:vAlign w:val="center"/>
          </w:tcPr>
          <w:p w:rsidR="00E347E9" w:rsidRPr="00D871AA" w:rsidRDefault="00E347E9" w:rsidP="003B5A3C">
            <w:pPr>
              <w:tabs>
                <w:tab w:val="left" w:leader="dot" w:pos="9072"/>
              </w:tabs>
              <w:spacing w:line="480" w:lineRule="auto"/>
              <w:jc w:val="center"/>
              <w:rPr>
                <w:rFonts w:ascii="Century Gothic" w:hAnsi="Century Gothic"/>
                <w:sz w:val="22"/>
                <w:szCs w:val="22"/>
              </w:rPr>
            </w:pPr>
            <w:r w:rsidRPr="00D871AA">
              <w:rPr>
                <w:rFonts w:ascii="Century Gothic" w:hAnsi="Century Gothic"/>
                <w:sz w:val="22"/>
                <w:szCs w:val="22"/>
              </w:rPr>
              <w:t>P</w:t>
            </w:r>
            <w:r w:rsidR="000C475E" w:rsidRPr="00D871AA">
              <w:rPr>
                <w:rFonts w:ascii="Century Gothic" w:hAnsi="Century Gothic"/>
                <w:sz w:val="22"/>
                <w:szCs w:val="22"/>
              </w:rPr>
              <w:t xml:space="preserve">ersonne </w:t>
            </w:r>
            <w:proofErr w:type="spellStart"/>
            <w:r w:rsidR="000C475E" w:rsidRPr="00D871AA">
              <w:rPr>
                <w:rFonts w:ascii="Century Gothic" w:hAnsi="Century Gothic"/>
                <w:sz w:val="22"/>
                <w:szCs w:val="22"/>
              </w:rPr>
              <w:t>a</w:t>
            </w:r>
            <w:proofErr w:type="spellEnd"/>
            <w:r w:rsidR="000C475E" w:rsidRPr="00D871AA">
              <w:rPr>
                <w:rFonts w:ascii="Century Gothic" w:hAnsi="Century Gothic"/>
                <w:sz w:val="22"/>
                <w:szCs w:val="22"/>
              </w:rPr>
              <w:t xml:space="preserve"> </w:t>
            </w:r>
            <w:proofErr w:type="gramStart"/>
            <w:r w:rsidR="000C475E" w:rsidRPr="00D871AA">
              <w:rPr>
                <w:rFonts w:ascii="Century Gothic" w:hAnsi="Century Gothic"/>
                <w:sz w:val="22"/>
                <w:szCs w:val="22"/>
              </w:rPr>
              <w:t>contacter</w:t>
            </w:r>
            <w:proofErr w:type="gramEnd"/>
            <w:r w:rsidR="000C475E" w:rsidRPr="00D871AA">
              <w:rPr>
                <w:rFonts w:ascii="Century Gothic" w:hAnsi="Century Gothic"/>
                <w:sz w:val="22"/>
                <w:szCs w:val="22"/>
              </w:rPr>
              <w:t> :</w:t>
            </w:r>
          </w:p>
        </w:tc>
        <w:tc>
          <w:tcPr>
            <w:tcW w:w="6280" w:type="dxa"/>
            <w:shd w:val="clear" w:color="auto" w:fill="auto"/>
          </w:tcPr>
          <w:p w:rsidR="00E347E9" w:rsidRPr="00D871AA" w:rsidRDefault="00E347E9" w:rsidP="003B5A3C">
            <w:pPr>
              <w:tabs>
                <w:tab w:val="left" w:leader="dot" w:pos="9072"/>
              </w:tabs>
              <w:spacing w:line="480" w:lineRule="auto"/>
              <w:jc w:val="both"/>
              <w:rPr>
                <w:rFonts w:ascii="Century Gothic" w:hAnsi="Century Gothic"/>
                <w:i/>
                <w:sz w:val="22"/>
                <w:szCs w:val="22"/>
              </w:rPr>
            </w:pPr>
          </w:p>
        </w:tc>
      </w:tr>
    </w:tbl>
    <w:p w:rsidR="00E347E9" w:rsidRPr="00D871AA" w:rsidRDefault="00E347E9" w:rsidP="00E347E9">
      <w:pPr>
        <w:jc w:val="right"/>
        <w:rPr>
          <w:rFonts w:ascii="Century Gothic" w:hAnsi="Century Gothic"/>
          <w:sz w:val="22"/>
          <w:szCs w:val="22"/>
        </w:rPr>
      </w:pPr>
      <w:r w:rsidRPr="00D871AA">
        <w:rPr>
          <w:rFonts w:ascii="Century Gothic" w:hAnsi="Century Gothic"/>
          <w:i/>
          <w:sz w:val="22"/>
          <w:szCs w:val="22"/>
        </w:rPr>
        <w:t>(</w:t>
      </w:r>
      <w:proofErr w:type="gramStart"/>
      <w:r w:rsidRPr="00D871AA">
        <w:rPr>
          <w:rFonts w:ascii="Century Gothic" w:hAnsi="Century Gothic"/>
          <w:i/>
          <w:sz w:val="22"/>
          <w:szCs w:val="22"/>
        </w:rPr>
        <w:t>à</w:t>
      </w:r>
      <w:proofErr w:type="gramEnd"/>
      <w:r w:rsidRPr="00D871AA">
        <w:rPr>
          <w:rFonts w:ascii="Century Gothic" w:hAnsi="Century Gothic"/>
          <w:i/>
          <w:sz w:val="22"/>
          <w:szCs w:val="22"/>
        </w:rPr>
        <w:t xml:space="preserve"> compléter)</w:t>
      </w:r>
    </w:p>
    <w:p w:rsidR="002C51C3" w:rsidRPr="00D871AA" w:rsidRDefault="002C51C3" w:rsidP="00E347E9">
      <w:pPr>
        <w:rPr>
          <w:rFonts w:ascii="Century Gothic" w:hAnsi="Century Gothic"/>
          <w:sz w:val="22"/>
          <w:szCs w:val="22"/>
        </w:rPr>
      </w:pPr>
    </w:p>
    <w:p w:rsidR="00E83290" w:rsidRPr="00D871AA" w:rsidRDefault="00E83290" w:rsidP="00E347E9">
      <w:pPr>
        <w:rPr>
          <w:rFonts w:ascii="Century Gothic" w:hAnsi="Century Gothic"/>
          <w:sz w:val="22"/>
          <w:szCs w:val="22"/>
        </w:rPr>
      </w:pPr>
    </w:p>
    <w:p w:rsidR="00E347E9" w:rsidRPr="00D871AA" w:rsidRDefault="00E347E9" w:rsidP="00E347E9">
      <w:pPr>
        <w:rPr>
          <w:rFonts w:ascii="Century Gothic" w:hAnsi="Century Gothic"/>
          <w:sz w:val="22"/>
          <w:szCs w:val="22"/>
        </w:rPr>
      </w:pPr>
      <w:r w:rsidRPr="00D871AA">
        <w:rPr>
          <w:rFonts w:ascii="Century Gothic" w:hAnsi="Century Gothic"/>
          <w:sz w:val="22"/>
          <w:szCs w:val="22"/>
        </w:rPr>
        <w:t>Le titulaire indique expressément s’il :</w:t>
      </w:r>
    </w:p>
    <w:p w:rsidR="00E347E9" w:rsidRPr="00D871AA" w:rsidRDefault="00E347E9" w:rsidP="00E347E9">
      <w:pPr>
        <w:rPr>
          <w:rFonts w:ascii="Century Gothic" w:hAnsi="Century Gothic"/>
          <w:sz w:val="22"/>
          <w:szCs w:val="22"/>
        </w:rPr>
      </w:pPr>
    </w:p>
    <w:p w:rsidR="00E347E9" w:rsidRPr="00D871AA" w:rsidRDefault="00E347E9" w:rsidP="00E347E9">
      <w:pPr>
        <w:rPr>
          <w:rFonts w:ascii="Century Gothic" w:hAnsi="Century Gothic"/>
          <w:sz w:val="22"/>
          <w:szCs w:val="22"/>
        </w:rPr>
      </w:pPr>
      <w:r w:rsidRPr="00D871AA">
        <w:rPr>
          <w:rFonts w:ascii="Century Gothic" w:hAnsi="Century Gothic"/>
          <w:sz w:val="22"/>
          <w:szCs w:val="22"/>
        </w:rPr>
        <w:t xml:space="preserve"> </w:t>
      </w:r>
      <w:r w:rsidRPr="00D871AA">
        <w:rPr>
          <w:rFonts w:ascii="MS Gothic" w:eastAsia="MS Gothic" w:hAnsi="MS Gothic" w:cs="MS Gothic" w:hint="eastAsia"/>
          <w:sz w:val="22"/>
          <w:szCs w:val="22"/>
        </w:rPr>
        <w:t>☐</w:t>
      </w:r>
      <w:r w:rsidRPr="00D871AA">
        <w:rPr>
          <w:rFonts w:ascii="Century Gothic" w:hAnsi="Century Gothic"/>
          <w:sz w:val="22"/>
          <w:szCs w:val="22"/>
        </w:rPr>
        <w:t xml:space="preserve"> Refuse l’avance.</w:t>
      </w:r>
    </w:p>
    <w:p w:rsidR="00E347E9" w:rsidRPr="00D871AA" w:rsidRDefault="00E347E9" w:rsidP="00E347E9">
      <w:pPr>
        <w:rPr>
          <w:rFonts w:ascii="Century Gothic" w:hAnsi="Century Gothic"/>
          <w:sz w:val="22"/>
          <w:szCs w:val="22"/>
        </w:rPr>
      </w:pPr>
    </w:p>
    <w:p w:rsidR="00E347E9" w:rsidRPr="00D871AA" w:rsidRDefault="00E347E9" w:rsidP="00E347E9">
      <w:pPr>
        <w:rPr>
          <w:rFonts w:ascii="Century Gothic" w:hAnsi="Century Gothic"/>
          <w:sz w:val="22"/>
          <w:szCs w:val="22"/>
        </w:rPr>
      </w:pPr>
      <w:r w:rsidRPr="00D871AA">
        <w:rPr>
          <w:rFonts w:ascii="Century Gothic" w:hAnsi="Century Gothic"/>
          <w:sz w:val="22"/>
          <w:szCs w:val="22"/>
        </w:rPr>
        <w:lastRenderedPageBreak/>
        <w:t xml:space="preserve"> </w:t>
      </w:r>
      <w:r w:rsidRPr="00D871AA">
        <w:rPr>
          <w:rFonts w:ascii="MS Gothic" w:eastAsia="MS Gothic" w:hAnsi="MS Gothic" w:cs="MS Gothic" w:hint="eastAsia"/>
          <w:sz w:val="22"/>
          <w:szCs w:val="22"/>
        </w:rPr>
        <w:t>☐</w:t>
      </w:r>
      <w:r w:rsidRPr="00D871AA">
        <w:rPr>
          <w:rFonts w:ascii="Century Gothic" w:hAnsi="Century Gothic"/>
          <w:sz w:val="22"/>
          <w:szCs w:val="22"/>
        </w:rPr>
        <w:t xml:space="preserve"> Accepte l’avance.</w:t>
      </w:r>
    </w:p>
    <w:p w:rsidR="00E347E9" w:rsidRPr="00D871AA" w:rsidRDefault="00E347E9" w:rsidP="00E347E9">
      <w:pPr>
        <w:rPr>
          <w:rFonts w:ascii="Century Gothic" w:hAnsi="Century Gothic"/>
          <w:sz w:val="22"/>
          <w:szCs w:val="22"/>
        </w:rPr>
      </w:pPr>
    </w:p>
    <w:p w:rsidR="00A70AB8" w:rsidRPr="00D871AA" w:rsidRDefault="00E347E9" w:rsidP="00582961">
      <w:pPr>
        <w:rPr>
          <w:rFonts w:ascii="Century Gothic" w:hAnsi="Century Gothic"/>
          <w:i/>
          <w:sz w:val="22"/>
          <w:szCs w:val="22"/>
        </w:rPr>
      </w:pPr>
      <w:r w:rsidRPr="00D871AA">
        <w:rPr>
          <w:rFonts w:ascii="Century Gothic" w:hAnsi="Century Gothic"/>
          <w:i/>
          <w:sz w:val="22"/>
          <w:szCs w:val="22"/>
        </w:rPr>
        <w:t>(Il est spécifié qu’en cas d’omission, il sera considéré par l’Organisme que le titulaire accepte l’avance, sauf décision contraire émise par une personne habilitée à engager le titulaire dans les 15 jours calendaires qui suivront l</w:t>
      </w:r>
      <w:r w:rsidR="003A63D0" w:rsidRPr="00D871AA">
        <w:rPr>
          <w:rFonts w:ascii="Century Gothic" w:hAnsi="Century Gothic"/>
          <w:i/>
          <w:sz w:val="22"/>
          <w:szCs w:val="22"/>
        </w:rPr>
        <w:t>a notification du marché</w:t>
      </w:r>
      <w:r w:rsidRPr="00D871AA">
        <w:rPr>
          <w:rFonts w:ascii="Century Gothic" w:hAnsi="Century Gothic"/>
          <w:i/>
          <w:sz w:val="22"/>
          <w:szCs w:val="22"/>
        </w:rPr>
        <w:t>).</w:t>
      </w:r>
      <w:r w:rsidR="00590F23" w:rsidRPr="00D871AA">
        <w:rPr>
          <w:rFonts w:ascii="Century Gothic" w:hAnsi="Century Gothic"/>
          <w:i/>
          <w:sz w:val="22"/>
          <w:szCs w:val="22"/>
        </w:rPr>
        <w:t xml:space="preserve">  </w:t>
      </w:r>
    </w:p>
    <w:p w:rsidR="00A70AB8" w:rsidRPr="00D871AA" w:rsidRDefault="00A70AB8" w:rsidP="00582961">
      <w:pPr>
        <w:rPr>
          <w:rFonts w:ascii="Century Gothic" w:hAnsi="Century Gothic"/>
          <w:sz w:val="22"/>
          <w:szCs w:val="22"/>
        </w:rPr>
      </w:pPr>
    </w:p>
    <w:p w:rsidR="00B876BC" w:rsidRPr="00D871AA" w:rsidRDefault="00B876BC" w:rsidP="00582961">
      <w:pPr>
        <w:rPr>
          <w:rFonts w:ascii="Century Gothic" w:hAnsi="Century Gothic"/>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7"/>
      </w:tblGrid>
      <w:tr w:rsidR="00582961" w:rsidRPr="00D871AA" w:rsidTr="002C51C3">
        <w:trPr>
          <w:trHeight w:val="316"/>
        </w:trPr>
        <w:tc>
          <w:tcPr>
            <w:tcW w:w="7927" w:type="dxa"/>
            <w:tcBorders>
              <w:top w:val="nil"/>
              <w:left w:val="nil"/>
              <w:bottom w:val="nil"/>
              <w:right w:val="single" w:sz="24" w:space="0" w:color="5EB2B4"/>
            </w:tcBorders>
            <w:shd w:val="clear" w:color="auto" w:fill="DBE5F1"/>
          </w:tcPr>
          <w:p w:rsidR="00582961" w:rsidRPr="00D871AA" w:rsidRDefault="002E125B" w:rsidP="00523457">
            <w:pPr>
              <w:pStyle w:val="Pieddepage"/>
              <w:rPr>
                <w:rFonts w:ascii="Century Gothic" w:hAnsi="Century Gothic" w:cs="Tahoma"/>
                <w:b/>
                <w:color w:val="000000"/>
                <w:sz w:val="22"/>
                <w:szCs w:val="22"/>
              </w:rPr>
            </w:pPr>
            <w:r w:rsidRPr="00D871AA">
              <w:rPr>
                <w:rFonts w:ascii="Century Gothic" w:hAnsi="Century Gothic" w:cs="Tahoma"/>
                <w:b/>
                <w:color w:val="000000"/>
                <w:sz w:val="22"/>
                <w:szCs w:val="22"/>
              </w:rPr>
              <w:t xml:space="preserve">ARTICLE </w:t>
            </w:r>
            <w:r w:rsidR="00523457" w:rsidRPr="00D871AA">
              <w:rPr>
                <w:rFonts w:ascii="Century Gothic" w:hAnsi="Century Gothic" w:cs="Tahoma"/>
                <w:b/>
                <w:color w:val="000000"/>
                <w:sz w:val="22"/>
                <w:szCs w:val="22"/>
              </w:rPr>
              <w:t>8</w:t>
            </w:r>
            <w:r w:rsidRPr="00D871AA">
              <w:rPr>
                <w:rFonts w:ascii="Century Gothic" w:hAnsi="Century Gothic" w:cs="Tahoma"/>
                <w:b/>
                <w:color w:val="000000"/>
                <w:sz w:val="22"/>
                <w:szCs w:val="22"/>
              </w:rPr>
              <w:t xml:space="preserve">  – Coordonnées</w:t>
            </w:r>
            <w:r w:rsidR="00456399" w:rsidRPr="00D871AA">
              <w:rPr>
                <w:rFonts w:ascii="Century Gothic" w:hAnsi="Century Gothic" w:cs="Tahoma"/>
                <w:b/>
                <w:color w:val="000000"/>
                <w:sz w:val="22"/>
                <w:szCs w:val="22"/>
              </w:rPr>
              <w:t xml:space="preserve"> </w:t>
            </w:r>
          </w:p>
        </w:tc>
      </w:tr>
    </w:tbl>
    <w:p w:rsidR="00582961" w:rsidRPr="00D871AA" w:rsidRDefault="00582961" w:rsidP="00582961">
      <w:pPr>
        <w:rPr>
          <w:rFonts w:ascii="Century Gothic" w:eastAsia="Times" w:hAnsi="Century Gothic" w:cs="Tahoma"/>
          <w:sz w:val="22"/>
          <w:szCs w:val="22"/>
        </w:rPr>
      </w:pPr>
    </w:p>
    <w:p w:rsidR="00F00FAB" w:rsidRPr="00D871AA" w:rsidRDefault="00F00FAB" w:rsidP="00B22D07">
      <w:pPr>
        <w:jc w:val="both"/>
        <w:rPr>
          <w:rFonts w:ascii="Century Gothic" w:hAnsi="Century Gothic" w:cs="Calibri"/>
          <w:color w:val="000000"/>
          <w:sz w:val="22"/>
          <w:szCs w:val="22"/>
        </w:rPr>
      </w:pPr>
    </w:p>
    <w:p w:rsidR="00B22D07" w:rsidRPr="00D871AA" w:rsidRDefault="00B22D07" w:rsidP="00B22D07">
      <w:pPr>
        <w:jc w:val="both"/>
        <w:rPr>
          <w:rFonts w:ascii="Century Gothic" w:hAnsi="Century Gothic" w:cs="Calibri"/>
          <w:color w:val="000000"/>
          <w:sz w:val="22"/>
          <w:szCs w:val="22"/>
        </w:rPr>
      </w:pPr>
      <w:r w:rsidRPr="00D871AA">
        <w:rPr>
          <w:rFonts w:ascii="Century Gothic" w:hAnsi="Century Gothic" w:cs="Calibri"/>
          <w:color w:val="000000"/>
          <w:sz w:val="22"/>
          <w:szCs w:val="22"/>
        </w:rPr>
        <w:t>Le candidat indique ci-après les coordonnées de la personne pouvant être contactée si des renseignements complémentaires s’avéraient nécessaires au stade de la passation :</w:t>
      </w:r>
    </w:p>
    <w:p w:rsidR="00B22D07" w:rsidRPr="00D871AA" w:rsidRDefault="00B22D07" w:rsidP="00B22D07">
      <w:pPr>
        <w:jc w:val="both"/>
        <w:rPr>
          <w:rFonts w:ascii="Century Gothic" w:hAnsi="Century Gothic" w:cs="Calibri"/>
          <w:color w:val="000000"/>
          <w:sz w:val="22"/>
          <w:szCs w:val="22"/>
        </w:rPr>
      </w:pPr>
    </w:p>
    <w:p w:rsidR="00F00FAB" w:rsidRPr="00D871AA" w:rsidRDefault="00F00FAB" w:rsidP="00B22D07">
      <w:pPr>
        <w:jc w:val="both"/>
        <w:rPr>
          <w:rFonts w:ascii="Century Gothic" w:hAnsi="Century Gothic" w:cs="Calibri"/>
          <w:color w:val="000000"/>
          <w:sz w:val="22"/>
          <w:szCs w:val="22"/>
        </w:rPr>
      </w:pPr>
    </w:p>
    <w:tbl>
      <w:tblPr>
        <w:tblW w:w="0" w:type="auto"/>
        <w:tblBorders>
          <w:top w:val="dotted" w:sz="8" w:space="0" w:color="A6A6A6"/>
          <w:left w:val="dotted" w:sz="8" w:space="0" w:color="A6A6A6"/>
          <w:bottom w:val="dotted" w:sz="8" w:space="0" w:color="A6A6A6"/>
          <w:right w:val="dotted" w:sz="8" w:space="0" w:color="A6A6A6"/>
          <w:insideH w:val="dotted" w:sz="8" w:space="0" w:color="A6A6A6"/>
          <w:insideV w:val="dotted" w:sz="8" w:space="0" w:color="A6A6A6"/>
        </w:tblBorders>
        <w:tblLook w:val="04A0" w:firstRow="1" w:lastRow="0" w:firstColumn="1" w:lastColumn="0" w:noHBand="0" w:noVBand="1"/>
      </w:tblPr>
      <w:tblGrid>
        <w:gridCol w:w="2562"/>
        <w:gridCol w:w="5365"/>
      </w:tblGrid>
      <w:tr w:rsidR="00B22D07" w:rsidRPr="00D871AA" w:rsidTr="00393F29">
        <w:tc>
          <w:tcPr>
            <w:tcW w:w="256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N</w:t>
            </w:r>
            <w:r w:rsidR="00670147" w:rsidRPr="00D871AA">
              <w:rPr>
                <w:rFonts w:ascii="Century Gothic" w:hAnsi="Century Gothic" w:cs="Calibri"/>
                <w:color w:val="000000"/>
                <w:sz w:val="22"/>
                <w:szCs w:val="22"/>
              </w:rPr>
              <w:t>om et prénom </w:t>
            </w:r>
            <w:r w:rsidRPr="00D871AA">
              <w:rPr>
                <w:rFonts w:ascii="Century Gothic" w:hAnsi="Century Gothic" w:cs="Calibri"/>
                <w:color w:val="000000"/>
                <w:sz w:val="22"/>
                <w:szCs w:val="22"/>
              </w:rPr>
              <w:t>:</w:t>
            </w:r>
          </w:p>
        </w:tc>
        <w:tc>
          <w:tcPr>
            <w:tcW w:w="5365"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93F29">
        <w:tc>
          <w:tcPr>
            <w:tcW w:w="256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F</w:t>
            </w:r>
            <w:r w:rsidR="00670147" w:rsidRPr="00D871AA">
              <w:rPr>
                <w:rFonts w:ascii="Century Gothic" w:hAnsi="Century Gothic" w:cs="Calibri"/>
                <w:color w:val="000000"/>
                <w:sz w:val="22"/>
                <w:szCs w:val="22"/>
              </w:rPr>
              <w:t>onction :</w:t>
            </w:r>
          </w:p>
        </w:tc>
        <w:tc>
          <w:tcPr>
            <w:tcW w:w="5365"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93F29">
        <w:tc>
          <w:tcPr>
            <w:tcW w:w="256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A</w:t>
            </w:r>
            <w:r w:rsidR="00670147" w:rsidRPr="00D871AA">
              <w:rPr>
                <w:rFonts w:ascii="Century Gothic" w:hAnsi="Century Gothic" w:cs="Calibri"/>
                <w:color w:val="000000"/>
                <w:sz w:val="22"/>
                <w:szCs w:val="22"/>
              </w:rPr>
              <w:t>dresse :</w:t>
            </w:r>
          </w:p>
        </w:tc>
        <w:tc>
          <w:tcPr>
            <w:tcW w:w="5365"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93F29">
        <w:tc>
          <w:tcPr>
            <w:tcW w:w="256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N</w:t>
            </w:r>
            <w:r w:rsidR="00670147" w:rsidRPr="00D871AA">
              <w:rPr>
                <w:rFonts w:ascii="Century Gothic" w:hAnsi="Century Gothic" w:cs="Calibri"/>
                <w:color w:val="000000"/>
                <w:sz w:val="22"/>
                <w:szCs w:val="22"/>
              </w:rPr>
              <w:t>° de téléphone </w:t>
            </w:r>
            <w:r w:rsidRPr="00D871AA">
              <w:rPr>
                <w:rFonts w:ascii="Century Gothic" w:hAnsi="Century Gothic" w:cs="Calibri"/>
                <w:color w:val="000000"/>
                <w:sz w:val="22"/>
                <w:szCs w:val="22"/>
              </w:rPr>
              <w:t>:</w:t>
            </w:r>
          </w:p>
        </w:tc>
        <w:tc>
          <w:tcPr>
            <w:tcW w:w="5365"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93F29">
        <w:trPr>
          <w:trHeight w:val="235"/>
        </w:trPr>
        <w:tc>
          <w:tcPr>
            <w:tcW w:w="256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A</w:t>
            </w:r>
            <w:r w:rsidR="00670147" w:rsidRPr="00D871AA">
              <w:rPr>
                <w:rFonts w:ascii="Century Gothic" w:hAnsi="Century Gothic" w:cs="Calibri"/>
                <w:color w:val="000000"/>
                <w:sz w:val="22"/>
                <w:szCs w:val="22"/>
              </w:rPr>
              <w:t>dresse électronique @ :</w:t>
            </w:r>
          </w:p>
        </w:tc>
        <w:tc>
          <w:tcPr>
            <w:tcW w:w="5365"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bl>
    <w:p w:rsidR="00F00FAB" w:rsidRPr="00D871AA" w:rsidRDefault="00F00FAB"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2321E6" w:rsidRDefault="002321E6" w:rsidP="00B22D07">
      <w:pPr>
        <w:spacing w:line="276" w:lineRule="auto"/>
        <w:jc w:val="both"/>
        <w:rPr>
          <w:rFonts w:ascii="Century Gothic" w:hAnsi="Century Gothic" w:cs="Calibri"/>
          <w:color w:val="000000"/>
          <w:sz w:val="22"/>
          <w:szCs w:val="22"/>
        </w:rPr>
      </w:pPr>
    </w:p>
    <w:p w:rsidR="00B22D07" w:rsidRPr="00D871AA" w:rsidRDefault="00B22D07" w:rsidP="00B22D07">
      <w:pPr>
        <w:spacing w:line="276" w:lineRule="auto"/>
        <w:jc w:val="both"/>
        <w:rPr>
          <w:rFonts w:ascii="Century Gothic" w:hAnsi="Century Gothic" w:cs="Calibri"/>
          <w:color w:val="000000"/>
          <w:sz w:val="22"/>
          <w:szCs w:val="22"/>
        </w:rPr>
      </w:pPr>
      <w:r w:rsidRPr="00D871AA">
        <w:rPr>
          <w:rFonts w:ascii="Century Gothic" w:hAnsi="Century Gothic" w:cs="Calibri"/>
          <w:color w:val="000000"/>
          <w:sz w:val="22"/>
          <w:szCs w:val="22"/>
        </w:rPr>
        <w:t>Le candidat indique ci-après les coordonnées de la (des) personne(s) pouvant être contactée(s) dans le cadre de l’exécution des prestations </w:t>
      </w:r>
      <w:r w:rsidRPr="00D871AA">
        <w:rPr>
          <w:rFonts w:ascii="Century Gothic" w:hAnsi="Century Gothic" w:cs="Calibri"/>
          <w:i/>
          <w:color w:val="000000"/>
          <w:sz w:val="22"/>
          <w:szCs w:val="22"/>
        </w:rPr>
        <w:t>(dupliquer le tableau ci-dessous, par intervenant)</w:t>
      </w:r>
      <w:r w:rsidRPr="00D871AA">
        <w:rPr>
          <w:rFonts w:ascii="Century Gothic" w:hAnsi="Century Gothic" w:cs="Calibri"/>
          <w:color w:val="000000"/>
          <w:sz w:val="22"/>
          <w:szCs w:val="22"/>
        </w:rPr>
        <w:t xml:space="preserve">: </w:t>
      </w:r>
    </w:p>
    <w:p w:rsidR="00B22D07" w:rsidRPr="00D871AA" w:rsidRDefault="00B22D07" w:rsidP="00B22D07">
      <w:pPr>
        <w:spacing w:line="276" w:lineRule="auto"/>
        <w:jc w:val="both"/>
        <w:rPr>
          <w:rFonts w:ascii="Century Gothic" w:hAnsi="Century Gothic" w:cs="Calibri"/>
          <w:color w:val="000000"/>
          <w:sz w:val="22"/>
          <w:szCs w:val="22"/>
        </w:rPr>
      </w:pPr>
    </w:p>
    <w:tbl>
      <w:tblPr>
        <w:tblW w:w="0" w:type="auto"/>
        <w:tblBorders>
          <w:top w:val="dotted" w:sz="8" w:space="0" w:color="A6A6A6"/>
          <w:left w:val="dotted" w:sz="8" w:space="0" w:color="A6A6A6"/>
          <w:bottom w:val="dotted" w:sz="8" w:space="0" w:color="A6A6A6"/>
          <w:right w:val="dotted" w:sz="8" w:space="0" w:color="A6A6A6"/>
          <w:insideH w:val="dotted" w:sz="8" w:space="0" w:color="A6A6A6"/>
          <w:insideV w:val="dotted" w:sz="8" w:space="0" w:color="A6A6A6"/>
        </w:tblBorders>
        <w:tblLook w:val="04A0" w:firstRow="1" w:lastRow="0" w:firstColumn="1" w:lastColumn="0" w:noHBand="0" w:noVBand="1"/>
      </w:tblPr>
      <w:tblGrid>
        <w:gridCol w:w="2802"/>
        <w:gridCol w:w="6410"/>
      </w:tblGrid>
      <w:tr w:rsidR="00B22D07" w:rsidRPr="00D871AA" w:rsidTr="003B5A3C">
        <w:tc>
          <w:tcPr>
            <w:tcW w:w="280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N</w:t>
            </w:r>
            <w:r w:rsidR="00670147" w:rsidRPr="00D871AA">
              <w:rPr>
                <w:rFonts w:ascii="Century Gothic" w:hAnsi="Century Gothic" w:cs="Calibri"/>
                <w:color w:val="000000"/>
                <w:sz w:val="22"/>
                <w:szCs w:val="22"/>
              </w:rPr>
              <w:t>om et prénom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B5A3C">
        <w:tc>
          <w:tcPr>
            <w:tcW w:w="280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F</w:t>
            </w:r>
            <w:r w:rsidR="00670147" w:rsidRPr="00D871AA">
              <w:rPr>
                <w:rFonts w:ascii="Century Gothic" w:hAnsi="Century Gothic" w:cs="Calibri"/>
                <w:color w:val="000000"/>
                <w:sz w:val="22"/>
                <w:szCs w:val="22"/>
              </w:rPr>
              <w:t>onction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B5A3C">
        <w:tc>
          <w:tcPr>
            <w:tcW w:w="280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A</w:t>
            </w:r>
            <w:r w:rsidR="00670147" w:rsidRPr="00D871AA">
              <w:rPr>
                <w:rFonts w:ascii="Century Gothic" w:hAnsi="Century Gothic" w:cs="Calibri"/>
                <w:color w:val="000000"/>
                <w:sz w:val="22"/>
                <w:szCs w:val="22"/>
              </w:rPr>
              <w:t>dresse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B5A3C">
        <w:tc>
          <w:tcPr>
            <w:tcW w:w="280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N</w:t>
            </w:r>
            <w:r w:rsidR="00670147" w:rsidRPr="00D871AA">
              <w:rPr>
                <w:rFonts w:ascii="Century Gothic" w:hAnsi="Century Gothic" w:cs="Calibri"/>
                <w:color w:val="000000"/>
                <w:sz w:val="22"/>
                <w:szCs w:val="22"/>
              </w:rPr>
              <w:t>° de téléphone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3B5A3C">
        <w:trPr>
          <w:trHeight w:val="530"/>
        </w:trPr>
        <w:tc>
          <w:tcPr>
            <w:tcW w:w="2802"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A</w:t>
            </w:r>
            <w:r w:rsidR="00670147" w:rsidRPr="00D871AA">
              <w:rPr>
                <w:rFonts w:ascii="Century Gothic" w:hAnsi="Century Gothic" w:cs="Calibri"/>
                <w:color w:val="000000"/>
                <w:sz w:val="22"/>
                <w:szCs w:val="22"/>
              </w:rPr>
              <w:t>dresse électronique @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bl>
    <w:p w:rsidR="009536FD" w:rsidRPr="00D871AA" w:rsidRDefault="009536FD" w:rsidP="00B22D07">
      <w:pPr>
        <w:spacing w:line="276" w:lineRule="auto"/>
        <w:jc w:val="both"/>
        <w:rPr>
          <w:rFonts w:ascii="Century Gothic" w:hAnsi="Century Gothic" w:cs="Calibri"/>
          <w:color w:val="000000"/>
          <w:sz w:val="22"/>
          <w:szCs w:val="22"/>
        </w:rPr>
      </w:pPr>
    </w:p>
    <w:p w:rsidR="009536FD" w:rsidRDefault="009536FD" w:rsidP="00B22D07">
      <w:pPr>
        <w:spacing w:line="276" w:lineRule="auto"/>
        <w:jc w:val="both"/>
        <w:rPr>
          <w:rFonts w:ascii="Century Gothic" w:hAnsi="Century Gothic" w:cs="Calibri"/>
          <w:color w:val="000000"/>
          <w:sz w:val="22"/>
          <w:szCs w:val="22"/>
        </w:rPr>
      </w:pPr>
    </w:p>
    <w:p w:rsidR="00E81363" w:rsidRPr="00D871AA" w:rsidRDefault="00E81363" w:rsidP="00B22D07">
      <w:pPr>
        <w:spacing w:line="276" w:lineRule="auto"/>
        <w:jc w:val="both"/>
        <w:rPr>
          <w:rFonts w:ascii="Century Gothic" w:hAnsi="Century Gothic" w:cs="Calibri"/>
          <w:color w:val="000000"/>
          <w:sz w:val="22"/>
          <w:szCs w:val="22"/>
        </w:rPr>
      </w:pPr>
    </w:p>
    <w:p w:rsidR="009536FD" w:rsidRPr="00D871AA" w:rsidRDefault="009536FD" w:rsidP="00B22D07">
      <w:pPr>
        <w:spacing w:line="276" w:lineRule="auto"/>
        <w:jc w:val="both"/>
        <w:rPr>
          <w:rFonts w:ascii="Century Gothic" w:hAnsi="Century Gothic" w:cs="Calibri"/>
          <w:color w:val="000000"/>
          <w:sz w:val="22"/>
          <w:szCs w:val="22"/>
        </w:rPr>
      </w:pPr>
    </w:p>
    <w:tbl>
      <w:tblPr>
        <w:tblW w:w="0" w:type="auto"/>
        <w:tblInd w:w="-34" w:type="dxa"/>
        <w:tblBorders>
          <w:top w:val="dotted" w:sz="8" w:space="0" w:color="A6A6A6"/>
          <w:left w:val="dotted" w:sz="8" w:space="0" w:color="A6A6A6"/>
          <w:bottom w:val="dotted" w:sz="8" w:space="0" w:color="A6A6A6"/>
          <w:right w:val="dotted" w:sz="8" w:space="0" w:color="A6A6A6"/>
          <w:insideH w:val="dotted" w:sz="8" w:space="0" w:color="A6A6A6"/>
          <w:insideV w:val="dotted" w:sz="8" w:space="0" w:color="A6A6A6"/>
        </w:tblBorders>
        <w:tblLook w:val="04A0" w:firstRow="1" w:lastRow="0" w:firstColumn="1" w:lastColumn="0" w:noHBand="0" w:noVBand="1"/>
      </w:tblPr>
      <w:tblGrid>
        <w:gridCol w:w="2836"/>
        <w:gridCol w:w="6410"/>
      </w:tblGrid>
      <w:tr w:rsidR="00B22D07" w:rsidRPr="00D871AA" w:rsidTr="009536FD">
        <w:tc>
          <w:tcPr>
            <w:tcW w:w="2836"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N</w:t>
            </w:r>
            <w:r w:rsidR="00670147" w:rsidRPr="00D871AA">
              <w:rPr>
                <w:rFonts w:ascii="Century Gothic" w:hAnsi="Century Gothic" w:cs="Calibri"/>
                <w:color w:val="000000"/>
                <w:sz w:val="22"/>
                <w:szCs w:val="22"/>
              </w:rPr>
              <w:t>om et prénom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9536FD">
        <w:tc>
          <w:tcPr>
            <w:tcW w:w="2836"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F</w:t>
            </w:r>
            <w:r w:rsidR="00670147" w:rsidRPr="00D871AA">
              <w:rPr>
                <w:rFonts w:ascii="Century Gothic" w:hAnsi="Century Gothic" w:cs="Calibri"/>
                <w:color w:val="000000"/>
                <w:sz w:val="22"/>
                <w:szCs w:val="22"/>
              </w:rPr>
              <w:t>onction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9536FD">
        <w:tc>
          <w:tcPr>
            <w:tcW w:w="2836"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A</w:t>
            </w:r>
            <w:r w:rsidR="00670147" w:rsidRPr="00D871AA">
              <w:rPr>
                <w:rFonts w:ascii="Century Gothic" w:hAnsi="Century Gothic" w:cs="Calibri"/>
                <w:color w:val="000000"/>
                <w:sz w:val="22"/>
                <w:szCs w:val="22"/>
              </w:rPr>
              <w:t>dresse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9536FD">
        <w:tc>
          <w:tcPr>
            <w:tcW w:w="2836" w:type="dxa"/>
            <w:shd w:val="clear" w:color="auto" w:fill="auto"/>
            <w:vAlign w:val="center"/>
          </w:tcPr>
          <w:p w:rsidR="00B22D07" w:rsidRPr="00D871AA" w:rsidRDefault="00B22D07" w:rsidP="009536FD">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N</w:t>
            </w:r>
            <w:r w:rsidR="00670147" w:rsidRPr="00D871AA">
              <w:rPr>
                <w:rFonts w:ascii="Century Gothic" w:hAnsi="Century Gothic" w:cs="Calibri"/>
                <w:color w:val="000000"/>
                <w:sz w:val="22"/>
                <w:szCs w:val="22"/>
              </w:rPr>
              <w:t>° de téléphone </w:t>
            </w:r>
            <w:r w:rsidRPr="00D871AA">
              <w:rPr>
                <w:rFonts w:ascii="Century Gothic" w:hAnsi="Century Gothic" w:cs="Calibri"/>
                <w:color w:val="000000"/>
                <w:sz w:val="22"/>
                <w:szCs w:val="22"/>
              </w:rPr>
              <w:t>:</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r w:rsidR="00B22D07" w:rsidRPr="00D871AA" w:rsidTr="009536FD">
        <w:tc>
          <w:tcPr>
            <w:tcW w:w="2836" w:type="dxa"/>
            <w:shd w:val="clear" w:color="auto" w:fill="auto"/>
            <w:vAlign w:val="center"/>
          </w:tcPr>
          <w:p w:rsidR="00B22D07" w:rsidRPr="00D871AA" w:rsidRDefault="00B22D07" w:rsidP="003B5A3C">
            <w:pPr>
              <w:spacing w:line="600" w:lineRule="auto"/>
              <w:jc w:val="center"/>
              <w:rPr>
                <w:rFonts w:ascii="Century Gothic" w:hAnsi="Century Gothic" w:cs="Calibri"/>
                <w:color w:val="000000"/>
                <w:sz w:val="22"/>
                <w:szCs w:val="22"/>
              </w:rPr>
            </w:pPr>
            <w:r w:rsidRPr="00D871AA">
              <w:rPr>
                <w:rFonts w:ascii="Century Gothic" w:hAnsi="Century Gothic" w:cs="Calibri"/>
                <w:color w:val="000000"/>
                <w:sz w:val="22"/>
                <w:szCs w:val="22"/>
              </w:rPr>
              <w:t>A</w:t>
            </w:r>
            <w:r w:rsidR="00670147" w:rsidRPr="00D871AA">
              <w:rPr>
                <w:rFonts w:ascii="Century Gothic" w:hAnsi="Century Gothic" w:cs="Calibri"/>
                <w:color w:val="000000"/>
                <w:sz w:val="22"/>
                <w:szCs w:val="22"/>
              </w:rPr>
              <w:t xml:space="preserve">dresse électronique </w:t>
            </w:r>
            <w:r w:rsidRPr="00D871AA">
              <w:rPr>
                <w:rFonts w:ascii="Century Gothic" w:hAnsi="Century Gothic" w:cs="Calibri"/>
                <w:color w:val="000000"/>
                <w:sz w:val="22"/>
                <w:szCs w:val="22"/>
              </w:rPr>
              <w:t>@ :</w:t>
            </w:r>
          </w:p>
        </w:tc>
        <w:tc>
          <w:tcPr>
            <w:tcW w:w="6410" w:type="dxa"/>
            <w:shd w:val="clear" w:color="auto" w:fill="auto"/>
          </w:tcPr>
          <w:p w:rsidR="00B22D07" w:rsidRPr="00D871AA" w:rsidRDefault="00B22D07" w:rsidP="003B5A3C">
            <w:pPr>
              <w:spacing w:line="600" w:lineRule="auto"/>
              <w:jc w:val="both"/>
              <w:rPr>
                <w:rFonts w:ascii="Century Gothic" w:hAnsi="Century Gothic" w:cs="Calibri"/>
                <w:color w:val="000000"/>
                <w:sz w:val="22"/>
                <w:szCs w:val="22"/>
              </w:rPr>
            </w:pPr>
          </w:p>
        </w:tc>
      </w:tr>
    </w:tbl>
    <w:p w:rsidR="00B22D07" w:rsidRPr="00D871AA" w:rsidRDefault="00B22D07" w:rsidP="00590F23">
      <w:pPr>
        <w:jc w:val="right"/>
        <w:rPr>
          <w:rFonts w:ascii="Century Gothic" w:hAnsi="Century Gothic"/>
          <w:i/>
          <w:sz w:val="22"/>
          <w:szCs w:val="22"/>
        </w:rPr>
      </w:pPr>
      <w:r w:rsidRPr="00D871AA">
        <w:rPr>
          <w:rFonts w:ascii="Century Gothic" w:hAnsi="Century Gothic"/>
          <w:i/>
          <w:sz w:val="22"/>
          <w:szCs w:val="22"/>
        </w:rPr>
        <w:t>(Tableau à dupliquer cas échéant)</w:t>
      </w:r>
    </w:p>
    <w:p w:rsidR="00582961" w:rsidRPr="00D871AA" w:rsidRDefault="00582961" w:rsidP="00582961">
      <w:pPr>
        <w:rPr>
          <w:rFonts w:ascii="Century Gothic" w:eastAsia="Times" w:hAnsi="Century Gothic" w:cs="Tahoma"/>
          <w:sz w:val="22"/>
          <w:szCs w:val="22"/>
        </w:rPr>
      </w:pPr>
    </w:p>
    <w:p w:rsidR="00B876BC" w:rsidRPr="00D871AA" w:rsidRDefault="00B876BC" w:rsidP="00582961">
      <w:pPr>
        <w:rPr>
          <w:rFonts w:ascii="Century Gothic" w:eastAsia="Times" w:hAnsi="Century Gothic"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82961" w:rsidRPr="00654E81" w:rsidTr="00DB66F5">
        <w:trPr>
          <w:trHeight w:val="316"/>
        </w:trPr>
        <w:tc>
          <w:tcPr>
            <w:tcW w:w="9212" w:type="dxa"/>
            <w:tcBorders>
              <w:top w:val="nil"/>
              <w:left w:val="nil"/>
              <w:bottom w:val="nil"/>
              <w:right w:val="single" w:sz="24" w:space="0" w:color="5EB2B4"/>
            </w:tcBorders>
            <w:shd w:val="clear" w:color="auto" w:fill="DBE5F1"/>
          </w:tcPr>
          <w:p w:rsidR="00582961" w:rsidRPr="00654E81" w:rsidRDefault="00582961" w:rsidP="00A31494">
            <w:pPr>
              <w:pStyle w:val="Pieddepage"/>
              <w:rPr>
                <w:rFonts w:ascii="Century Gothic" w:hAnsi="Century Gothic" w:cs="Tahoma"/>
                <w:b/>
                <w:color w:val="000000"/>
              </w:rPr>
            </w:pPr>
            <w:r w:rsidRPr="00654E81">
              <w:rPr>
                <w:rFonts w:ascii="Century Gothic" w:hAnsi="Century Gothic" w:cs="Tahoma"/>
                <w:b/>
                <w:color w:val="000000"/>
              </w:rPr>
              <w:t xml:space="preserve">ARTICLE </w:t>
            </w:r>
            <w:r w:rsidR="00A31494">
              <w:rPr>
                <w:rFonts w:ascii="Century Gothic" w:hAnsi="Century Gothic" w:cs="Tahoma"/>
                <w:b/>
                <w:color w:val="000000"/>
              </w:rPr>
              <w:t>9</w:t>
            </w:r>
            <w:r w:rsidRPr="00DF4264">
              <w:rPr>
                <w:rFonts w:ascii="Century Gothic" w:hAnsi="Century Gothic" w:cs="Tahoma"/>
                <w:b/>
                <w:color w:val="000000"/>
              </w:rPr>
              <w:t xml:space="preserve">  –  S</w:t>
            </w:r>
            <w:r w:rsidR="002E125B" w:rsidRPr="00DF4264">
              <w:rPr>
                <w:rFonts w:ascii="Century Gothic" w:hAnsi="Century Gothic" w:cs="Tahoma"/>
                <w:b/>
                <w:color w:val="000000"/>
              </w:rPr>
              <w:t>ignature de l’acte d’engagement par le</w:t>
            </w:r>
            <w:r w:rsidR="00456399" w:rsidRPr="00DF4264">
              <w:rPr>
                <w:rFonts w:ascii="Century Gothic" w:hAnsi="Century Gothic" w:cs="Tahoma"/>
                <w:b/>
                <w:color w:val="000000"/>
              </w:rPr>
              <w:t xml:space="preserve"> candidat </w:t>
            </w:r>
          </w:p>
        </w:tc>
      </w:tr>
    </w:tbl>
    <w:p w:rsidR="00582961" w:rsidRPr="00654E81" w:rsidRDefault="00582961" w:rsidP="00582961">
      <w:pPr>
        <w:rPr>
          <w:rFonts w:ascii="Century Gothic" w:eastAsia="Times" w:hAnsi="Century Gothic" w:cs="Tahoma"/>
        </w:rPr>
      </w:pPr>
    </w:p>
    <w:p w:rsidR="002B799C" w:rsidRPr="00670147" w:rsidRDefault="002B799C" w:rsidP="002B799C">
      <w:pPr>
        <w:jc w:val="both"/>
        <w:rPr>
          <w:rFonts w:ascii="Century Gothic" w:hAnsi="Century Gothic" w:cs="Calibri"/>
          <w:color w:val="000000"/>
          <w:sz w:val="22"/>
          <w:szCs w:val="18"/>
        </w:rPr>
      </w:pPr>
      <w:r w:rsidRPr="00670147">
        <w:rPr>
          <w:rFonts w:ascii="Century Gothic" w:hAnsi="Century Gothic" w:cs="Calibri"/>
          <w:color w:val="000000"/>
          <w:sz w:val="22"/>
          <w:szCs w:val="18"/>
        </w:rPr>
        <w:lastRenderedPageBreak/>
        <w:t xml:space="preserve">L’offre est présentée sous la forme du présent acte d’engagement, renvoyant aux différentes pièces contractuelles du marché. Il est établi en un seul original, qui sera conservé par le pouvoir adjudicateur. </w:t>
      </w:r>
    </w:p>
    <w:p w:rsidR="002B799C" w:rsidRPr="00670147" w:rsidRDefault="002B799C" w:rsidP="002B799C">
      <w:pPr>
        <w:contextualSpacing/>
        <w:jc w:val="both"/>
        <w:rPr>
          <w:rFonts w:ascii="Century Gothic" w:hAnsi="Century Gothic" w:cs="Calibri"/>
          <w:color w:val="000000"/>
          <w:sz w:val="22"/>
          <w:szCs w:val="18"/>
        </w:rPr>
      </w:pPr>
    </w:p>
    <w:p w:rsidR="00F00FAB" w:rsidRPr="00670147" w:rsidRDefault="00F00FAB" w:rsidP="002B799C">
      <w:pPr>
        <w:jc w:val="both"/>
        <w:rPr>
          <w:rFonts w:ascii="Century Gothic" w:hAnsi="Century Gothic" w:cs="Calibri"/>
          <w:color w:val="000000"/>
          <w:sz w:val="22"/>
          <w:szCs w:val="18"/>
        </w:rPr>
      </w:pPr>
    </w:p>
    <w:p w:rsidR="002B799C" w:rsidRPr="00670147" w:rsidRDefault="002B799C" w:rsidP="002B799C">
      <w:pPr>
        <w:jc w:val="both"/>
        <w:rPr>
          <w:rFonts w:ascii="Century Gothic" w:hAnsi="Century Gothic" w:cs="Calibri"/>
          <w:color w:val="000000"/>
          <w:sz w:val="22"/>
          <w:szCs w:val="18"/>
        </w:rPr>
      </w:pPr>
      <w:r w:rsidRPr="00670147">
        <w:rPr>
          <w:rFonts w:ascii="Century Gothic" w:hAnsi="Century Gothic" w:cs="Calibri"/>
          <w:color w:val="000000"/>
          <w:sz w:val="22"/>
          <w:szCs w:val="18"/>
        </w:rPr>
        <w:t xml:space="preserve">L’offre sera obligatoirement signée, à l’issue de la procédure, par le représentant du soumissionnaire ayant qualité pour agir au nom de ce dernier. </w:t>
      </w:r>
    </w:p>
    <w:p w:rsidR="002B799C" w:rsidRPr="00670147" w:rsidRDefault="002B799C" w:rsidP="002B799C">
      <w:pPr>
        <w:jc w:val="both"/>
        <w:rPr>
          <w:rFonts w:ascii="Century Gothic" w:hAnsi="Century Gothic" w:cs="Calibri"/>
          <w:color w:val="000000"/>
          <w:sz w:val="22"/>
          <w:szCs w:val="18"/>
        </w:rPr>
      </w:pPr>
    </w:p>
    <w:p w:rsidR="002B799C" w:rsidRPr="00670147" w:rsidRDefault="002B799C" w:rsidP="002B799C">
      <w:pPr>
        <w:jc w:val="both"/>
        <w:rPr>
          <w:rFonts w:ascii="Century Gothic" w:hAnsi="Century Gothic" w:cs="Calibri"/>
          <w:color w:val="000000"/>
          <w:sz w:val="22"/>
          <w:szCs w:val="18"/>
        </w:rPr>
      </w:pPr>
      <w:r w:rsidRPr="00670147">
        <w:rPr>
          <w:rFonts w:ascii="Century Gothic" w:hAnsi="Century Gothic" w:cs="Calibri"/>
          <w:color w:val="000000"/>
          <w:sz w:val="22"/>
          <w:szCs w:val="18"/>
        </w:rPr>
        <w:t>Il est enfin rappelé qu’une même personne ne peut représenter plus d’un candidat pour un même marché et qu’en cas de signature par le mandataire commun d’un groupement, le mandataire doit justifier des habilitations nécessaires pour représenter les entreprises groupées au stade de la passation du marché.</w:t>
      </w:r>
    </w:p>
    <w:p w:rsidR="002B799C" w:rsidRPr="00670147" w:rsidRDefault="002B799C" w:rsidP="002B799C">
      <w:pPr>
        <w:contextualSpacing/>
        <w:jc w:val="both"/>
        <w:rPr>
          <w:rFonts w:ascii="Century Gothic" w:hAnsi="Century Gothic" w:cs="Calibri"/>
          <w:color w:val="000000"/>
          <w:sz w:val="22"/>
          <w:szCs w:val="18"/>
        </w:rPr>
      </w:pPr>
    </w:p>
    <w:p w:rsidR="002B799C" w:rsidRPr="00670147" w:rsidRDefault="002B799C" w:rsidP="002B799C">
      <w:pPr>
        <w:contextualSpacing/>
        <w:jc w:val="both"/>
        <w:rPr>
          <w:rFonts w:ascii="Century Gothic" w:hAnsi="Century Gothic" w:cs="Calibri"/>
          <w:color w:val="000000"/>
          <w:sz w:val="22"/>
          <w:szCs w:val="18"/>
        </w:rPr>
      </w:pPr>
      <w:r w:rsidRPr="00670147">
        <w:rPr>
          <w:rFonts w:ascii="Century Gothic" w:hAnsi="Century Gothic" w:cs="Calibri"/>
          <w:color w:val="000000"/>
          <w:sz w:val="22"/>
          <w:szCs w:val="18"/>
        </w:rPr>
        <w:t>Fait en un seul original,</w:t>
      </w:r>
    </w:p>
    <w:p w:rsidR="002B799C" w:rsidRPr="00670147" w:rsidRDefault="002B799C" w:rsidP="002B799C">
      <w:pPr>
        <w:contextualSpacing/>
        <w:jc w:val="both"/>
        <w:rPr>
          <w:rFonts w:ascii="Century Gothic" w:hAnsi="Century Gothic" w:cs="Calibri"/>
          <w:color w:val="000000"/>
          <w:sz w:val="22"/>
          <w:szCs w:val="18"/>
        </w:rPr>
      </w:pPr>
    </w:p>
    <w:p w:rsidR="002B799C" w:rsidRPr="00670147" w:rsidRDefault="002B799C" w:rsidP="002B799C">
      <w:pPr>
        <w:contextualSpacing/>
        <w:jc w:val="both"/>
        <w:rPr>
          <w:rFonts w:ascii="Century Gothic" w:hAnsi="Century Gothic" w:cs="Calibri"/>
          <w:color w:val="000000"/>
          <w:sz w:val="22"/>
          <w:szCs w:val="18"/>
        </w:rPr>
      </w:pPr>
      <w:r w:rsidRPr="00670147">
        <w:rPr>
          <w:rFonts w:ascii="Century Gothic" w:hAnsi="Century Gothic" w:cs="Calibri"/>
          <w:color w:val="000000"/>
          <w:sz w:val="22"/>
          <w:szCs w:val="18"/>
        </w:rPr>
        <w:t>A ……….........      Le ……………..</w:t>
      </w:r>
    </w:p>
    <w:tbl>
      <w:tblPr>
        <w:tblW w:w="0" w:type="auto"/>
        <w:jc w:val="right"/>
        <w:tblBorders>
          <w:top w:val="dashed" w:sz="8" w:space="0" w:color="BFBFBF"/>
          <w:left w:val="dashed" w:sz="8" w:space="0" w:color="BFBFBF"/>
          <w:bottom w:val="dashed" w:sz="8" w:space="0" w:color="BFBFBF"/>
          <w:right w:val="dashed" w:sz="8" w:space="0" w:color="BFBFBF"/>
          <w:insideH w:val="dashed" w:sz="8" w:space="0" w:color="BFBFBF"/>
          <w:insideV w:val="dashed" w:sz="8" w:space="0" w:color="BFBFBF"/>
        </w:tblBorders>
        <w:tblLook w:val="04A0" w:firstRow="1" w:lastRow="0" w:firstColumn="1" w:lastColumn="0" w:noHBand="0" w:noVBand="1"/>
      </w:tblPr>
      <w:tblGrid>
        <w:gridCol w:w="5495"/>
      </w:tblGrid>
      <w:tr w:rsidR="002B799C" w:rsidRPr="00670147" w:rsidTr="003B5A3C">
        <w:trPr>
          <w:jc w:val="right"/>
        </w:trPr>
        <w:tc>
          <w:tcPr>
            <w:tcW w:w="5495" w:type="dxa"/>
            <w:shd w:val="clear" w:color="auto" w:fill="auto"/>
            <w:vAlign w:val="center"/>
          </w:tcPr>
          <w:p w:rsidR="002B799C" w:rsidRPr="00670147" w:rsidRDefault="002B799C" w:rsidP="003B5A3C">
            <w:pPr>
              <w:contextualSpacing/>
              <w:rPr>
                <w:rFonts w:ascii="Century Gothic" w:hAnsi="Century Gothic" w:cs="Calibri"/>
                <w:color w:val="000000"/>
                <w:sz w:val="22"/>
                <w:szCs w:val="18"/>
              </w:rPr>
            </w:pPr>
          </w:p>
          <w:p w:rsidR="002B799C" w:rsidRPr="00670147" w:rsidRDefault="002B799C" w:rsidP="003B5A3C">
            <w:pPr>
              <w:contextualSpacing/>
              <w:jc w:val="center"/>
              <w:rPr>
                <w:rFonts w:ascii="Century Gothic" w:hAnsi="Century Gothic" w:cs="Calibri"/>
                <w:color w:val="000000"/>
                <w:sz w:val="22"/>
                <w:szCs w:val="18"/>
              </w:rPr>
            </w:pPr>
            <w:r w:rsidRPr="00670147">
              <w:rPr>
                <w:rFonts w:ascii="Century Gothic" w:hAnsi="Century Gothic" w:cs="Calibri"/>
                <w:color w:val="000000"/>
                <w:sz w:val="22"/>
                <w:szCs w:val="18"/>
              </w:rPr>
              <w:t>Signature et cachet du contractant unique</w:t>
            </w:r>
          </w:p>
          <w:p w:rsidR="002B799C" w:rsidRPr="00670147" w:rsidRDefault="002B799C" w:rsidP="003B5A3C">
            <w:pPr>
              <w:contextualSpacing/>
              <w:jc w:val="center"/>
              <w:rPr>
                <w:rFonts w:ascii="Century Gothic" w:hAnsi="Century Gothic" w:cs="Calibri"/>
                <w:i/>
                <w:color w:val="000000"/>
                <w:sz w:val="22"/>
                <w:szCs w:val="18"/>
              </w:rPr>
            </w:pPr>
            <w:r w:rsidRPr="00670147">
              <w:rPr>
                <w:rFonts w:ascii="Century Gothic" w:hAnsi="Century Gothic" w:cs="Calibri"/>
                <w:i/>
                <w:color w:val="000000"/>
                <w:sz w:val="22"/>
                <w:szCs w:val="18"/>
              </w:rPr>
              <w:t>ou du Mandataire Commun ou de l'ensemble des entreprises groupées</w:t>
            </w:r>
          </w:p>
          <w:p w:rsidR="002B799C" w:rsidRPr="00670147" w:rsidRDefault="002B799C" w:rsidP="003B5A3C">
            <w:pPr>
              <w:contextualSpacing/>
              <w:rPr>
                <w:rFonts w:ascii="Century Gothic" w:hAnsi="Century Gothic" w:cs="Calibri"/>
                <w:color w:val="000000"/>
                <w:sz w:val="22"/>
                <w:szCs w:val="18"/>
              </w:rPr>
            </w:pPr>
          </w:p>
          <w:p w:rsidR="002B799C" w:rsidRPr="00670147" w:rsidRDefault="002B799C" w:rsidP="003B5A3C">
            <w:pPr>
              <w:contextualSpacing/>
              <w:jc w:val="center"/>
              <w:rPr>
                <w:rFonts w:ascii="Century Gothic" w:hAnsi="Century Gothic" w:cs="Calibri"/>
                <w:color w:val="000000"/>
                <w:sz w:val="22"/>
                <w:szCs w:val="18"/>
              </w:rPr>
            </w:pPr>
            <w:r w:rsidRPr="00670147">
              <w:rPr>
                <w:rFonts w:ascii="Century Gothic" w:hAnsi="Century Gothic"/>
                <w:color w:val="000000"/>
                <w:sz w:val="22"/>
                <w:szCs w:val="18"/>
              </w:rPr>
              <w:t>Le titulaire</w:t>
            </w:r>
          </w:p>
          <w:p w:rsidR="002B799C" w:rsidRPr="00670147" w:rsidRDefault="002B799C" w:rsidP="003B5A3C">
            <w:pPr>
              <w:contextualSpacing/>
              <w:jc w:val="center"/>
              <w:rPr>
                <w:rFonts w:ascii="Century Gothic" w:hAnsi="Century Gothic" w:cs="Calibri"/>
                <w:color w:val="000000"/>
                <w:sz w:val="22"/>
                <w:szCs w:val="18"/>
              </w:rPr>
            </w:pPr>
          </w:p>
          <w:p w:rsidR="002B799C" w:rsidRPr="00670147" w:rsidRDefault="002B799C" w:rsidP="003B5A3C">
            <w:pPr>
              <w:contextualSpacing/>
              <w:rPr>
                <w:rFonts w:ascii="Century Gothic" w:hAnsi="Century Gothic" w:cs="Calibri"/>
                <w:color w:val="000000"/>
                <w:sz w:val="22"/>
                <w:szCs w:val="18"/>
              </w:rPr>
            </w:pPr>
          </w:p>
          <w:p w:rsidR="002B799C" w:rsidRPr="00670147" w:rsidRDefault="002B799C" w:rsidP="003B5A3C">
            <w:pPr>
              <w:contextualSpacing/>
              <w:jc w:val="center"/>
              <w:rPr>
                <w:rFonts w:ascii="Century Gothic" w:hAnsi="Century Gothic" w:cs="Calibri"/>
                <w:color w:val="000000"/>
                <w:sz w:val="22"/>
                <w:szCs w:val="18"/>
              </w:rPr>
            </w:pPr>
          </w:p>
          <w:p w:rsidR="002B799C" w:rsidRPr="00670147" w:rsidRDefault="002B799C" w:rsidP="003B5A3C">
            <w:pPr>
              <w:contextualSpacing/>
              <w:jc w:val="center"/>
              <w:rPr>
                <w:rFonts w:ascii="Century Gothic" w:hAnsi="Century Gothic" w:cs="Calibri"/>
                <w:color w:val="000000"/>
                <w:sz w:val="22"/>
                <w:szCs w:val="18"/>
              </w:rPr>
            </w:pPr>
          </w:p>
          <w:p w:rsidR="002B799C" w:rsidRPr="00670147" w:rsidRDefault="002B799C" w:rsidP="003B5A3C">
            <w:pPr>
              <w:contextualSpacing/>
              <w:jc w:val="center"/>
              <w:rPr>
                <w:rFonts w:ascii="Century Gothic" w:hAnsi="Century Gothic" w:cs="Calibri"/>
                <w:color w:val="000000"/>
                <w:sz w:val="22"/>
                <w:szCs w:val="18"/>
              </w:rPr>
            </w:pPr>
          </w:p>
        </w:tc>
      </w:tr>
    </w:tbl>
    <w:p w:rsidR="002A7E2B" w:rsidRDefault="002A7E2B" w:rsidP="00582961">
      <w:pPr>
        <w:rPr>
          <w:rFonts w:ascii="Century Gothic" w:hAnsi="Century Gothic" w:cs="Calibr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82961" w:rsidRPr="00654E81" w:rsidTr="00DB66F5">
        <w:trPr>
          <w:trHeight w:val="316"/>
        </w:trPr>
        <w:tc>
          <w:tcPr>
            <w:tcW w:w="9212" w:type="dxa"/>
            <w:tcBorders>
              <w:top w:val="nil"/>
              <w:left w:val="nil"/>
              <w:bottom w:val="nil"/>
              <w:right w:val="single" w:sz="24" w:space="0" w:color="5EB2B4"/>
            </w:tcBorders>
            <w:shd w:val="clear" w:color="auto" w:fill="DBE5F1"/>
          </w:tcPr>
          <w:p w:rsidR="00582961" w:rsidRPr="00654E81" w:rsidRDefault="00582961" w:rsidP="00A31494">
            <w:pPr>
              <w:pStyle w:val="Pieddepage"/>
              <w:rPr>
                <w:rFonts w:ascii="Century Gothic" w:hAnsi="Century Gothic" w:cs="Tahoma"/>
                <w:b/>
                <w:color w:val="000000"/>
              </w:rPr>
            </w:pPr>
            <w:r w:rsidRPr="00654E81">
              <w:rPr>
                <w:rFonts w:ascii="Century Gothic" w:hAnsi="Century Gothic" w:cs="Tahoma"/>
                <w:b/>
                <w:color w:val="000000"/>
              </w:rPr>
              <w:t>ARTICLE 1</w:t>
            </w:r>
            <w:r w:rsidR="00A31494">
              <w:rPr>
                <w:rFonts w:ascii="Century Gothic" w:hAnsi="Century Gothic" w:cs="Tahoma"/>
                <w:b/>
                <w:color w:val="000000"/>
              </w:rPr>
              <w:t>0</w:t>
            </w:r>
            <w:r w:rsidRPr="00654E81">
              <w:rPr>
                <w:rFonts w:ascii="Century Gothic" w:hAnsi="Century Gothic" w:cs="Tahoma"/>
                <w:b/>
                <w:color w:val="000000"/>
              </w:rPr>
              <w:t xml:space="preserve">  –  </w:t>
            </w:r>
            <w:r w:rsidRPr="002553A8">
              <w:rPr>
                <w:rFonts w:ascii="Century Gothic" w:hAnsi="Century Gothic" w:cs="Tahoma"/>
                <w:b/>
                <w:color w:val="000000"/>
              </w:rPr>
              <w:t>S</w:t>
            </w:r>
            <w:r w:rsidR="002E125B" w:rsidRPr="002553A8">
              <w:rPr>
                <w:rFonts w:ascii="Century Gothic" w:hAnsi="Century Gothic" w:cs="Tahoma"/>
                <w:b/>
                <w:color w:val="000000"/>
              </w:rPr>
              <w:t>ignature de l’acte d’engagem</w:t>
            </w:r>
            <w:r w:rsidR="002553A8" w:rsidRPr="002553A8">
              <w:rPr>
                <w:rFonts w:ascii="Century Gothic" w:hAnsi="Century Gothic" w:cs="Tahoma"/>
                <w:b/>
                <w:color w:val="000000"/>
              </w:rPr>
              <w:t xml:space="preserve">ent par le </w:t>
            </w:r>
            <w:r w:rsidR="00E81363" w:rsidRPr="002553A8">
              <w:rPr>
                <w:rFonts w:ascii="Century Gothic" w:hAnsi="Century Gothic" w:cs="Tahoma"/>
                <w:b/>
                <w:color w:val="000000"/>
              </w:rPr>
              <w:t>pouvoir a</w:t>
            </w:r>
            <w:r w:rsidR="002553A8" w:rsidRPr="002553A8">
              <w:rPr>
                <w:rFonts w:ascii="Century Gothic" w:hAnsi="Century Gothic" w:cs="Tahoma"/>
                <w:b/>
                <w:color w:val="000000"/>
              </w:rPr>
              <w:t>djudicateur</w:t>
            </w:r>
          </w:p>
        </w:tc>
      </w:tr>
    </w:tbl>
    <w:p w:rsidR="00582961" w:rsidRPr="00654E81" w:rsidRDefault="00582961" w:rsidP="00582961">
      <w:pPr>
        <w:rPr>
          <w:rFonts w:ascii="Century Gothic" w:eastAsia="Times" w:hAnsi="Century Gothic" w:cs="Calibri"/>
        </w:rPr>
      </w:pPr>
    </w:p>
    <w:p w:rsidR="00582961" w:rsidRPr="00670147" w:rsidRDefault="00582961" w:rsidP="00582961">
      <w:pPr>
        <w:contextualSpacing/>
        <w:jc w:val="both"/>
        <w:rPr>
          <w:rFonts w:ascii="Century Gothic" w:hAnsi="Century Gothic" w:cs="Calibri"/>
          <w:color w:val="000000"/>
          <w:sz w:val="22"/>
          <w:szCs w:val="18"/>
        </w:rPr>
      </w:pPr>
      <w:r w:rsidRPr="00670147">
        <w:rPr>
          <w:rFonts w:ascii="Century Gothic" w:hAnsi="Century Gothic" w:cs="Calibri"/>
          <w:color w:val="000000"/>
          <w:sz w:val="22"/>
          <w:szCs w:val="18"/>
        </w:rPr>
        <w:t>Est acceptée la présente offre pour valoir acte d'engagement, en conformité avec la procédure de passation fixée par l’arrêté du 19 juillet 2018 portant réglementation des marchés des organismes de Sécurité sociale</w:t>
      </w:r>
    </w:p>
    <w:p w:rsidR="00582961" w:rsidRPr="00670147" w:rsidRDefault="00582961" w:rsidP="00582961">
      <w:pPr>
        <w:contextualSpacing/>
        <w:jc w:val="both"/>
        <w:rPr>
          <w:rFonts w:ascii="Century Gothic" w:hAnsi="Century Gothic" w:cs="Calibri"/>
          <w:color w:val="000000"/>
          <w:sz w:val="22"/>
          <w:szCs w:val="18"/>
        </w:rPr>
      </w:pPr>
    </w:p>
    <w:p w:rsidR="00582961" w:rsidRPr="00670147" w:rsidRDefault="00582961" w:rsidP="00582961">
      <w:pPr>
        <w:contextualSpacing/>
        <w:jc w:val="both"/>
        <w:rPr>
          <w:rFonts w:ascii="Century Gothic" w:hAnsi="Century Gothic" w:cs="Calibri"/>
          <w:color w:val="000000"/>
          <w:sz w:val="22"/>
          <w:szCs w:val="18"/>
        </w:rPr>
      </w:pPr>
      <w:r w:rsidRPr="00670147">
        <w:rPr>
          <w:rFonts w:ascii="Century Gothic" w:hAnsi="Century Gothic" w:cs="Calibri"/>
          <w:color w:val="000000"/>
          <w:sz w:val="22"/>
          <w:szCs w:val="18"/>
        </w:rPr>
        <w:t>Fait à Créteil, le  ……………..</w:t>
      </w:r>
    </w:p>
    <w:tbl>
      <w:tblPr>
        <w:tblpPr w:leftFromText="141" w:rightFromText="141" w:vertAnchor="text" w:tblpXSpec="right" w:tblpY="1"/>
        <w:tblOverlap w:val="never"/>
        <w:tblW w:w="0" w:type="auto"/>
        <w:tblBorders>
          <w:top w:val="dashed" w:sz="8" w:space="0" w:color="BFBFBF"/>
          <w:left w:val="dashed" w:sz="8" w:space="0" w:color="BFBFBF"/>
          <w:bottom w:val="dashed" w:sz="8" w:space="0" w:color="BFBFBF"/>
          <w:right w:val="dashed" w:sz="8" w:space="0" w:color="BFBFBF"/>
          <w:insideH w:val="dashed" w:sz="8" w:space="0" w:color="BFBFBF"/>
          <w:insideV w:val="dashed" w:sz="8" w:space="0" w:color="BFBFBF"/>
        </w:tblBorders>
        <w:tblLook w:val="04A0" w:firstRow="1" w:lastRow="0" w:firstColumn="1" w:lastColumn="0" w:noHBand="0" w:noVBand="1"/>
      </w:tblPr>
      <w:tblGrid>
        <w:gridCol w:w="5495"/>
      </w:tblGrid>
      <w:tr w:rsidR="00582961" w:rsidRPr="00670147" w:rsidTr="00DB66F5">
        <w:tc>
          <w:tcPr>
            <w:tcW w:w="5495" w:type="dxa"/>
            <w:shd w:val="clear" w:color="auto" w:fill="auto"/>
            <w:vAlign w:val="center"/>
          </w:tcPr>
          <w:p w:rsidR="00582961" w:rsidRPr="00670147" w:rsidRDefault="00582961" w:rsidP="00DB66F5">
            <w:pPr>
              <w:contextualSpacing/>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r w:rsidRPr="00670147">
              <w:rPr>
                <w:rFonts w:ascii="Century Gothic" w:hAnsi="Century Gothic" w:cs="Calibri"/>
                <w:color w:val="000000"/>
                <w:sz w:val="22"/>
                <w:szCs w:val="18"/>
              </w:rPr>
              <w:t>Pour le pou</w:t>
            </w:r>
            <w:r w:rsidR="00E81363">
              <w:rPr>
                <w:rFonts w:ascii="Century Gothic" w:hAnsi="Century Gothic" w:cs="Calibri"/>
                <w:color w:val="000000"/>
                <w:sz w:val="22"/>
                <w:szCs w:val="18"/>
              </w:rPr>
              <w:t xml:space="preserve">voir adjudicateur, </w:t>
            </w:r>
            <w:r w:rsidR="00EC6D4A">
              <w:rPr>
                <w:rFonts w:ascii="Century Gothic" w:hAnsi="Century Gothic" w:cs="Calibri"/>
                <w:color w:val="000000"/>
                <w:sz w:val="22"/>
                <w:szCs w:val="18"/>
              </w:rPr>
              <w:br/>
              <w:t>C</w:t>
            </w:r>
            <w:r w:rsidR="00670147">
              <w:rPr>
                <w:rFonts w:ascii="Century Gothic" w:hAnsi="Century Gothic" w:cs="Calibri"/>
                <w:color w:val="000000"/>
                <w:sz w:val="22"/>
                <w:szCs w:val="18"/>
              </w:rPr>
              <w:t xml:space="preserve">af du </w:t>
            </w:r>
            <w:proofErr w:type="spellStart"/>
            <w:r w:rsidR="00670147">
              <w:rPr>
                <w:rFonts w:ascii="Century Gothic" w:hAnsi="Century Gothic" w:cs="Calibri"/>
                <w:color w:val="000000"/>
                <w:sz w:val="22"/>
                <w:szCs w:val="18"/>
              </w:rPr>
              <w:t>Val-de</w:t>
            </w:r>
            <w:proofErr w:type="spellEnd"/>
            <w:r w:rsidRPr="00670147">
              <w:rPr>
                <w:rFonts w:ascii="Century Gothic" w:hAnsi="Century Gothic" w:cs="Calibri"/>
                <w:color w:val="000000"/>
                <w:sz w:val="22"/>
                <w:szCs w:val="18"/>
              </w:rPr>
              <w:t xml:space="preserve"> Marne,</w:t>
            </w:r>
          </w:p>
          <w:p w:rsidR="00582961" w:rsidRPr="00670147" w:rsidRDefault="00582961" w:rsidP="00DB66F5">
            <w:pPr>
              <w:contextualSpacing/>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r w:rsidRPr="00670147">
              <w:rPr>
                <w:rFonts w:ascii="Century Gothic" w:hAnsi="Century Gothic" w:cs="Calibri"/>
                <w:color w:val="000000"/>
                <w:sz w:val="22"/>
                <w:szCs w:val="18"/>
              </w:rPr>
              <w:t>Robert L</w:t>
            </w:r>
            <w:r w:rsidR="00670147" w:rsidRPr="00670147">
              <w:rPr>
                <w:rFonts w:ascii="Century Gothic" w:hAnsi="Century Gothic" w:cs="Calibri"/>
                <w:color w:val="000000"/>
                <w:sz w:val="22"/>
                <w:szCs w:val="18"/>
              </w:rPr>
              <w:t>igier</w:t>
            </w:r>
          </w:p>
          <w:p w:rsidR="00582961" w:rsidRPr="00670147" w:rsidRDefault="00582961" w:rsidP="00DB66F5">
            <w:pPr>
              <w:contextualSpacing/>
              <w:jc w:val="center"/>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r w:rsidRPr="00670147">
              <w:rPr>
                <w:rFonts w:ascii="Century Gothic" w:hAnsi="Century Gothic" w:cs="Calibri"/>
                <w:color w:val="000000"/>
                <w:sz w:val="22"/>
                <w:szCs w:val="18"/>
              </w:rPr>
              <w:t>D</w:t>
            </w:r>
            <w:r w:rsidR="00670147" w:rsidRPr="00670147">
              <w:rPr>
                <w:rFonts w:ascii="Century Gothic" w:hAnsi="Century Gothic" w:cs="Calibri"/>
                <w:color w:val="000000"/>
                <w:sz w:val="22"/>
                <w:szCs w:val="18"/>
              </w:rPr>
              <w:t>irecteur</w:t>
            </w:r>
          </w:p>
          <w:p w:rsidR="00582961" w:rsidRPr="00670147" w:rsidRDefault="00582961" w:rsidP="00DB66F5">
            <w:pPr>
              <w:contextualSpacing/>
              <w:jc w:val="center"/>
              <w:rPr>
                <w:rFonts w:ascii="Century Gothic" w:hAnsi="Century Gothic" w:cs="Calibri"/>
                <w:color w:val="000000"/>
                <w:sz w:val="22"/>
                <w:szCs w:val="18"/>
              </w:rPr>
            </w:pPr>
          </w:p>
          <w:p w:rsidR="00582961" w:rsidRPr="00670147" w:rsidRDefault="00582961" w:rsidP="00DB66F5">
            <w:pPr>
              <w:contextualSpacing/>
              <w:jc w:val="center"/>
              <w:rPr>
                <w:rFonts w:ascii="Century Gothic" w:hAnsi="Century Gothic" w:cs="Calibri"/>
                <w:color w:val="000000"/>
                <w:sz w:val="22"/>
                <w:szCs w:val="18"/>
              </w:rPr>
            </w:pPr>
          </w:p>
        </w:tc>
      </w:tr>
    </w:tbl>
    <w:p w:rsidR="00582961" w:rsidRPr="00654E81" w:rsidRDefault="00582961" w:rsidP="00582961">
      <w:pPr>
        <w:rPr>
          <w:rFonts w:ascii="Century Gothic" w:eastAsia="Times" w:hAnsi="Century Gothic" w:cs="Calibri"/>
        </w:rPr>
      </w:pPr>
    </w:p>
    <w:p w:rsidR="00582961" w:rsidRPr="00654E81" w:rsidRDefault="00582961" w:rsidP="00582961">
      <w:pPr>
        <w:rPr>
          <w:rFonts w:ascii="Century Gothic" w:eastAsia="Times" w:hAnsi="Century Gothic" w:cs="Calibri"/>
        </w:rPr>
      </w:pPr>
    </w:p>
    <w:p w:rsidR="00582961" w:rsidRPr="00654E81" w:rsidRDefault="00582961" w:rsidP="00582961">
      <w:pPr>
        <w:rPr>
          <w:rFonts w:ascii="Century Gothic" w:eastAsia="Times" w:hAnsi="Century Gothic" w:cs="Calibri"/>
        </w:rPr>
      </w:pPr>
    </w:p>
    <w:p w:rsidR="00582961" w:rsidRPr="00654E81" w:rsidRDefault="00582961" w:rsidP="00582961">
      <w:pPr>
        <w:rPr>
          <w:rFonts w:ascii="Century Gothic" w:eastAsia="Times" w:hAnsi="Century Gothic" w:cs="Calibri"/>
        </w:rPr>
      </w:pPr>
    </w:p>
    <w:p w:rsidR="00582961" w:rsidRPr="00654E81" w:rsidRDefault="00582961" w:rsidP="00582961">
      <w:pPr>
        <w:rPr>
          <w:rFonts w:ascii="Century Gothic" w:eastAsia="Times" w:hAnsi="Century Gothic" w:cs="Calibri"/>
        </w:rPr>
      </w:pPr>
    </w:p>
    <w:p w:rsidR="00582961" w:rsidRPr="00654E81" w:rsidRDefault="00582961" w:rsidP="00582961">
      <w:pPr>
        <w:rPr>
          <w:rFonts w:ascii="Century Gothic" w:eastAsia="Times" w:hAnsi="Century Gothic" w:cs="Calibri"/>
        </w:rPr>
      </w:pPr>
    </w:p>
    <w:p w:rsidR="00582961" w:rsidRPr="00654E81" w:rsidRDefault="00582961" w:rsidP="00582961">
      <w:pPr>
        <w:rPr>
          <w:rFonts w:ascii="Century Gothic" w:hAnsi="Century Gothic" w:cs="Calibri"/>
          <w:b/>
        </w:rPr>
      </w:pPr>
    </w:p>
    <w:p w:rsidR="00582961" w:rsidRPr="00654E81" w:rsidRDefault="00582961" w:rsidP="00582961">
      <w:pPr>
        <w:rPr>
          <w:rFonts w:ascii="Century Gothic" w:hAnsi="Century Gothic" w:cs="Calibri"/>
          <w:b/>
        </w:rPr>
      </w:pPr>
    </w:p>
    <w:p w:rsidR="00582961" w:rsidRPr="00654E81" w:rsidRDefault="00582961" w:rsidP="00582961">
      <w:pPr>
        <w:rPr>
          <w:rFonts w:ascii="Century Gothic" w:hAnsi="Century Gothic" w:cs="Calibri"/>
          <w:b/>
        </w:rPr>
      </w:pPr>
    </w:p>
    <w:p w:rsidR="001B0703" w:rsidRPr="00654E81" w:rsidRDefault="001B0703" w:rsidP="001B0703">
      <w:pPr>
        <w:rPr>
          <w:rFonts w:ascii="Century Gothic" w:eastAsia="Times" w:hAnsi="Century Gothic" w:cs="Calibri"/>
        </w:rPr>
      </w:pPr>
    </w:p>
    <w:p w:rsidR="001B0703" w:rsidRPr="00654E81" w:rsidRDefault="001B0703" w:rsidP="00F635F4">
      <w:pPr>
        <w:rPr>
          <w:rFonts w:ascii="Century Gothic" w:eastAsia="Times" w:hAnsi="Century Gothic" w:cs="Calibri"/>
        </w:rPr>
      </w:pPr>
    </w:p>
    <w:p w:rsidR="001B0703" w:rsidRPr="00654E81" w:rsidRDefault="001B0703" w:rsidP="001B0703">
      <w:pPr>
        <w:rPr>
          <w:rFonts w:ascii="Century Gothic" w:eastAsia="Times" w:hAnsi="Century Gothic" w:cs="Calibri"/>
        </w:rPr>
      </w:pPr>
    </w:p>
    <w:p w:rsidR="0010586D" w:rsidRPr="00654E81" w:rsidRDefault="0010586D" w:rsidP="0010586D">
      <w:pPr>
        <w:rPr>
          <w:rFonts w:ascii="Century Gothic" w:hAnsi="Century Gothic"/>
          <w:snapToGrid w:val="0"/>
        </w:rPr>
      </w:pPr>
    </w:p>
    <w:sectPr w:rsidR="0010586D" w:rsidRPr="00654E81" w:rsidSect="00B876BC">
      <w:headerReference w:type="default" r:id="rId9"/>
      <w:footerReference w:type="even" r:id="rId10"/>
      <w:footerReference w:type="default" r:id="rId11"/>
      <w:pgSz w:w="11907" w:h="16840" w:code="9"/>
      <w:pgMar w:top="2410" w:right="1418" w:bottom="1418" w:left="1418" w:header="720"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4C8" w:rsidRDefault="000974C8">
      <w:r>
        <w:separator/>
      </w:r>
    </w:p>
  </w:endnote>
  <w:endnote w:type="continuationSeparator" w:id="0">
    <w:p w:rsidR="000974C8" w:rsidRDefault="00097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Euphemia UCAS">
    <w:altName w:val="Times New Roman"/>
    <w:charset w:val="00"/>
    <w:family w:val="auto"/>
    <w:pitch w:val="variable"/>
    <w:sig w:usb0="80000063" w:usb1="00000000" w:usb2="00002000" w:usb3="00000000" w:csb0="000001F3" w:csb1="00000000"/>
  </w:font>
  <w:font w:name="Helv">
    <w:panose1 w:val="020B0604020202030204"/>
    <w:charset w:val="00"/>
    <w:family w:val="swiss"/>
    <w:notTrueType/>
    <w:pitch w:val="variable"/>
    <w:sig w:usb0="00000003" w:usb1="00000000" w:usb2="00000000" w:usb3="00000000" w:csb0="00000001" w:csb1="00000000"/>
  </w:font>
  <w:font w:name="TimesNewRomanPS-BoldMT">
    <w:charset w:val="00"/>
    <w:family w:val="auto"/>
    <w:pitch w:val="variable"/>
    <w:sig w:usb0="E0002AE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onotype Sorts">
    <w:altName w:val="ZapfDingbats"/>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9E6" w:rsidRDefault="00F439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F439E6" w:rsidRDefault="00F439E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9E6" w:rsidRDefault="00A87477" w:rsidP="00BB3E09">
    <w:pPr>
      <w:pStyle w:val="Pieddepage"/>
      <w:jc w:val="center"/>
      <w:rPr>
        <w:rFonts w:ascii="Century Gothic" w:hAnsi="Century Gothic"/>
        <w:color w:val="auto"/>
        <w:sz w:val="18"/>
      </w:rPr>
    </w:pPr>
    <w:r>
      <w:rPr>
        <w:rFonts w:ascii="Century Gothic" w:hAnsi="Century Gothic"/>
        <w:color w:val="auto"/>
        <w:sz w:val="18"/>
        <w:szCs w:val="18"/>
      </w:rPr>
      <w:t>Marché n°25-05</w:t>
    </w:r>
    <w:r w:rsidR="00F439E6">
      <w:rPr>
        <w:rFonts w:ascii="Century Gothic" w:hAnsi="Century Gothic"/>
        <w:color w:val="auto"/>
        <w:sz w:val="18"/>
        <w:szCs w:val="18"/>
      </w:rPr>
      <w:t xml:space="preserve">- : « Services d’assistant social du travail auprès du personnel de la caf </w:t>
    </w:r>
    <w:r w:rsidR="00F439E6">
      <w:rPr>
        <w:rFonts w:ascii="Century Gothic" w:hAnsi="Century Gothic"/>
        <w:color w:val="auto"/>
        <w:sz w:val="16"/>
        <w:szCs w:val="16"/>
      </w:rPr>
      <w:t>du Val-de-Marne</w:t>
    </w:r>
    <w:r w:rsidR="00F439E6" w:rsidRPr="009F69E6">
      <w:rPr>
        <w:rFonts w:ascii="Century Gothic" w:hAnsi="Century Gothic"/>
        <w:color w:val="auto"/>
        <w:sz w:val="18"/>
        <w:szCs w:val="18"/>
      </w:rPr>
      <w:t xml:space="preserve"> »</w:t>
    </w:r>
    <w:r w:rsidR="00F439E6" w:rsidRPr="009F69E6">
      <w:rPr>
        <w:rFonts w:ascii="Century Gothic" w:hAnsi="Century Gothic"/>
        <w:color w:val="auto"/>
        <w:sz w:val="18"/>
      </w:rPr>
      <w:t xml:space="preserve"> </w:t>
    </w:r>
    <w:r w:rsidR="00F439E6" w:rsidRPr="009F69E6">
      <w:rPr>
        <w:rFonts w:ascii="Century Gothic" w:hAnsi="Century Gothic"/>
        <w:b/>
        <w:color w:val="auto"/>
        <w:sz w:val="18"/>
      </w:rPr>
      <w:t>/</w:t>
    </w:r>
    <w:r w:rsidR="00F439E6" w:rsidRPr="009F69E6">
      <w:rPr>
        <w:rFonts w:ascii="Century Gothic" w:hAnsi="Century Gothic"/>
        <w:color w:val="auto"/>
        <w:sz w:val="18"/>
      </w:rPr>
      <w:t xml:space="preserve">  </w:t>
    </w:r>
  </w:p>
  <w:p w:rsidR="00F439E6" w:rsidRPr="002C51C3" w:rsidRDefault="00F439E6" w:rsidP="00BB3E09">
    <w:pPr>
      <w:pStyle w:val="Pieddepage"/>
      <w:jc w:val="center"/>
      <w:rPr>
        <w:rFonts w:ascii="Century Gothic" w:hAnsi="Century Gothic"/>
        <w:color w:val="auto"/>
        <w:sz w:val="18"/>
        <w:szCs w:val="18"/>
      </w:rPr>
    </w:pPr>
    <w:r w:rsidRPr="009F69E6">
      <w:rPr>
        <w:rFonts w:ascii="Century Gothic" w:hAnsi="Century Gothic"/>
        <w:color w:val="auto"/>
        <w:sz w:val="18"/>
      </w:rPr>
      <w:t>Page</w:t>
    </w:r>
    <w:r w:rsidRPr="003724D9">
      <w:rPr>
        <w:rFonts w:ascii="Century Gothic" w:hAnsi="Century Gothic"/>
        <w:color w:val="1F497D"/>
        <w:sz w:val="18"/>
      </w:rPr>
      <w:t xml:space="preserve"> </w:t>
    </w:r>
    <w:r w:rsidRPr="002C51C3">
      <w:rPr>
        <w:rFonts w:ascii="Century Gothic" w:hAnsi="Century Gothic"/>
        <w:bCs/>
        <w:color w:val="auto"/>
        <w:sz w:val="22"/>
        <w:szCs w:val="24"/>
      </w:rPr>
      <w:fldChar w:fldCharType="begin"/>
    </w:r>
    <w:r w:rsidRPr="002C51C3">
      <w:rPr>
        <w:rFonts w:ascii="Century Gothic" w:hAnsi="Century Gothic"/>
        <w:bCs/>
        <w:color w:val="auto"/>
        <w:sz w:val="18"/>
      </w:rPr>
      <w:instrText>PAGE</w:instrText>
    </w:r>
    <w:r w:rsidRPr="002C51C3">
      <w:rPr>
        <w:rFonts w:ascii="Century Gothic" w:hAnsi="Century Gothic"/>
        <w:bCs/>
        <w:color w:val="auto"/>
        <w:sz w:val="22"/>
        <w:szCs w:val="24"/>
      </w:rPr>
      <w:fldChar w:fldCharType="separate"/>
    </w:r>
    <w:r w:rsidR="00EE0926">
      <w:rPr>
        <w:rFonts w:ascii="Century Gothic" w:hAnsi="Century Gothic"/>
        <w:bCs/>
        <w:noProof/>
        <w:color w:val="auto"/>
        <w:sz w:val="18"/>
      </w:rPr>
      <w:t>4</w:t>
    </w:r>
    <w:r w:rsidRPr="002C51C3">
      <w:rPr>
        <w:rFonts w:ascii="Century Gothic" w:hAnsi="Century Gothic"/>
        <w:bCs/>
        <w:color w:val="auto"/>
        <w:sz w:val="22"/>
        <w:szCs w:val="24"/>
      </w:rPr>
      <w:fldChar w:fldCharType="end"/>
    </w:r>
    <w:r w:rsidRPr="002C51C3">
      <w:rPr>
        <w:rFonts w:ascii="Century Gothic" w:hAnsi="Century Gothic"/>
        <w:color w:val="auto"/>
        <w:sz w:val="18"/>
      </w:rPr>
      <w:t xml:space="preserve"> sur </w:t>
    </w:r>
    <w:r w:rsidRPr="002C51C3">
      <w:rPr>
        <w:rFonts w:ascii="Century Gothic" w:hAnsi="Century Gothic"/>
        <w:bCs/>
        <w:color w:val="auto"/>
        <w:sz w:val="22"/>
        <w:szCs w:val="24"/>
      </w:rPr>
      <w:fldChar w:fldCharType="begin"/>
    </w:r>
    <w:r w:rsidRPr="002C51C3">
      <w:rPr>
        <w:rFonts w:ascii="Century Gothic" w:hAnsi="Century Gothic"/>
        <w:bCs/>
        <w:color w:val="auto"/>
        <w:sz w:val="18"/>
      </w:rPr>
      <w:instrText>NUMPAGES</w:instrText>
    </w:r>
    <w:r w:rsidRPr="002C51C3">
      <w:rPr>
        <w:rFonts w:ascii="Century Gothic" w:hAnsi="Century Gothic"/>
        <w:bCs/>
        <w:color w:val="auto"/>
        <w:sz w:val="22"/>
        <w:szCs w:val="24"/>
      </w:rPr>
      <w:fldChar w:fldCharType="separate"/>
    </w:r>
    <w:r w:rsidR="00EE0926">
      <w:rPr>
        <w:rFonts w:ascii="Century Gothic" w:hAnsi="Century Gothic"/>
        <w:bCs/>
        <w:noProof/>
        <w:color w:val="auto"/>
        <w:sz w:val="18"/>
      </w:rPr>
      <w:t>13</w:t>
    </w:r>
    <w:r w:rsidRPr="002C51C3">
      <w:rPr>
        <w:rFonts w:ascii="Century Gothic" w:hAnsi="Century Gothic"/>
        <w:bCs/>
        <w:color w:val="auto"/>
        <w:sz w:val="22"/>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4C8" w:rsidRDefault="000974C8">
      <w:r>
        <w:separator/>
      </w:r>
    </w:p>
  </w:footnote>
  <w:footnote w:type="continuationSeparator" w:id="0">
    <w:p w:rsidR="000974C8" w:rsidRDefault="00097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9E6" w:rsidRDefault="0062070C">
    <w:pPr>
      <w:pStyle w:val="En-tte"/>
    </w:pPr>
    <w:r>
      <w:rPr>
        <w:noProof/>
      </w:rPr>
      <w:drawing>
        <wp:anchor distT="0" distB="0" distL="114300" distR="114300" simplePos="0" relativeHeight="251658752" behindDoc="1" locked="0" layoutInCell="1" allowOverlap="1" wp14:anchorId="429DE4A7" wp14:editId="3E59BFBF">
          <wp:simplePos x="0" y="0"/>
          <wp:positionH relativeFrom="column">
            <wp:posOffset>-393700</wp:posOffset>
          </wp:positionH>
          <wp:positionV relativeFrom="paragraph">
            <wp:posOffset>-64770</wp:posOffset>
          </wp:positionV>
          <wp:extent cx="981075" cy="13771880"/>
          <wp:effectExtent l="0" t="0" r="9525" b="1270"/>
          <wp:wrapNone/>
          <wp:docPr id="6" name="Image 11" descr="../Desktop/Bande%20L%20C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Desktop/Bande%20L%20Ca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13771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141DDD81" wp14:editId="58C74C8B">
          <wp:simplePos x="0" y="0"/>
          <wp:positionH relativeFrom="column">
            <wp:posOffset>6351905</wp:posOffset>
          </wp:positionH>
          <wp:positionV relativeFrom="paragraph">
            <wp:posOffset>-161925</wp:posOffset>
          </wp:positionV>
          <wp:extent cx="48895" cy="506095"/>
          <wp:effectExtent l="0" t="0" r="8255" b="8255"/>
          <wp:wrapThrough wrapText="bothSides">
            <wp:wrapPolygon edited="0">
              <wp:start x="0" y="0"/>
              <wp:lineTo x="0" y="21139"/>
              <wp:lineTo x="16831" y="21139"/>
              <wp:lineTo x="16831"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895" cy="5060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70D0508D" wp14:editId="02AF2C2F">
              <wp:simplePos x="0" y="0"/>
              <wp:positionH relativeFrom="column">
                <wp:posOffset>1651635</wp:posOffset>
              </wp:positionH>
              <wp:positionV relativeFrom="paragraph">
                <wp:posOffset>-226695</wp:posOffset>
              </wp:positionV>
              <wp:extent cx="4703445" cy="619125"/>
              <wp:effectExtent l="0" t="0" r="1905" b="9525"/>
              <wp:wrapThrough wrapText="bothSides">
                <wp:wrapPolygon edited="0">
                  <wp:start x="0" y="0"/>
                  <wp:lineTo x="0" y="21268"/>
                  <wp:lineTo x="21521" y="21268"/>
                  <wp:lineTo x="21521" y="0"/>
                  <wp:lineTo x="0" y="0"/>
                </wp:wrapPolygon>
              </wp:wrapThrough>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3445" cy="619125"/>
                      </a:xfrm>
                      <a:prstGeom prst="rect">
                        <a:avLst/>
                      </a:prstGeom>
                      <a:solidFill>
                        <a:sysClr val="window" lastClr="FFFFFF"/>
                      </a:solidFill>
                      <a:ln w="25400" cap="flat" cmpd="sng" algn="ctr">
                        <a:noFill/>
                        <a:prstDash val="solid"/>
                        <a:headEnd/>
                        <a:tailEnd/>
                      </a:ln>
                      <a:effectLst/>
                    </wps:spPr>
                    <wps:txbx>
                      <w:txbxContent>
                        <w:p w:rsidR="00F439E6" w:rsidRPr="00455452" w:rsidRDefault="00F439E6" w:rsidP="00A31878">
                          <w:pPr>
                            <w:jc w:val="right"/>
                            <w:rPr>
                              <w:rFonts w:ascii="Century Gothic" w:hAnsi="Century Gothic" w:cs="Euphemia UCAS"/>
                              <w:color w:val="000000"/>
                              <w:spacing w:val="10"/>
                              <w:sz w:val="32"/>
                              <w:szCs w:val="32"/>
                            </w:rPr>
                          </w:pPr>
                          <w:r w:rsidRPr="00455452">
                            <w:rPr>
                              <w:rFonts w:ascii="Century Gothic" w:hAnsi="Century Gothic" w:cs="Euphemia UCAS"/>
                              <w:color w:val="000000"/>
                              <w:spacing w:val="10"/>
                              <w:sz w:val="32"/>
                              <w:szCs w:val="32"/>
                            </w:rPr>
                            <w:t>Acte d’engagement</w:t>
                          </w:r>
                        </w:p>
                        <w:p w:rsidR="00F439E6" w:rsidRPr="00455452" w:rsidRDefault="00F439E6" w:rsidP="00A31878">
                          <w:pPr>
                            <w:jc w:val="right"/>
                            <w:rPr>
                              <w:rFonts w:ascii="Century Gothic" w:hAnsi="Century Gothic"/>
                              <w:sz w:val="32"/>
                              <w:szCs w:val="32"/>
                            </w:rPr>
                          </w:pPr>
                          <w:r>
                            <w:rPr>
                              <w:rFonts w:ascii="Century Gothic" w:hAnsi="Century Gothic" w:cs="Euphemia UCAS"/>
                              <w:color w:val="000000"/>
                              <w:sz w:val="32"/>
                              <w:szCs w:val="32"/>
                            </w:rPr>
                            <w:t xml:space="preserve"> </w:t>
                          </w:r>
                          <w:proofErr w:type="spellStart"/>
                          <w:r>
                            <w:rPr>
                              <w:rFonts w:ascii="Century Gothic" w:hAnsi="Century Gothic" w:cs="Euphemia UCAS"/>
                              <w:color w:val="000000"/>
                              <w:sz w:val="32"/>
                              <w:szCs w:val="32"/>
                            </w:rPr>
                            <w:t>a.e</w:t>
                          </w:r>
                          <w:proofErr w:type="spellEnd"/>
                          <w:r>
                            <w:rPr>
                              <w:rFonts w:ascii="Century Gothic" w:hAnsi="Century Gothic" w:cs="Euphemia UCAS"/>
                              <w:color w:val="000000"/>
                              <w:sz w:val="32"/>
                              <w:szCs w:val="3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30.05pt;margin-top:-17.85pt;width:370.35pt;height:4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" fillcolor="window" stroked="f" strokeweight="2pt">
              <v:textbox>
                <w:txbxContent>
                  <w:p w:rsidR="00F439E6" w:rsidRPr="00455452" w:rsidRDefault="00F439E6" w:rsidP="00A31878">
                    <w:pPr>
                      <w:jc w:val="right"/>
                      <w:rPr>
                        <w:rFonts w:ascii="Century Gothic" w:hAnsi="Century Gothic" w:cs="Euphemia UCAS"/>
                        <w:color w:val="000000"/>
                        <w:spacing w:val="10"/>
                        <w:sz w:val="32"/>
                        <w:szCs w:val="32"/>
                      </w:rPr>
                    </w:pPr>
                    <w:r w:rsidRPr="00455452">
                      <w:rPr>
                        <w:rFonts w:ascii="Century Gothic" w:hAnsi="Century Gothic" w:cs="Euphemia UCAS"/>
                        <w:color w:val="000000"/>
                        <w:spacing w:val="10"/>
                        <w:sz w:val="32"/>
                        <w:szCs w:val="32"/>
                      </w:rPr>
                      <w:t>Acte d’engagement</w:t>
                    </w:r>
                  </w:p>
                  <w:p w:rsidR="00F439E6" w:rsidRPr="00455452" w:rsidRDefault="00F439E6" w:rsidP="00A31878">
                    <w:pPr>
                      <w:jc w:val="right"/>
                      <w:rPr>
                        <w:rFonts w:ascii="Century Gothic" w:hAnsi="Century Gothic"/>
                        <w:sz w:val="32"/>
                        <w:szCs w:val="32"/>
                      </w:rPr>
                    </w:pPr>
                    <w:r>
                      <w:rPr>
                        <w:rFonts w:ascii="Century Gothic" w:hAnsi="Century Gothic" w:cs="Euphemia UCAS"/>
                        <w:color w:val="000000"/>
                        <w:sz w:val="32"/>
                        <w:szCs w:val="32"/>
                      </w:rPr>
                      <w:t xml:space="preserve"> </w:t>
                    </w:r>
                    <w:proofErr w:type="spellStart"/>
                    <w:r>
                      <w:rPr>
                        <w:rFonts w:ascii="Century Gothic" w:hAnsi="Century Gothic" w:cs="Euphemia UCAS"/>
                        <w:color w:val="000000"/>
                        <w:sz w:val="32"/>
                        <w:szCs w:val="32"/>
                      </w:rPr>
                      <w:t>a.e</w:t>
                    </w:r>
                    <w:proofErr w:type="spellEnd"/>
                    <w:r>
                      <w:rPr>
                        <w:rFonts w:ascii="Century Gothic" w:hAnsi="Century Gothic" w:cs="Euphemia UCAS"/>
                        <w:color w:val="000000"/>
                        <w:sz w:val="32"/>
                        <w:szCs w:val="32"/>
                      </w:rPr>
                      <w:t xml:space="preserve"> </w:t>
                    </w:r>
                  </w:p>
                </w:txbxContent>
              </v:textbox>
              <w10:wrap type="through"/>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0"/>
    <w:lvl w:ilvl="0">
      <w:start w:val="1"/>
      <w:numFmt w:val="bullet"/>
      <w:lvlText w:val="-"/>
      <w:lvlJc w:val="left"/>
      <w:pPr>
        <w:ind w:left="360" w:hanging="360"/>
      </w:pPr>
    </w:lvl>
  </w:abstractNum>
  <w:abstractNum w:abstractNumId="1">
    <w:nsid w:val="021A4938"/>
    <w:multiLevelType w:val="multilevel"/>
    <w:tmpl w:val="5C3CC322"/>
    <w:lvl w:ilvl="0">
      <w:start w:val="4"/>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upperLetter"/>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nsid w:val="05C4716A"/>
    <w:multiLevelType w:val="multilevel"/>
    <w:tmpl w:val="6198921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FF0F51"/>
    <w:multiLevelType w:val="hybridMultilevel"/>
    <w:tmpl w:val="B1F6CA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9E5D11"/>
    <w:multiLevelType w:val="hybridMultilevel"/>
    <w:tmpl w:val="63563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2624E8"/>
    <w:multiLevelType w:val="hybridMultilevel"/>
    <w:tmpl w:val="972E6010"/>
    <w:lvl w:ilvl="0" w:tplc="E22AE400">
      <w:start w:val="9"/>
      <w:numFmt w:val="bullet"/>
      <w:lvlText w:val="-"/>
      <w:lvlJc w:val="left"/>
      <w:pPr>
        <w:ind w:left="720" w:hanging="360"/>
      </w:pPr>
      <w:rPr>
        <w:rFonts w:ascii="Calibri Light" w:eastAsia="Lucida Sans Unicode"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673320"/>
    <w:multiLevelType w:val="hybridMultilevel"/>
    <w:tmpl w:val="B32664DA"/>
    <w:lvl w:ilvl="0" w:tplc="040C0005">
      <w:start w:val="1"/>
      <w:numFmt w:val="bullet"/>
      <w:lvlText w:val=""/>
      <w:lvlJc w:val="left"/>
      <w:pPr>
        <w:ind w:left="720" w:hanging="360"/>
      </w:pPr>
      <w:rPr>
        <w:rFonts w:ascii="Wingdings" w:hAnsi="Wingdings" w:hint="default"/>
      </w:rPr>
    </w:lvl>
    <w:lvl w:ilvl="1" w:tplc="BC16350E" w:tentative="1">
      <w:start w:val="1"/>
      <w:numFmt w:val="bullet"/>
      <w:lvlText w:val="o"/>
      <w:lvlJc w:val="left"/>
      <w:pPr>
        <w:ind w:left="1440" w:hanging="360"/>
      </w:pPr>
      <w:rPr>
        <w:rFonts w:ascii="Courier New" w:hAnsi="Courier New" w:cs="Courier New" w:hint="default"/>
      </w:rPr>
    </w:lvl>
    <w:lvl w:ilvl="2" w:tplc="AA16A4FA" w:tentative="1">
      <w:start w:val="1"/>
      <w:numFmt w:val="bullet"/>
      <w:lvlText w:val=""/>
      <w:lvlJc w:val="left"/>
      <w:pPr>
        <w:ind w:left="2160" w:hanging="360"/>
      </w:pPr>
      <w:rPr>
        <w:rFonts w:ascii="Wingdings" w:hAnsi="Wingdings" w:hint="default"/>
      </w:rPr>
    </w:lvl>
    <w:lvl w:ilvl="3" w:tplc="8E5249F6" w:tentative="1">
      <w:start w:val="1"/>
      <w:numFmt w:val="bullet"/>
      <w:lvlText w:val=""/>
      <w:lvlJc w:val="left"/>
      <w:pPr>
        <w:ind w:left="2880" w:hanging="360"/>
      </w:pPr>
      <w:rPr>
        <w:rFonts w:ascii="Symbol" w:hAnsi="Symbol" w:hint="default"/>
      </w:rPr>
    </w:lvl>
    <w:lvl w:ilvl="4" w:tplc="E5A0E6F6" w:tentative="1">
      <w:start w:val="1"/>
      <w:numFmt w:val="bullet"/>
      <w:lvlText w:val="o"/>
      <w:lvlJc w:val="left"/>
      <w:pPr>
        <w:ind w:left="3600" w:hanging="360"/>
      </w:pPr>
      <w:rPr>
        <w:rFonts w:ascii="Courier New" w:hAnsi="Courier New" w:cs="Courier New" w:hint="default"/>
      </w:rPr>
    </w:lvl>
    <w:lvl w:ilvl="5" w:tplc="0EC2A6CC" w:tentative="1">
      <w:start w:val="1"/>
      <w:numFmt w:val="bullet"/>
      <w:lvlText w:val=""/>
      <w:lvlJc w:val="left"/>
      <w:pPr>
        <w:ind w:left="4320" w:hanging="360"/>
      </w:pPr>
      <w:rPr>
        <w:rFonts w:ascii="Wingdings" w:hAnsi="Wingdings" w:hint="default"/>
      </w:rPr>
    </w:lvl>
    <w:lvl w:ilvl="6" w:tplc="8C5AD058" w:tentative="1">
      <w:start w:val="1"/>
      <w:numFmt w:val="bullet"/>
      <w:lvlText w:val=""/>
      <w:lvlJc w:val="left"/>
      <w:pPr>
        <w:ind w:left="5040" w:hanging="360"/>
      </w:pPr>
      <w:rPr>
        <w:rFonts w:ascii="Symbol" w:hAnsi="Symbol" w:hint="default"/>
      </w:rPr>
    </w:lvl>
    <w:lvl w:ilvl="7" w:tplc="56E4F216" w:tentative="1">
      <w:start w:val="1"/>
      <w:numFmt w:val="bullet"/>
      <w:lvlText w:val="o"/>
      <w:lvlJc w:val="left"/>
      <w:pPr>
        <w:ind w:left="5760" w:hanging="360"/>
      </w:pPr>
      <w:rPr>
        <w:rFonts w:ascii="Courier New" w:hAnsi="Courier New" w:cs="Courier New" w:hint="default"/>
      </w:rPr>
    </w:lvl>
    <w:lvl w:ilvl="8" w:tplc="FA9008E0" w:tentative="1">
      <w:start w:val="1"/>
      <w:numFmt w:val="bullet"/>
      <w:lvlText w:val=""/>
      <w:lvlJc w:val="left"/>
      <w:pPr>
        <w:ind w:left="6480" w:hanging="360"/>
      </w:pPr>
      <w:rPr>
        <w:rFonts w:ascii="Wingdings" w:hAnsi="Wingdings" w:hint="default"/>
      </w:rPr>
    </w:lvl>
  </w:abstractNum>
  <w:abstractNum w:abstractNumId="7">
    <w:nsid w:val="187C7382"/>
    <w:multiLevelType w:val="singleLevel"/>
    <w:tmpl w:val="3BE4E444"/>
    <w:lvl w:ilvl="0">
      <w:numFmt w:val="bullet"/>
      <w:lvlText w:val="-"/>
      <w:lvlJc w:val="left"/>
      <w:pPr>
        <w:tabs>
          <w:tab w:val="num" w:pos="360"/>
        </w:tabs>
        <w:ind w:left="360" w:hanging="360"/>
      </w:pPr>
      <w:rPr>
        <w:rFonts w:hint="default"/>
      </w:rPr>
    </w:lvl>
  </w:abstractNum>
  <w:abstractNum w:abstractNumId="8">
    <w:nsid w:val="1FC04DF1"/>
    <w:multiLevelType w:val="hybridMultilevel"/>
    <w:tmpl w:val="C030A2F0"/>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nsid w:val="207971BA"/>
    <w:multiLevelType w:val="hybridMultilevel"/>
    <w:tmpl w:val="9A1EF8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2A264F5"/>
    <w:multiLevelType w:val="multilevel"/>
    <w:tmpl w:val="5106C8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3E00F1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nsid w:val="245C0D4D"/>
    <w:multiLevelType w:val="hybridMultilevel"/>
    <w:tmpl w:val="812869B0"/>
    <w:lvl w:ilvl="0" w:tplc="FA0657F8">
      <w:start w:val="1"/>
      <w:numFmt w:val="bullet"/>
      <w:lvlText w:val=""/>
      <w:lvlJc w:val="left"/>
      <w:pPr>
        <w:ind w:left="720" w:hanging="360"/>
      </w:pPr>
      <w:rPr>
        <w:rFonts w:ascii="Wingdings" w:hAnsi="Wingdings" w:hint="default"/>
        <w:sz w:val="32"/>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6623070"/>
    <w:multiLevelType w:val="multilevel"/>
    <w:tmpl w:val="CC64A0A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A7161BD"/>
    <w:multiLevelType w:val="multilevel"/>
    <w:tmpl w:val="C6A08048"/>
    <w:lvl w:ilvl="0">
      <w:start w:val="1"/>
      <w:numFmt w:val="decimal"/>
      <w:lvlText w:val="%1"/>
      <w:lvlJc w:val="left"/>
      <w:pPr>
        <w:ind w:left="435" w:hanging="435"/>
      </w:pPr>
      <w:rPr>
        <w:rFonts w:hint="default"/>
      </w:rPr>
    </w:lvl>
    <w:lvl w:ilvl="1">
      <w:start w:val="4"/>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nsid w:val="2DBB26AC"/>
    <w:multiLevelType w:val="singleLevel"/>
    <w:tmpl w:val="88ACC35E"/>
    <w:lvl w:ilvl="0">
      <w:numFmt w:val="bullet"/>
      <w:pStyle w:val="Liste01"/>
      <w:lvlText w:val="-"/>
      <w:lvlJc w:val="left"/>
      <w:pPr>
        <w:tabs>
          <w:tab w:val="num" w:pos="360"/>
        </w:tabs>
        <w:ind w:left="360" w:hanging="360"/>
      </w:pPr>
      <w:rPr>
        <w:rFonts w:ascii="Times New Roman" w:hAnsi="Times New Roman" w:hint="default"/>
      </w:rPr>
    </w:lvl>
  </w:abstractNum>
  <w:abstractNum w:abstractNumId="17">
    <w:nsid w:val="3C553FBC"/>
    <w:multiLevelType w:val="multilevel"/>
    <w:tmpl w:val="BAA0305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3B6628C"/>
    <w:multiLevelType w:val="multilevel"/>
    <w:tmpl w:val="B4826C5C"/>
    <w:lvl w:ilvl="0">
      <w:start w:val="1"/>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48925F41"/>
    <w:multiLevelType w:val="hybridMultilevel"/>
    <w:tmpl w:val="0F2687F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92A0891"/>
    <w:multiLevelType w:val="multilevel"/>
    <w:tmpl w:val="37F63DEC"/>
    <w:lvl w:ilvl="0">
      <w:start w:val="1"/>
      <w:numFmt w:val="decimal"/>
      <w:pStyle w:val="Titre1"/>
      <w:suff w:val="space"/>
      <w:lvlText w:val="Article %1."/>
      <w:lvlJc w:val="left"/>
      <w:pPr>
        <w:ind w:left="0" w:firstLine="0"/>
      </w:pPr>
    </w:lvl>
    <w:lvl w:ilvl="1">
      <w:start w:val="1"/>
      <w:numFmt w:val="decimalZero"/>
      <w:pStyle w:val="Titre2"/>
      <w:isLgl/>
      <w:lvlText w:val=" %1.%2"/>
      <w:lvlJc w:val="left"/>
      <w:pPr>
        <w:tabs>
          <w:tab w:val="num" w:pos="1080"/>
        </w:tabs>
        <w:ind w:left="0" w:firstLine="0"/>
      </w:pPr>
    </w:lvl>
    <w:lvl w:ilvl="2">
      <w:start w:val="1"/>
      <w:numFmt w:val="lowerLetter"/>
      <w:pStyle w:val="Titre3"/>
      <w:lvlText w:val="(%3)"/>
      <w:lvlJc w:val="left"/>
      <w:pPr>
        <w:tabs>
          <w:tab w:val="num" w:pos="1368"/>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21">
    <w:nsid w:val="4D7F4959"/>
    <w:multiLevelType w:val="singleLevel"/>
    <w:tmpl w:val="472CDA14"/>
    <w:lvl w:ilvl="0">
      <w:start w:val="1"/>
      <w:numFmt w:val="bullet"/>
      <w:pStyle w:val="r1"/>
      <w:lvlText w:val=""/>
      <w:lvlJc w:val="left"/>
      <w:pPr>
        <w:tabs>
          <w:tab w:val="num" w:pos="360"/>
        </w:tabs>
        <w:ind w:left="360" w:hanging="360"/>
      </w:pPr>
      <w:rPr>
        <w:rFonts w:ascii="Symbol" w:hAnsi="Symbol" w:hint="default"/>
      </w:rPr>
    </w:lvl>
  </w:abstractNum>
  <w:abstractNum w:abstractNumId="22">
    <w:nsid w:val="4FD575ED"/>
    <w:multiLevelType w:val="hybridMultilevel"/>
    <w:tmpl w:val="9738E238"/>
    <w:lvl w:ilvl="0" w:tplc="689C985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20E1A7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4">
    <w:nsid w:val="53C169CA"/>
    <w:multiLevelType w:val="hybridMultilevel"/>
    <w:tmpl w:val="C568B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ED606BD"/>
    <w:multiLevelType w:val="hybridMultilevel"/>
    <w:tmpl w:val="6B702C5C"/>
    <w:lvl w:ilvl="0" w:tplc="AA86497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24E1E9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7">
    <w:nsid w:val="64CE11D5"/>
    <w:multiLevelType w:val="hybridMultilevel"/>
    <w:tmpl w:val="B5FE707C"/>
    <w:lvl w:ilvl="0" w:tplc="040C0013">
      <w:start w:val="1"/>
      <w:numFmt w:val="upperRoman"/>
      <w:lvlText w:val="%1."/>
      <w:lvlJc w:val="right"/>
      <w:pPr>
        <w:ind w:left="960" w:hanging="360"/>
      </w:pPr>
    </w:lvl>
    <w:lvl w:ilvl="1" w:tplc="040C0019" w:tentative="1">
      <w:start w:val="1"/>
      <w:numFmt w:val="lowerLetter"/>
      <w:lvlText w:val="%2."/>
      <w:lvlJc w:val="left"/>
      <w:pPr>
        <w:ind w:left="1680" w:hanging="360"/>
      </w:pPr>
    </w:lvl>
    <w:lvl w:ilvl="2" w:tplc="040C001B" w:tentative="1">
      <w:start w:val="1"/>
      <w:numFmt w:val="lowerRoman"/>
      <w:lvlText w:val="%3."/>
      <w:lvlJc w:val="right"/>
      <w:pPr>
        <w:ind w:left="2400" w:hanging="180"/>
      </w:pPr>
    </w:lvl>
    <w:lvl w:ilvl="3" w:tplc="040C000F" w:tentative="1">
      <w:start w:val="1"/>
      <w:numFmt w:val="decimal"/>
      <w:lvlText w:val="%4."/>
      <w:lvlJc w:val="left"/>
      <w:pPr>
        <w:ind w:left="3120" w:hanging="360"/>
      </w:pPr>
    </w:lvl>
    <w:lvl w:ilvl="4" w:tplc="040C0019" w:tentative="1">
      <w:start w:val="1"/>
      <w:numFmt w:val="lowerLetter"/>
      <w:lvlText w:val="%5."/>
      <w:lvlJc w:val="left"/>
      <w:pPr>
        <w:ind w:left="3840" w:hanging="360"/>
      </w:pPr>
    </w:lvl>
    <w:lvl w:ilvl="5" w:tplc="040C001B" w:tentative="1">
      <w:start w:val="1"/>
      <w:numFmt w:val="lowerRoman"/>
      <w:lvlText w:val="%6."/>
      <w:lvlJc w:val="right"/>
      <w:pPr>
        <w:ind w:left="4560" w:hanging="180"/>
      </w:pPr>
    </w:lvl>
    <w:lvl w:ilvl="6" w:tplc="040C000F" w:tentative="1">
      <w:start w:val="1"/>
      <w:numFmt w:val="decimal"/>
      <w:lvlText w:val="%7."/>
      <w:lvlJc w:val="left"/>
      <w:pPr>
        <w:ind w:left="5280" w:hanging="360"/>
      </w:pPr>
    </w:lvl>
    <w:lvl w:ilvl="7" w:tplc="040C0019" w:tentative="1">
      <w:start w:val="1"/>
      <w:numFmt w:val="lowerLetter"/>
      <w:lvlText w:val="%8."/>
      <w:lvlJc w:val="left"/>
      <w:pPr>
        <w:ind w:left="6000" w:hanging="360"/>
      </w:pPr>
    </w:lvl>
    <w:lvl w:ilvl="8" w:tplc="040C001B" w:tentative="1">
      <w:start w:val="1"/>
      <w:numFmt w:val="lowerRoman"/>
      <w:lvlText w:val="%9."/>
      <w:lvlJc w:val="right"/>
      <w:pPr>
        <w:ind w:left="6720" w:hanging="180"/>
      </w:pPr>
    </w:lvl>
  </w:abstractNum>
  <w:abstractNum w:abstractNumId="28">
    <w:nsid w:val="678D57F2"/>
    <w:multiLevelType w:val="singleLevel"/>
    <w:tmpl w:val="BE66CFD8"/>
    <w:lvl w:ilvl="0">
      <w:start w:val="1"/>
      <w:numFmt w:val="bullet"/>
      <w:lvlText w:val="-"/>
      <w:lvlJc w:val="left"/>
      <w:pPr>
        <w:tabs>
          <w:tab w:val="num" w:pos="360"/>
        </w:tabs>
        <w:ind w:left="360" w:hanging="360"/>
      </w:pPr>
      <w:rPr>
        <w:rFonts w:hint="default"/>
      </w:rPr>
    </w:lvl>
  </w:abstractNum>
  <w:abstractNum w:abstractNumId="29">
    <w:nsid w:val="68E5696E"/>
    <w:multiLevelType w:val="hybridMultilevel"/>
    <w:tmpl w:val="09B82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B2545B2"/>
    <w:multiLevelType w:val="multilevel"/>
    <w:tmpl w:val="1BF85FB0"/>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nsid w:val="6EA03588"/>
    <w:multiLevelType w:val="singleLevel"/>
    <w:tmpl w:val="488EFA48"/>
    <w:lvl w:ilvl="0">
      <w:numFmt w:val="bullet"/>
      <w:lvlText w:val="-"/>
      <w:lvlJc w:val="left"/>
      <w:pPr>
        <w:tabs>
          <w:tab w:val="num" w:pos="360"/>
        </w:tabs>
        <w:ind w:left="360" w:hanging="360"/>
      </w:pPr>
      <w:rPr>
        <w:rFonts w:hint="default"/>
      </w:rPr>
    </w:lvl>
  </w:abstractNum>
  <w:abstractNum w:abstractNumId="32">
    <w:nsid w:val="72B733C9"/>
    <w:multiLevelType w:val="hybridMultilevel"/>
    <w:tmpl w:val="B950BFA0"/>
    <w:lvl w:ilvl="0" w:tplc="689C985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3C1011D"/>
    <w:multiLevelType w:val="singleLevel"/>
    <w:tmpl w:val="488EFA48"/>
    <w:lvl w:ilvl="0">
      <w:numFmt w:val="bullet"/>
      <w:lvlText w:val="-"/>
      <w:lvlJc w:val="left"/>
      <w:pPr>
        <w:tabs>
          <w:tab w:val="num" w:pos="360"/>
        </w:tabs>
        <w:ind w:left="360" w:hanging="360"/>
      </w:pPr>
      <w:rPr>
        <w:rFonts w:hint="default"/>
      </w:rPr>
    </w:lvl>
  </w:abstractNum>
  <w:abstractNum w:abstractNumId="34">
    <w:nsid w:val="7BF66417"/>
    <w:multiLevelType w:val="multilevel"/>
    <w:tmpl w:val="7D92A846"/>
    <w:lvl w:ilvl="0">
      <w:start w:val="1"/>
      <w:numFmt w:val="decimal"/>
      <w:pStyle w:val="HAHA"/>
      <w:lvlText w:val="Article %1"/>
      <w:lvlJc w:val="left"/>
      <w:pPr>
        <w:tabs>
          <w:tab w:val="num" w:pos="1440"/>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4"/>
  </w:num>
  <w:num w:numId="2">
    <w:abstractNumId w:val="16"/>
  </w:num>
  <w:num w:numId="3">
    <w:abstractNumId w:val="20"/>
  </w:num>
  <w:num w:numId="4">
    <w:abstractNumId w:val="21"/>
  </w:num>
  <w:num w:numId="5">
    <w:abstractNumId w:val="8"/>
  </w:num>
  <w:num w:numId="6">
    <w:abstractNumId w:val="9"/>
  </w:num>
  <w:num w:numId="7">
    <w:abstractNumId w:val="3"/>
  </w:num>
  <w:num w:numId="8">
    <w:abstractNumId w:val="15"/>
  </w:num>
  <w:num w:numId="9">
    <w:abstractNumId w:val="5"/>
  </w:num>
  <w:num w:numId="10">
    <w:abstractNumId w:val="12"/>
  </w:num>
  <w:num w:numId="11">
    <w:abstractNumId w:val="22"/>
  </w:num>
  <w:num w:numId="12">
    <w:abstractNumId w:val="32"/>
  </w:num>
  <w:num w:numId="13">
    <w:abstractNumId w:val="25"/>
  </w:num>
  <w:num w:numId="14">
    <w:abstractNumId w:val="10"/>
  </w:num>
  <w:num w:numId="15">
    <w:abstractNumId w:val="0"/>
  </w:num>
  <w:num w:numId="16">
    <w:abstractNumId w:val="7"/>
  </w:num>
  <w:num w:numId="17">
    <w:abstractNumId w:val="33"/>
  </w:num>
  <w:num w:numId="18">
    <w:abstractNumId w:val="27"/>
  </w:num>
  <w:num w:numId="19">
    <w:abstractNumId w:val="19"/>
  </w:num>
  <w:num w:numId="20">
    <w:abstractNumId w:val="30"/>
  </w:num>
  <w:num w:numId="21">
    <w:abstractNumId w:val="1"/>
  </w:num>
  <w:num w:numId="22">
    <w:abstractNumId w:val="6"/>
  </w:num>
  <w:num w:numId="23">
    <w:abstractNumId w:val="18"/>
  </w:num>
  <w:num w:numId="24">
    <w:abstractNumId w:val="26"/>
  </w:num>
  <w:num w:numId="25">
    <w:abstractNumId w:val="31"/>
  </w:num>
  <w:num w:numId="26">
    <w:abstractNumId w:val="11"/>
  </w:num>
  <w:num w:numId="27">
    <w:abstractNumId w:val="23"/>
  </w:num>
  <w:num w:numId="28">
    <w:abstractNumId w:val="4"/>
  </w:num>
  <w:num w:numId="29">
    <w:abstractNumId w:val="29"/>
  </w:num>
  <w:num w:numId="30">
    <w:abstractNumId w:val="24"/>
  </w:num>
  <w:num w:numId="31">
    <w:abstractNumId w:val="14"/>
  </w:num>
  <w:num w:numId="32">
    <w:abstractNumId w:val="28"/>
  </w:num>
  <w:num w:numId="33">
    <w:abstractNumId w:val="17"/>
  </w:num>
  <w:num w:numId="34">
    <w:abstractNumId w:val="2"/>
  </w:num>
  <w:num w:numId="3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269"/>
    <w:rsid w:val="00006500"/>
    <w:rsid w:val="000129E3"/>
    <w:rsid w:val="0001468A"/>
    <w:rsid w:val="00014BA5"/>
    <w:rsid w:val="00015E34"/>
    <w:rsid w:val="00017B70"/>
    <w:rsid w:val="00022B2B"/>
    <w:rsid w:val="000267B5"/>
    <w:rsid w:val="00032AB6"/>
    <w:rsid w:val="00043871"/>
    <w:rsid w:val="0004709B"/>
    <w:rsid w:val="00047C99"/>
    <w:rsid w:val="00053D6B"/>
    <w:rsid w:val="00053F39"/>
    <w:rsid w:val="00056946"/>
    <w:rsid w:val="00060732"/>
    <w:rsid w:val="000634C7"/>
    <w:rsid w:val="00063632"/>
    <w:rsid w:val="0007118C"/>
    <w:rsid w:val="00081460"/>
    <w:rsid w:val="00082668"/>
    <w:rsid w:val="00092929"/>
    <w:rsid w:val="000933B6"/>
    <w:rsid w:val="000974C8"/>
    <w:rsid w:val="000A1132"/>
    <w:rsid w:val="000B1313"/>
    <w:rsid w:val="000B1B6F"/>
    <w:rsid w:val="000B3975"/>
    <w:rsid w:val="000B5623"/>
    <w:rsid w:val="000B76CE"/>
    <w:rsid w:val="000B7A85"/>
    <w:rsid w:val="000C0506"/>
    <w:rsid w:val="000C09E8"/>
    <w:rsid w:val="000C475E"/>
    <w:rsid w:val="000D13EB"/>
    <w:rsid w:val="000D28A2"/>
    <w:rsid w:val="000D7B2B"/>
    <w:rsid w:val="0010586D"/>
    <w:rsid w:val="001137F2"/>
    <w:rsid w:val="00115C3C"/>
    <w:rsid w:val="00131039"/>
    <w:rsid w:val="001356BF"/>
    <w:rsid w:val="00135758"/>
    <w:rsid w:val="00140CBD"/>
    <w:rsid w:val="00150E8D"/>
    <w:rsid w:val="001524DF"/>
    <w:rsid w:val="0015431B"/>
    <w:rsid w:val="001620C2"/>
    <w:rsid w:val="00162A02"/>
    <w:rsid w:val="00170D3D"/>
    <w:rsid w:val="00172807"/>
    <w:rsid w:val="00176DBC"/>
    <w:rsid w:val="001802F1"/>
    <w:rsid w:val="0018445A"/>
    <w:rsid w:val="001901EC"/>
    <w:rsid w:val="00190B8D"/>
    <w:rsid w:val="001948B2"/>
    <w:rsid w:val="00196A2E"/>
    <w:rsid w:val="001B019A"/>
    <w:rsid w:val="001B054D"/>
    <w:rsid w:val="001B0703"/>
    <w:rsid w:val="001B0886"/>
    <w:rsid w:val="001B2B6D"/>
    <w:rsid w:val="001B3FF7"/>
    <w:rsid w:val="001B58CB"/>
    <w:rsid w:val="001B76F2"/>
    <w:rsid w:val="001C047D"/>
    <w:rsid w:val="001C2F95"/>
    <w:rsid w:val="001E5088"/>
    <w:rsid w:val="001F1AA1"/>
    <w:rsid w:val="001F2500"/>
    <w:rsid w:val="001F2C2C"/>
    <w:rsid w:val="001F3F5E"/>
    <w:rsid w:val="001F56B6"/>
    <w:rsid w:val="00205952"/>
    <w:rsid w:val="002066EE"/>
    <w:rsid w:val="0021051D"/>
    <w:rsid w:val="002147D3"/>
    <w:rsid w:val="002221B0"/>
    <w:rsid w:val="00223707"/>
    <w:rsid w:val="0022720A"/>
    <w:rsid w:val="002321E6"/>
    <w:rsid w:val="0023366D"/>
    <w:rsid w:val="00236A2D"/>
    <w:rsid w:val="0024470A"/>
    <w:rsid w:val="0024472D"/>
    <w:rsid w:val="00246F27"/>
    <w:rsid w:val="002517F1"/>
    <w:rsid w:val="00252CDF"/>
    <w:rsid w:val="002553A8"/>
    <w:rsid w:val="00255439"/>
    <w:rsid w:val="00257AB3"/>
    <w:rsid w:val="00271590"/>
    <w:rsid w:val="00273CF6"/>
    <w:rsid w:val="002811B5"/>
    <w:rsid w:val="00282D4F"/>
    <w:rsid w:val="00287FB7"/>
    <w:rsid w:val="002914ED"/>
    <w:rsid w:val="00294D0C"/>
    <w:rsid w:val="002A3620"/>
    <w:rsid w:val="002A630A"/>
    <w:rsid w:val="002A6E3D"/>
    <w:rsid w:val="002A7E2B"/>
    <w:rsid w:val="002B2F0F"/>
    <w:rsid w:val="002B4DB4"/>
    <w:rsid w:val="002B63CD"/>
    <w:rsid w:val="002B799C"/>
    <w:rsid w:val="002C0F88"/>
    <w:rsid w:val="002C1842"/>
    <w:rsid w:val="002C3D20"/>
    <w:rsid w:val="002C51C3"/>
    <w:rsid w:val="002E125B"/>
    <w:rsid w:val="002E3B28"/>
    <w:rsid w:val="002E5F5E"/>
    <w:rsid w:val="002F554B"/>
    <w:rsid w:val="003012BC"/>
    <w:rsid w:val="00302014"/>
    <w:rsid w:val="003021F7"/>
    <w:rsid w:val="003133D3"/>
    <w:rsid w:val="00315B69"/>
    <w:rsid w:val="00316A07"/>
    <w:rsid w:val="00321DFF"/>
    <w:rsid w:val="00321FA1"/>
    <w:rsid w:val="0032644F"/>
    <w:rsid w:val="00331340"/>
    <w:rsid w:val="00335E0F"/>
    <w:rsid w:val="003411F3"/>
    <w:rsid w:val="00344A1C"/>
    <w:rsid w:val="003450B3"/>
    <w:rsid w:val="00350AE2"/>
    <w:rsid w:val="00351E7E"/>
    <w:rsid w:val="003527AD"/>
    <w:rsid w:val="00354FC1"/>
    <w:rsid w:val="003611C6"/>
    <w:rsid w:val="003613C4"/>
    <w:rsid w:val="003641A8"/>
    <w:rsid w:val="003654AD"/>
    <w:rsid w:val="00370A1E"/>
    <w:rsid w:val="003740D0"/>
    <w:rsid w:val="00375868"/>
    <w:rsid w:val="00375A5B"/>
    <w:rsid w:val="003775B3"/>
    <w:rsid w:val="00382FD2"/>
    <w:rsid w:val="00383524"/>
    <w:rsid w:val="00385F22"/>
    <w:rsid w:val="0038681D"/>
    <w:rsid w:val="00393F29"/>
    <w:rsid w:val="00396C24"/>
    <w:rsid w:val="00397CBC"/>
    <w:rsid w:val="003A63D0"/>
    <w:rsid w:val="003A7382"/>
    <w:rsid w:val="003A7629"/>
    <w:rsid w:val="003A790A"/>
    <w:rsid w:val="003A7B32"/>
    <w:rsid w:val="003B02FD"/>
    <w:rsid w:val="003B21D5"/>
    <w:rsid w:val="003B582F"/>
    <w:rsid w:val="003B5A3C"/>
    <w:rsid w:val="003C0276"/>
    <w:rsid w:val="003C042A"/>
    <w:rsid w:val="003C14A3"/>
    <w:rsid w:val="003C41E9"/>
    <w:rsid w:val="003C764A"/>
    <w:rsid w:val="003C773A"/>
    <w:rsid w:val="003D2B9B"/>
    <w:rsid w:val="003D3BCD"/>
    <w:rsid w:val="003D4629"/>
    <w:rsid w:val="003D73A6"/>
    <w:rsid w:val="003D7AC9"/>
    <w:rsid w:val="003E028C"/>
    <w:rsid w:val="003E04D0"/>
    <w:rsid w:val="003E5EAE"/>
    <w:rsid w:val="003F5DEE"/>
    <w:rsid w:val="003F6F82"/>
    <w:rsid w:val="00401F38"/>
    <w:rsid w:val="00406A70"/>
    <w:rsid w:val="0040785B"/>
    <w:rsid w:val="0040794B"/>
    <w:rsid w:val="00420E60"/>
    <w:rsid w:val="00430245"/>
    <w:rsid w:val="0043084F"/>
    <w:rsid w:val="00431097"/>
    <w:rsid w:val="00432685"/>
    <w:rsid w:val="00432ADB"/>
    <w:rsid w:val="00432FC5"/>
    <w:rsid w:val="00434428"/>
    <w:rsid w:val="004348F1"/>
    <w:rsid w:val="00435FF7"/>
    <w:rsid w:val="004411D9"/>
    <w:rsid w:val="0044627C"/>
    <w:rsid w:val="00453613"/>
    <w:rsid w:val="00454228"/>
    <w:rsid w:val="00455452"/>
    <w:rsid w:val="00456399"/>
    <w:rsid w:val="0045716F"/>
    <w:rsid w:val="00462DBC"/>
    <w:rsid w:val="004631BD"/>
    <w:rsid w:val="0046539F"/>
    <w:rsid w:val="004657E5"/>
    <w:rsid w:val="00465ACE"/>
    <w:rsid w:val="004721ED"/>
    <w:rsid w:val="00472C10"/>
    <w:rsid w:val="00480694"/>
    <w:rsid w:val="004835C4"/>
    <w:rsid w:val="004841E6"/>
    <w:rsid w:val="004960BA"/>
    <w:rsid w:val="004A0F99"/>
    <w:rsid w:val="004A245E"/>
    <w:rsid w:val="004A76A1"/>
    <w:rsid w:val="004B0CB4"/>
    <w:rsid w:val="004B230B"/>
    <w:rsid w:val="004B44BC"/>
    <w:rsid w:val="004E1527"/>
    <w:rsid w:val="004E3E99"/>
    <w:rsid w:val="004F0F83"/>
    <w:rsid w:val="004F1F58"/>
    <w:rsid w:val="004F26D2"/>
    <w:rsid w:val="0050076A"/>
    <w:rsid w:val="00500B04"/>
    <w:rsid w:val="00502CBF"/>
    <w:rsid w:val="005043F4"/>
    <w:rsid w:val="005068A1"/>
    <w:rsid w:val="00507ED1"/>
    <w:rsid w:val="00515C31"/>
    <w:rsid w:val="0051662B"/>
    <w:rsid w:val="00520157"/>
    <w:rsid w:val="005213C2"/>
    <w:rsid w:val="00523457"/>
    <w:rsid w:val="00531791"/>
    <w:rsid w:val="0054113E"/>
    <w:rsid w:val="00541B62"/>
    <w:rsid w:val="005472FE"/>
    <w:rsid w:val="00547A4B"/>
    <w:rsid w:val="005569EF"/>
    <w:rsid w:val="00567DAC"/>
    <w:rsid w:val="005705F6"/>
    <w:rsid w:val="00570AD2"/>
    <w:rsid w:val="00572433"/>
    <w:rsid w:val="00572EB2"/>
    <w:rsid w:val="00577A17"/>
    <w:rsid w:val="00582961"/>
    <w:rsid w:val="00584662"/>
    <w:rsid w:val="00586BF1"/>
    <w:rsid w:val="00587E8E"/>
    <w:rsid w:val="00590130"/>
    <w:rsid w:val="00590F23"/>
    <w:rsid w:val="0059103C"/>
    <w:rsid w:val="00591D11"/>
    <w:rsid w:val="0059695D"/>
    <w:rsid w:val="00596EA6"/>
    <w:rsid w:val="005A016B"/>
    <w:rsid w:val="005A051E"/>
    <w:rsid w:val="005A0E8B"/>
    <w:rsid w:val="005A132E"/>
    <w:rsid w:val="005A36F4"/>
    <w:rsid w:val="005A530A"/>
    <w:rsid w:val="005B540F"/>
    <w:rsid w:val="005C1BCA"/>
    <w:rsid w:val="005C22AD"/>
    <w:rsid w:val="005C3021"/>
    <w:rsid w:val="005C30F1"/>
    <w:rsid w:val="005C3638"/>
    <w:rsid w:val="005C7AE1"/>
    <w:rsid w:val="005D0883"/>
    <w:rsid w:val="005D5F0C"/>
    <w:rsid w:val="005E1225"/>
    <w:rsid w:val="005E17B6"/>
    <w:rsid w:val="005E480A"/>
    <w:rsid w:val="005F0887"/>
    <w:rsid w:val="005F3956"/>
    <w:rsid w:val="005F561C"/>
    <w:rsid w:val="0060067C"/>
    <w:rsid w:val="0060520E"/>
    <w:rsid w:val="00605DDD"/>
    <w:rsid w:val="00613332"/>
    <w:rsid w:val="00613FAF"/>
    <w:rsid w:val="00617000"/>
    <w:rsid w:val="00617E51"/>
    <w:rsid w:val="0062070C"/>
    <w:rsid w:val="006208D4"/>
    <w:rsid w:val="00620FB8"/>
    <w:rsid w:val="0062531B"/>
    <w:rsid w:val="00625CF7"/>
    <w:rsid w:val="006278AB"/>
    <w:rsid w:val="00633915"/>
    <w:rsid w:val="0063555A"/>
    <w:rsid w:val="00636B8F"/>
    <w:rsid w:val="00642847"/>
    <w:rsid w:val="00651905"/>
    <w:rsid w:val="00654E81"/>
    <w:rsid w:val="006554D4"/>
    <w:rsid w:val="00655DF3"/>
    <w:rsid w:val="00656A57"/>
    <w:rsid w:val="00662DDF"/>
    <w:rsid w:val="0066393E"/>
    <w:rsid w:val="00666156"/>
    <w:rsid w:val="0066772A"/>
    <w:rsid w:val="00670147"/>
    <w:rsid w:val="00670FB5"/>
    <w:rsid w:val="00675155"/>
    <w:rsid w:val="006753A0"/>
    <w:rsid w:val="00675567"/>
    <w:rsid w:val="00676461"/>
    <w:rsid w:val="00676804"/>
    <w:rsid w:val="0067706C"/>
    <w:rsid w:val="00681082"/>
    <w:rsid w:val="00693F34"/>
    <w:rsid w:val="00695537"/>
    <w:rsid w:val="00695B0C"/>
    <w:rsid w:val="006A16F5"/>
    <w:rsid w:val="006A7E1B"/>
    <w:rsid w:val="006B0FE6"/>
    <w:rsid w:val="006C6763"/>
    <w:rsid w:val="006D09EE"/>
    <w:rsid w:val="006D29F8"/>
    <w:rsid w:val="006D53B4"/>
    <w:rsid w:val="006E06A9"/>
    <w:rsid w:val="006E7787"/>
    <w:rsid w:val="006F53BD"/>
    <w:rsid w:val="006F5919"/>
    <w:rsid w:val="0070392F"/>
    <w:rsid w:val="00703C4D"/>
    <w:rsid w:val="0070463A"/>
    <w:rsid w:val="0072256D"/>
    <w:rsid w:val="00722EE2"/>
    <w:rsid w:val="007328D4"/>
    <w:rsid w:val="0073370B"/>
    <w:rsid w:val="00741263"/>
    <w:rsid w:val="00741723"/>
    <w:rsid w:val="007432DC"/>
    <w:rsid w:val="00744AE0"/>
    <w:rsid w:val="00754D12"/>
    <w:rsid w:val="00755765"/>
    <w:rsid w:val="0075578F"/>
    <w:rsid w:val="00756280"/>
    <w:rsid w:val="007614FB"/>
    <w:rsid w:val="00763142"/>
    <w:rsid w:val="00763D96"/>
    <w:rsid w:val="00764124"/>
    <w:rsid w:val="00764414"/>
    <w:rsid w:val="00764DB3"/>
    <w:rsid w:val="00767A16"/>
    <w:rsid w:val="007771DC"/>
    <w:rsid w:val="00782B8A"/>
    <w:rsid w:val="00785048"/>
    <w:rsid w:val="00786587"/>
    <w:rsid w:val="00790B70"/>
    <w:rsid w:val="00791D45"/>
    <w:rsid w:val="00794DB1"/>
    <w:rsid w:val="007A00E4"/>
    <w:rsid w:val="007A3D64"/>
    <w:rsid w:val="007A4ADB"/>
    <w:rsid w:val="007B226D"/>
    <w:rsid w:val="007B26BA"/>
    <w:rsid w:val="007B531A"/>
    <w:rsid w:val="007B5F4B"/>
    <w:rsid w:val="007C05FE"/>
    <w:rsid w:val="007C6DD3"/>
    <w:rsid w:val="007D16C6"/>
    <w:rsid w:val="007D1E02"/>
    <w:rsid w:val="007D2795"/>
    <w:rsid w:val="007D6525"/>
    <w:rsid w:val="007D6659"/>
    <w:rsid w:val="007D784E"/>
    <w:rsid w:val="007E4899"/>
    <w:rsid w:val="007E5191"/>
    <w:rsid w:val="007F14C7"/>
    <w:rsid w:val="007F195C"/>
    <w:rsid w:val="007F7F6E"/>
    <w:rsid w:val="0080197A"/>
    <w:rsid w:val="008023DB"/>
    <w:rsid w:val="00806151"/>
    <w:rsid w:val="0081174F"/>
    <w:rsid w:val="00815699"/>
    <w:rsid w:val="00816349"/>
    <w:rsid w:val="008205EE"/>
    <w:rsid w:val="00825737"/>
    <w:rsid w:val="00831ABF"/>
    <w:rsid w:val="008335BA"/>
    <w:rsid w:val="00834221"/>
    <w:rsid w:val="00834EC8"/>
    <w:rsid w:val="008403E4"/>
    <w:rsid w:val="00846F18"/>
    <w:rsid w:val="008475CA"/>
    <w:rsid w:val="00850F82"/>
    <w:rsid w:val="00854568"/>
    <w:rsid w:val="008571E2"/>
    <w:rsid w:val="00860D4C"/>
    <w:rsid w:val="008610E0"/>
    <w:rsid w:val="00861A80"/>
    <w:rsid w:val="00863712"/>
    <w:rsid w:val="008655F9"/>
    <w:rsid w:val="00871406"/>
    <w:rsid w:val="008727F0"/>
    <w:rsid w:val="00873DA1"/>
    <w:rsid w:val="008754C0"/>
    <w:rsid w:val="00876A17"/>
    <w:rsid w:val="008770C3"/>
    <w:rsid w:val="00882194"/>
    <w:rsid w:val="00883A53"/>
    <w:rsid w:val="00885C31"/>
    <w:rsid w:val="00886093"/>
    <w:rsid w:val="00895FB4"/>
    <w:rsid w:val="0089769D"/>
    <w:rsid w:val="008A4EF3"/>
    <w:rsid w:val="008C3EEC"/>
    <w:rsid w:val="008C4B4F"/>
    <w:rsid w:val="008C7A78"/>
    <w:rsid w:val="008D6A29"/>
    <w:rsid w:val="008E1FA5"/>
    <w:rsid w:val="008E6355"/>
    <w:rsid w:val="008F3A97"/>
    <w:rsid w:val="0090076C"/>
    <w:rsid w:val="009048D4"/>
    <w:rsid w:val="00910698"/>
    <w:rsid w:val="00914AA1"/>
    <w:rsid w:val="00916047"/>
    <w:rsid w:val="009161FE"/>
    <w:rsid w:val="00924F9A"/>
    <w:rsid w:val="009269EE"/>
    <w:rsid w:val="009301F4"/>
    <w:rsid w:val="009341E2"/>
    <w:rsid w:val="00950ADC"/>
    <w:rsid w:val="009536FD"/>
    <w:rsid w:val="00956EA0"/>
    <w:rsid w:val="00957C0D"/>
    <w:rsid w:val="00962D7A"/>
    <w:rsid w:val="009653AE"/>
    <w:rsid w:val="0096680F"/>
    <w:rsid w:val="00970384"/>
    <w:rsid w:val="00973678"/>
    <w:rsid w:val="009828A1"/>
    <w:rsid w:val="00983586"/>
    <w:rsid w:val="009843BB"/>
    <w:rsid w:val="00996003"/>
    <w:rsid w:val="009A05DD"/>
    <w:rsid w:val="009A0F55"/>
    <w:rsid w:val="009A1CB9"/>
    <w:rsid w:val="009A2C39"/>
    <w:rsid w:val="009A5F7C"/>
    <w:rsid w:val="009B2939"/>
    <w:rsid w:val="009B4AA3"/>
    <w:rsid w:val="009B54FF"/>
    <w:rsid w:val="009B618D"/>
    <w:rsid w:val="009C1EEC"/>
    <w:rsid w:val="009C2CF0"/>
    <w:rsid w:val="009C3D11"/>
    <w:rsid w:val="009C68FA"/>
    <w:rsid w:val="009D24CD"/>
    <w:rsid w:val="009D51DE"/>
    <w:rsid w:val="009D61D6"/>
    <w:rsid w:val="009E3E78"/>
    <w:rsid w:val="009E65C6"/>
    <w:rsid w:val="009E72A9"/>
    <w:rsid w:val="009F2554"/>
    <w:rsid w:val="009F3ADB"/>
    <w:rsid w:val="009F639C"/>
    <w:rsid w:val="009F69E6"/>
    <w:rsid w:val="009F7DD9"/>
    <w:rsid w:val="00A006A0"/>
    <w:rsid w:val="00A01BF0"/>
    <w:rsid w:val="00A051C4"/>
    <w:rsid w:val="00A06C15"/>
    <w:rsid w:val="00A123EC"/>
    <w:rsid w:val="00A13023"/>
    <w:rsid w:val="00A131D2"/>
    <w:rsid w:val="00A15EC1"/>
    <w:rsid w:val="00A171BE"/>
    <w:rsid w:val="00A21C6F"/>
    <w:rsid w:val="00A31494"/>
    <w:rsid w:val="00A31878"/>
    <w:rsid w:val="00A33AE4"/>
    <w:rsid w:val="00A33F33"/>
    <w:rsid w:val="00A3432C"/>
    <w:rsid w:val="00A34755"/>
    <w:rsid w:val="00A400A6"/>
    <w:rsid w:val="00A4590C"/>
    <w:rsid w:val="00A46335"/>
    <w:rsid w:val="00A55070"/>
    <w:rsid w:val="00A60B3D"/>
    <w:rsid w:val="00A630CE"/>
    <w:rsid w:val="00A64DAA"/>
    <w:rsid w:val="00A67F0D"/>
    <w:rsid w:val="00A70AB8"/>
    <w:rsid w:val="00A77EEC"/>
    <w:rsid w:val="00A82859"/>
    <w:rsid w:val="00A8556F"/>
    <w:rsid w:val="00A86AEA"/>
    <w:rsid w:val="00A87477"/>
    <w:rsid w:val="00A91FD9"/>
    <w:rsid w:val="00A92272"/>
    <w:rsid w:val="00A94112"/>
    <w:rsid w:val="00A94CE5"/>
    <w:rsid w:val="00A96621"/>
    <w:rsid w:val="00A97FDE"/>
    <w:rsid w:val="00AA3E60"/>
    <w:rsid w:val="00AA41B8"/>
    <w:rsid w:val="00AA6586"/>
    <w:rsid w:val="00AA75A3"/>
    <w:rsid w:val="00AA7D96"/>
    <w:rsid w:val="00AB2773"/>
    <w:rsid w:val="00AB69C4"/>
    <w:rsid w:val="00AC41DD"/>
    <w:rsid w:val="00AC7B92"/>
    <w:rsid w:val="00AE11E3"/>
    <w:rsid w:val="00AE2B83"/>
    <w:rsid w:val="00AE6239"/>
    <w:rsid w:val="00AF2D3E"/>
    <w:rsid w:val="00B001E1"/>
    <w:rsid w:val="00B021B2"/>
    <w:rsid w:val="00B03BBD"/>
    <w:rsid w:val="00B054F6"/>
    <w:rsid w:val="00B114B9"/>
    <w:rsid w:val="00B11BAD"/>
    <w:rsid w:val="00B1202A"/>
    <w:rsid w:val="00B13714"/>
    <w:rsid w:val="00B17082"/>
    <w:rsid w:val="00B17E2E"/>
    <w:rsid w:val="00B213B9"/>
    <w:rsid w:val="00B22D07"/>
    <w:rsid w:val="00B2357F"/>
    <w:rsid w:val="00B2359D"/>
    <w:rsid w:val="00B27BCA"/>
    <w:rsid w:val="00B31095"/>
    <w:rsid w:val="00B32F3F"/>
    <w:rsid w:val="00B34809"/>
    <w:rsid w:val="00B379E2"/>
    <w:rsid w:val="00B43563"/>
    <w:rsid w:val="00B4690E"/>
    <w:rsid w:val="00B471F0"/>
    <w:rsid w:val="00B51F3A"/>
    <w:rsid w:val="00B54171"/>
    <w:rsid w:val="00B55333"/>
    <w:rsid w:val="00B55C8F"/>
    <w:rsid w:val="00B60134"/>
    <w:rsid w:val="00B627DE"/>
    <w:rsid w:val="00B63EE8"/>
    <w:rsid w:val="00B65163"/>
    <w:rsid w:val="00B65B20"/>
    <w:rsid w:val="00B6604A"/>
    <w:rsid w:val="00B67D1F"/>
    <w:rsid w:val="00B67DAE"/>
    <w:rsid w:val="00B7190F"/>
    <w:rsid w:val="00B72F84"/>
    <w:rsid w:val="00B743AE"/>
    <w:rsid w:val="00B74865"/>
    <w:rsid w:val="00B7555F"/>
    <w:rsid w:val="00B766CA"/>
    <w:rsid w:val="00B80AB4"/>
    <w:rsid w:val="00B82429"/>
    <w:rsid w:val="00B83E22"/>
    <w:rsid w:val="00B8583A"/>
    <w:rsid w:val="00B876BC"/>
    <w:rsid w:val="00B93979"/>
    <w:rsid w:val="00B9409D"/>
    <w:rsid w:val="00B94CB0"/>
    <w:rsid w:val="00BA3B50"/>
    <w:rsid w:val="00BA4C45"/>
    <w:rsid w:val="00BA5C5B"/>
    <w:rsid w:val="00BB0C1C"/>
    <w:rsid w:val="00BB255C"/>
    <w:rsid w:val="00BB3E09"/>
    <w:rsid w:val="00BC140A"/>
    <w:rsid w:val="00BC2A20"/>
    <w:rsid w:val="00BC613A"/>
    <w:rsid w:val="00BC6D6A"/>
    <w:rsid w:val="00BC7002"/>
    <w:rsid w:val="00BD1201"/>
    <w:rsid w:val="00BD2211"/>
    <w:rsid w:val="00BE1111"/>
    <w:rsid w:val="00BE29A9"/>
    <w:rsid w:val="00BE4A9B"/>
    <w:rsid w:val="00BF0EDD"/>
    <w:rsid w:val="00BF4997"/>
    <w:rsid w:val="00BF7F5D"/>
    <w:rsid w:val="00C0155A"/>
    <w:rsid w:val="00C03479"/>
    <w:rsid w:val="00C06633"/>
    <w:rsid w:val="00C07B21"/>
    <w:rsid w:val="00C11D8D"/>
    <w:rsid w:val="00C14A92"/>
    <w:rsid w:val="00C16A1F"/>
    <w:rsid w:val="00C21878"/>
    <w:rsid w:val="00C23B9D"/>
    <w:rsid w:val="00C24D17"/>
    <w:rsid w:val="00C27FAF"/>
    <w:rsid w:val="00C3029F"/>
    <w:rsid w:val="00C422F4"/>
    <w:rsid w:val="00C44F1B"/>
    <w:rsid w:val="00C50834"/>
    <w:rsid w:val="00C50DD4"/>
    <w:rsid w:val="00C5162D"/>
    <w:rsid w:val="00C52CC3"/>
    <w:rsid w:val="00C5528B"/>
    <w:rsid w:val="00C55738"/>
    <w:rsid w:val="00C57484"/>
    <w:rsid w:val="00C64C43"/>
    <w:rsid w:val="00C67FE4"/>
    <w:rsid w:val="00C738A3"/>
    <w:rsid w:val="00C80D42"/>
    <w:rsid w:val="00C80F04"/>
    <w:rsid w:val="00C80FB8"/>
    <w:rsid w:val="00C83776"/>
    <w:rsid w:val="00C942BB"/>
    <w:rsid w:val="00C96ACF"/>
    <w:rsid w:val="00CA16AB"/>
    <w:rsid w:val="00CB0A42"/>
    <w:rsid w:val="00CB408E"/>
    <w:rsid w:val="00CB4189"/>
    <w:rsid w:val="00CC1B96"/>
    <w:rsid w:val="00CD1FA5"/>
    <w:rsid w:val="00CD552A"/>
    <w:rsid w:val="00CD59F1"/>
    <w:rsid w:val="00CD6BF5"/>
    <w:rsid w:val="00CD7FAF"/>
    <w:rsid w:val="00CE3C9B"/>
    <w:rsid w:val="00CF52D2"/>
    <w:rsid w:val="00CF6B44"/>
    <w:rsid w:val="00D02982"/>
    <w:rsid w:val="00D03D66"/>
    <w:rsid w:val="00D128D0"/>
    <w:rsid w:val="00D248AB"/>
    <w:rsid w:val="00D279E5"/>
    <w:rsid w:val="00D30214"/>
    <w:rsid w:val="00D31F4B"/>
    <w:rsid w:val="00D36689"/>
    <w:rsid w:val="00D44A87"/>
    <w:rsid w:val="00D46B16"/>
    <w:rsid w:val="00D55F4F"/>
    <w:rsid w:val="00D62CD4"/>
    <w:rsid w:val="00D64A51"/>
    <w:rsid w:val="00D64A8E"/>
    <w:rsid w:val="00D65ACE"/>
    <w:rsid w:val="00D67913"/>
    <w:rsid w:val="00D70B6B"/>
    <w:rsid w:val="00D71141"/>
    <w:rsid w:val="00D7781D"/>
    <w:rsid w:val="00D77A2B"/>
    <w:rsid w:val="00D77EA4"/>
    <w:rsid w:val="00D81885"/>
    <w:rsid w:val="00D84045"/>
    <w:rsid w:val="00D871AA"/>
    <w:rsid w:val="00D92116"/>
    <w:rsid w:val="00D937F3"/>
    <w:rsid w:val="00D93CE3"/>
    <w:rsid w:val="00D96094"/>
    <w:rsid w:val="00DA39DE"/>
    <w:rsid w:val="00DA737B"/>
    <w:rsid w:val="00DB0937"/>
    <w:rsid w:val="00DB1E67"/>
    <w:rsid w:val="00DB3188"/>
    <w:rsid w:val="00DB3E31"/>
    <w:rsid w:val="00DB66F5"/>
    <w:rsid w:val="00DC552E"/>
    <w:rsid w:val="00DC6436"/>
    <w:rsid w:val="00DC6493"/>
    <w:rsid w:val="00DC65F2"/>
    <w:rsid w:val="00DD20BA"/>
    <w:rsid w:val="00DD2C91"/>
    <w:rsid w:val="00DD3B1F"/>
    <w:rsid w:val="00DD7127"/>
    <w:rsid w:val="00DD7F21"/>
    <w:rsid w:val="00DE201F"/>
    <w:rsid w:val="00DE2F8F"/>
    <w:rsid w:val="00DF0EAE"/>
    <w:rsid w:val="00DF4264"/>
    <w:rsid w:val="00E105B0"/>
    <w:rsid w:val="00E14C9F"/>
    <w:rsid w:val="00E14D1E"/>
    <w:rsid w:val="00E1632E"/>
    <w:rsid w:val="00E2033A"/>
    <w:rsid w:val="00E247BC"/>
    <w:rsid w:val="00E25C27"/>
    <w:rsid w:val="00E31378"/>
    <w:rsid w:val="00E31734"/>
    <w:rsid w:val="00E33E03"/>
    <w:rsid w:val="00E347E9"/>
    <w:rsid w:val="00E354B4"/>
    <w:rsid w:val="00E37C51"/>
    <w:rsid w:val="00E4061C"/>
    <w:rsid w:val="00E4395C"/>
    <w:rsid w:val="00E452F9"/>
    <w:rsid w:val="00E51089"/>
    <w:rsid w:val="00E53AFB"/>
    <w:rsid w:val="00E55536"/>
    <w:rsid w:val="00E56C56"/>
    <w:rsid w:val="00E56CAD"/>
    <w:rsid w:val="00E570E2"/>
    <w:rsid w:val="00E65EBC"/>
    <w:rsid w:val="00E6719B"/>
    <w:rsid w:val="00E67EC4"/>
    <w:rsid w:val="00E700C7"/>
    <w:rsid w:val="00E704F7"/>
    <w:rsid w:val="00E70AF4"/>
    <w:rsid w:val="00E80B64"/>
    <w:rsid w:val="00E81363"/>
    <w:rsid w:val="00E81C4B"/>
    <w:rsid w:val="00E83290"/>
    <w:rsid w:val="00E83AA4"/>
    <w:rsid w:val="00E940E1"/>
    <w:rsid w:val="00E94E4A"/>
    <w:rsid w:val="00EA00C7"/>
    <w:rsid w:val="00EA023D"/>
    <w:rsid w:val="00EA2052"/>
    <w:rsid w:val="00EA4A81"/>
    <w:rsid w:val="00EA678B"/>
    <w:rsid w:val="00EB0E19"/>
    <w:rsid w:val="00EB0E6C"/>
    <w:rsid w:val="00EB3BE2"/>
    <w:rsid w:val="00EB416A"/>
    <w:rsid w:val="00EB466E"/>
    <w:rsid w:val="00EC02F5"/>
    <w:rsid w:val="00EC0748"/>
    <w:rsid w:val="00EC1503"/>
    <w:rsid w:val="00EC2614"/>
    <w:rsid w:val="00EC2886"/>
    <w:rsid w:val="00EC50B3"/>
    <w:rsid w:val="00EC6D4A"/>
    <w:rsid w:val="00ED04C0"/>
    <w:rsid w:val="00ED23B2"/>
    <w:rsid w:val="00ED4284"/>
    <w:rsid w:val="00ED429E"/>
    <w:rsid w:val="00ED5DCF"/>
    <w:rsid w:val="00ED7084"/>
    <w:rsid w:val="00EE0926"/>
    <w:rsid w:val="00EE167F"/>
    <w:rsid w:val="00EE4D1F"/>
    <w:rsid w:val="00EF4857"/>
    <w:rsid w:val="00F00483"/>
    <w:rsid w:val="00F00CF9"/>
    <w:rsid w:val="00F00FAB"/>
    <w:rsid w:val="00F075BB"/>
    <w:rsid w:val="00F126A1"/>
    <w:rsid w:val="00F2291F"/>
    <w:rsid w:val="00F24119"/>
    <w:rsid w:val="00F24E03"/>
    <w:rsid w:val="00F25549"/>
    <w:rsid w:val="00F25CF5"/>
    <w:rsid w:val="00F27FE0"/>
    <w:rsid w:val="00F30269"/>
    <w:rsid w:val="00F31D10"/>
    <w:rsid w:val="00F37D33"/>
    <w:rsid w:val="00F405C4"/>
    <w:rsid w:val="00F4290E"/>
    <w:rsid w:val="00F439E6"/>
    <w:rsid w:val="00F46A9F"/>
    <w:rsid w:val="00F513CA"/>
    <w:rsid w:val="00F6053A"/>
    <w:rsid w:val="00F63547"/>
    <w:rsid w:val="00F635F4"/>
    <w:rsid w:val="00F6552C"/>
    <w:rsid w:val="00F675D0"/>
    <w:rsid w:val="00F7204B"/>
    <w:rsid w:val="00F73DDC"/>
    <w:rsid w:val="00F746C0"/>
    <w:rsid w:val="00F802F7"/>
    <w:rsid w:val="00F84767"/>
    <w:rsid w:val="00FA1574"/>
    <w:rsid w:val="00FA2031"/>
    <w:rsid w:val="00FA3E7D"/>
    <w:rsid w:val="00FB2628"/>
    <w:rsid w:val="00FB693C"/>
    <w:rsid w:val="00FC067C"/>
    <w:rsid w:val="00FC0980"/>
    <w:rsid w:val="00FC0DCF"/>
    <w:rsid w:val="00FC3E52"/>
    <w:rsid w:val="00FC6F16"/>
    <w:rsid w:val="00FD5D36"/>
    <w:rsid w:val="00FE1878"/>
    <w:rsid w:val="00FE5245"/>
    <w:rsid w:val="00FE6778"/>
    <w:rsid w:val="00FF0780"/>
    <w:rsid w:val="00FF54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No Spacing" w:semiHidden="0" w:uiPriority="1" w:unhideWhenUsed="0" w:qFormat="1"/>
    <w:lsdException w:name="Light Shading" w:uiPriority="60"/>
    <w:lsdException w:name="Medium Grid 2" w:semiHidden="0" w:uiPriority="1" w:unhideWhenUsed="0" w:qFormat="1"/>
    <w:lsdException w:name="Light Grid Accent 1"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5043F4"/>
  </w:style>
  <w:style w:type="paragraph" w:styleId="Titre1">
    <w:name w:val="heading 1"/>
    <w:aliases w:val="Titre 1I,Heading 1,Titre 11,t1.T1.Titre 1,t1,t1.T1"/>
    <w:basedOn w:val="Normal"/>
    <w:next w:val="Normal"/>
    <w:link w:val="Titre1Car"/>
    <w:qFormat/>
    <w:pPr>
      <w:keepNext/>
      <w:numPr>
        <w:numId w:val="3"/>
      </w:numPr>
      <w:spacing w:before="360" w:after="240"/>
      <w:jc w:val="both"/>
      <w:outlineLvl w:val="0"/>
    </w:pPr>
    <w:rPr>
      <w:rFonts w:ascii="Arial" w:eastAsia="Times" w:hAnsi="Arial"/>
      <w:b/>
      <w:caps/>
      <w:color w:val="0000FF"/>
      <w:u w:val="single"/>
    </w:rPr>
  </w:style>
  <w:style w:type="paragraph" w:styleId="Titre2">
    <w:name w:val="heading 2"/>
    <w:basedOn w:val="Normal"/>
    <w:next w:val="Normal"/>
    <w:link w:val="Titre2Car"/>
    <w:qFormat/>
    <w:pPr>
      <w:keepNext/>
      <w:numPr>
        <w:ilvl w:val="1"/>
        <w:numId w:val="3"/>
      </w:numPr>
      <w:spacing w:before="240" w:after="120"/>
      <w:jc w:val="both"/>
      <w:outlineLvl w:val="1"/>
    </w:pPr>
    <w:rPr>
      <w:rFonts w:ascii="Helvetica" w:eastAsia="Times" w:hAnsi="Helvetica"/>
      <w:b/>
      <w:i/>
      <w:color w:val="0000FF"/>
    </w:rPr>
  </w:style>
  <w:style w:type="paragraph" w:styleId="Titre3">
    <w:name w:val="heading 3"/>
    <w:aliases w:val="Headline3,H3,T3"/>
    <w:basedOn w:val="Normal"/>
    <w:next w:val="Normal"/>
    <w:qFormat/>
    <w:pPr>
      <w:keepNext/>
      <w:numPr>
        <w:ilvl w:val="2"/>
        <w:numId w:val="3"/>
      </w:numPr>
      <w:jc w:val="right"/>
      <w:outlineLvl w:val="2"/>
    </w:pPr>
    <w:rPr>
      <w:rFonts w:ascii="Arial" w:eastAsia="Times" w:hAnsi="Arial"/>
      <w:b/>
      <w:i/>
      <w:color w:val="000080"/>
      <w:sz w:val="28"/>
    </w:rPr>
  </w:style>
  <w:style w:type="paragraph" w:styleId="Titre4">
    <w:name w:val="heading 4"/>
    <w:aliases w:val="Headline4,M-Titre 4"/>
    <w:basedOn w:val="Normal"/>
    <w:next w:val="Normal"/>
    <w:qFormat/>
    <w:pPr>
      <w:keepNext/>
      <w:numPr>
        <w:ilvl w:val="3"/>
        <w:numId w:val="3"/>
      </w:numPr>
      <w:jc w:val="center"/>
      <w:outlineLvl w:val="3"/>
    </w:pPr>
    <w:rPr>
      <w:rFonts w:ascii="Arial" w:eastAsia="Times" w:hAnsi="Arial"/>
      <w:b/>
      <w:color w:val="FF0000"/>
      <w:sz w:val="28"/>
    </w:rPr>
  </w:style>
  <w:style w:type="paragraph" w:styleId="Titre5">
    <w:name w:val="heading 5"/>
    <w:aliases w:val="M-Titre 5"/>
    <w:basedOn w:val="Normal"/>
    <w:next w:val="Normal"/>
    <w:qFormat/>
    <w:pPr>
      <w:numPr>
        <w:ilvl w:val="4"/>
        <w:numId w:val="3"/>
      </w:numPr>
      <w:spacing w:before="240" w:after="60"/>
      <w:jc w:val="both"/>
      <w:outlineLvl w:val="4"/>
    </w:pPr>
    <w:rPr>
      <w:rFonts w:ascii="Arial" w:eastAsia="Times" w:hAnsi="Arial"/>
      <w:color w:val="0000FF"/>
      <w:sz w:val="22"/>
    </w:rPr>
  </w:style>
  <w:style w:type="paragraph" w:styleId="Titre6">
    <w:name w:val="heading 6"/>
    <w:basedOn w:val="Normal"/>
    <w:next w:val="Normal"/>
    <w:qFormat/>
    <w:pPr>
      <w:numPr>
        <w:ilvl w:val="5"/>
        <w:numId w:val="3"/>
      </w:numPr>
      <w:spacing w:before="240" w:after="60"/>
      <w:jc w:val="both"/>
      <w:outlineLvl w:val="5"/>
    </w:pPr>
    <w:rPr>
      <w:rFonts w:eastAsia="Times"/>
      <w:i/>
      <w:color w:val="0000FF"/>
      <w:sz w:val="22"/>
    </w:rPr>
  </w:style>
  <w:style w:type="paragraph" w:styleId="Titre7">
    <w:name w:val="heading 7"/>
    <w:basedOn w:val="Normal"/>
    <w:next w:val="Normal"/>
    <w:qFormat/>
    <w:pPr>
      <w:numPr>
        <w:ilvl w:val="6"/>
        <w:numId w:val="3"/>
      </w:numPr>
      <w:spacing w:before="240" w:after="60"/>
      <w:jc w:val="both"/>
      <w:outlineLvl w:val="6"/>
    </w:pPr>
    <w:rPr>
      <w:rFonts w:ascii="Arial" w:eastAsia="Times" w:hAnsi="Arial"/>
      <w:color w:val="0000FF"/>
    </w:rPr>
  </w:style>
  <w:style w:type="paragraph" w:styleId="Titre8">
    <w:name w:val="heading 8"/>
    <w:basedOn w:val="Normal"/>
    <w:next w:val="Normal"/>
    <w:qFormat/>
    <w:pPr>
      <w:numPr>
        <w:ilvl w:val="7"/>
        <w:numId w:val="3"/>
      </w:numPr>
      <w:spacing w:before="240" w:after="60"/>
      <w:jc w:val="both"/>
      <w:outlineLvl w:val="7"/>
    </w:pPr>
    <w:rPr>
      <w:rFonts w:ascii="Arial" w:eastAsia="Times" w:hAnsi="Arial"/>
      <w:i/>
      <w:color w:val="0000FF"/>
    </w:rPr>
  </w:style>
  <w:style w:type="paragraph" w:styleId="Titre9">
    <w:name w:val="heading 9"/>
    <w:basedOn w:val="Normal"/>
    <w:next w:val="Normal"/>
    <w:qFormat/>
    <w:pPr>
      <w:numPr>
        <w:ilvl w:val="8"/>
        <w:numId w:val="3"/>
      </w:numPr>
      <w:spacing w:before="240" w:after="60"/>
      <w:jc w:val="both"/>
      <w:outlineLvl w:val="8"/>
    </w:pPr>
    <w:rPr>
      <w:rFonts w:ascii="Arial" w:eastAsia="Times" w:hAnsi="Arial"/>
      <w:b/>
      <w:i/>
      <w:color w:val="0000FF"/>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AHA">
    <w:name w:val="HAHA"/>
    <w:basedOn w:val="Titre1"/>
    <w:pPr>
      <w:numPr>
        <w:numId w:val="1"/>
      </w:numPr>
      <w:shd w:val="clear" w:color="auto" w:fill="FFFF00"/>
      <w:spacing w:before="480" w:after="60"/>
    </w:pPr>
    <w:rPr>
      <w:rFonts w:eastAsia="Times New Roman"/>
      <w:b w:val="0"/>
      <w:caps w:val="0"/>
      <w:kern w:val="28"/>
      <w:sz w:val="24"/>
    </w:rPr>
  </w:style>
  <w:style w:type="paragraph" w:customStyle="1" w:styleId="r1">
    <w:name w:val="r1"/>
    <w:basedOn w:val="Normal"/>
    <w:pPr>
      <w:numPr>
        <w:numId w:val="4"/>
      </w:numPr>
      <w:spacing w:before="60"/>
      <w:jc w:val="both"/>
    </w:pPr>
    <w:rPr>
      <w:rFonts w:ascii="Arial" w:hAnsi="Arial"/>
      <w:color w:val="0000FF"/>
      <w:sz w:val="22"/>
    </w:rPr>
  </w:style>
  <w:style w:type="paragraph" w:customStyle="1" w:styleId="Liste01">
    <w:name w:val="Liste01"/>
    <w:basedOn w:val="Normal"/>
    <w:pPr>
      <w:numPr>
        <w:numId w:val="2"/>
      </w:numPr>
      <w:tabs>
        <w:tab w:val="clear" w:pos="360"/>
        <w:tab w:val="num" w:pos="1843"/>
      </w:tabs>
      <w:spacing w:after="120"/>
      <w:ind w:left="1843"/>
      <w:jc w:val="both"/>
    </w:pPr>
    <w:rPr>
      <w:rFonts w:ascii="Arial" w:eastAsia="Times" w:hAnsi="Arial"/>
      <w:snapToGrid w:val="0"/>
      <w:color w:val="0000FF"/>
    </w:rPr>
  </w:style>
  <w:style w:type="paragraph" w:styleId="Titre">
    <w:name w:val="Title"/>
    <w:basedOn w:val="Normal"/>
    <w:qFormat/>
    <w:pPr>
      <w:jc w:val="center"/>
    </w:pPr>
    <w:rPr>
      <w:rFonts w:ascii="Arial" w:eastAsia="Times" w:hAnsi="Arial"/>
      <w:b/>
      <w:color w:val="0000FF"/>
      <w:sz w:val="44"/>
    </w:rPr>
  </w:style>
  <w:style w:type="paragraph" w:styleId="En-tte">
    <w:name w:val="header"/>
    <w:basedOn w:val="Normal"/>
    <w:semiHidden/>
    <w:pPr>
      <w:tabs>
        <w:tab w:val="center" w:pos="4536"/>
        <w:tab w:val="right" w:pos="9072"/>
      </w:tabs>
      <w:jc w:val="both"/>
    </w:pPr>
    <w:rPr>
      <w:rFonts w:ascii="Arial" w:eastAsia="Times" w:hAnsi="Arial"/>
      <w:color w:val="0000FF"/>
    </w:rPr>
  </w:style>
  <w:style w:type="paragraph" w:customStyle="1" w:styleId="PR">
    <w:name w:val="PR"/>
    <w:basedOn w:val="Normal"/>
    <w:pPr>
      <w:keepLines/>
      <w:spacing w:before="240"/>
      <w:jc w:val="both"/>
    </w:pPr>
    <w:rPr>
      <w:rFonts w:ascii="Arial" w:hAnsi="Arial"/>
    </w:rPr>
  </w:style>
  <w:style w:type="paragraph" w:customStyle="1" w:styleId="Textecourant">
    <w:name w:val="Texte courant"/>
    <w:basedOn w:val="Normal"/>
    <w:pPr>
      <w:tabs>
        <w:tab w:val="left" w:pos="170"/>
      </w:tabs>
      <w:spacing w:before="120"/>
      <w:jc w:val="both"/>
    </w:pPr>
    <w:rPr>
      <w:rFonts w:ascii="Arial" w:hAnsi="Arial"/>
      <w:color w:val="0000FF"/>
      <w:sz w:val="22"/>
    </w:rPr>
  </w:style>
  <w:style w:type="paragraph" w:styleId="Salutations">
    <w:name w:val="Salutation"/>
    <w:basedOn w:val="Normal"/>
    <w:next w:val="Normal"/>
    <w:semiHidden/>
    <w:pPr>
      <w:spacing w:before="240" w:after="240" w:line="240" w:lineRule="atLeast"/>
      <w:jc w:val="both"/>
    </w:pPr>
    <w:rPr>
      <w:rFonts w:ascii="Garamond" w:hAnsi="Garamond"/>
      <w:color w:val="0000FF"/>
      <w:kern w:val="18"/>
    </w:rPr>
  </w:style>
  <w:style w:type="paragraph" w:styleId="Corpsdetexte">
    <w:name w:val="Body Text"/>
    <w:basedOn w:val="Normal"/>
    <w:link w:val="CorpsdetexteCar"/>
    <w:semiHidden/>
    <w:pPr>
      <w:spacing w:after="220" w:line="220" w:lineRule="atLeast"/>
      <w:jc w:val="both"/>
    </w:pPr>
    <w:rPr>
      <w:rFonts w:ascii="Arial" w:hAnsi="Arial"/>
      <w:color w:val="0000FF"/>
      <w:spacing w:val="-5"/>
    </w:rPr>
  </w:style>
  <w:style w:type="paragraph" w:styleId="Corpsdetexte2">
    <w:name w:val="Body Text 2"/>
    <w:basedOn w:val="Normal"/>
    <w:link w:val="Corpsdetexte2Car"/>
    <w:semiHidden/>
    <w:pPr>
      <w:jc w:val="both"/>
    </w:pPr>
    <w:rPr>
      <w:rFonts w:ascii="Arial" w:eastAsia="Times" w:hAnsi="Arial"/>
      <w:b/>
      <w:color w:val="000000"/>
      <w:sz w:val="22"/>
      <w:u w:val="single"/>
    </w:rPr>
  </w:style>
  <w:style w:type="character" w:styleId="Lienhypertexte">
    <w:name w:val="Hyperlink"/>
    <w:semiHidden/>
    <w:rPr>
      <w:color w:val="0000FF"/>
      <w:u w:val="single"/>
    </w:rPr>
  </w:style>
  <w:style w:type="paragraph" w:styleId="Pieddepage">
    <w:name w:val="footer"/>
    <w:basedOn w:val="Normal"/>
    <w:link w:val="PieddepageCar"/>
    <w:uiPriority w:val="99"/>
    <w:pPr>
      <w:tabs>
        <w:tab w:val="center" w:pos="4536"/>
        <w:tab w:val="right" w:pos="9072"/>
      </w:tabs>
      <w:jc w:val="both"/>
    </w:pPr>
    <w:rPr>
      <w:rFonts w:ascii="Arial" w:eastAsia="Times" w:hAnsi="Arial"/>
      <w:color w:val="0000FF"/>
    </w:rPr>
  </w:style>
  <w:style w:type="character" w:styleId="Numrodepage">
    <w:name w:val="page number"/>
    <w:basedOn w:val="Policepardfaut"/>
    <w:semiHidden/>
  </w:style>
  <w:style w:type="paragraph" w:styleId="Corpsdetexte3">
    <w:name w:val="Body Text 3"/>
    <w:basedOn w:val="Normal"/>
    <w:semiHidden/>
    <w:rPr>
      <w:rFonts w:ascii="Arial" w:eastAsia="Times" w:hAnsi="Arial"/>
      <w:color w:val="0000FF"/>
    </w:rPr>
  </w:style>
  <w:style w:type="paragraph" w:customStyle="1" w:styleId="Fonction">
    <w:name w:val="Fonction"/>
    <w:basedOn w:val="Signature"/>
    <w:next w:val="Normal"/>
    <w:pPr>
      <w:keepNext/>
      <w:ind w:left="0"/>
    </w:pPr>
    <w:rPr>
      <w:color w:val="0000FF"/>
    </w:rPr>
  </w:style>
  <w:style w:type="paragraph" w:styleId="Signature">
    <w:name w:val="Signature"/>
    <w:basedOn w:val="Normal"/>
    <w:semiHidden/>
    <w:pPr>
      <w:ind w:left="4252"/>
    </w:pPr>
  </w:style>
  <w:style w:type="paragraph" w:styleId="Lgende">
    <w:name w:val="caption"/>
    <w:basedOn w:val="Normal"/>
    <w:next w:val="Normal"/>
    <w:qFormat/>
    <w:pPr>
      <w:spacing w:before="840"/>
    </w:pPr>
    <w:rPr>
      <w:rFonts w:ascii="Tahoma" w:hAnsi="Tahoma"/>
      <w:i/>
      <w:color w:val="000000"/>
      <w:spacing w:val="4"/>
      <w:sz w:val="16"/>
    </w:rPr>
  </w:style>
  <w:style w:type="paragraph" w:styleId="TM1">
    <w:name w:val="toc 1"/>
    <w:basedOn w:val="Normal"/>
    <w:next w:val="Normal"/>
    <w:autoRedefine/>
    <w:uiPriority w:val="39"/>
    <w:pPr>
      <w:tabs>
        <w:tab w:val="right" w:leader="underscore" w:pos="7900"/>
      </w:tabs>
      <w:spacing w:before="120"/>
    </w:pPr>
    <w:rPr>
      <w:rFonts w:ascii="Arial" w:hAnsi="Arial"/>
      <w:noProof/>
      <w:sz w:val="18"/>
    </w:rPr>
  </w:style>
  <w:style w:type="paragraph" w:styleId="TM3">
    <w:name w:val="toc 3"/>
    <w:basedOn w:val="Normal"/>
    <w:next w:val="Normal"/>
    <w:autoRedefine/>
    <w:semiHidden/>
    <w:pPr>
      <w:ind w:left="400"/>
    </w:pPr>
  </w:style>
  <w:style w:type="paragraph" w:styleId="Retraitcorpsdetexte3">
    <w:name w:val="Body Text Indent 3"/>
    <w:basedOn w:val="Normal"/>
    <w:semiHidden/>
    <w:unhideWhenUsed/>
    <w:pPr>
      <w:spacing w:after="120"/>
      <w:ind w:left="283"/>
    </w:pPr>
    <w:rPr>
      <w:sz w:val="16"/>
      <w:szCs w:val="16"/>
    </w:rPr>
  </w:style>
  <w:style w:type="paragraph" w:styleId="Retraitcorpsdetexte">
    <w:name w:val="Body Text Indent"/>
    <w:basedOn w:val="Normal"/>
    <w:unhideWhenUsed/>
    <w:pPr>
      <w:spacing w:after="120"/>
      <w:ind w:left="283"/>
    </w:pPr>
  </w:style>
  <w:style w:type="character" w:customStyle="1" w:styleId="RetraitcorpsdetexteCar">
    <w:name w:val="Retrait corps de texte Car"/>
    <w:basedOn w:val="Policepardfaut"/>
  </w:style>
  <w:style w:type="paragraph" w:customStyle="1" w:styleId="texte">
    <w:name w:val="texte"/>
    <w:basedOn w:val="Corpsdetexte"/>
    <w:pPr>
      <w:tabs>
        <w:tab w:val="left" w:pos="5670"/>
      </w:tabs>
      <w:spacing w:after="480" w:line="240" w:lineRule="auto"/>
    </w:pPr>
    <w:rPr>
      <w:color w:val="auto"/>
      <w:spacing w:val="0"/>
      <w:sz w:val="24"/>
    </w:rPr>
  </w:style>
  <w:style w:type="paragraph" w:styleId="Retraitcorpsdetexte2">
    <w:name w:val="Body Text Indent 2"/>
    <w:basedOn w:val="Normal"/>
    <w:semiHidden/>
    <w:unhideWhenUsed/>
    <w:pPr>
      <w:spacing w:after="120" w:line="480" w:lineRule="auto"/>
      <w:ind w:left="283"/>
    </w:pPr>
  </w:style>
  <w:style w:type="character" w:customStyle="1" w:styleId="Retraitcorpsdetexte2Car">
    <w:name w:val="Retrait corps de texte 2 Car"/>
    <w:basedOn w:val="Policepardfaut"/>
  </w:style>
  <w:style w:type="paragraph" w:customStyle="1" w:styleId="Corpsdetexte21">
    <w:name w:val="Corps de texte 21"/>
    <w:basedOn w:val="Normal"/>
    <w:pPr>
      <w:tabs>
        <w:tab w:val="left" w:pos="1134"/>
        <w:tab w:val="left" w:pos="4820"/>
        <w:tab w:val="left" w:pos="6237"/>
      </w:tabs>
      <w:ind w:left="567"/>
      <w:jc w:val="both"/>
    </w:pPr>
    <w:rPr>
      <w:sz w:val="24"/>
    </w:rPr>
  </w:style>
  <w:style w:type="character" w:styleId="Lienhypertextesuivivisit">
    <w:name w:val="FollowedHyperlink"/>
    <w:semiHidden/>
    <w:rPr>
      <w:color w:val="800080"/>
      <w:u w:val="single"/>
    </w:rPr>
  </w:style>
  <w:style w:type="paragraph" w:styleId="Explorateurdedocuments">
    <w:name w:val="Document Map"/>
    <w:basedOn w:val="Normal"/>
    <w:semiHidden/>
    <w:pPr>
      <w:shd w:val="clear" w:color="auto" w:fill="000080"/>
    </w:pPr>
    <w:rPr>
      <w:rFonts w:ascii="Tahoma" w:hAnsi="Tahoma"/>
    </w:rPr>
  </w:style>
  <w:style w:type="paragraph" w:customStyle="1" w:styleId="Retraitcorpsdetexte1">
    <w:name w:val="Retrait corps de texte1"/>
    <w:basedOn w:val="Normal"/>
    <w:pPr>
      <w:spacing w:after="120"/>
      <w:ind w:left="283"/>
    </w:pPr>
    <w:rPr>
      <w:snapToGrid w:val="0"/>
      <w:sz w:val="24"/>
    </w:rPr>
  </w:style>
  <w:style w:type="paragraph" w:customStyle="1" w:styleId="Titre1Titre1IHeading1Titre11t1T1Titre1t1t1T1">
    <w:name w:val="Titre 1.Titre 1I.Heading 1.Titre 11.t1.T1.Titre 1.t1.t1.T1"/>
    <w:basedOn w:val="Normal"/>
    <w:next w:val="Normal"/>
    <w:pPr>
      <w:keepNext/>
      <w:spacing w:before="360" w:after="240"/>
      <w:jc w:val="both"/>
      <w:outlineLvl w:val="0"/>
    </w:pPr>
    <w:rPr>
      <w:b/>
      <w:caps/>
      <w:color w:val="0000FF"/>
      <w:u w:val="single"/>
    </w:rPr>
  </w:style>
  <w:style w:type="paragraph" w:customStyle="1" w:styleId="Titre3Headline3H3">
    <w:name w:val="Titre 3.Headline3.H3"/>
    <w:basedOn w:val="Normal"/>
    <w:next w:val="Normal"/>
    <w:pPr>
      <w:keepNext/>
      <w:tabs>
        <w:tab w:val="num" w:pos="1368"/>
      </w:tabs>
      <w:ind w:left="720" w:hanging="432"/>
      <w:jc w:val="right"/>
      <w:outlineLvl w:val="2"/>
    </w:pPr>
    <w:rPr>
      <w:b/>
      <w:i/>
      <w:color w:val="000080"/>
      <w:sz w:val="28"/>
    </w:rPr>
  </w:style>
  <w:style w:type="paragraph" w:customStyle="1" w:styleId="Titre4Headline4">
    <w:name w:val="Titre 4.Headline4"/>
    <w:basedOn w:val="Normal"/>
    <w:next w:val="Normal"/>
    <w:pPr>
      <w:keepNext/>
      <w:tabs>
        <w:tab w:val="num" w:pos="864"/>
      </w:tabs>
      <w:ind w:left="864" w:hanging="144"/>
      <w:jc w:val="center"/>
      <w:outlineLvl w:val="3"/>
    </w:pPr>
    <w:rPr>
      <w:b/>
      <w:color w:val="FF0000"/>
      <w:sz w:val="28"/>
    </w:rPr>
  </w:style>
  <w:style w:type="paragraph" w:styleId="TM2">
    <w:name w:val="toc 2"/>
    <w:basedOn w:val="Normal"/>
    <w:next w:val="Normal"/>
    <w:autoRedefine/>
    <w:uiPriority w:val="39"/>
    <w:pPr>
      <w:spacing w:before="120"/>
      <w:ind w:left="200"/>
    </w:pPr>
    <w:rPr>
      <w:b/>
      <w:sz w:val="22"/>
    </w:r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paragraph" w:styleId="Listepuces">
    <w:name w:val="List Bullet"/>
    <w:basedOn w:val="Normal"/>
    <w:autoRedefine/>
    <w:semiHidden/>
    <w:rPr>
      <w:rFonts w:ascii="Arial" w:hAnsi="Arial"/>
      <w:color w:val="000080"/>
      <w:sz w:val="22"/>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Notedefin">
    <w:name w:val="endnote text"/>
    <w:basedOn w:val="Normal"/>
    <w:semiHidden/>
  </w:style>
  <w:style w:type="paragraph" w:customStyle="1" w:styleId="Grillemoyenne1-Accent21">
    <w:name w:val="Grille moyenne 1 - Accent 21"/>
    <w:basedOn w:val="Normal"/>
    <w:uiPriority w:val="34"/>
    <w:qFormat/>
    <w:rsid w:val="00E31734"/>
    <w:pPr>
      <w:ind w:left="708"/>
    </w:pPr>
  </w:style>
  <w:style w:type="paragraph" w:styleId="Textedebulles">
    <w:name w:val="Balloon Text"/>
    <w:basedOn w:val="Normal"/>
    <w:link w:val="TextedebullesCar"/>
    <w:uiPriority w:val="99"/>
    <w:semiHidden/>
    <w:unhideWhenUsed/>
    <w:rsid w:val="00834EC8"/>
    <w:rPr>
      <w:rFonts w:ascii="Tahoma" w:hAnsi="Tahoma" w:cs="Tahoma"/>
      <w:sz w:val="16"/>
      <w:szCs w:val="16"/>
    </w:rPr>
  </w:style>
  <w:style w:type="character" w:customStyle="1" w:styleId="TextedebullesCar">
    <w:name w:val="Texte de bulles Car"/>
    <w:link w:val="Textedebulles"/>
    <w:uiPriority w:val="99"/>
    <w:semiHidden/>
    <w:rsid w:val="00834EC8"/>
    <w:rPr>
      <w:rFonts w:ascii="Tahoma" w:hAnsi="Tahoma" w:cs="Tahoma"/>
      <w:sz w:val="16"/>
      <w:szCs w:val="16"/>
    </w:rPr>
  </w:style>
  <w:style w:type="character" w:customStyle="1" w:styleId="Titre1Car">
    <w:name w:val="Titre 1 Car"/>
    <w:aliases w:val="Titre 1I Car,Heading 1 Car,Titre 11 Car,t1.T1.Titre 1 Car,t1 Car,t1.T1 Car"/>
    <w:link w:val="Titre1"/>
    <w:rsid w:val="00135758"/>
    <w:rPr>
      <w:rFonts w:ascii="Arial" w:eastAsia="Times" w:hAnsi="Arial"/>
      <w:b/>
      <w:caps/>
      <w:color w:val="0000FF"/>
      <w:u w:val="single"/>
    </w:rPr>
  </w:style>
  <w:style w:type="character" w:customStyle="1" w:styleId="Titre2Car">
    <w:name w:val="Titre 2 Car"/>
    <w:link w:val="Titre2"/>
    <w:rsid w:val="00135758"/>
    <w:rPr>
      <w:rFonts w:ascii="Helvetica" w:eastAsia="Times" w:hAnsi="Helvetica"/>
      <w:b/>
      <w:i/>
      <w:color w:val="0000FF"/>
    </w:rPr>
  </w:style>
  <w:style w:type="character" w:customStyle="1" w:styleId="Corpsdetexte2Car">
    <w:name w:val="Corps de texte 2 Car"/>
    <w:link w:val="Corpsdetexte2"/>
    <w:semiHidden/>
    <w:rsid w:val="00135758"/>
    <w:rPr>
      <w:rFonts w:ascii="Arial" w:eastAsia="Times" w:hAnsi="Arial"/>
      <w:b/>
      <w:color w:val="000000"/>
      <w:sz w:val="22"/>
      <w:u w:val="single"/>
    </w:rPr>
  </w:style>
  <w:style w:type="paragraph" w:styleId="NormalWeb">
    <w:name w:val="Normal (Web)"/>
    <w:basedOn w:val="Normal"/>
    <w:uiPriority w:val="99"/>
    <w:unhideWhenUsed/>
    <w:rsid w:val="00397CBC"/>
    <w:pPr>
      <w:spacing w:before="100" w:beforeAutospacing="1" w:after="221" w:line="221" w:lineRule="atLeast"/>
      <w:jc w:val="both"/>
    </w:pPr>
    <w:rPr>
      <w:rFonts w:ascii="Arial" w:hAnsi="Arial"/>
      <w:sz w:val="24"/>
      <w:szCs w:val="24"/>
    </w:rPr>
  </w:style>
  <w:style w:type="paragraph" w:customStyle="1" w:styleId="western">
    <w:name w:val="western"/>
    <w:basedOn w:val="Normal"/>
    <w:rsid w:val="00397CBC"/>
    <w:pPr>
      <w:spacing w:before="100" w:beforeAutospacing="1" w:after="221" w:line="221" w:lineRule="atLeast"/>
      <w:jc w:val="both"/>
    </w:pPr>
    <w:rPr>
      <w:rFonts w:ascii="Arial" w:hAnsi="Arial"/>
      <w:sz w:val="24"/>
      <w:szCs w:val="24"/>
    </w:rPr>
  </w:style>
  <w:style w:type="character" w:customStyle="1" w:styleId="PieddepageCar">
    <w:name w:val="Pied de page Car"/>
    <w:link w:val="Pieddepage"/>
    <w:uiPriority w:val="99"/>
    <w:rsid w:val="00397CBC"/>
    <w:rPr>
      <w:rFonts w:ascii="Arial" w:eastAsia="Times" w:hAnsi="Arial"/>
      <w:color w:val="0000FF"/>
    </w:rPr>
  </w:style>
  <w:style w:type="character" w:customStyle="1" w:styleId="CorpsdetexteCar">
    <w:name w:val="Corps de texte Car"/>
    <w:link w:val="Corpsdetexte"/>
    <w:semiHidden/>
    <w:rsid w:val="008205EE"/>
    <w:rPr>
      <w:rFonts w:ascii="Arial" w:hAnsi="Arial"/>
      <w:color w:val="0000FF"/>
      <w:spacing w:val="-5"/>
    </w:rPr>
  </w:style>
  <w:style w:type="table" w:styleId="Grilledutableau">
    <w:name w:val="Table Grid"/>
    <w:basedOn w:val="TableauNormal"/>
    <w:rsid w:val="006052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couleur-Accent11">
    <w:name w:val="Liste couleur - Accent 11"/>
    <w:basedOn w:val="Normal"/>
    <w:uiPriority w:val="34"/>
    <w:qFormat/>
    <w:rsid w:val="00321DFF"/>
    <w:pPr>
      <w:ind w:left="708"/>
    </w:pPr>
    <w:rPr>
      <w:sz w:val="24"/>
      <w:szCs w:val="24"/>
    </w:rPr>
  </w:style>
  <w:style w:type="paragraph" w:customStyle="1" w:styleId="Titre3Headline3H3T3">
    <w:name w:val="Titre 3.Headline3.H3.T3"/>
    <w:basedOn w:val="Normal"/>
    <w:next w:val="Normal"/>
    <w:rsid w:val="0044627C"/>
    <w:pPr>
      <w:keepNext/>
      <w:jc w:val="both"/>
      <w:outlineLvl w:val="2"/>
    </w:pPr>
    <w:rPr>
      <w:rFonts w:ascii="Comic Sans MS" w:hAnsi="Comic Sans MS"/>
      <w:i/>
      <w:color w:val="000000"/>
      <w:sz w:val="16"/>
    </w:rPr>
  </w:style>
  <w:style w:type="paragraph" w:customStyle="1" w:styleId="Grillemoyenne21">
    <w:name w:val="Grille moyenne 21"/>
    <w:link w:val="Grillemoyenne2Car"/>
    <w:uiPriority w:val="1"/>
    <w:qFormat/>
    <w:rsid w:val="005068A1"/>
    <w:rPr>
      <w:rFonts w:ascii="Calibri Light" w:hAnsi="Calibri Light"/>
      <w:szCs w:val="22"/>
      <w:lang w:eastAsia="en-US" w:bidi="en-US"/>
    </w:rPr>
  </w:style>
  <w:style w:type="character" w:customStyle="1" w:styleId="Grillemoyenne2Car">
    <w:name w:val="Grille moyenne 2 Car"/>
    <w:link w:val="Grillemoyenne21"/>
    <w:uiPriority w:val="1"/>
    <w:rsid w:val="005068A1"/>
    <w:rPr>
      <w:rFonts w:ascii="Calibri Light" w:hAnsi="Calibri Light"/>
      <w:szCs w:val="22"/>
      <w:lang w:eastAsia="en-US" w:bidi="en-US"/>
    </w:rPr>
  </w:style>
  <w:style w:type="paragraph" w:customStyle="1" w:styleId="textetitre1">
    <w:name w:val="texte titre 1"/>
    <w:basedOn w:val="Normal"/>
    <w:rsid w:val="00E347E9"/>
    <w:pPr>
      <w:spacing w:before="360" w:line="240" w:lineRule="exact"/>
      <w:jc w:val="both"/>
    </w:pPr>
    <w:rPr>
      <w:rFonts w:ascii="Tahoma" w:hAnsi="Tahoma"/>
      <w:sz w:val="24"/>
    </w:rPr>
  </w:style>
  <w:style w:type="table" w:customStyle="1" w:styleId="Grilledutableau1">
    <w:name w:val="Grille du tableau1"/>
    <w:basedOn w:val="TableauNormal"/>
    <w:next w:val="Grilledutableau"/>
    <w:rsid w:val="001B0703"/>
    <w:rPr>
      <w:rFonts w:ascii="Calibri" w:eastAsia="Lucida Sans Unicode" w:hAnsi="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AA3E60"/>
    <w:pPr>
      <w:ind w:left="720"/>
      <w:contextualSpacing/>
    </w:pPr>
  </w:style>
  <w:style w:type="table" w:styleId="Ombrageclair">
    <w:name w:val="Light Shading"/>
    <w:basedOn w:val="TableauNormal"/>
    <w:uiPriority w:val="60"/>
    <w:rsid w:val="00AA3E6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ableContents">
    <w:name w:val="Table Contents"/>
    <w:basedOn w:val="Normal"/>
    <w:rsid w:val="00AA3E60"/>
    <w:rPr>
      <w:snapToGrid w:val="0"/>
      <w:sz w:val="24"/>
    </w:rPr>
  </w:style>
  <w:style w:type="paragraph" w:styleId="Sansinterligne">
    <w:name w:val="No Spacing"/>
    <w:link w:val="SansinterligneCar"/>
    <w:uiPriority w:val="1"/>
    <w:qFormat/>
    <w:rsid w:val="000C475E"/>
    <w:rPr>
      <w:rFonts w:ascii="Calibri Light" w:hAnsi="Calibri Light"/>
      <w:szCs w:val="22"/>
      <w:lang w:eastAsia="en-US" w:bidi="en-US"/>
    </w:rPr>
  </w:style>
  <w:style w:type="character" w:customStyle="1" w:styleId="SansinterligneCar">
    <w:name w:val="Sans interligne Car"/>
    <w:link w:val="Sansinterligne"/>
    <w:uiPriority w:val="1"/>
    <w:rsid w:val="000C475E"/>
    <w:rPr>
      <w:rFonts w:ascii="Calibri Light" w:hAnsi="Calibri Light"/>
      <w:szCs w:val="22"/>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No Spacing" w:semiHidden="0" w:uiPriority="1" w:unhideWhenUsed="0" w:qFormat="1"/>
    <w:lsdException w:name="Light Shading" w:uiPriority="60"/>
    <w:lsdException w:name="Medium Grid 2" w:semiHidden="0" w:uiPriority="1" w:unhideWhenUsed="0" w:qFormat="1"/>
    <w:lsdException w:name="Light Grid Accent 1"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5043F4"/>
  </w:style>
  <w:style w:type="paragraph" w:styleId="Titre1">
    <w:name w:val="heading 1"/>
    <w:aliases w:val="Titre 1I,Heading 1,Titre 11,t1.T1.Titre 1,t1,t1.T1"/>
    <w:basedOn w:val="Normal"/>
    <w:next w:val="Normal"/>
    <w:link w:val="Titre1Car"/>
    <w:qFormat/>
    <w:pPr>
      <w:keepNext/>
      <w:numPr>
        <w:numId w:val="3"/>
      </w:numPr>
      <w:spacing w:before="360" w:after="240"/>
      <w:jc w:val="both"/>
      <w:outlineLvl w:val="0"/>
    </w:pPr>
    <w:rPr>
      <w:rFonts w:ascii="Arial" w:eastAsia="Times" w:hAnsi="Arial"/>
      <w:b/>
      <w:caps/>
      <w:color w:val="0000FF"/>
      <w:u w:val="single"/>
    </w:rPr>
  </w:style>
  <w:style w:type="paragraph" w:styleId="Titre2">
    <w:name w:val="heading 2"/>
    <w:basedOn w:val="Normal"/>
    <w:next w:val="Normal"/>
    <w:link w:val="Titre2Car"/>
    <w:qFormat/>
    <w:pPr>
      <w:keepNext/>
      <w:numPr>
        <w:ilvl w:val="1"/>
        <w:numId w:val="3"/>
      </w:numPr>
      <w:spacing w:before="240" w:after="120"/>
      <w:jc w:val="both"/>
      <w:outlineLvl w:val="1"/>
    </w:pPr>
    <w:rPr>
      <w:rFonts w:ascii="Helvetica" w:eastAsia="Times" w:hAnsi="Helvetica"/>
      <w:b/>
      <w:i/>
      <w:color w:val="0000FF"/>
    </w:rPr>
  </w:style>
  <w:style w:type="paragraph" w:styleId="Titre3">
    <w:name w:val="heading 3"/>
    <w:aliases w:val="Headline3,H3,T3"/>
    <w:basedOn w:val="Normal"/>
    <w:next w:val="Normal"/>
    <w:qFormat/>
    <w:pPr>
      <w:keepNext/>
      <w:numPr>
        <w:ilvl w:val="2"/>
        <w:numId w:val="3"/>
      </w:numPr>
      <w:jc w:val="right"/>
      <w:outlineLvl w:val="2"/>
    </w:pPr>
    <w:rPr>
      <w:rFonts w:ascii="Arial" w:eastAsia="Times" w:hAnsi="Arial"/>
      <w:b/>
      <w:i/>
      <w:color w:val="000080"/>
      <w:sz w:val="28"/>
    </w:rPr>
  </w:style>
  <w:style w:type="paragraph" w:styleId="Titre4">
    <w:name w:val="heading 4"/>
    <w:aliases w:val="Headline4,M-Titre 4"/>
    <w:basedOn w:val="Normal"/>
    <w:next w:val="Normal"/>
    <w:qFormat/>
    <w:pPr>
      <w:keepNext/>
      <w:numPr>
        <w:ilvl w:val="3"/>
        <w:numId w:val="3"/>
      </w:numPr>
      <w:jc w:val="center"/>
      <w:outlineLvl w:val="3"/>
    </w:pPr>
    <w:rPr>
      <w:rFonts w:ascii="Arial" w:eastAsia="Times" w:hAnsi="Arial"/>
      <w:b/>
      <w:color w:val="FF0000"/>
      <w:sz w:val="28"/>
    </w:rPr>
  </w:style>
  <w:style w:type="paragraph" w:styleId="Titre5">
    <w:name w:val="heading 5"/>
    <w:aliases w:val="M-Titre 5"/>
    <w:basedOn w:val="Normal"/>
    <w:next w:val="Normal"/>
    <w:qFormat/>
    <w:pPr>
      <w:numPr>
        <w:ilvl w:val="4"/>
        <w:numId w:val="3"/>
      </w:numPr>
      <w:spacing w:before="240" w:after="60"/>
      <w:jc w:val="both"/>
      <w:outlineLvl w:val="4"/>
    </w:pPr>
    <w:rPr>
      <w:rFonts w:ascii="Arial" w:eastAsia="Times" w:hAnsi="Arial"/>
      <w:color w:val="0000FF"/>
      <w:sz w:val="22"/>
    </w:rPr>
  </w:style>
  <w:style w:type="paragraph" w:styleId="Titre6">
    <w:name w:val="heading 6"/>
    <w:basedOn w:val="Normal"/>
    <w:next w:val="Normal"/>
    <w:qFormat/>
    <w:pPr>
      <w:numPr>
        <w:ilvl w:val="5"/>
        <w:numId w:val="3"/>
      </w:numPr>
      <w:spacing w:before="240" w:after="60"/>
      <w:jc w:val="both"/>
      <w:outlineLvl w:val="5"/>
    </w:pPr>
    <w:rPr>
      <w:rFonts w:eastAsia="Times"/>
      <w:i/>
      <w:color w:val="0000FF"/>
      <w:sz w:val="22"/>
    </w:rPr>
  </w:style>
  <w:style w:type="paragraph" w:styleId="Titre7">
    <w:name w:val="heading 7"/>
    <w:basedOn w:val="Normal"/>
    <w:next w:val="Normal"/>
    <w:qFormat/>
    <w:pPr>
      <w:numPr>
        <w:ilvl w:val="6"/>
        <w:numId w:val="3"/>
      </w:numPr>
      <w:spacing w:before="240" w:after="60"/>
      <w:jc w:val="both"/>
      <w:outlineLvl w:val="6"/>
    </w:pPr>
    <w:rPr>
      <w:rFonts w:ascii="Arial" w:eastAsia="Times" w:hAnsi="Arial"/>
      <w:color w:val="0000FF"/>
    </w:rPr>
  </w:style>
  <w:style w:type="paragraph" w:styleId="Titre8">
    <w:name w:val="heading 8"/>
    <w:basedOn w:val="Normal"/>
    <w:next w:val="Normal"/>
    <w:qFormat/>
    <w:pPr>
      <w:numPr>
        <w:ilvl w:val="7"/>
        <w:numId w:val="3"/>
      </w:numPr>
      <w:spacing w:before="240" w:after="60"/>
      <w:jc w:val="both"/>
      <w:outlineLvl w:val="7"/>
    </w:pPr>
    <w:rPr>
      <w:rFonts w:ascii="Arial" w:eastAsia="Times" w:hAnsi="Arial"/>
      <w:i/>
      <w:color w:val="0000FF"/>
    </w:rPr>
  </w:style>
  <w:style w:type="paragraph" w:styleId="Titre9">
    <w:name w:val="heading 9"/>
    <w:basedOn w:val="Normal"/>
    <w:next w:val="Normal"/>
    <w:qFormat/>
    <w:pPr>
      <w:numPr>
        <w:ilvl w:val="8"/>
        <w:numId w:val="3"/>
      </w:numPr>
      <w:spacing w:before="240" w:after="60"/>
      <w:jc w:val="both"/>
      <w:outlineLvl w:val="8"/>
    </w:pPr>
    <w:rPr>
      <w:rFonts w:ascii="Arial" w:eastAsia="Times" w:hAnsi="Arial"/>
      <w:b/>
      <w:i/>
      <w:color w:val="0000FF"/>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AHA">
    <w:name w:val="HAHA"/>
    <w:basedOn w:val="Titre1"/>
    <w:pPr>
      <w:numPr>
        <w:numId w:val="1"/>
      </w:numPr>
      <w:shd w:val="clear" w:color="auto" w:fill="FFFF00"/>
      <w:spacing w:before="480" w:after="60"/>
    </w:pPr>
    <w:rPr>
      <w:rFonts w:eastAsia="Times New Roman"/>
      <w:b w:val="0"/>
      <w:caps w:val="0"/>
      <w:kern w:val="28"/>
      <w:sz w:val="24"/>
    </w:rPr>
  </w:style>
  <w:style w:type="paragraph" w:customStyle="1" w:styleId="r1">
    <w:name w:val="r1"/>
    <w:basedOn w:val="Normal"/>
    <w:pPr>
      <w:numPr>
        <w:numId w:val="4"/>
      </w:numPr>
      <w:spacing w:before="60"/>
      <w:jc w:val="both"/>
    </w:pPr>
    <w:rPr>
      <w:rFonts w:ascii="Arial" w:hAnsi="Arial"/>
      <w:color w:val="0000FF"/>
      <w:sz w:val="22"/>
    </w:rPr>
  </w:style>
  <w:style w:type="paragraph" w:customStyle="1" w:styleId="Liste01">
    <w:name w:val="Liste01"/>
    <w:basedOn w:val="Normal"/>
    <w:pPr>
      <w:numPr>
        <w:numId w:val="2"/>
      </w:numPr>
      <w:tabs>
        <w:tab w:val="clear" w:pos="360"/>
        <w:tab w:val="num" w:pos="1843"/>
      </w:tabs>
      <w:spacing w:after="120"/>
      <w:ind w:left="1843"/>
      <w:jc w:val="both"/>
    </w:pPr>
    <w:rPr>
      <w:rFonts w:ascii="Arial" w:eastAsia="Times" w:hAnsi="Arial"/>
      <w:snapToGrid w:val="0"/>
      <w:color w:val="0000FF"/>
    </w:rPr>
  </w:style>
  <w:style w:type="paragraph" w:styleId="Titre">
    <w:name w:val="Title"/>
    <w:basedOn w:val="Normal"/>
    <w:qFormat/>
    <w:pPr>
      <w:jc w:val="center"/>
    </w:pPr>
    <w:rPr>
      <w:rFonts w:ascii="Arial" w:eastAsia="Times" w:hAnsi="Arial"/>
      <w:b/>
      <w:color w:val="0000FF"/>
      <w:sz w:val="44"/>
    </w:rPr>
  </w:style>
  <w:style w:type="paragraph" w:styleId="En-tte">
    <w:name w:val="header"/>
    <w:basedOn w:val="Normal"/>
    <w:semiHidden/>
    <w:pPr>
      <w:tabs>
        <w:tab w:val="center" w:pos="4536"/>
        <w:tab w:val="right" w:pos="9072"/>
      </w:tabs>
      <w:jc w:val="both"/>
    </w:pPr>
    <w:rPr>
      <w:rFonts w:ascii="Arial" w:eastAsia="Times" w:hAnsi="Arial"/>
      <w:color w:val="0000FF"/>
    </w:rPr>
  </w:style>
  <w:style w:type="paragraph" w:customStyle="1" w:styleId="PR">
    <w:name w:val="PR"/>
    <w:basedOn w:val="Normal"/>
    <w:pPr>
      <w:keepLines/>
      <w:spacing w:before="240"/>
      <w:jc w:val="both"/>
    </w:pPr>
    <w:rPr>
      <w:rFonts w:ascii="Arial" w:hAnsi="Arial"/>
    </w:rPr>
  </w:style>
  <w:style w:type="paragraph" w:customStyle="1" w:styleId="Textecourant">
    <w:name w:val="Texte courant"/>
    <w:basedOn w:val="Normal"/>
    <w:pPr>
      <w:tabs>
        <w:tab w:val="left" w:pos="170"/>
      </w:tabs>
      <w:spacing w:before="120"/>
      <w:jc w:val="both"/>
    </w:pPr>
    <w:rPr>
      <w:rFonts w:ascii="Arial" w:hAnsi="Arial"/>
      <w:color w:val="0000FF"/>
      <w:sz w:val="22"/>
    </w:rPr>
  </w:style>
  <w:style w:type="paragraph" w:styleId="Salutations">
    <w:name w:val="Salutation"/>
    <w:basedOn w:val="Normal"/>
    <w:next w:val="Normal"/>
    <w:semiHidden/>
    <w:pPr>
      <w:spacing w:before="240" w:after="240" w:line="240" w:lineRule="atLeast"/>
      <w:jc w:val="both"/>
    </w:pPr>
    <w:rPr>
      <w:rFonts w:ascii="Garamond" w:hAnsi="Garamond"/>
      <w:color w:val="0000FF"/>
      <w:kern w:val="18"/>
    </w:rPr>
  </w:style>
  <w:style w:type="paragraph" w:styleId="Corpsdetexte">
    <w:name w:val="Body Text"/>
    <w:basedOn w:val="Normal"/>
    <w:link w:val="CorpsdetexteCar"/>
    <w:semiHidden/>
    <w:pPr>
      <w:spacing w:after="220" w:line="220" w:lineRule="atLeast"/>
      <w:jc w:val="both"/>
    </w:pPr>
    <w:rPr>
      <w:rFonts w:ascii="Arial" w:hAnsi="Arial"/>
      <w:color w:val="0000FF"/>
      <w:spacing w:val="-5"/>
    </w:rPr>
  </w:style>
  <w:style w:type="paragraph" w:styleId="Corpsdetexte2">
    <w:name w:val="Body Text 2"/>
    <w:basedOn w:val="Normal"/>
    <w:link w:val="Corpsdetexte2Car"/>
    <w:semiHidden/>
    <w:pPr>
      <w:jc w:val="both"/>
    </w:pPr>
    <w:rPr>
      <w:rFonts w:ascii="Arial" w:eastAsia="Times" w:hAnsi="Arial"/>
      <w:b/>
      <w:color w:val="000000"/>
      <w:sz w:val="22"/>
      <w:u w:val="single"/>
    </w:rPr>
  </w:style>
  <w:style w:type="character" w:styleId="Lienhypertexte">
    <w:name w:val="Hyperlink"/>
    <w:semiHidden/>
    <w:rPr>
      <w:color w:val="0000FF"/>
      <w:u w:val="single"/>
    </w:rPr>
  </w:style>
  <w:style w:type="paragraph" w:styleId="Pieddepage">
    <w:name w:val="footer"/>
    <w:basedOn w:val="Normal"/>
    <w:link w:val="PieddepageCar"/>
    <w:uiPriority w:val="99"/>
    <w:pPr>
      <w:tabs>
        <w:tab w:val="center" w:pos="4536"/>
        <w:tab w:val="right" w:pos="9072"/>
      </w:tabs>
      <w:jc w:val="both"/>
    </w:pPr>
    <w:rPr>
      <w:rFonts w:ascii="Arial" w:eastAsia="Times" w:hAnsi="Arial"/>
      <w:color w:val="0000FF"/>
    </w:rPr>
  </w:style>
  <w:style w:type="character" w:styleId="Numrodepage">
    <w:name w:val="page number"/>
    <w:basedOn w:val="Policepardfaut"/>
    <w:semiHidden/>
  </w:style>
  <w:style w:type="paragraph" w:styleId="Corpsdetexte3">
    <w:name w:val="Body Text 3"/>
    <w:basedOn w:val="Normal"/>
    <w:semiHidden/>
    <w:rPr>
      <w:rFonts w:ascii="Arial" w:eastAsia="Times" w:hAnsi="Arial"/>
      <w:color w:val="0000FF"/>
    </w:rPr>
  </w:style>
  <w:style w:type="paragraph" w:customStyle="1" w:styleId="Fonction">
    <w:name w:val="Fonction"/>
    <w:basedOn w:val="Signature"/>
    <w:next w:val="Normal"/>
    <w:pPr>
      <w:keepNext/>
      <w:ind w:left="0"/>
    </w:pPr>
    <w:rPr>
      <w:color w:val="0000FF"/>
    </w:rPr>
  </w:style>
  <w:style w:type="paragraph" w:styleId="Signature">
    <w:name w:val="Signature"/>
    <w:basedOn w:val="Normal"/>
    <w:semiHidden/>
    <w:pPr>
      <w:ind w:left="4252"/>
    </w:pPr>
  </w:style>
  <w:style w:type="paragraph" w:styleId="Lgende">
    <w:name w:val="caption"/>
    <w:basedOn w:val="Normal"/>
    <w:next w:val="Normal"/>
    <w:qFormat/>
    <w:pPr>
      <w:spacing w:before="840"/>
    </w:pPr>
    <w:rPr>
      <w:rFonts w:ascii="Tahoma" w:hAnsi="Tahoma"/>
      <w:i/>
      <w:color w:val="000000"/>
      <w:spacing w:val="4"/>
      <w:sz w:val="16"/>
    </w:rPr>
  </w:style>
  <w:style w:type="paragraph" w:styleId="TM1">
    <w:name w:val="toc 1"/>
    <w:basedOn w:val="Normal"/>
    <w:next w:val="Normal"/>
    <w:autoRedefine/>
    <w:uiPriority w:val="39"/>
    <w:pPr>
      <w:tabs>
        <w:tab w:val="right" w:leader="underscore" w:pos="7900"/>
      </w:tabs>
      <w:spacing w:before="120"/>
    </w:pPr>
    <w:rPr>
      <w:rFonts w:ascii="Arial" w:hAnsi="Arial"/>
      <w:noProof/>
      <w:sz w:val="18"/>
    </w:rPr>
  </w:style>
  <w:style w:type="paragraph" w:styleId="TM3">
    <w:name w:val="toc 3"/>
    <w:basedOn w:val="Normal"/>
    <w:next w:val="Normal"/>
    <w:autoRedefine/>
    <w:semiHidden/>
    <w:pPr>
      <w:ind w:left="400"/>
    </w:pPr>
  </w:style>
  <w:style w:type="paragraph" w:styleId="Retraitcorpsdetexte3">
    <w:name w:val="Body Text Indent 3"/>
    <w:basedOn w:val="Normal"/>
    <w:semiHidden/>
    <w:unhideWhenUsed/>
    <w:pPr>
      <w:spacing w:after="120"/>
      <w:ind w:left="283"/>
    </w:pPr>
    <w:rPr>
      <w:sz w:val="16"/>
      <w:szCs w:val="16"/>
    </w:rPr>
  </w:style>
  <w:style w:type="paragraph" w:styleId="Retraitcorpsdetexte">
    <w:name w:val="Body Text Indent"/>
    <w:basedOn w:val="Normal"/>
    <w:unhideWhenUsed/>
    <w:pPr>
      <w:spacing w:after="120"/>
      <w:ind w:left="283"/>
    </w:pPr>
  </w:style>
  <w:style w:type="character" w:customStyle="1" w:styleId="RetraitcorpsdetexteCar">
    <w:name w:val="Retrait corps de texte Car"/>
    <w:basedOn w:val="Policepardfaut"/>
  </w:style>
  <w:style w:type="paragraph" w:customStyle="1" w:styleId="texte">
    <w:name w:val="texte"/>
    <w:basedOn w:val="Corpsdetexte"/>
    <w:pPr>
      <w:tabs>
        <w:tab w:val="left" w:pos="5670"/>
      </w:tabs>
      <w:spacing w:after="480" w:line="240" w:lineRule="auto"/>
    </w:pPr>
    <w:rPr>
      <w:color w:val="auto"/>
      <w:spacing w:val="0"/>
      <w:sz w:val="24"/>
    </w:rPr>
  </w:style>
  <w:style w:type="paragraph" w:styleId="Retraitcorpsdetexte2">
    <w:name w:val="Body Text Indent 2"/>
    <w:basedOn w:val="Normal"/>
    <w:semiHidden/>
    <w:unhideWhenUsed/>
    <w:pPr>
      <w:spacing w:after="120" w:line="480" w:lineRule="auto"/>
      <w:ind w:left="283"/>
    </w:pPr>
  </w:style>
  <w:style w:type="character" w:customStyle="1" w:styleId="Retraitcorpsdetexte2Car">
    <w:name w:val="Retrait corps de texte 2 Car"/>
    <w:basedOn w:val="Policepardfaut"/>
  </w:style>
  <w:style w:type="paragraph" w:customStyle="1" w:styleId="Corpsdetexte21">
    <w:name w:val="Corps de texte 21"/>
    <w:basedOn w:val="Normal"/>
    <w:pPr>
      <w:tabs>
        <w:tab w:val="left" w:pos="1134"/>
        <w:tab w:val="left" w:pos="4820"/>
        <w:tab w:val="left" w:pos="6237"/>
      </w:tabs>
      <w:ind w:left="567"/>
      <w:jc w:val="both"/>
    </w:pPr>
    <w:rPr>
      <w:sz w:val="24"/>
    </w:rPr>
  </w:style>
  <w:style w:type="character" w:styleId="Lienhypertextesuivivisit">
    <w:name w:val="FollowedHyperlink"/>
    <w:semiHidden/>
    <w:rPr>
      <w:color w:val="800080"/>
      <w:u w:val="single"/>
    </w:rPr>
  </w:style>
  <w:style w:type="paragraph" w:styleId="Explorateurdedocuments">
    <w:name w:val="Document Map"/>
    <w:basedOn w:val="Normal"/>
    <w:semiHidden/>
    <w:pPr>
      <w:shd w:val="clear" w:color="auto" w:fill="000080"/>
    </w:pPr>
    <w:rPr>
      <w:rFonts w:ascii="Tahoma" w:hAnsi="Tahoma"/>
    </w:rPr>
  </w:style>
  <w:style w:type="paragraph" w:customStyle="1" w:styleId="Retraitcorpsdetexte1">
    <w:name w:val="Retrait corps de texte1"/>
    <w:basedOn w:val="Normal"/>
    <w:pPr>
      <w:spacing w:after="120"/>
      <w:ind w:left="283"/>
    </w:pPr>
    <w:rPr>
      <w:snapToGrid w:val="0"/>
      <w:sz w:val="24"/>
    </w:rPr>
  </w:style>
  <w:style w:type="paragraph" w:customStyle="1" w:styleId="Titre1Titre1IHeading1Titre11t1T1Titre1t1t1T1">
    <w:name w:val="Titre 1.Titre 1I.Heading 1.Titre 11.t1.T1.Titre 1.t1.t1.T1"/>
    <w:basedOn w:val="Normal"/>
    <w:next w:val="Normal"/>
    <w:pPr>
      <w:keepNext/>
      <w:spacing w:before="360" w:after="240"/>
      <w:jc w:val="both"/>
      <w:outlineLvl w:val="0"/>
    </w:pPr>
    <w:rPr>
      <w:b/>
      <w:caps/>
      <w:color w:val="0000FF"/>
      <w:u w:val="single"/>
    </w:rPr>
  </w:style>
  <w:style w:type="paragraph" w:customStyle="1" w:styleId="Titre3Headline3H3">
    <w:name w:val="Titre 3.Headline3.H3"/>
    <w:basedOn w:val="Normal"/>
    <w:next w:val="Normal"/>
    <w:pPr>
      <w:keepNext/>
      <w:tabs>
        <w:tab w:val="num" w:pos="1368"/>
      </w:tabs>
      <w:ind w:left="720" w:hanging="432"/>
      <w:jc w:val="right"/>
      <w:outlineLvl w:val="2"/>
    </w:pPr>
    <w:rPr>
      <w:b/>
      <w:i/>
      <w:color w:val="000080"/>
      <w:sz w:val="28"/>
    </w:rPr>
  </w:style>
  <w:style w:type="paragraph" w:customStyle="1" w:styleId="Titre4Headline4">
    <w:name w:val="Titre 4.Headline4"/>
    <w:basedOn w:val="Normal"/>
    <w:next w:val="Normal"/>
    <w:pPr>
      <w:keepNext/>
      <w:tabs>
        <w:tab w:val="num" w:pos="864"/>
      </w:tabs>
      <w:ind w:left="864" w:hanging="144"/>
      <w:jc w:val="center"/>
      <w:outlineLvl w:val="3"/>
    </w:pPr>
    <w:rPr>
      <w:b/>
      <w:color w:val="FF0000"/>
      <w:sz w:val="28"/>
    </w:rPr>
  </w:style>
  <w:style w:type="paragraph" w:styleId="TM2">
    <w:name w:val="toc 2"/>
    <w:basedOn w:val="Normal"/>
    <w:next w:val="Normal"/>
    <w:autoRedefine/>
    <w:uiPriority w:val="39"/>
    <w:pPr>
      <w:spacing w:before="120"/>
      <w:ind w:left="200"/>
    </w:pPr>
    <w:rPr>
      <w:b/>
      <w:sz w:val="22"/>
    </w:r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paragraph" w:styleId="Listepuces">
    <w:name w:val="List Bullet"/>
    <w:basedOn w:val="Normal"/>
    <w:autoRedefine/>
    <w:semiHidden/>
    <w:rPr>
      <w:rFonts w:ascii="Arial" w:hAnsi="Arial"/>
      <w:color w:val="000080"/>
      <w:sz w:val="22"/>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Notedefin">
    <w:name w:val="endnote text"/>
    <w:basedOn w:val="Normal"/>
    <w:semiHidden/>
  </w:style>
  <w:style w:type="paragraph" w:customStyle="1" w:styleId="Grillemoyenne1-Accent21">
    <w:name w:val="Grille moyenne 1 - Accent 21"/>
    <w:basedOn w:val="Normal"/>
    <w:uiPriority w:val="34"/>
    <w:qFormat/>
    <w:rsid w:val="00E31734"/>
    <w:pPr>
      <w:ind w:left="708"/>
    </w:pPr>
  </w:style>
  <w:style w:type="paragraph" w:styleId="Textedebulles">
    <w:name w:val="Balloon Text"/>
    <w:basedOn w:val="Normal"/>
    <w:link w:val="TextedebullesCar"/>
    <w:uiPriority w:val="99"/>
    <w:semiHidden/>
    <w:unhideWhenUsed/>
    <w:rsid w:val="00834EC8"/>
    <w:rPr>
      <w:rFonts w:ascii="Tahoma" w:hAnsi="Tahoma" w:cs="Tahoma"/>
      <w:sz w:val="16"/>
      <w:szCs w:val="16"/>
    </w:rPr>
  </w:style>
  <w:style w:type="character" w:customStyle="1" w:styleId="TextedebullesCar">
    <w:name w:val="Texte de bulles Car"/>
    <w:link w:val="Textedebulles"/>
    <w:uiPriority w:val="99"/>
    <w:semiHidden/>
    <w:rsid w:val="00834EC8"/>
    <w:rPr>
      <w:rFonts w:ascii="Tahoma" w:hAnsi="Tahoma" w:cs="Tahoma"/>
      <w:sz w:val="16"/>
      <w:szCs w:val="16"/>
    </w:rPr>
  </w:style>
  <w:style w:type="character" w:customStyle="1" w:styleId="Titre1Car">
    <w:name w:val="Titre 1 Car"/>
    <w:aliases w:val="Titre 1I Car,Heading 1 Car,Titre 11 Car,t1.T1.Titre 1 Car,t1 Car,t1.T1 Car"/>
    <w:link w:val="Titre1"/>
    <w:rsid w:val="00135758"/>
    <w:rPr>
      <w:rFonts w:ascii="Arial" w:eastAsia="Times" w:hAnsi="Arial"/>
      <w:b/>
      <w:caps/>
      <w:color w:val="0000FF"/>
      <w:u w:val="single"/>
    </w:rPr>
  </w:style>
  <w:style w:type="character" w:customStyle="1" w:styleId="Titre2Car">
    <w:name w:val="Titre 2 Car"/>
    <w:link w:val="Titre2"/>
    <w:rsid w:val="00135758"/>
    <w:rPr>
      <w:rFonts w:ascii="Helvetica" w:eastAsia="Times" w:hAnsi="Helvetica"/>
      <w:b/>
      <w:i/>
      <w:color w:val="0000FF"/>
    </w:rPr>
  </w:style>
  <w:style w:type="character" w:customStyle="1" w:styleId="Corpsdetexte2Car">
    <w:name w:val="Corps de texte 2 Car"/>
    <w:link w:val="Corpsdetexte2"/>
    <w:semiHidden/>
    <w:rsid w:val="00135758"/>
    <w:rPr>
      <w:rFonts w:ascii="Arial" w:eastAsia="Times" w:hAnsi="Arial"/>
      <w:b/>
      <w:color w:val="000000"/>
      <w:sz w:val="22"/>
      <w:u w:val="single"/>
    </w:rPr>
  </w:style>
  <w:style w:type="paragraph" w:styleId="NormalWeb">
    <w:name w:val="Normal (Web)"/>
    <w:basedOn w:val="Normal"/>
    <w:uiPriority w:val="99"/>
    <w:unhideWhenUsed/>
    <w:rsid w:val="00397CBC"/>
    <w:pPr>
      <w:spacing w:before="100" w:beforeAutospacing="1" w:after="221" w:line="221" w:lineRule="atLeast"/>
      <w:jc w:val="both"/>
    </w:pPr>
    <w:rPr>
      <w:rFonts w:ascii="Arial" w:hAnsi="Arial"/>
      <w:sz w:val="24"/>
      <w:szCs w:val="24"/>
    </w:rPr>
  </w:style>
  <w:style w:type="paragraph" w:customStyle="1" w:styleId="western">
    <w:name w:val="western"/>
    <w:basedOn w:val="Normal"/>
    <w:rsid w:val="00397CBC"/>
    <w:pPr>
      <w:spacing w:before="100" w:beforeAutospacing="1" w:after="221" w:line="221" w:lineRule="atLeast"/>
      <w:jc w:val="both"/>
    </w:pPr>
    <w:rPr>
      <w:rFonts w:ascii="Arial" w:hAnsi="Arial"/>
      <w:sz w:val="24"/>
      <w:szCs w:val="24"/>
    </w:rPr>
  </w:style>
  <w:style w:type="character" w:customStyle="1" w:styleId="PieddepageCar">
    <w:name w:val="Pied de page Car"/>
    <w:link w:val="Pieddepage"/>
    <w:uiPriority w:val="99"/>
    <w:rsid w:val="00397CBC"/>
    <w:rPr>
      <w:rFonts w:ascii="Arial" w:eastAsia="Times" w:hAnsi="Arial"/>
      <w:color w:val="0000FF"/>
    </w:rPr>
  </w:style>
  <w:style w:type="character" w:customStyle="1" w:styleId="CorpsdetexteCar">
    <w:name w:val="Corps de texte Car"/>
    <w:link w:val="Corpsdetexte"/>
    <w:semiHidden/>
    <w:rsid w:val="008205EE"/>
    <w:rPr>
      <w:rFonts w:ascii="Arial" w:hAnsi="Arial"/>
      <w:color w:val="0000FF"/>
      <w:spacing w:val="-5"/>
    </w:rPr>
  </w:style>
  <w:style w:type="table" w:styleId="Grilledutableau">
    <w:name w:val="Table Grid"/>
    <w:basedOn w:val="TableauNormal"/>
    <w:rsid w:val="006052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couleur-Accent11">
    <w:name w:val="Liste couleur - Accent 11"/>
    <w:basedOn w:val="Normal"/>
    <w:uiPriority w:val="34"/>
    <w:qFormat/>
    <w:rsid w:val="00321DFF"/>
    <w:pPr>
      <w:ind w:left="708"/>
    </w:pPr>
    <w:rPr>
      <w:sz w:val="24"/>
      <w:szCs w:val="24"/>
    </w:rPr>
  </w:style>
  <w:style w:type="paragraph" w:customStyle="1" w:styleId="Titre3Headline3H3T3">
    <w:name w:val="Titre 3.Headline3.H3.T3"/>
    <w:basedOn w:val="Normal"/>
    <w:next w:val="Normal"/>
    <w:rsid w:val="0044627C"/>
    <w:pPr>
      <w:keepNext/>
      <w:jc w:val="both"/>
      <w:outlineLvl w:val="2"/>
    </w:pPr>
    <w:rPr>
      <w:rFonts w:ascii="Comic Sans MS" w:hAnsi="Comic Sans MS"/>
      <w:i/>
      <w:color w:val="000000"/>
      <w:sz w:val="16"/>
    </w:rPr>
  </w:style>
  <w:style w:type="paragraph" w:customStyle="1" w:styleId="Grillemoyenne21">
    <w:name w:val="Grille moyenne 21"/>
    <w:link w:val="Grillemoyenne2Car"/>
    <w:uiPriority w:val="1"/>
    <w:qFormat/>
    <w:rsid w:val="005068A1"/>
    <w:rPr>
      <w:rFonts w:ascii="Calibri Light" w:hAnsi="Calibri Light"/>
      <w:szCs w:val="22"/>
      <w:lang w:eastAsia="en-US" w:bidi="en-US"/>
    </w:rPr>
  </w:style>
  <w:style w:type="character" w:customStyle="1" w:styleId="Grillemoyenne2Car">
    <w:name w:val="Grille moyenne 2 Car"/>
    <w:link w:val="Grillemoyenne21"/>
    <w:uiPriority w:val="1"/>
    <w:rsid w:val="005068A1"/>
    <w:rPr>
      <w:rFonts w:ascii="Calibri Light" w:hAnsi="Calibri Light"/>
      <w:szCs w:val="22"/>
      <w:lang w:eastAsia="en-US" w:bidi="en-US"/>
    </w:rPr>
  </w:style>
  <w:style w:type="paragraph" w:customStyle="1" w:styleId="textetitre1">
    <w:name w:val="texte titre 1"/>
    <w:basedOn w:val="Normal"/>
    <w:rsid w:val="00E347E9"/>
    <w:pPr>
      <w:spacing w:before="360" w:line="240" w:lineRule="exact"/>
      <w:jc w:val="both"/>
    </w:pPr>
    <w:rPr>
      <w:rFonts w:ascii="Tahoma" w:hAnsi="Tahoma"/>
      <w:sz w:val="24"/>
    </w:rPr>
  </w:style>
  <w:style w:type="table" w:customStyle="1" w:styleId="Grilledutableau1">
    <w:name w:val="Grille du tableau1"/>
    <w:basedOn w:val="TableauNormal"/>
    <w:next w:val="Grilledutableau"/>
    <w:rsid w:val="001B0703"/>
    <w:rPr>
      <w:rFonts w:ascii="Calibri" w:eastAsia="Lucida Sans Unicode" w:hAnsi="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AA3E60"/>
    <w:pPr>
      <w:ind w:left="720"/>
      <w:contextualSpacing/>
    </w:pPr>
  </w:style>
  <w:style w:type="table" w:styleId="Ombrageclair">
    <w:name w:val="Light Shading"/>
    <w:basedOn w:val="TableauNormal"/>
    <w:uiPriority w:val="60"/>
    <w:rsid w:val="00AA3E6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ableContents">
    <w:name w:val="Table Contents"/>
    <w:basedOn w:val="Normal"/>
    <w:rsid w:val="00AA3E60"/>
    <w:rPr>
      <w:snapToGrid w:val="0"/>
      <w:sz w:val="24"/>
    </w:rPr>
  </w:style>
  <w:style w:type="paragraph" w:styleId="Sansinterligne">
    <w:name w:val="No Spacing"/>
    <w:link w:val="SansinterligneCar"/>
    <w:uiPriority w:val="1"/>
    <w:qFormat/>
    <w:rsid w:val="000C475E"/>
    <w:rPr>
      <w:rFonts w:ascii="Calibri Light" w:hAnsi="Calibri Light"/>
      <w:szCs w:val="22"/>
      <w:lang w:eastAsia="en-US" w:bidi="en-US"/>
    </w:rPr>
  </w:style>
  <w:style w:type="character" w:customStyle="1" w:styleId="SansinterligneCar">
    <w:name w:val="Sans interligne Car"/>
    <w:link w:val="Sansinterligne"/>
    <w:uiPriority w:val="1"/>
    <w:rsid w:val="000C475E"/>
    <w:rPr>
      <w:rFonts w:ascii="Calibri Light" w:hAnsi="Calibri Light"/>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90854">
      <w:bodyDiv w:val="1"/>
      <w:marLeft w:val="0"/>
      <w:marRight w:val="0"/>
      <w:marTop w:val="0"/>
      <w:marBottom w:val="0"/>
      <w:divBdr>
        <w:top w:val="none" w:sz="0" w:space="0" w:color="auto"/>
        <w:left w:val="none" w:sz="0" w:space="0" w:color="auto"/>
        <w:bottom w:val="none" w:sz="0" w:space="0" w:color="auto"/>
        <w:right w:val="none" w:sz="0" w:space="0" w:color="auto"/>
      </w:divBdr>
    </w:div>
    <w:div w:id="1022367189">
      <w:bodyDiv w:val="1"/>
      <w:marLeft w:val="0"/>
      <w:marRight w:val="0"/>
      <w:marTop w:val="0"/>
      <w:marBottom w:val="0"/>
      <w:divBdr>
        <w:top w:val="none" w:sz="0" w:space="0" w:color="auto"/>
        <w:left w:val="none" w:sz="0" w:space="0" w:color="auto"/>
        <w:bottom w:val="none" w:sz="0" w:space="0" w:color="auto"/>
        <w:right w:val="none" w:sz="0" w:space="0" w:color="auto"/>
      </w:divBdr>
    </w:div>
    <w:div w:id="202751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CB421-80F7-44D6-AC9F-D0E90D3D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2370</Words>
  <Characters>13036</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PA 12-969</vt:lpstr>
    </vt:vector>
  </TitlesOfParts>
  <Company>CAF</Company>
  <LinksUpToDate>false</LinksUpToDate>
  <CharactersWithSpaces>15376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 12-969</dc:title>
  <dc:subject>Prestations de gardiennage et de surveillance</dc:subject>
  <dc:creator>chfou 941</dc:creator>
  <cp:lastModifiedBy>Omar AOUITA 941</cp:lastModifiedBy>
  <cp:revision>18</cp:revision>
  <cp:lastPrinted>2024-02-20T12:53:00Z</cp:lastPrinted>
  <dcterms:created xsi:type="dcterms:W3CDTF">2023-01-06T13:49:00Z</dcterms:created>
  <dcterms:modified xsi:type="dcterms:W3CDTF">2025-01-08T10:16:00Z</dcterms:modified>
</cp:coreProperties>
</file>