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FF37C4" w:rsidRPr="00946219" w:rsidRDefault="007D0D79" w:rsidP="00FF37C4">
      <w:pPr>
        <w:rPr>
          <w:rFonts w:ascii="Calibri" w:hAnsi="Calibri" w:cs="Calibri"/>
          <w:b/>
          <w:bCs/>
          <w:sz w:val="36"/>
          <w:szCs w:val="36"/>
        </w:rPr>
      </w:pPr>
      <w:r>
        <w:rPr>
          <w:rFonts w:ascii="Calibri" w:hAnsi="Calibri" w:cs="Calibri"/>
          <w:b/>
          <w:bCs/>
          <w:sz w:val="36"/>
          <w:szCs w:val="36"/>
          <w:u w:val="single"/>
        </w:rPr>
        <w:t>Lot n°</w:t>
      </w:r>
      <w:r w:rsidR="00EC74EF">
        <w:rPr>
          <w:rFonts w:ascii="Calibri" w:hAnsi="Calibri" w:cs="Calibri"/>
          <w:b/>
          <w:bCs/>
          <w:sz w:val="36"/>
          <w:szCs w:val="36"/>
          <w:u w:val="single"/>
        </w:rPr>
        <w:t>3</w:t>
      </w:r>
      <w:r w:rsidR="00FF37C4" w:rsidRPr="00946219">
        <w:rPr>
          <w:rFonts w:ascii="Calibri" w:hAnsi="Calibri" w:cs="Calibri"/>
          <w:b/>
          <w:bCs/>
          <w:sz w:val="36"/>
          <w:szCs w:val="36"/>
        </w:rPr>
        <w:t xml:space="preserve"> : </w:t>
      </w:r>
    </w:p>
    <w:p w:rsidR="00EC74EF" w:rsidRPr="00EC74EF" w:rsidRDefault="00EC74EF" w:rsidP="00EC74EF">
      <w:pPr>
        <w:autoSpaceDE w:val="0"/>
        <w:autoSpaceDN w:val="0"/>
        <w:adjustRightInd w:val="0"/>
        <w:jc w:val="left"/>
        <w:rPr>
          <w:rFonts w:ascii="Calibri" w:hAnsi="Calibri" w:cs="Calibri"/>
          <w:b/>
          <w:bCs/>
          <w:sz w:val="36"/>
          <w:szCs w:val="36"/>
        </w:rPr>
      </w:pPr>
      <w:r w:rsidRPr="00EC74EF">
        <w:rPr>
          <w:rFonts w:ascii="Calibri" w:hAnsi="Calibri" w:cs="Calibri"/>
          <w:b/>
          <w:bCs/>
          <w:sz w:val="36"/>
          <w:szCs w:val="36"/>
        </w:rPr>
        <w:t xml:space="preserve">Conseil / consultation juridique en matière de </w:t>
      </w:r>
      <w:r w:rsidRPr="00EC74EF">
        <w:rPr>
          <w:rFonts w:ascii="Calibri" w:hAnsi="Calibri" w:cs="Calibri"/>
          <w:b/>
          <w:bCs/>
          <w:sz w:val="36"/>
          <w:szCs w:val="36"/>
          <w:u w:val="single"/>
        </w:rPr>
        <w:t>droit immobilier</w:t>
      </w:r>
      <w:r w:rsidRPr="00EC74EF">
        <w:rPr>
          <w:rFonts w:ascii="Calibri" w:hAnsi="Calibri" w:cs="Calibri"/>
          <w:b/>
          <w:bCs/>
          <w:sz w:val="36"/>
          <w:szCs w:val="36"/>
        </w:rPr>
        <w:t xml:space="preserve"> pour le compte du </w:t>
      </w:r>
      <w:r w:rsidR="00990FDA">
        <w:rPr>
          <w:rFonts w:ascii="Calibri" w:hAnsi="Calibri" w:cs="Calibri"/>
          <w:b/>
          <w:bCs/>
          <w:sz w:val="36"/>
          <w:szCs w:val="36"/>
        </w:rPr>
        <w:t>Département Logistique</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EC74EF"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p>
    <w:p w:rsidR="00EC74EF" w:rsidRDefault="00EC74EF" w:rsidP="00946219">
      <w:pPr>
        <w:tabs>
          <w:tab w:val="left" w:pos="5781"/>
          <w:tab w:val="right" w:pos="9360"/>
        </w:tabs>
        <w:rPr>
          <w:rFonts w:ascii="Calibri" w:hAnsi="Calibri" w:cs="Calibri"/>
          <w:b/>
          <w:bCs/>
          <w:sz w:val="32"/>
          <w:szCs w:val="32"/>
        </w:rPr>
      </w:pPr>
    </w:p>
    <w:p w:rsidR="00EC74EF" w:rsidRDefault="00EC74EF" w:rsidP="00946219">
      <w:pPr>
        <w:tabs>
          <w:tab w:val="left" w:pos="5781"/>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p>
    <w:p w:rsidR="00946219" w:rsidRDefault="00946219" w:rsidP="00946219">
      <w:pPr>
        <w:jc w:val="right"/>
        <w:rPr>
          <w:rFonts w:cs="Calibri"/>
          <w:b/>
          <w:bCs/>
          <w:sz w:val="32"/>
          <w:szCs w:val="32"/>
        </w:rPr>
      </w:pPr>
      <w:r w:rsidRPr="0044083A">
        <w:rPr>
          <w:rFonts w:cs="Calibri"/>
          <w:b/>
          <w:bCs/>
          <w:sz w:val="32"/>
          <w:szCs w:val="32"/>
        </w:rPr>
        <w:t xml:space="preserve">Marché n°39-2024PI </w:t>
      </w:r>
    </w:p>
    <w:p w:rsidR="00946219" w:rsidRPr="0044083A" w:rsidRDefault="00946219" w:rsidP="00946219">
      <w:pPr>
        <w:jc w:val="right"/>
        <w:rPr>
          <w:rFonts w:cs="Calibri"/>
          <w:bCs/>
          <w:sz w:val="12"/>
          <w:szCs w:val="12"/>
        </w:rPr>
      </w:pPr>
      <w:r>
        <w:rPr>
          <w:rFonts w:cs="Calibri"/>
          <w:b/>
          <w:bCs/>
          <w:sz w:val="32"/>
          <w:szCs w:val="32"/>
        </w:rPr>
        <w:t>Marché de Prestations Intellectuelles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946219" w:rsidRDefault="00946219" w:rsidP="00946219">
      <w:pPr>
        <w:pStyle w:val="Texte"/>
      </w:pPr>
      <w:r w:rsidRPr="00B02CB0">
        <w:t xml:space="preserve">Le présent marché a pour objet des prestations d’assistance juridique, de représentation légale et de conseil </w:t>
      </w:r>
      <w:r>
        <w:t xml:space="preserve">/ consultation </w:t>
      </w:r>
      <w:r w:rsidRPr="00B02CB0">
        <w:t>juridique pour la Caisse Primaire d’Assurance maladie de la Gironde.</w:t>
      </w:r>
    </w:p>
    <w:p w:rsidR="00E44B8A" w:rsidRPr="00571AC7" w:rsidRDefault="00E44B8A" w:rsidP="004E0B5F">
      <w:pPr>
        <w:pStyle w:val="Texte"/>
        <w:rPr>
          <w:rFonts w:ascii="Calibri" w:hAnsi="Calibri" w:cs="Calibri"/>
          <w:szCs w:val="24"/>
          <w:highlight w:val="yellow"/>
        </w:rPr>
      </w:pPr>
    </w:p>
    <w:p w:rsidR="002D6499" w:rsidRPr="00EC74EF" w:rsidRDefault="00E808CA" w:rsidP="007D0D79">
      <w:pPr>
        <w:autoSpaceDE w:val="0"/>
        <w:autoSpaceDN w:val="0"/>
        <w:adjustRightInd w:val="0"/>
        <w:rPr>
          <w:rFonts w:ascii="Calibri" w:hAnsi="Calibri" w:cs="Calibri"/>
          <w:szCs w:val="22"/>
        </w:rPr>
      </w:pPr>
      <w:r>
        <w:rPr>
          <w:rFonts w:ascii="Calibri" w:hAnsi="Calibri" w:cs="Calibri"/>
          <w:szCs w:val="24"/>
        </w:rPr>
        <w:t xml:space="preserve">Le lot </w:t>
      </w:r>
      <w:r w:rsidR="007D0D79">
        <w:rPr>
          <w:rFonts w:ascii="Calibri" w:hAnsi="Calibri" w:cs="Calibri"/>
          <w:szCs w:val="24"/>
        </w:rPr>
        <w:t>n°</w:t>
      </w:r>
      <w:r w:rsidR="00EC74EF">
        <w:rPr>
          <w:rFonts w:ascii="Calibri" w:hAnsi="Calibri" w:cs="Calibri"/>
          <w:szCs w:val="24"/>
        </w:rPr>
        <w:t>3</w:t>
      </w:r>
      <w:r w:rsidR="00E44B8A" w:rsidRPr="00946219">
        <w:rPr>
          <w:rFonts w:ascii="Calibri" w:hAnsi="Calibri" w:cs="Calibri"/>
          <w:szCs w:val="24"/>
        </w:rPr>
        <w:t xml:space="preserve"> concerne </w:t>
      </w:r>
      <w:r w:rsidR="00EC74EF">
        <w:rPr>
          <w:rFonts w:ascii="Calibri" w:hAnsi="Calibri" w:cs="Calibri"/>
          <w:szCs w:val="22"/>
        </w:rPr>
        <w:t xml:space="preserve">le conseil / la consultation juridique en matière de droit immobilier pour le compte du service </w:t>
      </w:r>
      <w:r w:rsidR="00EC74EF" w:rsidRPr="00565183">
        <w:rPr>
          <w:rFonts w:ascii="Calibri" w:hAnsi="Calibri" w:cs="Calibri"/>
          <w:b/>
          <w:szCs w:val="22"/>
        </w:rPr>
        <w:t>Gestion du Patrimoine</w:t>
      </w:r>
      <w:r w:rsidR="00EC74EF">
        <w:rPr>
          <w:rFonts w:ascii="Calibri" w:hAnsi="Calibri" w:cs="Calibri"/>
          <w:b/>
          <w:szCs w:val="22"/>
        </w:rPr>
        <w:t>.</w:t>
      </w:r>
    </w:p>
    <w:p w:rsidR="007D0D79" w:rsidRDefault="007D0D79" w:rsidP="007D0D79">
      <w:pPr>
        <w:autoSpaceDE w:val="0"/>
        <w:autoSpaceDN w:val="0"/>
        <w:adjustRightInd w:val="0"/>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205624"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PAM de la Gironde, Pierre CAMY.</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0E220D"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84804251" w:history="1">
        <w:r w:rsidR="000E220D" w:rsidRPr="00E847C2">
          <w:rPr>
            <w:rStyle w:val="Lienhypertexte"/>
          </w:rPr>
          <w:t>Article 1 – Objet de l’acte d’engagement</w:t>
        </w:r>
        <w:r w:rsidR="000E220D">
          <w:rPr>
            <w:webHidden/>
          </w:rPr>
          <w:tab/>
        </w:r>
        <w:r w:rsidR="000E220D">
          <w:rPr>
            <w:webHidden/>
          </w:rPr>
          <w:fldChar w:fldCharType="begin"/>
        </w:r>
        <w:r w:rsidR="000E220D">
          <w:rPr>
            <w:webHidden/>
          </w:rPr>
          <w:instrText xml:space="preserve"> PAGEREF _Toc184804251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2" w:history="1">
        <w:r w:rsidR="000E220D" w:rsidRPr="00E847C2">
          <w:rPr>
            <w:rStyle w:val="Lienhypertexte"/>
          </w:rPr>
          <w:t>Article 2 - Cocontractants</w:t>
        </w:r>
        <w:r w:rsidR="000E220D">
          <w:rPr>
            <w:webHidden/>
          </w:rPr>
          <w:tab/>
        </w:r>
        <w:r w:rsidR="000E220D">
          <w:rPr>
            <w:webHidden/>
          </w:rPr>
          <w:fldChar w:fldCharType="begin"/>
        </w:r>
        <w:r w:rsidR="000E220D">
          <w:rPr>
            <w:webHidden/>
          </w:rPr>
          <w:instrText xml:space="preserve"> PAGEREF _Toc184804252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3" w:history="1">
        <w:r w:rsidR="000E220D" w:rsidRPr="00E847C2">
          <w:rPr>
            <w:rStyle w:val="Lienhypertexte"/>
          </w:rPr>
          <w:t>Article 3 – Etendue du marché public</w:t>
        </w:r>
        <w:r w:rsidR="000E220D">
          <w:rPr>
            <w:webHidden/>
          </w:rPr>
          <w:tab/>
        </w:r>
        <w:r w:rsidR="000E220D">
          <w:rPr>
            <w:webHidden/>
          </w:rPr>
          <w:fldChar w:fldCharType="begin"/>
        </w:r>
        <w:r w:rsidR="000E220D">
          <w:rPr>
            <w:webHidden/>
          </w:rPr>
          <w:instrText xml:space="preserve"> PAGEREF _Toc184804253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4" w:history="1">
        <w:r w:rsidR="000E220D" w:rsidRPr="00E847C2">
          <w:rPr>
            <w:rStyle w:val="Lienhypertexte"/>
          </w:rPr>
          <w:t>Article 4 – Prix</w:t>
        </w:r>
        <w:r w:rsidR="000E220D">
          <w:rPr>
            <w:webHidden/>
          </w:rPr>
          <w:tab/>
        </w:r>
        <w:r w:rsidR="000E220D">
          <w:rPr>
            <w:webHidden/>
          </w:rPr>
          <w:fldChar w:fldCharType="begin"/>
        </w:r>
        <w:r w:rsidR="000E220D">
          <w:rPr>
            <w:webHidden/>
          </w:rPr>
          <w:instrText xml:space="preserve"> PAGEREF _Toc184804254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5" w:history="1">
        <w:r w:rsidR="000E220D" w:rsidRPr="00E847C2">
          <w:rPr>
            <w:rStyle w:val="Lienhypertexte"/>
          </w:rPr>
          <w:t>Article 5 – Durée et/ou délai d’exécution du marché public</w:t>
        </w:r>
        <w:r w:rsidR="000E220D">
          <w:rPr>
            <w:webHidden/>
          </w:rPr>
          <w:tab/>
        </w:r>
        <w:r w:rsidR="000E220D">
          <w:rPr>
            <w:webHidden/>
          </w:rPr>
          <w:fldChar w:fldCharType="begin"/>
        </w:r>
        <w:r w:rsidR="000E220D">
          <w:rPr>
            <w:webHidden/>
          </w:rPr>
          <w:instrText xml:space="preserve"> PAGEREF _Toc184804255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6" w:history="1">
        <w:r w:rsidR="000E220D" w:rsidRPr="00E847C2">
          <w:rPr>
            <w:rStyle w:val="Lienhypertexte"/>
          </w:rPr>
          <w:t>Article 6 – Paiement</w:t>
        </w:r>
        <w:r w:rsidR="000E220D">
          <w:rPr>
            <w:webHidden/>
          </w:rPr>
          <w:tab/>
        </w:r>
        <w:r w:rsidR="000E220D">
          <w:rPr>
            <w:webHidden/>
          </w:rPr>
          <w:fldChar w:fldCharType="begin"/>
        </w:r>
        <w:r w:rsidR="000E220D">
          <w:rPr>
            <w:webHidden/>
          </w:rPr>
          <w:instrText xml:space="preserve"> PAGEREF _Toc184804256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7" w:history="1">
        <w:r w:rsidR="000E220D" w:rsidRPr="00E847C2">
          <w:rPr>
            <w:rStyle w:val="Lienhypertexte"/>
          </w:rPr>
          <w:t>Article 7 – Avance</w:t>
        </w:r>
        <w:r w:rsidR="000E220D">
          <w:rPr>
            <w:webHidden/>
          </w:rPr>
          <w:tab/>
        </w:r>
        <w:r w:rsidR="000E220D">
          <w:rPr>
            <w:webHidden/>
          </w:rPr>
          <w:fldChar w:fldCharType="begin"/>
        </w:r>
        <w:r w:rsidR="000E220D">
          <w:rPr>
            <w:webHidden/>
          </w:rPr>
          <w:instrText xml:space="preserve"> PAGEREF _Toc184804257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8" w:history="1">
        <w:r w:rsidR="000E220D" w:rsidRPr="00E847C2">
          <w:rPr>
            <w:rStyle w:val="Lienhypertexte"/>
          </w:rPr>
          <w:t>Article 8 – Montant de la sous-traitance ayant droit au paiement direct</w:t>
        </w:r>
        <w:r w:rsidR="000E220D">
          <w:rPr>
            <w:webHidden/>
          </w:rPr>
          <w:tab/>
        </w:r>
        <w:r w:rsidR="000E220D">
          <w:rPr>
            <w:webHidden/>
          </w:rPr>
          <w:fldChar w:fldCharType="begin"/>
        </w:r>
        <w:r w:rsidR="000E220D">
          <w:rPr>
            <w:webHidden/>
          </w:rPr>
          <w:instrText xml:space="preserve"> PAGEREF _Toc184804258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59" w:history="1">
        <w:r w:rsidR="000E220D" w:rsidRPr="00E847C2">
          <w:rPr>
            <w:rStyle w:val="Lienhypertexte"/>
          </w:rPr>
          <w:t>Article 9 – Délai global de paiement</w:t>
        </w:r>
        <w:r w:rsidR="000E220D">
          <w:rPr>
            <w:webHidden/>
          </w:rPr>
          <w:tab/>
        </w:r>
        <w:r w:rsidR="000E220D">
          <w:rPr>
            <w:webHidden/>
          </w:rPr>
          <w:fldChar w:fldCharType="begin"/>
        </w:r>
        <w:r w:rsidR="000E220D">
          <w:rPr>
            <w:webHidden/>
          </w:rPr>
          <w:instrText xml:space="preserve"> PAGEREF _Toc184804259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60" w:history="1">
        <w:r w:rsidR="000E220D" w:rsidRPr="00E847C2">
          <w:rPr>
            <w:rStyle w:val="Lienhypertexte"/>
          </w:rPr>
          <w:t>Article 10 – signature du candidat</w:t>
        </w:r>
        <w:r w:rsidR="000E220D">
          <w:rPr>
            <w:webHidden/>
          </w:rPr>
          <w:tab/>
        </w:r>
        <w:r w:rsidR="000E220D">
          <w:rPr>
            <w:webHidden/>
          </w:rPr>
          <w:fldChar w:fldCharType="begin"/>
        </w:r>
        <w:r w:rsidR="000E220D">
          <w:rPr>
            <w:webHidden/>
          </w:rPr>
          <w:instrText xml:space="preserve"> PAGEREF _Toc184804260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205624">
      <w:pPr>
        <w:pStyle w:val="TM1"/>
        <w:rPr>
          <w:rFonts w:eastAsiaTheme="minorEastAsia" w:cstheme="minorBidi"/>
          <w:b w:val="0"/>
          <w:bCs w:val="0"/>
          <w:caps w:val="0"/>
          <w:sz w:val="22"/>
          <w:szCs w:val="22"/>
        </w:rPr>
      </w:pPr>
      <w:hyperlink w:anchor="_Toc184804261" w:history="1">
        <w:r w:rsidR="000E220D" w:rsidRPr="00E847C2">
          <w:rPr>
            <w:rStyle w:val="Lienhypertexte"/>
          </w:rPr>
          <w:t>Article 11 – Notification du marché au Titulaire (date d’effet du marché)</w:t>
        </w:r>
        <w:r w:rsidR="000E220D">
          <w:rPr>
            <w:webHidden/>
          </w:rPr>
          <w:tab/>
        </w:r>
        <w:r w:rsidR="000E220D">
          <w:rPr>
            <w:webHidden/>
          </w:rPr>
          <w:fldChar w:fldCharType="begin"/>
        </w:r>
        <w:r w:rsidR="000E220D">
          <w:rPr>
            <w:webHidden/>
          </w:rPr>
          <w:instrText xml:space="preserve"> PAGEREF _Toc184804261 \h </w:instrText>
        </w:r>
        <w:r w:rsidR="000E220D">
          <w:rPr>
            <w:webHidden/>
          </w:rPr>
        </w:r>
        <w:r w:rsidR="000E220D">
          <w:rPr>
            <w:webHidden/>
          </w:rPr>
          <w:fldChar w:fldCharType="separate"/>
        </w:r>
        <w:r w:rsidR="000E220D">
          <w:rPr>
            <w:webHidden/>
          </w:rPr>
          <w:t>11</w:t>
        </w:r>
        <w:r w:rsidR="000E220D">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184804251"/>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Pr="002A5904" w:rsidRDefault="007D0D79" w:rsidP="00EC74EF">
      <w:pPr>
        <w:autoSpaceDE w:val="0"/>
        <w:autoSpaceDN w:val="0"/>
        <w:adjustRightInd w:val="0"/>
        <w:rPr>
          <w:rFonts w:ascii="Calibri" w:hAnsi="Calibri" w:cs="Calibri"/>
          <w:b/>
          <w:szCs w:val="22"/>
        </w:rPr>
      </w:pPr>
      <w:r>
        <w:rPr>
          <w:rFonts w:ascii="Calibri" w:hAnsi="Calibri" w:cs="Calibri"/>
          <w:szCs w:val="24"/>
        </w:rPr>
        <w:t>Le lot n°</w:t>
      </w:r>
      <w:r w:rsidR="00EC74EF">
        <w:rPr>
          <w:rFonts w:ascii="Calibri" w:hAnsi="Calibri" w:cs="Calibri"/>
          <w:szCs w:val="24"/>
        </w:rPr>
        <w:t>3</w:t>
      </w:r>
      <w:r w:rsidR="000E220D">
        <w:rPr>
          <w:rFonts w:ascii="Calibri" w:hAnsi="Calibri" w:cs="Calibri"/>
          <w:szCs w:val="24"/>
        </w:rPr>
        <w:t xml:space="preserve"> concerne </w:t>
      </w:r>
      <w:r w:rsidR="00EC74EF">
        <w:rPr>
          <w:rFonts w:ascii="Calibri" w:hAnsi="Calibri" w:cs="Calibri"/>
          <w:szCs w:val="22"/>
        </w:rPr>
        <w:t xml:space="preserve">le conseil / la consultation juridique en matière de droit immobilier pour le compte du </w:t>
      </w:r>
      <w:r w:rsidR="002A5904" w:rsidRPr="002A5904">
        <w:rPr>
          <w:rFonts w:ascii="Calibri" w:hAnsi="Calibri" w:cs="Calibri"/>
          <w:b/>
          <w:szCs w:val="22"/>
        </w:rPr>
        <w:t>Département Logistique</w:t>
      </w:r>
      <w:r w:rsidR="002A5904">
        <w:rPr>
          <w:rFonts w:ascii="Calibri" w:hAnsi="Calibri" w:cs="Calibri"/>
          <w:b/>
          <w:szCs w:val="22"/>
        </w:rPr>
        <w:t>.</w:t>
      </w:r>
    </w:p>
    <w:p w:rsidR="007D0D79" w:rsidRDefault="007D0D79" w:rsidP="007D0D79">
      <w:pPr>
        <w:autoSpaceDE w:val="0"/>
        <w:autoSpaceDN w:val="0"/>
        <w:adjustRightInd w:val="0"/>
      </w:pPr>
    </w:p>
    <w:p w:rsidR="00911A4A" w:rsidRPr="00911A4A" w:rsidRDefault="00911A4A" w:rsidP="00911A4A">
      <w:pPr>
        <w:pStyle w:val="Paragraphedeliste"/>
        <w:numPr>
          <w:ilvl w:val="0"/>
          <w:numId w:val="37"/>
        </w:numPr>
        <w:rPr>
          <w:b/>
        </w:rPr>
      </w:pPr>
      <w:r w:rsidRPr="00911A4A">
        <w:rPr>
          <w:b/>
        </w:rPr>
        <w:t>Cet acte d’engagement correspond :</w:t>
      </w:r>
    </w:p>
    <w:p w:rsidR="00911A4A" w:rsidRDefault="00911A4A" w:rsidP="00911A4A">
      <w:pPr>
        <w:pStyle w:val="Paragraphedeliste"/>
        <w:numPr>
          <w:ilvl w:val="0"/>
          <w:numId w:val="38"/>
        </w:numPr>
      </w:pPr>
    </w:p>
    <w:p w:rsidR="00911A4A" w:rsidRDefault="00205624"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 xml:space="preserve">Au lot </w:t>
      </w:r>
      <w:r w:rsidR="007D0D79">
        <w:t>n°</w:t>
      </w:r>
      <w:r w:rsidR="00EC74EF">
        <w:t>3</w:t>
      </w:r>
      <w:r w:rsidR="00911A4A" w:rsidRPr="004960FD">
        <w:t xml:space="preserve"> du</w:t>
      </w:r>
      <w:r w:rsidR="00911A4A">
        <w:t xml:space="preserve"> marché (en cas d’allotissement) ;</w:t>
      </w:r>
    </w:p>
    <w:p w:rsidR="00EC74EF" w:rsidRPr="002A5904" w:rsidRDefault="00EC74EF" w:rsidP="00EC74EF">
      <w:pPr>
        <w:autoSpaceDE w:val="0"/>
        <w:autoSpaceDN w:val="0"/>
        <w:adjustRightInd w:val="0"/>
        <w:ind w:left="709"/>
        <w:rPr>
          <w:rFonts w:ascii="Calibri" w:hAnsi="Calibri" w:cs="Calibri"/>
          <w:b/>
          <w:szCs w:val="22"/>
        </w:rPr>
      </w:pPr>
      <w:r>
        <w:rPr>
          <w:rFonts w:ascii="Calibri" w:hAnsi="Calibri" w:cs="Calibri"/>
          <w:szCs w:val="22"/>
        </w:rPr>
        <w:t xml:space="preserve">Conseil / consultation juridique en matière de droit immobilier pour le compte du </w:t>
      </w:r>
      <w:r w:rsidR="002A5904" w:rsidRPr="002A5904">
        <w:rPr>
          <w:rFonts w:ascii="Calibri" w:hAnsi="Calibri" w:cs="Calibri"/>
          <w:b/>
          <w:szCs w:val="22"/>
        </w:rPr>
        <w:t>Département Logistique</w:t>
      </w:r>
    </w:p>
    <w:p w:rsidR="004960FD" w:rsidRPr="004960FD" w:rsidRDefault="004960FD" w:rsidP="004960FD">
      <w:pPr>
        <w:pStyle w:val="Paragraphedeliste"/>
        <w:autoSpaceDE w:val="0"/>
        <w:autoSpaceDN w:val="0"/>
        <w:adjustRightInd w:val="0"/>
        <w:ind w:firstLine="0"/>
        <w:rPr>
          <w:rFonts w:ascii="Calibri" w:hAnsi="Calibri" w:cs="Calibri"/>
        </w:rPr>
      </w:pPr>
    </w:p>
    <w:p w:rsidR="00911A4A" w:rsidRDefault="00911A4A" w:rsidP="00911A4A">
      <w:pPr>
        <w:pStyle w:val="Paragraphedeliste"/>
        <w:numPr>
          <w:ilvl w:val="0"/>
          <w:numId w:val="38"/>
        </w:numPr>
      </w:pPr>
    </w:p>
    <w:p w:rsidR="00911A4A" w:rsidRDefault="00205624"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4960FD">
        <w:tab/>
        <w:t>A l’offre de base.</w:t>
      </w:r>
    </w:p>
    <w:p w:rsidR="00911A4A" w:rsidRDefault="00911A4A" w:rsidP="00245DEC">
      <w:pPr>
        <w:pStyle w:val="CHAPITRETITRE"/>
        <w:jc w:val="both"/>
      </w:pPr>
    </w:p>
    <w:p w:rsidR="00630505" w:rsidRPr="002307F9" w:rsidRDefault="002D6499" w:rsidP="00245DEC">
      <w:pPr>
        <w:pStyle w:val="CHAPITRETITRE"/>
        <w:jc w:val="both"/>
      </w:pPr>
      <w:bookmarkStart w:id="1" w:name="_Toc184804252"/>
      <w:r w:rsidRPr="002307F9">
        <w:t xml:space="preserve">Article </w:t>
      </w:r>
      <w:r w:rsidR="00911A4A">
        <w:t>2</w:t>
      </w:r>
      <w:r w:rsidR="00630505" w:rsidRPr="002307F9">
        <w:t xml:space="preserve"> - </w:t>
      </w:r>
      <w:r w:rsidRPr="002307F9">
        <w:t>Cocontractants</w:t>
      </w:r>
      <w:bookmarkEnd w:id="1"/>
    </w:p>
    <w:p w:rsidR="00C75655" w:rsidRDefault="00C75655" w:rsidP="00C75655">
      <w:pPr>
        <w:widowControl w:val="0"/>
        <w:autoSpaceDE w:val="0"/>
        <w:autoSpaceDN w:val="0"/>
        <w:spacing w:before="92" w:line="244" w:lineRule="auto"/>
        <w:ind w:right="227"/>
      </w:pPr>
    </w:p>
    <w:p w:rsidR="001B08AA" w:rsidRPr="001B08AA" w:rsidRDefault="001B08AA" w:rsidP="00C75655">
      <w:pPr>
        <w:widowControl w:val="0"/>
        <w:autoSpaceDE w:val="0"/>
        <w:autoSpaceDN w:val="0"/>
        <w:spacing w:before="92" w:line="244" w:lineRule="auto"/>
        <w:ind w:right="227" w:firstLine="252"/>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135D7">
      <w:pPr>
        <w:widowControl w:val="0"/>
        <w:autoSpaceDE w:val="0"/>
        <w:autoSpaceDN w:val="0"/>
        <w:spacing w:line="244" w:lineRule="auto"/>
        <w:ind w:right="225" w:firstLine="252"/>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135D7">
      <w:pPr>
        <w:widowControl w:val="0"/>
        <w:autoSpaceDE w:val="0"/>
        <w:autoSpaceDN w:val="0"/>
        <w:spacing w:line="242" w:lineRule="auto"/>
        <w:ind w:right="228" w:firstLine="252"/>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135D7">
      <w:pPr>
        <w:widowControl w:val="0"/>
        <w:autoSpaceDE w:val="0"/>
        <w:autoSpaceDN w:val="0"/>
        <w:spacing w:before="1" w:line="242" w:lineRule="auto"/>
        <w:ind w:right="223" w:firstLine="252"/>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proofErr w:type="gramStart"/>
      <w:r w:rsidR="00C75655" w:rsidRPr="00C75655">
        <w:rPr>
          <w:rFonts w:eastAsia="Microsoft Sans Serif"/>
        </w:rPr>
        <w:t>120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w:t>
      </w:r>
      <w:proofErr w:type="gramEnd"/>
      <w:r w:rsidRPr="00C75655">
        <w:rPr>
          <w:rFonts w:eastAsia="Microsoft Sans Serif"/>
        </w:rPr>
        <w:t xml:space="preserve">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205624"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205624"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205624"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205624"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205624"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205624"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764293" w:rsidP="00245DEC">
      <w:pPr>
        <w:widowControl w:val="0"/>
        <w:numPr>
          <w:ilvl w:val="0"/>
          <w:numId w:val="34"/>
        </w:numPr>
        <w:tabs>
          <w:tab w:val="left" w:pos="492"/>
        </w:tabs>
        <w:autoSpaceDE w:val="0"/>
        <w:autoSpaceDN w:val="0"/>
        <w:spacing w:before="1" w:line="183" w:lineRule="exact"/>
        <w:rPr>
          <w:rFonts w:eastAsia="Microsoft Sans Serif"/>
          <w:i/>
        </w:rPr>
      </w:pPr>
      <w:r>
        <w:rPr>
          <w:rFonts w:eastAsia="Microsoft Sans Serif"/>
          <w:i/>
        </w:rPr>
        <w:t xml:space="preserve">Par le formulaire dédié. A </w:t>
      </w:r>
      <w:r w:rsidR="001B08AA" w:rsidRPr="001B08AA">
        <w:rPr>
          <w:rFonts w:eastAsia="Microsoft Sans Serif"/>
          <w:i/>
        </w:rPr>
        <w:t>dupliquer</w:t>
      </w:r>
      <w:r w:rsidR="001B08AA" w:rsidRPr="001B08AA">
        <w:rPr>
          <w:rFonts w:eastAsia="Microsoft Sans Serif"/>
          <w:i/>
          <w:spacing w:val="-2"/>
        </w:rPr>
        <w:t xml:space="preserve"> </w:t>
      </w:r>
      <w:r w:rsidR="001B08AA" w:rsidRPr="001B08AA">
        <w:rPr>
          <w:rFonts w:eastAsia="Microsoft Sans Serif"/>
          <w:i/>
        </w:rPr>
        <w:t>en</w:t>
      </w:r>
      <w:r w:rsidR="001B08AA" w:rsidRPr="001B08AA">
        <w:rPr>
          <w:rFonts w:eastAsia="Microsoft Sans Serif"/>
          <w:i/>
          <w:spacing w:val="-2"/>
        </w:rPr>
        <w:t xml:space="preserve"> </w:t>
      </w:r>
      <w:r w:rsidR="001B08AA" w:rsidRPr="001B08AA">
        <w:rPr>
          <w:rFonts w:eastAsia="Microsoft Sans Serif"/>
          <w:i/>
        </w:rPr>
        <w:t>autant</w:t>
      </w:r>
      <w:r w:rsidR="001B08AA" w:rsidRPr="001B08AA">
        <w:rPr>
          <w:rFonts w:eastAsia="Microsoft Sans Serif"/>
          <w:i/>
          <w:spacing w:val="-2"/>
        </w:rPr>
        <w:t xml:space="preserve"> </w:t>
      </w:r>
      <w:r w:rsidR="001B08AA" w:rsidRPr="001B08AA">
        <w:rPr>
          <w:rFonts w:eastAsia="Microsoft Sans Serif"/>
          <w:i/>
        </w:rPr>
        <w:t>d'exemplaires</w:t>
      </w:r>
      <w:r w:rsidR="001B08AA" w:rsidRPr="001B08AA">
        <w:rPr>
          <w:rFonts w:eastAsia="Microsoft Sans Serif"/>
          <w:i/>
          <w:spacing w:val="-3"/>
        </w:rPr>
        <w:t xml:space="preserve"> </w:t>
      </w:r>
      <w:r w:rsidR="001B08AA" w:rsidRPr="001B08AA">
        <w:rPr>
          <w:rFonts w:eastAsia="Microsoft Sans Serif"/>
          <w:i/>
        </w:rPr>
        <w:t>que</w:t>
      </w:r>
      <w:r w:rsidR="001B08AA" w:rsidRPr="001B08AA">
        <w:rPr>
          <w:rFonts w:eastAsia="Microsoft Sans Serif"/>
          <w:i/>
          <w:spacing w:val="-2"/>
        </w:rPr>
        <w:t xml:space="preserve"> </w:t>
      </w:r>
      <w:r w:rsidR="001B08AA" w:rsidRPr="001B08AA">
        <w:rPr>
          <w:rFonts w:eastAsia="Microsoft Sans Serif"/>
          <w:i/>
        </w:rPr>
        <w:t>nécessaire</w:t>
      </w:r>
      <w:r w:rsidR="001B08AA" w:rsidRPr="001B08AA">
        <w:rPr>
          <w:rFonts w:eastAsia="Microsoft Sans Serif"/>
          <w:i/>
          <w:spacing w:val="-3"/>
        </w:rPr>
        <w:t xml:space="preserve"> </w:t>
      </w:r>
      <w:r w:rsidR="001B08AA" w:rsidRPr="001B08AA">
        <w:rPr>
          <w:rFonts w:eastAsia="Microsoft Sans Serif"/>
          <w:i/>
        </w:rPr>
        <w:t>et</w:t>
      </w:r>
      <w:r w:rsidR="001B08AA" w:rsidRPr="001B08AA">
        <w:rPr>
          <w:rFonts w:eastAsia="Microsoft Sans Serif"/>
          <w:i/>
          <w:spacing w:val="-3"/>
        </w:rPr>
        <w:t xml:space="preserve"> </w:t>
      </w:r>
      <w:r w:rsidR="001B08AA" w:rsidRPr="001B08AA">
        <w:rPr>
          <w:rFonts w:eastAsia="Microsoft Sans Serif"/>
          <w:i/>
        </w:rPr>
        <w:t>elle</w:t>
      </w:r>
      <w:r w:rsidR="001B08AA" w:rsidRPr="001B08AA">
        <w:rPr>
          <w:rFonts w:eastAsia="Microsoft Sans Serif"/>
          <w:i/>
          <w:spacing w:val="-4"/>
        </w:rPr>
        <w:t xml:space="preserve"> </w:t>
      </w:r>
      <w:r w:rsidR="001B08AA" w:rsidRPr="001B08AA">
        <w:rPr>
          <w:rFonts w:eastAsia="Microsoft Sans Serif"/>
          <w:i/>
        </w:rPr>
        <w:t xml:space="preserve">est </w:t>
      </w:r>
      <w:r w:rsidR="00E00B8C" w:rsidRPr="001B08AA">
        <w:rPr>
          <w:rFonts w:eastAsia="Microsoft Sans Serif"/>
          <w:i/>
        </w:rPr>
        <w:t>recommandé</w:t>
      </w:r>
      <w:r w:rsidR="001B08AA" w:rsidRPr="001B08AA">
        <w:rPr>
          <w:rFonts w:eastAsia="Microsoft Sans Serif"/>
          <w:i/>
          <w:spacing w:val="-2"/>
        </w:rPr>
        <w:t xml:space="preserve"> </w:t>
      </w:r>
      <w:r w:rsidR="001B08AA" w:rsidRPr="001B08AA">
        <w:rPr>
          <w:rFonts w:eastAsia="Microsoft Sans Serif"/>
          <w:i/>
        </w:rPr>
        <w:t>dans le</w:t>
      </w:r>
      <w:r w:rsidR="001B08AA" w:rsidRPr="001B08AA">
        <w:rPr>
          <w:rFonts w:eastAsia="Microsoft Sans Serif"/>
          <w:i/>
          <w:spacing w:val="-4"/>
        </w:rPr>
        <w:t xml:space="preserve"> </w:t>
      </w:r>
      <w:r w:rsidR="001B08AA" w:rsidRPr="001B08AA">
        <w:rPr>
          <w:rFonts w:eastAsia="Microsoft Sans Serif"/>
          <w:i/>
        </w:rPr>
        <w:t>cas de</w:t>
      </w:r>
      <w:r w:rsidR="001B08AA" w:rsidRPr="001B08AA">
        <w:rPr>
          <w:rFonts w:eastAsia="Microsoft Sans Serif"/>
          <w:i/>
          <w:spacing w:val="-4"/>
        </w:rPr>
        <w:t xml:space="preserve"> </w:t>
      </w:r>
      <w:r w:rsidR="001B08AA" w:rsidRPr="001B08AA">
        <w:rPr>
          <w:rFonts w:eastAsia="Microsoft Sans Serif"/>
          <w:i/>
        </w:rPr>
        <w:t>groupement</w:t>
      </w:r>
      <w:r w:rsidR="001B08AA" w:rsidRPr="001B08AA">
        <w:rPr>
          <w:rFonts w:eastAsia="Microsoft Sans Serif"/>
          <w:i/>
          <w:spacing w:val="-1"/>
        </w:rPr>
        <w:t xml:space="preserve"> </w:t>
      </w:r>
      <w:r w:rsidR="001B08AA" w:rsidRPr="001B08AA">
        <w:rPr>
          <w:rFonts w:eastAsia="Microsoft Sans Serif"/>
          <w:i/>
        </w:rPr>
        <w:t>conjoint.</w:t>
      </w:r>
    </w:p>
    <w:p w:rsidR="001B08AA" w:rsidRDefault="001B08AA" w:rsidP="00245DEC">
      <w:pPr>
        <w:widowControl w:val="0"/>
        <w:autoSpaceDE w:val="0"/>
        <w:autoSpaceDN w:val="0"/>
        <w:rPr>
          <w:rFonts w:eastAsia="Microsoft Sans Serif"/>
          <w:i/>
        </w:rPr>
      </w:pPr>
    </w:p>
    <w:p w:rsidR="00EC74EF" w:rsidRDefault="00EC74EF" w:rsidP="00245DEC">
      <w:pPr>
        <w:widowControl w:val="0"/>
        <w:autoSpaceDE w:val="0"/>
        <w:autoSpaceDN w:val="0"/>
        <w:rPr>
          <w:rFonts w:eastAsia="Microsoft Sans Serif"/>
          <w:i/>
        </w:rPr>
      </w:pPr>
    </w:p>
    <w:p w:rsidR="00205624" w:rsidRPr="001B08AA" w:rsidRDefault="00205624" w:rsidP="00245DEC">
      <w:pPr>
        <w:widowControl w:val="0"/>
        <w:autoSpaceDE w:val="0"/>
        <w:autoSpaceDN w:val="0"/>
        <w:rPr>
          <w:rFonts w:eastAsia="Microsoft Sans Serif"/>
          <w:i/>
        </w:rPr>
      </w:pPr>
      <w:bookmarkStart w:id="2" w:name="_GoBack"/>
      <w:bookmarkEnd w:id="2"/>
    </w:p>
    <w:p w:rsidR="001B08AA" w:rsidRPr="001B08AA" w:rsidRDefault="001B08AA" w:rsidP="00EC74EF">
      <w:pPr>
        <w:widowControl w:val="0"/>
        <w:autoSpaceDE w:val="0"/>
        <w:autoSpaceDN w:val="0"/>
        <w:spacing w:before="132"/>
        <w:ind w:left="252"/>
        <w:rPr>
          <w:rFonts w:eastAsia="Microsoft Sans Serif"/>
        </w:rPr>
      </w:pPr>
      <w:r w:rsidRPr="001B08AA">
        <w:rPr>
          <w:rFonts w:eastAsia="Microsoft Sans Serif"/>
        </w:rPr>
        <w:lastRenderedPageBreak/>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1B08AA" w:rsidRDefault="004960FD" w:rsidP="004960FD">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4960FD">
        <w:rPr>
          <w:rFonts w:eastAsia="Microsoft Sans Serif"/>
          <w:i/>
        </w:rPr>
        <w:t xml:space="preserve"> </w:t>
      </w:r>
      <w:r w:rsidRPr="001B08AA">
        <w:rPr>
          <w:rFonts w:eastAsia="Microsoft Sans Serif"/>
          <w:i/>
        </w:rPr>
        <w:t>le</w:t>
      </w:r>
      <w:r w:rsidRPr="004960FD">
        <w:rPr>
          <w:rFonts w:eastAsia="Microsoft Sans Serif"/>
          <w:i/>
        </w:rPr>
        <w:t xml:space="preserve"> </w:t>
      </w:r>
      <w:r w:rsidRPr="001B08AA">
        <w:rPr>
          <w:rFonts w:eastAsia="Microsoft Sans Serif"/>
          <w:i/>
        </w:rPr>
        <w:t>cas d'un</w:t>
      </w:r>
      <w:r w:rsidRPr="004960FD">
        <w:rPr>
          <w:rFonts w:eastAsia="Microsoft Sans Serif"/>
          <w:i/>
        </w:rPr>
        <w:t xml:space="preserve"> </w:t>
      </w:r>
      <w:r w:rsidRPr="001B08AA">
        <w:rPr>
          <w:rFonts w:eastAsia="Microsoft Sans Serif"/>
          <w:i/>
        </w:rPr>
        <w:t>groupement,</w:t>
      </w:r>
      <w:r w:rsidRPr="004960FD">
        <w:rPr>
          <w:rFonts w:eastAsia="Microsoft Sans Serif"/>
          <w:i/>
        </w:rPr>
        <w:t xml:space="preserve"> </w:t>
      </w:r>
      <w:r w:rsidRPr="001B08AA">
        <w:rPr>
          <w:rFonts w:eastAsia="Microsoft Sans Serif"/>
          <w:i/>
        </w:rPr>
        <w:t>indiquer</w:t>
      </w:r>
      <w:r w:rsidRPr="004960FD">
        <w:rPr>
          <w:rFonts w:eastAsia="Microsoft Sans Serif"/>
          <w:i/>
        </w:rPr>
        <w:t xml:space="preserve"> </w:t>
      </w:r>
      <w:r w:rsidRPr="001B08AA">
        <w:rPr>
          <w:rFonts w:eastAsia="Microsoft Sans Serif"/>
          <w:i/>
        </w:rPr>
        <w:t>les</w:t>
      </w:r>
      <w:r w:rsidRPr="004960FD">
        <w:rPr>
          <w:rFonts w:eastAsia="Microsoft Sans Serif"/>
          <w:i/>
        </w:rPr>
        <w:t xml:space="preserve"> </w:t>
      </w:r>
      <w:r w:rsidRPr="001B08AA">
        <w:rPr>
          <w:rFonts w:eastAsia="Microsoft Sans Serif"/>
          <w:i/>
        </w:rPr>
        <w:t>coordonnées du</w:t>
      </w:r>
      <w:r w:rsidRPr="004960FD">
        <w:rPr>
          <w:rFonts w:eastAsia="Microsoft Sans Serif"/>
          <w:i/>
        </w:rPr>
        <w:t xml:space="preserve"> </w:t>
      </w:r>
      <w:r w:rsidRPr="001B08AA">
        <w:rPr>
          <w:rFonts w:eastAsia="Microsoft Sans Serif"/>
          <w:i/>
        </w:rPr>
        <w:t>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096779">
      <w:pPr>
        <w:widowControl w:val="0"/>
        <w:autoSpaceDE w:val="0"/>
        <w:autoSpaceDN w:val="0"/>
        <w:spacing w:before="1" w:line="244" w:lineRule="auto"/>
        <w:ind w:right="520"/>
      </w:pPr>
      <w:r w:rsidRPr="001B08AA">
        <w:rPr>
          <w:rFonts w:eastAsia="Microsoft Sans Serif"/>
        </w:rPr>
        <w:t>L’offre ainsi présentée n’est valable toutefois que si la décision d’attribution intervient dans un délai</w:t>
      </w:r>
      <w:r w:rsidR="00096779">
        <w:rPr>
          <w:rFonts w:eastAsia="Microsoft Sans Serif"/>
        </w:rPr>
        <w:t xml:space="preserve"> de 120 jours à compter de la date limite de réception des offres, fixées par le règlement de la consultation.</w:t>
      </w:r>
    </w:p>
    <w:p w:rsidR="001B08AA" w:rsidRDefault="001B08AA" w:rsidP="00E00B8C">
      <w:pPr>
        <w:ind w:right="-1"/>
      </w:pPr>
    </w:p>
    <w:p w:rsidR="00B77B7B" w:rsidRPr="00002B6E" w:rsidRDefault="002D6499" w:rsidP="00245DEC">
      <w:pPr>
        <w:pStyle w:val="CHAPITRETITRE"/>
        <w:jc w:val="both"/>
      </w:pPr>
      <w:bookmarkStart w:id="3" w:name="_Toc1848042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3"/>
    </w:p>
    <w:p w:rsidR="001B08AA" w:rsidRDefault="001B08AA" w:rsidP="00245DEC">
      <w:pPr>
        <w:ind w:right="-1"/>
      </w:pPr>
    </w:p>
    <w:p w:rsidR="004E0B5F" w:rsidRDefault="004E0B5F" w:rsidP="004E0B5F">
      <w:pPr>
        <w:pStyle w:val="Texte"/>
        <w:rPr>
          <w:rFonts w:ascii="Calibri" w:hAnsi="Calibri" w:cs="Calibri"/>
          <w:szCs w:val="24"/>
        </w:rPr>
      </w:pPr>
      <w:r w:rsidRPr="00F1261F">
        <w:rPr>
          <w:rFonts w:ascii="Calibri" w:hAnsi="Calibri" w:cs="Calibri"/>
          <w:szCs w:val="24"/>
        </w:rPr>
        <w:t xml:space="preserve">Le présent marché a pour objet </w:t>
      </w:r>
      <w:r w:rsidR="004960FD" w:rsidRPr="00B02CB0">
        <w:t xml:space="preserve">des prestations d’assistance juridique, de représentation légale et de conseil </w:t>
      </w:r>
      <w:r w:rsidR="004960FD">
        <w:t xml:space="preserve">/ consultation </w:t>
      </w:r>
      <w:r w:rsidR="004960FD" w:rsidRPr="00B02CB0">
        <w:t>juridique pour la Caisse Primaire d’Assurance maladie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E808CA" w:rsidRDefault="00E808CA" w:rsidP="00245DEC">
      <w:pPr>
        <w:pStyle w:val="Texte"/>
      </w:pPr>
    </w:p>
    <w:p w:rsidR="00E808CA" w:rsidRDefault="00E808CA" w:rsidP="00245DEC">
      <w:pPr>
        <w:pStyle w:val="Texte"/>
      </w:pPr>
    </w:p>
    <w:p w:rsidR="002A5904" w:rsidRDefault="002A5904" w:rsidP="00245DEC">
      <w:pPr>
        <w:pStyle w:val="Texte"/>
      </w:pPr>
    </w:p>
    <w:p w:rsidR="002D6499" w:rsidRPr="00002B6E" w:rsidRDefault="002D6499" w:rsidP="00245DEC">
      <w:pPr>
        <w:pStyle w:val="CHAPITRETITRE"/>
        <w:jc w:val="both"/>
      </w:pPr>
      <w:bookmarkStart w:id="4" w:name="_Toc184804254"/>
      <w:r>
        <w:lastRenderedPageBreak/>
        <w:t>Article</w:t>
      </w:r>
      <w:r w:rsidRPr="00630505">
        <w:t xml:space="preserve"> </w:t>
      </w:r>
      <w:r w:rsidR="009170B5">
        <w:t>4</w:t>
      </w:r>
      <w:r w:rsidRPr="00630505">
        <w:t xml:space="preserve"> </w:t>
      </w:r>
      <w:r>
        <w:t>–</w:t>
      </w:r>
      <w:r w:rsidRPr="00630505">
        <w:t xml:space="preserve"> </w:t>
      </w:r>
      <w:r w:rsidR="001B08AA">
        <w:t>Prix</w:t>
      </w:r>
      <w:bookmarkEnd w:id="4"/>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du </w:t>
      </w:r>
      <w:r w:rsidR="007D0D79">
        <w:rPr>
          <w:rFonts w:eastAsia="Microsoft Sans Serif"/>
        </w:rPr>
        <w:t>lot n°</w:t>
      </w:r>
      <w:r w:rsidR="00EC74EF">
        <w:rPr>
          <w:rFonts w:eastAsia="Microsoft Sans Serif"/>
        </w:rPr>
        <w:t>3</w:t>
      </w:r>
      <w:r w:rsidRPr="004960FD">
        <w:rPr>
          <w:rFonts w:eastAsia="Microsoft Sans Serif"/>
        </w:rPr>
        <w:t xml:space="preserve">, </w:t>
      </w:r>
      <w:r w:rsidR="001B08AA" w:rsidRPr="004960FD">
        <w:rPr>
          <w:rFonts w:eastAsia="Microsoft Sans Serif"/>
        </w:rPr>
        <w:t xml:space="preserve">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maximum de </w:t>
                            </w:r>
                            <w:r w:rsidR="006B733A">
                              <w:rPr>
                                <w:b/>
                              </w:rPr>
                              <w:t>3</w:t>
                            </w:r>
                            <w:r w:rsidR="00990FDA" w:rsidRPr="00990FDA">
                              <w:rPr>
                                <w:b/>
                              </w:rPr>
                              <w:t>0</w:t>
                            </w:r>
                            <w:r w:rsidRPr="00990FDA">
                              <w:rPr>
                                <w:b/>
                              </w:rPr>
                              <w:t xml:space="preserve"> 000 € </w:t>
                            </w:r>
                            <w:r w:rsidR="00DC1146">
                              <w:rPr>
                                <w:b/>
                              </w:rPr>
                              <w:t>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maximum de </w:t>
                      </w:r>
                      <w:r w:rsidR="006B733A">
                        <w:rPr>
                          <w:b/>
                        </w:rPr>
                        <w:t>3</w:t>
                      </w:r>
                      <w:r w:rsidR="00990FDA" w:rsidRPr="00990FDA">
                        <w:rPr>
                          <w:b/>
                        </w:rPr>
                        <w:t>0</w:t>
                      </w:r>
                      <w:r w:rsidRPr="00990FDA">
                        <w:rPr>
                          <w:b/>
                        </w:rPr>
                        <w:t xml:space="preserve"> 000 € </w:t>
                      </w:r>
                      <w:r w:rsidR="00DC1146">
                        <w:rPr>
                          <w:b/>
                        </w:rPr>
                        <w:t>HT</w:t>
                      </w:r>
                    </w:p>
                  </w:txbxContent>
                </v:textbox>
                <w10:wrap type="topAndBottom" anchorx="page"/>
              </v:shape>
            </w:pict>
          </mc:Fallback>
        </mc:AlternateContent>
      </w:r>
    </w:p>
    <w:p w:rsidR="004960FD" w:rsidRPr="00A93D25" w:rsidRDefault="004960FD" w:rsidP="00245DEC">
      <w:pPr>
        <w:pStyle w:val="CHAPITRETITRE"/>
        <w:jc w:val="both"/>
        <w:rPr>
          <w:sz w:val="24"/>
          <w:szCs w:val="24"/>
        </w:rPr>
      </w:pPr>
      <w:bookmarkStart w:id="5" w:name="_Toc184804255"/>
    </w:p>
    <w:p w:rsidR="001B08AA" w:rsidRPr="00002B6E" w:rsidRDefault="001B08AA" w:rsidP="00245DEC">
      <w:pPr>
        <w:pStyle w:val="CHAPITRETITRE"/>
        <w:jc w:val="both"/>
      </w:pPr>
      <w:r>
        <w:t>Article</w:t>
      </w:r>
      <w:r w:rsidRPr="00630505">
        <w:t xml:space="preserve"> </w:t>
      </w:r>
      <w:r w:rsidR="009170B5">
        <w:t>5</w:t>
      </w:r>
      <w:r w:rsidRPr="00630505">
        <w:t xml:space="preserve"> </w:t>
      </w:r>
      <w:r>
        <w:t>–</w:t>
      </w:r>
      <w:r w:rsidRPr="00630505">
        <w:t xml:space="preserve"> </w:t>
      </w:r>
      <w:r>
        <w:t>Durée et/ou délai d’exécution du marché public</w:t>
      </w:r>
      <w:bookmarkEnd w:id="5"/>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205624"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proofErr w:type="gramStart"/>
      <w:r w:rsidR="001B08AA" w:rsidRPr="00A93D25">
        <w:rPr>
          <w:rFonts w:eastAsia="Microsoft Sans Serif"/>
        </w:rPr>
        <w:t>la</w:t>
      </w:r>
      <w:proofErr w:type="gramEnd"/>
      <w:r w:rsidR="001B08AA" w:rsidRPr="00A93D25">
        <w:rPr>
          <w:rFonts w:eastAsia="Microsoft Sans Serif"/>
        </w:rPr>
        <w:t xml:space="preserve">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205624"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205624"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DC1146">
            <w:rPr>
              <w:rFonts w:ascii="MS Gothic" w:eastAsia="MS Gothic" w:hAnsi="MS Gothic" w:hint="eastAsia"/>
              <w:b/>
            </w:rPr>
            <w:t>☒</w:t>
          </w:r>
        </w:sdtContent>
      </w:sdt>
      <w:r w:rsidR="001B08AA" w:rsidRPr="00A93D25">
        <w:rPr>
          <w:rFonts w:eastAsia="Microsoft Sans Serif"/>
          <w:b/>
        </w:rPr>
        <w:t>la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205624"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En cas de non-reconduction du marché, les deux parties demeurent liées jusqu'à 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Pr="009E1010">
        <w:rPr>
          <w:rFonts w:cs="Arial"/>
        </w:rPr>
        <w:t>code de la commande publique.</w:t>
      </w:r>
    </w:p>
    <w:p w:rsidR="001A3E2F" w:rsidRPr="00E808CA" w:rsidRDefault="001A3E2F" w:rsidP="001A3E2F">
      <w:pPr>
        <w:rPr>
          <w:sz w:val="10"/>
          <w:szCs w:val="10"/>
        </w:rPr>
      </w:pPr>
    </w:p>
    <w:p w:rsidR="001A3E2F" w:rsidRDefault="001A3E2F" w:rsidP="001A3E2F">
      <w:r w:rsidRPr="00990FDA">
        <w:t xml:space="preserve">Il pourra être résilié dans les conditions mentionnées à l’article </w:t>
      </w:r>
      <w:r w:rsidR="00990FDA" w:rsidRPr="00990FDA">
        <w:t>21</w:t>
      </w:r>
      <w:r w:rsidRPr="00990FDA">
        <w:t xml:space="preserve"> du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6" w:name="_Toc184804256"/>
      <w:r>
        <w:t>Article</w:t>
      </w:r>
      <w:r w:rsidRPr="00630505">
        <w:t xml:space="preserve"> </w:t>
      </w:r>
      <w:r w:rsidR="009170B5">
        <w:t>6</w:t>
      </w:r>
      <w:r w:rsidRPr="00630505">
        <w:t xml:space="preserve"> </w:t>
      </w:r>
      <w:r>
        <w:t>–</w:t>
      </w:r>
      <w:r w:rsidRPr="00630505">
        <w:t xml:space="preserve"> </w:t>
      </w:r>
      <w:r>
        <w:t>Paiement</w:t>
      </w:r>
      <w:bookmarkEnd w:id="6"/>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990FDA" w:rsidRPr="00B73C6E">
              <w:rPr>
                <w:rFonts w:ascii="Calibri" w:hAnsi="Calibri"/>
              </w:rPr>
              <w:t>l’article 12.3 du CCAP.</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w:t>
            </w:r>
            <w:r w:rsidR="00AB1992">
              <w:rPr>
                <w:rFonts w:ascii="Calibri" w:hAnsi="Calibri"/>
              </w:rPr>
              <w:t xml:space="preserve">de </w:t>
            </w:r>
            <w:r w:rsidR="00990FDA" w:rsidRPr="00B73C6E">
              <w:rPr>
                <w:rFonts w:ascii="Calibri" w:hAnsi="Calibri"/>
              </w:rPr>
              <w:t>l’article 12.3 du CCAP.</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lastRenderedPageBreak/>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Un deuxième tableau détaillera, selon les modalités définies au CCAP,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990FDA" w:rsidRPr="00B73C6E">
              <w:rPr>
                <w:rFonts w:ascii="Calibri" w:hAnsi="Calibri"/>
              </w:rPr>
              <w:t>l’article 12.3 du CCAP.</w:t>
            </w:r>
          </w:p>
          <w:p w:rsidR="004E0B5F"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990FDA" w:rsidRPr="00B73C6E">
              <w:rPr>
                <w:rFonts w:ascii="Calibri" w:hAnsi="Calibri"/>
              </w:rPr>
              <w:t>l’article 12.3 du CCAP.</w:t>
            </w:r>
          </w:p>
          <w:p w:rsidR="00AB1992" w:rsidRPr="004E0B5F" w:rsidRDefault="00AB1992" w:rsidP="00AB1992">
            <w:pPr>
              <w:spacing w:before="120" w:line="240" w:lineRule="exact"/>
              <w:ind w:left="709" w:hanging="567"/>
              <w:rPr>
                <w:rFonts w:ascii="Calibri" w:hAnsi="Calibri"/>
              </w:rPr>
            </w:pP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990FDA" w:rsidRPr="00B73C6E">
              <w:rPr>
                <w:rFonts w:ascii="Calibri" w:hAnsi="Calibri"/>
              </w:rPr>
              <w:t>l’article 12.3 du CCAP.</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990FDA" w:rsidRPr="00B73C6E">
              <w:rPr>
                <w:rFonts w:ascii="Calibri" w:hAnsi="Calibri"/>
              </w:rPr>
              <w:t>l’article 12.3 du CCAP.</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990FDA" w:rsidRPr="00B73C6E">
              <w:rPr>
                <w:rFonts w:ascii="Calibri" w:hAnsi="Calibri"/>
              </w:rPr>
              <w:t>l’article 12.3 du CCAP.</w:t>
            </w:r>
          </w:p>
          <w:p w:rsidR="00AB1992"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05624">
              <w:rPr>
                <w:rFonts w:ascii="Calibri" w:hAnsi="Calibri" w:cs="Arial"/>
              </w:rPr>
            </w:r>
            <w:r w:rsidR="00205624">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990FDA" w:rsidRPr="00B73C6E">
              <w:rPr>
                <w:rFonts w:ascii="Calibri" w:hAnsi="Calibri"/>
              </w:rPr>
              <w:t>l’article 12.3 du CCAP.</w:t>
            </w:r>
          </w:p>
          <w:p w:rsidR="004E0B5F" w:rsidRDefault="004E0B5F" w:rsidP="00245DEC">
            <w:pPr>
              <w:rPr>
                <w:bCs/>
              </w:rPr>
            </w:pP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7" w:name="_Toc184804257"/>
      <w:r>
        <w:lastRenderedPageBreak/>
        <w:t>Article</w:t>
      </w:r>
      <w:r w:rsidRPr="00630505">
        <w:t xml:space="preserve"> </w:t>
      </w:r>
      <w:r w:rsidR="009170B5">
        <w:t>7</w:t>
      </w:r>
      <w:r w:rsidRPr="00630505">
        <w:t xml:space="preserve"> </w:t>
      </w:r>
      <w:r>
        <w:t>–</w:t>
      </w:r>
      <w:r w:rsidRPr="00630505">
        <w:t xml:space="preserve"> </w:t>
      </w:r>
      <w:r>
        <w:t>Avance</w:t>
      </w:r>
      <w:bookmarkEnd w:id="7"/>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proofErr w:type="spellStart"/>
            <w:r w:rsidRPr="00245DEC">
              <w:rPr>
                <w:rFonts w:eastAsia="Microsoft Sans Serif"/>
                <w:b/>
              </w:rPr>
              <w:t>C</w:t>
            </w:r>
            <w:r w:rsidR="005E2F4B">
              <w:rPr>
                <w:rFonts w:eastAsia="Microsoft Sans Serif"/>
                <w:b/>
              </w:rPr>
              <w:t>andidat</w:t>
            </w:r>
            <w:proofErr w:type="spellEnd"/>
            <w:r w:rsidR="005E2F4B">
              <w:rPr>
                <w:rFonts w:eastAsia="Microsoft Sans Serif"/>
                <w:b/>
              </w:rPr>
              <w:t xml:space="preserve"> </w:t>
            </w:r>
            <w:proofErr w:type="spellStart"/>
            <w:r w:rsidR="005E2F4B">
              <w:rPr>
                <w:rFonts w:eastAsia="Microsoft Sans Serif"/>
                <w:b/>
              </w:rPr>
              <w:t>individue</w:t>
            </w:r>
            <w:r>
              <w:rPr>
                <w:rFonts w:eastAsia="Microsoft Sans Serif"/>
                <w:b/>
              </w:rPr>
              <w:t>l</w:t>
            </w:r>
            <w:proofErr w:type="spellEnd"/>
            <w:r>
              <w:rPr>
                <w:rFonts w:eastAsia="Microsoft Sans Serif"/>
                <w:b/>
              </w:rPr>
              <w:t xml:space="preserve"> </w:t>
            </w:r>
            <w:proofErr w:type="spellStart"/>
            <w:r>
              <w:rPr>
                <w:rFonts w:eastAsia="Microsoft Sans Serif"/>
                <w:b/>
              </w:rPr>
              <w:t>ou</w:t>
            </w:r>
            <w:proofErr w:type="spellEnd"/>
            <w:r>
              <w:rPr>
                <w:rFonts w:eastAsia="Microsoft Sans Serif"/>
                <w:b/>
              </w:rPr>
              <w:t xml:space="preserve"> </w:t>
            </w:r>
            <w:proofErr w:type="spellStart"/>
            <w:proofErr w:type="gramStart"/>
            <w:r>
              <w:rPr>
                <w:rFonts w:eastAsia="Microsoft Sans Serif"/>
                <w:b/>
              </w:rPr>
              <w:t>mandataire</w:t>
            </w:r>
            <w:proofErr w:type="spellEnd"/>
            <w:r w:rsidR="005E2F4B">
              <w:rPr>
                <w:rFonts w:eastAsia="Microsoft Sans Serif"/>
                <w:b/>
              </w:rPr>
              <w:t xml:space="preserve"> :</w:t>
            </w:r>
            <w:proofErr w:type="gramEnd"/>
            <w:r w:rsidR="005E2F4B">
              <w:rPr>
                <w:rFonts w:eastAsia="Microsoft Sans Serif"/>
                <w:b/>
              </w:rPr>
              <w:t xml:space="preserve">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8" w:name="_Toc18480425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5E2F4B">
      <w:pPr>
        <w:ind w:left="284" w:right="-1" w:firstLine="283"/>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5E2F4B">
      <w:pPr>
        <w:ind w:left="284" w:right="-1" w:firstLine="283"/>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5E2F4B">
      <w:pPr>
        <w:ind w:left="284" w:right="-1" w:firstLine="283"/>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135D7">
      <w:pPr>
        <w:ind w:left="142" w:right="-1" w:firstLine="284"/>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850" w:type="dxa"/>
              <w:tblInd w:w="392" w:type="dxa"/>
              <w:tblLook w:val="04A0" w:firstRow="1" w:lastRow="0" w:firstColumn="1" w:lastColumn="0" w:noHBand="0" w:noVBand="1"/>
            </w:tblPr>
            <w:tblGrid>
              <w:gridCol w:w="3289"/>
              <w:gridCol w:w="3514"/>
              <w:gridCol w:w="2047"/>
            </w:tblGrid>
            <w:tr w:rsidR="00E00B8C" w:rsidTr="00990FDA">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2047" w:type="dxa"/>
                  <w:vAlign w:val="center"/>
                </w:tcPr>
                <w:p w:rsidR="00E00B8C" w:rsidRPr="00CC354E" w:rsidRDefault="00E00B8C" w:rsidP="00A93D25">
                  <w:pPr>
                    <w:ind w:left="34" w:right="-1"/>
                    <w:jc w:val="center"/>
                    <w:rPr>
                      <w:b/>
                    </w:rPr>
                  </w:pPr>
                  <w:r w:rsidRPr="00CC354E">
                    <w:rPr>
                      <w:b/>
                    </w:rPr>
                    <w:t>Montant de la prestation T.T.C.</w:t>
                  </w:r>
                </w:p>
              </w:tc>
            </w:tr>
            <w:tr w:rsidR="00E00B8C" w:rsidTr="00990FDA">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p>
              </w:tc>
              <w:tc>
                <w:tcPr>
                  <w:tcW w:w="2047"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184804259"/>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Pr>
          <w:bCs/>
        </w:rPr>
        <w:t xml:space="preserve">2192-10 du code de la commande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2D6499">
        <w:rPr>
          <w:rFonts w:eastAsia="Calibri"/>
        </w:rPr>
        <w:t xml:space="preserve">2191-13 du code de la commande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2D6499">
        <w:rPr>
          <w:rFonts w:eastAsia="Calibri"/>
        </w:rPr>
        <w:t>3133-27 du code de la commande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2D6499">
        <w:t xml:space="preserve">3133-25 du code de la commande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184804260"/>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205624">
              <w:fldChar w:fldCharType="separate"/>
            </w:r>
            <w:r w:rsidRPr="00CA2E82">
              <w:fldChar w:fldCharType="end"/>
            </w:r>
            <w:r w:rsidRPr="00CA2E82">
              <w:tab/>
            </w:r>
            <w:proofErr w:type="gramStart"/>
            <w:r w:rsidRPr="00CA2E82">
              <w:t>pour</w:t>
            </w:r>
            <w:proofErr w:type="gramEnd"/>
            <w:r w:rsidRPr="00CA2E82">
              <w:t xml:space="preserve">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Pr="00F92621" w:rsidRDefault="005E2F4B"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184804261"/>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219" w:rsidRDefault="00946219" w:rsidP="00E86BC0">
      <w:r>
        <w:separator/>
      </w:r>
    </w:p>
    <w:p w:rsidR="00946219" w:rsidRDefault="00946219" w:rsidP="00E86BC0"/>
  </w:endnote>
  <w:endnote w:type="continuationSeparator" w:id="0">
    <w:p w:rsidR="00946219" w:rsidRDefault="00946219" w:rsidP="00E86BC0">
      <w:r>
        <w:continuationSeparator/>
      </w:r>
    </w:p>
    <w:p w:rsidR="00946219" w:rsidRDefault="00946219"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946219" w:rsidRPr="009C68A2" w:rsidRDefault="00946219" w:rsidP="002D6499">
          <w:pPr>
            <w:jc w:val="right"/>
            <w:rPr>
              <w:sz w:val="12"/>
              <w:szCs w:val="12"/>
            </w:rPr>
          </w:pPr>
        </w:p>
        <w:p w:rsidR="00946219" w:rsidRPr="00B02CB0" w:rsidRDefault="00946219" w:rsidP="00946219">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946219" w:rsidRPr="00B02CB0" w:rsidRDefault="00946219" w:rsidP="00946219">
          <w:pPr>
            <w:contextualSpacing/>
            <w:jc w:val="right"/>
            <w:rPr>
              <w:bCs/>
              <w:sz w:val="12"/>
              <w:szCs w:val="12"/>
            </w:rPr>
          </w:pPr>
          <w:r w:rsidRPr="00B02CB0">
            <w:rPr>
              <w:bCs/>
              <w:sz w:val="12"/>
              <w:szCs w:val="12"/>
            </w:rPr>
            <w:t xml:space="preserve">MAPA n°39_2024PI </w:t>
          </w:r>
        </w:p>
        <w:p w:rsidR="00946219" w:rsidRPr="00B02CB0" w:rsidRDefault="00722BD0" w:rsidP="00946219">
          <w:pPr>
            <w:ind w:left="34"/>
            <w:contextualSpacing/>
            <w:jc w:val="right"/>
            <w:rPr>
              <w:rFonts w:ascii="Calibri" w:hAnsi="Calibri" w:cs="Calibri"/>
              <w:bCs/>
              <w:i/>
              <w:sz w:val="12"/>
              <w:szCs w:val="12"/>
            </w:rPr>
          </w:pPr>
          <w:r>
            <w:rPr>
              <w:rFonts w:ascii="Calibri" w:hAnsi="Calibri" w:cs="Calibri"/>
              <w:bCs/>
              <w:i/>
              <w:sz w:val="12"/>
              <w:szCs w:val="12"/>
            </w:rPr>
            <w:t xml:space="preserve">Acte d’Engagement (AE) </w:t>
          </w:r>
          <w:r w:rsidR="007D0D79">
            <w:rPr>
              <w:rFonts w:ascii="Calibri" w:hAnsi="Calibri" w:cs="Calibri"/>
              <w:bCs/>
              <w:i/>
              <w:sz w:val="12"/>
              <w:szCs w:val="12"/>
            </w:rPr>
            <w:t xml:space="preserve">Lot </w:t>
          </w:r>
          <w:r w:rsidR="00EC74EF">
            <w:rPr>
              <w:rFonts w:ascii="Calibri" w:hAnsi="Calibri" w:cs="Calibri"/>
              <w:bCs/>
              <w:i/>
              <w:sz w:val="12"/>
              <w:szCs w:val="12"/>
            </w:rPr>
            <w:t>3</w:t>
          </w:r>
        </w:p>
        <w:p w:rsidR="00946219" w:rsidRPr="009C68A2" w:rsidRDefault="00946219" w:rsidP="00946219">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205624">
            <w:rPr>
              <w:rFonts w:ascii="Calibri" w:hAnsi="Calibri" w:cs="Calibri"/>
              <w:noProof/>
              <w:sz w:val="12"/>
              <w:szCs w:val="12"/>
            </w:rPr>
            <w:t>10</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205624">
            <w:rPr>
              <w:rFonts w:ascii="Calibri" w:hAnsi="Calibri" w:cs="Calibri"/>
              <w:noProof/>
              <w:sz w:val="12"/>
              <w:szCs w:val="12"/>
            </w:rPr>
            <w:t>11</w:t>
          </w:r>
          <w:r w:rsidRPr="00B02CB0">
            <w:rPr>
              <w:rFonts w:ascii="Calibri" w:hAnsi="Calibri" w:cs="Calibri"/>
              <w:sz w:val="12"/>
              <w:szCs w:val="12"/>
            </w:rPr>
            <w:fldChar w:fldCharType="end"/>
          </w:r>
        </w:p>
      </w:tc>
    </w:tr>
  </w:tbl>
  <w:p w:rsidR="00946219" w:rsidRPr="009C68A2" w:rsidRDefault="00946219"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0E220D" w:rsidRDefault="000E220D" w:rsidP="000E220D">
          <w:pPr>
            <w:ind w:left="1026"/>
            <w:contextualSpacing/>
            <w:jc w:val="right"/>
            <w:rPr>
              <w:bCs/>
              <w:sz w:val="12"/>
              <w:szCs w:val="12"/>
            </w:rPr>
          </w:pPr>
        </w:p>
        <w:p w:rsidR="000E220D" w:rsidRPr="00B02CB0" w:rsidRDefault="000E220D"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0E220D" w:rsidRPr="00B02CB0" w:rsidRDefault="000E220D" w:rsidP="000E220D">
          <w:pPr>
            <w:contextualSpacing/>
            <w:jc w:val="right"/>
            <w:rPr>
              <w:bCs/>
              <w:sz w:val="12"/>
              <w:szCs w:val="12"/>
            </w:rPr>
          </w:pPr>
          <w:r w:rsidRPr="00B02CB0">
            <w:rPr>
              <w:bCs/>
              <w:sz w:val="12"/>
              <w:szCs w:val="12"/>
            </w:rPr>
            <w:t xml:space="preserve">MAPA n°39_2024PI </w:t>
          </w:r>
        </w:p>
        <w:p w:rsidR="000E220D" w:rsidRPr="00B02CB0" w:rsidRDefault="00205624" w:rsidP="000E220D">
          <w:pPr>
            <w:ind w:left="34"/>
            <w:contextualSpacing/>
            <w:jc w:val="right"/>
            <w:rPr>
              <w:rFonts w:ascii="Calibri" w:hAnsi="Calibri" w:cs="Calibri"/>
              <w:bCs/>
              <w:i/>
              <w:sz w:val="12"/>
              <w:szCs w:val="12"/>
            </w:rPr>
          </w:pPr>
          <w:r>
            <w:rPr>
              <w:rFonts w:ascii="Calibri" w:hAnsi="Calibri" w:cs="Calibri"/>
              <w:bCs/>
              <w:i/>
              <w:sz w:val="12"/>
              <w:szCs w:val="12"/>
            </w:rPr>
            <w:t>Acte d’Engagement (AE) Lot 3</w:t>
          </w:r>
        </w:p>
        <w:p w:rsidR="00946219" w:rsidRPr="009C68A2" w:rsidRDefault="000E220D"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205624">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205624">
            <w:rPr>
              <w:rFonts w:ascii="Calibri" w:hAnsi="Calibri" w:cs="Calibri"/>
              <w:noProof/>
              <w:sz w:val="12"/>
              <w:szCs w:val="12"/>
            </w:rPr>
            <w:t>11</w:t>
          </w:r>
          <w:r w:rsidRPr="00B02CB0">
            <w:rPr>
              <w:rFonts w:ascii="Calibri" w:hAnsi="Calibri" w:cs="Calibri"/>
              <w:sz w:val="12"/>
              <w:szCs w:val="12"/>
            </w:rPr>
            <w:fldChar w:fldCharType="end"/>
          </w:r>
        </w:p>
      </w:tc>
    </w:tr>
  </w:tbl>
  <w:p w:rsidR="00946219" w:rsidRPr="00D41705" w:rsidRDefault="00946219">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219" w:rsidRDefault="00946219" w:rsidP="00E86BC0">
      <w:r>
        <w:separator/>
      </w:r>
    </w:p>
    <w:p w:rsidR="00946219" w:rsidRDefault="00946219" w:rsidP="00E86BC0"/>
  </w:footnote>
  <w:footnote w:type="continuationSeparator" w:id="0">
    <w:p w:rsidR="00946219" w:rsidRDefault="00946219" w:rsidP="00E86BC0">
      <w:r>
        <w:continuationSeparator/>
      </w:r>
    </w:p>
    <w:p w:rsidR="00946219" w:rsidRDefault="00946219"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4515BE" w:rsidRDefault="00946219"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046EEC" w:rsidRDefault="00946219"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05624"/>
    <w:rsid w:val="0021033A"/>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5904"/>
    <w:rsid w:val="002A675F"/>
    <w:rsid w:val="002B35B6"/>
    <w:rsid w:val="002B3AC7"/>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A7CBA"/>
    <w:rsid w:val="006B1AD1"/>
    <w:rsid w:val="006B733A"/>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0D79"/>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0FDA"/>
    <w:rsid w:val="0099306A"/>
    <w:rsid w:val="0099501D"/>
    <w:rsid w:val="00996E91"/>
    <w:rsid w:val="009A5E7A"/>
    <w:rsid w:val="009A73FE"/>
    <w:rsid w:val="009A7AAF"/>
    <w:rsid w:val="009B339C"/>
    <w:rsid w:val="009C41C3"/>
    <w:rsid w:val="009D1E42"/>
    <w:rsid w:val="009E3DA1"/>
    <w:rsid w:val="00A005E3"/>
    <w:rsid w:val="00A00A5E"/>
    <w:rsid w:val="00A02AF6"/>
    <w:rsid w:val="00A032C7"/>
    <w:rsid w:val="00A03C0A"/>
    <w:rsid w:val="00A045A8"/>
    <w:rsid w:val="00A07671"/>
    <w:rsid w:val="00A10B9E"/>
    <w:rsid w:val="00A17981"/>
    <w:rsid w:val="00A21C8E"/>
    <w:rsid w:val="00A23D6D"/>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1146"/>
    <w:rsid w:val="00DC69D4"/>
    <w:rsid w:val="00DD51B9"/>
    <w:rsid w:val="00DD557B"/>
    <w:rsid w:val="00DD72F6"/>
    <w:rsid w:val="00DE2C83"/>
    <w:rsid w:val="00DE3CD4"/>
    <w:rsid w:val="00DE4F02"/>
    <w:rsid w:val="00DE53DA"/>
    <w:rsid w:val="00DE639B"/>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AC8"/>
    <w:rsid w:val="00E97890"/>
    <w:rsid w:val="00EA5D77"/>
    <w:rsid w:val="00EA77DA"/>
    <w:rsid w:val="00EA7F25"/>
    <w:rsid w:val="00EB1A8A"/>
    <w:rsid w:val="00EB5723"/>
    <w:rsid w:val="00EB73E6"/>
    <w:rsid w:val="00EC118B"/>
    <w:rsid w:val="00EC74EF"/>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CE53A52"/>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F79E5-AB45-4BD4-9CA4-0384F4603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2726</Words>
  <Characters>14997</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6</cp:revision>
  <cp:lastPrinted>2021-11-09T07:27:00Z</cp:lastPrinted>
  <dcterms:created xsi:type="dcterms:W3CDTF">2024-12-13T11:09:00Z</dcterms:created>
  <dcterms:modified xsi:type="dcterms:W3CDTF">2024-12-30T10:36:00Z</dcterms:modified>
</cp:coreProperties>
</file>