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68E11" w14:textId="7F4A39ED" w:rsidR="00E142D8" w:rsidRDefault="00951ECF" w:rsidP="00E142D8">
      <w:pPr>
        <w:spacing w:after="40" w:line="240" w:lineRule="exact"/>
      </w:pPr>
      <w:r>
        <w:rPr>
          <w:noProof/>
        </w:rPr>
        <w:drawing>
          <wp:anchor distT="0" distB="0" distL="114300" distR="114300" simplePos="0" relativeHeight="251658240" behindDoc="0" locked="0" layoutInCell="1" allowOverlap="1" wp14:anchorId="5F027D3E" wp14:editId="259FD20E">
            <wp:simplePos x="0" y="0"/>
            <wp:positionH relativeFrom="column">
              <wp:posOffset>3655060</wp:posOffset>
            </wp:positionH>
            <wp:positionV relativeFrom="paragraph">
              <wp:posOffset>180975</wp:posOffset>
            </wp:positionV>
            <wp:extent cx="2098675" cy="1009650"/>
            <wp:effectExtent l="0" t="0" r="0" b="0"/>
            <wp:wrapNone/>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8675" cy="1009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64E4F0" w14:textId="41DE5FE9" w:rsidR="00E142D8" w:rsidRPr="00E203FE" w:rsidRDefault="00951ECF" w:rsidP="00E142D8">
      <w:pPr>
        <w:rPr>
          <w:rFonts w:cs="Arial"/>
        </w:rPr>
      </w:pPr>
      <w:r>
        <w:rPr>
          <w:noProof/>
        </w:rPr>
        <mc:AlternateContent>
          <mc:Choice Requires="wps">
            <w:drawing>
              <wp:anchor distT="0" distB="0" distL="114300" distR="114300" simplePos="0" relativeHeight="251657216" behindDoc="0" locked="0" layoutInCell="1" allowOverlap="1" wp14:anchorId="7D8BAFD3" wp14:editId="6F5F9B86">
                <wp:simplePos x="0" y="0"/>
                <wp:positionH relativeFrom="column">
                  <wp:posOffset>1796415</wp:posOffset>
                </wp:positionH>
                <wp:positionV relativeFrom="paragraph">
                  <wp:posOffset>-55245</wp:posOffset>
                </wp:positionV>
                <wp:extent cx="5257800" cy="1600200"/>
                <wp:effectExtent l="0" t="0" r="0" b="0"/>
                <wp:wrapNone/>
                <wp:docPr id="4" name="Rectangle 4"/>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5257800" cy="1600200"/>
                        </a:xfrm>
                        <a:prstGeom prst="rect">
                          <a:avLst/>
                        </a:prstGeom>
                        <a:noFill/>
                        <a:ln>
                          <a:noFill/>
                        </a:ln>
                        <a:effectLst/>
                        <a:extLst>
                          <a:ext uri="{909E8E84-426E-40DD-AFC4-6F175D3DCCD1}">
                            <a14:hiddenFill xmlns:a14="http://schemas.microsoft.com/office/drawing/2010/main">
                              <a:solidFill>
                                <a:srgbClr val="CBCBCB"/>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820393E" w14:textId="77777777" w:rsidR="00AC3C9D" w:rsidRDefault="00AC3C9D" w:rsidP="00E142D8">
                            <w:pPr>
                              <w:ind w:firstLine="142"/>
                              <w:jc w:val="center"/>
                              <w:rPr>
                                <w:snapToGrid w:val="0"/>
                                <w:color w:val="000000"/>
                                <w:sz w:val="28"/>
                              </w:rPr>
                            </w:pPr>
                          </w:p>
                          <w:p w14:paraId="4740C6C8" w14:textId="77777777" w:rsidR="00AC3C9D" w:rsidRDefault="00AC3C9D" w:rsidP="00E142D8">
                            <w:pPr>
                              <w:ind w:firstLine="142"/>
                              <w:jc w:val="center"/>
                              <w:rPr>
                                <w:snapToGrid w:val="0"/>
                                <w:color w:val="000000"/>
                                <w:sz w:val="28"/>
                              </w:rPr>
                            </w:pPr>
                          </w:p>
                          <w:p w14:paraId="1B16B688" w14:textId="77777777" w:rsidR="00AC3C9D" w:rsidRDefault="00AC3C9D" w:rsidP="00E142D8">
                            <w:pPr>
                              <w:rPr>
                                <w:snapToGrid w:val="0"/>
                                <w:color w:val="000000"/>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8BAFD3" id="Rectangle 4" o:spid="_x0000_s1026" style="position:absolute;margin-left:141.45pt;margin-top:-4.35pt;width:414pt;height:1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" filled="f" fillcolor="#cbcbcb" stroked="f">
                <o:lock v:ext="edit" grouping="t"/>
                <v:textbox>
                  <w:txbxContent>
                    <w:p w14:paraId="3820393E" w14:textId="77777777" w:rsidR="00AC3C9D" w:rsidRDefault="00AC3C9D" w:rsidP="00E142D8">
                      <w:pPr>
                        <w:ind w:firstLine="142"/>
                        <w:jc w:val="center"/>
                        <w:rPr>
                          <w:snapToGrid w:val="0"/>
                          <w:color w:val="000000"/>
                          <w:sz w:val="28"/>
                        </w:rPr>
                      </w:pPr>
                    </w:p>
                    <w:p w14:paraId="4740C6C8" w14:textId="77777777" w:rsidR="00AC3C9D" w:rsidRDefault="00AC3C9D" w:rsidP="00E142D8">
                      <w:pPr>
                        <w:ind w:firstLine="142"/>
                        <w:jc w:val="center"/>
                        <w:rPr>
                          <w:snapToGrid w:val="0"/>
                          <w:color w:val="000000"/>
                          <w:sz w:val="28"/>
                        </w:rPr>
                      </w:pPr>
                    </w:p>
                    <w:p w14:paraId="1B16B688" w14:textId="77777777" w:rsidR="00AC3C9D" w:rsidRDefault="00AC3C9D" w:rsidP="00E142D8">
                      <w:pPr>
                        <w:rPr>
                          <w:snapToGrid w:val="0"/>
                          <w:color w:val="000000"/>
                        </w:rPr>
                      </w:pPr>
                    </w:p>
                  </w:txbxContent>
                </v:textbox>
              </v:rect>
            </w:pict>
          </mc:Fallback>
        </mc:AlternateContent>
      </w:r>
      <w:r w:rsidR="00E142D8" w:rsidRPr="00804338">
        <w:rPr>
          <w:snapToGrid w:val="0"/>
          <w:color w:val="000000"/>
          <w:w w:val="0"/>
          <w:sz w:val="0"/>
          <w:szCs w:val="0"/>
          <w:u w:color="000000"/>
          <w:bdr w:val="none" w:sz="0" w:space="0" w:color="000000"/>
          <w:shd w:val="clear" w:color="000000" w:fill="000000"/>
          <w:lang w:val="x-none" w:eastAsia="x-none" w:bidi="x-none"/>
        </w:rPr>
        <w:t xml:space="preserve"> </w:t>
      </w:r>
      <w:r w:rsidRPr="00E142D8">
        <w:rPr>
          <w:rFonts w:cs="Arial"/>
          <w:noProof/>
        </w:rPr>
        <w:drawing>
          <wp:inline distT="0" distB="0" distL="0" distR="0" wp14:anchorId="72E53EF7" wp14:editId="486B8E1C">
            <wp:extent cx="1152525" cy="1057275"/>
            <wp:effectExtent l="0" t="0" r="9525" b="9525"/>
            <wp:docPr id="1" name="Image 2" descr="C:\Users\sbagel\Desktop\Logo carr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sbagel\Desktop\Logo carré.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52525" cy="1057275"/>
                    </a:xfrm>
                    <a:prstGeom prst="rect">
                      <a:avLst/>
                    </a:prstGeom>
                    <a:noFill/>
                    <a:ln>
                      <a:noFill/>
                    </a:ln>
                  </pic:spPr>
                </pic:pic>
              </a:graphicData>
            </a:graphic>
          </wp:inline>
        </w:drawing>
      </w:r>
    </w:p>
    <w:p w14:paraId="3EAF9EF5" w14:textId="77777777" w:rsidR="00E142D8" w:rsidRDefault="00E142D8" w:rsidP="00E142D8">
      <w:pPr>
        <w:spacing w:after="40" w:line="240" w:lineRule="exact"/>
      </w:pPr>
    </w:p>
    <w:p w14:paraId="7271F9B0" w14:textId="77777777" w:rsidR="00E142D8" w:rsidRDefault="00E142D8" w:rsidP="00E142D8">
      <w:pPr>
        <w:spacing w:after="40" w:line="240" w:lineRule="exact"/>
      </w:pPr>
    </w:p>
    <w:p w14:paraId="1984C93B" w14:textId="77777777" w:rsidR="00E142D8" w:rsidRDefault="00E142D8" w:rsidP="00E142D8">
      <w:pPr>
        <w:spacing w:after="40" w:line="240" w:lineRule="exact"/>
      </w:pPr>
    </w:p>
    <w:p w14:paraId="16288C51" w14:textId="77777777" w:rsidR="00E142D8" w:rsidRDefault="00E142D8" w:rsidP="00E142D8">
      <w:pPr>
        <w:ind w:left="1080" w:right="1100"/>
        <w:rPr>
          <w:sz w:val="2"/>
        </w:rPr>
      </w:pPr>
    </w:p>
    <w:p w14:paraId="2C9BB587" w14:textId="77777777" w:rsidR="00E142D8" w:rsidRDefault="00E142D8" w:rsidP="00E142D8">
      <w:pPr>
        <w:spacing w:after="160" w:line="240" w:lineRule="exact"/>
      </w:pPr>
    </w:p>
    <w:tbl>
      <w:tblPr>
        <w:tblW w:w="0" w:type="auto"/>
        <w:tblInd w:w="20" w:type="dxa"/>
        <w:tblLayout w:type="fixed"/>
        <w:tblLook w:val="04A0" w:firstRow="1" w:lastRow="0" w:firstColumn="1" w:lastColumn="0" w:noHBand="0" w:noVBand="1"/>
      </w:tblPr>
      <w:tblGrid>
        <w:gridCol w:w="9620"/>
      </w:tblGrid>
      <w:tr w:rsidR="00E142D8" w:rsidRPr="00810D63" w14:paraId="6022096B" w14:textId="77777777" w:rsidTr="00883595">
        <w:tc>
          <w:tcPr>
            <w:tcW w:w="9620" w:type="dxa"/>
            <w:shd w:val="clear" w:color="666553" w:fill="666553"/>
            <w:tcMar>
              <w:top w:w="40" w:type="dxa"/>
              <w:left w:w="0" w:type="dxa"/>
              <w:bottom w:w="0" w:type="dxa"/>
              <w:right w:w="0" w:type="dxa"/>
            </w:tcMar>
            <w:vAlign w:val="center"/>
          </w:tcPr>
          <w:p w14:paraId="6C8FB510" w14:textId="77777777" w:rsidR="00E142D8" w:rsidRDefault="00E142D8" w:rsidP="00E142D8">
            <w:pPr>
              <w:jc w:val="center"/>
              <w:rPr>
                <w:rFonts w:eastAsia="Arial" w:cs="Arial"/>
                <w:b/>
                <w:color w:val="FFFFFF"/>
                <w:sz w:val="28"/>
              </w:rPr>
            </w:pPr>
            <w:r>
              <w:rPr>
                <w:rFonts w:eastAsia="Arial" w:cs="Arial"/>
                <w:b/>
                <w:color w:val="FFFFFF"/>
                <w:sz w:val="28"/>
              </w:rPr>
              <w:t>CAHIER DES CLAUSES TECHNIQUES PARTICULIÈRES</w:t>
            </w:r>
          </w:p>
        </w:tc>
      </w:tr>
    </w:tbl>
    <w:p w14:paraId="14D02936" w14:textId="77777777" w:rsidR="00E142D8" w:rsidRPr="009B2977" w:rsidRDefault="00E142D8" w:rsidP="00E142D8">
      <w:pPr>
        <w:spacing w:line="240" w:lineRule="exact"/>
      </w:pPr>
      <w:r w:rsidRPr="009B2977">
        <w:t xml:space="preserve"> </w:t>
      </w:r>
    </w:p>
    <w:p w14:paraId="10C9C035" w14:textId="77777777" w:rsidR="00E142D8" w:rsidRPr="009B2977" w:rsidRDefault="00E142D8" w:rsidP="00E142D8">
      <w:pPr>
        <w:spacing w:after="120" w:line="240" w:lineRule="exact"/>
      </w:pPr>
    </w:p>
    <w:p w14:paraId="26DF5E96" w14:textId="77777777" w:rsidR="00E142D8" w:rsidRDefault="00E142D8" w:rsidP="00E142D8">
      <w:pPr>
        <w:spacing w:before="40"/>
        <w:ind w:left="20" w:right="20"/>
        <w:jc w:val="center"/>
        <w:rPr>
          <w:rFonts w:eastAsia="Arial" w:cs="Arial"/>
          <w:b/>
          <w:color w:val="000000"/>
          <w:sz w:val="28"/>
        </w:rPr>
      </w:pPr>
      <w:r>
        <w:rPr>
          <w:rFonts w:eastAsia="Arial" w:cs="Arial"/>
          <w:b/>
          <w:color w:val="000000"/>
          <w:sz w:val="28"/>
        </w:rPr>
        <w:t>ACCORD-CADRE DE FOURNITURES COURANTES ET DE SERVICES</w:t>
      </w:r>
    </w:p>
    <w:p w14:paraId="623C7635" w14:textId="77777777" w:rsidR="00E142D8" w:rsidRPr="009B2977" w:rsidRDefault="00E142D8" w:rsidP="00E142D8">
      <w:pPr>
        <w:spacing w:line="240" w:lineRule="exact"/>
      </w:pPr>
    </w:p>
    <w:p w14:paraId="448FC7AA" w14:textId="77777777" w:rsidR="00E142D8" w:rsidRPr="009B2977" w:rsidRDefault="00E142D8" w:rsidP="00E142D8">
      <w:pPr>
        <w:spacing w:line="240" w:lineRule="exact"/>
      </w:pPr>
    </w:p>
    <w:p w14:paraId="5AEB9AA0" w14:textId="77777777" w:rsidR="00E142D8" w:rsidRPr="009B2977" w:rsidRDefault="00E142D8" w:rsidP="00E142D8">
      <w:pPr>
        <w:spacing w:line="240" w:lineRule="exact"/>
      </w:pPr>
    </w:p>
    <w:p w14:paraId="1B97CC1C" w14:textId="77777777" w:rsidR="00E142D8" w:rsidRPr="009B2977" w:rsidRDefault="00E142D8" w:rsidP="00E142D8">
      <w:pPr>
        <w:spacing w:line="240" w:lineRule="exact"/>
      </w:pPr>
    </w:p>
    <w:p w14:paraId="297E1BCD" w14:textId="77777777" w:rsidR="00E142D8" w:rsidRPr="009B2977" w:rsidRDefault="00E142D8" w:rsidP="00E142D8">
      <w:pPr>
        <w:spacing w:line="240" w:lineRule="exact"/>
      </w:pPr>
    </w:p>
    <w:p w14:paraId="65FD41D7" w14:textId="77777777" w:rsidR="00E142D8" w:rsidRPr="009B2977" w:rsidRDefault="00E142D8" w:rsidP="00E142D8">
      <w:pPr>
        <w:spacing w:line="240" w:lineRule="exact"/>
      </w:pPr>
    </w:p>
    <w:p w14:paraId="3FD3C20D" w14:textId="77777777" w:rsidR="00E142D8" w:rsidRPr="009B2977" w:rsidRDefault="00E142D8" w:rsidP="00E142D8">
      <w:pPr>
        <w:spacing w:line="240" w:lineRule="exact"/>
      </w:pPr>
    </w:p>
    <w:p w14:paraId="39C84A9C" w14:textId="77777777" w:rsidR="00E142D8" w:rsidRPr="009B2977" w:rsidRDefault="00E142D8" w:rsidP="00E142D8">
      <w:pPr>
        <w:spacing w:after="180" w:line="240" w:lineRule="exact"/>
      </w:pPr>
    </w:p>
    <w:tbl>
      <w:tblPr>
        <w:tblW w:w="0" w:type="auto"/>
        <w:tblInd w:w="1280" w:type="dxa"/>
        <w:tblLayout w:type="fixed"/>
        <w:tblLook w:val="04A0" w:firstRow="1" w:lastRow="0" w:firstColumn="1" w:lastColumn="0" w:noHBand="0" w:noVBand="1"/>
      </w:tblPr>
      <w:tblGrid>
        <w:gridCol w:w="7100"/>
      </w:tblGrid>
      <w:tr w:rsidR="00E142D8" w:rsidRPr="00810D63" w14:paraId="48769A08" w14:textId="77777777" w:rsidTr="00AC3C9D">
        <w:trPr>
          <w:trHeight w:val="1342"/>
        </w:trPr>
        <w:tc>
          <w:tcPr>
            <w:tcW w:w="7100" w:type="dxa"/>
            <w:tcBorders>
              <w:top w:val="single" w:sz="4" w:space="0" w:color="000000"/>
              <w:bottom w:val="single" w:sz="4" w:space="0" w:color="000000"/>
            </w:tcBorders>
            <w:tcMar>
              <w:top w:w="400" w:type="dxa"/>
              <w:left w:w="0" w:type="dxa"/>
              <w:bottom w:w="400" w:type="dxa"/>
              <w:right w:w="0" w:type="dxa"/>
            </w:tcMar>
            <w:vAlign w:val="center"/>
          </w:tcPr>
          <w:p w14:paraId="53E30D00" w14:textId="53AA6CAC" w:rsidR="00E142D8" w:rsidRDefault="00D72E47" w:rsidP="00AC3C9D">
            <w:pPr>
              <w:spacing w:line="322" w:lineRule="exact"/>
              <w:jc w:val="center"/>
              <w:rPr>
                <w:rFonts w:eastAsia="Arial" w:cs="Arial"/>
                <w:b/>
                <w:color w:val="000000"/>
                <w:sz w:val="28"/>
              </w:rPr>
            </w:pPr>
            <w:r>
              <w:rPr>
                <w:rFonts w:eastAsia="Arial" w:cs="Arial"/>
                <w:b/>
                <w:color w:val="000000"/>
                <w:sz w:val="28"/>
              </w:rPr>
              <w:t>ACCORD-</w:t>
            </w:r>
            <w:r w:rsidRPr="00773DF4">
              <w:rPr>
                <w:rFonts w:eastAsia="Arial" w:cs="Arial"/>
                <w:b/>
                <w:color w:val="000000"/>
                <w:sz w:val="28"/>
              </w:rPr>
              <w:t xml:space="preserve">CADRE </w:t>
            </w:r>
            <w:r>
              <w:rPr>
                <w:rFonts w:eastAsia="Arial" w:cs="Arial"/>
                <w:b/>
                <w:color w:val="000000"/>
                <w:sz w:val="28"/>
              </w:rPr>
              <w:t xml:space="preserve">A BONS DE COMMANDES DE </w:t>
            </w:r>
            <w:r w:rsidR="006459D2" w:rsidRPr="006459D2">
              <w:rPr>
                <w:rFonts w:eastAsia="Arial" w:cs="Arial"/>
                <w:b/>
                <w:color w:val="000000"/>
                <w:sz w:val="28"/>
              </w:rPr>
              <w:t>MAINTENANCE DES RESEAUX DE FLUIDES MEDICAUX, DES POMPES A VIDES ET FOURNITURE DE FLUIDES MEDICAUX ET DE LABORATOIRES (BOUTEILLES)</w:t>
            </w:r>
            <w:r w:rsidR="00F445B7" w:rsidRPr="00F445B7">
              <w:rPr>
                <w:rFonts w:eastAsia="Arial" w:cs="Arial"/>
                <w:b/>
                <w:color w:val="000000"/>
                <w:sz w:val="28"/>
              </w:rPr>
              <w:t xml:space="preserve"> </w:t>
            </w:r>
          </w:p>
        </w:tc>
      </w:tr>
    </w:tbl>
    <w:p w14:paraId="0900075E" w14:textId="77777777" w:rsidR="00E142D8" w:rsidRPr="009B2977" w:rsidRDefault="00E142D8" w:rsidP="00E142D8">
      <w:pPr>
        <w:spacing w:line="240" w:lineRule="exact"/>
      </w:pPr>
      <w:r w:rsidRPr="009B2977">
        <w:t xml:space="preserve"> </w:t>
      </w:r>
    </w:p>
    <w:p w14:paraId="6127482F" w14:textId="77777777" w:rsidR="00E142D8" w:rsidRPr="009B2977" w:rsidRDefault="00E142D8" w:rsidP="00E142D8">
      <w:pPr>
        <w:spacing w:line="240" w:lineRule="exact"/>
      </w:pPr>
    </w:p>
    <w:p w14:paraId="3B092544" w14:textId="77777777" w:rsidR="00E142D8" w:rsidRPr="009B2977" w:rsidRDefault="00E142D8" w:rsidP="00E142D8">
      <w:pPr>
        <w:spacing w:line="240" w:lineRule="exact"/>
      </w:pPr>
    </w:p>
    <w:p w14:paraId="68E774A6" w14:textId="77777777" w:rsidR="00E142D8" w:rsidRPr="009B2977" w:rsidRDefault="00E142D8" w:rsidP="00E142D8">
      <w:pPr>
        <w:spacing w:line="240" w:lineRule="exact"/>
      </w:pPr>
    </w:p>
    <w:p w14:paraId="1272E112" w14:textId="77777777" w:rsidR="00E142D8" w:rsidRPr="009B2977" w:rsidRDefault="00E142D8" w:rsidP="00E142D8">
      <w:pPr>
        <w:spacing w:line="240" w:lineRule="exact"/>
      </w:pPr>
    </w:p>
    <w:p w14:paraId="5C311E11" w14:textId="77777777" w:rsidR="00E142D8" w:rsidRPr="009B2977" w:rsidRDefault="00E142D8" w:rsidP="00E142D8">
      <w:pPr>
        <w:spacing w:line="240" w:lineRule="exact"/>
      </w:pPr>
    </w:p>
    <w:p w14:paraId="635B6AA9" w14:textId="77777777" w:rsidR="00E142D8" w:rsidRPr="009B2977" w:rsidRDefault="00E142D8" w:rsidP="00E142D8">
      <w:pPr>
        <w:spacing w:line="240" w:lineRule="exact"/>
      </w:pPr>
    </w:p>
    <w:p w14:paraId="4517B23B" w14:textId="77777777" w:rsidR="00E142D8" w:rsidRPr="009B2977" w:rsidRDefault="00E142D8" w:rsidP="00E142D8">
      <w:pPr>
        <w:spacing w:line="240" w:lineRule="exact"/>
      </w:pPr>
    </w:p>
    <w:p w14:paraId="391D5D4C" w14:textId="77777777" w:rsidR="00E142D8" w:rsidRPr="009B2977" w:rsidRDefault="00E142D8" w:rsidP="00E142D8">
      <w:pPr>
        <w:spacing w:line="240" w:lineRule="exact"/>
      </w:pPr>
    </w:p>
    <w:p w14:paraId="3690FA9C" w14:textId="77777777" w:rsidR="00E142D8" w:rsidRPr="009B2977" w:rsidRDefault="00E142D8" w:rsidP="00E142D8">
      <w:pPr>
        <w:spacing w:line="240" w:lineRule="exact"/>
      </w:pPr>
    </w:p>
    <w:p w14:paraId="72EB0FE1" w14:textId="77777777" w:rsidR="00E142D8" w:rsidRPr="009B2977" w:rsidRDefault="00E142D8" w:rsidP="00E142D8">
      <w:pPr>
        <w:spacing w:line="240" w:lineRule="exact"/>
      </w:pPr>
    </w:p>
    <w:p w14:paraId="3ECD2971" w14:textId="77777777" w:rsidR="00E142D8" w:rsidRPr="009B2977" w:rsidRDefault="00E142D8" w:rsidP="00E142D8">
      <w:pPr>
        <w:spacing w:line="240" w:lineRule="exact"/>
      </w:pPr>
    </w:p>
    <w:p w14:paraId="5FBBB3E2" w14:textId="77777777" w:rsidR="00E142D8" w:rsidRPr="009B2977" w:rsidRDefault="00E142D8" w:rsidP="00E142D8">
      <w:pPr>
        <w:spacing w:line="240" w:lineRule="exact"/>
      </w:pPr>
    </w:p>
    <w:p w14:paraId="3EF0CB27" w14:textId="77777777" w:rsidR="00E142D8" w:rsidRPr="009B2977" w:rsidRDefault="00E142D8" w:rsidP="00E142D8">
      <w:pPr>
        <w:spacing w:after="20" w:line="240" w:lineRule="exact"/>
      </w:pPr>
    </w:p>
    <w:p w14:paraId="36AE8025" w14:textId="77777777" w:rsidR="00E142D8" w:rsidRDefault="00E142D8" w:rsidP="00E142D8">
      <w:pPr>
        <w:spacing w:line="276" w:lineRule="exact"/>
        <w:ind w:left="20" w:right="20"/>
        <w:jc w:val="center"/>
        <w:rPr>
          <w:rFonts w:eastAsia="Arial" w:cs="Arial"/>
          <w:b/>
          <w:color w:val="000000"/>
        </w:rPr>
      </w:pPr>
      <w:r>
        <w:rPr>
          <w:rFonts w:eastAsia="Arial" w:cs="Arial"/>
          <w:b/>
          <w:color w:val="000000"/>
        </w:rPr>
        <w:t>Groupement Hospitalier des Territoires d'Auvergne</w:t>
      </w:r>
    </w:p>
    <w:p w14:paraId="5F76D146" w14:textId="77777777" w:rsidR="00E142D8" w:rsidRDefault="00E142D8" w:rsidP="00E142D8">
      <w:pPr>
        <w:spacing w:line="276" w:lineRule="exact"/>
        <w:ind w:left="20" w:right="20"/>
        <w:jc w:val="center"/>
        <w:rPr>
          <w:rFonts w:eastAsia="Arial" w:cs="Arial"/>
          <w:color w:val="000000"/>
        </w:rPr>
      </w:pPr>
      <w:r>
        <w:rPr>
          <w:rFonts w:eastAsia="Arial" w:cs="Arial"/>
          <w:b/>
          <w:color w:val="000000"/>
        </w:rPr>
        <w:t xml:space="preserve">Etablissement support CHU de Clermont-Ferrand </w:t>
      </w:r>
    </w:p>
    <w:p w14:paraId="6C474F5B" w14:textId="77777777" w:rsidR="00E142D8" w:rsidRDefault="00E142D8" w:rsidP="00E142D8">
      <w:pPr>
        <w:spacing w:line="276" w:lineRule="exact"/>
        <w:ind w:left="20" w:right="20"/>
        <w:jc w:val="center"/>
        <w:rPr>
          <w:rFonts w:eastAsia="Arial" w:cs="Arial"/>
          <w:color w:val="000000"/>
        </w:rPr>
      </w:pPr>
      <w:r>
        <w:rPr>
          <w:rFonts w:eastAsia="Arial" w:cs="Arial"/>
          <w:color w:val="000000"/>
        </w:rPr>
        <w:t>58 Rue Montalembert</w:t>
      </w:r>
    </w:p>
    <w:p w14:paraId="06BC499A" w14:textId="77777777" w:rsidR="00E142D8" w:rsidRDefault="00E142D8" w:rsidP="00E142D8">
      <w:pPr>
        <w:spacing w:line="276" w:lineRule="exact"/>
        <w:ind w:left="20" w:right="20"/>
        <w:jc w:val="center"/>
        <w:rPr>
          <w:rFonts w:eastAsia="Arial" w:cs="Arial"/>
          <w:color w:val="000000"/>
        </w:rPr>
      </w:pPr>
      <w:r>
        <w:rPr>
          <w:rFonts w:eastAsia="Arial" w:cs="Arial"/>
          <w:color w:val="000000"/>
        </w:rPr>
        <w:t>63003 CLERMONT-FERRAND</w:t>
      </w:r>
    </w:p>
    <w:p w14:paraId="00605006" w14:textId="77777777" w:rsidR="006E1E5E" w:rsidRDefault="007B2436" w:rsidP="006E1E5E">
      <w:pPr>
        <w:jc w:val="center"/>
        <w:rPr>
          <w:rFonts w:cs="Arial"/>
          <w:b/>
          <w:sz w:val="24"/>
          <w:szCs w:val="28"/>
        </w:rPr>
      </w:pPr>
      <w:r w:rsidRPr="00E203FE">
        <w:rPr>
          <w:rFonts w:cs="Arial"/>
        </w:rPr>
        <w:br w:type="page"/>
      </w:r>
      <w:r w:rsidR="006E1E5E" w:rsidRPr="006C1013">
        <w:rPr>
          <w:rFonts w:cs="Arial"/>
          <w:b/>
          <w:sz w:val="32"/>
          <w:szCs w:val="28"/>
        </w:rPr>
        <w:lastRenderedPageBreak/>
        <w:t>S</w:t>
      </w:r>
      <w:r w:rsidR="006E1E5E">
        <w:rPr>
          <w:rFonts w:cs="Arial"/>
          <w:b/>
          <w:sz w:val="32"/>
          <w:szCs w:val="28"/>
        </w:rPr>
        <w:t>O</w:t>
      </w:r>
      <w:r w:rsidR="006E1E5E" w:rsidRPr="006C1013">
        <w:rPr>
          <w:rFonts w:cs="Arial"/>
          <w:b/>
          <w:sz w:val="32"/>
          <w:szCs w:val="28"/>
        </w:rPr>
        <w:t>MMAIRE</w:t>
      </w:r>
    </w:p>
    <w:p w14:paraId="09EA96B4" w14:textId="77777777" w:rsidR="006E1E5E" w:rsidRDefault="006E1E5E" w:rsidP="006E1E5E"/>
    <w:p w14:paraId="07A4246E" w14:textId="77777777" w:rsidR="006E1E5E" w:rsidRDefault="006E1E5E" w:rsidP="006E1E5E"/>
    <w:p w14:paraId="3F1631D2" w14:textId="77777777" w:rsidR="006E1E5E" w:rsidRPr="00430373" w:rsidRDefault="006E1E5E" w:rsidP="006E1E5E"/>
    <w:p w14:paraId="02D47F5D" w14:textId="75B8D703" w:rsidR="00BE7FB2" w:rsidRDefault="006E1E5E" w:rsidP="006E1E5E">
      <w:pPr>
        <w:pStyle w:val="style10"/>
        <w:pBdr>
          <w:top w:val="none" w:sz="0" w:space="0" w:color="auto"/>
          <w:left w:val="none" w:sz="0" w:space="0" w:color="auto"/>
          <w:bottom w:val="none" w:sz="0" w:space="0" w:color="auto"/>
          <w:right w:val="none" w:sz="0" w:space="0" w:color="auto"/>
        </w:pBdr>
        <w:shd w:val="clear" w:color="auto" w:fill="auto"/>
        <w:tabs>
          <w:tab w:val="left" w:pos="1134"/>
          <w:tab w:val="left" w:pos="1701"/>
          <w:tab w:val="left" w:pos="2268"/>
          <w:tab w:val="right" w:leader="dot" w:pos="9638"/>
        </w:tabs>
        <w:rPr>
          <w:rFonts w:ascii="Arial" w:hAnsi="Arial" w:cs="Arial"/>
          <w:sz w:val="20"/>
          <w:szCs w:val="20"/>
        </w:rPr>
      </w:pPr>
      <w:r w:rsidRPr="00DC671E">
        <w:rPr>
          <w:rFonts w:ascii="Arial" w:hAnsi="Arial" w:cs="Arial"/>
          <w:sz w:val="20"/>
          <w:szCs w:val="20"/>
        </w:rPr>
        <w:t>ARTICLE 1. OBJET DE LA CONSULTATION</w:t>
      </w:r>
      <w:r w:rsidR="00BE7FB2">
        <w:rPr>
          <w:rFonts w:ascii="Arial" w:hAnsi="Arial" w:cs="Arial"/>
          <w:sz w:val="20"/>
          <w:szCs w:val="20"/>
        </w:rPr>
        <w:tab/>
      </w:r>
      <w:r w:rsidR="006B6894">
        <w:rPr>
          <w:rFonts w:ascii="Arial" w:hAnsi="Arial" w:cs="Arial"/>
          <w:sz w:val="20"/>
          <w:szCs w:val="20"/>
        </w:rPr>
        <w:t>5</w:t>
      </w:r>
    </w:p>
    <w:p w14:paraId="66BE30D8" w14:textId="3006C16C" w:rsidR="00BE7FB2" w:rsidRDefault="00BE7FB2" w:rsidP="006E1E5E">
      <w:pPr>
        <w:pStyle w:val="style10"/>
        <w:pBdr>
          <w:top w:val="none" w:sz="0" w:space="0" w:color="auto"/>
          <w:left w:val="none" w:sz="0" w:space="0" w:color="auto"/>
          <w:bottom w:val="none" w:sz="0" w:space="0" w:color="auto"/>
          <w:right w:val="none" w:sz="0" w:space="0" w:color="auto"/>
        </w:pBdr>
        <w:shd w:val="clear" w:color="auto" w:fill="auto"/>
        <w:tabs>
          <w:tab w:val="left" w:pos="567"/>
          <w:tab w:val="left" w:pos="1134"/>
          <w:tab w:val="left" w:pos="1701"/>
          <w:tab w:val="left" w:pos="2268"/>
          <w:tab w:val="right" w:leader="dot" w:pos="9638"/>
        </w:tabs>
        <w:rPr>
          <w:rFonts w:ascii="Arial" w:hAnsi="Arial" w:cs="Arial"/>
          <w:sz w:val="20"/>
          <w:szCs w:val="20"/>
        </w:rPr>
      </w:pPr>
    </w:p>
    <w:p w14:paraId="74253F18" w14:textId="2B6D3ED8" w:rsidR="006E1E5E" w:rsidRPr="00DC671E" w:rsidRDefault="006E1E5E" w:rsidP="006E1E5E">
      <w:pPr>
        <w:pStyle w:val="style10"/>
        <w:pBdr>
          <w:top w:val="none" w:sz="0" w:space="0" w:color="auto"/>
          <w:left w:val="none" w:sz="0" w:space="0" w:color="auto"/>
          <w:bottom w:val="none" w:sz="0" w:space="0" w:color="auto"/>
          <w:right w:val="none" w:sz="0" w:space="0" w:color="auto"/>
        </w:pBdr>
        <w:shd w:val="clear" w:color="auto" w:fill="auto"/>
        <w:tabs>
          <w:tab w:val="left" w:pos="567"/>
          <w:tab w:val="left" w:pos="1134"/>
          <w:tab w:val="left" w:pos="1701"/>
          <w:tab w:val="left" w:pos="2268"/>
          <w:tab w:val="right" w:leader="dot" w:pos="9638"/>
        </w:tabs>
        <w:rPr>
          <w:rFonts w:ascii="Arial" w:hAnsi="Arial" w:cs="Arial"/>
          <w:sz w:val="20"/>
          <w:szCs w:val="20"/>
        </w:rPr>
      </w:pPr>
      <w:r w:rsidRPr="00DC671E">
        <w:rPr>
          <w:rFonts w:ascii="Arial" w:hAnsi="Arial" w:cs="Arial"/>
          <w:sz w:val="20"/>
          <w:szCs w:val="20"/>
        </w:rPr>
        <w:t>ARTICLE 2. CARACTERISTIQUES DE LA FOURNITURE</w:t>
      </w:r>
      <w:r w:rsidRPr="00DC671E">
        <w:rPr>
          <w:rFonts w:ascii="Arial" w:hAnsi="Arial" w:cs="Arial"/>
          <w:sz w:val="20"/>
          <w:szCs w:val="20"/>
        </w:rPr>
        <w:tab/>
      </w:r>
      <w:r w:rsidR="006B6894">
        <w:rPr>
          <w:rFonts w:ascii="Arial" w:hAnsi="Arial" w:cs="Arial"/>
          <w:sz w:val="20"/>
          <w:szCs w:val="20"/>
        </w:rPr>
        <w:t>5</w:t>
      </w:r>
    </w:p>
    <w:p w14:paraId="53F26BBC" w14:textId="773599A3"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sidRPr="00DC671E">
        <w:rPr>
          <w:rFonts w:eastAsia="Calibri" w:cs="Arial"/>
          <w:bCs/>
          <w:sz w:val="20"/>
          <w:lang w:eastAsia="en-US"/>
        </w:rPr>
        <w:tab/>
        <w:t>2.1 Caractéristiques générales des produits objets du marché</w:t>
      </w:r>
      <w:r w:rsidRPr="00DC671E">
        <w:rPr>
          <w:rFonts w:eastAsia="Calibri" w:cs="Arial"/>
          <w:bCs/>
          <w:sz w:val="20"/>
          <w:lang w:eastAsia="en-US"/>
        </w:rPr>
        <w:tab/>
      </w:r>
      <w:r w:rsidR="006B6894">
        <w:rPr>
          <w:rFonts w:eastAsia="Calibri" w:cs="Arial"/>
          <w:bCs/>
          <w:sz w:val="20"/>
          <w:lang w:eastAsia="en-US"/>
        </w:rPr>
        <w:t>5</w:t>
      </w:r>
    </w:p>
    <w:p w14:paraId="161BFA6B" w14:textId="161A208D"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sidRPr="00DC671E">
        <w:rPr>
          <w:rFonts w:eastAsia="Calibri" w:cs="Arial"/>
          <w:bCs/>
          <w:sz w:val="20"/>
          <w:lang w:eastAsia="en-US"/>
        </w:rPr>
        <w:tab/>
        <w:t>2.2 Caractéristiques particulières des sites</w:t>
      </w:r>
      <w:r w:rsidRPr="00DC671E">
        <w:rPr>
          <w:rFonts w:eastAsia="Calibri" w:cs="Arial"/>
          <w:bCs/>
          <w:sz w:val="20"/>
          <w:lang w:eastAsia="en-US"/>
        </w:rPr>
        <w:tab/>
      </w:r>
      <w:r w:rsidR="006B6894">
        <w:rPr>
          <w:rFonts w:eastAsia="Calibri" w:cs="Arial"/>
          <w:bCs/>
          <w:sz w:val="20"/>
          <w:lang w:eastAsia="en-US"/>
        </w:rPr>
        <w:t>5</w:t>
      </w:r>
    </w:p>
    <w:p w14:paraId="4A629CA8" w14:textId="7C366E6A"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sidRPr="00DC671E">
        <w:rPr>
          <w:rFonts w:eastAsia="Calibri" w:cs="Arial"/>
          <w:bCs/>
          <w:sz w:val="20"/>
          <w:lang w:eastAsia="en-US"/>
        </w:rPr>
        <w:tab/>
        <w:t>2.3 Caractéristiques particulières des produits objets du marché</w:t>
      </w:r>
      <w:r w:rsidRPr="00DC671E">
        <w:rPr>
          <w:rFonts w:eastAsia="Calibri" w:cs="Arial"/>
          <w:bCs/>
          <w:sz w:val="20"/>
          <w:lang w:eastAsia="en-US"/>
        </w:rPr>
        <w:tab/>
      </w:r>
      <w:r w:rsidR="006B6894">
        <w:rPr>
          <w:rFonts w:eastAsia="Calibri" w:cs="Arial"/>
          <w:bCs/>
          <w:sz w:val="20"/>
          <w:lang w:eastAsia="en-US"/>
        </w:rPr>
        <w:t>6</w:t>
      </w:r>
    </w:p>
    <w:p w14:paraId="4420C54D" w14:textId="214D2758"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sz w:val="20"/>
          <w:lang w:eastAsia="en-US"/>
        </w:rPr>
      </w:pPr>
      <w:r w:rsidRPr="00DC671E">
        <w:rPr>
          <w:rFonts w:eastAsia="Calibri" w:cs="Arial"/>
          <w:bCs/>
          <w:sz w:val="20"/>
          <w:lang w:eastAsia="en-US"/>
        </w:rPr>
        <w:tab/>
      </w:r>
      <w:r w:rsidRPr="00DC671E">
        <w:rPr>
          <w:rFonts w:eastAsia="Calibri" w:cs="Arial"/>
          <w:bCs/>
          <w:sz w:val="20"/>
          <w:lang w:eastAsia="en-US"/>
        </w:rPr>
        <w:tab/>
        <w:t xml:space="preserve">2.3.1 </w:t>
      </w:r>
      <w:r w:rsidRPr="00DC671E">
        <w:rPr>
          <w:rFonts w:eastAsia="Calibri" w:cs="Arial"/>
          <w:sz w:val="20"/>
          <w:lang w:eastAsia="en-US"/>
        </w:rPr>
        <w:t>Caractéristiques générales des fluides</w:t>
      </w:r>
      <w:r w:rsidRPr="00DC671E">
        <w:rPr>
          <w:rFonts w:eastAsia="Calibri" w:cs="Arial"/>
          <w:sz w:val="20"/>
          <w:lang w:eastAsia="en-US"/>
        </w:rPr>
        <w:tab/>
      </w:r>
      <w:r w:rsidR="006B6894">
        <w:rPr>
          <w:rFonts w:eastAsia="Calibri" w:cs="Arial"/>
          <w:sz w:val="20"/>
          <w:lang w:eastAsia="en-US"/>
        </w:rPr>
        <w:t>6</w:t>
      </w:r>
    </w:p>
    <w:p w14:paraId="383E06DF" w14:textId="390D2FE3"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sidRPr="00DC671E">
        <w:rPr>
          <w:rFonts w:eastAsia="Calibri" w:cs="Arial"/>
          <w:bCs/>
          <w:sz w:val="20"/>
          <w:lang w:eastAsia="en-US"/>
        </w:rPr>
        <w:tab/>
      </w:r>
      <w:r w:rsidRPr="00DC671E">
        <w:rPr>
          <w:rFonts w:eastAsia="Calibri" w:cs="Arial"/>
          <w:bCs/>
          <w:sz w:val="20"/>
          <w:lang w:eastAsia="en-US"/>
        </w:rPr>
        <w:tab/>
      </w:r>
      <w:r w:rsidRPr="00DC671E">
        <w:rPr>
          <w:rFonts w:eastAsia="Calibri" w:cs="Arial"/>
          <w:bCs/>
          <w:sz w:val="20"/>
          <w:lang w:eastAsia="en-US"/>
        </w:rPr>
        <w:tab/>
        <w:t>2.3.1.1 Les fluides à usage médical</w:t>
      </w:r>
      <w:r w:rsidRPr="00DC671E">
        <w:rPr>
          <w:rFonts w:eastAsia="Calibri" w:cs="Arial"/>
          <w:bCs/>
          <w:sz w:val="20"/>
          <w:lang w:eastAsia="en-US"/>
        </w:rPr>
        <w:tab/>
      </w:r>
      <w:r w:rsidR="006B6894">
        <w:rPr>
          <w:rFonts w:eastAsia="Calibri" w:cs="Arial"/>
          <w:bCs/>
          <w:sz w:val="20"/>
          <w:lang w:eastAsia="en-US"/>
        </w:rPr>
        <w:t>6</w:t>
      </w:r>
    </w:p>
    <w:p w14:paraId="3E9A6211" w14:textId="04DB3A70"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sidRPr="00DC671E">
        <w:rPr>
          <w:rFonts w:eastAsia="Calibri" w:cs="Arial"/>
          <w:bCs/>
          <w:sz w:val="20"/>
          <w:lang w:eastAsia="en-US"/>
        </w:rPr>
        <w:tab/>
      </w:r>
      <w:r w:rsidRPr="00DC671E">
        <w:rPr>
          <w:rFonts w:eastAsia="Calibri" w:cs="Arial"/>
          <w:bCs/>
          <w:sz w:val="20"/>
          <w:lang w:eastAsia="en-US"/>
        </w:rPr>
        <w:tab/>
      </w:r>
      <w:r w:rsidRPr="00DC671E">
        <w:rPr>
          <w:rFonts w:eastAsia="Calibri" w:cs="Arial"/>
          <w:bCs/>
          <w:sz w:val="20"/>
          <w:lang w:eastAsia="en-US"/>
        </w:rPr>
        <w:tab/>
        <w:t>2.3.1.2 Les mélanges de gaz</w:t>
      </w:r>
      <w:r w:rsidRPr="00DC671E">
        <w:rPr>
          <w:rFonts w:eastAsia="Calibri" w:cs="Arial"/>
          <w:bCs/>
          <w:sz w:val="20"/>
          <w:lang w:eastAsia="en-US"/>
        </w:rPr>
        <w:tab/>
      </w:r>
      <w:r w:rsidR="006B6894">
        <w:rPr>
          <w:rFonts w:eastAsia="Calibri" w:cs="Arial"/>
          <w:bCs/>
          <w:sz w:val="20"/>
          <w:lang w:eastAsia="en-US"/>
        </w:rPr>
        <w:t>6</w:t>
      </w:r>
    </w:p>
    <w:p w14:paraId="43B103D6" w14:textId="0FEAA3FF"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sidRPr="00DC671E">
        <w:rPr>
          <w:rFonts w:eastAsia="Calibri" w:cs="Arial"/>
          <w:bCs/>
          <w:sz w:val="20"/>
          <w:lang w:eastAsia="en-US"/>
        </w:rPr>
        <w:tab/>
      </w:r>
      <w:r w:rsidRPr="00DC671E">
        <w:rPr>
          <w:rFonts w:eastAsia="Calibri" w:cs="Arial"/>
          <w:bCs/>
          <w:sz w:val="20"/>
          <w:lang w:eastAsia="en-US"/>
        </w:rPr>
        <w:tab/>
      </w:r>
      <w:r w:rsidRPr="00DC671E">
        <w:rPr>
          <w:rFonts w:eastAsia="Calibri" w:cs="Arial"/>
          <w:bCs/>
          <w:sz w:val="20"/>
          <w:lang w:eastAsia="en-US"/>
        </w:rPr>
        <w:tab/>
        <w:t>2.3.1.3 Les gaz de laboratoire</w:t>
      </w:r>
      <w:r w:rsidRPr="00DC671E">
        <w:rPr>
          <w:rFonts w:eastAsia="Calibri" w:cs="Arial"/>
          <w:bCs/>
          <w:sz w:val="20"/>
          <w:lang w:eastAsia="en-US"/>
        </w:rPr>
        <w:tab/>
      </w:r>
      <w:r w:rsidR="006B6894">
        <w:rPr>
          <w:rFonts w:eastAsia="Calibri" w:cs="Arial"/>
          <w:bCs/>
          <w:sz w:val="20"/>
          <w:lang w:eastAsia="en-US"/>
        </w:rPr>
        <w:t>6</w:t>
      </w:r>
    </w:p>
    <w:p w14:paraId="78ED0487" w14:textId="4EC608A5"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sz w:val="20"/>
          <w:lang w:eastAsia="en-US"/>
        </w:rPr>
      </w:pPr>
      <w:r w:rsidRPr="00DC671E">
        <w:rPr>
          <w:rFonts w:eastAsia="Calibri" w:cs="Arial"/>
          <w:bCs/>
          <w:sz w:val="20"/>
          <w:lang w:eastAsia="en-US"/>
        </w:rPr>
        <w:tab/>
      </w:r>
      <w:r w:rsidRPr="00DC671E">
        <w:rPr>
          <w:rFonts w:eastAsia="Calibri" w:cs="Arial"/>
          <w:bCs/>
          <w:sz w:val="20"/>
          <w:lang w:eastAsia="en-US"/>
        </w:rPr>
        <w:tab/>
        <w:t xml:space="preserve">2.3.2 </w:t>
      </w:r>
      <w:r w:rsidRPr="00DC671E">
        <w:rPr>
          <w:rFonts w:eastAsia="Calibri" w:cs="Arial"/>
          <w:sz w:val="20"/>
          <w:lang w:eastAsia="en-US"/>
        </w:rPr>
        <w:t>Caractéristiques des bouteilles de gaz</w:t>
      </w:r>
      <w:r w:rsidRPr="00DC671E">
        <w:rPr>
          <w:rFonts w:eastAsia="Calibri" w:cs="Arial"/>
          <w:sz w:val="20"/>
          <w:lang w:eastAsia="en-US"/>
        </w:rPr>
        <w:tab/>
      </w:r>
      <w:r w:rsidR="006B6894">
        <w:rPr>
          <w:rFonts w:eastAsia="Calibri" w:cs="Arial"/>
          <w:sz w:val="20"/>
          <w:lang w:eastAsia="en-US"/>
        </w:rPr>
        <w:t>7</w:t>
      </w:r>
    </w:p>
    <w:p w14:paraId="37D39C70" w14:textId="7ABF13C6"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sz w:val="20"/>
          <w:lang w:eastAsia="en-US"/>
        </w:rPr>
      </w:pPr>
      <w:r w:rsidRPr="00DC671E">
        <w:rPr>
          <w:rFonts w:eastAsia="Calibri" w:cs="Arial"/>
          <w:bCs/>
          <w:sz w:val="20"/>
          <w:lang w:eastAsia="en-US"/>
        </w:rPr>
        <w:tab/>
      </w:r>
      <w:r w:rsidRPr="00DC671E">
        <w:rPr>
          <w:rFonts w:eastAsia="Calibri" w:cs="Arial"/>
          <w:bCs/>
          <w:sz w:val="20"/>
          <w:lang w:eastAsia="en-US"/>
        </w:rPr>
        <w:tab/>
      </w:r>
      <w:r w:rsidR="00AC3C9D" w:rsidRPr="00DC671E">
        <w:rPr>
          <w:rFonts w:eastAsia="Calibri" w:cs="Arial"/>
          <w:bCs/>
          <w:sz w:val="20"/>
          <w:lang w:eastAsia="en-US"/>
        </w:rPr>
        <w:t xml:space="preserve">2.3.3 </w:t>
      </w:r>
      <w:r w:rsidR="00AC3C9D" w:rsidRPr="00DC671E">
        <w:rPr>
          <w:rFonts w:eastAsia="Calibri" w:cs="Arial"/>
          <w:sz w:val="20"/>
          <w:lang w:eastAsia="en-US"/>
        </w:rPr>
        <w:t>Identification</w:t>
      </w:r>
      <w:r w:rsidRPr="00DC671E">
        <w:rPr>
          <w:rFonts w:eastAsia="Calibri" w:cs="Arial"/>
          <w:sz w:val="20"/>
          <w:lang w:eastAsia="en-US"/>
        </w:rPr>
        <w:t xml:space="preserve"> des gaz et étiquetage</w:t>
      </w:r>
      <w:r w:rsidRPr="00DC671E">
        <w:rPr>
          <w:rFonts w:eastAsia="Calibri" w:cs="Arial"/>
          <w:sz w:val="20"/>
          <w:lang w:eastAsia="en-US"/>
        </w:rPr>
        <w:tab/>
      </w:r>
      <w:r w:rsidR="006B6894">
        <w:rPr>
          <w:rFonts w:eastAsia="Calibri" w:cs="Arial"/>
          <w:sz w:val="20"/>
          <w:lang w:eastAsia="en-US"/>
        </w:rPr>
        <w:t>7</w:t>
      </w:r>
    </w:p>
    <w:p w14:paraId="4C255605" w14:textId="6B9DEB44"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sz w:val="20"/>
          <w:lang w:eastAsia="en-US"/>
        </w:rPr>
      </w:pPr>
      <w:r w:rsidRPr="00DC671E">
        <w:rPr>
          <w:rFonts w:eastAsia="Calibri" w:cs="Arial"/>
          <w:bCs/>
          <w:sz w:val="20"/>
          <w:lang w:eastAsia="en-US"/>
        </w:rPr>
        <w:tab/>
      </w:r>
      <w:r w:rsidRPr="00DC671E">
        <w:rPr>
          <w:rFonts w:eastAsia="Calibri" w:cs="Arial"/>
          <w:bCs/>
          <w:sz w:val="20"/>
          <w:lang w:eastAsia="en-US"/>
        </w:rPr>
        <w:tab/>
        <w:t>2.3.4</w:t>
      </w:r>
      <w:r w:rsidRPr="00DC671E">
        <w:rPr>
          <w:rFonts w:eastAsia="Calibri" w:cs="Arial"/>
          <w:bCs/>
          <w:sz w:val="20"/>
          <w:lang w:eastAsia="en-US"/>
        </w:rPr>
        <w:tab/>
      </w:r>
      <w:r w:rsidRPr="00DC671E">
        <w:rPr>
          <w:rFonts w:eastAsia="Calibri" w:cs="Arial"/>
          <w:sz w:val="20"/>
          <w:lang w:eastAsia="en-US"/>
        </w:rPr>
        <w:t>Péremption</w:t>
      </w:r>
      <w:r w:rsidRPr="00DC671E">
        <w:rPr>
          <w:rFonts w:eastAsia="Calibri" w:cs="Arial"/>
          <w:sz w:val="20"/>
          <w:lang w:eastAsia="en-US"/>
        </w:rPr>
        <w:tab/>
      </w:r>
      <w:r w:rsidR="006B6894">
        <w:rPr>
          <w:rFonts w:eastAsia="Calibri" w:cs="Arial"/>
          <w:sz w:val="20"/>
          <w:lang w:eastAsia="en-US"/>
        </w:rPr>
        <w:t>7</w:t>
      </w:r>
    </w:p>
    <w:p w14:paraId="4F61D5C8" w14:textId="65BE7A7D"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sz w:val="20"/>
          <w:lang w:eastAsia="en-US"/>
        </w:rPr>
      </w:pPr>
      <w:r w:rsidRPr="00DC671E">
        <w:rPr>
          <w:rFonts w:eastAsia="Calibri" w:cs="Arial"/>
          <w:bCs/>
          <w:sz w:val="20"/>
          <w:lang w:eastAsia="en-US"/>
        </w:rPr>
        <w:tab/>
      </w:r>
      <w:r w:rsidRPr="00DC671E">
        <w:rPr>
          <w:rFonts w:eastAsia="Calibri" w:cs="Arial"/>
          <w:bCs/>
          <w:sz w:val="20"/>
          <w:lang w:eastAsia="en-US"/>
        </w:rPr>
        <w:tab/>
        <w:t xml:space="preserve">2.3.5 </w:t>
      </w:r>
      <w:r w:rsidRPr="00DC671E">
        <w:rPr>
          <w:rFonts w:eastAsia="Calibri" w:cs="Arial"/>
          <w:bCs/>
          <w:sz w:val="20"/>
          <w:lang w:eastAsia="en-US"/>
        </w:rPr>
        <w:tab/>
      </w:r>
      <w:r w:rsidRPr="00DC671E">
        <w:rPr>
          <w:rFonts w:eastAsia="Calibri" w:cs="Arial"/>
          <w:sz w:val="20"/>
          <w:lang w:eastAsia="en-US"/>
        </w:rPr>
        <w:t>Retrait de lot</w:t>
      </w:r>
      <w:r w:rsidRPr="00DC671E">
        <w:rPr>
          <w:rFonts w:eastAsia="Calibri" w:cs="Arial"/>
          <w:sz w:val="20"/>
          <w:lang w:eastAsia="en-US"/>
        </w:rPr>
        <w:tab/>
      </w:r>
      <w:r w:rsidR="006B6894">
        <w:rPr>
          <w:rFonts w:eastAsia="Calibri" w:cs="Arial"/>
          <w:sz w:val="20"/>
          <w:lang w:eastAsia="en-US"/>
        </w:rPr>
        <w:t>7</w:t>
      </w:r>
    </w:p>
    <w:p w14:paraId="4F559083" w14:textId="0F1F57A6" w:rsidR="006E1E5E" w:rsidRPr="00DC671E" w:rsidRDefault="006E1E5E" w:rsidP="00AC3C9D">
      <w:pPr>
        <w:tabs>
          <w:tab w:val="left" w:pos="567"/>
          <w:tab w:val="left" w:pos="1134"/>
          <w:tab w:val="left" w:pos="1701"/>
          <w:tab w:val="left" w:pos="2268"/>
          <w:tab w:val="right" w:leader="dot" w:pos="9638"/>
        </w:tabs>
        <w:autoSpaceDE w:val="0"/>
        <w:autoSpaceDN w:val="0"/>
        <w:adjustRightInd w:val="0"/>
        <w:jc w:val="both"/>
        <w:rPr>
          <w:rFonts w:cs="Arial"/>
          <w:sz w:val="20"/>
        </w:rPr>
      </w:pPr>
      <w:r w:rsidRPr="00DC671E">
        <w:rPr>
          <w:rFonts w:eastAsia="Calibri" w:cs="Arial"/>
          <w:bCs/>
          <w:sz w:val="20"/>
          <w:lang w:eastAsia="en-US"/>
        </w:rPr>
        <w:tab/>
      </w:r>
      <w:r w:rsidRPr="00DC671E">
        <w:rPr>
          <w:rFonts w:eastAsia="Calibri" w:cs="Arial"/>
          <w:bCs/>
          <w:sz w:val="20"/>
          <w:lang w:eastAsia="en-US"/>
        </w:rPr>
        <w:tab/>
      </w:r>
    </w:p>
    <w:p w14:paraId="2095DCD1" w14:textId="18C226ED"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
          <w:bCs/>
          <w:sz w:val="20"/>
          <w:lang w:eastAsia="en-US"/>
        </w:rPr>
      </w:pPr>
      <w:r>
        <w:rPr>
          <w:rFonts w:eastAsia="Calibri" w:cs="Arial"/>
          <w:b/>
          <w:bCs/>
          <w:sz w:val="20"/>
          <w:lang w:eastAsia="en-US"/>
        </w:rPr>
        <w:t>ARTICLE 3.</w:t>
      </w:r>
      <w:r>
        <w:rPr>
          <w:rFonts w:eastAsia="Calibri" w:cs="Arial"/>
          <w:b/>
          <w:bCs/>
          <w:sz w:val="20"/>
          <w:lang w:eastAsia="en-US"/>
        </w:rPr>
        <w:tab/>
      </w:r>
      <w:r w:rsidRPr="00DC671E">
        <w:rPr>
          <w:rFonts w:eastAsia="Calibri" w:cs="Arial"/>
          <w:b/>
          <w:bCs/>
          <w:sz w:val="20"/>
          <w:lang w:eastAsia="en-US"/>
        </w:rPr>
        <w:t>CONTROLE DE LA QUALITE DES PRODUITS</w:t>
      </w:r>
      <w:r>
        <w:rPr>
          <w:rFonts w:eastAsia="Calibri" w:cs="Arial"/>
          <w:b/>
          <w:bCs/>
          <w:sz w:val="20"/>
          <w:lang w:eastAsia="en-US"/>
        </w:rPr>
        <w:tab/>
      </w:r>
      <w:r w:rsidR="006B6894">
        <w:rPr>
          <w:rFonts w:eastAsia="Calibri" w:cs="Arial"/>
          <w:b/>
          <w:bCs/>
          <w:sz w:val="20"/>
          <w:lang w:eastAsia="en-US"/>
        </w:rPr>
        <w:t>8</w:t>
      </w:r>
    </w:p>
    <w:p w14:paraId="50DAD3CA" w14:textId="77777777"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
          <w:sz w:val="20"/>
          <w:lang w:eastAsia="en-US"/>
        </w:rPr>
      </w:pPr>
    </w:p>
    <w:p w14:paraId="75FBD31B" w14:textId="5B1AEB7B" w:rsidR="006E1E5E" w:rsidRPr="00DC671E" w:rsidRDefault="006E1E5E" w:rsidP="006E1E5E">
      <w:pPr>
        <w:tabs>
          <w:tab w:val="left" w:pos="567"/>
          <w:tab w:val="left" w:pos="1134"/>
          <w:tab w:val="left" w:pos="1701"/>
          <w:tab w:val="right" w:leader="dot" w:pos="9638"/>
        </w:tabs>
        <w:autoSpaceDE w:val="0"/>
        <w:autoSpaceDN w:val="0"/>
        <w:adjustRightInd w:val="0"/>
        <w:jc w:val="both"/>
        <w:rPr>
          <w:rFonts w:eastAsia="Calibri" w:cs="Arial"/>
          <w:b/>
          <w:bCs/>
          <w:sz w:val="20"/>
          <w:lang w:eastAsia="en-US"/>
        </w:rPr>
      </w:pPr>
      <w:r w:rsidRPr="00DC671E">
        <w:rPr>
          <w:rFonts w:eastAsia="Calibri" w:cs="Arial"/>
          <w:b/>
          <w:bCs/>
          <w:sz w:val="20"/>
          <w:lang w:eastAsia="en-US"/>
        </w:rPr>
        <w:t>ARTICLE 4.</w:t>
      </w:r>
      <w:r w:rsidRPr="00DC671E">
        <w:rPr>
          <w:rFonts w:eastAsia="Calibri" w:cs="Arial"/>
          <w:b/>
          <w:bCs/>
          <w:sz w:val="20"/>
          <w:lang w:eastAsia="en-US"/>
        </w:rPr>
        <w:tab/>
        <w:t>GARANTIE</w:t>
      </w:r>
      <w:r>
        <w:rPr>
          <w:rFonts w:eastAsia="Calibri" w:cs="Arial"/>
          <w:b/>
          <w:bCs/>
          <w:sz w:val="20"/>
          <w:lang w:eastAsia="en-US"/>
        </w:rPr>
        <w:tab/>
      </w:r>
      <w:r w:rsidR="006B6894">
        <w:rPr>
          <w:rFonts w:eastAsia="Calibri" w:cs="Arial"/>
          <w:b/>
          <w:bCs/>
          <w:sz w:val="20"/>
          <w:lang w:eastAsia="en-US"/>
        </w:rPr>
        <w:t>8</w:t>
      </w:r>
    </w:p>
    <w:p w14:paraId="58DEB422" w14:textId="77777777"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sz w:val="20"/>
          <w:lang w:eastAsia="en-US"/>
        </w:rPr>
      </w:pPr>
    </w:p>
    <w:p w14:paraId="72B169F8" w14:textId="4F48A46A"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
          <w:bCs/>
          <w:sz w:val="20"/>
          <w:lang w:eastAsia="en-US"/>
        </w:rPr>
      </w:pPr>
      <w:r w:rsidRPr="00DC671E">
        <w:rPr>
          <w:rFonts w:eastAsia="Calibri" w:cs="Arial"/>
          <w:b/>
          <w:bCs/>
          <w:sz w:val="20"/>
          <w:lang w:eastAsia="en-US"/>
        </w:rPr>
        <w:t xml:space="preserve">ARTICLE 5. QUALIFICATION DES </w:t>
      </w:r>
      <w:r w:rsidR="00436772">
        <w:rPr>
          <w:rFonts w:eastAsia="Calibri" w:cs="Arial"/>
          <w:b/>
          <w:bCs/>
          <w:sz w:val="20"/>
          <w:lang w:eastAsia="en-US"/>
        </w:rPr>
        <w:t>TITULAIRES</w:t>
      </w:r>
      <w:r>
        <w:rPr>
          <w:rFonts w:eastAsia="Calibri" w:cs="Arial"/>
          <w:b/>
          <w:bCs/>
          <w:sz w:val="20"/>
          <w:lang w:eastAsia="en-US"/>
        </w:rPr>
        <w:t xml:space="preserve"> -</w:t>
      </w:r>
      <w:r w:rsidRPr="00DC671E">
        <w:rPr>
          <w:rFonts w:eastAsia="Calibri" w:cs="Arial"/>
          <w:b/>
          <w:bCs/>
          <w:sz w:val="20"/>
          <w:lang w:eastAsia="en-US"/>
        </w:rPr>
        <w:t xml:space="preserve"> ASSURANCE DE LA QUALITE</w:t>
      </w:r>
      <w:r>
        <w:rPr>
          <w:rFonts w:eastAsia="Calibri" w:cs="Arial"/>
          <w:b/>
          <w:bCs/>
          <w:sz w:val="20"/>
          <w:lang w:eastAsia="en-US"/>
        </w:rPr>
        <w:tab/>
      </w:r>
      <w:r w:rsidR="006B6894">
        <w:rPr>
          <w:rFonts w:eastAsia="Calibri" w:cs="Arial"/>
          <w:b/>
          <w:bCs/>
          <w:sz w:val="20"/>
          <w:lang w:eastAsia="en-US"/>
        </w:rPr>
        <w:t>8</w:t>
      </w:r>
    </w:p>
    <w:p w14:paraId="1B3B4555" w14:textId="349569A9"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t xml:space="preserve">5.1 </w:t>
      </w:r>
      <w:r w:rsidRPr="00DC671E">
        <w:rPr>
          <w:rFonts w:eastAsia="Calibri" w:cs="Arial"/>
          <w:bCs/>
          <w:sz w:val="20"/>
          <w:lang w:eastAsia="en-US"/>
        </w:rPr>
        <w:t xml:space="preserve">Qualification du </w:t>
      </w:r>
      <w:r w:rsidR="00436772">
        <w:rPr>
          <w:rFonts w:eastAsia="Calibri" w:cs="Arial"/>
          <w:bCs/>
          <w:sz w:val="20"/>
          <w:lang w:eastAsia="en-US"/>
        </w:rPr>
        <w:t>Titulaire</w:t>
      </w:r>
      <w:r>
        <w:rPr>
          <w:rFonts w:eastAsia="Calibri" w:cs="Arial"/>
          <w:bCs/>
          <w:sz w:val="20"/>
          <w:lang w:eastAsia="en-US"/>
        </w:rPr>
        <w:tab/>
      </w:r>
      <w:r w:rsidR="006B6894">
        <w:rPr>
          <w:rFonts w:eastAsia="Calibri" w:cs="Arial"/>
          <w:bCs/>
          <w:sz w:val="20"/>
          <w:lang w:eastAsia="en-US"/>
        </w:rPr>
        <w:t>8</w:t>
      </w:r>
    </w:p>
    <w:p w14:paraId="4BDF99A2" w14:textId="1B894971"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sidRPr="00DC671E">
        <w:rPr>
          <w:rFonts w:eastAsia="Calibri" w:cs="Arial"/>
          <w:bCs/>
          <w:sz w:val="20"/>
          <w:lang w:eastAsia="en-US"/>
        </w:rPr>
        <w:t>5.</w:t>
      </w:r>
      <w:r>
        <w:rPr>
          <w:rFonts w:eastAsia="Calibri" w:cs="Arial"/>
          <w:bCs/>
          <w:sz w:val="20"/>
          <w:lang w:eastAsia="en-US"/>
        </w:rPr>
        <w:t xml:space="preserve">2 </w:t>
      </w:r>
      <w:r w:rsidRPr="00DC671E">
        <w:rPr>
          <w:rFonts w:eastAsia="Calibri" w:cs="Arial"/>
          <w:bCs/>
          <w:sz w:val="20"/>
          <w:lang w:eastAsia="en-US"/>
        </w:rPr>
        <w:t>Prestations assurées</w:t>
      </w:r>
      <w:r>
        <w:rPr>
          <w:rFonts w:eastAsia="Calibri" w:cs="Arial"/>
          <w:bCs/>
          <w:sz w:val="20"/>
          <w:lang w:eastAsia="en-US"/>
        </w:rPr>
        <w:tab/>
      </w:r>
      <w:r w:rsidR="006B6894">
        <w:rPr>
          <w:rFonts w:eastAsia="Calibri" w:cs="Arial"/>
          <w:bCs/>
          <w:sz w:val="20"/>
          <w:lang w:eastAsia="en-US"/>
        </w:rPr>
        <w:t>8</w:t>
      </w:r>
    </w:p>
    <w:p w14:paraId="5C15A7D4" w14:textId="26E8967A"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t xml:space="preserve">5.3 </w:t>
      </w:r>
      <w:r w:rsidRPr="00DC671E">
        <w:rPr>
          <w:rFonts w:eastAsia="Calibri" w:cs="Arial"/>
          <w:bCs/>
          <w:sz w:val="20"/>
          <w:lang w:eastAsia="en-US"/>
        </w:rPr>
        <w:t>Garantie des approvisionnements</w:t>
      </w:r>
      <w:r>
        <w:rPr>
          <w:rFonts w:eastAsia="Calibri" w:cs="Arial"/>
          <w:bCs/>
          <w:sz w:val="20"/>
          <w:lang w:eastAsia="en-US"/>
        </w:rPr>
        <w:tab/>
      </w:r>
      <w:r w:rsidR="006B6894">
        <w:rPr>
          <w:rFonts w:eastAsia="Calibri" w:cs="Arial"/>
          <w:bCs/>
          <w:sz w:val="20"/>
          <w:lang w:eastAsia="en-US"/>
        </w:rPr>
        <w:t>9</w:t>
      </w:r>
    </w:p>
    <w:p w14:paraId="45D450E6" w14:textId="77777777" w:rsidR="006E1E5E" w:rsidRPr="00DC671E" w:rsidRDefault="006E1E5E" w:rsidP="006E1E5E">
      <w:pPr>
        <w:tabs>
          <w:tab w:val="left" w:pos="567"/>
          <w:tab w:val="left" w:pos="1134"/>
          <w:tab w:val="left" w:pos="1701"/>
          <w:tab w:val="left" w:pos="2268"/>
          <w:tab w:val="right" w:leader="dot" w:pos="9638"/>
        </w:tabs>
        <w:autoSpaceDE w:val="0"/>
        <w:autoSpaceDN w:val="0"/>
        <w:adjustRightInd w:val="0"/>
        <w:ind w:firstLine="708"/>
        <w:jc w:val="both"/>
        <w:rPr>
          <w:rFonts w:eastAsia="Calibri" w:cs="Arial"/>
          <w:bCs/>
          <w:sz w:val="20"/>
          <w:lang w:eastAsia="en-US"/>
        </w:rPr>
      </w:pPr>
    </w:p>
    <w:p w14:paraId="7D305C12" w14:textId="24A5D825" w:rsidR="006E1E5E" w:rsidRPr="00871147"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
          <w:bCs/>
          <w:sz w:val="20"/>
          <w:lang w:eastAsia="en-US"/>
        </w:rPr>
      </w:pPr>
      <w:r w:rsidRPr="00871147">
        <w:rPr>
          <w:rFonts w:eastAsia="Calibri" w:cs="Arial"/>
          <w:b/>
          <w:bCs/>
          <w:sz w:val="20"/>
          <w:lang w:eastAsia="en-US"/>
        </w:rPr>
        <w:t>ARTICLE 6. INFORMATION TECHNIQUE, FORMATION</w:t>
      </w:r>
      <w:r>
        <w:rPr>
          <w:rFonts w:eastAsia="Calibri" w:cs="Arial"/>
          <w:b/>
          <w:bCs/>
          <w:sz w:val="20"/>
          <w:lang w:eastAsia="en-US"/>
        </w:rPr>
        <w:tab/>
      </w:r>
      <w:r w:rsidR="006B6894">
        <w:rPr>
          <w:rFonts w:eastAsia="Calibri" w:cs="Arial"/>
          <w:b/>
          <w:bCs/>
          <w:sz w:val="20"/>
          <w:lang w:eastAsia="en-US"/>
        </w:rPr>
        <w:t>10</w:t>
      </w:r>
    </w:p>
    <w:p w14:paraId="47BE2B5E" w14:textId="77777777" w:rsidR="006B6894" w:rsidRPr="00DC671E" w:rsidRDefault="006B6894" w:rsidP="006B6894">
      <w:pPr>
        <w:tabs>
          <w:tab w:val="left" w:pos="567"/>
          <w:tab w:val="left" w:pos="1134"/>
          <w:tab w:val="left" w:pos="1701"/>
          <w:tab w:val="left" w:pos="2268"/>
          <w:tab w:val="right" w:leader="dot" w:pos="9638"/>
        </w:tabs>
        <w:autoSpaceDE w:val="0"/>
        <w:autoSpaceDN w:val="0"/>
        <w:adjustRightInd w:val="0"/>
        <w:jc w:val="both"/>
        <w:rPr>
          <w:rFonts w:eastAsia="Calibri" w:cs="Arial"/>
          <w:sz w:val="20"/>
          <w:lang w:eastAsia="en-US"/>
        </w:rPr>
      </w:pPr>
    </w:p>
    <w:p w14:paraId="3ACE23D9" w14:textId="0358AC35" w:rsidR="006E1E5E" w:rsidRPr="00871147"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
          <w:bCs/>
          <w:color w:val="000000"/>
          <w:sz w:val="20"/>
          <w:lang w:eastAsia="en-US"/>
        </w:rPr>
      </w:pPr>
      <w:r w:rsidRPr="00871147">
        <w:rPr>
          <w:rFonts w:eastAsia="Calibri" w:cs="Arial"/>
          <w:b/>
          <w:bCs/>
          <w:sz w:val="20"/>
          <w:lang w:eastAsia="en-US"/>
        </w:rPr>
        <w:t>ARTICLE</w:t>
      </w:r>
      <w:r w:rsidRPr="00871147">
        <w:rPr>
          <w:rFonts w:eastAsia="Calibri" w:cs="Arial"/>
          <w:b/>
          <w:bCs/>
          <w:color w:val="000000"/>
          <w:sz w:val="20"/>
          <w:lang w:eastAsia="en-US"/>
        </w:rPr>
        <w:t xml:space="preserve"> 7. RENSEIGNEMENTS COMPLEMENTAIRES</w:t>
      </w:r>
      <w:r>
        <w:rPr>
          <w:rFonts w:eastAsia="Calibri" w:cs="Arial"/>
          <w:b/>
          <w:bCs/>
          <w:color w:val="000000"/>
          <w:sz w:val="20"/>
          <w:lang w:eastAsia="en-US"/>
        </w:rPr>
        <w:tab/>
      </w:r>
      <w:r w:rsidR="00892431">
        <w:rPr>
          <w:rFonts w:eastAsia="Calibri" w:cs="Arial"/>
          <w:b/>
          <w:bCs/>
          <w:color w:val="000000"/>
          <w:sz w:val="20"/>
          <w:lang w:eastAsia="en-US"/>
        </w:rPr>
        <w:t>10</w:t>
      </w:r>
    </w:p>
    <w:p w14:paraId="486AA622" w14:textId="77777777" w:rsidR="006E1E5E" w:rsidRPr="00DC671E" w:rsidRDefault="006E1E5E" w:rsidP="006E1E5E">
      <w:pPr>
        <w:tabs>
          <w:tab w:val="left" w:pos="567"/>
          <w:tab w:val="left" w:pos="1134"/>
          <w:tab w:val="left" w:pos="1701"/>
          <w:tab w:val="left" w:pos="2268"/>
          <w:tab w:val="right" w:leader="dot" w:pos="9638"/>
        </w:tabs>
        <w:rPr>
          <w:rFonts w:cs="Arial"/>
          <w:sz w:val="20"/>
        </w:rPr>
      </w:pPr>
    </w:p>
    <w:p w14:paraId="3E7434CD" w14:textId="0E32674D" w:rsidR="006E1E5E" w:rsidRPr="00871147"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
          <w:bCs/>
          <w:color w:val="000000"/>
          <w:sz w:val="20"/>
          <w:lang w:eastAsia="en-US"/>
        </w:rPr>
      </w:pPr>
      <w:r w:rsidRPr="00871147">
        <w:rPr>
          <w:rFonts w:eastAsia="Calibri" w:cs="Arial"/>
          <w:b/>
          <w:bCs/>
          <w:sz w:val="20"/>
          <w:lang w:eastAsia="en-US"/>
        </w:rPr>
        <w:t>ARTICLE</w:t>
      </w:r>
      <w:r w:rsidRPr="00871147">
        <w:rPr>
          <w:rFonts w:eastAsia="Calibri" w:cs="Arial"/>
          <w:b/>
          <w:bCs/>
          <w:color w:val="000000"/>
          <w:sz w:val="20"/>
          <w:lang w:eastAsia="en-US"/>
        </w:rPr>
        <w:t xml:space="preserve"> </w:t>
      </w:r>
      <w:r w:rsidR="00AC3C9D">
        <w:rPr>
          <w:rFonts w:eastAsia="Calibri" w:cs="Arial"/>
          <w:b/>
          <w:bCs/>
          <w:color w:val="000000"/>
          <w:sz w:val="20"/>
          <w:lang w:eastAsia="en-US"/>
        </w:rPr>
        <w:t>8</w:t>
      </w:r>
      <w:r w:rsidRPr="00871147">
        <w:rPr>
          <w:rFonts w:eastAsia="Calibri" w:cs="Arial"/>
          <w:b/>
          <w:bCs/>
          <w:color w:val="000000"/>
          <w:sz w:val="20"/>
          <w:lang w:eastAsia="en-US"/>
        </w:rPr>
        <w:t>. SPECIF</w:t>
      </w:r>
      <w:r>
        <w:rPr>
          <w:rFonts w:eastAsia="Calibri" w:cs="Arial"/>
          <w:b/>
          <w:bCs/>
          <w:color w:val="000000"/>
          <w:sz w:val="20"/>
          <w:lang w:eastAsia="en-US"/>
        </w:rPr>
        <w:t>ICATIONS PARTICULIERES PAR LOT :</w:t>
      </w:r>
      <w:r w:rsidRPr="00871147">
        <w:rPr>
          <w:rFonts w:eastAsia="Calibri" w:cs="Arial"/>
          <w:b/>
          <w:bCs/>
          <w:color w:val="000000"/>
          <w:sz w:val="20"/>
          <w:lang w:eastAsia="en-US"/>
        </w:rPr>
        <w:t xml:space="preserve"> </w:t>
      </w:r>
    </w:p>
    <w:p w14:paraId="0B1A7D22" w14:textId="1E42B78D" w:rsidR="006E1E5E" w:rsidRPr="00871147" w:rsidRDefault="006E1E5E" w:rsidP="006E1E5E">
      <w:pPr>
        <w:tabs>
          <w:tab w:val="left" w:pos="567"/>
          <w:tab w:val="left" w:pos="1134"/>
          <w:tab w:val="left" w:pos="1701"/>
          <w:tab w:val="left" w:pos="2268"/>
          <w:tab w:val="right" w:leader="dot" w:pos="9638"/>
        </w:tabs>
        <w:autoSpaceDE w:val="0"/>
        <w:autoSpaceDN w:val="0"/>
        <w:adjustRightInd w:val="0"/>
        <w:jc w:val="both"/>
        <w:rPr>
          <w:rFonts w:cs="Arial"/>
          <w:b/>
          <w:sz w:val="20"/>
        </w:rPr>
      </w:pPr>
      <w:r w:rsidRPr="00871147">
        <w:rPr>
          <w:rFonts w:eastAsia="Calibri" w:cs="Arial"/>
          <w:b/>
          <w:bCs/>
          <w:color w:val="000000"/>
          <w:sz w:val="20"/>
          <w:lang w:eastAsia="en-US"/>
        </w:rPr>
        <w:t xml:space="preserve">LOT N° </w:t>
      </w:r>
      <w:r w:rsidR="00AC3C9D">
        <w:rPr>
          <w:rFonts w:eastAsia="Calibri" w:cs="Arial"/>
          <w:b/>
          <w:bCs/>
          <w:color w:val="000000"/>
          <w:sz w:val="20"/>
          <w:lang w:eastAsia="en-US"/>
        </w:rPr>
        <w:t>1</w:t>
      </w:r>
      <w:r w:rsidRPr="00871147">
        <w:rPr>
          <w:rFonts w:eastAsia="Calibri" w:cs="Arial"/>
          <w:b/>
          <w:bCs/>
          <w:color w:val="000000"/>
          <w:sz w:val="20"/>
          <w:lang w:eastAsia="en-US"/>
        </w:rPr>
        <w:t xml:space="preserve"> - FOURNITURE DE GAZ DE LABORATOIRE CONDITIONNES GHT TA</w:t>
      </w:r>
      <w:r>
        <w:rPr>
          <w:rFonts w:eastAsia="Calibri" w:cs="Arial"/>
          <w:b/>
          <w:bCs/>
          <w:color w:val="000000"/>
          <w:sz w:val="20"/>
          <w:lang w:eastAsia="en-US"/>
        </w:rPr>
        <w:tab/>
      </w:r>
      <w:r w:rsidR="00FC3F0B">
        <w:rPr>
          <w:rFonts w:eastAsia="Calibri" w:cs="Arial"/>
          <w:b/>
          <w:bCs/>
          <w:color w:val="000000"/>
          <w:sz w:val="20"/>
          <w:lang w:eastAsia="en-US"/>
        </w:rPr>
        <w:t>1</w:t>
      </w:r>
      <w:r w:rsidR="00892431">
        <w:rPr>
          <w:rFonts w:eastAsia="Calibri" w:cs="Arial"/>
          <w:b/>
          <w:bCs/>
          <w:color w:val="000000"/>
          <w:sz w:val="20"/>
          <w:lang w:eastAsia="en-US"/>
        </w:rPr>
        <w:t>0</w:t>
      </w:r>
    </w:p>
    <w:p w14:paraId="123F40F8" w14:textId="77777777" w:rsidR="006E1E5E" w:rsidRPr="00DC671E" w:rsidRDefault="006E1E5E" w:rsidP="006E1E5E">
      <w:pPr>
        <w:tabs>
          <w:tab w:val="left" w:pos="567"/>
          <w:tab w:val="left" w:pos="1134"/>
          <w:tab w:val="left" w:pos="1701"/>
          <w:tab w:val="left" w:pos="2268"/>
          <w:tab w:val="right" w:leader="dot" w:pos="9638"/>
        </w:tabs>
        <w:jc w:val="both"/>
        <w:rPr>
          <w:rFonts w:cs="Arial"/>
          <w:sz w:val="20"/>
        </w:rPr>
      </w:pPr>
    </w:p>
    <w:p w14:paraId="1FAC25BD" w14:textId="3DC086DA" w:rsidR="006E1E5E" w:rsidRPr="00871147"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
          <w:bCs/>
          <w:color w:val="000000"/>
          <w:sz w:val="20"/>
          <w:lang w:eastAsia="en-US"/>
        </w:rPr>
      </w:pPr>
      <w:r w:rsidRPr="00871147">
        <w:rPr>
          <w:rFonts w:eastAsia="Calibri" w:cs="Arial"/>
          <w:b/>
          <w:bCs/>
          <w:sz w:val="20"/>
          <w:lang w:eastAsia="en-US"/>
        </w:rPr>
        <w:t>ARTICLE</w:t>
      </w:r>
      <w:r w:rsidR="00AC3C9D">
        <w:rPr>
          <w:rFonts w:eastAsia="Calibri" w:cs="Arial"/>
          <w:b/>
          <w:bCs/>
          <w:color w:val="000000"/>
          <w:sz w:val="20"/>
          <w:lang w:eastAsia="en-US"/>
        </w:rPr>
        <w:t xml:space="preserve"> 9</w:t>
      </w:r>
      <w:r w:rsidRPr="00871147">
        <w:rPr>
          <w:rFonts w:eastAsia="Calibri" w:cs="Arial"/>
          <w:b/>
          <w:bCs/>
          <w:color w:val="000000"/>
          <w:sz w:val="20"/>
          <w:lang w:eastAsia="en-US"/>
        </w:rPr>
        <w:t>. SPECIFICATIONS PARTICULIERES PAR LOT </w:t>
      </w:r>
    </w:p>
    <w:p w14:paraId="2A308D9E" w14:textId="158C6E2E" w:rsidR="006E1E5E" w:rsidRPr="00871147" w:rsidRDefault="006E1E5E" w:rsidP="006E1E5E">
      <w:pPr>
        <w:tabs>
          <w:tab w:val="left" w:pos="567"/>
          <w:tab w:val="left" w:pos="1134"/>
          <w:tab w:val="left" w:pos="1701"/>
          <w:tab w:val="left" w:pos="2268"/>
          <w:tab w:val="right" w:leader="dot" w:pos="9638"/>
        </w:tabs>
        <w:autoSpaceDE w:val="0"/>
        <w:autoSpaceDN w:val="0"/>
        <w:adjustRightInd w:val="0"/>
        <w:jc w:val="both"/>
        <w:rPr>
          <w:rFonts w:cs="Arial"/>
          <w:b/>
          <w:sz w:val="20"/>
        </w:rPr>
      </w:pPr>
      <w:r w:rsidRPr="00871147">
        <w:rPr>
          <w:rFonts w:eastAsia="Calibri" w:cs="Arial"/>
          <w:b/>
          <w:bCs/>
          <w:color w:val="000000"/>
          <w:sz w:val="20"/>
          <w:lang w:eastAsia="en-US"/>
        </w:rPr>
        <w:t xml:space="preserve">LOT N° </w:t>
      </w:r>
      <w:r w:rsidR="00AC3C9D">
        <w:rPr>
          <w:rFonts w:eastAsia="Calibri" w:cs="Arial"/>
          <w:b/>
          <w:bCs/>
          <w:color w:val="000000"/>
          <w:sz w:val="20"/>
          <w:lang w:eastAsia="en-US"/>
        </w:rPr>
        <w:t>2</w:t>
      </w:r>
      <w:r w:rsidRPr="00871147">
        <w:rPr>
          <w:rFonts w:eastAsia="Calibri" w:cs="Arial"/>
          <w:b/>
          <w:bCs/>
          <w:color w:val="000000"/>
          <w:sz w:val="20"/>
          <w:lang w:eastAsia="en-US"/>
        </w:rPr>
        <w:t xml:space="preserve"> - FOURNITURE DE GAZ POUR EFR ALLIER ET PUY DE DOME</w:t>
      </w:r>
      <w:r>
        <w:rPr>
          <w:rFonts w:eastAsia="Calibri" w:cs="Arial"/>
          <w:b/>
          <w:bCs/>
          <w:color w:val="000000"/>
          <w:sz w:val="20"/>
          <w:lang w:eastAsia="en-US"/>
        </w:rPr>
        <w:tab/>
      </w:r>
      <w:r w:rsidR="00FC3F0B">
        <w:rPr>
          <w:rFonts w:eastAsia="Calibri" w:cs="Arial"/>
          <w:b/>
          <w:bCs/>
          <w:color w:val="000000"/>
          <w:sz w:val="20"/>
          <w:lang w:eastAsia="en-US"/>
        </w:rPr>
        <w:t>1</w:t>
      </w:r>
      <w:r w:rsidR="00892431">
        <w:rPr>
          <w:rFonts w:eastAsia="Calibri" w:cs="Arial"/>
          <w:b/>
          <w:bCs/>
          <w:color w:val="000000"/>
          <w:sz w:val="20"/>
          <w:lang w:eastAsia="en-US"/>
        </w:rPr>
        <w:t>1</w:t>
      </w:r>
    </w:p>
    <w:p w14:paraId="23B5A497" w14:textId="77777777" w:rsidR="006E1E5E" w:rsidRPr="00DC671E" w:rsidRDefault="006E1E5E" w:rsidP="006E1E5E">
      <w:pPr>
        <w:tabs>
          <w:tab w:val="left" w:pos="567"/>
          <w:tab w:val="left" w:pos="1134"/>
          <w:tab w:val="left" w:pos="1701"/>
          <w:tab w:val="left" w:pos="2268"/>
          <w:tab w:val="right" w:leader="dot" w:pos="9638"/>
        </w:tabs>
        <w:jc w:val="both"/>
        <w:rPr>
          <w:rFonts w:cs="Arial"/>
          <w:sz w:val="20"/>
        </w:rPr>
      </w:pPr>
    </w:p>
    <w:p w14:paraId="0A78058F" w14:textId="6C3E509D" w:rsidR="006E1E5E" w:rsidRPr="00871147"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
          <w:bCs/>
          <w:color w:val="000000"/>
          <w:sz w:val="20"/>
          <w:lang w:eastAsia="en-US"/>
        </w:rPr>
      </w:pPr>
      <w:r w:rsidRPr="00871147">
        <w:rPr>
          <w:rFonts w:eastAsia="Calibri" w:cs="Arial"/>
          <w:b/>
          <w:bCs/>
          <w:sz w:val="20"/>
          <w:lang w:eastAsia="en-US"/>
        </w:rPr>
        <w:t>ARTICLE</w:t>
      </w:r>
      <w:r w:rsidRPr="00871147">
        <w:rPr>
          <w:rFonts w:eastAsia="Calibri" w:cs="Arial"/>
          <w:b/>
          <w:bCs/>
          <w:color w:val="000000"/>
          <w:sz w:val="20"/>
          <w:lang w:eastAsia="en-US"/>
        </w:rPr>
        <w:t xml:space="preserve"> 1</w:t>
      </w:r>
      <w:r w:rsidR="00AC3C9D">
        <w:rPr>
          <w:rFonts w:eastAsia="Calibri" w:cs="Arial"/>
          <w:b/>
          <w:bCs/>
          <w:color w:val="000000"/>
          <w:sz w:val="20"/>
          <w:lang w:eastAsia="en-US"/>
        </w:rPr>
        <w:t>0</w:t>
      </w:r>
      <w:r w:rsidRPr="00871147">
        <w:rPr>
          <w:rFonts w:eastAsia="Calibri" w:cs="Arial"/>
          <w:b/>
          <w:bCs/>
          <w:color w:val="000000"/>
          <w:sz w:val="20"/>
          <w:lang w:eastAsia="en-US"/>
        </w:rPr>
        <w:t xml:space="preserve">. SPECIFICATIONS PARTICULIERES PAR LOT : </w:t>
      </w:r>
    </w:p>
    <w:p w14:paraId="24A76BC2" w14:textId="77777777" w:rsidR="00AC3C9D"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
          <w:bCs/>
          <w:color w:val="000000"/>
          <w:sz w:val="20"/>
          <w:lang w:eastAsia="en-US"/>
        </w:rPr>
      </w:pPr>
      <w:r w:rsidRPr="00871147">
        <w:rPr>
          <w:rFonts w:eastAsia="Calibri" w:cs="Arial"/>
          <w:b/>
          <w:bCs/>
          <w:color w:val="000000"/>
          <w:sz w:val="20"/>
          <w:lang w:eastAsia="en-US"/>
        </w:rPr>
        <w:t xml:space="preserve">LOT N° </w:t>
      </w:r>
      <w:r w:rsidR="00AC3C9D">
        <w:rPr>
          <w:rFonts w:eastAsia="Calibri" w:cs="Arial"/>
          <w:b/>
          <w:bCs/>
          <w:color w:val="000000"/>
          <w:sz w:val="20"/>
          <w:lang w:eastAsia="en-US"/>
        </w:rPr>
        <w:t>3</w:t>
      </w:r>
      <w:r w:rsidRPr="00871147">
        <w:rPr>
          <w:rFonts w:eastAsia="Calibri" w:cs="Arial"/>
          <w:b/>
          <w:bCs/>
          <w:color w:val="000000"/>
          <w:sz w:val="20"/>
          <w:lang w:eastAsia="en-US"/>
        </w:rPr>
        <w:t xml:space="preserve"> - FOURNITURE DE GAZ POUR CRYOABLATION ET MAINTENANCE DE LA</w:t>
      </w:r>
      <w:r w:rsidR="00AC3C9D">
        <w:rPr>
          <w:rFonts w:eastAsia="Calibri" w:cs="Arial"/>
          <w:b/>
          <w:bCs/>
          <w:color w:val="000000"/>
          <w:sz w:val="20"/>
          <w:lang w:eastAsia="en-US"/>
        </w:rPr>
        <w:t xml:space="preserve"> </w:t>
      </w:r>
      <w:r w:rsidRPr="00871147">
        <w:rPr>
          <w:rFonts w:eastAsia="Calibri" w:cs="Arial"/>
          <w:b/>
          <w:bCs/>
          <w:color w:val="000000"/>
          <w:sz w:val="20"/>
          <w:lang w:eastAsia="en-US"/>
        </w:rPr>
        <w:t xml:space="preserve">CENTRALE </w:t>
      </w:r>
    </w:p>
    <w:p w14:paraId="143109F9" w14:textId="258935DC" w:rsidR="006E1E5E" w:rsidRPr="00871147"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
          <w:bCs/>
          <w:color w:val="000000"/>
          <w:sz w:val="20"/>
          <w:lang w:eastAsia="en-US"/>
        </w:rPr>
      </w:pPr>
      <w:r w:rsidRPr="00871147">
        <w:rPr>
          <w:rFonts w:eastAsia="Calibri" w:cs="Arial"/>
          <w:b/>
          <w:bCs/>
          <w:color w:val="000000"/>
          <w:sz w:val="20"/>
          <w:lang w:eastAsia="en-US"/>
        </w:rPr>
        <w:t>DU CHU DE CLERMONT-FERRAND</w:t>
      </w:r>
      <w:r>
        <w:rPr>
          <w:rFonts w:eastAsia="Calibri" w:cs="Arial"/>
          <w:b/>
          <w:bCs/>
          <w:color w:val="000000"/>
          <w:sz w:val="20"/>
          <w:lang w:eastAsia="en-US"/>
        </w:rPr>
        <w:tab/>
      </w:r>
      <w:r w:rsidR="00892431">
        <w:rPr>
          <w:rFonts w:eastAsia="Calibri" w:cs="Arial"/>
          <w:b/>
          <w:bCs/>
          <w:color w:val="000000"/>
          <w:sz w:val="20"/>
          <w:lang w:eastAsia="en-US"/>
        </w:rPr>
        <w:t>11</w:t>
      </w:r>
    </w:p>
    <w:p w14:paraId="38585C57" w14:textId="3BB59871"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0</w:t>
      </w:r>
      <w:r w:rsidRPr="00DC671E">
        <w:rPr>
          <w:rFonts w:eastAsia="Calibri" w:cs="Arial"/>
          <w:bCs/>
          <w:sz w:val="20"/>
          <w:lang w:eastAsia="en-US"/>
        </w:rPr>
        <w:t>.1 Présentation de l’installation</w:t>
      </w:r>
      <w:r>
        <w:rPr>
          <w:rFonts w:eastAsia="Calibri" w:cs="Arial"/>
          <w:bCs/>
          <w:sz w:val="20"/>
          <w:lang w:eastAsia="en-US"/>
        </w:rPr>
        <w:tab/>
      </w:r>
      <w:r w:rsidR="00892431">
        <w:rPr>
          <w:rFonts w:eastAsia="Calibri" w:cs="Arial"/>
          <w:bCs/>
          <w:sz w:val="20"/>
          <w:lang w:eastAsia="en-US"/>
        </w:rPr>
        <w:t>11</w:t>
      </w:r>
    </w:p>
    <w:p w14:paraId="30DB4900" w14:textId="79CE2D53"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sidR="00AC3C9D">
        <w:rPr>
          <w:rFonts w:eastAsia="Calibri" w:cs="Arial"/>
          <w:bCs/>
          <w:sz w:val="20"/>
          <w:lang w:eastAsia="en-US"/>
        </w:rPr>
        <w:t>10</w:t>
      </w:r>
      <w:r w:rsidRPr="00DC671E">
        <w:rPr>
          <w:rFonts w:eastAsia="Calibri" w:cs="Arial"/>
          <w:bCs/>
          <w:sz w:val="20"/>
          <w:lang w:eastAsia="en-US"/>
        </w:rPr>
        <w:t>.2 Bouteilles de gaz demandées</w:t>
      </w:r>
      <w:r>
        <w:rPr>
          <w:rFonts w:eastAsia="Calibri" w:cs="Arial"/>
          <w:bCs/>
          <w:sz w:val="20"/>
          <w:lang w:eastAsia="en-US"/>
        </w:rPr>
        <w:tab/>
      </w:r>
      <w:r w:rsidR="00892431">
        <w:rPr>
          <w:rFonts w:eastAsia="Calibri" w:cs="Arial"/>
          <w:bCs/>
          <w:sz w:val="20"/>
          <w:lang w:eastAsia="en-US"/>
        </w:rPr>
        <w:t>11</w:t>
      </w:r>
    </w:p>
    <w:p w14:paraId="678C6535" w14:textId="1A99DA33"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sidR="00AC3C9D">
        <w:rPr>
          <w:rFonts w:eastAsia="Calibri" w:cs="Arial"/>
          <w:bCs/>
          <w:sz w:val="20"/>
          <w:lang w:eastAsia="en-US"/>
        </w:rPr>
        <w:t>10</w:t>
      </w:r>
      <w:r w:rsidRPr="00DC671E">
        <w:rPr>
          <w:rFonts w:eastAsia="Calibri" w:cs="Arial"/>
          <w:bCs/>
          <w:sz w:val="20"/>
          <w:lang w:eastAsia="en-US"/>
        </w:rPr>
        <w:t>.3 Maintenance attendue</w:t>
      </w:r>
      <w:r>
        <w:rPr>
          <w:rFonts w:eastAsia="Calibri" w:cs="Arial"/>
          <w:bCs/>
          <w:sz w:val="20"/>
          <w:lang w:eastAsia="en-US"/>
        </w:rPr>
        <w:tab/>
      </w:r>
      <w:r w:rsidR="00892431">
        <w:rPr>
          <w:rFonts w:eastAsia="Calibri" w:cs="Arial"/>
          <w:bCs/>
          <w:sz w:val="20"/>
          <w:lang w:eastAsia="en-US"/>
        </w:rPr>
        <w:t>11</w:t>
      </w:r>
    </w:p>
    <w:p w14:paraId="101384CA" w14:textId="7423453E"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sz w:val="20"/>
          <w:lang w:eastAsia="en-US"/>
        </w:rPr>
      </w:pPr>
      <w:r>
        <w:rPr>
          <w:rFonts w:eastAsia="Calibri" w:cs="Arial"/>
          <w:bCs/>
          <w:sz w:val="20"/>
          <w:lang w:eastAsia="en-US"/>
        </w:rPr>
        <w:tab/>
      </w:r>
      <w:r>
        <w:rPr>
          <w:rFonts w:eastAsia="Calibri" w:cs="Arial"/>
          <w:bCs/>
          <w:sz w:val="20"/>
          <w:lang w:eastAsia="en-US"/>
        </w:rPr>
        <w:tab/>
      </w:r>
      <w:r w:rsidR="00892431">
        <w:rPr>
          <w:rFonts w:eastAsia="Calibri" w:cs="Arial"/>
          <w:bCs/>
          <w:sz w:val="20"/>
          <w:lang w:eastAsia="en-US"/>
        </w:rPr>
        <w:t>10</w:t>
      </w:r>
      <w:r w:rsidR="00892431" w:rsidRPr="00DC671E">
        <w:rPr>
          <w:rFonts w:eastAsia="Calibri" w:cs="Arial"/>
          <w:bCs/>
          <w:sz w:val="20"/>
          <w:lang w:eastAsia="en-US"/>
        </w:rPr>
        <w:t xml:space="preserve">.3.1 </w:t>
      </w:r>
      <w:r w:rsidR="00892431" w:rsidRPr="00DC671E">
        <w:rPr>
          <w:rFonts w:eastAsia="Calibri" w:cs="Arial"/>
          <w:sz w:val="20"/>
          <w:lang w:eastAsia="en-US"/>
        </w:rPr>
        <w:t>Maintenance</w:t>
      </w:r>
      <w:r w:rsidRPr="00DC671E">
        <w:rPr>
          <w:rFonts w:eastAsia="Calibri" w:cs="Arial"/>
          <w:sz w:val="20"/>
          <w:lang w:eastAsia="en-US"/>
        </w:rPr>
        <w:t xml:space="preserve"> préventive</w:t>
      </w:r>
      <w:r>
        <w:rPr>
          <w:rFonts w:eastAsia="Calibri" w:cs="Arial"/>
          <w:sz w:val="20"/>
          <w:lang w:eastAsia="en-US"/>
        </w:rPr>
        <w:tab/>
      </w:r>
      <w:r w:rsidR="00892431">
        <w:rPr>
          <w:rFonts w:eastAsia="Calibri" w:cs="Arial"/>
          <w:sz w:val="20"/>
          <w:lang w:eastAsia="en-US"/>
        </w:rPr>
        <w:t>11</w:t>
      </w:r>
    </w:p>
    <w:p w14:paraId="57D9E763" w14:textId="1234D1BF"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sz w:val="20"/>
          <w:lang w:eastAsia="en-US"/>
        </w:rPr>
      </w:pPr>
      <w:r>
        <w:rPr>
          <w:rFonts w:eastAsia="Calibri" w:cs="Arial"/>
          <w:bCs/>
          <w:sz w:val="20"/>
          <w:lang w:eastAsia="en-US"/>
        </w:rPr>
        <w:tab/>
      </w:r>
      <w:r>
        <w:rPr>
          <w:rFonts w:eastAsia="Calibri" w:cs="Arial"/>
          <w:bCs/>
          <w:sz w:val="20"/>
          <w:lang w:eastAsia="en-US"/>
        </w:rPr>
        <w:tab/>
      </w:r>
      <w:r w:rsidR="00892431">
        <w:rPr>
          <w:rFonts w:eastAsia="Calibri" w:cs="Arial"/>
          <w:bCs/>
          <w:sz w:val="20"/>
          <w:lang w:eastAsia="en-US"/>
        </w:rPr>
        <w:t>10</w:t>
      </w:r>
      <w:r w:rsidR="00892431" w:rsidRPr="00DC671E">
        <w:rPr>
          <w:rFonts w:eastAsia="Calibri" w:cs="Arial"/>
          <w:bCs/>
          <w:sz w:val="20"/>
          <w:lang w:eastAsia="en-US"/>
        </w:rPr>
        <w:t xml:space="preserve">.3.2 </w:t>
      </w:r>
      <w:r w:rsidR="00892431" w:rsidRPr="00DC671E">
        <w:rPr>
          <w:rFonts w:eastAsia="Calibri" w:cs="Arial"/>
          <w:sz w:val="20"/>
          <w:lang w:eastAsia="en-US"/>
        </w:rPr>
        <w:t>Maintenance</w:t>
      </w:r>
      <w:r w:rsidRPr="00DC671E">
        <w:rPr>
          <w:rFonts w:eastAsia="Calibri" w:cs="Arial"/>
          <w:sz w:val="20"/>
          <w:lang w:eastAsia="en-US"/>
        </w:rPr>
        <w:t xml:space="preserve"> curative</w:t>
      </w:r>
      <w:r>
        <w:rPr>
          <w:rFonts w:eastAsia="Calibri" w:cs="Arial"/>
          <w:sz w:val="20"/>
          <w:lang w:eastAsia="en-US"/>
        </w:rPr>
        <w:tab/>
      </w:r>
      <w:r w:rsidR="00892431">
        <w:rPr>
          <w:rFonts w:eastAsia="Calibri" w:cs="Arial"/>
          <w:sz w:val="20"/>
          <w:lang w:eastAsia="en-US"/>
        </w:rPr>
        <w:t>12</w:t>
      </w:r>
    </w:p>
    <w:p w14:paraId="5D8EAF08" w14:textId="6AD7259C"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cs="Arial"/>
          <w:sz w:val="20"/>
        </w:rPr>
      </w:pPr>
      <w:r>
        <w:rPr>
          <w:rFonts w:eastAsia="Calibri" w:cs="Arial"/>
          <w:bCs/>
          <w:sz w:val="20"/>
          <w:lang w:eastAsia="en-US"/>
        </w:rPr>
        <w:tab/>
      </w:r>
      <w:r>
        <w:rPr>
          <w:rFonts w:eastAsia="Calibri" w:cs="Arial"/>
          <w:bCs/>
          <w:sz w:val="20"/>
          <w:lang w:eastAsia="en-US"/>
        </w:rPr>
        <w:tab/>
      </w:r>
      <w:r>
        <w:rPr>
          <w:rFonts w:eastAsia="Calibri" w:cs="Arial"/>
          <w:bCs/>
          <w:sz w:val="20"/>
          <w:lang w:eastAsia="en-US"/>
        </w:rPr>
        <w:tab/>
      </w:r>
      <w:r w:rsidR="00AC3C9D">
        <w:rPr>
          <w:rFonts w:eastAsia="Calibri" w:cs="Arial"/>
          <w:bCs/>
          <w:sz w:val="20"/>
          <w:lang w:eastAsia="en-US"/>
        </w:rPr>
        <w:t>10</w:t>
      </w:r>
      <w:r w:rsidRPr="00DC671E">
        <w:rPr>
          <w:rFonts w:eastAsia="Calibri" w:cs="Arial"/>
          <w:bCs/>
          <w:sz w:val="20"/>
          <w:lang w:eastAsia="en-US"/>
        </w:rPr>
        <w:t>.3.2.1 Délai d’intervention</w:t>
      </w:r>
      <w:r>
        <w:rPr>
          <w:rFonts w:eastAsia="Calibri" w:cs="Arial"/>
          <w:bCs/>
          <w:sz w:val="20"/>
          <w:lang w:eastAsia="en-US"/>
        </w:rPr>
        <w:tab/>
      </w:r>
      <w:r w:rsidR="00892431">
        <w:rPr>
          <w:rFonts w:eastAsia="Calibri" w:cs="Arial"/>
          <w:bCs/>
          <w:sz w:val="20"/>
          <w:lang w:eastAsia="en-US"/>
        </w:rPr>
        <w:t>12</w:t>
      </w:r>
    </w:p>
    <w:p w14:paraId="45DDBF97" w14:textId="74B016A2"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Pr>
          <w:rFonts w:eastAsia="Calibri" w:cs="Arial"/>
          <w:bCs/>
          <w:sz w:val="20"/>
          <w:lang w:eastAsia="en-US"/>
        </w:rPr>
        <w:tab/>
      </w:r>
      <w:r w:rsidR="00AC3C9D">
        <w:rPr>
          <w:rFonts w:eastAsia="Calibri" w:cs="Arial"/>
          <w:bCs/>
          <w:sz w:val="20"/>
          <w:lang w:eastAsia="en-US"/>
        </w:rPr>
        <w:t>10</w:t>
      </w:r>
      <w:r w:rsidRPr="00DC671E">
        <w:rPr>
          <w:rFonts w:eastAsia="Calibri" w:cs="Arial"/>
          <w:bCs/>
          <w:sz w:val="20"/>
          <w:lang w:eastAsia="en-US"/>
        </w:rPr>
        <w:t>.3.2.2 Demande d’intervention / déroulement de l’intervention</w:t>
      </w:r>
      <w:r>
        <w:rPr>
          <w:rFonts w:eastAsia="Calibri" w:cs="Arial"/>
          <w:bCs/>
          <w:sz w:val="20"/>
          <w:lang w:eastAsia="en-US"/>
        </w:rPr>
        <w:tab/>
      </w:r>
      <w:r w:rsidR="00892431">
        <w:rPr>
          <w:rFonts w:eastAsia="Calibri" w:cs="Arial"/>
          <w:bCs/>
          <w:sz w:val="20"/>
          <w:lang w:eastAsia="en-US"/>
        </w:rPr>
        <w:t>12</w:t>
      </w:r>
      <w:r w:rsidRPr="00DC671E">
        <w:rPr>
          <w:rFonts w:eastAsia="Calibri" w:cs="Arial"/>
          <w:bCs/>
          <w:sz w:val="20"/>
          <w:lang w:eastAsia="en-US"/>
        </w:rPr>
        <w:t xml:space="preserve"> </w:t>
      </w:r>
    </w:p>
    <w:p w14:paraId="670BDD18" w14:textId="389AD3A1"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Pr>
          <w:rFonts w:eastAsia="Calibri" w:cs="Arial"/>
          <w:bCs/>
          <w:sz w:val="20"/>
          <w:lang w:eastAsia="en-US"/>
        </w:rPr>
        <w:tab/>
      </w:r>
      <w:r w:rsidR="00AC3C9D">
        <w:rPr>
          <w:rFonts w:eastAsia="Calibri" w:cs="Arial"/>
          <w:bCs/>
          <w:sz w:val="20"/>
          <w:lang w:eastAsia="en-US"/>
        </w:rPr>
        <w:t>10</w:t>
      </w:r>
      <w:r w:rsidRPr="00DC671E">
        <w:rPr>
          <w:rFonts w:eastAsia="Calibri" w:cs="Arial"/>
          <w:bCs/>
          <w:sz w:val="20"/>
          <w:lang w:eastAsia="en-US"/>
        </w:rPr>
        <w:t>.3.2.3 Rapport d’intervention</w:t>
      </w:r>
      <w:r>
        <w:rPr>
          <w:rFonts w:eastAsia="Calibri" w:cs="Arial"/>
          <w:bCs/>
          <w:sz w:val="20"/>
          <w:lang w:eastAsia="en-US"/>
        </w:rPr>
        <w:tab/>
      </w:r>
      <w:r w:rsidR="00892431">
        <w:rPr>
          <w:rFonts w:eastAsia="Calibri" w:cs="Arial"/>
          <w:bCs/>
          <w:sz w:val="20"/>
          <w:lang w:eastAsia="en-US"/>
        </w:rPr>
        <w:t>13</w:t>
      </w:r>
    </w:p>
    <w:p w14:paraId="4D2DC85F" w14:textId="77777777" w:rsidR="006E1E5E" w:rsidRPr="00DC671E" w:rsidRDefault="006E1E5E" w:rsidP="006E1E5E">
      <w:pPr>
        <w:tabs>
          <w:tab w:val="left" w:pos="567"/>
          <w:tab w:val="left" w:pos="1134"/>
          <w:tab w:val="left" w:pos="1701"/>
          <w:tab w:val="left" w:pos="2268"/>
          <w:tab w:val="right" w:leader="dot" w:pos="9638"/>
        </w:tabs>
        <w:jc w:val="both"/>
        <w:rPr>
          <w:rFonts w:cs="Arial"/>
          <w:sz w:val="20"/>
        </w:rPr>
      </w:pPr>
    </w:p>
    <w:p w14:paraId="61416544" w14:textId="152C9743" w:rsidR="006E1E5E" w:rsidRPr="009B656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
          <w:bCs/>
          <w:color w:val="000000"/>
          <w:sz w:val="20"/>
          <w:lang w:eastAsia="en-US"/>
        </w:rPr>
      </w:pPr>
      <w:r w:rsidRPr="009B656E">
        <w:rPr>
          <w:rFonts w:eastAsia="Calibri" w:cs="Arial"/>
          <w:b/>
          <w:bCs/>
          <w:sz w:val="20"/>
          <w:lang w:eastAsia="en-US"/>
        </w:rPr>
        <w:t>ARTICLE</w:t>
      </w:r>
      <w:r w:rsidRPr="009B656E">
        <w:rPr>
          <w:rFonts w:eastAsia="Calibri" w:cs="Arial"/>
          <w:b/>
          <w:bCs/>
          <w:color w:val="000000"/>
          <w:sz w:val="20"/>
          <w:lang w:eastAsia="en-US"/>
        </w:rPr>
        <w:t xml:space="preserve"> 1</w:t>
      </w:r>
      <w:r w:rsidR="00AC3C9D">
        <w:rPr>
          <w:rFonts w:eastAsia="Calibri" w:cs="Arial"/>
          <w:b/>
          <w:bCs/>
          <w:color w:val="000000"/>
          <w:sz w:val="20"/>
          <w:lang w:eastAsia="en-US"/>
        </w:rPr>
        <w:t>1</w:t>
      </w:r>
      <w:r w:rsidRPr="009B656E">
        <w:rPr>
          <w:rFonts w:eastAsia="Calibri" w:cs="Arial"/>
          <w:b/>
          <w:bCs/>
          <w:color w:val="000000"/>
          <w:sz w:val="20"/>
          <w:lang w:eastAsia="en-US"/>
        </w:rPr>
        <w:t xml:space="preserve">. SPECIFICATIONS PARTICULIERES PAR LOT : </w:t>
      </w:r>
    </w:p>
    <w:p w14:paraId="24D6BA0C" w14:textId="0F3DCC0D" w:rsidR="006E1E5E" w:rsidRPr="009B656E" w:rsidRDefault="00AC3C9D" w:rsidP="006E1E5E">
      <w:pPr>
        <w:tabs>
          <w:tab w:val="left" w:pos="567"/>
          <w:tab w:val="left" w:pos="1134"/>
          <w:tab w:val="left" w:pos="1701"/>
          <w:tab w:val="left" w:pos="2268"/>
          <w:tab w:val="right" w:leader="dot" w:pos="9638"/>
        </w:tabs>
        <w:autoSpaceDE w:val="0"/>
        <w:autoSpaceDN w:val="0"/>
        <w:adjustRightInd w:val="0"/>
        <w:jc w:val="both"/>
        <w:rPr>
          <w:rFonts w:cs="Arial"/>
          <w:b/>
          <w:sz w:val="20"/>
        </w:rPr>
      </w:pPr>
      <w:r>
        <w:rPr>
          <w:rFonts w:eastAsia="Calibri" w:cs="Arial"/>
          <w:b/>
          <w:bCs/>
          <w:color w:val="000000"/>
          <w:sz w:val="20"/>
          <w:lang w:eastAsia="en-US"/>
        </w:rPr>
        <w:t>LOT N° 4</w:t>
      </w:r>
      <w:r w:rsidR="006E1E5E" w:rsidRPr="009B656E">
        <w:rPr>
          <w:rFonts w:eastAsia="Calibri" w:cs="Arial"/>
          <w:b/>
          <w:bCs/>
          <w:color w:val="000000"/>
          <w:sz w:val="20"/>
          <w:lang w:eastAsia="en-US"/>
        </w:rPr>
        <w:t xml:space="preserve"> - PRODUCTION DE VIDE MEDICAL (LOCATION)</w:t>
      </w:r>
      <w:r w:rsidR="006E1E5E">
        <w:rPr>
          <w:rFonts w:eastAsia="Calibri" w:cs="Arial"/>
          <w:b/>
          <w:bCs/>
          <w:color w:val="000000"/>
          <w:sz w:val="20"/>
          <w:lang w:eastAsia="en-US"/>
        </w:rPr>
        <w:tab/>
      </w:r>
      <w:r w:rsidR="00892431">
        <w:rPr>
          <w:rFonts w:eastAsia="Calibri" w:cs="Arial"/>
          <w:b/>
          <w:bCs/>
          <w:color w:val="000000"/>
          <w:sz w:val="20"/>
          <w:lang w:eastAsia="en-US"/>
        </w:rPr>
        <w:t>13</w:t>
      </w:r>
    </w:p>
    <w:p w14:paraId="5CAC17C1" w14:textId="4C50FA52"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sidR="00AC3C9D">
        <w:rPr>
          <w:rFonts w:eastAsia="Calibri" w:cs="Arial"/>
          <w:bCs/>
          <w:sz w:val="20"/>
          <w:lang w:eastAsia="en-US"/>
        </w:rPr>
        <w:t>11</w:t>
      </w:r>
      <w:r w:rsidRPr="00DC671E">
        <w:rPr>
          <w:rFonts w:eastAsia="Calibri" w:cs="Arial"/>
          <w:bCs/>
          <w:sz w:val="20"/>
          <w:lang w:eastAsia="en-US"/>
        </w:rPr>
        <w:t xml:space="preserve">.1 </w:t>
      </w:r>
      <w:r w:rsidRPr="00DC671E">
        <w:rPr>
          <w:rFonts w:eastAsia="Calibri" w:cs="Arial"/>
          <w:bCs/>
          <w:sz w:val="20"/>
          <w:lang w:eastAsia="en-US"/>
        </w:rPr>
        <w:tab/>
        <w:t>Caractéristiques des installations</w:t>
      </w:r>
      <w:r>
        <w:rPr>
          <w:rFonts w:eastAsia="Calibri" w:cs="Arial"/>
          <w:bCs/>
          <w:sz w:val="20"/>
          <w:lang w:eastAsia="en-US"/>
        </w:rPr>
        <w:tab/>
      </w:r>
      <w:r w:rsidR="00892431">
        <w:rPr>
          <w:rFonts w:eastAsia="Calibri" w:cs="Arial"/>
          <w:bCs/>
          <w:sz w:val="20"/>
          <w:lang w:eastAsia="en-US"/>
        </w:rPr>
        <w:t>13</w:t>
      </w:r>
    </w:p>
    <w:p w14:paraId="51182632" w14:textId="0421F8F9"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1</w:t>
      </w:r>
      <w:r w:rsidRPr="00DC671E">
        <w:rPr>
          <w:rFonts w:eastAsia="Calibri" w:cs="Arial"/>
          <w:bCs/>
          <w:sz w:val="20"/>
          <w:lang w:eastAsia="en-US"/>
        </w:rPr>
        <w:t>.1.1</w:t>
      </w:r>
      <w:r w:rsidRPr="00DC671E">
        <w:rPr>
          <w:rFonts w:eastAsia="Calibri" w:cs="Arial"/>
          <w:bCs/>
          <w:sz w:val="20"/>
          <w:lang w:eastAsia="en-US"/>
        </w:rPr>
        <w:tab/>
        <w:t xml:space="preserve"> </w:t>
      </w:r>
      <w:r w:rsidRPr="00DC671E">
        <w:rPr>
          <w:rFonts w:eastAsia="Calibri" w:cs="Arial"/>
          <w:sz w:val="20"/>
          <w:lang w:eastAsia="en-US"/>
        </w:rPr>
        <w:t>Description production</w:t>
      </w:r>
      <w:r>
        <w:rPr>
          <w:rFonts w:eastAsia="Calibri" w:cs="Arial"/>
          <w:sz w:val="20"/>
          <w:lang w:eastAsia="en-US"/>
        </w:rPr>
        <w:tab/>
      </w:r>
      <w:r w:rsidR="00892431">
        <w:rPr>
          <w:rFonts w:eastAsia="Calibri" w:cs="Arial"/>
          <w:sz w:val="20"/>
          <w:lang w:eastAsia="en-US"/>
        </w:rPr>
        <w:t>13</w:t>
      </w:r>
      <w:r w:rsidRPr="00DC671E">
        <w:rPr>
          <w:rFonts w:eastAsia="Calibri" w:cs="Arial"/>
          <w:sz w:val="20"/>
          <w:lang w:eastAsia="en-US"/>
        </w:rPr>
        <w:t xml:space="preserve">  </w:t>
      </w:r>
    </w:p>
    <w:p w14:paraId="267E3943" w14:textId="7C74468D"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1</w:t>
      </w:r>
      <w:r w:rsidRPr="00DC671E">
        <w:rPr>
          <w:rFonts w:eastAsia="Calibri" w:cs="Arial"/>
          <w:bCs/>
          <w:sz w:val="20"/>
          <w:lang w:eastAsia="en-US"/>
        </w:rPr>
        <w:t>.1.2</w:t>
      </w:r>
      <w:r w:rsidRPr="00DC671E">
        <w:rPr>
          <w:rFonts w:eastAsia="Calibri" w:cs="Arial"/>
          <w:bCs/>
          <w:sz w:val="20"/>
          <w:lang w:eastAsia="en-US"/>
        </w:rPr>
        <w:tab/>
        <w:t xml:space="preserve"> </w:t>
      </w:r>
      <w:r>
        <w:rPr>
          <w:rFonts w:eastAsia="Calibri" w:cs="Arial"/>
          <w:sz w:val="20"/>
          <w:lang w:eastAsia="en-US"/>
        </w:rPr>
        <w:t>Alarme</w:t>
      </w:r>
      <w:r>
        <w:rPr>
          <w:rFonts w:eastAsia="Calibri" w:cs="Arial"/>
          <w:sz w:val="20"/>
          <w:lang w:eastAsia="en-US"/>
        </w:rPr>
        <w:tab/>
      </w:r>
      <w:r w:rsidR="00892431">
        <w:rPr>
          <w:rFonts w:eastAsia="Calibri" w:cs="Arial"/>
          <w:sz w:val="20"/>
          <w:lang w:eastAsia="en-US"/>
        </w:rPr>
        <w:t>14</w:t>
      </w:r>
    </w:p>
    <w:p w14:paraId="536784CC" w14:textId="1CE27AE1"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1</w:t>
      </w:r>
      <w:r w:rsidRPr="00DC671E">
        <w:rPr>
          <w:rFonts w:eastAsia="Calibri" w:cs="Arial"/>
          <w:bCs/>
          <w:sz w:val="20"/>
          <w:lang w:eastAsia="en-US"/>
        </w:rPr>
        <w:t>.1.3</w:t>
      </w:r>
      <w:r w:rsidRPr="00DC671E">
        <w:rPr>
          <w:rFonts w:eastAsia="Calibri" w:cs="Arial"/>
          <w:bCs/>
          <w:sz w:val="20"/>
          <w:lang w:eastAsia="en-US"/>
        </w:rPr>
        <w:tab/>
        <w:t xml:space="preserve"> </w:t>
      </w:r>
      <w:r w:rsidRPr="00DC671E">
        <w:rPr>
          <w:rFonts w:eastAsia="Calibri" w:cs="Arial"/>
          <w:sz w:val="20"/>
          <w:lang w:eastAsia="en-US"/>
        </w:rPr>
        <w:t>Installation de la production dans le local mis à disposition</w:t>
      </w:r>
      <w:r>
        <w:rPr>
          <w:rFonts w:eastAsia="Calibri" w:cs="Arial"/>
          <w:sz w:val="20"/>
          <w:lang w:eastAsia="en-US"/>
        </w:rPr>
        <w:tab/>
      </w:r>
      <w:r w:rsidR="00892431">
        <w:rPr>
          <w:rFonts w:eastAsia="Calibri" w:cs="Arial"/>
          <w:sz w:val="20"/>
          <w:lang w:eastAsia="en-US"/>
        </w:rPr>
        <w:t>14</w:t>
      </w:r>
      <w:r w:rsidRPr="00DC671E">
        <w:rPr>
          <w:rFonts w:eastAsia="Calibri" w:cs="Arial"/>
          <w:sz w:val="20"/>
          <w:lang w:eastAsia="en-US"/>
        </w:rPr>
        <w:t xml:space="preserve">    </w:t>
      </w:r>
    </w:p>
    <w:p w14:paraId="455E6E8F" w14:textId="111E4FB3"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1</w:t>
      </w:r>
      <w:r w:rsidRPr="00DC671E">
        <w:rPr>
          <w:rFonts w:eastAsia="Calibri" w:cs="Arial"/>
          <w:bCs/>
          <w:sz w:val="20"/>
          <w:lang w:eastAsia="en-US"/>
        </w:rPr>
        <w:t xml:space="preserve">.2 </w:t>
      </w:r>
      <w:r w:rsidRPr="00DC671E">
        <w:rPr>
          <w:rFonts w:eastAsia="Calibri" w:cs="Arial"/>
          <w:bCs/>
          <w:sz w:val="20"/>
          <w:lang w:eastAsia="en-US"/>
        </w:rPr>
        <w:tab/>
        <w:t>Mise en service, réception et formation du personnel</w:t>
      </w:r>
      <w:r>
        <w:rPr>
          <w:rFonts w:eastAsia="Calibri" w:cs="Arial"/>
          <w:bCs/>
          <w:sz w:val="20"/>
          <w:lang w:eastAsia="en-US"/>
        </w:rPr>
        <w:tab/>
      </w:r>
      <w:r w:rsidR="00892431">
        <w:rPr>
          <w:rFonts w:eastAsia="Calibri" w:cs="Arial"/>
          <w:bCs/>
          <w:sz w:val="20"/>
          <w:lang w:eastAsia="en-US"/>
        </w:rPr>
        <w:t>14</w:t>
      </w:r>
    </w:p>
    <w:p w14:paraId="52C445BB" w14:textId="33DFCD10"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1</w:t>
      </w:r>
      <w:r w:rsidRPr="00DC671E">
        <w:rPr>
          <w:rFonts w:eastAsia="Calibri" w:cs="Arial"/>
          <w:bCs/>
          <w:sz w:val="20"/>
          <w:lang w:eastAsia="en-US"/>
        </w:rPr>
        <w:t>.2.1</w:t>
      </w:r>
      <w:r w:rsidRPr="00DC671E">
        <w:rPr>
          <w:rFonts w:eastAsia="Calibri" w:cs="Arial"/>
          <w:bCs/>
          <w:sz w:val="20"/>
          <w:lang w:eastAsia="en-US"/>
        </w:rPr>
        <w:tab/>
        <w:t xml:space="preserve"> </w:t>
      </w:r>
      <w:r w:rsidRPr="00DC671E">
        <w:rPr>
          <w:rFonts w:eastAsia="Calibri" w:cs="Arial"/>
          <w:sz w:val="20"/>
          <w:lang w:eastAsia="en-US"/>
        </w:rPr>
        <w:t>Mise en service et réception</w:t>
      </w:r>
      <w:r>
        <w:rPr>
          <w:rFonts w:eastAsia="Calibri" w:cs="Arial"/>
          <w:sz w:val="20"/>
          <w:lang w:eastAsia="en-US"/>
        </w:rPr>
        <w:tab/>
      </w:r>
      <w:r w:rsidR="00892431">
        <w:rPr>
          <w:rFonts w:eastAsia="Calibri" w:cs="Arial"/>
          <w:sz w:val="20"/>
          <w:lang w:eastAsia="en-US"/>
        </w:rPr>
        <w:t>14</w:t>
      </w:r>
    </w:p>
    <w:p w14:paraId="4EB3F258" w14:textId="16D64F1F"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1</w:t>
      </w:r>
      <w:r w:rsidRPr="00DC671E">
        <w:rPr>
          <w:rFonts w:eastAsia="Calibri" w:cs="Arial"/>
          <w:bCs/>
          <w:sz w:val="20"/>
          <w:lang w:eastAsia="en-US"/>
        </w:rPr>
        <w:t>.2.2</w:t>
      </w:r>
      <w:r w:rsidRPr="00DC671E">
        <w:rPr>
          <w:rFonts w:eastAsia="Calibri" w:cs="Arial"/>
          <w:bCs/>
          <w:sz w:val="20"/>
          <w:lang w:eastAsia="en-US"/>
        </w:rPr>
        <w:tab/>
        <w:t xml:space="preserve"> </w:t>
      </w:r>
      <w:r w:rsidR="00892431">
        <w:rPr>
          <w:rFonts w:eastAsia="Calibri" w:cs="Arial"/>
          <w:sz w:val="20"/>
          <w:lang w:eastAsia="en-US"/>
        </w:rPr>
        <w:t>Inf</w:t>
      </w:r>
      <w:r w:rsidRPr="00DC671E">
        <w:rPr>
          <w:rFonts w:eastAsia="Calibri" w:cs="Arial"/>
          <w:sz w:val="20"/>
          <w:lang w:eastAsia="en-US"/>
        </w:rPr>
        <w:t>ormation du personnel</w:t>
      </w:r>
      <w:r>
        <w:rPr>
          <w:rFonts w:eastAsia="Calibri" w:cs="Arial"/>
          <w:sz w:val="20"/>
          <w:lang w:eastAsia="en-US"/>
        </w:rPr>
        <w:tab/>
      </w:r>
      <w:r w:rsidR="00892431">
        <w:rPr>
          <w:rFonts w:eastAsia="Calibri" w:cs="Arial"/>
          <w:sz w:val="20"/>
          <w:lang w:eastAsia="en-US"/>
        </w:rPr>
        <w:t>15</w:t>
      </w:r>
      <w:r w:rsidRPr="00DC671E">
        <w:rPr>
          <w:rFonts w:eastAsia="Calibri" w:cs="Arial"/>
          <w:sz w:val="20"/>
          <w:lang w:eastAsia="en-US"/>
        </w:rPr>
        <w:t xml:space="preserve">  </w:t>
      </w:r>
    </w:p>
    <w:p w14:paraId="68650AE2" w14:textId="44C8ADC4"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lastRenderedPageBreak/>
        <w:tab/>
      </w: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1</w:t>
      </w:r>
      <w:r w:rsidRPr="00DC671E">
        <w:rPr>
          <w:rFonts w:eastAsia="Calibri" w:cs="Arial"/>
          <w:bCs/>
          <w:sz w:val="20"/>
          <w:lang w:eastAsia="en-US"/>
        </w:rPr>
        <w:t>.2.3</w:t>
      </w:r>
      <w:r w:rsidRPr="00DC671E">
        <w:rPr>
          <w:rFonts w:eastAsia="Calibri" w:cs="Arial"/>
          <w:bCs/>
          <w:sz w:val="20"/>
          <w:lang w:eastAsia="en-US"/>
        </w:rPr>
        <w:tab/>
        <w:t xml:space="preserve"> </w:t>
      </w:r>
      <w:r w:rsidRPr="00DC671E">
        <w:rPr>
          <w:rFonts w:eastAsia="Calibri" w:cs="Arial"/>
          <w:sz w:val="20"/>
          <w:lang w:eastAsia="en-US"/>
        </w:rPr>
        <w:t>Documentation technique</w:t>
      </w:r>
      <w:r>
        <w:rPr>
          <w:rFonts w:eastAsia="Calibri" w:cs="Arial"/>
          <w:sz w:val="20"/>
          <w:lang w:eastAsia="en-US"/>
        </w:rPr>
        <w:tab/>
      </w:r>
      <w:r w:rsidR="00892431">
        <w:rPr>
          <w:rFonts w:eastAsia="Calibri" w:cs="Arial"/>
          <w:sz w:val="20"/>
          <w:lang w:eastAsia="en-US"/>
        </w:rPr>
        <w:t>15</w:t>
      </w:r>
      <w:r w:rsidRPr="00DC671E">
        <w:rPr>
          <w:rFonts w:eastAsia="Calibri" w:cs="Arial"/>
          <w:sz w:val="20"/>
          <w:lang w:eastAsia="en-US"/>
        </w:rPr>
        <w:t xml:space="preserve">  </w:t>
      </w:r>
    </w:p>
    <w:p w14:paraId="075F760B" w14:textId="03170AD6"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1</w:t>
      </w:r>
      <w:r w:rsidRPr="00DC671E">
        <w:rPr>
          <w:rFonts w:eastAsia="Calibri" w:cs="Arial"/>
          <w:bCs/>
          <w:sz w:val="20"/>
          <w:lang w:eastAsia="en-US"/>
        </w:rPr>
        <w:t xml:space="preserve">.3 </w:t>
      </w:r>
      <w:r w:rsidRPr="00DC671E">
        <w:rPr>
          <w:rFonts w:eastAsia="Calibri" w:cs="Arial"/>
          <w:bCs/>
          <w:sz w:val="20"/>
          <w:lang w:eastAsia="en-US"/>
        </w:rPr>
        <w:tab/>
        <w:t>Maintenance préventive et curative</w:t>
      </w:r>
      <w:r>
        <w:rPr>
          <w:rFonts w:eastAsia="Calibri" w:cs="Arial"/>
          <w:bCs/>
          <w:sz w:val="20"/>
          <w:lang w:eastAsia="en-US"/>
        </w:rPr>
        <w:tab/>
      </w:r>
      <w:r w:rsidR="00892431">
        <w:rPr>
          <w:rFonts w:eastAsia="Calibri" w:cs="Arial"/>
          <w:bCs/>
          <w:sz w:val="20"/>
          <w:lang w:eastAsia="en-US"/>
        </w:rPr>
        <w:t>15</w:t>
      </w:r>
    </w:p>
    <w:p w14:paraId="744033B9" w14:textId="0FE6D8DB"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1</w:t>
      </w:r>
      <w:r w:rsidRPr="00DC671E">
        <w:rPr>
          <w:rFonts w:eastAsia="Calibri" w:cs="Arial"/>
          <w:bCs/>
          <w:sz w:val="20"/>
          <w:lang w:eastAsia="en-US"/>
        </w:rPr>
        <w:t>.3.1</w:t>
      </w:r>
      <w:r w:rsidRPr="00DC671E">
        <w:rPr>
          <w:rFonts w:eastAsia="Calibri" w:cs="Arial"/>
          <w:bCs/>
          <w:sz w:val="20"/>
          <w:lang w:eastAsia="en-US"/>
        </w:rPr>
        <w:tab/>
        <w:t xml:space="preserve"> </w:t>
      </w:r>
      <w:r w:rsidRPr="00DC671E">
        <w:rPr>
          <w:rFonts w:eastAsia="Calibri" w:cs="Arial"/>
          <w:sz w:val="20"/>
          <w:lang w:eastAsia="en-US"/>
        </w:rPr>
        <w:t>Maintenance préventive</w:t>
      </w:r>
      <w:r>
        <w:rPr>
          <w:rFonts w:eastAsia="Calibri" w:cs="Arial"/>
          <w:sz w:val="20"/>
          <w:lang w:eastAsia="en-US"/>
        </w:rPr>
        <w:tab/>
      </w:r>
      <w:r w:rsidR="00892431">
        <w:rPr>
          <w:rFonts w:eastAsia="Calibri" w:cs="Arial"/>
          <w:sz w:val="20"/>
          <w:lang w:eastAsia="en-US"/>
        </w:rPr>
        <w:t>15</w:t>
      </w:r>
    </w:p>
    <w:p w14:paraId="5E0D3518" w14:textId="51211CFD"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1</w:t>
      </w:r>
      <w:r w:rsidRPr="00DC671E">
        <w:rPr>
          <w:rFonts w:eastAsia="Calibri" w:cs="Arial"/>
          <w:bCs/>
          <w:sz w:val="20"/>
          <w:lang w:eastAsia="en-US"/>
        </w:rPr>
        <w:t>.3.2</w:t>
      </w:r>
      <w:r w:rsidRPr="00DC671E">
        <w:rPr>
          <w:rFonts w:eastAsia="Calibri" w:cs="Arial"/>
          <w:bCs/>
          <w:sz w:val="20"/>
          <w:lang w:eastAsia="en-US"/>
        </w:rPr>
        <w:tab/>
        <w:t xml:space="preserve"> </w:t>
      </w:r>
      <w:r w:rsidRPr="00DC671E">
        <w:rPr>
          <w:rFonts w:eastAsia="Calibri" w:cs="Arial"/>
          <w:sz w:val="20"/>
          <w:lang w:eastAsia="en-US"/>
        </w:rPr>
        <w:t>Maintenance curative</w:t>
      </w:r>
      <w:r>
        <w:rPr>
          <w:rFonts w:eastAsia="Calibri" w:cs="Arial"/>
          <w:sz w:val="20"/>
          <w:lang w:eastAsia="en-US"/>
        </w:rPr>
        <w:tab/>
      </w:r>
      <w:r w:rsidR="00892431">
        <w:rPr>
          <w:rFonts w:eastAsia="Calibri" w:cs="Arial"/>
          <w:sz w:val="20"/>
          <w:lang w:eastAsia="en-US"/>
        </w:rPr>
        <w:t>15</w:t>
      </w:r>
    </w:p>
    <w:p w14:paraId="3BBAC158" w14:textId="5AFFBEE4"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sz w:val="20"/>
          <w:lang w:eastAsia="en-US"/>
        </w:rPr>
      </w:pPr>
      <w:r>
        <w:rPr>
          <w:rFonts w:eastAsia="Calibri" w:cs="Arial"/>
          <w:bCs/>
          <w:sz w:val="20"/>
          <w:lang w:eastAsia="en-US"/>
        </w:rPr>
        <w:tab/>
      </w:r>
      <w:r>
        <w:rPr>
          <w:rFonts w:eastAsia="Calibri" w:cs="Arial"/>
          <w:bCs/>
          <w:sz w:val="20"/>
          <w:lang w:eastAsia="en-US"/>
        </w:rPr>
        <w:tab/>
      </w: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1</w:t>
      </w:r>
      <w:r w:rsidRPr="00DC671E">
        <w:rPr>
          <w:rFonts w:eastAsia="Calibri" w:cs="Arial"/>
          <w:bCs/>
          <w:sz w:val="20"/>
          <w:lang w:eastAsia="en-US"/>
        </w:rPr>
        <w:t xml:space="preserve">.3.2.1 </w:t>
      </w:r>
      <w:r w:rsidRPr="00DC671E">
        <w:rPr>
          <w:rFonts w:eastAsia="Calibri" w:cs="Arial"/>
          <w:sz w:val="20"/>
          <w:lang w:eastAsia="en-US"/>
        </w:rPr>
        <w:t>Délai d’intervention</w:t>
      </w:r>
      <w:r>
        <w:rPr>
          <w:rFonts w:eastAsia="Calibri" w:cs="Arial"/>
          <w:sz w:val="20"/>
          <w:lang w:eastAsia="en-US"/>
        </w:rPr>
        <w:tab/>
      </w:r>
      <w:r w:rsidR="00892431">
        <w:rPr>
          <w:rFonts w:eastAsia="Calibri" w:cs="Arial"/>
          <w:sz w:val="20"/>
          <w:lang w:eastAsia="en-US"/>
        </w:rPr>
        <w:t>15</w:t>
      </w:r>
    </w:p>
    <w:p w14:paraId="06982ED4" w14:textId="38982E2C"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sz w:val="20"/>
          <w:lang w:eastAsia="en-US"/>
        </w:rPr>
      </w:pPr>
      <w:r>
        <w:rPr>
          <w:rFonts w:eastAsia="Calibri" w:cs="Arial"/>
          <w:bCs/>
          <w:sz w:val="20"/>
          <w:lang w:eastAsia="en-US"/>
        </w:rPr>
        <w:tab/>
      </w:r>
      <w:r>
        <w:rPr>
          <w:rFonts w:eastAsia="Calibri" w:cs="Arial"/>
          <w:bCs/>
          <w:sz w:val="20"/>
          <w:lang w:eastAsia="en-US"/>
        </w:rPr>
        <w:tab/>
      </w: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1</w:t>
      </w:r>
      <w:r w:rsidRPr="00DC671E">
        <w:rPr>
          <w:rFonts w:eastAsia="Calibri" w:cs="Arial"/>
          <w:bCs/>
          <w:sz w:val="20"/>
          <w:lang w:eastAsia="en-US"/>
        </w:rPr>
        <w:t xml:space="preserve">.3.2.2 </w:t>
      </w:r>
      <w:r w:rsidRPr="00DC671E">
        <w:rPr>
          <w:rFonts w:eastAsia="Calibri" w:cs="Arial"/>
          <w:sz w:val="20"/>
          <w:lang w:eastAsia="en-US"/>
        </w:rPr>
        <w:t xml:space="preserve">Demande d’intervention / déroulement de l’intervention </w:t>
      </w:r>
      <w:r>
        <w:rPr>
          <w:rFonts w:eastAsia="Calibri" w:cs="Arial"/>
          <w:sz w:val="20"/>
          <w:lang w:eastAsia="en-US"/>
        </w:rPr>
        <w:tab/>
      </w:r>
      <w:r w:rsidR="00892431">
        <w:rPr>
          <w:rFonts w:eastAsia="Calibri" w:cs="Arial"/>
          <w:sz w:val="20"/>
          <w:lang w:eastAsia="en-US"/>
        </w:rPr>
        <w:t>16</w:t>
      </w:r>
    </w:p>
    <w:p w14:paraId="17493709" w14:textId="50AA9304"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sz w:val="20"/>
          <w:lang w:eastAsia="en-US"/>
        </w:rPr>
      </w:pPr>
      <w:r>
        <w:rPr>
          <w:rFonts w:eastAsia="Calibri" w:cs="Arial"/>
          <w:bCs/>
          <w:sz w:val="20"/>
          <w:lang w:eastAsia="en-US"/>
        </w:rPr>
        <w:tab/>
      </w:r>
      <w:r>
        <w:rPr>
          <w:rFonts w:eastAsia="Calibri" w:cs="Arial"/>
          <w:bCs/>
          <w:sz w:val="20"/>
          <w:lang w:eastAsia="en-US"/>
        </w:rPr>
        <w:tab/>
      </w: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1</w:t>
      </w:r>
      <w:r w:rsidRPr="00DC671E">
        <w:rPr>
          <w:rFonts w:eastAsia="Calibri" w:cs="Arial"/>
          <w:bCs/>
          <w:sz w:val="20"/>
          <w:lang w:eastAsia="en-US"/>
        </w:rPr>
        <w:t xml:space="preserve">.3.2.3 </w:t>
      </w:r>
      <w:r w:rsidRPr="00DC671E">
        <w:rPr>
          <w:rFonts w:eastAsia="Calibri" w:cs="Arial"/>
          <w:sz w:val="20"/>
          <w:lang w:eastAsia="en-US"/>
        </w:rPr>
        <w:t>Rapport d’intervention</w:t>
      </w:r>
      <w:r>
        <w:rPr>
          <w:rFonts w:eastAsia="Calibri" w:cs="Arial"/>
          <w:sz w:val="20"/>
          <w:lang w:eastAsia="en-US"/>
        </w:rPr>
        <w:tab/>
      </w:r>
      <w:r w:rsidR="00892431">
        <w:rPr>
          <w:rFonts w:eastAsia="Calibri" w:cs="Arial"/>
          <w:sz w:val="20"/>
          <w:lang w:eastAsia="en-US"/>
        </w:rPr>
        <w:t>16</w:t>
      </w:r>
    </w:p>
    <w:p w14:paraId="6ED11AB3" w14:textId="77777777" w:rsidR="006E1E5E" w:rsidRPr="00DC671E" w:rsidRDefault="006E1E5E" w:rsidP="006E1E5E">
      <w:pPr>
        <w:tabs>
          <w:tab w:val="left" w:pos="567"/>
          <w:tab w:val="left" w:pos="1134"/>
          <w:tab w:val="left" w:pos="1701"/>
          <w:tab w:val="left" w:pos="2268"/>
          <w:tab w:val="right" w:leader="dot" w:pos="9638"/>
        </w:tabs>
        <w:jc w:val="both"/>
        <w:rPr>
          <w:rFonts w:cs="Arial"/>
          <w:sz w:val="20"/>
          <w:highlight w:val="yellow"/>
        </w:rPr>
      </w:pPr>
    </w:p>
    <w:p w14:paraId="66FA3B56" w14:textId="67C26D38" w:rsidR="006E1E5E" w:rsidRPr="009B656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
          <w:bCs/>
          <w:color w:val="000000"/>
          <w:sz w:val="20"/>
          <w:lang w:eastAsia="en-US"/>
        </w:rPr>
      </w:pPr>
      <w:r w:rsidRPr="009B656E">
        <w:rPr>
          <w:rFonts w:eastAsia="Calibri" w:cs="Arial"/>
          <w:b/>
          <w:bCs/>
          <w:sz w:val="20"/>
          <w:lang w:eastAsia="en-US"/>
        </w:rPr>
        <w:t>ARTICLE</w:t>
      </w:r>
      <w:r w:rsidRPr="009B656E">
        <w:rPr>
          <w:rFonts w:eastAsia="Calibri" w:cs="Arial"/>
          <w:b/>
          <w:bCs/>
          <w:color w:val="000000"/>
          <w:sz w:val="20"/>
          <w:lang w:eastAsia="en-US"/>
        </w:rPr>
        <w:t xml:space="preserve"> 1</w:t>
      </w:r>
      <w:r w:rsidR="00AC3C9D">
        <w:rPr>
          <w:rFonts w:eastAsia="Calibri" w:cs="Arial"/>
          <w:b/>
          <w:bCs/>
          <w:color w:val="000000"/>
          <w:sz w:val="20"/>
          <w:lang w:eastAsia="en-US"/>
        </w:rPr>
        <w:t>2</w:t>
      </w:r>
      <w:r w:rsidRPr="009B656E">
        <w:rPr>
          <w:rFonts w:eastAsia="Calibri" w:cs="Arial"/>
          <w:b/>
          <w:bCs/>
          <w:color w:val="000000"/>
          <w:sz w:val="20"/>
          <w:lang w:eastAsia="en-US"/>
        </w:rPr>
        <w:t xml:space="preserve">. SPECIFICATIONS PARTICULIERES PAR LOT : </w:t>
      </w:r>
    </w:p>
    <w:p w14:paraId="28C34B41" w14:textId="21272858" w:rsidR="006E1E5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
          <w:bCs/>
          <w:color w:val="000000"/>
          <w:sz w:val="20"/>
          <w:lang w:eastAsia="en-US"/>
        </w:rPr>
      </w:pPr>
      <w:r w:rsidRPr="009B656E">
        <w:rPr>
          <w:rFonts w:eastAsia="Calibri" w:cs="Arial"/>
          <w:b/>
          <w:bCs/>
          <w:color w:val="000000"/>
          <w:sz w:val="20"/>
          <w:lang w:eastAsia="en-US"/>
        </w:rPr>
        <w:t xml:space="preserve">LOT N° </w:t>
      </w:r>
      <w:r w:rsidR="00AC3C9D">
        <w:rPr>
          <w:rFonts w:eastAsia="Calibri" w:cs="Arial"/>
          <w:b/>
          <w:bCs/>
          <w:color w:val="000000"/>
          <w:sz w:val="20"/>
          <w:lang w:eastAsia="en-US"/>
        </w:rPr>
        <w:t>5</w:t>
      </w:r>
      <w:r w:rsidRPr="009B656E">
        <w:rPr>
          <w:rFonts w:eastAsia="Calibri" w:cs="Arial"/>
          <w:b/>
          <w:bCs/>
          <w:color w:val="000000"/>
          <w:sz w:val="20"/>
          <w:lang w:eastAsia="en-US"/>
        </w:rPr>
        <w:t xml:space="preserve"> - MAINTENANCE DES PRODUCTIONS DE VIDE MEDICAL PROPRIETE DE</w:t>
      </w:r>
      <w:r>
        <w:rPr>
          <w:rFonts w:eastAsia="Calibri" w:cs="Arial"/>
          <w:b/>
          <w:bCs/>
          <w:color w:val="000000"/>
          <w:sz w:val="20"/>
          <w:lang w:eastAsia="en-US"/>
        </w:rPr>
        <w:t xml:space="preserve"> </w:t>
      </w:r>
    </w:p>
    <w:p w14:paraId="672ABD80" w14:textId="268871CC" w:rsidR="006E1E5E" w:rsidRPr="001229EC" w:rsidRDefault="006E1E5E" w:rsidP="006E1E5E">
      <w:pPr>
        <w:tabs>
          <w:tab w:val="left" w:pos="567"/>
          <w:tab w:val="left" w:pos="1134"/>
          <w:tab w:val="left" w:pos="1701"/>
          <w:tab w:val="right" w:leader="dot" w:pos="9638"/>
        </w:tabs>
        <w:autoSpaceDE w:val="0"/>
        <w:autoSpaceDN w:val="0"/>
        <w:adjustRightInd w:val="0"/>
        <w:jc w:val="both"/>
        <w:rPr>
          <w:rFonts w:eastAsia="Calibri" w:cs="Arial"/>
          <w:b/>
          <w:bCs/>
          <w:color w:val="000000"/>
          <w:sz w:val="20"/>
          <w:lang w:eastAsia="en-US"/>
        </w:rPr>
      </w:pPr>
      <w:r w:rsidRPr="009B656E">
        <w:rPr>
          <w:rFonts w:eastAsia="Calibri" w:cs="Arial"/>
          <w:b/>
          <w:bCs/>
          <w:color w:val="000000"/>
          <w:sz w:val="20"/>
          <w:lang w:eastAsia="en-US"/>
        </w:rPr>
        <w:t>L'ETABLISSEMENT</w:t>
      </w:r>
      <w:r>
        <w:rPr>
          <w:rFonts w:eastAsia="Calibri" w:cs="Arial"/>
          <w:b/>
          <w:bCs/>
          <w:color w:val="000000"/>
          <w:sz w:val="20"/>
          <w:lang w:eastAsia="en-US"/>
        </w:rPr>
        <w:tab/>
      </w:r>
      <w:r w:rsidR="00892431">
        <w:rPr>
          <w:rFonts w:eastAsia="Calibri" w:cs="Arial"/>
          <w:b/>
          <w:bCs/>
          <w:color w:val="000000"/>
          <w:sz w:val="20"/>
          <w:lang w:eastAsia="en-US"/>
        </w:rPr>
        <w:t>16</w:t>
      </w:r>
    </w:p>
    <w:p w14:paraId="6DB4BCE0" w14:textId="698F7222"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t>1</w:t>
      </w:r>
      <w:r w:rsidR="00AC3C9D">
        <w:rPr>
          <w:rFonts w:eastAsia="Calibri" w:cs="Arial"/>
          <w:bCs/>
          <w:sz w:val="20"/>
          <w:lang w:eastAsia="en-US"/>
        </w:rPr>
        <w:t>2</w:t>
      </w:r>
      <w:r>
        <w:rPr>
          <w:rFonts w:eastAsia="Calibri" w:cs="Arial"/>
          <w:bCs/>
          <w:sz w:val="20"/>
          <w:lang w:eastAsia="en-US"/>
        </w:rPr>
        <w:t xml:space="preserve">.1 </w:t>
      </w:r>
      <w:r w:rsidRPr="00DC671E">
        <w:rPr>
          <w:rFonts w:eastAsia="Calibri" w:cs="Arial"/>
          <w:bCs/>
          <w:sz w:val="20"/>
          <w:lang w:eastAsia="en-US"/>
        </w:rPr>
        <w:t>Maintenance préventive</w:t>
      </w:r>
      <w:r>
        <w:rPr>
          <w:rFonts w:eastAsia="Calibri" w:cs="Arial"/>
          <w:bCs/>
          <w:sz w:val="20"/>
          <w:lang w:eastAsia="en-US"/>
        </w:rPr>
        <w:tab/>
      </w:r>
      <w:r w:rsidR="00892431">
        <w:rPr>
          <w:rFonts w:eastAsia="Calibri" w:cs="Arial"/>
          <w:bCs/>
          <w:sz w:val="20"/>
          <w:lang w:eastAsia="en-US"/>
        </w:rPr>
        <w:t>17</w:t>
      </w:r>
    </w:p>
    <w:p w14:paraId="49BED45C" w14:textId="50C1A7D2"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2</w:t>
      </w:r>
      <w:r w:rsidRPr="00DC671E">
        <w:rPr>
          <w:rFonts w:eastAsia="Calibri" w:cs="Arial"/>
          <w:bCs/>
          <w:sz w:val="20"/>
          <w:lang w:eastAsia="en-US"/>
        </w:rPr>
        <w:t>.1.1</w:t>
      </w:r>
      <w:r w:rsidRPr="00DC671E">
        <w:rPr>
          <w:rFonts w:eastAsia="Calibri" w:cs="Arial"/>
          <w:bCs/>
          <w:sz w:val="20"/>
          <w:lang w:eastAsia="en-US"/>
        </w:rPr>
        <w:tab/>
        <w:t xml:space="preserve"> </w:t>
      </w:r>
      <w:r w:rsidRPr="00DC671E">
        <w:rPr>
          <w:rFonts w:eastAsia="Calibri" w:cs="Arial"/>
          <w:sz w:val="20"/>
          <w:lang w:eastAsia="en-US"/>
        </w:rPr>
        <w:t xml:space="preserve">Opérations de maintenance sur les pompes d’aspiration </w:t>
      </w:r>
      <w:r>
        <w:rPr>
          <w:rFonts w:eastAsia="Calibri" w:cs="Arial"/>
          <w:sz w:val="20"/>
          <w:lang w:eastAsia="en-US"/>
        </w:rPr>
        <w:tab/>
      </w:r>
      <w:r w:rsidR="00892431">
        <w:rPr>
          <w:rFonts w:eastAsia="Calibri" w:cs="Arial"/>
          <w:sz w:val="20"/>
          <w:lang w:eastAsia="en-US"/>
        </w:rPr>
        <w:t>17</w:t>
      </w:r>
      <w:r w:rsidRPr="00DC671E">
        <w:rPr>
          <w:rFonts w:eastAsia="Calibri" w:cs="Arial"/>
          <w:sz w:val="20"/>
          <w:lang w:eastAsia="en-US"/>
        </w:rPr>
        <w:t xml:space="preserve">  </w:t>
      </w:r>
    </w:p>
    <w:p w14:paraId="38E5B858" w14:textId="6A151C62"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00AC3C9D">
        <w:rPr>
          <w:rFonts w:eastAsia="Calibri" w:cs="Arial"/>
          <w:bCs/>
          <w:sz w:val="20"/>
          <w:lang w:eastAsia="en-US"/>
        </w:rPr>
        <w:t>12.</w:t>
      </w:r>
      <w:r w:rsidRPr="00DC671E">
        <w:rPr>
          <w:rFonts w:eastAsia="Calibri" w:cs="Arial"/>
          <w:bCs/>
          <w:sz w:val="20"/>
          <w:lang w:eastAsia="en-US"/>
        </w:rPr>
        <w:t>1.2</w:t>
      </w:r>
      <w:r w:rsidRPr="00DC671E">
        <w:rPr>
          <w:rFonts w:eastAsia="Calibri" w:cs="Arial"/>
          <w:bCs/>
          <w:sz w:val="20"/>
          <w:lang w:eastAsia="en-US"/>
        </w:rPr>
        <w:tab/>
        <w:t xml:space="preserve"> </w:t>
      </w:r>
      <w:r w:rsidRPr="00DC671E">
        <w:rPr>
          <w:rFonts w:eastAsia="Calibri" w:cs="Arial"/>
          <w:sz w:val="20"/>
          <w:lang w:eastAsia="en-US"/>
        </w:rPr>
        <w:t>Opérations de maintenance sur la filtration</w:t>
      </w:r>
      <w:r>
        <w:rPr>
          <w:rFonts w:eastAsia="Calibri" w:cs="Arial"/>
          <w:sz w:val="20"/>
          <w:lang w:eastAsia="en-US"/>
        </w:rPr>
        <w:tab/>
      </w:r>
      <w:r w:rsidR="00892431">
        <w:rPr>
          <w:rFonts w:eastAsia="Calibri" w:cs="Arial"/>
          <w:sz w:val="20"/>
          <w:lang w:eastAsia="en-US"/>
        </w:rPr>
        <w:t>17</w:t>
      </w:r>
      <w:r w:rsidRPr="00DC671E">
        <w:rPr>
          <w:rFonts w:eastAsia="Calibri" w:cs="Arial"/>
          <w:sz w:val="20"/>
          <w:lang w:eastAsia="en-US"/>
        </w:rPr>
        <w:t xml:space="preserve">   </w:t>
      </w:r>
    </w:p>
    <w:p w14:paraId="5FDDE986" w14:textId="6F09B9F3"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00AC3C9D">
        <w:rPr>
          <w:rFonts w:eastAsia="Calibri" w:cs="Arial"/>
          <w:bCs/>
          <w:sz w:val="20"/>
          <w:lang w:eastAsia="en-US"/>
        </w:rPr>
        <w:t>12.</w:t>
      </w:r>
      <w:r w:rsidRPr="00DC671E">
        <w:rPr>
          <w:rFonts w:eastAsia="Calibri" w:cs="Arial"/>
          <w:bCs/>
          <w:sz w:val="20"/>
          <w:lang w:eastAsia="en-US"/>
        </w:rPr>
        <w:t>1.3</w:t>
      </w:r>
      <w:r w:rsidRPr="00DC671E">
        <w:rPr>
          <w:rFonts w:eastAsia="Calibri" w:cs="Arial"/>
          <w:bCs/>
          <w:sz w:val="20"/>
          <w:lang w:eastAsia="en-US"/>
        </w:rPr>
        <w:tab/>
        <w:t xml:space="preserve"> </w:t>
      </w:r>
      <w:r w:rsidRPr="00DC671E">
        <w:rPr>
          <w:rFonts w:eastAsia="Calibri" w:cs="Arial"/>
          <w:sz w:val="20"/>
          <w:lang w:eastAsia="en-US"/>
        </w:rPr>
        <w:t>Opérations de maintenance sur la centrale de gestion</w:t>
      </w:r>
      <w:r>
        <w:rPr>
          <w:rFonts w:eastAsia="Calibri" w:cs="Arial"/>
          <w:sz w:val="20"/>
          <w:lang w:eastAsia="en-US"/>
        </w:rPr>
        <w:tab/>
      </w:r>
      <w:r w:rsidR="00892431">
        <w:rPr>
          <w:rFonts w:eastAsia="Calibri" w:cs="Arial"/>
          <w:sz w:val="20"/>
          <w:lang w:eastAsia="en-US"/>
        </w:rPr>
        <w:t>18</w:t>
      </w:r>
      <w:r w:rsidRPr="00DC671E">
        <w:rPr>
          <w:rFonts w:eastAsia="Calibri" w:cs="Arial"/>
          <w:sz w:val="20"/>
          <w:lang w:eastAsia="en-US"/>
        </w:rPr>
        <w:t xml:space="preserve">   </w:t>
      </w:r>
    </w:p>
    <w:p w14:paraId="5F54A68D" w14:textId="54138B54"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2</w:t>
      </w:r>
      <w:r w:rsidRPr="00DC671E">
        <w:rPr>
          <w:rFonts w:eastAsia="Calibri" w:cs="Arial"/>
          <w:bCs/>
          <w:sz w:val="20"/>
          <w:lang w:eastAsia="en-US"/>
        </w:rPr>
        <w:t>.1.4</w:t>
      </w:r>
      <w:r w:rsidRPr="00DC671E">
        <w:rPr>
          <w:rFonts w:eastAsia="Calibri" w:cs="Arial"/>
          <w:bCs/>
          <w:sz w:val="20"/>
          <w:lang w:eastAsia="en-US"/>
        </w:rPr>
        <w:tab/>
        <w:t xml:space="preserve"> </w:t>
      </w:r>
      <w:r w:rsidRPr="00DC671E">
        <w:rPr>
          <w:rFonts w:eastAsia="Calibri" w:cs="Arial"/>
          <w:sz w:val="20"/>
          <w:lang w:eastAsia="en-US"/>
        </w:rPr>
        <w:t>Rapport d’intervention</w:t>
      </w:r>
      <w:r>
        <w:rPr>
          <w:rFonts w:eastAsia="Calibri" w:cs="Arial"/>
          <w:sz w:val="20"/>
          <w:lang w:eastAsia="en-US"/>
        </w:rPr>
        <w:tab/>
      </w:r>
      <w:r w:rsidR="00892431">
        <w:rPr>
          <w:rFonts w:eastAsia="Calibri" w:cs="Arial"/>
          <w:sz w:val="20"/>
          <w:lang w:eastAsia="en-US"/>
        </w:rPr>
        <w:t>18</w:t>
      </w:r>
      <w:r w:rsidRPr="00DC671E">
        <w:rPr>
          <w:rFonts w:eastAsia="Calibri" w:cs="Arial"/>
          <w:sz w:val="20"/>
          <w:lang w:eastAsia="en-US"/>
        </w:rPr>
        <w:t xml:space="preserve">   </w:t>
      </w:r>
    </w:p>
    <w:p w14:paraId="4D864624" w14:textId="1B770018"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2</w:t>
      </w:r>
      <w:r w:rsidRPr="00DC671E">
        <w:rPr>
          <w:rFonts w:eastAsia="Calibri" w:cs="Arial"/>
          <w:bCs/>
          <w:sz w:val="20"/>
          <w:lang w:eastAsia="en-US"/>
        </w:rPr>
        <w:t>.1.5</w:t>
      </w:r>
      <w:r w:rsidRPr="00DC671E">
        <w:rPr>
          <w:rFonts w:eastAsia="Calibri" w:cs="Arial"/>
          <w:bCs/>
          <w:sz w:val="20"/>
          <w:lang w:eastAsia="en-US"/>
        </w:rPr>
        <w:tab/>
        <w:t xml:space="preserve"> </w:t>
      </w:r>
      <w:r w:rsidRPr="00DC671E">
        <w:rPr>
          <w:rFonts w:eastAsia="Calibri" w:cs="Arial"/>
          <w:sz w:val="20"/>
          <w:lang w:eastAsia="en-US"/>
        </w:rPr>
        <w:t>Nettoyage</w:t>
      </w:r>
      <w:r>
        <w:rPr>
          <w:rFonts w:eastAsia="Calibri" w:cs="Arial"/>
          <w:sz w:val="20"/>
          <w:lang w:eastAsia="en-US"/>
        </w:rPr>
        <w:tab/>
      </w:r>
      <w:r w:rsidR="00892431">
        <w:rPr>
          <w:rFonts w:eastAsia="Calibri" w:cs="Arial"/>
          <w:sz w:val="20"/>
          <w:lang w:eastAsia="en-US"/>
        </w:rPr>
        <w:t>18</w:t>
      </w:r>
      <w:r w:rsidRPr="00DC671E">
        <w:rPr>
          <w:rFonts w:eastAsia="Calibri" w:cs="Arial"/>
          <w:sz w:val="20"/>
          <w:lang w:eastAsia="en-US"/>
        </w:rPr>
        <w:t xml:space="preserve">   </w:t>
      </w:r>
    </w:p>
    <w:p w14:paraId="333DA187" w14:textId="363B5A37"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cs="Arial"/>
          <w:sz w:val="20"/>
        </w:rPr>
      </w:pPr>
      <w:r>
        <w:rPr>
          <w:rFonts w:eastAsia="Calibri" w:cs="Arial"/>
          <w:bCs/>
          <w:sz w:val="20"/>
          <w:lang w:eastAsia="en-US"/>
        </w:rPr>
        <w:tab/>
        <w:t>1</w:t>
      </w:r>
      <w:r w:rsidR="00AC3C9D">
        <w:rPr>
          <w:rFonts w:eastAsia="Calibri" w:cs="Arial"/>
          <w:bCs/>
          <w:sz w:val="20"/>
          <w:lang w:eastAsia="en-US"/>
        </w:rPr>
        <w:t>2</w:t>
      </w:r>
      <w:r>
        <w:rPr>
          <w:rFonts w:eastAsia="Calibri" w:cs="Arial"/>
          <w:bCs/>
          <w:sz w:val="20"/>
          <w:lang w:eastAsia="en-US"/>
        </w:rPr>
        <w:t xml:space="preserve">.2 </w:t>
      </w:r>
      <w:r w:rsidRPr="00DC671E">
        <w:rPr>
          <w:rFonts w:eastAsia="Calibri" w:cs="Arial"/>
          <w:bCs/>
          <w:sz w:val="20"/>
          <w:lang w:eastAsia="en-US"/>
        </w:rPr>
        <w:t>Maintenance curative</w:t>
      </w:r>
      <w:r>
        <w:rPr>
          <w:rFonts w:eastAsia="Calibri" w:cs="Arial"/>
          <w:bCs/>
          <w:sz w:val="20"/>
          <w:lang w:eastAsia="en-US"/>
        </w:rPr>
        <w:tab/>
      </w:r>
      <w:r w:rsidR="00892431">
        <w:rPr>
          <w:rFonts w:eastAsia="Calibri" w:cs="Arial"/>
          <w:bCs/>
          <w:sz w:val="20"/>
          <w:lang w:eastAsia="en-US"/>
        </w:rPr>
        <w:t>18</w:t>
      </w:r>
    </w:p>
    <w:p w14:paraId="5E6A98B3" w14:textId="0037B429"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2</w:t>
      </w:r>
      <w:r w:rsidRPr="00DC671E">
        <w:rPr>
          <w:rFonts w:eastAsia="Calibri" w:cs="Arial"/>
          <w:bCs/>
          <w:sz w:val="20"/>
          <w:lang w:eastAsia="en-US"/>
        </w:rPr>
        <w:t>.2.1</w:t>
      </w:r>
      <w:r w:rsidRPr="00DC671E">
        <w:rPr>
          <w:rFonts w:eastAsia="Calibri" w:cs="Arial"/>
          <w:bCs/>
          <w:sz w:val="20"/>
          <w:lang w:eastAsia="en-US"/>
        </w:rPr>
        <w:tab/>
        <w:t xml:space="preserve"> </w:t>
      </w:r>
      <w:r w:rsidRPr="00DC671E">
        <w:rPr>
          <w:rFonts w:eastAsia="Calibri" w:cs="Arial"/>
          <w:sz w:val="20"/>
          <w:lang w:eastAsia="en-US"/>
        </w:rPr>
        <w:t>Délai d’intervention</w:t>
      </w:r>
      <w:r>
        <w:rPr>
          <w:rFonts w:eastAsia="Calibri" w:cs="Arial"/>
          <w:sz w:val="20"/>
          <w:lang w:eastAsia="en-US"/>
        </w:rPr>
        <w:tab/>
      </w:r>
      <w:r w:rsidR="00892431">
        <w:rPr>
          <w:rFonts w:eastAsia="Calibri" w:cs="Arial"/>
          <w:sz w:val="20"/>
          <w:lang w:eastAsia="en-US"/>
        </w:rPr>
        <w:t>18</w:t>
      </w:r>
      <w:r w:rsidRPr="00DC671E">
        <w:rPr>
          <w:rFonts w:eastAsia="Calibri" w:cs="Arial"/>
          <w:sz w:val="20"/>
          <w:lang w:eastAsia="en-US"/>
        </w:rPr>
        <w:t xml:space="preserve">   </w:t>
      </w:r>
    </w:p>
    <w:p w14:paraId="3A70F101" w14:textId="58009A95"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2</w:t>
      </w:r>
      <w:r w:rsidRPr="00DC671E">
        <w:rPr>
          <w:rFonts w:eastAsia="Calibri" w:cs="Arial"/>
          <w:bCs/>
          <w:sz w:val="20"/>
          <w:lang w:eastAsia="en-US"/>
        </w:rPr>
        <w:t>.2.2</w:t>
      </w:r>
      <w:r w:rsidRPr="00DC671E">
        <w:rPr>
          <w:rFonts w:eastAsia="Calibri" w:cs="Arial"/>
          <w:bCs/>
          <w:sz w:val="20"/>
          <w:lang w:eastAsia="en-US"/>
        </w:rPr>
        <w:tab/>
        <w:t xml:space="preserve"> </w:t>
      </w:r>
      <w:r w:rsidRPr="00DC671E">
        <w:rPr>
          <w:rFonts w:eastAsia="Calibri" w:cs="Arial"/>
          <w:sz w:val="20"/>
          <w:lang w:eastAsia="en-US"/>
        </w:rPr>
        <w:t>Demande d’intervention / déroulement de l’intervention</w:t>
      </w:r>
      <w:r>
        <w:rPr>
          <w:rFonts w:eastAsia="Calibri" w:cs="Arial"/>
          <w:sz w:val="20"/>
          <w:lang w:eastAsia="en-US"/>
        </w:rPr>
        <w:tab/>
      </w:r>
      <w:r w:rsidR="00892431">
        <w:rPr>
          <w:rFonts w:eastAsia="Calibri" w:cs="Arial"/>
          <w:sz w:val="20"/>
          <w:lang w:eastAsia="en-US"/>
        </w:rPr>
        <w:t>19</w:t>
      </w:r>
    </w:p>
    <w:p w14:paraId="19DA955F" w14:textId="26C81C35"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2</w:t>
      </w:r>
      <w:r w:rsidRPr="00DC671E">
        <w:rPr>
          <w:rFonts w:eastAsia="Calibri" w:cs="Arial"/>
          <w:bCs/>
          <w:sz w:val="20"/>
          <w:lang w:eastAsia="en-US"/>
        </w:rPr>
        <w:t>.</w:t>
      </w:r>
      <w:r>
        <w:rPr>
          <w:rFonts w:eastAsia="Calibri" w:cs="Arial"/>
          <w:bCs/>
          <w:sz w:val="20"/>
          <w:lang w:eastAsia="en-US"/>
        </w:rPr>
        <w:t xml:space="preserve">2.3 </w:t>
      </w:r>
      <w:r w:rsidRPr="00DC671E">
        <w:rPr>
          <w:rFonts w:eastAsia="Calibri" w:cs="Arial"/>
          <w:bCs/>
          <w:sz w:val="20"/>
          <w:lang w:eastAsia="en-US"/>
        </w:rPr>
        <w:t xml:space="preserve">Rapport d’intervention </w:t>
      </w:r>
      <w:r>
        <w:rPr>
          <w:rFonts w:eastAsia="Calibri" w:cs="Arial"/>
          <w:bCs/>
          <w:sz w:val="20"/>
          <w:lang w:eastAsia="en-US"/>
        </w:rPr>
        <w:tab/>
      </w:r>
      <w:r w:rsidR="00892431">
        <w:rPr>
          <w:rFonts w:eastAsia="Calibri" w:cs="Arial"/>
          <w:bCs/>
          <w:sz w:val="20"/>
          <w:lang w:eastAsia="en-US"/>
        </w:rPr>
        <w:t>19</w:t>
      </w:r>
      <w:r w:rsidRPr="00DC671E">
        <w:rPr>
          <w:rFonts w:eastAsia="Calibri" w:cs="Arial"/>
          <w:bCs/>
          <w:sz w:val="20"/>
          <w:lang w:eastAsia="en-US"/>
        </w:rPr>
        <w:t xml:space="preserve"> </w:t>
      </w:r>
    </w:p>
    <w:p w14:paraId="71A12777" w14:textId="5EDE1C47"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sidRPr="00DC671E">
        <w:rPr>
          <w:rFonts w:eastAsia="Calibri" w:cs="Arial"/>
          <w:bCs/>
          <w:sz w:val="20"/>
          <w:lang w:eastAsia="en-US"/>
        </w:rPr>
        <w:t>1</w:t>
      </w:r>
      <w:r w:rsidR="00AC3C9D">
        <w:rPr>
          <w:rFonts w:eastAsia="Calibri" w:cs="Arial"/>
          <w:bCs/>
          <w:sz w:val="20"/>
          <w:lang w:eastAsia="en-US"/>
        </w:rPr>
        <w:t>2</w:t>
      </w:r>
      <w:r w:rsidRPr="00DC671E">
        <w:rPr>
          <w:rFonts w:eastAsia="Calibri" w:cs="Arial"/>
          <w:bCs/>
          <w:sz w:val="20"/>
          <w:lang w:eastAsia="en-US"/>
        </w:rPr>
        <w:t xml:space="preserve">.3 </w:t>
      </w:r>
      <w:r w:rsidR="00892431">
        <w:rPr>
          <w:rFonts w:eastAsia="Calibri" w:cs="Arial"/>
          <w:bCs/>
          <w:sz w:val="20"/>
          <w:lang w:eastAsia="en-US"/>
        </w:rPr>
        <w:t>Inf</w:t>
      </w:r>
      <w:r w:rsidRPr="00DC671E">
        <w:rPr>
          <w:rFonts w:eastAsia="Calibri" w:cs="Arial"/>
          <w:bCs/>
          <w:sz w:val="20"/>
          <w:lang w:eastAsia="en-US"/>
        </w:rPr>
        <w:t>ormation du personnel</w:t>
      </w:r>
      <w:r>
        <w:rPr>
          <w:rFonts w:eastAsia="Calibri" w:cs="Arial"/>
          <w:bCs/>
          <w:sz w:val="20"/>
          <w:lang w:eastAsia="en-US"/>
        </w:rPr>
        <w:tab/>
      </w:r>
      <w:r w:rsidR="00892431">
        <w:rPr>
          <w:rFonts w:eastAsia="Calibri" w:cs="Arial"/>
          <w:bCs/>
          <w:sz w:val="20"/>
          <w:lang w:eastAsia="en-US"/>
        </w:rPr>
        <w:t>19</w:t>
      </w:r>
    </w:p>
    <w:p w14:paraId="4E73E4C9" w14:textId="77777777" w:rsidR="006E1E5E" w:rsidRPr="00DC671E" w:rsidRDefault="006E1E5E" w:rsidP="006E1E5E">
      <w:pPr>
        <w:tabs>
          <w:tab w:val="left" w:pos="567"/>
          <w:tab w:val="left" w:pos="1134"/>
          <w:tab w:val="left" w:pos="1701"/>
          <w:tab w:val="left" w:pos="2268"/>
          <w:tab w:val="right" w:leader="dot" w:pos="9638"/>
        </w:tabs>
        <w:jc w:val="both"/>
        <w:rPr>
          <w:rFonts w:cs="Arial"/>
          <w:sz w:val="20"/>
        </w:rPr>
      </w:pPr>
    </w:p>
    <w:p w14:paraId="4F1CC3DE" w14:textId="7001FCFF" w:rsidR="006E1E5E" w:rsidRPr="001229EC"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
          <w:bCs/>
          <w:color w:val="000000"/>
          <w:sz w:val="20"/>
          <w:lang w:eastAsia="en-US"/>
        </w:rPr>
      </w:pPr>
      <w:r w:rsidRPr="001229EC">
        <w:rPr>
          <w:rFonts w:eastAsia="Calibri" w:cs="Arial"/>
          <w:b/>
          <w:bCs/>
          <w:sz w:val="20"/>
          <w:lang w:eastAsia="en-US"/>
        </w:rPr>
        <w:t>ARTICLE</w:t>
      </w:r>
      <w:r w:rsidRPr="001229EC">
        <w:rPr>
          <w:rFonts w:eastAsia="Calibri" w:cs="Arial"/>
          <w:b/>
          <w:bCs/>
          <w:color w:val="000000"/>
          <w:sz w:val="20"/>
          <w:lang w:eastAsia="en-US"/>
        </w:rPr>
        <w:t xml:space="preserve"> 1</w:t>
      </w:r>
      <w:r w:rsidR="00AC3C9D">
        <w:rPr>
          <w:rFonts w:eastAsia="Calibri" w:cs="Arial"/>
          <w:b/>
          <w:bCs/>
          <w:color w:val="000000"/>
          <w:sz w:val="20"/>
          <w:lang w:eastAsia="en-US"/>
        </w:rPr>
        <w:t>3</w:t>
      </w:r>
      <w:r w:rsidRPr="001229EC">
        <w:rPr>
          <w:rFonts w:eastAsia="Calibri" w:cs="Arial"/>
          <w:b/>
          <w:bCs/>
          <w:color w:val="000000"/>
          <w:sz w:val="20"/>
          <w:lang w:eastAsia="en-US"/>
        </w:rPr>
        <w:t xml:space="preserve">. SPECIFICATIONS PARTICULIERES PAR LOT : </w:t>
      </w:r>
    </w:p>
    <w:p w14:paraId="1D92F51E" w14:textId="51B0D82A" w:rsidR="006E1E5E" w:rsidRPr="001229EC" w:rsidRDefault="00AC3C9D" w:rsidP="006E1E5E">
      <w:pPr>
        <w:tabs>
          <w:tab w:val="left" w:pos="567"/>
          <w:tab w:val="left" w:pos="1134"/>
          <w:tab w:val="left" w:pos="1701"/>
          <w:tab w:val="left" w:pos="2268"/>
          <w:tab w:val="right" w:leader="dot" w:pos="9638"/>
        </w:tabs>
        <w:autoSpaceDE w:val="0"/>
        <w:autoSpaceDN w:val="0"/>
        <w:adjustRightInd w:val="0"/>
        <w:jc w:val="both"/>
        <w:rPr>
          <w:rFonts w:cs="Arial"/>
          <w:b/>
          <w:sz w:val="20"/>
        </w:rPr>
      </w:pPr>
      <w:r>
        <w:rPr>
          <w:rFonts w:eastAsia="Calibri" w:cs="Arial"/>
          <w:b/>
          <w:bCs/>
          <w:color w:val="000000"/>
          <w:sz w:val="20"/>
          <w:lang w:eastAsia="en-US"/>
        </w:rPr>
        <w:t>LOT N° 6</w:t>
      </w:r>
      <w:r w:rsidR="006E1E5E" w:rsidRPr="001229EC">
        <w:rPr>
          <w:rFonts w:eastAsia="Calibri" w:cs="Arial"/>
          <w:b/>
          <w:bCs/>
          <w:color w:val="000000"/>
          <w:sz w:val="20"/>
          <w:lang w:eastAsia="en-US"/>
        </w:rPr>
        <w:t xml:space="preserve"> - MAINTENANCE DES RESEAUX FLUIIDES MEDICAUX</w:t>
      </w:r>
      <w:r w:rsidR="006E1E5E">
        <w:rPr>
          <w:rFonts w:eastAsia="Calibri" w:cs="Arial"/>
          <w:b/>
          <w:bCs/>
          <w:color w:val="000000"/>
          <w:sz w:val="20"/>
          <w:lang w:eastAsia="en-US"/>
        </w:rPr>
        <w:tab/>
      </w:r>
      <w:r w:rsidR="00892431">
        <w:rPr>
          <w:rFonts w:eastAsia="Calibri" w:cs="Arial"/>
          <w:b/>
          <w:bCs/>
          <w:color w:val="000000"/>
          <w:sz w:val="20"/>
          <w:lang w:eastAsia="en-US"/>
        </w:rPr>
        <w:t>20</w:t>
      </w:r>
    </w:p>
    <w:p w14:paraId="29D22EBB" w14:textId="02DBA351"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t>1</w:t>
      </w:r>
      <w:r w:rsidR="00AC3C9D">
        <w:rPr>
          <w:rFonts w:eastAsia="Calibri" w:cs="Arial"/>
          <w:bCs/>
          <w:sz w:val="20"/>
          <w:lang w:eastAsia="en-US"/>
        </w:rPr>
        <w:t>3</w:t>
      </w:r>
      <w:r>
        <w:rPr>
          <w:rFonts w:eastAsia="Calibri" w:cs="Arial"/>
          <w:bCs/>
          <w:sz w:val="20"/>
          <w:lang w:eastAsia="en-US"/>
        </w:rPr>
        <w:t xml:space="preserve">.1 </w:t>
      </w:r>
      <w:r w:rsidRPr="00DC671E">
        <w:rPr>
          <w:rFonts w:eastAsia="Calibri" w:cs="Arial"/>
          <w:bCs/>
          <w:sz w:val="20"/>
          <w:lang w:eastAsia="en-US"/>
        </w:rPr>
        <w:t>Maintenance préventive</w:t>
      </w:r>
      <w:r>
        <w:rPr>
          <w:rFonts w:eastAsia="Calibri" w:cs="Arial"/>
          <w:bCs/>
          <w:sz w:val="20"/>
          <w:lang w:eastAsia="en-US"/>
        </w:rPr>
        <w:tab/>
      </w:r>
      <w:r w:rsidR="00892431">
        <w:rPr>
          <w:rFonts w:eastAsia="Calibri" w:cs="Arial"/>
          <w:bCs/>
          <w:sz w:val="20"/>
          <w:lang w:eastAsia="en-US"/>
        </w:rPr>
        <w:t>20</w:t>
      </w:r>
    </w:p>
    <w:p w14:paraId="7F578390" w14:textId="3C5B28DB"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t>1</w:t>
      </w:r>
      <w:r w:rsidR="00AC3C9D">
        <w:rPr>
          <w:rFonts w:eastAsia="Calibri" w:cs="Arial"/>
          <w:bCs/>
          <w:sz w:val="20"/>
          <w:lang w:eastAsia="en-US"/>
        </w:rPr>
        <w:t>3</w:t>
      </w:r>
      <w:r>
        <w:rPr>
          <w:rFonts w:eastAsia="Calibri" w:cs="Arial"/>
          <w:bCs/>
          <w:sz w:val="20"/>
          <w:lang w:eastAsia="en-US"/>
        </w:rPr>
        <w:t xml:space="preserve">.1.1 </w:t>
      </w:r>
      <w:r w:rsidRPr="00DC671E">
        <w:rPr>
          <w:rFonts w:eastAsia="Calibri" w:cs="Arial"/>
          <w:bCs/>
          <w:sz w:val="20"/>
          <w:lang w:eastAsia="en-US"/>
        </w:rPr>
        <w:t>Centrales bouteilles propriété de l’établissement</w:t>
      </w:r>
      <w:r>
        <w:rPr>
          <w:rFonts w:eastAsia="Calibri" w:cs="Arial"/>
          <w:bCs/>
          <w:sz w:val="20"/>
          <w:lang w:eastAsia="en-US"/>
        </w:rPr>
        <w:tab/>
      </w:r>
      <w:r w:rsidR="00892431">
        <w:rPr>
          <w:rFonts w:eastAsia="Calibri" w:cs="Arial"/>
          <w:bCs/>
          <w:sz w:val="20"/>
          <w:lang w:eastAsia="en-US"/>
        </w:rPr>
        <w:t>20</w:t>
      </w:r>
    </w:p>
    <w:p w14:paraId="6B0FCFFA" w14:textId="2D8D2104"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00AC3C9D">
        <w:rPr>
          <w:rFonts w:eastAsia="Calibri" w:cs="Arial"/>
          <w:bCs/>
          <w:sz w:val="20"/>
          <w:lang w:eastAsia="en-US"/>
        </w:rPr>
        <w:t>13</w:t>
      </w:r>
      <w:r w:rsidRPr="00DC671E">
        <w:rPr>
          <w:rFonts w:eastAsia="Calibri" w:cs="Arial"/>
          <w:bCs/>
          <w:sz w:val="20"/>
          <w:lang w:eastAsia="en-US"/>
        </w:rPr>
        <w:t>.1.</w:t>
      </w:r>
      <w:r w:rsidR="00892431">
        <w:rPr>
          <w:rFonts w:eastAsia="Calibri" w:cs="Arial"/>
          <w:bCs/>
          <w:sz w:val="20"/>
          <w:lang w:eastAsia="en-US"/>
        </w:rPr>
        <w:t>2</w:t>
      </w:r>
      <w:r>
        <w:rPr>
          <w:rFonts w:eastAsia="Calibri" w:cs="Arial"/>
          <w:bCs/>
          <w:sz w:val="20"/>
          <w:lang w:eastAsia="en-US"/>
        </w:rPr>
        <w:t xml:space="preserve"> Réseaux primaires</w:t>
      </w:r>
      <w:r>
        <w:rPr>
          <w:rFonts w:eastAsia="Calibri" w:cs="Arial"/>
          <w:bCs/>
          <w:sz w:val="20"/>
          <w:lang w:eastAsia="en-US"/>
        </w:rPr>
        <w:tab/>
      </w:r>
      <w:r w:rsidR="00892431">
        <w:rPr>
          <w:rFonts w:eastAsia="Calibri" w:cs="Arial"/>
          <w:bCs/>
          <w:sz w:val="20"/>
          <w:lang w:eastAsia="en-US"/>
        </w:rPr>
        <w:t>21</w:t>
      </w:r>
    </w:p>
    <w:p w14:paraId="58AA9711" w14:textId="6A9648CD"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00AC3C9D">
        <w:rPr>
          <w:rFonts w:eastAsia="Calibri" w:cs="Arial"/>
          <w:bCs/>
          <w:sz w:val="20"/>
          <w:lang w:eastAsia="en-US"/>
        </w:rPr>
        <w:t>13</w:t>
      </w:r>
      <w:r w:rsidR="00892431">
        <w:rPr>
          <w:rFonts w:eastAsia="Calibri" w:cs="Arial"/>
          <w:bCs/>
          <w:sz w:val="20"/>
          <w:lang w:eastAsia="en-US"/>
        </w:rPr>
        <w:t>.1.3</w:t>
      </w:r>
      <w:r>
        <w:rPr>
          <w:rFonts w:eastAsia="Calibri" w:cs="Arial"/>
          <w:bCs/>
          <w:sz w:val="20"/>
          <w:lang w:eastAsia="en-US"/>
        </w:rPr>
        <w:t xml:space="preserve"> </w:t>
      </w:r>
      <w:r w:rsidRPr="00DC671E">
        <w:rPr>
          <w:rFonts w:eastAsia="Calibri" w:cs="Arial"/>
          <w:bCs/>
          <w:sz w:val="20"/>
          <w:lang w:eastAsia="en-US"/>
        </w:rPr>
        <w:t xml:space="preserve">Réseaux secondaires </w:t>
      </w:r>
      <w:r w:rsidR="00892431">
        <w:rPr>
          <w:rFonts w:eastAsia="Calibri" w:cs="Arial"/>
          <w:bCs/>
          <w:sz w:val="20"/>
          <w:lang w:eastAsia="en-US"/>
        </w:rPr>
        <w:tab/>
        <w:t>21</w:t>
      </w:r>
    </w:p>
    <w:p w14:paraId="23723AB9" w14:textId="538177D5"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00AC3C9D">
        <w:rPr>
          <w:rFonts w:eastAsia="Calibri" w:cs="Arial"/>
          <w:bCs/>
          <w:sz w:val="20"/>
          <w:lang w:eastAsia="en-US"/>
        </w:rPr>
        <w:t>13</w:t>
      </w:r>
      <w:r w:rsidR="00892431">
        <w:rPr>
          <w:rFonts w:eastAsia="Calibri" w:cs="Arial"/>
          <w:bCs/>
          <w:sz w:val="20"/>
          <w:lang w:eastAsia="en-US"/>
        </w:rPr>
        <w:t>.1.4</w:t>
      </w:r>
      <w:r>
        <w:rPr>
          <w:rFonts w:eastAsia="Calibri" w:cs="Arial"/>
          <w:bCs/>
          <w:sz w:val="20"/>
          <w:lang w:eastAsia="en-US"/>
        </w:rPr>
        <w:t xml:space="preserve"> Unités de seconde détente</w:t>
      </w:r>
      <w:r>
        <w:rPr>
          <w:rFonts w:eastAsia="Calibri" w:cs="Arial"/>
          <w:bCs/>
          <w:sz w:val="20"/>
          <w:lang w:eastAsia="en-US"/>
        </w:rPr>
        <w:tab/>
      </w:r>
      <w:r w:rsidR="00892431">
        <w:rPr>
          <w:rFonts w:eastAsia="Calibri" w:cs="Arial"/>
          <w:bCs/>
          <w:sz w:val="20"/>
          <w:lang w:eastAsia="en-US"/>
        </w:rPr>
        <w:t>21</w:t>
      </w:r>
    </w:p>
    <w:p w14:paraId="704392FC" w14:textId="402AB58F"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00AC3C9D">
        <w:rPr>
          <w:rFonts w:eastAsia="Calibri" w:cs="Arial"/>
          <w:bCs/>
          <w:sz w:val="20"/>
          <w:lang w:eastAsia="en-US"/>
        </w:rPr>
        <w:t>13</w:t>
      </w:r>
      <w:r w:rsidR="00892431">
        <w:rPr>
          <w:rFonts w:eastAsia="Calibri" w:cs="Arial"/>
          <w:bCs/>
          <w:sz w:val="20"/>
          <w:lang w:eastAsia="en-US"/>
        </w:rPr>
        <w:t>.1.5</w:t>
      </w:r>
      <w:r>
        <w:rPr>
          <w:rFonts w:eastAsia="Calibri" w:cs="Arial"/>
          <w:bCs/>
          <w:sz w:val="20"/>
          <w:lang w:eastAsia="en-US"/>
        </w:rPr>
        <w:t xml:space="preserve"> </w:t>
      </w:r>
      <w:r w:rsidRPr="00DC671E">
        <w:rPr>
          <w:rFonts w:eastAsia="Calibri" w:cs="Arial"/>
          <w:bCs/>
          <w:sz w:val="20"/>
          <w:lang w:eastAsia="en-US"/>
        </w:rPr>
        <w:t>Coffrets vannes de coupure</w:t>
      </w:r>
      <w:r>
        <w:rPr>
          <w:rFonts w:eastAsia="Calibri" w:cs="Arial"/>
          <w:bCs/>
          <w:sz w:val="20"/>
          <w:lang w:eastAsia="en-US"/>
        </w:rPr>
        <w:tab/>
      </w:r>
      <w:r w:rsidR="00892431">
        <w:rPr>
          <w:rFonts w:eastAsia="Calibri" w:cs="Arial"/>
          <w:bCs/>
          <w:sz w:val="20"/>
          <w:lang w:eastAsia="en-US"/>
        </w:rPr>
        <w:t>21</w:t>
      </w:r>
      <w:r w:rsidRPr="00DC671E">
        <w:rPr>
          <w:rFonts w:eastAsia="Calibri" w:cs="Arial"/>
          <w:bCs/>
          <w:sz w:val="20"/>
          <w:lang w:eastAsia="en-US"/>
        </w:rPr>
        <w:t xml:space="preserve"> </w:t>
      </w:r>
    </w:p>
    <w:p w14:paraId="6B6ACE32" w14:textId="31E9C133"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00AC3C9D">
        <w:rPr>
          <w:rFonts w:eastAsia="Calibri" w:cs="Arial"/>
          <w:bCs/>
          <w:sz w:val="20"/>
          <w:lang w:eastAsia="en-US"/>
        </w:rPr>
        <w:t>13</w:t>
      </w:r>
      <w:r w:rsidR="00892431">
        <w:rPr>
          <w:rFonts w:eastAsia="Calibri" w:cs="Arial"/>
          <w:bCs/>
          <w:sz w:val="20"/>
          <w:lang w:eastAsia="en-US"/>
        </w:rPr>
        <w:t>.1.6</w:t>
      </w:r>
      <w:r>
        <w:rPr>
          <w:rFonts w:eastAsia="Calibri" w:cs="Arial"/>
          <w:bCs/>
          <w:sz w:val="20"/>
          <w:lang w:eastAsia="en-US"/>
        </w:rPr>
        <w:t xml:space="preserve"> </w:t>
      </w:r>
      <w:r w:rsidRPr="00DC671E">
        <w:rPr>
          <w:rFonts w:eastAsia="Calibri" w:cs="Arial"/>
          <w:bCs/>
          <w:sz w:val="20"/>
          <w:lang w:eastAsia="en-US"/>
        </w:rPr>
        <w:t>Boitiers de surveillance et d’alarme</w:t>
      </w:r>
      <w:r>
        <w:rPr>
          <w:rFonts w:eastAsia="Calibri" w:cs="Arial"/>
          <w:bCs/>
          <w:sz w:val="20"/>
          <w:lang w:eastAsia="en-US"/>
        </w:rPr>
        <w:tab/>
      </w:r>
      <w:r w:rsidR="00892431">
        <w:rPr>
          <w:rFonts w:eastAsia="Calibri" w:cs="Arial"/>
          <w:bCs/>
          <w:sz w:val="20"/>
          <w:lang w:eastAsia="en-US"/>
        </w:rPr>
        <w:t>22</w:t>
      </w:r>
      <w:r w:rsidRPr="00DC671E">
        <w:rPr>
          <w:rFonts w:eastAsia="Calibri" w:cs="Arial"/>
          <w:bCs/>
          <w:sz w:val="20"/>
          <w:lang w:eastAsia="en-US"/>
        </w:rPr>
        <w:t xml:space="preserve">  </w:t>
      </w:r>
    </w:p>
    <w:p w14:paraId="7B754FB8" w14:textId="656A3F94"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00AC3C9D">
        <w:rPr>
          <w:rFonts w:eastAsia="Calibri" w:cs="Arial"/>
          <w:bCs/>
          <w:sz w:val="20"/>
          <w:lang w:eastAsia="en-US"/>
        </w:rPr>
        <w:t>13</w:t>
      </w:r>
      <w:r w:rsidR="00892431">
        <w:rPr>
          <w:rFonts w:eastAsia="Calibri" w:cs="Arial"/>
          <w:bCs/>
          <w:sz w:val="20"/>
          <w:lang w:eastAsia="en-US"/>
        </w:rPr>
        <w:t>.1.7</w:t>
      </w:r>
      <w:r>
        <w:rPr>
          <w:rFonts w:eastAsia="Calibri" w:cs="Arial"/>
          <w:bCs/>
          <w:sz w:val="20"/>
          <w:lang w:eastAsia="en-US"/>
        </w:rPr>
        <w:t xml:space="preserve"> </w:t>
      </w:r>
      <w:r w:rsidRPr="00DC671E">
        <w:rPr>
          <w:rFonts w:eastAsia="Calibri" w:cs="Arial"/>
          <w:bCs/>
          <w:sz w:val="20"/>
          <w:lang w:eastAsia="en-US"/>
        </w:rPr>
        <w:t>Prises</w:t>
      </w:r>
      <w:r>
        <w:rPr>
          <w:rFonts w:eastAsia="Calibri" w:cs="Arial"/>
          <w:bCs/>
          <w:sz w:val="20"/>
          <w:lang w:eastAsia="en-US"/>
        </w:rPr>
        <w:tab/>
      </w:r>
      <w:r w:rsidR="00892431">
        <w:rPr>
          <w:rFonts w:eastAsia="Calibri" w:cs="Arial"/>
          <w:bCs/>
          <w:sz w:val="20"/>
          <w:lang w:eastAsia="en-US"/>
        </w:rPr>
        <w:t>22</w:t>
      </w:r>
      <w:r w:rsidRPr="00DC671E">
        <w:rPr>
          <w:rFonts w:eastAsia="Calibri" w:cs="Arial"/>
          <w:bCs/>
          <w:sz w:val="20"/>
          <w:lang w:eastAsia="en-US"/>
        </w:rPr>
        <w:t xml:space="preserve">  </w:t>
      </w:r>
    </w:p>
    <w:p w14:paraId="5E8033E9" w14:textId="26C69DFF"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00AC3C9D">
        <w:rPr>
          <w:rFonts w:eastAsia="Calibri" w:cs="Arial"/>
          <w:bCs/>
          <w:sz w:val="20"/>
          <w:lang w:eastAsia="en-US"/>
        </w:rPr>
        <w:t>13</w:t>
      </w:r>
      <w:r w:rsidR="00892431">
        <w:rPr>
          <w:rFonts w:eastAsia="Calibri" w:cs="Arial"/>
          <w:bCs/>
          <w:sz w:val="20"/>
          <w:lang w:eastAsia="en-US"/>
        </w:rPr>
        <w:t>.1.8</w:t>
      </w:r>
      <w:r>
        <w:rPr>
          <w:rFonts w:eastAsia="Calibri" w:cs="Arial"/>
          <w:bCs/>
          <w:sz w:val="20"/>
          <w:lang w:eastAsia="en-US"/>
        </w:rPr>
        <w:t xml:space="preserve"> </w:t>
      </w:r>
      <w:r w:rsidRPr="00DC671E">
        <w:rPr>
          <w:rFonts w:eastAsia="Calibri" w:cs="Arial"/>
          <w:bCs/>
          <w:sz w:val="20"/>
          <w:lang w:eastAsia="en-US"/>
        </w:rPr>
        <w:t>Traçabilité de la maintenance / rapport d’intervention</w:t>
      </w:r>
      <w:r>
        <w:rPr>
          <w:rFonts w:eastAsia="Calibri" w:cs="Arial"/>
          <w:bCs/>
          <w:sz w:val="20"/>
          <w:lang w:eastAsia="en-US"/>
        </w:rPr>
        <w:tab/>
      </w:r>
      <w:r w:rsidR="00892431">
        <w:rPr>
          <w:rFonts w:eastAsia="Calibri" w:cs="Arial"/>
          <w:bCs/>
          <w:sz w:val="20"/>
          <w:lang w:eastAsia="en-US"/>
        </w:rPr>
        <w:t>22</w:t>
      </w:r>
      <w:r w:rsidRPr="00DC671E">
        <w:rPr>
          <w:rFonts w:eastAsia="Calibri" w:cs="Arial"/>
          <w:bCs/>
          <w:sz w:val="20"/>
          <w:lang w:eastAsia="en-US"/>
        </w:rPr>
        <w:t xml:space="preserve">  </w:t>
      </w:r>
    </w:p>
    <w:p w14:paraId="77546B66" w14:textId="43474663"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sidR="00AC3C9D">
        <w:rPr>
          <w:rFonts w:eastAsia="Calibri" w:cs="Arial"/>
          <w:bCs/>
          <w:sz w:val="20"/>
          <w:lang w:eastAsia="en-US"/>
        </w:rPr>
        <w:t>13</w:t>
      </w:r>
      <w:r w:rsidRPr="00DC671E">
        <w:rPr>
          <w:rFonts w:eastAsia="Calibri" w:cs="Arial"/>
          <w:bCs/>
          <w:sz w:val="20"/>
          <w:lang w:eastAsia="en-US"/>
        </w:rPr>
        <w:t>.2</w:t>
      </w:r>
      <w:r>
        <w:rPr>
          <w:rFonts w:eastAsia="Calibri" w:cs="Arial"/>
          <w:bCs/>
          <w:sz w:val="20"/>
          <w:lang w:eastAsia="en-US"/>
        </w:rPr>
        <w:t xml:space="preserve"> </w:t>
      </w:r>
      <w:r w:rsidRPr="00DC671E">
        <w:rPr>
          <w:rFonts w:eastAsia="Calibri" w:cs="Arial"/>
          <w:bCs/>
          <w:sz w:val="20"/>
          <w:lang w:eastAsia="en-US"/>
        </w:rPr>
        <w:t>Maintenance curative</w:t>
      </w:r>
      <w:r>
        <w:rPr>
          <w:rFonts w:eastAsia="Calibri" w:cs="Arial"/>
          <w:bCs/>
          <w:sz w:val="20"/>
          <w:lang w:eastAsia="en-US"/>
        </w:rPr>
        <w:tab/>
      </w:r>
      <w:r w:rsidR="00892431">
        <w:rPr>
          <w:rFonts w:eastAsia="Calibri" w:cs="Arial"/>
          <w:bCs/>
          <w:sz w:val="20"/>
          <w:lang w:eastAsia="en-US"/>
        </w:rPr>
        <w:t>23</w:t>
      </w:r>
    </w:p>
    <w:p w14:paraId="7CA92E9F" w14:textId="4A4EFCF6" w:rsidR="006E1E5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00AC3C9D">
        <w:rPr>
          <w:rFonts w:eastAsia="Calibri" w:cs="Arial"/>
          <w:bCs/>
          <w:sz w:val="20"/>
          <w:lang w:eastAsia="en-US"/>
        </w:rPr>
        <w:t>13</w:t>
      </w:r>
      <w:r w:rsidRPr="00DC671E">
        <w:rPr>
          <w:rFonts w:eastAsia="Calibri" w:cs="Arial"/>
          <w:bCs/>
          <w:sz w:val="20"/>
          <w:lang w:eastAsia="en-US"/>
        </w:rPr>
        <w:t>.</w:t>
      </w:r>
      <w:r>
        <w:rPr>
          <w:rFonts w:eastAsia="Calibri" w:cs="Arial"/>
          <w:bCs/>
          <w:sz w:val="20"/>
          <w:lang w:eastAsia="en-US"/>
        </w:rPr>
        <w:t xml:space="preserve">2.1 </w:t>
      </w:r>
      <w:r w:rsidRPr="00DC671E">
        <w:rPr>
          <w:rFonts w:eastAsia="Calibri" w:cs="Arial"/>
          <w:bCs/>
          <w:sz w:val="20"/>
          <w:lang w:eastAsia="en-US"/>
        </w:rPr>
        <w:t>Délai d’intervention</w:t>
      </w:r>
      <w:r>
        <w:rPr>
          <w:rFonts w:eastAsia="Calibri" w:cs="Arial"/>
          <w:bCs/>
          <w:sz w:val="20"/>
          <w:lang w:eastAsia="en-US"/>
        </w:rPr>
        <w:tab/>
      </w:r>
      <w:r w:rsidR="00892431">
        <w:rPr>
          <w:rFonts w:eastAsia="Calibri" w:cs="Arial"/>
          <w:bCs/>
          <w:sz w:val="20"/>
          <w:lang w:eastAsia="en-US"/>
        </w:rPr>
        <w:t>23</w:t>
      </w:r>
      <w:r w:rsidRPr="00DC671E">
        <w:rPr>
          <w:rFonts w:eastAsia="Calibri" w:cs="Arial"/>
          <w:bCs/>
          <w:sz w:val="20"/>
          <w:lang w:eastAsia="en-US"/>
        </w:rPr>
        <w:t xml:space="preserve"> </w:t>
      </w:r>
    </w:p>
    <w:p w14:paraId="016E92A9" w14:textId="0E72262D"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00AC3C9D">
        <w:rPr>
          <w:rFonts w:eastAsia="Calibri" w:cs="Arial"/>
          <w:bCs/>
          <w:sz w:val="20"/>
          <w:lang w:eastAsia="en-US"/>
        </w:rPr>
        <w:t>13</w:t>
      </w:r>
      <w:r w:rsidRPr="00DC671E">
        <w:rPr>
          <w:rFonts w:eastAsia="Calibri" w:cs="Arial"/>
          <w:bCs/>
          <w:sz w:val="20"/>
          <w:lang w:eastAsia="en-US"/>
        </w:rPr>
        <w:t>.</w:t>
      </w:r>
      <w:r>
        <w:rPr>
          <w:rFonts w:eastAsia="Calibri" w:cs="Arial"/>
          <w:bCs/>
          <w:sz w:val="20"/>
          <w:lang w:eastAsia="en-US"/>
        </w:rPr>
        <w:t xml:space="preserve">2.2 </w:t>
      </w:r>
      <w:r w:rsidRPr="00DC671E">
        <w:rPr>
          <w:rFonts w:eastAsia="Calibri" w:cs="Arial"/>
          <w:bCs/>
          <w:sz w:val="20"/>
          <w:lang w:eastAsia="en-US"/>
        </w:rPr>
        <w:t>Demande d’intervention / déroulement de l’intervention</w:t>
      </w:r>
      <w:r>
        <w:rPr>
          <w:rFonts w:eastAsia="Calibri" w:cs="Arial"/>
          <w:bCs/>
          <w:sz w:val="20"/>
          <w:lang w:eastAsia="en-US"/>
        </w:rPr>
        <w:tab/>
      </w:r>
      <w:r w:rsidR="00892431">
        <w:rPr>
          <w:rFonts w:eastAsia="Calibri" w:cs="Arial"/>
          <w:bCs/>
          <w:sz w:val="20"/>
          <w:lang w:eastAsia="en-US"/>
        </w:rPr>
        <w:t>24</w:t>
      </w:r>
      <w:r w:rsidRPr="00DC671E">
        <w:rPr>
          <w:rFonts w:eastAsia="Calibri" w:cs="Arial"/>
          <w:bCs/>
          <w:sz w:val="20"/>
          <w:lang w:eastAsia="en-US"/>
        </w:rPr>
        <w:t xml:space="preserve"> </w:t>
      </w:r>
    </w:p>
    <w:p w14:paraId="09FD0B7B" w14:textId="47868F7F"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r>
      <w:r>
        <w:rPr>
          <w:rFonts w:eastAsia="Calibri" w:cs="Arial"/>
          <w:bCs/>
          <w:sz w:val="20"/>
          <w:lang w:eastAsia="en-US"/>
        </w:rPr>
        <w:tab/>
      </w:r>
      <w:r w:rsidR="00AC3C9D">
        <w:rPr>
          <w:rFonts w:eastAsia="Calibri" w:cs="Arial"/>
          <w:bCs/>
          <w:sz w:val="20"/>
          <w:lang w:eastAsia="en-US"/>
        </w:rPr>
        <w:t>13</w:t>
      </w:r>
      <w:r w:rsidRPr="00DC671E">
        <w:rPr>
          <w:rFonts w:eastAsia="Calibri" w:cs="Arial"/>
          <w:bCs/>
          <w:sz w:val="20"/>
          <w:lang w:eastAsia="en-US"/>
        </w:rPr>
        <w:t>.</w:t>
      </w:r>
      <w:r>
        <w:rPr>
          <w:rFonts w:eastAsia="Calibri" w:cs="Arial"/>
          <w:bCs/>
          <w:sz w:val="20"/>
          <w:lang w:eastAsia="en-US"/>
        </w:rPr>
        <w:t xml:space="preserve">2.3 </w:t>
      </w:r>
      <w:r w:rsidRPr="00DC671E">
        <w:rPr>
          <w:rFonts w:eastAsia="Calibri" w:cs="Arial"/>
          <w:bCs/>
          <w:sz w:val="20"/>
          <w:lang w:eastAsia="en-US"/>
        </w:rPr>
        <w:t>Rapport d’intervention</w:t>
      </w:r>
      <w:r>
        <w:rPr>
          <w:rFonts w:eastAsia="Calibri" w:cs="Arial"/>
          <w:bCs/>
          <w:sz w:val="20"/>
          <w:lang w:eastAsia="en-US"/>
        </w:rPr>
        <w:tab/>
      </w:r>
      <w:r w:rsidR="00892431">
        <w:rPr>
          <w:rFonts w:eastAsia="Calibri" w:cs="Arial"/>
          <w:bCs/>
          <w:sz w:val="20"/>
          <w:lang w:eastAsia="en-US"/>
        </w:rPr>
        <w:t>24</w:t>
      </w:r>
      <w:r w:rsidRPr="00DC671E">
        <w:rPr>
          <w:rFonts w:eastAsia="Calibri" w:cs="Arial"/>
          <w:bCs/>
          <w:sz w:val="20"/>
          <w:lang w:eastAsia="en-US"/>
        </w:rPr>
        <w:t xml:space="preserve"> </w:t>
      </w:r>
    </w:p>
    <w:p w14:paraId="4BAE15FF" w14:textId="121DE7D8" w:rsidR="006E1E5E" w:rsidRPr="00DC671E" w:rsidRDefault="006E1E5E" w:rsidP="006E1E5E">
      <w:pPr>
        <w:tabs>
          <w:tab w:val="left" w:pos="567"/>
          <w:tab w:val="left" w:pos="1134"/>
          <w:tab w:val="left" w:pos="1701"/>
          <w:tab w:val="left" w:pos="2268"/>
          <w:tab w:val="right" w:leader="dot" w:pos="9638"/>
        </w:tabs>
        <w:autoSpaceDE w:val="0"/>
        <w:autoSpaceDN w:val="0"/>
        <w:adjustRightInd w:val="0"/>
        <w:jc w:val="both"/>
        <w:rPr>
          <w:rFonts w:eastAsia="Calibri" w:cs="Arial"/>
          <w:bCs/>
          <w:sz w:val="20"/>
          <w:lang w:eastAsia="en-US"/>
        </w:rPr>
      </w:pPr>
      <w:r>
        <w:rPr>
          <w:rFonts w:eastAsia="Calibri" w:cs="Arial"/>
          <w:bCs/>
          <w:sz w:val="20"/>
          <w:lang w:eastAsia="en-US"/>
        </w:rPr>
        <w:tab/>
        <w:t>1</w:t>
      </w:r>
      <w:r w:rsidR="00AC3C9D">
        <w:rPr>
          <w:rFonts w:eastAsia="Calibri" w:cs="Arial"/>
          <w:bCs/>
          <w:sz w:val="20"/>
          <w:lang w:eastAsia="en-US"/>
        </w:rPr>
        <w:t>3</w:t>
      </w:r>
      <w:r>
        <w:rPr>
          <w:rFonts w:eastAsia="Calibri" w:cs="Arial"/>
          <w:bCs/>
          <w:sz w:val="20"/>
          <w:lang w:eastAsia="en-US"/>
        </w:rPr>
        <w:t xml:space="preserve">.3 </w:t>
      </w:r>
      <w:r w:rsidRPr="00DC671E">
        <w:rPr>
          <w:rFonts w:eastAsia="Calibri" w:cs="Arial"/>
          <w:bCs/>
          <w:sz w:val="20"/>
          <w:lang w:eastAsia="en-US"/>
        </w:rPr>
        <w:t>Synoptique des installations</w:t>
      </w:r>
      <w:r>
        <w:rPr>
          <w:rFonts w:eastAsia="Calibri" w:cs="Arial"/>
          <w:bCs/>
          <w:sz w:val="20"/>
          <w:lang w:eastAsia="en-US"/>
        </w:rPr>
        <w:tab/>
      </w:r>
      <w:r w:rsidR="00892431">
        <w:rPr>
          <w:rFonts w:eastAsia="Calibri" w:cs="Arial"/>
          <w:bCs/>
          <w:sz w:val="20"/>
          <w:lang w:eastAsia="en-US"/>
        </w:rPr>
        <w:t>24</w:t>
      </w:r>
      <w:bookmarkStart w:id="0" w:name="_GoBack"/>
      <w:bookmarkEnd w:id="0"/>
    </w:p>
    <w:p w14:paraId="708EB256" w14:textId="77777777" w:rsidR="006E1E5E" w:rsidRDefault="006E1E5E" w:rsidP="006E1E5E">
      <w:pPr>
        <w:pBdr>
          <w:bottom w:val="single" w:sz="4" w:space="1" w:color="auto"/>
        </w:pBdr>
        <w:jc w:val="center"/>
        <w:rPr>
          <w:rFonts w:cs="Arial"/>
          <w:sz w:val="24"/>
          <w:szCs w:val="28"/>
        </w:rPr>
      </w:pPr>
    </w:p>
    <w:p w14:paraId="42A0451A" w14:textId="77777777" w:rsidR="00420A73" w:rsidRDefault="00420A73" w:rsidP="006E1E5E">
      <w:pPr>
        <w:pBdr>
          <w:bottom w:val="single" w:sz="4" w:space="1" w:color="auto"/>
        </w:pBdr>
        <w:jc w:val="center"/>
        <w:rPr>
          <w:rFonts w:cs="Arial"/>
          <w:sz w:val="24"/>
          <w:szCs w:val="28"/>
        </w:rPr>
      </w:pPr>
    </w:p>
    <w:p w14:paraId="4FBC005C" w14:textId="77777777" w:rsidR="00C578CD" w:rsidRDefault="00C578CD" w:rsidP="006E1E5E">
      <w:pPr>
        <w:pBdr>
          <w:bottom w:val="single" w:sz="4" w:space="1" w:color="auto"/>
        </w:pBdr>
        <w:jc w:val="center"/>
        <w:rPr>
          <w:rFonts w:cs="Arial"/>
          <w:sz w:val="24"/>
          <w:szCs w:val="28"/>
        </w:rPr>
      </w:pPr>
    </w:p>
    <w:p w14:paraId="7A66BAB6" w14:textId="77777777" w:rsidR="00C578CD" w:rsidRDefault="00C578CD" w:rsidP="006E1E5E">
      <w:pPr>
        <w:pBdr>
          <w:bottom w:val="single" w:sz="4" w:space="1" w:color="auto"/>
        </w:pBdr>
        <w:jc w:val="center"/>
        <w:rPr>
          <w:rFonts w:cs="Arial"/>
          <w:sz w:val="24"/>
          <w:szCs w:val="28"/>
        </w:rPr>
      </w:pPr>
    </w:p>
    <w:p w14:paraId="5215CA88" w14:textId="77777777" w:rsidR="00C578CD" w:rsidRDefault="00C578CD" w:rsidP="006E1E5E">
      <w:pPr>
        <w:pBdr>
          <w:bottom w:val="single" w:sz="4" w:space="1" w:color="auto"/>
        </w:pBdr>
        <w:jc w:val="center"/>
        <w:rPr>
          <w:rFonts w:cs="Arial"/>
          <w:sz w:val="24"/>
          <w:szCs w:val="28"/>
        </w:rPr>
      </w:pPr>
    </w:p>
    <w:p w14:paraId="2907AB55" w14:textId="77777777" w:rsidR="00C578CD" w:rsidRDefault="00C578CD" w:rsidP="006E1E5E">
      <w:pPr>
        <w:pBdr>
          <w:bottom w:val="single" w:sz="4" w:space="1" w:color="auto"/>
        </w:pBdr>
        <w:jc w:val="center"/>
        <w:rPr>
          <w:rFonts w:cs="Arial"/>
          <w:sz w:val="24"/>
          <w:szCs w:val="28"/>
        </w:rPr>
      </w:pPr>
    </w:p>
    <w:p w14:paraId="2644B33F" w14:textId="77777777" w:rsidR="00C578CD" w:rsidRDefault="00C578CD" w:rsidP="006E1E5E">
      <w:pPr>
        <w:pBdr>
          <w:bottom w:val="single" w:sz="4" w:space="1" w:color="auto"/>
        </w:pBdr>
        <w:jc w:val="center"/>
        <w:rPr>
          <w:rFonts w:cs="Arial"/>
          <w:sz w:val="24"/>
          <w:szCs w:val="28"/>
        </w:rPr>
      </w:pPr>
    </w:p>
    <w:p w14:paraId="349D49C9" w14:textId="77777777" w:rsidR="00C578CD" w:rsidRDefault="00C578CD" w:rsidP="006E1E5E">
      <w:pPr>
        <w:pBdr>
          <w:bottom w:val="single" w:sz="4" w:space="1" w:color="auto"/>
        </w:pBdr>
        <w:jc w:val="center"/>
        <w:rPr>
          <w:rFonts w:cs="Arial"/>
          <w:sz w:val="24"/>
          <w:szCs w:val="28"/>
        </w:rPr>
      </w:pPr>
    </w:p>
    <w:p w14:paraId="11246BF4" w14:textId="77777777" w:rsidR="00C578CD" w:rsidRDefault="00C578CD" w:rsidP="006E1E5E">
      <w:pPr>
        <w:pBdr>
          <w:bottom w:val="single" w:sz="4" w:space="1" w:color="auto"/>
        </w:pBdr>
        <w:jc w:val="center"/>
        <w:rPr>
          <w:rFonts w:cs="Arial"/>
          <w:sz w:val="24"/>
          <w:szCs w:val="28"/>
        </w:rPr>
      </w:pPr>
    </w:p>
    <w:p w14:paraId="3D4E3181" w14:textId="77777777" w:rsidR="00C578CD" w:rsidRDefault="00C578CD" w:rsidP="006E1E5E">
      <w:pPr>
        <w:pBdr>
          <w:bottom w:val="single" w:sz="4" w:space="1" w:color="auto"/>
        </w:pBdr>
        <w:jc w:val="center"/>
        <w:rPr>
          <w:rFonts w:cs="Arial"/>
          <w:sz w:val="24"/>
          <w:szCs w:val="28"/>
        </w:rPr>
      </w:pPr>
    </w:p>
    <w:p w14:paraId="7BCDEEBD" w14:textId="77777777" w:rsidR="00C578CD" w:rsidRDefault="00C578CD" w:rsidP="006E1E5E">
      <w:pPr>
        <w:pBdr>
          <w:bottom w:val="single" w:sz="4" w:space="1" w:color="auto"/>
        </w:pBdr>
        <w:jc w:val="center"/>
        <w:rPr>
          <w:rFonts w:cs="Arial"/>
          <w:sz w:val="24"/>
          <w:szCs w:val="28"/>
        </w:rPr>
      </w:pPr>
    </w:p>
    <w:p w14:paraId="264CB070" w14:textId="77777777" w:rsidR="00C578CD" w:rsidRDefault="00C578CD" w:rsidP="006E1E5E">
      <w:pPr>
        <w:pBdr>
          <w:bottom w:val="single" w:sz="4" w:space="1" w:color="auto"/>
        </w:pBdr>
        <w:jc w:val="center"/>
        <w:rPr>
          <w:rFonts w:cs="Arial"/>
          <w:sz w:val="24"/>
          <w:szCs w:val="28"/>
        </w:rPr>
      </w:pPr>
    </w:p>
    <w:p w14:paraId="67198231" w14:textId="77777777" w:rsidR="00C578CD" w:rsidRDefault="00C578CD" w:rsidP="006E1E5E">
      <w:pPr>
        <w:pBdr>
          <w:bottom w:val="single" w:sz="4" w:space="1" w:color="auto"/>
        </w:pBdr>
        <w:jc w:val="center"/>
        <w:rPr>
          <w:rFonts w:cs="Arial"/>
          <w:sz w:val="24"/>
          <w:szCs w:val="28"/>
        </w:rPr>
      </w:pPr>
    </w:p>
    <w:p w14:paraId="58A472E8" w14:textId="77777777" w:rsidR="00C578CD" w:rsidRDefault="00C578CD" w:rsidP="006E1E5E">
      <w:pPr>
        <w:pBdr>
          <w:bottom w:val="single" w:sz="4" w:space="1" w:color="auto"/>
        </w:pBdr>
        <w:jc w:val="center"/>
        <w:rPr>
          <w:rFonts w:cs="Arial"/>
          <w:sz w:val="24"/>
          <w:szCs w:val="28"/>
        </w:rPr>
      </w:pPr>
    </w:p>
    <w:p w14:paraId="37D917B5" w14:textId="77777777" w:rsidR="00C578CD" w:rsidRDefault="00C578CD" w:rsidP="006E1E5E">
      <w:pPr>
        <w:pBdr>
          <w:bottom w:val="single" w:sz="4" w:space="1" w:color="auto"/>
        </w:pBdr>
        <w:jc w:val="center"/>
        <w:rPr>
          <w:rFonts w:cs="Arial"/>
          <w:sz w:val="24"/>
          <w:szCs w:val="28"/>
        </w:rPr>
      </w:pPr>
    </w:p>
    <w:p w14:paraId="1E6F4409" w14:textId="77777777" w:rsidR="00C578CD" w:rsidRDefault="00C578CD" w:rsidP="006E1E5E">
      <w:pPr>
        <w:pBdr>
          <w:bottom w:val="single" w:sz="4" w:space="1" w:color="auto"/>
        </w:pBdr>
        <w:jc w:val="center"/>
        <w:rPr>
          <w:rFonts w:cs="Arial"/>
          <w:sz w:val="24"/>
          <w:szCs w:val="28"/>
        </w:rPr>
      </w:pPr>
    </w:p>
    <w:p w14:paraId="2D91D979" w14:textId="77777777" w:rsidR="00C578CD" w:rsidRDefault="00C578CD" w:rsidP="006E1E5E">
      <w:pPr>
        <w:pBdr>
          <w:bottom w:val="single" w:sz="4" w:space="1" w:color="auto"/>
        </w:pBdr>
        <w:jc w:val="center"/>
        <w:rPr>
          <w:rFonts w:cs="Arial"/>
          <w:sz w:val="24"/>
          <w:szCs w:val="28"/>
        </w:rPr>
      </w:pPr>
    </w:p>
    <w:p w14:paraId="04ABA50A" w14:textId="77777777" w:rsidR="006B6894" w:rsidRDefault="006B6894" w:rsidP="006E1E5E">
      <w:pPr>
        <w:pBdr>
          <w:bottom w:val="single" w:sz="4" w:space="1" w:color="auto"/>
        </w:pBdr>
        <w:jc w:val="center"/>
        <w:rPr>
          <w:rFonts w:cs="Arial"/>
          <w:sz w:val="24"/>
          <w:szCs w:val="28"/>
        </w:rPr>
        <w:sectPr w:rsidR="006B6894" w:rsidSect="007B2436">
          <w:footerReference w:type="default" r:id="rId10"/>
          <w:pgSz w:w="11906" w:h="16838" w:code="9"/>
          <w:pgMar w:top="1021" w:right="1134" w:bottom="1134" w:left="1134" w:header="397" w:footer="720" w:gutter="0"/>
          <w:paperSrc w:first="1" w:other="1"/>
          <w:cols w:space="720"/>
        </w:sectPr>
      </w:pPr>
    </w:p>
    <w:p w14:paraId="2D5C758B" w14:textId="1342CC7D" w:rsidR="006E1E5E" w:rsidRDefault="006E1E5E" w:rsidP="006E1E5E">
      <w:pPr>
        <w:pBdr>
          <w:bottom w:val="single" w:sz="4" w:space="1" w:color="auto"/>
        </w:pBdr>
        <w:jc w:val="center"/>
        <w:rPr>
          <w:rFonts w:cs="Arial"/>
          <w:sz w:val="24"/>
          <w:szCs w:val="28"/>
        </w:rPr>
      </w:pPr>
    </w:p>
    <w:p w14:paraId="4F162957" w14:textId="77777777" w:rsidR="006E1E5E" w:rsidRDefault="006E1E5E" w:rsidP="006E1E5E">
      <w:pPr>
        <w:jc w:val="right"/>
      </w:pPr>
    </w:p>
    <w:p w14:paraId="203CD243" w14:textId="77777777" w:rsidR="006E1E5E" w:rsidRDefault="006E1E5E" w:rsidP="006E1E5E">
      <w:pPr>
        <w:jc w:val="center"/>
        <w:rPr>
          <w:rFonts w:cs="Arial"/>
          <w:b/>
          <w:sz w:val="24"/>
          <w:szCs w:val="28"/>
        </w:rPr>
      </w:pPr>
      <w:r w:rsidRPr="00366CC5">
        <w:rPr>
          <w:rFonts w:cs="Arial"/>
          <w:b/>
          <w:sz w:val="24"/>
          <w:szCs w:val="28"/>
        </w:rPr>
        <w:lastRenderedPageBreak/>
        <w:t>LISTE DES ANNEXES</w:t>
      </w:r>
    </w:p>
    <w:p w14:paraId="585B1E25" w14:textId="77777777" w:rsidR="006E1E5E" w:rsidRPr="00E065D3" w:rsidRDefault="006E1E5E" w:rsidP="006E1E5E">
      <w:pPr>
        <w:jc w:val="both"/>
        <w:rPr>
          <w:rFonts w:cs="Arial"/>
          <w:b/>
          <w:sz w:val="20"/>
        </w:rPr>
      </w:pPr>
    </w:p>
    <w:p w14:paraId="3762344C" w14:textId="10A7B265" w:rsidR="008A19CE" w:rsidRPr="00AC3C9D" w:rsidRDefault="008A19CE" w:rsidP="00BE7FB2">
      <w:pPr>
        <w:tabs>
          <w:tab w:val="left" w:pos="1134"/>
          <w:tab w:val="left" w:pos="2410"/>
          <w:tab w:val="left" w:pos="2694"/>
        </w:tabs>
      </w:pPr>
      <w:r w:rsidRPr="00AC3C9D">
        <w:rPr>
          <w:rFonts w:cs="Arial"/>
          <w:sz w:val="20"/>
        </w:rPr>
        <w:t xml:space="preserve">Une annexe présentant les équipements de chaque établissement du GHT. </w:t>
      </w:r>
    </w:p>
    <w:p w14:paraId="09B1D993" w14:textId="77777777" w:rsidR="00366CC5" w:rsidRPr="00AC3C9D" w:rsidRDefault="00E065D3" w:rsidP="00BE7FB2">
      <w:pPr>
        <w:tabs>
          <w:tab w:val="left" w:pos="1134"/>
          <w:tab w:val="left" w:pos="2410"/>
          <w:tab w:val="left" w:pos="2694"/>
        </w:tabs>
        <w:jc w:val="both"/>
        <w:rPr>
          <w:rFonts w:cs="Arial"/>
          <w:sz w:val="20"/>
        </w:rPr>
      </w:pPr>
      <w:r w:rsidRPr="00AC3C9D">
        <w:rPr>
          <w:rFonts w:cs="Arial"/>
          <w:sz w:val="20"/>
        </w:rPr>
        <w:tab/>
        <w:t xml:space="preserve"> </w:t>
      </w:r>
    </w:p>
    <w:p w14:paraId="06F48504" w14:textId="178B1479" w:rsidR="008156E6" w:rsidRDefault="008156E6" w:rsidP="008156E6">
      <w:pPr>
        <w:tabs>
          <w:tab w:val="left" w:pos="1134"/>
          <w:tab w:val="left" w:pos="2410"/>
          <w:tab w:val="left" w:pos="2694"/>
        </w:tabs>
        <w:jc w:val="both"/>
      </w:pPr>
    </w:p>
    <w:p w14:paraId="6D9FAF29" w14:textId="77777777" w:rsidR="00C22367" w:rsidRDefault="00751A20" w:rsidP="006B6894">
      <w:pPr>
        <w:jc w:val="center"/>
      </w:pPr>
      <w:r>
        <w:br w:type="page"/>
      </w:r>
    </w:p>
    <w:p w14:paraId="6C692A4B" w14:textId="77777777" w:rsidR="00E90B51" w:rsidRDefault="00E90B51" w:rsidP="00E90B51">
      <w:pPr>
        <w:pStyle w:val="style10"/>
        <w:pBdr>
          <w:top w:val="none" w:sz="0" w:space="0" w:color="auto"/>
          <w:left w:val="none" w:sz="0" w:space="0" w:color="auto"/>
          <w:bottom w:val="none" w:sz="0" w:space="0" w:color="auto"/>
          <w:right w:val="none" w:sz="0" w:space="0" w:color="auto"/>
        </w:pBdr>
        <w:shd w:val="clear" w:color="auto" w:fill="auto"/>
        <w:rPr>
          <w:rFonts w:ascii="Arial" w:hAnsi="Arial" w:cs="Arial"/>
        </w:rPr>
      </w:pPr>
    </w:p>
    <w:p w14:paraId="220FA764" w14:textId="76B93B34" w:rsidR="00E468F1" w:rsidRPr="00E90B51" w:rsidRDefault="00605D2B" w:rsidP="007735E2">
      <w:pPr>
        <w:pStyle w:val="style10"/>
        <w:rPr>
          <w:rFonts w:ascii="Arial" w:hAnsi="Arial" w:cs="Arial"/>
        </w:rPr>
      </w:pPr>
      <w:r>
        <w:rPr>
          <w:rFonts w:ascii="Arial" w:hAnsi="Arial" w:cs="Arial"/>
        </w:rPr>
        <w:t xml:space="preserve">ARTICLE 1. </w:t>
      </w:r>
      <w:r w:rsidR="00E468F1" w:rsidRPr="00E90B51">
        <w:rPr>
          <w:rFonts w:ascii="Arial" w:hAnsi="Arial" w:cs="Arial"/>
        </w:rPr>
        <w:t>OBJET DE LA CONSULTATION</w:t>
      </w:r>
    </w:p>
    <w:p w14:paraId="4D956598" w14:textId="77777777" w:rsidR="00380836" w:rsidRPr="00E90B51" w:rsidRDefault="00380836" w:rsidP="00380836">
      <w:pPr>
        <w:ind w:right="-2"/>
        <w:jc w:val="both"/>
        <w:rPr>
          <w:rFonts w:cs="Arial"/>
        </w:rPr>
      </w:pPr>
    </w:p>
    <w:p w14:paraId="77674FE2" w14:textId="38D4BD0F" w:rsidR="00E15413" w:rsidRPr="00E90B51" w:rsidRDefault="00E15413" w:rsidP="00E15413">
      <w:pPr>
        <w:ind w:right="-2"/>
        <w:jc w:val="both"/>
        <w:rPr>
          <w:rFonts w:cs="Arial"/>
          <w:sz w:val="20"/>
        </w:rPr>
      </w:pPr>
      <w:r w:rsidRPr="00E90B51">
        <w:rPr>
          <w:rFonts w:cs="Arial"/>
          <w:sz w:val="20"/>
        </w:rPr>
        <w:t xml:space="preserve">Le présent Cahier des Clauses Techniques Particulières (C.C.T.P) fixe les dispositions techniques relatives à l’exécution </w:t>
      </w:r>
      <w:r w:rsidR="007B2436" w:rsidRPr="00E90B51">
        <w:rPr>
          <w:rFonts w:cs="Arial"/>
          <w:sz w:val="20"/>
        </w:rPr>
        <w:t xml:space="preserve">de l’accord cadre concernant la </w:t>
      </w:r>
      <w:r w:rsidRPr="00E90B51">
        <w:rPr>
          <w:rFonts w:cs="Arial"/>
          <w:sz w:val="20"/>
        </w:rPr>
        <w:t xml:space="preserve"> </w:t>
      </w:r>
      <w:r w:rsidR="006459D2">
        <w:rPr>
          <w:rFonts w:cs="Arial"/>
          <w:sz w:val="20"/>
        </w:rPr>
        <w:t xml:space="preserve">MAINTENANCE DES RESEAUX DE FLUIDES MEDICAUX, DES POMPES A VIDES ET </w:t>
      </w:r>
      <w:r w:rsidR="008A19CE" w:rsidRPr="00AC3C9D">
        <w:rPr>
          <w:rFonts w:eastAsia="Arial" w:cs="Arial"/>
          <w:sz w:val="20"/>
        </w:rPr>
        <w:t xml:space="preserve">FOURNITURE DE FLUIDES MEDICAUX ET DE </w:t>
      </w:r>
      <w:r w:rsidR="00AC3C9D" w:rsidRPr="00AC3C9D">
        <w:rPr>
          <w:rFonts w:eastAsia="Arial" w:cs="Arial"/>
          <w:sz w:val="20"/>
        </w:rPr>
        <w:t xml:space="preserve">LABORATOIRES (BOUTEILLES) </w:t>
      </w:r>
      <w:r w:rsidR="007B2436" w:rsidRPr="00E90B51">
        <w:rPr>
          <w:rFonts w:cs="Arial"/>
          <w:sz w:val="20"/>
        </w:rPr>
        <w:t xml:space="preserve">pour tous les établissements </w:t>
      </w:r>
      <w:r w:rsidR="00991F30">
        <w:rPr>
          <w:rFonts w:cs="Arial"/>
          <w:sz w:val="20"/>
        </w:rPr>
        <w:t>du</w:t>
      </w:r>
      <w:r w:rsidR="007B2436" w:rsidRPr="00E90B51">
        <w:rPr>
          <w:rFonts w:cs="Arial"/>
          <w:sz w:val="20"/>
        </w:rPr>
        <w:t xml:space="preserve"> GHT Territoires d’Auvergne</w:t>
      </w:r>
      <w:r w:rsidRPr="00E90B51">
        <w:rPr>
          <w:rFonts w:cs="Arial"/>
          <w:sz w:val="20"/>
        </w:rPr>
        <w:t xml:space="preserve"> selon les conditions définies dans le présent Cahier des Clauses Techniques Particulières (CCTP) et les Cahiers des</w:t>
      </w:r>
      <w:r w:rsidR="007B2436" w:rsidRPr="00E90B51">
        <w:rPr>
          <w:rFonts w:cs="Arial"/>
          <w:sz w:val="20"/>
        </w:rPr>
        <w:t xml:space="preserve"> </w:t>
      </w:r>
      <w:r w:rsidRPr="00E90B51">
        <w:rPr>
          <w:rFonts w:cs="Arial"/>
          <w:sz w:val="20"/>
        </w:rPr>
        <w:t>Clauses Administratives Particulières et Règlement de Consultation (CCAP et RC) ci-joints.</w:t>
      </w:r>
    </w:p>
    <w:p w14:paraId="51707EDF" w14:textId="77777777" w:rsidR="00E15413" w:rsidRDefault="00E15413" w:rsidP="00380836">
      <w:pPr>
        <w:ind w:right="-2"/>
        <w:jc w:val="both"/>
        <w:rPr>
          <w:rFonts w:cs="Arial"/>
        </w:rPr>
      </w:pPr>
    </w:p>
    <w:p w14:paraId="7F120D22" w14:textId="77777777" w:rsidR="00B47070" w:rsidRPr="00E90B51" w:rsidRDefault="00B47070" w:rsidP="00380836">
      <w:pPr>
        <w:ind w:right="-2"/>
        <w:jc w:val="both"/>
        <w:rPr>
          <w:rFonts w:cs="Arial"/>
        </w:rPr>
      </w:pPr>
    </w:p>
    <w:p w14:paraId="63C00EE5" w14:textId="77777777" w:rsidR="00E15413" w:rsidRDefault="00E15413" w:rsidP="00380836">
      <w:pPr>
        <w:ind w:right="-2"/>
        <w:jc w:val="both"/>
        <w:rPr>
          <w:rFonts w:cs="Arial"/>
        </w:rPr>
      </w:pPr>
    </w:p>
    <w:p w14:paraId="31CFD681" w14:textId="77777777" w:rsidR="00E90B51" w:rsidRPr="00E90B51" w:rsidRDefault="00E90B51" w:rsidP="00380836">
      <w:pPr>
        <w:ind w:right="-2"/>
        <w:jc w:val="both"/>
        <w:rPr>
          <w:rFonts w:cs="Arial"/>
        </w:rPr>
      </w:pPr>
    </w:p>
    <w:p w14:paraId="5A0857E2" w14:textId="3699783F" w:rsidR="00E468F1" w:rsidRPr="00E90B51" w:rsidRDefault="00E468F1" w:rsidP="007735E2">
      <w:pPr>
        <w:pStyle w:val="style10"/>
        <w:rPr>
          <w:rFonts w:ascii="Arial" w:hAnsi="Arial" w:cs="Arial"/>
        </w:rPr>
      </w:pPr>
      <w:r w:rsidRPr="00E90B51">
        <w:rPr>
          <w:rFonts w:ascii="Arial" w:hAnsi="Arial" w:cs="Arial"/>
        </w:rPr>
        <w:t>AR</w:t>
      </w:r>
      <w:r w:rsidR="00605D2B">
        <w:rPr>
          <w:rFonts w:ascii="Arial" w:hAnsi="Arial" w:cs="Arial"/>
        </w:rPr>
        <w:t xml:space="preserve">TICLE 2. </w:t>
      </w:r>
      <w:r w:rsidRPr="00E90B51">
        <w:rPr>
          <w:rFonts w:ascii="Arial" w:hAnsi="Arial" w:cs="Arial"/>
        </w:rPr>
        <w:t>CARACTERISTIQUES DE LA FOURNITURE</w:t>
      </w:r>
    </w:p>
    <w:p w14:paraId="03B74349" w14:textId="77777777" w:rsidR="00B47070" w:rsidRDefault="00B47070" w:rsidP="00E468F1">
      <w:pPr>
        <w:autoSpaceDE w:val="0"/>
        <w:autoSpaceDN w:val="0"/>
        <w:adjustRightInd w:val="0"/>
        <w:jc w:val="both"/>
        <w:rPr>
          <w:rFonts w:eastAsia="Calibri" w:cs="Arial"/>
          <w:b/>
          <w:bCs/>
          <w:szCs w:val="22"/>
          <w:lang w:eastAsia="en-US"/>
        </w:rPr>
      </w:pPr>
    </w:p>
    <w:p w14:paraId="289CFD05" w14:textId="77777777" w:rsidR="00B47070" w:rsidRPr="00E90B51" w:rsidRDefault="00B47070" w:rsidP="00E468F1">
      <w:pPr>
        <w:autoSpaceDE w:val="0"/>
        <w:autoSpaceDN w:val="0"/>
        <w:adjustRightInd w:val="0"/>
        <w:jc w:val="both"/>
        <w:rPr>
          <w:rFonts w:eastAsia="Calibri" w:cs="Arial"/>
          <w:b/>
          <w:bCs/>
          <w:szCs w:val="22"/>
          <w:lang w:eastAsia="en-US"/>
        </w:rPr>
      </w:pPr>
    </w:p>
    <w:p w14:paraId="72A84E99" w14:textId="77777777" w:rsidR="00E468F1" w:rsidRPr="00E90B51" w:rsidRDefault="00E468F1" w:rsidP="00E468F1">
      <w:pPr>
        <w:autoSpaceDE w:val="0"/>
        <w:autoSpaceDN w:val="0"/>
        <w:adjustRightInd w:val="0"/>
        <w:ind w:firstLine="708"/>
        <w:jc w:val="both"/>
        <w:rPr>
          <w:rFonts w:eastAsia="Calibri" w:cs="Arial"/>
          <w:b/>
          <w:bCs/>
          <w:szCs w:val="22"/>
          <w:lang w:eastAsia="en-US"/>
        </w:rPr>
      </w:pPr>
      <w:r w:rsidRPr="00E90B51">
        <w:rPr>
          <w:rFonts w:eastAsia="Calibri" w:cs="Arial"/>
          <w:b/>
          <w:bCs/>
          <w:szCs w:val="22"/>
          <w:lang w:eastAsia="en-US"/>
        </w:rPr>
        <w:t xml:space="preserve">2.1 </w:t>
      </w:r>
      <w:r w:rsidRPr="00E90B51">
        <w:rPr>
          <w:rFonts w:eastAsia="Calibri" w:cs="Arial"/>
          <w:b/>
          <w:bCs/>
          <w:szCs w:val="22"/>
          <w:u w:val="single"/>
          <w:lang w:eastAsia="en-US"/>
        </w:rPr>
        <w:t>Caractéristiques générales des produits objets du marché</w:t>
      </w:r>
    </w:p>
    <w:p w14:paraId="3DDC35C6" w14:textId="77777777" w:rsidR="00E468F1" w:rsidRPr="00E90B51" w:rsidRDefault="00E468F1" w:rsidP="00E468F1">
      <w:pPr>
        <w:autoSpaceDE w:val="0"/>
        <w:autoSpaceDN w:val="0"/>
        <w:adjustRightInd w:val="0"/>
        <w:jc w:val="both"/>
        <w:rPr>
          <w:rFonts w:eastAsia="Calibri" w:cs="Arial"/>
          <w:b/>
          <w:bCs/>
          <w:szCs w:val="22"/>
          <w:lang w:eastAsia="en-US"/>
        </w:rPr>
      </w:pPr>
    </w:p>
    <w:p w14:paraId="4407BFE0" w14:textId="309AF4ED" w:rsidR="00E468F1" w:rsidRPr="00E90B51" w:rsidRDefault="00E468F1" w:rsidP="00E468F1">
      <w:pPr>
        <w:autoSpaceDE w:val="0"/>
        <w:autoSpaceDN w:val="0"/>
        <w:adjustRightInd w:val="0"/>
        <w:jc w:val="both"/>
        <w:rPr>
          <w:rFonts w:eastAsia="Calibri" w:cs="Arial"/>
          <w:sz w:val="20"/>
          <w:lang w:eastAsia="en-US"/>
        </w:rPr>
      </w:pPr>
      <w:r w:rsidRPr="00E90B51">
        <w:rPr>
          <w:rFonts w:eastAsia="Calibri" w:cs="Arial"/>
          <w:sz w:val="20"/>
          <w:lang w:eastAsia="en-US"/>
        </w:rPr>
        <w:t>Pour les fournitures entrant dans les catégories médicament</w:t>
      </w:r>
      <w:r w:rsidR="00857F49">
        <w:rPr>
          <w:rFonts w:eastAsia="Calibri" w:cs="Arial"/>
          <w:sz w:val="20"/>
          <w:lang w:eastAsia="en-US"/>
        </w:rPr>
        <w:t>s ou dispositifs médicaux, les candidats</w:t>
      </w:r>
      <w:r w:rsidRPr="00E90B51">
        <w:rPr>
          <w:rFonts w:eastAsia="Calibri" w:cs="Arial"/>
          <w:sz w:val="20"/>
          <w:lang w:eastAsia="en-US"/>
        </w:rPr>
        <w:t xml:space="preserve"> doivent répondre aux exigences réglementaires en vigueur pendant toute la durée d’exécution du marché, en particulier posséder :</w:t>
      </w:r>
    </w:p>
    <w:p w14:paraId="7858D122" w14:textId="77777777" w:rsidR="00E468F1" w:rsidRPr="00E90B51" w:rsidRDefault="00E468F1" w:rsidP="00E468F1">
      <w:pPr>
        <w:autoSpaceDE w:val="0"/>
        <w:autoSpaceDN w:val="0"/>
        <w:adjustRightInd w:val="0"/>
        <w:jc w:val="both"/>
        <w:rPr>
          <w:rFonts w:eastAsia="Calibri" w:cs="Arial"/>
          <w:sz w:val="20"/>
          <w:lang w:eastAsia="en-US"/>
        </w:rPr>
      </w:pPr>
    </w:p>
    <w:p w14:paraId="025C009D" w14:textId="77777777" w:rsidR="00E468F1" w:rsidRPr="00E90B51" w:rsidRDefault="00E468F1" w:rsidP="00E133B5">
      <w:pPr>
        <w:numPr>
          <w:ilvl w:val="0"/>
          <w:numId w:val="12"/>
        </w:numPr>
        <w:autoSpaceDE w:val="0"/>
        <w:autoSpaceDN w:val="0"/>
        <w:adjustRightInd w:val="0"/>
        <w:jc w:val="both"/>
        <w:rPr>
          <w:rFonts w:eastAsia="Calibri" w:cs="Arial"/>
          <w:sz w:val="20"/>
          <w:lang w:eastAsia="en-US"/>
        </w:rPr>
      </w:pPr>
      <w:r w:rsidRPr="00E90B51">
        <w:rPr>
          <w:rFonts w:eastAsia="Calibri" w:cs="Arial"/>
          <w:sz w:val="20"/>
          <w:lang w:eastAsia="en-US"/>
        </w:rPr>
        <w:t>Le Statut d'établissement pharmaceutique ou statut relevant des dispositifs médicaux</w:t>
      </w:r>
    </w:p>
    <w:p w14:paraId="1E9032DF" w14:textId="5B9DC400" w:rsidR="00E468F1" w:rsidRPr="00E90B51" w:rsidRDefault="00E468F1" w:rsidP="00E133B5">
      <w:pPr>
        <w:numPr>
          <w:ilvl w:val="0"/>
          <w:numId w:val="12"/>
        </w:numPr>
        <w:autoSpaceDE w:val="0"/>
        <w:autoSpaceDN w:val="0"/>
        <w:adjustRightInd w:val="0"/>
        <w:jc w:val="both"/>
        <w:rPr>
          <w:rFonts w:eastAsia="Calibri" w:cs="Arial"/>
          <w:sz w:val="20"/>
          <w:lang w:eastAsia="en-US"/>
        </w:rPr>
      </w:pPr>
      <w:r w:rsidRPr="00E90B51">
        <w:rPr>
          <w:rFonts w:eastAsia="Calibri" w:cs="Arial"/>
          <w:sz w:val="20"/>
          <w:lang w:eastAsia="en-US"/>
        </w:rPr>
        <w:t>Les AMM (Autorisation de Mise sur le Marché), agrément aux collectivités, attestation CE de conformité, classe CE.</w:t>
      </w:r>
    </w:p>
    <w:p w14:paraId="1CFC5275" w14:textId="77777777" w:rsidR="00E468F1" w:rsidRPr="00E90B51" w:rsidRDefault="00E468F1" w:rsidP="00E133B5">
      <w:pPr>
        <w:numPr>
          <w:ilvl w:val="0"/>
          <w:numId w:val="12"/>
        </w:numPr>
        <w:autoSpaceDE w:val="0"/>
        <w:autoSpaceDN w:val="0"/>
        <w:adjustRightInd w:val="0"/>
        <w:jc w:val="both"/>
        <w:rPr>
          <w:rFonts w:eastAsia="Calibri" w:cs="Arial"/>
          <w:sz w:val="20"/>
          <w:lang w:eastAsia="en-US"/>
        </w:rPr>
      </w:pPr>
      <w:r w:rsidRPr="00E90B51">
        <w:rPr>
          <w:rFonts w:eastAsia="Calibri" w:cs="Arial"/>
          <w:sz w:val="20"/>
          <w:lang w:eastAsia="en-US"/>
        </w:rPr>
        <w:t>La Preuve de l'homologation pour les produits qui y sont soumis.</w:t>
      </w:r>
    </w:p>
    <w:p w14:paraId="16F41AE3" w14:textId="77777777" w:rsidR="00E468F1" w:rsidRPr="00E90B51" w:rsidRDefault="00E468F1" w:rsidP="00E468F1">
      <w:pPr>
        <w:autoSpaceDE w:val="0"/>
        <w:autoSpaceDN w:val="0"/>
        <w:adjustRightInd w:val="0"/>
        <w:jc w:val="both"/>
        <w:rPr>
          <w:rFonts w:eastAsia="Calibri" w:cs="Arial"/>
          <w:sz w:val="20"/>
          <w:lang w:eastAsia="en-US"/>
        </w:rPr>
      </w:pPr>
    </w:p>
    <w:p w14:paraId="2DB83BC6" w14:textId="77777777" w:rsidR="00E468F1" w:rsidRPr="00E90B51" w:rsidRDefault="00E468F1" w:rsidP="00E468F1">
      <w:pPr>
        <w:autoSpaceDE w:val="0"/>
        <w:autoSpaceDN w:val="0"/>
        <w:adjustRightInd w:val="0"/>
        <w:jc w:val="both"/>
        <w:rPr>
          <w:rFonts w:eastAsia="Calibri" w:cs="Arial"/>
          <w:sz w:val="20"/>
          <w:lang w:eastAsia="en-US"/>
        </w:rPr>
      </w:pPr>
      <w:r w:rsidRPr="00E90B51">
        <w:rPr>
          <w:rFonts w:eastAsia="Calibri" w:cs="Arial"/>
          <w:sz w:val="20"/>
          <w:lang w:eastAsia="en-US"/>
        </w:rPr>
        <w:t xml:space="preserve">Pour les gaz </w:t>
      </w:r>
      <w:r w:rsidR="007B2436" w:rsidRPr="00E90B51">
        <w:rPr>
          <w:rFonts w:eastAsia="Calibri" w:cs="Arial"/>
          <w:sz w:val="20"/>
          <w:lang w:eastAsia="en-US"/>
        </w:rPr>
        <w:t>sans statut</w:t>
      </w:r>
      <w:r w:rsidRPr="00E90B51">
        <w:rPr>
          <w:rFonts w:eastAsia="Calibri" w:cs="Arial"/>
          <w:sz w:val="20"/>
          <w:lang w:eastAsia="en-US"/>
        </w:rPr>
        <w:t>, seules sont demandées les attestations CE / AFNOR et/ou les preuves d’homologation.</w:t>
      </w:r>
    </w:p>
    <w:p w14:paraId="0FD9F572" w14:textId="77777777" w:rsidR="00E468F1" w:rsidRPr="00E90B51" w:rsidRDefault="00E468F1" w:rsidP="00E468F1">
      <w:pPr>
        <w:autoSpaceDE w:val="0"/>
        <w:autoSpaceDN w:val="0"/>
        <w:adjustRightInd w:val="0"/>
        <w:jc w:val="both"/>
        <w:rPr>
          <w:rFonts w:eastAsia="Calibri" w:cs="Arial"/>
          <w:sz w:val="20"/>
          <w:lang w:eastAsia="en-US"/>
        </w:rPr>
      </w:pPr>
    </w:p>
    <w:p w14:paraId="37A9DA13" w14:textId="0C54F655" w:rsidR="00E468F1" w:rsidRPr="00E90B51" w:rsidRDefault="00E468F1" w:rsidP="00E468F1">
      <w:pPr>
        <w:autoSpaceDE w:val="0"/>
        <w:autoSpaceDN w:val="0"/>
        <w:adjustRightInd w:val="0"/>
        <w:jc w:val="both"/>
        <w:rPr>
          <w:rFonts w:eastAsia="Calibri" w:cs="Arial"/>
          <w:sz w:val="20"/>
          <w:lang w:eastAsia="en-US"/>
        </w:rPr>
      </w:pPr>
      <w:r w:rsidRPr="00E90B51">
        <w:rPr>
          <w:rFonts w:eastAsia="Calibri" w:cs="Arial"/>
          <w:sz w:val="20"/>
          <w:lang w:eastAsia="en-US"/>
        </w:rPr>
        <w:t xml:space="preserve">Le </w:t>
      </w:r>
      <w:r w:rsidR="00436772">
        <w:rPr>
          <w:rFonts w:eastAsia="Calibri" w:cs="Arial"/>
          <w:sz w:val="20"/>
          <w:lang w:eastAsia="en-US"/>
        </w:rPr>
        <w:t>Titulaire</w:t>
      </w:r>
      <w:r w:rsidRPr="00E90B51">
        <w:rPr>
          <w:rFonts w:eastAsia="Calibri" w:cs="Arial"/>
          <w:sz w:val="20"/>
          <w:lang w:eastAsia="en-US"/>
        </w:rPr>
        <w:t xml:space="preserve"> s'engage à ce que les installations (centrales de production</w:t>
      </w:r>
      <w:r w:rsidR="00AC3C9D">
        <w:rPr>
          <w:rFonts w:eastAsia="Calibri" w:cs="Arial"/>
          <w:sz w:val="20"/>
          <w:lang w:eastAsia="en-US"/>
        </w:rPr>
        <w:t>)</w:t>
      </w:r>
      <w:r w:rsidRPr="00E90B51">
        <w:rPr>
          <w:rFonts w:eastAsia="Calibri" w:cs="Arial"/>
          <w:sz w:val="20"/>
          <w:lang w:eastAsia="en-US"/>
        </w:rPr>
        <w:t xml:space="preserve"> soient conformes aux prescriptions réglementaires, normes, règlement de sécurité contre les risques d'incendie et de panique dans les établissements recevant du public et aux spécifications techniques et règles professionnelles en vigueur à la date de remise des offres.</w:t>
      </w:r>
    </w:p>
    <w:p w14:paraId="0A1FE592" w14:textId="77777777" w:rsidR="00E468F1" w:rsidRPr="00E90B51" w:rsidRDefault="00E468F1" w:rsidP="00E468F1">
      <w:pPr>
        <w:autoSpaceDE w:val="0"/>
        <w:autoSpaceDN w:val="0"/>
        <w:adjustRightInd w:val="0"/>
        <w:jc w:val="both"/>
        <w:rPr>
          <w:rFonts w:eastAsia="Calibri" w:cs="Arial"/>
          <w:sz w:val="20"/>
          <w:lang w:eastAsia="en-US"/>
        </w:rPr>
      </w:pPr>
    </w:p>
    <w:p w14:paraId="04B6BD47" w14:textId="04D8CDD9" w:rsidR="00E468F1" w:rsidRPr="00E90B51" w:rsidRDefault="00E468F1" w:rsidP="00E468F1">
      <w:pPr>
        <w:autoSpaceDE w:val="0"/>
        <w:autoSpaceDN w:val="0"/>
        <w:adjustRightInd w:val="0"/>
        <w:jc w:val="both"/>
        <w:rPr>
          <w:rFonts w:eastAsia="Calibri" w:cs="Arial"/>
          <w:sz w:val="20"/>
          <w:lang w:eastAsia="en-US"/>
        </w:rPr>
      </w:pPr>
      <w:r w:rsidRPr="00E90B51">
        <w:rPr>
          <w:rFonts w:eastAsia="Calibri" w:cs="Arial"/>
          <w:sz w:val="20"/>
          <w:lang w:eastAsia="en-US"/>
        </w:rPr>
        <w:t>Toutes les mesures nécessaires à la protection de l'environnement et toutes les mesures de sécurité qui s'imposent, tant pour la protection des personnes que pour la protection du matériel existant sont à la charge du titulaire du marché. En cas de modification de la réglementation portant sur un des produits du marché, le titulaire devra se mettre en conformité, avec la nouvelle réglementation, sous peine de voir les marchés portant sur ces fournitures résilié</w:t>
      </w:r>
      <w:r w:rsidR="00554579">
        <w:rPr>
          <w:rFonts w:eastAsia="Calibri" w:cs="Arial"/>
          <w:sz w:val="20"/>
          <w:lang w:eastAsia="en-US"/>
        </w:rPr>
        <w:t>e</w:t>
      </w:r>
      <w:r w:rsidRPr="00E90B51">
        <w:rPr>
          <w:rFonts w:eastAsia="Calibri" w:cs="Arial"/>
          <w:sz w:val="20"/>
          <w:lang w:eastAsia="en-US"/>
        </w:rPr>
        <w:t>s. Ces modifications ne seront pas génératrices de modifications des conditions financières du marché.</w:t>
      </w:r>
    </w:p>
    <w:p w14:paraId="7187F8D9" w14:textId="77777777" w:rsidR="00E468F1" w:rsidRPr="00E90B51" w:rsidRDefault="00E468F1" w:rsidP="00E468F1">
      <w:pPr>
        <w:autoSpaceDE w:val="0"/>
        <w:autoSpaceDN w:val="0"/>
        <w:adjustRightInd w:val="0"/>
        <w:jc w:val="both"/>
        <w:rPr>
          <w:rFonts w:eastAsia="Calibri" w:cs="Arial"/>
          <w:sz w:val="20"/>
          <w:lang w:eastAsia="en-US"/>
        </w:rPr>
      </w:pPr>
    </w:p>
    <w:p w14:paraId="0862958C" w14:textId="77777777" w:rsidR="00E468F1" w:rsidRPr="00E90B51" w:rsidRDefault="00E468F1" w:rsidP="00E468F1">
      <w:pPr>
        <w:autoSpaceDE w:val="0"/>
        <w:autoSpaceDN w:val="0"/>
        <w:adjustRightInd w:val="0"/>
        <w:jc w:val="both"/>
        <w:rPr>
          <w:rFonts w:eastAsia="Calibri" w:cs="Arial"/>
          <w:sz w:val="20"/>
          <w:lang w:eastAsia="en-US"/>
        </w:rPr>
      </w:pPr>
      <w:r w:rsidRPr="00E90B51">
        <w:rPr>
          <w:rFonts w:eastAsia="Calibri" w:cs="Arial"/>
          <w:sz w:val="20"/>
          <w:lang w:eastAsia="en-US"/>
        </w:rPr>
        <w:t>Toute modification ou nouvelle installation ne pourra se faire qu'avec l'accord express du Directeur de l’établissement concerné et du coordonnateur du groupement ou leurs représentants. Le pharmacien de l'établissement devra également être systématiquement averti de tous les travaux ou interventions techniques réalisés sur les installations en place. Une copie du bon d’intervention lui sera transmise.</w:t>
      </w:r>
    </w:p>
    <w:p w14:paraId="490FC0F3" w14:textId="77777777" w:rsidR="00E468F1" w:rsidRPr="00E90B51" w:rsidRDefault="00E468F1" w:rsidP="00E468F1">
      <w:pPr>
        <w:autoSpaceDE w:val="0"/>
        <w:autoSpaceDN w:val="0"/>
        <w:adjustRightInd w:val="0"/>
        <w:jc w:val="both"/>
        <w:rPr>
          <w:rFonts w:eastAsia="Calibri" w:cs="Arial"/>
          <w:sz w:val="16"/>
          <w:szCs w:val="16"/>
          <w:lang w:eastAsia="en-US"/>
        </w:rPr>
      </w:pPr>
    </w:p>
    <w:p w14:paraId="7C6A00BE" w14:textId="77777777" w:rsidR="00E468F1" w:rsidRDefault="00E468F1" w:rsidP="00E468F1">
      <w:pPr>
        <w:autoSpaceDE w:val="0"/>
        <w:autoSpaceDN w:val="0"/>
        <w:adjustRightInd w:val="0"/>
        <w:jc w:val="both"/>
        <w:rPr>
          <w:rFonts w:eastAsia="Calibri" w:cs="Arial"/>
          <w:sz w:val="16"/>
          <w:szCs w:val="16"/>
          <w:lang w:eastAsia="en-US"/>
        </w:rPr>
      </w:pPr>
    </w:p>
    <w:p w14:paraId="21834681" w14:textId="77777777" w:rsidR="00B47070" w:rsidRPr="00E90B51" w:rsidRDefault="00B47070" w:rsidP="00E468F1">
      <w:pPr>
        <w:autoSpaceDE w:val="0"/>
        <w:autoSpaceDN w:val="0"/>
        <w:adjustRightInd w:val="0"/>
        <w:jc w:val="both"/>
        <w:rPr>
          <w:rFonts w:eastAsia="Calibri" w:cs="Arial"/>
          <w:sz w:val="16"/>
          <w:szCs w:val="16"/>
          <w:lang w:eastAsia="en-US"/>
        </w:rPr>
      </w:pPr>
    </w:p>
    <w:p w14:paraId="09AB6A65" w14:textId="77777777" w:rsidR="00E468F1" w:rsidRPr="00E90B51" w:rsidRDefault="00E468F1" w:rsidP="00E468F1">
      <w:pPr>
        <w:autoSpaceDE w:val="0"/>
        <w:autoSpaceDN w:val="0"/>
        <w:adjustRightInd w:val="0"/>
        <w:ind w:firstLine="708"/>
        <w:jc w:val="both"/>
        <w:rPr>
          <w:rFonts w:eastAsia="Calibri" w:cs="Arial"/>
          <w:b/>
          <w:bCs/>
          <w:szCs w:val="22"/>
          <w:u w:val="single"/>
          <w:lang w:eastAsia="en-US"/>
        </w:rPr>
      </w:pPr>
      <w:r w:rsidRPr="00E90B51">
        <w:rPr>
          <w:rFonts w:eastAsia="Calibri" w:cs="Arial"/>
          <w:b/>
          <w:bCs/>
          <w:szCs w:val="22"/>
          <w:lang w:eastAsia="en-US"/>
        </w:rPr>
        <w:t xml:space="preserve">2.2 </w:t>
      </w:r>
      <w:r w:rsidRPr="00E90B51">
        <w:rPr>
          <w:rFonts w:eastAsia="Calibri" w:cs="Arial"/>
          <w:b/>
          <w:bCs/>
          <w:szCs w:val="22"/>
          <w:u w:val="single"/>
          <w:lang w:eastAsia="en-US"/>
        </w:rPr>
        <w:t>Caractéristiques particulières des sites</w:t>
      </w:r>
    </w:p>
    <w:p w14:paraId="4FC986EE" w14:textId="77777777" w:rsidR="00E468F1" w:rsidRPr="00E90B51" w:rsidRDefault="00E468F1" w:rsidP="00E468F1">
      <w:pPr>
        <w:autoSpaceDE w:val="0"/>
        <w:autoSpaceDN w:val="0"/>
        <w:adjustRightInd w:val="0"/>
        <w:jc w:val="both"/>
        <w:rPr>
          <w:rFonts w:eastAsia="Calibri" w:cs="Arial"/>
          <w:b/>
          <w:bCs/>
          <w:sz w:val="16"/>
          <w:szCs w:val="16"/>
          <w:lang w:eastAsia="en-US"/>
        </w:rPr>
      </w:pPr>
    </w:p>
    <w:p w14:paraId="014A4B7B" w14:textId="5493EAE5" w:rsidR="007B2436" w:rsidRPr="00E90B51" w:rsidRDefault="007B2436" w:rsidP="00E468F1">
      <w:pPr>
        <w:autoSpaceDE w:val="0"/>
        <w:autoSpaceDN w:val="0"/>
        <w:adjustRightInd w:val="0"/>
        <w:jc w:val="both"/>
        <w:rPr>
          <w:rFonts w:eastAsia="Calibri" w:cs="Arial"/>
          <w:bCs/>
          <w:sz w:val="20"/>
          <w:szCs w:val="16"/>
          <w:lang w:eastAsia="en-US"/>
        </w:rPr>
      </w:pPr>
      <w:r w:rsidRPr="00E90B51">
        <w:rPr>
          <w:rFonts w:eastAsia="Calibri" w:cs="Arial"/>
          <w:bCs/>
          <w:sz w:val="20"/>
          <w:szCs w:val="16"/>
          <w:lang w:eastAsia="en-US"/>
        </w:rPr>
        <w:t>La liste des</w:t>
      </w:r>
      <w:r w:rsidR="00F62842" w:rsidRPr="00E90B51">
        <w:rPr>
          <w:rFonts w:eastAsia="Calibri" w:cs="Arial"/>
          <w:bCs/>
          <w:sz w:val="20"/>
          <w:szCs w:val="16"/>
          <w:lang w:eastAsia="en-US"/>
        </w:rPr>
        <w:t xml:space="preserve"> établissements </w:t>
      </w:r>
      <w:r w:rsidRPr="00E90B51">
        <w:rPr>
          <w:rFonts w:eastAsia="Calibri" w:cs="Arial"/>
          <w:bCs/>
          <w:sz w:val="20"/>
          <w:szCs w:val="16"/>
          <w:lang w:eastAsia="en-US"/>
        </w:rPr>
        <w:t>e</w:t>
      </w:r>
      <w:r w:rsidR="0037590B">
        <w:rPr>
          <w:rFonts w:eastAsia="Calibri" w:cs="Arial"/>
          <w:bCs/>
          <w:sz w:val="20"/>
          <w:szCs w:val="16"/>
          <w:lang w:eastAsia="en-US"/>
        </w:rPr>
        <w:t>st définie à l’annexe 1 du CCAP.</w:t>
      </w:r>
    </w:p>
    <w:p w14:paraId="43BF7784" w14:textId="77777777" w:rsidR="00AC3C9D" w:rsidRPr="00AC3C9D" w:rsidRDefault="00AC3C9D" w:rsidP="00380836">
      <w:pPr>
        <w:ind w:right="-2"/>
        <w:jc w:val="both"/>
        <w:rPr>
          <w:rFonts w:cs="Arial"/>
          <w:sz w:val="20"/>
        </w:rPr>
      </w:pPr>
    </w:p>
    <w:p w14:paraId="6516DF98" w14:textId="728DC4B0" w:rsidR="00380836" w:rsidRPr="00AC3C9D" w:rsidRDefault="00734DC1" w:rsidP="00380836">
      <w:pPr>
        <w:ind w:right="-2"/>
        <w:jc w:val="both"/>
        <w:rPr>
          <w:rFonts w:cs="Arial"/>
          <w:sz w:val="20"/>
        </w:rPr>
      </w:pPr>
      <w:r w:rsidRPr="00AC3C9D">
        <w:rPr>
          <w:rFonts w:cs="Arial"/>
          <w:sz w:val="20"/>
        </w:rPr>
        <w:t xml:space="preserve">Les caractéristiques des installations de chaque établissement sont présentées dans l’annexe du présent CCTP. </w:t>
      </w:r>
    </w:p>
    <w:p w14:paraId="398CAEBC" w14:textId="77777777" w:rsidR="00751A20" w:rsidRDefault="00751A20" w:rsidP="004131B0">
      <w:pPr>
        <w:autoSpaceDE w:val="0"/>
        <w:autoSpaceDN w:val="0"/>
        <w:adjustRightInd w:val="0"/>
        <w:ind w:firstLine="708"/>
        <w:jc w:val="both"/>
        <w:rPr>
          <w:rFonts w:eastAsia="Calibri" w:cs="Arial"/>
          <w:b/>
          <w:bCs/>
          <w:szCs w:val="22"/>
          <w:lang w:eastAsia="en-US"/>
        </w:rPr>
      </w:pPr>
    </w:p>
    <w:p w14:paraId="728ED00D" w14:textId="77777777" w:rsidR="00B47070" w:rsidRDefault="00B47070" w:rsidP="004131B0">
      <w:pPr>
        <w:autoSpaceDE w:val="0"/>
        <w:autoSpaceDN w:val="0"/>
        <w:adjustRightInd w:val="0"/>
        <w:ind w:firstLine="708"/>
        <w:jc w:val="both"/>
        <w:rPr>
          <w:rFonts w:eastAsia="Calibri" w:cs="Arial"/>
          <w:b/>
          <w:bCs/>
          <w:szCs w:val="22"/>
          <w:lang w:eastAsia="en-US"/>
        </w:rPr>
      </w:pPr>
    </w:p>
    <w:p w14:paraId="6BD088EB" w14:textId="77777777" w:rsidR="00B47070" w:rsidRDefault="00B47070" w:rsidP="004131B0">
      <w:pPr>
        <w:autoSpaceDE w:val="0"/>
        <w:autoSpaceDN w:val="0"/>
        <w:adjustRightInd w:val="0"/>
        <w:ind w:firstLine="708"/>
        <w:jc w:val="both"/>
        <w:rPr>
          <w:rFonts w:eastAsia="Calibri" w:cs="Arial"/>
          <w:b/>
          <w:bCs/>
          <w:szCs w:val="22"/>
          <w:lang w:eastAsia="en-US"/>
        </w:rPr>
      </w:pPr>
    </w:p>
    <w:p w14:paraId="3A218580" w14:textId="77777777" w:rsidR="00B47070" w:rsidRDefault="00B47070" w:rsidP="004131B0">
      <w:pPr>
        <w:autoSpaceDE w:val="0"/>
        <w:autoSpaceDN w:val="0"/>
        <w:adjustRightInd w:val="0"/>
        <w:ind w:firstLine="708"/>
        <w:jc w:val="both"/>
        <w:rPr>
          <w:rFonts w:eastAsia="Calibri" w:cs="Arial"/>
          <w:b/>
          <w:bCs/>
          <w:szCs w:val="22"/>
          <w:lang w:eastAsia="en-US"/>
        </w:rPr>
      </w:pPr>
    </w:p>
    <w:p w14:paraId="330B4928" w14:textId="77777777" w:rsidR="00B47070" w:rsidRDefault="00B47070" w:rsidP="004131B0">
      <w:pPr>
        <w:autoSpaceDE w:val="0"/>
        <w:autoSpaceDN w:val="0"/>
        <w:adjustRightInd w:val="0"/>
        <w:ind w:firstLine="708"/>
        <w:jc w:val="both"/>
        <w:rPr>
          <w:rFonts w:eastAsia="Calibri" w:cs="Arial"/>
          <w:b/>
          <w:bCs/>
          <w:szCs w:val="22"/>
          <w:lang w:eastAsia="en-US"/>
        </w:rPr>
      </w:pPr>
    </w:p>
    <w:p w14:paraId="53024C36" w14:textId="77777777" w:rsidR="00B47070" w:rsidRDefault="00B47070" w:rsidP="004131B0">
      <w:pPr>
        <w:autoSpaceDE w:val="0"/>
        <w:autoSpaceDN w:val="0"/>
        <w:adjustRightInd w:val="0"/>
        <w:ind w:firstLine="708"/>
        <w:jc w:val="both"/>
        <w:rPr>
          <w:rFonts w:eastAsia="Calibri" w:cs="Arial"/>
          <w:b/>
          <w:bCs/>
          <w:szCs w:val="22"/>
          <w:lang w:eastAsia="en-US"/>
        </w:rPr>
      </w:pPr>
    </w:p>
    <w:p w14:paraId="651842A7" w14:textId="77777777" w:rsidR="004131B0" w:rsidRPr="00E90B51" w:rsidRDefault="004131B0" w:rsidP="004131B0">
      <w:pPr>
        <w:autoSpaceDE w:val="0"/>
        <w:autoSpaceDN w:val="0"/>
        <w:adjustRightInd w:val="0"/>
        <w:ind w:firstLine="708"/>
        <w:jc w:val="both"/>
        <w:rPr>
          <w:rFonts w:eastAsia="Calibri" w:cs="Arial"/>
          <w:b/>
          <w:bCs/>
          <w:szCs w:val="22"/>
          <w:u w:val="single"/>
          <w:lang w:eastAsia="en-US"/>
        </w:rPr>
      </w:pPr>
      <w:r w:rsidRPr="00E90B51">
        <w:rPr>
          <w:rFonts w:eastAsia="Calibri" w:cs="Arial"/>
          <w:b/>
          <w:bCs/>
          <w:szCs w:val="22"/>
          <w:lang w:eastAsia="en-US"/>
        </w:rPr>
        <w:lastRenderedPageBreak/>
        <w:t>2.</w:t>
      </w:r>
      <w:r w:rsidR="00A66E86" w:rsidRPr="00E90B51">
        <w:rPr>
          <w:rFonts w:eastAsia="Calibri" w:cs="Arial"/>
          <w:b/>
          <w:bCs/>
          <w:szCs w:val="22"/>
          <w:lang w:eastAsia="en-US"/>
        </w:rPr>
        <w:t>3</w:t>
      </w:r>
      <w:r w:rsidRPr="00E90B51">
        <w:rPr>
          <w:rFonts w:eastAsia="Calibri" w:cs="Arial"/>
          <w:b/>
          <w:bCs/>
          <w:szCs w:val="22"/>
          <w:lang w:eastAsia="en-US"/>
        </w:rPr>
        <w:t xml:space="preserve"> </w:t>
      </w:r>
      <w:r w:rsidRPr="00E90B51">
        <w:rPr>
          <w:rFonts w:eastAsia="Calibri" w:cs="Arial"/>
          <w:b/>
          <w:bCs/>
          <w:szCs w:val="22"/>
          <w:u w:val="single"/>
          <w:lang w:eastAsia="en-US"/>
        </w:rPr>
        <w:t xml:space="preserve">Caractéristiques particulières des </w:t>
      </w:r>
      <w:r w:rsidR="00A66E86" w:rsidRPr="00E90B51">
        <w:rPr>
          <w:rFonts w:eastAsia="Calibri" w:cs="Arial"/>
          <w:b/>
          <w:bCs/>
          <w:szCs w:val="22"/>
          <w:u w:val="single"/>
          <w:lang w:eastAsia="en-US"/>
        </w:rPr>
        <w:t>produits objets du marché</w:t>
      </w:r>
    </w:p>
    <w:p w14:paraId="214C97D8" w14:textId="77777777" w:rsidR="004131B0" w:rsidRDefault="004131B0" w:rsidP="00E468F1">
      <w:pPr>
        <w:autoSpaceDE w:val="0"/>
        <w:autoSpaceDN w:val="0"/>
        <w:adjustRightInd w:val="0"/>
        <w:ind w:left="708"/>
        <w:jc w:val="both"/>
        <w:rPr>
          <w:rFonts w:eastAsia="Calibri" w:cs="Arial"/>
          <w:b/>
          <w:bCs/>
          <w:lang w:eastAsia="en-US"/>
        </w:rPr>
      </w:pPr>
    </w:p>
    <w:p w14:paraId="126A01ED" w14:textId="77777777" w:rsidR="00E468F1" w:rsidRPr="00E90B51" w:rsidRDefault="00E468F1" w:rsidP="00751A20">
      <w:pPr>
        <w:autoSpaceDE w:val="0"/>
        <w:autoSpaceDN w:val="0"/>
        <w:adjustRightInd w:val="0"/>
        <w:ind w:left="1416"/>
        <w:jc w:val="both"/>
        <w:rPr>
          <w:rFonts w:eastAsia="Calibri" w:cs="Arial"/>
          <w:u w:val="single"/>
          <w:lang w:eastAsia="en-US"/>
        </w:rPr>
      </w:pPr>
      <w:r w:rsidRPr="00E90B51">
        <w:rPr>
          <w:rFonts w:eastAsia="Calibri" w:cs="Arial"/>
          <w:b/>
          <w:bCs/>
          <w:lang w:eastAsia="en-US"/>
        </w:rPr>
        <w:t xml:space="preserve">2.3.1 </w:t>
      </w:r>
      <w:r w:rsidRPr="00E90B51">
        <w:rPr>
          <w:rFonts w:eastAsia="Calibri" w:cs="Arial"/>
          <w:u w:val="single"/>
          <w:lang w:eastAsia="en-US"/>
        </w:rPr>
        <w:t>Caractéristiques générales des fluides</w:t>
      </w:r>
    </w:p>
    <w:p w14:paraId="07D8AD61" w14:textId="77777777" w:rsidR="00E468F1" w:rsidRPr="00E90B51" w:rsidRDefault="00E468F1" w:rsidP="00E468F1">
      <w:pPr>
        <w:autoSpaceDE w:val="0"/>
        <w:autoSpaceDN w:val="0"/>
        <w:adjustRightInd w:val="0"/>
        <w:jc w:val="both"/>
        <w:rPr>
          <w:rFonts w:eastAsia="Calibri" w:cs="Arial"/>
          <w:u w:val="single"/>
          <w:lang w:eastAsia="en-US"/>
        </w:rPr>
      </w:pPr>
    </w:p>
    <w:p w14:paraId="1E801245" w14:textId="77777777" w:rsidR="00E468F1" w:rsidRPr="00E90B51" w:rsidRDefault="00E468F1" w:rsidP="00751A20">
      <w:pPr>
        <w:autoSpaceDE w:val="0"/>
        <w:autoSpaceDN w:val="0"/>
        <w:adjustRightInd w:val="0"/>
        <w:ind w:left="1416" w:firstLine="708"/>
        <w:jc w:val="both"/>
        <w:rPr>
          <w:rFonts w:eastAsia="Calibri" w:cs="Arial"/>
          <w:b/>
          <w:bCs/>
          <w:i/>
          <w:lang w:eastAsia="en-US"/>
        </w:rPr>
      </w:pPr>
      <w:r w:rsidRPr="00E90B51">
        <w:rPr>
          <w:rFonts w:eastAsia="Calibri" w:cs="Arial"/>
          <w:b/>
          <w:bCs/>
          <w:i/>
          <w:lang w:eastAsia="en-US"/>
        </w:rPr>
        <w:t>2.3.1.1 Les fluides à usage médical</w:t>
      </w:r>
    </w:p>
    <w:p w14:paraId="3249A51A" w14:textId="77777777" w:rsidR="00E468F1" w:rsidRPr="00E90B51" w:rsidRDefault="00E468F1" w:rsidP="00E468F1">
      <w:pPr>
        <w:autoSpaceDE w:val="0"/>
        <w:autoSpaceDN w:val="0"/>
        <w:adjustRightInd w:val="0"/>
        <w:jc w:val="both"/>
        <w:rPr>
          <w:rFonts w:eastAsia="Calibri" w:cs="Arial"/>
          <w:b/>
          <w:bCs/>
          <w:lang w:eastAsia="en-US"/>
        </w:rPr>
      </w:pPr>
    </w:p>
    <w:p w14:paraId="4E4FAD96" w14:textId="77777777" w:rsidR="00E468F1" w:rsidRPr="00E90B51" w:rsidRDefault="00E468F1" w:rsidP="00E468F1">
      <w:pPr>
        <w:autoSpaceDE w:val="0"/>
        <w:autoSpaceDN w:val="0"/>
        <w:adjustRightInd w:val="0"/>
        <w:jc w:val="both"/>
        <w:rPr>
          <w:rFonts w:eastAsia="Calibri" w:cs="Arial"/>
          <w:sz w:val="20"/>
          <w:szCs w:val="16"/>
          <w:lang w:eastAsia="en-US"/>
        </w:rPr>
      </w:pPr>
      <w:r w:rsidRPr="00E90B51">
        <w:rPr>
          <w:rFonts w:eastAsia="Calibri" w:cs="Arial"/>
          <w:b/>
          <w:bCs/>
          <w:sz w:val="20"/>
          <w:szCs w:val="16"/>
          <w:lang w:eastAsia="en-US"/>
        </w:rPr>
        <w:t xml:space="preserve">Les fluides à usage médical </w:t>
      </w:r>
      <w:r w:rsidRPr="00E90B51">
        <w:rPr>
          <w:rFonts w:eastAsia="Calibri" w:cs="Arial"/>
          <w:sz w:val="20"/>
          <w:szCs w:val="16"/>
          <w:lang w:eastAsia="en-US"/>
        </w:rPr>
        <w:t>proposés doivent être conformes :</w:t>
      </w:r>
    </w:p>
    <w:p w14:paraId="61C336D8" w14:textId="77777777" w:rsidR="00E468F1" w:rsidRPr="00E90B51" w:rsidRDefault="00E468F1" w:rsidP="00E468F1">
      <w:pPr>
        <w:autoSpaceDE w:val="0"/>
        <w:autoSpaceDN w:val="0"/>
        <w:adjustRightInd w:val="0"/>
        <w:jc w:val="both"/>
        <w:rPr>
          <w:rFonts w:eastAsia="Calibri" w:cs="Arial"/>
          <w:sz w:val="20"/>
          <w:szCs w:val="16"/>
          <w:lang w:eastAsia="en-US"/>
        </w:rPr>
      </w:pPr>
    </w:p>
    <w:p w14:paraId="191BF721" w14:textId="77777777" w:rsidR="00E468F1" w:rsidRPr="00E90B51" w:rsidRDefault="00E468F1" w:rsidP="00E133B5">
      <w:pPr>
        <w:numPr>
          <w:ilvl w:val="0"/>
          <w:numId w:val="15"/>
        </w:numPr>
        <w:autoSpaceDE w:val="0"/>
        <w:autoSpaceDN w:val="0"/>
        <w:adjustRightInd w:val="0"/>
        <w:jc w:val="both"/>
        <w:rPr>
          <w:rFonts w:eastAsia="Calibri" w:cs="Arial"/>
          <w:sz w:val="20"/>
          <w:szCs w:val="16"/>
          <w:lang w:eastAsia="en-US"/>
        </w:rPr>
      </w:pPr>
      <w:r w:rsidRPr="00E90B51">
        <w:rPr>
          <w:rFonts w:eastAsia="Calibri" w:cs="Arial"/>
          <w:sz w:val="20"/>
          <w:szCs w:val="16"/>
          <w:lang w:eastAsia="en-US"/>
        </w:rPr>
        <w:t>Aux monographies de la Pharmacopée Européenne en vigueur.</w:t>
      </w:r>
    </w:p>
    <w:p w14:paraId="60E46DBA" w14:textId="77777777" w:rsidR="00922BDC" w:rsidRPr="00E90B51" w:rsidRDefault="00E468F1" w:rsidP="00E133B5">
      <w:pPr>
        <w:numPr>
          <w:ilvl w:val="0"/>
          <w:numId w:val="15"/>
        </w:numPr>
        <w:autoSpaceDE w:val="0"/>
        <w:autoSpaceDN w:val="0"/>
        <w:adjustRightInd w:val="0"/>
        <w:jc w:val="both"/>
        <w:rPr>
          <w:rFonts w:eastAsia="Calibri" w:cs="Arial"/>
          <w:sz w:val="20"/>
          <w:szCs w:val="16"/>
          <w:lang w:eastAsia="en-US"/>
        </w:rPr>
      </w:pPr>
      <w:r w:rsidRPr="00E90B51">
        <w:rPr>
          <w:rFonts w:eastAsia="Calibri" w:cs="Arial"/>
          <w:sz w:val="20"/>
          <w:szCs w:val="16"/>
          <w:lang w:eastAsia="en-US"/>
        </w:rPr>
        <w:t>Aux normes AFNOR qui sont d’usages dans la profession et ISO 9001-9002</w:t>
      </w:r>
    </w:p>
    <w:p w14:paraId="36525003" w14:textId="77777777" w:rsidR="00E468F1" w:rsidRPr="00E90B51" w:rsidRDefault="00E468F1" w:rsidP="00E133B5">
      <w:pPr>
        <w:numPr>
          <w:ilvl w:val="0"/>
          <w:numId w:val="15"/>
        </w:numPr>
        <w:autoSpaceDE w:val="0"/>
        <w:autoSpaceDN w:val="0"/>
        <w:adjustRightInd w:val="0"/>
        <w:jc w:val="both"/>
        <w:rPr>
          <w:rFonts w:eastAsia="Calibri" w:cs="Arial"/>
          <w:sz w:val="20"/>
          <w:szCs w:val="16"/>
          <w:lang w:eastAsia="en-US"/>
        </w:rPr>
      </w:pPr>
      <w:r w:rsidRPr="00E90B51">
        <w:rPr>
          <w:rFonts w:eastAsia="Calibri" w:cs="Arial"/>
          <w:sz w:val="20"/>
          <w:szCs w:val="16"/>
          <w:lang w:eastAsia="en-US"/>
        </w:rPr>
        <w:t>Aux spécifications imposées dans les AMM.</w:t>
      </w:r>
    </w:p>
    <w:p w14:paraId="0ED45BF5" w14:textId="77777777" w:rsidR="00E468F1" w:rsidRPr="00E90B51" w:rsidRDefault="00E468F1" w:rsidP="00E133B5">
      <w:pPr>
        <w:numPr>
          <w:ilvl w:val="0"/>
          <w:numId w:val="15"/>
        </w:numPr>
        <w:autoSpaceDE w:val="0"/>
        <w:autoSpaceDN w:val="0"/>
        <w:adjustRightInd w:val="0"/>
        <w:jc w:val="both"/>
        <w:rPr>
          <w:rFonts w:eastAsia="Calibri" w:cs="Arial"/>
          <w:sz w:val="20"/>
          <w:szCs w:val="16"/>
          <w:lang w:eastAsia="en-US"/>
        </w:rPr>
      </w:pPr>
      <w:r w:rsidRPr="00E90B51">
        <w:rPr>
          <w:rFonts w:eastAsia="Calibri" w:cs="Arial"/>
          <w:sz w:val="20"/>
          <w:szCs w:val="16"/>
          <w:lang w:eastAsia="en-US"/>
        </w:rPr>
        <w:t>Au Marquage CE et NF EN ISO 13485 dans le cas de dispositifs médicaux.</w:t>
      </w:r>
    </w:p>
    <w:p w14:paraId="03D889D1" w14:textId="77777777" w:rsidR="00E468F1" w:rsidRPr="00E90B51" w:rsidRDefault="00E468F1" w:rsidP="00E133B5">
      <w:pPr>
        <w:numPr>
          <w:ilvl w:val="0"/>
          <w:numId w:val="15"/>
        </w:numPr>
        <w:autoSpaceDE w:val="0"/>
        <w:autoSpaceDN w:val="0"/>
        <w:adjustRightInd w:val="0"/>
        <w:jc w:val="both"/>
        <w:rPr>
          <w:rFonts w:eastAsia="Calibri" w:cs="Arial"/>
          <w:sz w:val="20"/>
          <w:szCs w:val="16"/>
          <w:lang w:eastAsia="en-US"/>
        </w:rPr>
      </w:pPr>
      <w:r w:rsidRPr="00E90B51">
        <w:rPr>
          <w:rFonts w:eastAsia="Calibri" w:cs="Arial"/>
          <w:sz w:val="20"/>
          <w:szCs w:val="16"/>
          <w:lang w:eastAsia="en-US"/>
        </w:rPr>
        <w:t>Aux spécifications techniques établies par les Groupes Permanents d’Etude de Marché (GPEM).</w:t>
      </w:r>
    </w:p>
    <w:p w14:paraId="252BD92A" w14:textId="77777777" w:rsidR="00E468F1" w:rsidRPr="00E90B51" w:rsidRDefault="00E468F1" w:rsidP="00E133B5">
      <w:pPr>
        <w:numPr>
          <w:ilvl w:val="0"/>
          <w:numId w:val="15"/>
        </w:numPr>
        <w:autoSpaceDE w:val="0"/>
        <w:autoSpaceDN w:val="0"/>
        <w:adjustRightInd w:val="0"/>
        <w:jc w:val="both"/>
        <w:rPr>
          <w:rFonts w:eastAsia="Calibri" w:cs="Arial"/>
          <w:sz w:val="20"/>
          <w:szCs w:val="16"/>
          <w:lang w:eastAsia="en-US"/>
        </w:rPr>
      </w:pPr>
      <w:r w:rsidRPr="00E90B51">
        <w:rPr>
          <w:rFonts w:eastAsia="Calibri" w:cs="Arial"/>
          <w:sz w:val="20"/>
          <w:szCs w:val="16"/>
          <w:lang w:eastAsia="en-US"/>
        </w:rPr>
        <w:t>Aux Bonnes Pratiques de Fabrication appliquées aux gaz à usage médical.</w:t>
      </w:r>
    </w:p>
    <w:p w14:paraId="1E36E99D" w14:textId="77777777" w:rsidR="00E468F1" w:rsidRPr="00E90B51" w:rsidRDefault="00E468F1" w:rsidP="00E468F1">
      <w:pPr>
        <w:autoSpaceDE w:val="0"/>
        <w:autoSpaceDN w:val="0"/>
        <w:adjustRightInd w:val="0"/>
        <w:ind w:firstLine="708"/>
        <w:jc w:val="both"/>
        <w:rPr>
          <w:rFonts w:eastAsia="Calibri" w:cs="Arial"/>
          <w:sz w:val="20"/>
          <w:szCs w:val="16"/>
          <w:lang w:eastAsia="en-US"/>
        </w:rPr>
      </w:pPr>
    </w:p>
    <w:p w14:paraId="3BACFF35" w14:textId="77777777" w:rsidR="00E468F1" w:rsidRPr="00E90B51" w:rsidRDefault="00E468F1" w:rsidP="00E468F1">
      <w:pPr>
        <w:autoSpaceDE w:val="0"/>
        <w:autoSpaceDN w:val="0"/>
        <w:adjustRightInd w:val="0"/>
        <w:jc w:val="both"/>
        <w:rPr>
          <w:rFonts w:eastAsia="Calibri" w:cs="Arial"/>
          <w:sz w:val="20"/>
          <w:szCs w:val="16"/>
          <w:lang w:eastAsia="en-US"/>
        </w:rPr>
      </w:pPr>
      <w:r w:rsidRPr="00E90B51">
        <w:rPr>
          <w:rFonts w:eastAsia="Calibri" w:cs="Arial"/>
          <w:sz w:val="20"/>
          <w:szCs w:val="16"/>
          <w:lang w:eastAsia="en-US"/>
        </w:rPr>
        <w:t>La mise en conformité à ces différentes normes au cours du marché est à la charge du titulaire sans surcoût.</w:t>
      </w:r>
    </w:p>
    <w:p w14:paraId="76C75F8E" w14:textId="77777777" w:rsidR="00E468F1" w:rsidRPr="00E90B51" w:rsidRDefault="00E468F1" w:rsidP="00E468F1">
      <w:pPr>
        <w:autoSpaceDE w:val="0"/>
        <w:autoSpaceDN w:val="0"/>
        <w:adjustRightInd w:val="0"/>
        <w:jc w:val="both"/>
        <w:rPr>
          <w:rFonts w:eastAsia="Calibri" w:cs="Arial"/>
          <w:sz w:val="20"/>
          <w:szCs w:val="16"/>
          <w:lang w:eastAsia="en-US"/>
        </w:rPr>
      </w:pPr>
    </w:p>
    <w:p w14:paraId="59A9B97B" w14:textId="59CAA183" w:rsidR="00E468F1" w:rsidRPr="007D3E70" w:rsidRDefault="00E468F1" w:rsidP="00E468F1">
      <w:pPr>
        <w:autoSpaceDE w:val="0"/>
        <w:autoSpaceDN w:val="0"/>
        <w:adjustRightInd w:val="0"/>
        <w:jc w:val="both"/>
        <w:rPr>
          <w:rFonts w:eastAsia="Calibri" w:cs="Arial"/>
          <w:sz w:val="20"/>
          <w:szCs w:val="16"/>
          <w:lang w:eastAsia="en-US"/>
        </w:rPr>
      </w:pPr>
      <w:r w:rsidRPr="00E90B51">
        <w:rPr>
          <w:rFonts w:eastAsia="Calibri" w:cs="Arial"/>
          <w:b/>
          <w:sz w:val="20"/>
          <w:szCs w:val="16"/>
          <w:lang w:eastAsia="en-US"/>
        </w:rPr>
        <w:t>Pour les gaz avec AMM</w:t>
      </w:r>
      <w:r w:rsidRPr="00E90B51">
        <w:rPr>
          <w:rFonts w:eastAsia="Calibri" w:cs="Arial"/>
          <w:sz w:val="20"/>
          <w:szCs w:val="16"/>
          <w:lang w:eastAsia="en-US"/>
        </w:rPr>
        <w:t xml:space="preserve"> (oxygène médical, monoxyde d'azote à usage médical, </w:t>
      </w:r>
      <w:r w:rsidRPr="007D3E70">
        <w:rPr>
          <w:rFonts w:eastAsia="Calibri" w:cs="Arial"/>
          <w:sz w:val="20"/>
          <w:szCs w:val="16"/>
          <w:lang w:eastAsia="en-US"/>
        </w:rPr>
        <w:t xml:space="preserve">protoxyde d’azote, mélange équimoléculaire protoxyde d’azote et oxygène), le </w:t>
      </w:r>
      <w:r w:rsidR="00436772" w:rsidRPr="007D3E70">
        <w:rPr>
          <w:rFonts w:eastAsia="Calibri" w:cs="Arial"/>
          <w:sz w:val="20"/>
          <w:szCs w:val="16"/>
          <w:lang w:eastAsia="en-US"/>
        </w:rPr>
        <w:t xml:space="preserve">candidat </w:t>
      </w:r>
      <w:r w:rsidRPr="007D3E70">
        <w:rPr>
          <w:rFonts w:eastAsia="Calibri" w:cs="Arial"/>
          <w:sz w:val="20"/>
          <w:szCs w:val="16"/>
          <w:lang w:eastAsia="en-US"/>
        </w:rPr>
        <w:t>devra obligatoirement avoir le statut d'établissement pharmaceutique et être en possession d'une AMM pour le gaz considéré.</w:t>
      </w:r>
    </w:p>
    <w:p w14:paraId="5F3D76ED" w14:textId="77777777" w:rsidR="00E468F1" w:rsidRPr="007D3E70" w:rsidRDefault="00E468F1" w:rsidP="00E468F1">
      <w:pPr>
        <w:autoSpaceDE w:val="0"/>
        <w:autoSpaceDN w:val="0"/>
        <w:adjustRightInd w:val="0"/>
        <w:jc w:val="both"/>
        <w:rPr>
          <w:rFonts w:eastAsia="Calibri" w:cs="Arial"/>
          <w:sz w:val="20"/>
          <w:szCs w:val="16"/>
          <w:lang w:eastAsia="en-US"/>
        </w:rPr>
      </w:pPr>
    </w:p>
    <w:p w14:paraId="54085ABB" w14:textId="3342BC84" w:rsidR="00E468F1" w:rsidRPr="007D3E70" w:rsidRDefault="00E468F1" w:rsidP="00E468F1">
      <w:pPr>
        <w:autoSpaceDE w:val="0"/>
        <w:autoSpaceDN w:val="0"/>
        <w:adjustRightInd w:val="0"/>
        <w:jc w:val="both"/>
        <w:rPr>
          <w:rFonts w:eastAsia="Calibri" w:cs="Arial"/>
          <w:sz w:val="20"/>
          <w:szCs w:val="16"/>
          <w:lang w:eastAsia="en-US"/>
        </w:rPr>
      </w:pPr>
      <w:r w:rsidRPr="007D3E70">
        <w:rPr>
          <w:rFonts w:eastAsia="Calibri" w:cs="Arial"/>
          <w:b/>
          <w:sz w:val="20"/>
          <w:szCs w:val="16"/>
          <w:lang w:eastAsia="en-US"/>
        </w:rPr>
        <w:t>Pour les gaz avec Marquage CE</w:t>
      </w:r>
      <w:r w:rsidRPr="007D3E70">
        <w:rPr>
          <w:rFonts w:eastAsia="Calibri" w:cs="Arial"/>
          <w:sz w:val="20"/>
          <w:szCs w:val="16"/>
          <w:lang w:eastAsia="en-US"/>
        </w:rPr>
        <w:t xml:space="preserve"> (Dioxyde de carbone cœlioscopie, dioxyde de carbone pour culture cellulaire, protoxyde d’azote cryogénique, azote cryogénique, Argon chirurgical), le </w:t>
      </w:r>
      <w:r w:rsidR="00436772" w:rsidRPr="007D3E70">
        <w:rPr>
          <w:rFonts w:eastAsia="Calibri" w:cs="Arial"/>
          <w:sz w:val="20"/>
          <w:szCs w:val="16"/>
          <w:lang w:eastAsia="en-US"/>
        </w:rPr>
        <w:t>candidat</w:t>
      </w:r>
      <w:r w:rsidRPr="007D3E70">
        <w:rPr>
          <w:rFonts w:eastAsia="Calibri" w:cs="Arial"/>
          <w:sz w:val="20"/>
          <w:szCs w:val="16"/>
          <w:lang w:eastAsia="en-US"/>
        </w:rPr>
        <w:t xml:space="preserve"> devra obligatoirement être en possession du marquage CE traduit par la directive dispositifs médicaux (93/42/CEE) et la directive de diagnostic in vitro (98/79/CE).</w:t>
      </w:r>
    </w:p>
    <w:p w14:paraId="5F8DA2B4" w14:textId="77777777" w:rsidR="00E468F1" w:rsidRPr="007D3E70" w:rsidRDefault="00E468F1" w:rsidP="00E468F1">
      <w:pPr>
        <w:autoSpaceDE w:val="0"/>
        <w:autoSpaceDN w:val="0"/>
        <w:adjustRightInd w:val="0"/>
        <w:jc w:val="both"/>
        <w:rPr>
          <w:rFonts w:eastAsia="Calibri" w:cs="Arial"/>
          <w:sz w:val="20"/>
          <w:szCs w:val="16"/>
          <w:lang w:eastAsia="en-US"/>
        </w:rPr>
      </w:pPr>
    </w:p>
    <w:p w14:paraId="57A7CD5F" w14:textId="77777777" w:rsidR="003A2D7D" w:rsidRPr="00E90B51" w:rsidRDefault="00E468F1" w:rsidP="003A2D7D">
      <w:pPr>
        <w:ind w:right="-2"/>
        <w:jc w:val="both"/>
        <w:rPr>
          <w:rFonts w:eastAsia="Calibri" w:cs="Arial"/>
          <w:sz w:val="20"/>
          <w:szCs w:val="16"/>
          <w:lang w:eastAsia="en-US"/>
        </w:rPr>
      </w:pPr>
      <w:r w:rsidRPr="00E90B51">
        <w:rPr>
          <w:rFonts w:eastAsia="Calibri" w:cs="Arial"/>
          <w:b/>
          <w:sz w:val="20"/>
          <w:szCs w:val="16"/>
          <w:lang w:eastAsia="en-US"/>
        </w:rPr>
        <w:t>Pour les gaz sans statut</w:t>
      </w:r>
      <w:r w:rsidRPr="00E90B51">
        <w:rPr>
          <w:rFonts w:eastAsia="Calibri" w:cs="Arial"/>
          <w:sz w:val="20"/>
          <w:szCs w:val="16"/>
          <w:lang w:eastAsia="en-US"/>
        </w:rPr>
        <w:t xml:space="preserve">, comme l’air médicinal, en cas d’évolution de la </w:t>
      </w:r>
      <w:r w:rsidR="003A2D7D" w:rsidRPr="00E90B51">
        <w:rPr>
          <w:rFonts w:eastAsia="Calibri" w:cs="Arial"/>
          <w:sz w:val="20"/>
          <w:szCs w:val="16"/>
          <w:lang w:eastAsia="en-US"/>
        </w:rPr>
        <w:t xml:space="preserve">législation des gaz médicaux, le soumissionnaire devra apporter toutes garanties de sa capacité à se mettre en conformité avec cette évolution sans modification de coût du contrat et en particulier, il s’engage à déposer éventuellement une autorisation de mise sur le marché (AMM) du gaz ainsi livré. </w:t>
      </w:r>
    </w:p>
    <w:p w14:paraId="2564924B" w14:textId="77777777" w:rsidR="00E468F1" w:rsidRPr="00E90B51" w:rsidRDefault="00E468F1" w:rsidP="00E468F1">
      <w:pPr>
        <w:autoSpaceDE w:val="0"/>
        <w:autoSpaceDN w:val="0"/>
        <w:adjustRightInd w:val="0"/>
        <w:jc w:val="both"/>
        <w:rPr>
          <w:rFonts w:eastAsia="Calibri" w:cs="Arial"/>
          <w:sz w:val="16"/>
          <w:szCs w:val="16"/>
          <w:lang w:eastAsia="en-US"/>
        </w:rPr>
      </w:pPr>
    </w:p>
    <w:p w14:paraId="1E4D1CBE" w14:textId="77777777" w:rsidR="00E468F1" w:rsidRPr="00E90B51" w:rsidRDefault="00E468F1" w:rsidP="00E468F1">
      <w:pPr>
        <w:autoSpaceDE w:val="0"/>
        <w:autoSpaceDN w:val="0"/>
        <w:adjustRightInd w:val="0"/>
        <w:jc w:val="both"/>
        <w:rPr>
          <w:rFonts w:eastAsia="Calibri" w:cs="Arial"/>
          <w:sz w:val="16"/>
          <w:szCs w:val="16"/>
          <w:lang w:eastAsia="en-US"/>
        </w:rPr>
      </w:pPr>
    </w:p>
    <w:p w14:paraId="0F54622B" w14:textId="77777777" w:rsidR="00E468F1" w:rsidRPr="00E90B51" w:rsidRDefault="00E468F1" w:rsidP="00751A20">
      <w:pPr>
        <w:autoSpaceDE w:val="0"/>
        <w:autoSpaceDN w:val="0"/>
        <w:adjustRightInd w:val="0"/>
        <w:ind w:left="1416" w:firstLine="708"/>
        <w:jc w:val="both"/>
        <w:rPr>
          <w:rFonts w:eastAsia="Calibri" w:cs="Arial"/>
          <w:b/>
          <w:bCs/>
          <w:i/>
          <w:lang w:eastAsia="en-US"/>
        </w:rPr>
      </w:pPr>
      <w:r w:rsidRPr="00E90B51">
        <w:rPr>
          <w:rFonts w:eastAsia="Calibri" w:cs="Arial"/>
          <w:b/>
          <w:bCs/>
          <w:i/>
          <w:lang w:eastAsia="en-US"/>
        </w:rPr>
        <w:t>2.3.1.2 Les mélanges de gaz</w:t>
      </w:r>
    </w:p>
    <w:p w14:paraId="3346C77D" w14:textId="77777777" w:rsidR="00E468F1" w:rsidRPr="00E90B51" w:rsidRDefault="00E468F1" w:rsidP="00E468F1">
      <w:pPr>
        <w:autoSpaceDE w:val="0"/>
        <w:autoSpaceDN w:val="0"/>
        <w:adjustRightInd w:val="0"/>
        <w:jc w:val="both"/>
        <w:rPr>
          <w:rFonts w:eastAsia="Calibri" w:cs="Arial"/>
          <w:b/>
          <w:bCs/>
          <w:sz w:val="20"/>
          <w:lang w:eastAsia="en-US"/>
        </w:rPr>
      </w:pPr>
    </w:p>
    <w:p w14:paraId="3D5FE545" w14:textId="77777777" w:rsidR="00E468F1" w:rsidRPr="00E90B51" w:rsidRDefault="00E468F1" w:rsidP="00E468F1">
      <w:pPr>
        <w:autoSpaceDE w:val="0"/>
        <w:autoSpaceDN w:val="0"/>
        <w:adjustRightInd w:val="0"/>
        <w:jc w:val="both"/>
        <w:rPr>
          <w:rFonts w:eastAsia="Calibri" w:cs="Arial"/>
          <w:sz w:val="20"/>
          <w:lang w:eastAsia="en-US"/>
        </w:rPr>
      </w:pPr>
      <w:r w:rsidRPr="00E90B51">
        <w:rPr>
          <w:rFonts w:eastAsia="Calibri" w:cs="Arial"/>
          <w:sz w:val="20"/>
          <w:lang w:eastAsia="en-US"/>
        </w:rPr>
        <w:t>-   Les gaz entrant dans la composition des mélanges devront être conformes aux normes AFNOR qui sont d’usages dans la profession et aux normes ISO 9001-9002</w:t>
      </w:r>
      <w:r w:rsidR="00922BDC" w:rsidRPr="00E90B51">
        <w:rPr>
          <w:rFonts w:eastAsia="Calibri" w:cs="Arial"/>
          <w:sz w:val="20"/>
          <w:lang w:eastAsia="en-US"/>
        </w:rPr>
        <w:t>.</w:t>
      </w:r>
    </w:p>
    <w:p w14:paraId="22EB6042" w14:textId="641D04D4" w:rsidR="00E468F1" w:rsidRPr="00E90B51" w:rsidRDefault="00E468F1" w:rsidP="00E468F1">
      <w:pPr>
        <w:autoSpaceDE w:val="0"/>
        <w:autoSpaceDN w:val="0"/>
        <w:adjustRightInd w:val="0"/>
        <w:jc w:val="both"/>
        <w:rPr>
          <w:rFonts w:eastAsia="Calibri" w:cs="Arial"/>
          <w:sz w:val="20"/>
          <w:lang w:eastAsia="en-US"/>
        </w:rPr>
      </w:pPr>
      <w:r w:rsidRPr="00E90B51">
        <w:rPr>
          <w:rFonts w:eastAsia="Calibri" w:cs="Arial"/>
          <w:sz w:val="20"/>
          <w:lang w:eastAsia="en-US"/>
        </w:rPr>
        <w:t xml:space="preserve">-    Le </w:t>
      </w:r>
      <w:r w:rsidR="00436772">
        <w:rPr>
          <w:rFonts w:eastAsia="Calibri" w:cs="Arial"/>
          <w:sz w:val="20"/>
          <w:lang w:eastAsia="en-US"/>
        </w:rPr>
        <w:t>candidat</w:t>
      </w:r>
      <w:r w:rsidRPr="00E90B51">
        <w:rPr>
          <w:rFonts w:eastAsia="Calibri" w:cs="Arial"/>
          <w:sz w:val="20"/>
          <w:lang w:eastAsia="en-US"/>
        </w:rPr>
        <w:t xml:space="preserve"> précisera les spécifications analytiques de ces mélanges, les conditions de fabrication, avec une description détaillée des différentes opérations et les pourcentages de tolérance admis dans les compositions quantitatives.</w:t>
      </w:r>
    </w:p>
    <w:p w14:paraId="3AD895CD" w14:textId="77777777" w:rsidR="00E468F1" w:rsidRPr="00E90B51" w:rsidRDefault="00E468F1" w:rsidP="00E468F1">
      <w:pPr>
        <w:autoSpaceDE w:val="0"/>
        <w:autoSpaceDN w:val="0"/>
        <w:adjustRightInd w:val="0"/>
        <w:jc w:val="both"/>
        <w:rPr>
          <w:rFonts w:eastAsia="Calibri" w:cs="Arial"/>
          <w:sz w:val="20"/>
          <w:lang w:eastAsia="en-US"/>
        </w:rPr>
      </w:pPr>
    </w:p>
    <w:p w14:paraId="21F79A70" w14:textId="3EC176BD" w:rsidR="00E468F1" w:rsidRPr="00E90B51" w:rsidRDefault="00E468F1" w:rsidP="00E468F1">
      <w:pPr>
        <w:autoSpaceDE w:val="0"/>
        <w:autoSpaceDN w:val="0"/>
        <w:adjustRightInd w:val="0"/>
        <w:jc w:val="both"/>
        <w:rPr>
          <w:rFonts w:eastAsia="Calibri" w:cs="Arial"/>
          <w:sz w:val="20"/>
          <w:lang w:eastAsia="en-US"/>
        </w:rPr>
      </w:pPr>
      <w:r w:rsidRPr="00E90B51">
        <w:rPr>
          <w:rFonts w:eastAsia="Calibri" w:cs="Arial"/>
          <w:sz w:val="20"/>
          <w:lang w:eastAsia="en-US"/>
        </w:rPr>
        <w:t xml:space="preserve">-    Les gaz </w:t>
      </w:r>
      <w:r w:rsidR="00AC3C9D" w:rsidRPr="00E90B51">
        <w:rPr>
          <w:rFonts w:eastAsia="Calibri" w:cs="Arial"/>
          <w:sz w:val="20"/>
          <w:lang w:eastAsia="en-US"/>
        </w:rPr>
        <w:t>pour EFR</w:t>
      </w:r>
      <w:r w:rsidRPr="00E90B51">
        <w:rPr>
          <w:rFonts w:eastAsia="Calibri" w:cs="Arial"/>
          <w:sz w:val="20"/>
          <w:lang w:eastAsia="en-US"/>
        </w:rPr>
        <w:t xml:space="preserve"> pourront être inhalés par des patients. Le </w:t>
      </w:r>
      <w:r w:rsidR="00436772">
        <w:rPr>
          <w:rFonts w:eastAsia="Calibri" w:cs="Arial"/>
          <w:sz w:val="20"/>
          <w:lang w:eastAsia="en-US"/>
        </w:rPr>
        <w:t xml:space="preserve">candidat </w:t>
      </w:r>
      <w:r w:rsidRPr="00E90B51">
        <w:rPr>
          <w:rFonts w:eastAsia="Calibri" w:cs="Arial"/>
          <w:sz w:val="20"/>
          <w:lang w:eastAsia="en-US"/>
        </w:rPr>
        <w:t>devra avoir le statut d’établissement pharmaceutique. Des bulletins d'analyse devront être fournis. Il est préférable que ce bulletin comporte une signature témoin d’une libération pharmaceutique (manuscrite ou informatique). Le candidat présentera dans son dossier de candidature un exemplaire signé.</w:t>
      </w:r>
    </w:p>
    <w:p w14:paraId="32EC80AC" w14:textId="77777777" w:rsidR="00E468F1" w:rsidRPr="00E90B51" w:rsidRDefault="00E468F1" w:rsidP="00E468F1">
      <w:pPr>
        <w:autoSpaceDE w:val="0"/>
        <w:autoSpaceDN w:val="0"/>
        <w:adjustRightInd w:val="0"/>
        <w:jc w:val="both"/>
        <w:rPr>
          <w:rFonts w:eastAsia="Calibri" w:cs="Arial"/>
          <w:sz w:val="20"/>
          <w:lang w:eastAsia="en-US"/>
        </w:rPr>
      </w:pPr>
    </w:p>
    <w:p w14:paraId="361112FD" w14:textId="77777777" w:rsidR="00A66E86" w:rsidRPr="00E90B51" w:rsidRDefault="00A66E86" w:rsidP="00E468F1">
      <w:pPr>
        <w:autoSpaceDE w:val="0"/>
        <w:autoSpaceDN w:val="0"/>
        <w:adjustRightInd w:val="0"/>
        <w:ind w:left="708" w:firstLine="708"/>
        <w:jc w:val="both"/>
        <w:rPr>
          <w:rFonts w:eastAsia="Calibri" w:cs="Arial"/>
          <w:b/>
          <w:bCs/>
          <w:lang w:eastAsia="en-US"/>
        </w:rPr>
      </w:pPr>
    </w:p>
    <w:p w14:paraId="481238D8" w14:textId="77777777" w:rsidR="00E468F1" w:rsidRPr="00E90B51" w:rsidRDefault="00E468F1" w:rsidP="00751A20">
      <w:pPr>
        <w:autoSpaceDE w:val="0"/>
        <w:autoSpaceDN w:val="0"/>
        <w:adjustRightInd w:val="0"/>
        <w:ind w:left="1416" w:firstLine="708"/>
        <w:jc w:val="both"/>
        <w:rPr>
          <w:rFonts w:eastAsia="Calibri" w:cs="Arial"/>
          <w:b/>
          <w:bCs/>
          <w:i/>
          <w:lang w:eastAsia="en-US"/>
        </w:rPr>
      </w:pPr>
      <w:r w:rsidRPr="00E90B51">
        <w:rPr>
          <w:rFonts w:eastAsia="Calibri" w:cs="Arial"/>
          <w:b/>
          <w:bCs/>
          <w:i/>
          <w:lang w:eastAsia="en-US"/>
        </w:rPr>
        <w:t>2.3.1.</w:t>
      </w:r>
      <w:r w:rsidR="00B13BBC" w:rsidRPr="00E90B51">
        <w:rPr>
          <w:rFonts w:eastAsia="Calibri" w:cs="Arial"/>
          <w:b/>
          <w:bCs/>
          <w:i/>
          <w:lang w:eastAsia="en-US"/>
        </w:rPr>
        <w:t xml:space="preserve">3 </w:t>
      </w:r>
      <w:r w:rsidR="00A66E86" w:rsidRPr="00E90B51">
        <w:rPr>
          <w:rFonts w:eastAsia="Calibri" w:cs="Arial"/>
          <w:b/>
          <w:bCs/>
          <w:i/>
          <w:lang w:eastAsia="en-US"/>
        </w:rPr>
        <w:t>Les</w:t>
      </w:r>
      <w:r w:rsidRPr="00E90B51">
        <w:rPr>
          <w:rFonts w:eastAsia="Calibri" w:cs="Arial"/>
          <w:b/>
          <w:bCs/>
          <w:i/>
          <w:lang w:eastAsia="en-US"/>
        </w:rPr>
        <w:t xml:space="preserve"> gaz de laboratoire</w:t>
      </w:r>
    </w:p>
    <w:p w14:paraId="7E1B9480" w14:textId="77777777" w:rsidR="00E468F1" w:rsidRPr="00E90B51" w:rsidRDefault="00E468F1" w:rsidP="00E468F1">
      <w:pPr>
        <w:autoSpaceDE w:val="0"/>
        <w:autoSpaceDN w:val="0"/>
        <w:adjustRightInd w:val="0"/>
        <w:ind w:left="708" w:firstLine="708"/>
        <w:jc w:val="both"/>
        <w:rPr>
          <w:rFonts w:eastAsia="Calibri" w:cs="Arial"/>
          <w:b/>
          <w:bCs/>
          <w:lang w:eastAsia="en-US"/>
        </w:rPr>
      </w:pPr>
    </w:p>
    <w:p w14:paraId="031CF122" w14:textId="77777777" w:rsidR="00E468F1" w:rsidRPr="00E90B51" w:rsidRDefault="00E468F1" w:rsidP="00E468F1">
      <w:pPr>
        <w:autoSpaceDE w:val="0"/>
        <w:autoSpaceDN w:val="0"/>
        <w:adjustRightInd w:val="0"/>
        <w:jc w:val="both"/>
        <w:rPr>
          <w:rFonts w:eastAsia="Calibri" w:cs="Arial"/>
          <w:sz w:val="20"/>
          <w:lang w:eastAsia="en-US"/>
        </w:rPr>
      </w:pPr>
      <w:r w:rsidRPr="00E90B51">
        <w:rPr>
          <w:rFonts w:eastAsia="Calibri" w:cs="Arial"/>
          <w:sz w:val="20"/>
          <w:lang w:eastAsia="en-US"/>
        </w:rPr>
        <w:t>Des bulletins d'analyse seront fournis pour permettre à l'établissement d'apprécier les contrôles pratiqués. Ces gaz devront avoir les caractéristiques et degré de pureté annoncés dans le catalogue du soumissionnaire. Ils devront être conformes aux normes AFNOR qui sont d’usages dans la profession et aux normes ISO 9001-9002-9003</w:t>
      </w:r>
    </w:p>
    <w:p w14:paraId="085B57EF" w14:textId="77777777" w:rsidR="00E468F1" w:rsidRPr="00E90B51" w:rsidRDefault="00E468F1" w:rsidP="00E468F1">
      <w:pPr>
        <w:autoSpaceDE w:val="0"/>
        <w:autoSpaceDN w:val="0"/>
        <w:adjustRightInd w:val="0"/>
        <w:jc w:val="both"/>
        <w:rPr>
          <w:rFonts w:eastAsia="Calibri" w:cs="Arial"/>
          <w:sz w:val="20"/>
          <w:lang w:eastAsia="en-US"/>
        </w:rPr>
      </w:pPr>
    </w:p>
    <w:p w14:paraId="3349103E" w14:textId="77777777" w:rsidR="00E468F1" w:rsidRPr="00E90B51" w:rsidRDefault="00E468F1" w:rsidP="00E468F1">
      <w:pPr>
        <w:autoSpaceDE w:val="0"/>
        <w:autoSpaceDN w:val="0"/>
        <w:adjustRightInd w:val="0"/>
        <w:jc w:val="both"/>
        <w:rPr>
          <w:rFonts w:eastAsia="Calibri" w:cs="Arial"/>
          <w:sz w:val="20"/>
          <w:lang w:eastAsia="en-US"/>
        </w:rPr>
      </w:pPr>
      <w:r w:rsidRPr="00E90B51">
        <w:rPr>
          <w:rFonts w:eastAsia="Calibri" w:cs="Arial"/>
          <w:sz w:val="20"/>
          <w:lang w:eastAsia="en-US"/>
        </w:rPr>
        <w:t>Concernant les gaz purs, nous parlerons de pureté allant de 2.6 à 6.0 (ou N26 à N60) correspondant à une plage de pureté de 99,6% à 99,99996%</w:t>
      </w:r>
      <w:r w:rsidR="007B2436" w:rsidRPr="00E90B51">
        <w:rPr>
          <w:rFonts w:eastAsia="Calibri" w:cs="Arial"/>
          <w:sz w:val="20"/>
          <w:lang w:eastAsia="en-US"/>
        </w:rPr>
        <w:t>.</w:t>
      </w:r>
    </w:p>
    <w:p w14:paraId="1500EFA3" w14:textId="77777777" w:rsidR="007B2436" w:rsidRPr="00E90B51" w:rsidRDefault="007B2436" w:rsidP="00E468F1">
      <w:pPr>
        <w:autoSpaceDE w:val="0"/>
        <w:autoSpaceDN w:val="0"/>
        <w:adjustRightInd w:val="0"/>
        <w:jc w:val="both"/>
        <w:rPr>
          <w:rFonts w:eastAsia="Calibri" w:cs="Arial"/>
          <w:sz w:val="20"/>
          <w:lang w:eastAsia="en-US"/>
        </w:rPr>
      </w:pPr>
      <w:r w:rsidRPr="00E90B51">
        <w:rPr>
          <w:rFonts w:eastAsia="Calibri" w:cs="Arial"/>
          <w:sz w:val="20"/>
          <w:lang w:eastAsia="en-US"/>
        </w:rPr>
        <w:t>Pour ces gaz, il est toléré :</w:t>
      </w:r>
    </w:p>
    <w:p w14:paraId="5FF5F1A1" w14:textId="77777777" w:rsidR="007B2436" w:rsidRPr="00E90B51" w:rsidRDefault="007B2436" w:rsidP="00E133B5">
      <w:pPr>
        <w:numPr>
          <w:ilvl w:val="0"/>
          <w:numId w:val="21"/>
        </w:numPr>
        <w:autoSpaceDE w:val="0"/>
        <w:autoSpaceDN w:val="0"/>
        <w:adjustRightInd w:val="0"/>
        <w:jc w:val="both"/>
        <w:rPr>
          <w:rFonts w:eastAsia="Calibri" w:cs="Arial"/>
          <w:sz w:val="20"/>
          <w:lang w:eastAsia="en-US"/>
        </w:rPr>
      </w:pPr>
      <w:r w:rsidRPr="00E90B51">
        <w:rPr>
          <w:rFonts w:eastAsia="Calibri" w:cs="Arial"/>
          <w:sz w:val="20"/>
          <w:lang w:eastAsia="en-US"/>
        </w:rPr>
        <w:t>Un écart de réalisation entre +/-5% et +/- 10% relatif</w:t>
      </w:r>
    </w:p>
    <w:p w14:paraId="79439287" w14:textId="77777777" w:rsidR="007B2436" w:rsidRPr="00E90B51" w:rsidRDefault="007B2436" w:rsidP="00E133B5">
      <w:pPr>
        <w:numPr>
          <w:ilvl w:val="0"/>
          <w:numId w:val="21"/>
        </w:numPr>
        <w:autoSpaceDE w:val="0"/>
        <w:autoSpaceDN w:val="0"/>
        <w:adjustRightInd w:val="0"/>
        <w:jc w:val="both"/>
        <w:rPr>
          <w:rFonts w:eastAsia="Calibri" w:cs="Arial"/>
          <w:sz w:val="20"/>
          <w:lang w:eastAsia="en-US"/>
        </w:rPr>
      </w:pPr>
      <w:r w:rsidRPr="00E90B51">
        <w:rPr>
          <w:rFonts w:eastAsia="Calibri" w:cs="Arial"/>
          <w:sz w:val="20"/>
          <w:lang w:eastAsia="en-US"/>
        </w:rPr>
        <w:t>Une incertitude entre +/- 2 et +/- 5% relatif</w:t>
      </w:r>
    </w:p>
    <w:p w14:paraId="30592FE4" w14:textId="77777777" w:rsidR="00E468F1" w:rsidRPr="00E90B51" w:rsidRDefault="00E468F1" w:rsidP="00E468F1">
      <w:pPr>
        <w:autoSpaceDE w:val="0"/>
        <w:autoSpaceDN w:val="0"/>
        <w:adjustRightInd w:val="0"/>
        <w:jc w:val="both"/>
        <w:rPr>
          <w:rFonts w:eastAsia="Calibri" w:cs="Arial"/>
          <w:sz w:val="20"/>
          <w:lang w:eastAsia="en-US"/>
        </w:rPr>
      </w:pPr>
    </w:p>
    <w:p w14:paraId="688F1890" w14:textId="77777777" w:rsidR="00751A20" w:rsidRPr="00E90B51" w:rsidRDefault="00751A20" w:rsidP="00E468F1">
      <w:pPr>
        <w:autoSpaceDE w:val="0"/>
        <w:autoSpaceDN w:val="0"/>
        <w:adjustRightInd w:val="0"/>
        <w:jc w:val="both"/>
        <w:rPr>
          <w:rFonts w:eastAsia="Calibri" w:cs="Arial"/>
          <w:sz w:val="20"/>
          <w:lang w:eastAsia="en-US"/>
        </w:rPr>
      </w:pPr>
    </w:p>
    <w:p w14:paraId="54AE4B3D" w14:textId="77777777" w:rsidR="00751A20" w:rsidRPr="00E90B51" w:rsidRDefault="00751A20" w:rsidP="00E468F1">
      <w:pPr>
        <w:autoSpaceDE w:val="0"/>
        <w:autoSpaceDN w:val="0"/>
        <w:adjustRightInd w:val="0"/>
        <w:jc w:val="both"/>
        <w:rPr>
          <w:rFonts w:eastAsia="Calibri" w:cs="Arial"/>
          <w:sz w:val="20"/>
          <w:lang w:eastAsia="en-US"/>
        </w:rPr>
      </w:pPr>
    </w:p>
    <w:p w14:paraId="3D8957D3" w14:textId="77777777" w:rsidR="00E468F1" w:rsidRPr="00E90B51" w:rsidRDefault="00E468F1" w:rsidP="00E468F1">
      <w:pPr>
        <w:autoSpaceDE w:val="0"/>
        <w:autoSpaceDN w:val="0"/>
        <w:adjustRightInd w:val="0"/>
        <w:jc w:val="both"/>
        <w:rPr>
          <w:rFonts w:eastAsia="Calibri" w:cs="Arial"/>
          <w:sz w:val="18"/>
          <w:szCs w:val="18"/>
          <w:lang w:eastAsia="en-US"/>
        </w:rPr>
      </w:pPr>
    </w:p>
    <w:p w14:paraId="58FB0C5F" w14:textId="77777777" w:rsidR="00E468F1" w:rsidRPr="00E90B51" w:rsidRDefault="00E468F1" w:rsidP="00907CB8">
      <w:pPr>
        <w:autoSpaceDE w:val="0"/>
        <w:autoSpaceDN w:val="0"/>
        <w:adjustRightInd w:val="0"/>
        <w:ind w:firstLine="1418"/>
        <w:jc w:val="both"/>
        <w:rPr>
          <w:rFonts w:eastAsia="Calibri" w:cs="Arial"/>
          <w:lang w:eastAsia="en-US"/>
        </w:rPr>
      </w:pPr>
      <w:r w:rsidRPr="00E90B51">
        <w:rPr>
          <w:rFonts w:eastAsia="Calibri" w:cs="Arial"/>
          <w:b/>
          <w:bCs/>
          <w:lang w:eastAsia="en-US"/>
        </w:rPr>
        <w:lastRenderedPageBreak/>
        <w:t xml:space="preserve">2.3.2 </w:t>
      </w:r>
      <w:r w:rsidRPr="00E90B51">
        <w:rPr>
          <w:rFonts w:eastAsia="Calibri" w:cs="Arial"/>
          <w:u w:val="single"/>
          <w:lang w:eastAsia="en-US"/>
        </w:rPr>
        <w:t>Caractéristiques des bouteilles de gaz</w:t>
      </w:r>
    </w:p>
    <w:p w14:paraId="321686BB" w14:textId="77777777" w:rsidR="00E468F1" w:rsidRPr="00E90B51" w:rsidRDefault="00E468F1" w:rsidP="00E468F1">
      <w:pPr>
        <w:autoSpaceDE w:val="0"/>
        <w:autoSpaceDN w:val="0"/>
        <w:adjustRightInd w:val="0"/>
        <w:ind w:firstLine="708"/>
        <w:jc w:val="both"/>
        <w:rPr>
          <w:rFonts w:eastAsia="Calibri" w:cs="Arial"/>
          <w:lang w:eastAsia="en-US"/>
        </w:rPr>
      </w:pPr>
    </w:p>
    <w:p w14:paraId="253B9531" w14:textId="77777777" w:rsidR="00E468F1" w:rsidRPr="00E90B51" w:rsidRDefault="00E468F1" w:rsidP="00E468F1">
      <w:pPr>
        <w:autoSpaceDE w:val="0"/>
        <w:autoSpaceDN w:val="0"/>
        <w:adjustRightInd w:val="0"/>
        <w:jc w:val="both"/>
        <w:rPr>
          <w:rFonts w:eastAsia="Calibri" w:cs="Arial"/>
          <w:sz w:val="20"/>
          <w:lang w:eastAsia="en-US"/>
        </w:rPr>
      </w:pPr>
      <w:r w:rsidRPr="00E90B51">
        <w:rPr>
          <w:rFonts w:eastAsia="Calibri" w:cs="Arial"/>
          <w:sz w:val="20"/>
          <w:lang w:eastAsia="en-US"/>
        </w:rPr>
        <w:t>Les bouteilles devront être conformes à l'ensemble des normes en vigueur au jour de leur livraison et pendant toute la durée du marché.</w:t>
      </w:r>
    </w:p>
    <w:p w14:paraId="79D749CC" w14:textId="77777777" w:rsidR="00E468F1" w:rsidRPr="00E90B51" w:rsidRDefault="00E468F1" w:rsidP="00E468F1">
      <w:pPr>
        <w:autoSpaceDE w:val="0"/>
        <w:autoSpaceDN w:val="0"/>
        <w:adjustRightInd w:val="0"/>
        <w:jc w:val="both"/>
        <w:rPr>
          <w:rFonts w:eastAsia="Calibri" w:cs="Arial"/>
          <w:sz w:val="20"/>
          <w:lang w:eastAsia="en-US"/>
        </w:rPr>
      </w:pPr>
      <w:r w:rsidRPr="00E90B51">
        <w:rPr>
          <w:rFonts w:eastAsia="Calibri" w:cs="Arial"/>
          <w:sz w:val="20"/>
          <w:lang w:eastAsia="en-US"/>
        </w:rPr>
        <w:t>Elles devront répondre notamment aux normes suivantes :</w:t>
      </w:r>
    </w:p>
    <w:p w14:paraId="5336FE82" w14:textId="77777777" w:rsidR="00E468F1" w:rsidRPr="00E90B51" w:rsidRDefault="00E468F1" w:rsidP="00E468F1">
      <w:pPr>
        <w:autoSpaceDE w:val="0"/>
        <w:autoSpaceDN w:val="0"/>
        <w:adjustRightInd w:val="0"/>
        <w:jc w:val="both"/>
        <w:rPr>
          <w:rFonts w:eastAsia="Calibri" w:cs="Arial"/>
          <w:sz w:val="20"/>
          <w:lang w:eastAsia="en-US"/>
        </w:rPr>
      </w:pPr>
    </w:p>
    <w:p w14:paraId="7FCEB48A" w14:textId="77777777" w:rsidR="003A2D7D" w:rsidRPr="00E90B51" w:rsidRDefault="003A2D7D" w:rsidP="00E133B5">
      <w:pPr>
        <w:numPr>
          <w:ilvl w:val="0"/>
          <w:numId w:val="14"/>
        </w:numPr>
        <w:autoSpaceDE w:val="0"/>
        <w:autoSpaceDN w:val="0"/>
        <w:adjustRightInd w:val="0"/>
        <w:jc w:val="both"/>
        <w:rPr>
          <w:rFonts w:eastAsia="Calibri" w:cs="Arial"/>
          <w:sz w:val="20"/>
          <w:lang w:eastAsia="en-US"/>
        </w:rPr>
      </w:pPr>
      <w:r w:rsidRPr="00E90B51">
        <w:rPr>
          <w:rFonts w:eastAsia="Calibri" w:cs="Arial"/>
          <w:sz w:val="20"/>
          <w:lang w:eastAsia="en-US"/>
        </w:rPr>
        <w:t>NF EN 1089-3</w:t>
      </w:r>
    </w:p>
    <w:p w14:paraId="37F100E1" w14:textId="77777777" w:rsidR="00E468F1" w:rsidRPr="00E90B51" w:rsidRDefault="00E468F1" w:rsidP="00E133B5">
      <w:pPr>
        <w:numPr>
          <w:ilvl w:val="0"/>
          <w:numId w:val="14"/>
        </w:numPr>
        <w:autoSpaceDE w:val="0"/>
        <w:autoSpaceDN w:val="0"/>
        <w:adjustRightInd w:val="0"/>
        <w:jc w:val="both"/>
        <w:rPr>
          <w:rFonts w:eastAsia="Calibri" w:cs="Arial"/>
          <w:sz w:val="20"/>
          <w:lang w:eastAsia="en-US"/>
        </w:rPr>
      </w:pPr>
      <w:r w:rsidRPr="00E90B51">
        <w:rPr>
          <w:rFonts w:eastAsia="Calibri" w:cs="Arial"/>
          <w:sz w:val="20"/>
          <w:lang w:eastAsia="en-US"/>
        </w:rPr>
        <w:t>NF EN ISO 11117</w:t>
      </w:r>
    </w:p>
    <w:p w14:paraId="33BB7D33" w14:textId="77777777" w:rsidR="00E468F1" w:rsidRPr="00E90B51" w:rsidRDefault="00E468F1" w:rsidP="00E133B5">
      <w:pPr>
        <w:numPr>
          <w:ilvl w:val="0"/>
          <w:numId w:val="14"/>
        </w:numPr>
        <w:autoSpaceDE w:val="0"/>
        <w:autoSpaceDN w:val="0"/>
        <w:adjustRightInd w:val="0"/>
        <w:jc w:val="both"/>
        <w:rPr>
          <w:rFonts w:eastAsia="Calibri" w:cs="Arial"/>
          <w:sz w:val="20"/>
          <w:lang w:eastAsia="en-US"/>
        </w:rPr>
      </w:pPr>
      <w:r w:rsidRPr="00E90B51">
        <w:rPr>
          <w:rFonts w:eastAsia="Calibri" w:cs="Arial"/>
          <w:sz w:val="20"/>
          <w:lang w:eastAsia="en-US"/>
        </w:rPr>
        <w:t>FD E29-769</w:t>
      </w:r>
    </w:p>
    <w:p w14:paraId="3ABECF9D" w14:textId="77777777" w:rsidR="00E468F1" w:rsidRPr="00E90B51" w:rsidRDefault="00E468F1" w:rsidP="00E133B5">
      <w:pPr>
        <w:numPr>
          <w:ilvl w:val="0"/>
          <w:numId w:val="14"/>
        </w:numPr>
        <w:autoSpaceDE w:val="0"/>
        <w:autoSpaceDN w:val="0"/>
        <w:adjustRightInd w:val="0"/>
        <w:jc w:val="both"/>
        <w:rPr>
          <w:rFonts w:eastAsia="Calibri" w:cs="Arial"/>
          <w:sz w:val="20"/>
          <w:lang w:eastAsia="en-US"/>
        </w:rPr>
      </w:pPr>
      <w:r w:rsidRPr="00E90B51">
        <w:rPr>
          <w:rFonts w:eastAsia="Calibri" w:cs="Arial"/>
          <w:sz w:val="20"/>
          <w:lang w:eastAsia="en-US"/>
        </w:rPr>
        <w:t>NF EN ISO 407</w:t>
      </w:r>
    </w:p>
    <w:p w14:paraId="452F9BD1" w14:textId="77777777" w:rsidR="00E468F1" w:rsidRPr="00E90B51" w:rsidRDefault="00E468F1" w:rsidP="00E468F1">
      <w:pPr>
        <w:autoSpaceDE w:val="0"/>
        <w:autoSpaceDN w:val="0"/>
        <w:adjustRightInd w:val="0"/>
        <w:ind w:firstLine="708"/>
        <w:jc w:val="both"/>
        <w:rPr>
          <w:rFonts w:eastAsia="Calibri" w:cs="Arial"/>
          <w:sz w:val="20"/>
          <w:lang w:eastAsia="en-US"/>
        </w:rPr>
      </w:pPr>
    </w:p>
    <w:p w14:paraId="4E797C56" w14:textId="77777777" w:rsidR="00E468F1" w:rsidRPr="00E90B51" w:rsidRDefault="00E468F1" w:rsidP="00E468F1">
      <w:pPr>
        <w:autoSpaceDE w:val="0"/>
        <w:autoSpaceDN w:val="0"/>
        <w:adjustRightInd w:val="0"/>
        <w:jc w:val="both"/>
        <w:rPr>
          <w:rFonts w:eastAsia="Calibri" w:cs="Arial"/>
          <w:sz w:val="20"/>
          <w:lang w:eastAsia="en-US"/>
        </w:rPr>
      </w:pPr>
      <w:r w:rsidRPr="00E90B51">
        <w:rPr>
          <w:rFonts w:eastAsia="Calibri" w:cs="Arial"/>
          <w:sz w:val="20"/>
          <w:lang w:eastAsia="en-US"/>
        </w:rPr>
        <w:t>Pour les bouteilles à manodétendeur intégré, le titulaire s’engage à fournir documentations, fiches techniques</w:t>
      </w:r>
      <w:r w:rsidR="00167C02" w:rsidRPr="00E90B51">
        <w:rPr>
          <w:rFonts w:eastAsia="Calibri" w:cs="Arial"/>
          <w:sz w:val="20"/>
          <w:lang w:eastAsia="en-US"/>
        </w:rPr>
        <w:t xml:space="preserve"> </w:t>
      </w:r>
      <w:r w:rsidRPr="00E90B51">
        <w:rPr>
          <w:rFonts w:eastAsia="Calibri" w:cs="Arial"/>
          <w:sz w:val="20"/>
          <w:lang w:eastAsia="en-US"/>
        </w:rPr>
        <w:t>relative</w:t>
      </w:r>
      <w:r w:rsidR="00167C02" w:rsidRPr="00E90B51">
        <w:rPr>
          <w:rFonts w:eastAsia="Calibri" w:cs="Arial"/>
          <w:sz w:val="20"/>
          <w:lang w:eastAsia="en-US"/>
        </w:rPr>
        <w:t>s</w:t>
      </w:r>
      <w:r w:rsidRPr="00E90B51">
        <w:rPr>
          <w:rFonts w:eastAsia="Calibri" w:cs="Arial"/>
          <w:sz w:val="20"/>
          <w:lang w:eastAsia="en-US"/>
        </w:rPr>
        <w:t xml:space="preserve"> à la bonne utilisation du système à détente intégré.</w:t>
      </w:r>
    </w:p>
    <w:p w14:paraId="25A3E029" w14:textId="77777777" w:rsidR="00E468F1" w:rsidRPr="00E90B51" w:rsidRDefault="00E468F1" w:rsidP="00E468F1">
      <w:pPr>
        <w:autoSpaceDE w:val="0"/>
        <w:autoSpaceDN w:val="0"/>
        <w:adjustRightInd w:val="0"/>
        <w:jc w:val="both"/>
        <w:rPr>
          <w:rFonts w:eastAsia="Calibri" w:cs="Arial"/>
          <w:sz w:val="20"/>
          <w:lang w:eastAsia="en-US"/>
        </w:rPr>
      </w:pPr>
    </w:p>
    <w:p w14:paraId="1ADB5479" w14:textId="77777777" w:rsidR="00E468F1" w:rsidRPr="00E90B51" w:rsidRDefault="00E468F1" w:rsidP="00E468F1">
      <w:pPr>
        <w:autoSpaceDE w:val="0"/>
        <w:autoSpaceDN w:val="0"/>
        <w:adjustRightInd w:val="0"/>
        <w:jc w:val="both"/>
        <w:rPr>
          <w:rFonts w:eastAsia="Calibri" w:cs="Arial"/>
          <w:sz w:val="20"/>
          <w:lang w:eastAsia="en-US"/>
        </w:rPr>
      </w:pPr>
      <w:r w:rsidRPr="00E90B51">
        <w:rPr>
          <w:rFonts w:eastAsia="Calibri" w:cs="Arial"/>
          <w:sz w:val="20"/>
          <w:lang w:eastAsia="en-US"/>
        </w:rPr>
        <w:t xml:space="preserve">Le contenant devra permettre d'assurer la traçabilité, une identification sûre et aisée des gaz contenus afin d'éviter tout risque de confusion entre des fluides différents d'une part, et entre les produits destinés à l'usage médical et ceux destinés à l'usage non médical d'autre part. Il doit comporter un étiquetage complet conforme au Code de la Santé Publique et à la réglementation en vigueur ainsi que, pour les gaz à AMM, un mode d’emploi en </w:t>
      </w:r>
      <w:r w:rsidRPr="00E90B51">
        <w:rPr>
          <w:rFonts w:eastAsia="Calibri" w:cs="Arial"/>
          <w:sz w:val="20"/>
          <w:u w:val="single"/>
          <w:lang w:eastAsia="en-US"/>
        </w:rPr>
        <w:t>langue française</w:t>
      </w:r>
      <w:r w:rsidRPr="00E90B51">
        <w:rPr>
          <w:rFonts w:eastAsia="Calibri" w:cs="Arial"/>
          <w:sz w:val="20"/>
          <w:lang w:eastAsia="en-US"/>
        </w:rPr>
        <w:t>.</w:t>
      </w:r>
    </w:p>
    <w:p w14:paraId="6B4455AF" w14:textId="77777777" w:rsidR="00E468F1" w:rsidRPr="00E90B51" w:rsidRDefault="00E468F1" w:rsidP="00E468F1">
      <w:pPr>
        <w:autoSpaceDE w:val="0"/>
        <w:autoSpaceDN w:val="0"/>
        <w:adjustRightInd w:val="0"/>
        <w:jc w:val="both"/>
        <w:rPr>
          <w:rFonts w:eastAsia="Calibri" w:cs="Arial"/>
          <w:sz w:val="20"/>
          <w:lang w:eastAsia="en-US"/>
        </w:rPr>
      </w:pPr>
    </w:p>
    <w:p w14:paraId="37980F77" w14:textId="77777777" w:rsidR="00E468F1" w:rsidRPr="00E90B51" w:rsidRDefault="00E468F1" w:rsidP="00E468F1">
      <w:pPr>
        <w:autoSpaceDE w:val="0"/>
        <w:autoSpaceDN w:val="0"/>
        <w:adjustRightInd w:val="0"/>
        <w:jc w:val="both"/>
        <w:rPr>
          <w:rFonts w:eastAsia="Calibri" w:cs="Arial"/>
          <w:sz w:val="18"/>
          <w:szCs w:val="18"/>
          <w:highlight w:val="yellow"/>
          <w:lang w:eastAsia="en-US"/>
        </w:rPr>
      </w:pPr>
    </w:p>
    <w:p w14:paraId="5F96097E" w14:textId="77777777" w:rsidR="00E468F1" w:rsidRPr="00E90B51" w:rsidRDefault="00E468F1" w:rsidP="00380836">
      <w:pPr>
        <w:ind w:right="-2"/>
        <w:jc w:val="both"/>
        <w:rPr>
          <w:rFonts w:cs="Arial"/>
          <w:b/>
          <w:bCs/>
          <w:smallCaps/>
          <w:u w:val="single"/>
        </w:rPr>
      </w:pPr>
    </w:p>
    <w:p w14:paraId="19F708A2" w14:textId="77777777" w:rsidR="00751A20" w:rsidRPr="00E90B51" w:rsidRDefault="0061749D" w:rsidP="00907CB8">
      <w:pPr>
        <w:autoSpaceDE w:val="0"/>
        <w:autoSpaceDN w:val="0"/>
        <w:adjustRightInd w:val="0"/>
        <w:ind w:firstLine="1418"/>
        <w:jc w:val="both"/>
        <w:rPr>
          <w:rFonts w:eastAsia="Calibri" w:cs="Arial"/>
          <w:lang w:eastAsia="en-US"/>
        </w:rPr>
      </w:pPr>
      <w:r w:rsidRPr="00E90B51">
        <w:rPr>
          <w:rFonts w:eastAsia="Calibri" w:cs="Arial"/>
          <w:b/>
          <w:bCs/>
          <w:lang w:eastAsia="en-US"/>
        </w:rPr>
        <w:t xml:space="preserve">2.3.3 </w:t>
      </w:r>
      <w:r w:rsidRPr="00E90B51">
        <w:rPr>
          <w:rFonts w:eastAsia="Calibri" w:cs="Arial"/>
          <w:lang w:eastAsia="en-US"/>
        </w:rPr>
        <w:t xml:space="preserve"> </w:t>
      </w:r>
      <w:r w:rsidR="00751A20" w:rsidRPr="00E90B51">
        <w:rPr>
          <w:rFonts w:eastAsia="Calibri" w:cs="Arial"/>
          <w:u w:val="single"/>
          <w:lang w:eastAsia="en-US"/>
        </w:rPr>
        <w:t>Identification des gaz et étiquetage</w:t>
      </w:r>
    </w:p>
    <w:p w14:paraId="31C93372" w14:textId="77777777" w:rsidR="00751A20" w:rsidRPr="00E90B51" w:rsidRDefault="00751A20" w:rsidP="00751A20">
      <w:pPr>
        <w:autoSpaceDE w:val="0"/>
        <w:autoSpaceDN w:val="0"/>
        <w:adjustRightInd w:val="0"/>
        <w:ind w:left="708" w:firstLine="708"/>
        <w:jc w:val="both"/>
        <w:rPr>
          <w:rFonts w:eastAsia="Calibri" w:cs="Arial"/>
          <w:b/>
          <w:bCs/>
          <w:szCs w:val="22"/>
          <w:lang w:eastAsia="en-US"/>
        </w:rPr>
      </w:pPr>
    </w:p>
    <w:p w14:paraId="0EC76C5E" w14:textId="77777777" w:rsidR="00751A20" w:rsidRPr="00E90B51" w:rsidRDefault="00751A20" w:rsidP="00751A20">
      <w:pPr>
        <w:autoSpaceDE w:val="0"/>
        <w:autoSpaceDN w:val="0"/>
        <w:adjustRightInd w:val="0"/>
        <w:jc w:val="both"/>
        <w:rPr>
          <w:rFonts w:eastAsia="Calibri" w:cs="Arial"/>
          <w:sz w:val="20"/>
          <w:szCs w:val="16"/>
          <w:lang w:eastAsia="en-US"/>
        </w:rPr>
      </w:pPr>
      <w:r w:rsidRPr="00E90B51">
        <w:rPr>
          <w:rFonts w:eastAsia="Calibri" w:cs="Arial"/>
          <w:sz w:val="20"/>
          <w:szCs w:val="16"/>
          <w:lang w:eastAsia="en-US"/>
        </w:rPr>
        <w:t>Quel que soit le moyen utilisé pour le stockage et l'emploi de gaz en milieu hospitalier, celui-ci devra permettre l’identification de la nature du gaz contenu au moyen notamment :</w:t>
      </w:r>
    </w:p>
    <w:p w14:paraId="1394FE5C" w14:textId="77777777" w:rsidR="00751A20" w:rsidRPr="00E90B51" w:rsidRDefault="00751A20" w:rsidP="00751A20">
      <w:pPr>
        <w:autoSpaceDE w:val="0"/>
        <w:autoSpaceDN w:val="0"/>
        <w:adjustRightInd w:val="0"/>
        <w:jc w:val="both"/>
        <w:rPr>
          <w:rFonts w:eastAsia="Calibri" w:cs="Arial"/>
          <w:sz w:val="20"/>
          <w:szCs w:val="16"/>
          <w:lang w:eastAsia="en-US"/>
        </w:rPr>
      </w:pPr>
    </w:p>
    <w:p w14:paraId="55EEC957" w14:textId="77777777" w:rsidR="00751A20" w:rsidRPr="00E90B51" w:rsidRDefault="00751A20" w:rsidP="00751A20">
      <w:pPr>
        <w:numPr>
          <w:ilvl w:val="0"/>
          <w:numId w:val="16"/>
        </w:numPr>
        <w:autoSpaceDE w:val="0"/>
        <w:autoSpaceDN w:val="0"/>
        <w:adjustRightInd w:val="0"/>
        <w:jc w:val="both"/>
        <w:rPr>
          <w:rFonts w:eastAsia="Calibri" w:cs="Arial"/>
          <w:sz w:val="20"/>
          <w:szCs w:val="16"/>
          <w:lang w:eastAsia="en-US"/>
        </w:rPr>
      </w:pPr>
      <w:r w:rsidRPr="00E90B51">
        <w:rPr>
          <w:rFonts w:eastAsia="Calibri" w:cs="Arial"/>
          <w:sz w:val="20"/>
          <w:szCs w:val="16"/>
          <w:lang w:eastAsia="en-US"/>
        </w:rPr>
        <w:t>Des codes couleurs normalisés (Normes NFX 08 107, FD E29-770, ou NF EN 1089-3).</w:t>
      </w:r>
    </w:p>
    <w:p w14:paraId="44AEF81B" w14:textId="77777777" w:rsidR="00751A20" w:rsidRPr="00E90B51" w:rsidRDefault="00751A20" w:rsidP="00751A20">
      <w:pPr>
        <w:numPr>
          <w:ilvl w:val="0"/>
          <w:numId w:val="16"/>
        </w:numPr>
        <w:autoSpaceDE w:val="0"/>
        <w:autoSpaceDN w:val="0"/>
        <w:adjustRightInd w:val="0"/>
        <w:jc w:val="both"/>
        <w:rPr>
          <w:rFonts w:eastAsia="Calibri" w:cs="Arial"/>
          <w:sz w:val="20"/>
          <w:szCs w:val="16"/>
          <w:lang w:eastAsia="en-US"/>
        </w:rPr>
      </w:pPr>
      <w:r w:rsidRPr="00E90B51">
        <w:rPr>
          <w:rFonts w:eastAsia="Calibri" w:cs="Arial"/>
          <w:sz w:val="20"/>
          <w:szCs w:val="16"/>
          <w:lang w:eastAsia="en-US"/>
        </w:rPr>
        <w:t>Des mentions, en clair ou à l'aide de symboles chimiques, de la dénomination commerciale du gaz contenu.</w:t>
      </w:r>
      <w:r w:rsidRPr="00E90B51">
        <w:rPr>
          <w:rFonts w:eastAsia="Calibri" w:cs="Arial"/>
          <w:sz w:val="20"/>
          <w:szCs w:val="16"/>
          <w:lang w:eastAsia="en-US"/>
        </w:rPr>
        <w:tab/>
      </w:r>
    </w:p>
    <w:p w14:paraId="0770F410" w14:textId="77777777" w:rsidR="00751A20" w:rsidRPr="00E90B51" w:rsidRDefault="00751A20" w:rsidP="00751A20">
      <w:pPr>
        <w:autoSpaceDE w:val="0"/>
        <w:autoSpaceDN w:val="0"/>
        <w:adjustRightInd w:val="0"/>
        <w:jc w:val="both"/>
        <w:rPr>
          <w:rFonts w:eastAsia="Calibri" w:cs="Arial"/>
          <w:sz w:val="20"/>
          <w:szCs w:val="16"/>
          <w:lang w:eastAsia="en-US"/>
        </w:rPr>
      </w:pPr>
    </w:p>
    <w:p w14:paraId="134FAB89" w14:textId="77777777" w:rsidR="00751A20" w:rsidRPr="00E90B51" w:rsidRDefault="00751A20" w:rsidP="00751A20">
      <w:pPr>
        <w:autoSpaceDE w:val="0"/>
        <w:autoSpaceDN w:val="0"/>
        <w:adjustRightInd w:val="0"/>
        <w:jc w:val="both"/>
        <w:rPr>
          <w:rFonts w:eastAsia="Calibri" w:cs="Arial"/>
          <w:sz w:val="20"/>
          <w:szCs w:val="16"/>
          <w:lang w:eastAsia="en-US"/>
        </w:rPr>
      </w:pPr>
      <w:r w:rsidRPr="00E90B51">
        <w:rPr>
          <w:rFonts w:eastAsia="Calibri" w:cs="Arial"/>
          <w:sz w:val="20"/>
          <w:szCs w:val="16"/>
          <w:lang w:eastAsia="en-US"/>
        </w:rPr>
        <w:t>L'étiquetage devra être conforme à la loi n°94-665 du 4 Août 1994 relative à l'emploi de la langue française. Il devra mentionner le numéro de lot de fabrication, le nom du fournisseur et toutes mentions obligatoires imposées par la législation, notamment pharmaceutique, ou le marquage CE pour les fournitures relevant de la réglementation des dispositifs médicaux.</w:t>
      </w:r>
    </w:p>
    <w:p w14:paraId="72745034" w14:textId="77777777" w:rsidR="00751A20" w:rsidRPr="00E90B51" w:rsidRDefault="00751A20" w:rsidP="00751A20">
      <w:pPr>
        <w:autoSpaceDE w:val="0"/>
        <w:autoSpaceDN w:val="0"/>
        <w:adjustRightInd w:val="0"/>
        <w:jc w:val="both"/>
        <w:rPr>
          <w:rFonts w:eastAsia="Calibri" w:cs="Arial"/>
          <w:sz w:val="20"/>
          <w:szCs w:val="16"/>
          <w:lang w:eastAsia="en-US"/>
        </w:rPr>
      </w:pPr>
    </w:p>
    <w:p w14:paraId="7335C5E3" w14:textId="77777777" w:rsidR="00751A20" w:rsidRPr="00E90B51" w:rsidRDefault="00751A20" w:rsidP="00751A20">
      <w:pPr>
        <w:autoSpaceDE w:val="0"/>
        <w:autoSpaceDN w:val="0"/>
        <w:adjustRightInd w:val="0"/>
        <w:jc w:val="both"/>
        <w:rPr>
          <w:rFonts w:eastAsia="Calibri" w:cs="Arial"/>
          <w:sz w:val="16"/>
          <w:szCs w:val="16"/>
          <w:lang w:eastAsia="en-US"/>
        </w:rPr>
      </w:pPr>
      <w:r w:rsidRPr="00E90B51">
        <w:rPr>
          <w:rFonts w:eastAsia="Calibri" w:cs="Arial"/>
          <w:sz w:val="20"/>
          <w:szCs w:val="16"/>
          <w:lang w:eastAsia="en-US"/>
        </w:rPr>
        <w:t>Un numéro de bouteille est souhaité afin d’assurer une bonne traçabilité</w:t>
      </w:r>
      <w:r w:rsidRPr="00E90B51">
        <w:rPr>
          <w:rFonts w:eastAsia="Calibri" w:cs="Arial"/>
          <w:sz w:val="16"/>
          <w:szCs w:val="16"/>
          <w:lang w:eastAsia="en-US"/>
        </w:rPr>
        <w:t>.</w:t>
      </w:r>
    </w:p>
    <w:p w14:paraId="70F57DFD" w14:textId="77777777" w:rsidR="00751A20" w:rsidRPr="00E90B51" w:rsidRDefault="00751A20" w:rsidP="00751A20">
      <w:pPr>
        <w:autoSpaceDE w:val="0"/>
        <w:autoSpaceDN w:val="0"/>
        <w:adjustRightInd w:val="0"/>
        <w:jc w:val="both"/>
        <w:rPr>
          <w:rFonts w:eastAsia="Calibri" w:cs="Arial"/>
          <w:sz w:val="16"/>
          <w:szCs w:val="16"/>
          <w:lang w:eastAsia="en-US"/>
        </w:rPr>
      </w:pPr>
    </w:p>
    <w:p w14:paraId="14EF3BBD" w14:textId="77777777" w:rsidR="00751A20" w:rsidRPr="00E90B51" w:rsidRDefault="00751A20" w:rsidP="00751A20">
      <w:pPr>
        <w:autoSpaceDE w:val="0"/>
        <w:autoSpaceDN w:val="0"/>
        <w:adjustRightInd w:val="0"/>
        <w:jc w:val="both"/>
        <w:rPr>
          <w:rFonts w:eastAsia="Calibri" w:cs="Arial"/>
          <w:sz w:val="16"/>
          <w:szCs w:val="16"/>
          <w:lang w:eastAsia="en-US"/>
        </w:rPr>
      </w:pPr>
    </w:p>
    <w:p w14:paraId="38D379A2" w14:textId="77777777" w:rsidR="00751A20" w:rsidRPr="00E90B51" w:rsidRDefault="00751A20" w:rsidP="00907CB8">
      <w:pPr>
        <w:autoSpaceDE w:val="0"/>
        <w:autoSpaceDN w:val="0"/>
        <w:adjustRightInd w:val="0"/>
        <w:ind w:firstLine="1418"/>
        <w:jc w:val="both"/>
        <w:rPr>
          <w:rFonts w:eastAsia="Calibri" w:cs="Arial"/>
          <w:u w:val="single"/>
          <w:lang w:eastAsia="en-US"/>
        </w:rPr>
      </w:pPr>
      <w:r w:rsidRPr="00E90B51">
        <w:rPr>
          <w:rFonts w:eastAsia="Calibri" w:cs="Arial"/>
          <w:b/>
          <w:bCs/>
          <w:lang w:eastAsia="en-US"/>
        </w:rPr>
        <w:t>2.3.4</w:t>
      </w:r>
      <w:r w:rsidRPr="00E90B51">
        <w:rPr>
          <w:rFonts w:eastAsia="Calibri" w:cs="Arial"/>
          <w:b/>
          <w:bCs/>
          <w:lang w:eastAsia="en-US"/>
        </w:rPr>
        <w:tab/>
      </w:r>
      <w:r w:rsidRPr="00E90B51">
        <w:rPr>
          <w:rFonts w:eastAsia="Calibri" w:cs="Arial"/>
          <w:u w:val="single"/>
          <w:lang w:eastAsia="en-US"/>
        </w:rPr>
        <w:t>Péremption</w:t>
      </w:r>
    </w:p>
    <w:p w14:paraId="23EE09A1" w14:textId="77777777" w:rsidR="00751A20" w:rsidRPr="00E90B51" w:rsidRDefault="00751A20" w:rsidP="00751A20">
      <w:pPr>
        <w:autoSpaceDE w:val="0"/>
        <w:autoSpaceDN w:val="0"/>
        <w:adjustRightInd w:val="0"/>
        <w:ind w:left="708" w:firstLine="708"/>
        <w:jc w:val="both"/>
        <w:rPr>
          <w:rFonts w:eastAsia="Calibri" w:cs="Arial"/>
          <w:b/>
          <w:bCs/>
          <w:szCs w:val="22"/>
          <w:lang w:eastAsia="en-US"/>
        </w:rPr>
      </w:pPr>
    </w:p>
    <w:p w14:paraId="7DF42DCA" w14:textId="77777777" w:rsidR="00751A20" w:rsidRPr="00E90B51" w:rsidRDefault="00751A20" w:rsidP="00751A20">
      <w:pPr>
        <w:autoSpaceDE w:val="0"/>
        <w:autoSpaceDN w:val="0"/>
        <w:adjustRightInd w:val="0"/>
        <w:jc w:val="both"/>
        <w:rPr>
          <w:rFonts w:eastAsia="Calibri" w:cs="Arial"/>
          <w:sz w:val="20"/>
          <w:lang w:eastAsia="en-US"/>
        </w:rPr>
      </w:pPr>
      <w:r w:rsidRPr="00E90B51">
        <w:rPr>
          <w:rFonts w:eastAsia="Calibri" w:cs="Arial"/>
          <w:sz w:val="20"/>
          <w:lang w:eastAsia="en-US"/>
        </w:rPr>
        <w:t>La validité d'utilisation des produits livrés doit être égale ou supérieure aux 2/3 de la validité totale pour les produits à péremption inférieure à un an, et d'au moins un an pour les autres produits.</w:t>
      </w:r>
    </w:p>
    <w:p w14:paraId="1B8DA974" w14:textId="77777777" w:rsidR="00751A20" w:rsidRPr="00E90B51" w:rsidRDefault="00751A20" w:rsidP="00751A20">
      <w:pPr>
        <w:autoSpaceDE w:val="0"/>
        <w:autoSpaceDN w:val="0"/>
        <w:adjustRightInd w:val="0"/>
        <w:jc w:val="both"/>
        <w:rPr>
          <w:rFonts w:eastAsia="Calibri" w:cs="Arial"/>
          <w:sz w:val="20"/>
          <w:lang w:eastAsia="en-US"/>
        </w:rPr>
      </w:pPr>
    </w:p>
    <w:p w14:paraId="24AA7F6A" w14:textId="77777777" w:rsidR="00751A20" w:rsidRPr="00E90B51" w:rsidRDefault="00751A20" w:rsidP="00751A20">
      <w:pPr>
        <w:autoSpaceDE w:val="0"/>
        <w:autoSpaceDN w:val="0"/>
        <w:adjustRightInd w:val="0"/>
        <w:jc w:val="both"/>
        <w:rPr>
          <w:rFonts w:eastAsia="Calibri" w:cs="Arial"/>
          <w:sz w:val="20"/>
          <w:lang w:eastAsia="en-US"/>
        </w:rPr>
      </w:pPr>
      <w:r w:rsidRPr="00E90B51">
        <w:rPr>
          <w:rFonts w:eastAsia="Calibri" w:cs="Arial"/>
          <w:sz w:val="20"/>
          <w:lang w:eastAsia="en-US"/>
        </w:rPr>
        <w:t>Le candidat proposera une reprise des bouteilles avant péremption (minimum 6 mois). Un échange sera alors possible sans frais pour l’établissement. Dans le cas où cette prestation serait impossible, le candidat devra le signaler dans son offre.</w:t>
      </w:r>
    </w:p>
    <w:p w14:paraId="3BE6C8CB" w14:textId="77777777" w:rsidR="00751A20" w:rsidRPr="00E90B51" w:rsidRDefault="00751A20" w:rsidP="00751A20">
      <w:pPr>
        <w:autoSpaceDE w:val="0"/>
        <w:autoSpaceDN w:val="0"/>
        <w:adjustRightInd w:val="0"/>
        <w:jc w:val="both"/>
        <w:rPr>
          <w:rFonts w:eastAsia="Calibri" w:cs="Arial"/>
          <w:sz w:val="20"/>
          <w:lang w:eastAsia="en-US"/>
        </w:rPr>
      </w:pPr>
      <w:r w:rsidRPr="00E90B51">
        <w:rPr>
          <w:rFonts w:eastAsia="Calibri" w:cs="Arial"/>
          <w:sz w:val="20"/>
          <w:lang w:eastAsia="en-US"/>
        </w:rPr>
        <w:t>Les bouteilles périmées sont considérées comme consommées et donc sont à la charge de l’établissement</w:t>
      </w:r>
    </w:p>
    <w:p w14:paraId="1FB1F1EF" w14:textId="77777777" w:rsidR="00751A20" w:rsidRPr="00E90B51" w:rsidRDefault="00751A20" w:rsidP="00751A20">
      <w:pPr>
        <w:autoSpaceDE w:val="0"/>
        <w:autoSpaceDN w:val="0"/>
        <w:adjustRightInd w:val="0"/>
        <w:jc w:val="both"/>
        <w:rPr>
          <w:rFonts w:eastAsia="Calibri" w:cs="Arial"/>
          <w:sz w:val="16"/>
          <w:szCs w:val="16"/>
          <w:lang w:eastAsia="en-US"/>
        </w:rPr>
      </w:pPr>
    </w:p>
    <w:p w14:paraId="089B1DAB" w14:textId="77777777" w:rsidR="00751A20" w:rsidRPr="00E90B51" w:rsidRDefault="00751A20" w:rsidP="00751A20">
      <w:pPr>
        <w:autoSpaceDE w:val="0"/>
        <w:autoSpaceDN w:val="0"/>
        <w:adjustRightInd w:val="0"/>
        <w:jc w:val="both"/>
        <w:rPr>
          <w:rFonts w:eastAsia="Calibri" w:cs="Arial"/>
          <w:sz w:val="16"/>
          <w:szCs w:val="16"/>
          <w:lang w:eastAsia="en-US"/>
        </w:rPr>
      </w:pPr>
    </w:p>
    <w:p w14:paraId="41CDD34E" w14:textId="77777777" w:rsidR="00751A20" w:rsidRPr="00E90B51" w:rsidRDefault="00751A20" w:rsidP="00751A20">
      <w:pPr>
        <w:autoSpaceDE w:val="0"/>
        <w:autoSpaceDN w:val="0"/>
        <w:adjustRightInd w:val="0"/>
        <w:jc w:val="both"/>
        <w:rPr>
          <w:rFonts w:eastAsia="Calibri" w:cs="Arial"/>
          <w:sz w:val="16"/>
          <w:szCs w:val="16"/>
          <w:lang w:eastAsia="en-US"/>
        </w:rPr>
      </w:pPr>
    </w:p>
    <w:p w14:paraId="10303B4B" w14:textId="77777777" w:rsidR="00751A20" w:rsidRPr="00E90B51" w:rsidRDefault="00751A20" w:rsidP="00751A20">
      <w:pPr>
        <w:autoSpaceDE w:val="0"/>
        <w:autoSpaceDN w:val="0"/>
        <w:adjustRightInd w:val="0"/>
        <w:jc w:val="both"/>
        <w:rPr>
          <w:rFonts w:eastAsia="Calibri" w:cs="Arial"/>
          <w:sz w:val="16"/>
          <w:szCs w:val="16"/>
          <w:lang w:eastAsia="en-US"/>
        </w:rPr>
      </w:pPr>
    </w:p>
    <w:p w14:paraId="255F6B90" w14:textId="77777777" w:rsidR="00751A20" w:rsidRPr="00E90B51" w:rsidRDefault="00751A20" w:rsidP="00907CB8">
      <w:pPr>
        <w:autoSpaceDE w:val="0"/>
        <w:autoSpaceDN w:val="0"/>
        <w:adjustRightInd w:val="0"/>
        <w:ind w:left="708" w:firstLine="710"/>
        <w:jc w:val="both"/>
        <w:rPr>
          <w:rFonts w:eastAsia="Calibri" w:cs="Arial"/>
          <w:u w:val="single"/>
          <w:lang w:eastAsia="en-US"/>
        </w:rPr>
      </w:pPr>
      <w:r w:rsidRPr="00E90B51">
        <w:rPr>
          <w:rFonts w:eastAsia="Calibri" w:cs="Arial"/>
          <w:b/>
          <w:bCs/>
          <w:szCs w:val="22"/>
          <w:lang w:eastAsia="en-US"/>
        </w:rPr>
        <w:t xml:space="preserve">2.3.5 </w:t>
      </w:r>
      <w:r w:rsidRPr="00E90B51">
        <w:rPr>
          <w:rFonts w:eastAsia="Calibri" w:cs="Arial"/>
          <w:b/>
          <w:bCs/>
          <w:szCs w:val="22"/>
          <w:lang w:eastAsia="en-US"/>
        </w:rPr>
        <w:tab/>
      </w:r>
      <w:r w:rsidRPr="00E90B51">
        <w:rPr>
          <w:rFonts w:eastAsia="Calibri" w:cs="Arial"/>
          <w:u w:val="single"/>
          <w:lang w:eastAsia="en-US"/>
        </w:rPr>
        <w:t>Retrait de lot</w:t>
      </w:r>
    </w:p>
    <w:p w14:paraId="58AE3972" w14:textId="77777777" w:rsidR="00751A20" w:rsidRPr="00E90B51" w:rsidRDefault="00751A20" w:rsidP="00751A20">
      <w:pPr>
        <w:autoSpaceDE w:val="0"/>
        <w:autoSpaceDN w:val="0"/>
        <w:adjustRightInd w:val="0"/>
        <w:ind w:left="708" w:firstLine="708"/>
        <w:jc w:val="both"/>
        <w:rPr>
          <w:rFonts w:eastAsia="Calibri" w:cs="Arial"/>
          <w:b/>
          <w:bCs/>
          <w:szCs w:val="22"/>
          <w:lang w:eastAsia="en-US"/>
        </w:rPr>
      </w:pPr>
    </w:p>
    <w:p w14:paraId="2EDEA4DB" w14:textId="53395A86" w:rsidR="00751A20" w:rsidRPr="00E90B51" w:rsidRDefault="00751A20" w:rsidP="00751A20">
      <w:pPr>
        <w:autoSpaceDE w:val="0"/>
        <w:autoSpaceDN w:val="0"/>
        <w:adjustRightInd w:val="0"/>
        <w:jc w:val="both"/>
        <w:rPr>
          <w:rFonts w:eastAsia="Calibri" w:cs="Arial"/>
          <w:sz w:val="20"/>
          <w:lang w:eastAsia="en-US"/>
        </w:rPr>
      </w:pPr>
      <w:r w:rsidRPr="00E90B51">
        <w:rPr>
          <w:rFonts w:eastAsia="Calibri" w:cs="Arial"/>
          <w:sz w:val="20"/>
          <w:lang w:eastAsia="en-US"/>
        </w:rPr>
        <w:t xml:space="preserve">Le </w:t>
      </w:r>
      <w:r w:rsidR="00436772">
        <w:rPr>
          <w:rFonts w:eastAsia="Calibri" w:cs="Arial"/>
          <w:sz w:val="20"/>
          <w:lang w:eastAsia="en-US"/>
        </w:rPr>
        <w:t>Titulaire</w:t>
      </w:r>
      <w:r w:rsidRPr="00E90B51">
        <w:rPr>
          <w:rFonts w:eastAsia="Calibri" w:cs="Arial"/>
          <w:sz w:val="20"/>
          <w:lang w:eastAsia="en-US"/>
        </w:rPr>
        <w:t xml:space="preserve"> s'engage à signaler directement aux établissements livrés, tout incident survenant sur la fourniture, en France ou à l'étranger. </w:t>
      </w:r>
    </w:p>
    <w:p w14:paraId="2E672240" w14:textId="6D4E23E2" w:rsidR="00751A20" w:rsidRPr="00E90B51" w:rsidRDefault="00436772" w:rsidP="00751A20">
      <w:pPr>
        <w:autoSpaceDE w:val="0"/>
        <w:autoSpaceDN w:val="0"/>
        <w:adjustRightInd w:val="0"/>
        <w:jc w:val="both"/>
        <w:rPr>
          <w:rFonts w:eastAsia="Calibri" w:cs="Arial"/>
          <w:sz w:val="20"/>
          <w:lang w:eastAsia="en-US"/>
        </w:rPr>
      </w:pPr>
      <w:r>
        <w:rPr>
          <w:rFonts w:eastAsia="Calibri" w:cs="Arial"/>
          <w:sz w:val="20"/>
          <w:lang w:eastAsia="en-US"/>
        </w:rPr>
        <w:t>En cas de retrait de lot, le Titulaire</w:t>
      </w:r>
      <w:r w:rsidR="00751A20" w:rsidRPr="00E90B51">
        <w:rPr>
          <w:rFonts w:eastAsia="Calibri" w:cs="Arial"/>
          <w:sz w:val="20"/>
          <w:lang w:eastAsia="en-US"/>
        </w:rPr>
        <w:t xml:space="preserve"> s'engage à prendre à sa charge le remplacement à l'équivalent des produits retirés, leur rapatriement depuis le lieu de stockage et la destruction de ces produits.</w:t>
      </w:r>
    </w:p>
    <w:p w14:paraId="4599D009" w14:textId="77777777" w:rsidR="00751A20" w:rsidRPr="00E90B51" w:rsidRDefault="00751A20" w:rsidP="0061749D">
      <w:pPr>
        <w:autoSpaceDE w:val="0"/>
        <w:autoSpaceDN w:val="0"/>
        <w:adjustRightInd w:val="0"/>
        <w:ind w:firstLine="708"/>
        <w:jc w:val="both"/>
        <w:rPr>
          <w:rFonts w:eastAsia="Calibri" w:cs="Arial"/>
          <w:lang w:eastAsia="en-US"/>
        </w:rPr>
      </w:pPr>
    </w:p>
    <w:p w14:paraId="38CEBA7E" w14:textId="77777777" w:rsidR="001A6333" w:rsidRPr="00E90B51" w:rsidRDefault="001A6333" w:rsidP="001A6333">
      <w:pPr>
        <w:autoSpaceDE w:val="0"/>
        <w:autoSpaceDN w:val="0"/>
        <w:adjustRightInd w:val="0"/>
        <w:jc w:val="both"/>
        <w:rPr>
          <w:rFonts w:eastAsia="Calibri" w:cs="Arial"/>
          <w:sz w:val="20"/>
          <w:lang w:eastAsia="en-US"/>
        </w:rPr>
      </w:pPr>
    </w:p>
    <w:p w14:paraId="6DD549B7" w14:textId="77777777" w:rsidR="00E44316" w:rsidRDefault="00E44316" w:rsidP="001A6333">
      <w:pPr>
        <w:autoSpaceDE w:val="0"/>
        <w:autoSpaceDN w:val="0"/>
        <w:adjustRightInd w:val="0"/>
        <w:jc w:val="both"/>
        <w:rPr>
          <w:rFonts w:eastAsia="Calibri" w:cs="Arial"/>
          <w:sz w:val="20"/>
          <w:lang w:eastAsia="en-US"/>
        </w:rPr>
      </w:pPr>
    </w:p>
    <w:p w14:paraId="74D30B62" w14:textId="77777777" w:rsidR="006C6FB5" w:rsidRDefault="006C6FB5" w:rsidP="001A6333">
      <w:pPr>
        <w:autoSpaceDE w:val="0"/>
        <w:autoSpaceDN w:val="0"/>
        <w:adjustRightInd w:val="0"/>
        <w:jc w:val="both"/>
        <w:rPr>
          <w:rFonts w:eastAsia="Calibri" w:cs="Arial"/>
          <w:sz w:val="20"/>
          <w:lang w:eastAsia="en-US"/>
        </w:rPr>
      </w:pPr>
    </w:p>
    <w:p w14:paraId="5F689B05" w14:textId="77777777" w:rsidR="006C6FB5" w:rsidRDefault="006C6FB5" w:rsidP="001A6333">
      <w:pPr>
        <w:autoSpaceDE w:val="0"/>
        <w:autoSpaceDN w:val="0"/>
        <w:adjustRightInd w:val="0"/>
        <w:jc w:val="both"/>
        <w:rPr>
          <w:rFonts w:eastAsia="Calibri" w:cs="Arial"/>
          <w:sz w:val="20"/>
          <w:lang w:eastAsia="en-US"/>
        </w:rPr>
      </w:pPr>
    </w:p>
    <w:p w14:paraId="4B1008B9" w14:textId="77777777" w:rsidR="006C6FB5" w:rsidRPr="00E90B51" w:rsidRDefault="006C6FB5" w:rsidP="001A6333">
      <w:pPr>
        <w:autoSpaceDE w:val="0"/>
        <w:autoSpaceDN w:val="0"/>
        <w:adjustRightInd w:val="0"/>
        <w:jc w:val="both"/>
        <w:rPr>
          <w:rFonts w:eastAsia="Calibri" w:cs="Arial"/>
          <w:sz w:val="20"/>
          <w:lang w:eastAsia="en-US"/>
        </w:rPr>
      </w:pPr>
    </w:p>
    <w:p w14:paraId="0CD4E9CA" w14:textId="77777777" w:rsidR="006C6FB5" w:rsidRDefault="006C6FB5" w:rsidP="00A550C6">
      <w:pPr>
        <w:ind w:right="-2"/>
        <w:jc w:val="both"/>
        <w:rPr>
          <w:rFonts w:cs="Arial"/>
        </w:rPr>
      </w:pPr>
    </w:p>
    <w:p w14:paraId="412B8F5A" w14:textId="77777777" w:rsidR="006C6FB5" w:rsidRPr="00E90B51" w:rsidRDefault="006C6FB5" w:rsidP="00A550C6">
      <w:pPr>
        <w:ind w:right="-2"/>
        <w:jc w:val="both"/>
        <w:rPr>
          <w:rFonts w:cs="Arial"/>
        </w:rPr>
      </w:pPr>
    </w:p>
    <w:p w14:paraId="2F445B87" w14:textId="1B33FFC3" w:rsidR="00903658" w:rsidRPr="00E90B51" w:rsidRDefault="00605D2B" w:rsidP="00903658">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eastAsia="Calibri" w:cs="Arial"/>
          <w:b/>
          <w:bCs/>
          <w:sz w:val="24"/>
          <w:szCs w:val="24"/>
          <w:lang w:eastAsia="en-US"/>
        </w:rPr>
      </w:pPr>
      <w:r>
        <w:rPr>
          <w:rFonts w:eastAsia="Calibri" w:cs="Arial"/>
          <w:b/>
          <w:bCs/>
          <w:sz w:val="24"/>
          <w:szCs w:val="24"/>
          <w:lang w:eastAsia="en-US"/>
        </w:rPr>
        <w:t xml:space="preserve">ARTICLE 3. </w:t>
      </w:r>
      <w:r w:rsidR="00903658" w:rsidRPr="00E90B51">
        <w:rPr>
          <w:rFonts w:eastAsia="Calibri" w:cs="Arial"/>
          <w:b/>
          <w:bCs/>
          <w:sz w:val="24"/>
          <w:szCs w:val="24"/>
          <w:lang w:eastAsia="en-US"/>
        </w:rPr>
        <w:t xml:space="preserve">CONTROLE </w:t>
      </w:r>
      <w:r w:rsidR="000733DC" w:rsidRPr="00E90B51">
        <w:rPr>
          <w:rFonts w:eastAsia="Calibri" w:cs="Arial"/>
          <w:b/>
          <w:bCs/>
          <w:sz w:val="24"/>
          <w:szCs w:val="24"/>
          <w:lang w:eastAsia="en-US"/>
        </w:rPr>
        <w:t>DE LA QUALITE DES PRODUITS</w:t>
      </w:r>
    </w:p>
    <w:p w14:paraId="3CCB6601" w14:textId="77777777" w:rsidR="00903658" w:rsidRDefault="00903658" w:rsidP="00903658">
      <w:pPr>
        <w:autoSpaceDE w:val="0"/>
        <w:autoSpaceDN w:val="0"/>
        <w:adjustRightInd w:val="0"/>
        <w:ind w:firstLine="708"/>
        <w:jc w:val="both"/>
        <w:rPr>
          <w:rFonts w:eastAsia="Calibri" w:cs="Arial"/>
          <w:b/>
          <w:bCs/>
          <w:szCs w:val="22"/>
          <w:lang w:eastAsia="en-US"/>
        </w:rPr>
      </w:pPr>
    </w:p>
    <w:p w14:paraId="614E1DAA" w14:textId="77777777" w:rsidR="006C6FB5" w:rsidRDefault="006C6FB5" w:rsidP="00903658">
      <w:pPr>
        <w:autoSpaceDE w:val="0"/>
        <w:autoSpaceDN w:val="0"/>
        <w:adjustRightInd w:val="0"/>
        <w:jc w:val="both"/>
        <w:rPr>
          <w:rFonts w:eastAsia="Calibri" w:cs="Arial"/>
          <w:sz w:val="20"/>
          <w:szCs w:val="16"/>
          <w:lang w:eastAsia="en-US"/>
        </w:rPr>
      </w:pPr>
    </w:p>
    <w:p w14:paraId="6215152B" w14:textId="3BEAA624" w:rsidR="00903658" w:rsidRPr="00E90B51" w:rsidRDefault="00903658" w:rsidP="00903658">
      <w:pPr>
        <w:autoSpaceDE w:val="0"/>
        <w:autoSpaceDN w:val="0"/>
        <w:adjustRightInd w:val="0"/>
        <w:jc w:val="both"/>
        <w:rPr>
          <w:rFonts w:eastAsia="Calibri" w:cs="Arial"/>
          <w:sz w:val="20"/>
          <w:szCs w:val="16"/>
          <w:lang w:eastAsia="en-US"/>
        </w:rPr>
      </w:pPr>
      <w:r w:rsidRPr="00E90B51">
        <w:rPr>
          <w:rFonts w:eastAsia="Calibri" w:cs="Arial"/>
          <w:sz w:val="20"/>
          <w:szCs w:val="16"/>
          <w:lang w:eastAsia="en-US"/>
        </w:rPr>
        <w:t xml:space="preserve">Le </w:t>
      </w:r>
      <w:r w:rsidR="00436772">
        <w:rPr>
          <w:rFonts w:eastAsia="Calibri" w:cs="Arial"/>
          <w:sz w:val="20"/>
          <w:szCs w:val="16"/>
          <w:lang w:eastAsia="en-US"/>
        </w:rPr>
        <w:t>candidat</w:t>
      </w:r>
      <w:r w:rsidRPr="00E90B51">
        <w:rPr>
          <w:rFonts w:eastAsia="Calibri" w:cs="Arial"/>
          <w:sz w:val="20"/>
          <w:szCs w:val="16"/>
          <w:lang w:eastAsia="en-US"/>
        </w:rPr>
        <w:t xml:space="preserve"> devra apporter la preuve de la conformité de ses installations ou de son matériel à la réglementation en vigueur. Il sera tenu d'effectuer tous les contrôles et analyses nécessaires afin de garantir la conformité de ses fournitures aux prescriptions énoncées précédemment.</w:t>
      </w:r>
    </w:p>
    <w:p w14:paraId="5DDA0689" w14:textId="77777777" w:rsidR="00903658" w:rsidRPr="00E90B51" w:rsidRDefault="00903658" w:rsidP="00903658">
      <w:pPr>
        <w:autoSpaceDE w:val="0"/>
        <w:autoSpaceDN w:val="0"/>
        <w:adjustRightInd w:val="0"/>
        <w:jc w:val="both"/>
        <w:rPr>
          <w:rFonts w:eastAsia="Calibri" w:cs="Arial"/>
          <w:sz w:val="18"/>
          <w:szCs w:val="18"/>
          <w:lang w:eastAsia="en-US"/>
        </w:rPr>
      </w:pPr>
    </w:p>
    <w:p w14:paraId="374636A7" w14:textId="7D555D8E" w:rsidR="00903658" w:rsidRPr="00E90B51" w:rsidRDefault="00903658" w:rsidP="00903658">
      <w:pPr>
        <w:autoSpaceDE w:val="0"/>
        <w:autoSpaceDN w:val="0"/>
        <w:adjustRightInd w:val="0"/>
        <w:jc w:val="both"/>
        <w:rPr>
          <w:rFonts w:eastAsia="Calibri" w:cs="Arial"/>
          <w:sz w:val="20"/>
          <w:szCs w:val="16"/>
          <w:lang w:eastAsia="en-US"/>
        </w:rPr>
      </w:pPr>
      <w:r w:rsidRPr="00E90B51">
        <w:rPr>
          <w:rFonts w:eastAsia="Calibri" w:cs="Arial"/>
          <w:sz w:val="20"/>
          <w:szCs w:val="16"/>
          <w:lang w:eastAsia="en-US"/>
        </w:rPr>
        <w:t>Le pharmacien de chaque établissement aura la possibilité de procéder à des opérations de contrôle inopinées ou de routine. Toute distorsion entraînera la fermeture du réseau</w:t>
      </w:r>
      <w:r w:rsidR="00CE6F08">
        <w:rPr>
          <w:rFonts w:eastAsia="Calibri" w:cs="Arial"/>
          <w:sz w:val="20"/>
          <w:szCs w:val="16"/>
          <w:lang w:eastAsia="en-US"/>
        </w:rPr>
        <w:t>. Le t</w:t>
      </w:r>
      <w:r w:rsidR="00436772">
        <w:rPr>
          <w:rFonts w:eastAsia="Calibri" w:cs="Arial"/>
          <w:sz w:val="20"/>
          <w:szCs w:val="16"/>
          <w:lang w:eastAsia="en-US"/>
        </w:rPr>
        <w:t>itulaire</w:t>
      </w:r>
      <w:r w:rsidRPr="00E90B51">
        <w:rPr>
          <w:rFonts w:eastAsia="Calibri" w:cs="Arial"/>
          <w:sz w:val="20"/>
          <w:szCs w:val="16"/>
          <w:lang w:eastAsia="en-US"/>
        </w:rPr>
        <w:t xml:space="preserve"> en assumera la responsabilité entière et assurera la mise en œuvre </w:t>
      </w:r>
      <w:r w:rsidRPr="00E90B51">
        <w:rPr>
          <w:rFonts w:eastAsia="Calibri" w:cs="Arial"/>
          <w:b/>
          <w:bCs/>
          <w:sz w:val="20"/>
          <w:szCs w:val="16"/>
          <w:u w:val="single"/>
          <w:lang w:eastAsia="en-US"/>
        </w:rPr>
        <w:t>à ses frais</w:t>
      </w:r>
      <w:r w:rsidRPr="00E90B51">
        <w:rPr>
          <w:rFonts w:eastAsia="Calibri" w:cs="Arial"/>
          <w:b/>
          <w:bCs/>
          <w:sz w:val="20"/>
          <w:szCs w:val="16"/>
          <w:lang w:eastAsia="en-US"/>
        </w:rPr>
        <w:t xml:space="preserve"> </w:t>
      </w:r>
      <w:r w:rsidRPr="00E90B51">
        <w:rPr>
          <w:rFonts w:eastAsia="Calibri" w:cs="Arial"/>
          <w:sz w:val="20"/>
          <w:szCs w:val="16"/>
          <w:lang w:eastAsia="en-US"/>
        </w:rPr>
        <w:t>de solutions de remplacement immédiates.</w:t>
      </w:r>
    </w:p>
    <w:p w14:paraId="1BAB718C" w14:textId="77777777" w:rsidR="00903658" w:rsidRPr="00E90B51" w:rsidRDefault="00903658" w:rsidP="00903658">
      <w:pPr>
        <w:autoSpaceDE w:val="0"/>
        <w:autoSpaceDN w:val="0"/>
        <w:adjustRightInd w:val="0"/>
        <w:jc w:val="both"/>
        <w:rPr>
          <w:rFonts w:eastAsia="Calibri" w:cs="Arial"/>
          <w:sz w:val="20"/>
          <w:szCs w:val="16"/>
          <w:lang w:eastAsia="en-US"/>
        </w:rPr>
      </w:pPr>
    </w:p>
    <w:p w14:paraId="1B2FC946" w14:textId="37EF7E85" w:rsidR="00903658" w:rsidRPr="00E90B51" w:rsidRDefault="00903658" w:rsidP="00903658">
      <w:pPr>
        <w:autoSpaceDE w:val="0"/>
        <w:autoSpaceDN w:val="0"/>
        <w:adjustRightInd w:val="0"/>
        <w:jc w:val="both"/>
        <w:rPr>
          <w:rFonts w:eastAsia="Calibri" w:cs="Arial"/>
          <w:color w:val="FF0000"/>
          <w:sz w:val="20"/>
          <w:szCs w:val="16"/>
          <w:lang w:eastAsia="en-US"/>
        </w:rPr>
      </w:pPr>
      <w:r w:rsidRPr="00E90B51">
        <w:rPr>
          <w:rFonts w:eastAsia="Calibri" w:cs="Arial"/>
          <w:sz w:val="20"/>
          <w:szCs w:val="16"/>
          <w:lang w:eastAsia="en-US"/>
        </w:rPr>
        <w:t>Il est souhaitable d’avoir un accès au bulletin d’analyse des fluides livrés. Les candidats en préciseront alors les modalités.</w:t>
      </w:r>
      <w:r w:rsidR="006A2E3C" w:rsidRPr="00E90B51">
        <w:rPr>
          <w:rFonts w:eastAsia="Calibri" w:cs="Arial"/>
          <w:color w:val="FF0000"/>
          <w:sz w:val="20"/>
          <w:szCs w:val="16"/>
          <w:lang w:eastAsia="en-US"/>
        </w:rPr>
        <w:t xml:space="preserve"> </w:t>
      </w:r>
    </w:p>
    <w:p w14:paraId="13494BDD" w14:textId="77777777" w:rsidR="00903658" w:rsidRPr="00CE6F08" w:rsidRDefault="00903658" w:rsidP="00903658">
      <w:pPr>
        <w:autoSpaceDE w:val="0"/>
        <w:autoSpaceDN w:val="0"/>
        <w:adjustRightInd w:val="0"/>
        <w:jc w:val="both"/>
        <w:rPr>
          <w:rFonts w:eastAsia="Calibri" w:cs="Arial"/>
          <w:sz w:val="18"/>
          <w:szCs w:val="18"/>
          <w:lang w:eastAsia="en-US"/>
        </w:rPr>
      </w:pPr>
    </w:p>
    <w:p w14:paraId="7DF0110F" w14:textId="2B495897" w:rsidR="00903658" w:rsidRDefault="00903658" w:rsidP="00903658">
      <w:pPr>
        <w:autoSpaceDE w:val="0"/>
        <w:autoSpaceDN w:val="0"/>
        <w:adjustRightInd w:val="0"/>
        <w:jc w:val="both"/>
        <w:rPr>
          <w:rFonts w:eastAsia="Calibri" w:cs="Arial"/>
          <w:sz w:val="18"/>
          <w:szCs w:val="18"/>
          <w:lang w:eastAsia="en-US"/>
        </w:rPr>
      </w:pPr>
    </w:p>
    <w:p w14:paraId="37D86C40" w14:textId="77777777" w:rsidR="00CE6F08" w:rsidRPr="00CE6F08" w:rsidRDefault="00CE6F08" w:rsidP="00903658">
      <w:pPr>
        <w:autoSpaceDE w:val="0"/>
        <w:autoSpaceDN w:val="0"/>
        <w:adjustRightInd w:val="0"/>
        <w:jc w:val="both"/>
        <w:rPr>
          <w:rFonts w:eastAsia="Calibri" w:cs="Arial"/>
          <w:sz w:val="18"/>
          <w:szCs w:val="18"/>
          <w:lang w:eastAsia="en-US"/>
        </w:rPr>
      </w:pPr>
    </w:p>
    <w:p w14:paraId="7DCB59FE" w14:textId="77777777" w:rsidR="007F3BEE" w:rsidRPr="00CE6F08" w:rsidRDefault="007F3BEE" w:rsidP="00094AA7">
      <w:pPr>
        <w:autoSpaceDE w:val="0"/>
        <w:autoSpaceDN w:val="0"/>
        <w:adjustRightInd w:val="0"/>
        <w:jc w:val="both"/>
        <w:rPr>
          <w:rFonts w:eastAsia="Calibri" w:cs="Arial"/>
          <w:b/>
          <w:bCs/>
          <w:sz w:val="18"/>
          <w:szCs w:val="18"/>
          <w:highlight w:val="yellow"/>
          <w:lang w:eastAsia="en-US"/>
        </w:rPr>
      </w:pPr>
    </w:p>
    <w:p w14:paraId="7D4854B0" w14:textId="77777777" w:rsidR="00903658" w:rsidRPr="00CE6F08" w:rsidRDefault="00903658" w:rsidP="00903658">
      <w:pPr>
        <w:autoSpaceDE w:val="0"/>
        <w:autoSpaceDN w:val="0"/>
        <w:adjustRightInd w:val="0"/>
        <w:jc w:val="both"/>
        <w:rPr>
          <w:rFonts w:eastAsia="Calibri" w:cs="Arial"/>
          <w:sz w:val="18"/>
          <w:szCs w:val="18"/>
          <w:lang w:eastAsia="en-US"/>
        </w:rPr>
      </w:pPr>
    </w:p>
    <w:p w14:paraId="5AE5E809" w14:textId="2522C04C" w:rsidR="00903658" w:rsidRPr="00E90B51" w:rsidRDefault="00903658" w:rsidP="00903658">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eastAsia="Calibri" w:cs="Arial"/>
          <w:b/>
          <w:bCs/>
          <w:lang w:eastAsia="en-US"/>
        </w:rPr>
      </w:pPr>
      <w:r w:rsidRPr="00E90B51">
        <w:rPr>
          <w:rFonts w:eastAsia="Calibri" w:cs="Arial"/>
          <w:b/>
          <w:bCs/>
          <w:sz w:val="24"/>
          <w:szCs w:val="24"/>
          <w:lang w:eastAsia="en-US"/>
        </w:rPr>
        <w:t>ARTICLE</w:t>
      </w:r>
      <w:r w:rsidR="00605D2B">
        <w:rPr>
          <w:rFonts w:eastAsia="Calibri" w:cs="Arial"/>
          <w:b/>
          <w:bCs/>
          <w:lang w:eastAsia="en-US"/>
        </w:rPr>
        <w:t xml:space="preserve"> 4. </w:t>
      </w:r>
      <w:r w:rsidRPr="00E90B51">
        <w:rPr>
          <w:rFonts w:eastAsia="Calibri" w:cs="Arial"/>
          <w:b/>
          <w:bCs/>
          <w:lang w:eastAsia="en-US"/>
        </w:rPr>
        <w:t>GARANTIE</w:t>
      </w:r>
    </w:p>
    <w:p w14:paraId="4103841A" w14:textId="77777777" w:rsidR="00903658" w:rsidRPr="00E90B51" w:rsidRDefault="00903658" w:rsidP="00903658">
      <w:pPr>
        <w:autoSpaceDE w:val="0"/>
        <w:autoSpaceDN w:val="0"/>
        <w:adjustRightInd w:val="0"/>
        <w:jc w:val="both"/>
        <w:rPr>
          <w:rFonts w:eastAsia="Calibri" w:cs="Arial"/>
          <w:sz w:val="18"/>
          <w:szCs w:val="18"/>
          <w:lang w:eastAsia="en-US"/>
        </w:rPr>
      </w:pPr>
    </w:p>
    <w:p w14:paraId="3EEFA353" w14:textId="5087A474" w:rsidR="00903658" w:rsidRPr="00E90B51" w:rsidRDefault="00F0735E" w:rsidP="00903658">
      <w:pPr>
        <w:autoSpaceDE w:val="0"/>
        <w:autoSpaceDN w:val="0"/>
        <w:adjustRightInd w:val="0"/>
        <w:jc w:val="both"/>
        <w:rPr>
          <w:rFonts w:eastAsia="Calibri" w:cs="Arial"/>
          <w:sz w:val="20"/>
          <w:lang w:eastAsia="en-US"/>
        </w:rPr>
      </w:pPr>
      <w:r w:rsidRPr="00E90B51">
        <w:rPr>
          <w:rFonts w:eastAsia="Calibri" w:cs="Arial"/>
          <w:sz w:val="20"/>
          <w:lang w:eastAsia="en-US"/>
        </w:rPr>
        <w:t xml:space="preserve">Les dispositions liées à la garantie sont précisées dans le CCAP. </w:t>
      </w:r>
    </w:p>
    <w:p w14:paraId="0A5984BE" w14:textId="77777777" w:rsidR="00903658" w:rsidRDefault="00903658" w:rsidP="00903658">
      <w:pPr>
        <w:autoSpaceDE w:val="0"/>
        <w:autoSpaceDN w:val="0"/>
        <w:adjustRightInd w:val="0"/>
        <w:jc w:val="both"/>
        <w:rPr>
          <w:rFonts w:eastAsia="Calibri" w:cs="Arial"/>
          <w:sz w:val="18"/>
          <w:szCs w:val="18"/>
          <w:lang w:eastAsia="en-US"/>
        </w:rPr>
      </w:pPr>
    </w:p>
    <w:p w14:paraId="0512078E" w14:textId="77777777" w:rsidR="006C6FB5" w:rsidRDefault="006C6FB5" w:rsidP="00903658">
      <w:pPr>
        <w:autoSpaceDE w:val="0"/>
        <w:autoSpaceDN w:val="0"/>
        <w:adjustRightInd w:val="0"/>
        <w:jc w:val="both"/>
        <w:rPr>
          <w:rFonts w:eastAsia="Calibri" w:cs="Arial"/>
          <w:sz w:val="18"/>
          <w:szCs w:val="18"/>
          <w:lang w:eastAsia="en-US"/>
        </w:rPr>
      </w:pPr>
    </w:p>
    <w:p w14:paraId="1FB88A2F" w14:textId="77777777" w:rsidR="006C6FB5" w:rsidRDefault="006C6FB5" w:rsidP="00903658">
      <w:pPr>
        <w:autoSpaceDE w:val="0"/>
        <w:autoSpaceDN w:val="0"/>
        <w:adjustRightInd w:val="0"/>
        <w:jc w:val="both"/>
        <w:rPr>
          <w:rFonts w:eastAsia="Calibri" w:cs="Arial"/>
          <w:sz w:val="18"/>
          <w:szCs w:val="18"/>
          <w:lang w:eastAsia="en-US"/>
        </w:rPr>
      </w:pPr>
    </w:p>
    <w:p w14:paraId="0599FE60" w14:textId="77777777" w:rsidR="006C6FB5" w:rsidRPr="00E90B51" w:rsidRDefault="006C6FB5" w:rsidP="00903658">
      <w:pPr>
        <w:autoSpaceDE w:val="0"/>
        <w:autoSpaceDN w:val="0"/>
        <w:adjustRightInd w:val="0"/>
        <w:jc w:val="both"/>
        <w:rPr>
          <w:rFonts w:eastAsia="Calibri" w:cs="Arial"/>
          <w:sz w:val="18"/>
          <w:szCs w:val="18"/>
          <w:lang w:eastAsia="en-US"/>
        </w:rPr>
      </w:pPr>
    </w:p>
    <w:p w14:paraId="27461B7B" w14:textId="77777777" w:rsidR="00AA47C8" w:rsidRPr="00E90B51" w:rsidRDefault="00AA47C8" w:rsidP="00903658">
      <w:pPr>
        <w:autoSpaceDE w:val="0"/>
        <w:autoSpaceDN w:val="0"/>
        <w:adjustRightInd w:val="0"/>
        <w:jc w:val="both"/>
        <w:rPr>
          <w:rFonts w:eastAsia="Calibri" w:cs="Arial"/>
          <w:sz w:val="18"/>
          <w:szCs w:val="18"/>
          <w:lang w:eastAsia="en-US"/>
        </w:rPr>
      </w:pPr>
    </w:p>
    <w:p w14:paraId="479908D6" w14:textId="145B3A5B" w:rsidR="00903658" w:rsidRPr="00E90B51" w:rsidRDefault="00903658" w:rsidP="00903658">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eastAsia="Calibri" w:cs="Arial"/>
          <w:b/>
          <w:bCs/>
          <w:lang w:eastAsia="en-US"/>
        </w:rPr>
      </w:pPr>
      <w:r w:rsidRPr="00E90B51">
        <w:rPr>
          <w:rFonts w:eastAsia="Calibri" w:cs="Arial"/>
          <w:b/>
          <w:bCs/>
          <w:sz w:val="24"/>
          <w:szCs w:val="24"/>
          <w:lang w:eastAsia="en-US"/>
        </w:rPr>
        <w:t>ARTICLE</w:t>
      </w:r>
      <w:r w:rsidRPr="00E90B51">
        <w:rPr>
          <w:rFonts w:eastAsia="Calibri" w:cs="Arial"/>
          <w:b/>
          <w:bCs/>
          <w:lang w:eastAsia="en-US"/>
        </w:rPr>
        <w:t xml:space="preserve"> 5. QUALIFICATION DES </w:t>
      </w:r>
      <w:r w:rsidR="00436772">
        <w:rPr>
          <w:rFonts w:eastAsia="Calibri" w:cs="Arial"/>
          <w:b/>
          <w:bCs/>
          <w:lang w:eastAsia="en-US"/>
        </w:rPr>
        <w:t>TITULAIRES</w:t>
      </w:r>
      <w:r w:rsidRPr="00E90B51">
        <w:rPr>
          <w:rFonts w:eastAsia="Calibri" w:cs="Arial"/>
          <w:b/>
          <w:bCs/>
          <w:lang w:eastAsia="en-US"/>
        </w:rPr>
        <w:t xml:space="preserve"> – ASSURANCE DE LA QUALITE</w:t>
      </w:r>
    </w:p>
    <w:p w14:paraId="54F4DAB3" w14:textId="77777777" w:rsidR="00903658" w:rsidRPr="00E90B51" w:rsidRDefault="00903658" w:rsidP="00903658">
      <w:pPr>
        <w:autoSpaceDE w:val="0"/>
        <w:autoSpaceDN w:val="0"/>
        <w:adjustRightInd w:val="0"/>
        <w:jc w:val="both"/>
        <w:rPr>
          <w:rFonts w:eastAsia="Calibri" w:cs="Arial"/>
          <w:b/>
          <w:bCs/>
          <w:szCs w:val="22"/>
          <w:lang w:eastAsia="en-US"/>
        </w:rPr>
      </w:pPr>
    </w:p>
    <w:p w14:paraId="5076E084" w14:textId="01D1A493" w:rsidR="00903658" w:rsidRPr="00E90B51" w:rsidRDefault="00903658" w:rsidP="00903658">
      <w:pPr>
        <w:autoSpaceDE w:val="0"/>
        <w:autoSpaceDN w:val="0"/>
        <w:adjustRightInd w:val="0"/>
        <w:ind w:firstLine="708"/>
        <w:jc w:val="both"/>
        <w:rPr>
          <w:rFonts w:eastAsia="Calibri" w:cs="Arial"/>
          <w:b/>
          <w:bCs/>
          <w:szCs w:val="22"/>
          <w:lang w:eastAsia="en-US"/>
        </w:rPr>
      </w:pPr>
      <w:r w:rsidRPr="00E90B51">
        <w:rPr>
          <w:rFonts w:eastAsia="Calibri" w:cs="Arial"/>
          <w:b/>
          <w:bCs/>
          <w:szCs w:val="22"/>
          <w:lang w:eastAsia="en-US"/>
        </w:rPr>
        <w:t>5.1</w:t>
      </w:r>
      <w:r w:rsidR="0062577D">
        <w:rPr>
          <w:rFonts w:eastAsia="Calibri" w:cs="Arial"/>
          <w:b/>
          <w:bCs/>
          <w:szCs w:val="22"/>
          <w:lang w:eastAsia="en-US"/>
        </w:rPr>
        <w:t xml:space="preserve"> </w:t>
      </w:r>
      <w:r w:rsidRPr="00E90B51">
        <w:rPr>
          <w:rFonts w:eastAsia="Calibri" w:cs="Arial"/>
          <w:b/>
          <w:bCs/>
          <w:szCs w:val="22"/>
          <w:u w:val="single"/>
          <w:lang w:eastAsia="en-US"/>
        </w:rPr>
        <w:t xml:space="preserve">Qualification du </w:t>
      </w:r>
      <w:r w:rsidR="00436772">
        <w:rPr>
          <w:rFonts w:eastAsia="Calibri" w:cs="Arial"/>
          <w:b/>
          <w:bCs/>
          <w:szCs w:val="22"/>
          <w:u w:val="single"/>
          <w:lang w:eastAsia="en-US"/>
        </w:rPr>
        <w:t>Titulaire</w:t>
      </w:r>
    </w:p>
    <w:p w14:paraId="7B8FF979" w14:textId="77777777" w:rsidR="00903658" w:rsidRPr="00E90B51" w:rsidRDefault="00903658" w:rsidP="00903658">
      <w:pPr>
        <w:autoSpaceDE w:val="0"/>
        <w:autoSpaceDN w:val="0"/>
        <w:adjustRightInd w:val="0"/>
        <w:ind w:firstLine="708"/>
        <w:jc w:val="both"/>
        <w:rPr>
          <w:rFonts w:eastAsia="Calibri" w:cs="Arial"/>
          <w:b/>
          <w:bCs/>
          <w:szCs w:val="22"/>
          <w:lang w:eastAsia="en-US"/>
        </w:rPr>
      </w:pPr>
    </w:p>
    <w:p w14:paraId="5D6288C6" w14:textId="658B2BB7" w:rsidR="00903658" w:rsidRPr="00E90B51" w:rsidRDefault="00903658" w:rsidP="00903658">
      <w:pPr>
        <w:autoSpaceDE w:val="0"/>
        <w:autoSpaceDN w:val="0"/>
        <w:adjustRightInd w:val="0"/>
        <w:jc w:val="both"/>
        <w:rPr>
          <w:rFonts w:eastAsia="Calibri" w:cs="Arial"/>
          <w:sz w:val="20"/>
          <w:lang w:eastAsia="en-US"/>
        </w:rPr>
      </w:pPr>
      <w:r w:rsidRPr="00E90B51">
        <w:rPr>
          <w:rFonts w:eastAsia="Calibri" w:cs="Arial"/>
          <w:sz w:val="20"/>
          <w:lang w:eastAsia="en-US"/>
        </w:rPr>
        <w:t xml:space="preserve">Le </w:t>
      </w:r>
      <w:r w:rsidR="00436772">
        <w:rPr>
          <w:rFonts w:eastAsia="Calibri" w:cs="Arial"/>
          <w:sz w:val="20"/>
          <w:lang w:eastAsia="en-US"/>
        </w:rPr>
        <w:t>Titulaire</w:t>
      </w:r>
      <w:r w:rsidRPr="00E90B51">
        <w:rPr>
          <w:rFonts w:eastAsia="Calibri" w:cs="Arial"/>
          <w:sz w:val="20"/>
          <w:lang w:eastAsia="en-US"/>
        </w:rPr>
        <w:t xml:space="preserve"> devra apporter la preuve de :</w:t>
      </w:r>
    </w:p>
    <w:p w14:paraId="2825EA79" w14:textId="77777777" w:rsidR="00903658" w:rsidRPr="00E90B51" w:rsidRDefault="00903658" w:rsidP="00903658">
      <w:pPr>
        <w:autoSpaceDE w:val="0"/>
        <w:autoSpaceDN w:val="0"/>
        <w:adjustRightInd w:val="0"/>
        <w:jc w:val="both"/>
        <w:rPr>
          <w:rFonts w:eastAsia="Calibri" w:cs="Arial"/>
          <w:sz w:val="20"/>
          <w:lang w:eastAsia="en-US"/>
        </w:rPr>
      </w:pPr>
    </w:p>
    <w:p w14:paraId="51A0F5EE" w14:textId="5FBC9D37" w:rsidR="00903658" w:rsidRPr="00E90B51" w:rsidRDefault="00903658" w:rsidP="00E133B5">
      <w:pPr>
        <w:numPr>
          <w:ilvl w:val="0"/>
          <w:numId w:val="18"/>
        </w:numPr>
        <w:autoSpaceDE w:val="0"/>
        <w:autoSpaceDN w:val="0"/>
        <w:adjustRightInd w:val="0"/>
        <w:jc w:val="both"/>
        <w:rPr>
          <w:rFonts w:eastAsia="Calibri" w:cs="Arial"/>
          <w:sz w:val="20"/>
          <w:lang w:eastAsia="en-US"/>
        </w:rPr>
      </w:pPr>
      <w:r w:rsidRPr="00E90B51">
        <w:rPr>
          <w:rFonts w:eastAsia="Calibri" w:cs="Arial"/>
          <w:sz w:val="20"/>
          <w:lang w:eastAsia="en-US"/>
        </w:rPr>
        <w:t xml:space="preserve">Sa qualification au regard des réglementations énoncées ci-dessus : obtention du statut d’établissement pharmaceutique ou attestation en vue de l’obtenir (délivrée par l’Agence </w:t>
      </w:r>
      <w:r w:rsidR="00CE6F08" w:rsidRPr="00E90B51">
        <w:rPr>
          <w:rFonts w:eastAsia="Calibri" w:cs="Arial"/>
          <w:sz w:val="20"/>
          <w:lang w:eastAsia="en-US"/>
        </w:rPr>
        <w:t>Nationale de</w:t>
      </w:r>
      <w:r w:rsidRPr="00E90B51">
        <w:rPr>
          <w:rFonts w:eastAsia="Calibri" w:cs="Arial"/>
          <w:sz w:val="20"/>
          <w:lang w:eastAsia="en-US"/>
        </w:rPr>
        <w:t xml:space="preserve"> Sécurité </w:t>
      </w:r>
      <w:r w:rsidR="00817F03" w:rsidRPr="00E90B51">
        <w:rPr>
          <w:rFonts w:eastAsia="Calibri" w:cs="Arial"/>
          <w:sz w:val="20"/>
          <w:lang w:eastAsia="en-US"/>
        </w:rPr>
        <w:t>du Médicament</w:t>
      </w:r>
      <w:r w:rsidRPr="00E90B51">
        <w:rPr>
          <w:rFonts w:eastAsia="Calibri" w:cs="Arial"/>
          <w:sz w:val="20"/>
          <w:lang w:eastAsia="en-US"/>
        </w:rPr>
        <w:t xml:space="preserve"> et des Produits de Santé), pour la fourniture des médicaments et/ou preuve de qualification pour les dispositifs médicaux.</w:t>
      </w:r>
    </w:p>
    <w:p w14:paraId="27077A5D" w14:textId="75AAD5E2" w:rsidR="00903658" w:rsidRPr="00E90B51" w:rsidRDefault="00903658" w:rsidP="00E133B5">
      <w:pPr>
        <w:numPr>
          <w:ilvl w:val="0"/>
          <w:numId w:val="18"/>
        </w:numPr>
        <w:autoSpaceDE w:val="0"/>
        <w:autoSpaceDN w:val="0"/>
        <w:adjustRightInd w:val="0"/>
        <w:jc w:val="both"/>
        <w:rPr>
          <w:rFonts w:eastAsia="Calibri" w:cs="Arial"/>
          <w:sz w:val="20"/>
          <w:lang w:eastAsia="en-US"/>
        </w:rPr>
      </w:pPr>
      <w:r w:rsidRPr="00E90B51">
        <w:rPr>
          <w:rFonts w:eastAsia="Calibri" w:cs="Arial"/>
          <w:sz w:val="20"/>
          <w:lang w:eastAsia="en-US"/>
        </w:rPr>
        <w:t>L’existence d'une organisation formalisée par un système qualité garantissant la qualité des marchandises jusqu'à leur livraison, basé sur l'un des référentiel</w:t>
      </w:r>
      <w:r w:rsidR="005166B0" w:rsidRPr="00E90B51">
        <w:rPr>
          <w:rFonts w:eastAsia="Calibri" w:cs="Arial"/>
          <w:sz w:val="20"/>
          <w:lang w:eastAsia="en-US"/>
        </w:rPr>
        <w:t>s : Normes NF EN ISO 9001- 9002</w:t>
      </w:r>
      <w:r w:rsidRPr="00E90B51">
        <w:rPr>
          <w:rFonts w:eastAsia="Calibri" w:cs="Arial"/>
          <w:sz w:val="20"/>
          <w:lang w:eastAsia="en-US"/>
        </w:rPr>
        <w:t xml:space="preserve"> ; NF EN ISO 13485.</w:t>
      </w:r>
    </w:p>
    <w:p w14:paraId="64EDFF86" w14:textId="77777777" w:rsidR="00903658" w:rsidRPr="00E90B51" w:rsidRDefault="00903658" w:rsidP="00E133B5">
      <w:pPr>
        <w:numPr>
          <w:ilvl w:val="0"/>
          <w:numId w:val="18"/>
        </w:numPr>
        <w:autoSpaceDE w:val="0"/>
        <w:autoSpaceDN w:val="0"/>
        <w:adjustRightInd w:val="0"/>
        <w:jc w:val="both"/>
        <w:rPr>
          <w:rFonts w:eastAsia="Calibri" w:cs="Arial"/>
          <w:sz w:val="20"/>
          <w:lang w:eastAsia="en-US"/>
        </w:rPr>
      </w:pPr>
      <w:r w:rsidRPr="00E90B51">
        <w:rPr>
          <w:rFonts w:eastAsia="Calibri" w:cs="Arial"/>
          <w:sz w:val="20"/>
          <w:lang w:eastAsia="en-US"/>
        </w:rPr>
        <w:t>Procédures de contrôle et traçabilité des matières et emballages.</w:t>
      </w:r>
    </w:p>
    <w:p w14:paraId="1970AB4C" w14:textId="2ADB70ED" w:rsidR="00903658" w:rsidRPr="00E90B51" w:rsidRDefault="00903658" w:rsidP="00903658">
      <w:pPr>
        <w:autoSpaceDE w:val="0"/>
        <w:autoSpaceDN w:val="0"/>
        <w:adjustRightInd w:val="0"/>
        <w:jc w:val="both"/>
        <w:rPr>
          <w:rFonts w:eastAsia="Calibri" w:cs="Arial"/>
          <w:sz w:val="20"/>
          <w:lang w:eastAsia="en-US"/>
        </w:rPr>
      </w:pPr>
      <w:r w:rsidRPr="00E90B51">
        <w:rPr>
          <w:rFonts w:eastAsia="Calibri" w:cs="Arial"/>
          <w:sz w:val="20"/>
          <w:lang w:eastAsia="en-US"/>
        </w:rPr>
        <w:t xml:space="preserve">Le </w:t>
      </w:r>
      <w:r w:rsidR="00857F49">
        <w:rPr>
          <w:rFonts w:eastAsia="Calibri" w:cs="Arial"/>
          <w:sz w:val="20"/>
          <w:lang w:eastAsia="en-US"/>
        </w:rPr>
        <w:t>titulaire</w:t>
      </w:r>
      <w:r w:rsidRPr="00E90B51">
        <w:rPr>
          <w:rFonts w:eastAsia="Calibri" w:cs="Arial"/>
          <w:sz w:val="20"/>
          <w:lang w:eastAsia="en-US"/>
        </w:rPr>
        <w:t xml:space="preserve"> s'engage à signaler à chaque établissement toute modification intervenant en cours de marché dans son système d'assurance qualité. En cas d'évol</w:t>
      </w:r>
      <w:r w:rsidR="00436772">
        <w:rPr>
          <w:rFonts w:eastAsia="Calibri" w:cs="Arial"/>
          <w:sz w:val="20"/>
          <w:lang w:eastAsia="en-US"/>
        </w:rPr>
        <w:t>ution de la réglementation, le Titulaire</w:t>
      </w:r>
      <w:r w:rsidRPr="00E90B51">
        <w:rPr>
          <w:rFonts w:eastAsia="Calibri" w:cs="Arial"/>
          <w:sz w:val="20"/>
          <w:lang w:eastAsia="en-US"/>
        </w:rPr>
        <w:t xml:space="preserve"> est tenu de se mettre en conformité avec les nouvelles dispositions à compter de leur date d'effet.</w:t>
      </w:r>
    </w:p>
    <w:p w14:paraId="12684081" w14:textId="77777777" w:rsidR="00903658" w:rsidRPr="00E90B51" w:rsidRDefault="00903658" w:rsidP="006C6FB5">
      <w:pPr>
        <w:autoSpaceDE w:val="0"/>
        <w:autoSpaceDN w:val="0"/>
        <w:adjustRightInd w:val="0"/>
        <w:jc w:val="both"/>
        <w:rPr>
          <w:rFonts w:eastAsia="Calibri" w:cs="Arial"/>
          <w:sz w:val="20"/>
          <w:lang w:eastAsia="en-US"/>
        </w:rPr>
      </w:pPr>
    </w:p>
    <w:p w14:paraId="447F49B0" w14:textId="77777777" w:rsidR="00903658" w:rsidRDefault="00903658" w:rsidP="006C6FB5">
      <w:pPr>
        <w:spacing w:line="276" w:lineRule="auto"/>
        <w:jc w:val="both"/>
        <w:rPr>
          <w:rFonts w:eastAsia="Calibri" w:cs="Arial"/>
          <w:sz w:val="20"/>
          <w:lang w:eastAsia="en-US"/>
        </w:rPr>
      </w:pPr>
      <w:r w:rsidRPr="00E90B51">
        <w:rPr>
          <w:rFonts w:eastAsia="Calibri" w:cs="Arial"/>
          <w:sz w:val="20"/>
          <w:lang w:eastAsia="en-US"/>
        </w:rPr>
        <w:t>Il présentera également la liste des établissements où il est déjà présent.</w:t>
      </w:r>
    </w:p>
    <w:p w14:paraId="7FC05F6B" w14:textId="77777777" w:rsidR="006C6FB5" w:rsidRDefault="006C6FB5" w:rsidP="006C6FB5">
      <w:pPr>
        <w:spacing w:line="276" w:lineRule="auto"/>
        <w:jc w:val="both"/>
        <w:rPr>
          <w:rFonts w:eastAsia="Calibri" w:cs="Arial"/>
          <w:sz w:val="20"/>
          <w:lang w:eastAsia="en-US"/>
        </w:rPr>
      </w:pPr>
    </w:p>
    <w:p w14:paraId="21225383" w14:textId="77777777" w:rsidR="006C6FB5" w:rsidRPr="00E90B51" w:rsidRDefault="006C6FB5" w:rsidP="006C6FB5">
      <w:pPr>
        <w:spacing w:line="276" w:lineRule="auto"/>
        <w:jc w:val="both"/>
        <w:rPr>
          <w:rFonts w:eastAsia="Calibri" w:cs="Arial"/>
          <w:sz w:val="20"/>
          <w:lang w:eastAsia="en-US"/>
        </w:rPr>
      </w:pPr>
    </w:p>
    <w:p w14:paraId="03090638" w14:textId="3F30E13D" w:rsidR="00903658" w:rsidRPr="00E90B51" w:rsidRDefault="00903658" w:rsidP="00903658">
      <w:pPr>
        <w:autoSpaceDE w:val="0"/>
        <w:autoSpaceDN w:val="0"/>
        <w:adjustRightInd w:val="0"/>
        <w:ind w:firstLine="708"/>
        <w:jc w:val="both"/>
        <w:rPr>
          <w:rFonts w:eastAsia="Calibri" w:cs="Arial"/>
          <w:b/>
          <w:bCs/>
          <w:szCs w:val="22"/>
          <w:u w:val="single"/>
          <w:lang w:eastAsia="en-US"/>
        </w:rPr>
      </w:pPr>
      <w:r w:rsidRPr="00E90B51">
        <w:rPr>
          <w:rFonts w:eastAsia="Calibri" w:cs="Arial"/>
          <w:b/>
          <w:bCs/>
          <w:szCs w:val="22"/>
          <w:lang w:eastAsia="en-US"/>
        </w:rPr>
        <w:t>5.2</w:t>
      </w:r>
      <w:r w:rsidR="0062577D">
        <w:rPr>
          <w:rFonts w:eastAsia="Calibri" w:cs="Arial"/>
          <w:b/>
          <w:bCs/>
          <w:szCs w:val="22"/>
          <w:lang w:eastAsia="en-US"/>
        </w:rPr>
        <w:t xml:space="preserve"> </w:t>
      </w:r>
      <w:r w:rsidRPr="00E90B51">
        <w:rPr>
          <w:rFonts w:eastAsia="Calibri" w:cs="Arial"/>
          <w:b/>
          <w:bCs/>
          <w:szCs w:val="22"/>
          <w:u w:val="single"/>
          <w:lang w:eastAsia="en-US"/>
        </w:rPr>
        <w:t>Prestations assurées</w:t>
      </w:r>
    </w:p>
    <w:p w14:paraId="0C4040F4" w14:textId="77777777" w:rsidR="00903658" w:rsidRPr="00E90B51" w:rsidRDefault="00903658" w:rsidP="00903658">
      <w:pPr>
        <w:autoSpaceDE w:val="0"/>
        <w:autoSpaceDN w:val="0"/>
        <w:adjustRightInd w:val="0"/>
        <w:ind w:firstLine="708"/>
        <w:jc w:val="both"/>
        <w:rPr>
          <w:rFonts w:eastAsia="Calibri" w:cs="Arial"/>
          <w:b/>
          <w:bCs/>
          <w:sz w:val="20"/>
          <w:lang w:eastAsia="en-US"/>
        </w:rPr>
      </w:pPr>
    </w:p>
    <w:p w14:paraId="1808835F" w14:textId="77777777" w:rsidR="00903658" w:rsidRPr="00E90B51" w:rsidRDefault="00903658" w:rsidP="00903658">
      <w:pPr>
        <w:autoSpaceDE w:val="0"/>
        <w:autoSpaceDN w:val="0"/>
        <w:adjustRightInd w:val="0"/>
        <w:jc w:val="both"/>
        <w:rPr>
          <w:rFonts w:eastAsia="Calibri" w:cs="Arial"/>
          <w:sz w:val="20"/>
          <w:lang w:eastAsia="en-US"/>
        </w:rPr>
      </w:pPr>
      <w:r w:rsidRPr="00E90B51">
        <w:rPr>
          <w:rFonts w:eastAsia="Calibri" w:cs="Arial"/>
          <w:sz w:val="20"/>
          <w:lang w:eastAsia="en-US"/>
        </w:rPr>
        <w:t>Compte tenu de la nature de la fourniture, la proposition du candidat devra comporter un état détaillé des prestations qu’il est capable d’assurer concernant :</w:t>
      </w:r>
    </w:p>
    <w:p w14:paraId="19A49CDC" w14:textId="77777777" w:rsidR="00903658" w:rsidRPr="00E90B51" w:rsidRDefault="00903658" w:rsidP="00903658">
      <w:pPr>
        <w:autoSpaceDE w:val="0"/>
        <w:autoSpaceDN w:val="0"/>
        <w:adjustRightInd w:val="0"/>
        <w:jc w:val="both"/>
        <w:rPr>
          <w:rFonts w:eastAsia="Calibri" w:cs="Arial"/>
          <w:sz w:val="20"/>
          <w:lang w:eastAsia="en-US"/>
        </w:rPr>
      </w:pPr>
    </w:p>
    <w:p w14:paraId="5B2267D8" w14:textId="77777777" w:rsidR="00903658" w:rsidRPr="00E90B51" w:rsidRDefault="00903658" w:rsidP="00E133B5">
      <w:pPr>
        <w:numPr>
          <w:ilvl w:val="0"/>
          <w:numId w:val="17"/>
        </w:numPr>
        <w:autoSpaceDE w:val="0"/>
        <w:autoSpaceDN w:val="0"/>
        <w:adjustRightInd w:val="0"/>
        <w:jc w:val="both"/>
        <w:rPr>
          <w:rFonts w:eastAsia="Calibri" w:cs="Arial"/>
          <w:sz w:val="20"/>
          <w:lang w:eastAsia="en-US"/>
        </w:rPr>
      </w:pPr>
      <w:r w:rsidRPr="00E90B51">
        <w:rPr>
          <w:rFonts w:eastAsia="Calibri" w:cs="Arial"/>
          <w:sz w:val="20"/>
          <w:lang w:eastAsia="en-US"/>
        </w:rPr>
        <w:t>son infrastructure locale, ses lieux de production (usine de liquéfaction…), ses centres de conditionnement</w:t>
      </w:r>
    </w:p>
    <w:p w14:paraId="51F6A957" w14:textId="77777777" w:rsidR="00903658" w:rsidRPr="00E90B51" w:rsidRDefault="00903658" w:rsidP="00903658">
      <w:pPr>
        <w:autoSpaceDE w:val="0"/>
        <w:autoSpaceDN w:val="0"/>
        <w:adjustRightInd w:val="0"/>
        <w:jc w:val="both"/>
        <w:rPr>
          <w:rFonts w:eastAsia="Calibri" w:cs="Arial"/>
          <w:sz w:val="20"/>
          <w:lang w:eastAsia="en-US"/>
        </w:rPr>
      </w:pPr>
    </w:p>
    <w:p w14:paraId="7ECB44EB" w14:textId="77777777" w:rsidR="00903658" w:rsidRPr="00E90B51" w:rsidRDefault="00903658" w:rsidP="00E133B5">
      <w:pPr>
        <w:numPr>
          <w:ilvl w:val="0"/>
          <w:numId w:val="17"/>
        </w:numPr>
        <w:autoSpaceDE w:val="0"/>
        <w:autoSpaceDN w:val="0"/>
        <w:adjustRightInd w:val="0"/>
        <w:jc w:val="both"/>
        <w:rPr>
          <w:rFonts w:eastAsia="Calibri" w:cs="Arial"/>
          <w:sz w:val="20"/>
          <w:lang w:eastAsia="en-US"/>
        </w:rPr>
      </w:pPr>
      <w:r w:rsidRPr="00E90B51">
        <w:rPr>
          <w:rFonts w:eastAsia="Calibri" w:cs="Arial"/>
          <w:sz w:val="20"/>
          <w:lang w:eastAsia="en-US"/>
        </w:rPr>
        <w:t>l’assistance technique qu’il est capable d’assurer aux utilisateurs (avec indication des noms et numéros de  téléphone des responsables techniques attachés à chaque établissement)</w:t>
      </w:r>
    </w:p>
    <w:p w14:paraId="571FF52A" w14:textId="77777777" w:rsidR="00903658" w:rsidRPr="00E90B51" w:rsidRDefault="00903658" w:rsidP="00903658">
      <w:pPr>
        <w:autoSpaceDE w:val="0"/>
        <w:autoSpaceDN w:val="0"/>
        <w:adjustRightInd w:val="0"/>
        <w:ind w:left="1428"/>
        <w:jc w:val="both"/>
        <w:rPr>
          <w:rFonts w:eastAsia="Calibri" w:cs="Arial"/>
          <w:sz w:val="16"/>
          <w:szCs w:val="16"/>
          <w:lang w:eastAsia="en-US"/>
        </w:rPr>
      </w:pPr>
    </w:p>
    <w:p w14:paraId="000D279A" w14:textId="77777777" w:rsidR="00903658" w:rsidRPr="00E90B51" w:rsidRDefault="00903658" w:rsidP="00E133B5">
      <w:pPr>
        <w:numPr>
          <w:ilvl w:val="0"/>
          <w:numId w:val="17"/>
        </w:numPr>
        <w:autoSpaceDE w:val="0"/>
        <w:autoSpaceDN w:val="0"/>
        <w:adjustRightInd w:val="0"/>
        <w:jc w:val="both"/>
        <w:rPr>
          <w:rFonts w:eastAsia="Calibri" w:cs="Arial"/>
          <w:sz w:val="20"/>
          <w:lang w:eastAsia="en-US"/>
        </w:rPr>
      </w:pPr>
      <w:r w:rsidRPr="00E90B51">
        <w:rPr>
          <w:rFonts w:eastAsia="Calibri" w:cs="Arial"/>
          <w:sz w:val="20"/>
          <w:lang w:eastAsia="en-US"/>
        </w:rPr>
        <w:lastRenderedPageBreak/>
        <w:t>la formation qu’il est à même de proposer : nous demandons à recevoir un « catalogue » comprenant les différentes formations que chaque candidat est à même de proposer. L’achat de ces formations ne se fera pas dans le cadre de ce marché.</w:t>
      </w:r>
    </w:p>
    <w:p w14:paraId="13B4DC2C" w14:textId="77777777" w:rsidR="00903658" w:rsidRPr="00E90B51" w:rsidRDefault="00903658" w:rsidP="00903658">
      <w:pPr>
        <w:autoSpaceDE w:val="0"/>
        <w:autoSpaceDN w:val="0"/>
        <w:adjustRightInd w:val="0"/>
        <w:jc w:val="both"/>
        <w:rPr>
          <w:rFonts w:eastAsia="Calibri" w:cs="Arial"/>
          <w:sz w:val="20"/>
          <w:lang w:eastAsia="en-US"/>
        </w:rPr>
      </w:pPr>
    </w:p>
    <w:p w14:paraId="1C6F3152" w14:textId="77777777" w:rsidR="00903658" w:rsidRPr="00E90B51" w:rsidRDefault="00903658" w:rsidP="00E133B5">
      <w:pPr>
        <w:numPr>
          <w:ilvl w:val="0"/>
          <w:numId w:val="17"/>
        </w:numPr>
        <w:autoSpaceDE w:val="0"/>
        <w:autoSpaceDN w:val="0"/>
        <w:adjustRightInd w:val="0"/>
        <w:jc w:val="both"/>
        <w:rPr>
          <w:rFonts w:eastAsia="Calibri" w:cs="Arial"/>
          <w:sz w:val="20"/>
          <w:lang w:eastAsia="en-US"/>
        </w:rPr>
      </w:pPr>
      <w:r w:rsidRPr="00E90B51">
        <w:rPr>
          <w:rFonts w:eastAsia="Calibri" w:cs="Arial"/>
          <w:sz w:val="20"/>
          <w:lang w:eastAsia="en-US"/>
        </w:rPr>
        <w:t>ses capacités de livraison, avec mention des possibilités d’intervention hors période ouvrable, accompagnée d’un engagement de sa part sur le délai maximum d'intervention.</w:t>
      </w:r>
    </w:p>
    <w:p w14:paraId="70C3D3CC" w14:textId="77777777" w:rsidR="00903658" w:rsidRPr="00E90B51" w:rsidRDefault="00903658" w:rsidP="00903658">
      <w:pPr>
        <w:autoSpaceDE w:val="0"/>
        <w:autoSpaceDN w:val="0"/>
        <w:adjustRightInd w:val="0"/>
        <w:jc w:val="both"/>
        <w:rPr>
          <w:rFonts w:eastAsia="Calibri" w:cs="Arial"/>
          <w:sz w:val="20"/>
          <w:lang w:eastAsia="en-US"/>
        </w:rPr>
      </w:pPr>
    </w:p>
    <w:p w14:paraId="23A12BE7" w14:textId="72D21445" w:rsidR="00903658" w:rsidRPr="00E90B51" w:rsidRDefault="00903658" w:rsidP="00E133B5">
      <w:pPr>
        <w:numPr>
          <w:ilvl w:val="0"/>
          <w:numId w:val="17"/>
        </w:numPr>
        <w:autoSpaceDE w:val="0"/>
        <w:autoSpaceDN w:val="0"/>
        <w:adjustRightInd w:val="0"/>
        <w:jc w:val="both"/>
        <w:rPr>
          <w:rFonts w:eastAsia="Calibri" w:cs="Arial"/>
          <w:sz w:val="20"/>
          <w:lang w:eastAsia="en-US"/>
        </w:rPr>
      </w:pPr>
      <w:r w:rsidRPr="00E90B51">
        <w:rPr>
          <w:rFonts w:eastAsia="Calibri" w:cs="Arial"/>
          <w:sz w:val="20"/>
          <w:lang w:eastAsia="en-US"/>
        </w:rPr>
        <w:t xml:space="preserve">ses modalités d’astreintes techniques et logistiques </w:t>
      </w:r>
      <w:r w:rsidR="00734DC1">
        <w:rPr>
          <w:rFonts w:eastAsia="Calibri" w:cs="Arial"/>
          <w:sz w:val="20"/>
          <w:lang w:eastAsia="en-US"/>
        </w:rPr>
        <w:t>7j/7, 24h/24</w:t>
      </w:r>
    </w:p>
    <w:p w14:paraId="791DFAE1" w14:textId="77777777" w:rsidR="00903658" w:rsidRPr="00E90B51" w:rsidRDefault="00903658" w:rsidP="00903658">
      <w:pPr>
        <w:autoSpaceDE w:val="0"/>
        <w:autoSpaceDN w:val="0"/>
        <w:adjustRightInd w:val="0"/>
        <w:jc w:val="both"/>
        <w:rPr>
          <w:rFonts w:eastAsia="Calibri" w:cs="Arial"/>
          <w:sz w:val="20"/>
          <w:lang w:eastAsia="en-US"/>
        </w:rPr>
      </w:pPr>
    </w:p>
    <w:p w14:paraId="0E2E9243" w14:textId="77777777" w:rsidR="00903658" w:rsidRPr="00E90B51" w:rsidRDefault="00903658" w:rsidP="00E133B5">
      <w:pPr>
        <w:numPr>
          <w:ilvl w:val="0"/>
          <w:numId w:val="17"/>
        </w:numPr>
        <w:autoSpaceDE w:val="0"/>
        <w:autoSpaceDN w:val="0"/>
        <w:adjustRightInd w:val="0"/>
        <w:jc w:val="both"/>
        <w:rPr>
          <w:rFonts w:eastAsia="Calibri" w:cs="Arial"/>
          <w:sz w:val="20"/>
          <w:lang w:eastAsia="en-US"/>
        </w:rPr>
      </w:pPr>
      <w:r w:rsidRPr="00E90B51">
        <w:rPr>
          <w:rFonts w:eastAsia="Calibri" w:cs="Arial"/>
          <w:sz w:val="20"/>
          <w:lang w:eastAsia="en-US"/>
        </w:rPr>
        <w:t>les moyens nécessaires à la continuité d’approvisionnement du réseau dans des conditions normales (avec mention du protocole d’intervention)</w:t>
      </w:r>
    </w:p>
    <w:p w14:paraId="2BADC605" w14:textId="77777777" w:rsidR="00903658" w:rsidRPr="00CE6F08" w:rsidRDefault="00903658" w:rsidP="007B2436">
      <w:pPr>
        <w:autoSpaceDE w:val="0"/>
        <w:autoSpaceDN w:val="0"/>
        <w:adjustRightInd w:val="0"/>
        <w:jc w:val="both"/>
        <w:rPr>
          <w:rFonts w:eastAsia="Calibri" w:cs="Arial"/>
          <w:sz w:val="20"/>
          <w:lang w:eastAsia="en-US"/>
        </w:rPr>
      </w:pPr>
    </w:p>
    <w:p w14:paraId="449271B4" w14:textId="501F976D" w:rsidR="002416E9" w:rsidRPr="00E90B51" w:rsidRDefault="002416E9" w:rsidP="007B2436">
      <w:pPr>
        <w:autoSpaceDE w:val="0"/>
        <w:autoSpaceDN w:val="0"/>
        <w:adjustRightInd w:val="0"/>
        <w:jc w:val="both"/>
        <w:rPr>
          <w:rFonts w:eastAsia="Calibri" w:cs="Arial"/>
          <w:sz w:val="20"/>
          <w:lang w:eastAsia="en-US"/>
        </w:rPr>
      </w:pPr>
      <w:r w:rsidRPr="00CE6F08">
        <w:rPr>
          <w:rFonts w:eastAsia="Calibri" w:cs="Arial"/>
          <w:sz w:val="20"/>
          <w:lang w:eastAsia="en-US"/>
        </w:rPr>
        <w:t xml:space="preserve">Les installations </w:t>
      </w:r>
      <w:r w:rsidR="00734DC1" w:rsidRPr="00CE6F08">
        <w:rPr>
          <w:rFonts w:eastAsia="Calibri" w:cs="Arial"/>
          <w:sz w:val="20"/>
          <w:lang w:eastAsia="en-US"/>
        </w:rPr>
        <w:t xml:space="preserve">techniques </w:t>
      </w:r>
      <w:r w:rsidRPr="00E90B51">
        <w:rPr>
          <w:rFonts w:eastAsia="Calibri" w:cs="Arial"/>
          <w:sz w:val="20"/>
          <w:lang w:eastAsia="en-US"/>
        </w:rPr>
        <w:t xml:space="preserve">seront mises en dépôt par le </w:t>
      </w:r>
      <w:r w:rsidR="00436772">
        <w:rPr>
          <w:rFonts w:eastAsia="Calibri" w:cs="Arial"/>
          <w:sz w:val="20"/>
          <w:lang w:eastAsia="en-US"/>
        </w:rPr>
        <w:t>Titulaire</w:t>
      </w:r>
      <w:r w:rsidRPr="00E90B51">
        <w:rPr>
          <w:rFonts w:eastAsia="Calibri" w:cs="Arial"/>
          <w:sz w:val="20"/>
          <w:lang w:eastAsia="en-US"/>
        </w:rPr>
        <w:t xml:space="preserve"> pour la durée du marché sur des emplacements existants mis à disposition </w:t>
      </w:r>
      <w:r w:rsidR="004D508E" w:rsidRPr="00E90B51">
        <w:rPr>
          <w:rFonts w:eastAsia="Calibri" w:cs="Arial"/>
          <w:sz w:val="20"/>
          <w:lang w:eastAsia="en-US"/>
        </w:rPr>
        <w:t>par les établissements du GHT Territoires d’Auvergne</w:t>
      </w:r>
    </w:p>
    <w:p w14:paraId="4120CF99" w14:textId="77777777" w:rsidR="002416E9" w:rsidRPr="00E90B51" w:rsidRDefault="002416E9" w:rsidP="007B2436">
      <w:pPr>
        <w:autoSpaceDE w:val="0"/>
        <w:autoSpaceDN w:val="0"/>
        <w:adjustRightInd w:val="0"/>
        <w:jc w:val="both"/>
        <w:rPr>
          <w:rFonts w:eastAsia="Calibri" w:cs="Arial"/>
          <w:sz w:val="20"/>
          <w:lang w:eastAsia="en-US"/>
        </w:rPr>
      </w:pPr>
    </w:p>
    <w:p w14:paraId="22C8E5D1" w14:textId="3465ADB1" w:rsidR="002416E9" w:rsidRPr="00E90B51" w:rsidRDefault="002416E9" w:rsidP="007B2436">
      <w:pPr>
        <w:autoSpaceDE w:val="0"/>
        <w:autoSpaceDN w:val="0"/>
        <w:adjustRightInd w:val="0"/>
        <w:jc w:val="both"/>
        <w:rPr>
          <w:rFonts w:eastAsia="Calibri" w:cs="Arial"/>
          <w:sz w:val="20"/>
          <w:lang w:eastAsia="en-US"/>
        </w:rPr>
      </w:pPr>
      <w:r w:rsidRPr="00E90B51">
        <w:rPr>
          <w:rFonts w:eastAsia="Calibri" w:cs="Arial"/>
          <w:sz w:val="20"/>
          <w:lang w:eastAsia="en-US"/>
        </w:rPr>
        <w:t xml:space="preserve">Les matériels qui seront implantés seront dimensionnés en fonction des consommations annoncées et des dalles existantes. Le </w:t>
      </w:r>
      <w:r w:rsidR="00436772">
        <w:rPr>
          <w:rFonts w:eastAsia="Calibri" w:cs="Arial"/>
          <w:sz w:val="20"/>
          <w:lang w:eastAsia="en-US"/>
        </w:rPr>
        <w:t>candidat</w:t>
      </w:r>
      <w:r w:rsidRPr="00E90B51">
        <w:rPr>
          <w:rFonts w:eastAsia="Calibri" w:cs="Arial"/>
          <w:sz w:val="20"/>
          <w:lang w:eastAsia="en-US"/>
        </w:rPr>
        <w:t xml:space="preserve"> joindra un descriptif technique de l'équipement principal et de l'équipement de secours, un descriptif des modes et conditions de fonctionnement de ces équipements, ainsi qu'une évaluation précise du coût de ces équipements.</w:t>
      </w:r>
    </w:p>
    <w:p w14:paraId="10255679" w14:textId="77777777" w:rsidR="002416E9" w:rsidRPr="00E90B51" w:rsidRDefault="002416E9" w:rsidP="007B2436">
      <w:pPr>
        <w:autoSpaceDE w:val="0"/>
        <w:autoSpaceDN w:val="0"/>
        <w:adjustRightInd w:val="0"/>
        <w:jc w:val="both"/>
        <w:rPr>
          <w:rFonts w:eastAsia="Calibri" w:cs="Arial"/>
          <w:sz w:val="20"/>
          <w:lang w:eastAsia="en-US"/>
        </w:rPr>
      </w:pPr>
    </w:p>
    <w:p w14:paraId="037327BE" w14:textId="77777777" w:rsidR="002416E9" w:rsidRPr="00E90B51" w:rsidRDefault="002416E9" w:rsidP="007B2436">
      <w:pPr>
        <w:autoSpaceDE w:val="0"/>
        <w:autoSpaceDN w:val="0"/>
        <w:adjustRightInd w:val="0"/>
        <w:jc w:val="both"/>
        <w:rPr>
          <w:rFonts w:eastAsia="Calibri" w:cs="Arial"/>
          <w:sz w:val="20"/>
          <w:lang w:eastAsia="en-US"/>
        </w:rPr>
      </w:pPr>
      <w:r w:rsidRPr="00E90B51">
        <w:rPr>
          <w:rFonts w:eastAsia="Calibri" w:cs="Arial"/>
          <w:sz w:val="20"/>
          <w:lang w:eastAsia="en-US"/>
        </w:rPr>
        <w:t>Des secours, faisant partie du lot considéré, seront mis en place. Ils permettront d'assurer une fourniture de 72 heures sur la base des consommations moyennes. Ces équipements seront munis d’un système d’alarme qui devra être raccordé au réseau d’alarme de l’établissement. L’interfaçage est à la charge du soumissionnaire.</w:t>
      </w:r>
    </w:p>
    <w:p w14:paraId="73C857F2" w14:textId="77777777" w:rsidR="002416E9" w:rsidRPr="00E90B51" w:rsidRDefault="002416E9" w:rsidP="007B2436">
      <w:pPr>
        <w:autoSpaceDE w:val="0"/>
        <w:autoSpaceDN w:val="0"/>
        <w:adjustRightInd w:val="0"/>
        <w:jc w:val="both"/>
        <w:rPr>
          <w:rFonts w:eastAsia="Calibri" w:cs="Arial"/>
          <w:sz w:val="20"/>
          <w:lang w:eastAsia="en-US"/>
        </w:rPr>
      </w:pPr>
    </w:p>
    <w:p w14:paraId="67E2DA65" w14:textId="19193A8E" w:rsidR="002416E9" w:rsidRPr="00E90B51" w:rsidRDefault="002416E9" w:rsidP="007B2436">
      <w:pPr>
        <w:autoSpaceDE w:val="0"/>
        <w:autoSpaceDN w:val="0"/>
        <w:adjustRightInd w:val="0"/>
        <w:jc w:val="both"/>
        <w:rPr>
          <w:rFonts w:eastAsia="Calibri" w:cs="Arial"/>
          <w:sz w:val="20"/>
          <w:lang w:eastAsia="en-US"/>
        </w:rPr>
      </w:pPr>
      <w:r w:rsidRPr="00E90B51">
        <w:rPr>
          <w:rFonts w:eastAsia="Calibri" w:cs="Arial"/>
          <w:sz w:val="20"/>
          <w:lang w:eastAsia="en-US"/>
        </w:rPr>
        <w:t>Ces matériels</w:t>
      </w:r>
      <w:r w:rsidR="00436772">
        <w:rPr>
          <w:rFonts w:eastAsia="Calibri" w:cs="Arial"/>
          <w:sz w:val="20"/>
          <w:lang w:eastAsia="en-US"/>
        </w:rPr>
        <w:t xml:space="preserve"> qui demeurent la propriété du Titulaire</w:t>
      </w:r>
      <w:r w:rsidRPr="00E90B51">
        <w:rPr>
          <w:rFonts w:eastAsia="Calibri" w:cs="Arial"/>
          <w:sz w:val="20"/>
          <w:lang w:eastAsia="en-US"/>
        </w:rPr>
        <w:t xml:space="preserve"> seront contrôlés et entretenus par ce dernier et sous sa responsabilité pour tout dommage survenu du fait de l'utilisation normale de ces matériels. Le </w:t>
      </w:r>
      <w:r w:rsidR="00436772">
        <w:rPr>
          <w:rFonts w:eastAsia="Calibri" w:cs="Arial"/>
          <w:sz w:val="20"/>
          <w:lang w:eastAsia="en-US"/>
        </w:rPr>
        <w:t xml:space="preserve">Titulaire </w:t>
      </w:r>
      <w:r w:rsidRPr="00E90B51">
        <w:rPr>
          <w:rFonts w:eastAsia="Calibri" w:cs="Arial"/>
          <w:sz w:val="20"/>
          <w:lang w:eastAsia="en-US"/>
        </w:rPr>
        <w:t xml:space="preserve">couvrira ces matériels ainsi que les opérations de transfert par une assurance. </w:t>
      </w:r>
    </w:p>
    <w:p w14:paraId="04E13BB9" w14:textId="77777777" w:rsidR="002416E9" w:rsidRPr="00E90B51" w:rsidRDefault="002416E9" w:rsidP="002416E9">
      <w:pPr>
        <w:pStyle w:val="Corpsdetexte2"/>
        <w:ind w:left="426"/>
        <w:rPr>
          <w:rFonts w:cs="Arial"/>
          <w:sz w:val="20"/>
        </w:rPr>
      </w:pPr>
    </w:p>
    <w:p w14:paraId="4FBCD251" w14:textId="77777777" w:rsidR="002416E9" w:rsidRPr="00E90B51" w:rsidRDefault="002416E9" w:rsidP="007F3BEE">
      <w:pPr>
        <w:tabs>
          <w:tab w:val="left" w:pos="2268"/>
        </w:tabs>
        <w:jc w:val="both"/>
        <w:rPr>
          <w:rFonts w:cs="Arial"/>
          <w:sz w:val="20"/>
          <w:szCs w:val="22"/>
        </w:rPr>
      </w:pPr>
      <w:r w:rsidRPr="00E90B51">
        <w:rPr>
          <w:rFonts w:cs="Arial"/>
          <w:sz w:val="20"/>
          <w:szCs w:val="22"/>
        </w:rPr>
        <w:t>A l’expiration du marché, le titulaire remettra en bon état d’entretien et de fonctionnement tous les matériels et les installations faisant l’objet du présent contrat avant transfert de cette prestation.</w:t>
      </w:r>
    </w:p>
    <w:p w14:paraId="19DD4A6A" w14:textId="77777777" w:rsidR="002416E9" w:rsidRPr="00E90B51" w:rsidRDefault="002416E9" w:rsidP="007F3BEE">
      <w:pPr>
        <w:tabs>
          <w:tab w:val="left" w:pos="2268"/>
        </w:tabs>
        <w:jc w:val="both"/>
        <w:rPr>
          <w:rFonts w:cs="Arial"/>
          <w:sz w:val="20"/>
          <w:szCs w:val="22"/>
        </w:rPr>
      </w:pPr>
    </w:p>
    <w:p w14:paraId="597C87F1" w14:textId="366DEA1D" w:rsidR="002416E9" w:rsidRPr="00E90B51" w:rsidRDefault="002416E9" w:rsidP="007F3BEE">
      <w:pPr>
        <w:tabs>
          <w:tab w:val="left" w:pos="2268"/>
        </w:tabs>
        <w:jc w:val="both"/>
        <w:rPr>
          <w:rFonts w:cs="Arial"/>
          <w:sz w:val="20"/>
          <w:szCs w:val="22"/>
        </w:rPr>
      </w:pPr>
      <w:r w:rsidRPr="00E90B51">
        <w:rPr>
          <w:rFonts w:cs="Arial"/>
          <w:sz w:val="20"/>
          <w:szCs w:val="22"/>
        </w:rPr>
        <w:t xml:space="preserve">En </w:t>
      </w:r>
      <w:r w:rsidRPr="00CE6F08">
        <w:rPr>
          <w:rFonts w:cs="Arial"/>
          <w:sz w:val="20"/>
          <w:szCs w:val="22"/>
        </w:rPr>
        <w:t xml:space="preserve">cas de non-renouvellement du contrat, le titulaire prendra à sa charge le démontage et le transport des </w:t>
      </w:r>
      <w:r w:rsidR="00734DC1" w:rsidRPr="00CE6F08">
        <w:rPr>
          <w:rFonts w:cs="Arial"/>
          <w:sz w:val="20"/>
          <w:szCs w:val="22"/>
        </w:rPr>
        <w:t xml:space="preserve">matériels mis en dépôt </w:t>
      </w:r>
      <w:r w:rsidRPr="00CE6F08">
        <w:rPr>
          <w:rFonts w:cs="Arial"/>
          <w:sz w:val="20"/>
          <w:szCs w:val="22"/>
        </w:rPr>
        <w:t xml:space="preserve">sans interrompre </w:t>
      </w:r>
      <w:r w:rsidRPr="00E90B51">
        <w:rPr>
          <w:rFonts w:cs="Arial"/>
          <w:sz w:val="20"/>
          <w:szCs w:val="22"/>
        </w:rPr>
        <w:t xml:space="preserve">la continuité des approvisionnements des services utilisateurs. </w:t>
      </w:r>
    </w:p>
    <w:p w14:paraId="197814AD" w14:textId="77777777" w:rsidR="002416E9" w:rsidRPr="00E90B51" w:rsidRDefault="002416E9" w:rsidP="007F3BEE">
      <w:pPr>
        <w:tabs>
          <w:tab w:val="left" w:pos="2268"/>
        </w:tabs>
        <w:jc w:val="both"/>
        <w:rPr>
          <w:rFonts w:cs="Arial"/>
          <w:sz w:val="20"/>
          <w:szCs w:val="22"/>
        </w:rPr>
      </w:pPr>
    </w:p>
    <w:p w14:paraId="2EBDE872" w14:textId="4C0D5E62" w:rsidR="002416E9" w:rsidRPr="00E90B51" w:rsidRDefault="004D508E" w:rsidP="007F3BEE">
      <w:pPr>
        <w:tabs>
          <w:tab w:val="left" w:pos="2268"/>
        </w:tabs>
        <w:jc w:val="both"/>
        <w:rPr>
          <w:rFonts w:cs="Arial"/>
          <w:sz w:val="20"/>
          <w:szCs w:val="22"/>
        </w:rPr>
      </w:pPr>
      <w:r w:rsidRPr="00E90B51">
        <w:rPr>
          <w:rFonts w:cs="Arial"/>
          <w:sz w:val="20"/>
          <w:szCs w:val="22"/>
        </w:rPr>
        <w:t>Les établissements du GHT Territoires d’Auvergne s</w:t>
      </w:r>
      <w:r w:rsidR="002416E9" w:rsidRPr="00E90B51">
        <w:rPr>
          <w:rFonts w:cs="Arial"/>
          <w:sz w:val="20"/>
          <w:szCs w:val="22"/>
        </w:rPr>
        <w:t>'engage</w:t>
      </w:r>
      <w:r w:rsidRPr="00E90B51">
        <w:rPr>
          <w:rFonts w:cs="Arial"/>
          <w:sz w:val="20"/>
          <w:szCs w:val="22"/>
        </w:rPr>
        <w:t>nt</w:t>
      </w:r>
      <w:r w:rsidR="002416E9" w:rsidRPr="00E90B51">
        <w:rPr>
          <w:rFonts w:cs="Arial"/>
          <w:sz w:val="20"/>
          <w:szCs w:val="22"/>
        </w:rPr>
        <w:t xml:space="preserve"> à ne pas entreprendre de travaux de quelle que nature que ce soit sur les matériels mis en dépôt, et garantit l'accessibilité des véhicules de livraison du </w:t>
      </w:r>
      <w:r w:rsidR="00436772">
        <w:rPr>
          <w:rFonts w:cs="Arial"/>
          <w:sz w:val="20"/>
          <w:szCs w:val="22"/>
        </w:rPr>
        <w:t>Titulaire</w:t>
      </w:r>
      <w:r w:rsidR="002416E9" w:rsidRPr="00E90B51">
        <w:rPr>
          <w:rFonts w:cs="Arial"/>
          <w:sz w:val="20"/>
          <w:szCs w:val="22"/>
        </w:rPr>
        <w:t xml:space="preserve"> aux sites de stockage.</w:t>
      </w:r>
    </w:p>
    <w:p w14:paraId="468B2EB6" w14:textId="77777777" w:rsidR="002416E9" w:rsidRPr="00E90B51" w:rsidRDefault="002416E9" w:rsidP="007F3BEE">
      <w:pPr>
        <w:tabs>
          <w:tab w:val="left" w:pos="2268"/>
        </w:tabs>
        <w:jc w:val="both"/>
        <w:rPr>
          <w:rFonts w:cs="Arial"/>
          <w:sz w:val="20"/>
          <w:szCs w:val="22"/>
        </w:rPr>
      </w:pPr>
    </w:p>
    <w:p w14:paraId="648BD907" w14:textId="7EA4DEB0" w:rsidR="002416E9" w:rsidRPr="00E90B51" w:rsidRDefault="002416E9" w:rsidP="007F3BEE">
      <w:pPr>
        <w:tabs>
          <w:tab w:val="left" w:pos="2268"/>
        </w:tabs>
        <w:jc w:val="both"/>
        <w:rPr>
          <w:rFonts w:cs="Arial"/>
          <w:sz w:val="20"/>
          <w:szCs w:val="22"/>
        </w:rPr>
      </w:pPr>
      <w:r w:rsidRPr="00E90B51">
        <w:rPr>
          <w:rFonts w:cs="Arial"/>
          <w:sz w:val="20"/>
          <w:szCs w:val="22"/>
        </w:rPr>
        <w:t xml:space="preserve">La mise à disposition des emballages fait partie du marché, le </w:t>
      </w:r>
      <w:r w:rsidR="00436772">
        <w:rPr>
          <w:rFonts w:cs="Arial"/>
          <w:sz w:val="20"/>
          <w:szCs w:val="22"/>
        </w:rPr>
        <w:t xml:space="preserve">Titulaire </w:t>
      </w:r>
      <w:r w:rsidRPr="00E90B51">
        <w:rPr>
          <w:rFonts w:cs="Arial"/>
          <w:sz w:val="20"/>
          <w:szCs w:val="22"/>
        </w:rPr>
        <w:t xml:space="preserve">proposera une location mensuelle par type de bouteilles. </w:t>
      </w:r>
    </w:p>
    <w:p w14:paraId="6411C45F" w14:textId="2BDCEEE5" w:rsidR="002416E9" w:rsidRPr="00E90B51" w:rsidRDefault="002416E9" w:rsidP="007F3BEE">
      <w:pPr>
        <w:tabs>
          <w:tab w:val="left" w:pos="2268"/>
        </w:tabs>
        <w:jc w:val="both"/>
        <w:rPr>
          <w:rFonts w:cs="Arial"/>
          <w:sz w:val="20"/>
          <w:szCs w:val="22"/>
        </w:rPr>
      </w:pPr>
      <w:r w:rsidRPr="00E90B51">
        <w:rPr>
          <w:rFonts w:cs="Arial"/>
          <w:sz w:val="20"/>
          <w:szCs w:val="22"/>
        </w:rPr>
        <w:t>Toutes les bouteilles font l’objet d’une location selon le prix figurant dans la proposition.</w:t>
      </w:r>
      <w:r w:rsidRPr="00E90B51">
        <w:rPr>
          <w:rFonts w:cs="Arial"/>
          <w:sz w:val="20"/>
          <w:szCs w:val="22"/>
        </w:rPr>
        <w:br/>
        <w:t xml:space="preserve">L’entretien de ces bouteilles (conformité des robinets, respect des codes, couleurs, réépreuve…) est à la charge du </w:t>
      </w:r>
      <w:r w:rsidR="00436772">
        <w:rPr>
          <w:rFonts w:cs="Arial"/>
          <w:sz w:val="20"/>
          <w:szCs w:val="22"/>
        </w:rPr>
        <w:t>Titulaire</w:t>
      </w:r>
      <w:r w:rsidRPr="00E90B51">
        <w:rPr>
          <w:rFonts w:cs="Arial"/>
          <w:sz w:val="20"/>
          <w:szCs w:val="22"/>
        </w:rPr>
        <w:t xml:space="preserve"> qui doit en assurer la garantie et le bon fonctionnement.</w:t>
      </w:r>
    </w:p>
    <w:p w14:paraId="18A760C2" w14:textId="77777777" w:rsidR="002416E9" w:rsidRPr="00E90B51" w:rsidRDefault="002416E9" w:rsidP="007F3BEE">
      <w:pPr>
        <w:tabs>
          <w:tab w:val="left" w:pos="2268"/>
        </w:tabs>
        <w:jc w:val="both"/>
        <w:rPr>
          <w:rFonts w:cs="Arial"/>
          <w:sz w:val="20"/>
          <w:szCs w:val="22"/>
        </w:rPr>
      </w:pPr>
    </w:p>
    <w:p w14:paraId="6837A9B2" w14:textId="2800ED57" w:rsidR="002416E9" w:rsidRPr="00E90B51" w:rsidRDefault="002416E9" w:rsidP="007F3BEE">
      <w:pPr>
        <w:tabs>
          <w:tab w:val="left" w:pos="2268"/>
        </w:tabs>
        <w:jc w:val="both"/>
        <w:rPr>
          <w:rFonts w:cs="Arial"/>
          <w:sz w:val="20"/>
          <w:szCs w:val="22"/>
        </w:rPr>
      </w:pPr>
      <w:r w:rsidRPr="00E90B51">
        <w:rPr>
          <w:rFonts w:cs="Arial"/>
          <w:sz w:val="20"/>
          <w:szCs w:val="22"/>
        </w:rPr>
        <w:t xml:space="preserve">Un changement de statut (obtention </w:t>
      </w:r>
      <w:r w:rsidR="001915C3" w:rsidRPr="00E90B51">
        <w:rPr>
          <w:rFonts w:cs="Arial"/>
          <w:sz w:val="20"/>
          <w:szCs w:val="22"/>
        </w:rPr>
        <w:t>d’A.M.M</w:t>
      </w:r>
      <w:r w:rsidRPr="00E90B51">
        <w:rPr>
          <w:rFonts w:cs="Arial"/>
          <w:sz w:val="20"/>
          <w:szCs w:val="22"/>
        </w:rPr>
        <w:t>) pourrait conduire à l’annulation du marché pour non-conformité à la nouvelle législation en vigueur.</w:t>
      </w:r>
    </w:p>
    <w:p w14:paraId="3A760CD9" w14:textId="77777777" w:rsidR="002416E9" w:rsidRPr="00E90B51" w:rsidRDefault="002416E9" w:rsidP="002416E9">
      <w:pPr>
        <w:tabs>
          <w:tab w:val="left" w:pos="2268"/>
        </w:tabs>
        <w:spacing w:line="312" w:lineRule="exact"/>
        <w:jc w:val="both"/>
        <w:rPr>
          <w:rFonts w:cs="Arial"/>
          <w:sz w:val="20"/>
          <w:szCs w:val="22"/>
        </w:rPr>
      </w:pPr>
    </w:p>
    <w:p w14:paraId="35EDC381" w14:textId="77777777" w:rsidR="00903658" w:rsidRPr="00E90B51" w:rsidRDefault="00903658" w:rsidP="00903658">
      <w:pPr>
        <w:autoSpaceDE w:val="0"/>
        <w:autoSpaceDN w:val="0"/>
        <w:adjustRightInd w:val="0"/>
        <w:jc w:val="both"/>
        <w:rPr>
          <w:rFonts w:eastAsia="Calibri" w:cs="Arial"/>
          <w:sz w:val="16"/>
          <w:szCs w:val="16"/>
          <w:highlight w:val="yellow"/>
          <w:lang w:eastAsia="en-US"/>
        </w:rPr>
      </w:pPr>
    </w:p>
    <w:p w14:paraId="7D720759" w14:textId="513DB468" w:rsidR="00903658" w:rsidRPr="00E90B51" w:rsidRDefault="00903658" w:rsidP="00903658">
      <w:pPr>
        <w:autoSpaceDE w:val="0"/>
        <w:autoSpaceDN w:val="0"/>
        <w:adjustRightInd w:val="0"/>
        <w:ind w:firstLine="708"/>
        <w:jc w:val="both"/>
        <w:rPr>
          <w:rFonts w:eastAsia="Calibri" w:cs="Arial"/>
          <w:b/>
          <w:bCs/>
          <w:szCs w:val="22"/>
          <w:lang w:eastAsia="en-US"/>
        </w:rPr>
      </w:pPr>
      <w:r w:rsidRPr="00E90B51">
        <w:rPr>
          <w:rFonts w:eastAsia="Calibri" w:cs="Arial"/>
          <w:b/>
          <w:bCs/>
          <w:szCs w:val="22"/>
          <w:lang w:eastAsia="en-US"/>
        </w:rPr>
        <w:t xml:space="preserve">5.3 </w:t>
      </w:r>
      <w:r w:rsidRPr="00E90B51">
        <w:rPr>
          <w:rFonts w:eastAsia="Calibri" w:cs="Arial"/>
          <w:b/>
          <w:bCs/>
          <w:szCs w:val="22"/>
          <w:u w:val="single"/>
          <w:lang w:eastAsia="en-US"/>
        </w:rPr>
        <w:t>Garantie des approvisionnements</w:t>
      </w:r>
    </w:p>
    <w:p w14:paraId="1A90D938" w14:textId="77777777" w:rsidR="00903658" w:rsidRPr="00E90B51" w:rsidRDefault="00903658" w:rsidP="004D508E">
      <w:pPr>
        <w:autoSpaceDE w:val="0"/>
        <w:autoSpaceDN w:val="0"/>
        <w:adjustRightInd w:val="0"/>
        <w:ind w:firstLine="708"/>
        <w:jc w:val="both"/>
        <w:rPr>
          <w:rFonts w:eastAsia="Calibri" w:cs="Arial"/>
          <w:b/>
          <w:bCs/>
          <w:szCs w:val="22"/>
          <w:lang w:eastAsia="en-US"/>
        </w:rPr>
      </w:pPr>
    </w:p>
    <w:p w14:paraId="41EA04CC" w14:textId="77777777" w:rsidR="002416E9" w:rsidRPr="00E90B51" w:rsidRDefault="002416E9" w:rsidP="004D508E">
      <w:pPr>
        <w:pStyle w:val="Corpsdetexte2"/>
        <w:rPr>
          <w:rFonts w:cs="Arial"/>
          <w:sz w:val="20"/>
        </w:rPr>
      </w:pPr>
      <w:r w:rsidRPr="00E90B51">
        <w:rPr>
          <w:rFonts w:cs="Arial"/>
          <w:sz w:val="20"/>
        </w:rPr>
        <w:t>La sécurité du patient hospitalisé implique la continuité absolue dans la distribution des gaz à usage médical, aux débits requis et en qualité de produits, débits de pointe inclus.</w:t>
      </w:r>
    </w:p>
    <w:p w14:paraId="49C6DC94" w14:textId="77777777" w:rsidR="002416E9" w:rsidRPr="00E90B51" w:rsidRDefault="002416E9" w:rsidP="004D508E">
      <w:pPr>
        <w:jc w:val="both"/>
        <w:rPr>
          <w:rFonts w:cs="Arial"/>
          <w:sz w:val="20"/>
        </w:rPr>
      </w:pPr>
    </w:p>
    <w:p w14:paraId="0AE45A3A" w14:textId="77777777" w:rsidR="002416E9" w:rsidRPr="00E90B51" w:rsidRDefault="002416E9" w:rsidP="004D508E">
      <w:pPr>
        <w:jc w:val="both"/>
        <w:rPr>
          <w:rFonts w:cs="Arial"/>
          <w:sz w:val="20"/>
        </w:rPr>
      </w:pPr>
      <w:r w:rsidRPr="00E90B51">
        <w:rPr>
          <w:rFonts w:cs="Arial"/>
          <w:sz w:val="20"/>
        </w:rPr>
        <w:t>Le titulaire du marché s'engage à une continuité de fourniture pour tous les gaz conditionnés.</w:t>
      </w:r>
    </w:p>
    <w:p w14:paraId="671FFA2D" w14:textId="77777777" w:rsidR="002416E9" w:rsidRPr="00E90B51" w:rsidRDefault="002416E9" w:rsidP="004D508E">
      <w:pPr>
        <w:ind w:left="284"/>
        <w:jc w:val="both"/>
        <w:rPr>
          <w:rFonts w:cs="Arial"/>
          <w:sz w:val="20"/>
        </w:rPr>
      </w:pPr>
    </w:p>
    <w:p w14:paraId="50CD901A" w14:textId="77777777" w:rsidR="002416E9" w:rsidRPr="00E90B51" w:rsidRDefault="002416E9" w:rsidP="004D508E">
      <w:pPr>
        <w:jc w:val="both"/>
        <w:rPr>
          <w:rFonts w:cs="Arial"/>
          <w:sz w:val="20"/>
        </w:rPr>
      </w:pPr>
      <w:r w:rsidRPr="00E90B51">
        <w:rPr>
          <w:rFonts w:cs="Arial"/>
          <w:sz w:val="20"/>
        </w:rPr>
        <w:t>Il décrira dans ses offres :</w:t>
      </w:r>
    </w:p>
    <w:p w14:paraId="791E03AB" w14:textId="77777777" w:rsidR="002416E9" w:rsidRPr="00E90B51" w:rsidRDefault="002416E9" w:rsidP="002416E9">
      <w:pPr>
        <w:ind w:left="284"/>
        <w:jc w:val="both"/>
        <w:rPr>
          <w:rFonts w:cs="Arial"/>
          <w:sz w:val="20"/>
        </w:rPr>
      </w:pPr>
    </w:p>
    <w:p w14:paraId="0F7FA93D" w14:textId="30013E87" w:rsidR="002416E9" w:rsidRPr="00E90B51" w:rsidRDefault="002416E9" w:rsidP="00E133B5">
      <w:pPr>
        <w:numPr>
          <w:ilvl w:val="0"/>
          <w:numId w:val="19"/>
        </w:numPr>
        <w:jc w:val="both"/>
        <w:rPr>
          <w:rFonts w:cs="Arial"/>
          <w:sz w:val="20"/>
        </w:rPr>
      </w:pPr>
      <w:r w:rsidRPr="00E90B51">
        <w:rPr>
          <w:rFonts w:cs="Arial"/>
          <w:sz w:val="20"/>
        </w:rPr>
        <w:t>Son organisation pour la mise à disposition des gaz conditionnés. Il précisera également ses délais d'approvisionnements à compter de l'enregistrement par ses services d'une commande téléphonique et/ou faxée, en s'engageant sur ce délai.</w:t>
      </w:r>
    </w:p>
    <w:p w14:paraId="2F8C5537" w14:textId="77777777" w:rsidR="002416E9" w:rsidRPr="00E90B51" w:rsidRDefault="002416E9" w:rsidP="002416E9">
      <w:pPr>
        <w:jc w:val="both"/>
        <w:rPr>
          <w:rFonts w:cs="Arial"/>
          <w:sz w:val="20"/>
        </w:rPr>
      </w:pPr>
    </w:p>
    <w:p w14:paraId="35ADE078" w14:textId="70258CA9" w:rsidR="002416E9" w:rsidRPr="00E90B51" w:rsidRDefault="002416E9" w:rsidP="00E133B5">
      <w:pPr>
        <w:numPr>
          <w:ilvl w:val="0"/>
          <w:numId w:val="1"/>
        </w:numPr>
        <w:tabs>
          <w:tab w:val="num" w:pos="644"/>
        </w:tabs>
        <w:ind w:left="644"/>
        <w:jc w:val="both"/>
        <w:rPr>
          <w:rFonts w:cs="Arial"/>
          <w:sz w:val="20"/>
        </w:rPr>
      </w:pPr>
      <w:r w:rsidRPr="00E90B51">
        <w:rPr>
          <w:rFonts w:cs="Arial"/>
          <w:sz w:val="20"/>
        </w:rPr>
        <w:lastRenderedPageBreak/>
        <w:t>Un service d'astr</w:t>
      </w:r>
      <w:r w:rsidR="00CE6F08">
        <w:rPr>
          <w:rFonts w:cs="Arial"/>
          <w:sz w:val="20"/>
        </w:rPr>
        <w:t xml:space="preserve">einte et de dépannage 24H/24H, </w:t>
      </w:r>
      <w:r w:rsidRPr="00E90B51">
        <w:rPr>
          <w:rFonts w:cs="Arial"/>
          <w:sz w:val="20"/>
        </w:rPr>
        <w:t>pour tout problème relatif à la distribution ou l'approvisionnement des gaz à usage médical conditionné sera décrit en précisant les déla</w:t>
      </w:r>
      <w:r w:rsidR="00CE6F08">
        <w:rPr>
          <w:rFonts w:cs="Arial"/>
          <w:sz w:val="20"/>
        </w:rPr>
        <w:t>is, conditions de mise en œuvre</w:t>
      </w:r>
      <w:r w:rsidRPr="00E90B51">
        <w:rPr>
          <w:rFonts w:cs="Arial"/>
          <w:sz w:val="20"/>
        </w:rPr>
        <w:t xml:space="preserve"> de ce système (interlocuteurs, délais).</w:t>
      </w:r>
    </w:p>
    <w:p w14:paraId="6A892BFD" w14:textId="77777777" w:rsidR="002416E9" w:rsidRPr="00E90B51" w:rsidRDefault="002416E9" w:rsidP="002416E9">
      <w:pPr>
        <w:jc w:val="both"/>
        <w:rPr>
          <w:rFonts w:cs="Arial"/>
          <w:sz w:val="20"/>
        </w:rPr>
      </w:pPr>
    </w:p>
    <w:p w14:paraId="2B69854B" w14:textId="207D027D" w:rsidR="002416E9" w:rsidRPr="00E90B51" w:rsidRDefault="00436772" w:rsidP="00E133B5">
      <w:pPr>
        <w:numPr>
          <w:ilvl w:val="0"/>
          <w:numId w:val="2"/>
        </w:numPr>
        <w:tabs>
          <w:tab w:val="num" w:pos="644"/>
        </w:tabs>
        <w:ind w:left="644"/>
        <w:jc w:val="both"/>
        <w:rPr>
          <w:rFonts w:cs="Arial"/>
          <w:sz w:val="20"/>
        </w:rPr>
      </w:pPr>
      <w:r>
        <w:rPr>
          <w:rFonts w:cs="Arial"/>
          <w:sz w:val="20"/>
        </w:rPr>
        <w:t>Le titulaire</w:t>
      </w:r>
      <w:r w:rsidR="002416E9" w:rsidRPr="00E90B51">
        <w:rPr>
          <w:rFonts w:cs="Arial"/>
          <w:sz w:val="20"/>
        </w:rPr>
        <w:t xml:space="preserve"> devra obligatoirement s'engager à être joint téléphoniquement 24H/24H samedi, dimanche et jours fériés compris, pendant toute la durée du marché pour répondre à tout problème urgent et grave relatif à l'exécution du marché.</w:t>
      </w:r>
    </w:p>
    <w:p w14:paraId="0A2B55CE" w14:textId="77777777" w:rsidR="002416E9" w:rsidRPr="00E90B51" w:rsidRDefault="002416E9" w:rsidP="002416E9">
      <w:pPr>
        <w:ind w:left="284"/>
        <w:jc w:val="both"/>
        <w:rPr>
          <w:rFonts w:cs="Arial"/>
          <w:sz w:val="20"/>
        </w:rPr>
      </w:pPr>
    </w:p>
    <w:p w14:paraId="1447A377" w14:textId="77777777" w:rsidR="00903658" w:rsidRPr="00E90B51" w:rsidRDefault="00903658" w:rsidP="00903658">
      <w:pPr>
        <w:autoSpaceDE w:val="0"/>
        <w:autoSpaceDN w:val="0"/>
        <w:adjustRightInd w:val="0"/>
        <w:jc w:val="both"/>
        <w:rPr>
          <w:rFonts w:eastAsia="Calibri" w:cs="Arial"/>
          <w:sz w:val="20"/>
          <w:lang w:eastAsia="en-US"/>
        </w:rPr>
      </w:pPr>
    </w:p>
    <w:p w14:paraId="1B56BD50" w14:textId="63B7CB77" w:rsidR="00903658" w:rsidRPr="00E90B51" w:rsidRDefault="00903658" w:rsidP="00903658">
      <w:pPr>
        <w:autoSpaceDE w:val="0"/>
        <w:autoSpaceDN w:val="0"/>
        <w:adjustRightInd w:val="0"/>
        <w:jc w:val="both"/>
        <w:rPr>
          <w:rFonts w:eastAsia="Calibri" w:cs="Arial"/>
          <w:sz w:val="20"/>
          <w:lang w:eastAsia="en-US"/>
        </w:rPr>
      </w:pPr>
      <w:r w:rsidRPr="00E90B51">
        <w:rPr>
          <w:rFonts w:eastAsia="Calibri" w:cs="Arial"/>
          <w:sz w:val="20"/>
          <w:lang w:eastAsia="en-US"/>
        </w:rPr>
        <w:t>Pour ce qui concerne les fluides nécessitant la mise à disposition d’un</w:t>
      </w:r>
      <w:r w:rsidR="00436772">
        <w:rPr>
          <w:rFonts w:eastAsia="Calibri" w:cs="Arial"/>
          <w:sz w:val="20"/>
          <w:lang w:eastAsia="en-US"/>
        </w:rPr>
        <w:t>e centrale de production, tout titulaire</w:t>
      </w:r>
      <w:r w:rsidRPr="00E90B51">
        <w:rPr>
          <w:rFonts w:eastAsia="Calibri" w:cs="Arial"/>
          <w:sz w:val="20"/>
          <w:lang w:eastAsia="en-US"/>
        </w:rPr>
        <w:t xml:space="preserve"> nouvellement retenu assurera la responsabilité des travaux et opérations techniques nécessaires, tout dommage éventuel étant à sa charge.</w:t>
      </w:r>
    </w:p>
    <w:p w14:paraId="69A95890" w14:textId="77777777" w:rsidR="00903658" w:rsidRPr="00E90B51" w:rsidRDefault="00903658" w:rsidP="00903658">
      <w:pPr>
        <w:autoSpaceDE w:val="0"/>
        <w:autoSpaceDN w:val="0"/>
        <w:adjustRightInd w:val="0"/>
        <w:jc w:val="both"/>
        <w:rPr>
          <w:rFonts w:eastAsia="Calibri" w:cs="Arial"/>
          <w:sz w:val="20"/>
          <w:lang w:eastAsia="en-US"/>
        </w:rPr>
      </w:pPr>
    </w:p>
    <w:p w14:paraId="20B7767D" w14:textId="6EE70FDF" w:rsidR="00903658" w:rsidRPr="00E90B51" w:rsidRDefault="00903658" w:rsidP="00903658">
      <w:pPr>
        <w:autoSpaceDE w:val="0"/>
        <w:autoSpaceDN w:val="0"/>
        <w:adjustRightInd w:val="0"/>
        <w:jc w:val="both"/>
        <w:rPr>
          <w:rFonts w:eastAsia="Calibri" w:cs="Arial"/>
          <w:sz w:val="20"/>
          <w:lang w:eastAsia="en-US"/>
        </w:rPr>
      </w:pPr>
      <w:r w:rsidRPr="00E90B51">
        <w:rPr>
          <w:rFonts w:eastAsia="Calibri" w:cs="Arial"/>
          <w:sz w:val="20"/>
          <w:lang w:eastAsia="en-US"/>
        </w:rPr>
        <w:t xml:space="preserve">Le nouveau </w:t>
      </w:r>
      <w:r w:rsidR="00436772">
        <w:rPr>
          <w:rFonts w:eastAsia="Calibri" w:cs="Arial"/>
          <w:sz w:val="20"/>
          <w:lang w:eastAsia="en-US"/>
        </w:rPr>
        <w:t xml:space="preserve">titulaire </w:t>
      </w:r>
      <w:r w:rsidRPr="00E90B51">
        <w:rPr>
          <w:rFonts w:eastAsia="Calibri" w:cs="Arial"/>
          <w:sz w:val="20"/>
          <w:lang w:eastAsia="en-US"/>
        </w:rPr>
        <w:t>et l’ancien titulaire devront tout mettre en œuvre pour assurer la continuité de l'alimentation. En effet, étant donné la nature des produits, aucune rupture d’alimentation n'est acceptable.</w:t>
      </w:r>
    </w:p>
    <w:p w14:paraId="39495BA6" w14:textId="77777777" w:rsidR="00903658" w:rsidRDefault="00903658" w:rsidP="00903658">
      <w:pPr>
        <w:autoSpaceDE w:val="0"/>
        <w:autoSpaceDN w:val="0"/>
        <w:adjustRightInd w:val="0"/>
        <w:jc w:val="both"/>
        <w:rPr>
          <w:rFonts w:eastAsia="Calibri" w:cs="Arial"/>
          <w:sz w:val="16"/>
          <w:szCs w:val="16"/>
          <w:lang w:eastAsia="en-US"/>
        </w:rPr>
      </w:pPr>
    </w:p>
    <w:p w14:paraId="3CEA7E77" w14:textId="77777777" w:rsidR="006C6FB5" w:rsidRDefault="006C6FB5" w:rsidP="00903658">
      <w:pPr>
        <w:autoSpaceDE w:val="0"/>
        <w:autoSpaceDN w:val="0"/>
        <w:adjustRightInd w:val="0"/>
        <w:jc w:val="both"/>
        <w:rPr>
          <w:rFonts w:eastAsia="Calibri" w:cs="Arial"/>
          <w:sz w:val="16"/>
          <w:szCs w:val="16"/>
          <w:lang w:eastAsia="en-US"/>
        </w:rPr>
      </w:pPr>
    </w:p>
    <w:p w14:paraId="0B0265B6" w14:textId="77777777" w:rsidR="006C6FB5" w:rsidRPr="00E90B51" w:rsidRDefault="006C6FB5" w:rsidP="00903658">
      <w:pPr>
        <w:autoSpaceDE w:val="0"/>
        <w:autoSpaceDN w:val="0"/>
        <w:adjustRightInd w:val="0"/>
        <w:jc w:val="both"/>
        <w:rPr>
          <w:rFonts w:eastAsia="Calibri" w:cs="Arial"/>
          <w:sz w:val="16"/>
          <w:szCs w:val="16"/>
          <w:lang w:eastAsia="en-US"/>
        </w:rPr>
      </w:pPr>
    </w:p>
    <w:p w14:paraId="4E4DB8A9" w14:textId="77777777" w:rsidR="0082204A" w:rsidRPr="00E90B51" w:rsidRDefault="0082204A" w:rsidP="00903658">
      <w:pPr>
        <w:autoSpaceDE w:val="0"/>
        <w:autoSpaceDN w:val="0"/>
        <w:adjustRightInd w:val="0"/>
        <w:jc w:val="both"/>
        <w:rPr>
          <w:rFonts w:eastAsia="Calibri" w:cs="Arial"/>
          <w:color w:val="FF0000"/>
          <w:sz w:val="18"/>
          <w:szCs w:val="18"/>
          <w:lang w:eastAsia="en-US"/>
        </w:rPr>
      </w:pPr>
    </w:p>
    <w:p w14:paraId="16B1FE91" w14:textId="27584362" w:rsidR="00903658" w:rsidRPr="00E90B51" w:rsidRDefault="00903658" w:rsidP="00903658">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eastAsia="Calibri" w:cs="Arial"/>
          <w:b/>
          <w:bCs/>
          <w:lang w:eastAsia="en-US"/>
        </w:rPr>
      </w:pPr>
      <w:r w:rsidRPr="00E90B51">
        <w:rPr>
          <w:rFonts w:eastAsia="Calibri" w:cs="Arial"/>
          <w:b/>
          <w:bCs/>
          <w:szCs w:val="22"/>
          <w:lang w:eastAsia="en-US"/>
        </w:rPr>
        <w:t>ARTICLE</w:t>
      </w:r>
      <w:r w:rsidRPr="00E90B51">
        <w:rPr>
          <w:rFonts w:eastAsia="Calibri" w:cs="Arial"/>
          <w:b/>
          <w:bCs/>
          <w:lang w:eastAsia="en-US"/>
        </w:rPr>
        <w:t xml:space="preserve"> 6. INFORMATION TECHNIQUE, FORMATION</w:t>
      </w:r>
    </w:p>
    <w:p w14:paraId="457FCBFB" w14:textId="77777777" w:rsidR="00903658" w:rsidRPr="00E90B51" w:rsidRDefault="00903658" w:rsidP="00903658">
      <w:pPr>
        <w:shd w:val="clear" w:color="auto" w:fill="FFFFFF"/>
        <w:autoSpaceDE w:val="0"/>
        <w:autoSpaceDN w:val="0"/>
        <w:adjustRightInd w:val="0"/>
        <w:jc w:val="both"/>
        <w:rPr>
          <w:rFonts w:eastAsia="Calibri" w:cs="Arial"/>
          <w:b/>
          <w:bCs/>
          <w:szCs w:val="22"/>
          <w:lang w:eastAsia="en-US"/>
        </w:rPr>
      </w:pPr>
    </w:p>
    <w:p w14:paraId="5F5AD8D7" w14:textId="23502EE3" w:rsidR="00903658" w:rsidRPr="00E90B51" w:rsidRDefault="00C528BF" w:rsidP="00903658">
      <w:pPr>
        <w:autoSpaceDE w:val="0"/>
        <w:autoSpaceDN w:val="0"/>
        <w:adjustRightInd w:val="0"/>
        <w:jc w:val="both"/>
        <w:rPr>
          <w:rFonts w:eastAsia="Calibri" w:cs="Arial"/>
          <w:sz w:val="20"/>
          <w:lang w:eastAsia="en-US"/>
        </w:rPr>
      </w:pPr>
      <w:r w:rsidRPr="00E90B51">
        <w:rPr>
          <w:rFonts w:eastAsia="Calibri" w:cs="Arial"/>
          <w:sz w:val="20"/>
          <w:lang w:eastAsia="en-US"/>
        </w:rPr>
        <w:t>Les équipes pharmaceutiques et les équipes techniques</w:t>
      </w:r>
      <w:r w:rsidR="00CE6F08">
        <w:rPr>
          <w:rFonts w:eastAsia="Calibri" w:cs="Arial"/>
          <w:sz w:val="20"/>
          <w:lang w:eastAsia="en-US"/>
        </w:rPr>
        <w:t xml:space="preserve"> </w:t>
      </w:r>
      <w:r w:rsidRPr="00E90B51">
        <w:rPr>
          <w:rFonts w:eastAsia="Calibri" w:cs="Arial"/>
          <w:sz w:val="20"/>
          <w:lang w:eastAsia="en-US"/>
        </w:rPr>
        <w:t>doivent</w:t>
      </w:r>
      <w:r w:rsidR="00903658" w:rsidRPr="00E90B51">
        <w:rPr>
          <w:rFonts w:eastAsia="Calibri" w:cs="Arial"/>
          <w:sz w:val="20"/>
          <w:lang w:eastAsia="en-US"/>
        </w:rPr>
        <w:t xml:space="preserve"> avoir accès aux informations techniques concernant les produits </w:t>
      </w:r>
      <w:r w:rsidRPr="00E90B51">
        <w:rPr>
          <w:rFonts w:eastAsia="Calibri" w:cs="Arial"/>
          <w:sz w:val="20"/>
          <w:lang w:eastAsia="en-US"/>
        </w:rPr>
        <w:t xml:space="preserve">et prestations </w:t>
      </w:r>
      <w:r w:rsidR="00903658" w:rsidRPr="00E90B51">
        <w:rPr>
          <w:rFonts w:eastAsia="Calibri" w:cs="Arial"/>
          <w:sz w:val="20"/>
          <w:lang w:eastAsia="en-US"/>
        </w:rPr>
        <w:t>proposés (documents, référence à des banques de données…). Chaque lot devra faire l'objet d'un envoi de documentation technique.</w:t>
      </w:r>
    </w:p>
    <w:p w14:paraId="58F4F3DF" w14:textId="718AFE8A" w:rsidR="007F3BEE" w:rsidRDefault="007F3BEE" w:rsidP="00CE6F08">
      <w:pPr>
        <w:jc w:val="both"/>
        <w:rPr>
          <w:rFonts w:eastAsia="Calibri" w:cs="Arial"/>
          <w:sz w:val="16"/>
          <w:szCs w:val="16"/>
          <w:lang w:eastAsia="en-US"/>
        </w:rPr>
      </w:pPr>
    </w:p>
    <w:p w14:paraId="7C53DB88" w14:textId="24692BB6" w:rsidR="00CE6F08" w:rsidRDefault="00CE6F08" w:rsidP="00CE6F08">
      <w:pPr>
        <w:jc w:val="both"/>
        <w:rPr>
          <w:rFonts w:eastAsia="Calibri" w:cs="Arial"/>
          <w:sz w:val="16"/>
          <w:szCs w:val="16"/>
          <w:lang w:eastAsia="en-US"/>
        </w:rPr>
      </w:pPr>
    </w:p>
    <w:p w14:paraId="71BEB4C3" w14:textId="2009F880" w:rsidR="00CE6F08" w:rsidRDefault="00CE6F08" w:rsidP="00CE6F08">
      <w:pPr>
        <w:jc w:val="both"/>
        <w:rPr>
          <w:rFonts w:eastAsia="Calibri" w:cs="Arial"/>
          <w:sz w:val="16"/>
          <w:szCs w:val="16"/>
          <w:lang w:eastAsia="en-US"/>
        </w:rPr>
      </w:pPr>
    </w:p>
    <w:p w14:paraId="398F000C" w14:textId="77777777" w:rsidR="00CE6F08" w:rsidRPr="00CE6F08" w:rsidRDefault="00CE6F08" w:rsidP="00CE6F08">
      <w:pPr>
        <w:jc w:val="both"/>
        <w:rPr>
          <w:rFonts w:eastAsia="Calibri" w:cs="Arial"/>
          <w:sz w:val="16"/>
          <w:szCs w:val="16"/>
          <w:lang w:eastAsia="en-US"/>
        </w:rPr>
      </w:pPr>
    </w:p>
    <w:p w14:paraId="605581C6" w14:textId="77777777" w:rsidR="00CE6F08" w:rsidRPr="00CE6F08" w:rsidRDefault="00CE6F08" w:rsidP="00CE6F08">
      <w:pPr>
        <w:jc w:val="both"/>
        <w:rPr>
          <w:rFonts w:eastAsia="Calibri" w:cs="Arial"/>
          <w:sz w:val="16"/>
          <w:szCs w:val="16"/>
          <w:lang w:eastAsia="en-US"/>
        </w:rPr>
      </w:pPr>
    </w:p>
    <w:p w14:paraId="483C97C4" w14:textId="1414A963" w:rsidR="00903658" w:rsidRPr="00E90B51" w:rsidRDefault="00903658" w:rsidP="00903658">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eastAsia="Calibri" w:cs="Arial"/>
          <w:b/>
          <w:bCs/>
          <w:color w:val="000000"/>
          <w:lang w:eastAsia="en-US"/>
        </w:rPr>
      </w:pPr>
      <w:r w:rsidRPr="00E90B51">
        <w:rPr>
          <w:rFonts w:eastAsia="Calibri" w:cs="Arial"/>
          <w:b/>
          <w:bCs/>
          <w:szCs w:val="22"/>
          <w:lang w:eastAsia="en-US"/>
        </w:rPr>
        <w:t>ARTICLE</w:t>
      </w:r>
      <w:r w:rsidRPr="00E90B51">
        <w:rPr>
          <w:rFonts w:eastAsia="Calibri" w:cs="Arial"/>
          <w:b/>
          <w:bCs/>
          <w:color w:val="000000"/>
          <w:lang w:eastAsia="en-US"/>
        </w:rPr>
        <w:t xml:space="preserve"> 7. RENSEIGNEMENTS COMPLEMENTAIRES</w:t>
      </w:r>
    </w:p>
    <w:p w14:paraId="5797074E" w14:textId="77777777" w:rsidR="00E468F1" w:rsidRPr="00E90B51" w:rsidRDefault="00E468F1" w:rsidP="00380836">
      <w:pPr>
        <w:ind w:right="-2"/>
        <w:jc w:val="both"/>
        <w:rPr>
          <w:rFonts w:cs="Arial"/>
          <w:b/>
          <w:bCs/>
          <w:smallCaps/>
          <w:u w:val="single"/>
        </w:rPr>
      </w:pPr>
    </w:p>
    <w:p w14:paraId="580011A7" w14:textId="77777777" w:rsidR="00E468F1" w:rsidRPr="00E90B51" w:rsidRDefault="00E468F1" w:rsidP="00380836">
      <w:pPr>
        <w:ind w:right="-2"/>
        <w:jc w:val="both"/>
        <w:rPr>
          <w:rFonts w:cs="Arial"/>
          <w:b/>
          <w:bCs/>
          <w:smallCaps/>
          <w:u w:val="single"/>
        </w:rPr>
      </w:pPr>
    </w:p>
    <w:p w14:paraId="15B2171A" w14:textId="1CB5F14B" w:rsidR="00C65F45" w:rsidRPr="00E90B51" w:rsidRDefault="00C65F45" w:rsidP="00C65F45">
      <w:pPr>
        <w:autoSpaceDE w:val="0"/>
        <w:autoSpaceDN w:val="0"/>
        <w:adjustRightInd w:val="0"/>
        <w:jc w:val="both"/>
        <w:rPr>
          <w:rFonts w:eastAsia="Calibri" w:cs="Arial"/>
          <w:color w:val="000000"/>
          <w:sz w:val="20"/>
          <w:szCs w:val="18"/>
          <w:lang w:eastAsia="en-US"/>
        </w:rPr>
      </w:pPr>
      <w:r w:rsidRPr="00E90B51">
        <w:rPr>
          <w:rFonts w:eastAsia="Calibri" w:cs="Arial"/>
          <w:color w:val="000000"/>
          <w:sz w:val="20"/>
          <w:szCs w:val="18"/>
          <w:lang w:eastAsia="en-US"/>
        </w:rPr>
        <w:t xml:space="preserve">Pour tous </w:t>
      </w:r>
      <w:r w:rsidRPr="00E90B51">
        <w:rPr>
          <w:rFonts w:eastAsia="Calibri" w:cs="Arial"/>
          <w:color w:val="000000"/>
          <w:sz w:val="20"/>
          <w:szCs w:val="18"/>
          <w:u w:val="single"/>
          <w:lang w:eastAsia="en-US"/>
        </w:rPr>
        <w:t>renseignements techniques</w:t>
      </w:r>
      <w:r w:rsidRPr="00E90B51">
        <w:rPr>
          <w:rFonts w:eastAsia="Calibri" w:cs="Arial"/>
          <w:color w:val="000000"/>
          <w:sz w:val="20"/>
          <w:szCs w:val="18"/>
          <w:lang w:eastAsia="en-US"/>
        </w:rPr>
        <w:t xml:space="preserve"> complémentaires</w:t>
      </w:r>
      <w:r w:rsidR="00111EA5" w:rsidRPr="00E90B51">
        <w:rPr>
          <w:rFonts w:eastAsia="Calibri" w:cs="Arial"/>
          <w:color w:val="000000"/>
          <w:sz w:val="20"/>
          <w:szCs w:val="18"/>
          <w:lang w:eastAsia="en-US"/>
        </w:rPr>
        <w:t xml:space="preserve"> </w:t>
      </w:r>
      <w:r w:rsidR="00111EA5" w:rsidRPr="00E90B51">
        <w:rPr>
          <w:rFonts w:eastAsia="Calibri" w:cs="Arial"/>
          <w:b/>
          <w:color w:val="000000"/>
          <w:sz w:val="20"/>
          <w:szCs w:val="18"/>
          <w:lang w:eastAsia="en-US"/>
        </w:rPr>
        <w:t xml:space="preserve">d’ordre </w:t>
      </w:r>
      <w:r w:rsidR="00CE6F08" w:rsidRPr="00E90B51">
        <w:rPr>
          <w:rFonts w:eastAsia="Calibri" w:cs="Arial"/>
          <w:b/>
          <w:color w:val="000000"/>
          <w:sz w:val="20"/>
          <w:szCs w:val="18"/>
          <w:lang w:eastAsia="en-US"/>
        </w:rPr>
        <w:t>général</w:t>
      </w:r>
      <w:r w:rsidR="00CE6F08" w:rsidRPr="00E90B51">
        <w:rPr>
          <w:rFonts w:eastAsia="Calibri" w:cs="Arial"/>
          <w:color w:val="000000"/>
          <w:sz w:val="20"/>
          <w:szCs w:val="18"/>
          <w:lang w:eastAsia="en-US"/>
        </w:rPr>
        <w:t xml:space="preserve"> s’adresser</w:t>
      </w:r>
      <w:r w:rsidRPr="00E90B51">
        <w:rPr>
          <w:rFonts w:eastAsia="Calibri" w:cs="Arial"/>
          <w:color w:val="000000"/>
          <w:sz w:val="20"/>
          <w:szCs w:val="18"/>
          <w:lang w:eastAsia="en-US"/>
        </w:rPr>
        <w:t xml:space="preserve"> à :</w:t>
      </w:r>
    </w:p>
    <w:p w14:paraId="6C2CF558" w14:textId="77777777" w:rsidR="00C65F45" w:rsidRPr="00E90B51" w:rsidRDefault="00C65F45" w:rsidP="00C65F45">
      <w:pPr>
        <w:autoSpaceDE w:val="0"/>
        <w:autoSpaceDN w:val="0"/>
        <w:adjustRightInd w:val="0"/>
        <w:jc w:val="both"/>
        <w:rPr>
          <w:rFonts w:eastAsia="Calibri" w:cs="Arial"/>
          <w:color w:val="000000"/>
          <w:sz w:val="20"/>
          <w:szCs w:val="18"/>
          <w:lang w:eastAsia="en-US"/>
        </w:rPr>
      </w:pPr>
    </w:p>
    <w:p w14:paraId="13CD13F4" w14:textId="77777777" w:rsidR="00C65F45" w:rsidRPr="00E90B51" w:rsidRDefault="00C65F45" w:rsidP="00C65F45">
      <w:pPr>
        <w:autoSpaceDE w:val="0"/>
        <w:autoSpaceDN w:val="0"/>
        <w:adjustRightInd w:val="0"/>
        <w:jc w:val="center"/>
        <w:rPr>
          <w:rFonts w:eastAsia="Calibri" w:cs="Arial"/>
          <w:b/>
          <w:bCs/>
          <w:color w:val="000000"/>
          <w:sz w:val="20"/>
          <w:szCs w:val="18"/>
          <w:lang w:eastAsia="en-US"/>
        </w:rPr>
      </w:pPr>
      <w:r w:rsidRPr="00E90B51">
        <w:rPr>
          <w:rFonts w:eastAsia="Calibri" w:cs="Arial"/>
          <w:b/>
          <w:bCs/>
          <w:color w:val="000000"/>
          <w:sz w:val="20"/>
          <w:szCs w:val="18"/>
          <w:lang w:eastAsia="en-US"/>
        </w:rPr>
        <w:t xml:space="preserve">Mr BOIZARD Vincent et Mr BONNEFOY Laurent </w:t>
      </w:r>
      <w:r w:rsidR="001B743A" w:rsidRPr="00E90B51">
        <w:rPr>
          <w:rFonts w:eastAsia="Calibri" w:cs="Arial"/>
          <w:b/>
          <w:bCs/>
          <w:color w:val="000000"/>
          <w:sz w:val="20"/>
          <w:szCs w:val="18"/>
          <w:lang w:eastAsia="en-US"/>
        </w:rPr>
        <w:t>-</w:t>
      </w:r>
      <w:r w:rsidRPr="00E90B51">
        <w:rPr>
          <w:rFonts w:eastAsia="Calibri" w:cs="Arial"/>
          <w:b/>
          <w:bCs/>
          <w:color w:val="000000"/>
          <w:sz w:val="20"/>
          <w:szCs w:val="18"/>
          <w:lang w:eastAsia="en-US"/>
        </w:rPr>
        <w:t xml:space="preserve"> </w:t>
      </w:r>
      <w:r w:rsidR="001B743A" w:rsidRPr="00E90B51">
        <w:rPr>
          <w:rFonts w:eastAsia="Calibri" w:cs="Arial"/>
          <w:b/>
          <w:bCs/>
          <w:color w:val="000000"/>
          <w:sz w:val="20"/>
          <w:szCs w:val="18"/>
          <w:lang w:eastAsia="en-US"/>
        </w:rPr>
        <w:t>Direction des Travaux, de l’Environnement et de la Sécurité</w:t>
      </w:r>
    </w:p>
    <w:p w14:paraId="3D83292B" w14:textId="52BF0E5A" w:rsidR="00C65F45" w:rsidRPr="00CE6F08" w:rsidRDefault="00C65F45" w:rsidP="00C65F45">
      <w:pPr>
        <w:autoSpaceDE w:val="0"/>
        <w:autoSpaceDN w:val="0"/>
        <w:adjustRightInd w:val="0"/>
        <w:jc w:val="center"/>
        <w:rPr>
          <w:rFonts w:eastAsia="Calibri" w:cs="Arial"/>
          <w:b/>
          <w:bCs/>
          <w:sz w:val="20"/>
          <w:szCs w:val="18"/>
          <w:lang w:eastAsia="en-US"/>
        </w:rPr>
      </w:pPr>
      <w:r w:rsidRPr="00E90B51">
        <w:rPr>
          <w:rFonts w:eastAsia="Calibri" w:cs="Arial"/>
          <w:b/>
          <w:bCs/>
          <w:color w:val="000000"/>
          <w:sz w:val="20"/>
          <w:szCs w:val="18"/>
          <w:lang w:eastAsia="en-US"/>
        </w:rPr>
        <w:t xml:space="preserve">Tél. : </w:t>
      </w:r>
      <w:r w:rsidR="004510CB" w:rsidRPr="00CE6F08">
        <w:rPr>
          <w:rFonts w:eastAsia="Calibri" w:cs="Arial"/>
          <w:b/>
          <w:bCs/>
          <w:sz w:val="20"/>
          <w:szCs w:val="18"/>
          <w:lang w:eastAsia="en-US"/>
        </w:rPr>
        <w:t>04.73.75.12.80</w:t>
      </w:r>
    </w:p>
    <w:p w14:paraId="6BCF32EE" w14:textId="77777777" w:rsidR="00C65F45" w:rsidRPr="00E90B51" w:rsidRDefault="00C65F45" w:rsidP="00C65F45">
      <w:pPr>
        <w:autoSpaceDE w:val="0"/>
        <w:autoSpaceDN w:val="0"/>
        <w:adjustRightInd w:val="0"/>
        <w:jc w:val="center"/>
        <w:rPr>
          <w:rFonts w:eastAsia="Calibri" w:cs="Arial"/>
          <w:b/>
          <w:bCs/>
          <w:color w:val="0000FF"/>
          <w:sz w:val="20"/>
          <w:szCs w:val="18"/>
          <w:u w:val="single"/>
          <w:lang w:eastAsia="en-US"/>
        </w:rPr>
      </w:pPr>
      <w:r w:rsidRPr="00E90B51">
        <w:rPr>
          <w:rFonts w:eastAsia="Calibri" w:cs="Arial"/>
          <w:b/>
          <w:bCs/>
          <w:color w:val="000000"/>
          <w:sz w:val="20"/>
          <w:szCs w:val="18"/>
          <w:lang w:eastAsia="en-US"/>
        </w:rPr>
        <w:t xml:space="preserve">E-Mail : </w:t>
      </w:r>
      <w:hyperlink r:id="rId11" w:history="1">
        <w:r w:rsidRPr="00E90B51">
          <w:rPr>
            <w:rStyle w:val="Lienhypertexte"/>
            <w:rFonts w:eastAsia="Calibri" w:cs="Arial"/>
            <w:b/>
            <w:bCs/>
            <w:sz w:val="20"/>
            <w:szCs w:val="18"/>
            <w:lang w:eastAsia="en-US"/>
          </w:rPr>
          <w:t>vboizard@chu-clermontferrand.fr</w:t>
        </w:r>
      </w:hyperlink>
      <w:r w:rsidRPr="00E90B51">
        <w:rPr>
          <w:rFonts w:eastAsia="Calibri" w:cs="Arial"/>
          <w:b/>
          <w:bCs/>
          <w:color w:val="0000FF"/>
          <w:sz w:val="20"/>
          <w:szCs w:val="18"/>
          <w:lang w:eastAsia="en-US"/>
        </w:rPr>
        <w:t xml:space="preserve"> et </w:t>
      </w:r>
      <w:r w:rsidRPr="00E90B51">
        <w:rPr>
          <w:rFonts w:eastAsia="Calibri" w:cs="Arial"/>
          <w:b/>
          <w:bCs/>
          <w:color w:val="0000FF"/>
          <w:sz w:val="20"/>
          <w:szCs w:val="18"/>
          <w:u w:val="single"/>
          <w:lang w:eastAsia="en-US"/>
        </w:rPr>
        <w:t>lbonnefoy@chu-clermontferrand.fr</w:t>
      </w:r>
    </w:p>
    <w:p w14:paraId="06E1CC46" w14:textId="77777777" w:rsidR="00C65F45" w:rsidRPr="00E90B51" w:rsidRDefault="00C65F45" w:rsidP="00C65F45">
      <w:pPr>
        <w:autoSpaceDE w:val="0"/>
        <w:autoSpaceDN w:val="0"/>
        <w:adjustRightInd w:val="0"/>
        <w:jc w:val="center"/>
        <w:rPr>
          <w:rFonts w:eastAsia="Calibri" w:cs="Arial"/>
          <w:b/>
          <w:bCs/>
          <w:color w:val="0000FF"/>
          <w:sz w:val="20"/>
          <w:szCs w:val="18"/>
          <w:lang w:eastAsia="en-US"/>
        </w:rPr>
      </w:pPr>
    </w:p>
    <w:p w14:paraId="1F665DFE" w14:textId="77777777" w:rsidR="00C65F45" w:rsidRPr="00E90B51" w:rsidRDefault="00C65F45" w:rsidP="00C65F45">
      <w:pPr>
        <w:autoSpaceDE w:val="0"/>
        <w:autoSpaceDN w:val="0"/>
        <w:adjustRightInd w:val="0"/>
        <w:jc w:val="both"/>
        <w:rPr>
          <w:rFonts w:eastAsia="Calibri" w:cs="Arial"/>
          <w:color w:val="000000"/>
          <w:sz w:val="20"/>
          <w:szCs w:val="18"/>
          <w:lang w:eastAsia="en-US"/>
        </w:rPr>
      </w:pPr>
      <w:r w:rsidRPr="00E90B51">
        <w:rPr>
          <w:rFonts w:eastAsia="Calibri" w:cs="Arial"/>
          <w:color w:val="000000"/>
          <w:sz w:val="20"/>
          <w:szCs w:val="18"/>
          <w:lang w:eastAsia="en-US"/>
        </w:rPr>
        <w:t xml:space="preserve">Pour tous </w:t>
      </w:r>
      <w:r w:rsidRPr="00E90B51">
        <w:rPr>
          <w:rFonts w:eastAsia="Calibri" w:cs="Arial"/>
          <w:color w:val="000000"/>
          <w:sz w:val="20"/>
          <w:szCs w:val="18"/>
          <w:u w:val="single"/>
          <w:lang w:eastAsia="en-US"/>
        </w:rPr>
        <w:t>renseignements pharmaceutiques et administratifs</w:t>
      </w:r>
      <w:r w:rsidRPr="00E90B51">
        <w:rPr>
          <w:rFonts w:eastAsia="Calibri" w:cs="Arial"/>
          <w:color w:val="000000"/>
          <w:sz w:val="20"/>
          <w:szCs w:val="18"/>
          <w:lang w:eastAsia="en-US"/>
        </w:rPr>
        <w:t xml:space="preserve"> complémentaires</w:t>
      </w:r>
      <w:r w:rsidR="00111EA5" w:rsidRPr="00E90B51">
        <w:rPr>
          <w:rFonts w:eastAsia="Calibri" w:cs="Arial"/>
          <w:color w:val="000000"/>
          <w:sz w:val="20"/>
          <w:szCs w:val="18"/>
          <w:lang w:eastAsia="en-US"/>
        </w:rPr>
        <w:t xml:space="preserve"> </w:t>
      </w:r>
      <w:r w:rsidR="00111EA5" w:rsidRPr="00E90B51">
        <w:rPr>
          <w:rFonts w:eastAsia="Calibri" w:cs="Arial"/>
          <w:b/>
          <w:color w:val="000000"/>
          <w:sz w:val="20"/>
          <w:szCs w:val="18"/>
          <w:lang w:eastAsia="en-US"/>
        </w:rPr>
        <w:t>d’ordre général</w:t>
      </w:r>
      <w:r w:rsidRPr="00E90B51">
        <w:rPr>
          <w:rFonts w:eastAsia="Calibri" w:cs="Arial"/>
          <w:color w:val="000000"/>
          <w:sz w:val="20"/>
          <w:szCs w:val="18"/>
          <w:lang w:eastAsia="en-US"/>
        </w:rPr>
        <w:t>, s’adresser à :</w:t>
      </w:r>
    </w:p>
    <w:p w14:paraId="35309478" w14:textId="77777777" w:rsidR="00C65F45" w:rsidRPr="00E90B51" w:rsidRDefault="00C65F45" w:rsidP="00C65F45">
      <w:pPr>
        <w:autoSpaceDE w:val="0"/>
        <w:autoSpaceDN w:val="0"/>
        <w:adjustRightInd w:val="0"/>
        <w:jc w:val="both"/>
        <w:rPr>
          <w:rFonts w:eastAsia="Calibri" w:cs="Arial"/>
          <w:color w:val="000000"/>
          <w:sz w:val="20"/>
          <w:szCs w:val="18"/>
          <w:lang w:eastAsia="en-US"/>
        </w:rPr>
      </w:pPr>
    </w:p>
    <w:p w14:paraId="23BC861A" w14:textId="77777777" w:rsidR="00C65F45" w:rsidRPr="00E90B51" w:rsidRDefault="00C65F45" w:rsidP="00C65F45">
      <w:pPr>
        <w:autoSpaceDE w:val="0"/>
        <w:autoSpaceDN w:val="0"/>
        <w:adjustRightInd w:val="0"/>
        <w:jc w:val="center"/>
        <w:rPr>
          <w:rFonts w:eastAsia="Calibri" w:cs="Arial"/>
          <w:b/>
          <w:bCs/>
          <w:color w:val="000000"/>
          <w:sz w:val="20"/>
          <w:szCs w:val="18"/>
          <w:lang w:eastAsia="en-US"/>
        </w:rPr>
      </w:pPr>
      <w:r w:rsidRPr="00E90B51">
        <w:rPr>
          <w:rFonts w:eastAsia="Calibri" w:cs="Arial"/>
          <w:b/>
          <w:bCs/>
          <w:color w:val="000000"/>
          <w:sz w:val="20"/>
          <w:szCs w:val="18"/>
          <w:lang w:eastAsia="en-US"/>
        </w:rPr>
        <w:t>Sandrine BAGEL - Pharmacie</w:t>
      </w:r>
    </w:p>
    <w:p w14:paraId="12716A5E" w14:textId="77777777" w:rsidR="00C65F45" w:rsidRPr="00E90B51" w:rsidRDefault="00C65F45" w:rsidP="00C65F45">
      <w:pPr>
        <w:autoSpaceDE w:val="0"/>
        <w:autoSpaceDN w:val="0"/>
        <w:adjustRightInd w:val="0"/>
        <w:jc w:val="center"/>
        <w:rPr>
          <w:rFonts w:eastAsia="Calibri" w:cs="Arial"/>
          <w:b/>
          <w:bCs/>
          <w:color w:val="000000"/>
          <w:sz w:val="20"/>
          <w:szCs w:val="18"/>
          <w:lang w:eastAsia="en-US"/>
        </w:rPr>
      </w:pPr>
      <w:r w:rsidRPr="00E90B51">
        <w:rPr>
          <w:rFonts w:eastAsia="Calibri" w:cs="Arial"/>
          <w:b/>
          <w:bCs/>
          <w:color w:val="000000"/>
          <w:sz w:val="20"/>
          <w:szCs w:val="18"/>
          <w:lang w:eastAsia="en-US"/>
        </w:rPr>
        <w:t>Tél. : 04.73.75.17.65</w:t>
      </w:r>
    </w:p>
    <w:p w14:paraId="240A403D" w14:textId="77777777" w:rsidR="00C65F45" w:rsidRPr="00E90B51" w:rsidRDefault="00C65F45" w:rsidP="00C65F45">
      <w:pPr>
        <w:autoSpaceDE w:val="0"/>
        <w:autoSpaceDN w:val="0"/>
        <w:adjustRightInd w:val="0"/>
        <w:jc w:val="center"/>
        <w:rPr>
          <w:rFonts w:eastAsia="Calibri" w:cs="Arial"/>
          <w:b/>
          <w:bCs/>
          <w:color w:val="000000"/>
          <w:sz w:val="20"/>
          <w:szCs w:val="18"/>
          <w:lang w:eastAsia="en-US"/>
        </w:rPr>
      </w:pPr>
      <w:r w:rsidRPr="00E90B51">
        <w:rPr>
          <w:rFonts w:eastAsia="Calibri" w:cs="Arial"/>
          <w:b/>
          <w:bCs/>
          <w:color w:val="000000"/>
          <w:sz w:val="20"/>
          <w:szCs w:val="18"/>
          <w:lang w:eastAsia="en-US"/>
        </w:rPr>
        <w:t>Fax : 04.73.75.17.59</w:t>
      </w:r>
    </w:p>
    <w:p w14:paraId="384F1E75" w14:textId="77777777" w:rsidR="00C65F45" w:rsidRPr="00E90B51" w:rsidRDefault="00C65F45" w:rsidP="00C65F45">
      <w:pPr>
        <w:autoSpaceDE w:val="0"/>
        <w:autoSpaceDN w:val="0"/>
        <w:adjustRightInd w:val="0"/>
        <w:jc w:val="center"/>
        <w:rPr>
          <w:rFonts w:eastAsia="Calibri" w:cs="Arial"/>
          <w:b/>
          <w:bCs/>
          <w:color w:val="000000"/>
          <w:sz w:val="20"/>
          <w:szCs w:val="18"/>
          <w:lang w:eastAsia="en-US"/>
        </w:rPr>
      </w:pPr>
      <w:r w:rsidRPr="00E90B51">
        <w:rPr>
          <w:rFonts w:eastAsia="Calibri" w:cs="Arial"/>
          <w:b/>
          <w:bCs/>
          <w:color w:val="000000"/>
          <w:sz w:val="20"/>
          <w:szCs w:val="18"/>
          <w:lang w:eastAsia="en-US"/>
        </w:rPr>
        <w:t xml:space="preserve">E-Mail : </w:t>
      </w:r>
      <w:hyperlink r:id="rId12" w:history="1">
        <w:r w:rsidR="00AA47C8" w:rsidRPr="00E90B51">
          <w:rPr>
            <w:rStyle w:val="Lienhypertexte"/>
            <w:rFonts w:eastAsia="Calibri" w:cs="Arial"/>
            <w:b/>
            <w:bCs/>
            <w:sz w:val="20"/>
            <w:szCs w:val="18"/>
            <w:lang w:eastAsia="en-US"/>
          </w:rPr>
          <w:t>sbagel@chu-clermontferrand.fr</w:t>
        </w:r>
      </w:hyperlink>
    </w:p>
    <w:p w14:paraId="4E502E1E" w14:textId="77777777" w:rsidR="00AA47C8" w:rsidRPr="00E90B51" w:rsidRDefault="00AA47C8" w:rsidP="00C65F45">
      <w:pPr>
        <w:autoSpaceDE w:val="0"/>
        <w:autoSpaceDN w:val="0"/>
        <w:adjustRightInd w:val="0"/>
        <w:jc w:val="center"/>
        <w:rPr>
          <w:rFonts w:eastAsia="Calibri" w:cs="Arial"/>
          <w:b/>
          <w:bCs/>
          <w:color w:val="000000"/>
          <w:sz w:val="20"/>
          <w:szCs w:val="18"/>
          <w:lang w:eastAsia="en-US"/>
        </w:rPr>
      </w:pPr>
    </w:p>
    <w:p w14:paraId="750616E7" w14:textId="77777777" w:rsidR="00AA47C8" w:rsidRPr="00E90B51" w:rsidRDefault="00AA47C8" w:rsidP="00DE37B4">
      <w:pPr>
        <w:autoSpaceDE w:val="0"/>
        <w:autoSpaceDN w:val="0"/>
        <w:adjustRightInd w:val="0"/>
        <w:jc w:val="both"/>
        <w:rPr>
          <w:rFonts w:eastAsia="Calibri" w:cs="Arial"/>
          <w:b/>
          <w:bCs/>
          <w:color w:val="000000"/>
          <w:sz w:val="20"/>
          <w:szCs w:val="18"/>
          <w:lang w:eastAsia="en-US"/>
        </w:rPr>
      </w:pPr>
    </w:p>
    <w:p w14:paraId="05A98C3D" w14:textId="77777777" w:rsidR="00111EA5" w:rsidRPr="00E90B51" w:rsidRDefault="00111EA5" w:rsidP="00DE37B4">
      <w:pPr>
        <w:autoSpaceDE w:val="0"/>
        <w:autoSpaceDN w:val="0"/>
        <w:adjustRightInd w:val="0"/>
        <w:jc w:val="both"/>
        <w:rPr>
          <w:rFonts w:eastAsia="Calibri" w:cs="Arial"/>
          <w:b/>
          <w:bCs/>
          <w:color w:val="000000"/>
          <w:sz w:val="20"/>
          <w:szCs w:val="18"/>
          <w:lang w:eastAsia="en-US"/>
        </w:rPr>
      </w:pPr>
      <w:r w:rsidRPr="00E90B51">
        <w:rPr>
          <w:rFonts w:eastAsia="Calibri" w:cs="Arial"/>
          <w:b/>
          <w:bCs/>
          <w:color w:val="000000"/>
          <w:sz w:val="20"/>
          <w:szCs w:val="18"/>
          <w:lang w:eastAsia="en-US"/>
        </w:rPr>
        <w:t>Pour tous renseignements techniques ou pharmaceutiques complémentaires propres à un établissement du GHT, la liste des contacts de chaque établissement du GHT figure en annexe 1 du RC.</w:t>
      </w:r>
    </w:p>
    <w:p w14:paraId="5475BE6D" w14:textId="77777777" w:rsidR="00111EA5" w:rsidRPr="00CE6F08" w:rsidRDefault="00111EA5" w:rsidP="00111EA5">
      <w:pPr>
        <w:autoSpaceDE w:val="0"/>
        <w:autoSpaceDN w:val="0"/>
        <w:adjustRightInd w:val="0"/>
        <w:rPr>
          <w:rFonts w:eastAsia="Calibri" w:cs="Arial"/>
          <w:b/>
          <w:bCs/>
          <w:color w:val="000000"/>
          <w:sz w:val="18"/>
          <w:szCs w:val="18"/>
          <w:lang w:eastAsia="en-US"/>
        </w:rPr>
      </w:pPr>
    </w:p>
    <w:p w14:paraId="3C1736B2" w14:textId="6882353E" w:rsidR="00CE6F08" w:rsidRPr="00CE6F08" w:rsidRDefault="00CE6F08" w:rsidP="0087689D">
      <w:pPr>
        <w:rPr>
          <w:rFonts w:cs="Arial"/>
          <w:sz w:val="20"/>
        </w:rPr>
      </w:pPr>
    </w:p>
    <w:p w14:paraId="66417F83" w14:textId="1240040D" w:rsidR="00CE6F08" w:rsidRPr="00CE6F08" w:rsidRDefault="00CE6F08" w:rsidP="0087689D">
      <w:pPr>
        <w:rPr>
          <w:rFonts w:cs="Arial"/>
          <w:sz w:val="20"/>
        </w:rPr>
      </w:pPr>
    </w:p>
    <w:p w14:paraId="10710558" w14:textId="77777777" w:rsidR="004C35C5" w:rsidRPr="00CE6F08" w:rsidRDefault="004C35C5" w:rsidP="0087689D">
      <w:pPr>
        <w:rPr>
          <w:rFonts w:cs="Arial"/>
          <w:sz w:val="20"/>
        </w:rPr>
      </w:pPr>
    </w:p>
    <w:p w14:paraId="7FB2C11A" w14:textId="77777777" w:rsidR="008D6ED1" w:rsidRPr="00CE6F08" w:rsidRDefault="008D6ED1" w:rsidP="0087689D">
      <w:pPr>
        <w:rPr>
          <w:rFonts w:cs="Arial"/>
          <w:sz w:val="20"/>
        </w:rPr>
      </w:pPr>
    </w:p>
    <w:p w14:paraId="5AE6C860" w14:textId="7D1EDCDC" w:rsidR="007735E2" w:rsidRPr="008A5252" w:rsidRDefault="007E6871" w:rsidP="007E6871">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eastAsia="Calibri" w:cs="Arial"/>
          <w:b/>
          <w:bCs/>
          <w:color w:val="000000"/>
          <w:lang w:eastAsia="en-US"/>
        </w:rPr>
      </w:pPr>
      <w:r w:rsidRPr="008A5252">
        <w:rPr>
          <w:rFonts w:eastAsia="Calibri" w:cs="Arial"/>
          <w:b/>
          <w:bCs/>
          <w:szCs w:val="22"/>
          <w:lang w:eastAsia="en-US"/>
        </w:rPr>
        <w:t>ARTICLE</w:t>
      </w:r>
      <w:r w:rsidRPr="008A5252">
        <w:rPr>
          <w:rFonts w:eastAsia="Calibri" w:cs="Arial"/>
          <w:b/>
          <w:bCs/>
          <w:color w:val="000000"/>
          <w:lang w:eastAsia="en-US"/>
        </w:rPr>
        <w:t xml:space="preserve"> </w:t>
      </w:r>
      <w:r w:rsidR="00B515AB" w:rsidRPr="008A5252">
        <w:rPr>
          <w:rFonts w:eastAsia="Calibri" w:cs="Arial"/>
          <w:b/>
          <w:bCs/>
          <w:color w:val="000000"/>
          <w:lang w:eastAsia="en-US"/>
        </w:rPr>
        <w:t>8</w:t>
      </w:r>
      <w:r w:rsidRPr="008A5252">
        <w:rPr>
          <w:rFonts w:eastAsia="Calibri" w:cs="Arial"/>
          <w:b/>
          <w:bCs/>
          <w:color w:val="000000"/>
          <w:lang w:eastAsia="en-US"/>
        </w:rPr>
        <w:t xml:space="preserve"> SPECIFICATIONS PARTICULIERES PAR LOT : </w:t>
      </w:r>
    </w:p>
    <w:p w14:paraId="62A1E8AF" w14:textId="32DE5997" w:rsidR="001928B7" w:rsidRPr="008A5252" w:rsidRDefault="007735E2" w:rsidP="007E6871">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cs="Arial"/>
        </w:rPr>
      </w:pPr>
      <w:r w:rsidRPr="008A5252">
        <w:rPr>
          <w:rFonts w:eastAsia="Calibri" w:cs="Arial"/>
          <w:b/>
          <w:bCs/>
          <w:color w:val="000000"/>
          <w:lang w:eastAsia="en-US"/>
        </w:rPr>
        <w:t xml:space="preserve">LOT N° </w:t>
      </w:r>
      <w:r w:rsidR="00965B78">
        <w:rPr>
          <w:rFonts w:eastAsia="Calibri" w:cs="Arial"/>
          <w:b/>
          <w:bCs/>
          <w:color w:val="000000"/>
          <w:lang w:eastAsia="en-US"/>
        </w:rPr>
        <w:t>1</w:t>
      </w:r>
      <w:r w:rsidR="00965B78" w:rsidRPr="008A5252">
        <w:rPr>
          <w:rFonts w:eastAsia="Calibri" w:cs="Arial"/>
          <w:b/>
          <w:bCs/>
          <w:color w:val="000000"/>
          <w:lang w:eastAsia="en-US"/>
        </w:rPr>
        <w:t xml:space="preserve"> </w:t>
      </w:r>
      <w:r w:rsidRPr="008A5252">
        <w:rPr>
          <w:rFonts w:eastAsia="Calibri" w:cs="Arial"/>
          <w:b/>
          <w:bCs/>
          <w:color w:val="000000"/>
          <w:lang w:eastAsia="en-US"/>
        </w:rPr>
        <w:t xml:space="preserve">- </w:t>
      </w:r>
      <w:r w:rsidR="007E6871" w:rsidRPr="008A5252">
        <w:rPr>
          <w:rFonts w:eastAsia="Calibri" w:cs="Arial"/>
          <w:b/>
          <w:bCs/>
          <w:color w:val="000000"/>
          <w:lang w:eastAsia="en-US"/>
        </w:rPr>
        <w:t xml:space="preserve">FOURNITURE DE GAZ DE LABORATOIRE CONDITIONNES </w:t>
      </w:r>
      <w:r w:rsidR="007E5320" w:rsidRPr="008A5252">
        <w:rPr>
          <w:rFonts w:eastAsia="Calibri" w:cs="Arial"/>
          <w:b/>
          <w:bCs/>
          <w:color w:val="000000"/>
          <w:lang w:eastAsia="en-US"/>
        </w:rPr>
        <w:t>GHT TA</w:t>
      </w:r>
    </w:p>
    <w:p w14:paraId="78686B4B" w14:textId="77777777" w:rsidR="001928B7" w:rsidRPr="008A5252" w:rsidRDefault="001928B7" w:rsidP="00EC5C67">
      <w:pPr>
        <w:ind w:right="-2"/>
        <w:jc w:val="both"/>
        <w:rPr>
          <w:rFonts w:cs="Arial"/>
        </w:rPr>
      </w:pPr>
    </w:p>
    <w:p w14:paraId="58E927C3" w14:textId="06049030" w:rsidR="007E6871" w:rsidRPr="008A5252" w:rsidRDefault="007E5320" w:rsidP="00EC5C67">
      <w:pPr>
        <w:ind w:right="-2"/>
        <w:jc w:val="both"/>
        <w:rPr>
          <w:rFonts w:cs="Arial"/>
          <w:sz w:val="20"/>
        </w:rPr>
      </w:pPr>
      <w:r w:rsidRPr="008A5252">
        <w:rPr>
          <w:rFonts w:cs="Arial"/>
          <w:sz w:val="20"/>
        </w:rPr>
        <w:t>Se reporter au point 2.</w:t>
      </w:r>
      <w:r w:rsidR="00EF7267" w:rsidRPr="008A5252">
        <w:rPr>
          <w:rFonts w:cs="Arial"/>
          <w:sz w:val="20"/>
        </w:rPr>
        <w:t>3.</w:t>
      </w:r>
      <w:r w:rsidRPr="008A5252">
        <w:rPr>
          <w:rFonts w:cs="Arial"/>
          <w:sz w:val="20"/>
        </w:rPr>
        <w:t>1.3 du présent CCTP.</w:t>
      </w:r>
    </w:p>
    <w:p w14:paraId="03A74613" w14:textId="77777777" w:rsidR="007E5320" w:rsidRPr="008A5252" w:rsidRDefault="007E5320" w:rsidP="00EC5C67">
      <w:pPr>
        <w:ind w:right="-2"/>
        <w:jc w:val="both"/>
        <w:rPr>
          <w:rFonts w:cs="Arial"/>
        </w:rPr>
      </w:pPr>
    </w:p>
    <w:p w14:paraId="07A6FDA2" w14:textId="77777777" w:rsidR="008D6ED1" w:rsidRPr="008A5252" w:rsidRDefault="008D6ED1" w:rsidP="00EC5C67">
      <w:pPr>
        <w:ind w:right="-2"/>
        <w:jc w:val="both"/>
        <w:rPr>
          <w:rFonts w:cs="Arial"/>
        </w:rPr>
      </w:pPr>
    </w:p>
    <w:p w14:paraId="0056788A" w14:textId="77777777" w:rsidR="008D6ED1" w:rsidRPr="008A5252" w:rsidRDefault="008D6ED1" w:rsidP="00EC5C67">
      <w:pPr>
        <w:ind w:right="-2"/>
        <w:jc w:val="both"/>
        <w:rPr>
          <w:rFonts w:cs="Arial"/>
        </w:rPr>
      </w:pPr>
    </w:p>
    <w:p w14:paraId="4337FF66" w14:textId="77777777" w:rsidR="007E5320" w:rsidRPr="008A5252" w:rsidRDefault="007E5320" w:rsidP="00EC5C67">
      <w:pPr>
        <w:ind w:right="-2"/>
        <w:jc w:val="both"/>
        <w:rPr>
          <w:rFonts w:cs="Arial"/>
        </w:rPr>
      </w:pPr>
    </w:p>
    <w:p w14:paraId="564DC43F" w14:textId="46AE417A" w:rsidR="007735E2" w:rsidRPr="008A5252" w:rsidRDefault="007E6871" w:rsidP="007E6871">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eastAsia="Calibri" w:cs="Arial"/>
          <w:b/>
          <w:bCs/>
          <w:color w:val="000000"/>
          <w:lang w:eastAsia="en-US"/>
        </w:rPr>
      </w:pPr>
      <w:r w:rsidRPr="008A5252">
        <w:rPr>
          <w:rFonts w:eastAsia="Calibri" w:cs="Arial"/>
          <w:b/>
          <w:bCs/>
          <w:szCs w:val="22"/>
          <w:lang w:eastAsia="en-US"/>
        </w:rPr>
        <w:t>ARTICLE</w:t>
      </w:r>
      <w:r w:rsidRPr="008A5252">
        <w:rPr>
          <w:rFonts w:eastAsia="Calibri" w:cs="Arial"/>
          <w:b/>
          <w:bCs/>
          <w:color w:val="000000"/>
          <w:lang w:eastAsia="en-US"/>
        </w:rPr>
        <w:t xml:space="preserve"> </w:t>
      </w:r>
      <w:r w:rsidR="00B515AB" w:rsidRPr="008A5252">
        <w:rPr>
          <w:rFonts w:eastAsia="Calibri" w:cs="Arial"/>
          <w:b/>
          <w:bCs/>
          <w:color w:val="000000"/>
          <w:lang w:eastAsia="en-US"/>
        </w:rPr>
        <w:t>9</w:t>
      </w:r>
      <w:r w:rsidRPr="008A5252">
        <w:rPr>
          <w:rFonts w:eastAsia="Calibri" w:cs="Arial"/>
          <w:b/>
          <w:bCs/>
          <w:color w:val="000000"/>
          <w:lang w:eastAsia="en-US"/>
        </w:rPr>
        <w:t>. SPECIFICATIONS PARTICULIERES PAR LOT </w:t>
      </w:r>
    </w:p>
    <w:p w14:paraId="006E76B6" w14:textId="3EBDBAA8" w:rsidR="007E6871" w:rsidRPr="008A5252" w:rsidRDefault="007735E2" w:rsidP="007E6871">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cs="Arial"/>
        </w:rPr>
      </w:pPr>
      <w:r w:rsidRPr="008A5252">
        <w:rPr>
          <w:rFonts w:eastAsia="Calibri" w:cs="Arial"/>
          <w:b/>
          <w:bCs/>
          <w:color w:val="000000"/>
          <w:lang w:eastAsia="en-US"/>
        </w:rPr>
        <w:t xml:space="preserve">LOT N° </w:t>
      </w:r>
      <w:r w:rsidR="00965B78">
        <w:rPr>
          <w:rFonts w:eastAsia="Calibri" w:cs="Arial"/>
          <w:b/>
          <w:bCs/>
          <w:color w:val="000000"/>
          <w:lang w:eastAsia="en-US"/>
        </w:rPr>
        <w:t>2</w:t>
      </w:r>
      <w:r w:rsidR="00965B78" w:rsidRPr="008A5252">
        <w:rPr>
          <w:rFonts w:eastAsia="Calibri" w:cs="Arial"/>
          <w:b/>
          <w:bCs/>
          <w:color w:val="000000"/>
          <w:lang w:eastAsia="en-US"/>
        </w:rPr>
        <w:t xml:space="preserve"> </w:t>
      </w:r>
      <w:r w:rsidRPr="008A5252">
        <w:rPr>
          <w:rFonts w:eastAsia="Calibri" w:cs="Arial"/>
          <w:b/>
          <w:bCs/>
          <w:color w:val="000000"/>
          <w:lang w:eastAsia="en-US"/>
        </w:rPr>
        <w:t>-</w:t>
      </w:r>
      <w:r w:rsidR="007E6871" w:rsidRPr="008A5252">
        <w:rPr>
          <w:rFonts w:eastAsia="Calibri" w:cs="Arial"/>
          <w:b/>
          <w:bCs/>
          <w:color w:val="000000"/>
          <w:lang w:eastAsia="en-US"/>
        </w:rPr>
        <w:t xml:space="preserve"> FOURNITURE DE GAZ POUR EFR ALLIER ET PUY DE DOME</w:t>
      </w:r>
    </w:p>
    <w:p w14:paraId="28CCE515" w14:textId="77777777" w:rsidR="007E6871" w:rsidRPr="008A5252" w:rsidRDefault="007E6871" w:rsidP="00EC5C67">
      <w:pPr>
        <w:ind w:right="-2"/>
        <w:jc w:val="both"/>
        <w:rPr>
          <w:rFonts w:cs="Arial"/>
        </w:rPr>
      </w:pPr>
    </w:p>
    <w:p w14:paraId="000E2247" w14:textId="77777777" w:rsidR="00493CCC" w:rsidRPr="008A5252" w:rsidRDefault="00292366" w:rsidP="00EC5C67">
      <w:pPr>
        <w:ind w:right="-2"/>
        <w:jc w:val="both"/>
        <w:rPr>
          <w:rFonts w:cs="Arial"/>
          <w:sz w:val="20"/>
        </w:rPr>
      </w:pPr>
      <w:r w:rsidRPr="008A5252">
        <w:rPr>
          <w:rFonts w:cs="Arial"/>
          <w:sz w:val="20"/>
        </w:rPr>
        <w:t xml:space="preserve">Pour ces mélanges de gaz pour inhalation, les soumissionnaires devront présenter les mélanges de gaz pour EFR les plus proches des compositions données à titre indicatif. </w:t>
      </w:r>
    </w:p>
    <w:p w14:paraId="577D1C9D" w14:textId="3945B398" w:rsidR="004C35C5" w:rsidRPr="008A5252" w:rsidRDefault="00292366" w:rsidP="00EC5C67">
      <w:pPr>
        <w:ind w:right="-2"/>
        <w:jc w:val="both"/>
        <w:rPr>
          <w:rFonts w:cs="Arial"/>
          <w:sz w:val="20"/>
        </w:rPr>
      </w:pPr>
      <w:r w:rsidRPr="008A5252">
        <w:rPr>
          <w:rFonts w:cs="Arial"/>
          <w:sz w:val="20"/>
        </w:rPr>
        <w:t>Ils devront également préciser les types de raccords des bouteilles ainsi que les types de manomètres à utiliser pour chaque type de bouteille.</w:t>
      </w:r>
    </w:p>
    <w:p w14:paraId="493C3614" w14:textId="77777777" w:rsidR="0053153D" w:rsidRPr="008A5252" w:rsidRDefault="0053153D" w:rsidP="00EC5C67">
      <w:pPr>
        <w:ind w:right="-2"/>
        <w:jc w:val="both"/>
        <w:rPr>
          <w:rFonts w:cs="Arial"/>
          <w:sz w:val="20"/>
        </w:rPr>
      </w:pPr>
    </w:p>
    <w:p w14:paraId="420791BB" w14:textId="272F78B3" w:rsidR="00493CCC" w:rsidRPr="008A5252" w:rsidRDefault="00493CCC" w:rsidP="00EC5C67">
      <w:pPr>
        <w:ind w:right="-2"/>
        <w:jc w:val="both"/>
        <w:rPr>
          <w:rFonts w:cs="Arial"/>
          <w:sz w:val="20"/>
        </w:rPr>
      </w:pPr>
      <w:r w:rsidRPr="008A5252">
        <w:rPr>
          <w:rFonts w:cs="Arial"/>
          <w:sz w:val="20"/>
        </w:rPr>
        <w:t>Pour ces mélanges, il est souhaité que les soumissionnaires indiquent les CH-CHU dans lesquels ils sont présents avec ces types de bouteilles.</w:t>
      </w:r>
    </w:p>
    <w:p w14:paraId="75BF8B09" w14:textId="77777777" w:rsidR="00292366" w:rsidRPr="008A5252" w:rsidRDefault="00292366" w:rsidP="00EC5C67">
      <w:pPr>
        <w:ind w:right="-2"/>
        <w:jc w:val="both"/>
        <w:rPr>
          <w:rFonts w:cs="Arial"/>
          <w:sz w:val="20"/>
        </w:rPr>
      </w:pPr>
    </w:p>
    <w:p w14:paraId="5045D241" w14:textId="77777777" w:rsidR="00292366" w:rsidRPr="008A5252" w:rsidRDefault="00292366" w:rsidP="00EC5C67">
      <w:pPr>
        <w:ind w:right="-2"/>
        <w:jc w:val="both"/>
        <w:rPr>
          <w:rFonts w:cs="Arial"/>
          <w:sz w:val="20"/>
        </w:rPr>
      </w:pPr>
      <w:r w:rsidRPr="008A5252">
        <w:rPr>
          <w:rFonts w:cs="Arial"/>
          <w:sz w:val="20"/>
        </w:rPr>
        <w:t xml:space="preserve">Les quantités sont données à titre indicatif car il </w:t>
      </w:r>
      <w:r w:rsidR="00115FB2" w:rsidRPr="008A5252">
        <w:rPr>
          <w:rFonts w:cs="Arial"/>
          <w:sz w:val="20"/>
        </w:rPr>
        <w:t>est possible que les séquelles post COVID nécessitent un plus grand nombre d’examens à réaliser</w:t>
      </w:r>
      <w:r w:rsidR="00742CBB" w:rsidRPr="008A5252">
        <w:rPr>
          <w:rFonts w:cs="Arial"/>
          <w:sz w:val="20"/>
        </w:rPr>
        <w:t xml:space="preserve"> et donc des consommations plus importantes</w:t>
      </w:r>
      <w:r w:rsidR="00115FB2" w:rsidRPr="008A5252">
        <w:rPr>
          <w:rFonts w:cs="Arial"/>
          <w:sz w:val="20"/>
        </w:rPr>
        <w:t>.</w:t>
      </w:r>
    </w:p>
    <w:p w14:paraId="0BEF83F5" w14:textId="4154DA3E" w:rsidR="004C35C5" w:rsidRPr="00721B85" w:rsidRDefault="004C35C5" w:rsidP="00EC5C67">
      <w:pPr>
        <w:ind w:right="-2"/>
        <w:jc w:val="both"/>
        <w:rPr>
          <w:rFonts w:cs="Arial"/>
          <w:sz w:val="18"/>
        </w:rPr>
      </w:pPr>
    </w:p>
    <w:p w14:paraId="6F456592" w14:textId="77B9849B" w:rsidR="00721B85" w:rsidRPr="00721B85" w:rsidRDefault="00721B85" w:rsidP="00EC5C67">
      <w:pPr>
        <w:ind w:right="-2"/>
        <w:jc w:val="both"/>
        <w:rPr>
          <w:rFonts w:cs="Arial"/>
          <w:sz w:val="18"/>
        </w:rPr>
      </w:pPr>
    </w:p>
    <w:p w14:paraId="2321150A" w14:textId="56CEF60A" w:rsidR="00721B85" w:rsidRDefault="00721B85" w:rsidP="00EC5C67">
      <w:pPr>
        <w:ind w:right="-2"/>
        <w:jc w:val="both"/>
        <w:rPr>
          <w:rFonts w:cs="Arial"/>
          <w:sz w:val="18"/>
        </w:rPr>
      </w:pPr>
    </w:p>
    <w:p w14:paraId="5CC1C21C" w14:textId="77777777" w:rsidR="00721B85" w:rsidRPr="00721B85" w:rsidRDefault="00721B85" w:rsidP="00EC5C67">
      <w:pPr>
        <w:ind w:right="-2"/>
        <w:jc w:val="both"/>
        <w:rPr>
          <w:rFonts w:cs="Arial"/>
          <w:sz w:val="18"/>
        </w:rPr>
      </w:pPr>
    </w:p>
    <w:p w14:paraId="0D65E481" w14:textId="77777777" w:rsidR="008D6ED1" w:rsidRPr="00721B85" w:rsidRDefault="008D6ED1" w:rsidP="00EC5C67">
      <w:pPr>
        <w:ind w:right="-2"/>
        <w:jc w:val="both"/>
        <w:rPr>
          <w:rFonts w:cs="Arial"/>
          <w:sz w:val="18"/>
        </w:rPr>
      </w:pPr>
    </w:p>
    <w:p w14:paraId="40ECE4DB" w14:textId="60DEAA4B" w:rsidR="007735E2" w:rsidRPr="00E90B51" w:rsidRDefault="007E6871" w:rsidP="007E6871">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eastAsia="Calibri" w:cs="Arial"/>
          <w:b/>
          <w:bCs/>
          <w:color w:val="000000"/>
          <w:lang w:eastAsia="en-US"/>
        </w:rPr>
      </w:pPr>
      <w:r w:rsidRPr="00E90B51">
        <w:rPr>
          <w:rFonts w:eastAsia="Calibri" w:cs="Arial"/>
          <w:b/>
          <w:bCs/>
          <w:szCs w:val="22"/>
          <w:lang w:eastAsia="en-US"/>
        </w:rPr>
        <w:t>ARTICLE</w:t>
      </w:r>
      <w:r w:rsidRPr="00E90B51">
        <w:rPr>
          <w:rFonts w:eastAsia="Calibri" w:cs="Arial"/>
          <w:b/>
          <w:bCs/>
          <w:color w:val="000000"/>
          <w:lang w:eastAsia="en-US"/>
        </w:rPr>
        <w:t xml:space="preserve"> 1</w:t>
      </w:r>
      <w:r w:rsidR="00B515AB">
        <w:rPr>
          <w:rFonts w:eastAsia="Calibri" w:cs="Arial"/>
          <w:b/>
          <w:bCs/>
          <w:color w:val="000000"/>
          <w:lang w:eastAsia="en-US"/>
        </w:rPr>
        <w:t>0</w:t>
      </w:r>
      <w:r w:rsidRPr="00E90B51">
        <w:rPr>
          <w:rFonts w:eastAsia="Calibri" w:cs="Arial"/>
          <w:b/>
          <w:bCs/>
          <w:color w:val="000000"/>
          <w:lang w:eastAsia="en-US"/>
        </w:rPr>
        <w:t>. SPECIFIC</w:t>
      </w:r>
      <w:r w:rsidR="007735E2" w:rsidRPr="00E90B51">
        <w:rPr>
          <w:rFonts w:eastAsia="Calibri" w:cs="Arial"/>
          <w:b/>
          <w:bCs/>
          <w:color w:val="000000"/>
          <w:lang w:eastAsia="en-US"/>
        </w:rPr>
        <w:t xml:space="preserve">ATIONS PARTICULIERES PAR LOT : </w:t>
      </w:r>
    </w:p>
    <w:p w14:paraId="5B1487CA" w14:textId="04CD3561" w:rsidR="007E6871" w:rsidRPr="00E90B51" w:rsidRDefault="007735E2" w:rsidP="007E6871">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eastAsia="Calibri" w:cs="Arial"/>
          <w:b/>
          <w:bCs/>
          <w:color w:val="000000"/>
          <w:lang w:eastAsia="en-US"/>
        </w:rPr>
      </w:pPr>
      <w:r w:rsidRPr="00E90B51">
        <w:rPr>
          <w:rFonts w:eastAsia="Calibri" w:cs="Arial"/>
          <w:b/>
          <w:bCs/>
          <w:color w:val="000000"/>
          <w:lang w:eastAsia="en-US"/>
        </w:rPr>
        <w:t xml:space="preserve">LOT N° </w:t>
      </w:r>
      <w:r w:rsidR="00965B78">
        <w:rPr>
          <w:rFonts w:eastAsia="Calibri" w:cs="Arial"/>
          <w:b/>
          <w:bCs/>
          <w:color w:val="000000"/>
          <w:lang w:eastAsia="en-US"/>
        </w:rPr>
        <w:t>3</w:t>
      </w:r>
      <w:r w:rsidR="00E802C9">
        <w:rPr>
          <w:rFonts w:eastAsia="Calibri" w:cs="Arial"/>
          <w:b/>
          <w:bCs/>
          <w:color w:val="000000"/>
          <w:lang w:eastAsia="en-US"/>
        </w:rPr>
        <w:t xml:space="preserve"> </w:t>
      </w:r>
      <w:r w:rsidRPr="00E90B51">
        <w:rPr>
          <w:rFonts w:eastAsia="Calibri" w:cs="Arial"/>
          <w:b/>
          <w:bCs/>
          <w:color w:val="000000"/>
          <w:lang w:eastAsia="en-US"/>
        </w:rPr>
        <w:t xml:space="preserve">- </w:t>
      </w:r>
      <w:r w:rsidR="007E6871" w:rsidRPr="00E90B51">
        <w:rPr>
          <w:rFonts w:eastAsia="Calibri" w:cs="Arial"/>
          <w:b/>
          <w:bCs/>
          <w:color w:val="000000"/>
          <w:lang w:eastAsia="en-US"/>
        </w:rPr>
        <w:t>FOURNITURE DE GAZ POUR CRYOABLATION ET MAINTENANCE DE LA CENTRALE DU CHU DE CLERMONT-FERRAND</w:t>
      </w:r>
    </w:p>
    <w:p w14:paraId="3DAA2F3E" w14:textId="77777777" w:rsidR="007E6871" w:rsidRPr="00E90B51" w:rsidRDefault="007E6871" w:rsidP="00EC5C67">
      <w:pPr>
        <w:ind w:right="-2"/>
        <w:jc w:val="both"/>
        <w:rPr>
          <w:rFonts w:cs="Arial"/>
        </w:rPr>
      </w:pPr>
    </w:p>
    <w:p w14:paraId="44E335B7" w14:textId="03E0AD3D" w:rsidR="004C35C5" w:rsidRPr="00E90B51" w:rsidRDefault="004C35C5" w:rsidP="004C35C5">
      <w:pPr>
        <w:autoSpaceDE w:val="0"/>
        <w:autoSpaceDN w:val="0"/>
        <w:adjustRightInd w:val="0"/>
        <w:ind w:firstLine="708"/>
        <w:jc w:val="both"/>
        <w:rPr>
          <w:rFonts w:eastAsia="Calibri" w:cs="Arial"/>
          <w:b/>
          <w:bCs/>
          <w:szCs w:val="22"/>
          <w:u w:val="single"/>
          <w:lang w:eastAsia="en-US"/>
        </w:rPr>
      </w:pPr>
      <w:r w:rsidRPr="00E90B51">
        <w:rPr>
          <w:rFonts w:eastAsia="Calibri" w:cs="Arial"/>
          <w:b/>
          <w:bCs/>
          <w:szCs w:val="22"/>
          <w:lang w:eastAsia="en-US"/>
        </w:rPr>
        <w:t>1</w:t>
      </w:r>
      <w:r w:rsidR="00202A59">
        <w:rPr>
          <w:rFonts w:eastAsia="Calibri" w:cs="Arial"/>
          <w:b/>
          <w:bCs/>
          <w:szCs w:val="22"/>
          <w:lang w:eastAsia="en-US"/>
        </w:rPr>
        <w:t>0</w:t>
      </w:r>
      <w:r w:rsidRPr="00E90B51">
        <w:rPr>
          <w:rFonts w:eastAsia="Calibri" w:cs="Arial"/>
          <w:b/>
          <w:bCs/>
          <w:szCs w:val="22"/>
          <w:lang w:eastAsia="en-US"/>
        </w:rPr>
        <w:t xml:space="preserve">.1 </w:t>
      </w:r>
      <w:r w:rsidRPr="00E90B51">
        <w:rPr>
          <w:rFonts w:eastAsia="Calibri" w:cs="Arial"/>
          <w:b/>
          <w:bCs/>
          <w:szCs w:val="22"/>
          <w:u w:val="single"/>
          <w:lang w:eastAsia="en-US"/>
        </w:rPr>
        <w:t>Présentation de l’installation</w:t>
      </w:r>
    </w:p>
    <w:p w14:paraId="5B907F4D" w14:textId="77777777" w:rsidR="004C35C5" w:rsidRPr="00E90B51" w:rsidRDefault="004C35C5" w:rsidP="004C35C5">
      <w:pPr>
        <w:autoSpaceDE w:val="0"/>
        <w:autoSpaceDN w:val="0"/>
        <w:adjustRightInd w:val="0"/>
        <w:ind w:firstLine="708"/>
        <w:jc w:val="both"/>
        <w:rPr>
          <w:rFonts w:eastAsia="Calibri" w:cs="Arial"/>
          <w:bCs/>
          <w:sz w:val="20"/>
          <w:szCs w:val="22"/>
          <w:lang w:eastAsia="en-US"/>
        </w:rPr>
      </w:pPr>
    </w:p>
    <w:p w14:paraId="5170944C" w14:textId="0398B9A9" w:rsidR="00BA54E0" w:rsidRDefault="004908F7" w:rsidP="00CC2509">
      <w:pPr>
        <w:autoSpaceDE w:val="0"/>
        <w:autoSpaceDN w:val="0"/>
        <w:adjustRightInd w:val="0"/>
        <w:spacing w:after="120"/>
        <w:jc w:val="both"/>
        <w:rPr>
          <w:rFonts w:eastAsia="Calibri" w:cs="Arial"/>
          <w:bCs/>
          <w:sz w:val="20"/>
          <w:szCs w:val="22"/>
          <w:lang w:eastAsia="en-US"/>
        </w:rPr>
      </w:pPr>
      <w:r w:rsidRPr="00202A59">
        <w:rPr>
          <w:rFonts w:eastAsia="Calibri" w:cs="Arial"/>
          <w:bCs/>
          <w:sz w:val="20"/>
          <w:szCs w:val="22"/>
          <w:lang w:eastAsia="en-US"/>
        </w:rPr>
        <w:t>L’installation</w:t>
      </w:r>
      <w:r w:rsidR="00CC2509" w:rsidRPr="00202A59">
        <w:rPr>
          <w:rFonts w:eastAsia="Calibri" w:cs="Arial"/>
          <w:bCs/>
          <w:sz w:val="20"/>
          <w:szCs w:val="22"/>
          <w:lang w:eastAsia="en-US"/>
        </w:rPr>
        <w:t xml:space="preserve"> de marque Spectron</w:t>
      </w:r>
      <w:r w:rsidRPr="00202A59">
        <w:rPr>
          <w:rFonts w:eastAsia="Calibri" w:cs="Arial"/>
          <w:bCs/>
          <w:sz w:val="20"/>
          <w:szCs w:val="22"/>
          <w:lang w:eastAsia="en-US"/>
        </w:rPr>
        <w:t xml:space="preserve"> se compose :</w:t>
      </w:r>
    </w:p>
    <w:p w14:paraId="608C7053" w14:textId="3BD0EB55" w:rsidR="00202A59" w:rsidRPr="00202A59" w:rsidRDefault="00202A59" w:rsidP="00202A59">
      <w:pPr>
        <w:pStyle w:val="Default"/>
        <w:spacing w:after="84"/>
        <w:ind w:left="567"/>
        <w:rPr>
          <w:sz w:val="20"/>
          <w:szCs w:val="18"/>
        </w:rPr>
      </w:pPr>
      <w:r w:rsidRPr="00202A59">
        <w:rPr>
          <w:sz w:val="20"/>
          <w:szCs w:val="18"/>
        </w:rPr>
        <w:t xml:space="preserve">• 1 centrale d'inversion </w:t>
      </w:r>
      <w:r>
        <w:rPr>
          <w:sz w:val="20"/>
          <w:szCs w:val="18"/>
        </w:rPr>
        <w:t xml:space="preserve">BM 55-1 </w:t>
      </w:r>
      <w:r w:rsidRPr="00202A59">
        <w:rPr>
          <w:sz w:val="20"/>
          <w:szCs w:val="18"/>
        </w:rPr>
        <w:t>pilotée avec 2 vannes pneumatiques pour 2 x 2 bouteilles</w:t>
      </w:r>
      <w:r>
        <w:rPr>
          <w:sz w:val="20"/>
          <w:szCs w:val="18"/>
        </w:rPr>
        <w:t> ;</w:t>
      </w:r>
    </w:p>
    <w:p w14:paraId="06BE066F" w14:textId="5D0501D2" w:rsidR="00202A59" w:rsidRPr="00202A59" w:rsidRDefault="00202A59" w:rsidP="00202A59">
      <w:pPr>
        <w:pStyle w:val="Default"/>
        <w:spacing w:after="84"/>
        <w:ind w:left="567"/>
        <w:rPr>
          <w:sz w:val="20"/>
          <w:szCs w:val="18"/>
        </w:rPr>
      </w:pPr>
      <w:r w:rsidRPr="00202A59">
        <w:rPr>
          <w:sz w:val="20"/>
          <w:szCs w:val="18"/>
        </w:rPr>
        <w:t>• 1 centrale d’alarme FLOCONTROL (</w:t>
      </w:r>
      <w:r>
        <w:rPr>
          <w:sz w:val="20"/>
          <w:szCs w:val="18"/>
        </w:rPr>
        <w:t>qui g</w:t>
      </w:r>
      <w:r w:rsidRPr="00202A59">
        <w:rPr>
          <w:sz w:val="20"/>
          <w:szCs w:val="18"/>
        </w:rPr>
        <w:t>ère la bascule</w:t>
      </w:r>
      <w:r>
        <w:rPr>
          <w:sz w:val="20"/>
          <w:szCs w:val="18"/>
        </w:rPr>
        <w:t xml:space="preserve"> d’une rampe à l’autre lorsque le seuil de pression est atteint) ;</w:t>
      </w:r>
    </w:p>
    <w:p w14:paraId="5F93E992" w14:textId="66260822" w:rsidR="00202A59" w:rsidRPr="00202A59" w:rsidRDefault="00202A59" w:rsidP="00202A59">
      <w:pPr>
        <w:pStyle w:val="Default"/>
        <w:spacing w:after="84"/>
        <w:ind w:left="567"/>
        <w:rPr>
          <w:sz w:val="20"/>
          <w:szCs w:val="18"/>
        </w:rPr>
      </w:pPr>
      <w:r w:rsidRPr="00202A59">
        <w:rPr>
          <w:sz w:val="20"/>
          <w:szCs w:val="18"/>
        </w:rPr>
        <w:t xml:space="preserve">• </w:t>
      </w:r>
      <w:r>
        <w:rPr>
          <w:sz w:val="20"/>
          <w:szCs w:val="18"/>
        </w:rPr>
        <w:t xml:space="preserve">1 boitier de surveillance et de report des alarmes en salle de commande. </w:t>
      </w:r>
    </w:p>
    <w:p w14:paraId="4E877CEE" w14:textId="77777777" w:rsidR="00CC2509" w:rsidRPr="00E90B51" w:rsidRDefault="00CC2509" w:rsidP="004C35C5">
      <w:pPr>
        <w:autoSpaceDE w:val="0"/>
        <w:autoSpaceDN w:val="0"/>
        <w:adjustRightInd w:val="0"/>
        <w:ind w:firstLine="708"/>
        <w:jc w:val="both"/>
        <w:rPr>
          <w:rFonts w:eastAsia="Calibri" w:cs="Arial"/>
          <w:b/>
          <w:bCs/>
          <w:szCs w:val="22"/>
          <w:u w:val="single"/>
          <w:lang w:eastAsia="en-US"/>
        </w:rPr>
      </w:pPr>
    </w:p>
    <w:p w14:paraId="3ED08EBA" w14:textId="424C4FC6" w:rsidR="004C35C5" w:rsidRPr="00E90B51" w:rsidRDefault="004C35C5" w:rsidP="004C35C5">
      <w:pPr>
        <w:autoSpaceDE w:val="0"/>
        <w:autoSpaceDN w:val="0"/>
        <w:adjustRightInd w:val="0"/>
        <w:ind w:firstLine="708"/>
        <w:jc w:val="both"/>
        <w:rPr>
          <w:rFonts w:eastAsia="Calibri" w:cs="Arial"/>
          <w:b/>
          <w:bCs/>
          <w:szCs w:val="22"/>
          <w:u w:val="single"/>
          <w:lang w:eastAsia="en-US"/>
        </w:rPr>
      </w:pPr>
      <w:r w:rsidRPr="00E90B51">
        <w:rPr>
          <w:rFonts w:eastAsia="Calibri" w:cs="Arial"/>
          <w:b/>
          <w:bCs/>
          <w:szCs w:val="22"/>
          <w:lang w:eastAsia="en-US"/>
        </w:rPr>
        <w:t>1</w:t>
      </w:r>
      <w:r w:rsidR="00202A59">
        <w:rPr>
          <w:rFonts w:eastAsia="Calibri" w:cs="Arial"/>
          <w:b/>
          <w:bCs/>
          <w:szCs w:val="22"/>
          <w:lang w:eastAsia="en-US"/>
        </w:rPr>
        <w:t>0</w:t>
      </w:r>
      <w:r w:rsidRPr="00E90B51">
        <w:rPr>
          <w:rFonts w:eastAsia="Calibri" w:cs="Arial"/>
          <w:b/>
          <w:bCs/>
          <w:szCs w:val="22"/>
          <w:lang w:eastAsia="en-US"/>
        </w:rPr>
        <w:t xml:space="preserve">.2 </w:t>
      </w:r>
      <w:r w:rsidRPr="00E90B51">
        <w:rPr>
          <w:rFonts w:eastAsia="Calibri" w:cs="Arial"/>
          <w:b/>
          <w:bCs/>
          <w:szCs w:val="22"/>
          <w:u w:val="single"/>
          <w:lang w:eastAsia="en-US"/>
        </w:rPr>
        <w:t>Bouteilles de gaz demandées</w:t>
      </w:r>
    </w:p>
    <w:p w14:paraId="62004E5C" w14:textId="77777777" w:rsidR="00BA54E0" w:rsidRPr="00E90B51" w:rsidRDefault="00BA54E0" w:rsidP="004C35C5">
      <w:pPr>
        <w:autoSpaceDE w:val="0"/>
        <w:autoSpaceDN w:val="0"/>
        <w:adjustRightInd w:val="0"/>
        <w:ind w:firstLine="708"/>
        <w:jc w:val="both"/>
        <w:rPr>
          <w:rFonts w:eastAsia="Calibri" w:cs="Arial"/>
          <w:b/>
          <w:bCs/>
          <w:szCs w:val="22"/>
          <w:u w:val="single"/>
          <w:lang w:eastAsia="en-US"/>
        </w:rPr>
      </w:pPr>
    </w:p>
    <w:p w14:paraId="40CB02A1" w14:textId="56B56A9F" w:rsidR="00115FB2" w:rsidRPr="00E90B51" w:rsidRDefault="00115FB2" w:rsidP="00115FB2">
      <w:pPr>
        <w:autoSpaceDE w:val="0"/>
        <w:autoSpaceDN w:val="0"/>
        <w:adjustRightInd w:val="0"/>
        <w:jc w:val="both"/>
        <w:rPr>
          <w:rFonts w:eastAsia="Calibri" w:cs="Arial"/>
          <w:sz w:val="20"/>
          <w:szCs w:val="16"/>
          <w:lang w:eastAsia="en-US"/>
        </w:rPr>
      </w:pPr>
      <w:r w:rsidRPr="00E90B51">
        <w:rPr>
          <w:rFonts w:eastAsia="Calibri" w:cs="Arial"/>
          <w:bCs/>
          <w:sz w:val="20"/>
          <w:szCs w:val="22"/>
          <w:lang w:eastAsia="en-US"/>
        </w:rPr>
        <w:t>Pour ces bouteilles de gaz pour cryoablation,</w:t>
      </w:r>
      <w:r w:rsidRPr="00E90B51">
        <w:rPr>
          <w:rFonts w:eastAsia="Calibri" w:cs="Arial"/>
          <w:sz w:val="20"/>
          <w:szCs w:val="16"/>
          <w:lang w:eastAsia="en-US"/>
        </w:rPr>
        <w:t xml:space="preserve"> le </w:t>
      </w:r>
      <w:r w:rsidR="00436772">
        <w:rPr>
          <w:rFonts w:eastAsia="Calibri" w:cs="Arial"/>
          <w:sz w:val="20"/>
          <w:szCs w:val="16"/>
          <w:lang w:eastAsia="en-US"/>
        </w:rPr>
        <w:t>titulaire</w:t>
      </w:r>
      <w:r w:rsidRPr="00E90B51">
        <w:rPr>
          <w:rFonts w:eastAsia="Calibri" w:cs="Arial"/>
          <w:sz w:val="20"/>
          <w:szCs w:val="16"/>
          <w:lang w:eastAsia="en-US"/>
        </w:rPr>
        <w:t xml:space="preserve"> devra obligatoirement être en possession du marquage CE traduit par la directive dispositifs médicaux (93/42/CEE) et la directive de diagnostic in vitro (98/79/CE).</w:t>
      </w:r>
    </w:p>
    <w:p w14:paraId="4730A0D9" w14:textId="77777777" w:rsidR="00115FB2" w:rsidRPr="00E90B51" w:rsidRDefault="00115FB2" w:rsidP="00115FB2">
      <w:pPr>
        <w:autoSpaceDE w:val="0"/>
        <w:autoSpaceDN w:val="0"/>
        <w:adjustRightInd w:val="0"/>
        <w:spacing w:after="120"/>
        <w:jc w:val="both"/>
        <w:rPr>
          <w:rFonts w:eastAsia="Calibri" w:cs="Arial"/>
          <w:bCs/>
          <w:sz w:val="20"/>
          <w:szCs w:val="22"/>
          <w:lang w:eastAsia="en-US"/>
        </w:rPr>
      </w:pPr>
    </w:p>
    <w:p w14:paraId="2F976DD0" w14:textId="58184697" w:rsidR="00115FB2" w:rsidRPr="00E90B51" w:rsidRDefault="00115FB2" w:rsidP="00115FB2">
      <w:pPr>
        <w:autoSpaceDE w:val="0"/>
        <w:autoSpaceDN w:val="0"/>
        <w:adjustRightInd w:val="0"/>
        <w:spacing w:after="120"/>
        <w:jc w:val="both"/>
        <w:rPr>
          <w:rFonts w:eastAsia="Calibri" w:cs="Arial"/>
          <w:bCs/>
          <w:sz w:val="20"/>
          <w:szCs w:val="22"/>
          <w:lang w:eastAsia="en-US"/>
        </w:rPr>
      </w:pPr>
      <w:r w:rsidRPr="00E90B51">
        <w:rPr>
          <w:rFonts w:eastAsia="Calibri" w:cs="Arial"/>
          <w:bCs/>
          <w:sz w:val="20"/>
          <w:szCs w:val="22"/>
          <w:lang w:eastAsia="en-US"/>
        </w:rPr>
        <w:t xml:space="preserve">Ces bouteilles doivent être remplies sous pression de 300 Bars pour pouvoir être utilisées. </w:t>
      </w:r>
      <w:r w:rsidR="008A5252">
        <w:rPr>
          <w:rFonts w:eastAsia="Calibri" w:cs="Arial"/>
          <w:bCs/>
          <w:sz w:val="20"/>
          <w:szCs w:val="22"/>
          <w:lang w:eastAsia="en-US"/>
        </w:rPr>
        <w:t>L</w:t>
      </w:r>
      <w:r w:rsidRPr="00E90B51">
        <w:rPr>
          <w:rFonts w:eastAsia="Calibri" w:cs="Arial"/>
          <w:bCs/>
          <w:sz w:val="20"/>
          <w:szCs w:val="22"/>
          <w:lang w:eastAsia="en-US"/>
        </w:rPr>
        <w:t>e stock devra être suffisant car certaines interventions sont très consommatrices de gaz.</w:t>
      </w:r>
    </w:p>
    <w:p w14:paraId="5F5C9B41" w14:textId="77777777" w:rsidR="00BA54E0" w:rsidRPr="00E90B51" w:rsidRDefault="00BA54E0" w:rsidP="004C35C5">
      <w:pPr>
        <w:autoSpaceDE w:val="0"/>
        <w:autoSpaceDN w:val="0"/>
        <w:adjustRightInd w:val="0"/>
        <w:ind w:firstLine="708"/>
        <w:jc w:val="both"/>
        <w:rPr>
          <w:rFonts w:eastAsia="Calibri" w:cs="Arial"/>
          <w:b/>
          <w:bCs/>
          <w:szCs w:val="22"/>
          <w:u w:val="single"/>
          <w:lang w:eastAsia="en-US"/>
        </w:rPr>
      </w:pPr>
    </w:p>
    <w:p w14:paraId="7EBCEC85" w14:textId="65933DCA" w:rsidR="004C35C5" w:rsidRPr="00E90B51" w:rsidRDefault="004C35C5" w:rsidP="004C35C5">
      <w:pPr>
        <w:autoSpaceDE w:val="0"/>
        <w:autoSpaceDN w:val="0"/>
        <w:adjustRightInd w:val="0"/>
        <w:ind w:firstLine="708"/>
        <w:jc w:val="both"/>
        <w:rPr>
          <w:rFonts w:eastAsia="Calibri" w:cs="Arial"/>
          <w:b/>
          <w:bCs/>
          <w:szCs w:val="22"/>
          <w:u w:val="single"/>
          <w:lang w:eastAsia="en-US"/>
        </w:rPr>
      </w:pPr>
      <w:r w:rsidRPr="00E90B51">
        <w:rPr>
          <w:rFonts w:eastAsia="Calibri" w:cs="Arial"/>
          <w:b/>
          <w:bCs/>
          <w:szCs w:val="22"/>
          <w:lang w:eastAsia="en-US"/>
        </w:rPr>
        <w:t>1</w:t>
      </w:r>
      <w:r w:rsidR="00202A59">
        <w:rPr>
          <w:rFonts w:eastAsia="Calibri" w:cs="Arial"/>
          <w:b/>
          <w:bCs/>
          <w:szCs w:val="22"/>
          <w:lang w:eastAsia="en-US"/>
        </w:rPr>
        <w:t>0</w:t>
      </w:r>
      <w:r w:rsidRPr="00E90B51">
        <w:rPr>
          <w:rFonts w:eastAsia="Calibri" w:cs="Arial"/>
          <w:b/>
          <w:bCs/>
          <w:szCs w:val="22"/>
          <w:lang w:eastAsia="en-US"/>
        </w:rPr>
        <w:t xml:space="preserve">.3 </w:t>
      </w:r>
      <w:r w:rsidRPr="00E90B51">
        <w:rPr>
          <w:rFonts w:eastAsia="Calibri" w:cs="Arial"/>
          <w:b/>
          <w:bCs/>
          <w:szCs w:val="22"/>
          <w:u w:val="single"/>
          <w:lang w:eastAsia="en-US"/>
        </w:rPr>
        <w:t>Maintenance attendue</w:t>
      </w:r>
    </w:p>
    <w:p w14:paraId="30CA9757" w14:textId="77777777" w:rsidR="00EF2ABE" w:rsidRPr="00E90B51" w:rsidRDefault="00EF2ABE" w:rsidP="00EF2ABE">
      <w:pPr>
        <w:autoSpaceDE w:val="0"/>
        <w:autoSpaceDN w:val="0"/>
        <w:adjustRightInd w:val="0"/>
        <w:ind w:firstLine="708"/>
        <w:jc w:val="both"/>
        <w:rPr>
          <w:rFonts w:eastAsia="Calibri" w:cs="Arial"/>
          <w:b/>
          <w:bCs/>
          <w:lang w:eastAsia="en-US"/>
        </w:rPr>
      </w:pPr>
    </w:p>
    <w:p w14:paraId="671CA32B" w14:textId="1257B557" w:rsidR="00EF2ABE" w:rsidRPr="00E90B51" w:rsidRDefault="00202A59" w:rsidP="00EF2ABE">
      <w:pPr>
        <w:autoSpaceDE w:val="0"/>
        <w:autoSpaceDN w:val="0"/>
        <w:adjustRightInd w:val="0"/>
        <w:ind w:left="708" w:firstLine="708"/>
        <w:jc w:val="both"/>
        <w:rPr>
          <w:rFonts w:eastAsia="Calibri" w:cs="Arial"/>
          <w:u w:val="single"/>
          <w:lang w:eastAsia="en-US"/>
        </w:rPr>
      </w:pPr>
      <w:r w:rsidRPr="00E90B51">
        <w:rPr>
          <w:rFonts w:eastAsia="Calibri" w:cs="Arial"/>
          <w:b/>
          <w:bCs/>
          <w:lang w:eastAsia="en-US"/>
        </w:rPr>
        <w:t>1</w:t>
      </w:r>
      <w:r>
        <w:rPr>
          <w:rFonts w:eastAsia="Calibri" w:cs="Arial"/>
          <w:b/>
          <w:bCs/>
          <w:lang w:eastAsia="en-US"/>
        </w:rPr>
        <w:t>0</w:t>
      </w:r>
      <w:r w:rsidRPr="00E90B51">
        <w:rPr>
          <w:rFonts w:eastAsia="Calibri" w:cs="Arial"/>
          <w:b/>
          <w:bCs/>
          <w:lang w:eastAsia="en-US"/>
        </w:rPr>
        <w:t xml:space="preserve">.3.1 </w:t>
      </w:r>
      <w:r w:rsidRPr="00202A59">
        <w:rPr>
          <w:rFonts w:eastAsia="Calibri" w:cs="Arial"/>
          <w:u w:val="single"/>
          <w:lang w:eastAsia="en-US"/>
        </w:rPr>
        <w:t>Maintenance</w:t>
      </w:r>
      <w:r w:rsidR="00EF2ABE" w:rsidRPr="00202A59">
        <w:rPr>
          <w:rFonts w:eastAsia="Calibri" w:cs="Arial"/>
          <w:u w:val="single"/>
          <w:lang w:eastAsia="en-US"/>
        </w:rPr>
        <w:t xml:space="preserve"> </w:t>
      </w:r>
      <w:r w:rsidR="00EF2ABE" w:rsidRPr="00E90B51">
        <w:rPr>
          <w:rFonts w:eastAsia="Calibri" w:cs="Arial"/>
          <w:u w:val="single"/>
          <w:lang w:eastAsia="en-US"/>
        </w:rPr>
        <w:t xml:space="preserve">préventive </w:t>
      </w:r>
    </w:p>
    <w:p w14:paraId="50AC9C29" w14:textId="77777777" w:rsidR="00BA54E0" w:rsidRPr="00E90B51" w:rsidRDefault="00BA54E0" w:rsidP="00BA54E0">
      <w:pPr>
        <w:autoSpaceDE w:val="0"/>
        <w:autoSpaceDN w:val="0"/>
        <w:adjustRightInd w:val="0"/>
        <w:ind w:firstLine="708"/>
        <w:jc w:val="both"/>
        <w:rPr>
          <w:rFonts w:eastAsia="Calibri" w:cs="Arial"/>
          <w:b/>
          <w:bCs/>
          <w:sz w:val="20"/>
          <w:szCs w:val="22"/>
          <w:u w:val="single"/>
          <w:lang w:eastAsia="en-US"/>
        </w:rPr>
      </w:pPr>
    </w:p>
    <w:p w14:paraId="08EFAE2F" w14:textId="5279CFDE" w:rsidR="00BA54E0" w:rsidRPr="00E90B51" w:rsidRDefault="00BA54E0" w:rsidP="00BA54E0">
      <w:pPr>
        <w:jc w:val="both"/>
        <w:rPr>
          <w:rFonts w:cs="Arial"/>
          <w:sz w:val="20"/>
        </w:rPr>
      </w:pPr>
      <w:r w:rsidRPr="00E90B51">
        <w:rPr>
          <w:rFonts w:cs="Arial"/>
          <w:sz w:val="20"/>
        </w:rPr>
        <w:t xml:space="preserve">La prestation comprend </w:t>
      </w:r>
      <w:r w:rsidR="00CC2509" w:rsidRPr="00E90B51">
        <w:rPr>
          <w:rFonts w:cs="Arial"/>
          <w:sz w:val="20"/>
        </w:rPr>
        <w:t>une visite annuelle d’</w:t>
      </w:r>
      <w:r w:rsidRPr="00E90B51">
        <w:rPr>
          <w:rFonts w:cs="Arial"/>
          <w:sz w:val="20"/>
        </w:rPr>
        <w:t>entretien préventif conformément aux prescriptions du constructeur et la vérification de l’ensemble des équipements de la centrale</w:t>
      </w:r>
      <w:r w:rsidR="00CC2509" w:rsidRPr="00E90B51">
        <w:rPr>
          <w:rFonts w:cs="Arial"/>
          <w:sz w:val="20"/>
        </w:rPr>
        <w:t xml:space="preserve"> </w:t>
      </w:r>
      <w:r w:rsidRPr="00E90B51">
        <w:rPr>
          <w:rFonts w:cs="Arial"/>
          <w:sz w:val="20"/>
        </w:rPr>
        <w:t xml:space="preserve">en ayant pour but de réduire les risques de panne et de maintenir dans le temps les performances des équipements.  </w:t>
      </w:r>
    </w:p>
    <w:p w14:paraId="6DF9FA04" w14:textId="77777777" w:rsidR="00BA54E0" w:rsidRPr="00E90B51" w:rsidRDefault="00BA54E0" w:rsidP="00BA54E0">
      <w:pPr>
        <w:jc w:val="both"/>
        <w:rPr>
          <w:rFonts w:cs="Arial"/>
          <w:sz w:val="20"/>
        </w:rPr>
      </w:pPr>
    </w:p>
    <w:p w14:paraId="29F96D75" w14:textId="77777777" w:rsidR="00BA54E0" w:rsidRPr="00E90B51" w:rsidRDefault="00BA54E0" w:rsidP="00BA54E0">
      <w:pPr>
        <w:jc w:val="both"/>
        <w:rPr>
          <w:rFonts w:cs="Arial"/>
          <w:sz w:val="20"/>
        </w:rPr>
      </w:pPr>
      <w:r w:rsidRPr="00E90B51">
        <w:rPr>
          <w:rFonts w:cs="Arial"/>
          <w:sz w:val="20"/>
        </w:rPr>
        <w:t>La prestation de maintenance préventive est forfaitaire et inclut : la main d’œuvre, les déplacements et éléments de maintenance nécessaires.</w:t>
      </w:r>
    </w:p>
    <w:p w14:paraId="60E8DAAC" w14:textId="77777777" w:rsidR="00BA54E0" w:rsidRPr="00E90B51" w:rsidRDefault="00BA54E0" w:rsidP="00BA54E0">
      <w:pPr>
        <w:jc w:val="both"/>
        <w:rPr>
          <w:rFonts w:cs="Arial"/>
          <w:sz w:val="20"/>
          <w:highlight w:val="yellow"/>
        </w:rPr>
      </w:pPr>
    </w:p>
    <w:p w14:paraId="6019E906" w14:textId="77777777" w:rsidR="00BA54E0" w:rsidRPr="00E90B51" w:rsidRDefault="00BA54E0" w:rsidP="00BA54E0">
      <w:pPr>
        <w:jc w:val="both"/>
        <w:rPr>
          <w:rFonts w:cs="Arial"/>
          <w:sz w:val="20"/>
        </w:rPr>
      </w:pPr>
      <w:r w:rsidRPr="00E90B51">
        <w:rPr>
          <w:rFonts w:cs="Arial"/>
          <w:sz w:val="20"/>
        </w:rPr>
        <w:t xml:space="preserve">La date d’intervention sera définie en accord avec le correspondant technique de l’établissement, préalablement désigné, concerné au minimum 15 jours avant la date d’intervention. </w:t>
      </w:r>
    </w:p>
    <w:p w14:paraId="5D0D84A3" w14:textId="77777777" w:rsidR="00BA54E0" w:rsidRPr="00E90B51" w:rsidRDefault="00BA54E0" w:rsidP="00BA54E0">
      <w:pPr>
        <w:jc w:val="both"/>
        <w:rPr>
          <w:rFonts w:cs="Arial"/>
          <w:sz w:val="20"/>
        </w:rPr>
      </w:pPr>
    </w:p>
    <w:p w14:paraId="6AA64BE9" w14:textId="77777777" w:rsidR="00BA54E0" w:rsidRPr="00E90B51" w:rsidRDefault="00BA54E0" w:rsidP="00BA54E0">
      <w:pPr>
        <w:jc w:val="both"/>
        <w:rPr>
          <w:rFonts w:cs="Arial"/>
          <w:sz w:val="20"/>
        </w:rPr>
      </w:pPr>
      <w:r w:rsidRPr="00E90B51">
        <w:rPr>
          <w:rFonts w:cs="Arial"/>
          <w:sz w:val="20"/>
        </w:rPr>
        <w:t xml:space="preserve">L’intervention de maintenance sera réalisée hors période d’utilisation de la centrale. </w:t>
      </w:r>
    </w:p>
    <w:p w14:paraId="08BB1CAA" w14:textId="77777777" w:rsidR="00BA54E0" w:rsidRPr="00E90B51" w:rsidRDefault="00BA54E0" w:rsidP="00BA54E0">
      <w:pPr>
        <w:jc w:val="both"/>
        <w:rPr>
          <w:rFonts w:cs="Arial"/>
          <w:sz w:val="20"/>
        </w:rPr>
      </w:pPr>
    </w:p>
    <w:p w14:paraId="0D475245" w14:textId="77777777" w:rsidR="00BA54E0" w:rsidRPr="00E90B51" w:rsidRDefault="00BA54E0" w:rsidP="00BA54E0">
      <w:pPr>
        <w:jc w:val="both"/>
        <w:rPr>
          <w:rFonts w:cs="Arial"/>
          <w:sz w:val="20"/>
        </w:rPr>
      </w:pPr>
      <w:r w:rsidRPr="00E90B51">
        <w:rPr>
          <w:rFonts w:cs="Arial"/>
          <w:sz w:val="20"/>
        </w:rPr>
        <w:t xml:space="preserve">Les matériels proposés devront répondre à tous les règlements en vigueur concernant la protection des personnels utilisateurs. Ils seront conformes aux normes en vigueur applicables à ce type de matériels et seront marqués CE conformément à la directive européenne 93/42/CEE. </w:t>
      </w:r>
    </w:p>
    <w:p w14:paraId="042BD080" w14:textId="77777777" w:rsidR="00BA54E0" w:rsidRPr="00E90B51" w:rsidRDefault="00BA54E0" w:rsidP="00BA54E0">
      <w:pPr>
        <w:jc w:val="both"/>
        <w:rPr>
          <w:rFonts w:cs="Arial"/>
          <w:sz w:val="20"/>
        </w:rPr>
      </w:pPr>
    </w:p>
    <w:p w14:paraId="1FEA7127" w14:textId="77777777" w:rsidR="00BA54E0" w:rsidRPr="00E90B51" w:rsidRDefault="00BA54E0" w:rsidP="00BA54E0">
      <w:pPr>
        <w:jc w:val="both"/>
        <w:rPr>
          <w:rFonts w:cs="Arial"/>
          <w:sz w:val="20"/>
        </w:rPr>
      </w:pPr>
      <w:r w:rsidRPr="00E90B51">
        <w:rPr>
          <w:rFonts w:cs="Arial"/>
          <w:sz w:val="20"/>
        </w:rPr>
        <w:t xml:space="preserve">Les pièces détachées seront celles vendues par le constructeur et non celles jugées compatibles par le titulaire du présent marché. </w:t>
      </w:r>
    </w:p>
    <w:p w14:paraId="0003B6EB" w14:textId="77777777" w:rsidR="00EC3B35" w:rsidRPr="00E90B51" w:rsidRDefault="00EC3B35" w:rsidP="00EC3B35">
      <w:pPr>
        <w:autoSpaceDE w:val="0"/>
        <w:autoSpaceDN w:val="0"/>
        <w:adjustRightInd w:val="0"/>
        <w:ind w:firstLine="708"/>
        <w:jc w:val="both"/>
        <w:rPr>
          <w:rFonts w:eastAsia="Calibri" w:cs="Arial"/>
          <w:b/>
          <w:bCs/>
          <w:sz w:val="20"/>
          <w:lang w:eastAsia="en-US"/>
        </w:rPr>
      </w:pPr>
    </w:p>
    <w:p w14:paraId="298D0F5E" w14:textId="77777777" w:rsidR="00EC3B35" w:rsidRPr="00E90B51" w:rsidRDefault="00EC3B35" w:rsidP="00EC3B35">
      <w:pPr>
        <w:autoSpaceDE w:val="0"/>
        <w:autoSpaceDN w:val="0"/>
        <w:adjustRightInd w:val="0"/>
        <w:ind w:firstLine="708"/>
        <w:jc w:val="both"/>
        <w:rPr>
          <w:rFonts w:eastAsia="Calibri" w:cs="Arial"/>
          <w:b/>
          <w:bCs/>
          <w:sz w:val="20"/>
          <w:lang w:eastAsia="en-US"/>
        </w:rPr>
      </w:pPr>
    </w:p>
    <w:p w14:paraId="23935342" w14:textId="645C1909" w:rsidR="00EC3B35" w:rsidRPr="00E90B51" w:rsidRDefault="00202A59" w:rsidP="00EC3B35">
      <w:pPr>
        <w:autoSpaceDE w:val="0"/>
        <w:autoSpaceDN w:val="0"/>
        <w:adjustRightInd w:val="0"/>
        <w:ind w:left="708" w:firstLine="708"/>
        <w:jc w:val="both"/>
        <w:rPr>
          <w:rFonts w:eastAsia="Calibri" w:cs="Arial"/>
          <w:u w:val="single"/>
          <w:lang w:eastAsia="en-US"/>
        </w:rPr>
      </w:pPr>
      <w:r w:rsidRPr="00E90B51">
        <w:rPr>
          <w:rFonts w:eastAsia="Calibri" w:cs="Arial"/>
          <w:b/>
          <w:bCs/>
          <w:lang w:eastAsia="en-US"/>
        </w:rPr>
        <w:t>1</w:t>
      </w:r>
      <w:r>
        <w:rPr>
          <w:rFonts w:eastAsia="Calibri" w:cs="Arial"/>
          <w:b/>
          <w:bCs/>
          <w:lang w:eastAsia="en-US"/>
        </w:rPr>
        <w:t>0</w:t>
      </w:r>
      <w:r w:rsidRPr="00E90B51">
        <w:rPr>
          <w:rFonts w:eastAsia="Calibri" w:cs="Arial"/>
          <w:b/>
          <w:bCs/>
          <w:lang w:eastAsia="en-US"/>
        </w:rPr>
        <w:t xml:space="preserve">.3.2 </w:t>
      </w:r>
      <w:r w:rsidRPr="00202A59">
        <w:rPr>
          <w:rFonts w:eastAsia="Calibri" w:cs="Arial"/>
          <w:u w:val="single"/>
          <w:lang w:eastAsia="en-US"/>
        </w:rPr>
        <w:t>Maintenance</w:t>
      </w:r>
      <w:r w:rsidR="00EC3B35" w:rsidRPr="00E90B51">
        <w:rPr>
          <w:rFonts w:eastAsia="Calibri" w:cs="Arial"/>
          <w:u w:val="single"/>
          <w:lang w:eastAsia="en-US"/>
        </w:rPr>
        <w:t xml:space="preserve"> curative</w:t>
      </w:r>
    </w:p>
    <w:p w14:paraId="65EDBE90" w14:textId="77777777" w:rsidR="00EC3B35" w:rsidRPr="00E90B51" w:rsidRDefault="00EC3B35" w:rsidP="00EC3B35">
      <w:pPr>
        <w:rPr>
          <w:rFonts w:cs="Arial"/>
        </w:rPr>
      </w:pPr>
    </w:p>
    <w:p w14:paraId="6CB4899E" w14:textId="77777777" w:rsidR="00EC3B35" w:rsidRPr="00E90B51" w:rsidRDefault="00EC3B35" w:rsidP="00EC3B35">
      <w:pPr>
        <w:ind w:right="-2"/>
        <w:jc w:val="both"/>
        <w:rPr>
          <w:rFonts w:cs="Arial"/>
          <w:sz w:val="20"/>
        </w:rPr>
      </w:pPr>
      <w:r w:rsidRPr="00E90B51">
        <w:rPr>
          <w:rFonts w:cs="Arial"/>
          <w:sz w:val="20"/>
        </w:rPr>
        <w:t xml:space="preserve">Les interventions effectuées au titre de la maintenance curative ont pour objet la remise en état de fonctionnement des matériels ou équipements à la suite d’une défaillance ou pour corriger un dysfonctionnement aléatoire.  </w:t>
      </w:r>
    </w:p>
    <w:p w14:paraId="651058C0" w14:textId="77777777" w:rsidR="00EC3B35" w:rsidRPr="00E90B51" w:rsidRDefault="00EC3B35" w:rsidP="00EC3B35">
      <w:pPr>
        <w:ind w:right="-2"/>
        <w:jc w:val="both"/>
        <w:rPr>
          <w:rFonts w:cs="Arial"/>
          <w:sz w:val="20"/>
        </w:rPr>
      </w:pPr>
    </w:p>
    <w:p w14:paraId="3F299C63" w14:textId="77777777" w:rsidR="00EC3B35" w:rsidRPr="00E90B51" w:rsidRDefault="00EC3B35" w:rsidP="00EC3B35">
      <w:pPr>
        <w:jc w:val="both"/>
        <w:rPr>
          <w:rFonts w:cs="Arial"/>
          <w:sz w:val="20"/>
        </w:rPr>
      </w:pPr>
      <w:r w:rsidRPr="00E90B51">
        <w:rPr>
          <w:rFonts w:cs="Arial"/>
          <w:sz w:val="20"/>
        </w:rPr>
        <w:t xml:space="preserve">Le coût de cette prestation, hors pièces détachées qui feront l’objet d’un devis et d’une facturation après acceptation par l’établissement de ce dernier, est inclus dans le forfait de maintenance préventive. </w:t>
      </w:r>
    </w:p>
    <w:p w14:paraId="3A614540" w14:textId="77777777" w:rsidR="005D43A2" w:rsidRPr="00E90B51" w:rsidRDefault="005D43A2" w:rsidP="005D43A2">
      <w:pPr>
        <w:autoSpaceDE w:val="0"/>
        <w:autoSpaceDN w:val="0"/>
        <w:adjustRightInd w:val="0"/>
        <w:jc w:val="both"/>
        <w:rPr>
          <w:rFonts w:eastAsia="Calibri" w:cs="Arial"/>
          <w:sz w:val="16"/>
          <w:szCs w:val="16"/>
          <w:lang w:eastAsia="en-US"/>
        </w:rPr>
      </w:pPr>
    </w:p>
    <w:p w14:paraId="40AA866F" w14:textId="77777777" w:rsidR="005D43A2" w:rsidRPr="00E90B51" w:rsidRDefault="005D43A2" w:rsidP="005D43A2">
      <w:pPr>
        <w:autoSpaceDE w:val="0"/>
        <w:autoSpaceDN w:val="0"/>
        <w:adjustRightInd w:val="0"/>
        <w:jc w:val="both"/>
        <w:rPr>
          <w:rFonts w:eastAsia="Calibri" w:cs="Arial"/>
          <w:sz w:val="16"/>
          <w:szCs w:val="16"/>
          <w:lang w:eastAsia="en-US"/>
        </w:rPr>
      </w:pPr>
    </w:p>
    <w:p w14:paraId="68F43686" w14:textId="1DD51E78" w:rsidR="005D43A2" w:rsidRPr="00E90B51" w:rsidRDefault="005D43A2" w:rsidP="005D43A2">
      <w:pPr>
        <w:autoSpaceDE w:val="0"/>
        <w:autoSpaceDN w:val="0"/>
        <w:adjustRightInd w:val="0"/>
        <w:ind w:left="1416" w:firstLine="708"/>
        <w:jc w:val="both"/>
        <w:rPr>
          <w:rFonts w:eastAsia="Calibri" w:cs="Arial"/>
          <w:b/>
          <w:bCs/>
          <w:i/>
          <w:lang w:eastAsia="en-US"/>
        </w:rPr>
      </w:pPr>
      <w:r w:rsidRPr="00E90B51">
        <w:rPr>
          <w:rFonts w:eastAsia="Calibri" w:cs="Arial"/>
          <w:b/>
          <w:bCs/>
          <w:i/>
          <w:lang w:eastAsia="en-US"/>
        </w:rPr>
        <w:t>1</w:t>
      </w:r>
      <w:r w:rsidR="00202A59">
        <w:rPr>
          <w:rFonts w:eastAsia="Calibri" w:cs="Arial"/>
          <w:b/>
          <w:bCs/>
          <w:i/>
          <w:lang w:eastAsia="en-US"/>
        </w:rPr>
        <w:t>0</w:t>
      </w:r>
      <w:r w:rsidRPr="00E90B51">
        <w:rPr>
          <w:rFonts w:eastAsia="Calibri" w:cs="Arial"/>
          <w:b/>
          <w:bCs/>
          <w:i/>
          <w:lang w:eastAsia="en-US"/>
        </w:rPr>
        <w:t>.3.2.1 Délai d’intervention</w:t>
      </w:r>
    </w:p>
    <w:p w14:paraId="7BDCA996" w14:textId="77777777" w:rsidR="00EC3B35" w:rsidRPr="00E90B51" w:rsidRDefault="00EC3B35" w:rsidP="00EC3B35">
      <w:pPr>
        <w:rPr>
          <w:rFonts w:cs="Arial"/>
          <w:sz w:val="20"/>
        </w:rPr>
      </w:pPr>
    </w:p>
    <w:p w14:paraId="5B62E9CF" w14:textId="77777777" w:rsidR="00D05A24" w:rsidRPr="00E90B51" w:rsidRDefault="00481615" w:rsidP="00EC3B35">
      <w:pPr>
        <w:rPr>
          <w:rFonts w:cs="Arial"/>
          <w:sz w:val="20"/>
        </w:rPr>
      </w:pPr>
      <w:r w:rsidRPr="00E90B51">
        <w:rPr>
          <w:rFonts w:cs="Arial"/>
          <w:sz w:val="20"/>
        </w:rPr>
        <w:t xml:space="preserve">La maintenance curative s’effectuera de 8h00 à 18h00 du lundi au vendredi. </w:t>
      </w:r>
    </w:p>
    <w:p w14:paraId="7CB09006" w14:textId="77777777" w:rsidR="00481615" w:rsidRPr="00E90B51" w:rsidRDefault="00481615" w:rsidP="00EC3B35">
      <w:pPr>
        <w:rPr>
          <w:rFonts w:cs="Arial"/>
        </w:rPr>
      </w:pPr>
    </w:p>
    <w:p w14:paraId="1C92309D" w14:textId="77777777" w:rsidR="00EC3B35" w:rsidRPr="00E90B51" w:rsidRDefault="00EC3B35" w:rsidP="00EC3B35">
      <w:pPr>
        <w:ind w:right="-2"/>
        <w:jc w:val="both"/>
        <w:rPr>
          <w:rFonts w:cs="Arial"/>
          <w:sz w:val="20"/>
        </w:rPr>
      </w:pPr>
      <w:r w:rsidRPr="00E90B51">
        <w:rPr>
          <w:rFonts w:cs="Arial"/>
          <w:sz w:val="20"/>
        </w:rPr>
        <w:t xml:space="preserve">Le délai d’intervention du titulaire sera fonction du degré de criticité de la panne constatée.  </w:t>
      </w:r>
    </w:p>
    <w:p w14:paraId="2F5FC962" w14:textId="77777777" w:rsidR="00EC3B35" w:rsidRPr="00E90B51" w:rsidRDefault="00EC3B35" w:rsidP="00EC3B35">
      <w:pPr>
        <w:ind w:right="-2"/>
        <w:jc w:val="both"/>
        <w:rPr>
          <w:rFonts w:cs="Arial"/>
          <w:sz w:val="20"/>
        </w:rPr>
      </w:pPr>
      <w:r w:rsidRPr="00E90B51">
        <w:rPr>
          <w:rFonts w:cs="Arial"/>
          <w:sz w:val="20"/>
        </w:rPr>
        <w:t xml:space="preserve"> </w:t>
      </w:r>
    </w:p>
    <w:p w14:paraId="08BD7FFC" w14:textId="77777777" w:rsidR="00EC3B35" w:rsidRPr="00E90B51" w:rsidRDefault="00EC3B35" w:rsidP="00EC3B35">
      <w:pPr>
        <w:autoSpaceDE w:val="0"/>
        <w:autoSpaceDN w:val="0"/>
        <w:adjustRightInd w:val="0"/>
        <w:ind w:firstLine="708"/>
        <w:jc w:val="both"/>
        <w:rPr>
          <w:rFonts w:eastAsia="Calibri" w:cs="Arial"/>
          <w:b/>
          <w:bCs/>
          <w:lang w:eastAsia="en-US"/>
        </w:rPr>
      </w:pPr>
      <w:r w:rsidRPr="00E90B51">
        <w:rPr>
          <w:rFonts w:eastAsia="Calibri" w:cs="Arial"/>
          <w:b/>
          <w:bCs/>
          <w:sz w:val="20"/>
          <w:lang w:eastAsia="en-US"/>
        </w:rPr>
        <w:sym w:font="Symbol" w:char="F0AE"/>
      </w:r>
      <w:r w:rsidRPr="00E90B51">
        <w:rPr>
          <w:rFonts w:eastAsia="Calibri" w:cs="Arial"/>
          <w:b/>
          <w:bCs/>
          <w:sz w:val="20"/>
          <w:lang w:eastAsia="en-US"/>
        </w:rPr>
        <w:t xml:space="preserve"> Panne critique engageant la continuité d’approvisionnement</w:t>
      </w:r>
    </w:p>
    <w:p w14:paraId="68E38FAE" w14:textId="77777777" w:rsidR="00EC3B35" w:rsidRPr="00E90B51" w:rsidRDefault="00EC3B35" w:rsidP="00EC3B35">
      <w:pPr>
        <w:ind w:right="-2"/>
        <w:jc w:val="both"/>
        <w:rPr>
          <w:rFonts w:cs="Arial"/>
          <w:sz w:val="10"/>
        </w:rPr>
      </w:pPr>
    </w:p>
    <w:p w14:paraId="7D0BFBB2" w14:textId="477DF6B0" w:rsidR="00EC3B35" w:rsidRPr="00E90B51" w:rsidRDefault="00EC3B35" w:rsidP="00EC3B35">
      <w:pPr>
        <w:ind w:right="-2"/>
        <w:jc w:val="both"/>
        <w:rPr>
          <w:rFonts w:cs="Arial"/>
          <w:sz w:val="20"/>
        </w:rPr>
      </w:pPr>
      <w:r w:rsidRPr="00E90B51">
        <w:rPr>
          <w:rFonts w:cs="Arial"/>
          <w:sz w:val="20"/>
        </w:rPr>
        <w:t xml:space="preserve">La panne constatée rend l’armoire de secours </w:t>
      </w:r>
      <w:r w:rsidR="00991F30" w:rsidRPr="00E90B51">
        <w:rPr>
          <w:rFonts w:cs="Arial"/>
          <w:sz w:val="20"/>
        </w:rPr>
        <w:t>in opérationnelle</w:t>
      </w:r>
      <w:r w:rsidRPr="00E90B51">
        <w:rPr>
          <w:rFonts w:cs="Arial"/>
          <w:sz w:val="20"/>
        </w:rPr>
        <w:t xml:space="preserve">. Un déplacement du titulaire devra avoir lieu dans les plus brefs délais après la demande d’intervention de la part de l’établissement, en respectant le délai maximal d’intervention qu’il aura indiqué dans son offre. </w:t>
      </w:r>
    </w:p>
    <w:p w14:paraId="4FC3D4AC" w14:textId="77777777" w:rsidR="00EC3B35" w:rsidRPr="00E90B51" w:rsidRDefault="00EC3B35" w:rsidP="00EC3B35">
      <w:pPr>
        <w:autoSpaceDE w:val="0"/>
        <w:autoSpaceDN w:val="0"/>
        <w:adjustRightInd w:val="0"/>
        <w:jc w:val="both"/>
        <w:rPr>
          <w:rFonts w:cs="Arial"/>
          <w:sz w:val="20"/>
          <w:szCs w:val="22"/>
        </w:rPr>
      </w:pPr>
    </w:p>
    <w:p w14:paraId="26C2B1D0" w14:textId="77777777" w:rsidR="00EC3B35" w:rsidRPr="00E90B51" w:rsidRDefault="00EC3B35" w:rsidP="00EC3B35">
      <w:pPr>
        <w:autoSpaceDE w:val="0"/>
        <w:autoSpaceDN w:val="0"/>
        <w:adjustRightInd w:val="0"/>
        <w:jc w:val="both"/>
        <w:rPr>
          <w:rFonts w:cs="Arial"/>
          <w:sz w:val="20"/>
          <w:szCs w:val="22"/>
        </w:rPr>
      </w:pPr>
      <w:r w:rsidRPr="00E90B51">
        <w:rPr>
          <w:rFonts w:cs="Arial"/>
          <w:sz w:val="20"/>
          <w:szCs w:val="22"/>
        </w:rPr>
        <w:t>Une aide téléphonique dans les premiers instants de la gestion de crise est demandée mais ne peut pas être utilisée pour diminuer le délai d’intervention sur site.</w:t>
      </w:r>
    </w:p>
    <w:p w14:paraId="162C3E8C" w14:textId="77777777" w:rsidR="00EC3B35" w:rsidRPr="00E90B51" w:rsidRDefault="00EC3B35" w:rsidP="00EC3B35">
      <w:pPr>
        <w:autoSpaceDE w:val="0"/>
        <w:autoSpaceDN w:val="0"/>
        <w:adjustRightInd w:val="0"/>
        <w:jc w:val="both"/>
        <w:rPr>
          <w:rFonts w:cs="Arial"/>
          <w:szCs w:val="22"/>
        </w:rPr>
      </w:pPr>
    </w:p>
    <w:p w14:paraId="3A684D5D" w14:textId="77777777" w:rsidR="00EC3B35" w:rsidRPr="00E90B51" w:rsidRDefault="00EC3B35" w:rsidP="00EC3B35">
      <w:pPr>
        <w:autoSpaceDE w:val="0"/>
        <w:autoSpaceDN w:val="0"/>
        <w:adjustRightInd w:val="0"/>
        <w:jc w:val="both"/>
        <w:rPr>
          <w:rFonts w:cs="Arial"/>
          <w:sz w:val="20"/>
          <w:szCs w:val="22"/>
        </w:rPr>
      </w:pPr>
      <w:r w:rsidRPr="00E90B51">
        <w:rPr>
          <w:rFonts w:cs="Arial"/>
          <w:sz w:val="20"/>
          <w:szCs w:val="22"/>
        </w:rPr>
        <w:t xml:space="preserve">Le Titulaire déploiera tous les moyens qu’il jugera nécessaire pour réalimenter l’établissement concerné avec une source provisoire durant la réparation de la panne. </w:t>
      </w:r>
    </w:p>
    <w:p w14:paraId="4E6CADB8" w14:textId="77777777" w:rsidR="00EC3B35" w:rsidRPr="00E90B51" w:rsidRDefault="00EC3B35" w:rsidP="00EC3B35">
      <w:pPr>
        <w:ind w:right="-2"/>
        <w:jc w:val="both"/>
        <w:rPr>
          <w:rFonts w:cs="Arial"/>
          <w:sz w:val="28"/>
        </w:rPr>
      </w:pPr>
    </w:p>
    <w:p w14:paraId="3A5149E1" w14:textId="77777777" w:rsidR="00EC3B35" w:rsidRPr="00E90B51" w:rsidRDefault="00EC3B35" w:rsidP="00EC3B35">
      <w:pPr>
        <w:autoSpaceDE w:val="0"/>
        <w:autoSpaceDN w:val="0"/>
        <w:adjustRightInd w:val="0"/>
        <w:ind w:left="708"/>
        <w:jc w:val="both"/>
        <w:rPr>
          <w:rFonts w:cs="Arial"/>
          <w:b/>
          <w:i/>
          <w:sz w:val="20"/>
          <w:u w:val="single"/>
        </w:rPr>
      </w:pPr>
      <w:r w:rsidRPr="00E90B51">
        <w:rPr>
          <w:rFonts w:eastAsia="Calibri" w:cs="Arial"/>
          <w:b/>
          <w:bCs/>
          <w:sz w:val="20"/>
          <w:lang w:eastAsia="en-US"/>
        </w:rPr>
        <w:sym w:font="Symbol" w:char="F0AE"/>
      </w:r>
      <w:r w:rsidRPr="00E90B51">
        <w:rPr>
          <w:rFonts w:eastAsia="Calibri" w:cs="Arial"/>
          <w:b/>
          <w:bCs/>
          <w:sz w:val="20"/>
          <w:lang w:eastAsia="en-US"/>
        </w:rPr>
        <w:t xml:space="preserve"> Panne susceptible de présenter des risques importants à court ou moyen terme dans la continuité de l’approvisionnement</w:t>
      </w:r>
      <w:r w:rsidRPr="00E90B51">
        <w:rPr>
          <w:rFonts w:cs="Arial"/>
          <w:b/>
          <w:i/>
          <w:sz w:val="18"/>
          <w:u w:val="single"/>
        </w:rPr>
        <w:t xml:space="preserve"> </w:t>
      </w:r>
    </w:p>
    <w:p w14:paraId="5B8C1501" w14:textId="77777777" w:rsidR="00EC3B35" w:rsidRPr="00E90B51" w:rsidRDefault="00EC3B35" w:rsidP="00EC3B35">
      <w:pPr>
        <w:ind w:right="-2"/>
        <w:jc w:val="both"/>
        <w:rPr>
          <w:rFonts w:cs="Arial"/>
          <w:sz w:val="10"/>
        </w:rPr>
      </w:pPr>
    </w:p>
    <w:p w14:paraId="280EA028" w14:textId="77777777" w:rsidR="00EC3B35" w:rsidRPr="00E90B51" w:rsidRDefault="00EC3B35" w:rsidP="00EC3B35">
      <w:pPr>
        <w:autoSpaceDE w:val="0"/>
        <w:autoSpaceDN w:val="0"/>
        <w:adjustRightInd w:val="0"/>
        <w:jc w:val="both"/>
        <w:rPr>
          <w:rFonts w:cs="Arial"/>
          <w:sz w:val="20"/>
          <w:szCs w:val="22"/>
        </w:rPr>
      </w:pPr>
      <w:r w:rsidRPr="00E90B51">
        <w:rPr>
          <w:rFonts w:cs="Arial"/>
          <w:sz w:val="20"/>
          <w:szCs w:val="22"/>
        </w:rPr>
        <w:t xml:space="preserve">La panne constatée implique un défaut qui ne remet pas en cause le fonctionnement de l’armoire en cas de nécessité mais qui à court ou moyen terme pourrait impliquer des risques plus importants. </w:t>
      </w:r>
    </w:p>
    <w:p w14:paraId="5422DB5F" w14:textId="77777777" w:rsidR="00EC3B35" w:rsidRPr="00E90B51" w:rsidRDefault="00EC3B35" w:rsidP="00EC3B35">
      <w:pPr>
        <w:autoSpaceDE w:val="0"/>
        <w:autoSpaceDN w:val="0"/>
        <w:adjustRightInd w:val="0"/>
        <w:jc w:val="both"/>
        <w:rPr>
          <w:rFonts w:cs="Arial"/>
          <w:sz w:val="20"/>
          <w:szCs w:val="22"/>
        </w:rPr>
      </w:pPr>
    </w:p>
    <w:p w14:paraId="5846B83B" w14:textId="77777777" w:rsidR="00EC3B35" w:rsidRPr="00E90B51" w:rsidRDefault="00EC3B35" w:rsidP="00EC3B35">
      <w:pPr>
        <w:autoSpaceDE w:val="0"/>
        <w:autoSpaceDN w:val="0"/>
        <w:adjustRightInd w:val="0"/>
        <w:jc w:val="both"/>
        <w:rPr>
          <w:rFonts w:cs="Arial"/>
          <w:sz w:val="20"/>
          <w:szCs w:val="22"/>
        </w:rPr>
      </w:pPr>
      <w:r w:rsidRPr="00E90B51">
        <w:rPr>
          <w:rFonts w:cs="Arial"/>
          <w:sz w:val="20"/>
          <w:szCs w:val="22"/>
        </w:rPr>
        <w:t xml:space="preserve">Le Titulaire s’engage à mettre tout en œuvre pour réparer dans les 72h après la demande d’intervention de la part de l’établissement.  </w:t>
      </w:r>
    </w:p>
    <w:p w14:paraId="2C169EC7" w14:textId="77777777" w:rsidR="00EC3B35" w:rsidRPr="00E90B51" w:rsidRDefault="00EC3B35" w:rsidP="00EC3B35">
      <w:pPr>
        <w:autoSpaceDE w:val="0"/>
        <w:autoSpaceDN w:val="0"/>
        <w:adjustRightInd w:val="0"/>
        <w:jc w:val="both"/>
        <w:rPr>
          <w:rFonts w:cs="Arial"/>
          <w:sz w:val="20"/>
          <w:szCs w:val="22"/>
          <w:highlight w:val="yellow"/>
        </w:rPr>
      </w:pPr>
    </w:p>
    <w:p w14:paraId="7AD60EFB" w14:textId="77777777" w:rsidR="00EC3B35" w:rsidRPr="00E90B51" w:rsidRDefault="00EC3B35" w:rsidP="00EC3B35">
      <w:pPr>
        <w:autoSpaceDE w:val="0"/>
        <w:autoSpaceDN w:val="0"/>
        <w:adjustRightInd w:val="0"/>
        <w:jc w:val="both"/>
        <w:rPr>
          <w:rFonts w:cs="Arial"/>
          <w:sz w:val="20"/>
          <w:szCs w:val="22"/>
        </w:rPr>
      </w:pPr>
      <w:r w:rsidRPr="00E90B51">
        <w:rPr>
          <w:rFonts w:cs="Arial"/>
          <w:sz w:val="20"/>
          <w:szCs w:val="22"/>
        </w:rPr>
        <w:t>Dans tous les cas, le Titulaire doit s’assurer qu’il n’existera aucune rupture d’approvisionnement du réseau de l’établissement et ce, quel que soit la panne.</w:t>
      </w:r>
    </w:p>
    <w:p w14:paraId="0109B976" w14:textId="77777777" w:rsidR="00EC3B35" w:rsidRPr="00E90B51" w:rsidRDefault="00EC3B35" w:rsidP="00EC3B35">
      <w:pPr>
        <w:ind w:right="-2"/>
        <w:jc w:val="both"/>
        <w:rPr>
          <w:rFonts w:cs="Arial"/>
          <w:sz w:val="28"/>
        </w:rPr>
      </w:pPr>
    </w:p>
    <w:p w14:paraId="6D1C8429" w14:textId="77777777" w:rsidR="00EC3B35" w:rsidRPr="00E90B51" w:rsidRDefault="00EC3B35" w:rsidP="00EC3B35">
      <w:pPr>
        <w:autoSpaceDE w:val="0"/>
        <w:autoSpaceDN w:val="0"/>
        <w:adjustRightInd w:val="0"/>
        <w:ind w:left="708"/>
        <w:jc w:val="both"/>
        <w:rPr>
          <w:rFonts w:cs="Arial"/>
          <w:b/>
          <w:i/>
          <w:sz w:val="20"/>
          <w:u w:val="single"/>
        </w:rPr>
      </w:pPr>
      <w:r w:rsidRPr="00E90B51">
        <w:rPr>
          <w:rFonts w:eastAsia="Calibri" w:cs="Arial"/>
          <w:b/>
          <w:bCs/>
          <w:sz w:val="20"/>
          <w:lang w:eastAsia="en-US"/>
        </w:rPr>
        <w:sym w:font="Symbol" w:char="F0AE"/>
      </w:r>
      <w:r w:rsidRPr="00E90B51">
        <w:rPr>
          <w:rFonts w:eastAsia="Calibri" w:cs="Arial"/>
          <w:b/>
          <w:bCs/>
          <w:sz w:val="20"/>
          <w:lang w:eastAsia="en-US"/>
        </w:rPr>
        <w:t xml:space="preserve"> Panne ne remettant pas en cause ni l’approvisionnement, ni la sécurité de l’installation </w:t>
      </w:r>
    </w:p>
    <w:p w14:paraId="7A06FDBF" w14:textId="77777777" w:rsidR="00EC3B35" w:rsidRPr="00E90B51" w:rsidRDefault="00EC3B35" w:rsidP="00EC3B35">
      <w:pPr>
        <w:ind w:right="-2"/>
        <w:jc w:val="both"/>
        <w:rPr>
          <w:rFonts w:cs="Arial"/>
          <w:sz w:val="10"/>
        </w:rPr>
      </w:pPr>
    </w:p>
    <w:p w14:paraId="7941807E" w14:textId="77777777" w:rsidR="00EC3B35" w:rsidRPr="00E90B51" w:rsidRDefault="00EC3B35" w:rsidP="00EC3B35">
      <w:pPr>
        <w:ind w:right="-2"/>
        <w:jc w:val="both"/>
        <w:rPr>
          <w:rFonts w:cs="Arial"/>
          <w:sz w:val="20"/>
        </w:rPr>
      </w:pPr>
      <w:r w:rsidRPr="00E90B51">
        <w:rPr>
          <w:rFonts w:cs="Arial"/>
          <w:sz w:val="20"/>
        </w:rPr>
        <w:t xml:space="preserve">La panne constatée ne remet pas en question ni l’approvisionnement, ni la sécurité de l’installation. </w:t>
      </w:r>
    </w:p>
    <w:p w14:paraId="60EB6891" w14:textId="77777777" w:rsidR="00EC3B35" w:rsidRPr="00E90B51" w:rsidRDefault="00EC3B35" w:rsidP="00EC3B35">
      <w:pPr>
        <w:ind w:right="-2"/>
        <w:jc w:val="both"/>
        <w:rPr>
          <w:rFonts w:cs="Arial"/>
          <w:sz w:val="20"/>
        </w:rPr>
      </w:pPr>
    </w:p>
    <w:p w14:paraId="42177A30" w14:textId="77777777" w:rsidR="00EC3B35" w:rsidRPr="00E90B51" w:rsidRDefault="00EC3B35" w:rsidP="00EC3B35">
      <w:pPr>
        <w:ind w:right="-2"/>
        <w:jc w:val="both"/>
        <w:rPr>
          <w:rFonts w:cs="Arial"/>
          <w:sz w:val="20"/>
        </w:rPr>
      </w:pPr>
      <w:r w:rsidRPr="00E90B51">
        <w:rPr>
          <w:rFonts w:cs="Arial"/>
          <w:sz w:val="20"/>
        </w:rPr>
        <w:t xml:space="preserve">Le Titulaire s’engage à intervenir dans un délai de 10 jours après réception du bon de commande. La date de l’intervention est fixée en accord avec le responsable technique de l’établissement. </w:t>
      </w:r>
    </w:p>
    <w:p w14:paraId="19B7526A" w14:textId="77777777" w:rsidR="005D43A2" w:rsidRPr="00E90B51" w:rsidRDefault="005D43A2" w:rsidP="005D43A2">
      <w:pPr>
        <w:autoSpaceDE w:val="0"/>
        <w:autoSpaceDN w:val="0"/>
        <w:adjustRightInd w:val="0"/>
        <w:jc w:val="both"/>
        <w:rPr>
          <w:rFonts w:eastAsia="Calibri" w:cs="Arial"/>
          <w:sz w:val="16"/>
          <w:szCs w:val="16"/>
          <w:lang w:eastAsia="en-US"/>
        </w:rPr>
      </w:pPr>
    </w:p>
    <w:p w14:paraId="28E17138" w14:textId="77777777" w:rsidR="005D43A2" w:rsidRPr="00E90B51" w:rsidRDefault="005D43A2" w:rsidP="005D43A2">
      <w:pPr>
        <w:autoSpaceDE w:val="0"/>
        <w:autoSpaceDN w:val="0"/>
        <w:adjustRightInd w:val="0"/>
        <w:jc w:val="both"/>
        <w:rPr>
          <w:rFonts w:eastAsia="Calibri" w:cs="Arial"/>
          <w:sz w:val="16"/>
          <w:szCs w:val="16"/>
          <w:lang w:eastAsia="en-US"/>
        </w:rPr>
      </w:pPr>
    </w:p>
    <w:p w14:paraId="6BC13A79" w14:textId="78A100F3" w:rsidR="005D43A2" w:rsidRPr="00E90B51" w:rsidRDefault="005D43A2" w:rsidP="005D43A2">
      <w:pPr>
        <w:autoSpaceDE w:val="0"/>
        <w:autoSpaceDN w:val="0"/>
        <w:adjustRightInd w:val="0"/>
        <w:ind w:left="1416" w:firstLine="708"/>
        <w:jc w:val="both"/>
        <w:rPr>
          <w:rFonts w:eastAsia="Calibri" w:cs="Arial"/>
          <w:b/>
          <w:bCs/>
          <w:i/>
          <w:lang w:eastAsia="en-US"/>
        </w:rPr>
      </w:pPr>
      <w:r w:rsidRPr="00E90B51">
        <w:rPr>
          <w:rFonts w:eastAsia="Calibri" w:cs="Arial"/>
          <w:b/>
          <w:bCs/>
          <w:i/>
          <w:lang w:eastAsia="en-US"/>
        </w:rPr>
        <w:t>1</w:t>
      </w:r>
      <w:r w:rsidR="00202A59">
        <w:rPr>
          <w:rFonts w:eastAsia="Calibri" w:cs="Arial"/>
          <w:b/>
          <w:bCs/>
          <w:i/>
          <w:lang w:eastAsia="en-US"/>
        </w:rPr>
        <w:t>0</w:t>
      </w:r>
      <w:r w:rsidRPr="00E90B51">
        <w:rPr>
          <w:rFonts w:eastAsia="Calibri" w:cs="Arial"/>
          <w:b/>
          <w:bCs/>
          <w:i/>
          <w:lang w:eastAsia="en-US"/>
        </w:rPr>
        <w:t xml:space="preserve">.3.2.2 Demande d’intervention / déroulement de l’intervention </w:t>
      </w:r>
    </w:p>
    <w:p w14:paraId="6EED1895" w14:textId="77777777" w:rsidR="00EC3B35" w:rsidRPr="00E90B51" w:rsidRDefault="00EC3B35" w:rsidP="00EC3B35">
      <w:pPr>
        <w:jc w:val="both"/>
        <w:rPr>
          <w:rFonts w:cs="Arial"/>
          <w:sz w:val="20"/>
        </w:rPr>
      </w:pPr>
    </w:p>
    <w:p w14:paraId="18D50A3C" w14:textId="77777777" w:rsidR="00EC3B35" w:rsidRPr="00E90B51" w:rsidRDefault="00EC3B35" w:rsidP="00EC3B35">
      <w:pPr>
        <w:jc w:val="both"/>
        <w:rPr>
          <w:rFonts w:cs="Arial"/>
          <w:sz w:val="20"/>
        </w:rPr>
      </w:pPr>
      <w:r w:rsidRPr="00E90B51">
        <w:rPr>
          <w:rFonts w:cs="Arial"/>
          <w:sz w:val="20"/>
        </w:rPr>
        <w:t>La demande d’intervention sera déclenchée par téléphone par le responsab</w:t>
      </w:r>
      <w:r w:rsidR="00481615" w:rsidRPr="00E90B51">
        <w:rPr>
          <w:rFonts w:cs="Arial"/>
          <w:sz w:val="20"/>
        </w:rPr>
        <w:t xml:space="preserve">le technique de l’établissement de 8h00 à 18h00 du lundi au vendredi. </w:t>
      </w:r>
      <w:r w:rsidRPr="00E90B51">
        <w:rPr>
          <w:rFonts w:cs="Arial"/>
          <w:sz w:val="20"/>
        </w:rPr>
        <w:t xml:space="preserve">Les appels pour demande d’intervention ne pourront être reçus sur répondeur ou boîte vocale. </w:t>
      </w:r>
    </w:p>
    <w:p w14:paraId="3FF66E3F" w14:textId="77777777" w:rsidR="00EC3B35" w:rsidRPr="00E90B51" w:rsidRDefault="00EC3B35" w:rsidP="00EC3B35">
      <w:pPr>
        <w:jc w:val="both"/>
        <w:rPr>
          <w:rFonts w:cs="Arial"/>
          <w:sz w:val="20"/>
        </w:rPr>
      </w:pPr>
    </w:p>
    <w:p w14:paraId="6BF0478B" w14:textId="77777777" w:rsidR="00EC3B35" w:rsidRPr="00E90B51" w:rsidRDefault="00EC3B35" w:rsidP="00EC3B35">
      <w:pPr>
        <w:jc w:val="both"/>
        <w:rPr>
          <w:rFonts w:cs="Arial"/>
          <w:sz w:val="20"/>
        </w:rPr>
      </w:pPr>
      <w:r w:rsidRPr="00E90B51">
        <w:rPr>
          <w:rFonts w:cs="Arial"/>
          <w:sz w:val="20"/>
        </w:rPr>
        <w:t xml:space="preserve">Le délai d’intervention sera effectif à partir du déclenchement de la demande. </w:t>
      </w:r>
    </w:p>
    <w:p w14:paraId="7BF58578" w14:textId="77777777" w:rsidR="00EC3B35" w:rsidRPr="00E90B51" w:rsidRDefault="00EC3B35" w:rsidP="00EC3B35">
      <w:pPr>
        <w:rPr>
          <w:rFonts w:cs="Arial"/>
          <w:sz w:val="20"/>
        </w:rPr>
      </w:pPr>
    </w:p>
    <w:p w14:paraId="150E550B" w14:textId="77777777" w:rsidR="00EC3B35" w:rsidRPr="00E90B51" w:rsidRDefault="00EC3B35" w:rsidP="00EC3B35">
      <w:pPr>
        <w:jc w:val="both"/>
        <w:rPr>
          <w:rFonts w:cs="Arial"/>
          <w:sz w:val="20"/>
        </w:rPr>
      </w:pPr>
      <w:r w:rsidRPr="00E90B51">
        <w:rPr>
          <w:rFonts w:cs="Arial"/>
          <w:sz w:val="20"/>
        </w:rPr>
        <w:t>Le Titulaire devra disposer d’un service de réception des appels</w:t>
      </w:r>
      <w:r w:rsidR="00481615" w:rsidRPr="00E90B51">
        <w:rPr>
          <w:rFonts w:cs="Arial"/>
          <w:sz w:val="20"/>
        </w:rPr>
        <w:t xml:space="preserve"> sur la plage horaire de déclenchement possible de cette maintenance</w:t>
      </w:r>
      <w:r w:rsidRPr="00E90B51">
        <w:rPr>
          <w:rFonts w:cs="Arial"/>
          <w:sz w:val="20"/>
        </w:rPr>
        <w:t xml:space="preserve">. La personne réceptionnant les appels devra être capable de guider </w:t>
      </w:r>
      <w:r w:rsidRPr="00E90B51">
        <w:rPr>
          <w:rFonts w:cs="Arial"/>
          <w:sz w:val="20"/>
        </w:rPr>
        <w:lastRenderedPageBreak/>
        <w:t xml:space="preserve">techniquement l’établissement par téléphone pour effectuer les premières interventions d’urgence sur l’installation en cas de besoin.     </w:t>
      </w:r>
    </w:p>
    <w:p w14:paraId="61E131A1" w14:textId="77777777" w:rsidR="00EC3B35" w:rsidRPr="00E90B51" w:rsidRDefault="00EC3B35" w:rsidP="00EC3B35">
      <w:pPr>
        <w:jc w:val="both"/>
        <w:rPr>
          <w:rFonts w:cs="Arial"/>
          <w:sz w:val="20"/>
        </w:rPr>
      </w:pPr>
    </w:p>
    <w:p w14:paraId="1739D4E4" w14:textId="77777777" w:rsidR="00EC3B35" w:rsidRPr="00E90B51" w:rsidRDefault="00EC3B35" w:rsidP="00EC3B35">
      <w:pPr>
        <w:jc w:val="both"/>
        <w:rPr>
          <w:rFonts w:cs="Arial"/>
          <w:sz w:val="20"/>
        </w:rPr>
      </w:pPr>
      <w:r w:rsidRPr="00E90B51">
        <w:rPr>
          <w:rFonts w:cs="Arial"/>
          <w:sz w:val="20"/>
        </w:rPr>
        <w:t xml:space="preserve">Les interventions seront régularisées par un bon de commande à postériori du signalement. </w:t>
      </w:r>
    </w:p>
    <w:p w14:paraId="20A8FBC8" w14:textId="77777777" w:rsidR="00EC3B35" w:rsidRPr="00E90B51" w:rsidRDefault="00EC3B35" w:rsidP="00EC3B35">
      <w:pPr>
        <w:jc w:val="both"/>
        <w:rPr>
          <w:rFonts w:cs="Arial"/>
          <w:sz w:val="20"/>
        </w:rPr>
      </w:pPr>
    </w:p>
    <w:p w14:paraId="0DCFF00A" w14:textId="77777777" w:rsidR="00EC3B35" w:rsidRPr="00E90B51" w:rsidRDefault="00EC3B35" w:rsidP="00EC3B35">
      <w:pPr>
        <w:jc w:val="both"/>
        <w:rPr>
          <w:rFonts w:cs="Arial"/>
          <w:sz w:val="20"/>
        </w:rPr>
      </w:pPr>
      <w:r w:rsidRPr="00E90B51">
        <w:rPr>
          <w:rFonts w:cs="Arial"/>
          <w:sz w:val="20"/>
        </w:rPr>
        <w:t xml:space="preserve">Le technicien interviendra dans les conditions définies par l’établissement et s’attachera à respecter les modalités qui lui seront imposées sous peine d’exclusion.  </w:t>
      </w:r>
    </w:p>
    <w:p w14:paraId="7D3874F0" w14:textId="77777777" w:rsidR="005D43A2" w:rsidRPr="00E90B51" w:rsidRDefault="005D43A2" w:rsidP="005D43A2">
      <w:pPr>
        <w:autoSpaceDE w:val="0"/>
        <w:autoSpaceDN w:val="0"/>
        <w:adjustRightInd w:val="0"/>
        <w:jc w:val="both"/>
        <w:rPr>
          <w:rFonts w:eastAsia="Calibri" w:cs="Arial"/>
          <w:sz w:val="16"/>
          <w:szCs w:val="16"/>
          <w:lang w:eastAsia="en-US"/>
        </w:rPr>
      </w:pPr>
    </w:p>
    <w:p w14:paraId="79EB1C10" w14:textId="77777777" w:rsidR="005D43A2" w:rsidRPr="00E90B51" w:rsidRDefault="005D43A2" w:rsidP="005D43A2">
      <w:pPr>
        <w:autoSpaceDE w:val="0"/>
        <w:autoSpaceDN w:val="0"/>
        <w:adjustRightInd w:val="0"/>
        <w:jc w:val="both"/>
        <w:rPr>
          <w:rFonts w:eastAsia="Calibri" w:cs="Arial"/>
          <w:sz w:val="16"/>
          <w:szCs w:val="16"/>
          <w:lang w:eastAsia="en-US"/>
        </w:rPr>
      </w:pPr>
    </w:p>
    <w:p w14:paraId="4BA07BD6" w14:textId="70E6CFC4" w:rsidR="005D43A2" w:rsidRPr="00E90B51" w:rsidRDefault="005D43A2" w:rsidP="005D43A2">
      <w:pPr>
        <w:autoSpaceDE w:val="0"/>
        <w:autoSpaceDN w:val="0"/>
        <w:adjustRightInd w:val="0"/>
        <w:ind w:left="1416" w:firstLine="708"/>
        <w:jc w:val="both"/>
        <w:rPr>
          <w:rFonts w:eastAsia="Calibri" w:cs="Arial"/>
          <w:b/>
          <w:bCs/>
          <w:i/>
          <w:lang w:eastAsia="en-US"/>
        </w:rPr>
      </w:pPr>
      <w:r w:rsidRPr="00E90B51">
        <w:rPr>
          <w:rFonts w:eastAsia="Calibri" w:cs="Arial"/>
          <w:b/>
          <w:bCs/>
          <w:i/>
          <w:lang w:eastAsia="en-US"/>
        </w:rPr>
        <w:t>1</w:t>
      </w:r>
      <w:r w:rsidR="00202A59">
        <w:rPr>
          <w:rFonts w:eastAsia="Calibri" w:cs="Arial"/>
          <w:b/>
          <w:bCs/>
          <w:i/>
          <w:lang w:eastAsia="en-US"/>
        </w:rPr>
        <w:t>0</w:t>
      </w:r>
      <w:r w:rsidRPr="00E90B51">
        <w:rPr>
          <w:rFonts w:eastAsia="Calibri" w:cs="Arial"/>
          <w:b/>
          <w:bCs/>
          <w:i/>
          <w:lang w:eastAsia="en-US"/>
        </w:rPr>
        <w:t xml:space="preserve">.3.2.3 Rapport d’intervention </w:t>
      </w:r>
      <w:r w:rsidR="003463B6" w:rsidRPr="00E90B51">
        <w:rPr>
          <w:rFonts w:eastAsia="Calibri" w:cs="Arial"/>
          <w:b/>
          <w:bCs/>
          <w:i/>
          <w:lang w:eastAsia="en-US"/>
        </w:rPr>
        <w:t xml:space="preserve"> </w:t>
      </w:r>
    </w:p>
    <w:p w14:paraId="66BB9B7A" w14:textId="77777777" w:rsidR="00EC3B35" w:rsidRPr="00E90B51" w:rsidRDefault="00EC3B35" w:rsidP="00EC3B35">
      <w:pPr>
        <w:rPr>
          <w:rFonts w:cs="Arial"/>
          <w:sz w:val="20"/>
        </w:rPr>
      </w:pPr>
    </w:p>
    <w:p w14:paraId="46489640" w14:textId="77777777" w:rsidR="00EC3B35" w:rsidRPr="00E90B51" w:rsidRDefault="00EC3B35" w:rsidP="00EC3B35">
      <w:pPr>
        <w:ind w:right="-2"/>
        <w:jc w:val="both"/>
        <w:rPr>
          <w:rFonts w:cs="Arial"/>
          <w:sz w:val="20"/>
        </w:rPr>
      </w:pPr>
      <w:r w:rsidRPr="00E90B51">
        <w:rPr>
          <w:rFonts w:cs="Arial"/>
          <w:sz w:val="20"/>
        </w:rPr>
        <w:t>En fin d’exécution, un compte-rendu, attestant des opérations effectuées, sera établi, signé par les 2 parties et remis au correspondant technique de l’établissement. Ce document fera apparaître clairement les temps d’intervention ainsi que la liste des pièces détachées remplacées.</w:t>
      </w:r>
    </w:p>
    <w:p w14:paraId="69B8E38C" w14:textId="77777777" w:rsidR="00EC3B35" w:rsidRPr="00721B85" w:rsidRDefault="00EC3B35" w:rsidP="00EC3B35">
      <w:pPr>
        <w:rPr>
          <w:rFonts w:cs="Arial"/>
          <w:sz w:val="18"/>
        </w:rPr>
      </w:pPr>
    </w:p>
    <w:p w14:paraId="79166D41" w14:textId="00553F1F" w:rsidR="00750D57" w:rsidRDefault="00750D57" w:rsidP="008D7129">
      <w:pPr>
        <w:rPr>
          <w:rFonts w:cs="Arial"/>
          <w:sz w:val="18"/>
        </w:rPr>
      </w:pPr>
    </w:p>
    <w:p w14:paraId="61632A81" w14:textId="56D794D8" w:rsidR="00721B85" w:rsidRDefault="00721B85" w:rsidP="008D7129">
      <w:pPr>
        <w:rPr>
          <w:rFonts w:cs="Arial"/>
          <w:sz w:val="18"/>
        </w:rPr>
      </w:pPr>
    </w:p>
    <w:p w14:paraId="277606E0" w14:textId="77777777" w:rsidR="00721B85" w:rsidRPr="00721B85" w:rsidRDefault="00721B85" w:rsidP="008D7129">
      <w:pPr>
        <w:rPr>
          <w:rFonts w:cs="Arial"/>
          <w:sz w:val="18"/>
        </w:rPr>
      </w:pPr>
    </w:p>
    <w:p w14:paraId="7337A442" w14:textId="77777777" w:rsidR="00F171CF" w:rsidRPr="00721B85" w:rsidRDefault="00F171CF" w:rsidP="008D7129">
      <w:pPr>
        <w:rPr>
          <w:rFonts w:cs="Arial"/>
          <w:sz w:val="18"/>
        </w:rPr>
      </w:pPr>
    </w:p>
    <w:p w14:paraId="38A56DC4" w14:textId="68E7FFCD" w:rsidR="007735E2" w:rsidRPr="00202A59" w:rsidRDefault="00AF469B" w:rsidP="00AF469B">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eastAsia="Calibri" w:cs="Arial"/>
          <w:b/>
          <w:bCs/>
          <w:color w:val="000000"/>
          <w:highlight w:val="yellow"/>
          <w:lang w:eastAsia="en-US"/>
        </w:rPr>
      </w:pPr>
      <w:r w:rsidRPr="00202A59">
        <w:rPr>
          <w:rFonts w:eastAsia="Calibri" w:cs="Arial"/>
          <w:b/>
          <w:bCs/>
          <w:szCs w:val="22"/>
          <w:lang w:eastAsia="en-US"/>
        </w:rPr>
        <w:t>ARTICLE</w:t>
      </w:r>
      <w:r w:rsidRPr="00202A59">
        <w:rPr>
          <w:rFonts w:eastAsia="Calibri" w:cs="Arial"/>
          <w:b/>
          <w:bCs/>
          <w:color w:val="000000"/>
          <w:lang w:eastAsia="en-US"/>
        </w:rPr>
        <w:t xml:space="preserve"> </w:t>
      </w:r>
      <w:r w:rsidR="00EF7A51" w:rsidRPr="00202A59">
        <w:rPr>
          <w:rFonts w:eastAsia="Calibri" w:cs="Arial"/>
          <w:b/>
          <w:bCs/>
          <w:color w:val="000000"/>
          <w:lang w:eastAsia="en-US"/>
        </w:rPr>
        <w:t>11</w:t>
      </w:r>
      <w:r w:rsidRPr="00202A59">
        <w:rPr>
          <w:rFonts w:eastAsia="Calibri" w:cs="Arial"/>
          <w:b/>
          <w:bCs/>
          <w:color w:val="000000"/>
          <w:lang w:eastAsia="en-US"/>
        </w:rPr>
        <w:t>.</w:t>
      </w:r>
      <w:r w:rsidRPr="00E90B51">
        <w:rPr>
          <w:rFonts w:eastAsia="Calibri" w:cs="Arial"/>
          <w:b/>
          <w:bCs/>
          <w:color w:val="000000"/>
          <w:lang w:eastAsia="en-US"/>
        </w:rPr>
        <w:t xml:space="preserve"> SPECIFICATIONS PARTICULIERES PAR LOT : </w:t>
      </w:r>
    </w:p>
    <w:p w14:paraId="3D70C05C" w14:textId="0F92E7D9" w:rsidR="00AF469B" w:rsidRPr="00E90B51" w:rsidRDefault="007735E2" w:rsidP="00AF469B">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cs="Arial"/>
        </w:rPr>
      </w:pPr>
      <w:r w:rsidRPr="00E90B51">
        <w:rPr>
          <w:rFonts w:eastAsia="Calibri" w:cs="Arial"/>
          <w:b/>
          <w:bCs/>
          <w:color w:val="000000"/>
          <w:lang w:eastAsia="en-US"/>
        </w:rPr>
        <w:t xml:space="preserve">LOT N° </w:t>
      </w:r>
      <w:r w:rsidR="00EF7A51">
        <w:rPr>
          <w:rFonts w:eastAsia="Calibri" w:cs="Arial"/>
          <w:b/>
          <w:bCs/>
          <w:color w:val="000000"/>
          <w:lang w:eastAsia="en-US"/>
        </w:rPr>
        <w:t>4</w:t>
      </w:r>
      <w:r w:rsidR="00202A59">
        <w:rPr>
          <w:rFonts w:eastAsia="Calibri" w:cs="Arial"/>
          <w:b/>
          <w:bCs/>
          <w:color w:val="000000"/>
          <w:lang w:eastAsia="en-US"/>
        </w:rPr>
        <w:t xml:space="preserve"> </w:t>
      </w:r>
      <w:r w:rsidRPr="00E90B51">
        <w:rPr>
          <w:rFonts w:eastAsia="Calibri" w:cs="Arial"/>
          <w:b/>
          <w:bCs/>
          <w:color w:val="000000"/>
          <w:lang w:eastAsia="en-US"/>
        </w:rPr>
        <w:t xml:space="preserve">- </w:t>
      </w:r>
      <w:r w:rsidR="00AF469B" w:rsidRPr="00E90B51">
        <w:rPr>
          <w:rFonts w:eastAsia="Calibri" w:cs="Arial"/>
          <w:b/>
          <w:bCs/>
          <w:color w:val="000000"/>
          <w:lang w:eastAsia="en-US"/>
        </w:rPr>
        <w:t>PRODUCTION DE VIDE MEDICAL (LOCATION)</w:t>
      </w:r>
    </w:p>
    <w:p w14:paraId="29906031" w14:textId="77777777" w:rsidR="0094435F" w:rsidRPr="00E90B51" w:rsidRDefault="0094435F" w:rsidP="008D7129">
      <w:pPr>
        <w:rPr>
          <w:rFonts w:cs="Arial"/>
        </w:rPr>
      </w:pPr>
    </w:p>
    <w:p w14:paraId="22C6F851" w14:textId="77777777" w:rsidR="00EC6DAA" w:rsidRPr="00E90B51" w:rsidRDefault="00EC6DAA" w:rsidP="00EC6DAA">
      <w:pPr>
        <w:jc w:val="both"/>
        <w:rPr>
          <w:rFonts w:cs="Arial"/>
          <w:sz w:val="20"/>
          <w:szCs w:val="22"/>
          <w:highlight w:val="yellow"/>
        </w:rPr>
      </w:pPr>
      <w:r w:rsidRPr="00E90B51">
        <w:rPr>
          <w:rFonts w:cs="Arial"/>
          <w:sz w:val="20"/>
          <w:szCs w:val="22"/>
        </w:rPr>
        <w:t xml:space="preserve">Le présent lot consiste en la mise à disposition de productions de vide médical.  </w:t>
      </w:r>
    </w:p>
    <w:p w14:paraId="4630FDF6" w14:textId="77777777" w:rsidR="00EC6DAA" w:rsidRPr="00E90B51" w:rsidRDefault="00EC6DAA" w:rsidP="00EC6DAA">
      <w:pPr>
        <w:pStyle w:val="Retraitcorpsdetexte"/>
        <w:ind w:left="0"/>
        <w:rPr>
          <w:rFonts w:cs="Arial"/>
          <w:sz w:val="20"/>
          <w:szCs w:val="22"/>
          <w:highlight w:val="yellow"/>
        </w:rPr>
      </w:pPr>
    </w:p>
    <w:p w14:paraId="608BAB98" w14:textId="77777777" w:rsidR="00EC6DAA" w:rsidRPr="00E90B51" w:rsidRDefault="00EC6DAA" w:rsidP="00EC6DAA">
      <w:pPr>
        <w:pStyle w:val="Retraitcorpsdetexte"/>
        <w:ind w:left="0"/>
        <w:rPr>
          <w:rFonts w:cs="Arial"/>
          <w:sz w:val="20"/>
          <w:szCs w:val="22"/>
        </w:rPr>
      </w:pPr>
      <w:r w:rsidRPr="00E90B51">
        <w:rPr>
          <w:rFonts w:cs="Arial"/>
          <w:sz w:val="20"/>
          <w:szCs w:val="22"/>
        </w:rPr>
        <w:t>L’installation devra être conforme à la norme Européenne NF EN ISO 7396-1 et devra obligatoirement bénéficier du marquage « CE » (Décret n° 95-292 du 16 mars 1995 relatif aux dispositifs médicaux définis à l’article L 665-3 du code de la santé publique et modifiant ce code et la directive 93/42/CEE du 1</w:t>
      </w:r>
      <w:r w:rsidRPr="00E90B51">
        <w:rPr>
          <w:rFonts w:cs="Arial"/>
          <w:sz w:val="20"/>
          <w:szCs w:val="22"/>
          <w:vertAlign w:val="superscript"/>
        </w:rPr>
        <w:t>er</w:t>
      </w:r>
      <w:r w:rsidRPr="00E90B51">
        <w:rPr>
          <w:rFonts w:cs="Arial"/>
          <w:sz w:val="20"/>
          <w:szCs w:val="22"/>
        </w:rPr>
        <w:t xml:space="preserve"> juin 1993 relative aux dispositifs médicaux).</w:t>
      </w:r>
    </w:p>
    <w:p w14:paraId="6942CF44" w14:textId="77777777" w:rsidR="00EC6DAA" w:rsidRPr="00E90B51" w:rsidRDefault="00EC6DAA" w:rsidP="00EC6DAA">
      <w:pPr>
        <w:jc w:val="both"/>
        <w:rPr>
          <w:rFonts w:cs="Arial"/>
          <w:sz w:val="20"/>
          <w:szCs w:val="22"/>
        </w:rPr>
      </w:pPr>
    </w:p>
    <w:p w14:paraId="431656DE" w14:textId="77777777" w:rsidR="00EC6DAA" w:rsidRPr="00E90B51" w:rsidRDefault="00EC6DAA" w:rsidP="00EC6DAA">
      <w:pPr>
        <w:pStyle w:val="Corpsdetexte2"/>
        <w:rPr>
          <w:rFonts w:cs="Arial"/>
          <w:sz w:val="20"/>
          <w:szCs w:val="22"/>
        </w:rPr>
      </w:pPr>
      <w:r w:rsidRPr="00E90B51">
        <w:rPr>
          <w:rFonts w:cs="Arial"/>
          <w:sz w:val="20"/>
          <w:szCs w:val="22"/>
        </w:rPr>
        <w:t>Les matériels qui seront implantés seront dimensionnés en fonction des consommations annoncées.</w:t>
      </w:r>
    </w:p>
    <w:p w14:paraId="4B0F6375" w14:textId="77777777" w:rsidR="00EC6DAA" w:rsidRPr="00E90B51" w:rsidRDefault="00EC6DAA" w:rsidP="00EC6DAA">
      <w:pPr>
        <w:autoSpaceDE w:val="0"/>
        <w:autoSpaceDN w:val="0"/>
        <w:adjustRightInd w:val="0"/>
        <w:jc w:val="both"/>
        <w:rPr>
          <w:rFonts w:cs="Arial"/>
          <w:sz w:val="20"/>
          <w:szCs w:val="22"/>
          <w:highlight w:val="yellow"/>
        </w:rPr>
      </w:pPr>
    </w:p>
    <w:p w14:paraId="28674D0E" w14:textId="4C60F65C" w:rsidR="00EC6DAA" w:rsidRPr="00E90B51" w:rsidRDefault="00EC6DAA" w:rsidP="00EC6DAA">
      <w:pPr>
        <w:jc w:val="both"/>
        <w:rPr>
          <w:rFonts w:cs="Arial"/>
          <w:sz w:val="20"/>
          <w:szCs w:val="22"/>
        </w:rPr>
      </w:pPr>
      <w:r w:rsidRPr="00E90B51">
        <w:rPr>
          <w:rFonts w:cs="Arial"/>
          <w:sz w:val="20"/>
          <w:szCs w:val="22"/>
        </w:rPr>
        <w:t xml:space="preserve">Chaque soumissionnaire devra proposer une offre de location </w:t>
      </w:r>
      <w:r w:rsidR="008A5252" w:rsidRPr="00202A59">
        <w:rPr>
          <w:rFonts w:cs="Arial"/>
          <w:sz w:val="20"/>
          <w:szCs w:val="22"/>
        </w:rPr>
        <w:t xml:space="preserve">trimestrielle </w:t>
      </w:r>
      <w:r w:rsidRPr="00202A59">
        <w:rPr>
          <w:rFonts w:cs="Arial"/>
          <w:sz w:val="20"/>
          <w:szCs w:val="22"/>
        </w:rPr>
        <w:t xml:space="preserve">des </w:t>
      </w:r>
      <w:r w:rsidRPr="00E90B51">
        <w:rPr>
          <w:rFonts w:cs="Arial"/>
          <w:sz w:val="20"/>
          <w:szCs w:val="22"/>
        </w:rPr>
        <w:t>installations de production qui seront fournies et installées par celui-ci et mises en dépôt pour la durée du marché sur les emplacements mis à disposition par le centre hospitalier.</w:t>
      </w:r>
    </w:p>
    <w:p w14:paraId="1E03EBDA" w14:textId="77777777" w:rsidR="00EC6DAA" w:rsidRPr="00E90B51" w:rsidRDefault="00EC6DAA" w:rsidP="00EC6DAA">
      <w:pPr>
        <w:jc w:val="both"/>
        <w:rPr>
          <w:rFonts w:cs="Arial"/>
          <w:sz w:val="20"/>
          <w:szCs w:val="22"/>
        </w:rPr>
      </w:pPr>
    </w:p>
    <w:p w14:paraId="177BD4E7" w14:textId="77777777" w:rsidR="00EC6DAA" w:rsidRPr="00E90B51" w:rsidRDefault="00EC6DAA" w:rsidP="00EC6DAA">
      <w:pPr>
        <w:pStyle w:val="Corpsdetexte2"/>
        <w:rPr>
          <w:rFonts w:cs="Arial"/>
          <w:sz w:val="20"/>
          <w:szCs w:val="22"/>
        </w:rPr>
      </w:pPr>
      <w:r w:rsidRPr="00E90B51">
        <w:rPr>
          <w:rFonts w:cs="Arial"/>
          <w:sz w:val="20"/>
          <w:szCs w:val="22"/>
        </w:rPr>
        <w:t xml:space="preserve">Ces matériels qui demeurent la propriété du Titulaire seront contrôlés, entretenus et dépannés par ce dernier et sous sa responsabilité pour tout dommage survenu du fait de l'utilisation normale de ces matériels. </w:t>
      </w:r>
    </w:p>
    <w:p w14:paraId="04A35912" w14:textId="77777777" w:rsidR="00EC6DAA" w:rsidRPr="00E90B51" w:rsidRDefault="00EC6DAA" w:rsidP="00EC6DAA">
      <w:pPr>
        <w:tabs>
          <w:tab w:val="left" w:pos="360"/>
          <w:tab w:val="left" w:pos="720"/>
        </w:tabs>
        <w:jc w:val="both"/>
        <w:rPr>
          <w:rFonts w:cs="Arial"/>
          <w:i/>
          <w:szCs w:val="22"/>
          <w:u w:val="single"/>
        </w:rPr>
      </w:pPr>
    </w:p>
    <w:p w14:paraId="099CAF08" w14:textId="5030DF17" w:rsidR="00EC6DAA" w:rsidRPr="00E90B51" w:rsidRDefault="00EC6DAA" w:rsidP="00EC6DAA">
      <w:pPr>
        <w:pStyle w:val="Listepuces"/>
        <w:numPr>
          <w:ilvl w:val="0"/>
          <w:numId w:val="0"/>
        </w:numPr>
        <w:jc w:val="both"/>
        <w:rPr>
          <w:rFonts w:cs="Arial"/>
          <w:sz w:val="20"/>
        </w:rPr>
      </w:pPr>
      <w:r w:rsidRPr="00E90B51">
        <w:rPr>
          <w:rFonts w:cs="Arial"/>
          <w:sz w:val="20"/>
        </w:rPr>
        <w:t>Les caractéristiques techniques succinctes et non exhaustives des matériels installés sont définies ci-après et récapitulées dans</w:t>
      </w:r>
      <w:r w:rsidR="00721B85">
        <w:rPr>
          <w:rFonts w:cs="Arial"/>
          <w:sz w:val="20"/>
        </w:rPr>
        <w:t xml:space="preserve"> le document en </w:t>
      </w:r>
      <w:r w:rsidR="00D862F6" w:rsidRPr="00E90B51">
        <w:rPr>
          <w:rFonts w:cs="Arial"/>
          <w:sz w:val="20"/>
        </w:rPr>
        <w:t xml:space="preserve">annexe du présent CCTP.  </w:t>
      </w:r>
    </w:p>
    <w:p w14:paraId="5AF36ED1" w14:textId="77777777" w:rsidR="00EC6DAA" w:rsidRPr="00E90B51" w:rsidRDefault="00EC6DAA" w:rsidP="00EC6DAA">
      <w:pPr>
        <w:pStyle w:val="Listepuces"/>
        <w:numPr>
          <w:ilvl w:val="0"/>
          <w:numId w:val="0"/>
        </w:numPr>
        <w:jc w:val="both"/>
        <w:rPr>
          <w:rFonts w:cs="Arial"/>
          <w:sz w:val="20"/>
        </w:rPr>
      </w:pPr>
      <w:r w:rsidRPr="00E90B51">
        <w:rPr>
          <w:rFonts w:cs="Arial"/>
          <w:sz w:val="20"/>
        </w:rPr>
        <w:t xml:space="preserve">Avant la remise des prix et afin de mieux apprécier l’étendue des prestations qui sont demandées, le soumissionnaire pourra se rendre sur place et faire une visite des lieux dans les différents établissements. Il ne pourra, après acceptation de son offre, se prévaloir d’omission, d’erreur de plan, d’ignorance des lieux et du contexte. </w:t>
      </w:r>
    </w:p>
    <w:p w14:paraId="47EF2882" w14:textId="77777777" w:rsidR="008D09ED" w:rsidRPr="00E90B51" w:rsidRDefault="008D09ED" w:rsidP="008D09ED">
      <w:pPr>
        <w:tabs>
          <w:tab w:val="left" w:pos="567"/>
        </w:tabs>
        <w:rPr>
          <w:rFonts w:cs="Arial"/>
          <w:sz w:val="20"/>
        </w:rPr>
      </w:pPr>
    </w:p>
    <w:p w14:paraId="3CF1E23C" w14:textId="77777777" w:rsidR="006373F6" w:rsidRPr="00E90B51" w:rsidRDefault="006373F6" w:rsidP="008D09ED">
      <w:pPr>
        <w:tabs>
          <w:tab w:val="left" w:pos="567"/>
        </w:tabs>
        <w:rPr>
          <w:rFonts w:cs="Arial"/>
          <w:sz w:val="20"/>
        </w:rPr>
      </w:pPr>
    </w:p>
    <w:p w14:paraId="2680FDED" w14:textId="27B43548" w:rsidR="00AF469B" w:rsidRPr="00E90B51" w:rsidRDefault="00202A59" w:rsidP="00AF469B">
      <w:pPr>
        <w:autoSpaceDE w:val="0"/>
        <w:autoSpaceDN w:val="0"/>
        <w:adjustRightInd w:val="0"/>
        <w:ind w:firstLine="708"/>
        <w:jc w:val="both"/>
        <w:rPr>
          <w:rFonts w:eastAsia="Calibri" w:cs="Arial"/>
          <w:b/>
          <w:bCs/>
          <w:szCs w:val="22"/>
          <w:u w:val="single"/>
          <w:lang w:eastAsia="en-US"/>
        </w:rPr>
      </w:pPr>
      <w:r>
        <w:rPr>
          <w:rFonts w:eastAsia="Calibri" w:cs="Arial"/>
          <w:b/>
          <w:bCs/>
          <w:szCs w:val="22"/>
          <w:lang w:eastAsia="en-US"/>
        </w:rPr>
        <w:t>11</w:t>
      </w:r>
      <w:r w:rsidR="00AF469B" w:rsidRPr="00E90B51">
        <w:rPr>
          <w:rFonts w:eastAsia="Calibri" w:cs="Arial"/>
          <w:b/>
          <w:bCs/>
          <w:szCs w:val="22"/>
          <w:lang w:eastAsia="en-US"/>
        </w:rPr>
        <w:t xml:space="preserve">.1 </w:t>
      </w:r>
      <w:r w:rsidR="00AF469B" w:rsidRPr="00E90B51">
        <w:rPr>
          <w:rFonts w:eastAsia="Calibri" w:cs="Arial"/>
          <w:b/>
          <w:bCs/>
          <w:szCs w:val="22"/>
          <w:u w:val="single"/>
          <w:lang w:eastAsia="en-US"/>
        </w:rPr>
        <w:t>Caractéristiques des installations</w:t>
      </w:r>
    </w:p>
    <w:p w14:paraId="3D9A36AD" w14:textId="77777777" w:rsidR="00FA0F92" w:rsidRPr="00E90B51" w:rsidRDefault="00FA0F92" w:rsidP="008D09ED">
      <w:pPr>
        <w:tabs>
          <w:tab w:val="left" w:pos="567"/>
        </w:tabs>
        <w:rPr>
          <w:rFonts w:cs="Arial"/>
          <w:sz w:val="20"/>
        </w:rPr>
      </w:pPr>
    </w:p>
    <w:p w14:paraId="603072EC" w14:textId="7E172849" w:rsidR="00AF469B" w:rsidRPr="00E90B51" w:rsidRDefault="00AF469B" w:rsidP="00FA4B4E">
      <w:pPr>
        <w:autoSpaceDE w:val="0"/>
        <w:autoSpaceDN w:val="0"/>
        <w:adjustRightInd w:val="0"/>
        <w:ind w:firstLine="1418"/>
        <w:jc w:val="both"/>
        <w:rPr>
          <w:rFonts w:eastAsia="Calibri" w:cs="Arial"/>
          <w:b/>
          <w:bCs/>
          <w:szCs w:val="22"/>
          <w:lang w:eastAsia="en-US"/>
        </w:rPr>
      </w:pPr>
      <w:r w:rsidRPr="00FA4B4E">
        <w:rPr>
          <w:rFonts w:eastAsia="Calibri" w:cs="Arial"/>
          <w:b/>
          <w:bCs/>
          <w:lang w:eastAsia="en-US"/>
        </w:rPr>
        <w:t>1</w:t>
      </w:r>
      <w:r w:rsidR="00721B85">
        <w:rPr>
          <w:rFonts w:eastAsia="Calibri" w:cs="Arial"/>
          <w:b/>
          <w:bCs/>
          <w:lang w:eastAsia="en-US"/>
        </w:rPr>
        <w:t>1</w:t>
      </w:r>
      <w:r w:rsidRPr="00FA4B4E">
        <w:rPr>
          <w:rFonts w:eastAsia="Calibri" w:cs="Arial"/>
          <w:b/>
          <w:bCs/>
          <w:lang w:eastAsia="en-US"/>
        </w:rPr>
        <w:t>.1.1</w:t>
      </w:r>
      <w:r w:rsidRPr="00FA4B4E">
        <w:rPr>
          <w:rFonts w:eastAsia="Calibri" w:cs="Arial"/>
          <w:lang w:eastAsia="en-US"/>
        </w:rPr>
        <w:tab/>
      </w:r>
      <w:r w:rsidRPr="00E90B51">
        <w:rPr>
          <w:rFonts w:eastAsia="Calibri" w:cs="Arial"/>
          <w:u w:val="single"/>
          <w:lang w:eastAsia="en-US"/>
        </w:rPr>
        <w:t xml:space="preserve">Description production   </w:t>
      </w:r>
    </w:p>
    <w:p w14:paraId="3DB5AD0A" w14:textId="77777777" w:rsidR="00EC6DAA" w:rsidRPr="00E90B51" w:rsidRDefault="00EC6DAA" w:rsidP="00EC6DAA">
      <w:pPr>
        <w:rPr>
          <w:rFonts w:cs="Arial"/>
          <w:szCs w:val="22"/>
        </w:rPr>
      </w:pPr>
    </w:p>
    <w:p w14:paraId="7DBC2249" w14:textId="77777777" w:rsidR="00EC6DAA" w:rsidRPr="00E90B51" w:rsidRDefault="00EC6DAA" w:rsidP="00EC6DAA">
      <w:pPr>
        <w:jc w:val="both"/>
        <w:rPr>
          <w:rFonts w:cs="Arial"/>
          <w:sz w:val="20"/>
          <w:szCs w:val="22"/>
        </w:rPr>
      </w:pPr>
      <w:r w:rsidRPr="00E90B51">
        <w:rPr>
          <w:rFonts w:cs="Arial"/>
          <w:sz w:val="20"/>
          <w:szCs w:val="22"/>
        </w:rPr>
        <w:t xml:space="preserve">Le débit minimal de l’installation à prendre en compte pour le dimensionnement de l’installation est celui indiqué par chaque établissement. </w:t>
      </w:r>
    </w:p>
    <w:p w14:paraId="357C3990" w14:textId="77777777" w:rsidR="00EC6DAA" w:rsidRPr="00E90B51" w:rsidRDefault="00EC6DAA" w:rsidP="00EC6DAA">
      <w:pPr>
        <w:jc w:val="both"/>
        <w:rPr>
          <w:rFonts w:cs="Arial"/>
          <w:sz w:val="20"/>
          <w:szCs w:val="22"/>
        </w:rPr>
      </w:pPr>
    </w:p>
    <w:p w14:paraId="79B92AA4" w14:textId="77777777" w:rsidR="00EC6DAA" w:rsidRPr="00E90B51" w:rsidRDefault="00EC6DAA" w:rsidP="00EC6DAA">
      <w:pPr>
        <w:spacing w:after="60"/>
        <w:jc w:val="both"/>
        <w:rPr>
          <w:rFonts w:cs="Arial"/>
          <w:sz w:val="20"/>
          <w:szCs w:val="22"/>
        </w:rPr>
      </w:pPr>
      <w:r w:rsidRPr="00E90B51">
        <w:rPr>
          <w:rFonts w:cs="Arial"/>
          <w:sz w:val="20"/>
          <w:szCs w:val="22"/>
        </w:rPr>
        <w:t xml:space="preserve">L’installation se composera des équipements suivants : </w:t>
      </w:r>
    </w:p>
    <w:p w14:paraId="4FA5D3E8" w14:textId="77777777" w:rsidR="00EC6DAA" w:rsidRPr="00E90B51" w:rsidRDefault="00EC6DAA" w:rsidP="00EC6DAA">
      <w:pPr>
        <w:spacing w:after="60"/>
        <w:ind w:left="567"/>
        <w:jc w:val="both"/>
        <w:rPr>
          <w:rFonts w:cs="Arial"/>
          <w:sz w:val="20"/>
          <w:szCs w:val="22"/>
        </w:rPr>
      </w:pPr>
      <w:r w:rsidRPr="00E90B51">
        <w:rPr>
          <w:rFonts w:cs="Arial"/>
          <w:sz w:val="20"/>
          <w:szCs w:val="22"/>
        </w:rPr>
        <w:t>- des pompes à vide dont le nombre à installer sera défini avec l’établissement et devra être tel qu’en cas d’arrêt de l’une d’entre elle, celles restantes devront être en capacité d’assurer la totalité de la production ;</w:t>
      </w:r>
    </w:p>
    <w:p w14:paraId="27BF4EB7" w14:textId="77777777" w:rsidR="00EC6DAA" w:rsidRPr="00E90B51" w:rsidRDefault="00EC6DAA" w:rsidP="00EC6DAA">
      <w:pPr>
        <w:spacing w:after="60"/>
        <w:ind w:left="567"/>
        <w:jc w:val="both"/>
        <w:rPr>
          <w:rFonts w:cs="Arial"/>
          <w:sz w:val="20"/>
          <w:szCs w:val="22"/>
        </w:rPr>
      </w:pPr>
      <w:r w:rsidRPr="00E90B51">
        <w:rPr>
          <w:rFonts w:cs="Arial"/>
          <w:sz w:val="20"/>
          <w:szCs w:val="22"/>
        </w:rPr>
        <w:t xml:space="preserve">- un réservoir tampon ; </w:t>
      </w:r>
    </w:p>
    <w:p w14:paraId="713B7761" w14:textId="77777777" w:rsidR="00EC6DAA" w:rsidRPr="00E90B51" w:rsidRDefault="00EC6DAA" w:rsidP="00EC6DAA">
      <w:pPr>
        <w:spacing w:after="60"/>
        <w:ind w:left="567"/>
        <w:jc w:val="both"/>
        <w:rPr>
          <w:rFonts w:cs="Arial"/>
          <w:sz w:val="20"/>
          <w:szCs w:val="22"/>
        </w:rPr>
      </w:pPr>
      <w:r w:rsidRPr="00E90B51">
        <w:rPr>
          <w:rFonts w:cs="Arial"/>
          <w:sz w:val="20"/>
          <w:szCs w:val="22"/>
        </w:rPr>
        <w:t>- une chaîne de filtration bactériologique conforme et adaptée à l’installation composée d’au minimum 2 filtres ;</w:t>
      </w:r>
    </w:p>
    <w:p w14:paraId="115FA739" w14:textId="77777777" w:rsidR="00EC6DAA" w:rsidRPr="00E90B51" w:rsidRDefault="00EC6DAA" w:rsidP="00EC6DAA">
      <w:pPr>
        <w:ind w:left="567"/>
        <w:jc w:val="both"/>
        <w:rPr>
          <w:rFonts w:cs="Arial"/>
          <w:sz w:val="20"/>
          <w:szCs w:val="22"/>
        </w:rPr>
      </w:pPr>
      <w:r w:rsidRPr="00E90B51">
        <w:rPr>
          <w:rFonts w:cs="Arial"/>
          <w:sz w:val="20"/>
          <w:szCs w:val="22"/>
        </w:rPr>
        <w:t xml:space="preserve">- une armoire de régulation permettant la gestion des pompes.   </w:t>
      </w:r>
    </w:p>
    <w:p w14:paraId="1D9EE73D" w14:textId="77777777" w:rsidR="00EC6DAA" w:rsidRPr="00E90B51" w:rsidRDefault="00EC6DAA" w:rsidP="00EC6DAA">
      <w:pPr>
        <w:jc w:val="both"/>
        <w:rPr>
          <w:rFonts w:cs="Arial"/>
          <w:sz w:val="28"/>
          <w:szCs w:val="22"/>
        </w:rPr>
      </w:pPr>
    </w:p>
    <w:p w14:paraId="7419C51B" w14:textId="2A679A3F" w:rsidR="00EC6DAA" w:rsidRPr="00E90B51" w:rsidRDefault="00EC6DAA" w:rsidP="00EC6DAA">
      <w:pPr>
        <w:jc w:val="both"/>
        <w:rPr>
          <w:rFonts w:cs="Arial"/>
          <w:sz w:val="20"/>
          <w:szCs w:val="22"/>
        </w:rPr>
      </w:pPr>
      <w:r w:rsidRPr="00E90B51">
        <w:rPr>
          <w:rFonts w:cs="Arial"/>
          <w:sz w:val="20"/>
          <w:szCs w:val="22"/>
        </w:rPr>
        <w:lastRenderedPageBreak/>
        <w:t>Le raccordement de l’installation sur l’alimentation électrique présente à l’emplacement où ser</w:t>
      </w:r>
      <w:r w:rsidR="00C578CD">
        <w:rPr>
          <w:rFonts w:cs="Arial"/>
          <w:sz w:val="20"/>
          <w:szCs w:val="22"/>
        </w:rPr>
        <w:t>ont</w:t>
      </w:r>
      <w:r w:rsidRPr="00E90B51">
        <w:rPr>
          <w:rFonts w:cs="Arial"/>
          <w:sz w:val="20"/>
          <w:szCs w:val="22"/>
        </w:rPr>
        <w:t xml:space="preserve"> installé</w:t>
      </w:r>
      <w:r w:rsidR="00C578CD">
        <w:rPr>
          <w:rFonts w:cs="Arial"/>
          <w:sz w:val="20"/>
          <w:szCs w:val="22"/>
        </w:rPr>
        <w:t>s</w:t>
      </w:r>
      <w:r w:rsidRPr="00E90B51">
        <w:rPr>
          <w:rFonts w:cs="Arial"/>
          <w:sz w:val="20"/>
          <w:szCs w:val="22"/>
        </w:rPr>
        <w:t xml:space="preserve"> la production, le raccordement des pompes sur la canalisation de refoulement existante ainsi que le raccordement de la production sur le réseau de distribution de l’établissement est à la charge du Titulaire.  </w:t>
      </w:r>
    </w:p>
    <w:p w14:paraId="1BAB949F" w14:textId="77777777" w:rsidR="00EC6DAA" w:rsidRPr="00E90B51" w:rsidRDefault="00EC6DAA" w:rsidP="00EC6DAA">
      <w:pPr>
        <w:tabs>
          <w:tab w:val="left" w:pos="1080"/>
        </w:tabs>
        <w:jc w:val="both"/>
        <w:rPr>
          <w:rFonts w:cs="Arial"/>
          <w:sz w:val="28"/>
          <w:highlight w:val="yellow"/>
        </w:rPr>
      </w:pPr>
    </w:p>
    <w:p w14:paraId="20715C53" w14:textId="77777777" w:rsidR="00EC6DAA" w:rsidRPr="00E90B51" w:rsidRDefault="00EC6DAA" w:rsidP="00EC6DAA">
      <w:pPr>
        <w:tabs>
          <w:tab w:val="left" w:pos="1080"/>
        </w:tabs>
        <w:spacing w:after="60"/>
        <w:jc w:val="both"/>
        <w:rPr>
          <w:rFonts w:cs="Arial"/>
          <w:sz w:val="20"/>
        </w:rPr>
      </w:pPr>
      <w:r w:rsidRPr="00E90B51">
        <w:rPr>
          <w:rFonts w:cs="Arial"/>
          <w:sz w:val="20"/>
        </w:rPr>
        <w:t xml:space="preserve">L’armoire de régulation doit notamment permettre : </w:t>
      </w:r>
    </w:p>
    <w:p w14:paraId="37EF9759" w14:textId="77777777" w:rsidR="00EC6DAA" w:rsidRPr="00E90B51" w:rsidRDefault="00EC6DAA" w:rsidP="00EC6DAA">
      <w:pPr>
        <w:pStyle w:val="Retraitcorpsdetexte3"/>
        <w:spacing w:after="60"/>
        <w:ind w:left="720"/>
        <w:rPr>
          <w:rFonts w:cs="Arial"/>
          <w:sz w:val="20"/>
          <w:szCs w:val="22"/>
        </w:rPr>
      </w:pPr>
      <w:r w:rsidRPr="00E90B51">
        <w:rPr>
          <w:rFonts w:cs="Arial"/>
          <w:sz w:val="20"/>
          <w:szCs w:val="22"/>
        </w:rPr>
        <w:t>- la commande des moteurs de démarrage des pompes,</w:t>
      </w:r>
    </w:p>
    <w:p w14:paraId="7D8DF7D6" w14:textId="77777777" w:rsidR="00EC6DAA" w:rsidRPr="00E90B51" w:rsidRDefault="00EC6DAA" w:rsidP="00EC6DAA">
      <w:pPr>
        <w:pStyle w:val="Retraitcorpsdetexte3"/>
        <w:spacing w:after="60"/>
        <w:ind w:left="720"/>
        <w:rPr>
          <w:rFonts w:cs="Arial"/>
          <w:sz w:val="20"/>
          <w:szCs w:val="22"/>
        </w:rPr>
      </w:pPr>
      <w:r w:rsidRPr="00E90B51">
        <w:rPr>
          <w:rFonts w:cs="Arial"/>
          <w:sz w:val="20"/>
          <w:szCs w:val="22"/>
        </w:rPr>
        <w:t>- l’inversion des cycles,</w:t>
      </w:r>
    </w:p>
    <w:p w14:paraId="4A69CA06" w14:textId="77777777" w:rsidR="00EC6DAA" w:rsidRPr="00E90B51" w:rsidRDefault="00EC6DAA" w:rsidP="00EC6DAA">
      <w:pPr>
        <w:pStyle w:val="Retraitcorpsdetexte3"/>
        <w:spacing w:after="60"/>
        <w:ind w:left="720"/>
        <w:rPr>
          <w:rFonts w:cs="Arial"/>
          <w:sz w:val="20"/>
          <w:szCs w:val="22"/>
        </w:rPr>
      </w:pPr>
      <w:r w:rsidRPr="00E90B51">
        <w:rPr>
          <w:rFonts w:cs="Arial"/>
          <w:sz w:val="20"/>
          <w:szCs w:val="22"/>
        </w:rPr>
        <w:t>- le réglage du taux de vide et écarts des seuils programmés,</w:t>
      </w:r>
    </w:p>
    <w:p w14:paraId="577816A1" w14:textId="77777777" w:rsidR="00EC6DAA" w:rsidRPr="00E90B51" w:rsidRDefault="00EC6DAA" w:rsidP="00EC6DAA">
      <w:pPr>
        <w:pStyle w:val="Retraitcorpsdetexte3"/>
        <w:ind w:left="720"/>
        <w:rPr>
          <w:rFonts w:cs="Arial"/>
          <w:sz w:val="20"/>
          <w:szCs w:val="22"/>
        </w:rPr>
      </w:pPr>
      <w:r w:rsidRPr="00E90B51">
        <w:rPr>
          <w:rFonts w:cs="Arial"/>
          <w:sz w:val="20"/>
          <w:szCs w:val="22"/>
        </w:rPr>
        <w:t>- l’affichage des taux de vide, des incidents, des heures de fonctionnement des pompes, de la maintenance etc…</w:t>
      </w:r>
    </w:p>
    <w:p w14:paraId="3508FF26" w14:textId="77777777" w:rsidR="00EC6DAA" w:rsidRPr="00E90B51" w:rsidRDefault="00EC6DAA" w:rsidP="00EC6DAA">
      <w:pPr>
        <w:pStyle w:val="Retraitcorpsdetexte3"/>
        <w:ind w:left="0"/>
        <w:rPr>
          <w:rFonts w:cs="Arial"/>
          <w:sz w:val="20"/>
          <w:szCs w:val="22"/>
        </w:rPr>
      </w:pPr>
    </w:p>
    <w:p w14:paraId="3531146B" w14:textId="77777777" w:rsidR="00EC6DAA" w:rsidRPr="00E90B51" w:rsidRDefault="00EC6DAA" w:rsidP="00EC6DAA">
      <w:pPr>
        <w:pStyle w:val="Retraitcorpsdetexte3"/>
        <w:ind w:left="0"/>
        <w:rPr>
          <w:rFonts w:cs="Arial"/>
          <w:spacing w:val="-2"/>
          <w:sz w:val="20"/>
          <w:szCs w:val="22"/>
        </w:rPr>
      </w:pPr>
      <w:r w:rsidRPr="00E90B51">
        <w:rPr>
          <w:rFonts w:cs="Arial"/>
          <w:spacing w:val="-2"/>
          <w:sz w:val="20"/>
          <w:szCs w:val="22"/>
        </w:rPr>
        <w:t>En cas de panne de l’armoire de régulation, les pompes devront pouvoir démarrer automatiquement en cas de baisse de la dépression dans le réseau (pour cela un vacuostat de secours devra être prévu).</w:t>
      </w:r>
    </w:p>
    <w:p w14:paraId="36E92EE1" w14:textId="77777777" w:rsidR="00EC6DAA" w:rsidRPr="00E90B51" w:rsidRDefault="00EC6DAA" w:rsidP="00EC6DAA">
      <w:pPr>
        <w:pStyle w:val="Retraitcorpsdetexte3"/>
        <w:ind w:left="0"/>
        <w:rPr>
          <w:rFonts w:cs="Arial"/>
          <w:sz w:val="20"/>
          <w:szCs w:val="22"/>
        </w:rPr>
      </w:pPr>
    </w:p>
    <w:p w14:paraId="2AB837B2" w14:textId="77777777" w:rsidR="00EC6DAA" w:rsidRPr="00E90B51" w:rsidRDefault="00EC6DAA" w:rsidP="00EC6DAA">
      <w:pPr>
        <w:pStyle w:val="Retraitcorpsdetexte3"/>
        <w:ind w:left="0"/>
        <w:rPr>
          <w:rFonts w:cs="Arial"/>
          <w:sz w:val="20"/>
          <w:szCs w:val="22"/>
        </w:rPr>
      </w:pPr>
      <w:r w:rsidRPr="00E90B51">
        <w:rPr>
          <w:rFonts w:cs="Arial"/>
          <w:sz w:val="20"/>
          <w:szCs w:val="22"/>
        </w:rPr>
        <w:t>Un pressostat de vide sera installé sur le départ réseau.</w:t>
      </w:r>
    </w:p>
    <w:p w14:paraId="783D65DA" w14:textId="77777777" w:rsidR="00EC6DAA" w:rsidRPr="00E90B51" w:rsidRDefault="00EC6DAA" w:rsidP="00EC6DAA">
      <w:pPr>
        <w:tabs>
          <w:tab w:val="left" w:pos="1080"/>
        </w:tabs>
        <w:jc w:val="both"/>
        <w:rPr>
          <w:rFonts w:cs="Arial"/>
          <w:szCs w:val="22"/>
          <w:highlight w:val="yellow"/>
        </w:rPr>
      </w:pPr>
    </w:p>
    <w:p w14:paraId="66795341" w14:textId="1E856BF3" w:rsidR="00AF469B" w:rsidRPr="00E90B51" w:rsidRDefault="00721B85" w:rsidP="00F6146C">
      <w:pPr>
        <w:autoSpaceDE w:val="0"/>
        <w:autoSpaceDN w:val="0"/>
        <w:adjustRightInd w:val="0"/>
        <w:ind w:firstLine="1418"/>
        <w:jc w:val="both"/>
        <w:rPr>
          <w:rFonts w:eastAsia="Calibri" w:cs="Arial"/>
          <w:b/>
          <w:bCs/>
          <w:szCs w:val="22"/>
          <w:lang w:eastAsia="en-US"/>
        </w:rPr>
      </w:pPr>
      <w:r>
        <w:rPr>
          <w:rFonts w:eastAsia="Calibri" w:cs="Arial"/>
          <w:b/>
          <w:bCs/>
          <w:lang w:eastAsia="en-US"/>
        </w:rPr>
        <w:t>11</w:t>
      </w:r>
      <w:r w:rsidR="00AF469B" w:rsidRPr="00F6146C">
        <w:rPr>
          <w:rFonts w:eastAsia="Calibri" w:cs="Arial"/>
          <w:b/>
          <w:bCs/>
          <w:lang w:eastAsia="en-US"/>
        </w:rPr>
        <w:t>.1.2</w:t>
      </w:r>
      <w:r w:rsidR="00AF469B" w:rsidRPr="00F6146C">
        <w:rPr>
          <w:rFonts w:eastAsia="Calibri" w:cs="Arial"/>
          <w:b/>
          <w:bCs/>
          <w:lang w:eastAsia="en-US"/>
        </w:rPr>
        <w:tab/>
      </w:r>
      <w:r w:rsidR="00AF469B" w:rsidRPr="00E90B51">
        <w:rPr>
          <w:rFonts w:eastAsia="Calibri" w:cs="Arial"/>
          <w:u w:val="single"/>
          <w:lang w:eastAsia="en-US"/>
        </w:rPr>
        <w:t xml:space="preserve">Alarme  </w:t>
      </w:r>
    </w:p>
    <w:p w14:paraId="577BD694" w14:textId="77777777" w:rsidR="006E3245" w:rsidRPr="00E90B51" w:rsidRDefault="006E3245" w:rsidP="00EC6DAA">
      <w:pPr>
        <w:tabs>
          <w:tab w:val="left" w:pos="1080"/>
        </w:tabs>
        <w:jc w:val="both"/>
        <w:rPr>
          <w:rFonts w:cs="Arial"/>
          <w:sz w:val="20"/>
          <w:szCs w:val="22"/>
        </w:rPr>
      </w:pPr>
    </w:p>
    <w:p w14:paraId="44E3D02B" w14:textId="77777777" w:rsidR="00EC6DAA" w:rsidRPr="00E90B51" w:rsidRDefault="00EC6DAA" w:rsidP="00EC6DAA">
      <w:pPr>
        <w:tabs>
          <w:tab w:val="left" w:pos="1080"/>
        </w:tabs>
        <w:jc w:val="both"/>
        <w:rPr>
          <w:rFonts w:cs="Arial"/>
          <w:sz w:val="20"/>
          <w:szCs w:val="22"/>
        </w:rPr>
      </w:pPr>
      <w:r w:rsidRPr="00E90B51">
        <w:rPr>
          <w:rFonts w:cs="Arial"/>
          <w:sz w:val="20"/>
          <w:szCs w:val="22"/>
        </w:rPr>
        <w:t xml:space="preserve">Sur demande de chaque établissement : </w:t>
      </w:r>
    </w:p>
    <w:p w14:paraId="72B5EABE" w14:textId="77777777" w:rsidR="00EC6DAA" w:rsidRPr="00E90B51" w:rsidRDefault="00EC6DAA" w:rsidP="00EC6DAA">
      <w:pPr>
        <w:tabs>
          <w:tab w:val="left" w:pos="1080"/>
        </w:tabs>
        <w:jc w:val="both"/>
        <w:rPr>
          <w:rFonts w:cs="Arial"/>
          <w:sz w:val="20"/>
          <w:szCs w:val="22"/>
        </w:rPr>
      </w:pPr>
    </w:p>
    <w:p w14:paraId="47FB7528" w14:textId="77777777" w:rsidR="00EC6DAA" w:rsidRPr="00E90B51" w:rsidRDefault="00EC6DAA" w:rsidP="00EC6DAA">
      <w:pPr>
        <w:pStyle w:val="Retraitcorpsdetexte3"/>
        <w:ind w:left="0"/>
        <w:rPr>
          <w:rFonts w:cs="Arial"/>
          <w:sz w:val="20"/>
          <w:highlight w:val="yellow"/>
        </w:rPr>
      </w:pPr>
      <w:r w:rsidRPr="00E90B51">
        <w:rPr>
          <w:rFonts w:cs="Arial"/>
          <w:sz w:val="20"/>
          <w:szCs w:val="22"/>
        </w:rPr>
        <w:sym w:font="Wingdings" w:char="F0D8"/>
      </w:r>
      <w:r w:rsidRPr="00E90B51">
        <w:rPr>
          <w:rFonts w:cs="Arial"/>
          <w:sz w:val="20"/>
          <w:szCs w:val="22"/>
        </w:rPr>
        <w:t xml:space="preserve"> </w:t>
      </w:r>
      <w:r w:rsidRPr="00E90B51">
        <w:rPr>
          <w:rFonts w:cs="Arial"/>
          <w:sz w:val="20"/>
        </w:rPr>
        <w:t xml:space="preserve">Chaque soumissionnaire devra prévoir la mise en place de l’ensemble des équipements nécessaires afin de télésurveiller les installations. </w:t>
      </w:r>
    </w:p>
    <w:p w14:paraId="14CA5C5F" w14:textId="77777777" w:rsidR="00EC6DAA" w:rsidRPr="00E90B51" w:rsidRDefault="00EC6DAA" w:rsidP="00EC6DAA">
      <w:pPr>
        <w:tabs>
          <w:tab w:val="left" w:pos="1080"/>
        </w:tabs>
        <w:jc w:val="both"/>
        <w:rPr>
          <w:rFonts w:cs="Arial"/>
          <w:sz w:val="24"/>
          <w:szCs w:val="22"/>
        </w:rPr>
      </w:pPr>
    </w:p>
    <w:p w14:paraId="32465E03" w14:textId="77777777" w:rsidR="00EC6DAA" w:rsidRPr="00E90B51" w:rsidRDefault="00EC6DAA" w:rsidP="00EC6DAA">
      <w:pPr>
        <w:tabs>
          <w:tab w:val="left" w:pos="1080"/>
        </w:tabs>
        <w:jc w:val="both"/>
        <w:rPr>
          <w:rFonts w:cs="Arial"/>
          <w:sz w:val="20"/>
          <w:szCs w:val="22"/>
        </w:rPr>
      </w:pPr>
      <w:r w:rsidRPr="00E90B51">
        <w:rPr>
          <w:rFonts w:cs="Arial"/>
          <w:sz w:val="20"/>
          <w:szCs w:val="22"/>
        </w:rPr>
        <w:sym w:font="Wingdings" w:char="F0D8"/>
      </w:r>
      <w:r w:rsidRPr="00E90B51">
        <w:rPr>
          <w:rFonts w:cs="Arial"/>
          <w:sz w:val="20"/>
          <w:szCs w:val="22"/>
        </w:rPr>
        <w:t xml:space="preserve"> Les alarmes seront également reportées sur la GTB de l’établissement. </w:t>
      </w:r>
    </w:p>
    <w:p w14:paraId="50916717" w14:textId="77777777" w:rsidR="00AF469B" w:rsidRPr="00E90B51" w:rsidRDefault="00AF469B" w:rsidP="00EC6DAA">
      <w:pPr>
        <w:tabs>
          <w:tab w:val="left" w:pos="1080"/>
        </w:tabs>
        <w:jc w:val="both"/>
        <w:rPr>
          <w:rFonts w:cs="Arial"/>
          <w:sz w:val="20"/>
          <w:szCs w:val="22"/>
        </w:rPr>
      </w:pPr>
    </w:p>
    <w:p w14:paraId="752CBA90" w14:textId="77777777" w:rsidR="00AF469B" w:rsidRPr="00E90B51" w:rsidRDefault="00AF469B" w:rsidP="00EC6DAA">
      <w:pPr>
        <w:tabs>
          <w:tab w:val="left" w:pos="1080"/>
        </w:tabs>
        <w:jc w:val="both"/>
        <w:rPr>
          <w:rFonts w:cs="Arial"/>
          <w:sz w:val="20"/>
          <w:szCs w:val="22"/>
        </w:rPr>
      </w:pPr>
    </w:p>
    <w:p w14:paraId="4FFE2504" w14:textId="48C895C0" w:rsidR="00AF469B" w:rsidRPr="00E90B51" w:rsidRDefault="00AF469B" w:rsidP="00F6146C">
      <w:pPr>
        <w:autoSpaceDE w:val="0"/>
        <w:autoSpaceDN w:val="0"/>
        <w:adjustRightInd w:val="0"/>
        <w:ind w:firstLine="1418"/>
        <w:jc w:val="both"/>
        <w:rPr>
          <w:rFonts w:eastAsia="Calibri" w:cs="Arial"/>
          <w:b/>
          <w:bCs/>
          <w:szCs w:val="22"/>
          <w:lang w:eastAsia="en-US"/>
        </w:rPr>
      </w:pPr>
      <w:r w:rsidRPr="00F6146C">
        <w:rPr>
          <w:rFonts w:eastAsia="Calibri" w:cs="Arial"/>
          <w:b/>
          <w:bCs/>
          <w:lang w:eastAsia="en-US"/>
        </w:rPr>
        <w:t>1</w:t>
      </w:r>
      <w:r w:rsidR="00721B85">
        <w:rPr>
          <w:rFonts w:eastAsia="Calibri" w:cs="Arial"/>
          <w:b/>
          <w:bCs/>
          <w:lang w:eastAsia="en-US"/>
        </w:rPr>
        <w:t>1</w:t>
      </w:r>
      <w:r w:rsidRPr="00F6146C">
        <w:rPr>
          <w:rFonts w:eastAsia="Calibri" w:cs="Arial"/>
          <w:b/>
          <w:bCs/>
          <w:lang w:eastAsia="en-US"/>
        </w:rPr>
        <w:t>.1.3</w:t>
      </w:r>
      <w:r w:rsidR="00F6146C">
        <w:rPr>
          <w:rFonts w:eastAsia="Calibri" w:cs="Arial"/>
          <w:b/>
          <w:bCs/>
          <w:lang w:eastAsia="en-US"/>
        </w:rPr>
        <w:t xml:space="preserve"> </w:t>
      </w:r>
      <w:r w:rsidRPr="00E90B51">
        <w:rPr>
          <w:rFonts w:eastAsia="Calibri" w:cs="Arial"/>
          <w:u w:val="single"/>
          <w:lang w:eastAsia="en-US"/>
        </w:rPr>
        <w:t xml:space="preserve">Installation de la production dans le local mis à disposition    </w:t>
      </w:r>
    </w:p>
    <w:p w14:paraId="63DEEA49" w14:textId="77777777" w:rsidR="00EC6DAA" w:rsidRPr="00E90B51" w:rsidRDefault="00EC6DAA" w:rsidP="00EC6DAA">
      <w:pPr>
        <w:tabs>
          <w:tab w:val="left" w:pos="1080"/>
        </w:tabs>
        <w:jc w:val="both"/>
        <w:rPr>
          <w:rFonts w:cs="Arial"/>
          <w:szCs w:val="22"/>
        </w:rPr>
      </w:pPr>
    </w:p>
    <w:p w14:paraId="79CED892" w14:textId="77777777" w:rsidR="00EC6DAA" w:rsidRPr="00E90B51" w:rsidRDefault="00EC6DAA" w:rsidP="00EC6DAA">
      <w:pPr>
        <w:tabs>
          <w:tab w:val="left" w:pos="1080"/>
        </w:tabs>
        <w:jc w:val="both"/>
        <w:rPr>
          <w:rFonts w:cs="Arial"/>
          <w:sz w:val="20"/>
          <w:szCs w:val="22"/>
        </w:rPr>
      </w:pPr>
      <w:r w:rsidRPr="00E90B51">
        <w:rPr>
          <w:rFonts w:cs="Arial"/>
          <w:sz w:val="20"/>
          <w:szCs w:val="22"/>
        </w:rPr>
        <w:t>Chaque soumissionnaire devra impérativement fournir dans son offre un plan coté du local concerné avec l’implantation de l’ensemble du matériel installé.</w:t>
      </w:r>
    </w:p>
    <w:p w14:paraId="0F574204" w14:textId="77777777" w:rsidR="00EC6DAA" w:rsidRPr="00E90B51" w:rsidRDefault="00EC6DAA" w:rsidP="00EC6DAA">
      <w:pPr>
        <w:tabs>
          <w:tab w:val="left" w:pos="1080"/>
        </w:tabs>
        <w:jc w:val="both"/>
        <w:rPr>
          <w:rFonts w:cs="Arial"/>
          <w:sz w:val="20"/>
          <w:szCs w:val="22"/>
        </w:rPr>
      </w:pPr>
    </w:p>
    <w:p w14:paraId="218C595D" w14:textId="77777777" w:rsidR="00EC6DAA" w:rsidRPr="00E90B51" w:rsidRDefault="00EC6DAA" w:rsidP="00EC6DAA">
      <w:pPr>
        <w:tabs>
          <w:tab w:val="left" w:pos="1080"/>
        </w:tabs>
        <w:jc w:val="both"/>
        <w:rPr>
          <w:rFonts w:cs="Arial"/>
          <w:sz w:val="20"/>
          <w:szCs w:val="22"/>
        </w:rPr>
      </w:pPr>
      <w:r w:rsidRPr="00E90B51">
        <w:rPr>
          <w:rFonts w:cs="Arial"/>
          <w:sz w:val="20"/>
          <w:szCs w:val="22"/>
        </w:rPr>
        <w:t>La mise en place des pompes sur châssis échelle vertical est laissée à l’appréciation du présent lot. Si cette configuration est retenue par le soumissionnaire, la mise en place de cette dernière est à sa charge.</w:t>
      </w:r>
    </w:p>
    <w:p w14:paraId="204D0A52" w14:textId="77777777" w:rsidR="00EC6DAA" w:rsidRPr="00E90B51" w:rsidRDefault="00EC6DAA" w:rsidP="00EC6DAA">
      <w:pPr>
        <w:tabs>
          <w:tab w:val="left" w:pos="1080"/>
        </w:tabs>
        <w:jc w:val="both"/>
        <w:rPr>
          <w:rFonts w:cs="Arial"/>
          <w:sz w:val="20"/>
          <w:szCs w:val="22"/>
        </w:rPr>
      </w:pPr>
    </w:p>
    <w:p w14:paraId="4691B4D8" w14:textId="77777777" w:rsidR="00EC6DAA" w:rsidRPr="00E90B51" w:rsidRDefault="00EC6DAA" w:rsidP="00EC6DAA">
      <w:pPr>
        <w:pStyle w:val="Retraitcorpsdetexte"/>
        <w:tabs>
          <w:tab w:val="left" w:pos="1080"/>
        </w:tabs>
        <w:ind w:left="0"/>
        <w:rPr>
          <w:rFonts w:cs="Arial"/>
          <w:sz w:val="20"/>
          <w:szCs w:val="22"/>
        </w:rPr>
      </w:pPr>
      <w:r w:rsidRPr="00E90B51">
        <w:rPr>
          <w:rFonts w:cs="Arial"/>
          <w:sz w:val="20"/>
          <w:szCs w:val="22"/>
        </w:rPr>
        <w:t>L’ensemble des éléments de fixation des pompes nécessaires pour leur mise en place sera à la charge du présent lot.</w:t>
      </w:r>
    </w:p>
    <w:p w14:paraId="5ED3A021" w14:textId="77777777" w:rsidR="00EC6DAA" w:rsidRPr="00E90B51" w:rsidRDefault="00EC6DAA" w:rsidP="00EC6DAA">
      <w:pPr>
        <w:tabs>
          <w:tab w:val="left" w:pos="1080"/>
        </w:tabs>
        <w:jc w:val="both"/>
        <w:rPr>
          <w:rFonts w:cs="Arial"/>
          <w:sz w:val="20"/>
          <w:szCs w:val="22"/>
        </w:rPr>
      </w:pPr>
    </w:p>
    <w:p w14:paraId="77B2EDC6" w14:textId="77777777" w:rsidR="00EC6DAA" w:rsidRPr="00E90B51" w:rsidRDefault="00EC6DAA" w:rsidP="00EC6DAA">
      <w:pPr>
        <w:tabs>
          <w:tab w:val="left" w:pos="1080"/>
        </w:tabs>
        <w:jc w:val="both"/>
        <w:rPr>
          <w:rFonts w:cs="Arial"/>
          <w:sz w:val="20"/>
          <w:szCs w:val="22"/>
        </w:rPr>
      </w:pPr>
      <w:r w:rsidRPr="00E90B51">
        <w:rPr>
          <w:rFonts w:cs="Arial"/>
          <w:sz w:val="20"/>
          <w:szCs w:val="22"/>
        </w:rPr>
        <w:t xml:space="preserve">Est également à la charge du présent lot, la mise en place éventuelle de potences de manutention et d’un palan pour la manutention des pompes. </w:t>
      </w:r>
    </w:p>
    <w:p w14:paraId="2658B254" w14:textId="77777777" w:rsidR="00EC6DAA" w:rsidRPr="00E90B51" w:rsidRDefault="00EC6DAA" w:rsidP="00EC6DAA">
      <w:pPr>
        <w:tabs>
          <w:tab w:val="left" w:pos="1080"/>
        </w:tabs>
        <w:jc w:val="both"/>
        <w:rPr>
          <w:rFonts w:cs="Arial"/>
          <w:sz w:val="20"/>
          <w:szCs w:val="22"/>
          <w:u w:val="single"/>
        </w:rPr>
      </w:pPr>
    </w:p>
    <w:p w14:paraId="33BDFB7C" w14:textId="77777777" w:rsidR="00EC6DAA" w:rsidRPr="00E90B51" w:rsidRDefault="00EC6DAA" w:rsidP="00EC6DAA">
      <w:pPr>
        <w:jc w:val="both"/>
        <w:rPr>
          <w:rFonts w:cs="Arial"/>
          <w:color w:val="FF0000"/>
          <w:sz w:val="20"/>
          <w:szCs w:val="22"/>
        </w:rPr>
      </w:pPr>
      <w:r w:rsidRPr="00E90B51">
        <w:rPr>
          <w:rFonts w:cs="Arial"/>
          <w:sz w:val="20"/>
          <w:szCs w:val="22"/>
          <w:u w:val="single"/>
        </w:rPr>
        <w:t>Niveau sonore des pompes :</w:t>
      </w:r>
      <w:r w:rsidRPr="00E90B51">
        <w:rPr>
          <w:rFonts w:cs="Arial"/>
          <w:sz w:val="20"/>
          <w:szCs w:val="22"/>
        </w:rPr>
        <w:t xml:space="preserve"> Chaque soumissionnaire devra préciser le niveau sonore des pompes qu’il propose dans son offre. En fonction du niveau sonore des pompes proposées, toutes les garanties devront être apportées afin qu’il n'y ait aucune nuisance pour l'établissement.</w:t>
      </w:r>
    </w:p>
    <w:p w14:paraId="1A659C04" w14:textId="77777777" w:rsidR="00AF469B" w:rsidRPr="00E90B51" w:rsidRDefault="00AF469B" w:rsidP="00EC6DAA">
      <w:pPr>
        <w:jc w:val="both"/>
        <w:rPr>
          <w:rFonts w:cs="Arial"/>
          <w:color w:val="FF0000"/>
          <w:sz w:val="20"/>
          <w:szCs w:val="22"/>
        </w:rPr>
      </w:pPr>
    </w:p>
    <w:p w14:paraId="471F025F" w14:textId="77777777" w:rsidR="00BC3B8A" w:rsidRPr="00E90B51" w:rsidRDefault="00BC3B8A" w:rsidP="00BC3B8A">
      <w:pPr>
        <w:tabs>
          <w:tab w:val="left" w:pos="567"/>
        </w:tabs>
        <w:rPr>
          <w:rFonts w:cs="Arial"/>
          <w:sz w:val="20"/>
        </w:rPr>
      </w:pPr>
    </w:p>
    <w:p w14:paraId="0BAAC3D7" w14:textId="58E365B2" w:rsidR="00BC3B8A" w:rsidRPr="00E90B51" w:rsidRDefault="00AF469B" w:rsidP="00BC3B8A">
      <w:pPr>
        <w:autoSpaceDE w:val="0"/>
        <w:autoSpaceDN w:val="0"/>
        <w:adjustRightInd w:val="0"/>
        <w:ind w:firstLine="708"/>
        <w:jc w:val="both"/>
        <w:rPr>
          <w:rFonts w:eastAsia="Calibri" w:cs="Arial"/>
          <w:b/>
          <w:bCs/>
          <w:szCs w:val="22"/>
          <w:lang w:eastAsia="en-US"/>
        </w:rPr>
      </w:pPr>
      <w:r w:rsidRPr="00E90B51">
        <w:rPr>
          <w:rFonts w:eastAsia="Calibri" w:cs="Arial"/>
          <w:b/>
          <w:bCs/>
          <w:szCs w:val="22"/>
          <w:lang w:eastAsia="en-US"/>
        </w:rPr>
        <w:t>1</w:t>
      </w:r>
      <w:r w:rsidR="00721B85">
        <w:rPr>
          <w:rFonts w:eastAsia="Calibri" w:cs="Arial"/>
          <w:b/>
          <w:bCs/>
          <w:szCs w:val="22"/>
          <w:lang w:eastAsia="en-US"/>
        </w:rPr>
        <w:t>1</w:t>
      </w:r>
      <w:r w:rsidRPr="00E90B51">
        <w:rPr>
          <w:rFonts w:eastAsia="Calibri" w:cs="Arial"/>
          <w:b/>
          <w:bCs/>
          <w:szCs w:val="22"/>
          <w:lang w:eastAsia="en-US"/>
        </w:rPr>
        <w:t xml:space="preserve">.2 </w:t>
      </w:r>
      <w:r w:rsidRPr="00E90B51">
        <w:rPr>
          <w:rFonts w:eastAsia="Calibri" w:cs="Arial"/>
          <w:b/>
          <w:bCs/>
          <w:szCs w:val="22"/>
          <w:u w:val="single"/>
          <w:lang w:eastAsia="en-US"/>
        </w:rPr>
        <w:t>Mise en service, réception et formation du personnel</w:t>
      </w:r>
    </w:p>
    <w:p w14:paraId="3127D3F7" w14:textId="77777777" w:rsidR="00AF469B" w:rsidRPr="00E90B51" w:rsidRDefault="00AF469B" w:rsidP="00BC3B8A">
      <w:pPr>
        <w:autoSpaceDE w:val="0"/>
        <w:autoSpaceDN w:val="0"/>
        <w:adjustRightInd w:val="0"/>
        <w:ind w:firstLine="708"/>
        <w:jc w:val="both"/>
        <w:rPr>
          <w:rFonts w:eastAsia="Calibri" w:cs="Arial"/>
          <w:b/>
          <w:bCs/>
          <w:szCs w:val="22"/>
          <w:lang w:eastAsia="en-US"/>
        </w:rPr>
      </w:pPr>
    </w:p>
    <w:p w14:paraId="5FFB81CC" w14:textId="7F67D84C" w:rsidR="00AF469B" w:rsidRPr="00E90B51" w:rsidRDefault="00AF469B" w:rsidP="0009002D">
      <w:pPr>
        <w:autoSpaceDE w:val="0"/>
        <w:autoSpaceDN w:val="0"/>
        <w:adjustRightInd w:val="0"/>
        <w:ind w:firstLine="1418"/>
        <w:jc w:val="both"/>
        <w:rPr>
          <w:rFonts w:eastAsia="Calibri" w:cs="Arial"/>
          <w:b/>
          <w:bCs/>
          <w:szCs w:val="22"/>
          <w:lang w:eastAsia="en-US"/>
        </w:rPr>
      </w:pPr>
      <w:r w:rsidRPr="0009002D">
        <w:rPr>
          <w:rFonts w:eastAsia="Calibri" w:cs="Arial"/>
          <w:b/>
          <w:bCs/>
          <w:lang w:eastAsia="en-US"/>
        </w:rPr>
        <w:t>1</w:t>
      </w:r>
      <w:r w:rsidR="00721B85">
        <w:rPr>
          <w:rFonts w:eastAsia="Calibri" w:cs="Arial"/>
          <w:b/>
          <w:bCs/>
          <w:lang w:eastAsia="en-US"/>
        </w:rPr>
        <w:t>1</w:t>
      </w:r>
      <w:r w:rsidRPr="0009002D">
        <w:rPr>
          <w:rFonts w:eastAsia="Calibri" w:cs="Arial"/>
          <w:b/>
          <w:bCs/>
          <w:lang w:eastAsia="en-US"/>
        </w:rPr>
        <w:t>.2.1</w:t>
      </w:r>
      <w:r w:rsidRPr="0009002D">
        <w:rPr>
          <w:rFonts w:eastAsia="Calibri" w:cs="Arial"/>
          <w:b/>
          <w:bCs/>
          <w:lang w:eastAsia="en-US"/>
        </w:rPr>
        <w:tab/>
      </w:r>
      <w:r w:rsidRPr="00E90B51">
        <w:rPr>
          <w:rFonts w:eastAsia="Calibri" w:cs="Arial"/>
          <w:u w:val="single"/>
          <w:lang w:eastAsia="en-US"/>
        </w:rPr>
        <w:t xml:space="preserve">Mise en service et réception  </w:t>
      </w:r>
    </w:p>
    <w:p w14:paraId="4EAF4B7F" w14:textId="77777777" w:rsidR="00EC6DAA" w:rsidRPr="00E90B51" w:rsidRDefault="00EC6DAA" w:rsidP="00EC6DAA">
      <w:pPr>
        <w:autoSpaceDE w:val="0"/>
        <w:autoSpaceDN w:val="0"/>
        <w:adjustRightInd w:val="0"/>
        <w:jc w:val="both"/>
        <w:rPr>
          <w:rFonts w:eastAsia="Calibri" w:cs="Arial"/>
          <w:sz w:val="18"/>
          <w:szCs w:val="22"/>
          <w:lang w:eastAsia="en-US"/>
        </w:rPr>
      </w:pPr>
    </w:p>
    <w:p w14:paraId="35F01F8E" w14:textId="25DCFD57" w:rsidR="00EC6DAA" w:rsidRPr="00E90B51" w:rsidRDefault="00EC6DAA" w:rsidP="00EC6DAA">
      <w:pPr>
        <w:autoSpaceDE w:val="0"/>
        <w:autoSpaceDN w:val="0"/>
        <w:adjustRightInd w:val="0"/>
        <w:jc w:val="both"/>
        <w:rPr>
          <w:rFonts w:cs="Arial"/>
          <w:sz w:val="20"/>
          <w:szCs w:val="22"/>
        </w:rPr>
      </w:pPr>
      <w:r w:rsidRPr="00E90B51">
        <w:rPr>
          <w:rFonts w:eastAsia="Calibri" w:cs="Arial"/>
          <w:sz w:val="20"/>
          <w:szCs w:val="22"/>
          <w:lang w:eastAsia="en-US"/>
        </w:rPr>
        <w:t xml:space="preserve">L’installation et le démontage de la production de vide sont à la charge du </w:t>
      </w:r>
      <w:r w:rsidR="00857F49">
        <w:rPr>
          <w:rFonts w:eastAsia="Calibri" w:cs="Arial"/>
          <w:sz w:val="20"/>
          <w:szCs w:val="22"/>
          <w:lang w:eastAsia="en-US"/>
        </w:rPr>
        <w:t>titulaire</w:t>
      </w:r>
      <w:r w:rsidRPr="00E90B51">
        <w:rPr>
          <w:rFonts w:eastAsia="Calibri" w:cs="Arial"/>
          <w:sz w:val="20"/>
          <w:szCs w:val="22"/>
          <w:lang w:eastAsia="en-US"/>
        </w:rPr>
        <w:t xml:space="preserve">. Le raccordement au réseau de l’établissement est à la charge du titulaire du marché. Il se concertera avec le </w:t>
      </w:r>
      <w:r w:rsidR="00857F49">
        <w:rPr>
          <w:rFonts w:eastAsia="Calibri" w:cs="Arial"/>
          <w:sz w:val="20"/>
          <w:szCs w:val="22"/>
          <w:lang w:eastAsia="en-US"/>
        </w:rPr>
        <w:t xml:space="preserve">titulaire </w:t>
      </w:r>
      <w:r w:rsidRPr="00E90B51">
        <w:rPr>
          <w:rFonts w:eastAsia="Calibri" w:cs="Arial"/>
          <w:sz w:val="20"/>
          <w:szCs w:val="22"/>
          <w:lang w:eastAsia="en-US"/>
        </w:rPr>
        <w:t>précédent et établira un protocole d’installation, permettant d’assurer la continuité d’approvisionnement du réseau de l’établissement. Ce protocole devra obligatoirement être validé par l’établissement de santé concerné.</w:t>
      </w:r>
    </w:p>
    <w:p w14:paraId="57F74AF3" w14:textId="77777777" w:rsidR="00EC6DAA" w:rsidRPr="00E90B51" w:rsidRDefault="00EC6DAA" w:rsidP="00EC6DAA">
      <w:pPr>
        <w:tabs>
          <w:tab w:val="left" w:pos="1080"/>
        </w:tabs>
        <w:jc w:val="both"/>
        <w:rPr>
          <w:rFonts w:cs="Arial"/>
          <w:sz w:val="20"/>
          <w:szCs w:val="22"/>
        </w:rPr>
      </w:pPr>
    </w:p>
    <w:p w14:paraId="4503273E" w14:textId="77777777" w:rsidR="00EC6DAA" w:rsidRPr="00E90B51" w:rsidRDefault="00EC6DAA" w:rsidP="00EC6DAA">
      <w:pPr>
        <w:pStyle w:val="Retraitcorpsdetexte"/>
        <w:tabs>
          <w:tab w:val="left" w:pos="1080"/>
        </w:tabs>
        <w:ind w:left="0"/>
        <w:rPr>
          <w:rFonts w:cs="Arial"/>
          <w:sz w:val="20"/>
          <w:szCs w:val="22"/>
        </w:rPr>
      </w:pPr>
      <w:r w:rsidRPr="00E90B51">
        <w:rPr>
          <w:rFonts w:cs="Arial"/>
          <w:sz w:val="20"/>
          <w:szCs w:val="22"/>
        </w:rPr>
        <w:t xml:space="preserve">La mise en service de cette production devra être réalisée par le constructeur du matériel. </w:t>
      </w:r>
    </w:p>
    <w:p w14:paraId="25053CA2" w14:textId="77777777" w:rsidR="00EC6DAA" w:rsidRPr="00E90B51" w:rsidRDefault="00EC6DAA" w:rsidP="00EC6DAA">
      <w:pPr>
        <w:pStyle w:val="Retraitcorpsdetexte"/>
        <w:tabs>
          <w:tab w:val="left" w:pos="1080"/>
        </w:tabs>
        <w:ind w:left="0"/>
        <w:rPr>
          <w:rFonts w:cs="Arial"/>
          <w:sz w:val="20"/>
          <w:szCs w:val="22"/>
        </w:rPr>
      </w:pPr>
    </w:p>
    <w:p w14:paraId="54F3D4CA" w14:textId="77777777" w:rsidR="00EC6DAA" w:rsidRPr="00E90B51" w:rsidRDefault="00EC6DAA" w:rsidP="00EC6DAA">
      <w:pPr>
        <w:pStyle w:val="Retraitcorpsdetexte"/>
        <w:tabs>
          <w:tab w:val="left" w:pos="1080"/>
        </w:tabs>
        <w:ind w:left="0"/>
        <w:rPr>
          <w:rFonts w:cs="Arial"/>
          <w:sz w:val="20"/>
          <w:szCs w:val="22"/>
        </w:rPr>
      </w:pPr>
      <w:r w:rsidRPr="00E90B51">
        <w:rPr>
          <w:rFonts w:cs="Arial"/>
          <w:sz w:val="20"/>
          <w:szCs w:val="22"/>
        </w:rPr>
        <w:t xml:space="preserve">Une réception des installations sera réalisée, en présence de l’entreprise, par le pharmacien du centre hospitalier avant mise en service. </w:t>
      </w:r>
    </w:p>
    <w:p w14:paraId="29371D3B" w14:textId="7F8E762F" w:rsidR="00EC6DAA" w:rsidRDefault="00EC6DAA" w:rsidP="00EC6DAA">
      <w:pPr>
        <w:pStyle w:val="Retraitcorpsdetexte"/>
        <w:tabs>
          <w:tab w:val="left" w:pos="1080"/>
        </w:tabs>
        <w:ind w:left="0"/>
        <w:rPr>
          <w:rFonts w:cs="Arial"/>
          <w:sz w:val="20"/>
          <w:szCs w:val="22"/>
          <w:highlight w:val="yellow"/>
        </w:rPr>
      </w:pPr>
    </w:p>
    <w:p w14:paraId="1758F1E5" w14:textId="77777777" w:rsidR="00721B85" w:rsidRPr="00E90B51" w:rsidRDefault="00721B85" w:rsidP="00EC6DAA">
      <w:pPr>
        <w:pStyle w:val="Retraitcorpsdetexte"/>
        <w:tabs>
          <w:tab w:val="left" w:pos="1080"/>
        </w:tabs>
        <w:ind w:left="0"/>
        <w:rPr>
          <w:rFonts w:cs="Arial"/>
          <w:sz w:val="20"/>
          <w:szCs w:val="22"/>
          <w:highlight w:val="yellow"/>
        </w:rPr>
      </w:pPr>
    </w:p>
    <w:p w14:paraId="42691DBA" w14:textId="77777777" w:rsidR="00AF469B" w:rsidRPr="00E90B51" w:rsidRDefault="00AF469B" w:rsidP="00EC6DAA">
      <w:pPr>
        <w:pStyle w:val="Retraitcorpsdetexte"/>
        <w:tabs>
          <w:tab w:val="left" w:pos="1080"/>
        </w:tabs>
        <w:ind w:left="0"/>
        <w:rPr>
          <w:rFonts w:cs="Arial"/>
          <w:sz w:val="20"/>
          <w:szCs w:val="22"/>
          <w:highlight w:val="yellow"/>
        </w:rPr>
      </w:pPr>
    </w:p>
    <w:p w14:paraId="55A63260" w14:textId="02BA88AF" w:rsidR="00AF469B" w:rsidRPr="00E90B51" w:rsidRDefault="00721B85" w:rsidP="0009002D">
      <w:pPr>
        <w:autoSpaceDE w:val="0"/>
        <w:autoSpaceDN w:val="0"/>
        <w:adjustRightInd w:val="0"/>
        <w:ind w:firstLine="1418"/>
        <w:jc w:val="both"/>
        <w:rPr>
          <w:rFonts w:eastAsia="Calibri" w:cs="Arial"/>
          <w:b/>
          <w:bCs/>
          <w:szCs w:val="22"/>
          <w:lang w:eastAsia="en-US"/>
        </w:rPr>
      </w:pPr>
      <w:r>
        <w:rPr>
          <w:rFonts w:eastAsia="Calibri" w:cs="Arial"/>
          <w:b/>
          <w:bCs/>
          <w:lang w:eastAsia="en-US"/>
        </w:rPr>
        <w:lastRenderedPageBreak/>
        <w:t>11</w:t>
      </w:r>
      <w:r w:rsidR="00AF469B" w:rsidRPr="0009002D">
        <w:rPr>
          <w:rFonts w:eastAsia="Calibri" w:cs="Arial"/>
          <w:b/>
          <w:bCs/>
          <w:lang w:eastAsia="en-US"/>
        </w:rPr>
        <w:t>.2.2</w:t>
      </w:r>
      <w:r w:rsidR="00AF469B" w:rsidRPr="0009002D">
        <w:rPr>
          <w:rFonts w:eastAsia="Calibri" w:cs="Arial"/>
          <w:b/>
          <w:bCs/>
          <w:lang w:eastAsia="en-US"/>
        </w:rPr>
        <w:tab/>
      </w:r>
      <w:r w:rsidRPr="00721B85">
        <w:rPr>
          <w:rFonts w:eastAsia="Calibri" w:cs="Arial"/>
          <w:bCs/>
          <w:u w:val="single"/>
          <w:lang w:eastAsia="en-US"/>
        </w:rPr>
        <w:t>Inf</w:t>
      </w:r>
      <w:r w:rsidR="00AF469B" w:rsidRPr="00E90B51">
        <w:rPr>
          <w:rFonts w:eastAsia="Calibri" w:cs="Arial"/>
          <w:u w:val="single"/>
          <w:lang w:eastAsia="en-US"/>
        </w:rPr>
        <w:t xml:space="preserve">ormation du personnel  </w:t>
      </w:r>
    </w:p>
    <w:p w14:paraId="63E7637E" w14:textId="77777777" w:rsidR="00EC6DAA" w:rsidRPr="00E90B51" w:rsidRDefault="00EC6DAA" w:rsidP="00EC6DAA">
      <w:pPr>
        <w:pStyle w:val="Retraitcorpsdetexte"/>
        <w:tabs>
          <w:tab w:val="left" w:pos="1080"/>
        </w:tabs>
        <w:ind w:left="0"/>
        <w:rPr>
          <w:rFonts w:cs="Arial"/>
          <w:sz w:val="20"/>
          <w:szCs w:val="22"/>
        </w:rPr>
      </w:pPr>
    </w:p>
    <w:p w14:paraId="3EE0B1B7" w14:textId="72ECF65E" w:rsidR="00EC6DAA" w:rsidRPr="00E90B51" w:rsidRDefault="00EC6DAA" w:rsidP="00EC6DAA">
      <w:pPr>
        <w:pStyle w:val="Retraitcorpsdetexte"/>
        <w:tabs>
          <w:tab w:val="left" w:pos="1080"/>
        </w:tabs>
        <w:ind w:left="0"/>
        <w:rPr>
          <w:rFonts w:cs="Arial"/>
          <w:sz w:val="20"/>
          <w:szCs w:val="22"/>
        </w:rPr>
      </w:pPr>
      <w:r w:rsidRPr="00E90B51">
        <w:rPr>
          <w:rFonts w:cs="Arial"/>
          <w:sz w:val="20"/>
          <w:szCs w:val="22"/>
        </w:rPr>
        <w:t xml:space="preserve">Le Titulaire s’engage à organiser, inclus dans son offre, au moins une fois par an, une </w:t>
      </w:r>
      <w:r w:rsidR="00721B85">
        <w:rPr>
          <w:rFonts w:cs="Arial"/>
          <w:sz w:val="20"/>
          <w:szCs w:val="22"/>
        </w:rPr>
        <w:t>in</w:t>
      </w:r>
      <w:r w:rsidRPr="00E90B51">
        <w:rPr>
          <w:rFonts w:cs="Arial"/>
          <w:sz w:val="20"/>
          <w:szCs w:val="22"/>
        </w:rPr>
        <w:t xml:space="preserve">formation sur le site de l’établissement, à destination du personnel technique concerné pour que ce dernier sache comment réagir en cas de déclenchement d’une alarme d’urgence sur cette installation.  </w:t>
      </w:r>
    </w:p>
    <w:p w14:paraId="4D0E8442" w14:textId="77777777" w:rsidR="00EC6DAA" w:rsidRPr="00E90B51" w:rsidRDefault="00EC6DAA" w:rsidP="00EC6DAA">
      <w:pPr>
        <w:tabs>
          <w:tab w:val="left" w:pos="1080"/>
        </w:tabs>
        <w:jc w:val="both"/>
        <w:rPr>
          <w:rFonts w:cs="Arial"/>
          <w:sz w:val="20"/>
          <w:szCs w:val="22"/>
        </w:rPr>
      </w:pPr>
    </w:p>
    <w:p w14:paraId="40F4BC75" w14:textId="77777777" w:rsidR="00EC6DAA" w:rsidRPr="00E90B51" w:rsidRDefault="00EC6DAA" w:rsidP="00EC6DAA">
      <w:pPr>
        <w:tabs>
          <w:tab w:val="left" w:pos="1080"/>
        </w:tabs>
        <w:jc w:val="both"/>
        <w:rPr>
          <w:rFonts w:cs="Arial"/>
          <w:sz w:val="20"/>
          <w:szCs w:val="22"/>
        </w:rPr>
      </w:pPr>
      <w:r w:rsidRPr="00E90B51">
        <w:rPr>
          <w:rFonts w:cs="Arial"/>
          <w:sz w:val="20"/>
          <w:szCs w:val="22"/>
        </w:rPr>
        <w:t xml:space="preserve">Les dates seront validées d’un commun accord avec l’établissement. </w:t>
      </w:r>
    </w:p>
    <w:p w14:paraId="07EE9E3D" w14:textId="77777777" w:rsidR="00EC6DAA" w:rsidRPr="00E90B51" w:rsidRDefault="00EC6DAA" w:rsidP="00EC6DAA">
      <w:pPr>
        <w:tabs>
          <w:tab w:val="left" w:pos="1080"/>
        </w:tabs>
        <w:jc w:val="both"/>
        <w:rPr>
          <w:rFonts w:cs="Arial"/>
          <w:sz w:val="20"/>
          <w:szCs w:val="22"/>
        </w:rPr>
      </w:pPr>
    </w:p>
    <w:p w14:paraId="68393372" w14:textId="54227533" w:rsidR="00EC6DAA" w:rsidRPr="00E90B51" w:rsidRDefault="001543D2" w:rsidP="00EC6DAA">
      <w:pPr>
        <w:tabs>
          <w:tab w:val="left" w:pos="1080"/>
        </w:tabs>
        <w:jc w:val="both"/>
        <w:rPr>
          <w:rFonts w:cs="Arial"/>
          <w:sz w:val="20"/>
          <w:szCs w:val="22"/>
        </w:rPr>
      </w:pPr>
      <w:r>
        <w:rPr>
          <w:rFonts w:cs="Arial"/>
          <w:sz w:val="20"/>
          <w:szCs w:val="22"/>
        </w:rPr>
        <w:t>A l’issue de cette information</w:t>
      </w:r>
      <w:r w:rsidR="00EC6DAA" w:rsidRPr="00E90B51">
        <w:rPr>
          <w:rFonts w:cs="Arial"/>
          <w:sz w:val="20"/>
          <w:szCs w:val="22"/>
        </w:rPr>
        <w:t>, un rapport sera réalisé auquel sera annexée la liste des personnes qui y auront assisté</w:t>
      </w:r>
      <w:r>
        <w:rPr>
          <w:rFonts w:cs="Arial"/>
          <w:sz w:val="20"/>
          <w:szCs w:val="22"/>
        </w:rPr>
        <w:t>e</w:t>
      </w:r>
      <w:r w:rsidR="00EC6DAA" w:rsidRPr="00E90B51">
        <w:rPr>
          <w:rFonts w:cs="Arial"/>
          <w:sz w:val="20"/>
          <w:szCs w:val="22"/>
        </w:rPr>
        <w:t xml:space="preserve">s. </w:t>
      </w:r>
    </w:p>
    <w:p w14:paraId="75777979" w14:textId="77777777" w:rsidR="00AF469B" w:rsidRPr="00E90B51" w:rsidRDefault="00AF469B" w:rsidP="00EC6DAA">
      <w:pPr>
        <w:tabs>
          <w:tab w:val="left" w:pos="1080"/>
        </w:tabs>
        <w:jc w:val="both"/>
        <w:rPr>
          <w:rFonts w:cs="Arial"/>
          <w:sz w:val="20"/>
          <w:szCs w:val="22"/>
        </w:rPr>
      </w:pPr>
    </w:p>
    <w:p w14:paraId="037C07BA" w14:textId="77777777" w:rsidR="006373F6" w:rsidRPr="00E90B51" w:rsidRDefault="006373F6" w:rsidP="00EC6DAA">
      <w:pPr>
        <w:tabs>
          <w:tab w:val="left" w:pos="1080"/>
        </w:tabs>
        <w:jc w:val="both"/>
        <w:rPr>
          <w:rFonts w:cs="Arial"/>
          <w:sz w:val="20"/>
          <w:szCs w:val="22"/>
        </w:rPr>
      </w:pPr>
    </w:p>
    <w:p w14:paraId="48412C48" w14:textId="41066F8B" w:rsidR="00AF469B" w:rsidRPr="00E90B51" w:rsidRDefault="00AF469B" w:rsidP="0009002D">
      <w:pPr>
        <w:autoSpaceDE w:val="0"/>
        <w:autoSpaceDN w:val="0"/>
        <w:adjustRightInd w:val="0"/>
        <w:ind w:firstLine="1418"/>
        <w:jc w:val="both"/>
        <w:rPr>
          <w:rFonts w:eastAsia="Calibri" w:cs="Arial"/>
          <w:b/>
          <w:bCs/>
          <w:szCs w:val="22"/>
          <w:lang w:eastAsia="en-US"/>
        </w:rPr>
      </w:pPr>
      <w:r w:rsidRPr="0009002D">
        <w:rPr>
          <w:rFonts w:eastAsia="Calibri" w:cs="Arial"/>
          <w:b/>
          <w:bCs/>
          <w:lang w:eastAsia="en-US"/>
        </w:rPr>
        <w:t>1</w:t>
      </w:r>
      <w:r w:rsidR="001543D2">
        <w:rPr>
          <w:rFonts w:eastAsia="Calibri" w:cs="Arial"/>
          <w:b/>
          <w:bCs/>
          <w:lang w:eastAsia="en-US"/>
        </w:rPr>
        <w:t>1</w:t>
      </w:r>
      <w:r w:rsidRPr="0009002D">
        <w:rPr>
          <w:rFonts w:eastAsia="Calibri" w:cs="Arial"/>
          <w:b/>
          <w:bCs/>
          <w:lang w:eastAsia="en-US"/>
        </w:rPr>
        <w:t>.2.3</w:t>
      </w:r>
      <w:r w:rsidRPr="0009002D">
        <w:rPr>
          <w:rFonts w:eastAsia="Calibri" w:cs="Arial"/>
          <w:lang w:eastAsia="en-US"/>
        </w:rPr>
        <w:tab/>
      </w:r>
      <w:r w:rsidRPr="00E90B51">
        <w:rPr>
          <w:rFonts w:eastAsia="Calibri" w:cs="Arial"/>
          <w:u w:val="single"/>
          <w:lang w:eastAsia="en-US"/>
        </w:rPr>
        <w:t xml:space="preserve">Documentation technique  </w:t>
      </w:r>
    </w:p>
    <w:p w14:paraId="074CAB77" w14:textId="77777777" w:rsidR="00AF469B" w:rsidRPr="00E90B51" w:rsidRDefault="00AF469B" w:rsidP="00EC6DAA">
      <w:pPr>
        <w:tabs>
          <w:tab w:val="left" w:pos="1080"/>
        </w:tabs>
        <w:jc w:val="both"/>
        <w:rPr>
          <w:rFonts w:cs="Arial"/>
          <w:sz w:val="20"/>
          <w:szCs w:val="22"/>
        </w:rPr>
      </w:pPr>
    </w:p>
    <w:p w14:paraId="235A9786" w14:textId="77777777" w:rsidR="00EC6DAA" w:rsidRPr="00E90B51" w:rsidRDefault="00EC6DAA" w:rsidP="00EC6DAA">
      <w:pPr>
        <w:pStyle w:val="Retraitcorpsdetexte"/>
        <w:tabs>
          <w:tab w:val="left" w:pos="1080"/>
        </w:tabs>
        <w:spacing w:after="60"/>
        <w:ind w:left="0"/>
        <w:rPr>
          <w:rFonts w:cs="Arial"/>
          <w:sz w:val="20"/>
          <w:szCs w:val="22"/>
        </w:rPr>
      </w:pPr>
      <w:r w:rsidRPr="00E90B51">
        <w:rPr>
          <w:rFonts w:cs="Arial"/>
          <w:sz w:val="20"/>
          <w:szCs w:val="22"/>
        </w:rPr>
        <w:t>Le Titulaire doit mettre à disposition de l’établissement, un dossier technique de l’installation réalisée comprenant notamment :</w:t>
      </w:r>
    </w:p>
    <w:p w14:paraId="6573B85C" w14:textId="77777777" w:rsidR="00EC6DAA" w:rsidRPr="00E90B51" w:rsidRDefault="00EC6DAA" w:rsidP="00EC6DAA">
      <w:pPr>
        <w:tabs>
          <w:tab w:val="left" w:pos="1080"/>
        </w:tabs>
        <w:spacing w:after="60"/>
        <w:ind w:left="539"/>
        <w:jc w:val="both"/>
        <w:rPr>
          <w:rFonts w:cs="Arial"/>
          <w:sz w:val="20"/>
          <w:szCs w:val="22"/>
        </w:rPr>
      </w:pPr>
      <w:r w:rsidRPr="00E90B51">
        <w:rPr>
          <w:rFonts w:cs="Arial"/>
          <w:sz w:val="20"/>
          <w:szCs w:val="22"/>
        </w:rPr>
        <w:t>- une notice technique détaillée de l’ensemble du matériel installé,</w:t>
      </w:r>
    </w:p>
    <w:p w14:paraId="2374829B" w14:textId="77777777" w:rsidR="00EC6DAA" w:rsidRPr="00E90B51" w:rsidRDefault="00EC6DAA" w:rsidP="00EC6DAA">
      <w:pPr>
        <w:tabs>
          <w:tab w:val="left" w:pos="1080"/>
        </w:tabs>
        <w:spacing w:after="60"/>
        <w:ind w:left="540"/>
        <w:jc w:val="both"/>
        <w:rPr>
          <w:rFonts w:cs="Arial"/>
          <w:sz w:val="20"/>
          <w:szCs w:val="22"/>
        </w:rPr>
      </w:pPr>
      <w:r w:rsidRPr="00E90B51">
        <w:rPr>
          <w:rFonts w:cs="Arial"/>
          <w:sz w:val="20"/>
          <w:szCs w:val="22"/>
        </w:rPr>
        <w:t>- un diagramme et schéma de fonctionnement de l’installation (représentant en particulier les différents seuils des alarmes),</w:t>
      </w:r>
    </w:p>
    <w:p w14:paraId="47C33E56" w14:textId="77777777" w:rsidR="00EC6DAA" w:rsidRPr="00E90B51" w:rsidRDefault="00EC6DAA" w:rsidP="00EC6DAA">
      <w:pPr>
        <w:tabs>
          <w:tab w:val="left" w:pos="1080"/>
        </w:tabs>
        <w:ind w:left="540"/>
        <w:jc w:val="both"/>
        <w:rPr>
          <w:rFonts w:cs="Arial"/>
          <w:sz w:val="20"/>
          <w:szCs w:val="22"/>
        </w:rPr>
      </w:pPr>
      <w:r w:rsidRPr="00E90B51">
        <w:rPr>
          <w:rFonts w:cs="Arial"/>
          <w:sz w:val="20"/>
          <w:szCs w:val="22"/>
        </w:rPr>
        <w:t>- un plan du local avec représentation de l’installation, …</w:t>
      </w:r>
    </w:p>
    <w:p w14:paraId="283B54C4" w14:textId="77777777" w:rsidR="00EC6DAA" w:rsidRPr="00E90B51" w:rsidRDefault="00EC6DAA" w:rsidP="00EC6DAA">
      <w:pPr>
        <w:jc w:val="both"/>
        <w:rPr>
          <w:rFonts w:cs="Arial"/>
          <w:szCs w:val="22"/>
          <w:highlight w:val="yellow"/>
        </w:rPr>
      </w:pPr>
    </w:p>
    <w:p w14:paraId="072FAFC9" w14:textId="77777777" w:rsidR="00AF469B" w:rsidRPr="00E90B51" w:rsidRDefault="00AF469B" w:rsidP="00EC6DAA">
      <w:pPr>
        <w:jc w:val="both"/>
        <w:rPr>
          <w:rFonts w:cs="Arial"/>
          <w:szCs w:val="22"/>
          <w:highlight w:val="yellow"/>
        </w:rPr>
      </w:pPr>
    </w:p>
    <w:p w14:paraId="4B77578F" w14:textId="26C9F0A8" w:rsidR="00AF469B" w:rsidRPr="00E90B51" w:rsidRDefault="00AF469B" w:rsidP="00AF469B">
      <w:pPr>
        <w:autoSpaceDE w:val="0"/>
        <w:autoSpaceDN w:val="0"/>
        <w:adjustRightInd w:val="0"/>
        <w:ind w:firstLine="708"/>
        <w:jc w:val="both"/>
        <w:rPr>
          <w:rFonts w:eastAsia="Calibri" w:cs="Arial"/>
          <w:b/>
          <w:bCs/>
          <w:szCs w:val="22"/>
          <w:u w:val="single"/>
          <w:lang w:eastAsia="en-US"/>
        </w:rPr>
      </w:pPr>
      <w:r w:rsidRPr="00E90B51">
        <w:rPr>
          <w:rFonts w:eastAsia="Calibri" w:cs="Arial"/>
          <w:b/>
          <w:bCs/>
          <w:szCs w:val="22"/>
          <w:lang w:eastAsia="en-US"/>
        </w:rPr>
        <w:t>1</w:t>
      </w:r>
      <w:r w:rsidR="001543D2">
        <w:rPr>
          <w:rFonts w:eastAsia="Calibri" w:cs="Arial"/>
          <w:b/>
          <w:bCs/>
          <w:szCs w:val="22"/>
          <w:lang w:eastAsia="en-US"/>
        </w:rPr>
        <w:t>1</w:t>
      </w:r>
      <w:r w:rsidRPr="00E90B51">
        <w:rPr>
          <w:rFonts w:eastAsia="Calibri" w:cs="Arial"/>
          <w:b/>
          <w:bCs/>
          <w:szCs w:val="22"/>
          <w:lang w:eastAsia="en-US"/>
        </w:rPr>
        <w:t xml:space="preserve">.3 </w:t>
      </w:r>
      <w:r w:rsidRPr="00E90B51">
        <w:rPr>
          <w:rFonts w:eastAsia="Calibri" w:cs="Arial"/>
          <w:b/>
          <w:bCs/>
          <w:szCs w:val="22"/>
          <w:u w:val="single"/>
          <w:lang w:eastAsia="en-US"/>
        </w:rPr>
        <w:t>Maintenance préventive et curative</w:t>
      </w:r>
    </w:p>
    <w:p w14:paraId="3C66E2DD" w14:textId="77777777" w:rsidR="00AF469B" w:rsidRPr="00E90B51" w:rsidRDefault="00AF469B" w:rsidP="00AF469B">
      <w:pPr>
        <w:autoSpaceDE w:val="0"/>
        <w:autoSpaceDN w:val="0"/>
        <w:adjustRightInd w:val="0"/>
        <w:ind w:firstLine="708"/>
        <w:jc w:val="both"/>
        <w:rPr>
          <w:rFonts w:eastAsia="Calibri" w:cs="Arial"/>
          <w:b/>
          <w:bCs/>
          <w:szCs w:val="22"/>
          <w:u w:val="single"/>
          <w:lang w:eastAsia="en-US"/>
        </w:rPr>
      </w:pPr>
    </w:p>
    <w:p w14:paraId="521A10ED" w14:textId="62B92A24" w:rsidR="00AF469B" w:rsidRPr="00E90B51" w:rsidRDefault="00AF469B" w:rsidP="005E7058">
      <w:pPr>
        <w:autoSpaceDE w:val="0"/>
        <w:autoSpaceDN w:val="0"/>
        <w:adjustRightInd w:val="0"/>
        <w:ind w:firstLine="1418"/>
        <w:jc w:val="both"/>
        <w:rPr>
          <w:rFonts w:eastAsia="Calibri" w:cs="Arial"/>
          <w:b/>
          <w:bCs/>
          <w:szCs w:val="22"/>
          <w:lang w:eastAsia="en-US"/>
        </w:rPr>
      </w:pPr>
      <w:r w:rsidRPr="005E7058">
        <w:rPr>
          <w:rFonts w:eastAsia="Calibri" w:cs="Arial"/>
          <w:b/>
          <w:bCs/>
          <w:lang w:eastAsia="en-US"/>
        </w:rPr>
        <w:t>1</w:t>
      </w:r>
      <w:r w:rsidR="001543D2">
        <w:rPr>
          <w:rFonts w:eastAsia="Calibri" w:cs="Arial"/>
          <w:b/>
          <w:bCs/>
          <w:lang w:eastAsia="en-US"/>
        </w:rPr>
        <w:t>1</w:t>
      </w:r>
      <w:r w:rsidRPr="005E7058">
        <w:rPr>
          <w:rFonts w:eastAsia="Calibri" w:cs="Arial"/>
          <w:b/>
          <w:bCs/>
          <w:lang w:eastAsia="en-US"/>
        </w:rPr>
        <w:t>.3.1</w:t>
      </w:r>
      <w:r w:rsidR="005E7058">
        <w:rPr>
          <w:rFonts w:eastAsia="Calibri" w:cs="Arial"/>
          <w:lang w:eastAsia="en-US"/>
        </w:rPr>
        <w:t xml:space="preserve"> </w:t>
      </w:r>
      <w:r w:rsidRPr="005E7058">
        <w:rPr>
          <w:rFonts w:eastAsia="Calibri" w:cs="Arial"/>
          <w:u w:val="single"/>
          <w:lang w:eastAsia="en-US"/>
        </w:rPr>
        <w:t xml:space="preserve">Maintenance </w:t>
      </w:r>
      <w:r w:rsidRPr="00E90B51">
        <w:rPr>
          <w:rFonts w:eastAsia="Calibri" w:cs="Arial"/>
          <w:u w:val="single"/>
          <w:lang w:eastAsia="en-US"/>
        </w:rPr>
        <w:t>préventive</w:t>
      </w:r>
    </w:p>
    <w:p w14:paraId="4D08295E" w14:textId="77777777" w:rsidR="00EC6DAA" w:rsidRPr="00E90B51" w:rsidRDefault="00EC6DAA" w:rsidP="00EC6DAA">
      <w:pPr>
        <w:jc w:val="both"/>
        <w:rPr>
          <w:rFonts w:cs="Arial"/>
          <w:sz w:val="20"/>
          <w:highlight w:val="yellow"/>
        </w:rPr>
      </w:pPr>
    </w:p>
    <w:p w14:paraId="4D27C9BF" w14:textId="77777777" w:rsidR="00EC6DAA" w:rsidRPr="00E90B51" w:rsidRDefault="00EC6DAA" w:rsidP="00EC6DAA">
      <w:pPr>
        <w:jc w:val="both"/>
        <w:rPr>
          <w:rFonts w:cs="Arial"/>
          <w:sz w:val="20"/>
          <w:szCs w:val="22"/>
        </w:rPr>
      </w:pPr>
      <w:r w:rsidRPr="00E90B51">
        <w:rPr>
          <w:rFonts w:cs="Arial"/>
          <w:sz w:val="20"/>
          <w:szCs w:val="22"/>
        </w:rPr>
        <w:t>Le Titulaire assure la maintenance préventive de ces productions selon les préconisations du fabriquant.</w:t>
      </w:r>
    </w:p>
    <w:p w14:paraId="0A7392FC" w14:textId="77777777" w:rsidR="00EC6DAA" w:rsidRPr="00E90B51" w:rsidRDefault="00EC6DAA" w:rsidP="00EC6DAA">
      <w:pPr>
        <w:jc w:val="both"/>
        <w:rPr>
          <w:rFonts w:cs="Arial"/>
          <w:sz w:val="20"/>
          <w:szCs w:val="22"/>
        </w:rPr>
      </w:pPr>
    </w:p>
    <w:p w14:paraId="0EDA84EC" w14:textId="77777777" w:rsidR="00EC6DAA" w:rsidRPr="00E90B51" w:rsidRDefault="00EC6DAA" w:rsidP="00EC6DAA">
      <w:pPr>
        <w:jc w:val="both"/>
        <w:rPr>
          <w:rFonts w:cs="Arial"/>
          <w:sz w:val="20"/>
        </w:rPr>
      </w:pPr>
      <w:r w:rsidRPr="00E90B51">
        <w:rPr>
          <w:rFonts w:cs="Arial"/>
          <w:sz w:val="20"/>
        </w:rPr>
        <w:t xml:space="preserve">Cette prestation est incluse dans le </w:t>
      </w:r>
      <w:r w:rsidRPr="00E90B51">
        <w:rPr>
          <w:rFonts w:cs="Arial"/>
          <w:sz w:val="20"/>
          <w:szCs w:val="22"/>
        </w:rPr>
        <w:t xml:space="preserve">prix de location mensuelle de la production de vide. </w:t>
      </w:r>
    </w:p>
    <w:p w14:paraId="702A0E20" w14:textId="77777777" w:rsidR="00EC6DAA" w:rsidRPr="00E90B51" w:rsidRDefault="00EC6DAA" w:rsidP="00EC6DAA">
      <w:pPr>
        <w:jc w:val="both"/>
        <w:rPr>
          <w:rFonts w:cs="Arial"/>
          <w:sz w:val="20"/>
        </w:rPr>
      </w:pPr>
    </w:p>
    <w:p w14:paraId="186CCAE7" w14:textId="77777777" w:rsidR="00EC6DAA" w:rsidRPr="00E90B51" w:rsidRDefault="00EC6DAA" w:rsidP="00EC6DAA">
      <w:pPr>
        <w:jc w:val="both"/>
        <w:rPr>
          <w:rFonts w:cs="Arial"/>
          <w:sz w:val="20"/>
        </w:rPr>
      </w:pPr>
      <w:r w:rsidRPr="00E90B51">
        <w:rPr>
          <w:rFonts w:cs="Arial"/>
          <w:sz w:val="20"/>
        </w:rPr>
        <w:t xml:space="preserve">Les dates d’intervention seront définies en accord avec le correspondant technique de l’établissement, préalablement désigné, concerné au minimum 15 jours avant la date d’intervention. </w:t>
      </w:r>
    </w:p>
    <w:p w14:paraId="20B0BB57" w14:textId="77777777" w:rsidR="00EC6DAA" w:rsidRPr="00E90B51" w:rsidRDefault="00EC6DAA" w:rsidP="00EC6DAA">
      <w:pPr>
        <w:ind w:right="-2"/>
        <w:jc w:val="both"/>
        <w:rPr>
          <w:rFonts w:cs="Arial"/>
          <w:sz w:val="20"/>
        </w:rPr>
      </w:pPr>
    </w:p>
    <w:p w14:paraId="370FADA8" w14:textId="05353A72" w:rsidR="00EC6DAA" w:rsidRPr="00E90B51" w:rsidRDefault="00EC6DAA" w:rsidP="00EC6DAA">
      <w:pPr>
        <w:jc w:val="both"/>
        <w:rPr>
          <w:rFonts w:cs="Arial"/>
          <w:sz w:val="20"/>
        </w:rPr>
      </w:pPr>
      <w:r w:rsidRPr="00E90B51">
        <w:rPr>
          <w:rFonts w:cs="Arial"/>
          <w:sz w:val="20"/>
        </w:rPr>
        <w:t xml:space="preserve">L’ensemble des opérations effectuées au cours de l’intervention de maintenance sera consigné dans </w:t>
      </w:r>
      <w:r w:rsidR="001543D2" w:rsidRPr="00E90B51">
        <w:rPr>
          <w:rFonts w:cs="Arial"/>
          <w:sz w:val="20"/>
        </w:rPr>
        <w:t>un rapport</w:t>
      </w:r>
      <w:r w:rsidRPr="00E90B51">
        <w:rPr>
          <w:rFonts w:cs="Arial"/>
          <w:sz w:val="20"/>
        </w:rPr>
        <w:t xml:space="preserve"> de visite contradictoire du technicien, signé conjointement par le responsable technique de l’établissement et le technicien de l’entreprise en deux exemplaires dont un sera laissé au responsable technique de l’établissement</w:t>
      </w:r>
    </w:p>
    <w:p w14:paraId="6F85D095" w14:textId="77777777" w:rsidR="00EC6DAA" w:rsidRPr="00E90B51" w:rsidRDefault="00EC6DAA" w:rsidP="00EC6DAA">
      <w:pPr>
        <w:ind w:right="-2"/>
        <w:jc w:val="both"/>
        <w:rPr>
          <w:rFonts w:cs="Arial"/>
          <w:sz w:val="20"/>
        </w:rPr>
      </w:pPr>
    </w:p>
    <w:p w14:paraId="7B9FDA10" w14:textId="77777777" w:rsidR="00EC6DAA" w:rsidRPr="00E90B51" w:rsidRDefault="00EC6DAA" w:rsidP="00EC6DAA">
      <w:pPr>
        <w:ind w:right="-2"/>
        <w:jc w:val="both"/>
        <w:rPr>
          <w:rFonts w:cs="Arial"/>
          <w:sz w:val="20"/>
        </w:rPr>
      </w:pPr>
      <w:r w:rsidRPr="00E90B51">
        <w:rPr>
          <w:rFonts w:cs="Arial"/>
          <w:sz w:val="20"/>
        </w:rPr>
        <w:t xml:space="preserve">Le Titulaire doit faire son affaire de l’élimination de tous les déchets générés par sa prestation, y compris les huiles, dans le respect des règlements environnementaux en vigueur. </w:t>
      </w:r>
    </w:p>
    <w:p w14:paraId="3E7D946B" w14:textId="77777777" w:rsidR="00AF469B" w:rsidRPr="00E90B51" w:rsidRDefault="00AF469B" w:rsidP="00EC6DAA">
      <w:pPr>
        <w:jc w:val="both"/>
        <w:rPr>
          <w:rFonts w:cs="Arial"/>
          <w:sz w:val="20"/>
        </w:rPr>
      </w:pPr>
    </w:p>
    <w:p w14:paraId="72B3A968" w14:textId="77777777" w:rsidR="00AF469B" w:rsidRPr="00E90B51" w:rsidRDefault="00AF469B" w:rsidP="00EC6DAA">
      <w:pPr>
        <w:jc w:val="both"/>
        <w:rPr>
          <w:rFonts w:cs="Arial"/>
          <w:sz w:val="20"/>
        </w:rPr>
      </w:pPr>
    </w:p>
    <w:p w14:paraId="7176E121" w14:textId="06B45844" w:rsidR="00AF469B" w:rsidRPr="00E90B51" w:rsidRDefault="00AF469B" w:rsidP="005E7058">
      <w:pPr>
        <w:autoSpaceDE w:val="0"/>
        <w:autoSpaceDN w:val="0"/>
        <w:adjustRightInd w:val="0"/>
        <w:ind w:firstLine="1418"/>
        <w:jc w:val="both"/>
        <w:rPr>
          <w:rFonts w:eastAsia="Calibri" w:cs="Arial"/>
          <w:b/>
          <w:bCs/>
          <w:szCs w:val="22"/>
          <w:lang w:eastAsia="en-US"/>
        </w:rPr>
      </w:pPr>
      <w:r w:rsidRPr="005E7058">
        <w:rPr>
          <w:rFonts w:eastAsia="Calibri" w:cs="Arial"/>
          <w:b/>
          <w:bCs/>
          <w:lang w:eastAsia="en-US"/>
        </w:rPr>
        <w:t>1</w:t>
      </w:r>
      <w:r w:rsidR="001543D2">
        <w:rPr>
          <w:rFonts w:eastAsia="Calibri" w:cs="Arial"/>
          <w:b/>
          <w:bCs/>
          <w:lang w:eastAsia="en-US"/>
        </w:rPr>
        <w:t>1</w:t>
      </w:r>
      <w:r w:rsidRPr="005E7058">
        <w:rPr>
          <w:rFonts w:eastAsia="Calibri" w:cs="Arial"/>
          <w:b/>
          <w:bCs/>
          <w:lang w:eastAsia="en-US"/>
        </w:rPr>
        <w:t>.3.</w:t>
      </w:r>
      <w:r w:rsidR="0077113F" w:rsidRPr="005E7058">
        <w:rPr>
          <w:rFonts w:eastAsia="Calibri" w:cs="Arial"/>
          <w:b/>
          <w:bCs/>
          <w:lang w:eastAsia="en-US"/>
        </w:rPr>
        <w:t>2</w:t>
      </w:r>
      <w:r w:rsidR="005E7058">
        <w:rPr>
          <w:rFonts w:eastAsia="Calibri" w:cs="Arial"/>
          <w:lang w:eastAsia="en-US"/>
        </w:rPr>
        <w:t xml:space="preserve"> </w:t>
      </w:r>
      <w:r w:rsidRPr="005E7058">
        <w:rPr>
          <w:rFonts w:eastAsia="Calibri" w:cs="Arial"/>
          <w:u w:val="single"/>
          <w:lang w:eastAsia="en-US"/>
        </w:rPr>
        <w:t>Maintenance curative</w:t>
      </w:r>
    </w:p>
    <w:p w14:paraId="78A7B3FC" w14:textId="77777777" w:rsidR="004C5727" w:rsidRPr="00E90B51" w:rsidRDefault="004C5727" w:rsidP="004C5727">
      <w:pPr>
        <w:autoSpaceDE w:val="0"/>
        <w:autoSpaceDN w:val="0"/>
        <w:adjustRightInd w:val="0"/>
        <w:ind w:firstLine="708"/>
        <w:jc w:val="both"/>
        <w:rPr>
          <w:rFonts w:eastAsia="Calibri" w:cs="Arial"/>
          <w:b/>
          <w:bCs/>
          <w:szCs w:val="22"/>
          <w:lang w:eastAsia="en-US"/>
        </w:rPr>
      </w:pPr>
    </w:p>
    <w:p w14:paraId="54B0B445" w14:textId="77777777" w:rsidR="00EC6DAA" w:rsidRPr="00E90B51" w:rsidRDefault="00EC6DAA" w:rsidP="00EC6DAA">
      <w:pPr>
        <w:ind w:right="-2"/>
        <w:jc w:val="both"/>
        <w:rPr>
          <w:rFonts w:cs="Arial"/>
          <w:sz w:val="20"/>
        </w:rPr>
      </w:pPr>
      <w:r w:rsidRPr="00E90B51">
        <w:rPr>
          <w:rFonts w:cs="Arial"/>
          <w:sz w:val="20"/>
        </w:rPr>
        <w:t xml:space="preserve">Les interventions effectuées au titre de la maintenance curative ont pour objet la remise en état de fonctionnement des matériels ou équipements à la suite d’une défaillance ou pour corriger un dysfonctionnement aléatoire.  </w:t>
      </w:r>
    </w:p>
    <w:p w14:paraId="1A00A04C" w14:textId="77777777" w:rsidR="00EC6DAA" w:rsidRPr="00E90B51" w:rsidRDefault="00EC6DAA" w:rsidP="00EC6DAA">
      <w:pPr>
        <w:tabs>
          <w:tab w:val="left" w:pos="1080"/>
        </w:tabs>
        <w:jc w:val="both"/>
        <w:rPr>
          <w:rFonts w:cs="Arial"/>
          <w:sz w:val="20"/>
          <w:szCs w:val="22"/>
        </w:rPr>
      </w:pPr>
    </w:p>
    <w:p w14:paraId="2512464C" w14:textId="77777777" w:rsidR="00EC6DAA" w:rsidRPr="00E90B51" w:rsidRDefault="00EC6DAA" w:rsidP="00EC6DAA">
      <w:pPr>
        <w:jc w:val="both"/>
        <w:rPr>
          <w:rFonts w:cs="Arial"/>
          <w:sz w:val="20"/>
        </w:rPr>
      </w:pPr>
      <w:r w:rsidRPr="00E90B51">
        <w:rPr>
          <w:rFonts w:cs="Arial"/>
          <w:sz w:val="20"/>
        </w:rPr>
        <w:t xml:space="preserve">La prestation de maintenance curative est incluse dans le </w:t>
      </w:r>
      <w:r w:rsidRPr="00E90B51">
        <w:rPr>
          <w:rFonts w:cs="Arial"/>
          <w:sz w:val="20"/>
          <w:szCs w:val="22"/>
        </w:rPr>
        <w:t xml:space="preserve">prix de location mensuelle de l’installation. </w:t>
      </w:r>
    </w:p>
    <w:p w14:paraId="491F9E69" w14:textId="77777777" w:rsidR="00EC6DAA" w:rsidRPr="00E90B51" w:rsidRDefault="00EC6DAA" w:rsidP="00EC6DAA">
      <w:pPr>
        <w:jc w:val="both"/>
        <w:rPr>
          <w:rFonts w:cs="Arial"/>
          <w:b/>
          <w:i/>
          <w:sz w:val="20"/>
          <w:u w:val="single"/>
        </w:rPr>
      </w:pPr>
    </w:p>
    <w:p w14:paraId="5D0D02F3" w14:textId="77777777" w:rsidR="006373F6" w:rsidRPr="00E90B51" w:rsidRDefault="006373F6" w:rsidP="00EC6DAA">
      <w:pPr>
        <w:jc w:val="both"/>
        <w:rPr>
          <w:rFonts w:cs="Arial"/>
          <w:b/>
          <w:i/>
          <w:sz w:val="20"/>
          <w:u w:val="single"/>
        </w:rPr>
      </w:pPr>
    </w:p>
    <w:p w14:paraId="57371831" w14:textId="2CCE5F9C" w:rsidR="005B2A1B" w:rsidRPr="00E90B51" w:rsidRDefault="00AF469B" w:rsidP="005E7058">
      <w:pPr>
        <w:autoSpaceDE w:val="0"/>
        <w:autoSpaceDN w:val="0"/>
        <w:adjustRightInd w:val="0"/>
        <w:ind w:firstLine="2127"/>
        <w:jc w:val="both"/>
        <w:rPr>
          <w:rFonts w:eastAsia="Calibri" w:cs="Arial"/>
          <w:b/>
          <w:i/>
          <w:lang w:eastAsia="en-US"/>
        </w:rPr>
      </w:pPr>
      <w:r w:rsidRPr="00E90B51">
        <w:rPr>
          <w:rFonts w:eastAsia="Calibri" w:cs="Arial"/>
          <w:b/>
          <w:bCs/>
          <w:i/>
          <w:lang w:eastAsia="en-US"/>
        </w:rPr>
        <w:t>1</w:t>
      </w:r>
      <w:r w:rsidR="001543D2">
        <w:rPr>
          <w:rFonts w:eastAsia="Calibri" w:cs="Arial"/>
          <w:b/>
          <w:bCs/>
          <w:i/>
          <w:lang w:eastAsia="en-US"/>
        </w:rPr>
        <w:t>1</w:t>
      </w:r>
      <w:r w:rsidRPr="00E90B51">
        <w:rPr>
          <w:rFonts w:eastAsia="Calibri" w:cs="Arial"/>
          <w:b/>
          <w:bCs/>
          <w:i/>
          <w:lang w:eastAsia="en-US"/>
        </w:rPr>
        <w:t>.3.</w:t>
      </w:r>
      <w:r w:rsidR="0077113F" w:rsidRPr="00E90B51">
        <w:rPr>
          <w:rFonts w:eastAsia="Calibri" w:cs="Arial"/>
          <w:b/>
          <w:bCs/>
          <w:i/>
          <w:lang w:eastAsia="en-US"/>
        </w:rPr>
        <w:t>2</w:t>
      </w:r>
      <w:r w:rsidRPr="00E90B51">
        <w:rPr>
          <w:rFonts w:eastAsia="Calibri" w:cs="Arial"/>
          <w:b/>
          <w:bCs/>
          <w:i/>
          <w:lang w:eastAsia="en-US"/>
        </w:rPr>
        <w:t xml:space="preserve">.1 </w:t>
      </w:r>
      <w:r w:rsidR="005B2A1B" w:rsidRPr="00E90B51">
        <w:rPr>
          <w:rFonts w:eastAsia="Calibri" w:cs="Arial"/>
          <w:b/>
          <w:i/>
          <w:lang w:eastAsia="en-US"/>
        </w:rPr>
        <w:t>Délai d’intervention</w:t>
      </w:r>
    </w:p>
    <w:p w14:paraId="77A7E990" w14:textId="77777777" w:rsidR="005B2A1B" w:rsidRPr="00E90B51" w:rsidRDefault="005B2A1B" w:rsidP="005B2A1B">
      <w:pPr>
        <w:ind w:right="-2"/>
        <w:jc w:val="both"/>
        <w:rPr>
          <w:rFonts w:cs="Arial"/>
          <w:sz w:val="20"/>
        </w:rPr>
      </w:pPr>
    </w:p>
    <w:p w14:paraId="7FB82A60" w14:textId="77777777" w:rsidR="005B2A1B" w:rsidRPr="00E90B51" w:rsidRDefault="005B2A1B" w:rsidP="005B2A1B">
      <w:pPr>
        <w:ind w:right="-2"/>
        <w:jc w:val="both"/>
        <w:rPr>
          <w:rFonts w:cs="Arial"/>
          <w:sz w:val="20"/>
        </w:rPr>
      </w:pPr>
      <w:r w:rsidRPr="00E90B51">
        <w:rPr>
          <w:rFonts w:cs="Arial"/>
          <w:sz w:val="20"/>
        </w:rPr>
        <w:t xml:space="preserve">Le délai d’intervention du titulaire sera fonction du degré de criticité de la panne constatée.  </w:t>
      </w:r>
    </w:p>
    <w:p w14:paraId="573EA8D3" w14:textId="77777777" w:rsidR="005B2A1B" w:rsidRPr="00E90B51" w:rsidRDefault="005B2A1B" w:rsidP="005B2A1B">
      <w:pPr>
        <w:ind w:right="-2"/>
        <w:jc w:val="both"/>
        <w:rPr>
          <w:rFonts w:cs="Arial"/>
          <w:sz w:val="20"/>
        </w:rPr>
      </w:pPr>
      <w:r w:rsidRPr="00E90B51">
        <w:rPr>
          <w:rFonts w:cs="Arial"/>
          <w:sz w:val="20"/>
        </w:rPr>
        <w:t xml:space="preserve"> </w:t>
      </w:r>
    </w:p>
    <w:p w14:paraId="19DF7B8C" w14:textId="77777777" w:rsidR="005B2A1B" w:rsidRPr="00E90B51" w:rsidRDefault="00AF469B" w:rsidP="00AF469B">
      <w:pPr>
        <w:autoSpaceDE w:val="0"/>
        <w:autoSpaceDN w:val="0"/>
        <w:adjustRightInd w:val="0"/>
        <w:ind w:left="708"/>
        <w:jc w:val="both"/>
        <w:rPr>
          <w:rFonts w:eastAsia="Calibri" w:cs="Arial"/>
          <w:b/>
          <w:bCs/>
          <w:lang w:eastAsia="en-US"/>
        </w:rPr>
      </w:pPr>
      <w:r w:rsidRPr="00E90B51">
        <w:rPr>
          <w:rFonts w:eastAsia="Calibri" w:cs="Arial"/>
          <w:b/>
          <w:bCs/>
          <w:sz w:val="20"/>
          <w:lang w:eastAsia="en-US"/>
        </w:rPr>
        <w:sym w:font="Symbol" w:char="F0AE"/>
      </w:r>
      <w:r w:rsidRPr="00E90B51">
        <w:rPr>
          <w:rFonts w:eastAsia="Calibri" w:cs="Arial"/>
          <w:b/>
          <w:bCs/>
          <w:sz w:val="20"/>
          <w:lang w:eastAsia="en-US"/>
        </w:rPr>
        <w:t xml:space="preserve"> </w:t>
      </w:r>
      <w:r w:rsidR="005B2A1B" w:rsidRPr="00E90B51">
        <w:rPr>
          <w:rFonts w:eastAsia="Calibri" w:cs="Arial"/>
          <w:b/>
          <w:bCs/>
          <w:sz w:val="20"/>
          <w:lang w:eastAsia="en-US"/>
        </w:rPr>
        <w:t>Panne critique engageant la continuité d’approvisionnement</w:t>
      </w:r>
    </w:p>
    <w:p w14:paraId="2D937BFB" w14:textId="77777777" w:rsidR="00EC6DAA" w:rsidRPr="00E90B51" w:rsidRDefault="00EC6DAA" w:rsidP="00EC6DAA">
      <w:pPr>
        <w:ind w:right="-2"/>
        <w:jc w:val="both"/>
        <w:rPr>
          <w:rFonts w:cs="Arial"/>
          <w:sz w:val="10"/>
        </w:rPr>
      </w:pPr>
    </w:p>
    <w:p w14:paraId="0E082906" w14:textId="00525CEA" w:rsidR="00EC6DAA" w:rsidRPr="00E90B51" w:rsidRDefault="00EC6DAA" w:rsidP="00EC6DAA">
      <w:pPr>
        <w:ind w:right="-2"/>
        <w:jc w:val="both"/>
        <w:rPr>
          <w:rFonts w:cs="Arial"/>
          <w:sz w:val="20"/>
        </w:rPr>
      </w:pPr>
      <w:r w:rsidRPr="00E90B51">
        <w:rPr>
          <w:rFonts w:cs="Arial"/>
          <w:sz w:val="20"/>
        </w:rPr>
        <w:t xml:space="preserve">La panne constatée rend la production </w:t>
      </w:r>
      <w:r w:rsidR="00991F30" w:rsidRPr="00E90B51">
        <w:rPr>
          <w:rFonts w:cs="Arial"/>
          <w:sz w:val="20"/>
        </w:rPr>
        <w:t>inopérationnelle</w:t>
      </w:r>
      <w:r w:rsidRPr="00E90B51">
        <w:rPr>
          <w:rFonts w:cs="Arial"/>
          <w:sz w:val="20"/>
        </w:rPr>
        <w:t xml:space="preserve"> et de ce fait le réseau de distribution de vide médical hors service Un déplacement du titulaire devra avoir lieu dans les plus brefs délais après la demande d’intervention de la part de l’établissement, en respectant le délai maximal d’intervention qu’il aura indiqué dans son offre. </w:t>
      </w:r>
    </w:p>
    <w:p w14:paraId="6A1A80AD" w14:textId="77777777" w:rsidR="00EC6DAA" w:rsidRPr="00E90B51" w:rsidRDefault="00EC6DAA" w:rsidP="00EC6DAA">
      <w:pPr>
        <w:autoSpaceDE w:val="0"/>
        <w:autoSpaceDN w:val="0"/>
        <w:adjustRightInd w:val="0"/>
        <w:jc w:val="both"/>
        <w:rPr>
          <w:rFonts w:cs="Arial"/>
          <w:sz w:val="20"/>
          <w:szCs w:val="22"/>
        </w:rPr>
      </w:pPr>
    </w:p>
    <w:p w14:paraId="15C76137"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lastRenderedPageBreak/>
        <w:t>Une aide téléphonique dans les premiers instants de la gestion de crise est demandée mais ne peut pas être utilisée pour diminuer le délai d’intervention sur site.</w:t>
      </w:r>
    </w:p>
    <w:p w14:paraId="1CE931D5" w14:textId="77777777" w:rsidR="00EC6DAA" w:rsidRPr="00E90B51" w:rsidRDefault="00EC6DAA" w:rsidP="00EC6DAA">
      <w:pPr>
        <w:autoSpaceDE w:val="0"/>
        <w:autoSpaceDN w:val="0"/>
        <w:adjustRightInd w:val="0"/>
        <w:jc w:val="both"/>
        <w:rPr>
          <w:rFonts w:cs="Arial"/>
          <w:szCs w:val="22"/>
        </w:rPr>
      </w:pPr>
    </w:p>
    <w:p w14:paraId="39296A5B"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t xml:space="preserve">Le Titulaire déploiera tous les moyens qu’il jugera nécessaire pour réalimenter l’établissement concerné avec une source provisoire durant la réparation de la panne. </w:t>
      </w:r>
    </w:p>
    <w:p w14:paraId="04E204D2" w14:textId="77777777" w:rsidR="00D02CBB" w:rsidRPr="00E90B51" w:rsidRDefault="00D02CBB" w:rsidP="00D02CBB">
      <w:pPr>
        <w:ind w:right="-2"/>
        <w:jc w:val="both"/>
        <w:rPr>
          <w:rFonts w:cs="Arial"/>
          <w:sz w:val="28"/>
        </w:rPr>
      </w:pPr>
    </w:p>
    <w:p w14:paraId="6DDFA502" w14:textId="77777777" w:rsidR="00D02CBB" w:rsidRPr="00E90B51" w:rsidRDefault="00AF469B" w:rsidP="00AF469B">
      <w:pPr>
        <w:autoSpaceDE w:val="0"/>
        <w:autoSpaceDN w:val="0"/>
        <w:adjustRightInd w:val="0"/>
        <w:ind w:left="708"/>
        <w:jc w:val="both"/>
        <w:rPr>
          <w:rFonts w:eastAsia="Calibri" w:cs="Arial"/>
          <w:b/>
          <w:bCs/>
          <w:lang w:eastAsia="en-US"/>
        </w:rPr>
      </w:pPr>
      <w:r w:rsidRPr="00E90B51">
        <w:rPr>
          <w:rFonts w:eastAsia="Calibri" w:cs="Arial"/>
          <w:b/>
          <w:bCs/>
          <w:sz w:val="20"/>
          <w:lang w:eastAsia="en-US"/>
        </w:rPr>
        <w:t xml:space="preserve"> </w:t>
      </w:r>
      <w:r w:rsidRPr="00E90B51">
        <w:rPr>
          <w:rFonts w:eastAsia="Calibri" w:cs="Arial"/>
          <w:b/>
          <w:bCs/>
          <w:sz w:val="20"/>
          <w:lang w:eastAsia="en-US"/>
        </w:rPr>
        <w:sym w:font="Symbol" w:char="F0AE"/>
      </w:r>
      <w:r w:rsidR="00D02CBB" w:rsidRPr="00E90B51">
        <w:rPr>
          <w:rFonts w:eastAsia="Calibri" w:cs="Arial"/>
          <w:b/>
          <w:bCs/>
          <w:sz w:val="20"/>
          <w:lang w:eastAsia="en-US"/>
        </w:rPr>
        <w:t xml:space="preserve"> Panne susceptible de présenter des risques importants à court ou moyen terme dans la continuité de l’approvisionnement </w:t>
      </w:r>
    </w:p>
    <w:p w14:paraId="37CA2AD3" w14:textId="77777777" w:rsidR="00EC6DAA" w:rsidRPr="00E90B51" w:rsidRDefault="00EC6DAA" w:rsidP="00EC6DAA">
      <w:pPr>
        <w:ind w:right="-2"/>
        <w:jc w:val="both"/>
        <w:rPr>
          <w:rFonts w:cs="Arial"/>
          <w:sz w:val="10"/>
        </w:rPr>
      </w:pPr>
    </w:p>
    <w:p w14:paraId="61D9A61C"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t xml:space="preserve">La panne constatée implique un défaut qui ne remet pas en cause l’approvisionnement mais qui à court ou moyen terme pourrait impliquer des risques plus importants. </w:t>
      </w:r>
    </w:p>
    <w:p w14:paraId="75C6689E" w14:textId="77777777" w:rsidR="00EC6DAA" w:rsidRPr="00E90B51" w:rsidRDefault="00EC6DAA" w:rsidP="00EC6DAA">
      <w:pPr>
        <w:autoSpaceDE w:val="0"/>
        <w:autoSpaceDN w:val="0"/>
        <w:adjustRightInd w:val="0"/>
        <w:jc w:val="both"/>
        <w:rPr>
          <w:rFonts w:cs="Arial"/>
          <w:sz w:val="20"/>
          <w:szCs w:val="22"/>
        </w:rPr>
      </w:pPr>
    </w:p>
    <w:p w14:paraId="57A87D8B"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t xml:space="preserve">Le Titulaire s’engage à mettre tout en œuvre pour réparer dans les 72h après la demande d’intervention de la part de l’établissement.  </w:t>
      </w:r>
    </w:p>
    <w:p w14:paraId="75E518FB" w14:textId="77777777" w:rsidR="00EC6DAA" w:rsidRPr="00E90B51" w:rsidRDefault="00EC6DAA" w:rsidP="00EC6DAA">
      <w:pPr>
        <w:autoSpaceDE w:val="0"/>
        <w:autoSpaceDN w:val="0"/>
        <w:adjustRightInd w:val="0"/>
        <w:jc w:val="both"/>
        <w:rPr>
          <w:rFonts w:cs="Arial"/>
          <w:sz w:val="20"/>
          <w:szCs w:val="22"/>
        </w:rPr>
      </w:pPr>
    </w:p>
    <w:p w14:paraId="70FC4D11"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t>Dans tous les cas, le Titulaire doit s’assurer qu’il n’existera aucune rupture d’approvisionnement du réseau de l’établissement et ce, quel que soit la panne.</w:t>
      </w:r>
    </w:p>
    <w:p w14:paraId="1A2576FF" w14:textId="77777777" w:rsidR="00D02CBB" w:rsidRPr="00E90B51" w:rsidRDefault="00D02CBB" w:rsidP="00D02CBB">
      <w:pPr>
        <w:ind w:right="-2"/>
        <w:jc w:val="both"/>
        <w:rPr>
          <w:rFonts w:cs="Arial"/>
          <w:sz w:val="28"/>
        </w:rPr>
      </w:pPr>
    </w:p>
    <w:p w14:paraId="2A52C4D1" w14:textId="77777777" w:rsidR="00EC6DAA" w:rsidRPr="00E90B51" w:rsidRDefault="00AF469B" w:rsidP="00AF469B">
      <w:pPr>
        <w:autoSpaceDE w:val="0"/>
        <w:autoSpaceDN w:val="0"/>
        <w:adjustRightInd w:val="0"/>
        <w:ind w:left="708"/>
        <w:jc w:val="both"/>
        <w:rPr>
          <w:rFonts w:eastAsia="Calibri" w:cs="Arial"/>
          <w:b/>
          <w:bCs/>
          <w:sz w:val="20"/>
          <w:lang w:eastAsia="en-US"/>
        </w:rPr>
      </w:pPr>
      <w:r w:rsidRPr="00E90B51">
        <w:rPr>
          <w:rFonts w:eastAsia="Calibri" w:cs="Arial"/>
          <w:b/>
          <w:bCs/>
          <w:sz w:val="20"/>
          <w:lang w:eastAsia="en-US"/>
        </w:rPr>
        <w:sym w:font="Symbol" w:char="F0AE"/>
      </w:r>
      <w:r w:rsidRPr="00E90B51">
        <w:rPr>
          <w:rFonts w:eastAsia="Calibri" w:cs="Arial"/>
          <w:b/>
          <w:bCs/>
          <w:sz w:val="20"/>
          <w:lang w:eastAsia="en-US"/>
        </w:rPr>
        <w:t xml:space="preserve"> </w:t>
      </w:r>
      <w:r w:rsidR="00D02CBB" w:rsidRPr="00E90B51">
        <w:rPr>
          <w:rFonts w:eastAsia="Calibri" w:cs="Arial"/>
          <w:b/>
          <w:bCs/>
          <w:sz w:val="20"/>
          <w:lang w:eastAsia="en-US"/>
        </w:rPr>
        <w:t xml:space="preserve">Panne ne remettant pas en cause, ni l’approvisionnement, ni la sécurité de l’installation </w:t>
      </w:r>
    </w:p>
    <w:p w14:paraId="445557E6" w14:textId="77777777" w:rsidR="00D02CBB" w:rsidRPr="00E90B51" w:rsidRDefault="00D02CBB" w:rsidP="00D02CBB">
      <w:pPr>
        <w:autoSpaceDE w:val="0"/>
        <w:autoSpaceDN w:val="0"/>
        <w:adjustRightInd w:val="0"/>
        <w:ind w:firstLine="1418"/>
        <w:jc w:val="both"/>
        <w:rPr>
          <w:rFonts w:cs="Arial"/>
          <w:sz w:val="10"/>
        </w:rPr>
      </w:pPr>
    </w:p>
    <w:p w14:paraId="1919E175" w14:textId="77777777" w:rsidR="00EC6DAA" w:rsidRPr="00E90B51" w:rsidRDefault="00EC6DAA" w:rsidP="00EC6DAA">
      <w:pPr>
        <w:ind w:right="-2"/>
        <w:jc w:val="both"/>
        <w:rPr>
          <w:rFonts w:cs="Arial"/>
          <w:sz w:val="20"/>
        </w:rPr>
      </w:pPr>
      <w:r w:rsidRPr="00E90B51">
        <w:rPr>
          <w:rFonts w:cs="Arial"/>
          <w:sz w:val="20"/>
        </w:rPr>
        <w:t xml:space="preserve">La panne constatée ne remet pas en question ni l’approvisionnement, ni la sécurité de l’installation. </w:t>
      </w:r>
    </w:p>
    <w:p w14:paraId="10EB033F" w14:textId="77777777" w:rsidR="00EC6DAA" w:rsidRPr="00E90B51" w:rsidRDefault="00EC6DAA" w:rsidP="00EC6DAA">
      <w:pPr>
        <w:ind w:right="-2"/>
        <w:jc w:val="both"/>
        <w:rPr>
          <w:rFonts w:cs="Arial"/>
          <w:sz w:val="20"/>
        </w:rPr>
      </w:pPr>
    </w:p>
    <w:p w14:paraId="22E85524" w14:textId="77777777" w:rsidR="00EC6DAA" w:rsidRPr="00E90B51" w:rsidRDefault="00EC6DAA" w:rsidP="00EC6DAA">
      <w:pPr>
        <w:ind w:right="-2"/>
        <w:jc w:val="both"/>
        <w:rPr>
          <w:rFonts w:cs="Arial"/>
          <w:sz w:val="20"/>
        </w:rPr>
      </w:pPr>
      <w:r w:rsidRPr="00E90B51">
        <w:rPr>
          <w:rFonts w:cs="Arial"/>
          <w:sz w:val="20"/>
        </w:rPr>
        <w:t xml:space="preserve">Le Titulaire s’engage à intervenir dans un délai de 10 jours après réception du bon de commande. La date de l’intervention est fixée en accord avec le responsable technique de l’établissement. </w:t>
      </w:r>
    </w:p>
    <w:p w14:paraId="461703F8" w14:textId="77777777" w:rsidR="00EC6DAA" w:rsidRPr="00E90B51" w:rsidRDefault="00EC6DAA" w:rsidP="00EC6DAA">
      <w:pPr>
        <w:ind w:right="-2"/>
        <w:jc w:val="both"/>
        <w:rPr>
          <w:rFonts w:cs="Arial"/>
          <w:sz w:val="20"/>
        </w:rPr>
      </w:pPr>
    </w:p>
    <w:p w14:paraId="7C001C47" w14:textId="77777777" w:rsidR="00A53474" w:rsidRPr="00E90B51" w:rsidRDefault="00A53474" w:rsidP="00A53474">
      <w:pPr>
        <w:jc w:val="both"/>
        <w:rPr>
          <w:rFonts w:cs="Arial"/>
          <w:b/>
          <w:i/>
          <w:sz w:val="20"/>
          <w:u w:val="single"/>
        </w:rPr>
      </w:pPr>
    </w:p>
    <w:p w14:paraId="2B49D22B" w14:textId="0ED3E443" w:rsidR="00A53474" w:rsidRPr="00E90B51" w:rsidRDefault="0077113F" w:rsidP="005E7058">
      <w:pPr>
        <w:autoSpaceDE w:val="0"/>
        <w:autoSpaceDN w:val="0"/>
        <w:adjustRightInd w:val="0"/>
        <w:ind w:firstLine="2127"/>
        <w:jc w:val="both"/>
        <w:rPr>
          <w:rFonts w:eastAsia="Calibri" w:cs="Arial"/>
          <w:b/>
          <w:i/>
          <w:lang w:eastAsia="en-US"/>
        </w:rPr>
      </w:pPr>
      <w:r w:rsidRPr="00E90B51">
        <w:rPr>
          <w:rFonts w:eastAsia="Calibri" w:cs="Arial"/>
          <w:b/>
          <w:bCs/>
          <w:i/>
          <w:lang w:eastAsia="en-US"/>
        </w:rPr>
        <w:t>1</w:t>
      </w:r>
      <w:r w:rsidR="001543D2">
        <w:rPr>
          <w:rFonts w:eastAsia="Calibri" w:cs="Arial"/>
          <w:b/>
          <w:bCs/>
          <w:i/>
          <w:lang w:eastAsia="en-US"/>
        </w:rPr>
        <w:t>1</w:t>
      </w:r>
      <w:r w:rsidRPr="00E90B51">
        <w:rPr>
          <w:rFonts w:eastAsia="Calibri" w:cs="Arial"/>
          <w:b/>
          <w:bCs/>
          <w:i/>
          <w:lang w:eastAsia="en-US"/>
        </w:rPr>
        <w:t>.3.2</w:t>
      </w:r>
      <w:r w:rsidR="00AF469B" w:rsidRPr="00E90B51">
        <w:rPr>
          <w:rFonts w:eastAsia="Calibri" w:cs="Arial"/>
          <w:b/>
          <w:bCs/>
          <w:i/>
          <w:lang w:eastAsia="en-US"/>
        </w:rPr>
        <w:t xml:space="preserve">.2 </w:t>
      </w:r>
      <w:r w:rsidR="00A53474" w:rsidRPr="00E90B51">
        <w:rPr>
          <w:rFonts w:eastAsia="Calibri" w:cs="Arial"/>
          <w:b/>
          <w:i/>
          <w:lang w:eastAsia="en-US"/>
        </w:rPr>
        <w:t xml:space="preserve">Demande d’intervention / déroulement de l’intervention </w:t>
      </w:r>
    </w:p>
    <w:p w14:paraId="4A10978F" w14:textId="77777777" w:rsidR="00EC6DAA" w:rsidRPr="00E90B51" w:rsidRDefault="00EC6DAA" w:rsidP="00EC6DAA">
      <w:pPr>
        <w:jc w:val="both"/>
        <w:rPr>
          <w:rFonts w:cs="Arial"/>
          <w:sz w:val="20"/>
        </w:rPr>
      </w:pPr>
    </w:p>
    <w:p w14:paraId="79931DEA" w14:textId="77777777" w:rsidR="00EC6DAA" w:rsidRPr="00E90B51" w:rsidRDefault="00EC6DAA" w:rsidP="00EC6DAA">
      <w:pPr>
        <w:jc w:val="both"/>
        <w:rPr>
          <w:rFonts w:cs="Arial"/>
          <w:sz w:val="20"/>
        </w:rPr>
      </w:pPr>
      <w:r w:rsidRPr="00E90B51">
        <w:rPr>
          <w:rFonts w:cs="Arial"/>
          <w:sz w:val="20"/>
        </w:rPr>
        <w:t xml:space="preserve">La demande d’intervention sera déclenchée par téléphone par le responsable technique de l’établissement. Les appels pour demande d’intervention ne pourront être reçus sur répondeur ou boîte vocale. </w:t>
      </w:r>
    </w:p>
    <w:p w14:paraId="1BEF9977" w14:textId="77777777" w:rsidR="00EC6DAA" w:rsidRPr="00E90B51" w:rsidRDefault="00EC6DAA" w:rsidP="00EC6DAA">
      <w:pPr>
        <w:jc w:val="both"/>
        <w:rPr>
          <w:rFonts w:cs="Arial"/>
          <w:sz w:val="20"/>
        </w:rPr>
      </w:pPr>
    </w:p>
    <w:p w14:paraId="51DF1CA8" w14:textId="77777777" w:rsidR="00EC6DAA" w:rsidRPr="00E90B51" w:rsidRDefault="00EC6DAA" w:rsidP="00EC6DAA">
      <w:pPr>
        <w:jc w:val="both"/>
        <w:rPr>
          <w:rFonts w:cs="Arial"/>
          <w:sz w:val="20"/>
        </w:rPr>
      </w:pPr>
      <w:r w:rsidRPr="00E90B51">
        <w:rPr>
          <w:rFonts w:cs="Arial"/>
          <w:sz w:val="20"/>
        </w:rPr>
        <w:t xml:space="preserve">Le délai d’intervention sera effectif à partir du déclenchement de la demande. </w:t>
      </w:r>
    </w:p>
    <w:p w14:paraId="775B3C3C" w14:textId="77777777" w:rsidR="00EC6DAA" w:rsidRPr="00E90B51" w:rsidRDefault="00EC6DAA" w:rsidP="00EC6DAA">
      <w:pPr>
        <w:jc w:val="both"/>
        <w:rPr>
          <w:rFonts w:cs="Arial"/>
          <w:sz w:val="20"/>
        </w:rPr>
      </w:pPr>
    </w:p>
    <w:p w14:paraId="0222B686" w14:textId="77777777" w:rsidR="00EC6DAA" w:rsidRPr="00E90B51" w:rsidRDefault="00EC6DAA" w:rsidP="00EC6DAA">
      <w:pPr>
        <w:jc w:val="both"/>
        <w:rPr>
          <w:rFonts w:cs="Arial"/>
          <w:sz w:val="20"/>
        </w:rPr>
      </w:pPr>
      <w:r w:rsidRPr="00E90B51">
        <w:rPr>
          <w:rFonts w:cs="Arial"/>
          <w:sz w:val="20"/>
        </w:rPr>
        <w:t xml:space="preserve">Le Titulaire devra disposer d’un service de réception des appels H24. La personne réceptionnant les appels devra être capable de guider techniquement l’établissement par téléphone pour effectuer les premières interventions d’urgence sur l’installation en cas de besoin.     </w:t>
      </w:r>
    </w:p>
    <w:p w14:paraId="08C0D560" w14:textId="77777777" w:rsidR="00EC6DAA" w:rsidRPr="00E90B51" w:rsidRDefault="00EC6DAA" w:rsidP="00EC6DAA">
      <w:pPr>
        <w:jc w:val="both"/>
        <w:rPr>
          <w:rFonts w:cs="Arial"/>
          <w:sz w:val="20"/>
        </w:rPr>
      </w:pPr>
    </w:p>
    <w:p w14:paraId="68C67B2C" w14:textId="77777777" w:rsidR="00EC6DAA" w:rsidRPr="00E90B51" w:rsidRDefault="00EC6DAA" w:rsidP="00EC6DAA">
      <w:pPr>
        <w:jc w:val="both"/>
        <w:rPr>
          <w:rFonts w:cs="Arial"/>
          <w:sz w:val="20"/>
        </w:rPr>
      </w:pPr>
      <w:r w:rsidRPr="00E90B51">
        <w:rPr>
          <w:rFonts w:cs="Arial"/>
          <w:sz w:val="20"/>
        </w:rPr>
        <w:t xml:space="preserve">Le technicien interviendra dans les conditions définies par l’établissement et s’attachera à respecter les modalités qui lui seront imposées sous peine d’exclusion.  </w:t>
      </w:r>
    </w:p>
    <w:p w14:paraId="217039C4" w14:textId="77777777" w:rsidR="00EC6DAA" w:rsidRPr="00E90B51" w:rsidRDefault="00EC6DAA" w:rsidP="00EC6DAA">
      <w:pPr>
        <w:ind w:right="-2"/>
        <w:jc w:val="both"/>
        <w:rPr>
          <w:rFonts w:cs="Arial"/>
          <w:sz w:val="20"/>
          <w:highlight w:val="yellow"/>
        </w:rPr>
      </w:pPr>
    </w:p>
    <w:p w14:paraId="6964E93F" w14:textId="77777777" w:rsidR="00A53474" w:rsidRPr="00E90B51" w:rsidRDefault="00A53474" w:rsidP="00A53474">
      <w:pPr>
        <w:jc w:val="both"/>
        <w:rPr>
          <w:rFonts w:cs="Arial"/>
          <w:b/>
          <w:i/>
          <w:sz w:val="20"/>
          <w:u w:val="single"/>
        </w:rPr>
      </w:pPr>
    </w:p>
    <w:p w14:paraId="5F54F5F1" w14:textId="2B211FCB" w:rsidR="00AF469B" w:rsidRPr="00E90B51" w:rsidRDefault="00AF469B" w:rsidP="005E7058">
      <w:pPr>
        <w:autoSpaceDE w:val="0"/>
        <w:autoSpaceDN w:val="0"/>
        <w:adjustRightInd w:val="0"/>
        <w:ind w:firstLine="2127"/>
        <w:jc w:val="both"/>
        <w:rPr>
          <w:rFonts w:eastAsia="Calibri" w:cs="Arial"/>
          <w:b/>
          <w:i/>
          <w:lang w:eastAsia="en-US"/>
        </w:rPr>
      </w:pPr>
      <w:r w:rsidRPr="00E90B51">
        <w:rPr>
          <w:rFonts w:eastAsia="Calibri" w:cs="Arial"/>
          <w:b/>
          <w:bCs/>
          <w:i/>
          <w:lang w:eastAsia="en-US"/>
        </w:rPr>
        <w:t>1</w:t>
      </w:r>
      <w:r w:rsidR="001543D2">
        <w:rPr>
          <w:rFonts w:eastAsia="Calibri" w:cs="Arial"/>
          <w:b/>
          <w:bCs/>
          <w:i/>
          <w:lang w:eastAsia="en-US"/>
        </w:rPr>
        <w:t>1</w:t>
      </w:r>
      <w:r w:rsidRPr="00E90B51">
        <w:rPr>
          <w:rFonts w:eastAsia="Calibri" w:cs="Arial"/>
          <w:b/>
          <w:bCs/>
          <w:i/>
          <w:lang w:eastAsia="en-US"/>
        </w:rPr>
        <w:t>.3.</w:t>
      </w:r>
      <w:r w:rsidR="0077113F" w:rsidRPr="00E90B51">
        <w:rPr>
          <w:rFonts w:eastAsia="Calibri" w:cs="Arial"/>
          <w:b/>
          <w:bCs/>
          <w:i/>
          <w:lang w:eastAsia="en-US"/>
        </w:rPr>
        <w:t>2</w:t>
      </w:r>
      <w:r w:rsidRPr="00E90B51">
        <w:rPr>
          <w:rFonts w:eastAsia="Calibri" w:cs="Arial"/>
          <w:b/>
          <w:bCs/>
          <w:i/>
          <w:lang w:eastAsia="en-US"/>
        </w:rPr>
        <w:t>.</w:t>
      </w:r>
      <w:r w:rsidR="00C90354" w:rsidRPr="00E90B51">
        <w:rPr>
          <w:rFonts w:eastAsia="Calibri" w:cs="Arial"/>
          <w:b/>
          <w:bCs/>
          <w:i/>
          <w:lang w:eastAsia="en-US"/>
        </w:rPr>
        <w:t>3</w:t>
      </w:r>
      <w:r w:rsidRPr="00E90B51">
        <w:rPr>
          <w:rFonts w:eastAsia="Calibri" w:cs="Arial"/>
          <w:b/>
          <w:bCs/>
          <w:i/>
          <w:lang w:eastAsia="en-US"/>
        </w:rPr>
        <w:t xml:space="preserve"> </w:t>
      </w:r>
      <w:r w:rsidRPr="00E90B51">
        <w:rPr>
          <w:rFonts w:eastAsia="Calibri" w:cs="Arial"/>
          <w:b/>
          <w:i/>
          <w:lang w:eastAsia="en-US"/>
        </w:rPr>
        <w:t>Rapport d’intervention</w:t>
      </w:r>
    </w:p>
    <w:p w14:paraId="596C1982" w14:textId="77777777" w:rsidR="00EC6DAA" w:rsidRPr="00E90B51" w:rsidRDefault="00EC6DAA" w:rsidP="00EC6DAA">
      <w:pPr>
        <w:ind w:right="-2"/>
        <w:jc w:val="both"/>
        <w:rPr>
          <w:rFonts w:cs="Arial"/>
          <w:sz w:val="20"/>
        </w:rPr>
      </w:pPr>
    </w:p>
    <w:p w14:paraId="231B6CD7" w14:textId="77777777" w:rsidR="00EC6DAA" w:rsidRPr="00E90B51" w:rsidRDefault="00EC6DAA" w:rsidP="00EC6DAA">
      <w:pPr>
        <w:ind w:right="-2"/>
        <w:jc w:val="both"/>
        <w:rPr>
          <w:rFonts w:cs="Arial"/>
          <w:sz w:val="20"/>
        </w:rPr>
      </w:pPr>
      <w:r w:rsidRPr="00E90B51">
        <w:rPr>
          <w:rFonts w:cs="Arial"/>
          <w:sz w:val="20"/>
        </w:rPr>
        <w:t>En fin d’exécution, un compte-rendu, attestant des opérations effectuées, sera établi, signé par les 2 parties et remis au correspondant technique de l’établissement. Ce document fera apparaître clairement les temps d’intervention ainsi que la liste des pièces détachées remplacées.</w:t>
      </w:r>
    </w:p>
    <w:p w14:paraId="6E2B3B0F" w14:textId="77777777" w:rsidR="00EC6DAA" w:rsidRPr="001543D2" w:rsidRDefault="00EC6DAA" w:rsidP="00EC6DAA">
      <w:pPr>
        <w:jc w:val="both"/>
        <w:rPr>
          <w:rFonts w:cs="Arial"/>
          <w:sz w:val="18"/>
          <w:highlight w:val="yellow"/>
        </w:rPr>
      </w:pPr>
    </w:p>
    <w:p w14:paraId="0B85AF2E" w14:textId="5FCBFDDA" w:rsidR="00EC6DAA" w:rsidRDefault="00EC6DAA" w:rsidP="00EC6DAA">
      <w:pPr>
        <w:jc w:val="both"/>
        <w:rPr>
          <w:rFonts w:cs="Arial"/>
          <w:sz w:val="18"/>
          <w:highlight w:val="yellow"/>
        </w:rPr>
      </w:pPr>
    </w:p>
    <w:p w14:paraId="2FD675E7" w14:textId="77777777" w:rsidR="001543D2" w:rsidRPr="001543D2" w:rsidRDefault="001543D2" w:rsidP="00EC6DAA">
      <w:pPr>
        <w:jc w:val="both"/>
        <w:rPr>
          <w:rFonts w:cs="Arial"/>
          <w:sz w:val="18"/>
          <w:highlight w:val="yellow"/>
        </w:rPr>
      </w:pPr>
    </w:p>
    <w:p w14:paraId="6E41820D" w14:textId="77777777" w:rsidR="005E7058" w:rsidRPr="001543D2" w:rsidRDefault="005E7058" w:rsidP="00EC6DAA">
      <w:pPr>
        <w:jc w:val="both"/>
        <w:rPr>
          <w:rFonts w:cs="Arial"/>
          <w:sz w:val="18"/>
          <w:highlight w:val="yellow"/>
        </w:rPr>
      </w:pPr>
    </w:p>
    <w:p w14:paraId="229E2D96" w14:textId="77777777" w:rsidR="00C90354" w:rsidRPr="001543D2" w:rsidRDefault="00C90354" w:rsidP="00EC6DAA">
      <w:pPr>
        <w:jc w:val="both"/>
        <w:rPr>
          <w:rFonts w:cs="Arial"/>
          <w:sz w:val="18"/>
          <w:highlight w:val="yellow"/>
        </w:rPr>
      </w:pPr>
    </w:p>
    <w:p w14:paraId="29479DF9" w14:textId="04B0EB81" w:rsidR="007735E2" w:rsidRPr="00E90B51" w:rsidRDefault="00C90354" w:rsidP="00C90354">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eastAsia="Calibri" w:cs="Arial"/>
          <w:b/>
          <w:bCs/>
          <w:color w:val="000000"/>
          <w:lang w:eastAsia="en-US"/>
        </w:rPr>
      </w:pPr>
      <w:r w:rsidRPr="00E90B51">
        <w:rPr>
          <w:rFonts w:eastAsia="Calibri" w:cs="Arial"/>
          <w:b/>
          <w:bCs/>
          <w:szCs w:val="22"/>
          <w:lang w:eastAsia="en-US"/>
        </w:rPr>
        <w:t>ARTICLE</w:t>
      </w:r>
      <w:r w:rsidRPr="00E90B51">
        <w:rPr>
          <w:rFonts w:eastAsia="Calibri" w:cs="Arial"/>
          <w:b/>
          <w:bCs/>
          <w:color w:val="000000"/>
          <w:lang w:eastAsia="en-US"/>
        </w:rPr>
        <w:t xml:space="preserve"> </w:t>
      </w:r>
      <w:r w:rsidR="00EF7A51">
        <w:rPr>
          <w:rFonts w:eastAsia="Calibri" w:cs="Arial"/>
          <w:b/>
          <w:bCs/>
          <w:color w:val="000000"/>
          <w:lang w:eastAsia="en-US"/>
        </w:rPr>
        <w:t>12.</w:t>
      </w:r>
      <w:r w:rsidRPr="00E90B51">
        <w:rPr>
          <w:rFonts w:eastAsia="Calibri" w:cs="Arial"/>
          <w:b/>
          <w:bCs/>
          <w:color w:val="000000"/>
          <w:lang w:eastAsia="en-US"/>
        </w:rPr>
        <w:t xml:space="preserve"> SPECIFICATIONS PARTICULIERES PAR LOT : </w:t>
      </w:r>
    </w:p>
    <w:p w14:paraId="3B842210" w14:textId="783AEC65" w:rsidR="00C90354" w:rsidRPr="00E90B51" w:rsidRDefault="007735E2" w:rsidP="00C90354">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cs="Arial"/>
          <w:sz w:val="20"/>
          <w:highlight w:val="yellow"/>
        </w:rPr>
      </w:pPr>
      <w:r w:rsidRPr="00E90B51">
        <w:rPr>
          <w:rFonts w:eastAsia="Calibri" w:cs="Arial"/>
          <w:b/>
          <w:bCs/>
          <w:color w:val="000000"/>
          <w:lang w:eastAsia="en-US"/>
        </w:rPr>
        <w:t xml:space="preserve">LOT N° </w:t>
      </w:r>
      <w:r w:rsidR="00EF7A51">
        <w:rPr>
          <w:rFonts w:eastAsia="Calibri" w:cs="Arial"/>
          <w:b/>
          <w:bCs/>
          <w:color w:val="000000"/>
          <w:lang w:eastAsia="en-US"/>
        </w:rPr>
        <w:t>5</w:t>
      </w:r>
      <w:r w:rsidR="001543D2">
        <w:rPr>
          <w:rFonts w:eastAsia="Calibri" w:cs="Arial"/>
          <w:b/>
          <w:bCs/>
          <w:color w:val="000000"/>
          <w:lang w:eastAsia="en-US"/>
        </w:rPr>
        <w:t xml:space="preserve"> </w:t>
      </w:r>
      <w:r w:rsidRPr="00E90B51">
        <w:rPr>
          <w:rFonts w:eastAsia="Calibri" w:cs="Arial"/>
          <w:b/>
          <w:bCs/>
          <w:color w:val="000000"/>
          <w:lang w:eastAsia="en-US"/>
        </w:rPr>
        <w:t xml:space="preserve">- </w:t>
      </w:r>
      <w:r w:rsidR="00C90354" w:rsidRPr="00E90B51">
        <w:rPr>
          <w:rFonts w:eastAsia="Calibri" w:cs="Arial"/>
          <w:b/>
          <w:bCs/>
          <w:color w:val="000000"/>
          <w:lang w:eastAsia="en-US"/>
        </w:rPr>
        <w:t>MAINTENANCE DES PRODUCTIONS DE VIDE MEDICAL PROPRIETE DE L'ETABLISSEMENT</w:t>
      </w:r>
    </w:p>
    <w:p w14:paraId="571B9A06" w14:textId="77777777" w:rsidR="00EC6DAA" w:rsidRPr="00E90B51" w:rsidRDefault="00EC6DAA" w:rsidP="00EC6DAA">
      <w:pPr>
        <w:pStyle w:val="Titre6"/>
        <w:shd w:val="clear" w:color="auto" w:fill="auto"/>
        <w:tabs>
          <w:tab w:val="left" w:pos="0"/>
        </w:tabs>
        <w:jc w:val="center"/>
        <w:rPr>
          <w:rFonts w:cs="Arial"/>
          <w:sz w:val="2"/>
          <w:szCs w:val="22"/>
        </w:rPr>
      </w:pPr>
    </w:p>
    <w:p w14:paraId="58F0CCB1" w14:textId="77777777" w:rsidR="00EC6DAA" w:rsidRPr="00E90B51" w:rsidRDefault="00EC6DAA" w:rsidP="00EC6DAA">
      <w:pPr>
        <w:ind w:right="-2"/>
        <w:jc w:val="both"/>
        <w:rPr>
          <w:rFonts w:cs="Arial"/>
          <w:sz w:val="20"/>
        </w:rPr>
      </w:pPr>
    </w:p>
    <w:p w14:paraId="28E98D73" w14:textId="77777777" w:rsidR="00EC6DAA" w:rsidRPr="00E90B51" w:rsidRDefault="00EC6DAA" w:rsidP="00EC6DAA">
      <w:pPr>
        <w:ind w:right="-2"/>
        <w:jc w:val="both"/>
        <w:rPr>
          <w:rFonts w:cs="Arial"/>
          <w:sz w:val="20"/>
        </w:rPr>
      </w:pPr>
      <w:r w:rsidRPr="00E90B51">
        <w:rPr>
          <w:rFonts w:cs="Arial"/>
          <w:sz w:val="20"/>
        </w:rPr>
        <w:t xml:space="preserve">Le présent lot ne concerne que les établissements qui sont propriétaires de leur centrale de production de vide. </w:t>
      </w:r>
    </w:p>
    <w:p w14:paraId="22E444E1" w14:textId="77777777" w:rsidR="00EC6DAA" w:rsidRPr="00E90B51" w:rsidRDefault="00EC6DAA" w:rsidP="00EC6DAA">
      <w:pPr>
        <w:pStyle w:val="Listepuces"/>
        <w:numPr>
          <w:ilvl w:val="0"/>
          <w:numId w:val="0"/>
        </w:numPr>
        <w:jc w:val="both"/>
        <w:rPr>
          <w:rFonts w:cs="Arial"/>
          <w:sz w:val="20"/>
        </w:rPr>
      </w:pPr>
    </w:p>
    <w:p w14:paraId="2A3325E2" w14:textId="71464629" w:rsidR="00EC6DAA" w:rsidRPr="00E90B51" w:rsidRDefault="00EC6DAA" w:rsidP="00EC6DAA">
      <w:pPr>
        <w:pStyle w:val="Listepuces"/>
        <w:numPr>
          <w:ilvl w:val="0"/>
          <w:numId w:val="0"/>
        </w:numPr>
        <w:jc w:val="both"/>
        <w:rPr>
          <w:rFonts w:cs="Arial"/>
          <w:sz w:val="20"/>
        </w:rPr>
      </w:pPr>
      <w:r w:rsidRPr="00E90B51">
        <w:rPr>
          <w:rFonts w:cs="Arial"/>
          <w:sz w:val="20"/>
        </w:rPr>
        <w:t xml:space="preserve">Les caractéristiques techniques succinctes et non exhaustives des matériels installés sont récapitulées </w:t>
      </w:r>
      <w:r w:rsidR="001543D2">
        <w:rPr>
          <w:rFonts w:cs="Arial"/>
          <w:sz w:val="20"/>
        </w:rPr>
        <w:t xml:space="preserve">le document </w:t>
      </w:r>
      <w:r w:rsidR="00D862F6" w:rsidRPr="00E90B51">
        <w:rPr>
          <w:rFonts w:cs="Arial"/>
          <w:sz w:val="20"/>
        </w:rPr>
        <w:t xml:space="preserve">en annexe du présent CCTP.  </w:t>
      </w:r>
    </w:p>
    <w:p w14:paraId="07412725" w14:textId="77777777" w:rsidR="00EC6DAA" w:rsidRPr="00E90B51" w:rsidRDefault="00EC6DAA" w:rsidP="00EC6DAA">
      <w:pPr>
        <w:pStyle w:val="Listepuces"/>
        <w:numPr>
          <w:ilvl w:val="0"/>
          <w:numId w:val="0"/>
        </w:numPr>
        <w:jc w:val="both"/>
        <w:rPr>
          <w:rFonts w:cs="Arial"/>
          <w:sz w:val="20"/>
        </w:rPr>
      </w:pPr>
      <w:r w:rsidRPr="00E90B51">
        <w:rPr>
          <w:rFonts w:cs="Arial"/>
          <w:sz w:val="20"/>
        </w:rPr>
        <w:t xml:space="preserve">Avant la remise des prix et afin de mieux apprécier l’étendue des prestations qui sont demandées, le soumissionnaire pourra se rendre sur place et faire une visite des lieux dans les différents établissements. Il </w:t>
      </w:r>
      <w:r w:rsidRPr="00E90B51">
        <w:rPr>
          <w:rFonts w:cs="Arial"/>
          <w:sz w:val="20"/>
        </w:rPr>
        <w:lastRenderedPageBreak/>
        <w:t xml:space="preserve">ne pourra, après acceptation de son offre, se prévaloir d’omission, d’erreur de plan, d’ignorance des lieux et du contexte. </w:t>
      </w:r>
    </w:p>
    <w:p w14:paraId="69877A53" w14:textId="77777777" w:rsidR="00EC6DAA" w:rsidRPr="00E90B51" w:rsidRDefault="00EC6DAA" w:rsidP="00EC6DAA">
      <w:pPr>
        <w:pStyle w:val="Listepuces"/>
        <w:numPr>
          <w:ilvl w:val="0"/>
          <w:numId w:val="0"/>
        </w:numPr>
        <w:jc w:val="both"/>
        <w:rPr>
          <w:rFonts w:cs="Arial"/>
          <w:sz w:val="20"/>
        </w:rPr>
      </w:pPr>
    </w:p>
    <w:p w14:paraId="0D6CB1B9" w14:textId="77777777" w:rsidR="00EC6DAA" w:rsidRPr="00E90B51" w:rsidRDefault="00EC6DAA" w:rsidP="00EC6DAA">
      <w:pPr>
        <w:pStyle w:val="Listepuces"/>
        <w:numPr>
          <w:ilvl w:val="0"/>
          <w:numId w:val="0"/>
        </w:numPr>
        <w:jc w:val="both"/>
        <w:rPr>
          <w:rFonts w:cs="Arial"/>
          <w:sz w:val="20"/>
        </w:rPr>
      </w:pPr>
      <w:r w:rsidRPr="00E90B51">
        <w:rPr>
          <w:rFonts w:cs="Arial"/>
          <w:sz w:val="20"/>
        </w:rPr>
        <w:t xml:space="preserve">Le titulaire du présent lot s’engage à vérifier l’état technique des centrales de vide des établissements concernés de façon à ce qu’il puisse en connaître l’origine pour son approvisionnement en, produit consommable et/ou pièces d’usure et pour prévoir et pallier toute intervention de dépannage d’urgence.   </w:t>
      </w:r>
    </w:p>
    <w:p w14:paraId="1DEACB71" w14:textId="77777777" w:rsidR="00EC6DAA" w:rsidRPr="00E90B51" w:rsidRDefault="00EC6DAA" w:rsidP="00EC6DAA">
      <w:pPr>
        <w:pStyle w:val="Listepuces"/>
        <w:numPr>
          <w:ilvl w:val="0"/>
          <w:numId w:val="0"/>
        </w:numPr>
        <w:jc w:val="both"/>
        <w:rPr>
          <w:rFonts w:cs="Arial"/>
          <w:sz w:val="20"/>
        </w:rPr>
      </w:pPr>
    </w:p>
    <w:p w14:paraId="538B8198" w14:textId="77777777" w:rsidR="00EC6DAA" w:rsidRPr="00E90B51" w:rsidRDefault="00EC6DAA" w:rsidP="00EC6DAA">
      <w:pPr>
        <w:pStyle w:val="Listepuces"/>
        <w:numPr>
          <w:ilvl w:val="0"/>
          <w:numId w:val="0"/>
        </w:numPr>
        <w:jc w:val="both"/>
        <w:rPr>
          <w:rFonts w:cs="Arial"/>
          <w:sz w:val="20"/>
        </w:rPr>
      </w:pPr>
      <w:r w:rsidRPr="00E90B51">
        <w:rPr>
          <w:rFonts w:cs="Arial"/>
          <w:sz w:val="20"/>
        </w:rPr>
        <w:t xml:space="preserve">Le titulaire s’engage dans le cadre de ce lot à assurer l’ensemble des prestations de main d’œuvre et de fournitures nécessaires pour maintenir les installations en bon état de fonctionnement et à pallier tout type de dysfonctionnement de façon à maintenir une continuité de vide au niveau de toutes les prises murales. </w:t>
      </w:r>
    </w:p>
    <w:p w14:paraId="29F7925D" w14:textId="77777777" w:rsidR="00EC6DAA" w:rsidRPr="00E90B51" w:rsidRDefault="00EC6DAA" w:rsidP="00EC6DAA">
      <w:pPr>
        <w:ind w:right="-2"/>
        <w:jc w:val="both"/>
        <w:rPr>
          <w:rFonts w:cs="Arial"/>
          <w:sz w:val="20"/>
        </w:rPr>
      </w:pPr>
    </w:p>
    <w:p w14:paraId="19B6D414" w14:textId="77777777" w:rsidR="007C4EC5" w:rsidRPr="00E90B51" w:rsidRDefault="007C4EC5" w:rsidP="00EC6DAA">
      <w:pPr>
        <w:ind w:right="-2"/>
        <w:jc w:val="both"/>
        <w:rPr>
          <w:rFonts w:cs="Arial"/>
          <w:sz w:val="20"/>
        </w:rPr>
      </w:pPr>
    </w:p>
    <w:p w14:paraId="15F2B206" w14:textId="4352A848" w:rsidR="00C90354" w:rsidRPr="00E90B51" w:rsidRDefault="00C90354" w:rsidP="00C90354">
      <w:pPr>
        <w:autoSpaceDE w:val="0"/>
        <w:autoSpaceDN w:val="0"/>
        <w:adjustRightInd w:val="0"/>
        <w:ind w:firstLine="708"/>
        <w:jc w:val="both"/>
        <w:rPr>
          <w:rFonts w:eastAsia="Calibri" w:cs="Arial"/>
          <w:b/>
          <w:bCs/>
          <w:szCs w:val="22"/>
          <w:u w:val="single"/>
          <w:lang w:eastAsia="en-US"/>
        </w:rPr>
      </w:pPr>
      <w:r w:rsidRPr="00E90B51">
        <w:rPr>
          <w:rFonts w:eastAsia="Calibri" w:cs="Arial"/>
          <w:b/>
          <w:bCs/>
          <w:szCs w:val="22"/>
          <w:lang w:eastAsia="en-US"/>
        </w:rPr>
        <w:t>1</w:t>
      </w:r>
      <w:r w:rsidR="001543D2">
        <w:rPr>
          <w:rFonts w:eastAsia="Calibri" w:cs="Arial"/>
          <w:b/>
          <w:bCs/>
          <w:szCs w:val="22"/>
          <w:lang w:eastAsia="en-US"/>
        </w:rPr>
        <w:t>2</w:t>
      </w:r>
      <w:r w:rsidRPr="00E90B51">
        <w:rPr>
          <w:rFonts w:eastAsia="Calibri" w:cs="Arial"/>
          <w:b/>
          <w:bCs/>
          <w:szCs w:val="22"/>
          <w:lang w:eastAsia="en-US"/>
        </w:rPr>
        <w:t xml:space="preserve">.1 </w:t>
      </w:r>
      <w:r w:rsidRPr="00E90B51">
        <w:rPr>
          <w:rFonts w:eastAsia="Calibri" w:cs="Arial"/>
          <w:b/>
          <w:bCs/>
          <w:szCs w:val="22"/>
          <w:u w:val="single"/>
          <w:lang w:eastAsia="en-US"/>
        </w:rPr>
        <w:t>Maintenance préventive</w:t>
      </w:r>
    </w:p>
    <w:p w14:paraId="1AA450D8" w14:textId="77777777" w:rsidR="006875EC" w:rsidRPr="00E90B51" w:rsidRDefault="006875EC" w:rsidP="006875EC">
      <w:pPr>
        <w:rPr>
          <w:rFonts w:cs="Arial"/>
          <w:sz w:val="20"/>
        </w:rPr>
      </w:pPr>
    </w:p>
    <w:p w14:paraId="2CBE3EF1" w14:textId="77777777" w:rsidR="006875EC" w:rsidRPr="00E90B51" w:rsidRDefault="006875EC" w:rsidP="006875EC">
      <w:pPr>
        <w:jc w:val="both"/>
        <w:rPr>
          <w:rFonts w:cs="Arial"/>
          <w:sz w:val="20"/>
        </w:rPr>
      </w:pPr>
      <w:r w:rsidRPr="00E90B51">
        <w:rPr>
          <w:rFonts w:cs="Arial"/>
          <w:sz w:val="20"/>
        </w:rPr>
        <w:t xml:space="preserve">Les prestations comprennent l’entretien préventif annuel et la vérification de l’ensemble des installations de production de vide propriété de l’établissement en ayant pour but de réduire les risques de panne et de maintenir dans le temps les performances des équipements.  </w:t>
      </w:r>
    </w:p>
    <w:p w14:paraId="1981808A" w14:textId="77777777" w:rsidR="006875EC" w:rsidRPr="00E90B51" w:rsidRDefault="006875EC" w:rsidP="006875EC">
      <w:pPr>
        <w:jc w:val="both"/>
        <w:rPr>
          <w:rFonts w:cs="Arial"/>
          <w:sz w:val="20"/>
        </w:rPr>
      </w:pPr>
    </w:p>
    <w:p w14:paraId="182CF192" w14:textId="77777777" w:rsidR="006875EC" w:rsidRPr="00E90B51" w:rsidRDefault="006875EC" w:rsidP="006875EC">
      <w:pPr>
        <w:jc w:val="both"/>
        <w:rPr>
          <w:rFonts w:cs="Arial"/>
          <w:sz w:val="20"/>
        </w:rPr>
      </w:pPr>
      <w:r w:rsidRPr="00E90B51">
        <w:rPr>
          <w:rFonts w:cs="Arial"/>
          <w:sz w:val="20"/>
        </w:rPr>
        <w:t xml:space="preserve">La prestation de maintenance préventive est forfaitaire et inclut : la main d’œuvre, les déplacements et éléments de maintenance nécessaires comme l’huile et les filtres bactériologiques. </w:t>
      </w:r>
    </w:p>
    <w:p w14:paraId="0F3C33CD" w14:textId="77777777" w:rsidR="006875EC" w:rsidRPr="00E90B51" w:rsidRDefault="006875EC" w:rsidP="006875EC">
      <w:pPr>
        <w:jc w:val="both"/>
        <w:rPr>
          <w:rFonts w:cs="Arial"/>
          <w:sz w:val="20"/>
        </w:rPr>
      </w:pPr>
    </w:p>
    <w:p w14:paraId="139BF713" w14:textId="77777777" w:rsidR="006875EC" w:rsidRPr="00E90B51" w:rsidRDefault="006875EC" w:rsidP="006875EC">
      <w:pPr>
        <w:jc w:val="both"/>
        <w:rPr>
          <w:rFonts w:cs="Arial"/>
          <w:sz w:val="20"/>
        </w:rPr>
      </w:pPr>
      <w:r w:rsidRPr="00E90B51">
        <w:rPr>
          <w:rFonts w:cs="Arial"/>
          <w:sz w:val="20"/>
        </w:rPr>
        <w:t xml:space="preserve">Les dates d’intervention seront définies en accord avec le correspondant technique de l’établissement, préalablement désigné, concerné au minimum 15 jours avant la date d’intervention. </w:t>
      </w:r>
    </w:p>
    <w:p w14:paraId="61623ED6" w14:textId="77777777" w:rsidR="006875EC" w:rsidRPr="00E90B51" w:rsidRDefault="006875EC" w:rsidP="006875EC">
      <w:pPr>
        <w:jc w:val="both"/>
        <w:rPr>
          <w:rFonts w:cs="Arial"/>
          <w:sz w:val="20"/>
        </w:rPr>
      </w:pPr>
    </w:p>
    <w:p w14:paraId="111174A8" w14:textId="77777777" w:rsidR="006875EC" w:rsidRPr="00E90B51" w:rsidRDefault="006875EC" w:rsidP="006875EC">
      <w:pPr>
        <w:jc w:val="both"/>
        <w:rPr>
          <w:rFonts w:cs="Arial"/>
          <w:sz w:val="20"/>
        </w:rPr>
      </w:pPr>
      <w:r w:rsidRPr="00E90B51">
        <w:rPr>
          <w:rFonts w:cs="Arial"/>
          <w:sz w:val="20"/>
        </w:rPr>
        <w:t xml:space="preserve">L’intervention de maintenance ne doit pas compromettre la continuité de production de vide au sein de l’établissement. </w:t>
      </w:r>
    </w:p>
    <w:p w14:paraId="65B50D7F" w14:textId="77777777" w:rsidR="006875EC" w:rsidRPr="00E90B51" w:rsidRDefault="006875EC" w:rsidP="006875EC">
      <w:pPr>
        <w:jc w:val="both"/>
        <w:rPr>
          <w:rFonts w:cs="Arial"/>
          <w:sz w:val="20"/>
        </w:rPr>
      </w:pPr>
    </w:p>
    <w:p w14:paraId="6DD3B160" w14:textId="77777777" w:rsidR="006875EC" w:rsidRPr="00E90B51" w:rsidRDefault="006875EC" w:rsidP="006875EC">
      <w:pPr>
        <w:jc w:val="both"/>
        <w:rPr>
          <w:rFonts w:cs="Arial"/>
          <w:sz w:val="20"/>
        </w:rPr>
      </w:pPr>
      <w:r w:rsidRPr="00E90B51">
        <w:rPr>
          <w:rFonts w:cs="Arial"/>
          <w:sz w:val="20"/>
        </w:rPr>
        <w:t xml:space="preserve">Les matériels proposés devront répondre à tous les règlements en vigueur concernant la protection des personnels utilisateurs. Ils seront conformes aux normes en vigueur applicables à ce type de matériels et seront marqués CE conformément à la directive européenne 93/42/CEE. </w:t>
      </w:r>
    </w:p>
    <w:p w14:paraId="6D48B3D2" w14:textId="77777777" w:rsidR="006875EC" w:rsidRPr="00E90B51" w:rsidRDefault="006875EC" w:rsidP="006875EC">
      <w:pPr>
        <w:jc w:val="both"/>
        <w:rPr>
          <w:rFonts w:cs="Arial"/>
          <w:sz w:val="20"/>
        </w:rPr>
      </w:pPr>
    </w:p>
    <w:p w14:paraId="19277A8C" w14:textId="77777777" w:rsidR="006875EC" w:rsidRPr="00E90B51" w:rsidRDefault="006875EC" w:rsidP="006875EC">
      <w:pPr>
        <w:jc w:val="both"/>
        <w:rPr>
          <w:rFonts w:cs="Arial"/>
          <w:sz w:val="20"/>
        </w:rPr>
      </w:pPr>
      <w:r w:rsidRPr="00E90B51">
        <w:rPr>
          <w:rFonts w:cs="Arial"/>
          <w:sz w:val="20"/>
        </w:rPr>
        <w:t xml:space="preserve">Les pièces détachées seront celles vendues par le constructeur et non celles jugées compatibles par le titulaire du présent marché. </w:t>
      </w:r>
    </w:p>
    <w:p w14:paraId="1A951F0F" w14:textId="77777777" w:rsidR="006875EC" w:rsidRPr="00E90B51" w:rsidRDefault="006875EC" w:rsidP="006875EC">
      <w:pPr>
        <w:rPr>
          <w:rFonts w:cs="Arial"/>
          <w:b/>
          <w:i/>
          <w:sz w:val="18"/>
          <w:u w:val="single"/>
        </w:rPr>
      </w:pPr>
    </w:p>
    <w:p w14:paraId="65D53FE3" w14:textId="77777777" w:rsidR="006875EC" w:rsidRPr="00E90B51" w:rsidRDefault="006875EC" w:rsidP="006875EC">
      <w:pPr>
        <w:ind w:right="-2"/>
        <w:jc w:val="both"/>
        <w:rPr>
          <w:rFonts w:cs="Arial"/>
          <w:sz w:val="20"/>
        </w:rPr>
      </w:pPr>
      <w:r w:rsidRPr="00E90B51">
        <w:rPr>
          <w:rFonts w:cs="Arial"/>
          <w:sz w:val="20"/>
        </w:rPr>
        <w:t xml:space="preserve">Les opérations de maintenance préventives annuelles sont décrites ci-après. Les opérations sont cependant données à titre indicatif et le titulaire devra se conformer aux prescriptions du constructeur afin d’effectuer les opérations de maintenance correspondantes au nombre d’heure de fonctionnement des équipements.  </w:t>
      </w:r>
    </w:p>
    <w:p w14:paraId="4100E592" w14:textId="77777777" w:rsidR="006875EC" w:rsidRPr="00E90B51" w:rsidRDefault="006875EC" w:rsidP="006875EC">
      <w:pPr>
        <w:autoSpaceDE w:val="0"/>
        <w:autoSpaceDN w:val="0"/>
        <w:adjustRightInd w:val="0"/>
        <w:ind w:firstLine="708"/>
        <w:jc w:val="both"/>
        <w:rPr>
          <w:rFonts w:eastAsia="Calibri" w:cs="Arial"/>
          <w:b/>
          <w:bCs/>
          <w:szCs w:val="22"/>
          <w:lang w:eastAsia="en-US"/>
        </w:rPr>
      </w:pPr>
    </w:p>
    <w:p w14:paraId="5A73E06A" w14:textId="77777777" w:rsidR="007C4EC5" w:rsidRPr="00E90B51" w:rsidRDefault="007C4EC5" w:rsidP="006875EC">
      <w:pPr>
        <w:autoSpaceDE w:val="0"/>
        <w:autoSpaceDN w:val="0"/>
        <w:adjustRightInd w:val="0"/>
        <w:ind w:firstLine="708"/>
        <w:jc w:val="both"/>
        <w:rPr>
          <w:rFonts w:eastAsia="Calibri" w:cs="Arial"/>
          <w:b/>
          <w:bCs/>
          <w:szCs w:val="22"/>
          <w:lang w:eastAsia="en-US"/>
        </w:rPr>
      </w:pPr>
    </w:p>
    <w:p w14:paraId="2A751C33" w14:textId="03A62F7C" w:rsidR="00C90354" w:rsidRPr="00E90B51" w:rsidRDefault="00C90354" w:rsidP="00904130">
      <w:pPr>
        <w:autoSpaceDE w:val="0"/>
        <w:autoSpaceDN w:val="0"/>
        <w:adjustRightInd w:val="0"/>
        <w:ind w:firstLine="1418"/>
        <w:jc w:val="both"/>
        <w:rPr>
          <w:rFonts w:eastAsia="Calibri" w:cs="Arial"/>
          <w:b/>
          <w:bCs/>
          <w:szCs w:val="22"/>
          <w:lang w:eastAsia="en-US"/>
        </w:rPr>
      </w:pPr>
      <w:r w:rsidRPr="00904130">
        <w:rPr>
          <w:rFonts w:eastAsia="Calibri" w:cs="Arial"/>
          <w:b/>
          <w:bCs/>
          <w:lang w:eastAsia="en-US"/>
        </w:rPr>
        <w:t>1</w:t>
      </w:r>
      <w:r w:rsidR="001543D2">
        <w:rPr>
          <w:rFonts w:eastAsia="Calibri" w:cs="Arial"/>
          <w:b/>
          <w:bCs/>
          <w:lang w:eastAsia="en-US"/>
        </w:rPr>
        <w:t>2</w:t>
      </w:r>
      <w:r w:rsidRPr="00904130">
        <w:rPr>
          <w:rFonts w:eastAsia="Calibri" w:cs="Arial"/>
          <w:b/>
          <w:bCs/>
          <w:lang w:eastAsia="en-US"/>
        </w:rPr>
        <w:t>.1.1</w:t>
      </w:r>
      <w:r w:rsidRPr="00904130">
        <w:rPr>
          <w:rFonts w:eastAsia="Calibri" w:cs="Arial"/>
          <w:b/>
          <w:bCs/>
          <w:lang w:eastAsia="en-US"/>
        </w:rPr>
        <w:tab/>
      </w:r>
      <w:r w:rsidRPr="00E90B51">
        <w:rPr>
          <w:rFonts w:eastAsia="Calibri" w:cs="Arial"/>
          <w:u w:val="single"/>
          <w:lang w:eastAsia="en-US"/>
        </w:rPr>
        <w:t xml:space="preserve">Opérations de maintenance sur les pompes d’aspiration   </w:t>
      </w:r>
    </w:p>
    <w:p w14:paraId="69C79443" w14:textId="77777777" w:rsidR="00EC6DAA" w:rsidRPr="00E90B51" w:rsidRDefault="00EC6DAA" w:rsidP="00EC6DAA">
      <w:pPr>
        <w:ind w:right="-2"/>
        <w:jc w:val="both"/>
        <w:rPr>
          <w:rFonts w:cs="Arial"/>
          <w:sz w:val="20"/>
        </w:rPr>
      </w:pPr>
    </w:p>
    <w:p w14:paraId="288FAFF9" w14:textId="77777777" w:rsidR="00EC6DAA" w:rsidRPr="00E90B51" w:rsidRDefault="00EC6DAA" w:rsidP="00EC6DAA">
      <w:pPr>
        <w:spacing w:after="60"/>
        <w:jc w:val="both"/>
        <w:rPr>
          <w:rFonts w:cs="Arial"/>
          <w:sz w:val="20"/>
        </w:rPr>
      </w:pPr>
      <w:r w:rsidRPr="00E90B51">
        <w:rPr>
          <w:rFonts w:cs="Arial"/>
          <w:sz w:val="20"/>
        </w:rPr>
        <w:t xml:space="preserve">Les opérations de maintenance à réaliser sur les pompes d’aspiration sont les suivantes : </w:t>
      </w:r>
    </w:p>
    <w:p w14:paraId="2B5EB0EF" w14:textId="77777777" w:rsidR="00EC6DAA" w:rsidRPr="00E90B51" w:rsidRDefault="00EC6DAA" w:rsidP="00EC6DAA">
      <w:pPr>
        <w:spacing w:after="60"/>
        <w:ind w:left="567"/>
        <w:jc w:val="both"/>
        <w:rPr>
          <w:rFonts w:cs="Arial"/>
          <w:sz w:val="20"/>
        </w:rPr>
      </w:pPr>
      <w:r w:rsidRPr="00E90B51">
        <w:rPr>
          <w:rFonts w:cs="Arial"/>
          <w:sz w:val="20"/>
        </w:rPr>
        <w:t>- vidange de l’huile et rinçage du ou des carters ;</w:t>
      </w:r>
    </w:p>
    <w:p w14:paraId="6AB6939E" w14:textId="77777777" w:rsidR="00EC6DAA" w:rsidRPr="00E90B51" w:rsidRDefault="00EC6DAA" w:rsidP="00EC6DAA">
      <w:pPr>
        <w:spacing w:after="60"/>
        <w:ind w:left="567"/>
        <w:jc w:val="both"/>
        <w:rPr>
          <w:rFonts w:cs="Arial"/>
          <w:sz w:val="20"/>
        </w:rPr>
      </w:pPr>
      <w:r w:rsidRPr="00E90B51">
        <w:rPr>
          <w:rFonts w:cs="Arial"/>
          <w:sz w:val="20"/>
        </w:rPr>
        <w:t>- remplacement de la cartouche du ou des filtres à huile ;</w:t>
      </w:r>
    </w:p>
    <w:p w14:paraId="794A0995" w14:textId="77777777" w:rsidR="00EC6DAA" w:rsidRPr="00E90B51" w:rsidRDefault="00EC6DAA" w:rsidP="00EC6DAA">
      <w:pPr>
        <w:spacing w:after="60"/>
        <w:ind w:left="567"/>
        <w:jc w:val="both"/>
        <w:rPr>
          <w:rFonts w:cs="Arial"/>
          <w:sz w:val="20"/>
        </w:rPr>
      </w:pPr>
      <w:r w:rsidRPr="00E90B51">
        <w:rPr>
          <w:rFonts w:cs="Arial"/>
          <w:sz w:val="20"/>
        </w:rPr>
        <w:t>- vérification du clapet du ou des filtres à huile ;</w:t>
      </w:r>
    </w:p>
    <w:p w14:paraId="285E9CA1" w14:textId="77777777" w:rsidR="00EC6DAA" w:rsidRPr="00E90B51" w:rsidRDefault="00EC6DAA" w:rsidP="00EC6DAA">
      <w:pPr>
        <w:spacing w:after="60"/>
        <w:ind w:left="567"/>
        <w:jc w:val="both"/>
        <w:rPr>
          <w:rFonts w:cs="Arial"/>
          <w:sz w:val="20"/>
        </w:rPr>
      </w:pPr>
      <w:r w:rsidRPr="00E90B51">
        <w:rPr>
          <w:rFonts w:cs="Arial"/>
          <w:sz w:val="20"/>
        </w:rPr>
        <w:t>- remplacement de la ou des cartouches d’aérosol ;</w:t>
      </w:r>
    </w:p>
    <w:p w14:paraId="50AB9DEF" w14:textId="77777777" w:rsidR="00EC6DAA" w:rsidRPr="00E90B51" w:rsidRDefault="00EC6DAA" w:rsidP="00EC6DAA">
      <w:pPr>
        <w:spacing w:after="60"/>
        <w:ind w:left="567"/>
        <w:jc w:val="both"/>
        <w:rPr>
          <w:rFonts w:cs="Arial"/>
          <w:sz w:val="20"/>
        </w:rPr>
      </w:pPr>
      <w:r w:rsidRPr="00E90B51">
        <w:rPr>
          <w:rFonts w:cs="Arial"/>
          <w:sz w:val="20"/>
        </w:rPr>
        <w:t>- relevé du nombre d’heures ;</w:t>
      </w:r>
    </w:p>
    <w:p w14:paraId="62D6C4AC" w14:textId="77777777" w:rsidR="00EC6DAA" w:rsidRPr="00E90B51" w:rsidRDefault="00EC6DAA" w:rsidP="00EC6DAA">
      <w:pPr>
        <w:spacing w:after="60"/>
        <w:ind w:left="567"/>
        <w:jc w:val="both"/>
        <w:rPr>
          <w:rFonts w:cs="Arial"/>
          <w:sz w:val="20"/>
        </w:rPr>
      </w:pPr>
      <w:r w:rsidRPr="00E90B51">
        <w:rPr>
          <w:rFonts w:cs="Arial"/>
          <w:sz w:val="20"/>
        </w:rPr>
        <w:t>- vérification des sillent blocs ;</w:t>
      </w:r>
    </w:p>
    <w:p w14:paraId="6443D512" w14:textId="77777777" w:rsidR="00EC6DAA" w:rsidRPr="00E90B51" w:rsidRDefault="00EC6DAA" w:rsidP="00EC6DAA">
      <w:pPr>
        <w:spacing w:after="60"/>
        <w:ind w:left="567"/>
        <w:jc w:val="both"/>
        <w:rPr>
          <w:rFonts w:cs="Arial"/>
          <w:sz w:val="20"/>
        </w:rPr>
      </w:pPr>
      <w:r w:rsidRPr="00E90B51">
        <w:rPr>
          <w:rFonts w:cs="Arial"/>
          <w:sz w:val="20"/>
        </w:rPr>
        <w:t>- nettoyage des ouïes de ventilation ;</w:t>
      </w:r>
    </w:p>
    <w:p w14:paraId="19520489" w14:textId="77777777" w:rsidR="00EC6DAA" w:rsidRPr="00E90B51" w:rsidRDefault="00EC6DAA" w:rsidP="00EC6DAA">
      <w:pPr>
        <w:spacing w:after="60"/>
        <w:ind w:left="567"/>
        <w:jc w:val="both"/>
        <w:rPr>
          <w:rFonts w:cs="Arial"/>
          <w:sz w:val="20"/>
        </w:rPr>
      </w:pPr>
      <w:r w:rsidRPr="00E90B51">
        <w:rPr>
          <w:rFonts w:cs="Arial"/>
          <w:sz w:val="20"/>
        </w:rPr>
        <w:t>- nettoyage du ou des radiateurs d’huile ;</w:t>
      </w:r>
    </w:p>
    <w:p w14:paraId="7A84ABF2" w14:textId="77777777" w:rsidR="00EC6DAA" w:rsidRPr="00E90B51" w:rsidRDefault="00EC6DAA" w:rsidP="00EC6DAA">
      <w:pPr>
        <w:spacing w:after="60"/>
        <w:ind w:left="567"/>
        <w:jc w:val="both"/>
        <w:rPr>
          <w:rFonts w:cs="Arial"/>
          <w:sz w:val="20"/>
        </w:rPr>
      </w:pPr>
      <w:r w:rsidRPr="00E90B51">
        <w:rPr>
          <w:rFonts w:cs="Arial"/>
          <w:sz w:val="20"/>
        </w:rPr>
        <w:t xml:space="preserve">- resserrage des différents raccords d’entrées sur les arrivées d’huile ; </w:t>
      </w:r>
    </w:p>
    <w:p w14:paraId="4EC55B40" w14:textId="77777777" w:rsidR="00EC6DAA" w:rsidRPr="00E90B51" w:rsidRDefault="00EC6DAA" w:rsidP="00EC6DAA">
      <w:pPr>
        <w:ind w:left="567" w:right="-2"/>
        <w:jc w:val="both"/>
        <w:rPr>
          <w:rFonts w:cs="Arial"/>
          <w:sz w:val="20"/>
        </w:rPr>
      </w:pPr>
      <w:r w:rsidRPr="00E90B51">
        <w:rPr>
          <w:rFonts w:cs="Arial"/>
          <w:sz w:val="20"/>
        </w:rPr>
        <w:t>- changement des palettes et du flecton d’accouplement toutes les 10.000 heures ou tous les 3 ans.</w:t>
      </w:r>
    </w:p>
    <w:p w14:paraId="044A754E" w14:textId="77777777" w:rsidR="007C4EC5" w:rsidRPr="00E90B51" w:rsidRDefault="007C4EC5" w:rsidP="00C90354">
      <w:pPr>
        <w:tabs>
          <w:tab w:val="left" w:pos="4230"/>
        </w:tabs>
        <w:autoSpaceDE w:val="0"/>
        <w:autoSpaceDN w:val="0"/>
        <w:adjustRightInd w:val="0"/>
        <w:ind w:firstLine="708"/>
        <w:jc w:val="both"/>
        <w:rPr>
          <w:rFonts w:eastAsia="Calibri" w:cs="Arial"/>
          <w:b/>
          <w:bCs/>
          <w:szCs w:val="22"/>
          <w:lang w:eastAsia="en-US"/>
        </w:rPr>
      </w:pPr>
    </w:p>
    <w:p w14:paraId="3782D6A7" w14:textId="77777777" w:rsidR="00222972" w:rsidRPr="00E90B51" w:rsidRDefault="00C90354" w:rsidP="00C90354">
      <w:pPr>
        <w:tabs>
          <w:tab w:val="left" w:pos="4230"/>
        </w:tabs>
        <w:autoSpaceDE w:val="0"/>
        <w:autoSpaceDN w:val="0"/>
        <w:adjustRightInd w:val="0"/>
        <w:ind w:firstLine="708"/>
        <w:jc w:val="both"/>
        <w:rPr>
          <w:rFonts w:eastAsia="Calibri" w:cs="Arial"/>
          <w:b/>
          <w:bCs/>
          <w:szCs w:val="22"/>
          <w:lang w:eastAsia="en-US"/>
        </w:rPr>
      </w:pPr>
      <w:r w:rsidRPr="00E90B51">
        <w:rPr>
          <w:rFonts w:eastAsia="Calibri" w:cs="Arial"/>
          <w:b/>
          <w:bCs/>
          <w:szCs w:val="22"/>
          <w:lang w:eastAsia="en-US"/>
        </w:rPr>
        <w:tab/>
      </w:r>
    </w:p>
    <w:p w14:paraId="317189AE" w14:textId="0660B695" w:rsidR="00C90354" w:rsidRPr="00E90B51" w:rsidRDefault="00C90354" w:rsidP="00904130">
      <w:pPr>
        <w:autoSpaceDE w:val="0"/>
        <w:autoSpaceDN w:val="0"/>
        <w:adjustRightInd w:val="0"/>
        <w:ind w:firstLine="1418"/>
        <w:jc w:val="both"/>
        <w:rPr>
          <w:rFonts w:eastAsia="Calibri" w:cs="Arial"/>
          <w:b/>
          <w:bCs/>
          <w:szCs w:val="22"/>
          <w:lang w:eastAsia="en-US"/>
        </w:rPr>
      </w:pPr>
      <w:r w:rsidRPr="00904130">
        <w:rPr>
          <w:rFonts w:eastAsia="Calibri" w:cs="Arial"/>
          <w:b/>
          <w:bCs/>
          <w:lang w:eastAsia="en-US"/>
        </w:rPr>
        <w:t>1</w:t>
      </w:r>
      <w:r w:rsidR="001543D2">
        <w:rPr>
          <w:rFonts w:eastAsia="Calibri" w:cs="Arial"/>
          <w:b/>
          <w:bCs/>
          <w:lang w:eastAsia="en-US"/>
        </w:rPr>
        <w:t>2</w:t>
      </w:r>
      <w:r w:rsidRPr="00904130">
        <w:rPr>
          <w:rFonts w:eastAsia="Calibri" w:cs="Arial"/>
          <w:b/>
          <w:bCs/>
          <w:lang w:eastAsia="en-US"/>
        </w:rPr>
        <w:t>.1.2</w:t>
      </w:r>
      <w:r w:rsidRPr="00904130">
        <w:rPr>
          <w:rFonts w:eastAsia="Calibri" w:cs="Arial"/>
          <w:b/>
          <w:bCs/>
          <w:lang w:eastAsia="en-US"/>
        </w:rPr>
        <w:tab/>
      </w:r>
      <w:r w:rsidRPr="00E90B51">
        <w:rPr>
          <w:rFonts w:eastAsia="Calibri" w:cs="Arial"/>
          <w:u w:val="single"/>
          <w:lang w:eastAsia="en-US"/>
        </w:rPr>
        <w:t xml:space="preserve">Opérations de maintenance sur la filtration   </w:t>
      </w:r>
    </w:p>
    <w:p w14:paraId="6BBB96D9" w14:textId="77777777" w:rsidR="00222972" w:rsidRPr="00E90B51" w:rsidRDefault="00222972" w:rsidP="00222972">
      <w:pPr>
        <w:autoSpaceDE w:val="0"/>
        <w:autoSpaceDN w:val="0"/>
        <w:adjustRightInd w:val="0"/>
        <w:ind w:firstLine="708"/>
        <w:jc w:val="both"/>
        <w:rPr>
          <w:rFonts w:eastAsia="Calibri" w:cs="Arial"/>
          <w:b/>
          <w:bCs/>
          <w:szCs w:val="22"/>
          <w:lang w:eastAsia="en-US"/>
        </w:rPr>
      </w:pPr>
    </w:p>
    <w:p w14:paraId="1696FD58" w14:textId="77777777" w:rsidR="00EC6DAA" w:rsidRPr="00E90B51" w:rsidRDefault="00EC6DAA" w:rsidP="00EC6DAA">
      <w:pPr>
        <w:spacing w:after="60"/>
        <w:jc w:val="both"/>
        <w:rPr>
          <w:rFonts w:cs="Arial"/>
          <w:sz w:val="20"/>
        </w:rPr>
      </w:pPr>
      <w:r w:rsidRPr="00E90B51">
        <w:rPr>
          <w:rFonts w:cs="Arial"/>
          <w:sz w:val="20"/>
        </w:rPr>
        <w:t xml:space="preserve">Les opérations de maintenance à réaliser sur la filtration sont les suivantes : </w:t>
      </w:r>
    </w:p>
    <w:p w14:paraId="3981CBD9" w14:textId="77777777" w:rsidR="00EC6DAA" w:rsidRPr="00E90B51" w:rsidRDefault="00EC6DAA" w:rsidP="00EC6DAA">
      <w:pPr>
        <w:spacing w:after="60"/>
        <w:ind w:left="567"/>
        <w:jc w:val="both"/>
        <w:rPr>
          <w:rFonts w:cs="Arial"/>
          <w:sz w:val="20"/>
        </w:rPr>
      </w:pPr>
      <w:r w:rsidRPr="00E90B51">
        <w:rPr>
          <w:rFonts w:cs="Arial"/>
          <w:sz w:val="20"/>
        </w:rPr>
        <w:t>- vidange du pot de refoulement ;</w:t>
      </w:r>
    </w:p>
    <w:p w14:paraId="4376041F" w14:textId="77777777" w:rsidR="00EC6DAA" w:rsidRPr="00E90B51" w:rsidRDefault="00EC6DAA" w:rsidP="00EC6DAA">
      <w:pPr>
        <w:spacing w:after="60"/>
        <w:ind w:left="567"/>
        <w:jc w:val="both"/>
        <w:rPr>
          <w:rFonts w:cs="Arial"/>
          <w:sz w:val="20"/>
        </w:rPr>
      </w:pPr>
      <w:r w:rsidRPr="00E90B51">
        <w:rPr>
          <w:rFonts w:cs="Arial"/>
          <w:sz w:val="20"/>
        </w:rPr>
        <w:t>- vidange de l’ensemble filtres et pot antibactérien ;</w:t>
      </w:r>
    </w:p>
    <w:p w14:paraId="2188ED42" w14:textId="77777777" w:rsidR="00EC6DAA" w:rsidRPr="00E90B51" w:rsidRDefault="00EC6DAA" w:rsidP="00EC6DAA">
      <w:pPr>
        <w:spacing w:after="60"/>
        <w:ind w:left="567"/>
        <w:jc w:val="both"/>
        <w:rPr>
          <w:rFonts w:cs="Arial"/>
          <w:sz w:val="20"/>
        </w:rPr>
      </w:pPr>
      <w:r w:rsidRPr="00E90B51">
        <w:rPr>
          <w:rFonts w:cs="Arial"/>
          <w:sz w:val="20"/>
        </w:rPr>
        <w:lastRenderedPageBreak/>
        <w:t xml:space="preserve">- nettoyage des cuves des pots et filtres </w:t>
      </w:r>
      <w:r w:rsidR="00222972" w:rsidRPr="00E90B51">
        <w:rPr>
          <w:rFonts w:cs="Arial"/>
          <w:sz w:val="20"/>
        </w:rPr>
        <w:t>antibactérien</w:t>
      </w:r>
      <w:r w:rsidRPr="00E90B51">
        <w:rPr>
          <w:rFonts w:cs="Arial"/>
          <w:sz w:val="20"/>
        </w:rPr>
        <w:t> ;</w:t>
      </w:r>
    </w:p>
    <w:p w14:paraId="1D02C835" w14:textId="354A9723" w:rsidR="00EC6DAA" w:rsidRPr="00E90B51" w:rsidRDefault="00EC6DAA" w:rsidP="00EC6DAA">
      <w:pPr>
        <w:ind w:left="567" w:right="-2"/>
        <w:jc w:val="both"/>
        <w:rPr>
          <w:rFonts w:cs="Arial"/>
          <w:sz w:val="20"/>
        </w:rPr>
      </w:pPr>
      <w:r w:rsidRPr="00E90B51">
        <w:rPr>
          <w:rFonts w:cs="Arial"/>
          <w:sz w:val="20"/>
        </w:rPr>
        <w:t xml:space="preserve">- remplacement </w:t>
      </w:r>
      <w:r w:rsidR="001543D2" w:rsidRPr="00E90B51">
        <w:rPr>
          <w:rFonts w:cs="Arial"/>
          <w:sz w:val="20"/>
        </w:rPr>
        <w:t>de la cartouche antibactérienne</w:t>
      </w:r>
      <w:r w:rsidRPr="00E90B51">
        <w:rPr>
          <w:rFonts w:cs="Arial"/>
          <w:sz w:val="20"/>
        </w:rPr>
        <w:t xml:space="preserve"> du ou des filtres principaux.</w:t>
      </w:r>
    </w:p>
    <w:p w14:paraId="0EC75AD2" w14:textId="77777777" w:rsidR="00222972" w:rsidRPr="00E90B51" w:rsidRDefault="00222972" w:rsidP="00222972">
      <w:pPr>
        <w:autoSpaceDE w:val="0"/>
        <w:autoSpaceDN w:val="0"/>
        <w:adjustRightInd w:val="0"/>
        <w:ind w:firstLine="708"/>
        <w:jc w:val="both"/>
        <w:rPr>
          <w:rFonts w:eastAsia="Calibri" w:cs="Arial"/>
          <w:b/>
          <w:bCs/>
          <w:szCs w:val="22"/>
          <w:lang w:eastAsia="en-US"/>
        </w:rPr>
      </w:pPr>
    </w:p>
    <w:p w14:paraId="10F3DB4C" w14:textId="77777777" w:rsidR="007C4EC5" w:rsidRPr="00E90B51" w:rsidRDefault="007C4EC5" w:rsidP="00222972">
      <w:pPr>
        <w:autoSpaceDE w:val="0"/>
        <w:autoSpaceDN w:val="0"/>
        <w:adjustRightInd w:val="0"/>
        <w:ind w:firstLine="708"/>
        <w:jc w:val="both"/>
        <w:rPr>
          <w:rFonts w:eastAsia="Calibri" w:cs="Arial"/>
          <w:b/>
          <w:bCs/>
          <w:szCs w:val="22"/>
          <w:lang w:eastAsia="en-US"/>
        </w:rPr>
      </w:pPr>
    </w:p>
    <w:p w14:paraId="76309E24" w14:textId="3E078C1D" w:rsidR="00C90354" w:rsidRPr="00E90B51" w:rsidRDefault="00C90354" w:rsidP="00904130">
      <w:pPr>
        <w:autoSpaceDE w:val="0"/>
        <w:autoSpaceDN w:val="0"/>
        <w:adjustRightInd w:val="0"/>
        <w:ind w:firstLine="1418"/>
        <w:jc w:val="both"/>
        <w:rPr>
          <w:rFonts w:eastAsia="Calibri" w:cs="Arial"/>
          <w:b/>
          <w:bCs/>
          <w:szCs w:val="22"/>
          <w:lang w:eastAsia="en-US"/>
        </w:rPr>
      </w:pPr>
      <w:r w:rsidRPr="00904130">
        <w:rPr>
          <w:rFonts w:eastAsia="Calibri" w:cs="Arial"/>
          <w:b/>
          <w:bCs/>
          <w:lang w:eastAsia="en-US"/>
        </w:rPr>
        <w:t>1</w:t>
      </w:r>
      <w:r w:rsidR="001543D2">
        <w:rPr>
          <w:rFonts w:eastAsia="Calibri" w:cs="Arial"/>
          <w:b/>
          <w:bCs/>
          <w:lang w:eastAsia="en-US"/>
        </w:rPr>
        <w:t>2</w:t>
      </w:r>
      <w:r w:rsidRPr="00904130">
        <w:rPr>
          <w:rFonts w:eastAsia="Calibri" w:cs="Arial"/>
          <w:b/>
          <w:bCs/>
          <w:lang w:eastAsia="en-US"/>
        </w:rPr>
        <w:t>.1.3</w:t>
      </w:r>
      <w:r w:rsidRPr="00904130">
        <w:rPr>
          <w:rFonts w:eastAsia="Calibri" w:cs="Arial"/>
          <w:b/>
          <w:bCs/>
          <w:lang w:eastAsia="en-US"/>
        </w:rPr>
        <w:tab/>
      </w:r>
      <w:r w:rsidRPr="00E90B51">
        <w:rPr>
          <w:rFonts w:eastAsia="Calibri" w:cs="Arial"/>
          <w:u w:val="single"/>
          <w:lang w:eastAsia="en-US"/>
        </w:rPr>
        <w:t xml:space="preserve">Opérations de maintenance sur la centrale de gestion   </w:t>
      </w:r>
    </w:p>
    <w:p w14:paraId="422FB95F" w14:textId="77777777" w:rsidR="00C90354" w:rsidRPr="00E90B51" w:rsidRDefault="00C90354" w:rsidP="00222972">
      <w:pPr>
        <w:autoSpaceDE w:val="0"/>
        <w:autoSpaceDN w:val="0"/>
        <w:adjustRightInd w:val="0"/>
        <w:ind w:firstLine="708"/>
        <w:jc w:val="both"/>
        <w:rPr>
          <w:rFonts w:eastAsia="Calibri" w:cs="Arial"/>
          <w:b/>
          <w:bCs/>
          <w:szCs w:val="22"/>
          <w:lang w:eastAsia="en-US"/>
        </w:rPr>
      </w:pPr>
    </w:p>
    <w:p w14:paraId="3BE759BD" w14:textId="77777777" w:rsidR="00EC6DAA" w:rsidRPr="00E90B51" w:rsidRDefault="00EC6DAA" w:rsidP="00EC6DAA">
      <w:pPr>
        <w:spacing w:after="60"/>
        <w:jc w:val="both"/>
        <w:rPr>
          <w:rFonts w:cs="Arial"/>
          <w:sz w:val="20"/>
        </w:rPr>
      </w:pPr>
      <w:r w:rsidRPr="00E90B51">
        <w:rPr>
          <w:rFonts w:cs="Arial"/>
          <w:sz w:val="20"/>
        </w:rPr>
        <w:t xml:space="preserve">Les opérations de maintenance à réaliser sur la centrale de gestion sont les suivantes : </w:t>
      </w:r>
    </w:p>
    <w:p w14:paraId="356A748A" w14:textId="77777777" w:rsidR="00EC6DAA" w:rsidRPr="00E90B51" w:rsidRDefault="00EC6DAA" w:rsidP="00EC6DAA">
      <w:pPr>
        <w:spacing w:after="60"/>
        <w:ind w:left="567"/>
        <w:jc w:val="both"/>
        <w:rPr>
          <w:rFonts w:cs="Arial"/>
          <w:sz w:val="20"/>
        </w:rPr>
      </w:pPr>
      <w:r w:rsidRPr="00E90B51">
        <w:rPr>
          <w:rFonts w:cs="Arial"/>
          <w:sz w:val="20"/>
        </w:rPr>
        <w:t>- nettoyage générale et inspection minutieuse des flexibles ;</w:t>
      </w:r>
    </w:p>
    <w:p w14:paraId="5005938B" w14:textId="77777777" w:rsidR="00EC6DAA" w:rsidRPr="00E90B51" w:rsidRDefault="00EC6DAA" w:rsidP="00EC6DAA">
      <w:pPr>
        <w:spacing w:after="60"/>
        <w:ind w:left="567"/>
        <w:jc w:val="both"/>
        <w:rPr>
          <w:rFonts w:cs="Arial"/>
          <w:sz w:val="20"/>
        </w:rPr>
      </w:pPr>
      <w:r w:rsidRPr="00E90B51">
        <w:rPr>
          <w:rFonts w:cs="Arial"/>
          <w:sz w:val="20"/>
        </w:rPr>
        <w:t>- contrôle et test des alarmes et des voyants pas simulation et si nécessaire changement des voyants ;</w:t>
      </w:r>
    </w:p>
    <w:p w14:paraId="00FA2B4B" w14:textId="77777777" w:rsidR="00EC6DAA" w:rsidRPr="00E90B51" w:rsidRDefault="00EC6DAA" w:rsidP="00EC6DAA">
      <w:pPr>
        <w:spacing w:after="60"/>
        <w:ind w:left="567"/>
        <w:jc w:val="both"/>
        <w:rPr>
          <w:rFonts w:cs="Arial"/>
          <w:sz w:val="20"/>
        </w:rPr>
      </w:pPr>
      <w:r w:rsidRPr="00E90B51">
        <w:rPr>
          <w:rFonts w:cs="Arial"/>
          <w:sz w:val="20"/>
        </w:rPr>
        <w:t>- resserrage des câbles et des fils électriques ;</w:t>
      </w:r>
    </w:p>
    <w:p w14:paraId="185B9006" w14:textId="77777777" w:rsidR="00EC6DAA" w:rsidRPr="00E90B51" w:rsidRDefault="00EC6DAA" w:rsidP="00EC6DAA">
      <w:pPr>
        <w:spacing w:after="60"/>
        <w:ind w:left="567"/>
        <w:jc w:val="both"/>
        <w:rPr>
          <w:rFonts w:cs="Arial"/>
          <w:sz w:val="20"/>
        </w:rPr>
      </w:pPr>
      <w:r w:rsidRPr="00E90B51">
        <w:rPr>
          <w:rFonts w:cs="Arial"/>
          <w:sz w:val="20"/>
        </w:rPr>
        <w:t>- contrôle des protections électriques dans les armoires ;</w:t>
      </w:r>
    </w:p>
    <w:p w14:paraId="0BB0FD5E" w14:textId="77777777" w:rsidR="00EC6DAA" w:rsidRPr="00E90B51" w:rsidRDefault="00EC6DAA" w:rsidP="00EC6DAA">
      <w:pPr>
        <w:spacing w:after="60"/>
        <w:ind w:left="567"/>
        <w:jc w:val="both"/>
        <w:rPr>
          <w:rFonts w:cs="Arial"/>
          <w:sz w:val="20"/>
        </w:rPr>
      </w:pPr>
      <w:r w:rsidRPr="00E90B51">
        <w:rPr>
          <w:rFonts w:cs="Arial"/>
          <w:sz w:val="20"/>
        </w:rPr>
        <w:t>- vérification de la signalisation de sécurité à l’intérieur et à l’extérieur ;</w:t>
      </w:r>
    </w:p>
    <w:p w14:paraId="1FF4AD32" w14:textId="77777777" w:rsidR="00EC6DAA" w:rsidRPr="00E90B51" w:rsidRDefault="00EC6DAA" w:rsidP="00EC6DAA">
      <w:pPr>
        <w:spacing w:after="60"/>
        <w:ind w:left="567"/>
        <w:jc w:val="both"/>
        <w:rPr>
          <w:rFonts w:cs="Arial"/>
          <w:sz w:val="20"/>
        </w:rPr>
      </w:pPr>
      <w:r w:rsidRPr="00E90B51">
        <w:rPr>
          <w:rFonts w:cs="Arial"/>
          <w:sz w:val="20"/>
        </w:rPr>
        <w:t>- vérification de la signalisation de l’ensemble des organes ;</w:t>
      </w:r>
    </w:p>
    <w:p w14:paraId="08A50F2D" w14:textId="77777777" w:rsidR="00EC6DAA" w:rsidRPr="00E90B51" w:rsidRDefault="00EC6DAA" w:rsidP="00EC6DAA">
      <w:pPr>
        <w:ind w:left="567"/>
        <w:jc w:val="both"/>
        <w:rPr>
          <w:rFonts w:cs="Arial"/>
          <w:sz w:val="20"/>
        </w:rPr>
      </w:pPr>
      <w:r w:rsidRPr="00E90B51">
        <w:rPr>
          <w:rFonts w:cs="Arial"/>
          <w:sz w:val="20"/>
        </w:rPr>
        <w:t xml:space="preserve">- vérification des plages de régulation. </w:t>
      </w:r>
    </w:p>
    <w:p w14:paraId="3F43EF6D" w14:textId="77777777" w:rsidR="00C90354" w:rsidRPr="00E90B51" w:rsidRDefault="00EC6DAA" w:rsidP="00222972">
      <w:pPr>
        <w:autoSpaceDE w:val="0"/>
        <w:autoSpaceDN w:val="0"/>
        <w:adjustRightInd w:val="0"/>
        <w:ind w:firstLine="708"/>
        <w:jc w:val="both"/>
        <w:rPr>
          <w:rFonts w:cs="Arial"/>
          <w:sz w:val="20"/>
        </w:rPr>
      </w:pPr>
      <w:r w:rsidRPr="00E90B51">
        <w:rPr>
          <w:rFonts w:cs="Arial"/>
          <w:sz w:val="20"/>
        </w:rPr>
        <w:t xml:space="preserve"> </w:t>
      </w:r>
    </w:p>
    <w:p w14:paraId="2C450207" w14:textId="77777777" w:rsidR="007C4EC5" w:rsidRPr="00E90B51" w:rsidRDefault="007C4EC5" w:rsidP="00222972">
      <w:pPr>
        <w:autoSpaceDE w:val="0"/>
        <w:autoSpaceDN w:val="0"/>
        <w:adjustRightInd w:val="0"/>
        <w:ind w:firstLine="708"/>
        <w:jc w:val="both"/>
        <w:rPr>
          <w:rFonts w:eastAsia="Calibri" w:cs="Arial"/>
          <w:b/>
          <w:bCs/>
          <w:szCs w:val="22"/>
          <w:lang w:eastAsia="en-US"/>
        </w:rPr>
      </w:pPr>
    </w:p>
    <w:p w14:paraId="6E6B8508" w14:textId="66B4C1F9" w:rsidR="00C90354" w:rsidRPr="00E90B51" w:rsidRDefault="00C90354" w:rsidP="00904130">
      <w:pPr>
        <w:autoSpaceDE w:val="0"/>
        <w:autoSpaceDN w:val="0"/>
        <w:adjustRightInd w:val="0"/>
        <w:ind w:firstLine="1418"/>
        <w:jc w:val="both"/>
        <w:rPr>
          <w:rFonts w:eastAsia="Calibri" w:cs="Arial"/>
          <w:b/>
          <w:bCs/>
          <w:szCs w:val="22"/>
          <w:lang w:eastAsia="en-US"/>
        </w:rPr>
      </w:pPr>
      <w:r w:rsidRPr="00904130">
        <w:rPr>
          <w:rFonts w:eastAsia="Calibri" w:cs="Arial"/>
          <w:b/>
          <w:bCs/>
          <w:lang w:eastAsia="en-US"/>
        </w:rPr>
        <w:t>1</w:t>
      </w:r>
      <w:r w:rsidR="001543D2">
        <w:rPr>
          <w:rFonts w:eastAsia="Calibri" w:cs="Arial"/>
          <w:b/>
          <w:bCs/>
          <w:lang w:eastAsia="en-US"/>
        </w:rPr>
        <w:t>2</w:t>
      </w:r>
      <w:r w:rsidRPr="00904130">
        <w:rPr>
          <w:rFonts w:eastAsia="Calibri" w:cs="Arial"/>
          <w:b/>
          <w:bCs/>
          <w:lang w:eastAsia="en-US"/>
        </w:rPr>
        <w:t>.1.4</w:t>
      </w:r>
      <w:r w:rsidRPr="00904130">
        <w:rPr>
          <w:rFonts w:eastAsia="Calibri" w:cs="Arial"/>
          <w:b/>
          <w:bCs/>
          <w:lang w:eastAsia="en-US"/>
        </w:rPr>
        <w:tab/>
      </w:r>
      <w:r w:rsidRPr="00E90B51">
        <w:rPr>
          <w:rFonts w:eastAsia="Calibri" w:cs="Arial"/>
          <w:u w:val="single"/>
          <w:lang w:eastAsia="en-US"/>
        </w:rPr>
        <w:t xml:space="preserve">Rapport d’intervention   </w:t>
      </w:r>
    </w:p>
    <w:p w14:paraId="2DDB707B" w14:textId="77777777" w:rsidR="00EC6DAA" w:rsidRPr="00E90B51" w:rsidRDefault="00EC6DAA" w:rsidP="00EC6DAA">
      <w:pPr>
        <w:ind w:right="-2"/>
        <w:jc w:val="both"/>
        <w:rPr>
          <w:rFonts w:cs="Arial"/>
          <w:sz w:val="20"/>
        </w:rPr>
      </w:pPr>
    </w:p>
    <w:p w14:paraId="5676D9CD" w14:textId="77777777" w:rsidR="00EC6DAA" w:rsidRPr="00E90B51" w:rsidRDefault="00EC6DAA" w:rsidP="00EC6DAA">
      <w:pPr>
        <w:jc w:val="both"/>
        <w:rPr>
          <w:rFonts w:cs="Arial"/>
          <w:sz w:val="20"/>
        </w:rPr>
      </w:pPr>
      <w:r w:rsidRPr="00E90B51">
        <w:rPr>
          <w:rFonts w:cs="Arial"/>
          <w:sz w:val="20"/>
        </w:rPr>
        <w:t xml:space="preserve">L’ensemble des opérations effectuées au cours de l’intervention de maintenance sera consigné dans un rapport de visite contradictoire du technicien, signé conjointement par le responsable technique de l’établissement et le technicien de l’entreprise en deux exemplaires dont un sera laissé au responsable technique de l’établissement. </w:t>
      </w:r>
    </w:p>
    <w:p w14:paraId="288E7360" w14:textId="77777777" w:rsidR="00EC6DAA" w:rsidRPr="00E90B51" w:rsidRDefault="00EC6DAA" w:rsidP="00EC6DAA">
      <w:pPr>
        <w:jc w:val="both"/>
        <w:rPr>
          <w:rFonts w:cs="Arial"/>
          <w:sz w:val="20"/>
        </w:rPr>
      </w:pPr>
    </w:p>
    <w:p w14:paraId="7BED04E9" w14:textId="77777777" w:rsidR="00EC6DAA" w:rsidRPr="00E90B51" w:rsidRDefault="00EC6DAA" w:rsidP="00EC6DAA">
      <w:pPr>
        <w:spacing w:after="60"/>
        <w:jc w:val="both"/>
        <w:rPr>
          <w:rFonts w:cs="Arial"/>
          <w:sz w:val="20"/>
        </w:rPr>
      </w:pPr>
      <w:r w:rsidRPr="00E90B51">
        <w:rPr>
          <w:rFonts w:cs="Arial"/>
          <w:sz w:val="20"/>
        </w:rPr>
        <w:t xml:space="preserve">En annexe à ce rapport, toutes les recommandations concernant la nécessité d’effectuer des travaux complémentaires pour mise en conformité à la réglementation seront données. </w:t>
      </w:r>
    </w:p>
    <w:p w14:paraId="4EE25315" w14:textId="77777777" w:rsidR="00EC6DAA" w:rsidRPr="00E90B51" w:rsidRDefault="00EC6DAA" w:rsidP="00EC6DAA">
      <w:pPr>
        <w:jc w:val="both"/>
        <w:rPr>
          <w:rFonts w:cs="Arial"/>
          <w:sz w:val="20"/>
        </w:rPr>
      </w:pPr>
    </w:p>
    <w:p w14:paraId="5B9A30F5" w14:textId="77777777" w:rsidR="00EC6DAA" w:rsidRPr="00E90B51" w:rsidRDefault="00EC6DAA" w:rsidP="00EC6DAA">
      <w:pPr>
        <w:jc w:val="both"/>
        <w:rPr>
          <w:rFonts w:cs="Arial"/>
          <w:sz w:val="20"/>
        </w:rPr>
      </w:pPr>
      <w:r w:rsidRPr="00E90B51">
        <w:rPr>
          <w:rFonts w:cs="Arial"/>
          <w:sz w:val="20"/>
        </w:rPr>
        <w:t xml:space="preserve">Tout matériel défectueux sera signalé sans délai auprès du responsable technique de l’établissement.  </w:t>
      </w:r>
    </w:p>
    <w:p w14:paraId="45550929" w14:textId="77777777" w:rsidR="00222972" w:rsidRPr="00E90B51" w:rsidRDefault="00222972" w:rsidP="00222972">
      <w:pPr>
        <w:autoSpaceDE w:val="0"/>
        <w:autoSpaceDN w:val="0"/>
        <w:adjustRightInd w:val="0"/>
        <w:ind w:firstLine="708"/>
        <w:jc w:val="both"/>
        <w:rPr>
          <w:rFonts w:eastAsia="Calibri" w:cs="Arial"/>
          <w:b/>
          <w:bCs/>
          <w:szCs w:val="22"/>
          <w:lang w:eastAsia="en-US"/>
        </w:rPr>
      </w:pPr>
    </w:p>
    <w:p w14:paraId="6A4D41C8" w14:textId="77777777" w:rsidR="007C4EC5" w:rsidRPr="00E90B51" w:rsidRDefault="007C4EC5" w:rsidP="00222972">
      <w:pPr>
        <w:autoSpaceDE w:val="0"/>
        <w:autoSpaceDN w:val="0"/>
        <w:adjustRightInd w:val="0"/>
        <w:ind w:firstLine="708"/>
        <w:jc w:val="both"/>
        <w:rPr>
          <w:rFonts w:eastAsia="Calibri" w:cs="Arial"/>
          <w:b/>
          <w:bCs/>
          <w:szCs w:val="22"/>
          <w:lang w:eastAsia="en-US"/>
        </w:rPr>
      </w:pPr>
    </w:p>
    <w:p w14:paraId="30E19855" w14:textId="3869B2AF" w:rsidR="00C90354" w:rsidRPr="00E90B51" w:rsidRDefault="00C90354" w:rsidP="00904130">
      <w:pPr>
        <w:autoSpaceDE w:val="0"/>
        <w:autoSpaceDN w:val="0"/>
        <w:adjustRightInd w:val="0"/>
        <w:ind w:firstLine="1560"/>
        <w:jc w:val="both"/>
        <w:rPr>
          <w:rFonts w:eastAsia="Calibri" w:cs="Arial"/>
          <w:b/>
          <w:bCs/>
          <w:szCs w:val="22"/>
          <w:lang w:eastAsia="en-US"/>
        </w:rPr>
      </w:pPr>
      <w:r w:rsidRPr="00904130">
        <w:rPr>
          <w:rFonts w:eastAsia="Calibri" w:cs="Arial"/>
          <w:b/>
          <w:bCs/>
          <w:lang w:eastAsia="en-US"/>
        </w:rPr>
        <w:t>1</w:t>
      </w:r>
      <w:r w:rsidR="001543D2">
        <w:rPr>
          <w:rFonts w:eastAsia="Calibri" w:cs="Arial"/>
          <w:b/>
          <w:bCs/>
          <w:lang w:eastAsia="en-US"/>
        </w:rPr>
        <w:t>2</w:t>
      </w:r>
      <w:r w:rsidRPr="00904130">
        <w:rPr>
          <w:rFonts w:eastAsia="Calibri" w:cs="Arial"/>
          <w:b/>
          <w:bCs/>
          <w:lang w:eastAsia="en-US"/>
        </w:rPr>
        <w:t>.1.</w:t>
      </w:r>
      <w:r w:rsidR="007C4EC5" w:rsidRPr="00904130">
        <w:rPr>
          <w:rFonts w:eastAsia="Calibri" w:cs="Arial"/>
          <w:b/>
          <w:bCs/>
          <w:lang w:eastAsia="en-US"/>
        </w:rPr>
        <w:t>5</w:t>
      </w:r>
      <w:r w:rsidR="00904130">
        <w:rPr>
          <w:rFonts w:eastAsia="Calibri" w:cs="Arial"/>
          <w:b/>
          <w:bCs/>
          <w:lang w:eastAsia="en-US"/>
        </w:rPr>
        <w:t xml:space="preserve"> </w:t>
      </w:r>
      <w:r w:rsidRPr="00E90B51">
        <w:rPr>
          <w:rFonts w:eastAsia="Calibri" w:cs="Arial"/>
          <w:u w:val="single"/>
          <w:lang w:eastAsia="en-US"/>
        </w:rPr>
        <w:t xml:space="preserve">Nettoyage   </w:t>
      </w:r>
    </w:p>
    <w:p w14:paraId="599DC653" w14:textId="77777777" w:rsidR="00EC6DAA" w:rsidRPr="00E90B51" w:rsidRDefault="00EC6DAA" w:rsidP="00EC6DAA">
      <w:pPr>
        <w:ind w:right="-2"/>
        <w:jc w:val="both"/>
        <w:rPr>
          <w:rFonts w:cs="Arial"/>
          <w:sz w:val="20"/>
        </w:rPr>
      </w:pPr>
    </w:p>
    <w:p w14:paraId="14CE4901" w14:textId="77777777" w:rsidR="00EC6DAA" w:rsidRPr="00E90B51" w:rsidRDefault="00EC6DAA" w:rsidP="00EC6DAA">
      <w:pPr>
        <w:ind w:right="-2"/>
        <w:jc w:val="both"/>
        <w:rPr>
          <w:rFonts w:cs="Arial"/>
          <w:sz w:val="20"/>
        </w:rPr>
      </w:pPr>
      <w:r w:rsidRPr="00E90B51">
        <w:rPr>
          <w:rFonts w:cs="Arial"/>
          <w:sz w:val="20"/>
        </w:rPr>
        <w:t xml:space="preserve">Le titulaire doit faire son affaire de l’élimination de tous les déchets générés par sa prestation, y compris les huiles, dans le respect des règlements environnementaux en vigueur et laisser le local nettoyé et propre. </w:t>
      </w:r>
    </w:p>
    <w:p w14:paraId="48D35F97" w14:textId="77777777" w:rsidR="00EC6DAA" w:rsidRPr="00E90B51" w:rsidRDefault="00EC6DAA" w:rsidP="00EC6DAA">
      <w:pPr>
        <w:ind w:right="-2"/>
        <w:jc w:val="both"/>
        <w:rPr>
          <w:rFonts w:cs="Arial"/>
          <w:color w:val="FF0000"/>
        </w:rPr>
      </w:pPr>
    </w:p>
    <w:p w14:paraId="7006EE7B" w14:textId="77777777" w:rsidR="007C4EC5" w:rsidRPr="00E90B51" w:rsidRDefault="007C4EC5" w:rsidP="00EC6DAA">
      <w:pPr>
        <w:ind w:right="-2"/>
        <w:jc w:val="both"/>
        <w:rPr>
          <w:rFonts w:cs="Arial"/>
          <w:color w:val="FF0000"/>
        </w:rPr>
      </w:pPr>
    </w:p>
    <w:p w14:paraId="54F7E197" w14:textId="5431907F" w:rsidR="00C10860" w:rsidRPr="00E90B51" w:rsidRDefault="00C90354" w:rsidP="00C90354">
      <w:pPr>
        <w:autoSpaceDE w:val="0"/>
        <w:autoSpaceDN w:val="0"/>
        <w:adjustRightInd w:val="0"/>
        <w:ind w:firstLine="708"/>
        <w:jc w:val="both"/>
        <w:rPr>
          <w:rFonts w:cs="Arial"/>
          <w:sz w:val="20"/>
        </w:rPr>
      </w:pPr>
      <w:r w:rsidRPr="00E90B51">
        <w:rPr>
          <w:rFonts w:eastAsia="Calibri" w:cs="Arial"/>
          <w:b/>
          <w:bCs/>
          <w:szCs w:val="22"/>
          <w:lang w:eastAsia="en-US"/>
        </w:rPr>
        <w:t>1</w:t>
      </w:r>
      <w:r w:rsidR="001543D2">
        <w:rPr>
          <w:rFonts w:eastAsia="Calibri" w:cs="Arial"/>
          <w:b/>
          <w:bCs/>
          <w:szCs w:val="22"/>
          <w:lang w:eastAsia="en-US"/>
        </w:rPr>
        <w:t>2</w:t>
      </w:r>
      <w:r w:rsidRPr="00E90B51">
        <w:rPr>
          <w:rFonts w:eastAsia="Calibri" w:cs="Arial"/>
          <w:b/>
          <w:bCs/>
          <w:szCs w:val="22"/>
          <w:lang w:eastAsia="en-US"/>
        </w:rPr>
        <w:t xml:space="preserve">.2 </w:t>
      </w:r>
      <w:r w:rsidRPr="00E90B51">
        <w:rPr>
          <w:rFonts w:eastAsia="Calibri" w:cs="Arial"/>
          <w:b/>
          <w:bCs/>
          <w:szCs w:val="22"/>
          <w:u w:val="single"/>
          <w:lang w:eastAsia="en-US"/>
        </w:rPr>
        <w:t>Maintenance curative</w:t>
      </w:r>
    </w:p>
    <w:p w14:paraId="44962FE7" w14:textId="77777777" w:rsidR="00C10860" w:rsidRPr="00E90B51" w:rsidRDefault="00C10860" w:rsidP="00C10860">
      <w:pPr>
        <w:tabs>
          <w:tab w:val="left" w:pos="567"/>
        </w:tabs>
        <w:rPr>
          <w:rFonts w:cs="Arial"/>
          <w:sz w:val="20"/>
        </w:rPr>
      </w:pPr>
    </w:p>
    <w:p w14:paraId="50B886C9" w14:textId="77777777" w:rsidR="00EC6DAA" w:rsidRPr="00E90B51" w:rsidRDefault="00EC6DAA" w:rsidP="00EC6DAA">
      <w:pPr>
        <w:ind w:right="-2"/>
        <w:jc w:val="both"/>
        <w:rPr>
          <w:rFonts w:cs="Arial"/>
          <w:sz w:val="20"/>
        </w:rPr>
      </w:pPr>
      <w:r w:rsidRPr="00E90B51">
        <w:rPr>
          <w:rFonts w:cs="Arial"/>
          <w:sz w:val="20"/>
        </w:rPr>
        <w:t xml:space="preserve">Les interventions effectuées au titre de la maintenance curative ont pour objet la remise en état de fonctionnement des matériels ou équipements à la suite d’une défaillance ou pour corriger un dysfonctionnement aléatoire.  </w:t>
      </w:r>
    </w:p>
    <w:p w14:paraId="5217AD00" w14:textId="77777777" w:rsidR="0067112A" w:rsidRPr="00E90B51" w:rsidRDefault="0067112A" w:rsidP="0067112A">
      <w:pPr>
        <w:ind w:right="-2"/>
        <w:jc w:val="both"/>
        <w:rPr>
          <w:rFonts w:cs="Arial"/>
          <w:sz w:val="20"/>
        </w:rPr>
      </w:pPr>
    </w:p>
    <w:p w14:paraId="7154CCFC" w14:textId="77777777" w:rsidR="0067112A" w:rsidRPr="00E90B51" w:rsidRDefault="0067112A" w:rsidP="0067112A">
      <w:pPr>
        <w:jc w:val="both"/>
        <w:rPr>
          <w:rFonts w:cs="Arial"/>
          <w:sz w:val="20"/>
        </w:rPr>
      </w:pPr>
      <w:r w:rsidRPr="00E90B51">
        <w:rPr>
          <w:rFonts w:cs="Arial"/>
          <w:sz w:val="20"/>
        </w:rPr>
        <w:t xml:space="preserve">Le coût de cette prestation, hors pièces détachées qui feront l’objet d’un devis et d’une facturation après acceptation par l’établissement de ce dernier, est inclus dans le forfait de maintenance préventive. </w:t>
      </w:r>
    </w:p>
    <w:p w14:paraId="5D48E6A4" w14:textId="77777777" w:rsidR="007C4EC5" w:rsidRPr="00E90B51" w:rsidRDefault="007C4EC5" w:rsidP="00C90354">
      <w:pPr>
        <w:autoSpaceDE w:val="0"/>
        <w:autoSpaceDN w:val="0"/>
        <w:adjustRightInd w:val="0"/>
        <w:ind w:firstLine="708"/>
        <w:jc w:val="both"/>
        <w:rPr>
          <w:rFonts w:eastAsia="Calibri" w:cs="Arial"/>
          <w:bCs/>
          <w:u w:val="single"/>
          <w:lang w:eastAsia="en-US"/>
        </w:rPr>
      </w:pPr>
    </w:p>
    <w:p w14:paraId="50C50E99" w14:textId="77777777" w:rsidR="007C4EC5" w:rsidRPr="00E90B51" w:rsidRDefault="007C4EC5" w:rsidP="00C90354">
      <w:pPr>
        <w:autoSpaceDE w:val="0"/>
        <w:autoSpaceDN w:val="0"/>
        <w:adjustRightInd w:val="0"/>
        <w:ind w:firstLine="708"/>
        <w:jc w:val="both"/>
        <w:rPr>
          <w:rFonts w:eastAsia="Calibri" w:cs="Arial"/>
          <w:bCs/>
          <w:u w:val="single"/>
          <w:lang w:eastAsia="en-US"/>
        </w:rPr>
      </w:pPr>
    </w:p>
    <w:p w14:paraId="32CDE870" w14:textId="3D10CA58" w:rsidR="00C90354" w:rsidRPr="00E90B51" w:rsidRDefault="00C90354" w:rsidP="00904130">
      <w:pPr>
        <w:autoSpaceDE w:val="0"/>
        <w:autoSpaceDN w:val="0"/>
        <w:adjustRightInd w:val="0"/>
        <w:ind w:firstLine="1418"/>
        <w:jc w:val="both"/>
        <w:rPr>
          <w:rFonts w:eastAsia="Calibri" w:cs="Arial"/>
          <w:b/>
          <w:bCs/>
          <w:szCs w:val="22"/>
          <w:lang w:eastAsia="en-US"/>
        </w:rPr>
      </w:pPr>
      <w:r w:rsidRPr="00904130">
        <w:rPr>
          <w:rFonts w:eastAsia="Calibri" w:cs="Arial"/>
          <w:b/>
          <w:bCs/>
          <w:lang w:eastAsia="en-US"/>
        </w:rPr>
        <w:t>1</w:t>
      </w:r>
      <w:r w:rsidR="001543D2">
        <w:rPr>
          <w:rFonts w:eastAsia="Calibri" w:cs="Arial"/>
          <w:b/>
          <w:bCs/>
          <w:lang w:eastAsia="en-US"/>
        </w:rPr>
        <w:t>2</w:t>
      </w:r>
      <w:r w:rsidRPr="00904130">
        <w:rPr>
          <w:rFonts w:eastAsia="Calibri" w:cs="Arial"/>
          <w:b/>
          <w:bCs/>
          <w:lang w:eastAsia="en-US"/>
        </w:rPr>
        <w:t>.2.1</w:t>
      </w:r>
      <w:r w:rsidR="00904130">
        <w:rPr>
          <w:rFonts w:eastAsia="Calibri" w:cs="Arial"/>
          <w:lang w:eastAsia="en-US"/>
        </w:rPr>
        <w:t xml:space="preserve"> </w:t>
      </w:r>
      <w:r w:rsidRPr="00904130">
        <w:rPr>
          <w:rFonts w:eastAsia="Calibri" w:cs="Arial"/>
          <w:u w:val="single"/>
          <w:lang w:eastAsia="en-US"/>
        </w:rPr>
        <w:t>Délai d’intervention</w:t>
      </w:r>
      <w:r w:rsidRPr="00E90B51">
        <w:rPr>
          <w:rFonts w:eastAsia="Calibri" w:cs="Arial"/>
          <w:u w:val="single"/>
          <w:lang w:eastAsia="en-US"/>
        </w:rPr>
        <w:t xml:space="preserve">   </w:t>
      </w:r>
    </w:p>
    <w:p w14:paraId="205AD6E6" w14:textId="77777777" w:rsidR="00EC6DAA" w:rsidRPr="00E90B51" w:rsidRDefault="00EC6DAA" w:rsidP="00EC6DAA">
      <w:pPr>
        <w:ind w:right="-2"/>
        <w:jc w:val="both"/>
        <w:rPr>
          <w:rFonts w:cs="Arial"/>
          <w:sz w:val="20"/>
        </w:rPr>
      </w:pPr>
    </w:p>
    <w:p w14:paraId="57F2F099" w14:textId="77777777" w:rsidR="00EC6DAA" w:rsidRPr="00E90B51" w:rsidRDefault="00EC6DAA" w:rsidP="00EC6DAA">
      <w:pPr>
        <w:ind w:right="-2"/>
        <w:jc w:val="both"/>
        <w:rPr>
          <w:rFonts w:cs="Arial"/>
          <w:sz w:val="20"/>
        </w:rPr>
      </w:pPr>
      <w:r w:rsidRPr="00E90B51">
        <w:rPr>
          <w:rFonts w:cs="Arial"/>
          <w:sz w:val="20"/>
        </w:rPr>
        <w:t xml:space="preserve">Le délai d’intervention du titulaire sera fonction du degré de criticité de la panne constatée.  </w:t>
      </w:r>
    </w:p>
    <w:p w14:paraId="1E04FC85" w14:textId="77777777" w:rsidR="00863291" w:rsidRPr="00E90B51" w:rsidRDefault="00863291" w:rsidP="00863291">
      <w:pPr>
        <w:ind w:right="-2"/>
        <w:jc w:val="both"/>
        <w:rPr>
          <w:rFonts w:cs="Arial"/>
          <w:sz w:val="20"/>
        </w:rPr>
      </w:pPr>
    </w:p>
    <w:p w14:paraId="4058331D" w14:textId="77777777" w:rsidR="00863291" w:rsidRPr="00E90B51" w:rsidRDefault="00863291" w:rsidP="00863291">
      <w:pPr>
        <w:autoSpaceDE w:val="0"/>
        <w:autoSpaceDN w:val="0"/>
        <w:adjustRightInd w:val="0"/>
        <w:ind w:left="708"/>
        <w:jc w:val="both"/>
        <w:rPr>
          <w:rFonts w:eastAsia="Calibri" w:cs="Arial"/>
          <w:b/>
          <w:bCs/>
          <w:lang w:eastAsia="en-US"/>
        </w:rPr>
      </w:pPr>
      <w:r w:rsidRPr="00E90B51">
        <w:rPr>
          <w:rFonts w:eastAsia="Calibri" w:cs="Arial"/>
          <w:b/>
          <w:bCs/>
          <w:sz w:val="20"/>
          <w:lang w:eastAsia="en-US"/>
        </w:rPr>
        <w:sym w:font="Symbol" w:char="F0AE"/>
      </w:r>
      <w:r w:rsidRPr="00E90B51">
        <w:rPr>
          <w:rFonts w:eastAsia="Calibri" w:cs="Arial"/>
          <w:b/>
          <w:bCs/>
          <w:sz w:val="20"/>
          <w:lang w:eastAsia="en-US"/>
        </w:rPr>
        <w:t xml:space="preserve"> Panne critique engageant la continuité d’approvisionnement</w:t>
      </w:r>
    </w:p>
    <w:p w14:paraId="12ADAD3D" w14:textId="77777777" w:rsidR="00EC6DAA" w:rsidRPr="00E90B51" w:rsidRDefault="00EC6DAA" w:rsidP="00EC6DAA">
      <w:pPr>
        <w:ind w:right="-2"/>
        <w:jc w:val="both"/>
        <w:rPr>
          <w:rFonts w:cs="Arial"/>
          <w:sz w:val="10"/>
        </w:rPr>
      </w:pPr>
    </w:p>
    <w:p w14:paraId="2BDBBE80" w14:textId="77777777" w:rsidR="00EC6DAA" w:rsidRPr="00E90B51" w:rsidRDefault="00EC6DAA" w:rsidP="00EC6DAA">
      <w:pPr>
        <w:ind w:right="-2"/>
        <w:jc w:val="both"/>
        <w:rPr>
          <w:rFonts w:cs="Arial"/>
          <w:sz w:val="20"/>
        </w:rPr>
      </w:pPr>
      <w:r w:rsidRPr="00E90B51">
        <w:rPr>
          <w:rFonts w:cs="Arial"/>
          <w:sz w:val="20"/>
        </w:rPr>
        <w:t xml:space="preserve">La panne constatée rend le réseau hors service. Un déplacement du titulaire devra avoir lieu dans les plus brefs délais après la demande d’intervention de la part de l’établissement, en respectant le délai maximal d’intervention qu’il aura indiqué dans son offre. </w:t>
      </w:r>
    </w:p>
    <w:p w14:paraId="2827F6F7" w14:textId="77777777" w:rsidR="00EC6DAA" w:rsidRPr="00E90B51" w:rsidRDefault="00EC6DAA" w:rsidP="00EC6DAA">
      <w:pPr>
        <w:autoSpaceDE w:val="0"/>
        <w:autoSpaceDN w:val="0"/>
        <w:adjustRightInd w:val="0"/>
        <w:jc w:val="both"/>
        <w:rPr>
          <w:rFonts w:cs="Arial"/>
          <w:sz w:val="20"/>
          <w:szCs w:val="22"/>
        </w:rPr>
      </w:pPr>
    </w:p>
    <w:p w14:paraId="203A19A1"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t>Une aide téléphonique dans les premiers instants de la gestion de crise est demandée mais ne peut pas être utilisée pour diminuer le délai d’intervention sur site.</w:t>
      </w:r>
    </w:p>
    <w:p w14:paraId="6FF5FC4B" w14:textId="77777777" w:rsidR="00EC6DAA" w:rsidRPr="00E90B51" w:rsidRDefault="00EC6DAA" w:rsidP="00EC6DAA">
      <w:pPr>
        <w:autoSpaceDE w:val="0"/>
        <w:autoSpaceDN w:val="0"/>
        <w:adjustRightInd w:val="0"/>
        <w:jc w:val="both"/>
        <w:rPr>
          <w:rFonts w:cs="Arial"/>
          <w:szCs w:val="22"/>
        </w:rPr>
      </w:pPr>
    </w:p>
    <w:p w14:paraId="4ADCBC09"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t xml:space="preserve">Le Titulaire déploiera tous les moyens qu’il jugera nécessaire pour réalimenter l’établissement concerné avec une source provisoire durant la réparation de la panne. </w:t>
      </w:r>
    </w:p>
    <w:p w14:paraId="1126899A" w14:textId="77777777" w:rsidR="00863291" w:rsidRPr="00E90B51" w:rsidRDefault="00863291" w:rsidP="00863291">
      <w:pPr>
        <w:ind w:right="-2"/>
        <w:jc w:val="both"/>
        <w:rPr>
          <w:rFonts w:cs="Arial"/>
          <w:sz w:val="20"/>
        </w:rPr>
      </w:pPr>
    </w:p>
    <w:p w14:paraId="0E7994BE" w14:textId="6615D85C" w:rsidR="00D076F1" w:rsidRPr="00E90B51" w:rsidRDefault="00863291" w:rsidP="00863291">
      <w:pPr>
        <w:autoSpaceDE w:val="0"/>
        <w:autoSpaceDN w:val="0"/>
        <w:adjustRightInd w:val="0"/>
        <w:ind w:left="708"/>
        <w:jc w:val="both"/>
        <w:rPr>
          <w:rFonts w:eastAsia="Calibri" w:cs="Arial"/>
          <w:b/>
          <w:bCs/>
          <w:lang w:eastAsia="en-US"/>
        </w:rPr>
      </w:pPr>
      <w:r w:rsidRPr="00E90B51">
        <w:rPr>
          <w:rFonts w:eastAsia="Calibri" w:cs="Arial"/>
          <w:b/>
          <w:bCs/>
          <w:sz w:val="20"/>
          <w:lang w:eastAsia="en-US"/>
        </w:rPr>
        <w:sym w:font="Symbol" w:char="F0AE"/>
      </w:r>
      <w:r w:rsidRPr="00E90B51">
        <w:rPr>
          <w:rFonts w:eastAsia="Calibri" w:cs="Arial"/>
          <w:b/>
          <w:bCs/>
          <w:sz w:val="20"/>
          <w:lang w:eastAsia="en-US"/>
        </w:rPr>
        <w:t xml:space="preserve"> Panne susceptible de présenter des risques importants à court ou moyen terme dans la continuité de </w:t>
      </w:r>
      <w:r w:rsidR="001543D2" w:rsidRPr="00E90B51">
        <w:rPr>
          <w:rFonts w:eastAsia="Calibri" w:cs="Arial"/>
          <w:b/>
          <w:bCs/>
          <w:sz w:val="20"/>
          <w:lang w:eastAsia="en-US"/>
        </w:rPr>
        <w:t>l’approvisionnement critique</w:t>
      </w:r>
      <w:r w:rsidRPr="00E90B51">
        <w:rPr>
          <w:rFonts w:eastAsia="Calibri" w:cs="Arial"/>
          <w:b/>
          <w:bCs/>
          <w:sz w:val="20"/>
          <w:lang w:eastAsia="en-US"/>
        </w:rPr>
        <w:t xml:space="preserve"> engageant la continuité d’approvisionnement</w:t>
      </w:r>
      <w:r w:rsidR="00D076F1" w:rsidRPr="00E90B51">
        <w:rPr>
          <w:rFonts w:eastAsia="Calibri" w:cs="Arial"/>
          <w:b/>
          <w:bCs/>
          <w:i/>
          <w:lang w:eastAsia="en-US"/>
        </w:rPr>
        <w:t xml:space="preserve"> </w:t>
      </w:r>
    </w:p>
    <w:p w14:paraId="694BEE8D" w14:textId="77777777" w:rsidR="00EC6DAA" w:rsidRPr="00E90B51" w:rsidRDefault="00EC6DAA" w:rsidP="00EC6DAA">
      <w:pPr>
        <w:ind w:right="-2"/>
        <w:jc w:val="both"/>
        <w:rPr>
          <w:rFonts w:cs="Arial"/>
          <w:sz w:val="10"/>
        </w:rPr>
      </w:pPr>
    </w:p>
    <w:p w14:paraId="210B7389"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t xml:space="preserve">La panne constatée implique un défaut qui ne remet pas en cause l’approvisionnement mais qui à court ou moyen terme pourrait impliquer des risques plus importants. </w:t>
      </w:r>
    </w:p>
    <w:p w14:paraId="4F5C2037" w14:textId="77777777" w:rsidR="00EC6DAA" w:rsidRPr="00E90B51" w:rsidRDefault="00EC6DAA" w:rsidP="00EC6DAA">
      <w:pPr>
        <w:autoSpaceDE w:val="0"/>
        <w:autoSpaceDN w:val="0"/>
        <w:adjustRightInd w:val="0"/>
        <w:jc w:val="both"/>
        <w:rPr>
          <w:rFonts w:cs="Arial"/>
          <w:sz w:val="20"/>
          <w:szCs w:val="22"/>
        </w:rPr>
      </w:pPr>
    </w:p>
    <w:p w14:paraId="1C4CC8D5"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t xml:space="preserve">Le Titulaire s’engage à mettre tout en œuvre pour réparer dans les 72h après la demande d’intervention de la part de l’établissement.  </w:t>
      </w:r>
    </w:p>
    <w:p w14:paraId="48C1479B" w14:textId="77777777" w:rsidR="00EC6DAA" w:rsidRPr="00E90B51" w:rsidRDefault="00EC6DAA" w:rsidP="00EC6DAA">
      <w:pPr>
        <w:autoSpaceDE w:val="0"/>
        <w:autoSpaceDN w:val="0"/>
        <w:adjustRightInd w:val="0"/>
        <w:jc w:val="both"/>
        <w:rPr>
          <w:rFonts w:cs="Arial"/>
          <w:sz w:val="20"/>
          <w:szCs w:val="22"/>
        </w:rPr>
      </w:pPr>
    </w:p>
    <w:p w14:paraId="39E4CFF0"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t>Dans tous les cas, le Titulaire doit s’assurer qu’il n’existera aucune rupture d’approvisionnement du réseau de l’établissement et ce, quel que soit la panne.</w:t>
      </w:r>
    </w:p>
    <w:p w14:paraId="1A0A00BB" w14:textId="77777777" w:rsidR="00863291" w:rsidRPr="00E90B51" w:rsidRDefault="00863291" w:rsidP="00863291">
      <w:pPr>
        <w:ind w:right="-2"/>
        <w:jc w:val="both"/>
        <w:rPr>
          <w:rFonts w:cs="Arial"/>
          <w:sz w:val="20"/>
        </w:rPr>
      </w:pPr>
    </w:p>
    <w:p w14:paraId="0CCAD7E9" w14:textId="77777777" w:rsidR="00863291" w:rsidRPr="00E90B51" w:rsidRDefault="00863291" w:rsidP="00863291">
      <w:pPr>
        <w:autoSpaceDE w:val="0"/>
        <w:autoSpaceDN w:val="0"/>
        <w:adjustRightInd w:val="0"/>
        <w:ind w:left="708"/>
        <w:jc w:val="both"/>
        <w:rPr>
          <w:rFonts w:eastAsia="Calibri" w:cs="Arial"/>
          <w:b/>
          <w:bCs/>
          <w:lang w:eastAsia="en-US"/>
        </w:rPr>
      </w:pPr>
      <w:r w:rsidRPr="00E90B51">
        <w:rPr>
          <w:rFonts w:eastAsia="Calibri" w:cs="Arial"/>
          <w:b/>
          <w:bCs/>
          <w:sz w:val="20"/>
          <w:lang w:eastAsia="en-US"/>
        </w:rPr>
        <w:sym w:font="Symbol" w:char="F0AE"/>
      </w:r>
      <w:r w:rsidRPr="00E90B51">
        <w:rPr>
          <w:rFonts w:eastAsia="Calibri" w:cs="Arial"/>
          <w:b/>
          <w:bCs/>
          <w:sz w:val="20"/>
          <w:lang w:eastAsia="en-US"/>
        </w:rPr>
        <w:t xml:space="preserve"> Panne ne remettant pas en cause ni l’approvisionnement, ni la sécurité de l’installation</w:t>
      </w:r>
      <w:r w:rsidRPr="00E90B51">
        <w:rPr>
          <w:rFonts w:eastAsia="Calibri" w:cs="Arial"/>
          <w:b/>
          <w:bCs/>
          <w:i/>
          <w:sz w:val="20"/>
          <w:lang w:eastAsia="en-US"/>
        </w:rPr>
        <w:t xml:space="preserve"> </w:t>
      </w:r>
    </w:p>
    <w:p w14:paraId="5CC9AE2E" w14:textId="77777777" w:rsidR="00EC6DAA" w:rsidRPr="00E90B51" w:rsidRDefault="00EC6DAA" w:rsidP="00EC6DAA">
      <w:pPr>
        <w:ind w:right="-2"/>
        <w:jc w:val="both"/>
        <w:rPr>
          <w:rFonts w:cs="Arial"/>
          <w:sz w:val="10"/>
        </w:rPr>
      </w:pPr>
    </w:p>
    <w:p w14:paraId="402BFED1" w14:textId="77777777" w:rsidR="00EC6DAA" w:rsidRPr="00E90B51" w:rsidRDefault="00EC6DAA" w:rsidP="00EC6DAA">
      <w:pPr>
        <w:ind w:right="-2"/>
        <w:jc w:val="both"/>
        <w:rPr>
          <w:rFonts w:cs="Arial"/>
          <w:sz w:val="20"/>
        </w:rPr>
      </w:pPr>
      <w:r w:rsidRPr="00E90B51">
        <w:rPr>
          <w:rFonts w:cs="Arial"/>
          <w:sz w:val="20"/>
        </w:rPr>
        <w:t xml:space="preserve">La panne constatée ne remet pas en question ni l’approvisionnement, ni la sécurité de l’installation. </w:t>
      </w:r>
    </w:p>
    <w:p w14:paraId="72DB652D" w14:textId="77777777" w:rsidR="00EC6DAA" w:rsidRPr="00E90B51" w:rsidRDefault="00EC6DAA" w:rsidP="00EC6DAA">
      <w:pPr>
        <w:ind w:right="-2"/>
        <w:jc w:val="both"/>
        <w:rPr>
          <w:rFonts w:cs="Arial"/>
          <w:sz w:val="20"/>
        </w:rPr>
      </w:pPr>
    </w:p>
    <w:p w14:paraId="65C5539A" w14:textId="78F625B8" w:rsidR="00EC6DAA" w:rsidRDefault="00EC6DAA" w:rsidP="00EC6DAA">
      <w:pPr>
        <w:ind w:right="-2"/>
        <w:jc w:val="both"/>
        <w:rPr>
          <w:rFonts w:cs="Arial"/>
          <w:sz w:val="20"/>
        </w:rPr>
      </w:pPr>
      <w:r w:rsidRPr="00E90B51">
        <w:rPr>
          <w:rFonts w:cs="Arial"/>
          <w:sz w:val="20"/>
        </w:rPr>
        <w:t xml:space="preserve">Le Titulaire s’engage à intervenir dans un délai de 10 jours après réception du bon de commande. La date de l’intervention est fixée en accord avec le responsable technique de l’établissement. </w:t>
      </w:r>
    </w:p>
    <w:p w14:paraId="1611F6B6" w14:textId="77777777" w:rsidR="003960AB" w:rsidRPr="00E90B51" w:rsidRDefault="003960AB" w:rsidP="00EC6DAA">
      <w:pPr>
        <w:ind w:right="-2"/>
        <w:jc w:val="both"/>
        <w:rPr>
          <w:rFonts w:cs="Arial"/>
          <w:sz w:val="20"/>
        </w:rPr>
      </w:pPr>
    </w:p>
    <w:p w14:paraId="2DC18981" w14:textId="5A90FA58" w:rsidR="002B7C57" w:rsidRPr="00E90B51" w:rsidRDefault="002B7C57" w:rsidP="00904130">
      <w:pPr>
        <w:autoSpaceDE w:val="0"/>
        <w:autoSpaceDN w:val="0"/>
        <w:adjustRightInd w:val="0"/>
        <w:ind w:firstLine="1418"/>
        <w:jc w:val="both"/>
        <w:rPr>
          <w:rFonts w:eastAsia="Calibri" w:cs="Arial"/>
          <w:b/>
          <w:bCs/>
          <w:szCs w:val="22"/>
          <w:lang w:eastAsia="en-US"/>
        </w:rPr>
      </w:pPr>
      <w:r w:rsidRPr="00904130">
        <w:rPr>
          <w:rFonts w:eastAsia="Calibri" w:cs="Arial"/>
          <w:b/>
          <w:bCs/>
          <w:lang w:eastAsia="en-US"/>
        </w:rPr>
        <w:t>1</w:t>
      </w:r>
      <w:r w:rsidR="001543D2">
        <w:rPr>
          <w:rFonts w:eastAsia="Calibri" w:cs="Arial"/>
          <w:b/>
          <w:bCs/>
          <w:lang w:eastAsia="en-US"/>
        </w:rPr>
        <w:t>2</w:t>
      </w:r>
      <w:r w:rsidRPr="00904130">
        <w:rPr>
          <w:rFonts w:eastAsia="Calibri" w:cs="Arial"/>
          <w:b/>
          <w:bCs/>
          <w:lang w:eastAsia="en-US"/>
        </w:rPr>
        <w:t>.2.2</w:t>
      </w:r>
      <w:r w:rsidRPr="00904130">
        <w:rPr>
          <w:rFonts w:eastAsia="Calibri" w:cs="Arial"/>
          <w:b/>
          <w:bCs/>
          <w:lang w:eastAsia="en-US"/>
        </w:rPr>
        <w:tab/>
      </w:r>
      <w:r w:rsidRPr="00E90B51">
        <w:rPr>
          <w:rFonts w:eastAsia="Calibri" w:cs="Arial"/>
          <w:u w:val="single"/>
          <w:lang w:eastAsia="en-US"/>
        </w:rPr>
        <w:t>Demande d’intervention / déroulement de l’intervention</w:t>
      </w:r>
    </w:p>
    <w:p w14:paraId="74C4EF94" w14:textId="77777777" w:rsidR="00257F6D" w:rsidRPr="00E90B51" w:rsidRDefault="00257F6D" w:rsidP="00257F6D">
      <w:pPr>
        <w:autoSpaceDE w:val="0"/>
        <w:autoSpaceDN w:val="0"/>
        <w:adjustRightInd w:val="0"/>
        <w:ind w:firstLine="708"/>
        <w:jc w:val="both"/>
        <w:rPr>
          <w:rFonts w:eastAsia="Calibri" w:cs="Arial"/>
          <w:b/>
          <w:bCs/>
          <w:szCs w:val="22"/>
          <w:lang w:eastAsia="en-US"/>
        </w:rPr>
      </w:pPr>
    </w:p>
    <w:p w14:paraId="4227F92D" w14:textId="77777777" w:rsidR="00EC6DAA" w:rsidRPr="00E90B51" w:rsidRDefault="00EC6DAA" w:rsidP="00EC6DAA">
      <w:pPr>
        <w:jc w:val="both"/>
        <w:rPr>
          <w:rFonts w:cs="Arial"/>
          <w:sz w:val="20"/>
        </w:rPr>
      </w:pPr>
      <w:r w:rsidRPr="00E90B51">
        <w:rPr>
          <w:rFonts w:cs="Arial"/>
          <w:sz w:val="20"/>
        </w:rPr>
        <w:t>La demande d’intervention sera déclenchée par téléphone par le responsable technique de l’établissement. Les appels pour demande d’intervention ne pourront être reçus sur répondeur ou boîte vocale.</w:t>
      </w:r>
    </w:p>
    <w:p w14:paraId="128F094B" w14:textId="77777777" w:rsidR="00EC6DAA" w:rsidRPr="00E90B51" w:rsidRDefault="00EC6DAA" w:rsidP="00EC6DAA">
      <w:pPr>
        <w:jc w:val="both"/>
        <w:rPr>
          <w:rFonts w:cs="Arial"/>
          <w:sz w:val="20"/>
        </w:rPr>
      </w:pPr>
    </w:p>
    <w:p w14:paraId="146442D6" w14:textId="77777777" w:rsidR="00EC6DAA" w:rsidRPr="00E90B51" w:rsidRDefault="00EC6DAA" w:rsidP="00EC6DAA">
      <w:pPr>
        <w:jc w:val="both"/>
        <w:rPr>
          <w:rFonts w:cs="Arial"/>
          <w:sz w:val="20"/>
        </w:rPr>
      </w:pPr>
      <w:r w:rsidRPr="00E90B51">
        <w:rPr>
          <w:rFonts w:cs="Arial"/>
          <w:sz w:val="20"/>
        </w:rPr>
        <w:t xml:space="preserve">Le délai d’intervention sera effectif à partir du déclenchement de la demande. </w:t>
      </w:r>
    </w:p>
    <w:p w14:paraId="6564D53F" w14:textId="77777777" w:rsidR="00EC6DAA" w:rsidRPr="00E90B51" w:rsidRDefault="00EC6DAA" w:rsidP="00EC6DAA">
      <w:pPr>
        <w:jc w:val="both"/>
        <w:rPr>
          <w:rFonts w:cs="Arial"/>
          <w:sz w:val="20"/>
        </w:rPr>
      </w:pPr>
    </w:p>
    <w:p w14:paraId="6855B2FE" w14:textId="77777777" w:rsidR="00EC6DAA" w:rsidRPr="00E90B51" w:rsidRDefault="00EC6DAA" w:rsidP="00EC6DAA">
      <w:pPr>
        <w:jc w:val="both"/>
        <w:rPr>
          <w:rFonts w:cs="Arial"/>
          <w:sz w:val="20"/>
        </w:rPr>
      </w:pPr>
      <w:r w:rsidRPr="00E90B51">
        <w:rPr>
          <w:rFonts w:cs="Arial"/>
          <w:sz w:val="20"/>
        </w:rPr>
        <w:t xml:space="preserve">Le Titulaire devra disposer d’un service de réception des appels H24. La personne réceptionnant les appels devra être capable de guider techniquement l’établissement par téléphone pour effectuer les premières interventions d’urgence sur l’installation en cas de besoin.     </w:t>
      </w:r>
    </w:p>
    <w:p w14:paraId="3AC0A3B3" w14:textId="77777777" w:rsidR="00EC6DAA" w:rsidRPr="00E90B51" w:rsidRDefault="00EC6DAA" w:rsidP="00EC6DAA">
      <w:pPr>
        <w:jc w:val="both"/>
        <w:rPr>
          <w:rFonts w:cs="Arial"/>
          <w:sz w:val="20"/>
        </w:rPr>
      </w:pPr>
    </w:p>
    <w:p w14:paraId="0B54D350" w14:textId="77777777" w:rsidR="00EC6DAA" w:rsidRPr="00E90B51" w:rsidRDefault="00EC6DAA" w:rsidP="00EC6DAA">
      <w:pPr>
        <w:jc w:val="both"/>
        <w:rPr>
          <w:rFonts w:cs="Arial"/>
          <w:sz w:val="20"/>
        </w:rPr>
      </w:pPr>
      <w:r w:rsidRPr="00E90B51">
        <w:rPr>
          <w:rFonts w:cs="Arial"/>
          <w:sz w:val="20"/>
        </w:rPr>
        <w:t xml:space="preserve">Le technicien interviendra dans les conditions définies par l’établissement et s’attachera à respecter les modalités qui lui seront imposées sous peine d’exclusion.  </w:t>
      </w:r>
    </w:p>
    <w:p w14:paraId="503B49E7" w14:textId="77777777" w:rsidR="00EC6DAA" w:rsidRPr="00E90B51" w:rsidRDefault="00EC6DAA" w:rsidP="00EC6DAA">
      <w:pPr>
        <w:ind w:right="-2"/>
        <w:jc w:val="both"/>
        <w:rPr>
          <w:rFonts w:cs="Arial"/>
          <w:sz w:val="20"/>
        </w:rPr>
      </w:pPr>
    </w:p>
    <w:p w14:paraId="0D8EF258" w14:textId="77777777" w:rsidR="00F95F79" w:rsidRPr="00E90B51" w:rsidRDefault="00F95F79" w:rsidP="00F95F79">
      <w:pPr>
        <w:autoSpaceDE w:val="0"/>
        <w:autoSpaceDN w:val="0"/>
        <w:adjustRightInd w:val="0"/>
        <w:ind w:firstLine="708"/>
        <w:jc w:val="both"/>
        <w:rPr>
          <w:rFonts w:eastAsia="Calibri" w:cs="Arial"/>
          <w:b/>
          <w:bCs/>
          <w:szCs w:val="22"/>
          <w:lang w:eastAsia="en-US"/>
        </w:rPr>
      </w:pPr>
    </w:p>
    <w:p w14:paraId="3FF3E220" w14:textId="44F7A63C" w:rsidR="00F95F79" w:rsidRPr="00E90B51" w:rsidRDefault="002B7C57" w:rsidP="00904130">
      <w:pPr>
        <w:autoSpaceDE w:val="0"/>
        <w:autoSpaceDN w:val="0"/>
        <w:adjustRightInd w:val="0"/>
        <w:ind w:firstLine="1418"/>
        <w:jc w:val="both"/>
        <w:rPr>
          <w:rFonts w:eastAsia="Calibri" w:cs="Arial"/>
          <w:bCs/>
          <w:u w:val="single"/>
          <w:lang w:eastAsia="en-US"/>
        </w:rPr>
      </w:pPr>
      <w:r w:rsidRPr="00904130">
        <w:rPr>
          <w:rFonts w:eastAsia="Calibri" w:cs="Arial"/>
          <w:b/>
          <w:bCs/>
          <w:lang w:eastAsia="en-US"/>
        </w:rPr>
        <w:t>1</w:t>
      </w:r>
      <w:r w:rsidR="001543D2">
        <w:rPr>
          <w:rFonts w:eastAsia="Calibri" w:cs="Arial"/>
          <w:b/>
          <w:bCs/>
          <w:lang w:eastAsia="en-US"/>
        </w:rPr>
        <w:t>2</w:t>
      </w:r>
      <w:r w:rsidRPr="00904130">
        <w:rPr>
          <w:rFonts w:eastAsia="Calibri" w:cs="Arial"/>
          <w:b/>
          <w:bCs/>
          <w:lang w:eastAsia="en-US"/>
        </w:rPr>
        <w:t>.</w:t>
      </w:r>
      <w:r w:rsidR="00F95F79" w:rsidRPr="00904130">
        <w:rPr>
          <w:rFonts w:eastAsia="Calibri" w:cs="Arial"/>
          <w:b/>
          <w:bCs/>
          <w:lang w:eastAsia="en-US"/>
        </w:rPr>
        <w:t xml:space="preserve">2.3 </w:t>
      </w:r>
      <w:r w:rsidR="00F95F79" w:rsidRPr="00904130">
        <w:rPr>
          <w:rFonts w:eastAsia="Calibri" w:cs="Arial"/>
          <w:b/>
          <w:bCs/>
          <w:lang w:eastAsia="en-US"/>
        </w:rPr>
        <w:tab/>
      </w:r>
      <w:r w:rsidR="00F95F79" w:rsidRPr="00E90B51">
        <w:rPr>
          <w:rFonts w:eastAsia="Calibri" w:cs="Arial"/>
          <w:bCs/>
          <w:u w:val="single"/>
          <w:lang w:eastAsia="en-US"/>
        </w:rPr>
        <w:t xml:space="preserve">Rapport d’intervention  </w:t>
      </w:r>
    </w:p>
    <w:p w14:paraId="0A36BC65" w14:textId="77777777" w:rsidR="00EC6DAA" w:rsidRPr="00E90B51" w:rsidRDefault="00EC6DAA" w:rsidP="00EC6DAA">
      <w:pPr>
        <w:ind w:right="-2"/>
        <w:jc w:val="both"/>
        <w:rPr>
          <w:rFonts w:cs="Arial"/>
          <w:sz w:val="20"/>
        </w:rPr>
      </w:pPr>
    </w:p>
    <w:p w14:paraId="70E62F34" w14:textId="77777777" w:rsidR="00EC6DAA" w:rsidRPr="00E90B51" w:rsidRDefault="00EC6DAA" w:rsidP="00EC6DAA">
      <w:pPr>
        <w:ind w:right="-2"/>
        <w:jc w:val="both"/>
        <w:rPr>
          <w:rFonts w:cs="Arial"/>
          <w:sz w:val="20"/>
        </w:rPr>
      </w:pPr>
      <w:r w:rsidRPr="00E90B51">
        <w:rPr>
          <w:rFonts w:cs="Arial"/>
          <w:sz w:val="20"/>
        </w:rPr>
        <w:t xml:space="preserve">En fin d’exécution, un compte-rendu, attestant des opérations effectuées, sera établi, signé par les 2 parties et remis au correspondant technique de l’établissement. Ce document fera apparaître clairement les temps d’intervention ainsi que la liste des pièces détachées remplacées. </w:t>
      </w:r>
    </w:p>
    <w:p w14:paraId="49ADC6CA" w14:textId="77777777" w:rsidR="00415786" w:rsidRPr="00E90B51" w:rsidRDefault="00415786" w:rsidP="00415786">
      <w:pPr>
        <w:ind w:right="-2"/>
        <w:jc w:val="both"/>
        <w:rPr>
          <w:rFonts w:cs="Arial"/>
          <w:color w:val="FF0000"/>
        </w:rPr>
      </w:pPr>
    </w:p>
    <w:p w14:paraId="2AB0189D" w14:textId="77777777" w:rsidR="00863291" w:rsidRPr="00E90B51" w:rsidRDefault="00863291" w:rsidP="00415786">
      <w:pPr>
        <w:ind w:right="-2"/>
        <w:jc w:val="both"/>
        <w:rPr>
          <w:rFonts w:cs="Arial"/>
          <w:color w:val="FF0000"/>
        </w:rPr>
      </w:pPr>
    </w:p>
    <w:p w14:paraId="40AD01B9" w14:textId="082AB874" w:rsidR="002B7C57" w:rsidRPr="00E90B51" w:rsidRDefault="002B7C57" w:rsidP="002B7C57">
      <w:pPr>
        <w:autoSpaceDE w:val="0"/>
        <w:autoSpaceDN w:val="0"/>
        <w:adjustRightInd w:val="0"/>
        <w:ind w:firstLine="708"/>
        <w:jc w:val="both"/>
        <w:rPr>
          <w:rFonts w:eastAsia="Calibri" w:cs="Arial"/>
          <w:b/>
          <w:bCs/>
          <w:szCs w:val="22"/>
          <w:u w:val="single"/>
          <w:lang w:eastAsia="en-US"/>
        </w:rPr>
      </w:pPr>
      <w:r w:rsidRPr="00E90B51">
        <w:rPr>
          <w:rFonts w:eastAsia="Calibri" w:cs="Arial"/>
          <w:b/>
          <w:bCs/>
          <w:szCs w:val="22"/>
          <w:lang w:eastAsia="en-US"/>
        </w:rPr>
        <w:t>1</w:t>
      </w:r>
      <w:r w:rsidR="001543D2">
        <w:rPr>
          <w:rFonts w:eastAsia="Calibri" w:cs="Arial"/>
          <w:b/>
          <w:bCs/>
          <w:szCs w:val="22"/>
          <w:lang w:eastAsia="en-US"/>
        </w:rPr>
        <w:t>2</w:t>
      </w:r>
      <w:r w:rsidRPr="00E90B51">
        <w:rPr>
          <w:rFonts w:eastAsia="Calibri" w:cs="Arial"/>
          <w:b/>
          <w:bCs/>
          <w:szCs w:val="22"/>
          <w:lang w:eastAsia="en-US"/>
        </w:rPr>
        <w:t xml:space="preserve">.3 </w:t>
      </w:r>
      <w:r w:rsidR="003960AB" w:rsidRPr="001543D2">
        <w:rPr>
          <w:rFonts w:eastAsia="Calibri" w:cs="Arial"/>
          <w:b/>
          <w:bCs/>
          <w:szCs w:val="22"/>
          <w:u w:val="single"/>
          <w:lang w:eastAsia="en-US"/>
        </w:rPr>
        <w:t>Inf</w:t>
      </w:r>
      <w:r w:rsidRPr="001543D2">
        <w:rPr>
          <w:rFonts w:eastAsia="Calibri" w:cs="Arial"/>
          <w:b/>
          <w:bCs/>
          <w:szCs w:val="22"/>
          <w:u w:val="single"/>
          <w:lang w:eastAsia="en-US"/>
        </w:rPr>
        <w:t xml:space="preserve">ormation </w:t>
      </w:r>
      <w:r w:rsidRPr="00E90B51">
        <w:rPr>
          <w:rFonts w:eastAsia="Calibri" w:cs="Arial"/>
          <w:b/>
          <w:bCs/>
          <w:szCs w:val="22"/>
          <w:u w:val="single"/>
          <w:lang w:eastAsia="en-US"/>
        </w:rPr>
        <w:t>du personnel</w:t>
      </w:r>
    </w:p>
    <w:p w14:paraId="4827E302" w14:textId="77777777" w:rsidR="00EC6DAA" w:rsidRPr="00E90B51" w:rsidRDefault="00EC6DAA" w:rsidP="00EC6DAA">
      <w:pPr>
        <w:ind w:right="-2"/>
        <w:jc w:val="both"/>
        <w:rPr>
          <w:rFonts w:cs="Arial"/>
          <w:sz w:val="20"/>
        </w:rPr>
      </w:pPr>
    </w:p>
    <w:p w14:paraId="3D3CA489" w14:textId="4E506947" w:rsidR="00EC6DAA" w:rsidRPr="00E90B51" w:rsidRDefault="00EC6DAA" w:rsidP="00EC6DAA">
      <w:pPr>
        <w:ind w:right="-2"/>
        <w:jc w:val="both"/>
        <w:rPr>
          <w:rFonts w:cs="Arial"/>
          <w:sz w:val="20"/>
        </w:rPr>
      </w:pPr>
      <w:r w:rsidRPr="00E90B51">
        <w:rPr>
          <w:rFonts w:cs="Arial"/>
          <w:sz w:val="20"/>
        </w:rPr>
        <w:t>Le Titulaire assure, sur demande de l’établissement</w:t>
      </w:r>
      <w:r w:rsidR="001543D2">
        <w:rPr>
          <w:rFonts w:cs="Arial"/>
          <w:sz w:val="20"/>
        </w:rPr>
        <w:t xml:space="preserve">, </w:t>
      </w:r>
      <w:r w:rsidR="007809F8" w:rsidRPr="001543D2">
        <w:rPr>
          <w:rFonts w:cs="Arial"/>
          <w:sz w:val="20"/>
        </w:rPr>
        <w:t xml:space="preserve">l’information </w:t>
      </w:r>
      <w:r w:rsidRPr="001543D2">
        <w:rPr>
          <w:rFonts w:cs="Arial"/>
          <w:sz w:val="20"/>
        </w:rPr>
        <w:t xml:space="preserve">périodique </w:t>
      </w:r>
      <w:r w:rsidRPr="00E90B51">
        <w:rPr>
          <w:rFonts w:cs="Arial"/>
          <w:sz w:val="20"/>
        </w:rPr>
        <w:t xml:space="preserve">du personnel technique de l’établissement susceptible d’intervenir sur cet équipement. </w:t>
      </w:r>
    </w:p>
    <w:p w14:paraId="5A80E952" w14:textId="77777777" w:rsidR="00EC6DAA" w:rsidRPr="00E90B51" w:rsidRDefault="00EC6DAA" w:rsidP="00EC6DAA">
      <w:pPr>
        <w:tabs>
          <w:tab w:val="left" w:pos="1080"/>
        </w:tabs>
        <w:jc w:val="both"/>
        <w:rPr>
          <w:rFonts w:cs="Arial"/>
          <w:sz w:val="20"/>
          <w:szCs w:val="22"/>
        </w:rPr>
      </w:pPr>
    </w:p>
    <w:p w14:paraId="1E83C88E" w14:textId="77777777" w:rsidR="00EC6DAA" w:rsidRPr="00E90B51" w:rsidRDefault="00EC6DAA" w:rsidP="00EC6DAA">
      <w:pPr>
        <w:tabs>
          <w:tab w:val="left" w:pos="1080"/>
        </w:tabs>
        <w:jc w:val="both"/>
        <w:rPr>
          <w:rFonts w:cs="Arial"/>
          <w:sz w:val="20"/>
          <w:szCs w:val="22"/>
        </w:rPr>
      </w:pPr>
      <w:r w:rsidRPr="00E90B51">
        <w:rPr>
          <w:rFonts w:cs="Arial"/>
          <w:sz w:val="20"/>
          <w:szCs w:val="22"/>
        </w:rPr>
        <w:t xml:space="preserve">Cette prestation sera chiffrée sous la forme d’un forfait à la demi-journée incluant les frais de déplacement du formateur sur le site de l’établissement.  </w:t>
      </w:r>
    </w:p>
    <w:p w14:paraId="40B1BA4A" w14:textId="77777777" w:rsidR="00EC6DAA" w:rsidRPr="00E90B51" w:rsidRDefault="00EC6DAA" w:rsidP="00EC6DAA">
      <w:pPr>
        <w:tabs>
          <w:tab w:val="left" w:pos="1080"/>
        </w:tabs>
        <w:jc w:val="both"/>
        <w:rPr>
          <w:rFonts w:cs="Arial"/>
          <w:sz w:val="20"/>
          <w:szCs w:val="22"/>
        </w:rPr>
      </w:pPr>
    </w:p>
    <w:p w14:paraId="7D448664" w14:textId="77777777" w:rsidR="00EC6DAA" w:rsidRPr="00E90B51" w:rsidRDefault="00EC6DAA" w:rsidP="00EC6DAA">
      <w:pPr>
        <w:tabs>
          <w:tab w:val="left" w:pos="1080"/>
        </w:tabs>
        <w:jc w:val="both"/>
        <w:rPr>
          <w:rFonts w:cs="Arial"/>
          <w:sz w:val="20"/>
          <w:szCs w:val="22"/>
        </w:rPr>
      </w:pPr>
      <w:r w:rsidRPr="00E90B51">
        <w:rPr>
          <w:rFonts w:cs="Arial"/>
          <w:sz w:val="20"/>
          <w:szCs w:val="22"/>
        </w:rPr>
        <w:t xml:space="preserve">Les dates seront validées d’un commun accord entre le titulaire et l’établissement.  </w:t>
      </w:r>
    </w:p>
    <w:p w14:paraId="48E49E8B" w14:textId="77777777" w:rsidR="00EC6DAA" w:rsidRPr="00E90B51" w:rsidRDefault="00EC6DAA" w:rsidP="00EC6DAA">
      <w:pPr>
        <w:tabs>
          <w:tab w:val="left" w:pos="1080"/>
        </w:tabs>
        <w:jc w:val="both"/>
        <w:rPr>
          <w:rFonts w:cs="Arial"/>
          <w:sz w:val="20"/>
          <w:szCs w:val="22"/>
        </w:rPr>
      </w:pPr>
    </w:p>
    <w:p w14:paraId="05A309D9" w14:textId="17968F19" w:rsidR="00EC6DAA" w:rsidRPr="001543D2" w:rsidRDefault="00EC6DAA" w:rsidP="00EC6DAA">
      <w:pPr>
        <w:tabs>
          <w:tab w:val="left" w:pos="1080"/>
        </w:tabs>
        <w:jc w:val="both"/>
        <w:rPr>
          <w:rFonts w:cs="Arial"/>
          <w:sz w:val="20"/>
          <w:szCs w:val="22"/>
        </w:rPr>
      </w:pPr>
      <w:r w:rsidRPr="00E90B51">
        <w:rPr>
          <w:rFonts w:cs="Arial"/>
          <w:sz w:val="20"/>
          <w:szCs w:val="22"/>
        </w:rPr>
        <w:t xml:space="preserve">A l’issue </w:t>
      </w:r>
      <w:r w:rsidRPr="001543D2">
        <w:rPr>
          <w:rFonts w:cs="Arial"/>
          <w:sz w:val="20"/>
          <w:szCs w:val="22"/>
        </w:rPr>
        <w:t xml:space="preserve">de </w:t>
      </w:r>
      <w:r w:rsidR="007809F8" w:rsidRPr="001543D2">
        <w:rPr>
          <w:rFonts w:cs="Arial"/>
          <w:sz w:val="20"/>
          <w:szCs w:val="22"/>
        </w:rPr>
        <w:t>l’information</w:t>
      </w:r>
      <w:r w:rsidRPr="001543D2">
        <w:rPr>
          <w:rFonts w:cs="Arial"/>
          <w:sz w:val="20"/>
          <w:szCs w:val="22"/>
        </w:rPr>
        <w:t xml:space="preserve">, un rapport sera réalisé auquel sera annexée la liste des personnes qui y auront assistés. </w:t>
      </w:r>
    </w:p>
    <w:p w14:paraId="5ABD8B05" w14:textId="77777777" w:rsidR="00515987" w:rsidRPr="001543D2" w:rsidRDefault="00515987" w:rsidP="00EC6DAA">
      <w:pPr>
        <w:ind w:right="-2"/>
        <w:jc w:val="both"/>
        <w:rPr>
          <w:rFonts w:cs="Arial"/>
          <w:sz w:val="18"/>
        </w:rPr>
      </w:pPr>
    </w:p>
    <w:p w14:paraId="0B455577" w14:textId="40542D24" w:rsidR="00904130" w:rsidRDefault="00904130" w:rsidP="00EC6DAA">
      <w:pPr>
        <w:ind w:right="-2"/>
        <w:jc w:val="both"/>
        <w:rPr>
          <w:rFonts w:cs="Arial"/>
          <w:sz w:val="18"/>
        </w:rPr>
      </w:pPr>
    </w:p>
    <w:p w14:paraId="78549E0F" w14:textId="0111C69B" w:rsidR="001543D2" w:rsidRDefault="001543D2" w:rsidP="00EC6DAA">
      <w:pPr>
        <w:ind w:right="-2"/>
        <w:jc w:val="both"/>
        <w:rPr>
          <w:rFonts w:cs="Arial"/>
          <w:sz w:val="18"/>
        </w:rPr>
      </w:pPr>
    </w:p>
    <w:p w14:paraId="21FCE4B4" w14:textId="2FDBE7CB" w:rsidR="001543D2" w:rsidRDefault="001543D2" w:rsidP="00EC6DAA">
      <w:pPr>
        <w:ind w:right="-2"/>
        <w:jc w:val="both"/>
        <w:rPr>
          <w:rFonts w:cs="Arial"/>
          <w:sz w:val="18"/>
        </w:rPr>
      </w:pPr>
    </w:p>
    <w:p w14:paraId="225823C6" w14:textId="5E258E89" w:rsidR="001543D2" w:rsidRDefault="001543D2" w:rsidP="00EC6DAA">
      <w:pPr>
        <w:ind w:right="-2"/>
        <w:jc w:val="both"/>
        <w:rPr>
          <w:rFonts w:cs="Arial"/>
          <w:sz w:val="18"/>
        </w:rPr>
      </w:pPr>
    </w:p>
    <w:p w14:paraId="61DA18F3" w14:textId="6A19DFB5" w:rsidR="001543D2" w:rsidRDefault="001543D2" w:rsidP="00EC6DAA">
      <w:pPr>
        <w:ind w:right="-2"/>
        <w:jc w:val="both"/>
        <w:rPr>
          <w:rFonts w:cs="Arial"/>
          <w:sz w:val="18"/>
        </w:rPr>
      </w:pPr>
    </w:p>
    <w:p w14:paraId="7DA80BF3" w14:textId="2D1A5800" w:rsidR="001543D2" w:rsidRDefault="001543D2" w:rsidP="00EC6DAA">
      <w:pPr>
        <w:ind w:right="-2"/>
        <w:jc w:val="both"/>
        <w:rPr>
          <w:rFonts w:cs="Arial"/>
          <w:sz w:val="18"/>
        </w:rPr>
      </w:pPr>
    </w:p>
    <w:p w14:paraId="66AEBE81" w14:textId="77777777" w:rsidR="001543D2" w:rsidRPr="001543D2" w:rsidRDefault="001543D2" w:rsidP="00EC6DAA">
      <w:pPr>
        <w:ind w:right="-2"/>
        <w:jc w:val="both"/>
        <w:rPr>
          <w:rFonts w:cs="Arial"/>
          <w:sz w:val="18"/>
        </w:rPr>
      </w:pPr>
    </w:p>
    <w:p w14:paraId="348B19B5" w14:textId="77777777" w:rsidR="00515987" w:rsidRPr="001543D2" w:rsidRDefault="00515987" w:rsidP="00EC6DAA">
      <w:pPr>
        <w:ind w:right="-2"/>
        <w:jc w:val="both"/>
        <w:rPr>
          <w:rFonts w:cs="Arial"/>
          <w:sz w:val="18"/>
        </w:rPr>
      </w:pPr>
    </w:p>
    <w:p w14:paraId="5765F4E4" w14:textId="77777777" w:rsidR="00515987" w:rsidRPr="001543D2" w:rsidRDefault="00515987" w:rsidP="00EC6DAA">
      <w:pPr>
        <w:ind w:right="-2"/>
        <w:jc w:val="both"/>
        <w:rPr>
          <w:rFonts w:cs="Arial"/>
          <w:sz w:val="18"/>
        </w:rPr>
      </w:pPr>
    </w:p>
    <w:p w14:paraId="7D70BB3F" w14:textId="414AC915" w:rsidR="007735E2" w:rsidRPr="00E90B51" w:rsidRDefault="00515987" w:rsidP="00515987">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eastAsia="Calibri" w:cs="Arial"/>
          <w:b/>
          <w:bCs/>
          <w:color w:val="000000"/>
          <w:lang w:eastAsia="en-US"/>
        </w:rPr>
      </w:pPr>
      <w:r w:rsidRPr="00E90B51">
        <w:rPr>
          <w:rFonts w:eastAsia="Calibri" w:cs="Arial"/>
          <w:b/>
          <w:bCs/>
          <w:szCs w:val="22"/>
          <w:lang w:eastAsia="en-US"/>
        </w:rPr>
        <w:t>ARTICLE</w:t>
      </w:r>
      <w:r w:rsidRPr="00E90B51">
        <w:rPr>
          <w:rFonts w:eastAsia="Calibri" w:cs="Arial"/>
          <w:b/>
          <w:bCs/>
          <w:color w:val="000000"/>
          <w:lang w:eastAsia="en-US"/>
        </w:rPr>
        <w:t xml:space="preserve"> </w:t>
      </w:r>
      <w:r w:rsidR="007D5657">
        <w:rPr>
          <w:rFonts w:eastAsia="Calibri" w:cs="Arial"/>
          <w:b/>
          <w:bCs/>
          <w:color w:val="000000"/>
          <w:lang w:eastAsia="en-US"/>
        </w:rPr>
        <w:t>13</w:t>
      </w:r>
      <w:r w:rsidRPr="00E90B51">
        <w:rPr>
          <w:rFonts w:eastAsia="Calibri" w:cs="Arial"/>
          <w:b/>
          <w:bCs/>
          <w:color w:val="000000"/>
          <w:lang w:eastAsia="en-US"/>
        </w:rPr>
        <w:t xml:space="preserve">. SPECIFICATIONS PARTICULIERES PAR LOT : </w:t>
      </w:r>
    </w:p>
    <w:p w14:paraId="68CC59B8" w14:textId="0960890E" w:rsidR="00EC6DAA" w:rsidRPr="00E90B51" w:rsidRDefault="007735E2" w:rsidP="00515987">
      <w:pPr>
        <w:pBdr>
          <w:top w:val="single" w:sz="4" w:space="1" w:color="auto"/>
          <w:left w:val="single" w:sz="4" w:space="4" w:color="auto"/>
          <w:bottom w:val="single" w:sz="4" w:space="1" w:color="auto"/>
          <w:right w:val="single" w:sz="4" w:space="4" w:color="auto"/>
        </w:pBdr>
        <w:shd w:val="clear" w:color="auto" w:fill="C6D9F1"/>
        <w:autoSpaceDE w:val="0"/>
        <w:autoSpaceDN w:val="0"/>
        <w:adjustRightInd w:val="0"/>
        <w:jc w:val="both"/>
        <w:rPr>
          <w:rFonts w:cs="Arial"/>
          <w:sz w:val="2"/>
          <w:szCs w:val="22"/>
        </w:rPr>
      </w:pPr>
      <w:r w:rsidRPr="00E90B51">
        <w:rPr>
          <w:rFonts w:eastAsia="Calibri" w:cs="Arial"/>
          <w:b/>
          <w:bCs/>
          <w:color w:val="000000"/>
          <w:lang w:eastAsia="en-US"/>
        </w:rPr>
        <w:t xml:space="preserve">LOT N° </w:t>
      </w:r>
      <w:r w:rsidR="00EF7A51">
        <w:rPr>
          <w:rFonts w:eastAsia="Calibri" w:cs="Arial"/>
          <w:b/>
          <w:bCs/>
          <w:color w:val="000000"/>
          <w:lang w:eastAsia="en-US"/>
        </w:rPr>
        <w:t>6</w:t>
      </w:r>
      <w:r w:rsidR="00EF7A51" w:rsidRPr="00E90B51">
        <w:rPr>
          <w:rFonts w:eastAsia="Calibri" w:cs="Arial"/>
          <w:b/>
          <w:bCs/>
          <w:color w:val="000000"/>
          <w:lang w:eastAsia="en-US"/>
        </w:rPr>
        <w:t xml:space="preserve"> </w:t>
      </w:r>
      <w:r w:rsidRPr="00E90B51">
        <w:rPr>
          <w:rFonts w:eastAsia="Calibri" w:cs="Arial"/>
          <w:b/>
          <w:bCs/>
          <w:color w:val="000000"/>
          <w:lang w:eastAsia="en-US"/>
        </w:rPr>
        <w:t xml:space="preserve">- </w:t>
      </w:r>
      <w:r w:rsidR="007D3E70">
        <w:rPr>
          <w:rFonts w:eastAsia="Calibri" w:cs="Arial"/>
          <w:b/>
          <w:bCs/>
          <w:color w:val="000000"/>
          <w:lang w:eastAsia="en-US"/>
        </w:rPr>
        <w:t>MAINTENANCE DES RESEAUX FLU</w:t>
      </w:r>
      <w:r w:rsidR="00515987" w:rsidRPr="00E90B51">
        <w:rPr>
          <w:rFonts w:eastAsia="Calibri" w:cs="Arial"/>
          <w:b/>
          <w:bCs/>
          <w:color w:val="000000"/>
          <w:lang w:eastAsia="en-US"/>
        </w:rPr>
        <w:t>IDES MEDICAUX</w:t>
      </w:r>
    </w:p>
    <w:p w14:paraId="029ACF2D" w14:textId="77777777" w:rsidR="00EC6DAA" w:rsidRPr="00E90B51" w:rsidRDefault="00EC6DAA" w:rsidP="00EC6DAA">
      <w:pPr>
        <w:rPr>
          <w:rFonts w:cs="Arial"/>
          <w:szCs w:val="22"/>
        </w:rPr>
      </w:pPr>
    </w:p>
    <w:p w14:paraId="080A90F9" w14:textId="77777777" w:rsidR="00EC6DAA" w:rsidRPr="00E90B51" w:rsidRDefault="00EC6DAA" w:rsidP="00EC6DAA">
      <w:pPr>
        <w:ind w:right="-2"/>
        <w:jc w:val="both"/>
        <w:rPr>
          <w:rFonts w:cs="Arial"/>
          <w:sz w:val="20"/>
        </w:rPr>
      </w:pPr>
    </w:p>
    <w:p w14:paraId="1868469A"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lastRenderedPageBreak/>
        <w:t>Ce lot concerne la maintenance préventive et corrective des réseaux</w:t>
      </w:r>
      <w:r w:rsidR="00A4596A" w:rsidRPr="00E90B51">
        <w:rPr>
          <w:rFonts w:cs="Arial"/>
          <w:sz w:val="20"/>
          <w:szCs w:val="22"/>
        </w:rPr>
        <w:t xml:space="preserve"> de distribution en </w:t>
      </w:r>
      <w:r w:rsidRPr="00E90B51">
        <w:rPr>
          <w:rFonts w:cs="Arial"/>
          <w:sz w:val="20"/>
          <w:szCs w:val="22"/>
        </w:rPr>
        <w:t>fluides médicaux : oxygène, protoxyde d’azote, air médical, vide médical et autres gaz dont l’utilisation pourrait être faite en réseau.</w:t>
      </w:r>
    </w:p>
    <w:p w14:paraId="73693782" w14:textId="77777777" w:rsidR="00EC6DAA" w:rsidRPr="00E90B51" w:rsidRDefault="00EC6DAA" w:rsidP="00EC6DAA">
      <w:pPr>
        <w:autoSpaceDE w:val="0"/>
        <w:autoSpaceDN w:val="0"/>
        <w:adjustRightInd w:val="0"/>
        <w:jc w:val="both"/>
        <w:rPr>
          <w:rFonts w:cs="Arial"/>
          <w:sz w:val="20"/>
          <w:szCs w:val="22"/>
        </w:rPr>
      </w:pPr>
    </w:p>
    <w:p w14:paraId="26836250"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t>Le Titulaire s’engage dans le cadre de ce lot à assurer l’ensemble des travaux de maintenance incluant les prestations de main d’œuvre et de fournitures nécessaires pour maintenir les installations en bon état de fonctionnement et à pallier tout type de dysfonctionnement de façon à maintenir une continuité de fourniture des fluides médicaux et du vide au niveau des toutes les prises murales.</w:t>
      </w:r>
    </w:p>
    <w:p w14:paraId="195F5E79" w14:textId="77777777" w:rsidR="00EC6DAA" w:rsidRPr="00E90B51" w:rsidRDefault="00EC6DAA" w:rsidP="00EC6DAA">
      <w:pPr>
        <w:autoSpaceDE w:val="0"/>
        <w:autoSpaceDN w:val="0"/>
        <w:adjustRightInd w:val="0"/>
        <w:jc w:val="both"/>
        <w:rPr>
          <w:rFonts w:cs="Arial"/>
          <w:sz w:val="20"/>
          <w:szCs w:val="22"/>
        </w:rPr>
      </w:pPr>
    </w:p>
    <w:p w14:paraId="7AB7FF67"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t xml:space="preserve">La prestation de maintenance sur les réseaux de distribution de gaz médicaux doit répondre aux normes s’appliquant aux présentes installations. </w:t>
      </w:r>
    </w:p>
    <w:p w14:paraId="7FCDFC23" w14:textId="77777777" w:rsidR="00EC6DAA" w:rsidRPr="001543D2" w:rsidRDefault="00EC6DAA" w:rsidP="00EC6DAA">
      <w:pPr>
        <w:autoSpaceDE w:val="0"/>
        <w:autoSpaceDN w:val="0"/>
        <w:adjustRightInd w:val="0"/>
        <w:jc w:val="both"/>
        <w:rPr>
          <w:rFonts w:cs="Arial"/>
          <w:sz w:val="20"/>
          <w:szCs w:val="22"/>
        </w:rPr>
      </w:pPr>
    </w:p>
    <w:p w14:paraId="1C4ED64F" w14:textId="2A54BD44" w:rsidR="00EC6DAA" w:rsidRPr="001543D2" w:rsidRDefault="00EC6DAA" w:rsidP="00EC6DAA">
      <w:pPr>
        <w:autoSpaceDE w:val="0"/>
        <w:autoSpaceDN w:val="0"/>
        <w:adjustRightInd w:val="0"/>
        <w:jc w:val="both"/>
        <w:rPr>
          <w:rFonts w:cs="Arial"/>
          <w:sz w:val="20"/>
        </w:rPr>
      </w:pPr>
      <w:r w:rsidRPr="001543D2">
        <w:rPr>
          <w:rFonts w:cs="Arial"/>
          <w:sz w:val="20"/>
          <w:szCs w:val="22"/>
        </w:rPr>
        <w:t xml:space="preserve">Les caractéristiques techniques succinctes et non exhaustives des matériels installés </w:t>
      </w:r>
      <w:r w:rsidRPr="001543D2">
        <w:rPr>
          <w:rFonts w:cs="Arial"/>
          <w:sz w:val="20"/>
        </w:rPr>
        <w:t xml:space="preserve">sont récapitulées </w:t>
      </w:r>
      <w:r w:rsidR="001543D2" w:rsidRPr="001543D2">
        <w:rPr>
          <w:rFonts w:cs="Arial"/>
          <w:sz w:val="20"/>
        </w:rPr>
        <w:t>dans le document en</w:t>
      </w:r>
      <w:r w:rsidR="00D862F6" w:rsidRPr="001543D2">
        <w:rPr>
          <w:rFonts w:cs="Arial"/>
          <w:sz w:val="20"/>
        </w:rPr>
        <w:t xml:space="preserve"> annexe du présent CCTP.  </w:t>
      </w:r>
    </w:p>
    <w:p w14:paraId="17805777" w14:textId="77777777" w:rsidR="00EC6DAA" w:rsidRPr="00E90B51" w:rsidRDefault="00EC6DAA" w:rsidP="00EC6DAA">
      <w:pPr>
        <w:autoSpaceDE w:val="0"/>
        <w:autoSpaceDN w:val="0"/>
        <w:adjustRightInd w:val="0"/>
        <w:jc w:val="both"/>
        <w:rPr>
          <w:rFonts w:cs="Arial"/>
          <w:sz w:val="20"/>
        </w:rPr>
      </w:pPr>
      <w:r w:rsidRPr="001543D2">
        <w:rPr>
          <w:rFonts w:cs="Arial"/>
          <w:sz w:val="20"/>
        </w:rPr>
        <w:t xml:space="preserve">Le nombre d’équipements (unités de détente, prises, …) </w:t>
      </w:r>
      <w:r w:rsidRPr="001543D2">
        <w:rPr>
          <w:rFonts w:cs="Arial"/>
          <w:sz w:val="20"/>
          <w:szCs w:val="22"/>
        </w:rPr>
        <w:t>devant faire l’objet de maintenance est donné</w:t>
      </w:r>
      <w:r w:rsidRPr="00E90B51">
        <w:rPr>
          <w:rFonts w:cs="Arial"/>
          <w:sz w:val="20"/>
          <w:szCs w:val="22"/>
        </w:rPr>
        <w:t xml:space="preserve"> à titre indicatif.  </w:t>
      </w:r>
    </w:p>
    <w:p w14:paraId="31A81DA3" w14:textId="77777777" w:rsidR="00EC6DAA" w:rsidRDefault="00EC6DAA" w:rsidP="00EC6DAA">
      <w:pPr>
        <w:autoSpaceDE w:val="0"/>
        <w:autoSpaceDN w:val="0"/>
        <w:adjustRightInd w:val="0"/>
        <w:jc w:val="both"/>
        <w:rPr>
          <w:rFonts w:cs="Arial"/>
          <w:sz w:val="20"/>
        </w:rPr>
      </w:pPr>
    </w:p>
    <w:p w14:paraId="7DEC6907" w14:textId="77777777" w:rsidR="00904130" w:rsidRDefault="00904130" w:rsidP="00EC6DAA">
      <w:pPr>
        <w:autoSpaceDE w:val="0"/>
        <w:autoSpaceDN w:val="0"/>
        <w:adjustRightInd w:val="0"/>
        <w:jc w:val="both"/>
        <w:rPr>
          <w:rFonts w:cs="Arial"/>
          <w:sz w:val="20"/>
        </w:rPr>
      </w:pPr>
    </w:p>
    <w:p w14:paraId="1985D2E7" w14:textId="77777777" w:rsidR="0044080E" w:rsidRPr="00E90B51" w:rsidRDefault="0044080E" w:rsidP="00EC6DAA">
      <w:pPr>
        <w:autoSpaceDE w:val="0"/>
        <w:autoSpaceDN w:val="0"/>
        <w:adjustRightInd w:val="0"/>
        <w:jc w:val="both"/>
        <w:rPr>
          <w:rFonts w:cs="Arial"/>
          <w:sz w:val="20"/>
        </w:rPr>
      </w:pPr>
    </w:p>
    <w:p w14:paraId="3DF8B5D8" w14:textId="61369DA7" w:rsidR="00515987" w:rsidRPr="00E90B51" w:rsidRDefault="00515987" w:rsidP="00515987">
      <w:pPr>
        <w:autoSpaceDE w:val="0"/>
        <w:autoSpaceDN w:val="0"/>
        <w:adjustRightInd w:val="0"/>
        <w:ind w:firstLine="708"/>
        <w:jc w:val="both"/>
        <w:rPr>
          <w:rFonts w:eastAsia="Calibri" w:cs="Arial"/>
          <w:b/>
          <w:bCs/>
          <w:szCs w:val="22"/>
          <w:u w:val="single"/>
          <w:lang w:eastAsia="en-US"/>
        </w:rPr>
      </w:pPr>
      <w:r w:rsidRPr="00E90B51">
        <w:rPr>
          <w:rFonts w:eastAsia="Calibri" w:cs="Arial"/>
          <w:b/>
          <w:bCs/>
          <w:szCs w:val="22"/>
          <w:lang w:eastAsia="en-US"/>
        </w:rPr>
        <w:t>1</w:t>
      </w:r>
      <w:r w:rsidR="001543D2">
        <w:rPr>
          <w:rFonts w:eastAsia="Calibri" w:cs="Arial"/>
          <w:b/>
          <w:bCs/>
          <w:szCs w:val="22"/>
          <w:lang w:eastAsia="en-US"/>
        </w:rPr>
        <w:t>3</w:t>
      </w:r>
      <w:r w:rsidRPr="00E90B51">
        <w:rPr>
          <w:rFonts w:eastAsia="Calibri" w:cs="Arial"/>
          <w:b/>
          <w:bCs/>
          <w:szCs w:val="22"/>
          <w:lang w:eastAsia="en-US"/>
        </w:rPr>
        <w:t xml:space="preserve">.1 </w:t>
      </w:r>
      <w:r w:rsidRPr="00E90B51">
        <w:rPr>
          <w:rFonts w:eastAsia="Calibri" w:cs="Arial"/>
          <w:b/>
          <w:bCs/>
          <w:szCs w:val="22"/>
          <w:u w:val="single"/>
          <w:lang w:eastAsia="en-US"/>
        </w:rPr>
        <w:t>Maintenance préventive</w:t>
      </w:r>
    </w:p>
    <w:p w14:paraId="0964F5B7" w14:textId="77777777" w:rsidR="0044080E" w:rsidRPr="00E90B51" w:rsidRDefault="0044080E" w:rsidP="00EC6DAA">
      <w:pPr>
        <w:jc w:val="both"/>
        <w:rPr>
          <w:rFonts w:cs="Arial"/>
          <w:sz w:val="20"/>
        </w:rPr>
      </w:pPr>
    </w:p>
    <w:p w14:paraId="01332395" w14:textId="77777777" w:rsidR="00EC6DAA" w:rsidRPr="00E90B51" w:rsidRDefault="00515987" w:rsidP="00EC6DAA">
      <w:pPr>
        <w:jc w:val="both"/>
        <w:rPr>
          <w:rFonts w:cs="Arial"/>
          <w:sz w:val="20"/>
        </w:rPr>
      </w:pPr>
      <w:r w:rsidRPr="00E90B51">
        <w:rPr>
          <w:rFonts w:cs="Arial"/>
          <w:sz w:val="20"/>
        </w:rPr>
        <w:t>L</w:t>
      </w:r>
      <w:r w:rsidR="00EC6DAA" w:rsidRPr="00E90B51">
        <w:rPr>
          <w:rFonts w:cs="Arial"/>
          <w:sz w:val="20"/>
        </w:rPr>
        <w:t xml:space="preserve">es prestations comprennent l’entretien préventif annuel et la vérification des réseaux de distribution en fluides médicaux des établissements (vannes, unités de détente, prises, boitiers de surveillance et d’alarme, …) en ayant pour but de réduire les risques de panne et de maintenir dans le temps les performances des équipements.  </w:t>
      </w:r>
    </w:p>
    <w:p w14:paraId="21E8C427" w14:textId="77777777" w:rsidR="00EC6DAA" w:rsidRPr="00E90B51" w:rsidRDefault="00EC6DAA" w:rsidP="00EC6DAA">
      <w:pPr>
        <w:jc w:val="both"/>
        <w:rPr>
          <w:rFonts w:cs="Arial"/>
          <w:sz w:val="20"/>
        </w:rPr>
      </w:pPr>
    </w:p>
    <w:p w14:paraId="79B9C869" w14:textId="77777777" w:rsidR="00EC6DAA" w:rsidRPr="00E90B51" w:rsidRDefault="00EC6DAA" w:rsidP="00EC6DAA">
      <w:pPr>
        <w:jc w:val="both"/>
        <w:rPr>
          <w:rFonts w:cs="Arial"/>
          <w:sz w:val="20"/>
          <w:highlight w:val="yellow"/>
        </w:rPr>
      </w:pPr>
      <w:r w:rsidRPr="00E90B51">
        <w:rPr>
          <w:rFonts w:cs="Arial"/>
          <w:sz w:val="20"/>
        </w:rPr>
        <w:t xml:space="preserve">La prestation de maintenance préventive </w:t>
      </w:r>
      <w:r w:rsidR="007D3578" w:rsidRPr="00E90B51">
        <w:rPr>
          <w:rFonts w:cs="Arial"/>
          <w:sz w:val="20"/>
        </w:rPr>
        <w:t>inclut l</w:t>
      </w:r>
      <w:r w:rsidRPr="00E90B51">
        <w:rPr>
          <w:rFonts w:cs="Arial"/>
          <w:sz w:val="20"/>
        </w:rPr>
        <w:t>a main</w:t>
      </w:r>
      <w:r w:rsidR="007D3578" w:rsidRPr="00E90B51">
        <w:rPr>
          <w:rFonts w:cs="Arial"/>
          <w:sz w:val="20"/>
        </w:rPr>
        <w:t xml:space="preserve"> d’œuvre, les déplacements et l’ensemble des </w:t>
      </w:r>
      <w:r w:rsidRPr="00E90B51">
        <w:rPr>
          <w:rFonts w:cs="Arial"/>
          <w:sz w:val="20"/>
        </w:rPr>
        <w:t>éléments de maintenance (joints, filtres, clapets, bagues, …) nécessaires à la réalisation des opérations de maintenance préventive décrites ci-dessous.</w:t>
      </w:r>
    </w:p>
    <w:p w14:paraId="674A4AFB" w14:textId="77777777" w:rsidR="00EC6DAA" w:rsidRPr="00E90B51" w:rsidRDefault="00EC6DAA" w:rsidP="00EC6DAA">
      <w:pPr>
        <w:jc w:val="both"/>
        <w:rPr>
          <w:rFonts w:cs="Arial"/>
          <w:sz w:val="20"/>
        </w:rPr>
      </w:pPr>
    </w:p>
    <w:p w14:paraId="282B77E5" w14:textId="77777777" w:rsidR="00EC6DAA" w:rsidRPr="00E90B51" w:rsidRDefault="00EC6DAA" w:rsidP="00EC6DAA">
      <w:pPr>
        <w:autoSpaceDE w:val="0"/>
        <w:autoSpaceDN w:val="0"/>
        <w:adjustRightInd w:val="0"/>
        <w:jc w:val="both"/>
        <w:rPr>
          <w:rFonts w:cs="Arial"/>
          <w:sz w:val="20"/>
        </w:rPr>
      </w:pPr>
      <w:r w:rsidRPr="00E90B51">
        <w:rPr>
          <w:rFonts w:cs="Arial"/>
          <w:sz w:val="20"/>
        </w:rPr>
        <w:t>L’entretien préventif des installations doit être effectué pendant les jours et heures ouvrés des services techniques de l’établissement. Les dates et heures exactes de chaque intervention doivent être fixées d’un commun accord entre le représentant de l’établissement et le Titulaire. Toutefois, les interventions susceptibles d’entraîner des difficultés d’alimentation des services utilisateurs seront exécutées en dehors des horaires d’activité importante, à des dates et heures fixées en accord avec l’établissement.</w:t>
      </w:r>
    </w:p>
    <w:p w14:paraId="26A35792" w14:textId="77777777" w:rsidR="00EC6DAA" w:rsidRPr="00E90B51" w:rsidRDefault="00EC6DAA" w:rsidP="00EC6DAA">
      <w:pPr>
        <w:autoSpaceDE w:val="0"/>
        <w:autoSpaceDN w:val="0"/>
        <w:adjustRightInd w:val="0"/>
        <w:jc w:val="both"/>
        <w:rPr>
          <w:rFonts w:cs="Arial"/>
          <w:sz w:val="20"/>
          <w:highlight w:val="yellow"/>
        </w:rPr>
      </w:pPr>
    </w:p>
    <w:p w14:paraId="63634B89" w14:textId="77777777" w:rsidR="00EC6DAA" w:rsidRPr="00E90B51" w:rsidRDefault="00EC6DAA" w:rsidP="00EC6DAA">
      <w:pPr>
        <w:jc w:val="both"/>
        <w:rPr>
          <w:rFonts w:cs="Arial"/>
          <w:sz w:val="20"/>
          <w:highlight w:val="yellow"/>
        </w:rPr>
      </w:pPr>
      <w:r w:rsidRPr="00E90B51">
        <w:rPr>
          <w:rFonts w:cs="Arial"/>
          <w:sz w:val="20"/>
        </w:rPr>
        <w:t xml:space="preserve">L’intervention de maintenance ne doit pas compromettre la continuité d’alimentation en fluides médicaux des services de l’établissement. </w:t>
      </w:r>
    </w:p>
    <w:p w14:paraId="7355BC41" w14:textId="77777777" w:rsidR="00EC6DAA" w:rsidRPr="00E90B51" w:rsidRDefault="00EC6DAA" w:rsidP="00EC6DAA">
      <w:pPr>
        <w:autoSpaceDE w:val="0"/>
        <w:autoSpaceDN w:val="0"/>
        <w:adjustRightInd w:val="0"/>
        <w:jc w:val="both"/>
        <w:rPr>
          <w:rFonts w:cs="Arial"/>
          <w:sz w:val="20"/>
          <w:highlight w:val="yellow"/>
        </w:rPr>
      </w:pPr>
    </w:p>
    <w:p w14:paraId="3B2402A0" w14:textId="77777777" w:rsidR="00EC6DAA" w:rsidRPr="00E90B51" w:rsidRDefault="00EC6DAA" w:rsidP="00EC6DAA">
      <w:pPr>
        <w:jc w:val="both"/>
        <w:rPr>
          <w:rFonts w:cs="Arial"/>
          <w:sz w:val="20"/>
        </w:rPr>
      </w:pPr>
      <w:r w:rsidRPr="00E90B51">
        <w:rPr>
          <w:rFonts w:cs="Arial"/>
          <w:sz w:val="20"/>
        </w:rPr>
        <w:t xml:space="preserve">Les dates d’intervention seront définies en accord avec le correspondant technique de l’établissement, préalablement désigné, concerné au minimum 15 jours avant la date d’intervention. </w:t>
      </w:r>
    </w:p>
    <w:p w14:paraId="6F857516" w14:textId="77777777" w:rsidR="00EC6DAA" w:rsidRPr="00E90B51" w:rsidRDefault="00EC6DAA" w:rsidP="00EC6DAA">
      <w:pPr>
        <w:jc w:val="both"/>
        <w:rPr>
          <w:rFonts w:cs="Arial"/>
          <w:sz w:val="20"/>
        </w:rPr>
      </w:pPr>
    </w:p>
    <w:p w14:paraId="6DE9B956" w14:textId="77777777" w:rsidR="00EC6DAA" w:rsidRPr="00E90B51" w:rsidRDefault="00EC6DAA" w:rsidP="00EC6DAA">
      <w:pPr>
        <w:jc w:val="both"/>
        <w:rPr>
          <w:rFonts w:cs="Arial"/>
          <w:sz w:val="20"/>
        </w:rPr>
      </w:pPr>
      <w:r w:rsidRPr="00E90B51">
        <w:rPr>
          <w:rFonts w:cs="Arial"/>
          <w:sz w:val="20"/>
        </w:rPr>
        <w:t xml:space="preserve">Les matériels proposés devront répondre à tous les règlements en vigueur concernant la protection des personnels utilisateurs. Ils seront conformes aux normes en vigueur applicables à ce type de matériels et seront marqués CE conformément à la directive européenne 93/42/CEE. </w:t>
      </w:r>
    </w:p>
    <w:p w14:paraId="3A780B42" w14:textId="77777777" w:rsidR="00EC6DAA" w:rsidRPr="00E90B51" w:rsidRDefault="00EC6DAA" w:rsidP="00EC6DAA">
      <w:pPr>
        <w:jc w:val="both"/>
        <w:rPr>
          <w:rFonts w:cs="Arial"/>
          <w:sz w:val="20"/>
        </w:rPr>
      </w:pPr>
    </w:p>
    <w:p w14:paraId="2A54B5ED" w14:textId="77777777" w:rsidR="00EC6DAA" w:rsidRPr="00E90B51" w:rsidRDefault="00EC6DAA" w:rsidP="00EC6DAA">
      <w:pPr>
        <w:jc w:val="both"/>
        <w:rPr>
          <w:rFonts w:cs="Arial"/>
          <w:sz w:val="20"/>
        </w:rPr>
      </w:pPr>
      <w:r w:rsidRPr="00E90B51">
        <w:rPr>
          <w:rFonts w:cs="Arial"/>
          <w:sz w:val="20"/>
        </w:rPr>
        <w:t>Les pièces détachées</w:t>
      </w:r>
      <w:r w:rsidR="007D3578" w:rsidRPr="00E90B51">
        <w:rPr>
          <w:rFonts w:cs="Arial"/>
          <w:sz w:val="20"/>
        </w:rPr>
        <w:t xml:space="preserve"> nécessaires à ces opérations de maintenance</w:t>
      </w:r>
      <w:r w:rsidRPr="00E90B51">
        <w:rPr>
          <w:rFonts w:cs="Arial"/>
          <w:sz w:val="20"/>
        </w:rPr>
        <w:t xml:space="preserve"> seront celles vendues par le constructeur et non celles jugées compatibles par le titulaire du présent marché. </w:t>
      </w:r>
    </w:p>
    <w:p w14:paraId="0ED3FB80" w14:textId="77777777" w:rsidR="0044080E" w:rsidRPr="00E90B51" w:rsidRDefault="0044080E" w:rsidP="0044080E">
      <w:pPr>
        <w:ind w:right="-2"/>
        <w:jc w:val="both"/>
        <w:rPr>
          <w:rFonts w:cs="Arial"/>
          <w:sz w:val="20"/>
        </w:rPr>
      </w:pPr>
    </w:p>
    <w:p w14:paraId="75640C07" w14:textId="77777777" w:rsidR="0044080E" w:rsidRPr="00E90B51" w:rsidRDefault="0044080E" w:rsidP="0044080E">
      <w:pPr>
        <w:autoSpaceDE w:val="0"/>
        <w:autoSpaceDN w:val="0"/>
        <w:adjustRightInd w:val="0"/>
        <w:ind w:firstLine="708"/>
        <w:jc w:val="both"/>
        <w:rPr>
          <w:rFonts w:eastAsia="Calibri" w:cs="Arial"/>
          <w:b/>
          <w:bCs/>
          <w:szCs w:val="22"/>
          <w:lang w:eastAsia="en-US"/>
        </w:rPr>
      </w:pPr>
    </w:p>
    <w:p w14:paraId="1A2E6108" w14:textId="74BABB55" w:rsidR="0044080E" w:rsidRPr="00E90B51" w:rsidRDefault="0044080E" w:rsidP="00904130">
      <w:pPr>
        <w:autoSpaceDE w:val="0"/>
        <w:autoSpaceDN w:val="0"/>
        <w:adjustRightInd w:val="0"/>
        <w:ind w:firstLine="1418"/>
        <w:jc w:val="both"/>
        <w:rPr>
          <w:rFonts w:eastAsia="Calibri" w:cs="Arial"/>
          <w:bCs/>
          <w:u w:val="single"/>
          <w:lang w:eastAsia="en-US"/>
        </w:rPr>
      </w:pPr>
      <w:r w:rsidRPr="00904130">
        <w:rPr>
          <w:rFonts w:eastAsia="Calibri" w:cs="Arial"/>
          <w:b/>
          <w:bCs/>
          <w:lang w:eastAsia="en-US"/>
        </w:rPr>
        <w:t>1</w:t>
      </w:r>
      <w:r w:rsidR="001543D2">
        <w:rPr>
          <w:rFonts w:eastAsia="Calibri" w:cs="Arial"/>
          <w:b/>
          <w:bCs/>
          <w:lang w:eastAsia="en-US"/>
        </w:rPr>
        <w:t>3</w:t>
      </w:r>
      <w:r w:rsidRPr="00904130">
        <w:rPr>
          <w:rFonts w:eastAsia="Calibri" w:cs="Arial"/>
          <w:b/>
          <w:bCs/>
          <w:lang w:eastAsia="en-US"/>
        </w:rPr>
        <w:t xml:space="preserve">.1.1 </w:t>
      </w:r>
      <w:r w:rsidRPr="00904130">
        <w:rPr>
          <w:rFonts w:eastAsia="Calibri" w:cs="Arial"/>
          <w:b/>
          <w:bCs/>
          <w:lang w:eastAsia="en-US"/>
        </w:rPr>
        <w:tab/>
      </w:r>
      <w:r w:rsidRPr="00E90B51">
        <w:rPr>
          <w:rFonts w:eastAsia="Calibri" w:cs="Arial"/>
          <w:bCs/>
          <w:u w:val="single"/>
          <w:lang w:eastAsia="en-US"/>
        </w:rPr>
        <w:t xml:space="preserve">Centrales bouteilles propriété de l’établissement </w:t>
      </w:r>
    </w:p>
    <w:p w14:paraId="004D2662" w14:textId="77777777" w:rsidR="0044080E" w:rsidRPr="00E90B51" w:rsidRDefault="0044080E" w:rsidP="0044080E">
      <w:pPr>
        <w:autoSpaceDE w:val="0"/>
        <w:autoSpaceDN w:val="0"/>
        <w:adjustRightInd w:val="0"/>
        <w:jc w:val="both"/>
        <w:rPr>
          <w:rFonts w:cs="Arial"/>
          <w:sz w:val="20"/>
        </w:rPr>
      </w:pPr>
    </w:p>
    <w:p w14:paraId="2AC6331A" w14:textId="4CEDD18F" w:rsidR="001A7F98" w:rsidRPr="00E90B51" w:rsidRDefault="001A7F98" w:rsidP="001A7F98">
      <w:pPr>
        <w:autoSpaceDE w:val="0"/>
        <w:autoSpaceDN w:val="0"/>
        <w:adjustRightInd w:val="0"/>
        <w:jc w:val="both"/>
        <w:rPr>
          <w:rFonts w:cs="Arial"/>
          <w:sz w:val="20"/>
        </w:rPr>
      </w:pPr>
      <w:r w:rsidRPr="00E90B51">
        <w:rPr>
          <w:rFonts w:cs="Arial"/>
          <w:sz w:val="20"/>
        </w:rPr>
        <w:t>Il s’agit principalement de centrales bouteilles</w:t>
      </w:r>
      <w:r w:rsidR="00BB6F43" w:rsidRPr="00E90B51">
        <w:rPr>
          <w:rFonts w:cs="Arial"/>
          <w:sz w:val="20"/>
        </w:rPr>
        <w:t xml:space="preserve">, propriété de l’établissement, </w:t>
      </w:r>
      <w:r w:rsidRPr="00E90B51">
        <w:rPr>
          <w:rFonts w:cs="Arial"/>
          <w:sz w:val="20"/>
        </w:rPr>
        <w:t xml:space="preserve">destinées </w:t>
      </w:r>
      <w:r w:rsidR="00AB19FF">
        <w:rPr>
          <w:rFonts w:cs="Arial"/>
          <w:sz w:val="20"/>
        </w:rPr>
        <w:t xml:space="preserve">soit au secours ultime, </w:t>
      </w:r>
      <w:r w:rsidR="00977DA6" w:rsidRPr="00E90B51">
        <w:rPr>
          <w:rFonts w:cs="Arial"/>
          <w:sz w:val="20"/>
        </w:rPr>
        <w:t xml:space="preserve">soit </w:t>
      </w:r>
      <w:r w:rsidRPr="00E90B51">
        <w:rPr>
          <w:rFonts w:cs="Arial"/>
          <w:sz w:val="20"/>
        </w:rPr>
        <w:t xml:space="preserve">à l’alimentation de petits réseaux. </w:t>
      </w:r>
    </w:p>
    <w:p w14:paraId="10A33A73" w14:textId="77777777" w:rsidR="001A7F98" w:rsidRPr="00E90B51" w:rsidRDefault="001A7F98" w:rsidP="001A7F98">
      <w:pPr>
        <w:autoSpaceDE w:val="0"/>
        <w:autoSpaceDN w:val="0"/>
        <w:adjustRightInd w:val="0"/>
        <w:jc w:val="both"/>
        <w:rPr>
          <w:rFonts w:cs="Arial"/>
          <w:sz w:val="20"/>
        </w:rPr>
      </w:pPr>
    </w:p>
    <w:p w14:paraId="61061302" w14:textId="77FAA7AB" w:rsidR="001A7F98" w:rsidRPr="00E90B51" w:rsidRDefault="001A7F98" w:rsidP="001A7F98">
      <w:pPr>
        <w:autoSpaceDE w:val="0"/>
        <w:autoSpaceDN w:val="0"/>
        <w:adjustRightInd w:val="0"/>
        <w:jc w:val="both"/>
        <w:rPr>
          <w:rFonts w:cs="Arial"/>
          <w:sz w:val="20"/>
        </w:rPr>
      </w:pPr>
      <w:r w:rsidRPr="00E90B51">
        <w:rPr>
          <w:rFonts w:cs="Arial"/>
          <w:sz w:val="20"/>
        </w:rPr>
        <w:t xml:space="preserve">Le Titulaire assure </w:t>
      </w:r>
      <w:r w:rsidR="00E04B57" w:rsidRPr="00E90B51">
        <w:rPr>
          <w:rFonts w:cs="Arial"/>
          <w:sz w:val="20"/>
        </w:rPr>
        <w:t xml:space="preserve">tous les contrôles et changement de kit de maintenance de ces centrales </w:t>
      </w:r>
      <w:r w:rsidRPr="00E90B51">
        <w:rPr>
          <w:rFonts w:cs="Arial"/>
          <w:sz w:val="20"/>
        </w:rPr>
        <w:t>conformément</w:t>
      </w:r>
      <w:r w:rsidR="00AB19FF">
        <w:rPr>
          <w:rFonts w:cs="Arial"/>
          <w:sz w:val="20"/>
        </w:rPr>
        <w:t xml:space="preserve"> aux prescriptions du </w:t>
      </w:r>
      <w:r w:rsidR="00AB19FF" w:rsidRPr="00AB19FF">
        <w:rPr>
          <w:rFonts w:cs="Arial"/>
          <w:sz w:val="20"/>
        </w:rPr>
        <w:t>fabricant (maintenance annuelle, triennale et quinquennale).</w:t>
      </w:r>
      <w:r w:rsidR="00AB19FF">
        <w:rPr>
          <w:rFonts w:cs="Arial"/>
          <w:sz w:val="20"/>
        </w:rPr>
        <w:t xml:space="preserve"> </w:t>
      </w:r>
    </w:p>
    <w:p w14:paraId="41142DA3" w14:textId="77777777" w:rsidR="009E01EC" w:rsidRPr="00E90B51" w:rsidRDefault="009E01EC" w:rsidP="001A7F98">
      <w:pPr>
        <w:autoSpaceDE w:val="0"/>
        <w:autoSpaceDN w:val="0"/>
        <w:adjustRightInd w:val="0"/>
        <w:jc w:val="both"/>
        <w:rPr>
          <w:rFonts w:cs="Arial"/>
          <w:sz w:val="20"/>
        </w:rPr>
      </w:pPr>
    </w:p>
    <w:p w14:paraId="3E278DFF" w14:textId="77777777" w:rsidR="009E01EC" w:rsidRPr="00E90B51" w:rsidRDefault="009E01EC" w:rsidP="009E01EC">
      <w:pPr>
        <w:autoSpaceDE w:val="0"/>
        <w:autoSpaceDN w:val="0"/>
        <w:adjustRightInd w:val="0"/>
        <w:spacing w:after="60"/>
        <w:jc w:val="both"/>
        <w:rPr>
          <w:rFonts w:cs="Arial"/>
          <w:sz w:val="20"/>
        </w:rPr>
      </w:pPr>
      <w:r w:rsidRPr="00E90B51">
        <w:rPr>
          <w:rFonts w:cs="Arial"/>
          <w:sz w:val="20"/>
        </w:rPr>
        <w:t xml:space="preserve">Les opérations prévues à minima au cours de cette maintenance sont les suivantes : </w:t>
      </w:r>
    </w:p>
    <w:p w14:paraId="0E7F49EE" w14:textId="77777777" w:rsidR="009E01EC" w:rsidRPr="00E90B51" w:rsidRDefault="009E01EC" w:rsidP="009E01EC">
      <w:pPr>
        <w:autoSpaceDE w:val="0"/>
        <w:autoSpaceDN w:val="0"/>
        <w:adjustRightInd w:val="0"/>
        <w:spacing w:after="60"/>
        <w:ind w:left="567"/>
        <w:jc w:val="both"/>
        <w:rPr>
          <w:rFonts w:cs="Arial"/>
          <w:sz w:val="20"/>
        </w:rPr>
      </w:pPr>
      <w:r w:rsidRPr="00E90B51">
        <w:rPr>
          <w:rFonts w:cs="Arial"/>
          <w:sz w:val="20"/>
        </w:rPr>
        <w:t xml:space="preserve">- vérification des détentes, inverseurs, soupapes, </w:t>
      </w:r>
      <w:r w:rsidR="00977DA6" w:rsidRPr="00E90B51">
        <w:rPr>
          <w:rFonts w:cs="Arial"/>
          <w:sz w:val="20"/>
        </w:rPr>
        <w:t xml:space="preserve">clapets anti-retour, rampes, grenouillères, </w:t>
      </w:r>
      <w:r w:rsidRPr="00E90B51">
        <w:rPr>
          <w:rFonts w:cs="Arial"/>
          <w:sz w:val="20"/>
        </w:rPr>
        <w:t>lyres ou flexibles ;</w:t>
      </w:r>
    </w:p>
    <w:p w14:paraId="4443DE37" w14:textId="77777777" w:rsidR="004E78E6" w:rsidRPr="00E90B51" w:rsidRDefault="009E01EC" w:rsidP="009E01EC">
      <w:pPr>
        <w:autoSpaceDE w:val="0"/>
        <w:autoSpaceDN w:val="0"/>
        <w:adjustRightInd w:val="0"/>
        <w:spacing w:after="60"/>
        <w:ind w:left="567"/>
        <w:jc w:val="both"/>
        <w:rPr>
          <w:rFonts w:cs="Arial"/>
          <w:sz w:val="20"/>
        </w:rPr>
      </w:pPr>
      <w:r w:rsidRPr="00E90B51">
        <w:rPr>
          <w:rFonts w:cs="Arial"/>
          <w:sz w:val="20"/>
        </w:rPr>
        <w:lastRenderedPageBreak/>
        <w:t xml:space="preserve">- </w:t>
      </w:r>
      <w:r w:rsidR="004E78E6" w:rsidRPr="00E90B51">
        <w:rPr>
          <w:rFonts w:cs="Arial"/>
          <w:sz w:val="20"/>
        </w:rPr>
        <w:t>contrôle du réglage des détendeurs ;</w:t>
      </w:r>
    </w:p>
    <w:p w14:paraId="7AB0CB01" w14:textId="77777777" w:rsidR="009E01EC" w:rsidRPr="00E90B51" w:rsidRDefault="004E78E6" w:rsidP="009E01EC">
      <w:pPr>
        <w:autoSpaceDE w:val="0"/>
        <w:autoSpaceDN w:val="0"/>
        <w:adjustRightInd w:val="0"/>
        <w:spacing w:after="60"/>
        <w:ind w:left="567"/>
        <w:jc w:val="both"/>
        <w:rPr>
          <w:rFonts w:cs="Arial"/>
          <w:sz w:val="20"/>
        </w:rPr>
      </w:pPr>
      <w:r w:rsidRPr="00E90B51">
        <w:rPr>
          <w:rFonts w:cs="Arial"/>
          <w:sz w:val="20"/>
        </w:rPr>
        <w:t xml:space="preserve">- vérification de l’étanchéité ; </w:t>
      </w:r>
    </w:p>
    <w:p w14:paraId="6B68DC32" w14:textId="77777777" w:rsidR="00977DA6" w:rsidRPr="00E90B51" w:rsidRDefault="00977DA6" w:rsidP="009E01EC">
      <w:pPr>
        <w:autoSpaceDE w:val="0"/>
        <w:autoSpaceDN w:val="0"/>
        <w:adjustRightInd w:val="0"/>
        <w:spacing w:after="60"/>
        <w:ind w:left="567"/>
        <w:jc w:val="both"/>
        <w:rPr>
          <w:rFonts w:cs="Arial"/>
          <w:sz w:val="20"/>
        </w:rPr>
      </w:pPr>
      <w:r w:rsidRPr="00E90B51">
        <w:rPr>
          <w:rFonts w:cs="Arial"/>
          <w:sz w:val="20"/>
        </w:rPr>
        <w:t xml:space="preserve">- vérification des alarmes de basculement de la source en service sur la source de réserve ; </w:t>
      </w:r>
    </w:p>
    <w:p w14:paraId="30D46DAA" w14:textId="77777777" w:rsidR="009E01EC" w:rsidRPr="00E90B51" w:rsidRDefault="009E01EC" w:rsidP="00977DA6">
      <w:pPr>
        <w:autoSpaceDE w:val="0"/>
        <w:autoSpaceDN w:val="0"/>
        <w:adjustRightInd w:val="0"/>
        <w:spacing w:after="60"/>
        <w:ind w:left="567"/>
        <w:jc w:val="both"/>
        <w:rPr>
          <w:rFonts w:cs="Arial"/>
          <w:sz w:val="20"/>
        </w:rPr>
      </w:pPr>
      <w:r w:rsidRPr="00E90B51">
        <w:rPr>
          <w:rFonts w:cs="Arial"/>
          <w:sz w:val="20"/>
        </w:rPr>
        <w:t>- remplacement des joints</w:t>
      </w:r>
      <w:r w:rsidR="00977DA6" w:rsidRPr="00E90B51">
        <w:rPr>
          <w:rFonts w:cs="Arial"/>
          <w:sz w:val="20"/>
        </w:rPr>
        <w:t xml:space="preserve"> (sur raccords d’entrée, des contacteurs haute pression, des prises, …) </w:t>
      </w:r>
      <w:r w:rsidRPr="00E90B51">
        <w:rPr>
          <w:rFonts w:cs="Arial"/>
          <w:sz w:val="20"/>
        </w:rPr>
        <w:t xml:space="preserve"> selon recommandation fabriquant</w:t>
      </w:r>
      <w:r w:rsidR="004E78E6" w:rsidRPr="00E90B51">
        <w:rPr>
          <w:rFonts w:cs="Arial"/>
          <w:sz w:val="20"/>
        </w:rPr>
        <w:t xml:space="preserve"> ; </w:t>
      </w:r>
      <w:r w:rsidR="00953584" w:rsidRPr="00E90B51">
        <w:rPr>
          <w:rFonts w:cs="Arial"/>
          <w:sz w:val="20"/>
        </w:rPr>
        <w:t xml:space="preserve">…… </w:t>
      </w:r>
    </w:p>
    <w:p w14:paraId="607FE434" w14:textId="5C81100E" w:rsidR="00977DA6" w:rsidRPr="00E90B51" w:rsidRDefault="00977DA6" w:rsidP="00953584">
      <w:pPr>
        <w:autoSpaceDE w:val="0"/>
        <w:autoSpaceDN w:val="0"/>
        <w:adjustRightInd w:val="0"/>
        <w:ind w:left="567"/>
        <w:jc w:val="both"/>
        <w:rPr>
          <w:rFonts w:cs="Arial"/>
          <w:sz w:val="20"/>
        </w:rPr>
      </w:pPr>
      <w:r w:rsidRPr="00E90B51">
        <w:rPr>
          <w:rFonts w:cs="Arial"/>
          <w:sz w:val="20"/>
        </w:rPr>
        <w:t>- remplacement des pièces</w:t>
      </w:r>
      <w:r w:rsidR="00AB19FF">
        <w:rPr>
          <w:rFonts w:cs="Arial"/>
          <w:sz w:val="20"/>
        </w:rPr>
        <w:t>.</w:t>
      </w:r>
      <w:r w:rsidRPr="00E90B51">
        <w:rPr>
          <w:rFonts w:cs="Arial"/>
          <w:sz w:val="20"/>
        </w:rPr>
        <w:t xml:space="preserve">  </w:t>
      </w:r>
    </w:p>
    <w:p w14:paraId="335B729E" w14:textId="77777777" w:rsidR="002B3BBC" w:rsidRPr="00E90B51" w:rsidRDefault="002B3BBC" w:rsidP="002C7CB1">
      <w:pPr>
        <w:autoSpaceDE w:val="0"/>
        <w:autoSpaceDN w:val="0"/>
        <w:adjustRightInd w:val="0"/>
        <w:jc w:val="both"/>
        <w:rPr>
          <w:rFonts w:cs="Arial"/>
          <w:sz w:val="20"/>
        </w:rPr>
      </w:pPr>
    </w:p>
    <w:p w14:paraId="06CBE807" w14:textId="77777777" w:rsidR="00A01BE8" w:rsidRPr="00E90B51" w:rsidRDefault="00A01BE8" w:rsidP="00A01BE8">
      <w:pPr>
        <w:autoSpaceDE w:val="0"/>
        <w:autoSpaceDN w:val="0"/>
        <w:adjustRightInd w:val="0"/>
        <w:ind w:firstLine="708"/>
        <w:jc w:val="both"/>
        <w:rPr>
          <w:rFonts w:eastAsia="Calibri" w:cs="Arial"/>
          <w:b/>
          <w:bCs/>
          <w:szCs w:val="22"/>
          <w:lang w:eastAsia="en-US"/>
        </w:rPr>
      </w:pPr>
    </w:p>
    <w:p w14:paraId="57910745" w14:textId="4D3D264E" w:rsidR="00A01BE8" w:rsidRPr="00E90B51" w:rsidRDefault="00515987" w:rsidP="00904130">
      <w:pPr>
        <w:autoSpaceDE w:val="0"/>
        <w:autoSpaceDN w:val="0"/>
        <w:adjustRightInd w:val="0"/>
        <w:ind w:firstLine="1418"/>
        <w:jc w:val="both"/>
        <w:rPr>
          <w:rFonts w:eastAsia="Calibri" w:cs="Arial"/>
          <w:bCs/>
          <w:u w:val="single"/>
          <w:lang w:eastAsia="en-US"/>
        </w:rPr>
      </w:pPr>
      <w:r w:rsidRPr="00904130">
        <w:rPr>
          <w:rFonts w:eastAsia="Calibri" w:cs="Arial"/>
          <w:b/>
          <w:bCs/>
          <w:lang w:eastAsia="en-US"/>
        </w:rPr>
        <w:t>1</w:t>
      </w:r>
      <w:r w:rsidR="001543D2">
        <w:rPr>
          <w:rFonts w:eastAsia="Calibri" w:cs="Arial"/>
          <w:b/>
          <w:bCs/>
          <w:lang w:eastAsia="en-US"/>
        </w:rPr>
        <w:t>3</w:t>
      </w:r>
      <w:r w:rsidRPr="00904130">
        <w:rPr>
          <w:rFonts w:eastAsia="Calibri" w:cs="Arial"/>
          <w:b/>
          <w:bCs/>
          <w:lang w:eastAsia="en-US"/>
        </w:rPr>
        <w:t>.</w:t>
      </w:r>
      <w:r w:rsidR="00A01BE8" w:rsidRPr="00904130">
        <w:rPr>
          <w:rFonts w:eastAsia="Calibri" w:cs="Arial"/>
          <w:b/>
          <w:bCs/>
          <w:lang w:eastAsia="en-US"/>
        </w:rPr>
        <w:t>1.</w:t>
      </w:r>
      <w:r w:rsidR="00AB19FF">
        <w:rPr>
          <w:rFonts w:eastAsia="Calibri" w:cs="Arial"/>
          <w:b/>
          <w:bCs/>
          <w:lang w:eastAsia="en-US"/>
        </w:rPr>
        <w:t>2</w:t>
      </w:r>
      <w:r w:rsidR="00A01BE8" w:rsidRPr="00904130">
        <w:rPr>
          <w:rFonts w:eastAsia="Calibri" w:cs="Arial"/>
          <w:b/>
          <w:bCs/>
          <w:lang w:eastAsia="en-US"/>
        </w:rPr>
        <w:t xml:space="preserve"> </w:t>
      </w:r>
      <w:r w:rsidR="00A01BE8" w:rsidRPr="00904130">
        <w:rPr>
          <w:rFonts w:eastAsia="Calibri" w:cs="Arial"/>
          <w:b/>
          <w:bCs/>
          <w:lang w:eastAsia="en-US"/>
        </w:rPr>
        <w:tab/>
      </w:r>
      <w:r w:rsidR="00A01BE8" w:rsidRPr="00E90B51">
        <w:rPr>
          <w:rFonts w:eastAsia="Calibri" w:cs="Arial"/>
          <w:bCs/>
          <w:u w:val="single"/>
          <w:lang w:eastAsia="en-US"/>
        </w:rPr>
        <w:t xml:space="preserve">Réseaux primaires </w:t>
      </w:r>
    </w:p>
    <w:p w14:paraId="71D0BAC7" w14:textId="77777777" w:rsidR="00EC6DAA" w:rsidRPr="00E90B51" w:rsidRDefault="00EC6DAA" w:rsidP="00EC6DAA">
      <w:pPr>
        <w:autoSpaceDE w:val="0"/>
        <w:autoSpaceDN w:val="0"/>
        <w:adjustRightInd w:val="0"/>
        <w:jc w:val="both"/>
        <w:rPr>
          <w:rFonts w:cs="Arial"/>
          <w:sz w:val="20"/>
        </w:rPr>
      </w:pPr>
    </w:p>
    <w:p w14:paraId="6F9A66E4" w14:textId="77777777" w:rsidR="00EC6DAA" w:rsidRPr="00E90B51" w:rsidRDefault="00EC6DAA" w:rsidP="00EC6DAA">
      <w:pPr>
        <w:autoSpaceDE w:val="0"/>
        <w:autoSpaceDN w:val="0"/>
        <w:adjustRightInd w:val="0"/>
        <w:jc w:val="both"/>
        <w:rPr>
          <w:rFonts w:cs="Arial"/>
          <w:sz w:val="20"/>
        </w:rPr>
      </w:pPr>
      <w:r w:rsidRPr="00E90B51">
        <w:rPr>
          <w:rFonts w:cs="Arial"/>
          <w:sz w:val="20"/>
        </w:rPr>
        <w:t>Le Titulaire assure la vérification de la conformité de la partie visible et/ou accessible du parcours des canalisations</w:t>
      </w:r>
      <w:r w:rsidR="007D3578" w:rsidRPr="00E90B51">
        <w:rPr>
          <w:rFonts w:cs="Arial"/>
          <w:sz w:val="20"/>
        </w:rPr>
        <w:t xml:space="preserve"> depuis les Vannes de Sectionnement Principal au départ des réseaux </w:t>
      </w:r>
      <w:r w:rsidRPr="00E90B51">
        <w:rPr>
          <w:rFonts w:cs="Arial"/>
          <w:sz w:val="20"/>
        </w:rPr>
        <w:t>sans perturber le fonctionnement normal de l’établissement.</w:t>
      </w:r>
    </w:p>
    <w:p w14:paraId="116A29C0" w14:textId="77777777" w:rsidR="00EC6DAA" w:rsidRPr="00E90B51" w:rsidRDefault="00EC6DAA" w:rsidP="00EC6DAA">
      <w:pPr>
        <w:autoSpaceDE w:val="0"/>
        <w:autoSpaceDN w:val="0"/>
        <w:adjustRightInd w:val="0"/>
        <w:jc w:val="both"/>
        <w:rPr>
          <w:rFonts w:cs="Arial"/>
          <w:sz w:val="20"/>
        </w:rPr>
      </w:pPr>
    </w:p>
    <w:p w14:paraId="30D05409" w14:textId="77777777" w:rsidR="00EC6DAA" w:rsidRPr="00E90B51" w:rsidRDefault="00EC6DAA" w:rsidP="00EC6DAA">
      <w:pPr>
        <w:autoSpaceDE w:val="0"/>
        <w:autoSpaceDN w:val="0"/>
        <w:adjustRightInd w:val="0"/>
        <w:jc w:val="both"/>
        <w:rPr>
          <w:rFonts w:cs="Arial"/>
          <w:sz w:val="20"/>
        </w:rPr>
      </w:pPr>
      <w:r w:rsidRPr="00E90B51">
        <w:rPr>
          <w:rFonts w:cs="Arial"/>
          <w:sz w:val="20"/>
        </w:rPr>
        <w:t>Cette vérification s’apprécie au regard notamment des articles U du règlement de sécurité incendie et de la norme NF EN 734-3 ou NF EN 7396 -1 (selon la date de conception du réseau de l’établissement).</w:t>
      </w:r>
    </w:p>
    <w:p w14:paraId="4334BA55" w14:textId="77777777" w:rsidR="00A01BE8" w:rsidRPr="00E90B51" w:rsidRDefault="00A01BE8" w:rsidP="00A01BE8">
      <w:pPr>
        <w:ind w:right="-2"/>
        <w:jc w:val="both"/>
        <w:rPr>
          <w:rFonts w:cs="Arial"/>
          <w:sz w:val="20"/>
        </w:rPr>
      </w:pPr>
    </w:p>
    <w:p w14:paraId="58DD1948" w14:textId="77777777" w:rsidR="002C7CB1" w:rsidRPr="00E90B51" w:rsidRDefault="002C7CB1" w:rsidP="00A01BE8">
      <w:pPr>
        <w:ind w:right="-2"/>
        <w:jc w:val="both"/>
        <w:rPr>
          <w:rFonts w:cs="Arial"/>
          <w:sz w:val="20"/>
        </w:rPr>
      </w:pPr>
    </w:p>
    <w:p w14:paraId="351FC728" w14:textId="6AFB551E" w:rsidR="00A01BE8" w:rsidRPr="00E90B51" w:rsidRDefault="00515987" w:rsidP="00904130">
      <w:pPr>
        <w:autoSpaceDE w:val="0"/>
        <w:autoSpaceDN w:val="0"/>
        <w:adjustRightInd w:val="0"/>
        <w:ind w:firstLine="1418"/>
        <w:jc w:val="both"/>
        <w:rPr>
          <w:rFonts w:eastAsia="Calibri" w:cs="Arial"/>
          <w:bCs/>
          <w:u w:val="single"/>
          <w:lang w:eastAsia="en-US"/>
        </w:rPr>
      </w:pPr>
      <w:r w:rsidRPr="00904130">
        <w:rPr>
          <w:rFonts w:eastAsia="Calibri" w:cs="Arial"/>
          <w:b/>
          <w:bCs/>
          <w:lang w:eastAsia="en-US"/>
        </w:rPr>
        <w:t>1</w:t>
      </w:r>
      <w:r w:rsidR="001543D2">
        <w:rPr>
          <w:rFonts w:eastAsia="Calibri" w:cs="Arial"/>
          <w:b/>
          <w:bCs/>
          <w:lang w:eastAsia="en-US"/>
        </w:rPr>
        <w:t>3</w:t>
      </w:r>
      <w:r w:rsidRPr="00904130">
        <w:rPr>
          <w:rFonts w:eastAsia="Calibri" w:cs="Arial"/>
          <w:b/>
          <w:bCs/>
          <w:lang w:eastAsia="en-US"/>
        </w:rPr>
        <w:t>.</w:t>
      </w:r>
      <w:r w:rsidR="00A01BE8" w:rsidRPr="00904130">
        <w:rPr>
          <w:rFonts w:eastAsia="Calibri" w:cs="Arial"/>
          <w:b/>
          <w:bCs/>
          <w:lang w:eastAsia="en-US"/>
        </w:rPr>
        <w:t>1.</w:t>
      </w:r>
      <w:r w:rsidR="00AB19FF">
        <w:rPr>
          <w:rFonts w:eastAsia="Calibri" w:cs="Arial"/>
          <w:b/>
          <w:bCs/>
          <w:lang w:eastAsia="en-US"/>
        </w:rPr>
        <w:t>3</w:t>
      </w:r>
      <w:r w:rsidR="00A01BE8" w:rsidRPr="00904130">
        <w:rPr>
          <w:rFonts w:eastAsia="Calibri" w:cs="Arial"/>
          <w:bCs/>
          <w:lang w:eastAsia="en-US"/>
        </w:rPr>
        <w:t xml:space="preserve"> </w:t>
      </w:r>
      <w:r w:rsidR="00A01BE8" w:rsidRPr="00904130">
        <w:rPr>
          <w:rFonts w:eastAsia="Calibri" w:cs="Arial"/>
          <w:bCs/>
          <w:lang w:eastAsia="en-US"/>
        </w:rPr>
        <w:tab/>
      </w:r>
      <w:r w:rsidR="00A01BE8" w:rsidRPr="00E90B51">
        <w:rPr>
          <w:rFonts w:eastAsia="Calibri" w:cs="Arial"/>
          <w:bCs/>
          <w:u w:val="single"/>
          <w:lang w:eastAsia="en-US"/>
        </w:rPr>
        <w:t xml:space="preserve">Réseaux secondaires </w:t>
      </w:r>
    </w:p>
    <w:p w14:paraId="1F2827DE" w14:textId="77777777" w:rsidR="00EC6DAA" w:rsidRPr="00E90B51" w:rsidRDefault="00EC6DAA" w:rsidP="00EC6DAA">
      <w:pPr>
        <w:autoSpaceDE w:val="0"/>
        <w:autoSpaceDN w:val="0"/>
        <w:adjustRightInd w:val="0"/>
        <w:jc w:val="both"/>
        <w:rPr>
          <w:rFonts w:cs="Arial"/>
          <w:sz w:val="20"/>
        </w:rPr>
      </w:pPr>
    </w:p>
    <w:p w14:paraId="628E3D6C" w14:textId="77777777" w:rsidR="00EC6DAA" w:rsidRPr="00E90B51" w:rsidRDefault="00EC6DAA" w:rsidP="00EC6DAA">
      <w:pPr>
        <w:autoSpaceDE w:val="0"/>
        <w:autoSpaceDN w:val="0"/>
        <w:adjustRightInd w:val="0"/>
        <w:jc w:val="both"/>
        <w:rPr>
          <w:rFonts w:cs="Arial"/>
          <w:sz w:val="20"/>
        </w:rPr>
      </w:pPr>
      <w:r w:rsidRPr="00E90B51">
        <w:rPr>
          <w:rFonts w:cs="Arial"/>
          <w:sz w:val="20"/>
        </w:rPr>
        <w:t>L’opération de maintenance sur le réseau secondaire consistera en la vérification de l’identification, du parcours, d’un examen de la conformité à la réglementation en vigueur notamment des articles U du règlement de sécurité incendie et à la norme NF EN 737-3 ou NF EN ISO 7396-1 (selon la date de conception du réseau de l’établissement).</w:t>
      </w:r>
    </w:p>
    <w:p w14:paraId="05D746E8" w14:textId="77777777" w:rsidR="00A01BE8" w:rsidRPr="00E90B51" w:rsidRDefault="00A01BE8" w:rsidP="00A01BE8">
      <w:pPr>
        <w:ind w:right="-2"/>
        <w:jc w:val="both"/>
        <w:rPr>
          <w:rFonts w:cs="Arial"/>
          <w:sz w:val="20"/>
        </w:rPr>
      </w:pPr>
    </w:p>
    <w:p w14:paraId="2EC7F09F" w14:textId="77777777" w:rsidR="00A01BE8" w:rsidRPr="00E90B51" w:rsidRDefault="00A01BE8" w:rsidP="00A01BE8">
      <w:pPr>
        <w:autoSpaceDE w:val="0"/>
        <w:autoSpaceDN w:val="0"/>
        <w:adjustRightInd w:val="0"/>
        <w:ind w:firstLine="708"/>
        <w:jc w:val="both"/>
        <w:rPr>
          <w:rFonts w:eastAsia="Calibri" w:cs="Arial"/>
          <w:b/>
          <w:bCs/>
          <w:szCs w:val="22"/>
          <w:lang w:eastAsia="en-US"/>
        </w:rPr>
      </w:pPr>
    </w:p>
    <w:p w14:paraId="4766E265" w14:textId="36AF0482" w:rsidR="00A01BE8" w:rsidRPr="00E90B51" w:rsidRDefault="00515987" w:rsidP="00E64C8E">
      <w:pPr>
        <w:autoSpaceDE w:val="0"/>
        <w:autoSpaceDN w:val="0"/>
        <w:adjustRightInd w:val="0"/>
        <w:ind w:firstLine="1418"/>
        <w:jc w:val="both"/>
        <w:rPr>
          <w:rFonts w:eastAsia="Calibri" w:cs="Arial"/>
          <w:bCs/>
          <w:u w:val="single"/>
          <w:lang w:eastAsia="en-US"/>
        </w:rPr>
      </w:pPr>
      <w:r w:rsidRPr="00E64C8E">
        <w:rPr>
          <w:rFonts w:eastAsia="Calibri" w:cs="Arial"/>
          <w:b/>
          <w:bCs/>
          <w:lang w:eastAsia="en-US"/>
        </w:rPr>
        <w:t>1</w:t>
      </w:r>
      <w:r w:rsidR="001543D2">
        <w:rPr>
          <w:rFonts w:eastAsia="Calibri" w:cs="Arial"/>
          <w:b/>
          <w:bCs/>
          <w:lang w:eastAsia="en-US"/>
        </w:rPr>
        <w:t>3</w:t>
      </w:r>
      <w:r w:rsidRPr="00E64C8E">
        <w:rPr>
          <w:rFonts w:eastAsia="Calibri" w:cs="Arial"/>
          <w:b/>
          <w:bCs/>
          <w:lang w:eastAsia="en-US"/>
        </w:rPr>
        <w:t>.</w:t>
      </w:r>
      <w:r w:rsidR="00A01BE8" w:rsidRPr="00E64C8E">
        <w:rPr>
          <w:rFonts w:eastAsia="Calibri" w:cs="Arial"/>
          <w:b/>
          <w:bCs/>
          <w:lang w:eastAsia="en-US"/>
        </w:rPr>
        <w:t>1.</w:t>
      </w:r>
      <w:r w:rsidR="00AB19FF">
        <w:rPr>
          <w:rFonts w:eastAsia="Calibri" w:cs="Arial"/>
          <w:b/>
          <w:bCs/>
          <w:lang w:eastAsia="en-US"/>
        </w:rPr>
        <w:t>4</w:t>
      </w:r>
      <w:r w:rsidR="00A01BE8" w:rsidRPr="00E64C8E">
        <w:rPr>
          <w:rFonts w:eastAsia="Calibri" w:cs="Arial"/>
          <w:b/>
          <w:bCs/>
          <w:lang w:eastAsia="en-US"/>
        </w:rPr>
        <w:t xml:space="preserve"> </w:t>
      </w:r>
      <w:r w:rsidR="00A01BE8" w:rsidRPr="00E64C8E">
        <w:rPr>
          <w:rFonts w:eastAsia="Calibri" w:cs="Arial"/>
          <w:b/>
          <w:bCs/>
          <w:lang w:eastAsia="en-US"/>
        </w:rPr>
        <w:tab/>
      </w:r>
      <w:r w:rsidR="00A01BE8" w:rsidRPr="00E90B51">
        <w:rPr>
          <w:rFonts w:eastAsia="Calibri" w:cs="Arial"/>
          <w:bCs/>
          <w:u w:val="single"/>
          <w:lang w:eastAsia="en-US"/>
        </w:rPr>
        <w:t xml:space="preserve">Unités de seconde détente  </w:t>
      </w:r>
    </w:p>
    <w:p w14:paraId="51082657" w14:textId="77777777" w:rsidR="00EC6DAA" w:rsidRPr="00E90B51" w:rsidRDefault="00EC6DAA" w:rsidP="00EC6DAA">
      <w:pPr>
        <w:autoSpaceDE w:val="0"/>
        <w:autoSpaceDN w:val="0"/>
        <w:adjustRightInd w:val="0"/>
        <w:jc w:val="both"/>
        <w:rPr>
          <w:rFonts w:cs="Arial"/>
          <w:sz w:val="20"/>
        </w:rPr>
      </w:pPr>
    </w:p>
    <w:p w14:paraId="40B3B5CA" w14:textId="77777777" w:rsidR="00EC6DAA" w:rsidRPr="00E90B51" w:rsidRDefault="00EC6DAA" w:rsidP="00EC6DAA">
      <w:pPr>
        <w:autoSpaceDE w:val="0"/>
        <w:autoSpaceDN w:val="0"/>
        <w:adjustRightInd w:val="0"/>
        <w:jc w:val="both"/>
        <w:rPr>
          <w:rFonts w:cs="Arial"/>
          <w:sz w:val="20"/>
        </w:rPr>
      </w:pPr>
      <w:r w:rsidRPr="00E90B51">
        <w:rPr>
          <w:rFonts w:cs="Arial"/>
          <w:sz w:val="20"/>
        </w:rPr>
        <w:t>Le Titulaire assure l’entretien des unités de seconde détente conformément aux prescriptions du fabricant.</w:t>
      </w:r>
    </w:p>
    <w:p w14:paraId="4951EC96" w14:textId="77777777" w:rsidR="00EC6DAA" w:rsidRPr="00E90B51" w:rsidRDefault="00EC6DAA" w:rsidP="00EC6DAA">
      <w:pPr>
        <w:autoSpaceDE w:val="0"/>
        <w:autoSpaceDN w:val="0"/>
        <w:adjustRightInd w:val="0"/>
        <w:jc w:val="both"/>
        <w:rPr>
          <w:rFonts w:cs="Arial"/>
          <w:sz w:val="20"/>
        </w:rPr>
      </w:pPr>
    </w:p>
    <w:p w14:paraId="66EE070A" w14:textId="77777777" w:rsidR="00EC6DAA" w:rsidRPr="00E90B51" w:rsidRDefault="00EC6DAA" w:rsidP="00EC6DAA">
      <w:pPr>
        <w:autoSpaceDE w:val="0"/>
        <w:autoSpaceDN w:val="0"/>
        <w:adjustRightInd w:val="0"/>
        <w:spacing w:after="60"/>
        <w:jc w:val="both"/>
        <w:rPr>
          <w:rFonts w:cs="Arial"/>
          <w:sz w:val="20"/>
        </w:rPr>
      </w:pPr>
      <w:r w:rsidRPr="00E90B51">
        <w:rPr>
          <w:rFonts w:cs="Arial"/>
          <w:sz w:val="20"/>
        </w:rPr>
        <w:t xml:space="preserve">Les opérations prévues à minima au cours de cette maintenance sont les suivantes : </w:t>
      </w:r>
    </w:p>
    <w:p w14:paraId="5490EE96"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remplacement du filtre, des joints, du clapet, de la membrane selon recommandation fabriquant ;</w:t>
      </w:r>
    </w:p>
    <w:p w14:paraId="571DD62B"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contrôle des manomètres amont et aval ;</w:t>
      </w:r>
    </w:p>
    <w:p w14:paraId="2EAE1C1E"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contrôle et maintenance des prises annexes ;</w:t>
      </w:r>
    </w:p>
    <w:p w14:paraId="68798556"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contrôle du bon fonctionnement et de l’étanchéité de l’ensemble ;</w:t>
      </w:r>
    </w:p>
    <w:p w14:paraId="18FD174D"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contrôle du réglage des détendeurs avec annotation des pressions réglées à mentionner sur le rapport de maintenance ;</w:t>
      </w:r>
    </w:p>
    <w:p w14:paraId="40739D65"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vérification de la signalisation et des consignes de sécurité ;</w:t>
      </w:r>
    </w:p>
    <w:p w14:paraId="2E69FCEA"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fermeture du coffret régulateur à l’aide d’un plombage inviolable et idéalement numéroté ;</w:t>
      </w:r>
    </w:p>
    <w:p w14:paraId="331872F4" w14:textId="77777777" w:rsidR="00EC6DAA" w:rsidRPr="00E90B51" w:rsidRDefault="00EC6DAA" w:rsidP="00EC6DAA">
      <w:pPr>
        <w:autoSpaceDE w:val="0"/>
        <w:autoSpaceDN w:val="0"/>
        <w:adjustRightInd w:val="0"/>
        <w:ind w:left="567"/>
        <w:jc w:val="both"/>
        <w:rPr>
          <w:rFonts w:cs="Arial"/>
          <w:sz w:val="20"/>
        </w:rPr>
      </w:pPr>
      <w:r w:rsidRPr="00E90B51">
        <w:rPr>
          <w:rFonts w:cs="Arial"/>
          <w:sz w:val="20"/>
        </w:rPr>
        <w:t>- traçabilité de la maintenance par apposition d’une étiquette d’entretien avec la date.</w:t>
      </w:r>
    </w:p>
    <w:p w14:paraId="4BFEBB3A" w14:textId="77777777" w:rsidR="00785973" w:rsidRPr="00E90B51" w:rsidRDefault="00785973" w:rsidP="00785973">
      <w:pPr>
        <w:autoSpaceDE w:val="0"/>
        <w:autoSpaceDN w:val="0"/>
        <w:adjustRightInd w:val="0"/>
        <w:jc w:val="both"/>
        <w:rPr>
          <w:rFonts w:cs="Arial"/>
          <w:sz w:val="20"/>
        </w:rPr>
      </w:pPr>
    </w:p>
    <w:p w14:paraId="06618FF1" w14:textId="77777777" w:rsidR="00785973" w:rsidRPr="00E90B51" w:rsidRDefault="00785973" w:rsidP="00785973">
      <w:pPr>
        <w:autoSpaceDE w:val="0"/>
        <w:autoSpaceDN w:val="0"/>
        <w:adjustRightInd w:val="0"/>
        <w:jc w:val="both"/>
        <w:rPr>
          <w:rFonts w:cs="Arial"/>
          <w:sz w:val="20"/>
        </w:rPr>
      </w:pPr>
      <w:r w:rsidRPr="00E90B51">
        <w:rPr>
          <w:rFonts w:cs="Arial"/>
          <w:sz w:val="20"/>
        </w:rPr>
        <w:t>Le chiffrage de cette prestation inclut la fourniture et mise en œuvre des équipements permettant de by-passer l’unité de détente à entretenir de manière à ne pas interrompre la distribution en fluides médicaux.</w:t>
      </w:r>
    </w:p>
    <w:p w14:paraId="67DBCB4B" w14:textId="77777777" w:rsidR="00732033" w:rsidRPr="00E90B51" w:rsidRDefault="00732033" w:rsidP="00785973">
      <w:pPr>
        <w:autoSpaceDE w:val="0"/>
        <w:autoSpaceDN w:val="0"/>
        <w:adjustRightInd w:val="0"/>
        <w:jc w:val="both"/>
        <w:rPr>
          <w:rFonts w:cs="Arial"/>
          <w:sz w:val="20"/>
        </w:rPr>
      </w:pPr>
    </w:p>
    <w:p w14:paraId="7612E5AB" w14:textId="77777777" w:rsidR="00732033" w:rsidRPr="00E90B51" w:rsidRDefault="00732033" w:rsidP="00785973">
      <w:pPr>
        <w:autoSpaceDE w:val="0"/>
        <w:autoSpaceDN w:val="0"/>
        <w:adjustRightInd w:val="0"/>
        <w:jc w:val="both"/>
        <w:rPr>
          <w:rFonts w:cs="Arial"/>
          <w:sz w:val="18"/>
        </w:rPr>
      </w:pPr>
      <w:r w:rsidRPr="00E90B51">
        <w:rPr>
          <w:rFonts w:cs="Arial"/>
          <w:sz w:val="20"/>
        </w:rPr>
        <w:t xml:space="preserve">Pour les années sans entretien complet, il sera prévu la possibilité d’un simple contrôle de l’étanchéité, des prises de l’étiquetage et du plombage de l’unité de détente.  </w:t>
      </w:r>
    </w:p>
    <w:p w14:paraId="4E01C0C4" w14:textId="77777777" w:rsidR="00A01BE8" w:rsidRPr="00E90B51" w:rsidRDefault="00A01BE8" w:rsidP="00A01BE8">
      <w:pPr>
        <w:ind w:right="-2"/>
        <w:jc w:val="both"/>
        <w:rPr>
          <w:rFonts w:cs="Arial"/>
          <w:sz w:val="20"/>
        </w:rPr>
      </w:pPr>
    </w:p>
    <w:p w14:paraId="344CEB8E" w14:textId="77777777" w:rsidR="00A01BE8" w:rsidRPr="00E90B51" w:rsidRDefault="00A01BE8" w:rsidP="00A01BE8">
      <w:pPr>
        <w:autoSpaceDE w:val="0"/>
        <w:autoSpaceDN w:val="0"/>
        <w:adjustRightInd w:val="0"/>
        <w:ind w:firstLine="708"/>
        <w:jc w:val="both"/>
        <w:rPr>
          <w:rFonts w:eastAsia="Calibri" w:cs="Arial"/>
          <w:bCs/>
          <w:u w:val="single"/>
          <w:lang w:eastAsia="en-US"/>
        </w:rPr>
      </w:pPr>
    </w:p>
    <w:p w14:paraId="05F583F3" w14:textId="3C023762" w:rsidR="00A01BE8" w:rsidRPr="00E90B51" w:rsidRDefault="00515987" w:rsidP="00E64C8E">
      <w:pPr>
        <w:autoSpaceDE w:val="0"/>
        <w:autoSpaceDN w:val="0"/>
        <w:adjustRightInd w:val="0"/>
        <w:ind w:firstLine="1418"/>
        <w:jc w:val="both"/>
        <w:rPr>
          <w:rFonts w:eastAsia="Calibri" w:cs="Arial"/>
          <w:bCs/>
          <w:u w:val="single"/>
          <w:lang w:eastAsia="en-US"/>
        </w:rPr>
      </w:pPr>
      <w:r w:rsidRPr="00E64C8E">
        <w:rPr>
          <w:rFonts w:eastAsia="Calibri" w:cs="Arial"/>
          <w:b/>
          <w:bCs/>
          <w:lang w:eastAsia="en-US"/>
        </w:rPr>
        <w:t>1</w:t>
      </w:r>
      <w:r w:rsidR="001543D2">
        <w:rPr>
          <w:rFonts w:eastAsia="Calibri" w:cs="Arial"/>
          <w:b/>
          <w:bCs/>
          <w:lang w:eastAsia="en-US"/>
        </w:rPr>
        <w:t>3</w:t>
      </w:r>
      <w:r w:rsidRPr="00E64C8E">
        <w:rPr>
          <w:rFonts w:eastAsia="Calibri" w:cs="Arial"/>
          <w:b/>
          <w:bCs/>
          <w:lang w:eastAsia="en-US"/>
        </w:rPr>
        <w:t>.</w:t>
      </w:r>
      <w:r w:rsidR="00A01BE8" w:rsidRPr="00E64C8E">
        <w:rPr>
          <w:rFonts w:eastAsia="Calibri" w:cs="Arial"/>
          <w:b/>
          <w:bCs/>
          <w:lang w:eastAsia="en-US"/>
        </w:rPr>
        <w:t>1.</w:t>
      </w:r>
      <w:r w:rsidR="00AB19FF">
        <w:rPr>
          <w:rFonts w:eastAsia="Calibri" w:cs="Arial"/>
          <w:b/>
          <w:bCs/>
          <w:lang w:eastAsia="en-US"/>
        </w:rPr>
        <w:t>5</w:t>
      </w:r>
      <w:r w:rsidR="00A01BE8" w:rsidRPr="00E64C8E">
        <w:rPr>
          <w:rFonts w:eastAsia="Calibri" w:cs="Arial"/>
          <w:b/>
          <w:bCs/>
          <w:lang w:eastAsia="en-US"/>
        </w:rPr>
        <w:t xml:space="preserve"> </w:t>
      </w:r>
      <w:r w:rsidR="00A01BE8" w:rsidRPr="00E64C8E">
        <w:rPr>
          <w:rFonts w:eastAsia="Calibri" w:cs="Arial"/>
          <w:b/>
          <w:bCs/>
          <w:lang w:eastAsia="en-US"/>
        </w:rPr>
        <w:tab/>
      </w:r>
      <w:r w:rsidR="00A01BE8" w:rsidRPr="00E90B51">
        <w:rPr>
          <w:rFonts w:eastAsia="Calibri" w:cs="Arial"/>
          <w:bCs/>
          <w:u w:val="single"/>
          <w:lang w:eastAsia="en-US"/>
        </w:rPr>
        <w:t xml:space="preserve">Coffrets vannes de coupure </w:t>
      </w:r>
    </w:p>
    <w:p w14:paraId="36D3C131" w14:textId="77777777" w:rsidR="00EC6DAA" w:rsidRPr="00E90B51" w:rsidRDefault="00EC6DAA" w:rsidP="00EC6DAA">
      <w:pPr>
        <w:autoSpaceDE w:val="0"/>
        <w:autoSpaceDN w:val="0"/>
        <w:adjustRightInd w:val="0"/>
        <w:jc w:val="both"/>
        <w:rPr>
          <w:rFonts w:cs="Arial"/>
          <w:sz w:val="20"/>
        </w:rPr>
      </w:pPr>
    </w:p>
    <w:p w14:paraId="74A74C50" w14:textId="77777777" w:rsidR="00EC6DAA" w:rsidRPr="00E90B51" w:rsidRDefault="00EC6DAA" w:rsidP="00EC6DAA">
      <w:pPr>
        <w:autoSpaceDE w:val="0"/>
        <w:autoSpaceDN w:val="0"/>
        <w:adjustRightInd w:val="0"/>
        <w:spacing w:after="60"/>
        <w:jc w:val="both"/>
        <w:rPr>
          <w:rFonts w:cs="Arial"/>
          <w:sz w:val="20"/>
        </w:rPr>
      </w:pPr>
      <w:r w:rsidRPr="00E90B51">
        <w:rPr>
          <w:rFonts w:cs="Arial"/>
          <w:sz w:val="20"/>
        </w:rPr>
        <w:t xml:space="preserve">Le Titulaire assure : </w:t>
      </w:r>
    </w:p>
    <w:p w14:paraId="51279F42"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le contrôle de l’étanchéité de l’ensemble ;</w:t>
      </w:r>
    </w:p>
    <w:p w14:paraId="78158D1A"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la vérification de l</w:t>
      </w:r>
      <w:r w:rsidR="00732033" w:rsidRPr="00E90B51">
        <w:rPr>
          <w:rFonts w:cs="Arial"/>
          <w:sz w:val="20"/>
        </w:rPr>
        <w:t xml:space="preserve">’étiquetage </w:t>
      </w:r>
      <w:r w:rsidRPr="00E90B51">
        <w:rPr>
          <w:rFonts w:cs="Arial"/>
          <w:sz w:val="20"/>
        </w:rPr>
        <w:t>;</w:t>
      </w:r>
    </w:p>
    <w:p w14:paraId="6DD30E63"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la vérification de la manœuvre des vannes ;</w:t>
      </w:r>
    </w:p>
    <w:p w14:paraId="54DBD430"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le contrôle du plombage du coffret ;</w:t>
      </w:r>
    </w:p>
    <w:p w14:paraId="106828C1"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fermeture du coffret à l’aide d’un plombage inviolable et idéalement numéroté ;</w:t>
      </w:r>
    </w:p>
    <w:p w14:paraId="06F03C7F" w14:textId="77777777" w:rsidR="00EC6DAA" w:rsidRPr="00E90B51" w:rsidRDefault="00EC6DAA" w:rsidP="00EC6DAA">
      <w:pPr>
        <w:autoSpaceDE w:val="0"/>
        <w:autoSpaceDN w:val="0"/>
        <w:adjustRightInd w:val="0"/>
        <w:ind w:left="567"/>
        <w:jc w:val="both"/>
        <w:rPr>
          <w:rFonts w:cs="Arial"/>
          <w:sz w:val="20"/>
        </w:rPr>
      </w:pPr>
      <w:r w:rsidRPr="00E90B51">
        <w:rPr>
          <w:rFonts w:cs="Arial"/>
          <w:sz w:val="20"/>
        </w:rPr>
        <w:t>- traçabilité de la maintenance par apposition d’une étiquette d’entretien avec la date.</w:t>
      </w:r>
    </w:p>
    <w:p w14:paraId="494D9972" w14:textId="77777777" w:rsidR="00A01BE8" w:rsidRPr="00E90B51" w:rsidRDefault="00A01BE8" w:rsidP="00A01BE8">
      <w:pPr>
        <w:ind w:right="-2"/>
        <w:jc w:val="both"/>
        <w:rPr>
          <w:rFonts w:cs="Arial"/>
          <w:sz w:val="20"/>
        </w:rPr>
      </w:pPr>
    </w:p>
    <w:p w14:paraId="410484ED" w14:textId="77777777" w:rsidR="00A01BE8" w:rsidRDefault="00A01BE8" w:rsidP="00A01BE8">
      <w:pPr>
        <w:autoSpaceDE w:val="0"/>
        <w:autoSpaceDN w:val="0"/>
        <w:adjustRightInd w:val="0"/>
        <w:ind w:firstLine="708"/>
        <w:jc w:val="both"/>
        <w:rPr>
          <w:rFonts w:eastAsia="Calibri" w:cs="Arial"/>
          <w:b/>
          <w:bCs/>
          <w:szCs w:val="22"/>
          <w:lang w:eastAsia="en-US"/>
        </w:rPr>
      </w:pPr>
    </w:p>
    <w:p w14:paraId="6F295F35" w14:textId="77777777" w:rsidR="00E64C8E" w:rsidRPr="00E90B51" w:rsidRDefault="00E64C8E" w:rsidP="00A01BE8">
      <w:pPr>
        <w:autoSpaceDE w:val="0"/>
        <w:autoSpaceDN w:val="0"/>
        <w:adjustRightInd w:val="0"/>
        <w:ind w:firstLine="708"/>
        <w:jc w:val="both"/>
        <w:rPr>
          <w:rFonts w:eastAsia="Calibri" w:cs="Arial"/>
          <w:b/>
          <w:bCs/>
          <w:szCs w:val="22"/>
          <w:lang w:eastAsia="en-US"/>
        </w:rPr>
      </w:pPr>
    </w:p>
    <w:p w14:paraId="656C621F" w14:textId="5B9493B9" w:rsidR="00A01BE8" w:rsidRPr="00E90B51" w:rsidRDefault="00515987" w:rsidP="00E64C8E">
      <w:pPr>
        <w:autoSpaceDE w:val="0"/>
        <w:autoSpaceDN w:val="0"/>
        <w:adjustRightInd w:val="0"/>
        <w:ind w:firstLine="1418"/>
        <w:jc w:val="both"/>
        <w:rPr>
          <w:rFonts w:eastAsia="Calibri" w:cs="Arial"/>
          <w:bCs/>
          <w:u w:val="single"/>
          <w:lang w:eastAsia="en-US"/>
        </w:rPr>
      </w:pPr>
      <w:r w:rsidRPr="00E64C8E">
        <w:rPr>
          <w:rFonts w:eastAsia="Calibri" w:cs="Arial"/>
          <w:b/>
          <w:bCs/>
          <w:lang w:eastAsia="en-US"/>
        </w:rPr>
        <w:t>1</w:t>
      </w:r>
      <w:r w:rsidR="001543D2">
        <w:rPr>
          <w:rFonts w:eastAsia="Calibri" w:cs="Arial"/>
          <w:b/>
          <w:bCs/>
          <w:lang w:eastAsia="en-US"/>
        </w:rPr>
        <w:t>3</w:t>
      </w:r>
      <w:r w:rsidRPr="00E64C8E">
        <w:rPr>
          <w:rFonts w:eastAsia="Calibri" w:cs="Arial"/>
          <w:b/>
          <w:bCs/>
          <w:lang w:eastAsia="en-US"/>
        </w:rPr>
        <w:t>.</w:t>
      </w:r>
      <w:r w:rsidR="00A01BE8" w:rsidRPr="00E64C8E">
        <w:rPr>
          <w:rFonts w:eastAsia="Calibri" w:cs="Arial"/>
          <w:b/>
          <w:bCs/>
          <w:lang w:eastAsia="en-US"/>
        </w:rPr>
        <w:t>1.</w:t>
      </w:r>
      <w:r w:rsidR="00AB19FF">
        <w:rPr>
          <w:rFonts w:eastAsia="Calibri" w:cs="Arial"/>
          <w:b/>
          <w:bCs/>
          <w:lang w:eastAsia="en-US"/>
        </w:rPr>
        <w:t>6</w:t>
      </w:r>
      <w:r w:rsidR="00A01BE8" w:rsidRPr="00E64C8E">
        <w:rPr>
          <w:rFonts w:eastAsia="Calibri" w:cs="Arial"/>
          <w:b/>
          <w:bCs/>
          <w:lang w:eastAsia="en-US"/>
        </w:rPr>
        <w:t xml:space="preserve"> </w:t>
      </w:r>
      <w:r w:rsidR="00A01BE8" w:rsidRPr="00E64C8E">
        <w:rPr>
          <w:rFonts w:eastAsia="Calibri" w:cs="Arial"/>
          <w:b/>
          <w:bCs/>
          <w:lang w:eastAsia="en-US"/>
        </w:rPr>
        <w:tab/>
      </w:r>
      <w:r w:rsidR="00A01BE8" w:rsidRPr="00E90B51">
        <w:rPr>
          <w:rFonts w:eastAsia="Calibri" w:cs="Arial"/>
          <w:bCs/>
          <w:u w:val="single"/>
          <w:lang w:eastAsia="en-US"/>
        </w:rPr>
        <w:t xml:space="preserve">Boitiers de surveillance et d’alarme  </w:t>
      </w:r>
    </w:p>
    <w:p w14:paraId="09FD19EE" w14:textId="77777777" w:rsidR="00EC6DAA" w:rsidRPr="00E90B51" w:rsidRDefault="00EC6DAA" w:rsidP="00EC6DAA">
      <w:pPr>
        <w:autoSpaceDE w:val="0"/>
        <w:autoSpaceDN w:val="0"/>
        <w:adjustRightInd w:val="0"/>
        <w:jc w:val="both"/>
        <w:rPr>
          <w:rFonts w:cs="Arial"/>
          <w:sz w:val="20"/>
        </w:rPr>
      </w:pPr>
    </w:p>
    <w:p w14:paraId="4DD86AB2" w14:textId="77777777" w:rsidR="00EC6DAA" w:rsidRPr="00E90B51" w:rsidRDefault="00EC6DAA" w:rsidP="00EC6DAA">
      <w:pPr>
        <w:autoSpaceDE w:val="0"/>
        <w:autoSpaceDN w:val="0"/>
        <w:adjustRightInd w:val="0"/>
        <w:spacing w:after="60"/>
        <w:jc w:val="both"/>
        <w:rPr>
          <w:rFonts w:cs="Arial"/>
          <w:sz w:val="20"/>
        </w:rPr>
      </w:pPr>
      <w:r w:rsidRPr="00E90B51">
        <w:rPr>
          <w:rFonts w:cs="Arial"/>
          <w:sz w:val="20"/>
        </w:rPr>
        <w:t xml:space="preserve">Le Titulaire assure le contrôle des fonctionnements suivants sur les boitiers de surveillance et d’alarme : </w:t>
      </w:r>
    </w:p>
    <w:p w14:paraId="02820117"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contrôle de toutes les séquences : alarmes sonores, allumage/extinction des voyants, acquittements, etc…</w:t>
      </w:r>
    </w:p>
    <w:p w14:paraId="50707B56"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vérification du bon fonctionnement des alarmes de pression des réseaux secondaires et des seuils de déclenchement y compris report si existant ;</w:t>
      </w:r>
    </w:p>
    <w:p w14:paraId="063883FD"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xml:space="preserve">- contrôle de la valeur des seuils d’alarmes </w:t>
      </w:r>
    </w:p>
    <w:p w14:paraId="412C410D"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contrôle des alimentations de secours</w:t>
      </w:r>
    </w:p>
    <w:p w14:paraId="59C855C8" w14:textId="77777777" w:rsidR="00EC6DAA" w:rsidRPr="00E90B51" w:rsidRDefault="00EC6DAA" w:rsidP="00EC6DAA">
      <w:pPr>
        <w:autoSpaceDE w:val="0"/>
        <w:autoSpaceDN w:val="0"/>
        <w:adjustRightInd w:val="0"/>
        <w:ind w:left="567"/>
        <w:jc w:val="both"/>
        <w:rPr>
          <w:rFonts w:cs="Arial"/>
          <w:sz w:val="20"/>
        </w:rPr>
      </w:pPr>
      <w:r w:rsidRPr="00E90B51">
        <w:rPr>
          <w:rFonts w:cs="Arial"/>
          <w:sz w:val="20"/>
        </w:rPr>
        <w:t xml:space="preserve">- vérification du renvoi des différentes opérations sur la GTC si l’établissement en est équipé.  </w:t>
      </w:r>
    </w:p>
    <w:p w14:paraId="758FAD20" w14:textId="77777777" w:rsidR="00EC6DAA" w:rsidRPr="00E90B51" w:rsidRDefault="00EC6DAA" w:rsidP="00EC6DAA">
      <w:pPr>
        <w:tabs>
          <w:tab w:val="left" w:pos="2867"/>
        </w:tabs>
        <w:autoSpaceDE w:val="0"/>
        <w:autoSpaceDN w:val="0"/>
        <w:adjustRightInd w:val="0"/>
        <w:ind w:left="567"/>
        <w:jc w:val="both"/>
        <w:rPr>
          <w:rFonts w:cs="Arial"/>
          <w:sz w:val="20"/>
        </w:rPr>
      </w:pPr>
      <w:r w:rsidRPr="00E90B51">
        <w:rPr>
          <w:rFonts w:cs="Arial"/>
          <w:sz w:val="20"/>
        </w:rPr>
        <w:tab/>
      </w:r>
    </w:p>
    <w:p w14:paraId="23F18BCE" w14:textId="77777777" w:rsidR="00EC6DAA" w:rsidRPr="00E90B51" w:rsidRDefault="00EC6DAA" w:rsidP="00EC6DAA">
      <w:pPr>
        <w:autoSpaceDE w:val="0"/>
        <w:autoSpaceDN w:val="0"/>
        <w:adjustRightInd w:val="0"/>
        <w:jc w:val="both"/>
        <w:rPr>
          <w:rFonts w:cs="Arial"/>
          <w:sz w:val="20"/>
        </w:rPr>
      </w:pPr>
      <w:r w:rsidRPr="00E90B51">
        <w:rPr>
          <w:rFonts w:cs="Arial"/>
          <w:sz w:val="20"/>
        </w:rPr>
        <w:t xml:space="preserve">Le changement de la pile ou de la batterie du module ou boitier d’alarme n’est pas compris dans le </w:t>
      </w:r>
      <w:r w:rsidR="00785973" w:rsidRPr="00E90B51">
        <w:rPr>
          <w:rFonts w:cs="Arial"/>
          <w:sz w:val="20"/>
        </w:rPr>
        <w:t xml:space="preserve">chiffrage de cette prestation. </w:t>
      </w:r>
      <w:r w:rsidRPr="00E90B51">
        <w:rPr>
          <w:rFonts w:cs="Arial"/>
          <w:sz w:val="20"/>
        </w:rPr>
        <w:t>Un devis sera proposé à l’établissement, qui sera libre de l’accepter ou non.</w:t>
      </w:r>
    </w:p>
    <w:p w14:paraId="048D15F6" w14:textId="77777777" w:rsidR="00A01BE8" w:rsidRPr="00E90B51" w:rsidRDefault="00A01BE8" w:rsidP="00A01BE8">
      <w:pPr>
        <w:ind w:right="-2"/>
        <w:jc w:val="both"/>
        <w:rPr>
          <w:rFonts w:cs="Arial"/>
          <w:sz w:val="20"/>
        </w:rPr>
      </w:pPr>
    </w:p>
    <w:p w14:paraId="339033B8" w14:textId="77777777" w:rsidR="00A01BE8" w:rsidRPr="00E90B51" w:rsidRDefault="00A01BE8" w:rsidP="00A01BE8">
      <w:pPr>
        <w:autoSpaceDE w:val="0"/>
        <w:autoSpaceDN w:val="0"/>
        <w:adjustRightInd w:val="0"/>
        <w:ind w:firstLine="708"/>
        <w:jc w:val="both"/>
        <w:rPr>
          <w:rFonts w:eastAsia="Calibri" w:cs="Arial"/>
          <w:b/>
          <w:bCs/>
          <w:szCs w:val="22"/>
          <w:lang w:eastAsia="en-US"/>
        </w:rPr>
      </w:pPr>
    </w:p>
    <w:p w14:paraId="3E1CD9E8" w14:textId="007D97CE" w:rsidR="00A01BE8" w:rsidRPr="00E90B51" w:rsidRDefault="00515987" w:rsidP="001C393C">
      <w:pPr>
        <w:autoSpaceDE w:val="0"/>
        <w:autoSpaceDN w:val="0"/>
        <w:adjustRightInd w:val="0"/>
        <w:ind w:firstLine="1418"/>
        <w:jc w:val="both"/>
        <w:rPr>
          <w:rFonts w:eastAsia="Calibri" w:cs="Arial"/>
          <w:bCs/>
          <w:u w:val="single"/>
          <w:lang w:eastAsia="en-US"/>
        </w:rPr>
      </w:pPr>
      <w:r w:rsidRPr="001C393C">
        <w:rPr>
          <w:rFonts w:eastAsia="Calibri" w:cs="Arial"/>
          <w:b/>
          <w:bCs/>
          <w:lang w:eastAsia="en-US"/>
        </w:rPr>
        <w:t>1</w:t>
      </w:r>
      <w:r w:rsidR="001543D2">
        <w:rPr>
          <w:rFonts w:eastAsia="Calibri" w:cs="Arial"/>
          <w:b/>
          <w:bCs/>
          <w:lang w:eastAsia="en-US"/>
        </w:rPr>
        <w:t>3</w:t>
      </w:r>
      <w:r w:rsidRPr="001C393C">
        <w:rPr>
          <w:rFonts w:eastAsia="Calibri" w:cs="Arial"/>
          <w:b/>
          <w:bCs/>
          <w:lang w:eastAsia="en-US"/>
        </w:rPr>
        <w:t>.</w:t>
      </w:r>
      <w:r w:rsidR="00BA0EFC" w:rsidRPr="001C393C">
        <w:rPr>
          <w:rFonts w:eastAsia="Calibri" w:cs="Arial"/>
          <w:b/>
          <w:bCs/>
          <w:lang w:eastAsia="en-US"/>
        </w:rPr>
        <w:t>1.</w:t>
      </w:r>
      <w:r w:rsidR="00AB19FF">
        <w:rPr>
          <w:rFonts w:eastAsia="Calibri" w:cs="Arial"/>
          <w:b/>
          <w:bCs/>
          <w:lang w:eastAsia="en-US"/>
        </w:rPr>
        <w:t>7</w:t>
      </w:r>
      <w:r w:rsidR="00A01BE8" w:rsidRPr="001C393C">
        <w:rPr>
          <w:rFonts w:eastAsia="Calibri" w:cs="Arial"/>
          <w:b/>
          <w:bCs/>
          <w:lang w:eastAsia="en-US"/>
        </w:rPr>
        <w:t xml:space="preserve"> </w:t>
      </w:r>
      <w:r w:rsidR="00A01BE8" w:rsidRPr="001C393C">
        <w:rPr>
          <w:rFonts w:eastAsia="Calibri" w:cs="Arial"/>
          <w:b/>
          <w:bCs/>
          <w:lang w:eastAsia="en-US"/>
        </w:rPr>
        <w:tab/>
      </w:r>
      <w:r w:rsidR="00A01BE8" w:rsidRPr="00E90B51">
        <w:rPr>
          <w:rFonts w:eastAsia="Calibri" w:cs="Arial"/>
          <w:bCs/>
          <w:u w:val="single"/>
          <w:lang w:eastAsia="en-US"/>
        </w:rPr>
        <w:t xml:space="preserve">Prises  </w:t>
      </w:r>
    </w:p>
    <w:p w14:paraId="73E07EBB" w14:textId="77777777" w:rsidR="00EC6DAA" w:rsidRPr="00E90B51" w:rsidRDefault="00EC6DAA" w:rsidP="00EC6DAA">
      <w:pPr>
        <w:autoSpaceDE w:val="0"/>
        <w:autoSpaceDN w:val="0"/>
        <w:adjustRightInd w:val="0"/>
        <w:jc w:val="both"/>
        <w:rPr>
          <w:rFonts w:cs="Arial"/>
          <w:sz w:val="20"/>
        </w:rPr>
      </w:pPr>
    </w:p>
    <w:p w14:paraId="066AC9E4" w14:textId="77777777" w:rsidR="00EC6DAA" w:rsidRPr="00E90B51" w:rsidRDefault="00EC6DAA" w:rsidP="00EC6DAA">
      <w:pPr>
        <w:autoSpaceDE w:val="0"/>
        <w:autoSpaceDN w:val="0"/>
        <w:adjustRightInd w:val="0"/>
        <w:jc w:val="both"/>
        <w:rPr>
          <w:rFonts w:cs="Arial"/>
          <w:sz w:val="20"/>
        </w:rPr>
      </w:pPr>
      <w:r w:rsidRPr="00E90B51">
        <w:rPr>
          <w:rFonts w:cs="Arial"/>
          <w:sz w:val="20"/>
        </w:rPr>
        <w:t>Le Titulaire assure les prestations d’entretien des prises conformément aux prescriptions du fabricant.</w:t>
      </w:r>
    </w:p>
    <w:p w14:paraId="49CFF057" w14:textId="77777777" w:rsidR="00EC6DAA" w:rsidRPr="00E90B51" w:rsidRDefault="00EC6DAA" w:rsidP="00EC6DAA">
      <w:pPr>
        <w:autoSpaceDE w:val="0"/>
        <w:autoSpaceDN w:val="0"/>
        <w:adjustRightInd w:val="0"/>
        <w:jc w:val="both"/>
        <w:rPr>
          <w:rFonts w:cs="Arial"/>
          <w:sz w:val="20"/>
        </w:rPr>
      </w:pPr>
    </w:p>
    <w:p w14:paraId="49442281" w14:textId="77777777" w:rsidR="00EC6DAA" w:rsidRPr="00E90B51" w:rsidRDefault="00EC6DAA" w:rsidP="00EC6DAA">
      <w:pPr>
        <w:autoSpaceDE w:val="0"/>
        <w:autoSpaceDN w:val="0"/>
        <w:adjustRightInd w:val="0"/>
        <w:spacing w:after="60"/>
        <w:jc w:val="both"/>
        <w:rPr>
          <w:rFonts w:cs="Arial"/>
          <w:sz w:val="20"/>
        </w:rPr>
      </w:pPr>
      <w:r w:rsidRPr="00E90B51">
        <w:rPr>
          <w:rFonts w:cs="Arial"/>
          <w:sz w:val="20"/>
        </w:rPr>
        <w:t xml:space="preserve">Les opérations prévues à minima au cours de cette maintenance sont les suivantes : </w:t>
      </w:r>
    </w:p>
    <w:p w14:paraId="55EC9417"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pour les services « CHAUDS » (correspondant aux services critiques que sont les blocs opératoires, obstétricaux et d’endoscopie, les salles d’accouchement, les salles de réveil, les services de réanimation et de soins intensifs, les services d’urgence, et tous autres services classés « chauds » en fonction de l’activité de l’établissement) : l’entretien sera annuel avec, suivant l’origine des prises murales, le remplacement de l’ensemble des pièces d’usure (clapet, filtre, ressort, joints et membranes).</w:t>
      </w:r>
    </w:p>
    <w:p w14:paraId="6FFA1F67" w14:textId="77777777" w:rsidR="00EC6DAA" w:rsidRPr="00E90B51" w:rsidRDefault="00EC6DAA" w:rsidP="00EC6DAA">
      <w:pPr>
        <w:autoSpaceDE w:val="0"/>
        <w:autoSpaceDN w:val="0"/>
        <w:adjustRightInd w:val="0"/>
        <w:ind w:left="567"/>
        <w:jc w:val="both"/>
        <w:rPr>
          <w:rFonts w:cs="Arial"/>
          <w:sz w:val="20"/>
        </w:rPr>
      </w:pPr>
      <w:r w:rsidRPr="00E90B51">
        <w:rPr>
          <w:rFonts w:cs="Arial"/>
          <w:sz w:val="20"/>
        </w:rPr>
        <w:t xml:space="preserve">- pour les services « FROIDS » (tous les autres services) : entretien tous les deux ans à répartir sur la durée du marché avec une vérification de l’absence de fuite la première année et le remplacement de l’ensemble des pièces d’usure (clapet, filtre, ressort, joints et membranes) l’année suivante. </w:t>
      </w:r>
    </w:p>
    <w:p w14:paraId="6993A595" w14:textId="77777777" w:rsidR="00EC6DAA" w:rsidRPr="00E90B51" w:rsidRDefault="00EC6DAA" w:rsidP="00EC6DAA">
      <w:pPr>
        <w:autoSpaceDE w:val="0"/>
        <w:autoSpaceDN w:val="0"/>
        <w:adjustRightInd w:val="0"/>
        <w:jc w:val="both"/>
        <w:rPr>
          <w:rFonts w:cs="Arial"/>
          <w:sz w:val="20"/>
        </w:rPr>
      </w:pPr>
    </w:p>
    <w:p w14:paraId="60442602" w14:textId="77777777" w:rsidR="00EC6DAA" w:rsidRPr="00E90B51" w:rsidRDefault="00EC6DAA" w:rsidP="00EC6DAA">
      <w:pPr>
        <w:autoSpaceDE w:val="0"/>
        <w:autoSpaceDN w:val="0"/>
        <w:adjustRightInd w:val="0"/>
        <w:spacing w:after="60"/>
        <w:jc w:val="both"/>
        <w:rPr>
          <w:rFonts w:cs="Arial"/>
          <w:sz w:val="20"/>
        </w:rPr>
      </w:pPr>
      <w:r w:rsidRPr="00E90B51">
        <w:rPr>
          <w:rFonts w:cs="Arial"/>
          <w:sz w:val="20"/>
        </w:rPr>
        <w:t xml:space="preserve">Dans tous les cas, le Titulaire assure les prestations suivantes : </w:t>
      </w:r>
    </w:p>
    <w:p w14:paraId="3173159C"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contrôl</w:t>
      </w:r>
      <w:r w:rsidR="00732033" w:rsidRPr="00E90B51">
        <w:rPr>
          <w:rFonts w:cs="Arial"/>
          <w:sz w:val="20"/>
        </w:rPr>
        <w:t>e du crantage, de l’étanchéité e</w:t>
      </w:r>
      <w:r w:rsidRPr="00E90B51">
        <w:rPr>
          <w:rFonts w:cs="Arial"/>
          <w:sz w:val="20"/>
        </w:rPr>
        <w:t>t de l’étiquetage des prises ;</w:t>
      </w:r>
    </w:p>
    <w:p w14:paraId="2710D751" w14:textId="77777777" w:rsidR="00EC6DAA" w:rsidRPr="00E90B51" w:rsidRDefault="00EC6DAA" w:rsidP="00EC6DAA">
      <w:pPr>
        <w:autoSpaceDE w:val="0"/>
        <w:autoSpaceDN w:val="0"/>
        <w:adjustRightInd w:val="0"/>
        <w:spacing w:after="60"/>
        <w:ind w:left="567"/>
        <w:jc w:val="both"/>
        <w:rPr>
          <w:rFonts w:cs="Arial"/>
          <w:sz w:val="20"/>
        </w:rPr>
      </w:pPr>
      <w:r w:rsidRPr="00E90B51">
        <w:rPr>
          <w:rFonts w:cs="Arial"/>
          <w:sz w:val="20"/>
        </w:rPr>
        <w:t>- contrôle de l’étanchéité, du débit, de l’étiquetage des prises d’air Moteur et des prises SEGA si l’établissement en dispose ;</w:t>
      </w:r>
    </w:p>
    <w:p w14:paraId="4C210981" w14:textId="1D2F469B" w:rsidR="00EC6DAA" w:rsidRPr="00E90B51" w:rsidRDefault="00EC6DAA" w:rsidP="00EC6DAA">
      <w:pPr>
        <w:autoSpaceDE w:val="0"/>
        <w:autoSpaceDN w:val="0"/>
        <w:adjustRightInd w:val="0"/>
        <w:ind w:left="567"/>
        <w:jc w:val="both"/>
        <w:rPr>
          <w:rFonts w:cs="Arial"/>
          <w:sz w:val="20"/>
        </w:rPr>
      </w:pPr>
      <w:r w:rsidRPr="00E90B51">
        <w:rPr>
          <w:rFonts w:cs="Arial"/>
          <w:sz w:val="20"/>
        </w:rPr>
        <w:t xml:space="preserve">- traçabilité de la maintenance : les guide-embouts mis en œuvre devront impérativement être frappés de l’année en </w:t>
      </w:r>
      <w:r w:rsidR="001543D2" w:rsidRPr="00E90B51">
        <w:rPr>
          <w:rFonts w:cs="Arial"/>
          <w:sz w:val="20"/>
        </w:rPr>
        <w:t>cours /</w:t>
      </w:r>
      <w:r w:rsidRPr="00E90B51">
        <w:rPr>
          <w:rFonts w:cs="Arial"/>
          <w:sz w:val="20"/>
        </w:rPr>
        <w:t xml:space="preserve"> apposition d’une étiquette d’entretien ou de contrôle avec la date. </w:t>
      </w:r>
    </w:p>
    <w:p w14:paraId="2A7673DB" w14:textId="77777777" w:rsidR="00EC6DAA" w:rsidRPr="00E90B51" w:rsidRDefault="00EC6DAA" w:rsidP="00EC6DAA">
      <w:pPr>
        <w:autoSpaceDE w:val="0"/>
        <w:autoSpaceDN w:val="0"/>
        <w:adjustRightInd w:val="0"/>
        <w:jc w:val="both"/>
        <w:rPr>
          <w:rFonts w:cs="Arial"/>
          <w:sz w:val="20"/>
        </w:rPr>
      </w:pPr>
    </w:p>
    <w:p w14:paraId="1D4751CE" w14:textId="77777777" w:rsidR="00EC6DAA" w:rsidRPr="00E90B51" w:rsidRDefault="00EC6DAA" w:rsidP="00EC6DAA">
      <w:pPr>
        <w:autoSpaceDE w:val="0"/>
        <w:autoSpaceDN w:val="0"/>
        <w:adjustRightInd w:val="0"/>
        <w:jc w:val="both"/>
        <w:rPr>
          <w:rFonts w:cs="Arial"/>
          <w:bCs/>
          <w:sz w:val="20"/>
        </w:rPr>
      </w:pPr>
      <w:r w:rsidRPr="00E90B51">
        <w:rPr>
          <w:rFonts w:cs="Arial"/>
          <w:bCs/>
          <w:sz w:val="20"/>
        </w:rPr>
        <w:t>Dans tous les cas, le Titulaire doit s’assurer après son passage qu’aucune des prises murales ne présente de fuite.</w:t>
      </w:r>
    </w:p>
    <w:p w14:paraId="541A1CFB" w14:textId="77777777" w:rsidR="00EC6DAA" w:rsidRPr="00E90B51" w:rsidRDefault="00EC6DAA" w:rsidP="00EC6DAA">
      <w:pPr>
        <w:autoSpaceDE w:val="0"/>
        <w:autoSpaceDN w:val="0"/>
        <w:adjustRightInd w:val="0"/>
        <w:jc w:val="both"/>
        <w:rPr>
          <w:rFonts w:cs="Arial"/>
          <w:b/>
          <w:bCs/>
          <w:sz w:val="28"/>
        </w:rPr>
      </w:pPr>
    </w:p>
    <w:p w14:paraId="08D6BE86" w14:textId="77777777" w:rsidR="00EC6DAA" w:rsidRPr="00E90B51" w:rsidRDefault="00EC6DAA" w:rsidP="00EC6DAA">
      <w:pPr>
        <w:autoSpaceDE w:val="0"/>
        <w:autoSpaceDN w:val="0"/>
        <w:adjustRightInd w:val="0"/>
        <w:jc w:val="both"/>
        <w:rPr>
          <w:rFonts w:cs="Arial"/>
          <w:sz w:val="20"/>
        </w:rPr>
      </w:pPr>
      <w:r w:rsidRPr="00E90B51">
        <w:rPr>
          <w:rFonts w:cs="Arial"/>
          <w:sz w:val="20"/>
        </w:rPr>
        <w:t>Le Titulaire doit également proposer le remplacement des kits de clapet d’embase de prises double corps (tous gaz) à remplacer tous les 5 ans (ressort, clapet, joint, siège) aux établissements le nécessitant.</w:t>
      </w:r>
    </w:p>
    <w:p w14:paraId="3157DF64" w14:textId="77777777" w:rsidR="007D3578" w:rsidRPr="00E90B51" w:rsidRDefault="007D3578" w:rsidP="00EC6DAA">
      <w:pPr>
        <w:autoSpaceDE w:val="0"/>
        <w:autoSpaceDN w:val="0"/>
        <w:adjustRightInd w:val="0"/>
        <w:jc w:val="both"/>
        <w:rPr>
          <w:rFonts w:cs="Arial"/>
          <w:sz w:val="10"/>
          <w:szCs w:val="10"/>
        </w:rPr>
      </w:pPr>
    </w:p>
    <w:p w14:paraId="1321C876" w14:textId="77777777" w:rsidR="00785973" w:rsidRPr="00E90B51" w:rsidRDefault="00785973" w:rsidP="00EC6DAA">
      <w:pPr>
        <w:autoSpaceDE w:val="0"/>
        <w:autoSpaceDN w:val="0"/>
        <w:adjustRightInd w:val="0"/>
        <w:jc w:val="both"/>
        <w:rPr>
          <w:rFonts w:cs="Arial"/>
          <w:sz w:val="20"/>
        </w:rPr>
      </w:pPr>
      <w:r w:rsidRPr="00E90B51">
        <w:rPr>
          <w:rFonts w:cs="Arial"/>
          <w:sz w:val="20"/>
        </w:rPr>
        <w:t xml:space="preserve">Le chiffrage de l’entretien quinquennal inclut le démontage éventuel des équipements sur lesquels sont fixées les prises mais exclut la mise en œuvre des moyens de secours nécessaires à la réalimentation des patients si </w:t>
      </w:r>
      <w:r w:rsidR="007D3578" w:rsidRPr="00E90B51">
        <w:rPr>
          <w:rFonts w:cs="Arial"/>
          <w:sz w:val="20"/>
        </w:rPr>
        <w:t>la réalisation de cet entretien nécessite la coupure de l’alimentation en fluides médicaux du service</w:t>
      </w:r>
      <w:r w:rsidRPr="00E90B51">
        <w:rPr>
          <w:rFonts w:cs="Arial"/>
          <w:sz w:val="20"/>
        </w:rPr>
        <w:t xml:space="preserve">. </w:t>
      </w:r>
    </w:p>
    <w:p w14:paraId="12141523" w14:textId="77777777" w:rsidR="007D3578" w:rsidRPr="00E90B51" w:rsidRDefault="00785973" w:rsidP="00EC6DAA">
      <w:pPr>
        <w:autoSpaceDE w:val="0"/>
        <w:autoSpaceDN w:val="0"/>
        <w:adjustRightInd w:val="0"/>
        <w:jc w:val="both"/>
        <w:rPr>
          <w:rFonts w:cs="Arial"/>
          <w:sz w:val="20"/>
        </w:rPr>
      </w:pPr>
      <w:r w:rsidRPr="00E90B51">
        <w:rPr>
          <w:rFonts w:cs="Arial"/>
          <w:sz w:val="20"/>
        </w:rPr>
        <w:t xml:space="preserve">L’organisation de cet entretien devra faire l’objet d’une planification en amont avec l’établissement de manière à ce que ce dernier puisse organiser le déploiement de bouteilles individuelles de secours pour la réalimentation des patients.  </w:t>
      </w:r>
    </w:p>
    <w:p w14:paraId="277B9105" w14:textId="77777777" w:rsidR="00A01BE8" w:rsidRPr="00E90B51" w:rsidRDefault="00A01BE8" w:rsidP="00A01BE8">
      <w:pPr>
        <w:ind w:right="-2"/>
        <w:jc w:val="both"/>
        <w:rPr>
          <w:rFonts w:cs="Arial"/>
          <w:sz w:val="20"/>
        </w:rPr>
      </w:pPr>
    </w:p>
    <w:p w14:paraId="4A773439" w14:textId="77777777" w:rsidR="00A01BE8" w:rsidRPr="00E90B51" w:rsidRDefault="00A01BE8" w:rsidP="00A01BE8">
      <w:pPr>
        <w:autoSpaceDE w:val="0"/>
        <w:autoSpaceDN w:val="0"/>
        <w:adjustRightInd w:val="0"/>
        <w:ind w:firstLine="708"/>
        <w:jc w:val="both"/>
        <w:rPr>
          <w:rFonts w:eastAsia="Calibri" w:cs="Arial"/>
          <w:b/>
          <w:bCs/>
          <w:szCs w:val="22"/>
          <w:lang w:eastAsia="en-US"/>
        </w:rPr>
      </w:pPr>
    </w:p>
    <w:p w14:paraId="5A1B4C84" w14:textId="719AED26" w:rsidR="00A01BE8" w:rsidRPr="00E90B51" w:rsidRDefault="00515987" w:rsidP="001C393C">
      <w:pPr>
        <w:autoSpaceDE w:val="0"/>
        <w:autoSpaceDN w:val="0"/>
        <w:adjustRightInd w:val="0"/>
        <w:ind w:firstLine="1418"/>
        <w:jc w:val="both"/>
        <w:rPr>
          <w:rFonts w:eastAsia="Calibri" w:cs="Arial"/>
          <w:bCs/>
          <w:u w:val="single"/>
          <w:lang w:eastAsia="en-US"/>
        </w:rPr>
      </w:pPr>
      <w:r w:rsidRPr="001C393C">
        <w:rPr>
          <w:rFonts w:eastAsia="Calibri" w:cs="Arial"/>
          <w:b/>
          <w:bCs/>
          <w:lang w:eastAsia="en-US"/>
        </w:rPr>
        <w:t>1</w:t>
      </w:r>
      <w:r w:rsidR="001543D2">
        <w:rPr>
          <w:rFonts w:eastAsia="Calibri" w:cs="Arial"/>
          <w:b/>
          <w:bCs/>
          <w:lang w:eastAsia="en-US"/>
        </w:rPr>
        <w:t>3</w:t>
      </w:r>
      <w:r w:rsidRPr="001C393C">
        <w:rPr>
          <w:rFonts w:eastAsia="Calibri" w:cs="Arial"/>
          <w:b/>
          <w:bCs/>
          <w:lang w:eastAsia="en-US"/>
        </w:rPr>
        <w:t>.</w:t>
      </w:r>
      <w:r w:rsidR="00AB19FF">
        <w:rPr>
          <w:rFonts w:eastAsia="Calibri" w:cs="Arial"/>
          <w:b/>
          <w:bCs/>
          <w:lang w:eastAsia="en-US"/>
        </w:rPr>
        <w:t>1.8</w:t>
      </w:r>
      <w:r w:rsidR="00A01BE8" w:rsidRPr="001C393C">
        <w:rPr>
          <w:rFonts w:eastAsia="Calibri" w:cs="Arial"/>
          <w:b/>
          <w:bCs/>
          <w:lang w:eastAsia="en-US"/>
        </w:rPr>
        <w:t xml:space="preserve"> </w:t>
      </w:r>
      <w:r w:rsidR="00A01BE8" w:rsidRPr="001C393C">
        <w:rPr>
          <w:rFonts w:eastAsia="Calibri" w:cs="Arial"/>
          <w:b/>
          <w:bCs/>
          <w:lang w:eastAsia="en-US"/>
        </w:rPr>
        <w:tab/>
      </w:r>
      <w:r w:rsidR="00A01BE8" w:rsidRPr="00E90B51">
        <w:rPr>
          <w:rFonts w:eastAsia="Calibri" w:cs="Arial"/>
          <w:bCs/>
          <w:u w:val="single"/>
          <w:lang w:eastAsia="en-US"/>
        </w:rPr>
        <w:t xml:space="preserve">Traçabilité de la maintenance / rapport d’intervention  </w:t>
      </w:r>
    </w:p>
    <w:p w14:paraId="64534DAD" w14:textId="77777777" w:rsidR="00EC6DAA" w:rsidRPr="00E90B51" w:rsidRDefault="00EC6DAA" w:rsidP="00EC6DAA">
      <w:pPr>
        <w:ind w:right="-2"/>
        <w:jc w:val="both"/>
        <w:rPr>
          <w:rFonts w:cs="Arial"/>
          <w:sz w:val="20"/>
        </w:rPr>
      </w:pPr>
    </w:p>
    <w:p w14:paraId="6AD7CB00" w14:textId="77777777" w:rsidR="00EC6DAA" w:rsidRPr="00E90B51" w:rsidRDefault="00EC6DAA" w:rsidP="00EC6DAA">
      <w:pPr>
        <w:jc w:val="both"/>
        <w:rPr>
          <w:rFonts w:cs="Arial"/>
          <w:sz w:val="20"/>
        </w:rPr>
      </w:pPr>
      <w:r w:rsidRPr="00E90B51">
        <w:rPr>
          <w:rFonts w:cs="Arial"/>
          <w:sz w:val="20"/>
        </w:rPr>
        <w:sym w:font="Wingdings" w:char="F0D8"/>
      </w:r>
      <w:r w:rsidRPr="00E90B51">
        <w:rPr>
          <w:rFonts w:cs="Arial"/>
          <w:sz w:val="20"/>
        </w:rPr>
        <w:t xml:space="preserve"> L’ensemble des opérations effectuées au cours de l’intervention de maintenance sera consigné dans un rapport de visite contradictoire du technicien, signé conjointement par le responsable technique de l’établissement et le technicien de l’entreprise en deux exemplaires dont un sera laissé au responsable technique de l’établissement. </w:t>
      </w:r>
    </w:p>
    <w:p w14:paraId="7393A114" w14:textId="77777777" w:rsidR="00EC6DAA" w:rsidRPr="00E90B51" w:rsidRDefault="00EC6DAA" w:rsidP="00EC6DAA">
      <w:pPr>
        <w:jc w:val="both"/>
        <w:rPr>
          <w:rFonts w:cs="Arial"/>
          <w:sz w:val="20"/>
        </w:rPr>
      </w:pPr>
    </w:p>
    <w:p w14:paraId="019773A1" w14:textId="77777777" w:rsidR="00EC6DAA" w:rsidRPr="00E90B51" w:rsidRDefault="00EC6DAA" w:rsidP="00EC6DAA">
      <w:pPr>
        <w:jc w:val="both"/>
        <w:rPr>
          <w:rFonts w:cs="Arial"/>
          <w:sz w:val="20"/>
        </w:rPr>
      </w:pPr>
      <w:r w:rsidRPr="00E90B51">
        <w:rPr>
          <w:rFonts w:cs="Arial"/>
          <w:sz w:val="20"/>
        </w:rPr>
        <w:t xml:space="preserve">Tout matériel défectueux sera signalé sans délai auprès du responsable technique de l’établissement.  </w:t>
      </w:r>
    </w:p>
    <w:p w14:paraId="2A3BA89A" w14:textId="77777777" w:rsidR="00EC6DAA" w:rsidRPr="00E90B51" w:rsidRDefault="00EC6DAA" w:rsidP="00EC6DAA">
      <w:pPr>
        <w:autoSpaceDE w:val="0"/>
        <w:autoSpaceDN w:val="0"/>
        <w:adjustRightInd w:val="0"/>
        <w:jc w:val="both"/>
        <w:rPr>
          <w:rFonts w:cs="Arial"/>
          <w:sz w:val="20"/>
        </w:rPr>
      </w:pPr>
    </w:p>
    <w:p w14:paraId="4DBFEFDE" w14:textId="77777777" w:rsidR="00EC6DAA" w:rsidRPr="00E90B51" w:rsidRDefault="00EC6DAA" w:rsidP="00EC6DAA">
      <w:pPr>
        <w:autoSpaceDE w:val="0"/>
        <w:autoSpaceDN w:val="0"/>
        <w:adjustRightInd w:val="0"/>
        <w:jc w:val="both"/>
        <w:rPr>
          <w:rFonts w:cs="Arial"/>
          <w:sz w:val="20"/>
        </w:rPr>
      </w:pPr>
      <w:r w:rsidRPr="00E90B51">
        <w:rPr>
          <w:rFonts w:cs="Arial"/>
          <w:sz w:val="20"/>
        </w:rPr>
        <w:t>Le Titulaire apposera également une étiquette d’entretien ou de contrôle dont la couleur change chaque année sur tous les matériels qu’il aura maintenu. Dans le cas où le Titulaire ne proposerait pas cette prestation, il doit prendre toutes les dispositions nécessaires pour assurer la traçabilité de la maintenance de façon à fournir une prestation équivalente.</w:t>
      </w:r>
    </w:p>
    <w:p w14:paraId="5761E769" w14:textId="77777777" w:rsidR="00EC6DAA" w:rsidRPr="00E90B51" w:rsidRDefault="00EC6DAA" w:rsidP="00EC6DAA">
      <w:pPr>
        <w:jc w:val="both"/>
        <w:rPr>
          <w:rFonts w:cs="Arial"/>
          <w:sz w:val="20"/>
        </w:rPr>
      </w:pPr>
    </w:p>
    <w:p w14:paraId="61F77B83" w14:textId="77777777" w:rsidR="00EC6DAA" w:rsidRPr="00E90B51" w:rsidRDefault="00EC6DAA" w:rsidP="00EC6DAA">
      <w:pPr>
        <w:autoSpaceDE w:val="0"/>
        <w:autoSpaceDN w:val="0"/>
        <w:adjustRightInd w:val="0"/>
        <w:jc w:val="both"/>
        <w:rPr>
          <w:rFonts w:cs="Arial"/>
          <w:sz w:val="20"/>
        </w:rPr>
      </w:pPr>
    </w:p>
    <w:p w14:paraId="6E4A3EA8" w14:textId="7033202F" w:rsidR="00EC6DAA" w:rsidRPr="00E90B51" w:rsidRDefault="00EC6DAA" w:rsidP="00EC6DAA">
      <w:pPr>
        <w:autoSpaceDE w:val="0"/>
        <w:autoSpaceDN w:val="0"/>
        <w:adjustRightInd w:val="0"/>
        <w:jc w:val="both"/>
        <w:rPr>
          <w:rFonts w:cs="Arial"/>
          <w:sz w:val="20"/>
          <w:highlight w:val="yellow"/>
        </w:rPr>
      </w:pPr>
      <w:r w:rsidRPr="00E90B51">
        <w:rPr>
          <w:rFonts w:cs="Arial"/>
          <w:sz w:val="20"/>
        </w:rPr>
        <w:sym w:font="Wingdings" w:char="F0D8"/>
      </w:r>
      <w:r w:rsidRPr="00E90B51">
        <w:rPr>
          <w:rFonts w:cs="Arial"/>
          <w:sz w:val="20"/>
        </w:rPr>
        <w:t xml:space="preserve"> Un rapport annuel sera adressé, sur papier en deux exemplaires et/ou sur informatique, à chaque établissement après exécution de la prestation de maintenance préventive. Ce rapport doit attester que toutes </w:t>
      </w:r>
      <w:r w:rsidR="001543D2" w:rsidRPr="00E90B51">
        <w:rPr>
          <w:rFonts w:cs="Arial"/>
          <w:sz w:val="20"/>
        </w:rPr>
        <w:t>les opérations</w:t>
      </w:r>
      <w:r w:rsidRPr="00E90B51">
        <w:rPr>
          <w:rFonts w:cs="Arial"/>
          <w:sz w:val="20"/>
        </w:rPr>
        <w:t xml:space="preserve"> de maintenance préventive définies ci-dessus ont bien été effectuées. Il détaillera particulièrement les non-conformités constatées lors de la maintenance avec hiérarchisation par priorité ainsi que les recommandations jugées utiles, de mise en conformité de l’installation à la réglementation.</w:t>
      </w:r>
    </w:p>
    <w:p w14:paraId="3152ACB7" w14:textId="77777777" w:rsidR="00EC6DAA" w:rsidRPr="00E90B51" w:rsidRDefault="00EC6DAA" w:rsidP="00EC6DAA">
      <w:pPr>
        <w:autoSpaceDE w:val="0"/>
        <w:autoSpaceDN w:val="0"/>
        <w:adjustRightInd w:val="0"/>
        <w:jc w:val="both"/>
        <w:rPr>
          <w:rFonts w:cs="Arial"/>
          <w:sz w:val="20"/>
        </w:rPr>
      </w:pPr>
    </w:p>
    <w:p w14:paraId="4BB8C1B8" w14:textId="77777777" w:rsidR="00EC6DAA" w:rsidRPr="00E90B51" w:rsidRDefault="00EC6DAA" w:rsidP="00EC6DAA">
      <w:pPr>
        <w:autoSpaceDE w:val="0"/>
        <w:autoSpaceDN w:val="0"/>
        <w:adjustRightInd w:val="0"/>
        <w:jc w:val="both"/>
        <w:rPr>
          <w:rFonts w:cs="Arial"/>
          <w:sz w:val="20"/>
        </w:rPr>
      </w:pPr>
      <w:r w:rsidRPr="00E90B51">
        <w:rPr>
          <w:rFonts w:cs="Arial"/>
          <w:sz w:val="20"/>
        </w:rPr>
        <w:t xml:space="preserve">Le Titulaire dispose de 30 jours après la fin de la période d'entretien préventif pour communiquer ce rapport à l'établissement. </w:t>
      </w:r>
    </w:p>
    <w:p w14:paraId="09EC9680" w14:textId="77777777" w:rsidR="00EC6DAA" w:rsidRPr="00E90B51" w:rsidRDefault="00EC6DAA" w:rsidP="00EC6DAA">
      <w:pPr>
        <w:autoSpaceDE w:val="0"/>
        <w:autoSpaceDN w:val="0"/>
        <w:adjustRightInd w:val="0"/>
        <w:jc w:val="both"/>
        <w:rPr>
          <w:rFonts w:cs="Arial"/>
          <w:sz w:val="20"/>
          <w:highlight w:val="yellow"/>
        </w:rPr>
      </w:pPr>
    </w:p>
    <w:p w14:paraId="54565A21" w14:textId="77777777" w:rsidR="00785973" w:rsidRPr="00E90B51" w:rsidRDefault="00785973" w:rsidP="00286968">
      <w:pPr>
        <w:tabs>
          <w:tab w:val="left" w:pos="567"/>
        </w:tabs>
        <w:rPr>
          <w:rFonts w:cs="Arial"/>
          <w:sz w:val="20"/>
        </w:rPr>
      </w:pPr>
    </w:p>
    <w:p w14:paraId="0FCC9595" w14:textId="36F16336" w:rsidR="00515987" w:rsidRPr="00E90B51" w:rsidRDefault="00515987" w:rsidP="00515987">
      <w:pPr>
        <w:autoSpaceDE w:val="0"/>
        <w:autoSpaceDN w:val="0"/>
        <w:adjustRightInd w:val="0"/>
        <w:ind w:firstLine="708"/>
        <w:jc w:val="both"/>
        <w:rPr>
          <w:rFonts w:eastAsia="Calibri" w:cs="Arial"/>
          <w:b/>
          <w:bCs/>
          <w:szCs w:val="22"/>
          <w:u w:val="single"/>
          <w:lang w:eastAsia="en-US"/>
        </w:rPr>
      </w:pPr>
      <w:r w:rsidRPr="00E90B51">
        <w:rPr>
          <w:rFonts w:eastAsia="Calibri" w:cs="Arial"/>
          <w:b/>
          <w:bCs/>
          <w:szCs w:val="22"/>
          <w:lang w:eastAsia="en-US"/>
        </w:rPr>
        <w:t>1</w:t>
      </w:r>
      <w:r w:rsidR="001543D2">
        <w:rPr>
          <w:rFonts w:eastAsia="Calibri" w:cs="Arial"/>
          <w:b/>
          <w:bCs/>
          <w:szCs w:val="22"/>
          <w:lang w:eastAsia="en-US"/>
        </w:rPr>
        <w:t>3</w:t>
      </w:r>
      <w:r w:rsidRPr="00E90B51">
        <w:rPr>
          <w:rFonts w:eastAsia="Calibri" w:cs="Arial"/>
          <w:b/>
          <w:bCs/>
          <w:szCs w:val="22"/>
          <w:lang w:eastAsia="en-US"/>
        </w:rPr>
        <w:t>.</w:t>
      </w:r>
      <w:r w:rsidR="00506219" w:rsidRPr="00E90B51">
        <w:rPr>
          <w:rFonts w:eastAsia="Calibri" w:cs="Arial"/>
          <w:b/>
          <w:bCs/>
          <w:szCs w:val="22"/>
          <w:lang w:eastAsia="en-US"/>
        </w:rPr>
        <w:t>2</w:t>
      </w:r>
      <w:r w:rsidRPr="00E90B51">
        <w:rPr>
          <w:rFonts w:eastAsia="Calibri" w:cs="Arial"/>
          <w:b/>
          <w:bCs/>
          <w:szCs w:val="22"/>
          <w:lang w:eastAsia="en-US"/>
        </w:rPr>
        <w:t xml:space="preserve"> </w:t>
      </w:r>
      <w:r w:rsidRPr="00E90B51">
        <w:rPr>
          <w:rFonts w:eastAsia="Calibri" w:cs="Arial"/>
          <w:b/>
          <w:bCs/>
          <w:szCs w:val="22"/>
          <w:u w:val="single"/>
          <w:lang w:eastAsia="en-US"/>
        </w:rPr>
        <w:t>Maintenance curative</w:t>
      </w:r>
    </w:p>
    <w:p w14:paraId="369336B1" w14:textId="77777777" w:rsidR="00785973" w:rsidRPr="00E90B51" w:rsidRDefault="00785973" w:rsidP="00286968">
      <w:pPr>
        <w:tabs>
          <w:tab w:val="left" w:pos="567"/>
        </w:tabs>
        <w:rPr>
          <w:rFonts w:cs="Arial"/>
          <w:sz w:val="20"/>
        </w:rPr>
      </w:pPr>
    </w:p>
    <w:p w14:paraId="48A5FBAB" w14:textId="77777777" w:rsidR="00286968" w:rsidRPr="00E90B51" w:rsidRDefault="00286968" w:rsidP="00286968">
      <w:pPr>
        <w:ind w:right="-2"/>
        <w:jc w:val="both"/>
        <w:rPr>
          <w:rFonts w:cs="Arial"/>
          <w:sz w:val="20"/>
        </w:rPr>
      </w:pPr>
      <w:r w:rsidRPr="00E90B51">
        <w:rPr>
          <w:rFonts w:cs="Arial"/>
          <w:sz w:val="20"/>
        </w:rPr>
        <w:t xml:space="preserve">Les interventions effectuées au titre de la maintenance curative ont pour objet la remise en état de fonctionnement des matériels ou équipements à la suite d’une défaillance ou pour corriger un dysfonctionnement aléatoire.  </w:t>
      </w:r>
    </w:p>
    <w:p w14:paraId="22B4A105" w14:textId="77777777" w:rsidR="00286968" w:rsidRPr="00E90B51" w:rsidRDefault="00286968" w:rsidP="00286968">
      <w:pPr>
        <w:autoSpaceDE w:val="0"/>
        <w:autoSpaceDN w:val="0"/>
        <w:adjustRightInd w:val="0"/>
        <w:ind w:firstLine="708"/>
        <w:jc w:val="both"/>
        <w:rPr>
          <w:rFonts w:eastAsia="Calibri" w:cs="Arial"/>
          <w:b/>
          <w:bCs/>
          <w:szCs w:val="22"/>
          <w:lang w:eastAsia="en-US"/>
        </w:rPr>
      </w:pPr>
    </w:p>
    <w:p w14:paraId="069204C0" w14:textId="6E191566" w:rsidR="00286968" w:rsidRPr="00E90B51" w:rsidRDefault="00515987" w:rsidP="001C393C">
      <w:pPr>
        <w:autoSpaceDE w:val="0"/>
        <w:autoSpaceDN w:val="0"/>
        <w:adjustRightInd w:val="0"/>
        <w:ind w:firstLine="1418"/>
        <w:jc w:val="both"/>
        <w:rPr>
          <w:rFonts w:eastAsia="Calibri" w:cs="Arial"/>
          <w:bCs/>
          <w:u w:val="single"/>
          <w:lang w:eastAsia="en-US"/>
        </w:rPr>
      </w:pPr>
      <w:r w:rsidRPr="001C393C">
        <w:rPr>
          <w:rFonts w:eastAsia="Calibri" w:cs="Arial"/>
          <w:b/>
          <w:bCs/>
          <w:lang w:eastAsia="en-US"/>
        </w:rPr>
        <w:t>1</w:t>
      </w:r>
      <w:r w:rsidR="001543D2">
        <w:rPr>
          <w:rFonts w:eastAsia="Calibri" w:cs="Arial"/>
          <w:b/>
          <w:bCs/>
          <w:lang w:eastAsia="en-US"/>
        </w:rPr>
        <w:t>3</w:t>
      </w:r>
      <w:r w:rsidRPr="001C393C">
        <w:rPr>
          <w:rFonts w:eastAsia="Calibri" w:cs="Arial"/>
          <w:b/>
          <w:bCs/>
          <w:lang w:eastAsia="en-US"/>
        </w:rPr>
        <w:t>.</w:t>
      </w:r>
      <w:r w:rsidR="00286968" w:rsidRPr="001C393C">
        <w:rPr>
          <w:rFonts w:eastAsia="Calibri" w:cs="Arial"/>
          <w:b/>
          <w:bCs/>
          <w:lang w:eastAsia="en-US"/>
        </w:rPr>
        <w:t xml:space="preserve">2.1 </w:t>
      </w:r>
      <w:r w:rsidR="00286968" w:rsidRPr="001C393C">
        <w:rPr>
          <w:rFonts w:eastAsia="Calibri" w:cs="Arial"/>
          <w:b/>
          <w:bCs/>
          <w:lang w:eastAsia="en-US"/>
        </w:rPr>
        <w:tab/>
      </w:r>
      <w:r w:rsidR="00286968" w:rsidRPr="00E90B51">
        <w:rPr>
          <w:rFonts w:eastAsia="Calibri" w:cs="Arial"/>
          <w:bCs/>
          <w:u w:val="single"/>
          <w:lang w:eastAsia="en-US"/>
        </w:rPr>
        <w:t xml:space="preserve">Délai d’intervention </w:t>
      </w:r>
    </w:p>
    <w:p w14:paraId="2ACCFB9D" w14:textId="77777777" w:rsidR="00286968" w:rsidRPr="00E90B51" w:rsidRDefault="00286968" w:rsidP="00286968">
      <w:pPr>
        <w:ind w:right="-2"/>
        <w:jc w:val="both"/>
        <w:rPr>
          <w:rFonts w:cs="Arial"/>
          <w:sz w:val="20"/>
        </w:rPr>
      </w:pPr>
    </w:p>
    <w:p w14:paraId="14DD82EA" w14:textId="77777777" w:rsidR="00286968" w:rsidRPr="00E90B51" w:rsidRDefault="00286968" w:rsidP="00286968">
      <w:pPr>
        <w:ind w:right="-2"/>
        <w:jc w:val="both"/>
        <w:rPr>
          <w:rFonts w:cs="Arial"/>
          <w:sz w:val="20"/>
        </w:rPr>
      </w:pPr>
      <w:r w:rsidRPr="00E90B51">
        <w:rPr>
          <w:rFonts w:cs="Arial"/>
          <w:sz w:val="20"/>
        </w:rPr>
        <w:t xml:space="preserve">Le délai d’intervention du titulaire sera fonction du degré de criticité de la panne constatée.  </w:t>
      </w:r>
    </w:p>
    <w:p w14:paraId="10F40C6C" w14:textId="77777777" w:rsidR="00C24789" w:rsidRPr="00E90B51" w:rsidRDefault="00C24789" w:rsidP="00C24789">
      <w:pPr>
        <w:ind w:right="-2"/>
        <w:jc w:val="both"/>
        <w:rPr>
          <w:rFonts w:cs="Arial"/>
          <w:sz w:val="20"/>
        </w:rPr>
      </w:pPr>
    </w:p>
    <w:p w14:paraId="7D8D54A9" w14:textId="77777777" w:rsidR="00C24789" w:rsidRPr="00E90B51" w:rsidRDefault="00C24789" w:rsidP="00C24789">
      <w:pPr>
        <w:autoSpaceDE w:val="0"/>
        <w:autoSpaceDN w:val="0"/>
        <w:adjustRightInd w:val="0"/>
        <w:ind w:left="708"/>
        <w:jc w:val="both"/>
        <w:rPr>
          <w:rFonts w:eastAsia="Calibri" w:cs="Arial"/>
          <w:b/>
          <w:bCs/>
          <w:lang w:eastAsia="en-US"/>
        </w:rPr>
      </w:pPr>
      <w:r w:rsidRPr="00E90B51">
        <w:rPr>
          <w:rFonts w:eastAsia="Calibri" w:cs="Arial"/>
          <w:b/>
          <w:bCs/>
          <w:sz w:val="20"/>
          <w:lang w:eastAsia="en-US"/>
        </w:rPr>
        <w:sym w:font="Symbol" w:char="F0AE"/>
      </w:r>
      <w:r w:rsidRPr="00E90B51">
        <w:rPr>
          <w:rFonts w:eastAsia="Calibri" w:cs="Arial"/>
          <w:b/>
          <w:bCs/>
          <w:sz w:val="20"/>
          <w:lang w:eastAsia="en-US"/>
        </w:rPr>
        <w:t xml:space="preserve"> Panne critique engageant la continuité d’approvisionnement</w:t>
      </w:r>
    </w:p>
    <w:p w14:paraId="31F5D7E6" w14:textId="77777777" w:rsidR="00C24789" w:rsidRPr="00E90B51" w:rsidRDefault="00C24789" w:rsidP="00C24789">
      <w:pPr>
        <w:ind w:right="-2"/>
        <w:jc w:val="both"/>
        <w:rPr>
          <w:rFonts w:cs="Arial"/>
          <w:sz w:val="10"/>
        </w:rPr>
      </w:pPr>
    </w:p>
    <w:p w14:paraId="3F6859D0" w14:textId="77777777" w:rsidR="00EC6DAA" w:rsidRPr="00E90B51" w:rsidRDefault="00EC6DAA" w:rsidP="00EC6DAA">
      <w:pPr>
        <w:ind w:right="-2"/>
        <w:jc w:val="both"/>
        <w:rPr>
          <w:rFonts w:cs="Arial"/>
          <w:sz w:val="20"/>
        </w:rPr>
      </w:pPr>
      <w:r w:rsidRPr="00E90B51">
        <w:rPr>
          <w:rFonts w:cs="Arial"/>
          <w:sz w:val="20"/>
        </w:rPr>
        <w:t xml:space="preserve">La panne constatée rend le réseau hors service. Un déplacement du titulaire devra avoir lieu dans les plus brefs délais après la demande d’intervention de la part de l’établissement, en respectant le délai maximal d’intervention qu’il aura indiqué dans son offre. </w:t>
      </w:r>
    </w:p>
    <w:p w14:paraId="214A5070" w14:textId="77777777" w:rsidR="00EC6DAA" w:rsidRPr="00E90B51" w:rsidRDefault="00EC6DAA" w:rsidP="00EC6DAA">
      <w:pPr>
        <w:autoSpaceDE w:val="0"/>
        <w:autoSpaceDN w:val="0"/>
        <w:adjustRightInd w:val="0"/>
        <w:jc w:val="both"/>
        <w:rPr>
          <w:rFonts w:cs="Arial"/>
          <w:sz w:val="20"/>
          <w:szCs w:val="22"/>
        </w:rPr>
      </w:pPr>
    </w:p>
    <w:p w14:paraId="3AFCA44A"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t>Une aide téléphonique dans les premiers instants de la gestion de crise est demandée mais ne peut pas être utilisée pour diminuer le délai d’intervention sur site.</w:t>
      </w:r>
    </w:p>
    <w:p w14:paraId="09378F4A" w14:textId="77777777" w:rsidR="00EC6DAA" w:rsidRPr="00E90B51" w:rsidRDefault="00EC6DAA" w:rsidP="00EC6DAA">
      <w:pPr>
        <w:autoSpaceDE w:val="0"/>
        <w:autoSpaceDN w:val="0"/>
        <w:adjustRightInd w:val="0"/>
        <w:jc w:val="both"/>
        <w:rPr>
          <w:rFonts w:cs="Arial"/>
          <w:szCs w:val="22"/>
        </w:rPr>
      </w:pPr>
    </w:p>
    <w:p w14:paraId="3380CCA5"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t xml:space="preserve">Le Titulaire déploiera tous les moyens qu’il jugera nécessaire pour réalimenter l’établissement concerné avec une source provisoire durant la réparation de la panne. </w:t>
      </w:r>
    </w:p>
    <w:p w14:paraId="6F37A9B5" w14:textId="77777777" w:rsidR="001B3A89" w:rsidRPr="00E90B51" w:rsidRDefault="001B3A89" w:rsidP="001B3A89">
      <w:pPr>
        <w:ind w:right="-2"/>
        <w:jc w:val="both"/>
        <w:rPr>
          <w:rFonts w:cs="Arial"/>
          <w:sz w:val="20"/>
        </w:rPr>
      </w:pPr>
    </w:p>
    <w:p w14:paraId="457687CE" w14:textId="77777777" w:rsidR="00B16199" w:rsidRPr="00E90B51" w:rsidRDefault="001B3A89" w:rsidP="001B3A89">
      <w:pPr>
        <w:autoSpaceDE w:val="0"/>
        <w:autoSpaceDN w:val="0"/>
        <w:adjustRightInd w:val="0"/>
        <w:ind w:left="708"/>
        <w:jc w:val="both"/>
        <w:rPr>
          <w:rFonts w:eastAsia="Calibri" w:cs="Arial"/>
          <w:b/>
          <w:bCs/>
          <w:i/>
          <w:lang w:eastAsia="en-US"/>
        </w:rPr>
      </w:pPr>
      <w:r w:rsidRPr="00E90B51">
        <w:rPr>
          <w:rFonts w:eastAsia="Calibri" w:cs="Arial"/>
          <w:b/>
          <w:bCs/>
          <w:sz w:val="20"/>
          <w:lang w:eastAsia="en-US"/>
        </w:rPr>
        <w:sym w:font="Symbol" w:char="F0AE"/>
      </w:r>
      <w:r w:rsidRPr="00E90B51">
        <w:rPr>
          <w:rFonts w:eastAsia="Calibri" w:cs="Arial"/>
          <w:b/>
          <w:bCs/>
          <w:sz w:val="20"/>
          <w:lang w:eastAsia="en-US"/>
        </w:rPr>
        <w:t xml:space="preserve"> Panne </w:t>
      </w:r>
      <w:r w:rsidR="00B16199" w:rsidRPr="00E90B51">
        <w:rPr>
          <w:rFonts w:eastAsia="Calibri" w:cs="Arial"/>
          <w:b/>
          <w:bCs/>
          <w:sz w:val="20"/>
          <w:lang w:eastAsia="en-US"/>
        </w:rPr>
        <w:t>susceptible de présenter des risques importants à court ou moyen terme dans la continuité de l’approvisionnement</w:t>
      </w:r>
      <w:r w:rsidR="00B16199" w:rsidRPr="00E90B51">
        <w:rPr>
          <w:rFonts w:eastAsia="Calibri" w:cs="Arial"/>
          <w:b/>
          <w:bCs/>
          <w:i/>
          <w:sz w:val="20"/>
          <w:lang w:eastAsia="en-US"/>
        </w:rPr>
        <w:t xml:space="preserve">  </w:t>
      </w:r>
    </w:p>
    <w:p w14:paraId="6F44B7D5" w14:textId="77777777" w:rsidR="00EC6DAA" w:rsidRPr="00E90B51" w:rsidRDefault="00EC6DAA" w:rsidP="00EC6DAA">
      <w:pPr>
        <w:ind w:right="-2"/>
        <w:jc w:val="both"/>
        <w:rPr>
          <w:rFonts w:cs="Arial"/>
          <w:sz w:val="10"/>
        </w:rPr>
      </w:pPr>
    </w:p>
    <w:p w14:paraId="3A4D69F4"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t xml:space="preserve">La panne constatée implique un défaut qui ne remet pas en cause l’approvisionnement mais qui à court ou moyen terme pourrait impliquer des risques plus importants. </w:t>
      </w:r>
    </w:p>
    <w:p w14:paraId="46E68DFB" w14:textId="77777777" w:rsidR="00EC6DAA" w:rsidRPr="00E90B51" w:rsidRDefault="00EC6DAA" w:rsidP="00EC6DAA">
      <w:pPr>
        <w:autoSpaceDE w:val="0"/>
        <w:autoSpaceDN w:val="0"/>
        <w:adjustRightInd w:val="0"/>
        <w:jc w:val="both"/>
        <w:rPr>
          <w:rFonts w:cs="Arial"/>
          <w:sz w:val="20"/>
          <w:szCs w:val="22"/>
        </w:rPr>
      </w:pPr>
    </w:p>
    <w:p w14:paraId="15E1B5F2"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t xml:space="preserve">Le Titulaire s’engage à mettre tout en œuvre pour réparer dans les 72h après la demande d’intervention de la part de l’établissement.  </w:t>
      </w:r>
    </w:p>
    <w:p w14:paraId="0F0DBDA3" w14:textId="77777777" w:rsidR="00EC6DAA" w:rsidRPr="00E90B51" w:rsidRDefault="00EC6DAA" w:rsidP="00EC6DAA">
      <w:pPr>
        <w:autoSpaceDE w:val="0"/>
        <w:autoSpaceDN w:val="0"/>
        <w:adjustRightInd w:val="0"/>
        <w:jc w:val="both"/>
        <w:rPr>
          <w:rFonts w:cs="Arial"/>
          <w:sz w:val="20"/>
          <w:szCs w:val="22"/>
        </w:rPr>
      </w:pPr>
    </w:p>
    <w:p w14:paraId="1D30DCF3" w14:textId="77777777" w:rsidR="00EC6DAA" w:rsidRPr="00E90B51" w:rsidRDefault="00EC6DAA" w:rsidP="00EC6DAA">
      <w:pPr>
        <w:autoSpaceDE w:val="0"/>
        <w:autoSpaceDN w:val="0"/>
        <w:adjustRightInd w:val="0"/>
        <w:jc w:val="both"/>
        <w:rPr>
          <w:rFonts w:cs="Arial"/>
          <w:sz w:val="20"/>
          <w:szCs w:val="22"/>
        </w:rPr>
      </w:pPr>
      <w:r w:rsidRPr="00E90B51">
        <w:rPr>
          <w:rFonts w:cs="Arial"/>
          <w:sz w:val="20"/>
          <w:szCs w:val="22"/>
        </w:rPr>
        <w:t>Dans tous les cas, le Titulaire doit s’assurer qu’il n’existera aucune rupture d’approvisionnement du réseau de l’établissement et ce, quel que soit la panne.</w:t>
      </w:r>
    </w:p>
    <w:p w14:paraId="76991BBC" w14:textId="77777777" w:rsidR="001B3A89" w:rsidRPr="00E90B51" w:rsidRDefault="001B3A89" w:rsidP="001B3A89">
      <w:pPr>
        <w:ind w:right="-2"/>
        <w:jc w:val="both"/>
        <w:rPr>
          <w:rFonts w:cs="Arial"/>
          <w:sz w:val="20"/>
        </w:rPr>
      </w:pPr>
    </w:p>
    <w:p w14:paraId="6AC9E3BF" w14:textId="77777777" w:rsidR="0091317A" w:rsidRPr="00E90B51" w:rsidRDefault="001B3A89" w:rsidP="001B3A89">
      <w:pPr>
        <w:autoSpaceDE w:val="0"/>
        <w:autoSpaceDN w:val="0"/>
        <w:adjustRightInd w:val="0"/>
        <w:ind w:left="708"/>
        <w:jc w:val="both"/>
        <w:rPr>
          <w:rFonts w:eastAsia="Calibri" w:cs="Arial"/>
          <w:b/>
          <w:bCs/>
          <w:i/>
          <w:lang w:eastAsia="en-US"/>
        </w:rPr>
      </w:pPr>
      <w:r w:rsidRPr="00E90B51">
        <w:rPr>
          <w:rFonts w:eastAsia="Calibri" w:cs="Arial"/>
          <w:b/>
          <w:bCs/>
          <w:sz w:val="20"/>
          <w:lang w:eastAsia="en-US"/>
        </w:rPr>
        <w:sym w:font="Symbol" w:char="F0AE"/>
      </w:r>
      <w:r w:rsidRPr="00E90B51">
        <w:rPr>
          <w:rFonts w:eastAsia="Calibri" w:cs="Arial"/>
          <w:b/>
          <w:bCs/>
          <w:sz w:val="20"/>
          <w:lang w:eastAsia="en-US"/>
        </w:rPr>
        <w:t xml:space="preserve"> Panne n</w:t>
      </w:r>
      <w:r w:rsidR="0091317A" w:rsidRPr="00E90B51">
        <w:rPr>
          <w:rFonts w:eastAsia="Calibri" w:cs="Arial"/>
          <w:b/>
          <w:bCs/>
          <w:sz w:val="20"/>
          <w:lang w:eastAsia="en-US"/>
        </w:rPr>
        <w:t>e remettant pas en cause ni l’approvisionnement, ni la sécurité de l’installation</w:t>
      </w:r>
      <w:r w:rsidR="0091317A" w:rsidRPr="00E90B51">
        <w:rPr>
          <w:rFonts w:eastAsia="Calibri" w:cs="Arial"/>
          <w:b/>
          <w:bCs/>
          <w:i/>
          <w:lang w:eastAsia="en-US"/>
        </w:rPr>
        <w:t xml:space="preserve"> </w:t>
      </w:r>
    </w:p>
    <w:p w14:paraId="5E32F851" w14:textId="77777777" w:rsidR="00EC6DAA" w:rsidRPr="00E90B51" w:rsidRDefault="00EC6DAA" w:rsidP="00EC6DAA">
      <w:pPr>
        <w:ind w:right="-2"/>
        <w:jc w:val="both"/>
        <w:rPr>
          <w:rFonts w:cs="Arial"/>
          <w:sz w:val="10"/>
        </w:rPr>
      </w:pPr>
    </w:p>
    <w:p w14:paraId="646D24D9" w14:textId="77777777" w:rsidR="00EC6DAA" w:rsidRPr="00E90B51" w:rsidRDefault="00EC6DAA" w:rsidP="00EC6DAA">
      <w:pPr>
        <w:ind w:right="-2"/>
        <w:jc w:val="both"/>
        <w:rPr>
          <w:rFonts w:cs="Arial"/>
          <w:sz w:val="20"/>
        </w:rPr>
      </w:pPr>
      <w:r w:rsidRPr="00E90B51">
        <w:rPr>
          <w:rFonts w:cs="Arial"/>
          <w:sz w:val="20"/>
        </w:rPr>
        <w:t xml:space="preserve">La panne constatée ne remet pas en question ni l’approvisionnement, ni la sécurité de l’installation. </w:t>
      </w:r>
    </w:p>
    <w:p w14:paraId="4A2B887A" w14:textId="77777777" w:rsidR="00EC6DAA" w:rsidRPr="00E90B51" w:rsidRDefault="00EC6DAA" w:rsidP="00EC6DAA">
      <w:pPr>
        <w:ind w:right="-2"/>
        <w:jc w:val="both"/>
        <w:rPr>
          <w:rFonts w:cs="Arial"/>
          <w:sz w:val="20"/>
        </w:rPr>
      </w:pPr>
    </w:p>
    <w:p w14:paraId="031F7C87" w14:textId="77777777" w:rsidR="00EC6DAA" w:rsidRPr="00E90B51" w:rsidRDefault="00EC6DAA" w:rsidP="00EC6DAA">
      <w:pPr>
        <w:ind w:right="-2"/>
        <w:jc w:val="both"/>
        <w:rPr>
          <w:rFonts w:cs="Arial"/>
          <w:sz w:val="20"/>
        </w:rPr>
      </w:pPr>
      <w:r w:rsidRPr="00E90B51">
        <w:rPr>
          <w:rFonts w:cs="Arial"/>
          <w:sz w:val="20"/>
        </w:rPr>
        <w:t xml:space="preserve">Le Titulaire s’engage à intervenir dans un délai de 10 jours après réception du bon de commande. La date de l’intervention est fixée en accord avec le responsable technique de l’établissement. </w:t>
      </w:r>
    </w:p>
    <w:p w14:paraId="69F8F01A" w14:textId="77777777" w:rsidR="00EC6DAA" w:rsidRPr="00E90B51" w:rsidRDefault="00EC6DAA" w:rsidP="00EC6DAA">
      <w:pPr>
        <w:ind w:right="-2"/>
        <w:jc w:val="both"/>
        <w:rPr>
          <w:rFonts w:cs="Arial"/>
          <w:sz w:val="20"/>
        </w:rPr>
      </w:pPr>
    </w:p>
    <w:p w14:paraId="0E2003F8" w14:textId="30C01056" w:rsidR="00666C03" w:rsidRDefault="00666C03" w:rsidP="00666C03">
      <w:pPr>
        <w:autoSpaceDE w:val="0"/>
        <w:autoSpaceDN w:val="0"/>
        <w:adjustRightInd w:val="0"/>
        <w:ind w:firstLine="708"/>
        <w:jc w:val="both"/>
        <w:rPr>
          <w:rFonts w:eastAsia="Calibri" w:cs="Arial"/>
          <w:b/>
          <w:bCs/>
          <w:szCs w:val="22"/>
          <w:lang w:eastAsia="en-US"/>
        </w:rPr>
      </w:pPr>
    </w:p>
    <w:p w14:paraId="533F80B8" w14:textId="77777777" w:rsidR="001543D2" w:rsidRPr="00E90B51" w:rsidRDefault="001543D2" w:rsidP="00666C03">
      <w:pPr>
        <w:autoSpaceDE w:val="0"/>
        <w:autoSpaceDN w:val="0"/>
        <w:adjustRightInd w:val="0"/>
        <w:ind w:firstLine="708"/>
        <w:jc w:val="both"/>
        <w:rPr>
          <w:rFonts w:eastAsia="Calibri" w:cs="Arial"/>
          <w:b/>
          <w:bCs/>
          <w:szCs w:val="22"/>
          <w:lang w:eastAsia="en-US"/>
        </w:rPr>
      </w:pPr>
    </w:p>
    <w:p w14:paraId="7D45087F" w14:textId="5AF39182" w:rsidR="00666C03" w:rsidRPr="00E90B51" w:rsidRDefault="00515987" w:rsidP="001C393C">
      <w:pPr>
        <w:autoSpaceDE w:val="0"/>
        <w:autoSpaceDN w:val="0"/>
        <w:adjustRightInd w:val="0"/>
        <w:ind w:firstLine="1418"/>
        <w:jc w:val="both"/>
        <w:rPr>
          <w:rFonts w:eastAsia="Calibri" w:cs="Arial"/>
          <w:bCs/>
          <w:u w:val="single"/>
          <w:lang w:eastAsia="en-US"/>
        </w:rPr>
      </w:pPr>
      <w:r w:rsidRPr="001C393C">
        <w:rPr>
          <w:rFonts w:eastAsia="Calibri" w:cs="Arial"/>
          <w:b/>
          <w:bCs/>
          <w:lang w:eastAsia="en-US"/>
        </w:rPr>
        <w:t>1</w:t>
      </w:r>
      <w:r w:rsidR="001543D2">
        <w:rPr>
          <w:rFonts w:eastAsia="Calibri" w:cs="Arial"/>
          <w:b/>
          <w:bCs/>
          <w:lang w:eastAsia="en-US"/>
        </w:rPr>
        <w:t>3</w:t>
      </w:r>
      <w:r w:rsidRPr="001C393C">
        <w:rPr>
          <w:rFonts w:eastAsia="Calibri" w:cs="Arial"/>
          <w:b/>
          <w:bCs/>
          <w:lang w:eastAsia="en-US"/>
        </w:rPr>
        <w:t>.</w:t>
      </w:r>
      <w:r w:rsidR="00666C03" w:rsidRPr="001C393C">
        <w:rPr>
          <w:rFonts w:eastAsia="Calibri" w:cs="Arial"/>
          <w:b/>
          <w:bCs/>
          <w:lang w:eastAsia="en-US"/>
        </w:rPr>
        <w:t xml:space="preserve">2.2 </w:t>
      </w:r>
      <w:r w:rsidR="00666C03" w:rsidRPr="001C393C">
        <w:rPr>
          <w:rFonts w:eastAsia="Calibri" w:cs="Arial"/>
          <w:b/>
          <w:bCs/>
          <w:lang w:eastAsia="en-US"/>
        </w:rPr>
        <w:tab/>
      </w:r>
      <w:r w:rsidR="00666C03" w:rsidRPr="00E90B51">
        <w:rPr>
          <w:rFonts w:eastAsia="Calibri" w:cs="Arial"/>
          <w:bCs/>
          <w:u w:val="single"/>
          <w:lang w:eastAsia="en-US"/>
        </w:rPr>
        <w:t xml:space="preserve">Demande d’intervention / déroulement de l’intervention </w:t>
      </w:r>
    </w:p>
    <w:p w14:paraId="5C63F44F" w14:textId="77777777" w:rsidR="00EC6DAA" w:rsidRPr="00E90B51" w:rsidRDefault="00EC6DAA" w:rsidP="00EC6DAA">
      <w:pPr>
        <w:jc w:val="both"/>
        <w:rPr>
          <w:rFonts w:cs="Arial"/>
          <w:sz w:val="20"/>
        </w:rPr>
      </w:pPr>
    </w:p>
    <w:p w14:paraId="01A0646D" w14:textId="77777777" w:rsidR="00EC6DAA" w:rsidRPr="00E90B51" w:rsidRDefault="00EC6DAA" w:rsidP="00EC6DAA">
      <w:pPr>
        <w:jc w:val="both"/>
        <w:rPr>
          <w:rFonts w:cs="Arial"/>
          <w:sz w:val="20"/>
        </w:rPr>
      </w:pPr>
      <w:r w:rsidRPr="00E90B51">
        <w:rPr>
          <w:rFonts w:cs="Arial"/>
          <w:sz w:val="20"/>
        </w:rPr>
        <w:t>La demande d’intervention sera déclenchée par téléphone par le responsable technique de l’établissement. Les appels pour demande d’intervention ne pourront être reçus sur répondeur ou boîte vocale.</w:t>
      </w:r>
    </w:p>
    <w:p w14:paraId="01396864" w14:textId="77777777" w:rsidR="00EC6DAA" w:rsidRPr="00E90B51" w:rsidRDefault="00EC6DAA" w:rsidP="00EC6DAA">
      <w:pPr>
        <w:jc w:val="both"/>
        <w:rPr>
          <w:rFonts w:cs="Arial"/>
          <w:sz w:val="20"/>
        </w:rPr>
      </w:pPr>
    </w:p>
    <w:p w14:paraId="1266800D" w14:textId="77777777" w:rsidR="00EC6DAA" w:rsidRPr="00E90B51" w:rsidRDefault="00EC6DAA" w:rsidP="00EC6DAA">
      <w:pPr>
        <w:jc w:val="both"/>
        <w:rPr>
          <w:rFonts w:cs="Arial"/>
          <w:sz w:val="20"/>
        </w:rPr>
      </w:pPr>
      <w:r w:rsidRPr="00E90B51">
        <w:rPr>
          <w:rFonts w:cs="Arial"/>
          <w:sz w:val="20"/>
        </w:rPr>
        <w:lastRenderedPageBreak/>
        <w:t xml:space="preserve">Le délai d’intervention sera effectif à partir du déclenchement de la demande. </w:t>
      </w:r>
    </w:p>
    <w:p w14:paraId="014B28C9" w14:textId="77777777" w:rsidR="00EC6DAA" w:rsidRPr="00E90B51" w:rsidRDefault="00EC6DAA" w:rsidP="00EC6DAA">
      <w:pPr>
        <w:jc w:val="both"/>
        <w:rPr>
          <w:rFonts w:cs="Arial"/>
          <w:sz w:val="20"/>
        </w:rPr>
      </w:pPr>
    </w:p>
    <w:p w14:paraId="3B6858BC" w14:textId="77777777" w:rsidR="00EC6DAA" w:rsidRPr="00E90B51" w:rsidRDefault="00EC6DAA" w:rsidP="00EC6DAA">
      <w:pPr>
        <w:jc w:val="both"/>
        <w:rPr>
          <w:rFonts w:cs="Arial"/>
          <w:sz w:val="20"/>
        </w:rPr>
      </w:pPr>
      <w:r w:rsidRPr="00E90B51">
        <w:rPr>
          <w:rFonts w:cs="Arial"/>
          <w:sz w:val="20"/>
        </w:rPr>
        <w:t xml:space="preserve">Le Titulaire devra disposer d’un service de réception des appels H24. La personne réceptionnant les appels devra être capable de guider techniquement l’établissement par téléphone pour effectuer les premières interventions d’urgence sur l’installation en cas de besoin.     </w:t>
      </w:r>
    </w:p>
    <w:p w14:paraId="2D20FEDA" w14:textId="77777777" w:rsidR="00EC6DAA" w:rsidRPr="00E90B51" w:rsidRDefault="00EC6DAA" w:rsidP="00EC6DAA">
      <w:pPr>
        <w:jc w:val="both"/>
        <w:rPr>
          <w:rFonts w:cs="Arial"/>
          <w:sz w:val="20"/>
        </w:rPr>
      </w:pPr>
    </w:p>
    <w:p w14:paraId="65DDB0A8" w14:textId="77777777" w:rsidR="00EC6DAA" w:rsidRPr="00E90B51" w:rsidRDefault="00EC6DAA" w:rsidP="00EC6DAA">
      <w:pPr>
        <w:jc w:val="both"/>
        <w:rPr>
          <w:rFonts w:cs="Arial"/>
          <w:sz w:val="20"/>
        </w:rPr>
      </w:pPr>
      <w:r w:rsidRPr="00E90B51">
        <w:rPr>
          <w:rFonts w:cs="Arial"/>
          <w:sz w:val="20"/>
        </w:rPr>
        <w:t xml:space="preserve">Les interventions seront régularisées par un bon de commande à postériori du signalement. </w:t>
      </w:r>
    </w:p>
    <w:p w14:paraId="04CF1778" w14:textId="77777777" w:rsidR="00EC6DAA" w:rsidRPr="00E90B51" w:rsidRDefault="00EC6DAA" w:rsidP="00EC6DAA">
      <w:pPr>
        <w:jc w:val="both"/>
        <w:rPr>
          <w:rFonts w:cs="Arial"/>
          <w:sz w:val="20"/>
        </w:rPr>
      </w:pPr>
    </w:p>
    <w:p w14:paraId="17C4026E" w14:textId="77777777" w:rsidR="00EC6DAA" w:rsidRPr="00E90B51" w:rsidRDefault="00EC6DAA" w:rsidP="00EC6DAA">
      <w:pPr>
        <w:spacing w:after="60"/>
        <w:jc w:val="both"/>
        <w:rPr>
          <w:rFonts w:cs="Arial"/>
          <w:sz w:val="20"/>
        </w:rPr>
      </w:pPr>
      <w:r w:rsidRPr="00E90B51">
        <w:rPr>
          <w:rFonts w:cs="Arial"/>
          <w:sz w:val="20"/>
        </w:rPr>
        <w:t xml:space="preserve">Ces prestations ne sont pas incluses dans la maintenance préventive et font l’objet d’une facturation après acceptation par l’établissement du devis mentionnant les différentes composantes : </w:t>
      </w:r>
    </w:p>
    <w:p w14:paraId="559DF367" w14:textId="77777777" w:rsidR="00EC6DAA" w:rsidRPr="00E90B51" w:rsidRDefault="00EC6DAA" w:rsidP="00EC6DAA">
      <w:pPr>
        <w:spacing w:after="60"/>
        <w:ind w:left="567"/>
        <w:jc w:val="both"/>
        <w:rPr>
          <w:rFonts w:cs="Arial"/>
          <w:sz w:val="20"/>
        </w:rPr>
      </w:pPr>
      <w:r w:rsidRPr="00E90B51">
        <w:rPr>
          <w:rFonts w:cs="Arial"/>
          <w:sz w:val="20"/>
        </w:rPr>
        <w:t>- la main d’œuvre et les déplacements</w:t>
      </w:r>
      <w:r w:rsidR="00134CA8" w:rsidRPr="00E90B51">
        <w:rPr>
          <w:rFonts w:cs="Arial"/>
          <w:sz w:val="20"/>
        </w:rPr>
        <w:t xml:space="preserve"> en fonction de la période (ouvrée ou non / jour ou nuit)</w:t>
      </w:r>
      <w:r w:rsidRPr="00E90B51">
        <w:rPr>
          <w:rFonts w:cs="Arial"/>
          <w:sz w:val="20"/>
        </w:rPr>
        <w:t> ;</w:t>
      </w:r>
    </w:p>
    <w:p w14:paraId="278F8E29" w14:textId="77777777" w:rsidR="00EC6DAA" w:rsidRPr="00E90B51" w:rsidRDefault="00EC6DAA" w:rsidP="00EC6DAA">
      <w:pPr>
        <w:ind w:left="567"/>
        <w:jc w:val="both"/>
        <w:rPr>
          <w:rFonts w:cs="Arial"/>
          <w:sz w:val="20"/>
        </w:rPr>
      </w:pPr>
      <w:r w:rsidRPr="00E90B51">
        <w:rPr>
          <w:rFonts w:cs="Arial"/>
          <w:sz w:val="20"/>
        </w:rPr>
        <w:t xml:space="preserve">- les pièces sur devis. </w:t>
      </w:r>
    </w:p>
    <w:p w14:paraId="494D8945" w14:textId="77777777" w:rsidR="00EC6DAA" w:rsidRPr="00E90B51" w:rsidRDefault="00EC6DAA" w:rsidP="00EC6DAA">
      <w:pPr>
        <w:jc w:val="both"/>
        <w:rPr>
          <w:rFonts w:cs="Arial"/>
          <w:sz w:val="20"/>
        </w:rPr>
      </w:pPr>
    </w:p>
    <w:p w14:paraId="3E97F5C2" w14:textId="77777777" w:rsidR="00EC6DAA" w:rsidRPr="00E90B51" w:rsidRDefault="00EC6DAA" w:rsidP="00EC6DAA">
      <w:pPr>
        <w:jc w:val="both"/>
        <w:rPr>
          <w:rFonts w:cs="Arial"/>
          <w:sz w:val="20"/>
        </w:rPr>
      </w:pPr>
      <w:r w:rsidRPr="00E90B51">
        <w:rPr>
          <w:rFonts w:cs="Arial"/>
          <w:sz w:val="20"/>
        </w:rPr>
        <w:t xml:space="preserve">Le technicien interviendra dans les conditions définies par l’établissement et s’attachera à respecter les modalités qui lui seront imposées sous peine d’exclusion.  </w:t>
      </w:r>
    </w:p>
    <w:p w14:paraId="66BBD736" w14:textId="77777777" w:rsidR="00EC6DAA" w:rsidRPr="00E90B51" w:rsidRDefault="00EC6DAA" w:rsidP="00EC6DAA">
      <w:pPr>
        <w:ind w:right="-2"/>
        <w:jc w:val="both"/>
        <w:rPr>
          <w:rFonts w:cs="Arial"/>
          <w:sz w:val="20"/>
        </w:rPr>
      </w:pPr>
    </w:p>
    <w:p w14:paraId="4F3C1440" w14:textId="77777777" w:rsidR="00666C03" w:rsidRPr="00E90B51" w:rsidRDefault="00666C03" w:rsidP="00666C03">
      <w:pPr>
        <w:autoSpaceDE w:val="0"/>
        <w:autoSpaceDN w:val="0"/>
        <w:adjustRightInd w:val="0"/>
        <w:ind w:firstLine="708"/>
        <w:jc w:val="both"/>
        <w:rPr>
          <w:rFonts w:eastAsia="Calibri" w:cs="Arial"/>
          <w:b/>
          <w:bCs/>
          <w:szCs w:val="22"/>
          <w:lang w:eastAsia="en-US"/>
        </w:rPr>
      </w:pPr>
    </w:p>
    <w:p w14:paraId="4EE1A8BA" w14:textId="6D1DF041" w:rsidR="00666C03" w:rsidRPr="00E90B51" w:rsidRDefault="00515987" w:rsidP="001C393C">
      <w:pPr>
        <w:autoSpaceDE w:val="0"/>
        <w:autoSpaceDN w:val="0"/>
        <w:adjustRightInd w:val="0"/>
        <w:ind w:firstLine="1418"/>
        <w:jc w:val="both"/>
        <w:rPr>
          <w:rFonts w:eastAsia="Calibri" w:cs="Arial"/>
          <w:bCs/>
          <w:u w:val="single"/>
          <w:lang w:eastAsia="en-US"/>
        </w:rPr>
      </w:pPr>
      <w:r w:rsidRPr="001C393C">
        <w:rPr>
          <w:rFonts w:eastAsia="Calibri" w:cs="Arial"/>
          <w:b/>
          <w:bCs/>
          <w:lang w:eastAsia="en-US"/>
        </w:rPr>
        <w:t>1</w:t>
      </w:r>
      <w:r w:rsidR="001543D2">
        <w:rPr>
          <w:rFonts w:eastAsia="Calibri" w:cs="Arial"/>
          <w:b/>
          <w:bCs/>
          <w:lang w:eastAsia="en-US"/>
        </w:rPr>
        <w:t>3</w:t>
      </w:r>
      <w:r w:rsidRPr="001C393C">
        <w:rPr>
          <w:rFonts w:eastAsia="Calibri" w:cs="Arial"/>
          <w:b/>
          <w:bCs/>
          <w:lang w:eastAsia="en-US"/>
        </w:rPr>
        <w:t>.</w:t>
      </w:r>
      <w:r w:rsidR="00666C03" w:rsidRPr="001C393C">
        <w:rPr>
          <w:rFonts w:eastAsia="Calibri" w:cs="Arial"/>
          <w:b/>
          <w:bCs/>
          <w:lang w:eastAsia="en-US"/>
        </w:rPr>
        <w:t xml:space="preserve">2.3 </w:t>
      </w:r>
      <w:r w:rsidR="00666C03" w:rsidRPr="001C393C">
        <w:rPr>
          <w:rFonts w:eastAsia="Calibri" w:cs="Arial"/>
          <w:b/>
          <w:bCs/>
          <w:lang w:eastAsia="en-US"/>
        </w:rPr>
        <w:tab/>
      </w:r>
      <w:r w:rsidR="00666C03" w:rsidRPr="00E90B51">
        <w:rPr>
          <w:rFonts w:eastAsia="Calibri" w:cs="Arial"/>
          <w:bCs/>
          <w:u w:val="single"/>
          <w:lang w:eastAsia="en-US"/>
        </w:rPr>
        <w:t xml:space="preserve">Rapport d’intervention </w:t>
      </w:r>
    </w:p>
    <w:p w14:paraId="4212BA5E" w14:textId="77777777" w:rsidR="00666C03" w:rsidRPr="00E90B51" w:rsidRDefault="00666C03" w:rsidP="00EC6DAA">
      <w:pPr>
        <w:ind w:right="-2"/>
        <w:jc w:val="both"/>
        <w:rPr>
          <w:rFonts w:cs="Arial"/>
          <w:sz w:val="20"/>
        </w:rPr>
      </w:pPr>
    </w:p>
    <w:p w14:paraId="638476F9" w14:textId="77777777" w:rsidR="00EC6DAA" w:rsidRPr="00E90B51" w:rsidRDefault="00EC6DAA" w:rsidP="00EC6DAA">
      <w:pPr>
        <w:ind w:right="-2"/>
        <w:jc w:val="both"/>
        <w:rPr>
          <w:rFonts w:cs="Arial"/>
          <w:sz w:val="20"/>
        </w:rPr>
      </w:pPr>
      <w:r w:rsidRPr="00E90B51">
        <w:rPr>
          <w:rFonts w:cs="Arial"/>
          <w:sz w:val="20"/>
        </w:rPr>
        <w:t xml:space="preserve">En fin d’exécution, un compte-rendu, attestant des opérations effectuées, sera établi, signé par les 2 parties et remis au correspondant technique de l’établissement. Ce document fera apparaître clairement les temps d’intervention ainsi que la liste des pièces détachées remplacées. </w:t>
      </w:r>
    </w:p>
    <w:p w14:paraId="6BD50B97" w14:textId="77777777" w:rsidR="00EC6DAA" w:rsidRPr="00E90B51" w:rsidRDefault="00EC6DAA" w:rsidP="00EC6DAA">
      <w:pPr>
        <w:autoSpaceDE w:val="0"/>
        <w:autoSpaceDN w:val="0"/>
        <w:adjustRightInd w:val="0"/>
        <w:jc w:val="both"/>
        <w:rPr>
          <w:rFonts w:cs="Arial"/>
          <w:sz w:val="20"/>
          <w:highlight w:val="yellow"/>
        </w:rPr>
      </w:pPr>
    </w:p>
    <w:p w14:paraId="672A9797" w14:textId="77777777" w:rsidR="00515987" w:rsidRPr="00E90B51" w:rsidRDefault="00515987" w:rsidP="00EC6DAA">
      <w:pPr>
        <w:autoSpaceDE w:val="0"/>
        <w:autoSpaceDN w:val="0"/>
        <w:adjustRightInd w:val="0"/>
        <w:jc w:val="both"/>
        <w:rPr>
          <w:rFonts w:cs="Arial"/>
          <w:sz w:val="20"/>
          <w:highlight w:val="yellow"/>
        </w:rPr>
      </w:pPr>
    </w:p>
    <w:p w14:paraId="68065FE2" w14:textId="7537E378" w:rsidR="00515987" w:rsidRPr="00E90B51" w:rsidRDefault="00A13817" w:rsidP="00515987">
      <w:pPr>
        <w:autoSpaceDE w:val="0"/>
        <w:autoSpaceDN w:val="0"/>
        <w:adjustRightInd w:val="0"/>
        <w:ind w:firstLine="708"/>
        <w:jc w:val="both"/>
        <w:rPr>
          <w:rFonts w:eastAsia="Calibri" w:cs="Arial"/>
          <w:b/>
          <w:bCs/>
          <w:szCs w:val="22"/>
          <w:u w:val="single"/>
          <w:lang w:eastAsia="en-US"/>
        </w:rPr>
      </w:pPr>
      <w:r w:rsidRPr="00E90B51">
        <w:rPr>
          <w:rFonts w:eastAsia="Calibri" w:cs="Arial"/>
          <w:b/>
          <w:bCs/>
          <w:szCs w:val="22"/>
          <w:lang w:eastAsia="en-US"/>
        </w:rPr>
        <w:t>1</w:t>
      </w:r>
      <w:r>
        <w:rPr>
          <w:rFonts w:eastAsia="Calibri" w:cs="Arial"/>
          <w:b/>
          <w:bCs/>
          <w:szCs w:val="22"/>
          <w:lang w:eastAsia="en-US"/>
        </w:rPr>
        <w:t>3</w:t>
      </w:r>
      <w:r w:rsidRPr="00E90B51">
        <w:rPr>
          <w:rFonts w:eastAsia="Calibri" w:cs="Arial"/>
          <w:b/>
          <w:bCs/>
          <w:szCs w:val="22"/>
          <w:lang w:eastAsia="en-US"/>
        </w:rPr>
        <w:t xml:space="preserve">.3 </w:t>
      </w:r>
      <w:r w:rsidRPr="00A13817">
        <w:rPr>
          <w:rFonts w:eastAsia="Calibri" w:cs="Arial"/>
          <w:b/>
          <w:bCs/>
          <w:szCs w:val="22"/>
          <w:u w:val="single"/>
          <w:lang w:eastAsia="en-US"/>
        </w:rPr>
        <w:t>Synoptique</w:t>
      </w:r>
      <w:r w:rsidR="00515987" w:rsidRPr="00A13817">
        <w:rPr>
          <w:rFonts w:eastAsia="Calibri" w:cs="Arial"/>
          <w:b/>
          <w:bCs/>
          <w:szCs w:val="22"/>
          <w:u w:val="single"/>
          <w:lang w:eastAsia="en-US"/>
        </w:rPr>
        <w:t xml:space="preserve"> </w:t>
      </w:r>
      <w:r w:rsidR="00515987" w:rsidRPr="001C393C">
        <w:rPr>
          <w:rFonts w:eastAsia="Calibri" w:cs="Arial"/>
          <w:b/>
          <w:bCs/>
          <w:szCs w:val="22"/>
          <w:u w:val="single"/>
          <w:lang w:eastAsia="en-US"/>
        </w:rPr>
        <w:t>des installations</w:t>
      </w:r>
    </w:p>
    <w:p w14:paraId="57994DBF" w14:textId="77777777" w:rsidR="00457C86" w:rsidRPr="00E90B51" w:rsidRDefault="00457C86" w:rsidP="00457C86">
      <w:pPr>
        <w:tabs>
          <w:tab w:val="left" w:pos="567"/>
        </w:tabs>
        <w:rPr>
          <w:rFonts w:cs="Arial"/>
          <w:sz w:val="20"/>
        </w:rPr>
      </w:pPr>
    </w:p>
    <w:p w14:paraId="2F4880C3" w14:textId="77777777" w:rsidR="00EC6DAA" w:rsidRPr="00E90B51" w:rsidRDefault="00EC6DAA" w:rsidP="00EC6DAA">
      <w:pPr>
        <w:autoSpaceDE w:val="0"/>
        <w:autoSpaceDN w:val="0"/>
        <w:adjustRightInd w:val="0"/>
        <w:jc w:val="both"/>
        <w:rPr>
          <w:rFonts w:cs="Arial"/>
          <w:sz w:val="20"/>
        </w:rPr>
      </w:pPr>
      <w:r w:rsidRPr="00E90B51">
        <w:rPr>
          <w:rFonts w:cs="Arial"/>
          <w:sz w:val="20"/>
        </w:rPr>
        <w:sym w:font="Wingdings" w:char="F0D8"/>
      </w:r>
      <w:r w:rsidRPr="00E90B51">
        <w:rPr>
          <w:rFonts w:cs="Arial"/>
          <w:sz w:val="20"/>
        </w:rPr>
        <w:t xml:space="preserve"> Sur demande de l’établissement, le Titulaire pourra avoir à sa charge la réalisation du synoptique des réseaux fluides médicaux de l’établissement comprenant notamment l’ensemble des matériels (marque et type) avec un repérage des organes de sectionnement composant l’installation. </w:t>
      </w:r>
    </w:p>
    <w:p w14:paraId="0B8093A8" w14:textId="77777777" w:rsidR="00EC6DAA" w:rsidRPr="00E90B51" w:rsidRDefault="00EC6DAA" w:rsidP="00EC6DAA">
      <w:pPr>
        <w:autoSpaceDE w:val="0"/>
        <w:autoSpaceDN w:val="0"/>
        <w:adjustRightInd w:val="0"/>
        <w:jc w:val="both"/>
        <w:rPr>
          <w:rFonts w:cs="Arial"/>
          <w:sz w:val="20"/>
        </w:rPr>
      </w:pPr>
    </w:p>
    <w:p w14:paraId="5EAD4D33" w14:textId="77777777" w:rsidR="00EC6DAA" w:rsidRPr="00E90B51" w:rsidRDefault="00EC6DAA" w:rsidP="00EC6DAA">
      <w:pPr>
        <w:autoSpaceDE w:val="0"/>
        <w:autoSpaceDN w:val="0"/>
        <w:adjustRightInd w:val="0"/>
        <w:jc w:val="both"/>
        <w:rPr>
          <w:rFonts w:cs="Arial"/>
          <w:sz w:val="20"/>
        </w:rPr>
      </w:pPr>
      <w:r w:rsidRPr="00E90B51">
        <w:rPr>
          <w:rFonts w:cs="Arial"/>
          <w:sz w:val="20"/>
        </w:rPr>
        <w:t>Il devra fournir une version informatique compatible avec le logiciel de l’établissement (format PDF et AutoCad) et un tirage papier en couleur du ou des schémas.</w:t>
      </w:r>
    </w:p>
    <w:p w14:paraId="39778E12" w14:textId="77777777" w:rsidR="00EC6DAA" w:rsidRPr="00E90B51" w:rsidRDefault="00EC6DAA" w:rsidP="00EC6DAA">
      <w:pPr>
        <w:autoSpaceDE w:val="0"/>
        <w:autoSpaceDN w:val="0"/>
        <w:adjustRightInd w:val="0"/>
        <w:jc w:val="both"/>
        <w:rPr>
          <w:rFonts w:cs="Arial"/>
          <w:sz w:val="20"/>
          <w:highlight w:val="yellow"/>
        </w:rPr>
      </w:pPr>
    </w:p>
    <w:p w14:paraId="3A921BA3" w14:textId="77777777" w:rsidR="00EC6DAA" w:rsidRPr="00E90B51" w:rsidRDefault="00EC6DAA" w:rsidP="00EC6DAA">
      <w:pPr>
        <w:autoSpaceDE w:val="0"/>
        <w:autoSpaceDN w:val="0"/>
        <w:adjustRightInd w:val="0"/>
        <w:jc w:val="both"/>
        <w:rPr>
          <w:rFonts w:cs="Arial"/>
          <w:sz w:val="20"/>
        </w:rPr>
      </w:pPr>
    </w:p>
    <w:p w14:paraId="123B008D" w14:textId="77777777" w:rsidR="00EC6DAA" w:rsidRPr="00E90B51" w:rsidRDefault="00EC6DAA" w:rsidP="00EC6DAA">
      <w:pPr>
        <w:autoSpaceDE w:val="0"/>
        <w:autoSpaceDN w:val="0"/>
        <w:adjustRightInd w:val="0"/>
        <w:jc w:val="both"/>
        <w:rPr>
          <w:rFonts w:cs="Arial"/>
          <w:sz w:val="20"/>
        </w:rPr>
      </w:pPr>
      <w:r w:rsidRPr="00E90B51">
        <w:rPr>
          <w:rFonts w:cs="Arial"/>
          <w:sz w:val="20"/>
        </w:rPr>
        <w:sym w:font="Wingdings" w:char="F0D8"/>
      </w:r>
      <w:r w:rsidRPr="00E90B51">
        <w:rPr>
          <w:rFonts w:cs="Arial"/>
          <w:sz w:val="20"/>
        </w:rPr>
        <w:t xml:space="preserve"> Sur demande de l’établissement, le Titulaire pourra également avoir à sa charge la mise à jour de ce synoptique pourra être mis à jour en cas de travaux dans l’établissement.</w:t>
      </w:r>
    </w:p>
    <w:p w14:paraId="7C90EDDF" w14:textId="77777777" w:rsidR="00EC6DAA" w:rsidRPr="00E90B51" w:rsidRDefault="00EC6DAA" w:rsidP="00EC6DAA">
      <w:pPr>
        <w:autoSpaceDE w:val="0"/>
        <w:autoSpaceDN w:val="0"/>
        <w:adjustRightInd w:val="0"/>
        <w:jc w:val="both"/>
        <w:rPr>
          <w:rFonts w:cs="Arial"/>
          <w:sz w:val="20"/>
          <w:highlight w:val="yellow"/>
        </w:rPr>
      </w:pPr>
    </w:p>
    <w:sectPr w:rsidR="00EC6DAA" w:rsidRPr="00E90B51" w:rsidSect="007B2436">
      <w:pgSz w:w="11906" w:h="16838" w:code="9"/>
      <w:pgMar w:top="1021" w:right="1134" w:bottom="1134" w:left="1134" w:header="39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F6E04" w14:textId="77777777" w:rsidR="00AC3C9D" w:rsidRDefault="00AC3C9D">
      <w:r>
        <w:separator/>
      </w:r>
    </w:p>
  </w:endnote>
  <w:endnote w:type="continuationSeparator" w:id="0">
    <w:p w14:paraId="692AA5D6" w14:textId="77777777" w:rsidR="00AC3C9D" w:rsidRDefault="00AC3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PS">
    <w:charset w:val="00"/>
    <w:family w:val="modern"/>
    <w:pitch w:val="fixed"/>
    <w:sig w:usb0="00000007" w:usb1="00000000" w:usb2="00000000" w:usb3="00000000" w:csb0="00000093"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DF3CC" w14:textId="2297A943" w:rsidR="00AC3C9D" w:rsidRDefault="00AC3C9D" w:rsidP="003242F8">
    <w:pPr>
      <w:pStyle w:val="Pieddepage"/>
      <w:jc w:val="center"/>
      <w:rPr>
        <w:rFonts w:ascii="Arial" w:hAnsi="Arial"/>
        <w:snapToGrid w:val="0"/>
        <w:sz w:val="16"/>
      </w:rPr>
    </w:pPr>
    <w:r>
      <w:rPr>
        <w:rFonts w:ascii="Arial" w:hAnsi="Arial"/>
        <w:snapToGrid w:val="0"/>
        <w:sz w:val="16"/>
      </w:rPr>
      <w:t xml:space="preserve">CCTP de </w:t>
    </w:r>
    <w:r w:rsidRPr="003242F8">
      <w:rPr>
        <w:rFonts w:ascii="Arial" w:hAnsi="Arial"/>
        <w:caps/>
        <w:snapToGrid w:val="0"/>
        <w:sz w:val="16"/>
      </w:rPr>
      <w:t>l’</w:t>
    </w:r>
    <w:r>
      <w:rPr>
        <w:rFonts w:ascii="Arial" w:hAnsi="Arial"/>
        <w:caps/>
        <w:snapToGrid w:val="0"/>
        <w:sz w:val="16"/>
      </w:rPr>
      <w:t xml:space="preserve">AO </w:t>
    </w:r>
    <w:r w:rsidRPr="006A7505">
      <w:rPr>
        <w:rFonts w:ascii="Arial" w:eastAsia="Arial" w:hAnsi="Arial" w:cs="Arial"/>
        <w:color w:val="000000"/>
        <w:sz w:val="16"/>
      </w:rPr>
      <w:t>Fourniture de Fluides médicaux, bouteilles et centrale de production et prestations associées</w:t>
    </w:r>
  </w:p>
  <w:p w14:paraId="50BEB57F" w14:textId="7E2585DE" w:rsidR="00AC3C9D" w:rsidRPr="003242F8" w:rsidRDefault="00AC3C9D" w:rsidP="003242F8">
    <w:pPr>
      <w:pStyle w:val="Pieddepage"/>
      <w:jc w:val="center"/>
      <w:rPr>
        <w:rFonts w:ascii="Arial" w:hAnsi="Arial"/>
        <w:snapToGrid w:val="0"/>
        <w:sz w:val="16"/>
      </w:rPr>
    </w:pPr>
    <w:r w:rsidRPr="003242F8">
      <w:rPr>
        <w:rFonts w:ascii="Arial" w:hAnsi="Arial"/>
        <w:snapToGrid w:val="0"/>
        <w:sz w:val="16"/>
      </w:rPr>
      <w:t xml:space="preserve">Page </w:t>
    </w:r>
    <w:r w:rsidRPr="003242F8">
      <w:rPr>
        <w:rFonts w:ascii="Arial" w:hAnsi="Arial"/>
        <w:snapToGrid w:val="0"/>
        <w:sz w:val="16"/>
      </w:rPr>
      <w:fldChar w:fldCharType="begin"/>
    </w:r>
    <w:r w:rsidRPr="003242F8">
      <w:rPr>
        <w:rFonts w:ascii="Arial" w:hAnsi="Arial"/>
        <w:snapToGrid w:val="0"/>
        <w:sz w:val="16"/>
      </w:rPr>
      <w:instrText xml:space="preserve"> PAGE </w:instrText>
    </w:r>
    <w:r w:rsidRPr="003242F8">
      <w:rPr>
        <w:rFonts w:ascii="Arial" w:hAnsi="Arial"/>
        <w:snapToGrid w:val="0"/>
        <w:sz w:val="16"/>
      </w:rPr>
      <w:fldChar w:fldCharType="separate"/>
    </w:r>
    <w:r w:rsidR="00892431">
      <w:rPr>
        <w:rFonts w:ascii="Arial" w:hAnsi="Arial"/>
        <w:noProof/>
        <w:snapToGrid w:val="0"/>
        <w:sz w:val="16"/>
      </w:rPr>
      <w:t>3</w:t>
    </w:r>
    <w:r w:rsidRPr="003242F8">
      <w:rPr>
        <w:rFonts w:ascii="Arial" w:hAnsi="Arial"/>
        <w:snapToGrid w:val="0"/>
        <w:sz w:val="16"/>
      </w:rPr>
      <w:fldChar w:fldCharType="end"/>
    </w:r>
    <w:r w:rsidRPr="003242F8">
      <w:rPr>
        <w:rFonts w:ascii="Arial" w:hAnsi="Arial"/>
        <w:snapToGrid w:val="0"/>
        <w:sz w:val="16"/>
      </w:rPr>
      <w:t xml:space="preserve"> sur </w:t>
    </w:r>
    <w:r w:rsidRPr="003242F8">
      <w:rPr>
        <w:rFonts w:ascii="Arial" w:hAnsi="Arial"/>
        <w:snapToGrid w:val="0"/>
        <w:sz w:val="16"/>
      </w:rPr>
      <w:fldChar w:fldCharType="begin"/>
    </w:r>
    <w:r w:rsidRPr="003242F8">
      <w:rPr>
        <w:rFonts w:ascii="Arial" w:hAnsi="Arial"/>
        <w:snapToGrid w:val="0"/>
        <w:sz w:val="16"/>
      </w:rPr>
      <w:instrText xml:space="preserve"> NUMPAGES </w:instrText>
    </w:r>
    <w:r w:rsidRPr="003242F8">
      <w:rPr>
        <w:rFonts w:ascii="Arial" w:hAnsi="Arial"/>
        <w:snapToGrid w:val="0"/>
        <w:sz w:val="16"/>
      </w:rPr>
      <w:fldChar w:fldCharType="separate"/>
    </w:r>
    <w:r w:rsidR="00892431">
      <w:rPr>
        <w:rFonts w:ascii="Arial" w:hAnsi="Arial"/>
        <w:noProof/>
        <w:snapToGrid w:val="0"/>
        <w:sz w:val="16"/>
      </w:rPr>
      <w:t>24</w:t>
    </w:r>
    <w:r w:rsidRPr="003242F8">
      <w:rPr>
        <w:rFonts w:ascii="Arial" w:hAnsi="Arial"/>
        <w:snapToGrid w:val="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6D222" w14:textId="77777777" w:rsidR="00AC3C9D" w:rsidRDefault="00AC3C9D">
      <w:r>
        <w:separator/>
      </w:r>
    </w:p>
  </w:footnote>
  <w:footnote w:type="continuationSeparator" w:id="0">
    <w:p w14:paraId="2854F454" w14:textId="77777777" w:rsidR="00AC3C9D" w:rsidRDefault="00AC3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621DC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5557C"/>
    <w:multiLevelType w:val="hybridMultilevel"/>
    <w:tmpl w:val="1F8EF516"/>
    <w:lvl w:ilvl="0" w:tplc="244E089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F34368"/>
    <w:multiLevelType w:val="hybridMultilevel"/>
    <w:tmpl w:val="87680300"/>
    <w:lvl w:ilvl="0" w:tplc="EAE6FD28">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136C88"/>
    <w:multiLevelType w:val="hybridMultilevel"/>
    <w:tmpl w:val="FCC0FF92"/>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17C8780D"/>
    <w:multiLevelType w:val="hybridMultilevel"/>
    <w:tmpl w:val="B44A01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1CF1727C"/>
    <w:multiLevelType w:val="hybridMultilevel"/>
    <w:tmpl w:val="82D6AA9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207E2F9B"/>
    <w:multiLevelType w:val="hybridMultilevel"/>
    <w:tmpl w:val="EC5ABEB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CC59A4"/>
    <w:multiLevelType w:val="hybridMultilevel"/>
    <w:tmpl w:val="AB509C0E"/>
    <w:lvl w:ilvl="0" w:tplc="040C0005">
      <w:start w:val="1"/>
      <w:numFmt w:val="bullet"/>
      <w:lvlText w:val=""/>
      <w:lvlJc w:val="left"/>
      <w:pPr>
        <w:ind w:left="644" w:hanging="360"/>
      </w:pPr>
      <w:rPr>
        <w:rFonts w:ascii="Wingdings" w:hAnsi="Wingdings" w:hint="default"/>
      </w:rPr>
    </w:lvl>
    <w:lvl w:ilvl="1" w:tplc="52608490">
      <w:numFmt w:val="bullet"/>
      <w:lvlText w:val=""/>
      <w:lvlJc w:val="left"/>
      <w:pPr>
        <w:ind w:left="1709" w:hanging="705"/>
      </w:pPr>
      <w:rPr>
        <w:rFonts w:ascii="Symbol" w:eastAsia="Calibri" w:hAnsi="Symbol" w:cs="Arial"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2C9C23B0"/>
    <w:multiLevelType w:val="hybridMultilevel"/>
    <w:tmpl w:val="19400904"/>
    <w:lvl w:ilvl="0" w:tplc="4392B29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2D35E4"/>
    <w:multiLevelType w:val="hybridMultilevel"/>
    <w:tmpl w:val="68526D6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3A6025D1"/>
    <w:multiLevelType w:val="hybridMultilevel"/>
    <w:tmpl w:val="224883A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3D646511"/>
    <w:multiLevelType w:val="singleLevel"/>
    <w:tmpl w:val="071E526E"/>
    <w:lvl w:ilvl="0">
      <w:start w:val="2"/>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416863CB"/>
    <w:multiLevelType w:val="hybridMultilevel"/>
    <w:tmpl w:val="45228BA4"/>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417270E3"/>
    <w:multiLevelType w:val="hybridMultilevel"/>
    <w:tmpl w:val="F9D2752E"/>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420C1919"/>
    <w:multiLevelType w:val="hybridMultilevel"/>
    <w:tmpl w:val="FD901C7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47D27814"/>
    <w:multiLevelType w:val="hybridMultilevel"/>
    <w:tmpl w:val="EE1898D8"/>
    <w:lvl w:ilvl="0" w:tplc="24204036">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D7222D"/>
    <w:multiLevelType w:val="singleLevel"/>
    <w:tmpl w:val="040C0005"/>
    <w:lvl w:ilvl="0">
      <w:start w:val="1"/>
      <w:numFmt w:val="bullet"/>
      <w:lvlText w:val=""/>
      <w:lvlJc w:val="left"/>
      <w:pPr>
        <w:ind w:left="1364" w:hanging="360"/>
      </w:pPr>
      <w:rPr>
        <w:rFonts w:ascii="Wingdings" w:hAnsi="Wingdings" w:hint="default"/>
      </w:rPr>
    </w:lvl>
  </w:abstractNum>
  <w:abstractNum w:abstractNumId="17" w15:restartNumberingAfterBreak="0">
    <w:nsid w:val="490924B0"/>
    <w:multiLevelType w:val="hybridMultilevel"/>
    <w:tmpl w:val="CD584C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153C49"/>
    <w:multiLevelType w:val="singleLevel"/>
    <w:tmpl w:val="040C0005"/>
    <w:lvl w:ilvl="0">
      <w:start w:val="1"/>
      <w:numFmt w:val="bullet"/>
      <w:lvlText w:val=""/>
      <w:lvlJc w:val="left"/>
      <w:pPr>
        <w:ind w:left="720" w:hanging="360"/>
      </w:pPr>
      <w:rPr>
        <w:rFonts w:ascii="Wingdings" w:hAnsi="Wingdings" w:hint="default"/>
      </w:rPr>
    </w:lvl>
  </w:abstractNum>
  <w:abstractNum w:abstractNumId="19" w15:restartNumberingAfterBreak="0">
    <w:nsid w:val="4E8A4350"/>
    <w:multiLevelType w:val="hybridMultilevel"/>
    <w:tmpl w:val="3976F662"/>
    <w:lvl w:ilvl="0" w:tplc="9E50E15E">
      <w:start w:val="11"/>
      <w:numFmt w:val="bullet"/>
      <w:lvlText w:val="-"/>
      <w:lvlJc w:val="left"/>
      <w:pPr>
        <w:ind w:left="720" w:hanging="360"/>
      </w:pPr>
      <w:rPr>
        <w:rFonts w:ascii="Calibri" w:eastAsia="Times New Roman" w:hAnsi="Calibri" w:cs="CourierPS" w:hint="default"/>
      </w:rPr>
    </w:lvl>
    <w:lvl w:ilvl="1" w:tplc="24204036">
      <w:start w:val="1"/>
      <w:numFmt w:val="bullet"/>
      <w:lvlText w:val="-"/>
      <w:lvlJc w:val="left"/>
      <w:pPr>
        <w:ind w:left="1440" w:hanging="360"/>
      </w:pPr>
      <w:rPr>
        <w:rFonts w:ascii="Arial" w:eastAsia="Calibr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B30B13"/>
    <w:multiLevelType w:val="hybridMultilevel"/>
    <w:tmpl w:val="678C0222"/>
    <w:lvl w:ilvl="0" w:tplc="040C0005">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1" w15:restartNumberingAfterBreak="0">
    <w:nsid w:val="5D33273A"/>
    <w:multiLevelType w:val="hybridMultilevel"/>
    <w:tmpl w:val="47F02CE6"/>
    <w:lvl w:ilvl="0" w:tplc="24204036">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706249A"/>
    <w:multiLevelType w:val="hybridMultilevel"/>
    <w:tmpl w:val="A3961FE0"/>
    <w:lvl w:ilvl="0" w:tplc="24204036">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8211894"/>
    <w:multiLevelType w:val="singleLevel"/>
    <w:tmpl w:val="C9B23B1C"/>
    <w:lvl w:ilvl="0">
      <w:numFmt w:val="bullet"/>
      <w:lvlText w:val="-"/>
      <w:lvlJc w:val="left"/>
      <w:pPr>
        <w:tabs>
          <w:tab w:val="num" w:pos="360"/>
        </w:tabs>
        <w:ind w:left="360" w:hanging="360"/>
      </w:pPr>
      <w:rPr>
        <w:rFonts w:hint="default"/>
      </w:rPr>
    </w:lvl>
  </w:abstractNum>
  <w:abstractNum w:abstractNumId="24" w15:restartNumberingAfterBreak="0">
    <w:nsid w:val="6CE43AC6"/>
    <w:multiLevelType w:val="singleLevel"/>
    <w:tmpl w:val="040C0005"/>
    <w:lvl w:ilvl="0">
      <w:start w:val="1"/>
      <w:numFmt w:val="bullet"/>
      <w:lvlText w:val=""/>
      <w:lvlJc w:val="left"/>
      <w:pPr>
        <w:ind w:left="720" w:hanging="360"/>
      </w:pPr>
      <w:rPr>
        <w:rFonts w:ascii="Wingdings" w:hAnsi="Wingdings" w:hint="default"/>
      </w:rPr>
    </w:lvl>
  </w:abstractNum>
  <w:abstractNum w:abstractNumId="25" w15:restartNumberingAfterBreak="0">
    <w:nsid w:val="76CE07F0"/>
    <w:multiLevelType w:val="hybridMultilevel"/>
    <w:tmpl w:val="4320B360"/>
    <w:lvl w:ilvl="0" w:tplc="24204036">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96451C9"/>
    <w:multiLevelType w:val="hybridMultilevel"/>
    <w:tmpl w:val="8DD0F668"/>
    <w:lvl w:ilvl="0" w:tplc="9E50E15E">
      <w:start w:val="11"/>
      <w:numFmt w:val="bullet"/>
      <w:lvlText w:val="-"/>
      <w:lvlJc w:val="left"/>
      <w:pPr>
        <w:ind w:left="720" w:hanging="360"/>
      </w:pPr>
      <w:rPr>
        <w:rFonts w:ascii="Calibri" w:eastAsia="Times New Roman" w:hAnsi="Calibri" w:cs="CourierP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DD0FE6"/>
    <w:multiLevelType w:val="hybridMultilevel"/>
    <w:tmpl w:val="4F4EF674"/>
    <w:lvl w:ilvl="0" w:tplc="357AD4AC">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DED4A8C"/>
    <w:multiLevelType w:val="hybridMultilevel"/>
    <w:tmpl w:val="9B06CA14"/>
    <w:lvl w:ilvl="0" w:tplc="9A206560">
      <w:start w:val="6"/>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6"/>
  </w:num>
  <w:num w:numId="2">
    <w:abstractNumId w:val="18"/>
  </w:num>
  <w:num w:numId="3">
    <w:abstractNumId w:val="24"/>
  </w:num>
  <w:num w:numId="4">
    <w:abstractNumId w:val="6"/>
  </w:num>
  <w:num w:numId="5">
    <w:abstractNumId w:val="27"/>
  </w:num>
  <w:num w:numId="6">
    <w:abstractNumId w:val="14"/>
  </w:num>
  <w:num w:numId="7">
    <w:abstractNumId w:val="11"/>
  </w:num>
  <w:num w:numId="8">
    <w:abstractNumId w:val="20"/>
  </w:num>
  <w:num w:numId="9">
    <w:abstractNumId w:val="23"/>
  </w:num>
  <w:num w:numId="10">
    <w:abstractNumId w:val="15"/>
  </w:num>
  <w:num w:numId="11">
    <w:abstractNumId w:val="25"/>
  </w:num>
  <w:num w:numId="12">
    <w:abstractNumId w:val="4"/>
  </w:num>
  <w:num w:numId="13">
    <w:abstractNumId w:val="10"/>
  </w:num>
  <w:num w:numId="14">
    <w:abstractNumId w:val="9"/>
  </w:num>
  <w:num w:numId="15">
    <w:abstractNumId w:val="12"/>
  </w:num>
  <w:num w:numId="16">
    <w:abstractNumId w:val="13"/>
  </w:num>
  <w:num w:numId="17">
    <w:abstractNumId w:val="3"/>
  </w:num>
  <w:num w:numId="18">
    <w:abstractNumId w:val="17"/>
  </w:num>
  <w:num w:numId="19">
    <w:abstractNumId w:val="7"/>
  </w:num>
  <w:num w:numId="20">
    <w:abstractNumId w:val="28"/>
  </w:num>
  <w:num w:numId="21">
    <w:abstractNumId w:val="2"/>
  </w:num>
  <w:num w:numId="22">
    <w:abstractNumId w:val="5"/>
  </w:num>
  <w:num w:numId="23">
    <w:abstractNumId w:val="0"/>
  </w:num>
  <w:num w:numId="24">
    <w:abstractNumId w:val="22"/>
  </w:num>
  <w:num w:numId="25">
    <w:abstractNumId w:val="8"/>
  </w:num>
  <w:num w:numId="26">
    <w:abstractNumId w:val="21"/>
  </w:num>
  <w:num w:numId="27">
    <w:abstractNumId w:val="1"/>
  </w:num>
  <w:num w:numId="28">
    <w:abstractNumId w:val="26"/>
  </w:num>
  <w:num w:numId="29">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716"/>
    <w:rsid w:val="00000257"/>
    <w:rsid w:val="000118A1"/>
    <w:rsid w:val="00031045"/>
    <w:rsid w:val="00031D22"/>
    <w:rsid w:val="00033695"/>
    <w:rsid w:val="00036FA0"/>
    <w:rsid w:val="000616BD"/>
    <w:rsid w:val="00063B1F"/>
    <w:rsid w:val="000641F3"/>
    <w:rsid w:val="00064D54"/>
    <w:rsid w:val="000668DC"/>
    <w:rsid w:val="00072CBF"/>
    <w:rsid w:val="000733DC"/>
    <w:rsid w:val="00086904"/>
    <w:rsid w:val="000876E9"/>
    <w:rsid w:val="0009002D"/>
    <w:rsid w:val="000912FF"/>
    <w:rsid w:val="0009207A"/>
    <w:rsid w:val="00094AA7"/>
    <w:rsid w:val="000959D4"/>
    <w:rsid w:val="000A14A2"/>
    <w:rsid w:val="000A78AE"/>
    <w:rsid w:val="000B7D8B"/>
    <w:rsid w:val="000C5888"/>
    <w:rsid w:val="000D15A9"/>
    <w:rsid w:val="000D5673"/>
    <w:rsid w:val="000D646D"/>
    <w:rsid w:val="000D7DD0"/>
    <w:rsid w:val="000E10A9"/>
    <w:rsid w:val="000E5AA8"/>
    <w:rsid w:val="000F0EC0"/>
    <w:rsid w:val="000F7A05"/>
    <w:rsid w:val="00100A25"/>
    <w:rsid w:val="001046A2"/>
    <w:rsid w:val="00107882"/>
    <w:rsid w:val="00110A76"/>
    <w:rsid w:val="00110E8E"/>
    <w:rsid w:val="00111EA5"/>
    <w:rsid w:val="00113AC1"/>
    <w:rsid w:val="00115FB2"/>
    <w:rsid w:val="0012709C"/>
    <w:rsid w:val="001302C9"/>
    <w:rsid w:val="00133603"/>
    <w:rsid w:val="00134CA8"/>
    <w:rsid w:val="00136B85"/>
    <w:rsid w:val="00140B6F"/>
    <w:rsid w:val="001416AB"/>
    <w:rsid w:val="0015408B"/>
    <w:rsid w:val="001543D2"/>
    <w:rsid w:val="00154F2C"/>
    <w:rsid w:val="00162392"/>
    <w:rsid w:val="00163C61"/>
    <w:rsid w:val="00167C02"/>
    <w:rsid w:val="00173256"/>
    <w:rsid w:val="001915C3"/>
    <w:rsid w:val="001928B7"/>
    <w:rsid w:val="001A6333"/>
    <w:rsid w:val="001A7F98"/>
    <w:rsid w:val="001B18CB"/>
    <w:rsid w:val="001B3178"/>
    <w:rsid w:val="001B3A89"/>
    <w:rsid w:val="001B743A"/>
    <w:rsid w:val="001C0231"/>
    <w:rsid w:val="001C0AAE"/>
    <w:rsid w:val="001C318B"/>
    <w:rsid w:val="001C393C"/>
    <w:rsid w:val="001C3AB4"/>
    <w:rsid w:val="001D0077"/>
    <w:rsid w:val="001D5BC3"/>
    <w:rsid w:val="001E4DB2"/>
    <w:rsid w:val="001F5D14"/>
    <w:rsid w:val="00202A59"/>
    <w:rsid w:val="00215B1F"/>
    <w:rsid w:val="002212AA"/>
    <w:rsid w:val="00221CAF"/>
    <w:rsid w:val="00222972"/>
    <w:rsid w:val="00226465"/>
    <w:rsid w:val="00235194"/>
    <w:rsid w:val="002416E9"/>
    <w:rsid w:val="00242CB3"/>
    <w:rsid w:val="00244CDD"/>
    <w:rsid w:val="00244E3D"/>
    <w:rsid w:val="00245DE3"/>
    <w:rsid w:val="00247439"/>
    <w:rsid w:val="0025076B"/>
    <w:rsid w:val="002539F4"/>
    <w:rsid w:val="00257F6D"/>
    <w:rsid w:val="00265241"/>
    <w:rsid w:val="00266A3E"/>
    <w:rsid w:val="00270B63"/>
    <w:rsid w:val="002762CF"/>
    <w:rsid w:val="0027746C"/>
    <w:rsid w:val="002817D6"/>
    <w:rsid w:val="00285D68"/>
    <w:rsid w:val="00286968"/>
    <w:rsid w:val="00292366"/>
    <w:rsid w:val="002A7FE2"/>
    <w:rsid w:val="002B07A6"/>
    <w:rsid w:val="002B29D3"/>
    <w:rsid w:val="002B3BBC"/>
    <w:rsid w:val="002B7C57"/>
    <w:rsid w:val="002C4AE3"/>
    <w:rsid w:val="002C7CB1"/>
    <w:rsid w:val="002D28CF"/>
    <w:rsid w:val="002D33B2"/>
    <w:rsid w:val="002D6389"/>
    <w:rsid w:val="002E383A"/>
    <w:rsid w:val="002E6C9F"/>
    <w:rsid w:val="002F532A"/>
    <w:rsid w:val="0031168D"/>
    <w:rsid w:val="00311B83"/>
    <w:rsid w:val="00316C15"/>
    <w:rsid w:val="003212F1"/>
    <w:rsid w:val="00323A34"/>
    <w:rsid w:val="0032404A"/>
    <w:rsid w:val="003242F8"/>
    <w:rsid w:val="00326171"/>
    <w:rsid w:val="00327AF9"/>
    <w:rsid w:val="00327D4F"/>
    <w:rsid w:val="00333C5E"/>
    <w:rsid w:val="00333C79"/>
    <w:rsid w:val="00335083"/>
    <w:rsid w:val="00336AB3"/>
    <w:rsid w:val="0034097F"/>
    <w:rsid w:val="003463B6"/>
    <w:rsid w:val="0034790B"/>
    <w:rsid w:val="00350356"/>
    <w:rsid w:val="00350A25"/>
    <w:rsid w:val="003521E9"/>
    <w:rsid w:val="0035639A"/>
    <w:rsid w:val="00357827"/>
    <w:rsid w:val="00364F26"/>
    <w:rsid w:val="00366CC5"/>
    <w:rsid w:val="00367F2A"/>
    <w:rsid w:val="0037590B"/>
    <w:rsid w:val="00380836"/>
    <w:rsid w:val="00386B79"/>
    <w:rsid w:val="00393858"/>
    <w:rsid w:val="003960AB"/>
    <w:rsid w:val="003A0352"/>
    <w:rsid w:val="003A150E"/>
    <w:rsid w:val="003A2D7D"/>
    <w:rsid w:val="003B2BF2"/>
    <w:rsid w:val="003B3FB5"/>
    <w:rsid w:val="003C244A"/>
    <w:rsid w:val="003E2525"/>
    <w:rsid w:val="003E3FC6"/>
    <w:rsid w:val="003F04CA"/>
    <w:rsid w:val="003F37CC"/>
    <w:rsid w:val="003F4DC1"/>
    <w:rsid w:val="00406C75"/>
    <w:rsid w:val="004131B0"/>
    <w:rsid w:val="00415786"/>
    <w:rsid w:val="00416D14"/>
    <w:rsid w:val="00420A73"/>
    <w:rsid w:val="00421223"/>
    <w:rsid w:val="00436772"/>
    <w:rsid w:val="00436926"/>
    <w:rsid w:val="0044080E"/>
    <w:rsid w:val="00441DF9"/>
    <w:rsid w:val="00446554"/>
    <w:rsid w:val="004510CB"/>
    <w:rsid w:val="00451438"/>
    <w:rsid w:val="0045213C"/>
    <w:rsid w:val="00457C86"/>
    <w:rsid w:val="004621E1"/>
    <w:rsid w:val="0046504E"/>
    <w:rsid w:val="00466AFA"/>
    <w:rsid w:val="00466B5D"/>
    <w:rsid w:val="00467F30"/>
    <w:rsid w:val="00471BAF"/>
    <w:rsid w:val="00472C5F"/>
    <w:rsid w:val="004731D5"/>
    <w:rsid w:val="0047771F"/>
    <w:rsid w:val="00481615"/>
    <w:rsid w:val="00481725"/>
    <w:rsid w:val="0048498E"/>
    <w:rsid w:val="00486B51"/>
    <w:rsid w:val="004908F7"/>
    <w:rsid w:val="00493CCC"/>
    <w:rsid w:val="004A1A5E"/>
    <w:rsid w:val="004A2EA1"/>
    <w:rsid w:val="004A3140"/>
    <w:rsid w:val="004A441B"/>
    <w:rsid w:val="004A5C56"/>
    <w:rsid w:val="004C35C5"/>
    <w:rsid w:val="004C5727"/>
    <w:rsid w:val="004D508E"/>
    <w:rsid w:val="004E2D3D"/>
    <w:rsid w:val="004E78E6"/>
    <w:rsid w:val="004F046E"/>
    <w:rsid w:val="00501470"/>
    <w:rsid w:val="00506219"/>
    <w:rsid w:val="00507236"/>
    <w:rsid w:val="005124FC"/>
    <w:rsid w:val="0051288F"/>
    <w:rsid w:val="005156BB"/>
    <w:rsid w:val="00515987"/>
    <w:rsid w:val="005166B0"/>
    <w:rsid w:val="00516F1E"/>
    <w:rsid w:val="005250AD"/>
    <w:rsid w:val="00527FD7"/>
    <w:rsid w:val="0053153D"/>
    <w:rsid w:val="00532104"/>
    <w:rsid w:val="00533890"/>
    <w:rsid w:val="00542E17"/>
    <w:rsid w:val="0054340C"/>
    <w:rsid w:val="00544C4C"/>
    <w:rsid w:val="00551E53"/>
    <w:rsid w:val="00554579"/>
    <w:rsid w:val="005743BC"/>
    <w:rsid w:val="005774A4"/>
    <w:rsid w:val="0058450F"/>
    <w:rsid w:val="00586D01"/>
    <w:rsid w:val="00592E54"/>
    <w:rsid w:val="00594664"/>
    <w:rsid w:val="005968B6"/>
    <w:rsid w:val="005A166F"/>
    <w:rsid w:val="005A3AF4"/>
    <w:rsid w:val="005A486E"/>
    <w:rsid w:val="005B2A1B"/>
    <w:rsid w:val="005B3A91"/>
    <w:rsid w:val="005B4C7E"/>
    <w:rsid w:val="005B7447"/>
    <w:rsid w:val="005C12AA"/>
    <w:rsid w:val="005C3B33"/>
    <w:rsid w:val="005D43A2"/>
    <w:rsid w:val="005D4DA0"/>
    <w:rsid w:val="005D6CE0"/>
    <w:rsid w:val="005D72E7"/>
    <w:rsid w:val="005E428A"/>
    <w:rsid w:val="005E56B6"/>
    <w:rsid w:val="005E7058"/>
    <w:rsid w:val="005E7D60"/>
    <w:rsid w:val="005F1F03"/>
    <w:rsid w:val="005F271B"/>
    <w:rsid w:val="005F3A46"/>
    <w:rsid w:val="005F4245"/>
    <w:rsid w:val="005F460E"/>
    <w:rsid w:val="005F4E16"/>
    <w:rsid w:val="00602BC8"/>
    <w:rsid w:val="00605D2B"/>
    <w:rsid w:val="00605F86"/>
    <w:rsid w:val="006137FF"/>
    <w:rsid w:val="006153EF"/>
    <w:rsid w:val="0061616A"/>
    <w:rsid w:val="0061749D"/>
    <w:rsid w:val="0062064C"/>
    <w:rsid w:val="00623737"/>
    <w:rsid w:val="0062577D"/>
    <w:rsid w:val="00626EC6"/>
    <w:rsid w:val="0063197A"/>
    <w:rsid w:val="0063463C"/>
    <w:rsid w:val="006361B4"/>
    <w:rsid w:val="00636E46"/>
    <w:rsid w:val="00636F5D"/>
    <w:rsid w:val="006373F6"/>
    <w:rsid w:val="00644FB5"/>
    <w:rsid w:val="006459D2"/>
    <w:rsid w:val="00646033"/>
    <w:rsid w:val="006500E1"/>
    <w:rsid w:val="006536BD"/>
    <w:rsid w:val="00656751"/>
    <w:rsid w:val="0065694F"/>
    <w:rsid w:val="00657D2C"/>
    <w:rsid w:val="0066221B"/>
    <w:rsid w:val="00663FD5"/>
    <w:rsid w:val="00666C03"/>
    <w:rsid w:val="0067112A"/>
    <w:rsid w:val="006875EC"/>
    <w:rsid w:val="00691B60"/>
    <w:rsid w:val="006954EC"/>
    <w:rsid w:val="006969B9"/>
    <w:rsid w:val="00696EBD"/>
    <w:rsid w:val="006A2E3C"/>
    <w:rsid w:val="006A43D7"/>
    <w:rsid w:val="006A4403"/>
    <w:rsid w:val="006A7505"/>
    <w:rsid w:val="006B5A25"/>
    <w:rsid w:val="006B6894"/>
    <w:rsid w:val="006C5F46"/>
    <w:rsid w:val="006C6FB5"/>
    <w:rsid w:val="006D0B3D"/>
    <w:rsid w:val="006D2861"/>
    <w:rsid w:val="006E0CD3"/>
    <w:rsid w:val="006E1E5E"/>
    <w:rsid w:val="006E1FF2"/>
    <w:rsid w:val="006E2A21"/>
    <w:rsid w:val="006E3245"/>
    <w:rsid w:val="006E4062"/>
    <w:rsid w:val="006F02A8"/>
    <w:rsid w:val="006F1C2E"/>
    <w:rsid w:val="006F6D35"/>
    <w:rsid w:val="006F749A"/>
    <w:rsid w:val="00707DF8"/>
    <w:rsid w:val="00714D16"/>
    <w:rsid w:val="0071682C"/>
    <w:rsid w:val="00721109"/>
    <w:rsid w:val="00721B85"/>
    <w:rsid w:val="00722DC7"/>
    <w:rsid w:val="007272F2"/>
    <w:rsid w:val="00732033"/>
    <w:rsid w:val="007329E1"/>
    <w:rsid w:val="00734DC1"/>
    <w:rsid w:val="00741F0A"/>
    <w:rsid w:val="007425AA"/>
    <w:rsid w:val="00742CBB"/>
    <w:rsid w:val="00750D57"/>
    <w:rsid w:val="00751A20"/>
    <w:rsid w:val="00761494"/>
    <w:rsid w:val="00761769"/>
    <w:rsid w:val="00764E8D"/>
    <w:rsid w:val="0077113F"/>
    <w:rsid w:val="00771BCF"/>
    <w:rsid w:val="007735E2"/>
    <w:rsid w:val="00774823"/>
    <w:rsid w:val="007809F8"/>
    <w:rsid w:val="007840C1"/>
    <w:rsid w:val="00785973"/>
    <w:rsid w:val="00786AE9"/>
    <w:rsid w:val="00795003"/>
    <w:rsid w:val="007A05A8"/>
    <w:rsid w:val="007A09E7"/>
    <w:rsid w:val="007A3FAD"/>
    <w:rsid w:val="007B2436"/>
    <w:rsid w:val="007C19D2"/>
    <w:rsid w:val="007C4EC5"/>
    <w:rsid w:val="007C5D54"/>
    <w:rsid w:val="007D0BCB"/>
    <w:rsid w:val="007D3578"/>
    <w:rsid w:val="007D3E70"/>
    <w:rsid w:val="007D5657"/>
    <w:rsid w:val="007E3152"/>
    <w:rsid w:val="007E4526"/>
    <w:rsid w:val="007E5320"/>
    <w:rsid w:val="007E6871"/>
    <w:rsid w:val="007F1131"/>
    <w:rsid w:val="007F3BEE"/>
    <w:rsid w:val="00811130"/>
    <w:rsid w:val="0081302C"/>
    <w:rsid w:val="008156E6"/>
    <w:rsid w:val="00817F03"/>
    <w:rsid w:val="00820943"/>
    <w:rsid w:val="00820C2A"/>
    <w:rsid w:val="0082204A"/>
    <w:rsid w:val="00823AC4"/>
    <w:rsid w:val="008253D0"/>
    <w:rsid w:val="00831A53"/>
    <w:rsid w:val="008320F3"/>
    <w:rsid w:val="0084255F"/>
    <w:rsid w:val="00851700"/>
    <w:rsid w:val="00855B73"/>
    <w:rsid w:val="00857F49"/>
    <w:rsid w:val="00863291"/>
    <w:rsid w:val="008757F7"/>
    <w:rsid w:val="0087689D"/>
    <w:rsid w:val="00877054"/>
    <w:rsid w:val="00883595"/>
    <w:rsid w:val="008901EB"/>
    <w:rsid w:val="00892431"/>
    <w:rsid w:val="0089384B"/>
    <w:rsid w:val="008A19CE"/>
    <w:rsid w:val="008A2B08"/>
    <w:rsid w:val="008A5252"/>
    <w:rsid w:val="008B045F"/>
    <w:rsid w:val="008B7287"/>
    <w:rsid w:val="008C0F18"/>
    <w:rsid w:val="008C25E0"/>
    <w:rsid w:val="008C6C4A"/>
    <w:rsid w:val="008D00D1"/>
    <w:rsid w:val="008D094F"/>
    <w:rsid w:val="008D09ED"/>
    <w:rsid w:val="008D340D"/>
    <w:rsid w:val="008D57B4"/>
    <w:rsid w:val="008D6716"/>
    <w:rsid w:val="008D6ED1"/>
    <w:rsid w:val="008D7129"/>
    <w:rsid w:val="008E4DFD"/>
    <w:rsid w:val="008E5BC6"/>
    <w:rsid w:val="008E7FD4"/>
    <w:rsid w:val="008F2AD3"/>
    <w:rsid w:val="008F6DE0"/>
    <w:rsid w:val="0090056E"/>
    <w:rsid w:val="009030A5"/>
    <w:rsid w:val="00903658"/>
    <w:rsid w:val="00904130"/>
    <w:rsid w:val="00907CB8"/>
    <w:rsid w:val="0091317A"/>
    <w:rsid w:val="00922BDC"/>
    <w:rsid w:val="009276C5"/>
    <w:rsid w:val="00931CCC"/>
    <w:rsid w:val="00931E18"/>
    <w:rsid w:val="00940645"/>
    <w:rsid w:val="00940718"/>
    <w:rsid w:val="009439F9"/>
    <w:rsid w:val="0094435F"/>
    <w:rsid w:val="00945F50"/>
    <w:rsid w:val="009464CC"/>
    <w:rsid w:val="0094735D"/>
    <w:rsid w:val="0095052D"/>
    <w:rsid w:val="00951ECF"/>
    <w:rsid w:val="00953584"/>
    <w:rsid w:val="00961103"/>
    <w:rsid w:val="009639EE"/>
    <w:rsid w:val="00965B78"/>
    <w:rsid w:val="009660CF"/>
    <w:rsid w:val="00970187"/>
    <w:rsid w:val="009759C3"/>
    <w:rsid w:val="00975B06"/>
    <w:rsid w:val="00975D32"/>
    <w:rsid w:val="00977BDC"/>
    <w:rsid w:val="00977DA6"/>
    <w:rsid w:val="00982BC2"/>
    <w:rsid w:val="009843D7"/>
    <w:rsid w:val="0098640C"/>
    <w:rsid w:val="00986B7D"/>
    <w:rsid w:val="009906BD"/>
    <w:rsid w:val="00991F30"/>
    <w:rsid w:val="0099331D"/>
    <w:rsid w:val="009A5D8E"/>
    <w:rsid w:val="009B307C"/>
    <w:rsid w:val="009C1571"/>
    <w:rsid w:val="009C314C"/>
    <w:rsid w:val="009C3CCA"/>
    <w:rsid w:val="009C53E8"/>
    <w:rsid w:val="009C7DC0"/>
    <w:rsid w:val="009C7F07"/>
    <w:rsid w:val="009D1BC2"/>
    <w:rsid w:val="009D220A"/>
    <w:rsid w:val="009D2E62"/>
    <w:rsid w:val="009D71BF"/>
    <w:rsid w:val="009E01EC"/>
    <w:rsid w:val="009E44BA"/>
    <w:rsid w:val="009E7A11"/>
    <w:rsid w:val="009F218D"/>
    <w:rsid w:val="009F28DD"/>
    <w:rsid w:val="00A01BE8"/>
    <w:rsid w:val="00A020D5"/>
    <w:rsid w:val="00A03B27"/>
    <w:rsid w:val="00A042EA"/>
    <w:rsid w:val="00A10801"/>
    <w:rsid w:val="00A134AA"/>
    <w:rsid w:val="00A13817"/>
    <w:rsid w:val="00A22095"/>
    <w:rsid w:val="00A23857"/>
    <w:rsid w:val="00A26982"/>
    <w:rsid w:val="00A27341"/>
    <w:rsid w:val="00A3248C"/>
    <w:rsid w:val="00A33D5A"/>
    <w:rsid w:val="00A33DC7"/>
    <w:rsid w:val="00A4596A"/>
    <w:rsid w:val="00A5243F"/>
    <w:rsid w:val="00A52D97"/>
    <w:rsid w:val="00A53474"/>
    <w:rsid w:val="00A54283"/>
    <w:rsid w:val="00A550C6"/>
    <w:rsid w:val="00A602D8"/>
    <w:rsid w:val="00A62762"/>
    <w:rsid w:val="00A66E86"/>
    <w:rsid w:val="00A76444"/>
    <w:rsid w:val="00A83A91"/>
    <w:rsid w:val="00A86F7C"/>
    <w:rsid w:val="00A902A0"/>
    <w:rsid w:val="00A9070C"/>
    <w:rsid w:val="00A91944"/>
    <w:rsid w:val="00A96AEF"/>
    <w:rsid w:val="00AA1715"/>
    <w:rsid w:val="00AA2E7D"/>
    <w:rsid w:val="00AA3947"/>
    <w:rsid w:val="00AA44A0"/>
    <w:rsid w:val="00AA47C8"/>
    <w:rsid w:val="00AB19FF"/>
    <w:rsid w:val="00AB7128"/>
    <w:rsid w:val="00AB7257"/>
    <w:rsid w:val="00AC199D"/>
    <w:rsid w:val="00AC3C9D"/>
    <w:rsid w:val="00AC5ADE"/>
    <w:rsid w:val="00AE2729"/>
    <w:rsid w:val="00AE2DF8"/>
    <w:rsid w:val="00AE455A"/>
    <w:rsid w:val="00AF1501"/>
    <w:rsid w:val="00AF469B"/>
    <w:rsid w:val="00AF6C93"/>
    <w:rsid w:val="00B02BDF"/>
    <w:rsid w:val="00B04CEB"/>
    <w:rsid w:val="00B053F8"/>
    <w:rsid w:val="00B1385F"/>
    <w:rsid w:val="00B13BBC"/>
    <w:rsid w:val="00B16199"/>
    <w:rsid w:val="00B23930"/>
    <w:rsid w:val="00B253B9"/>
    <w:rsid w:val="00B30341"/>
    <w:rsid w:val="00B33933"/>
    <w:rsid w:val="00B4201E"/>
    <w:rsid w:val="00B449C4"/>
    <w:rsid w:val="00B47070"/>
    <w:rsid w:val="00B515AB"/>
    <w:rsid w:val="00B5253F"/>
    <w:rsid w:val="00B54B18"/>
    <w:rsid w:val="00B60B80"/>
    <w:rsid w:val="00B61424"/>
    <w:rsid w:val="00B62690"/>
    <w:rsid w:val="00B62AA4"/>
    <w:rsid w:val="00B636C9"/>
    <w:rsid w:val="00B64A16"/>
    <w:rsid w:val="00B821F0"/>
    <w:rsid w:val="00B84449"/>
    <w:rsid w:val="00B84E81"/>
    <w:rsid w:val="00B85E40"/>
    <w:rsid w:val="00B87EE7"/>
    <w:rsid w:val="00B94F3F"/>
    <w:rsid w:val="00B9559D"/>
    <w:rsid w:val="00BA0EFC"/>
    <w:rsid w:val="00BA1422"/>
    <w:rsid w:val="00BA366C"/>
    <w:rsid w:val="00BA54E0"/>
    <w:rsid w:val="00BA79BC"/>
    <w:rsid w:val="00BB6F43"/>
    <w:rsid w:val="00BC0F22"/>
    <w:rsid w:val="00BC216C"/>
    <w:rsid w:val="00BC3B8A"/>
    <w:rsid w:val="00BC7192"/>
    <w:rsid w:val="00BC7EBE"/>
    <w:rsid w:val="00BD0440"/>
    <w:rsid w:val="00BD5C31"/>
    <w:rsid w:val="00BD64C6"/>
    <w:rsid w:val="00BD7B32"/>
    <w:rsid w:val="00BD7BDF"/>
    <w:rsid w:val="00BE0F52"/>
    <w:rsid w:val="00BE17AD"/>
    <w:rsid w:val="00BE6A3A"/>
    <w:rsid w:val="00BE7FB2"/>
    <w:rsid w:val="00BF1140"/>
    <w:rsid w:val="00C004E5"/>
    <w:rsid w:val="00C067A0"/>
    <w:rsid w:val="00C10860"/>
    <w:rsid w:val="00C1097E"/>
    <w:rsid w:val="00C14ECA"/>
    <w:rsid w:val="00C22367"/>
    <w:rsid w:val="00C22709"/>
    <w:rsid w:val="00C24789"/>
    <w:rsid w:val="00C25446"/>
    <w:rsid w:val="00C3044C"/>
    <w:rsid w:val="00C3280E"/>
    <w:rsid w:val="00C408C7"/>
    <w:rsid w:val="00C50974"/>
    <w:rsid w:val="00C528BF"/>
    <w:rsid w:val="00C5302E"/>
    <w:rsid w:val="00C578CD"/>
    <w:rsid w:val="00C60F17"/>
    <w:rsid w:val="00C627F8"/>
    <w:rsid w:val="00C65F45"/>
    <w:rsid w:val="00C82DA4"/>
    <w:rsid w:val="00C8535B"/>
    <w:rsid w:val="00C90354"/>
    <w:rsid w:val="00CA2E88"/>
    <w:rsid w:val="00CA304C"/>
    <w:rsid w:val="00CA341D"/>
    <w:rsid w:val="00CA3462"/>
    <w:rsid w:val="00CA6A1D"/>
    <w:rsid w:val="00CB2B43"/>
    <w:rsid w:val="00CB36D6"/>
    <w:rsid w:val="00CC2509"/>
    <w:rsid w:val="00CC5DB8"/>
    <w:rsid w:val="00CC6FC6"/>
    <w:rsid w:val="00CD3873"/>
    <w:rsid w:val="00CD4731"/>
    <w:rsid w:val="00CE6DB2"/>
    <w:rsid w:val="00CE6F08"/>
    <w:rsid w:val="00D01BC1"/>
    <w:rsid w:val="00D02CBB"/>
    <w:rsid w:val="00D05A24"/>
    <w:rsid w:val="00D076F1"/>
    <w:rsid w:val="00D07F47"/>
    <w:rsid w:val="00D15392"/>
    <w:rsid w:val="00D16596"/>
    <w:rsid w:val="00D17116"/>
    <w:rsid w:val="00D1714E"/>
    <w:rsid w:val="00D27CCE"/>
    <w:rsid w:val="00D30FFF"/>
    <w:rsid w:val="00D33AB1"/>
    <w:rsid w:val="00D44586"/>
    <w:rsid w:val="00D46F8F"/>
    <w:rsid w:val="00D5136D"/>
    <w:rsid w:val="00D5448F"/>
    <w:rsid w:val="00D54903"/>
    <w:rsid w:val="00D55A83"/>
    <w:rsid w:val="00D610E0"/>
    <w:rsid w:val="00D61324"/>
    <w:rsid w:val="00D665FC"/>
    <w:rsid w:val="00D71B6E"/>
    <w:rsid w:val="00D72E47"/>
    <w:rsid w:val="00D75046"/>
    <w:rsid w:val="00D7672F"/>
    <w:rsid w:val="00D8182F"/>
    <w:rsid w:val="00D822AD"/>
    <w:rsid w:val="00D862F6"/>
    <w:rsid w:val="00D93EAE"/>
    <w:rsid w:val="00D93FA0"/>
    <w:rsid w:val="00D94EA2"/>
    <w:rsid w:val="00DA6E65"/>
    <w:rsid w:val="00DB65CA"/>
    <w:rsid w:val="00DB6F6A"/>
    <w:rsid w:val="00DB7C87"/>
    <w:rsid w:val="00DC3BDC"/>
    <w:rsid w:val="00DC4AAA"/>
    <w:rsid w:val="00DC5AA6"/>
    <w:rsid w:val="00DD1A96"/>
    <w:rsid w:val="00DD4165"/>
    <w:rsid w:val="00DD4957"/>
    <w:rsid w:val="00DE126C"/>
    <w:rsid w:val="00DE28AD"/>
    <w:rsid w:val="00DE2AB2"/>
    <w:rsid w:val="00DE37B4"/>
    <w:rsid w:val="00DE5E97"/>
    <w:rsid w:val="00DF44BF"/>
    <w:rsid w:val="00DF7FA4"/>
    <w:rsid w:val="00E017F2"/>
    <w:rsid w:val="00E04B57"/>
    <w:rsid w:val="00E065D3"/>
    <w:rsid w:val="00E133B5"/>
    <w:rsid w:val="00E142D8"/>
    <w:rsid w:val="00E15413"/>
    <w:rsid w:val="00E17BD1"/>
    <w:rsid w:val="00E22B79"/>
    <w:rsid w:val="00E2453B"/>
    <w:rsid w:val="00E300B5"/>
    <w:rsid w:val="00E361C1"/>
    <w:rsid w:val="00E4290D"/>
    <w:rsid w:val="00E43469"/>
    <w:rsid w:val="00E44316"/>
    <w:rsid w:val="00E450F8"/>
    <w:rsid w:val="00E46756"/>
    <w:rsid w:val="00E468F1"/>
    <w:rsid w:val="00E46E97"/>
    <w:rsid w:val="00E535DF"/>
    <w:rsid w:val="00E57CC5"/>
    <w:rsid w:val="00E60182"/>
    <w:rsid w:val="00E605EE"/>
    <w:rsid w:val="00E62DBB"/>
    <w:rsid w:val="00E639CC"/>
    <w:rsid w:val="00E64339"/>
    <w:rsid w:val="00E64C8E"/>
    <w:rsid w:val="00E65D62"/>
    <w:rsid w:val="00E75A1C"/>
    <w:rsid w:val="00E802C9"/>
    <w:rsid w:val="00E80D07"/>
    <w:rsid w:val="00E90B51"/>
    <w:rsid w:val="00E92838"/>
    <w:rsid w:val="00E92EE5"/>
    <w:rsid w:val="00E93986"/>
    <w:rsid w:val="00E93B1D"/>
    <w:rsid w:val="00EA02C5"/>
    <w:rsid w:val="00EB04DE"/>
    <w:rsid w:val="00EB3E4E"/>
    <w:rsid w:val="00EB4114"/>
    <w:rsid w:val="00EB6730"/>
    <w:rsid w:val="00EC16FA"/>
    <w:rsid w:val="00EC3B35"/>
    <w:rsid w:val="00EC5C67"/>
    <w:rsid w:val="00EC6DAA"/>
    <w:rsid w:val="00EC7938"/>
    <w:rsid w:val="00ED315C"/>
    <w:rsid w:val="00ED58AF"/>
    <w:rsid w:val="00EE6447"/>
    <w:rsid w:val="00EE6BD5"/>
    <w:rsid w:val="00EF15CC"/>
    <w:rsid w:val="00EF2ABE"/>
    <w:rsid w:val="00EF67B0"/>
    <w:rsid w:val="00EF7267"/>
    <w:rsid w:val="00EF7A51"/>
    <w:rsid w:val="00F01FC1"/>
    <w:rsid w:val="00F03845"/>
    <w:rsid w:val="00F03A52"/>
    <w:rsid w:val="00F0566D"/>
    <w:rsid w:val="00F0735E"/>
    <w:rsid w:val="00F1683B"/>
    <w:rsid w:val="00F171CF"/>
    <w:rsid w:val="00F1788D"/>
    <w:rsid w:val="00F31A3F"/>
    <w:rsid w:val="00F371AF"/>
    <w:rsid w:val="00F445B7"/>
    <w:rsid w:val="00F44C5B"/>
    <w:rsid w:val="00F462D8"/>
    <w:rsid w:val="00F50E9A"/>
    <w:rsid w:val="00F52E7A"/>
    <w:rsid w:val="00F601D6"/>
    <w:rsid w:val="00F61257"/>
    <w:rsid w:val="00F6146C"/>
    <w:rsid w:val="00F62660"/>
    <w:rsid w:val="00F62667"/>
    <w:rsid w:val="00F62842"/>
    <w:rsid w:val="00F6338B"/>
    <w:rsid w:val="00F63AEC"/>
    <w:rsid w:val="00F902E4"/>
    <w:rsid w:val="00F917B8"/>
    <w:rsid w:val="00F9564A"/>
    <w:rsid w:val="00F95CCF"/>
    <w:rsid w:val="00F95F79"/>
    <w:rsid w:val="00FA0F92"/>
    <w:rsid w:val="00FA2C74"/>
    <w:rsid w:val="00FA4B4E"/>
    <w:rsid w:val="00FA72ED"/>
    <w:rsid w:val="00FB1D3E"/>
    <w:rsid w:val="00FB74B5"/>
    <w:rsid w:val="00FC304A"/>
    <w:rsid w:val="00FC3DE2"/>
    <w:rsid w:val="00FC3F0B"/>
    <w:rsid w:val="00FC7AEF"/>
    <w:rsid w:val="00FE7193"/>
    <w:rsid w:val="00FE79D6"/>
    <w:rsid w:val="00FF53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2AAB4E"/>
  <w15:chartTrackingRefBased/>
  <w15:docId w15:val="{2FEE55DC-9553-40E2-BA96-6200B098C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316"/>
    <w:rPr>
      <w:rFonts w:ascii="Arial" w:hAnsi="Arial"/>
      <w:sz w:val="22"/>
    </w:rPr>
  </w:style>
  <w:style w:type="paragraph" w:styleId="Titre1">
    <w:name w:val="heading 1"/>
    <w:basedOn w:val="Normal"/>
    <w:next w:val="Normal"/>
    <w:link w:val="Titre1Car"/>
    <w:qFormat/>
    <w:pPr>
      <w:keepNext/>
      <w:outlineLvl w:val="0"/>
    </w:pPr>
    <w:rPr>
      <w:rFonts w:ascii="Times New Roman" w:hAnsi="Times New Roman"/>
      <w:sz w:val="32"/>
    </w:rPr>
  </w:style>
  <w:style w:type="paragraph" w:styleId="Titre2">
    <w:name w:val="heading 2"/>
    <w:basedOn w:val="Normal"/>
    <w:next w:val="Normal"/>
    <w:link w:val="Titre2Car"/>
    <w:qFormat/>
    <w:pPr>
      <w:keepNext/>
      <w:pBdr>
        <w:top w:val="single" w:sz="4" w:space="1" w:color="auto"/>
        <w:left w:val="single" w:sz="4" w:space="4" w:color="auto"/>
        <w:bottom w:val="single" w:sz="4" w:space="1" w:color="auto"/>
        <w:right w:val="single" w:sz="4" w:space="4" w:color="auto"/>
      </w:pBdr>
      <w:outlineLvl w:val="1"/>
    </w:pPr>
    <w:rPr>
      <w:rFonts w:ascii="Times New Roman" w:hAnsi="Times New Roman"/>
      <w:b/>
      <w:sz w:val="28"/>
    </w:rPr>
  </w:style>
  <w:style w:type="paragraph" w:styleId="Titre3">
    <w:name w:val="heading 3"/>
    <w:basedOn w:val="Normal"/>
    <w:next w:val="Normal"/>
    <w:link w:val="Titre3Car"/>
    <w:qFormat/>
    <w:pPr>
      <w:keepNext/>
      <w:outlineLvl w:val="2"/>
    </w:pPr>
    <w:rPr>
      <w:rFonts w:ascii="Times New Roman" w:hAnsi="Times New Roman"/>
      <w:b/>
      <w:sz w:val="28"/>
    </w:rPr>
  </w:style>
  <w:style w:type="paragraph" w:styleId="Titre4">
    <w:name w:val="heading 4"/>
    <w:basedOn w:val="Normal"/>
    <w:next w:val="Normal"/>
    <w:link w:val="Titre4Car"/>
    <w:qFormat/>
    <w:pPr>
      <w:keepNext/>
      <w:outlineLvl w:val="3"/>
    </w:pPr>
    <w:rPr>
      <w:rFonts w:ascii="Times New Roman" w:hAnsi="Times New Roman"/>
      <w:b/>
      <w:sz w:val="24"/>
    </w:rPr>
  </w:style>
  <w:style w:type="paragraph" w:styleId="Titre5">
    <w:name w:val="heading 5"/>
    <w:basedOn w:val="Normal"/>
    <w:next w:val="Normal"/>
    <w:link w:val="Titre5Car"/>
    <w:qFormat/>
    <w:pPr>
      <w:keepNext/>
      <w:outlineLvl w:val="4"/>
    </w:pPr>
    <w:rPr>
      <w:b/>
    </w:rPr>
  </w:style>
  <w:style w:type="paragraph" w:styleId="Titre6">
    <w:name w:val="heading 6"/>
    <w:basedOn w:val="Normal"/>
    <w:next w:val="Normal"/>
    <w:link w:val="Titre6Car"/>
    <w:qFormat/>
    <w:pPr>
      <w:keepNext/>
      <w:shd w:val="pct10" w:color="auto" w:fill="FFFFFF"/>
      <w:outlineLvl w:val="5"/>
    </w:pPr>
    <w:rPr>
      <w:b/>
      <w:sz w:val="28"/>
    </w:rPr>
  </w:style>
  <w:style w:type="paragraph" w:styleId="Titre7">
    <w:name w:val="heading 7"/>
    <w:basedOn w:val="Normal"/>
    <w:next w:val="Normal"/>
    <w:link w:val="Titre7Car"/>
    <w:qFormat/>
    <w:pPr>
      <w:keepNext/>
      <w:tabs>
        <w:tab w:val="center" w:pos="426"/>
      </w:tabs>
      <w:ind w:left="426"/>
      <w:outlineLvl w:val="6"/>
    </w:pPr>
    <w:rPr>
      <w:b/>
    </w:rPr>
  </w:style>
  <w:style w:type="paragraph" w:styleId="Titre8">
    <w:name w:val="heading 8"/>
    <w:basedOn w:val="Normal"/>
    <w:next w:val="Normal"/>
    <w:link w:val="Titre8Car"/>
    <w:qFormat/>
    <w:pPr>
      <w:keepNext/>
      <w:jc w:val="both"/>
      <w:outlineLvl w:val="7"/>
    </w:pPr>
    <w:rPr>
      <w:b/>
    </w:rPr>
  </w:style>
  <w:style w:type="paragraph" w:styleId="Titre9">
    <w:name w:val="heading 9"/>
    <w:basedOn w:val="Normal"/>
    <w:next w:val="Normal"/>
    <w:link w:val="Titre9Car"/>
    <w:qFormat/>
    <w:pPr>
      <w:keepNext/>
      <w:jc w:val="center"/>
      <w:outlineLvl w:val="8"/>
    </w:pPr>
    <w:rPr>
      <w:rFonts w:ascii="Bookman Old Style" w:hAnsi="Bookman Old Style"/>
      <w:b/>
      <w:sz w:val="28"/>
      <w:bdr w:val="single" w:sz="4" w:space="0" w:color="auto" w:shadow="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rFonts w:ascii="Times New Roman" w:hAnsi="Times New Roman"/>
      <w:sz w:val="24"/>
    </w:rPr>
  </w:style>
  <w:style w:type="paragraph" w:styleId="Pieddepage">
    <w:name w:val="footer"/>
    <w:basedOn w:val="Normal"/>
    <w:link w:val="PieddepageCar"/>
    <w:pPr>
      <w:tabs>
        <w:tab w:val="center" w:pos="4536"/>
        <w:tab w:val="right" w:pos="9072"/>
      </w:tabs>
    </w:pPr>
    <w:rPr>
      <w:rFonts w:ascii="Times New Roman" w:hAnsi="Times New Roman"/>
      <w:sz w:val="24"/>
    </w:rPr>
  </w:style>
  <w:style w:type="paragraph" w:styleId="Retraitcorpsdetexte">
    <w:name w:val="Body Text Indent"/>
    <w:basedOn w:val="Normal"/>
    <w:link w:val="RetraitcorpsdetexteCar"/>
    <w:pPr>
      <w:ind w:left="426"/>
      <w:jc w:val="both"/>
    </w:pPr>
  </w:style>
  <w:style w:type="paragraph" w:styleId="Retraitcorpsdetexte3">
    <w:name w:val="Body Text Indent 3"/>
    <w:basedOn w:val="Normal"/>
    <w:link w:val="Retraitcorpsdetexte3Car"/>
    <w:pPr>
      <w:tabs>
        <w:tab w:val="left" w:pos="11340"/>
      </w:tabs>
      <w:ind w:left="851"/>
      <w:jc w:val="both"/>
    </w:pPr>
  </w:style>
  <w:style w:type="paragraph" w:styleId="Retraitcorpsdetexte2">
    <w:name w:val="Body Text Indent 2"/>
    <w:basedOn w:val="Normal"/>
    <w:link w:val="Retraitcorpsdetexte2Car"/>
    <w:pPr>
      <w:ind w:left="709" w:hanging="709"/>
      <w:jc w:val="both"/>
    </w:pPr>
    <w:rPr>
      <w:b/>
    </w:rPr>
  </w:style>
  <w:style w:type="paragraph" w:styleId="Corpsdetexte">
    <w:name w:val="Body Text"/>
    <w:basedOn w:val="Normal"/>
    <w:link w:val="CorpsdetexteCar"/>
    <w:rPr>
      <w:b/>
    </w:rPr>
  </w:style>
  <w:style w:type="paragraph" w:styleId="Corpsdetexte2">
    <w:name w:val="Body Text 2"/>
    <w:basedOn w:val="Normal"/>
    <w:link w:val="Corpsdetexte2Car"/>
    <w:pPr>
      <w:jc w:val="both"/>
    </w:pPr>
  </w:style>
  <w:style w:type="paragraph" w:styleId="Normalcentr">
    <w:name w:val="Block Text"/>
    <w:basedOn w:val="Normal"/>
    <w:pPr>
      <w:ind w:left="426" w:right="-143"/>
      <w:jc w:val="both"/>
    </w:pPr>
  </w:style>
  <w:style w:type="paragraph" w:styleId="NormalWeb">
    <w:name w:val="Normal (Web)"/>
    <w:basedOn w:val="Normal"/>
    <w:rsid w:val="002D33B2"/>
    <w:pPr>
      <w:spacing w:before="100" w:beforeAutospacing="1" w:after="100" w:afterAutospacing="1"/>
    </w:pPr>
    <w:rPr>
      <w:rFonts w:ascii="Times New Roman" w:hAnsi="Times New Roman"/>
      <w:sz w:val="24"/>
      <w:szCs w:val="24"/>
    </w:rPr>
  </w:style>
  <w:style w:type="table" w:styleId="Grilledutableau">
    <w:name w:val="Table Grid"/>
    <w:basedOn w:val="TableauNormal"/>
    <w:rsid w:val="00356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5E428A"/>
    <w:rPr>
      <w:rFonts w:ascii="Tahoma" w:hAnsi="Tahoma" w:cs="Tahoma"/>
      <w:sz w:val="16"/>
      <w:szCs w:val="16"/>
    </w:rPr>
  </w:style>
  <w:style w:type="paragraph" w:customStyle="1" w:styleId="CharChar1">
    <w:name w:val="Char Char1"/>
    <w:basedOn w:val="Normal"/>
    <w:rsid w:val="000118A1"/>
    <w:pPr>
      <w:spacing w:after="160" w:line="240" w:lineRule="exact"/>
    </w:pPr>
    <w:rPr>
      <w:rFonts w:ascii="Verdana" w:hAnsi="Verdana"/>
      <w:sz w:val="20"/>
      <w:lang w:val="en-US" w:eastAsia="en-US"/>
    </w:rPr>
  </w:style>
  <w:style w:type="character" w:styleId="Marquedecommentaire">
    <w:name w:val="annotation reference"/>
    <w:rsid w:val="00436926"/>
    <w:rPr>
      <w:sz w:val="16"/>
      <w:szCs w:val="16"/>
    </w:rPr>
  </w:style>
  <w:style w:type="paragraph" w:styleId="Commentaire">
    <w:name w:val="annotation text"/>
    <w:basedOn w:val="Normal"/>
    <w:link w:val="CommentaireCar"/>
    <w:rsid w:val="00436926"/>
    <w:rPr>
      <w:sz w:val="20"/>
    </w:rPr>
  </w:style>
  <w:style w:type="character" w:customStyle="1" w:styleId="CommentaireCar">
    <w:name w:val="Commentaire Car"/>
    <w:link w:val="Commentaire"/>
    <w:rsid w:val="00436926"/>
    <w:rPr>
      <w:rFonts w:ascii="Arial" w:hAnsi="Arial"/>
    </w:rPr>
  </w:style>
  <w:style w:type="paragraph" w:styleId="Objetducommentaire">
    <w:name w:val="annotation subject"/>
    <w:basedOn w:val="Commentaire"/>
    <w:next w:val="Commentaire"/>
    <w:link w:val="ObjetducommentaireCar"/>
    <w:rsid w:val="00436926"/>
    <w:rPr>
      <w:b/>
      <w:bCs/>
    </w:rPr>
  </w:style>
  <w:style w:type="character" w:customStyle="1" w:styleId="ObjetducommentaireCar">
    <w:name w:val="Objet du commentaire Car"/>
    <w:link w:val="Objetducommentaire"/>
    <w:rsid w:val="00436926"/>
    <w:rPr>
      <w:rFonts w:ascii="Arial" w:hAnsi="Arial"/>
      <w:b/>
      <w:bCs/>
    </w:rPr>
  </w:style>
  <w:style w:type="paragraph" w:styleId="Paragraphedeliste">
    <w:name w:val="List Paragraph"/>
    <w:basedOn w:val="Normal"/>
    <w:uiPriority w:val="34"/>
    <w:qFormat/>
    <w:rsid w:val="002539F4"/>
    <w:pPr>
      <w:spacing w:after="200" w:line="276" w:lineRule="auto"/>
      <w:ind w:left="720"/>
      <w:contextualSpacing/>
    </w:pPr>
    <w:rPr>
      <w:rFonts w:ascii="Calibri" w:eastAsia="Calibri" w:hAnsi="Calibri"/>
      <w:szCs w:val="22"/>
      <w:lang w:eastAsia="en-US"/>
    </w:rPr>
  </w:style>
  <w:style w:type="character" w:styleId="Lienhypertexte">
    <w:name w:val="Hyperlink"/>
    <w:rsid w:val="00C65F45"/>
    <w:rPr>
      <w:color w:val="0000FF"/>
      <w:u w:val="single"/>
    </w:rPr>
  </w:style>
  <w:style w:type="character" w:customStyle="1" w:styleId="Titre1Car">
    <w:name w:val="Titre 1 Car"/>
    <w:link w:val="Titre1"/>
    <w:rsid w:val="005156BB"/>
    <w:rPr>
      <w:sz w:val="32"/>
    </w:rPr>
  </w:style>
  <w:style w:type="character" w:customStyle="1" w:styleId="Titre2Car">
    <w:name w:val="Titre 2 Car"/>
    <w:link w:val="Titre2"/>
    <w:rsid w:val="005156BB"/>
    <w:rPr>
      <w:b/>
      <w:sz w:val="28"/>
    </w:rPr>
  </w:style>
  <w:style w:type="character" w:customStyle="1" w:styleId="Titre3Car">
    <w:name w:val="Titre 3 Car"/>
    <w:link w:val="Titre3"/>
    <w:rsid w:val="005156BB"/>
    <w:rPr>
      <w:b/>
      <w:sz w:val="28"/>
    </w:rPr>
  </w:style>
  <w:style w:type="character" w:customStyle="1" w:styleId="Titre4Car">
    <w:name w:val="Titre 4 Car"/>
    <w:link w:val="Titre4"/>
    <w:rsid w:val="005156BB"/>
    <w:rPr>
      <w:b/>
      <w:sz w:val="24"/>
    </w:rPr>
  </w:style>
  <w:style w:type="character" w:customStyle="1" w:styleId="Titre5Car">
    <w:name w:val="Titre 5 Car"/>
    <w:link w:val="Titre5"/>
    <w:rsid w:val="005156BB"/>
    <w:rPr>
      <w:rFonts w:ascii="Arial" w:hAnsi="Arial"/>
      <w:b/>
      <w:sz w:val="22"/>
    </w:rPr>
  </w:style>
  <w:style w:type="character" w:customStyle="1" w:styleId="Titre6Car">
    <w:name w:val="Titre 6 Car"/>
    <w:link w:val="Titre6"/>
    <w:rsid w:val="005156BB"/>
    <w:rPr>
      <w:rFonts w:ascii="Arial" w:hAnsi="Arial"/>
      <w:b/>
      <w:sz w:val="28"/>
      <w:shd w:val="pct10" w:color="auto" w:fill="FFFFFF"/>
    </w:rPr>
  </w:style>
  <w:style w:type="character" w:customStyle="1" w:styleId="Titre7Car">
    <w:name w:val="Titre 7 Car"/>
    <w:link w:val="Titre7"/>
    <w:rsid w:val="005156BB"/>
    <w:rPr>
      <w:rFonts w:ascii="Arial" w:hAnsi="Arial"/>
      <w:b/>
      <w:sz w:val="22"/>
    </w:rPr>
  </w:style>
  <w:style w:type="character" w:customStyle="1" w:styleId="Titre8Car">
    <w:name w:val="Titre 8 Car"/>
    <w:link w:val="Titre8"/>
    <w:rsid w:val="005156BB"/>
    <w:rPr>
      <w:rFonts w:ascii="Arial" w:hAnsi="Arial"/>
      <w:b/>
      <w:sz w:val="22"/>
    </w:rPr>
  </w:style>
  <w:style w:type="character" w:customStyle="1" w:styleId="Titre9Car">
    <w:name w:val="Titre 9 Car"/>
    <w:link w:val="Titre9"/>
    <w:rsid w:val="005156BB"/>
    <w:rPr>
      <w:rFonts w:ascii="Bookman Old Style" w:hAnsi="Bookman Old Style"/>
      <w:b/>
      <w:sz w:val="28"/>
      <w:bdr w:val="single" w:sz="4" w:space="0" w:color="auto" w:shadow="1"/>
    </w:rPr>
  </w:style>
  <w:style w:type="character" w:customStyle="1" w:styleId="En-tteCar">
    <w:name w:val="En-tête Car"/>
    <w:link w:val="En-tte"/>
    <w:rsid w:val="005156BB"/>
    <w:rPr>
      <w:sz w:val="24"/>
    </w:rPr>
  </w:style>
  <w:style w:type="character" w:customStyle="1" w:styleId="PieddepageCar">
    <w:name w:val="Pied de page Car"/>
    <w:link w:val="Pieddepage"/>
    <w:rsid w:val="005156BB"/>
    <w:rPr>
      <w:sz w:val="24"/>
    </w:rPr>
  </w:style>
  <w:style w:type="character" w:customStyle="1" w:styleId="RetraitcorpsdetexteCar">
    <w:name w:val="Retrait corps de texte Car"/>
    <w:link w:val="Retraitcorpsdetexte"/>
    <w:rsid w:val="005156BB"/>
    <w:rPr>
      <w:rFonts w:ascii="Arial" w:hAnsi="Arial"/>
      <w:sz w:val="22"/>
    </w:rPr>
  </w:style>
  <w:style w:type="character" w:customStyle="1" w:styleId="Retraitcorpsdetexte3Car">
    <w:name w:val="Retrait corps de texte 3 Car"/>
    <w:link w:val="Retraitcorpsdetexte3"/>
    <w:rsid w:val="005156BB"/>
    <w:rPr>
      <w:rFonts w:ascii="Arial" w:hAnsi="Arial"/>
      <w:sz w:val="22"/>
    </w:rPr>
  </w:style>
  <w:style w:type="character" w:customStyle="1" w:styleId="Retraitcorpsdetexte2Car">
    <w:name w:val="Retrait corps de texte 2 Car"/>
    <w:link w:val="Retraitcorpsdetexte2"/>
    <w:rsid w:val="005156BB"/>
    <w:rPr>
      <w:rFonts w:ascii="Arial" w:hAnsi="Arial"/>
      <w:b/>
      <w:sz w:val="22"/>
    </w:rPr>
  </w:style>
  <w:style w:type="character" w:customStyle="1" w:styleId="CorpsdetexteCar">
    <w:name w:val="Corps de texte Car"/>
    <w:link w:val="Corpsdetexte"/>
    <w:rsid w:val="005156BB"/>
    <w:rPr>
      <w:rFonts w:ascii="Arial" w:hAnsi="Arial"/>
      <w:b/>
      <w:sz w:val="22"/>
    </w:rPr>
  </w:style>
  <w:style w:type="character" w:customStyle="1" w:styleId="Corpsdetexte2Car">
    <w:name w:val="Corps de texte 2 Car"/>
    <w:link w:val="Corpsdetexte2"/>
    <w:rsid w:val="005156BB"/>
    <w:rPr>
      <w:rFonts w:ascii="Arial" w:hAnsi="Arial"/>
      <w:sz w:val="22"/>
    </w:rPr>
  </w:style>
  <w:style w:type="character" w:customStyle="1" w:styleId="TextedebullesCar">
    <w:name w:val="Texte de bulles Car"/>
    <w:link w:val="Textedebulles"/>
    <w:semiHidden/>
    <w:rsid w:val="005156BB"/>
    <w:rPr>
      <w:rFonts w:ascii="Tahoma" w:hAnsi="Tahoma" w:cs="Tahoma"/>
      <w:sz w:val="16"/>
      <w:szCs w:val="16"/>
    </w:rPr>
  </w:style>
  <w:style w:type="paragraph" w:customStyle="1" w:styleId="CharChar10">
    <w:name w:val="Char Char1"/>
    <w:basedOn w:val="Normal"/>
    <w:rsid w:val="005156BB"/>
    <w:pPr>
      <w:spacing w:after="160" w:line="240" w:lineRule="exact"/>
    </w:pPr>
    <w:rPr>
      <w:rFonts w:ascii="Verdana" w:hAnsi="Verdana"/>
      <w:sz w:val="20"/>
      <w:lang w:val="en-US" w:eastAsia="en-US"/>
    </w:rPr>
  </w:style>
  <w:style w:type="paragraph" w:styleId="Listepuces">
    <w:name w:val="List Bullet"/>
    <w:basedOn w:val="Normal"/>
    <w:rsid w:val="00EC6DAA"/>
    <w:pPr>
      <w:numPr>
        <w:numId w:val="23"/>
      </w:numPr>
      <w:contextualSpacing/>
    </w:pPr>
  </w:style>
  <w:style w:type="paragraph" w:customStyle="1" w:styleId="Style1">
    <w:name w:val="Style1"/>
    <w:basedOn w:val="Normal"/>
    <w:link w:val="Style1Car"/>
    <w:qFormat/>
    <w:rsid w:val="008E4DFD"/>
    <w:pPr>
      <w:pBdr>
        <w:bottom w:val="single" w:sz="4" w:space="1" w:color="auto"/>
      </w:pBdr>
    </w:pPr>
    <w:rPr>
      <w:rFonts w:ascii="Times New Roman" w:hAnsi="Times New Roman"/>
      <w:sz w:val="28"/>
      <w:szCs w:val="28"/>
    </w:rPr>
  </w:style>
  <w:style w:type="paragraph" w:customStyle="1" w:styleId="style10">
    <w:name w:val="style 1"/>
    <w:basedOn w:val="Normal"/>
    <w:link w:val="style1Car0"/>
    <w:qFormat/>
    <w:rsid w:val="00245DE3"/>
    <w:pPr>
      <w:pBdr>
        <w:top w:val="single" w:sz="4" w:space="1" w:color="auto"/>
        <w:left w:val="single" w:sz="4" w:space="3" w:color="auto"/>
        <w:bottom w:val="single" w:sz="4" w:space="1" w:color="auto"/>
        <w:right w:val="single" w:sz="4" w:space="4" w:color="auto"/>
      </w:pBdr>
      <w:shd w:val="clear" w:color="auto" w:fill="C6D9F1"/>
      <w:autoSpaceDE w:val="0"/>
      <w:autoSpaceDN w:val="0"/>
      <w:adjustRightInd w:val="0"/>
      <w:jc w:val="both"/>
    </w:pPr>
    <w:rPr>
      <w:rFonts w:ascii="Verdana,Bold" w:eastAsia="Calibri" w:hAnsi="Verdana,Bold" w:cs="Verdana,Bold"/>
      <w:b/>
      <w:bCs/>
      <w:sz w:val="24"/>
      <w:szCs w:val="24"/>
      <w:lang w:eastAsia="en-US"/>
    </w:rPr>
  </w:style>
  <w:style w:type="character" w:customStyle="1" w:styleId="Style1Car">
    <w:name w:val="Style1 Car"/>
    <w:link w:val="Style1"/>
    <w:rsid w:val="008E4DFD"/>
    <w:rPr>
      <w:sz w:val="28"/>
      <w:szCs w:val="28"/>
    </w:rPr>
  </w:style>
  <w:style w:type="character" w:customStyle="1" w:styleId="style1Car0">
    <w:name w:val="style 1 Car"/>
    <w:link w:val="style10"/>
    <w:rsid w:val="00245DE3"/>
    <w:rPr>
      <w:rFonts w:ascii="Verdana,Bold" w:eastAsia="Calibri" w:hAnsi="Verdana,Bold" w:cs="Verdana,Bold"/>
      <w:b/>
      <w:bCs/>
      <w:sz w:val="24"/>
      <w:szCs w:val="24"/>
      <w:shd w:val="clear" w:color="auto" w:fill="C6D9F1"/>
      <w:lang w:eastAsia="en-US"/>
    </w:rPr>
  </w:style>
  <w:style w:type="paragraph" w:customStyle="1" w:styleId="Default">
    <w:name w:val="Default"/>
    <w:rsid w:val="00DB6F6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21055">
      <w:bodyDiv w:val="1"/>
      <w:marLeft w:val="0"/>
      <w:marRight w:val="0"/>
      <w:marTop w:val="0"/>
      <w:marBottom w:val="0"/>
      <w:divBdr>
        <w:top w:val="none" w:sz="0" w:space="0" w:color="auto"/>
        <w:left w:val="none" w:sz="0" w:space="0" w:color="auto"/>
        <w:bottom w:val="none" w:sz="0" w:space="0" w:color="auto"/>
        <w:right w:val="none" w:sz="0" w:space="0" w:color="auto"/>
      </w:divBdr>
    </w:div>
    <w:div w:id="104620358">
      <w:bodyDiv w:val="1"/>
      <w:marLeft w:val="0"/>
      <w:marRight w:val="0"/>
      <w:marTop w:val="0"/>
      <w:marBottom w:val="0"/>
      <w:divBdr>
        <w:top w:val="none" w:sz="0" w:space="0" w:color="auto"/>
        <w:left w:val="none" w:sz="0" w:space="0" w:color="auto"/>
        <w:bottom w:val="none" w:sz="0" w:space="0" w:color="auto"/>
        <w:right w:val="none" w:sz="0" w:space="0" w:color="auto"/>
      </w:divBdr>
    </w:div>
    <w:div w:id="109208596">
      <w:bodyDiv w:val="1"/>
      <w:marLeft w:val="0"/>
      <w:marRight w:val="0"/>
      <w:marTop w:val="0"/>
      <w:marBottom w:val="0"/>
      <w:divBdr>
        <w:top w:val="none" w:sz="0" w:space="0" w:color="auto"/>
        <w:left w:val="none" w:sz="0" w:space="0" w:color="auto"/>
        <w:bottom w:val="none" w:sz="0" w:space="0" w:color="auto"/>
        <w:right w:val="none" w:sz="0" w:space="0" w:color="auto"/>
      </w:divBdr>
    </w:div>
    <w:div w:id="138151200">
      <w:bodyDiv w:val="1"/>
      <w:marLeft w:val="0"/>
      <w:marRight w:val="0"/>
      <w:marTop w:val="0"/>
      <w:marBottom w:val="0"/>
      <w:divBdr>
        <w:top w:val="none" w:sz="0" w:space="0" w:color="auto"/>
        <w:left w:val="none" w:sz="0" w:space="0" w:color="auto"/>
        <w:bottom w:val="none" w:sz="0" w:space="0" w:color="auto"/>
        <w:right w:val="none" w:sz="0" w:space="0" w:color="auto"/>
      </w:divBdr>
    </w:div>
    <w:div w:id="213739093">
      <w:bodyDiv w:val="1"/>
      <w:marLeft w:val="0"/>
      <w:marRight w:val="0"/>
      <w:marTop w:val="0"/>
      <w:marBottom w:val="0"/>
      <w:divBdr>
        <w:top w:val="none" w:sz="0" w:space="0" w:color="auto"/>
        <w:left w:val="none" w:sz="0" w:space="0" w:color="auto"/>
        <w:bottom w:val="none" w:sz="0" w:space="0" w:color="auto"/>
        <w:right w:val="none" w:sz="0" w:space="0" w:color="auto"/>
      </w:divBdr>
    </w:div>
    <w:div w:id="270674973">
      <w:bodyDiv w:val="1"/>
      <w:marLeft w:val="0"/>
      <w:marRight w:val="0"/>
      <w:marTop w:val="0"/>
      <w:marBottom w:val="0"/>
      <w:divBdr>
        <w:top w:val="none" w:sz="0" w:space="0" w:color="auto"/>
        <w:left w:val="none" w:sz="0" w:space="0" w:color="auto"/>
        <w:bottom w:val="none" w:sz="0" w:space="0" w:color="auto"/>
        <w:right w:val="none" w:sz="0" w:space="0" w:color="auto"/>
      </w:divBdr>
    </w:div>
    <w:div w:id="298540631">
      <w:bodyDiv w:val="1"/>
      <w:marLeft w:val="0"/>
      <w:marRight w:val="0"/>
      <w:marTop w:val="0"/>
      <w:marBottom w:val="0"/>
      <w:divBdr>
        <w:top w:val="none" w:sz="0" w:space="0" w:color="auto"/>
        <w:left w:val="none" w:sz="0" w:space="0" w:color="auto"/>
        <w:bottom w:val="none" w:sz="0" w:space="0" w:color="auto"/>
        <w:right w:val="none" w:sz="0" w:space="0" w:color="auto"/>
      </w:divBdr>
    </w:div>
    <w:div w:id="313489502">
      <w:bodyDiv w:val="1"/>
      <w:marLeft w:val="0"/>
      <w:marRight w:val="0"/>
      <w:marTop w:val="0"/>
      <w:marBottom w:val="0"/>
      <w:divBdr>
        <w:top w:val="none" w:sz="0" w:space="0" w:color="auto"/>
        <w:left w:val="none" w:sz="0" w:space="0" w:color="auto"/>
        <w:bottom w:val="none" w:sz="0" w:space="0" w:color="auto"/>
        <w:right w:val="none" w:sz="0" w:space="0" w:color="auto"/>
      </w:divBdr>
    </w:div>
    <w:div w:id="396972582">
      <w:bodyDiv w:val="1"/>
      <w:marLeft w:val="0"/>
      <w:marRight w:val="0"/>
      <w:marTop w:val="0"/>
      <w:marBottom w:val="0"/>
      <w:divBdr>
        <w:top w:val="none" w:sz="0" w:space="0" w:color="auto"/>
        <w:left w:val="none" w:sz="0" w:space="0" w:color="auto"/>
        <w:bottom w:val="none" w:sz="0" w:space="0" w:color="auto"/>
        <w:right w:val="none" w:sz="0" w:space="0" w:color="auto"/>
      </w:divBdr>
    </w:div>
    <w:div w:id="505479337">
      <w:bodyDiv w:val="1"/>
      <w:marLeft w:val="0"/>
      <w:marRight w:val="0"/>
      <w:marTop w:val="0"/>
      <w:marBottom w:val="0"/>
      <w:divBdr>
        <w:top w:val="none" w:sz="0" w:space="0" w:color="auto"/>
        <w:left w:val="none" w:sz="0" w:space="0" w:color="auto"/>
        <w:bottom w:val="none" w:sz="0" w:space="0" w:color="auto"/>
        <w:right w:val="none" w:sz="0" w:space="0" w:color="auto"/>
      </w:divBdr>
    </w:div>
    <w:div w:id="508445011">
      <w:bodyDiv w:val="1"/>
      <w:marLeft w:val="0"/>
      <w:marRight w:val="0"/>
      <w:marTop w:val="0"/>
      <w:marBottom w:val="0"/>
      <w:divBdr>
        <w:top w:val="none" w:sz="0" w:space="0" w:color="auto"/>
        <w:left w:val="none" w:sz="0" w:space="0" w:color="auto"/>
        <w:bottom w:val="none" w:sz="0" w:space="0" w:color="auto"/>
        <w:right w:val="none" w:sz="0" w:space="0" w:color="auto"/>
      </w:divBdr>
    </w:div>
    <w:div w:id="512839969">
      <w:bodyDiv w:val="1"/>
      <w:marLeft w:val="0"/>
      <w:marRight w:val="0"/>
      <w:marTop w:val="0"/>
      <w:marBottom w:val="0"/>
      <w:divBdr>
        <w:top w:val="none" w:sz="0" w:space="0" w:color="auto"/>
        <w:left w:val="none" w:sz="0" w:space="0" w:color="auto"/>
        <w:bottom w:val="none" w:sz="0" w:space="0" w:color="auto"/>
        <w:right w:val="none" w:sz="0" w:space="0" w:color="auto"/>
      </w:divBdr>
    </w:div>
    <w:div w:id="573780969">
      <w:bodyDiv w:val="1"/>
      <w:marLeft w:val="0"/>
      <w:marRight w:val="0"/>
      <w:marTop w:val="0"/>
      <w:marBottom w:val="0"/>
      <w:divBdr>
        <w:top w:val="none" w:sz="0" w:space="0" w:color="auto"/>
        <w:left w:val="none" w:sz="0" w:space="0" w:color="auto"/>
        <w:bottom w:val="none" w:sz="0" w:space="0" w:color="auto"/>
        <w:right w:val="none" w:sz="0" w:space="0" w:color="auto"/>
      </w:divBdr>
    </w:div>
    <w:div w:id="581450080">
      <w:bodyDiv w:val="1"/>
      <w:marLeft w:val="0"/>
      <w:marRight w:val="0"/>
      <w:marTop w:val="0"/>
      <w:marBottom w:val="0"/>
      <w:divBdr>
        <w:top w:val="none" w:sz="0" w:space="0" w:color="auto"/>
        <w:left w:val="none" w:sz="0" w:space="0" w:color="auto"/>
        <w:bottom w:val="none" w:sz="0" w:space="0" w:color="auto"/>
        <w:right w:val="none" w:sz="0" w:space="0" w:color="auto"/>
      </w:divBdr>
    </w:div>
    <w:div w:id="591671206">
      <w:bodyDiv w:val="1"/>
      <w:marLeft w:val="0"/>
      <w:marRight w:val="0"/>
      <w:marTop w:val="0"/>
      <w:marBottom w:val="0"/>
      <w:divBdr>
        <w:top w:val="none" w:sz="0" w:space="0" w:color="auto"/>
        <w:left w:val="none" w:sz="0" w:space="0" w:color="auto"/>
        <w:bottom w:val="none" w:sz="0" w:space="0" w:color="auto"/>
        <w:right w:val="none" w:sz="0" w:space="0" w:color="auto"/>
      </w:divBdr>
    </w:div>
    <w:div w:id="651326212">
      <w:bodyDiv w:val="1"/>
      <w:marLeft w:val="0"/>
      <w:marRight w:val="0"/>
      <w:marTop w:val="0"/>
      <w:marBottom w:val="0"/>
      <w:divBdr>
        <w:top w:val="none" w:sz="0" w:space="0" w:color="auto"/>
        <w:left w:val="none" w:sz="0" w:space="0" w:color="auto"/>
        <w:bottom w:val="none" w:sz="0" w:space="0" w:color="auto"/>
        <w:right w:val="none" w:sz="0" w:space="0" w:color="auto"/>
      </w:divBdr>
    </w:div>
    <w:div w:id="723722811">
      <w:bodyDiv w:val="1"/>
      <w:marLeft w:val="0"/>
      <w:marRight w:val="0"/>
      <w:marTop w:val="0"/>
      <w:marBottom w:val="0"/>
      <w:divBdr>
        <w:top w:val="none" w:sz="0" w:space="0" w:color="auto"/>
        <w:left w:val="none" w:sz="0" w:space="0" w:color="auto"/>
        <w:bottom w:val="none" w:sz="0" w:space="0" w:color="auto"/>
        <w:right w:val="none" w:sz="0" w:space="0" w:color="auto"/>
      </w:divBdr>
    </w:div>
    <w:div w:id="775247871">
      <w:bodyDiv w:val="1"/>
      <w:marLeft w:val="0"/>
      <w:marRight w:val="0"/>
      <w:marTop w:val="0"/>
      <w:marBottom w:val="0"/>
      <w:divBdr>
        <w:top w:val="none" w:sz="0" w:space="0" w:color="auto"/>
        <w:left w:val="none" w:sz="0" w:space="0" w:color="auto"/>
        <w:bottom w:val="none" w:sz="0" w:space="0" w:color="auto"/>
        <w:right w:val="none" w:sz="0" w:space="0" w:color="auto"/>
      </w:divBdr>
    </w:div>
    <w:div w:id="787236566">
      <w:bodyDiv w:val="1"/>
      <w:marLeft w:val="0"/>
      <w:marRight w:val="0"/>
      <w:marTop w:val="0"/>
      <w:marBottom w:val="0"/>
      <w:divBdr>
        <w:top w:val="none" w:sz="0" w:space="0" w:color="auto"/>
        <w:left w:val="none" w:sz="0" w:space="0" w:color="auto"/>
        <w:bottom w:val="none" w:sz="0" w:space="0" w:color="auto"/>
        <w:right w:val="none" w:sz="0" w:space="0" w:color="auto"/>
      </w:divBdr>
    </w:div>
    <w:div w:id="799880062">
      <w:bodyDiv w:val="1"/>
      <w:marLeft w:val="0"/>
      <w:marRight w:val="0"/>
      <w:marTop w:val="0"/>
      <w:marBottom w:val="0"/>
      <w:divBdr>
        <w:top w:val="none" w:sz="0" w:space="0" w:color="auto"/>
        <w:left w:val="none" w:sz="0" w:space="0" w:color="auto"/>
        <w:bottom w:val="none" w:sz="0" w:space="0" w:color="auto"/>
        <w:right w:val="none" w:sz="0" w:space="0" w:color="auto"/>
      </w:divBdr>
    </w:div>
    <w:div w:id="841091092">
      <w:bodyDiv w:val="1"/>
      <w:marLeft w:val="0"/>
      <w:marRight w:val="0"/>
      <w:marTop w:val="0"/>
      <w:marBottom w:val="0"/>
      <w:divBdr>
        <w:top w:val="none" w:sz="0" w:space="0" w:color="auto"/>
        <w:left w:val="none" w:sz="0" w:space="0" w:color="auto"/>
        <w:bottom w:val="none" w:sz="0" w:space="0" w:color="auto"/>
        <w:right w:val="none" w:sz="0" w:space="0" w:color="auto"/>
      </w:divBdr>
    </w:div>
    <w:div w:id="887914162">
      <w:bodyDiv w:val="1"/>
      <w:marLeft w:val="0"/>
      <w:marRight w:val="0"/>
      <w:marTop w:val="0"/>
      <w:marBottom w:val="0"/>
      <w:divBdr>
        <w:top w:val="none" w:sz="0" w:space="0" w:color="auto"/>
        <w:left w:val="none" w:sz="0" w:space="0" w:color="auto"/>
        <w:bottom w:val="none" w:sz="0" w:space="0" w:color="auto"/>
        <w:right w:val="none" w:sz="0" w:space="0" w:color="auto"/>
      </w:divBdr>
    </w:div>
    <w:div w:id="957954822">
      <w:bodyDiv w:val="1"/>
      <w:marLeft w:val="0"/>
      <w:marRight w:val="0"/>
      <w:marTop w:val="0"/>
      <w:marBottom w:val="0"/>
      <w:divBdr>
        <w:top w:val="none" w:sz="0" w:space="0" w:color="auto"/>
        <w:left w:val="none" w:sz="0" w:space="0" w:color="auto"/>
        <w:bottom w:val="none" w:sz="0" w:space="0" w:color="auto"/>
        <w:right w:val="none" w:sz="0" w:space="0" w:color="auto"/>
      </w:divBdr>
    </w:div>
    <w:div w:id="973676850">
      <w:bodyDiv w:val="1"/>
      <w:marLeft w:val="0"/>
      <w:marRight w:val="0"/>
      <w:marTop w:val="0"/>
      <w:marBottom w:val="0"/>
      <w:divBdr>
        <w:top w:val="none" w:sz="0" w:space="0" w:color="auto"/>
        <w:left w:val="none" w:sz="0" w:space="0" w:color="auto"/>
        <w:bottom w:val="none" w:sz="0" w:space="0" w:color="auto"/>
        <w:right w:val="none" w:sz="0" w:space="0" w:color="auto"/>
      </w:divBdr>
    </w:div>
    <w:div w:id="992832458">
      <w:bodyDiv w:val="1"/>
      <w:marLeft w:val="0"/>
      <w:marRight w:val="0"/>
      <w:marTop w:val="0"/>
      <w:marBottom w:val="0"/>
      <w:divBdr>
        <w:top w:val="none" w:sz="0" w:space="0" w:color="auto"/>
        <w:left w:val="none" w:sz="0" w:space="0" w:color="auto"/>
        <w:bottom w:val="none" w:sz="0" w:space="0" w:color="auto"/>
        <w:right w:val="none" w:sz="0" w:space="0" w:color="auto"/>
      </w:divBdr>
    </w:div>
    <w:div w:id="1072309647">
      <w:bodyDiv w:val="1"/>
      <w:marLeft w:val="0"/>
      <w:marRight w:val="0"/>
      <w:marTop w:val="0"/>
      <w:marBottom w:val="0"/>
      <w:divBdr>
        <w:top w:val="none" w:sz="0" w:space="0" w:color="auto"/>
        <w:left w:val="none" w:sz="0" w:space="0" w:color="auto"/>
        <w:bottom w:val="none" w:sz="0" w:space="0" w:color="auto"/>
        <w:right w:val="none" w:sz="0" w:space="0" w:color="auto"/>
      </w:divBdr>
    </w:div>
    <w:div w:id="1103646969">
      <w:bodyDiv w:val="1"/>
      <w:marLeft w:val="0"/>
      <w:marRight w:val="0"/>
      <w:marTop w:val="0"/>
      <w:marBottom w:val="0"/>
      <w:divBdr>
        <w:top w:val="none" w:sz="0" w:space="0" w:color="auto"/>
        <w:left w:val="none" w:sz="0" w:space="0" w:color="auto"/>
        <w:bottom w:val="none" w:sz="0" w:space="0" w:color="auto"/>
        <w:right w:val="none" w:sz="0" w:space="0" w:color="auto"/>
      </w:divBdr>
    </w:div>
    <w:div w:id="1122068181">
      <w:bodyDiv w:val="1"/>
      <w:marLeft w:val="0"/>
      <w:marRight w:val="0"/>
      <w:marTop w:val="0"/>
      <w:marBottom w:val="0"/>
      <w:divBdr>
        <w:top w:val="none" w:sz="0" w:space="0" w:color="auto"/>
        <w:left w:val="none" w:sz="0" w:space="0" w:color="auto"/>
        <w:bottom w:val="none" w:sz="0" w:space="0" w:color="auto"/>
        <w:right w:val="none" w:sz="0" w:space="0" w:color="auto"/>
      </w:divBdr>
    </w:div>
    <w:div w:id="1126703502">
      <w:bodyDiv w:val="1"/>
      <w:marLeft w:val="0"/>
      <w:marRight w:val="0"/>
      <w:marTop w:val="0"/>
      <w:marBottom w:val="0"/>
      <w:divBdr>
        <w:top w:val="none" w:sz="0" w:space="0" w:color="auto"/>
        <w:left w:val="none" w:sz="0" w:space="0" w:color="auto"/>
        <w:bottom w:val="none" w:sz="0" w:space="0" w:color="auto"/>
        <w:right w:val="none" w:sz="0" w:space="0" w:color="auto"/>
      </w:divBdr>
    </w:div>
    <w:div w:id="1157920316">
      <w:bodyDiv w:val="1"/>
      <w:marLeft w:val="0"/>
      <w:marRight w:val="0"/>
      <w:marTop w:val="0"/>
      <w:marBottom w:val="0"/>
      <w:divBdr>
        <w:top w:val="none" w:sz="0" w:space="0" w:color="auto"/>
        <w:left w:val="none" w:sz="0" w:space="0" w:color="auto"/>
        <w:bottom w:val="none" w:sz="0" w:space="0" w:color="auto"/>
        <w:right w:val="none" w:sz="0" w:space="0" w:color="auto"/>
      </w:divBdr>
    </w:div>
    <w:div w:id="1170870892">
      <w:bodyDiv w:val="1"/>
      <w:marLeft w:val="0"/>
      <w:marRight w:val="0"/>
      <w:marTop w:val="0"/>
      <w:marBottom w:val="0"/>
      <w:divBdr>
        <w:top w:val="none" w:sz="0" w:space="0" w:color="auto"/>
        <w:left w:val="none" w:sz="0" w:space="0" w:color="auto"/>
        <w:bottom w:val="none" w:sz="0" w:space="0" w:color="auto"/>
        <w:right w:val="none" w:sz="0" w:space="0" w:color="auto"/>
      </w:divBdr>
    </w:div>
    <w:div w:id="1175342643">
      <w:bodyDiv w:val="1"/>
      <w:marLeft w:val="0"/>
      <w:marRight w:val="0"/>
      <w:marTop w:val="0"/>
      <w:marBottom w:val="0"/>
      <w:divBdr>
        <w:top w:val="none" w:sz="0" w:space="0" w:color="auto"/>
        <w:left w:val="none" w:sz="0" w:space="0" w:color="auto"/>
        <w:bottom w:val="none" w:sz="0" w:space="0" w:color="auto"/>
        <w:right w:val="none" w:sz="0" w:space="0" w:color="auto"/>
      </w:divBdr>
    </w:div>
    <w:div w:id="1178304152">
      <w:bodyDiv w:val="1"/>
      <w:marLeft w:val="0"/>
      <w:marRight w:val="0"/>
      <w:marTop w:val="0"/>
      <w:marBottom w:val="0"/>
      <w:divBdr>
        <w:top w:val="none" w:sz="0" w:space="0" w:color="auto"/>
        <w:left w:val="none" w:sz="0" w:space="0" w:color="auto"/>
        <w:bottom w:val="none" w:sz="0" w:space="0" w:color="auto"/>
        <w:right w:val="none" w:sz="0" w:space="0" w:color="auto"/>
      </w:divBdr>
    </w:div>
    <w:div w:id="1180631197">
      <w:bodyDiv w:val="1"/>
      <w:marLeft w:val="0"/>
      <w:marRight w:val="0"/>
      <w:marTop w:val="0"/>
      <w:marBottom w:val="0"/>
      <w:divBdr>
        <w:top w:val="none" w:sz="0" w:space="0" w:color="auto"/>
        <w:left w:val="none" w:sz="0" w:space="0" w:color="auto"/>
        <w:bottom w:val="none" w:sz="0" w:space="0" w:color="auto"/>
        <w:right w:val="none" w:sz="0" w:space="0" w:color="auto"/>
      </w:divBdr>
    </w:div>
    <w:div w:id="1213350367">
      <w:bodyDiv w:val="1"/>
      <w:marLeft w:val="0"/>
      <w:marRight w:val="0"/>
      <w:marTop w:val="0"/>
      <w:marBottom w:val="0"/>
      <w:divBdr>
        <w:top w:val="none" w:sz="0" w:space="0" w:color="auto"/>
        <w:left w:val="none" w:sz="0" w:space="0" w:color="auto"/>
        <w:bottom w:val="none" w:sz="0" w:space="0" w:color="auto"/>
        <w:right w:val="none" w:sz="0" w:space="0" w:color="auto"/>
      </w:divBdr>
    </w:div>
    <w:div w:id="1257792435">
      <w:bodyDiv w:val="1"/>
      <w:marLeft w:val="0"/>
      <w:marRight w:val="0"/>
      <w:marTop w:val="0"/>
      <w:marBottom w:val="0"/>
      <w:divBdr>
        <w:top w:val="none" w:sz="0" w:space="0" w:color="auto"/>
        <w:left w:val="none" w:sz="0" w:space="0" w:color="auto"/>
        <w:bottom w:val="none" w:sz="0" w:space="0" w:color="auto"/>
        <w:right w:val="none" w:sz="0" w:space="0" w:color="auto"/>
      </w:divBdr>
    </w:div>
    <w:div w:id="1278756632">
      <w:bodyDiv w:val="1"/>
      <w:marLeft w:val="0"/>
      <w:marRight w:val="0"/>
      <w:marTop w:val="0"/>
      <w:marBottom w:val="0"/>
      <w:divBdr>
        <w:top w:val="none" w:sz="0" w:space="0" w:color="auto"/>
        <w:left w:val="none" w:sz="0" w:space="0" w:color="auto"/>
        <w:bottom w:val="none" w:sz="0" w:space="0" w:color="auto"/>
        <w:right w:val="none" w:sz="0" w:space="0" w:color="auto"/>
      </w:divBdr>
    </w:div>
    <w:div w:id="1297369699">
      <w:bodyDiv w:val="1"/>
      <w:marLeft w:val="0"/>
      <w:marRight w:val="0"/>
      <w:marTop w:val="0"/>
      <w:marBottom w:val="0"/>
      <w:divBdr>
        <w:top w:val="none" w:sz="0" w:space="0" w:color="auto"/>
        <w:left w:val="none" w:sz="0" w:space="0" w:color="auto"/>
        <w:bottom w:val="none" w:sz="0" w:space="0" w:color="auto"/>
        <w:right w:val="none" w:sz="0" w:space="0" w:color="auto"/>
      </w:divBdr>
    </w:div>
    <w:div w:id="1315917721">
      <w:bodyDiv w:val="1"/>
      <w:marLeft w:val="0"/>
      <w:marRight w:val="0"/>
      <w:marTop w:val="0"/>
      <w:marBottom w:val="0"/>
      <w:divBdr>
        <w:top w:val="none" w:sz="0" w:space="0" w:color="auto"/>
        <w:left w:val="none" w:sz="0" w:space="0" w:color="auto"/>
        <w:bottom w:val="none" w:sz="0" w:space="0" w:color="auto"/>
        <w:right w:val="none" w:sz="0" w:space="0" w:color="auto"/>
      </w:divBdr>
    </w:div>
    <w:div w:id="1320620321">
      <w:bodyDiv w:val="1"/>
      <w:marLeft w:val="0"/>
      <w:marRight w:val="0"/>
      <w:marTop w:val="0"/>
      <w:marBottom w:val="0"/>
      <w:divBdr>
        <w:top w:val="none" w:sz="0" w:space="0" w:color="auto"/>
        <w:left w:val="none" w:sz="0" w:space="0" w:color="auto"/>
        <w:bottom w:val="none" w:sz="0" w:space="0" w:color="auto"/>
        <w:right w:val="none" w:sz="0" w:space="0" w:color="auto"/>
      </w:divBdr>
    </w:div>
    <w:div w:id="1329988675">
      <w:bodyDiv w:val="1"/>
      <w:marLeft w:val="0"/>
      <w:marRight w:val="0"/>
      <w:marTop w:val="0"/>
      <w:marBottom w:val="0"/>
      <w:divBdr>
        <w:top w:val="none" w:sz="0" w:space="0" w:color="auto"/>
        <w:left w:val="none" w:sz="0" w:space="0" w:color="auto"/>
        <w:bottom w:val="none" w:sz="0" w:space="0" w:color="auto"/>
        <w:right w:val="none" w:sz="0" w:space="0" w:color="auto"/>
      </w:divBdr>
    </w:div>
    <w:div w:id="1335110623">
      <w:bodyDiv w:val="1"/>
      <w:marLeft w:val="0"/>
      <w:marRight w:val="0"/>
      <w:marTop w:val="0"/>
      <w:marBottom w:val="0"/>
      <w:divBdr>
        <w:top w:val="none" w:sz="0" w:space="0" w:color="auto"/>
        <w:left w:val="none" w:sz="0" w:space="0" w:color="auto"/>
        <w:bottom w:val="none" w:sz="0" w:space="0" w:color="auto"/>
        <w:right w:val="none" w:sz="0" w:space="0" w:color="auto"/>
      </w:divBdr>
    </w:div>
    <w:div w:id="1342007994">
      <w:bodyDiv w:val="1"/>
      <w:marLeft w:val="0"/>
      <w:marRight w:val="0"/>
      <w:marTop w:val="0"/>
      <w:marBottom w:val="0"/>
      <w:divBdr>
        <w:top w:val="none" w:sz="0" w:space="0" w:color="auto"/>
        <w:left w:val="none" w:sz="0" w:space="0" w:color="auto"/>
        <w:bottom w:val="none" w:sz="0" w:space="0" w:color="auto"/>
        <w:right w:val="none" w:sz="0" w:space="0" w:color="auto"/>
      </w:divBdr>
    </w:div>
    <w:div w:id="1356418026">
      <w:bodyDiv w:val="1"/>
      <w:marLeft w:val="0"/>
      <w:marRight w:val="0"/>
      <w:marTop w:val="0"/>
      <w:marBottom w:val="0"/>
      <w:divBdr>
        <w:top w:val="none" w:sz="0" w:space="0" w:color="auto"/>
        <w:left w:val="none" w:sz="0" w:space="0" w:color="auto"/>
        <w:bottom w:val="none" w:sz="0" w:space="0" w:color="auto"/>
        <w:right w:val="none" w:sz="0" w:space="0" w:color="auto"/>
      </w:divBdr>
    </w:div>
    <w:div w:id="1479959899">
      <w:bodyDiv w:val="1"/>
      <w:marLeft w:val="0"/>
      <w:marRight w:val="0"/>
      <w:marTop w:val="0"/>
      <w:marBottom w:val="0"/>
      <w:divBdr>
        <w:top w:val="none" w:sz="0" w:space="0" w:color="auto"/>
        <w:left w:val="none" w:sz="0" w:space="0" w:color="auto"/>
        <w:bottom w:val="none" w:sz="0" w:space="0" w:color="auto"/>
        <w:right w:val="none" w:sz="0" w:space="0" w:color="auto"/>
      </w:divBdr>
    </w:div>
    <w:div w:id="1532568466">
      <w:bodyDiv w:val="1"/>
      <w:marLeft w:val="0"/>
      <w:marRight w:val="0"/>
      <w:marTop w:val="0"/>
      <w:marBottom w:val="0"/>
      <w:divBdr>
        <w:top w:val="none" w:sz="0" w:space="0" w:color="auto"/>
        <w:left w:val="none" w:sz="0" w:space="0" w:color="auto"/>
        <w:bottom w:val="none" w:sz="0" w:space="0" w:color="auto"/>
        <w:right w:val="none" w:sz="0" w:space="0" w:color="auto"/>
      </w:divBdr>
    </w:div>
    <w:div w:id="1551769922">
      <w:bodyDiv w:val="1"/>
      <w:marLeft w:val="0"/>
      <w:marRight w:val="0"/>
      <w:marTop w:val="0"/>
      <w:marBottom w:val="0"/>
      <w:divBdr>
        <w:top w:val="none" w:sz="0" w:space="0" w:color="auto"/>
        <w:left w:val="none" w:sz="0" w:space="0" w:color="auto"/>
        <w:bottom w:val="none" w:sz="0" w:space="0" w:color="auto"/>
        <w:right w:val="none" w:sz="0" w:space="0" w:color="auto"/>
      </w:divBdr>
    </w:div>
    <w:div w:id="1568229324">
      <w:bodyDiv w:val="1"/>
      <w:marLeft w:val="0"/>
      <w:marRight w:val="0"/>
      <w:marTop w:val="0"/>
      <w:marBottom w:val="0"/>
      <w:divBdr>
        <w:top w:val="none" w:sz="0" w:space="0" w:color="auto"/>
        <w:left w:val="none" w:sz="0" w:space="0" w:color="auto"/>
        <w:bottom w:val="none" w:sz="0" w:space="0" w:color="auto"/>
        <w:right w:val="none" w:sz="0" w:space="0" w:color="auto"/>
      </w:divBdr>
    </w:div>
    <w:div w:id="1583367331">
      <w:bodyDiv w:val="1"/>
      <w:marLeft w:val="0"/>
      <w:marRight w:val="0"/>
      <w:marTop w:val="0"/>
      <w:marBottom w:val="0"/>
      <w:divBdr>
        <w:top w:val="none" w:sz="0" w:space="0" w:color="auto"/>
        <w:left w:val="none" w:sz="0" w:space="0" w:color="auto"/>
        <w:bottom w:val="none" w:sz="0" w:space="0" w:color="auto"/>
        <w:right w:val="none" w:sz="0" w:space="0" w:color="auto"/>
      </w:divBdr>
    </w:div>
    <w:div w:id="1615746209">
      <w:bodyDiv w:val="1"/>
      <w:marLeft w:val="0"/>
      <w:marRight w:val="0"/>
      <w:marTop w:val="0"/>
      <w:marBottom w:val="0"/>
      <w:divBdr>
        <w:top w:val="none" w:sz="0" w:space="0" w:color="auto"/>
        <w:left w:val="none" w:sz="0" w:space="0" w:color="auto"/>
        <w:bottom w:val="none" w:sz="0" w:space="0" w:color="auto"/>
        <w:right w:val="none" w:sz="0" w:space="0" w:color="auto"/>
      </w:divBdr>
    </w:div>
    <w:div w:id="1629781483">
      <w:bodyDiv w:val="1"/>
      <w:marLeft w:val="0"/>
      <w:marRight w:val="0"/>
      <w:marTop w:val="0"/>
      <w:marBottom w:val="0"/>
      <w:divBdr>
        <w:top w:val="none" w:sz="0" w:space="0" w:color="auto"/>
        <w:left w:val="none" w:sz="0" w:space="0" w:color="auto"/>
        <w:bottom w:val="none" w:sz="0" w:space="0" w:color="auto"/>
        <w:right w:val="none" w:sz="0" w:space="0" w:color="auto"/>
      </w:divBdr>
    </w:div>
    <w:div w:id="1667593340">
      <w:bodyDiv w:val="1"/>
      <w:marLeft w:val="0"/>
      <w:marRight w:val="0"/>
      <w:marTop w:val="0"/>
      <w:marBottom w:val="0"/>
      <w:divBdr>
        <w:top w:val="none" w:sz="0" w:space="0" w:color="auto"/>
        <w:left w:val="none" w:sz="0" w:space="0" w:color="auto"/>
        <w:bottom w:val="none" w:sz="0" w:space="0" w:color="auto"/>
        <w:right w:val="none" w:sz="0" w:space="0" w:color="auto"/>
      </w:divBdr>
    </w:div>
    <w:div w:id="1727946009">
      <w:bodyDiv w:val="1"/>
      <w:marLeft w:val="0"/>
      <w:marRight w:val="0"/>
      <w:marTop w:val="0"/>
      <w:marBottom w:val="0"/>
      <w:divBdr>
        <w:top w:val="none" w:sz="0" w:space="0" w:color="auto"/>
        <w:left w:val="none" w:sz="0" w:space="0" w:color="auto"/>
        <w:bottom w:val="none" w:sz="0" w:space="0" w:color="auto"/>
        <w:right w:val="none" w:sz="0" w:space="0" w:color="auto"/>
      </w:divBdr>
    </w:div>
    <w:div w:id="1731683126">
      <w:bodyDiv w:val="1"/>
      <w:marLeft w:val="0"/>
      <w:marRight w:val="0"/>
      <w:marTop w:val="0"/>
      <w:marBottom w:val="0"/>
      <w:divBdr>
        <w:top w:val="none" w:sz="0" w:space="0" w:color="auto"/>
        <w:left w:val="none" w:sz="0" w:space="0" w:color="auto"/>
        <w:bottom w:val="none" w:sz="0" w:space="0" w:color="auto"/>
        <w:right w:val="none" w:sz="0" w:space="0" w:color="auto"/>
      </w:divBdr>
    </w:div>
    <w:div w:id="1778714380">
      <w:bodyDiv w:val="1"/>
      <w:marLeft w:val="0"/>
      <w:marRight w:val="0"/>
      <w:marTop w:val="0"/>
      <w:marBottom w:val="0"/>
      <w:divBdr>
        <w:top w:val="none" w:sz="0" w:space="0" w:color="auto"/>
        <w:left w:val="none" w:sz="0" w:space="0" w:color="auto"/>
        <w:bottom w:val="none" w:sz="0" w:space="0" w:color="auto"/>
        <w:right w:val="none" w:sz="0" w:space="0" w:color="auto"/>
      </w:divBdr>
    </w:div>
    <w:div w:id="1790776170">
      <w:bodyDiv w:val="1"/>
      <w:marLeft w:val="0"/>
      <w:marRight w:val="0"/>
      <w:marTop w:val="0"/>
      <w:marBottom w:val="0"/>
      <w:divBdr>
        <w:top w:val="none" w:sz="0" w:space="0" w:color="auto"/>
        <w:left w:val="none" w:sz="0" w:space="0" w:color="auto"/>
        <w:bottom w:val="none" w:sz="0" w:space="0" w:color="auto"/>
        <w:right w:val="none" w:sz="0" w:space="0" w:color="auto"/>
      </w:divBdr>
    </w:div>
    <w:div w:id="1846432535">
      <w:bodyDiv w:val="1"/>
      <w:marLeft w:val="0"/>
      <w:marRight w:val="0"/>
      <w:marTop w:val="0"/>
      <w:marBottom w:val="0"/>
      <w:divBdr>
        <w:top w:val="none" w:sz="0" w:space="0" w:color="auto"/>
        <w:left w:val="none" w:sz="0" w:space="0" w:color="auto"/>
        <w:bottom w:val="none" w:sz="0" w:space="0" w:color="auto"/>
        <w:right w:val="none" w:sz="0" w:space="0" w:color="auto"/>
      </w:divBdr>
    </w:div>
    <w:div w:id="1850172197">
      <w:bodyDiv w:val="1"/>
      <w:marLeft w:val="0"/>
      <w:marRight w:val="0"/>
      <w:marTop w:val="0"/>
      <w:marBottom w:val="0"/>
      <w:divBdr>
        <w:top w:val="none" w:sz="0" w:space="0" w:color="auto"/>
        <w:left w:val="none" w:sz="0" w:space="0" w:color="auto"/>
        <w:bottom w:val="none" w:sz="0" w:space="0" w:color="auto"/>
        <w:right w:val="none" w:sz="0" w:space="0" w:color="auto"/>
      </w:divBdr>
    </w:div>
    <w:div w:id="1885671517">
      <w:bodyDiv w:val="1"/>
      <w:marLeft w:val="0"/>
      <w:marRight w:val="0"/>
      <w:marTop w:val="0"/>
      <w:marBottom w:val="0"/>
      <w:divBdr>
        <w:top w:val="none" w:sz="0" w:space="0" w:color="auto"/>
        <w:left w:val="none" w:sz="0" w:space="0" w:color="auto"/>
        <w:bottom w:val="none" w:sz="0" w:space="0" w:color="auto"/>
        <w:right w:val="none" w:sz="0" w:space="0" w:color="auto"/>
      </w:divBdr>
    </w:div>
    <w:div w:id="1893542861">
      <w:bodyDiv w:val="1"/>
      <w:marLeft w:val="0"/>
      <w:marRight w:val="0"/>
      <w:marTop w:val="0"/>
      <w:marBottom w:val="0"/>
      <w:divBdr>
        <w:top w:val="none" w:sz="0" w:space="0" w:color="auto"/>
        <w:left w:val="none" w:sz="0" w:space="0" w:color="auto"/>
        <w:bottom w:val="none" w:sz="0" w:space="0" w:color="auto"/>
        <w:right w:val="none" w:sz="0" w:space="0" w:color="auto"/>
      </w:divBdr>
    </w:div>
    <w:div w:id="1936788239">
      <w:bodyDiv w:val="1"/>
      <w:marLeft w:val="0"/>
      <w:marRight w:val="0"/>
      <w:marTop w:val="0"/>
      <w:marBottom w:val="0"/>
      <w:divBdr>
        <w:top w:val="none" w:sz="0" w:space="0" w:color="auto"/>
        <w:left w:val="none" w:sz="0" w:space="0" w:color="auto"/>
        <w:bottom w:val="none" w:sz="0" w:space="0" w:color="auto"/>
        <w:right w:val="none" w:sz="0" w:space="0" w:color="auto"/>
      </w:divBdr>
    </w:div>
    <w:div w:id="1940408550">
      <w:bodyDiv w:val="1"/>
      <w:marLeft w:val="0"/>
      <w:marRight w:val="0"/>
      <w:marTop w:val="0"/>
      <w:marBottom w:val="0"/>
      <w:divBdr>
        <w:top w:val="none" w:sz="0" w:space="0" w:color="auto"/>
        <w:left w:val="none" w:sz="0" w:space="0" w:color="auto"/>
        <w:bottom w:val="none" w:sz="0" w:space="0" w:color="auto"/>
        <w:right w:val="none" w:sz="0" w:space="0" w:color="auto"/>
      </w:divBdr>
    </w:div>
    <w:div w:id="1944991496">
      <w:bodyDiv w:val="1"/>
      <w:marLeft w:val="0"/>
      <w:marRight w:val="0"/>
      <w:marTop w:val="0"/>
      <w:marBottom w:val="0"/>
      <w:divBdr>
        <w:top w:val="none" w:sz="0" w:space="0" w:color="auto"/>
        <w:left w:val="none" w:sz="0" w:space="0" w:color="auto"/>
        <w:bottom w:val="none" w:sz="0" w:space="0" w:color="auto"/>
        <w:right w:val="none" w:sz="0" w:space="0" w:color="auto"/>
      </w:divBdr>
    </w:div>
    <w:div w:id="1953781203">
      <w:bodyDiv w:val="1"/>
      <w:marLeft w:val="0"/>
      <w:marRight w:val="0"/>
      <w:marTop w:val="0"/>
      <w:marBottom w:val="0"/>
      <w:divBdr>
        <w:top w:val="none" w:sz="0" w:space="0" w:color="auto"/>
        <w:left w:val="none" w:sz="0" w:space="0" w:color="auto"/>
        <w:bottom w:val="none" w:sz="0" w:space="0" w:color="auto"/>
        <w:right w:val="none" w:sz="0" w:space="0" w:color="auto"/>
      </w:divBdr>
    </w:div>
    <w:div w:id="1975135432">
      <w:bodyDiv w:val="1"/>
      <w:marLeft w:val="0"/>
      <w:marRight w:val="0"/>
      <w:marTop w:val="0"/>
      <w:marBottom w:val="0"/>
      <w:divBdr>
        <w:top w:val="none" w:sz="0" w:space="0" w:color="auto"/>
        <w:left w:val="none" w:sz="0" w:space="0" w:color="auto"/>
        <w:bottom w:val="none" w:sz="0" w:space="0" w:color="auto"/>
        <w:right w:val="none" w:sz="0" w:space="0" w:color="auto"/>
      </w:divBdr>
    </w:div>
    <w:div w:id="1991473001">
      <w:bodyDiv w:val="1"/>
      <w:marLeft w:val="0"/>
      <w:marRight w:val="0"/>
      <w:marTop w:val="0"/>
      <w:marBottom w:val="0"/>
      <w:divBdr>
        <w:top w:val="none" w:sz="0" w:space="0" w:color="auto"/>
        <w:left w:val="none" w:sz="0" w:space="0" w:color="auto"/>
        <w:bottom w:val="none" w:sz="0" w:space="0" w:color="auto"/>
        <w:right w:val="none" w:sz="0" w:space="0" w:color="auto"/>
      </w:divBdr>
    </w:div>
    <w:div w:id="2016765778">
      <w:bodyDiv w:val="1"/>
      <w:marLeft w:val="0"/>
      <w:marRight w:val="0"/>
      <w:marTop w:val="0"/>
      <w:marBottom w:val="0"/>
      <w:divBdr>
        <w:top w:val="none" w:sz="0" w:space="0" w:color="auto"/>
        <w:left w:val="none" w:sz="0" w:space="0" w:color="auto"/>
        <w:bottom w:val="none" w:sz="0" w:space="0" w:color="auto"/>
        <w:right w:val="none" w:sz="0" w:space="0" w:color="auto"/>
      </w:divBdr>
    </w:div>
    <w:div w:id="2042895257">
      <w:bodyDiv w:val="1"/>
      <w:marLeft w:val="0"/>
      <w:marRight w:val="0"/>
      <w:marTop w:val="0"/>
      <w:marBottom w:val="0"/>
      <w:divBdr>
        <w:top w:val="none" w:sz="0" w:space="0" w:color="auto"/>
        <w:left w:val="none" w:sz="0" w:space="0" w:color="auto"/>
        <w:bottom w:val="none" w:sz="0" w:space="0" w:color="auto"/>
        <w:right w:val="none" w:sz="0" w:space="0" w:color="auto"/>
      </w:divBdr>
    </w:div>
    <w:div w:id="2085910208">
      <w:bodyDiv w:val="1"/>
      <w:marLeft w:val="0"/>
      <w:marRight w:val="0"/>
      <w:marTop w:val="0"/>
      <w:marBottom w:val="0"/>
      <w:divBdr>
        <w:top w:val="none" w:sz="0" w:space="0" w:color="auto"/>
        <w:left w:val="none" w:sz="0" w:space="0" w:color="auto"/>
        <w:bottom w:val="none" w:sz="0" w:space="0" w:color="auto"/>
        <w:right w:val="none" w:sz="0" w:space="0" w:color="auto"/>
      </w:divBdr>
    </w:div>
    <w:div w:id="213995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bagel@chu-clermontferrand.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boizard@chu-clermontferrand.fr"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87B04-5B39-488B-88FD-1BD59B3D6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24</Pages>
  <Words>9752</Words>
  <Characters>53638</Characters>
  <Application>Microsoft Office Word</Application>
  <DocSecurity>0</DocSecurity>
  <Lines>446</Lines>
  <Paragraphs>126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63264</CharactersWithSpaces>
  <SharedDoc>false</SharedDoc>
  <HLinks>
    <vt:vector size="12" baseType="variant">
      <vt:variant>
        <vt:i4>3145799</vt:i4>
      </vt:variant>
      <vt:variant>
        <vt:i4>3</vt:i4>
      </vt:variant>
      <vt:variant>
        <vt:i4>0</vt:i4>
      </vt:variant>
      <vt:variant>
        <vt:i4>5</vt:i4>
      </vt:variant>
      <vt:variant>
        <vt:lpwstr>mailto:sbagel@chu-clermontferrand.fr</vt:lpwstr>
      </vt:variant>
      <vt:variant>
        <vt:lpwstr/>
      </vt:variant>
      <vt:variant>
        <vt:i4>5636128</vt:i4>
      </vt:variant>
      <vt:variant>
        <vt:i4>0</vt:i4>
      </vt:variant>
      <vt:variant>
        <vt:i4>0</vt:i4>
      </vt:variant>
      <vt:variant>
        <vt:i4>5</vt:i4>
      </vt:variant>
      <vt:variant>
        <vt:lpwstr>mailto:vboizard@chu-clermontferrand.fr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GOETZ</dc:creator>
  <cp:keywords/>
  <cp:lastModifiedBy>Boizard Vincent</cp:lastModifiedBy>
  <cp:revision>71</cp:revision>
  <cp:lastPrinted>2024-11-25T15:46:00Z</cp:lastPrinted>
  <dcterms:created xsi:type="dcterms:W3CDTF">2020-12-16T13:32:00Z</dcterms:created>
  <dcterms:modified xsi:type="dcterms:W3CDTF">2024-11-25T16:00:00Z</dcterms:modified>
</cp:coreProperties>
</file>