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8F63F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8F63FD" w:rsidRDefault="0083082B" w:rsidP="0083082B">
            <w:pPr>
              <w:rPr>
                <w:rFonts w:asciiTheme="minorHAnsi" w:hAnsiTheme="minorHAnsi" w:cstheme="minorHAnsi"/>
                <w:b/>
                <w:sz w:val="32"/>
                <w:szCs w:val="22"/>
              </w:rPr>
            </w:pPr>
            <w:r w:rsidRPr="008F63FD">
              <w:rPr>
                <w:rFonts w:asciiTheme="minorHAnsi" w:hAnsiTheme="minorHAnsi" w:cstheme="minorHAnsi"/>
                <w:b/>
                <w:sz w:val="32"/>
                <w:szCs w:val="22"/>
              </w:rPr>
              <w:t>REGLEMENT DE LA CONSULTATION (RC)</w:t>
            </w:r>
          </w:p>
          <w:p w14:paraId="278528D9" w14:textId="77777777" w:rsidR="0083082B" w:rsidRPr="008F63FD" w:rsidRDefault="0083082B" w:rsidP="0083082B">
            <w:pPr>
              <w:rPr>
                <w:rFonts w:asciiTheme="minorHAnsi" w:hAnsiTheme="minorHAnsi" w:cstheme="minorHAnsi"/>
                <w:b/>
                <w:sz w:val="32"/>
                <w:szCs w:val="22"/>
              </w:rPr>
            </w:pPr>
          </w:p>
        </w:tc>
      </w:tr>
      <w:tr w:rsidR="0083082B" w:rsidRPr="008F63F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8F63FD" w:rsidRDefault="0083082B" w:rsidP="0083082B">
            <w:pPr>
              <w:rPr>
                <w:rFonts w:asciiTheme="minorHAnsi" w:hAnsiTheme="minorHAnsi" w:cstheme="minorHAnsi"/>
                <w:b/>
                <w:sz w:val="22"/>
                <w:szCs w:val="22"/>
              </w:rPr>
            </w:pPr>
          </w:p>
        </w:tc>
      </w:tr>
      <w:tr w:rsidR="0083082B" w:rsidRPr="008F63FD" w14:paraId="208ACBDB" w14:textId="77777777" w:rsidTr="0083082B">
        <w:tc>
          <w:tcPr>
            <w:tcW w:w="236" w:type="dxa"/>
            <w:tcBorders>
              <w:top w:val="nil"/>
              <w:left w:val="nil"/>
              <w:bottom w:val="nil"/>
              <w:right w:val="single" w:sz="4" w:space="0" w:color="auto"/>
            </w:tcBorders>
          </w:tcPr>
          <w:p w14:paraId="23EBD4C2" w14:textId="77777777" w:rsidR="0083082B" w:rsidRPr="008F63FD"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0F12B338" w:rsidR="0083082B" w:rsidRPr="008F63FD" w:rsidRDefault="0083082B" w:rsidP="0083082B">
            <w:pPr>
              <w:rPr>
                <w:rFonts w:asciiTheme="minorHAnsi" w:hAnsiTheme="minorHAnsi" w:cstheme="minorHAnsi"/>
                <w:b/>
                <w:caps/>
                <w:smallCaps/>
                <w:sz w:val="22"/>
                <w:szCs w:val="22"/>
              </w:rPr>
            </w:pPr>
            <w:r w:rsidRPr="008F63FD">
              <w:rPr>
                <w:rFonts w:asciiTheme="minorHAnsi" w:hAnsiTheme="minorHAnsi" w:cstheme="minorHAnsi"/>
                <w:b/>
                <w:smallCaps/>
                <w:sz w:val="22"/>
                <w:szCs w:val="22"/>
              </w:rPr>
              <w:t>O</w:t>
            </w:r>
            <w:r w:rsidRPr="008F63FD">
              <w:rPr>
                <w:rFonts w:asciiTheme="minorHAnsi" w:hAnsiTheme="minorHAnsi" w:cstheme="minorHAnsi"/>
                <w:b/>
                <w:caps/>
                <w:sz w:val="22"/>
                <w:szCs w:val="22"/>
              </w:rPr>
              <w:t>BJET Du projet de contrat</w:t>
            </w:r>
            <w:r w:rsidR="00224AEB" w:rsidRPr="008F63FD">
              <w:rPr>
                <w:rFonts w:asciiTheme="minorHAnsi" w:hAnsiTheme="minorHAnsi" w:cstheme="minorHAnsi"/>
                <w:b/>
                <w:caps/>
                <w:sz w:val="22"/>
                <w:szCs w:val="22"/>
              </w:rPr>
              <w:t xml:space="preserve"> </w:t>
            </w:r>
            <w:r w:rsidRPr="008F63FD">
              <w:rPr>
                <w:rFonts w:asciiTheme="minorHAnsi" w:hAnsiTheme="minorHAnsi" w:cstheme="minorHAnsi"/>
                <w:b/>
                <w:caps/>
                <w:sz w:val="22"/>
                <w:szCs w:val="22"/>
              </w:rPr>
              <w:t>:</w:t>
            </w:r>
          </w:p>
          <w:p w14:paraId="2B8821F0" w14:textId="54D5688A" w:rsidR="0083082B" w:rsidRPr="008F63FD" w:rsidRDefault="00224AEB" w:rsidP="0083082B">
            <w:pPr>
              <w:jc w:val="both"/>
              <w:rPr>
                <w:rFonts w:asciiTheme="minorHAnsi" w:hAnsiTheme="minorHAnsi" w:cstheme="minorHAnsi"/>
                <w:b/>
                <w:sz w:val="22"/>
                <w:szCs w:val="22"/>
              </w:rPr>
            </w:pPr>
            <w:r w:rsidRPr="008F63FD">
              <w:rPr>
                <w:rFonts w:asciiTheme="minorHAnsi" w:hAnsiTheme="minorHAnsi" w:cstheme="minorHAnsi"/>
                <w:b/>
                <w:caps/>
                <w:sz w:val="22"/>
                <w:szCs w:val="22"/>
              </w:rPr>
              <w:t>Accord cadre communication</w:t>
            </w:r>
            <w:r w:rsidR="0032164A">
              <w:rPr>
                <w:rFonts w:asciiTheme="minorHAnsi" w:hAnsiTheme="minorHAnsi" w:cstheme="minorHAnsi"/>
                <w:b/>
                <w:caps/>
                <w:sz w:val="22"/>
                <w:szCs w:val="22"/>
              </w:rPr>
              <w:t xml:space="preserve"> tunisie</w:t>
            </w:r>
            <w:bookmarkStart w:id="0" w:name="_GoBack"/>
            <w:bookmarkEnd w:id="0"/>
          </w:p>
        </w:tc>
      </w:tr>
      <w:tr w:rsidR="0083082B" w:rsidRPr="008F63FD" w14:paraId="36B2EDB6" w14:textId="77777777" w:rsidTr="0083082B">
        <w:tc>
          <w:tcPr>
            <w:tcW w:w="236" w:type="dxa"/>
            <w:tcBorders>
              <w:top w:val="nil"/>
              <w:left w:val="nil"/>
              <w:bottom w:val="nil"/>
              <w:right w:val="single" w:sz="4" w:space="0" w:color="auto"/>
            </w:tcBorders>
          </w:tcPr>
          <w:p w14:paraId="07BB57F8" w14:textId="77777777" w:rsidR="0083082B" w:rsidRPr="008F63FD"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8F63FD" w:rsidRDefault="0083082B" w:rsidP="0083082B">
            <w:pPr>
              <w:rPr>
                <w:rFonts w:asciiTheme="minorHAnsi" w:hAnsiTheme="minorHAnsi" w:cstheme="minorHAnsi"/>
                <w:b/>
                <w:caps/>
                <w:smallCaps/>
                <w:sz w:val="22"/>
                <w:szCs w:val="22"/>
              </w:rPr>
            </w:pPr>
            <w:r w:rsidRPr="008F63FD">
              <w:rPr>
                <w:rFonts w:asciiTheme="minorHAnsi" w:hAnsiTheme="minorHAnsi" w:cstheme="minorHAnsi"/>
                <w:b/>
                <w:smallCaps/>
                <w:sz w:val="22"/>
                <w:szCs w:val="22"/>
              </w:rPr>
              <w:t>REPRESENTANT LEGAL DU POUVOIR ADJUDICATEUR :</w:t>
            </w:r>
          </w:p>
          <w:p w14:paraId="2DF8A3DC" w14:textId="77777777" w:rsidR="0083082B" w:rsidRPr="008F63FD" w:rsidRDefault="0083082B" w:rsidP="0083082B">
            <w:pPr>
              <w:rPr>
                <w:rFonts w:asciiTheme="minorHAnsi" w:hAnsiTheme="minorHAnsi" w:cstheme="minorHAnsi"/>
                <w:sz w:val="22"/>
                <w:szCs w:val="22"/>
              </w:rPr>
            </w:pPr>
            <w:r w:rsidRPr="008F63FD">
              <w:rPr>
                <w:rFonts w:asciiTheme="minorHAnsi" w:hAnsiTheme="minorHAnsi" w:cstheme="minorHAnsi"/>
                <w:sz w:val="22"/>
                <w:szCs w:val="22"/>
              </w:rPr>
              <w:t>Jérémie PELLET, Directeur général d’EXPERTISE FRANCE</w:t>
            </w:r>
          </w:p>
        </w:tc>
      </w:tr>
      <w:tr w:rsidR="0083082B" w:rsidRPr="008F63FD"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8F63FD" w:rsidRDefault="0083082B" w:rsidP="0083082B">
            <w:pPr>
              <w:rPr>
                <w:rFonts w:asciiTheme="minorHAnsi" w:hAnsiTheme="minorHAnsi" w:cstheme="minorHAnsi"/>
                <w:b/>
                <w:sz w:val="22"/>
                <w:szCs w:val="22"/>
              </w:rPr>
            </w:pPr>
          </w:p>
        </w:tc>
      </w:tr>
      <w:tr w:rsidR="0083082B" w:rsidRPr="008F63FD" w14:paraId="5B7F1B45" w14:textId="77777777" w:rsidTr="0083082B">
        <w:tc>
          <w:tcPr>
            <w:tcW w:w="236" w:type="dxa"/>
            <w:tcBorders>
              <w:top w:val="nil"/>
              <w:left w:val="nil"/>
              <w:bottom w:val="nil"/>
              <w:right w:val="single" w:sz="4" w:space="0" w:color="auto"/>
            </w:tcBorders>
          </w:tcPr>
          <w:p w14:paraId="7CA0A635" w14:textId="77777777" w:rsidR="0083082B" w:rsidRPr="008F63FD"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A1536B1" w14:textId="77777777" w:rsidR="0083082B" w:rsidRPr="008F63FD" w:rsidRDefault="0083082B" w:rsidP="0083082B">
            <w:pPr>
              <w:rPr>
                <w:rFonts w:asciiTheme="minorHAnsi" w:hAnsiTheme="minorHAnsi" w:cstheme="minorHAnsi"/>
                <w:b/>
                <w:caps/>
                <w:smallCaps/>
                <w:sz w:val="22"/>
                <w:szCs w:val="22"/>
              </w:rPr>
            </w:pPr>
            <w:r w:rsidRPr="008F63FD">
              <w:rPr>
                <w:rFonts w:asciiTheme="minorHAnsi" w:hAnsiTheme="minorHAnsi" w:cstheme="minorHAnsi"/>
                <w:b/>
                <w:smallCaps/>
                <w:sz w:val="22"/>
                <w:szCs w:val="22"/>
              </w:rPr>
              <w:t>DATE ET HEURE LIMITES DE REMISE DES OFFRES :</w:t>
            </w:r>
          </w:p>
          <w:p w14:paraId="5ADFEC75" w14:textId="381865A4" w:rsidR="0083082B" w:rsidRPr="008F63FD" w:rsidRDefault="0027748D" w:rsidP="008F63FD">
            <w:pPr>
              <w:rPr>
                <w:rFonts w:asciiTheme="minorHAnsi" w:hAnsiTheme="minorHAnsi" w:cstheme="minorHAnsi"/>
                <w:sz w:val="22"/>
                <w:szCs w:val="22"/>
              </w:rPr>
            </w:pPr>
            <w:r>
              <w:rPr>
                <w:rFonts w:asciiTheme="minorHAnsi" w:hAnsiTheme="minorHAnsi" w:cstheme="minorHAnsi"/>
                <w:b/>
                <w:sz w:val="22"/>
                <w:szCs w:val="22"/>
              </w:rPr>
              <w:t>20/01/2025</w:t>
            </w:r>
            <w:r w:rsidR="008F63FD" w:rsidRPr="008F63FD">
              <w:rPr>
                <w:rFonts w:asciiTheme="minorHAnsi" w:hAnsiTheme="minorHAnsi" w:cstheme="minorHAnsi"/>
                <w:b/>
                <w:sz w:val="22"/>
                <w:szCs w:val="22"/>
              </w:rPr>
              <w:t xml:space="preserve"> à 12h00</w:t>
            </w:r>
            <w:r w:rsidR="00836A9C" w:rsidRPr="008F63FD">
              <w:rPr>
                <w:rFonts w:asciiTheme="minorHAnsi" w:hAnsiTheme="minorHAnsi" w:cstheme="minorHAnsi"/>
                <w:b/>
                <w:smallCaps/>
                <w:sz w:val="22"/>
                <w:szCs w:val="22"/>
              </w:rPr>
              <w:t xml:space="preserve"> </w:t>
            </w:r>
            <w:r w:rsidR="0083082B" w:rsidRPr="008F63FD">
              <w:rPr>
                <w:rFonts w:asciiTheme="minorHAnsi" w:hAnsiTheme="minorHAnsi" w:cstheme="minorHAnsi"/>
                <w:b/>
                <w:smallCaps/>
                <w:sz w:val="22"/>
                <w:szCs w:val="22"/>
              </w:rPr>
              <w:t xml:space="preserve"> </w:t>
            </w:r>
            <w:r w:rsidR="00131B3C" w:rsidRPr="008F63FD">
              <w:rPr>
                <w:rFonts w:asciiTheme="minorHAnsi" w:hAnsiTheme="minorHAnsi" w:cstheme="minorHAnsi"/>
                <w:b/>
                <w:smallCaps/>
                <w:sz w:val="22"/>
                <w:szCs w:val="22"/>
              </w:rPr>
              <w:t>(Heure de Paris)</w:t>
            </w:r>
          </w:p>
        </w:tc>
      </w:tr>
    </w:tbl>
    <w:p w14:paraId="2927EF1D" w14:textId="2BD41489" w:rsidR="00683C1F" w:rsidRPr="008F63FD" w:rsidRDefault="00683C1F">
      <w:pPr>
        <w:rPr>
          <w:rFonts w:asciiTheme="minorHAnsi" w:hAnsiTheme="minorHAnsi" w:cstheme="minorHAnsi"/>
          <w:sz w:val="22"/>
          <w:szCs w:val="22"/>
        </w:rPr>
      </w:pPr>
    </w:p>
    <w:p w14:paraId="74B5FD87" w14:textId="1F6C0C63" w:rsidR="0032428C" w:rsidRPr="008F63FD" w:rsidRDefault="0032428C" w:rsidP="00F10B36">
      <w:pPr>
        <w:spacing w:line="240" w:lineRule="auto"/>
        <w:rPr>
          <w:rFonts w:asciiTheme="minorHAnsi" w:hAnsiTheme="minorHAnsi" w:cstheme="minorHAnsi"/>
          <w:sz w:val="22"/>
          <w:szCs w:val="22"/>
        </w:rPr>
      </w:pPr>
      <w:r w:rsidRPr="008F63FD">
        <w:rPr>
          <w:rFonts w:asciiTheme="minorHAnsi" w:hAnsiTheme="minorHAnsi" w:cstheme="minorHAnsi"/>
          <w:sz w:val="22"/>
          <w:szCs w:val="22"/>
        </w:rPr>
        <w:br w:type="page"/>
      </w:r>
    </w:p>
    <w:sdt>
      <w:sdtPr>
        <w:rPr>
          <w:rFonts w:asciiTheme="minorHAnsi" w:eastAsia="Times" w:hAnsiTheme="minorHAnsi" w:cstheme="minorHAnsi"/>
          <w:b w:val="0"/>
          <w:bCs w:val="0"/>
          <w:color w:val="auto"/>
          <w:sz w:val="22"/>
          <w:szCs w:val="22"/>
        </w:rPr>
        <w:id w:val="-549693124"/>
        <w:docPartObj>
          <w:docPartGallery w:val="Table of Contents"/>
          <w:docPartUnique/>
        </w:docPartObj>
      </w:sdtPr>
      <w:sdtEndPr/>
      <w:sdtContent>
        <w:p w14:paraId="7C0CE2C1" w14:textId="77777777" w:rsidR="002C46DE" w:rsidRPr="008F63FD" w:rsidRDefault="00B529EE" w:rsidP="002C46DE">
          <w:pPr>
            <w:pStyle w:val="En-ttedetabledesmatires"/>
            <w:rPr>
              <w:rFonts w:asciiTheme="minorHAnsi" w:hAnsiTheme="minorHAnsi" w:cstheme="minorHAnsi"/>
              <w:color w:val="auto"/>
              <w:sz w:val="22"/>
              <w:szCs w:val="22"/>
            </w:rPr>
          </w:pPr>
          <w:r w:rsidRPr="008F63FD">
            <w:rPr>
              <w:rFonts w:asciiTheme="minorHAnsi" w:hAnsiTheme="minorHAnsi" w:cstheme="minorHAnsi"/>
              <w:color w:val="auto"/>
              <w:sz w:val="22"/>
              <w:szCs w:val="22"/>
              <w:u w:val="single"/>
            </w:rPr>
            <w:t>SOMMAIRE</w:t>
          </w:r>
        </w:p>
        <w:p w14:paraId="1564014C" w14:textId="67DA96D0" w:rsidR="000D1A0F" w:rsidRPr="008F63FD" w:rsidRDefault="000D1A0F" w:rsidP="0032428C">
          <w:pPr>
            <w:tabs>
              <w:tab w:val="left" w:pos="2265"/>
            </w:tabs>
            <w:rPr>
              <w:rFonts w:asciiTheme="minorHAnsi" w:hAnsiTheme="minorHAnsi" w:cstheme="minorHAnsi"/>
              <w:sz w:val="22"/>
              <w:szCs w:val="22"/>
            </w:rPr>
          </w:pPr>
        </w:p>
        <w:p w14:paraId="1E5C8378" w14:textId="77777777" w:rsidR="00653E49" w:rsidRPr="008F63FD" w:rsidRDefault="002C46DE">
          <w:pPr>
            <w:pStyle w:val="TM1"/>
            <w:tabs>
              <w:tab w:val="left" w:pos="1540"/>
              <w:tab w:val="right" w:leader="dot" w:pos="9329"/>
            </w:tabs>
            <w:rPr>
              <w:rFonts w:asciiTheme="minorHAnsi" w:eastAsiaTheme="minorEastAsia" w:hAnsiTheme="minorHAnsi" w:cstheme="minorBidi"/>
              <w:noProof/>
              <w:sz w:val="22"/>
              <w:szCs w:val="22"/>
            </w:rPr>
          </w:pPr>
          <w:r w:rsidRPr="008F63FD">
            <w:rPr>
              <w:rFonts w:asciiTheme="minorHAnsi" w:hAnsiTheme="minorHAnsi" w:cstheme="minorHAnsi"/>
              <w:sz w:val="22"/>
              <w:szCs w:val="22"/>
            </w:rPr>
            <w:fldChar w:fldCharType="begin"/>
          </w:r>
          <w:r w:rsidRPr="008F63FD">
            <w:rPr>
              <w:rFonts w:asciiTheme="minorHAnsi" w:hAnsiTheme="minorHAnsi" w:cstheme="minorHAnsi"/>
              <w:sz w:val="22"/>
              <w:szCs w:val="22"/>
            </w:rPr>
            <w:instrText xml:space="preserve"> TOC \o "1-3" \h \z \u </w:instrText>
          </w:r>
          <w:r w:rsidRPr="008F63FD">
            <w:rPr>
              <w:rFonts w:asciiTheme="minorHAnsi" w:hAnsiTheme="minorHAnsi" w:cstheme="minorHAnsi"/>
              <w:sz w:val="22"/>
              <w:szCs w:val="22"/>
            </w:rPr>
            <w:fldChar w:fldCharType="separate"/>
          </w:r>
          <w:hyperlink w:anchor="_Toc63783763" w:history="1">
            <w:r w:rsidR="00653E49" w:rsidRPr="008F63FD">
              <w:rPr>
                <w:rStyle w:val="Lienhypertexte"/>
                <w:rFonts w:cstheme="minorHAnsi"/>
                <w:b/>
                <w:caps/>
                <w:noProof/>
              </w:rPr>
              <w:t>ARTICLE 1 :</w:t>
            </w:r>
            <w:r w:rsidR="00653E49" w:rsidRPr="008F63FD">
              <w:rPr>
                <w:rFonts w:asciiTheme="minorHAnsi" w:eastAsiaTheme="minorEastAsia" w:hAnsiTheme="minorHAnsi" w:cstheme="minorBidi"/>
                <w:noProof/>
                <w:sz w:val="22"/>
                <w:szCs w:val="22"/>
              </w:rPr>
              <w:tab/>
            </w:r>
            <w:r w:rsidR="00653E49" w:rsidRPr="008F63FD">
              <w:rPr>
                <w:rStyle w:val="Lienhypertexte"/>
                <w:rFonts w:cstheme="minorHAnsi"/>
                <w:b/>
                <w:caps/>
                <w:noProof/>
              </w:rPr>
              <w:t>Objet et étendue de la consultation</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_Toc63783763 \h </w:instrText>
            </w:r>
            <w:r w:rsidR="00653E49" w:rsidRPr="008F63FD">
              <w:rPr>
                <w:noProof/>
                <w:webHidden/>
              </w:rPr>
            </w:r>
            <w:r w:rsidR="00653E49" w:rsidRPr="008F63FD">
              <w:rPr>
                <w:noProof/>
                <w:webHidden/>
              </w:rPr>
              <w:fldChar w:fldCharType="separate"/>
            </w:r>
            <w:r w:rsidR="00653E49" w:rsidRPr="008F63FD">
              <w:rPr>
                <w:noProof/>
                <w:webHidden/>
              </w:rPr>
              <w:t>4</w:t>
            </w:r>
            <w:r w:rsidR="00653E49" w:rsidRPr="008F63FD">
              <w:rPr>
                <w:noProof/>
                <w:webHidden/>
              </w:rPr>
              <w:fldChar w:fldCharType="end"/>
            </w:r>
          </w:hyperlink>
        </w:p>
        <w:p w14:paraId="5E2C4E63" w14:textId="77777777" w:rsidR="00653E49" w:rsidRPr="008F63FD" w:rsidRDefault="00D44871">
          <w:pPr>
            <w:pStyle w:val="TM2"/>
            <w:rPr>
              <w:noProof/>
            </w:rPr>
          </w:pPr>
          <w:hyperlink w:anchor="_Toc63783764" w:history="1">
            <w:r w:rsidR="00653E49" w:rsidRPr="008F63FD">
              <w:rPr>
                <w:rStyle w:val="Lienhypertexte"/>
                <w:rFonts w:cstheme="minorHAnsi"/>
                <w:noProof/>
              </w:rPr>
              <w:t>Objet de la consultation</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_Toc63783764 \h </w:instrText>
            </w:r>
            <w:r w:rsidR="00653E49" w:rsidRPr="008F63FD">
              <w:rPr>
                <w:noProof/>
                <w:webHidden/>
              </w:rPr>
            </w:r>
            <w:r w:rsidR="00653E49" w:rsidRPr="008F63FD">
              <w:rPr>
                <w:noProof/>
                <w:webHidden/>
              </w:rPr>
              <w:fldChar w:fldCharType="separate"/>
            </w:r>
            <w:r w:rsidR="00653E49" w:rsidRPr="008F63FD">
              <w:rPr>
                <w:noProof/>
                <w:webHidden/>
              </w:rPr>
              <w:t>4</w:t>
            </w:r>
            <w:r w:rsidR="00653E49" w:rsidRPr="008F63FD">
              <w:rPr>
                <w:noProof/>
                <w:webHidden/>
              </w:rPr>
              <w:fldChar w:fldCharType="end"/>
            </w:r>
          </w:hyperlink>
        </w:p>
        <w:p w14:paraId="64C803DB" w14:textId="77777777" w:rsidR="00653E49" w:rsidRPr="008F63FD" w:rsidRDefault="00D44871">
          <w:pPr>
            <w:pStyle w:val="TM2"/>
            <w:rPr>
              <w:noProof/>
            </w:rPr>
          </w:pPr>
          <w:hyperlink w:anchor="_Toc63783765" w:history="1">
            <w:r w:rsidR="00653E49" w:rsidRPr="008F63FD">
              <w:rPr>
                <w:rStyle w:val="Lienhypertexte"/>
                <w:rFonts w:cstheme="minorHAnsi"/>
                <w:noProof/>
              </w:rPr>
              <w:t>Etendue de la consultation</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_Toc63783765 \h </w:instrText>
            </w:r>
            <w:r w:rsidR="00653E49" w:rsidRPr="008F63FD">
              <w:rPr>
                <w:noProof/>
                <w:webHidden/>
              </w:rPr>
            </w:r>
            <w:r w:rsidR="00653E49" w:rsidRPr="008F63FD">
              <w:rPr>
                <w:noProof/>
                <w:webHidden/>
              </w:rPr>
              <w:fldChar w:fldCharType="separate"/>
            </w:r>
            <w:r w:rsidR="00653E49" w:rsidRPr="008F63FD">
              <w:rPr>
                <w:noProof/>
                <w:webHidden/>
              </w:rPr>
              <w:t>4</w:t>
            </w:r>
            <w:r w:rsidR="00653E49" w:rsidRPr="008F63FD">
              <w:rPr>
                <w:noProof/>
                <w:webHidden/>
              </w:rPr>
              <w:fldChar w:fldCharType="end"/>
            </w:r>
          </w:hyperlink>
        </w:p>
        <w:p w14:paraId="6848C4DE" w14:textId="77777777" w:rsidR="00653E49" w:rsidRPr="008F63FD" w:rsidRDefault="00D44871">
          <w:pPr>
            <w:pStyle w:val="TM2"/>
            <w:rPr>
              <w:noProof/>
            </w:rPr>
          </w:pPr>
          <w:hyperlink w:anchor="_Toc63783766" w:history="1">
            <w:r w:rsidR="00653E49" w:rsidRPr="008F63FD">
              <w:rPr>
                <w:rStyle w:val="Lienhypertexte"/>
                <w:rFonts w:cstheme="minorHAnsi"/>
                <w:noProof/>
              </w:rPr>
              <w:t>Calendrier prévisionnel de la consultation</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_Toc63783766 \h </w:instrText>
            </w:r>
            <w:r w:rsidR="00653E49" w:rsidRPr="008F63FD">
              <w:rPr>
                <w:noProof/>
                <w:webHidden/>
              </w:rPr>
            </w:r>
            <w:r w:rsidR="00653E49" w:rsidRPr="008F63FD">
              <w:rPr>
                <w:noProof/>
                <w:webHidden/>
              </w:rPr>
              <w:fldChar w:fldCharType="separate"/>
            </w:r>
            <w:r w:rsidR="00653E49" w:rsidRPr="008F63FD">
              <w:rPr>
                <w:noProof/>
                <w:webHidden/>
              </w:rPr>
              <w:t>4</w:t>
            </w:r>
            <w:r w:rsidR="00653E49" w:rsidRPr="008F63FD">
              <w:rPr>
                <w:noProof/>
                <w:webHidden/>
              </w:rPr>
              <w:fldChar w:fldCharType="end"/>
            </w:r>
          </w:hyperlink>
        </w:p>
        <w:p w14:paraId="4AB57075" w14:textId="77777777" w:rsidR="00653E49" w:rsidRPr="008F63FD" w:rsidRDefault="00D44871">
          <w:pPr>
            <w:pStyle w:val="TM2"/>
            <w:rPr>
              <w:noProof/>
            </w:rPr>
          </w:pPr>
          <w:hyperlink w:anchor="_Toc63783767" w:history="1">
            <w:r w:rsidR="00653E49" w:rsidRPr="008F63FD">
              <w:rPr>
                <w:rStyle w:val="Lienhypertexte"/>
                <w:rFonts w:cstheme="minorHAnsi"/>
                <w:noProof/>
              </w:rPr>
              <w:t>Langue de la consultation – unité monétaire</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_Toc63783767 \h </w:instrText>
            </w:r>
            <w:r w:rsidR="00653E49" w:rsidRPr="008F63FD">
              <w:rPr>
                <w:noProof/>
                <w:webHidden/>
              </w:rPr>
            </w:r>
            <w:r w:rsidR="00653E49" w:rsidRPr="008F63FD">
              <w:rPr>
                <w:noProof/>
                <w:webHidden/>
              </w:rPr>
              <w:fldChar w:fldCharType="separate"/>
            </w:r>
            <w:r w:rsidR="00653E49" w:rsidRPr="008F63FD">
              <w:rPr>
                <w:noProof/>
                <w:webHidden/>
              </w:rPr>
              <w:t>4</w:t>
            </w:r>
            <w:r w:rsidR="00653E49" w:rsidRPr="008F63FD">
              <w:rPr>
                <w:noProof/>
                <w:webHidden/>
              </w:rPr>
              <w:fldChar w:fldCharType="end"/>
            </w:r>
          </w:hyperlink>
        </w:p>
        <w:p w14:paraId="2DA8235A" w14:textId="77777777" w:rsidR="00653E49" w:rsidRPr="008F63FD" w:rsidRDefault="00D44871">
          <w:pPr>
            <w:pStyle w:val="TM2"/>
            <w:rPr>
              <w:noProof/>
            </w:rPr>
          </w:pPr>
          <w:hyperlink w:anchor="_Toc63783768" w:history="1">
            <w:r w:rsidR="00653E49" w:rsidRPr="008F63FD">
              <w:rPr>
                <w:rStyle w:val="Lienhypertexte"/>
                <w:rFonts w:cstheme="minorHAnsi"/>
                <w:noProof/>
              </w:rPr>
              <w:t>Composition du dossier de consultation</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_Toc63783768 \h </w:instrText>
            </w:r>
            <w:r w:rsidR="00653E49" w:rsidRPr="008F63FD">
              <w:rPr>
                <w:noProof/>
                <w:webHidden/>
              </w:rPr>
            </w:r>
            <w:r w:rsidR="00653E49" w:rsidRPr="008F63FD">
              <w:rPr>
                <w:noProof/>
                <w:webHidden/>
              </w:rPr>
              <w:fldChar w:fldCharType="separate"/>
            </w:r>
            <w:r w:rsidR="00653E49" w:rsidRPr="008F63FD">
              <w:rPr>
                <w:noProof/>
                <w:webHidden/>
              </w:rPr>
              <w:t>4</w:t>
            </w:r>
            <w:r w:rsidR="00653E49" w:rsidRPr="008F63FD">
              <w:rPr>
                <w:noProof/>
                <w:webHidden/>
              </w:rPr>
              <w:fldChar w:fldCharType="end"/>
            </w:r>
          </w:hyperlink>
        </w:p>
        <w:p w14:paraId="26610E49" w14:textId="77777777" w:rsidR="00653E49" w:rsidRPr="008F63FD" w:rsidRDefault="00D44871">
          <w:pPr>
            <w:pStyle w:val="TM2"/>
            <w:rPr>
              <w:noProof/>
            </w:rPr>
          </w:pPr>
          <w:hyperlink w:anchor="_Toc63783769" w:history="1">
            <w:r w:rsidR="00653E49" w:rsidRPr="008F63FD">
              <w:rPr>
                <w:rStyle w:val="Lienhypertexte"/>
                <w:rFonts w:cstheme="minorHAnsi"/>
                <w:noProof/>
              </w:rPr>
              <w:t>Modification du dossier de consultation</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_Toc63783769 \h </w:instrText>
            </w:r>
            <w:r w:rsidR="00653E49" w:rsidRPr="008F63FD">
              <w:rPr>
                <w:noProof/>
                <w:webHidden/>
              </w:rPr>
            </w:r>
            <w:r w:rsidR="00653E49" w:rsidRPr="008F63FD">
              <w:rPr>
                <w:noProof/>
                <w:webHidden/>
              </w:rPr>
              <w:fldChar w:fldCharType="separate"/>
            </w:r>
            <w:r w:rsidR="00653E49" w:rsidRPr="008F63FD">
              <w:rPr>
                <w:noProof/>
                <w:webHidden/>
              </w:rPr>
              <w:t>5</w:t>
            </w:r>
            <w:r w:rsidR="00653E49" w:rsidRPr="008F63FD">
              <w:rPr>
                <w:noProof/>
                <w:webHidden/>
              </w:rPr>
              <w:fldChar w:fldCharType="end"/>
            </w:r>
          </w:hyperlink>
        </w:p>
        <w:p w14:paraId="746DD125" w14:textId="77777777" w:rsidR="00653E49" w:rsidRPr="008F63FD" w:rsidRDefault="00D44871">
          <w:pPr>
            <w:pStyle w:val="TM1"/>
            <w:tabs>
              <w:tab w:val="left" w:pos="1540"/>
              <w:tab w:val="right" w:leader="dot" w:pos="9329"/>
            </w:tabs>
            <w:rPr>
              <w:rFonts w:asciiTheme="minorHAnsi" w:eastAsiaTheme="minorEastAsia" w:hAnsiTheme="minorHAnsi" w:cstheme="minorBidi"/>
              <w:noProof/>
              <w:sz w:val="22"/>
              <w:szCs w:val="22"/>
            </w:rPr>
          </w:pPr>
          <w:hyperlink w:anchor="_Toc63783770" w:history="1">
            <w:r w:rsidR="00653E49" w:rsidRPr="008F63FD">
              <w:rPr>
                <w:rStyle w:val="Lienhypertexte"/>
                <w:rFonts w:cstheme="minorHAnsi"/>
                <w:b/>
                <w:caps/>
                <w:noProof/>
              </w:rPr>
              <w:t>ARTICLE 2 :</w:t>
            </w:r>
            <w:r w:rsidR="00653E49" w:rsidRPr="008F63FD">
              <w:rPr>
                <w:rFonts w:asciiTheme="minorHAnsi" w:eastAsiaTheme="minorEastAsia" w:hAnsiTheme="minorHAnsi" w:cstheme="minorBidi"/>
                <w:noProof/>
                <w:sz w:val="22"/>
                <w:szCs w:val="22"/>
              </w:rPr>
              <w:tab/>
            </w:r>
            <w:r w:rsidR="00653E49" w:rsidRPr="008F63FD">
              <w:rPr>
                <w:rStyle w:val="Lienhypertexte"/>
                <w:rFonts w:cstheme="minorHAnsi"/>
                <w:b/>
                <w:caps/>
                <w:noProof/>
              </w:rPr>
              <w:t>Caracteristiques GENERALES du projet de contrat</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_Toc63783770 \h </w:instrText>
            </w:r>
            <w:r w:rsidR="00653E49" w:rsidRPr="008F63FD">
              <w:rPr>
                <w:noProof/>
                <w:webHidden/>
              </w:rPr>
            </w:r>
            <w:r w:rsidR="00653E49" w:rsidRPr="008F63FD">
              <w:rPr>
                <w:noProof/>
                <w:webHidden/>
              </w:rPr>
              <w:fldChar w:fldCharType="separate"/>
            </w:r>
            <w:r w:rsidR="00653E49" w:rsidRPr="008F63FD">
              <w:rPr>
                <w:noProof/>
                <w:webHidden/>
              </w:rPr>
              <w:t>6</w:t>
            </w:r>
            <w:r w:rsidR="00653E49" w:rsidRPr="008F63FD">
              <w:rPr>
                <w:noProof/>
                <w:webHidden/>
              </w:rPr>
              <w:fldChar w:fldCharType="end"/>
            </w:r>
          </w:hyperlink>
        </w:p>
        <w:p w14:paraId="33FD7559" w14:textId="77777777" w:rsidR="00653E49" w:rsidRPr="008F63FD" w:rsidRDefault="00D44871">
          <w:pPr>
            <w:pStyle w:val="TM2"/>
            <w:rPr>
              <w:noProof/>
            </w:rPr>
          </w:pPr>
          <w:hyperlink w:anchor="_Toc63783771" w:history="1">
            <w:r w:rsidR="00653E49" w:rsidRPr="008F63FD">
              <w:rPr>
                <w:rStyle w:val="Lienhypertexte"/>
                <w:rFonts w:cstheme="minorHAnsi"/>
                <w:noProof/>
              </w:rPr>
              <w:t>Forme du contrat</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_Toc63783771 \h </w:instrText>
            </w:r>
            <w:r w:rsidR="00653E49" w:rsidRPr="008F63FD">
              <w:rPr>
                <w:noProof/>
                <w:webHidden/>
              </w:rPr>
            </w:r>
            <w:r w:rsidR="00653E49" w:rsidRPr="008F63FD">
              <w:rPr>
                <w:noProof/>
                <w:webHidden/>
              </w:rPr>
              <w:fldChar w:fldCharType="separate"/>
            </w:r>
            <w:r w:rsidR="00653E49" w:rsidRPr="008F63FD">
              <w:rPr>
                <w:noProof/>
                <w:webHidden/>
              </w:rPr>
              <w:t>6</w:t>
            </w:r>
            <w:r w:rsidR="00653E49" w:rsidRPr="008F63FD">
              <w:rPr>
                <w:noProof/>
                <w:webHidden/>
              </w:rPr>
              <w:fldChar w:fldCharType="end"/>
            </w:r>
          </w:hyperlink>
        </w:p>
        <w:p w14:paraId="1D8BA962" w14:textId="77777777" w:rsidR="00653E49" w:rsidRPr="008F63FD" w:rsidRDefault="00D44871">
          <w:pPr>
            <w:pStyle w:val="TM2"/>
            <w:rPr>
              <w:noProof/>
            </w:rPr>
          </w:pPr>
          <w:hyperlink w:anchor="_Toc63783772" w:history="1">
            <w:r w:rsidR="00653E49" w:rsidRPr="008F63FD">
              <w:rPr>
                <w:rStyle w:val="Lienhypertexte"/>
                <w:rFonts w:cstheme="minorHAnsi"/>
                <w:noProof/>
              </w:rPr>
              <w:t>Montant estimatif du besoin</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_Toc63783772 \h </w:instrText>
            </w:r>
            <w:r w:rsidR="00653E49" w:rsidRPr="008F63FD">
              <w:rPr>
                <w:noProof/>
                <w:webHidden/>
              </w:rPr>
            </w:r>
            <w:r w:rsidR="00653E49" w:rsidRPr="008F63FD">
              <w:rPr>
                <w:noProof/>
                <w:webHidden/>
              </w:rPr>
              <w:fldChar w:fldCharType="separate"/>
            </w:r>
            <w:r w:rsidR="00653E49" w:rsidRPr="008F63FD">
              <w:rPr>
                <w:noProof/>
                <w:webHidden/>
              </w:rPr>
              <w:t>6</w:t>
            </w:r>
            <w:r w:rsidR="00653E49" w:rsidRPr="008F63FD">
              <w:rPr>
                <w:noProof/>
                <w:webHidden/>
              </w:rPr>
              <w:fldChar w:fldCharType="end"/>
            </w:r>
          </w:hyperlink>
        </w:p>
        <w:p w14:paraId="11EDC41C" w14:textId="77777777" w:rsidR="00653E49" w:rsidRPr="008F63FD" w:rsidRDefault="00D44871">
          <w:pPr>
            <w:pStyle w:val="TM2"/>
            <w:rPr>
              <w:noProof/>
            </w:rPr>
          </w:pPr>
          <w:hyperlink w:anchor="_Toc63783773" w:history="1">
            <w:r w:rsidR="00653E49" w:rsidRPr="008F63FD">
              <w:rPr>
                <w:rStyle w:val="Lienhypertexte"/>
                <w:rFonts w:cstheme="minorHAnsi"/>
                <w:noProof/>
              </w:rPr>
              <w:t>Durée du contrat</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_Toc63783773 \h </w:instrText>
            </w:r>
            <w:r w:rsidR="00653E49" w:rsidRPr="008F63FD">
              <w:rPr>
                <w:noProof/>
                <w:webHidden/>
              </w:rPr>
            </w:r>
            <w:r w:rsidR="00653E49" w:rsidRPr="008F63FD">
              <w:rPr>
                <w:noProof/>
                <w:webHidden/>
              </w:rPr>
              <w:fldChar w:fldCharType="separate"/>
            </w:r>
            <w:r w:rsidR="00653E49" w:rsidRPr="008F63FD">
              <w:rPr>
                <w:noProof/>
                <w:webHidden/>
              </w:rPr>
              <w:t>6</w:t>
            </w:r>
            <w:r w:rsidR="00653E49" w:rsidRPr="008F63FD">
              <w:rPr>
                <w:noProof/>
                <w:webHidden/>
              </w:rPr>
              <w:fldChar w:fldCharType="end"/>
            </w:r>
          </w:hyperlink>
        </w:p>
        <w:p w14:paraId="69891FCA" w14:textId="77777777" w:rsidR="00653E49" w:rsidRPr="008F63FD" w:rsidRDefault="00D44871">
          <w:pPr>
            <w:pStyle w:val="TM2"/>
            <w:rPr>
              <w:noProof/>
            </w:rPr>
          </w:pPr>
          <w:hyperlink w:anchor="_Toc63783774" w:history="1">
            <w:r w:rsidR="00653E49" w:rsidRPr="008F63FD">
              <w:rPr>
                <w:rStyle w:val="Lienhypertexte"/>
                <w:rFonts w:cstheme="minorHAnsi"/>
                <w:noProof/>
              </w:rPr>
              <w:t>Allotissement</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_Toc63783774 \h </w:instrText>
            </w:r>
            <w:r w:rsidR="00653E49" w:rsidRPr="008F63FD">
              <w:rPr>
                <w:noProof/>
                <w:webHidden/>
              </w:rPr>
            </w:r>
            <w:r w:rsidR="00653E49" w:rsidRPr="008F63FD">
              <w:rPr>
                <w:noProof/>
                <w:webHidden/>
              </w:rPr>
              <w:fldChar w:fldCharType="separate"/>
            </w:r>
            <w:r w:rsidR="00653E49" w:rsidRPr="008F63FD">
              <w:rPr>
                <w:noProof/>
                <w:webHidden/>
              </w:rPr>
              <w:t>6</w:t>
            </w:r>
            <w:r w:rsidR="00653E49" w:rsidRPr="008F63FD">
              <w:rPr>
                <w:noProof/>
                <w:webHidden/>
              </w:rPr>
              <w:fldChar w:fldCharType="end"/>
            </w:r>
          </w:hyperlink>
        </w:p>
        <w:p w14:paraId="4C957C5F" w14:textId="77777777" w:rsidR="00653E49" w:rsidRPr="008F63FD" w:rsidRDefault="00D44871">
          <w:pPr>
            <w:pStyle w:val="TM2"/>
            <w:rPr>
              <w:noProof/>
            </w:rPr>
          </w:pPr>
          <w:hyperlink w:anchor="_Toc63783775" w:history="1">
            <w:r w:rsidR="00653E49" w:rsidRPr="008F63FD">
              <w:rPr>
                <w:rStyle w:val="Lienhypertexte"/>
                <w:rFonts w:cstheme="minorHAnsi"/>
                <w:noProof/>
              </w:rPr>
              <w:t>Options</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_Toc63783775 \h </w:instrText>
            </w:r>
            <w:r w:rsidR="00653E49" w:rsidRPr="008F63FD">
              <w:rPr>
                <w:noProof/>
                <w:webHidden/>
              </w:rPr>
            </w:r>
            <w:r w:rsidR="00653E49" w:rsidRPr="008F63FD">
              <w:rPr>
                <w:noProof/>
                <w:webHidden/>
              </w:rPr>
              <w:fldChar w:fldCharType="separate"/>
            </w:r>
            <w:r w:rsidR="00653E49" w:rsidRPr="008F63FD">
              <w:rPr>
                <w:noProof/>
                <w:webHidden/>
              </w:rPr>
              <w:t>6</w:t>
            </w:r>
            <w:r w:rsidR="00653E49" w:rsidRPr="008F63FD">
              <w:rPr>
                <w:noProof/>
                <w:webHidden/>
              </w:rPr>
              <w:fldChar w:fldCharType="end"/>
            </w:r>
          </w:hyperlink>
        </w:p>
        <w:p w14:paraId="1DD1293F" w14:textId="77777777" w:rsidR="00653E49" w:rsidRPr="008F63FD" w:rsidRDefault="00D44871">
          <w:pPr>
            <w:pStyle w:val="TM2"/>
            <w:rPr>
              <w:noProof/>
            </w:rPr>
          </w:pPr>
          <w:hyperlink w:anchor="_Toc63783776" w:history="1">
            <w:r w:rsidR="00653E49" w:rsidRPr="008F63FD">
              <w:rPr>
                <w:rStyle w:val="Lienhypertexte"/>
                <w:rFonts w:cstheme="minorHAnsi"/>
                <w:i/>
                <w:noProof/>
              </w:rPr>
              <w:t>Prestations similaires</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_Toc63783776 \h </w:instrText>
            </w:r>
            <w:r w:rsidR="00653E49" w:rsidRPr="008F63FD">
              <w:rPr>
                <w:noProof/>
                <w:webHidden/>
              </w:rPr>
            </w:r>
            <w:r w:rsidR="00653E49" w:rsidRPr="008F63FD">
              <w:rPr>
                <w:noProof/>
                <w:webHidden/>
              </w:rPr>
              <w:fldChar w:fldCharType="separate"/>
            </w:r>
            <w:r w:rsidR="00653E49" w:rsidRPr="008F63FD">
              <w:rPr>
                <w:noProof/>
                <w:webHidden/>
              </w:rPr>
              <w:t>6</w:t>
            </w:r>
            <w:r w:rsidR="00653E49" w:rsidRPr="008F63FD">
              <w:rPr>
                <w:noProof/>
                <w:webHidden/>
              </w:rPr>
              <w:fldChar w:fldCharType="end"/>
            </w:r>
          </w:hyperlink>
        </w:p>
        <w:p w14:paraId="7C281C77" w14:textId="77777777" w:rsidR="00653E49" w:rsidRPr="008F63FD" w:rsidRDefault="00D44871">
          <w:pPr>
            <w:pStyle w:val="TM2"/>
            <w:rPr>
              <w:noProof/>
            </w:rPr>
          </w:pPr>
          <w:hyperlink w:anchor="_Toc63783777" w:history="1">
            <w:r w:rsidR="00653E49" w:rsidRPr="008F63FD">
              <w:rPr>
                <w:rStyle w:val="Lienhypertexte"/>
                <w:rFonts w:cstheme="minorHAnsi"/>
                <w:i/>
                <w:noProof/>
              </w:rPr>
              <w:t>Reconductions</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_Toc63783777 \h </w:instrText>
            </w:r>
            <w:r w:rsidR="00653E49" w:rsidRPr="008F63FD">
              <w:rPr>
                <w:noProof/>
                <w:webHidden/>
              </w:rPr>
            </w:r>
            <w:r w:rsidR="00653E49" w:rsidRPr="008F63FD">
              <w:rPr>
                <w:noProof/>
                <w:webHidden/>
              </w:rPr>
              <w:fldChar w:fldCharType="separate"/>
            </w:r>
            <w:r w:rsidR="00653E49" w:rsidRPr="008F63FD">
              <w:rPr>
                <w:noProof/>
                <w:webHidden/>
              </w:rPr>
              <w:t>7</w:t>
            </w:r>
            <w:r w:rsidR="00653E49" w:rsidRPr="008F63FD">
              <w:rPr>
                <w:noProof/>
                <w:webHidden/>
              </w:rPr>
              <w:fldChar w:fldCharType="end"/>
            </w:r>
          </w:hyperlink>
        </w:p>
        <w:p w14:paraId="29D9057B" w14:textId="77777777" w:rsidR="00653E49" w:rsidRPr="008F63FD" w:rsidRDefault="00D44871">
          <w:pPr>
            <w:pStyle w:val="TM2"/>
            <w:rPr>
              <w:noProof/>
            </w:rPr>
          </w:pPr>
          <w:hyperlink w:anchor="_Toc63783778" w:history="1">
            <w:r w:rsidR="00653E49" w:rsidRPr="008F63FD">
              <w:rPr>
                <w:rStyle w:val="Lienhypertexte"/>
                <w:rFonts w:cstheme="minorHAnsi"/>
                <w:i/>
                <w:noProof/>
              </w:rPr>
              <w:t>Tranches optionnelles</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_Toc63783778 \h </w:instrText>
            </w:r>
            <w:r w:rsidR="00653E49" w:rsidRPr="008F63FD">
              <w:rPr>
                <w:noProof/>
                <w:webHidden/>
              </w:rPr>
            </w:r>
            <w:r w:rsidR="00653E49" w:rsidRPr="008F63FD">
              <w:rPr>
                <w:noProof/>
                <w:webHidden/>
              </w:rPr>
              <w:fldChar w:fldCharType="separate"/>
            </w:r>
            <w:r w:rsidR="00653E49" w:rsidRPr="008F63FD">
              <w:rPr>
                <w:noProof/>
                <w:webHidden/>
              </w:rPr>
              <w:t>7</w:t>
            </w:r>
            <w:r w:rsidR="00653E49" w:rsidRPr="008F63FD">
              <w:rPr>
                <w:noProof/>
                <w:webHidden/>
              </w:rPr>
              <w:fldChar w:fldCharType="end"/>
            </w:r>
          </w:hyperlink>
        </w:p>
        <w:p w14:paraId="05B40A17" w14:textId="77777777" w:rsidR="00653E49" w:rsidRPr="008F63FD" w:rsidRDefault="00D44871">
          <w:pPr>
            <w:pStyle w:val="TM1"/>
            <w:tabs>
              <w:tab w:val="left" w:pos="1540"/>
              <w:tab w:val="right" w:leader="dot" w:pos="9329"/>
            </w:tabs>
            <w:rPr>
              <w:rFonts w:asciiTheme="minorHAnsi" w:eastAsiaTheme="minorEastAsia" w:hAnsiTheme="minorHAnsi" w:cstheme="minorBidi"/>
              <w:noProof/>
              <w:sz w:val="22"/>
              <w:szCs w:val="22"/>
            </w:rPr>
          </w:pPr>
          <w:hyperlink w:anchor="_Toc63783779" w:history="1">
            <w:r w:rsidR="00653E49" w:rsidRPr="008F63FD">
              <w:rPr>
                <w:rStyle w:val="Lienhypertexte"/>
                <w:rFonts w:cstheme="minorHAnsi"/>
                <w:b/>
                <w:caps/>
                <w:noProof/>
              </w:rPr>
              <w:t>ARTICLE 3 :</w:t>
            </w:r>
            <w:r w:rsidR="00653E49" w:rsidRPr="008F63FD">
              <w:rPr>
                <w:rFonts w:asciiTheme="minorHAnsi" w:eastAsiaTheme="minorEastAsia" w:hAnsiTheme="minorHAnsi" w:cstheme="minorBidi"/>
                <w:noProof/>
                <w:sz w:val="22"/>
                <w:szCs w:val="22"/>
              </w:rPr>
              <w:tab/>
            </w:r>
            <w:r w:rsidR="00653E49" w:rsidRPr="008F63FD">
              <w:rPr>
                <w:rStyle w:val="Lienhypertexte"/>
                <w:rFonts w:cstheme="minorHAnsi"/>
                <w:b/>
                <w:caps/>
                <w:noProof/>
              </w:rPr>
              <w:t>Conditions de participation de candidats</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_Toc63783779 \h </w:instrText>
            </w:r>
            <w:r w:rsidR="00653E49" w:rsidRPr="008F63FD">
              <w:rPr>
                <w:noProof/>
                <w:webHidden/>
              </w:rPr>
            </w:r>
            <w:r w:rsidR="00653E49" w:rsidRPr="008F63FD">
              <w:rPr>
                <w:noProof/>
                <w:webHidden/>
              </w:rPr>
              <w:fldChar w:fldCharType="separate"/>
            </w:r>
            <w:r w:rsidR="00653E49" w:rsidRPr="008F63FD">
              <w:rPr>
                <w:noProof/>
                <w:webHidden/>
              </w:rPr>
              <w:t>8</w:t>
            </w:r>
            <w:r w:rsidR="00653E49" w:rsidRPr="008F63FD">
              <w:rPr>
                <w:noProof/>
                <w:webHidden/>
              </w:rPr>
              <w:fldChar w:fldCharType="end"/>
            </w:r>
          </w:hyperlink>
        </w:p>
        <w:p w14:paraId="66F3D5FE" w14:textId="77777777" w:rsidR="00653E49" w:rsidRPr="008F63FD" w:rsidRDefault="00D44871">
          <w:pPr>
            <w:pStyle w:val="TM2"/>
            <w:rPr>
              <w:noProof/>
            </w:rPr>
          </w:pPr>
          <w:hyperlink w:anchor="_Toc63783780" w:history="1">
            <w:r w:rsidR="00653E49" w:rsidRPr="008F63FD">
              <w:rPr>
                <w:rStyle w:val="Lienhypertexte"/>
                <w:rFonts w:cstheme="minorHAnsi"/>
                <w:noProof/>
              </w:rPr>
              <w:t>Conditions de présentation des candidatures</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_Toc63783780 \h </w:instrText>
            </w:r>
            <w:r w:rsidR="00653E49" w:rsidRPr="008F63FD">
              <w:rPr>
                <w:noProof/>
                <w:webHidden/>
              </w:rPr>
            </w:r>
            <w:r w:rsidR="00653E49" w:rsidRPr="008F63FD">
              <w:rPr>
                <w:noProof/>
                <w:webHidden/>
              </w:rPr>
              <w:fldChar w:fldCharType="separate"/>
            </w:r>
            <w:r w:rsidR="00653E49" w:rsidRPr="008F63FD">
              <w:rPr>
                <w:noProof/>
                <w:webHidden/>
              </w:rPr>
              <w:t>8</w:t>
            </w:r>
            <w:r w:rsidR="00653E49" w:rsidRPr="008F63FD">
              <w:rPr>
                <w:noProof/>
                <w:webHidden/>
              </w:rPr>
              <w:fldChar w:fldCharType="end"/>
            </w:r>
          </w:hyperlink>
        </w:p>
        <w:p w14:paraId="33654F9C" w14:textId="77777777" w:rsidR="00653E49" w:rsidRPr="008F63FD" w:rsidRDefault="00D44871">
          <w:pPr>
            <w:pStyle w:val="TM2"/>
            <w:rPr>
              <w:noProof/>
            </w:rPr>
          </w:pPr>
          <w:hyperlink w:anchor="_Toc63783781" w:history="1">
            <w:r w:rsidR="00653E49" w:rsidRPr="008F63FD">
              <w:rPr>
                <w:rStyle w:val="Lienhypertexte"/>
                <w:rFonts w:cstheme="minorHAnsi"/>
                <w:noProof/>
              </w:rPr>
              <w:t>Motifs et conditions d’exclusion</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_Toc63783781 \h </w:instrText>
            </w:r>
            <w:r w:rsidR="00653E49" w:rsidRPr="008F63FD">
              <w:rPr>
                <w:noProof/>
                <w:webHidden/>
              </w:rPr>
            </w:r>
            <w:r w:rsidR="00653E49" w:rsidRPr="008F63FD">
              <w:rPr>
                <w:noProof/>
                <w:webHidden/>
              </w:rPr>
              <w:fldChar w:fldCharType="separate"/>
            </w:r>
            <w:r w:rsidR="00653E49" w:rsidRPr="008F63FD">
              <w:rPr>
                <w:noProof/>
                <w:webHidden/>
              </w:rPr>
              <w:t>8</w:t>
            </w:r>
            <w:r w:rsidR="00653E49" w:rsidRPr="008F63FD">
              <w:rPr>
                <w:noProof/>
                <w:webHidden/>
              </w:rPr>
              <w:fldChar w:fldCharType="end"/>
            </w:r>
          </w:hyperlink>
        </w:p>
        <w:p w14:paraId="50ABE172" w14:textId="77777777" w:rsidR="00653E49" w:rsidRPr="008F63FD" w:rsidRDefault="00D44871">
          <w:pPr>
            <w:pStyle w:val="TM2"/>
            <w:rPr>
              <w:noProof/>
            </w:rPr>
          </w:pPr>
          <w:hyperlink w:anchor="_Toc63783782" w:history="1">
            <w:r w:rsidR="00653E49" w:rsidRPr="008F63FD">
              <w:rPr>
                <w:rStyle w:val="Lienhypertexte"/>
                <w:rFonts w:cstheme="minorHAnsi"/>
                <w:noProof/>
              </w:rPr>
              <w:t>Niveaux minimaux requis en termes de capacités économiques, techniques et professionnelles</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_Toc63783782 \h </w:instrText>
            </w:r>
            <w:r w:rsidR="00653E49" w:rsidRPr="008F63FD">
              <w:rPr>
                <w:noProof/>
                <w:webHidden/>
              </w:rPr>
            </w:r>
            <w:r w:rsidR="00653E49" w:rsidRPr="008F63FD">
              <w:rPr>
                <w:noProof/>
                <w:webHidden/>
              </w:rPr>
              <w:fldChar w:fldCharType="separate"/>
            </w:r>
            <w:r w:rsidR="00653E49" w:rsidRPr="008F63FD">
              <w:rPr>
                <w:noProof/>
                <w:webHidden/>
              </w:rPr>
              <w:t>8</w:t>
            </w:r>
            <w:r w:rsidR="00653E49" w:rsidRPr="008F63FD">
              <w:rPr>
                <w:noProof/>
                <w:webHidden/>
              </w:rPr>
              <w:fldChar w:fldCharType="end"/>
            </w:r>
          </w:hyperlink>
        </w:p>
        <w:p w14:paraId="6CF4C115" w14:textId="77777777" w:rsidR="00653E49" w:rsidRPr="008F63FD" w:rsidRDefault="00D44871">
          <w:pPr>
            <w:pStyle w:val="TM2"/>
            <w:rPr>
              <w:noProof/>
            </w:rPr>
          </w:pPr>
          <w:hyperlink w:anchor="_Toc63783783" w:history="1">
            <w:r w:rsidR="00653E49" w:rsidRPr="008F63FD">
              <w:rPr>
                <w:rStyle w:val="Lienhypertexte"/>
                <w:rFonts w:cstheme="minorHAnsi"/>
                <w:i/>
                <w:noProof/>
              </w:rPr>
              <w:t>CAPACITE ECONOMIQUE ET FINANCIERE</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_Toc63783783 \h </w:instrText>
            </w:r>
            <w:r w:rsidR="00653E49" w:rsidRPr="008F63FD">
              <w:rPr>
                <w:noProof/>
                <w:webHidden/>
              </w:rPr>
            </w:r>
            <w:r w:rsidR="00653E49" w:rsidRPr="008F63FD">
              <w:rPr>
                <w:noProof/>
                <w:webHidden/>
              </w:rPr>
              <w:fldChar w:fldCharType="separate"/>
            </w:r>
            <w:r w:rsidR="00653E49" w:rsidRPr="008F63FD">
              <w:rPr>
                <w:noProof/>
                <w:webHidden/>
              </w:rPr>
              <w:t>9</w:t>
            </w:r>
            <w:r w:rsidR="00653E49" w:rsidRPr="008F63FD">
              <w:rPr>
                <w:noProof/>
                <w:webHidden/>
              </w:rPr>
              <w:fldChar w:fldCharType="end"/>
            </w:r>
          </w:hyperlink>
        </w:p>
        <w:p w14:paraId="04A02756" w14:textId="77777777" w:rsidR="00653E49" w:rsidRPr="008F63FD" w:rsidRDefault="00D44871">
          <w:pPr>
            <w:pStyle w:val="TM2"/>
            <w:rPr>
              <w:noProof/>
            </w:rPr>
          </w:pPr>
          <w:hyperlink w:anchor="_Toc63783784" w:history="1">
            <w:r w:rsidR="00653E49" w:rsidRPr="008F63FD">
              <w:rPr>
                <w:rStyle w:val="Lienhypertexte"/>
                <w:rFonts w:cstheme="minorHAnsi"/>
                <w:i/>
                <w:noProof/>
              </w:rPr>
              <w:t>CAPACITE TECHNIQUE ET PROFESSIONNELLE</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_Toc63783784 \h </w:instrText>
            </w:r>
            <w:r w:rsidR="00653E49" w:rsidRPr="008F63FD">
              <w:rPr>
                <w:noProof/>
                <w:webHidden/>
              </w:rPr>
            </w:r>
            <w:r w:rsidR="00653E49" w:rsidRPr="008F63FD">
              <w:rPr>
                <w:noProof/>
                <w:webHidden/>
              </w:rPr>
              <w:fldChar w:fldCharType="separate"/>
            </w:r>
            <w:r w:rsidR="00653E49" w:rsidRPr="008F63FD">
              <w:rPr>
                <w:noProof/>
                <w:webHidden/>
              </w:rPr>
              <w:t>9</w:t>
            </w:r>
            <w:r w:rsidR="00653E49" w:rsidRPr="008F63FD">
              <w:rPr>
                <w:noProof/>
                <w:webHidden/>
              </w:rPr>
              <w:fldChar w:fldCharType="end"/>
            </w:r>
          </w:hyperlink>
        </w:p>
        <w:p w14:paraId="0F11C684" w14:textId="77777777" w:rsidR="00653E49" w:rsidRPr="008F63FD" w:rsidRDefault="00D44871">
          <w:pPr>
            <w:pStyle w:val="TM2"/>
            <w:rPr>
              <w:noProof/>
            </w:rPr>
          </w:pPr>
          <w:hyperlink w:anchor="_Toc63783785" w:history="1">
            <w:r w:rsidR="00653E49" w:rsidRPr="008F63FD">
              <w:rPr>
                <w:rStyle w:val="Lienhypertexte"/>
                <w:rFonts w:cstheme="minorHAnsi"/>
                <w:noProof/>
              </w:rPr>
              <w:t>Précisions concernant les groupements d'opérateurs économiques (consortium)</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_Toc63783785 \h </w:instrText>
            </w:r>
            <w:r w:rsidR="00653E49" w:rsidRPr="008F63FD">
              <w:rPr>
                <w:noProof/>
                <w:webHidden/>
              </w:rPr>
            </w:r>
            <w:r w:rsidR="00653E49" w:rsidRPr="008F63FD">
              <w:rPr>
                <w:noProof/>
                <w:webHidden/>
              </w:rPr>
              <w:fldChar w:fldCharType="separate"/>
            </w:r>
            <w:r w:rsidR="00653E49" w:rsidRPr="008F63FD">
              <w:rPr>
                <w:noProof/>
                <w:webHidden/>
              </w:rPr>
              <w:t>9</w:t>
            </w:r>
            <w:r w:rsidR="00653E49" w:rsidRPr="008F63FD">
              <w:rPr>
                <w:noProof/>
                <w:webHidden/>
              </w:rPr>
              <w:fldChar w:fldCharType="end"/>
            </w:r>
          </w:hyperlink>
        </w:p>
        <w:p w14:paraId="37F9793D" w14:textId="77777777" w:rsidR="00653E49" w:rsidRPr="008F63FD" w:rsidRDefault="00D44871">
          <w:pPr>
            <w:pStyle w:val="TM2"/>
            <w:rPr>
              <w:noProof/>
            </w:rPr>
          </w:pPr>
          <w:hyperlink w:anchor="_Toc63783786" w:history="1">
            <w:r w:rsidR="00653E49" w:rsidRPr="008F63FD">
              <w:rPr>
                <w:rStyle w:val="Lienhypertexte"/>
                <w:rFonts w:cstheme="minorHAnsi"/>
                <w:i/>
                <w:noProof/>
              </w:rPr>
              <w:t>Motifs d'exclusion en cas de groupement d'opérateurs économiques</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_Toc63783786 \h </w:instrText>
            </w:r>
            <w:r w:rsidR="00653E49" w:rsidRPr="008F63FD">
              <w:rPr>
                <w:noProof/>
                <w:webHidden/>
              </w:rPr>
            </w:r>
            <w:r w:rsidR="00653E49" w:rsidRPr="008F63FD">
              <w:rPr>
                <w:noProof/>
                <w:webHidden/>
              </w:rPr>
              <w:fldChar w:fldCharType="separate"/>
            </w:r>
            <w:r w:rsidR="00653E49" w:rsidRPr="008F63FD">
              <w:rPr>
                <w:noProof/>
                <w:webHidden/>
              </w:rPr>
              <w:t>9</w:t>
            </w:r>
            <w:r w:rsidR="00653E49" w:rsidRPr="008F63FD">
              <w:rPr>
                <w:noProof/>
                <w:webHidden/>
              </w:rPr>
              <w:fldChar w:fldCharType="end"/>
            </w:r>
          </w:hyperlink>
        </w:p>
        <w:p w14:paraId="78ACF758" w14:textId="77777777" w:rsidR="00653E49" w:rsidRPr="008F63FD" w:rsidRDefault="00D44871">
          <w:pPr>
            <w:pStyle w:val="TM2"/>
            <w:rPr>
              <w:noProof/>
            </w:rPr>
          </w:pPr>
          <w:hyperlink w:anchor="_Toc63783787" w:history="1">
            <w:r w:rsidR="00653E49" w:rsidRPr="008F63FD">
              <w:rPr>
                <w:rStyle w:val="Lienhypertexte"/>
                <w:rFonts w:cstheme="minorHAnsi"/>
                <w:i/>
                <w:noProof/>
              </w:rPr>
              <w:t>Forme du groupement</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_Toc63783787 \h </w:instrText>
            </w:r>
            <w:r w:rsidR="00653E49" w:rsidRPr="008F63FD">
              <w:rPr>
                <w:noProof/>
                <w:webHidden/>
              </w:rPr>
            </w:r>
            <w:r w:rsidR="00653E49" w:rsidRPr="008F63FD">
              <w:rPr>
                <w:noProof/>
                <w:webHidden/>
              </w:rPr>
              <w:fldChar w:fldCharType="separate"/>
            </w:r>
            <w:r w:rsidR="00653E49" w:rsidRPr="008F63FD">
              <w:rPr>
                <w:noProof/>
                <w:webHidden/>
              </w:rPr>
              <w:t>9</w:t>
            </w:r>
            <w:r w:rsidR="00653E49" w:rsidRPr="008F63FD">
              <w:rPr>
                <w:noProof/>
                <w:webHidden/>
              </w:rPr>
              <w:fldChar w:fldCharType="end"/>
            </w:r>
          </w:hyperlink>
        </w:p>
        <w:p w14:paraId="1E99D12C" w14:textId="77777777" w:rsidR="00653E49" w:rsidRPr="008F63FD" w:rsidRDefault="00D44871">
          <w:pPr>
            <w:pStyle w:val="TM2"/>
            <w:rPr>
              <w:noProof/>
            </w:rPr>
          </w:pPr>
          <w:hyperlink w:anchor="_Toc63783788" w:history="1">
            <w:r w:rsidR="00653E49" w:rsidRPr="008F63FD">
              <w:rPr>
                <w:rStyle w:val="Lienhypertexte"/>
                <w:rFonts w:cstheme="minorHAnsi"/>
                <w:noProof/>
              </w:rPr>
              <w:t>Précisions concernant la sous-traitance</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_Toc63783788 \h </w:instrText>
            </w:r>
            <w:r w:rsidR="00653E49" w:rsidRPr="008F63FD">
              <w:rPr>
                <w:noProof/>
                <w:webHidden/>
              </w:rPr>
            </w:r>
            <w:r w:rsidR="00653E49" w:rsidRPr="008F63FD">
              <w:rPr>
                <w:noProof/>
                <w:webHidden/>
              </w:rPr>
              <w:fldChar w:fldCharType="separate"/>
            </w:r>
            <w:r w:rsidR="00653E49" w:rsidRPr="008F63FD">
              <w:rPr>
                <w:noProof/>
                <w:webHidden/>
              </w:rPr>
              <w:t>9</w:t>
            </w:r>
            <w:r w:rsidR="00653E49" w:rsidRPr="008F63FD">
              <w:rPr>
                <w:noProof/>
                <w:webHidden/>
              </w:rPr>
              <w:fldChar w:fldCharType="end"/>
            </w:r>
          </w:hyperlink>
        </w:p>
        <w:p w14:paraId="0DFA5589" w14:textId="77777777" w:rsidR="00653E49" w:rsidRPr="008F63FD" w:rsidRDefault="00D44871">
          <w:pPr>
            <w:pStyle w:val="TM2"/>
            <w:rPr>
              <w:noProof/>
            </w:rPr>
          </w:pPr>
          <w:hyperlink w:anchor="_Toc63783789" w:history="1">
            <w:r w:rsidR="00653E49" w:rsidRPr="008F63FD">
              <w:rPr>
                <w:rStyle w:val="Lienhypertexte"/>
                <w:rFonts w:cstheme="minorHAnsi"/>
                <w:i/>
                <w:noProof/>
              </w:rPr>
              <w:t>Motifs d'exclusion en cas de sous-traitance</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_Toc63783789 \h </w:instrText>
            </w:r>
            <w:r w:rsidR="00653E49" w:rsidRPr="008F63FD">
              <w:rPr>
                <w:noProof/>
                <w:webHidden/>
              </w:rPr>
            </w:r>
            <w:r w:rsidR="00653E49" w:rsidRPr="008F63FD">
              <w:rPr>
                <w:noProof/>
                <w:webHidden/>
              </w:rPr>
              <w:fldChar w:fldCharType="separate"/>
            </w:r>
            <w:r w:rsidR="00653E49" w:rsidRPr="008F63FD">
              <w:rPr>
                <w:noProof/>
                <w:webHidden/>
              </w:rPr>
              <w:t>9</w:t>
            </w:r>
            <w:r w:rsidR="00653E49" w:rsidRPr="008F63FD">
              <w:rPr>
                <w:noProof/>
                <w:webHidden/>
              </w:rPr>
              <w:fldChar w:fldCharType="end"/>
            </w:r>
          </w:hyperlink>
        </w:p>
        <w:p w14:paraId="57B0265C" w14:textId="77777777" w:rsidR="00653E49" w:rsidRPr="008F63FD" w:rsidRDefault="00D44871">
          <w:pPr>
            <w:pStyle w:val="TM2"/>
            <w:rPr>
              <w:noProof/>
            </w:rPr>
          </w:pPr>
          <w:hyperlink w:anchor="_Toc63783790" w:history="1">
            <w:r w:rsidR="00653E49" w:rsidRPr="008F63FD">
              <w:rPr>
                <w:rStyle w:val="Lienhypertexte"/>
                <w:rFonts w:cstheme="minorHAnsi"/>
                <w:i/>
                <w:noProof/>
              </w:rPr>
              <w:t>Présentation d’un sous-traitant</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_Toc63783790 \h </w:instrText>
            </w:r>
            <w:r w:rsidR="00653E49" w:rsidRPr="008F63FD">
              <w:rPr>
                <w:noProof/>
                <w:webHidden/>
              </w:rPr>
            </w:r>
            <w:r w:rsidR="00653E49" w:rsidRPr="008F63FD">
              <w:rPr>
                <w:noProof/>
                <w:webHidden/>
              </w:rPr>
              <w:fldChar w:fldCharType="separate"/>
            </w:r>
            <w:r w:rsidR="00653E49" w:rsidRPr="008F63FD">
              <w:rPr>
                <w:noProof/>
                <w:webHidden/>
              </w:rPr>
              <w:t>10</w:t>
            </w:r>
            <w:r w:rsidR="00653E49" w:rsidRPr="008F63FD">
              <w:rPr>
                <w:noProof/>
                <w:webHidden/>
              </w:rPr>
              <w:fldChar w:fldCharType="end"/>
            </w:r>
          </w:hyperlink>
        </w:p>
        <w:p w14:paraId="1BBC7D1A" w14:textId="77777777" w:rsidR="00653E49" w:rsidRPr="008F63FD" w:rsidRDefault="00D44871">
          <w:pPr>
            <w:pStyle w:val="TM1"/>
            <w:tabs>
              <w:tab w:val="left" w:pos="1540"/>
              <w:tab w:val="right" w:leader="dot" w:pos="9329"/>
            </w:tabs>
            <w:rPr>
              <w:rFonts w:asciiTheme="minorHAnsi" w:eastAsiaTheme="minorEastAsia" w:hAnsiTheme="minorHAnsi" w:cstheme="minorBidi"/>
              <w:noProof/>
              <w:sz w:val="22"/>
              <w:szCs w:val="22"/>
            </w:rPr>
          </w:pPr>
          <w:hyperlink w:anchor="_Toc63783791" w:history="1">
            <w:r w:rsidR="00653E49" w:rsidRPr="008F63FD">
              <w:rPr>
                <w:rStyle w:val="Lienhypertexte"/>
                <w:rFonts w:cstheme="minorHAnsi"/>
                <w:b/>
                <w:caps/>
                <w:noProof/>
              </w:rPr>
              <w:t>ARTICLE 4 :</w:t>
            </w:r>
            <w:r w:rsidR="00653E49" w:rsidRPr="008F63FD">
              <w:rPr>
                <w:rFonts w:asciiTheme="minorHAnsi" w:eastAsiaTheme="minorEastAsia" w:hAnsiTheme="minorHAnsi" w:cstheme="minorBidi"/>
                <w:noProof/>
                <w:sz w:val="22"/>
                <w:szCs w:val="22"/>
              </w:rPr>
              <w:tab/>
            </w:r>
            <w:r w:rsidR="00653E49" w:rsidRPr="008F63FD">
              <w:rPr>
                <w:rStyle w:val="Lienhypertexte"/>
                <w:rFonts w:cstheme="minorHAnsi"/>
                <w:b/>
                <w:caps/>
                <w:noProof/>
              </w:rPr>
              <w:t>Présentation des plis et modalités de depôt</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_Toc63783791 \h </w:instrText>
            </w:r>
            <w:r w:rsidR="00653E49" w:rsidRPr="008F63FD">
              <w:rPr>
                <w:noProof/>
                <w:webHidden/>
              </w:rPr>
            </w:r>
            <w:r w:rsidR="00653E49" w:rsidRPr="008F63FD">
              <w:rPr>
                <w:noProof/>
                <w:webHidden/>
              </w:rPr>
              <w:fldChar w:fldCharType="separate"/>
            </w:r>
            <w:r w:rsidR="00653E49" w:rsidRPr="008F63FD">
              <w:rPr>
                <w:noProof/>
                <w:webHidden/>
              </w:rPr>
              <w:t>11</w:t>
            </w:r>
            <w:r w:rsidR="00653E49" w:rsidRPr="008F63FD">
              <w:rPr>
                <w:noProof/>
                <w:webHidden/>
              </w:rPr>
              <w:fldChar w:fldCharType="end"/>
            </w:r>
          </w:hyperlink>
        </w:p>
        <w:p w14:paraId="29181494" w14:textId="77777777" w:rsidR="00653E49" w:rsidRPr="008F63FD" w:rsidRDefault="00D44871">
          <w:pPr>
            <w:pStyle w:val="TM2"/>
            <w:rPr>
              <w:noProof/>
            </w:rPr>
          </w:pPr>
          <w:hyperlink w:anchor="_Toc63783792" w:history="1">
            <w:r w:rsidR="00653E49" w:rsidRPr="008F63FD">
              <w:rPr>
                <w:rStyle w:val="Lienhypertexte"/>
                <w:rFonts w:cstheme="minorHAnsi"/>
                <w:noProof/>
              </w:rPr>
              <w:t>Pièces constitutives de la candidature</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_Toc63783792 \h </w:instrText>
            </w:r>
            <w:r w:rsidR="00653E49" w:rsidRPr="008F63FD">
              <w:rPr>
                <w:noProof/>
                <w:webHidden/>
              </w:rPr>
            </w:r>
            <w:r w:rsidR="00653E49" w:rsidRPr="008F63FD">
              <w:rPr>
                <w:noProof/>
                <w:webHidden/>
              </w:rPr>
              <w:fldChar w:fldCharType="separate"/>
            </w:r>
            <w:r w:rsidR="00653E49" w:rsidRPr="008F63FD">
              <w:rPr>
                <w:noProof/>
                <w:webHidden/>
              </w:rPr>
              <w:t>11</w:t>
            </w:r>
            <w:r w:rsidR="00653E49" w:rsidRPr="008F63FD">
              <w:rPr>
                <w:noProof/>
                <w:webHidden/>
              </w:rPr>
              <w:fldChar w:fldCharType="end"/>
            </w:r>
          </w:hyperlink>
        </w:p>
        <w:p w14:paraId="1BDA4C35" w14:textId="77777777" w:rsidR="00653E49" w:rsidRPr="008F63FD" w:rsidRDefault="00D44871">
          <w:pPr>
            <w:pStyle w:val="TM2"/>
            <w:rPr>
              <w:noProof/>
            </w:rPr>
          </w:pPr>
          <w:hyperlink w:anchor="_Toc63783793" w:history="1">
            <w:r w:rsidR="00653E49" w:rsidRPr="008F63FD">
              <w:rPr>
                <w:rStyle w:val="Lienhypertexte"/>
                <w:rFonts w:cstheme="minorHAnsi"/>
                <w:noProof/>
              </w:rPr>
              <w:t>Pièces constitutives de l’offre</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_Toc63783793 \h </w:instrText>
            </w:r>
            <w:r w:rsidR="00653E49" w:rsidRPr="008F63FD">
              <w:rPr>
                <w:noProof/>
                <w:webHidden/>
              </w:rPr>
            </w:r>
            <w:r w:rsidR="00653E49" w:rsidRPr="008F63FD">
              <w:rPr>
                <w:noProof/>
                <w:webHidden/>
              </w:rPr>
              <w:fldChar w:fldCharType="separate"/>
            </w:r>
            <w:r w:rsidR="00653E49" w:rsidRPr="008F63FD">
              <w:rPr>
                <w:noProof/>
                <w:webHidden/>
              </w:rPr>
              <w:t>11</w:t>
            </w:r>
            <w:r w:rsidR="00653E49" w:rsidRPr="008F63FD">
              <w:rPr>
                <w:noProof/>
                <w:webHidden/>
              </w:rPr>
              <w:fldChar w:fldCharType="end"/>
            </w:r>
          </w:hyperlink>
        </w:p>
        <w:p w14:paraId="20AA49F3" w14:textId="77777777" w:rsidR="00653E49" w:rsidRPr="008F63FD" w:rsidRDefault="00D44871">
          <w:pPr>
            <w:pStyle w:val="TM2"/>
            <w:rPr>
              <w:noProof/>
            </w:rPr>
          </w:pPr>
          <w:hyperlink w:anchor="_Toc63783794" w:history="1">
            <w:r w:rsidR="00653E49" w:rsidRPr="008F63FD">
              <w:rPr>
                <w:rStyle w:val="Lienhypertexte"/>
                <w:rFonts w:cstheme="minorHAnsi"/>
                <w:noProof/>
              </w:rPr>
              <w:t>Durée de validité des offres</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_Toc63783794 \h </w:instrText>
            </w:r>
            <w:r w:rsidR="00653E49" w:rsidRPr="008F63FD">
              <w:rPr>
                <w:noProof/>
                <w:webHidden/>
              </w:rPr>
            </w:r>
            <w:r w:rsidR="00653E49" w:rsidRPr="008F63FD">
              <w:rPr>
                <w:noProof/>
                <w:webHidden/>
              </w:rPr>
              <w:fldChar w:fldCharType="separate"/>
            </w:r>
            <w:r w:rsidR="00653E49" w:rsidRPr="008F63FD">
              <w:rPr>
                <w:noProof/>
                <w:webHidden/>
              </w:rPr>
              <w:t>12</w:t>
            </w:r>
            <w:r w:rsidR="00653E49" w:rsidRPr="008F63FD">
              <w:rPr>
                <w:noProof/>
                <w:webHidden/>
              </w:rPr>
              <w:fldChar w:fldCharType="end"/>
            </w:r>
          </w:hyperlink>
        </w:p>
        <w:p w14:paraId="3FE3A7B3" w14:textId="77777777" w:rsidR="00653E49" w:rsidRPr="008F63FD" w:rsidRDefault="00D44871">
          <w:pPr>
            <w:pStyle w:val="TM2"/>
            <w:rPr>
              <w:noProof/>
            </w:rPr>
          </w:pPr>
          <w:hyperlink w:anchor="_Toc63783795" w:history="1">
            <w:r w:rsidR="00653E49" w:rsidRPr="008F63FD">
              <w:rPr>
                <w:rStyle w:val="Lienhypertexte"/>
                <w:rFonts w:cstheme="minorHAnsi"/>
                <w:noProof/>
              </w:rPr>
              <w:t>Modalités de remise des plis</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_Toc63783795 \h </w:instrText>
            </w:r>
            <w:r w:rsidR="00653E49" w:rsidRPr="008F63FD">
              <w:rPr>
                <w:noProof/>
                <w:webHidden/>
              </w:rPr>
            </w:r>
            <w:r w:rsidR="00653E49" w:rsidRPr="008F63FD">
              <w:rPr>
                <w:noProof/>
                <w:webHidden/>
              </w:rPr>
              <w:fldChar w:fldCharType="separate"/>
            </w:r>
            <w:r w:rsidR="00653E49" w:rsidRPr="008F63FD">
              <w:rPr>
                <w:noProof/>
                <w:webHidden/>
              </w:rPr>
              <w:t>12</w:t>
            </w:r>
            <w:r w:rsidR="00653E49" w:rsidRPr="008F63FD">
              <w:rPr>
                <w:noProof/>
                <w:webHidden/>
              </w:rPr>
              <w:fldChar w:fldCharType="end"/>
            </w:r>
          </w:hyperlink>
        </w:p>
        <w:p w14:paraId="1BA54F41" w14:textId="77777777" w:rsidR="00653E49" w:rsidRPr="008F63FD" w:rsidRDefault="00D44871">
          <w:pPr>
            <w:pStyle w:val="TM2"/>
            <w:rPr>
              <w:noProof/>
            </w:rPr>
          </w:pPr>
          <w:hyperlink w:anchor="_Toc63783796" w:history="1">
            <w:r w:rsidR="00653E49" w:rsidRPr="008F63FD">
              <w:rPr>
                <w:rStyle w:val="Lienhypertexte"/>
                <w:rFonts w:cstheme="minorHAnsi"/>
                <w:i/>
                <w:noProof/>
              </w:rPr>
              <w:t>Remise des plis sous format papier</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_Toc63783796 \h </w:instrText>
            </w:r>
            <w:r w:rsidR="00653E49" w:rsidRPr="008F63FD">
              <w:rPr>
                <w:noProof/>
                <w:webHidden/>
              </w:rPr>
            </w:r>
            <w:r w:rsidR="00653E49" w:rsidRPr="008F63FD">
              <w:rPr>
                <w:noProof/>
                <w:webHidden/>
              </w:rPr>
              <w:fldChar w:fldCharType="separate"/>
            </w:r>
            <w:r w:rsidR="00653E49" w:rsidRPr="008F63FD">
              <w:rPr>
                <w:noProof/>
                <w:webHidden/>
              </w:rPr>
              <w:t>12</w:t>
            </w:r>
            <w:r w:rsidR="00653E49" w:rsidRPr="008F63FD">
              <w:rPr>
                <w:noProof/>
                <w:webHidden/>
              </w:rPr>
              <w:fldChar w:fldCharType="end"/>
            </w:r>
          </w:hyperlink>
        </w:p>
        <w:p w14:paraId="2FDE2032" w14:textId="77777777" w:rsidR="00653E49" w:rsidRPr="008F63FD" w:rsidRDefault="00D44871">
          <w:pPr>
            <w:pStyle w:val="TM2"/>
            <w:rPr>
              <w:noProof/>
            </w:rPr>
          </w:pPr>
          <w:hyperlink w:anchor="_Toc63783797" w:history="1">
            <w:r w:rsidR="00653E49" w:rsidRPr="008F63FD">
              <w:rPr>
                <w:rStyle w:val="Lienhypertexte"/>
                <w:rFonts w:cstheme="minorHAnsi"/>
                <w:i/>
                <w:noProof/>
              </w:rPr>
              <w:t>Remise électronique</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_Toc63783797 \h </w:instrText>
            </w:r>
            <w:r w:rsidR="00653E49" w:rsidRPr="008F63FD">
              <w:rPr>
                <w:noProof/>
                <w:webHidden/>
              </w:rPr>
            </w:r>
            <w:r w:rsidR="00653E49" w:rsidRPr="008F63FD">
              <w:rPr>
                <w:noProof/>
                <w:webHidden/>
              </w:rPr>
              <w:fldChar w:fldCharType="separate"/>
            </w:r>
            <w:r w:rsidR="00653E49" w:rsidRPr="008F63FD">
              <w:rPr>
                <w:noProof/>
                <w:webHidden/>
              </w:rPr>
              <w:t>12</w:t>
            </w:r>
            <w:r w:rsidR="00653E49" w:rsidRPr="008F63FD">
              <w:rPr>
                <w:noProof/>
                <w:webHidden/>
              </w:rPr>
              <w:fldChar w:fldCharType="end"/>
            </w:r>
          </w:hyperlink>
        </w:p>
        <w:p w14:paraId="7785DEC0" w14:textId="77777777" w:rsidR="00653E49" w:rsidRPr="008F63FD" w:rsidRDefault="00D44871">
          <w:pPr>
            <w:pStyle w:val="TM1"/>
            <w:tabs>
              <w:tab w:val="left" w:pos="1540"/>
              <w:tab w:val="right" w:leader="dot" w:pos="9329"/>
            </w:tabs>
            <w:rPr>
              <w:rFonts w:asciiTheme="minorHAnsi" w:eastAsiaTheme="minorEastAsia" w:hAnsiTheme="minorHAnsi" w:cstheme="minorBidi"/>
              <w:noProof/>
              <w:sz w:val="22"/>
              <w:szCs w:val="22"/>
            </w:rPr>
          </w:pPr>
          <w:hyperlink w:anchor="_Toc63783798" w:history="1">
            <w:r w:rsidR="00653E49" w:rsidRPr="008F63FD">
              <w:rPr>
                <w:rStyle w:val="Lienhypertexte"/>
                <w:rFonts w:cstheme="minorHAnsi"/>
                <w:b/>
                <w:caps/>
                <w:noProof/>
              </w:rPr>
              <w:t>ARTICLE 5 :</w:t>
            </w:r>
            <w:r w:rsidR="00653E49" w:rsidRPr="008F63FD">
              <w:rPr>
                <w:rFonts w:asciiTheme="minorHAnsi" w:eastAsiaTheme="minorEastAsia" w:hAnsiTheme="minorHAnsi" w:cstheme="minorBidi"/>
                <w:noProof/>
                <w:sz w:val="22"/>
                <w:szCs w:val="22"/>
              </w:rPr>
              <w:tab/>
            </w:r>
            <w:r w:rsidR="00653E49" w:rsidRPr="008F63FD">
              <w:rPr>
                <w:rStyle w:val="Lienhypertexte"/>
                <w:rFonts w:cstheme="minorHAnsi"/>
                <w:b/>
                <w:caps/>
                <w:noProof/>
              </w:rPr>
              <w:t>Analyse des candidatures</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_Toc63783798 \h </w:instrText>
            </w:r>
            <w:r w:rsidR="00653E49" w:rsidRPr="008F63FD">
              <w:rPr>
                <w:noProof/>
                <w:webHidden/>
              </w:rPr>
            </w:r>
            <w:r w:rsidR="00653E49" w:rsidRPr="008F63FD">
              <w:rPr>
                <w:noProof/>
                <w:webHidden/>
              </w:rPr>
              <w:fldChar w:fldCharType="separate"/>
            </w:r>
            <w:r w:rsidR="00653E49" w:rsidRPr="008F63FD">
              <w:rPr>
                <w:noProof/>
                <w:webHidden/>
              </w:rPr>
              <w:t>14</w:t>
            </w:r>
            <w:r w:rsidR="00653E49" w:rsidRPr="008F63FD">
              <w:rPr>
                <w:noProof/>
                <w:webHidden/>
              </w:rPr>
              <w:fldChar w:fldCharType="end"/>
            </w:r>
          </w:hyperlink>
        </w:p>
        <w:p w14:paraId="65BF5B9E" w14:textId="77777777" w:rsidR="00653E49" w:rsidRPr="008F63FD" w:rsidRDefault="00D44871">
          <w:pPr>
            <w:pStyle w:val="TM2"/>
            <w:rPr>
              <w:noProof/>
            </w:rPr>
          </w:pPr>
          <w:hyperlink w:anchor="_Toc63783799" w:history="1">
            <w:r w:rsidR="00653E49" w:rsidRPr="008F63FD">
              <w:rPr>
                <w:rStyle w:val="Lienhypertexte"/>
                <w:rFonts w:cstheme="minorHAnsi"/>
                <w:noProof/>
              </w:rPr>
              <w:t>Demande de compléments de candidature</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_Toc63783799 \h </w:instrText>
            </w:r>
            <w:r w:rsidR="00653E49" w:rsidRPr="008F63FD">
              <w:rPr>
                <w:noProof/>
                <w:webHidden/>
              </w:rPr>
            </w:r>
            <w:r w:rsidR="00653E49" w:rsidRPr="008F63FD">
              <w:rPr>
                <w:noProof/>
                <w:webHidden/>
              </w:rPr>
              <w:fldChar w:fldCharType="separate"/>
            </w:r>
            <w:r w:rsidR="00653E49" w:rsidRPr="008F63FD">
              <w:rPr>
                <w:noProof/>
                <w:webHidden/>
              </w:rPr>
              <w:t>14</w:t>
            </w:r>
            <w:r w:rsidR="00653E49" w:rsidRPr="008F63FD">
              <w:rPr>
                <w:noProof/>
                <w:webHidden/>
              </w:rPr>
              <w:fldChar w:fldCharType="end"/>
            </w:r>
          </w:hyperlink>
        </w:p>
        <w:p w14:paraId="792A9D94" w14:textId="77777777" w:rsidR="00653E49" w:rsidRPr="008F63FD" w:rsidRDefault="00D44871">
          <w:pPr>
            <w:pStyle w:val="TM2"/>
            <w:rPr>
              <w:noProof/>
            </w:rPr>
          </w:pPr>
          <w:hyperlink w:anchor="_Toc63783800" w:history="1">
            <w:r w:rsidR="00653E49" w:rsidRPr="008F63FD">
              <w:rPr>
                <w:rStyle w:val="Lienhypertexte"/>
                <w:rFonts w:cstheme="minorHAnsi"/>
                <w:noProof/>
              </w:rPr>
              <w:t>Rejet des candidatures hors délais - Ouverture des plis</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_Toc63783800 \h </w:instrText>
            </w:r>
            <w:r w:rsidR="00653E49" w:rsidRPr="008F63FD">
              <w:rPr>
                <w:noProof/>
                <w:webHidden/>
              </w:rPr>
            </w:r>
            <w:r w:rsidR="00653E49" w:rsidRPr="008F63FD">
              <w:rPr>
                <w:noProof/>
                <w:webHidden/>
              </w:rPr>
              <w:fldChar w:fldCharType="separate"/>
            </w:r>
            <w:r w:rsidR="00653E49" w:rsidRPr="008F63FD">
              <w:rPr>
                <w:noProof/>
                <w:webHidden/>
              </w:rPr>
              <w:t>14</w:t>
            </w:r>
            <w:r w:rsidR="00653E49" w:rsidRPr="008F63FD">
              <w:rPr>
                <w:noProof/>
                <w:webHidden/>
              </w:rPr>
              <w:fldChar w:fldCharType="end"/>
            </w:r>
          </w:hyperlink>
        </w:p>
        <w:p w14:paraId="72EC2728" w14:textId="77777777" w:rsidR="00653E49" w:rsidRPr="008F63FD" w:rsidRDefault="00D44871">
          <w:pPr>
            <w:pStyle w:val="TM2"/>
            <w:rPr>
              <w:noProof/>
            </w:rPr>
          </w:pPr>
          <w:hyperlink w:anchor="_Toc63783801" w:history="1">
            <w:r w:rsidR="00653E49" w:rsidRPr="008F63FD">
              <w:rPr>
                <w:rStyle w:val="Lienhypertexte"/>
                <w:rFonts w:cstheme="minorHAnsi"/>
                <w:noProof/>
              </w:rPr>
              <w:t>Recevabilité des candidatures</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_Toc63783801 \h </w:instrText>
            </w:r>
            <w:r w:rsidR="00653E49" w:rsidRPr="008F63FD">
              <w:rPr>
                <w:noProof/>
                <w:webHidden/>
              </w:rPr>
            </w:r>
            <w:r w:rsidR="00653E49" w:rsidRPr="008F63FD">
              <w:rPr>
                <w:noProof/>
                <w:webHidden/>
              </w:rPr>
              <w:fldChar w:fldCharType="separate"/>
            </w:r>
            <w:r w:rsidR="00653E49" w:rsidRPr="008F63FD">
              <w:rPr>
                <w:noProof/>
                <w:webHidden/>
              </w:rPr>
              <w:t>14</w:t>
            </w:r>
            <w:r w:rsidR="00653E49" w:rsidRPr="008F63FD">
              <w:rPr>
                <w:noProof/>
                <w:webHidden/>
              </w:rPr>
              <w:fldChar w:fldCharType="end"/>
            </w:r>
          </w:hyperlink>
        </w:p>
        <w:p w14:paraId="68A7150D" w14:textId="77777777" w:rsidR="00653E49" w:rsidRPr="008F63FD" w:rsidRDefault="00D44871">
          <w:pPr>
            <w:pStyle w:val="TM2"/>
            <w:rPr>
              <w:noProof/>
            </w:rPr>
          </w:pPr>
          <w:hyperlink w:anchor="_Toc63783802" w:history="1">
            <w:r w:rsidR="00653E49" w:rsidRPr="008F63FD">
              <w:rPr>
                <w:rStyle w:val="Lienhypertexte"/>
                <w:rFonts w:cstheme="minorHAnsi"/>
                <w:noProof/>
              </w:rPr>
              <w:t>Sélection des candidatures</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_Toc63783802 \h </w:instrText>
            </w:r>
            <w:r w:rsidR="00653E49" w:rsidRPr="008F63FD">
              <w:rPr>
                <w:noProof/>
                <w:webHidden/>
              </w:rPr>
            </w:r>
            <w:r w:rsidR="00653E49" w:rsidRPr="008F63FD">
              <w:rPr>
                <w:noProof/>
                <w:webHidden/>
              </w:rPr>
              <w:fldChar w:fldCharType="separate"/>
            </w:r>
            <w:r w:rsidR="00653E49" w:rsidRPr="008F63FD">
              <w:rPr>
                <w:noProof/>
                <w:webHidden/>
              </w:rPr>
              <w:t>15</w:t>
            </w:r>
            <w:r w:rsidR="00653E49" w:rsidRPr="008F63FD">
              <w:rPr>
                <w:noProof/>
                <w:webHidden/>
              </w:rPr>
              <w:fldChar w:fldCharType="end"/>
            </w:r>
          </w:hyperlink>
        </w:p>
        <w:p w14:paraId="6CDF86BC" w14:textId="77777777" w:rsidR="00653E49" w:rsidRPr="008F63FD" w:rsidRDefault="00D44871">
          <w:pPr>
            <w:pStyle w:val="TM1"/>
            <w:tabs>
              <w:tab w:val="left" w:pos="1540"/>
              <w:tab w:val="right" w:leader="dot" w:pos="9329"/>
            </w:tabs>
            <w:rPr>
              <w:rFonts w:asciiTheme="minorHAnsi" w:eastAsiaTheme="minorEastAsia" w:hAnsiTheme="minorHAnsi" w:cstheme="minorBidi"/>
              <w:noProof/>
              <w:sz w:val="22"/>
              <w:szCs w:val="22"/>
            </w:rPr>
          </w:pPr>
          <w:hyperlink w:anchor="_Toc63783803" w:history="1">
            <w:r w:rsidR="00653E49" w:rsidRPr="008F63FD">
              <w:rPr>
                <w:rStyle w:val="Lienhypertexte"/>
                <w:rFonts w:cstheme="minorHAnsi"/>
                <w:b/>
                <w:caps/>
                <w:noProof/>
              </w:rPr>
              <w:t>ARTICLE 6 :</w:t>
            </w:r>
            <w:r w:rsidR="00653E49" w:rsidRPr="008F63FD">
              <w:rPr>
                <w:rFonts w:asciiTheme="minorHAnsi" w:eastAsiaTheme="minorEastAsia" w:hAnsiTheme="minorHAnsi" w:cstheme="minorBidi"/>
                <w:noProof/>
                <w:sz w:val="22"/>
                <w:szCs w:val="22"/>
              </w:rPr>
              <w:tab/>
            </w:r>
            <w:r w:rsidR="00653E49" w:rsidRPr="008F63FD">
              <w:rPr>
                <w:rStyle w:val="Lienhypertexte"/>
                <w:rFonts w:cstheme="minorHAnsi"/>
                <w:b/>
                <w:caps/>
                <w:noProof/>
              </w:rPr>
              <w:t>Evaluation des offres, négociation et attribution</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_Toc63783803 \h </w:instrText>
            </w:r>
            <w:r w:rsidR="00653E49" w:rsidRPr="008F63FD">
              <w:rPr>
                <w:noProof/>
                <w:webHidden/>
              </w:rPr>
            </w:r>
            <w:r w:rsidR="00653E49" w:rsidRPr="008F63FD">
              <w:rPr>
                <w:noProof/>
                <w:webHidden/>
              </w:rPr>
              <w:fldChar w:fldCharType="separate"/>
            </w:r>
            <w:r w:rsidR="00653E49" w:rsidRPr="008F63FD">
              <w:rPr>
                <w:noProof/>
                <w:webHidden/>
              </w:rPr>
              <w:t>16</w:t>
            </w:r>
            <w:r w:rsidR="00653E49" w:rsidRPr="008F63FD">
              <w:rPr>
                <w:noProof/>
                <w:webHidden/>
              </w:rPr>
              <w:fldChar w:fldCharType="end"/>
            </w:r>
          </w:hyperlink>
        </w:p>
        <w:p w14:paraId="5640D388" w14:textId="77777777" w:rsidR="00653E49" w:rsidRPr="008F63FD" w:rsidRDefault="00D44871">
          <w:pPr>
            <w:pStyle w:val="TM2"/>
            <w:rPr>
              <w:noProof/>
            </w:rPr>
          </w:pPr>
          <w:hyperlink w:anchor="_Toc63783804" w:history="1">
            <w:r w:rsidR="00653E49" w:rsidRPr="008F63FD">
              <w:rPr>
                <w:rStyle w:val="Lienhypertexte"/>
                <w:rFonts w:cstheme="minorHAnsi"/>
                <w:noProof/>
              </w:rPr>
              <w:t>Rejet des offres hors délais - Ouverture des offres</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_Toc63783804 \h </w:instrText>
            </w:r>
            <w:r w:rsidR="00653E49" w:rsidRPr="008F63FD">
              <w:rPr>
                <w:noProof/>
                <w:webHidden/>
              </w:rPr>
            </w:r>
            <w:r w:rsidR="00653E49" w:rsidRPr="008F63FD">
              <w:rPr>
                <w:noProof/>
                <w:webHidden/>
              </w:rPr>
              <w:fldChar w:fldCharType="separate"/>
            </w:r>
            <w:r w:rsidR="00653E49" w:rsidRPr="008F63FD">
              <w:rPr>
                <w:noProof/>
                <w:webHidden/>
              </w:rPr>
              <w:t>16</w:t>
            </w:r>
            <w:r w:rsidR="00653E49" w:rsidRPr="008F63FD">
              <w:rPr>
                <w:noProof/>
                <w:webHidden/>
              </w:rPr>
              <w:fldChar w:fldCharType="end"/>
            </w:r>
          </w:hyperlink>
        </w:p>
        <w:p w14:paraId="0FFFDE5A" w14:textId="77777777" w:rsidR="00653E49" w:rsidRPr="008F63FD" w:rsidRDefault="00D44871">
          <w:pPr>
            <w:pStyle w:val="TM2"/>
            <w:rPr>
              <w:noProof/>
            </w:rPr>
          </w:pPr>
          <w:hyperlink w:anchor="_Toc63783805" w:history="1">
            <w:r w:rsidR="00653E49" w:rsidRPr="008F63FD">
              <w:rPr>
                <w:rStyle w:val="Lienhypertexte"/>
                <w:rFonts w:cstheme="minorHAnsi"/>
                <w:noProof/>
              </w:rPr>
              <w:t>Analyse des offres</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_Toc63783805 \h </w:instrText>
            </w:r>
            <w:r w:rsidR="00653E49" w:rsidRPr="008F63FD">
              <w:rPr>
                <w:noProof/>
                <w:webHidden/>
              </w:rPr>
            </w:r>
            <w:r w:rsidR="00653E49" w:rsidRPr="008F63FD">
              <w:rPr>
                <w:noProof/>
                <w:webHidden/>
              </w:rPr>
              <w:fldChar w:fldCharType="separate"/>
            </w:r>
            <w:r w:rsidR="00653E49" w:rsidRPr="008F63FD">
              <w:rPr>
                <w:noProof/>
                <w:webHidden/>
              </w:rPr>
              <w:t>16</w:t>
            </w:r>
            <w:r w:rsidR="00653E49" w:rsidRPr="008F63FD">
              <w:rPr>
                <w:noProof/>
                <w:webHidden/>
              </w:rPr>
              <w:fldChar w:fldCharType="end"/>
            </w:r>
          </w:hyperlink>
        </w:p>
        <w:p w14:paraId="6601E348" w14:textId="77777777" w:rsidR="00653E49" w:rsidRPr="008F63FD" w:rsidRDefault="00D44871">
          <w:pPr>
            <w:pStyle w:val="TM2"/>
            <w:rPr>
              <w:noProof/>
            </w:rPr>
          </w:pPr>
          <w:hyperlink w:anchor="_Toc63783806" w:history="1">
            <w:r w:rsidR="00653E49" w:rsidRPr="008F63FD">
              <w:rPr>
                <w:rStyle w:val="Lienhypertexte"/>
                <w:rFonts w:cstheme="minorHAnsi"/>
                <w:noProof/>
              </w:rPr>
              <w:t>Rejet des offres irrégulières, inacceptables et inappropriées</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_Toc63783806 \h </w:instrText>
            </w:r>
            <w:r w:rsidR="00653E49" w:rsidRPr="008F63FD">
              <w:rPr>
                <w:noProof/>
                <w:webHidden/>
              </w:rPr>
            </w:r>
            <w:r w:rsidR="00653E49" w:rsidRPr="008F63FD">
              <w:rPr>
                <w:noProof/>
                <w:webHidden/>
              </w:rPr>
              <w:fldChar w:fldCharType="separate"/>
            </w:r>
            <w:r w:rsidR="00653E49" w:rsidRPr="008F63FD">
              <w:rPr>
                <w:noProof/>
                <w:webHidden/>
              </w:rPr>
              <w:t>16</w:t>
            </w:r>
            <w:r w:rsidR="00653E49" w:rsidRPr="008F63FD">
              <w:rPr>
                <w:noProof/>
                <w:webHidden/>
              </w:rPr>
              <w:fldChar w:fldCharType="end"/>
            </w:r>
          </w:hyperlink>
        </w:p>
        <w:p w14:paraId="71793106" w14:textId="77777777" w:rsidR="00653E49" w:rsidRPr="008F63FD" w:rsidRDefault="00D44871">
          <w:pPr>
            <w:pStyle w:val="TM2"/>
            <w:rPr>
              <w:noProof/>
            </w:rPr>
          </w:pPr>
          <w:hyperlink w:anchor="_Toc63783807" w:history="1">
            <w:r w:rsidR="00653E49" w:rsidRPr="008F63FD">
              <w:rPr>
                <w:rStyle w:val="Lienhypertexte"/>
                <w:rFonts w:cstheme="minorHAnsi"/>
                <w:noProof/>
              </w:rPr>
              <w:t>Comparaison des offres pour sélection de l’offre économiquement la plus avantageuse</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_Toc63783807 \h </w:instrText>
            </w:r>
            <w:r w:rsidR="00653E49" w:rsidRPr="008F63FD">
              <w:rPr>
                <w:noProof/>
                <w:webHidden/>
              </w:rPr>
            </w:r>
            <w:r w:rsidR="00653E49" w:rsidRPr="008F63FD">
              <w:rPr>
                <w:noProof/>
                <w:webHidden/>
              </w:rPr>
              <w:fldChar w:fldCharType="separate"/>
            </w:r>
            <w:r w:rsidR="00653E49" w:rsidRPr="008F63FD">
              <w:rPr>
                <w:noProof/>
                <w:webHidden/>
              </w:rPr>
              <w:t>16</w:t>
            </w:r>
            <w:r w:rsidR="00653E49" w:rsidRPr="008F63FD">
              <w:rPr>
                <w:noProof/>
                <w:webHidden/>
              </w:rPr>
              <w:fldChar w:fldCharType="end"/>
            </w:r>
          </w:hyperlink>
        </w:p>
        <w:p w14:paraId="515A9449" w14:textId="77777777" w:rsidR="00653E49" w:rsidRPr="008F63FD" w:rsidRDefault="00D44871">
          <w:pPr>
            <w:pStyle w:val="TM2"/>
            <w:rPr>
              <w:noProof/>
            </w:rPr>
          </w:pPr>
          <w:hyperlink w:anchor="_Toc63783808" w:history="1">
            <w:r w:rsidR="00653E49" w:rsidRPr="008F63FD">
              <w:rPr>
                <w:rStyle w:val="Lienhypertexte"/>
                <w:rFonts w:cstheme="minorHAnsi"/>
                <w:i/>
                <w:noProof/>
              </w:rPr>
              <w:t>Critère 1 : prix des prestations</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_Toc63783808 \h </w:instrText>
            </w:r>
            <w:r w:rsidR="00653E49" w:rsidRPr="008F63FD">
              <w:rPr>
                <w:noProof/>
                <w:webHidden/>
              </w:rPr>
            </w:r>
            <w:r w:rsidR="00653E49" w:rsidRPr="008F63FD">
              <w:rPr>
                <w:noProof/>
                <w:webHidden/>
              </w:rPr>
              <w:fldChar w:fldCharType="separate"/>
            </w:r>
            <w:r w:rsidR="00653E49" w:rsidRPr="008F63FD">
              <w:rPr>
                <w:noProof/>
                <w:webHidden/>
              </w:rPr>
              <w:t>16</w:t>
            </w:r>
            <w:r w:rsidR="00653E49" w:rsidRPr="008F63FD">
              <w:rPr>
                <w:noProof/>
                <w:webHidden/>
              </w:rPr>
              <w:fldChar w:fldCharType="end"/>
            </w:r>
          </w:hyperlink>
        </w:p>
        <w:p w14:paraId="1AF79DF2" w14:textId="77777777" w:rsidR="00653E49" w:rsidRPr="008F63FD" w:rsidRDefault="00D44871">
          <w:pPr>
            <w:pStyle w:val="TM2"/>
            <w:rPr>
              <w:noProof/>
            </w:rPr>
          </w:pPr>
          <w:hyperlink w:anchor="_Toc63783809" w:history="1">
            <w:r w:rsidR="00653E49" w:rsidRPr="008F63FD">
              <w:rPr>
                <w:rStyle w:val="Lienhypertexte"/>
                <w:rFonts w:cstheme="minorHAnsi"/>
                <w:i/>
                <w:noProof/>
              </w:rPr>
              <w:t>Critère 2 : Qualité technique</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_Toc63783809 \h </w:instrText>
            </w:r>
            <w:r w:rsidR="00653E49" w:rsidRPr="008F63FD">
              <w:rPr>
                <w:noProof/>
                <w:webHidden/>
              </w:rPr>
            </w:r>
            <w:r w:rsidR="00653E49" w:rsidRPr="008F63FD">
              <w:rPr>
                <w:noProof/>
                <w:webHidden/>
              </w:rPr>
              <w:fldChar w:fldCharType="separate"/>
            </w:r>
            <w:r w:rsidR="00653E49" w:rsidRPr="008F63FD">
              <w:rPr>
                <w:noProof/>
                <w:webHidden/>
              </w:rPr>
              <w:t>16</w:t>
            </w:r>
            <w:r w:rsidR="00653E49" w:rsidRPr="008F63FD">
              <w:rPr>
                <w:noProof/>
                <w:webHidden/>
              </w:rPr>
              <w:fldChar w:fldCharType="end"/>
            </w:r>
          </w:hyperlink>
        </w:p>
        <w:p w14:paraId="28731632" w14:textId="77777777" w:rsidR="00653E49" w:rsidRPr="008F63FD" w:rsidRDefault="00D44871">
          <w:pPr>
            <w:pStyle w:val="TM2"/>
            <w:rPr>
              <w:noProof/>
            </w:rPr>
          </w:pPr>
          <w:hyperlink w:anchor="_Toc63783810" w:history="1">
            <w:r w:rsidR="00653E49" w:rsidRPr="008F63FD">
              <w:rPr>
                <w:rStyle w:val="Lienhypertexte"/>
                <w:rFonts w:cstheme="minorHAnsi"/>
                <w:noProof/>
              </w:rPr>
              <w:t>Négociations</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_Toc63783810 \h </w:instrText>
            </w:r>
            <w:r w:rsidR="00653E49" w:rsidRPr="008F63FD">
              <w:rPr>
                <w:noProof/>
                <w:webHidden/>
              </w:rPr>
            </w:r>
            <w:r w:rsidR="00653E49" w:rsidRPr="008F63FD">
              <w:rPr>
                <w:noProof/>
                <w:webHidden/>
              </w:rPr>
              <w:fldChar w:fldCharType="separate"/>
            </w:r>
            <w:r w:rsidR="00653E49" w:rsidRPr="008F63FD">
              <w:rPr>
                <w:noProof/>
                <w:webHidden/>
              </w:rPr>
              <w:t>17</w:t>
            </w:r>
            <w:r w:rsidR="00653E49" w:rsidRPr="008F63FD">
              <w:rPr>
                <w:noProof/>
                <w:webHidden/>
              </w:rPr>
              <w:fldChar w:fldCharType="end"/>
            </w:r>
          </w:hyperlink>
        </w:p>
        <w:p w14:paraId="6227485D" w14:textId="77777777" w:rsidR="00653E49" w:rsidRPr="008F63FD" w:rsidRDefault="00D44871">
          <w:pPr>
            <w:pStyle w:val="TM2"/>
            <w:rPr>
              <w:noProof/>
            </w:rPr>
          </w:pPr>
          <w:hyperlink w:anchor="_Toc63783811" w:history="1">
            <w:r w:rsidR="00653E49" w:rsidRPr="008F63FD">
              <w:rPr>
                <w:rStyle w:val="Lienhypertexte"/>
                <w:rFonts w:cstheme="minorHAnsi"/>
                <w:i/>
                <w:noProof/>
              </w:rPr>
              <w:t>Audition des soumissionnaires – négociation des offres</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_Toc63783811 \h </w:instrText>
            </w:r>
            <w:r w:rsidR="00653E49" w:rsidRPr="008F63FD">
              <w:rPr>
                <w:noProof/>
                <w:webHidden/>
              </w:rPr>
            </w:r>
            <w:r w:rsidR="00653E49" w:rsidRPr="008F63FD">
              <w:rPr>
                <w:noProof/>
                <w:webHidden/>
              </w:rPr>
              <w:fldChar w:fldCharType="separate"/>
            </w:r>
            <w:r w:rsidR="00653E49" w:rsidRPr="008F63FD">
              <w:rPr>
                <w:noProof/>
                <w:webHidden/>
              </w:rPr>
              <w:t>17</w:t>
            </w:r>
            <w:r w:rsidR="00653E49" w:rsidRPr="008F63FD">
              <w:rPr>
                <w:noProof/>
                <w:webHidden/>
              </w:rPr>
              <w:fldChar w:fldCharType="end"/>
            </w:r>
          </w:hyperlink>
        </w:p>
        <w:p w14:paraId="18100D93" w14:textId="77777777" w:rsidR="00653E49" w:rsidRPr="008F63FD" w:rsidRDefault="00D44871">
          <w:pPr>
            <w:pStyle w:val="TM2"/>
            <w:rPr>
              <w:noProof/>
            </w:rPr>
          </w:pPr>
          <w:hyperlink w:anchor="_Toc63783812" w:history="1">
            <w:r w:rsidR="00653E49" w:rsidRPr="008F63FD">
              <w:rPr>
                <w:rStyle w:val="Lienhypertexte"/>
                <w:rFonts w:cstheme="minorHAnsi"/>
                <w:noProof/>
              </w:rPr>
              <w:t>Attribution</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_Toc63783812 \h </w:instrText>
            </w:r>
            <w:r w:rsidR="00653E49" w:rsidRPr="008F63FD">
              <w:rPr>
                <w:noProof/>
                <w:webHidden/>
              </w:rPr>
            </w:r>
            <w:r w:rsidR="00653E49" w:rsidRPr="008F63FD">
              <w:rPr>
                <w:noProof/>
                <w:webHidden/>
              </w:rPr>
              <w:fldChar w:fldCharType="separate"/>
            </w:r>
            <w:r w:rsidR="00653E49" w:rsidRPr="008F63FD">
              <w:rPr>
                <w:noProof/>
                <w:webHidden/>
              </w:rPr>
              <w:t>17</w:t>
            </w:r>
            <w:r w:rsidR="00653E49" w:rsidRPr="008F63FD">
              <w:rPr>
                <w:noProof/>
                <w:webHidden/>
              </w:rPr>
              <w:fldChar w:fldCharType="end"/>
            </w:r>
          </w:hyperlink>
        </w:p>
        <w:p w14:paraId="3AE5888F" w14:textId="77777777" w:rsidR="00653E49" w:rsidRPr="008F63FD" w:rsidRDefault="00D44871">
          <w:pPr>
            <w:pStyle w:val="TM1"/>
            <w:tabs>
              <w:tab w:val="left" w:pos="1540"/>
              <w:tab w:val="right" w:leader="dot" w:pos="9329"/>
            </w:tabs>
            <w:rPr>
              <w:rFonts w:asciiTheme="minorHAnsi" w:eastAsiaTheme="minorEastAsia" w:hAnsiTheme="minorHAnsi" w:cstheme="minorBidi"/>
              <w:noProof/>
              <w:sz w:val="22"/>
              <w:szCs w:val="22"/>
            </w:rPr>
          </w:pPr>
          <w:hyperlink w:anchor="_Toc63783813" w:history="1">
            <w:r w:rsidR="00653E49" w:rsidRPr="008F63FD">
              <w:rPr>
                <w:rStyle w:val="Lienhypertexte"/>
                <w:rFonts w:cstheme="minorHAnsi"/>
                <w:b/>
                <w:caps/>
                <w:noProof/>
              </w:rPr>
              <w:t>ARTICLE 7 :</w:t>
            </w:r>
            <w:r w:rsidR="00653E49" w:rsidRPr="008F63FD">
              <w:rPr>
                <w:rFonts w:asciiTheme="minorHAnsi" w:eastAsiaTheme="minorEastAsia" w:hAnsiTheme="minorHAnsi" w:cstheme="minorBidi"/>
                <w:noProof/>
                <w:sz w:val="22"/>
                <w:szCs w:val="22"/>
              </w:rPr>
              <w:tab/>
            </w:r>
            <w:r w:rsidR="00653E49" w:rsidRPr="008F63FD">
              <w:rPr>
                <w:rStyle w:val="Lienhypertexte"/>
                <w:rFonts w:cstheme="minorHAnsi"/>
                <w:b/>
                <w:caps/>
                <w:noProof/>
              </w:rPr>
              <w:t>Traitement des données à caractère personnel dans le cadre de la présente consultation et pour le suivi d’exécution du contrat</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_Toc63783813 \h </w:instrText>
            </w:r>
            <w:r w:rsidR="00653E49" w:rsidRPr="008F63FD">
              <w:rPr>
                <w:noProof/>
                <w:webHidden/>
              </w:rPr>
            </w:r>
            <w:r w:rsidR="00653E49" w:rsidRPr="008F63FD">
              <w:rPr>
                <w:noProof/>
                <w:webHidden/>
              </w:rPr>
              <w:fldChar w:fldCharType="separate"/>
            </w:r>
            <w:r w:rsidR="00653E49" w:rsidRPr="008F63FD">
              <w:rPr>
                <w:noProof/>
                <w:webHidden/>
              </w:rPr>
              <w:t>18</w:t>
            </w:r>
            <w:r w:rsidR="00653E49" w:rsidRPr="008F63FD">
              <w:rPr>
                <w:noProof/>
                <w:webHidden/>
              </w:rPr>
              <w:fldChar w:fldCharType="end"/>
            </w:r>
          </w:hyperlink>
        </w:p>
        <w:p w14:paraId="12B4ACB8" w14:textId="77777777" w:rsidR="00653E49" w:rsidRPr="008F63FD" w:rsidRDefault="00D44871">
          <w:pPr>
            <w:pStyle w:val="TM2"/>
            <w:rPr>
              <w:noProof/>
            </w:rPr>
          </w:pPr>
          <w:hyperlink w:anchor="_Toc63783814" w:history="1">
            <w:r w:rsidR="00653E49" w:rsidRPr="008F63FD">
              <w:rPr>
                <w:rStyle w:val="Lienhypertexte"/>
                <w:rFonts w:cstheme="minorHAnsi"/>
                <w:noProof/>
              </w:rPr>
              <w:t>Identité et coordonnées du responsable de traitement et de son représentant :</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_Toc63783814 \h </w:instrText>
            </w:r>
            <w:r w:rsidR="00653E49" w:rsidRPr="008F63FD">
              <w:rPr>
                <w:noProof/>
                <w:webHidden/>
              </w:rPr>
            </w:r>
            <w:r w:rsidR="00653E49" w:rsidRPr="008F63FD">
              <w:rPr>
                <w:noProof/>
                <w:webHidden/>
              </w:rPr>
              <w:fldChar w:fldCharType="separate"/>
            </w:r>
            <w:r w:rsidR="00653E49" w:rsidRPr="008F63FD">
              <w:rPr>
                <w:noProof/>
                <w:webHidden/>
              </w:rPr>
              <w:t>18</w:t>
            </w:r>
            <w:r w:rsidR="00653E49" w:rsidRPr="008F63FD">
              <w:rPr>
                <w:noProof/>
                <w:webHidden/>
              </w:rPr>
              <w:fldChar w:fldCharType="end"/>
            </w:r>
          </w:hyperlink>
        </w:p>
        <w:p w14:paraId="3852CF5C" w14:textId="77777777" w:rsidR="00653E49" w:rsidRPr="008F63FD" w:rsidRDefault="00D44871">
          <w:pPr>
            <w:pStyle w:val="TM2"/>
            <w:rPr>
              <w:noProof/>
            </w:rPr>
          </w:pPr>
          <w:hyperlink w:anchor="_Toc63783815" w:history="1">
            <w:r w:rsidR="00653E49" w:rsidRPr="008F63FD">
              <w:rPr>
                <w:rStyle w:val="Lienhypertexte"/>
                <w:rFonts w:cstheme="minorHAnsi"/>
                <w:noProof/>
              </w:rPr>
              <w:t>Pour la plateforme PLACE :</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_Toc63783815 \h </w:instrText>
            </w:r>
            <w:r w:rsidR="00653E49" w:rsidRPr="008F63FD">
              <w:rPr>
                <w:noProof/>
                <w:webHidden/>
              </w:rPr>
            </w:r>
            <w:r w:rsidR="00653E49" w:rsidRPr="008F63FD">
              <w:rPr>
                <w:noProof/>
                <w:webHidden/>
              </w:rPr>
              <w:fldChar w:fldCharType="separate"/>
            </w:r>
            <w:r w:rsidR="00653E49" w:rsidRPr="008F63FD">
              <w:rPr>
                <w:noProof/>
                <w:webHidden/>
              </w:rPr>
              <w:t>18</w:t>
            </w:r>
            <w:r w:rsidR="00653E49" w:rsidRPr="008F63FD">
              <w:rPr>
                <w:noProof/>
                <w:webHidden/>
              </w:rPr>
              <w:fldChar w:fldCharType="end"/>
            </w:r>
          </w:hyperlink>
        </w:p>
        <w:p w14:paraId="5BE9BEF5" w14:textId="77777777" w:rsidR="00653E49" w:rsidRPr="008F63FD" w:rsidRDefault="00D44871">
          <w:pPr>
            <w:pStyle w:val="TM2"/>
            <w:rPr>
              <w:noProof/>
            </w:rPr>
          </w:pPr>
          <w:hyperlink w:anchor="_Toc63783816" w:history="1">
            <w:r w:rsidR="00653E49" w:rsidRPr="008F63FD">
              <w:rPr>
                <w:rStyle w:val="Lienhypertexte"/>
                <w:rFonts w:cstheme="minorHAnsi"/>
                <w:noProof/>
              </w:rPr>
              <w:t>Coordonnées du délégué à la protection des données personnelles :</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_Toc63783816 \h </w:instrText>
            </w:r>
            <w:r w:rsidR="00653E49" w:rsidRPr="008F63FD">
              <w:rPr>
                <w:noProof/>
                <w:webHidden/>
              </w:rPr>
            </w:r>
            <w:r w:rsidR="00653E49" w:rsidRPr="008F63FD">
              <w:rPr>
                <w:noProof/>
                <w:webHidden/>
              </w:rPr>
              <w:fldChar w:fldCharType="separate"/>
            </w:r>
            <w:r w:rsidR="00653E49" w:rsidRPr="008F63FD">
              <w:rPr>
                <w:noProof/>
                <w:webHidden/>
              </w:rPr>
              <w:t>18</w:t>
            </w:r>
            <w:r w:rsidR="00653E49" w:rsidRPr="008F63FD">
              <w:rPr>
                <w:noProof/>
                <w:webHidden/>
              </w:rPr>
              <w:fldChar w:fldCharType="end"/>
            </w:r>
          </w:hyperlink>
        </w:p>
        <w:p w14:paraId="314FA23C" w14:textId="77777777" w:rsidR="00653E49" w:rsidRPr="008F63FD" w:rsidRDefault="00D44871">
          <w:pPr>
            <w:pStyle w:val="TM2"/>
            <w:rPr>
              <w:noProof/>
            </w:rPr>
          </w:pPr>
          <w:hyperlink w:anchor="_Toc63783817" w:history="1">
            <w:r w:rsidR="00653E49" w:rsidRPr="008F63FD">
              <w:rPr>
                <w:rStyle w:val="Lienhypertexte"/>
                <w:rFonts w:cstheme="minorHAnsi"/>
                <w:noProof/>
              </w:rPr>
              <w:t>Pour l’autorité contractante :</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_Toc63783817 \h </w:instrText>
            </w:r>
            <w:r w:rsidR="00653E49" w:rsidRPr="008F63FD">
              <w:rPr>
                <w:noProof/>
                <w:webHidden/>
              </w:rPr>
            </w:r>
            <w:r w:rsidR="00653E49" w:rsidRPr="008F63FD">
              <w:rPr>
                <w:noProof/>
                <w:webHidden/>
              </w:rPr>
              <w:fldChar w:fldCharType="separate"/>
            </w:r>
            <w:r w:rsidR="00653E49" w:rsidRPr="008F63FD">
              <w:rPr>
                <w:noProof/>
                <w:webHidden/>
              </w:rPr>
              <w:t>18</w:t>
            </w:r>
            <w:r w:rsidR="00653E49" w:rsidRPr="008F63FD">
              <w:rPr>
                <w:noProof/>
                <w:webHidden/>
              </w:rPr>
              <w:fldChar w:fldCharType="end"/>
            </w:r>
          </w:hyperlink>
        </w:p>
        <w:p w14:paraId="570F9A7B" w14:textId="77777777" w:rsidR="00653E49" w:rsidRPr="008F63FD" w:rsidRDefault="00D44871">
          <w:pPr>
            <w:pStyle w:val="TM2"/>
            <w:rPr>
              <w:noProof/>
            </w:rPr>
          </w:pPr>
          <w:hyperlink w:anchor="_Toc63783818" w:history="1">
            <w:r w:rsidR="00653E49" w:rsidRPr="008F63FD">
              <w:rPr>
                <w:rStyle w:val="Lienhypertexte"/>
                <w:rFonts w:cstheme="minorHAnsi"/>
                <w:noProof/>
              </w:rPr>
              <w:t>Coordonnées du délégué à la protection des données personnelles :</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_Toc63783818 \h </w:instrText>
            </w:r>
            <w:r w:rsidR="00653E49" w:rsidRPr="008F63FD">
              <w:rPr>
                <w:noProof/>
                <w:webHidden/>
              </w:rPr>
            </w:r>
            <w:r w:rsidR="00653E49" w:rsidRPr="008F63FD">
              <w:rPr>
                <w:noProof/>
                <w:webHidden/>
              </w:rPr>
              <w:fldChar w:fldCharType="separate"/>
            </w:r>
            <w:r w:rsidR="00653E49" w:rsidRPr="008F63FD">
              <w:rPr>
                <w:noProof/>
                <w:webHidden/>
              </w:rPr>
              <w:t>18</w:t>
            </w:r>
            <w:r w:rsidR="00653E49" w:rsidRPr="008F63FD">
              <w:rPr>
                <w:noProof/>
                <w:webHidden/>
              </w:rPr>
              <w:fldChar w:fldCharType="end"/>
            </w:r>
          </w:hyperlink>
        </w:p>
        <w:p w14:paraId="0CA653DA" w14:textId="77777777" w:rsidR="00653E49" w:rsidRPr="008F63FD" w:rsidRDefault="00D44871">
          <w:pPr>
            <w:pStyle w:val="TM1"/>
            <w:tabs>
              <w:tab w:val="left" w:pos="1540"/>
              <w:tab w:val="right" w:leader="dot" w:pos="9329"/>
            </w:tabs>
            <w:rPr>
              <w:rFonts w:asciiTheme="minorHAnsi" w:eastAsiaTheme="minorEastAsia" w:hAnsiTheme="minorHAnsi" w:cstheme="minorBidi"/>
              <w:noProof/>
              <w:sz w:val="22"/>
              <w:szCs w:val="22"/>
            </w:rPr>
          </w:pPr>
          <w:hyperlink w:anchor="_Toc63783819" w:history="1">
            <w:r w:rsidR="00653E49" w:rsidRPr="008F63FD">
              <w:rPr>
                <w:rStyle w:val="Lienhypertexte"/>
                <w:rFonts w:cstheme="minorHAnsi"/>
                <w:b/>
                <w:caps/>
                <w:noProof/>
              </w:rPr>
              <w:t>ARTICLE 8 :</w:t>
            </w:r>
            <w:r w:rsidR="00653E49" w:rsidRPr="008F63FD">
              <w:rPr>
                <w:rFonts w:asciiTheme="minorHAnsi" w:eastAsiaTheme="minorEastAsia" w:hAnsiTheme="minorHAnsi" w:cstheme="minorBidi"/>
                <w:noProof/>
                <w:sz w:val="22"/>
                <w:szCs w:val="22"/>
              </w:rPr>
              <w:tab/>
            </w:r>
            <w:r w:rsidR="00653E49" w:rsidRPr="008F63FD">
              <w:rPr>
                <w:rStyle w:val="Lienhypertexte"/>
                <w:rFonts w:cstheme="minorHAnsi"/>
                <w:b/>
                <w:caps/>
                <w:noProof/>
              </w:rPr>
              <w:t>AUTRES RENSEIGNEMENTS</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_Toc63783819 \h </w:instrText>
            </w:r>
            <w:r w:rsidR="00653E49" w:rsidRPr="008F63FD">
              <w:rPr>
                <w:noProof/>
                <w:webHidden/>
              </w:rPr>
            </w:r>
            <w:r w:rsidR="00653E49" w:rsidRPr="008F63FD">
              <w:rPr>
                <w:noProof/>
                <w:webHidden/>
              </w:rPr>
              <w:fldChar w:fldCharType="separate"/>
            </w:r>
            <w:r w:rsidR="00653E49" w:rsidRPr="008F63FD">
              <w:rPr>
                <w:noProof/>
                <w:webHidden/>
              </w:rPr>
              <w:t>19</w:t>
            </w:r>
            <w:r w:rsidR="00653E49" w:rsidRPr="008F63FD">
              <w:rPr>
                <w:noProof/>
                <w:webHidden/>
              </w:rPr>
              <w:fldChar w:fldCharType="end"/>
            </w:r>
          </w:hyperlink>
        </w:p>
        <w:p w14:paraId="63EB8CA3" w14:textId="77777777" w:rsidR="00653E49" w:rsidRPr="008F63FD" w:rsidRDefault="00D44871">
          <w:pPr>
            <w:pStyle w:val="TM1"/>
            <w:tabs>
              <w:tab w:val="left" w:pos="1540"/>
              <w:tab w:val="right" w:leader="dot" w:pos="9329"/>
            </w:tabs>
            <w:rPr>
              <w:rFonts w:asciiTheme="minorHAnsi" w:eastAsiaTheme="minorEastAsia" w:hAnsiTheme="minorHAnsi" w:cstheme="minorBidi"/>
              <w:noProof/>
              <w:sz w:val="22"/>
              <w:szCs w:val="22"/>
            </w:rPr>
          </w:pPr>
          <w:hyperlink w:anchor="_Toc63783820" w:history="1">
            <w:r w:rsidR="00653E49" w:rsidRPr="008F63FD">
              <w:rPr>
                <w:rStyle w:val="Lienhypertexte"/>
                <w:rFonts w:cstheme="minorHAnsi"/>
                <w:b/>
                <w:caps/>
                <w:noProof/>
              </w:rPr>
              <w:t>ARTICLE 9 :</w:t>
            </w:r>
            <w:r w:rsidR="00653E49" w:rsidRPr="008F63FD">
              <w:rPr>
                <w:rFonts w:asciiTheme="minorHAnsi" w:eastAsiaTheme="minorEastAsia" w:hAnsiTheme="minorHAnsi" w:cstheme="minorBidi"/>
                <w:noProof/>
                <w:sz w:val="22"/>
                <w:szCs w:val="22"/>
              </w:rPr>
              <w:tab/>
            </w:r>
            <w:r w:rsidR="00653E49" w:rsidRPr="008F63FD">
              <w:rPr>
                <w:rStyle w:val="Lienhypertexte"/>
                <w:rFonts w:cstheme="minorHAnsi"/>
                <w:b/>
                <w:caps/>
                <w:noProof/>
              </w:rPr>
              <w:t>Voies et délais de recours</w:t>
            </w:r>
            <w:r w:rsidR="00653E49" w:rsidRPr="008F63FD">
              <w:rPr>
                <w:noProof/>
                <w:webHidden/>
              </w:rPr>
              <w:tab/>
            </w:r>
            <w:r w:rsidR="00653E49" w:rsidRPr="008F63FD">
              <w:rPr>
                <w:noProof/>
                <w:webHidden/>
              </w:rPr>
              <w:fldChar w:fldCharType="begin"/>
            </w:r>
            <w:r w:rsidR="00653E49" w:rsidRPr="008F63FD">
              <w:rPr>
                <w:noProof/>
                <w:webHidden/>
              </w:rPr>
              <w:instrText xml:space="preserve"> PAGEREF _Toc63783820 \h </w:instrText>
            </w:r>
            <w:r w:rsidR="00653E49" w:rsidRPr="008F63FD">
              <w:rPr>
                <w:noProof/>
                <w:webHidden/>
              </w:rPr>
            </w:r>
            <w:r w:rsidR="00653E49" w:rsidRPr="008F63FD">
              <w:rPr>
                <w:noProof/>
                <w:webHidden/>
              </w:rPr>
              <w:fldChar w:fldCharType="separate"/>
            </w:r>
            <w:r w:rsidR="00653E49" w:rsidRPr="008F63FD">
              <w:rPr>
                <w:noProof/>
                <w:webHidden/>
              </w:rPr>
              <w:t>19</w:t>
            </w:r>
            <w:r w:rsidR="00653E49" w:rsidRPr="008F63FD">
              <w:rPr>
                <w:noProof/>
                <w:webHidden/>
              </w:rPr>
              <w:fldChar w:fldCharType="end"/>
            </w:r>
          </w:hyperlink>
        </w:p>
        <w:p w14:paraId="1F57A7CE" w14:textId="77777777" w:rsidR="002C46DE" w:rsidRPr="008F63FD" w:rsidRDefault="002C46DE" w:rsidP="002C46DE">
          <w:pPr>
            <w:rPr>
              <w:rFonts w:asciiTheme="minorHAnsi" w:hAnsiTheme="minorHAnsi" w:cstheme="minorHAnsi"/>
              <w:sz w:val="22"/>
              <w:szCs w:val="22"/>
            </w:rPr>
          </w:pPr>
          <w:r w:rsidRPr="008F63FD">
            <w:rPr>
              <w:rFonts w:asciiTheme="minorHAnsi" w:hAnsiTheme="minorHAnsi" w:cstheme="minorHAnsi"/>
              <w:sz w:val="22"/>
              <w:szCs w:val="22"/>
            </w:rPr>
            <w:fldChar w:fldCharType="end"/>
          </w:r>
        </w:p>
      </w:sdtContent>
    </w:sdt>
    <w:p w14:paraId="36474558" w14:textId="77777777" w:rsidR="00607D71" w:rsidRPr="008F63FD" w:rsidRDefault="00607D71" w:rsidP="00D569AF">
      <w:pPr>
        <w:widowControl w:val="0"/>
        <w:jc w:val="right"/>
        <w:rPr>
          <w:rFonts w:asciiTheme="minorHAnsi" w:hAnsiTheme="minorHAnsi" w:cstheme="minorHAnsi"/>
          <w:b/>
          <w:sz w:val="22"/>
          <w:szCs w:val="22"/>
        </w:rPr>
        <w:sectPr w:rsidR="00607D71" w:rsidRPr="008F63FD" w:rsidSect="00FB089A">
          <w:headerReference w:type="even" r:id="rId8"/>
          <w:headerReference w:type="default" r:id="rId9"/>
          <w:footerReference w:type="even" r:id="rId10"/>
          <w:footerReference w:type="default" r:id="rId11"/>
          <w:headerReference w:type="first" r:id="rId12"/>
          <w:footerReference w:type="first" r:id="rId13"/>
          <w:pgSz w:w="11906" w:h="16838" w:code="9"/>
          <w:pgMar w:top="902" w:right="1416" w:bottom="1616" w:left="1151" w:header="431" w:footer="567" w:gutter="0"/>
          <w:cols w:space="708"/>
          <w:titlePg/>
          <w:docGrid w:linePitch="360"/>
        </w:sectPr>
      </w:pPr>
    </w:p>
    <w:p w14:paraId="673C1868" w14:textId="2B26FB39" w:rsidR="00450E18" w:rsidRPr="008F63F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 w:name="_Toc63783763"/>
      <w:r w:rsidRPr="008F63FD">
        <w:rPr>
          <w:rFonts w:asciiTheme="minorHAnsi" w:hAnsiTheme="minorHAnsi" w:cstheme="minorHAnsi"/>
          <w:b/>
          <w:caps/>
          <w:sz w:val="28"/>
          <w:szCs w:val="22"/>
          <w:u w:val="single"/>
        </w:rPr>
        <w:lastRenderedPageBreak/>
        <w:t xml:space="preserve">Objet </w:t>
      </w:r>
      <w:r w:rsidR="00BC4295" w:rsidRPr="008F63FD">
        <w:rPr>
          <w:rFonts w:asciiTheme="minorHAnsi" w:hAnsiTheme="minorHAnsi" w:cstheme="minorHAnsi"/>
          <w:b/>
          <w:caps/>
          <w:sz w:val="28"/>
          <w:szCs w:val="22"/>
          <w:u w:val="single"/>
        </w:rPr>
        <w:t>et étendue de la consultation</w:t>
      </w:r>
      <w:bookmarkEnd w:id="3"/>
    </w:p>
    <w:p w14:paraId="07814D03" w14:textId="77777777" w:rsidR="00652D64" w:rsidRPr="008F63FD" w:rsidRDefault="00652D64" w:rsidP="00510257">
      <w:pPr>
        <w:pStyle w:val="Titre2"/>
        <w:spacing w:before="120" w:after="120" w:line="240" w:lineRule="auto"/>
        <w:jc w:val="both"/>
        <w:rPr>
          <w:rFonts w:asciiTheme="minorHAnsi" w:hAnsiTheme="minorHAnsi" w:cstheme="minorHAnsi"/>
          <w:sz w:val="22"/>
          <w:szCs w:val="22"/>
          <w:u w:val="single"/>
        </w:rPr>
      </w:pPr>
      <w:bookmarkStart w:id="4" w:name="_Toc417653412"/>
      <w:bookmarkStart w:id="5" w:name="_Toc419212425"/>
      <w:bookmarkStart w:id="6" w:name="_Toc443657762"/>
      <w:bookmarkStart w:id="7" w:name="_Toc446628681"/>
      <w:bookmarkStart w:id="8" w:name="_Toc452049137"/>
      <w:bookmarkStart w:id="9" w:name="_Toc455587875"/>
      <w:bookmarkStart w:id="10" w:name="_Toc455679200"/>
      <w:bookmarkStart w:id="11" w:name="_Toc455768059"/>
      <w:bookmarkStart w:id="12" w:name="_Toc63783764"/>
      <w:r w:rsidRPr="008F63FD">
        <w:rPr>
          <w:rFonts w:asciiTheme="minorHAnsi" w:hAnsiTheme="minorHAnsi" w:cstheme="minorHAnsi"/>
          <w:sz w:val="22"/>
          <w:szCs w:val="22"/>
          <w:u w:val="single"/>
        </w:rPr>
        <w:t>Objet de la consultation</w:t>
      </w:r>
      <w:bookmarkEnd w:id="4"/>
      <w:bookmarkEnd w:id="5"/>
      <w:bookmarkEnd w:id="6"/>
      <w:bookmarkEnd w:id="7"/>
      <w:bookmarkEnd w:id="8"/>
      <w:bookmarkEnd w:id="9"/>
      <w:bookmarkEnd w:id="10"/>
      <w:bookmarkEnd w:id="11"/>
      <w:bookmarkEnd w:id="12"/>
    </w:p>
    <w:p w14:paraId="06742FE7" w14:textId="705E77CD" w:rsidR="00A5417F" w:rsidRPr="008F63FD" w:rsidRDefault="00450E18" w:rsidP="002F37C1">
      <w:pPr>
        <w:pStyle w:val="u"/>
        <w:overflowPunct/>
        <w:autoSpaceDE/>
        <w:autoSpaceDN/>
        <w:adjustRightInd/>
        <w:spacing w:before="120"/>
        <w:ind w:left="0"/>
        <w:textAlignment w:val="auto"/>
        <w:rPr>
          <w:rFonts w:asciiTheme="minorHAnsi" w:hAnsiTheme="minorHAnsi" w:cstheme="minorHAnsi"/>
          <w:szCs w:val="22"/>
        </w:rPr>
      </w:pPr>
      <w:r w:rsidRPr="008F63FD">
        <w:rPr>
          <w:rFonts w:asciiTheme="minorHAnsi" w:hAnsiTheme="minorHAnsi" w:cstheme="minorHAnsi"/>
          <w:szCs w:val="22"/>
        </w:rPr>
        <w:t>L</w:t>
      </w:r>
      <w:r w:rsidR="00010489" w:rsidRPr="008F63FD">
        <w:rPr>
          <w:rFonts w:asciiTheme="minorHAnsi" w:hAnsiTheme="minorHAnsi" w:cstheme="minorHAnsi"/>
          <w:szCs w:val="22"/>
        </w:rPr>
        <w:t>a consultation porte sur l</w:t>
      </w:r>
      <w:r w:rsidR="00AE6BEC" w:rsidRPr="008F63FD">
        <w:rPr>
          <w:rFonts w:asciiTheme="minorHAnsi" w:hAnsiTheme="minorHAnsi" w:cstheme="minorHAnsi"/>
          <w:szCs w:val="22"/>
        </w:rPr>
        <w:t>a</w:t>
      </w:r>
      <w:r w:rsidR="002F37C1" w:rsidRPr="008F63FD">
        <w:rPr>
          <w:rFonts w:asciiTheme="minorHAnsi" w:hAnsiTheme="minorHAnsi" w:cstheme="minorHAnsi"/>
          <w:szCs w:val="22"/>
        </w:rPr>
        <w:t xml:space="preserve"> passation d’un contrat de </w:t>
      </w:r>
      <w:r w:rsidR="00A44958" w:rsidRPr="008F63FD">
        <w:rPr>
          <w:rFonts w:asciiTheme="minorHAnsi" w:hAnsiTheme="minorHAnsi" w:cstheme="minorHAnsi"/>
          <w:szCs w:val="22"/>
        </w:rPr>
        <w:t>service</w:t>
      </w:r>
      <w:r w:rsidR="002F37C1" w:rsidRPr="008F63FD">
        <w:rPr>
          <w:rFonts w:asciiTheme="minorHAnsi" w:hAnsiTheme="minorHAnsi" w:cstheme="minorHAnsi"/>
          <w:szCs w:val="22"/>
        </w:rPr>
        <w:t xml:space="preserve"> </w:t>
      </w:r>
      <w:r w:rsidR="00A44958" w:rsidRPr="008F63FD">
        <w:rPr>
          <w:rFonts w:asciiTheme="minorHAnsi" w:hAnsiTheme="minorHAnsi" w:cstheme="minorHAnsi"/>
          <w:szCs w:val="22"/>
        </w:rPr>
        <w:t>ayant pour objet « </w:t>
      </w:r>
      <w:r w:rsidR="00224AEB" w:rsidRPr="008F63FD">
        <w:rPr>
          <w:rFonts w:asciiTheme="minorHAnsi" w:hAnsiTheme="minorHAnsi" w:cstheme="minorHAnsi"/>
          <w:i/>
          <w:szCs w:val="22"/>
        </w:rPr>
        <w:t xml:space="preserve">Accord cadre </w:t>
      </w:r>
      <w:r w:rsidR="002F37C1" w:rsidRPr="008F63FD">
        <w:rPr>
          <w:rFonts w:asciiTheme="minorHAnsi" w:hAnsiTheme="minorHAnsi" w:cstheme="minorHAnsi"/>
          <w:i/>
          <w:szCs w:val="22"/>
        </w:rPr>
        <w:t>communication</w:t>
      </w:r>
      <w:r w:rsidR="002F37C1" w:rsidRPr="008F63FD">
        <w:rPr>
          <w:rFonts w:asciiTheme="minorHAnsi" w:hAnsiTheme="minorHAnsi" w:cstheme="minorHAnsi"/>
          <w:szCs w:val="22"/>
        </w:rPr>
        <w:t xml:space="preserve"> »</w:t>
      </w:r>
      <w:r w:rsidR="00A44958" w:rsidRPr="008F63FD">
        <w:rPr>
          <w:rFonts w:asciiTheme="minorHAnsi" w:hAnsiTheme="minorHAnsi" w:cstheme="minorHAnsi"/>
          <w:szCs w:val="22"/>
        </w:rPr>
        <w:t>.</w:t>
      </w:r>
    </w:p>
    <w:p w14:paraId="32837BEE" w14:textId="1F5280C6" w:rsidR="00AD230E" w:rsidRPr="008F63FD" w:rsidRDefault="008139A8" w:rsidP="00F10B36">
      <w:pPr>
        <w:spacing w:before="120" w:line="240" w:lineRule="auto"/>
        <w:jc w:val="both"/>
        <w:rPr>
          <w:rFonts w:asciiTheme="minorHAnsi" w:hAnsiTheme="minorHAnsi" w:cstheme="minorHAnsi"/>
          <w:sz w:val="22"/>
          <w:szCs w:val="22"/>
        </w:rPr>
      </w:pPr>
      <w:r w:rsidRPr="008F63FD">
        <w:rPr>
          <w:rFonts w:asciiTheme="minorHAnsi" w:hAnsiTheme="minorHAnsi" w:cstheme="minorHAnsi"/>
          <w:sz w:val="22"/>
          <w:szCs w:val="22"/>
        </w:rPr>
        <w:t>L</w:t>
      </w:r>
      <w:r w:rsidR="00A44958" w:rsidRPr="008F63FD">
        <w:rPr>
          <w:rFonts w:asciiTheme="minorHAnsi" w:hAnsiTheme="minorHAnsi" w:cstheme="minorHAnsi"/>
          <w:sz w:val="22"/>
          <w:szCs w:val="22"/>
        </w:rPr>
        <w:t>’étendu</w:t>
      </w:r>
      <w:r w:rsidR="00B561F2" w:rsidRPr="008F63FD">
        <w:rPr>
          <w:rFonts w:asciiTheme="minorHAnsi" w:hAnsiTheme="minorHAnsi" w:cstheme="minorHAnsi"/>
          <w:sz w:val="22"/>
          <w:szCs w:val="22"/>
        </w:rPr>
        <w:t>e</w:t>
      </w:r>
      <w:r w:rsidR="00A44958" w:rsidRPr="008F63FD">
        <w:rPr>
          <w:rFonts w:asciiTheme="minorHAnsi" w:hAnsiTheme="minorHAnsi" w:cstheme="minorHAnsi"/>
          <w:sz w:val="22"/>
          <w:szCs w:val="22"/>
        </w:rPr>
        <w:t xml:space="preserve"> de</w:t>
      </w:r>
      <w:r w:rsidRPr="008F63FD">
        <w:rPr>
          <w:rFonts w:asciiTheme="minorHAnsi" w:hAnsiTheme="minorHAnsi" w:cstheme="minorHAnsi"/>
          <w:sz w:val="22"/>
          <w:szCs w:val="22"/>
        </w:rPr>
        <w:t xml:space="preserve">s besoins à couvrir sont </w:t>
      </w:r>
      <w:r w:rsidR="00A44958" w:rsidRPr="008F63FD">
        <w:rPr>
          <w:rFonts w:asciiTheme="minorHAnsi" w:hAnsiTheme="minorHAnsi" w:cstheme="minorHAnsi"/>
          <w:sz w:val="22"/>
          <w:szCs w:val="22"/>
        </w:rPr>
        <w:t>décrits dans le Cahier de c</w:t>
      </w:r>
      <w:r w:rsidR="0024047A" w:rsidRPr="008F63FD">
        <w:rPr>
          <w:rFonts w:asciiTheme="minorHAnsi" w:hAnsiTheme="minorHAnsi" w:cstheme="minorHAnsi"/>
          <w:sz w:val="22"/>
          <w:szCs w:val="22"/>
        </w:rPr>
        <w:t>h</w:t>
      </w:r>
      <w:r w:rsidR="00A44958" w:rsidRPr="008F63FD">
        <w:rPr>
          <w:rFonts w:asciiTheme="minorHAnsi" w:hAnsiTheme="minorHAnsi" w:cstheme="minorHAnsi"/>
          <w:sz w:val="22"/>
          <w:szCs w:val="22"/>
        </w:rPr>
        <w:t>arges</w:t>
      </w:r>
      <w:r w:rsidRPr="008F63FD">
        <w:rPr>
          <w:rFonts w:asciiTheme="minorHAnsi" w:hAnsiTheme="minorHAnsi" w:cstheme="minorHAnsi"/>
          <w:sz w:val="22"/>
          <w:szCs w:val="22"/>
        </w:rPr>
        <w:t>.</w:t>
      </w:r>
    </w:p>
    <w:p w14:paraId="48781D4B" w14:textId="77777777" w:rsidR="009009F8" w:rsidRPr="008F63FD"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63783765"/>
      <w:r w:rsidRPr="008F63FD">
        <w:rPr>
          <w:rFonts w:asciiTheme="minorHAnsi" w:hAnsiTheme="minorHAnsi" w:cstheme="minorHAnsi"/>
          <w:sz w:val="22"/>
          <w:szCs w:val="22"/>
          <w:u w:val="single"/>
        </w:rPr>
        <w:t>Etendue de la consultation</w:t>
      </w:r>
      <w:bookmarkEnd w:id="13"/>
    </w:p>
    <w:p w14:paraId="4308B165" w14:textId="77777777" w:rsidR="009009F8" w:rsidRPr="008F63FD" w:rsidRDefault="009009F8" w:rsidP="00F32194">
      <w:pPr>
        <w:pStyle w:val="u"/>
        <w:spacing w:before="120"/>
        <w:ind w:left="0"/>
        <w:rPr>
          <w:rFonts w:asciiTheme="minorHAnsi" w:hAnsiTheme="minorHAnsi" w:cstheme="minorHAnsi"/>
          <w:szCs w:val="22"/>
        </w:rPr>
      </w:pPr>
      <w:r w:rsidRPr="008F63FD">
        <w:rPr>
          <w:rFonts w:asciiTheme="minorHAnsi" w:hAnsiTheme="minorHAnsi" w:cstheme="minorHAnsi"/>
          <w:szCs w:val="22"/>
        </w:rPr>
        <w:t>Le présent contrat est soumis au Code de la commande publique (CCP)</w:t>
      </w:r>
      <w:r w:rsidRPr="008F63FD">
        <w:rPr>
          <w:rFonts w:asciiTheme="minorHAnsi" w:hAnsiTheme="minorHAnsi" w:cstheme="minorHAnsi"/>
        </w:rPr>
        <w:t xml:space="preserve"> </w:t>
      </w:r>
      <w:r w:rsidRPr="008F63FD">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7CE3EE25" w14:textId="150438F0" w:rsidR="009009F8" w:rsidRPr="008F63FD" w:rsidRDefault="009009F8" w:rsidP="00224AEB">
      <w:pPr>
        <w:pStyle w:val="u"/>
        <w:spacing w:before="120"/>
        <w:ind w:left="0"/>
        <w:rPr>
          <w:rFonts w:asciiTheme="minorHAnsi" w:hAnsiTheme="minorHAnsi" w:cstheme="minorHAnsi"/>
          <w:szCs w:val="22"/>
        </w:rPr>
      </w:pPr>
      <w:r w:rsidRPr="008F63FD">
        <w:rPr>
          <w:rFonts w:asciiTheme="minorHAnsi" w:hAnsiTheme="minorHAnsi" w:cstheme="minorHAnsi"/>
          <w:szCs w:val="22"/>
        </w:rPr>
        <w:t>Il est passé par procédure adaptée en application des articles L. 2123-1 et R. 2123-1 au R. 2123-7 du CCP</w:t>
      </w:r>
      <w:r w:rsidR="00224AEB" w:rsidRPr="008F63FD">
        <w:rPr>
          <w:rFonts w:asciiTheme="minorHAnsi" w:hAnsiTheme="minorHAnsi" w:cstheme="minorHAnsi"/>
          <w:szCs w:val="22"/>
        </w:rPr>
        <w:t>.</w:t>
      </w:r>
    </w:p>
    <w:p w14:paraId="597715FC" w14:textId="77777777" w:rsidR="009009F8" w:rsidRPr="008F63FD" w:rsidRDefault="009009F8" w:rsidP="009009F8">
      <w:pPr>
        <w:pStyle w:val="u"/>
        <w:overflowPunct/>
        <w:autoSpaceDE/>
        <w:autoSpaceDN/>
        <w:adjustRightInd/>
        <w:spacing w:before="120"/>
        <w:ind w:left="0"/>
        <w:textAlignment w:val="auto"/>
        <w:rPr>
          <w:rFonts w:asciiTheme="minorHAnsi" w:hAnsiTheme="minorHAnsi" w:cstheme="minorHAnsi"/>
          <w:szCs w:val="22"/>
        </w:rPr>
      </w:pPr>
    </w:p>
    <w:p w14:paraId="0EDA0005" w14:textId="77777777" w:rsidR="009009F8" w:rsidRPr="008F63FD" w:rsidRDefault="009009F8" w:rsidP="009009F8">
      <w:pPr>
        <w:pStyle w:val="Titre2"/>
        <w:spacing w:before="120" w:after="120" w:line="240" w:lineRule="auto"/>
        <w:jc w:val="both"/>
        <w:rPr>
          <w:rFonts w:asciiTheme="minorHAnsi" w:hAnsiTheme="minorHAnsi" w:cstheme="minorHAnsi"/>
          <w:sz w:val="22"/>
          <w:szCs w:val="22"/>
          <w:u w:val="single"/>
        </w:rPr>
      </w:pPr>
      <w:bookmarkStart w:id="14" w:name="_Toc63783766"/>
      <w:r w:rsidRPr="008F63FD">
        <w:rPr>
          <w:rFonts w:asciiTheme="minorHAnsi" w:hAnsiTheme="minorHAnsi" w:cstheme="minorHAnsi"/>
          <w:sz w:val="22"/>
          <w:szCs w:val="22"/>
          <w:u w:val="single"/>
        </w:rPr>
        <w:t>Calendrier prévisionnel de la consultation</w:t>
      </w:r>
      <w:bookmarkEnd w:id="14"/>
      <w:r w:rsidRPr="008F63FD">
        <w:rPr>
          <w:rFonts w:asciiTheme="minorHAnsi" w:hAnsiTheme="minorHAnsi" w:cstheme="minorHAnsi"/>
          <w:sz w:val="22"/>
          <w:szCs w:val="22"/>
          <w:u w:val="single"/>
        </w:rPr>
        <w:t xml:space="preserve"> </w:t>
      </w:r>
    </w:p>
    <w:tbl>
      <w:tblPr>
        <w:tblStyle w:val="Grilledutableau"/>
        <w:tblW w:w="0" w:type="auto"/>
        <w:tblLook w:val="04A0" w:firstRow="1" w:lastRow="0" w:firstColumn="1" w:lastColumn="0" w:noHBand="0" w:noVBand="1"/>
      </w:tblPr>
      <w:tblGrid>
        <w:gridCol w:w="1696"/>
        <w:gridCol w:w="6237"/>
      </w:tblGrid>
      <w:tr w:rsidR="009009F8" w:rsidRPr="008F63FD"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8F63FD" w:rsidRDefault="009009F8" w:rsidP="00A025D7">
            <w:pPr>
              <w:spacing w:line="240" w:lineRule="auto"/>
              <w:jc w:val="center"/>
              <w:rPr>
                <w:rFonts w:asciiTheme="minorHAnsi" w:hAnsiTheme="minorHAnsi" w:cstheme="minorHAnsi"/>
                <w:b/>
                <w:sz w:val="22"/>
                <w:szCs w:val="22"/>
              </w:rPr>
            </w:pPr>
            <w:r w:rsidRPr="008F63FD">
              <w:rPr>
                <w:rFonts w:asciiTheme="minorHAnsi" w:hAnsiTheme="minorHAnsi" w:cstheme="minorHAnsi"/>
                <w:b/>
                <w:sz w:val="22"/>
                <w:szCs w:val="22"/>
              </w:rPr>
              <w:t>Date estimative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8F63FD" w:rsidRDefault="009009F8" w:rsidP="00A025D7">
            <w:pPr>
              <w:spacing w:line="240" w:lineRule="auto"/>
              <w:jc w:val="both"/>
              <w:rPr>
                <w:rFonts w:asciiTheme="minorHAnsi" w:hAnsiTheme="minorHAnsi" w:cstheme="minorHAnsi"/>
                <w:b/>
                <w:sz w:val="22"/>
                <w:szCs w:val="22"/>
              </w:rPr>
            </w:pPr>
            <w:r w:rsidRPr="008F63FD">
              <w:rPr>
                <w:rFonts w:asciiTheme="minorHAnsi" w:hAnsiTheme="minorHAnsi" w:cstheme="minorHAnsi"/>
                <w:b/>
                <w:sz w:val="22"/>
                <w:szCs w:val="22"/>
              </w:rPr>
              <w:t>Etape</w:t>
            </w:r>
          </w:p>
        </w:tc>
      </w:tr>
      <w:tr w:rsidR="009009F8" w:rsidRPr="008F63FD"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3C10967D" w:rsidR="009009F8" w:rsidRPr="008F63FD" w:rsidRDefault="0027748D"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20/01</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8F63FD" w:rsidRDefault="009009F8" w:rsidP="00A025D7">
            <w:pPr>
              <w:spacing w:line="240" w:lineRule="auto"/>
              <w:jc w:val="both"/>
              <w:rPr>
                <w:rFonts w:asciiTheme="minorHAnsi" w:hAnsiTheme="minorHAnsi" w:cstheme="minorHAnsi"/>
                <w:sz w:val="22"/>
                <w:szCs w:val="22"/>
              </w:rPr>
            </w:pPr>
            <w:r w:rsidRPr="008F63FD">
              <w:rPr>
                <w:rFonts w:asciiTheme="minorHAnsi" w:hAnsiTheme="minorHAnsi" w:cstheme="minorHAnsi"/>
                <w:sz w:val="22"/>
                <w:szCs w:val="22"/>
              </w:rPr>
              <w:t>Date limite de réception des offres</w:t>
            </w:r>
          </w:p>
        </w:tc>
      </w:tr>
      <w:tr w:rsidR="009009F8" w:rsidRPr="008F63FD" w14:paraId="22C8036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1B081D14" w14:textId="10B9B34C" w:rsidR="009009F8" w:rsidRPr="008F63FD" w:rsidRDefault="0027748D"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24/01</w:t>
            </w:r>
          </w:p>
        </w:tc>
        <w:tc>
          <w:tcPr>
            <w:tcW w:w="6237" w:type="dxa"/>
            <w:tcBorders>
              <w:top w:val="single" w:sz="4" w:space="0" w:color="auto"/>
              <w:left w:val="single" w:sz="4" w:space="0" w:color="auto"/>
              <w:bottom w:val="single" w:sz="4" w:space="0" w:color="auto"/>
              <w:right w:val="single" w:sz="4" w:space="0" w:color="auto"/>
            </w:tcBorders>
            <w:hideMark/>
          </w:tcPr>
          <w:p w14:paraId="21505B37" w14:textId="77777777" w:rsidR="009009F8" w:rsidRPr="008F63FD" w:rsidRDefault="009009F8" w:rsidP="00A025D7">
            <w:pPr>
              <w:spacing w:line="240" w:lineRule="auto"/>
              <w:rPr>
                <w:rFonts w:asciiTheme="minorHAnsi" w:hAnsiTheme="minorHAnsi" w:cstheme="minorHAnsi"/>
                <w:sz w:val="22"/>
                <w:szCs w:val="22"/>
              </w:rPr>
            </w:pPr>
            <w:r w:rsidRPr="008F63FD">
              <w:rPr>
                <w:rFonts w:asciiTheme="minorHAnsi" w:hAnsiTheme="minorHAnsi" w:cstheme="minorHAnsi"/>
                <w:sz w:val="22"/>
                <w:szCs w:val="22"/>
              </w:rPr>
              <w:t>Envoi des courriers de rejet aux candidats non retenus</w:t>
            </w:r>
          </w:p>
        </w:tc>
      </w:tr>
      <w:tr w:rsidR="009009F8" w:rsidRPr="008F63FD" w14:paraId="217FDDCC"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6E367521" w14:textId="0729AD12" w:rsidR="009009F8" w:rsidRPr="008F63FD" w:rsidRDefault="0027748D"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30/01</w:t>
            </w:r>
          </w:p>
        </w:tc>
        <w:tc>
          <w:tcPr>
            <w:tcW w:w="6237" w:type="dxa"/>
            <w:tcBorders>
              <w:top w:val="single" w:sz="4" w:space="0" w:color="auto"/>
              <w:left w:val="single" w:sz="4" w:space="0" w:color="auto"/>
              <w:bottom w:val="single" w:sz="4" w:space="0" w:color="auto"/>
              <w:right w:val="single" w:sz="4" w:space="0" w:color="auto"/>
            </w:tcBorders>
            <w:hideMark/>
          </w:tcPr>
          <w:p w14:paraId="3A386B79" w14:textId="77777777" w:rsidR="009009F8" w:rsidRPr="008F63FD" w:rsidRDefault="009009F8" w:rsidP="00A025D7">
            <w:pPr>
              <w:spacing w:line="240" w:lineRule="auto"/>
              <w:jc w:val="both"/>
              <w:rPr>
                <w:rFonts w:asciiTheme="minorHAnsi" w:hAnsiTheme="minorHAnsi" w:cstheme="minorHAnsi"/>
                <w:sz w:val="22"/>
                <w:szCs w:val="22"/>
              </w:rPr>
            </w:pPr>
            <w:r w:rsidRPr="008F63FD">
              <w:rPr>
                <w:rFonts w:asciiTheme="minorHAnsi" w:hAnsiTheme="minorHAnsi" w:cstheme="minorHAnsi"/>
                <w:sz w:val="22"/>
                <w:szCs w:val="22"/>
              </w:rPr>
              <w:t>Notification du marché</w:t>
            </w:r>
          </w:p>
        </w:tc>
      </w:tr>
    </w:tbl>
    <w:p w14:paraId="32F1A50D" w14:textId="629872D2" w:rsidR="009009F8" w:rsidRPr="008F63FD" w:rsidRDefault="009009F8" w:rsidP="0006068D">
      <w:pPr>
        <w:pStyle w:val="Titre2"/>
        <w:spacing w:before="120" w:after="120" w:line="240" w:lineRule="auto"/>
        <w:jc w:val="both"/>
        <w:rPr>
          <w:rFonts w:asciiTheme="minorHAnsi" w:hAnsiTheme="minorHAnsi" w:cstheme="minorHAnsi"/>
          <w:sz w:val="22"/>
          <w:szCs w:val="22"/>
          <w:u w:val="single"/>
        </w:rPr>
      </w:pPr>
      <w:bookmarkStart w:id="15" w:name="_Toc63783767"/>
      <w:r w:rsidRPr="008F63FD">
        <w:rPr>
          <w:rFonts w:asciiTheme="minorHAnsi" w:hAnsiTheme="minorHAnsi" w:cstheme="minorHAnsi"/>
          <w:sz w:val="22"/>
          <w:szCs w:val="22"/>
          <w:u w:val="single"/>
        </w:rPr>
        <w:t xml:space="preserve">Langue de la consultation – </w:t>
      </w:r>
      <w:r w:rsidR="00BC4295" w:rsidRPr="008F63FD">
        <w:rPr>
          <w:rFonts w:asciiTheme="minorHAnsi" w:hAnsiTheme="minorHAnsi" w:cstheme="minorHAnsi"/>
          <w:sz w:val="22"/>
          <w:szCs w:val="22"/>
          <w:u w:val="single"/>
        </w:rPr>
        <w:t>unité</w:t>
      </w:r>
      <w:r w:rsidRPr="008F63FD">
        <w:rPr>
          <w:rFonts w:asciiTheme="minorHAnsi" w:hAnsiTheme="minorHAnsi" w:cstheme="minorHAnsi"/>
          <w:sz w:val="22"/>
          <w:szCs w:val="22"/>
          <w:u w:val="single"/>
        </w:rPr>
        <w:t xml:space="preserve"> </w:t>
      </w:r>
      <w:r w:rsidR="00BC4295" w:rsidRPr="008F63FD">
        <w:rPr>
          <w:rFonts w:asciiTheme="minorHAnsi" w:hAnsiTheme="minorHAnsi" w:cstheme="minorHAnsi"/>
          <w:sz w:val="22"/>
          <w:szCs w:val="22"/>
          <w:u w:val="single"/>
        </w:rPr>
        <w:t>monétaire</w:t>
      </w:r>
      <w:bookmarkEnd w:id="15"/>
    </w:p>
    <w:p w14:paraId="16D24AA3" w14:textId="77777777" w:rsidR="00425606" w:rsidRPr="008F63FD" w:rsidRDefault="009009F8" w:rsidP="009009F8">
      <w:pPr>
        <w:spacing w:before="120" w:line="240" w:lineRule="auto"/>
        <w:jc w:val="both"/>
        <w:rPr>
          <w:rFonts w:asciiTheme="minorHAnsi" w:hAnsiTheme="minorHAnsi" w:cstheme="minorHAnsi"/>
          <w:sz w:val="22"/>
          <w:szCs w:val="22"/>
        </w:rPr>
      </w:pPr>
      <w:r w:rsidRPr="008F63FD">
        <w:rPr>
          <w:rFonts w:asciiTheme="minorHAnsi" w:hAnsiTheme="minorHAnsi" w:cstheme="minorHAnsi"/>
          <w:sz w:val="22"/>
          <w:szCs w:val="22"/>
        </w:rPr>
        <w:t>L’ensemble des documents de la présente consultation doivent être rédigés en langue française.</w:t>
      </w:r>
      <w:r w:rsidR="00425606" w:rsidRPr="008F63FD">
        <w:rPr>
          <w:rFonts w:asciiTheme="minorHAnsi" w:hAnsiTheme="minorHAnsi" w:cstheme="minorHAnsi"/>
          <w:sz w:val="22"/>
          <w:szCs w:val="22"/>
        </w:rPr>
        <w:t xml:space="preserve"> </w:t>
      </w:r>
    </w:p>
    <w:p w14:paraId="7B55A535" w14:textId="586FD409" w:rsidR="009009F8" w:rsidRPr="008F63FD" w:rsidRDefault="00425606" w:rsidP="009009F8">
      <w:pPr>
        <w:spacing w:before="120" w:line="240" w:lineRule="auto"/>
        <w:jc w:val="both"/>
        <w:rPr>
          <w:rFonts w:asciiTheme="minorHAnsi" w:hAnsiTheme="minorHAnsi" w:cstheme="minorHAnsi"/>
          <w:sz w:val="22"/>
          <w:szCs w:val="22"/>
        </w:rPr>
      </w:pPr>
      <w:r w:rsidRPr="008F63FD">
        <w:rPr>
          <w:rFonts w:asciiTheme="minorHAnsi" w:hAnsiTheme="minorHAnsi" w:cstheme="minorHAnsi"/>
          <w:sz w:val="22"/>
          <w:szCs w:val="22"/>
        </w:rPr>
        <w:t xml:space="preserve">Le Pouvoir adjudicateur conclura les marchés dans l’unité monétaire suivante : </w:t>
      </w:r>
      <w:r w:rsidR="00224AEB" w:rsidRPr="008F63FD">
        <w:rPr>
          <w:rFonts w:asciiTheme="minorHAnsi" w:hAnsiTheme="minorHAnsi" w:cstheme="minorHAnsi"/>
          <w:sz w:val="22"/>
          <w:szCs w:val="22"/>
        </w:rPr>
        <w:t xml:space="preserve">dinar tunisien (TND) ou </w:t>
      </w:r>
      <w:r w:rsidRPr="008F63FD">
        <w:rPr>
          <w:rFonts w:asciiTheme="minorHAnsi" w:hAnsiTheme="minorHAnsi" w:cstheme="minorHAnsi"/>
          <w:sz w:val="22"/>
          <w:szCs w:val="22"/>
        </w:rPr>
        <w:t>euro (€).</w:t>
      </w:r>
    </w:p>
    <w:p w14:paraId="4966A990" w14:textId="77777777" w:rsidR="00425606" w:rsidRPr="008F63FD" w:rsidRDefault="00425606" w:rsidP="009009F8">
      <w:pPr>
        <w:spacing w:before="120" w:line="240" w:lineRule="auto"/>
        <w:jc w:val="both"/>
        <w:rPr>
          <w:rFonts w:asciiTheme="minorHAnsi" w:hAnsiTheme="minorHAnsi" w:cstheme="minorHAnsi"/>
          <w:sz w:val="22"/>
          <w:szCs w:val="22"/>
        </w:rPr>
      </w:pPr>
    </w:p>
    <w:p w14:paraId="59164E6E" w14:textId="443CB7DB" w:rsidR="004B18E1" w:rsidRPr="008F63FD" w:rsidRDefault="004B18E1" w:rsidP="0006068D">
      <w:pPr>
        <w:pStyle w:val="Titre2"/>
        <w:spacing w:before="120" w:after="120" w:line="240" w:lineRule="auto"/>
        <w:jc w:val="both"/>
        <w:rPr>
          <w:rFonts w:asciiTheme="minorHAnsi" w:hAnsiTheme="minorHAnsi" w:cstheme="minorHAnsi"/>
          <w:sz w:val="22"/>
          <w:szCs w:val="22"/>
          <w:u w:val="single"/>
        </w:rPr>
      </w:pPr>
      <w:bookmarkStart w:id="16" w:name="_Toc63783768"/>
      <w:r w:rsidRPr="008F63FD">
        <w:rPr>
          <w:rFonts w:asciiTheme="minorHAnsi" w:hAnsiTheme="minorHAnsi" w:cstheme="minorHAnsi"/>
          <w:sz w:val="22"/>
          <w:szCs w:val="22"/>
          <w:u w:val="single"/>
        </w:rPr>
        <w:t>Composition du dossier de consultation</w:t>
      </w:r>
      <w:bookmarkEnd w:id="16"/>
    </w:p>
    <w:p w14:paraId="47CBB10B" w14:textId="77777777" w:rsidR="004B18E1" w:rsidRPr="008F63FD" w:rsidRDefault="004B18E1" w:rsidP="0006068D">
      <w:pPr>
        <w:spacing w:before="120" w:line="240" w:lineRule="auto"/>
        <w:jc w:val="both"/>
        <w:rPr>
          <w:rFonts w:asciiTheme="minorHAnsi" w:hAnsiTheme="minorHAnsi" w:cstheme="minorHAnsi"/>
          <w:sz w:val="22"/>
          <w:szCs w:val="22"/>
        </w:rPr>
      </w:pPr>
      <w:r w:rsidRPr="008F63FD">
        <w:rPr>
          <w:rFonts w:asciiTheme="minorHAnsi" w:hAnsiTheme="minorHAnsi" w:cstheme="minorHAnsi"/>
          <w:sz w:val="22"/>
          <w:szCs w:val="22"/>
        </w:rPr>
        <w:t>Le dossier de consultation est composé des documents suivants :</w:t>
      </w:r>
    </w:p>
    <w:p w14:paraId="6C53E017" w14:textId="77777777" w:rsidR="004B18E1" w:rsidRPr="008F63FD" w:rsidRDefault="004B18E1" w:rsidP="004B18E1">
      <w:pPr>
        <w:pStyle w:val="v"/>
        <w:widowControl w:val="0"/>
        <w:numPr>
          <w:ilvl w:val="0"/>
          <w:numId w:val="7"/>
        </w:numPr>
        <w:rPr>
          <w:rFonts w:asciiTheme="minorHAnsi" w:hAnsiTheme="minorHAnsi" w:cstheme="minorHAnsi"/>
          <w:szCs w:val="22"/>
        </w:rPr>
      </w:pPr>
      <w:r w:rsidRPr="008F63FD">
        <w:rPr>
          <w:rFonts w:asciiTheme="minorHAnsi" w:hAnsiTheme="minorHAnsi" w:cstheme="minorHAnsi"/>
          <w:szCs w:val="22"/>
        </w:rPr>
        <w:t>Le présent Règlement de la consultation (R.C.)</w:t>
      </w:r>
    </w:p>
    <w:p w14:paraId="68C8BE2D" w14:textId="7188E597" w:rsidR="004B18E1" w:rsidRPr="008F63FD" w:rsidRDefault="004B18E1" w:rsidP="004B18E1">
      <w:pPr>
        <w:pStyle w:val="Paragraphedeliste"/>
        <w:numPr>
          <w:ilvl w:val="0"/>
          <w:numId w:val="7"/>
        </w:numPr>
        <w:spacing w:line="240" w:lineRule="auto"/>
        <w:ind w:left="714" w:hanging="357"/>
        <w:jc w:val="both"/>
        <w:rPr>
          <w:rFonts w:asciiTheme="minorHAnsi" w:hAnsiTheme="minorHAnsi" w:cstheme="minorHAnsi"/>
          <w:szCs w:val="22"/>
        </w:rPr>
      </w:pPr>
      <w:r w:rsidRPr="008F63FD">
        <w:rPr>
          <w:rFonts w:asciiTheme="minorHAnsi" w:hAnsiTheme="minorHAnsi" w:cstheme="minorHAnsi"/>
          <w:color w:val="000000"/>
          <w:sz w:val="22"/>
          <w:szCs w:val="22"/>
        </w:rPr>
        <w:t>Le projet de contrat (conditions particulières et conditions générales)</w:t>
      </w:r>
      <w:r w:rsidR="005D2305" w:rsidRPr="008F63FD">
        <w:rPr>
          <w:rFonts w:asciiTheme="minorHAnsi" w:hAnsiTheme="minorHAnsi" w:cstheme="minorHAnsi"/>
          <w:color w:val="000000"/>
          <w:sz w:val="22"/>
          <w:szCs w:val="22"/>
        </w:rPr>
        <w:t xml:space="preserve"> et ses éventuelles annexes ;</w:t>
      </w:r>
      <w:r w:rsidRPr="008F63FD">
        <w:rPr>
          <w:rFonts w:asciiTheme="minorHAnsi" w:hAnsiTheme="minorHAnsi" w:cstheme="minorHAnsi"/>
          <w:szCs w:val="22"/>
        </w:rPr>
        <w:t xml:space="preserve"> </w:t>
      </w:r>
    </w:p>
    <w:p w14:paraId="7834ACDF" w14:textId="77777777" w:rsidR="004B18E1" w:rsidRPr="008F63FD" w:rsidRDefault="004B18E1" w:rsidP="004B18E1">
      <w:pPr>
        <w:pStyle w:val="v"/>
        <w:widowControl w:val="0"/>
        <w:numPr>
          <w:ilvl w:val="0"/>
          <w:numId w:val="7"/>
        </w:numPr>
        <w:rPr>
          <w:rFonts w:asciiTheme="minorHAnsi" w:hAnsiTheme="minorHAnsi" w:cstheme="minorHAnsi"/>
          <w:szCs w:val="22"/>
        </w:rPr>
      </w:pPr>
      <w:r w:rsidRPr="008F63FD">
        <w:rPr>
          <w:rFonts w:asciiTheme="minorHAnsi" w:hAnsiTheme="minorHAnsi" w:cstheme="minorHAnsi"/>
          <w:szCs w:val="22"/>
        </w:rPr>
        <w:t>Le cahier des charges et ses éventuelles annexes ;</w:t>
      </w:r>
    </w:p>
    <w:p w14:paraId="26915B9B" w14:textId="12117C4A" w:rsidR="00B25E12" w:rsidRPr="008F63FD" w:rsidRDefault="004B18E1">
      <w:pPr>
        <w:pStyle w:val="v"/>
        <w:widowControl w:val="0"/>
        <w:numPr>
          <w:ilvl w:val="0"/>
          <w:numId w:val="7"/>
        </w:numPr>
        <w:rPr>
          <w:rFonts w:asciiTheme="minorHAnsi" w:hAnsiTheme="minorHAnsi" w:cstheme="minorHAnsi"/>
          <w:szCs w:val="22"/>
        </w:rPr>
      </w:pPr>
      <w:r w:rsidRPr="008F63FD">
        <w:rPr>
          <w:rFonts w:asciiTheme="minorHAnsi" w:hAnsiTheme="minorHAnsi" w:cstheme="minorHAnsi"/>
          <w:szCs w:val="22"/>
        </w:rPr>
        <w:t xml:space="preserve">Le formulaire de </w:t>
      </w:r>
      <w:r w:rsidR="002D24B5" w:rsidRPr="008F63FD">
        <w:rPr>
          <w:rFonts w:asciiTheme="minorHAnsi" w:hAnsiTheme="minorHAnsi" w:cstheme="minorHAnsi"/>
          <w:szCs w:val="22"/>
        </w:rPr>
        <w:t>candidature comprenant la déclaration sur l'honneur relative aux critères d'exclusion, à l'absence de conflit d'intérêt et la fiche d’identité tiers ;</w:t>
      </w:r>
    </w:p>
    <w:p w14:paraId="72CCFA05" w14:textId="518C6F39" w:rsidR="004B18E1" w:rsidRPr="008F63FD" w:rsidRDefault="006E25E3" w:rsidP="006E25E3">
      <w:pPr>
        <w:pStyle w:val="v"/>
        <w:widowControl w:val="0"/>
        <w:numPr>
          <w:ilvl w:val="0"/>
          <w:numId w:val="7"/>
        </w:numPr>
        <w:rPr>
          <w:rFonts w:asciiTheme="minorHAnsi" w:hAnsiTheme="minorHAnsi" w:cstheme="minorHAnsi"/>
          <w:szCs w:val="22"/>
        </w:rPr>
      </w:pPr>
      <w:r w:rsidRPr="008F63FD">
        <w:rPr>
          <w:rFonts w:asciiTheme="minorHAnsi" w:hAnsiTheme="minorHAnsi" w:cstheme="minorHAnsi"/>
          <w:szCs w:val="22"/>
        </w:rPr>
        <w:t>DAJ_GU006_v01 - Guide utilisation PLACE pour les entreprises</w:t>
      </w:r>
      <w:r w:rsidR="005D2305" w:rsidRPr="008F63FD">
        <w:rPr>
          <w:rFonts w:asciiTheme="minorHAnsi" w:hAnsiTheme="minorHAnsi" w:cstheme="minorHAnsi"/>
          <w:szCs w:val="22"/>
        </w:rPr>
        <w:t>.</w:t>
      </w:r>
    </w:p>
    <w:p w14:paraId="438E2955" w14:textId="77777777" w:rsidR="00FE5E7B" w:rsidRPr="008F63FD" w:rsidRDefault="00FE5E7B" w:rsidP="00FE5E7B">
      <w:pPr>
        <w:pStyle w:val="v"/>
        <w:widowControl w:val="0"/>
        <w:rPr>
          <w:rFonts w:asciiTheme="minorHAnsi" w:hAnsiTheme="minorHAnsi" w:cstheme="minorHAnsi"/>
          <w:szCs w:val="22"/>
        </w:rPr>
      </w:pPr>
    </w:p>
    <w:p w14:paraId="2E3E85CB" w14:textId="02459C69" w:rsidR="00FE5E7B" w:rsidRPr="008F63FD" w:rsidRDefault="00FE5E7B" w:rsidP="00FE5E7B">
      <w:pPr>
        <w:pStyle w:val="v"/>
        <w:widowControl w:val="0"/>
        <w:rPr>
          <w:rFonts w:asciiTheme="minorHAnsi" w:hAnsiTheme="minorHAnsi" w:cstheme="minorHAnsi"/>
          <w:szCs w:val="22"/>
        </w:rPr>
      </w:pPr>
      <w:r w:rsidRPr="008F63FD">
        <w:rPr>
          <w:rFonts w:asciiTheme="minorHAnsi" w:hAnsiTheme="minorHAnsi" w:cstheme="minorHAnsi"/>
          <w:szCs w:val="22"/>
        </w:rPr>
        <w:t>Pièces complémentaires au dossier de consultation :</w:t>
      </w:r>
    </w:p>
    <w:p w14:paraId="73C74153" w14:textId="24E2D342" w:rsidR="004B18E1" w:rsidRPr="008F63FD" w:rsidRDefault="004B18E1" w:rsidP="004B18E1">
      <w:pPr>
        <w:pStyle w:val="v"/>
        <w:widowControl w:val="0"/>
        <w:numPr>
          <w:ilvl w:val="0"/>
          <w:numId w:val="7"/>
        </w:numPr>
        <w:rPr>
          <w:rFonts w:asciiTheme="minorHAnsi" w:hAnsiTheme="minorHAnsi" w:cstheme="minorHAnsi"/>
          <w:szCs w:val="22"/>
        </w:rPr>
      </w:pPr>
      <w:r w:rsidRPr="008F63FD">
        <w:rPr>
          <w:rFonts w:asciiTheme="minorHAnsi" w:hAnsiTheme="minorHAnsi" w:cstheme="minorHAnsi"/>
          <w:szCs w:val="22"/>
        </w:rPr>
        <w:t>Le cadre de bordereau des prix unitaires ;</w:t>
      </w:r>
    </w:p>
    <w:p w14:paraId="0CBD669D" w14:textId="77777777" w:rsidR="004B18E1" w:rsidRPr="008F63FD" w:rsidRDefault="004B18E1">
      <w:pPr>
        <w:spacing w:line="240" w:lineRule="auto"/>
        <w:rPr>
          <w:rFonts w:asciiTheme="minorHAnsi" w:eastAsia="Times New Roman" w:hAnsiTheme="minorHAnsi" w:cstheme="minorHAnsi"/>
          <w:b/>
          <w:caps/>
          <w:sz w:val="28"/>
          <w:szCs w:val="22"/>
          <w:u w:val="single"/>
        </w:rPr>
      </w:pPr>
    </w:p>
    <w:p w14:paraId="0A96F8D8" w14:textId="238B4BA1" w:rsidR="00390B8F" w:rsidRPr="008F63FD" w:rsidRDefault="00390B8F" w:rsidP="0006068D">
      <w:pPr>
        <w:pStyle w:val="Titre2"/>
        <w:spacing w:before="120" w:after="120" w:line="240" w:lineRule="auto"/>
        <w:jc w:val="both"/>
        <w:rPr>
          <w:rFonts w:asciiTheme="minorHAnsi" w:hAnsiTheme="minorHAnsi" w:cstheme="minorHAnsi"/>
          <w:sz w:val="22"/>
          <w:szCs w:val="22"/>
          <w:u w:val="single"/>
        </w:rPr>
      </w:pPr>
      <w:bookmarkStart w:id="17" w:name="_Toc63783769"/>
      <w:r w:rsidRPr="008F63FD">
        <w:rPr>
          <w:rFonts w:asciiTheme="minorHAnsi" w:hAnsiTheme="minorHAnsi" w:cstheme="minorHAnsi"/>
          <w:sz w:val="22"/>
          <w:szCs w:val="22"/>
          <w:u w:val="single"/>
        </w:rPr>
        <w:t>M</w:t>
      </w:r>
      <w:r w:rsidR="00425606" w:rsidRPr="008F63FD">
        <w:rPr>
          <w:rFonts w:asciiTheme="minorHAnsi" w:hAnsiTheme="minorHAnsi" w:cstheme="minorHAnsi"/>
          <w:sz w:val="22"/>
          <w:szCs w:val="22"/>
          <w:u w:val="single"/>
        </w:rPr>
        <w:t>odification du dossier de consultation</w:t>
      </w:r>
      <w:bookmarkEnd w:id="17"/>
    </w:p>
    <w:p w14:paraId="5CD530C3" w14:textId="099547C5" w:rsidR="00390B8F" w:rsidRPr="008F63FD" w:rsidRDefault="00390B8F" w:rsidP="00224AEB">
      <w:pPr>
        <w:spacing w:before="120" w:line="240" w:lineRule="auto"/>
        <w:jc w:val="both"/>
        <w:rPr>
          <w:rFonts w:asciiTheme="minorHAnsi" w:hAnsiTheme="minorHAnsi" w:cstheme="minorHAnsi"/>
          <w:sz w:val="22"/>
          <w:szCs w:val="22"/>
        </w:rPr>
      </w:pPr>
      <w:r w:rsidRPr="008F63FD">
        <w:rPr>
          <w:rFonts w:asciiTheme="minorHAnsi" w:hAnsiTheme="minorHAnsi" w:cstheme="minorHAnsi"/>
          <w:sz w:val="22"/>
          <w:szCs w:val="22"/>
        </w:rPr>
        <w:t xml:space="preserve">Des modifications peuvent être apportées aux documents de la consultation au plus tard </w:t>
      </w:r>
      <w:r w:rsidR="00224AEB" w:rsidRPr="008F63FD">
        <w:rPr>
          <w:rFonts w:asciiTheme="minorHAnsi" w:hAnsiTheme="minorHAnsi" w:cstheme="minorHAnsi"/>
          <w:sz w:val="22"/>
          <w:szCs w:val="22"/>
        </w:rPr>
        <w:t>6</w:t>
      </w:r>
      <w:r w:rsidRPr="008F63FD">
        <w:rPr>
          <w:rFonts w:asciiTheme="minorHAnsi" w:hAnsiTheme="minorHAnsi" w:cstheme="minorHAnsi"/>
          <w:sz w:val="22"/>
          <w:szCs w:val="22"/>
        </w:rPr>
        <w:t xml:space="preserve"> jours avant la date limite de réception des plis</w:t>
      </w:r>
    </w:p>
    <w:p w14:paraId="79BC8ED0" w14:textId="135FFD31" w:rsidR="00390B8F" w:rsidRPr="008F63FD" w:rsidRDefault="00390B8F" w:rsidP="00390B8F">
      <w:pPr>
        <w:spacing w:before="120" w:line="240" w:lineRule="auto"/>
        <w:jc w:val="both"/>
        <w:rPr>
          <w:rFonts w:asciiTheme="minorHAnsi" w:hAnsiTheme="minorHAnsi" w:cstheme="minorHAnsi"/>
          <w:sz w:val="22"/>
          <w:szCs w:val="22"/>
        </w:rPr>
      </w:pPr>
      <w:r w:rsidRPr="008F63FD">
        <w:rPr>
          <w:rFonts w:asciiTheme="minorHAnsi" w:hAnsiTheme="minorHAnsi" w:cstheme="minorHAnsi"/>
          <w:sz w:val="22"/>
          <w:szCs w:val="22"/>
        </w:rPr>
        <w:t xml:space="preserve">Les modifications sont communiquées aux seuls opérateurs économiques dûment identifiés lors du </w:t>
      </w:r>
      <w:r w:rsidR="00224AEB" w:rsidRPr="008F63FD">
        <w:rPr>
          <w:rFonts w:asciiTheme="minorHAnsi" w:hAnsiTheme="minorHAnsi" w:cstheme="minorHAnsi"/>
          <w:sz w:val="22"/>
          <w:szCs w:val="22"/>
        </w:rPr>
        <w:t>retrait des</w:t>
      </w:r>
      <w:r w:rsidRPr="008F63FD">
        <w:rPr>
          <w:rFonts w:asciiTheme="minorHAnsi" w:hAnsiTheme="minorHAnsi" w:cstheme="minorHAnsi"/>
          <w:sz w:val="22"/>
          <w:szCs w:val="22"/>
        </w:rPr>
        <w:t xml:space="preserve"> documents de la consultation.</w:t>
      </w:r>
    </w:p>
    <w:p w14:paraId="5A32D067" w14:textId="77777777" w:rsidR="00425606" w:rsidRPr="008F63FD" w:rsidRDefault="00425606" w:rsidP="00390B8F">
      <w:pPr>
        <w:spacing w:before="120" w:line="240" w:lineRule="auto"/>
        <w:jc w:val="both"/>
        <w:rPr>
          <w:rFonts w:asciiTheme="minorHAnsi" w:hAnsiTheme="minorHAnsi" w:cstheme="minorHAnsi"/>
          <w:sz w:val="22"/>
          <w:szCs w:val="22"/>
        </w:rPr>
      </w:pPr>
    </w:p>
    <w:p w14:paraId="77C1A062" w14:textId="7BAB85C7" w:rsidR="00425606" w:rsidRPr="008F63FD" w:rsidRDefault="00390B8F">
      <w:pPr>
        <w:spacing w:line="240" w:lineRule="auto"/>
        <w:rPr>
          <w:rFonts w:asciiTheme="minorHAnsi" w:hAnsiTheme="minorHAnsi" w:cstheme="minorHAnsi"/>
          <w:b/>
          <w:caps/>
          <w:sz w:val="28"/>
          <w:szCs w:val="22"/>
          <w:u w:val="single"/>
        </w:rPr>
      </w:pPr>
      <w:r w:rsidRPr="008F63FD">
        <w:rPr>
          <w:rFonts w:asciiTheme="minorHAnsi" w:hAnsiTheme="minorHAnsi" w:cstheme="minorHAnsi"/>
          <w:sz w:val="22"/>
          <w:szCs w:val="22"/>
        </w:rPr>
        <w:t>Les candidats/soumissionnaires devront répondre sur la base du dernier dossier modifié. Dans le cas où un candidat/soumissionnaire aurait remis une candidature et/ou une offre avant les modifications, il pourra en remettre une nouvelle sur la base du dernier dossier modifié, avant la date et heure limites de réception des plis.</w:t>
      </w:r>
    </w:p>
    <w:p w14:paraId="22C5B967" w14:textId="22D7FCF2" w:rsidR="00533387" w:rsidRPr="008F63FD" w:rsidRDefault="00BC4295" w:rsidP="004A700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8" w:name="_Toc63783770"/>
      <w:r w:rsidRPr="008F63FD">
        <w:rPr>
          <w:rFonts w:asciiTheme="minorHAnsi" w:hAnsiTheme="minorHAnsi" w:cstheme="minorHAnsi"/>
          <w:b/>
          <w:caps/>
          <w:sz w:val="28"/>
          <w:szCs w:val="22"/>
          <w:u w:val="single"/>
        </w:rPr>
        <w:lastRenderedPageBreak/>
        <w:t xml:space="preserve">Caracteristiques </w:t>
      </w:r>
      <w:r w:rsidR="00533387" w:rsidRPr="008F63FD">
        <w:rPr>
          <w:rFonts w:asciiTheme="minorHAnsi" w:hAnsiTheme="minorHAnsi" w:cstheme="minorHAnsi"/>
          <w:b/>
          <w:caps/>
          <w:sz w:val="28"/>
          <w:szCs w:val="22"/>
          <w:u w:val="single"/>
        </w:rPr>
        <w:t>GENERALES</w:t>
      </w:r>
      <w:r w:rsidRPr="008F63FD">
        <w:rPr>
          <w:rFonts w:asciiTheme="minorHAnsi" w:hAnsiTheme="minorHAnsi" w:cstheme="minorHAnsi"/>
          <w:b/>
          <w:caps/>
          <w:sz w:val="28"/>
          <w:szCs w:val="22"/>
          <w:u w:val="single"/>
        </w:rPr>
        <w:t xml:space="preserve"> du projet de contrat</w:t>
      </w:r>
      <w:bookmarkEnd w:id="18"/>
    </w:p>
    <w:p w14:paraId="36C3BC5F" w14:textId="753C4DEE" w:rsidR="008139A8" w:rsidRPr="008F63FD" w:rsidRDefault="008139A8" w:rsidP="00510257">
      <w:pPr>
        <w:pStyle w:val="Titre2"/>
        <w:spacing w:before="120" w:after="120" w:line="240" w:lineRule="auto"/>
        <w:jc w:val="both"/>
        <w:rPr>
          <w:rFonts w:asciiTheme="minorHAnsi" w:hAnsiTheme="minorHAnsi" w:cstheme="minorHAnsi"/>
          <w:sz w:val="22"/>
          <w:szCs w:val="22"/>
          <w:u w:val="single"/>
        </w:rPr>
      </w:pPr>
      <w:bookmarkStart w:id="19" w:name="_Toc63783771"/>
      <w:bookmarkStart w:id="20" w:name="_Toc452049140"/>
      <w:bookmarkStart w:id="21" w:name="_Toc455587878"/>
      <w:bookmarkStart w:id="22" w:name="_Toc455679203"/>
      <w:bookmarkStart w:id="23" w:name="_Toc455768062"/>
      <w:bookmarkStart w:id="24" w:name="_Toc417653416"/>
      <w:bookmarkStart w:id="25" w:name="_Toc419212432"/>
      <w:bookmarkStart w:id="26" w:name="_Toc443657766"/>
      <w:bookmarkStart w:id="27" w:name="_Toc446628685"/>
      <w:bookmarkStart w:id="28" w:name="_Toc379270787"/>
      <w:r w:rsidRPr="008F63FD">
        <w:rPr>
          <w:rFonts w:asciiTheme="minorHAnsi" w:hAnsiTheme="minorHAnsi" w:cstheme="minorHAnsi"/>
          <w:sz w:val="22"/>
          <w:szCs w:val="22"/>
          <w:u w:val="single"/>
        </w:rPr>
        <w:t>Forme du contrat</w:t>
      </w:r>
      <w:bookmarkEnd w:id="19"/>
    </w:p>
    <w:p w14:paraId="5F7311A1" w14:textId="34DFCBC5" w:rsidR="00093D39" w:rsidRPr="008F63FD" w:rsidRDefault="00093D39" w:rsidP="00E0425F">
      <w:pPr>
        <w:spacing w:line="240" w:lineRule="auto"/>
        <w:rPr>
          <w:rFonts w:asciiTheme="minorHAnsi" w:hAnsiTheme="minorHAnsi" w:cstheme="minorHAnsi"/>
          <w:sz w:val="22"/>
          <w:szCs w:val="22"/>
        </w:rPr>
      </w:pPr>
      <w:r w:rsidRPr="008F63FD">
        <w:rPr>
          <w:rFonts w:asciiTheme="minorHAnsi" w:hAnsiTheme="minorHAnsi" w:cstheme="minorHAnsi"/>
          <w:sz w:val="22"/>
          <w:szCs w:val="22"/>
        </w:rPr>
        <w:t>Le contrat est accord cadre à bons de commande conclu avec un seu</w:t>
      </w:r>
      <w:r w:rsidR="00224AEB" w:rsidRPr="008F63FD">
        <w:rPr>
          <w:rFonts w:asciiTheme="minorHAnsi" w:hAnsiTheme="minorHAnsi" w:cstheme="minorHAnsi"/>
          <w:sz w:val="22"/>
          <w:szCs w:val="22"/>
        </w:rPr>
        <w:t>l opérateur (mono attributaire).</w:t>
      </w:r>
    </w:p>
    <w:p w14:paraId="16666276" w14:textId="4F20DEE5" w:rsidR="002B4D22" w:rsidRPr="008F63FD" w:rsidRDefault="009B6B50" w:rsidP="00510257">
      <w:pPr>
        <w:pStyle w:val="Titre2"/>
        <w:spacing w:before="120" w:after="120" w:line="240" w:lineRule="auto"/>
        <w:jc w:val="both"/>
        <w:rPr>
          <w:rFonts w:asciiTheme="minorHAnsi" w:hAnsiTheme="minorHAnsi" w:cstheme="minorHAnsi"/>
          <w:sz w:val="22"/>
          <w:szCs w:val="22"/>
          <w:u w:val="single"/>
        </w:rPr>
      </w:pPr>
      <w:bookmarkStart w:id="29" w:name="_Toc63783772"/>
      <w:r w:rsidRPr="008F63FD">
        <w:rPr>
          <w:rFonts w:asciiTheme="minorHAnsi" w:hAnsiTheme="minorHAnsi" w:cstheme="minorHAnsi"/>
          <w:sz w:val="22"/>
          <w:szCs w:val="22"/>
          <w:u w:val="single"/>
        </w:rPr>
        <w:t>Montant estimatif du besoin</w:t>
      </w:r>
      <w:bookmarkEnd w:id="20"/>
      <w:bookmarkEnd w:id="21"/>
      <w:bookmarkEnd w:id="22"/>
      <w:bookmarkEnd w:id="23"/>
      <w:bookmarkEnd w:id="29"/>
    </w:p>
    <w:p w14:paraId="14D5E0E7" w14:textId="77777777" w:rsidR="006813D2" w:rsidRPr="008F63FD" w:rsidRDefault="008139A8" w:rsidP="006813D2">
      <w:pPr>
        <w:spacing w:line="240" w:lineRule="auto"/>
        <w:jc w:val="both"/>
        <w:rPr>
          <w:rFonts w:asciiTheme="minorHAnsi" w:hAnsiTheme="minorHAnsi" w:cstheme="minorHAnsi"/>
          <w:sz w:val="22"/>
          <w:szCs w:val="22"/>
        </w:rPr>
      </w:pPr>
      <w:r w:rsidRPr="008F63FD">
        <w:rPr>
          <w:rFonts w:asciiTheme="minorHAnsi" w:hAnsiTheme="minorHAnsi" w:cstheme="minorHAnsi"/>
          <w:sz w:val="22"/>
          <w:szCs w:val="22"/>
        </w:rPr>
        <w:t xml:space="preserve">Le montant </w:t>
      </w:r>
      <w:r w:rsidR="003B09B7" w:rsidRPr="008F63FD">
        <w:rPr>
          <w:rFonts w:asciiTheme="minorHAnsi" w:hAnsiTheme="minorHAnsi" w:cstheme="minorHAnsi"/>
          <w:sz w:val="22"/>
          <w:szCs w:val="22"/>
        </w:rPr>
        <w:t xml:space="preserve">prévisionnel </w:t>
      </w:r>
      <w:r w:rsidRPr="008F63FD">
        <w:rPr>
          <w:rFonts w:asciiTheme="minorHAnsi" w:hAnsiTheme="minorHAnsi" w:cstheme="minorHAnsi"/>
          <w:sz w:val="22"/>
          <w:szCs w:val="22"/>
        </w:rPr>
        <w:t xml:space="preserve">du contrat est fixé à </w:t>
      </w:r>
      <w:r w:rsidR="006813D2" w:rsidRPr="008F63FD">
        <w:rPr>
          <w:rFonts w:asciiTheme="minorHAnsi" w:hAnsiTheme="minorHAnsi" w:cstheme="minorHAnsi"/>
          <w:sz w:val="22"/>
          <w:szCs w:val="22"/>
        </w:rPr>
        <w:t>180 000</w:t>
      </w:r>
      <w:r w:rsidRPr="008F63FD">
        <w:rPr>
          <w:rFonts w:asciiTheme="minorHAnsi" w:hAnsiTheme="minorHAnsi" w:cstheme="minorHAnsi"/>
          <w:sz w:val="22"/>
          <w:szCs w:val="22"/>
        </w:rPr>
        <w:t xml:space="preserve"> € maximum</w:t>
      </w:r>
      <w:r w:rsidR="003D6FFE" w:rsidRPr="008F63FD">
        <w:rPr>
          <w:rFonts w:asciiTheme="minorHAnsi" w:hAnsiTheme="minorHAnsi" w:cstheme="minorHAnsi"/>
          <w:sz w:val="22"/>
          <w:szCs w:val="22"/>
        </w:rPr>
        <w:t>.</w:t>
      </w:r>
    </w:p>
    <w:p w14:paraId="52604A95" w14:textId="77777777" w:rsidR="006813D2" w:rsidRPr="008F63FD" w:rsidRDefault="006813D2" w:rsidP="006813D2">
      <w:pPr>
        <w:spacing w:line="240" w:lineRule="auto"/>
        <w:jc w:val="both"/>
        <w:rPr>
          <w:rFonts w:asciiTheme="minorHAnsi" w:hAnsiTheme="minorHAnsi" w:cstheme="minorHAnsi"/>
          <w:sz w:val="22"/>
          <w:szCs w:val="22"/>
        </w:rPr>
      </w:pPr>
    </w:p>
    <w:p w14:paraId="456ABD4D" w14:textId="7E0B6E11" w:rsidR="006813D2" w:rsidRPr="008F63FD" w:rsidRDefault="006813D2" w:rsidP="006813D2">
      <w:pPr>
        <w:pStyle w:val="Paragraphedeliste"/>
        <w:numPr>
          <w:ilvl w:val="0"/>
          <w:numId w:val="16"/>
        </w:numPr>
        <w:rPr>
          <w:rFonts w:asciiTheme="minorHAnsi" w:hAnsiTheme="minorHAnsi" w:cstheme="minorHAnsi"/>
          <w:sz w:val="22"/>
          <w:szCs w:val="22"/>
        </w:rPr>
      </w:pPr>
      <w:r w:rsidRPr="008F63FD">
        <w:rPr>
          <w:rFonts w:asciiTheme="minorHAnsi" w:hAnsiTheme="minorHAnsi" w:cstheme="minorHAnsi"/>
          <w:sz w:val="22"/>
          <w:szCs w:val="22"/>
        </w:rPr>
        <w:t>Lot n° 1 : Sponsorisation sur les réseaux sociaux 36 000 €</w:t>
      </w:r>
    </w:p>
    <w:p w14:paraId="2AED1AFA" w14:textId="162B2B83" w:rsidR="006813D2" w:rsidRPr="008F63FD" w:rsidRDefault="006813D2" w:rsidP="006813D2">
      <w:pPr>
        <w:pStyle w:val="Paragraphedeliste"/>
        <w:numPr>
          <w:ilvl w:val="0"/>
          <w:numId w:val="16"/>
        </w:numPr>
        <w:rPr>
          <w:rFonts w:asciiTheme="minorHAnsi" w:hAnsiTheme="minorHAnsi" w:cstheme="minorHAnsi"/>
          <w:sz w:val="22"/>
          <w:szCs w:val="22"/>
        </w:rPr>
      </w:pPr>
      <w:r w:rsidRPr="008F63FD">
        <w:rPr>
          <w:rFonts w:asciiTheme="minorHAnsi" w:hAnsiTheme="minorHAnsi" w:cstheme="minorHAnsi"/>
          <w:sz w:val="22"/>
          <w:szCs w:val="22"/>
        </w:rPr>
        <w:t>Lot n° 2 : Conception graphique 36 000 €</w:t>
      </w:r>
    </w:p>
    <w:p w14:paraId="6530A0CA" w14:textId="26A5F888" w:rsidR="006813D2" w:rsidRPr="008F63FD" w:rsidRDefault="006813D2" w:rsidP="006813D2">
      <w:pPr>
        <w:pStyle w:val="Paragraphedeliste"/>
        <w:numPr>
          <w:ilvl w:val="0"/>
          <w:numId w:val="16"/>
        </w:numPr>
        <w:spacing w:line="240" w:lineRule="auto"/>
        <w:jc w:val="both"/>
        <w:rPr>
          <w:rFonts w:ascii="Calibri" w:hAnsi="Calibri"/>
          <w:sz w:val="22"/>
          <w:szCs w:val="22"/>
        </w:rPr>
      </w:pPr>
      <w:r w:rsidRPr="008F63FD">
        <w:rPr>
          <w:rFonts w:asciiTheme="minorHAnsi" w:hAnsiTheme="minorHAnsi" w:cstheme="minorHAnsi"/>
          <w:sz w:val="22"/>
          <w:szCs w:val="22"/>
        </w:rPr>
        <w:t xml:space="preserve">Lot n° 3 : </w:t>
      </w:r>
      <w:r w:rsidRPr="008F63FD">
        <w:rPr>
          <w:rFonts w:ascii="Calibri" w:hAnsi="Calibri"/>
          <w:sz w:val="22"/>
          <w:szCs w:val="22"/>
        </w:rPr>
        <w:t xml:space="preserve">Impression de supports de communication </w:t>
      </w:r>
      <w:r w:rsidRPr="008F63FD">
        <w:rPr>
          <w:rFonts w:asciiTheme="minorHAnsi" w:hAnsiTheme="minorHAnsi" w:cstheme="minorHAnsi"/>
          <w:sz w:val="22"/>
          <w:szCs w:val="22"/>
        </w:rPr>
        <w:t>36 000 €</w:t>
      </w:r>
    </w:p>
    <w:p w14:paraId="15955986" w14:textId="328A2ADD" w:rsidR="006813D2" w:rsidRPr="008F63FD" w:rsidRDefault="006813D2" w:rsidP="006813D2">
      <w:pPr>
        <w:pStyle w:val="Paragraphedeliste"/>
        <w:numPr>
          <w:ilvl w:val="0"/>
          <w:numId w:val="16"/>
        </w:numPr>
        <w:spacing w:line="240" w:lineRule="auto"/>
        <w:jc w:val="both"/>
        <w:rPr>
          <w:rFonts w:ascii="Calibri" w:hAnsi="Calibri"/>
          <w:sz w:val="22"/>
          <w:szCs w:val="22"/>
        </w:rPr>
      </w:pPr>
      <w:r w:rsidRPr="008F63FD">
        <w:rPr>
          <w:rFonts w:asciiTheme="minorHAnsi" w:hAnsiTheme="minorHAnsi" w:cstheme="minorHAnsi"/>
          <w:sz w:val="22"/>
          <w:szCs w:val="22"/>
        </w:rPr>
        <w:t xml:space="preserve">Lot n° 4 : </w:t>
      </w:r>
      <w:r w:rsidRPr="008F63FD">
        <w:rPr>
          <w:rFonts w:ascii="Calibri" w:hAnsi="Calibri"/>
          <w:sz w:val="22"/>
          <w:szCs w:val="22"/>
        </w:rPr>
        <w:t xml:space="preserve">Relations publiques (PR) </w:t>
      </w:r>
      <w:r w:rsidRPr="008F63FD">
        <w:rPr>
          <w:rFonts w:asciiTheme="minorHAnsi" w:hAnsiTheme="minorHAnsi" w:cstheme="minorHAnsi"/>
          <w:sz w:val="22"/>
          <w:szCs w:val="22"/>
        </w:rPr>
        <w:t>36 000 €</w:t>
      </w:r>
    </w:p>
    <w:p w14:paraId="1D9831FD" w14:textId="03777634" w:rsidR="006813D2" w:rsidRPr="008F63FD" w:rsidRDefault="006813D2" w:rsidP="006813D2">
      <w:pPr>
        <w:pStyle w:val="Paragraphedeliste"/>
        <w:numPr>
          <w:ilvl w:val="0"/>
          <w:numId w:val="16"/>
        </w:numPr>
        <w:spacing w:line="240" w:lineRule="auto"/>
        <w:jc w:val="both"/>
        <w:rPr>
          <w:rFonts w:ascii="Calibri" w:hAnsi="Calibri"/>
          <w:sz w:val="22"/>
          <w:szCs w:val="22"/>
        </w:rPr>
      </w:pPr>
      <w:r w:rsidRPr="008F63FD">
        <w:rPr>
          <w:rFonts w:asciiTheme="minorHAnsi" w:hAnsiTheme="minorHAnsi" w:cstheme="minorHAnsi"/>
          <w:sz w:val="22"/>
          <w:szCs w:val="22"/>
        </w:rPr>
        <w:t xml:space="preserve">Lot n° 5 : </w:t>
      </w:r>
      <w:r w:rsidRPr="008F63FD">
        <w:rPr>
          <w:rFonts w:ascii="Calibri" w:hAnsi="Calibri"/>
          <w:sz w:val="22"/>
          <w:szCs w:val="22"/>
        </w:rPr>
        <w:t xml:space="preserve">Production audiovisuelle </w:t>
      </w:r>
      <w:r w:rsidRPr="008F63FD">
        <w:rPr>
          <w:rFonts w:asciiTheme="minorHAnsi" w:hAnsiTheme="minorHAnsi" w:cstheme="minorHAnsi"/>
          <w:sz w:val="22"/>
          <w:szCs w:val="22"/>
        </w:rPr>
        <w:t>36 000 €</w:t>
      </w:r>
    </w:p>
    <w:p w14:paraId="18FE6DC1" w14:textId="77777777" w:rsidR="006813D2" w:rsidRPr="008F63FD" w:rsidRDefault="006813D2" w:rsidP="006813D2">
      <w:pPr>
        <w:pStyle w:val="Paragraphedeliste"/>
        <w:spacing w:line="240" w:lineRule="auto"/>
        <w:jc w:val="both"/>
        <w:rPr>
          <w:rFonts w:ascii="Calibri" w:hAnsi="Calibri"/>
          <w:sz w:val="22"/>
          <w:szCs w:val="22"/>
        </w:rPr>
      </w:pPr>
    </w:p>
    <w:p w14:paraId="0AE5126E" w14:textId="79B625CA" w:rsidR="006813D2" w:rsidRPr="008F63FD" w:rsidRDefault="006813D2" w:rsidP="006813D2">
      <w:pPr>
        <w:spacing w:line="240" w:lineRule="auto"/>
        <w:jc w:val="both"/>
        <w:rPr>
          <w:rFonts w:ascii="Calibri" w:hAnsi="Calibri"/>
          <w:sz w:val="22"/>
          <w:szCs w:val="22"/>
        </w:rPr>
      </w:pPr>
      <w:r w:rsidRPr="008F63FD">
        <w:rPr>
          <w:rFonts w:ascii="Calibri" w:hAnsi="Calibri"/>
          <w:sz w:val="22"/>
          <w:szCs w:val="22"/>
        </w:rPr>
        <w:t>La répartition entre les différents lots est estimative et pourra être ajuster lors de la contractualisation.</w:t>
      </w:r>
    </w:p>
    <w:p w14:paraId="2C3E545C" w14:textId="5A0B75D3" w:rsidR="004F75F1" w:rsidRPr="008F63FD" w:rsidRDefault="004F75F1" w:rsidP="00510257">
      <w:pPr>
        <w:pStyle w:val="Titre2"/>
        <w:spacing w:before="120" w:after="120" w:line="240" w:lineRule="auto"/>
        <w:jc w:val="both"/>
        <w:rPr>
          <w:rFonts w:asciiTheme="minorHAnsi" w:hAnsiTheme="minorHAnsi" w:cstheme="minorHAnsi"/>
          <w:sz w:val="22"/>
          <w:szCs w:val="22"/>
          <w:u w:val="single"/>
        </w:rPr>
      </w:pPr>
      <w:bookmarkStart w:id="30" w:name="_Toc63783773"/>
      <w:r w:rsidRPr="008F63FD">
        <w:rPr>
          <w:rFonts w:asciiTheme="minorHAnsi" w:hAnsiTheme="minorHAnsi" w:cstheme="minorHAnsi"/>
          <w:sz w:val="22"/>
          <w:szCs w:val="22"/>
          <w:u w:val="single"/>
        </w:rPr>
        <w:t xml:space="preserve">Durée du </w:t>
      </w:r>
      <w:r w:rsidR="008139A8" w:rsidRPr="008F63FD">
        <w:rPr>
          <w:rFonts w:asciiTheme="minorHAnsi" w:hAnsiTheme="minorHAnsi" w:cstheme="minorHAnsi"/>
          <w:sz w:val="22"/>
          <w:szCs w:val="22"/>
          <w:u w:val="single"/>
        </w:rPr>
        <w:t>contrat</w:t>
      </w:r>
      <w:bookmarkEnd w:id="30"/>
    </w:p>
    <w:p w14:paraId="0DCA8895" w14:textId="71C036B7" w:rsidR="002E6805" w:rsidRPr="008F63FD" w:rsidRDefault="0057309E" w:rsidP="0027748D">
      <w:pPr>
        <w:spacing w:line="240" w:lineRule="auto"/>
        <w:jc w:val="both"/>
        <w:rPr>
          <w:rFonts w:asciiTheme="minorHAnsi" w:hAnsiTheme="minorHAnsi" w:cstheme="minorHAnsi"/>
          <w:sz w:val="22"/>
          <w:szCs w:val="22"/>
        </w:rPr>
      </w:pPr>
      <w:r w:rsidRPr="008F63FD">
        <w:rPr>
          <w:rFonts w:asciiTheme="minorHAnsi" w:hAnsiTheme="minorHAnsi" w:cstheme="minorHAnsi"/>
          <w:sz w:val="22"/>
          <w:szCs w:val="22"/>
        </w:rPr>
        <w:t xml:space="preserve">La durée </w:t>
      </w:r>
      <w:r w:rsidR="007F3B89" w:rsidRPr="008F63FD">
        <w:rPr>
          <w:rFonts w:asciiTheme="minorHAnsi" w:hAnsiTheme="minorHAnsi" w:cstheme="minorHAnsi"/>
          <w:sz w:val="22"/>
          <w:szCs w:val="22"/>
        </w:rPr>
        <w:t xml:space="preserve">prévisionnelle </w:t>
      </w:r>
      <w:r w:rsidRPr="008F63FD">
        <w:rPr>
          <w:rFonts w:asciiTheme="minorHAnsi" w:hAnsiTheme="minorHAnsi" w:cstheme="minorHAnsi"/>
          <w:sz w:val="22"/>
          <w:szCs w:val="22"/>
        </w:rPr>
        <w:t xml:space="preserve">du contrat est fixée à </w:t>
      </w:r>
      <w:r w:rsidR="009970C8" w:rsidRPr="008F63FD">
        <w:rPr>
          <w:rFonts w:asciiTheme="minorHAnsi" w:hAnsiTheme="minorHAnsi" w:cstheme="minorHAnsi"/>
          <w:sz w:val="22"/>
          <w:szCs w:val="22"/>
        </w:rPr>
        <w:t>48</w:t>
      </w:r>
      <w:r w:rsidRPr="008F63FD">
        <w:rPr>
          <w:rFonts w:asciiTheme="minorHAnsi" w:hAnsiTheme="minorHAnsi" w:cstheme="minorHAnsi"/>
          <w:sz w:val="22"/>
          <w:szCs w:val="22"/>
        </w:rPr>
        <w:t xml:space="preserve"> mois à compter de sa date de notification.</w:t>
      </w:r>
      <w:r w:rsidR="002E6805" w:rsidRPr="008F63FD">
        <w:rPr>
          <w:rFonts w:asciiTheme="minorHAnsi" w:hAnsiTheme="minorHAnsi" w:cstheme="minorHAnsi"/>
          <w:sz w:val="22"/>
          <w:szCs w:val="22"/>
        </w:rPr>
        <w:t xml:space="preserve"> A titre indicatif, la date prévisionnelle de notification est le </w:t>
      </w:r>
      <w:r w:rsidR="0027748D">
        <w:rPr>
          <w:rFonts w:asciiTheme="minorHAnsi" w:hAnsiTheme="minorHAnsi" w:cstheme="minorHAnsi"/>
          <w:sz w:val="22"/>
          <w:szCs w:val="22"/>
        </w:rPr>
        <w:t>30/01</w:t>
      </w:r>
      <w:r w:rsidR="008F63FD" w:rsidRPr="008F63FD">
        <w:rPr>
          <w:rFonts w:asciiTheme="minorHAnsi" w:hAnsiTheme="minorHAnsi" w:cstheme="minorHAnsi"/>
          <w:sz w:val="22"/>
          <w:szCs w:val="22"/>
        </w:rPr>
        <w:t>/2025.</w:t>
      </w:r>
    </w:p>
    <w:p w14:paraId="5117BDCC" w14:textId="77777777" w:rsidR="007F3B89" w:rsidRPr="008F63FD" w:rsidRDefault="007F3B89" w:rsidP="002E6805">
      <w:pPr>
        <w:spacing w:line="240" w:lineRule="auto"/>
        <w:jc w:val="both"/>
        <w:rPr>
          <w:rFonts w:asciiTheme="minorHAnsi" w:hAnsiTheme="minorHAnsi" w:cstheme="minorHAnsi"/>
          <w:sz w:val="22"/>
          <w:szCs w:val="22"/>
        </w:rPr>
      </w:pPr>
    </w:p>
    <w:p w14:paraId="622D2D99" w14:textId="77777777" w:rsidR="00FC5DEB" w:rsidRPr="008F63FD" w:rsidRDefault="00FC5DEB" w:rsidP="00510257">
      <w:pPr>
        <w:pStyle w:val="Titre2"/>
        <w:spacing w:before="120" w:after="120" w:line="240" w:lineRule="auto"/>
        <w:jc w:val="both"/>
        <w:rPr>
          <w:rFonts w:asciiTheme="minorHAnsi" w:hAnsiTheme="minorHAnsi" w:cstheme="minorHAnsi"/>
          <w:sz w:val="22"/>
          <w:szCs w:val="22"/>
          <w:u w:val="single"/>
        </w:rPr>
      </w:pPr>
      <w:bookmarkStart w:id="31" w:name="_Toc63783774"/>
      <w:r w:rsidRPr="008F63FD">
        <w:rPr>
          <w:rFonts w:asciiTheme="minorHAnsi" w:hAnsiTheme="minorHAnsi" w:cstheme="minorHAnsi"/>
          <w:sz w:val="22"/>
          <w:szCs w:val="22"/>
          <w:u w:val="single"/>
        </w:rPr>
        <w:t>Allotissement</w:t>
      </w:r>
      <w:bookmarkEnd w:id="31"/>
    </w:p>
    <w:p w14:paraId="7A3B23CA" w14:textId="34D373AB" w:rsidR="00FC5DEB" w:rsidRPr="008F63FD" w:rsidRDefault="00FC5DEB" w:rsidP="00224AEB">
      <w:pPr>
        <w:rPr>
          <w:rFonts w:asciiTheme="minorHAnsi" w:hAnsiTheme="minorHAnsi" w:cstheme="minorHAnsi"/>
          <w:sz w:val="22"/>
          <w:szCs w:val="22"/>
        </w:rPr>
      </w:pPr>
      <w:r w:rsidRPr="008F63FD">
        <w:rPr>
          <w:rFonts w:asciiTheme="minorHAnsi" w:hAnsiTheme="minorHAnsi" w:cstheme="minorHAnsi"/>
          <w:sz w:val="22"/>
          <w:szCs w:val="22"/>
        </w:rPr>
        <w:t xml:space="preserve">La consultation est allotie en </w:t>
      </w:r>
      <w:r w:rsidR="00224AEB" w:rsidRPr="008F63FD">
        <w:rPr>
          <w:rFonts w:asciiTheme="minorHAnsi" w:hAnsiTheme="minorHAnsi" w:cstheme="minorHAnsi"/>
          <w:sz w:val="22"/>
          <w:szCs w:val="22"/>
        </w:rPr>
        <w:t>5</w:t>
      </w:r>
      <w:r w:rsidRPr="008F63FD">
        <w:rPr>
          <w:rFonts w:asciiTheme="minorHAnsi" w:hAnsiTheme="minorHAnsi" w:cstheme="minorHAnsi"/>
          <w:sz w:val="22"/>
          <w:szCs w:val="22"/>
        </w:rPr>
        <w:t xml:space="preserve"> lots se présentant de la façon suivante :</w:t>
      </w:r>
    </w:p>
    <w:p w14:paraId="49D8FB16" w14:textId="66073BFD" w:rsidR="00FC5DEB" w:rsidRPr="008F63FD" w:rsidRDefault="00FC5DEB" w:rsidP="009970C8">
      <w:pPr>
        <w:pStyle w:val="Paragraphedeliste"/>
        <w:numPr>
          <w:ilvl w:val="0"/>
          <w:numId w:val="16"/>
        </w:numPr>
        <w:rPr>
          <w:rFonts w:asciiTheme="minorHAnsi" w:hAnsiTheme="minorHAnsi" w:cstheme="minorHAnsi"/>
          <w:sz w:val="22"/>
          <w:szCs w:val="22"/>
        </w:rPr>
      </w:pPr>
      <w:r w:rsidRPr="008F63FD">
        <w:rPr>
          <w:rFonts w:asciiTheme="minorHAnsi" w:hAnsiTheme="minorHAnsi" w:cstheme="minorHAnsi"/>
          <w:sz w:val="22"/>
          <w:szCs w:val="22"/>
        </w:rPr>
        <w:t>Lot</w:t>
      </w:r>
      <w:r w:rsidR="001557FD" w:rsidRPr="008F63FD">
        <w:rPr>
          <w:rFonts w:asciiTheme="minorHAnsi" w:hAnsiTheme="minorHAnsi" w:cstheme="minorHAnsi"/>
          <w:sz w:val="22"/>
          <w:szCs w:val="22"/>
        </w:rPr>
        <w:t xml:space="preserve"> n°</w:t>
      </w:r>
      <w:r w:rsidRPr="008F63FD">
        <w:rPr>
          <w:rFonts w:asciiTheme="minorHAnsi" w:hAnsiTheme="minorHAnsi" w:cstheme="minorHAnsi"/>
          <w:sz w:val="22"/>
          <w:szCs w:val="22"/>
        </w:rPr>
        <w:t xml:space="preserve"> 1 : </w:t>
      </w:r>
      <w:r w:rsidR="00224AEB" w:rsidRPr="008F63FD">
        <w:rPr>
          <w:rFonts w:asciiTheme="minorHAnsi" w:hAnsiTheme="minorHAnsi" w:cstheme="minorHAnsi"/>
          <w:sz w:val="22"/>
          <w:szCs w:val="22"/>
        </w:rPr>
        <w:t>Sponsor</w:t>
      </w:r>
      <w:r w:rsidR="009970C8" w:rsidRPr="008F63FD">
        <w:rPr>
          <w:rFonts w:asciiTheme="minorHAnsi" w:hAnsiTheme="minorHAnsi" w:cstheme="minorHAnsi"/>
          <w:sz w:val="22"/>
          <w:szCs w:val="22"/>
        </w:rPr>
        <w:t>isation sur les réseaux sociaux</w:t>
      </w:r>
      <w:r w:rsidR="00C92420" w:rsidRPr="008F63FD">
        <w:rPr>
          <w:rFonts w:asciiTheme="minorHAnsi" w:hAnsiTheme="minorHAnsi" w:cstheme="minorHAnsi"/>
          <w:sz w:val="22"/>
          <w:szCs w:val="22"/>
        </w:rPr>
        <w:t> ;</w:t>
      </w:r>
    </w:p>
    <w:p w14:paraId="4128C3AD" w14:textId="77777777" w:rsidR="009970C8" w:rsidRPr="008F63FD" w:rsidRDefault="00FC5DEB" w:rsidP="009970C8">
      <w:pPr>
        <w:pStyle w:val="Paragraphedeliste"/>
        <w:numPr>
          <w:ilvl w:val="0"/>
          <w:numId w:val="16"/>
        </w:numPr>
        <w:rPr>
          <w:rFonts w:asciiTheme="minorHAnsi" w:hAnsiTheme="minorHAnsi" w:cstheme="minorHAnsi"/>
          <w:sz w:val="22"/>
          <w:szCs w:val="22"/>
        </w:rPr>
      </w:pPr>
      <w:r w:rsidRPr="008F63FD">
        <w:rPr>
          <w:rFonts w:asciiTheme="minorHAnsi" w:hAnsiTheme="minorHAnsi" w:cstheme="minorHAnsi"/>
          <w:sz w:val="22"/>
          <w:szCs w:val="22"/>
        </w:rPr>
        <w:t xml:space="preserve">Lot </w:t>
      </w:r>
      <w:r w:rsidR="001557FD" w:rsidRPr="008F63FD">
        <w:rPr>
          <w:rFonts w:asciiTheme="minorHAnsi" w:hAnsiTheme="minorHAnsi" w:cstheme="minorHAnsi"/>
          <w:sz w:val="22"/>
          <w:szCs w:val="22"/>
        </w:rPr>
        <w:t xml:space="preserve">n° </w:t>
      </w:r>
      <w:r w:rsidRPr="008F63FD">
        <w:rPr>
          <w:rFonts w:asciiTheme="minorHAnsi" w:hAnsiTheme="minorHAnsi" w:cstheme="minorHAnsi"/>
          <w:sz w:val="22"/>
          <w:szCs w:val="22"/>
        </w:rPr>
        <w:t>2</w:t>
      </w:r>
      <w:r w:rsidR="00644E41" w:rsidRPr="008F63FD">
        <w:rPr>
          <w:rFonts w:asciiTheme="minorHAnsi" w:hAnsiTheme="minorHAnsi" w:cstheme="minorHAnsi"/>
          <w:sz w:val="22"/>
          <w:szCs w:val="22"/>
        </w:rPr>
        <w:t xml:space="preserve"> </w:t>
      </w:r>
      <w:r w:rsidRPr="008F63FD">
        <w:rPr>
          <w:rFonts w:asciiTheme="minorHAnsi" w:hAnsiTheme="minorHAnsi" w:cstheme="minorHAnsi"/>
          <w:sz w:val="22"/>
          <w:szCs w:val="22"/>
        </w:rPr>
        <w:t xml:space="preserve">: </w:t>
      </w:r>
      <w:r w:rsidR="009970C8" w:rsidRPr="008F63FD">
        <w:rPr>
          <w:rFonts w:asciiTheme="minorHAnsi" w:hAnsiTheme="minorHAnsi" w:cstheme="minorHAnsi"/>
          <w:sz w:val="22"/>
          <w:szCs w:val="22"/>
        </w:rPr>
        <w:t xml:space="preserve">Conception graphique </w:t>
      </w:r>
    </w:p>
    <w:p w14:paraId="4B698625" w14:textId="6FD111C4" w:rsidR="009970C8" w:rsidRPr="008F63FD" w:rsidRDefault="009970C8" w:rsidP="009970C8">
      <w:pPr>
        <w:pStyle w:val="Paragraphedeliste"/>
        <w:numPr>
          <w:ilvl w:val="0"/>
          <w:numId w:val="16"/>
        </w:numPr>
        <w:spacing w:line="240" w:lineRule="auto"/>
        <w:jc w:val="both"/>
        <w:rPr>
          <w:rFonts w:ascii="Calibri" w:hAnsi="Calibri"/>
          <w:sz w:val="22"/>
          <w:szCs w:val="22"/>
        </w:rPr>
      </w:pPr>
      <w:r w:rsidRPr="008F63FD">
        <w:rPr>
          <w:rFonts w:asciiTheme="minorHAnsi" w:hAnsiTheme="minorHAnsi" w:cstheme="minorHAnsi"/>
          <w:sz w:val="22"/>
          <w:szCs w:val="22"/>
        </w:rPr>
        <w:t xml:space="preserve">Lot n° 3 : </w:t>
      </w:r>
      <w:r w:rsidRPr="008F63FD">
        <w:rPr>
          <w:rFonts w:ascii="Calibri" w:hAnsi="Calibri"/>
          <w:sz w:val="22"/>
          <w:szCs w:val="22"/>
        </w:rPr>
        <w:t xml:space="preserve">Impression de supports de communication </w:t>
      </w:r>
    </w:p>
    <w:p w14:paraId="2A4C090E" w14:textId="5A4C11AD" w:rsidR="009970C8" w:rsidRPr="008F63FD" w:rsidRDefault="009970C8" w:rsidP="009970C8">
      <w:pPr>
        <w:pStyle w:val="Paragraphedeliste"/>
        <w:numPr>
          <w:ilvl w:val="0"/>
          <w:numId w:val="16"/>
        </w:numPr>
        <w:spacing w:line="240" w:lineRule="auto"/>
        <w:jc w:val="both"/>
        <w:rPr>
          <w:rFonts w:ascii="Calibri" w:hAnsi="Calibri"/>
          <w:sz w:val="22"/>
          <w:szCs w:val="22"/>
        </w:rPr>
      </w:pPr>
      <w:r w:rsidRPr="008F63FD">
        <w:rPr>
          <w:rFonts w:asciiTheme="minorHAnsi" w:hAnsiTheme="minorHAnsi" w:cstheme="minorHAnsi"/>
          <w:sz w:val="22"/>
          <w:szCs w:val="22"/>
        </w:rPr>
        <w:t xml:space="preserve">Lot n° 4 : </w:t>
      </w:r>
      <w:r w:rsidRPr="008F63FD">
        <w:rPr>
          <w:rFonts w:ascii="Calibri" w:hAnsi="Calibri"/>
          <w:sz w:val="22"/>
          <w:szCs w:val="22"/>
        </w:rPr>
        <w:t xml:space="preserve">Relations publiques (PR) </w:t>
      </w:r>
    </w:p>
    <w:p w14:paraId="42042485" w14:textId="2F5537E5" w:rsidR="009970C8" w:rsidRPr="008F63FD" w:rsidRDefault="009970C8" w:rsidP="009970C8">
      <w:pPr>
        <w:pStyle w:val="Paragraphedeliste"/>
        <w:numPr>
          <w:ilvl w:val="0"/>
          <w:numId w:val="16"/>
        </w:numPr>
        <w:spacing w:line="240" w:lineRule="auto"/>
        <w:jc w:val="both"/>
        <w:rPr>
          <w:rFonts w:ascii="Calibri" w:hAnsi="Calibri"/>
          <w:sz w:val="22"/>
          <w:szCs w:val="22"/>
        </w:rPr>
      </w:pPr>
      <w:r w:rsidRPr="008F63FD">
        <w:rPr>
          <w:rFonts w:asciiTheme="minorHAnsi" w:hAnsiTheme="minorHAnsi" w:cstheme="minorHAnsi"/>
          <w:sz w:val="22"/>
          <w:szCs w:val="22"/>
        </w:rPr>
        <w:t xml:space="preserve">Lot n° 5 : </w:t>
      </w:r>
      <w:r w:rsidRPr="008F63FD">
        <w:rPr>
          <w:rFonts w:ascii="Calibri" w:hAnsi="Calibri"/>
          <w:sz w:val="22"/>
          <w:szCs w:val="22"/>
        </w:rPr>
        <w:t>Production audiovisuelle</w:t>
      </w:r>
    </w:p>
    <w:p w14:paraId="7395367E" w14:textId="66F931DE" w:rsidR="00AD146F" w:rsidRPr="008F63FD" w:rsidRDefault="008E3936" w:rsidP="00510257">
      <w:pPr>
        <w:spacing w:line="240" w:lineRule="auto"/>
        <w:jc w:val="both"/>
        <w:rPr>
          <w:rFonts w:asciiTheme="minorHAnsi" w:hAnsiTheme="minorHAnsi" w:cstheme="minorHAnsi"/>
          <w:sz w:val="22"/>
          <w:szCs w:val="22"/>
        </w:rPr>
      </w:pPr>
      <w:r w:rsidRPr="008F63FD">
        <w:rPr>
          <w:rFonts w:asciiTheme="minorHAnsi" w:hAnsiTheme="minorHAnsi" w:cstheme="minorHAnsi"/>
          <w:sz w:val="22"/>
          <w:szCs w:val="22"/>
        </w:rPr>
        <w:t xml:space="preserve">Les candidats doivent présenter leurs candidatures pour l’ensemble des prestations attendues selon l’allotissement défini. </w:t>
      </w:r>
      <w:bookmarkStart w:id="32" w:name="_Toc417653425"/>
      <w:bookmarkStart w:id="33" w:name="_Toc419212441"/>
      <w:bookmarkStart w:id="34" w:name="_Toc443657775"/>
      <w:bookmarkStart w:id="35" w:name="_Toc446628694"/>
      <w:bookmarkEnd w:id="24"/>
      <w:bookmarkEnd w:id="25"/>
      <w:bookmarkEnd w:id="26"/>
      <w:bookmarkEnd w:id="27"/>
      <w:bookmarkEnd w:id="28"/>
    </w:p>
    <w:p w14:paraId="3E3AFBAC" w14:textId="77777777" w:rsidR="003D2522" w:rsidRPr="008F63FD" w:rsidRDefault="003D2522" w:rsidP="00510257">
      <w:pPr>
        <w:spacing w:line="240" w:lineRule="auto"/>
        <w:jc w:val="both"/>
        <w:rPr>
          <w:rFonts w:asciiTheme="minorHAnsi" w:hAnsiTheme="minorHAnsi" w:cstheme="minorHAnsi"/>
          <w:sz w:val="22"/>
          <w:szCs w:val="22"/>
        </w:rPr>
      </w:pPr>
    </w:p>
    <w:p w14:paraId="4744DA1B" w14:textId="77777777" w:rsidR="00F07EDC" w:rsidRPr="008F63FD" w:rsidRDefault="00F07EDC" w:rsidP="00F07EDC">
      <w:pPr>
        <w:pStyle w:val="Titre2"/>
        <w:spacing w:before="120" w:after="120" w:line="240" w:lineRule="auto"/>
        <w:jc w:val="both"/>
        <w:rPr>
          <w:rFonts w:asciiTheme="minorHAnsi" w:hAnsiTheme="minorHAnsi" w:cstheme="minorHAnsi"/>
          <w:sz w:val="22"/>
          <w:szCs w:val="22"/>
          <w:u w:val="single"/>
        </w:rPr>
      </w:pPr>
      <w:bookmarkStart w:id="36" w:name="_Toc63783775"/>
      <w:r w:rsidRPr="008F63FD">
        <w:rPr>
          <w:rFonts w:asciiTheme="minorHAnsi" w:hAnsiTheme="minorHAnsi" w:cstheme="minorHAnsi"/>
          <w:sz w:val="22"/>
          <w:szCs w:val="22"/>
          <w:u w:val="single"/>
        </w:rPr>
        <w:t>Options</w:t>
      </w:r>
      <w:bookmarkEnd w:id="36"/>
    </w:p>
    <w:p w14:paraId="78157605" w14:textId="77777777" w:rsidR="00F07EDC" w:rsidRPr="008F63FD" w:rsidRDefault="00F07EDC" w:rsidP="00F07EDC">
      <w:pPr>
        <w:pStyle w:val="Titre2"/>
        <w:spacing w:before="120" w:after="120" w:line="240" w:lineRule="auto"/>
        <w:ind w:left="708"/>
        <w:jc w:val="both"/>
        <w:rPr>
          <w:rFonts w:asciiTheme="minorHAnsi" w:hAnsiTheme="minorHAnsi" w:cstheme="minorHAnsi"/>
          <w:i/>
          <w:sz w:val="22"/>
          <w:szCs w:val="22"/>
        </w:rPr>
      </w:pPr>
      <w:bookmarkStart w:id="37" w:name="_Toc63783776"/>
      <w:r w:rsidRPr="008F63FD">
        <w:rPr>
          <w:rFonts w:asciiTheme="minorHAnsi" w:hAnsiTheme="minorHAnsi" w:cstheme="minorHAnsi"/>
          <w:i/>
          <w:sz w:val="22"/>
          <w:szCs w:val="22"/>
        </w:rPr>
        <w:t>Prestations similaires</w:t>
      </w:r>
      <w:bookmarkEnd w:id="37"/>
    </w:p>
    <w:p w14:paraId="6A5DA150" w14:textId="77777777" w:rsidR="00F07EDC" w:rsidRPr="008F63FD" w:rsidRDefault="00F07EDC" w:rsidP="00F07EDC">
      <w:pPr>
        <w:jc w:val="both"/>
        <w:rPr>
          <w:rFonts w:asciiTheme="minorHAnsi" w:hAnsiTheme="minorHAnsi" w:cstheme="minorHAnsi"/>
          <w:bCs/>
          <w:iCs/>
          <w:sz w:val="22"/>
          <w:szCs w:val="22"/>
        </w:rPr>
      </w:pPr>
      <w:r w:rsidRPr="008F63FD">
        <w:rPr>
          <w:rFonts w:asciiTheme="minorHAnsi" w:hAnsiTheme="minorHAnsi" w:cstheme="minorHAnsi"/>
          <w:bCs/>
          <w:iCs/>
          <w:sz w:val="22"/>
          <w:szCs w:val="22"/>
        </w:rPr>
        <w:t>En application de l’article R.2122-7 du code de la commande publique, le titulaire du contrat pourra se voir confier, dans le cadre d’une procédure négociée sans mise en concurrence, la réalisation de prestations similaires à celles du contrat initial. La durée pendant laquelle ce ou ces contrats peuvent être conclu(s) ne peut dépasser trois ans à compter de la notification du contrat initial.</w:t>
      </w:r>
    </w:p>
    <w:p w14:paraId="250271E0" w14:textId="77777777" w:rsidR="00F07EDC" w:rsidRPr="008F63FD" w:rsidRDefault="00F07EDC" w:rsidP="00F07EDC">
      <w:pPr>
        <w:pStyle w:val="v"/>
        <w:widowControl w:val="0"/>
        <w:ind w:left="0" w:firstLine="0"/>
        <w:rPr>
          <w:rFonts w:asciiTheme="minorHAnsi" w:hAnsiTheme="minorHAnsi" w:cstheme="minorHAnsi"/>
          <w:szCs w:val="22"/>
        </w:rPr>
      </w:pPr>
      <w:bookmarkStart w:id="38" w:name="_Toc491193961"/>
      <w:bookmarkEnd w:id="38"/>
    </w:p>
    <w:p w14:paraId="05D832B9" w14:textId="52ACE1F1" w:rsidR="003D2522" w:rsidRPr="008F63FD" w:rsidRDefault="003D2522" w:rsidP="00F07EDC">
      <w:pPr>
        <w:pStyle w:val="Titre2"/>
        <w:spacing w:before="120" w:after="120" w:line="240" w:lineRule="auto"/>
        <w:ind w:left="708"/>
        <w:jc w:val="both"/>
        <w:rPr>
          <w:rFonts w:asciiTheme="minorHAnsi" w:hAnsiTheme="minorHAnsi" w:cstheme="minorHAnsi"/>
          <w:i/>
          <w:sz w:val="22"/>
          <w:szCs w:val="22"/>
        </w:rPr>
      </w:pPr>
      <w:bookmarkStart w:id="39" w:name="_Toc63783777"/>
      <w:r w:rsidRPr="008F63FD">
        <w:rPr>
          <w:rFonts w:asciiTheme="minorHAnsi" w:hAnsiTheme="minorHAnsi" w:cstheme="minorHAnsi"/>
          <w:i/>
          <w:sz w:val="22"/>
          <w:szCs w:val="22"/>
        </w:rPr>
        <w:t>Reconductions</w:t>
      </w:r>
      <w:bookmarkEnd w:id="39"/>
    </w:p>
    <w:p w14:paraId="575B60BF" w14:textId="676A24B9" w:rsidR="003D2522" w:rsidRPr="008F63FD" w:rsidRDefault="003D2522" w:rsidP="006D2B49">
      <w:pPr>
        <w:spacing w:line="240" w:lineRule="auto"/>
        <w:jc w:val="both"/>
        <w:rPr>
          <w:rFonts w:asciiTheme="minorHAnsi" w:hAnsiTheme="minorHAnsi" w:cstheme="minorHAnsi"/>
          <w:sz w:val="22"/>
          <w:szCs w:val="22"/>
        </w:rPr>
      </w:pPr>
      <w:r w:rsidRPr="008F63FD">
        <w:rPr>
          <w:rFonts w:asciiTheme="minorHAnsi" w:hAnsiTheme="minorHAnsi" w:cstheme="minorHAnsi"/>
          <w:sz w:val="22"/>
          <w:szCs w:val="22"/>
        </w:rPr>
        <w:t xml:space="preserve">Le contrat est conclu pour une durée initiale de </w:t>
      </w:r>
      <w:r w:rsidR="006D2B49" w:rsidRPr="008F63FD">
        <w:rPr>
          <w:rFonts w:asciiTheme="minorHAnsi" w:hAnsiTheme="minorHAnsi" w:cstheme="minorHAnsi"/>
          <w:sz w:val="22"/>
          <w:szCs w:val="22"/>
        </w:rPr>
        <w:t>12</w:t>
      </w:r>
      <w:r w:rsidRPr="008F63FD">
        <w:rPr>
          <w:rFonts w:asciiTheme="minorHAnsi" w:hAnsiTheme="minorHAnsi" w:cstheme="minorHAnsi"/>
          <w:sz w:val="22"/>
          <w:szCs w:val="22"/>
        </w:rPr>
        <w:t xml:space="preserve"> mois à compter de sa notification. Il est reconductible </w:t>
      </w:r>
      <w:r w:rsidR="006D2B49" w:rsidRPr="008F63FD">
        <w:rPr>
          <w:rFonts w:asciiTheme="minorHAnsi" w:hAnsiTheme="minorHAnsi" w:cstheme="minorHAnsi"/>
          <w:sz w:val="22"/>
          <w:szCs w:val="22"/>
        </w:rPr>
        <w:t>3</w:t>
      </w:r>
      <w:r w:rsidRPr="008F63FD">
        <w:rPr>
          <w:rFonts w:asciiTheme="minorHAnsi" w:hAnsiTheme="minorHAnsi" w:cstheme="minorHAnsi"/>
          <w:sz w:val="22"/>
          <w:szCs w:val="22"/>
        </w:rPr>
        <w:t xml:space="preserve"> fois par décision tacite prise par l’autorité contractante sans pouvoir excéder une durée totale de </w:t>
      </w:r>
      <w:r w:rsidR="006D2B49" w:rsidRPr="008F63FD">
        <w:rPr>
          <w:rFonts w:asciiTheme="minorHAnsi" w:hAnsiTheme="minorHAnsi" w:cstheme="minorHAnsi"/>
          <w:sz w:val="22"/>
          <w:szCs w:val="22"/>
        </w:rPr>
        <w:t>48</w:t>
      </w:r>
      <w:r w:rsidRPr="008F63FD">
        <w:rPr>
          <w:rFonts w:asciiTheme="minorHAnsi" w:hAnsiTheme="minorHAnsi" w:cstheme="minorHAnsi"/>
          <w:sz w:val="22"/>
          <w:szCs w:val="22"/>
        </w:rPr>
        <w:t xml:space="preserve"> mois.</w:t>
      </w:r>
      <w:r w:rsidR="006D2B49" w:rsidRPr="008F63FD">
        <w:rPr>
          <w:rFonts w:asciiTheme="minorHAnsi" w:hAnsiTheme="minorHAnsi" w:cstheme="minorHAnsi"/>
          <w:sz w:val="22"/>
          <w:szCs w:val="22"/>
        </w:rPr>
        <w:t xml:space="preserve"> </w:t>
      </w:r>
    </w:p>
    <w:p w14:paraId="391AF406" w14:textId="2952F9C2" w:rsidR="00F61E7E" w:rsidRPr="008F63FD" w:rsidRDefault="00F61E7E" w:rsidP="0006068D"/>
    <w:p w14:paraId="4A0051AA" w14:textId="7E74EE1D" w:rsidR="00616F94" w:rsidRPr="008F63F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40" w:name="_Toc63783779"/>
      <w:bookmarkEnd w:id="32"/>
      <w:bookmarkEnd w:id="33"/>
      <w:bookmarkEnd w:id="34"/>
      <w:bookmarkEnd w:id="35"/>
      <w:r w:rsidRPr="008F63FD">
        <w:rPr>
          <w:rFonts w:asciiTheme="minorHAnsi" w:hAnsiTheme="minorHAnsi" w:cstheme="minorHAnsi"/>
          <w:b/>
          <w:caps/>
          <w:sz w:val="28"/>
          <w:szCs w:val="22"/>
          <w:u w:val="single"/>
        </w:rPr>
        <w:t>C</w:t>
      </w:r>
      <w:r w:rsidR="00F52D3F" w:rsidRPr="008F63FD">
        <w:rPr>
          <w:rFonts w:asciiTheme="minorHAnsi" w:hAnsiTheme="minorHAnsi" w:cstheme="minorHAnsi"/>
          <w:b/>
          <w:caps/>
          <w:sz w:val="28"/>
          <w:szCs w:val="22"/>
          <w:u w:val="single"/>
        </w:rPr>
        <w:t>onditions de participation de candidats</w:t>
      </w:r>
      <w:bookmarkEnd w:id="40"/>
    </w:p>
    <w:p w14:paraId="3F106B79" w14:textId="7FCACD01" w:rsidR="00DD0FD9" w:rsidRPr="008F63FD" w:rsidRDefault="00DD0FD9" w:rsidP="0006068D">
      <w:pPr>
        <w:pStyle w:val="Titre2"/>
        <w:spacing w:before="120" w:after="120" w:line="240" w:lineRule="auto"/>
        <w:jc w:val="both"/>
        <w:rPr>
          <w:rFonts w:asciiTheme="minorHAnsi" w:hAnsiTheme="minorHAnsi" w:cstheme="minorHAnsi"/>
          <w:sz w:val="22"/>
          <w:szCs w:val="22"/>
          <w:u w:val="single"/>
        </w:rPr>
      </w:pPr>
      <w:bookmarkStart w:id="41" w:name="_Toc63783780"/>
      <w:r w:rsidRPr="008F63FD">
        <w:rPr>
          <w:rFonts w:asciiTheme="minorHAnsi" w:hAnsiTheme="minorHAnsi" w:cstheme="minorHAnsi"/>
          <w:sz w:val="22"/>
          <w:szCs w:val="22"/>
          <w:u w:val="single"/>
        </w:rPr>
        <w:t xml:space="preserve">Conditions de présentation </w:t>
      </w:r>
      <w:r w:rsidR="0005224C" w:rsidRPr="008F63FD">
        <w:rPr>
          <w:rFonts w:asciiTheme="minorHAnsi" w:hAnsiTheme="minorHAnsi" w:cstheme="minorHAnsi"/>
          <w:sz w:val="22"/>
          <w:szCs w:val="22"/>
          <w:u w:val="single"/>
        </w:rPr>
        <w:t>des candidatures</w:t>
      </w:r>
      <w:bookmarkEnd w:id="41"/>
    </w:p>
    <w:p w14:paraId="73F7C4C4" w14:textId="02799181" w:rsidR="00DD0FD9" w:rsidRPr="008F63FD" w:rsidRDefault="00DD0FD9" w:rsidP="006D2B49">
      <w:pPr>
        <w:pStyle w:val="Standard"/>
        <w:rPr>
          <w:rFonts w:asciiTheme="minorHAnsi" w:hAnsiTheme="minorHAnsi" w:cstheme="minorHAnsi"/>
          <w:bCs/>
          <w:iCs/>
          <w:sz w:val="22"/>
          <w:szCs w:val="22"/>
          <w:lang w:bidi="ar-SA"/>
        </w:rPr>
      </w:pPr>
      <w:r w:rsidRPr="008F63FD">
        <w:rPr>
          <w:rFonts w:asciiTheme="minorHAnsi" w:eastAsia="Times" w:hAnsiTheme="minorHAnsi" w:cstheme="minorHAnsi"/>
          <w:bCs/>
          <w:iCs/>
          <w:kern w:val="0"/>
          <w:sz w:val="22"/>
          <w:szCs w:val="22"/>
          <w:lang w:eastAsia="fr-FR" w:bidi="ar-SA"/>
        </w:rPr>
        <w:t>Une même personne ne peut représenter plus d'un candidat pour un même marché (article R. 2142-4 du code de la commande publique).</w:t>
      </w:r>
      <w:r w:rsidRPr="008F63FD">
        <w:rPr>
          <w:rFonts w:asciiTheme="minorHAnsi" w:hAnsiTheme="minorHAnsi" w:cstheme="minorHAnsi"/>
          <w:bCs/>
          <w:iCs/>
          <w:sz w:val="22"/>
          <w:szCs w:val="22"/>
          <w:lang w:bidi="ar-SA"/>
        </w:rPr>
        <w:t xml:space="preserve"> Mais dans le cadre de la consultation, le pouvoir adjudicateur n’autorise pas le candidat à présenter plusieurs offres en agissant à la fois :</w:t>
      </w:r>
    </w:p>
    <w:p w14:paraId="03447BCF" w14:textId="5C67559E" w:rsidR="00DD0FD9" w:rsidRPr="008F63FD" w:rsidRDefault="002F37C1" w:rsidP="00DD0FD9">
      <w:pPr>
        <w:pStyle w:val="Standard"/>
        <w:numPr>
          <w:ilvl w:val="0"/>
          <w:numId w:val="35"/>
        </w:numPr>
        <w:rPr>
          <w:rFonts w:asciiTheme="minorHAnsi" w:hAnsiTheme="minorHAnsi" w:cstheme="minorHAnsi"/>
          <w:bCs/>
          <w:iCs/>
          <w:sz w:val="22"/>
          <w:szCs w:val="22"/>
          <w:lang w:bidi="ar-SA"/>
        </w:rPr>
      </w:pPr>
      <w:r w:rsidRPr="008F63FD">
        <w:rPr>
          <w:rFonts w:asciiTheme="minorHAnsi" w:hAnsiTheme="minorHAnsi" w:cstheme="minorHAnsi"/>
          <w:bCs/>
          <w:iCs/>
          <w:sz w:val="22"/>
          <w:szCs w:val="22"/>
          <w:lang w:bidi="ar-SA"/>
        </w:rPr>
        <w:t>En</w:t>
      </w:r>
      <w:r w:rsidR="00DD0FD9" w:rsidRPr="008F63FD">
        <w:rPr>
          <w:rFonts w:asciiTheme="minorHAnsi" w:hAnsiTheme="minorHAnsi" w:cstheme="minorHAnsi"/>
          <w:bCs/>
          <w:iCs/>
          <w:sz w:val="22"/>
          <w:szCs w:val="22"/>
          <w:lang w:bidi="ar-SA"/>
        </w:rPr>
        <w:t xml:space="preserve"> qualité de candidat individuel et de membre d'un ou plusieurs groupements d'opérateurs </w:t>
      </w:r>
      <w:r w:rsidRPr="008F63FD">
        <w:rPr>
          <w:rFonts w:asciiTheme="minorHAnsi" w:hAnsiTheme="minorHAnsi" w:cstheme="minorHAnsi"/>
          <w:bCs/>
          <w:iCs/>
          <w:sz w:val="22"/>
          <w:szCs w:val="22"/>
          <w:lang w:bidi="ar-SA"/>
        </w:rPr>
        <w:lastRenderedPageBreak/>
        <w:t>économiques ;</w:t>
      </w:r>
    </w:p>
    <w:p w14:paraId="754E5730" w14:textId="1A3AEE35" w:rsidR="00DD0FD9" w:rsidRPr="008F63FD" w:rsidRDefault="002F37C1" w:rsidP="00DD0FD9">
      <w:pPr>
        <w:pStyle w:val="Standard"/>
        <w:numPr>
          <w:ilvl w:val="0"/>
          <w:numId w:val="35"/>
        </w:numPr>
        <w:rPr>
          <w:rFonts w:asciiTheme="minorHAnsi" w:hAnsiTheme="minorHAnsi" w:cstheme="minorHAnsi"/>
          <w:bCs/>
          <w:iCs/>
          <w:sz w:val="22"/>
          <w:szCs w:val="22"/>
          <w:lang w:bidi="ar-SA"/>
        </w:rPr>
      </w:pPr>
      <w:r w:rsidRPr="008F63FD">
        <w:rPr>
          <w:rFonts w:asciiTheme="minorHAnsi" w:hAnsiTheme="minorHAnsi" w:cstheme="minorHAnsi"/>
          <w:bCs/>
          <w:iCs/>
          <w:sz w:val="22"/>
          <w:szCs w:val="22"/>
          <w:lang w:bidi="ar-SA"/>
        </w:rPr>
        <w:t>En</w:t>
      </w:r>
      <w:r w:rsidR="00DD0FD9" w:rsidRPr="008F63FD">
        <w:rPr>
          <w:rFonts w:asciiTheme="minorHAnsi" w:hAnsiTheme="minorHAnsi" w:cstheme="minorHAnsi"/>
          <w:bCs/>
          <w:iCs/>
          <w:sz w:val="22"/>
          <w:szCs w:val="22"/>
          <w:lang w:bidi="ar-SA"/>
        </w:rPr>
        <w:t xml:space="preserve"> qualité de membres de plusieurs groupements d'opérateurs économiques.</w:t>
      </w:r>
    </w:p>
    <w:p w14:paraId="5973C5F9" w14:textId="77777777" w:rsidR="00DD0FD9" w:rsidRPr="008F63FD" w:rsidRDefault="00DD0FD9" w:rsidP="00DD0FD9">
      <w:pPr>
        <w:pStyle w:val="Standard"/>
        <w:ind w:left="1066"/>
        <w:rPr>
          <w:rFonts w:asciiTheme="minorHAnsi" w:hAnsiTheme="minorHAnsi" w:cstheme="minorHAnsi"/>
          <w:bCs/>
          <w:iCs/>
          <w:sz w:val="22"/>
          <w:szCs w:val="22"/>
          <w:lang w:bidi="ar-SA"/>
        </w:rPr>
      </w:pPr>
    </w:p>
    <w:p w14:paraId="1341165C" w14:textId="66DFBAE1" w:rsidR="00DB5F36" w:rsidRPr="008F63FD" w:rsidRDefault="00DD0FD9" w:rsidP="002F2416">
      <w:pPr>
        <w:pStyle w:val="Standard"/>
        <w:rPr>
          <w:rFonts w:asciiTheme="minorHAnsi" w:eastAsia="Times" w:hAnsiTheme="minorHAnsi" w:cstheme="minorHAnsi"/>
          <w:bCs/>
          <w:iCs/>
          <w:kern w:val="0"/>
          <w:sz w:val="22"/>
          <w:szCs w:val="22"/>
          <w:lang w:eastAsia="fr-FR" w:bidi="ar-SA"/>
        </w:rPr>
      </w:pPr>
      <w:r w:rsidRPr="008F63FD">
        <w:rPr>
          <w:rFonts w:asciiTheme="minorHAnsi" w:hAnsiTheme="minorHAnsi" w:cstheme="minorHAnsi"/>
          <w:bCs/>
          <w:iCs/>
          <w:sz w:val="22"/>
          <w:szCs w:val="22"/>
          <w:lang w:bidi="ar-SA"/>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8E99918" w14:textId="77777777" w:rsidR="00C810F9" w:rsidRPr="008F63FD" w:rsidRDefault="00C810F9" w:rsidP="002F2416">
      <w:pPr>
        <w:pStyle w:val="Standard"/>
        <w:rPr>
          <w:rFonts w:asciiTheme="minorHAnsi" w:eastAsia="Times" w:hAnsiTheme="minorHAnsi" w:cstheme="minorHAnsi"/>
          <w:bCs/>
          <w:iCs/>
          <w:kern w:val="0"/>
          <w:sz w:val="22"/>
          <w:szCs w:val="22"/>
          <w:lang w:eastAsia="fr-FR" w:bidi="ar-SA"/>
        </w:rPr>
      </w:pPr>
    </w:p>
    <w:p w14:paraId="0E818944" w14:textId="2378B55A" w:rsidR="002F2416" w:rsidRPr="008F63FD" w:rsidRDefault="00C810F9" w:rsidP="0006068D">
      <w:pPr>
        <w:pStyle w:val="Titre2"/>
        <w:spacing w:before="120" w:after="120" w:line="240" w:lineRule="auto"/>
        <w:jc w:val="both"/>
        <w:rPr>
          <w:rFonts w:asciiTheme="minorHAnsi" w:hAnsiTheme="minorHAnsi" w:cstheme="minorHAnsi"/>
          <w:sz w:val="22"/>
          <w:szCs w:val="22"/>
          <w:u w:val="single"/>
        </w:rPr>
      </w:pPr>
      <w:bookmarkStart w:id="42" w:name="_Toc63783781"/>
      <w:r w:rsidRPr="008F63FD">
        <w:rPr>
          <w:rFonts w:asciiTheme="minorHAnsi" w:hAnsiTheme="minorHAnsi" w:cstheme="minorHAnsi"/>
          <w:sz w:val="22"/>
          <w:szCs w:val="22"/>
          <w:u w:val="single"/>
        </w:rPr>
        <w:t xml:space="preserve">Motifs </w:t>
      </w:r>
      <w:r w:rsidR="004A2256" w:rsidRPr="008F63FD">
        <w:rPr>
          <w:rFonts w:asciiTheme="minorHAnsi" w:hAnsiTheme="minorHAnsi" w:cstheme="minorHAnsi"/>
          <w:sz w:val="22"/>
          <w:szCs w:val="22"/>
          <w:u w:val="single"/>
        </w:rPr>
        <w:t xml:space="preserve">et conditions </w:t>
      </w:r>
      <w:r w:rsidRPr="008F63FD">
        <w:rPr>
          <w:rFonts w:asciiTheme="minorHAnsi" w:hAnsiTheme="minorHAnsi" w:cstheme="minorHAnsi"/>
          <w:sz w:val="22"/>
          <w:szCs w:val="22"/>
          <w:u w:val="single"/>
        </w:rPr>
        <w:t>d’exclusion</w:t>
      </w:r>
      <w:bookmarkEnd w:id="42"/>
      <w:r w:rsidR="009530C4" w:rsidRPr="008F63FD">
        <w:rPr>
          <w:rFonts w:asciiTheme="minorHAnsi" w:hAnsiTheme="minorHAnsi" w:cstheme="minorHAnsi"/>
          <w:sz w:val="22"/>
          <w:szCs w:val="22"/>
          <w:u w:val="single"/>
        </w:rPr>
        <w:t xml:space="preserve"> </w:t>
      </w:r>
    </w:p>
    <w:p w14:paraId="763C5260" w14:textId="0A6FE1D2" w:rsidR="00B84C4A" w:rsidRPr="008F63FD" w:rsidRDefault="00B84C4A" w:rsidP="00B84C4A">
      <w:pPr>
        <w:pStyle w:val="Standard"/>
        <w:rPr>
          <w:rFonts w:asciiTheme="minorHAnsi" w:hAnsiTheme="minorHAnsi" w:cstheme="minorHAnsi"/>
          <w:bCs/>
          <w:iCs/>
          <w:sz w:val="22"/>
          <w:szCs w:val="22"/>
        </w:rPr>
      </w:pPr>
      <w:r w:rsidRPr="008F63FD">
        <w:rPr>
          <w:rFonts w:asciiTheme="minorHAnsi" w:hAnsiTheme="minorHAnsi" w:cstheme="minorHAnsi"/>
          <w:bCs/>
          <w:iCs/>
          <w:sz w:val="22"/>
          <w:szCs w:val="22"/>
        </w:rPr>
        <w:t xml:space="preserve">En application, notamment : </w:t>
      </w:r>
    </w:p>
    <w:p w14:paraId="03311E18" w14:textId="77777777" w:rsidR="00B84C4A" w:rsidRPr="008F63FD" w:rsidRDefault="00B84C4A" w:rsidP="00B84C4A">
      <w:pPr>
        <w:pStyle w:val="Standard"/>
        <w:numPr>
          <w:ilvl w:val="0"/>
          <w:numId w:val="38"/>
        </w:numPr>
        <w:rPr>
          <w:rFonts w:asciiTheme="minorHAnsi" w:hAnsiTheme="minorHAnsi" w:cstheme="minorHAnsi"/>
          <w:bCs/>
          <w:iCs/>
          <w:sz w:val="22"/>
          <w:szCs w:val="22"/>
        </w:rPr>
      </w:pPr>
      <w:r w:rsidRPr="008F63FD">
        <w:rPr>
          <w:rFonts w:asciiTheme="minorHAnsi" w:hAnsiTheme="minorHAnsi" w:cstheme="minorHAnsi"/>
          <w:bCs/>
          <w:iCs/>
          <w:sz w:val="22"/>
          <w:szCs w:val="22"/>
        </w:rPr>
        <w:t>de la loi n°2016-1691 du 9 décembre 2016 relative à la transparence, à la lutte contre la corruption et à la modernisation de la vie économique, dite loi « Sapin II »,</w:t>
      </w:r>
    </w:p>
    <w:p w14:paraId="0E5C43E2" w14:textId="77777777" w:rsidR="00B84C4A" w:rsidRPr="008F63FD" w:rsidRDefault="00B84C4A" w:rsidP="00B84C4A">
      <w:pPr>
        <w:pStyle w:val="Standard"/>
        <w:numPr>
          <w:ilvl w:val="0"/>
          <w:numId w:val="38"/>
        </w:numPr>
        <w:rPr>
          <w:rFonts w:asciiTheme="minorHAnsi" w:hAnsiTheme="minorHAnsi" w:cstheme="minorHAnsi"/>
          <w:bCs/>
          <w:iCs/>
          <w:sz w:val="22"/>
          <w:szCs w:val="22"/>
        </w:rPr>
      </w:pPr>
      <w:r w:rsidRPr="008F63FD">
        <w:rPr>
          <w:rFonts w:asciiTheme="minorHAnsi" w:hAnsiTheme="minorHAnsi" w:cstheme="minorHAnsi"/>
          <w:bCs/>
          <w:iCs/>
          <w:sz w:val="22"/>
          <w:szCs w:val="22"/>
        </w:rPr>
        <w:t>du chapitre II du Code monétaire et financier français portant sur les « dispositions relatives au gel des avoirs et à l'interdiction de mise à disposition » (notamment les articles L562-4 et 5),</w:t>
      </w:r>
    </w:p>
    <w:p w14:paraId="372EA7B5" w14:textId="11395F17" w:rsidR="00B84C4A" w:rsidRPr="008F63FD" w:rsidRDefault="00B84C4A" w:rsidP="0006068D">
      <w:pPr>
        <w:pStyle w:val="Standard"/>
        <w:numPr>
          <w:ilvl w:val="0"/>
          <w:numId w:val="38"/>
        </w:numPr>
        <w:rPr>
          <w:rFonts w:asciiTheme="minorHAnsi" w:hAnsiTheme="minorHAnsi" w:cstheme="minorHAnsi"/>
          <w:bCs/>
          <w:iCs/>
          <w:sz w:val="22"/>
          <w:szCs w:val="22"/>
        </w:rPr>
      </w:pPr>
      <w:r w:rsidRPr="008F63FD">
        <w:rPr>
          <w:rFonts w:asciiTheme="minorHAnsi" w:hAnsiTheme="minorHAnsi" w:cstheme="minorHAnsi"/>
          <w:bCs/>
          <w:iCs/>
          <w:sz w:val="22"/>
          <w:szCs w:val="22"/>
        </w:rPr>
        <w:t>des exigences en la matière découlant de l’accréditation pour la gestion des fonds délégués de l’Union européenne (pilier 7 relatif à l’exclusion à l’accès aux financements),</w:t>
      </w:r>
    </w:p>
    <w:p w14:paraId="1121E9CB" w14:textId="77777777" w:rsidR="00B84C4A" w:rsidRPr="008F63FD" w:rsidRDefault="00B84C4A" w:rsidP="0006068D">
      <w:pPr>
        <w:pStyle w:val="Standard"/>
        <w:rPr>
          <w:rFonts w:asciiTheme="minorHAnsi" w:hAnsiTheme="minorHAnsi" w:cstheme="minorHAnsi"/>
          <w:bCs/>
          <w:iCs/>
          <w:sz w:val="22"/>
          <w:szCs w:val="22"/>
        </w:rPr>
      </w:pPr>
    </w:p>
    <w:p w14:paraId="19C06C33" w14:textId="30113CC1" w:rsidR="00D003D8" w:rsidRPr="008F63F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8F63FD">
        <w:rPr>
          <w:rFonts w:asciiTheme="minorHAnsi" w:eastAsia="Times" w:hAnsiTheme="minorHAnsi" w:cstheme="minorHAnsi"/>
          <w:bCs/>
          <w:iCs/>
          <w:kern w:val="0"/>
          <w:sz w:val="22"/>
          <w:szCs w:val="22"/>
          <w:lang w:eastAsia="fr-FR" w:bidi="ar-SA"/>
        </w:rPr>
        <w:t xml:space="preserve">Les candidats ou leur représentant se trouvant dans un des cas </w:t>
      </w:r>
      <w:r w:rsidR="004A2256" w:rsidRPr="008F63FD">
        <w:rPr>
          <w:rFonts w:asciiTheme="minorHAnsi" w:eastAsia="Times" w:hAnsiTheme="minorHAnsi" w:cstheme="minorHAnsi"/>
          <w:bCs/>
          <w:iCs/>
          <w:kern w:val="0"/>
          <w:sz w:val="22"/>
          <w:szCs w:val="22"/>
          <w:lang w:eastAsia="fr-FR" w:bidi="ar-SA"/>
        </w:rPr>
        <w:t>énumérés aux articles</w:t>
      </w:r>
      <w:r w:rsidR="00474075" w:rsidRPr="008F63FD">
        <w:rPr>
          <w:rFonts w:asciiTheme="minorHAnsi" w:eastAsia="Times" w:hAnsiTheme="minorHAnsi" w:cstheme="minorHAnsi"/>
          <w:bCs/>
          <w:iCs/>
          <w:kern w:val="0"/>
          <w:sz w:val="22"/>
          <w:szCs w:val="22"/>
          <w:lang w:eastAsia="fr-FR" w:bidi="ar-SA"/>
        </w:rPr>
        <w:t xml:space="preserve"> L.2141-1 à L.2141-10 </w:t>
      </w:r>
      <w:r w:rsidR="004A2256" w:rsidRPr="008F63FD">
        <w:rPr>
          <w:rFonts w:asciiTheme="minorHAnsi" w:eastAsia="Times" w:hAnsiTheme="minorHAnsi" w:cstheme="minorHAnsi"/>
          <w:bCs/>
          <w:iCs/>
          <w:kern w:val="0"/>
          <w:sz w:val="22"/>
          <w:szCs w:val="22"/>
          <w:lang w:eastAsia="fr-FR" w:bidi="ar-SA"/>
        </w:rPr>
        <w:t>du code de la commande publique</w:t>
      </w:r>
      <w:r w:rsidR="00187DA0" w:rsidRPr="008F63FD">
        <w:rPr>
          <w:rFonts w:asciiTheme="minorHAnsi" w:eastAsia="Times" w:hAnsiTheme="minorHAnsi" w:cstheme="minorHAnsi"/>
          <w:bCs/>
          <w:iCs/>
          <w:kern w:val="0"/>
          <w:sz w:val="22"/>
          <w:szCs w:val="22"/>
          <w:lang w:eastAsia="fr-FR" w:bidi="ar-SA"/>
        </w:rPr>
        <w:t xml:space="preserve">, ou qui figurent sur une liste d’exclusion </w:t>
      </w:r>
      <w:r w:rsidR="00B84C4A" w:rsidRPr="008F63FD">
        <w:rPr>
          <w:rFonts w:asciiTheme="minorHAnsi" w:eastAsia="Times" w:hAnsiTheme="minorHAnsi" w:cstheme="minorHAnsi"/>
          <w:bCs/>
          <w:iCs/>
          <w:kern w:val="0"/>
          <w:sz w:val="22"/>
          <w:szCs w:val="22"/>
          <w:lang w:eastAsia="fr-FR" w:bidi="ar-SA"/>
        </w:rPr>
        <w:t>officielle</w:t>
      </w:r>
      <w:r w:rsidR="004A2256" w:rsidRPr="008F63FD">
        <w:rPr>
          <w:rFonts w:asciiTheme="minorHAnsi" w:eastAsia="Times" w:hAnsiTheme="minorHAnsi" w:cstheme="minorHAnsi"/>
          <w:bCs/>
          <w:iCs/>
          <w:kern w:val="0"/>
          <w:sz w:val="22"/>
          <w:szCs w:val="22"/>
          <w:lang w:eastAsia="fr-FR" w:bidi="ar-SA"/>
        </w:rPr>
        <w:t xml:space="preserve"> </w:t>
      </w:r>
      <w:r w:rsidR="003E32DB" w:rsidRPr="008F63FD">
        <w:rPr>
          <w:rFonts w:asciiTheme="minorHAnsi" w:eastAsia="Times" w:hAnsiTheme="minorHAnsi" w:cstheme="minorHAnsi"/>
          <w:bCs/>
          <w:iCs/>
          <w:kern w:val="0"/>
          <w:sz w:val="22"/>
          <w:szCs w:val="22"/>
          <w:lang w:eastAsia="fr-FR" w:bidi="ar-SA"/>
        </w:rPr>
        <w:t>sont exclu</w:t>
      </w:r>
      <w:r w:rsidRPr="008F63FD">
        <w:rPr>
          <w:rFonts w:asciiTheme="minorHAnsi" w:eastAsia="Times" w:hAnsiTheme="minorHAnsi" w:cstheme="minorHAnsi"/>
          <w:bCs/>
          <w:iCs/>
          <w:kern w:val="0"/>
          <w:sz w:val="22"/>
          <w:szCs w:val="22"/>
          <w:lang w:eastAsia="fr-FR" w:bidi="ar-SA"/>
        </w:rPr>
        <w:t>s de la procédure</w:t>
      </w:r>
      <w:r w:rsidR="00B7709C" w:rsidRPr="008F63FD">
        <w:rPr>
          <w:rFonts w:asciiTheme="minorHAnsi" w:eastAsia="Times" w:hAnsiTheme="minorHAnsi" w:cstheme="minorHAnsi"/>
          <w:bCs/>
          <w:iCs/>
          <w:kern w:val="0"/>
          <w:sz w:val="22"/>
          <w:szCs w:val="22"/>
          <w:lang w:eastAsia="fr-FR" w:bidi="ar-SA"/>
        </w:rPr>
        <w:t xml:space="preserve">, que leur situation soit révélée par leurs propres déclarations ou par la mise en œuvre </w:t>
      </w:r>
      <w:r w:rsidR="003E32DB" w:rsidRPr="008F63FD">
        <w:rPr>
          <w:rFonts w:asciiTheme="minorHAnsi" w:eastAsia="Times" w:hAnsiTheme="minorHAnsi" w:cstheme="minorHAnsi"/>
          <w:bCs/>
          <w:iCs/>
          <w:kern w:val="0"/>
          <w:sz w:val="22"/>
          <w:szCs w:val="22"/>
          <w:lang w:eastAsia="fr-FR" w:bidi="ar-SA"/>
        </w:rPr>
        <w:t xml:space="preserve">des mesures de vigilance </w:t>
      </w:r>
      <w:r w:rsidR="00187DA0" w:rsidRPr="008F63FD">
        <w:rPr>
          <w:rFonts w:asciiTheme="minorHAnsi" w:eastAsia="Times" w:hAnsiTheme="minorHAnsi" w:cstheme="minorHAnsi"/>
          <w:bCs/>
          <w:iCs/>
          <w:kern w:val="0"/>
          <w:sz w:val="22"/>
          <w:szCs w:val="22"/>
          <w:lang w:eastAsia="fr-FR" w:bidi="ar-SA"/>
        </w:rPr>
        <w:t>par l’autorité contractante</w:t>
      </w:r>
      <w:r w:rsidR="00B7709C" w:rsidRPr="008F63FD">
        <w:rPr>
          <w:rFonts w:asciiTheme="minorHAnsi" w:eastAsia="Times" w:hAnsiTheme="minorHAnsi" w:cstheme="minorHAnsi"/>
          <w:bCs/>
          <w:iCs/>
          <w:kern w:val="0"/>
          <w:sz w:val="22"/>
          <w:szCs w:val="22"/>
          <w:lang w:eastAsia="fr-FR" w:bidi="ar-SA"/>
        </w:rPr>
        <w:t>.</w:t>
      </w:r>
    </w:p>
    <w:p w14:paraId="43A66929" w14:textId="77777777" w:rsidR="00C17896" w:rsidRPr="008F63F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06039189" w14:textId="365AE9FC" w:rsidR="00D003D8" w:rsidRPr="008F63FD"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8F63FD">
        <w:rPr>
          <w:rFonts w:asciiTheme="minorHAnsi" w:eastAsia="Times" w:hAnsiTheme="minorHAnsi" w:cstheme="minorHAnsi"/>
          <w:bCs/>
          <w:iCs/>
          <w:kern w:val="0"/>
          <w:sz w:val="22"/>
          <w:szCs w:val="22"/>
          <w:lang w:eastAsia="fr-FR" w:bidi="ar-SA"/>
        </w:rPr>
        <w:t>Toutefois, l</w:t>
      </w:r>
      <w:r w:rsidR="00D003D8" w:rsidRPr="008F63FD">
        <w:rPr>
          <w:rFonts w:asciiTheme="minorHAnsi" w:eastAsia="Times" w:hAnsiTheme="minorHAnsi" w:cstheme="minorHAnsi"/>
          <w:bCs/>
          <w:iCs/>
          <w:kern w:val="0"/>
          <w:sz w:val="22"/>
          <w:szCs w:val="22"/>
          <w:lang w:eastAsia="fr-FR" w:bidi="ar-SA"/>
        </w:rPr>
        <w:t xml:space="preserve">orsque </w:t>
      </w:r>
      <w:r w:rsidRPr="008F63FD">
        <w:rPr>
          <w:rFonts w:asciiTheme="minorHAnsi" w:eastAsia="Times" w:hAnsiTheme="minorHAnsi" w:cstheme="minorHAnsi"/>
          <w:bCs/>
          <w:iCs/>
          <w:kern w:val="0"/>
          <w:sz w:val="22"/>
          <w:szCs w:val="22"/>
          <w:lang w:eastAsia="fr-FR" w:bidi="ar-SA"/>
        </w:rPr>
        <w:t xml:space="preserve">la décision d’exclusion est laissée à l’appréciation de l’autorité contractante, </w:t>
      </w:r>
      <w:r w:rsidRPr="008F63FD">
        <w:rPr>
          <w:rFonts w:asciiTheme="minorHAnsi" w:hAnsiTheme="minorHAnsi" w:cstheme="minorHAnsi"/>
          <w:bCs/>
          <w:iCs/>
          <w:sz w:val="22"/>
          <w:szCs w:val="22"/>
        </w:rPr>
        <w:t>celle-ci invite le</w:t>
      </w:r>
      <w:r w:rsidR="00EF4A88" w:rsidRPr="008F63FD">
        <w:rPr>
          <w:rFonts w:asciiTheme="minorHAnsi" w:hAnsiTheme="minorHAnsi" w:cstheme="minorHAnsi"/>
          <w:bCs/>
          <w:iCs/>
          <w:sz w:val="22"/>
          <w:szCs w:val="22"/>
        </w:rPr>
        <w:t>(s)</w:t>
      </w:r>
      <w:r w:rsidRPr="008F63FD">
        <w:rPr>
          <w:rFonts w:asciiTheme="minorHAnsi" w:hAnsiTheme="minorHAnsi" w:cstheme="minorHAnsi"/>
          <w:bCs/>
          <w:iCs/>
          <w:sz w:val="22"/>
          <w:szCs w:val="22"/>
        </w:rPr>
        <w:t xml:space="preserve"> candidat</w:t>
      </w:r>
      <w:r w:rsidR="00EF4A88" w:rsidRPr="008F63FD">
        <w:rPr>
          <w:rFonts w:asciiTheme="minorHAnsi" w:hAnsiTheme="minorHAnsi" w:cstheme="minorHAnsi"/>
          <w:bCs/>
          <w:iCs/>
          <w:sz w:val="22"/>
          <w:szCs w:val="22"/>
        </w:rPr>
        <w:t>(s)</w:t>
      </w:r>
      <w:r w:rsidRPr="008F63FD">
        <w:rPr>
          <w:rFonts w:asciiTheme="minorHAnsi" w:hAnsiTheme="minorHAnsi" w:cstheme="minorHAnsi"/>
          <w:bCs/>
          <w:iCs/>
          <w:sz w:val="22"/>
          <w:szCs w:val="22"/>
        </w:rPr>
        <w:t xml:space="preserve"> susceptible</w:t>
      </w:r>
      <w:r w:rsidR="00EF4A88" w:rsidRPr="008F63FD">
        <w:rPr>
          <w:rFonts w:asciiTheme="minorHAnsi" w:hAnsiTheme="minorHAnsi" w:cstheme="minorHAnsi"/>
          <w:bCs/>
          <w:iCs/>
          <w:sz w:val="22"/>
          <w:szCs w:val="22"/>
        </w:rPr>
        <w:t>(s)</w:t>
      </w:r>
      <w:r w:rsidRPr="008F63FD">
        <w:rPr>
          <w:rFonts w:asciiTheme="minorHAnsi" w:hAnsiTheme="minorHAnsi" w:cstheme="minorHAnsi"/>
          <w:bCs/>
          <w:iCs/>
          <w:sz w:val="22"/>
          <w:szCs w:val="22"/>
        </w:rPr>
        <w:t xml:space="preserve"> d’être exclu</w:t>
      </w:r>
      <w:r w:rsidR="00EF4A88" w:rsidRPr="008F63FD">
        <w:rPr>
          <w:rFonts w:asciiTheme="minorHAnsi" w:hAnsiTheme="minorHAnsi" w:cstheme="minorHAnsi"/>
          <w:bCs/>
          <w:iCs/>
          <w:sz w:val="22"/>
          <w:szCs w:val="22"/>
        </w:rPr>
        <w:t>(s)</w:t>
      </w:r>
      <w:r w:rsidR="00D003D8" w:rsidRPr="008F63FD">
        <w:rPr>
          <w:rFonts w:asciiTheme="minorHAnsi" w:hAnsiTheme="minorHAnsi" w:cstheme="minorHAnsi"/>
          <w:bCs/>
          <w:iCs/>
          <w:sz w:val="22"/>
          <w:szCs w:val="22"/>
        </w:rPr>
        <w:t xml:space="preserve"> </w:t>
      </w:r>
      <w:r w:rsidR="00EF4A88" w:rsidRPr="008F63FD">
        <w:rPr>
          <w:rFonts w:asciiTheme="minorHAnsi" w:hAnsiTheme="minorHAnsi" w:cstheme="minorHAnsi"/>
          <w:bCs/>
          <w:iCs/>
          <w:sz w:val="22"/>
          <w:szCs w:val="22"/>
        </w:rPr>
        <w:t>à</w:t>
      </w:r>
      <w:r w:rsidR="00D003D8" w:rsidRPr="008F63FD">
        <w:rPr>
          <w:rFonts w:asciiTheme="minorHAnsi" w:hAnsiTheme="minorHAnsi" w:cstheme="minorHAnsi"/>
          <w:bCs/>
          <w:iCs/>
          <w:sz w:val="22"/>
          <w:szCs w:val="22"/>
        </w:rPr>
        <w:t xml:space="preserve"> présenter ses</w:t>
      </w:r>
      <w:r w:rsidR="00EF4A88" w:rsidRPr="008F63FD">
        <w:rPr>
          <w:rFonts w:asciiTheme="minorHAnsi" w:hAnsiTheme="minorHAnsi" w:cstheme="minorHAnsi"/>
          <w:bCs/>
          <w:iCs/>
          <w:sz w:val="22"/>
          <w:szCs w:val="22"/>
        </w:rPr>
        <w:t>(leurs)</w:t>
      </w:r>
      <w:r w:rsidR="00D003D8" w:rsidRPr="008F63FD">
        <w:rPr>
          <w:rFonts w:asciiTheme="minorHAnsi" w:hAnsiTheme="minorHAnsi" w:cstheme="minorHAnsi"/>
          <w:bCs/>
          <w:iCs/>
          <w:sz w:val="22"/>
          <w:szCs w:val="22"/>
        </w:rPr>
        <w:t xml:space="preserve"> observations afin d'établir dans un délai rais</w:t>
      </w:r>
      <w:r w:rsidR="00EF4A88" w:rsidRPr="008F63FD">
        <w:rPr>
          <w:rFonts w:asciiTheme="minorHAnsi" w:hAnsiTheme="minorHAnsi" w:cstheme="minorHAnsi"/>
          <w:bCs/>
          <w:iCs/>
          <w:sz w:val="22"/>
          <w:szCs w:val="22"/>
        </w:rPr>
        <w:t xml:space="preserve">onnable </w:t>
      </w:r>
      <w:r w:rsidR="002104E9" w:rsidRPr="008F63FD">
        <w:rPr>
          <w:rFonts w:asciiTheme="minorHAnsi" w:hAnsiTheme="minorHAnsi" w:cstheme="minorHAnsi"/>
          <w:bCs/>
          <w:iCs/>
          <w:sz w:val="22"/>
          <w:szCs w:val="22"/>
        </w:rPr>
        <w:t xml:space="preserve">n’excédant pas 10 jours, </w:t>
      </w:r>
      <w:r w:rsidR="00EF4A88" w:rsidRPr="008F63FD">
        <w:rPr>
          <w:rFonts w:asciiTheme="minorHAnsi" w:hAnsiTheme="minorHAnsi" w:cstheme="minorHAnsi"/>
          <w:bCs/>
          <w:iCs/>
          <w:sz w:val="22"/>
          <w:szCs w:val="22"/>
        </w:rPr>
        <w:t>et par tout moyen</w:t>
      </w:r>
      <w:r w:rsidR="001302BD" w:rsidRPr="008F63FD">
        <w:rPr>
          <w:rFonts w:asciiTheme="minorHAnsi" w:hAnsiTheme="minorHAnsi" w:cstheme="minorHAnsi"/>
          <w:bCs/>
          <w:iCs/>
          <w:sz w:val="22"/>
          <w:szCs w:val="22"/>
        </w:rPr>
        <w:t>,</w:t>
      </w:r>
      <w:r w:rsidR="00EF4A88" w:rsidRPr="008F63FD">
        <w:rPr>
          <w:rFonts w:asciiTheme="minorHAnsi" w:hAnsiTheme="minorHAnsi" w:cstheme="minorHAnsi"/>
          <w:bCs/>
          <w:iCs/>
          <w:sz w:val="22"/>
          <w:szCs w:val="22"/>
        </w:rPr>
        <w:t xml:space="preserve"> que </w:t>
      </w:r>
      <w:r w:rsidR="00D003D8" w:rsidRPr="008F63FD">
        <w:rPr>
          <w:rFonts w:asciiTheme="minorHAnsi" w:hAnsiTheme="minorHAnsi" w:cstheme="minorHAnsi"/>
          <w:bCs/>
          <w:iCs/>
          <w:sz w:val="22"/>
          <w:szCs w:val="22"/>
        </w:rPr>
        <w:t xml:space="preserve">les mesures nécessaires pour corriger les manquements </w:t>
      </w:r>
      <w:r w:rsidR="00EF4A88" w:rsidRPr="008F63FD">
        <w:rPr>
          <w:rFonts w:asciiTheme="minorHAnsi" w:hAnsiTheme="minorHAnsi" w:cstheme="minorHAnsi"/>
          <w:bCs/>
          <w:iCs/>
          <w:sz w:val="22"/>
          <w:szCs w:val="22"/>
        </w:rPr>
        <w:t>à l’origine de l’exclusion</w:t>
      </w:r>
      <w:r w:rsidR="00CF286F" w:rsidRPr="008F63FD">
        <w:rPr>
          <w:rFonts w:asciiTheme="minorHAnsi" w:hAnsiTheme="minorHAnsi" w:cstheme="minorHAnsi"/>
          <w:bCs/>
          <w:iCs/>
          <w:sz w:val="22"/>
          <w:szCs w:val="22"/>
        </w:rPr>
        <w:t xml:space="preserve"> ont été prises</w:t>
      </w:r>
      <w:r w:rsidR="00D003D8" w:rsidRPr="008F63FD">
        <w:rPr>
          <w:rFonts w:asciiTheme="minorHAnsi" w:hAnsiTheme="minorHAnsi" w:cstheme="minorHAnsi"/>
          <w:bCs/>
          <w:iCs/>
          <w:sz w:val="22"/>
          <w:szCs w:val="22"/>
        </w:rPr>
        <w:t xml:space="preserve"> et, le cas échéant, que sa</w:t>
      </w:r>
      <w:r w:rsidR="00CF286F" w:rsidRPr="008F63FD">
        <w:rPr>
          <w:rFonts w:asciiTheme="minorHAnsi" w:hAnsiTheme="minorHAnsi" w:cstheme="minorHAnsi"/>
          <w:bCs/>
          <w:iCs/>
          <w:sz w:val="22"/>
          <w:szCs w:val="22"/>
        </w:rPr>
        <w:t>(leur)</w:t>
      </w:r>
      <w:r w:rsidR="00D003D8" w:rsidRPr="008F63FD">
        <w:rPr>
          <w:rFonts w:asciiTheme="minorHAnsi" w:hAnsiTheme="minorHAnsi" w:cstheme="minorHAnsi"/>
          <w:bCs/>
          <w:iCs/>
          <w:sz w:val="22"/>
          <w:szCs w:val="22"/>
        </w:rPr>
        <w:t xml:space="preserve"> participation à la </w:t>
      </w:r>
      <w:r w:rsidR="00CF286F" w:rsidRPr="008F63FD">
        <w:rPr>
          <w:rFonts w:asciiTheme="minorHAnsi" w:hAnsiTheme="minorHAnsi" w:cstheme="minorHAnsi"/>
          <w:bCs/>
          <w:iCs/>
          <w:sz w:val="22"/>
          <w:szCs w:val="22"/>
        </w:rPr>
        <w:t xml:space="preserve">consultation </w:t>
      </w:r>
      <w:r w:rsidR="00D003D8" w:rsidRPr="008F63FD">
        <w:rPr>
          <w:rFonts w:asciiTheme="minorHAnsi" w:hAnsiTheme="minorHAnsi" w:cstheme="minorHAnsi"/>
          <w:bCs/>
          <w:iCs/>
          <w:sz w:val="22"/>
          <w:szCs w:val="22"/>
        </w:rPr>
        <w:t xml:space="preserve">n'est pas susceptible de porter atteinte à l'égalité de </w:t>
      </w:r>
      <w:r w:rsidR="00D003D8" w:rsidRPr="008F63FD">
        <w:rPr>
          <w:rFonts w:asciiTheme="minorHAnsi" w:eastAsia="Times" w:hAnsiTheme="minorHAnsi" w:cstheme="minorHAnsi"/>
          <w:bCs/>
          <w:iCs/>
          <w:kern w:val="0"/>
          <w:sz w:val="22"/>
          <w:szCs w:val="22"/>
          <w:lang w:eastAsia="fr-FR" w:bidi="ar-SA"/>
        </w:rPr>
        <w:t>traitement.</w:t>
      </w:r>
    </w:p>
    <w:p w14:paraId="5EA27560" w14:textId="77777777" w:rsidR="00B7709C" w:rsidRPr="008F63F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70770D49" w14:textId="00E65D29" w:rsidR="00C810F9" w:rsidRPr="008F63FD"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eastAsia="fr-FR" w:bidi="ar-SA"/>
        </w:rPr>
      </w:pPr>
      <w:r w:rsidRPr="008F63FD">
        <w:rPr>
          <w:rFonts w:asciiTheme="minorHAnsi" w:eastAsia="Times" w:hAnsiTheme="minorHAnsi" w:cstheme="minorHAnsi"/>
          <w:bCs/>
          <w:iCs/>
          <w:kern w:val="0"/>
          <w:sz w:val="22"/>
          <w:szCs w:val="22"/>
          <w:lang w:eastAsia="fr-FR" w:bidi="ar-SA"/>
        </w:rPr>
        <w:t>Lorsqu'un opérateur économique se trouve, en cours de procédure, en situation d'exclusion, il en informe sans délai le pouvoir adjudicateur qui l'exclut pour ce motif.</w:t>
      </w:r>
    </w:p>
    <w:p w14:paraId="71B216E2" w14:textId="77777777" w:rsidR="005D4593" w:rsidRPr="008F63FD" w:rsidRDefault="005D4593">
      <w:pPr>
        <w:pStyle w:val="Standard"/>
        <w:rPr>
          <w:rFonts w:asciiTheme="minorHAnsi" w:eastAsia="Times" w:hAnsiTheme="minorHAnsi" w:cstheme="minorHAnsi"/>
          <w:bCs/>
          <w:iCs/>
          <w:kern w:val="0"/>
          <w:sz w:val="22"/>
          <w:szCs w:val="22"/>
          <w:lang w:eastAsia="fr-FR" w:bidi="ar-SA"/>
        </w:rPr>
      </w:pPr>
    </w:p>
    <w:p w14:paraId="559B79B2" w14:textId="4E12F3BB" w:rsidR="00630EE6" w:rsidRPr="008F63FD" w:rsidRDefault="00630EE6" w:rsidP="00630EE6">
      <w:pPr>
        <w:pStyle w:val="Titre2"/>
        <w:spacing w:before="120" w:after="120" w:line="240" w:lineRule="auto"/>
        <w:jc w:val="both"/>
        <w:rPr>
          <w:rFonts w:asciiTheme="minorHAnsi" w:hAnsiTheme="minorHAnsi" w:cstheme="minorHAnsi"/>
          <w:sz w:val="22"/>
          <w:szCs w:val="22"/>
          <w:u w:val="single"/>
        </w:rPr>
      </w:pPr>
      <w:bookmarkStart w:id="43" w:name="_Toc63783782"/>
      <w:r w:rsidRPr="008F63FD">
        <w:rPr>
          <w:rFonts w:asciiTheme="minorHAnsi" w:hAnsiTheme="minorHAnsi" w:cstheme="minorHAnsi"/>
          <w:sz w:val="22"/>
          <w:szCs w:val="22"/>
          <w:u w:val="single"/>
        </w:rPr>
        <w:t>Niveaux minimaux requis en termes de capacités économiques, techniques et professionnelles</w:t>
      </w:r>
      <w:bookmarkEnd w:id="43"/>
      <w:r w:rsidRPr="008F63FD">
        <w:rPr>
          <w:rFonts w:asciiTheme="minorHAnsi" w:hAnsiTheme="minorHAnsi" w:cstheme="minorHAnsi"/>
          <w:sz w:val="22"/>
          <w:szCs w:val="22"/>
          <w:u w:val="single"/>
        </w:rPr>
        <w:t xml:space="preserve"> </w:t>
      </w:r>
    </w:p>
    <w:p w14:paraId="48988731" w14:textId="4CE3765F" w:rsidR="00630EE6" w:rsidRPr="008F63FD" w:rsidRDefault="00630EE6" w:rsidP="00630EE6">
      <w:pPr>
        <w:pStyle w:val="Default"/>
        <w:jc w:val="both"/>
        <w:rPr>
          <w:rFonts w:asciiTheme="minorHAnsi" w:hAnsiTheme="minorHAnsi" w:cstheme="minorHAnsi"/>
          <w:sz w:val="22"/>
          <w:szCs w:val="22"/>
        </w:rPr>
      </w:pPr>
      <w:r w:rsidRPr="008F63FD">
        <w:rPr>
          <w:rFonts w:asciiTheme="minorHAnsi" w:hAnsiTheme="minorHAnsi" w:cstheme="minorHAnsi"/>
          <w:sz w:val="22"/>
          <w:szCs w:val="22"/>
        </w:rPr>
        <w:t>L’autorité contractante n'impose pas aux candidats d</w:t>
      </w:r>
      <w:r w:rsidR="006D2B49" w:rsidRPr="008F63FD">
        <w:rPr>
          <w:rFonts w:asciiTheme="minorHAnsi" w:hAnsiTheme="minorHAnsi" w:cstheme="minorHAnsi"/>
          <w:sz w:val="22"/>
          <w:szCs w:val="22"/>
        </w:rPr>
        <w:t>e niveaux minimaux de capacité.</w:t>
      </w:r>
    </w:p>
    <w:p w14:paraId="259A5104" w14:textId="77777777" w:rsidR="00630EE6" w:rsidRPr="008F63FD" w:rsidRDefault="00630EE6" w:rsidP="00630EE6">
      <w:pPr>
        <w:pStyle w:val="Default"/>
        <w:autoSpaceDE/>
        <w:autoSpaceDN/>
        <w:adjustRightInd/>
        <w:spacing w:before="120"/>
        <w:jc w:val="both"/>
        <w:rPr>
          <w:rFonts w:asciiTheme="minorHAnsi" w:hAnsiTheme="minorHAnsi" w:cstheme="minorHAnsi"/>
          <w:sz w:val="22"/>
          <w:szCs w:val="22"/>
        </w:rPr>
      </w:pPr>
      <w:r w:rsidRPr="008F63FD">
        <w:rPr>
          <w:rFonts w:asciiTheme="minorHAnsi" w:hAnsiTheme="minorHAnsi" w:cstheme="minorHAnsi"/>
          <w:sz w:val="22"/>
          <w:szCs w:val="22"/>
        </w:rPr>
        <w:t>Chaque cotraitant membre du groupement doit fournir l’ensemble des pièces exigées au titre du présent règlement de consultation. Pour justifier de ses capacités professionnelles, techniques et financières, le candidat peut demander que soient prises en compte les capacités professionnelles, techniques et financières d'un ou de plusieurs opérateurs économiques. Dans ce cas, il doit justifier des capacités de ce ou ces autres opérateurs économiques et du fait qu'il en dispose pour l'exécution du marché.</w:t>
      </w:r>
    </w:p>
    <w:p w14:paraId="2C22D4D4" w14:textId="77777777" w:rsidR="00630EE6" w:rsidRPr="008F63FD" w:rsidRDefault="00630EE6" w:rsidP="00630EE6">
      <w:pPr>
        <w:pStyle w:val="Default"/>
        <w:jc w:val="both"/>
        <w:rPr>
          <w:rFonts w:asciiTheme="minorHAnsi" w:hAnsiTheme="minorHAnsi" w:cstheme="minorHAnsi"/>
          <w:sz w:val="22"/>
          <w:szCs w:val="22"/>
        </w:rPr>
      </w:pPr>
      <w:r w:rsidRPr="008F63FD">
        <w:rPr>
          <w:rFonts w:asciiTheme="minorHAnsi" w:hAnsiTheme="minorHAnsi" w:cstheme="minorHAnsi"/>
          <w:sz w:val="22"/>
          <w:szCs w:val="22"/>
        </w:rPr>
        <w:t>En cas de groupement momentané d'entreprises, l'appréciation de ces conditions de participation est globale ; le dossier de candidature devra comporter une habilitation du mandataire par ses cotraitants pouvant prendre la forme du formulaire DC1 en vigueur.</w:t>
      </w:r>
    </w:p>
    <w:p w14:paraId="116472F9" w14:textId="77777777" w:rsidR="00630EE6" w:rsidRPr="008F63FD" w:rsidRDefault="00630EE6">
      <w:pPr>
        <w:pStyle w:val="Standard"/>
        <w:rPr>
          <w:rFonts w:asciiTheme="minorHAnsi" w:eastAsia="Times" w:hAnsiTheme="minorHAnsi" w:cstheme="minorHAnsi"/>
          <w:bCs/>
          <w:iCs/>
          <w:kern w:val="0"/>
          <w:sz w:val="22"/>
          <w:szCs w:val="22"/>
          <w:lang w:eastAsia="fr-FR" w:bidi="ar-SA"/>
        </w:rPr>
      </w:pPr>
    </w:p>
    <w:p w14:paraId="68701A51" w14:textId="7EF8D550" w:rsidR="002F2416" w:rsidRPr="008F63FD" w:rsidRDefault="002F2416" w:rsidP="004C6134">
      <w:pPr>
        <w:pStyle w:val="Titre2"/>
        <w:spacing w:before="120" w:after="120" w:line="240" w:lineRule="auto"/>
        <w:jc w:val="both"/>
        <w:rPr>
          <w:rFonts w:asciiTheme="minorHAnsi" w:hAnsiTheme="minorHAnsi" w:cstheme="minorHAnsi"/>
          <w:sz w:val="22"/>
          <w:szCs w:val="22"/>
          <w:u w:val="single"/>
        </w:rPr>
      </w:pPr>
      <w:bookmarkStart w:id="44" w:name="__RefHeading__47578_1391709442"/>
      <w:bookmarkStart w:id="45" w:name="_Toc55543747"/>
      <w:bookmarkStart w:id="46" w:name="_Toc55543797"/>
      <w:bookmarkStart w:id="47" w:name="_Toc63783785"/>
      <w:r w:rsidRPr="008F63FD">
        <w:rPr>
          <w:rFonts w:asciiTheme="minorHAnsi" w:hAnsiTheme="minorHAnsi" w:cstheme="minorHAnsi"/>
          <w:sz w:val="22"/>
          <w:szCs w:val="22"/>
          <w:u w:val="single"/>
        </w:rPr>
        <w:t>Précisions concernant les groupements d'opérateurs économiques</w:t>
      </w:r>
      <w:bookmarkEnd w:id="44"/>
      <w:bookmarkEnd w:id="45"/>
      <w:bookmarkEnd w:id="46"/>
      <w:r w:rsidR="00127407" w:rsidRPr="008F63FD">
        <w:rPr>
          <w:rFonts w:asciiTheme="minorHAnsi" w:hAnsiTheme="minorHAnsi" w:cstheme="minorHAnsi"/>
          <w:sz w:val="22"/>
          <w:szCs w:val="22"/>
          <w:u w:val="single"/>
        </w:rPr>
        <w:t xml:space="preserve"> (consortium)</w:t>
      </w:r>
      <w:bookmarkEnd w:id="47"/>
    </w:p>
    <w:p w14:paraId="05C8477C" w14:textId="4B25AA67" w:rsidR="004C6134" w:rsidRPr="008F63FD" w:rsidRDefault="004C6134" w:rsidP="0006068D">
      <w:pPr>
        <w:pStyle w:val="Standard"/>
        <w:rPr>
          <w:rFonts w:asciiTheme="minorHAnsi" w:hAnsiTheme="minorHAnsi" w:cstheme="minorHAnsi"/>
          <w:bCs/>
          <w:iCs/>
          <w:sz w:val="22"/>
          <w:szCs w:val="22"/>
          <w:lang w:bidi="ar-SA"/>
        </w:rPr>
      </w:pPr>
    </w:p>
    <w:p w14:paraId="2FAE8572" w14:textId="77777777" w:rsidR="002F2416" w:rsidRPr="008F63FD" w:rsidRDefault="002F2416" w:rsidP="0006068D">
      <w:pPr>
        <w:pStyle w:val="Titre2"/>
        <w:spacing w:before="120" w:after="120" w:line="240" w:lineRule="auto"/>
        <w:ind w:left="708"/>
        <w:jc w:val="both"/>
        <w:rPr>
          <w:rFonts w:asciiTheme="minorHAnsi" w:hAnsiTheme="minorHAnsi" w:cstheme="minorHAnsi"/>
          <w:i/>
          <w:sz w:val="22"/>
          <w:szCs w:val="22"/>
        </w:rPr>
      </w:pPr>
      <w:bookmarkStart w:id="48" w:name="_Toc55543798"/>
      <w:bookmarkStart w:id="49" w:name="_Toc63783786"/>
      <w:r w:rsidRPr="008F63FD">
        <w:rPr>
          <w:rFonts w:asciiTheme="minorHAnsi" w:hAnsiTheme="minorHAnsi" w:cstheme="minorHAnsi"/>
          <w:i/>
          <w:sz w:val="22"/>
          <w:szCs w:val="22"/>
        </w:rPr>
        <w:t>Motifs d'exclusion en cas de groupement d'opérateurs économiques</w:t>
      </w:r>
      <w:bookmarkEnd w:id="48"/>
      <w:bookmarkEnd w:id="49"/>
    </w:p>
    <w:p w14:paraId="55422F18" w14:textId="04677305" w:rsidR="002F2416" w:rsidRPr="008F63FD" w:rsidRDefault="002F2416" w:rsidP="002F2416">
      <w:pPr>
        <w:pStyle w:val="Standard"/>
        <w:rPr>
          <w:rFonts w:asciiTheme="minorHAnsi" w:hAnsiTheme="minorHAnsi" w:cstheme="minorHAnsi"/>
          <w:bCs/>
          <w:iCs/>
          <w:sz w:val="22"/>
          <w:szCs w:val="22"/>
          <w:lang w:bidi="ar-SA"/>
        </w:rPr>
      </w:pPr>
      <w:r w:rsidRPr="008F63FD">
        <w:rPr>
          <w:rFonts w:asciiTheme="minorHAnsi" w:hAnsiTheme="minorHAnsi" w:cstheme="minorHAnsi"/>
          <w:bCs/>
          <w:iCs/>
          <w:sz w:val="22"/>
          <w:szCs w:val="22"/>
          <w:lang w:bidi="ar-SA"/>
        </w:rPr>
        <w:t xml:space="preserve">Lorsque le motif d'exclusion de la procédure de passation concerne un des membres du groupement, l’autorité contractante exige son remplacement par une personne qui ne fait pas l'objet d'un motif d'exclusion dans un </w:t>
      </w:r>
      <w:r w:rsidRPr="008F63FD">
        <w:rPr>
          <w:rFonts w:asciiTheme="minorHAnsi" w:hAnsiTheme="minorHAnsi" w:cstheme="minorHAnsi"/>
          <w:bCs/>
          <w:iCs/>
          <w:sz w:val="22"/>
          <w:szCs w:val="22"/>
          <w:lang w:bidi="ar-SA"/>
        </w:rPr>
        <w:lastRenderedPageBreak/>
        <w:t>délai de 10 jours à compter de la réception de cette demande par le mandataire du groupement. A défaut, le groupement est exclu de la procédure ;</w:t>
      </w:r>
    </w:p>
    <w:p w14:paraId="5D6B7599" w14:textId="77777777" w:rsidR="002F2416" w:rsidRPr="008F63FD" w:rsidRDefault="002F2416" w:rsidP="0006068D">
      <w:pPr>
        <w:pStyle w:val="Titre2"/>
        <w:spacing w:before="120" w:after="120" w:line="240" w:lineRule="auto"/>
        <w:ind w:left="708"/>
        <w:jc w:val="both"/>
        <w:rPr>
          <w:rFonts w:asciiTheme="minorHAnsi" w:hAnsiTheme="minorHAnsi" w:cstheme="minorHAnsi"/>
          <w:i/>
          <w:sz w:val="22"/>
          <w:szCs w:val="22"/>
        </w:rPr>
      </w:pPr>
      <w:bookmarkStart w:id="50" w:name="_Toc55543800"/>
      <w:bookmarkStart w:id="51" w:name="_Toc63783787"/>
      <w:r w:rsidRPr="008F63FD">
        <w:rPr>
          <w:rFonts w:asciiTheme="minorHAnsi" w:hAnsiTheme="minorHAnsi" w:cstheme="minorHAnsi"/>
          <w:i/>
          <w:sz w:val="22"/>
          <w:szCs w:val="22"/>
        </w:rPr>
        <w:t>Forme du groupement</w:t>
      </w:r>
      <w:bookmarkEnd w:id="50"/>
      <w:bookmarkEnd w:id="51"/>
    </w:p>
    <w:p w14:paraId="3D1E6E72" w14:textId="6D3EF821" w:rsidR="002F2416" w:rsidRPr="008F63FD" w:rsidRDefault="00127407" w:rsidP="002F37C1">
      <w:pPr>
        <w:pStyle w:val="Standard"/>
        <w:rPr>
          <w:rFonts w:asciiTheme="minorHAnsi" w:hAnsiTheme="minorHAnsi" w:cstheme="minorHAnsi"/>
          <w:bCs/>
          <w:iCs/>
          <w:sz w:val="22"/>
          <w:szCs w:val="22"/>
          <w:lang w:bidi="ar-SA"/>
        </w:rPr>
      </w:pPr>
      <w:r w:rsidRPr="008F63FD">
        <w:rPr>
          <w:rFonts w:asciiTheme="minorHAnsi" w:hAnsiTheme="minorHAnsi" w:cstheme="minorHAnsi"/>
          <w:bCs/>
          <w:iCs/>
          <w:sz w:val="22"/>
          <w:szCs w:val="22"/>
          <w:lang w:bidi="ar-SA"/>
        </w:rPr>
        <w:t>La forme du groupement est conjointe. L</w:t>
      </w:r>
      <w:r w:rsidR="002F2416" w:rsidRPr="008F63FD">
        <w:rPr>
          <w:rFonts w:asciiTheme="minorHAnsi" w:hAnsiTheme="minorHAnsi" w:cstheme="minorHAnsi"/>
          <w:bCs/>
          <w:iCs/>
          <w:sz w:val="22"/>
          <w:szCs w:val="22"/>
          <w:lang w:bidi="ar-SA"/>
        </w:rPr>
        <w:t>e mandataire est solidaire pour l'exécution du marché de chacun des membres du groupement pour ses obligations contractuelles à l'égard d</w:t>
      </w:r>
      <w:r w:rsidR="00EC10C1" w:rsidRPr="008F63FD">
        <w:rPr>
          <w:rFonts w:asciiTheme="minorHAnsi" w:hAnsiTheme="minorHAnsi" w:cstheme="minorHAnsi"/>
          <w:bCs/>
          <w:iCs/>
          <w:sz w:val="22"/>
          <w:szCs w:val="22"/>
          <w:lang w:bidi="ar-SA"/>
        </w:rPr>
        <w:t>’Expertise France</w:t>
      </w:r>
      <w:r w:rsidR="002F2416" w:rsidRPr="008F63FD">
        <w:rPr>
          <w:rFonts w:asciiTheme="minorHAnsi" w:hAnsiTheme="minorHAnsi" w:cstheme="minorHAnsi"/>
          <w:bCs/>
          <w:iCs/>
          <w:sz w:val="22"/>
          <w:szCs w:val="22"/>
          <w:lang w:bidi="ar-SA"/>
        </w:rPr>
        <w:t>.</w:t>
      </w:r>
    </w:p>
    <w:p w14:paraId="3BC3F89E" w14:textId="77777777" w:rsidR="00027BDB" w:rsidRPr="008F63FD" w:rsidRDefault="00027BDB" w:rsidP="002F2416">
      <w:pPr>
        <w:pStyle w:val="Standard"/>
        <w:rPr>
          <w:rFonts w:asciiTheme="minorHAnsi" w:hAnsiTheme="minorHAnsi" w:cstheme="minorHAnsi"/>
          <w:bCs/>
          <w:iCs/>
          <w:sz w:val="22"/>
          <w:szCs w:val="22"/>
          <w:lang w:bidi="ar-SA"/>
        </w:rPr>
      </w:pPr>
    </w:p>
    <w:p w14:paraId="537FED1F" w14:textId="77777777" w:rsidR="002F2416" w:rsidRPr="008F63FD" w:rsidRDefault="002F2416" w:rsidP="004C6134">
      <w:pPr>
        <w:pStyle w:val="Titre2"/>
        <w:spacing w:before="120" w:after="120" w:line="240" w:lineRule="auto"/>
        <w:jc w:val="both"/>
        <w:rPr>
          <w:rFonts w:asciiTheme="minorHAnsi" w:hAnsiTheme="minorHAnsi" w:cstheme="minorHAnsi"/>
          <w:sz w:val="22"/>
          <w:szCs w:val="22"/>
          <w:u w:val="single"/>
        </w:rPr>
      </w:pPr>
      <w:bookmarkStart w:id="52" w:name="__RefHeading__47580_1391709442"/>
      <w:bookmarkStart w:id="53" w:name="_Toc55543748"/>
      <w:bookmarkStart w:id="54" w:name="_Toc55543801"/>
      <w:bookmarkStart w:id="55" w:name="_Toc63783788"/>
      <w:r w:rsidRPr="008F63FD">
        <w:rPr>
          <w:rFonts w:asciiTheme="minorHAnsi" w:hAnsiTheme="minorHAnsi" w:cstheme="minorHAnsi"/>
          <w:sz w:val="22"/>
          <w:szCs w:val="22"/>
          <w:u w:val="single"/>
        </w:rPr>
        <w:t>Précisions concernant la sous-traitance</w:t>
      </w:r>
      <w:bookmarkEnd w:id="52"/>
      <w:bookmarkEnd w:id="53"/>
      <w:bookmarkEnd w:id="54"/>
      <w:bookmarkEnd w:id="55"/>
    </w:p>
    <w:p w14:paraId="6DB892B4" w14:textId="77777777" w:rsidR="002F2416" w:rsidRPr="008F63FD" w:rsidRDefault="002F2416" w:rsidP="00E23E75">
      <w:pPr>
        <w:pStyle w:val="Titre2"/>
        <w:spacing w:before="120" w:after="120" w:line="240" w:lineRule="auto"/>
        <w:ind w:left="708"/>
        <w:jc w:val="both"/>
        <w:rPr>
          <w:rFonts w:asciiTheme="minorHAnsi" w:hAnsiTheme="minorHAnsi" w:cstheme="minorHAnsi"/>
          <w:i/>
          <w:sz w:val="22"/>
          <w:szCs w:val="22"/>
        </w:rPr>
      </w:pPr>
      <w:bookmarkStart w:id="56" w:name="_Toc55543802"/>
      <w:bookmarkStart w:id="57" w:name="_Toc63783789"/>
      <w:r w:rsidRPr="008F63FD">
        <w:rPr>
          <w:rFonts w:asciiTheme="minorHAnsi" w:hAnsiTheme="minorHAnsi" w:cstheme="minorHAnsi"/>
          <w:i/>
          <w:sz w:val="22"/>
          <w:szCs w:val="22"/>
        </w:rPr>
        <w:t>Motifs d'exclusion en cas de sous-traitance</w:t>
      </w:r>
      <w:bookmarkEnd w:id="56"/>
      <w:bookmarkEnd w:id="57"/>
    </w:p>
    <w:p w14:paraId="5CE0F86D" w14:textId="77777777" w:rsidR="002F2416" w:rsidRPr="008F63FD" w:rsidRDefault="002F2416" w:rsidP="002F2416">
      <w:pPr>
        <w:pStyle w:val="Standard"/>
        <w:rPr>
          <w:rFonts w:asciiTheme="minorHAnsi" w:hAnsiTheme="minorHAnsi" w:cstheme="minorHAnsi"/>
          <w:bCs/>
          <w:iCs/>
          <w:sz w:val="22"/>
          <w:szCs w:val="22"/>
          <w:lang w:bidi="ar-SA"/>
        </w:rPr>
      </w:pPr>
      <w:r w:rsidRPr="008F63FD">
        <w:rPr>
          <w:rFonts w:asciiTheme="minorHAnsi" w:hAnsiTheme="minorHAnsi" w:cstheme="minorHAnsi"/>
          <w:bCs/>
          <w:iCs/>
          <w:sz w:val="22"/>
          <w:szCs w:val="22"/>
          <w:lang w:bidi="ar-SA"/>
        </w:rPr>
        <w:t>Les personnes à l'encontre desquelles il existe un motif d'exclusion ne peuvent être acceptées en tant que sous-traitant.</w:t>
      </w:r>
    </w:p>
    <w:p w14:paraId="3DA7634F" w14:textId="77777777" w:rsidR="002F2416" w:rsidRPr="008F63FD" w:rsidRDefault="002F2416" w:rsidP="002F2416">
      <w:pPr>
        <w:pStyle w:val="Standard"/>
        <w:rPr>
          <w:rFonts w:asciiTheme="minorHAnsi" w:hAnsiTheme="minorHAnsi" w:cstheme="minorHAnsi"/>
          <w:bCs/>
          <w:iCs/>
          <w:sz w:val="22"/>
          <w:szCs w:val="22"/>
          <w:lang w:bidi="ar-SA"/>
        </w:rPr>
      </w:pPr>
      <w:r w:rsidRPr="008F63FD">
        <w:rPr>
          <w:rFonts w:asciiTheme="minorHAnsi" w:hAnsiTheme="minorHAnsi" w:cstheme="minorHAnsi"/>
          <w:bCs/>
          <w:iCs/>
          <w:sz w:val="22"/>
          <w:szCs w:val="22"/>
          <w:lang w:bidi="ar-SA"/>
        </w:rPr>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14:paraId="78CB3323" w14:textId="4CA731AF" w:rsidR="002F2416" w:rsidRPr="008F63FD" w:rsidRDefault="002F2416" w:rsidP="00E23E75">
      <w:pPr>
        <w:pStyle w:val="Titre2"/>
        <w:spacing w:before="120" w:after="120" w:line="240" w:lineRule="auto"/>
        <w:ind w:left="708"/>
        <w:jc w:val="both"/>
        <w:rPr>
          <w:rFonts w:asciiTheme="minorHAnsi" w:hAnsiTheme="minorHAnsi" w:cstheme="minorHAnsi"/>
          <w:i/>
          <w:sz w:val="22"/>
          <w:szCs w:val="22"/>
        </w:rPr>
      </w:pPr>
      <w:r w:rsidRPr="008F63FD">
        <w:rPr>
          <w:rFonts w:asciiTheme="minorHAnsi" w:hAnsiTheme="minorHAnsi" w:cstheme="minorHAnsi"/>
          <w:i/>
          <w:sz w:val="22"/>
          <w:szCs w:val="22"/>
        </w:rPr>
        <w:t xml:space="preserve"> </w:t>
      </w:r>
      <w:bookmarkStart w:id="58" w:name="_Toc55543803"/>
      <w:bookmarkStart w:id="59" w:name="_Toc63783790"/>
      <w:r w:rsidRPr="008F63FD">
        <w:rPr>
          <w:rFonts w:asciiTheme="minorHAnsi" w:hAnsiTheme="minorHAnsi" w:cstheme="minorHAnsi"/>
          <w:i/>
          <w:sz w:val="22"/>
          <w:szCs w:val="22"/>
        </w:rPr>
        <w:t>Présentation d’un sous-traitant</w:t>
      </w:r>
      <w:bookmarkEnd w:id="58"/>
      <w:bookmarkEnd w:id="59"/>
    </w:p>
    <w:p w14:paraId="2675AC38" w14:textId="4044A137" w:rsidR="002F2416" w:rsidRPr="008F63FD" w:rsidRDefault="002F2416" w:rsidP="002F2416">
      <w:pPr>
        <w:pStyle w:val="Standard"/>
        <w:rPr>
          <w:rFonts w:asciiTheme="minorHAnsi" w:hAnsiTheme="minorHAnsi" w:cstheme="minorHAnsi"/>
          <w:bCs/>
          <w:iCs/>
          <w:sz w:val="22"/>
          <w:szCs w:val="22"/>
          <w:lang w:bidi="ar-SA"/>
        </w:rPr>
      </w:pPr>
      <w:r w:rsidRPr="008F63FD">
        <w:rPr>
          <w:rFonts w:asciiTheme="minorHAnsi" w:hAnsiTheme="minorHAnsi" w:cstheme="minorHAnsi"/>
          <w:bCs/>
          <w:iCs/>
          <w:sz w:val="22"/>
          <w:szCs w:val="22"/>
          <w:lang w:bidi="ar-SA"/>
        </w:rPr>
        <w:t>La présentation d'un sous-traitant se fait à l'aide de l'imprimé DC 4 (Déclaration de sous-traitance)</w:t>
      </w:r>
      <w:r w:rsidR="00315565" w:rsidRPr="008F63FD">
        <w:rPr>
          <w:rStyle w:val="Appelnotedebasdep"/>
          <w:rFonts w:asciiTheme="minorHAnsi" w:hAnsiTheme="minorHAnsi" w:cstheme="minorHAnsi"/>
          <w:bCs/>
          <w:iCs/>
          <w:sz w:val="22"/>
          <w:szCs w:val="22"/>
          <w:lang w:bidi="ar-SA"/>
        </w:rPr>
        <w:footnoteReference w:id="1"/>
      </w:r>
      <w:r w:rsidRPr="008F63FD">
        <w:rPr>
          <w:rFonts w:asciiTheme="minorHAnsi" w:hAnsiTheme="minorHAnsi" w:cstheme="minorHAnsi"/>
          <w:bCs/>
          <w:iCs/>
          <w:sz w:val="22"/>
          <w:szCs w:val="22"/>
          <w:lang w:bidi="ar-SA"/>
        </w:rPr>
        <w:t xml:space="preserve"> dûment rempli par le sous-traitant et le candidat, comportant l'indication des capacités professionnelles, techniques et financières du sous-traitant ainsi que la déclaration sur l'honneur que le sous-traitant ne se trouve pas sous le coup d'une interdiction d'accéder aux marchés publics. </w:t>
      </w:r>
    </w:p>
    <w:p w14:paraId="1A7BA67C" w14:textId="77777777" w:rsidR="002F2416" w:rsidRPr="008F63FD" w:rsidRDefault="002F2416" w:rsidP="002F2416">
      <w:pPr>
        <w:pStyle w:val="Standard"/>
        <w:rPr>
          <w:rFonts w:asciiTheme="minorHAnsi" w:eastAsia="Times" w:hAnsiTheme="minorHAnsi" w:cstheme="minorHAnsi"/>
          <w:bCs/>
          <w:iCs/>
          <w:kern w:val="0"/>
          <w:sz w:val="22"/>
          <w:szCs w:val="22"/>
          <w:lang w:eastAsia="fr-FR" w:bidi="ar-SA"/>
        </w:rPr>
      </w:pPr>
    </w:p>
    <w:p w14:paraId="0D18B94D" w14:textId="54AB5AB1" w:rsidR="00533387" w:rsidRPr="008F63F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60" w:name="_Toc56722965"/>
      <w:bookmarkStart w:id="61" w:name="_Toc56789984"/>
      <w:bookmarkStart w:id="62" w:name="_Toc56790441"/>
      <w:bookmarkStart w:id="63" w:name="_Toc63419888"/>
      <w:bookmarkStart w:id="64" w:name="_Toc63783791"/>
      <w:bookmarkEnd w:id="60"/>
      <w:bookmarkEnd w:id="61"/>
      <w:bookmarkEnd w:id="62"/>
      <w:bookmarkEnd w:id="63"/>
      <w:r w:rsidRPr="008F63FD">
        <w:rPr>
          <w:rFonts w:asciiTheme="minorHAnsi" w:hAnsiTheme="minorHAnsi" w:cstheme="minorHAnsi"/>
          <w:b/>
          <w:caps/>
          <w:sz w:val="28"/>
          <w:szCs w:val="22"/>
          <w:u w:val="single"/>
        </w:rPr>
        <w:t>P</w:t>
      </w:r>
      <w:r w:rsidR="00630EE6" w:rsidRPr="008F63FD">
        <w:rPr>
          <w:rFonts w:asciiTheme="minorHAnsi" w:hAnsiTheme="minorHAnsi" w:cstheme="minorHAnsi"/>
          <w:b/>
          <w:caps/>
          <w:sz w:val="28"/>
          <w:szCs w:val="22"/>
          <w:u w:val="single"/>
        </w:rPr>
        <w:t>résentation des plis et modalités de depôt</w:t>
      </w:r>
      <w:bookmarkEnd w:id="64"/>
    </w:p>
    <w:p w14:paraId="04029397" w14:textId="4CC31177" w:rsidR="00E93FA3" w:rsidRPr="008F63FD" w:rsidRDefault="003405CD">
      <w:pPr>
        <w:pStyle w:val="v"/>
        <w:widowControl w:val="0"/>
        <w:ind w:left="0" w:firstLine="0"/>
        <w:rPr>
          <w:rFonts w:asciiTheme="minorHAnsi" w:hAnsiTheme="minorHAnsi" w:cstheme="minorHAnsi"/>
          <w:szCs w:val="22"/>
        </w:rPr>
      </w:pPr>
      <w:bookmarkStart w:id="65" w:name="_Toc417653428"/>
      <w:bookmarkStart w:id="66" w:name="_Toc419212444"/>
      <w:bookmarkStart w:id="67" w:name="_Toc443657778"/>
      <w:bookmarkStart w:id="68" w:name="_Toc446628697"/>
      <w:r w:rsidRPr="008F63FD">
        <w:rPr>
          <w:rFonts w:asciiTheme="minorHAnsi" w:hAnsiTheme="minorHAnsi" w:cstheme="minorHAnsi"/>
          <w:szCs w:val="22"/>
        </w:rPr>
        <w:t>Les soumissionnaires remettent un dossier complet comprenant les pièces mentionnées ci-après.</w:t>
      </w:r>
      <w:r w:rsidR="00D473EC" w:rsidRPr="008F63FD">
        <w:rPr>
          <w:rFonts w:asciiTheme="minorHAnsi" w:hAnsiTheme="minorHAnsi" w:cstheme="minorHAnsi"/>
          <w:szCs w:val="22"/>
        </w:rPr>
        <w:t xml:space="preserve"> </w:t>
      </w:r>
      <w:r w:rsidRPr="008F63FD">
        <w:rPr>
          <w:rFonts w:asciiTheme="minorHAnsi" w:hAnsiTheme="minorHAnsi" w:cstheme="minorHAnsi"/>
          <w:szCs w:val="22"/>
        </w:rPr>
        <w:t>Les documents demandés doivent être signés par le soumissionnaire, le mandataire du groupement momentané d'entreprise</w:t>
      </w:r>
      <w:r w:rsidR="00CB5929" w:rsidRPr="008F63FD">
        <w:rPr>
          <w:rFonts w:asciiTheme="minorHAnsi" w:hAnsiTheme="minorHAnsi" w:cstheme="minorHAnsi"/>
          <w:szCs w:val="22"/>
        </w:rPr>
        <w:t>s</w:t>
      </w:r>
      <w:r w:rsidRPr="008F63FD">
        <w:rPr>
          <w:rFonts w:asciiTheme="minorHAnsi" w:hAnsiTheme="minorHAnsi" w:cstheme="minorHAnsi"/>
          <w:szCs w:val="22"/>
        </w:rPr>
        <w:t xml:space="preserve"> ou chacun des membres de ce même groupement.</w:t>
      </w:r>
    </w:p>
    <w:p w14:paraId="25672A12" w14:textId="7C1F0393" w:rsidR="00701018" w:rsidRPr="008F63FD" w:rsidRDefault="00701018">
      <w:pPr>
        <w:pStyle w:val="Titre2"/>
        <w:spacing w:before="120" w:after="120" w:line="240" w:lineRule="auto"/>
        <w:jc w:val="both"/>
        <w:rPr>
          <w:rFonts w:asciiTheme="minorHAnsi" w:hAnsiTheme="minorHAnsi" w:cstheme="minorHAnsi"/>
          <w:sz w:val="22"/>
          <w:szCs w:val="22"/>
          <w:u w:val="single"/>
        </w:rPr>
      </w:pPr>
      <w:bookmarkStart w:id="69" w:name="_Toc452049149"/>
      <w:bookmarkStart w:id="70" w:name="_Toc455587889"/>
      <w:bookmarkStart w:id="71" w:name="_Toc455679215"/>
      <w:bookmarkStart w:id="72" w:name="_Toc455768072"/>
      <w:bookmarkStart w:id="73" w:name="_Toc63783792"/>
      <w:bookmarkEnd w:id="65"/>
      <w:bookmarkEnd w:id="66"/>
      <w:bookmarkEnd w:id="67"/>
      <w:bookmarkEnd w:id="68"/>
      <w:r w:rsidRPr="008F63FD">
        <w:rPr>
          <w:rFonts w:asciiTheme="minorHAnsi" w:hAnsiTheme="minorHAnsi" w:cstheme="minorHAnsi"/>
          <w:sz w:val="22"/>
          <w:szCs w:val="22"/>
          <w:u w:val="single"/>
        </w:rPr>
        <w:t xml:space="preserve">Pièces constitutives de </w:t>
      </w:r>
      <w:bookmarkEnd w:id="69"/>
      <w:bookmarkEnd w:id="70"/>
      <w:bookmarkEnd w:id="71"/>
      <w:bookmarkEnd w:id="72"/>
      <w:r w:rsidRPr="008F63FD">
        <w:rPr>
          <w:rFonts w:asciiTheme="minorHAnsi" w:hAnsiTheme="minorHAnsi" w:cstheme="minorHAnsi"/>
          <w:sz w:val="22"/>
          <w:szCs w:val="22"/>
          <w:u w:val="single"/>
        </w:rPr>
        <w:t>la candidature</w:t>
      </w:r>
      <w:bookmarkEnd w:id="73"/>
    </w:p>
    <w:p w14:paraId="63C29446" w14:textId="77777777" w:rsidR="00701018" w:rsidRPr="008F63FD" w:rsidRDefault="00701018">
      <w:pPr>
        <w:spacing w:line="240" w:lineRule="auto"/>
        <w:jc w:val="both"/>
        <w:rPr>
          <w:rFonts w:asciiTheme="minorHAnsi" w:hAnsiTheme="minorHAnsi" w:cstheme="minorHAnsi"/>
          <w:sz w:val="22"/>
          <w:szCs w:val="22"/>
        </w:rPr>
      </w:pPr>
      <w:r w:rsidRPr="008F63FD">
        <w:rPr>
          <w:rFonts w:asciiTheme="minorHAnsi" w:hAnsiTheme="minorHAnsi" w:cstheme="minorHAnsi"/>
          <w:sz w:val="22"/>
          <w:szCs w:val="22"/>
        </w:rPr>
        <w:t>Les candidats remettent les éléments de candidatures suivants :</w:t>
      </w:r>
    </w:p>
    <w:p w14:paraId="1C8D9BB7" w14:textId="44CBA607" w:rsidR="0025065C" w:rsidRPr="008F63FD" w:rsidRDefault="0025065C">
      <w:pPr>
        <w:pStyle w:val="Default"/>
        <w:numPr>
          <w:ilvl w:val="0"/>
          <w:numId w:val="18"/>
        </w:numPr>
        <w:jc w:val="both"/>
        <w:rPr>
          <w:rFonts w:asciiTheme="minorHAnsi" w:eastAsia="Times" w:hAnsiTheme="minorHAnsi" w:cstheme="minorHAnsi"/>
          <w:color w:val="auto"/>
          <w:sz w:val="22"/>
          <w:szCs w:val="22"/>
        </w:rPr>
      </w:pPr>
      <w:r w:rsidRPr="008F63FD">
        <w:rPr>
          <w:rFonts w:asciiTheme="minorHAnsi" w:eastAsia="Times" w:hAnsiTheme="minorHAnsi" w:cstheme="minorHAnsi"/>
          <w:color w:val="auto"/>
          <w:sz w:val="22"/>
          <w:szCs w:val="22"/>
        </w:rPr>
        <w:t>Une preuve de l’enregistrement du candidat au registre des sociétés (</w:t>
      </w:r>
      <w:r w:rsidR="006D2B49" w:rsidRPr="008F63FD">
        <w:rPr>
          <w:rFonts w:asciiTheme="minorHAnsi" w:eastAsia="Times" w:hAnsiTheme="minorHAnsi" w:cstheme="minorHAnsi"/>
          <w:color w:val="auto"/>
          <w:sz w:val="22"/>
          <w:szCs w:val="22"/>
        </w:rPr>
        <w:t xml:space="preserve">RNE, </w:t>
      </w:r>
      <w:r w:rsidRPr="008F63FD">
        <w:rPr>
          <w:rFonts w:asciiTheme="minorHAnsi" w:eastAsia="Times" w:hAnsiTheme="minorHAnsi" w:cstheme="minorHAnsi"/>
          <w:color w:val="auto"/>
          <w:sz w:val="22"/>
          <w:szCs w:val="22"/>
        </w:rPr>
        <w:t>K-bis ou équivalent)</w:t>
      </w:r>
      <w:r w:rsidR="00396C4D" w:rsidRPr="008F63FD">
        <w:rPr>
          <w:rFonts w:asciiTheme="minorHAnsi" w:eastAsia="Times" w:hAnsiTheme="minorHAnsi" w:cstheme="minorHAnsi"/>
          <w:color w:val="auto"/>
          <w:sz w:val="22"/>
          <w:szCs w:val="22"/>
        </w:rPr>
        <w:t> ;</w:t>
      </w:r>
    </w:p>
    <w:p w14:paraId="1369CD1A" w14:textId="13AE6DB6" w:rsidR="0025065C" w:rsidRPr="008F63FD" w:rsidRDefault="00396C4D" w:rsidP="00396C4D">
      <w:pPr>
        <w:pStyle w:val="Default"/>
        <w:numPr>
          <w:ilvl w:val="0"/>
          <w:numId w:val="18"/>
        </w:numPr>
        <w:jc w:val="both"/>
        <w:rPr>
          <w:rFonts w:asciiTheme="minorHAnsi" w:hAnsiTheme="minorHAnsi" w:cstheme="minorHAnsi"/>
          <w:sz w:val="22"/>
          <w:szCs w:val="22"/>
        </w:rPr>
      </w:pPr>
      <w:r w:rsidRPr="008F63FD">
        <w:rPr>
          <w:rFonts w:asciiTheme="minorHAnsi" w:hAnsiTheme="minorHAnsi" w:cstheme="minorHAnsi"/>
          <w:sz w:val="22"/>
          <w:szCs w:val="22"/>
        </w:rPr>
        <w:t>Le formulaire de candidature comprenant la déclaration sur l'honneur relative aux critères d'exclusion, à l'absence de conflit d'intérêt et la fiche d’identité tiers ;</w:t>
      </w:r>
    </w:p>
    <w:p w14:paraId="62951418" w14:textId="77777777" w:rsidR="007A1888" w:rsidRPr="008F63FD" w:rsidRDefault="007A1888" w:rsidP="0006068D">
      <w:pPr>
        <w:pStyle w:val="Default"/>
        <w:numPr>
          <w:ilvl w:val="0"/>
          <w:numId w:val="18"/>
        </w:numPr>
        <w:jc w:val="both"/>
        <w:rPr>
          <w:rFonts w:asciiTheme="minorHAnsi" w:hAnsiTheme="minorHAnsi" w:cstheme="minorHAnsi"/>
          <w:sz w:val="22"/>
          <w:szCs w:val="22"/>
        </w:rPr>
      </w:pPr>
      <w:r w:rsidRPr="008F63FD">
        <w:rPr>
          <w:rFonts w:asciiTheme="minorHAnsi" w:hAnsiTheme="minorHAnsi" w:cstheme="minorHAnsi"/>
          <w:sz w:val="22"/>
          <w:szCs w:val="22"/>
        </w:rPr>
        <w:t>Le cas échéant, jugement(s) prononçant le redressement judiciaire (en cas de redressement judiciaire) ;</w:t>
      </w:r>
    </w:p>
    <w:p w14:paraId="610848B4" w14:textId="472C92A5" w:rsidR="00701018" w:rsidRPr="008F63FD" w:rsidRDefault="00701018">
      <w:pPr>
        <w:pStyle w:val="Default"/>
        <w:numPr>
          <w:ilvl w:val="0"/>
          <w:numId w:val="18"/>
        </w:numPr>
        <w:jc w:val="both"/>
        <w:rPr>
          <w:rFonts w:asciiTheme="minorHAnsi" w:eastAsia="Times" w:hAnsiTheme="minorHAnsi" w:cstheme="minorHAnsi"/>
          <w:color w:val="auto"/>
          <w:sz w:val="22"/>
          <w:szCs w:val="22"/>
        </w:rPr>
      </w:pPr>
      <w:r w:rsidRPr="008F63FD">
        <w:rPr>
          <w:rFonts w:asciiTheme="minorHAnsi" w:eastAsia="Times" w:hAnsiTheme="minorHAnsi" w:cstheme="minorHAnsi"/>
          <w:color w:val="auto"/>
          <w:sz w:val="22"/>
          <w:szCs w:val="22"/>
        </w:rPr>
        <w:t xml:space="preserve">Un descriptif des moyens humains </w:t>
      </w:r>
      <w:r w:rsidR="000664EC" w:rsidRPr="008F63FD">
        <w:rPr>
          <w:rFonts w:asciiTheme="minorHAnsi" w:eastAsia="Times" w:hAnsiTheme="minorHAnsi" w:cstheme="minorHAnsi"/>
          <w:color w:val="auto"/>
          <w:sz w:val="22"/>
          <w:szCs w:val="22"/>
        </w:rPr>
        <w:t>répondant aux conditions de participation décrites ci-après</w:t>
      </w:r>
    </w:p>
    <w:p w14:paraId="398D3C9F" w14:textId="1E73B49F" w:rsidR="00126664" w:rsidRPr="008F63FD" w:rsidRDefault="00126664" w:rsidP="00934361">
      <w:pPr>
        <w:pStyle w:val="Default"/>
        <w:numPr>
          <w:ilvl w:val="1"/>
          <w:numId w:val="18"/>
        </w:numPr>
        <w:jc w:val="both"/>
        <w:rPr>
          <w:rFonts w:asciiTheme="minorHAnsi" w:hAnsiTheme="minorHAnsi" w:cstheme="minorHAnsi"/>
          <w:sz w:val="22"/>
          <w:szCs w:val="22"/>
        </w:rPr>
      </w:pPr>
      <w:r w:rsidRPr="008F63FD">
        <w:rPr>
          <w:rFonts w:asciiTheme="minorHAnsi" w:hAnsiTheme="minorHAnsi" w:cstheme="minorHAnsi"/>
          <w:sz w:val="22"/>
          <w:szCs w:val="22"/>
        </w:rPr>
        <w:t>Déclaration indiquant les effectifs actuels</w:t>
      </w:r>
      <w:r w:rsidR="00934361" w:rsidRPr="008F63FD">
        <w:rPr>
          <w:rFonts w:asciiTheme="minorHAnsi" w:hAnsiTheme="minorHAnsi" w:cstheme="minorHAnsi"/>
          <w:sz w:val="22"/>
          <w:szCs w:val="22"/>
        </w:rPr>
        <w:t xml:space="preserve"> </w:t>
      </w:r>
      <w:r w:rsidRPr="008F63FD">
        <w:rPr>
          <w:rFonts w:asciiTheme="minorHAnsi" w:hAnsiTheme="minorHAnsi" w:cstheme="minorHAnsi"/>
          <w:sz w:val="22"/>
          <w:szCs w:val="22"/>
        </w:rPr>
        <w:t>de l'entreprise et l’importance du personnel d’encadrement ;</w:t>
      </w:r>
    </w:p>
    <w:p w14:paraId="7D1E7CE0" w14:textId="423E00E8" w:rsidR="000664EC" w:rsidRPr="008F63FD" w:rsidRDefault="000664EC">
      <w:pPr>
        <w:pStyle w:val="Default"/>
        <w:numPr>
          <w:ilvl w:val="0"/>
          <w:numId w:val="18"/>
        </w:numPr>
        <w:jc w:val="both"/>
        <w:rPr>
          <w:rFonts w:asciiTheme="minorHAnsi" w:eastAsia="Times" w:hAnsiTheme="minorHAnsi" w:cstheme="minorHAnsi"/>
          <w:color w:val="auto"/>
          <w:sz w:val="22"/>
          <w:szCs w:val="22"/>
        </w:rPr>
      </w:pPr>
      <w:r w:rsidRPr="008F63FD">
        <w:rPr>
          <w:rFonts w:asciiTheme="minorHAnsi" w:eastAsia="Times" w:hAnsiTheme="minorHAnsi" w:cstheme="minorHAnsi"/>
          <w:color w:val="auto"/>
          <w:sz w:val="22"/>
          <w:szCs w:val="22"/>
        </w:rPr>
        <w:t>Un descriptif des moyens techniques répondant aux conditions de participation décrites ci-après</w:t>
      </w:r>
    </w:p>
    <w:p w14:paraId="62DC5912" w14:textId="77777777" w:rsidR="00126664" w:rsidRPr="008F63FD" w:rsidRDefault="00126664">
      <w:pPr>
        <w:pStyle w:val="Default"/>
        <w:numPr>
          <w:ilvl w:val="1"/>
          <w:numId w:val="18"/>
        </w:numPr>
        <w:jc w:val="both"/>
        <w:rPr>
          <w:rFonts w:asciiTheme="minorHAnsi" w:eastAsia="Times" w:hAnsiTheme="minorHAnsi" w:cstheme="minorHAnsi"/>
          <w:color w:val="auto"/>
          <w:sz w:val="22"/>
          <w:szCs w:val="22"/>
        </w:rPr>
      </w:pPr>
      <w:r w:rsidRPr="008F63FD">
        <w:rPr>
          <w:rFonts w:asciiTheme="minorHAnsi" w:eastAsia="Times" w:hAnsiTheme="minorHAnsi" w:cstheme="minorHAnsi"/>
          <w:color w:val="auto"/>
          <w:sz w:val="22"/>
          <w:szCs w:val="22"/>
        </w:rPr>
        <w:t>Liste de références en rapport avec l’objet du marché sur des chantiers de taille similaire indiquant le nom et les coordonnées téléphoniques d’un contact référent,</w:t>
      </w:r>
    </w:p>
    <w:p w14:paraId="34742FC0" w14:textId="77777777" w:rsidR="004B5EF6" w:rsidRPr="008F63FD" w:rsidRDefault="004B5EF6">
      <w:pPr>
        <w:pStyle w:val="Default"/>
        <w:jc w:val="both"/>
        <w:rPr>
          <w:rFonts w:asciiTheme="minorHAnsi" w:eastAsia="Times" w:hAnsiTheme="minorHAnsi" w:cstheme="minorHAnsi"/>
          <w:color w:val="auto"/>
          <w:sz w:val="22"/>
          <w:szCs w:val="22"/>
        </w:rPr>
      </w:pPr>
    </w:p>
    <w:p w14:paraId="1A57CA43" w14:textId="77777777" w:rsidR="00701018" w:rsidRPr="008F63FD" w:rsidRDefault="00701018" w:rsidP="00F10B36">
      <w:pPr>
        <w:pStyle w:val="Titre2"/>
        <w:spacing w:before="240" w:after="120" w:line="240" w:lineRule="auto"/>
        <w:jc w:val="both"/>
        <w:rPr>
          <w:rFonts w:asciiTheme="minorHAnsi" w:hAnsiTheme="minorHAnsi" w:cstheme="minorHAnsi"/>
          <w:sz w:val="22"/>
          <w:szCs w:val="22"/>
          <w:u w:val="single"/>
        </w:rPr>
      </w:pPr>
      <w:bookmarkStart w:id="74" w:name="_Toc63783793"/>
      <w:r w:rsidRPr="008F63FD">
        <w:rPr>
          <w:rFonts w:asciiTheme="minorHAnsi" w:hAnsiTheme="minorHAnsi" w:cstheme="minorHAnsi"/>
          <w:sz w:val="22"/>
          <w:szCs w:val="22"/>
          <w:u w:val="single"/>
        </w:rPr>
        <w:t>Pièces constitutives de l’offre</w:t>
      </w:r>
      <w:bookmarkEnd w:id="74"/>
    </w:p>
    <w:p w14:paraId="34F72178" w14:textId="77777777" w:rsidR="00701018" w:rsidRPr="008F63FD" w:rsidRDefault="00701018" w:rsidP="00701018">
      <w:pPr>
        <w:spacing w:line="240" w:lineRule="auto"/>
        <w:jc w:val="both"/>
        <w:rPr>
          <w:rFonts w:asciiTheme="minorHAnsi" w:hAnsiTheme="minorHAnsi" w:cstheme="minorHAnsi"/>
          <w:sz w:val="22"/>
          <w:szCs w:val="22"/>
        </w:rPr>
      </w:pPr>
      <w:r w:rsidRPr="008F63FD">
        <w:rPr>
          <w:rFonts w:asciiTheme="minorHAnsi" w:hAnsiTheme="minorHAnsi" w:cstheme="minorHAnsi"/>
          <w:sz w:val="22"/>
          <w:szCs w:val="22"/>
        </w:rPr>
        <w:t>Les candidats remettent un dossier complet comprenant les pièces suivantes :</w:t>
      </w:r>
    </w:p>
    <w:p w14:paraId="78DB3FA9" w14:textId="3F7171A5" w:rsidR="006E3ED4" w:rsidRPr="008F63FD" w:rsidRDefault="00AD6FAB" w:rsidP="004E7A61">
      <w:pPr>
        <w:pStyle w:val="Default"/>
        <w:numPr>
          <w:ilvl w:val="0"/>
          <w:numId w:val="18"/>
        </w:numPr>
        <w:jc w:val="both"/>
        <w:rPr>
          <w:rFonts w:asciiTheme="minorHAnsi" w:eastAsia="Times" w:hAnsiTheme="minorHAnsi" w:cstheme="minorHAnsi"/>
          <w:color w:val="auto"/>
          <w:sz w:val="22"/>
          <w:szCs w:val="22"/>
        </w:rPr>
      </w:pPr>
      <w:r w:rsidRPr="008F63FD">
        <w:rPr>
          <w:rFonts w:asciiTheme="minorHAnsi" w:hAnsiTheme="minorHAnsi" w:cstheme="minorHAnsi"/>
          <w:sz w:val="22"/>
          <w:szCs w:val="22"/>
        </w:rPr>
        <w:t xml:space="preserve">Le projet de contrat </w:t>
      </w:r>
      <w:r w:rsidR="004E7A61" w:rsidRPr="008F63FD">
        <w:rPr>
          <w:rFonts w:asciiTheme="minorHAnsi" w:eastAsia="Times" w:hAnsiTheme="minorHAnsi" w:cstheme="minorHAnsi"/>
          <w:color w:val="auto"/>
          <w:sz w:val="22"/>
          <w:szCs w:val="22"/>
        </w:rPr>
        <w:t>dûment renseigné, daté et signé</w:t>
      </w:r>
      <w:r w:rsidR="006E3ED4" w:rsidRPr="008F63FD">
        <w:rPr>
          <w:rFonts w:asciiTheme="minorHAnsi" w:eastAsia="Times" w:hAnsiTheme="minorHAnsi" w:cstheme="minorHAnsi"/>
          <w:color w:val="auto"/>
          <w:sz w:val="22"/>
          <w:szCs w:val="22"/>
        </w:rPr>
        <w:t xml:space="preserve"> et en annexe : </w:t>
      </w:r>
    </w:p>
    <w:p w14:paraId="0E263374" w14:textId="7BC4A61F" w:rsidR="004E7A61" w:rsidRPr="008F63FD" w:rsidRDefault="006E3ED4" w:rsidP="006E3ED4">
      <w:pPr>
        <w:pStyle w:val="Default"/>
        <w:numPr>
          <w:ilvl w:val="1"/>
          <w:numId w:val="18"/>
        </w:numPr>
        <w:jc w:val="both"/>
        <w:rPr>
          <w:rFonts w:asciiTheme="minorHAnsi" w:eastAsia="Times" w:hAnsiTheme="minorHAnsi" w:cstheme="minorHAnsi"/>
          <w:color w:val="auto"/>
          <w:sz w:val="22"/>
          <w:szCs w:val="22"/>
        </w:rPr>
      </w:pPr>
      <w:r w:rsidRPr="008F63FD">
        <w:rPr>
          <w:rFonts w:asciiTheme="minorHAnsi" w:eastAsia="Times" w:hAnsiTheme="minorHAnsi" w:cstheme="minorHAnsi"/>
          <w:color w:val="auto"/>
          <w:sz w:val="22"/>
          <w:szCs w:val="22"/>
        </w:rPr>
        <w:t xml:space="preserve">les </w:t>
      </w:r>
      <w:r w:rsidR="0084585A" w:rsidRPr="008F63FD">
        <w:rPr>
          <w:rFonts w:asciiTheme="minorHAnsi" w:eastAsia="Times" w:hAnsiTheme="minorHAnsi" w:cstheme="minorHAnsi"/>
          <w:color w:val="auto"/>
          <w:sz w:val="22"/>
          <w:szCs w:val="22"/>
        </w:rPr>
        <w:t>annexes financières</w:t>
      </w:r>
      <w:r w:rsidR="00C26BFB" w:rsidRPr="008F63FD">
        <w:rPr>
          <w:rFonts w:asciiTheme="minorHAnsi" w:eastAsia="Times" w:hAnsiTheme="minorHAnsi" w:cstheme="minorHAnsi"/>
          <w:color w:val="auto"/>
          <w:sz w:val="22"/>
          <w:szCs w:val="22"/>
        </w:rPr>
        <w:t xml:space="preserve"> </w:t>
      </w:r>
      <w:r w:rsidR="004E7A61" w:rsidRPr="008F63FD">
        <w:rPr>
          <w:rFonts w:asciiTheme="minorHAnsi" w:eastAsia="Times" w:hAnsiTheme="minorHAnsi" w:cstheme="minorHAnsi"/>
          <w:color w:val="auto"/>
          <w:sz w:val="22"/>
          <w:szCs w:val="22"/>
        </w:rPr>
        <w:t>dûment renseignée</w:t>
      </w:r>
      <w:r w:rsidR="00126F28" w:rsidRPr="008F63FD">
        <w:rPr>
          <w:rFonts w:asciiTheme="minorHAnsi" w:eastAsia="Times" w:hAnsiTheme="minorHAnsi" w:cstheme="minorHAnsi"/>
          <w:color w:val="auto"/>
          <w:sz w:val="22"/>
          <w:szCs w:val="22"/>
        </w:rPr>
        <w:t>s ;</w:t>
      </w:r>
    </w:p>
    <w:p w14:paraId="3C6E01EE" w14:textId="24BE3196" w:rsidR="009009F8" w:rsidRPr="008F63FD" w:rsidRDefault="009009F8" w:rsidP="0006068D">
      <w:pPr>
        <w:pStyle w:val="Titre2"/>
        <w:spacing w:before="240" w:after="120" w:line="240" w:lineRule="auto"/>
        <w:jc w:val="both"/>
        <w:rPr>
          <w:rFonts w:asciiTheme="minorHAnsi" w:hAnsiTheme="minorHAnsi" w:cstheme="minorHAnsi"/>
          <w:sz w:val="22"/>
          <w:szCs w:val="22"/>
          <w:u w:val="single"/>
        </w:rPr>
      </w:pPr>
      <w:bookmarkStart w:id="75" w:name="_Toc63783794"/>
      <w:r w:rsidRPr="008F63FD">
        <w:rPr>
          <w:rFonts w:asciiTheme="minorHAnsi" w:hAnsiTheme="minorHAnsi" w:cstheme="minorHAnsi"/>
          <w:sz w:val="22"/>
          <w:szCs w:val="22"/>
          <w:u w:val="single"/>
        </w:rPr>
        <w:lastRenderedPageBreak/>
        <w:t>Durée de validité des offres</w:t>
      </w:r>
      <w:bookmarkEnd w:id="75"/>
    </w:p>
    <w:p w14:paraId="634CE425" w14:textId="77777777" w:rsidR="009009F8" w:rsidRPr="008F63FD" w:rsidRDefault="009009F8" w:rsidP="009009F8">
      <w:pPr>
        <w:jc w:val="both"/>
        <w:rPr>
          <w:rFonts w:asciiTheme="minorHAnsi" w:hAnsiTheme="minorHAnsi" w:cstheme="minorHAnsi"/>
          <w:color w:val="000000"/>
          <w:sz w:val="22"/>
          <w:szCs w:val="22"/>
        </w:rPr>
      </w:pPr>
      <w:r w:rsidRPr="008F63FD">
        <w:rPr>
          <w:rFonts w:asciiTheme="minorHAnsi" w:hAnsiTheme="minorHAnsi" w:cstheme="minorHAnsi"/>
          <w:color w:val="000000"/>
          <w:sz w:val="22"/>
          <w:szCs w:val="22"/>
        </w:rPr>
        <w:t>La validité des offres remises par les soumissionnaires est maintenue au moins 120 jours à compter de la date limite de remise des offres.</w:t>
      </w:r>
    </w:p>
    <w:p w14:paraId="6AF04744" w14:textId="77777777" w:rsidR="009009F8" w:rsidRPr="008F63FD" w:rsidRDefault="009009F8" w:rsidP="0006068D">
      <w:pPr>
        <w:pStyle w:val="Default"/>
        <w:jc w:val="both"/>
        <w:rPr>
          <w:rFonts w:asciiTheme="minorHAnsi" w:hAnsiTheme="minorHAnsi" w:cstheme="minorHAnsi"/>
          <w:sz w:val="22"/>
          <w:szCs w:val="22"/>
        </w:rPr>
      </w:pPr>
    </w:p>
    <w:p w14:paraId="5BEC13C8" w14:textId="60DCB643" w:rsidR="0005224C" w:rsidRPr="008F63FD" w:rsidRDefault="00384E6F" w:rsidP="0006068D">
      <w:pPr>
        <w:pStyle w:val="Titre2"/>
        <w:spacing w:before="240" w:after="120" w:line="240" w:lineRule="auto"/>
        <w:jc w:val="both"/>
        <w:rPr>
          <w:rFonts w:asciiTheme="minorHAnsi" w:hAnsiTheme="minorHAnsi" w:cstheme="minorHAnsi"/>
          <w:sz w:val="22"/>
          <w:szCs w:val="22"/>
          <w:u w:val="single"/>
        </w:rPr>
      </w:pPr>
      <w:bookmarkStart w:id="76" w:name="_Toc491193511"/>
      <w:bookmarkStart w:id="77" w:name="_Toc491193966"/>
      <w:bookmarkStart w:id="78" w:name="_Toc63783795"/>
      <w:bookmarkEnd w:id="76"/>
      <w:bookmarkEnd w:id="77"/>
      <w:r w:rsidRPr="008F63FD">
        <w:rPr>
          <w:rFonts w:asciiTheme="minorHAnsi" w:hAnsiTheme="minorHAnsi" w:cstheme="minorHAnsi"/>
          <w:sz w:val="22"/>
          <w:szCs w:val="22"/>
          <w:u w:val="single"/>
        </w:rPr>
        <w:t>Modalités de re</w:t>
      </w:r>
      <w:r w:rsidR="00AD6FAB" w:rsidRPr="008F63FD">
        <w:rPr>
          <w:rFonts w:asciiTheme="minorHAnsi" w:hAnsiTheme="minorHAnsi" w:cstheme="minorHAnsi"/>
          <w:sz w:val="22"/>
          <w:szCs w:val="22"/>
          <w:u w:val="single"/>
        </w:rPr>
        <w:t xml:space="preserve">mise des </w:t>
      </w:r>
      <w:r w:rsidR="00701018" w:rsidRPr="008F63FD">
        <w:rPr>
          <w:rFonts w:asciiTheme="minorHAnsi" w:hAnsiTheme="minorHAnsi" w:cstheme="minorHAnsi"/>
          <w:sz w:val="22"/>
          <w:szCs w:val="22"/>
          <w:u w:val="single"/>
        </w:rPr>
        <w:t>plis</w:t>
      </w:r>
      <w:bookmarkEnd w:id="78"/>
    </w:p>
    <w:p w14:paraId="5E67A184" w14:textId="77777777" w:rsidR="00384E6F" w:rsidRPr="008F63FD" w:rsidRDefault="00384E6F" w:rsidP="0006068D">
      <w:pPr>
        <w:pStyle w:val="Titre2"/>
        <w:spacing w:before="120" w:after="120" w:line="240" w:lineRule="auto"/>
        <w:ind w:left="708"/>
        <w:jc w:val="both"/>
        <w:rPr>
          <w:rFonts w:asciiTheme="minorHAnsi" w:hAnsiTheme="minorHAnsi" w:cstheme="minorHAnsi"/>
          <w:i/>
          <w:sz w:val="22"/>
          <w:szCs w:val="22"/>
        </w:rPr>
      </w:pPr>
      <w:bookmarkStart w:id="79" w:name="_Toc63783796"/>
      <w:r w:rsidRPr="008F63FD">
        <w:rPr>
          <w:rFonts w:asciiTheme="minorHAnsi" w:hAnsiTheme="minorHAnsi" w:cstheme="minorHAnsi"/>
          <w:i/>
          <w:sz w:val="22"/>
          <w:szCs w:val="22"/>
        </w:rPr>
        <w:t>Remise des plis sous format papier</w:t>
      </w:r>
      <w:bookmarkEnd w:id="79"/>
      <w:r w:rsidRPr="008F63FD">
        <w:rPr>
          <w:rFonts w:asciiTheme="minorHAnsi" w:hAnsiTheme="minorHAnsi" w:cstheme="minorHAnsi"/>
          <w:i/>
          <w:sz w:val="22"/>
          <w:szCs w:val="22"/>
        </w:rPr>
        <w:t xml:space="preserve"> </w:t>
      </w:r>
    </w:p>
    <w:p w14:paraId="0F7C3408" w14:textId="2AE4D240" w:rsidR="00384E6F" w:rsidRPr="008F63FD" w:rsidRDefault="00384E6F" w:rsidP="0006068D">
      <w:pPr>
        <w:spacing w:before="120"/>
        <w:jc w:val="both"/>
        <w:rPr>
          <w:rFonts w:asciiTheme="minorHAnsi" w:hAnsiTheme="minorHAnsi" w:cstheme="minorHAnsi"/>
          <w:sz w:val="22"/>
          <w:szCs w:val="22"/>
        </w:rPr>
      </w:pPr>
      <w:r w:rsidRPr="008F63FD">
        <w:rPr>
          <w:rFonts w:asciiTheme="minorHAnsi" w:hAnsiTheme="minorHAnsi" w:cstheme="minorHAnsi"/>
          <w:sz w:val="22"/>
          <w:szCs w:val="22"/>
        </w:rPr>
        <w:t>Les plis remis sous format papier sont rejetés.</w:t>
      </w:r>
    </w:p>
    <w:p w14:paraId="2762B5B2" w14:textId="77777777" w:rsidR="00384E6F" w:rsidRPr="008F63FD" w:rsidRDefault="00384E6F" w:rsidP="0006068D">
      <w:pPr>
        <w:spacing w:before="120"/>
        <w:jc w:val="both"/>
        <w:rPr>
          <w:rFonts w:asciiTheme="minorHAnsi" w:eastAsia="Times New Roman" w:hAnsiTheme="minorHAnsi" w:cstheme="minorHAnsi"/>
          <w:sz w:val="22"/>
          <w:szCs w:val="22"/>
        </w:rPr>
      </w:pPr>
    </w:p>
    <w:p w14:paraId="1854F6BF" w14:textId="77777777" w:rsidR="00D60BBF" w:rsidRPr="008F63FD" w:rsidRDefault="00D60BBF" w:rsidP="0006068D">
      <w:pPr>
        <w:pStyle w:val="Titre2"/>
        <w:spacing w:before="120" w:after="120" w:line="240" w:lineRule="auto"/>
        <w:ind w:left="708"/>
        <w:jc w:val="both"/>
        <w:rPr>
          <w:rFonts w:asciiTheme="minorHAnsi" w:hAnsiTheme="minorHAnsi" w:cstheme="minorHAnsi"/>
          <w:i/>
          <w:sz w:val="22"/>
          <w:szCs w:val="22"/>
        </w:rPr>
      </w:pPr>
      <w:bookmarkStart w:id="80" w:name="_Toc63783797"/>
      <w:r w:rsidRPr="008F63FD">
        <w:rPr>
          <w:rFonts w:asciiTheme="minorHAnsi" w:hAnsiTheme="minorHAnsi" w:cstheme="minorHAnsi"/>
          <w:i/>
          <w:sz w:val="22"/>
          <w:szCs w:val="22"/>
        </w:rPr>
        <w:t>Remise électronique</w:t>
      </w:r>
      <w:bookmarkEnd w:id="80"/>
      <w:r w:rsidRPr="008F63FD">
        <w:rPr>
          <w:rFonts w:asciiTheme="minorHAnsi" w:hAnsiTheme="minorHAnsi" w:cstheme="minorHAnsi"/>
          <w:i/>
          <w:sz w:val="22"/>
          <w:szCs w:val="22"/>
        </w:rPr>
        <w:t xml:space="preserve"> </w:t>
      </w:r>
    </w:p>
    <w:p w14:paraId="53A9C8FC" w14:textId="0E8ABF67" w:rsidR="00AD6FAB" w:rsidRPr="008F63FD" w:rsidRDefault="00DF31D8" w:rsidP="00DF31D8">
      <w:pPr>
        <w:spacing w:line="240" w:lineRule="auto"/>
        <w:jc w:val="both"/>
        <w:rPr>
          <w:rFonts w:asciiTheme="minorHAnsi" w:hAnsiTheme="minorHAnsi" w:cstheme="minorHAnsi"/>
          <w:sz w:val="22"/>
          <w:szCs w:val="22"/>
        </w:rPr>
      </w:pPr>
      <w:r w:rsidRPr="008F63FD">
        <w:rPr>
          <w:rFonts w:asciiTheme="minorHAnsi" w:hAnsiTheme="minorHAnsi" w:cstheme="minorHAnsi"/>
          <w:sz w:val="22"/>
          <w:szCs w:val="22"/>
        </w:rPr>
        <w:t xml:space="preserve">Pour accéder à l’espace de consultation du marché ou pour déposer leur </w:t>
      </w:r>
      <w:r w:rsidR="00271582" w:rsidRPr="008F63FD">
        <w:rPr>
          <w:rFonts w:asciiTheme="minorHAnsi" w:hAnsiTheme="minorHAnsi" w:cstheme="minorHAnsi"/>
          <w:sz w:val="22"/>
          <w:szCs w:val="22"/>
        </w:rPr>
        <w:t>pli</w:t>
      </w:r>
      <w:r w:rsidRPr="008F63FD">
        <w:rPr>
          <w:rFonts w:asciiTheme="minorHAnsi" w:hAnsiTheme="minorHAnsi" w:cstheme="minorHAnsi"/>
          <w:sz w:val="22"/>
          <w:szCs w:val="22"/>
        </w:rPr>
        <w:t xml:space="preserve">, </w:t>
      </w:r>
      <w:r w:rsidRPr="008F63FD">
        <w:rPr>
          <w:rFonts w:asciiTheme="minorHAnsi" w:eastAsia="Times New Roman" w:hAnsiTheme="minorHAnsi" w:cstheme="minorHAnsi"/>
          <w:sz w:val="22"/>
          <w:szCs w:val="22"/>
        </w:rPr>
        <w:t>les soumissionnaires doivent se connecter à la Plateforme des Achats de l’Etat à l’adresse suivante</w:t>
      </w:r>
      <w:r w:rsidRPr="008F63FD">
        <w:rPr>
          <w:rFonts w:asciiTheme="minorHAnsi" w:hAnsiTheme="minorHAnsi" w:cstheme="minorHAnsi"/>
          <w:sz w:val="22"/>
          <w:szCs w:val="22"/>
        </w:rPr>
        <w:t xml:space="preserve"> : </w:t>
      </w:r>
    </w:p>
    <w:p w14:paraId="5D1E7F6A" w14:textId="0E490242" w:rsidR="00DF31D8" w:rsidRPr="008F63FD" w:rsidRDefault="00D44871" w:rsidP="00DF31D8">
      <w:pPr>
        <w:spacing w:line="240" w:lineRule="auto"/>
        <w:jc w:val="both"/>
        <w:rPr>
          <w:rFonts w:asciiTheme="minorHAnsi" w:hAnsiTheme="minorHAnsi" w:cstheme="minorHAnsi"/>
          <w:sz w:val="22"/>
          <w:szCs w:val="22"/>
        </w:rPr>
      </w:pPr>
      <w:hyperlink w:history="1">
        <w:r w:rsidR="00287171" w:rsidRPr="008F63FD">
          <w:rPr>
            <w:rStyle w:val="Lienhypertexte"/>
            <w:rFonts w:asciiTheme="minorHAnsi" w:hAnsiTheme="minorHAnsi" w:cstheme="minorHAnsi"/>
            <w:sz w:val="22"/>
            <w:szCs w:val="22"/>
          </w:rPr>
          <w:t>https://www.marches-publics.gouv.fr</w:t>
        </w:r>
        <w:r w:rsidR="00287171" w:rsidRPr="008F63FD" w:rsidDel="00D06CDF">
          <w:rPr>
            <w:rStyle w:val="Lienhypertexte"/>
            <w:rFonts w:asciiTheme="minorHAnsi" w:hAnsiTheme="minorHAnsi" w:cstheme="minorHAnsi"/>
            <w:sz w:val="22"/>
            <w:szCs w:val="22"/>
          </w:rPr>
          <w:t xml:space="preserve"> </w:t>
        </w:r>
      </w:hyperlink>
    </w:p>
    <w:p w14:paraId="2623B2C0" w14:textId="69561937" w:rsidR="00C63F9A" w:rsidRPr="008F63FD" w:rsidRDefault="00C63F9A" w:rsidP="00F10B36">
      <w:pPr>
        <w:spacing w:before="120" w:line="240" w:lineRule="auto"/>
        <w:jc w:val="both"/>
        <w:rPr>
          <w:rFonts w:asciiTheme="minorHAnsi" w:eastAsia="Times New Roman" w:hAnsiTheme="minorHAnsi" w:cstheme="minorHAnsi"/>
          <w:sz w:val="22"/>
          <w:szCs w:val="22"/>
        </w:rPr>
      </w:pPr>
      <w:r w:rsidRPr="008F63FD">
        <w:rPr>
          <w:rFonts w:asciiTheme="minorHAnsi" w:eastAsia="Times New Roman" w:hAnsiTheme="minorHAnsi" w:cstheme="minorHAnsi"/>
          <w:sz w:val="22"/>
          <w:szCs w:val="22"/>
        </w:rPr>
        <w:t xml:space="preserve">. Toute remise par un autre moyen </w:t>
      </w:r>
      <w:r w:rsidR="008B41BC" w:rsidRPr="008F63FD">
        <w:rPr>
          <w:rFonts w:asciiTheme="minorHAnsi" w:eastAsia="Times New Roman" w:hAnsiTheme="minorHAnsi" w:cstheme="minorHAnsi"/>
          <w:sz w:val="22"/>
          <w:szCs w:val="22"/>
        </w:rPr>
        <w:t>sera rejetée</w:t>
      </w:r>
      <w:r w:rsidRPr="008F63FD">
        <w:rPr>
          <w:rFonts w:asciiTheme="minorHAnsi" w:eastAsia="Times New Roman" w:hAnsiTheme="minorHAnsi" w:cstheme="minorHAnsi"/>
          <w:sz w:val="22"/>
          <w:szCs w:val="22"/>
        </w:rPr>
        <w:t>.</w:t>
      </w:r>
    </w:p>
    <w:p w14:paraId="1D8767E9" w14:textId="77777777" w:rsidR="00FB79BF" w:rsidRPr="008F63FD" w:rsidRDefault="00E73250" w:rsidP="00F10B36">
      <w:pPr>
        <w:spacing w:before="120" w:line="240" w:lineRule="auto"/>
        <w:jc w:val="both"/>
        <w:rPr>
          <w:rStyle w:val="Lienhypertexte"/>
          <w:rFonts w:asciiTheme="minorHAnsi" w:hAnsiTheme="minorHAnsi" w:cstheme="minorHAnsi"/>
          <w:sz w:val="22"/>
          <w:szCs w:val="22"/>
        </w:rPr>
      </w:pPr>
      <w:r w:rsidRPr="008F63FD">
        <w:rPr>
          <w:rFonts w:asciiTheme="minorHAnsi" w:hAnsiTheme="minorHAnsi" w:cstheme="minorHAnsi"/>
          <w:sz w:val="22"/>
          <w:szCs w:val="22"/>
        </w:rPr>
        <w:t xml:space="preserve">La procédure de dépôt des plis est détaillée sur le site </w:t>
      </w:r>
      <w:hyperlink r:id="rId14" w:history="1">
        <w:r w:rsidRPr="008F63FD">
          <w:rPr>
            <w:rStyle w:val="Lienhypertexte"/>
            <w:rFonts w:asciiTheme="minorHAnsi" w:hAnsiTheme="minorHAnsi" w:cstheme="minorHAnsi"/>
            <w:sz w:val="22"/>
            <w:szCs w:val="22"/>
          </w:rPr>
          <w:t>www.marches-publics.gouv.fr</w:t>
        </w:r>
      </w:hyperlink>
      <w:r w:rsidR="00665A55" w:rsidRPr="008F63FD">
        <w:rPr>
          <w:rStyle w:val="Lienhypertexte"/>
          <w:rFonts w:asciiTheme="minorHAnsi" w:hAnsiTheme="minorHAnsi" w:cstheme="minorHAnsi"/>
          <w:sz w:val="22"/>
          <w:szCs w:val="22"/>
        </w:rPr>
        <w:t xml:space="preserve">. </w:t>
      </w:r>
    </w:p>
    <w:p w14:paraId="47847862" w14:textId="6EAA1DA6" w:rsidR="00665A55" w:rsidRPr="008F63FD" w:rsidRDefault="00665A55" w:rsidP="00F10B36">
      <w:pPr>
        <w:spacing w:before="120" w:line="240" w:lineRule="auto"/>
        <w:jc w:val="both"/>
        <w:rPr>
          <w:rFonts w:asciiTheme="minorHAnsi" w:hAnsiTheme="minorHAnsi" w:cstheme="minorHAnsi"/>
          <w:sz w:val="22"/>
          <w:szCs w:val="22"/>
        </w:rPr>
      </w:pPr>
      <w:r w:rsidRPr="008F63FD">
        <w:rPr>
          <w:rStyle w:val="Lienhypertexte"/>
          <w:rFonts w:asciiTheme="minorHAnsi" w:hAnsiTheme="minorHAnsi" w:cstheme="minorHAnsi"/>
          <w:color w:val="auto"/>
          <w:sz w:val="22"/>
          <w:szCs w:val="22"/>
          <w:u w:val="none"/>
        </w:rPr>
        <w:t xml:space="preserve">Les soumissionnaires y trouveront notamment </w:t>
      </w:r>
      <w:r w:rsidRPr="008F63FD">
        <w:rPr>
          <w:rFonts w:asciiTheme="minorHAnsi" w:hAnsiTheme="minorHAnsi" w:cstheme="minorHAnsi"/>
          <w:sz w:val="22"/>
          <w:szCs w:val="22"/>
        </w:rPr>
        <w:t>un «guide utilisateur» téléchargeable qui précise les conditions d'utilisations de la plate-forme des achats de l'État, notamment les pré-requis techniques et certificats électroniques.</w:t>
      </w:r>
    </w:p>
    <w:p w14:paraId="7DBACFCA" w14:textId="271232F7" w:rsidR="00665A55" w:rsidRPr="008F63FD" w:rsidRDefault="00665A55" w:rsidP="00F10B36">
      <w:pPr>
        <w:spacing w:before="120" w:line="240" w:lineRule="auto"/>
        <w:jc w:val="both"/>
        <w:rPr>
          <w:rStyle w:val="Lienhypertexte"/>
          <w:rFonts w:asciiTheme="minorHAnsi" w:hAnsiTheme="minorHAnsi" w:cstheme="minorHAnsi"/>
          <w:color w:val="auto"/>
          <w:sz w:val="22"/>
          <w:szCs w:val="22"/>
          <w:u w:val="none"/>
        </w:rPr>
      </w:pPr>
      <w:r w:rsidRPr="008F63FD">
        <w:rPr>
          <w:rFonts w:asciiTheme="minorHAnsi" w:hAnsiTheme="minorHAnsi" w:cstheme="minorHAnsi"/>
          <w:sz w:val="22"/>
          <w:szCs w:val="22"/>
        </w:rPr>
        <w:t xml:space="preserve">S'ils le souhaitent, les candidats pourront prendre contact avec le </w:t>
      </w:r>
      <w:r w:rsidR="00842256" w:rsidRPr="008F63FD">
        <w:rPr>
          <w:rFonts w:asciiTheme="minorHAnsi" w:hAnsiTheme="minorHAnsi" w:cstheme="minorHAnsi"/>
          <w:sz w:val="22"/>
          <w:szCs w:val="22"/>
        </w:rPr>
        <w:t xml:space="preserve">09 72 37 01 30 </w:t>
      </w:r>
      <w:r w:rsidRPr="008F63FD">
        <w:rPr>
          <w:rFonts w:asciiTheme="minorHAnsi" w:hAnsiTheme="minorHAnsi" w:cstheme="minorHAnsi"/>
          <w:sz w:val="22"/>
          <w:szCs w:val="22"/>
        </w:rPr>
        <w:t>tous les jours ouvrés de 9h00 à 19h00 pour bénéficier d'une assistance technique</w:t>
      </w:r>
      <w:r w:rsidR="00842256" w:rsidRPr="008F63FD">
        <w:rPr>
          <w:rFonts w:asciiTheme="minorHAnsi" w:hAnsiTheme="minorHAnsi" w:cstheme="minorHAnsi"/>
          <w:sz w:val="22"/>
          <w:szCs w:val="22"/>
        </w:rPr>
        <w:t xml:space="preserve"> de PLACE</w:t>
      </w:r>
      <w:r w:rsidRPr="008F63FD">
        <w:rPr>
          <w:rFonts w:asciiTheme="minorHAnsi" w:hAnsiTheme="minorHAnsi" w:cstheme="minorHAnsi"/>
          <w:sz w:val="22"/>
          <w:szCs w:val="22"/>
        </w:rPr>
        <w:t xml:space="preserve"> dans l'accomplissement de ces opérations.</w:t>
      </w:r>
    </w:p>
    <w:p w14:paraId="24D2097F" w14:textId="0087BCF8" w:rsidR="00665A55" w:rsidRPr="008F63FD" w:rsidRDefault="00665A55" w:rsidP="00665A55">
      <w:pPr>
        <w:spacing w:before="120" w:line="240" w:lineRule="auto"/>
        <w:jc w:val="both"/>
        <w:rPr>
          <w:rFonts w:asciiTheme="minorHAnsi" w:hAnsiTheme="minorHAnsi" w:cstheme="minorHAnsi"/>
          <w:sz w:val="22"/>
          <w:szCs w:val="22"/>
        </w:rPr>
      </w:pPr>
      <w:r w:rsidRPr="008F63FD">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8F63FD" w:rsidRDefault="00665A55" w:rsidP="00665A55">
      <w:pPr>
        <w:spacing w:before="120" w:line="240" w:lineRule="auto"/>
        <w:jc w:val="both"/>
        <w:rPr>
          <w:rFonts w:asciiTheme="minorHAnsi" w:hAnsiTheme="minorHAnsi" w:cstheme="minorHAnsi"/>
          <w:sz w:val="22"/>
          <w:szCs w:val="22"/>
        </w:rPr>
      </w:pPr>
      <w:r w:rsidRPr="008F63FD">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8F63FD" w:rsidRDefault="00665A55" w:rsidP="00665A55">
      <w:pPr>
        <w:spacing w:before="120" w:line="240" w:lineRule="auto"/>
        <w:jc w:val="both"/>
        <w:rPr>
          <w:rFonts w:asciiTheme="minorHAnsi" w:hAnsiTheme="minorHAnsi" w:cstheme="minorHAnsi"/>
          <w:sz w:val="22"/>
          <w:szCs w:val="22"/>
          <w:u w:val="single"/>
        </w:rPr>
      </w:pPr>
      <w:r w:rsidRPr="008F63FD">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8F63FD" w:rsidRDefault="008E6678" w:rsidP="00F10B36">
      <w:pPr>
        <w:spacing w:before="120" w:line="240" w:lineRule="auto"/>
        <w:jc w:val="both"/>
        <w:rPr>
          <w:rFonts w:asciiTheme="minorHAnsi" w:hAnsiTheme="minorHAnsi" w:cstheme="minorHAnsi"/>
          <w:sz w:val="22"/>
          <w:szCs w:val="22"/>
        </w:rPr>
      </w:pPr>
      <w:r w:rsidRPr="008F63FD">
        <w:rPr>
          <w:rFonts w:asciiTheme="minorHAnsi" w:hAnsiTheme="minorHAnsi" w:cstheme="minorHAnsi"/>
          <w:sz w:val="22"/>
          <w:szCs w:val="22"/>
        </w:rPr>
        <w:t xml:space="preserve">L'attention des </w:t>
      </w:r>
      <w:r w:rsidR="00DF31D8" w:rsidRPr="008F63FD">
        <w:rPr>
          <w:rFonts w:asciiTheme="minorHAnsi" w:hAnsiTheme="minorHAnsi" w:cstheme="minorHAnsi"/>
          <w:sz w:val="22"/>
          <w:szCs w:val="22"/>
        </w:rPr>
        <w:t xml:space="preserve">soumissionnaires </w:t>
      </w:r>
      <w:r w:rsidRPr="008F63FD">
        <w:rPr>
          <w:rFonts w:asciiTheme="minorHAnsi" w:hAnsiTheme="minorHAnsi" w:cstheme="minorHAnsi"/>
          <w:sz w:val="22"/>
          <w:szCs w:val="22"/>
        </w:rPr>
        <w:t>est attirée sur le fait qu'ils devront au moins disposer d'un logiciel de navigation sur Internet</w:t>
      </w:r>
      <w:r w:rsidR="001C152B" w:rsidRPr="008F63FD">
        <w:rPr>
          <w:rFonts w:asciiTheme="minorHAnsi" w:hAnsiTheme="minorHAnsi" w:cstheme="minorHAnsi"/>
          <w:sz w:val="22"/>
          <w:szCs w:val="22"/>
        </w:rPr>
        <w:t>.</w:t>
      </w:r>
      <w:r w:rsidR="002A78E2" w:rsidRPr="008F63FD">
        <w:rPr>
          <w:rFonts w:asciiTheme="minorHAnsi" w:hAnsiTheme="minorHAnsi" w:cstheme="minorHAnsi"/>
          <w:sz w:val="22"/>
          <w:szCs w:val="22"/>
        </w:rPr>
        <w:t xml:space="preserve"> </w:t>
      </w:r>
      <w:r w:rsidR="001C152B" w:rsidRPr="008F63FD">
        <w:rPr>
          <w:rFonts w:asciiTheme="minorHAnsi" w:hAnsiTheme="minorHAnsi" w:cstheme="minorHAnsi"/>
          <w:sz w:val="22"/>
          <w:szCs w:val="22"/>
        </w:rPr>
        <w:t xml:space="preserve">La disposition </w:t>
      </w:r>
      <w:r w:rsidRPr="008F63FD">
        <w:rPr>
          <w:rFonts w:asciiTheme="minorHAnsi" w:hAnsiTheme="minorHAnsi" w:cstheme="minorHAnsi"/>
          <w:sz w:val="22"/>
          <w:szCs w:val="22"/>
        </w:rPr>
        <w:t>d'un outil de signature électroniqu</w:t>
      </w:r>
      <w:r w:rsidR="001C152B" w:rsidRPr="008F63FD">
        <w:rPr>
          <w:rFonts w:asciiTheme="minorHAnsi" w:hAnsiTheme="minorHAnsi" w:cstheme="minorHAnsi"/>
          <w:sz w:val="22"/>
          <w:szCs w:val="22"/>
        </w:rPr>
        <w:t>e n’est pas obligatoire.</w:t>
      </w:r>
    </w:p>
    <w:p w14:paraId="56FC0F41" w14:textId="26370480" w:rsidR="006E370B" w:rsidRPr="008F63FD" w:rsidRDefault="00DF31D8" w:rsidP="00F10B36">
      <w:pPr>
        <w:spacing w:before="120" w:line="240" w:lineRule="auto"/>
        <w:jc w:val="both"/>
        <w:rPr>
          <w:rFonts w:asciiTheme="minorHAnsi" w:hAnsiTheme="minorHAnsi" w:cstheme="minorHAnsi"/>
          <w:sz w:val="22"/>
          <w:szCs w:val="22"/>
        </w:rPr>
      </w:pPr>
      <w:r w:rsidRPr="008F63FD">
        <w:rPr>
          <w:rFonts w:asciiTheme="minorHAnsi" w:hAnsiTheme="minorHAnsi" w:cstheme="minorHAnsi"/>
          <w:sz w:val="22"/>
          <w:szCs w:val="22"/>
        </w:rPr>
        <w:t xml:space="preserve">Pour constituer </w:t>
      </w:r>
      <w:r w:rsidR="00287171" w:rsidRPr="008F63FD">
        <w:rPr>
          <w:rFonts w:asciiTheme="minorHAnsi" w:hAnsiTheme="minorHAnsi" w:cstheme="minorHAnsi"/>
          <w:sz w:val="22"/>
          <w:szCs w:val="22"/>
        </w:rPr>
        <w:t>son</w:t>
      </w:r>
      <w:r w:rsidRPr="008F63FD">
        <w:rPr>
          <w:rFonts w:asciiTheme="minorHAnsi" w:hAnsiTheme="minorHAnsi" w:cstheme="minorHAnsi"/>
          <w:sz w:val="22"/>
          <w:szCs w:val="22"/>
        </w:rPr>
        <w:t xml:space="preserve"> offre</w:t>
      </w:r>
      <w:r w:rsidR="006E370B" w:rsidRPr="008F63FD">
        <w:rPr>
          <w:rFonts w:asciiTheme="minorHAnsi" w:hAnsiTheme="minorHAnsi" w:cstheme="minorHAnsi"/>
          <w:sz w:val="22"/>
          <w:szCs w:val="22"/>
        </w:rPr>
        <w:t xml:space="preserve">, le </w:t>
      </w:r>
      <w:r w:rsidRPr="008F63FD">
        <w:rPr>
          <w:rFonts w:asciiTheme="minorHAnsi" w:hAnsiTheme="minorHAnsi" w:cstheme="minorHAnsi"/>
          <w:sz w:val="22"/>
          <w:szCs w:val="22"/>
        </w:rPr>
        <w:t xml:space="preserve">soumissionnaire </w:t>
      </w:r>
      <w:r w:rsidR="006E370B" w:rsidRPr="008F63FD">
        <w:rPr>
          <w:rFonts w:asciiTheme="minorHAnsi" w:hAnsiTheme="minorHAnsi" w:cstheme="minorHAnsi"/>
          <w:sz w:val="22"/>
          <w:szCs w:val="22"/>
        </w:rPr>
        <w:t>devra transmettre des fichiers établis dans les formats informatiques suivants : fichiers PDF, RTF, ZIP, suite Microsoft Office, LibreOffice ou Open Office.</w:t>
      </w:r>
      <w:r w:rsidR="002A78E2" w:rsidRPr="008F63FD">
        <w:rPr>
          <w:rFonts w:asciiTheme="minorHAnsi" w:hAnsiTheme="minorHAnsi" w:cstheme="minorHAnsi"/>
          <w:sz w:val="22"/>
          <w:szCs w:val="22"/>
        </w:rPr>
        <w:t xml:space="preserve"> </w:t>
      </w:r>
      <w:r w:rsidR="006E370B" w:rsidRPr="008F63FD">
        <w:rPr>
          <w:rFonts w:asciiTheme="minorHAnsi" w:hAnsiTheme="minorHAnsi" w:cstheme="minorHAnsi"/>
          <w:sz w:val="22"/>
          <w:szCs w:val="22"/>
        </w:rPr>
        <w:t>Tout fichier informatique établi dans un format informatique différent sera déclaré nul et non avenu.</w:t>
      </w:r>
    </w:p>
    <w:p w14:paraId="6264228B" w14:textId="77777777" w:rsidR="006E370B" w:rsidRPr="008F63FD" w:rsidRDefault="006E370B" w:rsidP="00F10B36">
      <w:pPr>
        <w:spacing w:before="240" w:line="240" w:lineRule="auto"/>
        <w:jc w:val="both"/>
        <w:rPr>
          <w:rFonts w:asciiTheme="minorHAnsi" w:hAnsiTheme="minorHAnsi" w:cstheme="minorHAnsi"/>
          <w:b/>
          <w:sz w:val="22"/>
          <w:szCs w:val="22"/>
        </w:rPr>
      </w:pPr>
      <w:r w:rsidRPr="008F63FD">
        <w:rPr>
          <w:rFonts w:asciiTheme="minorHAnsi" w:hAnsiTheme="minorHAnsi" w:cstheme="minorHAnsi"/>
          <w:b/>
          <w:sz w:val="22"/>
          <w:szCs w:val="22"/>
        </w:rPr>
        <w:t>ATTENTION !</w:t>
      </w:r>
    </w:p>
    <w:p w14:paraId="01C8BE15" w14:textId="77777777" w:rsidR="006E370B" w:rsidRPr="008F63FD" w:rsidRDefault="006E370B" w:rsidP="00F10B36">
      <w:pPr>
        <w:spacing w:before="120" w:line="240" w:lineRule="auto"/>
        <w:jc w:val="both"/>
        <w:rPr>
          <w:rFonts w:asciiTheme="minorHAnsi" w:hAnsiTheme="minorHAnsi" w:cstheme="minorHAnsi"/>
          <w:sz w:val="22"/>
          <w:szCs w:val="22"/>
        </w:rPr>
      </w:pPr>
      <w:r w:rsidRPr="008F63FD">
        <w:rPr>
          <w:rFonts w:asciiTheme="minorHAnsi" w:hAnsiTheme="minorHAnsi" w:cstheme="minorHAnsi"/>
          <w:sz w:val="22"/>
          <w:szCs w:val="22"/>
        </w:rPr>
        <w:t>Tout fichier constitutif de l</w:t>
      </w:r>
      <w:r w:rsidR="00DF31D8" w:rsidRPr="008F63FD">
        <w:rPr>
          <w:rFonts w:asciiTheme="minorHAnsi" w:hAnsiTheme="minorHAnsi" w:cstheme="minorHAnsi"/>
          <w:sz w:val="22"/>
          <w:szCs w:val="22"/>
        </w:rPr>
        <w:t xml:space="preserve">’offre </w:t>
      </w:r>
      <w:r w:rsidRPr="008F63FD">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8F63FD" w:rsidRDefault="006E370B" w:rsidP="00F10B36">
      <w:pPr>
        <w:spacing w:before="120" w:line="240" w:lineRule="auto"/>
        <w:jc w:val="both"/>
        <w:rPr>
          <w:rFonts w:asciiTheme="minorHAnsi" w:hAnsiTheme="minorHAnsi" w:cstheme="minorHAnsi"/>
          <w:sz w:val="22"/>
          <w:szCs w:val="22"/>
        </w:rPr>
      </w:pPr>
      <w:r w:rsidRPr="008F63FD">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8F63FD" w:rsidRDefault="006E370B" w:rsidP="00F10B36">
      <w:pPr>
        <w:spacing w:before="120" w:line="240" w:lineRule="auto"/>
        <w:jc w:val="both"/>
        <w:rPr>
          <w:rFonts w:asciiTheme="minorHAnsi" w:hAnsiTheme="minorHAnsi" w:cstheme="minorHAnsi"/>
          <w:sz w:val="22"/>
          <w:szCs w:val="22"/>
        </w:rPr>
      </w:pPr>
      <w:r w:rsidRPr="008F63FD">
        <w:rPr>
          <w:rFonts w:asciiTheme="minorHAnsi" w:hAnsiTheme="minorHAnsi" w:cstheme="minorHAnsi"/>
          <w:sz w:val="22"/>
          <w:szCs w:val="22"/>
        </w:rPr>
        <w:t xml:space="preserve">NB : L’attention des </w:t>
      </w:r>
      <w:r w:rsidR="00DF31D8" w:rsidRPr="008F63FD">
        <w:rPr>
          <w:rFonts w:asciiTheme="minorHAnsi" w:hAnsiTheme="minorHAnsi" w:cstheme="minorHAnsi"/>
          <w:sz w:val="22"/>
          <w:szCs w:val="22"/>
        </w:rPr>
        <w:t xml:space="preserve">soumissionnaires </w:t>
      </w:r>
      <w:r w:rsidRPr="008F63FD">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technique du matériel, le type de raccordement à internet, le trafic sur le réseau…</w:t>
      </w:r>
    </w:p>
    <w:p w14:paraId="2013827A" w14:textId="1F37D353" w:rsidR="00016E1A" w:rsidRPr="008F63FD" w:rsidRDefault="006E370B" w:rsidP="00F10B36">
      <w:pPr>
        <w:spacing w:before="120" w:line="240" w:lineRule="auto"/>
        <w:jc w:val="both"/>
        <w:rPr>
          <w:rFonts w:asciiTheme="minorHAnsi" w:hAnsiTheme="minorHAnsi" w:cstheme="minorHAnsi"/>
          <w:sz w:val="22"/>
          <w:szCs w:val="22"/>
        </w:rPr>
      </w:pPr>
      <w:r w:rsidRPr="008F63FD">
        <w:rPr>
          <w:rFonts w:asciiTheme="minorHAnsi" w:hAnsiTheme="minorHAnsi" w:cstheme="minorHAnsi"/>
          <w:sz w:val="22"/>
          <w:szCs w:val="22"/>
        </w:rPr>
        <w:t>Dans la mesure où la date et l’heure de fin d’acheminement font foi lors de la remise d’une répo</w:t>
      </w:r>
      <w:r w:rsidR="00DF31D8" w:rsidRPr="008F63FD">
        <w:rPr>
          <w:rFonts w:asciiTheme="minorHAnsi" w:hAnsiTheme="minorHAnsi" w:cstheme="minorHAnsi"/>
          <w:sz w:val="22"/>
          <w:szCs w:val="22"/>
        </w:rPr>
        <w:t>nse dématérialisée, les soumissionnaire</w:t>
      </w:r>
      <w:r w:rsidRPr="008F63FD">
        <w:rPr>
          <w:rFonts w:asciiTheme="minorHAnsi" w:hAnsiTheme="minorHAnsi" w:cstheme="minorHAnsi"/>
          <w:sz w:val="22"/>
          <w:szCs w:val="22"/>
        </w:rPr>
        <w:t>s sont invités à intégrer des marges de manœuvre dans leur processus de réponse par voie dématérialisée.</w:t>
      </w:r>
    </w:p>
    <w:p w14:paraId="34393ADE" w14:textId="554DD193" w:rsidR="00D60BBF" w:rsidRPr="008F63FD" w:rsidRDefault="00016E1A" w:rsidP="00F10B36">
      <w:pPr>
        <w:spacing w:before="120" w:line="240" w:lineRule="auto"/>
        <w:jc w:val="both"/>
        <w:rPr>
          <w:rFonts w:asciiTheme="minorHAnsi" w:hAnsiTheme="minorHAnsi" w:cstheme="minorHAnsi"/>
          <w:sz w:val="22"/>
          <w:szCs w:val="22"/>
        </w:rPr>
      </w:pPr>
      <w:r w:rsidRPr="008F63FD">
        <w:rPr>
          <w:rFonts w:asciiTheme="minorHAnsi" w:hAnsiTheme="minorHAnsi" w:cstheme="minorHAnsi"/>
          <w:sz w:val="22"/>
          <w:szCs w:val="22"/>
        </w:rPr>
        <w:lastRenderedPageBreak/>
        <w:t>Même si son offre à la présente procédure de marché public a fait l'objet d'une transmission électronique, le soumissionnaire s'engage, notamment dans le cas où son offre est retenue, à accepter la re-matérialisation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w:t>
      </w:r>
      <w:r w:rsidR="002A78E2" w:rsidRPr="008F63FD">
        <w:rPr>
          <w:rFonts w:asciiTheme="minorHAnsi" w:hAnsiTheme="minorHAnsi" w:cstheme="minorHAnsi"/>
          <w:sz w:val="22"/>
          <w:szCs w:val="22"/>
        </w:rPr>
        <w:t xml:space="preserve"> </w:t>
      </w:r>
      <w:r w:rsidRPr="008F63FD">
        <w:rPr>
          <w:rFonts w:asciiTheme="minorHAnsi" w:hAnsiTheme="minorHAnsi" w:cstheme="minorHAnsi"/>
          <w:sz w:val="22"/>
          <w:szCs w:val="22"/>
        </w:rPr>
        <w:t xml:space="preserve">Il s'engage </w:t>
      </w:r>
      <w:r w:rsidR="00BF3B89" w:rsidRPr="008F63FD">
        <w:rPr>
          <w:rFonts w:asciiTheme="minorHAnsi" w:hAnsiTheme="minorHAnsi" w:cstheme="minorHAnsi"/>
          <w:sz w:val="22"/>
          <w:szCs w:val="22"/>
        </w:rPr>
        <w:t xml:space="preserve">enfin </w:t>
      </w:r>
      <w:r w:rsidRPr="008F63FD">
        <w:rPr>
          <w:rFonts w:asciiTheme="minorHAnsi" w:hAnsiTheme="minorHAnsi" w:cstheme="minorHAnsi"/>
          <w:sz w:val="22"/>
          <w:szCs w:val="22"/>
        </w:rPr>
        <w:t>à en accepter la notification, selon les procédés habituellement en cours, sous forme papier.</w:t>
      </w:r>
    </w:p>
    <w:p w14:paraId="5BF97789" w14:textId="77777777" w:rsidR="00ED1945" w:rsidRPr="008F63F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1" w:name="_Toc63419901"/>
      <w:bookmarkStart w:id="82" w:name="_Toc63419905"/>
      <w:bookmarkEnd w:id="81"/>
      <w:bookmarkEnd w:id="82"/>
      <w:r w:rsidRPr="008F63FD">
        <w:rPr>
          <w:rFonts w:asciiTheme="minorHAnsi" w:hAnsiTheme="minorHAnsi" w:cstheme="minorHAnsi"/>
          <w:b/>
          <w:caps/>
          <w:sz w:val="28"/>
          <w:szCs w:val="22"/>
          <w:u w:val="single"/>
        </w:rPr>
        <w:t> </w:t>
      </w:r>
      <w:bookmarkStart w:id="83" w:name="_Toc63783798"/>
      <w:r w:rsidRPr="008F63FD">
        <w:rPr>
          <w:rFonts w:asciiTheme="minorHAnsi" w:hAnsiTheme="minorHAnsi" w:cstheme="minorHAnsi"/>
          <w:b/>
          <w:caps/>
          <w:sz w:val="28"/>
          <w:szCs w:val="22"/>
          <w:u w:val="single"/>
        </w:rPr>
        <w:t>Analyse des candidatures</w:t>
      </w:r>
      <w:bookmarkEnd w:id="83"/>
    </w:p>
    <w:p w14:paraId="52C4E165" w14:textId="77777777" w:rsidR="00870B9F" w:rsidRPr="008F63FD" w:rsidRDefault="00ED1945" w:rsidP="00ED1945">
      <w:pPr>
        <w:jc w:val="both"/>
        <w:rPr>
          <w:rFonts w:asciiTheme="minorHAnsi" w:hAnsiTheme="minorHAnsi" w:cstheme="minorHAnsi"/>
          <w:color w:val="000000"/>
          <w:sz w:val="22"/>
          <w:szCs w:val="22"/>
        </w:rPr>
      </w:pPr>
      <w:r w:rsidRPr="008F63FD">
        <w:rPr>
          <w:rFonts w:asciiTheme="minorHAnsi" w:hAnsiTheme="minorHAnsi" w:cstheme="minorHAnsi"/>
          <w:color w:val="000000"/>
          <w:sz w:val="22"/>
          <w:szCs w:val="22"/>
        </w:rPr>
        <w:t>La sélection des candidatures est assurée par le Comité d’évaluation d’Expertise France et se déroule selon les modalités suivantes</w:t>
      </w:r>
      <w:r w:rsidR="00870B9F" w:rsidRPr="008F63FD">
        <w:rPr>
          <w:rFonts w:asciiTheme="minorHAnsi" w:hAnsiTheme="minorHAnsi" w:cstheme="minorHAnsi"/>
          <w:color w:val="000000"/>
          <w:sz w:val="22"/>
          <w:szCs w:val="22"/>
        </w:rPr>
        <w:t>.</w:t>
      </w:r>
    </w:p>
    <w:p w14:paraId="520940B5" w14:textId="0B35BFA2" w:rsidR="00870B9F" w:rsidRPr="008F63FD" w:rsidRDefault="00870B9F" w:rsidP="00870B9F">
      <w:pPr>
        <w:jc w:val="both"/>
        <w:rPr>
          <w:rFonts w:asciiTheme="minorHAnsi" w:hAnsiTheme="minorHAnsi" w:cstheme="minorHAnsi"/>
          <w:color w:val="000000"/>
          <w:sz w:val="22"/>
          <w:szCs w:val="22"/>
        </w:rPr>
      </w:pPr>
      <w:r w:rsidRPr="008F63FD">
        <w:rPr>
          <w:rFonts w:asciiTheme="minorHAnsi" w:hAnsiTheme="minorHAnsi" w:cstheme="minorHAnsi"/>
          <w:color w:val="000000"/>
          <w:sz w:val="22"/>
          <w:szCs w:val="22"/>
        </w:rPr>
        <w:t xml:space="preserve">En application des dispositions de l'article R.2161-4 du code de la commande publique, le Comité </w:t>
      </w:r>
      <w:r w:rsidR="00934361" w:rsidRPr="008F63FD">
        <w:rPr>
          <w:rFonts w:asciiTheme="minorHAnsi" w:hAnsiTheme="minorHAnsi" w:cstheme="minorHAnsi"/>
          <w:color w:val="000000"/>
          <w:sz w:val="22"/>
          <w:szCs w:val="22"/>
        </w:rPr>
        <w:t>d’évaluation peut</w:t>
      </w:r>
      <w:r w:rsidRPr="008F63FD">
        <w:rPr>
          <w:rFonts w:asciiTheme="minorHAnsi" w:hAnsiTheme="minorHAnsi" w:cstheme="minorHAnsi"/>
          <w:color w:val="000000"/>
          <w:sz w:val="22"/>
          <w:szCs w:val="22"/>
        </w:rPr>
        <w:t xml:space="preserve"> décider d'examiner les offres avant les candidatures.</w:t>
      </w:r>
    </w:p>
    <w:p w14:paraId="4804346C" w14:textId="7B376FE0" w:rsidR="00870B9F" w:rsidRPr="008F63FD" w:rsidRDefault="00870B9F" w:rsidP="00870B9F">
      <w:pPr>
        <w:jc w:val="both"/>
        <w:rPr>
          <w:rFonts w:asciiTheme="minorHAnsi" w:hAnsiTheme="minorHAnsi" w:cstheme="minorHAnsi"/>
          <w:color w:val="000000"/>
          <w:sz w:val="22"/>
          <w:szCs w:val="22"/>
        </w:rPr>
      </w:pPr>
      <w:r w:rsidRPr="008F63FD">
        <w:rPr>
          <w:rFonts w:asciiTheme="minorHAnsi" w:hAnsiTheme="minorHAnsi" w:cstheme="minorHAnsi"/>
          <w:color w:val="000000"/>
          <w:sz w:val="22"/>
          <w:szCs w:val="22"/>
        </w:rPr>
        <w:t>Dans ce cas, les documents justificatifs concernant l'aptitude et les capacités ainsi que les moyens de preuve relatifs aux motifs d'exclusion ne sont dema</w:t>
      </w:r>
      <w:r w:rsidR="00884BA1" w:rsidRPr="008F63FD">
        <w:rPr>
          <w:rFonts w:asciiTheme="minorHAnsi" w:hAnsiTheme="minorHAnsi" w:cstheme="minorHAnsi"/>
          <w:color w:val="000000"/>
          <w:sz w:val="22"/>
          <w:szCs w:val="22"/>
        </w:rPr>
        <w:t>ndés par l’autorité contractante</w:t>
      </w:r>
      <w:r w:rsidRPr="008F63FD">
        <w:rPr>
          <w:rFonts w:asciiTheme="minorHAnsi" w:hAnsiTheme="minorHAnsi" w:cstheme="minorHAnsi"/>
          <w:color w:val="000000"/>
          <w:sz w:val="22"/>
          <w:szCs w:val="22"/>
        </w:rPr>
        <w:t xml:space="preserve"> qu'au(x) soumissionnaire(s) auquel(s) il est envisagé d'attribuer le marché.</w:t>
      </w:r>
    </w:p>
    <w:p w14:paraId="7DC7EEAF" w14:textId="77777777" w:rsidR="00D23FE8" w:rsidRPr="008F63FD" w:rsidRDefault="00D23FE8" w:rsidP="00870B9F">
      <w:pPr>
        <w:jc w:val="both"/>
        <w:rPr>
          <w:rFonts w:asciiTheme="minorHAnsi" w:hAnsiTheme="minorHAnsi" w:cstheme="minorHAnsi"/>
          <w:color w:val="000000"/>
          <w:sz w:val="22"/>
          <w:szCs w:val="22"/>
        </w:rPr>
      </w:pPr>
    </w:p>
    <w:p w14:paraId="3956B9A1" w14:textId="03682832" w:rsidR="00D23FE8" w:rsidRPr="008F63FD" w:rsidRDefault="00D23FE8" w:rsidP="0006068D">
      <w:pPr>
        <w:pStyle w:val="Titre2"/>
        <w:spacing w:before="120" w:after="120" w:line="240" w:lineRule="auto"/>
        <w:jc w:val="both"/>
        <w:rPr>
          <w:rFonts w:asciiTheme="minorHAnsi" w:hAnsiTheme="minorHAnsi" w:cstheme="minorHAnsi"/>
          <w:sz w:val="22"/>
          <w:szCs w:val="22"/>
          <w:u w:val="single"/>
        </w:rPr>
      </w:pPr>
      <w:bookmarkStart w:id="84" w:name="_Toc63783799"/>
      <w:r w:rsidRPr="008F63FD">
        <w:rPr>
          <w:rFonts w:asciiTheme="minorHAnsi" w:hAnsiTheme="minorHAnsi" w:cstheme="minorHAnsi"/>
          <w:sz w:val="22"/>
          <w:szCs w:val="22"/>
          <w:u w:val="single"/>
        </w:rPr>
        <w:t>Demande de compléments de candidature</w:t>
      </w:r>
      <w:bookmarkEnd w:id="84"/>
    </w:p>
    <w:p w14:paraId="371872C3" w14:textId="274F2702" w:rsidR="00870B9F" w:rsidRPr="008F63FD" w:rsidRDefault="00870B9F" w:rsidP="00870B9F">
      <w:pPr>
        <w:jc w:val="both"/>
        <w:rPr>
          <w:rFonts w:asciiTheme="minorHAnsi" w:hAnsiTheme="minorHAnsi" w:cstheme="minorHAnsi"/>
          <w:color w:val="000000"/>
          <w:sz w:val="22"/>
          <w:szCs w:val="22"/>
        </w:rPr>
      </w:pPr>
      <w:r w:rsidRPr="008F63FD">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absentes ou incomplètes, elle peut demander aux candidats concernés de compléter leur dossier de candidature dans un délai identique pour tous.</w:t>
      </w:r>
      <w:r w:rsidR="00D23FE8" w:rsidRPr="008F63FD">
        <w:rPr>
          <w:rFonts w:asciiTheme="minorHAnsi" w:hAnsiTheme="minorHAnsi" w:cstheme="minorHAnsi"/>
          <w:color w:val="000000"/>
          <w:sz w:val="22"/>
          <w:szCs w:val="22"/>
        </w:rPr>
        <w:t xml:space="preserve"> </w:t>
      </w:r>
      <w:r w:rsidRPr="008F63FD">
        <w:rPr>
          <w:rFonts w:asciiTheme="minorHAnsi" w:hAnsiTheme="minorHAnsi" w:cstheme="minorHAnsi"/>
          <w:color w:val="000000"/>
          <w:sz w:val="22"/>
          <w:szCs w:val="22"/>
        </w:rPr>
        <w:t>Ce délai est précisé avec la demande de complément.</w:t>
      </w:r>
    </w:p>
    <w:p w14:paraId="0C6BB796" w14:textId="2298394A" w:rsidR="00ED1945" w:rsidRPr="008F63FD" w:rsidRDefault="00870B9F" w:rsidP="00870B9F">
      <w:pPr>
        <w:jc w:val="both"/>
        <w:rPr>
          <w:rFonts w:asciiTheme="minorHAnsi" w:hAnsiTheme="minorHAnsi" w:cstheme="minorHAnsi"/>
          <w:color w:val="000000"/>
          <w:sz w:val="22"/>
          <w:szCs w:val="22"/>
        </w:rPr>
      </w:pPr>
      <w:r w:rsidRPr="008F63FD">
        <w:rPr>
          <w:rFonts w:asciiTheme="minorHAnsi" w:hAnsiTheme="minorHAnsi" w:cstheme="minorHAnsi"/>
          <w:color w:val="000000"/>
          <w:sz w:val="22"/>
          <w:szCs w:val="22"/>
        </w:rPr>
        <w:t>Les candidatures incomplètes ou demeurées incomplètes à la suite d'une demande de compléments sont éliminées.</w:t>
      </w:r>
    </w:p>
    <w:p w14:paraId="5929F4B1" w14:textId="0D831298" w:rsidR="00F31102" w:rsidRPr="008F63FD" w:rsidRDefault="00F31102" w:rsidP="00F31102">
      <w:pPr>
        <w:pStyle w:val="Titre2"/>
        <w:spacing w:before="120" w:after="120" w:line="240" w:lineRule="auto"/>
        <w:jc w:val="both"/>
        <w:rPr>
          <w:rFonts w:asciiTheme="minorHAnsi" w:hAnsiTheme="minorHAnsi" w:cstheme="minorHAnsi"/>
          <w:sz w:val="22"/>
          <w:szCs w:val="22"/>
          <w:u w:val="single"/>
        </w:rPr>
      </w:pPr>
      <w:bookmarkStart w:id="85" w:name="_Toc63783800"/>
      <w:r w:rsidRPr="008F63FD">
        <w:rPr>
          <w:rFonts w:asciiTheme="minorHAnsi" w:hAnsiTheme="minorHAnsi" w:cstheme="minorHAnsi"/>
          <w:sz w:val="22"/>
          <w:szCs w:val="22"/>
          <w:u w:val="single"/>
        </w:rPr>
        <w:t xml:space="preserve">Rejet des </w:t>
      </w:r>
      <w:r w:rsidR="00502325" w:rsidRPr="008F63FD">
        <w:rPr>
          <w:rFonts w:asciiTheme="minorHAnsi" w:hAnsiTheme="minorHAnsi" w:cstheme="minorHAnsi"/>
          <w:sz w:val="22"/>
          <w:szCs w:val="22"/>
          <w:u w:val="single"/>
        </w:rPr>
        <w:t xml:space="preserve">candidatures </w:t>
      </w:r>
      <w:r w:rsidRPr="008F63FD">
        <w:rPr>
          <w:rFonts w:asciiTheme="minorHAnsi" w:hAnsiTheme="minorHAnsi" w:cstheme="minorHAnsi"/>
          <w:sz w:val="22"/>
          <w:szCs w:val="22"/>
          <w:u w:val="single"/>
        </w:rPr>
        <w:t xml:space="preserve">hors délais - Ouverture des </w:t>
      </w:r>
      <w:r w:rsidR="00AE6D10" w:rsidRPr="008F63FD">
        <w:rPr>
          <w:rFonts w:asciiTheme="minorHAnsi" w:hAnsiTheme="minorHAnsi" w:cstheme="minorHAnsi"/>
          <w:sz w:val="22"/>
          <w:szCs w:val="22"/>
          <w:u w:val="single"/>
        </w:rPr>
        <w:t>plis</w:t>
      </w:r>
      <w:bookmarkEnd w:id="85"/>
    </w:p>
    <w:p w14:paraId="5886814F" w14:textId="2A261AC1" w:rsidR="00F31102" w:rsidRPr="008F63FD" w:rsidRDefault="00F31102" w:rsidP="00F10B36">
      <w:pPr>
        <w:spacing w:before="120" w:line="240" w:lineRule="auto"/>
        <w:jc w:val="both"/>
        <w:rPr>
          <w:rFonts w:asciiTheme="minorHAnsi" w:hAnsiTheme="minorHAnsi" w:cstheme="minorHAnsi"/>
          <w:color w:val="000000"/>
          <w:sz w:val="22"/>
          <w:szCs w:val="22"/>
        </w:rPr>
      </w:pPr>
      <w:r w:rsidRPr="008F63FD">
        <w:rPr>
          <w:rFonts w:asciiTheme="minorHAnsi" w:hAnsiTheme="minorHAnsi" w:cstheme="minorHAnsi"/>
          <w:color w:val="000000"/>
          <w:sz w:val="22"/>
          <w:szCs w:val="22"/>
        </w:rPr>
        <w:t xml:space="preserve">Le Comité d’ouverture des plis (séance non publique) recense les plis reçus et l’identité des </w:t>
      </w:r>
      <w:r w:rsidR="00502325" w:rsidRPr="008F63FD">
        <w:rPr>
          <w:rFonts w:asciiTheme="minorHAnsi" w:hAnsiTheme="minorHAnsi" w:cstheme="minorHAnsi"/>
          <w:color w:val="000000"/>
          <w:sz w:val="22"/>
          <w:szCs w:val="22"/>
        </w:rPr>
        <w:t>candidats</w:t>
      </w:r>
      <w:r w:rsidRPr="008F63FD">
        <w:rPr>
          <w:rFonts w:asciiTheme="minorHAnsi" w:hAnsiTheme="minorHAnsi" w:cstheme="minorHAnsi"/>
          <w:color w:val="000000"/>
          <w:sz w:val="22"/>
          <w:szCs w:val="22"/>
        </w:rPr>
        <w:t xml:space="preserve"> et la composition des plis déposés. </w:t>
      </w:r>
    </w:p>
    <w:p w14:paraId="3B1B9329" w14:textId="77777777" w:rsidR="00F31102" w:rsidRPr="008F63FD" w:rsidRDefault="00F31102" w:rsidP="00F10B36">
      <w:pPr>
        <w:spacing w:before="120"/>
        <w:jc w:val="both"/>
        <w:rPr>
          <w:rFonts w:asciiTheme="minorHAnsi" w:hAnsiTheme="minorHAnsi" w:cstheme="minorHAnsi"/>
          <w:color w:val="000000"/>
          <w:sz w:val="22"/>
          <w:szCs w:val="22"/>
        </w:rPr>
      </w:pPr>
      <w:r w:rsidRPr="008F63FD">
        <w:rPr>
          <w:rFonts w:asciiTheme="minorHAnsi" w:hAnsiTheme="minorHAnsi" w:cstheme="minorHAnsi"/>
          <w:color w:val="000000"/>
          <w:sz w:val="22"/>
          <w:szCs w:val="22"/>
        </w:rPr>
        <w:t>Les plis reçus hors délais sont immédiatement écartés.</w:t>
      </w:r>
    </w:p>
    <w:p w14:paraId="2612C0FD" w14:textId="77777777" w:rsidR="00ED1945" w:rsidRPr="008F63FD" w:rsidRDefault="00ED1945" w:rsidP="00ED1945">
      <w:pPr>
        <w:pStyle w:val="Titre2"/>
        <w:spacing w:before="120" w:after="120" w:line="240" w:lineRule="auto"/>
        <w:jc w:val="both"/>
        <w:rPr>
          <w:rFonts w:asciiTheme="minorHAnsi" w:hAnsiTheme="minorHAnsi" w:cstheme="minorHAnsi"/>
          <w:sz w:val="22"/>
          <w:szCs w:val="22"/>
          <w:u w:val="single"/>
        </w:rPr>
      </w:pPr>
      <w:bookmarkStart w:id="86" w:name="_Toc63783801"/>
      <w:r w:rsidRPr="008F63FD">
        <w:rPr>
          <w:rFonts w:asciiTheme="minorHAnsi" w:hAnsiTheme="minorHAnsi" w:cstheme="minorHAnsi"/>
          <w:sz w:val="22"/>
          <w:szCs w:val="22"/>
          <w:u w:val="single"/>
        </w:rPr>
        <w:t>Recevabilité des candidatures</w:t>
      </w:r>
      <w:bookmarkEnd w:id="86"/>
    </w:p>
    <w:p w14:paraId="388277FC" w14:textId="1F998306" w:rsidR="00ED1945" w:rsidRPr="008F63FD" w:rsidRDefault="00F52D3F" w:rsidP="00ED1945">
      <w:pPr>
        <w:jc w:val="both"/>
        <w:rPr>
          <w:rFonts w:asciiTheme="minorHAnsi" w:hAnsiTheme="minorHAnsi" w:cstheme="minorHAnsi"/>
          <w:color w:val="000000"/>
          <w:sz w:val="22"/>
          <w:szCs w:val="22"/>
        </w:rPr>
      </w:pPr>
      <w:r w:rsidRPr="008F63FD">
        <w:rPr>
          <w:rFonts w:asciiTheme="minorHAnsi" w:hAnsiTheme="minorHAnsi" w:cstheme="minorHAnsi"/>
          <w:color w:val="000000"/>
          <w:sz w:val="22"/>
          <w:szCs w:val="22"/>
        </w:rPr>
        <w:t xml:space="preserve">En conformité avec l’Article 3 du présent document portant sur les conditions de </w:t>
      </w:r>
      <w:r w:rsidR="008F63FD" w:rsidRPr="008F63FD">
        <w:rPr>
          <w:rFonts w:asciiTheme="minorHAnsi" w:hAnsiTheme="minorHAnsi" w:cstheme="minorHAnsi"/>
          <w:color w:val="000000"/>
          <w:sz w:val="22"/>
          <w:szCs w:val="22"/>
        </w:rPr>
        <w:t>participations, Le</w:t>
      </w:r>
      <w:r w:rsidR="00ED1945" w:rsidRPr="008F63FD">
        <w:rPr>
          <w:rFonts w:asciiTheme="minorHAnsi" w:hAnsiTheme="minorHAnsi" w:cstheme="minorHAnsi"/>
          <w:color w:val="000000"/>
          <w:sz w:val="22"/>
          <w:szCs w:val="22"/>
        </w:rPr>
        <w:t xml:space="preserve"> Comité d’évaluation d’Expertise France procède</w:t>
      </w:r>
      <w:r w:rsidRPr="008F63FD">
        <w:rPr>
          <w:rFonts w:asciiTheme="minorHAnsi" w:hAnsiTheme="minorHAnsi" w:cstheme="minorHAnsi"/>
          <w:color w:val="000000"/>
          <w:sz w:val="22"/>
          <w:szCs w:val="22"/>
        </w:rPr>
        <w:t xml:space="preserve"> </w:t>
      </w:r>
      <w:r w:rsidR="00ED1945" w:rsidRPr="008F63FD">
        <w:rPr>
          <w:rFonts w:asciiTheme="minorHAnsi" w:hAnsiTheme="minorHAnsi" w:cstheme="minorHAnsi"/>
          <w:color w:val="000000"/>
          <w:sz w:val="22"/>
          <w:szCs w:val="22"/>
        </w:rPr>
        <w:t>à l'analyse des</w:t>
      </w:r>
      <w:r w:rsidR="00AA0A41" w:rsidRPr="008F63FD">
        <w:rPr>
          <w:rFonts w:asciiTheme="minorHAnsi" w:hAnsiTheme="minorHAnsi" w:cstheme="minorHAnsi"/>
          <w:color w:val="000000"/>
          <w:sz w:val="22"/>
          <w:szCs w:val="22"/>
        </w:rPr>
        <w:t xml:space="preserve"> de la recevabilité des candidatures</w:t>
      </w:r>
      <w:r w:rsidR="00ED1945" w:rsidRPr="008F63FD">
        <w:rPr>
          <w:rFonts w:asciiTheme="minorHAnsi" w:hAnsiTheme="minorHAnsi" w:cstheme="minorHAnsi"/>
          <w:color w:val="000000"/>
          <w:sz w:val="22"/>
          <w:szCs w:val="22"/>
        </w:rPr>
        <w:t xml:space="preserve"> sur la base des critères </w:t>
      </w:r>
      <w:r w:rsidR="008476A6" w:rsidRPr="008F63FD">
        <w:rPr>
          <w:rFonts w:asciiTheme="minorHAnsi" w:hAnsiTheme="minorHAnsi" w:cstheme="minorHAnsi"/>
          <w:color w:val="000000"/>
          <w:sz w:val="22"/>
          <w:szCs w:val="22"/>
        </w:rPr>
        <w:t>de recevabilité</w:t>
      </w:r>
      <w:r w:rsidR="00884BA1" w:rsidRPr="008F63FD">
        <w:rPr>
          <w:rFonts w:asciiTheme="minorHAnsi" w:hAnsiTheme="minorHAnsi" w:cstheme="minorHAnsi"/>
          <w:color w:val="000000"/>
          <w:sz w:val="22"/>
          <w:szCs w:val="22"/>
        </w:rPr>
        <w:t xml:space="preserve"> </w:t>
      </w:r>
      <w:r w:rsidR="00ED1945" w:rsidRPr="008F63FD">
        <w:rPr>
          <w:rFonts w:asciiTheme="minorHAnsi" w:hAnsiTheme="minorHAnsi" w:cstheme="minorHAnsi"/>
          <w:color w:val="000000"/>
          <w:sz w:val="22"/>
          <w:szCs w:val="22"/>
        </w:rPr>
        <w:t>suivant</w:t>
      </w:r>
      <w:r w:rsidR="00AA0A41" w:rsidRPr="008F63FD">
        <w:rPr>
          <w:rFonts w:asciiTheme="minorHAnsi" w:hAnsiTheme="minorHAnsi" w:cstheme="minorHAnsi"/>
          <w:color w:val="000000"/>
          <w:sz w:val="22"/>
          <w:szCs w:val="22"/>
        </w:rPr>
        <w:t>s</w:t>
      </w:r>
      <w:r w:rsidR="00ED1945" w:rsidRPr="008F63FD">
        <w:rPr>
          <w:rFonts w:asciiTheme="minorHAnsi" w:hAnsiTheme="minorHAnsi" w:cstheme="minorHAnsi"/>
          <w:color w:val="000000"/>
          <w:sz w:val="22"/>
          <w:szCs w:val="22"/>
        </w:rPr>
        <w:t> :</w:t>
      </w:r>
    </w:p>
    <w:p w14:paraId="0041E2BB" w14:textId="77777777" w:rsidR="00ED1945" w:rsidRPr="008F63FD" w:rsidRDefault="00ED1945" w:rsidP="00ED1945">
      <w:pPr>
        <w:pStyle w:val="Paragraphedeliste"/>
        <w:numPr>
          <w:ilvl w:val="0"/>
          <w:numId w:val="32"/>
        </w:numPr>
        <w:jc w:val="both"/>
        <w:rPr>
          <w:rFonts w:asciiTheme="minorHAnsi" w:hAnsiTheme="minorHAnsi" w:cstheme="minorHAnsi"/>
          <w:color w:val="000000"/>
          <w:sz w:val="22"/>
          <w:szCs w:val="22"/>
        </w:rPr>
      </w:pPr>
      <w:r w:rsidRPr="008F63FD">
        <w:rPr>
          <w:rFonts w:asciiTheme="minorHAnsi" w:hAnsiTheme="minorHAnsi" w:cstheme="minorHAnsi"/>
          <w:color w:val="000000"/>
          <w:sz w:val="22"/>
          <w:szCs w:val="22"/>
        </w:rPr>
        <w:t>Enregistrement du candidat au registre du commerce</w:t>
      </w:r>
    </w:p>
    <w:p w14:paraId="7AA3CDC9" w14:textId="77777777" w:rsidR="00ED1945" w:rsidRPr="008F63FD" w:rsidRDefault="00ED1945" w:rsidP="00ED1945">
      <w:pPr>
        <w:pStyle w:val="Paragraphedeliste"/>
        <w:numPr>
          <w:ilvl w:val="0"/>
          <w:numId w:val="32"/>
        </w:numPr>
        <w:jc w:val="both"/>
        <w:rPr>
          <w:rFonts w:asciiTheme="minorHAnsi" w:hAnsiTheme="minorHAnsi" w:cstheme="minorHAnsi"/>
          <w:color w:val="000000"/>
          <w:sz w:val="22"/>
          <w:szCs w:val="22"/>
        </w:rPr>
      </w:pPr>
      <w:r w:rsidRPr="008F63FD">
        <w:rPr>
          <w:rFonts w:asciiTheme="minorHAnsi" w:hAnsiTheme="minorHAnsi" w:cstheme="minorHAnsi"/>
          <w:color w:val="000000"/>
          <w:sz w:val="22"/>
          <w:szCs w:val="22"/>
        </w:rPr>
        <w:t>Satisfaction aux obligations sociales du candidat</w:t>
      </w:r>
    </w:p>
    <w:p w14:paraId="791A9E84" w14:textId="77777777" w:rsidR="00ED1945" w:rsidRPr="008F63FD" w:rsidRDefault="00ED1945" w:rsidP="00ED1945">
      <w:pPr>
        <w:pStyle w:val="Paragraphedeliste"/>
        <w:numPr>
          <w:ilvl w:val="0"/>
          <w:numId w:val="32"/>
        </w:numPr>
        <w:jc w:val="both"/>
        <w:rPr>
          <w:rFonts w:asciiTheme="minorHAnsi" w:hAnsiTheme="minorHAnsi" w:cstheme="minorHAnsi"/>
          <w:color w:val="000000"/>
          <w:sz w:val="22"/>
          <w:szCs w:val="22"/>
        </w:rPr>
      </w:pPr>
      <w:r w:rsidRPr="008F63FD">
        <w:rPr>
          <w:rFonts w:asciiTheme="minorHAnsi" w:hAnsiTheme="minorHAnsi" w:cstheme="minorHAnsi"/>
          <w:color w:val="000000"/>
          <w:sz w:val="22"/>
          <w:szCs w:val="22"/>
        </w:rPr>
        <w:t>Satisfaction aux obligations fiscales du candidat</w:t>
      </w:r>
    </w:p>
    <w:p w14:paraId="52ECC461" w14:textId="1CDB8BD6" w:rsidR="00927F3A" w:rsidRPr="008F63FD" w:rsidRDefault="00ED1945">
      <w:pPr>
        <w:pStyle w:val="Paragraphedeliste"/>
        <w:numPr>
          <w:ilvl w:val="0"/>
          <w:numId w:val="32"/>
        </w:numPr>
        <w:jc w:val="both"/>
        <w:rPr>
          <w:rFonts w:asciiTheme="minorHAnsi" w:hAnsiTheme="minorHAnsi" w:cstheme="minorHAnsi"/>
          <w:bCs/>
          <w:iCs/>
          <w:sz w:val="22"/>
          <w:szCs w:val="22"/>
        </w:rPr>
      </w:pPr>
      <w:r w:rsidRPr="008F63FD">
        <w:rPr>
          <w:rFonts w:asciiTheme="minorHAnsi" w:hAnsiTheme="minorHAnsi" w:cstheme="minorHAnsi"/>
          <w:color w:val="000000"/>
          <w:sz w:val="22"/>
          <w:szCs w:val="22"/>
        </w:rPr>
        <w:t xml:space="preserve">Le candidat ne doit pas se trouver dans une situation mentionnée </w:t>
      </w:r>
      <w:r w:rsidR="00B561F2" w:rsidRPr="008F63FD">
        <w:rPr>
          <w:rFonts w:asciiTheme="minorHAnsi" w:hAnsiTheme="minorHAnsi" w:cstheme="minorHAnsi"/>
          <w:color w:val="000000"/>
          <w:sz w:val="22"/>
          <w:szCs w:val="22"/>
        </w:rPr>
        <w:t>des articles L. 2141-1 à L 214</w:t>
      </w:r>
      <w:r w:rsidR="00402F51" w:rsidRPr="008F63FD">
        <w:rPr>
          <w:rFonts w:asciiTheme="minorHAnsi" w:hAnsiTheme="minorHAnsi" w:cstheme="minorHAnsi"/>
          <w:color w:val="000000"/>
          <w:sz w:val="22"/>
          <w:szCs w:val="22"/>
        </w:rPr>
        <w:t xml:space="preserve">1-6 et L. 2141-7 à L. 2141-11 </w:t>
      </w:r>
      <w:r w:rsidR="00B561F2" w:rsidRPr="008F63FD">
        <w:rPr>
          <w:rFonts w:asciiTheme="minorHAnsi" w:hAnsiTheme="minorHAnsi" w:cstheme="minorHAnsi"/>
          <w:color w:val="000000"/>
          <w:sz w:val="22"/>
          <w:szCs w:val="22"/>
        </w:rPr>
        <w:t>du Code de la commande publique</w:t>
      </w:r>
      <w:r w:rsidR="00927F3A" w:rsidRPr="008F63FD">
        <w:rPr>
          <w:rFonts w:asciiTheme="minorHAnsi" w:hAnsiTheme="minorHAnsi" w:cstheme="minorHAnsi"/>
          <w:color w:val="000000"/>
          <w:sz w:val="22"/>
          <w:szCs w:val="22"/>
        </w:rPr>
        <w:t xml:space="preserve"> et ne figurent pas </w:t>
      </w:r>
      <w:r w:rsidR="00927F3A" w:rsidRPr="008F63FD">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 contractante</w:t>
      </w:r>
    </w:p>
    <w:p w14:paraId="6EE4AC8E" w14:textId="77777777" w:rsidR="00ED1945" w:rsidRPr="008F63FD" w:rsidRDefault="00ED1945" w:rsidP="00152DDA">
      <w:pPr>
        <w:pStyle w:val="Paragraphedeliste"/>
        <w:numPr>
          <w:ilvl w:val="0"/>
          <w:numId w:val="32"/>
        </w:numPr>
        <w:jc w:val="both"/>
        <w:rPr>
          <w:rFonts w:asciiTheme="minorHAnsi" w:hAnsiTheme="minorHAnsi" w:cstheme="minorHAnsi"/>
          <w:color w:val="000000"/>
          <w:sz w:val="22"/>
          <w:szCs w:val="22"/>
        </w:rPr>
      </w:pPr>
      <w:r w:rsidRPr="008F63FD">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56ABE2C5" w14:textId="71B58008" w:rsidR="008476A6" w:rsidRPr="008F63FD" w:rsidRDefault="008476A6" w:rsidP="00E23E75">
      <w:pPr>
        <w:pStyle w:val="Paragraphedeliste"/>
        <w:numPr>
          <w:ilvl w:val="0"/>
          <w:numId w:val="32"/>
        </w:numPr>
        <w:jc w:val="both"/>
        <w:rPr>
          <w:rFonts w:asciiTheme="minorHAnsi" w:hAnsiTheme="minorHAnsi" w:cstheme="minorHAnsi"/>
          <w:color w:val="000000"/>
          <w:sz w:val="22"/>
          <w:szCs w:val="22"/>
        </w:rPr>
      </w:pPr>
      <w:r w:rsidRPr="008F63FD">
        <w:rPr>
          <w:rFonts w:asciiTheme="minorHAnsi" w:hAnsiTheme="minorHAnsi" w:cstheme="minorHAnsi"/>
          <w:color w:val="000000"/>
          <w:sz w:val="22"/>
          <w:szCs w:val="22"/>
        </w:rPr>
        <w:t xml:space="preserve">Le candidat doit justifier </w:t>
      </w:r>
      <w:r w:rsidR="00FF0263" w:rsidRPr="008F63FD">
        <w:rPr>
          <w:rFonts w:asciiTheme="minorHAnsi" w:hAnsiTheme="minorHAnsi" w:cstheme="minorHAnsi"/>
          <w:color w:val="000000"/>
          <w:sz w:val="22"/>
          <w:szCs w:val="22"/>
        </w:rPr>
        <w:t xml:space="preserve">d’une mise en œuvre suffisante des mesures techniques et organisationnelles appropriées, de sorte que le traitement des données à caractère personnel </w:t>
      </w:r>
      <w:r w:rsidR="00884BA1" w:rsidRPr="008F63FD">
        <w:rPr>
          <w:rFonts w:asciiTheme="minorHAnsi" w:hAnsiTheme="minorHAnsi" w:cstheme="minorHAnsi"/>
          <w:color w:val="000000"/>
          <w:sz w:val="22"/>
          <w:szCs w:val="22"/>
        </w:rPr>
        <w:t xml:space="preserve">qu’il opère </w:t>
      </w:r>
      <w:r w:rsidR="00FF0263" w:rsidRPr="008F63FD">
        <w:rPr>
          <w:rFonts w:asciiTheme="minorHAnsi" w:hAnsiTheme="minorHAnsi" w:cstheme="minorHAnsi"/>
          <w:color w:val="000000"/>
          <w:sz w:val="22"/>
          <w:szCs w:val="22"/>
        </w:rPr>
        <w:t>soit conforme aux obligations règlementaires et légales en matière de protection des données (RGPD et loi Informatique et Libertés) et garantisse bien à cet égard la protection des droits de la personne concernée </w:t>
      </w:r>
    </w:p>
    <w:p w14:paraId="5E6F48B6" w14:textId="00C43B27" w:rsidR="00F31102" w:rsidRPr="008F63FD"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7" w:name="_Toc63783803"/>
      <w:r w:rsidRPr="008F63FD">
        <w:rPr>
          <w:rFonts w:asciiTheme="minorHAnsi" w:hAnsiTheme="minorHAnsi" w:cstheme="minorHAnsi"/>
          <w:b/>
          <w:caps/>
          <w:sz w:val="28"/>
          <w:szCs w:val="22"/>
          <w:u w:val="single"/>
        </w:rPr>
        <w:lastRenderedPageBreak/>
        <w:t>Evaluation d</w:t>
      </w:r>
      <w:r w:rsidR="0005224C" w:rsidRPr="008F63FD">
        <w:rPr>
          <w:rFonts w:asciiTheme="minorHAnsi" w:hAnsiTheme="minorHAnsi" w:cstheme="minorHAnsi"/>
          <w:b/>
          <w:caps/>
          <w:sz w:val="28"/>
          <w:szCs w:val="22"/>
          <w:u w:val="single"/>
        </w:rPr>
        <w:t>es offres</w:t>
      </w:r>
      <w:r w:rsidR="00E90D73" w:rsidRPr="008F63FD">
        <w:rPr>
          <w:rFonts w:asciiTheme="minorHAnsi" w:hAnsiTheme="minorHAnsi" w:cstheme="minorHAnsi"/>
          <w:b/>
          <w:caps/>
          <w:sz w:val="28"/>
          <w:szCs w:val="22"/>
          <w:u w:val="single"/>
        </w:rPr>
        <w:t>, négociation et attribution</w:t>
      </w:r>
      <w:bookmarkEnd w:id="87"/>
    </w:p>
    <w:p w14:paraId="6E4569E5" w14:textId="77777777" w:rsidR="00F31102" w:rsidRPr="008F63FD" w:rsidRDefault="00F31102" w:rsidP="00F31102">
      <w:pPr>
        <w:jc w:val="both"/>
        <w:rPr>
          <w:rFonts w:asciiTheme="minorHAnsi" w:hAnsiTheme="minorHAnsi" w:cstheme="minorHAnsi"/>
          <w:color w:val="000000"/>
          <w:sz w:val="22"/>
          <w:szCs w:val="22"/>
        </w:rPr>
      </w:pPr>
      <w:r w:rsidRPr="008F63FD">
        <w:rPr>
          <w:rFonts w:asciiTheme="minorHAnsi" w:hAnsiTheme="minorHAnsi" w:cstheme="minorHAnsi"/>
          <w:color w:val="000000"/>
          <w:sz w:val="22"/>
          <w:szCs w:val="22"/>
        </w:rPr>
        <w:t>La procédure de sélection des offres est assurée par le Comité d’évaluation d’Expertise France et se déroule selon les modalités suivantes :</w:t>
      </w:r>
    </w:p>
    <w:p w14:paraId="77FC7917" w14:textId="77777777" w:rsidR="00F31102" w:rsidRPr="008F63FD" w:rsidRDefault="00F31102" w:rsidP="00F31102">
      <w:pPr>
        <w:pStyle w:val="Titre2"/>
        <w:spacing w:before="120" w:after="120" w:line="240" w:lineRule="auto"/>
        <w:jc w:val="both"/>
        <w:rPr>
          <w:rFonts w:asciiTheme="minorHAnsi" w:hAnsiTheme="minorHAnsi" w:cstheme="minorHAnsi"/>
          <w:sz w:val="22"/>
          <w:szCs w:val="22"/>
          <w:u w:val="single"/>
        </w:rPr>
      </w:pPr>
      <w:bookmarkStart w:id="88" w:name="_Toc63783804"/>
      <w:r w:rsidRPr="008F63FD">
        <w:rPr>
          <w:rFonts w:asciiTheme="minorHAnsi" w:hAnsiTheme="minorHAnsi" w:cstheme="minorHAnsi"/>
          <w:sz w:val="22"/>
          <w:szCs w:val="22"/>
          <w:u w:val="single"/>
        </w:rPr>
        <w:t>Rejet des offres hors délais - Ouverture des offres</w:t>
      </w:r>
      <w:bookmarkEnd w:id="88"/>
    </w:p>
    <w:p w14:paraId="2BBE4DC9" w14:textId="77777777" w:rsidR="00F31102" w:rsidRPr="008F63FD" w:rsidRDefault="00F31102" w:rsidP="00F10B36">
      <w:pPr>
        <w:spacing w:before="120"/>
        <w:jc w:val="both"/>
        <w:rPr>
          <w:rFonts w:asciiTheme="minorHAnsi" w:hAnsiTheme="minorHAnsi" w:cstheme="minorHAnsi"/>
          <w:color w:val="000000"/>
          <w:sz w:val="22"/>
          <w:szCs w:val="22"/>
        </w:rPr>
      </w:pPr>
      <w:r w:rsidRPr="008F63FD">
        <w:rPr>
          <w:rFonts w:asciiTheme="minorHAnsi" w:hAnsiTheme="minorHAnsi" w:cstheme="minorHAnsi"/>
          <w:color w:val="000000"/>
          <w:sz w:val="22"/>
          <w:szCs w:val="22"/>
        </w:rPr>
        <w:t xml:space="preserve">Le Comité d’ouverture des plis (séance non publique) recense  les plis reçus et l’identité des soumissionnaires et la composition des plis déposés. </w:t>
      </w:r>
    </w:p>
    <w:p w14:paraId="20DE04A3" w14:textId="77777777" w:rsidR="00F31102" w:rsidRPr="008F63FD" w:rsidRDefault="00F31102" w:rsidP="00F10B36">
      <w:pPr>
        <w:spacing w:before="120"/>
        <w:jc w:val="both"/>
        <w:rPr>
          <w:rFonts w:asciiTheme="minorHAnsi" w:hAnsiTheme="minorHAnsi" w:cstheme="minorHAnsi"/>
          <w:color w:val="000000"/>
          <w:sz w:val="22"/>
          <w:szCs w:val="22"/>
        </w:rPr>
      </w:pPr>
      <w:r w:rsidRPr="008F63FD">
        <w:rPr>
          <w:rFonts w:asciiTheme="minorHAnsi" w:hAnsiTheme="minorHAnsi" w:cstheme="minorHAnsi"/>
          <w:color w:val="000000"/>
          <w:sz w:val="22"/>
          <w:szCs w:val="22"/>
        </w:rPr>
        <w:t>Les plis reçus hors délais sont immédiatement écartés.</w:t>
      </w:r>
    </w:p>
    <w:p w14:paraId="0F7F49EE" w14:textId="77777777" w:rsidR="00F824DA" w:rsidRPr="008F63FD" w:rsidRDefault="00F824DA" w:rsidP="00F824DA">
      <w:pPr>
        <w:pStyle w:val="Titre2"/>
        <w:spacing w:before="120" w:after="120" w:line="240" w:lineRule="auto"/>
        <w:jc w:val="both"/>
        <w:rPr>
          <w:rFonts w:asciiTheme="minorHAnsi" w:hAnsiTheme="minorHAnsi" w:cstheme="minorHAnsi"/>
          <w:sz w:val="22"/>
          <w:szCs w:val="22"/>
          <w:u w:val="single"/>
        </w:rPr>
      </w:pPr>
      <w:bookmarkStart w:id="89" w:name="_Toc63783805"/>
      <w:r w:rsidRPr="008F63FD">
        <w:rPr>
          <w:rFonts w:asciiTheme="minorHAnsi" w:hAnsiTheme="minorHAnsi" w:cstheme="minorHAnsi"/>
          <w:sz w:val="22"/>
          <w:szCs w:val="22"/>
          <w:u w:val="single"/>
        </w:rPr>
        <w:t>Analyse des offres</w:t>
      </w:r>
      <w:bookmarkEnd w:id="89"/>
    </w:p>
    <w:p w14:paraId="2143EBDB" w14:textId="79D6F4AB" w:rsidR="00F824DA" w:rsidRPr="008F63FD" w:rsidRDefault="006B10E6" w:rsidP="00F824DA">
      <w:pPr>
        <w:jc w:val="both"/>
        <w:rPr>
          <w:rFonts w:asciiTheme="minorHAnsi" w:hAnsiTheme="minorHAnsi" w:cstheme="minorHAnsi"/>
          <w:color w:val="000000"/>
          <w:sz w:val="22"/>
          <w:szCs w:val="22"/>
        </w:rPr>
      </w:pPr>
      <w:r w:rsidRPr="008F63FD">
        <w:rPr>
          <w:rFonts w:asciiTheme="minorHAnsi" w:hAnsiTheme="minorHAnsi" w:cstheme="minorHAnsi"/>
          <w:color w:val="000000"/>
          <w:sz w:val="22"/>
          <w:szCs w:val="22"/>
        </w:rPr>
        <w:t>Après avoir vérifié que les offres reçues sont régulières, acceptables et appropriées, l</w:t>
      </w:r>
      <w:r w:rsidR="00F824DA" w:rsidRPr="008F63FD">
        <w:rPr>
          <w:rFonts w:asciiTheme="minorHAnsi" w:hAnsiTheme="minorHAnsi" w:cstheme="minorHAnsi"/>
          <w:color w:val="000000"/>
          <w:sz w:val="22"/>
          <w:szCs w:val="22"/>
        </w:rPr>
        <w:t>e Comité d’évaluation d’Expertise France procède à l'analyse des offres des soumissionnaires retenus</w:t>
      </w:r>
      <w:r w:rsidRPr="008F63FD">
        <w:rPr>
          <w:rFonts w:asciiTheme="minorHAnsi" w:hAnsiTheme="minorHAnsi" w:cstheme="minorHAnsi"/>
          <w:color w:val="000000"/>
          <w:sz w:val="22"/>
          <w:szCs w:val="22"/>
        </w:rPr>
        <w:t xml:space="preserve"> en application des critères définis ci-après</w:t>
      </w:r>
      <w:r w:rsidR="00F824DA" w:rsidRPr="008F63FD">
        <w:rPr>
          <w:rFonts w:asciiTheme="minorHAnsi" w:hAnsiTheme="minorHAnsi" w:cstheme="minorHAnsi"/>
          <w:color w:val="000000"/>
          <w:sz w:val="22"/>
          <w:szCs w:val="22"/>
        </w:rPr>
        <w:t>.</w:t>
      </w:r>
    </w:p>
    <w:p w14:paraId="1CC9502A" w14:textId="7B6EAFFD" w:rsidR="00016E1A" w:rsidRPr="008F63FD" w:rsidRDefault="00016E1A" w:rsidP="00510257">
      <w:pPr>
        <w:pStyle w:val="Titre2"/>
        <w:spacing w:before="120" w:after="120" w:line="240" w:lineRule="auto"/>
        <w:jc w:val="both"/>
        <w:rPr>
          <w:rFonts w:asciiTheme="minorHAnsi" w:hAnsiTheme="minorHAnsi" w:cstheme="minorHAnsi"/>
          <w:sz w:val="22"/>
          <w:szCs w:val="22"/>
          <w:u w:val="single"/>
        </w:rPr>
      </w:pPr>
      <w:bookmarkStart w:id="90" w:name="_Toc63783806"/>
      <w:r w:rsidRPr="008F63FD">
        <w:rPr>
          <w:rFonts w:asciiTheme="minorHAnsi" w:hAnsiTheme="minorHAnsi" w:cstheme="minorHAnsi"/>
          <w:sz w:val="22"/>
          <w:szCs w:val="22"/>
          <w:u w:val="single"/>
        </w:rPr>
        <w:t xml:space="preserve">Rejet des offres </w:t>
      </w:r>
      <w:r w:rsidR="005A1233" w:rsidRPr="008F63FD">
        <w:rPr>
          <w:rFonts w:asciiTheme="minorHAnsi" w:hAnsiTheme="minorHAnsi" w:cstheme="minorHAnsi"/>
          <w:sz w:val="22"/>
          <w:szCs w:val="22"/>
          <w:u w:val="single"/>
        </w:rPr>
        <w:t>irrégulières, inacceptables et inappropriées</w:t>
      </w:r>
      <w:bookmarkEnd w:id="90"/>
    </w:p>
    <w:p w14:paraId="3160E03D" w14:textId="157C9420" w:rsidR="00016E1A" w:rsidRPr="008F63FD" w:rsidRDefault="00016E1A" w:rsidP="00016E1A">
      <w:pPr>
        <w:jc w:val="both"/>
        <w:rPr>
          <w:rFonts w:asciiTheme="minorHAnsi" w:hAnsiTheme="minorHAnsi" w:cstheme="minorHAnsi"/>
          <w:color w:val="000000"/>
          <w:sz w:val="22"/>
          <w:szCs w:val="22"/>
        </w:rPr>
      </w:pPr>
      <w:r w:rsidRPr="008F63FD">
        <w:rPr>
          <w:rFonts w:asciiTheme="minorHAnsi" w:hAnsiTheme="minorHAnsi" w:cstheme="minorHAnsi"/>
          <w:color w:val="000000"/>
          <w:sz w:val="22"/>
          <w:szCs w:val="22"/>
        </w:rPr>
        <w:t>L</w:t>
      </w:r>
      <w:r w:rsidR="00F40E21" w:rsidRPr="008F63FD">
        <w:rPr>
          <w:rFonts w:asciiTheme="minorHAnsi" w:hAnsiTheme="minorHAnsi" w:cstheme="minorHAnsi"/>
          <w:color w:val="000000"/>
          <w:sz w:val="22"/>
          <w:szCs w:val="22"/>
        </w:rPr>
        <w:t xml:space="preserve">e Comité d’évaluation </w:t>
      </w:r>
      <w:r w:rsidR="008551EE" w:rsidRPr="008F63FD">
        <w:rPr>
          <w:rFonts w:asciiTheme="minorHAnsi" w:hAnsiTheme="minorHAnsi" w:cstheme="minorHAnsi"/>
          <w:color w:val="000000"/>
          <w:sz w:val="22"/>
          <w:szCs w:val="22"/>
        </w:rPr>
        <w:t>procède à l’examen des offres reçues et</w:t>
      </w:r>
      <w:r w:rsidR="004D1FB2" w:rsidRPr="008F63FD">
        <w:rPr>
          <w:rFonts w:asciiTheme="minorHAnsi" w:hAnsiTheme="minorHAnsi" w:cstheme="minorHAnsi"/>
          <w:color w:val="000000"/>
          <w:sz w:val="22"/>
          <w:szCs w:val="22"/>
        </w:rPr>
        <w:t>,</w:t>
      </w:r>
      <w:r w:rsidR="008551EE" w:rsidRPr="008F63FD">
        <w:rPr>
          <w:rFonts w:asciiTheme="minorHAnsi" w:hAnsiTheme="minorHAnsi" w:cstheme="minorHAnsi"/>
          <w:color w:val="000000"/>
          <w:sz w:val="22"/>
          <w:szCs w:val="22"/>
        </w:rPr>
        <w:t xml:space="preserve"> </w:t>
      </w:r>
      <w:r w:rsidR="004D1FB2" w:rsidRPr="008F63FD">
        <w:rPr>
          <w:rFonts w:asciiTheme="minorHAnsi" w:hAnsiTheme="minorHAnsi" w:cstheme="minorHAnsi"/>
          <w:color w:val="000000"/>
          <w:sz w:val="22"/>
          <w:szCs w:val="22"/>
        </w:rPr>
        <w:t xml:space="preserve">en application de l’article </w:t>
      </w:r>
      <w:r w:rsidR="00DA0CCE" w:rsidRPr="008F63FD">
        <w:rPr>
          <w:rFonts w:asciiTheme="minorHAnsi" w:hAnsiTheme="minorHAnsi" w:cstheme="minorHAnsi"/>
          <w:color w:val="000000"/>
          <w:sz w:val="22"/>
          <w:szCs w:val="22"/>
        </w:rPr>
        <w:t>R.2152-1 du code de la commande publique</w:t>
      </w:r>
      <w:r w:rsidR="004D1FB2" w:rsidRPr="008F63FD">
        <w:rPr>
          <w:rFonts w:asciiTheme="minorHAnsi" w:hAnsiTheme="minorHAnsi" w:cstheme="minorHAnsi"/>
          <w:color w:val="000000"/>
          <w:sz w:val="22"/>
          <w:szCs w:val="22"/>
        </w:rPr>
        <w:t>, rejett</w:t>
      </w:r>
      <w:r w:rsidR="00DA0CCE" w:rsidRPr="008F63FD">
        <w:rPr>
          <w:rFonts w:asciiTheme="minorHAnsi" w:hAnsiTheme="minorHAnsi" w:cstheme="minorHAnsi"/>
          <w:color w:val="000000"/>
          <w:sz w:val="22"/>
          <w:szCs w:val="22"/>
        </w:rPr>
        <w:t xml:space="preserve">e </w:t>
      </w:r>
      <w:r w:rsidRPr="008F63FD">
        <w:rPr>
          <w:rFonts w:asciiTheme="minorHAnsi" w:hAnsiTheme="minorHAnsi" w:cstheme="minorHAnsi"/>
          <w:color w:val="000000"/>
          <w:sz w:val="22"/>
          <w:szCs w:val="22"/>
        </w:rPr>
        <w:t xml:space="preserve">les offres </w:t>
      </w:r>
      <w:r w:rsidR="004D1FB2" w:rsidRPr="008F63FD">
        <w:rPr>
          <w:rFonts w:asciiTheme="minorHAnsi" w:hAnsiTheme="minorHAnsi" w:cstheme="minorHAnsi"/>
          <w:color w:val="000000"/>
          <w:sz w:val="22"/>
          <w:szCs w:val="22"/>
        </w:rPr>
        <w:t xml:space="preserve">jugées irrégulières, inacceptables ou </w:t>
      </w:r>
      <w:r w:rsidRPr="008F63FD">
        <w:rPr>
          <w:rFonts w:asciiTheme="minorHAnsi" w:hAnsiTheme="minorHAnsi" w:cstheme="minorHAnsi"/>
          <w:color w:val="000000"/>
          <w:sz w:val="22"/>
          <w:szCs w:val="22"/>
        </w:rPr>
        <w:t>inappropriées</w:t>
      </w:r>
      <w:r w:rsidR="00DA0CCE" w:rsidRPr="008F63FD">
        <w:rPr>
          <w:rFonts w:asciiTheme="minorHAnsi" w:hAnsiTheme="minorHAnsi" w:cstheme="minorHAnsi"/>
          <w:color w:val="000000"/>
          <w:sz w:val="22"/>
          <w:szCs w:val="22"/>
        </w:rPr>
        <w:t>, le cas échéant après mise en œuvre de la procédure de régularisation prévue à l’article R.2152-2 du même code</w:t>
      </w:r>
      <w:r w:rsidR="00F40E21" w:rsidRPr="008F63FD">
        <w:rPr>
          <w:rFonts w:asciiTheme="minorHAnsi" w:hAnsiTheme="minorHAnsi" w:cstheme="minorHAnsi"/>
          <w:color w:val="000000"/>
          <w:sz w:val="22"/>
          <w:szCs w:val="22"/>
        </w:rPr>
        <w:t>.</w:t>
      </w:r>
    </w:p>
    <w:p w14:paraId="2F01284F" w14:textId="674B5A2D" w:rsidR="00016E1A" w:rsidRPr="008F63FD" w:rsidRDefault="00016E1A" w:rsidP="00510257">
      <w:pPr>
        <w:pStyle w:val="Titre2"/>
        <w:spacing w:before="120" w:after="120" w:line="240" w:lineRule="auto"/>
        <w:jc w:val="both"/>
        <w:rPr>
          <w:rFonts w:asciiTheme="minorHAnsi" w:hAnsiTheme="minorHAnsi" w:cstheme="minorHAnsi"/>
          <w:sz w:val="22"/>
          <w:szCs w:val="22"/>
          <w:u w:val="single"/>
        </w:rPr>
      </w:pPr>
      <w:bookmarkStart w:id="91" w:name="_Toc63783807"/>
      <w:r w:rsidRPr="008F63FD">
        <w:rPr>
          <w:rFonts w:asciiTheme="minorHAnsi" w:hAnsiTheme="minorHAnsi" w:cstheme="minorHAnsi"/>
          <w:sz w:val="22"/>
          <w:szCs w:val="22"/>
          <w:u w:val="single"/>
        </w:rPr>
        <w:t>Comparaison des offres pour sélection de l’offre économiquement la plus avantageuse</w:t>
      </w:r>
      <w:bookmarkEnd w:id="91"/>
    </w:p>
    <w:p w14:paraId="113EA4BE" w14:textId="77777777" w:rsidR="00D93D99" w:rsidRPr="008F63FD" w:rsidRDefault="00D93D99" w:rsidP="00D93D99">
      <w:pPr>
        <w:spacing w:line="240" w:lineRule="auto"/>
        <w:jc w:val="both"/>
        <w:rPr>
          <w:rFonts w:asciiTheme="minorHAnsi" w:hAnsiTheme="minorHAnsi" w:cstheme="minorHAnsi"/>
          <w:color w:val="000000"/>
          <w:sz w:val="22"/>
          <w:szCs w:val="22"/>
        </w:rPr>
      </w:pPr>
      <w:r w:rsidRPr="008F63FD">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14:paraId="2B42B88F" w14:textId="77777777" w:rsidR="00D93D99" w:rsidRPr="008F63FD" w:rsidRDefault="00D93D99" w:rsidP="0006068D">
      <w:pPr>
        <w:pStyle w:val="Titre2"/>
        <w:spacing w:before="120" w:after="120" w:line="240" w:lineRule="auto"/>
        <w:ind w:left="708"/>
        <w:jc w:val="both"/>
        <w:rPr>
          <w:rFonts w:asciiTheme="minorHAnsi" w:hAnsiTheme="minorHAnsi" w:cstheme="minorHAnsi"/>
          <w:i/>
          <w:sz w:val="22"/>
          <w:szCs w:val="22"/>
        </w:rPr>
      </w:pPr>
      <w:bookmarkStart w:id="92" w:name="_Toc63783808"/>
      <w:r w:rsidRPr="008F63FD">
        <w:rPr>
          <w:rFonts w:asciiTheme="minorHAnsi" w:hAnsiTheme="minorHAnsi" w:cstheme="minorHAnsi"/>
          <w:i/>
          <w:sz w:val="22"/>
          <w:szCs w:val="22"/>
        </w:rPr>
        <w:t>Critère 1 : prix des prestations</w:t>
      </w:r>
      <w:bookmarkEnd w:id="92"/>
      <w:r w:rsidRPr="008F63FD">
        <w:rPr>
          <w:rFonts w:asciiTheme="minorHAnsi" w:hAnsiTheme="minorHAnsi" w:cstheme="minorHAnsi"/>
          <w:i/>
          <w:sz w:val="22"/>
          <w:szCs w:val="22"/>
        </w:rPr>
        <w:t xml:space="preserve"> </w:t>
      </w:r>
    </w:p>
    <w:p w14:paraId="427BB65A" w14:textId="41D49C68" w:rsidR="000603AA" w:rsidRPr="008F63FD" w:rsidRDefault="000603AA">
      <w:pPr>
        <w:spacing w:before="120"/>
        <w:jc w:val="both"/>
        <w:rPr>
          <w:rFonts w:asciiTheme="minorHAnsi" w:hAnsiTheme="minorHAnsi" w:cstheme="minorHAnsi"/>
          <w:b/>
          <w:color w:val="000000"/>
          <w:sz w:val="22"/>
          <w:szCs w:val="22"/>
        </w:rPr>
      </w:pPr>
      <w:r w:rsidRPr="008F63FD">
        <w:rPr>
          <w:rFonts w:asciiTheme="minorHAnsi" w:hAnsiTheme="minorHAnsi" w:cstheme="minorHAnsi"/>
          <w:sz w:val="22"/>
          <w:szCs w:val="22"/>
        </w:rPr>
        <w:t xml:space="preserve">La </w:t>
      </w:r>
      <w:r w:rsidRPr="008F63FD">
        <w:rPr>
          <w:rFonts w:asciiTheme="minorHAnsi" w:hAnsiTheme="minorHAnsi" w:cstheme="minorHAnsi"/>
          <w:b/>
          <w:sz w:val="22"/>
          <w:szCs w:val="22"/>
        </w:rPr>
        <w:t>notation financière (NF sur 40 points maximum)</w:t>
      </w:r>
      <w:r w:rsidRPr="008F63FD">
        <w:rPr>
          <w:rFonts w:asciiTheme="minorHAnsi" w:hAnsiTheme="minorHAnsi" w:cstheme="minorHAnsi"/>
          <w:sz w:val="22"/>
          <w:szCs w:val="22"/>
        </w:rPr>
        <w:t xml:space="preserve"> portera sur la comparaison des offres financières </w:t>
      </w:r>
      <w:r w:rsidR="003B31AA" w:rsidRPr="008F63FD">
        <w:rPr>
          <w:rFonts w:asciiTheme="minorHAnsi" w:hAnsiTheme="minorHAnsi" w:cstheme="minorHAnsi"/>
          <w:sz w:val="22"/>
          <w:szCs w:val="22"/>
        </w:rPr>
        <w:t>de l’ensemble des</w:t>
      </w:r>
      <w:r w:rsidRPr="008F63FD">
        <w:rPr>
          <w:rFonts w:asciiTheme="minorHAnsi" w:hAnsiTheme="minorHAnsi" w:cstheme="minorHAnsi"/>
          <w:sz w:val="22"/>
          <w:szCs w:val="22"/>
        </w:rPr>
        <w:t xml:space="preserve"> candidats </w:t>
      </w:r>
      <w:r w:rsidR="002347D8" w:rsidRPr="008F63FD">
        <w:rPr>
          <w:rFonts w:asciiTheme="minorHAnsi" w:hAnsiTheme="minorHAnsi" w:cstheme="minorHAnsi"/>
          <w:sz w:val="22"/>
          <w:szCs w:val="22"/>
        </w:rPr>
        <w:t>dont l’offre est régulière.</w:t>
      </w:r>
    </w:p>
    <w:p w14:paraId="5A45F6D7" w14:textId="6F2391F5" w:rsidR="00116C24" w:rsidRPr="008F63FD" w:rsidRDefault="00DA0CCE" w:rsidP="0006068D">
      <w:pPr>
        <w:pStyle w:val="Titre2"/>
        <w:spacing w:before="120" w:after="120" w:line="240" w:lineRule="auto"/>
        <w:ind w:left="708"/>
        <w:jc w:val="both"/>
        <w:rPr>
          <w:rFonts w:asciiTheme="minorHAnsi" w:hAnsiTheme="minorHAnsi" w:cstheme="minorHAnsi"/>
          <w:i/>
          <w:sz w:val="22"/>
          <w:szCs w:val="22"/>
        </w:rPr>
      </w:pPr>
      <w:bookmarkStart w:id="93" w:name="_Toc63783809"/>
      <w:r w:rsidRPr="008F63FD">
        <w:rPr>
          <w:rFonts w:asciiTheme="minorHAnsi" w:hAnsiTheme="minorHAnsi" w:cstheme="minorHAnsi"/>
          <w:i/>
          <w:sz w:val="22"/>
          <w:szCs w:val="22"/>
        </w:rPr>
        <w:t>Critère 2 : Qualité technique</w:t>
      </w:r>
      <w:bookmarkEnd w:id="93"/>
    </w:p>
    <w:p w14:paraId="4DF5658F" w14:textId="77777777" w:rsidR="00116C24" w:rsidRPr="008F63FD" w:rsidRDefault="00116C24" w:rsidP="00BD69EC">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654"/>
        <w:gridCol w:w="2692"/>
      </w:tblGrid>
      <w:tr w:rsidR="00D93D99" w:rsidRPr="008F63FD" w14:paraId="0B543BB8" w14:textId="77777777" w:rsidTr="009009F8">
        <w:tc>
          <w:tcPr>
            <w:tcW w:w="6654" w:type="dxa"/>
            <w:shd w:val="clear" w:color="auto" w:fill="D9D9D9" w:themeFill="background1" w:themeFillShade="D9"/>
          </w:tcPr>
          <w:p w14:paraId="6AC02A4A" w14:textId="42A34F00" w:rsidR="00D93D99" w:rsidRPr="008F63FD" w:rsidRDefault="00DA0CCE" w:rsidP="00693CDE">
            <w:pPr>
              <w:jc w:val="both"/>
              <w:rPr>
                <w:rFonts w:asciiTheme="minorHAnsi" w:hAnsiTheme="minorHAnsi" w:cstheme="minorHAnsi"/>
                <w:b/>
                <w:sz w:val="22"/>
                <w:szCs w:val="22"/>
              </w:rPr>
            </w:pPr>
            <w:r w:rsidRPr="008F63FD">
              <w:rPr>
                <w:rFonts w:asciiTheme="minorHAnsi" w:hAnsiTheme="minorHAnsi" w:cstheme="minorHAnsi"/>
                <w:b/>
                <w:sz w:val="22"/>
                <w:szCs w:val="22"/>
              </w:rPr>
              <w:t>Sous-critères permettant d’apprécier la qualité technique</w:t>
            </w:r>
          </w:p>
        </w:tc>
        <w:tc>
          <w:tcPr>
            <w:tcW w:w="2692" w:type="dxa"/>
            <w:shd w:val="clear" w:color="auto" w:fill="D9D9D9" w:themeFill="background1" w:themeFillShade="D9"/>
          </w:tcPr>
          <w:p w14:paraId="692353D7" w14:textId="77777777" w:rsidR="00D93D99" w:rsidRPr="008F63FD" w:rsidRDefault="00D93D99" w:rsidP="00693CDE">
            <w:pPr>
              <w:jc w:val="center"/>
              <w:rPr>
                <w:rFonts w:asciiTheme="minorHAnsi" w:hAnsiTheme="minorHAnsi" w:cstheme="minorHAnsi"/>
                <w:b/>
                <w:sz w:val="22"/>
                <w:szCs w:val="22"/>
              </w:rPr>
            </w:pPr>
            <w:r w:rsidRPr="008F63FD">
              <w:rPr>
                <w:rFonts w:asciiTheme="minorHAnsi" w:hAnsiTheme="minorHAnsi" w:cstheme="minorHAnsi"/>
                <w:b/>
                <w:sz w:val="22"/>
                <w:szCs w:val="22"/>
              </w:rPr>
              <w:t>Nombre de points maximum</w:t>
            </w:r>
          </w:p>
        </w:tc>
      </w:tr>
      <w:tr w:rsidR="00D93D99" w:rsidRPr="008F63FD" w14:paraId="1CCCFFD5" w14:textId="77777777" w:rsidTr="009009F8">
        <w:tc>
          <w:tcPr>
            <w:tcW w:w="6654" w:type="dxa"/>
          </w:tcPr>
          <w:p w14:paraId="3983C8CD" w14:textId="1D9481E3" w:rsidR="00D93D99" w:rsidRPr="008F63FD" w:rsidRDefault="00DA0CCE" w:rsidP="00934361">
            <w:pPr>
              <w:jc w:val="both"/>
              <w:rPr>
                <w:rFonts w:asciiTheme="minorHAnsi" w:hAnsiTheme="minorHAnsi" w:cstheme="minorHAnsi"/>
                <w:b/>
                <w:sz w:val="22"/>
                <w:szCs w:val="22"/>
              </w:rPr>
            </w:pPr>
            <w:r w:rsidRPr="008F63FD">
              <w:rPr>
                <w:rFonts w:asciiTheme="minorHAnsi" w:hAnsiTheme="minorHAnsi" w:cstheme="minorHAnsi"/>
                <w:b/>
                <w:sz w:val="22"/>
                <w:szCs w:val="22"/>
              </w:rPr>
              <w:t>Sous-c</w:t>
            </w:r>
            <w:r w:rsidR="00D93D99" w:rsidRPr="008F63FD">
              <w:rPr>
                <w:rFonts w:asciiTheme="minorHAnsi" w:hAnsiTheme="minorHAnsi" w:cstheme="minorHAnsi"/>
                <w:b/>
                <w:sz w:val="22"/>
                <w:szCs w:val="22"/>
              </w:rPr>
              <w:t xml:space="preserve">ritère </w:t>
            </w:r>
            <w:r w:rsidRPr="008F63FD">
              <w:rPr>
                <w:rFonts w:asciiTheme="minorHAnsi" w:hAnsiTheme="minorHAnsi" w:cstheme="minorHAnsi"/>
                <w:b/>
                <w:sz w:val="22"/>
                <w:szCs w:val="22"/>
              </w:rPr>
              <w:t>1</w:t>
            </w:r>
            <w:r w:rsidR="00D93D99" w:rsidRPr="008F63FD">
              <w:rPr>
                <w:rFonts w:asciiTheme="minorHAnsi" w:hAnsiTheme="minorHAnsi" w:cstheme="minorHAnsi"/>
                <w:b/>
                <w:sz w:val="22"/>
                <w:szCs w:val="22"/>
              </w:rPr>
              <w:t xml:space="preserve"> : </w:t>
            </w:r>
            <w:r w:rsidR="00934361" w:rsidRPr="008F63FD">
              <w:rPr>
                <w:rFonts w:asciiTheme="minorHAnsi" w:hAnsiTheme="minorHAnsi" w:cstheme="minorHAnsi"/>
                <w:b/>
                <w:sz w:val="22"/>
                <w:szCs w:val="22"/>
              </w:rPr>
              <w:t>Qualité des prestations similaires au regard de la liste de références</w:t>
            </w:r>
          </w:p>
        </w:tc>
        <w:tc>
          <w:tcPr>
            <w:tcW w:w="2692" w:type="dxa"/>
          </w:tcPr>
          <w:p w14:paraId="0FBB3AD7" w14:textId="383562BD" w:rsidR="00D93D99" w:rsidRPr="008F63FD" w:rsidRDefault="00934361" w:rsidP="00693CDE">
            <w:pPr>
              <w:jc w:val="center"/>
              <w:rPr>
                <w:rFonts w:asciiTheme="minorHAnsi" w:hAnsiTheme="minorHAnsi" w:cstheme="minorHAnsi"/>
                <w:b/>
                <w:sz w:val="22"/>
                <w:szCs w:val="22"/>
              </w:rPr>
            </w:pPr>
            <w:r w:rsidRPr="008F63FD">
              <w:rPr>
                <w:rFonts w:asciiTheme="minorHAnsi" w:hAnsiTheme="minorHAnsi" w:cstheme="minorHAnsi"/>
                <w:b/>
                <w:sz w:val="22"/>
                <w:szCs w:val="22"/>
              </w:rPr>
              <w:t>30</w:t>
            </w:r>
          </w:p>
        </w:tc>
      </w:tr>
      <w:tr w:rsidR="00D93D99" w:rsidRPr="008F63FD" w14:paraId="6D0AFDAA" w14:textId="77777777" w:rsidTr="009009F8">
        <w:tc>
          <w:tcPr>
            <w:tcW w:w="6654" w:type="dxa"/>
          </w:tcPr>
          <w:p w14:paraId="7F7F4AEB" w14:textId="3AD34B89" w:rsidR="00D93D99" w:rsidRPr="008F63FD" w:rsidRDefault="00DA0CCE" w:rsidP="00DA0CCE">
            <w:pPr>
              <w:jc w:val="both"/>
              <w:rPr>
                <w:rFonts w:asciiTheme="minorHAnsi" w:hAnsiTheme="minorHAnsi" w:cstheme="minorHAnsi"/>
                <w:b/>
                <w:sz w:val="22"/>
                <w:szCs w:val="22"/>
              </w:rPr>
            </w:pPr>
            <w:r w:rsidRPr="008F63FD">
              <w:rPr>
                <w:rFonts w:asciiTheme="minorHAnsi" w:hAnsiTheme="minorHAnsi" w:cstheme="minorHAnsi"/>
                <w:b/>
                <w:sz w:val="22"/>
                <w:szCs w:val="22"/>
              </w:rPr>
              <w:t>Sous-c</w:t>
            </w:r>
            <w:r w:rsidR="00D93D99" w:rsidRPr="008F63FD">
              <w:rPr>
                <w:rFonts w:asciiTheme="minorHAnsi" w:hAnsiTheme="minorHAnsi" w:cstheme="minorHAnsi"/>
                <w:b/>
                <w:sz w:val="22"/>
                <w:szCs w:val="22"/>
              </w:rPr>
              <w:t xml:space="preserve">ritère </w:t>
            </w:r>
            <w:r w:rsidRPr="008F63FD">
              <w:rPr>
                <w:rFonts w:asciiTheme="minorHAnsi" w:hAnsiTheme="minorHAnsi" w:cstheme="minorHAnsi"/>
                <w:b/>
                <w:sz w:val="22"/>
                <w:szCs w:val="22"/>
              </w:rPr>
              <w:t>2 </w:t>
            </w:r>
            <w:r w:rsidR="00D93D99" w:rsidRPr="008F63FD">
              <w:rPr>
                <w:rFonts w:asciiTheme="minorHAnsi" w:hAnsiTheme="minorHAnsi" w:cstheme="minorHAnsi"/>
                <w:b/>
                <w:sz w:val="22"/>
                <w:szCs w:val="22"/>
              </w:rPr>
              <w:t xml:space="preserve">: Qualité </w:t>
            </w:r>
            <w:r w:rsidR="00934361" w:rsidRPr="008F63FD">
              <w:rPr>
                <w:rFonts w:asciiTheme="minorHAnsi" w:hAnsiTheme="minorHAnsi" w:cstheme="minorHAnsi"/>
                <w:b/>
                <w:sz w:val="22"/>
                <w:szCs w:val="22"/>
              </w:rPr>
              <w:t>des moyens humains</w:t>
            </w:r>
            <w:r w:rsidRPr="008F63FD">
              <w:rPr>
                <w:rFonts w:asciiTheme="minorHAnsi" w:hAnsiTheme="minorHAnsi" w:cstheme="minorHAnsi"/>
                <w:b/>
                <w:sz w:val="22"/>
                <w:szCs w:val="22"/>
              </w:rPr>
              <w:t xml:space="preserve">, appréciée au regard de </w:t>
            </w:r>
            <w:r w:rsidR="00934361" w:rsidRPr="008F63FD">
              <w:rPr>
                <w:rFonts w:asciiTheme="minorHAnsi" w:hAnsiTheme="minorHAnsi" w:cstheme="minorHAnsi"/>
                <w:b/>
                <w:sz w:val="22"/>
                <w:szCs w:val="22"/>
              </w:rPr>
              <w:t>la déclaration indiquant les effectifs actuels de l'entreprise et l’importance du personnel d’encadrement</w:t>
            </w:r>
          </w:p>
        </w:tc>
        <w:tc>
          <w:tcPr>
            <w:tcW w:w="2692" w:type="dxa"/>
          </w:tcPr>
          <w:p w14:paraId="516A1095" w14:textId="49C39DC9" w:rsidR="00D93D99" w:rsidRPr="008F63FD" w:rsidRDefault="00934361" w:rsidP="00D93D99">
            <w:pPr>
              <w:jc w:val="center"/>
              <w:rPr>
                <w:rFonts w:asciiTheme="minorHAnsi" w:hAnsiTheme="minorHAnsi" w:cstheme="minorHAnsi"/>
                <w:b/>
                <w:sz w:val="22"/>
                <w:szCs w:val="22"/>
              </w:rPr>
            </w:pPr>
            <w:r w:rsidRPr="008F63FD">
              <w:rPr>
                <w:rFonts w:asciiTheme="minorHAnsi" w:hAnsiTheme="minorHAnsi" w:cstheme="minorHAnsi"/>
                <w:b/>
                <w:sz w:val="22"/>
                <w:szCs w:val="22"/>
              </w:rPr>
              <w:t>30</w:t>
            </w:r>
          </w:p>
        </w:tc>
      </w:tr>
      <w:tr w:rsidR="00116C24" w:rsidRPr="008F63FD" w14:paraId="399D4C70" w14:textId="77777777" w:rsidTr="009009F8">
        <w:tc>
          <w:tcPr>
            <w:tcW w:w="6654" w:type="dxa"/>
          </w:tcPr>
          <w:p w14:paraId="3C0DA4EC" w14:textId="628A2473" w:rsidR="00116C24" w:rsidRPr="008F63FD" w:rsidRDefault="00116C24" w:rsidP="00F10B36">
            <w:pPr>
              <w:jc w:val="right"/>
              <w:rPr>
                <w:rFonts w:asciiTheme="minorHAnsi" w:hAnsiTheme="minorHAnsi" w:cstheme="minorHAnsi"/>
                <w:b/>
                <w:sz w:val="22"/>
                <w:szCs w:val="22"/>
              </w:rPr>
            </w:pPr>
            <w:r w:rsidRPr="008F63FD">
              <w:rPr>
                <w:rFonts w:asciiTheme="minorHAnsi" w:hAnsiTheme="minorHAnsi" w:cstheme="minorHAnsi"/>
                <w:b/>
                <w:sz w:val="22"/>
                <w:szCs w:val="22"/>
              </w:rPr>
              <w:t>TOTAL</w:t>
            </w:r>
          </w:p>
        </w:tc>
        <w:tc>
          <w:tcPr>
            <w:tcW w:w="2692" w:type="dxa"/>
          </w:tcPr>
          <w:p w14:paraId="727CD250" w14:textId="4C1B1149" w:rsidR="00116C24" w:rsidRPr="008F63FD" w:rsidRDefault="00D53223" w:rsidP="00D93D99">
            <w:pPr>
              <w:jc w:val="center"/>
              <w:rPr>
                <w:rFonts w:asciiTheme="minorHAnsi" w:hAnsiTheme="minorHAnsi" w:cstheme="minorHAnsi"/>
                <w:b/>
                <w:sz w:val="22"/>
                <w:szCs w:val="22"/>
              </w:rPr>
            </w:pPr>
            <w:r w:rsidRPr="008F63FD">
              <w:rPr>
                <w:rFonts w:asciiTheme="minorHAnsi" w:hAnsiTheme="minorHAnsi" w:cstheme="minorHAnsi"/>
                <w:b/>
                <w:sz w:val="22"/>
                <w:szCs w:val="22"/>
              </w:rPr>
              <w:t>60</w:t>
            </w:r>
          </w:p>
        </w:tc>
      </w:tr>
    </w:tbl>
    <w:p w14:paraId="4067D76C" w14:textId="114F08B3" w:rsidR="00D93D99" w:rsidRPr="008F63FD" w:rsidRDefault="00D93D99" w:rsidP="00F10B36">
      <w:pPr>
        <w:spacing w:before="120"/>
        <w:jc w:val="both"/>
        <w:rPr>
          <w:rFonts w:asciiTheme="minorHAnsi" w:hAnsiTheme="minorHAnsi" w:cstheme="minorHAnsi"/>
          <w:sz w:val="22"/>
          <w:szCs w:val="22"/>
        </w:rPr>
      </w:pPr>
      <w:r w:rsidRPr="008F63FD">
        <w:rPr>
          <w:rFonts w:asciiTheme="minorHAnsi" w:hAnsiTheme="minorHAnsi" w:cstheme="minorHAnsi"/>
          <w:sz w:val="22"/>
          <w:szCs w:val="22"/>
        </w:rPr>
        <w:t xml:space="preserve">Chaque offre technique, jugée conforme techniquement, se verra attribuer une </w:t>
      </w:r>
      <w:r w:rsidRPr="008F63FD">
        <w:rPr>
          <w:rFonts w:asciiTheme="minorHAnsi" w:hAnsiTheme="minorHAnsi" w:cstheme="minorHAnsi"/>
          <w:b/>
          <w:sz w:val="22"/>
          <w:szCs w:val="22"/>
        </w:rPr>
        <w:t xml:space="preserve">note technique (NT sur 60 points maximum) </w:t>
      </w:r>
      <w:r w:rsidRPr="008F63FD">
        <w:rPr>
          <w:rFonts w:asciiTheme="minorHAnsi" w:hAnsiTheme="minorHAnsi" w:cstheme="minorHAnsi"/>
          <w:sz w:val="22"/>
          <w:szCs w:val="22"/>
        </w:rPr>
        <w:t>par addition des notes</w:t>
      </w:r>
      <w:r w:rsidR="00DA0CCE" w:rsidRPr="008F63FD">
        <w:rPr>
          <w:rFonts w:asciiTheme="minorHAnsi" w:hAnsiTheme="minorHAnsi" w:cstheme="minorHAnsi"/>
          <w:sz w:val="22"/>
          <w:szCs w:val="22"/>
        </w:rPr>
        <w:t xml:space="preserve"> pondérées</w:t>
      </w:r>
      <w:r w:rsidRPr="008F63FD">
        <w:rPr>
          <w:rFonts w:asciiTheme="minorHAnsi" w:hAnsiTheme="minorHAnsi" w:cstheme="minorHAnsi"/>
          <w:sz w:val="22"/>
          <w:szCs w:val="22"/>
        </w:rPr>
        <w:t xml:space="preserve"> obtenues sur chaque sous-critère.</w:t>
      </w:r>
    </w:p>
    <w:p w14:paraId="2918C3FC" w14:textId="31788A1C" w:rsidR="003F0AAC" w:rsidRPr="008F63FD" w:rsidRDefault="00E23E75" w:rsidP="0006068D">
      <w:pPr>
        <w:pStyle w:val="Titre2"/>
        <w:spacing w:before="120" w:after="120" w:line="240" w:lineRule="auto"/>
        <w:jc w:val="both"/>
        <w:rPr>
          <w:rFonts w:asciiTheme="minorHAnsi" w:hAnsiTheme="minorHAnsi" w:cstheme="minorHAnsi"/>
          <w:sz w:val="22"/>
          <w:szCs w:val="22"/>
          <w:u w:val="single"/>
        </w:rPr>
      </w:pPr>
      <w:bookmarkStart w:id="94" w:name="_Toc63783810"/>
      <w:r w:rsidRPr="008F63FD">
        <w:rPr>
          <w:rFonts w:asciiTheme="minorHAnsi" w:hAnsiTheme="minorHAnsi" w:cstheme="minorHAnsi"/>
          <w:sz w:val="22"/>
          <w:szCs w:val="22"/>
          <w:u w:val="single"/>
        </w:rPr>
        <w:t>Négociations</w:t>
      </w:r>
      <w:bookmarkEnd w:id="94"/>
    </w:p>
    <w:p w14:paraId="3B8CB715" w14:textId="202EB939" w:rsidR="000A457A" w:rsidRPr="008F63FD" w:rsidRDefault="003F0AAC" w:rsidP="00403232">
      <w:pPr>
        <w:spacing w:before="120"/>
        <w:jc w:val="both"/>
        <w:rPr>
          <w:rFonts w:asciiTheme="minorHAnsi" w:hAnsiTheme="minorHAnsi" w:cstheme="minorHAnsi"/>
          <w:color w:val="000000"/>
          <w:sz w:val="22"/>
          <w:szCs w:val="22"/>
        </w:rPr>
      </w:pPr>
      <w:r w:rsidRPr="008F63FD">
        <w:rPr>
          <w:rFonts w:asciiTheme="minorHAnsi" w:hAnsiTheme="minorHAnsi" w:cstheme="minorHAnsi"/>
          <w:color w:val="000000"/>
          <w:sz w:val="22"/>
          <w:szCs w:val="22"/>
        </w:rPr>
        <w:t xml:space="preserve">Après une première analyse des offres, le Comité d’évaluation pourra négocier avec tout ou partie des soumissionnaires dans le respect du principe de l’égalité de traitement. </w:t>
      </w:r>
    </w:p>
    <w:p w14:paraId="0AF9E256" w14:textId="1BF398F5" w:rsidR="00B56357" w:rsidRPr="008F63FD" w:rsidRDefault="000A457A" w:rsidP="00403232">
      <w:pPr>
        <w:spacing w:before="120"/>
        <w:jc w:val="both"/>
        <w:rPr>
          <w:rFonts w:asciiTheme="minorHAnsi" w:hAnsiTheme="minorHAnsi" w:cstheme="minorHAnsi"/>
          <w:color w:val="000000"/>
          <w:sz w:val="22"/>
          <w:szCs w:val="22"/>
        </w:rPr>
      </w:pPr>
      <w:r w:rsidRPr="008F63FD">
        <w:rPr>
          <w:rFonts w:asciiTheme="minorHAnsi" w:hAnsiTheme="minorHAnsi" w:cstheme="minorHAnsi"/>
          <w:sz w:val="22"/>
          <w:szCs w:val="22"/>
        </w:rPr>
        <w:t>Toutefois, le pouvoir adjudicateur se réserve le droit de procéder à l’attribution du marché sans négociation.</w:t>
      </w:r>
    </w:p>
    <w:p w14:paraId="249D015F" w14:textId="798A73E7" w:rsidR="009A7AC5" w:rsidRPr="008F63FD" w:rsidRDefault="000A457A" w:rsidP="00403232">
      <w:pPr>
        <w:spacing w:before="120" w:line="240" w:lineRule="auto"/>
        <w:jc w:val="both"/>
        <w:rPr>
          <w:rFonts w:asciiTheme="minorHAnsi" w:hAnsiTheme="minorHAnsi" w:cstheme="minorHAnsi"/>
          <w:sz w:val="22"/>
          <w:szCs w:val="22"/>
        </w:rPr>
      </w:pPr>
      <w:r w:rsidRPr="008F63FD">
        <w:rPr>
          <w:rFonts w:asciiTheme="minorHAnsi" w:hAnsiTheme="minorHAnsi" w:cstheme="minorHAnsi"/>
          <w:sz w:val="22"/>
          <w:szCs w:val="22"/>
        </w:rPr>
        <w:t>La négociation pourra se poursuivre par échanges à distance.</w:t>
      </w:r>
    </w:p>
    <w:p w14:paraId="167A696F" w14:textId="77777777" w:rsidR="00915372" w:rsidRPr="008F63FD" w:rsidRDefault="00915372" w:rsidP="00403232">
      <w:pPr>
        <w:spacing w:before="120" w:line="240" w:lineRule="auto"/>
        <w:jc w:val="both"/>
        <w:rPr>
          <w:rFonts w:asciiTheme="minorHAnsi" w:hAnsiTheme="minorHAnsi" w:cstheme="minorHAnsi"/>
          <w:sz w:val="22"/>
          <w:szCs w:val="22"/>
        </w:rPr>
      </w:pPr>
    </w:p>
    <w:p w14:paraId="633EA52B" w14:textId="06B6349B" w:rsidR="003F0AAC" w:rsidRPr="008F63FD" w:rsidRDefault="00E90D73" w:rsidP="0006068D">
      <w:pPr>
        <w:pStyle w:val="Titre2"/>
        <w:spacing w:before="120" w:after="120" w:line="240" w:lineRule="auto"/>
        <w:jc w:val="both"/>
        <w:rPr>
          <w:rFonts w:asciiTheme="minorHAnsi" w:hAnsiTheme="minorHAnsi" w:cstheme="minorHAnsi"/>
          <w:caps/>
          <w:sz w:val="28"/>
          <w:szCs w:val="22"/>
          <w:u w:val="single"/>
        </w:rPr>
      </w:pPr>
      <w:bookmarkStart w:id="95" w:name="_Toc63783812"/>
      <w:r w:rsidRPr="008F63FD">
        <w:rPr>
          <w:rFonts w:asciiTheme="minorHAnsi" w:hAnsiTheme="minorHAnsi" w:cstheme="minorHAnsi"/>
          <w:sz w:val="22"/>
          <w:szCs w:val="22"/>
          <w:u w:val="single"/>
        </w:rPr>
        <w:lastRenderedPageBreak/>
        <w:t>Attribution</w:t>
      </w:r>
      <w:bookmarkEnd w:id="95"/>
      <w:r w:rsidRPr="008F63FD">
        <w:rPr>
          <w:rFonts w:asciiTheme="minorHAnsi" w:hAnsiTheme="minorHAnsi" w:cstheme="minorHAnsi"/>
          <w:b w:val="0"/>
          <w:caps/>
          <w:sz w:val="28"/>
          <w:szCs w:val="22"/>
          <w:u w:val="single"/>
        </w:rPr>
        <w:t xml:space="preserve"> </w:t>
      </w:r>
    </w:p>
    <w:p w14:paraId="7553552F" w14:textId="77777777" w:rsidR="003F0AAC" w:rsidRPr="008F63FD" w:rsidRDefault="003F0AAC" w:rsidP="00403232">
      <w:pPr>
        <w:spacing w:before="120" w:line="240" w:lineRule="auto"/>
        <w:jc w:val="both"/>
        <w:rPr>
          <w:rFonts w:asciiTheme="minorHAnsi" w:hAnsiTheme="minorHAnsi" w:cstheme="minorHAnsi"/>
          <w:sz w:val="22"/>
          <w:szCs w:val="22"/>
        </w:rPr>
      </w:pPr>
      <w:r w:rsidRPr="008F63FD">
        <w:rPr>
          <w:rFonts w:asciiTheme="minorHAnsi" w:hAnsiTheme="minorHAnsi" w:cstheme="minorHAnsi"/>
          <w:sz w:val="22"/>
          <w:szCs w:val="22"/>
        </w:rPr>
        <w:t xml:space="preserve">Une </w:t>
      </w:r>
      <w:r w:rsidRPr="008F63FD">
        <w:rPr>
          <w:rFonts w:asciiTheme="minorHAnsi" w:hAnsiTheme="minorHAnsi" w:cstheme="minorHAnsi"/>
          <w:b/>
          <w:sz w:val="22"/>
          <w:szCs w:val="22"/>
        </w:rPr>
        <w:t>note globale (NG sur un maximum de 100 points)</w:t>
      </w:r>
      <w:r w:rsidRPr="008F63FD">
        <w:rPr>
          <w:rFonts w:asciiTheme="minorHAnsi" w:hAnsiTheme="minorHAnsi" w:cstheme="minorHAnsi"/>
          <w:sz w:val="22"/>
          <w:szCs w:val="22"/>
        </w:rPr>
        <w:t xml:space="preserve"> obtenue par addition des notes technique et financière (</w:t>
      </w:r>
      <w:r w:rsidRPr="008F63FD">
        <w:rPr>
          <w:rFonts w:asciiTheme="minorHAnsi" w:hAnsiTheme="minorHAnsi" w:cstheme="minorHAnsi"/>
          <w:b/>
          <w:sz w:val="22"/>
          <w:szCs w:val="22"/>
        </w:rPr>
        <w:t>NG=NF+NT</w:t>
      </w:r>
      <w:r w:rsidRPr="008F63FD">
        <w:rPr>
          <w:rFonts w:asciiTheme="minorHAnsi" w:hAnsiTheme="minorHAnsi" w:cstheme="minorHAnsi"/>
          <w:sz w:val="22"/>
          <w:szCs w:val="22"/>
        </w:rPr>
        <w:t>) sera attribuée à chaque offre évaluée techniquement et financièrement.</w:t>
      </w:r>
    </w:p>
    <w:p w14:paraId="78A0A370" w14:textId="136C7EA9" w:rsidR="003F0AAC" w:rsidRPr="008F63FD" w:rsidRDefault="003F0AAC" w:rsidP="00403232">
      <w:pPr>
        <w:spacing w:before="120" w:line="240" w:lineRule="auto"/>
        <w:jc w:val="both"/>
        <w:rPr>
          <w:rFonts w:asciiTheme="minorHAnsi" w:hAnsiTheme="minorHAnsi" w:cstheme="minorHAnsi"/>
          <w:sz w:val="22"/>
          <w:szCs w:val="22"/>
        </w:rPr>
      </w:pPr>
      <w:r w:rsidRPr="008F63FD">
        <w:rPr>
          <w:rFonts w:asciiTheme="minorHAnsi" w:hAnsiTheme="minorHAnsi" w:cstheme="minorHAnsi"/>
          <w:sz w:val="22"/>
          <w:szCs w:val="22"/>
        </w:rPr>
        <w:t>Le</w:t>
      </w:r>
      <w:r w:rsidR="001302BD" w:rsidRPr="008F63FD">
        <w:rPr>
          <w:rFonts w:asciiTheme="minorHAnsi" w:hAnsiTheme="minorHAnsi" w:cstheme="minorHAnsi"/>
          <w:sz w:val="22"/>
          <w:szCs w:val="22"/>
        </w:rPr>
        <w:t>(s)</w:t>
      </w:r>
      <w:r w:rsidRPr="008F63FD">
        <w:rPr>
          <w:rFonts w:asciiTheme="minorHAnsi" w:hAnsiTheme="minorHAnsi" w:cstheme="minorHAnsi"/>
          <w:sz w:val="22"/>
          <w:szCs w:val="22"/>
        </w:rPr>
        <w:t xml:space="preserve"> soumissionnaire</w:t>
      </w:r>
      <w:r w:rsidR="001302BD" w:rsidRPr="008F63FD">
        <w:rPr>
          <w:rFonts w:asciiTheme="minorHAnsi" w:hAnsiTheme="minorHAnsi" w:cstheme="minorHAnsi"/>
          <w:sz w:val="22"/>
          <w:szCs w:val="22"/>
        </w:rPr>
        <w:t>(s)</w:t>
      </w:r>
      <w:r w:rsidRPr="008F63FD">
        <w:rPr>
          <w:rFonts w:asciiTheme="minorHAnsi" w:hAnsiTheme="minorHAnsi" w:cstheme="minorHAnsi"/>
          <w:sz w:val="22"/>
          <w:szCs w:val="22"/>
        </w:rPr>
        <w:t xml:space="preserve"> ayant obtenu la note globale la plus élevée sera</w:t>
      </w:r>
      <w:r w:rsidR="001302BD" w:rsidRPr="008F63FD">
        <w:rPr>
          <w:rFonts w:asciiTheme="minorHAnsi" w:hAnsiTheme="minorHAnsi" w:cstheme="minorHAnsi"/>
          <w:sz w:val="22"/>
          <w:szCs w:val="22"/>
        </w:rPr>
        <w:t xml:space="preserve"> (seront)</w:t>
      </w:r>
      <w:r w:rsidRPr="008F63FD">
        <w:rPr>
          <w:rFonts w:asciiTheme="minorHAnsi" w:hAnsiTheme="minorHAnsi" w:cstheme="minorHAnsi"/>
          <w:sz w:val="22"/>
          <w:szCs w:val="22"/>
        </w:rPr>
        <w:t xml:space="preserve"> considéré</w:t>
      </w:r>
      <w:r w:rsidR="001302BD" w:rsidRPr="008F63FD">
        <w:rPr>
          <w:rFonts w:asciiTheme="minorHAnsi" w:hAnsiTheme="minorHAnsi" w:cstheme="minorHAnsi"/>
          <w:sz w:val="22"/>
          <w:szCs w:val="22"/>
        </w:rPr>
        <w:t>(s)</w:t>
      </w:r>
      <w:r w:rsidRPr="008F63FD">
        <w:rPr>
          <w:rFonts w:asciiTheme="minorHAnsi" w:hAnsiTheme="minorHAnsi" w:cstheme="minorHAnsi"/>
          <w:sz w:val="22"/>
          <w:szCs w:val="22"/>
        </w:rPr>
        <w:t xml:space="preserve"> comme ayant fourni l'offre économiquement la plus avantageuse et se verra </w:t>
      </w:r>
      <w:r w:rsidR="001302BD" w:rsidRPr="008F63FD">
        <w:rPr>
          <w:rFonts w:asciiTheme="minorHAnsi" w:hAnsiTheme="minorHAnsi" w:cstheme="minorHAnsi"/>
          <w:sz w:val="22"/>
          <w:szCs w:val="22"/>
        </w:rPr>
        <w:t xml:space="preserve">(verront) </w:t>
      </w:r>
      <w:r w:rsidRPr="008F63FD">
        <w:rPr>
          <w:rFonts w:asciiTheme="minorHAnsi" w:hAnsiTheme="minorHAnsi" w:cstheme="minorHAnsi"/>
          <w:sz w:val="22"/>
          <w:szCs w:val="22"/>
        </w:rPr>
        <w:t>attribuer le marché.</w:t>
      </w:r>
    </w:p>
    <w:p w14:paraId="44C8804F" w14:textId="170CC546" w:rsidR="00A60E9D" w:rsidRPr="008F63FD" w:rsidRDefault="003F0AAC" w:rsidP="00403232">
      <w:pPr>
        <w:spacing w:before="120" w:line="240" w:lineRule="auto"/>
        <w:jc w:val="both"/>
        <w:rPr>
          <w:rFonts w:asciiTheme="minorHAnsi" w:hAnsiTheme="minorHAnsi" w:cstheme="minorHAnsi"/>
          <w:color w:val="000000"/>
          <w:sz w:val="22"/>
          <w:szCs w:val="22"/>
        </w:rPr>
      </w:pPr>
      <w:r w:rsidRPr="008F63FD">
        <w:rPr>
          <w:rFonts w:asciiTheme="minorHAnsi" w:hAnsiTheme="minorHAnsi" w:cstheme="minorHAnsi"/>
          <w:color w:val="000000"/>
          <w:sz w:val="22"/>
          <w:szCs w:val="22"/>
        </w:rPr>
        <w:t>Le pouvoir adjudicateur peut ne pas donner suite à la consultation pour tout motif d'intérêt général.</w:t>
      </w:r>
    </w:p>
    <w:p w14:paraId="050A69CF" w14:textId="2A9DBE42" w:rsidR="00FB79BF" w:rsidRPr="008F63FD" w:rsidRDefault="00FB79BF" w:rsidP="007B3BCD">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96" w:name="_Toc491193515"/>
      <w:bookmarkStart w:id="97" w:name="_Toc491193970"/>
      <w:bookmarkStart w:id="98" w:name="_Toc63783813"/>
      <w:bookmarkEnd w:id="96"/>
      <w:bookmarkEnd w:id="97"/>
      <w:r w:rsidRPr="008F63FD">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98"/>
    </w:p>
    <w:p w14:paraId="61DB45A9" w14:textId="4AC03B6C" w:rsidR="00FB79BF" w:rsidRPr="008F63FD" w:rsidRDefault="00FB79BF" w:rsidP="0002417A">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14:paraId="340C3C70" w14:textId="77777777" w:rsidR="00FB79BF" w:rsidRPr="008F63FD" w:rsidRDefault="00FB79BF" w:rsidP="0002417A">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54775892" w14:textId="77777777" w:rsidR="00FB79BF" w:rsidRPr="008F63FD" w:rsidRDefault="00FB79BF" w:rsidP="0002417A">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14:paraId="018DC89D" w14:textId="77777777" w:rsidR="00FB79BF" w:rsidRPr="008F63FD" w:rsidRDefault="00FB79BF" w:rsidP="0002417A">
      <w:pPr>
        <w:pStyle w:val="Titre2"/>
        <w:spacing w:before="120" w:after="120" w:line="240" w:lineRule="auto"/>
        <w:jc w:val="both"/>
        <w:rPr>
          <w:rFonts w:asciiTheme="minorHAnsi" w:hAnsiTheme="minorHAnsi" w:cstheme="minorHAnsi"/>
          <w:sz w:val="22"/>
          <w:szCs w:val="22"/>
          <w:u w:val="single"/>
        </w:rPr>
      </w:pPr>
      <w:bookmarkStart w:id="99" w:name="_Toc63783814"/>
      <w:r w:rsidRPr="008F63FD">
        <w:rPr>
          <w:rFonts w:asciiTheme="minorHAnsi" w:hAnsiTheme="minorHAnsi" w:cstheme="minorHAnsi"/>
          <w:sz w:val="22"/>
          <w:szCs w:val="22"/>
          <w:u w:val="single"/>
        </w:rPr>
        <w:t>Identité et coordonnées du responsable de traitement et de son représentant :</w:t>
      </w:r>
      <w:bookmarkEnd w:id="99"/>
    </w:p>
    <w:p w14:paraId="3755CDE8" w14:textId="77777777" w:rsidR="00FB79BF" w:rsidRPr="008F63F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0" w:name="_Toc63783815"/>
      <w:r w:rsidRPr="008F63FD">
        <w:rPr>
          <w:rFonts w:asciiTheme="minorHAnsi" w:hAnsiTheme="minorHAnsi" w:cstheme="minorHAnsi"/>
          <w:sz w:val="22"/>
          <w:szCs w:val="22"/>
          <w:u w:val="single"/>
        </w:rPr>
        <w:t>Pour la plateforme PLACE :</w:t>
      </w:r>
      <w:bookmarkEnd w:id="100"/>
      <w:r w:rsidRPr="008F63FD">
        <w:rPr>
          <w:rFonts w:asciiTheme="minorHAnsi" w:hAnsiTheme="minorHAnsi" w:cstheme="minorHAnsi"/>
          <w:sz w:val="22"/>
          <w:szCs w:val="22"/>
          <w:u w:val="single"/>
        </w:rPr>
        <w:t xml:space="preserve"> </w:t>
      </w:r>
    </w:p>
    <w:p w14:paraId="71C910D3" w14:textId="77777777" w:rsidR="00FB79BF" w:rsidRPr="008F63FD" w:rsidRDefault="00FB79BF" w:rsidP="0002417A">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Le Ministère de l'action et des comptes publics</w:t>
      </w:r>
    </w:p>
    <w:p w14:paraId="49976843" w14:textId="77777777" w:rsidR="00FB79BF" w:rsidRPr="008F63FD" w:rsidRDefault="00FB79BF" w:rsidP="0002417A">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59, boulevard Vincent Auriol</w:t>
      </w:r>
    </w:p>
    <w:p w14:paraId="5087A4AF" w14:textId="77777777" w:rsidR="00FB79BF" w:rsidRPr="008F63FD" w:rsidRDefault="00FB79BF" w:rsidP="0002417A">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75703 Paris Cedex 13</w:t>
      </w:r>
    </w:p>
    <w:p w14:paraId="7EC5BF50" w14:textId="77777777" w:rsidR="00FB79BF" w:rsidRPr="008F63FD" w:rsidRDefault="00FB79BF" w:rsidP="0002417A">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Représentée par le Directeur des achats de l'Etat</w:t>
      </w:r>
    </w:p>
    <w:p w14:paraId="034955EE" w14:textId="77777777" w:rsidR="00FB79BF" w:rsidRPr="008F63FD" w:rsidRDefault="00FB79BF" w:rsidP="0002417A">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 xml:space="preserve">Responsable de traitement opérationnel : </w:t>
      </w:r>
    </w:p>
    <w:p w14:paraId="2F72344C" w14:textId="77777777" w:rsidR="00FB79BF" w:rsidRPr="008F63FD" w:rsidRDefault="00FB79BF" w:rsidP="0002417A">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La Direction des achats de l’Etat représenté par son Directeur</w:t>
      </w:r>
    </w:p>
    <w:p w14:paraId="4B4D213A" w14:textId="77777777" w:rsidR="00FB79BF" w:rsidRPr="008F63F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1" w:name="_Toc63783816"/>
      <w:r w:rsidRPr="008F63FD">
        <w:rPr>
          <w:rFonts w:asciiTheme="minorHAnsi" w:hAnsiTheme="minorHAnsi" w:cstheme="minorHAnsi"/>
          <w:sz w:val="22"/>
          <w:szCs w:val="22"/>
          <w:u w:val="single"/>
        </w:rPr>
        <w:t>Coordonnées du délégué à la protection des données personnelles :</w:t>
      </w:r>
      <w:bookmarkEnd w:id="101"/>
    </w:p>
    <w:p w14:paraId="4A91DEFE" w14:textId="5924A205" w:rsidR="00FB79BF" w:rsidRPr="008F63FD" w:rsidRDefault="00D44871" w:rsidP="0002417A">
      <w:pPr>
        <w:pStyle w:val="Default"/>
        <w:spacing w:before="120"/>
        <w:jc w:val="both"/>
        <w:rPr>
          <w:rFonts w:asciiTheme="minorHAnsi" w:hAnsiTheme="minorHAnsi" w:cstheme="minorHAnsi"/>
          <w:color w:val="auto"/>
          <w:sz w:val="22"/>
          <w:szCs w:val="22"/>
        </w:rPr>
      </w:pPr>
      <w:hyperlink r:id="rId15" w:history="1">
        <w:r w:rsidR="00FB79BF" w:rsidRPr="008F63FD">
          <w:rPr>
            <w:rFonts w:asciiTheme="minorHAnsi" w:hAnsiTheme="minorHAnsi" w:cstheme="minorHAnsi"/>
            <w:color w:val="auto"/>
            <w:sz w:val="22"/>
            <w:szCs w:val="22"/>
          </w:rPr>
          <w:t>le-delegue-a-la-protection-des-donnees-personnelles@finances.gouv.fr</w:t>
        </w:r>
      </w:hyperlink>
    </w:p>
    <w:p w14:paraId="5381F1CA" w14:textId="77777777" w:rsidR="00FB79BF" w:rsidRPr="008F63FD" w:rsidRDefault="00FB79BF" w:rsidP="0002417A">
      <w:pPr>
        <w:pStyle w:val="Default"/>
        <w:spacing w:before="120"/>
        <w:jc w:val="both"/>
        <w:rPr>
          <w:rFonts w:asciiTheme="minorHAnsi" w:hAnsiTheme="minorHAnsi" w:cstheme="minorHAnsi"/>
          <w:color w:val="auto"/>
          <w:sz w:val="22"/>
          <w:szCs w:val="22"/>
        </w:rPr>
      </w:pPr>
    </w:p>
    <w:p w14:paraId="3B25C6AC" w14:textId="77777777" w:rsidR="00FB79BF" w:rsidRPr="008F63F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2" w:name="_Toc63783817"/>
      <w:r w:rsidRPr="008F63FD">
        <w:rPr>
          <w:rFonts w:asciiTheme="minorHAnsi" w:hAnsiTheme="minorHAnsi" w:cstheme="minorHAnsi"/>
          <w:sz w:val="22"/>
          <w:szCs w:val="22"/>
          <w:u w:val="single"/>
        </w:rPr>
        <w:t>Pour l’autorité contractante :</w:t>
      </w:r>
      <w:bookmarkEnd w:id="102"/>
      <w:r w:rsidRPr="008F63FD">
        <w:rPr>
          <w:rFonts w:asciiTheme="minorHAnsi" w:hAnsiTheme="minorHAnsi" w:cstheme="minorHAnsi"/>
          <w:sz w:val="22"/>
          <w:szCs w:val="22"/>
          <w:u w:val="single"/>
        </w:rPr>
        <w:t xml:space="preserve"> </w:t>
      </w:r>
    </w:p>
    <w:p w14:paraId="33438ABA" w14:textId="77777777" w:rsidR="00FB79BF" w:rsidRPr="008F63FD" w:rsidRDefault="00FB79BF" w:rsidP="0002417A">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Expertise France</w:t>
      </w:r>
    </w:p>
    <w:p w14:paraId="412DDE08" w14:textId="763CF809" w:rsidR="00FB79BF" w:rsidRPr="008F63FD" w:rsidRDefault="00F32194" w:rsidP="0002417A">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40, Boulevard de Port Royal</w:t>
      </w:r>
    </w:p>
    <w:p w14:paraId="17ABB84B" w14:textId="6D4A10FE" w:rsidR="00FB79BF" w:rsidRPr="008F63FD" w:rsidRDefault="00FB79BF" w:rsidP="0002417A">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7</w:t>
      </w:r>
      <w:r w:rsidR="00F32194" w:rsidRPr="008F63FD">
        <w:rPr>
          <w:rFonts w:asciiTheme="minorHAnsi" w:hAnsiTheme="minorHAnsi" w:cstheme="minorHAnsi"/>
          <w:color w:val="auto"/>
          <w:sz w:val="22"/>
          <w:szCs w:val="22"/>
        </w:rPr>
        <w:t>5</w:t>
      </w:r>
      <w:r w:rsidRPr="008F63FD">
        <w:rPr>
          <w:rFonts w:asciiTheme="minorHAnsi" w:hAnsiTheme="minorHAnsi" w:cstheme="minorHAnsi"/>
          <w:color w:val="auto"/>
          <w:sz w:val="22"/>
          <w:szCs w:val="22"/>
        </w:rPr>
        <w:t>00</w:t>
      </w:r>
      <w:r w:rsidR="00F32194" w:rsidRPr="008F63FD">
        <w:rPr>
          <w:rFonts w:asciiTheme="minorHAnsi" w:hAnsiTheme="minorHAnsi" w:cstheme="minorHAnsi"/>
          <w:color w:val="auto"/>
          <w:sz w:val="22"/>
          <w:szCs w:val="22"/>
        </w:rPr>
        <w:t>5</w:t>
      </w:r>
      <w:r w:rsidRPr="008F63FD">
        <w:rPr>
          <w:rFonts w:asciiTheme="minorHAnsi" w:hAnsiTheme="minorHAnsi" w:cstheme="minorHAnsi"/>
          <w:color w:val="auto"/>
          <w:sz w:val="22"/>
          <w:szCs w:val="22"/>
        </w:rPr>
        <w:t xml:space="preserve"> Paris</w:t>
      </w:r>
    </w:p>
    <w:p w14:paraId="31C9D17D" w14:textId="0D66ECC6" w:rsidR="00FB79BF" w:rsidRPr="008F63FD" w:rsidRDefault="00FB79BF" w:rsidP="0002417A">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Représe</w:t>
      </w:r>
      <w:r w:rsidR="00F32194" w:rsidRPr="008F63FD">
        <w:rPr>
          <w:rFonts w:asciiTheme="minorHAnsi" w:hAnsiTheme="minorHAnsi" w:cstheme="minorHAnsi"/>
          <w:color w:val="auto"/>
          <w:sz w:val="22"/>
          <w:szCs w:val="22"/>
        </w:rPr>
        <w:t>ntée par son Directeur Général,</w:t>
      </w:r>
    </w:p>
    <w:p w14:paraId="267683C0" w14:textId="77777777" w:rsidR="00FB79BF" w:rsidRPr="008F63FD" w:rsidRDefault="00FB79BF" w:rsidP="0002417A">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 xml:space="preserve">Responsable de traitement opérationnel : </w:t>
      </w:r>
    </w:p>
    <w:p w14:paraId="2BA92056" w14:textId="77777777" w:rsidR="00FB79BF" w:rsidRPr="008F63FD" w:rsidRDefault="00FB79BF" w:rsidP="0002417A">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Le Département des Systèmes d’Information représenté par son Directeur</w:t>
      </w:r>
    </w:p>
    <w:p w14:paraId="124A56F1" w14:textId="77777777" w:rsidR="00FB79BF" w:rsidRPr="008F63F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3" w:name="_Toc63783818"/>
      <w:r w:rsidRPr="008F63FD">
        <w:rPr>
          <w:rFonts w:asciiTheme="minorHAnsi" w:hAnsiTheme="minorHAnsi" w:cstheme="minorHAnsi"/>
          <w:sz w:val="22"/>
          <w:szCs w:val="22"/>
          <w:u w:val="single"/>
        </w:rPr>
        <w:t>Coordonnées du délégué à la protection des données personnelles :</w:t>
      </w:r>
      <w:bookmarkEnd w:id="103"/>
    </w:p>
    <w:p w14:paraId="48F60AE8" w14:textId="77777777" w:rsidR="00FB79BF" w:rsidRPr="008F63FD" w:rsidRDefault="00D44871" w:rsidP="0002417A">
      <w:pPr>
        <w:pStyle w:val="Default"/>
        <w:spacing w:before="120"/>
        <w:jc w:val="both"/>
        <w:rPr>
          <w:rFonts w:asciiTheme="minorHAnsi" w:hAnsiTheme="minorHAnsi" w:cstheme="minorHAnsi"/>
          <w:color w:val="auto"/>
          <w:sz w:val="22"/>
          <w:szCs w:val="22"/>
        </w:rPr>
      </w:pPr>
      <w:hyperlink r:id="rId16" w:history="1">
        <w:r w:rsidR="00FB79BF" w:rsidRPr="008F63FD">
          <w:rPr>
            <w:rFonts w:asciiTheme="minorHAnsi" w:hAnsiTheme="minorHAnsi" w:cstheme="minorHAnsi"/>
            <w:color w:val="auto"/>
            <w:sz w:val="22"/>
            <w:szCs w:val="22"/>
          </w:rPr>
          <w:t>informatique.libertes@expertisefrance.fr</w:t>
        </w:r>
      </w:hyperlink>
    </w:p>
    <w:p w14:paraId="220D3854" w14:textId="5B7AC15F" w:rsidR="00FB79BF" w:rsidRPr="008F63FD" w:rsidRDefault="00FB79BF" w:rsidP="0002417A">
      <w:pPr>
        <w:pStyle w:val="Default"/>
        <w:spacing w:before="120"/>
        <w:jc w:val="both"/>
        <w:rPr>
          <w:rFonts w:asciiTheme="minorHAnsi" w:hAnsiTheme="minorHAnsi" w:cstheme="minorHAnsi"/>
          <w:color w:val="auto"/>
          <w:sz w:val="22"/>
          <w:szCs w:val="22"/>
        </w:rPr>
      </w:pPr>
    </w:p>
    <w:p w14:paraId="7036C461" w14:textId="77777777" w:rsidR="00FB79BF" w:rsidRPr="008F63FD" w:rsidRDefault="00FB79BF" w:rsidP="0002417A">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Les fondements juridiques légitimant le ou les traitements correspondent aux c) et e) de l'article 6.1 du RGPD, à savoir que :</w:t>
      </w:r>
    </w:p>
    <w:p w14:paraId="0018C397" w14:textId="6D066A5D" w:rsidR="00FB79BF" w:rsidRPr="008F63FD" w:rsidRDefault="00FB79BF" w:rsidP="0002417A">
      <w:pPr>
        <w:pStyle w:val="Default"/>
        <w:numPr>
          <w:ilvl w:val="0"/>
          <w:numId w:val="18"/>
        </w:numPr>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8F63FD" w:rsidRDefault="00FB79BF" w:rsidP="0002417A">
      <w:pPr>
        <w:pStyle w:val="Default"/>
        <w:numPr>
          <w:ilvl w:val="0"/>
          <w:numId w:val="18"/>
        </w:numPr>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0BFD8282" w14:textId="78ED0FFD" w:rsidR="00FB79BF" w:rsidRPr="008F63FD" w:rsidRDefault="00FB79BF" w:rsidP="0002417A">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 xml:space="preserve">Les finalités du ou des traitements sont : </w:t>
      </w:r>
    </w:p>
    <w:p w14:paraId="17845EF7" w14:textId="74DC7016" w:rsidR="00FB79BF" w:rsidRPr="008F63FD" w:rsidRDefault="00FB79BF" w:rsidP="0002417A">
      <w:pPr>
        <w:pStyle w:val="Default"/>
        <w:numPr>
          <w:ilvl w:val="0"/>
          <w:numId w:val="18"/>
        </w:numPr>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 xml:space="preserve">La gestion et le suivi de la présente procédure de passation, </w:t>
      </w:r>
    </w:p>
    <w:p w14:paraId="4C3BE3E0" w14:textId="08BE6D4A" w:rsidR="00FB79BF" w:rsidRPr="008F63FD" w:rsidRDefault="00FB79BF" w:rsidP="0002417A">
      <w:pPr>
        <w:pStyle w:val="Default"/>
        <w:numPr>
          <w:ilvl w:val="0"/>
          <w:numId w:val="18"/>
        </w:numPr>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 xml:space="preserve">La gestion et le suivi de l’attribution d’un marché public. </w:t>
      </w:r>
    </w:p>
    <w:p w14:paraId="30A1E06B" w14:textId="77777777" w:rsidR="00FB79BF" w:rsidRPr="008F63FD" w:rsidRDefault="00FB79BF" w:rsidP="0002417A">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4D2B2CC1" w14:textId="77777777" w:rsidR="00FB79BF" w:rsidRPr="008F63FD" w:rsidRDefault="00FB79BF" w:rsidP="0002417A">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8F63FD" w:rsidRDefault="00FB79BF" w:rsidP="0002417A">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7A3F19CE" w14:textId="77777777" w:rsidR="00FB79BF" w:rsidRPr="008F63FD" w:rsidRDefault="00FB79BF" w:rsidP="0002417A">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14:paraId="6AF78D03" w14:textId="77777777" w:rsidR="00E90D73" w:rsidRPr="008F63FD" w:rsidRDefault="00E90D73" w:rsidP="00E90D73">
      <w:pPr>
        <w:spacing w:before="120" w:line="240" w:lineRule="auto"/>
        <w:jc w:val="both"/>
        <w:rPr>
          <w:rFonts w:asciiTheme="minorHAnsi" w:hAnsiTheme="minorHAnsi" w:cstheme="minorHAnsi"/>
          <w:sz w:val="22"/>
          <w:szCs w:val="22"/>
        </w:rPr>
      </w:pPr>
    </w:p>
    <w:p w14:paraId="35E99F2E" w14:textId="77777777" w:rsidR="00E90D73" w:rsidRPr="008F63FD"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4" w:name="_Toc63783819"/>
      <w:r w:rsidRPr="008F63FD">
        <w:rPr>
          <w:rFonts w:asciiTheme="minorHAnsi" w:hAnsiTheme="minorHAnsi" w:cstheme="minorHAnsi"/>
          <w:b/>
          <w:caps/>
          <w:sz w:val="28"/>
          <w:szCs w:val="22"/>
          <w:u w:val="single"/>
        </w:rPr>
        <w:t>AUTRES RENSEIGNEMENTS</w:t>
      </w:r>
      <w:bookmarkEnd w:id="104"/>
    </w:p>
    <w:p w14:paraId="5E8C818C" w14:textId="77777777" w:rsidR="00E90D73" w:rsidRPr="008F63FD" w:rsidRDefault="00E90D73" w:rsidP="00E90D73">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8F63FD" w:rsidRDefault="00E90D73" w:rsidP="00E90D73">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Expertise France s’engage à fournir une réponse au plus tard 2 jours ouvrés avant la date limite de remise des offres.</w:t>
      </w:r>
    </w:p>
    <w:p w14:paraId="36FE5D95" w14:textId="77777777" w:rsidR="00E90D73" w:rsidRPr="008F63FD" w:rsidRDefault="00E90D73" w:rsidP="00E90D73">
      <w:pPr>
        <w:pStyle w:val="Default"/>
        <w:spacing w:before="120"/>
        <w:jc w:val="both"/>
        <w:rPr>
          <w:rFonts w:asciiTheme="minorHAnsi" w:hAnsiTheme="minorHAnsi" w:cstheme="minorHAnsi"/>
          <w:color w:val="auto"/>
          <w:sz w:val="22"/>
          <w:szCs w:val="22"/>
        </w:rPr>
      </w:pPr>
      <w:r w:rsidRPr="008F63FD">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52F1510C" w14:textId="77777777" w:rsidR="00E90D73" w:rsidRPr="008F63FD" w:rsidRDefault="00E90D73" w:rsidP="00E90D73">
      <w:pPr>
        <w:pStyle w:val="Default"/>
        <w:spacing w:before="120"/>
        <w:jc w:val="both"/>
        <w:rPr>
          <w:rFonts w:asciiTheme="minorHAnsi" w:hAnsiTheme="minorHAnsi" w:cstheme="minorHAnsi"/>
          <w:color w:val="auto"/>
          <w:sz w:val="22"/>
          <w:szCs w:val="22"/>
        </w:rPr>
      </w:pPr>
    </w:p>
    <w:p w14:paraId="6892E0FB" w14:textId="3E4F20F7" w:rsidR="007711E7" w:rsidRPr="008F63F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5" w:name="_Toc410899708"/>
      <w:bookmarkStart w:id="106" w:name="_Toc63783820"/>
      <w:r w:rsidRPr="008F63FD">
        <w:rPr>
          <w:rFonts w:asciiTheme="minorHAnsi" w:hAnsiTheme="minorHAnsi" w:cstheme="minorHAnsi"/>
          <w:b/>
          <w:caps/>
          <w:sz w:val="28"/>
          <w:szCs w:val="22"/>
          <w:u w:val="single"/>
        </w:rPr>
        <w:t>Voies et délais de recours</w:t>
      </w:r>
      <w:bookmarkEnd w:id="105"/>
      <w:bookmarkEnd w:id="106"/>
    </w:p>
    <w:p w14:paraId="524C2C77" w14:textId="77777777" w:rsidR="004D375A" w:rsidRPr="008F63FD" w:rsidRDefault="004D375A" w:rsidP="004D375A">
      <w:pPr>
        <w:pStyle w:val="NormalWeb"/>
        <w:spacing w:before="0" w:after="0" w:line="276" w:lineRule="auto"/>
        <w:rPr>
          <w:rFonts w:asciiTheme="minorHAnsi" w:hAnsiTheme="minorHAnsi" w:cstheme="minorHAnsi"/>
          <w:sz w:val="22"/>
        </w:rPr>
      </w:pPr>
      <w:r w:rsidRPr="008F63FD">
        <w:rPr>
          <w:rFonts w:asciiTheme="minorHAnsi" w:hAnsiTheme="minorHAnsi" w:cstheme="minorHAnsi"/>
          <w:sz w:val="22"/>
          <w:szCs w:val="22"/>
        </w:rPr>
        <w:t xml:space="preserve">L'instance chargée des procédures de recours est le Tribunal judiciaire de Paris, </w:t>
      </w:r>
      <w:r w:rsidRPr="008F63FD">
        <w:rPr>
          <w:rFonts w:asciiTheme="minorHAnsi" w:hAnsiTheme="minorHAnsi" w:cstheme="minorHAnsi"/>
          <w:sz w:val="22"/>
        </w:rPr>
        <w:t xml:space="preserve">Parvis du Tribunal de Paris 75 859 PARIS Cedex 17 </w:t>
      </w:r>
      <w:r w:rsidRPr="008F63FD">
        <w:rPr>
          <w:rFonts w:asciiTheme="minorHAnsi" w:hAnsiTheme="minorHAnsi" w:cstheme="minorHAnsi"/>
          <w:sz w:val="22"/>
          <w:szCs w:val="22"/>
        </w:rPr>
        <w:t xml:space="preserve">; e-mail : </w:t>
      </w:r>
      <w:hyperlink r:id="rId17" w:history="1">
        <w:r w:rsidRPr="008F63FD">
          <w:rPr>
            <w:rStyle w:val="Lienhypertexte"/>
            <w:rFonts w:asciiTheme="minorHAnsi" w:hAnsiTheme="minorHAnsi" w:cstheme="minorHAnsi"/>
            <w:sz w:val="22"/>
          </w:rPr>
          <w:t>tj-paris@justice.fr</w:t>
        </w:r>
      </w:hyperlink>
      <w:r w:rsidRPr="008F63FD">
        <w:rPr>
          <w:rFonts w:asciiTheme="minorHAnsi" w:hAnsiTheme="minorHAnsi" w:cstheme="minorHAnsi"/>
          <w:sz w:val="22"/>
        </w:rPr>
        <w:t>.</w:t>
      </w:r>
    </w:p>
    <w:p w14:paraId="4F52ABAB" w14:textId="77777777" w:rsidR="004D375A" w:rsidRPr="004D375A" w:rsidRDefault="004D375A" w:rsidP="004D375A">
      <w:pPr>
        <w:jc w:val="both"/>
        <w:rPr>
          <w:rFonts w:asciiTheme="minorHAnsi" w:hAnsiTheme="minorHAnsi" w:cstheme="minorHAnsi"/>
          <w:sz w:val="22"/>
          <w:szCs w:val="22"/>
        </w:rPr>
      </w:pPr>
      <w:r w:rsidRPr="008F63FD">
        <w:rPr>
          <w:rFonts w:asciiTheme="minorHAnsi" w:hAnsiTheme="minorHAnsi" w:cstheme="minorHAnsi"/>
          <w:sz w:val="22"/>
          <w:szCs w:val="22"/>
        </w:rPr>
        <w:t xml:space="preserve">Des renseignements sur l'introduction des recours peuvent être obtenus auprès du Greffe du Tribunal judiciaire de Paris ; e-mail : </w:t>
      </w:r>
      <w:hyperlink r:id="rId18" w:history="1">
        <w:r w:rsidRPr="008F63FD">
          <w:rPr>
            <w:rStyle w:val="Lienhypertexte"/>
            <w:rFonts w:asciiTheme="minorHAnsi" w:hAnsiTheme="minorHAnsi" w:cstheme="minorHAnsi"/>
            <w:sz w:val="22"/>
          </w:rPr>
          <w:t>tj-paris@justice.fr</w:t>
        </w:r>
      </w:hyperlink>
      <w:r w:rsidRPr="008F63FD">
        <w:rPr>
          <w:rFonts w:asciiTheme="minorHAnsi" w:hAnsiTheme="minorHAnsi" w:cstheme="minorHAnsi"/>
          <w:sz w:val="22"/>
        </w:rPr>
        <w:t>.</w:t>
      </w:r>
    </w:p>
    <w:p w14:paraId="21D606F7" w14:textId="77777777" w:rsidR="00B32F8E" w:rsidRPr="0006068D" w:rsidRDefault="00B32F8E" w:rsidP="00B32F8E">
      <w:pPr>
        <w:rPr>
          <w:rFonts w:asciiTheme="minorHAnsi" w:hAnsiTheme="minorHAnsi" w:cstheme="minorHAnsi"/>
          <w:sz w:val="22"/>
          <w:szCs w:val="22"/>
        </w:rPr>
      </w:pPr>
    </w:p>
    <w:sectPr w:rsidR="00B32F8E" w:rsidRPr="0006068D" w:rsidSect="00CA5CD2">
      <w:headerReference w:type="default" r:id="rId19"/>
      <w:footerReference w:type="even" r:id="rId20"/>
      <w:footerReference w:type="default" r:id="rId21"/>
      <w:headerReference w:type="first" r:id="rId22"/>
      <w:footerReference w:type="first" r:id="rId23"/>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2182E" w14:textId="77777777" w:rsidR="00D44871" w:rsidRDefault="00D44871">
      <w:r>
        <w:separator/>
      </w:r>
    </w:p>
  </w:endnote>
  <w:endnote w:type="continuationSeparator" w:id="0">
    <w:p w14:paraId="3DD1A036" w14:textId="77777777" w:rsidR="00D44871" w:rsidRDefault="00D4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6D2B49" w:rsidRDefault="006D2B4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6D2B49" w:rsidRDefault="006D2B49">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E335" w14:textId="6E2FB35B" w:rsidR="006D2B49" w:rsidRPr="00EE0FDD" w:rsidRDefault="006D2B49"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1B65D95C" w:rsidR="006D2B49" w:rsidRPr="0036169C" w:rsidRDefault="00D44871"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EndPr/>
      <w:sdtContent>
        <w:r w:rsidR="006D2B49" w:rsidRPr="0036169C">
          <w:rPr>
            <w:rFonts w:asciiTheme="minorHAnsi" w:hAnsiTheme="minorHAnsi"/>
            <w:sz w:val="22"/>
            <w:szCs w:val="22"/>
          </w:rPr>
          <w:tab/>
          <w:t xml:space="preserve">Page </w:t>
        </w:r>
        <w:r w:rsidR="006D2B49" w:rsidRPr="0036169C">
          <w:rPr>
            <w:rFonts w:asciiTheme="minorHAnsi" w:hAnsiTheme="minorHAnsi"/>
            <w:b/>
            <w:bCs/>
            <w:sz w:val="22"/>
            <w:szCs w:val="22"/>
          </w:rPr>
          <w:fldChar w:fldCharType="begin"/>
        </w:r>
        <w:r w:rsidR="006D2B49" w:rsidRPr="0036169C">
          <w:rPr>
            <w:rFonts w:asciiTheme="minorHAnsi" w:hAnsiTheme="minorHAnsi"/>
            <w:b/>
            <w:bCs/>
            <w:sz w:val="22"/>
            <w:szCs w:val="22"/>
          </w:rPr>
          <w:instrText>PAGE</w:instrText>
        </w:r>
        <w:r w:rsidR="006D2B49" w:rsidRPr="0036169C">
          <w:rPr>
            <w:rFonts w:asciiTheme="minorHAnsi" w:hAnsiTheme="minorHAnsi"/>
            <w:b/>
            <w:bCs/>
            <w:sz w:val="22"/>
            <w:szCs w:val="22"/>
          </w:rPr>
          <w:fldChar w:fldCharType="separate"/>
        </w:r>
        <w:r w:rsidR="0032164A">
          <w:rPr>
            <w:rFonts w:asciiTheme="minorHAnsi" w:hAnsiTheme="minorHAnsi"/>
            <w:b/>
            <w:bCs/>
            <w:noProof/>
            <w:sz w:val="22"/>
            <w:szCs w:val="22"/>
          </w:rPr>
          <w:t>2</w:t>
        </w:r>
        <w:r w:rsidR="006D2B49" w:rsidRPr="0036169C">
          <w:rPr>
            <w:rFonts w:asciiTheme="minorHAnsi" w:hAnsiTheme="minorHAnsi"/>
            <w:b/>
            <w:bCs/>
            <w:sz w:val="22"/>
            <w:szCs w:val="22"/>
          </w:rPr>
          <w:fldChar w:fldCharType="end"/>
        </w:r>
        <w:r w:rsidR="006D2B49" w:rsidRPr="0036169C">
          <w:rPr>
            <w:rFonts w:asciiTheme="minorHAnsi" w:hAnsiTheme="minorHAnsi"/>
            <w:sz w:val="22"/>
            <w:szCs w:val="22"/>
          </w:rPr>
          <w:t xml:space="preserve"> sur </w:t>
        </w:r>
        <w:r w:rsidR="006D2B49" w:rsidRPr="0036169C">
          <w:rPr>
            <w:rFonts w:asciiTheme="minorHAnsi" w:hAnsiTheme="minorHAnsi"/>
            <w:b/>
            <w:bCs/>
            <w:sz w:val="22"/>
            <w:szCs w:val="22"/>
          </w:rPr>
          <w:fldChar w:fldCharType="begin"/>
        </w:r>
        <w:r w:rsidR="006D2B49" w:rsidRPr="0036169C">
          <w:rPr>
            <w:rFonts w:asciiTheme="minorHAnsi" w:hAnsiTheme="minorHAnsi"/>
            <w:b/>
            <w:bCs/>
            <w:sz w:val="22"/>
            <w:szCs w:val="22"/>
          </w:rPr>
          <w:instrText>NUMPAGES</w:instrText>
        </w:r>
        <w:r w:rsidR="006D2B49" w:rsidRPr="0036169C">
          <w:rPr>
            <w:rFonts w:asciiTheme="minorHAnsi" w:hAnsiTheme="minorHAnsi"/>
            <w:b/>
            <w:bCs/>
            <w:sz w:val="22"/>
            <w:szCs w:val="22"/>
          </w:rPr>
          <w:fldChar w:fldCharType="separate"/>
        </w:r>
        <w:r w:rsidR="0032164A">
          <w:rPr>
            <w:rFonts w:asciiTheme="minorHAnsi" w:hAnsiTheme="minorHAnsi"/>
            <w:b/>
            <w:bCs/>
            <w:noProof/>
            <w:sz w:val="22"/>
            <w:szCs w:val="22"/>
          </w:rPr>
          <w:t>12</w:t>
        </w:r>
        <w:r w:rsidR="006D2B49"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0170861D" w14:textId="77777777" w:rsidR="006D2B49" w:rsidRPr="00825775" w:rsidRDefault="006D2B49"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39CD0CF7" w14:textId="228843CB" w:rsidR="006D2B49" w:rsidRPr="00825775" w:rsidRDefault="00D44871"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6D2B49" w:rsidRPr="00825775">
                  <w:rPr>
                    <w:rFonts w:asciiTheme="minorHAnsi" w:hAnsiTheme="minorHAnsi" w:cstheme="minorHAnsi"/>
                    <w:sz w:val="22"/>
                    <w:szCs w:val="22"/>
                  </w:rPr>
                  <w:t>DAJ_M009_v0</w:t>
                </w:r>
                <w:r w:rsidR="006D2B49">
                  <w:rPr>
                    <w:rFonts w:asciiTheme="minorHAnsi" w:hAnsiTheme="minorHAnsi" w:cstheme="minorHAnsi"/>
                    <w:sz w:val="22"/>
                    <w:szCs w:val="22"/>
                  </w:rPr>
                  <w:t>7</w:t>
                </w:r>
                <w:r w:rsidR="006D2B49" w:rsidRPr="00825775">
                  <w:rPr>
                    <w:rFonts w:asciiTheme="minorHAnsi" w:hAnsiTheme="minorHAnsi" w:cstheme="minorHAnsi"/>
                    <w:sz w:val="22"/>
                    <w:szCs w:val="22"/>
                  </w:rPr>
                  <w:tab/>
                </w:r>
              </w:sdtContent>
            </w:sdt>
          </w:p>
          <w:p w14:paraId="0A77421D" w14:textId="0F7AB086" w:rsidR="006D2B49" w:rsidRPr="00825775" w:rsidRDefault="006D2B49" w:rsidP="007D74CD">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Novembre 2024</w:t>
            </w:r>
          </w:p>
          <w:p w14:paraId="57BF858C" w14:textId="77777777" w:rsidR="006D2B49" w:rsidRPr="00825775" w:rsidRDefault="006D2B49" w:rsidP="007D74CD">
            <w:pPr>
              <w:pStyle w:val="Pieddepage"/>
              <w:spacing w:line="240" w:lineRule="exact"/>
              <w:rPr>
                <w:rFonts w:asciiTheme="minorHAnsi" w:hAnsiTheme="minorHAnsi" w:cstheme="minorHAnsi"/>
                <w:b/>
                <w:sz w:val="22"/>
                <w:szCs w:val="22"/>
              </w:rPr>
            </w:pPr>
          </w:p>
          <w:p w14:paraId="7660B93D" w14:textId="3A39253E" w:rsidR="006D2B49" w:rsidRPr="00825775" w:rsidRDefault="006D2B49"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w:t>
            </w:r>
            <w:r>
              <w:rPr>
                <w:rFonts w:asciiTheme="minorHAnsi" w:hAnsiTheme="minorHAnsi" w:cstheme="minorHAnsi"/>
                <w:sz w:val="16"/>
                <w:szCs w:val="16"/>
              </w:rPr>
              <w:t> </w:t>
            </w:r>
            <w:r w:rsidRPr="00825775">
              <w:rPr>
                <w:rFonts w:asciiTheme="minorHAnsi" w:hAnsiTheme="minorHAnsi" w:cstheme="minorHAnsi"/>
                <w:sz w:val="16"/>
                <w:szCs w:val="16"/>
              </w:rPr>
              <w:t>792</w:t>
            </w:r>
            <w:r>
              <w:rPr>
                <w:rFonts w:asciiTheme="minorHAnsi" w:hAnsiTheme="minorHAnsi" w:cstheme="minorHAnsi"/>
                <w:sz w:val="16"/>
                <w:szCs w:val="16"/>
              </w:rPr>
              <w:t xml:space="preserve"> 00035</w:t>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6D2B49" w:rsidRDefault="006D2B49">
    <w:pPr>
      <w:pStyle w:val="Pieddepage"/>
      <w:ind w:right="360"/>
      <w:rPr>
        <w:lang w:val="nl-N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E9CD" w14:textId="77777777" w:rsidR="006D2B49" w:rsidRDefault="006D2B49"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50EA0A8F" w:rsidR="006D2B49" w:rsidRPr="00FB089A" w:rsidRDefault="00D44871"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EndPr/>
      <w:sdtContent>
        <w:r w:rsidR="006D2B49">
          <w:rPr>
            <w:rFonts w:asciiTheme="minorHAnsi" w:hAnsiTheme="minorHAnsi"/>
            <w:sz w:val="22"/>
            <w:szCs w:val="22"/>
          </w:rPr>
          <w:tab/>
          <w:t xml:space="preserve">Page </w:t>
        </w:r>
        <w:r w:rsidR="006D2B49">
          <w:rPr>
            <w:rFonts w:asciiTheme="minorHAnsi" w:hAnsiTheme="minorHAnsi"/>
            <w:b/>
            <w:bCs/>
            <w:sz w:val="22"/>
            <w:szCs w:val="22"/>
          </w:rPr>
          <w:fldChar w:fldCharType="begin"/>
        </w:r>
        <w:r w:rsidR="006D2B49">
          <w:rPr>
            <w:rFonts w:asciiTheme="minorHAnsi" w:hAnsiTheme="minorHAnsi"/>
            <w:b/>
            <w:bCs/>
            <w:sz w:val="22"/>
            <w:szCs w:val="22"/>
          </w:rPr>
          <w:instrText>PAGE</w:instrText>
        </w:r>
        <w:r w:rsidR="006D2B49">
          <w:rPr>
            <w:rFonts w:asciiTheme="minorHAnsi" w:hAnsiTheme="minorHAnsi"/>
            <w:b/>
            <w:bCs/>
            <w:sz w:val="22"/>
            <w:szCs w:val="22"/>
          </w:rPr>
          <w:fldChar w:fldCharType="separate"/>
        </w:r>
        <w:r w:rsidR="0032164A">
          <w:rPr>
            <w:rFonts w:asciiTheme="minorHAnsi" w:hAnsiTheme="minorHAnsi"/>
            <w:b/>
            <w:bCs/>
            <w:noProof/>
            <w:sz w:val="22"/>
            <w:szCs w:val="22"/>
          </w:rPr>
          <w:t>12</w:t>
        </w:r>
        <w:r w:rsidR="006D2B49">
          <w:rPr>
            <w:rFonts w:asciiTheme="minorHAnsi" w:hAnsiTheme="minorHAnsi"/>
            <w:b/>
            <w:bCs/>
            <w:sz w:val="22"/>
            <w:szCs w:val="22"/>
          </w:rPr>
          <w:fldChar w:fldCharType="end"/>
        </w:r>
        <w:r w:rsidR="006D2B49">
          <w:rPr>
            <w:rFonts w:asciiTheme="minorHAnsi" w:hAnsiTheme="minorHAnsi"/>
            <w:sz w:val="22"/>
            <w:szCs w:val="22"/>
          </w:rPr>
          <w:t xml:space="preserve"> sur </w:t>
        </w:r>
        <w:r w:rsidR="006D2B49">
          <w:rPr>
            <w:rFonts w:asciiTheme="minorHAnsi" w:hAnsiTheme="minorHAnsi"/>
            <w:b/>
            <w:bCs/>
            <w:sz w:val="22"/>
            <w:szCs w:val="22"/>
          </w:rPr>
          <w:fldChar w:fldCharType="begin"/>
        </w:r>
        <w:r w:rsidR="006D2B49">
          <w:rPr>
            <w:rFonts w:asciiTheme="minorHAnsi" w:hAnsiTheme="minorHAnsi"/>
            <w:b/>
            <w:bCs/>
            <w:sz w:val="22"/>
            <w:szCs w:val="22"/>
          </w:rPr>
          <w:instrText>NUMPAGES</w:instrText>
        </w:r>
        <w:r w:rsidR="006D2B49">
          <w:rPr>
            <w:rFonts w:asciiTheme="minorHAnsi" w:hAnsiTheme="minorHAnsi"/>
            <w:b/>
            <w:bCs/>
            <w:sz w:val="22"/>
            <w:szCs w:val="22"/>
          </w:rPr>
          <w:fldChar w:fldCharType="separate"/>
        </w:r>
        <w:r w:rsidR="0032164A">
          <w:rPr>
            <w:rFonts w:asciiTheme="minorHAnsi" w:hAnsiTheme="minorHAnsi"/>
            <w:b/>
            <w:bCs/>
            <w:noProof/>
            <w:sz w:val="22"/>
            <w:szCs w:val="22"/>
          </w:rPr>
          <w:t>12</w:t>
        </w:r>
        <w:r w:rsidR="006D2B49">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817230371"/>
      <w:docPartObj>
        <w:docPartGallery w:val="Page Numbers (Bottom of Page)"/>
        <w:docPartUnique/>
      </w:docPartObj>
    </w:sdtPr>
    <w:sdtEndPr/>
    <w:sdtContent>
      <w:sdt>
        <w:sdtPr>
          <w:rPr>
            <w:rFonts w:asciiTheme="minorHAnsi" w:hAnsiTheme="minorHAnsi" w:cstheme="minorHAnsi"/>
            <w:sz w:val="22"/>
            <w:szCs w:val="22"/>
          </w:rPr>
          <w:id w:val="-2024234557"/>
          <w:docPartObj>
            <w:docPartGallery w:val="Page Numbers (Top of Page)"/>
            <w:docPartUnique/>
          </w:docPartObj>
        </w:sdtPr>
        <w:sdtEndPr/>
        <w:sdtContent>
          <w:p w14:paraId="3655152B" w14:textId="3FBA490D" w:rsidR="006D2B49" w:rsidRDefault="006D2B49"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2A72A9E7" w:rsidR="006D2B49" w:rsidRPr="00825775" w:rsidRDefault="00D44871"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EndPr/>
              <w:sdtContent>
                <w:r w:rsidR="006D2B49">
                  <w:rPr>
                    <w:rFonts w:asciiTheme="minorHAnsi" w:hAnsiTheme="minorHAnsi"/>
                    <w:sz w:val="22"/>
                    <w:szCs w:val="22"/>
                  </w:rPr>
                  <w:tab/>
                  <w:t xml:space="preserve">Page </w:t>
                </w:r>
                <w:r w:rsidR="006D2B49">
                  <w:rPr>
                    <w:rFonts w:asciiTheme="minorHAnsi" w:hAnsiTheme="minorHAnsi"/>
                    <w:b/>
                    <w:bCs/>
                    <w:sz w:val="22"/>
                    <w:szCs w:val="22"/>
                  </w:rPr>
                  <w:fldChar w:fldCharType="begin"/>
                </w:r>
                <w:r w:rsidR="006D2B49">
                  <w:rPr>
                    <w:rFonts w:asciiTheme="minorHAnsi" w:hAnsiTheme="minorHAnsi"/>
                    <w:b/>
                    <w:bCs/>
                    <w:sz w:val="22"/>
                    <w:szCs w:val="22"/>
                  </w:rPr>
                  <w:instrText>PAGE</w:instrText>
                </w:r>
                <w:r w:rsidR="006D2B49">
                  <w:rPr>
                    <w:rFonts w:asciiTheme="minorHAnsi" w:hAnsiTheme="minorHAnsi"/>
                    <w:b/>
                    <w:bCs/>
                    <w:sz w:val="22"/>
                    <w:szCs w:val="22"/>
                  </w:rPr>
                  <w:fldChar w:fldCharType="separate"/>
                </w:r>
                <w:r w:rsidR="0032164A">
                  <w:rPr>
                    <w:rFonts w:asciiTheme="minorHAnsi" w:hAnsiTheme="minorHAnsi"/>
                    <w:b/>
                    <w:bCs/>
                    <w:noProof/>
                    <w:sz w:val="22"/>
                    <w:szCs w:val="22"/>
                  </w:rPr>
                  <w:t>4</w:t>
                </w:r>
                <w:r w:rsidR="006D2B49">
                  <w:rPr>
                    <w:rFonts w:asciiTheme="minorHAnsi" w:hAnsiTheme="minorHAnsi"/>
                    <w:b/>
                    <w:bCs/>
                    <w:sz w:val="22"/>
                    <w:szCs w:val="22"/>
                  </w:rPr>
                  <w:fldChar w:fldCharType="end"/>
                </w:r>
                <w:r w:rsidR="006D2B49">
                  <w:rPr>
                    <w:rFonts w:asciiTheme="minorHAnsi" w:hAnsiTheme="minorHAnsi"/>
                    <w:sz w:val="22"/>
                    <w:szCs w:val="22"/>
                  </w:rPr>
                  <w:t xml:space="preserve"> sur </w:t>
                </w:r>
                <w:r w:rsidR="006D2B49">
                  <w:rPr>
                    <w:rFonts w:asciiTheme="minorHAnsi" w:hAnsiTheme="minorHAnsi"/>
                    <w:b/>
                    <w:bCs/>
                    <w:sz w:val="22"/>
                    <w:szCs w:val="22"/>
                  </w:rPr>
                  <w:fldChar w:fldCharType="begin"/>
                </w:r>
                <w:r w:rsidR="006D2B49">
                  <w:rPr>
                    <w:rFonts w:asciiTheme="minorHAnsi" w:hAnsiTheme="minorHAnsi"/>
                    <w:b/>
                    <w:bCs/>
                    <w:sz w:val="22"/>
                    <w:szCs w:val="22"/>
                  </w:rPr>
                  <w:instrText>NUMPAGES</w:instrText>
                </w:r>
                <w:r w:rsidR="006D2B49">
                  <w:rPr>
                    <w:rFonts w:asciiTheme="minorHAnsi" w:hAnsiTheme="minorHAnsi"/>
                    <w:b/>
                    <w:bCs/>
                    <w:sz w:val="22"/>
                    <w:szCs w:val="22"/>
                  </w:rPr>
                  <w:fldChar w:fldCharType="separate"/>
                </w:r>
                <w:r w:rsidR="0032164A">
                  <w:rPr>
                    <w:rFonts w:asciiTheme="minorHAnsi" w:hAnsiTheme="minorHAnsi"/>
                    <w:b/>
                    <w:bCs/>
                    <w:noProof/>
                    <w:sz w:val="22"/>
                    <w:szCs w:val="22"/>
                  </w:rPr>
                  <w:t>12</w:t>
                </w:r>
                <w:r w:rsidR="006D2B49">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56373" w14:textId="77777777" w:rsidR="00D44871" w:rsidRDefault="00D44871">
      <w:r>
        <w:separator/>
      </w:r>
    </w:p>
  </w:footnote>
  <w:footnote w:type="continuationSeparator" w:id="0">
    <w:p w14:paraId="6EA5BE19" w14:textId="77777777" w:rsidR="00D44871" w:rsidRDefault="00D44871">
      <w:r>
        <w:continuationSeparator/>
      </w:r>
    </w:p>
  </w:footnote>
  <w:footnote w:id="1">
    <w:p w14:paraId="047663AC" w14:textId="7BDA2A25" w:rsidR="006D2B49" w:rsidRPr="0006068D" w:rsidRDefault="006D2B49">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7865C" w14:textId="77777777" w:rsidR="006D2B49" w:rsidRDefault="006D2B4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6D2B49" w:rsidRDefault="006D2B49" w:rsidP="00FB089A">
    <w:pPr>
      <w:pStyle w:val="En-tte"/>
      <w:tabs>
        <w:tab w:val="clear" w:pos="9072"/>
        <w:tab w:val="right" w:pos="9339"/>
      </w:tabs>
      <w:rPr>
        <w:rFonts w:ascii="Calibri" w:hAnsi="Calibri"/>
        <w:bCs/>
        <w:sz w:val="22"/>
        <w:szCs w:val="28"/>
        <w:u w:val="single"/>
        <w:lang w:val="en-US"/>
      </w:rPr>
    </w:pPr>
  </w:p>
  <w:p w14:paraId="20B764FC" w14:textId="77777777" w:rsidR="006D2B49" w:rsidRPr="00A61456" w:rsidRDefault="006D2B49"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6D2B49" w:rsidRDefault="006D2B49" w:rsidP="005B59DE">
    <w:pPr>
      <w:pStyle w:val="En-tte"/>
      <w:tabs>
        <w:tab w:val="clear" w:pos="4536"/>
        <w:tab w:val="clear" w:pos="9072"/>
        <w:tab w:val="right" w:pos="9781"/>
      </w:tabs>
      <w:spacing w:line="240" w:lineRule="auto"/>
      <w:rPr>
        <w:rFonts w:asciiTheme="minorHAnsi" w:hAnsiTheme="minorHAnsi" w:cs="Arial"/>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6D2B49" w:rsidRDefault="006D2B49" w:rsidP="004537EA">
    <w:pPr>
      <w:pStyle w:val="En-tte"/>
    </w:pPr>
    <w:bookmarkStart w:id="1" w:name="_Hlk62125806"/>
    <w:bookmarkStart w:id="2" w:name="_Hlk62125807"/>
    <w:r>
      <w:rPr>
        <w:noProof/>
      </w:rPr>
      <w:drawing>
        <wp:inline distT="0" distB="0" distL="0" distR="0" wp14:anchorId="3F32D605" wp14:editId="537C76A1">
          <wp:extent cx="2124000" cy="1114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1"/>
    <w:bookmarkEnd w:id="2"/>
  </w:p>
  <w:p w14:paraId="1DC44FE6" w14:textId="77777777" w:rsidR="006D2B49" w:rsidRDefault="006D2B49" w:rsidP="004537EA">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6D2B49" w:rsidRDefault="006D2B49" w:rsidP="00C92420">
    <w:pPr>
      <w:pStyle w:val="En-tte"/>
      <w:tabs>
        <w:tab w:val="right" w:pos="9214"/>
      </w:tabs>
      <w:rPr>
        <w:rFonts w:ascii="Calibri" w:hAnsi="Calibri"/>
        <w:bCs/>
        <w:sz w:val="22"/>
        <w:szCs w:val="28"/>
        <w:u w:val="single"/>
        <w:lang w:val="en-US"/>
      </w:rPr>
    </w:pPr>
  </w:p>
  <w:p w14:paraId="427C6303" w14:textId="77777777" w:rsidR="006D2B49" w:rsidRDefault="006D2B49"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6D2B49" w:rsidRDefault="006D2B49" w:rsidP="00380F2B">
    <w:pPr>
      <w:pStyle w:val="En-tte"/>
      <w:tabs>
        <w:tab w:val="clear" w:pos="4536"/>
        <w:tab w:val="clear" w:pos="9072"/>
        <w:tab w:val="right" w:pos="9639"/>
      </w:tabs>
      <w:rPr>
        <w:rFonts w:asciiTheme="minorHAnsi" w:hAnsiTheme="minorHAnsi" w:cs="Arial"/>
        <w:sz w:val="2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EB14" w14:textId="33B4AFB1" w:rsidR="006D2B49" w:rsidRDefault="006D2B49"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6D2B49" w:rsidRDefault="006D2B49"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6D2B49" w:rsidRDefault="006D2B49"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A64562"/>
    <w:multiLevelType w:val="hybridMultilevel"/>
    <w:tmpl w:val="C5AA9EC8"/>
    <w:lvl w:ilvl="0" w:tplc="56A08E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2"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6F7E0FDE"/>
    <w:multiLevelType w:val="hybridMultilevel"/>
    <w:tmpl w:val="B73E535E"/>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7"/>
  </w:num>
  <w:num w:numId="4">
    <w:abstractNumId w:val="6"/>
  </w:num>
  <w:num w:numId="5">
    <w:abstractNumId w:val="21"/>
  </w:num>
  <w:num w:numId="6">
    <w:abstractNumId w:val="11"/>
  </w:num>
  <w:num w:numId="7">
    <w:abstractNumId w:val="19"/>
  </w:num>
  <w:num w:numId="8">
    <w:abstractNumId w:val="28"/>
  </w:num>
  <w:num w:numId="9">
    <w:abstractNumId w:val="14"/>
  </w:num>
  <w:num w:numId="10">
    <w:abstractNumId w:val="30"/>
  </w:num>
  <w:num w:numId="11">
    <w:abstractNumId w:val="3"/>
  </w:num>
  <w:num w:numId="12">
    <w:abstractNumId w:val="13"/>
  </w:num>
  <w:num w:numId="13">
    <w:abstractNumId w:val="29"/>
  </w:num>
  <w:num w:numId="14">
    <w:abstractNumId w:val="23"/>
  </w:num>
  <w:num w:numId="15">
    <w:abstractNumId w:val="33"/>
  </w:num>
  <w:num w:numId="16">
    <w:abstractNumId w:val="5"/>
  </w:num>
  <w:num w:numId="17">
    <w:abstractNumId w:val="22"/>
  </w:num>
  <w:num w:numId="18">
    <w:abstractNumId w:val="20"/>
  </w:num>
  <w:num w:numId="19">
    <w:abstractNumId w:val="15"/>
  </w:num>
  <w:num w:numId="20">
    <w:abstractNumId w:val="8"/>
  </w:num>
  <w:num w:numId="21">
    <w:abstractNumId w:val="7"/>
  </w:num>
  <w:num w:numId="22">
    <w:abstractNumId w:val="39"/>
  </w:num>
  <w:num w:numId="23">
    <w:abstractNumId w:val="1"/>
  </w:num>
  <w:num w:numId="24">
    <w:abstractNumId w:val="16"/>
  </w:num>
  <w:num w:numId="25">
    <w:abstractNumId w:val="35"/>
  </w:num>
  <w:num w:numId="26">
    <w:abstractNumId w:val="17"/>
  </w:num>
  <w:num w:numId="27">
    <w:abstractNumId w:val="40"/>
  </w:num>
  <w:num w:numId="28">
    <w:abstractNumId w:val="31"/>
  </w:num>
  <w:num w:numId="29">
    <w:abstractNumId w:val="36"/>
  </w:num>
  <w:num w:numId="30">
    <w:abstractNumId w:val="26"/>
  </w:num>
  <w:num w:numId="31">
    <w:abstractNumId w:val="32"/>
  </w:num>
  <w:num w:numId="32">
    <w:abstractNumId w:val="37"/>
  </w:num>
  <w:num w:numId="33">
    <w:abstractNumId w:val="12"/>
  </w:num>
  <w:num w:numId="34">
    <w:abstractNumId w:val="18"/>
  </w:num>
  <w:num w:numId="35">
    <w:abstractNumId w:val="10"/>
  </w:num>
  <w:num w:numId="36">
    <w:abstractNumId w:val="25"/>
  </w:num>
  <w:num w:numId="37">
    <w:abstractNumId w:val="24"/>
  </w:num>
  <w:num w:numId="38">
    <w:abstractNumId w:val="38"/>
  </w:num>
  <w:num w:numId="39">
    <w:abstractNumId w:val="41"/>
  </w:num>
  <w:num w:numId="40">
    <w:abstractNumId w:val="4"/>
  </w:num>
  <w:num w:numId="41">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7BDB"/>
    <w:rsid w:val="00032A5D"/>
    <w:rsid w:val="00034D81"/>
    <w:rsid w:val="00035618"/>
    <w:rsid w:val="000362AD"/>
    <w:rsid w:val="000375A7"/>
    <w:rsid w:val="00037915"/>
    <w:rsid w:val="00040AC1"/>
    <w:rsid w:val="0004218D"/>
    <w:rsid w:val="00042CB6"/>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18AD"/>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675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1B3C"/>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17EF"/>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1F6183"/>
    <w:rsid w:val="00200B23"/>
    <w:rsid w:val="00203CB4"/>
    <w:rsid w:val="002104E9"/>
    <w:rsid w:val="002115E0"/>
    <w:rsid w:val="0021791A"/>
    <w:rsid w:val="00217B4E"/>
    <w:rsid w:val="00224AEB"/>
    <w:rsid w:val="002251EE"/>
    <w:rsid w:val="002264BA"/>
    <w:rsid w:val="00227DB1"/>
    <w:rsid w:val="0023132A"/>
    <w:rsid w:val="002316F3"/>
    <w:rsid w:val="00232068"/>
    <w:rsid w:val="00233709"/>
    <w:rsid w:val="0023418E"/>
    <w:rsid w:val="00234430"/>
    <w:rsid w:val="002347D8"/>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48D"/>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24B5"/>
    <w:rsid w:val="002D5EDB"/>
    <w:rsid w:val="002D71A9"/>
    <w:rsid w:val="002E2198"/>
    <w:rsid w:val="002E2FFB"/>
    <w:rsid w:val="002E3017"/>
    <w:rsid w:val="002E4757"/>
    <w:rsid w:val="002E55D9"/>
    <w:rsid w:val="002E6805"/>
    <w:rsid w:val="002F072C"/>
    <w:rsid w:val="002F15E4"/>
    <w:rsid w:val="002F2416"/>
    <w:rsid w:val="002F37C1"/>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164A"/>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0F2B"/>
    <w:rsid w:val="00384160"/>
    <w:rsid w:val="00384921"/>
    <w:rsid w:val="00384E6F"/>
    <w:rsid w:val="003853F4"/>
    <w:rsid w:val="00390537"/>
    <w:rsid w:val="00390629"/>
    <w:rsid w:val="0039067A"/>
    <w:rsid w:val="00390885"/>
    <w:rsid w:val="00390B8F"/>
    <w:rsid w:val="00392F8E"/>
    <w:rsid w:val="003945B3"/>
    <w:rsid w:val="00396C4D"/>
    <w:rsid w:val="003977DE"/>
    <w:rsid w:val="003A224A"/>
    <w:rsid w:val="003A2A16"/>
    <w:rsid w:val="003A2E66"/>
    <w:rsid w:val="003A4647"/>
    <w:rsid w:val="003A4792"/>
    <w:rsid w:val="003B085F"/>
    <w:rsid w:val="003B09B7"/>
    <w:rsid w:val="003B31AA"/>
    <w:rsid w:val="003B3CF2"/>
    <w:rsid w:val="003B5A58"/>
    <w:rsid w:val="003C03AC"/>
    <w:rsid w:val="003C23D3"/>
    <w:rsid w:val="003C604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2701C"/>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1C10"/>
    <w:rsid w:val="004A2256"/>
    <w:rsid w:val="004A290B"/>
    <w:rsid w:val="004A56C0"/>
    <w:rsid w:val="004A615A"/>
    <w:rsid w:val="004A68D4"/>
    <w:rsid w:val="004A700F"/>
    <w:rsid w:val="004A71EE"/>
    <w:rsid w:val="004B18E1"/>
    <w:rsid w:val="004B47E5"/>
    <w:rsid w:val="004B5A64"/>
    <w:rsid w:val="004B5EF6"/>
    <w:rsid w:val="004B6905"/>
    <w:rsid w:val="004C177B"/>
    <w:rsid w:val="004C5817"/>
    <w:rsid w:val="004C6134"/>
    <w:rsid w:val="004D1FB2"/>
    <w:rsid w:val="004D27CE"/>
    <w:rsid w:val="004D33E5"/>
    <w:rsid w:val="004D375A"/>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6588"/>
    <w:rsid w:val="00577671"/>
    <w:rsid w:val="00577E61"/>
    <w:rsid w:val="005823A4"/>
    <w:rsid w:val="005825F5"/>
    <w:rsid w:val="00582FDB"/>
    <w:rsid w:val="00584F07"/>
    <w:rsid w:val="00585BBA"/>
    <w:rsid w:val="00592313"/>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6C3E"/>
    <w:rsid w:val="00647D2E"/>
    <w:rsid w:val="00650AC2"/>
    <w:rsid w:val="00652D64"/>
    <w:rsid w:val="00653D62"/>
    <w:rsid w:val="00653E49"/>
    <w:rsid w:val="00656639"/>
    <w:rsid w:val="00657A9B"/>
    <w:rsid w:val="006601D8"/>
    <w:rsid w:val="006619E6"/>
    <w:rsid w:val="00665A55"/>
    <w:rsid w:val="0067657D"/>
    <w:rsid w:val="00677F17"/>
    <w:rsid w:val="006809EB"/>
    <w:rsid w:val="006813D2"/>
    <w:rsid w:val="0068279C"/>
    <w:rsid w:val="00683C1F"/>
    <w:rsid w:val="00683CE4"/>
    <w:rsid w:val="006845DA"/>
    <w:rsid w:val="0069099A"/>
    <w:rsid w:val="00690A68"/>
    <w:rsid w:val="00691BE9"/>
    <w:rsid w:val="00692D93"/>
    <w:rsid w:val="00693236"/>
    <w:rsid w:val="0069373F"/>
    <w:rsid w:val="00693CDE"/>
    <w:rsid w:val="00694A01"/>
    <w:rsid w:val="00695516"/>
    <w:rsid w:val="0069704B"/>
    <w:rsid w:val="006A0608"/>
    <w:rsid w:val="006A101F"/>
    <w:rsid w:val="006A5704"/>
    <w:rsid w:val="006A69A4"/>
    <w:rsid w:val="006A7AE4"/>
    <w:rsid w:val="006B10E6"/>
    <w:rsid w:val="006B12B7"/>
    <w:rsid w:val="006B335E"/>
    <w:rsid w:val="006B38AC"/>
    <w:rsid w:val="006B3B8B"/>
    <w:rsid w:val="006B620A"/>
    <w:rsid w:val="006B6D0A"/>
    <w:rsid w:val="006B78E5"/>
    <w:rsid w:val="006C0A6C"/>
    <w:rsid w:val="006C55B4"/>
    <w:rsid w:val="006D0E15"/>
    <w:rsid w:val="006D2B49"/>
    <w:rsid w:val="006D34E0"/>
    <w:rsid w:val="006D3BE8"/>
    <w:rsid w:val="006D4139"/>
    <w:rsid w:val="006E0488"/>
    <w:rsid w:val="006E1DF3"/>
    <w:rsid w:val="006E25E3"/>
    <w:rsid w:val="006E2A49"/>
    <w:rsid w:val="006E370B"/>
    <w:rsid w:val="006E3ED4"/>
    <w:rsid w:val="006E57B5"/>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035E"/>
    <w:rsid w:val="007711E7"/>
    <w:rsid w:val="007715C9"/>
    <w:rsid w:val="007716CB"/>
    <w:rsid w:val="0077203A"/>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48D"/>
    <w:rsid w:val="007A67CF"/>
    <w:rsid w:val="007A6D0D"/>
    <w:rsid w:val="007B112F"/>
    <w:rsid w:val="007B19F5"/>
    <w:rsid w:val="007B3BCD"/>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0FD6"/>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6A9C"/>
    <w:rsid w:val="0083709B"/>
    <w:rsid w:val="00841721"/>
    <w:rsid w:val="00841BE4"/>
    <w:rsid w:val="00842256"/>
    <w:rsid w:val="00842984"/>
    <w:rsid w:val="00843766"/>
    <w:rsid w:val="0084585A"/>
    <w:rsid w:val="00845D6A"/>
    <w:rsid w:val="008476A6"/>
    <w:rsid w:val="008517E9"/>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3FD"/>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4361"/>
    <w:rsid w:val="00935E48"/>
    <w:rsid w:val="009363B4"/>
    <w:rsid w:val="009405E9"/>
    <w:rsid w:val="00940636"/>
    <w:rsid w:val="00941368"/>
    <w:rsid w:val="0094380D"/>
    <w:rsid w:val="00943D57"/>
    <w:rsid w:val="00944498"/>
    <w:rsid w:val="00945BA9"/>
    <w:rsid w:val="00947C28"/>
    <w:rsid w:val="00947DA0"/>
    <w:rsid w:val="00950AA9"/>
    <w:rsid w:val="0095137D"/>
    <w:rsid w:val="009520C1"/>
    <w:rsid w:val="009527A8"/>
    <w:rsid w:val="009530C4"/>
    <w:rsid w:val="0095349B"/>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0C8"/>
    <w:rsid w:val="00997C18"/>
    <w:rsid w:val="009A07C9"/>
    <w:rsid w:val="009A1640"/>
    <w:rsid w:val="009A37B4"/>
    <w:rsid w:val="009A3D4C"/>
    <w:rsid w:val="009A549E"/>
    <w:rsid w:val="009A6CA6"/>
    <w:rsid w:val="009A7AC5"/>
    <w:rsid w:val="009B264A"/>
    <w:rsid w:val="009B3A71"/>
    <w:rsid w:val="009B3BBA"/>
    <w:rsid w:val="009B4B2F"/>
    <w:rsid w:val="009B5103"/>
    <w:rsid w:val="009B6B50"/>
    <w:rsid w:val="009C1362"/>
    <w:rsid w:val="009C253D"/>
    <w:rsid w:val="009C3AFF"/>
    <w:rsid w:val="009C4EE5"/>
    <w:rsid w:val="009C5A16"/>
    <w:rsid w:val="009D0971"/>
    <w:rsid w:val="009D09A3"/>
    <w:rsid w:val="009D20CF"/>
    <w:rsid w:val="009D2513"/>
    <w:rsid w:val="009D2A9B"/>
    <w:rsid w:val="009D3ADE"/>
    <w:rsid w:val="009D6049"/>
    <w:rsid w:val="009D611E"/>
    <w:rsid w:val="009D6324"/>
    <w:rsid w:val="009E02DD"/>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6F72"/>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25C2"/>
    <w:rsid w:val="00B0373F"/>
    <w:rsid w:val="00B037BD"/>
    <w:rsid w:val="00B03A4D"/>
    <w:rsid w:val="00B04123"/>
    <w:rsid w:val="00B04A7E"/>
    <w:rsid w:val="00B04E3C"/>
    <w:rsid w:val="00B07BCD"/>
    <w:rsid w:val="00B13A90"/>
    <w:rsid w:val="00B14886"/>
    <w:rsid w:val="00B14AF4"/>
    <w:rsid w:val="00B20248"/>
    <w:rsid w:val="00B25E12"/>
    <w:rsid w:val="00B32F8E"/>
    <w:rsid w:val="00B3367C"/>
    <w:rsid w:val="00B336B1"/>
    <w:rsid w:val="00B33DB8"/>
    <w:rsid w:val="00B340A9"/>
    <w:rsid w:val="00B35BCC"/>
    <w:rsid w:val="00B35D41"/>
    <w:rsid w:val="00B36650"/>
    <w:rsid w:val="00B374AA"/>
    <w:rsid w:val="00B37F93"/>
    <w:rsid w:val="00B40CC1"/>
    <w:rsid w:val="00B42CE3"/>
    <w:rsid w:val="00B46395"/>
    <w:rsid w:val="00B46467"/>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8FF"/>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4871"/>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D0C"/>
    <w:rsid w:val="00EF3E2E"/>
    <w:rsid w:val="00EF4A88"/>
    <w:rsid w:val="00EF653D"/>
    <w:rsid w:val="00EF7D5C"/>
    <w:rsid w:val="00F0238F"/>
    <w:rsid w:val="00F02F62"/>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5E6"/>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066F"/>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tj-paris@justice.fr"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j-paris@justice.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rmatique.libertes@expertisefrance.f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e-delegue-a-la-protection-des-donnees-personnelles@finances.gouv.fr"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arches-publics.gouv.fr" TargetMode="Externa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9A52A-91F4-4DC0-B817-B2FFDEF7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93</TotalTime>
  <Pages>1</Pages>
  <Words>4912</Words>
  <Characters>27020</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31869</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Tarak BAOUEB</cp:lastModifiedBy>
  <cp:revision>8</cp:revision>
  <cp:lastPrinted>2016-03-24T23:23:00Z</cp:lastPrinted>
  <dcterms:created xsi:type="dcterms:W3CDTF">2024-10-14T15:04:00Z</dcterms:created>
  <dcterms:modified xsi:type="dcterms:W3CDTF">2025-01-06T07:55:00Z</dcterms:modified>
</cp:coreProperties>
</file>