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1FE7891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D165D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2A95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1FE7891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D165D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3EB6367">
                <wp:simplePos x="0" y="0"/>
                <wp:positionH relativeFrom="column">
                  <wp:posOffset>-205105</wp:posOffset>
                </wp:positionH>
                <wp:positionV relativeFrom="paragraph">
                  <wp:posOffset>168910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319FC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margin-left:-16.15pt;margin-top:13.3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7CD5185D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D165D3">
        <w:rPr>
          <w:rFonts w:ascii="Times New Roman" w:hAnsi="Times New Roman"/>
          <w:b/>
          <w:sz w:val="36"/>
          <w:szCs w:val="36"/>
        </w:rPr>
        <w:t>2</w:t>
      </w:r>
      <w:r w:rsidR="00BF2341">
        <w:rPr>
          <w:rFonts w:ascii="Times New Roman" w:hAnsi="Times New Roman"/>
          <w:b/>
          <w:sz w:val="36"/>
          <w:szCs w:val="36"/>
        </w:rPr>
        <w:t>5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7AD9ECB2" w:rsidR="0034093C" w:rsidRPr="00174776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377C3A">
        <w:rPr>
          <w:rFonts w:ascii="Times New Roman" w:hAnsi="Times New Roman"/>
          <w:b/>
          <w:sz w:val="36"/>
          <w:szCs w:val="36"/>
        </w:rPr>
        <w:t>2</w:t>
      </w:r>
      <w:r w:rsidR="002B6456">
        <w:rPr>
          <w:rFonts w:ascii="Times New Roman" w:hAnsi="Times New Roman"/>
          <w:b/>
          <w:sz w:val="36"/>
          <w:szCs w:val="36"/>
        </w:rPr>
        <w:t xml:space="preserve"> Fourniture</w:t>
      </w:r>
      <w:r w:rsidR="000E5980">
        <w:rPr>
          <w:rFonts w:ascii="Times New Roman" w:hAnsi="Times New Roman"/>
          <w:b/>
          <w:sz w:val="36"/>
          <w:szCs w:val="36"/>
        </w:rPr>
        <w:t>s</w:t>
      </w:r>
      <w:r w:rsidR="002B6456">
        <w:rPr>
          <w:rFonts w:ascii="Times New Roman" w:hAnsi="Times New Roman"/>
          <w:b/>
          <w:sz w:val="36"/>
          <w:szCs w:val="36"/>
        </w:rPr>
        <w:t xml:space="preserve"> de bureau</w:t>
      </w:r>
      <w:r w:rsidR="001E4355" w:rsidRPr="001E4355">
        <w:rPr>
          <w:rFonts w:ascii="Times New Roman" w:hAnsi="Times New Roman"/>
          <w:b/>
          <w:sz w:val="36"/>
          <w:szCs w:val="36"/>
        </w:rPr>
        <w:t xml:space="preserve">  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24CDFB" w14:textId="77777777" w:rsidR="00BE6E34" w:rsidRDefault="00BE6E34" w:rsidP="00BE6E34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 xml:space="preserve">Fourniture de consommables et périphériques informatiques, fournitures de bureau au profit des clients de </w:t>
      </w:r>
      <w:r w:rsidRPr="00B114CC">
        <w:rPr>
          <w:rFonts w:ascii="Times New Roman" w:hAnsi="Times New Roman" w:cs="Times New Roman"/>
          <w:sz w:val="36"/>
          <w:szCs w:val="36"/>
        </w:rPr>
        <w:t xml:space="preserve">l’EdA implantés </w:t>
      </w:r>
      <w:r>
        <w:rPr>
          <w:rFonts w:ascii="Times New Roman" w:hAnsi="Times New Roman" w:cs="Times New Roman"/>
          <w:sz w:val="36"/>
          <w:szCs w:val="36"/>
        </w:rPr>
        <w:t>en Martinique.</w:t>
      </w: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4656AEA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CB1419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407CA7C5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CB1419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D</w:t>
      </w:r>
      <w:r w:rsidR="00466E3A" w:rsidRPr="00466E3A">
        <w:rPr>
          <w:rFonts w:ascii="Times New Roman" w:hAnsi="Times New Roman"/>
          <w:noProof/>
        </w:rPr>
        <w:t>éveloppement durable</w:t>
      </w:r>
    </w:p>
    <w:p w14:paraId="71D4D571" w14:textId="1AE4318F" w:rsidR="003D6EBF" w:rsidRDefault="00F942DD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 w:rsidR="00A37238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>Contact</w:t>
      </w:r>
    </w:p>
    <w:p w14:paraId="3F4DF0C0" w14:textId="5DF90EFD" w:rsidR="007347B4" w:rsidRDefault="007347B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4 – </w:t>
      </w:r>
      <w:r w:rsidR="00CB1419">
        <w:rPr>
          <w:rFonts w:ascii="Times New Roman" w:hAnsi="Times New Roman"/>
          <w:noProof/>
        </w:rPr>
        <w:t>Taux de remise catalogue</w:t>
      </w:r>
    </w:p>
    <w:p w14:paraId="0D0D362E" w14:textId="382DAAC1" w:rsidR="00F942DD" w:rsidRDefault="00F942DD" w:rsidP="00E6336A">
      <w:pPr>
        <w:ind w:right="283"/>
        <w:rPr>
          <w:rFonts w:ascii="Times New Roman" w:hAnsi="Times New Roman"/>
          <w:noProof/>
        </w:rPr>
      </w:pPr>
    </w:p>
    <w:p w14:paraId="4AFC6F60" w14:textId="67E7B8C3" w:rsidR="00A37238" w:rsidRDefault="00A37238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3FA7F9BD" w14:textId="77777777" w:rsidR="00F55C06" w:rsidRDefault="00F55C06" w:rsidP="00E6336A">
      <w:pPr>
        <w:ind w:right="283"/>
        <w:rPr>
          <w:rFonts w:ascii="Times New Roman" w:hAnsi="Times New Roman"/>
          <w:noProof/>
        </w:rPr>
      </w:pP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993229">
        <w:rPr>
          <w:b/>
          <w:sz w:val="28"/>
        </w:rPr>
        <w:t xml:space="preserve">ARTICLE 1 – </w:t>
      </w:r>
      <w:bookmarkEnd w:id="0"/>
      <w:bookmarkEnd w:id="1"/>
      <w:bookmarkEnd w:id="2"/>
      <w:bookmarkEnd w:id="3"/>
      <w:bookmarkEnd w:id="4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72FEF7E3" w:rsidR="00D63616" w:rsidRPr="001E4355" w:rsidRDefault="002B6456" w:rsidP="001E4355">
      <w:pPr>
        <w:ind w:firstLine="425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Fourniture</w:t>
      </w:r>
      <w:r w:rsidR="00BE6E34">
        <w:rPr>
          <w:rFonts w:ascii="Times New Roman" w:hAnsi="Times New Roman"/>
          <w:b/>
          <w:sz w:val="22"/>
          <w:szCs w:val="22"/>
        </w:rPr>
        <w:t>s</w:t>
      </w:r>
      <w:r>
        <w:rPr>
          <w:rFonts w:ascii="Times New Roman" w:hAnsi="Times New Roman"/>
          <w:b/>
          <w:sz w:val="22"/>
          <w:szCs w:val="22"/>
        </w:rPr>
        <w:t xml:space="preserve"> de bureau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conomat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43CFD69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>bureau 101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6" w:name="_Toc379965654"/>
      <w:bookmarkStart w:id="7" w:name="_Toc130877240"/>
      <w:bookmarkStart w:id="8" w:name="_Toc131563933"/>
      <w:r>
        <w:t xml:space="preserve">ARTICLE 2 – </w:t>
      </w:r>
      <w:bookmarkEnd w:id="6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3E890192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7C54AF">
        <w:rPr>
          <w:rFonts w:ascii="Times New Roman" w:hAnsi="Times New Roman"/>
          <w:sz w:val="22"/>
          <w:szCs w:val="22"/>
        </w:rPr>
        <w:t>ses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relatives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095934">
        <w:rPr>
          <w:rFonts w:ascii="Times New Roman" w:hAnsi="Times New Roman"/>
          <w:b/>
          <w:sz w:val="22"/>
          <w:szCs w:val="22"/>
        </w:rPr>
        <w:t>4</w:t>
      </w:r>
      <w:r w:rsidR="003D3427">
        <w:rPr>
          <w:rFonts w:ascii="Times New Roman" w:hAnsi="Times New Roman"/>
          <w:b/>
          <w:sz w:val="22"/>
          <w:szCs w:val="22"/>
        </w:rPr>
        <w:t>-</w:t>
      </w:r>
      <w:r w:rsidR="001E4355" w:rsidRPr="001E4355">
        <w:rPr>
          <w:rFonts w:ascii="Times New Roman" w:hAnsi="Times New Roman"/>
          <w:b/>
          <w:sz w:val="22"/>
          <w:szCs w:val="22"/>
        </w:rPr>
        <w:t>1</w:t>
      </w:r>
      <w:r w:rsidR="00095934">
        <w:rPr>
          <w:rFonts w:ascii="Times New Roman" w:hAnsi="Times New Roman"/>
          <w:b/>
          <w:sz w:val="22"/>
          <w:szCs w:val="22"/>
        </w:rPr>
        <w:t>5</w:t>
      </w:r>
      <w:r w:rsidR="001E4355" w:rsidRPr="001E4355">
        <w:rPr>
          <w:rFonts w:ascii="Times New Roman" w:hAnsi="Times New Roman"/>
          <w:b/>
          <w:sz w:val="22"/>
          <w:szCs w:val="22"/>
        </w:rPr>
        <w:t>6</w:t>
      </w:r>
      <w:r w:rsidR="00095934">
        <w:rPr>
          <w:rFonts w:ascii="Times New Roman" w:hAnsi="Times New Roman"/>
          <w:b/>
          <w:sz w:val="22"/>
          <w:szCs w:val="22"/>
        </w:rPr>
        <w:t>0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</w:t>
      </w:r>
      <w:r w:rsidR="00095934">
        <w:rPr>
          <w:rFonts w:ascii="Times New Roman" w:hAnsi="Times New Roman" w:cs="Times New Roman"/>
          <w:b/>
          <w:sz w:val="22"/>
          <w:szCs w:val="22"/>
        </w:rPr>
        <w:t>consommables d’encrage et périphériques informatiques, fournitures de bureau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95934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  <w:gridCol w:w="4695"/>
      </w:tblGrid>
      <w:tr w:rsidR="006277F7" w14:paraId="5819F653" w14:textId="77777777" w:rsidTr="00D63616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77777777" w:rsidR="006277F7" w:rsidRDefault="009C2894" w:rsidP="009C289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894">
              <w:rPr>
                <w:rFonts w:ascii="Times New Roman" w:hAnsi="Times New Roman" w:cs="Times New Roman"/>
                <w:b/>
                <w:sz w:val="22"/>
                <w:szCs w:val="22"/>
              </w:rPr>
              <w:t>Montant maximum financier annuel (en H.T.)</w:t>
            </w:r>
          </w:p>
        </w:tc>
      </w:tr>
      <w:tr w:rsidR="006277F7" w:rsidRPr="00553953" w14:paraId="56B2EA36" w14:textId="77777777" w:rsidTr="00D63616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72F229AA" w:rsidR="006277F7" w:rsidRPr="001E4355" w:rsidRDefault="002B645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Fourniture de bureau</w:t>
            </w:r>
            <w:r w:rsidR="001E4355" w:rsidRPr="001E4355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D8A5" w14:textId="75EB005A" w:rsidR="006277F7" w:rsidRPr="00553953" w:rsidRDefault="0038498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105</w:t>
            </w:r>
            <w:r w:rsidR="003E6A80">
              <w:t xml:space="preserve"> 000,00 €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0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1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14B3FBA9" w14:textId="77777777" w:rsidR="009C2894" w:rsidRPr="006744C9" w:rsidRDefault="009C2894" w:rsidP="009C2894">
      <w:pPr>
        <w:spacing w:before="120"/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Dans le cadre du dispositif de la carte achat, l’accord-cadre ne peut faire l’objet d’une avance forfaitaire. En optant pour ce mode de règlement, je renonce au bénéfice de l’avance forfaitaire. 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4FEE3D98" w14:textId="77777777" w:rsidR="0027037D" w:rsidRDefault="00A52ACE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200C89">
        <w:rPr>
          <w:rFonts w:ascii="Times New Roman" w:hAnsi="Times New Roman"/>
          <w:sz w:val="22"/>
          <w:szCs w:val="22"/>
        </w:rPr>
        <w:t>L’accord-cadre</w:t>
      </w:r>
      <w:r w:rsidR="0027037D" w:rsidRPr="00200C89">
        <w:rPr>
          <w:rFonts w:ascii="Times New Roman" w:hAnsi="Times New Roman"/>
          <w:sz w:val="22"/>
          <w:szCs w:val="22"/>
        </w:rPr>
        <w:t xml:space="preserve"> </w:t>
      </w:r>
      <w:r w:rsidR="007C54AF">
        <w:rPr>
          <w:rFonts w:ascii="Times New Roman" w:hAnsi="Times New Roman"/>
          <w:sz w:val="22"/>
          <w:szCs w:val="22"/>
        </w:rPr>
        <w:t xml:space="preserve">à bons de commande </w:t>
      </w:r>
      <w:r w:rsidR="00CC1B81" w:rsidRPr="00200C89">
        <w:rPr>
          <w:rFonts w:ascii="Times New Roman" w:hAnsi="Times New Roman"/>
          <w:sz w:val="22"/>
          <w:szCs w:val="22"/>
        </w:rPr>
        <w:t>prend</w:t>
      </w:r>
      <w:r w:rsidR="0027037D" w:rsidRPr="00200C89">
        <w:rPr>
          <w:rFonts w:ascii="Times New Roman" w:hAnsi="Times New Roman"/>
          <w:sz w:val="22"/>
          <w:szCs w:val="22"/>
        </w:rPr>
        <w:t xml:space="preserve"> effet à compter de </w:t>
      </w:r>
      <w:r w:rsidR="00CC1B81" w:rsidRPr="00200C89">
        <w:rPr>
          <w:rFonts w:ascii="Times New Roman" w:hAnsi="Times New Roman"/>
          <w:sz w:val="22"/>
          <w:szCs w:val="22"/>
        </w:rPr>
        <w:t>sa</w:t>
      </w:r>
      <w:r w:rsidR="0027037D" w:rsidRPr="00200C89">
        <w:rPr>
          <w:rFonts w:ascii="Times New Roman" w:hAnsi="Times New Roman"/>
          <w:sz w:val="22"/>
          <w:szCs w:val="22"/>
        </w:rPr>
        <w:t xml:space="preserve"> notification </w:t>
      </w:r>
      <w:r w:rsidR="00200C89" w:rsidRPr="00200C89">
        <w:rPr>
          <w:rFonts w:ascii="Times New Roman" w:hAnsi="Times New Roman"/>
          <w:sz w:val="22"/>
          <w:szCs w:val="22"/>
        </w:rPr>
        <w:t>pour une durée de 12 mois</w:t>
      </w:r>
      <w:r w:rsidR="0027037D" w:rsidRPr="00200C89">
        <w:rPr>
          <w:rFonts w:ascii="Times New Roman" w:hAnsi="Times New Roman"/>
          <w:sz w:val="22"/>
          <w:szCs w:val="22"/>
        </w:rPr>
        <w:t xml:space="preserve">, cette date constituant </w:t>
      </w:r>
      <w:r w:rsidR="00200C89">
        <w:rPr>
          <w:rFonts w:ascii="Times New Roman" w:hAnsi="Times New Roman"/>
          <w:sz w:val="22"/>
          <w:szCs w:val="22"/>
        </w:rPr>
        <w:t>s</w:t>
      </w:r>
      <w:r w:rsidR="0027037D" w:rsidRPr="00200C89">
        <w:rPr>
          <w:rFonts w:ascii="Times New Roman" w:hAnsi="Times New Roman"/>
          <w:sz w:val="22"/>
          <w:szCs w:val="22"/>
        </w:rPr>
        <w:t>a date anniversaire</w:t>
      </w:r>
      <w:r w:rsidR="00CC1B81" w:rsidRPr="00200C89">
        <w:rPr>
          <w:rFonts w:ascii="Times New Roman" w:hAnsi="Times New Roman"/>
          <w:sz w:val="22"/>
          <w:szCs w:val="22"/>
        </w:rPr>
        <w:t>.</w:t>
      </w:r>
    </w:p>
    <w:p w14:paraId="01BDD7A0" w14:textId="77777777" w:rsidR="006277F7" w:rsidRDefault="006277F7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</w:p>
    <w:p w14:paraId="6B05BBB6" w14:textId="77777777" w:rsidR="004002B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00C89">
        <w:rPr>
          <w:rFonts w:ascii="Times New Roman" w:hAnsi="Times New Roman"/>
          <w:sz w:val="22"/>
          <w:szCs w:val="22"/>
        </w:rPr>
        <w:t>L’accord-cadre</w:t>
      </w:r>
      <w:r w:rsidR="0027037D" w:rsidRPr="00200C89">
        <w:rPr>
          <w:rFonts w:ascii="Times New Roman" w:hAnsi="Times New Roman"/>
          <w:sz w:val="22"/>
          <w:szCs w:val="22"/>
        </w:rPr>
        <w:t xml:space="preserve"> </w:t>
      </w:r>
      <w:r w:rsidR="007C54AF">
        <w:rPr>
          <w:rFonts w:ascii="Times New Roman" w:hAnsi="Times New Roman"/>
          <w:sz w:val="22"/>
          <w:szCs w:val="22"/>
        </w:rPr>
        <w:t xml:space="preserve">à bons de commande </w:t>
      </w:r>
      <w:r w:rsidR="00CC1B81" w:rsidRPr="00200C89">
        <w:rPr>
          <w:rFonts w:ascii="Times New Roman" w:hAnsi="Times New Roman"/>
          <w:sz w:val="22"/>
          <w:szCs w:val="22"/>
        </w:rPr>
        <w:t>est recondu</w:t>
      </w:r>
      <w:r w:rsidR="000A03A6" w:rsidRPr="00200C89">
        <w:rPr>
          <w:rFonts w:ascii="Times New Roman" w:hAnsi="Times New Roman"/>
          <w:sz w:val="22"/>
          <w:szCs w:val="22"/>
        </w:rPr>
        <w:t>ctible</w:t>
      </w:r>
      <w:r w:rsidR="0027037D" w:rsidRPr="00200C89">
        <w:rPr>
          <w:rFonts w:ascii="Times New Roman" w:hAnsi="Times New Roman"/>
          <w:sz w:val="22"/>
          <w:szCs w:val="22"/>
        </w:rPr>
        <w:t xml:space="preserve"> </w:t>
      </w:r>
      <w:r w:rsidR="006277F7">
        <w:rPr>
          <w:rFonts w:ascii="Times New Roman" w:hAnsi="Times New Roman"/>
          <w:sz w:val="22"/>
          <w:szCs w:val="22"/>
        </w:rPr>
        <w:t>deux (2</w:t>
      </w:r>
      <w:r w:rsidR="00200C89" w:rsidRPr="00200C89">
        <w:rPr>
          <w:rFonts w:ascii="Times New Roman" w:hAnsi="Times New Roman"/>
          <w:sz w:val="22"/>
          <w:szCs w:val="22"/>
        </w:rPr>
        <w:t>)</w:t>
      </w:r>
      <w:r w:rsidR="0027037D" w:rsidRPr="00200C89">
        <w:rPr>
          <w:rFonts w:ascii="Times New Roman" w:hAnsi="Times New Roman"/>
          <w:sz w:val="22"/>
          <w:szCs w:val="22"/>
        </w:rPr>
        <w:t xml:space="preserve"> fois par tacite </w:t>
      </w:r>
      <w:r w:rsidR="00CC1B81" w:rsidRPr="00200C89">
        <w:rPr>
          <w:rFonts w:ascii="Times New Roman" w:hAnsi="Times New Roman"/>
          <w:sz w:val="22"/>
          <w:szCs w:val="22"/>
        </w:rPr>
        <w:t>reconduction de douze</w:t>
      </w:r>
      <w:r w:rsidR="00200C89" w:rsidRPr="00200C89">
        <w:rPr>
          <w:rFonts w:ascii="Times New Roman" w:hAnsi="Times New Roman"/>
          <w:sz w:val="22"/>
          <w:szCs w:val="22"/>
        </w:rPr>
        <w:t xml:space="preserve"> (12)</w:t>
      </w:r>
      <w:r w:rsidR="00CC1B81" w:rsidRPr="00200C89">
        <w:rPr>
          <w:rFonts w:ascii="Times New Roman" w:hAnsi="Times New Roman"/>
          <w:sz w:val="22"/>
          <w:szCs w:val="22"/>
        </w:rPr>
        <w:t xml:space="preserve"> mois ; il peut être dénoncé</w:t>
      </w:r>
      <w:r w:rsidR="0027037D" w:rsidRPr="00200C89">
        <w:rPr>
          <w:rFonts w:ascii="Times New Roman" w:hAnsi="Times New Roman"/>
          <w:sz w:val="22"/>
          <w:szCs w:val="22"/>
        </w:rPr>
        <w:t xml:space="preserve"> à la date anniversaire s</w:t>
      </w:r>
      <w:r w:rsidR="0024122B">
        <w:rPr>
          <w:rFonts w:ascii="Times New Roman" w:hAnsi="Times New Roman"/>
          <w:sz w:val="22"/>
          <w:szCs w:val="22"/>
        </w:rPr>
        <w:t>elon les modalités fixées au CC</w:t>
      </w:r>
      <w:r w:rsidR="006277F7">
        <w:rPr>
          <w:rFonts w:ascii="Times New Roman" w:hAnsi="Times New Roman"/>
          <w:sz w:val="22"/>
          <w:szCs w:val="22"/>
        </w:rPr>
        <w:t>A</w:t>
      </w:r>
      <w:r w:rsidR="0027037D" w:rsidRPr="00200C89">
        <w:rPr>
          <w:rFonts w:ascii="Times New Roman" w:hAnsi="Times New Roman"/>
          <w:sz w:val="22"/>
          <w:szCs w:val="22"/>
        </w:rPr>
        <w:t>P.</w:t>
      </w:r>
    </w:p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448EDE2E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BE6E34">
        <w:rPr>
          <w:rFonts w:ascii="Times New Roman" w:hAnsi="Times New Roman"/>
          <w:sz w:val="22"/>
          <w:szCs w:val="22"/>
        </w:rPr>
        <w:t>4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3797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35"/>
                              <w:gridCol w:w="1303"/>
                              <w:gridCol w:w="1429"/>
                              <w:gridCol w:w="1328"/>
                              <w:gridCol w:w="1326"/>
                              <w:gridCol w:w="1324"/>
                            </w:tblGrid>
                            <w:tr w:rsidR="00BE6E34" w:rsidRPr="00181CC0" w14:paraId="72ED6F5C" w14:textId="77777777" w:rsidTr="00BE6E34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88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5781A1E" w14:textId="77777777" w:rsidR="00BE6E34" w:rsidRPr="00181CC0" w:rsidRDefault="00BE6E34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81CC0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IMPRIM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É</w:t>
                                  </w:r>
                                  <w:r w:rsidRPr="00181CC0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800" w:type="pct"/>
                                  <w:shd w:val="clear" w:color="auto" w:fill="FFFFFF"/>
                                  <w:vAlign w:val="center"/>
                                </w:tcPr>
                                <w:p w14:paraId="4B8EDE85" w14:textId="77777777" w:rsidR="00BE6E34" w:rsidRPr="002F7C5F" w:rsidRDefault="00BE6E34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42FB6431" w14:textId="77777777" w:rsidR="00BE6E34" w:rsidRPr="002F7C5F" w:rsidRDefault="00BE6E34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877" w:type="pct"/>
                                  <w:shd w:val="clear" w:color="auto" w:fill="FFFFFF"/>
                                  <w:vAlign w:val="center"/>
                                </w:tcPr>
                                <w:p w14:paraId="413F7767" w14:textId="77777777" w:rsidR="00BE6E34" w:rsidRPr="002F7C5F" w:rsidRDefault="00BE6E34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2 </w:t>
                                  </w:r>
                                </w:p>
                                <w:p w14:paraId="3AD48ED3" w14:textId="77777777" w:rsidR="00BE6E34" w:rsidRPr="002F7C5F" w:rsidRDefault="00BE6E34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Développement durable</w:t>
                                  </w:r>
                                </w:p>
                              </w:tc>
                              <w:tc>
                                <w:tcPr>
                                  <w:tcW w:w="815" w:type="pct"/>
                                  <w:shd w:val="clear" w:color="auto" w:fill="FFFFFF"/>
                                  <w:vAlign w:val="center"/>
                                </w:tcPr>
                                <w:p w14:paraId="216BF32B" w14:textId="0997324A" w:rsidR="00BE6E34" w:rsidRPr="002F7C5F" w:rsidRDefault="00BE6E34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3D6EB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Contact</w:t>
                                  </w:r>
                                </w:p>
                              </w:tc>
                              <w:tc>
                                <w:tcPr>
                                  <w:tcW w:w="814" w:type="pct"/>
                                  <w:shd w:val="clear" w:color="auto" w:fill="FFFFFF"/>
                                  <w:vAlign w:val="center"/>
                                </w:tcPr>
                                <w:p w14:paraId="4C5C0C7D" w14:textId="386393C7" w:rsidR="00BE6E34" w:rsidRPr="002F7C5F" w:rsidRDefault="00BE6E34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3D6EB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Taux de remise catalogue</w:t>
                                  </w:r>
                                </w:p>
                              </w:tc>
                              <w:tc>
                                <w:tcPr>
                                  <w:tcW w:w="814" w:type="pct"/>
                                  <w:shd w:val="clear" w:color="auto" w:fill="FFFFFF"/>
                                  <w:vAlign w:val="center"/>
                                </w:tcPr>
                                <w:p w14:paraId="455C8BB7" w14:textId="002CA900" w:rsidR="00BE6E34" w:rsidRPr="002F7C5F" w:rsidRDefault="00BE6E34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A68D62F" w14:textId="77777777" w:rsidR="00BE6E34" w:rsidRPr="002F7C5F" w:rsidRDefault="00BE6E34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E6E34" w:rsidRPr="00181CC0" w14:paraId="2CCD94FE" w14:textId="77777777" w:rsidTr="00BE6E34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881" w:type="pct"/>
                                  <w:shd w:val="clear" w:color="auto" w:fill="FFFFFF"/>
                                  <w:vAlign w:val="center"/>
                                </w:tcPr>
                                <w:p w14:paraId="19D615A9" w14:textId="77777777" w:rsidR="00BE6E34" w:rsidRPr="00C34ED5" w:rsidRDefault="00BE6E34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800" w:type="pct"/>
                                  <w:vAlign w:val="center"/>
                                </w:tcPr>
                                <w:p w14:paraId="4509A3F9" w14:textId="77777777" w:rsidR="00BE6E34" w:rsidRPr="00181CC0" w:rsidRDefault="00BE6E34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7" w:type="pct"/>
                                  <w:vAlign w:val="center"/>
                                </w:tcPr>
                                <w:p w14:paraId="1DE46E69" w14:textId="77777777" w:rsidR="00BE6E34" w:rsidRPr="00181CC0" w:rsidRDefault="00BE6E34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pct"/>
                                  <w:vAlign w:val="center"/>
                                </w:tcPr>
                                <w:p w14:paraId="5A755591" w14:textId="77777777" w:rsidR="00BE6E34" w:rsidRPr="00181CC0" w:rsidRDefault="00BE6E34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4" w:type="pct"/>
                                  <w:vAlign w:val="center"/>
                                </w:tcPr>
                                <w:p w14:paraId="0139B68C" w14:textId="77777777" w:rsidR="00BE6E34" w:rsidRPr="00181CC0" w:rsidRDefault="00BE6E34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bookmarkStart w:id="14" w:name="_GoBack"/>
                                  <w:bookmarkEnd w:id="14"/>
                                </w:p>
                              </w:tc>
                              <w:tc>
                                <w:tcPr>
                                  <w:tcW w:w="814" w:type="pct"/>
                                  <w:vAlign w:val="center"/>
                                </w:tcPr>
                                <w:p w14:paraId="62608B51" w14:textId="0257E6B1" w:rsidR="00BE6E34" w:rsidRPr="00181CC0" w:rsidRDefault="00BE6E34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3797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35"/>
                        <w:gridCol w:w="1303"/>
                        <w:gridCol w:w="1429"/>
                        <w:gridCol w:w="1328"/>
                        <w:gridCol w:w="1326"/>
                        <w:gridCol w:w="1324"/>
                      </w:tblGrid>
                      <w:tr w:rsidR="00BE6E34" w:rsidRPr="00181CC0" w14:paraId="72ED6F5C" w14:textId="77777777" w:rsidTr="00BE6E34">
                        <w:trPr>
                          <w:trHeight w:val="1789"/>
                          <w:jc w:val="center"/>
                        </w:trPr>
                        <w:tc>
                          <w:tcPr>
                            <w:tcW w:w="88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5781A1E" w14:textId="77777777" w:rsidR="00BE6E34" w:rsidRPr="00181CC0" w:rsidRDefault="00BE6E34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IMPRIM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800" w:type="pct"/>
                            <w:shd w:val="clear" w:color="auto" w:fill="FFFFFF"/>
                            <w:vAlign w:val="center"/>
                          </w:tcPr>
                          <w:p w14:paraId="4B8EDE85" w14:textId="77777777" w:rsidR="00BE6E34" w:rsidRPr="002F7C5F" w:rsidRDefault="00BE6E34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42FB6431" w14:textId="77777777" w:rsidR="00BE6E34" w:rsidRPr="002F7C5F" w:rsidRDefault="00BE6E34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877" w:type="pct"/>
                            <w:shd w:val="clear" w:color="auto" w:fill="FFFFFF"/>
                            <w:vAlign w:val="center"/>
                          </w:tcPr>
                          <w:p w14:paraId="413F7767" w14:textId="77777777" w:rsidR="00BE6E34" w:rsidRPr="002F7C5F" w:rsidRDefault="00BE6E34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2 </w:t>
                            </w:r>
                          </w:p>
                          <w:p w14:paraId="3AD48ED3" w14:textId="77777777" w:rsidR="00BE6E34" w:rsidRPr="002F7C5F" w:rsidRDefault="00BE6E34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Développement durable</w:t>
                            </w:r>
                          </w:p>
                        </w:tc>
                        <w:tc>
                          <w:tcPr>
                            <w:tcW w:w="815" w:type="pct"/>
                            <w:shd w:val="clear" w:color="auto" w:fill="FFFFFF"/>
                            <w:vAlign w:val="center"/>
                          </w:tcPr>
                          <w:p w14:paraId="216BF32B" w14:textId="0997324A" w:rsidR="00BE6E34" w:rsidRPr="002F7C5F" w:rsidRDefault="00BE6E34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3D6EB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Contact</w:t>
                            </w:r>
                          </w:p>
                        </w:tc>
                        <w:tc>
                          <w:tcPr>
                            <w:tcW w:w="814" w:type="pct"/>
                            <w:shd w:val="clear" w:color="auto" w:fill="FFFFFF"/>
                            <w:vAlign w:val="center"/>
                          </w:tcPr>
                          <w:p w14:paraId="4C5C0C7D" w14:textId="386393C7" w:rsidR="00BE6E34" w:rsidRPr="002F7C5F" w:rsidRDefault="00BE6E34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3D6EB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Taux de remise catalogue</w:t>
                            </w:r>
                          </w:p>
                        </w:tc>
                        <w:tc>
                          <w:tcPr>
                            <w:tcW w:w="814" w:type="pct"/>
                            <w:shd w:val="clear" w:color="auto" w:fill="FFFFFF"/>
                            <w:vAlign w:val="center"/>
                          </w:tcPr>
                          <w:p w14:paraId="455C8BB7" w14:textId="002CA900" w:rsidR="00BE6E34" w:rsidRPr="002F7C5F" w:rsidRDefault="00BE6E34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A68D62F" w14:textId="77777777" w:rsidR="00BE6E34" w:rsidRPr="002F7C5F" w:rsidRDefault="00BE6E34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E6E34" w:rsidRPr="00181CC0" w14:paraId="2CCD94FE" w14:textId="77777777" w:rsidTr="00BE6E34">
                        <w:trPr>
                          <w:trHeight w:val="1250"/>
                          <w:jc w:val="center"/>
                        </w:trPr>
                        <w:tc>
                          <w:tcPr>
                            <w:tcW w:w="881" w:type="pct"/>
                            <w:shd w:val="clear" w:color="auto" w:fill="FFFFFF"/>
                            <w:vAlign w:val="center"/>
                          </w:tcPr>
                          <w:p w14:paraId="19D615A9" w14:textId="77777777" w:rsidR="00BE6E34" w:rsidRPr="00C34ED5" w:rsidRDefault="00BE6E34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800" w:type="pct"/>
                            <w:vAlign w:val="center"/>
                          </w:tcPr>
                          <w:p w14:paraId="4509A3F9" w14:textId="77777777" w:rsidR="00BE6E34" w:rsidRPr="00181CC0" w:rsidRDefault="00BE6E34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77" w:type="pct"/>
                            <w:vAlign w:val="center"/>
                          </w:tcPr>
                          <w:p w14:paraId="1DE46E69" w14:textId="77777777" w:rsidR="00BE6E34" w:rsidRPr="00181CC0" w:rsidRDefault="00BE6E34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15" w:type="pct"/>
                            <w:vAlign w:val="center"/>
                          </w:tcPr>
                          <w:p w14:paraId="5A755591" w14:textId="77777777" w:rsidR="00BE6E34" w:rsidRPr="00181CC0" w:rsidRDefault="00BE6E34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14" w:type="pct"/>
                            <w:vAlign w:val="center"/>
                          </w:tcPr>
                          <w:p w14:paraId="0139B68C" w14:textId="77777777" w:rsidR="00BE6E34" w:rsidRPr="00181CC0" w:rsidRDefault="00BE6E34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5" w:name="_GoBack"/>
                            <w:bookmarkEnd w:id="15"/>
                          </w:p>
                        </w:tc>
                        <w:tc>
                          <w:tcPr>
                            <w:tcW w:w="814" w:type="pct"/>
                            <w:vAlign w:val="center"/>
                          </w:tcPr>
                          <w:p w14:paraId="62608B51" w14:textId="0257E6B1" w:rsidR="00BE6E34" w:rsidRPr="00181CC0" w:rsidRDefault="00BE6E34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D810B" w14:textId="77777777" w:rsidR="0063043B" w:rsidRDefault="0063043B">
      <w:r>
        <w:separator/>
      </w:r>
    </w:p>
  </w:endnote>
  <w:endnote w:type="continuationSeparator" w:id="0">
    <w:p w14:paraId="5F29E9F7" w14:textId="77777777" w:rsidR="0063043B" w:rsidRDefault="0063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5F78C653" w:rsidR="007D2D49" w:rsidRPr="005027F0" w:rsidRDefault="00502334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AE_2024-1560 lot n°2</w:t>
    </w:r>
    <w:r w:rsidR="007D2D49"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165D3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165D3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D5C85" w14:textId="77777777" w:rsidR="00502334" w:rsidRDefault="005023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62857" w14:textId="77777777" w:rsidR="0063043B" w:rsidRDefault="0063043B">
      <w:r>
        <w:separator/>
      </w:r>
    </w:p>
  </w:footnote>
  <w:footnote w:type="continuationSeparator" w:id="0">
    <w:p w14:paraId="4D7B6FEE" w14:textId="77777777" w:rsidR="0063043B" w:rsidRDefault="00630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6E9B" w14:textId="77777777" w:rsidR="00502334" w:rsidRDefault="005023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34CD9" w14:textId="77777777" w:rsidR="00502334" w:rsidRDefault="005023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C42C9" w14:textId="77777777" w:rsidR="00502334" w:rsidRDefault="005023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252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5934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980"/>
    <w:rsid w:val="000E5DFD"/>
    <w:rsid w:val="000E6B6B"/>
    <w:rsid w:val="000F073E"/>
    <w:rsid w:val="000F1D12"/>
    <w:rsid w:val="000F30FB"/>
    <w:rsid w:val="000F40EE"/>
    <w:rsid w:val="000F620A"/>
    <w:rsid w:val="000F7962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0C21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B6456"/>
    <w:rsid w:val="002C21A3"/>
    <w:rsid w:val="002D14BA"/>
    <w:rsid w:val="002D382C"/>
    <w:rsid w:val="002D5EE4"/>
    <w:rsid w:val="002D7611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77C3A"/>
    <w:rsid w:val="0038102D"/>
    <w:rsid w:val="003838C0"/>
    <w:rsid w:val="00384986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A80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68A5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31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334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043B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7B4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238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1E5"/>
    <w:rsid w:val="00B907B1"/>
    <w:rsid w:val="00B95F0C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E6E34"/>
    <w:rsid w:val="00BF2341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1419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165D3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2C3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C0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E07B9-AEB6-4CD1-9B16-4C0AAAC7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705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22</cp:revision>
  <cp:lastPrinted>2024-03-12T16:09:00Z</cp:lastPrinted>
  <dcterms:created xsi:type="dcterms:W3CDTF">2022-02-22T17:04:00Z</dcterms:created>
  <dcterms:modified xsi:type="dcterms:W3CDTF">2025-01-06T17:11:00Z</dcterms:modified>
</cp:coreProperties>
</file>