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45E" w:rsidRDefault="007D4B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BATIMENTS DIVERS HORS HEBERGEMENT ET HOTELLERIE</w:t>
      </w:r>
    </w:p>
    <w:p w:rsidR="004C745E" w:rsidRDefault="004C745E">
      <w:pPr>
        <w:spacing w:after="0" w:line="240" w:lineRule="auto"/>
        <w:ind w:left="1134" w:hanging="141"/>
        <w:jc w:val="center"/>
        <w:rPr>
          <w:rFonts w:cstheme="minorHAnsi"/>
          <w:b/>
          <w:color w:val="31849B" w:themeColor="accent5" w:themeShade="BF"/>
          <w:sz w:val="28"/>
          <w:szCs w:val="28"/>
        </w:rPr>
      </w:pPr>
    </w:p>
    <w:p w:rsidR="004C745E" w:rsidRDefault="007D4B7B">
      <w:pPr>
        <w:spacing w:after="0" w:line="240" w:lineRule="auto"/>
        <w:ind w:left="1134" w:hanging="141"/>
        <w:jc w:val="center"/>
        <w:rPr>
          <w:rFonts w:cstheme="minorHAnsi"/>
          <w:b/>
          <w:color w:val="31849B" w:themeColor="accent5" w:themeShade="BF"/>
          <w:sz w:val="28"/>
          <w:szCs w:val="28"/>
        </w:rPr>
      </w:pPr>
      <w:r>
        <w:rPr>
          <w:rFonts w:cstheme="minorHAnsi"/>
          <w:b/>
          <w:color w:val="31849B" w:themeColor="accent5" w:themeShade="BF"/>
          <w:sz w:val="28"/>
          <w:szCs w:val="28"/>
        </w:rPr>
        <w:t>PRESTATIONS PONCTUELLES A EFFECTUER A MINIMA SELON LES NORMES EN VIGUEUR</w:t>
      </w:r>
    </w:p>
    <w:p w:rsidR="004C745E" w:rsidRDefault="004C745E">
      <w:pPr>
        <w:spacing w:after="0" w:line="240" w:lineRule="auto"/>
        <w:rPr>
          <w:rFonts w:cstheme="minorHAnsi"/>
          <w:b/>
          <w:color w:val="FF0000"/>
          <w:sz w:val="32"/>
          <w:szCs w:val="32"/>
        </w:rPr>
      </w:pPr>
    </w:p>
    <w:p w:rsidR="004C745E" w:rsidRDefault="004C745E">
      <w:pPr>
        <w:rPr>
          <w:rFonts w:cstheme="minorHAnsi"/>
          <w:b/>
          <w:color w:val="FF0000"/>
        </w:rPr>
      </w:pPr>
    </w:p>
    <w:p w:rsidR="004C745E" w:rsidRDefault="007D4B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déchets, les consommables et le matériel et autres à la charge du titulaire, se réf</w:t>
      </w:r>
      <w:bookmarkStart w:id="0" w:name="_GoBack"/>
      <w:bookmarkEnd w:id="0"/>
      <w:r>
        <w:rPr>
          <w:rFonts w:cstheme="minorHAnsi"/>
          <w:b/>
          <w:color w:val="FF0000"/>
        </w:rPr>
        <w:t>érer au schéma de déroulement 7.</w:t>
      </w:r>
    </w:p>
    <w:p w:rsidR="004C745E" w:rsidRDefault="007D4B7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exigences et référentiels (formation du personnel, hygiène, sécurité et normes) se référer au schéma de déroulement 8.</w:t>
      </w:r>
    </w:p>
    <w:p w:rsidR="004C745E" w:rsidRDefault="004C745E">
      <w:pPr>
        <w:spacing w:after="0" w:line="240" w:lineRule="auto"/>
        <w:jc w:val="center"/>
        <w:rPr>
          <w:rFonts w:cstheme="minorHAnsi"/>
          <w:b/>
          <w:color w:val="FF0000"/>
          <w:sz w:val="32"/>
          <w:szCs w:val="32"/>
        </w:rPr>
      </w:pPr>
    </w:p>
    <w:p w:rsidR="004C745E" w:rsidRDefault="007D4B7B">
      <w:pP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1 / Détail de la prestation à effectuer en complément des schémas 1, 3, 4, 7 et 8 :</w:t>
      </w:r>
    </w:p>
    <w:p w:rsidR="004C745E" w:rsidRDefault="007D4B7B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Remise à blanc des bureaux, salles de cours, salles de réunion, vestiaires, gymnase :</w:t>
      </w:r>
    </w:p>
    <w:p w:rsidR="004C745E" w:rsidRDefault="004C745E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4C745E" w:rsidRDefault="007D4B7B">
      <w:pPr>
        <w:spacing w:after="0" w:line="360" w:lineRule="auto"/>
        <w:rPr>
          <w:rFonts w:cstheme="minorHAnsi"/>
          <w:color w:val="FF0000"/>
        </w:rPr>
      </w:pPr>
      <w:r>
        <w:rPr>
          <w:rFonts w:cstheme="minorHAnsi"/>
          <w:i/>
          <w:color w:val="FF0000"/>
        </w:rPr>
        <w:t xml:space="preserve">Attention : </w:t>
      </w:r>
      <w:r>
        <w:rPr>
          <w:rFonts w:cstheme="minorHAnsi"/>
          <w:color w:val="FF0000"/>
        </w:rPr>
        <w:t xml:space="preserve">Les postes informatiques, téléphones, imprimantes et photocopieurs </w:t>
      </w:r>
      <w:r>
        <w:rPr>
          <w:rFonts w:cstheme="minorHAnsi"/>
          <w:b/>
          <w:color w:val="FF0000"/>
          <w:u w:val="single"/>
        </w:rPr>
        <w:t>ne sont pas inclus</w:t>
      </w:r>
      <w:r>
        <w:rPr>
          <w:rFonts w:cstheme="minorHAnsi"/>
          <w:color w:val="FF0000"/>
        </w:rPr>
        <w:t xml:space="preserve"> dans la prestation. </w:t>
      </w:r>
    </w:p>
    <w:p w:rsidR="004C745E" w:rsidRDefault="007D4B7B">
      <w:pPr>
        <w:spacing w:line="240" w:lineRule="auto"/>
        <w:rPr>
          <w:rFonts w:cstheme="minorHAnsi"/>
          <w:color w:val="FF0000"/>
        </w:rPr>
      </w:pPr>
      <w:r>
        <w:rPr>
          <w:rFonts w:cstheme="minorHAnsi"/>
          <w:color w:val="FF0000"/>
        </w:rPr>
        <w:t xml:space="preserve">Les dessus des bureaux sont débarrassés par les agents de l’administrations. </w:t>
      </w:r>
    </w:p>
    <w:p w:rsidR="004C745E" w:rsidRDefault="007D4B7B">
      <w:pPr>
        <w:pStyle w:val="Default"/>
        <w:spacing w:after="13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Les surfaces qui ne peuvent être accessibles par les machines doivent être traitées manuellement (angles, plinthes, goulottes). </w:t>
      </w:r>
    </w:p>
    <w:p w:rsidR="004C745E" w:rsidRDefault="004C745E">
      <w:pPr>
        <w:pStyle w:val="Default"/>
        <w:spacing w:after="13"/>
        <w:rPr>
          <w:rFonts w:asciiTheme="minorHAnsi" w:hAnsiTheme="minorHAnsi" w:cstheme="minorHAnsi"/>
          <w:color w:val="FF0000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toutes les surfaces horizontales (les bureaux, les meubles) :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Le dépoussiérage complet des dessus de bureaux et meubles dégagés,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Le lavage avec une lavette humide des dessus de bureaux avec un produit adapté,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nettoyage des pieds de tables et chaises,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</w:pPr>
      <w:proofErr w:type="gramStart"/>
      <w:r>
        <w:rPr>
          <w:rFonts w:asciiTheme="minorHAnsi" w:hAnsiTheme="minorHAnsi" w:cstheme="minorHAnsi"/>
          <w:i/>
          <w:color w:val="auto"/>
          <w:sz w:val="22"/>
          <w:szCs w:val="22"/>
        </w:rPr>
        <w:t>le</w:t>
      </w:r>
      <w:proofErr w:type="gramEnd"/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 déplacement du mobilier vide, le cas échéant,</w:t>
      </w:r>
    </w:p>
    <w:p w:rsidR="004C745E" w:rsidRDefault="007D4B7B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La remise en place du mobilier en cas de mouvement de mobilier,</w:t>
      </w:r>
    </w:p>
    <w:p w:rsidR="004C745E" w:rsidRDefault="004C745E">
      <w:pPr>
        <w:pStyle w:val="Default"/>
        <w:ind w:left="720"/>
        <w:rPr>
          <w:rFonts w:asciiTheme="minorHAnsi" w:hAnsiTheme="minorHAnsi" w:cstheme="minorHAnsi"/>
          <w:i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color w:val="auto"/>
          <w:sz w:val="22"/>
          <w:szCs w:val="22"/>
        </w:rPr>
        <w:t>-les objets meublants :</w:t>
      </w:r>
    </w:p>
    <w:p w:rsidR="004C745E" w:rsidRDefault="007D4B7B">
      <w:pPr>
        <w:pStyle w:val="Default"/>
        <w:numPr>
          <w:ilvl w:val="0"/>
          <w:numId w:val="1"/>
        </w:numPr>
        <w:spacing w:after="13"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Le dépoussiérage des meubles, sièges, lampes de bureaux et objets meublants,</w:t>
      </w:r>
    </w:p>
    <w:p w:rsidR="004C745E" w:rsidRDefault="004C745E">
      <w:pPr>
        <w:pStyle w:val="Default"/>
        <w:spacing w:after="13"/>
        <w:ind w:left="720"/>
        <w:rPr>
          <w:rFonts w:asciiTheme="minorHAnsi" w:hAnsiTheme="minorHAnsi" w:cstheme="minorHAnsi"/>
          <w:color w:val="auto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toutes les surfaces verticales (les portes, les poignées, les radiateurs, les murs) :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traces de doigts et salissures sur les portes, 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la désinfection des poignées des portes,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- la désinfection des interrupteurs,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dépoussiérage des radiateurs,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murs,</w:t>
      </w:r>
    </w:p>
    <w:p w:rsidR="004C745E" w:rsidRDefault="007D4B7B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:rsidR="007D4B7B" w:rsidRDefault="007D4B7B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goulottes et prises électriques,</w:t>
      </w:r>
    </w:p>
    <w:p w:rsidR="004C745E" w:rsidRDefault="004C745E">
      <w:pPr>
        <w:pStyle w:val="Default"/>
        <w:spacing w:after="13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tapis ou moquettes,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4C745E" w:rsidRDefault="007D4B7B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 xml:space="preserve">Nettoyage </w:t>
      </w:r>
      <w:r w:rsidR="0050185A">
        <w:rPr>
          <w:rFonts w:asciiTheme="minorHAnsi" w:hAnsiTheme="minorHAnsi" w:cstheme="minorHAnsi"/>
          <w:b/>
          <w:color w:val="0070C0"/>
          <w:sz w:val="22"/>
          <w:szCs w:val="22"/>
        </w:rPr>
        <w:t>supplémentaire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des sols pour les bureaux, salles de cours, salles de réunion, vestiaires, gymnase etc.:</w:t>
      </w:r>
    </w:p>
    <w:p w:rsidR="004C745E" w:rsidRDefault="004C745E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tapis ou moquettes,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4C745E" w:rsidRDefault="004C745E" w:rsidP="00A3710E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4C745E" w:rsidRPr="001D1911" w:rsidRDefault="007D4B7B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1D1911">
        <w:rPr>
          <w:rFonts w:asciiTheme="minorHAnsi" w:hAnsiTheme="minorHAnsi" w:cstheme="minorHAnsi"/>
          <w:b/>
          <w:color w:val="0070C0"/>
          <w:sz w:val="22"/>
          <w:szCs w:val="22"/>
        </w:rPr>
        <w:t>Remise à blanc des sanitaires et douches:</w:t>
      </w:r>
    </w:p>
    <w:p w:rsidR="004C745E" w:rsidRPr="001D1911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1D1911">
        <w:rPr>
          <w:rFonts w:asciiTheme="minorHAnsi" w:hAnsiTheme="minorHAnsi" w:cstheme="minorHAnsi"/>
          <w:i/>
          <w:sz w:val="22"/>
          <w:szCs w:val="22"/>
        </w:rPr>
        <w:t>- toutes les surfaces verticales (les portes, les poignées, les radiateurs, les murs) :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traces de doigts et salissures sur les portes, 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le dépoussiérage des radiateurs,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le détartrage des murs et des joints des douches et des lavabos,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la désinfection des poignées des portes,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l’application de fongicides,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le nettoyage de la tuyauterie apparente, </w:t>
      </w:r>
    </w:p>
    <w:p w:rsidR="004C745E" w:rsidRPr="001D1911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la désinfection des interrupteurs,</w:t>
      </w:r>
    </w:p>
    <w:p w:rsidR="004C745E" w:rsidRPr="001D1911" w:rsidRDefault="007D4B7B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:rsidR="004C745E" w:rsidRDefault="007D4B7B" w:rsidP="006D0872">
      <w:pPr>
        <w:pStyle w:val="Default"/>
        <w:spacing w:line="360" w:lineRule="auto"/>
        <w:ind w:left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le nettoyage et la désinfection des bouches d’aération,</w:t>
      </w:r>
    </w:p>
    <w:p w:rsidR="00F17E8F" w:rsidRPr="006D0872" w:rsidRDefault="00F17E8F" w:rsidP="006D0872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>- Les sols :</w:t>
      </w:r>
    </w:p>
    <w:p w:rsidR="004C745E" w:rsidRDefault="00CC0CE6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</w:t>
      </w:r>
      <w:r w:rsidR="007D4B7B">
        <w:rPr>
          <w:rFonts w:asciiTheme="minorHAnsi" w:hAnsiTheme="minorHAnsi" w:cstheme="minorHAnsi"/>
          <w:color w:val="auto"/>
          <w:sz w:val="22"/>
          <w:szCs w:val="22"/>
        </w:rPr>
        <w:t>nthes</w:t>
      </w:r>
      <w:proofErr w:type="spellEnd"/>
      <w:r w:rsidR="007D4B7B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du contour du lavabo (le dessous, le pied),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du contour des WC (le dessous, le pied),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grilles de douches et les caniveaux,</w:t>
      </w:r>
    </w:p>
    <w:p w:rsidR="009B6F78" w:rsidRDefault="009B6F78" w:rsidP="00A3710E">
      <w:pPr>
        <w:pStyle w:val="Default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9B6F78" w:rsidRDefault="009B6F78" w:rsidP="009B6F78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1D1911">
        <w:rPr>
          <w:rFonts w:asciiTheme="minorHAnsi" w:hAnsiTheme="minorHAnsi" w:cstheme="minorHAnsi"/>
          <w:i/>
          <w:sz w:val="22"/>
          <w:szCs w:val="22"/>
        </w:rPr>
        <w:t>- toutes les surfaces</w:t>
      </w:r>
      <w:r w:rsidR="00A4556E" w:rsidRPr="00A4556E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A4556E">
        <w:rPr>
          <w:rFonts w:asciiTheme="minorHAnsi" w:hAnsiTheme="minorHAnsi" w:cstheme="minorHAnsi"/>
          <w:i/>
          <w:sz w:val="22"/>
          <w:szCs w:val="22"/>
        </w:rPr>
        <w:t>horizontales</w:t>
      </w:r>
      <w:r w:rsidR="00A4556E" w:rsidRPr="001D191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D1911">
        <w:rPr>
          <w:rFonts w:asciiTheme="minorHAnsi" w:hAnsiTheme="minorHAnsi" w:cstheme="minorHAnsi"/>
          <w:i/>
          <w:sz w:val="22"/>
          <w:szCs w:val="22"/>
        </w:rPr>
        <w:t>(</w:t>
      </w:r>
      <w:r>
        <w:rPr>
          <w:rFonts w:asciiTheme="minorHAnsi" w:hAnsiTheme="minorHAnsi" w:cstheme="minorHAnsi"/>
          <w:i/>
          <w:sz w:val="22"/>
          <w:szCs w:val="22"/>
        </w:rPr>
        <w:t>lavabo, vasques etc.</w:t>
      </w:r>
      <w:r w:rsidRPr="001D1911">
        <w:rPr>
          <w:rFonts w:asciiTheme="minorHAnsi" w:hAnsiTheme="minorHAnsi" w:cstheme="minorHAnsi"/>
          <w:i/>
          <w:sz w:val="22"/>
          <w:szCs w:val="22"/>
        </w:rPr>
        <w:t>) :</w:t>
      </w:r>
    </w:p>
    <w:p w:rsidR="009B6F78" w:rsidRPr="009B6F78" w:rsidRDefault="009B6F78" w:rsidP="009B6F78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nettoyage supplémentaire de tous les éléments sanitaires </w:t>
      </w:r>
      <w:r>
        <w:rPr>
          <w:rFonts w:asciiTheme="minorHAnsi" w:hAnsiTheme="minorHAnsi" w:cstheme="minorHAnsi"/>
          <w:color w:val="auto"/>
          <w:sz w:val="22"/>
          <w:szCs w:val="22"/>
        </w:rPr>
        <w:t>(vasques, tablettes de vasques et plans de toilette),</w:t>
      </w:r>
    </w:p>
    <w:p w:rsidR="004C745E" w:rsidRDefault="004C745E" w:rsidP="00A3710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vitres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 xml:space="preserve">Attention : sont concernées les vitreries intérieures et les vitreries extérieures accessibles par les équipes </w:t>
      </w:r>
      <w:r w:rsidR="006D0872">
        <w:rPr>
          <w:rFonts w:asciiTheme="minorHAnsi" w:hAnsiTheme="minorHAnsi" w:cstheme="minorHAnsi"/>
          <w:color w:val="FF0000"/>
          <w:sz w:val="22"/>
          <w:szCs w:val="22"/>
        </w:rPr>
        <w:t xml:space="preserve">avec </w:t>
      </w:r>
      <w:r>
        <w:rPr>
          <w:rFonts w:asciiTheme="minorHAnsi" w:hAnsiTheme="minorHAnsi" w:cstheme="minorHAnsi"/>
          <w:color w:val="FF0000"/>
          <w:sz w:val="22"/>
          <w:szCs w:val="22"/>
        </w:rPr>
        <w:t>et</w:t>
      </w:r>
      <w:r w:rsidR="006D0872">
        <w:rPr>
          <w:rFonts w:asciiTheme="minorHAnsi" w:hAnsiTheme="minorHAnsi" w:cstheme="minorHAnsi"/>
          <w:color w:val="FF0000"/>
          <w:sz w:val="22"/>
          <w:szCs w:val="22"/>
        </w:rPr>
        <w:t>/ou</w:t>
      </w:r>
      <w:r>
        <w:rPr>
          <w:rFonts w:asciiTheme="minorHAnsi" w:hAnsiTheme="minorHAnsi" w:cstheme="minorHAnsi"/>
          <w:color w:val="FF0000"/>
          <w:sz w:val="22"/>
          <w:szCs w:val="22"/>
        </w:rPr>
        <w:t xml:space="preserve"> sans engin de levage ou/et travaux d’encordage. 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1/ </w:t>
      </w:r>
      <w:r>
        <w:rPr>
          <w:rFonts w:asciiTheme="minorHAnsi" w:hAnsiTheme="minorHAnsi" w:cstheme="minorHAnsi"/>
          <w:b/>
          <w:i/>
          <w:color w:val="auto"/>
          <w:sz w:val="22"/>
          <w:szCs w:val="22"/>
          <w:u w:val="single"/>
        </w:rPr>
        <w:t>sans</w:t>
      </w: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engin de levage ou/et travaux d’encordage:</w:t>
      </w:r>
    </w:p>
    <w:p w:rsidR="004C745E" w:rsidRDefault="004C745E">
      <w:pPr>
        <w:pStyle w:val="Default"/>
        <w:rPr>
          <w:rFonts w:asciiTheme="minorHAnsi" w:hAnsiTheme="minorHAnsi" w:cstheme="minorHAnsi"/>
          <w:color w:val="FF0000"/>
          <w:sz w:val="22"/>
          <w:szCs w:val="22"/>
        </w:rPr>
      </w:pP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dépoussiérage des boiseries, le cas échéant, 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intérieur des vitres,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extérieur des vitres,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de l’encadrement intérieur,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 l’encadrement extérieur,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des joints entre l’encadrement et les vitres,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rebord de fenêtre intérieur, le cas échéant,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-la désinfection des poignées,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des lamelles de rideaux (stores d’intérieurs),</w:t>
      </w:r>
    </w:p>
    <w:p w:rsidR="00A4556E" w:rsidRDefault="00A4556E">
      <w:pPr>
        <w:pStyle w:val="Default"/>
        <w:ind w:firstLine="708"/>
        <w:rPr>
          <w:rFonts w:asciiTheme="minorHAnsi" w:hAnsiTheme="minorHAnsi" w:cstheme="minorHAnsi"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b/>
          <w:i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2/ </w:t>
      </w:r>
      <w:r>
        <w:rPr>
          <w:rFonts w:asciiTheme="minorHAnsi" w:hAnsiTheme="minorHAnsi" w:cstheme="minorHAnsi"/>
          <w:b/>
          <w:i/>
          <w:color w:val="auto"/>
          <w:sz w:val="22"/>
          <w:szCs w:val="22"/>
          <w:u w:val="single"/>
        </w:rPr>
        <w:t>avec</w:t>
      </w:r>
      <w:r>
        <w:rPr>
          <w:rFonts w:asciiTheme="minorHAnsi" w:hAnsiTheme="minorHAnsi" w:cstheme="minorHAnsi"/>
          <w:b/>
          <w:i/>
          <w:color w:val="auto"/>
          <w:sz w:val="22"/>
          <w:szCs w:val="22"/>
        </w:rPr>
        <w:t xml:space="preserve"> engin de levage ou/et travaux d’encordage: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dépoussiérage des boiseries, le cas échéant, 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intérieur des vitres,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extérieur des vitres,</w:t>
      </w: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-le nettoyage de l’encadrement intérieur,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 l’encadrement extérieur,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des joints entre l’encadrement et les vitres,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-le rebord de fenêtre intérieur, le cas échéant,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-la désinfection des poignées,</w:t>
      </w:r>
    </w:p>
    <w:p w:rsidR="004C745E" w:rsidRDefault="007D4B7B">
      <w:pPr>
        <w:pStyle w:val="Default"/>
        <w:spacing w:line="360" w:lineRule="auto"/>
        <w:ind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-le nettoyage des lamelles de rideaux (stores d’intérieurs),</w:t>
      </w:r>
    </w:p>
    <w:p w:rsidR="004C745E" w:rsidRDefault="004C745E">
      <w:pPr>
        <w:pStyle w:val="Default"/>
        <w:rPr>
          <w:rFonts w:asciiTheme="minorHAnsi" w:hAnsiTheme="minorHAnsi" w:cstheme="minorHAnsi"/>
          <w:i/>
          <w:sz w:val="22"/>
          <w:szCs w:val="22"/>
        </w:rPr>
      </w:pPr>
    </w:p>
    <w:p w:rsidR="004C745E" w:rsidRDefault="007D4B7B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supplémentaire des communs (halls, escaliers, ascenseurs, couloirs etc.) :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rampes d’escaliers,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la désinfection des rampes d’escaliers,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tapis ou moquettes (hors paillasson),</w:t>
      </w:r>
    </w:p>
    <w:p w:rsidR="004C745E" w:rsidRDefault="007D4B7B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:rsidR="004C745E" w:rsidRDefault="007D4B7B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contremarches d’escaliers,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 à hauteur de 1,50m maximum,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4C745E" w:rsidRDefault="007D4B7B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867623" w:rsidRDefault="00867623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nettoyage et la désinfection des poignées de portes des halls d’entrées,</w:t>
      </w:r>
    </w:p>
    <w:p w:rsidR="004C745E" w:rsidRDefault="004C745E">
      <w:pPr>
        <w:pStyle w:val="Defaul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7E48AC" w:rsidRDefault="0050185A" w:rsidP="007E48AC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</w:t>
      </w:r>
      <w:r w:rsidR="007E48AC">
        <w:rPr>
          <w:rFonts w:asciiTheme="minorHAnsi" w:hAnsiTheme="minorHAnsi" w:cstheme="minorHAnsi"/>
          <w:b/>
          <w:color w:val="0070C0"/>
          <w:sz w:val="22"/>
          <w:szCs w:val="22"/>
        </w:rPr>
        <w:t>ettoyage supplémentaire du local plonge</w:t>
      </w:r>
      <w:r w:rsidR="00B328F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et local poubelle</w:t>
      </w:r>
      <w:r w:rsidR="005F7A3B">
        <w:rPr>
          <w:rFonts w:asciiTheme="minorHAnsi" w:hAnsiTheme="minorHAnsi" w:cstheme="minorHAnsi"/>
          <w:b/>
          <w:color w:val="0070C0"/>
          <w:sz w:val="22"/>
          <w:szCs w:val="22"/>
        </w:rPr>
        <w:t>s</w:t>
      </w:r>
      <w:r w:rsidR="007E48AC">
        <w:rPr>
          <w:rFonts w:asciiTheme="minorHAnsi" w:hAnsiTheme="minorHAnsi" w:cstheme="minorHAnsi"/>
          <w:b/>
          <w:color w:val="0070C0"/>
          <w:sz w:val="22"/>
          <w:szCs w:val="22"/>
        </w:rPr>
        <w:t>:</w:t>
      </w:r>
    </w:p>
    <w:p w:rsidR="007E48AC" w:rsidRDefault="007E48AC" w:rsidP="007E48A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:rsidR="007E48AC" w:rsidRDefault="007E48AC" w:rsidP="007E48AC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7E48AC" w:rsidRDefault="007E48AC" w:rsidP="007E48AC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sols,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A4556E" w:rsidRPr="00121967" w:rsidRDefault="00A4556E" w:rsidP="007E48AC">
      <w:pPr>
        <w:spacing w:after="0" w:line="240" w:lineRule="auto"/>
        <w:jc w:val="both"/>
        <w:rPr>
          <w:rFonts w:cstheme="minorHAnsi"/>
          <w:sz w:val="16"/>
          <w:szCs w:val="16"/>
        </w:rPr>
      </w:pPr>
    </w:p>
    <w:p w:rsidR="007E48AC" w:rsidRDefault="007E48AC" w:rsidP="007E48AC">
      <w:pPr>
        <w:spacing w:after="0" w:line="360" w:lineRule="auto"/>
        <w:jc w:val="both"/>
        <w:rPr>
          <w:rFonts w:cstheme="minorHAnsi"/>
          <w:i/>
        </w:rPr>
      </w:pPr>
      <w:r w:rsidRPr="00121967">
        <w:rPr>
          <w:rFonts w:cstheme="minorHAnsi"/>
          <w:i/>
        </w:rPr>
        <w:t>- le local poub</w:t>
      </w:r>
      <w:r>
        <w:rPr>
          <w:rFonts w:cstheme="minorHAnsi"/>
          <w:i/>
        </w:rPr>
        <w:t>elles :</w:t>
      </w:r>
    </w:p>
    <w:p w:rsidR="007E48AC" w:rsidRDefault="007E48AC" w:rsidP="007E48AC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sols,</w:t>
      </w:r>
    </w:p>
    <w:p w:rsidR="004C745E" w:rsidRDefault="007E48AC" w:rsidP="00A3710E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la désinfection et le nettoyage approfondi du local (incluant les </w:t>
      </w:r>
      <w:r w:rsidRPr="007E48AC">
        <w:rPr>
          <w:rFonts w:asciiTheme="minorHAnsi" w:hAnsiTheme="minorHAnsi" w:cstheme="minorHAnsi"/>
          <w:sz w:val="22"/>
          <w:szCs w:val="22"/>
        </w:rPr>
        <w:t>containers</w:t>
      </w:r>
      <w:r>
        <w:rPr>
          <w:rFonts w:asciiTheme="minorHAnsi" w:hAnsiTheme="minorHAnsi" w:cstheme="minorHAnsi"/>
          <w:sz w:val="22"/>
          <w:szCs w:val="22"/>
        </w:rPr>
        <w:t>),</w:t>
      </w:r>
    </w:p>
    <w:p w:rsidR="006D0872" w:rsidRPr="00A3710E" w:rsidRDefault="006D0872" w:rsidP="00A3710E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</w:p>
    <w:p w:rsidR="0050185A" w:rsidRDefault="0050185A" w:rsidP="0050185A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Remise à blanc et nettoyage supplémentaire du local plonge et local poubelle</w:t>
      </w:r>
      <w:r w:rsidR="005F7A3B">
        <w:rPr>
          <w:rFonts w:asciiTheme="minorHAnsi" w:hAnsiTheme="minorHAnsi" w:cstheme="minorHAnsi"/>
          <w:b/>
          <w:color w:val="0070C0"/>
          <w:sz w:val="22"/>
          <w:szCs w:val="22"/>
        </w:rPr>
        <w:t>s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:</w:t>
      </w:r>
    </w:p>
    <w:p w:rsidR="0050185A" w:rsidRDefault="0050185A" w:rsidP="0050185A">
      <w:pPr>
        <w:pStyle w:val="Default"/>
        <w:ind w:left="708"/>
        <w:rPr>
          <w:rFonts w:asciiTheme="minorHAnsi" w:hAnsiTheme="minorHAnsi" w:cstheme="minorHAnsi"/>
          <w:sz w:val="22"/>
          <w:szCs w:val="22"/>
        </w:rPr>
      </w:pPr>
    </w:p>
    <w:p w:rsidR="0050185A" w:rsidRPr="001D1911" w:rsidRDefault="0050185A" w:rsidP="0050185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1D1911">
        <w:rPr>
          <w:rFonts w:asciiTheme="minorHAnsi" w:hAnsiTheme="minorHAnsi" w:cstheme="minorHAnsi"/>
          <w:i/>
          <w:sz w:val="22"/>
          <w:szCs w:val="22"/>
        </w:rPr>
        <w:t>- toutes les surfaces verticales (les portes, les poignées, les radiateurs, les murs) :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traces de doigts et salissures sur les portes, 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le dépoussiérage des radiateurs,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murs,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- le détartrage des murs et des joints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des machines et </w:t>
      </w:r>
      <w:r w:rsidRPr="001D1911">
        <w:rPr>
          <w:rFonts w:asciiTheme="minorHAnsi" w:hAnsiTheme="minorHAnsi" w:cstheme="minorHAnsi"/>
          <w:color w:val="auto"/>
          <w:sz w:val="22"/>
          <w:szCs w:val="22"/>
        </w:rPr>
        <w:t>des lavabos,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la désinfection des poignées des portes,</w:t>
      </w:r>
    </w:p>
    <w:p w:rsidR="0050185A" w:rsidRPr="001D1911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le nettoyage de la tuyauterie apparente, </w:t>
      </w:r>
    </w:p>
    <w:p w:rsidR="0050185A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>- la désinfection des interrupteurs,</w:t>
      </w:r>
    </w:p>
    <w:p w:rsidR="0050185A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1D1911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etc.</w:t>
      </w:r>
    </w:p>
    <w:p w:rsidR="00F17E8F" w:rsidRPr="001D1911" w:rsidRDefault="00F17E8F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:rsidR="0050185A" w:rsidRDefault="0050185A" w:rsidP="0050185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1D1911">
        <w:rPr>
          <w:rFonts w:asciiTheme="minorHAnsi" w:hAnsiTheme="minorHAnsi" w:cstheme="minorHAnsi"/>
          <w:i/>
          <w:sz w:val="22"/>
          <w:szCs w:val="22"/>
        </w:rPr>
        <w:t xml:space="preserve">- toutes les surfaces </w:t>
      </w:r>
      <w:r>
        <w:rPr>
          <w:rFonts w:asciiTheme="minorHAnsi" w:hAnsiTheme="minorHAnsi" w:cstheme="minorHAnsi"/>
          <w:i/>
          <w:sz w:val="22"/>
          <w:szCs w:val="22"/>
        </w:rPr>
        <w:t>horizontales</w:t>
      </w:r>
      <w:r w:rsidRPr="001D1911">
        <w:rPr>
          <w:rFonts w:asciiTheme="minorHAnsi" w:hAnsiTheme="minorHAnsi" w:cstheme="minorHAnsi"/>
          <w:i/>
          <w:sz w:val="22"/>
          <w:szCs w:val="22"/>
        </w:rPr>
        <w:t xml:space="preserve"> (les </w:t>
      </w:r>
      <w:r>
        <w:rPr>
          <w:rFonts w:asciiTheme="minorHAnsi" w:hAnsiTheme="minorHAnsi" w:cstheme="minorHAnsi"/>
          <w:i/>
          <w:sz w:val="22"/>
          <w:szCs w:val="22"/>
        </w:rPr>
        <w:t>tables, décharges, monte-charge, zones de distribution etc.</w:t>
      </w:r>
      <w:r w:rsidRPr="001D1911">
        <w:rPr>
          <w:rFonts w:asciiTheme="minorHAnsi" w:hAnsiTheme="minorHAnsi" w:cstheme="minorHAnsi"/>
          <w:i/>
          <w:sz w:val="22"/>
          <w:szCs w:val="22"/>
        </w:rPr>
        <w:t>) :</w:t>
      </w:r>
    </w:p>
    <w:p w:rsidR="0050185A" w:rsidRPr="00405B21" w:rsidRDefault="0050185A" w:rsidP="0050185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proofErr w:type="gramStart"/>
      <w:r w:rsidRPr="00405B21">
        <w:rPr>
          <w:rFonts w:asciiTheme="minorHAnsi" w:hAnsiTheme="minorHAnsi" w:cstheme="minorHAnsi"/>
          <w:sz w:val="22"/>
          <w:szCs w:val="22"/>
        </w:rPr>
        <w:t>le</w:t>
      </w:r>
      <w:proofErr w:type="gramEnd"/>
      <w:r w:rsidRPr="00405B21">
        <w:rPr>
          <w:rFonts w:asciiTheme="minorHAnsi" w:hAnsiTheme="minorHAnsi" w:cstheme="minorHAnsi"/>
          <w:sz w:val="22"/>
          <w:szCs w:val="22"/>
        </w:rPr>
        <w:t xml:space="preserve"> nettoyage complet supplémentaire de toutes les surfaces horizontales,</w:t>
      </w:r>
    </w:p>
    <w:p w:rsidR="0050185A" w:rsidRPr="00405B21" w:rsidRDefault="0050185A" w:rsidP="0050185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405B21">
        <w:rPr>
          <w:rFonts w:asciiTheme="minorHAnsi" w:hAnsiTheme="minorHAnsi" w:cstheme="minorHAnsi"/>
          <w:color w:val="auto"/>
          <w:sz w:val="22"/>
          <w:szCs w:val="22"/>
        </w:rPr>
        <w:t>la</w:t>
      </w:r>
      <w:proofErr w:type="gramEnd"/>
      <w:r w:rsidRPr="00405B21">
        <w:rPr>
          <w:rFonts w:asciiTheme="minorHAnsi" w:hAnsiTheme="minorHAnsi" w:cstheme="minorHAnsi"/>
          <w:color w:val="auto"/>
          <w:sz w:val="22"/>
          <w:szCs w:val="22"/>
        </w:rPr>
        <w:t xml:space="preserve"> désinfection des monte-charges, zones de distribution etc.,</w:t>
      </w:r>
    </w:p>
    <w:p w:rsidR="0050185A" w:rsidRPr="00405B21" w:rsidRDefault="0050185A" w:rsidP="0050185A">
      <w:pPr>
        <w:pStyle w:val="Default"/>
        <w:numPr>
          <w:ilvl w:val="0"/>
          <w:numId w:val="1"/>
        </w:numPr>
        <w:spacing w:line="360" w:lineRule="auto"/>
      </w:pPr>
      <w:proofErr w:type="gramStart"/>
      <w:r w:rsidRPr="00405B21">
        <w:rPr>
          <w:rFonts w:asciiTheme="minorHAnsi" w:hAnsiTheme="minorHAnsi" w:cstheme="minorHAnsi"/>
          <w:color w:val="auto"/>
          <w:sz w:val="22"/>
          <w:szCs w:val="22"/>
        </w:rPr>
        <w:t>le</w:t>
      </w:r>
      <w:proofErr w:type="gramEnd"/>
      <w:r w:rsidRPr="00405B21">
        <w:rPr>
          <w:rFonts w:asciiTheme="minorHAnsi" w:hAnsiTheme="minorHAnsi" w:cstheme="minorHAnsi"/>
          <w:color w:val="auto"/>
          <w:sz w:val="22"/>
          <w:szCs w:val="22"/>
        </w:rPr>
        <w:t xml:space="preserve"> déplacement du mobilier vide, le cas échéant,</w:t>
      </w:r>
    </w:p>
    <w:p w:rsidR="0050185A" w:rsidRPr="003E0428" w:rsidRDefault="0050185A" w:rsidP="0050185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l</w:t>
      </w:r>
      <w:r w:rsidRPr="003E0428">
        <w:rPr>
          <w:rFonts w:asciiTheme="minorHAnsi" w:hAnsiTheme="minorHAnsi" w:cstheme="minorHAnsi"/>
          <w:color w:val="auto"/>
          <w:sz w:val="22"/>
          <w:szCs w:val="22"/>
        </w:rPr>
        <w:t>a</w:t>
      </w:r>
      <w:proofErr w:type="gramEnd"/>
      <w:r w:rsidRPr="003E0428">
        <w:rPr>
          <w:rFonts w:asciiTheme="minorHAnsi" w:hAnsiTheme="minorHAnsi" w:cstheme="minorHAnsi"/>
          <w:color w:val="auto"/>
          <w:sz w:val="22"/>
          <w:szCs w:val="22"/>
        </w:rPr>
        <w:t xml:space="preserve"> remise en place du mobilier </w:t>
      </w:r>
      <w:r>
        <w:rPr>
          <w:rFonts w:asciiTheme="minorHAnsi" w:hAnsiTheme="minorHAnsi" w:cstheme="minorHAnsi"/>
          <w:color w:val="auto"/>
          <w:sz w:val="22"/>
          <w:szCs w:val="22"/>
        </w:rPr>
        <w:t>en cas de mouvement de mobilier,</w:t>
      </w:r>
    </w:p>
    <w:p w:rsidR="0050185A" w:rsidRPr="003E0428" w:rsidRDefault="0050185A" w:rsidP="0050185A">
      <w:pPr>
        <w:pStyle w:val="Defaul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etc.</w:t>
      </w:r>
    </w:p>
    <w:p w:rsidR="004C745E" w:rsidRDefault="004C745E" w:rsidP="0050185A">
      <w:pPr>
        <w:pStyle w:val="Defaul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0185A" w:rsidRDefault="0050185A" w:rsidP="0050185A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:rsidR="0050185A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</w:t>
      </w:r>
      <w:proofErr w:type="spellStart"/>
      <w:r>
        <w:rPr>
          <w:rFonts w:asciiTheme="minorHAnsi" w:hAnsiTheme="minorHAnsi" w:cstheme="minorHAnsi"/>
          <w:color w:val="auto"/>
          <w:sz w:val="22"/>
          <w:szCs w:val="22"/>
        </w:rPr>
        <w:t>plinthes</w:t>
      </w:r>
      <w:proofErr w:type="spell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50185A" w:rsidRDefault="0050185A" w:rsidP="0050185A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angles,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sols,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décapage des sols,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cirage des sols,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détachage des sols,</w:t>
      </w:r>
    </w:p>
    <w:p w:rsidR="0050185A" w:rsidRDefault="0050185A" w:rsidP="0050185A">
      <w:pPr>
        <w:pStyle w:val="Default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50185A" w:rsidRDefault="0050185A" w:rsidP="0050185A">
      <w:pPr>
        <w:spacing w:after="0" w:line="360" w:lineRule="auto"/>
        <w:jc w:val="both"/>
        <w:rPr>
          <w:rFonts w:cstheme="minorHAnsi"/>
          <w:i/>
        </w:rPr>
      </w:pPr>
      <w:r w:rsidRPr="00121967">
        <w:rPr>
          <w:rFonts w:cstheme="minorHAnsi"/>
          <w:i/>
        </w:rPr>
        <w:t>- le local poub</w:t>
      </w:r>
      <w:r>
        <w:rPr>
          <w:rFonts w:cstheme="minorHAnsi"/>
          <w:i/>
        </w:rPr>
        <w:t>elles :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complet des sols,</w:t>
      </w:r>
    </w:p>
    <w:p w:rsidR="0050185A" w:rsidRDefault="0050185A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la désinfection et le nettoyage approfondi du local (incluant les </w:t>
      </w:r>
      <w:r w:rsidRPr="007E48AC">
        <w:rPr>
          <w:rFonts w:asciiTheme="minorHAnsi" w:hAnsiTheme="minorHAnsi" w:cstheme="minorHAnsi"/>
          <w:sz w:val="22"/>
          <w:szCs w:val="22"/>
        </w:rPr>
        <w:t>containers</w:t>
      </w:r>
      <w:r>
        <w:rPr>
          <w:rFonts w:asciiTheme="minorHAnsi" w:hAnsiTheme="minorHAnsi" w:cstheme="minorHAnsi"/>
          <w:sz w:val="22"/>
          <w:szCs w:val="22"/>
        </w:rPr>
        <w:t>),</w:t>
      </w:r>
    </w:p>
    <w:p w:rsidR="00A3710E" w:rsidRDefault="00A3710E" w:rsidP="0050185A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</w:p>
    <w:p w:rsidR="00A3710E" w:rsidRDefault="007D4B7B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*</w:t>
      </w:r>
    </w:p>
    <w:p w:rsidR="004C745E" w:rsidRDefault="007D4B7B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</w:rPr>
      </w:pPr>
      <w:r>
        <w:rPr>
          <w:rFonts w:asciiTheme="minorHAnsi" w:hAnsiTheme="minorHAnsi" w:cstheme="minorHAnsi"/>
          <w:b/>
          <w:color w:val="auto"/>
        </w:rPr>
        <w:t>*     *</w:t>
      </w:r>
    </w:p>
    <w:p w:rsidR="004C745E" w:rsidRDefault="004C745E">
      <w:pPr>
        <w:pStyle w:val="Default"/>
        <w:spacing w:line="360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4C745E" w:rsidRDefault="004C745E">
      <w:pPr>
        <w:pStyle w:val="Default"/>
        <w:spacing w:line="360" w:lineRule="auto"/>
      </w:pPr>
    </w:p>
    <w:sectPr w:rsidR="004C745E" w:rsidSect="00F17E8F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FB5" w:rsidRDefault="00421FB5">
      <w:pPr>
        <w:spacing w:after="0" w:line="240" w:lineRule="auto"/>
      </w:pPr>
      <w:r>
        <w:separator/>
      </w:r>
    </w:p>
  </w:endnote>
  <w:endnote w:type="continuationSeparator" w:id="0">
    <w:p w:rsidR="00421FB5" w:rsidRDefault="0042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9554762"/>
      <w:docPartObj>
        <w:docPartGallery w:val="Page Numbers (Bottom of Page)"/>
        <w:docPartUnique/>
      </w:docPartObj>
    </w:sdtPr>
    <w:sdtEndPr/>
    <w:sdtContent>
      <w:p w:rsidR="004C745E" w:rsidRDefault="007D4B7B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73E6C">
          <w:rPr>
            <w:noProof/>
          </w:rPr>
          <w:t>5</w:t>
        </w:r>
        <w:r>
          <w:fldChar w:fldCharType="end"/>
        </w:r>
        <w:r w:rsidR="00A3710E">
          <w:t>/5</w:t>
        </w:r>
      </w:p>
    </w:sdtContent>
  </w:sdt>
  <w:p w:rsidR="004C745E" w:rsidRDefault="004C74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FB5" w:rsidRDefault="00421FB5">
      <w:pPr>
        <w:spacing w:after="0" w:line="240" w:lineRule="auto"/>
      </w:pPr>
      <w:r>
        <w:separator/>
      </w:r>
    </w:p>
  </w:footnote>
  <w:footnote w:type="continuationSeparator" w:id="0">
    <w:p w:rsidR="00421FB5" w:rsidRDefault="0042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E8F" w:rsidRPr="00F17E8F" w:rsidRDefault="00723B56" w:rsidP="00F17E8F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0"/>
        <w:szCs w:val="20"/>
        <w:lang w:eastAsia="zh-CN"/>
      </w:rPr>
    </w:pPr>
    <w:r>
      <w:rPr>
        <w:rFonts w:ascii="Times New Roman" w:eastAsia="Times New Roman" w:hAnsi="Times New Roman" w:cs="Times New Roman"/>
        <w:sz w:val="20"/>
        <w:szCs w:val="20"/>
        <w:lang w:eastAsia="zh-CN"/>
      </w:rPr>
      <w:t>ANNEXE 2.6</w:t>
    </w:r>
    <w:r w:rsidR="00F17E8F" w:rsidRPr="00F17E8F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AU CCTP</w:t>
    </w:r>
  </w:p>
  <w:p w:rsidR="00173E6C" w:rsidRDefault="00173E6C" w:rsidP="00173E6C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eastAsiaTheme="minorEastAsia"/>
        <w:sz w:val="21"/>
        <w:szCs w:val="21"/>
      </w:rPr>
    </w:pPr>
    <w:r>
      <w:rPr>
        <w:rFonts w:eastAsiaTheme="minorEastAsia"/>
        <w:sz w:val="21"/>
        <w:szCs w:val="21"/>
      </w:rPr>
      <w:t>DAF_2024_001401</w:t>
    </w:r>
  </w:p>
  <w:p w:rsidR="00F17E8F" w:rsidRPr="00F17E8F" w:rsidRDefault="00F17E8F" w:rsidP="00F17E8F">
    <w:pPr>
      <w:jc w:val="center"/>
      <w:rPr>
        <w:b/>
        <w:color w:val="FF0000"/>
        <w:sz w:val="24"/>
        <w:szCs w:val="24"/>
      </w:rPr>
    </w:pPr>
  </w:p>
  <w:p w:rsidR="00F17E8F" w:rsidRPr="00F17E8F" w:rsidRDefault="00F17E8F" w:rsidP="00F17E8F">
    <w:pPr>
      <w:jc w:val="center"/>
      <w:rPr>
        <w:rFonts w:cstheme="minorHAnsi"/>
        <w:b/>
        <w:color w:val="FF0000"/>
        <w:sz w:val="24"/>
        <w:szCs w:val="24"/>
      </w:rPr>
    </w:pPr>
    <w:r w:rsidRPr="00F17E8F">
      <w:rPr>
        <w:b/>
        <w:color w:val="FF0000"/>
        <w:sz w:val="24"/>
        <w:szCs w:val="24"/>
      </w:rPr>
      <w:t xml:space="preserve">SCHEMA </w:t>
    </w:r>
    <w:r>
      <w:rPr>
        <w:b/>
        <w:color w:val="FF0000"/>
        <w:sz w:val="24"/>
        <w:szCs w:val="24"/>
      </w:rPr>
      <w:t>6</w:t>
    </w:r>
    <w:r w:rsidRPr="00F17E8F">
      <w:rPr>
        <w:b/>
        <w:color w:val="FF0000"/>
        <w:sz w:val="24"/>
        <w:szCs w:val="24"/>
      </w:rPr>
      <w:t xml:space="preserve"> </w:t>
    </w:r>
    <w:r w:rsidRPr="00F17E8F">
      <w:rPr>
        <w:rFonts w:cstheme="minorHAnsi"/>
        <w:b/>
        <w:color w:val="FF0000"/>
        <w:sz w:val="24"/>
        <w:szCs w:val="24"/>
      </w:rPr>
      <w:t>DE DEROULEMENT DES PRESTATIONS</w:t>
    </w:r>
  </w:p>
  <w:p w:rsidR="00F17E8F" w:rsidRDefault="00F17E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277"/>
    <w:multiLevelType w:val="multilevel"/>
    <w:tmpl w:val="CE3C8FF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518A9"/>
    <w:multiLevelType w:val="multilevel"/>
    <w:tmpl w:val="99A4BE2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45E"/>
    <w:rsid w:val="00173E6C"/>
    <w:rsid w:val="001D1911"/>
    <w:rsid w:val="002C13D0"/>
    <w:rsid w:val="003C1160"/>
    <w:rsid w:val="003E0428"/>
    <w:rsid w:val="00405B21"/>
    <w:rsid w:val="00421FB5"/>
    <w:rsid w:val="004C745E"/>
    <w:rsid w:val="0050185A"/>
    <w:rsid w:val="005F7A3B"/>
    <w:rsid w:val="006B34EC"/>
    <w:rsid w:val="006D0872"/>
    <w:rsid w:val="00723B56"/>
    <w:rsid w:val="007D4B7B"/>
    <w:rsid w:val="007E48AC"/>
    <w:rsid w:val="00867623"/>
    <w:rsid w:val="008C0CE5"/>
    <w:rsid w:val="00973C49"/>
    <w:rsid w:val="009B6F78"/>
    <w:rsid w:val="009C0674"/>
    <w:rsid w:val="00A3710E"/>
    <w:rsid w:val="00A4556E"/>
    <w:rsid w:val="00B328FF"/>
    <w:rsid w:val="00C428ED"/>
    <w:rsid w:val="00CC0CE6"/>
    <w:rsid w:val="00ED3BA5"/>
    <w:rsid w:val="00F17E8F"/>
    <w:rsid w:val="00F6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D50DB-DA67-4E1E-A85A-B018E100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AB60D3"/>
  </w:style>
  <w:style w:type="character" w:customStyle="1" w:styleId="PieddepageCar">
    <w:name w:val="Pied de page Car"/>
    <w:basedOn w:val="Policepardfaut"/>
    <w:link w:val="Pieddepage"/>
    <w:uiPriority w:val="99"/>
    <w:qFormat/>
    <w:rsid w:val="00AB60D3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B491D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color w:val="000000"/>
      <w:sz w:val="24"/>
    </w:rPr>
  </w:style>
  <w:style w:type="character" w:customStyle="1" w:styleId="ListLabel6">
    <w:name w:val="ListLabel 6"/>
    <w:qFormat/>
    <w:rPr>
      <w:rFonts w:cs="Courier New"/>
      <w:sz w:val="24"/>
    </w:rPr>
  </w:style>
  <w:style w:type="character" w:customStyle="1" w:styleId="ListLabel7">
    <w:name w:val="ListLabel 7"/>
    <w:qFormat/>
    <w:rPr>
      <w:rFonts w:cs="Times New Roman"/>
      <w:color w:val="FF0000"/>
      <w:sz w:val="24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  <w:sz w:val="24"/>
    </w:rPr>
  </w:style>
  <w:style w:type="character" w:customStyle="1" w:styleId="ListLabel10">
    <w:name w:val="ListLabel 10"/>
    <w:qFormat/>
    <w:rPr>
      <w:rFonts w:cs="Times New Roman"/>
      <w:color w:val="FF0000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  <w:sz w:val="24"/>
    </w:rPr>
  </w:style>
  <w:style w:type="character" w:customStyle="1" w:styleId="ListLabel13">
    <w:name w:val="ListLabel 13"/>
    <w:qFormat/>
    <w:rPr>
      <w:rFonts w:cs="Times New Roman"/>
      <w:color w:val="FF0000"/>
      <w:sz w:val="24"/>
    </w:rPr>
  </w:style>
  <w:style w:type="character" w:customStyle="1" w:styleId="ListLabel14">
    <w:name w:val="ListLabel 14"/>
    <w:qFormat/>
    <w:rPr>
      <w:rFonts w:eastAsia="Calibri" w:cs="Calibri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Calibri" w:cs="Calibri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eastAsia="Calibri" w:cs="Calibri"/>
      <w:sz w:val="22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A4151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8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545E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Retraitcorpsdetexte21">
    <w:name w:val="Retrait corps de texte 21"/>
    <w:basedOn w:val="Normal"/>
    <w:qFormat/>
    <w:rsid w:val="001B438B"/>
    <w:pPr>
      <w:suppressAutoHyphens/>
      <w:spacing w:after="0" w:line="240" w:lineRule="exact"/>
      <w:ind w:left="7090"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B491D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41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99595-9412-4FC7-9847-FEAC2C9E64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FD21B3-4E42-494E-BA81-3F15423739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1B9502-E13F-4619-9C08-9F4864BE47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2AF7AD8-F852-4774-B5AE-58A39D3AC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5</Pages>
  <Words>1023</Words>
  <Characters>5628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DELLAC Laurianne SA CL SUPERIE DEF</dc:creator>
  <dc:description/>
  <cp:lastModifiedBy>DELLAC Laurianne SA CE MINDEF</cp:lastModifiedBy>
  <cp:revision>256</cp:revision>
  <cp:lastPrinted>2019-08-14T07:17:00Z</cp:lastPrinted>
  <dcterms:created xsi:type="dcterms:W3CDTF">2019-07-25T09:27:00Z</dcterms:created>
  <dcterms:modified xsi:type="dcterms:W3CDTF">2024-10-24T10:44:00Z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0x010100F53E17CB9B7B2A49B21CF4E918831B58</vt:lpwstr>
  </property>
</Properties>
</file>