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5E6" w:rsidRDefault="007A3DA5">
      <w:pPr>
        <w:spacing w:after="0" w:line="259" w:lineRule="auto"/>
        <w:ind w:left="0" w:firstLine="0"/>
        <w:jc w:val="center"/>
      </w:pPr>
      <w:r>
        <w:t xml:space="preserve"> </w:t>
      </w:r>
    </w:p>
    <w:p w:rsidR="006925E6" w:rsidRDefault="007A3DA5">
      <w:pPr>
        <w:spacing w:after="0" w:line="259" w:lineRule="auto"/>
        <w:ind w:left="17" w:firstLine="0"/>
        <w:jc w:val="center"/>
      </w:pPr>
      <w:r>
        <w:rPr>
          <w:b/>
          <w:color w:val="FF0000"/>
          <w:sz w:val="28"/>
        </w:rPr>
        <w:t xml:space="preserve"> </w:t>
      </w:r>
    </w:p>
    <w:p w:rsidR="006925E6" w:rsidRDefault="0051430D">
      <w:pPr>
        <w:spacing w:after="0" w:line="259" w:lineRule="auto"/>
        <w:ind w:left="0" w:right="64" w:firstLine="0"/>
        <w:jc w:val="center"/>
      </w:pPr>
      <w:r>
        <w:rPr>
          <w:b/>
          <w:color w:val="FF0000"/>
          <w:sz w:val="26"/>
          <w:u w:val="single" w:color="FF0000"/>
        </w:rPr>
        <w:t xml:space="preserve">PLONGE pour le </w:t>
      </w:r>
      <w:r w:rsidR="007A3DA5">
        <w:rPr>
          <w:b/>
          <w:color w:val="FF0000"/>
          <w:sz w:val="26"/>
          <w:u w:val="single" w:color="FF0000"/>
        </w:rPr>
        <w:t>quartier DE BANGE</w:t>
      </w:r>
      <w:r w:rsidR="007A3DA5">
        <w:rPr>
          <w:b/>
          <w:color w:val="FF0000"/>
          <w:sz w:val="26"/>
        </w:rPr>
        <w:t xml:space="preserve">- bâtiment 021 </w:t>
      </w:r>
    </w:p>
    <w:p w:rsidR="006925E6" w:rsidRDefault="007A3DA5">
      <w:pPr>
        <w:spacing w:after="0" w:line="259" w:lineRule="auto"/>
        <w:ind w:left="0" w:firstLine="0"/>
        <w:jc w:val="left"/>
      </w:pPr>
      <w:r>
        <w:rPr>
          <w:b/>
          <w:color w:val="FF0000"/>
          <w:sz w:val="28"/>
        </w:rPr>
        <w:t xml:space="preserve"> </w:t>
      </w:r>
    </w:p>
    <w:p w:rsidR="006925E6" w:rsidRDefault="007A3DA5">
      <w:pPr>
        <w:spacing w:after="0" w:line="259" w:lineRule="auto"/>
        <w:ind w:left="0" w:firstLine="0"/>
        <w:jc w:val="left"/>
      </w:pPr>
      <w:r>
        <w:t xml:space="preserve"> </w:t>
      </w:r>
    </w:p>
    <w:p w:rsidR="006925E6" w:rsidRDefault="007A3DA5">
      <w:pPr>
        <w:numPr>
          <w:ilvl w:val="0"/>
          <w:numId w:val="1"/>
        </w:numPr>
        <w:spacing w:after="0" w:line="259" w:lineRule="auto"/>
        <w:ind w:hanging="427"/>
        <w:jc w:val="left"/>
      </w:pPr>
      <w:r>
        <w:rPr>
          <w:b/>
          <w:color w:val="FF0000"/>
          <w:u w:val="single" w:color="FF0000"/>
        </w:rPr>
        <w:t>Lieu de la prestation :</w:t>
      </w:r>
      <w:r>
        <w:rPr>
          <w:b/>
          <w:color w:val="FF0000"/>
        </w:rPr>
        <w:t xml:space="preserve"> </w:t>
      </w:r>
    </w:p>
    <w:p w:rsidR="006925E6" w:rsidRDefault="007A3DA5">
      <w:pPr>
        <w:spacing w:after="0" w:line="259" w:lineRule="auto"/>
        <w:ind w:left="0" w:firstLine="0"/>
        <w:jc w:val="left"/>
      </w:pPr>
      <w:r>
        <w:t xml:space="preserve"> </w:t>
      </w:r>
    </w:p>
    <w:p w:rsidR="006925E6" w:rsidRDefault="007A3DA5">
      <w:pPr>
        <w:tabs>
          <w:tab w:val="center" w:pos="397"/>
          <w:tab w:val="center" w:pos="2390"/>
        </w:tabs>
        <w:ind w:left="0" w:firstLine="0"/>
        <w:jc w:val="left"/>
      </w:pPr>
      <w:r>
        <w:rPr>
          <w:rFonts w:ascii="Calibri" w:eastAsia="Calibri" w:hAnsi="Calibri" w:cs="Calibri"/>
        </w:rPr>
        <w:tab/>
      </w:r>
      <w:r>
        <w:t xml:space="preserve">- </w:t>
      </w:r>
      <w:r>
        <w:tab/>
        <w:t xml:space="preserve">Quartier de BANGE, bâtiment 021 </w:t>
      </w:r>
    </w:p>
    <w:p w:rsidR="006925E6" w:rsidRDefault="007A3DA5">
      <w:pPr>
        <w:spacing w:after="23" w:line="259" w:lineRule="auto"/>
        <w:ind w:left="0" w:firstLine="0"/>
        <w:jc w:val="left"/>
      </w:pPr>
      <w:r>
        <w:t xml:space="preserve"> </w:t>
      </w:r>
    </w:p>
    <w:p w:rsidR="006925E6" w:rsidRDefault="007A3DA5">
      <w:pPr>
        <w:numPr>
          <w:ilvl w:val="1"/>
          <w:numId w:val="1"/>
        </w:numPr>
        <w:spacing w:after="0" w:line="259" w:lineRule="auto"/>
        <w:ind w:left="643" w:hanging="360"/>
        <w:jc w:val="left"/>
      </w:pPr>
      <w:r>
        <w:rPr>
          <w:b/>
          <w:u w:val="single" w:color="000000"/>
        </w:rPr>
        <w:t>Horaires d’intervention et effectifs mangeant :</w:t>
      </w:r>
      <w:r>
        <w:rPr>
          <w:b/>
        </w:rPr>
        <w:t xml:space="preserve"> </w:t>
      </w:r>
    </w:p>
    <w:p w:rsidR="006925E6" w:rsidRDefault="007A3DA5">
      <w:pPr>
        <w:spacing w:after="0" w:line="259" w:lineRule="auto"/>
        <w:ind w:left="0" w:firstLine="0"/>
        <w:jc w:val="left"/>
      </w:pPr>
      <w:r>
        <w:t xml:space="preserve"> </w:t>
      </w:r>
    </w:p>
    <w:p w:rsidR="006925E6" w:rsidRDefault="007A3DA5">
      <w:pPr>
        <w:ind w:right="49"/>
      </w:pPr>
      <w:r>
        <w:t xml:space="preserve">Points spécifiques à prendre en compte : </w:t>
      </w:r>
    </w:p>
    <w:p w:rsidR="006925E6" w:rsidRDefault="007A3DA5">
      <w:pPr>
        <w:spacing w:after="3" w:line="259" w:lineRule="auto"/>
        <w:ind w:left="720" w:firstLine="0"/>
        <w:jc w:val="left"/>
      </w:pPr>
      <w:r>
        <w:t xml:space="preserve"> </w:t>
      </w:r>
    </w:p>
    <w:p w:rsidR="006925E6" w:rsidRDefault="007A3DA5">
      <w:pPr>
        <w:numPr>
          <w:ilvl w:val="1"/>
          <w:numId w:val="2"/>
        </w:numPr>
        <w:ind w:right="49" w:hanging="360"/>
      </w:pPr>
      <w:r>
        <w:t xml:space="preserve">Concernant les horaires d’intervention des agents du titulaire, ces derniers devront être présents et prêt à œuvrer 15 minutes avant l’ouverture à la clientèle. </w:t>
      </w:r>
    </w:p>
    <w:p w:rsidR="006925E6" w:rsidRDefault="007A3DA5">
      <w:pPr>
        <w:numPr>
          <w:ilvl w:val="1"/>
          <w:numId w:val="2"/>
        </w:numPr>
        <w:ind w:right="49" w:hanging="360"/>
      </w:pPr>
      <w:r>
        <w:t xml:space="preserve">Dans le cadre de </w:t>
      </w:r>
      <w:r>
        <w:rPr>
          <w:b/>
          <w:u w:val="single" w:color="000000"/>
        </w:rPr>
        <w:t>l’obligation de résultat</w:t>
      </w:r>
      <w:r>
        <w:t>, il n’y a pas d’horaire de fin. En effet, les agents</w:t>
      </w:r>
      <w:r>
        <w:t xml:space="preserve"> du titulaire seront autorisés à quitter leur poste de travail dès lors que l’ensemble des prestations attendues contractuellement sera réalisé. </w:t>
      </w:r>
    </w:p>
    <w:p w:rsidR="006925E6" w:rsidRDefault="007A3DA5">
      <w:pPr>
        <w:numPr>
          <w:ilvl w:val="1"/>
          <w:numId w:val="2"/>
        </w:numPr>
        <w:ind w:right="49" w:hanging="360"/>
      </w:pPr>
      <w:r>
        <w:t xml:space="preserve">Concernant les effectifs, le bénéficiaire transmettra par mail au titulaire, le prévisionnel (S+1)  </w:t>
      </w:r>
    </w:p>
    <w:p w:rsidR="006925E6" w:rsidRDefault="007A3DA5">
      <w:pPr>
        <w:spacing w:after="0" w:line="259" w:lineRule="auto"/>
        <w:ind w:left="0" w:firstLine="0"/>
        <w:jc w:val="left"/>
      </w:pPr>
      <w:r>
        <w:t xml:space="preserve"> </w:t>
      </w:r>
    </w:p>
    <w:p w:rsidR="006925E6" w:rsidRDefault="007A3DA5">
      <w:pPr>
        <w:spacing w:after="3" w:line="259" w:lineRule="auto"/>
        <w:ind w:left="0" w:firstLine="0"/>
        <w:jc w:val="left"/>
      </w:pPr>
      <w:r>
        <w:t xml:space="preserve"> </w:t>
      </w:r>
    </w:p>
    <w:p w:rsidR="006925E6" w:rsidRDefault="007A3DA5">
      <w:pPr>
        <w:numPr>
          <w:ilvl w:val="1"/>
          <w:numId w:val="1"/>
        </w:numPr>
        <w:spacing w:after="0" w:line="259" w:lineRule="auto"/>
        <w:ind w:left="643" w:hanging="360"/>
        <w:jc w:val="left"/>
      </w:pPr>
      <w:r>
        <w:rPr>
          <w:b/>
          <w:u w:val="single" w:color="000000"/>
        </w:rPr>
        <w:t>Horai</w:t>
      </w:r>
      <w:r>
        <w:rPr>
          <w:b/>
          <w:u w:val="single" w:color="000000"/>
        </w:rPr>
        <w:t>res d’ouverture du restaurant à la clientèle :</w:t>
      </w:r>
      <w:r>
        <w:rPr>
          <w:b/>
        </w:rPr>
        <w:t xml:space="preserve"> </w:t>
      </w:r>
    </w:p>
    <w:p w:rsidR="006925E6" w:rsidRDefault="007A3DA5">
      <w:pPr>
        <w:spacing w:after="0" w:line="259" w:lineRule="auto"/>
        <w:ind w:left="0" w:firstLine="0"/>
        <w:jc w:val="left"/>
      </w:pPr>
      <w:r>
        <w:rPr>
          <w:b/>
        </w:rPr>
        <w:t xml:space="preserve"> </w:t>
      </w:r>
    </w:p>
    <w:p w:rsidR="006925E6" w:rsidRDefault="007A3DA5">
      <w:pPr>
        <w:spacing w:after="0" w:line="259" w:lineRule="auto"/>
        <w:ind w:left="-5"/>
        <w:jc w:val="left"/>
      </w:pPr>
      <w:r>
        <w:rPr>
          <w:b/>
          <w:u w:val="single" w:color="000000"/>
        </w:rPr>
        <w:t>Jours ouvrables :</w:t>
      </w:r>
      <w:r>
        <w:rPr>
          <w:b/>
        </w:rPr>
        <w:t xml:space="preserve"> </w:t>
      </w:r>
    </w:p>
    <w:p w:rsidR="006925E6" w:rsidRDefault="007A3DA5">
      <w:pPr>
        <w:spacing w:after="0" w:line="259" w:lineRule="auto"/>
        <w:ind w:left="0" w:firstLine="0"/>
        <w:jc w:val="left"/>
      </w:pPr>
      <w:r>
        <w:t xml:space="preserve"> </w:t>
      </w:r>
    </w:p>
    <w:tbl>
      <w:tblPr>
        <w:tblStyle w:val="TableGrid"/>
        <w:tblW w:w="10956" w:type="dxa"/>
        <w:tblInd w:w="-374" w:type="dxa"/>
        <w:tblCellMar>
          <w:top w:w="16" w:type="dxa"/>
          <w:left w:w="72" w:type="dxa"/>
          <w:bottom w:w="9"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6925E6">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pPr>
            <w:r>
              <w:t xml:space="preserve">dimanche </w:t>
            </w:r>
          </w:p>
        </w:tc>
      </w:tr>
      <w:tr w:rsidR="006925E6">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79" w:firstLine="0"/>
              <w:jc w:val="left"/>
            </w:pPr>
            <w:r>
              <w:t xml:space="preserve">6h45- 7h30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6h45-7h30 </w:t>
            </w:r>
          </w:p>
        </w:tc>
        <w:tc>
          <w:tcPr>
            <w:tcW w:w="1560"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6h45-7h30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110" w:firstLine="0"/>
              <w:jc w:val="left"/>
            </w:pPr>
            <w:r>
              <w:t xml:space="preserve">6h45-7h30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8" w:firstLine="0"/>
              <w:jc w:val="center"/>
            </w:pPr>
            <w:r>
              <w:t xml:space="preserve">6h45-7h30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8h-9h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0" w:right="63" w:firstLine="0"/>
              <w:jc w:val="center"/>
            </w:pPr>
            <w:r>
              <w:t xml:space="preserve">8h-9h </w:t>
            </w:r>
          </w:p>
        </w:tc>
      </w:tr>
      <w:tr w:rsidR="006925E6">
        <w:trPr>
          <w:trHeight w:val="528"/>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6925E6" w:rsidRDefault="007A3DA5">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11h45-</w:t>
            </w:r>
          </w:p>
          <w:p w:rsidR="006925E6" w:rsidRDefault="007A3DA5">
            <w:pPr>
              <w:spacing w:after="0" w:line="259" w:lineRule="auto"/>
              <w:ind w:left="0" w:right="62" w:firstLine="0"/>
              <w:jc w:val="center"/>
            </w:pPr>
            <w:r>
              <w:t xml:space="preserve">13h00 </w:t>
            </w:r>
          </w:p>
        </w:tc>
        <w:tc>
          <w:tcPr>
            <w:tcW w:w="1559"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1" w:firstLine="0"/>
              <w:jc w:val="left"/>
            </w:pPr>
            <w:r>
              <w:t xml:space="preserve">11h45-13h00 </w:t>
            </w:r>
          </w:p>
        </w:tc>
        <w:tc>
          <w:tcPr>
            <w:tcW w:w="1560"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0" w:firstLine="0"/>
              <w:jc w:val="left"/>
            </w:pPr>
            <w:r>
              <w:t xml:space="preserve">11h45-13h00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11h45-</w:t>
            </w:r>
          </w:p>
          <w:p w:rsidR="006925E6" w:rsidRDefault="007A3DA5">
            <w:pPr>
              <w:spacing w:after="0" w:line="259" w:lineRule="auto"/>
              <w:ind w:left="0" w:right="62" w:firstLine="0"/>
              <w:jc w:val="center"/>
            </w:pPr>
            <w:r>
              <w:t xml:space="preserve">13h00 </w:t>
            </w:r>
          </w:p>
        </w:tc>
        <w:tc>
          <w:tcPr>
            <w:tcW w:w="1559"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1" w:firstLine="0"/>
              <w:jc w:val="left"/>
            </w:pPr>
            <w:r>
              <w:t xml:space="preserve">11h45-12h30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82" w:firstLine="0"/>
              <w:jc w:val="left"/>
            </w:pPr>
            <w:r>
              <w:t>11h45-</w:t>
            </w:r>
          </w:p>
          <w:p w:rsidR="006925E6" w:rsidRDefault="007A3DA5">
            <w:pPr>
              <w:spacing w:after="0" w:line="259" w:lineRule="auto"/>
              <w:ind w:left="120" w:firstLine="0"/>
              <w:jc w:val="left"/>
            </w:pPr>
            <w:r>
              <w:t xml:space="preserve">12h30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34" w:firstLine="0"/>
              <w:jc w:val="left"/>
            </w:pPr>
            <w:r>
              <w:t>11h45-</w:t>
            </w:r>
          </w:p>
          <w:p w:rsidR="006925E6" w:rsidRDefault="007A3DA5">
            <w:pPr>
              <w:spacing w:after="0" w:line="259" w:lineRule="auto"/>
              <w:ind w:left="0" w:right="63" w:firstLine="0"/>
              <w:jc w:val="center"/>
            </w:pPr>
            <w:r>
              <w:t xml:space="preserve">12h30 </w:t>
            </w:r>
          </w:p>
        </w:tc>
      </w:tr>
      <w:tr w:rsidR="006925E6">
        <w:trPr>
          <w:trHeight w:val="526"/>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6925E6" w:rsidRDefault="007A3DA5">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18h30-</w:t>
            </w:r>
          </w:p>
          <w:p w:rsidR="006925E6" w:rsidRDefault="007A3DA5">
            <w:pPr>
              <w:spacing w:after="0" w:line="259" w:lineRule="auto"/>
              <w:ind w:left="0" w:right="62" w:firstLine="0"/>
              <w:jc w:val="center"/>
            </w:pPr>
            <w:r>
              <w:t xml:space="preserve">19h30 </w:t>
            </w:r>
          </w:p>
        </w:tc>
        <w:tc>
          <w:tcPr>
            <w:tcW w:w="1559"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1" w:firstLine="0"/>
              <w:jc w:val="left"/>
            </w:pPr>
            <w:r>
              <w:t xml:space="preserve">18h30-19h30 </w:t>
            </w:r>
          </w:p>
        </w:tc>
        <w:tc>
          <w:tcPr>
            <w:tcW w:w="1560"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0" w:firstLine="0"/>
              <w:jc w:val="left"/>
            </w:pPr>
            <w:r>
              <w:t xml:space="preserve">18h30-19h30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18h30-</w:t>
            </w:r>
          </w:p>
          <w:p w:rsidR="006925E6" w:rsidRDefault="007A3DA5">
            <w:pPr>
              <w:spacing w:after="0" w:line="259" w:lineRule="auto"/>
              <w:ind w:left="0" w:right="62" w:firstLine="0"/>
              <w:jc w:val="center"/>
            </w:pPr>
            <w:r>
              <w:t xml:space="preserve">19h30 </w:t>
            </w:r>
          </w:p>
        </w:tc>
        <w:tc>
          <w:tcPr>
            <w:tcW w:w="1559"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1" w:firstLine="0"/>
              <w:jc w:val="left"/>
            </w:pPr>
            <w:r>
              <w:t xml:space="preserve">18h45-19h30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82" w:firstLine="0"/>
              <w:jc w:val="left"/>
            </w:pPr>
            <w:r>
              <w:t>18h45-</w:t>
            </w:r>
          </w:p>
          <w:p w:rsidR="006925E6" w:rsidRDefault="007A3DA5">
            <w:pPr>
              <w:spacing w:after="0" w:line="259" w:lineRule="auto"/>
              <w:ind w:left="120" w:firstLine="0"/>
              <w:jc w:val="left"/>
            </w:pPr>
            <w:r>
              <w:t xml:space="preserve">19h30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34" w:firstLine="0"/>
              <w:jc w:val="left"/>
            </w:pPr>
            <w:r>
              <w:t>18h45-</w:t>
            </w:r>
          </w:p>
          <w:p w:rsidR="006925E6" w:rsidRDefault="007A3DA5">
            <w:pPr>
              <w:spacing w:after="0" w:line="259" w:lineRule="auto"/>
              <w:ind w:left="0" w:right="63" w:firstLine="0"/>
              <w:jc w:val="center"/>
            </w:pPr>
            <w:r>
              <w:t xml:space="preserve">19h30 </w:t>
            </w:r>
          </w:p>
        </w:tc>
      </w:tr>
    </w:tbl>
    <w:p w:rsidR="006925E6" w:rsidRDefault="007A3DA5">
      <w:pPr>
        <w:spacing w:after="0" w:line="259" w:lineRule="auto"/>
        <w:ind w:left="0" w:firstLine="0"/>
        <w:jc w:val="left"/>
      </w:pPr>
      <w:r>
        <w:rPr>
          <w:b/>
        </w:rPr>
        <w:t xml:space="preserve"> </w:t>
      </w:r>
    </w:p>
    <w:p w:rsidR="006925E6" w:rsidRDefault="007A3DA5">
      <w:pPr>
        <w:spacing w:after="0" w:line="259" w:lineRule="auto"/>
        <w:ind w:left="0" w:firstLine="0"/>
        <w:jc w:val="left"/>
      </w:pPr>
      <w:r>
        <w:rPr>
          <w:b/>
        </w:rPr>
        <w:t xml:space="preserve"> </w:t>
      </w:r>
    </w:p>
    <w:p w:rsidR="006925E6" w:rsidRDefault="007A3DA5">
      <w:pPr>
        <w:spacing w:after="0" w:line="259" w:lineRule="auto"/>
        <w:ind w:left="-5"/>
        <w:jc w:val="left"/>
      </w:pPr>
      <w:r>
        <w:rPr>
          <w:b/>
          <w:u w:val="single" w:color="000000"/>
        </w:rPr>
        <w:t>Jours non ouvrables et/ou fériés :</w:t>
      </w:r>
      <w:r>
        <w:rPr>
          <w:b/>
        </w:rPr>
        <w:t xml:space="preserve"> </w:t>
      </w:r>
    </w:p>
    <w:p w:rsidR="006925E6" w:rsidRDefault="007A3DA5">
      <w:pPr>
        <w:spacing w:after="0" w:line="259" w:lineRule="auto"/>
        <w:ind w:left="0" w:firstLine="0"/>
        <w:jc w:val="left"/>
      </w:pPr>
      <w:r>
        <w:t xml:space="preserve"> </w:t>
      </w:r>
    </w:p>
    <w:tbl>
      <w:tblPr>
        <w:tblStyle w:val="TableGrid"/>
        <w:tblW w:w="10956" w:type="dxa"/>
        <w:tblInd w:w="-374" w:type="dxa"/>
        <w:tblCellMar>
          <w:top w:w="16" w:type="dxa"/>
          <w:left w:w="72" w:type="dxa"/>
          <w:bottom w:w="9"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6925E6">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pPr>
            <w:r>
              <w:t xml:space="preserve">dimanche </w:t>
            </w:r>
          </w:p>
        </w:tc>
      </w:tr>
      <w:tr w:rsidR="006925E6">
        <w:trPr>
          <w:trHeight w:val="528"/>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6925E6" w:rsidRDefault="007A3DA5">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79" w:firstLine="0"/>
              <w:jc w:val="left"/>
            </w:pPr>
            <w:r>
              <w:t xml:space="preserve">8h00- 9h00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8h00-9h00 </w:t>
            </w:r>
          </w:p>
        </w:tc>
        <w:tc>
          <w:tcPr>
            <w:tcW w:w="1560"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8h00-9h00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110" w:firstLine="0"/>
              <w:jc w:val="left"/>
            </w:pPr>
            <w:r>
              <w:t xml:space="preserve">8h00-9h00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8" w:firstLine="0"/>
              <w:jc w:val="center"/>
            </w:pPr>
            <w:r>
              <w:t xml:space="preserve">8h00-9h00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144" w:firstLine="0"/>
              <w:jc w:val="left"/>
            </w:pPr>
            <w:r>
              <w:t>8h00-</w:t>
            </w:r>
          </w:p>
          <w:p w:rsidR="006925E6" w:rsidRDefault="007A3DA5">
            <w:pPr>
              <w:spacing w:after="0" w:line="259" w:lineRule="auto"/>
              <w:ind w:left="0" w:right="63" w:firstLine="0"/>
              <w:jc w:val="center"/>
            </w:pPr>
            <w:r>
              <w:t xml:space="preserve">9h00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0" w:right="65" w:firstLine="0"/>
              <w:jc w:val="center"/>
            </w:pPr>
            <w:r>
              <w:t>8h00-</w:t>
            </w:r>
          </w:p>
          <w:p w:rsidR="006925E6" w:rsidRDefault="007A3DA5">
            <w:pPr>
              <w:spacing w:after="0" w:line="259" w:lineRule="auto"/>
              <w:ind w:left="0" w:right="61" w:firstLine="0"/>
              <w:jc w:val="center"/>
            </w:pPr>
            <w:r>
              <w:t xml:space="preserve">9h00 </w:t>
            </w:r>
          </w:p>
        </w:tc>
      </w:tr>
      <w:tr w:rsidR="006925E6">
        <w:trPr>
          <w:trHeight w:val="528"/>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6925E6" w:rsidRDefault="007A3DA5">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11h45-</w:t>
            </w:r>
          </w:p>
          <w:p w:rsidR="006925E6" w:rsidRDefault="007A3DA5">
            <w:pPr>
              <w:spacing w:after="0" w:line="259" w:lineRule="auto"/>
              <w:ind w:left="0" w:right="62" w:firstLine="0"/>
              <w:jc w:val="center"/>
            </w:pPr>
            <w:r>
              <w:t xml:space="preserve">12h30 </w:t>
            </w:r>
          </w:p>
        </w:tc>
        <w:tc>
          <w:tcPr>
            <w:tcW w:w="1559"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1" w:firstLine="0"/>
              <w:jc w:val="left"/>
            </w:pPr>
            <w:r>
              <w:t xml:space="preserve">11h45-12h30 </w:t>
            </w:r>
          </w:p>
        </w:tc>
        <w:tc>
          <w:tcPr>
            <w:tcW w:w="1560"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0" w:firstLine="0"/>
              <w:jc w:val="left"/>
            </w:pPr>
            <w:r>
              <w:t xml:space="preserve">11h45-12h30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11h45-</w:t>
            </w:r>
          </w:p>
          <w:p w:rsidR="006925E6" w:rsidRDefault="007A3DA5">
            <w:pPr>
              <w:spacing w:after="0" w:line="259" w:lineRule="auto"/>
              <w:ind w:left="0" w:right="62" w:firstLine="0"/>
              <w:jc w:val="center"/>
            </w:pPr>
            <w:r>
              <w:t xml:space="preserve">12h30 </w:t>
            </w:r>
          </w:p>
        </w:tc>
        <w:tc>
          <w:tcPr>
            <w:tcW w:w="1559"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1" w:firstLine="0"/>
              <w:jc w:val="left"/>
            </w:pPr>
            <w:r>
              <w:t xml:space="preserve">11h45-12h30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82" w:firstLine="0"/>
              <w:jc w:val="left"/>
            </w:pPr>
            <w:r>
              <w:t>11h45-</w:t>
            </w:r>
          </w:p>
          <w:p w:rsidR="006925E6" w:rsidRDefault="007A3DA5">
            <w:pPr>
              <w:spacing w:after="0" w:line="259" w:lineRule="auto"/>
              <w:ind w:left="120" w:firstLine="0"/>
              <w:jc w:val="left"/>
            </w:pPr>
            <w:r>
              <w:t xml:space="preserve">12h30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34" w:firstLine="0"/>
              <w:jc w:val="left"/>
            </w:pPr>
            <w:r>
              <w:t>11h45-</w:t>
            </w:r>
          </w:p>
          <w:p w:rsidR="006925E6" w:rsidRDefault="007A3DA5">
            <w:pPr>
              <w:spacing w:after="0" w:line="259" w:lineRule="auto"/>
              <w:ind w:left="0" w:right="63" w:firstLine="0"/>
              <w:jc w:val="center"/>
            </w:pPr>
            <w:r>
              <w:t xml:space="preserve">12h30 </w:t>
            </w:r>
          </w:p>
        </w:tc>
      </w:tr>
      <w:tr w:rsidR="006925E6">
        <w:trPr>
          <w:trHeight w:val="526"/>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6925E6" w:rsidRDefault="007A3DA5">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18h45-</w:t>
            </w:r>
          </w:p>
          <w:p w:rsidR="006925E6" w:rsidRDefault="007A3DA5">
            <w:pPr>
              <w:spacing w:after="0" w:line="259" w:lineRule="auto"/>
              <w:ind w:left="0" w:right="62" w:firstLine="0"/>
              <w:jc w:val="center"/>
            </w:pPr>
            <w:r>
              <w:t xml:space="preserve">19h45 </w:t>
            </w:r>
          </w:p>
        </w:tc>
        <w:tc>
          <w:tcPr>
            <w:tcW w:w="1559"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1" w:firstLine="0"/>
              <w:jc w:val="left"/>
            </w:pPr>
            <w:r>
              <w:t xml:space="preserve">18h45-19h30 </w:t>
            </w:r>
          </w:p>
        </w:tc>
        <w:tc>
          <w:tcPr>
            <w:tcW w:w="1560"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0" w:firstLine="0"/>
              <w:jc w:val="left"/>
            </w:pPr>
            <w:r>
              <w:t xml:space="preserve">18h45-19h30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18h45-</w:t>
            </w:r>
          </w:p>
          <w:p w:rsidR="006925E6" w:rsidRDefault="007A3DA5">
            <w:pPr>
              <w:spacing w:after="0" w:line="259" w:lineRule="auto"/>
              <w:ind w:left="0" w:right="62" w:firstLine="0"/>
              <w:jc w:val="center"/>
            </w:pPr>
            <w:r>
              <w:t xml:space="preserve">19h30 </w:t>
            </w:r>
          </w:p>
        </w:tc>
        <w:tc>
          <w:tcPr>
            <w:tcW w:w="1559" w:type="dxa"/>
            <w:tcBorders>
              <w:top w:val="single" w:sz="8" w:space="0" w:color="000000"/>
              <w:left w:val="single" w:sz="8" w:space="0" w:color="000000"/>
              <w:bottom w:val="single" w:sz="8" w:space="0" w:color="000000"/>
              <w:right w:val="single" w:sz="8" w:space="0" w:color="000000"/>
            </w:tcBorders>
            <w:vAlign w:val="center"/>
          </w:tcPr>
          <w:p w:rsidR="006925E6" w:rsidRDefault="007A3DA5">
            <w:pPr>
              <w:spacing w:after="0" w:line="259" w:lineRule="auto"/>
              <w:ind w:left="61" w:firstLine="0"/>
              <w:jc w:val="left"/>
            </w:pPr>
            <w:r>
              <w:t xml:space="preserve">18h45-19h30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82" w:firstLine="0"/>
              <w:jc w:val="left"/>
            </w:pPr>
            <w:r>
              <w:t>18h45-</w:t>
            </w:r>
          </w:p>
          <w:p w:rsidR="006925E6" w:rsidRDefault="007A3DA5">
            <w:pPr>
              <w:spacing w:after="0" w:line="259" w:lineRule="auto"/>
              <w:ind w:left="120" w:firstLine="0"/>
              <w:jc w:val="left"/>
            </w:pPr>
            <w:r>
              <w:t xml:space="preserve">19h30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34" w:firstLine="0"/>
              <w:jc w:val="left"/>
            </w:pPr>
            <w:r>
              <w:t>18h45-</w:t>
            </w:r>
          </w:p>
          <w:p w:rsidR="006925E6" w:rsidRDefault="007A3DA5">
            <w:pPr>
              <w:spacing w:after="0" w:line="259" w:lineRule="auto"/>
              <w:ind w:left="0" w:right="63" w:firstLine="0"/>
              <w:jc w:val="center"/>
            </w:pPr>
            <w:r>
              <w:t xml:space="preserve">19h30 </w:t>
            </w:r>
          </w:p>
        </w:tc>
      </w:tr>
    </w:tbl>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spacing w:after="6" w:line="259" w:lineRule="auto"/>
        <w:ind w:left="0" w:firstLine="0"/>
        <w:jc w:val="left"/>
      </w:pPr>
      <w:r>
        <w:t xml:space="preserve"> </w:t>
      </w:r>
    </w:p>
    <w:p w:rsidR="0051430D" w:rsidRDefault="0051430D">
      <w:pPr>
        <w:spacing w:after="6" w:line="259" w:lineRule="auto"/>
        <w:ind w:left="0" w:firstLine="0"/>
        <w:jc w:val="left"/>
      </w:pPr>
    </w:p>
    <w:p w:rsidR="0051430D" w:rsidRDefault="0051430D">
      <w:pPr>
        <w:spacing w:after="6" w:line="259" w:lineRule="auto"/>
        <w:ind w:left="0" w:firstLine="0"/>
        <w:jc w:val="left"/>
      </w:pPr>
    </w:p>
    <w:p w:rsidR="0051430D" w:rsidRDefault="0051430D">
      <w:pPr>
        <w:spacing w:after="6" w:line="259" w:lineRule="auto"/>
        <w:ind w:left="0" w:firstLine="0"/>
        <w:jc w:val="left"/>
      </w:pPr>
    </w:p>
    <w:p w:rsidR="0051430D" w:rsidRDefault="0051430D">
      <w:pPr>
        <w:spacing w:after="6" w:line="259" w:lineRule="auto"/>
        <w:ind w:left="0" w:firstLine="0"/>
        <w:jc w:val="left"/>
      </w:pPr>
    </w:p>
    <w:p w:rsidR="0051430D" w:rsidRDefault="0051430D">
      <w:pPr>
        <w:spacing w:after="6" w:line="259" w:lineRule="auto"/>
        <w:ind w:left="0" w:firstLine="0"/>
        <w:jc w:val="left"/>
      </w:pPr>
    </w:p>
    <w:p w:rsidR="0051430D" w:rsidRDefault="0051430D">
      <w:pPr>
        <w:spacing w:after="6" w:line="259" w:lineRule="auto"/>
        <w:ind w:left="0" w:firstLine="0"/>
        <w:jc w:val="left"/>
      </w:pPr>
    </w:p>
    <w:p w:rsidR="0051430D" w:rsidRDefault="0051430D">
      <w:pPr>
        <w:spacing w:after="6" w:line="259" w:lineRule="auto"/>
        <w:ind w:left="0" w:firstLine="0"/>
        <w:jc w:val="left"/>
      </w:pPr>
    </w:p>
    <w:p w:rsidR="006925E6" w:rsidRDefault="007A3DA5">
      <w:pPr>
        <w:numPr>
          <w:ilvl w:val="1"/>
          <w:numId w:val="1"/>
        </w:numPr>
        <w:spacing w:after="0" w:line="259" w:lineRule="auto"/>
        <w:ind w:left="643" w:hanging="360"/>
        <w:jc w:val="left"/>
      </w:pPr>
      <w:r>
        <w:rPr>
          <w:b/>
          <w:u w:val="single" w:color="000000"/>
        </w:rPr>
        <w:lastRenderedPageBreak/>
        <w:t>Horaires d’ouverture du bar à la clientèle :</w:t>
      </w:r>
      <w:r>
        <w:rPr>
          <w:b/>
        </w:rPr>
        <w:t xml:space="preserve"> </w:t>
      </w:r>
    </w:p>
    <w:p w:rsidR="006925E6" w:rsidRDefault="007A3DA5">
      <w:pPr>
        <w:spacing w:after="0" w:line="259" w:lineRule="auto"/>
        <w:ind w:left="1508" w:firstLine="0"/>
        <w:jc w:val="left"/>
      </w:pPr>
      <w:r>
        <w:rPr>
          <w:b/>
        </w:rPr>
        <w:t xml:space="preserve"> </w:t>
      </w:r>
    </w:p>
    <w:p w:rsidR="006925E6" w:rsidRDefault="007A3DA5">
      <w:pPr>
        <w:spacing w:after="0" w:line="259" w:lineRule="auto"/>
        <w:ind w:left="-5"/>
        <w:jc w:val="left"/>
      </w:pPr>
      <w:r>
        <w:rPr>
          <w:b/>
          <w:u w:val="single" w:color="000000"/>
        </w:rPr>
        <w:t>Jours ouvrables :</w:t>
      </w:r>
      <w:r>
        <w:rPr>
          <w:b/>
        </w:rPr>
        <w:t xml:space="preserve"> </w:t>
      </w:r>
    </w:p>
    <w:p w:rsidR="006925E6" w:rsidRDefault="007A3DA5">
      <w:pPr>
        <w:spacing w:after="0" w:line="259" w:lineRule="auto"/>
        <w:ind w:left="0" w:firstLine="0"/>
        <w:jc w:val="left"/>
      </w:pPr>
      <w:r>
        <w:t xml:space="preserve"> </w:t>
      </w:r>
    </w:p>
    <w:tbl>
      <w:tblPr>
        <w:tblStyle w:val="TableGrid"/>
        <w:tblW w:w="10956" w:type="dxa"/>
        <w:tblInd w:w="-374" w:type="dxa"/>
        <w:tblCellMar>
          <w:top w:w="16" w:type="dxa"/>
          <w:left w:w="72" w:type="dxa"/>
          <w:bottom w:w="0"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6925E6">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pPr>
            <w:r>
              <w:t xml:space="preserve">dimanche </w:t>
            </w:r>
          </w:p>
        </w:tc>
      </w:tr>
      <w:tr w:rsidR="006925E6">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03" w:firstLine="0"/>
              <w:jc w:val="left"/>
            </w:pPr>
            <w:r>
              <w:t xml:space="preserve">NEANT </w:t>
            </w:r>
          </w:p>
        </w:tc>
      </w:tr>
      <w:tr w:rsidR="006925E6">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03" w:firstLine="0"/>
              <w:jc w:val="left"/>
            </w:pPr>
            <w:r>
              <w:t xml:space="preserve">NEANT </w:t>
            </w:r>
          </w:p>
        </w:tc>
      </w:tr>
      <w:tr w:rsidR="006925E6">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03" w:firstLine="0"/>
              <w:jc w:val="left"/>
            </w:pPr>
            <w:r>
              <w:t xml:space="preserve">NEANT </w:t>
            </w:r>
          </w:p>
        </w:tc>
      </w:tr>
    </w:tbl>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spacing w:after="0" w:line="259" w:lineRule="auto"/>
        <w:ind w:left="-5"/>
        <w:jc w:val="left"/>
      </w:pPr>
      <w:r>
        <w:rPr>
          <w:b/>
          <w:u w:val="single" w:color="000000"/>
        </w:rPr>
        <w:t>Jours non ouvrables et/ou fériés :</w:t>
      </w:r>
      <w:r>
        <w:rPr>
          <w:b/>
        </w:rPr>
        <w:t xml:space="preserve"> </w:t>
      </w:r>
    </w:p>
    <w:p w:rsidR="006925E6" w:rsidRDefault="007A3DA5">
      <w:pPr>
        <w:spacing w:after="0" w:line="259" w:lineRule="auto"/>
        <w:ind w:left="0" w:firstLine="0"/>
        <w:jc w:val="left"/>
      </w:pPr>
      <w:r>
        <w:t xml:space="preserve"> </w:t>
      </w:r>
    </w:p>
    <w:tbl>
      <w:tblPr>
        <w:tblStyle w:val="TableGrid"/>
        <w:tblW w:w="10956" w:type="dxa"/>
        <w:tblInd w:w="-374" w:type="dxa"/>
        <w:tblCellMar>
          <w:top w:w="16" w:type="dxa"/>
          <w:left w:w="72" w:type="dxa"/>
          <w:bottom w:w="0" w:type="dxa"/>
          <w:right w:w="0" w:type="dxa"/>
        </w:tblCellMar>
        <w:tblLook w:val="04A0" w:firstRow="1" w:lastRow="0" w:firstColumn="1" w:lastColumn="0" w:noHBand="0" w:noVBand="1"/>
      </w:tblPr>
      <w:tblGrid>
        <w:gridCol w:w="1352"/>
        <w:gridCol w:w="1417"/>
        <w:gridCol w:w="1559"/>
        <w:gridCol w:w="1560"/>
        <w:gridCol w:w="1418"/>
        <w:gridCol w:w="1559"/>
        <w:gridCol w:w="994"/>
        <w:gridCol w:w="1097"/>
      </w:tblGrid>
      <w:tr w:rsidR="006925E6">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70"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8"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7"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7"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5"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pPr>
            <w:r>
              <w:t xml:space="preserve">dimanche </w:t>
            </w:r>
          </w:p>
        </w:tc>
      </w:tr>
      <w:tr w:rsidR="006925E6">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72"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9"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2"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9"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53" w:firstLine="0"/>
              <w:jc w:val="left"/>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03" w:firstLine="0"/>
              <w:jc w:val="left"/>
            </w:pPr>
            <w:r>
              <w:t xml:space="preserve">NEANT </w:t>
            </w:r>
          </w:p>
        </w:tc>
      </w:tr>
      <w:tr w:rsidR="006925E6">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73"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9"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2"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9"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03" w:firstLine="0"/>
              <w:jc w:val="left"/>
            </w:pPr>
            <w:r>
              <w:t xml:space="preserve">NEANT </w:t>
            </w:r>
          </w:p>
        </w:tc>
      </w:tr>
      <w:tr w:rsidR="006925E6">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73"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9"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2"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9"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6925E6" w:rsidRDefault="007A3DA5">
            <w:pPr>
              <w:spacing w:after="0" w:line="259" w:lineRule="auto"/>
              <w:ind w:left="103" w:firstLine="0"/>
              <w:jc w:val="left"/>
            </w:pPr>
            <w:r>
              <w:t xml:space="preserve">NEANT </w:t>
            </w:r>
          </w:p>
        </w:tc>
      </w:tr>
    </w:tbl>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numPr>
          <w:ilvl w:val="1"/>
          <w:numId w:val="1"/>
        </w:numPr>
        <w:spacing w:after="0" w:line="259" w:lineRule="auto"/>
        <w:ind w:left="643" w:hanging="360"/>
        <w:jc w:val="left"/>
      </w:pPr>
      <w:r>
        <w:rPr>
          <w:b/>
          <w:u w:val="single" w:color="000000"/>
        </w:rPr>
        <w:t xml:space="preserve">Fermeture exceptionnelle du restaurant </w:t>
      </w:r>
      <w:r>
        <w:rPr>
          <w:b/>
          <w:u w:val="single" w:color="000000"/>
        </w:rPr>
        <w:t>et/ou du bar :</w:t>
      </w:r>
      <w:r>
        <w:rPr>
          <w:b/>
        </w:rPr>
        <w:t xml:space="preserve"> </w:t>
      </w:r>
    </w:p>
    <w:p w:rsidR="006925E6" w:rsidRDefault="007A3DA5">
      <w:pPr>
        <w:spacing w:after="0" w:line="259" w:lineRule="auto"/>
        <w:ind w:left="1508" w:firstLine="0"/>
        <w:jc w:val="left"/>
      </w:pPr>
      <w:r>
        <w:rPr>
          <w:b/>
        </w:rPr>
        <w:t xml:space="preserve"> </w:t>
      </w:r>
    </w:p>
    <w:p w:rsidR="006925E6" w:rsidRDefault="007A3DA5">
      <w:pPr>
        <w:spacing w:after="0" w:line="248" w:lineRule="auto"/>
        <w:ind w:left="0" w:firstLine="0"/>
        <w:jc w:val="left"/>
      </w:pPr>
      <w:r>
        <w:t>Les jours fériés classiques sont payés de façon transparente, les périodes de non prestation plus longues (type pont ou fermeture annuelle de fin d’année) peuvent faire l’objet d’une réduction du prix mensuel au prorata des jours non trav</w:t>
      </w:r>
      <w:r>
        <w:t xml:space="preserve">aillés par rapport aux jours ouvrés. </w:t>
      </w:r>
    </w:p>
    <w:p w:rsidR="006925E6" w:rsidRDefault="007A3DA5">
      <w:pPr>
        <w:ind w:left="17" w:right="49"/>
      </w:pPr>
      <w:r>
        <w:t xml:space="preserve">L’annonce d’une fermeture annuelle ou d’un pont doit se faire, par le bénéficiaire, à minima J-15.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numPr>
          <w:ilvl w:val="1"/>
          <w:numId w:val="1"/>
        </w:numPr>
        <w:spacing w:after="0" w:line="259" w:lineRule="auto"/>
        <w:ind w:left="643" w:hanging="360"/>
        <w:jc w:val="left"/>
      </w:pPr>
      <w:r>
        <w:rPr>
          <w:b/>
          <w:u w:val="single" w:color="000000"/>
        </w:rPr>
        <w:t>Estimation des effectifs par jour et par service : moyenne donnée à titre indicatif</w:t>
      </w:r>
      <w:r>
        <w:rPr>
          <w:b/>
        </w:rPr>
        <w:t xml:space="preserve"> </w:t>
      </w:r>
    </w:p>
    <w:p w:rsidR="006925E6" w:rsidRDefault="007A3DA5">
      <w:pPr>
        <w:spacing w:after="0" w:line="259" w:lineRule="auto"/>
        <w:ind w:left="0" w:firstLine="0"/>
        <w:jc w:val="left"/>
      </w:pPr>
      <w:r>
        <w:t xml:space="preserve"> </w:t>
      </w:r>
    </w:p>
    <w:p w:rsidR="006925E6" w:rsidRDefault="007A3DA5">
      <w:pPr>
        <w:spacing w:after="0" w:line="259" w:lineRule="auto"/>
        <w:ind w:left="-5"/>
        <w:jc w:val="left"/>
      </w:pPr>
      <w:r>
        <w:rPr>
          <w:u w:val="single" w:color="000000"/>
        </w:rPr>
        <w:t xml:space="preserve">Période d’activité normale </w:t>
      </w:r>
      <w:r>
        <w:rPr>
          <w:u w:val="single" w:color="000000"/>
        </w:rPr>
        <w:t>:</w:t>
      </w:r>
      <w:r>
        <w:t xml:space="preserve"> </w:t>
      </w:r>
    </w:p>
    <w:p w:rsidR="006925E6" w:rsidRDefault="007A3DA5">
      <w:pPr>
        <w:spacing w:after="0" w:line="259" w:lineRule="auto"/>
        <w:ind w:left="0" w:firstLine="0"/>
        <w:jc w:val="left"/>
      </w:pPr>
      <w:r>
        <w:t xml:space="preserve"> </w:t>
      </w:r>
    </w:p>
    <w:tbl>
      <w:tblPr>
        <w:tblStyle w:val="TableGrid"/>
        <w:tblW w:w="10718" w:type="dxa"/>
        <w:tblInd w:w="-139" w:type="dxa"/>
        <w:tblCellMar>
          <w:top w:w="93" w:type="dxa"/>
          <w:left w:w="137" w:type="dxa"/>
          <w:bottom w:w="0"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6925E6">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4" w:firstLine="0"/>
              <w:jc w:val="center"/>
            </w:pPr>
            <w:r>
              <w:t xml:space="preserve">Nombre de 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9"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34"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1"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10" w:firstLine="0"/>
              <w:jc w:val="left"/>
            </w:pPr>
            <w:r>
              <w:t xml:space="preserve">vendredi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17" w:firstLine="0"/>
              <w:jc w:val="left"/>
            </w:pPr>
            <w:r>
              <w:t xml:space="preserve">dimanche </w:t>
            </w:r>
          </w:p>
        </w:tc>
      </w:tr>
      <w:tr w:rsidR="006925E6">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50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50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0" w:firstLine="0"/>
              <w:jc w:val="center"/>
            </w:pPr>
            <w:r>
              <w:t xml:space="preserve">50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50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50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20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20 </w:t>
            </w:r>
          </w:p>
        </w:tc>
      </w:tr>
      <w:tr w:rsidR="006925E6">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3"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8" w:firstLine="0"/>
              <w:jc w:val="center"/>
            </w:pPr>
            <w:r>
              <w:t xml:space="preserve">450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450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450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450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100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25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25 </w:t>
            </w:r>
          </w:p>
        </w:tc>
      </w:tr>
      <w:tr w:rsidR="006925E6">
        <w:trPr>
          <w:trHeight w:val="350"/>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4"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80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80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0" w:firstLine="0"/>
              <w:jc w:val="center"/>
            </w:pPr>
            <w:r>
              <w:t xml:space="preserve">80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80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25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25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25 </w:t>
            </w:r>
          </w:p>
        </w:tc>
      </w:tr>
    </w:tbl>
    <w:p w:rsidR="006925E6" w:rsidRDefault="007A3DA5">
      <w:pPr>
        <w:spacing w:after="0" w:line="259" w:lineRule="auto"/>
        <w:ind w:left="0" w:firstLine="0"/>
        <w:jc w:val="left"/>
      </w:pPr>
      <w:r>
        <w:rPr>
          <w:b/>
          <w:color w:val="FF0000"/>
        </w:rPr>
        <w:t xml:space="preserve"> </w:t>
      </w:r>
    </w:p>
    <w:p w:rsidR="006925E6" w:rsidRDefault="007A3DA5">
      <w:pPr>
        <w:spacing w:after="0" w:line="259" w:lineRule="auto"/>
        <w:ind w:left="0" w:firstLine="0"/>
        <w:jc w:val="left"/>
      </w:pPr>
      <w:r>
        <w:rPr>
          <w:b/>
        </w:rPr>
        <w:t xml:space="preserve"> </w:t>
      </w:r>
    </w:p>
    <w:p w:rsidR="006925E6" w:rsidRDefault="007A3DA5">
      <w:pPr>
        <w:spacing w:after="0" w:line="259" w:lineRule="auto"/>
        <w:ind w:left="0" w:firstLine="0"/>
        <w:jc w:val="left"/>
      </w:pPr>
      <w:r>
        <w:t xml:space="preserve"> </w:t>
      </w:r>
    </w:p>
    <w:p w:rsidR="006925E6" w:rsidRDefault="007A3DA5">
      <w:pPr>
        <w:spacing w:after="0" w:line="259" w:lineRule="auto"/>
        <w:ind w:left="-5"/>
        <w:jc w:val="left"/>
      </w:pPr>
      <w:r>
        <w:rPr>
          <w:u w:val="single" w:color="000000"/>
        </w:rPr>
        <w:t>Période de basse activité* :</w:t>
      </w:r>
      <w:r>
        <w:t xml:space="preserve">  </w:t>
      </w:r>
    </w:p>
    <w:p w:rsidR="006925E6" w:rsidRDefault="007A3DA5">
      <w:pPr>
        <w:spacing w:after="0" w:line="259" w:lineRule="auto"/>
        <w:ind w:left="0" w:firstLine="0"/>
        <w:jc w:val="left"/>
      </w:pPr>
      <w:r>
        <w:t xml:space="preserve"> </w:t>
      </w:r>
    </w:p>
    <w:tbl>
      <w:tblPr>
        <w:tblStyle w:val="TableGrid"/>
        <w:tblW w:w="10718" w:type="dxa"/>
        <w:tblInd w:w="-139" w:type="dxa"/>
        <w:tblCellMar>
          <w:top w:w="93" w:type="dxa"/>
          <w:left w:w="137" w:type="dxa"/>
          <w:bottom w:w="0"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6925E6">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3" w:firstLine="0"/>
              <w:jc w:val="center"/>
            </w:pPr>
            <w:r>
              <w:t xml:space="preserve">Nombre de </w:t>
            </w:r>
          </w:p>
          <w:p w:rsidR="006925E6" w:rsidRDefault="007A3DA5">
            <w:pPr>
              <w:spacing w:after="0" w:line="259" w:lineRule="auto"/>
              <w:ind w:left="0" w:right="65" w:firstLine="0"/>
              <w:jc w:val="center"/>
            </w:pPr>
            <w:r>
              <w:t xml:space="preserve"> </w:t>
            </w:r>
            <w:r>
              <w:t xml:space="preserve">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9"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34"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1"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10" w:firstLine="0"/>
              <w:jc w:val="left"/>
            </w:pPr>
            <w:r>
              <w:t xml:space="preserve">vendredi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17" w:firstLine="0"/>
              <w:jc w:val="left"/>
            </w:pPr>
            <w:r>
              <w:t xml:space="preserve">dimanche </w:t>
            </w:r>
          </w:p>
        </w:tc>
      </w:tr>
      <w:tr w:rsidR="006925E6">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5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5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5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5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5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5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5 </w:t>
            </w:r>
          </w:p>
        </w:tc>
      </w:tr>
      <w:tr w:rsidR="006925E6">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3"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25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25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0" w:firstLine="0"/>
              <w:jc w:val="center"/>
            </w:pPr>
            <w:r>
              <w:t xml:space="preserve">25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25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25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25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25 </w:t>
            </w:r>
          </w:p>
        </w:tc>
      </w:tr>
      <w:tr w:rsidR="006925E6">
        <w:trPr>
          <w:trHeight w:val="350"/>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4"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25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25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0" w:firstLine="0"/>
              <w:jc w:val="center"/>
            </w:pPr>
            <w:r>
              <w:t xml:space="preserve">25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25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25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25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25 </w:t>
            </w:r>
          </w:p>
        </w:tc>
      </w:tr>
    </w:tbl>
    <w:p w:rsidR="006925E6" w:rsidRDefault="007A3DA5">
      <w:pPr>
        <w:spacing w:after="0" w:line="259" w:lineRule="auto"/>
        <w:ind w:left="0" w:firstLine="0"/>
        <w:jc w:val="left"/>
      </w:pPr>
      <w:r>
        <w:lastRenderedPageBreak/>
        <w:t xml:space="preserve"> </w:t>
      </w:r>
    </w:p>
    <w:p w:rsidR="006925E6" w:rsidRDefault="007A3DA5">
      <w:pPr>
        <w:spacing w:after="0" w:line="259" w:lineRule="auto"/>
        <w:ind w:left="-5"/>
        <w:jc w:val="left"/>
      </w:pPr>
      <w:r>
        <w:rPr>
          <w:u w:val="single" w:color="000000"/>
        </w:rPr>
        <w:t>Période estivale* :</w:t>
      </w:r>
      <w:r>
        <w:t xml:space="preserve">  </w:t>
      </w:r>
    </w:p>
    <w:p w:rsidR="006925E6" w:rsidRDefault="007A3DA5">
      <w:pPr>
        <w:spacing w:after="0" w:line="259" w:lineRule="auto"/>
        <w:ind w:left="0" w:firstLine="0"/>
        <w:jc w:val="left"/>
      </w:pPr>
      <w:r>
        <w:t xml:space="preserve"> </w:t>
      </w:r>
    </w:p>
    <w:tbl>
      <w:tblPr>
        <w:tblStyle w:val="TableGrid"/>
        <w:tblW w:w="10718" w:type="dxa"/>
        <w:tblInd w:w="-139" w:type="dxa"/>
        <w:tblCellMar>
          <w:top w:w="93" w:type="dxa"/>
          <w:left w:w="137" w:type="dxa"/>
          <w:bottom w:w="0"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6925E6">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3" w:firstLine="0"/>
              <w:jc w:val="center"/>
            </w:pPr>
            <w:r>
              <w:t xml:space="preserve">Nombre de </w:t>
            </w:r>
          </w:p>
          <w:p w:rsidR="006925E6" w:rsidRDefault="007A3DA5">
            <w:pPr>
              <w:spacing w:after="0" w:line="259" w:lineRule="auto"/>
              <w:ind w:left="0" w:right="65" w:firstLine="0"/>
              <w:jc w:val="center"/>
            </w:pPr>
            <w:r>
              <w:t xml:space="preserve"> 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59"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34"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right="61"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10" w:firstLine="0"/>
              <w:jc w:val="left"/>
            </w:pPr>
            <w:r>
              <w:t xml:space="preserve">vendredi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0"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6925E6" w:rsidRDefault="007A3DA5">
            <w:pPr>
              <w:spacing w:after="0" w:line="259" w:lineRule="auto"/>
              <w:ind w:left="17" w:firstLine="0"/>
              <w:jc w:val="left"/>
            </w:pPr>
            <w:r>
              <w:t xml:space="preserve">dimanche </w:t>
            </w:r>
          </w:p>
        </w:tc>
      </w:tr>
      <w:tr w:rsidR="006925E6">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20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0" w:firstLine="0"/>
              <w:jc w:val="center"/>
            </w:pPr>
            <w:r>
              <w:t xml:space="preserve">20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20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20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20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20 </w:t>
            </w:r>
          </w:p>
        </w:tc>
      </w:tr>
      <w:tr w:rsidR="006925E6">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3"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300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300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300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300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50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25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25 </w:t>
            </w:r>
          </w:p>
        </w:tc>
      </w:tr>
      <w:tr w:rsidR="006925E6">
        <w:trPr>
          <w:trHeight w:val="350"/>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6925E6" w:rsidRDefault="007A3DA5">
            <w:pPr>
              <w:spacing w:after="0" w:line="259" w:lineRule="auto"/>
              <w:ind w:left="0" w:right="64"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40 </w:t>
            </w:r>
          </w:p>
        </w:tc>
        <w:tc>
          <w:tcPr>
            <w:tcW w:w="1076"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40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0" w:firstLine="0"/>
              <w:jc w:val="center"/>
            </w:pPr>
            <w:r>
              <w:t xml:space="preserve">40 </w:t>
            </w:r>
          </w:p>
        </w:tc>
        <w:tc>
          <w:tcPr>
            <w:tcW w:w="1199"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2" w:firstLine="0"/>
              <w:jc w:val="center"/>
            </w:pPr>
            <w:r>
              <w:t xml:space="preserve">40 </w:t>
            </w:r>
          </w:p>
        </w:tc>
        <w:tc>
          <w:tcPr>
            <w:tcW w:w="1134"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7" w:firstLine="0"/>
              <w:jc w:val="center"/>
            </w:pPr>
            <w:r>
              <w:t xml:space="preserve">25 </w:t>
            </w:r>
          </w:p>
        </w:tc>
        <w:tc>
          <w:tcPr>
            <w:tcW w:w="983"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61" w:firstLine="0"/>
              <w:jc w:val="center"/>
            </w:pPr>
            <w:r>
              <w:t xml:space="preserve">25 </w:t>
            </w:r>
          </w:p>
        </w:tc>
        <w:tc>
          <w:tcPr>
            <w:tcW w:w="1261" w:type="dxa"/>
            <w:tcBorders>
              <w:top w:val="single" w:sz="8" w:space="0" w:color="000000"/>
              <w:left w:val="single" w:sz="8" w:space="0" w:color="000000"/>
              <w:bottom w:val="single" w:sz="8" w:space="0" w:color="000000"/>
              <w:right w:val="single" w:sz="8" w:space="0" w:color="000000"/>
            </w:tcBorders>
          </w:tcPr>
          <w:p w:rsidR="006925E6" w:rsidRDefault="007A3DA5">
            <w:pPr>
              <w:spacing w:after="0" w:line="259" w:lineRule="auto"/>
              <w:ind w:left="0" w:right="59" w:firstLine="0"/>
              <w:jc w:val="center"/>
            </w:pPr>
            <w:r>
              <w:t xml:space="preserve">25 </w:t>
            </w:r>
          </w:p>
        </w:tc>
      </w:tr>
    </w:tbl>
    <w:p w:rsidR="006925E6" w:rsidRDefault="007A3DA5">
      <w:pPr>
        <w:spacing w:after="0" w:line="259" w:lineRule="auto"/>
        <w:ind w:left="0" w:firstLine="0"/>
        <w:jc w:val="left"/>
      </w:pPr>
      <w:r>
        <w:t xml:space="preserve"> </w:t>
      </w:r>
    </w:p>
    <w:p w:rsidR="006925E6" w:rsidRDefault="007A3DA5">
      <w:pPr>
        <w:ind w:left="17" w:right="49"/>
      </w:pPr>
      <w:r>
        <w:t xml:space="preserve">*Si période estivale, merci d’indiquer les périodes. (Juillet et aout)  </w:t>
      </w:r>
    </w:p>
    <w:p w:rsidR="006925E6" w:rsidRDefault="007A3DA5">
      <w:pPr>
        <w:spacing w:after="0" w:line="259" w:lineRule="auto"/>
        <w:ind w:left="0" w:firstLine="0"/>
        <w:jc w:val="left"/>
      </w:pPr>
      <w:r>
        <w:rPr>
          <w:color w:val="FF0000"/>
        </w:rPr>
        <w:t xml:space="preserve">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numPr>
          <w:ilvl w:val="0"/>
          <w:numId w:val="1"/>
        </w:numPr>
        <w:spacing w:after="0" w:line="259" w:lineRule="auto"/>
        <w:ind w:hanging="427"/>
        <w:jc w:val="left"/>
      </w:pPr>
      <w:r>
        <w:rPr>
          <w:b/>
          <w:color w:val="FF0000"/>
          <w:u w:val="single" w:color="FF0000"/>
        </w:rPr>
        <w:t>Produits et consommables :</w:t>
      </w:r>
      <w:r>
        <w:rPr>
          <w:b/>
          <w:color w:val="FF0000"/>
        </w:rPr>
        <w:t xml:space="preserve"> </w:t>
      </w:r>
    </w:p>
    <w:p w:rsidR="006925E6" w:rsidRDefault="007A3DA5">
      <w:pPr>
        <w:spacing w:after="124" w:line="259" w:lineRule="auto"/>
        <w:ind w:left="0" w:firstLine="0"/>
        <w:jc w:val="left"/>
      </w:pPr>
      <w:r>
        <w:t xml:space="preserve"> </w:t>
      </w:r>
    </w:p>
    <w:p w:rsidR="006925E6" w:rsidRDefault="007A3DA5">
      <w:pPr>
        <w:spacing w:after="116" w:line="255" w:lineRule="auto"/>
        <w:ind w:left="-5" w:right="46"/>
      </w:pPr>
      <w:r>
        <w:rPr>
          <w:b/>
        </w:rPr>
        <w:t>Produits et consommables nécessaires à l’exécution de l’ensemble des prestations : le produit lessiviel et celui utilisé dans les centrales de désinfection sont fournis par le cercle. Tous les autres produits (de trempage, de détartrage, d’entretien) a</w:t>
      </w:r>
      <w:r>
        <w:rPr>
          <w:b/>
        </w:rPr>
        <w:t xml:space="preserve">insi que le matériel de nettoyage (labellisés HACCP, paille de fer proscrite) sont à la charge du titulaire. Il en est de même pour les sacs poubelles et les sacs bio dégradables à destination des conteneurs de bio déchets. </w:t>
      </w:r>
    </w:p>
    <w:p w:rsidR="006925E6" w:rsidRDefault="007A3DA5">
      <w:pPr>
        <w:spacing w:after="116" w:line="255" w:lineRule="auto"/>
        <w:ind w:left="-5" w:right="46"/>
      </w:pPr>
      <w:r>
        <w:rPr>
          <w:b/>
        </w:rPr>
        <w:t>Le prestataire doit être autono</w:t>
      </w:r>
      <w:r>
        <w:rPr>
          <w:b/>
        </w:rPr>
        <w:t xml:space="preserve">me. </w:t>
      </w:r>
    </w:p>
    <w:p w:rsidR="006925E6" w:rsidRDefault="007A3DA5">
      <w:pPr>
        <w:spacing w:after="0" w:line="259" w:lineRule="auto"/>
        <w:ind w:left="0" w:firstLine="0"/>
        <w:jc w:val="left"/>
      </w:pPr>
      <w:r>
        <w:rPr>
          <w:b/>
        </w:rPr>
        <w:t xml:space="preserve"> </w:t>
      </w:r>
    </w:p>
    <w:p w:rsidR="006925E6" w:rsidRDefault="007A3DA5">
      <w:pPr>
        <w:spacing w:after="17" w:line="259" w:lineRule="auto"/>
        <w:ind w:left="0" w:firstLine="0"/>
        <w:jc w:val="left"/>
      </w:pPr>
      <w:r>
        <w:rPr>
          <w:b/>
        </w:rPr>
        <w:t xml:space="preserve"> </w:t>
      </w:r>
    </w:p>
    <w:p w:rsidR="006925E6" w:rsidRDefault="007A3DA5">
      <w:pPr>
        <w:numPr>
          <w:ilvl w:val="0"/>
          <w:numId w:val="1"/>
        </w:numPr>
        <w:spacing w:after="0" w:line="259" w:lineRule="auto"/>
        <w:ind w:hanging="427"/>
        <w:jc w:val="left"/>
      </w:pPr>
      <w:r>
        <w:rPr>
          <w:b/>
          <w:color w:val="FF0000"/>
          <w:u w:val="single" w:color="FF0000"/>
        </w:rPr>
        <w:t>Détails des prestations pour la plonge, le local plonge et l’évacuation des déchets</w:t>
      </w:r>
      <w:r>
        <w:rPr>
          <w:b/>
          <w:color w:val="FF0000"/>
        </w:rPr>
        <w:t xml:space="preserve"> </w:t>
      </w:r>
    </w:p>
    <w:p w:rsidR="006925E6" w:rsidRDefault="007A3DA5">
      <w:pPr>
        <w:spacing w:after="0" w:line="259" w:lineRule="auto"/>
        <w:ind w:left="283" w:firstLine="0"/>
        <w:jc w:val="left"/>
      </w:pPr>
      <w:r>
        <w:rPr>
          <w:b/>
          <w:color w:val="FF0000"/>
        </w:rPr>
        <w:t xml:space="preserve"> </w:t>
      </w:r>
    </w:p>
    <w:p w:rsidR="006925E6" w:rsidRDefault="007A3DA5">
      <w:pPr>
        <w:spacing w:after="0" w:line="259" w:lineRule="auto"/>
        <w:ind w:left="0" w:firstLine="0"/>
        <w:jc w:val="left"/>
      </w:pPr>
      <w:r>
        <w:rPr>
          <w:b/>
        </w:rPr>
        <w:t xml:space="preserve"> </w:t>
      </w:r>
    </w:p>
    <w:p w:rsidR="006925E6" w:rsidRDefault="007A3DA5">
      <w:pPr>
        <w:numPr>
          <w:ilvl w:val="1"/>
          <w:numId w:val="1"/>
        </w:numPr>
        <w:spacing w:after="0" w:line="259" w:lineRule="auto"/>
        <w:ind w:left="643" w:hanging="360"/>
        <w:jc w:val="left"/>
      </w:pPr>
      <w:r>
        <w:rPr>
          <w:b/>
          <w:u w:val="single" w:color="000000"/>
        </w:rPr>
        <w:t>Plonge et entretien du local plonge :</w:t>
      </w:r>
      <w:r>
        <w:rPr>
          <w:b/>
        </w:rPr>
        <w:t xml:space="preserve">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spacing w:line="398" w:lineRule="auto"/>
        <w:ind w:left="17" w:right="49"/>
      </w:pPr>
      <w:r>
        <w:t xml:space="preserve">Le nettoyage et la désinfection des matériels pouvant entrer en contact avec des denrées alimentaires ne peut être </w:t>
      </w:r>
      <w:r>
        <w:t xml:space="preserve">effectué qu’à l’aide de produits autorisés.  </w:t>
      </w:r>
    </w:p>
    <w:p w:rsidR="006925E6" w:rsidRDefault="007A3DA5">
      <w:pPr>
        <w:spacing w:line="361" w:lineRule="auto"/>
        <w:ind w:left="17" w:right="49"/>
      </w:pPr>
      <w:r>
        <w:t xml:space="preserve">L’utilisateur doit vérifier si l’étiquetage mentionne que le produit (détergent ou désinfectant) est bien destiné au matériel pouvant se trouver en contact avec des aliments, grâce à des termes tels </w:t>
      </w:r>
      <w:proofErr w:type="gramStart"/>
      <w:r>
        <w:t>que  «</w:t>
      </w:r>
      <w:proofErr w:type="gramEnd"/>
      <w:r>
        <w:t xml:space="preserve"> </w:t>
      </w:r>
      <w:r>
        <w:t xml:space="preserve">vaisselle », « plonge ». </w:t>
      </w:r>
    </w:p>
    <w:p w:rsidR="006925E6" w:rsidRDefault="007A3DA5">
      <w:pPr>
        <w:spacing w:line="361" w:lineRule="auto"/>
        <w:ind w:left="17" w:right="49"/>
      </w:pPr>
      <w:r>
        <w:t xml:space="preserve">Les produits qui ne répondent pas à cette réglementation, sont destinés uniquement aux usages suivants : sols, murs, évier. </w:t>
      </w:r>
    </w:p>
    <w:p w:rsidR="006925E6" w:rsidRDefault="007A3DA5">
      <w:pPr>
        <w:spacing w:line="361" w:lineRule="auto"/>
        <w:ind w:left="17" w:right="49"/>
      </w:pPr>
      <w:r>
        <w:t>Dans le cas de produit à usage multiple, « matériel et sol », celui-ci doit être conforme à la réglementa</w:t>
      </w:r>
      <w:r>
        <w:t xml:space="preserve">tion des produits autorisés. </w:t>
      </w:r>
    </w:p>
    <w:p w:rsidR="006925E6" w:rsidRDefault="007A3DA5">
      <w:pPr>
        <w:spacing w:after="116"/>
        <w:ind w:left="17" w:right="49"/>
      </w:pPr>
      <w:r>
        <w:t xml:space="preserve">Un nettoyage à haute pression du sol de la plonge est réalisé 1 fois par mois. </w:t>
      </w:r>
    </w:p>
    <w:p w:rsidR="006925E6" w:rsidRDefault="007A3DA5">
      <w:pPr>
        <w:spacing w:after="232" w:line="259" w:lineRule="auto"/>
        <w:ind w:left="0" w:firstLine="0"/>
        <w:jc w:val="left"/>
      </w:pPr>
      <w:r>
        <w:t xml:space="preserve"> </w:t>
      </w:r>
    </w:p>
    <w:p w:rsidR="006925E6" w:rsidRDefault="007A3DA5">
      <w:pPr>
        <w:shd w:val="clear" w:color="auto" w:fill="E2EFD9"/>
        <w:spacing w:after="0" w:line="259" w:lineRule="auto"/>
        <w:ind w:left="0" w:firstLine="0"/>
        <w:jc w:val="left"/>
      </w:pPr>
      <w:r>
        <w:rPr>
          <w:b/>
          <w:i/>
          <w:u w:val="single" w:color="000000"/>
        </w:rPr>
        <w:t>Exigences sanitaires :</w:t>
      </w:r>
      <w:r>
        <w:t xml:space="preserve">  </w:t>
      </w:r>
    </w:p>
    <w:tbl>
      <w:tblPr>
        <w:tblStyle w:val="TableGrid"/>
        <w:tblW w:w="9904" w:type="dxa"/>
        <w:tblInd w:w="331" w:type="dxa"/>
        <w:tblCellMar>
          <w:top w:w="21" w:type="dxa"/>
          <w:left w:w="0" w:type="dxa"/>
          <w:bottom w:w="2" w:type="dxa"/>
          <w:right w:w="0" w:type="dxa"/>
        </w:tblCellMar>
        <w:tblLook w:val="04A0" w:firstRow="1" w:lastRow="0" w:firstColumn="1" w:lastColumn="0" w:noHBand="0" w:noVBand="1"/>
      </w:tblPr>
      <w:tblGrid>
        <w:gridCol w:w="389"/>
        <w:gridCol w:w="9515"/>
      </w:tblGrid>
      <w:tr w:rsidR="006925E6">
        <w:trPr>
          <w:trHeight w:val="1416"/>
        </w:trPr>
        <w:tc>
          <w:tcPr>
            <w:tcW w:w="389" w:type="dxa"/>
            <w:tcBorders>
              <w:top w:val="nil"/>
              <w:left w:val="nil"/>
              <w:bottom w:val="nil"/>
              <w:right w:val="nil"/>
            </w:tcBorders>
            <w:shd w:val="clear" w:color="auto" w:fill="E2EFD9"/>
          </w:tcPr>
          <w:p w:rsidR="006925E6" w:rsidRDefault="007A3DA5">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tcPr>
          <w:p w:rsidR="006925E6" w:rsidRDefault="007A3DA5">
            <w:pPr>
              <w:spacing w:after="0" w:line="259" w:lineRule="auto"/>
              <w:ind w:left="0" w:right="30" w:firstLine="391"/>
            </w:pPr>
            <w:r>
              <w:t xml:space="preserve">Le </w:t>
            </w:r>
            <w:r>
              <w:t>plan de nettoyage désinfection (PND) est mis en place par le prestataire. Il comprend l’affichage des protocoles pour chaque zone ou équipement, ainsi que l’enregistrement périodique des opérations. Les fiches de données de sécurité des produits utilisés s</w:t>
            </w:r>
            <w:r>
              <w:t xml:space="preserve">ont communiquées et validées par le gérant du restaurant. La vérification du dosage des produits dans les installations de distribution est à la charge du prestataire. </w:t>
            </w:r>
          </w:p>
        </w:tc>
      </w:tr>
      <w:tr w:rsidR="006925E6">
        <w:trPr>
          <w:trHeight w:val="1272"/>
        </w:trPr>
        <w:tc>
          <w:tcPr>
            <w:tcW w:w="389" w:type="dxa"/>
            <w:tcBorders>
              <w:top w:val="nil"/>
              <w:left w:val="nil"/>
              <w:bottom w:val="nil"/>
              <w:right w:val="nil"/>
            </w:tcBorders>
            <w:shd w:val="clear" w:color="auto" w:fill="E2EFD9"/>
          </w:tcPr>
          <w:p w:rsidR="006925E6" w:rsidRDefault="007A3DA5">
            <w:pPr>
              <w:spacing w:after="0" w:line="259" w:lineRule="auto"/>
              <w:ind w:left="29" w:firstLine="0"/>
              <w:jc w:val="left"/>
            </w:pPr>
            <w:r>
              <w:rPr>
                <w:rFonts w:ascii="Segoe UI Symbol" w:eastAsia="Segoe UI Symbol" w:hAnsi="Segoe UI Symbol" w:cs="Segoe UI Symbol"/>
              </w:rPr>
              <w:lastRenderedPageBreak/>
              <w:t></w:t>
            </w:r>
            <w:r>
              <w:t xml:space="preserve"> </w:t>
            </w:r>
          </w:p>
        </w:tc>
        <w:tc>
          <w:tcPr>
            <w:tcW w:w="9515" w:type="dxa"/>
            <w:tcBorders>
              <w:top w:val="nil"/>
              <w:left w:val="nil"/>
              <w:bottom w:val="nil"/>
              <w:right w:val="nil"/>
            </w:tcBorders>
            <w:shd w:val="clear" w:color="auto" w:fill="E2EFD9"/>
            <w:vAlign w:val="center"/>
          </w:tcPr>
          <w:p w:rsidR="006925E6" w:rsidRDefault="007A3DA5">
            <w:pPr>
              <w:spacing w:after="0" w:line="259" w:lineRule="auto"/>
              <w:ind w:left="0" w:right="32" w:firstLine="391"/>
            </w:pPr>
            <w:r>
              <w:t xml:space="preserve">Les personnels travaillant en zone sale (dérochage des plateaux) sont distincts de ceux récupérant la vaisselle propre. Le cas échéant, une séparation dans le temps est réalisée et le personnel respecte les règles d’hygiène élémentaires (lavage des mains, </w:t>
            </w:r>
            <w:r>
              <w:t xml:space="preserve">port de gants à usage unique, etc.). </w:t>
            </w:r>
          </w:p>
        </w:tc>
      </w:tr>
      <w:tr w:rsidR="006925E6">
        <w:trPr>
          <w:trHeight w:val="1037"/>
        </w:trPr>
        <w:tc>
          <w:tcPr>
            <w:tcW w:w="389" w:type="dxa"/>
            <w:tcBorders>
              <w:top w:val="nil"/>
              <w:left w:val="nil"/>
              <w:bottom w:val="nil"/>
              <w:right w:val="nil"/>
            </w:tcBorders>
            <w:shd w:val="clear" w:color="auto" w:fill="E2EFD9"/>
          </w:tcPr>
          <w:p w:rsidR="006925E6" w:rsidRDefault="007A3DA5">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vAlign w:val="center"/>
          </w:tcPr>
          <w:p w:rsidR="006925E6" w:rsidRDefault="007A3DA5">
            <w:pPr>
              <w:spacing w:after="0" w:line="259" w:lineRule="auto"/>
              <w:ind w:left="0" w:right="29" w:firstLine="391"/>
            </w:pPr>
            <w:r>
              <w:t xml:space="preserve">L’ensemble du personnel porte une tenue de travail fournie par le titulaire (EPI, chaussures de sécurité, veste, pantalon, tablier, charlotte…). Les vêtements sont propres et changés à chaque service. </w:t>
            </w:r>
          </w:p>
        </w:tc>
      </w:tr>
      <w:tr w:rsidR="006925E6">
        <w:trPr>
          <w:trHeight w:val="614"/>
        </w:trPr>
        <w:tc>
          <w:tcPr>
            <w:tcW w:w="389" w:type="dxa"/>
            <w:tcBorders>
              <w:top w:val="nil"/>
              <w:left w:val="nil"/>
              <w:bottom w:val="nil"/>
              <w:right w:val="nil"/>
            </w:tcBorders>
            <w:shd w:val="clear" w:color="auto" w:fill="E2EFD9"/>
          </w:tcPr>
          <w:p w:rsidR="006925E6" w:rsidRDefault="007A3DA5">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vAlign w:val="bottom"/>
          </w:tcPr>
          <w:p w:rsidR="006925E6" w:rsidRDefault="007A3DA5">
            <w:pPr>
              <w:spacing w:after="0" w:line="259" w:lineRule="auto"/>
              <w:ind w:left="0" w:firstLine="391"/>
            </w:pPr>
            <w:r>
              <w:t xml:space="preserve">L’aptitude des personnels au travail est vérifiée par l’employeur selon les règles en vigueur. L’employeur en est responsable devant un contrôle officiel. </w:t>
            </w:r>
          </w:p>
        </w:tc>
      </w:tr>
    </w:tbl>
    <w:p w:rsidR="006925E6" w:rsidRDefault="007A3DA5">
      <w:pPr>
        <w:spacing w:after="0" w:line="259" w:lineRule="auto"/>
        <w:ind w:left="0" w:firstLine="0"/>
        <w:jc w:val="left"/>
      </w:pPr>
      <w:r>
        <w:t xml:space="preserve"> </w:t>
      </w:r>
    </w:p>
    <w:tbl>
      <w:tblPr>
        <w:tblStyle w:val="TableGrid"/>
        <w:tblW w:w="9904" w:type="dxa"/>
        <w:tblInd w:w="331" w:type="dxa"/>
        <w:tblCellMar>
          <w:top w:w="35" w:type="dxa"/>
          <w:left w:w="0" w:type="dxa"/>
          <w:bottom w:w="0" w:type="dxa"/>
          <w:right w:w="0" w:type="dxa"/>
        </w:tblCellMar>
        <w:tblLook w:val="04A0" w:firstRow="1" w:lastRow="0" w:firstColumn="1" w:lastColumn="0" w:noHBand="0" w:noVBand="1"/>
      </w:tblPr>
      <w:tblGrid>
        <w:gridCol w:w="389"/>
        <w:gridCol w:w="9515"/>
      </w:tblGrid>
      <w:tr w:rsidR="006925E6">
        <w:trPr>
          <w:trHeight w:val="724"/>
        </w:trPr>
        <w:tc>
          <w:tcPr>
            <w:tcW w:w="389" w:type="dxa"/>
            <w:tcBorders>
              <w:top w:val="nil"/>
              <w:left w:val="nil"/>
              <w:bottom w:val="nil"/>
              <w:right w:val="nil"/>
            </w:tcBorders>
            <w:shd w:val="clear" w:color="auto" w:fill="F2F2F2"/>
          </w:tcPr>
          <w:p w:rsidR="006925E6" w:rsidRDefault="007A3DA5">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F2F2F2"/>
          </w:tcPr>
          <w:p w:rsidR="006925E6" w:rsidRDefault="007A3DA5">
            <w:pPr>
              <w:spacing w:after="0" w:line="259" w:lineRule="auto"/>
              <w:ind w:left="0" w:firstLine="0"/>
            </w:pPr>
            <w:r>
              <w:t xml:space="preserve">Les produits d’entretien ainsi que </w:t>
            </w:r>
            <w:r>
              <w:t xml:space="preserve">les désinfectants ne doivent jamais être entreposés avec des denrées alimentaires. La législation exige des réserves affectées à cet usage et fermant à clé. </w:t>
            </w:r>
          </w:p>
        </w:tc>
      </w:tr>
      <w:tr w:rsidR="006925E6">
        <w:trPr>
          <w:trHeight w:val="832"/>
        </w:trPr>
        <w:tc>
          <w:tcPr>
            <w:tcW w:w="389" w:type="dxa"/>
            <w:tcBorders>
              <w:top w:val="nil"/>
              <w:left w:val="nil"/>
              <w:bottom w:val="nil"/>
              <w:right w:val="nil"/>
            </w:tcBorders>
            <w:shd w:val="clear" w:color="auto" w:fill="F2F2F2"/>
          </w:tcPr>
          <w:p w:rsidR="006925E6" w:rsidRDefault="007A3DA5">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F2F2F2"/>
            <w:vAlign w:val="center"/>
          </w:tcPr>
          <w:p w:rsidR="006925E6" w:rsidRDefault="007A3DA5">
            <w:pPr>
              <w:spacing w:after="0" w:line="259" w:lineRule="auto"/>
              <w:ind w:left="0" w:firstLine="0"/>
            </w:pPr>
            <w:r>
              <w:t xml:space="preserve">Les produits insecticides sont interdits d’utilisation. Toute constatation de nuisibles doit être déclarée auprès du responsable du site bénéficiaire. </w:t>
            </w:r>
          </w:p>
        </w:tc>
      </w:tr>
    </w:tbl>
    <w:p w:rsidR="006925E6" w:rsidRDefault="007A3DA5">
      <w:pPr>
        <w:spacing w:after="0" w:line="259" w:lineRule="auto"/>
        <w:ind w:left="0" w:firstLine="0"/>
        <w:jc w:val="left"/>
      </w:pPr>
      <w:r>
        <w:rPr>
          <w:b/>
          <w:color w:val="FF0000"/>
        </w:rPr>
        <w:t xml:space="preserve"> </w:t>
      </w:r>
    </w:p>
    <w:p w:rsidR="006925E6" w:rsidRDefault="007A3DA5">
      <w:pPr>
        <w:spacing w:after="0" w:line="259" w:lineRule="auto"/>
        <w:ind w:left="0" w:firstLine="0"/>
        <w:jc w:val="left"/>
      </w:pPr>
      <w:r>
        <w:rPr>
          <w:b/>
          <w:color w:val="FF0000"/>
        </w:rPr>
        <w:t xml:space="preserve"> </w:t>
      </w:r>
    </w:p>
    <w:p w:rsidR="006925E6" w:rsidRDefault="007A3DA5">
      <w:pPr>
        <w:spacing w:after="4" w:line="255" w:lineRule="auto"/>
        <w:ind w:right="46"/>
      </w:pPr>
      <w:r>
        <w:rPr>
          <w:rFonts w:ascii="Wingdings" w:eastAsia="Wingdings" w:hAnsi="Wingdings" w:cs="Wingdings"/>
        </w:rPr>
        <w:t></w:t>
      </w:r>
      <w:r>
        <w:t xml:space="preserve"> </w:t>
      </w:r>
      <w:r>
        <w:rPr>
          <w:b/>
        </w:rPr>
        <w:t xml:space="preserve">Détail de la prestation  </w:t>
      </w:r>
    </w:p>
    <w:p w:rsidR="006925E6" w:rsidRDefault="007A3DA5">
      <w:pPr>
        <w:spacing w:after="0" w:line="259" w:lineRule="auto"/>
        <w:ind w:left="0" w:firstLine="0"/>
        <w:jc w:val="left"/>
      </w:pPr>
      <w:r>
        <w:rPr>
          <w:b/>
        </w:rPr>
        <w:t xml:space="preserve"> </w:t>
      </w:r>
    </w:p>
    <w:p w:rsidR="006925E6" w:rsidRDefault="007A3DA5">
      <w:pPr>
        <w:ind w:left="17" w:right="49"/>
      </w:pPr>
      <w:r>
        <w:t xml:space="preserve">La plonge vaisselle doit être effectuée du : </w:t>
      </w:r>
    </w:p>
    <w:p w:rsidR="006925E6" w:rsidRDefault="007A3DA5">
      <w:pPr>
        <w:spacing w:after="0" w:line="259" w:lineRule="auto"/>
        <w:ind w:left="0" w:firstLine="0"/>
        <w:jc w:val="left"/>
      </w:pPr>
      <w:r>
        <w:t xml:space="preserve"> </w:t>
      </w:r>
    </w:p>
    <w:p w:rsidR="006925E6" w:rsidRDefault="007A3DA5">
      <w:pPr>
        <w:spacing w:after="243"/>
        <w:ind w:left="17" w:right="49"/>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column">
                  <wp:posOffset>0</wp:posOffset>
                </wp:positionH>
                <wp:positionV relativeFrom="paragraph">
                  <wp:posOffset>9541</wp:posOffset>
                </wp:positionV>
                <wp:extent cx="147828" cy="778764"/>
                <wp:effectExtent l="0" t="0" r="0" b="0"/>
                <wp:wrapSquare wrapText="bothSides"/>
                <wp:docPr id="18635" name="Group 18635"/>
                <wp:cNvGraphicFramePr/>
                <a:graphic xmlns:a="http://schemas.openxmlformats.org/drawingml/2006/main">
                  <a:graphicData uri="http://schemas.microsoft.com/office/word/2010/wordprocessingGroup">
                    <wpg:wgp>
                      <wpg:cNvGrpSpPr/>
                      <wpg:grpSpPr>
                        <a:xfrm>
                          <a:off x="0" y="0"/>
                          <a:ext cx="147828" cy="778764"/>
                          <a:chOff x="0" y="0"/>
                          <a:chExt cx="147828" cy="778764"/>
                        </a:xfrm>
                      </wpg:grpSpPr>
                      <wps:wsp>
                        <wps:cNvPr id="2319" name="Shape 2319"/>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326" name="Rectangle 2326"/>
                        <wps:cNvSpPr/>
                        <wps:spPr>
                          <a:xfrm>
                            <a:off x="0" y="152004"/>
                            <a:ext cx="51809" cy="207922"/>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327" name="Shape 2327"/>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328" name="Shape 2328"/>
                        <wps:cNvSpPr/>
                        <wps:spPr>
                          <a:xfrm>
                            <a:off x="12192" y="321564"/>
                            <a:ext cx="135636" cy="135636"/>
                          </a:xfrm>
                          <a:custGeom>
                            <a:avLst/>
                            <a:gdLst/>
                            <a:ahLst/>
                            <a:cxnLst/>
                            <a:rect l="0" t="0" r="0" b="0"/>
                            <a:pathLst>
                              <a:path w="135636" h="135636">
                                <a:moveTo>
                                  <a:pt x="0" y="0"/>
                                </a:moveTo>
                                <a:lnTo>
                                  <a:pt x="135636"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329" name="Shape 2329"/>
                        <wps:cNvSpPr/>
                        <wps:spPr>
                          <a:xfrm>
                            <a:off x="12192" y="321564"/>
                            <a:ext cx="135636" cy="135636"/>
                          </a:xfrm>
                          <a:custGeom>
                            <a:avLst/>
                            <a:gdLst/>
                            <a:ahLst/>
                            <a:cxnLst/>
                            <a:rect l="0" t="0" r="0" b="0"/>
                            <a:pathLst>
                              <a:path w="135636" h="135636">
                                <a:moveTo>
                                  <a:pt x="135636"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335" name="Rectangle 2335"/>
                        <wps:cNvSpPr/>
                        <wps:spPr>
                          <a:xfrm>
                            <a:off x="0" y="475092"/>
                            <a:ext cx="51809" cy="207922"/>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336" name="Shape 2336"/>
                        <wps:cNvSpPr/>
                        <wps:spPr>
                          <a:xfrm>
                            <a:off x="13716" y="646176"/>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635" style="width:11.64pt;height:61.32pt;position:absolute;mso-position-horizontal-relative:text;mso-position-horizontal:absolute;margin-left:0pt;mso-position-vertical-relative:text;margin-top:0.751221pt;" coordsize="1478,7787">
                <v:shape id="Shape 2319" style="position:absolute;width:1325;height:1325;left:137;top:0;" coordsize="132588,132588" path="m0,132588l132588,132588l132588,0l0,0x">
                  <v:stroke weight="0.72pt" endcap="flat" joinstyle="round" on="true" color="#000000"/>
                  <v:fill on="false" color="#000000" opacity="0"/>
                </v:shape>
                <v:rect id="Rectangle 2326"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327" style="position:absolute;width:1325;height:1325;left:137;top:3230;" coordsize="132588,132588" path="m0,132588l132588,132588l132588,0l0,0x">
                  <v:stroke weight="0.72pt" endcap="flat" joinstyle="round" on="true" color="#000000"/>
                  <v:fill on="false" color="#000000" opacity="0"/>
                </v:shape>
                <v:shape id="Shape 2328" style="position:absolute;width:1356;height:1356;left:121;top:3215;" coordsize="135636,135636" path="m0,0l135636,135636">
                  <v:stroke weight="0.48pt" endcap="flat" joinstyle="round" on="true" color="#000000"/>
                  <v:fill on="false" color="#000000" opacity="0"/>
                </v:shape>
                <v:shape id="Shape 2329" style="position:absolute;width:1356;height:1356;left:121;top:3215;" coordsize="135636,135636" path="m135636,0l0,135636">
                  <v:stroke weight="0.48pt" endcap="flat" joinstyle="round" on="true" color="#000000"/>
                  <v:fill on="false" color="#000000" opacity="0"/>
                </v:shape>
                <v:rect id="Rectangle 2335" style="position:absolute;width:518;height:2079;left:0;top:4750;" filled="f" stroked="f">
                  <v:textbox inset="0,0,0,0">
                    <w:txbxContent>
                      <w:p>
                        <w:pPr>
                          <w:spacing w:before="0" w:after="160" w:line="259" w:lineRule="auto"/>
                          <w:ind w:left="0" w:firstLine="0"/>
                          <w:jc w:val="left"/>
                        </w:pPr>
                        <w:r>
                          <w:rPr/>
                          <w:t xml:space="preserve"> </w:t>
                        </w:r>
                      </w:p>
                    </w:txbxContent>
                  </v:textbox>
                </v:rect>
                <v:shape id="Shape 2336" style="position:absolute;width:1325;height:1325;left:137;top:6461;" coordsize="132588,132588" path="m0,132588l132588,132588l132588,0l0,0x">
                  <v:stroke weight="0.72pt" endcap="flat" joinstyle="round" on="true" color="#000000"/>
                  <v:fill on="false" color="#000000" opacity="0"/>
                </v:shape>
                <w10:wrap type="square"/>
              </v:group>
            </w:pict>
          </mc:Fallback>
        </mc:AlternateContent>
      </w:r>
      <w:r>
        <w:t xml:space="preserve">  Lundi </w:t>
      </w:r>
      <w:r>
        <w:t xml:space="preserve">matin au vendredi soir inclus </w:t>
      </w:r>
    </w:p>
    <w:p w:rsidR="006925E6" w:rsidRDefault="007A3DA5">
      <w:pPr>
        <w:spacing w:after="243"/>
        <w:ind w:left="17" w:right="49"/>
      </w:pPr>
      <w:r>
        <w:t xml:space="preserve">  Lundi matin au dimanche soir inclus </w:t>
      </w:r>
    </w:p>
    <w:p w:rsidR="006925E6" w:rsidRDefault="007A3DA5">
      <w:pPr>
        <w:ind w:left="17" w:right="49"/>
      </w:pPr>
      <w:r>
        <w:t xml:space="preserve">  Autre : à préciser  </w:t>
      </w:r>
    </w:p>
    <w:p w:rsidR="006925E6" w:rsidRDefault="007A3DA5">
      <w:pPr>
        <w:spacing w:after="0" w:line="259" w:lineRule="auto"/>
        <w:ind w:left="0" w:firstLine="0"/>
        <w:jc w:val="left"/>
      </w:pPr>
      <w:r>
        <w:rPr>
          <w:b/>
        </w:rPr>
        <w:t xml:space="preserve"> </w:t>
      </w:r>
    </w:p>
    <w:p w:rsidR="006925E6" w:rsidRDefault="007A3DA5">
      <w:pPr>
        <w:spacing w:after="0" w:line="259" w:lineRule="auto"/>
        <w:ind w:left="0" w:firstLine="0"/>
        <w:jc w:val="left"/>
      </w:pPr>
      <w:r>
        <w:rPr>
          <w:b/>
        </w:rPr>
        <w:t xml:space="preserve"> </w:t>
      </w:r>
    </w:p>
    <w:p w:rsidR="006925E6" w:rsidRDefault="007A3DA5">
      <w:pPr>
        <w:ind w:left="17" w:right="49"/>
      </w:pPr>
      <w:r>
        <w:t xml:space="preserve">La plonge doit être effectuée après les services du : </w:t>
      </w:r>
    </w:p>
    <w:p w:rsidR="006925E6" w:rsidRDefault="007A3DA5">
      <w:pPr>
        <w:spacing w:after="0" w:line="259" w:lineRule="auto"/>
        <w:ind w:left="0" w:firstLine="0"/>
        <w:jc w:val="left"/>
      </w:pPr>
      <w:r>
        <w:t xml:space="preserve"> </w:t>
      </w:r>
    </w:p>
    <w:p w:rsidR="006925E6" w:rsidRDefault="007A3DA5">
      <w:pPr>
        <w:spacing w:after="243"/>
        <w:ind w:left="17" w:right="49"/>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8017</wp:posOffset>
                </wp:positionV>
                <wp:extent cx="147828" cy="457200"/>
                <wp:effectExtent l="0" t="0" r="0" b="0"/>
                <wp:wrapSquare wrapText="bothSides"/>
                <wp:docPr id="18636" name="Group 18636"/>
                <wp:cNvGraphicFramePr/>
                <a:graphic xmlns:a="http://schemas.openxmlformats.org/drawingml/2006/main">
                  <a:graphicData uri="http://schemas.microsoft.com/office/word/2010/wordprocessingGroup">
                    <wpg:wgp>
                      <wpg:cNvGrpSpPr/>
                      <wpg:grpSpPr>
                        <a:xfrm>
                          <a:off x="0" y="0"/>
                          <a:ext cx="147828" cy="457200"/>
                          <a:chOff x="0" y="0"/>
                          <a:chExt cx="147828" cy="457200"/>
                        </a:xfrm>
                      </wpg:grpSpPr>
                      <wps:wsp>
                        <wps:cNvPr id="2351" name="Shape 2351"/>
                        <wps:cNvSpPr/>
                        <wps:spPr>
                          <a:xfrm>
                            <a:off x="13716" y="1524"/>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352" name="Shape 2352"/>
                        <wps:cNvSpPr/>
                        <wps:spPr>
                          <a:xfrm>
                            <a:off x="12192" y="0"/>
                            <a:ext cx="135636" cy="135636"/>
                          </a:xfrm>
                          <a:custGeom>
                            <a:avLst/>
                            <a:gdLst/>
                            <a:ahLst/>
                            <a:cxnLst/>
                            <a:rect l="0" t="0" r="0" b="0"/>
                            <a:pathLst>
                              <a:path w="135636" h="135636">
                                <a:moveTo>
                                  <a:pt x="0" y="0"/>
                                </a:moveTo>
                                <a:lnTo>
                                  <a:pt x="135636"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353" name="Shape 2353"/>
                        <wps:cNvSpPr/>
                        <wps:spPr>
                          <a:xfrm>
                            <a:off x="12192" y="0"/>
                            <a:ext cx="135636" cy="135636"/>
                          </a:xfrm>
                          <a:custGeom>
                            <a:avLst/>
                            <a:gdLst/>
                            <a:ahLst/>
                            <a:cxnLst/>
                            <a:rect l="0" t="0" r="0" b="0"/>
                            <a:pathLst>
                              <a:path w="135636" h="135636">
                                <a:moveTo>
                                  <a:pt x="135636"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358" name="Rectangle 2358"/>
                        <wps:cNvSpPr/>
                        <wps:spPr>
                          <a:xfrm>
                            <a:off x="0" y="153528"/>
                            <a:ext cx="51809" cy="207922"/>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359" name="Shape 2359"/>
                        <wps:cNvSpPr/>
                        <wps:spPr>
                          <a:xfrm>
                            <a:off x="13716" y="324612"/>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636" style="width:11.64pt;height:36pt;position:absolute;mso-position-horizontal-relative:text;mso-position-horizontal:absolute;margin-left:0pt;mso-position-vertical-relative:text;margin-top:0.631241pt;" coordsize="1478,4572">
                <v:shape id="Shape 2351" style="position:absolute;width:1325;height:1325;left:137;top:15;" coordsize="132588,132588" path="m0,132588l132588,132588l132588,0l0,0x">
                  <v:stroke weight="0.72pt" endcap="flat" joinstyle="round" on="true" color="#000000"/>
                  <v:fill on="false" color="#000000" opacity="0"/>
                </v:shape>
                <v:shape id="Shape 2352" style="position:absolute;width:1356;height:1356;left:121;top:0;" coordsize="135636,135636" path="m0,0l135636,135636">
                  <v:stroke weight="0.48pt" endcap="flat" joinstyle="round" on="true" color="#000000"/>
                  <v:fill on="false" color="#000000" opacity="0"/>
                </v:shape>
                <v:shape id="Shape 2353" style="position:absolute;width:1356;height:1356;left:121;top:0;" coordsize="135636,135636" path="m135636,0l0,135636">
                  <v:stroke weight="0.48pt" endcap="flat" joinstyle="round" on="true" color="#000000"/>
                  <v:fill on="false" color="#000000" opacity="0"/>
                </v:shape>
                <v:rect id="Rectangle 2358" style="position:absolute;width:518;height:2079;left:0;top:1535;" filled="f" stroked="f">
                  <v:textbox inset="0,0,0,0">
                    <w:txbxContent>
                      <w:p>
                        <w:pPr>
                          <w:spacing w:before="0" w:after="160" w:line="259" w:lineRule="auto"/>
                          <w:ind w:left="0" w:firstLine="0"/>
                          <w:jc w:val="left"/>
                        </w:pPr>
                        <w:r>
                          <w:rPr/>
                          <w:t xml:space="preserve"> </w:t>
                        </w:r>
                      </w:p>
                    </w:txbxContent>
                  </v:textbox>
                </v:rect>
                <v:shape id="Shape 2359" style="position:absolute;width:1325;height:1325;left:137;top:3246;" coordsize="132588,132588" path="m0,132588l132588,132588l132588,0l0,0x">
                  <v:stroke weight="0.72pt" endcap="flat" joinstyle="round" on="true" color="#000000"/>
                  <v:fill on="false" color="#000000" opacity="0"/>
                </v:shape>
                <w10:wrap type="square"/>
              </v:group>
            </w:pict>
          </mc:Fallback>
        </mc:AlternateContent>
      </w:r>
      <w:r>
        <w:t xml:space="preserve">  Matin, midi et soir </w:t>
      </w:r>
    </w:p>
    <w:p w:rsidR="006925E6" w:rsidRDefault="007A3DA5">
      <w:pPr>
        <w:ind w:left="17" w:right="49"/>
      </w:pPr>
      <w:r>
        <w:t xml:space="preserve">  Midi et soir </w:t>
      </w:r>
    </w:p>
    <w:p w:rsidR="006925E6" w:rsidRDefault="007A3DA5">
      <w:pPr>
        <w:spacing w:after="0" w:line="259" w:lineRule="auto"/>
        <w:ind w:left="0" w:firstLine="0"/>
        <w:jc w:val="left"/>
      </w:pPr>
      <w:r>
        <w:rPr>
          <w:b/>
        </w:rPr>
        <w:t xml:space="preserve"> </w:t>
      </w:r>
    </w:p>
    <w:p w:rsidR="006925E6" w:rsidRDefault="007A3DA5">
      <w:pPr>
        <w:spacing w:after="0" w:line="259" w:lineRule="auto"/>
        <w:ind w:left="0" w:firstLine="0"/>
        <w:jc w:val="left"/>
      </w:pPr>
      <w:r>
        <w:rPr>
          <w:b/>
          <w:color w:val="FF0000"/>
        </w:rPr>
        <w:t xml:space="preserve"> </w:t>
      </w:r>
    </w:p>
    <w:p w:rsidR="006925E6" w:rsidRDefault="0051430D">
      <w:pPr>
        <w:numPr>
          <w:ilvl w:val="0"/>
          <w:numId w:val="3"/>
        </w:numPr>
        <w:spacing w:after="243" w:line="255" w:lineRule="auto"/>
        <w:ind w:left="1068" w:right="49" w:hanging="360"/>
      </w:pPr>
      <w:r>
        <w:rPr>
          <w:b/>
        </w:rPr>
        <w:t>Le</w:t>
      </w:r>
      <w:r w:rsidR="007A3DA5">
        <w:rPr>
          <w:b/>
        </w:rPr>
        <w:t xml:space="preserve"> local plonge après chaque service </w:t>
      </w:r>
    </w:p>
    <w:p w:rsidR="006925E6" w:rsidRDefault="007A3DA5">
      <w:pPr>
        <w:numPr>
          <w:ilvl w:val="0"/>
          <w:numId w:val="3"/>
        </w:numPr>
        <w:spacing w:after="126"/>
        <w:ind w:left="1068" w:right="49" w:hanging="360"/>
      </w:pPr>
      <w:r>
        <w:t xml:space="preserve">Le </w:t>
      </w:r>
      <w:r>
        <w:t xml:space="preserve">nettoyage des murs et des sols de la zone plonge et de son environnement, après chaque service, </w:t>
      </w:r>
    </w:p>
    <w:p w:rsidR="006925E6" w:rsidRDefault="007A3DA5">
      <w:pPr>
        <w:numPr>
          <w:ilvl w:val="0"/>
          <w:numId w:val="3"/>
        </w:numPr>
        <w:spacing w:after="163"/>
        <w:ind w:left="1068" w:right="49" w:hanging="360"/>
      </w:pPr>
      <w:proofErr w:type="gramStart"/>
      <w:r>
        <w:t>le</w:t>
      </w:r>
      <w:proofErr w:type="gramEnd"/>
      <w:r>
        <w:t xml:space="preserve"> nettoyage et désinfection des poubelles du local plonge, </w:t>
      </w:r>
    </w:p>
    <w:p w:rsidR="006925E6" w:rsidRDefault="007A3DA5">
      <w:pPr>
        <w:numPr>
          <w:ilvl w:val="0"/>
          <w:numId w:val="3"/>
        </w:numPr>
        <w:spacing w:after="115"/>
        <w:ind w:left="1068" w:right="49" w:hanging="360"/>
      </w:pPr>
      <w:proofErr w:type="gramStart"/>
      <w:r>
        <w:t>l’aération</w:t>
      </w:r>
      <w:proofErr w:type="gramEnd"/>
      <w:r>
        <w:t xml:space="preserve"> du local, </w:t>
      </w:r>
    </w:p>
    <w:p w:rsidR="006925E6" w:rsidRDefault="007A3DA5">
      <w:pPr>
        <w:numPr>
          <w:ilvl w:val="0"/>
          <w:numId w:val="3"/>
        </w:numPr>
        <w:spacing w:after="115"/>
        <w:ind w:left="1068" w:right="49" w:hanging="360"/>
      </w:pPr>
      <w:proofErr w:type="gramStart"/>
      <w:r>
        <w:t>le</w:t>
      </w:r>
      <w:proofErr w:type="gramEnd"/>
      <w:r>
        <w:t xml:space="preserve"> rangement des matériels sur les rayonnages prévus à cet effet, </w:t>
      </w:r>
    </w:p>
    <w:p w:rsidR="006925E6" w:rsidRDefault="007A3DA5">
      <w:pPr>
        <w:numPr>
          <w:ilvl w:val="0"/>
          <w:numId w:val="3"/>
        </w:numPr>
        <w:spacing w:after="113"/>
        <w:ind w:left="1068" w:right="49" w:hanging="360"/>
      </w:pPr>
      <w:proofErr w:type="gramStart"/>
      <w:r>
        <w:t>le</w:t>
      </w:r>
      <w:proofErr w:type="gramEnd"/>
      <w:r>
        <w:t xml:space="preserve"> nettoy</w:t>
      </w:r>
      <w:r>
        <w:t xml:space="preserve">age des échelles fixes et mobiles de débarrassage, </w:t>
      </w:r>
    </w:p>
    <w:p w:rsidR="006925E6" w:rsidRDefault="007A3DA5">
      <w:pPr>
        <w:numPr>
          <w:ilvl w:val="0"/>
          <w:numId w:val="3"/>
        </w:numPr>
        <w:spacing w:after="162"/>
        <w:ind w:left="1068" w:right="49" w:hanging="360"/>
      </w:pPr>
      <w:proofErr w:type="gramStart"/>
      <w:r>
        <w:t>le</w:t>
      </w:r>
      <w:proofErr w:type="gramEnd"/>
      <w:r>
        <w:t xml:space="preserve"> nettoyage du convoyeur à plateaux et de son environnement, </w:t>
      </w:r>
    </w:p>
    <w:p w:rsidR="006925E6" w:rsidRDefault="007A3DA5">
      <w:pPr>
        <w:numPr>
          <w:ilvl w:val="0"/>
          <w:numId w:val="3"/>
        </w:numPr>
        <w:spacing w:after="115"/>
        <w:ind w:left="1068" w:right="49" w:hanging="360"/>
      </w:pPr>
      <w:proofErr w:type="gramStart"/>
      <w:r>
        <w:t>le</w:t>
      </w:r>
      <w:proofErr w:type="gramEnd"/>
      <w:r>
        <w:t xml:space="preserve"> nettoyage des bouches d’aération situées dans le local plonge, le cas échéant, </w:t>
      </w:r>
    </w:p>
    <w:p w:rsidR="006925E6" w:rsidRDefault="007A3DA5">
      <w:pPr>
        <w:numPr>
          <w:ilvl w:val="0"/>
          <w:numId w:val="3"/>
        </w:numPr>
        <w:spacing w:after="115"/>
        <w:ind w:left="1068" w:right="49" w:hanging="360"/>
      </w:pPr>
      <w:proofErr w:type="gramStart"/>
      <w:r>
        <w:t>le</w:t>
      </w:r>
      <w:proofErr w:type="gramEnd"/>
      <w:r>
        <w:t xml:space="preserve"> nettoyage des portes et désinfection des poignées, </w:t>
      </w:r>
    </w:p>
    <w:p w:rsidR="006925E6" w:rsidRDefault="007A3DA5">
      <w:pPr>
        <w:numPr>
          <w:ilvl w:val="0"/>
          <w:numId w:val="3"/>
        </w:numPr>
        <w:spacing w:after="115"/>
        <w:ind w:left="1068" w:right="49" w:hanging="360"/>
      </w:pPr>
      <w:proofErr w:type="gramStart"/>
      <w:r>
        <w:t>le</w:t>
      </w:r>
      <w:proofErr w:type="gramEnd"/>
      <w:r>
        <w:t xml:space="preserve"> nettoyage des radiateurs, </w:t>
      </w:r>
    </w:p>
    <w:p w:rsidR="006925E6" w:rsidRDefault="007A3DA5">
      <w:pPr>
        <w:numPr>
          <w:ilvl w:val="0"/>
          <w:numId w:val="3"/>
        </w:numPr>
        <w:spacing w:after="115"/>
        <w:ind w:left="1068" w:right="49" w:hanging="360"/>
      </w:pPr>
      <w:proofErr w:type="gramStart"/>
      <w:r>
        <w:t>le</w:t>
      </w:r>
      <w:proofErr w:type="gramEnd"/>
      <w:r>
        <w:t xml:space="preserve"> nettoyage des éviers, </w:t>
      </w:r>
    </w:p>
    <w:p w:rsidR="006925E6" w:rsidRDefault="007A3DA5">
      <w:pPr>
        <w:numPr>
          <w:ilvl w:val="0"/>
          <w:numId w:val="3"/>
        </w:numPr>
        <w:spacing w:after="115"/>
        <w:ind w:left="1068" w:right="49" w:hanging="360"/>
      </w:pPr>
      <w:proofErr w:type="gramStart"/>
      <w:r>
        <w:t>le</w:t>
      </w:r>
      <w:proofErr w:type="gramEnd"/>
      <w:r>
        <w:t xml:space="preserve"> nettoyage de la tuyauterie apparente, </w:t>
      </w:r>
    </w:p>
    <w:p w:rsidR="006925E6" w:rsidRDefault="007A3DA5">
      <w:pPr>
        <w:numPr>
          <w:ilvl w:val="0"/>
          <w:numId w:val="3"/>
        </w:numPr>
        <w:spacing w:after="115"/>
        <w:ind w:left="1068" w:right="49" w:hanging="360"/>
      </w:pPr>
      <w:proofErr w:type="gramStart"/>
      <w:r>
        <w:t>la</w:t>
      </w:r>
      <w:proofErr w:type="gramEnd"/>
      <w:r>
        <w:t xml:space="preserve"> désinfection des interrupteurs, </w:t>
      </w:r>
    </w:p>
    <w:p w:rsidR="006925E6" w:rsidRDefault="007A3DA5">
      <w:pPr>
        <w:numPr>
          <w:ilvl w:val="0"/>
          <w:numId w:val="3"/>
        </w:numPr>
        <w:spacing w:after="115"/>
        <w:ind w:left="1068" w:right="49" w:hanging="360"/>
      </w:pPr>
      <w:proofErr w:type="gramStart"/>
      <w:r>
        <w:lastRenderedPageBreak/>
        <w:t>le</w:t>
      </w:r>
      <w:proofErr w:type="gramEnd"/>
      <w:r>
        <w:t xml:space="preserve"> nettoyage complet de toutes les surfaces horizontales, </w:t>
      </w:r>
    </w:p>
    <w:p w:rsidR="006925E6" w:rsidRDefault="007A3DA5">
      <w:pPr>
        <w:numPr>
          <w:ilvl w:val="0"/>
          <w:numId w:val="3"/>
        </w:numPr>
        <w:spacing w:after="115"/>
        <w:ind w:left="1068" w:right="49" w:hanging="360"/>
      </w:pPr>
      <w:proofErr w:type="gramStart"/>
      <w:r>
        <w:t>la</w:t>
      </w:r>
      <w:proofErr w:type="gramEnd"/>
      <w:r>
        <w:t xml:space="preserve"> désinfection des tables et de tout le mobilier du local plon</w:t>
      </w:r>
      <w:r>
        <w:t xml:space="preserve">ge, </w:t>
      </w:r>
    </w:p>
    <w:p w:rsidR="006925E6" w:rsidRDefault="007A3DA5">
      <w:pPr>
        <w:numPr>
          <w:ilvl w:val="0"/>
          <w:numId w:val="3"/>
        </w:numPr>
        <w:spacing w:after="116"/>
        <w:ind w:left="1068" w:right="49" w:hanging="360"/>
      </w:pPr>
      <w:proofErr w:type="gramStart"/>
      <w:r>
        <w:t>le</w:t>
      </w:r>
      <w:proofErr w:type="gramEnd"/>
      <w:r>
        <w:t xml:space="preserve"> déplacement du mobilier, le cas échéant, </w:t>
      </w:r>
    </w:p>
    <w:p w:rsidR="006925E6" w:rsidRDefault="007A3DA5">
      <w:pPr>
        <w:numPr>
          <w:ilvl w:val="0"/>
          <w:numId w:val="3"/>
        </w:numPr>
        <w:spacing w:after="115"/>
        <w:ind w:left="1068" w:right="49" w:hanging="360"/>
      </w:pPr>
      <w:proofErr w:type="gramStart"/>
      <w:r>
        <w:t>la</w:t>
      </w:r>
      <w:proofErr w:type="gramEnd"/>
      <w:r>
        <w:t xml:space="preserve"> remise en place du mobilier en cas de mouvement de mobilier, </w:t>
      </w:r>
    </w:p>
    <w:p w:rsidR="006925E6" w:rsidRDefault="007A3DA5">
      <w:pPr>
        <w:spacing w:after="107" w:line="259" w:lineRule="auto"/>
        <w:ind w:left="708" w:firstLine="0"/>
        <w:jc w:val="left"/>
      </w:pPr>
      <w:r>
        <w:t xml:space="preserve"> </w:t>
      </w:r>
    </w:p>
    <w:p w:rsidR="006925E6" w:rsidRDefault="007A3DA5">
      <w:pPr>
        <w:spacing w:after="0" w:line="259" w:lineRule="auto"/>
        <w:ind w:left="708" w:firstLine="0"/>
        <w:jc w:val="left"/>
      </w:pPr>
      <w:r>
        <w:t xml:space="preserve"> </w:t>
      </w:r>
    </w:p>
    <w:p w:rsidR="006925E6" w:rsidRDefault="0051430D">
      <w:pPr>
        <w:numPr>
          <w:ilvl w:val="0"/>
          <w:numId w:val="3"/>
        </w:numPr>
        <w:spacing w:after="116" w:line="255" w:lineRule="auto"/>
        <w:ind w:left="1068" w:right="49" w:hanging="360"/>
      </w:pPr>
      <w:r>
        <w:rPr>
          <w:b/>
        </w:rPr>
        <w:t>La</w:t>
      </w:r>
      <w:r w:rsidR="007A3DA5">
        <w:rPr>
          <w:b/>
        </w:rPr>
        <w:t xml:space="preserve"> machine plonge vaisselle : </w:t>
      </w:r>
    </w:p>
    <w:p w:rsidR="006925E6" w:rsidRDefault="007A3DA5">
      <w:pPr>
        <w:spacing w:after="0" w:line="259" w:lineRule="auto"/>
        <w:ind w:left="708" w:firstLine="0"/>
        <w:jc w:val="left"/>
      </w:pPr>
      <w:r>
        <w:t xml:space="preserve"> </w:t>
      </w:r>
    </w:p>
    <w:p w:rsidR="006925E6" w:rsidRDefault="007A3DA5">
      <w:pPr>
        <w:numPr>
          <w:ilvl w:val="0"/>
          <w:numId w:val="3"/>
        </w:numPr>
        <w:spacing w:after="115"/>
        <w:ind w:left="1068" w:right="49" w:hanging="360"/>
      </w:pPr>
      <w:proofErr w:type="gramStart"/>
      <w:r>
        <w:t>la</w:t>
      </w:r>
      <w:proofErr w:type="gramEnd"/>
      <w:r>
        <w:t xml:space="preserve"> mise en service de la machine est réalisé par la société de nettoyage, </w:t>
      </w:r>
    </w:p>
    <w:p w:rsidR="006925E6" w:rsidRDefault="007A3DA5">
      <w:pPr>
        <w:numPr>
          <w:ilvl w:val="0"/>
          <w:numId w:val="3"/>
        </w:numPr>
        <w:spacing w:line="361" w:lineRule="auto"/>
        <w:ind w:left="1068" w:right="49" w:hanging="360"/>
      </w:pPr>
      <w:proofErr w:type="gramStart"/>
      <w:r>
        <w:t>le</w:t>
      </w:r>
      <w:proofErr w:type="gramEnd"/>
      <w:r>
        <w:t xml:space="preserve"> nettoyage intérieur et extérieur de la machine, (démontage et nettoyage des rampes de gicleurs) et absence de tartre après chaque service, </w:t>
      </w:r>
    </w:p>
    <w:p w:rsidR="006925E6" w:rsidRDefault="007A3DA5">
      <w:pPr>
        <w:numPr>
          <w:ilvl w:val="0"/>
          <w:numId w:val="3"/>
        </w:numPr>
        <w:spacing w:after="115"/>
        <w:ind w:left="1068" w:right="49" w:hanging="360"/>
      </w:pPr>
      <w:proofErr w:type="gramStart"/>
      <w:r>
        <w:t>le</w:t>
      </w:r>
      <w:proofErr w:type="gramEnd"/>
      <w:r>
        <w:t xml:space="preserve"> nettoyage complet (entretien et détartrage) de la machine à effectuer une fois par semaine, </w:t>
      </w:r>
    </w:p>
    <w:p w:rsidR="006925E6" w:rsidRDefault="007A3DA5">
      <w:pPr>
        <w:spacing w:after="0" w:line="259" w:lineRule="auto"/>
        <w:ind w:left="0" w:firstLine="0"/>
        <w:jc w:val="left"/>
      </w:pPr>
      <w:r>
        <w:t xml:space="preserve"> </w:t>
      </w:r>
    </w:p>
    <w:p w:rsidR="006925E6" w:rsidRDefault="007A3DA5">
      <w:pPr>
        <w:numPr>
          <w:ilvl w:val="0"/>
          <w:numId w:val="3"/>
        </w:numPr>
        <w:ind w:left="1068" w:right="49" w:hanging="360"/>
      </w:pPr>
      <w:proofErr w:type="gramStart"/>
      <w:r>
        <w:rPr>
          <w:b/>
        </w:rPr>
        <w:t>la</w:t>
      </w:r>
      <w:proofErr w:type="gramEnd"/>
      <w:r>
        <w:rPr>
          <w:b/>
        </w:rPr>
        <w:t xml:space="preserve"> vaisselle</w:t>
      </w:r>
      <w:r>
        <w:t xml:space="preserve"> (c</w:t>
      </w:r>
      <w:r>
        <w:t xml:space="preserve">ouverts, verres, récipients, pichets etc.) et plateaux : à chaque service </w:t>
      </w:r>
    </w:p>
    <w:p w:rsidR="006925E6" w:rsidRDefault="007A3DA5">
      <w:pPr>
        <w:numPr>
          <w:ilvl w:val="0"/>
          <w:numId w:val="3"/>
        </w:numPr>
        <w:spacing w:after="115"/>
        <w:ind w:left="1068" w:right="49" w:hanging="360"/>
      </w:pPr>
      <w:proofErr w:type="gramStart"/>
      <w:r>
        <w:t>le</w:t>
      </w:r>
      <w:proofErr w:type="gramEnd"/>
      <w:r>
        <w:t xml:space="preserve"> dérochage : triage, vidage, prélavage de la vaisselle, </w:t>
      </w:r>
    </w:p>
    <w:p w:rsidR="006925E6" w:rsidRDefault="007A3DA5">
      <w:pPr>
        <w:numPr>
          <w:ilvl w:val="0"/>
          <w:numId w:val="3"/>
        </w:numPr>
        <w:spacing w:after="116"/>
        <w:ind w:left="1068" w:right="49" w:hanging="360"/>
      </w:pPr>
      <w:proofErr w:type="gramStart"/>
      <w:r>
        <w:t>le</w:t>
      </w:r>
      <w:proofErr w:type="gramEnd"/>
      <w:r>
        <w:t xml:space="preserve"> trempage des couverts systématique avant le passage en machine, </w:t>
      </w:r>
    </w:p>
    <w:p w:rsidR="006925E6" w:rsidRDefault="007A3DA5">
      <w:pPr>
        <w:numPr>
          <w:ilvl w:val="0"/>
          <w:numId w:val="3"/>
        </w:numPr>
        <w:spacing w:line="361" w:lineRule="auto"/>
        <w:ind w:left="1068" w:right="49" w:hanging="360"/>
      </w:pPr>
      <w:proofErr w:type="gramStart"/>
      <w:r>
        <w:t>l’installation</w:t>
      </w:r>
      <w:proofErr w:type="gramEnd"/>
      <w:r>
        <w:t xml:space="preserve"> de la vaisselle et plateaux dans les ca</w:t>
      </w:r>
      <w:r>
        <w:t xml:space="preserve">siers de lavage après un tri préalable et un éventuel pré nettoyage, - le lavage de la vaisselle, </w:t>
      </w:r>
    </w:p>
    <w:p w:rsidR="006925E6" w:rsidRDefault="007A3DA5">
      <w:pPr>
        <w:numPr>
          <w:ilvl w:val="0"/>
          <w:numId w:val="3"/>
        </w:numPr>
        <w:spacing w:after="115"/>
        <w:ind w:left="1068" w:right="49" w:hanging="360"/>
      </w:pPr>
      <w:proofErr w:type="gramStart"/>
      <w:r>
        <w:t>le</w:t>
      </w:r>
      <w:proofErr w:type="gramEnd"/>
      <w:r>
        <w:t xml:space="preserve"> séchage de la vaisselle en machine (séchage manuel INTERDIT), </w:t>
      </w:r>
    </w:p>
    <w:p w:rsidR="006925E6" w:rsidRDefault="007A3DA5">
      <w:pPr>
        <w:numPr>
          <w:ilvl w:val="0"/>
          <w:numId w:val="3"/>
        </w:numPr>
        <w:spacing w:line="361" w:lineRule="auto"/>
        <w:ind w:left="1068" w:right="49" w:hanging="360"/>
      </w:pPr>
      <w:proofErr w:type="gramStart"/>
      <w:r>
        <w:t>le</w:t>
      </w:r>
      <w:proofErr w:type="gramEnd"/>
      <w:r>
        <w:t xml:space="preserve"> rangement en zone de stockage et/ou en zone de distribution, de la vaisselle propre et s</w:t>
      </w:r>
      <w:r>
        <w:t xml:space="preserve">èche par catégorie, et les couverts, sur des chariots préalablement nettoyés, soit en zone de stockage, soit en zone de distribution. La vaisselle propre devra être protégée par des housses adaptées à charge du titulaire, </w:t>
      </w:r>
    </w:p>
    <w:p w:rsidR="006925E6" w:rsidRDefault="007A3DA5">
      <w:pPr>
        <w:numPr>
          <w:ilvl w:val="0"/>
          <w:numId w:val="3"/>
        </w:numPr>
        <w:spacing w:after="115"/>
        <w:ind w:left="1068" w:right="49" w:hanging="360"/>
      </w:pPr>
      <w:proofErr w:type="gramStart"/>
      <w:r>
        <w:t>la</w:t>
      </w:r>
      <w:proofErr w:type="gramEnd"/>
      <w:r>
        <w:t xml:space="preserve"> récupération et le vidage des </w:t>
      </w:r>
      <w:r>
        <w:t xml:space="preserve">plateaux posés selon le cas sur des échelles, </w:t>
      </w:r>
    </w:p>
    <w:p w:rsidR="006925E6" w:rsidRDefault="007A3DA5">
      <w:pPr>
        <w:numPr>
          <w:ilvl w:val="0"/>
          <w:numId w:val="3"/>
        </w:numPr>
        <w:spacing w:after="116"/>
        <w:ind w:left="1068" w:right="49" w:hanging="360"/>
      </w:pPr>
      <w:proofErr w:type="gramStart"/>
      <w:r>
        <w:t>le</w:t>
      </w:r>
      <w:proofErr w:type="gramEnd"/>
      <w:r>
        <w:t xml:space="preserve"> nettoyage et le rangement des plateaux secs, </w:t>
      </w:r>
    </w:p>
    <w:p w:rsidR="006925E6" w:rsidRDefault="007A3DA5">
      <w:pPr>
        <w:numPr>
          <w:ilvl w:val="0"/>
          <w:numId w:val="3"/>
        </w:numPr>
        <w:spacing w:line="361" w:lineRule="auto"/>
        <w:ind w:left="1068" w:right="49" w:hanging="360"/>
      </w:pPr>
      <w:proofErr w:type="gramStart"/>
      <w:r>
        <w:t>assurer</w:t>
      </w:r>
      <w:proofErr w:type="gramEnd"/>
      <w:r>
        <w:t xml:space="preserve"> le complément des meubles de distribution (couverts, verres, plateaux) situés dans le self. </w:t>
      </w:r>
    </w:p>
    <w:p w:rsidR="006925E6" w:rsidRDefault="007A3DA5">
      <w:pPr>
        <w:spacing w:after="115" w:line="259" w:lineRule="auto"/>
        <w:ind w:left="0" w:firstLine="0"/>
        <w:jc w:val="left"/>
      </w:pPr>
      <w:r>
        <w:t xml:space="preserve"> </w:t>
      </w:r>
    </w:p>
    <w:p w:rsidR="006925E6" w:rsidRDefault="007A3DA5">
      <w:pPr>
        <w:numPr>
          <w:ilvl w:val="0"/>
          <w:numId w:val="3"/>
        </w:numPr>
        <w:spacing w:after="116" w:line="255" w:lineRule="auto"/>
        <w:ind w:left="1068" w:right="49" w:hanging="360"/>
      </w:pPr>
      <w:proofErr w:type="gramStart"/>
      <w:r>
        <w:rPr>
          <w:b/>
        </w:rPr>
        <w:t>les</w:t>
      </w:r>
      <w:proofErr w:type="gramEnd"/>
      <w:r>
        <w:rPr>
          <w:b/>
        </w:rPr>
        <w:t xml:space="preserve"> déchets alimentaires : </w:t>
      </w:r>
    </w:p>
    <w:p w:rsidR="006925E6" w:rsidRDefault="007A3DA5">
      <w:pPr>
        <w:numPr>
          <w:ilvl w:val="0"/>
          <w:numId w:val="3"/>
        </w:numPr>
        <w:spacing w:after="123"/>
        <w:ind w:left="1068" w:right="49" w:hanging="360"/>
      </w:pPr>
      <w:proofErr w:type="gramStart"/>
      <w:r>
        <w:t>le</w:t>
      </w:r>
      <w:proofErr w:type="gramEnd"/>
      <w:r>
        <w:t xml:space="preserve"> tri des bio-</w:t>
      </w:r>
      <w:r>
        <w:t xml:space="preserve">déchets lors du dérochage des plateaux (déchets alimentaires) à chaque service, </w:t>
      </w:r>
    </w:p>
    <w:p w:rsidR="006925E6" w:rsidRDefault="007A3DA5">
      <w:pPr>
        <w:numPr>
          <w:ilvl w:val="0"/>
          <w:numId w:val="3"/>
        </w:numPr>
        <w:spacing w:after="154"/>
        <w:ind w:left="1068" w:right="49" w:hanging="360"/>
      </w:pPr>
      <w:proofErr w:type="gramStart"/>
      <w:r>
        <w:t>l’évacuation</w:t>
      </w:r>
      <w:proofErr w:type="gramEnd"/>
      <w:r>
        <w:t xml:space="preserve"> des bio-déchets dans les containers appropriées (consignes données par le gérant </w:t>
      </w:r>
    </w:p>
    <w:p w:rsidR="006925E6" w:rsidRDefault="007A3DA5">
      <w:pPr>
        <w:spacing w:after="116"/>
        <w:ind w:left="17" w:right="49"/>
      </w:pPr>
      <w:proofErr w:type="gramStart"/>
      <w:r>
        <w:t>d’activité</w:t>
      </w:r>
      <w:proofErr w:type="gramEnd"/>
      <w:r>
        <w:t xml:space="preserve"> restauration) à chaque service, </w:t>
      </w:r>
    </w:p>
    <w:p w:rsidR="006925E6" w:rsidRDefault="007A3DA5">
      <w:pPr>
        <w:numPr>
          <w:ilvl w:val="0"/>
          <w:numId w:val="3"/>
        </w:numPr>
        <w:spacing w:line="398" w:lineRule="auto"/>
        <w:ind w:left="1068" w:right="49" w:hanging="360"/>
      </w:pPr>
      <w:proofErr w:type="gramStart"/>
      <w:r>
        <w:t>l’évacuation</w:t>
      </w:r>
      <w:proofErr w:type="gramEnd"/>
      <w:r>
        <w:t xml:space="preserve"> des déchets ordinaires </w:t>
      </w:r>
      <w:r>
        <w:t xml:space="preserve">dans les containers appropriées (consignes données par le gérant d’activité restauration) à chaque service. </w:t>
      </w:r>
    </w:p>
    <w:p w:rsidR="006925E6" w:rsidRDefault="007A3DA5">
      <w:pPr>
        <w:spacing w:after="115" w:line="259" w:lineRule="auto"/>
        <w:ind w:left="708" w:firstLine="0"/>
        <w:jc w:val="left"/>
      </w:pPr>
      <w:r>
        <w:t xml:space="preserve"> </w:t>
      </w:r>
    </w:p>
    <w:p w:rsidR="006925E6" w:rsidRDefault="007A3DA5">
      <w:pPr>
        <w:numPr>
          <w:ilvl w:val="0"/>
          <w:numId w:val="3"/>
        </w:numPr>
        <w:spacing w:after="116" w:line="255" w:lineRule="auto"/>
        <w:ind w:left="1068" w:right="49" w:hanging="360"/>
      </w:pPr>
      <w:proofErr w:type="gramStart"/>
      <w:r>
        <w:rPr>
          <w:b/>
        </w:rPr>
        <w:t>les</w:t>
      </w:r>
      <w:proofErr w:type="gramEnd"/>
      <w:r>
        <w:rPr>
          <w:b/>
        </w:rPr>
        <w:t xml:space="preserve"> déchets autres</w:t>
      </w:r>
      <w:r>
        <w:t xml:space="preserve"> : </w:t>
      </w:r>
    </w:p>
    <w:p w:rsidR="006925E6" w:rsidRDefault="007A3DA5">
      <w:pPr>
        <w:numPr>
          <w:ilvl w:val="0"/>
          <w:numId w:val="3"/>
        </w:numPr>
        <w:spacing w:line="361" w:lineRule="auto"/>
        <w:ind w:left="1068" w:right="49" w:hanging="360"/>
      </w:pPr>
      <w:proofErr w:type="gramStart"/>
      <w:r>
        <w:t>l’évacuation</w:t>
      </w:r>
      <w:proofErr w:type="gramEnd"/>
      <w:r>
        <w:t xml:space="preserve"> des déchets « verre » même cassés dans les containers appropriés à chaque service </w:t>
      </w:r>
    </w:p>
    <w:p w:rsidR="006925E6" w:rsidRDefault="007A3DA5">
      <w:pPr>
        <w:numPr>
          <w:ilvl w:val="0"/>
          <w:numId w:val="3"/>
        </w:numPr>
        <w:spacing w:after="116"/>
        <w:ind w:left="1068" w:right="49" w:hanging="360"/>
      </w:pPr>
      <w:proofErr w:type="gramStart"/>
      <w:r>
        <w:t>l’évacuation</w:t>
      </w:r>
      <w:proofErr w:type="gramEnd"/>
      <w:r>
        <w:t xml:space="preserve"> des déchets « </w:t>
      </w:r>
      <w:r>
        <w:t xml:space="preserve">carton » dans les containers appropriés à chaque service. </w:t>
      </w:r>
    </w:p>
    <w:p w:rsidR="006925E6" w:rsidRDefault="007A3DA5">
      <w:pPr>
        <w:spacing w:after="107" w:line="259" w:lineRule="auto"/>
        <w:ind w:left="708" w:firstLine="0"/>
        <w:jc w:val="left"/>
      </w:pPr>
      <w:r>
        <w:t xml:space="preserve"> </w:t>
      </w:r>
    </w:p>
    <w:p w:rsidR="0051430D" w:rsidRDefault="0051430D">
      <w:pPr>
        <w:spacing w:after="107" w:line="259" w:lineRule="auto"/>
        <w:ind w:left="708" w:firstLine="0"/>
        <w:jc w:val="left"/>
      </w:pPr>
    </w:p>
    <w:p w:rsidR="006925E6" w:rsidRDefault="007A3DA5">
      <w:pPr>
        <w:spacing w:after="0" w:line="259" w:lineRule="auto"/>
        <w:ind w:left="708" w:firstLine="0"/>
        <w:jc w:val="left"/>
      </w:pPr>
      <w:r>
        <w:t xml:space="preserve"> </w:t>
      </w:r>
    </w:p>
    <w:p w:rsidR="006925E6" w:rsidRDefault="007A3DA5">
      <w:pPr>
        <w:spacing w:after="4" w:line="255" w:lineRule="auto"/>
        <w:ind w:left="-5" w:right="46"/>
      </w:pPr>
      <w:r>
        <w:rPr>
          <w:b/>
        </w:rPr>
        <w:lastRenderedPageBreak/>
        <w:t xml:space="preserve">En cas de panne de la machine à laver la vaisselle : </w:t>
      </w:r>
    </w:p>
    <w:p w:rsidR="006925E6" w:rsidRDefault="007A3DA5">
      <w:pPr>
        <w:spacing w:after="0" w:line="259" w:lineRule="auto"/>
        <w:ind w:left="0" w:firstLine="0"/>
        <w:jc w:val="left"/>
      </w:pPr>
      <w:r>
        <w:rPr>
          <w:b/>
        </w:rPr>
        <w:t xml:space="preserve"> </w:t>
      </w:r>
    </w:p>
    <w:p w:rsidR="006925E6" w:rsidRDefault="007A3DA5">
      <w:pPr>
        <w:numPr>
          <w:ilvl w:val="0"/>
          <w:numId w:val="3"/>
        </w:numPr>
        <w:spacing w:after="0" w:line="248" w:lineRule="auto"/>
        <w:ind w:left="1068" w:right="49" w:hanging="360"/>
      </w:pPr>
      <w:r>
        <w:rPr>
          <w:u w:val="single" w:color="000000"/>
        </w:rPr>
        <w:t>Si la panne n’est pas due</w:t>
      </w:r>
      <w:r>
        <w:t xml:space="preserve"> </w:t>
      </w:r>
      <w:r>
        <w:t xml:space="preserve">à une mauvaise utilisation du titulaire, de la vaisselle jetable est mise en place par le cercle de la BDD. Le site bénéficiaire procède à ses frais à la réparation du matériel ou au remplacement de la pièce défectueuse. </w:t>
      </w:r>
    </w:p>
    <w:p w:rsidR="006925E6" w:rsidRDefault="007A3DA5">
      <w:pPr>
        <w:numPr>
          <w:ilvl w:val="0"/>
          <w:numId w:val="3"/>
        </w:numPr>
        <w:spacing w:after="0" w:line="248" w:lineRule="auto"/>
        <w:ind w:left="1068" w:right="49" w:hanging="360"/>
      </w:pPr>
      <w:r>
        <w:rPr>
          <w:u w:val="single" w:color="000000"/>
        </w:rPr>
        <w:t>Si la panne est due</w:t>
      </w:r>
      <w:r>
        <w:t xml:space="preserve"> à une mauvaise</w:t>
      </w:r>
      <w:r>
        <w:t xml:space="preserve"> utilisation du titulaire, celui-ci doit fournir à ses frais de la vaisselle (assiettes, verres etc.) de substitution (cartons par exemple). Le site bénéficiaire procède à la réparation du matériel ou au remplacement de la pièce défectueuse au frais du tit</w:t>
      </w:r>
      <w:r>
        <w:t xml:space="preserve">ulaire. </w:t>
      </w:r>
    </w:p>
    <w:p w:rsidR="006925E6" w:rsidRDefault="007A3DA5">
      <w:pPr>
        <w:numPr>
          <w:ilvl w:val="0"/>
          <w:numId w:val="3"/>
        </w:numPr>
        <w:spacing w:after="0" w:line="259" w:lineRule="auto"/>
        <w:ind w:left="1068" w:right="49" w:hanging="360"/>
      </w:pPr>
      <w:r>
        <w:t xml:space="preserve">En tout état de cause, </w:t>
      </w:r>
      <w:r>
        <w:rPr>
          <w:u w:val="single" w:color="000000"/>
        </w:rPr>
        <w:t>les autres prestations de nettoyage restent à assurer</w:t>
      </w:r>
      <w:r>
        <w:t xml:space="preserve">.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spacing w:after="0" w:line="259" w:lineRule="auto"/>
        <w:jc w:val="left"/>
      </w:pPr>
      <w:r>
        <w:rPr>
          <w:b/>
          <w:color w:val="FF0000"/>
        </w:rPr>
        <w:t xml:space="preserve">4) </w:t>
      </w:r>
      <w:r>
        <w:rPr>
          <w:b/>
          <w:color w:val="FF0000"/>
          <w:u w:val="single" w:color="FF0000"/>
        </w:rPr>
        <w:t>Plonge BATTERIE :</w:t>
      </w:r>
      <w:r>
        <w:rPr>
          <w:b/>
          <w:color w:val="FF0000"/>
        </w:rPr>
        <w:t xml:space="preserve"> </w:t>
      </w:r>
    </w:p>
    <w:p w:rsidR="006925E6" w:rsidRDefault="007A3DA5">
      <w:pPr>
        <w:spacing w:after="0" w:line="259" w:lineRule="auto"/>
        <w:ind w:left="283" w:firstLine="0"/>
        <w:jc w:val="left"/>
      </w:pPr>
      <w:r>
        <w:rPr>
          <w:b/>
          <w:color w:val="FF0000"/>
        </w:rPr>
        <w:t xml:space="preserve"> </w:t>
      </w:r>
    </w:p>
    <w:p w:rsidR="006925E6" w:rsidRDefault="007A3DA5">
      <w:pPr>
        <w:spacing w:after="0" w:line="259" w:lineRule="auto"/>
        <w:ind w:left="720" w:firstLine="0"/>
        <w:jc w:val="left"/>
      </w:pPr>
      <w:r>
        <w:t xml:space="preserve"> </w:t>
      </w:r>
    </w:p>
    <w:p w:rsidR="006925E6" w:rsidRDefault="007A3DA5">
      <w:pPr>
        <w:ind w:left="17" w:right="49"/>
      </w:pPr>
      <w:r>
        <w:t xml:space="preserve">Plonge batterie à réaliser par le titulaire (si OUI, la demande devra être justifiée par le bénéficiaire) : </w:t>
      </w:r>
    </w:p>
    <w:p w:rsidR="006925E6" w:rsidRDefault="007A3DA5">
      <w:pPr>
        <w:spacing w:after="0" w:line="259" w:lineRule="auto"/>
        <w:ind w:left="0" w:firstLine="0"/>
        <w:jc w:val="left"/>
      </w:pPr>
      <w:r>
        <w:t xml:space="preserve"> </w:t>
      </w:r>
    </w:p>
    <w:p w:rsidR="006925E6" w:rsidRDefault="007A3DA5">
      <w:pPr>
        <w:tabs>
          <w:tab w:val="center" w:pos="1465"/>
        </w:tabs>
        <w:ind w:left="0" w:firstLine="0"/>
        <w:jc w:val="left"/>
      </w:pPr>
      <w:r>
        <w:rPr>
          <w:rFonts w:ascii="Calibri" w:eastAsia="Calibri" w:hAnsi="Calibri" w:cs="Calibri"/>
          <w:noProof/>
        </w:rPr>
        <mc:AlternateContent>
          <mc:Choice Requires="wpg">
            <w:drawing>
              <wp:inline distT="0" distB="0" distL="0" distR="0">
                <wp:extent cx="132588" cy="132588"/>
                <wp:effectExtent l="0" t="0" r="0" b="0"/>
                <wp:docPr id="18752" name="Group 18752"/>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692" name="Shape 2692"/>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752" style="width:10.44pt;height:10.44pt;mso-position-horizontal-relative:char;mso-position-vertical-relative:line" coordsize="1325,1325">
                <v:shape id="Shape 2692"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OUI </w:t>
      </w:r>
      <w:r>
        <w:tab/>
      </w:r>
      <w:r>
        <w:rPr>
          <w:rFonts w:ascii="Calibri" w:eastAsia="Calibri" w:hAnsi="Calibri" w:cs="Calibri"/>
          <w:noProof/>
        </w:rPr>
        <mc:AlternateContent>
          <mc:Choice Requires="wpg">
            <w:drawing>
              <wp:inline distT="0" distB="0" distL="0" distR="0">
                <wp:extent cx="135585" cy="135636"/>
                <wp:effectExtent l="0" t="0" r="0" b="0"/>
                <wp:docPr id="18753" name="Group 18753"/>
                <wp:cNvGraphicFramePr/>
                <a:graphic xmlns:a="http://schemas.openxmlformats.org/drawingml/2006/main">
                  <a:graphicData uri="http://schemas.microsoft.com/office/word/2010/wordprocessingGroup">
                    <wpg:wgp>
                      <wpg:cNvGrpSpPr/>
                      <wpg:grpSpPr>
                        <a:xfrm>
                          <a:off x="0" y="0"/>
                          <a:ext cx="135585" cy="135636"/>
                          <a:chOff x="0" y="0"/>
                          <a:chExt cx="135585" cy="135636"/>
                        </a:xfrm>
                      </wpg:grpSpPr>
                      <wps:wsp>
                        <wps:cNvPr id="2696" name="Shape 2696"/>
                        <wps:cNvSpPr/>
                        <wps:spPr>
                          <a:xfrm>
                            <a:off x="1524" y="1524"/>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97" name="Shape 2697"/>
                        <wps:cNvSpPr/>
                        <wps:spPr>
                          <a:xfrm>
                            <a:off x="0" y="0"/>
                            <a:ext cx="135585" cy="135636"/>
                          </a:xfrm>
                          <a:custGeom>
                            <a:avLst/>
                            <a:gdLst/>
                            <a:ahLst/>
                            <a:cxnLst/>
                            <a:rect l="0" t="0" r="0" b="0"/>
                            <a:pathLst>
                              <a:path w="135585" h="135636">
                                <a:moveTo>
                                  <a:pt x="0" y="0"/>
                                </a:moveTo>
                                <a:lnTo>
                                  <a:pt x="135585"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698" name="Shape 2698"/>
                        <wps:cNvSpPr/>
                        <wps:spPr>
                          <a:xfrm>
                            <a:off x="0" y="0"/>
                            <a:ext cx="135585" cy="135636"/>
                          </a:xfrm>
                          <a:custGeom>
                            <a:avLst/>
                            <a:gdLst/>
                            <a:ahLst/>
                            <a:cxnLst/>
                            <a:rect l="0" t="0" r="0" b="0"/>
                            <a:pathLst>
                              <a:path w="135585" h="135636">
                                <a:moveTo>
                                  <a:pt x="135585"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753" style="width:10.676pt;height:10.68pt;mso-position-horizontal-relative:char;mso-position-vertical-relative:line" coordsize="1355,1356">
                <v:shape id="Shape 2696" style="position:absolute;width:1325;height:1325;left:15;top:15;" coordsize="132588,132588" path="m0,132588l132588,132588l132588,0l0,0x">
                  <v:stroke weight="0.72pt" endcap="flat" joinstyle="round" on="true" color="#000000"/>
                  <v:fill on="false" color="#000000" opacity="0"/>
                </v:shape>
                <v:shape id="Shape 2697" style="position:absolute;width:1355;height:1356;left:0;top:0;" coordsize="135585,135636" path="m0,0l135585,135636">
                  <v:stroke weight="0.48pt" endcap="flat" joinstyle="round" on="true" color="#000000"/>
                  <v:fill on="false" color="#000000" opacity="0"/>
                </v:shape>
                <v:shape id="Shape 2698" style="position:absolute;width:1355;height:1356;left:0;top:0;" coordsize="135585,135636" path="m135585,0l0,135636">
                  <v:stroke weight="0.48pt" endcap="flat" joinstyle="round" on="true" color="#000000"/>
                  <v:fill on="false" color="#000000" opacity="0"/>
                </v:shape>
              </v:group>
            </w:pict>
          </mc:Fallback>
        </mc:AlternateContent>
      </w:r>
      <w:r>
        <w:t xml:space="preserve">  NON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rPr>
          <w:b/>
        </w:rPr>
        <w:t xml:space="preserve"> </w:t>
      </w:r>
    </w:p>
    <w:p w:rsidR="006925E6" w:rsidRDefault="007A3DA5">
      <w:pPr>
        <w:ind w:left="17" w:right="49"/>
      </w:pPr>
      <w:r>
        <w:t xml:space="preserve">Si OUI, la plonge doit être effectuée du : </w:t>
      </w:r>
    </w:p>
    <w:p w:rsidR="006925E6" w:rsidRDefault="007A3DA5">
      <w:pPr>
        <w:spacing w:after="0" w:line="259" w:lineRule="auto"/>
        <w:ind w:left="0" w:firstLine="0"/>
        <w:jc w:val="left"/>
      </w:pPr>
      <w:r>
        <w:t xml:space="preserve"> </w:t>
      </w:r>
    </w:p>
    <w:p w:rsidR="006925E6" w:rsidRDefault="007A3DA5">
      <w:pPr>
        <w:spacing w:after="243"/>
        <w:ind w:left="17" w:right="49"/>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9541</wp:posOffset>
                </wp:positionV>
                <wp:extent cx="146304" cy="779018"/>
                <wp:effectExtent l="0" t="0" r="0" b="0"/>
                <wp:wrapSquare wrapText="bothSides"/>
                <wp:docPr id="18897" name="Group 18897"/>
                <wp:cNvGraphicFramePr/>
                <a:graphic xmlns:a="http://schemas.openxmlformats.org/drawingml/2006/main">
                  <a:graphicData uri="http://schemas.microsoft.com/office/word/2010/wordprocessingGroup">
                    <wpg:wgp>
                      <wpg:cNvGrpSpPr/>
                      <wpg:grpSpPr>
                        <a:xfrm>
                          <a:off x="0" y="0"/>
                          <a:ext cx="146304" cy="779018"/>
                          <a:chOff x="0" y="0"/>
                          <a:chExt cx="146304" cy="779018"/>
                        </a:xfrm>
                      </wpg:grpSpPr>
                      <wps:wsp>
                        <wps:cNvPr id="2721" name="Shape 2721"/>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728" name="Rectangle 2728"/>
                        <wps:cNvSpPr/>
                        <wps:spPr>
                          <a:xfrm>
                            <a:off x="0" y="152257"/>
                            <a:ext cx="51809" cy="207922"/>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729" name="Shape 2729"/>
                        <wps:cNvSpPr/>
                        <wps:spPr>
                          <a:xfrm>
                            <a:off x="13716" y="323342"/>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736" name="Rectangle 2736"/>
                        <wps:cNvSpPr/>
                        <wps:spPr>
                          <a:xfrm>
                            <a:off x="0" y="475345"/>
                            <a:ext cx="51809" cy="207922"/>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737" name="Shape 2737"/>
                        <wps:cNvSpPr/>
                        <wps:spPr>
                          <a:xfrm>
                            <a:off x="13716" y="64643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897" style="width:11.52pt;height:61.34pt;position:absolute;mso-position-horizontal-relative:text;mso-position-horizontal:absolute;margin-left:0pt;mso-position-vertical-relative:text;margin-top:0.751221pt;" coordsize="1463,7790">
                <v:shape id="Shape 2721" style="position:absolute;width:1325;height:1325;left:137;top:0;" coordsize="132588,132588" path="m0,132588l132588,132588l132588,0l0,0x">
                  <v:stroke weight="0.72pt" endcap="flat" joinstyle="round" on="true" color="#000000"/>
                  <v:fill on="false" color="#000000" opacity="0"/>
                </v:shape>
                <v:rect id="Rectangle 2728" style="position:absolute;width:518;height:2079;left:0;top:1522;" filled="f" stroked="f">
                  <v:textbox inset="0,0,0,0">
                    <w:txbxContent>
                      <w:p>
                        <w:pPr>
                          <w:spacing w:before="0" w:after="160" w:line="259" w:lineRule="auto"/>
                          <w:ind w:left="0" w:firstLine="0"/>
                          <w:jc w:val="left"/>
                        </w:pPr>
                        <w:r>
                          <w:rPr/>
                          <w:t xml:space="preserve"> </w:t>
                        </w:r>
                      </w:p>
                    </w:txbxContent>
                  </v:textbox>
                </v:rect>
                <v:shape id="Shape 2729" style="position:absolute;width:1325;height:1325;left:137;top:3233;" coordsize="132588,132588" path="m0,132588l132588,132588l132588,0l0,0x">
                  <v:stroke weight="0.72pt" endcap="flat" joinstyle="round" on="true" color="#000000"/>
                  <v:fill on="false" color="#000000" opacity="0"/>
                </v:shape>
                <v:rect id="Rectangle 2736" style="position:absolute;width:518;height:2079;left:0;top:4753;" filled="f" stroked="f">
                  <v:textbox inset="0,0,0,0">
                    <w:txbxContent>
                      <w:p>
                        <w:pPr>
                          <w:spacing w:before="0" w:after="160" w:line="259" w:lineRule="auto"/>
                          <w:ind w:left="0" w:firstLine="0"/>
                          <w:jc w:val="left"/>
                        </w:pPr>
                        <w:r>
                          <w:rPr/>
                          <w:t xml:space="preserve"> </w:t>
                        </w:r>
                      </w:p>
                    </w:txbxContent>
                  </v:textbox>
                </v:rect>
                <v:shape id="Shape 2737" style="position:absolute;width:1325;height:1325;left:137;top:6464;" coordsize="132588,132588" path="m0,132588l132588,132588l132588,0l0,0x">
                  <v:stroke weight="0.72pt" endcap="flat" joinstyle="round" on="true" color="#000000"/>
                  <v:fill on="false" color="#000000" opacity="0"/>
                </v:shape>
                <w10:wrap type="square"/>
              </v:group>
            </w:pict>
          </mc:Fallback>
        </mc:AlternateContent>
      </w:r>
      <w:r>
        <w:t xml:space="preserve">  Lundi matin au vendredi soir inclus </w:t>
      </w:r>
    </w:p>
    <w:p w:rsidR="006925E6" w:rsidRDefault="007A3DA5">
      <w:pPr>
        <w:spacing w:after="243"/>
        <w:ind w:left="17" w:right="49"/>
      </w:pPr>
      <w:r>
        <w:t xml:space="preserve">  Lundi matin au dimanche soir inclus </w:t>
      </w:r>
    </w:p>
    <w:p w:rsidR="006925E6" w:rsidRDefault="007A3DA5">
      <w:pPr>
        <w:ind w:left="17" w:right="49"/>
      </w:pPr>
      <w:r>
        <w:t xml:space="preserve">  Autre : à préciser </w:t>
      </w:r>
    </w:p>
    <w:p w:rsidR="006925E6" w:rsidRDefault="007A3DA5">
      <w:pPr>
        <w:spacing w:after="0" w:line="259" w:lineRule="auto"/>
        <w:ind w:left="0" w:firstLine="0"/>
        <w:jc w:val="left"/>
      </w:pPr>
      <w:r>
        <w:rPr>
          <w:b/>
        </w:rPr>
        <w:t xml:space="preserve"> </w:t>
      </w:r>
    </w:p>
    <w:p w:rsidR="006925E6" w:rsidRDefault="007A3DA5">
      <w:pPr>
        <w:spacing w:after="0" w:line="259" w:lineRule="auto"/>
        <w:ind w:left="0" w:firstLine="0"/>
        <w:jc w:val="left"/>
      </w:pPr>
      <w:r>
        <w:rPr>
          <w:b/>
        </w:rPr>
        <w:t xml:space="preserve"> </w:t>
      </w:r>
    </w:p>
    <w:p w:rsidR="006925E6" w:rsidRDefault="007A3DA5">
      <w:pPr>
        <w:ind w:left="17" w:right="49"/>
      </w:pPr>
      <w:r>
        <w:t xml:space="preserve">La plonge doit être effectuée après les services du : </w:t>
      </w:r>
    </w:p>
    <w:p w:rsidR="006925E6" w:rsidRDefault="007A3DA5">
      <w:pPr>
        <w:spacing w:after="0" w:line="259" w:lineRule="auto"/>
        <w:ind w:left="0" w:firstLine="0"/>
        <w:jc w:val="left"/>
      </w:pPr>
      <w:r>
        <w:t xml:space="preserve"> </w:t>
      </w:r>
    </w:p>
    <w:p w:rsidR="006925E6" w:rsidRDefault="007A3DA5">
      <w:pPr>
        <w:tabs>
          <w:tab w:val="center" w:pos="3060"/>
          <w:tab w:val="center" w:pos="4813"/>
        </w:tabs>
        <w:ind w:left="0" w:firstLine="0"/>
        <w:jc w:val="left"/>
      </w:pPr>
      <w:r>
        <w:rPr>
          <w:rFonts w:ascii="Calibri" w:eastAsia="Calibri" w:hAnsi="Calibri" w:cs="Calibri"/>
          <w:noProof/>
        </w:rPr>
        <mc:AlternateContent>
          <mc:Choice Requires="wpg">
            <w:drawing>
              <wp:inline distT="0" distB="0" distL="0" distR="0">
                <wp:extent cx="132588" cy="132588"/>
                <wp:effectExtent l="0" t="0" r="0" b="0"/>
                <wp:docPr id="18898" name="Group 18898"/>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752" name="Shape 2752"/>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898" style="width:10.44pt;height:10.44pt;mso-position-horizontal-relative:char;mso-position-vertical-relative:line" coordsize="1325,1325">
                <v:shape id="Shape 2752"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Matin, midi et soir </w:t>
      </w:r>
      <w:r>
        <w:tab/>
        <w:t xml:space="preserve"> </w:t>
      </w:r>
      <w:r>
        <w:tab/>
      </w:r>
      <w:r>
        <w:rPr>
          <w:rFonts w:ascii="Calibri" w:eastAsia="Calibri" w:hAnsi="Calibri" w:cs="Calibri"/>
          <w:noProof/>
        </w:rPr>
        <mc:AlternateContent>
          <mc:Choice Requires="wpg">
            <w:drawing>
              <wp:inline distT="0" distB="0" distL="0" distR="0">
                <wp:extent cx="132588" cy="132588"/>
                <wp:effectExtent l="0" t="0" r="0" b="0"/>
                <wp:docPr id="18899" name="Group 18899"/>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758" name="Shape 2758"/>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899" style="width:10.44pt;height:10.44pt;mso-position-horizontal-relative:char;mso-position-vertical-relative:line" coordsize="1325,1325">
                <v:shape id="Shape 2758"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Midi </w:t>
      </w:r>
      <w:r>
        <w:t xml:space="preserve">et soir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spacing w:after="0" w:line="259" w:lineRule="auto"/>
        <w:jc w:val="left"/>
      </w:pPr>
      <w:r>
        <w:rPr>
          <w:b/>
        </w:rPr>
        <w:t xml:space="preserve">a) </w:t>
      </w:r>
      <w:r>
        <w:rPr>
          <w:b/>
          <w:u w:val="single" w:color="000000"/>
        </w:rPr>
        <w:t>Évacuation des déchets</w:t>
      </w:r>
      <w:r>
        <w:rPr>
          <w:b/>
        </w:rPr>
        <w:t xml:space="preserve">  </w:t>
      </w:r>
    </w:p>
    <w:p w:rsidR="006925E6" w:rsidRDefault="007A3DA5">
      <w:pPr>
        <w:spacing w:after="0" w:line="259" w:lineRule="auto"/>
        <w:ind w:left="0" w:firstLine="0"/>
        <w:jc w:val="left"/>
      </w:pPr>
      <w:r>
        <w:t xml:space="preserve"> </w:t>
      </w:r>
    </w:p>
    <w:p w:rsidR="006925E6" w:rsidRDefault="007A3DA5">
      <w:pPr>
        <w:ind w:left="17" w:right="49"/>
      </w:pPr>
      <w:r>
        <w:t xml:space="preserve">L’évacuation des déchets doit être effectuée après les services du : </w:t>
      </w:r>
    </w:p>
    <w:p w:rsidR="006925E6" w:rsidRDefault="007A3DA5">
      <w:pPr>
        <w:spacing w:after="0" w:line="259" w:lineRule="auto"/>
        <w:ind w:left="0" w:firstLine="0"/>
        <w:jc w:val="left"/>
      </w:pPr>
      <w:r>
        <w:t xml:space="preserve"> </w:t>
      </w:r>
    </w:p>
    <w:p w:rsidR="006925E6" w:rsidRDefault="007A3DA5">
      <w:pPr>
        <w:spacing w:after="243"/>
        <w:ind w:left="17" w:right="49"/>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9541</wp:posOffset>
                </wp:positionV>
                <wp:extent cx="146304" cy="455676"/>
                <wp:effectExtent l="0" t="0" r="0" b="0"/>
                <wp:wrapSquare wrapText="bothSides"/>
                <wp:docPr id="18900" name="Group 18900"/>
                <wp:cNvGraphicFramePr/>
                <a:graphic xmlns:a="http://schemas.openxmlformats.org/drawingml/2006/main">
                  <a:graphicData uri="http://schemas.microsoft.com/office/word/2010/wordprocessingGroup">
                    <wpg:wgp>
                      <wpg:cNvGrpSpPr/>
                      <wpg:grpSpPr>
                        <a:xfrm>
                          <a:off x="0" y="0"/>
                          <a:ext cx="146304" cy="455676"/>
                          <a:chOff x="0" y="0"/>
                          <a:chExt cx="146304" cy="455676"/>
                        </a:xfrm>
                      </wpg:grpSpPr>
                      <wps:wsp>
                        <wps:cNvPr id="2783" name="Shape 2783"/>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788" name="Rectangle 2788"/>
                        <wps:cNvSpPr/>
                        <wps:spPr>
                          <a:xfrm>
                            <a:off x="0" y="152003"/>
                            <a:ext cx="51809" cy="207922"/>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789" name="Shape 2789"/>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900" style="width:11.52pt;height:35.88pt;position:absolute;mso-position-horizontal-relative:text;mso-position-horizontal:absolute;margin-left:0pt;mso-position-vertical-relative:text;margin-top:0.751251pt;" coordsize="1463,4556">
                <v:shape id="Shape 2783" style="position:absolute;width:1325;height:1325;left:137;top:0;" coordsize="132588,132588" path="m0,132588l132588,132588l132588,0l0,0x">
                  <v:stroke weight="0.72pt" endcap="flat" joinstyle="round" on="true" color="#000000"/>
                  <v:fill on="false" color="#000000" opacity="0"/>
                </v:shape>
                <v:rect id="Rectangle 2788"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789" style="position:absolute;width:1325;height:1325;left:137;top:3230;" coordsize="132588,132588" path="m0,132588l132588,132588l132588,0l0,0x">
                  <v:stroke weight="0.72pt" endcap="flat" joinstyle="round" on="true" color="#000000"/>
                  <v:fill on="false" color="#000000" opacity="0"/>
                </v:shape>
                <w10:wrap type="square"/>
              </v:group>
            </w:pict>
          </mc:Fallback>
        </mc:AlternateContent>
      </w:r>
      <w:r>
        <w:t xml:space="preserve">  Matin, midi et soir </w:t>
      </w:r>
    </w:p>
    <w:p w:rsidR="006925E6" w:rsidRDefault="007A3DA5">
      <w:pPr>
        <w:ind w:left="17" w:right="49"/>
      </w:pPr>
      <w:r>
        <w:t xml:space="preserve">  Midi et soir </w:t>
      </w:r>
    </w:p>
    <w:p w:rsidR="006925E6" w:rsidRDefault="007A3DA5">
      <w:pPr>
        <w:spacing w:after="14" w:line="259" w:lineRule="auto"/>
        <w:ind w:left="0" w:firstLine="0"/>
        <w:jc w:val="left"/>
      </w:pPr>
      <w:r>
        <w:t xml:space="preserve"> </w:t>
      </w:r>
    </w:p>
    <w:p w:rsidR="006925E6" w:rsidRDefault="007A3DA5">
      <w:pPr>
        <w:ind w:left="17" w:right="49"/>
      </w:pPr>
      <w:r>
        <w:t xml:space="preserve">L’évacuation des déchets doit être effectuée du : </w:t>
      </w:r>
    </w:p>
    <w:p w:rsidR="006925E6" w:rsidRDefault="007A3DA5">
      <w:pPr>
        <w:spacing w:after="0" w:line="259" w:lineRule="auto"/>
        <w:ind w:left="0" w:firstLine="0"/>
        <w:jc w:val="left"/>
      </w:pPr>
      <w:r>
        <w:t xml:space="preserve"> </w:t>
      </w:r>
    </w:p>
    <w:p w:rsidR="006925E6" w:rsidRDefault="007A3DA5">
      <w:pPr>
        <w:spacing w:after="243"/>
        <w:ind w:left="17" w:right="49"/>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column">
                  <wp:posOffset>0</wp:posOffset>
                </wp:positionH>
                <wp:positionV relativeFrom="paragraph">
                  <wp:posOffset>9540</wp:posOffset>
                </wp:positionV>
                <wp:extent cx="146304" cy="778764"/>
                <wp:effectExtent l="0" t="0" r="0" b="0"/>
                <wp:wrapSquare wrapText="bothSides"/>
                <wp:docPr id="18901" name="Group 18901"/>
                <wp:cNvGraphicFramePr/>
                <a:graphic xmlns:a="http://schemas.openxmlformats.org/drawingml/2006/main">
                  <a:graphicData uri="http://schemas.microsoft.com/office/word/2010/wordprocessingGroup">
                    <wpg:wgp>
                      <wpg:cNvGrpSpPr/>
                      <wpg:grpSpPr>
                        <a:xfrm>
                          <a:off x="0" y="0"/>
                          <a:ext cx="146304" cy="778764"/>
                          <a:chOff x="0" y="0"/>
                          <a:chExt cx="146304" cy="778764"/>
                        </a:xfrm>
                      </wpg:grpSpPr>
                      <wps:wsp>
                        <wps:cNvPr id="2804" name="Shape 2804"/>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811" name="Rectangle 2811"/>
                        <wps:cNvSpPr/>
                        <wps:spPr>
                          <a:xfrm>
                            <a:off x="0" y="152004"/>
                            <a:ext cx="51809" cy="207921"/>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812" name="Shape 2812"/>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819" name="Rectangle 2819"/>
                        <wps:cNvSpPr/>
                        <wps:spPr>
                          <a:xfrm>
                            <a:off x="0" y="475092"/>
                            <a:ext cx="51809" cy="207921"/>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820" name="Shape 2820"/>
                        <wps:cNvSpPr/>
                        <wps:spPr>
                          <a:xfrm>
                            <a:off x="13716" y="646176"/>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901" style="width:11.52pt;height:61.32pt;position:absolute;mso-position-horizontal-relative:text;mso-position-horizontal:absolute;margin-left:0pt;mso-position-vertical-relative:text;margin-top:0.75119pt;" coordsize="1463,7787">
                <v:shape id="Shape 2804" style="position:absolute;width:1325;height:1325;left:137;top:0;" coordsize="132588,132588" path="m0,132588l132588,132588l132588,0l0,0x">
                  <v:stroke weight="0.72pt" endcap="flat" joinstyle="round" on="true" color="#000000"/>
                  <v:fill on="false" color="#000000" opacity="0"/>
                </v:shape>
                <v:rect id="Rectangle 2811"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812" style="position:absolute;width:1325;height:1325;left:137;top:3230;" coordsize="132588,132588" path="m0,132588l132588,132588l132588,0l0,0x">
                  <v:stroke weight="0.72pt" endcap="flat" joinstyle="round" on="true" color="#000000"/>
                  <v:fill on="false" color="#000000" opacity="0"/>
                </v:shape>
                <v:rect id="Rectangle 2819" style="position:absolute;width:518;height:2079;left:0;top:4750;" filled="f" stroked="f">
                  <v:textbox inset="0,0,0,0">
                    <w:txbxContent>
                      <w:p>
                        <w:pPr>
                          <w:spacing w:before="0" w:after="160" w:line="259" w:lineRule="auto"/>
                          <w:ind w:left="0" w:firstLine="0"/>
                          <w:jc w:val="left"/>
                        </w:pPr>
                        <w:r>
                          <w:rPr/>
                          <w:t xml:space="preserve"> </w:t>
                        </w:r>
                      </w:p>
                    </w:txbxContent>
                  </v:textbox>
                </v:rect>
                <v:shape id="Shape 2820" style="position:absolute;width:1325;height:1325;left:137;top:6461;" coordsize="132588,132588" path="m0,132588l132588,132588l132588,0l0,0x">
                  <v:stroke weight="0.72pt" endcap="flat" joinstyle="round" on="true" color="#000000"/>
                  <v:fill on="false" color="#000000" opacity="0"/>
                </v:shape>
                <w10:wrap type="square"/>
              </v:group>
            </w:pict>
          </mc:Fallback>
        </mc:AlternateContent>
      </w:r>
      <w:r>
        <w:t xml:space="preserve">  Lundi </w:t>
      </w:r>
      <w:r>
        <w:t xml:space="preserve">matin au vendredi soir inclus </w:t>
      </w:r>
    </w:p>
    <w:p w:rsidR="006925E6" w:rsidRDefault="007A3DA5">
      <w:pPr>
        <w:spacing w:after="243"/>
        <w:ind w:left="17" w:right="49"/>
      </w:pPr>
      <w:r>
        <w:t xml:space="preserve">  Lundi matin au dimanche soir inclus </w:t>
      </w:r>
    </w:p>
    <w:p w:rsidR="006925E6" w:rsidRDefault="007A3DA5">
      <w:pPr>
        <w:ind w:left="17" w:right="49"/>
      </w:pPr>
      <w:r>
        <w:t xml:space="preserve">  Autre : à préciser  </w:t>
      </w:r>
    </w:p>
    <w:p w:rsidR="006925E6" w:rsidRDefault="007A3DA5">
      <w:pPr>
        <w:spacing w:after="0" w:line="259" w:lineRule="auto"/>
        <w:ind w:left="0" w:firstLine="0"/>
        <w:jc w:val="left"/>
      </w:pPr>
      <w:r>
        <w:t xml:space="preserve"> </w:t>
      </w:r>
    </w:p>
    <w:p w:rsidR="006925E6" w:rsidRDefault="007A3DA5">
      <w:pPr>
        <w:spacing w:after="7" w:line="259" w:lineRule="auto"/>
        <w:ind w:left="0" w:firstLine="0"/>
        <w:jc w:val="left"/>
      </w:pPr>
      <w:r>
        <w:t xml:space="preserve"> </w:t>
      </w:r>
    </w:p>
    <w:p w:rsidR="006925E6" w:rsidRDefault="007A3DA5">
      <w:pPr>
        <w:ind w:left="17" w:right="49"/>
      </w:pPr>
      <w:r>
        <w:t xml:space="preserve">Le titulaire est en charge de trier et d’évacuer les déchets vers les bennes extérieures prévues à cet </w:t>
      </w:r>
    </w:p>
    <w:p w:rsidR="006925E6" w:rsidRDefault="006925E6">
      <w:pPr>
        <w:sectPr w:rsidR="006925E6">
          <w:footerReference w:type="even" r:id="rId7"/>
          <w:footerReference w:type="default" r:id="rId8"/>
          <w:footerReference w:type="first" r:id="rId9"/>
          <w:pgSz w:w="11906" w:h="16841"/>
          <w:pgMar w:top="573" w:right="786" w:bottom="504" w:left="852" w:header="720" w:footer="303" w:gutter="0"/>
          <w:cols w:space="720"/>
        </w:sectPr>
      </w:pPr>
    </w:p>
    <w:p w:rsidR="006925E6" w:rsidRDefault="007A3DA5">
      <w:pPr>
        <w:ind w:left="17" w:right="49"/>
      </w:pPr>
      <w:proofErr w:type="gramStart"/>
      <w:r>
        <w:t>effet</w:t>
      </w:r>
      <w:proofErr w:type="gramEnd"/>
      <w:r>
        <w:t xml:space="preserve"> : </w:t>
      </w:r>
    </w:p>
    <w:p w:rsidR="006925E6" w:rsidRDefault="007A3DA5">
      <w:pPr>
        <w:spacing w:after="0" w:line="259" w:lineRule="auto"/>
        <w:ind w:left="0" w:firstLine="0"/>
        <w:jc w:val="left"/>
      </w:pPr>
      <w:r>
        <w:t xml:space="preserve"> </w:t>
      </w:r>
    </w:p>
    <w:p w:rsidR="006925E6" w:rsidRDefault="007A3DA5">
      <w:pPr>
        <w:spacing w:after="243"/>
        <w:ind w:left="17" w:right="49"/>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column">
                  <wp:posOffset>0</wp:posOffset>
                </wp:positionH>
                <wp:positionV relativeFrom="paragraph">
                  <wp:posOffset>9540</wp:posOffset>
                </wp:positionV>
                <wp:extent cx="146304" cy="455676"/>
                <wp:effectExtent l="0" t="0" r="0" b="0"/>
                <wp:wrapSquare wrapText="bothSides"/>
                <wp:docPr id="18902" name="Group 18902"/>
                <wp:cNvGraphicFramePr/>
                <a:graphic xmlns:a="http://schemas.openxmlformats.org/drawingml/2006/main">
                  <a:graphicData uri="http://schemas.microsoft.com/office/word/2010/wordprocessingGroup">
                    <wpg:wgp>
                      <wpg:cNvGrpSpPr/>
                      <wpg:grpSpPr>
                        <a:xfrm>
                          <a:off x="0" y="0"/>
                          <a:ext cx="146304" cy="455676"/>
                          <a:chOff x="0" y="0"/>
                          <a:chExt cx="146304" cy="455676"/>
                        </a:xfrm>
                      </wpg:grpSpPr>
                      <wps:wsp>
                        <wps:cNvPr id="2835" name="Shape 2835"/>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839" name="Rectangle 2839"/>
                        <wps:cNvSpPr/>
                        <wps:spPr>
                          <a:xfrm>
                            <a:off x="0" y="152004"/>
                            <a:ext cx="51809" cy="207921"/>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840" name="Shape 2840"/>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902" style="width:11.52pt;height:35.88pt;position:absolute;mso-position-horizontal-relative:text;mso-position-horizontal:absolute;margin-left:0pt;mso-position-vertical-relative:text;margin-top:0.75119pt;" coordsize="1463,4556">
                <v:shape id="Shape 2835" style="position:absolute;width:1325;height:1325;left:137;top:0;" coordsize="132588,132588" path="m0,132588l132588,132588l132588,0l0,0x">
                  <v:stroke weight="0.72pt" endcap="flat" joinstyle="round" on="true" color="#000000"/>
                  <v:fill on="false" color="#000000" opacity="0"/>
                </v:shape>
                <v:rect id="Rectangle 2839"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840" style="position:absolute;width:1325;height:1325;left:137;top:3230;" coordsize="132588,132588" path="m0,132588l132588,132588l132588,0l0,0x">
                  <v:stroke weight="0.72pt" endcap="flat" joinstyle="round" on="true" color="#000000"/>
                  <v:fill on="false" color="#000000" opacity="0"/>
                </v:shape>
                <w10:wrap type="square"/>
              </v:group>
            </w:pict>
          </mc:Fallback>
        </mc:AlternateContent>
      </w:r>
      <w:r>
        <w:t xml:space="preserve">  Oui </w:t>
      </w:r>
    </w:p>
    <w:p w:rsidR="006925E6" w:rsidRDefault="007A3DA5">
      <w:pPr>
        <w:ind w:left="17" w:right="49"/>
      </w:pPr>
      <w:r>
        <w:t xml:space="preserve">  </w:t>
      </w:r>
      <w:r>
        <w:t xml:space="preserve">Non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lastRenderedPageBreak/>
        <w:t xml:space="preserve"> </w:t>
      </w:r>
    </w:p>
    <w:p w:rsidR="006925E6" w:rsidRDefault="007A3DA5">
      <w:pPr>
        <w:spacing w:after="0" w:line="259" w:lineRule="auto"/>
        <w:jc w:val="left"/>
      </w:pPr>
      <w:r>
        <w:t xml:space="preserve">b) </w:t>
      </w:r>
      <w:r>
        <w:rPr>
          <w:b/>
          <w:u w:val="single" w:color="000000"/>
        </w:rPr>
        <w:t>Entretien du local plonge</w:t>
      </w:r>
      <w:r>
        <w:t xml:space="preserve"> </w:t>
      </w:r>
    </w:p>
    <w:p w:rsidR="006925E6" w:rsidRDefault="007A3DA5">
      <w:pPr>
        <w:spacing w:after="0" w:line="259" w:lineRule="auto"/>
        <w:ind w:left="0" w:firstLine="0"/>
        <w:jc w:val="left"/>
      </w:pPr>
      <w:r>
        <w:t xml:space="preserve"> </w:t>
      </w:r>
    </w:p>
    <w:p w:rsidR="006925E6" w:rsidRDefault="007A3DA5">
      <w:pPr>
        <w:ind w:left="17" w:right="49"/>
      </w:pPr>
      <w:r>
        <w:rPr>
          <w:u w:val="single" w:color="000000"/>
        </w:rPr>
        <w:t>Local plonge</w:t>
      </w:r>
      <w:r>
        <w:t xml:space="preserve"> : l’entretien doit être effectué après les services du : </w:t>
      </w:r>
    </w:p>
    <w:p w:rsidR="006925E6" w:rsidRDefault="007A3DA5">
      <w:pPr>
        <w:spacing w:after="0" w:line="259" w:lineRule="auto"/>
        <w:ind w:left="0" w:firstLine="0"/>
        <w:jc w:val="left"/>
      </w:pPr>
      <w:r>
        <w:t xml:space="preserve"> </w:t>
      </w:r>
    </w:p>
    <w:p w:rsidR="006925E6" w:rsidRDefault="007A3DA5">
      <w:pPr>
        <w:spacing w:after="243"/>
        <w:ind w:left="730" w:right="49"/>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column">
                  <wp:posOffset>457505</wp:posOffset>
                </wp:positionH>
                <wp:positionV relativeFrom="paragraph">
                  <wp:posOffset>9540</wp:posOffset>
                </wp:positionV>
                <wp:extent cx="146304" cy="1102233"/>
                <wp:effectExtent l="0" t="0" r="0" b="0"/>
                <wp:wrapSquare wrapText="bothSides"/>
                <wp:docPr id="18903" name="Group 18903"/>
                <wp:cNvGraphicFramePr/>
                <a:graphic xmlns:a="http://schemas.openxmlformats.org/drawingml/2006/main">
                  <a:graphicData uri="http://schemas.microsoft.com/office/word/2010/wordprocessingGroup">
                    <wpg:wgp>
                      <wpg:cNvGrpSpPr/>
                      <wpg:grpSpPr>
                        <a:xfrm>
                          <a:off x="0" y="0"/>
                          <a:ext cx="146304" cy="1102233"/>
                          <a:chOff x="0" y="0"/>
                          <a:chExt cx="146304" cy="1102233"/>
                        </a:xfrm>
                      </wpg:grpSpPr>
                      <wps:wsp>
                        <wps:cNvPr id="2871" name="Shape 2871"/>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877" name="Rectangle 2877"/>
                        <wps:cNvSpPr/>
                        <wps:spPr>
                          <a:xfrm>
                            <a:off x="0" y="152004"/>
                            <a:ext cx="51809" cy="207921"/>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878" name="Shape 2878"/>
                        <wps:cNvSpPr/>
                        <wps:spPr>
                          <a:xfrm>
                            <a:off x="13716" y="323164"/>
                            <a:ext cx="132588" cy="132893"/>
                          </a:xfrm>
                          <a:custGeom>
                            <a:avLst/>
                            <a:gdLst/>
                            <a:ahLst/>
                            <a:cxnLst/>
                            <a:rect l="0" t="0" r="0" b="0"/>
                            <a:pathLst>
                              <a:path w="132588" h="132893">
                                <a:moveTo>
                                  <a:pt x="0" y="132893"/>
                                </a:moveTo>
                                <a:lnTo>
                                  <a:pt x="132588" y="132893"/>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889" name="Shape 2889"/>
                        <wps:cNvSpPr/>
                        <wps:spPr>
                          <a:xfrm>
                            <a:off x="13716" y="646557"/>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902" name="Rectangle 2902"/>
                        <wps:cNvSpPr/>
                        <wps:spPr>
                          <a:xfrm>
                            <a:off x="0" y="798561"/>
                            <a:ext cx="51809" cy="207922"/>
                          </a:xfrm>
                          <a:prstGeom prst="rect">
                            <a:avLst/>
                          </a:prstGeom>
                          <a:ln>
                            <a:noFill/>
                          </a:ln>
                        </wps:spPr>
                        <wps:txbx>
                          <w:txbxContent>
                            <w:p w:rsidR="006925E6" w:rsidRDefault="007A3DA5">
                              <w:pPr>
                                <w:spacing w:after="160" w:line="259" w:lineRule="auto"/>
                                <w:ind w:left="0" w:firstLine="0"/>
                                <w:jc w:val="left"/>
                              </w:pPr>
                              <w:r>
                                <w:t xml:space="preserve"> </w:t>
                              </w:r>
                            </w:p>
                          </w:txbxContent>
                        </wps:txbx>
                        <wps:bodyPr horzOverflow="overflow" vert="horz" lIns="0" tIns="0" rIns="0" bIns="0" rtlCol="0">
                          <a:noAutofit/>
                        </wps:bodyPr>
                      </wps:wsp>
                      <wps:wsp>
                        <wps:cNvPr id="2903" name="Shape 2903"/>
                        <wps:cNvSpPr/>
                        <wps:spPr>
                          <a:xfrm>
                            <a:off x="13716" y="969645"/>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903" style="width:11.52pt;height:86.79pt;position:absolute;mso-position-horizontal-relative:text;mso-position-horizontal:absolute;margin-left:36.024pt;mso-position-vertical-relative:text;margin-top:0.75116pt;" coordsize="1463,11022">
                <v:shape id="Shape 2871" style="position:absolute;width:1325;height:1325;left:137;top:0;" coordsize="132588,132588" path="m0,132588l132588,132588l132588,0l0,0x">
                  <v:stroke weight="0.72pt" endcap="flat" joinstyle="round" on="true" color="#000000"/>
                  <v:fill on="false" color="#000000" opacity="0"/>
                </v:shape>
                <v:rect id="Rectangle 2877" style="position:absolute;width:518;height:2079;left:0;top:1520;" filled="f" stroked="f">
                  <v:textbox inset="0,0,0,0">
                    <w:txbxContent>
                      <w:p>
                        <w:pPr>
                          <w:spacing w:before="0" w:after="160" w:line="259" w:lineRule="auto"/>
                          <w:ind w:left="0" w:firstLine="0"/>
                          <w:jc w:val="left"/>
                        </w:pPr>
                        <w:r>
                          <w:rPr/>
                          <w:t xml:space="preserve"> </w:t>
                        </w:r>
                      </w:p>
                    </w:txbxContent>
                  </v:textbox>
                </v:rect>
                <v:shape id="Shape 2878" style="position:absolute;width:1325;height:1328;left:137;top:3231;" coordsize="132588,132893" path="m0,132893l132588,132893l132588,0l0,0x">
                  <v:stroke weight="0.72pt" endcap="flat" joinstyle="round" on="true" color="#000000"/>
                  <v:fill on="false" color="#000000" opacity="0"/>
                </v:shape>
                <v:shape id="Shape 2889" style="position:absolute;width:1325;height:1325;left:137;top:6465;" coordsize="132588,132588" path="m0,132588l132588,132588l132588,0l0,0x">
                  <v:stroke weight="0.72pt" endcap="flat" joinstyle="round" on="true" color="#000000"/>
                  <v:fill on="false" color="#000000" opacity="0"/>
                </v:shape>
                <v:rect id="Rectangle 2902" style="position:absolute;width:518;height:2079;left:0;top:7985;" filled="f" stroked="f">
                  <v:textbox inset="0,0,0,0">
                    <w:txbxContent>
                      <w:p>
                        <w:pPr>
                          <w:spacing w:before="0" w:after="160" w:line="259" w:lineRule="auto"/>
                          <w:ind w:left="0" w:firstLine="0"/>
                          <w:jc w:val="left"/>
                        </w:pPr>
                        <w:r>
                          <w:rPr/>
                          <w:t xml:space="preserve"> </w:t>
                        </w:r>
                      </w:p>
                    </w:txbxContent>
                  </v:textbox>
                </v:rect>
                <v:shape id="Shape 2903" style="position:absolute;width:1325;height:1325;left:137;top:9696;" coordsize="132588,132588" path="m0,132588l132588,132588l132588,0l0,0x">
                  <v:stroke weight="0.72pt" endcap="flat" joinstyle="round" on="true" color="#000000"/>
                  <v:fill on="false" color="#000000" opacity="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column">
                  <wp:posOffset>2605151</wp:posOffset>
                </wp:positionH>
                <wp:positionV relativeFrom="paragraph">
                  <wp:posOffset>332704</wp:posOffset>
                </wp:positionV>
                <wp:extent cx="132588" cy="455981"/>
                <wp:effectExtent l="0" t="0" r="0" b="0"/>
                <wp:wrapSquare wrapText="bothSides"/>
                <wp:docPr id="18904" name="Group 18904"/>
                <wp:cNvGraphicFramePr/>
                <a:graphic xmlns:a="http://schemas.openxmlformats.org/drawingml/2006/main">
                  <a:graphicData uri="http://schemas.microsoft.com/office/word/2010/wordprocessingGroup">
                    <wpg:wgp>
                      <wpg:cNvGrpSpPr/>
                      <wpg:grpSpPr>
                        <a:xfrm>
                          <a:off x="0" y="0"/>
                          <a:ext cx="132588" cy="455981"/>
                          <a:chOff x="0" y="0"/>
                          <a:chExt cx="132588" cy="455981"/>
                        </a:xfrm>
                      </wpg:grpSpPr>
                      <wps:wsp>
                        <wps:cNvPr id="2884" name="Shape 2884"/>
                        <wps:cNvSpPr/>
                        <wps:spPr>
                          <a:xfrm>
                            <a:off x="0" y="0"/>
                            <a:ext cx="132588" cy="132893"/>
                          </a:xfrm>
                          <a:custGeom>
                            <a:avLst/>
                            <a:gdLst/>
                            <a:ahLst/>
                            <a:cxnLst/>
                            <a:rect l="0" t="0" r="0" b="0"/>
                            <a:pathLst>
                              <a:path w="132588" h="132893">
                                <a:moveTo>
                                  <a:pt x="0" y="132893"/>
                                </a:moveTo>
                                <a:lnTo>
                                  <a:pt x="132588" y="132893"/>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894" name="Shape 2894"/>
                        <wps:cNvSpPr/>
                        <wps:spPr>
                          <a:xfrm>
                            <a:off x="0" y="323393"/>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904" style="width:10.44pt;height:35.904pt;position:absolute;mso-position-horizontal-relative:text;mso-position-horizontal:absolute;margin-left:205.13pt;mso-position-vertical-relative:text;margin-top:26.1971pt;" coordsize="1325,4559">
                <v:shape id="Shape 2884" style="position:absolute;width:1325;height:1328;left:0;top:0;" coordsize="132588,132893" path="m0,132893l132588,132893l132588,0l0,0x">
                  <v:stroke weight="0.72pt" endcap="flat" joinstyle="round" on="true" color="#000000"/>
                  <v:fill on="false" color="#000000" opacity="0"/>
                </v:shape>
                <v:shape id="Shape 2894" style="position:absolute;width:1325;height:1325;left:0;top:3233;" coordsize="132588,132588" path="m0,132588l132588,132588l132588,0l0,0x">
                  <v:stroke weight="0.72pt" endcap="flat" joinstyle="round" on="true" color="#000000"/>
                  <v:fill on="false" color="#000000" opacity="0"/>
                </v:shape>
                <w10:wrap type="square"/>
              </v:group>
            </w:pict>
          </mc:Fallback>
        </mc:AlternateContent>
      </w:r>
      <w:r>
        <w:t xml:space="preserve">  Oui, à quelle fréquence ?  </w:t>
      </w:r>
    </w:p>
    <w:p w:rsidR="006925E6" w:rsidRDefault="007A3DA5">
      <w:pPr>
        <w:spacing w:after="0" w:line="259" w:lineRule="auto"/>
        <w:ind w:left="720" w:right="90" w:firstLine="0"/>
        <w:jc w:val="center"/>
      </w:pPr>
      <w:r>
        <w:t xml:space="preserve">  Matin, midi et soir    Midi et soir </w:t>
      </w:r>
      <w:bookmarkStart w:id="0" w:name="_GoBack"/>
      <w:bookmarkEnd w:id="0"/>
    </w:p>
    <w:p w:rsidR="006925E6" w:rsidRDefault="007A3DA5">
      <w:pPr>
        <w:spacing w:after="0" w:line="259" w:lineRule="auto"/>
        <w:ind w:left="0" w:right="2276" w:firstLine="0"/>
        <w:jc w:val="left"/>
      </w:pPr>
      <w:r>
        <w:t xml:space="preserve"> </w:t>
      </w:r>
    </w:p>
    <w:p w:rsidR="006925E6" w:rsidRDefault="007A3DA5">
      <w:pPr>
        <w:tabs>
          <w:tab w:val="center" w:pos="1708"/>
          <w:tab w:val="center" w:pos="3060"/>
          <w:tab w:val="center" w:pos="5301"/>
          <w:tab w:val="center" w:pos="7267"/>
        </w:tabs>
        <w:spacing w:after="250"/>
        <w:ind w:left="0" w:firstLine="0"/>
        <w:jc w:val="left"/>
      </w:pPr>
      <w:r>
        <w:rPr>
          <w:rFonts w:ascii="Calibri" w:eastAsia="Calibri" w:hAnsi="Calibri" w:cs="Calibri"/>
        </w:rPr>
        <w:tab/>
      </w:r>
      <w:r>
        <w:t xml:space="preserve">  1 fois par jour </w:t>
      </w:r>
      <w:r>
        <w:tab/>
        <w:t xml:space="preserve"> </w:t>
      </w:r>
      <w:r>
        <w:tab/>
        <w:t xml:space="preserve">  1 fois par semaine </w:t>
      </w:r>
      <w:r>
        <w:tab/>
      </w:r>
      <w:r>
        <w:rPr>
          <w:rFonts w:ascii="Calibri" w:eastAsia="Calibri" w:hAnsi="Calibri" w:cs="Calibri"/>
          <w:noProof/>
        </w:rPr>
        <mc:AlternateContent>
          <mc:Choice Requires="wpg">
            <w:drawing>
              <wp:inline distT="0" distB="0" distL="0" distR="0">
                <wp:extent cx="132588" cy="132588"/>
                <wp:effectExtent l="0" t="0" r="0" b="0"/>
                <wp:docPr id="18905" name="Group 18905"/>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898" name="Shape 2898"/>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905" style="width:10.44pt;height:10.44pt;mso-position-horizontal-relative:char;mso-position-vertical-relative:line" coordsize="1325,1325">
                <v:shape id="Shape 2898" style="position:absolute;width:1325;height:1325;left:0;top:0;" coordsize="132588,132588" path="m0,132588l132588,132588l132588,0l0,0x">
                  <v:stroke weight="0.72pt" endcap="flat" joinstyle="round" on="true" color="#000000"/>
                  <v:fill on="false" color="#000000" opacity="0"/>
                </v:shape>
              </v:group>
            </w:pict>
          </mc:Fallback>
        </mc:AlternateContent>
      </w:r>
    </w:p>
    <w:p w:rsidR="006925E6" w:rsidRDefault="007A3DA5">
      <w:pPr>
        <w:ind w:left="730" w:right="49"/>
      </w:pPr>
      <w:r>
        <w:t xml:space="preserve">  Non </w:t>
      </w:r>
    </w:p>
    <w:p w:rsidR="006925E6" w:rsidRDefault="007A3DA5">
      <w:pPr>
        <w:spacing w:after="0" w:line="259" w:lineRule="auto"/>
        <w:ind w:left="0" w:firstLine="0"/>
        <w:jc w:val="left"/>
      </w:pPr>
      <w:r>
        <w:t xml:space="preserve"> </w:t>
      </w:r>
    </w:p>
    <w:p w:rsidR="006925E6" w:rsidRDefault="007A3DA5">
      <w:pPr>
        <w:spacing w:after="0" w:line="259" w:lineRule="auto"/>
        <w:ind w:left="0" w:firstLine="0"/>
        <w:jc w:val="left"/>
      </w:pPr>
      <w:r>
        <w:t xml:space="preserve"> </w:t>
      </w:r>
    </w:p>
    <w:p w:rsidR="006925E6" w:rsidRDefault="007A3DA5">
      <w:pPr>
        <w:spacing w:after="0" w:line="259" w:lineRule="auto"/>
        <w:ind w:left="-5"/>
        <w:jc w:val="left"/>
        <w:rPr>
          <w:b/>
          <w:color w:val="FF0000"/>
        </w:rPr>
      </w:pPr>
      <w:r>
        <w:rPr>
          <w:b/>
          <w:color w:val="FF0000"/>
        </w:rPr>
        <w:t xml:space="preserve">5) </w:t>
      </w:r>
      <w:r>
        <w:rPr>
          <w:b/>
          <w:color w:val="FF0000"/>
          <w:u w:val="single" w:color="FF0000"/>
        </w:rPr>
        <w:t>PRESTATIONS PONCTUELLES : à la demande</w:t>
      </w:r>
      <w:r>
        <w:rPr>
          <w:b/>
          <w:color w:val="FF0000"/>
        </w:rPr>
        <w:t xml:space="preserve"> </w:t>
      </w:r>
    </w:p>
    <w:p w:rsidR="0051430D" w:rsidRDefault="0051430D">
      <w:pPr>
        <w:spacing w:after="0" w:line="259" w:lineRule="auto"/>
        <w:ind w:left="-5"/>
        <w:jc w:val="left"/>
      </w:pPr>
    </w:p>
    <w:p w:rsidR="006925E6" w:rsidRDefault="007A3DA5">
      <w:pPr>
        <w:spacing w:after="0" w:line="259" w:lineRule="auto"/>
        <w:ind w:left="-5"/>
        <w:jc w:val="left"/>
      </w:pPr>
      <w:r>
        <w:rPr>
          <w:b/>
          <w:u w:val="single" w:color="000000"/>
        </w:rPr>
        <w:t>P</w:t>
      </w:r>
      <w:r>
        <w:rPr>
          <w:b/>
          <w:u w:val="single" w:color="000000"/>
        </w:rPr>
        <w:t>restation particulière et horaires atypiques</w:t>
      </w:r>
      <w:r>
        <w:rPr>
          <w:b/>
        </w:rPr>
        <w:t xml:space="preserve"> </w:t>
      </w:r>
    </w:p>
    <w:p w:rsidR="006925E6" w:rsidRDefault="007A3DA5">
      <w:pPr>
        <w:spacing w:after="0" w:line="259" w:lineRule="auto"/>
        <w:ind w:left="644" w:firstLine="0"/>
        <w:jc w:val="left"/>
      </w:pPr>
      <w:r>
        <w:t xml:space="preserve"> </w:t>
      </w:r>
    </w:p>
    <w:p w:rsidR="006925E6" w:rsidRDefault="007A3DA5">
      <w:pPr>
        <w:spacing w:after="0" w:line="259" w:lineRule="auto"/>
        <w:ind w:left="-5"/>
        <w:jc w:val="left"/>
      </w:pPr>
      <w:r>
        <w:rPr>
          <w:u w:val="single" w:color="000000"/>
        </w:rPr>
        <w:t>Concernant la prestation plonge :</w:t>
      </w:r>
      <w:r>
        <w:t xml:space="preserve"> </w:t>
      </w:r>
    </w:p>
    <w:p w:rsidR="006925E6" w:rsidRDefault="007A3DA5">
      <w:pPr>
        <w:spacing w:after="17" w:line="259" w:lineRule="auto"/>
        <w:ind w:left="644" w:firstLine="0"/>
        <w:jc w:val="left"/>
      </w:pPr>
      <w:r>
        <w:t xml:space="preserve"> </w:t>
      </w:r>
    </w:p>
    <w:p w:rsidR="006925E6" w:rsidRDefault="007A3DA5">
      <w:pPr>
        <w:numPr>
          <w:ilvl w:val="0"/>
          <w:numId w:val="4"/>
        </w:numPr>
        <w:ind w:right="49" w:hanging="137"/>
      </w:pPr>
      <w:r>
        <w:t xml:space="preserve">Repas de corps pour la fête d’armes  </w:t>
      </w:r>
    </w:p>
    <w:p w:rsidR="006925E6" w:rsidRDefault="0051430D">
      <w:pPr>
        <w:numPr>
          <w:ilvl w:val="0"/>
          <w:numId w:val="4"/>
        </w:numPr>
        <w:ind w:right="49" w:hanging="137"/>
      </w:pPr>
      <w:r>
        <w:t>Repas</w:t>
      </w:r>
      <w:r w:rsidR="007A3DA5">
        <w:t xml:space="preserve"> de corps de fin d’année  </w:t>
      </w:r>
    </w:p>
    <w:p w:rsidR="006925E6" w:rsidRDefault="0051430D" w:rsidP="0051430D">
      <w:pPr>
        <w:numPr>
          <w:ilvl w:val="0"/>
          <w:numId w:val="4"/>
        </w:numPr>
        <w:ind w:right="49" w:hanging="137"/>
      </w:pPr>
      <w:r>
        <w:t>Repas</w:t>
      </w:r>
      <w:r w:rsidR="007A3DA5">
        <w:t xml:space="preserve"> spécial pouvant être réalisé le soir ou le weekend </w:t>
      </w:r>
    </w:p>
    <w:p w:rsidR="0051430D" w:rsidRDefault="0051430D" w:rsidP="0051430D">
      <w:pPr>
        <w:ind w:right="49"/>
      </w:pPr>
    </w:p>
    <w:p w:rsidR="0051430D" w:rsidRDefault="0051430D" w:rsidP="0051430D">
      <w:pPr>
        <w:ind w:right="49"/>
      </w:pPr>
    </w:p>
    <w:p w:rsidR="0051430D" w:rsidRDefault="0051430D" w:rsidP="0051430D">
      <w:pPr>
        <w:ind w:right="49"/>
        <w:sectPr w:rsidR="0051430D">
          <w:type w:val="continuous"/>
          <w:pgSz w:w="11906" w:h="16841"/>
          <w:pgMar w:top="573" w:right="4467" w:bottom="3760" w:left="852" w:header="720" w:footer="720" w:gutter="0"/>
          <w:cols w:space="720"/>
        </w:sectPr>
      </w:pPr>
    </w:p>
    <w:p w:rsidR="006925E6" w:rsidRDefault="007A3DA5" w:rsidP="0051430D">
      <w:pPr>
        <w:spacing w:after="0" w:line="259" w:lineRule="auto"/>
        <w:jc w:val="left"/>
      </w:pPr>
      <w:r>
        <w:rPr>
          <w:b/>
          <w:color w:val="FF0000"/>
        </w:rPr>
        <w:t xml:space="preserve">6) </w:t>
      </w:r>
      <w:r>
        <w:rPr>
          <w:b/>
          <w:color w:val="FF0000"/>
          <w:u w:val="single" w:color="FF0000"/>
        </w:rPr>
        <w:t>Effectif mis en place</w:t>
      </w:r>
      <w:r>
        <w:rPr>
          <w:b/>
          <w:color w:val="FF0000"/>
        </w:rPr>
        <w:t xml:space="preserve"> </w:t>
      </w:r>
    </w:p>
    <w:p w:rsidR="006925E6" w:rsidRDefault="007A3DA5">
      <w:pPr>
        <w:spacing w:after="1" w:line="259" w:lineRule="auto"/>
        <w:ind w:left="0" w:firstLine="0"/>
        <w:jc w:val="left"/>
      </w:pPr>
      <w:r>
        <w:rPr>
          <w:b/>
        </w:rPr>
        <w:t xml:space="preserve"> </w:t>
      </w:r>
    </w:p>
    <w:p w:rsidR="006925E6" w:rsidRDefault="007A3DA5">
      <w:pPr>
        <w:ind w:left="17" w:right="49"/>
      </w:pPr>
      <w:r>
        <w:t xml:space="preserve">Dans le cadre d’un marché avec </w:t>
      </w:r>
      <w:r>
        <w:rPr>
          <w:b/>
          <w:u w:val="single" w:color="000000"/>
        </w:rPr>
        <w:t>obligation de résultat</w:t>
      </w:r>
      <w:r>
        <w:t>, le titulaire s'engage à mettre en place les moyens humains et matériels nécessaires à la bonne exécution des prestations, en nombre suffis</w:t>
      </w:r>
      <w:r>
        <w:t xml:space="preserve">ant et en corrélation avec des volumes horaires adéquats. </w:t>
      </w:r>
    </w:p>
    <w:p w:rsidR="006925E6" w:rsidRDefault="007A3DA5">
      <w:pPr>
        <w:spacing w:after="0" w:line="259" w:lineRule="auto"/>
        <w:ind w:left="0" w:firstLine="0"/>
        <w:jc w:val="left"/>
      </w:pPr>
      <w:r>
        <w:t xml:space="preserve"> </w:t>
      </w:r>
    </w:p>
    <w:p w:rsidR="006925E6" w:rsidRDefault="007A3DA5">
      <w:pPr>
        <w:spacing w:after="114" w:line="259" w:lineRule="auto"/>
        <w:ind w:left="0" w:firstLine="0"/>
        <w:jc w:val="left"/>
      </w:pPr>
      <w:r>
        <w:rPr>
          <w:b/>
        </w:rPr>
        <w:t xml:space="preserve"> </w:t>
      </w:r>
    </w:p>
    <w:p w:rsidR="006925E6" w:rsidRDefault="007A3DA5">
      <w:pPr>
        <w:tabs>
          <w:tab w:val="center" w:pos="4471"/>
        </w:tabs>
        <w:spacing w:after="0" w:line="259" w:lineRule="auto"/>
        <w:ind w:left="0" w:firstLine="0"/>
        <w:jc w:val="left"/>
      </w:pPr>
      <w:r>
        <w:rPr>
          <w:b/>
          <w:sz w:val="34"/>
          <w:vertAlign w:val="superscript"/>
        </w:rPr>
        <w:t xml:space="preserve"> </w:t>
      </w:r>
      <w:r>
        <w:rPr>
          <w:b/>
          <w:sz w:val="34"/>
          <w:vertAlign w:val="superscript"/>
        </w:rPr>
        <w:tab/>
      </w:r>
      <w:r>
        <w:rPr>
          <w:sz w:val="24"/>
        </w:rPr>
        <w:t>21/11/2024</w:t>
      </w:r>
    </w:p>
    <w:p w:rsidR="006925E6" w:rsidRDefault="007A3DA5">
      <w:pPr>
        <w:spacing w:after="0" w:line="259" w:lineRule="auto"/>
        <w:ind w:left="0" w:firstLine="0"/>
        <w:jc w:val="left"/>
      </w:pPr>
      <w:r>
        <w:rPr>
          <w:b/>
        </w:rPr>
        <w:t xml:space="preserve"> </w:t>
      </w:r>
    </w:p>
    <w:p w:rsidR="006925E6" w:rsidRDefault="007A3DA5">
      <w:pPr>
        <w:spacing w:after="250" w:line="255" w:lineRule="auto"/>
        <w:ind w:left="-5" w:right="46"/>
      </w:pPr>
      <w:r>
        <w:rPr>
          <w:b/>
        </w:rPr>
        <w:t xml:space="preserve">                                             Date : </w:t>
      </w:r>
    </w:p>
    <w:p w:rsidR="006925E6" w:rsidRDefault="007A3DA5">
      <w:pPr>
        <w:spacing w:after="0" w:line="259" w:lineRule="auto"/>
        <w:ind w:left="0" w:right="5" w:firstLine="0"/>
        <w:jc w:val="center"/>
      </w:pPr>
      <w:r>
        <w:rPr>
          <w:rFonts w:ascii="Calibri" w:eastAsia="Calibri" w:hAnsi="Calibri" w:cs="Calibri"/>
          <w:noProof/>
        </w:rPr>
        <mc:AlternateContent>
          <mc:Choice Requires="wpg">
            <w:drawing>
              <wp:anchor distT="0" distB="0" distL="114300" distR="114300" simplePos="0" relativeHeight="251666432" behindDoc="1" locked="0" layoutInCell="1" allowOverlap="1">
                <wp:simplePos x="0" y="0"/>
                <wp:positionH relativeFrom="column">
                  <wp:posOffset>2971902</wp:posOffset>
                </wp:positionH>
                <wp:positionV relativeFrom="paragraph">
                  <wp:posOffset>-428893</wp:posOffset>
                </wp:positionV>
                <wp:extent cx="649931" cy="582338"/>
                <wp:effectExtent l="0" t="0" r="0" b="0"/>
                <wp:wrapNone/>
                <wp:docPr id="18438" name="Group 18438"/>
                <wp:cNvGraphicFramePr/>
                <a:graphic xmlns:a="http://schemas.openxmlformats.org/drawingml/2006/main">
                  <a:graphicData uri="http://schemas.microsoft.com/office/word/2010/wordprocessingGroup">
                    <wpg:wgp>
                      <wpg:cNvGrpSpPr/>
                      <wpg:grpSpPr>
                        <a:xfrm>
                          <a:off x="0" y="0"/>
                          <a:ext cx="649931" cy="582338"/>
                          <a:chOff x="0" y="0"/>
                          <a:chExt cx="649931" cy="582338"/>
                        </a:xfrm>
                      </wpg:grpSpPr>
                      <wps:wsp>
                        <wps:cNvPr id="2992" name="Rectangle 2992"/>
                        <wps:cNvSpPr/>
                        <wps:spPr>
                          <a:xfrm>
                            <a:off x="114833" y="265826"/>
                            <a:ext cx="51809" cy="207922"/>
                          </a:xfrm>
                          <a:prstGeom prst="rect">
                            <a:avLst/>
                          </a:prstGeom>
                          <a:ln>
                            <a:noFill/>
                          </a:ln>
                        </wps:spPr>
                        <wps:txbx>
                          <w:txbxContent>
                            <w:p w:rsidR="006925E6" w:rsidRDefault="007A3DA5">
                              <w:pPr>
                                <w:spacing w:after="160" w:line="259" w:lineRule="auto"/>
                                <w:ind w:left="0" w:firstLine="0"/>
                                <w:jc w:val="left"/>
                              </w:pPr>
                              <w:r>
                                <w:rPr>
                                  <w:b/>
                                </w:rPr>
                                <w:t xml:space="preserve"> </w:t>
                              </w:r>
                            </w:p>
                          </w:txbxContent>
                        </wps:txbx>
                        <wps:bodyPr horzOverflow="overflow" vert="horz" lIns="0" tIns="0" rIns="0" bIns="0" rtlCol="0">
                          <a:noAutofit/>
                        </wps:bodyPr>
                      </wps:wsp>
                      <pic:pic xmlns:pic="http://schemas.openxmlformats.org/drawingml/2006/picture">
                        <pic:nvPicPr>
                          <pic:cNvPr id="2997" name="Picture 2997"/>
                          <pic:cNvPicPr/>
                        </pic:nvPicPr>
                        <pic:blipFill>
                          <a:blip r:embed="rId10"/>
                          <a:stretch>
                            <a:fillRect/>
                          </a:stretch>
                        </pic:blipFill>
                        <pic:spPr>
                          <a:xfrm>
                            <a:off x="0" y="0"/>
                            <a:ext cx="649931" cy="582338"/>
                          </a:xfrm>
                          <a:prstGeom prst="rect">
                            <a:avLst/>
                          </a:prstGeom>
                        </pic:spPr>
                      </pic:pic>
                    </wpg:wgp>
                  </a:graphicData>
                </a:graphic>
              </wp:anchor>
            </w:drawing>
          </mc:Choice>
          <mc:Fallback xmlns:a="http://schemas.openxmlformats.org/drawingml/2006/main">
            <w:pict>
              <v:group id="Group 18438" style="width:51.1757pt;height:45.8534pt;position:absolute;z-index:-2147483605;mso-position-horizontal-relative:text;mso-position-horizontal:absolute;margin-left:234.008pt;mso-position-vertical-relative:text;margin-top:-33.7712pt;" coordsize="6499,5823">
                <v:rect id="Rectangle 2992" style="position:absolute;width:518;height:2079;left:1148;top:2658;" filled="f" stroked="f">
                  <v:textbox inset="0,0,0,0">
                    <w:txbxContent>
                      <w:p>
                        <w:pPr>
                          <w:spacing w:before="0" w:after="160" w:line="259" w:lineRule="auto"/>
                          <w:ind w:left="0" w:firstLine="0"/>
                          <w:jc w:val="left"/>
                        </w:pPr>
                        <w:r>
                          <w:rPr>
                            <w:rFonts w:cs="Arial" w:hAnsi="Arial" w:eastAsia="Arial" w:ascii="Arial"/>
                            <w:b w:val="1"/>
                          </w:rPr>
                          <w:t xml:space="preserve"> </w:t>
                        </w:r>
                      </w:p>
                    </w:txbxContent>
                  </v:textbox>
                </v:rect>
                <v:shape id="Picture 2997" style="position:absolute;width:6499;height:5823;left:0;top:0;" filled="f">
                  <v:imagedata r:id="rId11"/>
                </v:shape>
              </v:group>
            </w:pict>
          </mc:Fallback>
        </mc:AlternateContent>
      </w:r>
      <w:r>
        <w:rPr>
          <w:i/>
          <w:color w:val="404040"/>
        </w:rPr>
        <w:t xml:space="preserve">Cachet et signature du Directeur du cercle ou son représentant </w:t>
      </w:r>
    </w:p>
    <w:p w:rsidR="006925E6" w:rsidRDefault="007A3DA5">
      <w:pPr>
        <w:spacing w:after="0" w:line="259" w:lineRule="auto"/>
        <w:ind w:left="0" w:firstLine="0"/>
        <w:jc w:val="left"/>
      </w:pPr>
      <w:r>
        <w:rPr>
          <w:b/>
        </w:rPr>
        <w:t xml:space="preserve"> </w:t>
      </w:r>
    </w:p>
    <w:sectPr w:rsidR="006925E6">
      <w:type w:val="continuous"/>
      <w:pgSz w:w="11906" w:h="16841"/>
      <w:pgMar w:top="559" w:right="849" w:bottom="3760" w:left="8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DA5" w:rsidRDefault="007A3DA5">
      <w:pPr>
        <w:spacing w:after="0" w:line="240" w:lineRule="auto"/>
      </w:pPr>
      <w:r>
        <w:separator/>
      </w:r>
    </w:p>
  </w:endnote>
  <w:endnote w:type="continuationSeparator" w:id="0">
    <w:p w:rsidR="007A3DA5" w:rsidRDefault="007A3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5E6" w:rsidRDefault="007A3DA5">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fldChar w:fldCharType="begin"/>
    </w:r>
    <w:r>
      <w:instrText xml:space="preserve"> NUMPAGES   \* MERGEFORMAT </w:instrText>
    </w:r>
    <w:r>
      <w:fldChar w:fldCharType="separate"/>
    </w:r>
    <w:r>
      <w:rPr>
        <w:rFonts w:ascii="Times New Roman" w:eastAsia="Times New Roman" w:hAnsi="Times New Roman" w:cs="Times New Roman"/>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5E6" w:rsidRDefault="007A3DA5">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sidR="0051430D" w:rsidRPr="0051430D">
      <w:rPr>
        <w:rFonts w:ascii="Times New Roman" w:eastAsia="Times New Roman" w:hAnsi="Times New Roman" w:cs="Times New Roman"/>
        <w:noProof/>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fldChar w:fldCharType="begin"/>
    </w:r>
    <w:r>
      <w:instrText xml:space="preserve"> NUMPAGES   \* MERGEFORMAT </w:instrText>
    </w:r>
    <w:r>
      <w:fldChar w:fldCharType="separate"/>
    </w:r>
    <w:r w:rsidR="0051430D" w:rsidRPr="0051430D">
      <w:rPr>
        <w:rFonts w:ascii="Times New Roman" w:eastAsia="Times New Roman" w:hAnsi="Times New Roman" w:cs="Times New Roman"/>
        <w:noProof/>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25E6" w:rsidRDefault="007A3DA5">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fldChar w:fldCharType="begin"/>
    </w:r>
    <w:r>
      <w:instrText xml:space="preserve"> NUMPAGES   \* MERGEFORMAT </w:instrText>
    </w:r>
    <w:r>
      <w:fldChar w:fldCharType="separate"/>
    </w:r>
    <w:r>
      <w:rPr>
        <w:rFonts w:ascii="Times New Roman" w:eastAsia="Times New Roman" w:hAnsi="Times New Roman" w:cs="Times New Roman"/>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DA5" w:rsidRDefault="007A3DA5">
      <w:pPr>
        <w:spacing w:after="0" w:line="240" w:lineRule="auto"/>
      </w:pPr>
      <w:r>
        <w:separator/>
      </w:r>
    </w:p>
  </w:footnote>
  <w:footnote w:type="continuationSeparator" w:id="0">
    <w:p w:rsidR="007A3DA5" w:rsidRDefault="007A3D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11680"/>
    <w:multiLevelType w:val="hybridMultilevel"/>
    <w:tmpl w:val="9D487A3C"/>
    <w:lvl w:ilvl="0" w:tplc="B6FC525C">
      <w:start w:val="1"/>
      <w:numFmt w:val="bullet"/>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BC4D8CC">
      <w:start w:val="1"/>
      <w:numFmt w:val="bullet"/>
      <w:lvlText w:val="o"/>
      <w:lvlJc w:val="left"/>
      <w:pPr>
        <w:ind w:left="2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530EA5E">
      <w:start w:val="1"/>
      <w:numFmt w:val="bullet"/>
      <w:lvlText w:val="▪"/>
      <w:lvlJc w:val="left"/>
      <w:pPr>
        <w:ind w:left="2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028AA6">
      <w:start w:val="1"/>
      <w:numFmt w:val="bullet"/>
      <w:lvlText w:val="•"/>
      <w:lvlJc w:val="left"/>
      <w:pPr>
        <w:ind w:left="3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46C4B2">
      <w:start w:val="1"/>
      <w:numFmt w:val="bullet"/>
      <w:lvlText w:val="o"/>
      <w:lvlJc w:val="left"/>
      <w:pPr>
        <w:ind w:left="4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990F19C">
      <w:start w:val="1"/>
      <w:numFmt w:val="bullet"/>
      <w:lvlText w:val="▪"/>
      <w:lvlJc w:val="left"/>
      <w:pPr>
        <w:ind w:left="4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0DA6254">
      <w:start w:val="1"/>
      <w:numFmt w:val="bullet"/>
      <w:lvlText w:val="•"/>
      <w:lvlJc w:val="left"/>
      <w:pPr>
        <w:ind w:left="5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320A482">
      <w:start w:val="1"/>
      <w:numFmt w:val="bullet"/>
      <w:lvlText w:val="o"/>
      <w:lvlJc w:val="left"/>
      <w:pPr>
        <w:ind w:left="6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D23DCE">
      <w:start w:val="1"/>
      <w:numFmt w:val="bullet"/>
      <w:lvlText w:val="▪"/>
      <w:lvlJc w:val="left"/>
      <w:pPr>
        <w:ind w:left="7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79E1E35"/>
    <w:multiLevelType w:val="hybridMultilevel"/>
    <w:tmpl w:val="01604076"/>
    <w:lvl w:ilvl="0" w:tplc="80D4E70E">
      <w:start w:val="1"/>
      <w:numFmt w:val="decimal"/>
      <w:lvlText w:val="%1)"/>
      <w:lvlJc w:val="left"/>
      <w:pPr>
        <w:ind w:left="427"/>
      </w:pPr>
      <w:rPr>
        <w:rFonts w:ascii="Arial" w:eastAsia="Arial" w:hAnsi="Arial" w:cs="Arial"/>
        <w:b/>
        <w:bCs/>
        <w:i w:val="0"/>
        <w:strike w:val="0"/>
        <w:dstrike w:val="0"/>
        <w:color w:val="FF0000"/>
        <w:sz w:val="22"/>
        <w:szCs w:val="22"/>
        <w:u w:val="none" w:color="000000"/>
        <w:bdr w:val="none" w:sz="0" w:space="0" w:color="auto"/>
        <w:shd w:val="clear" w:color="auto" w:fill="auto"/>
        <w:vertAlign w:val="baseline"/>
      </w:rPr>
    </w:lvl>
    <w:lvl w:ilvl="1" w:tplc="8EB40C4C">
      <w:start w:val="1"/>
      <w:numFmt w:val="lowerLetter"/>
      <w:lvlText w:val="%2)"/>
      <w:lvlJc w:val="left"/>
      <w:pPr>
        <w:ind w:left="644"/>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2208E33E">
      <w:start w:val="1"/>
      <w:numFmt w:val="lowerRoman"/>
      <w:lvlText w:val="%3"/>
      <w:lvlJc w:val="left"/>
      <w:pPr>
        <w:ind w:left="136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6630BC08">
      <w:start w:val="1"/>
      <w:numFmt w:val="decimal"/>
      <w:lvlText w:val="%4"/>
      <w:lvlJc w:val="left"/>
      <w:pPr>
        <w:ind w:left="208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31005CB0">
      <w:start w:val="1"/>
      <w:numFmt w:val="lowerLetter"/>
      <w:lvlText w:val="%5"/>
      <w:lvlJc w:val="left"/>
      <w:pPr>
        <w:ind w:left="280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4AFC13EE">
      <w:start w:val="1"/>
      <w:numFmt w:val="lowerRoman"/>
      <w:lvlText w:val="%6"/>
      <w:lvlJc w:val="left"/>
      <w:pPr>
        <w:ind w:left="352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F80D9E0">
      <w:start w:val="1"/>
      <w:numFmt w:val="decimal"/>
      <w:lvlText w:val="%7"/>
      <w:lvlJc w:val="left"/>
      <w:pPr>
        <w:ind w:left="424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19F648D2">
      <w:start w:val="1"/>
      <w:numFmt w:val="lowerLetter"/>
      <w:lvlText w:val="%8"/>
      <w:lvlJc w:val="left"/>
      <w:pPr>
        <w:ind w:left="496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58C12D2">
      <w:start w:val="1"/>
      <w:numFmt w:val="lowerRoman"/>
      <w:lvlText w:val="%9"/>
      <w:lvlJc w:val="left"/>
      <w:pPr>
        <w:ind w:left="568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3C221ABE"/>
    <w:multiLevelType w:val="hybridMultilevel"/>
    <w:tmpl w:val="5A668668"/>
    <w:lvl w:ilvl="0" w:tplc="D9D8E7A0">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40A42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EAAEA8">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CECD696">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B011C2">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AAA858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F6758C">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992A0D0">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20EBB50">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51B83E11"/>
    <w:multiLevelType w:val="hybridMultilevel"/>
    <w:tmpl w:val="A61603D8"/>
    <w:lvl w:ilvl="0" w:tplc="EBDAB71C">
      <w:start w:val="1"/>
      <w:numFmt w:val="bullet"/>
      <w:lvlText w:val="-"/>
      <w:lvlJc w:val="left"/>
      <w:pPr>
        <w:ind w:left="10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C341038">
      <w:start w:val="1"/>
      <w:numFmt w:val="bullet"/>
      <w:lvlText w:val="o"/>
      <w:lvlJc w:val="left"/>
      <w:pPr>
        <w:ind w:left="167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A50E8C82">
      <w:start w:val="1"/>
      <w:numFmt w:val="bullet"/>
      <w:lvlText w:val="▪"/>
      <w:lvlJc w:val="left"/>
      <w:pPr>
        <w:ind w:left="239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D86EB428">
      <w:start w:val="1"/>
      <w:numFmt w:val="bullet"/>
      <w:lvlText w:val="•"/>
      <w:lvlJc w:val="left"/>
      <w:pPr>
        <w:ind w:left="311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D3307FE0">
      <w:start w:val="1"/>
      <w:numFmt w:val="bullet"/>
      <w:lvlText w:val="o"/>
      <w:lvlJc w:val="left"/>
      <w:pPr>
        <w:ind w:left="383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225A56F8">
      <w:start w:val="1"/>
      <w:numFmt w:val="bullet"/>
      <w:lvlText w:val="▪"/>
      <w:lvlJc w:val="left"/>
      <w:pPr>
        <w:ind w:left="455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B064408">
      <w:start w:val="1"/>
      <w:numFmt w:val="bullet"/>
      <w:lvlText w:val="•"/>
      <w:lvlJc w:val="left"/>
      <w:pPr>
        <w:ind w:left="527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316A1DC">
      <w:start w:val="1"/>
      <w:numFmt w:val="bullet"/>
      <w:lvlText w:val="o"/>
      <w:lvlJc w:val="left"/>
      <w:pPr>
        <w:ind w:left="599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5EC0B5C">
      <w:start w:val="1"/>
      <w:numFmt w:val="bullet"/>
      <w:lvlText w:val="▪"/>
      <w:lvlJc w:val="left"/>
      <w:pPr>
        <w:ind w:left="671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5E6"/>
    <w:rsid w:val="0051430D"/>
    <w:rsid w:val="006925E6"/>
    <w:rsid w:val="007A3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9E104"/>
  <w15:docId w15:val="{EE23591D-A216-4B23-B698-61F34BEBE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50" w:lineRule="auto"/>
      <w:ind w:left="370" w:hanging="10"/>
      <w:jc w:val="both"/>
    </w:pPr>
    <w:rPr>
      <w:rFonts w:ascii="Arial" w:eastAsia="Arial" w:hAnsi="Arial" w:cs="Arial"/>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Paragraphedeliste">
    <w:name w:val="List Paragraph"/>
    <w:basedOn w:val="Normal"/>
    <w:uiPriority w:val="34"/>
    <w:qFormat/>
    <w:rsid w:val="005143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0.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1847</Words>
  <Characters>10163</Characters>
  <Application>Microsoft Office Word</Application>
  <DocSecurity>0</DocSecurity>
  <Lines>84</Lines>
  <Paragraphs>23</Paragraphs>
  <ScaleCrop>false</ScaleCrop>
  <Company>Ministère des Armées</Company>
  <LinksUpToDate>false</LinksUpToDate>
  <CharactersWithSpaces>11987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RÉPUBLIQUE FRANÇAISE</dc:title>
  <dc:subject/>
  <dc:creator>HME</dc:creator>
  <cp:keywords/>
  <cp:lastModifiedBy>CHAUVEL Daniel SA CN MINDEF</cp:lastModifiedBy>
  <cp:revision>2</cp:revision>
  <dcterms:created xsi:type="dcterms:W3CDTF">2025-01-06T14:43:00Z</dcterms:created>
  <dcterms:modified xsi:type="dcterms:W3CDTF">2025-01-06T14:43:00Z</dcterms:modified>
</cp:coreProperties>
</file>