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7F1D1" w14:textId="77777777" w:rsidR="00D2196E" w:rsidRDefault="00D96928" w:rsidP="00D93D82">
      <w:pPr>
        <w:pStyle w:val="FicheTitre"/>
        <w:ind w:left="0" w:firstLine="0"/>
        <w:rPr>
          <w:rFonts w:cs="Arial Narrow"/>
          <w:b w:val="0"/>
          <w:bCs/>
          <w:spacing w:val="50"/>
          <w:szCs w:val="17"/>
        </w:rPr>
        <w:sectPr w:rsidR="00D2196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1" locked="0" layoutInCell="1" allowOverlap="1" wp14:anchorId="0D9D1A38" wp14:editId="5F039A9A">
                <wp:simplePos x="0" y="0"/>
                <wp:positionH relativeFrom="column">
                  <wp:posOffset>4005580</wp:posOffset>
                </wp:positionH>
                <wp:positionV relativeFrom="paragraph">
                  <wp:posOffset>-356870</wp:posOffset>
                </wp:positionV>
                <wp:extent cx="219075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B3F92" w14:textId="77777777" w:rsidR="00D2196E" w:rsidRDefault="00B27FB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p w14:paraId="1CF28E98" w14:textId="77777777" w:rsidR="00D93D82" w:rsidRDefault="00D93D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D1A38" id="_x0000_t202" coordsize="21600,21600" o:spt="202" path="m,l,21600r21600,l21600,xe">
                <v:stroke joinstyle="miter"/>
                <v:path gradientshapeok="t" o:connecttype="rect"/>
              </v:shapetype>
              <v:shape id="Text Box 5" o:spid="_x0000_s1026" type="#_x0000_t202" style="position:absolute;left:0;text-align:left;margin-left:315.4pt;margin-top:-28.1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" stroked="f">
                <v:textbox>
                  <w:txbxContent>
                    <w:p w14:paraId="35EB3F92" w14:textId="77777777" w:rsidR="00D2196E" w:rsidRDefault="00B27FB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p w14:paraId="1CF28E98" w14:textId="77777777" w:rsidR="00D93D82" w:rsidRDefault="00D93D82"/>
                  </w:txbxContent>
                </v:textbox>
              </v:shape>
            </w:pict>
          </mc:Fallback>
        </mc:AlternateContent>
      </w:r>
      <w:r>
        <w:drawing>
          <wp:anchor distT="0" distB="0" distL="114300" distR="114300" simplePos="0" relativeHeight="251657216" behindDoc="0" locked="0" layoutInCell="1" allowOverlap="1" wp14:anchorId="284EF1FE" wp14:editId="77A67443">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D2196E" w14:paraId="691C358D" w14:textId="77777777">
        <w:tc>
          <w:tcPr>
            <w:tcW w:w="9039" w:type="dxa"/>
            <w:shd w:val="clear" w:color="auto" w:fill="465F9D"/>
          </w:tcPr>
          <w:p w14:paraId="14C4EBB8" w14:textId="77777777" w:rsidR="00D2196E" w:rsidRPr="0079594A" w:rsidRDefault="00B27FB6">
            <w:pPr>
              <w:pStyle w:val="Titre8"/>
              <w:tabs>
                <w:tab w:val="num" w:pos="0"/>
                <w:tab w:val="right" w:pos="9639"/>
              </w:tabs>
              <w:rPr>
                <w:rFonts w:ascii="Marianne" w:hAnsi="Marianne"/>
                <w:color w:val="FFFFFF"/>
                <w:sz w:val="25"/>
                <w:szCs w:val="25"/>
              </w:rPr>
            </w:pPr>
            <w:r w:rsidRPr="0079594A">
              <w:rPr>
                <w:rFonts w:ascii="Marianne" w:hAnsi="Marianne"/>
                <w:caps/>
                <w:color w:val="FFFFFF"/>
                <w:sz w:val="25"/>
                <w:szCs w:val="25"/>
              </w:rPr>
              <w:t>DECLARATION DU candidat INDIVIDUEL</w:t>
            </w:r>
          </w:p>
          <w:p w14:paraId="6193B102" w14:textId="77777777" w:rsidR="0079594A" w:rsidRDefault="00B27FB6" w:rsidP="0079594A">
            <w:pPr>
              <w:spacing w:before="120" w:after="120"/>
              <w:jc w:val="center"/>
              <w:rPr>
                <w:rFonts w:ascii="Marianne" w:hAnsi="Marianne" w:cs="Arial"/>
                <w:b/>
                <w:color w:val="FFFFFF"/>
                <w:sz w:val="25"/>
                <w:szCs w:val="25"/>
              </w:rPr>
            </w:pPr>
            <w:r w:rsidRPr="0079594A">
              <w:rPr>
                <w:rFonts w:ascii="Marianne" w:hAnsi="Marianne" w:cs="Arial"/>
                <w:b/>
                <w:color w:val="FFFFFF"/>
                <w:sz w:val="25"/>
                <w:szCs w:val="25"/>
              </w:rPr>
              <w:t>OU DU MEMBRE DU GROUPEMENT</w:t>
            </w:r>
            <w:r w:rsidRPr="0079594A">
              <w:rPr>
                <w:rStyle w:val="Caractresdenotedebasdepage"/>
                <w:rFonts w:ascii="Marianne" w:hAnsi="Marianne"/>
                <w:b/>
                <w:color w:val="FFFFFF"/>
                <w:sz w:val="25"/>
                <w:szCs w:val="25"/>
              </w:rPr>
              <w:footnoteReference w:id="1"/>
            </w:r>
          </w:p>
          <w:p w14:paraId="79FA7848" w14:textId="77777777" w:rsidR="0079594A" w:rsidRPr="0079594A" w:rsidRDefault="0079594A" w:rsidP="0079594A">
            <w:pPr>
              <w:spacing w:before="120" w:after="120"/>
              <w:jc w:val="center"/>
              <w:rPr>
                <w:rFonts w:ascii="Marianne" w:hAnsi="Marianne" w:cs="Arial"/>
                <w:b/>
                <w:color w:val="FFFFFF"/>
                <w:sz w:val="2"/>
                <w:szCs w:val="2"/>
              </w:rPr>
            </w:pPr>
          </w:p>
          <w:p w14:paraId="18E56B34" w14:textId="77777777" w:rsidR="0079594A" w:rsidRDefault="0079594A" w:rsidP="0079594A">
            <w:pPr>
              <w:pStyle w:val="western"/>
              <w:spacing w:before="119" w:beforeAutospacing="0" w:after="198"/>
              <w:jc w:val="center"/>
              <w:rPr>
                <w:rFonts w:ascii="Marianne" w:hAnsi="Marianne"/>
                <w:i w:val="0"/>
                <w:iCs w:val="0"/>
                <w:color w:val="FFFFFF" w:themeColor="background1"/>
                <w:sz w:val="25"/>
                <w:szCs w:val="25"/>
              </w:rPr>
            </w:pPr>
            <w:r w:rsidRPr="0079594A">
              <w:rPr>
                <w:rFonts w:ascii="Marianne" w:hAnsi="Marianne"/>
                <w:i w:val="0"/>
                <w:iCs w:val="0"/>
                <w:color w:val="FFFFFF" w:themeColor="background1"/>
                <w:sz w:val="25"/>
                <w:szCs w:val="25"/>
              </w:rPr>
              <w:t>MARCHE PUBLIC N° 2024-04</w:t>
            </w:r>
          </w:p>
          <w:p w14:paraId="344E65E9" w14:textId="77777777" w:rsidR="0079594A" w:rsidRPr="0079594A" w:rsidRDefault="0079594A" w:rsidP="0079594A">
            <w:pPr>
              <w:pStyle w:val="western"/>
              <w:spacing w:before="119" w:beforeAutospacing="0" w:after="198"/>
              <w:jc w:val="center"/>
              <w:rPr>
                <w:rFonts w:ascii="Marianne" w:hAnsi="Marianne"/>
                <w:i w:val="0"/>
                <w:iCs w:val="0"/>
                <w:color w:val="FFFFFF" w:themeColor="background1"/>
                <w:sz w:val="2"/>
                <w:szCs w:val="2"/>
              </w:rPr>
            </w:pPr>
          </w:p>
          <w:p w14:paraId="3EA86214" w14:textId="77777777" w:rsidR="0079594A" w:rsidRDefault="00403906" w:rsidP="00035488">
            <w:pPr>
              <w:spacing w:before="120" w:after="120"/>
              <w:jc w:val="center"/>
              <w:rPr>
                <w:caps/>
                <w:color w:val="FFFFFF"/>
                <w:sz w:val="28"/>
                <w:szCs w:val="28"/>
              </w:rPr>
            </w:pPr>
            <w:r>
              <w:rPr>
                <w:rFonts w:ascii="Marianne" w:hAnsi="Marianne"/>
                <w:b/>
                <w:color w:val="FFFFFF" w:themeColor="background1"/>
                <w:sz w:val="25"/>
                <w:szCs w:val="25"/>
              </w:rPr>
              <w:t>ACQUISITION</w:t>
            </w:r>
            <w:r w:rsidR="00035488">
              <w:rPr>
                <w:rFonts w:ascii="Marianne" w:hAnsi="Marianne"/>
                <w:sz w:val="27"/>
                <w:szCs w:val="27"/>
              </w:rPr>
              <w:t xml:space="preserve"> </w:t>
            </w:r>
            <w:r w:rsidR="0079594A" w:rsidRPr="0079594A">
              <w:rPr>
                <w:rFonts w:ascii="Marianne" w:hAnsi="Marianne"/>
                <w:b/>
                <w:color w:val="FFFFFF" w:themeColor="background1"/>
                <w:sz w:val="25"/>
                <w:szCs w:val="25"/>
              </w:rPr>
              <w:t xml:space="preserve"> DE VEDETTES GARDE-CÔTES </w:t>
            </w:r>
            <w:r>
              <w:rPr>
                <w:rFonts w:ascii="Marianne" w:hAnsi="Marianne"/>
                <w:b/>
                <w:color w:val="FFFFFF" w:themeColor="background1"/>
                <w:sz w:val="25"/>
                <w:szCs w:val="25"/>
              </w:rPr>
              <w:t xml:space="preserve">(VGC) </w:t>
            </w:r>
            <w:r w:rsidR="0079594A" w:rsidRPr="0079594A">
              <w:rPr>
                <w:rFonts w:ascii="Marianne" w:hAnsi="Marianne"/>
                <w:b/>
                <w:color w:val="FFFFFF" w:themeColor="background1"/>
                <w:sz w:val="25"/>
                <w:szCs w:val="25"/>
              </w:rPr>
              <w:t>POUR LA DIRECTION GÉNÉRALE DES DOUANES ET DROITS INDIRECTS (DGDDI)</w:t>
            </w:r>
          </w:p>
        </w:tc>
        <w:tc>
          <w:tcPr>
            <w:tcW w:w="850" w:type="dxa"/>
            <w:shd w:val="clear" w:color="auto" w:fill="465F9D"/>
          </w:tcPr>
          <w:p w14:paraId="5CC76936" w14:textId="77777777" w:rsidR="00D2196E" w:rsidRDefault="00B27FB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A3F4281" w14:textId="77777777" w:rsidR="00D2196E" w:rsidRDefault="00D2196E">
      <w:pPr>
        <w:jc w:val="both"/>
        <w:rPr>
          <w:rFonts w:ascii="Arial" w:hAnsi="Arial" w:cs="Arial"/>
        </w:rPr>
      </w:pPr>
    </w:p>
    <w:p w14:paraId="67E7385C" w14:textId="77777777" w:rsidR="00D2196E" w:rsidRPr="0079594A" w:rsidRDefault="00B27FB6">
      <w:pPr>
        <w:pStyle w:val="Titre2"/>
        <w:jc w:val="both"/>
        <w:rPr>
          <w:rFonts w:ascii="Marianne" w:hAnsi="Marianne" w:cs="Arial"/>
          <w:b w:val="0"/>
          <w:i/>
          <w:sz w:val="17"/>
          <w:szCs w:val="17"/>
        </w:rPr>
      </w:pPr>
      <w:r w:rsidRPr="0079594A">
        <w:rPr>
          <w:rFonts w:ascii="Marianne" w:hAnsi="Marianne" w:cs="Arial"/>
          <w:b w:val="0"/>
          <w:i/>
          <w:sz w:val="17"/>
          <w:szCs w:val="17"/>
        </w:rPr>
        <w:t>Le formulaire DC2 est un modèle de déclaration qui peut être utilisé par les candidats aux marchés publics (marchés ou accords-cadres) à l'appui de leur candidature (formulaire DC1).</w:t>
      </w:r>
    </w:p>
    <w:p w14:paraId="7D28D959" w14:textId="77777777" w:rsidR="00D2196E" w:rsidRPr="0079594A" w:rsidRDefault="00D2196E">
      <w:pPr>
        <w:rPr>
          <w:rFonts w:ascii="Marianne" w:hAnsi="Marianne"/>
          <w:sz w:val="17"/>
          <w:szCs w:val="17"/>
        </w:rPr>
      </w:pPr>
    </w:p>
    <w:p w14:paraId="2327217F" w14:textId="77777777" w:rsidR="00D2196E" w:rsidRPr="0079594A" w:rsidRDefault="00B27FB6">
      <w:pPr>
        <w:pStyle w:val="Lgende"/>
        <w:spacing w:before="0" w:after="0"/>
        <w:jc w:val="both"/>
        <w:rPr>
          <w:rFonts w:ascii="Marianne" w:hAnsi="Marianne" w:cs="Arial"/>
          <w:sz w:val="17"/>
          <w:szCs w:val="17"/>
        </w:rPr>
      </w:pPr>
      <w:r w:rsidRPr="0079594A">
        <w:rPr>
          <w:rFonts w:ascii="Marianne" w:hAnsi="Marianne" w:cs="Arial"/>
          <w:sz w:val="17"/>
          <w:szCs w:val="17"/>
        </w:rPr>
        <w:t>En cas de candidature groupée, il est rempli par chaque membre du groupement.</w:t>
      </w:r>
    </w:p>
    <w:p w14:paraId="2F3CC9D9" w14:textId="77777777" w:rsidR="00D2196E" w:rsidRPr="0079594A" w:rsidRDefault="00D2196E">
      <w:pPr>
        <w:rPr>
          <w:rFonts w:ascii="Marianne" w:hAnsi="Marianne"/>
          <w:sz w:val="17"/>
          <w:szCs w:val="17"/>
        </w:rPr>
      </w:pPr>
    </w:p>
    <w:p w14:paraId="4A1852F6" w14:textId="36DA55E1" w:rsidR="00D2196E" w:rsidRPr="0079594A" w:rsidRDefault="00B27FB6">
      <w:pPr>
        <w:jc w:val="both"/>
        <w:rPr>
          <w:rFonts w:ascii="Marianne" w:hAnsi="Marianne" w:cs="Arial"/>
          <w:i/>
          <w:sz w:val="17"/>
          <w:szCs w:val="17"/>
        </w:rPr>
      </w:pPr>
      <w:r w:rsidRPr="0079594A">
        <w:rPr>
          <w:rFonts w:ascii="Marianne" w:hAnsi="Marianne" w:cs="Arial"/>
          <w:i/>
          <w:sz w:val="17"/>
          <w:szCs w:val="17"/>
        </w:rPr>
        <w:t>En complément de sa lettre de candidature (formulaire DC1), le candidat individuel ou chacun des membres du groupement peut produire, en annexe du DC2, les éléments demandés par l’acheteur dans les documents de la consultation.</w:t>
      </w:r>
    </w:p>
    <w:p w14:paraId="22338BFF" w14:textId="77777777" w:rsidR="00D2196E" w:rsidRPr="0079594A" w:rsidRDefault="00D2196E">
      <w:pPr>
        <w:jc w:val="both"/>
        <w:rPr>
          <w:rFonts w:ascii="Marianne" w:hAnsi="Marianne" w:cs="Arial"/>
          <w:i/>
          <w:iCs/>
          <w:sz w:val="17"/>
          <w:szCs w:val="17"/>
        </w:rPr>
      </w:pPr>
    </w:p>
    <w:p w14:paraId="2DCFB0BE" w14:textId="77777777" w:rsidR="00D2196E" w:rsidRDefault="00D2196E">
      <w:pPr>
        <w:jc w:val="both"/>
        <w:rPr>
          <w:rFonts w:ascii="Marianne" w:hAnsi="Marianne" w:cs="Arial"/>
          <w:i/>
          <w:sz w:val="18"/>
          <w:szCs w:val="18"/>
        </w:rPr>
      </w:pPr>
    </w:p>
    <w:p w14:paraId="13BC46D6" w14:textId="77777777" w:rsidR="00D2196E" w:rsidRDefault="00D2196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2196E" w14:paraId="5A792199" w14:textId="77777777">
        <w:tc>
          <w:tcPr>
            <w:tcW w:w="9710" w:type="dxa"/>
            <w:shd w:val="clear" w:color="auto" w:fill="465F9D"/>
          </w:tcPr>
          <w:p w14:paraId="38F6431A" w14:textId="77777777" w:rsidR="00D2196E" w:rsidRDefault="00B27FB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40ACCA9" w14:textId="77777777" w:rsidR="00D2196E" w:rsidRDefault="00B27FB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5D5A66AE" w14:textId="77777777" w:rsidR="00D2196E" w:rsidRDefault="00D2196E">
      <w:pPr>
        <w:rPr>
          <w:rFonts w:ascii="Marianne" w:hAnsi="Marianne" w:cs="Arial"/>
          <w:b/>
          <w:bCs/>
        </w:rPr>
      </w:pPr>
    </w:p>
    <w:p w14:paraId="702201A4" w14:textId="77777777" w:rsidR="00E3016B" w:rsidRPr="00137937" w:rsidRDefault="00E3016B" w:rsidP="00E3016B">
      <w:pPr>
        <w:pStyle w:val="En-tte"/>
        <w:rPr>
          <w:rFonts w:ascii="Marianne" w:hAnsi="Marianne" w:cs="Arial"/>
        </w:rPr>
      </w:pPr>
      <w:r w:rsidRPr="00137937">
        <w:rPr>
          <w:rFonts w:ascii="Marianne" w:hAnsi="Marianne" w:cs="Arial"/>
        </w:rPr>
        <w:t>Direction Générale des Douanes et Droits Indirects</w:t>
      </w:r>
    </w:p>
    <w:p w14:paraId="63A5E803" w14:textId="77777777" w:rsidR="00E3016B" w:rsidRPr="00137937" w:rsidRDefault="00E3016B" w:rsidP="00E3016B">
      <w:pPr>
        <w:pStyle w:val="En-tte"/>
        <w:rPr>
          <w:rFonts w:ascii="Marianne" w:hAnsi="Marianne" w:cs="Arial"/>
        </w:rPr>
      </w:pPr>
      <w:r w:rsidRPr="00137937">
        <w:rPr>
          <w:rFonts w:ascii="Marianne" w:hAnsi="Marianne" w:cs="Arial"/>
        </w:rPr>
        <w:t>Sous-direction des Finances et des Achats</w:t>
      </w:r>
    </w:p>
    <w:p w14:paraId="6EC2A99B" w14:textId="33167B82" w:rsidR="00E3016B" w:rsidRPr="00137937" w:rsidRDefault="00E3016B" w:rsidP="00E3016B">
      <w:pPr>
        <w:pStyle w:val="En-tte"/>
        <w:rPr>
          <w:rFonts w:ascii="Marianne" w:hAnsi="Marianne" w:cs="Arial"/>
        </w:rPr>
      </w:pPr>
      <w:r w:rsidRPr="00137937">
        <w:rPr>
          <w:rFonts w:ascii="Marianne" w:hAnsi="Marianne" w:cs="Arial"/>
        </w:rPr>
        <w:t>Bureau Achats – FIN2</w:t>
      </w:r>
    </w:p>
    <w:p w14:paraId="3CF19C70" w14:textId="77777777" w:rsidR="00E3016B" w:rsidRPr="00137937" w:rsidRDefault="00E3016B" w:rsidP="00E3016B">
      <w:pPr>
        <w:pStyle w:val="En-tte"/>
        <w:rPr>
          <w:rFonts w:ascii="Marianne" w:hAnsi="Marianne" w:cs="Arial"/>
        </w:rPr>
      </w:pPr>
      <w:r w:rsidRPr="00137937">
        <w:rPr>
          <w:rFonts w:ascii="Marianne" w:hAnsi="Marianne" w:cs="Arial"/>
        </w:rPr>
        <w:t xml:space="preserve">11, Rue des Deux Communes </w:t>
      </w:r>
    </w:p>
    <w:p w14:paraId="1C0B5BB7" w14:textId="77777777" w:rsidR="00E3016B" w:rsidRPr="00137937" w:rsidRDefault="00E3016B" w:rsidP="00E3016B">
      <w:pPr>
        <w:pStyle w:val="En-tte"/>
        <w:rPr>
          <w:rFonts w:ascii="Marianne" w:hAnsi="Marianne" w:cs="Arial"/>
        </w:rPr>
      </w:pPr>
      <w:r w:rsidRPr="00137937">
        <w:rPr>
          <w:rFonts w:ascii="Marianne" w:hAnsi="Marianne" w:cs="Arial"/>
        </w:rPr>
        <w:t xml:space="preserve">93558 MONTREUIL CEDEX </w:t>
      </w:r>
    </w:p>
    <w:p w14:paraId="7ACA4BF3" w14:textId="77777777" w:rsidR="00E3016B" w:rsidRPr="00137937" w:rsidRDefault="00E3016B" w:rsidP="00E3016B">
      <w:pPr>
        <w:pStyle w:val="En-tte"/>
        <w:rPr>
          <w:rFonts w:ascii="Marianne" w:hAnsi="Marianne" w:cs="Arial"/>
        </w:rPr>
      </w:pPr>
    </w:p>
    <w:p w14:paraId="3DD0ACA1" w14:textId="77777777" w:rsidR="00E3016B" w:rsidRPr="00137937" w:rsidRDefault="00E3016B" w:rsidP="00E3016B">
      <w:pPr>
        <w:pStyle w:val="En-tte"/>
        <w:rPr>
          <w:rFonts w:ascii="Marianne" w:hAnsi="Marianne" w:cs="Arial"/>
        </w:rPr>
      </w:pPr>
      <w:r w:rsidRPr="00137937">
        <w:rPr>
          <w:rFonts w:ascii="Marianne" w:hAnsi="Marianne" w:cs="Arial"/>
        </w:rPr>
        <w:t>Représenté par</w:t>
      </w:r>
      <w:r w:rsidRPr="00137937">
        <w:rPr>
          <w:rFonts w:ascii="Cambria" w:hAnsi="Cambria" w:cs="Cambria"/>
        </w:rPr>
        <w:t> </w:t>
      </w:r>
      <w:r w:rsidRPr="00137937">
        <w:rPr>
          <w:rFonts w:ascii="Marianne" w:hAnsi="Marianne" w:cs="Arial"/>
        </w:rPr>
        <w:t>: Florian COLAS, Directeur général</w:t>
      </w:r>
    </w:p>
    <w:p w14:paraId="097B6001" w14:textId="77777777" w:rsidR="00D2196E" w:rsidRDefault="00E3016B" w:rsidP="00035488">
      <w:pPr>
        <w:pStyle w:val="En-tte"/>
        <w:rPr>
          <w:rFonts w:ascii="Marianne" w:hAnsi="Marianne" w:cs="Arial"/>
        </w:rPr>
      </w:pPr>
      <w:r w:rsidRPr="00137937">
        <w:rPr>
          <w:rFonts w:ascii="Marianne" w:hAnsi="Marianne" w:cs="Arial"/>
        </w:rPr>
        <w:t xml:space="preserve">Ayant donné délégation à Madame Géraldine CECCONI, Sous-directrice des finances et des achats </w:t>
      </w:r>
    </w:p>
    <w:p w14:paraId="5D1EACBA" w14:textId="77777777" w:rsidR="00D93D82" w:rsidRDefault="00D93D82" w:rsidP="00035488">
      <w:pPr>
        <w:pStyle w:val="En-tte"/>
        <w:rPr>
          <w:rFonts w:ascii="Marianne" w:hAnsi="Marianne" w:cs="Arial"/>
        </w:rPr>
      </w:pPr>
      <w:r>
        <w:rPr>
          <w:rFonts w:ascii="Marianne" w:hAnsi="Marianne" w:cs="Arial"/>
        </w:rPr>
        <w:br w:type="page"/>
      </w:r>
    </w:p>
    <w:tbl>
      <w:tblPr>
        <w:tblW w:w="19704" w:type="dxa"/>
        <w:shd w:val="clear" w:color="auto" w:fill="465F9D"/>
        <w:tblLayout w:type="fixed"/>
        <w:tblCellMar>
          <w:left w:w="71" w:type="dxa"/>
          <w:right w:w="71" w:type="dxa"/>
        </w:tblCellMar>
        <w:tblLook w:val="0000" w:firstRow="0" w:lastRow="0" w:firstColumn="0" w:lastColumn="0" w:noHBand="0" w:noVBand="0"/>
      </w:tblPr>
      <w:tblGrid>
        <w:gridCol w:w="9852"/>
        <w:gridCol w:w="9852"/>
      </w:tblGrid>
      <w:tr w:rsidR="00D93D82" w14:paraId="28010178" w14:textId="77777777" w:rsidTr="00D93D82">
        <w:tc>
          <w:tcPr>
            <w:tcW w:w="9852" w:type="dxa"/>
            <w:shd w:val="clear" w:color="auto" w:fill="465F9D"/>
          </w:tcPr>
          <w:p w14:paraId="7CD53568" w14:textId="77777777" w:rsidR="00D93D82" w:rsidRDefault="00D93D8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c>
          <w:tcPr>
            <w:tcW w:w="9852" w:type="dxa"/>
            <w:shd w:val="clear" w:color="auto" w:fill="465F9D"/>
          </w:tcPr>
          <w:p w14:paraId="1A6ECED2" w14:textId="77777777" w:rsidR="00D93D82" w:rsidRDefault="00D93D82">
            <w:pPr>
              <w:tabs>
                <w:tab w:val="left" w:pos="-142"/>
                <w:tab w:val="left" w:pos="4111"/>
              </w:tabs>
              <w:jc w:val="both"/>
              <w:rPr>
                <w:rFonts w:ascii="Marianne" w:hAnsi="Marianne" w:cs="Arial"/>
                <w:b/>
                <w:bCs/>
                <w:color w:val="FFFFFF"/>
                <w:sz w:val="22"/>
                <w:szCs w:val="22"/>
              </w:rPr>
            </w:pPr>
          </w:p>
        </w:tc>
      </w:tr>
    </w:tbl>
    <w:p w14:paraId="49A20E64" w14:textId="77777777" w:rsidR="00D2196E" w:rsidRDefault="00B27FB6">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EFC33" w14:textId="77777777" w:rsidR="00D2196E" w:rsidRDefault="00D2196E">
      <w:pPr>
        <w:pStyle w:val="fcase1ertab"/>
        <w:tabs>
          <w:tab w:val="clear" w:pos="426"/>
          <w:tab w:val="left" w:pos="0"/>
        </w:tabs>
        <w:spacing w:before="120"/>
        <w:ind w:left="0" w:firstLine="0"/>
        <w:rPr>
          <w:rFonts w:ascii="Marianne" w:hAnsi="Marianne" w:cs="Arial"/>
          <w:i/>
          <w:sz w:val="16"/>
          <w:szCs w:val="16"/>
        </w:rPr>
      </w:pPr>
    </w:p>
    <w:p w14:paraId="7EEE239D" w14:textId="1D21C21C" w:rsidR="00E3016B" w:rsidRPr="00137937" w:rsidRDefault="00E3016B" w:rsidP="00E3016B">
      <w:pPr>
        <w:suppressAutoHyphens w:val="0"/>
        <w:jc w:val="both"/>
        <w:rPr>
          <w:rFonts w:ascii="Marianne" w:hAnsi="Marianne" w:cs="Arial"/>
          <w:b/>
          <w:bCs/>
          <w:lang w:eastAsia="fr-FR"/>
        </w:rPr>
      </w:pPr>
      <w:r w:rsidRPr="00137937">
        <w:rPr>
          <w:rFonts w:ascii="Marianne" w:hAnsi="Marianne" w:cs="Arial"/>
          <w:b/>
          <w:bCs/>
          <w:lang w:eastAsia="fr-FR"/>
        </w:rPr>
        <w:t xml:space="preserve">La </w:t>
      </w:r>
      <w:r>
        <w:rPr>
          <w:rFonts w:ascii="Marianne" w:hAnsi="Marianne" w:cs="Arial"/>
          <w:b/>
          <w:bCs/>
          <w:lang w:eastAsia="fr-FR"/>
        </w:rPr>
        <w:t>consultation</w:t>
      </w:r>
      <w:r w:rsidRPr="00137937">
        <w:rPr>
          <w:rFonts w:ascii="Marianne" w:hAnsi="Marianne" w:cs="Arial"/>
          <w:b/>
          <w:bCs/>
          <w:lang w:eastAsia="fr-FR"/>
        </w:rPr>
        <w:t xml:space="preserve"> a pour objet la conclusion d’un marché à tranches ayant pour objet l’étude, la </w:t>
      </w:r>
      <w:r w:rsidR="00DD38D9" w:rsidRPr="00137937">
        <w:rPr>
          <w:rFonts w:ascii="Marianne" w:hAnsi="Marianne" w:cs="Arial"/>
          <w:b/>
          <w:bCs/>
          <w:lang w:eastAsia="fr-FR"/>
        </w:rPr>
        <w:t>conception, la</w:t>
      </w:r>
      <w:r w:rsidRPr="00137937">
        <w:rPr>
          <w:rFonts w:ascii="Marianne" w:hAnsi="Marianne" w:cs="Arial"/>
          <w:b/>
          <w:bCs/>
          <w:lang w:eastAsia="fr-FR"/>
        </w:rPr>
        <w:t xml:space="preserve"> construction, les essais et la livraison de vedettes garde-côtes (VGC) pour la Direction Générale des Douanes et Droits Indirects (DGDDI). </w:t>
      </w:r>
    </w:p>
    <w:p w14:paraId="10D93E3E" w14:textId="77777777" w:rsidR="00E3016B" w:rsidRPr="00137937" w:rsidRDefault="00E3016B" w:rsidP="00E3016B">
      <w:pPr>
        <w:suppressAutoHyphens w:val="0"/>
        <w:jc w:val="both"/>
        <w:rPr>
          <w:rFonts w:ascii="Marianne" w:hAnsi="Marianne" w:cs="Arial"/>
          <w:b/>
          <w:bCs/>
          <w:lang w:eastAsia="fr-FR"/>
        </w:rPr>
      </w:pPr>
    </w:p>
    <w:p w14:paraId="13DF53A4" w14:textId="77777777" w:rsidR="00E3016B" w:rsidRPr="00137937" w:rsidRDefault="00E3016B" w:rsidP="00E3016B">
      <w:pPr>
        <w:suppressAutoHyphens w:val="0"/>
        <w:jc w:val="both"/>
        <w:rPr>
          <w:rFonts w:ascii="Marianne" w:hAnsi="Marianne" w:cs="Arial"/>
          <w:lang w:eastAsia="fr-FR"/>
        </w:rPr>
      </w:pPr>
    </w:p>
    <w:p w14:paraId="799884D4" w14:textId="77777777" w:rsidR="00E3016B" w:rsidRPr="00137937" w:rsidRDefault="00E3016B" w:rsidP="00E3016B">
      <w:pPr>
        <w:suppressAutoHyphens w:val="0"/>
        <w:jc w:val="both"/>
        <w:rPr>
          <w:rFonts w:ascii="Marianne" w:hAnsi="Marianne" w:cs="Arial"/>
          <w:lang w:eastAsia="fr-FR"/>
        </w:rPr>
      </w:pPr>
      <w:r w:rsidRPr="00137937">
        <w:rPr>
          <w:rFonts w:ascii="Marianne" w:hAnsi="Marianne" w:cs="Arial"/>
          <w:lang w:eastAsia="fr-FR"/>
        </w:rPr>
        <w:t xml:space="preserve">La </w:t>
      </w:r>
      <w:r>
        <w:rPr>
          <w:rFonts w:ascii="Marianne" w:hAnsi="Marianne" w:cs="Arial"/>
          <w:lang w:eastAsia="fr-FR"/>
        </w:rPr>
        <w:t>consultation</w:t>
      </w:r>
      <w:r w:rsidRPr="00137937">
        <w:rPr>
          <w:rFonts w:ascii="Marianne" w:hAnsi="Marianne" w:cs="Arial"/>
          <w:lang w:eastAsia="fr-FR"/>
        </w:rPr>
        <w:t xml:space="preserve"> n’est pas allotie. </w:t>
      </w:r>
    </w:p>
    <w:p w14:paraId="6B2CB971" w14:textId="77777777" w:rsidR="00E3016B" w:rsidRPr="00137937" w:rsidRDefault="00E3016B" w:rsidP="00E3016B">
      <w:pPr>
        <w:pStyle w:val="western"/>
        <w:rPr>
          <w:rFonts w:ascii="Marianne" w:hAnsi="Marianne"/>
          <w:i w:val="0"/>
          <w:iCs w:val="0"/>
          <w:sz w:val="20"/>
          <w:szCs w:val="20"/>
        </w:rPr>
      </w:pPr>
      <w:r w:rsidRPr="00137937">
        <w:rPr>
          <w:rFonts w:ascii="Marianne" w:hAnsi="Marianne"/>
          <w:i w:val="0"/>
          <w:iCs w:val="0"/>
          <w:sz w:val="20"/>
          <w:szCs w:val="20"/>
        </w:rPr>
        <w:t>Référence de la procédure</w:t>
      </w:r>
      <w:r w:rsidRPr="00137937">
        <w:rPr>
          <w:rFonts w:ascii="Cambria" w:hAnsi="Cambria" w:cs="Cambria"/>
          <w:i w:val="0"/>
          <w:iCs w:val="0"/>
          <w:sz w:val="20"/>
          <w:szCs w:val="20"/>
        </w:rPr>
        <w:t> </w:t>
      </w:r>
      <w:r w:rsidRPr="00137937">
        <w:rPr>
          <w:rFonts w:ascii="Marianne" w:hAnsi="Marianne"/>
          <w:i w:val="0"/>
          <w:iCs w:val="0"/>
          <w:sz w:val="20"/>
          <w:szCs w:val="20"/>
        </w:rPr>
        <w:t>: 2024-04</w:t>
      </w:r>
    </w:p>
    <w:p w14:paraId="2DD30AC7" w14:textId="77777777" w:rsidR="00E3016B" w:rsidRPr="00137937" w:rsidRDefault="00E3016B" w:rsidP="00E3016B">
      <w:pPr>
        <w:rPr>
          <w:rFonts w:ascii="Marianne" w:hAnsi="Marianne" w:cs="Arial"/>
          <w:b/>
          <w:bCs/>
        </w:rPr>
      </w:pPr>
    </w:p>
    <w:p w14:paraId="14514F55" w14:textId="77777777" w:rsidR="00D2196E" w:rsidRDefault="00D2196E">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2196E" w14:paraId="2A1E9DD2" w14:textId="77777777">
        <w:tc>
          <w:tcPr>
            <w:tcW w:w="9852" w:type="dxa"/>
            <w:shd w:val="clear" w:color="auto" w:fill="465F9D"/>
          </w:tcPr>
          <w:p w14:paraId="0E5D3DF5" w14:textId="77777777" w:rsidR="00D2196E" w:rsidRDefault="00B27FB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73995581" w14:textId="77777777" w:rsidR="00D2196E" w:rsidRDefault="00D2196E">
      <w:pPr>
        <w:pStyle w:val="Titre9"/>
        <w:numPr>
          <w:ilvl w:val="0"/>
          <w:numId w:val="0"/>
        </w:numPr>
        <w:rPr>
          <w:rFonts w:ascii="Marianne" w:hAnsi="Marianne"/>
          <w:i w:val="0"/>
          <w:sz w:val="20"/>
        </w:rPr>
      </w:pPr>
    </w:p>
    <w:p w14:paraId="5C723C5C" w14:textId="77777777" w:rsidR="00D2196E" w:rsidRPr="0079594A" w:rsidRDefault="00B27FB6">
      <w:pPr>
        <w:pStyle w:val="Titre9"/>
        <w:numPr>
          <w:ilvl w:val="0"/>
          <w:numId w:val="0"/>
        </w:numPr>
        <w:rPr>
          <w:rFonts w:ascii="Marianne" w:hAnsi="Marianne"/>
          <w:i w:val="0"/>
          <w:iCs w:val="0"/>
          <w:sz w:val="20"/>
          <w:szCs w:val="20"/>
        </w:rPr>
      </w:pPr>
      <w:r w:rsidRPr="0079594A">
        <w:rPr>
          <w:rFonts w:ascii="Marianne" w:hAnsi="Marianne"/>
          <w:b/>
          <w:bCs/>
          <w:i w:val="0"/>
          <w:iCs w:val="0"/>
          <w:sz w:val="20"/>
          <w:szCs w:val="20"/>
        </w:rPr>
        <w:t>C1 - Cas général</w:t>
      </w:r>
    </w:p>
    <w:p w14:paraId="25827110" w14:textId="77777777" w:rsidR="00D2196E" w:rsidRDefault="00D2196E">
      <w:pPr>
        <w:pStyle w:val="Titre9"/>
        <w:tabs>
          <w:tab w:val="num" w:pos="0"/>
        </w:tabs>
        <w:ind w:left="0"/>
        <w:jc w:val="both"/>
        <w:rPr>
          <w:rFonts w:ascii="Marianne" w:hAnsi="Marianne"/>
          <w:i w:val="0"/>
          <w:iCs w:val="0"/>
          <w:sz w:val="20"/>
          <w:szCs w:val="20"/>
        </w:rPr>
      </w:pPr>
    </w:p>
    <w:p w14:paraId="18382BE9" w14:textId="77777777" w:rsidR="00D2196E" w:rsidRDefault="00B27FB6">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3DF94CDB" w14:textId="77777777" w:rsidR="00D2196E" w:rsidRDefault="00D2196E">
      <w:pPr>
        <w:jc w:val="both"/>
        <w:rPr>
          <w:rFonts w:ascii="Marianne" w:hAnsi="Marianne" w:cs="Arial"/>
          <w:b/>
          <w:bCs/>
        </w:rPr>
      </w:pPr>
    </w:p>
    <w:p w14:paraId="200644C7" w14:textId="77777777" w:rsidR="00D2196E" w:rsidRDefault="00B27FB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B894A41" w14:textId="77777777" w:rsidR="00D2196E" w:rsidRDefault="00D2196E">
      <w:pPr>
        <w:rPr>
          <w:rFonts w:ascii="Marianne" w:hAnsi="Marianne"/>
        </w:rPr>
      </w:pPr>
    </w:p>
    <w:p w14:paraId="4CF26FC9" w14:textId="77777777" w:rsidR="00D2196E" w:rsidRDefault="00D2196E">
      <w:pPr>
        <w:rPr>
          <w:rFonts w:ascii="Marianne" w:hAnsi="Marianne"/>
        </w:rPr>
      </w:pPr>
    </w:p>
    <w:p w14:paraId="0BB75980" w14:textId="77777777" w:rsidR="00D2196E" w:rsidRDefault="00B27FB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3F1310F" w14:textId="77777777" w:rsidR="00D2196E" w:rsidRDefault="00D2196E">
      <w:pPr>
        <w:rPr>
          <w:rFonts w:ascii="Marianne" w:hAnsi="Marianne"/>
        </w:rPr>
      </w:pPr>
    </w:p>
    <w:p w14:paraId="26F3D0B6" w14:textId="77777777" w:rsidR="00D2196E" w:rsidRDefault="00D2196E">
      <w:pPr>
        <w:rPr>
          <w:rFonts w:ascii="Marianne" w:hAnsi="Marianne"/>
        </w:rPr>
      </w:pPr>
    </w:p>
    <w:p w14:paraId="729A9BCC" w14:textId="77777777" w:rsidR="00D2196E" w:rsidRDefault="00B27FB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3057DE77" w14:textId="77777777" w:rsidR="00D2196E" w:rsidRDefault="00D2196E">
      <w:pPr>
        <w:rPr>
          <w:rFonts w:ascii="Marianne" w:hAnsi="Marianne"/>
        </w:rPr>
      </w:pPr>
    </w:p>
    <w:p w14:paraId="35FE50B9" w14:textId="77777777" w:rsidR="00D2196E" w:rsidRDefault="00D2196E">
      <w:pPr>
        <w:rPr>
          <w:rFonts w:ascii="Marianne" w:hAnsi="Marianne"/>
        </w:rPr>
      </w:pPr>
    </w:p>
    <w:p w14:paraId="786BACB5" w14:textId="77777777" w:rsidR="00D2196E" w:rsidRDefault="00B27FB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5CDA459" w14:textId="77777777" w:rsidR="00D2196E" w:rsidRDefault="00D2196E">
      <w:pPr>
        <w:rPr>
          <w:rFonts w:ascii="Marianne" w:hAnsi="Marianne"/>
        </w:rPr>
      </w:pPr>
    </w:p>
    <w:p w14:paraId="4D26C944" w14:textId="77777777" w:rsidR="00D2196E" w:rsidRDefault="00D2196E">
      <w:pPr>
        <w:rPr>
          <w:rFonts w:ascii="Marianne" w:hAnsi="Marianne"/>
        </w:rPr>
      </w:pPr>
    </w:p>
    <w:p w14:paraId="640414DC" w14:textId="77777777" w:rsidR="00D2196E" w:rsidRDefault="00B27FB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0BA12FFD" w14:textId="77777777" w:rsidR="00D2196E" w:rsidRDefault="00D2196E">
      <w:pPr>
        <w:rPr>
          <w:rFonts w:ascii="Marianne" w:hAnsi="Marianne"/>
        </w:rPr>
      </w:pPr>
    </w:p>
    <w:p w14:paraId="41BABE3F" w14:textId="77777777" w:rsidR="00D2196E" w:rsidRDefault="00D2196E">
      <w:pPr>
        <w:rPr>
          <w:rFonts w:ascii="Marianne" w:hAnsi="Marianne"/>
        </w:rPr>
      </w:pPr>
    </w:p>
    <w:p w14:paraId="34215FB6" w14:textId="77777777" w:rsidR="00D2196E" w:rsidRDefault="00B27FB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F61A760" w14:textId="77777777" w:rsidR="00D2196E" w:rsidRDefault="00D2196E">
      <w:pPr>
        <w:jc w:val="both"/>
        <w:rPr>
          <w:rFonts w:ascii="Marianne" w:hAnsi="Marianne" w:cs="Arial"/>
          <w:b/>
          <w:bCs/>
        </w:rPr>
      </w:pPr>
    </w:p>
    <w:p w14:paraId="605EFB0B" w14:textId="77777777" w:rsidR="00E3016B" w:rsidRDefault="00E3016B">
      <w:pPr>
        <w:jc w:val="both"/>
        <w:rPr>
          <w:rFonts w:ascii="Marianne" w:hAnsi="Marianne" w:cs="Arial"/>
          <w:b/>
          <w:bCs/>
        </w:rPr>
      </w:pPr>
    </w:p>
    <w:p w14:paraId="36D1C7DD" w14:textId="77777777" w:rsidR="00E3016B" w:rsidRDefault="00E3016B">
      <w:pPr>
        <w:jc w:val="both"/>
        <w:rPr>
          <w:rFonts w:ascii="Marianne" w:hAnsi="Marianne" w:cs="Arial"/>
          <w:b/>
          <w:bCs/>
        </w:rPr>
      </w:pPr>
    </w:p>
    <w:p w14:paraId="28ED2E39" w14:textId="77777777" w:rsidR="00D2196E" w:rsidRDefault="00D2196E">
      <w:pPr>
        <w:jc w:val="both"/>
        <w:rPr>
          <w:rFonts w:ascii="Marianne" w:hAnsi="Marianne" w:cs="Arial"/>
          <w:b/>
          <w:bCs/>
        </w:rPr>
      </w:pPr>
    </w:p>
    <w:p w14:paraId="2E12F861" w14:textId="77777777" w:rsidR="00D2196E" w:rsidRDefault="00B27FB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8CF7981" w14:textId="77777777" w:rsidR="00D2196E" w:rsidRDefault="00D2196E">
      <w:pPr>
        <w:jc w:val="both"/>
        <w:rPr>
          <w:rFonts w:ascii="Marianne" w:hAnsi="Marianne" w:cs="Arial"/>
        </w:rPr>
      </w:pPr>
    </w:p>
    <w:p w14:paraId="3A7522A7" w14:textId="77777777" w:rsidR="00D2196E" w:rsidRDefault="00B27FB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30AE7">
        <w:rPr>
          <w:rFonts w:ascii="Marianne" w:hAnsi="Marianne"/>
        </w:rPr>
      </w:r>
      <w:r w:rsidR="00030AE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ABF43E0" w14:textId="77777777" w:rsidR="00D2196E" w:rsidRDefault="00D2196E">
      <w:pPr>
        <w:ind w:left="567"/>
        <w:jc w:val="both"/>
        <w:rPr>
          <w:rFonts w:ascii="Marianne" w:hAnsi="Marianne" w:cs="Arial"/>
        </w:rPr>
      </w:pPr>
    </w:p>
    <w:p w14:paraId="569BAEBB" w14:textId="77777777" w:rsidR="00D2196E" w:rsidRDefault="00B27FB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30AE7">
        <w:rPr>
          <w:rFonts w:ascii="Marianne" w:hAnsi="Marianne"/>
        </w:rPr>
      </w:r>
      <w:r w:rsidR="00030AE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2D8B2B47" w14:textId="77777777" w:rsidR="004A2F6F" w:rsidRDefault="004A2F6F">
      <w:pPr>
        <w:ind w:left="567"/>
        <w:jc w:val="both"/>
        <w:rPr>
          <w:rFonts w:ascii="Marianne" w:hAnsi="Marianne" w:cs="Arial"/>
        </w:rPr>
      </w:pPr>
    </w:p>
    <w:p w14:paraId="4F08197C" w14:textId="77777777" w:rsidR="00D2196E" w:rsidRDefault="00D2196E">
      <w:pPr>
        <w:ind w:left="567"/>
        <w:jc w:val="both"/>
        <w:rPr>
          <w:rFonts w:ascii="Marianne" w:hAnsi="Marianne" w:cs="Arial"/>
          <w:bCs/>
          <w:sz w:val="22"/>
        </w:rPr>
      </w:pPr>
    </w:p>
    <w:p w14:paraId="6EBD4F2E" w14:textId="77777777" w:rsidR="00D2196E" w:rsidRDefault="00D2196E">
      <w:pPr>
        <w:tabs>
          <w:tab w:val="left" w:pos="-142"/>
          <w:tab w:val="left" w:pos="4111"/>
        </w:tabs>
        <w:rPr>
          <w:rFonts w:ascii="Marianne" w:hAnsi="Marianne" w:cs="Arial"/>
          <w:b/>
          <w:bCs/>
          <w:sz w:val="22"/>
          <w:szCs w:val="22"/>
        </w:rPr>
      </w:pPr>
    </w:p>
    <w:p w14:paraId="6F938973" w14:textId="77777777" w:rsidR="00D2196E" w:rsidRPr="0079594A" w:rsidRDefault="00B27FB6">
      <w:pPr>
        <w:keepNext/>
        <w:jc w:val="both"/>
        <w:rPr>
          <w:rFonts w:ascii="Marianne" w:hAnsi="Marianne" w:cs="Arial"/>
          <w:b/>
          <w:bCs/>
        </w:rPr>
      </w:pPr>
      <w:r w:rsidRPr="0079594A">
        <w:rPr>
          <w:rFonts w:ascii="Marianne" w:hAnsi="Marianne" w:cs="Arial"/>
          <w:b/>
          <w:bCs/>
        </w:rPr>
        <w:t>C3 - Cas spécifiques relatifs aux conditions de participation</w:t>
      </w:r>
    </w:p>
    <w:p w14:paraId="0A0CF6CB" w14:textId="77777777" w:rsidR="00D2196E" w:rsidRDefault="00D2196E">
      <w:pPr>
        <w:keepNext/>
        <w:tabs>
          <w:tab w:val="left" w:pos="-142"/>
          <w:tab w:val="left" w:pos="4111"/>
        </w:tabs>
        <w:jc w:val="both"/>
        <w:rPr>
          <w:rFonts w:ascii="Marianne" w:hAnsi="Marianne" w:cs="Arial"/>
          <w:b/>
          <w:bCs/>
          <w:sz w:val="22"/>
          <w:szCs w:val="22"/>
        </w:rPr>
      </w:pPr>
    </w:p>
    <w:p w14:paraId="2E648085" w14:textId="6BB24E17" w:rsidR="00D2196E" w:rsidRDefault="00B27FB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 Lorsque le candidat est inscrit sur une liste officielle d’opérateurs économiques agréés au sens de l’</w:t>
      </w:r>
      <w:hyperlink r:id="rId1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0A33FB0" w14:textId="77777777" w:rsidR="00D2196E" w:rsidRDefault="00D2196E">
      <w:pPr>
        <w:pStyle w:val="En-tte"/>
        <w:tabs>
          <w:tab w:val="clear" w:pos="4536"/>
          <w:tab w:val="clear" w:pos="9072"/>
          <w:tab w:val="left" w:pos="0"/>
          <w:tab w:val="left" w:pos="2160"/>
        </w:tabs>
        <w:jc w:val="both"/>
        <w:rPr>
          <w:rFonts w:ascii="Marianne" w:hAnsi="Marianne" w:cs="Arial"/>
          <w:i/>
          <w:iCs/>
          <w:sz w:val="16"/>
          <w:szCs w:val="16"/>
        </w:rPr>
      </w:pPr>
    </w:p>
    <w:p w14:paraId="71CF26D0" w14:textId="77777777" w:rsidR="00D2196E" w:rsidRDefault="00B27FB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310FEA3"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2E057D78"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23AB3EA9"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7B8F999B"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4F04C2B3" w14:textId="77777777" w:rsidR="00D2196E" w:rsidRDefault="00B27FB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4AE1C61" w14:textId="77777777" w:rsidR="00D2196E" w:rsidRDefault="00B27FB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683766E"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1C630E7D"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1F2F918D" w14:textId="77777777" w:rsidR="00D2196E" w:rsidRDefault="00D2196E">
      <w:pPr>
        <w:pStyle w:val="En-tte"/>
        <w:tabs>
          <w:tab w:val="clear" w:pos="4536"/>
          <w:tab w:val="clear" w:pos="9072"/>
          <w:tab w:val="left" w:pos="2160"/>
        </w:tabs>
        <w:ind w:left="284"/>
        <w:jc w:val="both"/>
        <w:rPr>
          <w:rFonts w:ascii="Marianne" w:hAnsi="Marianne" w:cs="Arial"/>
          <w:iCs/>
          <w:sz w:val="16"/>
          <w:szCs w:val="18"/>
        </w:rPr>
      </w:pPr>
    </w:p>
    <w:p w14:paraId="7EEF9447" w14:textId="77777777" w:rsidR="00D2196E" w:rsidRDefault="00B27FB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81861A0" w14:textId="77777777" w:rsidR="00D2196E" w:rsidRDefault="00D2196E">
      <w:pPr>
        <w:pStyle w:val="En-tte"/>
        <w:tabs>
          <w:tab w:val="left" w:pos="2160"/>
        </w:tabs>
        <w:ind w:left="284"/>
        <w:jc w:val="both"/>
        <w:rPr>
          <w:rFonts w:ascii="Marianne" w:hAnsi="Marianne" w:cs="Arial"/>
          <w:iCs/>
          <w:sz w:val="16"/>
          <w:szCs w:val="18"/>
        </w:rPr>
      </w:pPr>
    </w:p>
    <w:p w14:paraId="6A661E73" w14:textId="77777777" w:rsidR="00D2196E" w:rsidRDefault="00B27FB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AAB0E1F" w14:textId="77777777" w:rsidR="00D2196E" w:rsidRDefault="00D2196E">
      <w:pPr>
        <w:pStyle w:val="En-tte"/>
        <w:ind w:left="993"/>
        <w:jc w:val="both"/>
        <w:rPr>
          <w:rFonts w:ascii="Marianne" w:hAnsi="Marianne" w:cs="Arial"/>
          <w:iCs/>
          <w:sz w:val="16"/>
          <w:szCs w:val="18"/>
        </w:rPr>
      </w:pPr>
    </w:p>
    <w:p w14:paraId="3F49AE21" w14:textId="77777777" w:rsidR="00D2196E" w:rsidRDefault="00D2196E">
      <w:pPr>
        <w:pStyle w:val="En-tte"/>
        <w:ind w:left="993"/>
        <w:jc w:val="both"/>
        <w:rPr>
          <w:rFonts w:ascii="Marianne" w:hAnsi="Marianne" w:cs="Arial"/>
          <w:iCs/>
          <w:sz w:val="16"/>
          <w:szCs w:val="18"/>
        </w:rPr>
      </w:pPr>
    </w:p>
    <w:p w14:paraId="08A9ECED" w14:textId="77777777" w:rsidR="00D2196E" w:rsidRDefault="00B27FB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9F2F7C4" w14:textId="77777777" w:rsidR="00D2196E" w:rsidRDefault="00D2196E">
      <w:pPr>
        <w:pStyle w:val="En-tte"/>
        <w:tabs>
          <w:tab w:val="left" w:pos="0"/>
          <w:tab w:val="left" w:pos="2160"/>
        </w:tabs>
        <w:ind w:left="993"/>
        <w:jc w:val="both"/>
        <w:rPr>
          <w:rFonts w:ascii="Marianne" w:hAnsi="Marianne" w:cs="Arial"/>
          <w:iCs/>
          <w:sz w:val="16"/>
          <w:szCs w:val="18"/>
        </w:rPr>
      </w:pPr>
    </w:p>
    <w:p w14:paraId="13D61DA5" w14:textId="77777777" w:rsidR="004A2F6F" w:rsidRDefault="004A2F6F">
      <w:pPr>
        <w:pStyle w:val="En-tte"/>
        <w:tabs>
          <w:tab w:val="clear" w:pos="4536"/>
          <w:tab w:val="clear" w:pos="9072"/>
          <w:tab w:val="left" w:pos="0"/>
          <w:tab w:val="left" w:pos="2160"/>
        </w:tabs>
        <w:jc w:val="both"/>
        <w:rPr>
          <w:rFonts w:ascii="Marianne" w:hAnsi="Marianne" w:cs="Arial"/>
          <w:i/>
          <w:iCs/>
          <w:sz w:val="18"/>
          <w:szCs w:val="18"/>
        </w:rPr>
      </w:pPr>
    </w:p>
    <w:p w14:paraId="183C112B" w14:textId="77777777" w:rsidR="004A2F6F" w:rsidRDefault="004A2F6F">
      <w:pPr>
        <w:pStyle w:val="En-tte"/>
        <w:tabs>
          <w:tab w:val="clear" w:pos="4536"/>
          <w:tab w:val="clear" w:pos="9072"/>
          <w:tab w:val="left" w:pos="0"/>
          <w:tab w:val="left" w:pos="2160"/>
        </w:tabs>
        <w:jc w:val="both"/>
        <w:rPr>
          <w:rFonts w:ascii="Marianne" w:hAnsi="Marianne" w:cs="Arial"/>
          <w:i/>
          <w:iCs/>
          <w:sz w:val="18"/>
          <w:szCs w:val="18"/>
        </w:rPr>
      </w:pPr>
    </w:p>
    <w:p w14:paraId="536B6A5F" w14:textId="77777777" w:rsidR="004A2F6F" w:rsidRDefault="004A2F6F">
      <w:pPr>
        <w:pStyle w:val="En-tte"/>
        <w:tabs>
          <w:tab w:val="clear" w:pos="4536"/>
          <w:tab w:val="clear" w:pos="9072"/>
          <w:tab w:val="left" w:pos="0"/>
          <w:tab w:val="left" w:pos="2160"/>
        </w:tabs>
        <w:jc w:val="both"/>
        <w:rPr>
          <w:rFonts w:ascii="Marianne" w:hAnsi="Marianne" w:cs="Arial"/>
          <w:i/>
          <w:iCs/>
          <w:sz w:val="18"/>
          <w:szCs w:val="18"/>
        </w:rPr>
      </w:pPr>
    </w:p>
    <w:p w14:paraId="5ADCB0DA" w14:textId="77777777" w:rsidR="00D2196E" w:rsidRDefault="00D2196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2196E" w14:paraId="5299DFC9" w14:textId="77777777">
        <w:trPr>
          <w:trHeight w:val="629"/>
        </w:trPr>
        <w:tc>
          <w:tcPr>
            <w:tcW w:w="9747" w:type="dxa"/>
            <w:shd w:val="clear" w:color="auto" w:fill="465F9D"/>
          </w:tcPr>
          <w:p w14:paraId="5F797C13" w14:textId="77777777" w:rsidR="00D2196E" w:rsidRDefault="00B27FB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742AF7A9" w14:textId="77777777" w:rsidR="00D2196E" w:rsidRDefault="00D2196E">
      <w:pPr>
        <w:tabs>
          <w:tab w:val="left" w:pos="-142"/>
          <w:tab w:val="left" w:pos="4111"/>
        </w:tabs>
        <w:rPr>
          <w:rFonts w:ascii="Marianne" w:hAnsi="Marianne" w:cs="Arial"/>
          <w:b/>
          <w:bCs/>
          <w:sz w:val="22"/>
          <w:szCs w:val="22"/>
        </w:rPr>
      </w:pPr>
    </w:p>
    <w:p w14:paraId="2F6BFFD6" w14:textId="77777777" w:rsidR="00D2196E" w:rsidRDefault="00B27FB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D428EE1" w14:textId="77777777" w:rsidR="00D2196E" w:rsidRDefault="00B27FB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D703B48" w14:textId="77777777" w:rsidR="00D2196E" w:rsidRDefault="00D2196E">
      <w:pPr>
        <w:rPr>
          <w:rFonts w:ascii="Marianne" w:hAnsi="Marianne" w:cs="Arial"/>
        </w:rPr>
      </w:pPr>
    </w:p>
    <w:p w14:paraId="359F286D" w14:textId="77777777" w:rsidR="00D2196E" w:rsidRPr="0079594A" w:rsidRDefault="00B27FB6">
      <w:pPr>
        <w:pStyle w:val="En-tte"/>
        <w:tabs>
          <w:tab w:val="clear" w:pos="4536"/>
          <w:tab w:val="clear" w:pos="9072"/>
          <w:tab w:val="left" w:pos="0"/>
          <w:tab w:val="left" w:pos="2160"/>
        </w:tabs>
        <w:jc w:val="both"/>
        <w:rPr>
          <w:rFonts w:ascii="Marianne" w:hAnsi="Marianne" w:cs="Arial"/>
          <w:b/>
          <w:bCs/>
        </w:rPr>
      </w:pPr>
      <w:r w:rsidRPr="0079594A">
        <w:rPr>
          <w:rFonts w:ascii="Marianne" w:hAnsi="Marianne" w:cs="Arial"/>
          <w:b/>
          <w:bCs/>
        </w:rPr>
        <w:t>E1 - Renseignements sur l’inscription sur un registre professionnel</w:t>
      </w:r>
      <w:r w:rsidRPr="0079594A">
        <w:rPr>
          <w:rFonts w:ascii="Calibri" w:hAnsi="Calibri" w:cs="Calibri"/>
          <w:b/>
          <w:bCs/>
        </w:rPr>
        <w:t> </w:t>
      </w:r>
      <w:r w:rsidRPr="0079594A">
        <w:rPr>
          <w:rFonts w:ascii="Marianne" w:hAnsi="Marianne" w:cs="Arial"/>
          <w:b/>
          <w:bCs/>
        </w:rPr>
        <w:t>:</w:t>
      </w:r>
    </w:p>
    <w:p w14:paraId="35DEAD53" w14:textId="77777777" w:rsidR="00D2196E" w:rsidRPr="0079594A" w:rsidRDefault="00D2196E">
      <w:pPr>
        <w:jc w:val="both"/>
        <w:rPr>
          <w:rFonts w:ascii="Marianne" w:hAnsi="Marianne" w:cs="Arial"/>
          <w:i/>
        </w:rPr>
      </w:pPr>
    </w:p>
    <w:p w14:paraId="3AAC06D2" w14:textId="77777777" w:rsidR="00D2196E" w:rsidRPr="0079594A" w:rsidRDefault="00D2196E">
      <w:pPr>
        <w:jc w:val="both"/>
        <w:rPr>
          <w:rFonts w:ascii="Marianne" w:hAnsi="Marianne" w:cs="Arial"/>
          <w:i/>
        </w:rPr>
      </w:pPr>
    </w:p>
    <w:p w14:paraId="748E6C92" w14:textId="77777777" w:rsidR="00D2196E" w:rsidRPr="0079594A" w:rsidRDefault="00D2196E">
      <w:pPr>
        <w:jc w:val="both"/>
        <w:rPr>
          <w:rFonts w:ascii="Marianne" w:hAnsi="Marianne" w:cs="Arial"/>
          <w:i/>
        </w:rPr>
      </w:pPr>
    </w:p>
    <w:p w14:paraId="16E8056B" w14:textId="77777777" w:rsidR="00D2196E" w:rsidRPr="0079594A" w:rsidRDefault="00D2196E">
      <w:pPr>
        <w:jc w:val="both"/>
        <w:rPr>
          <w:rFonts w:ascii="Marianne" w:hAnsi="Marianne" w:cs="Arial"/>
          <w:i/>
        </w:rPr>
      </w:pPr>
    </w:p>
    <w:p w14:paraId="5E248E65" w14:textId="77777777" w:rsidR="00D2196E" w:rsidRPr="0079594A" w:rsidRDefault="00D2196E">
      <w:pPr>
        <w:jc w:val="both"/>
        <w:rPr>
          <w:rFonts w:ascii="Marianne" w:hAnsi="Marianne" w:cs="Arial"/>
          <w:i/>
        </w:rPr>
      </w:pPr>
    </w:p>
    <w:p w14:paraId="3B779F32" w14:textId="77777777" w:rsidR="00D2196E" w:rsidRPr="0079594A" w:rsidRDefault="00D2196E">
      <w:pPr>
        <w:jc w:val="both"/>
        <w:rPr>
          <w:rFonts w:ascii="Marianne" w:hAnsi="Marianne" w:cs="Arial"/>
          <w:i/>
        </w:rPr>
      </w:pPr>
    </w:p>
    <w:p w14:paraId="77230738" w14:textId="77777777" w:rsidR="00D2196E" w:rsidRPr="0079594A" w:rsidRDefault="00B27FB6">
      <w:pPr>
        <w:pStyle w:val="En-tte"/>
        <w:tabs>
          <w:tab w:val="clear" w:pos="4536"/>
          <w:tab w:val="clear" w:pos="9072"/>
          <w:tab w:val="left" w:pos="0"/>
          <w:tab w:val="left" w:pos="2160"/>
        </w:tabs>
        <w:jc w:val="both"/>
        <w:rPr>
          <w:rFonts w:ascii="Marianne" w:hAnsi="Marianne" w:cs="Arial"/>
          <w:b/>
          <w:bCs/>
        </w:rPr>
      </w:pPr>
      <w:r w:rsidRPr="0079594A">
        <w:rPr>
          <w:rFonts w:ascii="Marianne" w:hAnsi="Marianne"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79594A">
        <w:rPr>
          <w:rFonts w:ascii="Calibri" w:hAnsi="Calibri" w:cs="Calibri"/>
          <w:b/>
          <w:bCs/>
        </w:rPr>
        <w:t> </w:t>
      </w:r>
      <w:r w:rsidRPr="0079594A">
        <w:rPr>
          <w:rFonts w:ascii="Marianne" w:hAnsi="Marianne" w:cs="Arial"/>
          <w:b/>
          <w:bCs/>
        </w:rPr>
        <w:t>:</w:t>
      </w:r>
    </w:p>
    <w:p w14:paraId="15D8E92E" w14:textId="77777777" w:rsidR="00D2196E" w:rsidRDefault="00D2196E">
      <w:pPr>
        <w:jc w:val="both"/>
        <w:rPr>
          <w:rFonts w:ascii="Marianne" w:hAnsi="Marianne" w:cs="Arial"/>
          <w:i/>
          <w:sz w:val="18"/>
        </w:rPr>
      </w:pPr>
    </w:p>
    <w:p w14:paraId="3D764AAD" w14:textId="77777777" w:rsidR="00D2196E" w:rsidRPr="00E3016B" w:rsidRDefault="00D2196E">
      <w:pPr>
        <w:jc w:val="both"/>
        <w:rPr>
          <w:rFonts w:ascii="Marianne" w:hAnsi="Marianne" w:cs="Arial"/>
          <w:i/>
          <w:sz w:val="18"/>
        </w:rPr>
      </w:pPr>
    </w:p>
    <w:p w14:paraId="7E1B94D4" w14:textId="77777777" w:rsidR="00D2196E" w:rsidRPr="00E3016B" w:rsidRDefault="00D2196E">
      <w:pPr>
        <w:pStyle w:val="En-tte"/>
        <w:tabs>
          <w:tab w:val="clear" w:pos="4536"/>
          <w:tab w:val="clear" w:pos="9072"/>
          <w:tab w:val="left" w:pos="0"/>
          <w:tab w:val="left" w:pos="2160"/>
        </w:tabs>
        <w:jc w:val="both"/>
        <w:rPr>
          <w:rFonts w:ascii="Marianne" w:hAnsi="Marianne" w:cs="Arial"/>
          <w:i/>
          <w:sz w:val="18"/>
        </w:rPr>
      </w:pPr>
    </w:p>
    <w:p w14:paraId="03297BE2" w14:textId="77777777" w:rsidR="00D2196E" w:rsidRPr="00E3016B" w:rsidRDefault="00D2196E">
      <w:pPr>
        <w:pStyle w:val="En-tte"/>
        <w:tabs>
          <w:tab w:val="clear" w:pos="4536"/>
          <w:tab w:val="clear" w:pos="9072"/>
          <w:tab w:val="left" w:pos="0"/>
          <w:tab w:val="left" w:pos="2160"/>
        </w:tabs>
        <w:jc w:val="both"/>
        <w:rPr>
          <w:rFonts w:ascii="Marianne" w:hAnsi="Marianne" w:cs="Arial"/>
          <w:b/>
          <w:bCs/>
          <w:sz w:val="22"/>
          <w:szCs w:val="22"/>
        </w:rPr>
      </w:pPr>
    </w:p>
    <w:p w14:paraId="6982521C" w14:textId="77777777" w:rsidR="00D2196E" w:rsidRPr="0079594A" w:rsidRDefault="00B27FB6">
      <w:pPr>
        <w:pStyle w:val="En-tte"/>
        <w:tabs>
          <w:tab w:val="clear" w:pos="4536"/>
          <w:tab w:val="clear" w:pos="9072"/>
          <w:tab w:val="left" w:pos="0"/>
          <w:tab w:val="left" w:pos="2160"/>
        </w:tabs>
        <w:jc w:val="both"/>
        <w:rPr>
          <w:rFonts w:ascii="Marianne" w:hAnsi="Marianne" w:cs="Arial"/>
          <w:b/>
          <w:bCs/>
        </w:rPr>
      </w:pPr>
      <w:r w:rsidRPr="0079594A">
        <w:rPr>
          <w:rFonts w:ascii="Marianne" w:hAnsi="Marianne" w:cs="Arial"/>
          <w:b/>
          <w:bCs/>
        </w:rPr>
        <w:t xml:space="preserve">E3 - Le cas échéant, adresse internet à laquelle les documents justificatifs et moyens de preuve sont accessibles directement et gratuitement, ainsi que l’ensemble des renseignements nécessaires pour y accéder (applicable </w:t>
      </w:r>
      <w:r w:rsidRPr="0079594A">
        <w:rPr>
          <w:rFonts w:ascii="Marianne" w:hAnsi="Marianne" w:cs="Arial"/>
          <w:b/>
          <w:bCs/>
          <w:u w:val="single"/>
        </w:rPr>
        <w:t>pour tous les marchés publics autres que MDS</w:t>
      </w:r>
      <w:r w:rsidRPr="0079594A">
        <w:rPr>
          <w:rFonts w:ascii="Marianne" w:hAnsi="Marianne" w:cs="Arial"/>
          <w:b/>
          <w:bCs/>
        </w:rPr>
        <w:t xml:space="preserve"> et, pour les MDS, uniquement lorsque l’acheteur a autorisé les candidats à ne pas fournir ces documents de preuve en application de l’</w:t>
      </w:r>
      <w:hyperlink r:id="rId15" w:history="1">
        <w:r w:rsidRPr="0079594A">
          <w:rPr>
            <w:rStyle w:val="Lienhypertexte"/>
            <w:rFonts w:ascii="Marianne" w:hAnsi="Marianne" w:cs="Arial"/>
            <w:b/>
            <w:bCs/>
          </w:rPr>
          <w:t>article</w:t>
        </w:r>
        <w:r w:rsidRPr="0079594A">
          <w:rPr>
            <w:rStyle w:val="Lienhypertexte"/>
            <w:rFonts w:ascii="Cambria" w:hAnsi="Cambria" w:cs="Cambria"/>
            <w:b/>
            <w:bCs/>
          </w:rPr>
          <w:t> </w:t>
        </w:r>
        <w:r w:rsidRPr="0079594A">
          <w:rPr>
            <w:rStyle w:val="Lienhypertexte"/>
            <w:rFonts w:ascii="Marianne" w:hAnsi="Marianne" w:cs="Arial"/>
            <w:b/>
            <w:bCs/>
          </w:rPr>
          <w:t>R.</w:t>
        </w:r>
        <w:r w:rsidRPr="0079594A">
          <w:rPr>
            <w:rStyle w:val="Lienhypertexte"/>
            <w:rFonts w:ascii="Cambria" w:hAnsi="Cambria" w:cs="Cambria"/>
            <w:b/>
            <w:bCs/>
          </w:rPr>
          <w:t> </w:t>
        </w:r>
        <w:r w:rsidRPr="0079594A">
          <w:rPr>
            <w:rStyle w:val="Lienhypertexte"/>
            <w:rFonts w:ascii="Marianne" w:hAnsi="Marianne" w:cs="Arial"/>
            <w:b/>
            <w:bCs/>
          </w:rPr>
          <w:t>2343-14</w:t>
        </w:r>
      </w:hyperlink>
      <w:r w:rsidRPr="0079594A">
        <w:rPr>
          <w:rFonts w:ascii="Marianne" w:hAnsi="Marianne" w:cs="Arial"/>
          <w:b/>
          <w:bCs/>
        </w:rPr>
        <w:t xml:space="preserve"> du code de la commande publique)</w:t>
      </w:r>
      <w:r w:rsidRPr="0079594A">
        <w:rPr>
          <w:rFonts w:ascii="Cambria" w:hAnsi="Cambria" w:cs="Cambria"/>
          <w:b/>
          <w:bCs/>
        </w:rPr>
        <w:t> </w:t>
      </w:r>
      <w:r w:rsidRPr="0079594A">
        <w:rPr>
          <w:rFonts w:ascii="Marianne" w:hAnsi="Marianne" w:cs="Arial"/>
          <w:b/>
          <w:bCs/>
        </w:rPr>
        <w:t>:</w:t>
      </w:r>
    </w:p>
    <w:p w14:paraId="4794E12D" w14:textId="77777777" w:rsidR="00D2196E" w:rsidRPr="00E3016B" w:rsidRDefault="00B27FB6">
      <w:pPr>
        <w:rPr>
          <w:rFonts w:ascii="Marianne" w:hAnsi="Marianne" w:cs="Arial"/>
          <w:i/>
          <w:sz w:val="16"/>
        </w:rPr>
      </w:pPr>
      <w:r w:rsidRPr="00E3016B">
        <w:rPr>
          <w:rFonts w:ascii="Marianne" w:hAnsi="Marianne" w:cs="Arial"/>
          <w:i/>
          <w:sz w:val="16"/>
        </w:rPr>
        <w:t>(Si l’adresse et les renseignements sont identiques à ceux fournis plus haut se contenter de renvoyer à la rubrique concernée)</w:t>
      </w:r>
    </w:p>
    <w:p w14:paraId="358F667F" w14:textId="77777777" w:rsidR="00D2196E" w:rsidRPr="00E3016B" w:rsidRDefault="00D2196E">
      <w:pPr>
        <w:jc w:val="both"/>
        <w:rPr>
          <w:rFonts w:ascii="Marianne" w:hAnsi="Marianne" w:cs="Arial"/>
          <w:sz w:val="18"/>
        </w:rPr>
      </w:pPr>
    </w:p>
    <w:p w14:paraId="595BE63C" w14:textId="77777777" w:rsidR="00D2196E" w:rsidRPr="00E3016B" w:rsidRDefault="00B27FB6">
      <w:pPr>
        <w:ind w:left="284"/>
        <w:jc w:val="both"/>
        <w:rPr>
          <w:rFonts w:ascii="Marianne" w:hAnsi="Marianne" w:cs="Arial"/>
          <w:sz w:val="16"/>
        </w:rPr>
      </w:pPr>
      <w:r w:rsidRPr="00E3016B">
        <w:rPr>
          <w:rFonts w:ascii="Marianne" w:hAnsi="Marianne" w:cs="Arial"/>
          <w:sz w:val="16"/>
        </w:rPr>
        <w:t>- Adresse(s) internet</w:t>
      </w:r>
      <w:r w:rsidRPr="00E3016B">
        <w:rPr>
          <w:rFonts w:ascii="Cambria" w:hAnsi="Cambria" w:cs="Cambria"/>
          <w:sz w:val="16"/>
        </w:rPr>
        <w:t> </w:t>
      </w:r>
      <w:r w:rsidRPr="00E3016B">
        <w:rPr>
          <w:rFonts w:ascii="Marianne" w:hAnsi="Marianne" w:cs="Arial"/>
          <w:sz w:val="16"/>
        </w:rPr>
        <w:t>:</w:t>
      </w:r>
    </w:p>
    <w:p w14:paraId="359C6C4E" w14:textId="77777777" w:rsidR="00D2196E" w:rsidRPr="00E3016B" w:rsidRDefault="00D2196E">
      <w:pPr>
        <w:ind w:left="284"/>
        <w:jc w:val="both"/>
        <w:rPr>
          <w:rFonts w:ascii="Marianne" w:hAnsi="Marianne" w:cs="Arial"/>
          <w:sz w:val="16"/>
        </w:rPr>
      </w:pPr>
    </w:p>
    <w:p w14:paraId="4CF3C460" w14:textId="77777777" w:rsidR="00D2196E" w:rsidRPr="00E3016B" w:rsidRDefault="00D2196E">
      <w:pPr>
        <w:ind w:left="284"/>
        <w:jc w:val="both"/>
        <w:rPr>
          <w:rFonts w:ascii="Marianne" w:hAnsi="Marianne" w:cs="Arial"/>
          <w:sz w:val="16"/>
        </w:rPr>
      </w:pPr>
    </w:p>
    <w:p w14:paraId="3EC18120" w14:textId="77777777" w:rsidR="00D2196E" w:rsidRPr="00E3016B" w:rsidRDefault="00D2196E">
      <w:pPr>
        <w:ind w:left="284"/>
        <w:jc w:val="both"/>
        <w:rPr>
          <w:rFonts w:ascii="Marianne" w:hAnsi="Marianne" w:cs="Arial"/>
          <w:sz w:val="16"/>
        </w:rPr>
      </w:pPr>
    </w:p>
    <w:p w14:paraId="208371D5" w14:textId="77777777" w:rsidR="00D2196E" w:rsidRPr="00E3016B" w:rsidRDefault="00B27FB6">
      <w:pPr>
        <w:ind w:left="284"/>
        <w:jc w:val="both"/>
        <w:rPr>
          <w:rFonts w:ascii="Marianne" w:hAnsi="Marianne" w:cs="Arial"/>
          <w:sz w:val="16"/>
        </w:rPr>
      </w:pPr>
      <w:r w:rsidRPr="00E3016B">
        <w:rPr>
          <w:rFonts w:ascii="Marianne" w:hAnsi="Marianne" w:cs="Arial"/>
          <w:sz w:val="16"/>
        </w:rPr>
        <w:t>- Renseignements nécessaires pour y accéder</w:t>
      </w:r>
      <w:r w:rsidRPr="00E3016B">
        <w:rPr>
          <w:rFonts w:ascii="Cambria" w:hAnsi="Cambria" w:cs="Cambria"/>
          <w:sz w:val="16"/>
        </w:rPr>
        <w:t> </w:t>
      </w:r>
      <w:r w:rsidRPr="00E3016B">
        <w:rPr>
          <w:rFonts w:ascii="Marianne" w:hAnsi="Marianne" w:cs="Arial"/>
          <w:sz w:val="16"/>
        </w:rPr>
        <w:t>:</w:t>
      </w:r>
    </w:p>
    <w:p w14:paraId="6DB2BD9C" w14:textId="77777777" w:rsidR="00D2196E" w:rsidRPr="00E3016B" w:rsidRDefault="00D2196E">
      <w:pPr>
        <w:ind w:left="284"/>
        <w:jc w:val="both"/>
        <w:rPr>
          <w:rFonts w:ascii="Marianne" w:hAnsi="Marianne" w:cs="Arial"/>
          <w:sz w:val="16"/>
        </w:rPr>
      </w:pPr>
    </w:p>
    <w:p w14:paraId="7D210394" w14:textId="77777777" w:rsidR="00D2196E" w:rsidRPr="00E3016B" w:rsidRDefault="00D2196E">
      <w:pPr>
        <w:ind w:left="284"/>
        <w:jc w:val="both"/>
        <w:rPr>
          <w:rFonts w:ascii="Marianne" w:hAnsi="Marianne" w:cs="Arial"/>
          <w:sz w:val="16"/>
        </w:rPr>
      </w:pPr>
    </w:p>
    <w:p w14:paraId="769332FB" w14:textId="77777777" w:rsidR="00D2196E" w:rsidRPr="00E3016B" w:rsidRDefault="00D2196E">
      <w:pPr>
        <w:ind w:left="284"/>
        <w:jc w:val="both"/>
        <w:rPr>
          <w:rFonts w:ascii="Marianne" w:hAnsi="Marianne" w:cs="Arial"/>
          <w:sz w:val="16"/>
        </w:rPr>
      </w:pPr>
    </w:p>
    <w:p w14:paraId="0817CEE2" w14:textId="77777777" w:rsidR="00D2196E" w:rsidRPr="00E3016B" w:rsidRDefault="00D2196E">
      <w:pPr>
        <w:ind w:left="284"/>
        <w:jc w:val="both"/>
        <w:rPr>
          <w:rFonts w:ascii="Marianne" w:hAnsi="Marianne" w:cs="Arial"/>
          <w:sz w:val="16"/>
        </w:rPr>
      </w:pPr>
    </w:p>
    <w:p w14:paraId="146865C8" w14:textId="77777777" w:rsidR="00D2196E" w:rsidRPr="00E3016B" w:rsidRDefault="00D2196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2196E" w:rsidRPr="00E3016B" w14:paraId="451836B3" w14:textId="77777777">
        <w:trPr>
          <w:trHeight w:val="653"/>
        </w:trPr>
        <w:tc>
          <w:tcPr>
            <w:tcW w:w="9994" w:type="dxa"/>
            <w:shd w:val="clear" w:color="auto" w:fill="465F9D"/>
          </w:tcPr>
          <w:p w14:paraId="04156D8C" w14:textId="77777777" w:rsidR="00D2196E" w:rsidRPr="00E3016B" w:rsidRDefault="00B27FB6">
            <w:pPr>
              <w:tabs>
                <w:tab w:val="left" w:pos="-142"/>
                <w:tab w:val="left" w:pos="4111"/>
              </w:tabs>
              <w:jc w:val="both"/>
              <w:rPr>
                <w:rFonts w:ascii="Marianne" w:hAnsi="Marianne" w:cs="Arial"/>
                <w:b/>
                <w:bCs/>
                <w:color w:val="FFFFFF"/>
              </w:rPr>
            </w:pPr>
            <w:r w:rsidRPr="00E3016B">
              <w:rPr>
                <w:rFonts w:ascii="Marianne" w:hAnsi="Marianne" w:cs="Arial"/>
                <w:b/>
                <w:bCs/>
                <w:color w:val="FFFFFF"/>
                <w:sz w:val="22"/>
                <w:szCs w:val="22"/>
              </w:rPr>
              <w:t>F - Renseignements relatifs à la capacité économique et financière du candidat individuel ou du membre du groupement</w:t>
            </w:r>
          </w:p>
        </w:tc>
      </w:tr>
    </w:tbl>
    <w:p w14:paraId="4CF75CA0" w14:textId="77777777" w:rsidR="00D2196E" w:rsidRPr="00E3016B" w:rsidRDefault="00D2196E">
      <w:pPr>
        <w:pStyle w:val="En-tte"/>
        <w:tabs>
          <w:tab w:val="clear" w:pos="4536"/>
          <w:tab w:val="clear" w:pos="9072"/>
          <w:tab w:val="left" w:pos="0"/>
          <w:tab w:val="left" w:pos="2160"/>
        </w:tabs>
        <w:jc w:val="both"/>
        <w:rPr>
          <w:rFonts w:ascii="Marianne" w:hAnsi="Marianne" w:cs="Arial"/>
          <w:i/>
          <w:iCs/>
          <w:sz w:val="18"/>
          <w:szCs w:val="18"/>
        </w:rPr>
      </w:pPr>
    </w:p>
    <w:p w14:paraId="48A939AB" w14:textId="77777777" w:rsidR="00D2196E" w:rsidRPr="00E3016B" w:rsidRDefault="00B27FB6">
      <w:pPr>
        <w:ind w:left="284"/>
        <w:jc w:val="center"/>
        <w:rPr>
          <w:rFonts w:ascii="Marianne" w:hAnsi="Marianne" w:cs="Arial"/>
        </w:rPr>
      </w:pPr>
      <w:r w:rsidRPr="00E3016B">
        <w:rPr>
          <w:rFonts w:ascii="Marianne" w:hAnsi="Marianne" w:cs="Arial"/>
          <w:i/>
          <w:iCs/>
          <w:szCs w:val="18"/>
        </w:rPr>
        <w:t>Le candidat ne fournit que les renseignements demandés par l’acheteur au titre de la capacité économique et financière.</w:t>
      </w:r>
      <w:r w:rsidRPr="00E3016B">
        <w:rPr>
          <w:rFonts w:ascii="Marianne" w:hAnsi="Marianne" w:cs="Arial"/>
          <w:i/>
          <w:iCs/>
          <w:szCs w:val="18"/>
        </w:rPr>
        <w:br/>
      </w:r>
      <w:r w:rsidRPr="00E3016B">
        <w:rPr>
          <w:rFonts w:ascii="Marianne" w:hAnsi="Marianne" w:cs="Arial"/>
          <w:i/>
          <w:iCs/>
          <w:sz w:val="16"/>
          <w:szCs w:val="18"/>
        </w:rPr>
        <w:t>(En cas de MDS, les documents de preuve sont à fournir avec la candidature, sauf cas particulier de la rubrique F4)</w:t>
      </w:r>
    </w:p>
    <w:p w14:paraId="1F164345" w14:textId="77777777" w:rsidR="00D2196E" w:rsidRPr="00E3016B" w:rsidRDefault="00D2196E">
      <w:pPr>
        <w:ind w:left="284"/>
        <w:rPr>
          <w:rFonts w:ascii="Marianne" w:hAnsi="Marianne" w:cs="Arial"/>
        </w:rPr>
      </w:pPr>
    </w:p>
    <w:p w14:paraId="341F61FE" w14:textId="77777777" w:rsidR="00D2196E" w:rsidRPr="0079594A" w:rsidRDefault="00B27FB6">
      <w:pPr>
        <w:pStyle w:val="En-tte"/>
        <w:tabs>
          <w:tab w:val="clear" w:pos="4536"/>
          <w:tab w:val="clear" w:pos="9072"/>
          <w:tab w:val="left" w:pos="0"/>
          <w:tab w:val="left" w:pos="2160"/>
        </w:tabs>
        <w:rPr>
          <w:rFonts w:ascii="Marianne" w:hAnsi="Marianne" w:cs="Arial"/>
          <w:iCs/>
        </w:rPr>
      </w:pPr>
      <w:r w:rsidRPr="0079594A">
        <w:rPr>
          <w:rFonts w:ascii="Marianne" w:hAnsi="Marianne" w:cs="Arial"/>
          <w:b/>
          <w:bCs/>
        </w:rPr>
        <w:t>F1 - Chiffres d’affaires hors taxes des trois derniers exercices disponibles</w:t>
      </w:r>
    </w:p>
    <w:p w14:paraId="32FF2265" w14:textId="77777777" w:rsidR="00D2196E" w:rsidRPr="00E3016B" w:rsidRDefault="00D2196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D2196E" w:rsidRPr="00E3016B" w14:paraId="178FCC0A" w14:textId="77777777" w:rsidTr="000E1854">
        <w:trPr>
          <w:trHeight w:val="737"/>
        </w:trPr>
        <w:tc>
          <w:tcPr>
            <w:tcW w:w="2566" w:type="dxa"/>
            <w:tcBorders>
              <w:top w:val="single" w:sz="8" w:space="0" w:color="000000"/>
              <w:left w:val="single" w:sz="8" w:space="0" w:color="000000"/>
              <w:bottom w:val="single" w:sz="4" w:space="0" w:color="000000"/>
            </w:tcBorders>
            <w:shd w:val="clear" w:color="auto" w:fill="auto"/>
          </w:tcPr>
          <w:p w14:paraId="00D73D5C" w14:textId="77777777" w:rsidR="00D2196E" w:rsidRPr="00E3016B" w:rsidRDefault="00D2196E">
            <w:pPr>
              <w:tabs>
                <w:tab w:val="left" w:pos="864"/>
              </w:tabs>
              <w:snapToGrid w:val="0"/>
              <w:spacing w:before="60" w:after="60"/>
              <w:rPr>
                <w:rFonts w:ascii="Marianne" w:hAnsi="Marianne" w:cs="Arial"/>
                <w:sz w:val="16"/>
                <w:szCs w:val="16"/>
              </w:rPr>
            </w:pPr>
          </w:p>
        </w:tc>
        <w:tc>
          <w:tcPr>
            <w:tcW w:w="2326" w:type="dxa"/>
            <w:tcBorders>
              <w:top w:val="single" w:sz="8" w:space="0" w:color="000000"/>
              <w:left w:val="single" w:sz="4" w:space="0" w:color="000000"/>
              <w:bottom w:val="single" w:sz="8" w:space="0" w:color="000000"/>
            </w:tcBorders>
            <w:shd w:val="clear" w:color="auto" w:fill="auto"/>
          </w:tcPr>
          <w:p w14:paraId="5C599C88" w14:textId="77777777" w:rsidR="00D2196E" w:rsidRPr="00E3016B" w:rsidRDefault="00B27FB6">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74D6EA64" w14:textId="77777777" w:rsidR="00D2196E" w:rsidRPr="00E3016B" w:rsidRDefault="00B27FB6">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73EAF397" w14:textId="77777777" w:rsidR="00D2196E" w:rsidRPr="00E3016B" w:rsidRDefault="00B27FB6">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D2196E" w:rsidRPr="00E3016B" w14:paraId="1FBE6749" w14:textId="77777777" w:rsidTr="000E1854">
        <w:trPr>
          <w:trHeight w:val="737"/>
        </w:trPr>
        <w:tc>
          <w:tcPr>
            <w:tcW w:w="2566" w:type="dxa"/>
            <w:tcBorders>
              <w:top w:val="single" w:sz="4" w:space="0" w:color="000000"/>
              <w:left w:val="single" w:sz="8" w:space="0" w:color="000000"/>
              <w:bottom w:val="single" w:sz="8" w:space="0" w:color="000000"/>
            </w:tcBorders>
            <w:shd w:val="clear" w:color="auto" w:fill="auto"/>
          </w:tcPr>
          <w:p w14:paraId="02934991" w14:textId="77777777" w:rsidR="00D2196E" w:rsidRPr="00E3016B" w:rsidRDefault="00B27FB6" w:rsidP="000E1854">
            <w:pPr>
              <w:tabs>
                <w:tab w:val="left" w:pos="864"/>
              </w:tabs>
              <w:snapToGrid w:val="0"/>
              <w:spacing w:before="180" w:after="180"/>
              <w:jc w:val="both"/>
              <w:rPr>
                <w:rFonts w:ascii="Marianne" w:hAnsi="Marianne" w:cs="Arial"/>
                <w:sz w:val="16"/>
                <w:szCs w:val="16"/>
              </w:rPr>
            </w:pPr>
            <w:r w:rsidRPr="00E3016B">
              <w:rPr>
                <w:rFonts w:ascii="Marianne" w:hAnsi="Marianne" w:cs="Arial"/>
              </w:rPr>
              <w:t xml:space="preserve">Chiffre d’affaires global </w:t>
            </w:r>
            <w:r w:rsidRPr="00E3016B">
              <w:rPr>
                <w:rFonts w:ascii="Marianne" w:hAnsi="Marianne" w:cs="Arial"/>
                <w:sz w:val="14"/>
              </w:rPr>
              <w:t>(ne remplir que pour les exercices pour lesquels ce renseignement est demandé par l’acheteur)</w:t>
            </w:r>
          </w:p>
        </w:tc>
        <w:tc>
          <w:tcPr>
            <w:tcW w:w="2326" w:type="dxa"/>
            <w:tcBorders>
              <w:left w:val="single" w:sz="4" w:space="0" w:color="000000"/>
              <w:bottom w:val="single" w:sz="8" w:space="0" w:color="000000"/>
            </w:tcBorders>
            <w:shd w:val="clear" w:color="auto" w:fill="auto"/>
          </w:tcPr>
          <w:p w14:paraId="677A0069" w14:textId="77777777" w:rsidR="00D2196E" w:rsidRPr="00E3016B" w:rsidRDefault="00D2196E">
            <w:pPr>
              <w:tabs>
                <w:tab w:val="left" w:pos="864"/>
              </w:tabs>
              <w:snapToGrid w:val="0"/>
              <w:spacing w:before="120" w:after="120"/>
              <w:rPr>
                <w:rFonts w:ascii="Marianne" w:hAnsi="Marianne" w:cs="Arial"/>
                <w:sz w:val="16"/>
                <w:szCs w:val="16"/>
              </w:rPr>
            </w:pPr>
          </w:p>
          <w:p w14:paraId="4E6EB9F3" w14:textId="77777777" w:rsidR="00D2196E" w:rsidRPr="00E3016B" w:rsidRDefault="00D2196E">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08E08F26" w14:textId="77777777" w:rsidR="00D2196E" w:rsidRPr="00E3016B" w:rsidRDefault="00D2196E">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29E05F8D" w14:textId="77777777" w:rsidR="00D2196E" w:rsidRPr="00E3016B" w:rsidRDefault="00D2196E">
            <w:pPr>
              <w:tabs>
                <w:tab w:val="left" w:pos="864"/>
              </w:tabs>
              <w:snapToGrid w:val="0"/>
              <w:spacing w:before="120" w:after="120"/>
              <w:jc w:val="right"/>
              <w:rPr>
                <w:rFonts w:ascii="Marianne" w:hAnsi="Marianne" w:cs="Arial"/>
                <w:sz w:val="16"/>
                <w:szCs w:val="16"/>
              </w:rPr>
            </w:pPr>
          </w:p>
        </w:tc>
      </w:tr>
    </w:tbl>
    <w:p w14:paraId="3AA891F7" w14:textId="77777777" w:rsidR="00D2196E" w:rsidRPr="00E3016B" w:rsidRDefault="00D2196E">
      <w:pPr>
        <w:tabs>
          <w:tab w:val="left" w:pos="864"/>
        </w:tabs>
        <w:jc w:val="both"/>
        <w:rPr>
          <w:rFonts w:ascii="Marianne" w:hAnsi="Marianne" w:cs="Arial"/>
        </w:rPr>
      </w:pPr>
    </w:p>
    <w:p w14:paraId="6FF47DAE" w14:textId="77777777" w:rsidR="00D2196E" w:rsidRPr="0079594A" w:rsidRDefault="00B27FB6">
      <w:pPr>
        <w:tabs>
          <w:tab w:val="left" w:pos="864"/>
        </w:tabs>
        <w:jc w:val="both"/>
        <w:rPr>
          <w:rFonts w:ascii="Marianne" w:hAnsi="Marianne" w:cs="Arial"/>
        </w:rPr>
      </w:pPr>
      <w:r w:rsidRPr="0079594A">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79594A">
        <w:rPr>
          <w:rFonts w:ascii="Cambria" w:hAnsi="Cambria" w:cs="Cambria"/>
        </w:rPr>
        <w:t> </w:t>
      </w:r>
      <w:r w:rsidRPr="0079594A">
        <w:rPr>
          <w:rFonts w:ascii="Marianne" w:hAnsi="Marianne" w:cs="Arial"/>
        </w:rPr>
        <w:t>:</w:t>
      </w:r>
    </w:p>
    <w:p w14:paraId="11866AF5" w14:textId="77777777" w:rsidR="00D2196E" w:rsidRPr="0079594A" w:rsidRDefault="00D2196E">
      <w:pPr>
        <w:tabs>
          <w:tab w:val="left" w:pos="864"/>
        </w:tabs>
        <w:jc w:val="both"/>
        <w:rPr>
          <w:rFonts w:ascii="Marianne" w:hAnsi="Marianne" w:cs="Arial"/>
        </w:rPr>
      </w:pPr>
    </w:p>
    <w:p w14:paraId="6CC1FE76" w14:textId="77777777" w:rsidR="00D2196E" w:rsidRPr="0079594A" w:rsidRDefault="00B27FB6">
      <w:pPr>
        <w:tabs>
          <w:tab w:val="left" w:pos="864"/>
        </w:tabs>
        <w:ind w:left="567"/>
        <w:jc w:val="both"/>
        <w:rPr>
          <w:rFonts w:ascii="Marianne" w:hAnsi="Marianne" w:cs="Arial"/>
        </w:rPr>
      </w:pPr>
      <w:r w:rsidRPr="0079594A">
        <w:rPr>
          <w:rFonts w:ascii="Marianne" w:hAnsi="Marianne" w:cs="Arial"/>
        </w:rPr>
        <w:t>……./…………./……</w:t>
      </w:r>
    </w:p>
    <w:p w14:paraId="694BDD51" w14:textId="77777777" w:rsidR="00D2196E" w:rsidRPr="0079594A" w:rsidRDefault="00D2196E">
      <w:pPr>
        <w:tabs>
          <w:tab w:val="left" w:pos="864"/>
        </w:tabs>
        <w:jc w:val="both"/>
        <w:rPr>
          <w:rFonts w:ascii="Marianne" w:hAnsi="Marianne" w:cs="Arial"/>
        </w:rPr>
      </w:pPr>
    </w:p>
    <w:p w14:paraId="1E764E5C" w14:textId="77777777" w:rsidR="00D2196E" w:rsidRPr="0079594A" w:rsidRDefault="00B27FB6">
      <w:pPr>
        <w:pStyle w:val="En-tte"/>
        <w:tabs>
          <w:tab w:val="clear" w:pos="4536"/>
          <w:tab w:val="clear" w:pos="9072"/>
          <w:tab w:val="left" w:pos="0"/>
          <w:tab w:val="left" w:pos="2160"/>
        </w:tabs>
        <w:jc w:val="both"/>
        <w:rPr>
          <w:rFonts w:ascii="Marianne" w:hAnsi="Marianne" w:cs="Arial"/>
          <w:iCs/>
        </w:rPr>
      </w:pPr>
      <w:r w:rsidRPr="0079594A">
        <w:rPr>
          <w:rFonts w:ascii="Marianne" w:hAnsi="Marianne" w:cs="Arial"/>
          <w:b/>
          <w:bCs/>
        </w:rPr>
        <w:t>F2 – Autres informations requises par l’acheteur au titre de la capacité économique et financière</w:t>
      </w:r>
    </w:p>
    <w:p w14:paraId="539F90D3" w14:textId="311D0A16" w:rsidR="004A2F6F" w:rsidRDefault="004A2F6F">
      <w:pPr>
        <w:jc w:val="both"/>
        <w:rPr>
          <w:rFonts w:ascii="Marianne" w:hAnsi="Marianne" w:cs="Arial"/>
          <w:iCs/>
        </w:rPr>
      </w:pPr>
    </w:p>
    <w:p w14:paraId="4218BE8A" w14:textId="7AFD59A1" w:rsidR="000E1854" w:rsidRDefault="000E1854">
      <w:pPr>
        <w:jc w:val="both"/>
        <w:rPr>
          <w:rFonts w:ascii="Marianne" w:hAnsi="Marianne" w:cs="Arial"/>
          <w:iCs/>
        </w:rPr>
      </w:pPr>
      <w:r>
        <w:rPr>
          <w:rFonts w:ascii="Marianne" w:hAnsi="Marianne" w:cs="Arial"/>
          <w:iCs/>
        </w:rPr>
        <w:t xml:space="preserve">Le candidat indique dans le tableau ci-dessous le </w:t>
      </w:r>
      <w:r w:rsidRPr="000E1854">
        <w:rPr>
          <w:rFonts w:ascii="Marianne" w:hAnsi="Marianne" w:cs="Arial"/>
          <w:b/>
          <w:bCs/>
          <w:iCs/>
        </w:rPr>
        <w:t xml:space="preserve">chiffre d’affaires </w:t>
      </w:r>
      <w:r w:rsidRPr="000E1854">
        <w:rPr>
          <w:rFonts w:ascii="Marianne" w:hAnsi="Marianne" w:cs="Arial"/>
          <w:b/>
          <w:bCs/>
          <w:iCs/>
          <w:u w:val="single"/>
        </w:rPr>
        <w:t>spécifique à la construction navale de navires de surveillance et d’intervention</w:t>
      </w:r>
      <w:r>
        <w:rPr>
          <w:rFonts w:ascii="Marianne" w:hAnsi="Marianne" w:cs="Arial"/>
          <w:iCs/>
        </w:rPr>
        <w:t xml:space="preserve"> réalisé par son entreprise sur les </w:t>
      </w:r>
      <w:r w:rsidRPr="000E1854">
        <w:rPr>
          <w:rFonts w:ascii="Marianne" w:hAnsi="Marianne" w:cs="Arial"/>
          <w:b/>
          <w:bCs/>
          <w:iCs/>
        </w:rPr>
        <w:t>3 derniers exercices.</w:t>
      </w:r>
      <w:r>
        <w:rPr>
          <w:rFonts w:ascii="Marianne" w:hAnsi="Marianne" w:cs="Arial"/>
          <w:iCs/>
        </w:rPr>
        <w:t xml:space="preserve"> </w:t>
      </w:r>
    </w:p>
    <w:p w14:paraId="20684904" w14:textId="5BC5D3E0" w:rsidR="000E1854" w:rsidRDefault="000E1854">
      <w:pPr>
        <w:jc w:val="both"/>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0E1854" w:rsidRPr="00E3016B" w14:paraId="7284E02E" w14:textId="77777777" w:rsidTr="000E1854">
        <w:trPr>
          <w:trHeight w:val="737"/>
        </w:trPr>
        <w:tc>
          <w:tcPr>
            <w:tcW w:w="2482" w:type="dxa"/>
            <w:tcBorders>
              <w:top w:val="single" w:sz="8" w:space="0" w:color="000000"/>
              <w:left w:val="single" w:sz="8" w:space="0" w:color="000000"/>
              <w:bottom w:val="single" w:sz="4" w:space="0" w:color="000000"/>
            </w:tcBorders>
            <w:shd w:val="clear" w:color="auto" w:fill="auto"/>
          </w:tcPr>
          <w:p w14:paraId="402EADE6" w14:textId="77777777" w:rsidR="000E1854" w:rsidRPr="00E3016B" w:rsidRDefault="000E1854" w:rsidP="003C0F4E">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59D21BC8" w14:textId="77777777" w:rsidR="000E1854" w:rsidRPr="00E3016B" w:rsidRDefault="000E1854" w:rsidP="003C0F4E">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6C80AF94" w14:textId="77777777" w:rsidR="000E1854" w:rsidRPr="00E3016B" w:rsidRDefault="000E1854" w:rsidP="003C0F4E">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1FDCBE7F" w14:textId="77777777" w:rsidR="000E1854" w:rsidRPr="00E3016B" w:rsidRDefault="000E1854" w:rsidP="003C0F4E">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0E1854" w:rsidRPr="00E3016B" w14:paraId="24507E48" w14:textId="77777777" w:rsidTr="000E1854">
        <w:trPr>
          <w:trHeight w:val="737"/>
        </w:trPr>
        <w:tc>
          <w:tcPr>
            <w:tcW w:w="2482" w:type="dxa"/>
            <w:tcBorders>
              <w:top w:val="single" w:sz="4" w:space="0" w:color="000000"/>
              <w:left w:val="single" w:sz="8" w:space="0" w:color="000000"/>
              <w:bottom w:val="single" w:sz="8" w:space="0" w:color="000000"/>
            </w:tcBorders>
            <w:shd w:val="clear" w:color="auto" w:fill="auto"/>
          </w:tcPr>
          <w:p w14:paraId="6E9940F1" w14:textId="6E2A4980" w:rsidR="000E1854" w:rsidRPr="00E3016B" w:rsidRDefault="000E1854" w:rsidP="003C0F4E">
            <w:pPr>
              <w:tabs>
                <w:tab w:val="left" w:pos="864"/>
              </w:tabs>
              <w:snapToGrid w:val="0"/>
              <w:spacing w:before="180" w:after="180"/>
              <w:jc w:val="both"/>
              <w:rPr>
                <w:rFonts w:ascii="Marianne" w:hAnsi="Marianne" w:cs="Arial"/>
                <w:sz w:val="16"/>
                <w:szCs w:val="16"/>
              </w:rPr>
            </w:pPr>
            <w:r w:rsidRPr="00E3016B">
              <w:rPr>
                <w:rFonts w:ascii="Marianne" w:hAnsi="Marianne" w:cs="Arial"/>
              </w:rPr>
              <w:t xml:space="preserve">Chiffre d’affaires </w:t>
            </w:r>
            <w:r>
              <w:rPr>
                <w:rFonts w:ascii="Marianne" w:hAnsi="Marianne" w:cs="Arial"/>
              </w:rPr>
              <w:t xml:space="preserve">spécifique à la construction navale de navires de surveillance et d’intervention </w:t>
            </w:r>
          </w:p>
        </w:tc>
        <w:tc>
          <w:tcPr>
            <w:tcW w:w="2410" w:type="dxa"/>
            <w:tcBorders>
              <w:left w:val="single" w:sz="4" w:space="0" w:color="000000"/>
              <w:bottom w:val="single" w:sz="8" w:space="0" w:color="000000"/>
            </w:tcBorders>
            <w:shd w:val="clear" w:color="auto" w:fill="auto"/>
          </w:tcPr>
          <w:p w14:paraId="085D3DB0" w14:textId="77777777" w:rsidR="000E1854" w:rsidRPr="00E3016B" w:rsidRDefault="000E1854" w:rsidP="003C0F4E">
            <w:pPr>
              <w:tabs>
                <w:tab w:val="left" w:pos="864"/>
              </w:tabs>
              <w:snapToGrid w:val="0"/>
              <w:spacing w:before="120" w:after="120"/>
              <w:rPr>
                <w:rFonts w:ascii="Marianne" w:hAnsi="Marianne" w:cs="Arial"/>
                <w:sz w:val="16"/>
                <w:szCs w:val="16"/>
              </w:rPr>
            </w:pPr>
          </w:p>
          <w:p w14:paraId="7C143E35" w14:textId="77777777" w:rsidR="000E1854" w:rsidRPr="00E3016B" w:rsidRDefault="000E1854" w:rsidP="003C0F4E">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2FA37D14" w14:textId="77777777" w:rsidR="000E1854" w:rsidRPr="00E3016B" w:rsidRDefault="000E1854" w:rsidP="003C0F4E">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2E022BA1" w14:textId="77777777" w:rsidR="000E1854" w:rsidRPr="00E3016B" w:rsidRDefault="000E1854" w:rsidP="003C0F4E">
            <w:pPr>
              <w:tabs>
                <w:tab w:val="left" w:pos="864"/>
              </w:tabs>
              <w:snapToGrid w:val="0"/>
              <w:spacing w:before="120" w:after="120"/>
              <w:jc w:val="right"/>
              <w:rPr>
                <w:rFonts w:ascii="Marianne" w:hAnsi="Marianne" w:cs="Arial"/>
                <w:sz w:val="16"/>
                <w:szCs w:val="16"/>
              </w:rPr>
            </w:pPr>
          </w:p>
        </w:tc>
      </w:tr>
    </w:tbl>
    <w:p w14:paraId="4F5E25C5" w14:textId="69DBD7E5" w:rsidR="000E1854" w:rsidRDefault="000E1854">
      <w:pPr>
        <w:jc w:val="both"/>
        <w:rPr>
          <w:rFonts w:ascii="Marianne" w:hAnsi="Marianne" w:cs="Arial"/>
          <w:iCs/>
        </w:rPr>
      </w:pPr>
    </w:p>
    <w:p w14:paraId="31F66A86" w14:textId="55615398" w:rsidR="000E1854" w:rsidRDefault="000E1854">
      <w:pPr>
        <w:jc w:val="both"/>
        <w:rPr>
          <w:rFonts w:ascii="Marianne" w:hAnsi="Marianne" w:cs="Arial"/>
          <w:iCs/>
        </w:rPr>
      </w:pPr>
    </w:p>
    <w:p w14:paraId="11D0E1E9" w14:textId="15776C82" w:rsidR="000E1854" w:rsidRDefault="000E1854">
      <w:pPr>
        <w:jc w:val="both"/>
        <w:rPr>
          <w:rFonts w:ascii="Marianne" w:hAnsi="Marianne" w:cs="Arial"/>
          <w:iCs/>
        </w:rPr>
      </w:pPr>
    </w:p>
    <w:p w14:paraId="218A67EF" w14:textId="55C1F1D9" w:rsidR="000E1854" w:rsidRDefault="000E1854">
      <w:pPr>
        <w:jc w:val="both"/>
        <w:rPr>
          <w:rFonts w:ascii="Marianne" w:hAnsi="Marianne" w:cs="Arial"/>
          <w:iCs/>
        </w:rPr>
      </w:pPr>
    </w:p>
    <w:p w14:paraId="0C67EA40" w14:textId="0992599E" w:rsidR="000E1854" w:rsidRDefault="000E1854">
      <w:pPr>
        <w:jc w:val="both"/>
        <w:rPr>
          <w:rFonts w:ascii="Marianne" w:hAnsi="Marianne" w:cs="Arial"/>
          <w:iCs/>
        </w:rPr>
      </w:pPr>
    </w:p>
    <w:p w14:paraId="4E84B6FF" w14:textId="546D421B" w:rsidR="000E1854" w:rsidRDefault="000E1854">
      <w:pPr>
        <w:jc w:val="both"/>
        <w:rPr>
          <w:rFonts w:ascii="Marianne" w:hAnsi="Marianne" w:cs="Arial"/>
          <w:iCs/>
        </w:rPr>
      </w:pPr>
    </w:p>
    <w:p w14:paraId="7E8DEE1B" w14:textId="77777777" w:rsidR="000E1854" w:rsidRPr="000E1854" w:rsidRDefault="000E1854">
      <w:pPr>
        <w:jc w:val="both"/>
        <w:rPr>
          <w:rFonts w:ascii="Marianne" w:hAnsi="Marianne" w:cs="Arial"/>
          <w:iCs/>
        </w:rPr>
      </w:pPr>
    </w:p>
    <w:p w14:paraId="2B83E411" w14:textId="77777777" w:rsidR="0079594A" w:rsidRDefault="0079594A">
      <w:pPr>
        <w:jc w:val="both"/>
        <w:rPr>
          <w:rFonts w:ascii="Marianne" w:hAnsi="Marianne" w:cs="Arial"/>
          <w:i/>
        </w:rPr>
      </w:pPr>
    </w:p>
    <w:p w14:paraId="3283B11D" w14:textId="77777777" w:rsidR="0079594A" w:rsidRDefault="0079594A">
      <w:pPr>
        <w:pStyle w:val="En-tte"/>
        <w:tabs>
          <w:tab w:val="clear" w:pos="4536"/>
          <w:tab w:val="clear" w:pos="9072"/>
          <w:tab w:val="left" w:pos="2160"/>
        </w:tabs>
        <w:ind w:left="567"/>
        <w:jc w:val="both"/>
        <w:rPr>
          <w:rFonts w:ascii="Marianne" w:hAnsi="Marianne" w:cs="Arial"/>
          <w:i/>
          <w:iCs/>
        </w:rPr>
      </w:pPr>
    </w:p>
    <w:p w14:paraId="012E8599" w14:textId="77777777" w:rsidR="0079594A" w:rsidRPr="0079594A" w:rsidRDefault="0079594A">
      <w:pPr>
        <w:pStyle w:val="En-tte"/>
        <w:tabs>
          <w:tab w:val="clear" w:pos="4536"/>
          <w:tab w:val="clear" w:pos="9072"/>
          <w:tab w:val="left" w:pos="2160"/>
        </w:tabs>
        <w:ind w:left="567"/>
        <w:jc w:val="both"/>
        <w:rPr>
          <w:rFonts w:ascii="Marianne" w:hAnsi="Marianne" w:cs="Arial"/>
          <w:i/>
          <w:iCs/>
        </w:rPr>
      </w:pPr>
    </w:p>
    <w:p w14:paraId="70C7ECCF" w14:textId="77777777" w:rsidR="00D2196E" w:rsidRPr="0079594A" w:rsidRDefault="00D2196E">
      <w:pPr>
        <w:pStyle w:val="En-tte"/>
        <w:tabs>
          <w:tab w:val="clear" w:pos="4536"/>
          <w:tab w:val="clear" w:pos="9072"/>
          <w:tab w:val="left" w:pos="0"/>
          <w:tab w:val="left" w:pos="2160"/>
        </w:tabs>
        <w:jc w:val="both"/>
        <w:rPr>
          <w:rFonts w:ascii="Marianne" w:hAnsi="Marianne" w:cs="Arial"/>
          <w:i/>
          <w:iCs/>
        </w:rPr>
      </w:pPr>
    </w:p>
    <w:p w14:paraId="40D4C42D" w14:textId="00950ED2" w:rsidR="00D2196E" w:rsidRPr="0079594A" w:rsidRDefault="00B27FB6">
      <w:pPr>
        <w:pStyle w:val="En-tte"/>
        <w:tabs>
          <w:tab w:val="clear" w:pos="4536"/>
          <w:tab w:val="clear" w:pos="9072"/>
          <w:tab w:val="left" w:pos="0"/>
          <w:tab w:val="left" w:pos="2160"/>
        </w:tabs>
        <w:jc w:val="both"/>
        <w:rPr>
          <w:rFonts w:ascii="Marianne" w:hAnsi="Marianne" w:cs="Arial"/>
          <w:iCs/>
        </w:rPr>
      </w:pPr>
      <w:r w:rsidRPr="0079594A">
        <w:rPr>
          <w:rFonts w:ascii="Marianne" w:hAnsi="Marianne" w:cs="Arial"/>
          <w:b/>
          <w:bCs/>
        </w:rPr>
        <w:lastRenderedPageBreak/>
        <w:t>F</w:t>
      </w:r>
      <w:r w:rsidR="004953B7">
        <w:rPr>
          <w:rFonts w:ascii="Marianne" w:hAnsi="Marianne" w:cs="Arial"/>
          <w:b/>
          <w:bCs/>
        </w:rPr>
        <w:t>3</w:t>
      </w:r>
      <w:r w:rsidRPr="0079594A">
        <w:rPr>
          <w:rFonts w:ascii="Marianne" w:hAnsi="Marianne" w:cs="Arial"/>
          <w:b/>
          <w:bCs/>
        </w:rPr>
        <w:t xml:space="preserve"> – Documents de preuve disponibles en ligne (applicable </w:t>
      </w:r>
      <w:r w:rsidRPr="0079594A">
        <w:rPr>
          <w:rFonts w:ascii="Marianne" w:hAnsi="Marianne" w:cs="Arial"/>
          <w:b/>
          <w:bCs/>
          <w:u w:val="single"/>
        </w:rPr>
        <w:t>pour tous les marchés publics autres que MDS</w:t>
      </w:r>
      <w:r w:rsidRPr="0079594A">
        <w:rPr>
          <w:rFonts w:ascii="Marianne" w:hAnsi="Marianne" w:cs="Arial"/>
          <w:b/>
          <w:bCs/>
        </w:rPr>
        <w:t xml:space="preserve"> et, pour les MDS, uniquement lorsque l’acheteur a autorisé les candidats à ne pas fournir ces documents de preuve en application de l’</w:t>
      </w:r>
      <w:hyperlink r:id="rId16" w:history="1">
        <w:r w:rsidRPr="0079594A">
          <w:rPr>
            <w:rStyle w:val="Lienhypertexte"/>
            <w:rFonts w:ascii="Marianne" w:hAnsi="Marianne" w:cs="Arial"/>
            <w:b/>
            <w:bCs/>
          </w:rPr>
          <w:t>article</w:t>
        </w:r>
        <w:r w:rsidRPr="0079594A">
          <w:rPr>
            <w:rStyle w:val="Lienhypertexte"/>
            <w:rFonts w:ascii="Cambria" w:hAnsi="Cambria" w:cs="Cambria"/>
            <w:b/>
            <w:bCs/>
          </w:rPr>
          <w:t> </w:t>
        </w:r>
        <w:r w:rsidRPr="0079594A">
          <w:rPr>
            <w:rStyle w:val="Lienhypertexte"/>
            <w:rFonts w:ascii="Marianne" w:hAnsi="Marianne" w:cs="Arial"/>
            <w:b/>
            <w:bCs/>
          </w:rPr>
          <w:t>R.</w:t>
        </w:r>
        <w:r w:rsidRPr="0079594A">
          <w:rPr>
            <w:rStyle w:val="Lienhypertexte"/>
            <w:rFonts w:ascii="Cambria" w:hAnsi="Cambria" w:cs="Cambria"/>
            <w:b/>
            <w:bCs/>
          </w:rPr>
          <w:t> </w:t>
        </w:r>
        <w:r w:rsidRPr="0079594A">
          <w:rPr>
            <w:rStyle w:val="Lienhypertexte"/>
            <w:rFonts w:ascii="Marianne" w:hAnsi="Marianne" w:cs="Arial"/>
            <w:b/>
            <w:bCs/>
          </w:rPr>
          <w:t>2343-14</w:t>
        </w:r>
      </w:hyperlink>
      <w:r w:rsidRPr="0079594A">
        <w:rPr>
          <w:rFonts w:ascii="Marianne" w:hAnsi="Marianne" w:cs="Arial"/>
          <w:b/>
          <w:bCs/>
        </w:rPr>
        <w:t xml:space="preserve"> du code de la commande publique)</w:t>
      </w:r>
    </w:p>
    <w:p w14:paraId="3D76C4D8" w14:textId="77777777" w:rsidR="00D2196E" w:rsidRPr="00E3016B" w:rsidRDefault="00D2196E">
      <w:pPr>
        <w:tabs>
          <w:tab w:val="left" w:pos="864"/>
        </w:tabs>
        <w:jc w:val="both"/>
        <w:rPr>
          <w:rFonts w:ascii="Marianne" w:hAnsi="Marianne" w:cs="Arial"/>
        </w:rPr>
      </w:pPr>
    </w:p>
    <w:p w14:paraId="106A6BC9" w14:textId="77777777" w:rsidR="00D2196E" w:rsidRPr="00E3016B" w:rsidRDefault="00B27FB6">
      <w:pPr>
        <w:jc w:val="both"/>
        <w:rPr>
          <w:rFonts w:ascii="Marianne" w:hAnsi="Marianne" w:cs="Arial"/>
          <w:i/>
          <w:sz w:val="18"/>
        </w:rPr>
      </w:pPr>
      <w:r w:rsidRPr="00E3016B">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sidRPr="00E3016B">
        <w:rPr>
          <w:rFonts w:ascii="Cambria" w:hAnsi="Cambria" w:cs="Cambria"/>
          <w:i/>
          <w:sz w:val="18"/>
        </w:rPr>
        <w:t> </w:t>
      </w:r>
      <w:r w:rsidRPr="00E3016B">
        <w:rPr>
          <w:rFonts w:ascii="Marianne" w:hAnsi="Marianne" w:cs="Arial"/>
          <w:i/>
          <w:sz w:val="18"/>
        </w:rPr>
        <w:t>:</w:t>
      </w:r>
    </w:p>
    <w:p w14:paraId="5DB5C546" w14:textId="77777777" w:rsidR="00D2196E" w:rsidRPr="00E3016B" w:rsidRDefault="00B27FB6">
      <w:pPr>
        <w:rPr>
          <w:rFonts w:ascii="Marianne" w:hAnsi="Marianne" w:cs="Arial"/>
          <w:i/>
          <w:sz w:val="16"/>
        </w:rPr>
      </w:pPr>
      <w:r w:rsidRPr="00E3016B">
        <w:rPr>
          <w:rFonts w:ascii="Marianne" w:hAnsi="Marianne" w:cs="Arial"/>
          <w:i/>
          <w:sz w:val="16"/>
        </w:rPr>
        <w:t>(Si l’adresse et les renseignements sont identiques à ceux fournis plus haut se contenter de renvoyer à la rubrique concernée)</w:t>
      </w:r>
    </w:p>
    <w:p w14:paraId="215E04AB" w14:textId="77777777" w:rsidR="00D2196E" w:rsidRPr="00E3016B" w:rsidRDefault="00D2196E">
      <w:pPr>
        <w:rPr>
          <w:rFonts w:ascii="Marianne" w:hAnsi="Marianne" w:cs="Arial"/>
          <w:sz w:val="18"/>
        </w:rPr>
      </w:pPr>
    </w:p>
    <w:p w14:paraId="2EE5DFBA" w14:textId="77777777" w:rsidR="00D2196E" w:rsidRPr="00E3016B" w:rsidRDefault="00B27FB6">
      <w:pPr>
        <w:ind w:left="284"/>
        <w:rPr>
          <w:rFonts w:ascii="Marianne" w:hAnsi="Marianne" w:cs="Arial"/>
          <w:sz w:val="16"/>
        </w:rPr>
      </w:pPr>
      <w:r w:rsidRPr="00E3016B">
        <w:rPr>
          <w:rFonts w:ascii="Marianne" w:hAnsi="Marianne" w:cs="Arial"/>
          <w:sz w:val="16"/>
        </w:rPr>
        <w:t>- Adresse internet</w:t>
      </w:r>
      <w:r w:rsidRPr="00E3016B">
        <w:rPr>
          <w:rFonts w:ascii="Cambria" w:hAnsi="Cambria" w:cs="Cambria"/>
          <w:sz w:val="16"/>
        </w:rPr>
        <w:t> </w:t>
      </w:r>
      <w:r w:rsidRPr="00E3016B">
        <w:rPr>
          <w:rFonts w:ascii="Marianne" w:hAnsi="Marianne" w:cs="Arial"/>
          <w:sz w:val="16"/>
        </w:rPr>
        <w:t>:</w:t>
      </w:r>
    </w:p>
    <w:p w14:paraId="43C4A09C" w14:textId="77777777" w:rsidR="00D2196E" w:rsidRPr="00E3016B" w:rsidRDefault="00D2196E">
      <w:pPr>
        <w:ind w:left="284"/>
        <w:rPr>
          <w:rFonts w:ascii="Marianne" w:hAnsi="Marianne" w:cs="Arial"/>
          <w:sz w:val="16"/>
        </w:rPr>
      </w:pPr>
    </w:p>
    <w:p w14:paraId="695269CB" w14:textId="77777777" w:rsidR="00D2196E" w:rsidRPr="00E3016B" w:rsidRDefault="00D2196E">
      <w:pPr>
        <w:ind w:left="284"/>
        <w:rPr>
          <w:rFonts w:ascii="Marianne" w:hAnsi="Marianne" w:cs="Arial"/>
          <w:sz w:val="16"/>
        </w:rPr>
      </w:pPr>
    </w:p>
    <w:p w14:paraId="19B18AE2" w14:textId="77777777" w:rsidR="00D2196E" w:rsidRPr="00E3016B" w:rsidRDefault="00D2196E">
      <w:pPr>
        <w:ind w:left="284"/>
        <w:rPr>
          <w:rFonts w:ascii="Marianne" w:hAnsi="Marianne" w:cs="Arial"/>
          <w:sz w:val="16"/>
        </w:rPr>
      </w:pPr>
    </w:p>
    <w:p w14:paraId="4B29B66D" w14:textId="77777777" w:rsidR="00D2196E" w:rsidRPr="00E3016B" w:rsidRDefault="00B27FB6">
      <w:pPr>
        <w:ind w:left="284"/>
        <w:rPr>
          <w:rFonts w:ascii="Marianne" w:hAnsi="Marianne" w:cs="Arial"/>
          <w:sz w:val="16"/>
        </w:rPr>
      </w:pPr>
      <w:r w:rsidRPr="00E3016B">
        <w:rPr>
          <w:rFonts w:ascii="Marianne" w:hAnsi="Marianne" w:cs="Arial"/>
          <w:sz w:val="16"/>
        </w:rPr>
        <w:t>- Renseignements nécessaires pour y accéder</w:t>
      </w:r>
      <w:r w:rsidRPr="00E3016B">
        <w:rPr>
          <w:rFonts w:ascii="Cambria" w:hAnsi="Cambria" w:cs="Cambria"/>
          <w:sz w:val="16"/>
        </w:rPr>
        <w:t> </w:t>
      </w:r>
      <w:r w:rsidRPr="00E3016B">
        <w:rPr>
          <w:rFonts w:ascii="Marianne" w:hAnsi="Marianne" w:cs="Arial"/>
          <w:sz w:val="16"/>
        </w:rPr>
        <w:t>:</w:t>
      </w:r>
    </w:p>
    <w:p w14:paraId="1A484187" w14:textId="77777777" w:rsidR="00D2196E" w:rsidRPr="00E3016B" w:rsidRDefault="00D2196E">
      <w:pPr>
        <w:ind w:left="284"/>
        <w:rPr>
          <w:rFonts w:ascii="Marianne" w:hAnsi="Marianne" w:cs="Arial"/>
        </w:rPr>
      </w:pPr>
    </w:p>
    <w:p w14:paraId="610687EC" w14:textId="77777777" w:rsidR="00D2196E" w:rsidRDefault="00D2196E">
      <w:pPr>
        <w:ind w:left="284"/>
        <w:rPr>
          <w:rFonts w:ascii="Marianne" w:hAnsi="Marianne" w:cs="Arial"/>
        </w:rPr>
      </w:pPr>
    </w:p>
    <w:p w14:paraId="52994532" w14:textId="77777777" w:rsidR="00AD0B85" w:rsidRDefault="00AD0B85">
      <w:pPr>
        <w:ind w:left="284"/>
        <w:rPr>
          <w:rFonts w:ascii="Marianne" w:hAnsi="Marianne" w:cs="Arial"/>
        </w:rPr>
      </w:pPr>
    </w:p>
    <w:p w14:paraId="14FF765E" w14:textId="7CCF85D3" w:rsidR="00D2196E" w:rsidRPr="00E3016B" w:rsidRDefault="000E1854" w:rsidP="000E1854">
      <w:pPr>
        <w:ind w:left="284"/>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2196E" w:rsidRPr="00E3016B" w14:paraId="026FDC0C" w14:textId="77777777">
        <w:tc>
          <w:tcPr>
            <w:tcW w:w="9852" w:type="dxa"/>
            <w:shd w:val="clear" w:color="auto" w:fill="465F9D"/>
          </w:tcPr>
          <w:p w14:paraId="11D70F3A" w14:textId="77777777" w:rsidR="00D2196E" w:rsidRPr="00E3016B" w:rsidRDefault="00B27FB6">
            <w:pPr>
              <w:tabs>
                <w:tab w:val="left" w:pos="-142"/>
                <w:tab w:val="left" w:pos="4111"/>
              </w:tabs>
              <w:jc w:val="both"/>
              <w:rPr>
                <w:rFonts w:ascii="Marianne" w:hAnsi="Marianne" w:cs="Arial"/>
                <w:b/>
                <w:bCs/>
                <w:color w:val="FFFFFF"/>
              </w:rPr>
            </w:pPr>
            <w:r w:rsidRPr="00E3016B">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18595FC6" w14:textId="77777777" w:rsidR="00D2196E" w:rsidRPr="00E3016B" w:rsidRDefault="00D2196E">
      <w:pPr>
        <w:pStyle w:val="En-tte"/>
        <w:tabs>
          <w:tab w:val="clear" w:pos="4536"/>
          <w:tab w:val="clear" w:pos="9072"/>
          <w:tab w:val="left" w:pos="0"/>
          <w:tab w:val="left" w:pos="2160"/>
        </w:tabs>
        <w:jc w:val="both"/>
        <w:rPr>
          <w:rFonts w:ascii="Marianne" w:hAnsi="Marianne" w:cs="Arial"/>
          <w:i/>
          <w:iCs/>
          <w:sz w:val="18"/>
          <w:szCs w:val="18"/>
        </w:rPr>
      </w:pPr>
    </w:p>
    <w:p w14:paraId="37BBF73D" w14:textId="77777777" w:rsidR="00D2196E" w:rsidRPr="00E3016B" w:rsidRDefault="00B27FB6">
      <w:pPr>
        <w:ind w:left="284"/>
        <w:jc w:val="center"/>
        <w:rPr>
          <w:rFonts w:ascii="Marianne" w:hAnsi="Marianne" w:cs="Arial"/>
        </w:rPr>
      </w:pPr>
      <w:r w:rsidRPr="00E3016B">
        <w:rPr>
          <w:rFonts w:ascii="Marianne" w:hAnsi="Marianne" w:cs="Arial"/>
          <w:i/>
          <w:iCs/>
          <w:szCs w:val="18"/>
        </w:rPr>
        <w:t>Le candidat ne fournit que les renseignements demandés par l’acheteur au titre de la capacité technique et professionnelle.</w:t>
      </w:r>
      <w:r w:rsidRPr="00E3016B">
        <w:rPr>
          <w:rFonts w:ascii="Marianne" w:hAnsi="Marianne" w:cs="Arial"/>
          <w:i/>
          <w:iCs/>
          <w:szCs w:val="18"/>
        </w:rPr>
        <w:br/>
      </w:r>
      <w:r w:rsidRPr="00E3016B">
        <w:rPr>
          <w:rFonts w:ascii="Marianne" w:hAnsi="Marianne" w:cs="Arial"/>
          <w:i/>
          <w:iCs/>
          <w:sz w:val="16"/>
          <w:szCs w:val="18"/>
        </w:rPr>
        <w:t>(En cas de MDS, les documents de preuve sont à fournir avec la candidature, sauf cas particulier de la rubrique G2.)</w:t>
      </w:r>
    </w:p>
    <w:p w14:paraId="4108B481" w14:textId="77777777" w:rsidR="00D2196E" w:rsidRPr="00E3016B" w:rsidRDefault="00D2196E">
      <w:pPr>
        <w:pStyle w:val="En-tte"/>
        <w:tabs>
          <w:tab w:val="clear" w:pos="4536"/>
          <w:tab w:val="clear" w:pos="9072"/>
          <w:tab w:val="left" w:pos="0"/>
          <w:tab w:val="left" w:pos="2160"/>
        </w:tabs>
        <w:jc w:val="both"/>
        <w:rPr>
          <w:rFonts w:ascii="Marianne" w:hAnsi="Marianne" w:cs="Arial"/>
          <w:i/>
          <w:iCs/>
          <w:sz w:val="18"/>
          <w:szCs w:val="18"/>
        </w:rPr>
      </w:pPr>
    </w:p>
    <w:p w14:paraId="2814088F" w14:textId="71662C1C" w:rsidR="00C12A86" w:rsidRDefault="00B27FB6">
      <w:pPr>
        <w:pStyle w:val="En-tte"/>
        <w:tabs>
          <w:tab w:val="clear" w:pos="4536"/>
          <w:tab w:val="clear" w:pos="9072"/>
          <w:tab w:val="left" w:pos="0"/>
          <w:tab w:val="left" w:pos="2160"/>
        </w:tabs>
        <w:jc w:val="both"/>
        <w:rPr>
          <w:rFonts w:ascii="Marianne" w:hAnsi="Marianne" w:cs="Arial"/>
          <w:b/>
          <w:bCs/>
        </w:rPr>
      </w:pPr>
      <w:r w:rsidRPr="0079594A">
        <w:rPr>
          <w:rFonts w:ascii="Marianne" w:hAnsi="Marianne" w:cs="Arial"/>
          <w:b/>
          <w:bCs/>
        </w:rPr>
        <w:t>G1 - Le candidat ne fournit que les renseignements demandés par l’acheteur au titre de la capacité technique et professionnelle</w:t>
      </w:r>
      <w:r w:rsidR="00F12656">
        <w:rPr>
          <w:rFonts w:ascii="Marianne" w:hAnsi="Marianne" w:cs="Arial"/>
          <w:b/>
          <w:bCs/>
        </w:rPr>
        <w:t xml:space="preserve">. </w:t>
      </w:r>
    </w:p>
    <w:p w14:paraId="756F38A0" w14:textId="77777777" w:rsidR="007E2EA4" w:rsidRDefault="007E2EA4">
      <w:pPr>
        <w:pStyle w:val="En-tte"/>
        <w:tabs>
          <w:tab w:val="clear" w:pos="4536"/>
          <w:tab w:val="clear" w:pos="9072"/>
          <w:tab w:val="left" w:pos="0"/>
          <w:tab w:val="left" w:pos="2160"/>
        </w:tabs>
        <w:jc w:val="both"/>
        <w:rPr>
          <w:rFonts w:ascii="Marianne" w:hAnsi="Marianne" w:cs="Arial"/>
          <w:b/>
          <w:bCs/>
        </w:rPr>
      </w:pPr>
    </w:p>
    <w:p w14:paraId="06018E6F" w14:textId="1ACFB164" w:rsidR="00D2196E" w:rsidRPr="0079594A" w:rsidRDefault="00F12656">
      <w:pPr>
        <w:pStyle w:val="En-tte"/>
        <w:tabs>
          <w:tab w:val="clear" w:pos="4536"/>
          <w:tab w:val="clear" w:pos="9072"/>
          <w:tab w:val="left" w:pos="0"/>
          <w:tab w:val="left" w:pos="2160"/>
        </w:tabs>
        <w:jc w:val="both"/>
        <w:rPr>
          <w:rFonts w:ascii="Marianne" w:hAnsi="Marianne" w:cs="Arial"/>
          <w:b/>
          <w:bCs/>
        </w:rPr>
      </w:pPr>
      <w:r>
        <w:rPr>
          <w:rFonts w:ascii="Marianne" w:hAnsi="Marianne" w:cs="Arial"/>
          <w:b/>
          <w:bCs/>
        </w:rPr>
        <w:t>Le candidat peut joindre</w:t>
      </w:r>
      <w:r w:rsidR="00C12A86">
        <w:rPr>
          <w:rFonts w:ascii="Marianne" w:hAnsi="Marianne" w:cs="Arial"/>
          <w:b/>
          <w:bCs/>
        </w:rPr>
        <w:t xml:space="preserve"> aux réponses apportées en rubrique G1-A-, G1-B- et G1-C-</w:t>
      </w:r>
      <w:r>
        <w:rPr>
          <w:rFonts w:ascii="Marianne" w:hAnsi="Marianne" w:cs="Arial"/>
          <w:b/>
          <w:bCs/>
        </w:rPr>
        <w:t xml:space="preserve"> tout document de nature à permettre une meilleure appréciation des renseignements fournis. Tout renvoi à un autre document joint </w:t>
      </w:r>
      <w:r w:rsidR="00C12A86">
        <w:rPr>
          <w:rFonts w:ascii="Marianne" w:hAnsi="Marianne" w:cs="Arial"/>
          <w:b/>
          <w:bCs/>
        </w:rPr>
        <w:t xml:space="preserve">à l’appui de sa candidature devra préciser le nom du document, la page concernée et la section concernée. </w:t>
      </w:r>
    </w:p>
    <w:p w14:paraId="04C1FC70" w14:textId="77777777" w:rsidR="00D2196E" w:rsidRPr="0079594A" w:rsidRDefault="00D2196E">
      <w:pPr>
        <w:pStyle w:val="En-tte"/>
        <w:tabs>
          <w:tab w:val="clear" w:pos="4536"/>
          <w:tab w:val="clear" w:pos="9072"/>
          <w:tab w:val="left" w:pos="864"/>
        </w:tabs>
        <w:rPr>
          <w:rFonts w:ascii="Marianne" w:hAnsi="Marianne" w:cs="Arial"/>
        </w:rPr>
      </w:pPr>
    </w:p>
    <w:p w14:paraId="20FE0C70" w14:textId="04C1DC2E" w:rsidR="00D2196E" w:rsidRDefault="00F12656">
      <w:pPr>
        <w:pStyle w:val="En-tte"/>
        <w:tabs>
          <w:tab w:val="clear" w:pos="4536"/>
          <w:tab w:val="clear" w:pos="9072"/>
          <w:tab w:val="left" w:pos="864"/>
        </w:tabs>
        <w:rPr>
          <w:rFonts w:ascii="Marianne" w:hAnsi="Marianne" w:cs="Arial"/>
          <w:u w:val="single"/>
        </w:rPr>
      </w:pPr>
      <w:r w:rsidRPr="00F12656">
        <w:rPr>
          <w:rFonts w:ascii="Marianne" w:hAnsi="Marianne" w:cs="Arial"/>
          <w:u w:val="single"/>
        </w:rPr>
        <w:t xml:space="preserve">G1 – </w:t>
      </w:r>
      <w:r w:rsidR="00C12A86">
        <w:rPr>
          <w:rFonts w:ascii="Marianne" w:hAnsi="Marianne" w:cs="Arial"/>
          <w:u w:val="single"/>
        </w:rPr>
        <w:t>A</w:t>
      </w:r>
      <w:r>
        <w:rPr>
          <w:rFonts w:ascii="Marianne" w:hAnsi="Marianne" w:cs="Arial"/>
          <w:u w:val="single"/>
        </w:rPr>
        <w:t>-</w:t>
      </w:r>
      <w:r w:rsidRPr="00F12656">
        <w:rPr>
          <w:rFonts w:ascii="Calibri" w:hAnsi="Calibri" w:cs="Calibri"/>
          <w:u w:val="single"/>
        </w:rPr>
        <w:t> </w:t>
      </w:r>
      <w:r w:rsidRPr="00F12656">
        <w:rPr>
          <w:rFonts w:ascii="Marianne" w:hAnsi="Marianne" w:cs="Arial"/>
          <w:u w:val="single"/>
        </w:rPr>
        <w:t xml:space="preserve">: Capacités techniques du chantier </w:t>
      </w:r>
    </w:p>
    <w:p w14:paraId="2C34069A" w14:textId="7B93AAC7" w:rsidR="00F12656" w:rsidRDefault="00F12656">
      <w:pPr>
        <w:pStyle w:val="En-tte"/>
        <w:tabs>
          <w:tab w:val="clear" w:pos="4536"/>
          <w:tab w:val="clear" w:pos="9072"/>
          <w:tab w:val="left" w:pos="864"/>
        </w:tabs>
        <w:rPr>
          <w:rFonts w:ascii="Marianne" w:hAnsi="Marianne" w:cs="Arial"/>
        </w:rPr>
      </w:pPr>
    </w:p>
    <w:p w14:paraId="3649BE17" w14:textId="19E62C8A" w:rsidR="00F12656" w:rsidRPr="008E2936" w:rsidRDefault="00F12656" w:rsidP="00F12656">
      <w:pPr>
        <w:pStyle w:val="Standard"/>
      </w:pPr>
      <w:r w:rsidRPr="008E2936">
        <w:t>Il est demandé au candidat</w:t>
      </w:r>
      <w:r>
        <w:t xml:space="preserve"> de fournir</w:t>
      </w:r>
      <w:r w:rsidRPr="008E2936">
        <w:t xml:space="preserve"> des renseignements sur le chantier naval</w:t>
      </w:r>
      <w:r>
        <w:t xml:space="preserve"> eu </w:t>
      </w:r>
      <w:r w:rsidR="00030AE7">
        <w:t>égard</w:t>
      </w:r>
      <w:r w:rsidR="00030AE7" w:rsidRPr="008E2936">
        <w:t xml:space="preserve"> :</w:t>
      </w:r>
    </w:p>
    <w:p w14:paraId="460E3D84" w14:textId="77777777" w:rsidR="00F12656" w:rsidRPr="008E2936" w:rsidRDefault="00F12656" w:rsidP="00F12656">
      <w:pPr>
        <w:pStyle w:val="Standard"/>
        <w:numPr>
          <w:ilvl w:val="0"/>
          <w:numId w:val="13"/>
        </w:numPr>
      </w:pPr>
      <w:r>
        <w:t xml:space="preserve">à </w:t>
      </w:r>
      <w:r w:rsidRPr="008E2936">
        <w:t>son positionnement</w:t>
      </w:r>
      <w:r>
        <w:t xml:space="preserve"> géographique</w:t>
      </w:r>
      <w:r>
        <w:rPr>
          <w:rFonts w:ascii="Calibri" w:hAnsi="Calibri" w:cs="Calibri"/>
        </w:rPr>
        <w:t> </w:t>
      </w:r>
      <w:r>
        <w:t>;</w:t>
      </w:r>
    </w:p>
    <w:p w14:paraId="2B5ABD88" w14:textId="77777777" w:rsidR="00F12656" w:rsidRPr="008E2936" w:rsidRDefault="00F12656" w:rsidP="00F12656">
      <w:pPr>
        <w:pStyle w:val="Standard"/>
        <w:numPr>
          <w:ilvl w:val="0"/>
          <w:numId w:val="13"/>
        </w:numPr>
      </w:pPr>
      <w:r>
        <w:t xml:space="preserve">au </w:t>
      </w:r>
      <w:r w:rsidRPr="008E2936">
        <w:t>nombre de formes</w:t>
      </w:r>
      <w:r>
        <w:rPr>
          <w:rFonts w:ascii="Calibri" w:hAnsi="Calibri" w:cs="Calibri"/>
        </w:rPr>
        <w:t> </w:t>
      </w:r>
      <w:r>
        <w:t>;</w:t>
      </w:r>
    </w:p>
    <w:p w14:paraId="5325D64F" w14:textId="77777777" w:rsidR="00F12656" w:rsidRPr="008E2936" w:rsidRDefault="00F12656" w:rsidP="00F12656">
      <w:pPr>
        <w:pStyle w:val="Standard"/>
        <w:numPr>
          <w:ilvl w:val="0"/>
          <w:numId w:val="13"/>
        </w:numPr>
      </w:pPr>
      <w:r>
        <w:t>au</w:t>
      </w:r>
      <w:r w:rsidRPr="008E2936">
        <w:t xml:space="preserve"> nombre de constructions simultanées</w:t>
      </w:r>
      <w:r>
        <w:t xml:space="preserve"> qu’il est en mesure de réaliser</w:t>
      </w:r>
      <w:r>
        <w:rPr>
          <w:rFonts w:ascii="Calibri" w:hAnsi="Calibri" w:cs="Calibri"/>
        </w:rPr>
        <w:t> </w:t>
      </w:r>
      <w:r>
        <w:t>;</w:t>
      </w:r>
    </w:p>
    <w:p w14:paraId="6D9B6E9C" w14:textId="77777777" w:rsidR="00F12656" w:rsidRPr="008E2936" w:rsidRDefault="00F12656" w:rsidP="00F12656">
      <w:pPr>
        <w:pStyle w:val="Standard"/>
        <w:numPr>
          <w:ilvl w:val="0"/>
          <w:numId w:val="13"/>
        </w:numPr>
      </w:pPr>
      <w:r>
        <w:t>aux</w:t>
      </w:r>
      <w:r w:rsidRPr="008E2936">
        <w:t xml:space="preserve"> moyens techniques innovants utilisés</w:t>
      </w:r>
      <w:r>
        <w:t>.</w:t>
      </w:r>
    </w:p>
    <w:p w14:paraId="7EEF55AC" w14:textId="77777777" w:rsidR="00F12656" w:rsidRPr="008E2936" w:rsidRDefault="00F12656" w:rsidP="00F12656">
      <w:pPr>
        <w:pStyle w:val="Standard"/>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F12656" w:rsidRPr="008E2936" w14:paraId="24706FB5" w14:textId="77777777" w:rsidTr="003C0F4E">
        <w:tc>
          <w:tcPr>
            <w:tcW w:w="9638" w:type="dxa"/>
            <w:tcBorders>
              <w:top w:val="single" w:sz="4" w:space="0" w:color="000000"/>
              <w:left w:val="single" w:sz="4" w:space="0" w:color="000000"/>
              <w:bottom w:val="single" w:sz="4" w:space="0" w:color="000000"/>
              <w:right w:val="single" w:sz="4" w:space="0" w:color="000000"/>
            </w:tcBorders>
          </w:tcPr>
          <w:p w14:paraId="3EB6A331" w14:textId="77777777" w:rsidR="00F12656" w:rsidRPr="00F12656" w:rsidRDefault="00F12656" w:rsidP="003C0F4E">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7F9F6471" w14:textId="77777777" w:rsidR="00F12656" w:rsidRDefault="00F12656" w:rsidP="003C0F4E">
            <w:pPr>
              <w:pStyle w:val="Contenudetableau"/>
              <w:widowControl w:val="0"/>
            </w:pPr>
          </w:p>
          <w:p w14:paraId="20DD347F" w14:textId="77777777" w:rsidR="00F12656" w:rsidRPr="008E2936" w:rsidRDefault="00F12656" w:rsidP="003C0F4E">
            <w:pPr>
              <w:pStyle w:val="Contenudetableau"/>
              <w:widowControl w:val="0"/>
            </w:pPr>
          </w:p>
          <w:p w14:paraId="61339FE9" w14:textId="7D31847D" w:rsidR="00F12656" w:rsidRDefault="00F12656" w:rsidP="003C0F4E">
            <w:pPr>
              <w:pStyle w:val="Contenudetableau"/>
              <w:widowControl w:val="0"/>
            </w:pPr>
          </w:p>
          <w:p w14:paraId="6FB49A8E" w14:textId="7E9A3032" w:rsidR="00F12656" w:rsidRDefault="00F12656" w:rsidP="003C0F4E">
            <w:pPr>
              <w:pStyle w:val="Contenudetableau"/>
              <w:widowControl w:val="0"/>
            </w:pPr>
          </w:p>
          <w:p w14:paraId="7C37DCAE" w14:textId="0619FC6C" w:rsidR="00F12656" w:rsidRDefault="00F12656" w:rsidP="003C0F4E">
            <w:pPr>
              <w:pStyle w:val="Contenudetableau"/>
              <w:widowControl w:val="0"/>
            </w:pPr>
          </w:p>
          <w:p w14:paraId="2DF55C6E" w14:textId="77777777" w:rsidR="00F12656" w:rsidRPr="008E2936" w:rsidRDefault="00F12656" w:rsidP="003C0F4E">
            <w:pPr>
              <w:pStyle w:val="Contenudetableau"/>
              <w:widowControl w:val="0"/>
            </w:pPr>
          </w:p>
          <w:p w14:paraId="148A9B31" w14:textId="77777777" w:rsidR="00F12656" w:rsidRPr="008E2936" w:rsidRDefault="00F12656" w:rsidP="003C0F4E">
            <w:pPr>
              <w:pStyle w:val="Contenudetableau"/>
              <w:widowControl w:val="0"/>
            </w:pPr>
          </w:p>
        </w:tc>
      </w:tr>
    </w:tbl>
    <w:p w14:paraId="6B0B946B" w14:textId="77777777" w:rsidR="00F12656" w:rsidRDefault="00F12656">
      <w:pPr>
        <w:pStyle w:val="En-tte"/>
        <w:tabs>
          <w:tab w:val="clear" w:pos="4536"/>
          <w:tab w:val="clear" w:pos="9072"/>
          <w:tab w:val="left" w:pos="864"/>
        </w:tabs>
        <w:rPr>
          <w:rFonts w:ascii="Marianne" w:hAnsi="Marianne" w:cs="Arial"/>
        </w:rPr>
      </w:pPr>
    </w:p>
    <w:p w14:paraId="62878CE1" w14:textId="053491D9" w:rsidR="00F12656" w:rsidRDefault="00F12656">
      <w:pPr>
        <w:pStyle w:val="En-tte"/>
        <w:tabs>
          <w:tab w:val="clear" w:pos="4536"/>
          <w:tab w:val="clear" w:pos="9072"/>
          <w:tab w:val="left" w:pos="864"/>
        </w:tabs>
        <w:rPr>
          <w:rFonts w:ascii="Marianne" w:hAnsi="Marianne" w:cs="Arial"/>
        </w:rPr>
      </w:pPr>
    </w:p>
    <w:p w14:paraId="5CB0C554" w14:textId="5A276E50" w:rsidR="00F12656" w:rsidRDefault="00F12656" w:rsidP="00F12656">
      <w:pPr>
        <w:pStyle w:val="En-tte"/>
        <w:tabs>
          <w:tab w:val="clear" w:pos="4536"/>
          <w:tab w:val="clear" w:pos="9072"/>
          <w:tab w:val="left" w:pos="864"/>
        </w:tabs>
        <w:rPr>
          <w:rFonts w:ascii="Marianne" w:hAnsi="Marianne" w:cs="Arial"/>
          <w:u w:val="single"/>
        </w:rPr>
      </w:pPr>
      <w:r w:rsidRPr="00F12656">
        <w:rPr>
          <w:rFonts w:ascii="Marianne" w:hAnsi="Marianne" w:cs="Arial"/>
          <w:u w:val="single"/>
        </w:rPr>
        <w:t xml:space="preserve">G1 – </w:t>
      </w:r>
      <w:r w:rsidR="00C12A86">
        <w:rPr>
          <w:rFonts w:ascii="Marianne" w:hAnsi="Marianne" w:cs="Arial"/>
          <w:u w:val="single"/>
        </w:rPr>
        <w:t>B</w:t>
      </w:r>
      <w:r>
        <w:rPr>
          <w:rFonts w:ascii="Marianne" w:hAnsi="Marianne" w:cs="Arial"/>
          <w:u w:val="single"/>
        </w:rPr>
        <w:t>-</w:t>
      </w:r>
      <w:r w:rsidRPr="00F12656">
        <w:rPr>
          <w:rFonts w:ascii="Calibri" w:hAnsi="Calibri" w:cs="Calibri"/>
          <w:u w:val="single"/>
        </w:rPr>
        <w:t> </w:t>
      </w:r>
      <w:r w:rsidRPr="00F12656">
        <w:rPr>
          <w:rFonts w:ascii="Marianne" w:hAnsi="Marianne" w:cs="Arial"/>
          <w:u w:val="single"/>
        </w:rPr>
        <w:t xml:space="preserve">: </w:t>
      </w:r>
      <w:r>
        <w:rPr>
          <w:rFonts w:ascii="Marianne" w:hAnsi="Marianne" w:cs="Arial"/>
          <w:u w:val="single"/>
        </w:rPr>
        <w:t>Effectif du bureau d’étude, du chantier et ancienneté</w:t>
      </w:r>
    </w:p>
    <w:p w14:paraId="10810AD3" w14:textId="5684253C" w:rsidR="00F12656" w:rsidRDefault="00F12656" w:rsidP="00F12656">
      <w:pPr>
        <w:pStyle w:val="En-tte"/>
        <w:tabs>
          <w:tab w:val="clear" w:pos="4536"/>
          <w:tab w:val="clear" w:pos="9072"/>
          <w:tab w:val="left" w:pos="864"/>
        </w:tabs>
        <w:rPr>
          <w:rFonts w:ascii="Marianne" w:hAnsi="Marianne" w:cs="Arial"/>
          <w:u w:val="single"/>
        </w:rPr>
      </w:pPr>
    </w:p>
    <w:p w14:paraId="4A71CB78" w14:textId="55414205" w:rsidR="00F12656" w:rsidRPr="00F12656" w:rsidRDefault="00F12656" w:rsidP="00F12656">
      <w:pPr>
        <w:pStyle w:val="En-tte"/>
        <w:rPr>
          <w:rFonts w:ascii="Marianne" w:hAnsi="Marianne"/>
        </w:rPr>
      </w:pPr>
      <w:r w:rsidRPr="00F12656">
        <w:rPr>
          <w:rFonts w:ascii="Marianne" w:hAnsi="Marianne"/>
        </w:rPr>
        <w:t xml:space="preserve">Il est demandé au candidat de présenter le personnel de son bureau d’étude et celui de son chantier en </w:t>
      </w:r>
      <w:r w:rsidR="00030AE7" w:rsidRPr="00F12656">
        <w:rPr>
          <w:rFonts w:ascii="Marianne" w:hAnsi="Marianne"/>
        </w:rPr>
        <w:t>indiquant :</w:t>
      </w:r>
      <w:r w:rsidRPr="00F12656">
        <w:rPr>
          <w:rFonts w:ascii="Marianne" w:hAnsi="Marianne"/>
        </w:rPr>
        <w:t xml:space="preserve"> </w:t>
      </w:r>
    </w:p>
    <w:p w14:paraId="0A979CAE" w14:textId="77777777" w:rsidR="00F12656" w:rsidRPr="00F12656" w:rsidRDefault="00F12656" w:rsidP="00F12656">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r w:rsidRPr="00F12656">
        <w:rPr>
          <w:rFonts w:ascii="Marianne" w:hAnsi="Marianne"/>
        </w:rPr>
        <w:tab/>
        <w:t>le nombre de personnes dans chaque service ainsi que leur répartition (catégorie de personnels)</w:t>
      </w:r>
      <w:r w:rsidRPr="00F12656">
        <w:rPr>
          <w:rFonts w:ascii="Calibri" w:hAnsi="Calibri" w:cs="Calibri"/>
        </w:rPr>
        <w:t> </w:t>
      </w:r>
      <w:r w:rsidRPr="00F12656">
        <w:rPr>
          <w:rFonts w:ascii="Marianne" w:hAnsi="Marianne"/>
        </w:rPr>
        <w:t>;</w:t>
      </w:r>
    </w:p>
    <w:p w14:paraId="756269C4" w14:textId="77777777" w:rsidR="00F12656" w:rsidRPr="00F12656" w:rsidRDefault="00F12656" w:rsidP="00F12656">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r w:rsidRPr="00F12656">
        <w:rPr>
          <w:rFonts w:ascii="Marianne" w:hAnsi="Marianne"/>
        </w:rPr>
        <w:t>leurs diplômes et spécialités</w:t>
      </w:r>
      <w:r w:rsidRPr="00F12656">
        <w:rPr>
          <w:rFonts w:ascii="Calibri" w:hAnsi="Calibri" w:cs="Calibri"/>
        </w:rPr>
        <w:t> </w:t>
      </w:r>
      <w:r w:rsidRPr="00F12656">
        <w:rPr>
          <w:rFonts w:ascii="Marianne" w:hAnsi="Marianne"/>
        </w:rPr>
        <w:t>;</w:t>
      </w:r>
    </w:p>
    <w:p w14:paraId="5B808AFF" w14:textId="77777777" w:rsidR="00F12656" w:rsidRPr="00F12656" w:rsidRDefault="00F12656" w:rsidP="00F12656">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r w:rsidRPr="00F12656">
        <w:rPr>
          <w:rFonts w:ascii="Marianne" w:hAnsi="Marianne"/>
        </w:rPr>
        <w:t xml:space="preserve">leur nombre d’années d’expérience dans leur domaine de compétence. </w:t>
      </w:r>
    </w:p>
    <w:p w14:paraId="6D615025" w14:textId="77777777" w:rsidR="00F12656" w:rsidRPr="00F12656" w:rsidRDefault="00F12656" w:rsidP="00F12656">
      <w:pPr>
        <w:pStyle w:val="En-tte"/>
        <w:rPr>
          <w:rFonts w:ascii="Marianne" w:hAnsi="Marianne"/>
        </w:rPr>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F12656" w:rsidRPr="00F12656" w14:paraId="36110210" w14:textId="77777777" w:rsidTr="003C0F4E">
        <w:tc>
          <w:tcPr>
            <w:tcW w:w="9638" w:type="dxa"/>
            <w:tcBorders>
              <w:top w:val="single" w:sz="4" w:space="0" w:color="000000"/>
              <w:left w:val="single" w:sz="4" w:space="0" w:color="000000"/>
              <w:bottom w:val="single" w:sz="4" w:space="0" w:color="000000"/>
              <w:right w:val="single" w:sz="4" w:space="0" w:color="000000"/>
            </w:tcBorders>
          </w:tcPr>
          <w:p w14:paraId="494C90C7" w14:textId="77777777" w:rsidR="00F12656" w:rsidRPr="00F12656" w:rsidRDefault="00F12656" w:rsidP="003C0F4E">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195B0D85" w14:textId="3958C63C" w:rsidR="00F12656" w:rsidRDefault="00F12656" w:rsidP="003C0F4E">
            <w:pPr>
              <w:pStyle w:val="Contenudetableau"/>
              <w:widowControl w:val="0"/>
              <w:rPr>
                <w:rFonts w:ascii="Marianne" w:hAnsi="Marianne"/>
              </w:rPr>
            </w:pPr>
          </w:p>
          <w:p w14:paraId="1DB9CFD4" w14:textId="7C66BE4C" w:rsidR="00F12656" w:rsidRDefault="00F12656" w:rsidP="003C0F4E">
            <w:pPr>
              <w:pStyle w:val="Contenudetableau"/>
              <w:widowControl w:val="0"/>
              <w:rPr>
                <w:rFonts w:ascii="Marianne" w:hAnsi="Marianne"/>
              </w:rPr>
            </w:pPr>
          </w:p>
          <w:p w14:paraId="0C9F51FD" w14:textId="77777777" w:rsidR="00F12656" w:rsidRPr="00F12656" w:rsidRDefault="00F12656" w:rsidP="003C0F4E">
            <w:pPr>
              <w:pStyle w:val="Contenudetableau"/>
              <w:widowControl w:val="0"/>
              <w:rPr>
                <w:rFonts w:ascii="Marianne" w:hAnsi="Marianne"/>
              </w:rPr>
            </w:pPr>
          </w:p>
          <w:p w14:paraId="55225805" w14:textId="77777777" w:rsidR="00F12656" w:rsidRPr="00F12656" w:rsidRDefault="00F12656" w:rsidP="003C0F4E">
            <w:pPr>
              <w:pStyle w:val="Contenudetableau"/>
              <w:widowControl w:val="0"/>
              <w:rPr>
                <w:rFonts w:ascii="Marianne" w:hAnsi="Marianne"/>
              </w:rPr>
            </w:pPr>
          </w:p>
          <w:p w14:paraId="21979435" w14:textId="77777777" w:rsidR="00F12656" w:rsidRPr="00F12656" w:rsidRDefault="00F12656" w:rsidP="003C0F4E">
            <w:pPr>
              <w:pStyle w:val="Contenudetableau"/>
              <w:widowControl w:val="0"/>
              <w:rPr>
                <w:rFonts w:ascii="Marianne" w:hAnsi="Marianne"/>
              </w:rPr>
            </w:pPr>
          </w:p>
          <w:p w14:paraId="76D887D3" w14:textId="77777777" w:rsidR="00F12656" w:rsidRDefault="00F12656" w:rsidP="003C0F4E">
            <w:pPr>
              <w:pStyle w:val="Contenudetableau"/>
              <w:widowControl w:val="0"/>
              <w:rPr>
                <w:rFonts w:ascii="Marianne" w:hAnsi="Marianne"/>
              </w:rPr>
            </w:pPr>
          </w:p>
          <w:p w14:paraId="4F1D674E" w14:textId="57190B6F" w:rsidR="00F12656" w:rsidRPr="00F12656" w:rsidRDefault="00F12656" w:rsidP="003C0F4E">
            <w:pPr>
              <w:pStyle w:val="Contenudetableau"/>
              <w:widowControl w:val="0"/>
              <w:rPr>
                <w:rFonts w:ascii="Marianne" w:hAnsi="Marianne"/>
              </w:rPr>
            </w:pPr>
          </w:p>
        </w:tc>
      </w:tr>
    </w:tbl>
    <w:p w14:paraId="26955886" w14:textId="77777777" w:rsidR="00F12656" w:rsidRDefault="00F12656" w:rsidP="00F12656">
      <w:pPr>
        <w:pStyle w:val="En-tte"/>
        <w:tabs>
          <w:tab w:val="clear" w:pos="4536"/>
          <w:tab w:val="clear" w:pos="9072"/>
          <w:tab w:val="left" w:pos="864"/>
        </w:tabs>
        <w:rPr>
          <w:rFonts w:ascii="Marianne" w:hAnsi="Marianne" w:cs="Arial"/>
          <w:u w:val="single"/>
        </w:rPr>
      </w:pPr>
    </w:p>
    <w:p w14:paraId="41A23E47" w14:textId="293344E1" w:rsidR="00F12656" w:rsidRDefault="00F12656" w:rsidP="00F12656">
      <w:pPr>
        <w:pStyle w:val="En-tte"/>
        <w:tabs>
          <w:tab w:val="clear" w:pos="4536"/>
          <w:tab w:val="clear" w:pos="9072"/>
          <w:tab w:val="left" w:pos="864"/>
        </w:tabs>
        <w:rPr>
          <w:rFonts w:ascii="Marianne" w:hAnsi="Marianne" w:cs="Arial"/>
          <w:u w:val="single"/>
        </w:rPr>
      </w:pPr>
    </w:p>
    <w:p w14:paraId="2EE63FBC" w14:textId="3A1EDB6D" w:rsidR="00714909" w:rsidRPr="00030AE7" w:rsidRDefault="00891A4A" w:rsidP="00F12656">
      <w:pPr>
        <w:pStyle w:val="En-tte"/>
        <w:tabs>
          <w:tab w:val="clear" w:pos="4536"/>
          <w:tab w:val="clear" w:pos="9072"/>
          <w:tab w:val="left" w:pos="864"/>
        </w:tabs>
        <w:rPr>
          <w:rFonts w:ascii="Marianne" w:hAnsi="Marianne" w:cs="Arial"/>
        </w:rPr>
      </w:pPr>
      <w:r>
        <w:rPr>
          <w:rFonts w:ascii="Marianne" w:hAnsi="Marianne" w:cs="Arial"/>
          <w:b/>
          <w:bCs/>
        </w:rPr>
        <w:t>Par ailleurs, le candidat présente ses effectifs moyens annuels sur ses</w:t>
      </w:r>
      <w:r w:rsidRPr="0079594A">
        <w:rPr>
          <w:rFonts w:ascii="Marianne" w:hAnsi="Marianne" w:cs="Arial"/>
          <w:b/>
          <w:bCs/>
        </w:rPr>
        <w:t xml:space="preserve"> trois derniers exercices disponibles</w:t>
      </w:r>
      <w:r w:rsidR="00030AE7">
        <w:rPr>
          <w:rFonts w:ascii="Marianne" w:hAnsi="Marianne" w:cs="Arial"/>
        </w:rPr>
        <w:t>.</w:t>
      </w:r>
    </w:p>
    <w:p w14:paraId="5DF72E9B" w14:textId="6EC3C7AC" w:rsidR="00714909" w:rsidRDefault="00714909" w:rsidP="00F12656">
      <w:pPr>
        <w:pStyle w:val="En-tte"/>
        <w:tabs>
          <w:tab w:val="clear" w:pos="4536"/>
          <w:tab w:val="clear" w:pos="9072"/>
          <w:tab w:val="left" w:pos="864"/>
        </w:tabs>
        <w:rPr>
          <w:rFonts w:ascii="Marianne" w:hAnsi="Marianne" w:cs="Arial"/>
          <w:u w:val="single"/>
        </w:rPr>
      </w:pPr>
    </w:p>
    <w:p w14:paraId="67D009BE" w14:textId="3312AC65" w:rsidR="00714909" w:rsidRDefault="00714909" w:rsidP="00F12656">
      <w:pPr>
        <w:pStyle w:val="En-tte"/>
        <w:tabs>
          <w:tab w:val="clear" w:pos="4536"/>
          <w:tab w:val="clear" w:pos="9072"/>
          <w:tab w:val="left" w:pos="864"/>
        </w:tabs>
        <w:rPr>
          <w:rFonts w:ascii="Marianne" w:hAnsi="Marianne" w:cs="Arial"/>
          <w:u w:val="single"/>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891A4A" w:rsidRPr="00E3016B" w14:paraId="699A2451" w14:textId="77777777" w:rsidTr="005C0AD7">
        <w:trPr>
          <w:trHeight w:val="737"/>
        </w:trPr>
        <w:tc>
          <w:tcPr>
            <w:tcW w:w="2482" w:type="dxa"/>
            <w:tcBorders>
              <w:top w:val="single" w:sz="8" w:space="0" w:color="000000"/>
              <w:left w:val="single" w:sz="8" w:space="0" w:color="000000"/>
              <w:bottom w:val="single" w:sz="4" w:space="0" w:color="000000"/>
            </w:tcBorders>
            <w:shd w:val="clear" w:color="auto" w:fill="auto"/>
          </w:tcPr>
          <w:p w14:paraId="348456A2" w14:textId="77777777" w:rsidR="00891A4A" w:rsidRPr="00E3016B" w:rsidRDefault="00891A4A" w:rsidP="005C0AD7">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53FC558C" w14:textId="77777777" w:rsidR="00891A4A" w:rsidRPr="00E3016B" w:rsidRDefault="00891A4A" w:rsidP="005C0AD7">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126ACDC1" w14:textId="77777777" w:rsidR="00891A4A" w:rsidRPr="00E3016B" w:rsidRDefault="00891A4A" w:rsidP="005C0AD7">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26641C30" w14:textId="77777777" w:rsidR="00891A4A" w:rsidRPr="00E3016B" w:rsidRDefault="00891A4A" w:rsidP="005C0AD7">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891A4A" w:rsidRPr="00E3016B" w14:paraId="712D4E18" w14:textId="77777777" w:rsidTr="005C0AD7">
        <w:trPr>
          <w:trHeight w:val="737"/>
        </w:trPr>
        <w:tc>
          <w:tcPr>
            <w:tcW w:w="2482" w:type="dxa"/>
            <w:tcBorders>
              <w:top w:val="single" w:sz="4" w:space="0" w:color="000000"/>
              <w:left w:val="single" w:sz="8" w:space="0" w:color="000000"/>
              <w:bottom w:val="single" w:sz="8" w:space="0" w:color="000000"/>
            </w:tcBorders>
            <w:shd w:val="clear" w:color="auto" w:fill="auto"/>
          </w:tcPr>
          <w:p w14:paraId="5970312F" w14:textId="1F65F947" w:rsidR="00891A4A" w:rsidRPr="00E3016B" w:rsidRDefault="00891A4A" w:rsidP="005C0AD7">
            <w:pPr>
              <w:tabs>
                <w:tab w:val="left" w:pos="864"/>
              </w:tabs>
              <w:snapToGrid w:val="0"/>
              <w:spacing w:before="180" w:after="180"/>
              <w:jc w:val="both"/>
              <w:rPr>
                <w:rFonts w:ascii="Marianne" w:hAnsi="Marianne" w:cs="Arial"/>
                <w:sz w:val="16"/>
                <w:szCs w:val="16"/>
              </w:rPr>
            </w:pPr>
            <w:r>
              <w:rPr>
                <w:rFonts w:ascii="Marianne" w:hAnsi="Marianne" w:cs="Arial"/>
              </w:rPr>
              <w:t xml:space="preserve">Effectifs moyens annuels </w:t>
            </w:r>
          </w:p>
        </w:tc>
        <w:tc>
          <w:tcPr>
            <w:tcW w:w="2410" w:type="dxa"/>
            <w:tcBorders>
              <w:left w:val="single" w:sz="4" w:space="0" w:color="000000"/>
              <w:bottom w:val="single" w:sz="8" w:space="0" w:color="000000"/>
            </w:tcBorders>
            <w:shd w:val="clear" w:color="auto" w:fill="auto"/>
          </w:tcPr>
          <w:p w14:paraId="401BB848" w14:textId="77777777" w:rsidR="00891A4A" w:rsidRPr="00E3016B" w:rsidRDefault="00891A4A" w:rsidP="005C0AD7">
            <w:pPr>
              <w:tabs>
                <w:tab w:val="left" w:pos="864"/>
              </w:tabs>
              <w:snapToGrid w:val="0"/>
              <w:spacing w:before="120" w:after="120"/>
              <w:rPr>
                <w:rFonts w:ascii="Marianne" w:hAnsi="Marianne" w:cs="Arial"/>
                <w:sz w:val="16"/>
                <w:szCs w:val="16"/>
              </w:rPr>
            </w:pPr>
          </w:p>
          <w:p w14:paraId="027984B1" w14:textId="77777777" w:rsidR="00891A4A" w:rsidRPr="00E3016B" w:rsidRDefault="00891A4A" w:rsidP="005C0AD7">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0AE4284F" w14:textId="77777777" w:rsidR="00891A4A" w:rsidRPr="00E3016B" w:rsidRDefault="00891A4A" w:rsidP="005C0AD7">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6DEB2668" w14:textId="77777777" w:rsidR="00891A4A" w:rsidRPr="00E3016B" w:rsidRDefault="00891A4A" w:rsidP="005C0AD7">
            <w:pPr>
              <w:tabs>
                <w:tab w:val="left" w:pos="864"/>
              </w:tabs>
              <w:snapToGrid w:val="0"/>
              <w:spacing w:before="120" w:after="120"/>
              <w:jc w:val="right"/>
              <w:rPr>
                <w:rFonts w:ascii="Marianne" w:hAnsi="Marianne" w:cs="Arial"/>
                <w:sz w:val="16"/>
                <w:szCs w:val="16"/>
              </w:rPr>
            </w:pPr>
          </w:p>
        </w:tc>
      </w:tr>
    </w:tbl>
    <w:p w14:paraId="6E6C6785" w14:textId="4FCC486F" w:rsidR="00714909" w:rsidRDefault="00714909" w:rsidP="00F12656">
      <w:pPr>
        <w:pStyle w:val="En-tte"/>
        <w:tabs>
          <w:tab w:val="clear" w:pos="4536"/>
          <w:tab w:val="clear" w:pos="9072"/>
          <w:tab w:val="left" w:pos="864"/>
        </w:tabs>
        <w:rPr>
          <w:rFonts w:ascii="Marianne" w:hAnsi="Marianne" w:cs="Arial"/>
          <w:u w:val="single"/>
        </w:rPr>
      </w:pPr>
    </w:p>
    <w:p w14:paraId="6B03B28C" w14:textId="07E5981A" w:rsidR="00714909" w:rsidRDefault="00714909" w:rsidP="00F12656">
      <w:pPr>
        <w:pStyle w:val="En-tte"/>
        <w:tabs>
          <w:tab w:val="clear" w:pos="4536"/>
          <w:tab w:val="clear" w:pos="9072"/>
          <w:tab w:val="left" w:pos="864"/>
        </w:tabs>
        <w:rPr>
          <w:rFonts w:ascii="Marianne" w:hAnsi="Marianne" w:cs="Arial"/>
          <w:u w:val="single"/>
        </w:rPr>
      </w:pPr>
    </w:p>
    <w:p w14:paraId="0E08DF03" w14:textId="77777777" w:rsidR="00714909" w:rsidRDefault="00714909" w:rsidP="00F12656">
      <w:pPr>
        <w:pStyle w:val="En-tte"/>
        <w:tabs>
          <w:tab w:val="clear" w:pos="4536"/>
          <w:tab w:val="clear" w:pos="9072"/>
          <w:tab w:val="left" w:pos="864"/>
        </w:tabs>
        <w:rPr>
          <w:rFonts w:ascii="Marianne" w:hAnsi="Marianne" w:cs="Arial"/>
          <w:u w:val="single"/>
        </w:rPr>
      </w:pPr>
    </w:p>
    <w:p w14:paraId="0912746E" w14:textId="1E129E54" w:rsidR="00F12656" w:rsidRDefault="00F12656" w:rsidP="00F12656">
      <w:pPr>
        <w:pStyle w:val="En-tte"/>
        <w:tabs>
          <w:tab w:val="clear" w:pos="4536"/>
          <w:tab w:val="clear" w:pos="9072"/>
          <w:tab w:val="left" w:pos="864"/>
        </w:tabs>
        <w:rPr>
          <w:rFonts w:ascii="Marianne" w:hAnsi="Marianne" w:cs="Arial"/>
          <w:u w:val="single"/>
        </w:rPr>
      </w:pPr>
      <w:r w:rsidRPr="00F12656">
        <w:rPr>
          <w:rFonts w:ascii="Marianne" w:hAnsi="Marianne" w:cs="Arial"/>
          <w:u w:val="single"/>
        </w:rPr>
        <w:t xml:space="preserve">G1 – </w:t>
      </w:r>
      <w:r w:rsidR="00C12A86">
        <w:rPr>
          <w:rFonts w:ascii="Marianne" w:hAnsi="Marianne" w:cs="Arial"/>
          <w:u w:val="single"/>
        </w:rPr>
        <w:t>C</w:t>
      </w:r>
      <w:r>
        <w:rPr>
          <w:rFonts w:ascii="Marianne" w:hAnsi="Marianne" w:cs="Arial"/>
          <w:u w:val="single"/>
        </w:rPr>
        <w:t>-</w:t>
      </w:r>
      <w:r w:rsidRPr="00F12656">
        <w:rPr>
          <w:rFonts w:ascii="Calibri" w:hAnsi="Calibri" w:cs="Calibri"/>
          <w:u w:val="single"/>
        </w:rPr>
        <w:t> </w:t>
      </w:r>
      <w:r w:rsidRPr="00F12656">
        <w:rPr>
          <w:rFonts w:ascii="Marianne" w:hAnsi="Marianne" w:cs="Arial"/>
          <w:u w:val="single"/>
        </w:rPr>
        <w:t xml:space="preserve">: </w:t>
      </w:r>
      <w:r>
        <w:rPr>
          <w:rFonts w:ascii="Marianne" w:hAnsi="Marianne" w:cs="Arial"/>
          <w:u w:val="single"/>
        </w:rPr>
        <w:t>Références des navires livrés sur les 3 dernières années</w:t>
      </w:r>
      <w:r w:rsidRPr="00F12656">
        <w:rPr>
          <w:rFonts w:ascii="Marianne" w:hAnsi="Marianne" w:cs="Arial"/>
          <w:u w:val="single"/>
        </w:rPr>
        <w:t xml:space="preserve"> </w:t>
      </w:r>
    </w:p>
    <w:p w14:paraId="18E0F48D" w14:textId="77777777" w:rsidR="00F12656" w:rsidRDefault="00F12656" w:rsidP="00F12656">
      <w:pPr>
        <w:pStyle w:val="En-tte"/>
        <w:tabs>
          <w:tab w:val="clear" w:pos="4536"/>
          <w:tab w:val="clear" w:pos="9072"/>
          <w:tab w:val="left" w:pos="864"/>
        </w:tabs>
        <w:rPr>
          <w:rFonts w:ascii="Marianne" w:hAnsi="Marianne" w:cs="Arial"/>
          <w:u w:val="single"/>
        </w:rPr>
      </w:pPr>
    </w:p>
    <w:p w14:paraId="2C09E353" w14:textId="6E295027" w:rsidR="00575C12" w:rsidRPr="008E2936" w:rsidRDefault="00F12656" w:rsidP="00575C12">
      <w:pPr>
        <w:pStyle w:val="Standard"/>
      </w:pPr>
      <w:r w:rsidRPr="008E2936">
        <w:t xml:space="preserve">Il est demandé au candidat </w:t>
      </w:r>
      <w:r w:rsidR="004953B7">
        <w:t>de préciser</w:t>
      </w:r>
      <w:r w:rsidRPr="008E2936">
        <w:t xml:space="preserve"> les caractéristiques des différents navires livrés sur les </w:t>
      </w:r>
      <w:r>
        <w:t>3</w:t>
      </w:r>
      <w:r w:rsidRPr="008E2936">
        <w:t xml:space="preserve"> dernières années</w:t>
      </w:r>
      <w:r>
        <w:t>, se rapprochant du besoin décrit par la Douane dans le cadre du présent marché</w:t>
      </w:r>
      <w:r w:rsidRPr="008E2936">
        <w:t>, en précisant notamment</w:t>
      </w:r>
      <w:r>
        <w:t xml:space="preserve"> pour chacun d’eux</w:t>
      </w:r>
      <w:r w:rsidRPr="008E2936">
        <w:rPr>
          <w:rFonts w:ascii="Calibri" w:hAnsi="Calibri" w:cs="Calibri"/>
        </w:rPr>
        <w:t> </w:t>
      </w:r>
      <w:r w:rsidRPr="008E2936">
        <w:t>:</w:t>
      </w:r>
    </w:p>
    <w:p w14:paraId="293564C6" w14:textId="06E73201" w:rsidR="00575C12" w:rsidRDefault="00575C12" w:rsidP="00F12656">
      <w:pPr>
        <w:pStyle w:val="Standard"/>
        <w:numPr>
          <w:ilvl w:val="0"/>
          <w:numId w:val="13"/>
        </w:numPr>
      </w:pPr>
      <w:r>
        <w:t>le montant</w:t>
      </w:r>
      <w:r>
        <w:rPr>
          <w:rFonts w:ascii="Calibri" w:hAnsi="Calibri" w:cs="Calibri"/>
        </w:rPr>
        <w:t> </w:t>
      </w:r>
      <w:r>
        <w:t>;</w:t>
      </w:r>
    </w:p>
    <w:p w14:paraId="6E760423" w14:textId="473796C5" w:rsidR="00575C12" w:rsidRDefault="00575C12" w:rsidP="00F12656">
      <w:pPr>
        <w:pStyle w:val="Standard"/>
        <w:numPr>
          <w:ilvl w:val="0"/>
          <w:numId w:val="13"/>
        </w:numPr>
      </w:pPr>
      <w:r>
        <w:t>la date de livraison</w:t>
      </w:r>
      <w:r>
        <w:rPr>
          <w:rFonts w:ascii="Calibri" w:hAnsi="Calibri" w:cs="Calibri"/>
        </w:rPr>
        <w:t> </w:t>
      </w:r>
      <w:r>
        <w:t>;</w:t>
      </w:r>
    </w:p>
    <w:p w14:paraId="3A9FF17D" w14:textId="0A8D2BA2" w:rsidR="00575C12" w:rsidRDefault="00575C12" w:rsidP="00F12656">
      <w:pPr>
        <w:pStyle w:val="Standard"/>
        <w:numPr>
          <w:ilvl w:val="0"/>
          <w:numId w:val="13"/>
        </w:numPr>
      </w:pPr>
      <w:r>
        <w:t>le destinataire public ou privé</w:t>
      </w:r>
      <w:r>
        <w:rPr>
          <w:rFonts w:ascii="Calibri" w:hAnsi="Calibri" w:cs="Calibri"/>
        </w:rPr>
        <w:t> </w:t>
      </w:r>
      <w:r>
        <w:t>;</w:t>
      </w:r>
    </w:p>
    <w:p w14:paraId="3D0F3F6A" w14:textId="71BAE022" w:rsidR="00F12656" w:rsidRPr="008E2936" w:rsidRDefault="00F12656" w:rsidP="00F12656">
      <w:pPr>
        <w:pStyle w:val="Standard"/>
        <w:numPr>
          <w:ilvl w:val="0"/>
          <w:numId w:val="13"/>
        </w:numPr>
      </w:pPr>
      <w:r>
        <w:t>la</w:t>
      </w:r>
      <w:r w:rsidRPr="008E2936">
        <w:t xml:space="preserve"> longueur</w:t>
      </w:r>
      <w:r>
        <w:rPr>
          <w:rFonts w:ascii="Calibri" w:hAnsi="Calibri" w:cs="Calibri"/>
        </w:rPr>
        <w:t> </w:t>
      </w:r>
      <w:r>
        <w:t>;</w:t>
      </w:r>
    </w:p>
    <w:p w14:paraId="0D00A6FE" w14:textId="77777777" w:rsidR="00F12656" w:rsidRPr="008E2936" w:rsidRDefault="00F12656" w:rsidP="00F12656">
      <w:pPr>
        <w:pStyle w:val="Standard"/>
        <w:numPr>
          <w:ilvl w:val="0"/>
          <w:numId w:val="13"/>
        </w:numPr>
      </w:pPr>
      <w:r>
        <w:t>l</w:t>
      </w:r>
      <w:r w:rsidRPr="008E2936">
        <w:t>e nombre de membre</w:t>
      </w:r>
      <w:r>
        <w:t>s</w:t>
      </w:r>
      <w:r w:rsidRPr="008E2936">
        <w:t xml:space="preserve"> d’équipage</w:t>
      </w:r>
      <w:r>
        <w:rPr>
          <w:rFonts w:ascii="Calibri" w:hAnsi="Calibri" w:cs="Calibri"/>
        </w:rPr>
        <w:t> </w:t>
      </w:r>
      <w:r>
        <w:t>;</w:t>
      </w:r>
    </w:p>
    <w:p w14:paraId="6D131DCF" w14:textId="77777777" w:rsidR="00F12656" w:rsidRPr="008E2936" w:rsidRDefault="00F12656" w:rsidP="00F12656">
      <w:pPr>
        <w:pStyle w:val="Standard"/>
        <w:numPr>
          <w:ilvl w:val="0"/>
          <w:numId w:val="13"/>
        </w:numPr>
      </w:pPr>
      <w:r>
        <w:t>l</w:t>
      </w:r>
      <w:r w:rsidRPr="008E2936">
        <w:t>e type de propulsion (hélices, jets, etc)</w:t>
      </w:r>
      <w:r>
        <w:rPr>
          <w:rFonts w:ascii="Calibri" w:hAnsi="Calibri" w:cs="Calibri"/>
        </w:rPr>
        <w:t> </w:t>
      </w:r>
      <w:r>
        <w:t>;</w:t>
      </w:r>
    </w:p>
    <w:p w14:paraId="116B8F9B" w14:textId="77777777" w:rsidR="00F12656" w:rsidRPr="008E2936" w:rsidRDefault="00F12656" w:rsidP="00F12656">
      <w:pPr>
        <w:pStyle w:val="Standard"/>
        <w:numPr>
          <w:ilvl w:val="0"/>
          <w:numId w:val="13"/>
        </w:numPr>
      </w:pPr>
      <w:r>
        <w:t>l</w:t>
      </w:r>
      <w:r w:rsidRPr="008E2936">
        <w:t>e nombre et la puissance des moteurs</w:t>
      </w:r>
      <w:r>
        <w:rPr>
          <w:rFonts w:ascii="Calibri" w:hAnsi="Calibri" w:cs="Calibri"/>
        </w:rPr>
        <w:t> </w:t>
      </w:r>
      <w:r>
        <w:t>;</w:t>
      </w:r>
    </w:p>
    <w:p w14:paraId="6670D518" w14:textId="77777777" w:rsidR="00F12656" w:rsidRPr="008E2936" w:rsidRDefault="00F12656" w:rsidP="00F12656">
      <w:pPr>
        <w:pStyle w:val="Standard"/>
        <w:numPr>
          <w:ilvl w:val="0"/>
          <w:numId w:val="13"/>
        </w:numPr>
      </w:pPr>
      <w:r>
        <w:t>l</w:t>
      </w:r>
      <w:r w:rsidRPr="008E2936">
        <w:t>es missions dévolues aux navires</w:t>
      </w:r>
      <w:r>
        <w:rPr>
          <w:rFonts w:ascii="Calibri" w:hAnsi="Calibri" w:cs="Calibri"/>
        </w:rPr>
        <w:t> </w:t>
      </w:r>
      <w:r>
        <w:t>;</w:t>
      </w:r>
    </w:p>
    <w:p w14:paraId="11ABE4DF" w14:textId="77777777" w:rsidR="00F12656" w:rsidRPr="008E2936" w:rsidRDefault="00F12656" w:rsidP="00F12656">
      <w:pPr>
        <w:pStyle w:val="Standard"/>
        <w:numPr>
          <w:ilvl w:val="0"/>
          <w:numId w:val="13"/>
        </w:numPr>
      </w:pPr>
      <w:r>
        <w:t>l</w:t>
      </w:r>
      <w:r w:rsidRPr="008E2936">
        <w:t>es innovations proposées</w:t>
      </w:r>
      <w:r>
        <w:rPr>
          <w:rFonts w:ascii="Calibri" w:hAnsi="Calibri" w:cs="Calibri"/>
        </w:rPr>
        <w:t> </w:t>
      </w:r>
      <w:r>
        <w:t>;</w:t>
      </w:r>
    </w:p>
    <w:p w14:paraId="0A77E8C0" w14:textId="77777777" w:rsidR="00F12656" w:rsidRDefault="00F12656" w:rsidP="00F12656">
      <w:pPr>
        <w:pStyle w:val="Standard"/>
        <w:numPr>
          <w:ilvl w:val="0"/>
          <w:numId w:val="13"/>
        </w:numPr>
      </w:pPr>
      <w:r>
        <w:t>l</w:t>
      </w:r>
      <w:r w:rsidRPr="008E2936">
        <w:t>a zone de navigation</w:t>
      </w:r>
      <w:r>
        <w:rPr>
          <w:rFonts w:ascii="Calibri" w:hAnsi="Calibri" w:cs="Calibri"/>
        </w:rPr>
        <w:t> </w:t>
      </w:r>
      <w:r>
        <w:t>;</w:t>
      </w:r>
    </w:p>
    <w:p w14:paraId="3528C7E5" w14:textId="77777777" w:rsidR="00F12656" w:rsidRDefault="00F12656" w:rsidP="00F12656">
      <w:pPr>
        <w:pStyle w:val="Standard"/>
        <w:numPr>
          <w:ilvl w:val="0"/>
          <w:numId w:val="13"/>
        </w:numPr>
      </w:pPr>
      <w:r>
        <w:t>la durée de construction.</w:t>
      </w:r>
    </w:p>
    <w:p w14:paraId="7889743B" w14:textId="77777777" w:rsidR="00F12656" w:rsidRPr="008E2936" w:rsidRDefault="00F12656" w:rsidP="00F12656">
      <w:pPr>
        <w:pStyle w:val="Standard"/>
      </w:pPr>
    </w:p>
    <w:p w14:paraId="4C3CE5AE" w14:textId="77777777" w:rsidR="00F12656" w:rsidRPr="008E2936" w:rsidRDefault="00F12656" w:rsidP="00F12656">
      <w:pPr>
        <w:pStyle w:val="Standard"/>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F12656" w:rsidRPr="008E2936" w14:paraId="699D04D1" w14:textId="77777777" w:rsidTr="003C0F4E">
        <w:tc>
          <w:tcPr>
            <w:tcW w:w="9638" w:type="dxa"/>
            <w:tcBorders>
              <w:top w:val="single" w:sz="4" w:space="0" w:color="000000"/>
              <w:left w:val="single" w:sz="4" w:space="0" w:color="000000"/>
              <w:bottom w:val="single" w:sz="4" w:space="0" w:color="000000"/>
              <w:right w:val="single" w:sz="4" w:space="0" w:color="000000"/>
            </w:tcBorders>
          </w:tcPr>
          <w:p w14:paraId="574433EE" w14:textId="77777777" w:rsidR="00F12656" w:rsidRPr="00F12656" w:rsidRDefault="00F12656" w:rsidP="003C0F4E">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6E8904A1" w14:textId="77777777" w:rsidR="00F12656" w:rsidRDefault="00F12656" w:rsidP="003C0F4E">
            <w:pPr>
              <w:pStyle w:val="Contenudetableau"/>
              <w:widowControl w:val="0"/>
            </w:pPr>
          </w:p>
          <w:p w14:paraId="19838628" w14:textId="6FFB1322" w:rsidR="00F12656" w:rsidRDefault="00F12656" w:rsidP="003C0F4E">
            <w:pPr>
              <w:pStyle w:val="Contenudetableau"/>
              <w:widowControl w:val="0"/>
            </w:pPr>
          </w:p>
          <w:p w14:paraId="0E19FA3D" w14:textId="15A1A571" w:rsidR="00F12656" w:rsidRDefault="00F12656" w:rsidP="003C0F4E">
            <w:pPr>
              <w:pStyle w:val="Contenudetableau"/>
              <w:widowControl w:val="0"/>
            </w:pPr>
          </w:p>
          <w:p w14:paraId="7554AB20" w14:textId="4C35EAFA" w:rsidR="00F12656" w:rsidRDefault="00F12656" w:rsidP="003C0F4E">
            <w:pPr>
              <w:pStyle w:val="Contenudetableau"/>
              <w:widowControl w:val="0"/>
            </w:pPr>
          </w:p>
          <w:p w14:paraId="4B845881" w14:textId="77777777" w:rsidR="00F12656" w:rsidRPr="008E2936" w:rsidRDefault="00F12656" w:rsidP="003C0F4E">
            <w:pPr>
              <w:pStyle w:val="Contenudetableau"/>
              <w:widowControl w:val="0"/>
            </w:pPr>
          </w:p>
          <w:p w14:paraId="65BE7523" w14:textId="77777777" w:rsidR="00F12656" w:rsidRDefault="00F12656" w:rsidP="003C0F4E">
            <w:pPr>
              <w:pStyle w:val="Contenudetableau"/>
              <w:widowControl w:val="0"/>
            </w:pPr>
          </w:p>
          <w:p w14:paraId="56A099ED" w14:textId="77777777" w:rsidR="00F12656" w:rsidRPr="008E2936" w:rsidRDefault="00F12656" w:rsidP="003C0F4E">
            <w:pPr>
              <w:pStyle w:val="Contenudetableau"/>
              <w:widowControl w:val="0"/>
            </w:pPr>
          </w:p>
          <w:p w14:paraId="6A3E0D9C" w14:textId="77777777" w:rsidR="00F12656" w:rsidRPr="008E2936" w:rsidRDefault="00F12656" w:rsidP="003C0F4E">
            <w:pPr>
              <w:pStyle w:val="Contenudetableau"/>
              <w:widowControl w:val="0"/>
            </w:pPr>
          </w:p>
        </w:tc>
      </w:tr>
    </w:tbl>
    <w:p w14:paraId="4CCBD9D8" w14:textId="43710D28" w:rsidR="00F12656" w:rsidRDefault="00F12656">
      <w:pPr>
        <w:pStyle w:val="En-tte"/>
        <w:tabs>
          <w:tab w:val="clear" w:pos="4536"/>
          <w:tab w:val="clear" w:pos="9072"/>
          <w:tab w:val="left" w:pos="864"/>
        </w:tabs>
        <w:rPr>
          <w:rFonts w:ascii="Marianne" w:hAnsi="Marianne" w:cs="Arial"/>
        </w:rPr>
      </w:pPr>
    </w:p>
    <w:p w14:paraId="6312A1A1" w14:textId="5CCF7F1E" w:rsidR="00F12656" w:rsidRDefault="00F12656">
      <w:pPr>
        <w:pStyle w:val="En-tte"/>
        <w:tabs>
          <w:tab w:val="clear" w:pos="4536"/>
          <w:tab w:val="clear" w:pos="9072"/>
          <w:tab w:val="left" w:pos="864"/>
        </w:tabs>
        <w:rPr>
          <w:rFonts w:ascii="Marianne" w:hAnsi="Marianne" w:cs="Arial"/>
        </w:rPr>
      </w:pPr>
    </w:p>
    <w:p w14:paraId="1F4C95BD" w14:textId="77777777" w:rsidR="00F12656" w:rsidRPr="00F12656" w:rsidRDefault="00F12656">
      <w:pPr>
        <w:pStyle w:val="En-tte"/>
        <w:tabs>
          <w:tab w:val="clear" w:pos="4536"/>
          <w:tab w:val="clear" w:pos="9072"/>
          <w:tab w:val="left" w:pos="864"/>
        </w:tabs>
        <w:rPr>
          <w:rFonts w:ascii="Marianne" w:hAnsi="Marianne" w:cs="Arial"/>
        </w:rPr>
      </w:pPr>
    </w:p>
    <w:p w14:paraId="40538B9E" w14:textId="77777777" w:rsidR="00D2196E" w:rsidRPr="0079594A" w:rsidRDefault="00D2196E">
      <w:pPr>
        <w:pStyle w:val="En-tte"/>
        <w:tabs>
          <w:tab w:val="clear" w:pos="4536"/>
          <w:tab w:val="clear" w:pos="9072"/>
          <w:tab w:val="left" w:pos="864"/>
        </w:tabs>
        <w:rPr>
          <w:rFonts w:ascii="Marianne" w:hAnsi="Marianne" w:cs="Arial"/>
        </w:rPr>
      </w:pPr>
    </w:p>
    <w:p w14:paraId="60200FFA" w14:textId="77777777" w:rsidR="00D2196E" w:rsidRPr="00F12656" w:rsidRDefault="00D2196E">
      <w:pPr>
        <w:pStyle w:val="En-tte"/>
        <w:tabs>
          <w:tab w:val="clear" w:pos="4536"/>
          <w:tab w:val="clear" w:pos="9072"/>
          <w:tab w:val="left" w:pos="864"/>
        </w:tabs>
        <w:rPr>
          <w:rFonts w:ascii="Marianne" w:hAnsi="Marianne" w:cs="Arial"/>
        </w:rPr>
      </w:pPr>
    </w:p>
    <w:p w14:paraId="4911D305" w14:textId="77777777" w:rsidR="00D2196E" w:rsidRPr="00F12656" w:rsidRDefault="00B27FB6">
      <w:pPr>
        <w:pStyle w:val="En-tte"/>
        <w:tabs>
          <w:tab w:val="clear" w:pos="4536"/>
          <w:tab w:val="clear" w:pos="9072"/>
          <w:tab w:val="left" w:pos="0"/>
          <w:tab w:val="left" w:pos="2160"/>
        </w:tabs>
        <w:jc w:val="both"/>
        <w:rPr>
          <w:rFonts w:ascii="Marianne" w:hAnsi="Marianne" w:cs="Arial"/>
          <w:iCs/>
        </w:rPr>
      </w:pPr>
      <w:r w:rsidRPr="00F12656">
        <w:rPr>
          <w:rFonts w:ascii="Marianne" w:hAnsi="Marianne" w:cs="Arial"/>
          <w:b/>
          <w:bCs/>
        </w:rPr>
        <w:t xml:space="preserve">G2 - Documents de preuve disponibles en ligne (applicable </w:t>
      </w:r>
      <w:r w:rsidRPr="00F12656">
        <w:rPr>
          <w:rFonts w:ascii="Marianne" w:hAnsi="Marianne" w:cs="Arial"/>
          <w:b/>
          <w:bCs/>
          <w:u w:val="single"/>
        </w:rPr>
        <w:t>pour tous les marchés publics autres que MDS</w:t>
      </w:r>
      <w:r w:rsidRPr="00F12656">
        <w:rPr>
          <w:rFonts w:ascii="Marianne" w:hAnsi="Marianne" w:cs="Arial"/>
          <w:b/>
          <w:bCs/>
        </w:rPr>
        <w:t xml:space="preserve"> et, pour les MDS, uniquement lorsque l’acheteur a autorisé les candidats à ne pas fournir ces documents de preuve en application de l’</w:t>
      </w:r>
      <w:hyperlink r:id="rId17" w:history="1">
        <w:r w:rsidRPr="00F12656">
          <w:rPr>
            <w:rStyle w:val="Lienhypertexte"/>
            <w:rFonts w:ascii="Marianne" w:hAnsi="Marianne" w:cs="Arial"/>
            <w:b/>
            <w:bCs/>
          </w:rPr>
          <w:t>article</w:t>
        </w:r>
        <w:r w:rsidRPr="00F12656">
          <w:rPr>
            <w:rStyle w:val="Lienhypertexte"/>
            <w:rFonts w:ascii="Calibri" w:hAnsi="Calibri" w:cs="Calibri"/>
            <w:b/>
            <w:bCs/>
          </w:rPr>
          <w:t> </w:t>
        </w:r>
        <w:r w:rsidRPr="00F12656">
          <w:rPr>
            <w:rStyle w:val="Lienhypertexte"/>
            <w:rFonts w:ascii="Marianne" w:hAnsi="Marianne" w:cs="Arial"/>
            <w:b/>
            <w:bCs/>
          </w:rPr>
          <w:t>R.</w:t>
        </w:r>
        <w:r w:rsidRPr="00F12656">
          <w:rPr>
            <w:rStyle w:val="Lienhypertexte"/>
            <w:rFonts w:ascii="Calibri" w:hAnsi="Calibri" w:cs="Calibri"/>
            <w:b/>
            <w:bCs/>
          </w:rPr>
          <w:t> </w:t>
        </w:r>
        <w:r w:rsidRPr="00F12656">
          <w:rPr>
            <w:rStyle w:val="Lienhypertexte"/>
            <w:rFonts w:ascii="Marianne" w:hAnsi="Marianne" w:cs="Arial"/>
            <w:b/>
            <w:bCs/>
          </w:rPr>
          <w:t>2343-14</w:t>
        </w:r>
      </w:hyperlink>
      <w:r w:rsidRPr="00F12656">
        <w:rPr>
          <w:rFonts w:ascii="Marianne" w:hAnsi="Marianne" w:cs="Arial"/>
          <w:b/>
          <w:bCs/>
        </w:rPr>
        <w:t xml:space="preserve"> du code de la commande publique)</w:t>
      </w:r>
      <w:r w:rsidRPr="00F12656">
        <w:rPr>
          <w:rFonts w:ascii="Calibri" w:hAnsi="Calibri" w:cs="Calibri"/>
          <w:b/>
          <w:bCs/>
        </w:rPr>
        <w:t> </w:t>
      </w:r>
      <w:r w:rsidRPr="00F12656">
        <w:rPr>
          <w:rFonts w:ascii="Marianne" w:hAnsi="Marianne" w:cs="Arial"/>
          <w:b/>
          <w:bCs/>
        </w:rPr>
        <w:t>:</w:t>
      </w:r>
    </w:p>
    <w:p w14:paraId="4BD9418E" w14:textId="77777777" w:rsidR="00D2196E" w:rsidRPr="00F12656" w:rsidRDefault="00D2196E">
      <w:pPr>
        <w:pStyle w:val="En-tte"/>
        <w:tabs>
          <w:tab w:val="clear" w:pos="4536"/>
          <w:tab w:val="clear" w:pos="9072"/>
          <w:tab w:val="left" w:pos="864"/>
        </w:tabs>
        <w:rPr>
          <w:rFonts w:ascii="Marianne" w:hAnsi="Marianne" w:cs="Arial"/>
        </w:rPr>
      </w:pPr>
    </w:p>
    <w:p w14:paraId="68B4BD26" w14:textId="77777777" w:rsidR="00D2196E" w:rsidRPr="00F12656" w:rsidRDefault="00B27FB6">
      <w:pPr>
        <w:pStyle w:val="En-tte"/>
        <w:tabs>
          <w:tab w:val="left" w:pos="864"/>
        </w:tabs>
        <w:rPr>
          <w:rFonts w:ascii="Marianne" w:hAnsi="Marianne" w:cs="Arial"/>
          <w:i/>
          <w:sz w:val="18"/>
        </w:rPr>
      </w:pPr>
      <w:r w:rsidRPr="00F12656">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78C94F77" w14:textId="77777777" w:rsidR="00D2196E" w:rsidRPr="00F12656" w:rsidRDefault="00B27FB6">
      <w:pPr>
        <w:rPr>
          <w:rFonts w:ascii="Marianne" w:hAnsi="Marianne" w:cs="Arial"/>
          <w:i/>
          <w:sz w:val="16"/>
        </w:rPr>
      </w:pPr>
      <w:r w:rsidRPr="00F12656">
        <w:rPr>
          <w:rFonts w:ascii="Marianne" w:hAnsi="Marianne" w:cs="Arial"/>
          <w:i/>
          <w:sz w:val="16"/>
        </w:rPr>
        <w:t>(Si l’adresse et les renseignements sont identiques à ceux fournis plus haut se contenter de renvoyer à la rubrique concernée.)</w:t>
      </w:r>
    </w:p>
    <w:p w14:paraId="5DFA8150" w14:textId="77777777" w:rsidR="00D2196E" w:rsidRPr="00F12656" w:rsidRDefault="00D2196E">
      <w:pPr>
        <w:pStyle w:val="En-tte"/>
        <w:tabs>
          <w:tab w:val="left" w:pos="864"/>
        </w:tabs>
        <w:rPr>
          <w:rFonts w:ascii="Marianne" w:hAnsi="Marianne" w:cs="Arial"/>
        </w:rPr>
      </w:pPr>
    </w:p>
    <w:p w14:paraId="6E3FC848" w14:textId="77777777" w:rsidR="00D2196E" w:rsidRPr="00F12656" w:rsidRDefault="00B27FB6">
      <w:pPr>
        <w:ind w:left="284"/>
        <w:rPr>
          <w:rFonts w:ascii="Marianne" w:hAnsi="Marianne" w:cs="Arial"/>
          <w:sz w:val="16"/>
        </w:rPr>
      </w:pPr>
      <w:r w:rsidRPr="00F12656">
        <w:rPr>
          <w:rFonts w:ascii="Marianne" w:hAnsi="Marianne" w:cs="Arial"/>
          <w:sz w:val="16"/>
        </w:rPr>
        <w:t>- Adresse internet :</w:t>
      </w:r>
    </w:p>
    <w:p w14:paraId="1FF3536A" w14:textId="77777777" w:rsidR="00D2196E" w:rsidRPr="00F12656" w:rsidRDefault="00D2196E">
      <w:pPr>
        <w:pStyle w:val="En-tte"/>
        <w:tabs>
          <w:tab w:val="left" w:pos="864"/>
        </w:tabs>
        <w:rPr>
          <w:rFonts w:ascii="Marianne" w:hAnsi="Marianne" w:cs="Arial"/>
        </w:rPr>
      </w:pPr>
    </w:p>
    <w:p w14:paraId="54D3DAA7" w14:textId="77777777" w:rsidR="00D2196E" w:rsidRPr="00F12656" w:rsidRDefault="00D2196E">
      <w:pPr>
        <w:pStyle w:val="En-tte"/>
        <w:tabs>
          <w:tab w:val="left" w:pos="864"/>
        </w:tabs>
        <w:rPr>
          <w:rFonts w:ascii="Marianne" w:hAnsi="Marianne" w:cs="Arial"/>
        </w:rPr>
      </w:pPr>
    </w:p>
    <w:p w14:paraId="5E782E01" w14:textId="77777777" w:rsidR="00D2196E" w:rsidRPr="00F12656" w:rsidRDefault="00B27FB6">
      <w:pPr>
        <w:ind w:left="284"/>
        <w:rPr>
          <w:rFonts w:ascii="Marianne" w:hAnsi="Marianne" w:cs="Arial"/>
          <w:sz w:val="16"/>
        </w:rPr>
      </w:pPr>
      <w:r w:rsidRPr="00F12656">
        <w:rPr>
          <w:rFonts w:ascii="Marianne" w:hAnsi="Marianne" w:cs="Arial"/>
          <w:sz w:val="16"/>
        </w:rPr>
        <w:t>- Renseignements nécessaires pour y accéder :</w:t>
      </w:r>
    </w:p>
    <w:p w14:paraId="4389C770" w14:textId="77777777" w:rsidR="0079594A" w:rsidRPr="00F12656" w:rsidRDefault="0079594A">
      <w:pPr>
        <w:ind w:left="284"/>
        <w:rPr>
          <w:rFonts w:ascii="Marianne" w:hAnsi="Marianne" w:cs="Arial"/>
          <w:sz w:val="16"/>
        </w:rPr>
      </w:pPr>
    </w:p>
    <w:p w14:paraId="17B4DCD2" w14:textId="77777777" w:rsidR="00AD0B85" w:rsidRPr="00F12656" w:rsidRDefault="00AD0B85">
      <w:pPr>
        <w:ind w:left="284"/>
        <w:rPr>
          <w:rFonts w:ascii="Marianne" w:hAnsi="Marianne" w:cs="Arial"/>
          <w:sz w:val="16"/>
        </w:rPr>
      </w:pPr>
    </w:p>
    <w:p w14:paraId="1088228F" w14:textId="77777777" w:rsidR="00B27FB6" w:rsidRPr="00F12656" w:rsidRDefault="00B27FB6">
      <w:pPr>
        <w:ind w:left="284"/>
        <w:rPr>
          <w:rFonts w:ascii="Marianne" w:hAnsi="Marianne" w:cs="Arial"/>
          <w:sz w:val="16"/>
        </w:rPr>
      </w:pPr>
      <w:r w:rsidRPr="00F12656">
        <w:rPr>
          <w:rFonts w:ascii="Marianne" w:hAnsi="Marianne" w:cs="Arial"/>
          <w:sz w:val="16"/>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2196E" w:rsidRPr="00E3016B" w14:paraId="61127A05" w14:textId="77777777">
        <w:trPr>
          <w:trHeight w:val="712"/>
        </w:trPr>
        <w:tc>
          <w:tcPr>
            <w:tcW w:w="9710" w:type="dxa"/>
            <w:shd w:val="clear" w:color="auto" w:fill="465F9D"/>
          </w:tcPr>
          <w:p w14:paraId="51A27940" w14:textId="77777777" w:rsidR="00D2196E" w:rsidRPr="00E3016B" w:rsidRDefault="00B27FB6">
            <w:pPr>
              <w:tabs>
                <w:tab w:val="left" w:pos="-142"/>
              </w:tabs>
              <w:jc w:val="both"/>
              <w:rPr>
                <w:rFonts w:ascii="Marianne" w:hAnsi="Marianne" w:cs="Arial"/>
                <w:i/>
                <w:iCs/>
                <w:color w:val="FFFFFF"/>
                <w:sz w:val="18"/>
                <w:szCs w:val="18"/>
              </w:rPr>
            </w:pPr>
            <w:r w:rsidRPr="00E3016B">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1CDFEFA1" w14:textId="77777777" w:rsidR="00D2196E" w:rsidRPr="00E3016B" w:rsidRDefault="00B27FB6">
      <w:pPr>
        <w:tabs>
          <w:tab w:val="left" w:pos="576"/>
        </w:tabs>
        <w:spacing w:before="120"/>
        <w:jc w:val="both"/>
        <w:rPr>
          <w:rFonts w:ascii="Marianne" w:hAnsi="Marianne" w:cs="Arial"/>
          <w:i/>
          <w:iCs/>
          <w:sz w:val="18"/>
          <w:szCs w:val="18"/>
        </w:rPr>
      </w:pPr>
      <w:r w:rsidRPr="00E3016B">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E3016B">
        <w:rPr>
          <w:rFonts w:ascii="Cambria" w:hAnsi="Cambria" w:cs="Cambria"/>
          <w:i/>
          <w:iCs/>
          <w:sz w:val="18"/>
          <w:szCs w:val="18"/>
        </w:rPr>
        <w:t> </w:t>
      </w:r>
      <w:r w:rsidRPr="00E3016B">
        <w:rPr>
          <w:rFonts w:ascii="Marianne" w:hAnsi="Marianne" w:cs="Arial"/>
          <w:i/>
          <w:iCs/>
          <w:sz w:val="18"/>
          <w:szCs w:val="18"/>
        </w:rPr>
        <w:t>; s’il s’agit des capacités d’un cotraitant, les renseignements figurent a priori déjà en rubrique F ou G), en application du II de l’</w:t>
      </w:r>
      <w:hyperlink r:id="rId18" w:history="1">
        <w:r w:rsidRPr="00E3016B">
          <w:rPr>
            <w:rStyle w:val="Lienhypertexte"/>
            <w:rFonts w:ascii="Marianne" w:hAnsi="Marianne" w:cs="Arial"/>
            <w:i/>
            <w:iCs/>
            <w:sz w:val="18"/>
            <w:szCs w:val="18"/>
          </w:rPr>
          <w:t>article</w:t>
        </w:r>
        <w:r w:rsidRPr="00E3016B">
          <w:rPr>
            <w:rStyle w:val="Lienhypertexte"/>
            <w:rFonts w:ascii="Cambria" w:hAnsi="Cambria" w:cs="Cambria"/>
            <w:i/>
            <w:iCs/>
            <w:sz w:val="18"/>
            <w:szCs w:val="18"/>
          </w:rPr>
          <w:t> </w:t>
        </w:r>
        <w:r w:rsidRPr="00E3016B">
          <w:rPr>
            <w:rStyle w:val="Lienhypertexte"/>
            <w:rFonts w:ascii="Marianne" w:hAnsi="Marianne" w:cs="Arial"/>
            <w:i/>
            <w:iCs/>
            <w:sz w:val="18"/>
            <w:szCs w:val="18"/>
          </w:rPr>
          <w:t>R.</w:t>
        </w:r>
        <w:r w:rsidRPr="00E3016B">
          <w:rPr>
            <w:rStyle w:val="Lienhypertexte"/>
            <w:rFonts w:ascii="Cambria" w:hAnsi="Cambria" w:cs="Cambria"/>
            <w:i/>
            <w:iCs/>
            <w:sz w:val="18"/>
            <w:szCs w:val="18"/>
          </w:rPr>
          <w:t> </w:t>
        </w:r>
        <w:r w:rsidRPr="00E3016B">
          <w:rPr>
            <w:rStyle w:val="Lienhypertexte"/>
            <w:rFonts w:ascii="Marianne" w:hAnsi="Marianne" w:cs="Arial"/>
            <w:i/>
            <w:iCs/>
            <w:sz w:val="18"/>
            <w:szCs w:val="18"/>
          </w:rPr>
          <w:t>2142-3</w:t>
        </w:r>
      </w:hyperlink>
      <w:r w:rsidRPr="00E3016B">
        <w:rPr>
          <w:rFonts w:ascii="Marianne" w:hAnsi="Marianne" w:cs="Arial"/>
          <w:i/>
          <w:iCs/>
          <w:sz w:val="18"/>
          <w:szCs w:val="18"/>
        </w:rPr>
        <w:t xml:space="preserve"> du code de la commande publique auquel l’</w:t>
      </w:r>
      <w:hyperlink r:id="rId19" w:history="1">
        <w:r w:rsidRPr="00E3016B">
          <w:rPr>
            <w:rStyle w:val="Lienhypertexte"/>
            <w:rFonts w:ascii="Marianne" w:hAnsi="Marianne" w:cs="Arial"/>
            <w:i/>
            <w:iCs/>
            <w:sz w:val="18"/>
            <w:szCs w:val="18"/>
          </w:rPr>
          <w:t>article</w:t>
        </w:r>
        <w:r w:rsidRPr="00E3016B">
          <w:rPr>
            <w:rStyle w:val="Lienhypertexte"/>
            <w:rFonts w:ascii="Cambria" w:hAnsi="Cambria" w:cs="Cambria"/>
            <w:i/>
            <w:iCs/>
            <w:sz w:val="18"/>
            <w:szCs w:val="18"/>
          </w:rPr>
          <w:t> </w:t>
        </w:r>
        <w:r w:rsidRPr="00E3016B">
          <w:rPr>
            <w:rStyle w:val="Lienhypertexte"/>
            <w:rFonts w:ascii="Marianne" w:hAnsi="Marianne" w:cs="Arial"/>
            <w:i/>
            <w:iCs/>
            <w:sz w:val="18"/>
            <w:szCs w:val="18"/>
          </w:rPr>
          <w:t>R.</w:t>
        </w:r>
        <w:r w:rsidRPr="00E3016B">
          <w:rPr>
            <w:rStyle w:val="Lienhypertexte"/>
            <w:rFonts w:ascii="Cambria" w:hAnsi="Cambria" w:cs="Cambria"/>
            <w:i/>
            <w:iCs/>
            <w:sz w:val="18"/>
            <w:szCs w:val="18"/>
          </w:rPr>
          <w:t> </w:t>
        </w:r>
        <w:r w:rsidRPr="00E3016B">
          <w:rPr>
            <w:rStyle w:val="Lienhypertexte"/>
            <w:rFonts w:ascii="Marianne" w:hAnsi="Marianne" w:cs="Arial"/>
            <w:i/>
            <w:iCs/>
            <w:sz w:val="18"/>
            <w:szCs w:val="18"/>
          </w:rPr>
          <w:t>2342-2</w:t>
        </w:r>
      </w:hyperlink>
      <w:r w:rsidRPr="00E3016B">
        <w:rPr>
          <w:rFonts w:ascii="Marianne" w:hAnsi="Marianne" w:cs="Arial"/>
          <w:i/>
          <w:iCs/>
          <w:sz w:val="18"/>
          <w:szCs w:val="18"/>
        </w:rPr>
        <w:t xml:space="preserve"> renvoie.</w:t>
      </w:r>
    </w:p>
    <w:p w14:paraId="55F8B6D9" w14:textId="77777777" w:rsidR="00D2196E" w:rsidRPr="00E3016B" w:rsidRDefault="00B27FB6">
      <w:pPr>
        <w:tabs>
          <w:tab w:val="left" w:pos="576"/>
        </w:tabs>
        <w:spacing w:before="120"/>
        <w:jc w:val="both"/>
        <w:rPr>
          <w:rFonts w:ascii="Marianne" w:hAnsi="Marianne" w:cs="Arial"/>
          <w:iCs/>
        </w:rPr>
      </w:pPr>
      <w:r w:rsidRPr="00E3016B">
        <w:rPr>
          <w:rFonts w:ascii="Marianne" w:hAnsi="Marianne" w:cs="Arial"/>
          <w:i/>
          <w:iCs/>
          <w:sz w:val="18"/>
          <w:szCs w:val="18"/>
        </w:rPr>
        <w:t>(Joindre,</w:t>
      </w:r>
      <w:r w:rsidRPr="00E3016B">
        <w:rPr>
          <w:rFonts w:ascii="Marianne" w:hAnsi="Marianne" w:cs="Arial"/>
          <w:i/>
          <w:sz w:val="18"/>
          <w:szCs w:val="18"/>
        </w:rPr>
        <w:t xml:space="preserve"> pour chaque opérateur économique,</w:t>
      </w:r>
      <w:r w:rsidRPr="00E3016B">
        <w:rPr>
          <w:rFonts w:ascii="Marianne" w:hAnsi="Marianne" w:cs="Arial"/>
          <w:i/>
          <w:iCs/>
          <w:sz w:val="18"/>
          <w:szCs w:val="18"/>
        </w:rPr>
        <w:t xml:space="preserve"> en annexe du DC2, tous les renseignements </w:t>
      </w:r>
      <w:r w:rsidRPr="00E3016B">
        <w:rPr>
          <w:rFonts w:ascii="Marianne" w:hAnsi="Marianne" w:cs="Arial"/>
          <w:i/>
          <w:sz w:val="18"/>
          <w:szCs w:val="18"/>
        </w:rPr>
        <w:t>demandés par l’acheteur dans l'avis d'appel à la concurrence</w:t>
      </w:r>
      <w:r w:rsidRPr="00E3016B">
        <w:rPr>
          <w:rFonts w:ascii="Marianne" w:hAnsi="Marianne" w:cs="Arial"/>
          <w:b/>
          <w:bCs/>
          <w:i/>
          <w:iCs/>
          <w:sz w:val="18"/>
          <w:szCs w:val="18"/>
        </w:rPr>
        <w:t xml:space="preserve"> </w:t>
      </w:r>
      <w:r w:rsidRPr="00E3016B">
        <w:rPr>
          <w:rFonts w:ascii="Marianne" w:hAnsi="Marianne" w:cs="Arial"/>
          <w:bCs/>
          <w:i/>
          <w:iCs/>
          <w:sz w:val="18"/>
          <w:szCs w:val="18"/>
        </w:rPr>
        <w:t>ou l’invitation à confirmer l’intérêt</w:t>
      </w:r>
      <w:r w:rsidRPr="00E3016B">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E3016B">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sidRPr="00E3016B">
        <w:rPr>
          <w:rFonts w:ascii="Cambria" w:hAnsi="Cambria" w:cs="Cambria"/>
          <w:i/>
          <w:iCs/>
          <w:sz w:val="18"/>
          <w:szCs w:val="18"/>
        </w:rPr>
        <w:t> </w:t>
      </w:r>
      <w:r w:rsidRPr="00E3016B">
        <w:rPr>
          <w:rFonts w:ascii="Marianne" w:hAnsi="Marianne" w:cs="Arial"/>
          <w:i/>
          <w:iCs/>
          <w:sz w:val="18"/>
          <w:szCs w:val="18"/>
        </w:rPr>
        <w:t xml:space="preserve">; </w:t>
      </w:r>
      <w:r w:rsidRPr="00E3016B">
        <w:rPr>
          <w:rFonts w:ascii="Marianne" w:hAnsi="Marianne" w:cs="Arial"/>
          <w:i/>
          <w:iCs/>
          <w:sz w:val="18"/>
          <w:szCs w:val="18"/>
          <w:u w:val="single"/>
        </w:rPr>
        <w:t>en cas de MDS, cette preuve est à fournir au stade du dépôt de la candidature</w:t>
      </w:r>
      <w:r w:rsidRPr="00E3016B">
        <w:rPr>
          <w:rFonts w:ascii="Marianne" w:hAnsi="Marianne" w:cs="Arial"/>
          <w:i/>
          <w:iCs/>
          <w:sz w:val="18"/>
          <w:szCs w:val="18"/>
        </w:rPr>
        <w:t>)</w:t>
      </w:r>
    </w:p>
    <w:p w14:paraId="418B87FC" w14:textId="77777777" w:rsidR="00D2196E" w:rsidRPr="00E3016B" w:rsidRDefault="00D2196E">
      <w:pPr>
        <w:tabs>
          <w:tab w:val="left" w:pos="576"/>
        </w:tabs>
        <w:rPr>
          <w:rFonts w:ascii="Marianne" w:hAnsi="Marianne" w:cs="Arial"/>
          <w:iCs/>
        </w:rPr>
      </w:pPr>
    </w:p>
    <w:p w14:paraId="20ECB0A1" w14:textId="77777777" w:rsidR="00D2196E" w:rsidRPr="0079594A" w:rsidRDefault="00B27FB6">
      <w:pPr>
        <w:tabs>
          <w:tab w:val="left" w:pos="576"/>
        </w:tabs>
        <w:jc w:val="both"/>
        <w:rPr>
          <w:rFonts w:ascii="Marianne" w:hAnsi="Marianne" w:cs="Arial"/>
          <w:b/>
          <w:bCs/>
        </w:rPr>
      </w:pPr>
      <w:r w:rsidRPr="0079594A">
        <w:rPr>
          <w:rFonts w:ascii="Marianne" w:hAnsi="Marianne" w:cs="Arial"/>
          <w:b/>
          <w:bCs/>
        </w:rPr>
        <w:t>Désignation du (des) opérateur(s)</w:t>
      </w:r>
    </w:p>
    <w:p w14:paraId="3340E169" w14:textId="77777777" w:rsidR="00D2196E" w:rsidRPr="0079594A" w:rsidRDefault="00B27FB6">
      <w:pPr>
        <w:jc w:val="both"/>
        <w:rPr>
          <w:rFonts w:ascii="Marianne" w:hAnsi="Marianne" w:cs="Arial"/>
          <w:i/>
          <w:iCs/>
        </w:rPr>
      </w:pPr>
      <w:r w:rsidRPr="0079594A">
        <w:rPr>
          <w:rFonts w:ascii="Marianne" w:hAnsi="Marianne" w:cs="Arial"/>
          <w:i/>
          <w:iCs/>
        </w:rPr>
        <w:t>(Adapter le tableau autant que nécessaire)</w:t>
      </w:r>
    </w:p>
    <w:p w14:paraId="5B145993" w14:textId="77777777" w:rsidR="00D2196E" w:rsidRPr="00E3016B" w:rsidRDefault="00D2196E">
      <w:pPr>
        <w:jc w:val="both"/>
        <w:rPr>
          <w:rFonts w:ascii="Marianne" w:hAnsi="Marianne" w:cs="Arial"/>
          <w:i/>
          <w:iCs/>
          <w:sz w:val="18"/>
          <w:szCs w:val="18"/>
        </w:rPr>
      </w:pPr>
    </w:p>
    <w:tbl>
      <w:tblPr>
        <w:tblW w:w="8930" w:type="dxa"/>
        <w:tblInd w:w="356" w:type="dxa"/>
        <w:tblLayout w:type="fixed"/>
        <w:tblLook w:val="0000" w:firstRow="0" w:lastRow="0" w:firstColumn="0" w:lastColumn="0" w:noHBand="0" w:noVBand="0"/>
      </w:tblPr>
      <w:tblGrid>
        <w:gridCol w:w="4252"/>
        <w:gridCol w:w="4678"/>
      </w:tblGrid>
      <w:tr w:rsidR="0079594A" w:rsidRPr="00E3016B" w14:paraId="56574C5D" w14:textId="77777777" w:rsidTr="0079594A">
        <w:trPr>
          <w:trHeight w:val="1200"/>
        </w:trPr>
        <w:tc>
          <w:tcPr>
            <w:tcW w:w="4252" w:type="dxa"/>
            <w:tcBorders>
              <w:top w:val="single" w:sz="4" w:space="0" w:color="000000"/>
              <w:left w:val="single" w:sz="4" w:space="0" w:color="000000"/>
              <w:bottom w:val="single" w:sz="4" w:space="0" w:color="000000"/>
            </w:tcBorders>
            <w:shd w:val="clear" w:color="auto" w:fill="auto"/>
            <w:vAlign w:val="center"/>
          </w:tcPr>
          <w:p w14:paraId="36BD53D7" w14:textId="77777777" w:rsidR="0079594A" w:rsidRPr="00E3016B" w:rsidRDefault="0079594A">
            <w:pPr>
              <w:jc w:val="center"/>
              <w:rPr>
                <w:rFonts w:ascii="Marianne" w:hAnsi="Marianne" w:cs="Arial"/>
                <w:b/>
              </w:rPr>
            </w:pPr>
            <w:r w:rsidRPr="00E3016B">
              <w:rPr>
                <w:rFonts w:ascii="Marianne" w:hAnsi="Marianne" w:cs="Arial"/>
                <w:b/>
              </w:rPr>
              <w:t>Nom du membre du groupement concerné</w:t>
            </w:r>
            <w:r w:rsidRPr="00E3016B">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6271D" w14:textId="77777777" w:rsidR="0079594A" w:rsidRPr="00E3016B" w:rsidRDefault="0079594A">
            <w:pPr>
              <w:jc w:val="center"/>
              <w:rPr>
                <w:rFonts w:ascii="Marianne" w:hAnsi="Marianne"/>
              </w:rPr>
            </w:pPr>
            <w:r w:rsidRPr="00E3016B">
              <w:rPr>
                <w:rFonts w:ascii="Marianne" w:hAnsi="Marianne" w:cs="Arial"/>
                <w:b/>
              </w:rPr>
              <w:t>Nom commercial et dénomination sociale, adresse de l’établissement</w:t>
            </w:r>
            <w:r w:rsidRPr="00E3016B">
              <w:rPr>
                <w:rStyle w:val="Appelnotedebasdep"/>
                <w:rFonts w:ascii="Marianne" w:hAnsi="Marianne" w:cs="Arial"/>
                <w:b/>
              </w:rPr>
              <w:footnoteReference w:id="3"/>
            </w:r>
            <w:r w:rsidRPr="00E3016B">
              <w:rPr>
                <w:rFonts w:ascii="Marianne" w:hAnsi="Marianne" w:cs="Arial"/>
                <w:b/>
              </w:rPr>
              <w:t>, adresse électronique, numéros de téléphone et de télécopie, numéro SIRET de l’opérateur sur les capacités duquel le candidat ou le membre du groupement s’appuie</w:t>
            </w:r>
            <w:r w:rsidRPr="00E3016B">
              <w:rPr>
                <w:rStyle w:val="Appelnotedebasdep"/>
                <w:rFonts w:ascii="Marianne" w:hAnsi="Marianne" w:cs="Arial"/>
                <w:b/>
              </w:rPr>
              <w:footnoteReference w:id="4"/>
            </w:r>
          </w:p>
        </w:tc>
      </w:tr>
      <w:tr w:rsidR="0079594A" w:rsidRPr="00E3016B" w14:paraId="5049F099" w14:textId="77777777" w:rsidTr="0079594A">
        <w:trPr>
          <w:trHeight w:val="1021"/>
        </w:trPr>
        <w:tc>
          <w:tcPr>
            <w:tcW w:w="4252" w:type="dxa"/>
            <w:tcBorders>
              <w:top w:val="single" w:sz="4" w:space="0" w:color="000000"/>
              <w:left w:val="single" w:sz="4" w:space="0" w:color="000000"/>
            </w:tcBorders>
            <w:shd w:val="clear" w:color="auto" w:fill="B4C6E7"/>
          </w:tcPr>
          <w:p w14:paraId="6E197AE7" w14:textId="77777777" w:rsidR="0079594A" w:rsidRPr="00E3016B" w:rsidRDefault="0079594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28CD811" w14:textId="77777777" w:rsidR="0079594A" w:rsidRPr="00E3016B" w:rsidRDefault="0079594A">
            <w:pPr>
              <w:snapToGrid w:val="0"/>
              <w:jc w:val="both"/>
              <w:rPr>
                <w:rFonts w:ascii="Marianne" w:hAnsi="Marianne" w:cs="Arial"/>
              </w:rPr>
            </w:pPr>
          </w:p>
        </w:tc>
      </w:tr>
      <w:tr w:rsidR="0079594A" w:rsidRPr="00E3016B" w14:paraId="7C4B63F6" w14:textId="77777777" w:rsidTr="0079594A">
        <w:trPr>
          <w:trHeight w:val="1021"/>
        </w:trPr>
        <w:tc>
          <w:tcPr>
            <w:tcW w:w="4252" w:type="dxa"/>
            <w:tcBorders>
              <w:left w:val="single" w:sz="4" w:space="0" w:color="000000"/>
            </w:tcBorders>
            <w:shd w:val="clear" w:color="auto" w:fill="auto"/>
          </w:tcPr>
          <w:p w14:paraId="3F9FF10D" w14:textId="77777777" w:rsidR="0079594A" w:rsidRPr="00E3016B" w:rsidRDefault="0079594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5EF66E5" w14:textId="77777777" w:rsidR="0079594A" w:rsidRPr="00E3016B" w:rsidRDefault="0079594A">
            <w:pPr>
              <w:snapToGrid w:val="0"/>
              <w:jc w:val="both"/>
              <w:rPr>
                <w:rFonts w:ascii="Marianne" w:hAnsi="Marianne" w:cs="Arial"/>
              </w:rPr>
            </w:pPr>
          </w:p>
        </w:tc>
      </w:tr>
      <w:tr w:rsidR="0079594A" w:rsidRPr="00E3016B" w14:paraId="4B9DFCE3" w14:textId="77777777" w:rsidTr="0079594A">
        <w:trPr>
          <w:trHeight w:val="1021"/>
        </w:trPr>
        <w:tc>
          <w:tcPr>
            <w:tcW w:w="4252" w:type="dxa"/>
            <w:tcBorders>
              <w:left w:val="single" w:sz="4" w:space="0" w:color="000000"/>
            </w:tcBorders>
            <w:shd w:val="clear" w:color="auto" w:fill="B4C6E7"/>
          </w:tcPr>
          <w:p w14:paraId="7346CF79" w14:textId="77777777" w:rsidR="0079594A" w:rsidRPr="00E3016B" w:rsidRDefault="0079594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E923F94" w14:textId="77777777" w:rsidR="0079594A" w:rsidRPr="00E3016B" w:rsidRDefault="0079594A">
            <w:pPr>
              <w:snapToGrid w:val="0"/>
              <w:jc w:val="both"/>
              <w:rPr>
                <w:rFonts w:ascii="Marianne" w:hAnsi="Marianne" w:cs="Arial"/>
              </w:rPr>
            </w:pPr>
          </w:p>
        </w:tc>
      </w:tr>
      <w:tr w:rsidR="0079594A" w:rsidRPr="00E3016B" w14:paraId="644FC3FE" w14:textId="77777777" w:rsidTr="0079594A">
        <w:trPr>
          <w:trHeight w:val="1021"/>
        </w:trPr>
        <w:tc>
          <w:tcPr>
            <w:tcW w:w="4252" w:type="dxa"/>
            <w:tcBorders>
              <w:left w:val="single" w:sz="4" w:space="0" w:color="000000"/>
            </w:tcBorders>
            <w:shd w:val="clear" w:color="auto" w:fill="auto"/>
          </w:tcPr>
          <w:p w14:paraId="06FB6E81" w14:textId="77777777" w:rsidR="0079594A" w:rsidRPr="00E3016B" w:rsidRDefault="0079594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6CAFCC3" w14:textId="77777777" w:rsidR="0079594A" w:rsidRPr="00E3016B" w:rsidRDefault="0079594A">
            <w:pPr>
              <w:snapToGrid w:val="0"/>
              <w:jc w:val="both"/>
              <w:rPr>
                <w:rFonts w:ascii="Marianne" w:hAnsi="Marianne" w:cs="Arial"/>
              </w:rPr>
            </w:pPr>
          </w:p>
        </w:tc>
      </w:tr>
      <w:tr w:rsidR="0079594A" w:rsidRPr="00E3016B" w14:paraId="49D7B3DE" w14:textId="77777777" w:rsidTr="0079594A">
        <w:trPr>
          <w:trHeight w:val="1021"/>
        </w:trPr>
        <w:tc>
          <w:tcPr>
            <w:tcW w:w="4252" w:type="dxa"/>
            <w:tcBorders>
              <w:left w:val="single" w:sz="4" w:space="0" w:color="000000"/>
              <w:bottom w:val="single" w:sz="4" w:space="0" w:color="000000"/>
            </w:tcBorders>
            <w:shd w:val="clear" w:color="auto" w:fill="B4C6E7"/>
          </w:tcPr>
          <w:p w14:paraId="631ECA8D" w14:textId="77777777" w:rsidR="0079594A" w:rsidRPr="00E3016B" w:rsidRDefault="0079594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F4D76EA" w14:textId="77777777" w:rsidR="0079594A" w:rsidRPr="00E3016B" w:rsidRDefault="0079594A">
            <w:pPr>
              <w:snapToGrid w:val="0"/>
              <w:jc w:val="both"/>
              <w:rPr>
                <w:rFonts w:ascii="Marianne" w:hAnsi="Marianne" w:cs="Arial"/>
              </w:rPr>
            </w:pPr>
          </w:p>
        </w:tc>
      </w:tr>
    </w:tbl>
    <w:p w14:paraId="731C22B6" w14:textId="77777777" w:rsidR="00D2196E" w:rsidRPr="00E3016B" w:rsidRDefault="00D2196E">
      <w:pPr>
        <w:pStyle w:val="En-tte"/>
        <w:tabs>
          <w:tab w:val="clear" w:pos="4536"/>
          <w:tab w:val="clear" w:pos="9072"/>
          <w:tab w:val="left" w:pos="864"/>
        </w:tabs>
        <w:rPr>
          <w:rFonts w:ascii="Marianne" w:hAnsi="Marianne" w:cs="Arial"/>
          <w:sz w:val="18"/>
          <w:szCs w:val="18"/>
        </w:rPr>
      </w:pPr>
    </w:p>
    <w:p w14:paraId="196CA2DF" w14:textId="77777777" w:rsidR="00D2196E" w:rsidRPr="00E3016B" w:rsidRDefault="00D2196E">
      <w:pPr>
        <w:pStyle w:val="En-tte"/>
        <w:tabs>
          <w:tab w:val="clear" w:pos="4536"/>
          <w:tab w:val="clear" w:pos="9072"/>
          <w:tab w:val="left" w:pos="864"/>
        </w:tabs>
        <w:rPr>
          <w:rFonts w:ascii="Marianne" w:hAnsi="Marianne" w:cs="Arial"/>
          <w:sz w:val="18"/>
          <w:szCs w:val="18"/>
        </w:rPr>
      </w:pPr>
    </w:p>
    <w:p w14:paraId="77B0F723" w14:textId="77777777" w:rsidR="00E3016B" w:rsidRPr="00E3016B" w:rsidRDefault="00E3016B">
      <w:pPr>
        <w:pStyle w:val="En-tte"/>
        <w:tabs>
          <w:tab w:val="clear" w:pos="4536"/>
          <w:tab w:val="clear" w:pos="9072"/>
          <w:tab w:val="left" w:pos="864"/>
        </w:tabs>
        <w:rPr>
          <w:rFonts w:ascii="Marianne" w:hAnsi="Marianne" w:cs="Arial"/>
          <w:sz w:val="18"/>
          <w:szCs w:val="18"/>
        </w:rPr>
      </w:pPr>
    </w:p>
    <w:p w14:paraId="5B05E769" w14:textId="77777777" w:rsidR="00E3016B" w:rsidRPr="00E3016B" w:rsidRDefault="00E3016B">
      <w:pPr>
        <w:pStyle w:val="En-tte"/>
        <w:tabs>
          <w:tab w:val="clear" w:pos="4536"/>
          <w:tab w:val="clear" w:pos="9072"/>
          <w:tab w:val="left" w:pos="864"/>
        </w:tabs>
        <w:rPr>
          <w:rFonts w:ascii="Marianne" w:hAnsi="Marianne" w:cs="Arial"/>
          <w:sz w:val="18"/>
          <w:szCs w:val="18"/>
        </w:rPr>
      </w:pPr>
    </w:p>
    <w:p w14:paraId="0C8B7DFD" w14:textId="77777777" w:rsidR="00E3016B" w:rsidRPr="00E3016B" w:rsidRDefault="00E3016B">
      <w:pPr>
        <w:pStyle w:val="En-tte"/>
        <w:tabs>
          <w:tab w:val="clear" w:pos="4536"/>
          <w:tab w:val="clear" w:pos="9072"/>
          <w:tab w:val="left" w:pos="864"/>
        </w:tabs>
        <w:rPr>
          <w:rFonts w:ascii="Marianne" w:hAnsi="Marianne" w:cs="Arial"/>
          <w:sz w:val="18"/>
          <w:szCs w:val="18"/>
        </w:rPr>
      </w:pPr>
    </w:p>
    <w:p w14:paraId="5E6D1A64" w14:textId="77777777" w:rsidR="00E3016B" w:rsidRPr="00E3016B" w:rsidRDefault="00E3016B">
      <w:pPr>
        <w:pStyle w:val="En-tte"/>
        <w:tabs>
          <w:tab w:val="clear" w:pos="4536"/>
          <w:tab w:val="clear" w:pos="9072"/>
          <w:tab w:val="left" w:pos="864"/>
        </w:tabs>
        <w:rPr>
          <w:rFonts w:ascii="Marianne" w:hAnsi="Marianne" w:cs="Arial"/>
          <w:sz w:val="18"/>
          <w:szCs w:val="18"/>
        </w:rPr>
      </w:pPr>
    </w:p>
    <w:p w14:paraId="2A314334" w14:textId="77777777" w:rsidR="00D2196E" w:rsidRPr="00E3016B" w:rsidRDefault="00D2196E">
      <w:pPr>
        <w:tabs>
          <w:tab w:val="left" w:pos="426"/>
        </w:tabs>
        <w:jc w:val="both"/>
        <w:rPr>
          <w:rFonts w:ascii="Marianne" w:hAnsi="Marianne" w:cs="Arial"/>
          <w:spacing w:val="-10"/>
          <w:sz w:val="22"/>
          <w:szCs w:val="22"/>
        </w:rPr>
      </w:pPr>
    </w:p>
    <w:p w14:paraId="3EEBE2B4" w14:textId="77777777" w:rsidR="00D2196E" w:rsidRPr="00E3016B" w:rsidRDefault="00D2196E">
      <w:pPr>
        <w:tabs>
          <w:tab w:val="left" w:pos="426"/>
        </w:tabs>
        <w:jc w:val="both"/>
        <w:rPr>
          <w:rFonts w:ascii="Marianne" w:hAnsi="Marianne" w:cs="Arial"/>
          <w:spacing w:val="-10"/>
          <w:sz w:val="22"/>
          <w:szCs w:val="22"/>
        </w:rPr>
      </w:pPr>
    </w:p>
    <w:p w14:paraId="7A64F1CC" w14:textId="77777777" w:rsidR="00D2196E" w:rsidRPr="00E3016B" w:rsidRDefault="00D2196E">
      <w:pPr>
        <w:spacing w:before="120" w:after="120"/>
        <w:jc w:val="both"/>
        <w:rPr>
          <w:rFonts w:ascii="Marianne" w:hAnsi="Marianne"/>
        </w:rPr>
      </w:pPr>
    </w:p>
    <w:sectPr w:rsidR="00D2196E" w:rsidRPr="00E3016B">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99868" w14:textId="77777777" w:rsidR="00D2196E" w:rsidRDefault="00B27FB6">
      <w:r>
        <w:separator/>
      </w:r>
    </w:p>
  </w:endnote>
  <w:endnote w:type="continuationSeparator" w:id="0">
    <w:p w14:paraId="18863AC9" w14:textId="77777777" w:rsidR="00D2196E" w:rsidRDefault="00B2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Open 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StarSymbol,">
    <w:altName w:val="Cambria"/>
    <w:panose1 w:val="00000000000000000000"/>
    <w:charset w:val="00"/>
    <w:family w:val="roman"/>
    <w:notTrueType/>
    <w:pitch w:val="default"/>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2196E" w14:paraId="0125C542" w14:textId="77777777">
      <w:trPr>
        <w:tblHeader/>
      </w:trPr>
      <w:tc>
        <w:tcPr>
          <w:tcW w:w="3513" w:type="dxa"/>
          <w:shd w:val="clear" w:color="auto" w:fill="66CCFF"/>
        </w:tcPr>
        <w:p w14:paraId="75C4C5A8" w14:textId="77777777" w:rsidR="00D2196E" w:rsidRDefault="00B27FB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18DFC6C7" w14:textId="77777777" w:rsidR="00D2196E" w:rsidRDefault="00E3016B">
          <w:pPr>
            <w:shd w:val="clear" w:color="auto" w:fill="66CCFF"/>
            <w:snapToGrid w:val="0"/>
            <w:jc w:val="center"/>
            <w:rPr>
              <w:rFonts w:ascii="Marianne" w:hAnsi="Marianne" w:cs="Arial"/>
              <w:b/>
              <w:bCs/>
            </w:rPr>
          </w:pPr>
          <w:r>
            <w:rPr>
              <w:rFonts w:ascii="Marianne" w:hAnsi="Marianne" w:cs="Arial"/>
              <w:b/>
              <w:i/>
              <w:iCs/>
            </w:rPr>
            <w:t>2024-04 ACQUISITION VEDETTES</w:t>
          </w:r>
        </w:p>
      </w:tc>
      <w:tc>
        <w:tcPr>
          <w:tcW w:w="900" w:type="dxa"/>
          <w:shd w:val="clear" w:color="auto" w:fill="66CCFF"/>
        </w:tcPr>
        <w:p w14:paraId="5BD986CD" w14:textId="77777777" w:rsidR="00D2196E" w:rsidRDefault="00B27FB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3153D64" w14:textId="72E45995" w:rsidR="00D2196E" w:rsidRDefault="00B27FB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891A4A">
            <w:rPr>
              <w:rStyle w:val="Numrodepage"/>
              <w:rFonts w:ascii="Marianne" w:hAnsi="Marianne" w:cs="Arial"/>
              <w:b/>
              <w:noProof/>
            </w:rPr>
            <w:t>11</w:t>
          </w:r>
          <w:r>
            <w:rPr>
              <w:rStyle w:val="Numrodepage"/>
              <w:rFonts w:ascii="Marianne" w:hAnsi="Marianne" w:cs="Arial"/>
              <w:b/>
            </w:rPr>
            <w:fldChar w:fldCharType="end"/>
          </w:r>
        </w:p>
      </w:tc>
      <w:tc>
        <w:tcPr>
          <w:tcW w:w="180" w:type="dxa"/>
          <w:shd w:val="clear" w:color="auto" w:fill="66CCFF"/>
        </w:tcPr>
        <w:p w14:paraId="20E0F3C8" w14:textId="77777777" w:rsidR="00D2196E" w:rsidRDefault="00B27FB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70F4F9F3" w14:textId="270CA374" w:rsidR="00D2196E" w:rsidRDefault="00B27FB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891A4A">
            <w:rPr>
              <w:rStyle w:val="Numrodepage"/>
              <w:rFonts w:ascii="Marianne" w:hAnsi="Marianne" w:cs="Arial"/>
              <w:b/>
              <w:noProof/>
            </w:rPr>
            <w:t>11</w:t>
          </w:r>
          <w:r>
            <w:rPr>
              <w:rStyle w:val="Numrodepage"/>
              <w:rFonts w:ascii="Marianne" w:hAnsi="Marianne" w:cs="Arial"/>
              <w:b/>
            </w:rPr>
            <w:fldChar w:fldCharType="end"/>
          </w:r>
        </w:p>
      </w:tc>
    </w:tr>
  </w:tbl>
  <w:p w14:paraId="210D30B2" w14:textId="77777777" w:rsidR="00D2196E" w:rsidRDefault="00D2196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72A1F" w14:textId="77777777" w:rsidR="00D2196E" w:rsidRDefault="00B27FB6">
      <w:r>
        <w:separator/>
      </w:r>
    </w:p>
  </w:footnote>
  <w:footnote w:type="continuationSeparator" w:id="0">
    <w:p w14:paraId="450F4F76" w14:textId="77777777" w:rsidR="00D2196E" w:rsidRDefault="00B27FB6">
      <w:r>
        <w:continuationSeparator/>
      </w:r>
    </w:p>
  </w:footnote>
  <w:footnote w:id="1">
    <w:p w14:paraId="77295851" w14:textId="77777777" w:rsidR="00D2196E" w:rsidRDefault="00B27FB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82E0A2C" w14:textId="77777777" w:rsidR="0079594A" w:rsidRDefault="0079594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48FF71" w14:textId="77777777" w:rsidR="0079594A" w:rsidRDefault="0079594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07C7A81" w14:textId="77777777" w:rsidR="0079594A" w:rsidRDefault="0079594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61AE5"/>
    <w:multiLevelType w:val="multilevel"/>
    <w:tmpl w:val="D0143A52"/>
    <w:lvl w:ilvl="0">
      <w:start w:val="10"/>
      <w:numFmt w:val="bullet"/>
      <w:lvlText w:val=""/>
      <w:lvlJc w:val="left"/>
      <w:pPr>
        <w:tabs>
          <w:tab w:val="num" w:pos="0"/>
        </w:tabs>
        <w:ind w:left="720" w:hanging="360"/>
      </w:pPr>
      <w:rPr>
        <w:rFonts w:ascii="Symbol" w:hAnsi="Symbol" w:cs="Symbol"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50729D"/>
    <w:multiLevelType w:val="multilevel"/>
    <w:tmpl w:val="91BE9526"/>
    <w:lvl w:ilvl="0">
      <w:start w:val="1"/>
      <w:numFmt w:val="bullet"/>
      <w:lvlText w:val=""/>
      <w:lvlJc w:val="left"/>
      <w:pPr>
        <w:tabs>
          <w:tab w:val="num" w:pos="777"/>
        </w:tabs>
        <w:ind w:left="777" w:hanging="360"/>
      </w:pPr>
      <w:rPr>
        <w:rFonts w:ascii="Symbol" w:hAnsi="Symbol" w:cs="Symbol" w:hint="default"/>
        <w:color w:val="000000"/>
      </w:rPr>
    </w:lvl>
    <w:lvl w:ilvl="1">
      <w:start w:val="1"/>
      <w:numFmt w:val="bullet"/>
      <w:lvlText w:val="◦"/>
      <w:lvlJc w:val="left"/>
      <w:pPr>
        <w:tabs>
          <w:tab w:val="num" w:pos="1137"/>
        </w:tabs>
        <w:ind w:left="1137" w:hanging="360"/>
      </w:pPr>
      <w:rPr>
        <w:rFonts w:ascii="OpenSymbol" w:hAnsi="OpenSymbol" w:cs="OpenSymbol" w:hint="default"/>
        <w:color w:val="000000"/>
      </w:rPr>
    </w:lvl>
    <w:lvl w:ilvl="2">
      <w:start w:val="1"/>
      <w:numFmt w:val="bullet"/>
      <w:lvlText w:val="▪"/>
      <w:lvlJc w:val="left"/>
      <w:pPr>
        <w:tabs>
          <w:tab w:val="num" w:pos="1497"/>
        </w:tabs>
        <w:ind w:left="1497" w:hanging="360"/>
      </w:pPr>
      <w:rPr>
        <w:rFonts w:ascii="OpenSymbol" w:hAnsi="OpenSymbol" w:cs="OpenSymbol" w:hint="default"/>
        <w:color w:val="000000"/>
      </w:rPr>
    </w:lvl>
    <w:lvl w:ilvl="3">
      <w:start w:val="1"/>
      <w:numFmt w:val="bullet"/>
      <w:lvlText w:val=""/>
      <w:lvlJc w:val="left"/>
      <w:pPr>
        <w:tabs>
          <w:tab w:val="num" w:pos="1857"/>
        </w:tabs>
        <w:ind w:left="1857" w:hanging="360"/>
      </w:pPr>
      <w:rPr>
        <w:rFonts w:ascii="Symbol" w:hAnsi="Symbol" w:cs="Symbol" w:hint="default"/>
        <w:color w:val="000000"/>
      </w:rPr>
    </w:lvl>
    <w:lvl w:ilvl="4">
      <w:start w:val="1"/>
      <w:numFmt w:val="bullet"/>
      <w:lvlText w:val="◦"/>
      <w:lvlJc w:val="left"/>
      <w:pPr>
        <w:tabs>
          <w:tab w:val="num" w:pos="2217"/>
        </w:tabs>
        <w:ind w:left="2217" w:hanging="360"/>
      </w:pPr>
      <w:rPr>
        <w:rFonts w:ascii="OpenSymbol" w:hAnsi="OpenSymbol" w:cs="OpenSymbol" w:hint="default"/>
        <w:color w:val="000000"/>
      </w:rPr>
    </w:lvl>
    <w:lvl w:ilvl="5">
      <w:start w:val="1"/>
      <w:numFmt w:val="bullet"/>
      <w:lvlText w:val="▪"/>
      <w:lvlJc w:val="left"/>
      <w:pPr>
        <w:tabs>
          <w:tab w:val="num" w:pos="2577"/>
        </w:tabs>
        <w:ind w:left="2577" w:hanging="360"/>
      </w:pPr>
      <w:rPr>
        <w:rFonts w:ascii="OpenSymbol" w:hAnsi="OpenSymbol" w:cs="OpenSymbol" w:hint="default"/>
        <w:color w:val="000000"/>
      </w:rPr>
    </w:lvl>
    <w:lvl w:ilvl="6">
      <w:start w:val="1"/>
      <w:numFmt w:val="bullet"/>
      <w:lvlText w:val=""/>
      <w:lvlJc w:val="left"/>
      <w:pPr>
        <w:tabs>
          <w:tab w:val="num" w:pos="2937"/>
        </w:tabs>
        <w:ind w:left="2937" w:hanging="360"/>
      </w:pPr>
      <w:rPr>
        <w:rFonts w:ascii="Symbol" w:hAnsi="Symbol" w:cs="Symbol" w:hint="default"/>
        <w:color w:val="000000"/>
      </w:rPr>
    </w:lvl>
    <w:lvl w:ilvl="7">
      <w:start w:val="1"/>
      <w:numFmt w:val="bullet"/>
      <w:lvlText w:val="◦"/>
      <w:lvlJc w:val="left"/>
      <w:pPr>
        <w:tabs>
          <w:tab w:val="num" w:pos="3297"/>
        </w:tabs>
        <w:ind w:left="3297" w:hanging="360"/>
      </w:pPr>
      <w:rPr>
        <w:rFonts w:ascii="OpenSymbol" w:hAnsi="OpenSymbol" w:cs="OpenSymbol" w:hint="default"/>
        <w:color w:val="000000"/>
      </w:rPr>
    </w:lvl>
    <w:lvl w:ilvl="8">
      <w:start w:val="1"/>
      <w:numFmt w:val="bullet"/>
      <w:lvlText w:val="▪"/>
      <w:lvlJc w:val="left"/>
      <w:pPr>
        <w:tabs>
          <w:tab w:val="num" w:pos="3657"/>
        </w:tabs>
        <w:ind w:left="3657" w:hanging="360"/>
      </w:pPr>
      <w:rPr>
        <w:rFonts w:ascii="OpenSymbol" w:hAnsi="OpenSymbol" w:cs="OpenSymbol" w:hint="default"/>
        <w:color w:val="000000"/>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0"/>
  </w:num>
  <w:num w:numId="8">
    <w:abstractNumId w:val="8"/>
  </w:num>
  <w:num w:numId="9">
    <w:abstractNumId w:val="7"/>
  </w:num>
  <w:num w:numId="10">
    <w:abstractNumId w:val="3"/>
  </w:num>
  <w:num w:numId="11">
    <w:abstractNumId w:val="4"/>
  </w:num>
  <w:num w:numId="12">
    <w:abstractNumId w:val="9"/>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942"/>
    <w:rsid w:val="00030AE7"/>
    <w:rsid w:val="00035488"/>
    <w:rsid w:val="000454C3"/>
    <w:rsid w:val="000C7942"/>
    <w:rsid w:val="000E1854"/>
    <w:rsid w:val="00403906"/>
    <w:rsid w:val="00460F39"/>
    <w:rsid w:val="004817ED"/>
    <w:rsid w:val="004953B7"/>
    <w:rsid w:val="004A2F6F"/>
    <w:rsid w:val="00575C12"/>
    <w:rsid w:val="00714909"/>
    <w:rsid w:val="0079594A"/>
    <w:rsid w:val="007E2EA4"/>
    <w:rsid w:val="00891A4A"/>
    <w:rsid w:val="00A07A9D"/>
    <w:rsid w:val="00A44C24"/>
    <w:rsid w:val="00AD0B85"/>
    <w:rsid w:val="00B27FB6"/>
    <w:rsid w:val="00C12A86"/>
    <w:rsid w:val="00C60829"/>
    <w:rsid w:val="00D2196E"/>
    <w:rsid w:val="00D93D82"/>
    <w:rsid w:val="00D96928"/>
    <w:rsid w:val="00DD38D9"/>
    <w:rsid w:val="00E3016B"/>
    <w:rsid w:val="00F126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C611B1D"/>
  <w15:chartTrackingRefBased/>
  <w15:docId w15:val="{5E594C50-5665-4E0F-8C03-0856467B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western">
    <w:name w:val="western"/>
    <w:basedOn w:val="Normal"/>
    <w:rsid w:val="00E3016B"/>
    <w:pPr>
      <w:suppressAutoHyphens w:val="0"/>
      <w:spacing w:before="100" w:beforeAutospacing="1"/>
      <w:jc w:val="both"/>
    </w:pPr>
    <w:rPr>
      <w:i/>
      <w:iCs/>
      <w:sz w:val="24"/>
      <w:szCs w:val="24"/>
      <w:lang w:eastAsia="fr-FR"/>
    </w:rPr>
  </w:style>
  <w:style w:type="paragraph" w:customStyle="1" w:styleId="Standard">
    <w:name w:val="Standard"/>
    <w:autoRedefine/>
    <w:qFormat/>
    <w:rsid w:val="00F12656"/>
    <w:pPr>
      <w:suppressAutoHyphens/>
      <w:ind w:left="57"/>
      <w:jc w:val="both"/>
      <w:textAlignment w:val="baseline"/>
    </w:pPr>
    <w:rPr>
      <w:rFonts w:ascii="Marianne" w:hAnsi="Marianne" w:cs="StarSymbol,"/>
      <w:kern w:val="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FD951-1CBF-4697-9CE7-58E785E66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2414</Words>
  <Characters>13280</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15663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KAYI SANDA Claverie</cp:lastModifiedBy>
  <cp:revision>18</cp:revision>
  <cp:lastPrinted>2023-09-26T08:15:00Z</cp:lastPrinted>
  <dcterms:created xsi:type="dcterms:W3CDTF">2024-08-19T12:40:00Z</dcterms:created>
  <dcterms:modified xsi:type="dcterms:W3CDTF">2025-01-03T09:41:00Z</dcterms:modified>
</cp:coreProperties>
</file>