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E9588" w14:textId="77777777" w:rsidR="007E5B59" w:rsidRDefault="007E5B59"/>
    <w:p w14:paraId="7F7A53AF" w14:textId="77777777" w:rsidR="007E5B59" w:rsidRDefault="007E5B59" w:rsidP="007E5B59">
      <w:pPr>
        <w:pStyle w:val="Emetteur"/>
        <w:rPr>
          <w:b/>
          <w:bCs/>
        </w:rPr>
      </w:pPr>
    </w:p>
    <w:p w14:paraId="12E965F3" w14:textId="77777777" w:rsidR="007E5B59" w:rsidRDefault="007E5B59" w:rsidP="007E5B59">
      <w:pPr>
        <w:pStyle w:val="Emetteur"/>
        <w:rPr>
          <w:b/>
          <w:bCs/>
        </w:rPr>
      </w:pPr>
      <w:r>
        <w:tab/>
        <w:t xml:space="preserve">          </w:t>
      </w:r>
      <w:r w:rsidRPr="0086520E">
        <w:rPr>
          <w:noProof/>
          <w:lang w:eastAsia="fr-FR"/>
        </w:rPr>
        <w:drawing>
          <wp:inline distT="0" distB="0" distL="0" distR="0" wp14:anchorId="1EF8DB0B" wp14:editId="4BF7FE93">
            <wp:extent cx="723900" cy="1171575"/>
            <wp:effectExtent l="0" t="0" r="0" b="0"/>
            <wp:docPr id="1" name="Image 2" descr="Logo_GHT_Loiret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GHT_Loiret_H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>
        <w:tab/>
      </w:r>
      <w:r>
        <w:tab/>
        <w:t xml:space="preserve">     </w:t>
      </w:r>
      <w:r>
        <w:tab/>
      </w:r>
      <w:r w:rsidRPr="00F70E1B">
        <w:rPr>
          <w:rFonts w:ascii="Times New Roman"/>
          <w:noProof/>
          <w:position w:val="16"/>
          <w:sz w:val="20"/>
        </w:rPr>
        <w:drawing>
          <wp:inline distT="0" distB="0" distL="0" distR="0" wp14:anchorId="03EE357B" wp14:editId="64866E9F">
            <wp:extent cx="1095375" cy="790575"/>
            <wp:effectExtent l="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4B8D7FE3" w14:textId="77777777" w:rsidR="007E5B59" w:rsidRDefault="007E5B59"/>
    <w:p w14:paraId="7C2245A8" w14:textId="77777777" w:rsidR="007E5B59" w:rsidRDefault="007E5B59"/>
    <w:p w14:paraId="611999F0" w14:textId="77777777" w:rsidR="007E5B59" w:rsidRDefault="007E5B59"/>
    <w:p w14:paraId="3D28971A" w14:textId="77777777" w:rsidR="007E5B59" w:rsidRDefault="007E5B59"/>
    <w:p w14:paraId="11CC951A" w14:textId="77777777" w:rsidR="007E5B59" w:rsidRDefault="007E5B59"/>
    <w:p w14:paraId="13EB159C" w14:textId="77777777" w:rsidR="007E5B59" w:rsidRDefault="007E5B59"/>
    <w:p w14:paraId="30D2721D" w14:textId="77777777" w:rsidR="007E5B59" w:rsidRDefault="007E5B59"/>
    <w:p w14:paraId="3DA4F223" w14:textId="77777777" w:rsidR="007E5B59" w:rsidRDefault="007E5B59"/>
    <w:p w14:paraId="5920ADE6" w14:textId="77777777" w:rsidR="007E5B59" w:rsidRDefault="007E5B59"/>
    <w:p w14:paraId="2F5FAE9B" w14:textId="77777777" w:rsidR="007E5B59" w:rsidRDefault="007E5B59"/>
    <w:p w14:paraId="458AEE45" w14:textId="77777777" w:rsidR="007E5B59" w:rsidRDefault="007E5B59"/>
    <w:p w14:paraId="230DD25E" w14:textId="77777777" w:rsidR="007E5B59" w:rsidRDefault="007E5B59"/>
    <w:p w14:paraId="0C6CB473" w14:textId="77777777" w:rsidR="00025FB6" w:rsidRDefault="007E5B59" w:rsidP="007E5B59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-180"/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82495402"/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CADRE DE </w:t>
      </w:r>
      <w:r w:rsidR="00766FF9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REPONSE AU </w:t>
      </w:r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MEMOIRE TECHNIQUE (C</w:t>
      </w:r>
      <w:r w:rsidR="00766FF9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MT)</w:t>
      </w:r>
      <w:r w:rsidR="00025FB6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LOT 1 </w:t>
      </w:r>
    </w:p>
    <w:p w14:paraId="7C537DBC" w14:textId="03FC88FB" w:rsidR="007E5B59" w:rsidRDefault="00025FB6" w:rsidP="007E5B59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-180"/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Fourniture de matériels électroménagers grand</w:t>
      </w:r>
      <w:r w:rsidR="00E86154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public</w:t>
      </w:r>
    </w:p>
    <w:p w14:paraId="284DF68B" w14:textId="77777777" w:rsidR="00025FB6" w:rsidRPr="00025FB6" w:rsidRDefault="00025FB6" w:rsidP="00025FB6">
      <w:pPr>
        <w:rPr>
          <w:lang w:eastAsia="ar-SA"/>
        </w:rPr>
      </w:pPr>
    </w:p>
    <w:p w14:paraId="5C4E999E" w14:textId="77777777" w:rsidR="00025FB6" w:rsidRDefault="00025FB6" w:rsidP="00025FB6">
      <w:pPr>
        <w:rPr>
          <w:lang w:eastAsia="ar-SA"/>
        </w:rPr>
      </w:pPr>
    </w:p>
    <w:p w14:paraId="32B3CD0C" w14:textId="77777777" w:rsidR="00025FB6" w:rsidRDefault="00025FB6" w:rsidP="00025FB6">
      <w:pPr>
        <w:rPr>
          <w:lang w:eastAsia="ar-SA"/>
        </w:rPr>
      </w:pPr>
    </w:p>
    <w:p w14:paraId="5983C4A5" w14:textId="77777777" w:rsidR="00025FB6" w:rsidRDefault="00025FB6" w:rsidP="00025FB6">
      <w:pPr>
        <w:rPr>
          <w:lang w:eastAsia="ar-SA"/>
        </w:rPr>
      </w:pPr>
    </w:p>
    <w:p w14:paraId="63AAFFBD" w14:textId="77777777" w:rsidR="00025FB6" w:rsidRDefault="00025FB6" w:rsidP="00025FB6">
      <w:pPr>
        <w:rPr>
          <w:lang w:eastAsia="ar-SA"/>
        </w:rPr>
      </w:pPr>
    </w:p>
    <w:p w14:paraId="425C4797" w14:textId="77777777" w:rsidR="00025FB6" w:rsidRDefault="00025FB6" w:rsidP="00025FB6">
      <w:pPr>
        <w:rPr>
          <w:lang w:eastAsia="ar-SA"/>
        </w:rPr>
      </w:pPr>
    </w:p>
    <w:p w14:paraId="48477926" w14:textId="77777777" w:rsidR="00025FB6" w:rsidRDefault="00025FB6" w:rsidP="00025FB6">
      <w:pPr>
        <w:rPr>
          <w:lang w:eastAsia="ar-SA"/>
        </w:rPr>
      </w:pPr>
    </w:p>
    <w:p w14:paraId="7CC28E02" w14:textId="77777777" w:rsidR="00025FB6" w:rsidRDefault="00025FB6" w:rsidP="00025FB6">
      <w:pPr>
        <w:rPr>
          <w:lang w:eastAsia="ar-SA"/>
        </w:rPr>
      </w:pPr>
    </w:p>
    <w:p w14:paraId="3ED0FAD3" w14:textId="77777777" w:rsidR="00025FB6" w:rsidRPr="00025FB6" w:rsidRDefault="00025FB6" w:rsidP="00025FB6">
      <w:pPr>
        <w:rPr>
          <w:lang w:eastAsia="ar-SA"/>
        </w:rPr>
      </w:pPr>
    </w:p>
    <w:bookmarkEnd w:id="0"/>
    <w:p w14:paraId="308881B4" w14:textId="505E998E" w:rsidR="00C321F5" w:rsidRPr="007E5B59" w:rsidRDefault="00C321F5">
      <w:pPr>
        <w:rPr>
          <w:b/>
          <w:bCs/>
        </w:rPr>
      </w:pPr>
      <w:r w:rsidRPr="007E5B59">
        <w:rPr>
          <w:b/>
          <w:bCs/>
        </w:rPr>
        <w:lastRenderedPageBreak/>
        <w:t xml:space="preserve">Généralités : </w:t>
      </w:r>
    </w:p>
    <w:p w14:paraId="4BF8C9F8" w14:textId="1C78C82E" w:rsidR="00C321F5" w:rsidRDefault="00C321F5">
      <w:r>
        <w:t xml:space="preserve">Le présent Cadre de Mémoire Technique peut constituer la structure de la réponse du candidat (devenant alors son mémoire technique). Il reprend les critères et sous-critères techniques qui font l’objet d’une analyse par le pouvoir adjudicateur, conformément à l’article </w:t>
      </w:r>
      <w:r w:rsidR="007E5B59">
        <w:t>12</w:t>
      </w:r>
      <w:r>
        <w:t xml:space="preserve"> du règlement de la consultation.</w:t>
      </w:r>
    </w:p>
    <w:p w14:paraId="27F83E78" w14:textId="184A5083" w:rsidR="00C321F5" w:rsidRDefault="00C321F5" w:rsidP="00C321F5">
      <w:r>
        <w:t xml:space="preserve">Le candidat peut également répondre aux questions posées dans un autre document, celui-ci devant alors être annexé au présent cadre de mémoire technique, l’ordre des questions devant être respecté au présent accord cadre de </w:t>
      </w:r>
      <w:r w:rsidR="003150FD">
        <w:t>mémoire technique, l’ordre des questions devant être respecté, et la référence des réponses (numéro d’annexe, nom et numéro de page du document) devant être indiquée dans les questions ci-après.</w:t>
      </w:r>
    </w:p>
    <w:p w14:paraId="638CDB0F" w14:textId="3F8A1A45" w:rsidR="003150FD" w:rsidRDefault="003150FD" w:rsidP="00C321F5">
      <w:r>
        <w:t>Les éléments du Mémoire Technique constituant la base de la réponse du candidat, tous les éléments qui y sont renseignés, mentionnés ou annexés ont valeur contractuelle.</w:t>
      </w:r>
    </w:p>
    <w:p w14:paraId="1F0C761B" w14:textId="211C5DC8" w:rsidR="003150FD" w:rsidRDefault="003150FD" w:rsidP="00C321F5">
      <w:r>
        <w:t>Sauf précision contraire, une absence de réponse à l’une des questions posées ci-dessous ne rend pas l’offre irrégulière mais fera baisser mécaniquement la note correspondante.</w:t>
      </w:r>
    </w:p>
    <w:p w14:paraId="2497CD8A" w14:textId="0101DC3A" w:rsidR="003150FD" w:rsidRDefault="003150FD" w:rsidP="00C321F5">
      <w:r>
        <w:t>Il est rappelé qu’en cas de contradiction entre les stipulations des pièces contractuelles du marché, le mémoire technique a une valeur contractuelle inférieure aux prescriptions du Cahier des Clauses Particulières (C.C.P), du Bordereau des Prix Unitaires (B.P.U) ou de l’Acte d’Engagement (A.</w:t>
      </w:r>
      <w:r w:rsidR="007C7747">
        <w:t>E</w:t>
      </w:r>
      <w:r>
        <w:t>)</w:t>
      </w:r>
      <w:r w:rsidR="000D05AA">
        <w:t>.</w:t>
      </w:r>
    </w:p>
    <w:p w14:paraId="6A1A19A1" w14:textId="77777777" w:rsidR="000D05AA" w:rsidRDefault="000D05AA" w:rsidP="00C321F5"/>
    <w:p w14:paraId="31377CED" w14:textId="784A6C9E" w:rsidR="000D05AA" w:rsidRDefault="000D05AA" w:rsidP="00C321F5">
      <w:r>
        <w:t xml:space="preserve">Le mémoire technique fait </w:t>
      </w:r>
      <w:r w:rsidR="005B1EAD">
        <w:t>10</w:t>
      </w:r>
      <w:r w:rsidR="00F32042">
        <w:t xml:space="preserve"> pages maximum, annexes comprises, hors catalogue.</w:t>
      </w:r>
    </w:p>
    <w:p w14:paraId="082E5060" w14:textId="543F9275" w:rsidR="00F32042" w:rsidRDefault="00F32042" w:rsidP="00C321F5">
      <w:r>
        <w:t>Toute page supplémentaire ne sera pas analysée</w:t>
      </w:r>
    </w:p>
    <w:p w14:paraId="30D801BE" w14:textId="09D2B70B" w:rsidR="00B716F9" w:rsidRDefault="00B716F9" w:rsidP="00C321F5">
      <w:r>
        <w:t xml:space="preserve">Pour les besoins du présent Mémoire technique, il est considéré les choses suivantes : </w:t>
      </w:r>
    </w:p>
    <w:p w14:paraId="63C9D897" w14:textId="68A33CA9" w:rsidR="00B716F9" w:rsidRDefault="00B716F9" w:rsidP="00B716F9">
      <w:pPr>
        <w:pStyle w:val="Paragraphedeliste"/>
        <w:numPr>
          <w:ilvl w:val="0"/>
          <w:numId w:val="1"/>
        </w:numPr>
      </w:pPr>
      <w:r>
        <w:t>Jours ouvrés : Du lundi au Vendre</w:t>
      </w:r>
      <w:r w:rsidR="00E21A65">
        <w:t>di, hors jours fériés</w:t>
      </w:r>
    </w:p>
    <w:p w14:paraId="15C43A2F" w14:textId="1E580F5A" w:rsidR="00E21A65" w:rsidRDefault="00E21A65" w:rsidP="00B716F9">
      <w:pPr>
        <w:pStyle w:val="Paragraphedeliste"/>
        <w:numPr>
          <w:ilvl w:val="0"/>
          <w:numId w:val="1"/>
        </w:numPr>
      </w:pPr>
      <w:r>
        <w:t>Jours ouvrables : Du lundi au Samedi, hors jours fériés</w:t>
      </w:r>
    </w:p>
    <w:p w14:paraId="5EB3F7BB" w14:textId="31DF5F71" w:rsidR="00E21A65" w:rsidRDefault="00E21A65" w:rsidP="00B716F9">
      <w:pPr>
        <w:pStyle w:val="Paragraphedeliste"/>
        <w:numPr>
          <w:ilvl w:val="0"/>
          <w:numId w:val="1"/>
        </w:numPr>
      </w:pPr>
      <w:r>
        <w:t>Jours calendaires : Du lundi au dimanche, jours fériés compris</w:t>
      </w:r>
    </w:p>
    <w:p w14:paraId="53D63442" w14:textId="77777777" w:rsidR="00E21A65" w:rsidRDefault="00E21A65" w:rsidP="00E21A65"/>
    <w:p w14:paraId="78FAC8B3" w14:textId="77777777" w:rsidR="007E5B59" w:rsidRDefault="007E5B59" w:rsidP="00E21A65"/>
    <w:p w14:paraId="3D264FE7" w14:textId="77777777" w:rsidR="007E5B59" w:rsidRDefault="007E5B59" w:rsidP="00E21A65"/>
    <w:p w14:paraId="452B329F" w14:textId="77777777" w:rsidR="007E5B59" w:rsidRDefault="007E5B59" w:rsidP="00E21A65"/>
    <w:p w14:paraId="68A30702" w14:textId="77777777" w:rsidR="007E5B59" w:rsidRDefault="007E5B59" w:rsidP="00E21A65"/>
    <w:p w14:paraId="22CC75EA" w14:textId="77777777" w:rsidR="007E5B59" w:rsidRDefault="007E5B59" w:rsidP="00E21A65"/>
    <w:p w14:paraId="25AAD2FE" w14:textId="77777777" w:rsidR="007E5B59" w:rsidRDefault="007E5B59" w:rsidP="00E21A65"/>
    <w:p w14:paraId="6678709B" w14:textId="77777777" w:rsidR="007E5B59" w:rsidRDefault="007E5B59" w:rsidP="00E21A65"/>
    <w:p w14:paraId="44A1923B" w14:textId="77777777" w:rsidR="007E5B59" w:rsidRDefault="007E5B59" w:rsidP="00E21A65"/>
    <w:p w14:paraId="442EFABD" w14:textId="77777777" w:rsidR="007E5B59" w:rsidRDefault="007E5B59" w:rsidP="00E21A65"/>
    <w:p w14:paraId="6EB53000" w14:textId="76944EBA" w:rsidR="00C321F5" w:rsidRPr="007E5B59" w:rsidRDefault="007E5B59" w:rsidP="002D64F3">
      <w:pPr>
        <w:pStyle w:val="Titre1"/>
        <w:rPr>
          <w:color w:val="auto"/>
          <w:u w:val="single"/>
        </w:rPr>
      </w:pPr>
      <w:r w:rsidRPr="007E5B59">
        <w:rPr>
          <w:color w:val="auto"/>
          <w:u w:val="single"/>
        </w:rPr>
        <w:lastRenderedPageBreak/>
        <w:t>A</w:t>
      </w:r>
      <w:r w:rsidR="00442374" w:rsidRPr="007E5B59">
        <w:rPr>
          <w:color w:val="auto"/>
          <w:u w:val="single"/>
        </w:rPr>
        <w:t>.</w:t>
      </w:r>
      <w:r w:rsidRPr="007E5B59">
        <w:rPr>
          <w:color w:val="auto"/>
          <w:u w:val="single"/>
        </w:rPr>
        <w:t xml:space="preserve"> </w:t>
      </w:r>
      <w:r w:rsidR="00442374" w:rsidRPr="007E5B59">
        <w:rPr>
          <w:color w:val="auto"/>
          <w:u w:val="single"/>
        </w:rPr>
        <w:t xml:space="preserve">Prix </w:t>
      </w:r>
    </w:p>
    <w:p w14:paraId="60E8DDF8" w14:textId="77777777" w:rsidR="007E5B59" w:rsidRDefault="007E5B59" w:rsidP="007E5B59"/>
    <w:p w14:paraId="0EC0CB1B" w14:textId="77777777" w:rsidR="007E5B59" w:rsidRDefault="007E5B59" w:rsidP="007E5B59">
      <w:r>
        <w:t xml:space="preserve">Le candidat renseigne : </w:t>
      </w:r>
    </w:p>
    <w:p w14:paraId="37C2EC8F" w14:textId="7E1B07C4" w:rsidR="007E5B59" w:rsidRDefault="007E5B59" w:rsidP="007E5B59">
      <w:pPr>
        <w:spacing w:after="0"/>
      </w:pPr>
      <w:r>
        <w:t xml:space="preserve">-  les prix unitaires HT ainsi que le taux de TVA pour les fournitures listées au BPU </w:t>
      </w:r>
    </w:p>
    <w:p w14:paraId="394C9AEC" w14:textId="7C0BA88A" w:rsidR="007E5B59" w:rsidRDefault="007E5B59" w:rsidP="007E5B59">
      <w:r>
        <w:t>Les prix unitaires renseignés au BPU sont repris à l’identique dans le DQE.</w:t>
      </w:r>
    </w:p>
    <w:p w14:paraId="4DFFB6EC" w14:textId="0DDE4080" w:rsidR="007E5B59" w:rsidRDefault="007E5B59" w:rsidP="007E5B59">
      <w:r>
        <w:t xml:space="preserve">- le taux de remise en % sur les prix publics (catalogue du titulaire) </w:t>
      </w:r>
    </w:p>
    <w:p w14:paraId="69980A1B" w14:textId="4CE4A402" w:rsidR="007E5B59" w:rsidRPr="007E5B59" w:rsidRDefault="007E5B59" w:rsidP="007E5B59">
      <w:r>
        <w:t>- le prix forfaitaire de l’option obligatoire « montage, installation, branchement et mise en service » par type d’équipement livré.</w:t>
      </w:r>
    </w:p>
    <w:p w14:paraId="39961143" w14:textId="52AF0F7D" w:rsidR="00442374" w:rsidRPr="007E5B59" w:rsidRDefault="007E5B59" w:rsidP="00442374">
      <w:pPr>
        <w:pStyle w:val="Titre1"/>
        <w:rPr>
          <w:color w:val="auto"/>
          <w:u w:val="single"/>
        </w:rPr>
      </w:pPr>
      <w:r w:rsidRPr="007E5B59">
        <w:rPr>
          <w:color w:val="auto"/>
          <w:u w:val="single"/>
        </w:rPr>
        <w:t>B</w:t>
      </w:r>
      <w:r w:rsidR="00442374" w:rsidRPr="007E5B59">
        <w:rPr>
          <w:color w:val="auto"/>
          <w:u w:val="single"/>
        </w:rPr>
        <w:t>. Qualité du matériel proposé</w:t>
      </w:r>
      <w:r w:rsidR="00C60E6F" w:rsidRPr="007E5B59">
        <w:rPr>
          <w:color w:val="auto"/>
          <w:u w:val="single"/>
        </w:rPr>
        <w:t xml:space="preserve"> </w:t>
      </w:r>
    </w:p>
    <w:p w14:paraId="766B40A8" w14:textId="77777777" w:rsidR="007E5B59" w:rsidRDefault="007E5B59" w:rsidP="00C60E6F"/>
    <w:p w14:paraId="69D51BD3" w14:textId="49A420CC" w:rsidR="007E5B59" w:rsidRDefault="00C60E6F" w:rsidP="007E5B59">
      <w:r>
        <w:t xml:space="preserve">Le candidat décrit la qualité des fournitures proposées au BPU en joignant un dossier comprenant les fiches techniques </w:t>
      </w:r>
      <w:r w:rsidR="00025FB6">
        <w:t xml:space="preserve">détaillées </w:t>
      </w:r>
      <w:r>
        <w:t>des produits, des visuel</w:t>
      </w:r>
      <w:r w:rsidR="005F2C84">
        <w:t>s et</w:t>
      </w:r>
      <w:r w:rsidR="007E5B59">
        <w:t>/ou</w:t>
      </w:r>
      <w:r w:rsidR="005F2C84">
        <w:t xml:space="preserve"> des photos (en l’absence de ceux-ci la qualité de la fourniture ne pourra être appréciée</w:t>
      </w:r>
      <w:r w:rsidR="0080487B">
        <w:t>).</w:t>
      </w:r>
      <w:r w:rsidR="007E5B59">
        <w:t xml:space="preserve"> L’indice de réparabilité du matériel ainsi que la classe énergétique </w:t>
      </w:r>
      <w:r w:rsidR="00025FB6">
        <w:t xml:space="preserve">du produit </w:t>
      </w:r>
      <w:r w:rsidR="007E5B59">
        <w:t>seront indiqués.</w:t>
      </w:r>
    </w:p>
    <w:p w14:paraId="6B68F47F" w14:textId="39A54892" w:rsidR="007E5B59" w:rsidRDefault="007E5B59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Le candidat perdra des points si les fournitures proposées au BPU sont de moindre qualité.</w:t>
      </w:r>
    </w:p>
    <w:p w14:paraId="33E62788" w14:textId="446B9BE0" w:rsidR="00E40BFA" w:rsidRDefault="00E40BFA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Celle-ci seront appréciées au regard de l’ergonomie, </w:t>
      </w:r>
      <w:r w:rsidR="00AA7037">
        <w:t>de la résistance des matériaux</w:t>
      </w:r>
      <w:r w:rsidR="007E5B59">
        <w:t>, la réparabilité du matériel, les performances énergétiques</w:t>
      </w:r>
      <w:r w:rsidR="00AA7037">
        <w:t xml:space="preserve"> ou encore des fonctionnalités supplémentaires proposées le cas </w:t>
      </w:r>
      <w:r w:rsidR="00052082">
        <w:t>échéant.</w:t>
      </w:r>
    </w:p>
    <w:p w14:paraId="78945AD7" w14:textId="6971B093" w:rsidR="00052082" w:rsidRDefault="00052082" w:rsidP="006D61E6">
      <w:r w:rsidRPr="007E5B59">
        <w:rPr>
          <w:u w:val="single"/>
        </w:rPr>
        <w:t>Attention :</w:t>
      </w:r>
      <w:r>
        <w:t xml:space="preserve"> seules les références en BPU sont analysées dans le cadre de ce critère et non l’intégralité des fournitures disponibles sur catalogue. Le candidat est invité à fournir </w:t>
      </w:r>
      <w:r w:rsidR="00EB0F82">
        <w:t>des fiches techniques pour chaque référence concernée.</w:t>
      </w:r>
    </w:p>
    <w:p w14:paraId="6334536F" w14:textId="77777777" w:rsidR="007E5B59" w:rsidRDefault="007E5B59" w:rsidP="006D61E6"/>
    <w:sdt>
      <w:sdtPr>
        <w:id w:val="1272981651"/>
        <w:placeholder>
          <w:docPart w:val="DefaultPlaceholder_-1854013440"/>
        </w:placeholder>
        <w:showingPlcHdr/>
      </w:sdtPr>
      <w:sdtEndPr/>
      <w:sdtContent>
        <w:p w14:paraId="57831793" w14:textId="492A76CE" w:rsidR="007E5B59" w:rsidRDefault="007E5B59" w:rsidP="006D61E6">
          <w:r w:rsidRPr="00C1141F">
            <w:rPr>
              <w:rStyle w:val="Textedelespacerserv"/>
            </w:rPr>
            <w:t>Cliquez ou appuyez ici pour entrer du texte.</w:t>
          </w:r>
        </w:p>
      </w:sdtContent>
    </w:sdt>
    <w:p w14:paraId="4EEFB295" w14:textId="77777777" w:rsidR="007E5B59" w:rsidRDefault="007E5B59" w:rsidP="006D61E6"/>
    <w:p w14:paraId="1820CA09" w14:textId="1F6FA34B" w:rsidR="006D61E6" w:rsidRDefault="007E5B59" w:rsidP="006D61E6">
      <w:r>
        <w:t xml:space="preserve">Si annexé, merci de préciser le nom ou le numéro de l’annexe : </w:t>
      </w:r>
      <w:sdt>
        <w:sdtPr>
          <w:id w:val="-575670547"/>
          <w:placeholder>
            <w:docPart w:val="DefaultPlaceholder_-1854013440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6CD27B29" w14:textId="00F9A801" w:rsidR="00067FD7" w:rsidRPr="007E5B59" w:rsidRDefault="007E5B59" w:rsidP="004A65F5">
      <w:pPr>
        <w:pStyle w:val="Titre1"/>
        <w:rPr>
          <w:color w:val="auto"/>
          <w:u w:val="single"/>
        </w:rPr>
      </w:pPr>
      <w:r w:rsidRPr="007E5B59">
        <w:rPr>
          <w:color w:val="auto"/>
          <w:u w:val="single"/>
        </w:rPr>
        <w:t>C</w:t>
      </w:r>
      <w:r w:rsidR="0021704E" w:rsidRPr="007E5B59">
        <w:rPr>
          <w:color w:val="auto"/>
          <w:u w:val="single"/>
        </w:rPr>
        <w:t>. Organisation de l’entreprise dédiée à l’exécution du marché</w:t>
      </w:r>
    </w:p>
    <w:p w14:paraId="595BDC0F" w14:textId="77777777" w:rsidR="0021704E" w:rsidRPr="007E5B59" w:rsidRDefault="0021704E" w:rsidP="0021704E"/>
    <w:p w14:paraId="4F3412C2" w14:textId="2834D828" w:rsidR="0021704E" w:rsidRPr="007E5B59" w:rsidRDefault="007E5B59" w:rsidP="0021704E">
      <w:pPr>
        <w:pStyle w:val="Titre2"/>
        <w:rPr>
          <w:color w:val="auto"/>
        </w:rPr>
      </w:pPr>
      <w:r>
        <w:rPr>
          <w:color w:val="auto"/>
        </w:rPr>
        <w:t>C</w:t>
      </w:r>
      <w:r w:rsidR="0021704E" w:rsidRPr="007E5B59">
        <w:rPr>
          <w:color w:val="auto"/>
        </w:rPr>
        <w:t>.1</w:t>
      </w:r>
      <w:r>
        <w:rPr>
          <w:color w:val="auto"/>
        </w:rPr>
        <w:t>-</w:t>
      </w:r>
      <w:r w:rsidR="0021704E" w:rsidRPr="007E5B59">
        <w:rPr>
          <w:color w:val="auto"/>
        </w:rPr>
        <w:t xml:space="preserve"> </w:t>
      </w:r>
      <w:r w:rsidR="003F4DCD" w:rsidRPr="007E5B59">
        <w:rPr>
          <w:color w:val="auto"/>
        </w:rPr>
        <w:t>Interlocuteur de l’EPSM</w:t>
      </w:r>
    </w:p>
    <w:p w14:paraId="0EFFB294" w14:textId="6A464345" w:rsidR="003F4DCD" w:rsidRDefault="003F4DCD" w:rsidP="003F4DCD"/>
    <w:p w14:paraId="00D8A9BE" w14:textId="392F6CA0" w:rsidR="003F4DCD" w:rsidRDefault="003F4DCD" w:rsidP="003F4DCD">
      <w:r>
        <w:t>Le candidat communique le profil et les coordonné</w:t>
      </w:r>
      <w:r w:rsidR="000743E3">
        <w:t>es du référent unique pour le marché. Il indique é</w:t>
      </w:r>
      <w:r w:rsidR="00C172A9">
        <w:t>galement les modalités de remplacement en cas d’absence, prévue ou non, du référent</w:t>
      </w:r>
      <w:r w:rsidR="00626454">
        <w:t>.</w:t>
      </w:r>
    </w:p>
    <w:p w14:paraId="12CA7AF0" w14:textId="77777777" w:rsidR="007E5B59" w:rsidRDefault="007E5B59" w:rsidP="007E5B59"/>
    <w:sdt>
      <w:sdtPr>
        <w:id w:val="2069222998"/>
        <w:placeholder>
          <w:docPart w:val="515EFEED55B144E08C6664C497AB4FCC"/>
        </w:placeholder>
        <w:showingPlcHdr/>
      </w:sdtPr>
      <w:sdtEndPr/>
      <w:sdtContent>
        <w:p w14:paraId="7CDAF7DD" w14:textId="77777777" w:rsidR="007E5B59" w:rsidRDefault="007E5B59" w:rsidP="007E5B59">
          <w:r w:rsidRPr="00C1141F">
            <w:rPr>
              <w:rStyle w:val="Textedelespacerserv"/>
            </w:rPr>
            <w:t>Cliquez ou appuyez ici pour entrer du texte.</w:t>
          </w:r>
        </w:p>
      </w:sdtContent>
    </w:sdt>
    <w:p w14:paraId="4D89F77F" w14:textId="77777777" w:rsidR="007E5B59" w:rsidRDefault="007E5B59" w:rsidP="007E5B59">
      <w:r>
        <w:t xml:space="preserve">Si annexé, merci de préciser le nom ou le numéro de l’annexe : </w:t>
      </w:r>
      <w:sdt>
        <w:sdtPr>
          <w:id w:val="322548231"/>
          <w:placeholder>
            <w:docPart w:val="515EFEED55B144E08C6664C497AB4FCC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6092377D" w14:textId="1E546F0C" w:rsidR="00067FD7" w:rsidRPr="007E5B59" w:rsidRDefault="007E5B59" w:rsidP="00240B7F">
      <w:pPr>
        <w:pStyle w:val="Titre2"/>
        <w:rPr>
          <w:color w:val="auto"/>
        </w:rPr>
      </w:pPr>
      <w:r>
        <w:rPr>
          <w:color w:val="auto"/>
        </w:rPr>
        <w:lastRenderedPageBreak/>
        <w:t>C</w:t>
      </w:r>
      <w:r w:rsidR="00240B7F" w:rsidRPr="007E5B59">
        <w:rPr>
          <w:color w:val="auto"/>
        </w:rPr>
        <w:t>.2</w:t>
      </w:r>
      <w:r>
        <w:rPr>
          <w:color w:val="auto"/>
        </w:rPr>
        <w:t>-</w:t>
      </w:r>
      <w:r w:rsidR="003A4BDD" w:rsidRPr="007E5B59">
        <w:rPr>
          <w:color w:val="auto"/>
        </w:rPr>
        <w:t xml:space="preserve"> </w:t>
      </w:r>
      <w:r w:rsidR="00F27FEE" w:rsidRPr="007E5B59">
        <w:rPr>
          <w:color w:val="auto"/>
        </w:rPr>
        <w:t xml:space="preserve">Processus de traitement d’une commande </w:t>
      </w:r>
      <w:r>
        <w:rPr>
          <w:color w:val="auto"/>
        </w:rPr>
        <w:t>jusqu’à la mise en service des équipements</w:t>
      </w:r>
    </w:p>
    <w:p w14:paraId="1F6BB4B4" w14:textId="77777777" w:rsidR="00F27FEE" w:rsidRDefault="00F27FEE" w:rsidP="00F27FEE"/>
    <w:p w14:paraId="58BEEFDF" w14:textId="2C44D6BA" w:rsidR="00F27FEE" w:rsidRDefault="00F27FEE" w:rsidP="00F27FEE">
      <w:r>
        <w:t xml:space="preserve">Le candidat </w:t>
      </w:r>
      <w:r w:rsidR="00EA7626">
        <w:t xml:space="preserve">présente le processus de traitement d’une commande et le rôle et la qualification de chaque intervenant depuis la réception de la commande </w:t>
      </w:r>
      <w:r w:rsidR="001F16C4">
        <w:t xml:space="preserve">jusqu’à la </w:t>
      </w:r>
      <w:r w:rsidR="007E5B59">
        <w:t>mise en service des équipements.</w:t>
      </w:r>
    </w:p>
    <w:p w14:paraId="6D94E464" w14:textId="422EE8F8" w:rsidR="001F16C4" w:rsidRDefault="00636318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 xml:space="preserve">La clarté et la simplicité du processus </w:t>
      </w:r>
      <w:r w:rsidR="007E5B59">
        <w:t>f</w:t>
      </w:r>
      <w:r>
        <w:t>era gagner des points au candidat.</w:t>
      </w:r>
    </w:p>
    <w:p w14:paraId="4B97BC73" w14:textId="27FDF451" w:rsidR="00636318" w:rsidRDefault="00636318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Si des éléments sont peu clairs</w:t>
      </w:r>
      <w:r w:rsidR="00E70F2F">
        <w:t xml:space="preserve">, </w:t>
      </w:r>
      <w:r w:rsidR="005561F6">
        <w:t>ou</w:t>
      </w:r>
      <w:r w:rsidR="00E70F2F">
        <w:t xml:space="preserve"> </w:t>
      </w:r>
      <w:r w:rsidR="007E5B59">
        <w:t xml:space="preserve">si </w:t>
      </w:r>
      <w:r w:rsidR="00E70F2F">
        <w:t xml:space="preserve">le processus est plus complexe à mettre en œuvre, des points </w:t>
      </w:r>
      <w:r w:rsidR="004600A7">
        <w:t>seront perdus.</w:t>
      </w:r>
    </w:p>
    <w:p w14:paraId="02CCBB95" w14:textId="2854E5C3" w:rsidR="004600A7" w:rsidRDefault="004600A7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Seront notamment pris en compte le nombre d’interlocuteurs </w:t>
      </w:r>
      <w:r w:rsidR="00CF2A48">
        <w:t>pour l’EPSM, le nombre d’échanges nécessaire pour une commande, le délai de validation d’une commande</w:t>
      </w:r>
      <w:r w:rsidR="007E5B59">
        <w:t>, le délai pour la mise en service</w:t>
      </w:r>
      <w:r w:rsidR="00CF2A48">
        <w:t>.</w:t>
      </w:r>
    </w:p>
    <w:p w14:paraId="1D39AB29" w14:textId="77777777" w:rsidR="007E5B59" w:rsidRDefault="007E5B59" w:rsidP="007E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36575E" w14:textId="4E933598" w:rsidR="007E5B59" w:rsidRDefault="00954ECA" w:rsidP="007E5B59">
      <w:sdt>
        <w:sdtPr>
          <w:id w:val="717711035"/>
          <w:placeholder>
            <w:docPart w:val="CB5C3B70C07B462CB948F00402918E36"/>
          </w:placeholder>
          <w:showingPlcHdr/>
        </w:sdtPr>
        <w:sdtEndPr/>
        <w:sdtContent>
          <w:r w:rsidR="007E5B59" w:rsidRPr="00C1141F">
            <w:rPr>
              <w:rStyle w:val="Textedelespacerserv"/>
            </w:rPr>
            <w:t>Cliquez ou appuyez ici pour entrer du texte.</w:t>
          </w:r>
        </w:sdtContent>
      </w:sdt>
      <w:r w:rsidR="007E5B59">
        <w:tab/>
      </w:r>
    </w:p>
    <w:p w14:paraId="1BC2788F" w14:textId="77777777" w:rsidR="007E5B59" w:rsidRDefault="007E5B59" w:rsidP="007E5B59">
      <w:r>
        <w:t xml:space="preserve">Si annexé, merci de préciser le nom ou le numéro de l’annexe : </w:t>
      </w:r>
      <w:sdt>
        <w:sdtPr>
          <w:id w:val="1687865998"/>
          <w:placeholder>
            <w:docPart w:val="62CDAC22C8F24131A47A0F341294C259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3817DBC5" w14:textId="4E13898D" w:rsidR="007E5B59" w:rsidRPr="007E5B59" w:rsidRDefault="007E5B59" w:rsidP="007E5B59">
      <w:pPr>
        <w:pStyle w:val="Titre1"/>
        <w:rPr>
          <w:color w:val="auto"/>
          <w:u w:val="single"/>
        </w:rPr>
      </w:pPr>
      <w:r w:rsidRPr="007E5B59">
        <w:rPr>
          <w:color w:val="auto"/>
          <w:u w:val="single"/>
        </w:rPr>
        <w:t xml:space="preserve">D. Délai d’exécution </w:t>
      </w:r>
    </w:p>
    <w:p w14:paraId="201832EF" w14:textId="77777777" w:rsidR="007E5B59" w:rsidRPr="007E5B59" w:rsidRDefault="007E5B59" w:rsidP="007E5B59"/>
    <w:p w14:paraId="5B80A4BB" w14:textId="2BDF05AD" w:rsidR="007E5B59" w:rsidRPr="007E5B59" w:rsidRDefault="007E5B59" w:rsidP="007E5B59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D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 xml:space="preserve">.1 </w:t>
      </w:r>
      <w:r w:rsidR="005B1EAD">
        <w:rPr>
          <w:rFonts w:asciiTheme="majorHAnsi" w:eastAsiaTheme="majorEastAsia" w:hAnsiTheme="majorHAnsi" w:cstheme="majorBidi"/>
          <w:b/>
          <w:sz w:val="26"/>
          <w:szCs w:val="26"/>
        </w:rPr>
        <w:t>–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 xml:space="preserve"> </w:t>
      </w:r>
      <w:r w:rsidR="005B1EAD">
        <w:rPr>
          <w:rFonts w:asciiTheme="majorHAnsi" w:eastAsiaTheme="majorEastAsia" w:hAnsiTheme="majorHAnsi" w:cstheme="majorBidi"/>
          <w:b/>
          <w:sz w:val="26"/>
          <w:szCs w:val="26"/>
        </w:rPr>
        <w:t>Optimisation du d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élai de livraison</w:t>
      </w:r>
    </w:p>
    <w:p w14:paraId="100B1130" w14:textId="3B5E5888" w:rsidR="007E5B59" w:rsidRDefault="007E5B59" w:rsidP="007E5B59">
      <w:pPr>
        <w:keepNext/>
        <w:keepLines/>
        <w:spacing w:before="40" w:after="0"/>
        <w:outlineLvl w:val="1"/>
      </w:pPr>
      <w:r w:rsidRPr="007E5B59">
        <w:t xml:space="preserve">Le candidat sera noté à partir du délai renseigné par les candidats dans le Bordereau des Prix Unitaires </w:t>
      </w:r>
      <w:r>
        <w:t xml:space="preserve">en </w:t>
      </w:r>
      <w:r w:rsidR="00920D9A">
        <w:t>jour ouvré</w:t>
      </w:r>
      <w:r w:rsidR="00025FB6">
        <w:t xml:space="preserve"> </w:t>
      </w:r>
      <w:r>
        <w:t>à compter de la réception de la commande. Ce délai ne pourra, en aucun cas, être supérieur aux délais contractuels définis à l’alinéa 8.2 du CCP.</w:t>
      </w:r>
    </w:p>
    <w:p w14:paraId="24D5C5A7" w14:textId="77777777" w:rsidR="007E5B59" w:rsidRPr="007E5B59" w:rsidRDefault="007E5B59" w:rsidP="007E5B59">
      <w:pPr>
        <w:keepNext/>
        <w:keepLines/>
        <w:spacing w:before="40" w:after="0"/>
        <w:outlineLvl w:val="1"/>
      </w:pPr>
    </w:p>
    <w:p w14:paraId="3EAACFE7" w14:textId="2F01D7EF" w:rsidR="007E5B59" w:rsidRPr="007E5B59" w:rsidRDefault="007E5B59" w:rsidP="007E5B59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D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2 -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 xml:space="preserve"> 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Délai de garantie</w:t>
      </w:r>
      <w:r w:rsidR="00025FB6">
        <w:rPr>
          <w:rFonts w:asciiTheme="majorHAnsi" w:eastAsiaTheme="majorEastAsia" w:hAnsiTheme="majorHAnsi" w:cstheme="majorBidi"/>
          <w:b/>
          <w:sz w:val="26"/>
          <w:szCs w:val="26"/>
        </w:rPr>
        <w:t xml:space="preserve"> commercial (au-delà de la garantie légale)</w:t>
      </w:r>
    </w:p>
    <w:p w14:paraId="28445F9D" w14:textId="20F609FD" w:rsidR="007E5B59" w:rsidRDefault="007E5B59" w:rsidP="007E5B59">
      <w:pPr>
        <w:keepNext/>
        <w:keepLines/>
        <w:spacing w:before="40" w:after="0"/>
        <w:outlineLvl w:val="1"/>
      </w:pPr>
      <w:r w:rsidRPr="007E5B59">
        <w:t xml:space="preserve">Le candidat sera noté à partir du délai renseigné par les candidats dans le Bordereau des Prix Unitaires </w:t>
      </w:r>
      <w:r>
        <w:t xml:space="preserve">en mois à compter de la réception de la commande. </w:t>
      </w:r>
    </w:p>
    <w:p w14:paraId="5F283CA1" w14:textId="77777777" w:rsidR="007E5B59" w:rsidRDefault="007E5B59" w:rsidP="007E5B59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</w:p>
    <w:p w14:paraId="5E3F0E48" w14:textId="61C278B7" w:rsidR="007E5B59" w:rsidRPr="007E5B59" w:rsidRDefault="007E5B59" w:rsidP="007E5B59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D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 xml:space="preserve">3 </w:t>
      </w:r>
      <w:r w:rsidR="005B1EAD">
        <w:rPr>
          <w:rFonts w:asciiTheme="majorHAnsi" w:eastAsiaTheme="majorEastAsia" w:hAnsiTheme="majorHAnsi" w:cstheme="majorBidi"/>
          <w:b/>
          <w:sz w:val="26"/>
          <w:szCs w:val="26"/>
        </w:rPr>
        <w:t>–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 xml:space="preserve"> </w:t>
      </w:r>
      <w:r w:rsidR="005B1EAD">
        <w:rPr>
          <w:rFonts w:asciiTheme="majorHAnsi" w:eastAsiaTheme="majorEastAsia" w:hAnsiTheme="majorHAnsi" w:cstheme="majorBidi"/>
          <w:b/>
          <w:sz w:val="26"/>
          <w:szCs w:val="26"/>
        </w:rPr>
        <w:t>Optimisation du d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élai d’intervention sous garantie</w:t>
      </w:r>
    </w:p>
    <w:p w14:paraId="56C99D76" w14:textId="553F9E3D" w:rsidR="007E5B59" w:rsidRDefault="007E5B59" w:rsidP="007E5B59">
      <w:pPr>
        <w:keepNext/>
        <w:keepLines/>
        <w:spacing w:before="40" w:after="0"/>
        <w:outlineLvl w:val="1"/>
      </w:pPr>
      <w:r w:rsidRPr="007E5B59">
        <w:t xml:space="preserve">Le candidat sera noté à partir du délai renseigné par les candidats dans le Bordereau des Prix Unitaires </w:t>
      </w:r>
      <w:r>
        <w:t xml:space="preserve">en </w:t>
      </w:r>
      <w:r w:rsidR="00920D9A">
        <w:t>jour ouvré</w:t>
      </w:r>
      <w:r>
        <w:t xml:space="preserve"> à compter de la demande d’intervention de l’EPSM. Ce délai ne pourra, en aucun cas, </w:t>
      </w:r>
      <w:r w:rsidRPr="007E5B59">
        <w:t xml:space="preserve">être </w:t>
      </w:r>
      <w:r>
        <w:t>supé</w:t>
      </w:r>
      <w:r w:rsidRPr="007E5B59">
        <w:t>r</w:t>
      </w:r>
      <w:r>
        <w:t>ieur</w:t>
      </w:r>
      <w:r w:rsidRPr="007E5B59">
        <w:t xml:space="preserve"> aux délais contractuels définis à l’alinéa 8.2 du CCP.</w:t>
      </w:r>
    </w:p>
    <w:p w14:paraId="4573F6DD" w14:textId="77777777" w:rsidR="007E5B59" w:rsidRDefault="007E5B59" w:rsidP="007E5B59">
      <w:pPr>
        <w:pStyle w:val="Titre1"/>
        <w:rPr>
          <w:color w:val="auto"/>
        </w:rPr>
      </w:pPr>
      <w:r>
        <w:rPr>
          <w:color w:val="auto"/>
        </w:rPr>
        <w:t>E</w:t>
      </w:r>
      <w:r w:rsidRPr="007E5B59">
        <w:rPr>
          <w:color w:val="auto"/>
        </w:rPr>
        <w:t xml:space="preserve">. </w:t>
      </w:r>
      <w:r>
        <w:rPr>
          <w:color w:val="auto"/>
        </w:rPr>
        <w:t>Moyen mis en œuvre pour favoriser le développement durable</w:t>
      </w:r>
    </w:p>
    <w:p w14:paraId="7B8578E5" w14:textId="7DDBF1B8" w:rsidR="007E5B59" w:rsidRDefault="007E5B59" w:rsidP="007E5B59">
      <w:pPr>
        <w:pStyle w:val="Titre1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7E5B59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 Le 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candidat présentera, en lien avec l’objet du marché, de ses propositions et engagements, en matière de pratiques « </w:t>
      </w:r>
      <w:proofErr w:type="spellStart"/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eco-responsable</w:t>
      </w:r>
      <w:proofErr w:type="spellEnd"/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 ».</w:t>
      </w:r>
    </w:p>
    <w:p w14:paraId="3A6803B7" w14:textId="77777777" w:rsidR="00DA1EC1" w:rsidRPr="00DA1EC1" w:rsidRDefault="00DA1EC1" w:rsidP="00DA1EC1"/>
    <w:p w14:paraId="6417B1BD" w14:textId="28823DB1" w:rsidR="00DA1EC1" w:rsidRPr="007E5B59" w:rsidRDefault="00DA1EC1" w:rsidP="00DA1EC1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E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1 – Les moyens mis en œuvre pour limiter les emballages des équipements livrés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 xml:space="preserve"> </w:t>
      </w:r>
    </w:p>
    <w:p w14:paraId="3E0F3CA2" w14:textId="77777777" w:rsidR="007E5B59" w:rsidRPr="007E5B59" w:rsidRDefault="007E5B59" w:rsidP="00DA1EC1">
      <w:pPr>
        <w:keepNext/>
        <w:keepLines/>
        <w:spacing w:before="40" w:after="0"/>
        <w:outlineLvl w:val="1"/>
      </w:pPr>
    </w:p>
    <w:p w14:paraId="267A6F21" w14:textId="77777777" w:rsidR="007E5B59" w:rsidRDefault="00954ECA" w:rsidP="007E5B59">
      <w:sdt>
        <w:sdtPr>
          <w:id w:val="1436477649"/>
          <w:placeholder>
            <w:docPart w:val="D5760E1DB88549F8A88D58E7C69D99DF"/>
          </w:placeholder>
          <w:showingPlcHdr/>
        </w:sdtPr>
        <w:sdtEndPr/>
        <w:sdtContent>
          <w:r w:rsidR="007E5B59" w:rsidRPr="00C1141F">
            <w:rPr>
              <w:rStyle w:val="Textedelespacerserv"/>
            </w:rPr>
            <w:t>Cliquez ou appuyez ici pour entrer du texte.</w:t>
          </w:r>
        </w:sdtContent>
      </w:sdt>
      <w:r w:rsidR="007E5B59">
        <w:tab/>
      </w:r>
    </w:p>
    <w:p w14:paraId="42060B59" w14:textId="77777777" w:rsidR="007E5B59" w:rsidRDefault="007E5B59" w:rsidP="007E5B59">
      <w:r>
        <w:lastRenderedPageBreak/>
        <w:t xml:space="preserve">Si annexé, merci de préciser le nom ou le numéro de l’annexe : </w:t>
      </w:r>
      <w:sdt>
        <w:sdtPr>
          <w:id w:val="394330139"/>
          <w:placeholder>
            <w:docPart w:val="48E366BB97C24C45A42BC72752BA65BA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3CBC78AC" w14:textId="2C6F585D" w:rsidR="00DA1EC1" w:rsidRPr="007E5B59" w:rsidRDefault="00DA1EC1" w:rsidP="00DA1EC1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E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2 – Les emballages issus du réemploi de matières recyclés</w:t>
      </w:r>
    </w:p>
    <w:p w14:paraId="64AC02AF" w14:textId="178E0153" w:rsidR="00DA1EC1" w:rsidRPr="00DA1EC1" w:rsidRDefault="00DA1EC1" w:rsidP="00DA1EC1">
      <w:pPr>
        <w:pStyle w:val="Titre1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DA1EC1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Le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 candidat présente les emballages issus du réemploi de matières recyclés.</w:t>
      </w:r>
    </w:p>
    <w:p w14:paraId="639A8E6A" w14:textId="77777777" w:rsidR="00DA1EC1" w:rsidRPr="007E5B59" w:rsidRDefault="00DA1EC1" w:rsidP="00DA1EC1">
      <w:pPr>
        <w:keepNext/>
        <w:keepLines/>
        <w:spacing w:before="40" w:after="0"/>
        <w:outlineLvl w:val="1"/>
      </w:pPr>
    </w:p>
    <w:p w14:paraId="0F2348F5" w14:textId="3F8CA188" w:rsidR="00DA1EC1" w:rsidRDefault="00954ECA" w:rsidP="00DA1EC1">
      <w:sdt>
        <w:sdtPr>
          <w:id w:val="1552573477"/>
          <w:placeholder>
            <w:docPart w:val="44CC8C8332D14127A39B82087C5CA3AE"/>
          </w:placeholder>
          <w:showingPlcHdr/>
        </w:sdtPr>
        <w:sdtEndPr/>
        <w:sdtContent>
          <w:r w:rsidR="00DA1EC1" w:rsidRPr="00C1141F">
            <w:rPr>
              <w:rStyle w:val="Textedelespacerserv"/>
            </w:rPr>
            <w:t>Cliquez ou appuyez ici pour entrer du texte.</w:t>
          </w:r>
        </w:sdtContent>
      </w:sdt>
      <w:r w:rsidR="00DA1EC1">
        <w:tab/>
      </w:r>
    </w:p>
    <w:p w14:paraId="57B2A7D5" w14:textId="77777777" w:rsidR="00DA1EC1" w:rsidRDefault="00DA1EC1" w:rsidP="00DA1EC1">
      <w:r>
        <w:t xml:space="preserve">Si annexé, merci de préciser le nom ou le numéro de l’annexe : </w:t>
      </w:r>
      <w:sdt>
        <w:sdtPr>
          <w:id w:val="754634795"/>
          <w:placeholder>
            <w:docPart w:val="A70C2F4C0D804875AFE7440B010885BF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621A8724" w14:textId="169325E4" w:rsidR="00DA1EC1" w:rsidRDefault="00DA1EC1" w:rsidP="00DA1EC1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sz w:val="26"/>
          <w:szCs w:val="26"/>
        </w:rPr>
        <w:t>E</w:t>
      </w:r>
      <w:r w:rsidRPr="007E5B59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3 – La composition des équipements en matériaux et produits renouvelables</w:t>
      </w:r>
    </w:p>
    <w:p w14:paraId="3097A741" w14:textId="71E7F99F" w:rsidR="00DA1EC1" w:rsidRPr="00DA1EC1" w:rsidRDefault="00DA1EC1" w:rsidP="00DA1EC1">
      <w:pPr>
        <w:pStyle w:val="Titre1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DA1EC1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Le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 candidat présente les matériaux et produits utilisés pour la fabrication des fournitures en détaillant et justifiant les matériaux et produits renouvelables.</w:t>
      </w:r>
    </w:p>
    <w:p w14:paraId="2EBF6A70" w14:textId="77777777" w:rsidR="00DA1EC1" w:rsidRPr="007E5B59" w:rsidRDefault="00DA1EC1" w:rsidP="00DA1EC1">
      <w:pPr>
        <w:keepNext/>
        <w:keepLines/>
        <w:spacing w:before="40" w:after="0"/>
        <w:outlineLvl w:val="1"/>
      </w:pPr>
    </w:p>
    <w:p w14:paraId="006315EB" w14:textId="77777777" w:rsidR="00DA1EC1" w:rsidRDefault="00954ECA" w:rsidP="00DA1EC1">
      <w:sdt>
        <w:sdtPr>
          <w:id w:val="-2018381071"/>
          <w:placeholder>
            <w:docPart w:val="19509845078D4B3CA457292E23A1A047"/>
          </w:placeholder>
          <w:showingPlcHdr/>
        </w:sdtPr>
        <w:sdtEndPr/>
        <w:sdtContent>
          <w:r w:rsidR="00DA1EC1" w:rsidRPr="00C1141F">
            <w:rPr>
              <w:rStyle w:val="Textedelespacerserv"/>
            </w:rPr>
            <w:t>Cliquez ou appuyez ici pour entrer du texte.</w:t>
          </w:r>
        </w:sdtContent>
      </w:sdt>
      <w:r w:rsidR="00DA1EC1">
        <w:tab/>
      </w:r>
    </w:p>
    <w:p w14:paraId="744C99EE" w14:textId="77777777" w:rsidR="00DA1EC1" w:rsidRDefault="00DA1EC1" w:rsidP="00DA1EC1">
      <w:r>
        <w:t xml:space="preserve">Si annexé, merci de préciser le nom ou le numéro de l’annexe : </w:t>
      </w:r>
      <w:sdt>
        <w:sdtPr>
          <w:id w:val="1736202410"/>
          <w:placeholder>
            <w:docPart w:val="86EA95B599E34F50B2C9341FF8B194F8"/>
          </w:placeholder>
          <w:showingPlcHdr/>
        </w:sdtPr>
        <w:sdtEndPr/>
        <w:sdtContent>
          <w:r w:rsidRPr="00C1141F">
            <w:rPr>
              <w:rStyle w:val="Textedelespacerserv"/>
            </w:rPr>
            <w:t>Cliquez ou appuyez ici pour entrer du texte.</w:t>
          </w:r>
        </w:sdtContent>
      </w:sdt>
    </w:p>
    <w:p w14:paraId="71C85782" w14:textId="77777777" w:rsidR="007E5B59" w:rsidRDefault="007E5B59" w:rsidP="007E5B59">
      <w:pPr>
        <w:pStyle w:val="Titre1"/>
      </w:pPr>
    </w:p>
    <w:sectPr w:rsidR="007E5B5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658DA" w14:textId="77777777" w:rsidR="005561F6" w:rsidRDefault="005561F6" w:rsidP="005561F6">
      <w:pPr>
        <w:spacing w:after="0" w:line="240" w:lineRule="auto"/>
      </w:pPr>
      <w:r>
        <w:separator/>
      </w:r>
    </w:p>
  </w:endnote>
  <w:endnote w:type="continuationSeparator" w:id="0">
    <w:p w14:paraId="32067A61" w14:textId="77777777" w:rsidR="005561F6" w:rsidRDefault="005561F6" w:rsidP="0055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32862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D60665" w14:textId="531F38B7" w:rsidR="005561F6" w:rsidRDefault="005561F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FF4505" w14:textId="77777777" w:rsidR="005561F6" w:rsidRDefault="005561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754EA" w14:textId="77777777" w:rsidR="005561F6" w:rsidRDefault="005561F6" w:rsidP="005561F6">
      <w:pPr>
        <w:spacing w:after="0" w:line="240" w:lineRule="auto"/>
      </w:pPr>
      <w:r>
        <w:separator/>
      </w:r>
    </w:p>
  </w:footnote>
  <w:footnote w:type="continuationSeparator" w:id="0">
    <w:p w14:paraId="0CEB1DA2" w14:textId="77777777" w:rsidR="005561F6" w:rsidRDefault="005561F6" w:rsidP="00556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22640"/>
    <w:multiLevelType w:val="hybridMultilevel"/>
    <w:tmpl w:val="6C20A106"/>
    <w:lvl w:ilvl="0" w:tplc="A5F88D68">
      <w:start w:val="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018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F5"/>
    <w:rsid w:val="00024831"/>
    <w:rsid w:val="00025FB6"/>
    <w:rsid w:val="000424D0"/>
    <w:rsid w:val="00052082"/>
    <w:rsid w:val="00067FD7"/>
    <w:rsid w:val="000743E3"/>
    <w:rsid w:val="000D05AA"/>
    <w:rsid w:val="00142DFD"/>
    <w:rsid w:val="001F16C4"/>
    <w:rsid w:val="002145C7"/>
    <w:rsid w:val="0021704E"/>
    <w:rsid w:val="00240B7F"/>
    <w:rsid w:val="00282570"/>
    <w:rsid w:val="002D64F3"/>
    <w:rsid w:val="003150FD"/>
    <w:rsid w:val="003A211D"/>
    <w:rsid w:val="003A4BDD"/>
    <w:rsid w:val="003D2F9B"/>
    <w:rsid w:val="003F4DCD"/>
    <w:rsid w:val="00405592"/>
    <w:rsid w:val="00442374"/>
    <w:rsid w:val="004600A7"/>
    <w:rsid w:val="004A65F5"/>
    <w:rsid w:val="004F152A"/>
    <w:rsid w:val="004F187D"/>
    <w:rsid w:val="004F1F10"/>
    <w:rsid w:val="005561F6"/>
    <w:rsid w:val="005B1EAD"/>
    <w:rsid w:val="005F2C84"/>
    <w:rsid w:val="00626454"/>
    <w:rsid w:val="00636318"/>
    <w:rsid w:val="00647F22"/>
    <w:rsid w:val="006A4F57"/>
    <w:rsid w:val="006D61E6"/>
    <w:rsid w:val="00762971"/>
    <w:rsid w:val="00766FF9"/>
    <w:rsid w:val="00767D70"/>
    <w:rsid w:val="007C7747"/>
    <w:rsid w:val="007E5B59"/>
    <w:rsid w:val="0080487B"/>
    <w:rsid w:val="00861B67"/>
    <w:rsid w:val="00920D9A"/>
    <w:rsid w:val="00954ECA"/>
    <w:rsid w:val="009555C2"/>
    <w:rsid w:val="00A136F8"/>
    <w:rsid w:val="00A877F1"/>
    <w:rsid w:val="00AA7037"/>
    <w:rsid w:val="00AF5C6A"/>
    <w:rsid w:val="00B54210"/>
    <w:rsid w:val="00B716F9"/>
    <w:rsid w:val="00C172A9"/>
    <w:rsid w:val="00C2147E"/>
    <w:rsid w:val="00C321F5"/>
    <w:rsid w:val="00C60E6F"/>
    <w:rsid w:val="00C614D6"/>
    <w:rsid w:val="00C62FEA"/>
    <w:rsid w:val="00CB2FBB"/>
    <w:rsid w:val="00CF2A48"/>
    <w:rsid w:val="00DA1EC1"/>
    <w:rsid w:val="00DD5ED2"/>
    <w:rsid w:val="00E21A65"/>
    <w:rsid w:val="00E40BFA"/>
    <w:rsid w:val="00E70F2F"/>
    <w:rsid w:val="00E86154"/>
    <w:rsid w:val="00EA7626"/>
    <w:rsid w:val="00EB0F82"/>
    <w:rsid w:val="00F27FEE"/>
    <w:rsid w:val="00F3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05B7B8"/>
  <w15:chartTrackingRefBased/>
  <w15:docId w15:val="{5409E232-C80E-4215-B446-122EE0FE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B59"/>
  </w:style>
  <w:style w:type="paragraph" w:styleId="Titre1">
    <w:name w:val="heading 1"/>
    <w:basedOn w:val="Normal"/>
    <w:next w:val="Normal"/>
    <w:link w:val="Titre1Car"/>
    <w:uiPriority w:val="9"/>
    <w:qFormat/>
    <w:rsid w:val="004055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FF000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55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4EA72E" w:themeColor="accent6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55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A2F41" w:themeColor="accent1" w:themeShade="8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61B67"/>
    <w:pPr>
      <w:keepNext/>
      <w:keepLines/>
      <w:spacing w:before="40" w:after="0"/>
      <w:ind w:left="1416"/>
      <w:jc w:val="left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321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21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321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321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21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05592"/>
    <w:rPr>
      <w:rFonts w:asciiTheme="majorHAnsi" w:eastAsiaTheme="majorEastAsia" w:hAnsiTheme="majorHAnsi" w:cstheme="majorBidi"/>
      <w:b/>
      <w:color w:val="FF000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5592"/>
    <w:rPr>
      <w:rFonts w:asciiTheme="majorHAnsi" w:eastAsiaTheme="majorEastAsia" w:hAnsiTheme="majorHAnsi" w:cstheme="majorBidi"/>
      <w:b/>
      <w:color w:val="4EA72E" w:themeColor="accent6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05592"/>
    <w:rPr>
      <w:rFonts w:asciiTheme="majorHAnsi" w:eastAsiaTheme="majorEastAsia" w:hAnsiTheme="majorHAnsi" w:cstheme="majorBidi"/>
      <w:b/>
      <w:color w:val="0A2F41" w:themeColor="accent1" w:themeShade="8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405592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05592"/>
    <w:rPr>
      <w:rFonts w:asciiTheme="majorHAnsi" w:eastAsiaTheme="majorEastAsia" w:hAnsiTheme="majorHAnsi" w:cstheme="majorBidi"/>
      <w:b/>
      <w:color w:val="C00000"/>
      <w:spacing w:val="-10"/>
      <w:kern w:val="28"/>
      <w:sz w:val="56"/>
      <w:szCs w:val="56"/>
    </w:rPr>
  </w:style>
  <w:style w:type="character" w:customStyle="1" w:styleId="Titre4Car">
    <w:name w:val="Titre 4 Car"/>
    <w:basedOn w:val="Policepardfaut"/>
    <w:link w:val="Titre4"/>
    <w:uiPriority w:val="9"/>
    <w:rsid w:val="00861B67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321F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321F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321F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321F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321F5"/>
    <w:rPr>
      <w:rFonts w:eastAsiaTheme="majorEastAsia" w:cstheme="majorBidi"/>
      <w:color w:val="272727" w:themeColor="text1" w:themeTint="D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321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321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321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321F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321F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321F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321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321F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321F5"/>
    <w:rPr>
      <w:b/>
      <w:bCs/>
      <w:smallCaps/>
      <w:color w:val="0F4761" w:themeColor="accent1" w:themeShade="BF"/>
      <w:spacing w:val="5"/>
    </w:rPr>
  </w:style>
  <w:style w:type="paragraph" w:styleId="Lgende">
    <w:name w:val="caption"/>
    <w:basedOn w:val="Normal"/>
    <w:next w:val="Normal"/>
    <w:qFormat/>
    <w:rsid w:val="007E5B5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2"/>
      <w:szCs w:val="24"/>
      <w:u w:val="single"/>
      <w:lang w:eastAsia="ar-SA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7E5B59"/>
    <w:rPr>
      <w:color w:val="808080"/>
    </w:rPr>
  </w:style>
  <w:style w:type="paragraph" w:customStyle="1" w:styleId="Emetteur">
    <w:name w:val="Emetteur"/>
    <w:basedOn w:val="Normal"/>
    <w:rsid w:val="007E5B59"/>
    <w:pPr>
      <w:keepNext/>
      <w:suppressAutoHyphens/>
      <w:overflowPunct w:val="0"/>
      <w:autoSpaceDE w:val="0"/>
      <w:spacing w:after="0" w:line="240" w:lineRule="auto"/>
      <w:ind w:left="-68"/>
      <w:jc w:val="left"/>
      <w:textAlignment w:val="baseline"/>
    </w:pPr>
    <w:rPr>
      <w:rFonts w:ascii="Arial Narrow" w:eastAsia="Times New Roman" w:hAnsi="Arial Narrow" w:cs="Times New Roman"/>
      <w:kern w:val="0"/>
      <w:sz w:val="18"/>
      <w:szCs w:val="20"/>
      <w:lang w:eastAsia="ar-SA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55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61F6"/>
  </w:style>
  <w:style w:type="paragraph" w:styleId="Pieddepage">
    <w:name w:val="footer"/>
    <w:basedOn w:val="Normal"/>
    <w:link w:val="PieddepageCar"/>
    <w:uiPriority w:val="99"/>
    <w:unhideWhenUsed/>
    <w:rsid w:val="0055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5944B3-8882-4D20-97DB-AB48B0762350}"/>
      </w:docPartPr>
      <w:docPartBody>
        <w:p w:rsidR="00384029" w:rsidRDefault="00CE4184"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15EFEED55B144E08C6664C497AB4F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BF8DA4-067A-4A1D-B985-CCEB77325959}"/>
      </w:docPartPr>
      <w:docPartBody>
        <w:p w:rsidR="00384029" w:rsidRDefault="00CE4184" w:rsidP="00CE4184">
          <w:pPr>
            <w:pStyle w:val="515EFEED55B144E08C6664C497AB4FCC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CDAC22C8F24131A47A0F341294C2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C23335-CB82-4E45-BCB6-F588993E3053}"/>
      </w:docPartPr>
      <w:docPartBody>
        <w:p w:rsidR="00384029" w:rsidRDefault="00CE4184" w:rsidP="00CE4184">
          <w:pPr>
            <w:pStyle w:val="62CDAC22C8F24131A47A0F341294C259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5C3B70C07B462CB948F00402918E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98FB19-5C0D-4593-B7FC-65D0058781F7}"/>
      </w:docPartPr>
      <w:docPartBody>
        <w:p w:rsidR="00384029" w:rsidRDefault="00CE4184" w:rsidP="00CE4184">
          <w:pPr>
            <w:pStyle w:val="CB5C3B70C07B462CB948F00402918E36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760E1DB88549F8A88D58E7C69D99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0A3FE0-A58A-4505-83F2-F97123868B08}"/>
      </w:docPartPr>
      <w:docPartBody>
        <w:p w:rsidR="00384029" w:rsidRDefault="00CE4184" w:rsidP="00CE4184">
          <w:pPr>
            <w:pStyle w:val="D5760E1DB88549F8A88D58E7C69D99DF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8E366BB97C24C45A42BC72752BA65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97398D-7DA1-4969-8909-4D974162B733}"/>
      </w:docPartPr>
      <w:docPartBody>
        <w:p w:rsidR="00384029" w:rsidRDefault="00CE4184" w:rsidP="00CE4184">
          <w:pPr>
            <w:pStyle w:val="48E366BB97C24C45A42BC72752BA65BA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4CC8C8332D14127A39B82087C5CA3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C30C7D-8F7E-44D7-8EF3-85EE7237E3BA}"/>
      </w:docPartPr>
      <w:docPartBody>
        <w:p w:rsidR="00F3583C" w:rsidRDefault="0026384B" w:rsidP="0026384B">
          <w:pPr>
            <w:pStyle w:val="44CC8C8332D14127A39B82087C5CA3AE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70C2F4C0D804875AFE7440B010885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501AEF-8502-48D1-824C-C035E1593C05}"/>
      </w:docPartPr>
      <w:docPartBody>
        <w:p w:rsidR="00F3583C" w:rsidRDefault="0026384B" w:rsidP="0026384B">
          <w:pPr>
            <w:pStyle w:val="A70C2F4C0D804875AFE7440B010885BF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509845078D4B3CA457292E23A1A0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73B15D-CC84-47E9-ACAD-1719E3980BC2}"/>
      </w:docPartPr>
      <w:docPartBody>
        <w:p w:rsidR="00F3583C" w:rsidRDefault="0026384B" w:rsidP="0026384B">
          <w:pPr>
            <w:pStyle w:val="19509845078D4B3CA457292E23A1A047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6EA95B599E34F50B2C9341FF8B194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8D3521-26DB-4BB3-AADD-BD371C4F3F64}"/>
      </w:docPartPr>
      <w:docPartBody>
        <w:p w:rsidR="00F3583C" w:rsidRDefault="0026384B" w:rsidP="0026384B">
          <w:pPr>
            <w:pStyle w:val="86EA95B599E34F50B2C9341FF8B194F8"/>
          </w:pPr>
          <w:r w:rsidRPr="00C1141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184"/>
    <w:rsid w:val="0026384B"/>
    <w:rsid w:val="00384029"/>
    <w:rsid w:val="00CE4184"/>
    <w:rsid w:val="00F3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6384B"/>
    <w:rPr>
      <w:color w:val="808080"/>
    </w:rPr>
  </w:style>
  <w:style w:type="paragraph" w:customStyle="1" w:styleId="515EFEED55B144E08C6664C497AB4FCC">
    <w:name w:val="515EFEED55B144E08C6664C497AB4FCC"/>
    <w:rsid w:val="00CE4184"/>
  </w:style>
  <w:style w:type="paragraph" w:customStyle="1" w:styleId="62CDAC22C8F24131A47A0F341294C259">
    <w:name w:val="62CDAC22C8F24131A47A0F341294C259"/>
    <w:rsid w:val="00CE4184"/>
  </w:style>
  <w:style w:type="paragraph" w:customStyle="1" w:styleId="CB5C3B70C07B462CB948F00402918E36">
    <w:name w:val="CB5C3B70C07B462CB948F00402918E36"/>
    <w:rsid w:val="00CE4184"/>
  </w:style>
  <w:style w:type="paragraph" w:customStyle="1" w:styleId="D5760E1DB88549F8A88D58E7C69D99DF">
    <w:name w:val="D5760E1DB88549F8A88D58E7C69D99DF"/>
    <w:rsid w:val="00CE4184"/>
  </w:style>
  <w:style w:type="paragraph" w:customStyle="1" w:styleId="48E366BB97C24C45A42BC72752BA65BA">
    <w:name w:val="48E366BB97C24C45A42BC72752BA65BA"/>
    <w:rsid w:val="00CE4184"/>
  </w:style>
  <w:style w:type="paragraph" w:customStyle="1" w:styleId="44CC8C8332D14127A39B82087C5CA3AE">
    <w:name w:val="44CC8C8332D14127A39B82087C5CA3AE"/>
    <w:rsid w:val="0026384B"/>
  </w:style>
  <w:style w:type="paragraph" w:customStyle="1" w:styleId="A70C2F4C0D804875AFE7440B010885BF">
    <w:name w:val="A70C2F4C0D804875AFE7440B010885BF"/>
    <w:rsid w:val="0026384B"/>
  </w:style>
  <w:style w:type="paragraph" w:customStyle="1" w:styleId="19509845078D4B3CA457292E23A1A047">
    <w:name w:val="19509845078D4B3CA457292E23A1A047"/>
    <w:rsid w:val="0026384B"/>
  </w:style>
  <w:style w:type="paragraph" w:customStyle="1" w:styleId="86EA95B599E34F50B2C9341FF8B194F8">
    <w:name w:val="86EA95B599E34F50B2C9341FF8B194F8"/>
    <w:rsid w:val="002638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E3EDF-FC91-41B5-97D5-AB0FE6F8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1039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Esnol</dc:creator>
  <cp:keywords/>
  <dc:description/>
  <cp:lastModifiedBy>Aurelie ESNOL</cp:lastModifiedBy>
  <cp:revision>15</cp:revision>
  <cp:lastPrinted>2024-11-15T16:35:00Z</cp:lastPrinted>
  <dcterms:created xsi:type="dcterms:W3CDTF">2024-12-05T15:40:00Z</dcterms:created>
  <dcterms:modified xsi:type="dcterms:W3CDTF">2025-01-02T15:56:00Z</dcterms:modified>
</cp:coreProperties>
</file>