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21D" w:rsidRDefault="003A321D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A321D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321D" w:rsidRDefault="00291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11B </w:t>
            </w:r>
          </w:p>
          <w:p w:rsidR="003A321D" w:rsidRDefault="00291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manuel "Ouverture fermeture" maintenance annuelle des cellules protections transfo, des</w:t>
            </w:r>
            <w:r>
              <w:rPr>
                <w:b/>
                <w:sz w:val="24"/>
                <w:szCs w:val="24"/>
              </w:rPr>
              <w:t xml:space="preserve"> disjoncteurs BT associés des secours T</w:t>
            </w:r>
            <w:proofErr w:type="gramStart"/>
            <w:r>
              <w:rPr>
                <w:b/>
                <w:sz w:val="24"/>
                <w:szCs w:val="24"/>
              </w:rPr>
              <w:t>13,T</w:t>
            </w:r>
            <w:proofErr w:type="gramEnd"/>
            <w:r>
              <w:rPr>
                <w:b/>
                <w:sz w:val="24"/>
                <w:szCs w:val="24"/>
              </w:rPr>
              <w:t>16,T17,T18,T14,T11,T15,T19,T20. et reports de position sur le superviseur</w:t>
            </w:r>
          </w:p>
        </w:tc>
      </w:tr>
    </w:tbl>
    <w:p w:rsidR="003A321D" w:rsidRDefault="00291612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3A321D" w:rsidRDefault="00291612">
      <w:pPr>
        <w:numPr>
          <w:ilvl w:val="0"/>
          <w:numId w:val="2"/>
        </w:numPr>
        <w:rPr>
          <w:sz w:val="20"/>
          <w:szCs w:val="20"/>
        </w:rPr>
      </w:pPr>
      <w:r>
        <w:t>Configuration normale du réseau.</w:t>
      </w:r>
    </w:p>
    <w:p w:rsidR="003A321D" w:rsidRDefault="00291612">
      <w:pPr>
        <w:numPr>
          <w:ilvl w:val="0"/>
          <w:numId w:val="2"/>
        </w:numPr>
        <w:rPr>
          <w:sz w:val="20"/>
          <w:szCs w:val="20"/>
        </w:rPr>
      </w:pPr>
      <w:r>
        <w:t>Site alimenté par ENEDIS</w:t>
      </w:r>
    </w:p>
    <w:p w:rsidR="003A321D" w:rsidRDefault="0029161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3A321D" w:rsidRDefault="00291612">
      <w:pPr>
        <w:widowControl w:val="0"/>
        <w:spacing w:before="93" w:line="240" w:lineRule="auto"/>
        <w:ind w:left="718"/>
      </w:pPr>
      <w:r>
        <w:t>Cet essai est à réaliser pour chacune des cellules nommées ci-dessous :</w:t>
      </w:r>
    </w:p>
    <w:p w:rsidR="003A321D" w:rsidRDefault="003A321D">
      <w:pPr>
        <w:widowControl w:val="0"/>
        <w:spacing w:before="3" w:line="240" w:lineRule="auto"/>
      </w:pPr>
    </w:p>
    <w:tbl>
      <w:tblPr>
        <w:tblStyle w:val="a0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771"/>
        <w:gridCol w:w="2623"/>
        <w:gridCol w:w="1841"/>
        <w:gridCol w:w="1488"/>
      </w:tblGrid>
      <w:tr w:rsidR="003A321D">
        <w:trPr>
          <w:trHeight w:val="60"/>
          <w:jc w:val="center"/>
        </w:trPr>
        <w:tc>
          <w:tcPr>
            <w:tcW w:w="1346" w:type="dxa"/>
          </w:tcPr>
          <w:p w:rsidR="003A321D" w:rsidRDefault="003A321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</w:tcPr>
          <w:p w:rsidR="003A321D" w:rsidRDefault="00291612">
            <w:pPr>
              <w:spacing w:line="208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Cellules HTA</w:t>
            </w:r>
          </w:p>
        </w:tc>
        <w:tc>
          <w:tcPr>
            <w:tcW w:w="2623" w:type="dxa"/>
          </w:tcPr>
          <w:p w:rsidR="003A321D" w:rsidRDefault="00291612">
            <w:pPr>
              <w:spacing w:line="208" w:lineRule="auto"/>
              <w:ind w:lef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Transformateurs</w:t>
            </w:r>
          </w:p>
        </w:tc>
        <w:tc>
          <w:tcPr>
            <w:tcW w:w="1841" w:type="dxa"/>
          </w:tcPr>
          <w:p w:rsidR="003A321D" w:rsidRDefault="00291612">
            <w:pPr>
              <w:spacing w:line="208" w:lineRule="auto"/>
              <w:ind w:lef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Disjoncteurs BT</w:t>
            </w:r>
          </w:p>
        </w:tc>
        <w:tc>
          <w:tcPr>
            <w:tcW w:w="1488" w:type="dxa"/>
          </w:tcPr>
          <w:p w:rsidR="003A321D" w:rsidRDefault="00291612">
            <w:pPr>
              <w:spacing w:line="208" w:lineRule="auto"/>
              <w:ind w:lef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N/S BT</w:t>
            </w:r>
          </w:p>
        </w:tc>
      </w:tr>
      <w:tr w:rsidR="003A321D">
        <w:trPr>
          <w:trHeight w:val="565"/>
          <w:jc w:val="center"/>
        </w:trPr>
        <w:tc>
          <w:tcPr>
            <w:tcW w:w="1346" w:type="dxa"/>
          </w:tcPr>
          <w:p w:rsidR="003A321D" w:rsidRDefault="00291612">
            <w:pPr>
              <w:spacing w:line="227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T11</w:t>
            </w:r>
          </w:p>
        </w:tc>
        <w:tc>
          <w:tcPr>
            <w:tcW w:w="1771" w:type="dxa"/>
          </w:tcPr>
          <w:p w:rsidR="003A321D" w:rsidRDefault="00291612">
            <w:pPr>
              <w:spacing w:before="2" w:line="228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 DS2</w:t>
            </w:r>
          </w:p>
        </w:tc>
        <w:tc>
          <w:tcPr>
            <w:tcW w:w="2623" w:type="dxa"/>
          </w:tcPr>
          <w:p w:rsidR="003A321D" w:rsidRDefault="00291612">
            <w:pPr>
              <w:spacing w:before="2"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TR1S 1250KVA TR2S 1250KVA</w:t>
            </w:r>
          </w:p>
        </w:tc>
        <w:tc>
          <w:tcPr>
            <w:tcW w:w="1841" w:type="dxa"/>
          </w:tcPr>
          <w:p w:rsidR="003A321D" w:rsidRDefault="00291612">
            <w:pPr>
              <w:spacing w:before="2" w:line="228" w:lineRule="auto"/>
              <w:ind w:left="70" w:right="125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DJ1S DJ2S</w:t>
            </w:r>
          </w:p>
        </w:tc>
        <w:tc>
          <w:tcPr>
            <w:tcW w:w="1488" w:type="dxa"/>
          </w:tcPr>
          <w:p w:rsidR="003A321D" w:rsidRDefault="003A321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321D">
        <w:trPr>
          <w:trHeight w:val="240"/>
          <w:jc w:val="center"/>
        </w:trPr>
        <w:tc>
          <w:tcPr>
            <w:tcW w:w="1346" w:type="dxa"/>
          </w:tcPr>
          <w:p w:rsidR="003A321D" w:rsidRDefault="00291612">
            <w:pPr>
              <w:spacing w:line="227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T12</w:t>
            </w:r>
          </w:p>
        </w:tc>
        <w:tc>
          <w:tcPr>
            <w:tcW w:w="1771" w:type="dxa"/>
          </w:tcPr>
          <w:p w:rsidR="003A321D" w:rsidRDefault="003A321D">
            <w:pPr>
              <w:spacing w:before="2" w:line="228" w:lineRule="auto"/>
              <w:ind w:left="69" w:right="1290"/>
              <w:jc w:val="both"/>
              <w:rPr>
                <w:sz w:val="20"/>
                <w:szCs w:val="20"/>
              </w:rPr>
            </w:pPr>
          </w:p>
        </w:tc>
        <w:tc>
          <w:tcPr>
            <w:tcW w:w="2623" w:type="dxa"/>
          </w:tcPr>
          <w:p w:rsidR="003A321D" w:rsidRDefault="00291612">
            <w:pPr>
              <w:spacing w:before="2"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Depuis T11</w:t>
            </w:r>
          </w:p>
        </w:tc>
        <w:tc>
          <w:tcPr>
            <w:tcW w:w="1841" w:type="dxa"/>
          </w:tcPr>
          <w:p w:rsidR="003A321D" w:rsidRDefault="00291612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</w:t>
            </w:r>
          </w:p>
        </w:tc>
        <w:tc>
          <w:tcPr>
            <w:tcW w:w="1488" w:type="dxa"/>
          </w:tcPr>
          <w:p w:rsidR="003A321D" w:rsidRDefault="003A321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321D">
        <w:trPr>
          <w:trHeight w:val="390"/>
          <w:jc w:val="center"/>
        </w:trPr>
        <w:tc>
          <w:tcPr>
            <w:tcW w:w="1346" w:type="dxa"/>
          </w:tcPr>
          <w:p w:rsidR="003A321D" w:rsidRDefault="00291612">
            <w:pPr>
              <w:spacing w:line="227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T13</w:t>
            </w:r>
          </w:p>
        </w:tc>
        <w:tc>
          <w:tcPr>
            <w:tcW w:w="1771" w:type="dxa"/>
          </w:tcPr>
          <w:p w:rsidR="003A321D" w:rsidRDefault="00291612">
            <w:pPr>
              <w:spacing w:before="2" w:line="228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</w:t>
            </w:r>
          </w:p>
        </w:tc>
        <w:tc>
          <w:tcPr>
            <w:tcW w:w="2623" w:type="dxa"/>
          </w:tcPr>
          <w:p w:rsidR="003A321D" w:rsidRDefault="00291612">
            <w:pPr>
              <w:spacing w:before="2"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TR1S 1000KVA</w:t>
            </w:r>
          </w:p>
        </w:tc>
        <w:tc>
          <w:tcPr>
            <w:tcW w:w="1841" w:type="dxa"/>
          </w:tcPr>
          <w:p w:rsidR="003A321D" w:rsidRDefault="00291612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</w:t>
            </w:r>
          </w:p>
          <w:p w:rsidR="003A321D" w:rsidRDefault="003A321D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3A321D" w:rsidRDefault="00291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DBTS1</w:t>
            </w:r>
          </w:p>
          <w:p w:rsidR="003A321D" w:rsidRDefault="00291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DBTS2</w:t>
            </w:r>
          </w:p>
        </w:tc>
      </w:tr>
      <w:tr w:rsidR="003A321D">
        <w:trPr>
          <w:trHeight w:val="285"/>
          <w:jc w:val="center"/>
        </w:trPr>
        <w:tc>
          <w:tcPr>
            <w:tcW w:w="1346" w:type="dxa"/>
          </w:tcPr>
          <w:p w:rsidR="003A321D" w:rsidRDefault="00291612">
            <w:pPr>
              <w:spacing w:line="225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T14</w:t>
            </w:r>
          </w:p>
        </w:tc>
        <w:tc>
          <w:tcPr>
            <w:tcW w:w="1771" w:type="dxa"/>
          </w:tcPr>
          <w:p w:rsidR="003A321D" w:rsidRDefault="00291612">
            <w:pPr>
              <w:spacing w:line="228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 DS2</w:t>
            </w:r>
          </w:p>
        </w:tc>
        <w:tc>
          <w:tcPr>
            <w:tcW w:w="2623" w:type="dxa"/>
          </w:tcPr>
          <w:p w:rsidR="003A321D" w:rsidRDefault="00291612">
            <w:pPr>
              <w:spacing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TR1S 1000KVA TR2S 1000KVA</w:t>
            </w:r>
          </w:p>
        </w:tc>
        <w:tc>
          <w:tcPr>
            <w:tcW w:w="1841" w:type="dxa"/>
          </w:tcPr>
          <w:p w:rsidR="003A321D" w:rsidRDefault="00291612">
            <w:pPr>
              <w:spacing w:line="228" w:lineRule="auto"/>
              <w:ind w:left="70" w:right="1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DBTS1 DBTS2</w:t>
            </w:r>
          </w:p>
        </w:tc>
        <w:tc>
          <w:tcPr>
            <w:tcW w:w="1488" w:type="dxa"/>
          </w:tcPr>
          <w:p w:rsidR="003A321D" w:rsidRDefault="003A321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321D">
        <w:trPr>
          <w:trHeight w:val="60"/>
          <w:jc w:val="center"/>
        </w:trPr>
        <w:tc>
          <w:tcPr>
            <w:tcW w:w="1346" w:type="dxa"/>
          </w:tcPr>
          <w:p w:rsidR="003A321D" w:rsidRDefault="00291612">
            <w:pPr>
              <w:spacing w:line="224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T15</w:t>
            </w:r>
          </w:p>
        </w:tc>
        <w:tc>
          <w:tcPr>
            <w:tcW w:w="1771" w:type="dxa"/>
          </w:tcPr>
          <w:p w:rsidR="003A321D" w:rsidRDefault="00291612">
            <w:pPr>
              <w:spacing w:line="237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</w:t>
            </w:r>
          </w:p>
          <w:p w:rsidR="003A321D" w:rsidRDefault="00291612">
            <w:pPr>
              <w:spacing w:line="210" w:lineRule="auto"/>
              <w:ind w:left="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DS2</w:t>
            </w:r>
          </w:p>
        </w:tc>
        <w:tc>
          <w:tcPr>
            <w:tcW w:w="2623" w:type="dxa"/>
          </w:tcPr>
          <w:p w:rsidR="003A321D" w:rsidRDefault="00291612">
            <w:pPr>
              <w:spacing w:line="237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TR2S 1000KVA</w:t>
            </w:r>
          </w:p>
          <w:p w:rsidR="003A321D" w:rsidRDefault="00291612">
            <w:pPr>
              <w:spacing w:line="210" w:lineRule="auto"/>
              <w:ind w:left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TR3S 1000KVA</w:t>
            </w:r>
          </w:p>
        </w:tc>
        <w:tc>
          <w:tcPr>
            <w:tcW w:w="1841" w:type="dxa"/>
          </w:tcPr>
          <w:p w:rsidR="003A321D" w:rsidRDefault="00291612">
            <w:pPr>
              <w:spacing w:line="237" w:lineRule="auto"/>
              <w:ind w:left="70" w:right="125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DJ2S</w:t>
            </w:r>
          </w:p>
          <w:p w:rsidR="003A321D" w:rsidRDefault="00291612">
            <w:pPr>
              <w:spacing w:line="210" w:lineRule="auto"/>
              <w:ind w:left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DJ3S</w:t>
            </w:r>
          </w:p>
        </w:tc>
        <w:tc>
          <w:tcPr>
            <w:tcW w:w="1488" w:type="dxa"/>
          </w:tcPr>
          <w:p w:rsidR="003A321D" w:rsidRDefault="003A321D">
            <w:pPr>
              <w:spacing w:line="224" w:lineRule="auto"/>
              <w:ind w:left="70"/>
              <w:rPr>
                <w:sz w:val="20"/>
                <w:szCs w:val="20"/>
              </w:rPr>
            </w:pPr>
          </w:p>
        </w:tc>
      </w:tr>
      <w:tr w:rsidR="003A321D">
        <w:trPr>
          <w:jc w:val="center"/>
        </w:trPr>
        <w:tc>
          <w:tcPr>
            <w:tcW w:w="1346" w:type="dxa"/>
          </w:tcPr>
          <w:p w:rsidR="003A321D" w:rsidRDefault="00291612">
            <w:pPr>
              <w:spacing w:line="224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T16</w:t>
            </w:r>
          </w:p>
        </w:tc>
        <w:tc>
          <w:tcPr>
            <w:tcW w:w="1771" w:type="dxa"/>
          </w:tcPr>
          <w:p w:rsidR="003A321D" w:rsidRDefault="00291612">
            <w:pPr>
              <w:spacing w:before="2" w:line="228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</w:t>
            </w:r>
          </w:p>
        </w:tc>
        <w:tc>
          <w:tcPr>
            <w:tcW w:w="2623" w:type="dxa"/>
          </w:tcPr>
          <w:p w:rsidR="003A321D" w:rsidRDefault="00291612">
            <w:pPr>
              <w:spacing w:before="2"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TR1S   800KVA</w:t>
            </w:r>
          </w:p>
        </w:tc>
        <w:tc>
          <w:tcPr>
            <w:tcW w:w="1841" w:type="dxa"/>
          </w:tcPr>
          <w:p w:rsidR="003A321D" w:rsidRDefault="00291612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DBTS1</w:t>
            </w:r>
          </w:p>
          <w:p w:rsidR="003A321D" w:rsidRDefault="00291612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DBTS2</w:t>
            </w:r>
          </w:p>
        </w:tc>
        <w:tc>
          <w:tcPr>
            <w:tcW w:w="1488" w:type="dxa"/>
          </w:tcPr>
          <w:p w:rsidR="003A321D" w:rsidRDefault="00291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3A321D" w:rsidRDefault="003A321D">
            <w:pPr>
              <w:rPr>
                <w:sz w:val="20"/>
                <w:szCs w:val="20"/>
              </w:rPr>
            </w:pPr>
          </w:p>
        </w:tc>
      </w:tr>
      <w:tr w:rsidR="003A321D">
        <w:trPr>
          <w:trHeight w:val="225"/>
          <w:jc w:val="center"/>
        </w:trPr>
        <w:tc>
          <w:tcPr>
            <w:tcW w:w="1346" w:type="dxa"/>
          </w:tcPr>
          <w:p w:rsidR="003A321D" w:rsidRDefault="00291612">
            <w:pPr>
              <w:spacing w:line="224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T17</w:t>
            </w:r>
          </w:p>
        </w:tc>
        <w:tc>
          <w:tcPr>
            <w:tcW w:w="1771" w:type="dxa"/>
          </w:tcPr>
          <w:p w:rsidR="003A321D" w:rsidRDefault="00291612">
            <w:pPr>
              <w:spacing w:line="237" w:lineRule="auto"/>
              <w:ind w:left="69" w:right="12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DN1</w:t>
            </w:r>
          </w:p>
        </w:tc>
        <w:tc>
          <w:tcPr>
            <w:tcW w:w="2623" w:type="dxa"/>
          </w:tcPr>
          <w:p w:rsidR="003A321D" w:rsidRDefault="00291612">
            <w:pPr>
              <w:spacing w:line="237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TR1 250KVA</w:t>
            </w:r>
          </w:p>
        </w:tc>
        <w:tc>
          <w:tcPr>
            <w:tcW w:w="1841" w:type="dxa"/>
          </w:tcPr>
          <w:p w:rsidR="003A321D" w:rsidRDefault="00291612">
            <w:pPr>
              <w:spacing w:line="237" w:lineRule="auto"/>
              <w:ind w:left="70" w:right="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DBT1</w:t>
            </w:r>
          </w:p>
        </w:tc>
        <w:tc>
          <w:tcPr>
            <w:tcW w:w="1488" w:type="dxa"/>
          </w:tcPr>
          <w:p w:rsidR="003A321D" w:rsidRDefault="003A321D">
            <w:pPr>
              <w:spacing w:line="224" w:lineRule="auto"/>
              <w:ind w:left="70"/>
              <w:rPr>
                <w:sz w:val="20"/>
                <w:szCs w:val="20"/>
              </w:rPr>
            </w:pPr>
          </w:p>
        </w:tc>
      </w:tr>
      <w:tr w:rsidR="003A321D">
        <w:trPr>
          <w:trHeight w:val="330"/>
          <w:jc w:val="center"/>
        </w:trPr>
        <w:tc>
          <w:tcPr>
            <w:tcW w:w="1346" w:type="dxa"/>
          </w:tcPr>
          <w:p w:rsidR="003A321D" w:rsidRDefault="00291612">
            <w:pPr>
              <w:spacing w:line="224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T18</w:t>
            </w:r>
          </w:p>
        </w:tc>
        <w:tc>
          <w:tcPr>
            <w:tcW w:w="1771" w:type="dxa"/>
          </w:tcPr>
          <w:p w:rsidR="003A321D" w:rsidRDefault="00291612">
            <w:pPr>
              <w:spacing w:before="2" w:line="228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</w:t>
            </w:r>
          </w:p>
        </w:tc>
        <w:tc>
          <w:tcPr>
            <w:tcW w:w="2623" w:type="dxa"/>
          </w:tcPr>
          <w:p w:rsidR="003A321D" w:rsidRDefault="00291612">
            <w:pPr>
              <w:spacing w:before="2"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TR1S   500KVA</w:t>
            </w:r>
          </w:p>
        </w:tc>
        <w:tc>
          <w:tcPr>
            <w:tcW w:w="1841" w:type="dxa"/>
          </w:tcPr>
          <w:p w:rsidR="003A321D" w:rsidRDefault="00291612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</w:t>
            </w:r>
          </w:p>
        </w:tc>
        <w:tc>
          <w:tcPr>
            <w:tcW w:w="1488" w:type="dxa"/>
          </w:tcPr>
          <w:p w:rsidR="003A321D" w:rsidRDefault="00291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321D">
        <w:trPr>
          <w:trHeight w:val="195"/>
          <w:jc w:val="center"/>
        </w:trPr>
        <w:tc>
          <w:tcPr>
            <w:tcW w:w="1346" w:type="dxa"/>
          </w:tcPr>
          <w:p w:rsidR="003A321D" w:rsidRDefault="00291612">
            <w:pPr>
              <w:spacing w:line="224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T19</w:t>
            </w:r>
          </w:p>
        </w:tc>
        <w:tc>
          <w:tcPr>
            <w:tcW w:w="1771" w:type="dxa"/>
          </w:tcPr>
          <w:p w:rsidR="003A321D" w:rsidRDefault="00291612">
            <w:pPr>
              <w:spacing w:before="2" w:line="228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</w:t>
            </w:r>
          </w:p>
        </w:tc>
        <w:tc>
          <w:tcPr>
            <w:tcW w:w="2623" w:type="dxa"/>
          </w:tcPr>
          <w:p w:rsidR="003A321D" w:rsidRDefault="00291612">
            <w:pPr>
              <w:spacing w:before="2"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TR1S 1250KVA</w:t>
            </w:r>
          </w:p>
        </w:tc>
        <w:tc>
          <w:tcPr>
            <w:tcW w:w="1841" w:type="dxa"/>
          </w:tcPr>
          <w:p w:rsidR="003A321D" w:rsidRDefault="00291612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</w:t>
            </w:r>
          </w:p>
        </w:tc>
        <w:tc>
          <w:tcPr>
            <w:tcW w:w="1488" w:type="dxa"/>
          </w:tcPr>
          <w:p w:rsidR="003A321D" w:rsidRDefault="003A321D">
            <w:pPr>
              <w:spacing w:line="224" w:lineRule="auto"/>
              <w:ind w:left="70"/>
              <w:rPr>
                <w:sz w:val="20"/>
                <w:szCs w:val="20"/>
              </w:rPr>
            </w:pPr>
          </w:p>
        </w:tc>
      </w:tr>
      <w:tr w:rsidR="003A321D">
        <w:trPr>
          <w:trHeight w:val="330"/>
          <w:jc w:val="center"/>
        </w:trPr>
        <w:tc>
          <w:tcPr>
            <w:tcW w:w="1346" w:type="dxa"/>
          </w:tcPr>
          <w:p w:rsidR="003A321D" w:rsidRDefault="00291612">
            <w:pPr>
              <w:spacing w:line="227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T20</w:t>
            </w:r>
          </w:p>
        </w:tc>
        <w:tc>
          <w:tcPr>
            <w:tcW w:w="1771" w:type="dxa"/>
          </w:tcPr>
          <w:p w:rsidR="003A321D" w:rsidRDefault="00291612">
            <w:pPr>
              <w:spacing w:line="237" w:lineRule="auto"/>
              <w:ind w:left="69" w:right="129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</w:t>
            </w:r>
          </w:p>
        </w:tc>
        <w:tc>
          <w:tcPr>
            <w:tcW w:w="2623" w:type="dxa"/>
          </w:tcPr>
          <w:p w:rsidR="003A321D" w:rsidRDefault="00291612">
            <w:pPr>
              <w:spacing w:line="237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TR1S 1600KVA</w:t>
            </w:r>
          </w:p>
        </w:tc>
        <w:tc>
          <w:tcPr>
            <w:tcW w:w="1841" w:type="dxa"/>
          </w:tcPr>
          <w:p w:rsidR="003A321D" w:rsidRDefault="00291612">
            <w:pPr>
              <w:spacing w:before="2" w:line="228" w:lineRule="auto"/>
              <w:ind w:left="70" w:right="10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DBTS1 DBTS2</w:t>
            </w:r>
          </w:p>
        </w:tc>
        <w:tc>
          <w:tcPr>
            <w:tcW w:w="1488" w:type="dxa"/>
          </w:tcPr>
          <w:p w:rsidR="003A321D" w:rsidRDefault="003A321D">
            <w:pPr>
              <w:spacing w:line="237" w:lineRule="auto"/>
              <w:ind w:left="70" w:right="851"/>
              <w:jc w:val="both"/>
              <w:rPr>
                <w:sz w:val="20"/>
                <w:szCs w:val="20"/>
              </w:rPr>
            </w:pPr>
          </w:p>
        </w:tc>
      </w:tr>
    </w:tbl>
    <w:p w:rsidR="003A321D" w:rsidRDefault="003A321D">
      <w:pPr>
        <w:widowControl w:val="0"/>
        <w:spacing w:line="240" w:lineRule="auto"/>
      </w:pP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Ouverture des cellules.</w:t>
      </w: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Fermeture des sectionneurs de terre.</w:t>
      </w: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Ouverture de la porte de chacune des cellules.</w:t>
      </w: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Vérification de l’absence de tension HTA avec la perche.</w:t>
      </w: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Maintenance des cellules</w:t>
      </w: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Fermeture de la porte de chaque cellule.</w:t>
      </w: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Ouverture des sectionneurs de terre.</w:t>
      </w:r>
    </w:p>
    <w:p w:rsidR="003A321D" w:rsidRDefault="00291612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283"/>
        <w:rPr>
          <w:sz w:val="20"/>
          <w:szCs w:val="20"/>
        </w:rPr>
      </w:pPr>
      <w:r>
        <w:rPr>
          <w:sz w:val="20"/>
          <w:szCs w:val="20"/>
        </w:rPr>
        <w:t>Fermeture des cellules.</w:t>
      </w:r>
    </w:p>
    <w:p w:rsidR="003A321D" w:rsidRDefault="00291612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3A321D" w:rsidRDefault="00291612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</w:t>
      </w:r>
    </w:p>
    <w:p w:rsidR="003A321D" w:rsidRDefault="00291612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t>Moyens de télécommunication</w:t>
      </w:r>
    </w:p>
    <w:p w:rsidR="003A321D" w:rsidRDefault="0029161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3A321D" w:rsidRDefault="002916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3A321D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Annuel</w:t>
      </w:r>
    </w:p>
    <w:p w:rsidR="003A321D" w:rsidRDefault="003A321D">
      <w:pPr>
        <w:rPr>
          <w:b/>
          <w:sz w:val="24"/>
          <w:szCs w:val="24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A321D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321D" w:rsidRDefault="00291612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3A321D" w:rsidRDefault="003A321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A321D" w:rsidRDefault="003A321D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045"/>
      </w:tblGrid>
      <w:tr w:rsidR="003A321D">
        <w:trPr>
          <w:trHeight w:val="375"/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A321D" w:rsidRDefault="00291612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45" w:type="dxa"/>
            <w:tcBorders>
              <w:left w:val="nil"/>
              <w:bottom w:val="nil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 xml:space="preserve">Essai manuel "Ouverture fermeture" maintenance annuelle des cellules protections transfo, des </w:t>
            </w:r>
            <w:bookmarkStart w:id="0" w:name="_GoBack"/>
            <w:bookmarkEnd w:id="0"/>
            <w:r>
              <w:t>disjoncteurs BT associés des secours T13,T16,T17,T18,T14,T11,T15,T19,T20. et reports de position sur le superviseur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A321D" w:rsidRDefault="00291612">
            <w:pPr>
              <w:widowControl w:val="0"/>
              <w:spacing w:line="240" w:lineRule="auto"/>
              <w:ind w:left="69"/>
            </w:pPr>
            <w:r>
              <w:t>Vérification du bon fonctionnement des organes de manœuvre et de l’état des transformateurs.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35 h.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Manœuvres manuelles "ouvert-fermé" des interrupteurs HTA.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nil"/>
              <w:bottom w:val="nil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45" w:type="dxa"/>
            <w:tcBorders>
              <w:top w:val="nil"/>
              <w:left w:val="nil"/>
              <w:bottom w:val="nil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Aucune, car les manœuvres sont réalisées en présence de l’alimentation normale de la boucle.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nil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Contrôler qu’aucun poste ne fonctionne sur le secours.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4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Néant</w:t>
            </w:r>
          </w:p>
        </w:tc>
      </w:tr>
      <w:tr w:rsidR="003A321D">
        <w:trPr>
          <w:jc w:val="center"/>
        </w:trPr>
        <w:tc>
          <w:tcPr>
            <w:tcW w:w="315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45" w:type="dxa"/>
            <w:tcBorders>
              <w:top w:val="nil"/>
              <w:left w:val="nil"/>
            </w:tcBorders>
          </w:tcPr>
          <w:p w:rsidR="003A321D" w:rsidRDefault="00291612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</w:tbl>
    <w:p w:rsidR="003A321D" w:rsidRDefault="003A321D">
      <w:pPr>
        <w:spacing w:line="240" w:lineRule="auto"/>
        <w:rPr>
          <w:b/>
          <w:smallCaps/>
          <w:sz w:val="20"/>
          <w:szCs w:val="20"/>
        </w:rPr>
      </w:pPr>
    </w:p>
    <w:sectPr w:rsidR="003A321D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91612">
      <w:pPr>
        <w:spacing w:line="240" w:lineRule="auto"/>
      </w:pPr>
      <w:r>
        <w:separator/>
      </w:r>
    </w:p>
  </w:endnote>
  <w:endnote w:type="continuationSeparator" w:id="0">
    <w:p w:rsidR="00000000" w:rsidRDefault="0029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D" w:rsidRDefault="00291612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91612">
      <w:pPr>
        <w:spacing w:line="240" w:lineRule="auto"/>
      </w:pPr>
      <w:r>
        <w:separator/>
      </w:r>
    </w:p>
  </w:footnote>
  <w:footnote w:type="continuationSeparator" w:id="0">
    <w:p w:rsidR="00000000" w:rsidRDefault="0029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D" w:rsidRDefault="003A321D">
    <w:pPr>
      <w:widowControl w:val="0"/>
      <w:rPr>
        <w:sz w:val="20"/>
        <w:szCs w:val="20"/>
      </w:rPr>
    </w:pPr>
  </w:p>
  <w:tbl>
    <w:tblPr>
      <w:tblStyle w:val="a3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3A321D">
      <w:trPr>
        <w:trHeight w:val="547"/>
      </w:trPr>
      <w:tc>
        <w:tcPr>
          <w:tcW w:w="2303" w:type="dxa"/>
          <w:vMerge w:val="restart"/>
        </w:tcPr>
        <w:p w:rsidR="003A321D" w:rsidRDefault="0029161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3A321D" w:rsidRDefault="003A321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3A321D" w:rsidRDefault="003A321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3A321D" w:rsidRDefault="003A321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3A321D">
      <w:tc>
        <w:tcPr>
          <w:tcW w:w="2303" w:type="dxa"/>
          <w:vMerge/>
        </w:tcPr>
        <w:p w:rsidR="003A321D" w:rsidRDefault="003A321D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3A321D" w:rsidRDefault="00291612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3A321D" w:rsidRDefault="003A321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3A321D" w:rsidRDefault="003A321D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3A321D" w:rsidRDefault="003A321D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95414"/>
    <w:multiLevelType w:val="multilevel"/>
    <w:tmpl w:val="8646AB0A"/>
    <w:lvl w:ilvl="0">
      <w:start w:val="1"/>
      <w:numFmt w:val="bullet"/>
      <w:lvlText w:val="●"/>
      <w:lvlJc w:val="left"/>
      <w:pPr>
        <w:ind w:left="1078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eastAsia="Courier New" w:hAnsi="Courier New" w:cs="Courier New"/>
        <w:sz w:val="22"/>
        <w:szCs w:val="22"/>
      </w:rPr>
    </w:lvl>
    <w:lvl w:ilvl="2">
      <w:start w:val="1"/>
      <w:numFmt w:val="bullet"/>
      <w:lvlText w:val="•"/>
      <w:lvlJc w:val="left"/>
      <w:pPr>
        <w:ind w:left="2795" w:hanging="360"/>
      </w:pPr>
    </w:lvl>
    <w:lvl w:ilvl="3">
      <w:start w:val="1"/>
      <w:numFmt w:val="bullet"/>
      <w:lvlText w:val="•"/>
      <w:lvlJc w:val="left"/>
      <w:pPr>
        <w:ind w:left="3791" w:hanging="360"/>
      </w:pPr>
    </w:lvl>
    <w:lvl w:ilvl="4">
      <w:start w:val="1"/>
      <w:numFmt w:val="bullet"/>
      <w:lvlText w:val="•"/>
      <w:lvlJc w:val="left"/>
      <w:pPr>
        <w:ind w:left="4786" w:hanging="360"/>
      </w:pPr>
    </w:lvl>
    <w:lvl w:ilvl="5">
      <w:start w:val="1"/>
      <w:numFmt w:val="bullet"/>
      <w:lvlText w:val="•"/>
      <w:lvlJc w:val="left"/>
      <w:pPr>
        <w:ind w:left="5782" w:hanging="360"/>
      </w:pPr>
    </w:lvl>
    <w:lvl w:ilvl="6">
      <w:start w:val="1"/>
      <w:numFmt w:val="bullet"/>
      <w:lvlText w:val="•"/>
      <w:lvlJc w:val="left"/>
      <w:pPr>
        <w:ind w:left="6777" w:hanging="360"/>
      </w:pPr>
    </w:lvl>
    <w:lvl w:ilvl="7">
      <w:start w:val="1"/>
      <w:numFmt w:val="bullet"/>
      <w:lvlText w:val="•"/>
      <w:lvlJc w:val="left"/>
      <w:pPr>
        <w:ind w:left="7773" w:hanging="360"/>
      </w:pPr>
    </w:lvl>
    <w:lvl w:ilvl="8">
      <w:start w:val="1"/>
      <w:numFmt w:val="bullet"/>
      <w:lvlText w:val="•"/>
      <w:lvlJc w:val="left"/>
      <w:pPr>
        <w:ind w:left="8768" w:hanging="360"/>
      </w:pPr>
    </w:lvl>
  </w:abstractNum>
  <w:abstractNum w:abstractNumId="1" w15:restartNumberingAfterBreak="0">
    <w:nsid w:val="2309405A"/>
    <w:multiLevelType w:val="multilevel"/>
    <w:tmpl w:val="07E8D1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085E05"/>
    <w:multiLevelType w:val="multilevel"/>
    <w:tmpl w:val="3F0AF0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1D"/>
    <w:rsid w:val="00291612"/>
    <w:rsid w:val="003A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2BD7E"/>
  <w15:docId w15:val="{B6151384-CDFE-415F-8671-EAFC5E9E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widowControl w:val="0"/>
      <w:spacing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9161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1612"/>
  </w:style>
  <w:style w:type="paragraph" w:styleId="Pieddepage">
    <w:name w:val="footer"/>
    <w:basedOn w:val="Normal"/>
    <w:link w:val="PieddepageCar"/>
    <w:uiPriority w:val="99"/>
    <w:unhideWhenUsed/>
    <w:rsid w:val="0029161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1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1768</Characters>
  <Application>Microsoft Office Word</Application>
  <DocSecurity>0</DocSecurity>
  <Lines>14</Lines>
  <Paragraphs>4</Paragraphs>
  <ScaleCrop>false</ScaleCrop>
  <Company>Hospices Civils de Lyon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2020-12-03T08:36:00Z</dcterms:created>
  <dcterms:modified xsi:type="dcterms:W3CDTF">2020-12-03T08:36:00Z</dcterms:modified>
</cp:coreProperties>
</file>