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5CF" w:rsidRDefault="003F35CF" w:rsidP="003F35CF">
      <w:pPr>
        <w:jc w:val="center"/>
        <w:rPr>
          <w:rFonts w:cstheme="minorHAnsi"/>
          <w:noProof/>
          <w:color w:val="1F497D"/>
          <w:lang w:eastAsia="fr-FR"/>
        </w:rPr>
      </w:pPr>
    </w:p>
    <w:p w:rsidR="003F35CF" w:rsidRDefault="003F35CF" w:rsidP="003F35CF">
      <w:pPr>
        <w:jc w:val="center"/>
        <w:rPr>
          <w:rFonts w:cstheme="minorHAnsi"/>
          <w:noProof/>
          <w:color w:val="1F497D"/>
          <w:lang w:eastAsia="fr-FR"/>
        </w:rPr>
      </w:pPr>
    </w:p>
    <w:p w:rsidR="003F35CF" w:rsidRDefault="00F24060" w:rsidP="003F35CF">
      <w:pPr>
        <w:rPr>
          <w:rFonts w:cstheme="minorHAnsi"/>
          <w:b/>
          <w:sz w:val="32"/>
          <w:szCs w:val="28"/>
        </w:rPr>
      </w:pPr>
      <w:r w:rsidRPr="00BA3D03">
        <w:rPr>
          <w:rFonts w:cstheme="minorHAnsi"/>
          <w:noProof/>
          <w:color w:val="1F497D"/>
          <w:lang w:eastAsia="fr-FR"/>
        </w:rPr>
        <w:drawing>
          <wp:anchor distT="0" distB="0" distL="114300" distR="114300" simplePos="0" relativeHeight="251659264" behindDoc="0" locked="0" layoutInCell="1" allowOverlap="1" wp14:anchorId="45BB8F00" wp14:editId="4769D24F">
            <wp:simplePos x="0" y="0"/>
            <wp:positionH relativeFrom="margin">
              <wp:align>center</wp:align>
            </wp:positionH>
            <wp:positionV relativeFrom="margin">
              <wp:posOffset>546735</wp:posOffset>
            </wp:positionV>
            <wp:extent cx="2279015" cy="1517015"/>
            <wp:effectExtent l="0" t="0" r="6985" b="6985"/>
            <wp:wrapSquare wrapText="bothSides"/>
            <wp:docPr id="3" name="Image 3" descr="C:\Users\BOSE0808980\Desktop\Logo 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SE0808980\Desktop\Logo GH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151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35CF" w:rsidRDefault="003F35CF" w:rsidP="003F35CF">
      <w:pPr>
        <w:jc w:val="both"/>
        <w:rPr>
          <w:rFonts w:cstheme="minorHAnsi"/>
        </w:rPr>
      </w:pPr>
    </w:p>
    <w:p w:rsidR="003F35CF" w:rsidRDefault="003F35CF" w:rsidP="003F35CF">
      <w:pPr>
        <w:jc w:val="both"/>
      </w:pPr>
    </w:p>
    <w:p w:rsidR="003F35CF" w:rsidRDefault="003F35CF" w:rsidP="003F35CF">
      <w:pPr>
        <w:jc w:val="both"/>
      </w:pPr>
    </w:p>
    <w:p w:rsidR="003F35CF" w:rsidRDefault="003F35CF" w:rsidP="003F35CF">
      <w:pPr>
        <w:jc w:val="both"/>
      </w:pPr>
    </w:p>
    <w:p w:rsidR="003F35CF" w:rsidRDefault="003F35CF" w:rsidP="003F35CF">
      <w:pPr>
        <w:jc w:val="both"/>
      </w:pPr>
    </w:p>
    <w:p w:rsidR="003F35CF" w:rsidRDefault="003F35CF" w:rsidP="003F35CF">
      <w:pPr>
        <w:jc w:val="both"/>
      </w:pPr>
    </w:p>
    <w:p w:rsidR="003F35CF" w:rsidRDefault="003F35CF" w:rsidP="003F35CF">
      <w:pPr>
        <w:jc w:val="both"/>
      </w:pPr>
    </w:p>
    <w:p w:rsidR="003F35CF" w:rsidRDefault="003F35CF" w:rsidP="003F35CF">
      <w:pPr>
        <w:jc w:val="both"/>
      </w:pPr>
    </w:p>
    <w:p w:rsidR="00F24060" w:rsidRDefault="00F24060" w:rsidP="003F35CF">
      <w:pPr>
        <w:jc w:val="both"/>
      </w:pPr>
    </w:p>
    <w:p w:rsidR="002A0418" w:rsidRDefault="002A0418" w:rsidP="003F35CF">
      <w:pPr>
        <w:jc w:val="both"/>
      </w:pPr>
    </w:p>
    <w:p w:rsidR="002A0418" w:rsidRDefault="002A0418" w:rsidP="003F35CF">
      <w:pPr>
        <w:jc w:val="both"/>
      </w:pPr>
    </w:p>
    <w:p w:rsidR="002A0418" w:rsidRDefault="002A0418" w:rsidP="003F35CF">
      <w:pPr>
        <w:jc w:val="both"/>
      </w:pPr>
    </w:p>
    <w:p w:rsidR="002A0418" w:rsidRDefault="002A0418" w:rsidP="003F35CF">
      <w:pPr>
        <w:jc w:val="both"/>
      </w:pPr>
    </w:p>
    <w:p w:rsidR="00F24060" w:rsidRDefault="00F24060" w:rsidP="003F35CF">
      <w:pPr>
        <w:jc w:val="both"/>
      </w:pPr>
    </w:p>
    <w:p w:rsidR="003F35CF" w:rsidRDefault="003F35CF" w:rsidP="003F35CF">
      <w:pPr>
        <w:shd w:val="clear" w:color="auto" w:fill="17365D" w:themeFill="text2" w:themeFillShade="BF"/>
        <w:jc w:val="both"/>
      </w:pPr>
    </w:p>
    <w:p w:rsidR="00554E4A" w:rsidRPr="003F35CF" w:rsidRDefault="00A65AE4" w:rsidP="003F35CF">
      <w:pPr>
        <w:shd w:val="clear" w:color="auto" w:fill="17365D" w:themeFill="text2" w:themeFillShade="BF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CADRE DE MEMOIRE TECHNIQUE</w:t>
      </w:r>
      <w:r w:rsidR="007961FD">
        <w:rPr>
          <w:b/>
          <w:sz w:val="32"/>
          <w:szCs w:val="32"/>
        </w:rPr>
        <w:t xml:space="preserve"> ET ENVIRONNEMENTAL</w:t>
      </w:r>
    </w:p>
    <w:p w:rsidR="003F35CF" w:rsidRDefault="003F35CF" w:rsidP="003F35CF">
      <w:pPr>
        <w:shd w:val="clear" w:color="auto" w:fill="17365D" w:themeFill="text2" w:themeFillShade="BF"/>
        <w:jc w:val="both"/>
      </w:pPr>
    </w:p>
    <w:p w:rsidR="003F35CF" w:rsidRDefault="003F35CF" w:rsidP="003F35CF">
      <w:pPr>
        <w:jc w:val="both"/>
      </w:pPr>
    </w:p>
    <w:p w:rsidR="003F35CF" w:rsidRDefault="003F35CF" w:rsidP="003F35CF">
      <w:pPr>
        <w:jc w:val="both"/>
      </w:pPr>
    </w:p>
    <w:p w:rsidR="002A0418" w:rsidRDefault="002A0418" w:rsidP="003F35CF">
      <w:pPr>
        <w:jc w:val="both"/>
      </w:pPr>
    </w:p>
    <w:p w:rsidR="002A0418" w:rsidRDefault="002A0418" w:rsidP="003F35CF">
      <w:pPr>
        <w:jc w:val="both"/>
      </w:pPr>
    </w:p>
    <w:tbl>
      <w:tblPr>
        <w:tblStyle w:val="Grilledutableau"/>
        <w:tblW w:w="0" w:type="auto"/>
        <w:tblBorders>
          <w:top w:val="single" w:sz="12" w:space="0" w:color="17365D" w:themeColor="text2" w:themeShade="BF"/>
          <w:left w:val="single" w:sz="12" w:space="0" w:color="17365D" w:themeColor="text2" w:themeShade="BF"/>
          <w:bottom w:val="single" w:sz="12" w:space="0" w:color="17365D" w:themeColor="text2" w:themeShade="BF"/>
          <w:right w:val="single" w:sz="12" w:space="0" w:color="17365D" w:themeColor="text2" w:themeShade="BF"/>
          <w:insideH w:val="single" w:sz="12" w:space="0" w:color="17365D" w:themeColor="text2" w:themeShade="BF"/>
          <w:insideV w:val="single" w:sz="12" w:space="0" w:color="17365D" w:themeColor="text2" w:themeShade="BF"/>
        </w:tblBorders>
        <w:tblLook w:val="04A0" w:firstRow="1" w:lastRow="0" w:firstColumn="1" w:lastColumn="0" w:noHBand="0" w:noVBand="1"/>
      </w:tblPr>
      <w:tblGrid>
        <w:gridCol w:w="10174"/>
      </w:tblGrid>
      <w:tr w:rsidR="003F35CF" w:rsidTr="00A65AE4">
        <w:trPr>
          <w:trHeight w:val="1417"/>
        </w:trPr>
        <w:tc>
          <w:tcPr>
            <w:tcW w:w="10194" w:type="dxa"/>
            <w:vAlign w:val="center"/>
          </w:tcPr>
          <w:p w:rsidR="00A65AE4" w:rsidRDefault="00A65AE4" w:rsidP="00A65AE4">
            <w:pPr>
              <w:jc w:val="center"/>
              <w:rPr>
                <w:b/>
                <w:sz w:val="32"/>
                <w:szCs w:val="32"/>
              </w:rPr>
            </w:pPr>
          </w:p>
          <w:p w:rsidR="007961FD" w:rsidRPr="009330BF" w:rsidRDefault="007961FD" w:rsidP="007961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</w:pPr>
            <w:bookmarkStart w:id="0" w:name="_Hlk117599762"/>
            <w:bookmarkStart w:id="1" w:name="_Hlk117599763"/>
            <w:r w:rsidRPr="009330BF"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  <w:t xml:space="preserve">TRAVAUX D’AMENAGEMENT DU R+4 DE L’HÔPITAL D’ENFANTS </w:t>
            </w:r>
            <w:r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  <w:t xml:space="preserve">(HE) </w:t>
            </w:r>
            <w:r w:rsidRPr="009330BF"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  <w:t>DU CHU DIJON-BOURGOGNE</w:t>
            </w:r>
          </w:p>
          <w:p w:rsidR="007961FD" w:rsidRPr="003930C5" w:rsidRDefault="007961FD" w:rsidP="007961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  <w:bookmarkEnd w:id="0"/>
          <w:bookmarkEnd w:id="1"/>
          <w:p w:rsidR="007961FD" w:rsidRPr="003930C5" w:rsidRDefault="00ED50DF" w:rsidP="007961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  <w:t>PA N°24207</w:t>
            </w:r>
            <w:bookmarkStart w:id="2" w:name="_GoBack"/>
            <w:bookmarkEnd w:id="2"/>
          </w:p>
          <w:p w:rsidR="00A65AE4" w:rsidRPr="003F35CF" w:rsidRDefault="00A65AE4" w:rsidP="007961FD">
            <w:pPr>
              <w:rPr>
                <w:b/>
                <w:sz w:val="32"/>
                <w:szCs w:val="32"/>
              </w:rPr>
            </w:pPr>
          </w:p>
        </w:tc>
      </w:tr>
    </w:tbl>
    <w:p w:rsidR="003F35CF" w:rsidRDefault="003F35CF" w:rsidP="003F35CF">
      <w:pPr>
        <w:jc w:val="both"/>
      </w:pPr>
    </w:p>
    <w:tbl>
      <w:tblPr>
        <w:tblStyle w:val="Grilledutableau"/>
        <w:tblW w:w="0" w:type="auto"/>
        <w:tblBorders>
          <w:top w:val="single" w:sz="12" w:space="0" w:color="17365D" w:themeColor="text2" w:themeShade="BF"/>
          <w:left w:val="single" w:sz="12" w:space="0" w:color="17365D" w:themeColor="text2" w:themeShade="BF"/>
          <w:bottom w:val="single" w:sz="12" w:space="0" w:color="17365D" w:themeColor="text2" w:themeShade="BF"/>
          <w:right w:val="single" w:sz="12" w:space="0" w:color="17365D" w:themeColor="text2" w:themeShade="BF"/>
          <w:insideH w:val="single" w:sz="12" w:space="0" w:color="17365D" w:themeColor="text2" w:themeShade="BF"/>
          <w:insideV w:val="single" w:sz="12" w:space="0" w:color="17365D" w:themeColor="text2" w:themeShade="BF"/>
        </w:tblBorders>
        <w:tblLook w:val="04A0" w:firstRow="1" w:lastRow="0" w:firstColumn="1" w:lastColumn="0" w:noHBand="0" w:noVBand="1"/>
      </w:tblPr>
      <w:tblGrid>
        <w:gridCol w:w="10174"/>
      </w:tblGrid>
      <w:tr w:rsidR="00A65AE4" w:rsidTr="007961FD">
        <w:tc>
          <w:tcPr>
            <w:tcW w:w="10174" w:type="dxa"/>
          </w:tcPr>
          <w:p w:rsidR="00A65AE4" w:rsidRDefault="00A65AE4">
            <w:r>
              <w:t xml:space="preserve">Nom de l’entreprise : </w:t>
            </w:r>
            <w:sdt>
              <w:sdtPr>
                <w:id w:val="-643427031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880DA2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A65AE4" w:rsidRDefault="00A65AE4"/>
          <w:p w:rsidR="00A65AE4" w:rsidRDefault="00A65AE4">
            <w:r>
              <w:t xml:space="preserve">Nom et qualité du représentant de l’entreprise : </w:t>
            </w:r>
            <w:sdt>
              <w:sdtPr>
                <w:id w:val="-3751478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880DA2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A65AE4" w:rsidRDefault="00A65AE4"/>
          <w:p w:rsidR="00A65AE4" w:rsidRDefault="00A65AE4">
            <w:r>
              <w:t xml:space="preserve">Numéro de téléphone fixe de l’entreprise : </w:t>
            </w:r>
            <w:sdt>
              <w:sdtPr>
                <w:id w:val="131997119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880DA2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A65AE4" w:rsidRDefault="00A65AE4"/>
          <w:p w:rsidR="00A65AE4" w:rsidRDefault="00A65AE4">
            <w:r>
              <w:t xml:space="preserve">Numéro de téléphone portable de l’entreprise : </w:t>
            </w:r>
            <w:sdt>
              <w:sdtPr>
                <w:id w:val="2048491157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880DA2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A65AE4" w:rsidRDefault="00A65AE4"/>
          <w:p w:rsidR="00A65AE4" w:rsidRDefault="00A65AE4">
            <w:r>
              <w:t xml:space="preserve">Adresse e-mail de l’entreprise : </w:t>
            </w:r>
            <w:sdt>
              <w:sdtPr>
                <w:id w:val="1924150323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880DA2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</w:tbl>
    <w:p w:rsidR="002A0418" w:rsidRDefault="002A0418">
      <w:r>
        <w:br w:type="page"/>
      </w:r>
    </w:p>
    <w:p w:rsidR="003F35CF" w:rsidRDefault="003F35C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3F35CF" w:rsidTr="002C3859">
        <w:tc>
          <w:tcPr>
            <w:tcW w:w="10194" w:type="dxa"/>
            <w:shd w:val="clear" w:color="auto" w:fill="DAEEF3" w:themeFill="accent5" w:themeFillTint="33"/>
          </w:tcPr>
          <w:p w:rsidR="007961FD" w:rsidRPr="007961FD" w:rsidRDefault="003F35CF" w:rsidP="007961FD">
            <w:pPr>
              <w:spacing w:line="276" w:lineRule="auto"/>
              <w:jc w:val="both"/>
              <w:rPr>
                <w:rFonts w:cstheme="minorHAnsi"/>
              </w:rPr>
            </w:pPr>
            <w:r w:rsidRPr="007961FD">
              <w:rPr>
                <w:b/>
              </w:rPr>
              <w:t>Question n°1 :</w:t>
            </w:r>
            <w:r w:rsidR="00B93C41" w:rsidRPr="007961FD">
              <w:rPr>
                <w:b/>
              </w:rPr>
              <w:t xml:space="preserve"> </w:t>
            </w:r>
            <w:r w:rsidR="007961FD" w:rsidRPr="007961FD">
              <w:rPr>
                <w:b/>
              </w:rPr>
              <w:t xml:space="preserve">Présentation des moyens humains et techniques mis en œuvre dans l’exécution des travaux. </w:t>
            </w:r>
            <w:r w:rsidR="007961FD" w:rsidRPr="007961FD">
              <w:rPr>
                <w:rFonts w:cstheme="minorHAnsi"/>
              </w:rPr>
              <w:t>L’entreprise détaillera :</w:t>
            </w:r>
          </w:p>
          <w:p w:rsidR="007961FD" w:rsidRPr="007961FD" w:rsidRDefault="007961FD" w:rsidP="007961FD">
            <w:pPr>
              <w:pStyle w:val="Paragraphedeliste"/>
              <w:numPr>
                <w:ilvl w:val="1"/>
                <w:numId w:val="2"/>
              </w:numPr>
              <w:spacing w:line="276" w:lineRule="auto"/>
              <w:jc w:val="both"/>
              <w:rPr>
                <w:rFonts w:cstheme="minorHAnsi"/>
              </w:rPr>
            </w:pPr>
            <w:r w:rsidRPr="007961FD">
              <w:rPr>
                <w:rFonts w:cstheme="minorHAnsi"/>
                <w:b/>
              </w:rPr>
              <w:t>Effectifs affectés au chantier</w:t>
            </w:r>
          </w:p>
          <w:p w:rsidR="007961FD" w:rsidRPr="007961FD" w:rsidRDefault="007961FD" w:rsidP="007961FD">
            <w:pPr>
              <w:pStyle w:val="Paragraphedeliste"/>
              <w:numPr>
                <w:ilvl w:val="1"/>
                <w:numId w:val="2"/>
              </w:numPr>
              <w:spacing w:line="276" w:lineRule="auto"/>
              <w:jc w:val="both"/>
              <w:rPr>
                <w:rFonts w:cstheme="minorHAnsi"/>
              </w:rPr>
            </w:pPr>
            <w:r w:rsidRPr="007961FD">
              <w:rPr>
                <w:rFonts w:cstheme="minorHAnsi"/>
                <w:b/>
              </w:rPr>
              <w:t>Moyens techniques affectés au chantier</w:t>
            </w:r>
          </w:p>
          <w:p w:rsidR="00A65AE4" w:rsidRPr="007961FD" w:rsidRDefault="007961FD" w:rsidP="003F35CF">
            <w:pPr>
              <w:pStyle w:val="Paragraphedeliste"/>
              <w:numPr>
                <w:ilvl w:val="1"/>
                <w:numId w:val="2"/>
              </w:numPr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7961FD">
              <w:rPr>
                <w:rFonts w:cstheme="minorHAnsi"/>
                <w:b/>
              </w:rPr>
              <w:t xml:space="preserve">Compétences et qualifications du personnel </w:t>
            </w:r>
            <w:r w:rsidRPr="007961FD">
              <w:rPr>
                <w:rFonts w:cstheme="minorHAnsi"/>
              </w:rPr>
              <w:t>affecté au chantier (</w:t>
            </w:r>
            <w:r w:rsidRPr="007961FD">
              <w:rPr>
                <w:rFonts w:cstheme="minorHAnsi"/>
                <w:b/>
                <w:color w:val="FF0000"/>
              </w:rPr>
              <w:t>joindre les CV</w:t>
            </w:r>
            <w:r w:rsidRPr="007961FD">
              <w:rPr>
                <w:rFonts w:cstheme="minorHAnsi"/>
              </w:rPr>
              <w:t>), notamment pour l’encadrant/le responsable de l’opération</w:t>
            </w:r>
          </w:p>
        </w:tc>
      </w:tr>
    </w:tbl>
    <w:p w:rsidR="003F35CF" w:rsidRDefault="003F35CF" w:rsidP="003F35CF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3F35CF" w:rsidTr="003F35CF">
        <w:tc>
          <w:tcPr>
            <w:tcW w:w="10194" w:type="dxa"/>
          </w:tcPr>
          <w:p w:rsidR="00D96D44" w:rsidRDefault="007961FD" w:rsidP="00693976">
            <w:pPr>
              <w:ind w:left="317" w:hanging="317"/>
              <w:jc w:val="both"/>
            </w:pPr>
            <w:r w:rsidRPr="007961FD">
              <w:rPr>
                <w:b/>
              </w:rPr>
              <w:t>Réponse</w:t>
            </w:r>
            <w:r>
              <w:t xml:space="preserve"> : </w:t>
            </w:r>
          </w:p>
          <w:p w:rsidR="00D96D44" w:rsidRDefault="00D96D44" w:rsidP="00D96D44">
            <w:pPr>
              <w:jc w:val="both"/>
            </w:pPr>
          </w:p>
          <w:p w:rsidR="007961FD" w:rsidRDefault="007961FD" w:rsidP="00D96D44">
            <w:pPr>
              <w:jc w:val="both"/>
            </w:pPr>
          </w:p>
        </w:tc>
      </w:tr>
    </w:tbl>
    <w:p w:rsidR="00A65AE4" w:rsidRDefault="00A65AE4" w:rsidP="003F35CF">
      <w:pPr>
        <w:jc w:val="both"/>
      </w:pPr>
    </w:p>
    <w:p w:rsidR="00A65AE4" w:rsidRDefault="00A65AE4">
      <w:r>
        <w:br w:type="page"/>
      </w:r>
    </w:p>
    <w:p w:rsidR="003F35CF" w:rsidRDefault="003F35CF" w:rsidP="003F35CF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3F35CF" w:rsidTr="002C3859">
        <w:tc>
          <w:tcPr>
            <w:tcW w:w="10194" w:type="dxa"/>
            <w:shd w:val="clear" w:color="auto" w:fill="DAEEF3" w:themeFill="accent5" w:themeFillTint="33"/>
          </w:tcPr>
          <w:p w:rsidR="003F35CF" w:rsidRPr="007961FD" w:rsidRDefault="003F35CF" w:rsidP="007961FD">
            <w:pPr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7961FD">
              <w:rPr>
                <w:b/>
              </w:rPr>
              <w:t>Question n°2 :</w:t>
            </w:r>
            <w:r w:rsidR="00D96D44" w:rsidRPr="007961FD">
              <w:rPr>
                <w:b/>
              </w:rPr>
              <w:t xml:space="preserve"> </w:t>
            </w:r>
            <w:r w:rsidR="007961FD" w:rsidRPr="007961FD">
              <w:rPr>
                <w:rFonts w:cstheme="minorHAnsi"/>
              </w:rPr>
              <w:t xml:space="preserve">Fourniture des </w:t>
            </w:r>
            <w:r w:rsidR="007961FD" w:rsidRPr="007961FD">
              <w:rPr>
                <w:rFonts w:cstheme="minorHAnsi"/>
                <w:b/>
              </w:rPr>
              <w:t>fiches techniques des produits et matériaux utilisés</w:t>
            </w:r>
            <w:r w:rsidR="007961FD" w:rsidRPr="007961FD">
              <w:rPr>
                <w:rFonts w:cstheme="minorHAnsi"/>
              </w:rPr>
              <w:t xml:space="preserve"> pour l’exécution des travaux (</w:t>
            </w:r>
            <w:r w:rsidR="007961FD" w:rsidRPr="007961FD">
              <w:rPr>
                <w:rFonts w:cstheme="minorHAnsi"/>
                <w:b/>
                <w:color w:val="FF0000"/>
              </w:rPr>
              <w:t>à joindre à la réponse</w:t>
            </w:r>
            <w:r w:rsidR="007961FD" w:rsidRPr="007961FD">
              <w:rPr>
                <w:rFonts w:cstheme="minorHAnsi"/>
              </w:rPr>
              <w:t>)</w:t>
            </w:r>
          </w:p>
        </w:tc>
      </w:tr>
    </w:tbl>
    <w:p w:rsidR="003F35CF" w:rsidRDefault="003F35CF" w:rsidP="003F35CF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3F35CF" w:rsidTr="004D0C21">
        <w:tc>
          <w:tcPr>
            <w:tcW w:w="10194" w:type="dxa"/>
          </w:tcPr>
          <w:p w:rsidR="00D96D44" w:rsidRDefault="00D96D44" w:rsidP="00D96D44">
            <w:pPr>
              <w:jc w:val="both"/>
            </w:pPr>
            <w:r w:rsidRPr="00693976">
              <w:rPr>
                <w:b/>
              </w:rPr>
              <w:t>Réponse</w:t>
            </w:r>
            <w:r>
              <w:t xml:space="preserve"> : </w:t>
            </w:r>
          </w:p>
          <w:p w:rsidR="00D96D44" w:rsidRDefault="00D96D44" w:rsidP="00D96D44">
            <w:pPr>
              <w:jc w:val="both"/>
            </w:pPr>
          </w:p>
          <w:p w:rsidR="003F35CF" w:rsidRDefault="003F35CF" w:rsidP="007961FD">
            <w:pPr>
              <w:jc w:val="both"/>
            </w:pPr>
          </w:p>
        </w:tc>
      </w:tr>
    </w:tbl>
    <w:p w:rsidR="007961FD" w:rsidRDefault="007961FD" w:rsidP="00A65AE4"/>
    <w:p w:rsidR="007961FD" w:rsidRDefault="007961FD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7961FD" w:rsidTr="00E80C09">
        <w:tc>
          <w:tcPr>
            <w:tcW w:w="10194" w:type="dxa"/>
            <w:shd w:val="clear" w:color="auto" w:fill="DAEEF3" w:themeFill="accent5" w:themeFillTint="33"/>
          </w:tcPr>
          <w:p w:rsidR="007961FD" w:rsidRPr="007961FD" w:rsidRDefault="007961FD" w:rsidP="00D7597B">
            <w:pPr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b/>
              </w:rPr>
              <w:lastRenderedPageBreak/>
              <w:t>Question n°3</w:t>
            </w:r>
            <w:r w:rsidRPr="007961FD">
              <w:rPr>
                <w:b/>
              </w:rPr>
              <w:t xml:space="preserve"> : </w:t>
            </w:r>
            <w:r w:rsidRPr="007961FD">
              <w:rPr>
                <w:rFonts w:cstheme="minorHAnsi"/>
                <w:b/>
              </w:rPr>
              <w:t>Description de la méthodologie d’exécution des travaux en cohé</w:t>
            </w:r>
            <w:r w:rsidR="00D7597B">
              <w:rPr>
                <w:rFonts w:cstheme="minorHAnsi"/>
                <w:b/>
              </w:rPr>
              <w:t>rence avec le planning proposé</w:t>
            </w:r>
          </w:p>
        </w:tc>
      </w:tr>
    </w:tbl>
    <w:p w:rsidR="007961FD" w:rsidRDefault="007961FD" w:rsidP="00A65AE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7961FD" w:rsidTr="00E80C09">
        <w:tc>
          <w:tcPr>
            <w:tcW w:w="10194" w:type="dxa"/>
          </w:tcPr>
          <w:p w:rsidR="007961FD" w:rsidRDefault="007961FD" w:rsidP="00E80C09">
            <w:pPr>
              <w:jc w:val="both"/>
            </w:pPr>
            <w:r w:rsidRPr="00693976">
              <w:rPr>
                <w:b/>
              </w:rPr>
              <w:t>Réponse</w:t>
            </w:r>
            <w:r>
              <w:t xml:space="preserve"> : </w:t>
            </w:r>
          </w:p>
          <w:p w:rsidR="007961FD" w:rsidRDefault="007961FD" w:rsidP="00E80C09">
            <w:pPr>
              <w:jc w:val="both"/>
            </w:pPr>
          </w:p>
          <w:p w:rsidR="007961FD" w:rsidRDefault="007961FD" w:rsidP="00E80C09">
            <w:pPr>
              <w:jc w:val="both"/>
            </w:pPr>
          </w:p>
        </w:tc>
      </w:tr>
    </w:tbl>
    <w:p w:rsidR="007961FD" w:rsidRDefault="007961FD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7961FD" w:rsidTr="00E80C09">
        <w:tc>
          <w:tcPr>
            <w:tcW w:w="10194" w:type="dxa"/>
            <w:shd w:val="clear" w:color="auto" w:fill="DAEEF3" w:themeFill="accent5" w:themeFillTint="33"/>
          </w:tcPr>
          <w:p w:rsidR="007961FD" w:rsidRPr="007961FD" w:rsidRDefault="007961FD" w:rsidP="007961FD">
            <w:pPr>
              <w:spacing w:line="276" w:lineRule="auto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7961FD">
              <w:rPr>
                <w:b/>
              </w:rPr>
              <w:lastRenderedPageBreak/>
              <w:t xml:space="preserve">Question n°4 : </w:t>
            </w:r>
            <w:r w:rsidRPr="007961FD">
              <w:rPr>
                <w:rFonts w:cstheme="minorHAnsi"/>
                <w:b/>
              </w:rPr>
              <w:t xml:space="preserve">Présentation du planning prévisionnel d’exécution spécifique à l’opération et des délais d’étude, de fourniture des documents, de fabrication et d’intervention conformément au délai imposé par le pouvoir adjudicateur ou optimisé </w:t>
            </w:r>
            <w:r w:rsidRPr="007961FD">
              <w:rPr>
                <w:rFonts w:cstheme="minorHAnsi"/>
              </w:rPr>
              <w:t xml:space="preserve">(si le délai est optimisé, le candidat justifiera la manière dont il y parvient). </w:t>
            </w:r>
            <w:r w:rsidRPr="007961FD">
              <w:rPr>
                <w:b/>
                <w:color w:val="FF0000"/>
              </w:rPr>
              <w:t>Le planning détaillé doit être joint à la réponse de l’entreprise.</w:t>
            </w:r>
          </w:p>
        </w:tc>
      </w:tr>
    </w:tbl>
    <w:p w:rsidR="007961FD" w:rsidRDefault="007961FD" w:rsidP="00A65AE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7961FD" w:rsidTr="00E80C09">
        <w:tc>
          <w:tcPr>
            <w:tcW w:w="10194" w:type="dxa"/>
          </w:tcPr>
          <w:p w:rsidR="007961FD" w:rsidRDefault="007961FD" w:rsidP="00E80C09">
            <w:pPr>
              <w:jc w:val="both"/>
            </w:pPr>
            <w:r w:rsidRPr="00693976">
              <w:rPr>
                <w:b/>
              </w:rPr>
              <w:t>Réponse</w:t>
            </w:r>
            <w:r>
              <w:t xml:space="preserve"> : </w:t>
            </w:r>
          </w:p>
          <w:p w:rsidR="007961FD" w:rsidRDefault="007961FD" w:rsidP="00E80C09">
            <w:pPr>
              <w:jc w:val="both"/>
            </w:pPr>
          </w:p>
          <w:p w:rsidR="007961FD" w:rsidRDefault="007961FD" w:rsidP="00E80C09">
            <w:pPr>
              <w:jc w:val="both"/>
            </w:pPr>
          </w:p>
        </w:tc>
      </w:tr>
    </w:tbl>
    <w:p w:rsidR="007961FD" w:rsidRDefault="007961FD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7961FD" w:rsidTr="00E80C09">
        <w:tc>
          <w:tcPr>
            <w:tcW w:w="10194" w:type="dxa"/>
            <w:shd w:val="clear" w:color="auto" w:fill="DAEEF3" w:themeFill="accent5" w:themeFillTint="33"/>
          </w:tcPr>
          <w:p w:rsidR="007961FD" w:rsidRPr="007961FD" w:rsidRDefault="007961FD" w:rsidP="007961FD">
            <w:pPr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7961FD">
              <w:rPr>
                <w:b/>
              </w:rPr>
              <w:lastRenderedPageBreak/>
              <w:t xml:space="preserve">Question n°5 : </w:t>
            </w:r>
            <w:r w:rsidRPr="007961FD">
              <w:rPr>
                <w:rFonts w:cstheme="minorHAnsi"/>
                <w:b/>
              </w:rPr>
              <w:t>Description des moyens mis en œuvre dans l’exécution des travaux permettant de diminuer l’impact environnemental</w:t>
            </w:r>
            <w:r w:rsidR="00D7597B">
              <w:rPr>
                <w:rFonts w:cstheme="minorHAnsi"/>
                <w:b/>
              </w:rPr>
              <w:t xml:space="preserve"> et sonore</w:t>
            </w:r>
            <w:r w:rsidRPr="007961FD">
              <w:rPr>
                <w:rFonts w:cstheme="minorHAnsi"/>
                <w:b/>
              </w:rPr>
              <w:t xml:space="preserve"> de l’intervention </w:t>
            </w:r>
            <w:r w:rsidRPr="007961FD">
              <w:rPr>
                <w:rFonts w:cstheme="minorHAnsi"/>
              </w:rPr>
              <w:t>(</w:t>
            </w:r>
            <w:r w:rsidR="00D7597B" w:rsidRPr="00D7597B">
              <w:rPr>
                <w:rFonts w:cstheme="minorHAnsi"/>
              </w:rPr>
              <w:t>limitation des nuisances pour les occupants de l’hôpital et des services proches et en activité pendant les travaux</w:t>
            </w:r>
            <w:r w:rsidR="00D7597B">
              <w:rPr>
                <w:rFonts w:cstheme="minorHAnsi"/>
              </w:rPr>
              <w:t xml:space="preserve">, </w:t>
            </w:r>
            <w:r w:rsidRPr="007961FD">
              <w:rPr>
                <w:rFonts w:cstheme="minorHAnsi"/>
              </w:rPr>
              <w:t xml:space="preserve">chantier propre, traitement et valorisation des déchets, recours à des filières de reconditionnement, déplacements à faible émission carbone, sensibilisation du personnel…), et éventuellement </w:t>
            </w:r>
            <w:r w:rsidRPr="007961FD">
              <w:rPr>
                <w:rFonts w:cstheme="minorHAnsi"/>
                <w:b/>
              </w:rPr>
              <w:t>affectation d’un personnel nommément désigné responsable de la tenue environnementale du chantier</w:t>
            </w:r>
          </w:p>
        </w:tc>
      </w:tr>
    </w:tbl>
    <w:p w:rsidR="002C3859" w:rsidRDefault="002C3859" w:rsidP="00A65AE4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7961FD" w:rsidTr="00E80C09">
        <w:tc>
          <w:tcPr>
            <w:tcW w:w="10194" w:type="dxa"/>
          </w:tcPr>
          <w:p w:rsidR="007961FD" w:rsidRDefault="007961FD" w:rsidP="00E80C09">
            <w:pPr>
              <w:jc w:val="both"/>
            </w:pPr>
            <w:r w:rsidRPr="00693976">
              <w:rPr>
                <w:b/>
              </w:rPr>
              <w:t>Réponse</w:t>
            </w:r>
            <w:r>
              <w:t xml:space="preserve"> : </w:t>
            </w:r>
          </w:p>
          <w:p w:rsidR="007961FD" w:rsidRDefault="007961FD" w:rsidP="00E80C09">
            <w:pPr>
              <w:jc w:val="both"/>
            </w:pPr>
          </w:p>
          <w:p w:rsidR="007961FD" w:rsidRDefault="007961FD" w:rsidP="00E80C09">
            <w:pPr>
              <w:jc w:val="both"/>
            </w:pPr>
          </w:p>
        </w:tc>
      </w:tr>
    </w:tbl>
    <w:p w:rsidR="007961FD" w:rsidRPr="007961FD" w:rsidRDefault="007961FD" w:rsidP="00A65AE4">
      <w:pPr>
        <w:rPr>
          <w:b/>
        </w:rPr>
      </w:pPr>
    </w:p>
    <w:sectPr w:rsidR="007961FD" w:rsidRPr="007961FD" w:rsidSect="001F7CFE"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859" w:rsidRDefault="002C3859" w:rsidP="002C3859">
      <w:r>
        <w:separator/>
      </w:r>
    </w:p>
  </w:endnote>
  <w:endnote w:type="continuationSeparator" w:id="0">
    <w:p w:rsidR="002C3859" w:rsidRDefault="002C3859" w:rsidP="002C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859" w:rsidRDefault="002C3859" w:rsidP="002C3859">
    <w:pPr>
      <w:pStyle w:val="Pieddepage"/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_______________________________________________________________________________________________________________</w:t>
    </w:r>
  </w:p>
  <w:p w:rsidR="00A65AE4" w:rsidRDefault="002C3859" w:rsidP="00A65AE4">
    <w:pPr>
      <w:pStyle w:val="Pieddepage"/>
      <w:jc w:val="center"/>
      <w:rPr>
        <w:sz w:val="18"/>
        <w:szCs w:val="18"/>
      </w:rPr>
    </w:pPr>
    <w:r w:rsidRPr="002C3859">
      <w:rPr>
        <w:sz w:val="18"/>
        <w:szCs w:val="18"/>
      </w:rPr>
      <w:t>Cadre de mémoire technique</w:t>
    </w:r>
    <w:r w:rsidR="007961FD">
      <w:rPr>
        <w:sz w:val="18"/>
        <w:szCs w:val="18"/>
      </w:rPr>
      <w:t xml:space="preserve"> et environnemental</w:t>
    </w:r>
    <w:r w:rsidRPr="002C3859">
      <w:rPr>
        <w:sz w:val="18"/>
        <w:szCs w:val="18"/>
      </w:rPr>
      <w:t xml:space="preserve"> </w:t>
    </w:r>
  </w:p>
  <w:p w:rsidR="00A65AE4" w:rsidRPr="002C3859" w:rsidRDefault="00A65AE4" w:rsidP="00A65AE4">
    <w:pPr>
      <w:pStyle w:val="Pieddepage"/>
      <w:jc w:val="center"/>
      <w:rPr>
        <w:sz w:val="18"/>
        <w:szCs w:val="18"/>
      </w:rPr>
    </w:pPr>
    <w:r>
      <w:rPr>
        <w:sz w:val="18"/>
        <w:szCs w:val="18"/>
      </w:rPr>
      <w:t>PA N°</w:t>
    </w:r>
    <w:r w:rsidR="007961FD">
      <w:rPr>
        <w:sz w:val="18"/>
        <w:szCs w:val="18"/>
      </w:rPr>
      <w:t>24196 : REAMENAGEMENT R+4 HE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859" w:rsidRDefault="002C3859" w:rsidP="002C3859">
      <w:r>
        <w:separator/>
      </w:r>
    </w:p>
  </w:footnote>
  <w:footnote w:type="continuationSeparator" w:id="0">
    <w:p w:rsidR="002C3859" w:rsidRDefault="002C3859" w:rsidP="002C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C07DF"/>
    <w:multiLevelType w:val="hybridMultilevel"/>
    <w:tmpl w:val="FBE06A80"/>
    <w:lvl w:ilvl="0" w:tplc="040C0007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F84CD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2"/>
        <w:szCs w:val="2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A25A6"/>
    <w:multiLevelType w:val="hybridMultilevel"/>
    <w:tmpl w:val="14D0B26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5CF"/>
    <w:rsid w:val="001F7CFE"/>
    <w:rsid w:val="002A0418"/>
    <w:rsid w:val="002C3859"/>
    <w:rsid w:val="003F35CF"/>
    <w:rsid w:val="00554E4A"/>
    <w:rsid w:val="00693976"/>
    <w:rsid w:val="007961FD"/>
    <w:rsid w:val="00803205"/>
    <w:rsid w:val="009547DA"/>
    <w:rsid w:val="00A65AE4"/>
    <w:rsid w:val="00B93C41"/>
    <w:rsid w:val="00C24299"/>
    <w:rsid w:val="00D55C47"/>
    <w:rsid w:val="00D7597B"/>
    <w:rsid w:val="00D96D44"/>
    <w:rsid w:val="00ED50DF"/>
    <w:rsid w:val="00F2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9E499"/>
  <w15:chartTrackingRefBased/>
  <w15:docId w15:val="{AD753694-B541-46D5-8A13-41E3C8082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1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F3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F35C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35CF"/>
    <w:rPr>
      <w:rFonts w:ascii="Segoe UI" w:hAnsi="Segoe UI" w:cs="Segoe UI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59"/>
    <w:rsid w:val="00D96D44"/>
    <w:rPr>
      <w:rFonts w:ascii="Calibri" w:eastAsia="Times New Roman" w:hAnsi="Calibri" w:cs="Calibri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C38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3859"/>
  </w:style>
  <w:style w:type="paragraph" w:styleId="Pieddepage">
    <w:name w:val="footer"/>
    <w:basedOn w:val="Normal"/>
    <w:link w:val="PieddepageCar"/>
    <w:uiPriority w:val="99"/>
    <w:unhideWhenUsed/>
    <w:rsid w:val="002C38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3859"/>
  </w:style>
  <w:style w:type="table" w:customStyle="1" w:styleId="Grilledutableau2">
    <w:name w:val="Grille du tableau2"/>
    <w:basedOn w:val="TableauNormal"/>
    <w:next w:val="Grilledutableau"/>
    <w:uiPriority w:val="59"/>
    <w:rsid w:val="00F24060"/>
    <w:rPr>
      <w:rFonts w:ascii="Calibri" w:eastAsia="Times New Roman" w:hAnsi="Calibri" w:cs="Calibri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A65AE4"/>
    <w:rPr>
      <w:color w:val="808080"/>
    </w:rPr>
  </w:style>
  <w:style w:type="paragraph" w:styleId="Paragraphedeliste">
    <w:name w:val="List Paragraph"/>
    <w:aliases w:val="Use Case List Paragraph,Bulletted,lp1,List Paragraph1,lp11,lp1CxSpLast,numbered,Bullet List,FooterText,Bulletr List Paragraph,列出段落,列出段落1,List Paragraph2,List Paragraph21,Párrafo de lista1,Paragraphe 1,Bull - Bullet niveau 1,Puces 1"/>
    <w:basedOn w:val="Normal"/>
    <w:link w:val="ParagraphedelisteCar"/>
    <w:uiPriority w:val="34"/>
    <w:qFormat/>
    <w:rsid w:val="00A65AE4"/>
    <w:pPr>
      <w:ind w:left="720"/>
      <w:contextualSpacing/>
    </w:pPr>
  </w:style>
  <w:style w:type="character" w:customStyle="1" w:styleId="ParagraphedelisteCar">
    <w:name w:val="Paragraphe de liste Car"/>
    <w:aliases w:val="Use Case List Paragraph Car,Bulletted Car,lp1 Car,List Paragraph1 Car,lp11 Car,lp1CxSpLast Car,numbered Car,Bullet List Car,FooterText Car,Bulletr List Paragraph Car,列出段落 Car,列出段落1 Car,List Paragraph2 Car,List Paragraph21 Car"/>
    <w:basedOn w:val="Policepardfaut"/>
    <w:link w:val="Paragraphedeliste"/>
    <w:uiPriority w:val="34"/>
    <w:rsid w:val="00796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3F0D16-2D0E-4ABC-9CA2-5235509E162C}"/>
      </w:docPartPr>
      <w:docPartBody>
        <w:p w:rsidR="006E3483" w:rsidRDefault="00192805">
          <w:r w:rsidRPr="00880DA2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805"/>
    <w:rsid w:val="00192805"/>
    <w:rsid w:val="006E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9280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25BEC-5A61-4F0E-B946-B4132D4B1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343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Dijon Bourgogne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TANGUY Marie</dc:creator>
  <cp:keywords/>
  <dc:description/>
  <cp:lastModifiedBy>TANGUY Marie</cp:lastModifiedBy>
  <cp:revision>10</cp:revision>
  <dcterms:created xsi:type="dcterms:W3CDTF">2024-04-18T07:36:00Z</dcterms:created>
  <dcterms:modified xsi:type="dcterms:W3CDTF">2024-12-26T12:23:00Z</dcterms:modified>
</cp:coreProperties>
</file>