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TOC6"/>
        <w:sectPr>
          <w:pgSz w:w="11900" w:h="16840"/>
          <w:pgMar w:top="1191" w:right="454" w:bottom="1191" w:left="964" w:header="0" w:footer="0" w:gutter="0"/>
        </w:sectPr>
      </w:pPr>
      <w:r>
        <w:pict>
          <v:rect id="_x0000_s2003" o:spid="_x0000_s2012" style="height:54.77pt;margin-left:-4.96pt;margin-top:6.09pt;position:absolute;rotation:0;v-text-anchor:top;width:57.4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/>
                </w:p>
              </w:txbxContent>
            </v:textbox>
          </v:rect>
        </w:pict>
      </w:r>
      <w:r>
        <w:pict>
          <v:rect id="_x0000_s2004" o:spid="_x0000_s2013" style="height:87.63pt;margin-left:15.45pt;margin-top:24.34pt;position:absolute;rotation:0;v-text-anchor:top;width:489.89pt;z-index:0" fillcolor="silver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34"/>
                    </w:rPr>
                  </w:pPr>
                  <w:r>
                    <w:rPr>
                      <w:rFonts w:ascii="Arial" w:eastAsia="Arial" w:hAnsi="Arial" w:cs="Arial"/>
                      <w:b/>
                      <w:color w:val="FFFFFF"/>
                      <w:sz w:val="31"/>
                    </w:rPr>
                    <w:t xml:space="preserve">DDFIP34</w:t>
                  </w: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0"/>
                    </w:rPr>
                  </w:pP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7"/>
                    </w:rPr>
                  </w:pPr>
                  <w:r>
                    <w:rPr>
                      <w:rFonts w:ascii="Arial" w:eastAsia="Arial" w:hAnsi="Arial" w:cs="Arial"/>
                      <w:b/>
                      <w:color w:val="FFFFFF"/>
                      <w:sz w:val="17"/>
                    </w:rPr>
                    <w:t xml:space="preserve">334 ALLEE HENRI II DE MONTMORENCY</w:t>
                  </w: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17"/>
                    </w:rPr>
                  </w:pP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b/>
                      <w:color w:val="FFFFFF"/>
                      <w:sz w:val="26"/>
                    </w:rPr>
                  </w:pPr>
                  <w:r>
                    <w:rPr>
                      <w:rFonts w:ascii="Arial" w:eastAsia="Arial" w:hAnsi="Arial" w:cs="Arial"/>
                      <w:b/>
                      <w:color w:val="FFFFFF"/>
                      <w:sz w:val="17"/>
                    </w:rPr>
                    <w:t xml:space="preserve">34954MONTPELLIER CEDEX 2</w:t>
                  </w: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b w:val="0"/>
                      <w:color w:val="FFFFFF"/>
                      <w:sz w:val="14"/>
                    </w:rPr>
                  </w:pP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b w:val="0"/>
                      <w:color w:val="FFFFFF"/>
                      <w:sz w:val="14"/>
                    </w:rPr>
                  </w:pPr>
                  <w:r>
                    <w:rPr>
                      <w:rFonts w:ascii="Arial" w:eastAsia="Arial" w:hAnsi="Arial" w:cs="Arial"/>
                      <w:b w:val="0"/>
                      <w:color w:val="FFFFFF"/>
                      <w:sz w:val="14"/>
                    </w:rPr>
                    <w:t xml:space="preserve">       </w:t>
                  </w:r>
                </w:p>
              </w:txbxContent>
            </v:textbox>
          </v:rect>
        </w:pict>
      </w:r>
      <w:r>
        <w:pict>
          <v:rect id="_x0000_s2005" o:spid="_x0000_s2014" style="height:90.06pt;margin-left:69.03pt;margin-top:219.07pt;position:absolute;rotation:0;v-text-anchor:top;width:42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b/>
                      <w:color w:val="ADADAD"/>
                      <w:sz w:val="69"/>
                    </w:rPr>
                  </w:pPr>
                  <w:r>
                    <w:rPr>
                      <w:rFonts w:ascii="Arial" w:eastAsia="Arial" w:hAnsi="Arial" w:cs="Arial"/>
                      <w:b/>
                      <w:color w:val="ADADAD"/>
                      <w:sz w:val="150"/>
                    </w:rPr>
                    <w:t xml:space="preserve">C.C.T.P.</w:t>
                  </w: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b w:val="0"/>
                      <w:color w:val="auto"/>
                      <w:sz w:val="14"/>
                    </w:rPr>
                  </w:pPr>
                </w:p>
              </w:txbxContent>
            </v:textbox>
          </v:rect>
        </w:pict>
      </w:r>
      <w:r>
        <w:pict>
          <v:roundrect id="_x0000_s2006" o:spid="_x0000_s2015" style="height:82.76pt;margin-left:15.45pt;margin-top:121.7pt;position:absolute;rotation:0;v-text-anchor:top;width:489.89pt;z-index:0" arcsize="10923f" fillcolor="white" stroked="t" strokecolor="gray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  CFIP BEZIERS</w:t>
                  </w: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 Am</w:t>
                  </w:r>
                  <w:r>
                    <w:rPr>
                      <w:rFonts w:ascii="Arial" w:eastAsia="Arial" w:hAnsi="Arial" w:cs="Arial"/>
                      <w:color w:val="848484"/>
                      <w:sz w:val="24"/>
                    </w:rPr>
                    <w:t xml:space="preserve">énagement de sanitaires</w:t>
                  </w: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4"/>
                    </w:rPr>
                  </w:pP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14"/>
                    </w:rPr>
                  </w:pP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17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7"/>
                    </w:rPr>
                    <w:t xml:space="preserve">   9 AVENUE PIERRE VERDIER BP 749 - </w:t>
                  </w: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848484"/>
                      <w:sz w:val="27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7"/>
                    </w:rPr>
                    <w:t xml:space="preserve">  34529 - BEZIERS CEDEX</w:t>
                  </w: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rFonts w:ascii="MS Shell Dlg" w:eastAsia="MS Shell Dlg" w:hAnsi="MS Shell Dlg" w:cs="MS Shell Dlg"/>
                      <w:color w:val="auto"/>
                      <w:sz w:val="14"/>
                    </w:rPr>
                  </w:pPr>
                </w:p>
              </w:txbxContent>
            </v:textbox>
          </v:roundrect>
        </w:pict>
      </w:r>
      <w:r>
        <w:pict>
          <v:shape id="_x0000_s2007" o:spid="_x0000_s2016" type="#_x0000_t75" style="height:44.54pt;margin-left:413.48pt;margin-top:44.67pt;position:absolute;rotation:0;width:71.44pt;z-index:0">
            <v:imagedata r:id="rId1" o:title=""/>
          </v:shape>
        </w:pict>
      </w:r>
      <w:r>
        <w:pict>
          <v:rect id="_x0000_s2008" o:spid="_x0000_s2017" style="height:90.06pt;margin-left:69.03pt;margin-top:343.21pt;position:absolute;rotation:0;v-text-anchor:top;width:421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rPr>
                      <w:b/>
                      <w:color w:val="ADADAD"/>
                      <w:sz w:val="69"/>
                    </w:rPr>
                  </w:pPr>
                  <w:r>
                    <w:rPr>
                      <w:rFonts w:ascii="Arial" w:eastAsia="Arial" w:hAnsi="Arial" w:cs="Arial"/>
                      <w:b/>
                      <w:color w:val="ADADAD"/>
                      <w:sz w:val="34"/>
                    </w:rPr>
                    <w:t xml:space="preserve">Lot N</w:t>
                  </w:r>
                  <w:r>
                    <w:rPr>
                      <w:rFonts w:ascii="Arial" w:eastAsia="Arial" w:hAnsi="Arial" w:cs="Arial"/>
                      <w:b/>
                      <w:color w:val="ADADAD"/>
                      <w:sz w:val="34"/>
                    </w:rPr>
                    <w:t xml:space="preserve">°00 DISPOSITIONS COMMUNES A TOUS LES LOTS</w:t>
                  </w: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b w:val="0"/>
                      <w:color w:val="auto"/>
                      <w:sz w:val="14"/>
                    </w:rPr>
                  </w:pPr>
                </w:p>
              </w:txbxContent>
            </v:textbox>
          </v:rect>
        </w:pict>
      </w:r>
      <w:r>
        <w:pict>
          <v:rect id="_x0000_s2009" o:spid="_x0000_s2018" style="height:35.29pt;margin-left:15.45pt;margin-top:645.03pt;position:absolute;rotation:0;v-text-anchor:top;width:489.89pt;z-index:0" fillcolor="silver" stroked="t" strokecolor="#999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5"/>
                    </w:rPr>
                  </w:pPr>
                  <w:r>
                    <w:rPr>
                      <w:rFonts w:ascii="Arial" w:eastAsia="Arial" w:hAnsi="Arial" w:cs="Arial"/>
                      <w:sz w:val="15"/>
                    </w:rPr>
                    <w:t xml:space="preserve">Economiste : INGEBAU</w:t>
                  </w: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4"/>
                    </w:rPr>
                  </w:pPr>
                </w:p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sz w:val="14"/>
                    </w:rPr>
                  </w:pPr>
                  <w:r>
                    <w:rPr>
                      <w:rFonts w:ascii="Arial" w:eastAsia="Arial" w:hAnsi="Arial" w:cs="Arial"/>
                      <w:sz w:val="14"/>
                    </w:rPr>
                    <w:t xml:space="preserve"> Portable : 07 50 05 49 87    Email : frederic.mortreux@ingebau.fr</w:t>
                  </w:r>
                </w:p>
              </w:txbxContent>
            </v:textbox>
          </v:rect>
        </w:pict>
      </w:r>
      <w:r>
        <w:pict>
          <v:rect id="_x0000_s2010" o:spid="_x0000_s2019" style="height:21.91pt;margin-left:380.32pt;margin-top:687.63pt;mso-wrap-distance-bottom:2.43pt;mso-wrap-distance-left:2.55pt;mso-wrap-distance-right:2.55pt;mso-wrap-distance-top:2.43pt;position:absolute;rotation:0;v-text-anchor:top;width:125.02pt;z-index:0" fillcolor="none" stroked="f" strokeweight="0.75pt">
            <v:fill type="solid"/>
            <v:stroke dashstyle="solid" linestyle="single"/>
            <v:textbox inset="2.55pt,2.43pt,2.55pt,2.43pt">
              <w:txbxContent>
                <w:p>
                  <w:pPr>
                    <w:spacing w:before="0" w:after="0"/>
                    <w:ind w:left="0"/>
                    <w:jc w:val="right"/>
                  </w:pP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t xml:space="preserve"> </w:t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fldChar w:fldCharType="begin"/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instrText xml:space="preserve">DATE ""\@"dd MMMM yyyy"</w:instrText>
                  </w:r>
                  <w:r>
                    <w:fldChar w:fldCharType="separate"/>
                  </w:r>
                  <w:r>
                    <w:rPr>
                      <w:rFonts w:ascii="MS Shell Dlg" w:eastAsia="MS Shell Dlg" w:hAnsi="MS Shell Dlg" w:cs="MS Shell Dlg"/>
                      <w:sz w:val="14"/>
                      <w:lang w:val="fr-FR"/>
                    </w:rPr>
                    <w:t xml:space="preserve">19/11/2024</w:t>
                  </w:r>
                  <w:r>
                    <w:fldChar w:fldCharType="end"/>
                  </w:r>
                </w:p>
              </w:txbxContent>
            </v:textbox>
          </v:rect>
        </w:pict>
      </w:r>
      <w:r>
        <w:pict>
          <v:roundrect id="_x0000_s2011" o:spid="_x0000_s2020" style="height:17.04pt;margin-left:418.59pt;margin-top:618.26pt;position:absolute;rotation:0;v-text-anchor:top;width:88.03pt;z-index:0" arcsize="10923f" fillcolor="white" stroked="t" strokecolor="gray" strokeweight="0.25pt">
            <v:fill type="solid"/>
            <v:stroke dashstyle="solid" linestyle="single"/>
            <v:textbox inset="2.55pt,2.43pt,2.55pt,2.43pt">
              <w:txbxContent>
                <w:p>
                  <w:pPr>
                    <w:pStyle w:val="Normal_d3fbc35b-1ae3-40e8-bbc8-c35d8eca2d43"/>
                    <w:widowControl w:val="0"/>
                    <w:pBdr/>
                    <w:shd w:val="clear" w:color="auto" w:fill="auto"/>
                    <w:jc w:val="center"/>
                    <w:rPr>
                      <w:rFonts w:ascii="MS Shell Dlg" w:eastAsia="MS Shell Dlg" w:hAnsi="MS Shell Dlg" w:cs="MS Shell Dlg"/>
                      <w:color w:val="848484"/>
                      <w:sz w:val="14"/>
                    </w:rPr>
                  </w:pPr>
                  <w:r>
                    <w:rPr>
                      <w:rFonts w:ascii="Arial" w:eastAsia="Arial" w:hAnsi="Arial" w:cs="Arial"/>
                      <w:color w:val="848484"/>
                      <w:sz w:val="14"/>
                    </w:rPr>
                    <w:t xml:space="preserve">DCE</w:t>
                  </w:r>
                </w:p>
              </w:txbxContent>
            </v:textbox>
          </v:roundrect>
        </w:pict>
      </w:r>
    </w:p>
    <w:p>
      <w:pPr>
        <w:pStyle w:val="TitreSom"/>
        <w:ind w:left="0" w:firstLine="0"/>
      </w:pPr>
      <w:r>
        <w:rPr>
          <w:rFonts w:ascii="Arial" w:eastAsia="Arial" w:hAnsi="Arial" w:cs="Arial"/>
          <w:b/>
          <w:sz w:val="28"/>
          <w:lang w:val="fr-FR"/>
        </w:rPr>
        <w:t xml:space="preserve">Sommaire</w:t>
      </w:r>
    </w:p>
    <w:p>
      <w:pPr/>
    </w:p>
    <w:p>
      <w:pPr>
        <w:pStyle w:val="TOC2"/>
        <w:tabs>
          <w:tab w:val="right" w:leader="dot" w:pos="10472"/>
        </w:tabs>
      </w:pPr>
      <w:r>
        <w:fldChar w:fldCharType="begin"/>
      </w:r>
      <w:r>
        <w:instrText xml:space="preserve">TOC \o "2-4" \h \z </w:instrText>
      </w:r>
      <w:r>
        <w:fldChar w:fldCharType="separate"/>
      </w:r>
      <w:hyperlink w:anchor="_Toc_2_4_0000000001" w:history="1">
        <w:r>
          <w:rPr/>
          <w:t xml:space="preserve">Préambule</w:t>
        </w:r>
        <w:r>
          <w:tab/>
        </w:r>
        <w:r>
          <w:fldChar w:fldCharType="begin"/>
        </w:r>
        <w:r>
          <w:instrText xml:space="preserve">PAGEREF _Toc_2_4_0000000001 \h</w:instrText>
        </w:r>
        <w:r>
          <w:fldChar w:fldCharType="separate"/>
        </w:r>
        <w:r>
          <w:t xml:space="preserve">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2" w:history="1">
        <w:r>
          <w:rPr/>
          <w:t xml:space="preserve">Objet du présent document</w:t>
        </w:r>
        <w:r>
          <w:tab/>
        </w:r>
        <w:r>
          <w:fldChar w:fldCharType="begin"/>
        </w:r>
        <w:r>
          <w:instrText xml:space="preserve">PAGEREF _Toc_2_4_0000000002 \h</w:instrText>
        </w:r>
        <w:r>
          <w:fldChar w:fldCharType="separate"/>
        </w:r>
        <w:r>
          <w:t xml:space="preserve">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3" w:history="1">
        <w:r>
          <w:rPr/>
          <w:t xml:space="preserve">Décomposition des lots</w:t>
        </w:r>
        <w:r>
          <w:tab/>
        </w:r>
        <w:r>
          <w:fldChar w:fldCharType="begin"/>
        </w:r>
        <w:r>
          <w:instrText xml:space="preserve">PAGEREF _Toc_2_4_0000000003 \h</w:instrText>
        </w:r>
        <w:r>
          <w:fldChar w:fldCharType="separate"/>
        </w:r>
        <w:r>
          <w:t xml:space="preserve">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4" w:history="1">
        <w:r>
          <w:rPr/>
          <w:t xml:space="preserve">Dévolution des marchés</w:t>
        </w:r>
        <w:r>
          <w:tab/>
        </w:r>
        <w:r>
          <w:fldChar w:fldCharType="begin"/>
        </w:r>
        <w:r>
          <w:instrText xml:space="preserve">PAGEREF _Toc_2_4_0000000004 \h</w:instrText>
        </w:r>
        <w:r>
          <w:fldChar w:fldCharType="separate"/>
        </w:r>
        <w:r>
          <w:t xml:space="preserve">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5" w:history="1">
        <w:r>
          <w:rPr/>
          <w:t xml:space="preserve">Désignation du lot principal</w:t>
        </w:r>
        <w:r>
          <w:tab/>
        </w:r>
        <w:r>
          <w:fldChar w:fldCharType="begin"/>
        </w:r>
        <w:r>
          <w:instrText xml:space="preserve">PAGEREF _Toc_2_4_0000000005 \h</w:instrText>
        </w:r>
        <w:r>
          <w:fldChar w:fldCharType="separate"/>
        </w:r>
        <w:r>
          <w:t xml:space="preserve">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6" w:history="1">
        <w:r>
          <w:rPr/>
          <w:t xml:space="preserve">Attribution des marches</w:t>
        </w:r>
        <w:r>
          <w:tab/>
        </w:r>
        <w:r>
          <w:fldChar w:fldCharType="begin"/>
        </w:r>
        <w:r>
          <w:instrText xml:space="preserve">PAGEREF _Toc_2_4_0000000006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7" w:history="1">
        <w:r>
          <w:rPr/>
          <w:t xml:space="preserve">Observations concernant le CCTP</w:t>
        </w:r>
        <w:r>
          <w:tab/>
        </w:r>
        <w:r>
          <w:fldChar w:fldCharType="begin"/>
        </w:r>
        <w:r>
          <w:instrText xml:space="preserve">PAGEREF _Toc_2_4_0000000007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8" w:history="1">
        <w:r>
          <w:rPr/>
          <w:t xml:space="preserve">Cotes des documents graphiques</w:t>
        </w:r>
        <w:r>
          <w:tab/>
        </w:r>
        <w:r>
          <w:fldChar w:fldCharType="begin"/>
        </w:r>
        <w:r>
          <w:instrText xml:space="preserve">PAGEREF _Toc_2_4_0000000008 \h</w:instrText>
        </w:r>
        <w:r>
          <w:fldChar w:fldCharType="separate"/>
        </w:r>
        <w:r>
          <w:t xml:space="preserve">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09" w:history="1">
        <w:r>
          <w:rPr/>
          <w:t xml:space="preserve">Description des ouvrages</w:t>
        </w:r>
        <w:r>
          <w:tab/>
        </w:r>
        <w:r>
          <w:fldChar w:fldCharType="begin"/>
        </w:r>
        <w:r>
          <w:instrText xml:space="preserve">PAGEREF _Toc_2_4_0000000009 \h</w:instrText>
        </w:r>
        <w:r>
          <w:fldChar w:fldCharType="separate"/>
        </w:r>
        <w:r>
          <w:t xml:space="preserve">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0" w:history="1">
        <w:r>
          <w:rPr/>
          <w:t xml:space="preserve">Décomposition du Prix Global et Forfaitaire (DPGF)</w:t>
        </w:r>
        <w:r>
          <w:tab/>
        </w:r>
        <w:r>
          <w:fldChar w:fldCharType="begin"/>
        </w:r>
        <w:r>
          <w:instrText xml:space="preserve">PAGEREF _Toc_2_4_0000000010 \h</w:instrText>
        </w:r>
        <w:r>
          <w:fldChar w:fldCharType="separate"/>
        </w:r>
        <w:r>
          <w:t xml:space="preserve">8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11" w:history="1">
        <w:r>
          <w:rPr/>
          <w:t xml:space="preserve">Objet et connaissance des travaux</w:t>
        </w:r>
        <w:r>
          <w:tab/>
        </w:r>
        <w:r>
          <w:fldChar w:fldCharType="begin"/>
        </w:r>
        <w:r>
          <w:instrText xml:space="preserve">PAGEREF _Toc_2_4_0000000011 \h</w:instrText>
        </w:r>
        <w:r>
          <w:fldChar w:fldCharType="separate"/>
        </w:r>
        <w:r>
          <w:t xml:space="preserve">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2" w:history="1">
        <w:r>
          <w:rPr/>
          <w:t xml:space="preserve">Définition du projet</w:t>
        </w:r>
        <w:r>
          <w:tab/>
        </w:r>
        <w:r>
          <w:fldChar w:fldCharType="begin"/>
        </w:r>
        <w:r>
          <w:instrText xml:space="preserve">PAGEREF _Toc_2_4_0000000012 \h</w:instrText>
        </w:r>
        <w:r>
          <w:fldChar w:fldCharType="separate"/>
        </w:r>
        <w:r>
          <w:t xml:space="preserve">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3" w:history="1">
        <w:r>
          <w:rPr/>
          <w:t xml:space="preserve">Prise de connaissance du projet</w:t>
        </w:r>
        <w:r>
          <w:tab/>
        </w:r>
        <w:r>
          <w:fldChar w:fldCharType="begin"/>
        </w:r>
        <w:r>
          <w:instrText xml:space="preserve">PAGEREF _Toc_2_4_0000000013 \h</w:instrText>
        </w:r>
        <w:r>
          <w:fldChar w:fldCharType="separate"/>
        </w:r>
        <w:r>
          <w:t xml:space="preserve">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4" w:history="1">
        <w:r>
          <w:rPr/>
          <w:t xml:space="preserve">Responsabilité de l'entreprise</w:t>
        </w:r>
        <w:r>
          <w:tab/>
        </w:r>
        <w:r>
          <w:fldChar w:fldCharType="begin"/>
        </w:r>
        <w:r>
          <w:instrText xml:space="preserve">PAGEREF _Toc_2_4_0000000014 \h</w:instrText>
        </w:r>
        <w:r>
          <w:fldChar w:fldCharType="separate"/>
        </w:r>
        <w:r>
          <w:t xml:space="preserve">10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5" w:history="1">
        <w:r>
          <w:rPr/>
          <w:t xml:space="preserve">Connaissance des lieux</w:t>
        </w:r>
        <w:r>
          <w:tab/>
        </w:r>
        <w:r>
          <w:fldChar w:fldCharType="begin"/>
        </w:r>
        <w:r>
          <w:instrText xml:space="preserve">PAGEREF _Toc_2_4_0000000015 \h</w:instrText>
        </w:r>
        <w:r>
          <w:fldChar w:fldCharType="separate"/>
        </w:r>
        <w:r>
          <w:t xml:space="preserve">11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6" w:history="1">
        <w:r>
          <w:rPr/>
          <w:t xml:space="preserve">Reconnaissance des documents et du site</w:t>
        </w:r>
        <w:r>
          <w:tab/>
        </w:r>
        <w:r>
          <w:fldChar w:fldCharType="begin"/>
        </w:r>
        <w:r>
          <w:instrText xml:space="preserve">PAGEREF _Toc_2_4_0000000016 \h</w:instrText>
        </w:r>
        <w:r>
          <w:fldChar w:fldCharType="separate"/>
        </w:r>
        <w:r>
          <w:t xml:space="preserve">11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7" w:history="1">
        <w:r>
          <w:rPr/>
          <w:t xml:space="preserve">Prise de possession du site</w:t>
        </w:r>
        <w:r>
          <w:tab/>
        </w:r>
        <w:r>
          <w:fldChar w:fldCharType="begin"/>
        </w:r>
        <w:r>
          <w:instrText xml:space="preserve">PAGEREF _Toc_2_4_0000000017 \h</w:instrText>
        </w:r>
        <w:r>
          <w:fldChar w:fldCharType="separate"/>
        </w:r>
        <w:r>
          <w:t xml:space="preserve">12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8" w:history="1">
        <w:r>
          <w:rPr/>
          <w:t xml:space="preserve">Servitudes de chantier et contraintes particulières</w:t>
        </w:r>
        <w:r>
          <w:tab/>
        </w:r>
        <w:r>
          <w:fldChar w:fldCharType="begin"/>
        </w:r>
        <w:r>
          <w:instrText xml:space="preserve">PAGEREF _Toc_2_4_0000000018 \h</w:instrText>
        </w:r>
        <w:r>
          <w:fldChar w:fldCharType="separate"/>
        </w:r>
        <w:r>
          <w:t xml:space="preserve">12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19" w:history="1">
        <w:r>
          <w:rPr/>
          <w:t xml:space="preserve">Réalisation des ouvrages &amp; obligation de résultats</w:t>
        </w:r>
        <w:r>
          <w:tab/>
        </w:r>
        <w:r>
          <w:fldChar w:fldCharType="begin"/>
        </w:r>
        <w:r>
          <w:instrText xml:space="preserve">PAGEREF _Toc_2_4_0000000019 \h</w:instrText>
        </w:r>
        <w:r>
          <w:fldChar w:fldCharType="separate"/>
        </w:r>
        <w:r>
          <w:t xml:space="preserve">13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20" w:history="1">
        <w:r>
          <w:rPr/>
          <w:t xml:space="preserve">Etudes préparatoires</w:t>
        </w:r>
        <w:r>
          <w:tab/>
        </w:r>
        <w:r>
          <w:fldChar w:fldCharType="begin"/>
        </w:r>
        <w:r>
          <w:instrText xml:space="preserve">PAGEREF _Toc_2_4_0000000020 \h</w:instrText>
        </w:r>
        <w:r>
          <w:fldChar w:fldCharType="separate"/>
        </w:r>
        <w:r>
          <w:t xml:space="preserve">15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21" w:history="1">
        <w:r>
          <w:rPr/>
          <w:t xml:space="preserve">Documents techniques à observer</w:t>
        </w:r>
        <w:r>
          <w:tab/>
        </w:r>
        <w:r>
          <w:fldChar w:fldCharType="begin"/>
        </w:r>
        <w:r>
          <w:instrText xml:space="preserve">PAGEREF _Toc_2_4_0000000021 \h</w:instrText>
        </w:r>
        <w:r>
          <w:fldChar w:fldCharType="separate"/>
        </w:r>
        <w:r>
          <w:t xml:space="preserve">15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22" w:history="1">
        <w:r>
          <w:rPr/>
          <w:t xml:space="preserve">Documents à fournir par l'entrepreneur</w:t>
        </w:r>
        <w:r>
          <w:tab/>
        </w:r>
        <w:r>
          <w:fldChar w:fldCharType="begin"/>
        </w:r>
        <w:r>
          <w:instrText xml:space="preserve">PAGEREF _Toc_2_4_0000000022 \h</w:instrText>
        </w:r>
        <w:r>
          <w:fldChar w:fldCharType="separate"/>
        </w:r>
        <w:r>
          <w:t xml:space="preserve">16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3" w:history="1">
        <w:r>
          <w:rPr/>
          <w:t xml:space="preserve">A la remise de l'offre</w:t>
        </w:r>
        <w:r>
          <w:tab/>
        </w:r>
        <w:r>
          <w:fldChar w:fldCharType="begin"/>
        </w:r>
        <w:r>
          <w:instrText xml:space="preserve">PAGEREF _Toc_2_4_0000000023 \h</w:instrText>
        </w:r>
        <w:r>
          <w:fldChar w:fldCharType="separate"/>
        </w:r>
        <w:r>
          <w:t xml:space="preserve">16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4" w:history="1">
        <w:r>
          <w:rPr/>
          <w:t xml:space="preserve">A la mise au point du marche</w:t>
        </w:r>
        <w:r>
          <w:tab/>
        </w:r>
        <w:r>
          <w:fldChar w:fldCharType="begin"/>
        </w:r>
        <w:r>
          <w:instrText xml:space="preserve">PAGEREF _Toc_2_4_0000000024 \h</w:instrText>
        </w:r>
        <w:r>
          <w:fldChar w:fldCharType="separate"/>
        </w:r>
        <w:r>
          <w:t xml:space="preserve">16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5" w:history="1">
        <w:r>
          <w:rPr/>
          <w:t xml:space="preserve">Pendant la période de préparation</w:t>
        </w:r>
        <w:r>
          <w:tab/>
        </w:r>
        <w:r>
          <w:fldChar w:fldCharType="begin"/>
        </w:r>
        <w:r>
          <w:instrText xml:space="preserve">PAGEREF _Toc_2_4_0000000025 \h</w:instrText>
        </w:r>
        <w:r>
          <w:fldChar w:fldCharType="separate"/>
        </w:r>
        <w:r>
          <w:t xml:space="preserve">16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6" w:history="1">
        <w:r>
          <w:rPr/>
          <w:t xml:space="preserve">Etablissement de plans d’exécutions</w:t>
        </w:r>
        <w:r>
          <w:tab/>
        </w:r>
        <w:r>
          <w:fldChar w:fldCharType="begin"/>
        </w:r>
        <w:r>
          <w:instrText xml:space="preserve">PAGEREF _Toc_2_4_0000000026 \h</w:instrText>
        </w:r>
        <w:r>
          <w:fldChar w:fldCharType="separate"/>
        </w:r>
        <w:r>
          <w:t xml:space="preserve">16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27" w:history="1">
        <w:r>
          <w:rPr/>
          <w:t xml:space="preserve">Avant la réception :</w:t>
        </w:r>
        <w:r>
          <w:tab/>
        </w:r>
        <w:r>
          <w:fldChar w:fldCharType="begin"/>
        </w:r>
        <w:r>
          <w:instrText xml:space="preserve">PAGEREF _Toc_2_4_0000000027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28" w:history="1">
        <w:r>
          <w:rPr/>
          <w:t xml:space="preserve">Modifications en cours de travaux</w:t>
        </w:r>
        <w:r>
          <w:tab/>
        </w:r>
        <w:r>
          <w:fldChar w:fldCharType="begin"/>
        </w:r>
        <w:r>
          <w:instrText xml:space="preserve">PAGEREF _Toc_2_4_0000000028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29" w:history="1">
        <w:r>
          <w:rPr/>
          <w:t xml:space="preserve">Installations</w:t>
        </w:r>
        <w:r>
          <w:tab/>
        </w:r>
        <w:r>
          <w:fldChar w:fldCharType="begin"/>
        </w:r>
        <w:r>
          <w:instrText xml:space="preserve">PAGEREF _Toc_2_4_0000000029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30" w:history="1">
        <w:r>
          <w:rPr/>
          <w:t xml:space="preserve">Installation de chantier</w:t>
        </w:r>
        <w:r>
          <w:tab/>
        </w:r>
        <w:r>
          <w:fldChar w:fldCharType="begin"/>
        </w:r>
        <w:r>
          <w:instrText xml:space="preserve">PAGEREF _Toc_2_4_0000000030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31" w:history="1">
        <w:r>
          <w:rPr/>
          <w:t xml:space="preserve">Base vie</w:t>
        </w:r>
        <w:r>
          <w:tab/>
        </w:r>
        <w:r>
          <w:fldChar w:fldCharType="begin"/>
        </w:r>
        <w:r>
          <w:instrText xml:space="preserve">PAGEREF _Toc_2_4_0000000031 \h</w:instrText>
        </w:r>
        <w:r>
          <w:fldChar w:fldCharType="separate"/>
        </w:r>
        <w:r>
          <w:t xml:space="preserve">17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32" w:history="1">
        <w:r>
          <w:rPr/>
          <w:t xml:space="preserve">Panneaux de chantier</w:t>
        </w:r>
        <w:r>
          <w:tab/>
        </w:r>
        <w:r>
          <w:fldChar w:fldCharType="begin"/>
        </w:r>
        <w:r>
          <w:instrText xml:space="preserve">PAGEREF _Toc_2_4_0000000032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33" w:history="1">
        <w:r>
          <w:rPr/>
          <w:t xml:space="preserve">Clôture &amp; fermeture du chantier</w:t>
        </w:r>
        <w:r>
          <w:tab/>
        </w:r>
        <w:r>
          <w:fldChar w:fldCharType="begin"/>
        </w:r>
        <w:r>
          <w:instrText xml:space="preserve">PAGEREF _Toc_2_4_0000000033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34" w:history="1">
        <w:r>
          <w:rPr/>
          <w:t xml:space="preserve">Nettoyage</w:t>
        </w:r>
        <w:r>
          <w:tab/>
        </w:r>
        <w:r>
          <w:fldChar w:fldCharType="begin"/>
        </w:r>
        <w:r>
          <w:instrText xml:space="preserve">PAGEREF _Toc_2_4_0000000034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35" w:history="1">
        <w:r>
          <w:rPr/>
          <w:t xml:space="preserve">Raccordements mis à disposition par le MOA</w:t>
        </w:r>
        <w:r>
          <w:tab/>
        </w:r>
        <w:r>
          <w:fldChar w:fldCharType="begin"/>
        </w:r>
        <w:r>
          <w:instrText xml:space="preserve">PAGEREF _Toc_2_4_0000000035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36" w:history="1">
        <w:r>
          <w:rPr/>
          <w:t xml:space="preserve">Déménagements et déplacements d'objets et mobiliers</w:t>
        </w:r>
        <w:r>
          <w:tab/>
        </w:r>
        <w:r>
          <w:fldChar w:fldCharType="begin"/>
        </w:r>
        <w:r>
          <w:instrText xml:space="preserve">PAGEREF _Toc_2_4_0000000036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37" w:history="1">
        <w:r>
          <w:rPr/>
          <w:t xml:space="preserve">Textes réglementaires et normes</w:t>
        </w:r>
        <w:r>
          <w:tab/>
        </w:r>
        <w:r>
          <w:fldChar w:fldCharType="begin"/>
        </w:r>
        <w:r>
          <w:instrText xml:space="preserve">PAGEREF _Toc_2_4_0000000037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38" w:history="1">
        <w:r>
          <w:rPr/>
          <w:t xml:space="preserve">Les règles de l'Art</w:t>
        </w:r>
        <w:r>
          <w:tab/>
        </w:r>
        <w:r>
          <w:fldChar w:fldCharType="begin"/>
        </w:r>
        <w:r>
          <w:instrText xml:space="preserve">PAGEREF _Toc_2_4_0000000038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39" w:history="1">
        <w:r>
          <w:rPr/>
          <w:t xml:space="preserve">Matériaux</w:t>
        </w:r>
        <w:r>
          <w:tab/>
        </w:r>
        <w:r>
          <w:fldChar w:fldCharType="begin"/>
        </w:r>
        <w:r>
          <w:instrText xml:space="preserve">PAGEREF _Toc_2_4_0000000039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40" w:history="1">
        <w:r>
          <w:rPr/>
          <w:t xml:space="preserve">Documents de références</w:t>
        </w:r>
        <w:r>
          <w:tab/>
        </w:r>
        <w:r>
          <w:fldChar w:fldCharType="begin"/>
        </w:r>
        <w:r>
          <w:instrText xml:space="preserve">PAGEREF _Toc_2_4_0000000040 \h</w:instrText>
        </w:r>
        <w:r>
          <w:fldChar w:fldCharType="separate"/>
        </w:r>
        <w:r>
          <w:t xml:space="preserve">20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41" w:history="1">
        <w:r>
          <w:rPr/>
          <w:t xml:space="preserve">Les Normes</w:t>
        </w:r>
        <w:r>
          <w:tab/>
        </w:r>
        <w:r>
          <w:fldChar w:fldCharType="begin"/>
        </w:r>
        <w:r>
          <w:instrText xml:space="preserve">PAGEREF _Toc_2_4_0000000041 \h</w:instrText>
        </w:r>
        <w:r>
          <w:fldChar w:fldCharType="separate"/>
        </w:r>
        <w:r>
          <w:t xml:space="preserve">20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42" w:history="1">
        <w:r>
          <w:rPr/>
          <w:t xml:space="preserve">Les normes françaises</w:t>
        </w:r>
        <w:r>
          <w:tab/>
        </w:r>
        <w:r>
          <w:fldChar w:fldCharType="begin"/>
        </w:r>
        <w:r>
          <w:instrText xml:space="preserve">PAGEREF _Toc_2_4_0000000042 \h</w:instrText>
        </w:r>
        <w:r>
          <w:fldChar w:fldCharType="separate"/>
        </w:r>
        <w:r>
          <w:t xml:space="preserve">20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43" w:history="1">
        <w:r>
          <w:rPr/>
          <w:t xml:space="preserve">Codes et règlements</w:t>
        </w:r>
        <w:r>
          <w:tab/>
        </w:r>
        <w:r>
          <w:fldChar w:fldCharType="begin"/>
        </w:r>
        <w:r>
          <w:instrText xml:space="preserve">PAGEREF _Toc_2_4_0000000043 \h</w:instrText>
        </w:r>
        <w:r>
          <w:fldChar w:fldCharType="separate"/>
        </w:r>
        <w:r>
          <w:t xml:space="preserve">21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44" w:history="1">
        <w:r>
          <w:rPr/>
          <w:t xml:space="preserve">Documents techniques contractuels</w:t>
        </w:r>
        <w:r>
          <w:tab/>
        </w:r>
        <w:r>
          <w:fldChar w:fldCharType="begin"/>
        </w:r>
        <w:r>
          <w:instrText xml:space="preserve">PAGEREF _Toc_2_4_0000000044 \h</w:instrText>
        </w:r>
        <w:r>
          <w:fldChar w:fldCharType="separate"/>
        </w:r>
        <w:r>
          <w:t xml:space="preserve">22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45" w:history="1">
        <w:r>
          <w:rPr/>
          <w:t xml:space="preserve">Le document technique unifie (DTU)</w:t>
        </w:r>
        <w:r>
          <w:tab/>
        </w:r>
        <w:r>
          <w:fldChar w:fldCharType="begin"/>
        </w:r>
        <w:r>
          <w:instrText xml:space="preserve">PAGEREF _Toc_2_4_0000000045 \h</w:instrText>
        </w:r>
        <w:r>
          <w:fldChar w:fldCharType="separate"/>
        </w:r>
        <w:r>
          <w:t xml:space="preserve">22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46" w:history="1">
        <w:r>
          <w:rPr/>
          <w:t xml:space="preserve">Sécurité et contraintes du site</w:t>
        </w:r>
        <w:r>
          <w:tab/>
        </w:r>
        <w:r>
          <w:fldChar w:fldCharType="begin"/>
        </w:r>
        <w:r>
          <w:instrText xml:space="preserve">PAGEREF _Toc_2_4_0000000046 \h</w:instrText>
        </w:r>
        <w:r>
          <w:fldChar w:fldCharType="separate"/>
        </w:r>
        <w:r>
          <w:t xml:space="preserve">23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47" w:history="1">
        <w:r>
          <w:rPr/>
          <w:t xml:space="preserve">Hygiène, sécurité, protection de la santé et conditions de travail</w:t>
        </w:r>
        <w:r>
          <w:tab/>
        </w:r>
        <w:r>
          <w:fldChar w:fldCharType="begin"/>
        </w:r>
        <w:r>
          <w:instrText xml:space="preserve">PAGEREF _Toc_2_4_0000000047 \h</w:instrText>
        </w:r>
        <w:r>
          <w:fldChar w:fldCharType="separate"/>
        </w:r>
        <w:r>
          <w:t xml:space="preserve">23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48" w:history="1">
        <w:r>
          <w:rPr/>
          <w:t xml:space="preserve">Autorité et moyens du coordonnateur S.P.S.</w:t>
        </w:r>
        <w:r>
          <w:tab/>
        </w:r>
        <w:r>
          <w:fldChar w:fldCharType="begin"/>
        </w:r>
        <w:r>
          <w:instrText xml:space="preserve">PAGEREF _Toc_2_4_0000000048 \h</w:instrText>
        </w:r>
        <w:r>
          <w:fldChar w:fldCharType="separate"/>
        </w:r>
        <w:r>
          <w:t xml:space="preserve">23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49" w:history="1">
        <w:r>
          <w:rPr/>
          <w:t xml:space="preserve">Obligation générales de l'entrepreneur</w:t>
        </w:r>
        <w:r>
          <w:tab/>
        </w:r>
        <w:r>
          <w:fldChar w:fldCharType="begin"/>
        </w:r>
        <w:r>
          <w:instrText xml:space="preserve">PAGEREF _Toc_2_4_0000000049 \h</w:instrText>
        </w:r>
        <w:r>
          <w:fldChar w:fldCharType="separate"/>
        </w:r>
        <w:r>
          <w:t xml:space="preserve">24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0" w:history="1">
        <w:r>
          <w:rPr/>
          <w:t xml:space="preserve">Responsabilités vis-à-vis des ouvriers et des tiers</w:t>
        </w:r>
        <w:r>
          <w:tab/>
        </w:r>
        <w:r>
          <w:fldChar w:fldCharType="begin"/>
        </w:r>
        <w:r>
          <w:instrText xml:space="preserve">PAGEREF _Toc_2_4_0000000050 \h</w:instrText>
        </w:r>
        <w:r>
          <w:fldChar w:fldCharType="separate"/>
        </w:r>
        <w:r>
          <w:t xml:space="preserve">25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1" w:history="1">
        <w:r>
          <w:rPr/>
          <w:t xml:space="preserve">Travaux soumis à coordination en matière SPS</w:t>
        </w:r>
        <w:r>
          <w:tab/>
        </w:r>
        <w:r>
          <w:fldChar w:fldCharType="begin"/>
        </w:r>
        <w:r>
          <w:instrText xml:space="preserve">PAGEREF _Toc_2_4_0000000051 \h</w:instrText>
        </w:r>
        <w:r>
          <w:fldChar w:fldCharType="separate"/>
        </w:r>
        <w:r>
          <w:t xml:space="preserve">25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2" w:history="1">
        <w:r>
          <w:rPr/>
          <w:t xml:space="preserve">Etablissement en activité :</w:t>
        </w:r>
        <w:r>
          <w:tab/>
        </w:r>
        <w:r>
          <w:fldChar w:fldCharType="begin"/>
        </w:r>
        <w:r>
          <w:instrText xml:space="preserve">PAGEREF _Toc_2_4_0000000052 \h</w:instrText>
        </w:r>
        <w:r>
          <w:fldChar w:fldCharType="separate"/>
        </w:r>
        <w:r>
          <w:t xml:space="preserve">26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53" w:history="1">
        <w:r>
          <w:rPr/>
          <w:t xml:space="preserve">Plan d'hygiène &amp; de sécurité</w:t>
        </w:r>
        <w:r>
          <w:tab/>
        </w:r>
        <w:r>
          <w:fldChar w:fldCharType="begin"/>
        </w:r>
        <w:r>
          <w:instrText xml:space="preserve">PAGEREF _Toc_2_4_0000000053 \h</w:instrText>
        </w:r>
        <w:r>
          <w:fldChar w:fldCharType="separate"/>
        </w:r>
        <w:r>
          <w:t xml:space="preserve">27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4" w:history="1">
        <w:r>
          <w:rPr/>
          <w:t xml:space="preserve">Plan général de coordination sécurité P.G.C</w:t>
        </w:r>
        <w:r>
          <w:tab/>
        </w:r>
        <w:r>
          <w:fldChar w:fldCharType="begin"/>
        </w:r>
        <w:r>
          <w:instrText xml:space="preserve">PAGEREF _Toc_2_4_0000000054 \h</w:instrText>
        </w:r>
        <w:r>
          <w:fldChar w:fldCharType="separate"/>
        </w:r>
        <w:r>
          <w:t xml:space="preserve">27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55" w:history="1">
        <w:r>
          <w:rPr/>
          <w:t xml:space="preserve">Sécurité des personnes</w:t>
        </w:r>
        <w:r>
          <w:tab/>
        </w:r>
        <w:r>
          <w:fldChar w:fldCharType="begin"/>
        </w:r>
        <w:r>
          <w:instrText xml:space="preserve">PAGEREF _Toc_2_4_0000000055 \h</w:instrText>
        </w:r>
        <w:r>
          <w:fldChar w:fldCharType="separate"/>
        </w:r>
        <w:r>
          <w:t xml:space="preserve">27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6" w:history="1">
        <w:r>
          <w:rPr/>
          <w:t xml:space="preserve">Equipements individuels et communs</w:t>
        </w:r>
        <w:r>
          <w:tab/>
        </w:r>
        <w:r>
          <w:fldChar w:fldCharType="begin"/>
        </w:r>
        <w:r>
          <w:instrText xml:space="preserve">PAGEREF _Toc_2_4_0000000056 \h</w:instrText>
        </w:r>
        <w:r>
          <w:fldChar w:fldCharType="separate"/>
        </w:r>
        <w:r>
          <w:t xml:space="preserve">27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57" w:history="1">
        <w:r>
          <w:rPr/>
          <w:t xml:space="preserve">Sécurité collective</w:t>
        </w:r>
        <w:r>
          <w:tab/>
        </w:r>
        <w:r>
          <w:fldChar w:fldCharType="begin"/>
        </w:r>
        <w:r>
          <w:instrText xml:space="preserve">PAGEREF _Toc_2_4_0000000057 \h</w:instrText>
        </w:r>
        <w:r>
          <w:fldChar w:fldCharType="separate"/>
        </w:r>
        <w:r>
          <w:t xml:space="preserve">28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58" w:history="1">
        <w:r>
          <w:rPr/>
          <w:t xml:space="preserve">Responsabilité collective</w:t>
        </w:r>
        <w:r>
          <w:tab/>
        </w:r>
        <w:r>
          <w:fldChar w:fldCharType="begin"/>
        </w:r>
        <w:r>
          <w:instrText xml:space="preserve">PAGEREF _Toc_2_4_0000000058 \h</w:instrText>
        </w:r>
        <w:r>
          <w:fldChar w:fldCharType="separate"/>
        </w:r>
        <w:r>
          <w:t xml:space="preserve">28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59" w:history="1">
        <w:r>
          <w:rPr/>
          <w:t xml:space="preserve">Circulation sur le chantier</w:t>
        </w:r>
        <w:r>
          <w:tab/>
        </w:r>
        <w:r>
          <w:fldChar w:fldCharType="begin"/>
        </w:r>
        <w:r>
          <w:instrText xml:space="preserve">PAGEREF _Toc_2_4_0000000059 \h</w:instrText>
        </w:r>
        <w:r>
          <w:fldChar w:fldCharType="separate"/>
        </w:r>
        <w:r>
          <w:t xml:space="preserve">28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60" w:history="1">
        <w:r>
          <w:rPr/>
          <w:t xml:space="preserve">Cheminement</w:t>
        </w:r>
        <w:r>
          <w:tab/>
        </w:r>
        <w:r>
          <w:fldChar w:fldCharType="begin"/>
        </w:r>
        <w:r>
          <w:instrText xml:space="preserve">PAGEREF _Toc_2_4_0000000060 \h</w:instrText>
        </w:r>
        <w:r>
          <w:fldChar w:fldCharType="separate"/>
        </w:r>
        <w:r>
          <w:t xml:space="preserve">28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1" w:history="1">
        <w:r>
          <w:rPr/>
          <w:t xml:space="preserve">Amiante</w:t>
        </w:r>
        <w:r>
          <w:tab/>
        </w:r>
        <w:r>
          <w:fldChar w:fldCharType="begin"/>
        </w:r>
        <w:r>
          <w:instrText xml:space="preserve">PAGEREF _Toc_2_4_0000000061 \h</w:instrText>
        </w:r>
        <w:r>
          <w:fldChar w:fldCharType="separate"/>
        </w:r>
        <w:r>
          <w:t xml:space="preserve">28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62" w:history="1">
        <w:r>
          <w:rPr/>
          <w:t xml:space="preserve">Risque d'amiante</w:t>
        </w:r>
        <w:r>
          <w:tab/>
        </w:r>
        <w:r>
          <w:fldChar w:fldCharType="begin"/>
        </w:r>
        <w:r>
          <w:instrText xml:space="preserve">PAGEREF _Toc_2_4_0000000062 \h</w:instrText>
        </w:r>
        <w:r>
          <w:fldChar w:fldCharType="separate"/>
        </w:r>
        <w:r>
          <w:t xml:space="preserve">28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63" w:history="1">
        <w:r>
          <w:rPr/>
          <w:t xml:space="preserve">Implantations</w:t>
        </w:r>
        <w:r>
          <w:tab/>
        </w:r>
        <w:r>
          <w:fldChar w:fldCharType="begin"/>
        </w:r>
        <w:r>
          <w:instrText xml:space="preserve">PAGEREF _Toc_2_4_0000000063 \h</w:instrText>
        </w:r>
        <w:r>
          <w:fldChar w:fldCharType="separate"/>
        </w:r>
        <w:r>
          <w:t xml:space="preserve">29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4" w:history="1">
        <w:r>
          <w:rPr/>
          <w:t xml:space="preserve">Implantation de détails</w:t>
        </w:r>
        <w:r>
          <w:tab/>
        </w:r>
        <w:r>
          <w:fldChar w:fldCharType="begin"/>
        </w:r>
        <w:r>
          <w:instrText xml:space="preserve">PAGEREF _Toc_2_4_0000000064 \h</w:instrText>
        </w:r>
        <w:r>
          <w:fldChar w:fldCharType="separate"/>
        </w:r>
        <w:r>
          <w:t xml:space="preserve">29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5" w:history="1">
        <w:r>
          <w:rPr/>
          <w:t xml:space="preserve">Traits de niveau</w:t>
        </w:r>
        <w:r>
          <w:tab/>
        </w:r>
        <w:r>
          <w:fldChar w:fldCharType="begin"/>
        </w:r>
        <w:r>
          <w:instrText xml:space="preserve">PAGEREF _Toc_2_4_0000000065 \h</w:instrText>
        </w:r>
        <w:r>
          <w:fldChar w:fldCharType="separate"/>
        </w:r>
        <w:r>
          <w:t xml:space="preserve">29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6" w:history="1">
        <w:r>
          <w:rPr/>
          <w:t xml:space="preserve">Tracé de distributions intérieures</w:t>
        </w:r>
        <w:r>
          <w:tab/>
        </w:r>
        <w:r>
          <w:fldChar w:fldCharType="begin"/>
        </w:r>
        <w:r>
          <w:instrText xml:space="preserve">PAGEREF _Toc_2_4_0000000066 \h</w:instrText>
        </w:r>
        <w:r>
          <w:fldChar w:fldCharType="separate"/>
        </w:r>
        <w:r>
          <w:t xml:space="preserve">30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7" w:history="1">
        <w:r>
          <w:rPr/>
          <w:t xml:space="preserve">Calepinage</w:t>
        </w:r>
        <w:r>
          <w:tab/>
        </w:r>
        <w:r>
          <w:fldChar w:fldCharType="begin"/>
        </w:r>
        <w:r>
          <w:instrText xml:space="preserve">PAGEREF _Toc_2_4_0000000067 \h</w:instrText>
        </w:r>
        <w:r>
          <w:fldChar w:fldCharType="separate"/>
        </w:r>
        <w:r>
          <w:t xml:space="preserve">30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68" w:history="1">
        <w:r>
          <w:rPr/>
          <w:t xml:space="preserve">Coordination technique</w:t>
        </w:r>
        <w:r>
          <w:tab/>
        </w:r>
        <w:r>
          <w:fldChar w:fldCharType="begin"/>
        </w:r>
        <w:r>
          <w:instrText xml:space="preserve">PAGEREF _Toc_2_4_0000000068 \h</w:instrText>
        </w:r>
        <w:r>
          <w:fldChar w:fldCharType="separate"/>
        </w:r>
        <w:r>
          <w:t xml:space="preserve">30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69" w:history="1">
        <w:r>
          <w:rPr/>
          <w:t xml:space="preserve">Emplacement et surcharge d'ouvrages</w:t>
        </w:r>
        <w:r>
          <w:tab/>
        </w:r>
        <w:r>
          <w:fldChar w:fldCharType="begin"/>
        </w:r>
        <w:r>
          <w:instrText xml:space="preserve">PAGEREF _Toc_2_4_0000000069 \h</w:instrText>
        </w:r>
        <w:r>
          <w:fldChar w:fldCharType="separate"/>
        </w:r>
        <w:r>
          <w:t xml:space="preserve">30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0" w:history="1">
        <w:r>
          <w:rPr/>
          <w:t xml:space="preserve">Plan d'organisation de chantier</w:t>
        </w:r>
        <w:r>
          <w:tab/>
        </w:r>
        <w:r>
          <w:fldChar w:fldCharType="begin"/>
        </w:r>
        <w:r>
          <w:instrText xml:space="preserve">PAGEREF _Toc_2_4_0000000070 \h</w:instrText>
        </w:r>
        <w:r>
          <w:fldChar w:fldCharType="separate"/>
        </w:r>
        <w:r>
          <w:t xml:space="preserve">30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1" w:history="1">
        <w:r>
          <w:rPr/>
          <w:t xml:space="preserve">Livraison et stockage</w:t>
        </w:r>
        <w:r>
          <w:tab/>
        </w:r>
        <w:r>
          <w:fldChar w:fldCharType="begin"/>
        </w:r>
        <w:r>
          <w:instrText xml:space="preserve">PAGEREF _Toc_2_4_0000000071 \h</w:instrText>
        </w:r>
        <w:r>
          <w:fldChar w:fldCharType="separate"/>
        </w:r>
        <w:r>
          <w:t xml:space="preserve">30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2" w:history="1">
        <w:r>
          <w:rPr/>
          <w:t xml:space="preserve">Vérification des travaux</w:t>
        </w:r>
        <w:r>
          <w:tab/>
        </w:r>
        <w:r>
          <w:fldChar w:fldCharType="begin"/>
        </w:r>
        <w:r>
          <w:instrText xml:space="preserve">PAGEREF _Toc_2_4_0000000072 \h</w:instrText>
        </w:r>
        <w:r>
          <w:fldChar w:fldCharType="separate"/>
        </w:r>
        <w:r>
          <w:t xml:space="preserve">31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3" w:history="1">
        <w:r>
          <w:rPr/>
          <w:t xml:space="preserve">Conditions d'exécution</w:t>
        </w:r>
        <w:r>
          <w:tab/>
        </w:r>
        <w:r>
          <w:fldChar w:fldCharType="begin"/>
        </w:r>
        <w:r>
          <w:instrText xml:space="preserve">PAGEREF _Toc_2_4_0000000073 \h</w:instrText>
        </w:r>
        <w:r>
          <w:fldChar w:fldCharType="separate"/>
        </w:r>
        <w:r>
          <w:t xml:space="preserve">31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4" w:history="1">
        <w:r>
          <w:rPr/>
          <w:t xml:space="preserve">Bureau de contrôle</w:t>
        </w:r>
        <w:r>
          <w:tab/>
        </w:r>
        <w:r>
          <w:fldChar w:fldCharType="begin"/>
        </w:r>
        <w:r>
          <w:instrText xml:space="preserve">PAGEREF _Toc_2_4_0000000074 \h</w:instrText>
        </w:r>
        <w:r>
          <w:fldChar w:fldCharType="separate"/>
        </w:r>
        <w:r>
          <w:t xml:space="preserve">31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5" w:history="1">
        <w:r>
          <w:rPr/>
          <w:t xml:space="preserve">Ordonnancement et coordination</w:t>
        </w:r>
        <w:r>
          <w:tab/>
        </w:r>
        <w:r>
          <w:fldChar w:fldCharType="begin"/>
        </w:r>
        <w:r>
          <w:instrText xml:space="preserve">PAGEREF _Toc_2_4_0000000075 \h</w:instrText>
        </w:r>
        <w:r>
          <w:fldChar w:fldCharType="separate"/>
        </w:r>
        <w:r>
          <w:t xml:space="preserve">31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76" w:history="1">
        <w:r>
          <w:rPr/>
          <w:t xml:space="preserve">Mission O.P.C.</w:t>
        </w:r>
        <w:r>
          <w:tab/>
        </w:r>
        <w:r>
          <w:fldChar w:fldCharType="begin"/>
        </w:r>
        <w:r>
          <w:instrText xml:space="preserve">PAGEREF _Toc_2_4_0000000076 \h</w:instrText>
        </w:r>
        <w:r>
          <w:fldChar w:fldCharType="separate"/>
        </w:r>
        <w:r>
          <w:t xml:space="preserve">31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77" w:history="1">
        <w:r>
          <w:rPr/>
          <w:t xml:space="preserve">Mise en Œuvre des matériaux</w:t>
        </w:r>
        <w:r>
          <w:tab/>
        </w:r>
        <w:r>
          <w:fldChar w:fldCharType="begin"/>
        </w:r>
        <w:r>
          <w:instrText xml:space="preserve">PAGEREF _Toc_2_4_0000000077 \h</w:instrText>
        </w:r>
        <w:r>
          <w:fldChar w:fldCharType="separate"/>
        </w:r>
        <w:r>
          <w:t xml:space="preserve">32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78" w:history="1">
        <w:r>
          <w:rPr/>
          <w:t xml:space="preserve">Définition</w:t>
        </w:r>
        <w:r>
          <w:tab/>
        </w:r>
        <w:r>
          <w:fldChar w:fldCharType="begin"/>
        </w:r>
        <w:r>
          <w:instrText xml:space="preserve">PAGEREF _Toc_2_4_0000000078 \h</w:instrText>
        </w:r>
        <w:r>
          <w:fldChar w:fldCharType="separate"/>
        </w:r>
        <w:r>
          <w:t xml:space="preserve">32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79" w:history="1">
        <w:r>
          <w:rPr/>
          <w:t xml:space="preserve">Responsabilités</w:t>
        </w:r>
        <w:r>
          <w:tab/>
        </w:r>
        <w:r>
          <w:fldChar w:fldCharType="begin"/>
        </w:r>
        <w:r>
          <w:instrText xml:space="preserve">PAGEREF _Toc_2_4_0000000079 \h</w:instrText>
        </w:r>
        <w:r>
          <w:fldChar w:fldCharType="separate"/>
        </w:r>
        <w:r>
          <w:t xml:space="preserve">32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80" w:history="1">
        <w:r>
          <w:rPr/>
          <w:t xml:space="preserve">Transport</w:t>
        </w:r>
        <w:r>
          <w:tab/>
        </w:r>
        <w:r>
          <w:fldChar w:fldCharType="begin"/>
        </w:r>
        <w:r>
          <w:instrText xml:space="preserve">PAGEREF _Toc_2_4_0000000080 \h</w:instrText>
        </w:r>
        <w:r>
          <w:fldChar w:fldCharType="separate"/>
        </w:r>
        <w:r>
          <w:t xml:space="preserve">33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81" w:history="1">
        <w:r>
          <w:rPr/>
          <w:t xml:space="preserve">Matériaux traditionnels</w:t>
        </w:r>
        <w:r>
          <w:tab/>
        </w:r>
        <w:r>
          <w:fldChar w:fldCharType="begin"/>
        </w:r>
        <w:r>
          <w:instrText xml:space="preserve">PAGEREF _Toc_2_4_0000000081 \h</w:instrText>
        </w:r>
        <w:r>
          <w:fldChar w:fldCharType="separate"/>
        </w:r>
        <w:r>
          <w:t xml:space="preserve">33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82" w:history="1">
        <w:r>
          <w:rPr/>
          <w:t xml:space="preserve">Respect des règles de l'art</w:t>
        </w:r>
        <w:r>
          <w:tab/>
        </w:r>
        <w:r>
          <w:fldChar w:fldCharType="begin"/>
        </w:r>
        <w:r>
          <w:instrText xml:space="preserve">PAGEREF _Toc_2_4_0000000082 \h</w:instrText>
        </w:r>
        <w:r>
          <w:fldChar w:fldCharType="separate"/>
        </w:r>
        <w:r>
          <w:t xml:space="preserve">33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83" w:history="1">
        <w:r>
          <w:rPr/>
          <w:t xml:space="preserve">Matériaux de substitution</w:t>
        </w:r>
        <w:r>
          <w:tab/>
        </w:r>
        <w:r>
          <w:fldChar w:fldCharType="begin"/>
        </w:r>
        <w:r>
          <w:instrText xml:space="preserve">PAGEREF _Toc_2_4_0000000083 \h</w:instrText>
        </w:r>
        <w:r>
          <w:fldChar w:fldCharType="separate"/>
        </w:r>
        <w:r>
          <w:t xml:space="preserve">33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84" w:history="1">
        <w:r>
          <w:rPr/>
          <w:t xml:space="preserve">Liste des matériaux équivalents :</w:t>
        </w:r>
        <w:r>
          <w:tab/>
        </w:r>
        <w:r>
          <w:fldChar w:fldCharType="begin"/>
        </w:r>
        <w:r>
          <w:instrText xml:space="preserve">PAGEREF _Toc_2_4_0000000084 \h</w:instrText>
        </w:r>
        <w:r>
          <w:fldChar w:fldCharType="separate"/>
        </w:r>
        <w:r>
          <w:t xml:space="preserve">33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85" w:history="1">
        <w:r>
          <w:rPr/>
          <w:t xml:space="preserve">Matériaux défectueux</w:t>
        </w:r>
        <w:r>
          <w:tab/>
        </w:r>
        <w:r>
          <w:fldChar w:fldCharType="begin"/>
        </w:r>
        <w:r>
          <w:instrText xml:space="preserve">PAGEREF _Toc_2_4_0000000085 \h</w:instrText>
        </w:r>
        <w:r>
          <w:fldChar w:fldCharType="separate"/>
        </w:r>
        <w:r>
          <w:t xml:space="preserve">33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86" w:history="1">
        <w:r>
          <w:rPr/>
          <w:t xml:space="preserve">Démolitions d'ouvrages</w:t>
        </w:r>
        <w:r>
          <w:tab/>
        </w:r>
        <w:r>
          <w:fldChar w:fldCharType="begin"/>
        </w:r>
        <w:r>
          <w:instrText xml:space="preserve">PAGEREF _Toc_2_4_0000000086 \h</w:instrText>
        </w:r>
        <w:r>
          <w:fldChar w:fldCharType="separate"/>
        </w:r>
        <w:r>
          <w:t xml:space="preserve">33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87" w:history="1">
        <w:r>
          <w:rPr/>
          <w:t xml:space="preserve">Echantillons et maquettes</w:t>
        </w:r>
        <w:r>
          <w:tab/>
        </w:r>
        <w:r>
          <w:fldChar w:fldCharType="begin"/>
        </w:r>
        <w:r>
          <w:instrText xml:space="preserve">PAGEREF _Toc_2_4_0000000087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88" w:history="1">
        <w:r>
          <w:rPr/>
          <w:t xml:space="preserve">Présentation des échantillons</w:t>
        </w:r>
        <w:r>
          <w:tab/>
        </w:r>
        <w:r>
          <w:fldChar w:fldCharType="begin"/>
        </w:r>
        <w:r>
          <w:instrText xml:space="preserve">PAGEREF _Toc_2_4_0000000088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89" w:history="1">
        <w:r>
          <w:rPr/>
          <w:t xml:space="preserve">Dimensionnement des matériaux</w:t>
        </w:r>
        <w:r>
          <w:tab/>
        </w:r>
        <w:r>
          <w:fldChar w:fldCharType="begin"/>
        </w:r>
        <w:r>
          <w:instrText xml:space="preserve">PAGEREF _Toc_2_4_0000000089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90" w:history="1">
        <w:r>
          <w:rPr/>
          <w:t xml:space="preserve">Respect des dimensions</w:t>
        </w:r>
        <w:r>
          <w:tab/>
        </w:r>
        <w:r>
          <w:fldChar w:fldCharType="begin"/>
        </w:r>
        <w:r>
          <w:instrText xml:space="preserve">PAGEREF _Toc_2_4_0000000090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91" w:history="1">
        <w:r>
          <w:rPr/>
          <w:t xml:space="preserve">Contrôle</w:t>
        </w:r>
        <w:r>
          <w:tab/>
        </w:r>
        <w:r>
          <w:fldChar w:fldCharType="begin"/>
        </w:r>
        <w:r>
          <w:instrText xml:space="preserve">PAGEREF _Toc_2_4_0000000091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92" w:history="1">
        <w:r>
          <w:rPr/>
          <w:t xml:space="preserve">Vérification de la qualité des matériaux</w:t>
        </w:r>
        <w:r>
          <w:tab/>
        </w:r>
        <w:r>
          <w:fldChar w:fldCharType="begin"/>
        </w:r>
        <w:r>
          <w:instrText xml:space="preserve">PAGEREF _Toc_2_4_0000000092 \h</w:instrText>
        </w:r>
        <w:r>
          <w:fldChar w:fldCharType="separate"/>
        </w:r>
        <w:r>
          <w:t xml:space="preserve">34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93" w:history="1">
        <w:r>
          <w:rPr/>
          <w:t xml:space="preserve">Frais inter-entreprises</w:t>
        </w:r>
        <w:r>
          <w:tab/>
        </w:r>
        <w:r>
          <w:fldChar w:fldCharType="begin"/>
        </w:r>
        <w:r>
          <w:instrText xml:space="preserve">PAGEREF _Toc_2_4_0000000093 \h</w:instrText>
        </w:r>
        <w:r>
          <w:fldChar w:fldCharType="separate"/>
        </w:r>
        <w:r>
          <w:t xml:space="preserve">35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94" w:history="1">
        <w:r>
          <w:rPr/>
          <w:t xml:space="preserve">Compte prorata</w:t>
        </w:r>
        <w:r>
          <w:tab/>
        </w:r>
        <w:r>
          <w:fldChar w:fldCharType="begin"/>
        </w:r>
        <w:r>
          <w:instrText xml:space="preserve">PAGEREF _Toc_2_4_0000000094 \h</w:instrText>
        </w:r>
        <w:r>
          <w:fldChar w:fldCharType="separate"/>
        </w:r>
        <w:r>
          <w:t xml:space="preserve">35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95" w:history="1">
        <w:r>
          <w:rPr/>
          <w:t xml:space="preserve">Norme compte prorata</w:t>
        </w:r>
        <w:r>
          <w:tab/>
        </w:r>
        <w:r>
          <w:fldChar w:fldCharType="begin"/>
        </w:r>
        <w:r>
          <w:instrText xml:space="preserve">PAGEREF _Toc_2_4_0000000095 \h</w:instrText>
        </w:r>
        <w:r>
          <w:fldChar w:fldCharType="separate"/>
        </w:r>
        <w:r>
          <w:t xml:space="preserve">35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096" w:history="1">
        <w:r>
          <w:rPr/>
          <w:t xml:space="preserve">Nettoyage de chantier</w:t>
        </w:r>
        <w:r>
          <w:tab/>
        </w:r>
        <w:r>
          <w:fldChar w:fldCharType="begin"/>
        </w:r>
        <w:r>
          <w:instrText xml:space="preserve">PAGEREF _Toc_2_4_0000000096 \h</w:instrText>
        </w:r>
        <w:r>
          <w:fldChar w:fldCharType="separate"/>
        </w:r>
        <w:r>
          <w:t xml:space="preserve">35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97" w:history="1">
        <w:r>
          <w:rPr/>
          <w:t xml:space="preserve">Nettoyage</w:t>
        </w:r>
        <w:r>
          <w:tab/>
        </w:r>
        <w:r>
          <w:fldChar w:fldCharType="begin"/>
        </w:r>
        <w:r>
          <w:instrText xml:space="preserve">PAGEREF _Toc_2_4_0000000097 \h</w:instrText>
        </w:r>
        <w:r>
          <w:fldChar w:fldCharType="separate"/>
        </w:r>
        <w:r>
          <w:t xml:space="preserve">35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098" w:history="1">
        <w:r>
          <w:rPr/>
          <w:t xml:space="preserve">Cas particuliers</w:t>
        </w:r>
        <w:r>
          <w:tab/>
        </w:r>
        <w:r>
          <w:fldChar w:fldCharType="begin"/>
        </w:r>
        <w:r>
          <w:instrText xml:space="preserve">PAGEREF _Toc_2_4_0000000098 \h</w:instrText>
        </w:r>
        <w:r>
          <w:fldChar w:fldCharType="separate"/>
        </w:r>
        <w:r>
          <w:t xml:space="preserve">36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099" w:history="1">
        <w:r>
          <w:rPr/>
          <w:t xml:space="preserve">Trous et scellements</w:t>
        </w:r>
        <w:r>
          <w:tab/>
        </w:r>
        <w:r>
          <w:fldChar w:fldCharType="begin"/>
        </w:r>
        <w:r>
          <w:instrText xml:space="preserve">PAGEREF _Toc_2_4_0000000099 \h</w:instrText>
        </w:r>
        <w:r>
          <w:fldChar w:fldCharType="separate"/>
        </w:r>
        <w:r>
          <w:t xml:space="preserve">36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00" w:history="1">
        <w:r>
          <w:rPr/>
          <w:t xml:space="preserve">Définition</w:t>
        </w:r>
        <w:r>
          <w:tab/>
        </w:r>
        <w:r>
          <w:fldChar w:fldCharType="begin"/>
        </w:r>
        <w:r>
          <w:instrText xml:space="preserve">PAGEREF _Toc_2_4_0000000100 \h</w:instrText>
        </w:r>
        <w:r>
          <w:fldChar w:fldCharType="separate"/>
        </w:r>
        <w:r>
          <w:t xml:space="preserve">36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01" w:history="1">
        <w:r>
          <w:rPr/>
          <w:t xml:space="preserve">Règle générale</w:t>
        </w:r>
        <w:r>
          <w:tab/>
        </w:r>
        <w:r>
          <w:fldChar w:fldCharType="begin"/>
        </w:r>
        <w:r>
          <w:instrText xml:space="preserve">PAGEREF _Toc_2_4_0000000101 \h</w:instrText>
        </w:r>
        <w:r>
          <w:fldChar w:fldCharType="separate"/>
        </w:r>
        <w:r>
          <w:t xml:space="preserve">36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02" w:history="1">
        <w:r>
          <w:rPr/>
          <w:t xml:space="preserve">Percements dans les existants</w:t>
        </w:r>
        <w:r>
          <w:tab/>
        </w:r>
        <w:r>
          <w:fldChar w:fldCharType="begin"/>
        </w:r>
        <w:r>
          <w:instrText xml:space="preserve">PAGEREF _Toc_2_4_0000000102 \h</w:instrText>
        </w:r>
        <w:r>
          <w:fldChar w:fldCharType="separate"/>
        </w:r>
        <w:r>
          <w:t xml:space="preserve">37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03" w:history="1">
        <w:r>
          <w:rPr/>
          <w:t xml:space="preserve">Type de percements</w:t>
        </w:r>
        <w:r>
          <w:tab/>
        </w:r>
        <w:r>
          <w:fldChar w:fldCharType="begin"/>
        </w:r>
        <w:r>
          <w:instrText xml:space="preserve">PAGEREF _Toc_2_4_0000000103 \h</w:instrText>
        </w:r>
        <w:r>
          <w:fldChar w:fldCharType="separate"/>
        </w:r>
        <w:r>
          <w:t xml:space="preserve">37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04" w:history="1">
        <w:r>
          <w:rPr/>
          <w:t xml:space="preserve">Trémies</w:t>
        </w:r>
        <w:r>
          <w:tab/>
        </w:r>
        <w:r>
          <w:fldChar w:fldCharType="begin"/>
        </w:r>
        <w:r>
          <w:instrText xml:space="preserve">PAGEREF _Toc_2_4_0000000104 \h</w:instrText>
        </w:r>
        <w:r>
          <w:fldChar w:fldCharType="separate"/>
        </w:r>
        <w:r>
          <w:t xml:space="preserve">38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05" w:history="1">
        <w:r>
          <w:rPr/>
          <w:t xml:space="preserve">Trémies et parois des gaines techniques</w:t>
        </w:r>
        <w:r>
          <w:tab/>
        </w:r>
        <w:r>
          <w:fldChar w:fldCharType="begin"/>
        </w:r>
        <w:r>
          <w:instrText xml:space="preserve">PAGEREF _Toc_2_4_0000000105 \h</w:instrText>
        </w:r>
        <w:r>
          <w:fldChar w:fldCharType="separate"/>
        </w:r>
        <w:r>
          <w:t xml:space="preserve">38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06" w:history="1">
        <w:r>
          <w:rPr/>
          <w:t xml:space="preserve">Trous et réservations</w:t>
        </w:r>
        <w:r>
          <w:tab/>
        </w:r>
        <w:r>
          <w:fldChar w:fldCharType="begin"/>
        </w:r>
        <w:r>
          <w:instrText xml:space="preserve">PAGEREF _Toc_2_4_0000000106 \h</w:instrText>
        </w:r>
        <w:r>
          <w:fldChar w:fldCharType="separate"/>
        </w:r>
        <w:r>
          <w:t xml:space="preserve">38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07" w:history="1">
        <w:r>
          <w:rPr/>
          <w:t xml:space="preserve">Réservations, trous, scellements</w:t>
        </w:r>
        <w:r>
          <w:tab/>
        </w:r>
        <w:r>
          <w:fldChar w:fldCharType="begin"/>
        </w:r>
        <w:r>
          <w:instrText xml:space="preserve">PAGEREF _Toc_2_4_0000000107 \h</w:instrText>
        </w:r>
        <w:r>
          <w:fldChar w:fldCharType="separate"/>
        </w:r>
        <w:r>
          <w:t xml:space="preserve">38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08" w:history="1">
        <w:r>
          <w:rPr/>
          <w:t xml:space="preserve">Dans porteurs et non-porteurs</w:t>
        </w:r>
        <w:r>
          <w:tab/>
        </w:r>
        <w:r>
          <w:fldChar w:fldCharType="begin"/>
        </w:r>
        <w:r>
          <w:instrText xml:space="preserve">PAGEREF _Toc_2_4_0000000108 \h</w:instrText>
        </w:r>
        <w:r>
          <w:fldChar w:fldCharType="separate"/>
        </w:r>
        <w:r>
          <w:t xml:space="preserve">39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09" w:history="1">
        <w:r>
          <w:rPr/>
          <w:t xml:space="preserve">Trous non réservés</w:t>
        </w:r>
        <w:r>
          <w:tab/>
        </w:r>
        <w:r>
          <w:fldChar w:fldCharType="begin"/>
        </w:r>
        <w:r>
          <w:instrText xml:space="preserve">PAGEREF _Toc_2_4_0000000109 \h</w:instrText>
        </w:r>
        <w:r>
          <w:fldChar w:fldCharType="separate"/>
        </w:r>
        <w:r>
          <w:t xml:space="preserve">39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10" w:history="1">
        <w:r>
          <w:rPr/>
          <w:t xml:space="preserve">Trous et percements après coups</w:t>
        </w:r>
        <w:r>
          <w:tab/>
        </w:r>
        <w:r>
          <w:fldChar w:fldCharType="begin"/>
        </w:r>
        <w:r>
          <w:instrText xml:space="preserve">PAGEREF _Toc_2_4_0000000110 \h</w:instrText>
        </w:r>
        <w:r>
          <w:fldChar w:fldCharType="separate"/>
        </w:r>
        <w:r>
          <w:t xml:space="preserve">39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1" w:history="1">
        <w:r>
          <w:rPr/>
          <w:t xml:space="preserve">Fixations, trous, scellements et calfeutrements</w:t>
        </w:r>
        <w:r>
          <w:tab/>
        </w:r>
        <w:r>
          <w:fldChar w:fldCharType="begin"/>
        </w:r>
        <w:r>
          <w:instrText xml:space="preserve">PAGEREF _Toc_2_4_0000000111 \h</w:instrText>
        </w:r>
        <w:r>
          <w:fldChar w:fldCharType="separate"/>
        </w:r>
        <w:r>
          <w:t xml:space="preserve">40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12" w:history="1">
        <w:r>
          <w:rPr/>
          <w:t xml:space="preserve">Principe</w:t>
        </w:r>
        <w:r>
          <w:tab/>
        </w:r>
        <w:r>
          <w:fldChar w:fldCharType="begin"/>
        </w:r>
        <w:r>
          <w:instrText xml:space="preserve">PAGEREF _Toc_2_4_0000000112 \h</w:instrText>
        </w:r>
        <w:r>
          <w:fldChar w:fldCharType="separate"/>
        </w:r>
        <w:r>
          <w:t xml:space="preserve">40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3" w:history="1">
        <w:r>
          <w:rPr/>
          <w:t xml:space="preserve">Fourreaux</w:t>
        </w:r>
        <w:r>
          <w:tab/>
        </w:r>
        <w:r>
          <w:fldChar w:fldCharType="begin"/>
        </w:r>
        <w:r>
          <w:instrText xml:space="preserve">PAGEREF _Toc_2_4_0000000113 \h</w:instrText>
        </w:r>
        <w:r>
          <w:fldChar w:fldCharType="separate"/>
        </w:r>
        <w:r>
          <w:t xml:space="preserve">40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14" w:history="1">
        <w:r>
          <w:rPr/>
          <w:t xml:space="preserve">Fourreaux, fourrures, etc</w:t>
        </w:r>
        <w:r>
          <w:tab/>
        </w:r>
        <w:r>
          <w:fldChar w:fldCharType="begin"/>
        </w:r>
        <w:r>
          <w:instrText xml:space="preserve">PAGEREF _Toc_2_4_0000000114 \h</w:instrText>
        </w:r>
        <w:r>
          <w:fldChar w:fldCharType="separate"/>
        </w:r>
        <w:r>
          <w:t xml:space="preserve">40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5" w:history="1">
        <w:r>
          <w:rPr/>
          <w:t xml:space="preserve">Scellements et raccords divers</w:t>
        </w:r>
        <w:r>
          <w:tab/>
        </w:r>
        <w:r>
          <w:fldChar w:fldCharType="begin"/>
        </w:r>
        <w:r>
          <w:instrText xml:space="preserve">PAGEREF _Toc_2_4_0000000115 \h</w:instrText>
        </w:r>
        <w:r>
          <w:fldChar w:fldCharType="separate"/>
        </w:r>
        <w:r>
          <w:t xml:space="preserve">41</w:t>
        </w:r>
        <w:r>
          <w:fldChar w:fldCharType="end"/>
        </w:r>
      </w:hyperlink>
    </w:p>
    <w:p>
      <w:pPr>
        <w:pStyle w:val="TOC2"/>
        <w:tabs>
          <w:tab w:val="right" w:leader="dot" w:pos="10472"/>
        </w:tabs>
      </w:pPr>
      <w:hyperlink w:anchor="_Toc_2_4_0000000116" w:history="1">
        <w:r>
          <w:rPr/>
          <w:t xml:space="preserve">Livraison des ouvrages</w:t>
        </w:r>
        <w:r>
          <w:tab/>
        </w:r>
        <w:r>
          <w:fldChar w:fldCharType="begin"/>
        </w:r>
        <w:r>
          <w:instrText xml:space="preserve">PAGEREF _Toc_2_4_0000000116 \h</w:instrText>
        </w:r>
        <w:r>
          <w:fldChar w:fldCharType="separate"/>
        </w:r>
        <w:r>
          <w:t xml:space="preserve">41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7" w:history="1">
        <w:r>
          <w:rPr/>
          <w:t xml:space="preserve">Protection des ouvrages par chaque entreprise</w:t>
        </w:r>
        <w:r>
          <w:tab/>
        </w:r>
        <w:r>
          <w:fldChar w:fldCharType="begin"/>
        </w:r>
        <w:r>
          <w:instrText xml:space="preserve">PAGEREF _Toc_2_4_0000000117 \h</w:instrText>
        </w:r>
        <w:r>
          <w:fldChar w:fldCharType="separate"/>
        </w:r>
        <w:r>
          <w:t xml:space="preserve">41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8" w:history="1">
        <w:r>
          <w:rPr/>
          <w:t xml:space="preserve">Réception des supports par chaque entreprise :</w:t>
        </w:r>
        <w:r>
          <w:tab/>
        </w:r>
        <w:r>
          <w:fldChar w:fldCharType="begin"/>
        </w:r>
        <w:r>
          <w:instrText xml:space="preserve">PAGEREF _Toc_2_4_0000000118 \h</w:instrText>
        </w:r>
        <w:r>
          <w:fldChar w:fldCharType="separate"/>
        </w:r>
        <w:r>
          <w:t xml:space="preserve">42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19" w:history="1">
        <w:r>
          <w:rPr/>
          <w:t xml:space="preserve">Réception des ouvrages</w:t>
        </w:r>
        <w:r>
          <w:tab/>
        </w:r>
        <w:r>
          <w:fldChar w:fldCharType="begin"/>
        </w:r>
        <w:r>
          <w:instrText xml:space="preserve">PAGEREF _Toc_2_4_0000000119 \h</w:instrText>
        </w:r>
        <w:r>
          <w:fldChar w:fldCharType="separate"/>
        </w:r>
        <w:r>
          <w:t xml:space="preserve">42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0" w:history="1">
        <w:r>
          <w:rPr/>
          <w:t xml:space="preserve">Entretien des ouvrages avant réceptions</w:t>
        </w:r>
        <w:r>
          <w:tab/>
        </w:r>
        <w:r>
          <w:fldChar w:fldCharType="begin"/>
        </w:r>
        <w:r>
          <w:instrText xml:space="preserve">PAGEREF _Toc_2_4_0000000120 \h</w:instrText>
        </w:r>
        <w:r>
          <w:fldChar w:fldCharType="separate"/>
        </w:r>
        <w:r>
          <w:t xml:space="preserve">42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1" w:history="1">
        <w:r>
          <w:rPr/>
          <w:t xml:space="preserve">Réception de travaux</w:t>
        </w:r>
        <w:r>
          <w:tab/>
        </w:r>
        <w:r>
          <w:fldChar w:fldCharType="begin"/>
        </w:r>
        <w:r>
          <w:instrText xml:space="preserve">PAGEREF _Toc_2_4_0000000121 \h</w:instrText>
        </w:r>
        <w:r>
          <w:fldChar w:fldCharType="separate"/>
        </w:r>
        <w:r>
          <w:t xml:space="preserve">42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22" w:history="1">
        <w:r>
          <w:rPr/>
          <w:t xml:space="preserve">Contrôles, vérifications, réceptions</w:t>
        </w:r>
        <w:r>
          <w:tab/>
        </w:r>
        <w:r>
          <w:fldChar w:fldCharType="begin"/>
        </w:r>
        <w:r>
          <w:instrText xml:space="preserve">PAGEREF _Toc_2_4_0000000122 \h</w:instrText>
        </w:r>
        <w:r>
          <w:fldChar w:fldCharType="separate"/>
        </w:r>
        <w:r>
          <w:t xml:space="preserve">42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3" w:history="1">
        <w:r>
          <w:rPr/>
          <w:t xml:space="preserve">Procès verbaux d'essais et justificatifs</w:t>
        </w:r>
        <w:r>
          <w:tab/>
        </w:r>
        <w:r>
          <w:fldChar w:fldCharType="begin"/>
        </w:r>
        <w:r>
          <w:instrText xml:space="preserve">PAGEREF _Toc_2_4_0000000123 \h</w:instrText>
        </w:r>
        <w:r>
          <w:fldChar w:fldCharType="separate"/>
        </w:r>
        <w:r>
          <w:t xml:space="preserve">42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4" w:history="1">
        <w:r>
          <w:rPr/>
          <w:t xml:space="preserve">Contrôle des normes</w:t>
        </w:r>
        <w:r>
          <w:tab/>
        </w:r>
        <w:r>
          <w:fldChar w:fldCharType="begin"/>
        </w:r>
        <w:r>
          <w:instrText xml:space="preserve">PAGEREF _Toc_2_4_0000000124 \h</w:instrText>
        </w:r>
        <w:r>
          <w:fldChar w:fldCharType="separate"/>
        </w:r>
        <w:r>
          <w:t xml:space="preserve">43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25" w:history="1">
        <w:r>
          <w:rPr/>
          <w:t xml:space="preserve">Nettoyage</w:t>
        </w:r>
        <w:r>
          <w:tab/>
        </w:r>
        <w:r>
          <w:fldChar w:fldCharType="begin"/>
        </w:r>
        <w:r>
          <w:instrText xml:space="preserve">PAGEREF _Toc_2_4_0000000125 \h</w:instrText>
        </w:r>
        <w:r>
          <w:fldChar w:fldCharType="separate"/>
        </w:r>
        <w:r>
          <w:t xml:space="preserve">43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26" w:history="1">
        <w:r>
          <w:rPr/>
          <w:t xml:space="preserve">Dossier des ouvrages exécutés</w:t>
        </w:r>
        <w:r>
          <w:tab/>
        </w:r>
        <w:r>
          <w:fldChar w:fldCharType="begin"/>
        </w:r>
        <w:r>
          <w:instrText xml:space="preserve">PAGEREF _Toc_2_4_0000000126 \h</w:instrText>
        </w:r>
        <w:r>
          <w:fldChar w:fldCharType="separate"/>
        </w:r>
        <w:r>
          <w:t xml:space="preserve">44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7" w:history="1">
        <w:r>
          <w:rPr/>
          <w:t xml:space="preserve">Documents pour les D.O.E</w:t>
        </w:r>
        <w:r>
          <w:tab/>
        </w:r>
        <w:r>
          <w:fldChar w:fldCharType="begin"/>
        </w:r>
        <w:r>
          <w:instrText xml:space="preserve">PAGEREF _Toc_2_4_0000000127 \h</w:instrText>
        </w:r>
        <w:r>
          <w:fldChar w:fldCharType="separate"/>
        </w:r>
        <w:r>
          <w:t xml:space="preserve">44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28" w:history="1">
        <w:r>
          <w:rPr/>
          <w:t xml:space="preserve">Documents pour les D.I.O.U</w:t>
        </w:r>
        <w:r>
          <w:tab/>
        </w:r>
        <w:r>
          <w:fldChar w:fldCharType="begin"/>
        </w:r>
        <w:r>
          <w:instrText xml:space="preserve">PAGEREF _Toc_2_4_0000000128 \h</w:instrText>
        </w:r>
        <w:r>
          <w:fldChar w:fldCharType="separate"/>
        </w:r>
        <w:r>
          <w:t xml:space="preserve">45</w:t>
        </w:r>
        <w:r>
          <w:fldChar w:fldCharType="end"/>
        </w:r>
      </w:hyperlink>
    </w:p>
    <w:p>
      <w:pPr>
        <w:pStyle w:val="TOC3"/>
        <w:tabs>
          <w:tab w:val="right" w:leader="dot" w:pos="10472"/>
        </w:tabs>
      </w:pPr>
      <w:hyperlink w:anchor="_Toc_2_4_0000000129" w:history="1">
        <w:r>
          <w:rPr/>
          <w:t xml:space="preserve">Garanties</w:t>
        </w:r>
        <w:r>
          <w:tab/>
        </w:r>
        <w:r>
          <w:fldChar w:fldCharType="begin"/>
        </w:r>
        <w:r>
          <w:instrText xml:space="preserve">PAGEREF _Toc_2_4_0000000129 \h</w:instrText>
        </w:r>
        <w:r>
          <w:fldChar w:fldCharType="separate"/>
        </w:r>
        <w:r>
          <w:t xml:space="preserve">45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30" w:history="1">
        <w:r>
          <w:rPr/>
          <w:t xml:space="preserve">Garantie décennale</w:t>
        </w:r>
        <w:r>
          <w:tab/>
        </w:r>
        <w:r>
          <w:fldChar w:fldCharType="begin"/>
        </w:r>
        <w:r>
          <w:instrText xml:space="preserve">PAGEREF _Toc_2_4_0000000130 \h</w:instrText>
        </w:r>
        <w:r>
          <w:fldChar w:fldCharType="separate"/>
        </w:r>
        <w:r>
          <w:t xml:space="preserve">45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31" w:history="1">
        <w:r>
          <w:rPr/>
          <w:t xml:space="preserve">Garantie biennale</w:t>
        </w:r>
        <w:r>
          <w:tab/>
        </w:r>
        <w:r>
          <w:fldChar w:fldCharType="begin"/>
        </w:r>
        <w:r>
          <w:instrText xml:space="preserve">PAGEREF _Toc_2_4_0000000131 \h</w:instrText>
        </w:r>
        <w:r>
          <w:fldChar w:fldCharType="separate"/>
        </w:r>
        <w:r>
          <w:t xml:space="preserve">46</w:t>
        </w:r>
        <w:r>
          <w:fldChar w:fldCharType="end"/>
        </w:r>
      </w:hyperlink>
    </w:p>
    <w:p>
      <w:pPr>
        <w:pStyle w:val="TOC4"/>
        <w:tabs>
          <w:tab w:val="right" w:leader="dot" w:pos="10472"/>
        </w:tabs>
      </w:pPr>
      <w:hyperlink w:anchor="_Toc_2_4_0000000132" w:history="1">
        <w:r>
          <w:rPr/>
          <w:t xml:space="preserve">Garantie de parfait achèvement</w:t>
        </w:r>
        <w:r>
          <w:tab/>
        </w:r>
        <w:r>
          <w:fldChar w:fldCharType="begin"/>
        </w:r>
        <w:r>
          <w:instrText xml:space="preserve">PAGEREF _Toc_2_4_0000000132 \h</w:instrText>
        </w:r>
        <w:r>
          <w:fldChar w:fldCharType="separate"/>
        </w:r>
        <w:r>
          <w:t xml:space="preserve">46</w:t>
        </w:r>
        <w:r>
          <w:fldChar w:fldCharType="end"/>
        </w:r>
      </w:hyperlink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0" w:h="16840"/>
          <w:pgMar w:top="2608" w:right="454" w:bottom="1909" w:left="737" w:header="0" w:footer="1909" w:gutter="0"/>
          <w:titlePg/>
        </w:sectPr>
      </w:pPr>
      <w:r>
        <w:fldChar w:fldCharType="end"/>
      </w:r>
    </w:p>
    <w:p>
      <w:pPr>
        <w:pStyle w:val="ChapTitre1"/>
      </w:pPr>
      <w:bookmarkStart w:id="0" w:name="_Toc_2_4_0000000001"/>
      <w:r>
        <w:rPr>
          <w:rFonts w:ascii="Arial" w:eastAsia="Arial" w:hAnsi="Arial" w:cs="Arial"/>
          <w:b/>
          <w:sz w:val="24"/>
          <w:lang w:val="fr-FR"/>
        </w:rPr>
        <w:t xml:space="preserve">Préambule</w:t>
      </w:r>
      <w:bookmarkEnd w:id="0"/>
    </w:p>
    <w:p>
      <w:pPr>
        <w:pStyle w:val="ChapTitre2"/>
      </w:pPr>
      <w:bookmarkStart w:id="1" w:name="_Toc_2_4_0000000002"/>
      <w:r>
        <w:rPr>
          <w:rFonts w:ascii="Arial" w:eastAsia="Arial" w:hAnsi="Arial" w:cs="Arial"/>
          <w:b/>
          <w:sz w:val="24"/>
          <w:lang w:val="fr-FR"/>
        </w:rPr>
        <w:t xml:space="preserve">Objet du présent document</w:t>
      </w:r>
      <w:bookmarkEnd w:id="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 cahier est un document qui compl</w:t>
      </w:r>
      <w:r>
        <w:rPr>
          <w:rFonts w:ascii="Arial" w:eastAsia="Arial" w:hAnsi="Arial" w:cs="Arial"/>
          <w:sz w:val="22"/>
          <w:lang w:val="fr-FR"/>
        </w:rPr>
        <w:t xml:space="preserve">ète les devis descriptifs des diff</w:t>
      </w:r>
      <w:r>
        <w:rPr>
          <w:rFonts w:ascii="Arial" w:eastAsia="Arial" w:hAnsi="Arial" w:cs="Arial"/>
          <w:sz w:val="22"/>
          <w:lang w:val="fr-FR"/>
        </w:rPr>
        <w:t xml:space="preserve">érents lots (CCTP), et ne peut, en tout </w:t>
      </w:r>
      <w:r>
        <w:rPr>
          <w:rFonts w:ascii="Arial" w:eastAsia="Arial" w:hAnsi="Arial" w:cs="Arial"/>
          <w:sz w:val="22"/>
          <w:lang w:val="fr-FR"/>
        </w:rPr>
        <w:t xml:space="preserve">état de cause, </w:t>
      </w:r>
      <w:r>
        <w:rPr>
          <w:rFonts w:ascii="Arial" w:eastAsia="Arial" w:hAnsi="Arial" w:cs="Arial"/>
          <w:sz w:val="22"/>
          <w:lang w:val="fr-FR"/>
        </w:rPr>
        <w:t xml:space="preserve">être dissoci</w:t>
      </w:r>
      <w:r>
        <w:rPr>
          <w:rFonts w:ascii="Arial" w:eastAsia="Arial" w:hAnsi="Arial" w:cs="Arial"/>
          <w:sz w:val="22"/>
          <w:lang w:val="fr-FR"/>
        </w:rPr>
        <w:t xml:space="preserve">é de ces documents. Dans le cas de manque de concordance entre ces divers documents, les descriptifs particuliers </w:t>
      </w:r>
      <w:r>
        <w:rPr>
          <w:rFonts w:ascii="Arial" w:eastAsia="Arial" w:hAnsi="Arial" w:cs="Arial"/>
          <w:sz w:val="22"/>
          <w:lang w:val="fr-FR"/>
        </w:rPr>
        <w:t xml:space="preserve">à chaque corps d'</w:t>
      </w:r>
      <w:r>
        <w:rPr>
          <w:rFonts w:ascii="Arial" w:eastAsia="Arial" w:hAnsi="Arial" w:cs="Arial"/>
          <w:sz w:val="22"/>
          <w:lang w:val="fr-FR"/>
        </w:rPr>
        <w:t xml:space="preserve">état ont priorit</w:t>
      </w:r>
      <w:r>
        <w:rPr>
          <w:rFonts w:ascii="Arial" w:eastAsia="Arial" w:hAnsi="Arial" w:cs="Arial"/>
          <w:sz w:val="22"/>
          <w:lang w:val="fr-FR"/>
        </w:rPr>
        <w:t xml:space="preserve">é sur ce cahier.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cahier</w:t>
      </w:r>
      <w:r>
        <w:rPr>
          <w:rFonts w:ascii="Arial" w:eastAsia="Arial" w:hAnsi="Arial" w:cs="Arial"/>
          <w:b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sz w:val="22"/>
          <w:lang w:val="fr-FR"/>
        </w:rPr>
        <w:t xml:space="preserve">a pour objet de pr</w:t>
      </w:r>
      <w:r>
        <w:rPr>
          <w:rFonts w:ascii="Arial" w:eastAsia="Arial" w:hAnsi="Arial" w:cs="Arial"/>
          <w:b w:val="0"/>
          <w:sz w:val="22"/>
          <w:lang w:val="fr-FR"/>
        </w:rPr>
        <w:t xml:space="preserve">éciser les prescriptions d'ordre g</w:t>
      </w:r>
      <w:r>
        <w:rPr>
          <w:rFonts w:ascii="Arial" w:eastAsia="Arial" w:hAnsi="Arial" w:cs="Arial"/>
          <w:b w:val="0"/>
          <w:sz w:val="22"/>
          <w:lang w:val="fr-FR"/>
        </w:rPr>
        <w:t xml:space="preserve">én</w:t>
      </w:r>
      <w:r>
        <w:rPr>
          <w:rFonts w:ascii="Arial" w:eastAsia="Arial" w:hAnsi="Arial" w:cs="Arial"/>
          <w:b w:val="0"/>
          <w:sz w:val="22"/>
          <w:lang w:val="fr-FR"/>
        </w:rPr>
        <w:t xml:space="preserve">éral - tant pour ce qui concerne la r</w:t>
      </w:r>
      <w:r>
        <w:rPr>
          <w:rFonts w:ascii="Arial" w:eastAsia="Arial" w:hAnsi="Arial" w:cs="Arial"/>
          <w:b w:val="0"/>
          <w:sz w:val="22"/>
          <w:lang w:val="fr-FR"/>
        </w:rPr>
        <w:t xml:space="preserve">éalisation des travaux proprement dits que pour ce qui concerne les dispositions d'organisation g</w:t>
      </w:r>
      <w:r>
        <w:rPr>
          <w:rFonts w:ascii="Arial" w:eastAsia="Arial" w:hAnsi="Arial" w:cs="Arial"/>
          <w:b w:val="0"/>
          <w:sz w:val="22"/>
          <w:lang w:val="fr-FR"/>
        </w:rPr>
        <w:t xml:space="preserve">én</w:t>
      </w:r>
      <w:r>
        <w:rPr>
          <w:rFonts w:ascii="Arial" w:eastAsia="Arial" w:hAnsi="Arial" w:cs="Arial"/>
          <w:b w:val="0"/>
          <w:sz w:val="22"/>
          <w:lang w:val="fr-FR"/>
        </w:rPr>
        <w:t xml:space="preserve">érale du chantier qui doivent </w:t>
      </w:r>
      <w:r>
        <w:rPr>
          <w:rFonts w:ascii="Arial" w:eastAsia="Arial" w:hAnsi="Arial" w:cs="Arial"/>
          <w:b w:val="0"/>
          <w:sz w:val="22"/>
          <w:lang w:val="fr-FR"/>
        </w:rPr>
        <w:t xml:space="preserve">être prises en compte par chaque entreprise, dans le cadre de cette op</w:t>
      </w:r>
      <w:r>
        <w:rPr>
          <w:rFonts w:ascii="Arial" w:eastAsia="Arial" w:hAnsi="Arial" w:cs="Arial"/>
          <w:b w:val="0"/>
          <w:sz w:val="22"/>
          <w:lang w:val="fr-FR"/>
        </w:rPr>
        <w:t xml:space="preserve">ération.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2"/>
          <w:lang w:val="fr-FR"/>
        </w:rPr>
        <w:t xml:space="preserve">Le pr</w:t>
      </w:r>
      <w:r>
        <w:rPr>
          <w:rFonts w:ascii="Arial" w:eastAsia="Arial" w:hAnsi="Arial" w:cs="Arial"/>
          <w:b w:val="0"/>
          <w:sz w:val="22"/>
          <w:lang w:val="fr-FR"/>
        </w:rPr>
        <w:t xml:space="preserve">ésent document DISPOSITIONS COMMUNES A TOUS LES LOTS est indissociable des documents suivants </w:t>
      </w:r>
      <w:r>
        <w:rPr>
          <w:rFonts w:ascii="Arial" w:eastAsia="Arial" w:hAnsi="Arial" w:cs="Arial"/>
          <w:b w:val="0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2"/>
          <w:lang w:val="fr-FR"/>
        </w:rPr>
        <w:t xml:space="preserve">- CCTP des diff</w:t>
      </w:r>
      <w:r>
        <w:rPr>
          <w:rFonts w:ascii="Arial" w:eastAsia="Arial" w:hAnsi="Arial" w:cs="Arial"/>
          <w:b w:val="0"/>
          <w:sz w:val="22"/>
          <w:lang w:val="fr-FR"/>
        </w:rPr>
        <w:t xml:space="preserve">érents lots</w:t>
      </w:r>
    </w:p>
    <w:p>
      <w:pPr>
        <w:pStyle w:val="ArtDescriptif"/>
        <w:widowControl w:val="0"/>
        <w:pBdr/>
        <w:shd w:val="clear" w:color="auto" w:fill="auto"/>
        <w:spacing w:before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</w:p>
    <w:p>
      <w:pPr>
        <w:pStyle w:val="ChapTitre2"/>
      </w:pPr>
      <w:bookmarkStart w:id="2" w:name="_Toc_2_4_0000000003"/>
      <w:r>
        <w:rPr>
          <w:rFonts w:ascii="Arial" w:eastAsia="Arial" w:hAnsi="Arial" w:cs="Arial"/>
          <w:b/>
          <w:sz w:val="24"/>
          <w:lang w:val="fr-FR"/>
        </w:rPr>
        <w:t xml:space="preserve">Décomposition des lots</w:t>
      </w:r>
      <w:bookmarkEnd w:id="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Lot N</w:t>
      </w:r>
      <w:r>
        <w:rPr>
          <w:rFonts w:ascii="Arial" w:eastAsia="Arial" w:hAnsi="Arial" w:cs="Arial"/>
          <w:sz w:val="22"/>
          <w:lang w:val="fr-FR"/>
        </w:rPr>
        <w:t xml:space="preserve">°00 DISPOSITIONS COMMUNES A TOUS LES LOTS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Lot N</w:t>
      </w:r>
      <w:r>
        <w:rPr>
          <w:rFonts w:ascii="Arial" w:eastAsia="Arial" w:hAnsi="Arial" w:cs="Arial"/>
          <w:sz w:val="22"/>
          <w:lang w:val="fr-FR"/>
        </w:rPr>
        <w:t xml:space="preserve">°01 DESAMIANTAGE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Lot N</w:t>
      </w:r>
      <w:r>
        <w:rPr>
          <w:rFonts w:ascii="Arial" w:eastAsia="Arial" w:hAnsi="Arial" w:cs="Arial"/>
          <w:sz w:val="22"/>
          <w:lang w:val="fr-FR"/>
        </w:rPr>
        <w:t xml:space="preserve">°02 MACROLOT PLATRERIE FINITION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Lot N</w:t>
      </w:r>
      <w:r>
        <w:rPr>
          <w:rFonts w:ascii="Arial" w:eastAsia="Arial" w:hAnsi="Arial" w:cs="Arial"/>
          <w:sz w:val="22"/>
          <w:lang w:val="fr-FR"/>
        </w:rPr>
        <w:t xml:space="preserve">°03 MACROLOT PLOMBERIE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Lot N</w:t>
      </w:r>
      <w:r>
        <w:rPr>
          <w:rFonts w:ascii="Arial" w:eastAsia="Arial" w:hAnsi="Arial" w:cs="Arial"/>
          <w:sz w:val="22"/>
          <w:lang w:val="fr-FR"/>
        </w:rPr>
        <w:t xml:space="preserve">°04 ELECTRICITE CFO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Arial" w:eastAsia="Arial" w:hAnsi="Arial" w:cs="Arial"/>
          <w:sz w:val="16"/>
        </w:rPr>
      </w:pPr>
    </w:p>
    <w:p>
      <w:pPr>
        <w:pStyle w:val="ChapTitre2"/>
      </w:pPr>
      <w:bookmarkStart w:id="3" w:name="_Toc_2_4_0000000004"/>
      <w:r>
        <w:rPr>
          <w:rFonts w:ascii="Arial" w:eastAsia="Arial" w:hAnsi="Arial" w:cs="Arial"/>
          <w:b/>
          <w:sz w:val="24"/>
          <w:lang w:val="fr-FR"/>
        </w:rPr>
        <w:t xml:space="preserve">Dévolution des marchés</w:t>
      </w:r>
      <w:bookmarkEnd w:id="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March</w:t>
      </w:r>
      <w:r>
        <w:rPr>
          <w:rFonts w:ascii="Arial" w:eastAsia="Arial" w:hAnsi="Arial" w:cs="Arial"/>
          <w:sz w:val="22"/>
          <w:lang w:val="fr-FR"/>
        </w:rPr>
        <w:t xml:space="preserve">é est trait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PRIX GLOBAL ET FORFAITAIRE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Celui-ci doit </w:t>
      </w:r>
      <w:r>
        <w:rPr>
          <w:rFonts w:ascii="Arial" w:eastAsia="Arial" w:hAnsi="Arial" w:cs="Arial"/>
          <w:sz w:val="22"/>
          <w:lang w:val="fr-FR"/>
        </w:rPr>
        <w:t xml:space="preserve">être d</w:t>
      </w:r>
      <w:r>
        <w:rPr>
          <w:rFonts w:ascii="Arial" w:eastAsia="Arial" w:hAnsi="Arial" w:cs="Arial"/>
          <w:sz w:val="22"/>
          <w:lang w:val="fr-FR"/>
        </w:rPr>
        <w:t xml:space="preserve">étermin</w:t>
      </w:r>
      <w:r>
        <w:rPr>
          <w:rFonts w:ascii="Arial" w:eastAsia="Arial" w:hAnsi="Arial" w:cs="Arial"/>
          <w:sz w:val="22"/>
          <w:lang w:val="fr-FR"/>
        </w:rPr>
        <w:t xml:space="preserve">é conform</w:t>
      </w:r>
      <w:r>
        <w:rPr>
          <w:rFonts w:ascii="Arial" w:eastAsia="Arial" w:hAnsi="Arial" w:cs="Arial"/>
          <w:sz w:val="22"/>
          <w:lang w:val="fr-FR"/>
        </w:rPr>
        <w:t xml:space="preserve">ément aux plans d'appel d'offres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aux indications du pr</w:t>
      </w:r>
      <w:r>
        <w:rPr>
          <w:rFonts w:ascii="Arial" w:eastAsia="Arial" w:hAnsi="Arial" w:cs="Arial"/>
          <w:sz w:val="22"/>
          <w:lang w:val="fr-FR"/>
        </w:rPr>
        <w:t xml:space="preserve">ésent document. L'entrepreneur ne pourra ignorer les prestations des autres corps d'</w:t>
      </w:r>
      <w:r>
        <w:rPr>
          <w:rFonts w:ascii="Arial" w:eastAsia="Arial" w:hAnsi="Arial" w:cs="Arial"/>
          <w:sz w:val="22"/>
          <w:lang w:val="fr-FR"/>
        </w:rPr>
        <w:t xml:space="preserve">état dont les travaux sont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en liaison avec les siens.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S'il estime qu'il y a dans le dossier de consultation des omissions, erreurs ou non conformit</w:t>
      </w:r>
      <w:r>
        <w:rPr>
          <w:rFonts w:ascii="Arial" w:eastAsia="Arial" w:hAnsi="Arial" w:cs="Arial"/>
          <w:sz w:val="22"/>
          <w:lang w:val="fr-FR"/>
        </w:rPr>
        <w:t xml:space="preserve">és avec la r</w:t>
      </w:r>
      <w:r>
        <w:rPr>
          <w:rFonts w:ascii="Arial" w:eastAsia="Arial" w:hAnsi="Arial" w:cs="Arial"/>
          <w:sz w:val="22"/>
          <w:lang w:val="fr-FR"/>
        </w:rPr>
        <w:t xml:space="preserve">églementation en vigueur qui le conduisent </w:t>
      </w:r>
      <w:r>
        <w:rPr>
          <w:rFonts w:ascii="Arial" w:eastAsia="Arial" w:hAnsi="Arial" w:cs="Arial"/>
          <w:sz w:val="22"/>
          <w:lang w:val="fr-FR"/>
        </w:rPr>
        <w:t xml:space="preserve">à modifier ou </w:t>
      </w:r>
      <w:r>
        <w:rPr>
          <w:rFonts w:ascii="Arial" w:eastAsia="Arial" w:hAnsi="Arial" w:cs="Arial"/>
          <w:sz w:val="22"/>
          <w:lang w:val="fr-FR"/>
        </w:rPr>
        <w:t xml:space="preserve">à compl</w:t>
      </w:r>
      <w:r>
        <w:rPr>
          <w:rFonts w:ascii="Arial" w:eastAsia="Arial" w:hAnsi="Arial" w:cs="Arial"/>
          <w:sz w:val="22"/>
          <w:lang w:val="fr-FR"/>
        </w:rPr>
        <w:t xml:space="preserve">éter les dispositions pr</w:t>
      </w:r>
      <w:r>
        <w:rPr>
          <w:rFonts w:ascii="Arial" w:eastAsia="Arial" w:hAnsi="Arial" w:cs="Arial"/>
          <w:sz w:val="22"/>
          <w:lang w:val="fr-FR"/>
        </w:rPr>
        <w:t xml:space="preserve">évues dans ce dossier, il devra en tenir compte dans l'</w:t>
      </w:r>
      <w:r>
        <w:rPr>
          <w:rFonts w:ascii="Arial" w:eastAsia="Arial" w:hAnsi="Arial" w:cs="Arial"/>
          <w:sz w:val="22"/>
          <w:lang w:val="fr-FR"/>
        </w:rPr>
        <w:t xml:space="preserve">établissement de son prix. Cette modification s'accompagnerait d'une note explicative s</w:t>
      </w:r>
      <w:r>
        <w:rPr>
          <w:rFonts w:ascii="Arial" w:eastAsia="Arial" w:hAnsi="Arial" w:cs="Arial"/>
          <w:sz w:val="22"/>
          <w:lang w:val="fr-FR"/>
        </w:rPr>
        <w:t xml:space="preserve">épar</w:t>
      </w:r>
      <w:r>
        <w:rPr>
          <w:rFonts w:ascii="Arial" w:eastAsia="Arial" w:hAnsi="Arial" w:cs="Arial"/>
          <w:sz w:val="22"/>
          <w:lang w:val="fr-FR"/>
        </w:rPr>
        <w:t xml:space="preserve">ée et annex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son offre.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Enfin, il est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 que l'entrepreneur ne pourra arguer d'un oubli de localisation du devis descriptif, pour pr</w:t>
      </w:r>
      <w:r>
        <w:rPr>
          <w:rFonts w:ascii="Arial" w:eastAsia="Arial" w:hAnsi="Arial" w:cs="Arial"/>
          <w:sz w:val="22"/>
          <w:lang w:val="fr-FR"/>
        </w:rPr>
        <w:t xml:space="preserve">étendre </w:t>
      </w:r>
      <w:r>
        <w:rPr>
          <w:rFonts w:ascii="Arial" w:eastAsia="Arial" w:hAnsi="Arial" w:cs="Arial"/>
          <w:sz w:val="22"/>
          <w:lang w:val="fr-FR"/>
        </w:rPr>
        <w:t xml:space="preserve">à suppl</w:t>
      </w:r>
      <w:r>
        <w:rPr>
          <w:rFonts w:ascii="Arial" w:eastAsia="Arial" w:hAnsi="Arial" w:cs="Arial"/>
          <w:sz w:val="22"/>
          <w:lang w:val="fr-FR"/>
        </w:rPr>
        <w:t xml:space="preserve">ément sur le prix forfaitaire de son march</w:t>
      </w:r>
      <w:r>
        <w:rPr>
          <w:rFonts w:ascii="Arial" w:eastAsia="Arial" w:hAnsi="Arial" w:cs="Arial"/>
          <w:sz w:val="22"/>
          <w:lang w:val="fr-FR"/>
        </w:rPr>
        <w:t xml:space="preserve">é, si l'ouvrage concern</w:t>
      </w:r>
      <w:r>
        <w:rPr>
          <w:rFonts w:ascii="Arial" w:eastAsia="Arial" w:hAnsi="Arial" w:cs="Arial"/>
          <w:sz w:val="22"/>
          <w:lang w:val="fr-FR"/>
        </w:rPr>
        <w:t xml:space="preserve">é figure aux plans.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4" w:name="_Toc_2_4_0000000005"/>
      <w:r>
        <w:rPr>
          <w:rFonts w:ascii="Arial" w:eastAsia="Arial" w:hAnsi="Arial" w:cs="Arial"/>
          <w:b/>
          <w:sz w:val="24"/>
          <w:lang w:val="fr-FR"/>
        </w:rPr>
        <w:t xml:space="preserve">Désignation du lot principal</w:t>
      </w:r>
      <w:bookmarkEnd w:id="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lot principal </w:t>
      </w:r>
      <w:r>
        <w:rPr>
          <w:rFonts w:ascii="Arial" w:eastAsia="Arial" w:hAnsi="Arial" w:cs="Arial"/>
          <w:sz w:val="22"/>
          <w:lang w:val="fr-FR"/>
        </w:rPr>
        <w:t xml:space="preserve">à qui incombera toutes les d</w:t>
      </w:r>
      <w:r>
        <w:rPr>
          <w:rFonts w:ascii="Arial" w:eastAsia="Arial" w:hAnsi="Arial" w:cs="Arial"/>
          <w:sz w:val="22"/>
          <w:lang w:val="fr-FR"/>
        </w:rPr>
        <w:t xml:space="preserve">émarches administratives, les constats, les installations de chantiers y compris leur entretien et leur d</w:t>
      </w:r>
      <w:r>
        <w:rPr>
          <w:rFonts w:ascii="Arial" w:eastAsia="Arial" w:hAnsi="Arial" w:cs="Arial"/>
          <w:sz w:val="22"/>
          <w:lang w:val="fr-FR"/>
        </w:rPr>
        <w:t xml:space="preserve">émontage est </w:t>
      </w:r>
      <w:r>
        <w:rPr>
          <w:rFonts w:ascii="Arial" w:eastAsia="Arial" w:hAnsi="Arial" w:cs="Arial"/>
          <w:sz w:val="22"/>
          <w:lang w:val="fr-FR"/>
        </w:rPr>
        <w:t xml:space="preserve">: Le lot PLATRERIE.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5" w:name="_Toc_2_4_0000000006"/>
      <w:r>
        <w:rPr>
          <w:rFonts w:ascii="Arial" w:eastAsia="Arial" w:hAnsi="Arial" w:cs="Arial"/>
          <w:b/>
          <w:sz w:val="24"/>
          <w:lang w:val="fr-FR"/>
        </w:rPr>
        <w:t xml:space="preserve">Attribution des marches</w:t>
      </w:r>
      <w:bookmarkEnd w:id="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CCTC et le CCAP s'applique aux march</w:t>
      </w:r>
      <w:r>
        <w:rPr>
          <w:rFonts w:ascii="Arial" w:eastAsia="Arial" w:hAnsi="Arial" w:cs="Arial"/>
          <w:sz w:val="22"/>
          <w:lang w:val="fr-FR"/>
        </w:rPr>
        <w:t xml:space="preserve">és des travaux selon la proc</w:t>
      </w:r>
      <w:r>
        <w:rPr>
          <w:rFonts w:ascii="Arial" w:eastAsia="Arial" w:hAnsi="Arial" w:cs="Arial"/>
          <w:sz w:val="22"/>
          <w:lang w:val="fr-FR"/>
        </w:rPr>
        <w:t xml:space="preserve">édures reprise dans le r</w:t>
      </w:r>
      <w:r>
        <w:rPr>
          <w:rFonts w:ascii="Arial" w:eastAsia="Arial" w:hAnsi="Arial" w:cs="Arial"/>
          <w:sz w:val="22"/>
          <w:lang w:val="fr-FR"/>
        </w:rPr>
        <w:t xml:space="preserve">èglement de la consultation, en corps d'</w:t>
      </w:r>
      <w:r>
        <w:rPr>
          <w:rFonts w:ascii="Arial" w:eastAsia="Arial" w:hAnsi="Arial" w:cs="Arial"/>
          <w:sz w:val="22"/>
          <w:lang w:val="fr-FR"/>
        </w:rPr>
        <w:t xml:space="preserve">états s</w:t>
      </w:r>
      <w:r>
        <w:rPr>
          <w:rFonts w:ascii="Arial" w:eastAsia="Arial" w:hAnsi="Arial" w:cs="Arial"/>
          <w:sz w:val="22"/>
          <w:lang w:val="fr-FR"/>
        </w:rPr>
        <w:t xml:space="preserve">épar</w:t>
      </w:r>
      <w:r>
        <w:rPr>
          <w:rFonts w:ascii="Arial" w:eastAsia="Arial" w:hAnsi="Arial" w:cs="Arial"/>
          <w:sz w:val="22"/>
          <w:lang w:val="fr-FR"/>
        </w:rPr>
        <w:t xml:space="preserve">ées pour l'ensemble des travaux de b</w:t>
      </w:r>
      <w:r>
        <w:rPr>
          <w:rFonts w:ascii="Arial" w:eastAsia="Arial" w:hAnsi="Arial" w:cs="Arial"/>
          <w:sz w:val="22"/>
          <w:lang w:val="fr-FR"/>
        </w:rPr>
        <w:t xml:space="preserve">âtiment, les installations techniques et agencements. Les entreprises titulaires des march</w:t>
      </w:r>
      <w:r>
        <w:rPr>
          <w:rFonts w:ascii="Arial" w:eastAsia="Arial" w:hAnsi="Arial" w:cs="Arial"/>
          <w:sz w:val="22"/>
          <w:lang w:val="fr-FR"/>
        </w:rPr>
        <w:t xml:space="preserve">és s</w:t>
      </w:r>
      <w:r>
        <w:rPr>
          <w:rFonts w:ascii="Arial" w:eastAsia="Arial" w:hAnsi="Arial" w:cs="Arial"/>
          <w:sz w:val="22"/>
          <w:lang w:val="fr-FR"/>
        </w:rPr>
        <w:t xml:space="preserve">épar</w:t>
      </w:r>
      <w:r>
        <w:rPr>
          <w:rFonts w:ascii="Arial" w:eastAsia="Arial" w:hAnsi="Arial" w:cs="Arial"/>
          <w:sz w:val="22"/>
          <w:lang w:val="fr-FR"/>
        </w:rPr>
        <w:t xml:space="preserve">és assument la responsabilit</w:t>
      </w:r>
      <w:r>
        <w:rPr>
          <w:rFonts w:ascii="Arial" w:eastAsia="Arial" w:hAnsi="Arial" w:cs="Arial"/>
          <w:sz w:val="22"/>
          <w:lang w:val="fr-FR"/>
        </w:rPr>
        <w:t xml:space="preserve">é de leurs travaux jusqu'</w:t>
      </w:r>
      <w:r>
        <w:rPr>
          <w:rFonts w:ascii="Arial" w:eastAsia="Arial" w:hAnsi="Arial" w:cs="Arial"/>
          <w:sz w:val="22"/>
          <w:lang w:val="fr-FR"/>
        </w:rPr>
        <w:t xml:space="preserve">à l'expiration des garanties l</w:t>
      </w:r>
      <w:r>
        <w:rPr>
          <w:rFonts w:ascii="Arial" w:eastAsia="Arial" w:hAnsi="Arial" w:cs="Arial"/>
          <w:sz w:val="22"/>
          <w:lang w:val="fr-FR"/>
        </w:rPr>
        <w:t xml:space="preserve">égales. Ces entreprises participent aux d</w:t>
      </w:r>
      <w:r>
        <w:rPr>
          <w:rFonts w:ascii="Arial" w:eastAsia="Arial" w:hAnsi="Arial" w:cs="Arial"/>
          <w:sz w:val="22"/>
          <w:lang w:val="fr-FR"/>
        </w:rPr>
        <w:t xml:space="preserve">épenses communes de chantier (voir compte prorata).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" w:name="_Toc_2_4_0000000007"/>
      <w:r>
        <w:rPr>
          <w:rFonts w:ascii="Arial" w:eastAsia="Arial" w:hAnsi="Arial" w:cs="Arial"/>
          <w:b/>
          <w:sz w:val="24"/>
          <w:lang w:val="fr-FR"/>
        </w:rPr>
        <w:t xml:space="preserve">Observations concernant le CCTP</w:t>
      </w:r>
      <w:bookmarkEnd w:id="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CCTP a pour but de renseigner l'entrepreneur sur la nature des travaux </w:t>
      </w:r>
      <w:r>
        <w:rPr>
          <w:rFonts w:ascii="Arial" w:eastAsia="Arial" w:hAnsi="Arial" w:cs="Arial"/>
          <w:sz w:val="22"/>
          <w:lang w:val="fr-FR"/>
        </w:rPr>
        <w:t xml:space="preserve">à ex</w:t>
      </w:r>
      <w:r>
        <w:rPr>
          <w:rFonts w:ascii="Arial" w:eastAsia="Arial" w:hAnsi="Arial" w:cs="Arial"/>
          <w:sz w:val="22"/>
          <w:lang w:val="fr-FR"/>
        </w:rPr>
        <w:t xml:space="preserve">écuter. Les indications n'ont pas un caract</w:t>
      </w:r>
      <w:r>
        <w:rPr>
          <w:rFonts w:ascii="Arial" w:eastAsia="Arial" w:hAnsi="Arial" w:cs="Arial"/>
          <w:sz w:val="22"/>
          <w:lang w:val="fr-FR"/>
        </w:rPr>
        <w:t xml:space="preserve">ère limitatif. Dans le cadre du march</w:t>
      </w:r>
      <w:r>
        <w:rPr>
          <w:rFonts w:ascii="Arial" w:eastAsia="Arial" w:hAnsi="Arial" w:cs="Arial"/>
          <w:sz w:val="22"/>
          <w:lang w:val="fr-FR"/>
        </w:rPr>
        <w:t xml:space="preserve">é forfaitaire 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é, l'entrepreneur doit l'int</w:t>
      </w:r>
      <w:r>
        <w:rPr>
          <w:rFonts w:ascii="Arial" w:eastAsia="Arial" w:hAnsi="Arial" w:cs="Arial"/>
          <w:sz w:val="22"/>
          <w:lang w:val="fr-FR"/>
        </w:rPr>
        <w:t xml:space="preserve">égralit</w:t>
      </w:r>
      <w:r>
        <w:rPr>
          <w:rFonts w:ascii="Arial" w:eastAsia="Arial" w:hAnsi="Arial" w:cs="Arial"/>
          <w:sz w:val="22"/>
          <w:lang w:val="fr-FR"/>
        </w:rPr>
        <w:t xml:space="preserve">é des travaux imp</w:t>
      </w:r>
      <w:r>
        <w:rPr>
          <w:rFonts w:ascii="Arial" w:eastAsia="Arial" w:hAnsi="Arial" w:cs="Arial"/>
          <w:sz w:val="22"/>
          <w:lang w:val="fr-FR"/>
        </w:rPr>
        <w:t xml:space="preserve">ératif </w:t>
      </w:r>
      <w:r>
        <w:rPr>
          <w:rFonts w:ascii="Arial" w:eastAsia="Arial" w:hAnsi="Arial" w:cs="Arial"/>
          <w:sz w:val="22"/>
          <w:lang w:val="fr-FR"/>
        </w:rPr>
        <w:t xml:space="preserve">à l'ach</w:t>
      </w:r>
      <w:r>
        <w:rPr>
          <w:rFonts w:ascii="Arial" w:eastAsia="Arial" w:hAnsi="Arial" w:cs="Arial"/>
          <w:sz w:val="22"/>
          <w:lang w:val="fr-FR"/>
        </w:rPr>
        <w:t xml:space="preserve">èvement complet des ouvrages et au fonctionnement parfait des </w:t>
      </w:r>
      <w:r>
        <w:rPr>
          <w:rFonts w:ascii="Arial" w:eastAsia="Arial" w:hAnsi="Arial" w:cs="Arial"/>
          <w:sz w:val="22"/>
          <w:lang w:val="fr-FR"/>
        </w:rPr>
        <w:t xml:space="preserve">équipements sans exception, ni r</w:t>
      </w:r>
      <w:r>
        <w:rPr>
          <w:rFonts w:ascii="Arial" w:eastAsia="Arial" w:hAnsi="Arial" w:cs="Arial"/>
          <w:sz w:val="22"/>
          <w:lang w:val="fr-FR"/>
        </w:rPr>
        <w:t xml:space="preserve">éserve, sont </w:t>
      </w:r>
      <w:r>
        <w:rPr>
          <w:rFonts w:ascii="Arial" w:eastAsia="Arial" w:hAnsi="Arial" w:cs="Arial"/>
          <w:sz w:val="22"/>
          <w:lang w:val="fr-FR"/>
        </w:rPr>
        <w:t xml:space="preserve">également indispensables, ceux satisfaisant aux exigences de la r</w:t>
      </w:r>
      <w:r>
        <w:rPr>
          <w:rFonts w:ascii="Arial" w:eastAsia="Arial" w:hAnsi="Arial" w:cs="Arial"/>
          <w:sz w:val="22"/>
          <w:lang w:val="fr-FR"/>
        </w:rPr>
        <w:t xml:space="preserve">églementation en vigueur, m</w:t>
      </w:r>
      <w:r>
        <w:rPr>
          <w:rFonts w:ascii="Arial" w:eastAsia="Arial" w:hAnsi="Arial" w:cs="Arial"/>
          <w:sz w:val="22"/>
          <w:lang w:val="fr-FR"/>
        </w:rPr>
        <w:t xml:space="preserve">ême si le CCTP ne les d</w:t>
      </w:r>
      <w:r>
        <w:rPr>
          <w:rFonts w:ascii="Arial" w:eastAsia="Arial" w:hAnsi="Arial" w:cs="Arial"/>
          <w:sz w:val="22"/>
          <w:lang w:val="fr-FR"/>
        </w:rPr>
        <w:t xml:space="preserve">écrit pas ou si les indications (cotes ou autres) port</w:t>
      </w:r>
      <w:r>
        <w:rPr>
          <w:rFonts w:ascii="Arial" w:eastAsia="Arial" w:hAnsi="Arial" w:cs="Arial"/>
          <w:sz w:val="22"/>
          <w:lang w:val="fr-FR"/>
        </w:rPr>
        <w:t xml:space="preserve">ées au CCTP ou aux documents graphiques doivent, pour atteindre ce r</w:t>
      </w:r>
      <w:r>
        <w:rPr>
          <w:rFonts w:ascii="Arial" w:eastAsia="Arial" w:hAnsi="Arial" w:cs="Arial"/>
          <w:sz w:val="22"/>
          <w:lang w:val="fr-FR"/>
        </w:rPr>
        <w:t xml:space="preserve">ésultat, pr</w:t>
      </w:r>
      <w:r>
        <w:rPr>
          <w:rFonts w:ascii="Arial" w:eastAsia="Arial" w:hAnsi="Arial" w:cs="Arial"/>
          <w:sz w:val="22"/>
          <w:lang w:val="fr-FR"/>
        </w:rPr>
        <w:t xml:space="preserve">ésenter des modifications.  Le CCTP et les documents graphiques se compl</w:t>
      </w:r>
      <w:r>
        <w:rPr>
          <w:rFonts w:ascii="Arial" w:eastAsia="Arial" w:hAnsi="Arial" w:cs="Arial"/>
          <w:sz w:val="22"/>
          <w:lang w:val="fr-FR"/>
        </w:rPr>
        <w:t xml:space="preserve">ètent r</w:t>
      </w:r>
      <w:r>
        <w:rPr>
          <w:rFonts w:ascii="Arial" w:eastAsia="Arial" w:hAnsi="Arial" w:cs="Arial"/>
          <w:sz w:val="22"/>
          <w:lang w:val="fr-FR"/>
        </w:rPr>
        <w:t xml:space="preserve">éciproquement.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donc r</w:t>
      </w:r>
      <w:r>
        <w:rPr>
          <w:rFonts w:ascii="Arial" w:eastAsia="Arial" w:hAnsi="Arial" w:cs="Arial"/>
          <w:sz w:val="22"/>
          <w:lang w:val="fr-FR"/>
        </w:rPr>
        <w:t xml:space="preserve">éaliser les travaux indispensables </w:t>
      </w:r>
      <w:r>
        <w:rPr>
          <w:rFonts w:ascii="Arial" w:eastAsia="Arial" w:hAnsi="Arial" w:cs="Arial"/>
          <w:sz w:val="22"/>
          <w:lang w:val="fr-FR"/>
        </w:rPr>
        <w:t xml:space="preserve">à l'ach</w:t>
      </w:r>
      <w:r>
        <w:rPr>
          <w:rFonts w:ascii="Arial" w:eastAsia="Arial" w:hAnsi="Arial" w:cs="Arial"/>
          <w:sz w:val="22"/>
          <w:lang w:val="fr-FR"/>
        </w:rPr>
        <w:t xml:space="preserve">èvement des ouvrages en accord avec le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uvre.</w:t>
      </w:r>
      <w:r>
        <w:rPr>
          <w:rFonts w:ascii="Arial" w:eastAsia="Arial" w:hAnsi="Arial" w:cs="Arial"/>
          <w:sz w:val="22"/>
          <w:lang w:val="fr-FR"/>
        </w:rPr>
        <w:t xml:space="preserve"> L'entrepreneur est tenu d'informer par </w:t>
      </w:r>
      <w:r>
        <w:rPr>
          <w:rFonts w:ascii="Arial" w:eastAsia="Arial" w:hAnsi="Arial" w:cs="Arial"/>
          <w:sz w:val="22"/>
          <w:lang w:val="fr-FR"/>
        </w:rPr>
        <w:t xml:space="preserve">écrit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de toutes difficult</w:t>
      </w:r>
      <w:r>
        <w:rPr>
          <w:rFonts w:ascii="Arial" w:eastAsia="Arial" w:hAnsi="Arial" w:cs="Arial"/>
          <w:sz w:val="22"/>
          <w:lang w:val="fr-FR"/>
        </w:rPr>
        <w:t xml:space="preserve">és d'interpr</w:t>
      </w:r>
      <w:r>
        <w:rPr>
          <w:rFonts w:ascii="Arial" w:eastAsia="Arial" w:hAnsi="Arial" w:cs="Arial"/>
          <w:sz w:val="22"/>
          <w:lang w:val="fr-FR"/>
        </w:rPr>
        <w:t xml:space="preserve">étation ou de toutes discordances </w:t>
      </w:r>
      <w:r>
        <w:rPr>
          <w:rFonts w:ascii="Arial" w:eastAsia="Arial" w:hAnsi="Arial" w:cs="Arial"/>
          <w:sz w:val="22"/>
          <w:lang w:val="fr-FR"/>
        </w:rPr>
        <w:t xml:space="preserve">éventuellement rencontr</w:t>
      </w:r>
      <w:r>
        <w:rPr>
          <w:rFonts w:ascii="Arial" w:eastAsia="Arial" w:hAnsi="Arial" w:cs="Arial"/>
          <w:sz w:val="22"/>
          <w:lang w:val="fr-FR"/>
        </w:rPr>
        <w:t xml:space="preserve">ées entre le CCTP et les documents graphiques d'une part, entre ces m</w:t>
      </w:r>
      <w:r>
        <w:rPr>
          <w:rFonts w:ascii="Arial" w:eastAsia="Arial" w:hAnsi="Arial" w:cs="Arial"/>
          <w:sz w:val="22"/>
          <w:lang w:val="fr-FR"/>
        </w:rPr>
        <w:t xml:space="preserve">êmes documents et les prescriptions des r</w:t>
      </w:r>
      <w:r>
        <w:rPr>
          <w:rFonts w:ascii="Arial" w:eastAsia="Arial" w:hAnsi="Arial" w:cs="Arial"/>
          <w:sz w:val="22"/>
          <w:lang w:val="fr-FR"/>
        </w:rPr>
        <w:t xml:space="preserve">èglements ou particularit</w:t>
      </w:r>
      <w:r>
        <w:rPr>
          <w:rFonts w:ascii="Arial" w:eastAsia="Arial" w:hAnsi="Arial" w:cs="Arial"/>
          <w:sz w:val="22"/>
          <w:lang w:val="fr-FR"/>
        </w:rPr>
        <w:t xml:space="preserve">és des ouvrages </w:t>
      </w:r>
      <w:r>
        <w:rPr>
          <w:rFonts w:ascii="Arial" w:eastAsia="Arial" w:hAnsi="Arial" w:cs="Arial"/>
          <w:sz w:val="22"/>
          <w:lang w:val="fr-FR"/>
        </w:rPr>
        <w:t xml:space="preserve">à ex</w:t>
      </w:r>
      <w:r>
        <w:rPr>
          <w:rFonts w:ascii="Arial" w:eastAsia="Arial" w:hAnsi="Arial" w:cs="Arial"/>
          <w:sz w:val="22"/>
          <w:lang w:val="fr-FR"/>
        </w:rPr>
        <w:t xml:space="preserve">écuter d'autre part (discordances pouvant nuire </w:t>
      </w:r>
      <w:r>
        <w:rPr>
          <w:rFonts w:ascii="Arial" w:eastAsia="Arial" w:hAnsi="Arial" w:cs="Arial"/>
          <w:sz w:val="22"/>
          <w:lang w:val="fr-FR"/>
        </w:rPr>
        <w:t xml:space="preserve">à leur parfaite r</w:t>
      </w:r>
      <w:r>
        <w:rPr>
          <w:rFonts w:ascii="Arial" w:eastAsia="Arial" w:hAnsi="Arial" w:cs="Arial"/>
          <w:sz w:val="22"/>
          <w:lang w:val="fr-FR"/>
        </w:rPr>
        <w:t xml:space="preserve">éalisation).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ouvrages pour lesquels certaines dispositions des documents graphiques et du CCTP pourraient soulever des divergences d'interpr</w:t>
      </w:r>
      <w:r>
        <w:rPr>
          <w:rFonts w:ascii="Arial" w:eastAsia="Arial" w:hAnsi="Arial" w:cs="Arial"/>
          <w:sz w:val="22"/>
          <w:lang w:val="fr-FR"/>
        </w:rPr>
        <w:t xml:space="preserve">étations d'ordre technique ou architectural, seront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conform</w:t>
      </w:r>
      <w:r>
        <w:rPr>
          <w:rFonts w:ascii="Arial" w:eastAsia="Arial" w:hAnsi="Arial" w:cs="Arial"/>
          <w:sz w:val="22"/>
          <w:lang w:val="fr-FR"/>
        </w:rPr>
        <w:t xml:space="preserve">ément aux d</w:t>
      </w:r>
      <w:r>
        <w:rPr>
          <w:rFonts w:ascii="Arial" w:eastAsia="Arial" w:hAnsi="Arial" w:cs="Arial"/>
          <w:sz w:val="22"/>
          <w:lang w:val="fr-FR"/>
        </w:rPr>
        <w:t xml:space="preserve">écisions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sans entra</w:t>
      </w:r>
      <w:r>
        <w:rPr>
          <w:rFonts w:ascii="Arial" w:eastAsia="Arial" w:hAnsi="Arial" w:cs="Arial"/>
          <w:sz w:val="22"/>
          <w:lang w:val="fr-FR"/>
        </w:rPr>
        <w:t xml:space="preserve">îner de modifications du prix global forfaitaire du march</w:t>
      </w:r>
      <w:r>
        <w:rPr>
          <w:rFonts w:ascii="Arial" w:eastAsia="Arial" w:hAnsi="Arial" w:cs="Arial"/>
          <w:sz w:val="22"/>
          <w:lang w:val="fr-FR"/>
        </w:rPr>
        <w:t xml:space="preserve">é. Tout ouvrage propre aux documents graphiques et non d</w:t>
      </w:r>
      <w:r>
        <w:rPr>
          <w:rFonts w:ascii="Arial" w:eastAsia="Arial" w:hAnsi="Arial" w:cs="Arial"/>
          <w:sz w:val="22"/>
          <w:lang w:val="fr-FR"/>
        </w:rPr>
        <w:t xml:space="preserve">écrit dans le pr</w:t>
      </w:r>
      <w:r>
        <w:rPr>
          <w:rFonts w:ascii="Arial" w:eastAsia="Arial" w:hAnsi="Arial" w:cs="Arial"/>
          <w:sz w:val="22"/>
          <w:lang w:val="fr-FR"/>
        </w:rPr>
        <w:t xml:space="preserve">ésent CCTP est formellement d</w:t>
      </w:r>
      <w:r>
        <w:rPr>
          <w:rFonts w:ascii="Arial" w:eastAsia="Arial" w:hAnsi="Arial" w:cs="Arial"/>
          <w:sz w:val="22"/>
          <w:lang w:val="fr-FR"/>
        </w:rPr>
        <w:t xml:space="preserve">û et vice-versa. L'entrepreneur a pour obligation d'</w:t>
      </w:r>
      <w:r>
        <w:rPr>
          <w:rFonts w:ascii="Arial" w:eastAsia="Arial" w:hAnsi="Arial" w:cs="Arial"/>
          <w:sz w:val="22"/>
          <w:lang w:val="fr-FR"/>
        </w:rPr>
        <w:t xml:space="preserve">étudier et de lire, dans son int</w:t>
      </w:r>
      <w:r>
        <w:rPr>
          <w:rFonts w:ascii="Arial" w:eastAsia="Arial" w:hAnsi="Arial" w:cs="Arial"/>
          <w:sz w:val="22"/>
          <w:lang w:val="fr-FR"/>
        </w:rPr>
        <w:t xml:space="preserve">égralit</w:t>
      </w:r>
      <w:r>
        <w:rPr>
          <w:rFonts w:ascii="Arial" w:eastAsia="Arial" w:hAnsi="Arial" w:cs="Arial"/>
          <w:sz w:val="22"/>
          <w:lang w:val="fr-FR"/>
        </w:rPr>
        <w:t xml:space="preserve">é, le CCTP et l'ensemble des documents du dossier.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Notion d'</w:t>
      </w:r>
      <w:r>
        <w:rPr>
          <w:rFonts w:ascii="Arial" w:eastAsia="Arial" w:hAnsi="Arial" w:cs="Arial"/>
          <w:sz w:val="22"/>
          <w:lang w:val="fr-FR"/>
        </w:rPr>
        <w:t xml:space="preserve">équivalence en march</w:t>
      </w:r>
      <w:r>
        <w:rPr>
          <w:rFonts w:ascii="Arial" w:eastAsia="Arial" w:hAnsi="Arial" w:cs="Arial"/>
          <w:sz w:val="22"/>
          <w:lang w:val="fr-FR"/>
        </w:rPr>
        <w:t xml:space="preserve">é public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Conform</w:t>
      </w:r>
      <w:r>
        <w:rPr>
          <w:rFonts w:ascii="Arial" w:eastAsia="Arial" w:hAnsi="Arial" w:cs="Arial"/>
          <w:sz w:val="22"/>
          <w:lang w:val="fr-FR"/>
        </w:rPr>
        <w:t xml:space="preserve">ément </w:t>
      </w:r>
      <w:r>
        <w:rPr>
          <w:rFonts w:ascii="Arial" w:eastAsia="Arial" w:hAnsi="Arial" w:cs="Arial"/>
          <w:sz w:val="22"/>
          <w:lang w:val="fr-FR"/>
        </w:rPr>
        <w:t xml:space="preserve">à l'article R2111-7 du code de la commande publique.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érences </w:t>
      </w:r>
      <w:r>
        <w:rPr>
          <w:rFonts w:ascii="Arial" w:eastAsia="Arial" w:hAnsi="Arial" w:cs="Arial"/>
          <w:sz w:val="22"/>
          <w:lang w:val="fr-FR"/>
        </w:rPr>
        <w:t xml:space="preserve">à des marques de mat</w:t>
      </w:r>
      <w:r>
        <w:rPr>
          <w:rFonts w:ascii="Arial" w:eastAsia="Arial" w:hAnsi="Arial" w:cs="Arial"/>
          <w:sz w:val="22"/>
          <w:lang w:val="fr-FR"/>
        </w:rPr>
        <w:t xml:space="preserve">ériel ou d'</w:t>
      </w:r>
      <w:r>
        <w:rPr>
          <w:rFonts w:ascii="Arial" w:eastAsia="Arial" w:hAnsi="Arial" w:cs="Arial"/>
          <w:sz w:val="22"/>
          <w:lang w:val="fr-FR"/>
        </w:rPr>
        <w:t xml:space="preserve">équipement dans le pr</w:t>
      </w:r>
      <w:r>
        <w:rPr>
          <w:rFonts w:ascii="Arial" w:eastAsia="Arial" w:hAnsi="Arial" w:cs="Arial"/>
          <w:sz w:val="22"/>
          <w:lang w:val="fr-FR"/>
        </w:rPr>
        <w:t xml:space="preserve">ésent cahier des charges sont donn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titre indicatif compte tenu de leurs complexit</w:t>
      </w:r>
      <w:r>
        <w:rPr>
          <w:rFonts w:ascii="Arial" w:eastAsia="Arial" w:hAnsi="Arial" w:cs="Arial"/>
          <w:sz w:val="22"/>
          <w:lang w:val="fr-FR"/>
        </w:rPr>
        <w:t xml:space="preserve">és dimensionnelles et architecturales. Elles ont 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 s</w:t>
      </w:r>
      <w:r>
        <w:rPr>
          <w:rFonts w:ascii="Arial" w:eastAsia="Arial" w:hAnsi="Arial" w:cs="Arial"/>
          <w:sz w:val="22"/>
          <w:lang w:val="fr-FR"/>
        </w:rPr>
        <w:t xml:space="preserve">électionn</w:t>
      </w:r>
      <w:r>
        <w:rPr>
          <w:rFonts w:ascii="Arial" w:eastAsia="Arial" w:hAnsi="Arial" w:cs="Arial"/>
          <w:sz w:val="22"/>
          <w:lang w:val="fr-FR"/>
        </w:rPr>
        <w:t xml:space="preserve">ées en raison de divers crit</w:t>
      </w:r>
      <w:r>
        <w:rPr>
          <w:rFonts w:ascii="Arial" w:eastAsia="Arial" w:hAnsi="Arial" w:cs="Arial"/>
          <w:sz w:val="22"/>
          <w:lang w:val="fr-FR"/>
        </w:rPr>
        <w:t xml:space="preserve">ères (encombrement, esth</w:t>
      </w:r>
      <w:r>
        <w:rPr>
          <w:rFonts w:ascii="Arial" w:eastAsia="Arial" w:hAnsi="Arial" w:cs="Arial"/>
          <w:sz w:val="22"/>
          <w:lang w:val="fr-FR"/>
        </w:rPr>
        <w:t xml:space="preserve">étique, d</w:t>
      </w:r>
      <w:r>
        <w:rPr>
          <w:rFonts w:ascii="Arial" w:eastAsia="Arial" w:hAnsi="Arial" w:cs="Arial"/>
          <w:sz w:val="22"/>
          <w:lang w:val="fr-FR"/>
        </w:rPr>
        <w:t xml:space="preserve">ébit, niveau sonore, qualit</w:t>
      </w:r>
      <w:r>
        <w:rPr>
          <w:rFonts w:ascii="Arial" w:eastAsia="Arial" w:hAnsi="Arial" w:cs="Arial"/>
          <w:sz w:val="22"/>
          <w:lang w:val="fr-FR"/>
        </w:rPr>
        <w:t xml:space="preserve">é des mat</w:t>
      </w:r>
      <w:r>
        <w:rPr>
          <w:rFonts w:ascii="Arial" w:eastAsia="Arial" w:hAnsi="Arial" w:cs="Arial"/>
          <w:sz w:val="22"/>
          <w:lang w:val="fr-FR"/>
        </w:rPr>
        <w:t xml:space="preserve">ériaux, fiabilit</w:t>
      </w:r>
      <w:r>
        <w:rPr>
          <w:rFonts w:ascii="Arial" w:eastAsia="Arial" w:hAnsi="Arial" w:cs="Arial"/>
          <w:sz w:val="22"/>
          <w:lang w:val="fr-FR"/>
        </w:rPr>
        <w:t xml:space="preserve">é, garantie, facilit</w:t>
      </w:r>
      <w:r>
        <w:rPr>
          <w:rFonts w:ascii="Arial" w:eastAsia="Arial" w:hAnsi="Arial" w:cs="Arial"/>
          <w:sz w:val="22"/>
          <w:lang w:val="fr-FR"/>
        </w:rPr>
        <w:t xml:space="preserve">é de maintenance et d'entretien, etc.).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mat</w:t>
      </w:r>
      <w:r>
        <w:rPr>
          <w:rFonts w:ascii="Arial" w:eastAsia="Arial" w:hAnsi="Arial" w:cs="Arial"/>
          <w:sz w:val="22"/>
          <w:lang w:val="fr-FR"/>
        </w:rPr>
        <w:t xml:space="preserve">ériel install</w:t>
      </w:r>
      <w:r>
        <w:rPr>
          <w:rFonts w:ascii="Arial" w:eastAsia="Arial" w:hAnsi="Arial" w:cs="Arial"/>
          <w:sz w:val="22"/>
          <w:lang w:val="fr-FR"/>
        </w:rPr>
        <w:t xml:space="preserve">é pourra provenir d'une autre marque, sous r</w:t>
      </w:r>
      <w:r>
        <w:rPr>
          <w:rFonts w:ascii="Arial" w:eastAsia="Arial" w:hAnsi="Arial" w:cs="Arial"/>
          <w:sz w:val="22"/>
          <w:lang w:val="fr-FR"/>
        </w:rPr>
        <w:t xml:space="preserve">éserve de la reconnaissance de l'</w:t>
      </w:r>
      <w:r>
        <w:rPr>
          <w:rFonts w:ascii="Arial" w:eastAsia="Arial" w:hAnsi="Arial" w:cs="Arial"/>
          <w:sz w:val="22"/>
          <w:lang w:val="fr-FR"/>
        </w:rPr>
        <w:t xml:space="preserve">équivalence des prestations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le ma</w:t>
      </w:r>
      <w:r>
        <w:rPr>
          <w:rFonts w:ascii="Arial" w:eastAsia="Arial" w:hAnsi="Arial" w:cs="Arial"/>
          <w:sz w:val="22"/>
          <w:lang w:val="fr-FR"/>
        </w:rPr>
        <w:t xml:space="preserve">ître de l'Ouvrage.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éant, et en tout </w:t>
      </w:r>
      <w:r>
        <w:rPr>
          <w:rFonts w:ascii="Arial" w:eastAsia="Arial" w:hAnsi="Arial" w:cs="Arial"/>
          <w:sz w:val="22"/>
          <w:lang w:val="fr-FR"/>
        </w:rPr>
        <w:t xml:space="preserve">état de cause, le choix sera pr</w:t>
      </w:r>
      <w:r>
        <w:rPr>
          <w:rFonts w:ascii="Arial" w:eastAsia="Arial" w:hAnsi="Arial" w:cs="Arial"/>
          <w:sz w:val="22"/>
          <w:lang w:val="fr-FR"/>
        </w:rPr>
        <w:t xml:space="preserve">épond</w:t>
      </w:r>
      <w:r>
        <w:rPr>
          <w:rFonts w:ascii="Arial" w:eastAsia="Arial" w:hAnsi="Arial" w:cs="Arial"/>
          <w:sz w:val="22"/>
          <w:lang w:val="fr-FR"/>
        </w:rPr>
        <w:t xml:space="preserve">érant en termes de maintenance et d'entretien. L'entreprise fournira dans son offre une liste d</w:t>
      </w:r>
      <w:r>
        <w:rPr>
          <w:rFonts w:ascii="Arial" w:eastAsia="Arial" w:hAnsi="Arial" w:cs="Arial"/>
          <w:sz w:val="22"/>
          <w:lang w:val="fr-FR"/>
        </w:rPr>
        <w:t xml:space="preserve">étaill</w:t>
      </w:r>
      <w:r>
        <w:rPr>
          <w:rFonts w:ascii="Arial" w:eastAsia="Arial" w:hAnsi="Arial" w:cs="Arial"/>
          <w:sz w:val="22"/>
          <w:lang w:val="fr-FR"/>
        </w:rPr>
        <w:t xml:space="preserve">ée et compl</w:t>
      </w:r>
      <w:r>
        <w:rPr>
          <w:rFonts w:ascii="Arial" w:eastAsia="Arial" w:hAnsi="Arial" w:cs="Arial"/>
          <w:sz w:val="22"/>
          <w:lang w:val="fr-FR"/>
        </w:rPr>
        <w:t xml:space="preserve">ète des produits qu'elle aura choisi de mettre en 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7" w:name="_Toc_2_4_0000000008"/>
      <w:r>
        <w:rPr>
          <w:rFonts w:ascii="Arial" w:eastAsia="Arial" w:hAnsi="Arial" w:cs="Arial"/>
          <w:b/>
          <w:sz w:val="24"/>
          <w:lang w:val="fr-FR"/>
        </w:rPr>
        <w:t xml:space="preserve">Cotes des documents graphiques</w:t>
      </w:r>
      <w:bookmarkEnd w:id="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l'ex</w:t>
      </w:r>
      <w:r>
        <w:rPr>
          <w:rFonts w:ascii="Arial" w:eastAsia="Arial" w:hAnsi="Arial" w:cs="Arial"/>
          <w:sz w:val="22"/>
          <w:lang w:val="fr-FR"/>
        </w:rPr>
        <w:t xml:space="preserve">écution des travaux, aucune mesure ne devra </w:t>
      </w:r>
      <w:r>
        <w:rPr>
          <w:rFonts w:ascii="Arial" w:eastAsia="Arial" w:hAnsi="Arial" w:cs="Arial"/>
          <w:sz w:val="22"/>
          <w:lang w:val="fr-FR"/>
        </w:rPr>
        <w:t xml:space="preserve">être prise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échelle m</w:t>
      </w:r>
      <w:r>
        <w:rPr>
          <w:rFonts w:ascii="Arial" w:eastAsia="Arial" w:hAnsi="Arial" w:cs="Arial"/>
          <w:sz w:val="22"/>
          <w:lang w:val="fr-FR"/>
        </w:rPr>
        <w:t xml:space="preserve">étrique sur les documents.  Avant tout d</w:t>
      </w:r>
      <w:r>
        <w:rPr>
          <w:rFonts w:ascii="Arial" w:eastAsia="Arial" w:hAnsi="Arial" w:cs="Arial"/>
          <w:sz w:val="22"/>
          <w:lang w:val="fr-FR"/>
        </w:rPr>
        <w:t xml:space="preserve">ébut d'ex</w:t>
      </w:r>
      <w:r>
        <w:rPr>
          <w:rFonts w:ascii="Arial" w:eastAsia="Arial" w:hAnsi="Arial" w:cs="Arial"/>
          <w:sz w:val="22"/>
          <w:lang w:val="fr-FR"/>
        </w:rPr>
        <w:t xml:space="preserve">écution, l'entrepreneur sera tenu de v</w:t>
      </w:r>
      <w:r>
        <w:rPr>
          <w:rFonts w:ascii="Arial" w:eastAsia="Arial" w:hAnsi="Arial" w:cs="Arial"/>
          <w:sz w:val="22"/>
          <w:lang w:val="fr-FR"/>
        </w:rPr>
        <w:t xml:space="preserve">érifier toutes les cotes port</w:t>
      </w:r>
      <w:r>
        <w:rPr>
          <w:rFonts w:ascii="Arial" w:eastAsia="Arial" w:hAnsi="Arial" w:cs="Arial"/>
          <w:sz w:val="22"/>
          <w:lang w:val="fr-FR"/>
        </w:rPr>
        <w:t xml:space="preserve">ées sur les plans et de s'assurer de leurs concordances entre les diff</w:t>
      </w:r>
      <w:r>
        <w:rPr>
          <w:rFonts w:ascii="Arial" w:eastAsia="Arial" w:hAnsi="Arial" w:cs="Arial"/>
          <w:sz w:val="22"/>
          <w:lang w:val="fr-FR"/>
        </w:rPr>
        <w:t xml:space="preserve">érents niveaux et le CCTP, de se garantir sur place de la possibilit</w:t>
      </w:r>
      <w:r>
        <w:rPr>
          <w:rFonts w:ascii="Arial" w:eastAsia="Arial" w:hAnsi="Arial" w:cs="Arial"/>
          <w:sz w:val="22"/>
          <w:lang w:val="fr-FR"/>
        </w:rPr>
        <w:t xml:space="preserve">é de respecter les cotes donn</w:t>
      </w:r>
      <w:r>
        <w:rPr>
          <w:rFonts w:ascii="Arial" w:eastAsia="Arial" w:hAnsi="Arial" w:cs="Arial"/>
          <w:sz w:val="22"/>
          <w:lang w:val="fr-FR"/>
        </w:rPr>
        <w:t xml:space="preserve">ées et de signaler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erreurs ou omissions qui pourraient </w:t>
      </w:r>
      <w:r>
        <w:rPr>
          <w:rFonts w:ascii="Arial" w:eastAsia="Arial" w:hAnsi="Arial" w:cs="Arial"/>
          <w:sz w:val="22"/>
          <w:lang w:val="fr-FR"/>
        </w:rPr>
        <w:t xml:space="preserve">être constat</w:t>
      </w:r>
      <w:r>
        <w:rPr>
          <w:rFonts w:ascii="Arial" w:eastAsia="Arial" w:hAnsi="Arial" w:cs="Arial"/>
          <w:sz w:val="22"/>
          <w:lang w:val="fr-FR"/>
        </w:rPr>
        <w:t xml:space="preserve">ées.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De la m</w:t>
      </w:r>
      <w:r>
        <w:rPr>
          <w:rFonts w:ascii="Arial" w:eastAsia="Arial" w:hAnsi="Arial" w:cs="Arial"/>
          <w:sz w:val="22"/>
          <w:lang w:val="fr-FR"/>
        </w:rPr>
        <w:t xml:space="preserve">ême fa</w:t>
      </w:r>
      <w:r>
        <w:rPr>
          <w:rFonts w:ascii="Arial" w:eastAsia="Arial" w:hAnsi="Arial" w:cs="Arial"/>
          <w:sz w:val="22"/>
          <w:lang w:val="fr-FR"/>
        </w:rPr>
        <w:t xml:space="preserve">çon, il signalera les dispositions qui ne lui para</w:t>
      </w:r>
      <w:r>
        <w:rPr>
          <w:rFonts w:ascii="Arial" w:eastAsia="Arial" w:hAnsi="Arial" w:cs="Arial"/>
          <w:sz w:val="22"/>
          <w:lang w:val="fr-FR"/>
        </w:rPr>
        <w:t xml:space="preserve">îtraient pas en rapport avec la solidit</w:t>
      </w:r>
      <w:r>
        <w:rPr>
          <w:rFonts w:ascii="Arial" w:eastAsia="Arial" w:hAnsi="Arial" w:cs="Arial"/>
          <w:sz w:val="22"/>
          <w:lang w:val="fr-FR"/>
        </w:rPr>
        <w:t xml:space="preserve">é, la conservation ou l'usage auquel les ouvrages sont destin</w:t>
      </w:r>
      <w:r>
        <w:rPr>
          <w:rFonts w:ascii="Arial" w:eastAsia="Arial" w:hAnsi="Arial" w:cs="Arial"/>
          <w:sz w:val="22"/>
          <w:lang w:val="fr-FR"/>
        </w:rPr>
        <w:t xml:space="preserve">és. S'il y a lieu,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examinera les mises au point ou rectifications n</w:t>
      </w:r>
      <w:r>
        <w:rPr>
          <w:rFonts w:ascii="Arial" w:eastAsia="Arial" w:hAnsi="Arial" w:cs="Arial"/>
          <w:sz w:val="22"/>
          <w:lang w:val="fr-FR"/>
        </w:rPr>
        <w:t xml:space="preserve">écessaires. L'entrepreneur ne pourra, en aucun cas, modifier de son propre gr</w:t>
      </w:r>
      <w:r>
        <w:rPr>
          <w:rFonts w:ascii="Arial" w:eastAsia="Arial" w:hAnsi="Arial" w:cs="Arial"/>
          <w:sz w:val="22"/>
          <w:lang w:val="fr-FR"/>
        </w:rPr>
        <w:t xml:space="preserve">é, le projet. Les dimensionnements port</w:t>
      </w:r>
      <w:r>
        <w:rPr>
          <w:rFonts w:ascii="Arial" w:eastAsia="Arial" w:hAnsi="Arial" w:cs="Arial"/>
          <w:sz w:val="22"/>
          <w:lang w:val="fr-FR"/>
        </w:rPr>
        <w:t xml:space="preserve">és sur les documents graphiques ne devront </w:t>
      </w:r>
      <w:r>
        <w:rPr>
          <w:rFonts w:ascii="Arial" w:eastAsia="Arial" w:hAnsi="Arial" w:cs="Arial"/>
          <w:sz w:val="22"/>
          <w:lang w:val="fr-FR"/>
        </w:rPr>
        <w:t xml:space="preserve">être chang</w:t>
      </w:r>
      <w:r>
        <w:rPr>
          <w:rFonts w:ascii="Arial" w:eastAsia="Arial" w:hAnsi="Arial" w:cs="Arial"/>
          <w:sz w:val="22"/>
          <w:lang w:val="fr-FR"/>
        </w:rPr>
        <w:t xml:space="preserve">és sans l'accord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que cette modification soit n</w:t>
      </w:r>
      <w:r>
        <w:rPr>
          <w:rFonts w:ascii="Arial" w:eastAsia="Arial" w:hAnsi="Arial" w:cs="Arial"/>
          <w:sz w:val="22"/>
          <w:lang w:val="fr-FR"/>
        </w:rPr>
        <w:t xml:space="preserve">écessit</w:t>
      </w:r>
      <w:r>
        <w:rPr>
          <w:rFonts w:ascii="Arial" w:eastAsia="Arial" w:hAnsi="Arial" w:cs="Arial"/>
          <w:sz w:val="22"/>
          <w:lang w:val="fr-FR"/>
        </w:rPr>
        <w:t xml:space="preserve">ée par une erreur de dimensionnement primitif, une mise au point ult</w:t>
      </w:r>
      <w:r>
        <w:rPr>
          <w:rFonts w:ascii="Arial" w:eastAsia="Arial" w:hAnsi="Arial" w:cs="Arial"/>
          <w:sz w:val="22"/>
          <w:lang w:val="fr-FR"/>
        </w:rPr>
        <w:t xml:space="preserve">érieure ou par une variante propos</w:t>
      </w:r>
      <w:r>
        <w:rPr>
          <w:rFonts w:ascii="Arial" w:eastAsia="Arial" w:hAnsi="Arial" w:cs="Arial"/>
          <w:sz w:val="22"/>
          <w:lang w:val="fr-FR"/>
        </w:rPr>
        <w:t xml:space="preserve">ée par l'entrepreneur.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" w:name="_Toc_2_4_0000000009"/>
      <w:r>
        <w:rPr>
          <w:rFonts w:ascii="Arial" w:eastAsia="Arial" w:hAnsi="Arial" w:cs="Arial"/>
          <w:b/>
          <w:sz w:val="24"/>
          <w:lang w:val="fr-FR"/>
        </w:rPr>
        <w:t xml:space="preserve">Description des ouvrages</w:t>
      </w:r>
      <w:bookmarkEnd w:id="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document a pour objet de d</w:t>
      </w:r>
      <w:r>
        <w:rPr>
          <w:rFonts w:ascii="Arial" w:eastAsia="Arial" w:hAnsi="Arial" w:cs="Arial"/>
          <w:sz w:val="22"/>
          <w:lang w:val="fr-FR"/>
        </w:rPr>
        <w:t xml:space="preserve">écrire l'ensemble des prestations li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 du projet CFIP BEZIERS Am</w:t>
      </w:r>
      <w:r>
        <w:rPr>
          <w:rFonts w:ascii="Arial" w:eastAsia="Arial" w:hAnsi="Arial" w:cs="Arial"/>
          <w:sz w:val="22"/>
          <w:lang w:val="fr-FR"/>
        </w:rPr>
        <w:t xml:space="preserve">énagement de sanitaires concernant chaque lot.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par le fait m</w:t>
      </w:r>
      <w:r>
        <w:rPr>
          <w:rFonts w:ascii="Arial" w:eastAsia="Arial" w:hAnsi="Arial" w:cs="Arial"/>
          <w:sz w:val="22"/>
          <w:lang w:val="fr-FR"/>
        </w:rPr>
        <w:t xml:space="preserve">ême de soumissionner est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 avoir pris parfaite connaissance des travaux </w:t>
      </w:r>
      <w:r>
        <w:rPr>
          <w:rFonts w:ascii="Arial" w:eastAsia="Arial" w:hAnsi="Arial" w:cs="Arial"/>
          <w:sz w:val="22"/>
          <w:lang w:val="fr-FR"/>
        </w:rPr>
        <w:t xml:space="preserve">à effectuer, de leur nature ainsi que de leur importance et reconna</w:t>
      </w:r>
      <w:r>
        <w:rPr>
          <w:rFonts w:ascii="Arial" w:eastAsia="Arial" w:hAnsi="Arial" w:cs="Arial"/>
          <w:sz w:val="22"/>
          <w:lang w:val="fr-FR"/>
        </w:rPr>
        <w:t xml:space="preserve">ît avoir suppl</w:t>
      </w:r>
      <w:r>
        <w:rPr>
          <w:rFonts w:ascii="Arial" w:eastAsia="Arial" w:hAnsi="Arial" w:cs="Arial"/>
          <w:sz w:val="22"/>
          <w:lang w:val="fr-FR"/>
        </w:rPr>
        <w:t xml:space="preserve">éé, par les connaissances professionnelles de sa sp</w:t>
      </w:r>
      <w:r>
        <w:rPr>
          <w:rFonts w:ascii="Arial" w:eastAsia="Arial" w:hAnsi="Arial" w:cs="Arial"/>
          <w:sz w:val="22"/>
          <w:lang w:val="fr-FR"/>
        </w:rPr>
        <w:t xml:space="preserve">écialit</w:t>
      </w:r>
      <w:r>
        <w:rPr>
          <w:rFonts w:ascii="Arial" w:eastAsia="Arial" w:hAnsi="Arial" w:cs="Arial"/>
          <w:sz w:val="22"/>
          <w:lang w:val="fr-FR"/>
        </w:rPr>
        <w:t xml:space="preserve">é, aux d</w:t>
      </w:r>
      <w:r>
        <w:rPr>
          <w:rFonts w:ascii="Arial" w:eastAsia="Arial" w:hAnsi="Arial" w:cs="Arial"/>
          <w:sz w:val="22"/>
          <w:lang w:val="fr-FR"/>
        </w:rPr>
        <w:t xml:space="preserve">étails qui pourraient </w:t>
      </w:r>
      <w:r>
        <w:rPr>
          <w:rFonts w:ascii="Arial" w:eastAsia="Arial" w:hAnsi="Arial" w:cs="Arial"/>
          <w:sz w:val="22"/>
          <w:lang w:val="fr-FR"/>
        </w:rPr>
        <w:t xml:space="preserve">être omis dans les diff</w:t>
      </w:r>
      <w:r>
        <w:rPr>
          <w:rFonts w:ascii="Arial" w:eastAsia="Arial" w:hAnsi="Arial" w:cs="Arial"/>
          <w:sz w:val="22"/>
          <w:lang w:val="fr-FR"/>
        </w:rPr>
        <w:t xml:space="preserve">érentes pi</w:t>
      </w:r>
      <w:r>
        <w:rPr>
          <w:rFonts w:ascii="Arial" w:eastAsia="Arial" w:hAnsi="Arial" w:cs="Arial"/>
          <w:sz w:val="22"/>
          <w:lang w:val="fr-FR"/>
        </w:rPr>
        <w:t xml:space="preserve">èces contractuelles du dossier. Tous les travaux sont inclus quels que soient les m</w:t>
      </w:r>
      <w:r>
        <w:rPr>
          <w:rFonts w:ascii="Arial" w:eastAsia="Arial" w:hAnsi="Arial" w:cs="Arial"/>
          <w:sz w:val="22"/>
          <w:lang w:val="fr-FR"/>
        </w:rPr>
        <w:t xml:space="preserve">éthodes et le mat</w:t>
      </w:r>
      <w:r>
        <w:rPr>
          <w:rFonts w:ascii="Arial" w:eastAsia="Arial" w:hAnsi="Arial" w:cs="Arial"/>
          <w:sz w:val="22"/>
          <w:lang w:val="fr-FR"/>
        </w:rPr>
        <w:t xml:space="preserve">ériel n</w:t>
      </w:r>
      <w:r>
        <w:rPr>
          <w:rFonts w:ascii="Arial" w:eastAsia="Arial" w:hAnsi="Arial" w:cs="Arial"/>
          <w:sz w:val="22"/>
          <w:lang w:val="fr-FR"/>
        </w:rPr>
        <w:t xml:space="preserve">écessaire, y compris l'</w:t>
      </w:r>
      <w:r>
        <w:rPr>
          <w:rFonts w:ascii="Arial" w:eastAsia="Arial" w:hAnsi="Arial" w:cs="Arial"/>
          <w:sz w:val="22"/>
          <w:lang w:val="fr-FR"/>
        </w:rPr>
        <w:t xml:space="preserve">évacuation et la mise en d</w:t>
      </w:r>
      <w:r>
        <w:rPr>
          <w:rFonts w:ascii="Arial" w:eastAsia="Arial" w:hAnsi="Arial" w:cs="Arial"/>
          <w:sz w:val="22"/>
          <w:lang w:val="fr-FR"/>
        </w:rPr>
        <w:t xml:space="preserve">écharge.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Ouvrages explicitement d</w:t>
      </w:r>
      <w:r>
        <w:rPr>
          <w:rFonts w:ascii="Arial" w:eastAsia="Arial" w:hAnsi="Arial" w:cs="Arial"/>
          <w:sz w:val="22"/>
          <w:lang w:val="fr-FR"/>
        </w:rPr>
        <w:t xml:space="preserve">écrits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CCTP d</w:t>
      </w:r>
      <w:r>
        <w:rPr>
          <w:rFonts w:ascii="Arial" w:eastAsia="Arial" w:hAnsi="Arial" w:cs="Arial"/>
          <w:sz w:val="22"/>
          <w:lang w:val="fr-FR"/>
        </w:rPr>
        <w:t xml:space="preserve">éfinit l'essentiel des ouvrages </w:t>
      </w:r>
      <w:r>
        <w:rPr>
          <w:rFonts w:ascii="Arial" w:eastAsia="Arial" w:hAnsi="Arial" w:cs="Arial"/>
          <w:sz w:val="22"/>
          <w:lang w:val="fr-FR"/>
        </w:rPr>
        <w:t xml:space="preserve">à ex</w:t>
      </w:r>
      <w:r>
        <w:rPr>
          <w:rFonts w:ascii="Arial" w:eastAsia="Arial" w:hAnsi="Arial" w:cs="Arial"/>
          <w:sz w:val="22"/>
          <w:lang w:val="fr-FR"/>
        </w:rPr>
        <w:t xml:space="preserve">écuter par l'entrepreneur. M</w:t>
      </w:r>
      <w:r>
        <w:rPr>
          <w:rFonts w:ascii="Arial" w:eastAsia="Arial" w:hAnsi="Arial" w:cs="Arial"/>
          <w:sz w:val="22"/>
          <w:lang w:val="fr-FR"/>
        </w:rPr>
        <w:t xml:space="preserve">ême non d</w:t>
      </w:r>
      <w:r>
        <w:rPr>
          <w:rFonts w:ascii="Arial" w:eastAsia="Arial" w:hAnsi="Arial" w:cs="Arial"/>
          <w:sz w:val="22"/>
          <w:lang w:val="fr-FR"/>
        </w:rPr>
        <w:t xml:space="preserve">écrits tous les d</w:t>
      </w:r>
      <w:r>
        <w:rPr>
          <w:rFonts w:ascii="Arial" w:eastAsia="Arial" w:hAnsi="Arial" w:cs="Arial"/>
          <w:sz w:val="22"/>
          <w:lang w:val="fr-FR"/>
        </w:rPr>
        <w:t xml:space="preserve">étails de construction et ouvrages compl</w:t>
      </w:r>
      <w:r>
        <w:rPr>
          <w:rFonts w:ascii="Arial" w:eastAsia="Arial" w:hAnsi="Arial" w:cs="Arial"/>
          <w:sz w:val="22"/>
          <w:lang w:val="fr-FR"/>
        </w:rPr>
        <w:t xml:space="preserve">émentaires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finition des ouvrages sont dus par l'entrepreneur et font partie int</w:t>
      </w:r>
      <w:r>
        <w:rPr>
          <w:rFonts w:ascii="Arial" w:eastAsia="Arial" w:hAnsi="Arial" w:cs="Arial"/>
          <w:sz w:val="22"/>
          <w:lang w:val="fr-FR"/>
        </w:rPr>
        <w:t xml:space="preserve">égrale du prix global.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Ouvrages implicitement compris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CCTP de chacun des lots d</w:t>
      </w:r>
      <w:r>
        <w:rPr>
          <w:rFonts w:ascii="Arial" w:eastAsia="Arial" w:hAnsi="Arial" w:cs="Arial"/>
          <w:sz w:val="22"/>
          <w:lang w:val="fr-FR"/>
        </w:rPr>
        <w:t xml:space="preserve">éfinit les ouvrages et les prestations dus par l'entrepreneur dans le cadre du lot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é. La mention "fourniture et mise en </w:t>
      </w:r>
      <w:r>
        <w:rPr>
          <w:rFonts w:ascii="Arial" w:eastAsia="Arial" w:hAnsi="Arial" w:cs="Arial"/>
          <w:sz w:val="22"/>
          <w:lang w:val="fr-FR"/>
        </w:rPr>
        <w:t xml:space="preserve">œuvre de ..." et la mention "d</w:t>
      </w:r>
      <w:r>
        <w:rPr>
          <w:rFonts w:ascii="Arial" w:eastAsia="Arial" w:hAnsi="Arial" w:cs="Arial"/>
          <w:sz w:val="22"/>
          <w:lang w:val="fr-FR"/>
        </w:rPr>
        <w:t xml:space="preserve">û au titre du pr</w:t>
      </w:r>
      <w:r>
        <w:rPr>
          <w:rFonts w:ascii="Arial" w:eastAsia="Arial" w:hAnsi="Arial" w:cs="Arial"/>
          <w:sz w:val="22"/>
          <w:lang w:val="fr-FR"/>
        </w:rPr>
        <w:t xml:space="preserve">ésent lot" seront implicitement sous-entendue en l'absence de toute mention contraire.  L'entrepreneur doit </w:t>
      </w:r>
      <w:r>
        <w:rPr>
          <w:rFonts w:ascii="Arial" w:eastAsia="Arial" w:hAnsi="Arial" w:cs="Arial"/>
          <w:sz w:val="22"/>
          <w:lang w:val="fr-FR"/>
        </w:rPr>
        <w:t xml:space="preserve">à sa charge et </w:t>
      </w:r>
      <w:r>
        <w:rPr>
          <w:rFonts w:ascii="Arial" w:eastAsia="Arial" w:hAnsi="Arial" w:cs="Arial"/>
          <w:sz w:val="22"/>
          <w:lang w:val="fr-FR"/>
        </w:rPr>
        <w:t xml:space="preserve">à ses frais tous les ouvrages et prestations n</w:t>
      </w:r>
      <w:r>
        <w:rPr>
          <w:rFonts w:ascii="Arial" w:eastAsia="Arial" w:hAnsi="Arial" w:cs="Arial"/>
          <w:sz w:val="22"/>
          <w:lang w:val="fr-FR"/>
        </w:rPr>
        <w:t xml:space="preserve">écessaires au complet ach</w:t>
      </w:r>
      <w:r>
        <w:rPr>
          <w:rFonts w:ascii="Arial" w:eastAsia="Arial" w:hAnsi="Arial" w:cs="Arial"/>
          <w:sz w:val="22"/>
          <w:lang w:val="fr-FR"/>
        </w:rPr>
        <w:t xml:space="preserve">èvement de l'ouvrage.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9" w:name="_Toc_2_4_0000000010"/>
      <w:r>
        <w:rPr>
          <w:rFonts w:ascii="Arial" w:eastAsia="Arial" w:hAnsi="Arial" w:cs="Arial"/>
          <w:b/>
          <w:sz w:val="24"/>
          <w:lang w:val="fr-FR"/>
        </w:rPr>
        <w:t xml:space="preserve">Décomposition du Prix Global et Forfaitaire (DPGF)</w:t>
      </w:r>
      <w:bookmarkEnd w:id="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Un cadre de bordereau sera joint au dossier de consultation (DCE) et servira de guide </w:t>
      </w:r>
      <w:r>
        <w:rPr>
          <w:rFonts w:ascii="Arial" w:eastAsia="Arial" w:hAnsi="Arial" w:cs="Arial"/>
          <w:sz w:val="22"/>
          <w:lang w:val="fr-FR"/>
        </w:rPr>
        <w:t xml:space="preserve">à la remise de prix des entrepreneurs. Ce cadre de bordereau </w:t>
      </w:r>
      <w:r>
        <w:rPr>
          <w:rFonts w:ascii="Arial" w:eastAsia="Arial" w:hAnsi="Arial" w:cs="Arial"/>
          <w:sz w:val="22"/>
          <w:lang w:val="fr-FR"/>
        </w:rPr>
        <w:t xml:space="preserve">énum</w:t>
      </w:r>
      <w:r>
        <w:rPr>
          <w:rFonts w:ascii="Arial" w:eastAsia="Arial" w:hAnsi="Arial" w:cs="Arial"/>
          <w:sz w:val="22"/>
          <w:lang w:val="fr-FR"/>
        </w:rPr>
        <w:t xml:space="preserve">ère les diverses unit</w:t>
      </w:r>
      <w:r>
        <w:rPr>
          <w:rFonts w:ascii="Arial" w:eastAsia="Arial" w:hAnsi="Arial" w:cs="Arial"/>
          <w:sz w:val="22"/>
          <w:lang w:val="fr-FR"/>
        </w:rPr>
        <w:t xml:space="preserve">és d'</w:t>
      </w:r>
      <w:r>
        <w:rPr>
          <w:rFonts w:ascii="Arial" w:eastAsia="Arial" w:hAnsi="Arial" w:cs="Arial"/>
          <w:sz w:val="22"/>
          <w:lang w:val="fr-FR"/>
        </w:rPr>
        <w:t xml:space="preserve">œuvre employ</w:t>
      </w:r>
      <w:r>
        <w:rPr>
          <w:rFonts w:ascii="Arial" w:eastAsia="Arial" w:hAnsi="Arial" w:cs="Arial"/>
          <w:sz w:val="22"/>
          <w:lang w:val="fr-FR"/>
        </w:rPr>
        <w:t xml:space="preserve">ées dans la construction. L'entreprise est tenue de mettre ses propres quantit</w:t>
      </w:r>
      <w:r>
        <w:rPr>
          <w:rFonts w:ascii="Arial" w:eastAsia="Arial" w:hAnsi="Arial" w:cs="Arial"/>
          <w:sz w:val="22"/>
          <w:lang w:val="fr-FR"/>
        </w:rPr>
        <w:t xml:space="preserve">és en suivant scrupuleusement ce cadre. Il est rappel</w:t>
      </w:r>
      <w:r>
        <w:rPr>
          <w:rFonts w:ascii="Arial" w:eastAsia="Arial" w:hAnsi="Arial" w:cs="Arial"/>
          <w:sz w:val="22"/>
          <w:lang w:val="fr-FR"/>
        </w:rPr>
        <w:t xml:space="preserve">é que ce document n'est pas contractuel.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quantit</w:t>
      </w:r>
      <w:r>
        <w:rPr>
          <w:rFonts w:ascii="Arial" w:eastAsia="Arial" w:hAnsi="Arial" w:cs="Arial"/>
          <w:sz w:val="22"/>
          <w:lang w:val="fr-FR"/>
        </w:rPr>
        <w:t xml:space="preserve">és propos</w:t>
      </w:r>
      <w:r>
        <w:rPr>
          <w:rFonts w:ascii="Arial" w:eastAsia="Arial" w:hAnsi="Arial" w:cs="Arial"/>
          <w:sz w:val="22"/>
          <w:lang w:val="fr-FR"/>
        </w:rPr>
        <w:t xml:space="preserve">ées sur les DPGF, le sont </w:t>
      </w:r>
      <w:r>
        <w:rPr>
          <w:rFonts w:ascii="Arial" w:eastAsia="Arial" w:hAnsi="Arial" w:cs="Arial"/>
          <w:sz w:val="22"/>
          <w:lang w:val="fr-FR"/>
        </w:rPr>
        <w:t xml:space="preserve">à titre indicatif et l'entreprise est tenue de les v</w:t>
      </w:r>
      <w:r>
        <w:rPr>
          <w:rFonts w:ascii="Arial" w:eastAsia="Arial" w:hAnsi="Arial" w:cs="Arial"/>
          <w:sz w:val="22"/>
          <w:lang w:val="fr-FR"/>
        </w:rPr>
        <w:t xml:space="preserve">érifier et </w:t>
      </w:r>
      <w:r>
        <w:rPr>
          <w:rFonts w:ascii="Arial" w:eastAsia="Arial" w:hAnsi="Arial" w:cs="Arial"/>
          <w:sz w:val="22"/>
          <w:lang w:val="fr-FR"/>
        </w:rPr>
        <w:t xml:space="preserve">éventuellement corriger.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10" w:name="_Toc_2_4_0000000011"/>
      <w:r>
        <w:rPr>
          <w:rFonts w:ascii="Arial" w:eastAsia="Arial" w:hAnsi="Arial" w:cs="Arial"/>
          <w:b/>
          <w:sz w:val="24"/>
          <w:lang w:val="fr-FR"/>
        </w:rPr>
        <w:t xml:space="preserve">Objet et connaissance des travaux</w:t>
      </w:r>
      <w:bookmarkEnd w:id="10"/>
    </w:p>
    <w:p>
      <w:pPr>
        <w:pStyle w:val="ChapTitre2"/>
      </w:pPr>
      <w:bookmarkStart w:id="11" w:name="_Toc_2_4_0000000012"/>
      <w:r>
        <w:rPr>
          <w:rFonts w:ascii="Arial" w:eastAsia="Arial" w:hAnsi="Arial" w:cs="Arial"/>
          <w:b/>
          <w:sz w:val="24"/>
          <w:lang w:val="fr-FR"/>
        </w:rPr>
        <w:t xml:space="preserve">Définition du projet</w:t>
      </w:r>
      <w:bookmarkEnd w:id="1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travaux faisant l'objet des pr</w:t>
      </w:r>
      <w:r>
        <w:rPr>
          <w:rFonts w:ascii="Arial" w:eastAsia="Arial" w:hAnsi="Arial" w:cs="Arial"/>
          <w:sz w:val="22"/>
          <w:lang w:val="fr-FR"/>
        </w:rPr>
        <w:t xml:space="preserve">ésents documents consistent aux travaux du projet de CFIP BEZIERS Am</w:t>
      </w:r>
      <w:r>
        <w:rPr>
          <w:rFonts w:ascii="Arial" w:eastAsia="Arial" w:hAnsi="Arial" w:cs="Arial"/>
          <w:sz w:val="22"/>
          <w:lang w:val="fr-FR"/>
        </w:rPr>
        <w:t xml:space="preserve">énagement de sanitaires list</w:t>
      </w:r>
      <w:r>
        <w:rPr>
          <w:rFonts w:ascii="Arial" w:eastAsia="Arial" w:hAnsi="Arial" w:cs="Arial"/>
          <w:sz w:val="22"/>
          <w:lang w:val="fr-FR"/>
        </w:rPr>
        <w:t xml:space="preserve">és ci-apr</w:t>
      </w:r>
      <w:r>
        <w:rPr>
          <w:rFonts w:ascii="Arial" w:eastAsia="Arial" w:hAnsi="Arial" w:cs="Arial"/>
          <w:sz w:val="22"/>
          <w:lang w:val="fr-FR"/>
        </w:rPr>
        <w:t xml:space="preserve">ès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FF"/>
          <w:sz w:val="16"/>
        </w:rPr>
      </w:pPr>
      <w:r>
        <w:rPr>
          <w:rFonts w:ascii="Arial" w:eastAsia="Arial" w:hAnsi="Arial" w:cs="Arial"/>
          <w:color w:val="0000FF"/>
          <w:sz w:val="22"/>
          <w:lang w:val="fr-FR"/>
        </w:rPr>
        <w:t xml:space="preserve">- Les travaux de d</w:t>
      </w:r>
      <w:r>
        <w:rPr>
          <w:rFonts w:ascii="Arial" w:eastAsia="Arial" w:hAnsi="Arial" w:cs="Arial"/>
          <w:color w:val="0000FF"/>
          <w:sz w:val="22"/>
          <w:lang w:val="fr-FR"/>
        </w:rPr>
        <w:t xml:space="preserve">ésamiantage sur l'emprise des travaux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FF"/>
          <w:sz w:val="16"/>
        </w:rPr>
      </w:pPr>
      <w:r>
        <w:rPr>
          <w:rFonts w:ascii="Arial" w:eastAsia="Arial" w:hAnsi="Arial" w:cs="Arial"/>
          <w:color w:val="0000FF"/>
          <w:sz w:val="22"/>
          <w:lang w:val="fr-FR"/>
        </w:rPr>
        <w:t xml:space="preserve">- La cr</w:t>
      </w:r>
      <w:r>
        <w:rPr>
          <w:rFonts w:ascii="Arial" w:eastAsia="Arial" w:hAnsi="Arial" w:cs="Arial"/>
          <w:color w:val="0000FF"/>
          <w:sz w:val="22"/>
          <w:lang w:val="fr-FR"/>
        </w:rPr>
        <w:t xml:space="preserve">éation de sanitaires au R+1 et R+2</w:t>
      </w:r>
    </w:p>
    <w:p>
      <w:pPr>
        <w:pStyle w:val="ArtDescriptif"/>
        <w:keepNext/>
        <w:keepLines/>
        <w:widowControl/>
        <w:pBdr/>
        <w:shd w:val="clear" w:color="auto" w:fill="auto"/>
        <w:tabs>
          <w:tab w:val="left" w:pos="851"/>
        </w:tabs>
        <w:spacing w:before="0" w:after="0"/>
        <w:rPr>
          <w:rFonts w:ascii="MS Shell Dlg" w:eastAsia="MS Shell Dlg" w:hAnsi="MS Shell Dlg" w:cs="MS Shell Dlg"/>
          <w:color w:val="auto"/>
          <w:sz w:val="16"/>
        </w:rPr>
      </w:pPr>
    </w:p>
    <w:p>
      <w:pPr>
        <w:pStyle w:val="ArtDescriptif"/>
        <w:keepNext/>
        <w:keepLines/>
        <w:widowControl/>
        <w:pBdr/>
        <w:shd w:val="clear" w:color="auto" w:fill="auto"/>
        <w:tabs>
          <w:tab w:val="left" w:pos="851"/>
        </w:tabs>
        <w:spacing w:before="0" w:after="0"/>
        <w:rPr>
          <w:rFonts w:ascii="MS Shell Dlg" w:eastAsia="MS Shell Dlg" w:hAnsi="MS Shell Dlg" w:cs="MS Shell Dlg"/>
          <w:color w:val="auto"/>
          <w:sz w:val="16"/>
        </w:rPr>
      </w:pPr>
      <w:r>
        <w:rPr>
          <w:rFonts w:ascii="Arial" w:eastAsia="Arial" w:hAnsi="Arial" w:cs="Arial"/>
          <w:color w:val="000000"/>
          <w:sz w:val="22"/>
          <w:lang w:val="fr-FR"/>
        </w:rPr>
        <w:t xml:space="preserve">Les travaux sont organis</w:t>
      </w:r>
      <w:r>
        <w:rPr>
          <w:rFonts w:ascii="Arial" w:eastAsia="Arial" w:hAnsi="Arial" w:cs="Arial"/>
          <w:color w:val="000000"/>
          <w:sz w:val="22"/>
          <w:lang w:val="fr-FR"/>
        </w:rPr>
        <w:t xml:space="preserve">és en </w:t>
      </w:r>
      <w:r>
        <w:rPr>
          <w:rFonts w:ascii="Arial" w:eastAsia="Arial" w:hAnsi="Arial" w:cs="Arial"/>
          <w:color w:val="000000"/>
          <w:sz w:val="22"/>
          <w:lang w:val="fr-FR"/>
        </w:rPr>
        <w:t xml:space="preserve">: 4 lots</w:t>
      </w:r>
    </w:p>
    <w:p>
      <w:pPr>
        <w:pStyle w:val="ArtDescriptif"/>
        <w:keepNext/>
        <w:keepLines/>
        <w:widowControl/>
        <w:pBdr/>
        <w:shd w:val="clear" w:color="auto" w:fill="auto"/>
        <w:tabs>
          <w:tab w:val="left" w:pos="851"/>
        </w:tabs>
        <w:spacing w:before="0"/>
        <w:rPr>
          <w:rFonts w:ascii="MS Shell Dlg" w:eastAsia="MS Shell Dlg" w:hAnsi="MS Shell Dlg" w:cs="MS Shell Dlg"/>
          <w:color w:val="auto"/>
          <w:sz w:val="16"/>
        </w:rPr>
      </w:pPr>
    </w:p>
    <w:p>
      <w:pPr>
        <w:pStyle w:val="ChapTitre2"/>
      </w:pPr>
      <w:bookmarkStart w:id="12" w:name="_Toc_2_4_0000000013"/>
      <w:r>
        <w:rPr>
          <w:rFonts w:ascii="Arial" w:eastAsia="Arial" w:hAnsi="Arial" w:cs="Arial"/>
          <w:b/>
          <w:sz w:val="24"/>
          <w:lang w:val="fr-FR"/>
        </w:rPr>
        <w:t xml:space="preserve">Prise de connaissance du projet</w:t>
      </w:r>
      <w:bookmarkEnd w:id="1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Lors de l'</w:t>
      </w:r>
      <w:r>
        <w:rPr>
          <w:rFonts w:ascii="Arial" w:eastAsia="Arial" w:hAnsi="Arial" w:cs="Arial"/>
          <w:sz w:val="22"/>
          <w:lang w:val="fr-FR"/>
        </w:rPr>
        <w:t xml:space="preserve">étude du projet et avant la remise de son offre, l'entrepreneur doit prendre connaissance des plans, des lieux et des cahiers des charges des autres lots, notamment les dispositions communes </w:t>
      </w:r>
      <w:r>
        <w:rPr>
          <w:rFonts w:ascii="Arial" w:eastAsia="Arial" w:hAnsi="Arial" w:cs="Arial"/>
          <w:sz w:val="22"/>
          <w:lang w:val="fr-FR"/>
        </w:rPr>
        <w:t xml:space="preserve">à tous les lots, et tenir compte des exigences des clauses expos</w:t>
      </w:r>
      <w:r>
        <w:rPr>
          <w:rFonts w:ascii="Arial" w:eastAsia="Arial" w:hAnsi="Arial" w:cs="Arial"/>
          <w:sz w:val="22"/>
          <w:lang w:val="fr-FR"/>
        </w:rPr>
        <w:t xml:space="preserve">ées dans les divers documents faisant l'objet du march</w:t>
      </w:r>
      <w:r>
        <w:rPr>
          <w:rFonts w:ascii="Arial" w:eastAsia="Arial" w:hAnsi="Arial" w:cs="Arial"/>
          <w:sz w:val="22"/>
          <w:lang w:val="fr-FR"/>
        </w:rPr>
        <w:t xml:space="preserve">é de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pr</w:t>
      </w:r>
      <w:r>
        <w:rPr>
          <w:rFonts w:ascii="Arial" w:eastAsia="Arial" w:hAnsi="Arial" w:cs="Arial"/>
          <w:sz w:val="22"/>
          <w:lang w:val="fr-FR"/>
        </w:rPr>
        <w:t xml:space="preserve">ésent Cahier de Clauses Techniques Particuli</w:t>
      </w:r>
      <w:r>
        <w:rPr>
          <w:rFonts w:ascii="Arial" w:eastAsia="Arial" w:hAnsi="Arial" w:cs="Arial"/>
          <w:sz w:val="22"/>
          <w:lang w:val="fr-FR"/>
        </w:rPr>
        <w:t xml:space="preserve">ères - CCTP - a pour objet de d</w:t>
      </w:r>
      <w:r>
        <w:rPr>
          <w:rFonts w:ascii="Arial" w:eastAsia="Arial" w:hAnsi="Arial" w:cs="Arial"/>
          <w:sz w:val="22"/>
          <w:lang w:val="fr-FR"/>
        </w:rPr>
        <w:t xml:space="preserve">éfinir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389"/>
          <w:tab w:val="left" w:pos="1390"/>
        </w:tabs>
        <w:spacing w:before="0" w:after="0"/>
        <w:ind w:right="471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nature et la consistance des travaux pour le CFIP BEZIERS Am</w:t>
      </w:r>
      <w:r>
        <w:rPr>
          <w:rFonts w:ascii="Arial" w:eastAsia="Arial" w:hAnsi="Arial" w:cs="Arial"/>
          <w:sz w:val="22"/>
          <w:lang w:val="fr-FR"/>
        </w:rPr>
        <w:t xml:space="preserve">énagement de sanitaires</w:t>
      </w:r>
    </w:p>
    <w:p>
      <w:pPr>
        <w:pStyle w:val="ArtDescriptif"/>
        <w:widowControl w:val="0"/>
        <w:pBdr/>
        <w:shd w:val="clear" w:color="auto" w:fill="auto"/>
        <w:tabs>
          <w:tab w:val="left" w:pos="1389"/>
          <w:tab w:val="left" w:pos="1390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conditions dans lesquelles ces devront </w:t>
      </w:r>
      <w:r>
        <w:rPr>
          <w:rFonts w:ascii="Arial" w:eastAsia="Arial" w:hAnsi="Arial" w:cs="Arial"/>
          <w:sz w:val="22"/>
          <w:lang w:val="fr-FR"/>
        </w:rPr>
        <w:t xml:space="preserve">être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tabs>
          <w:tab w:val="left" w:pos="1389"/>
          <w:tab w:val="left" w:pos="1390"/>
        </w:tabs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mat</w:t>
      </w:r>
      <w:r>
        <w:rPr>
          <w:rFonts w:ascii="Arial" w:eastAsia="Arial" w:hAnsi="Arial" w:cs="Arial"/>
          <w:sz w:val="22"/>
          <w:lang w:val="fr-FR"/>
        </w:rPr>
        <w:t xml:space="preserve">ériaux employ</w:t>
      </w:r>
      <w:r>
        <w:rPr>
          <w:rFonts w:ascii="Arial" w:eastAsia="Arial" w:hAnsi="Arial" w:cs="Arial"/>
          <w:sz w:val="22"/>
          <w:lang w:val="fr-FR"/>
        </w:rPr>
        <w:t xml:space="preserve">és seront de premier choix et mis en </w:t>
      </w:r>
      <w:r>
        <w:rPr>
          <w:rFonts w:ascii="Arial" w:eastAsia="Arial" w:hAnsi="Arial" w:cs="Arial"/>
          <w:sz w:val="22"/>
          <w:lang w:val="fr-FR"/>
        </w:rPr>
        <w:t xml:space="preserve">œuvre suivant les r</w:t>
      </w:r>
      <w:r>
        <w:rPr>
          <w:rFonts w:ascii="Arial" w:eastAsia="Arial" w:hAnsi="Arial" w:cs="Arial"/>
          <w:sz w:val="22"/>
          <w:lang w:val="fr-FR"/>
        </w:rPr>
        <w:t xml:space="preserve">ègles de l'art, et la r</w:t>
      </w:r>
      <w:r>
        <w:rPr>
          <w:rFonts w:ascii="Arial" w:eastAsia="Arial" w:hAnsi="Arial" w:cs="Arial"/>
          <w:sz w:val="22"/>
          <w:lang w:val="fr-FR"/>
        </w:rPr>
        <w:t xml:space="preserve">églementation applicable au moment de l'ex</w:t>
      </w:r>
      <w:r>
        <w:rPr>
          <w:rFonts w:ascii="Arial" w:eastAsia="Arial" w:hAnsi="Arial" w:cs="Arial"/>
          <w:sz w:val="22"/>
          <w:lang w:val="fr-FR"/>
        </w:rPr>
        <w:t xml:space="preserve">écution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la livraison des installations en parfait </w:t>
      </w:r>
      <w:r>
        <w:rPr>
          <w:rFonts w:ascii="Arial" w:eastAsia="Arial" w:hAnsi="Arial" w:cs="Arial"/>
          <w:sz w:val="22"/>
          <w:lang w:val="fr-FR"/>
        </w:rPr>
        <w:t xml:space="preserve">état de service.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CCTP n'a aucun caract</w:t>
      </w:r>
      <w:r>
        <w:rPr>
          <w:rFonts w:ascii="Arial" w:eastAsia="Arial" w:hAnsi="Arial" w:cs="Arial"/>
          <w:sz w:val="22"/>
          <w:lang w:val="fr-FR"/>
        </w:rPr>
        <w:t xml:space="preserve">ère limitatif.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 entrepreneur admet sa parfaite connaissance du projet par le seul fait de soumissionner. Non seulement il doit conna</w:t>
      </w:r>
      <w:r>
        <w:rPr>
          <w:rFonts w:ascii="Arial" w:eastAsia="Arial" w:hAnsi="Arial" w:cs="Arial"/>
          <w:sz w:val="22"/>
          <w:lang w:val="fr-FR"/>
        </w:rPr>
        <w:t xml:space="preserve">ître les pi</w:t>
      </w:r>
      <w:r>
        <w:rPr>
          <w:rFonts w:ascii="Arial" w:eastAsia="Arial" w:hAnsi="Arial" w:cs="Arial"/>
          <w:sz w:val="22"/>
          <w:lang w:val="fr-FR"/>
        </w:rPr>
        <w:t xml:space="preserve">èces contractuelles de son propre corps d'</w:t>
      </w:r>
      <w:r>
        <w:rPr>
          <w:rFonts w:ascii="Arial" w:eastAsia="Arial" w:hAnsi="Arial" w:cs="Arial"/>
          <w:sz w:val="22"/>
          <w:lang w:val="fr-FR"/>
        </w:rPr>
        <w:t xml:space="preserve">état, mais </w:t>
      </w:r>
      <w:r>
        <w:rPr>
          <w:rFonts w:ascii="Arial" w:eastAsia="Arial" w:hAnsi="Arial" w:cs="Arial"/>
          <w:sz w:val="22"/>
          <w:lang w:val="fr-FR"/>
        </w:rPr>
        <w:t xml:space="preserve">également tous les documents ayant une incidence sur son propre lot. Les CCTP qui ne lui auraient pas 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 remis int</w:t>
      </w:r>
      <w:r>
        <w:rPr>
          <w:rFonts w:ascii="Arial" w:eastAsia="Arial" w:hAnsi="Arial" w:cs="Arial"/>
          <w:sz w:val="22"/>
          <w:lang w:val="fr-FR"/>
        </w:rPr>
        <w:t xml:space="preserve">égralement, peuvent </w:t>
      </w:r>
      <w:r>
        <w:rPr>
          <w:rFonts w:ascii="Arial" w:eastAsia="Arial" w:hAnsi="Arial" w:cs="Arial"/>
          <w:sz w:val="22"/>
          <w:lang w:val="fr-FR"/>
        </w:rPr>
        <w:t xml:space="preserve">à tout moment </w:t>
      </w:r>
      <w:r>
        <w:rPr>
          <w:rFonts w:ascii="Arial" w:eastAsia="Arial" w:hAnsi="Arial" w:cs="Arial"/>
          <w:sz w:val="22"/>
          <w:lang w:val="fr-FR"/>
        </w:rPr>
        <w:t xml:space="preserve">être consult</w:t>
      </w:r>
      <w:r>
        <w:rPr>
          <w:rFonts w:ascii="Arial" w:eastAsia="Arial" w:hAnsi="Arial" w:cs="Arial"/>
          <w:sz w:val="22"/>
          <w:lang w:val="fr-FR"/>
        </w:rPr>
        <w:t xml:space="preserve">és aupr</w:t>
      </w:r>
      <w:r>
        <w:rPr>
          <w:rFonts w:ascii="Arial" w:eastAsia="Arial" w:hAnsi="Arial" w:cs="Arial"/>
          <w:sz w:val="22"/>
          <w:lang w:val="fr-FR"/>
        </w:rPr>
        <w:t xml:space="preserve">ès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Apr</w:t>
      </w:r>
      <w:r>
        <w:rPr>
          <w:rFonts w:ascii="Arial" w:eastAsia="Arial" w:hAnsi="Arial" w:cs="Arial"/>
          <w:sz w:val="22"/>
          <w:lang w:val="fr-FR"/>
        </w:rPr>
        <w:t xml:space="preserve">ès examen, il doit n</w:t>
      </w:r>
      <w:r>
        <w:rPr>
          <w:rFonts w:ascii="Arial" w:eastAsia="Arial" w:hAnsi="Arial" w:cs="Arial"/>
          <w:sz w:val="22"/>
          <w:lang w:val="fr-FR"/>
        </w:rPr>
        <w:t xml:space="preserve">écessairement signaler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tout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 susceptible d'avoir une influence sur l'</w:t>
      </w:r>
      <w:r>
        <w:rPr>
          <w:rFonts w:ascii="Arial" w:eastAsia="Arial" w:hAnsi="Arial" w:cs="Arial"/>
          <w:sz w:val="22"/>
          <w:lang w:val="fr-FR"/>
        </w:rPr>
        <w:t xml:space="preserve">établissement du projet d</w:t>
      </w:r>
      <w:r>
        <w:rPr>
          <w:rFonts w:ascii="Arial" w:eastAsia="Arial" w:hAnsi="Arial" w:cs="Arial"/>
          <w:sz w:val="22"/>
          <w:lang w:val="fr-FR"/>
        </w:rPr>
        <w:t xml:space="preserve">éfinitif, faute de quoi il sera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 s'</w:t>
      </w:r>
      <w:r>
        <w:rPr>
          <w:rFonts w:ascii="Arial" w:eastAsia="Arial" w:hAnsi="Arial" w:cs="Arial"/>
          <w:sz w:val="22"/>
          <w:lang w:val="fr-FR"/>
        </w:rPr>
        <w:t xml:space="preserve">être engag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subvenir </w:t>
      </w:r>
      <w:r>
        <w:rPr>
          <w:rFonts w:ascii="Arial" w:eastAsia="Arial" w:hAnsi="Arial" w:cs="Arial"/>
          <w:sz w:val="22"/>
          <w:lang w:val="fr-FR"/>
        </w:rPr>
        <w:t xml:space="preserve">à toutes prestations de son domaine d'activit</w:t>
      </w:r>
      <w:r>
        <w:rPr>
          <w:rFonts w:ascii="Arial" w:eastAsia="Arial" w:hAnsi="Arial" w:cs="Arial"/>
          <w:sz w:val="22"/>
          <w:lang w:val="fr-FR"/>
        </w:rPr>
        <w:t xml:space="preserve">é, obligatoires </w:t>
      </w:r>
      <w:r>
        <w:rPr>
          <w:rFonts w:ascii="Arial" w:eastAsia="Arial" w:hAnsi="Arial" w:cs="Arial"/>
          <w:sz w:val="22"/>
          <w:lang w:val="fr-FR"/>
        </w:rPr>
        <w:t xml:space="preserve">à la perfection de l'ach</w:t>
      </w:r>
      <w:r>
        <w:rPr>
          <w:rFonts w:ascii="Arial" w:eastAsia="Arial" w:hAnsi="Arial" w:cs="Arial"/>
          <w:sz w:val="22"/>
          <w:lang w:val="fr-FR"/>
        </w:rPr>
        <w:t xml:space="preserve">èvement de l'</w:t>
      </w:r>
      <w:r>
        <w:rPr>
          <w:rFonts w:ascii="Arial" w:eastAsia="Arial" w:hAnsi="Arial" w:cs="Arial"/>
          <w:sz w:val="22"/>
          <w:lang w:val="fr-FR"/>
        </w:rPr>
        <w:t xml:space="preserve">œuvre m</w:t>
      </w:r>
      <w:r>
        <w:rPr>
          <w:rFonts w:ascii="Arial" w:eastAsia="Arial" w:hAnsi="Arial" w:cs="Arial"/>
          <w:sz w:val="22"/>
          <w:lang w:val="fr-FR"/>
        </w:rPr>
        <w:t xml:space="preserve">ême si celles-ci ne sont pas explicitement d</w:t>
      </w:r>
      <w:r>
        <w:rPr>
          <w:rFonts w:ascii="Arial" w:eastAsia="Arial" w:hAnsi="Arial" w:cs="Arial"/>
          <w:sz w:val="22"/>
          <w:lang w:val="fr-FR"/>
        </w:rPr>
        <w:t xml:space="preserve">écrites ou dessin</w:t>
      </w:r>
      <w:r>
        <w:rPr>
          <w:rFonts w:ascii="Arial" w:eastAsia="Arial" w:hAnsi="Arial" w:cs="Arial"/>
          <w:sz w:val="22"/>
          <w:lang w:val="fr-FR"/>
        </w:rPr>
        <w:t xml:space="preserve">ées. Il doit proposer </w:t>
      </w:r>
      <w:r>
        <w:rPr>
          <w:rFonts w:ascii="Arial" w:eastAsia="Arial" w:hAnsi="Arial" w:cs="Arial"/>
          <w:sz w:val="22"/>
          <w:lang w:val="fr-FR"/>
        </w:rPr>
        <w:t xml:space="preserve">également, en temps utile,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toutes modifications aux dispositions du projet qui permettraient d'am</w:t>
      </w:r>
      <w:r>
        <w:rPr>
          <w:rFonts w:ascii="Arial" w:eastAsia="Arial" w:hAnsi="Arial" w:cs="Arial"/>
          <w:sz w:val="22"/>
          <w:lang w:val="fr-FR"/>
        </w:rPr>
        <w:t xml:space="preserve">éliorer la qualit</w:t>
      </w:r>
      <w:r>
        <w:rPr>
          <w:rFonts w:ascii="Arial" w:eastAsia="Arial" w:hAnsi="Arial" w:cs="Arial"/>
          <w:sz w:val="22"/>
          <w:lang w:val="fr-FR"/>
        </w:rPr>
        <w:t xml:space="preserve">é des travaux de sa profession ou de l'ensemble du b</w:t>
      </w:r>
      <w:r>
        <w:rPr>
          <w:rFonts w:ascii="Arial" w:eastAsia="Arial" w:hAnsi="Arial" w:cs="Arial"/>
          <w:sz w:val="22"/>
          <w:lang w:val="fr-FR"/>
        </w:rPr>
        <w:t xml:space="preserve">âtiment, sans que le prix forfaitaire soit modifi</w:t>
      </w:r>
      <w:r>
        <w:rPr>
          <w:rFonts w:ascii="Arial" w:eastAsia="Arial" w:hAnsi="Arial" w:cs="Arial"/>
          <w:sz w:val="22"/>
          <w:lang w:val="fr-FR"/>
        </w:rPr>
        <w:t xml:space="preserve">é par une augmentation.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cas o</w:t>
      </w:r>
      <w:r>
        <w:rPr>
          <w:rFonts w:ascii="Arial" w:eastAsia="Arial" w:hAnsi="Arial" w:cs="Arial"/>
          <w:sz w:val="22"/>
          <w:lang w:val="fr-FR"/>
        </w:rPr>
        <w:t xml:space="preserve">ù les clauses du devis descriptif diff</w:t>
      </w:r>
      <w:r>
        <w:rPr>
          <w:rFonts w:ascii="Arial" w:eastAsia="Arial" w:hAnsi="Arial" w:cs="Arial"/>
          <w:sz w:val="22"/>
          <w:lang w:val="fr-FR"/>
        </w:rPr>
        <w:t xml:space="preserve">éreraient aux plans, notamment dans la sp</w:t>
      </w:r>
      <w:r>
        <w:rPr>
          <w:rFonts w:ascii="Arial" w:eastAsia="Arial" w:hAnsi="Arial" w:cs="Arial"/>
          <w:sz w:val="22"/>
          <w:lang w:val="fr-FR"/>
        </w:rPr>
        <w:t xml:space="preserve">écification des dimensions, l'entrepreneur sera n</w:t>
      </w:r>
      <w:r>
        <w:rPr>
          <w:rFonts w:ascii="Arial" w:eastAsia="Arial" w:hAnsi="Arial" w:cs="Arial"/>
          <w:sz w:val="22"/>
          <w:lang w:val="fr-FR"/>
        </w:rPr>
        <w:t xml:space="preserve">écessairement tenu d'envisager la solution la plus on</w:t>
      </w:r>
      <w:r>
        <w:rPr>
          <w:rFonts w:ascii="Arial" w:eastAsia="Arial" w:hAnsi="Arial" w:cs="Arial"/>
          <w:sz w:val="22"/>
          <w:lang w:val="fr-FR"/>
        </w:rPr>
        <w:t xml:space="preserve">éreuse. Il ne pourra pr</w:t>
      </w:r>
      <w:r>
        <w:rPr>
          <w:rFonts w:ascii="Arial" w:eastAsia="Arial" w:hAnsi="Arial" w:cs="Arial"/>
          <w:sz w:val="22"/>
          <w:lang w:val="fr-FR"/>
        </w:rPr>
        <w:t xml:space="preserve">étendre </w:t>
      </w:r>
      <w:r>
        <w:rPr>
          <w:rFonts w:ascii="Arial" w:eastAsia="Arial" w:hAnsi="Arial" w:cs="Arial"/>
          <w:sz w:val="22"/>
          <w:lang w:val="fr-FR"/>
        </w:rPr>
        <w:t xml:space="preserve">à aucun suppl</w:t>
      </w:r>
      <w:r>
        <w:rPr>
          <w:rFonts w:ascii="Arial" w:eastAsia="Arial" w:hAnsi="Arial" w:cs="Arial"/>
          <w:sz w:val="22"/>
          <w:lang w:val="fr-FR"/>
        </w:rPr>
        <w:t xml:space="preserve">ément en s'appuyant sur le fait que des ouvrages mentionn</w:t>
      </w:r>
      <w:r>
        <w:rPr>
          <w:rFonts w:ascii="Arial" w:eastAsia="Arial" w:hAnsi="Arial" w:cs="Arial"/>
          <w:sz w:val="22"/>
          <w:lang w:val="fr-FR"/>
        </w:rPr>
        <w:t xml:space="preserve">és sur les plans et sur le CCTP pourraient se pr</w:t>
      </w:r>
      <w:r>
        <w:rPr>
          <w:rFonts w:ascii="Arial" w:eastAsia="Arial" w:hAnsi="Arial" w:cs="Arial"/>
          <w:sz w:val="22"/>
          <w:lang w:val="fr-FR"/>
        </w:rPr>
        <w:t xml:space="preserve">ésenter inexacts, incomplets ou contradictoires apr</w:t>
      </w:r>
      <w:r>
        <w:rPr>
          <w:rFonts w:ascii="Arial" w:eastAsia="Arial" w:hAnsi="Arial" w:cs="Arial"/>
          <w:sz w:val="22"/>
          <w:lang w:val="fr-FR"/>
        </w:rPr>
        <w:t xml:space="preserve">ès la remise de son offre.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3" w:name="_Toc_2_4_0000000014"/>
      <w:r>
        <w:rPr>
          <w:rFonts w:ascii="Arial" w:eastAsia="Arial" w:hAnsi="Arial" w:cs="Arial"/>
          <w:b/>
          <w:sz w:val="24"/>
          <w:lang w:val="fr-FR"/>
        </w:rPr>
        <w:t xml:space="preserve">Responsabilité de l'entreprise</w:t>
      </w:r>
      <w:bookmarkEnd w:id="1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tabs>
          <w:tab w:val="left" w:pos="720"/>
        </w:tabs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mission du maitre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 est une mission de base, (sans exe),</w:t>
      </w:r>
      <w:r>
        <w:rPr>
          <w:rFonts w:ascii="Arial" w:eastAsia="Arial" w:hAnsi="Arial" w:cs="Arial"/>
          <w:sz w:val="22"/>
          <w:lang w:val="fr-FR"/>
        </w:rPr>
        <w:t xml:space="preserve"> suivant </w:t>
      </w:r>
      <w:r>
        <w:rPr>
          <w:rFonts w:ascii="Arial" w:eastAsia="Arial" w:hAnsi="Arial" w:cs="Arial"/>
          <w:sz w:val="22"/>
          <w:lang w:val="fr-FR"/>
        </w:rPr>
        <w:t xml:space="preserve">dispositions du Code de la commande publique : art. R 2431-1 </w:t>
      </w:r>
      <w:r>
        <w:rPr>
          <w:rFonts w:ascii="Arial" w:eastAsia="Arial" w:hAnsi="Arial" w:cs="Arial"/>
          <w:sz w:val="22"/>
          <w:lang w:val="fr-FR"/>
        </w:rPr>
        <w:t xml:space="preserve">à R 2431-7.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Elle ne comprend pas les </w:t>
      </w:r>
      <w:r>
        <w:rPr>
          <w:rFonts w:ascii="Arial" w:eastAsia="Arial" w:hAnsi="Arial" w:cs="Arial"/>
          <w:sz w:val="22"/>
          <w:lang w:val="fr-FR"/>
        </w:rPr>
        <w:t xml:space="preserve">études et plans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 qui sont </w:t>
      </w:r>
      <w:r>
        <w:rPr>
          <w:rFonts w:ascii="Arial" w:eastAsia="Arial" w:hAnsi="Arial" w:cs="Arial"/>
          <w:sz w:val="22"/>
          <w:lang w:val="fr-FR"/>
        </w:rPr>
        <w:t xml:space="preserve">à la charge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entreprise, le maitre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 ne devant uniquement leur visa.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es 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tudes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(exe),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la charge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entreprise comprennent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sch</w:t>
      </w:r>
      <w:r>
        <w:rPr>
          <w:rFonts w:ascii="Arial" w:eastAsia="Arial" w:hAnsi="Arial" w:cs="Arial"/>
          <w:sz w:val="22"/>
          <w:lang w:val="fr-FR"/>
        </w:rPr>
        <w:t xml:space="preserve">émas</w:t>
      </w:r>
      <w:r>
        <w:rPr>
          <w:rFonts w:ascii="Arial" w:eastAsia="Arial" w:hAnsi="Arial" w:cs="Arial"/>
          <w:sz w:val="22"/>
          <w:lang w:val="fr-FR"/>
        </w:rPr>
        <w:t xml:space="preserve"> fonctionnels, les </w:t>
      </w:r>
      <w:r>
        <w:rPr>
          <w:rFonts w:ascii="Arial" w:eastAsia="Arial" w:hAnsi="Arial" w:cs="Arial"/>
          <w:sz w:val="22"/>
          <w:lang w:val="fr-FR"/>
        </w:rPr>
        <w:t xml:space="preserve">études</w:t>
      </w:r>
      <w:r>
        <w:rPr>
          <w:rFonts w:ascii="Arial" w:eastAsia="Arial" w:hAnsi="Arial" w:cs="Arial"/>
          <w:sz w:val="22"/>
          <w:lang w:val="fr-FR"/>
        </w:rPr>
        <w:t xml:space="preserve">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, les notes techniques et de calculs.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plans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des ouvrages proprement dits, compl</w:t>
      </w:r>
      <w:r>
        <w:rPr>
          <w:rFonts w:ascii="Arial" w:eastAsia="Arial" w:hAnsi="Arial" w:cs="Arial"/>
          <w:sz w:val="22"/>
          <w:lang w:val="fr-FR"/>
        </w:rPr>
        <w:t xml:space="preserve">étant</w:t>
      </w:r>
      <w:r>
        <w:rPr>
          <w:rFonts w:ascii="Arial" w:eastAsia="Arial" w:hAnsi="Arial" w:cs="Arial"/>
          <w:sz w:val="22"/>
          <w:lang w:val="fr-FR"/>
        </w:rPr>
        <w:t xml:space="preserve">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étude</w:t>
      </w:r>
      <w:r>
        <w:rPr>
          <w:rFonts w:ascii="Arial" w:eastAsia="Arial" w:hAnsi="Arial" w:cs="Arial"/>
          <w:sz w:val="22"/>
          <w:lang w:val="fr-FR"/>
        </w:rPr>
        <w:t xml:space="preserve"> de projet, accompagnes de leurs nomenclatures et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éventuelles</w:t>
      </w:r>
      <w:r>
        <w:rPr>
          <w:rFonts w:ascii="Arial" w:eastAsia="Arial" w:hAnsi="Arial" w:cs="Arial"/>
          <w:sz w:val="22"/>
          <w:lang w:val="fr-FR"/>
        </w:rPr>
        <w:t xml:space="preserve"> instructions techniques.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plans de synth</w:t>
      </w:r>
      <w:r>
        <w:rPr>
          <w:rFonts w:ascii="Arial" w:eastAsia="Arial" w:hAnsi="Arial" w:cs="Arial"/>
          <w:sz w:val="22"/>
          <w:lang w:val="fr-FR"/>
        </w:rPr>
        <w:t xml:space="preserve">èse</w:t>
      </w:r>
      <w:r>
        <w:rPr>
          <w:rFonts w:ascii="Arial" w:eastAsia="Arial" w:hAnsi="Arial" w:cs="Arial"/>
          <w:sz w:val="22"/>
          <w:lang w:val="fr-FR"/>
        </w:rPr>
        <w:t xml:space="preserve"> indispensables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une bonne coordination des plans </w:t>
      </w:r>
      <w:r>
        <w:rPr>
          <w:rFonts w:ascii="Arial" w:eastAsia="Arial" w:hAnsi="Arial" w:cs="Arial"/>
          <w:sz w:val="22"/>
          <w:lang w:val="fr-FR"/>
        </w:rPr>
        <w:t xml:space="preserve">établis</w:t>
      </w:r>
      <w:r>
        <w:rPr>
          <w:rFonts w:ascii="Arial" w:eastAsia="Arial" w:hAnsi="Arial" w:cs="Arial"/>
          <w:sz w:val="22"/>
          <w:lang w:val="fr-FR"/>
        </w:rPr>
        <w:t xml:space="preserve"> par les </w:t>
      </w:r>
      <w:r>
        <w:rPr>
          <w:rFonts w:ascii="Arial" w:eastAsia="Arial" w:hAnsi="Arial" w:cs="Arial"/>
          <w:sz w:val="22"/>
          <w:lang w:val="fr-FR"/>
        </w:rPr>
        <w:t xml:space="preserve">études</w:t>
      </w:r>
      <w:r>
        <w:rPr>
          <w:rFonts w:ascii="Arial" w:eastAsia="Arial" w:hAnsi="Arial" w:cs="Arial"/>
          <w:sz w:val="22"/>
          <w:lang w:val="fr-FR"/>
        </w:rPr>
        <w:t xml:space="preserve"> diff</w:t>
      </w:r>
      <w:r>
        <w:rPr>
          <w:rFonts w:ascii="Arial" w:eastAsia="Arial" w:hAnsi="Arial" w:cs="Arial"/>
          <w:sz w:val="22"/>
          <w:lang w:val="fr-FR"/>
        </w:rPr>
        <w:t xml:space="preserve">érentes.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caract</w:t>
      </w:r>
      <w:r>
        <w:rPr>
          <w:rFonts w:ascii="Arial" w:eastAsia="Arial" w:hAnsi="Arial" w:cs="Arial"/>
          <w:sz w:val="22"/>
          <w:lang w:val="fr-FR"/>
        </w:rPr>
        <w:t xml:space="preserve">éristiques</w:t>
      </w:r>
      <w:r>
        <w:rPr>
          <w:rFonts w:ascii="Arial" w:eastAsia="Arial" w:hAnsi="Arial" w:cs="Arial"/>
          <w:sz w:val="22"/>
          <w:lang w:val="fr-FR"/>
        </w:rPr>
        <w:t xml:space="preserve">, puissances, dimensions, d</w:t>
      </w:r>
      <w:r>
        <w:rPr>
          <w:rFonts w:ascii="Arial" w:eastAsia="Arial" w:hAnsi="Arial" w:cs="Arial"/>
          <w:sz w:val="22"/>
          <w:lang w:val="fr-FR"/>
        </w:rPr>
        <w:t xml:space="preserve">ébits</w:t>
      </w:r>
      <w:r>
        <w:rPr>
          <w:rFonts w:ascii="Arial" w:eastAsia="Arial" w:hAnsi="Arial" w:cs="Arial"/>
          <w:sz w:val="22"/>
          <w:lang w:val="fr-FR"/>
        </w:rPr>
        <w:t xml:space="preserve"> des appareils mentionnes ne sont donnes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titre indicatif et devront faire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objet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note de calcul correspondant au choix de chaque mat</w:t>
      </w:r>
      <w:r>
        <w:rPr>
          <w:rFonts w:ascii="Arial" w:eastAsia="Arial" w:hAnsi="Arial" w:cs="Arial"/>
          <w:sz w:val="22"/>
          <w:lang w:val="fr-FR"/>
        </w:rPr>
        <w:t xml:space="preserve">ériel</w:t>
      </w:r>
      <w:r>
        <w:rPr>
          <w:rFonts w:ascii="Arial" w:eastAsia="Arial" w:hAnsi="Arial" w:cs="Arial"/>
          <w:sz w:val="22"/>
          <w:lang w:val="fr-FR"/>
        </w:rPr>
        <w:t xml:space="preserve"> ou mat</w:t>
      </w:r>
      <w:r>
        <w:rPr>
          <w:rFonts w:ascii="Arial" w:eastAsia="Arial" w:hAnsi="Arial" w:cs="Arial"/>
          <w:sz w:val="22"/>
          <w:lang w:val="fr-FR"/>
        </w:rPr>
        <w:t xml:space="preserve">ériau.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les dispositions du pr</w:t>
      </w:r>
      <w:r>
        <w:rPr>
          <w:rFonts w:ascii="Arial" w:eastAsia="Arial" w:hAnsi="Arial" w:cs="Arial"/>
          <w:sz w:val="22"/>
          <w:lang w:val="fr-FR"/>
        </w:rPr>
        <w:t xml:space="preserve">ésent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CCTP</w:t>
      </w:r>
      <w:r>
        <w:rPr>
          <w:rFonts w:ascii="Arial" w:eastAsia="Arial" w:hAnsi="Arial" w:cs="Arial"/>
          <w:sz w:val="22"/>
          <w:lang w:val="fr-FR"/>
        </w:rPr>
        <w:t xml:space="preserve"> n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ont pas de caract</w:t>
      </w:r>
      <w:r>
        <w:rPr>
          <w:rFonts w:ascii="Arial" w:eastAsia="Arial" w:hAnsi="Arial" w:cs="Arial"/>
          <w:sz w:val="22"/>
          <w:lang w:val="fr-FR"/>
        </w:rPr>
        <w:t xml:space="preserve">ère</w:t>
      </w:r>
      <w:r>
        <w:rPr>
          <w:rFonts w:ascii="Arial" w:eastAsia="Arial" w:hAnsi="Arial" w:cs="Arial"/>
          <w:sz w:val="22"/>
          <w:lang w:val="fr-FR"/>
        </w:rPr>
        <w:t xml:space="preserve"> limitatif, il suffit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 travail soit mentionn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, pr</w:t>
      </w:r>
      <w:r>
        <w:rPr>
          <w:rFonts w:ascii="Arial" w:eastAsia="Arial" w:hAnsi="Arial" w:cs="Arial"/>
          <w:sz w:val="22"/>
          <w:lang w:val="fr-FR"/>
        </w:rPr>
        <w:t xml:space="preserve">écise</w:t>
      </w:r>
      <w:r>
        <w:rPr>
          <w:rFonts w:ascii="Arial" w:eastAsia="Arial" w:hAnsi="Arial" w:cs="Arial"/>
          <w:sz w:val="22"/>
          <w:lang w:val="fr-FR"/>
        </w:rPr>
        <w:t xml:space="preserve"> ou d</w:t>
      </w:r>
      <w:r>
        <w:rPr>
          <w:rFonts w:ascii="Arial" w:eastAsia="Arial" w:hAnsi="Arial" w:cs="Arial"/>
          <w:sz w:val="22"/>
          <w:lang w:val="fr-FR"/>
        </w:rPr>
        <w:t xml:space="preserve">écrit</w:t>
      </w:r>
      <w:r>
        <w:rPr>
          <w:rFonts w:ascii="Arial" w:eastAsia="Arial" w:hAnsi="Arial" w:cs="Arial"/>
          <w:sz w:val="22"/>
          <w:lang w:val="fr-FR"/>
        </w:rPr>
        <w:t xml:space="preserve"> dans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des pi</w:t>
      </w:r>
      <w:r>
        <w:rPr>
          <w:rFonts w:ascii="Arial" w:eastAsia="Arial" w:hAnsi="Arial" w:cs="Arial"/>
          <w:sz w:val="22"/>
          <w:lang w:val="fr-FR"/>
        </w:rPr>
        <w:t xml:space="preserve">èces</w:t>
      </w:r>
      <w:r>
        <w:rPr>
          <w:rFonts w:ascii="Arial" w:eastAsia="Arial" w:hAnsi="Arial" w:cs="Arial"/>
          <w:sz w:val="22"/>
          <w:lang w:val="fr-FR"/>
        </w:rPr>
        <w:t xml:space="preserve"> constituant le march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pour que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entreprise en do</w:t>
      </w:r>
      <w:r>
        <w:rPr>
          <w:rFonts w:ascii="Arial" w:eastAsia="Arial" w:hAnsi="Arial" w:cs="Arial"/>
          <w:sz w:val="22"/>
          <w:lang w:val="fr-FR"/>
        </w:rPr>
        <w:t xml:space="preserve">ive </w:t>
      </w: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compl</w:t>
      </w:r>
      <w:r>
        <w:rPr>
          <w:rFonts w:ascii="Arial" w:eastAsia="Arial" w:hAnsi="Arial" w:cs="Arial"/>
          <w:sz w:val="22"/>
          <w:lang w:val="fr-FR"/>
        </w:rPr>
        <w:t xml:space="preserve">ète</w:t>
      </w:r>
      <w:r>
        <w:rPr>
          <w:rFonts w:ascii="Arial" w:eastAsia="Arial" w:hAnsi="Arial" w:cs="Arial"/>
          <w:sz w:val="22"/>
          <w:lang w:val="fr-FR"/>
        </w:rPr>
        <w:t xml:space="preserve"> sans restriction ni r</w:t>
      </w:r>
      <w:r>
        <w:rPr>
          <w:rFonts w:ascii="Arial" w:eastAsia="Arial" w:hAnsi="Arial" w:cs="Arial"/>
          <w:sz w:val="22"/>
          <w:lang w:val="fr-FR"/>
        </w:rPr>
        <w:t xml:space="preserve">éserve.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</w:t>
      </w: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devra donc pr</w:t>
      </w:r>
      <w:r>
        <w:rPr>
          <w:rFonts w:ascii="Arial" w:eastAsia="Arial" w:hAnsi="Arial" w:cs="Arial"/>
          <w:sz w:val="22"/>
          <w:lang w:val="fr-FR"/>
        </w:rPr>
        <w:t xml:space="preserve">évoir</w:t>
      </w:r>
      <w:r>
        <w:rPr>
          <w:rFonts w:ascii="Arial" w:eastAsia="Arial" w:hAnsi="Arial" w:cs="Arial"/>
          <w:sz w:val="22"/>
          <w:lang w:val="fr-FR"/>
        </w:rPr>
        <w:t xml:space="preserve"> tous les travaux et fournitures n</w:t>
      </w:r>
      <w:r>
        <w:rPr>
          <w:rFonts w:ascii="Arial" w:eastAsia="Arial" w:hAnsi="Arial" w:cs="Arial"/>
          <w:sz w:val="22"/>
          <w:lang w:val="fr-FR"/>
        </w:rPr>
        <w:t xml:space="preserve">écessaires</w:t>
      </w:r>
      <w:r>
        <w:rPr>
          <w:rFonts w:ascii="Arial" w:eastAsia="Arial" w:hAnsi="Arial" w:cs="Arial"/>
          <w:sz w:val="22"/>
          <w:lang w:val="fr-FR"/>
        </w:rPr>
        <w:t xml:space="preserve"> au parfait ach</w:t>
      </w:r>
      <w:r>
        <w:rPr>
          <w:rFonts w:ascii="Arial" w:eastAsia="Arial" w:hAnsi="Arial" w:cs="Arial"/>
          <w:sz w:val="22"/>
          <w:lang w:val="fr-FR"/>
        </w:rPr>
        <w:t xml:space="preserve">èvement</w:t>
      </w:r>
      <w:r>
        <w:rPr>
          <w:rFonts w:ascii="Arial" w:eastAsia="Arial" w:hAnsi="Arial" w:cs="Arial"/>
          <w:sz w:val="22"/>
          <w:lang w:val="fr-FR"/>
        </w:rPr>
        <w:t xml:space="preserve"> des installations</w:t>
      </w:r>
      <w:r>
        <w:rPr>
          <w:rFonts w:ascii="Arial" w:eastAsia="Arial" w:hAnsi="Arial" w:cs="Arial"/>
          <w:sz w:val="22"/>
          <w:lang w:val="fr-FR"/>
        </w:rPr>
        <w:t xml:space="preserve">, </w:t>
      </w:r>
      <w:r>
        <w:rPr>
          <w:rFonts w:ascii="Arial" w:eastAsia="Arial" w:hAnsi="Arial" w:cs="Arial"/>
          <w:sz w:val="22"/>
          <w:lang w:val="fr-FR"/>
        </w:rPr>
        <w:t xml:space="preserve">en cons</w:t>
      </w:r>
      <w:r>
        <w:rPr>
          <w:rFonts w:ascii="Arial" w:eastAsia="Arial" w:hAnsi="Arial" w:cs="Arial"/>
          <w:sz w:val="22"/>
          <w:lang w:val="fr-FR"/>
        </w:rPr>
        <w:t xml:space="preserve">équence</w:t>
      </w:r>
      <w:r>
        <w:rPr>
          <w:rFonts w:ascii="Arial" w:eastAsia="Arial" w:hAnsi="Arial" w:cs="Arial"/>
          <w:sz w:val="22"/>
          <w:lang w:val="fr-FR"/>
        </w:rPr>
        <w:t xml:space="preserve">, il ne pourra en aucun cas arguer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éventuelles</w:t>
      </w:r>
      <w:r>
        <w:rPr>
          <w:rFonts w:ascii="Arial" w:eastAsia="Arial" w:hAnsi="Arial" w:cs="Arial"/>
          <w:sz w:val="22"/>
          <w:lang w:val="fr-FR"/>
        </w:rPr>
        <w:t xml:space="preserve"> impr</w:t>
      </w:r>
      <w:r>
        <w:rPr>
          <w:rFonts w:ascii="Arial" w:eastAsia="Arial" w:hAnsi="Arial" w:cs="Arial"/>
          <w:sz w:val="22"/>
          <w:lang w:val="fr-FR"/>
        </w:rPr>
        <w:t xml:space="preserve">écisions</w:t>
      </w:r>
      <w:r>
        <w:rPr>
          <w:rFonts w:ascii="Arial" w:eastAsia="Arial" w:hAnsi="Arial" w:cs="Arial"/>
          <w:sz w:val="22"/>
          <w:lang w:val="fr-FR"/>
        </w:rPr>
        <w:t xml:space="preserve">, ou interpr</w:t>
      </w:r>
      <w:r>
        <w:rPr>
          <w:rFonts w:ascii="Arial" w:eastAsia="Arial" w:hAnsi="Arial" w:cs="Arial"/>
          <w:sz w:val="22"/>
          <w:lang w:val="fr-FR"/>
        </w:rPr>
        <w:t xml:space="preserve">étations</w:t>
      </w:r>
      <w:r>
        <w:rPr>
          <w:rFonts w:ascii="Arial" w:eastAsia="Arial" w:hAnsi="Arial" w:cs="Arial"/>
          <w:sz w:val="22"/>
          <w:lang w:val="fr-FR"/>
        </w:rPr>
        <w:t xml:space="preserve"> quelconques des plans, descriptifs, pour se soustraire ou se limiter dans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de ses travaux et suj</w:t>
      </w:r>
      <w:r>
        <w:rPr>
          <w:rFonts w:ascii="Arial" w:eastAsia="Arial" w:hAnsi="Arial" w:cs="Arial"/>
          <w:sz w:val="22"/>
          <w:lang w:val="fr-FR"/>
        </w:rPr>
        <w:t xml:space="preserve">étions</w:t>
      </w:r>
      <w:r>
        <w:rPr>
          <w:rFonts w:ascii="Arial" w:eastAsia="Arial" w:hAnsi="Arial" w:cs="Arial"/>
          <w:sz w:val="22"/>
          <w:lang w:val="fr-FR"/>
        </w:rPr>
        <w:t xml:space="preserve">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ils comportent, ou pour justifier une demande de suppl</w:t>
      </w:r>
      <w:r>
        <w:rPr>
          <w:rFonts w:ascii="Arial" w:eastAsia="Arial" w:hAnsi="Arial" w:cs="Arial"/>
          <w:sz w:val="22"/>
          <w:lang w:val="fr-FR"/>
        </w:rPr>
        <w:t xml:space="preserve">ément</w:t>
      </w:r>
      <w:r>
        <w:rPr>
          <w:rFonts w:ascii="Arial" w:eastAsia="Arial" w:hAnsi="Arial" w:cs="Arial"/>
          <w:sz w:val="22"/>
          <w:lang w:val="fr-FR"/>
        </w:rPr>
        <w:t xml:space="preserve"> de prix.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</w:t>
      </w:r>
      <w:r>
        <w:rPr>
          <w:rFonts w:ascii="Arial" w:eastAsia="Arial" w:hAnsi="Arial" w:cs="Arial"/>
          <w:sz w:val="22"/>
          <w:lang w:val="fr-FR"/>
        </w:rPr>
        <w:t xml:space="preserve">ous les mat</w:t>
      </w:r>
      <w:r>
        <w:rPr>
          <w:rFonts w:ascii="Arial" w:eastAsia="Arial" w:hAnsi="Arial" w:cs="Arial"/>
          <w:sz w:val="22"/>
          <w:lang w:val="fr-FR"/>
        </w:rPr>
        <w:t xml:space="preserve">ériaux</w:t>
      </w:r>
      <w:r>
        <w:rPr>
          <w:rFonts w:ascii="Arial" w:eastAsia="Arial" w:hAnsi="Arial" w:cs="Arial"/>
          <w:sz w:val="22"/>
          <w:lang w:val="fr-FR"/>
        </w:rPr>
        <w:t xml:space="preserve"> et mat</w:t>
      </w:r>
      <w:r>
        <w:rPr>
          <w:rFonts w:ascii="Arial" w:eastAsia="Arial" w:hAnsi="Arial" w:cs="Arial"/>
          <w:sz w:val="22"/>
          <w:lang w:val="fr-FR"/>
        </w:rPr>
        <w:t xml:space="preserve">ériels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fournir par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entrepreneur, quelle que soit leur cat</w:t>
      </w:r>
      <w:r>
        <w:rPr>
          <w:rFonts w:ascii="Arial" w:eastAsia="Arial" w:hAnsi="Arial" w:cs="Arial"/>
          <w:sz w:val="22"/>
          <w:lang w:val="fr-FR"/>
        </w:rPr>
        <w:t xml:space="preserve">égorie</w:t>
      </w:r>
      <w:r>
        <w:rPr>
          <w:rFonts w:ascii="Arial" w:eastAsia="Arial" w:hAnsi="Arial" w:cs="Arial"/>
          <w:sz w:val="22"/>
          <w:lang w:val="fr-FR"/>
        </w:rPr>
        <w:t xml:space="preserve">, devront </w:t>
      </w:r>
      <w:r>
        <w:rPr>
          <w:rFonts w:ascii="Arial" w:eastAsia="Arial" w:hAnsi="Arial" w:cs="Arial"/>
          <w:sz w:val="22"/>
          <w:lang w:val="fr-FR"/>
        </w:rPr>
        <w:t xml:space="preserve">être</w:t>
      </w:r>
      <w:r>
        <w:rPr>
          <w:rFonts w:ascii="Arial" w:eastAsia="Arial" w:hAnsi="Arial" w:cs="Arial"/>
          <w:sz w:val="22"/>
          <w:lang w:val="fr-FR"/>
        </w:rPr>
        <w:t xml:space="preserve"> neufs de premi</w:t>
      </w:r>
      <w:r>
        <w:rPr>
          <w:rFonts w:ascii="Arial" w:eastAsia="Arial" w:hAnsi="Arial" w:cs="Arial"/>
          <w:sz w:val="22"/>
          <w:lang w:val="fr-FR"/>
        </w:rPr>
        <w:t xml:space="preserve">ère</w:t>
      </w:r>
      <w:r>
        <w:rPr>
          <w:rFonts w:ascii="Arial" w:eastAsia="Arial" w:hAnsi="Arial" w:cs="Arial"/>
          <w:sz w:val="22"/>
          <w:lang w:val="fr-FR"/>
        </w:rPr>
        <w:t xml:space="preserve"> qualit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, et conformes aux normes en vigueur.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</w:t>
      </w:r>
      <w:r>
        <w:rPr>
          <w:rFonts w:ascii="Arial" w:eastAsia="Arial" w:hAnsi="Arial" w:cs="Arial"/>
          <w:sz w:val="22"/>
          <w:lang w:val="fr-FR"/>
        </w:rPr>
        <w:t xml:space="preserve">our fixer un niveau de qualit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, il est sp</w:t>
      </w:r>
      <w:r>
        <w:rPr>
          <w:rFonts w:ascii="Arial" w:eastAsia="Arial" w:hAnsi="Arial" w:cs="Arial"/>
          <w:sz w:val="22"/>
          <w:lang w:val="fr-FR"/>
        </w:rPr>
        <w:t xml:space="preserve">écifi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dans certains cas, un mat</w:t>
      </w:r>
      <w:r>
        <w:rPr>
          <w:rFonts w:ascii="Arial" w:eastAsia="Arial" w:hAnsi="Arial" w:cs="Arial"/>
          <w:sz w:val="22"/>
          <w:lang w:val="fr-FR"/>
        </w:rPr>
        <w:t xml:space="preserve">ériau</w:t>
      </w:r>
      <w:r>
        <w:rPr>
          <w:rFonts w:ascii="Arial" w:eastAsia="Arial" w:hAnsi="Arial" w:cs="Arial"/>
          <w:sz w:val="22"/>
          <w:lang w:val="fr-FR"/>
        </w:rPr>
        <w:t xml:space="preserve"> ou mat</w:t>
      </w:r>
      <w:r>
        <w:rPr>
          <w:rFonts w:ascii="Arial" w:eastAsia="Arial" w:hAnsi="Arial" w:cs="Arial"/>
          <w:sz w:val="22"/>
          <w:lang w:val="fr-FR"/>
        </w:rPr>
        <w:t xml:space="preserve">ériel</w:t>
      </w:r>
      <w:r>
        <w:rPr>
          <w:rFonts w:ascii="Arial" w:eastAsia="Arial" w:hAnsi="Arial" w:cs="Arial"/>
          <w:sz w:val="22"/>
          <w:lang w:val="fr-FR"/>
        </w:rPr>
        <w:t xml:space="preserve"> et un type. l</w:t>
      </w:r>
      <w:r>
        <w:rPr>
          <w:rFonts w:ascii="Arial" w:eastAsia="Arial" w:hAnsi="Arial" w:cs="Arial"/>
          <w:sz w:val="22"/>
          <w:lang w:val="fr-FR"/>
        </w:rPr>
        <w:t xml:space="preserve">‘</w:t>
      </w:r>
      <w:r>
        <w:rPr>
          <w:rFonts w:ascii="Arial" w:eastAsia="Arial" w:hAnsi="Arial" w:cs="Arial"/>
          <w:sz w:val="22"/>
          <w:lang w:val="fr-FR"/>
        </w:rPr>
        <w:t xml:space="preserve">entrepreneur pourra proposer un mat</w:t>
      </w:r>
      <w:r>
        <w:rPr>
          <w:rFonts w:ascii="Arial" w:eastAsia="Arial" w:hAnsi="Arial" w:cs="Arial"/>
          <w:sz w:val="22"/>
          <w:lang w:val="fr-FR"/>
        </w:rPr>
        <w:t xml:space="preserve">ériau</w:t>
      </w:r>
      <w:r>
        <w:rPr>
          <w:rFonts w:ascii="Arial" w:eastAsia="Arial" w:hAnsi="Arial" w:cs="Arial"/>
          <w:sz w:val="22"/>
          <w:lang w:val="fr-FR"/>
        </w:rPr>
        <w:t xml:space="preserve"> ou mat</w:t>
      </w:r>
      <w:r>
        <w:rPr>
          <w:rFonts w:ascii="Arial" w:eastAsia="Arial" w:hAnsi="Arial" w:cs="Arial"/>
          <w:sz w:val="22"/>
          <w:lang w:val="fr-FR"/>
        </w:rPr>
        <w:t xml:space="preserve">ériel</w:t>
      </w:r>
      <w:r>
        <w:rPr>
          <w:rFonts w:ascii="Arial" w:eastAsia="Arial" w:hAnsi="Arial" w:cs="Arial"/>
          <w:sz w:val="22"/>
          <w:lang w:val="fr-FR"/>
        </w:rPr>
        <w:t xml:space="preserve"> diff</w:t>
      </w:r>
      <w:r>
        <w:rPr>
          <w:rFonts w:ascii="Arial" w:eastAsia="Arial" w:hAnsi="Arial" w:cs="Arial"/>
          <w:sz w:val="22"/>
          <w:lang w:val="fr-FR"/>
        </w:rPr>
        <w:t xml:space="preserve">érent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condition que celui-ci offre les m</w:t>
      </w:r>
      <w:r>
        <w:rPr>
          <w:rFonts w:ascii="Arial" w:eastAsia="Arial" w:hAnsi="Arial" w:cs="Arial"/>
          <w:sz w:val="22"/>
          <w:lang w:val="fr-FR"/>
        </w:rPr>
        <w:t xml:space="preserve">èmes</w:t>
      </w:r>
      <w:r>
        <w:rPr>
          <w:rFonts w:ascii="Arial" w:eastAsia="Arial" w:hAnsi="Arial" w:cs="Arial"/>
          <w:sz w:val="22"/>
          <w:lang w:val="fr-FR"/>
        </w:rPr>
        <w:t xml:space="preserve"> caract</w:t>
      </w:r>
      <w:r>
        <w:rPr>
          <w:rFonts w:ascii="Arial" w:eastAsia="Arial" w:hAnsi="Arial" w:cs="Arial"/>
          <w:sz w:val="22"/>
          <w:lang w:val="fr-FR"/>
        </w:rPr>
        <w:t xml:space="preserve">éristiques </w:t>
      </w:r>
      <w:r>
        <w:rPr>
          <w:rFonts w:ascii="Arial" w:eastAsia="Arial" w:hAnsi="Arial" w:cs="Arial"/>
          <w:sz w:val="22"/>
          <w:lang w:val="fr-FR"/>
        </w:rPr>
        <w:t xml:space="preserve">techniques et physiques, le m</w:t>
      </w:r>
      <w:r>
        <w:rPr>
          <w:rFonts w:ascii="Arial" w:eastAsia="Arial" w:hAnsi="Arial" w:cs="Arial"/>
          <w:sz w:val="22"/>
          <w:lang w:val="fr-FR"/>
        </w:rPr>
        <w:t xml:space="preserve">ême</w:t>
      </w:r>
      <w:r>
        <w:rPr>
          <w:rFonts w:ascii="Arial" w:eastAsia="Arial" w:hAnsi="Arial" w:cs="Arial"/>
          <w:sz w:val="22"/>
          <w:lang w:val="fr-FR"/>
        </w:rPr>
        <w:t xml:space="preserve"> rendement et la m</w:t>
      </w:r>
      <w:r>
        <w:rPr>
          <w:rFonts w:ascii="Arial" w:eastAsia="Arial" w:hAnsi="Arial" w:cs="Arial"/>
          <w:sz w:val="22"/>
          <w:lang w:val="fr-FR"/>
        </w:rPr>
        <w:t xml:space="preserve">ême</w:t>
      </w:r>
      <w:r>
        <w:rPr>
          <w:rFonts w:ascii="Arial" w:eastAsia="Arial" w:hAnsi="Arial" w:cs="Arial"/>
          <w:sz w:val="22"/>
          <w:lang w:val="fr-FR"/>
        </w:rPr>
        <w:t xml:space="preserve"> garantie.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</w:t>
      </w:r>
      <w:r>
        <w:rPr>
          <w:rFonts w:ascii="Arial" w:eastAsia="Arial" w:hAnsi="Arial" w:cs="Arial"/>
          <w:sz w:val="22"/>
          <w:lang w:val="fr-FR"/>
        </w:rPr>
        <w:t xml:space="preserve"> des travaux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la charge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sera conduite dans le cadre du planning g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n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ral, en 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troite liaison avec les entrepreneurs des autres corps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tat, de fa</w:t>
      </w:r>
      <w:r>
        <w:rPr>
          <w:rFonts w:ascii="Arial" w:eastAsia="Arial" w:hAnsi="Arial" w:cs="Arial"/>
          <w:sz w:val="22"/>
          <w:lang w:val="fr-FR"/>
        </w:rPr>
        <w:t xml:space="preserve">çon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ce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aucune g</w:t>
      </w:r>
      <w:r>
        <w:rPr>
          <w:rFonts w:ascii="Arial" w:eastAsia="Arial" w:hAnsi="Arial" w:cs="Arial"/>
          <w:sz w:val="22"/>
          <w:lang w:val="fr-FR"/>
        </w:rPr>
        <w:t xml:space="preserve">êne</w:t>
      </w:r>
      <w:r>
        <w:rPr>
          <w:rFonts w:ascii="Arial" w:eastAsia="Arial" w:hAnsi="Arial" w:cs="Arial"/>
          <w:sz w:val="22"/>
          <w:lang w:val="fr-FR"/>
        </w:rPr>
        <w:t xml:space="preserve"> mutuelle ni retard ne r</w:t>
      </w:r>
      <w:r>
        <w:rPr>
          <w:rFonts w:ascii="Arial" w:eastAsia="Arial" w:hAnsi="Arial" w:cs="Arial"/>
          <w:sz w:val="22"/>
          <w:lang w:val="fr-FR"/>
        </w:rPr>
        <w:t xml:space="preserve">ésultent</w:t>
      </w:r>
      <w:r>
        <w:rPr>
          <w:rFonts w:ascii="Arial" w:eastAsia="Arial" w:hAnsi="Arial" w:cs="Arial"/>
          <w:sz w:val="22"/>
          <w:lang w:val="fr-FR"/>
        </w:rPr>
        <w:t xml:space="preserve"> de leur pr</w:t>
      </w:r>
      <w:r>
        <w:rPr>
          <w:rFonts w:ascii="Arial" w:eastAsia="Arial" w:hAnsi="Arial" w:cs="Arial"/>
          <w:sz w:val="22"/>
          <w:lang w:val="fr-FR"/>
        </w:rPr>
        <w:t xml:space="preserve">ésence</w:t>
      </w:r>
      <w:r>
        <w:rPr>
          <w:rFonts w:ascii="Arial" w:eastAsia="Arial" w:hAnsi="Arial" w:cs="Arial"/>
          <w:sz w:val="22"/>
          <w:lang w:val="fr-FR"/>
        </w:rPr>
        <w:t xml:space="preserve"> simultan</w:t>
      </w:r>
      <w:r>
        <w:rPr>
          <w:rFonts w:ascii="Arial" w:eastAsia="Arial" w:hAnsi="Arial" w:cs="Arial"/>
          <w:sz w:val="22"/>
          <w:lang w:val="fr-FR"/>
        </w:rPr>
        <w:t xml:space="preserve">ée</w:t>
      </w:r>
      <w:r>
        <w:rPr>
          <w:rFonts w:ascii="Arial" w:eastAsia="Arial" w:hAnsi="Arial" w:cs="Arial"/>
          <w:sz w:val="22"/>
          <w:lang w:val="fr-FR"/>
        </w:rPr>
        <w:t xml:space="preserve"> sur le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</w:t>
      </w:r>
      <w:r>
        <w:rPr>
          <w:rFonts w:ascii="Arial" w:eastAsia="Arial" w:hAnsi="Arial" w:cs="Arial"/>
          <w:sz w:val="22"/>
          <w:lang w:val="fr-FR"/>
        </w:rPr>
        <w:t xml:space="preserve">n cas de difficult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provenant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autres corps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état</w:t>
      </w:r>
      <w:r>
        <w:rPr>
          <w:rFonts w:ascii="Arial" w:eastAsia="Arial" w:hAnsi="Arial" w:cs="Arial"/>
          <w:sz w:val="22"/>
          <w:lang w:val="fr-FR"/>
        </w:rPr>
        <w:t xml:space="preserve">,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devra aviser imm</w:t>
      </w:r>
      <w:r>
        <w:rPr>
          <w:rFonts w:ascii="Arial" w:eastAsia="Arial" w:hAnsi="Arial" w:cs="Arial"/>
          <w:sz w:val="22"/>
          <w:lang w:val="fr-FR"/>
        </w:rPr>
        <w:t xml:space="preserve">édiatement</w:t>
      </w:r>
      <w:r>
        <w:rPr>
          <w:rFonts w:ascii="Arial" w:eastAsia="Arial" w:hAnsi="Arial" w:cs="Arial"/>
          <w:sz w:val="22"/>
          <w:lang w:val="fr-FR"/>
        </w:rPr>
        <w:t xml:space="preserve"> la maitrise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uvre, faute de quoi, il serait responsable des anomalies ou retards pouvant en r</w:t>
      </w:r>
      <w:r>
        <w:rPr>
          <w:rFonts w:ascii="Arial" w:eastAsia="Arial" w:hAnsi="Arial" w:cs="Arial"/>
          <w:sz w:val="22"/>
          <w:lang w:val="fr-FR"/>
        </w:rPr>
        <w:t xml:space="preserve">ésulter.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n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est pas fond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 de r</w:t>
      </w:r>
      <w:r>
        <w:rPr>
          <w:rFonts w:ascii="Arial" w:eastAsia="Arial" w:hAnsi="Arial" w:cs="Arial"/>
          <w:sz w:val="22"/>
          <w:lang w:val="fr-FR"/>
        </w:rPr>
        <w:t xml:space="preserve">éclamer</w:t>
      </w:r>
      <w:r>
        <w:rPr>
          <w:rFonts w:ascii="Arial" w:eastAsia="Arial" w:hAnsi="Arial" w:cs="Arial"/>
          <w:sz w:val="22"/>
          <w:lang w:val="fr-FR"/>
        </w:rPr>
        <w:t xml:space="preserve"> un suppl</w:t>
      </w:r>
      <w:r>
        <w:rPr>
          <w:rFonts w:ascii="Arial" w:eastAsia="Arial" w:hAnsi="Arial" w:cs="Arial"/>
          <w:sz w:val="22"/>
          <w:lang w:val="fr-FR"/>
        </w:rPr>
        <w:t xml:space="preserve">ément</w:t>
      </w:r>
      <w:r>
        <w:rPr>
          <w:rFonts w:ascii="Arial" w:eastAsia="Arial" w:hAnsi="Arial" w:cs="Arial"/>
          <w:sz w:val="22"/>
          <w:lang w:val="fr-FR"/>
        </w:rPr>
        <w:t xml:space="preserve"> de prix dans le cas </w:t>
      </w:r>
      <w:r>
        <w:rPr>
          <w:rFonts w:ascii="Arial" w:eastAsia="Arial" w:hAnsi="Arial" w:cs="Arial"/>
          <w:sz w:val="22"/>
          <w:lang w:val="fr-FR"/>
        </w:rPr>
        <w:t xml:space="preserve">o</w:t>
      </w:r>
      <w:r>
        <w:rPr>
          <w:rFonts w:ascii="Arial" w:eastAsia="Arial" w:hAnsi="Arial" w:cs="Arial"/>
          <w:sz w:val="22"/>
          <w:lang w:val="fr-FR"/>
        </w:rPr>
        <w:t xml:space="preserve">ù, </w:t>
      </w:r>
      <w:r>
        <w:rPr>
          <w:rFonts w:ascii="Arial" w:eastAsia="Arial" w:hAnsi="Arial" w:cs="Arial"/>
          <w:sz w:val="22"/>
          <w:lang w:val="fr-FR"/>
        </w:rPr>
        <w:t xml:space="preserve">des emplacements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équipements</w:t>
      </w:r>
      <w:r>
        <w:rPr>
          <w:rFonts w:ascii="Arial" w:eastAsia="Arial" w:hAnsi="Arial" w:cs="Arial"/>
          <w:sz w:val="22"/>
          <w:lang w:val="fr-FR"/>
        </w:rPr>
        <w:t xml:space="preserve"> figur</w:t>
      </w:r>
      <w:r>
        <w:rPr>
          <w:rFonts w:ascii="Arial" w:eastAsia="Arial" w:hAnsi="Arial" w:cs="Arial"/>
          <w:sz w:val="22"/>
          <w:lang w:val="fr-FR"/>
        </w:rPr>
        <w:t xml:space="preserve">ants </w:t>
      </w:r>
      <w:r>
        <w:rPr>
          <w:rFonts w:ascii="Arial" w:eastAsia="Arial" w:hAnsi="Arial" w:cs="Arial"/>
          <w:sz w:val="22"/>
          <w:lang w:val="fr-FR"/>
        </w:rPr>
        <w:t xml:space="preserve">sur les plans seraient modif</w:t>
      </w:r>
      <w:r>
        <w:rPr>
          <w:rFonts w:ascii="Arial" w:eastAsia="Arial" w:hAnsi="Arial" w:cs="Arial"/>
          <w:sz w:val="22"/>
          <w:lang w:val="fr-FR"/>
        </w:rPr>
        <w:t xml:space="preserve">i</w:t>
      </w:r>
      <w:r>
        <w:rPr>
          <w:rFonts w:ascii="Arial" w:eastAsia="Arial" w:hAnsi="Arial" w:cs="Arial"/>
          <w:sz w:val="22"/>
          <w:lang w:val="fr-FR"/>
        </w:rPr>
        <w:t xml:space="preserve">é</w:t>
      </w:r>
      <w:r>
        <w:rPr>
          <w:rFonts w:ascii="Arial" w:eastAsia="Arial" w:hAnsi="Arial" w:cs="Arial"/>
          <w:sz w:val="22"/>
          <w:lang w:val="fr-FR"/>
        </w:rPr>
        <w:t xml:space="preserve">s par la maitrise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 </w:t>
      </w:r>
      <w:r>
        <w:rPr>
          <w:rFonts w:ascii="Arial" w:eastAsia="Arial" w:hAnsi="Arial" w:cs="Arial"/>
          <w:sz w:val="22"/>
          <w:lang w:val="fr-FR"/>
        </w:rPr>
        <w:t xml:space="preserve">en cours d</w:t>
      </w:r>
      <w:r>
        <w:rPr>
          <w:rFonts w:ascii="Arial" w:eastAsia="Arial" w:hAnsi="Arial" w:cs="Arial"/>
          <w:sz w:val="22"/>
          <w:lang w:val="fr-FR"/>
        </w:rPr>
        <w:t xml:space="preserve">e chantier</w:t>
      </w:r>
      <w:r>
        <w:rPr>
          <w:rFonts w:ascii="Arial" w:eastAsia="Arial" w:hAnsi="Arial" w:cs="Arial"/>
          <w:sz w:val="22"/>
          <w:lang w:val="fr-FR"/>
        </w:rPr>
        <w:t xml:space="preserve">, ce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int</w:t>
      </w:r>
      <w:r>
        <w:rPr>
          <w:rFonts w:ascii="Arial" w:eastAsia="Arial" w:hAnsi="Arial" w:cs="Arial"/>
          <w:sz w:val="22"/>
          <w:lang w:val="fr-FR"/>
        </w:rPr>
        <w:t xml:space="preserve">érieur</w:t>
      </w:r>
      <w:r>
        <w:rPr>
          <w:rFonts w:ascii="Arial" w:eastAsia="Arial" w:hAnsi="Arial" w:cs="Arial"/>
          <w:sz w:val="22"/>
          <w:lang w:val="fr-FR"/>
        </w:rPr>
        <w:t xml:space="preserve">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 local ou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surface quelconque</w:t>
      </w:r>
      <w:r>
        <w:rPr>
          <w:rFonts w:ascii="Arial" w:eastAsia="Arial" w:hAnsi="Arial" w:cs="Arial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N</w:t>
      </w:r>
      <w:r>
        <w:rPr>
          <w:rFonts w:ascii="Arial" w:eastAsia="Arial" w:hAnsi="Arial" w:cs="Arial"/>
          <w:sz w:val="22"/>
          <w:lang w:val="fr-FR"/>
        </w:rPr>
        <w:t xml:space="preserve">ota : toutes les incertitudes relatives aux documents du pr</w:t>
      </w:r>
      <w:r>
        <w:rPr>
          <w:rFonts w:ascii="Arial" w:eastAsia="Arial" w:hAnsi="Arial" w:cs="Arial"/>
          <w:sz w:val="22"/>
          <w:lang w:val="fr-FR"/>
        </w:rPr>
        <w:t xml:space="preserve">ésent</w:t>
      </w:r>
      <w:r>
        <w:rPr>
          <w:rFonts w:ascii="Arial" w:eastAsia="Arial" w:hAnsi="Arial" w:cs="Arial"/>
          <w:sz w:val="22"/>
          <w:lang w:val="fr-FR"/>
        </w:rPr>
        <w:t xml:space="preserve"> dossier devront </w:t>
      </w:r>
      <w:r>
        <w:rPr>
          <w:rFonts w:ascii="Arial" w:eastAsia="Arial" w:hAnsi="Arial" w:cs="Arial"/>
          <w:sz w:val="22"/>
          <w:lang w:val="fr-FR"/>
        </w:rPr>
        <w:t xml:space="preserve">être</w:t>
      </w:r>
      <w:r>
        <w:rPr>
          <w:rFonts w:ascii="Arial" w:eastAsia="Arial" w:hAnsi="Arial" w:cs="Arial"/>
          <w:sz w:val="22"/>
          <w:lang w:val="fr-FR"/>
        </w:rPr>
        <w:t xml:space="preserve"> lev</w:t>
      </w:r>
      <w:r>
        <w:rPr>
          <w:rFonts w:ascii="Arial" w:eastAsia="Arial" w:hAnsi="Arial" w:cs="Arial"/>
          <w:sz w:val="22"/>
          <w:lang w:val="fr-FR"/>
        </w:rPr>
        <w:t xml:space="preserve">ées</w:t>
      </w:r>
      <w:r>
        <w:rPr>
          <w:rFonts w:ascii="Arial" w:eastAsia="Arial" w:hAnsi="Arial" w:cs="Arial"/>
          <w:sz w:val="22"/>
          <w:lang w:val="fr-FR"/>
        </w:rPr>
        <w:t xml:space="preserve"> au stade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étude</w:t>
      </w:r>
      <w:r>
        <w:rPr>
          <w:rFonts w:ascii="Arial" w:eastAsia="Arial" w:hAnsi="Arial" w:cs="Arial"/>
          <w:sz w:val="22"/>
          <w:lang w:val="fr-FR"/>
        </w:rPr>
        <w:t xml:space="preserve"> et aucune r</w:t>
      </w:r>
      <w:r>
        <w:rPr>
          <w:rFonts w:ascii="Arial" w:eastAsia="Arial" w:hAnsi="Arial" w:cs="Arial"/>
          <w:sz w:val="22"/>
          <w:lang w:val="fr-FR"/>
        </w:rPr>
        <w:t xml:space="preserve">éclamation</w:t>
      </w:r>
      <w:r>
        <w:rPr>
          <w:rFonts w:ascii="Arial" w:eastAsia="Arial" w:hAnsi="Arial" w:cs="Arial"/>
          <w:sz w:val="22"/>
          <w:lang w:val="fr-FR"/>
        </w:rPr>
        <w:t xml:space="preserve"> post</w:t>
      </w:r>
      <w:r>
        <w:rPr>
          <w:rFonts w:ascii="Arial" w:eastAsia="Arial" w:hAnsi="Arial" w:cs="Arial"/>
          <w:sz w:val="22"/>
          <w:lang w:val="fr-FR"/>
        </w:rPr>
        <w:t xml:space="preserve">érieure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à</w:t>
      </w:r>
      <w:r>
        <w:rPr>
          <w:rFonts w:ascii="Arial" w:eastAsia="Arial" w:hAnsi="Arial" w:cs="Arial"/>
          <w:sz w:val="22"/>
          <w:lang w:val="fr-FR"/>
        </w:rPr>
        <w:t xml:space="preserve"> la remise de la soumission </w:t>
      </w:r>
      <w:r>
        <w:rPr>
          <w:rFonts w:ascii="Arial" w:eastAsia="Arial" w:hAnsi="Arial" w:cs="Arial"/>
          <w:sz w:val="22"/>
          <w:lang w:val="fr-FR"/>
        </w:rPr>
        <w:t xml:space="preserve">émise</w:t>
      </w:r>
      <w:r>
        <w:rPr>
          <w:rFonts w:ascii="Arial" w:eastAsia="Arial" w:hAnsi="Arial" w:cs="Arial"/>
          <w:sz w:val="22"/>
          <w:lang w:val="fr-FR"/>
        </w:rPr>
        <w:t xml:space="preserve"> par suite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impression,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contraction ou de toutes imperfections des dits documents ne sera admise.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</w:t>
      </w:r>
      <w:r>
        <w:rPr>
          <w:rFonts w:ascii="Arial" w:eastAsia="Arial" w:hAnsi="Arial" w:cs="Arial"/>
          <w:sz w:val="22"/>
          <w:lang w:val="fr-FR"/>
        </w:rPr>
        <w:t xml:space="preserve">émarches et autorisations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appartiendra aux diff</w:t>
      </w:r>
      <w:r>
        <w:rPr>
          <w:rFonts w:ascii="Arial" w:eastAsia="Arial" w:hAnsi="Arial" w:cs="Arial"/>
          <w:sz w:val="22"/>
          <w:lang w:val="fr-FR"/>
        </w:rPr>
        <w:t xml:space="preserve">érents entrepreneurs d'effectuer, en temps utile, toutes d</w:t>
      </w:r>
      <w:r>
        <w:rPr>
          <w:rFonts w:ascii="Arial" w:eastAsia="Arial" w:hAnsi="Arial" w:cs="Arial"/>
          <w:sz w:val="22"/>
          <w:lang w:val="fr-FR"/>
        </w:rPr>
        <w:t xml:space="preserve">émarches et toutes demandes aupr</w:t>
      </w:r>
      <w:r>
        <w:rPr>
          <w:rFonts w:ascii="Arial" w:eastAsia="Arial" w:hAnsi="Arial" w:cs="Arial"/>
          <w:sz w:val="22"/>
          <w:lang w:val="fr-FR"/>
        </w:rPr>
        <w:t xml:space="preserve">ès des services publics, services locaux ou autres, pour obtenir toutes autorisations, instructions, accords, etc.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Copies de toutes correspondances et autres documents relatifs </w:t>
      </w:r>
      <w:r>
        <w:rPr>
          <w:rFonts w:ascii="Arial" w:eastAsia="Arial" w:hAnsi="Arial" w:cs="Arial"/>
          <w:sz w:val="22"/>
          <w:lang w:val="fr-FR"/>
        </w:rPr>
        <w:t xml:space="preserve">à ces demandes et d</w:t>
      </w:r>
      <w:r>
        <w:rPr>
          <w:rFonts w:ascii="Arial" w:eastAsia="Arial" w:hAnsi="Arial" w:cs="Arial"/>
          <w:sz w:val="22"/>
          <w:lang w:val="fr-FR"/>
        </w:rPr>
        <w:t xml:space="preserve">émarches devront </w:t>
      </w:r>
      <w:r>
        <w:rPr>
          <w:rFonts w:ascii="Arial" w:eastAsia="Arial" w:hAnsi="Arial" w:cs="Arial"/>
          <w:sz w:val="22"/>
          <w:lang w:val="fr-FR"/>
        </w:rPr>
        <w:t xml:space="preserve">être transmises au ma</w:t>
      </w:r>
      <w:r>
        <w:rPr>
          <w:rFonts w:ascii="Arial" w:eastAsia="Arial" w:hAnsi="Arial" w:cs="Arial"/>
          <w:sz w:val="22"/>
          <w:lang w:val="fr-FR"/>
        </w:rPr>
        <w:t xml:space="preserve">ître de l'ouvrage et au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4" w:name="_Toc_2_4_0000000015"/>
      <w:r>
        <w:rPr>
          <w:rFonts w:ascii="Arial" w:eastAsia="Arial" w:hAnsi="Arial" w:cs="Arial"/>
          <w:b/>
          <w:sz w:val="24"/>
          <w:lang w:val="fr-FR"/>
        </w:rPr>
        <w:t xml:space="preserve">Connaissance des lieux</w:t>
      </w:r>
      <w:bookmarkEnd w:id="1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Connaissances des lieux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entrepreneurs sont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és, par le fait d'avoir remis leur offre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s'</w:t>
      </w:r>
      <w:r>
        <w:rPr>
          <w:rFonts w:ascii="Arial" w:eastAsia="Arial" w:hAnsi="Arial" w:cs="Arial"/>
          <w:sz w:val="22"/>
          <w:lang w:val="fr-FR"/>
        </w:rPr>
        <w:t xml:space="preserve">être rendus sur les lieux o</w:t>
      </w:r>
      <w:r>
        <w:rPr>
          <w:rFonts w:ascii="Arial" w:eastAsia="Arial" w:hAnsi="Arial" w:cs="Arial"/>
          <w:sz w:val="22"/>
          <w:lang w:val="fr-FR"/>
        </w:rPr>
        <w:t xml:space="preserve">ù doivent </w:t>
      </w:r>
      <w:r>
        <w:rPr>
          <w:rFonts w:ascii="Arial" w:eastAsia="Arial" w:hAnsi="Arial" w:cs="Arial"/>
          <w:sz w:val="22"/>
          <w:lang w:val="fr-FR"/>
        </w:rPr>
        <w:t xml:space="preserve">être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les travaux ;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avoir pris parfaite connaissance de la nature et de l'emplacement de ces lieux et des conditions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et particuli</w:t>
      </w:r>
      <w:r>
        <w:rPr>
          <w:rFonts w:ascii="Arial" w:eastAsia="Arial" w:hAnsi="Arial" w:cs="Arial"/>
          <w:sz w:val="22"/>
          <w:lang w:val="fr-FR"/>
        </w:rPr>
        <w:t xml:space="preserve">ères qui y sont attach</w:t>
      </w:r>
      <w:r>
        <w:rPr>
          <w:rFonts w:ascii="Arial" w:eastAsia="Arial" w:hAnsi="Arial" w:cs="Arial"/>
          <w:sz w:val="22"/>
          <w:lang w:val="fr-FR"/>
        </w:rPr>
        <w:t xml:space="preserve">ées ;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avoir pris connaissance des possibilit</w:t>
      </w:r>
      <w:r>
        <w:rPr>
          <w:rFonts w:ascii="Arial" w:eastAsia="Arial" w:hAnsi="Arial" w:cs="Arial"/>
          <w:sz w:val="22"/>
          <w:lang w:val="fr-FR"/>
        </w:rPr>
        <w:t xml:space="preserve">és d'acc</w:t>
      </w:r>
      <w:r>
        <w:rPr>
          <w:rFonts w:ascii="Arial" w:eastAsia="Arial" w:hAnsi="Arial" w:cs="Arial"/>
          <w:sz w:val="22"/>
          <w:lang w:val="fr-FR"/>
        </w:rPr>
        <w:t xml:space="preserve">ès, d'installation de chantier, de stockage, de mat</w:t>
      </w:r>
      <w:r>
        <w:rPr>
          <w:rFonts w:ascii="Arial" w:eastAsia="Arial" w:hAnsi="Arial" w:cs="Arial"/>
          <w:sz w:val="22"/>
          <w:lang w:val="fr-FR"/>
        </w:rPr>
        <w:t xml:space="preserve">ériaux, etc., des disponibilit</w:t>
      </w:r>
      <w:r>
        <w:rPr>
          <w:rFonts w:ascii="Arial" w:eastAsia="Arial" w:hAnsi="Arial" w:cs="Arial"/>
          <w:sz w:val="22"/>
          <w:lang w:val="fr-FR"/>
        </w:rPr>
        <w:t xml:space="preserve">és en eau, en </w:t>
      </w:r>
      <w:r>
        <w:rPr>
          <w:rFonts w:ascii="Arial" w:eastAsia="Arial" w:hAnsi="Arial" w:cs="Arial"/>
          <w:sz w:val="22"/>
          <w:lang w:val="fr-FR"/>
        </w:rPr>
        <w:t xml:space="preserve">énergie </w:t>
      </w:r>
      <w:r>
        <w:rPr>
          <w:rFonts w:ascii="Arial" w:eastAsia="Arial" w:hAnsi="Arial" w:cs="Arial"/>
          <w:sz w:val="22"/>
          <w:lang w:val="fr-FR"/>
        </w:rPr>
        <w:t xml:space="preserve">électrique, etc. ;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avoir pris tous renseignements concernant d'</w:t>
      </w:r>
      <w:r>
        <w:rPr>
          <w:rFonts w:ascii="Arial" w:eastAsia="Arial" w:hAnsi="Arial" w:cs="Arial"/>
          <w:sz w:val="22"/>
          <w:lang w:val="fr-FR"/>
        </w:rPr>
        <w:t xml:space="preserve">éventuelles servitudes ou obligations.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r</w:t>
      </w:r>
      <w:r>
        <w:rPr>
          <w:rFonts w:ascii="Arial" w:eastAsia="Arial" w:hAnsi="Arial" w:cs="Arial"/>
          <w:sz w:val="22"/>
          <w:lang w:val="fr-FR"/>
        </w:rPr>
        <w:t xml:space="preserve">ésum</w:t>
      </w:r>
      <w:r>
        <w:rPr>
          <w:rFonts w:ascii="Arial" w:eastAsia="Arial" w:hAnsi="Arial" w:cs="Arial"/>
          <w:sz w:val="22"/>
          <w:lang w:val="fr-FR"/>
        </w:rPr>
        <w:t xml:space="preserve">é, les entrepreneurs sont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és avoir pris connaissance parfaite des lieux et de toutes les conditions pouvant en quelque mani</w:t>
      </w:r>
      <w:r>
        <w:rPr>
          <w:rFonts w:ascii="Arial" w:eastAsia="Arial" w:hAnsi="Arial" w:cs="Arial"/>
          <w:sz w:val="22"/>
          <w:lang w:val="fr-FR"/>
        </w:rPr>
        <w:t xml:space="preserve">ère que ce soit avoir une influence sur l'ex</w:t>
      </w:r>
      <w:r>
        <w:rPr>
          <w:rFonts w:ascii="Arial" w:eastAsia="Arial" w:hAnsi="Arial" w:cs="Arial"/>
          <w:sz w:val="22"/>
          <w:lang w:val="fr-FR"/>
        </w:rPr>
        <w:t xml:space="preserve">écution et les d</w:t>
      </w:r>
      <w:r>
        <w:rPr>
          <w:rFonts w:ascii="Arial" w:eastAsia="Arial" w:hAnsi="Arial" w:cs="Arial"/>
          <w:sz w:val="22"/>
          <w:lang w:val="fr-FR"/>
        </w:rPr>
        <w:t xml:space="preserve">élais, ainsi que sur la qualit</w:t>
      </w:r>
      <w:r>
        <w:rPr>
          <w:rFonts w:ascii="Arial" w:eastAsia="Arial" w:hAnsi="Arial" w:cs="Arial"/>
          <w:sz w:val="22"/>
          <w:lang w:val="fr-FR"/>
        </w:rPr>
        <w:t xml:space="preserve">é et les prix des ouvrages </w:t>
      </w:r>
      <w:r>
        <w:rPr>
          <w:rFonts w:ascii="Arial" w:eastAsia="Arial" w:hAnsi="Arial" w:cs="Arial"/>
          <w:sz w:val="22"/>
          <w:lang w:val="fr-FR"/>
        </w:rPr>
        <w:t xml:space="preserve">à r</w:t>
      </w:r>
      <w:r>
        <w:rPr>
          <w:rFonts w:ascii="Arial" w:eastAsia="Arial" w:hAnsi="Arial" w:cs="Arial"/>
          <w:sz w:val="22"/>
          <w:lang w:val="fr-FR"/>
        </w:rPr>
        <w:t xml:space="preserve">éaliser.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Aucun entrepreneur ne pourra donc arguer d'ignorances quelconques </w:t>
      </w:r>
      <w:r>
        <w:rPr>
          <w:rFonts w:ascii="Arial" w:eastAsia="Arial" w:hAnsi="Arial" w:cs="Arial"/>
          <w:sz w:val="22"/>
          <w:lang w:val="fr-FR"/>
        </w:rPr>
        <w:t xml:space="preserve">à ce sujet pour pr</w:t>
      </w:r>
      <w:r>
        <w:rPr>
          <w:rFonts w:ascii="Arial" w:eastAsia="Arial" w:hAnsi="Arial" w:cs="Arial"/>
          <w:sz w:val="22"/>
          <w:lang w:val="fr-FR"/>
        </w:rPr>
        <w:t xml:space="preserve">étendre </w:t>
      </w:r>
      <w:r>
        <w:rPr>
          <w:rFonts w:ascii="Arial" w:eastAsia="Arial" w:hAnsi="Arial" w:cs="Arial"/>
          <w:sz w:val="22"/>
          <w:lang w:val="fr-FR"/>
        </w:rPr>
        <w:t xml:space="preserve">à des suppl</w:t>
      </w:r>
      <w:r>
        <w:rPr>
          <w:rFonts w:ascii="Arial" w:eastAsia="Arial" w:hAnsi="Arial" w:cs="Arial"/>
          <w:sz w:val="22"/>
          <w:lang w:val="fr-FR"/>
        </w:rPr>
        <w:t xml:space="preserve">éments de prix, ou </w:t>
      </w:r>
      <w:r>
        <w:rPr>
          <w:rFonts w:ascii="Arial" w:eastAsia="Arial" w:hAnsi="Arial" w:cs="Arial"/>
          <w:sz w:val="22"/>
          <w:lang w:val="fr-FR"/>
        </w:rPr>
        <w:t xml:space="preserve">à des prolongations de d</w:t>
      </w:r>
      <w:r>
        <w:rPr>
          <w:rFonts w:ascii="Arial" w:eastAsia="Arial" w:hAnsi="Arial" w:cs="Arial"/>
          <w:sz w:val="22"/>
          <w:lang w:val="fr-FR"/>
        </w:rPr>
        <w:t xml:space="preserve">élais.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compl</w:t>
      </w:r>
      <w:r>
        <w:rPr>
          <w:rFonts w:ascii="Arial" w:eastAsia="Arial" w:hAnsi="Arial" w:cs="Arial"/>
          <w:sz w:val="22"/>
          <w:lang w:val="fr-FR"/>
        </w:rPr>
        <w:t xml:space="preserve">ément des indications qui lui sont fournies, l'entrepreneur doit relever sur place, tous les renseignements (</w:t>
      </w:r>
      <w:r>
        <w:rPr>
          <w:rFonts w:ascii="Arial" w:eastAsia="Arial" w:hAnsi="Arial" w:cs="Arial"/>
          <w:sz w:val="22"/>
          <w:lang w:val="fr-FR"/>
        </w:rPr>
        <w:t xml:space="preserve">état du terrain, moyens d'acc</w:t>
      </w:r>
      <w:r>
        <w:rPr>
          <w:rFonts w:ascii="Arial" w:eastAsia="Arial" w:hAnsi="Arial" w:cs="Arial"/>
          <w:sz w:val="22"/>
          <w:lang w:val="fr-FR"/>
        </w:rPr>
        <w:t xml:space="preserve">ès, </w:t>
      </w:r>
      <w:r>
        <w:rPr>
          <w:rFonts w:ascii="Arial" w:eastAsia="Arial" w:hAnsi="Arial" w:cs="Arial"/>
          <w:sz w:val="22"/>
          <w:lang w:val="fr-FR"/>
        </w:rPr>
        <w:t xml:space="preserve">état des existants et des mitoyens, etc) qui lui sont n</w:t>
      </w:r>
      <w:r>
        <w:rPr>
          <w:rFonts w:ascii="Arial" w:eastAsia="Arial" w:hAnsi="Arial" w:cs="Arial"/>
          <w:sz w:val="22"/>
          <w:lang w:val="fr-FR"/>
        </w:rPr>
        <w:t xml:space="preserve">écessaires pour </w:t>
      </w:r>
      <w:r>
        <w:rPr>
          <w:rFonts w:ascii="Arial" w:eastAsia="Arial" w:hAnsi="Arial" w:cs="Arial"/>
          <w:sz w:val="22"/>
          <w:lang w:val="fr-FR"/>
        </w:rPr>
        <w:t xml:space="preserve">établir son prix forfaitaire. En aucun cas il ne pourra pr</w:t>
      </w:r>
      <w:r>
        <w:rPr>
          <w:rFonts w:ascii="Arial" w:eastAsia="Arial" w:hAnsi="Arial" w:cs="Arial"/>
          <w:sz w:val="22"/>
          <w:lang w:val="fr-FR"/>
        </w:rPr>
        <w:t xml:space="preserve">étendre </w:t>
      </w:r>
      <w:r>
        <w:rPr>
          <w:rFonts w:ascii="Arial" w:eastAsia="Arial" w:hAnsi="Arial" w:cs="Arial"/>
          <w:sz w:val="22"/>
          <w:lang w:val="fr-FR"/>
        </w:rPr>
        <w:t xml:space="preserve">à un suppl</w:t>
      </w:r>
      <w:r>
        <w:rPr>
          <w:rFonts w:ascii="Arial" w:eastAsia="Arial" w:hAnsi="Arial" w:cs="Arial"/>
          <w:sz w:val="22"/>
          <w:lang w:val="fr-FR"/>
        </w:rPr>
        <w:t xml:space="preserve">ément par suite de difficult</w:t>
      </w:r>
      <w:r>
        <w:rPr>
          <w:rFonts w:ascii="Arial" w:eastAsia="Arial" w:hAnsi="Arial" w:cs="Arial"/>
          <w:sz w:val="22"/>
          <w:lang w:val="fr-FR"/>
        </w:rPr>
        <w:t xml:space="preserve">és d'acc</w:t>
      </w:r>
      <w:r>
        <w:rPr>
          <w:rFonts w:ascii="Arial" w:eastAsia="Arial" w:hAnsi="Arial" w:cs="Arial"/>
          <w:sz w:val="22"/>
          <w:lang w:val="fr-FR"/>
        </w:rPr>
        <w:t xml:space="preserve">ès, d'organisation de chantier ou toute autre contrainte due au terrain.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Dimensions des existants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entrepreneurs sont contractuellement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és avoir, avant la remise de leur offre, proc</w:t>
      </w:r>
      <w:r>
        <w:rPr>
          <w:rFonts w:ascii="Arial" w:eastAsia="Arial" w:hAnsi="Arial" w:cs="Arial"/>
          <w:sz w:val="22"/>
          <w:lang w:val="fr-FR"/>
        </w:rPr>
        <w:t xml:space="preserve">éd</w:t>
      </w:r>
      <w:r>
        <w:rPr>
          <w:rFonts w:ascii="Arial" w:eastAsia="Arial" w:hAnsi="Arial" w:cs="Arial"/>
          <w:sz w:val="22"/>
          <w:lang w:val="fr-FR"/>
        </w:rPr>
        <w:t xml:space="preserve">é sur le site au contr</w:t>
      </w:r>
      <w:r>
        <w:rPr>
          <w:rFonts w:ascii="Arial" w:eastAsia="Arial" w:hAnsi="Arial" w:cs="Arial"/>
          <w:sz w:val="22"/>
          <w:lang w:val="fr-FR"/>
        </w:rPr>
        <w:t xml:space="preserve">ôle des dimensions des ouvrages de leur lot.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Au moment des travaux, l'entrepreneur proc</w:t>
      </w:r>
      <w:r>
        <w:rPr>
          <w:rFonts w:ascii="Arial" w:eastAsia="Arial" w:hAnsi="Arial" w:cs="Arial"/>
          <w:sz w:val="22"/>
          <w:lang w:val="fr-FR"/>
        </w:rPr>
        <w:t xml:space="preserve">édera sous sa seule responsabilit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la totalit</w:t>
      </w:r>
      <w:r>
        <w:rPr>
          <w:rFonts w:ascii="Arial" w:eastAsia="Arial" w:hAnsi="Arial" w:cs="Arial"/>
          <w:sz w:val="22"/>
          <w:lang w:val="fr-FR"/>
        </w:rPr>
        <w:t xml:space="preserve">é des lev</w:t>
      </w:r>
      <w:r>
        <w:rPr>
          <w:rFonts w:ascii="Arial" w:eastAsia="Arial" w:hAnsi="Arial" w:cs="Arial"/>
          <w:sz w:val="22"/>
          <w:lang w:val="fr-FR"/>
        </w:rPr>
        <w:t xml:space="preserve">és de cotes qui lui sont n</w:t>
      </w:r>
      <w:r>
        <w:rPr>
          <w:rFonts w:ascii="Arial" w:eastAsia="Arial" w:hAnsi="Arial" w:cs="Arial"/>
          <w:sz w:val="22"/>
          <w:lang w:val="fr-FR"/>
        </w:rPr>
        <w:t xml:space="preserve">écessaires.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5" w:name="_Toc_2_4_0000000016"/>
      <w:r>
        <w:rPr>
          <w:rFonts w:ascii="Arial" w:eastAsia="Arial" w:hAnsi="Arial" w:cs="Arial"/>
          <w:b/>
          <w:sz w:val="24"/>
          <w:lang w:val="fr-FR"/>
        </w:rPr>
        <w:t xml:space="preserve">Reconnaissance des documents et du site</w:t>
      </w:r>
      <w:bookmarkEnd w:id="1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l'ex</w:t>
      </w:r>
      <w:r>
        <w:rPr>
          <w:rFonts w:ascii="Arial" w:eastAsia="Arial" w:hAnsi="Arial" w:cs="Arial"/>
          <w:sz w:val="22"/>
          <w:lang w:val="fr-FR"/>
        </w:rPr>
        <w:t xml:space="preserve">écution des travaux, l'entrepreneur est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 avoir, au pr</w:t>
      </w:r>
      <w:r>
        <w:rPr>
          <w:rFonts w:ascii="Arial" w:eastAsia="Arial" w:hAnsi="Arial" w:cs="Arial"/>
          <w:sz w:val="22"/>
          <w:lang w:val="fr-FR"/>
        </w:rPr>
        <w:t xml:space="preserve">éalable avoir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Pris connaissance du plan de masse, de tous plans et documents utiles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travaux, ainsi que du site, des lieux et des terrains d'implantation des ouvrages ou de tous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éraux et locaux en relation avec l'ex</w:t>
      </w:r>
      <w:r>
        <w:rPr>
          <w:rFonts w:ascii="Arial" w:eastAsia="Arial" w:hAnsi="Arial" w:cs="Arial"/>
          <w:sz w:val="22"/>
          <w:lang w:val="fr-FR"/>
        </w:rPr>
        <w:t xml:space="preserve">écution des travaux ;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Appr</w:t>
      </w:r>
      <w:r>
        <w:rPr>
          <w:rFonts w:ascii="Arial" w:eastAsia="Arial" w:hAnsi="Arial" w:cs="Arial"/>
          <w:sz w:val="22"/>
          <w:lang w:val="fr-FR"/>
        </w:rPr>
        <w:t xml:space="preserve">éci</w:t>
      </w:r>
      <w:r>
        <w:rPr>
          <w:rFonts w:ascii="Arial" w:eastAsia="Arial" w:hAnsi="Arial" w:cs="Arial"/>
          <w:sz w:val="22"/>
          <w:lang w:val="fr-FR"/>
        </w:rPr>
        <w:t xml:space="preserve">é toutes les conditions d'ex</w:t>
      </w:r>
      <w:r>
        <w:rPr>
          <w:rFonts w:ascii="Arial" w:eastAsia="Arial" w:hAnsi="Arial" w:cs="Arial"/>
          <w:sz w:val="22"/>
          <w:lang w:val="fr-FR"/>
        </w:rPr>
        <w:t xml:space="preserve">écution et s'</w:t>
      </w:r>
      <w:r>
        <w:rPr>
          <w:rFonts w:ascii="Arial" w:eastAsia="Arial" w:hAnsi="Arial" w:cs="Arial"/>
          <w:sz w:val="22"/>
          <w:lang w:val="fr-FR"/>
        </w:rPr>
        <w:t xml:space="preserve">être rendu compte de leur importance et de leurs particularit</w:t>
      </w:r>
      <w:r>
        <w:rPr>
          <w:rFonts w:ascii="Arial" w:eastAsia="Arial" w:hAnsi="Arial" w:cs="Arial"/>
          <w:sz w:val="22"/>
          <w:lang w:val="fr-FR"/>
        </w:rPr>
        <w:t xml:space="preserve">és ;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Proc</w:t>
      </w:r>
      <w:r>
        <w:rPr>
          <w:rFonts w:ascii="Arial" w:eastAsia="Arial" w:hAnsi="Arial" w:cs="Arial"/>
          <w:sz w:val="22"/>
          <w:lang w:val="fr-FR"/>
        </w:rPr>
        <w:t xml:space="preserve">éd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une visite d</w:t>
      </w:r>
      <w:r>
        <w:rPr>
          <w:rFonts w:ascii="Arial" w:eastAsia="Arial" w:hAnsi="Arial" w:cs="Arial"/>
          <w:sz w:val="22"/>
          <w:lang w:val="fr-FR"/>
        </w:rPr>
        <w:t xml:space="preserve">étaill</w:t>
      </w:r>
      <w:r>
        <w:rPr>
          <w:rFonts w:ascii="Arial" w:eastAsia="Arial" w:hAnsi="Arial" w:cs="Arial"/>
          <w:sz w:val="22"/>
          <w:lang w:val="fr-FR"/>
        </w:rPr>
        <w:t xml:space="preserve">ée des lieux, terrains et constructions diverses, et pris connaissance de toutes les conditions physiques et de toutes les suj</w:t>
      </w:r>
      <w:r>
        <w:rPr>
          <w:rFonts w:ascii="Arial" w:eastAsia="Arial" w:hAnsi="Arial" w:cs="Arial"/>
          <w:sz w:val="22"/>
          <w:lang w:val="fr-FR"/>
        </w:rPr>
        <w:t xml:space="preserve">étions relatives aux lieux des travaux, aux acc</w:t>
      </w:r>
      <w:r>
        <w:rPr>
          <w:rFonts w:ascii="Arial" w:eastAsia="Arial" w:hAnsi="Arial" w:cs="Arial"/>
          <w:sz w:val="22"/>
          <w:lang w:val="fr-FR"/>
        </w:rPr>
        <w:t xml:space="preserve">ès et aux abords, </w:t>
      </w:r>
      <w:r>
        <w:rPr>
          <w:rFonts w:ascii="Arial" w:eastAsia="Arial" w:hAnsi="Arial" w:cs="Arial"/>
          <w:sz w:val="22"/>
          <w:lang w:val="fr-FR"/>
        </w:rPr>
        <w:t xml:space="preserve">à la topographie et </w:t>
      </w:r>
      <w:r>
        <w:rPr>
          <w:rFonts w:ascii="Arial" w:eastAsia="Arial" w:hAnsi="Arial" w:cs="Arial"/>
          <w:sz w:val="22"/>
          <w:lang w:val="fr-FR"/>
        </w:rPr>
        <w:t xml:space="preserve">à la nature des travaux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œuvre, ainsi qu'</w:t>
      </w:r>
      <w:r>
        <w:rPr>
          <w:rFonts w:ascii="Arial" w:eastAsia="Arial" w:hAnsi="Arial" w:cs="Arial"/>
          <w:sz w:val="22"/>
          <w:lang w:val="fr-FR"/>
        </w:rPr>
        <w:t xml:space="preserve">à l'organisation et au fonctionnement du chantier (moyens de communication et de transports, lieux extraction de mat</w:t>
      </w:r>
      <w:r>
        <w:rPr>
          <w:rFonts w:ascii="Arial" w:eastAsia="Arial" w:hAnsi="Arial" w:cs="Arial"/>
          <w:sz w:val="22"/>
          <w:lang w:val="fr-FR"/>
        </w:rPr>
        <w:t xml:space="preserve">ériaux, stockage des mat</w:t>
      </w:r>
      <w:r>
        <w:rPr>
          <w:rFonts w:ascii="Arial" w:eastAsia="Arial" w:hAnsi="Arial" w:cs="Arial"/>
          <w:sz w:val="22"/>
          <w:lang w:val="fr-FR"/>
        </w:rPr>
        <w:t xml:space="preserve">ériaux, ressources en main d'</w:t>
      </w:r>
      <w:r>
        <w:rPr>
          <w:rFonts w:ascii="Arial" w:eastAsia="Arial" w:hAnsi="Arial" w:cs="Arial"/>
          <w:sz w:val="22"/>
          <w:lang w:val="fr-FR"/>
        </w:rPr>
        <w:t xml:space="preserve">œuvre, </w:t>
      </w:r>
      <w:r>
        <w:rPr>
          <w:rFonts w:ascii="Arial" w:eastAsia="Arial" w:hAnsi="Arial" w:cs="Arial"/>
          <w:sz w:val="22"/>
          <w:lang w:val="fr-FR"/>
        </w:rPr>
        <w:t xml:space="preserve">énergie </w:t>
      </w:r>
      <w:r>
        <w:rPr>
          <w:rFonts w:ascii="Arial" w:eastAsia="Arial" w:hAnsi="Arial" w:cs="Arial"/>
          <w:sz w:val="22"/>
          <w:lang w:val="fr-FR"/>
        </w:rPr>
        <w:t xml:space="preserve">électrique, eau, installation de chantier, </w:t>
      </w:r>
      <w:r>
        <w:rPr>
          <w:rFonts w:ascii="Arial" w:eastAsia="Arial" w:hAnsi="Arial" w:cs="Arial"/>
          <w:sz w:val="22"/>
          <w:lang w:val="fr-FR"/>
        </w:rPr>
        <w:t xml:space="preserve">éloignement des d</w:t>
      </w:r>
      <w:r>
        <w:rPr>
          <w:rFonts w:ascii="Arial" w:eastAsia="Arial" w:hAnsi="Arial" w:cs="Arial"/>
          <w:sz w:val="22"/>
          <w:lang w:val="fr-FR"/>
        </w:rPr>
        <w:t xml:space="preserve">écharges publiques ou priv</w:t>
      </w:r>
      <w:r>
        <w:rPr>
          <w:rFonts w:ascii="Arial" w:eastAsia="Arial" w:hAnsi="Arial" w:cs="Arial"/>
          <w:sz w:val="22"/>
          <w:lang w:val="fr-FR"/>
        </w:rPr>
        <w:t xml:space="preserve">ées, voisinages, etc.) ; La visite des lieux donnera lieu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établissement d'une attestation </w:t>
      </w:r>
      <w:r>
        <w:rPr>
          <w:rFonts w:ascii="Arial" w:eastAsia="Arial" w:hAnsi="Arial" w:cs="Arial"/>
          <w:sz w:val="22"/>
          <w:lang w:val="fr-FR"/>
        </w:rPr>
        <w:t xml:space="preserve">à remettre avec l'offre Cf. RC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Contr</w:t>
      </w:r>
      <w:r>
        <w:rPr>
          <w:rFonts w:ascii="Arial" w:eastAsia="Arial" w:hAnsi="Arial" w:cs="Arial"/>
          <w:sz w:val="22"/>
          <w:lang w:val="fr-FR"/>
        </w:rPr>
        <w:t xml:space="preserve">ôl</w:t>
      </w:r>
      <w:r>
        <w:rPr>
          <w:rFonts w:ascii="Arial" w:eastAsia="Arial" w:hAnsi="Arial" w:cs="Arial"/>
          <w:sz w:val="22"/>
          <w:lang w:val="fr-FR"/>
        </w:rPr>
        <w:t xml:space="preserve">é toutes les indications des documents lui sont remis (pi</w:t>
      </w:r>
      <w:r>
        <w:rPr>
          <w:rFonts w:ascii="Arial" w:eastAsia="Arial" w:hAnsi="Arial" w:cs="Arial"/>
          <w:sz w:val="22"/>
          <w:lang w:val="fr-FR"/>
        </w:rPr>
        <w:t xml:space="preserve">èces </w:t>
      </w:r>
      <w:r>
        <w:rPr>
          <w:rFonts w:ascii="Arial" w:eastAsia="Arial" w:hAnsi="Arial" w:cs="Arial"/>
          <w:sz w:val="22"/>
          <w:lang w:val="fr-FR"/>
        </w:rPr>
        <w:t xml:space="preserve">écrites, documents graphiques), recueilli tous renseignements compl</w:t>
      </w:r>
      <w:r>
        <w:rPr>
          <w:rFonts w:ascii="Arial" w:eastAsia="Arial" w:hAnsi="Arial" w:cs="Arial"/>
          <w:sz w:val="22"/>
          <w:lang w:val="fr-FR"/>
        </w:rPr>
        <w:t xml:space="preserve">émentaires </w:t>
      </w:r>
      <w:r>
        <w:rPr>
          <w:rFonts w:ascii="Arial" w:eastAsia="Arial" w:hAnsi="Arial" w:cs="Arial"/>
          <w:sz w:val="22"/>
          <w:lang w:val="fr-FR"/>
        </w:rPr>
        <w:t xml:space="preserve">éventuels aupr</w:t>
      </w:r>
      <w:r>
        <w:rPr>
          <w:rFonts w:ascii="Arial" w:eastAsia="Arial" w:hAnsi="Arial" w:cs="Arial"/>
          <w:sz w:val="22"/>
          <w:lang w:val="fr-FR"/>
        </w:rPr>
        <w:t xml:space="preserve">ès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pris toutes indications utiles aupr</w:t>
      </w:r>
      <w:r>
        <w:rPr>
          <w:rFonts w:ascii="Arial" w:eastAsia="Arial" w:hAnsi="Arial" w:cs="Arial"/>
          <w:sz w:val="22"/>
          <w:lang w:val="fr-FR"/>
        </w:rPr>
        <w:t xml:space="preserve">ès des Services Publics ou de caract</w:t>
      </w:r>
      <w:r>
        <w:rPr>
          <w:rFonts w:ascii="Arial" w:eastAsia="Arial" w:hAnsi="Arial" w:cs="Arial"/>
          <w:sz w:val="22"/>
          <w:lang w:val="fr-FR"/>
        </w:rPr>
        <w:t xml:space="preserve">ère public (Services municipaux, Services des eaux, </w:t>
      </w:r>
      <w:r>
        <w:rPr>
          <w:rFonts w:ascii="Arial" w:eastAsia="Arial" w:hAnsi="Arial" w:cs="Arial"/>
          <w:sz w:val="22"/>
          <w:lang w:val="fr-FR"/>
        </w:rPr>
        <w:t xml:space="preserve">électricit</w:t>
      </w:r>
      <w:r>
        <w:rPr>
          <w:rFonts w:ascii="Arial" w:eastAsia="Arial" w:hAnsi="Arial" w:cs="Arial"/>
          <w:sz w:val="22"/>
          <w:lang w:val="fr-FR"/>
        </w:rPr>
        <w:t xml:space="preserve">é et gaz de France, France t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écom, La Poste, etc.) et concessionnaires divers. Aucun suppl</w:t>
      </w:r>
      <w:r>
        <w:rPr>
          <w:rFonts w:ascii="Arial" w:eastAsia="Arial" w:hAnsi="Arial" w:cs="Arial"/>
          <w:sz w:val="22"/>
          <w:lang w:val="fr-FR"/>
        </w:rPr>
        <w:t xml:space="preserve">ément ne sera accord</w:t>
      </w:r>
      <w:r>
        <w:rPr>
          <w:rFonts w:ascii="Arial" w:eastAsia="Arial" w:hAnsi="Arial" w:cs="Arial"/>
          <w:sz w:val="22"/>
          <w:lang w:val="fr-FR"/>
        </w:rPr>
        <w:t xml:space="preserve">é pour travaux suppl</w:t>
      </w:r>
      <w:r>
        <w:rPr>
          <w:rFonts w:ascii="Arial" w:eastAsia="Arial" w:hAnsi="Arial" w:cs="Arial"/>
          <w:sz w:val="22"/>
          <w:lang w:val="fr-FR"/>
        </w:rPr>
        <w:t xml:space="preserve">émentaires dus </w:t>
      </w:r>
      <w:r>
        <w:rPr>
          <w:rFonts w:ascii="Arial" w:eastAsia="Arial" w:hAnsi="Arial" w:cs="Arial"/>
          <w:sz w:val="22"/>
          <w:lang w:val="fr-FR"/>
        </w:rPr>
        <w:t xml:space="preserve">à une connaissance imparfaite des ouvrages existants.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6" w:name="_Toc_2_4_0000000017"/>
      <w:r>
        <w:rPr>
          <w:rFonts w:ascii="Arial" w:eastAsia="Arial" w:hAnsi="Arial" w:cs="Arial"/>
          <w:b/>
          <w:sz w:val="24"/>
          <w:lang w:val="fr-FR"/>
        </w:rPr>
        <w:t xml:space="preserve">Prise de possession du site</w:t>
      </w:r>
      <w:bookmarkEnd w:id="1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du lot principal prendra possession du chantier dans l'</w:t>
      </w:r>
      <w:r>
        <w:rPr>
          <w:rFonts w:ascii="Arial" w:eastAsia="Arial" w:hAnsi="Arial" w:cs="Arial"/>
          <w:sz w:val="22"/>
          <w:lang w:val="fr-FR"/>
        </w:rPr>
        <w:t xml:space="preserve">état ou il se trouve. Des constats contradictoires seront </w:t>
      </w:r>
      <w:r>
        <w:rPr>
          <w:rFonts w:ascii="Arial" w:eastAsia="Arial" w:hAnsi="Arial" w:cs="Arial"/>
          <w:sz w:val="22"/>
          <w:lang w:val="fr-FR"/>
        </w:rPr>
        <w:t xml:space="preserve">établis sous forme de constat avec le MOE et le MOA concernant les </w:t>
      </w:r>
      <w:r>
        <w:rPr>
          <w:rFonts w:ascii="Arial" w:eastAsia="Arial" w:hAnsi="Arial" w:cs="Arial"/>
          <w:sz w:val="22"/>
          <w:lang w:val="fr-FR"/>
        </w:rPr>
        <w:t xml:space="preserve">états des existants et les ouvrages avoisinants (mitoyens ou riverains et publics ou priv</w:t>
      </w:r>
      <w:r>
        <w:rPr>
          <w:rFonts w:ascii="Arial" w:eastAsia="Arial" w:hAnsi="Arial" w:cs="Arial"/>
          <w:sz w:val="22"/>
          <w:lang w:val="fr-FR"/>
        </w:rPr>
        <w:t xml:space="preserve">és).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Ces constats seront effectu</w:t>
      </w:r>
      <w:r>
        <w:rPr>
          <w:rFonts w:ascii="Arial" w:eastAsia="Arial" w:hAnsi="Arial" w:cs="Arial"/>
          <w:sz w:val="22"/>
          <w:lang w:val="fr-FR"/>
        </w:rPr>
        <w:t xml:space="preserve">és avant le d</w:t>
      </w:r>
      <w:r>
        <w:rPr>
          <w:rFonts w:ascii="Arial" w:eastAsia="Arial" w:hAnsi="Arial" w:cs="Arial"/>
          <w:sz w:val="22"/>
          <w:lang w:val="fr-FR"/>
        </w:rPr>
        <w:t xml:space="preserve">émarrage des travaux et apr</w:t>
      </w:r>
      <w:r>
        <w:rPr>
          <w:rFonts w:ascii="Arial" w:eastAsia="Arial" w:hAnsi="Arial" w:cs="Arial"/>
          <w:sz w:val="22"/>
          <w:lang w:val="fr-FR"/>
        </w:rPr>
        <w:t xml:space="preserve">ès leur ach</w:t>
      </w:r>
      <w:r>
        <w:rPr>
          <w:rFonts w:ascii="Arial" w:eastAsia="Arial" w:hAnsi="Arial" w:cs="Arial"/>
          <w:sz w:val="22"/>
          <w:lang w:val="fr-FR"/>
        </w:rPr>
        <w:t xml:space="preserve">èvement.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effectuer toutes les d</w:t>
      </w:r>
      <w:r>
        <w:rPr>
          <w:rFonts w:ascii="Arial" w:eastAsia="Arial" w:hAnsi="Arial" w:cs="Arial"/>
          <w:sz w:val="22"/>
          <w:lang w:val="fr-FR"/>
        </w:rPr>
        <w:t xml:space="preserve">émarches aupr</w:t>
      </w:r>
      <w:r>
        <w:rPr>
          <w:rFonts w:ascii="Arial" w:eastAsia="Arial" w:hAnsi="Arial" w:cs="Arial"/>
          <w:sz w:val="22"/>
          <w:lang w:val="fr-FR"/>
        </w:rPr>
        <w:t xml:space="preserve">ès des services publics (services concessionnaires, services communaux, voirie, police, etc.) en vue de l'ex</w:t>
      </w:r>
      <w:r>
        <w:rPr>
          <w:rFonts w:ascii="Arial" w:eastAsia="Arial" w:hAnsi="Arial" w:cs="Arial"/>
          <w:sz w:val="22"/>
          <w:lang w:val="fr-FR"/>
        </w:rPr>
        <w:t xml:space="preserve">écution des ses travaux (occupation de voie publique, coupure ou d</w:t>
      </w:r>
      <w:r>
        <w:rPr>
          <w:rFonts w:ascii="Arial" w:eastAsia="Arial" w:hAnsi="Arial" w:cs="Arial"/>
          <w:sz w:val="22"/>
          <w:lang w:val="fr-FR"/>
        </w:rPr>
        <w:t xml:space="preserve">étournement de r</w:t>
      </w:r>
      <w:r>
        <w:rPr>
          <w:rFonts w:ascii="Arial" w:eastAsia="Arial" w:hAnsi="Arial" w:cs="Arial"/>
          <w:sz w:val="22"/>
          <w:lang w:val="fr-FR"/>
        </w:rPr>
        <w:t xml:space="preserve">éseaux, etc.). Il aura </w:t>
      </w:r>
      <w:r>
        <w:rPr>
          <w:rFonts w:ascii="Arial" w:eastAsia="Arial" w:hAnsi="Arial" w:cs="Arial"/>
          <w:sz w:val="22"/>
          <w:lang w:val="fr-FR"/>
        </w:rPr>
        <w:t xml:space="preserve">à sa charge tous les frais en r</w:t>
      </w:r>
      <w:r>
        <w:rPr>
          <w:rFonts w:ascii="Arial" w:eastAsia="Arial" w:hAnsi="Arial" w:cs="Arial"/>
          <w:sz w:val="22"/>
          <w:lang w:val="fr-FR"/>
        </w:rPr>
        <w:t xml:space="preserve">ésultant.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7" w:name="_Toc_2_4_0000000018"/>
      <w:r>
        <w:rPr>
          <w:rFonts w:ascii="Arial" w:eastAsia="Arial" w:hAnsi="Arial" w:cs="Arial"/>
          <w:b/>
          <w:sz w:val="24"/>
          <w:lang w:val="fr-FR"/>
        </w:rPr>
        <w:t xml:space="preserve">Servitudes de chantier et contraintes particulières</w:t>
      </w:r>
      <w:bookmarkEnd w:id="17"/>
    </w:p>
    <w:p>
      <w:pPr>
        <w:pStyle w:val="ChapDescriptif2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entreprises prendront en compte toutes les pr</w:t>
      </w:r>
      <w:r>
        <w:rPr>
          <w:rFonts w:ascii="Arial" w:eastAsia="Arial" w:hAnsi="Arial" w:cs="Arial"/>
          <w:sz w:val="20"/>
          <w:lang w:val="fr-FR"/>
        </w:rPr>
        <w:t xml:space="preserve">écautions et suj</w:t>
      </w:r>
      <w:r>
        <w:rPr>
          <w:rFonts w:ascii="Arial" w:eastAsia="Arial" w:hAnsi="Arial" w:cs="Arial"/>
          <w:sz w:val="20"/>
          <w:lang w:val="fr-FR"/>
        </w:rPr>
        <w:t xml:space="preserve">étions accessoires inh</w:t>
      </w:r>
      <w:r>
        <w:rPr>
          <w:rFonts w:ascii="Arial" w:eastAsia="Arial" w:hAnsi="Arial" w:cs="Arial"/>
          <w:sz w:val="20"/>
          <w:lang w:val="fr-FR"/>
        </w:rPr>
        <w:t xml:space="preserve">érentes aux servitudes du site, de l'environnement, du voisinage et des ouvrages ou installations techniques </w:t>
      </w:r>
      <w:r>
        <w:rPr>
          <w:rFonts w:ascii="Arial" w:eastAsia="Arial" w:hAnsi="Arial" w:cs="Arial"/>
          <w:sz w:val="20"/>
          <w:lang w:val="fr-FR"/>
        </w:rPr>
        <w:t xml:space="preserve">à pr</w:t>
      </w:r>
      <w:r>
        <w:rPr>
          <w:rFonts w:ascii="Arial" w:eastAsia="Arial" w:hAnsi="Arial" w:cs="Arial"/>
          <w:sz w:val="20"/>
          <w:lang w:val="fr-FR"/>
        </w:rPr>
        <w:t xml:space="preserve">éserver et feront en sortes de limiter les nuisances du chantier. Sont </w:t>
      </w:r>
      <w:r>
        <w:rPr>
          <w:rFonts w:ascii="Arial" w:eastAsia="Arial" w:hAnsi="Arial" w:cs="Arial"/>
          <w:sz w:val="20"/>
          <w:lang w:val="fr-FR"/>
        </w:rPr>
        <w:t xml:space="preserve">à consid</w:t>
      </w:r>
      <w:r>
        <w:rPr>
          <w:rFonts w:ascii="Arial" w:eastAsia="Arial" w:hAnsi="Arial" w:cs="Arial"/>
          <w:sz w:val="20"/>
          <w:lang w:val="fr-FR"/>
        </w:rPr>
        <w:t xml:space="preserve">érer notamment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2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Protection des existants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prendre toutes dispositions utiles et toutes pr</w:t>
      </w:r>
      <w:r>
        <w:rPr>
          <w:rFonts w:ascii="Arial" w:eastAsia="Arial" w:hAnsi="Arial" w:cs="Arial"/>
          <w:sz w:val="22"/>
          <w:lang w:val="fr-FR"/>
        </w:rPr>
        <w:t xml:space="preserve">écautions pour ne causer, lors de l'ex</w:t>
      </w:r>
      <w:r>
        <w:rPr>
          <w:rFonts w:ascii="Arial" w:eastAsia="Arial" w:hAnsi="Arial" w:cs="Arial"/>
          <w:sz w:val="22"/>
          <w:lang w:val="fr-FR"/>
        </w:rPr>
        <w:t xml:space="preserve">écution de ses travaux, aucune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érioration aux existants.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Lorsque les travaux devront </w:t>
      </w:r>
      <w:r>
        <w:rPr>
          <w:rFonts w:ascii="Arial" w:eastAsia="Arial" w:hAnsi="Arial" w:cs="Arial"/>
          <w:sz w:val="22"/>
          <w:lang w:val="fr-FR"/>
        </w:rPr>
        <w:t xml:space="preserve">être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à proximit</w:t>
      </w:r>
      <w:r>
        <w:rPr>
          <w:rFonts w:ascii="Arial" w:eastAsia="Arial" w:hAnsi="Arial" w:cs="Arial"/>
          <w:sz w:val="22"/>
          <w:lang w:val="fr-FR"/>
        </w:rPr>
        <w:t xml:space="preserve">é de b</w:t>
      </w:r>
      <w:r>
        <w:rPr>
          <w:rFonts w:ascii="Arial" w:eastAsia="Arial" w:hAnsi="Arial" w:cs="Arial"/>
          <w:sz w:val="22"/>
          <w:lang w:val="fr-FR"/>
        </w:rPr>
        <w:t xml:space="preserve">âtiment existants ou en construction, l'entrepreneur devra prendre toutes les pr</w:t>
      </w:r>
      <w:r>
        <w:rPr>
          <w:rFonts w:ascii="Arial" w:eastAsia="Arial" w:hAnsi="Arial" w:cs="Arial"/>
          <w:sz w:val="22"/>
          <w:lang w:val="fr-FR"/>
        </w:rPr>
        <w:t xml:space="preserve">écautions et au besoin cl</w:t>
      </w:r>
      <w:r>
        <w:rPr>
          <w:rFonts w:ascii="Arial" w:eastAsia="Arial" w:hAnsi="Arial" w:cs="Arial"/>
          <w:sz w:val="22"/>
          <w:lang w:val="fr-FR"/>
        </w:rPr>
        <w:t xml:space="preserve">ôturer, pour que les travaux ne constituent pas un danger et n'apportent aucune g</w:t>
      </w:r>
      <w:r>
        <w:rPr>
          <w:rFonts w:ascii="Arial" w:eastAsia="Arial" w:hAnsi="Arial" w:cs="Arial"/>
          <w:sz w:val="22"/>
          <w:lang w:val="fr-FR"/>
        </w:rPr>
        <w:t xml:space="preserve">êne aux habitants et aux ouvriers.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Protection des existants suivant SPS :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Concernant la protection des immeubles pendant les travaux l'entrepreneur se conformera aux prescriptions du plan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de coordination du SPS.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Nuisances sonores et poussi</w:t>
      </w:r>
      <w:r>
        <w:rPr>
          <w:rFonts w:ascii="Arial" w:eastAsia="Arial" w:hAnsi="Arial" w:cs="Arial"/>
          <w:sz w:val="22"/>
          <w:lang w:val="fr-FR"/>
        </w:rPr>
        <w:t xml:space="preserve">ères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Limitation des nuisances du chantier vis-</w:t>
      </w:r>
      <w:r>
        <w:rPr>
          <w:rFonts w:ascii="Arial" w:eastAsia="Arial" w:hAnsi="Arial" w:cs="Arial"/>
          <w:sz w:val="22"/>
          <w:lang w:val="fr-FR"/>
        </w:rPr>
        <w:t xml:space="preserve">à-vis des immeubles mitoyens ou voisins. Cela concerne les nuisances sonores, les poussi</w:t>
      </w:r>
      <w:r>
        <w:rPr>
          <w:rFonts w:ascii="Arial" w:eastAsia="Arial" w:hAnsi="Arial" w:cs="Arial"/>
          <w:sz w:val="22"/>
          <w:lang w:val="fr-FR"/>
        </w:rPr>
        <w:t xml:space="preserve">ères et l'encombrement du trottoir et de la voirie. Les entreprises devront notamment r</w:t>
      </w:r>
      <w:r>
        <w:rPr>
          <w:rFonts w:ascii="Arial" w:eastAsia="Arial" w:hAnsi="Arial" w:cs="Arial"/>
          <w:sz w:val="22"/>
          <w:lang w:val="fr-FR"/>
        </w:rPr>
        <w:t xml:space="preserve">éaliser les travaux bruyants dans des plages horaires </w:t>
      </w:r>
      <w:r>
        <w:rPr>
          <w:rFonts w:ascii="Arial" w:eastAsia="Arial" w:hAnsi="Arial" w:cs="Arial"/>
          <w:sz w:val="22"/>
          <w:lang w:val="fr-FR"/>
        </w:rPr>
        <w:t xml:space="preserve">à d</w:t>
      </w:r>
      <w:r>
        <w:rPr>
          <w:rFonts w:ascii="Arial" w:eastAsia="Arial" w:hAnsi="Arial" w:cs="Arial"/>
          <w:sz w:val="22"/>
          <w:lang w:val="fr-FR"/>
        </w:rPr>
        <w:t xml:space="preserve">éfinir en concertation avec le ma</w:t>
      </w:r>
      <w:r>
        <w:rPr>
          <w:rFonts w:ascii="Arial" w:eastAsia="Arial" w:hAnsi="Arial" w:cs="Arial"/>
          <w:sz w:val="22"/>
          <w:lang w:val="fr-FR"/>
        </w:rPr>
        <w:t xml:space="preserve">ître d'ouvrage, un arrosage sera mis en place pour limiter les poussi</w:t>
      </w:r>
      <w:r>
        <w:rPr>
          <w:rFonts w:ascii="Arial" w:eastAsia="Arial" w:hAnsi="Arial" w:cs="Arial"/>
          <w:sz w:val="22"/>
          <w:lang w:val="fr-FR"/>
        </w:rPr>
        <w:t xml:space="preserve">ères il sera pr</w:t>
      </w:r>
      <w:r>
        <w:rPr>
          <w:rFonts w:ascii="Arial" w:eastAsia="Arial" w:hAnsi="Arial" w:cs="Arial"/>
          <w:sz w:val="22"/>
          <w:lang w:val="fr-FR"/>
        </w:rPr>
        <w:t xml:space="preserve">éalablement soumis </w:t>
      </w:r>
      <w:r>
        <w:rPr>
          <w:rFonts w:ascii="Arial" w:eastAsia="Arial" w:hAnsi="Arial" w:cs="Arial"/>
          <w:sz w:val="22"/>
          <w:lang w:val="fr-FR"/>
        </w:rPr>
        <w:t xml:space="preserve">à la validation du MOE, pour les travaux contig</w:t>
      </w:r>
      <w:r>
        <w:rPr>
          <w:rFonts w:ascii="Arial" w:eastAsia="Arial" w:hAnsi="Arial" w:cs="Arial"/>
          <w:sz w:val="22"/>
          <w:lang w:val="fr-FR"/>
        </w:rPr>
        <w:t xml:space="preserve">üe au existants un sas sera am</w:t>
      </w:r>
      <w:r>
        <w:rPr>
          <w:rFonts w:ascii="Arial" w:eastAsia="Arial" w:hAnsi="Arial" w:cs="Arial"/>
          <w:sz w:val="22"/>
          <w:lang w:val="fr-FR"/>
        </w:rPr>
        <w:t xml:space="preserve">énag</w:t>
      </w:r>
      <w:r>
        <w:rPr>
          <w:rFonts w:ascii="Arial" w:eastAsia="Arial" w:hAnsi="Arial" w:cs="Arial"/>
          <w:sz w:val="22"/>
          <w:lang w:val="fr-FR"/>
        </w:rPr>
        <w:t xml:space="preserve">é chaque fois que n</w:t>
      </w:r>
      <w:r>
        <w:rPr>
          <w:rFonts w:ascii="Arial" w:eastAsia="Arial" w:hAnsi="Arial" w:cs="Arial"/>
          <w:sz w:val="22"/>
          <w:lang w:val="fr-FR"/>
        </w:rPr>
        <w:t xml:space="preserve">écessaire.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Acc</w:t>
      </w:r>
      <w:r>
        <w:rPr>
          <w:rFonts w:ascii="Arial" w:eastAsia="Arial" w:hAnsi="Arial" w:cs="Arial"/>
          <w:sz w:val="22"/>
          <w:lang w:val="fr-FR"/>
        </w:rPr>
        <w:t xml:space="preserve">ès et circulation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acc</w:t>
      </w:r>
      <w:r>
        <w:rPr>
          <w:rFonts w:ascii="Arial" w:eastAsia="Arial" w:hAnsi="Arial" w:cs="Arial"/>
          <w:sz w:val="22"/>
          <w:lang w:val="fr-FR"/>
        </w:rPr>
        <w:t xml:space="preserve">ès et la circulation des pi</w:t>
      </w:r>
      <w:r>
        <w:rPr>
          <w:rFonts w:ascii="Arial" w:eastAsia="Arial" w:hAnsi="Arial" w:cs="Arial"/>
          <w:sz w:val="22"/>
          <w:lang w:val="fr-FR"/>
        </w:rPr>
        <w:t xml:space="preserve">étons, le trottoir de la rue devra rester normalement libre et praticable. Toutes pr</w:t>
      </w:r>
      <w:r>
        <w:rPr>
          <w:rFonts w:ascii="Arial" w:eastAsia="Arial" w:hAnsi="Arial" w:cs="Arial"/>
          <w:sz w:val="22"/>
          <w:lang w:val="fr-FR"/>
        </w:rPr>
        <w:t xml:space="preserve">écautions seront prises pour assurer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des personnes. Les entreprises feront leur affaire de toute injonction </w:t>
      </w:r>
      <w:r>
        <w:rPr>
          <w:rFonts w:ascii="Arial" w:eastAsia="Arial" w:hAnsi="Arial" w:cs="Arial"/>
          <w:sz w:val="22"/>
          <w:lang w:val="fr-FR"/>
        </w:rPr>
        <w:t xml:space="preserve">éventuelle </w:t>
      </w:r>
      <w:r>
        <w:rPr>
          <w:rFonts w:ascii="Arial" w:eastAsia="Arial" w:hAnsi="Arial" w:cs="Arial"/>
          <w:sz w:val="22"/>
          <w:lang w:val="fr-FR"/>
        </w:rPr>
        <w:t xml:space="preserve">émanant des pouvoirs publics.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L'exploitation d'une partie de locaux existants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Compte tenu de l'exploitation des locaux pendant les travaux. Il faudra s</w:t>
      </w:r>
      <w:r>
        <w:rPr>
          <w:rFonts w:ascii="Arial" w:eastAsia="Arial" w:hAnsi="Arial" w:cs="Arial"/>
          <w:sz w:val="22"/>
          <w:lang w:val="fr-FR"/>
        </w:rPr>
        <w:t xml:space="preserve">éparer le chantier, </w:t>
      </w:r>
      <w:r>
        <w:rPr>
          <w:rFonts w:ascii="Arial" w:eastAsia="Arial" w:hAnsi="Arial" w:cs="Arial"/>
          <w:sz w:val="22"/>
          <w:lang w:val="fr-FR"/>
        </w:rPr>
        <w:t xml:space="preserve">éviter les nuisances du chantier (bruit et poussi</w:t>
      </w:r>
      <w:r>
        <w:rPr>
          <w:rFonts w:ascii="Arial" w:eastAsia="Arial" w:hAnsi="Arial" w:cs="Arial"/>
          <w:sz w:val="22"/>
          <w:lang w:val="fr-FR"/>
        </w:rPr>
        <w:t xml:space="preserve">ère) et faire en sorte que les r</w:t>
      </w:r>
      <w:r>
        <w:rPr>
          <w:rFonts w:ascii="Arial" w:eastAsia="Arial" w:hAnsi="Arial" w:cs="Arial"/>
          <w:sz w:val="22"/>
          <w:lang w:val="fr-FR"/>
        </w:rPr>
        <w:t xml:space="preserve">éseaux et installations techniques qui desservent les locaux en exploitations soient op</w:t>
      </w:r>
      <w:r>
        <w:rPr>
          <w:rFonts w:ascii="Arial" w:eastAsia="Arial" w:hAnsi="Arial" w:cs="Arial"/>
          <w:sz w:val="22"/>
          <w:lang w:val="fr-FR"/>
        </w:rPr>
        <w:t xml:space="preserve">érationnels dans des conditions normales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8" w:name="_Toc_2_4_0000000019"/>
      <w:r>
        <w:rPr>
          <w:rFonts w:ascii="Arial" w:eastAsia="Arial" w:hAnsi="Arial" w:cs="Arial"/>
          <w:b/>
          <w:sz w:val="24"/>
          <w:lang w:val="fr-FR"/>
        </w:rPr>
        <w:t xml:space="preserve">Réalisation des ouvrages &amp; obligation de résultats</w:t>
      </w:r>
      <w:bookmarkEnd w:id="1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ex</w:t>
      </w:r>
      <w:r>
        <w:rPr>
          <w:rFonts w:ascii="Arial" w:eastAsia="Arial" w:hAnsi="Arial" w:cs="Arial"/>
          <w:sz w:val="22"/>
          <w:lang w:val="fr-FR"/>
        </w:rPr>
        <w:t xml:space="preserve">écute, comme </w:t>
      </w:r>
      <w:r>
        <w:rPr>
          <w:rFonts w:ascii="Arial" w:eastAsia="Arial" w:hAnsi="Arial" w:cs="Arial"/>
          <w:sz w:val="22"/>
          <w:lang w:val="fr-FR"/>
        </w:rPr>
        <w:t xml:space="preserve">étant inclus dans son prix, tous les travaux n</w:t>
      </w:r>
      <w:r>
        <w:rPr>
          <w:rFonts w:ascii="Arial" w:eastAsia="Arial" w:hAnsi="Arial" w:cs="Arial"/>
          <w:sz w:val="22"/>
          <w:lang w:val="fr-FR"/>
        </w:rPr>
        <w:t xml:space="preserve">écessaires au parfait ach</w:t>
      </w:r>
      <w:r>
        <w:rPr>
          <w:rFonts w:ascii="Arial" w:eastAsia="Arial" w:hAnsi="Arial" w:cs="Arial"/>
          <w:sz w:val="22"/>
          <w:lang w:val="fr-FR"/>
        </w:rPr>
        <w:t xml:space="preserve">èvement des ouvrages complets de la description des ouvrages, dans le respect de l'obligation de r</w:t>
      </w:r>
      <w:r>
        <w:rPr>
          <w:rFonts w:ascii="Arial" w:eastAsia="Arial" w:hAnsi="Arial" w:cs="Arial"/>
          <w:sz w:val="22"/>
          <w:lang w:val="fr-FR"/>
        </w:rPr>
        <w:t xml:space="preserve">ésultat d</w:t>
      </w:r>
      <w:r>
        <w:rPr>
          <w:rFonts w:ascii="Arial" w:eastAsia="Arial" w:hAnsi="Arial" w:cs="Arial"/>
          <w:sz w:val="22"/>
          <w:lang w:val="fr-FR"/>
        </w:rPr>
        <w:t xml:space="preserve">éfinie dans le pr</w:t>
      </w:r>
      <w:r>
        <w:rPr>
          <w:rFonts w:ascii="Arial" w:eastAsia="Arial" w:hAnsi="Arial" w:cs="Arial"/>
          <w:sz w:val="22"/>
          <w:lang w:val="fr-FR"/>
        </w:rPr>
        <w:t xml:space="preserve">ésent dossier, et en coordination avec l'ensemble des entreprises titulaires des march</w:t>
      </w:r>
      <w:r>
        <w:rPr>
          <w:rFonts w:ascii="Arial" w:eastAsia="Arial" w:hAnsi="Arial" w:cs="Arial"/>
          <w:sz w:val="22"/>
          <w:lang w:val="fr-FR"/>
        </w:rPr>
        <w:t xml:space="preserve">és dont les ouvrages viennent en interface avec les ouvrages d</w:t>
      </w:r>
      <w:r>
        <w:rPr>
          <w:rFonts w:ascii="Arial" w:eastAsia="Arial" w:hAnsi="Arial" w:cs="Arial"/>
          <w:sz w:val="22"/>
          <w:lang w:val="fr-FR"/>
        </w:rPr>
        <w:t xml:space="preserve">écrits ci-apr</w:t>
      </w:r>
      <w:r>
        <w:rPr>
          <w:rFonts w:ascii="Arial" w:eastAsia="Arial" w:hAnsi="Arial" w:cs="Arial"/>
          <w:sz w:val="22"/>
          <w:lang w:val="fr-FR"/>
        </w:rPr>
        <w:t xml:space="preserve">ès.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L'obligation de r</w:t>
      </w:r>
      <w:r>
        <w:rPr>
          <w:rFonts w:ascii="Arial" w:eastAsia="Arial" w:hAnsi="Arial" w:cs="Arial"/>
          <w:sz w:val="22"/>
          <w:lang w:val="fr-FR"/>
        </w:rPr>
        <w:t xml:space="preserve">ésultat est d</w:t>
      </w:r>
      <w:r>
        <w:rPr>
          <w:rFonts w:ascii="Arial" w:eastAsia="Arial" w:hAnsi="Arial" w:cs="Arial"/>
          <w:sz w:val="22"/>
          <w:lang w:val="fr-FR"/>
        </w:rPr>
        <w:t xml:space="preserve">éfinie par le pr</w:t>
      </w:r>
      <w:r>
        <w:rPr>
          <w:rFonts w:ascii="Arial" w:eastAsia="Arial" w:hAnsi="Arial" w:cs="Arial"/>
          <w:sz w:val="22"/>
          <w:lang w:val="fr-FR"/>
        </w:rPr>
        <w:t xml:space="preserve">ésent document.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la r</w:t>
      </w:r>
      <w:r>
        <w:rPr>
          <w:rFonts w:ascii="Arial" w:eastAsia="Arial" w:hAnsi="Arial" w:cs="Arial"/>
          <w:sz w:val="22"/>
          <w:lang w:val="fr-FR"/>
        </w:rPr>
        <w:t xml:space="preserve">éalisation de ses ouvrages, l'Entrepreneur est tenu de respecter les dispositions techniques, g</w:t>
      </w:r>
      <w:r>
        <w:rPr>
          <w:rFonts w:ascii="Arial" w:eastAsia="Arial" w:hAnsi="Arial" w:cs="Arial"/>
          <w:sz w:val="22"/>
          <w:lang w:val="fr-FR"/>
        </w:rPr>
        <w:t xml:space="preserve">éom</w:t>
      </w:r>
      <w:r>
        <w:rPr>
          <w:rFonts w:ascii="Arial" w:eastAsia="Arial" w:hAnsi="Arial" w:cs="Arial"/>
          <w:sz w:val="22"/>
          <w:lang w:val="fr-FR"/>
        </w:rPr>
        <w:t xml:space="preserve">étriques et architecturales d</w:t>
      </w:r>
      <w:r>
        <w:rPr>
          <w:rFonts w:ascii="Arial" w:eastAsia="Arial" w:hAnsi="Arial" w:cs="Arial"/>
          <w:sz w:val="22"/>
          <w:lang w:val="fr-FR"/>
        </w:rPr>
        <w:t xml:space="preserve">éfinies dans les chapitres "Prescriptions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et particuli</w:t>
      </w:r>
      <w:r>
        <w:rPr>
          <w:rFonts w:ascii="Arial" w:eastAsia="Arial" w:hAnsi="Arial" w:cs="Arial"/>
          <w:sz w:val="22"/>
          <w:lang w:val="fr-FR"/>
        </w:rPr>
        <w:t xml:space="preserve">ères" et "Description des ouvrages" du pr</w:t>
      </w:r>
      <w:r>
        <w:rPr>
          <w:rFonts w:ascii="Arial" w:eastAsia="Arial" w:hAnsi="Arial" w:cs="Arial"/>
          <w:sz w:val="22"/>
          <w:lang w:val="fr-FR"/>
        </w:rPr>
        <w:t xml:space="preserve">ésent document, dans ses annexes et dans les plans. Les techniques et travaux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l'ach</w:t>
      </w:r>
      <w:r>
        <w:rPr>
          <w:rFonts w:ascii="Arial" w:eastAsia="Arial" w:hAnsi="Arial" w:cs="Arial"/>
          <w:sz w:val="22"/>
          <w:lang w:val="fr-FR"/>
        </w:rPr>
        <w:t xml:space="preserve">èvement parfait des ouvrages et dont la d</w:t>
      </w:r>
      <w:r>
        <w:rPr>
          <w:rFonts w:ascii="Arial" w:eastAsia="Arial" w:hAnsi="Arial" w:cs="Arial"/>
          <w:sz w:val="22"/>
          <w:lang w:val="fr-FR"/>
        </w:rPr>
        <w:t xml:space="preserve">éfinition est omise dans le dossier, sont mis en </w:t>
      </w:r>
      <w:r>
        <w:rPr>
          <w:rFonts w:ascii="Arial" w:eastAsia="Arial" w:hAnsi="Arial" w:cs="Arial"/>
          <w:sz w:val="22"/>
          <w:lang w:val="fr-FR"/>
        </w:rPr>
        <w:t xml:space="preserve">œuvre par l'Entrepreneur dans le respect des obligations de r</w:t>
      </w:r>
      <w:r>
        <w:rPr>
          <w:rFonts w:ascii="Arial" w:eastAsia="Arial" w:hAnsi="Arial" w:cs="Arial"/>
          <w:sz w:val="22"/>
          <w:lang w:val="fr-FR"/>
        </w:rPr>
        <w:t xml:space="preserve">ésultat et des normes en vigueur.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plans joints au dossier march</w:t>
      </w:r>
      <w:r>
        <w:rPr>
          <w:rFonts w:ascii="Arial" w:eastAsia="Arial" w:hAnsi="Arial" w:cs="Arial"/>
          <w:sz w:val="22"/>
          <w:lang w:val="fr-FR"/>
        </w:rPr>
        <w:t xml:space="preserve">é repr</w:t>
      </w:r>
      <w:r>
        <w:rPr>
          <w:rFonts w:ascii="Arial" w:eastAsia="Arial" w:hAnsi="Arial" w:cs="Arial"/>
          <w:sz w:val="22"/>
          <w:lang w:val="fr-FR"/>
        </w:rPr>
        <w:t xml:space="preserve">ésentent graphiquement les principes constructifs, structurels et architecturaux, en compl</w:t>
      </w:r>
      <w:r>
        <w:rPr>
          <w:rFonts w:ascii="Arial" w:eastAsia="Arial" w:hAnsi="Arial" w:cs="Arial"/>
          <w:sz w:val="22"/>
          <w:lang w:val="fr-FR"/>
        </w:rPr>
        <w:t xml:space="preserve">ément au pr</w:t>
      </w:r>
      <w:r>
        <w:rPr>
          <w:rFonts w:ascii="Arial" w:eastAsia="Arial" w:hAnsi="Arial" w:cs="Arial"/>
          <w:sz w:val="22"/>
          <w:lang w:val="fr-FR"/>
        </w:rPr>
        <w:t xml:space="preserve">ésent document. Ils constituent la d</w:t>
      </w:r>
      <w:r>
        <w:rPr>
          <w:rFonts w:ascii="Arial" w:eastAsia="Arial" w:hAnsi="Arial" w:cs="Arial"/>
          <w:sz w:val="22"/>
          <w:lang w:val="fr-FR"/>
        </w:rPr>
        <w:t xml:space="preserve">éfinition architecturale des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des ouvrages, </w:t>
      </w:r>
      <w:r>
        <w:rPr>
          <w:rFonts w:ascii="Arial" w:eastAsia="Arial" w:hAnsi="Arial" w:cs="Arial"/>
          <w:sz w:val="22"/>
          <w:lang w:val="fr-FR"/>
        </w:rPr>
        <w:t xml:space="preserve">à laquelle l'Entrepreneur est tenu de se conformer </w:t>
      </w:r>
      <w:r>
        <w:rPr>
          <w:rFonts w:ascii="Arial" w:eastAsia="Arial" w:hAnsi="Arial" w:cs="Arial"/>
          <w:sz w:val="22"/>
          <w:lang w:val="fr-FR"/>
        </w:rPr>
        <w:t xml:space="preserve">: param</w:t>
      </w:r>
      <w:r>
        <w:rPr>
          <w:rFonts w:ascii="Arial" w:eastAsia="Arial" w:hAnsi="Arial" w:cs="Arial"/>
          <w:sz w:val="22"/>
          <w:lang w:val="fr-FR"/>
        </w:rPr>
        <w:t xml:space="preserve">ètres g</w:t>
      </w:r>
      <w:r>
        <w:rPr>
          <w:rFonts w:ascii="Arial" w:eastAsia="Arial" w:hAnsi="Arial" w:cs="Arial"/>
          <w:sz w:val="22"/>
          <w:lang w:val="fr-FR"/>
        </w:rPr>
        <w:t xml:space="preserve">éom</w:t>
      </w:r>
      <w:r>
        <w:rPr>
          <w:rFonts w:ascii="Arial" w:eastAsia="Arial" w:hAnsi="Arial" w:cs="Arial"/>
          <w:sz w:val="22"/>
          <w:lang w:val="fr-FR"/>
        </w:rPr>
        <w:t xml:space="preserve">étriques, formes et dimensions, continuit</w:t>
      </w:r>
      <w:r>
        <w:rPr>
          <w:rFonts w:ascii="Arial" w:eastAsia="Arial" w:hAnsi="Arial" w:cs="Arial"/>
          <w:sz w:val="22"/>
          <w:lang w:val="fr-FR"/>
        </w:rPr>
        <w:t xml:space="preserve">és et alignements, aspect des parties visibles. Ces plans sont des plans guides et ne font pas office de plans d'ex</w:t>
      </w:r>
      <w:r>
        <w:rPr>
          <w:rFonts w:ascii="Arial" w:eastAsia="Arial" w:hAnsi="Arial" w:cs="Arial"/>
          <w:sz w:val="22"/>
          <w:lang w:val="fr-FR"/>
        </w:rPr>
        <w:t xml:space="preserve">écution. Les d</w:t>
      </w:r>
      <w:r>
        <w:rPr>
          <w:rFonts w:ascii="Arial" w:eastAsia="Arial" w:hAnsi="Arial" w:cs="Arial"/>
          <w:sz w:val="22"/>
          <w:lang w:val="fr-FR"/>
        </w:rPr>
        <w:t xml:space="preserve">éfinitions techniques d</w:t>
      </w:r>
      <w:r>
        <w:rPr>
          <w:rFonts w:ascii="Arial" w:eastAsia="Arial" w:hAnsi="Arial" w:cs="Arial"/>
          <w:sz w:val="22"/>
          <w:lang w:val="fr-FR"/>
        </w:rPr>
        <w:t xml:space="preserve">étaill</w:t>
      </w:r>
      <w:r>
        <w:rPr>
          <w:rFonts w:ascii="Arial" w:eastAsia="Arial" w:hAnsi="Arial" w:cs="Arial"/>
          <w:sz w:val="22"/>
          <w:lang w:val="fr-FR"/>
        </w:rPr>
        <w:t xml:space="preserve">ées qu'ils contiennent et qui vont au-del</w:t>
      </w:r>
      <w:r>
        <w:rPr>
          <w:rFonts w:ascii="Arial" w:eastAsia="Arial" w:hAnsi="Arial" w:cs="Arial"/>
          <w:sz w:val="22"/>
          <w:lang w:val="fr-FR"/>
        </w:rPr>
        <w:t xml:space="preserve">à des principes expos</w:t>
      </w:r>
      <w:r>
        <w:rPr>
          <w:rFonts w:ascii="Arial" w:eastAsia="Arial" w:hAnsi="Arial" w:cs="Arial"/>
          <w:sz w:val="22"/>
          <w:lang w:val="fr-FR"/>
        </w:rPr>
        <w:t xml:space="preserve">és dans les chapitres "Description des ouvrages" ne sont qu'indicatives.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se reporter imp</w:t>
      </w:r>
      <w:r>
        <w:rPr>
          <w:rFonts w:ascii="Arial" w:eastAsia="Arial" w:hAnsi="Arial" w:cs="Arial"/>
          <w:sz w:val="22"/>
          <w:lang w:val="fr-FR"/>
        </w:rPr>
        <w:t xml:space="preserve">érativement aux pi</w:t>
      </w:r>
      <w:r>
        <w:rPr>
          <w:rFonts w:ascii="Arial" w:eastAsia="Arial" w:hAnsi="Arial" w:cs="Arial"/>
          <w:sz w:val="22"/>
          <w:lang w:val="fr-FR"/>
        </w:rPr>
        <w:t xml:space="preserve">èces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du march</w:t>
      </w:r>
      <w:r>
        <w:rPr>
          <w:rFonts w:ascii="Arial" w:eastAsia="Arial" w:hAnsi="Arial" w:cs="Arial"/>
          <w:sz w:val="22"/>
          <w:lang w:val="fr-FR"/>
        </w:rPr>
        <w:t xml:space="preserve">é et ses annexes et aux documents particuliers de chacun des lots, et en avoir une parfaite connaissance.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Prestations </w:t>
      </w:r>
      <w:r>
        <w:rPr>
          <w:rFonts w:ascii="Arial" w:eastAsia="Arial" w:hAnsi="Arial" w:cs="Arial"/>
          <w:sz w:val="22"/>
          <w:lang w:val="fr-FR"/>
        </w:rPr>
        <w:t xml:space="preserve">à charge des entreprises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cadre de l'ex</w:t>
      </w:r>
      <w:r>
        <w:rPr>
          <w:rFonts w:ascii="Arial" w:eastAsia="Arial" w:hAnsi="Arial" w:cs="Arial"/>
          <w:sz w:val="22"/>
          <w:lang w:val="fr-FR"/>
        </w:rPr>
        <w:t xml:space="preserve">écution de leur march</w:t>
      </w:r>
      <w:r>
        <w:rPr>
          <w:rFonts w:ascii="Arial" w:eastAsia="Arial" w:hAnsi="Arial" w:cs="Arial"/>
          <w:sz w:val="22"/>
          <w:lang w:val="fr-FR"/>
        </w:rPr>
        <w:t xml:space="preserve">é, les entrepreneurs devront implicitement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Toutes leurs installations de chantier.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fourniture, transport et mise en </w:t>
      </w:r>
      <w:r>
        <w:rPr>
          <w:rFonts w:ascii="Arial" w:eastAsia="Arial" w:hAnsi="Arial" w:cs="Arial"/>
          <w:sz w:val="22"/>
          <w:lang w:val="fr-FR"/>
        </w:rPr>
        <w:t xml:space="preserve">œuvre de tous les mat</w:t>
      </w:r>
      <w:r>
        <w:rPr>
          <w:rFonts w:ascii="Arial" w:eastAsia="Arial" w:hAnsi="Arial" w:cs="Arial"/>
          <w:sz w:val="22"/>
          <w:lang w:val="fr-FR"/>
        </w:rPr>
        <w:t xml:space="preserve">ériaux, produits et composants de construction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parfaite et compl</w:t>
      </w:r>
      <w:r>
        <w:rPr>
          <w:rFonts w:ascii="Arial" w:eastAsia="Arial" w:hAnsi="Arial" w:cs="Arial"/>
          <w:sz w:val="22"/>
          <w:lang w:val="fr-FR"/>
        </w:rPr>
        <w:t xml:space="preserve">ète de tous les ouvrages de leur march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L'</w:t>
      </w:r>
      <w:r>
        <w:rPr>
          <w:rFonts w:ascii="Arial" w:eastAsia="Arial" w:hAnsi="Arial" w:cs="Arial"/>
          <w:sz w:val="22"/>
          <w:lang w:val="fr-FR"/>
        </w:rPr>
        <w:t xml:space="preserve">établissement des plans de r</w:t>
      </w:r>
      <w:r>
        <w:rPr>
          <w:rFonts w:ascii="Arial" w:eastAsia="Arial" w:hAnsi="Arial" w:cs="Arial"/>
          <w:sz w:val="22"/>
          <w:lang w:val="fr-FR"/>
        </w:rPr>
        <w:t xml:space="preserve">éservation et des plans de chantier.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L'</w:t>
      </w:r>
      <w:r>
        <w:rPr>
          <w:rFonts w:ascii="Arial" w:eastAsia="Arial" w:hAnsi="Arial" w:cs="Arial"/>
          <w:sz w:val="22"/>
          <w:lang w:val="fr-FR"/>
        </w:rPr>
        <w:t xml:space="preserve">établissement des plans d'ex</w:t>
      </w:r>
      <w:r>
        <w:rPr>
          <w:rFonts w:ascii="Arial" w:eastAsia="Arial" w:hAnsi="Arial" w:cs="Arial"/>
          <w:sz w:val="22"/>
          <w:lang w:val="fr-FR"/>
        </w:rPr>
        <w:t xml:space="preserve">écution dans les cas o</w:t>
      </w:r>
      <w:r>
        <w:rPr>
          <w:rFonts w:ascii="Arial" w:eastAsia="Arial" w:hAnsi="Arial" w:cs="Arial"/>
          <w:sz w:val="22"/>
          <w:lang w:val="fr-FR"/>
        </w:rPr>
        <w:t xml:space="preserve">ù ils sont </w:t>
      </w:r>
      <w:r>
        <w:rPr>
          <w:rFonts w:ascii="Arial" w:eastAsia="Arial" w:hAnsi="Arial" w:cs="Arial"/>
          <w:sz w:val="22"/>
          <w:lang w:val="fr-FR"/>
        </w:rPr>
        <w:t xml:space="preserve">à leur charge.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Tous les </w:t>
      </w:r>
      <w:r>
        <w:rPr>
          <w:rFonts w:ascii="Arial" w:eastAsia="Arial" w:hAnsi="Arial" w:cs="Arial"/>
          <w:sz w:val="22"/>
          <w:lang w:val="fr-FR"/>
        </w:rPr>
        <w:t xml:space="preserve">échafaudages, agr</w:t>
      </w:r>
      <w:r>
        <w:rPr>
          <w:rFonts w:ascii="Arial" w:eastAsia="Arial" w:hAnsi="Arial" w:cs="Arial"/>
          <w:sz w:val="22"/>
          <w:lang w:val="fr-FR"/>
        </w:rPr>
        <w:t xml:space="preserve">ès, engins ou dispositifs de levage (ou descente)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Tous les percements, saign</w:t>
      </w:r>
      <w:r>
        <w:rPr>
          <w:rFonts w:ascii="Arial" w:eastAsia="Arial" w:hAnsi="Arial" w:cs="Arial"/>
          <w:sz w:val="22"/>
          <w:lang w:val="fr-FR"/>
        </w:rPr>
        <w:t xml:space="preserve">ées, rebouchages, scellements, raccords, etc. dans les conditions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ées aux documents contractuels.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fixation par tous moyens de leurs ouvrages.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L'enl</w:t>
      </w:r>
      <w:r>
        <w:rPr>
          <w:rFonts w:ascii="Arial" w:eastAsia="Arial" w:hAnsi="Arial" w:cs="Arial"/>
          <w:sz w:val="22"/>
          <w:lang w:val="fr-FR"/>
        </w:rPr>
        <w:t xml:space="preserve">èvement de tous les gravois de leurs travaux et les nettoyages apr</w:t>
      </w:r>
      <w:r>
        <w:rPr>
          <w:rFonts w:ascii="Arial" w:eastAsia="Arial" w:hAnsi="Arial" w:cs="Arial"/>
          <w:sz w:val="22"/>
          <w:lang w:val="fr-FR"/>
        </w:rPr>
        <w:t xml:space="preserve">ès travaux.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main-d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œuvre et les fournitures n</w:t>
      </w:r>
      <w:r>
        <w:rPr>
          <w:rFonts w:ascii="Arial" w:eastAsia="Arial" w:hAnsi="Arial" w:cs="Arial"/>
          <w:sz w:val="22"/>
          <w:lang w:val="fr-FR"/>
        </w:rPr>
        <w:t xml:space="preserve">écessaires pour toutes les reprises, finitions, v</w:t>
      </w:r>
      <w:r>
        <w:rPr>
          <w:rFonts w:ascii="Arial" w:eastAsia="Arial" w:hAnsi="Arial" w:cs="Arial"/>
          <w:sz w:val="22"/>
          <w:lang w:val="fr-FR"/>
        </w:rPr>
        <w:t xml:space="preserve">érifications, r</w:t>
      </w:r>
      <w:r>
        <w:rPr>
          <w:rFonts w:ascii="Arial" w:eastAsia="Arial" w:hAnsi="Arial" w:cs="Arial"/>
          <w:sz w:val="22"/>
          <w:lang w:val="fr-FR"/>
        </w:rPr>
        <w:t xml:space="preserve">églages, etc. de leurs ouvrages en fin de travaux et apr</w:t>
      </w:r>
      <w:r>
        <w:rPr>
          <w:rFonts w:ascii="Arial" w:eastAsia="Arial" w:hAnsi="Arial" w:cs="Arial"/>
          <w:sz w:val="22"/>
          <w:lang w:val="fr-FR"/>
        </w:rPr>
        <w:t xml:space="preserve">ès r</w:t>
      </w:r>
      <w:r>
        <w:rPr>
          <w:rFonts w:ascii="Arial" w:eastAsia="Arial" w:hAnsi="Arial" w:cs="Arial"/>
          <w:sz w:val="22"/>
          <w:lang w:val="fr-FR"/>
        </w:rPr>
        <w:t xml:space="preserve">éception.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mise </w:t>
      </w:r>
      <w:r>
        <w:rPr>
          <w:rFonts w:ascii="Arial" w:eastAsia="Arial" w:hAnsi="Arial" w:cs="Arial"/>
          <w:sz w:val="22"/>
          <w:lang w:val="fr-FR"/>
        </w:rPr>
        <w:t xml:space="preserve">à jour ou l'</w:t>
      </w:r>
      <w:r>
        <w:rPr>
          <w:rFonts w:ascii="Arial" w:eastAsia="Arial" w:hAnsi="Arial" w:cs="Arial"/>
          <w:sz w:val="22"/>
          <w:lang w:val="fr-FR"/>
        </w:rPr>
        <w:t xml:space="preserve">établissement de tous les plans </w:t>
      </w:r>
      <w:r>
        <w:rPr>
          <w:rFonts w:ascii="Arial" w:eastAsia="Arial" w:hAnsi="Arial" w:cs="Arial"/>
          <w:sz w:val="22"/>
          <w:lang w:val="fr-FR"/>
        </w:rPr>
        <w:t xml:space="preserve">« comme construit </w:t>
      </w:r>
      <w:r>
        <w:rPr>
          <w:rFonts w:ascii="Arial" w:eastAsia="Arial" w:hAnsi="Arial" w:cs="Arial"/>
          <w:sz w:val="22"/>
          <w:lang w:val="fr-FR"/>
        </w:rPr>
        <w:t xml:space="preserve">» pour </w:t>
      </w:r>
      <w:r>
        <w:rPr>
          <w:rFonts w:ascii="Arial" w:eastAsia="Arial" w:hAnsi="Arial" w:cs="Arial"/>
          <w:sz w:val="22"/>
          <w:lang w:val="fr-FR"/>
        </w:rPr>
        <w:t xml:space="preserve">être remis au ma</w:t>
      </w:r>
      <w:r>
        <w:rPr>
          <w:rFonts w:ascii="Arial" w:eastAsia="Arial" w:hAnsi="Arial" w:cs="Arial"/>
          <w:sz w:val="22"/>
          <w:lang w:val="fr-FR"/>
        </w:rPr>
        <w:t xml:space="preserve">ître de l'ouvrage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éception des travaux.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remise de toutes les instructions et modes d'emploi </w:t>
      </w:r>
      <w:r>
        <w:rPr>
          <w:rFonts w:ascii="Arial" w:eastAsia="Arial" w:hAnsi="Arial" w:cs="Arial"/>
          <w:sz w:val="22"/>
          <w:lang w:val="fr-FR"/>
        </w:rPr>
        <w:t xml:space="preserve">écrits, concernant le fonctionnement et l'entretien des installations et </w:t>
      </w:r>
      <w:r>
        <w:rPr>
          <w:rFonts w:ascii="Arial" w:eastAsia="Arial" w:hAnsi="Arial" w:cs="Arial"/>
          <w:sz w:val="22"/>
          <w:lang w:val="fr-FR"/>
        </w:rPr>
        <w:t xml:space="preserve">équipements.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Les incidences cons</w:t>
      </w:r>
      <w:r>
        <w:rPr>
          <w:rFonts w:ascii="Arial" w:eastAsia="Arial" w:hAnsi="Arial" w:cs="Arial"/>
          <w:sz w:val="22"/>
          <w:lang w:val="fr-FR"/>
        </w:rPr>
        <w:t xml:space="preserve">écutives aux travaux en heures suppl</w:t>
      </w:r>
      <w:r>
        <w:rPr>
          <w:rFonts w:ascii="Arial" w:eastAsia="Arial" w:hAnsi="Arial" w:cs="Arial"/>
          <w:sz w:val="22"/>
          <w:lang w:val="fr-FR"/>
        </w:rPr>
        <w:t xml:space="preserve">émentaires, heures de nuits, etc. n</w:t>
      </w:r>
      <w:r>
        <w:rPr>
          <w:rFonts w:ascii="Arial" w:eastAsia="Arial" w:hAnsi="Arial" w:cs="Arial"/>
          <w:sz w:val="22"/>
          <w:lang w:val="fr-FR"/>
        </w:rPr>
        <w:t xml:space="preserve">écessaires pour respecter les d</w:t>
      </w:r>
      <w:r>
        <w:rPr>
          <w:rFonts w:ascii="Arial" w:eastAsia="Arial" w:hAnsi="Arial" w:cs="Arial"/>
          <w:sz w:val="22"/>
          <w:lang w:val="fr-FR"/>
        </w:rPr>
        <w:t xml:space="preserve">élais d'ex</w:t>
      </w:r>
      <w:r>
        <w:rPr>
          <w:rFonts w:ascii="Arial" w:eastAsia="Arial" w:hAnsi="Arial" w:cs="Arial"/>
          <w:sz w:val="22"/>
          <w:lang w:val="fr-FR"/>
        </w:rPr>
        <w:t xml:space="preserve">écution.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La quote-part de l'entreprise dans les frais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éraux du chantier et le compte prorata,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</w:t>
      </w:r>
      <w:r>
        <w:rPr>
          <w:rFonts w:ascii="Arial" w:eastAsia="Arial" w:hAnsi="Arial" w:cs="Arial"/>
          <w:sz w:val="22"/>
          <w:lang w:val="fr-FR"/>
        </w:rPr>
        <w:t xml:space="preserve">Et tous les autres frais et prestations, m</w:t>
      </w:r>
      <w:r>
        <w:rPr>
          <w:rFonts w:ascii="Arial" w:eastAsia="Arial" w:hAnsi="Arial" w:cs="Arial"/>
          <w:sz w:val="22"/>
          <w:lang w:val="fr-FR"/>
        </w:rPr>
        <w:t xml:space="preserve">ême non </w:t>
      </w:r>
      <w:r>
        <w:rPr>
          <w:rFonts w:ascii="Arial" w:eastAsia="Arial" w:hAnsi="Arial" w:cs="Arial"/>
          <w:sz w:val="22"/>
          <w:lang w:val="fr-FR"/>
        </w:rPr>
        <w:t xml:space="preserve">énum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és ci-dessus, mais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parfaite et compl</w:t>
      </w:r>
      <w:r>
        <w:rPr>
          <w:rFonts w:ascii="Arial" w:eastAsia="Arial" w:hAnsi="Arial" w:cs="Arial"/>
          <w:sz w:val="22"/>
          <w:lang w:val="fr-FR"/>
        </w:rPr>
        <w:t xml:space="preserve">ète des travaux.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Liaisons entre les corps d'</w:t>
      </w:r>
      <w:r>
        <w:rPr>
          <w:rFonts w:ascii="Arial" w:eastAsia="Arial" w:hAnsi="Arial" w:cs="Arial"/>
          <w:sz w:val="22"/>
          <w:lang w:val="fr-FR"/>
        </w:rPr>
        <w:t xml:space="preserve">états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liaison entre les diff</w:t>
      </w:r>
      <w:r>
        <w:rPr>
          <w:rFonts w:ascii="Arial" w:eastAsia="Arial" w:hAnsi="Arial" w:cs="Arial"/>
          <w:sz w:val="22"/>
          <w:lang w:val="fr-FR"/>
        </w:rPr>
        <w:t xml:space="preserve">érentes entreprises concourant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du projet devra </w:t>
      </w:r>
      <w:r>
        <w:rPr>
          <w:rFonts w:ascii="Arial" w:eastAsia="Arial" w:hAnsi="Arial" w:cs="Arial"/>
          <w:sz w:val="22"/>
          <w:lang w:val="fr-FR"/>
        </w:rPr>
        <w:t xml:space="preserve">être parfaite et constante avant et pendant l'ex</w:t>
      </w:r>
      <w:r>
        <w:rPr>
          <w:rFonts w:ascii="Arial" w:eastAsia="Arial" w:hAnsi="Arial" w:cs="Arial"/>
          <w:sz w:val="22"/>
          <w:lang w:val="fr-FR"/>
        </w:rPr>
        <w:t xml:space="preserve">écution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cadre de cette liaison entre les entreprises :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L'entrepreneur de gros-</w:t>
      </w:r>
      <w:r>
        <w:rPr>
          <w:rFonts w:ascii="Arial" w:eastAsia="Arial" w:hAnsi="Arial" w:cs="Arial"/>
          <w:sz w:val="22"/>
          <w:lang w:val="fr-FR"/>
        </w:rPr>
        <w:t xml:space="preserve">œuvre prendra contact avec tous les autres corps d'</w:t>
      </w:r>
      <w:r>
        <w:rPr>
          <w:rFonts w:ascii="Arial" w:eastAsia="Arial" w:hAnsi="Arial" w:cs="Arial"/>
          <w:sz w:val="22"/>
          <w:lang w:val="fr-FR"/>
        </w:rPr>
        <w:t xml:space="preserve">état afin d'obtenir tous renseignements en ce qui concerne les ouvrages de finition et d'</w:t>
      </w:r>
      <w:r>
        <w:rPr>
          <w:rFonts w:ascii="Arial" w:eastAsia="Arial" w:hAnsi="Arial" w:cs="Arial"/>
          <w:sz w:val="22"/>
          <w:lang w:val="fr-FR"/>
        </w:rPr>
        <w:t xml:space="preserve">équipements dont l'ex</w:t>
      </w:r>
      <w:r>
        <w:rPr>
          <w:rFonts w:ascii="Arial" w:eastAsia="Arial" w:hAnsi="Arial" w:cs="Arial"/>
          <w:sz w:val="22"/>
          <w:lang w:val="fr-FR"/>
        </w:rPr>
        <w:t xml:space="preserve">écution aura une incidence sur la r</w:t>
      </w:r>
      <w:r>
        <w:rPr>
          <w:rFonts w:ascii="Arial" w:eastAsia="Arial" w:hAnsi="Arial" w:cs="Arial"/>
          <w:sz w:val="22"/>
          <w:lang w:val="fr-FR"/>
        </w:rPr>
        <w:t xml:space="preserve">éalisation de ses propres travaux.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Chaque entrepreneur r</w:t>
      </w:r>
      <w:r>
        <w:rPr>
          <w:rFonts w:ascii="Arial" w:eastAsia="Arial" w:hAnsi="Arial" w:cs="Arial"/>
          <w:sz w:val="22"/>
          <w:lang w:val="fr-FR"/>
        </w:rPr>
        <w:t xml:space="preserve">éclamera au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en temps voulu toutes les pr</w:t>
      </w:r>
      <w:r>
        <w:rPr>
          <w:rFonts w:ascii="Arial" w:eastAsia="Arial" w:hAnsi="Arial" w:cs="Arial"/>
          <w:sz w:val="22"/>
          <w:lang w:val="fr-FR"/>
        </w:rPr>
        <w:t xml:space="preserve">écisions utiles qu'il jugera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bonne ex</w:t>
      </w:r>
      <w:r>
        <w:rPr>
          <w:rFonts w:ascii="Arial" w:eastAsia="Arial" w:hAnsi="Arial" w:cs="Arial"/>
          <w:sz w:val="22"/>
          <w:lang w:val="fr-FR"/>
        </w:rPr>
        <w:t xml:space="preserve">écution de ses prestations.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Chaque entrepreneur se mettra en rapport en temps voulu avec le ou les corps d'</w:t>
      </w:r>
      <w:r>
        <w:rPr>
          <w:rFonts w:ascii="Arial" w:eastAsia="Arial" w:hAnsi="Arial" w:cs="Arial"/>
          <w:sz w:val="22"/>
          <w:lang w:val="fr-FR"/>
        </w:rPr>
        <w:t xml:space="preserve">état dont les travaux sont li</w:t>
      </w:r>
      <w:r>
        <w:rPr>
          <w:rFonts w:ascii="Arial" w:eastAsia="Arial" w:hAnsi="Arial" w:cs="Arial"/>
          <w:sz w:val="22"/>
          <w:lang w:val="fr-FR"/>
        </w:rPr>
        <w:t xml:space="preserve">és aux siens, afin d'obtenir tous les renseignements qui lui sont n</w:t>
      </w:r>
      <w:r>
        <w:rPr>
          <w:rFonts w:ascii="Arial" w:eastAsia="Arial" w:hAnsi="Arial" w:cs="Arial"/>
          <w:sz w:val="22"/>
          <w:lang w:val="fr-FR"/>
        </w:rPr>
        <w:t xml:space="preserve">écessaires.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Chaque entrepreneur devra travailler en bonne intelligence avec les autres entreprises intervenant sur le chantier, dans le cadre de la coordination d'ensemble.</w:t>
      </w:r>
    </w:p>
    <w:p>
      <w:pPr>
        <w:pStyle w:val="ArtDescriptif"/>
        <w:widowControl w:val="0"/>
        <w:pBdr/>
        <w:shd w:val="clear" w:color="auto" w:fill="auto"/>
        <w:tabs>
          <w:tab w:val="left" w:pos="1843"/>
        </w:tabs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¨ </w:t>
      </w:r>
      <w:r>
        <w:rPr>
          <w:rFonts w:ascii="Arial" w:eastAsia="Arial" w:hAnsi="Arial" w:cs="Arial"/>
          <w:sz w:val="22"/>
          <w:lang w:val="fr-FR"/>
        </w:rPr>
        <w:t xml:space="preserve">Tous les entrepreneurs seront tenus de prendre toutes dispositions utiles pour assurer l'ex</w:t>
      </w:r>
      <w:r>
        <w:rPr>
          <w:rFonts w:ascii="Arial" w:eastAsia="Arial" w:hAnsi="Arial" w:cs="Arial"/>
          <w:sz w:val="22"/>
          <w:lang w:val="fr-FR"/>
        </w:rPr>
        <w:t xml:space="preserve">écution de leurs travaux en parfaite liaison avec ceux des autres corps d'</w:t>
      </w:r>
      <w:r>
        <w:rPr>
          <w:rFonts w:ascii="Arial" w:eastAsia="Arial" w:hAnsi="Arial" w:cs="Arial"/>
          <w:sz w:val="22"/>
          <w:lang w:val="fr-FR"/>
        </w:rPr>
        <w:t xml:space="preserve">état.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À aucun moment durant le chantier, aucun entrepreneur ne pourra se pr</w:t>
      </w:r>
      <w:r>
        <w:rPr>
          <w:rFonts w:ascii="Arial" w:eastAsia="Arial" w:hAnsi="Arial" w:cs="Arial"/>
          <w:sz w:val="22"/>
          <w:lang w:val="fr-FR"/>
        </w:rPr>
        <w:t xml:space="preserve">évaloir d'un manque de renseignements pour ne pas effectuer des prestations lui incombant ou ne pas fournir des renseignements ou des plans ou dessins n</w:t>
      </w:r>
      <w:r>
        <w:rPr>
          <w:rFonts w:ascii="Arial" w:eastAsia="Arial" w:hAnsi="Arial" w:cs="Arial"/>
          <w:sz w:val="22"/>
          <w:lang w:val="fr-FR"/>
        </w:rPr>
        <w:t xml:space="preserve">écessaires aux autres corps d'</w:t>
      </w:r>
      <w:r>
        <w:rPr>
          <w:rFonts w:ascii="Arial" w:eastAsia="Arial" w:hAnsi="Arial" w:cs="Arial"/>
          <w:sz w:val="22"/>
          <w:lang w:val="fr-FR"/>
        </w:rPr>
        <w:t xml:space="preserve">état pour la poursuite de leurs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</w:t>
      </w:r>
      <w:r>
        <w:rPr>
          <w:rFonts w:ascii="Arial" w:eastAsia="Arial" w:hAnsi="Arial" w:cs="Arial"/>
          <w:sz w:val="22"/>
          <w:lang w:val="fr-FR"/>
        </w:rPr>
        <w:t xml:space="preserve">ègles d'ex</w:t>
      </w:r>
      <w:r>
        <w:rPr>
          <w:rFonts w:ascii="Arial" w:eastAsia="Arial" w:hAnsi="Arial" w:cs="Arial"/>
          <w:sz w:val="22"/>
          <w:lang w:val="fr-FR"/>
        </w:rPr>
        <w:t xml:space="preserve">écution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liaison entre les diff</w:t>
      </w:r>
      <w:r>
        <w:rPr>
          <w:rFonts w:ascii="Arial" w:eastAsia="Arial" w:hAnsi="Arial" w:cs="Arial"/>
          <w:sz w:val="22"/>
          <w:lang w:val="fr-FR"/>
        </w:rPr>
        <w:t xml:space="preserve">érentes entreprises concourant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du projet devra </w:t>
      </w:r>
      <w:r>
        <w:rPr>
          <w:rFonts w:ascii="Arial" w:eastAsia="Arial" w:hAnsi="Arial" w:cs="Arial"/>
          <w:sz w:val="22"/>
          <w:lang w:val="fr-FR"/>
        </w:rPr>
        <w:t xml:space="preserve">être parfaite et constante avant et pendant l'ex</w:t>
      </w:r>
      <w:r>
        <w:rPr>
          <w:rFonts w:ascii="Arial" w:eastAsia="Arial" w:hAnsi="Arial" w:cs="Arial"/>
          <w:sz w:val="22"/>
          <w:lang w:val="fr-FR"/>
        </w:rPr>
        <w:t xml:space="preserve">écution des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travaux devront </w:t>
      </w:r>
      <w:r>
        <w:rPr>
          <w:rFonts w:ascii="Arial" w:eastAsia="Arial" w:hAnsi="Arial" w:cs="Arial"/>
          <w:sz w:val="22"/>
          <w:lang w:val="fr-FR"/>
        </w:rPr>
        <w:t xml:space="preserve">être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selon les r</w:t>
      </w:r>
      <w:r>
        <w:rPr>
          <w:rFonts w:ascii="Arial" w:eastAsia="Arial" w:hAnsi="Arial" w:cs="Arial"/>
          <w:sz w:val="22"/>
          <w:lang w:val="fr-FR"/>
        </w:rPr>
        <w:t xml:space="preserve">ègles de l'art avec toute la perfection possible et selon les meilleures techniques et pratiques en usage.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À ce sujet, il est formellement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 aux entreprises qu'il leur sera exig</w:t>
      </w:r>
      <w:r>
        <w:rPr>
          <w:rFonts w:ascii="Arial" w:eastAsia="Arial" w:hAnsi="Arial" w:cs="Arial"/>
          <w:sz w:val="22"/>
          <w:lang w:val="fr-FR"/>
        </w:rPr>
        <w:t xml:space="preserve">é un travail absolument parfait et r</w:t>
      </w:r>
      <w:r>
        <w:rPr>
          <w:rFonts w:ascii="Arial" w:eastAsia="Arial" w:hAnsi="Arial" w:cs="Arial"/>
          <w:sz w:val="22"/>
          <w:lang w:val="fr-FR"/>
        </w:rPr>
        <w:t xml:space="preserve">épondant en tous points aux r</w:t>
      </w:r>
      <w:r>
        <w:rPr>
          <w:rFonts w:ascii="Arial" w:eastAsia="Arial" w:hAnsi="Arial" w:cs="Arial"/>
          <w:sz w:val="22"/>
          <w:lang w:val="fr-FR"/>
        </w:rPr>
        <w:t xml:space="preserve">ègles de l'art et qu'il ne sera accord</w:t>
      </w:r>
      <w:r>
        <w:rPr>
          <w:rFonts w:ascii="Arial" w:eastAsia="Arial" w:hAnsi="Arial" w:cs="Arial"/>
          <w:sz w:val="22"/>
          <w:lang w:val="fr-FR"/>
        </w:rPr>
        <w:t xml:space="preserve">é aucune plus-value pour obtenir ce r</w:t>
      </w:r>
      <w:r>
        <w:rPr>
          <w:rFonts w:ascii="Arial" w:eastAsia="Arial" w:hAnsi="Arial" w:cs="Arial"/>
          <w:sz w:val="22"/>
          <w:lang w:val="fr-FR"/>
        </w:rPr>
        <w:t xml:space="preserve">ésultat, quelles que soient les difficult</w:t>
      </w:r>
      <w:r>
        <w:rPr>
          <w:rFonts w:ascii="Arial" w:eastAsia="Arial" w:hAnsi="Arial" w:cs="Arial"/>
          <w:sz w:val="22"/>
          <w:lang w:val="fr-FR"/>
        </w:rPr>
        <w:t xml:space="preserve">és rencontr</w:t>
      </w:r>
      <w:r>
        <w:rPr>
          <w:rFonts w:ascii="Arial" w:eastAsia="Arial" w:hAnsi="Arial" w:cs="Arial"/>
          <w:sz w:val="22"/>
          <w:lang w:val="fr-FR"/>
        </w:rPr>
        <w:t xml:space="preserve">ées et les raisons invoqu</w:t>
      </w:r>
      <w:r>
        <w:rPr>
          <w:rFonts w:ascii="Arial" w:eastAsia="Arial" w:hAnsi="Arial" w:cs="Arial"/>
          <w:sz w:val="22"/>
          <w:lang w:val="fr-FR"/>
        </w:rPr>
        <w:t xml:space="preserve">ées.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d</w:t>
      </w:r>
      <w:r>
        <w:rPr>
          <w:rFonts w:ascii="Arial" w:eastAsia="Arial" w:hAnsi="Arial" w:cs="Arial"/>
          <w:sz w:val="22"/>
          <w:lang w:val="fr-FR"/>
        </w:rPr>
        <w:t xml:space="preserve">émolition de tous travaux reconnus d</w:t>
      </w:r>
      <w:r>
        <w:rPr>
          <w:rFonts w:ascii="Arial" w:eastAsia="Arial" w:hAnsi="Arial" w:cs="Arial"/>
          <w:sz w:val="22"/>
          <w:lang w:val="fr-FR"/>
        </w:rPr>
        <w:t xml:space="preserve">éfectueux par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et leur r</w:t>
      </w:r>
      <w:r>
        <w:rPr>
          <w:rFonts w:ascii="Arial" w:eastAsia="Arial" w:hAnsi="Arial" w:cs="Arial"/>
          <w:sz w:val="22"/>
          <w:lang w:val="fr-FR"/>
        </w:rPr>
        <w:t xml:space="preserve">éfection jusqu'</w:t>
      </w:r>
      <w:r>
        <w:rPr>
          <w:rFonts w:ascii="Arial" w:eastAsia="Arial" w:hAnsi="Arial" w:cs="Arial"/>
          <w:sz w:val="22"/>
          <w:lang w:val="fr-FR"/>
        </w:rPr>
        <w:t xml:space="preserve">à satisfaction totale seront implicitement </w:t>
      </w:r>
      <w:r>
        <w:rPr>
          <w:rFonts w:ascii="Arial" w:eastAsia="Arial" w:hAnsi="Arial" w:cs="Arial"/>
          <w:sz w:val="22"/>
          <w:lang w:val="fr-FR"/>
        </w:rPr>
        <w:t xml:space="preserve">à la charge de l'entrepreneur, de m</w:t>
      </w:r>
      <w:r>
        <w:rPr>
          <w:rFonts w:ascii="Arial" w:eastAsia="Arial" w:hAnsi="Arial" w:cs="Arial"/>
          <w:sz w:val="22"/>
          <w:lang w:val="fr-FR"/>
        </w:rPr>
        <w:t xml:space="preserve">ême que tous frais de r</w:t>
      </w:r>
      <w:r>
        <w:rPr>
          <w:rFonts w:ascii="Arial" w:eastAsia="Arial" w:hAnsi="Arial" w:cs="Arial"/>
          <w:sz w:val="22"/>
          <w:lang w:val="fr-FR"/>
        </w:rPr>
        <w:t xml:space="preserve">éfection des d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âts </w:t>
      </w:r>
      <w:r>
        <w:rPr>
          <w:rFonts w:ascii="Arial" w:eastAsia="Arial" w:hAnsi="Arial" w:cs="Arial"/>
          <w:sz w:val="22"/>
          <w:lang w:val="fr-FR"/>
        </w:rPr>
        <w:t xml:space="preserve">éventuels caus</w:t>
      </w:r>
      <w:r>
        <w:rPr>
          <w:rFonts w:ascii="Arial" w:eastAsia="Arial" w:hAnsi="Arial" w:cs="Arial"/>
          <w:sz w:val="22"/>
          <w:lang w:val="fr-FR"/>
        </w:rPr>
        <w:t xml:space="preserve">és aux ouvrages des autres corps d'</w:t>
      </w:r>
      <w:r>
        <w:rPr>
          <w:rFonts w:ascii="Arial" w:eastAsia="Arial" w:hAnsi="Arial" w:cs="Arial"/>
          <w:sz w:val="22"/>
          <w:lang w:val="fr-FR"/>
        </w:rPr>
        <w:t xml:space="preserve">état, et aucune prolongation de d</w:t>
      </w:r>
      <w:r>
        <w:rPr>
          <w:rFonts w:ascii="Arial" w:eastAsia="Arial" w:hAnsi="Arial" w:cs="Arial"/>
          <w:sz w:val="22"/>
          <w:lang w:val="fr-FR"/>
        </w:rPr>
        <w:t xml:space="preserve">élai ne sera accord</w:t>
      </w:r>
      <w:r>
        <w:rPr>
          <w:rFonts w:ascii="Arial" w:eastAsia="Arial" w:hAnsi="Arial" w:cs="Arial"/>
          <w:sz w:val="22"/>
          <w:lang w:val="fr-FR"/>
        </w:rPr>
        <w:t xml:space="preserve">ée.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mat</w:t>
      </w:r>
      <w:r>
        <w:rPr>
          <w:rFonts w:ascii="Arial" w:eastAsia="Arial" w:hAnsi="Arial" w:cs="Arial"/>
          <w:sz w:val="22"/>
          <w:lang w:val="fr-FR"/>
        </w:rPr>
        <w:t xml:space="preserve">ériaux,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et articles fabriqu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« non traditionnels </w:t>
      </w:r>
      <w:r>
        <w:rPr>
          <w:rFonts w:ascii="Arial" w:eastAsia="Arial" w:hAnsi="Arial" w:cs="Arial"/>
          <w:sz w:val="22"/>
          <w:lang w:val="fr-FR"/>
        </w:rPr>
        <w:t xml:space="preserve">» devront toujours </w:t>
      </w:r>
      <w:r>
        <w:rPr>
          <w:rFonts w:ascii="Arial" w:eastAsia="Arial" w:hAnsi="Arial" w:cs="Arial"/>
          <w:sz w:val="22"/>
          <w:lang w:val="fr-FR"/>
        </w:rPr>
        <w:t xml:space="preserve">être mis en </w:t>
      </w:r>
      <w:r>
        <w:rPr>
          <w:rFonts w:ascii="Arial" w:eastAsia="Arial" w:hAnsi="Arial" w:cs="Arial"/>
          <w:sz w:val="22"/>
          <w:lang w:val="fr-FR"/>
        </w:rPr>
        <w:t xml:space="preserve">œuvre conform</w:t>
      </w:r>
      <w:r>
        <w:rPr>
          <w:rFonts w:ascii="Arial" w:eastAsia="Arial" w:hAnsi="Arial" w:cs="Arial"/>
          <w:sz w:val="22"/>
          <w:lang w:val="fr-FR"/>
        </w:rPr>
        <w:t xml:space="preserve">ément aux prescriptions de l'Avis technique.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19" w:name="_Toc_2_4_0000000020"/>
      <w:r>
        <w:rPr>
          <w:rFonts w:ascii="Arial" w:eastAsia="Arial" w:hAnsi="Arial" w:cs="Arial"/>
          <w:b/>
          <w:sz w:val="24"/>
          <w:lang w:val="fr-FR"/>
        </w:rPr>
        <w:t xml:space="preserve">Etudes préparatoires</w:t>
      </w:r>
      <w:bookmarkEnd w:id="19"/>
    </w:p>
    <w:p>
      <w:pPr>
        <w:pStyle w:val="ChapTitre2"/>
      </w:pPr>
      <w:bookmarkStart w:id="20" w:name="_Toc_2_4_0000000021"/>
      <w:r>
        <w:rPr>
          <w:rFonts w:ascii="Arial" w:eastAsia="Arial" w:hAnsi="Arial" w:cs="Arial"/>
          <w:b/>
          <w:sz w:val="24"/>
          <w:lang w:val="fr-FR"/>
        </w:rPr>
        <w:t xml:space="preserve">Documents techniques à observer</w:t>
      </w:r>
      <w:bookmarkEnd w:id="2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V</w:t>
      </w:r>
      <w:r>
        <w:rPr>
          <w:rFonts w:ascii="Arial" w:eastAsia="Arial" w:hAnsi="Arial" w:cs="Arial"/>
          <w:sz w:val="22"/>
          <w:lang w:val="fr-FR"/>
        </w:rPr>
        <w:t xml:space="preserve">érification et calculs dans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existant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bases de calcul ci-apr</w:t>
      </w:r>
      <w:r>
        <w:rPr>
          <w:rFonts w:ascii="Arial" w:eastAsia="Arial" w:hAnsi="Arial" w:cs="Arial"/>
          <w:sz w:val="22"/>
          <w:lang w:val="fr-FR"/>
        </w:rPr>
        <w:t xml:space="preserve">ès concernent les ouvrages et installations </w:t>
      </w:r>
      <w:r>
        <w:rPr>
          <w:rFonts w:ascii="Arial" w:eastAsia="Arial" w:hAnsi="Arial" w:cs="Arial"/>
          <w:sz w:val="22"/>
          <w:lang w:val="fr-FR"/>
        </w:rPr>
        <w:t xml:space="preserve">à r</w:t>
      </w:r>
      <w:r>
        <w:rPr>
          <w:rFonts w:ascii="Arial" w:eastAsia="Arial" w:hAnsi="Arial" w:cs="Arial"/>
          <w:sz w:val="22"/>
          <w:lang w:val="fr-FR"/>
        </w:rPr>
        <w:t xml:space="preserve">éaliser </w:t>
      </w:r>
      <w:r>
        <w:rPr>
          <w:rFonts w:ascii="Arial" w:eastAsia="Arial" w:hAnsi="Arial" w:cs="Arial"/>
          <w:sz w:val="22"/>
          <w:lang w:val="fr-FR"/>
        </w:rPr>
        <w:t xml:space="preserve">à neuf, le renforcement des ouvrages existants ainsi que les ouvrages existants non modifi</w:t>
      </w:r>
      <w:r>
        <w:rPr>
          <w:rFonts w:ascii="Arial" w:eastAsia="Arial" w:hAnsi="Arial" w:cs="Arial"/>
          <w:sz w:val="22"/>
          <w:lang w:val="fr-FR"/>
        </w:rPr>
        <w:t xml:space="preserve">és pour lesquels il faudra s'assurer par des sondages, des relev</w:t>
      </w:r>
      <w:r>
        <w:rPr>
          <w:rFonts w:ascii="Arial" w:eastAsia="Arial" w:hAnsi="Arial" w:cs="Arial"/>
          <w:sz w:val="22"/>
          <w:lang w:val="fr-FR"/>
        </w:rPr>
        <w:t xml:space="preserve">és, des contr</w:t>
      </w:r>
      <w:r>
        <w:rPr>
          <w:rFonts w:ascii="Arial" w:eastAsia="Arial" w:hAnsi="Arial" w:cs="Arial"/>
          <w:sz w:val="22"/>
          <w:lang w:val="fr-FR"/>
        </w:rPr>
        <w:t xml:space="preserve">ôles visuels et des essais de chargement direct si n</w:t>
      </w:r>
      <w:r>
        <w:rPr>
          <w:rFonts w:ascii="Arial" w:eastAsia="Arial" w:hAnsi="Arial" w:cs="Arial"/>
          <w:sz w:val="22"/>
          <w:lang w:val="fr-FR"/>
        </w:rPr>
        <w:t xml:space="preserve">écessaire qu'ils sont compatibles avec leurs fonctions. Les sondages, relev</w:t>
      </w:r>
      <w:r>
        <w:rPr>
          <w:rFonts w:ascii="Arial" w:eastAsia="Arial" w:hAnsi="Arial" w:cs="Arial"/>
          <w:sz w:val="22"/>
          <w:lang w:val="fr-FR"/>
        </w:rPr>
        <w:t xml:space="preserve">és, contr</w:t>
      </w:r>
      <w:r>
        <w:rPr>
          <w:rFonts w:ascii="Arial" w:eastAsia="Arial" w:hAnsi="Arial" w:cs="Arial"/>
          <w:sz w:val="22"/>
          <w:lang w:val="fr-FR"/>
        </w:rPr>
        <w:t xml:space="preserve">ôles et essais sont compris dans les march</w:t>
      </w:r>
      <w:r>
        <w:rPr>
          <w:rFonts w:ascii="Arial" w:eastAsia="Arial" w:hAnsi="Arial" w:cs="Arial"/>
          <w:sz w:val="22"/>
          <w:lang w:val="fr-FR"/>
        </w:rPr>
        <w:t xml:space="preserve">és et seront syst</w:t>
      </w:r>
      <w:r>
        <w:rPr>
          <w:rFonts w:ascii="Arial" w:eastAsia="Arial" w:hAnsi="Arial" w:cs="Arial"/>
          <w:sz w:val="22"/>
          <w:lang w:val="fr-FR"/>
        </w:rPr>
        <w:t xml:space="preserve">ématiquement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par les entreprises des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és, principalement l'entreprise de gros </w:t>
      </w:r>
      <w:r>
        <w:rPr>
          <w:rFonts w:ascii="Arial" w:eastAsia="Arial" w:hAnsi="Arial" w:cs="Arial"/>
          <w:sz w:val="22"/>
          <w:lang w:val="fr-FR"/>
        </w:rPr>
        <w:t xml:space="preserve">œuvre pour les murs, poteaux, poutres, planchers, balcons, escaliers.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revanche, dans le cas o</w:t>
      </w:r>
      <w:r>
        <w:rPr>
          <w:rFonts w:ascii="Arial" w:eastAsia="Arial" w:hAnsi="Arial" w:cs="Arial"/>
          <w:sz w:val="22"/>
          <w:lang w:val="fr-FR"/>
        </w:rPr>
        <w:t xml:space="preserve">ù ils d</w:t>
      </w:r>
      <w:r>
        <w:rPr>
          <w:rFonts w:ascii="Arial" w:eastAsia="Arial" w:hAnsi="Arial" w:cs="Arial"/>
          <w:sz w:val="22"/>
          <w:lang w:val="fr-FR"/>
        </w:rPr>
        <w:t xml:space="preserve">éc</w:t>
      </w:r>
      <w:r>
        <w:rPr>
          <w:rFonts w:ascii="Arial" w:eastAsia="Arial" w:hAnsi="Arial" w:cs="Arial"/>
          <w:sz w:val="22"/>
          <w:lang w:val="fr-FR"/>
        </w:rPr>
        <w:t xml:space="preserve">èleraient la n</w:t>
      </w:r>
      <w:r>
        <w:rPr>
          <w:rFonts w:ascii="Arial" w:eastAsia="Arial" w:hAnsi="Arial" w:cs="Arial"/>
          <w:sz w:val="22"/>
          <w:lang w:val="fr-FR"/>
        </w:rPr>
        <w:t xml:space="preserve">écessit</w:t>
      </w:r>
      <w:r>
        <w:rPr>
          <w:rFonts w:ascii="Arial" w:eastAsia="Arial" w:hAnsi="Arial" w:cs="Arial"/>
          <w:sz w:val="22"/>
          <w:lang w:val="fr-FR"/>
        </w:rPr>
        <w:t xml:space="preserve">é d'un renforcement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éralis</w:t>
      </w:r>
      <w:r>
        <w:rPr>
          <w:rFonts w:ascii="Arial" w:eastAsia="Arial" w:hAnsi="Arial" w:cs="Arial"/>
          <w:sz w:val="22"/>
          <w:lang w:val="fr-FR"/>
        </w:rPr>
        <w:t xml:space="preserve">é, voire la r</w:t>
      </w:r>
      <w:r>
        <w:rPr>
          <w:rFonts w:ascii="Arial" w:eastAsia="Arial" w:hAnsi="Arial" w:cs="Arial"/>
          <w:sz w:val="22"/>
          <w:lang w:val="fr-FR"/>
        </w:rPr>
        <w:t xml:space="preserve">éfection, d'un ouvrage ou ensemble d'ouvrages existants qui manifestement ne serait pas pr</w:t>
      </w:r>
      <w:r>
        <w:rPr>
          <w:rFonts w:ascii="Arial" w:eastAsia="Arial" w:hAnsi="Arial" w:cs="Arial"/>
          <w:sz w:val="22"/>
          <w:lang w:val="fr-FR"/>
        </w:rPr>
        <w:t xml:space="preserve">évu dans les prestations contractuelles, l'entreprise devra en informer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et proposer s'il y a lieu un devis des prestations compl</w:t>
      </w:r>
      <w:r>
        <w:rPr>
          <w:rFonts w:ascii="Arial" w:eastAsia="Arial" w:hAnsi="Arial" w:cs="Arial"/>
          <w:sz w:val="22"/>
          <w:lang w:val="fr-FR"/>
        </w:rPr>
        <w:t xml:space="preserve">émentaires. La conservation d'un ouvrage en l'</w:t>
      </w:r>
      <w:r>
        <w:rPr>
          <w:rFonts w:ascii="Arial" w:eastAsia="Arial" w:hAnsi="Arial" w:cs="Arial"/>
          <w:sz w:val="22"/>
          <w:lang w:val="fr-FR"/>
        </w:rPr>
        <w:t xml:space="preserve">état, d</w:t>
      </w:r>
      <w:r>
        <w:rPr>
          <w:rFonts w:ascii="Arial" w:eastAsia="Arial" w:hAnsi="Arial" w:cs="Arial"/>
          <w:sz w:val="22"/>
          <w:lang w:val="fr-FR"/>
        </w:rPr>
        <w:t xml:space="preserve">ès lors qu'il pr</w:t>
      </w:r>
      <w:r>
        <w:rPr>
          <w:rFonts w:ascii="Arial" w:eastAsia="Arial" w:hAnsi="Arial" w:cs="Arial"/>
          <w:sz w:val="22"/>
          <w:lang w:val="fr-FR"/>
        </w:rPr>
        <w:t xml:space="preserve">ésenterait une insuffisance ou un danger ou un </w:t>
      </w:r>
      <w:r>
        <w:rPr>
          <w:rFonts w:ascii="Arial" w:eastAsia="Arial" w:hAnsi="Arial" w:cs="Arial"/>
          <w:sz w:val="22"/>
          <w:lang w:val="fr-FR"/>
        </w:rPr>
        <w:t xml:space="preserve">état douteux est exclue et impliquerait la responsabilit</w:t>
      </w:r>
      <w:r>
        <w:rPr>
          <w:rFonts w:ascii="Arial" w:eastAsia="Arial" w:hAnsi="Arial" w:cs="Arial"/>
          <w:sz w:val="22"/>
          <w:lang w:val="fr-FR"/>
        </w:rPr>
        <w:t xml:space="preserve">é de l'entreprise qui ne l'aurait pas signal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Approbation des documents technique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Durant la p</w:t>
      </w:r>
      <w:r>
        <w:rPr>
          <w:rFonts w:ascii="Arial" w:eastAsia="Arial" w:hAnsi="Arial" w:cs="Arial"/>
          <w:sz w:val="22"/>
          <w:lang w:val="fr-FR"/>
        </w:rPr>
        <w:t xml:space="preserve">ériode de pr</w:t>
      </w:r>
      <w:r>
        <w:rPr>
          <w:rFonts w:ascii="Arial" w:eastAsia="Arial" w:hAnsi="Arial" w:cs="Arial"/>
          <w:sz w:val="22"/>
          <w:lang w:val="fr-FR"/>
        </w:rPr>
        <w:t xml:space="preserve">éparation, l'entrepreneur doit </w:t>
      </w:r>
      <w:r>
        <w:rPr>
          <w:rFonts w:ascii="Arial" w:eastAsia="Arial" w:hAnsi="Arial" w:cs="Arial"/>
          <w:sz w:val="22"/>
          <w:lang w:val="fr-FR"/>
        </w:rPr>
        <w:t xml:space="preserve">établir et soumettre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</w:t>
      </w:r>
      <w:r>
        <w:rPr>
          <w:rFonts w:ascii="Arial" w:eastAsia="Arial" w:hAnsi="Arial" w:cs="Arial"/>
          <w:sz w:val="22"/>
          <w:lang w:val="fr-FR"/>
        </w:rPr>
        <w:t xml:space="preserve">éventuellement au Bureau de contr</w:t>
      </w:r>
      <w:r>
        <w:rPr>
          <w:rFonts w:ascii="Arial" w:eastAsia="Arial" w:hAnsi="Arial" w:cs="Arial"/>
          <w:sz w:val="22"/>
          <w:lang w:val="fr-FR"/>
        </w:rPr>
        <w:t xml:space="preserve">ôle technique, toutes les </w:t>
      </w:r>
      <w:r>
        <w:rPr>
          <w:rFonts w:ascii="Arial" w:eastAsia="Arial" w:hAnsi="Arial" w:cs="Arial"/>
          <w:sz w:val="22"/>
          <w:lang w:val="fr-FR"/>
        </w:rPr>
        <w:t xml:space="preserve">études sp</w:t>
      </w:r>
      <w:r>
        <w:rPr>
          <w:rFonts w:ascii="Arial" w:eastAsia="Arial" w:hAnsi="Arial" w:cs="Arial"/>
          <w:sz w:val="22"/>
          <w:lang w:val="fr-FR"/>
        </w:rPr>
        <w:t xml:space="preserve">éciales n</w:t>
      </w:r>
      <w:r>
        <w:rPr>
          <w:rFonts w:ascii="Arial" w:eastAsia="Arial" w:hAnsi="Arial" w:cs="Arial"/>
          <w:sz w:val="22"/>
          <w:lang w:val="fr-FR"/>
        </w:rPr>
        <w:t xml:space="preserve">écessaires au bon d</w:t>
      </w:r>
      <w:r>
        <w:rPr>
          <w:rFonts w:ascii="Arial" w:eastAsia="Arial" w:hAnsi="Arial" w:cs="Arial"/>
          <w:sz w:val="22"/>
          <w:lang w:val="fr-FR"/>
        </w:rPr>
        <w:t xml:space="preserve">éroulement des travaux et les communiquer, apr</w:t>
      </w:r>
      <w:r>
        <w:rPr>
          <w:rFonts w:ascii="Arial" w:eastAsia="Arial" w:hAnsi="Arial" w:cs="Arial"/>
          <w:sz w:val="22"/>
          <w:lang w:val="fr-FR"/>
        </w:rPr>
        <w:t xml:space="preserve">ès approbation, s'il y avait utilit</w:t>
      </w:r>
      <w:r>
        <w:rPr>
          <w:rFonts w:ascii="Arial" w:eastAsia="Arial" w:hAnsi="Arial" w:cs="Arial"/>
          <w:sz w:val="22"/>
          <w:lang w:val="fr-FR"/>
        </w:rPr>
        <w:t xml:space="preserve">é, aux autres entreprises. Si plusieurs entreprises sont appel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concourir </w:t>
      </w:r>
      <w:r>
        <w:rPr>
          <w:rFonts w:ascii="Arial" w:eastAsia="Arial" w:hAnsi="Arial" w:cs="Arial"/>
          <w:sz w:val="22"/>
          <w:lang w:val="fr-FR"/>
        </w:rPr>
        <w:t xml:space="preserve">à un m</w:t>
      </w:r>
      <w:r>
        <w:rPr>
          <w:rFonts w:ascii="Arial" w:eastAsia="Arial" w:hAnsi="Arial" w:cs="Arial"/>
          <w:sz w:val="22"/>
          <w:lang w:val="fr-FR"/>
        </w:rPr>
        <w:t xml:space="preserve">ême ouvrage, chacune desdites entreprises sera tenue de suivre l'ensemble des travaux et de s'entendre entre elles sur leur communaut</w:t>
      </w:r>
      <w:r>
        <w:rPr>
          <w:rFonts w:ascii="Arial" w:eastAsia="Arial" w:hAnsi="Arial" w:cs="Arial"/>
          <w:sz w:val="22"/>
          <w:lang w:val="fr-FR"/>
        </w:rPr>
        <w:t xml:space="preserve">é pour l'</w:t>
      </w:r>
      <w:r>
        <w:rPr>
          <w:rFonts w:ascii="Arial" w:eastAsia="Arial" w:hAnsi="Arial" w:cs="Arial"/>
          <w:sz w:val="22"/>
          <w:lang w:val="fr-FR"/>
        </w:rPr>
        <w:t xml:space="preserve">établissement de plans </w:t>
      </w:r>
      <w:r>
        <w:rPr>
          <w:rFonts w:ascii="Arial" w:eastAsia="Arial" w:hAnsi="Arial" w:cs="Arial"/>
          <w:sz w:val="22"/>
          <w:lang w:val="fr-FR"/>
        </w:rPr>
        <w:t xml:space="preserve">à soumettre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pour accord.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Ces documents seront soumis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au moins vingt jours avant mise en ex</w:t>
      </w:r>
      <w:r>
        <w:rPr>
          <w:rFonts w:ascii="Arial" w:eastAsia="Arial" w:hAnsi="Arial" w:cs="Arial"/>
          <w:sz w:val="22"/>
          <w:lang w:val="fr-FR"/>
        </w:rPr>
        <w:t xml:space="preserve">écution, afin de permettre de les contr</w:t>
      </w:r>
      <w:r>
        <w:rPr>
          <w:rFonts w:ascii="Arial" w:eastAsia="Arial" w:hAnsi="Arial" w:cs="Arial"/>
          <w:sz w:val="22"/>
          <w:lang w:val="fr-FR"/>
        </w:rPr>
        <w:t xml:space="preserve">ôler et de les rectifier, mais ne pourront en aucune fa</w:t>
      </w:r>
      <w:r>
        <w:rPr>
          <w:rFonts w:ascii="Arial" w:eastAsia="Arial" w:hAnsi="Arial" w:cs="Arial"/>
          <w:sz w:val="22"/>
          <w:lang w:val="fr-FR"/>
        </w:rPr>
        <w:t xml:space="preserve">çon modifier le projet sans approbation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Le nombre d'exemplaires des documents </w:t>
      </w:r>
      <w:r>
        <w:rPr>
          <w:rFonts w:ascii="Arial" w:eastAsia="Arial" w:hAnsi="Arial" w:cs="Arial"/>
          <w:sz w:val="22"/>
          <w:lang w:val="fr-FR"/>
        </w:rPr>
        <w:t xml:space="preserve">à fournir est indiqu</w:t>
      </w:r>
      <w:r>
        <w:rPr>
          <w:rFonts w:ascii="Arial" w:eastAsia="Arial" w:hAnsi="Arial" w:cs="Arial"/>
          <w:sz w:val="22"/>
          <w:lang w:val="fr-FR"/>
        </w:rPr>
        <w:t xml:space="preserve">é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d</w:t>
      </w:r>
      <w:r>
        <w:rPr>
          <w:rFonts w:ascii="Arial" w:eastAsia="Arial" w:hAnsi="Arial" w:cs="Arial"/>
          <w:sz w:val="22"/>
          <w:lang w:val="fr-FR"/>
        </w:rPr>
        <w:t xml:space="preserve">ès l'ouverture du chantier. Apr</w:t>
      </w:r>
      <w:r>
        <w:rPr>
          <w:rFonts w:ascii="Arial" w:eastAsia="Arial" w:hAnsi="Arial" w:cs="Arial"/>
          <w:sz w:val="22"/>
          <w:lang w:val="fr-FR"/>
        </w:rPr>
        <w:t xml:space="preserve">ès acceptation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l'entrepreneur doit tous les exemplaires suffisants des documents pour transmission aux diff</w:t>
      </w:r>
      <w:r>
        <w:rPr>
          <w:rFonts w:ascii="Arial" w:eastAsia="Arial" w:hAnsi="Arial" w:cs="Arial"/>
          <w:sz w:val="22"/>
          <w:lang w:val="fr-FR"/>
        </w:rPr>
        <w:t xml:space="preserve">érentes entreprises int</w:t>
      </w:r>
      <w:r>
        <w:rPr>
          <w:rFonts w:ascii="Arial" w:eastAsia="Arial" w:hAnsi="Arial" w:cs="Arial"/>
          <w:sz w:val="22"/>
          <w:lang w:val="fr-FR"/>
        </w:rPr>
        <w:t xml:space="preserve">éress</w:t>
      </w:r>
      <w:r>
        <w:rPr>
          <w:rFonts w:ascii="Arial" w:eastAsia="Arial" w:hAnsi="Arial" w:cs="Arial"/>
          <w:sz w:val="22"/>
          <w:lang w:val="fr-FR"/>
        </w:rPr>
        <w:t xml:space="preserve">ées par ceux-ci sous sa propre responsabilit</w:t>
      </w:r>
      <w:r>
        <w:rPr>
          <w:rFonts w:ascii="Arial" w:eastAsia="Arial" w:hAnsi="Arial" w:cs="Arial"/>
          <w:sz w:val="22"/>
          <w:lang w:val="fr-FR"/>
        </w:rPr>
        <w:t xml:space="preserve">é.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 gros 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 doit fournir, </w:t>
      </w:r>
      <w:r>
        <w:rPr>
          <w:rFonts w:ascii="Arial" w:eastAsia="Arial" w:hAnsi="Arial" w:cs="Arial"/>
          <w:sz w:val="22"/>
          <w:lang w:val="fr-FR"/>
        </w:rPr>
        <w:t xml:space="preserve">à tous les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és, des contre-calques pour reports des r</w:t>
      </w:r>
      <w:r>
        <w:rPr>
          <w:rFonts w:ascii="Arial" w:eastAsia="Arial" w:hAnsi="Arial" w:cs="Arial"/>
          <w:sz w:val="22"/>
          <w:lang w:val="fr-FR"/>
        </w:rPr>
        <w:t xml:space="preserve">éservations, trous, taquets, percements, etc...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21" w:name="_Toc_2_4_0000000022"/>
      <w:r>
        <w:rPr>
          <w:rFonts w:ascii="Arial" w:eastAsia="Arial" w:hAnsi="Arial" w:cs="Arial"/>
          <w:b/>
          <w:sz w:val="24"/>
          <w:lang w:val="fr-FR"/>
        </w:rPr>
        <w:t xml:space="preserve">Documents à fournir par l'entrepreneur</w:t>
      </w:r>
      <w:bookmarkEnd w:id="21"/>
    </w:p>
    <w:p>
      <w:pPr>
        <w:pStyle w:val="ChapTitre3"/>
      </w:pPr>
      <w:bookmarkStart w:id="22" w:name="_Toc_2_4_0000000023"/>
      <w:r>
        <w:rPr>
          <w:rFonts w:ascii="Arial" w:eastAsia="Arial" w:hAnsi="Arial" w:cs="Arial"/>
          <w:b/>
          <w:sz w:val="24"/>
          <w:lang w:val="fr-FR"/>
        </w:rPr>
        <w:t xml:space="preserve">A la remise de l'offre</w:t>
      </w:r>
      <w:bookmarkEnd w:id="2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Documentations et fiches techniques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Document </w:t>
      </w:r>
      <w:r>
        <w:rPr>
          <w:rFonts w:ascii="Arial" w:eastAsia="Arial" w:hAnsi="Arial" w:cs="Arial"/>
          <w:sz w:val="22"/>
          <w:lang w:val="fr-FR"/>
        </w:rPr>
        <w:t xml:space="preserve">à remettre </w:t>
      </w:r>
      <w:r>
        <w:rPr>
          <w:rFonts w:ascii="Arial" w:eastAsia="Arial" w:hAnsi="Arial" w:cs="Arial"/>
          <w:sz w:val="22"/>
          <w:lang w:val="fr-FR"/>
        </w:rPr>
        <w:t xml:space="preserve">: Cf. R</w:t>
      </w:r>
      <w:r>
        <w:rPr>
          <w:rFonts w:ascii="Arial" w:eastAsia="Arial" w:hAnsi="Arial" w:cs="Arial"/>
          <w:sz w:val="22"/>
          <w:lang w:val="fr-FR"/>
        </w:rPr>
        <w:t xml:space="preserve">èglement de Consultation, dans tous les cas en compl</w:t>
      </w:r>
      <w:r>
        <w:rPr>
          <w:rFonts w:ascii="Arial" w:eastAsia="Arial" w:hAnsi="Arial" w:cs="Arial"/>
          <w:sz w:val="22"/>
          <w:lang w:val="fr-FR"/>
        </w:rPr>
        <w:t xml:space="preserve">ément l'Entrepreneur joint </w:t>
      </w:r>
      <w:r>
        <w:rPr>
          <w:rFonts w:ascii="Arial" w:eastAsia="Arial" w:hAnsi="Arial" w:cs="Arial"/>
          <w:sz w:val="22"/>
          <w:lang w:val="fr-FR"/>
        </w:rPr>
        <w:t xml:space="preserve">à son offre la documentation compl</w:t>
      </w:r>
      <w:r>
        <w:rPr>
          <w:rFonts w:ascii="Arial" w:eastAsia="Arial" w:hAnsi="Arial" w:cs="Arial"/>
          <w:sz w:val="22"/>
          <w:lang w:val="fr-FR"/>
        </w:rPr>
        <w:t xml:space="preserve">ète et les fiches techniques d</w:t>
      </w:r>
      <w:r>
        <w:rPr>
          <w:rFonts w:ascii="Arial" w:eastAsia="Arial" w:hAnsi="Arial" w:cs="Arial"/>
          <w:sz w:val="22"/>
          <w:lang w:val="fr-FR"/>
        </w:rPr>
        <w:t xml:space="preserve">étaill</w:t>
      </w:r>
      <w:r>
        <w:rPr>
          <w:rFonts w:ascii="Arial" w:eastAsia="Arial" w:hAnsi="Arial" w:cs="Arial"/>
          <w:sz w:val="22"/>
          <w:lang w:val="fr-FR"/>
        </w:rPr>
        <w:t xml:space="preserve">ées des mat</w:t>
      </w:r>
      <w:r>
        <w:rPr>
          <w:rFonts w:ascii="Arial" w:eastAsia="Arial" w:hAnsi="Arial" w:cs="Arial"/>
          <w:sz w:val="22"/>
          <w:lang w:val="fr-FR"/>
        </w:rPr>
        <w:t xml:space="preserve">ériaux et fabrications propos</w:t>
      </w:r>
      <w:r>
        <w:rPr>
          <w:rFonts w:ascii="Arial" w:eastAsia="Arial" w:hAnsi="Arial" w:cs="Arial"/>
          <w:sz w:val="22"/>
          <w:lang w:val="fr-FR"/>
        </w:rPr>
        <w:t xml:space="preserve">és r</w:t>
      </w:r>
      <w:r>
        <w:rPr>
          <w:rFonts w:ascii="Arial" w:eastAsia="Arial" w:hAnsi="Arial" w:cs="Arial"/>
          <w:sz w:val="22"/>
          <w:lang w:val="fr-FR"/>
        </w:rPr>
        <w:t xml:space="preserve">épondant aux sp</w:t>
      </w:r>
      <w:r>
        <w:rPr>
          <w:rFonts w:ascii="Arial" w:eastAsia="Arial" w:hAnsi="Arial" w:cs="Arial"/>
          <w:sz w:val="22"/>
          <w:lang w:val="fr-FR"/>
        </w:rPr>
        <w:t xml:space="preserve">écifications du pr</w:t>
      </w:r>
      <w:r>
        <w:rPr>
          <w:rFonts w:ascii="Arial" w:eastAsia="Arial" w:hAnsi="Arial" w:cs="Arial"/>
          <w:sz w:val="22"/>
          <w:lang w:val="fr-FR"/>
        </w:rPr>
        <w:t xml:space="preserve">ésent document.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Produits retenus :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joint </w:t>
      </w:r>
      <w:r>
        <w:rPr>
          <w:rFonts w:ascii="Arial" w:eastAsia="Arial" w:hAnsi="Arial" w:cs="Arial"/>
          <w:sz w:val="22"/>
          <w:lang w:val="fr-FR"/>
        </w:rPr>
        <w:t xml:space="preserve">à son offre la liste d</w:t>
      </w:r>
      <w:r>
        <w:rPr>
          <w:rFonts w:ascii="Arial" w:eastAsia="Arial" w:hAnsi="Arial" w:cs="Arial"/>
          <w:sz w:val="22"/>
          <w:lang w:val="fr-FR"/>
        </w:rPr>
        <w:t xml:space="preserve">étaill</w:t>
      </w:r>
      <w:r>
        <w:rPr>
          <w:rFonts w:ascii="Arial" w:eastAsia="Arial" w:hAnsi="Arial" w:cs="Arial"/>
          <w:sz w:val="22"/>
          <w:lang w:val="fr-FR"/>
        </w:rPr>
        <w:t xml:space="preserve">ée et compl</w:t>
      </w:r>
      <w:r>
        <w:rPr>
          <w:rFonts w:ascii="Arial" w:eastAsia="Arial" w:hAnsi="Arial" w:cs="Arial"/>
          <w:sz w:val="22"/>
          <w:lang w:val="fr-FR"/>
        </w:rPr>
        <w:t xml:space="preserve">ète des produits qu'il aura retenus y compris ceux figurant en base dans le C.C.T.P. de consultation.</w:t>
      </w:r>
    </w:p>
    <w:p>
      <w:pPr>
        <w:pStyle w:val="ChapTitre3"/>
      </w:pPr>
      <w:bookmarkStart w:id="23" w:name="_Toc_2_4_0000000024"/>
      <w:r>
        <w:rPr>
          <w:rFonts w:ascii="Arial" w:eastAsia="Arial" w:hAnsi="Arial" w:cs="Arial"/>
          <w:b/>
          <w:sz w:val="24"/>
          <w:lang w:val="fr-FR"/>
        </w:rPr>
        <w:t xml:space="preserve">A la mise au point du marche</w:t>
      </w:r>
      <w:bookmarkEnd w:id="2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Documents compl</w:t>
      </w:r>
      <w:r>
        <w:rPr>
          <w:rFonts w:ascii="Arial" w:eastAsia="Arial" w:hAnsi="Arial" w:cs="Arial"/>
          <w:sz w:val="22"/>
          <w:lang w:val="fr-FR"/>
        </w:rPr>
        <w:t xml:space="preserve">émentaires </w:t>
      </w:r>
      <w:r>
        <w:rPr>
          <w:rFonts w:ascii="Arial" w:eastAsia="Arial" w:hAnsi="Arial" w:cs="Arial"/>
          <w:sz w:val="22"/>
          <w:lang w:val="fr-FR"/>
        </w:rPr>
        <w:t xml:space="preserve">éventuels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documents compl</w:t>
      </w:r>
      <w:r>
        <w:rPr>
          <w:rFonts w:ascii="Arial" w:eastAsia="Arial" w:hAnsi="Arial" w:cs="Arial"/>
          <w:sz w:val="22"/>
          <w:lang w:val="fr-FR"/>
        </w:rPr>
        <w:t xml:space="preserve">émentaires, </w:t>
      </w:r>
      <w:r>
        <w:rPr>
          <w:rFonts w:ascii="Arial" w:eastAsia="Arial" w:hAnsi="Arial" w:cs="Arial"/>
          <w:sz w:val="22"/>
          <w:lang w:val="fr-FR"/>
        </w:rPr>
        <w:t xml:space="preserve">éventuellement demand</w:t>
      </w:r>
      <w:r>
        <w:rPr>
          <w:rFonts w:ascii="Arial" w:eastAsia="Arial" w:hAnsi="Arial" w:cs="Arial"/>
          <w:sz w:val="22"/>
          <w:lang w:val="fr-FR"/>
        </w:rPr>
        <w:t xml:space="preserve">és par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ou le ma</w:t>
      </w:r>
      <w:r>
        <w:rPr>
          <w:rFonts w:ascii="Arial" w:eastAsia="Arial" w:hAnsi="Arial" w:cs="Arial"/>
          <w:sz w:val="22"/>
          <w:lang w:val="fr-FR"/>
        </w:rPr>
        <w:t xml:space="preserve">ître d'ouvrage, sont fournis par l'Entrepreneur en nombre suffisant et sous la forme requise, avec toutes pr</w:t>
      </w:r>
      <w:r>
        <w:rPr>
          <w:rFonts w:ascii="Arial" w:eastAsia="Arial" w:hAnsi="Arial" w:cs="Arial"/>
          <w:sz w:val="22"/>
          <w:lang w:val="fr-FR"/>
        </w:rPr>
        <w:t xml:space="preserve">écisions n</w:t>
      </w:r>
      <w:r>
        <w:rPr>
          <w:rFonts w:ascii="Arial" w:eastAsia="Arial" w:hAnsi="Arial" w:cs="Arial"/>
          <w:sz w:val="22"/>
          <w:lang w:val="fr-FR"/>
        </w:rPr>
        <w:t xml:space="preserve">écessaires, conform</w:t>
      </w:r>
      <w:r>
        <w:rPr>
          <w:rFonts w:ascii="Arial" w:eastAsia="Arial" w:hAnsi="Arial" w:cs="Arial"/>
          <w:sz w:val="22"/>
          <w:lang w:val="fr-FR"/>
        </w:rPr>
        <w:t xml:space="preserve">ément aux prescriptions du CPS.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24" w:name="_Toc_2_4_0000000025"/>
      <w:r>
        <w:rPr>
          <w:rFonts w:ascii="Arial" w:eastAsia="Arial" w:hAnsi="Arial" w:cs="Arial"/>
          <w:b/>
          <w:sz w:val="24"/>
          <w:lang w:val="fr-FR"/>
        </w:rPr>
        <w:t xml:space="preserve">Pendant la période de préparation</w:t>
      </w:r>
      <w:bookmarkEnd w:id="2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Pendant la p</w:t>
      </w:r>
      <w:r>
        <w:rPr>
          <w:rFonts w:ascii="Arial" w:eastAsia="Arial" w:hAnsi="Arial" w:cs="Arial"/>
          <w:sz w:val="22"/>
          <w:lang w:val="fr-FR"/>
        </w:rPr>
        <w:t xml:space="preserve">ériode de pr</w:t>
      </w:r>
      <w:r>
        <w:rPr>
          <w:rFonts w:ascii="Arial" w:eastAsia="Arial" w:hAnsi="Arial" w:cs="Arial"/>
          <w:sz w:val="22"/>
          <w:lang w:val="fr-FR"/>
        </w:rPr>
        <w:t xml:space="preserve">éparation et avant tout commencement d'ex</w:t>
      </w:r>
      <w:r>
        <w:rPr>
          <w:rFonts w:ascii="Arial" w:eastAsia="Arial" w:hAnsi="Arial" w:cs="Arial"/>
          <w:sz w:val="22"/>
          <w:lang w:val="fr-FR"/>
        </w:rPr>
        <w:t xml:space="preserve">écution, l'ensemble des documents </w:t>
      </w:r>
      <w:r>
        <w:rPr>
          <w:rFonts w:ascii="Arial" w:eastAsia="Arial" w:hAnsi="Arial" w:cs="Arial"/>
          <w:sz w:val="22"/>
          <w:lang w:val="fr-FR"/>
        </w:rPr>
        <w:t xml:space="preserve">établis par l'Entrepreneur est soumis </w:t>
      </w:r>
      <w:r>
        <w:rPr>
          <w:rFonts w:ascii="Arial" w:eastAsia="Arial" w:hAnsi="Arial" w:cs="Arial"/>
          <w:sz w:val="22"/>
          <w:lang w:val="fr-FR"/>
        </w:rPr>
        <w:t xml:space="preserve">à l'avis du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œuvre. Le visa du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n'enl</w:t>
      </w:r>
      <w:r>
        <w:rPr>
          <w:rFonts w:ascii="Arial" w:eastAsia="Arial" w:hAnsi="Arial" w:cs="Arial"/>
          <w:sz w:val="22"/>
          <w:lang w:val="fr-FR"/>
        </w:rPr>
        <w:t xml:space="preserve">ève pas </w:t>
      </w:r>
      <w:r>
        <w:rPr>
          <w:rFonts w:ascii="Arial" w:eastAsia="Arial" w:hAnsi="Arial" w:cs="Arial"/>
          <w:sz w:val="22"/>
          <w:lang w:val="fr-FR"/>
        </w:rPr>
        <w:t xml:space="preserve">à l'Entrepreneur la responsabilit</w:t>
      </w:r>
      <w:r>
        <w:rPr>
          <w:rFonts w:ascii="Arial" w:eastAsia="Arial" w:hAnsi="Arial" w:cs="Arial"/>
          <w:sz w:val="22"/>
          <w:lang w:val="fr-FR"/>
        </w:rPr>
        <w:t xml:space="preserve">é de la conformit</w:t>
      </w:r>
      <w:r>
        <w:rPr>
          <w:rFonts w:ascii="Arial" w:eastAsia="Arial" w:hAnsi="Arial" w:cs="Arial"/>
          <w:sz w:val="22"/>
          <w:lang w:val="fr-FR"/>
        </w:rPr>
        <w:t xml:space="preserve">é des ouvrages aux plans du march</w:t>
      </w:r>
      <w:r>
        <w:rPr>
          <w:rFonts w:ascii="Arial" w:eastAsia="Arial" w:hAnsi="Arial" w:cs="Arial"/>
          <w:sz w:val="22"/>
          <w:lang w:val="fr-FR"/>
        </w:rPr>
        <w:t xml:space="preserve">é. Le plan particulier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(PPSPS) doit </w:t>
      </w:r>
      <w:r>
        <w:rPr>
          <w:rFonts w:ascii="Arial" w:eastAsia="Arial" w:hAnsi="Arial" w:cs="Arial"/>
          <w:sz w:val="22"/>
          <w:lang w:val="fr-FR"/>
        </w:rPr>
        <w:t xml:space="preserve">être soumis </w:t>
      </w:r>
      <w:r>
        <w:rPr>
          <w:rFonts w:ascii="Arial" w:eastAsia="Arial" w:hAnsi="Arial" w:cs="Arial"/>
          <w:sz w:val="22"/>
          <w:lang w:val="fr-FR"/>
        </w:rPr>
        <w:t xml:space="preserve">à l'avis du coordonnateur SPS apr</w:t>
      </w:r>
      <w:r>
        <w:rPr>
          <w:rFonts w:ascii="Arial" w:eastAsia="Arial" w:hAnsi="Arial" w:cs="Arial"/>
          <w:sz w:val="22"/>
          <w:lang w:val="fr-FR"/>
        </w:rPr>
        <w:t xml:space="preserve">ès la visite d'inspection commune pr</w:t>
      </w:r>
      <w:r>
        <w:rPr>
          <w:rFonts w:ascii="Arial" w:eastAsia="Arial" w:hAnsi="Arial" w:cs="Arial"/>
          <w:sz w:val="22"/>
          <w:lang w:val="fr-FR"/>
        </w:rPr>
        <w:t xml:space="preserve">éalable </w:t>
      </w:r>
      <w:r>
        <w:rPr>
          <w:rFonts w:ascii="Arial" w:eastAsia="Arial" w:hAnsi="Arial" w:cs="Arial"/>
          <w:sz w:val="22"/>
          <w:lang w:val="fr-FR"/>
        </w:rPr>
        <w:t xml:space="preserve">à toute intervention sur le site.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25" w:name="_Toc_2_4_0000000026"/>
      <w:r>
        <w:rPr>
          <w:rFonts w:ascii="Arial" w:eastAsia="Arial" w:hAnsi="Arial" w:cs="Arial"/>
          <w:b/>
          <w:sz w:val="24"/>
          <w:lang w:val="fr-FR"/>
        </w:rPr>
        <w:t xml:space="preserve">Etablissement de plans d’exécutions</w:t>
      </w:r>
      <w:bookmarkEnd w:id="2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d</w:t>
      </w:r>
      <w:r>
        <w:rPr>
          <w:rFonts w:ascii="Arial" w:eastAsia="Arial" w:hAnsi="Arial" w:cs="Arial"/>
          <w:sz w:val="22"/>
          <w:lang w:val="fr-FR"/>
        </w:rPr>
        <w:t xml:space="preserve">éfinit les principes fonctionnels des ouvrages, les plans d'ex</w:t>
      </w:r>
      <w:r>
        <w:rPr>
          <w:rFonts w:ascii="Arial" w:eastAsia="Arial" w:hAnsi="Arial" w:cs="Arial"/>
          <w:sz w:val="22"/>
          <w:lang w:val="fr-FR"/>
        </w:rPr>
        <w:t xml:space="preserve">écution sont </w:t>
      </w:r>
      <w:r>
        <w:rPr>
          <w:rFonts w:ascii="Arial" w:eastAsia="Arial" w:hAnsi="Arial" w:cs="Arial"/>
          <w:sz w:val="22"/>
          <w:lang w:val="fr-FR"/>
        </w:rPr>
        <w:t xml:space="preserve">à la charge de l'entrepreneur. L'entrepreneur </w:t>
      </w:r>
      <w:r>
        <w:rPr>
          <w:rFonts w:ascii="Arial" w:eastAsia="Arial" w:hAnsi="Arial" w:cs="Arial"/>
          <w:sz w:val="22"/>
          <w:lang w:val="fr-FR"/>
        </w:rPr>
        <w:t xml:space="preserve">établit </w:t>
      </w:r>
      <w:r>
        <w:rPr>
          <w:rFonts w:ascii="Arial" w:eastAsia="Arial" w:hAnsi="Arial" w:cs="Arial"/>
          <w:sz w:val="22"/>
          <w:lang w:val="fr-FR"/>
        </w:rPr>
        <w:t xml:space="preserve">à ses frais tous les plans des ouvrages y compris les plans dits d'atelier et de chantier (fa</w:t>
      </w:r>
      <w:r>
        <w:rPr>
          <w:rFonts w:ascii="Arial" w:eastAsia="Arial" w:hAnsi="Arial" w:cs="Arial"/>
          <w:sz w:val="22"/>
          <w:lang w:val="fr-FR"/>
        </w:rPr>
        <w:t xml:space="preserve">çonnage et fabrication) avec les nomenclatures correspondantes, les notes de calculs, les d</w:t>
      </w:r>
      <w:r>
        <w:rPr>
          <w:rFonts w:ascii="Arial" w:eastAsia="Arial" w:hAnsi="Arial" w:cs="Arial"/>
          <w:sz w:val="22"/>
          <w:lang w:val="fr-FR"/>
        </w:rPr>
        <w:t xml:space="preserve">étails et </w:t>
      </w:r>
      <w:r>
        <w:rPr>
          <w:rFonts w:ascii="Arial" w:eastAsia="Arial" w:hAnsi="Arial" w:cs="Arial"/>
          <w:sz w:val="22"/>
          <w:lang w:val="fr-FR"/>
        </w:rPr>
        <w:t xml:space="preserve">épures, les caract</w:t>
      </w:r>
      <w:r>
        <w:rPr>
          <w:rFonts w:ascii="Arial" w:eastAsia="Arial" w:hAnsi="Arial" w:cs="Arial"/>
          <w:sz w:val="22"/>
          <w:lang w:val="fr-FR"/>
        </w:rPr>
        <w:t xml:space="preserve">éristiques des mat</w:t>
      </w:r>
      <w:r>
        <w:rPr>
          <w:rFonts w:ascii="Arial" w:eastAsia="Arial" w:hAnsi="Arial" w:cs="Arial"/>
          <w:sz w:val="22"/>
          <w:lang w:val="fr-FR"/>
        </w:rPr>
        <w:t xml:space="preserve">ériels propos</w:t>
      </w:r>
      <w:r>
        <w:rPr>
          <w:rFonts w:ascii="Arial" w:eastAsia="Arial" w:hAnsi="Arial" w:cs="Arial"/>
          <w:sz w:val="22"/>
          <w:lang w:val="fr-FR"/>
        </w:rPr>
        <w:t xml:space="preserve">és, tous documents indispensables </w:t>
      </w:r>
      <w:r>
        <w:rPr>
          <w:rFonts w:ascii="Arial" w:eastAsia="Arial" w:hAnsi="Arial" w:cs="Arial"/>
          <w:sz w:val="22"/>
          <w:lang w:val="fr-FR"/>
        </w:rPr>
        <w:t xml:space="preserve">à la parfaite d</w:t>
      </w:r>
      <w:r>
        <w:rPr>
          <w:rFonts w:ascii="Arial" w:eastAsia="Arial" w:hAnsi="Arial" w:cs="Arial"/>
          <w:sz w:val="22"/>
          <w:lang w:val="fr-FR"/>
        </w:rPr>
        <w:t xml:space="preserve">éfinition et ex</w:t>
      </w:r>
      <w:r>
        <w:rPr>
          <w:rFonts w:ascii="Arial" w:eastAsia="Arial" w:hAnsi="Arial" w:cs="Arial"/>
          <w:sz w:val="22"/>
          <w:lang w:val="fr-FR"/>
        </w:rPr>
        <w:t xml:space="preserve">écution des ouvrages et </w:t>
      </w:r>
      <w:r>
        <w:rPr>
          <w:rFonts w:ascii="Arial" w:eastAsia="Arial" w:hAnsi="Arial" w:cs="Arial"/>
          <w:sz w:val="22"/>
          <w:lang w:val="fr-FR"/>
        </w:rPr>
        <w:t xml:space="preserve">à la mise en </w:t>
      </w:r>
      <w:r>
        <w:rPr>
          <w:rFonts w:ascii="Arial" w:eastAsia="Arial" w:hAnsi="Arial" w:cs="Arial"/>
          <w:sz w:val="22"/>
          <w:lang w:val="fr-FR"/>
        </w:rPr>
        <w:t xml:space="preserve">œuvre coordonn</w:t>
      </w:r>
      <w:r>
        <w:rPr>
          <w:rFonts w:ascii="Arial" w:eastAsia="Arial" w:hAnsi="Arial" w:cs="Arial"/>
          <w:sz w:val="22"/>
          <w:lang w:val="fr-FR"/>
        </w:rPr>
        <w:t xml:space="preserve">ée de l'ensemble des ouvrages impliqu</w:t>
      </w:r>
      <w:r>
        <w:rPr>
          <w:rFonts w:ascii="Arial" w:eastAsia="Arial" w:hAnsi="Arial" w:cs="Arial"/>
          <w:sz w:val="22"/>
          <w:lang w:val="fr-FR"/>
        </w:rPr>
        <w:t xml:space="preserve">és.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dressera ces documents </w:t>
      </w:r>
      <w:r>
        <w:rPr>
          <w:rFonts w:ascii="Arial" w:eastAsia="Arial" w:hAnsi="Arial" w:cs="Arial"/>
          <w:sz w:val="22"/>
          <w:lang w:val="fr-FR"/>
        </w:rPr>
        <w:t xml:space="preserve">à un temps suffisant pour ne pas retarder le d</w:t>
      </w:r>
      <w:r>
        <w:rPr>
          <w:rFonts w:ascii="Arial" w:eastAsia="Arial" w:hAnsi="Arial" w:cs="Arial"/>
          <w:sz w:val="22"/>
          <w:lang w:val="fr-FR"/>
        </w:rPr>
        <w:t xml:space="preserve">éroulement des travaux et les soumettra </w:t>
      </w:r>
      <w:r>
        <w:rPr>
          <w:rFonts w:ascii="Arial" w:eastAsia="Arial" w:hAnsi="Arial" w:cs="Arial"/>
          <w:sz w:val="22"/>
          <w:lang w:val="fr-FR"/>
        </w:rPr>
        <w:t xml:space="preserve">à l'approbation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du Bureau de contr</w:t>
      </w:r>
      <w:r>
        <w:rPr>
          <w:rFonts w:ascii="Arial" w:eastAsia="Arial" w:hAnsi="Arial" w:cs="Arial"/>
          <w:sz w:val="22"/>
          <w:lang w:val="fr-FR"/>
        </w:rPr>
        <w:t xml:space="preserve">ôle auxquels il les diffusera gratuitement.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se r</w:t>
      </w:r>
      <w:r>
        <w:rPr>
          <w:rFonts w:ascii="Arial" w:eastAsia="Arial" w:hAnsi="Arial" w:cs="Arial"/>
          <w:sz w:val="22"/>
          <w:lang w:val="fr-FR"/>
        </w:rPr>
        <w:t xml:space="preserve">éserve le droit de demander </w:t>
      </w:r>
      <w:r>
        <w:rPr>
          <w:rFonts w:ascii="Arial" w:eastAsia="Arial" w:hAnsi="Arial" w:cs="Arial"/>
          <w:sz w:val="22"/>
          <w:lang w:val="fr-FR"/>
        </w:rPr>
        <w:t xml:space="preserve">à l'entreprise toutes les justifications compl</w:t>
      </w:r>
      <w:r>
        <w:rPr>
          <w:rFonts w:ascii="Arial" w:eastAsia="Arial" w:hAnsi="Arial" w:cs="Arial"/>
          <w:sz w:val="22"/>
          <w:lang w:val="fr-FR"/>
        </w:rPr>
        <w:t xml:space="preserve">émentaires. Il se r</w:t>
      </w:r>
      <w:r>
        <w:rPr>
          <w:rFonts w:ascii="Arial" w:eastAsia="Arial" w:hAnsi="Arial" w:cs="Arial"/>
          <w:sz w:val="22"/>
          <w:lang w:val="fr-FR"/>
        </w:rPr>
        <w:t xml:space="preserve">éserve </w:t>
      </w:r>
      <w:r>
        <w:rPr>
          <w:rFonts w:ascii="Arial" w:eastAsia="Arial" w:hAnsi="Arial" w:cs="Arial"/>
          <w:sz w:val="22"/>
          <w:lang w:val="fr-FR"/>
        </w:rPr>
        <w:t xml:space="preserve">également le droit de lui faire supporter toutes rectifications ou modifications sur le dossier d'ex</w:t>
      </w:r>
      <w:r>
        <w:rPr>
          <w:rFonts w:ascii="Arial" w:eastAsia="Arial" w:hAnsi="Arial" w:cs="Arial"/>
          <w:sz w:val="22"/>
          <w:lang w:val="fr-FR"/>
        </w:rPr>
        <w:t xml:space="preserve">écution soumis </w:t>
      </w:r>
      <w:r>
        <w:rPr>
          <w:rFonts w:ascii="Arial" w:eastAsia="Arial" w:hAnsi="Arial" w:cs="Arial"/>
          <w:sz w:val="22"/>
          <w:lang w:val="fr-FR"/>
        </w:rPr>
        <w:t xml:space="preserve">à l'acceptation dans le cas de non-conformit</w:t>
      </w:r>
      <w:r>
        <w:rPr>
          <w:rFonts w:ascii="Arial" w:eastAsia="Arial" w:hAnsi="Arial" w:cs="Arial"/>
          <w:sz w:val="22"/>
          <w:lang w:val="fr-FR"/>
        </w:rPr>
        <w:t xml:space="preserve">é au projet architectural.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ne pourra arguer de ces rectifications ou modifications pour motiver un retard dans l'ex</w:t>
      </w:r>
      <w:r>
        <w:rPr>
          <w:rFonts w:ascii="Arial" w:eastAsia="Arial" w:hAnsi="Arial" w:cs="Arial"/>
          <w:sz w:val="22"/>
          <w:lang w:val="fr-FR"/>
        </w:rPr>
        <w:t xml:space="preserve">écution des ouvrages. L'entrepreneur se conformera aux rectifications que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le bureau de contr</w:t>
      </w:r>
      <w:r>
        <w:rPr>
          <w:rFonts w:ascii="Arial" w:eastAsia="Arial" w:hAnsi="Arial" w:cs="Arial"/>
          <w:sz w:val="22"/>
          <w:lang w:val="fr-FR"/>
        </w:rPr>
        <w:t xml:space="preserve">ôle jugeront utile d'apporter </w:t>
      </w:r>
      <w:r>
        <w:rPr>
          <w:rFonts w:ascii="Arial" w:eastAsia="Arial" w:hAnsi="Arial" w:cs="Arial"/>
          <w:sz w:val="22"/>
          <w:lang w:val="fr-FR"/>
        </w:rPr>
        <w:t xml:space="preserve">à ces dessins et en tenir compte dans l'ex</w:t>
      </w:r>
      <w:r>
        <w:rPr>
          <w:rFonts w:ascii="Arial" w:eastAsia="Arial" w:hAnsi="Arial" w:cs="Arial"/>
          <w:sz w:val="22"/>
          <w:lang w:val="fr-FR"/>
        </w:rPr>
        <w:t xml:space="preserve">écution des ouvrages. La v</w:t>
      </w:r>
      <w:r>
        <w:rPr>
          <w:rFonts w:ascii="Arial" w:eastAsia="Arial" w:hAnsi="Arial" w:cs="Arial"/>
          <w:sz w:val="22"/>
          <w:lang w:val="fr-FR"/>
        </w:rPr>
        <w:t xml:space="preserve">érification des plans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le bureau de contr</w:t>
      </w:r>
      <w:r>
        <w:rPr>
          <w:rFonts w:ascii="Arial" w:eastAsia="Arial" w:hAnsi="Arial" w:cs="Arial"/>
          <w:sz w:val="22"/>
          <w:lang w:val="fr-FR"/>
        </w:rPr>
        <w:t xml:space="preserve">ôle ne saurait en rien diminuer la responsabilit</w:t>
      </w:r>
      <w:r>
        <w:rPr>
          <w:rFonts w:ascii="Arial" w:eastAsia="Arial" w:hAnsi="Arial" w:cs="Arial"/>
          <w:sz w:val="22"/>
          <w:lang w:val="fr-FR"/>
        </w:rPr>
        <w:t xml:space="preserve">é de l'entrepreneur.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26" w:name="_Toc_2_4_0000000027"/>
      <w:r>
        <w:rPr>
          <w:rFonts w:ascii="Arial" w:eastAsia="Arial" w:hAnsi="Arial" w:cs="Arial"/>
          <w:b/>
          <w:sz w:val="24"/>
          <w:lang w:val="fr-FR"/>
        </w:rPr>
        <w:t xml:space="preserve">Avant la réception :</w:t>
      </w:r>
      <w:bookmarkEnd w:id="2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plans et autres documents conformes </w:t>
      </w:r>
      <w:r>
        <w:rPr>
          <w:rFonts w:ascii="Arial" w:eastAsia="Arial" w:hAnsi="Arial" w:cs="Arial"/>
          <w:sz w:val="22"/>
          <w:lang w:val="fr-FR"/>
        </w:rPr>
        <w:t xml:space="preserve">à l'ex</w:t>
      </w:r>
      <w:r>
        <w:rPr>
          <w:rFonts w:ascii="Arial" w:eastAsia="Arial" w:hAnsi="Arial" w:cs="Arial"/>
          <w:sz w:val="22"/>
          <w:lang w:val="fr-FR"/>
        </w:rPr>
        <w:t xml:space="preserve">écution, ainsi que les notices d'exploitation et les contrats de maintenance, sont remis au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par l'Entrepreneur, il est joint la nomenclature des pi</w:t>
      </w:r>
      <w:r>
        <w:rPr>
          <w:rFonts w:ascii="Arial" w:eastAsia="Arial" w:hAnsi="Arial" w:cs="Arial"/>
          <w:sz w:val="22"/>
          <w:lang w:val="fr-FR"/>
        </w:rPr>
        <w:t xml:space="preserve">èces du dossier.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27" w:name="_Toc_2_4_0000000028"/>
      <w:r>
        <w:rPr>
          <w:rFonts w:ascii="Arial" w:eastAsia="Arial" w:hAnsi="Arial" w:cs="Arial"/>
          <w:b/>
          <w:sz w:val="24"/>
          <w:lang w:val="fr-FR"/>
        </w:rPr>
        <w:t xml:space="preserve">Modifications en cours de travaux</w:t>
      </w:r>
      <w:bookmarkEnd w:id="2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diff</w:t>
      </w:r>
      <w:r>
        <w:rPr>
          <w:rFonts w:ascii="Arial" w:eastAsia="Arial" w:hAnsi="Arial" w:cs="Arial"/>
          <w:sz w:val="22"/>
          <w:lang w:val="fr-FR"/>
        </w:rPr>
        <w:t xml:space="preserve">érences plus ou moins l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ères de cotations, modifications dues </w:t>
      </w:r>
      <w:r>
        <w:rPr>
          <w:rFonts w:ascii="Arial" w:eastAsia="Arial" w:hAnsi="Arial" w:cs="Arial"/>
          <w:sz w:val="22"/>
          <w:lang w:val="fr-FR"/>
        </w:rPr>
        <w:t xml:space="preserve">à des mises au point ou d</w:t>
      </w:r>
      <w:r>
        <w:rPr>
          <w:rFonts w:ascii="Arial" w:eastAsia="Arial" w:hAnsi="Arial" w:cs="Arial"/>
          <w:sz w:val="22"/>
          <w:lang w:val="fr-FR"/>
        </w:rPr>
        <w:t xml:space="preserve">écoulant des besoins de mise en </w:t>
      </w:r>
      <w:r>
        <w:rPr>
          <w:rFonts w:ascii="Arial" w:eastAsia="Arial" w:hAnsi="Arial" w:cs="Arial"/>
          <w:sz w:val="22"/>
          <w:lang w:val="fr-FR"/>
        </w:rPr>
        <w:t xml:space="preserve">œuvre, etc., ne pourront en aucun cas, </w:t>
      </w:r>
      <w:r>
        <w:rPr>
          <w:rFonts w:ascii="Arial" w:eastAsia="Arial" w:hAnsi="Arial" w:cs="Arial"/>
          <w:sz w:val="22"/>
          <w:lang w:val="fr-FR"/>
        </w:rPr>
        <w:t xml:space="preserve">être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ées comme ouvrant droit </w:t>
      </w:r>
      <w:r>
        <w:rPr>
          <w:rFonts w:ascii="Arial" w:eastAsia="Arial" w:hAnsi="Arial" w:cs="Arial"/>
          <w:sz w:val="22"/>
          <w:lang w:val="fr-FR"/>
        </w:rPr>
        <w:t xml:space="preserve">à demande de suppl</w:t>
      </w:r>
      <w:r>
        <w:rPr>
          <w:rFonts w:ascii="Arial" w:eastAsia="Arial" w:hAnsi="Arial" w:cs="Arial"/>
          <w:sz w:val="22"/>
          <w:lang w:val="fr-FR"/>
        </w:rPr>
        <w:t xml:space="preserve">ément. Si avant ex</w:t>
      </w:r>
      <w:r>
        <w:rPr>
          <w:rFonts w:ascii="Arial" w:eastAsia="Arial" w:hAnsi="Arial" w:cs="Arial"/>
          <w:sz w:val="22"/>
          <w:lang w:val="fr-FR"/>
        </w:rPr>
        <w:t xml:space="preserve">écution, des modifications d'implantation, de distribution, de parcours, de canalisations, sont jug</w:t>
      </w:r>
      <w:r>
        <w:rPr>
          <w:rFonts w:ascii="Arial" w:eastAsia="Arial" w:hAnsi="Arial" w:cs="Arial"/>
          <w:sz w:val="22"/>
          <w:lang w:val="fr-FR"/>
        </w:rPr>
        <w:t xml:space="preserve">ées n</w:t>
      </w:r>
      <w:r>
        <w:rPr>
          <w:rFonts w:ascii="Arial" w:eastAsia="Arial" w:hAnsi="Arial" w:cs="Arial"/>
          <w:sz w:val="22"/>
          <w:lang w:val="fr-FR"/>
        </w:rPr>
        <w:t xml:space="preserve">écessaires pour des raisons techniques ou si elles d</w:t>
      </w:r>
      <w:r>
        <w:rPr>
          <w:rFonts w:ascii="Arial" w:eastAsia="Arial" w:hAnsi="Arial" w:cs="Arial"/>
          <w:sz w:val="22"/>
          <w:lang w:val="fr-FR"/>
        </w:rPr>
        <w:t xml:space="preserve">écoulent des besoins de mise en </w:t>
      </w:r>
      <w:r>
        <w:rPr>
          <w:rFonts w:ascii="Arial" w:eastAsia="Arial" w:hAnsi="Arial" w:cs="Arial"/>
          <w:sz w:val="22"/>
          <w:lang w:val="fr-FR"/>
        </w:rPr>
        <w:t xml:space="preserve">œuvre ne pourront, </w:t>
      </w:r>
      <w:r>
        <w:rPr>
          <w:rFonts w:ascii="Arial" w:eastAsia="Arial" w:hAnsi="Arial" w:cs="Arial"/>
          <w:sz w:val="22"/>
          <w:lang w:val="fr-FR"/>
        </w:rPr>
        <w:t xml:space="preserve">également, pr</w:t>
      </w:r>
      <w:r>
        <w:rPr>
          <w:rFonts w:ascii="Arial" w:eastAsia="Arial" w:hAnsi="Arial" w:cs="Arial"/>
          <w:sz w:val="22"/>
          <w:lang w:val="fr-FR"/>
        </w:rPr>
        <w:t xml:space="preserve">étendre </w:t>
      </w:r>
      <w:r>
        <w:rPr>
          <w:rFonts w:ascii="Arial" w:eastAsia="Arial" w:hAnsi="Arial" w:cs="Arial"/>
          <w:sz w:val="22"/>
          <w:lang w:val="fr-FR"/>
        </w:rPr>
        <w:t xml:space="preserve">à suppl</w:t>
      </w:r>
      <w:r>
        <w:rPr>
          <w:rFonts w:ascii="Arial" w:eastAsia="Arial" w:hAnsi="Arial" w:cs="Arial"/>
          <w:sz w:val="22"/>
          <w:lang w:val="fr-FR"/>
        </w:rPr>
        <w:t xml:space="preserve">ément. L'ex</w:t>
      </w:r>
      <w:r>
        <w:rPr>
          <w:rFonts w:ascii="Arial" w:eastAsia="Arial" w:hAnsi="Arial" w:cs="Arial"/>
          <w:sz w:val="22"/>
          <w:lang w:val="fr-FR"/>
        </w:rPr>
        <w:t xml:space="preserve">écution des ouvrages respectera rigoureusement les indications des documents d'ex</w:t>
      </w:r>
      <w:r>
        <w:rPr>
          <w:rFonts w:ascii="Arial" w:eastAsia="Arial" w:hAnsi="Arial" w:cs="Arial"/>
          <w:sz w:val="22"/>
          <w:lang w:val="fr-FR"/>
        </w:rPr>
        <w:t xml:space="preserve">écution approuv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28" w:name="_Toc_2_4_0000000029"/>
      <w:r>
        <w:rPr>
          <w:rFonts w:ascii="Arial" w:eastAsia="Arial" w:hAnsi="Arial" w:cs="Arial"/>
          <w:b/>
          <w:sz w:val="24"/>
          <w:lang w:val="fr-FR"/>
        </w:rPr>
        <w:t xml:space="preserve">Installations</w:t>
      </w:r>
      <w:bookmarkEnd w:id="28"/>
    </w:p>
    <w:p>
      <w:pPr>
        <w:pStyle w:val="ChapTitre2"/>
      </w:pPr>
      <w:bookmarkStart w:id="29" w:name="_Toc_2_4_0000000030"/>
      <w:r>
        <w:rPr>
          <w:rFonts w:ascii="Arial" w:eastAsia="Arial" w:hAnsi="Arial" w:cs="Arial"/>
          <w:b/>
          <w:sz w:val="24"/>
          <w:lang w:val="fr-FR"/>
        </w:rPr>
        <w:t xml:space="preserve">Installation de chantier</w:t>
      </w:r>
      <w:bookmarkEnd w:id="29"/>
    </w:p>
    <w:p>
      <w:pPr>
        <w:pStyle w:val="ChapTitre3"/>
      </w:pPr>
      <w:bookmarkStart w:id="30" w:name="_Toc_2_4_0000000031"/>
      <w:r>
        <w:rPr>
          <w:rFonts w:ascii="Arial" w:eastAsia="Arial" w:hAnsi="Arial" w:cs="Arial"/>
          <w:b/>
          <w:sz w:val="24"/>
          <w:lang w:val="fr-FR"/>
        </w:rPr>
        <w:t xml:space="preserve">Base vie</w:t>
      </w:r>
      <w:bookmarkEnd w:id="30"/>
    </w:p>
    <w:p>
      <w:pPr>
        <w:pStyle w:val="ChapDescriptif3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Se reporter au Plan d'installation de chantier et au PGC, le PIC sera mis </w:t>
      </w:r>
      <w:r>
        <w:rPr>
          <w:rFonts w:ascii="Arial" w:eastAsia="Arial" w:hAnsi="Arial" w:cs="Arial"/>
          <w:sz w:val="20"/>
          <w:lang w:val="fr-FR"/>
        </w:rPr>
        <w:t xml:space="preserve">à jour par l'entreprise du lot gros 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ou du lot principal en tenant compte des besoins des divers intervenants. L'entrepreneur doit pr</w:t>
      </w:r>
      <w:r>
        <w:rPr>
          <w:rFonts w:ascii="Arial" w:eastAsia="Arial" w:hAnsi="Arial" w:cs="Arial"/>
          <w:sz w:val="20"/>
          <w:lang w:val="fr-FR"/>
        </w:rPr>
        <w:t xml:space="preserve">ésenter </w:t>
      </w:r>
      <w:r>
        <w:rPr>
          <w:rFonts w:ascii="Arial" w:eastAsia="Arial" w:hAnsi="Arial" w:cs="Arial"/>
          <w:sz w:val="20"/>
          <w:lang w:val="fr-FR"/>
        </w:rPr>
        <w:t xml:space="preserve">à la ma</w:t>
      </w:r>
      <w:r>
        <w:rPr>
          <w:rFonts w:ascii="Arial" w:eastAsia="Arial" w:hAnsi="Arial" w:cs="Arial"/>
          <w:sz w:val="20"/>
          <w:lang w:val="fr-FR"/>
        </w:rPr>
        <w:t xml:space="preserve">îtrise d'ouvrage, la ma</w:t>
      </w:r>
      <w:r>
        <w:rPr>
          <w:rFonts w:ascii="Arial" w:eastAsia="Arial" w:hAnsi="Arial" w:cs="Arial"/>
          <w:sz w:val="20"/>
          <w:lang w:val="fr-FR"/>
        </w:rPr>
        <w:t xml:space="preserve">îtrise d'</w:t>
      </w:r>
      <w:r>
        <w:rPr>
          <w:rFonts w:ascii="Arial" w:eastAsia="Arial" w:hAnsi="Arial" w:cs="Arial"/>
          <w:sz w:val="20"/>
          <w:lang w:val="fr-FR"/>
        </w:rPr>
        <w:t xml:space="preserve">œuvre et au Coordonnateur S</w:t>
      </w:r>
      <w:r>
        <w:rPr>
          <w:rFonts w:ascii="Arial" w:eastAsia="Arial" w:hAnsi="Arial" w:cs="Arial"/>
          <w:sz w:val="20"/>
          <w:lang w:val="fr-FR"/>
        </w:rPr>
        <w:t xml:space="preserve">écurit</w:t>
      </w:r>
      <w:r>
        <w:rPr>
          <w:rFonts w:ascii="Arial" w:eastAsia="Arial" w:hAnsi="Arial" w:cs="Arial"/>
          <w:sz w:val="20"/>
          <w:lang w:val="fr-FR"/>
        </w:rPr>
        <w:t xml:space="preserve">é et Protection de la Sant</w:t>
      </w:r>
      <w:r>
        <w:rPr>
          <w:rFonts w:ascii="Arial" w:eastAsia="Arial" w:hAnsi="Arial" w:cs="Arial"/>
          <w:sz w:val="20"/>
          <w:lang w:val="fr-FR"/>
        </w:rPr>
        <w:t xml:space="preserve">é, dans un d</w:t>
      </w:r>
      <w:r>
        <w:rPr>
          <w:rFonts w:ascii="Arial" w:eastAsia="Arial" w:hAnsi="Arial" w:cs="Arial"/>
          <w:sz w:val="20"/>
          <w:lang w:val="fr-FR"/>
        </w:rPr>
        <w:t xml:space="preserve">élai de dix jours suivant la notification du march</w:t>
      </w:r>
      <w:r>
        <w:rPr>
          <w:rFonts w:ascii="Arial" w:eastAsia="Arial" w:hAnsi="Arial" w:cs="Arial"/>
          <w:sz w:val="20"/>
          <w:lang w:val="fr-FR"/>
        </w:rPr>
        <w:t xml:space="preserve">é, le projet de ses installations de chantier. Ce projet doit tenir en compte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des </w:t>
      </w:r>
      <w:r>
        <w:rPr>
          <w:rFonts w:ascii="Arial" w:eastAsia="Arial" w:hAnsi="Arial" w:cs="Arial"/>
          <w:sz w:val="20"/>
          <w:lang w:val="fr-FR"/>
        </w:rPr>
        <w:t xml:space="preserve">échelonnements des travaux,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des surfaces </w:t>
      </w:r>
      <w:r>
        <w:rPr>
          <w:rFonts w:ascii="Arial" w:eastAsia="Arial" w:hAnsi="Arial" w:cs="Arial"/>
          <w:sz w:val="20"/>
          <w:lang w:val="fr-FR"/>
        </w:rPr>
        <w:t xml:space="preserve">à r</w:t>
      </w:r>
      <w:r>
        <w:rPr>
          <w:rFonts w:ascii="Arial" w:eastAsia="Arial" w:hAnsi="Arial" w:cs="Arial"/>
          <w:sz w:val="20"/>
          <w:lang w:val="fr-FR"/>
        </w:rPr>
        <w:t xml:space="preserve">éserver </w:t>
      </w:r>
      <w:r>
        <w:rPr>
          <w:rFonts w:ascii="Arial" w:eastAsia="Arial" w:hAnsi="Arial" w:cs="Arial"/>
          <w:sz w:val="20"/>
          <w:lang w:val="fr-FR"/>
        </w:rPr>
        <w:t xml:space="preserve">éventuellement aux stockages des terres de d</w:t>
      </w:r>
      <w:r>
        <w:rPr>
          <w:rFonts w:ascii="Arial" w:eastAsia="Arial" w:hAnsi="Arial" w:cs="Arial"/>
          <w:sz w:val="20"/>
          <w:lang w:val="fr-FR"/>
        </w:rPr>
        <w:t xml:space="preserve">éblais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du nombre d'intervenants.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L'entrepreneur du lot gros 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ou du lot principale est charg</w:t>
      </w:r>
      <w:r>
        <w:rPr>
          <w:rFonts w:ascii="Arial" w:eastAsia="Arial" w:hAnsi="Arial" w:cs="Arial"/>
          <w:sz w:val="20"/>
          <w:lang w:val="fr-FR"/>
        </w:rPr>
        <w:t xml:space="preserve">é de l'installation g</w:t>
      </w:r>
      <w:r>
        <w:rPr>
          <w:rFonts w:ascii="Arial" w:eastAsia="Arial" w:hAnsi="Arial" w:cs="Arial"/>
          <w:sz w:val="20"/>
          <w:lang w:val="fr-FR"/>
        </w:rPr>
        <w:t xml:space="preserve">én</w:t>
      </w:r>
      <w:r>
        <w:rPr>
          <w:rFonts w:ascii="Arial" w:eastAsia="Arial" w:hAnsi="Arial" w:cs="Arial"/>
          <w:sz w:val="20"/>
          <w:lang w:val="fr-FR"/>
        </w:rPr>
        <w:t xml:space="preserve">érale du chantier comportant tous les ouvrages n</w:t>
      </w:r>
      <w:r>
        <w:rPr>
          <w:rFonts w:ascii="Arial" w:eastAsia="Arial" w:hAnsi="Arial" w:cs="Arial"/>
          <w:sz w:val="20"/>
          <w:lang w:val="fr-FR"/>
        </w:rPr>
        <w:t xml:space="preserve">écessaires </w:t>
      </w:r>
      <w:r>
        <w:rPr>
          <w:rFonts w:ascii="Arial" w:eastAsia="Arial" w:hAnsi="Arial" w:cs="Arial"/>
          <w:sz w:val="20"/>
          <w:lang w:val="fr-FR"/>
        </w:rPr>
        <w:t xml:space="preserve">à l'ouverture du chantier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branchements provisoires de chantier, mis hors gel, en eau et en </w:t>
      </w:r>
      <w:r>
        <w:rPr>
          <w:rFonts w:ascii="Arial" w:eastAsia="Arial" w:hAnsi="Arial" w:cs="Arial"/>
          <w:sz w:val="20"/>
          <w:lang w:val="fr-FR"/>
        </w:rPr>
        <w:t xml:space="preserve">électricit</w:t>
      </w:r>
      <w:r>
        <w:rPr>
          <w:rFonts w:ascii="Arial" w:eastAsia="Arial" w:hAnsi="Arial" w:cs="Arial"/>
          <w:sz w:val="20"/>
          <w:lang w:val="fr-FR"/>
        </w:rPr>
        <w:t xml:space="preserve">é pour les autres lots.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L'installation de Sanitaires de chantier.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L'entretien et l'</w:t>
      </w:r>
      <w:r>
        <w:rPr>
          <w:rFonts w:ascii="Arial" w:eastAsia="Arial" w:hAnsi="Arial" w:cs="Arial"/>
          <w:sz w:val="20"/>
          <w:lang w:val="fr-FR"/>
        </w:rPr>
        <w:t xml:space="preserve">équipement d'un local de chantier, comportant une pi</w:t>
      </w:r>
      <w:r>
        <w:rPr>
          <w:rFonts w:ascii="Arial" w:eastAsia="Arial" w:hAnsi="Arial" w:cs="Arial"/>
          <w:sz w:val="20"/>
          <w:lang w:val="fr-FR"/>
        </w:rPr>
        <w:t xml:space="preserve">èce destin</w:t>
      </w:r>
      <w:r>
        <w:rPr>
          <w:rFonts w:ascii="Arial" w:eastAsia="Arial" w:hAnsi="Arial" w:cs="Arial"/>
          <w:sz w:val="20"/>
          <w:lang w:val="fr-FR"/>
        </w:rPr>
        <w:t xml:space="preserve">ée aux r</w:t>
      </w:r>
      <w:r>
        <w:rPr>
          <w:rFonts w:ascii="Arial" w:eastAsia="Arial" w:hAnsi="Arial" w:cs="Arial"/>
          <w:sz w:val="20"/>
          <w:lang w:val="fr-FR"/>
        </w:rPr>
        <w:t xml:space="preserve">éunions de chantier, 1 pi</w:t>
      </w:r>
      <w:r>
        <w:rPr>
          <w:rFonts w:ascii="Arial" w:eastAsia="Arial" w:hAnsi="Arial" w:cs="Arial"/>
          <w:sz w:val="20"/>
          <w:lang w:val="fr-FR"/>
        </w:rPr>
        <w:t xml:space="preserve">èce destin</w:t>
      </w:r>
      <w:r>
        <w:rPr>
          <w:rFonts w:ascii="Arial" w:eastAsia="Arial" w:hAnsi="Arial" w:cs="Arial"/>
          <w:sz w:val="20"/>
          <w:lang w:val="fr-FR"/>
        </w:rPr>
        <w:t xml:space="preserve">ée </w:t>
      </w:r>
      <w:r>
        <w:rPr>
          <w:rFonts w:ascii="Arial" w:eastAsia="Arial" w:hAnsi="Arial" w:cs="Arial"/>
          <w:sz w:val="20"/>
          <w:lang w:val="fr-FR"/>
        </w:rPr>
        <w:t xml:space="preserve">à la ma</w:t>
      </w:r>
      <w:r>
        <w:rPr>
          <w:rFonts w:ascii="Arial" w:eastAsia="Arial" w:hAnsi="Arial" w:cs="Arial"/>
          <w:sz w:val="20"/>
          <w:lang w:val="fr-FR"/>
        </w:rPr>
        <w:t xml:space="preserve">îtrise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comportant 2 bureaux et des si</w:t>
      </w:r>
      <w:r>
        <w:rPr>
          <w:rFonts w:ascii="Arial" w:eastAsia="Arial" w:hAnsi="Arial" w:cs="Arial"/>
          <w:sz w:val="20"/>
          <w:lang w:val="fr-FR"/>
        </w:rPr>
        <w:t xml:space="preserve">èges, et occasionnellement au CSPS. Ces locaux sont convenablement chauff</w:t>
      </w:r>
      <w:r>
        <w:rPr>
          <w:rFonts w:ascii="Arial" w:eastAsia="Arial" w:hAnsi="Arial" w:cs="Arial"/>
          <w:sz w:val="20"/>
          <w:lang w:val="fr-FR"/>
        </w:rPr>
        <w:t xml:space="preserve">és, ventil</w:t>
      </w:r>
      <w:r>
        <w:rPr>
          <w:rFonts w:ascii="Arial" w:eastAsia="Arial" w:hAnsi="Arial" w:cs="Arial"/>
          <w:sz w:val="20"/>
          <w:lang w:val="fr-FR"/>
        </w:rPr>
        <w:t xml:space="preserve">és et </w:t>
      </w:r>
      <w:r>
        <w:rPr>
          <w:rFonts w:ascii="Arial" w:eastAsia="Arial" w:hAnsi="Arial" w:cs="Arial"/>
          <w:sz w:val="20"/>
          <w:lang w:val="fr-FR"/>
        </w:rPr>
        <w:t xml:space="preserve">éclair</w:t>
      </w:r>
      <w:r>
        <w:rPr>
          <w:rFonts w:ascii="Arial" w:eastAsia="Arial" w:hAnsi="Arial" w:cs="Arial"/>
          <w:sz w:val="20"/>
          <w:lang w:val="fr-FR"/>
        </w:rPr>
        <w:t xml:space="preserve">és, les bureaux destin</w:t>
      </w:r>
      <w:r>
        <w:rPr>
          <w:rFonts w:ascii="Arial" w:eastAsia="Arial" w:hAnsi="Arial" w:cs="Arial"/>
          <w:sz w:val="20"/>
          <w:lang w:val="fr-FR"/>
        </w:rPr>
        <w:t xml:space="preserve">és </w:t>
      </w:r>
      <w:r>
        <w:rPr>
          <w:rFonts w:ascii="Arial" w:eastAsia="Arial" w:hAnsi="Arial" w:cs="Arial"/>
          <w:sz w:val="20"/>
          <w:lang w:val="fr-FR"/>
        </w:rPr>
        <w:t xml:space="preserve">à la ma</w:t>
      </w:r>
      <w:r>
        <w:rPr>
          <w:rFonts w:ascii="Arial" w:eastAsia="Arial" w:hAnsi="Arial" w:cs="Arial"/>
          <w:sz w:val="20"/>
          <w:lang w:val="fr-FR"/>
        </w:rPr>
        <w:t xml:space="preserve">îtrise d'</w:t>
      </w:r>
      <w:r>
        <w:rPr>
          <w:rFonts w:ascii="Arial" w:eastAsia="Arial" w:hAnsi="Arial" w:cs="Arial"/>
          <w:sz w:val="20"/>
          <w:lang w:val="fr-FR"/>
        </w:rPr>
        <w:t xml:space="preserve">œuvre comportent une installation de t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éphone, un photocopieur, et mobilier de bureaux.</w:t>
      </w:r>
    </w:p>
    <w:p>
      <w:pPr>
        <w:pStyle w:val="ChapDescriptif3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2"/>
          <w:lang w:val="fr-FR"/>
        </w:rPr>
        <w:t xml:space="preserve">Installation dans l'existant</w:t>
      </w:r>
      <w:r>
        <w:rPr>
          <w:rFonts w:ascii="Arial" w:eastAsia="Arial" w:hAnsi="Arial" w:cs="Arial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7"/>
        </w:rPr>
      </w:pPr>
      <w:r>
        <w:rPr>
          <w:rFonts w:ascii="Arial" w:eastAsia="Arial" w:hAnsi="Arial" w:cs="Arial"/>
          <w:sz w:val="22"/>
          <w:lang w:val="fr-FR"/>
        </w:rPr>
        <w:t xml:space="preserve">Compte tenu de la faible importance du chantier, les installation n</w:t>
      </w:r>
      <w:r>
        <w:rPr>
          <w:rFonts w:ascii="Arial" w:eastAsia="Arial" w:hAnsi="Arial" w:cs="Arial"/>
          <w:sz w:val="22"/>
          <w:lang w:val="fr-FR"/>
        </w:rPr>
        <w:t xml:space="preserve">écessaires au fonctionnement du chantier seront am</w:t>
      </w:r>
      <w:r>
        <w:rPr>
          <w:rFonts w:ascii="Arial" w:eastAsia="Arial" w:hAnsi="Arial" w:cs="Arial"/>
          <w:sz w:val="22"/>
          <w:lang w:val="fr-FR"/>
        </w:rPr>
        <w:t xml:space="preserve">énag</w:t>
      </w:r>
      <w:r>
        <w:rPr>
          <w:rFonts w:ascii="Arial" w:eastAsia="Arial" w:hAnsi="Arial" w:cs="Arial"/>
          <w:sz w:val="22"/>
          <w:lang w:val="fr-FR"/>
        </w:rPr>
        <w:t xml:space="preserve">és dans les locaux existants par le lot principale et les lots Plomberie - Electricit</w:t>
      </w:r>
      <w:r>
        <w:rPr>
          <w:rFonts w:ascii="Arial" w:eastAsia="Arial" w:hAnsi="Arial" w:cs="Arial"/>
          <w:sz w:val="22"/>
          <w:lang w:val="fr-FR"/>
        </w:rPr>
        <w:t xml:space="preserve">é, ces lot se chargent pour leur parties de la mise en place, des modifications et d</w:t>
      </w:r>
      <w:r>
        <w:rPr>
          <w:rFonts w:ascii="Arial" w:eastAsia="Arial" w:hAnsi="Arial" w:cs="Arial"/>
          <w:sz w:val="22"/>
          <w:lang w:val="fr-FR"/>
        </w:rPr>
        <w:t xml:space="preserve">éplacements et de la d</w:t>
      </w:r>
      <w:r>
        <w:rPr>
          <w:rFonts w:ascii="Arial" w:eastAsia="Arial" w:hAnsi="Arial" w:cs="Arial"/>
          <w:sz w:val="22"/>
          <w:lang w:val="fr-FR"/>
        </w:rPr>
        <w:t xml:space="preserve">épose des installations en fin de chantier. L'ensemble des prestations sera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ée conform</w:t>
      </w:r>
      <w:r>
        <w:rPr>
          <w:rFonts w:ascii="Arial" w:eastAsia="Arial" w:hAnsi="Arial" w:cs="Arial"/>
          <w:sz w:val="22"/>
          <w:lang w:val="fr-FR"/>
        </w:rPr>
        <w:t xml:space="preserve">ément au sp</w:t>
      </w:r>
      <w:r>
        <w:rPr>
          <w:rFonts w:ascii="Arial" w:eastAsia="Arial" w:hAnsi="Arial" w:cs="Arial"/>
          <w:sz w:val="22"/>
          <w:lang w:val="fr-FR"/>
        </w:rPr>
        <w:t xml:space="preserve">écification du PGC.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7"/>
        </w:rPr>
      </w:pPr>
    </w:p>
    <w:p>
      <w:pPr>
        <w:pStyle w:val="ChapTitre3"/>
      </w:pPr>
      <w:bookmarkStart w:id="31" w:name="_Toc_2_4_0000000032"/>
      <w:r>
        <w:rPr>
          <w:rFonts w:ascii="Arial" w:eastAsia="Arial" w:hAnsi="Arial" w:cs="Arial"/>
          <w:b/>
          <w:sz w:val="24"/>
          <w:lang w:val="fr-FR"/>
        </w:rPr>
        <w:t xml:space="preserve">Panneaux de chantier</w:t>
      </w:r>
      <w:bookmarkEnd w:id="3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(s) Panneaux de chantier suivant emplacement </w:t>
      </w:r>
      <w:r>
        <w:rPr>
          <w:rFonts w:ascii="Arial" w:eastAsia="Arial" w:hAnsi="Arial" w:cs="Arial"/>
          <w:sz w:val="22"/>
          <w:lang w:val="fr-FR"/>
        </w:rPr>
        <w:t xml:space="preserve">à fixer en accord avec la ma</w:t>
      </w:r>
      <w:r>
        <w:rPr>
          <w:rFonts w:ascii="Arial" w:eastAsia="Arial" w:hAnsi="Arial" w:cs="Arial"/>
          <w:sz w:val="22"/>
          <w:lang w:val="fr-FR"/>
        </w:rPr>
        <w:t xml:space="preserve">îtrise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,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suivant informations d</w:t>
      </w:r>
      <w:r>
        <w:rPr>
          <w:rFonts w:ascii="Arial" w:eastAsia="Arial" w:hAnsi="Arial" w:cs="Arial"/>
          <w:sz w:val="22"/>
          <w:lang w:val="fr-FR"/>
        </w:rPr>
        <w:t xml:space="preserve">éfinies par le ma</w:t>
      </w:r>
      <w:r>
        <w:rPr>
          <w:rFonts w:ascii="Arial" w:eastAsia="Arial" w:hAnsi="Arial" w:cs="Arial"/>
          <w:sz w:val="22"/>
          <w:lang w:val="fr-FR"/>
        </w:rPr>
        <w:t xml:space="preserve">ître d'ouvrage, Cf. Mod</w:t>
      </w:r>
      <w:r>
        <w:rPr>
          <w:rFonts w:ascii="Arial" w:eastAsia="Arial" w:hAnsi="Arial" w:cs="Arial"/>
          <w:sz w:val="22"/>
          <w:lang w:val="fr-FR"/>
        </w:rPr>
        <w:t xml:space="preserve">èle MOA.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32" w:name="_Toc_2_4_0000000033"/>
      <w:r>
        <w:rPr>
          <w:rFonts w:ascii="Arial" w:eastAsia="Arial" w:hAnsi="Arial" w:cs="Arial"/>
          <w:b/>
          <w:sz w:val="24"/>
          <w:lang w:val="fr-FR"/>
        </w:rPr>
        <w:t xml:space="preserve">Clôture &amp; fermeture du chantier</w:t>
      </w:r>
      <w:bookmarkEnd w:id="3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L'attention de l'Entrepreneur du lot principal est attir</w:t>
      </w:r>
      <w:r>
        <w:rPr>
          <w:rFonts w:ascii="Arial" w:eastAsia="Arial" w:hAnsi="Arial" w:cs="Arial"/>
          <w:sz w:val="22"/>
          <w:lang w:val="fr-FR"/>
        </w:rPr>
        <w:t xml:space="preserve">ée sur le fait qu'il doit r</w:t>
      </w:r>
      <w:r>
        <w:rPr>
          <w:rFonts w:ascii="Arial" w:eastAsia="Arial" w:hAnsi="Arial" w:cs="Arial"/>
          <w:sz w:val="22"/>
          <w:lang w:val="fr-FR"/>
        </w:rPr>
        <w:t xml:space="preserve">éaliser les cl</w:t>
      </w:r>
      <w:r>
        <w:rPr>
          <w:rFonts w:ascii="Arial" w:eastAsia="Arial" w:hAnsi="Arial" w:cs="Arial"/>
          <w:sz w:val="22"/>
          <w:lang w:val="fr-FR"/>
        </w:rPr>
        <w:t xml:space="preserve">ôtures de chantier et prendre toutes mesures de protection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égard du public. Conform</w:t>
      </w:r>
      <w:r>
        <w:rPr>
          <w:rFonts w:ascii="Arial" w:eastAsia="Arial" w:hAnsi="Arial" w:cs="Arial"/>
          <w:sz w:val="22"/>
          <w:lang w:val="fr-FR"/>
        </w:rPr>
        <w:t xml:space="preserve">ément aux prescriptions port</w:t>
      </w:r>
      <w:r>
        <w:rPr>
          <w:rFonts w:ascii="Arial" w:eastAsia="Arial" w:hAnsi="Arial" w:cs="Arial"/>
          <w:sz w:val="22"/>
          <w:lang w:val="fr-FR"/>
        </w:rPr>
        <w:t xml:space="preserve">ées dans le PGC du coordonnateur SPS. Cette cl</w:t>
      </w:r>
      <w:r>
        <w:rPr>
          <w:rFonts w:ascii="Arial" w:eastAsia="Arial" w:hAnsi="Arial" w:cs="Arial"/>
          <w:sz w:val="22"/>
          <w:lang w:val="fr-FR"/>
        </w:rPr>
        <w:t xml:space="preserve">ôture sera constamment r</w:t>
      </w:r>
      <w:r>
        <w:rPr>
          <w:rFonts w:ascii="Arial" w:eastAsia="Arial" w:hAnsi="Arial" w:cs="Arial"/>
          <w:sz w:val="22"/>
          <w:lang w:val="fr-FR"/>
        </w:rPr>
        <w:t xml:space="preserve">évis</w:t>
      </w:r>
      <w:r>
        <w:rPr>
          <w:rFonts w:ascii="Arial" w:eastAsia="Arial" w:hAnsi="Arial" w:cs="Arial"/>
          <w:sz w:val="22"/>
          <w:lang w:val="fr-FR"/>
        </w:rPr>
        <w:t xml:space="preserve">ée pour son maintient en bon </w:t>
      </w:r>
      <w:r>
        <w:rPr>
          <w:rFonts w:ascii="Arial" w:eastAsia="Arial" w:hAnsi="Arial" w:cs="Arial"/>
          <w:sz w:val="22"/>
          <w:lang w:val="fr-FR"/>
        </w:rPr>
        <w:t xml:space="preserve">état durant tout le chantier de tous les corps d'</w:t>
      </w:r>
      <w:r>
        <w:rPr>
          <w:rFonts w:ascii="Arial" w:eastAsia="Arial" w:hAnsi="Arial" w:cs="Arial"/>
          <w:sz w:val="22"/>
          <w:lang w:val="fr-FR"/>
        </w:rPr>
        <w:t xml:space="preserve">état.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33" w:name="_Toc_2_4_0000000034"/>
      <w:r>
        <w:rPr>
          <w:rFonts w:ascii="Arial" w:eastAsia="Arial" w:hAnsi="Arial" w:cs="Arial"/>
          <w:b/>
          <w:sz w:val="24"/>
          <w:lang w:val="fr-FR"/>
        </w:rPr>
        <w:t xml:space="preserve">Nettoyage</w:t>
      </w:r>
      <w:bookmarkEnd w:id="33"/>
    </w:p>
    <w:p>
      <w:pPr>
        <w:pStyle w:val="ChapDescriptif3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Nota : Le coordonnateur SPS &amp; le maitre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peuvent commander directement une entreprise en cas de besoin ou de manquement aux obligations de nettoyage courant ou final ainsi que toutes suj</w:t>
      </w:r>
      <w:r>
        <w:rPr>
          <w:rFonts w:ascii="Arial" w:eastAsia="Arial" w:hAnsi="Arial" w:cs="Arial"/>
          <w:sz w:val="20"/>
          <w:lang w:val="fr-FR"/>
        </w:rPr>
        <w:t xml:space="preserve">étions de nettoyage dans les 48 heures, des graffitis et affiches, sont aux frais de l'Entrepreneur du lot principal.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Entretien et nettoyage communs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du lot principal doit entretenir les locaux communs du chantier et les voiries d'acc</w:t>
      </w:r>
      <w:r>
        <w:rPr>
          <w:rFonts w:ascii="Arial" w:eastAsia="Arial" w:hAnsi="Arial" w:cs="Arial"/>
          <w:sz w:val="22"/>
          <w:lang w:val="fr-FR"/>
        </w:rPr>
        <w:t xml:space="preserve">ès.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Entretien et nettoyage de chaque lot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 chaque lot doit l'entretien courant de ses zones d'intervention, </w:t>
      </w:r>
      <w:r>
        <w:rPr>
          <w:rFonts w:ascii="Arial" w:eastAsia="Arial" w:hAnsi="Arial" w:cs="Arial"/>
          <w:sz w:val="22"/>
          <w:lang w:val="fr-FR"/>
        </w:rPr>
        <w:t xml:space="preserve">à la fin de chaque journ</w:t>
      </w:r>
      <w:r>
        <w:rPr>
          <w:rFonts w:ascii="Arial" w:eastAsia="Arial" w:hAnsi="Arial" w:cs="Arial"/>
          <w:sz w:val="22"/>
          <w:lang w:val="fr-FR"/>
        </w:rPr>
        <w:t xml:space="preserve">ée d'intervention il sera proc</w:t>
      </w:r>
      <w:r>
        <w:rPr>
          <w:rFonts w:ascii="Arial" w:eastAsia="Arial" w:hAnsi="Arial" w:cs="Arial"/>
          <w:sz w:val="22"/>
          <w:lang w:val="fr-FR"/>
        </w:rPr>
        <w:t xml:space="preserve">éd</w:t>
      </w:r>
      <w:r>
        <w:rPr>
          <w:rFonts w:ascii="Arial" w:eastAsia="Arial" w:hAnsi="Arial" w:cs="Arial"/>
          <w:sz w:val="22"/>
          <w:lang w:val="fr-FR"/>
        </w:rPr>
        <w:t xml:space="preserve">é a un balayage et </w:t>
      </w:r>
      <w:r>
        <w:rPr>
          <w:rFonts w:ascii="Arial" w:eastAsia="Arial" w:hAnsi="Arial" w:cs="Arial"/>
          <w:sz w:val="22"/>
          <w:lang w:val="fr-FR"/>
        </w:rPr>
        <w:t xml:space="preserve">évacuation des gravois. les entreprises doivent laisser en </w:t>
      </w:r>
      <w:r>
        <w:rPr>
          <w:rFonts w:ascii="Arial" w:eastAsia="Arial" w:hAnsi="Arial" w:cs="Arial"/>
          <w:sz w:val="22"/>
          <w:lang w:val="fr-FR"/>
        </w:rPr>
        <w:t xml:space="preserve">état de propret</w:t>
      </w:r>
      <w:r>
        <w:rPr>
          <w:rFonts w:ascii="Arial" w:eastAsia="Arial" w:hAnsi="Arial" w:cs="Arial"/>
          <w:sz w:val="22"/>
          <w:lang w:val="fr-FR"/>
        </w:rPr>
        <w:t xml:space="preserve">é leurs zones d'intervention.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34" w:name="_Toc_2_4_0000000035"/>
      <w:r>
        <w:rPr>
          <w:rFonts w:ascii="Arial" w:eastAsia="Arial" w:hAnsi="Arial" w:cs="Arial"/>
          <w:b/>
          <w:sz w:val="24"/>
          <w:lang w:val="fr-FR"/>
        </w:rPr>
        <w:t xml:space="preserve">Raccordements mis à disposition par le MOA</w:t>
      </w:r>
      <w:bookmarkEnd w:id="3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branchements de chantier seront mis </w:t>
      </w:r>
      <w:r>
        <w:rPr>
          <w:rFonts w:ascii="Arial" w:eastAsia="Arial" w:hAnsi="Arial" w:cs="Arial"/>
          <w:sz w:val="22"/>
          <w:lang w:val="fr-FR"/>
        </w:rPr>
        <w:t xml:space="preserve">à disposition de l'entreprise principale par le maitre d'ouvrage, l'entrepreneur devra prendre en charge les prestations suivantes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single"/>
          <w:lang w:val="fr-FR"/>
        </w:rPr>
        <w:t xml:space="preserve">Pour l'</w:t>
      </w:r>
      <w:r>
        <w:rPr>
          <w:rFonts w:ascii="Arial" w:eastAsia="Arial" w:hAnsi="Arial" w:cs="Arial"/>
          <w:sz w:val="22"/>
          <w:u w:val="single"/>
          <w:lang w:val="fr-FR"/>
        </w:rPr>
        <w:t xml:space="preserve">électricit</w:t>
      </w:r>
      <w:r>
        <w:rPr>
          <w:rFonts w:ascii="Arial" w:eastAsia="Arial" w:hAnsi="Arial" w:cs="Arial"/>
          <w:sz w:val="22"/>
          <w:u w:val="single"/>
          <w:lang w:val="fr-FR"/>
        </w:rPr>
        <w:t xml:space="preserve">é </w:t>
      </w:r>
      <w:r>
        <w:rPr>
          <w:rFonts w:ascii="Arial" w:eastAsia="Arial" w:hAnsi="Arial" w:cs="Arial"/>
          <w:sz w:val="22"/>
          <w:u w:val="single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Contr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ôle technique des installations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électriques depuis le branchement sur le TG dans le b</w:t>
      </w:r>
      <w:r>
        <w:rPr>
          <w:rFonts w:ascii="Arial" w:eastAsia="Arial" w:hAnsi="Arial" w:cs="Arial"/>
          <w:sz w:val="22"/>
          <w:u w:val="none"/>
          <w:lang w:val="fr-FR"/>
        </w:rPr>
        <w:t xml:space="preserve">âtiment (compris armoire foraine, c</w:t>
      </w:r>
      <w:r>
        <w:rPr>
          <w:rFonts w:ascii="Arial" w:eastAsia="Arial" w:hAnsi="Arial" w:cs="Arial"/>
          <w:sz w:val="22"/>
          <w:u w:val="none"/>
          <w:lang w:val="fr-FR"/>
        </w:rPr>
        <w:t xml:space="preserve">âble, installation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électrique du chantier)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Maintien en condition op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érationnel des installations, les adaptations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éventuelles et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éplacement en cours de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Repliement en fin de chantier avec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épose des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équipements et mise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disposition du maitre d'ouvrage (c</w:t>
      </w:r>
      <w:r>
        <w:rPr>
          <w:rFonts w:ascii="Arial" w:eastAsia="Arial" w:hAnsi="Arial" w:cs="Arial"/>
          <w:sz w:val="22"/>
          <w:u w:val="none"/>
          <w:lang w:val="fr-FR"/>
        </w:rPr>
        <w:t xml:space="preserve">âble lov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é, armoire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ête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être transport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ée)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Le branchement et le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ébranchement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électrique seront fait par les services techniques du maitre d'ouvrage en coordination avec l'entreprise.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single"/>
          <w:lang w:val="fr-FR"/>
        </w:rPr>
        <w:t xml:space="preserve">Pour l'eau Potable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Prise en charge du 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éseau mis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disposition par le maitre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’</w:t>
      </w:r>
      <w:r>
        <w:rPr>
          <w:rFonts w:ascii="Arial" w:eastAsia="Arial" w:hAnsi="Arial" w:cs="Arial"/>
          <w:sz w:val="22"/>
          <w:u w:val="none"/>
          <w:lang w:val="fr-FR"/>
        </w:rPr>
        <w:t xml:space="preserve">ouvrage depuis le point de raccordement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La fourniture, la pose d'un compteur avec relev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hebdomadaire (en l'absence de relev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les consommation du b</w:t>
      </w:r>
      <w:r>
        <w:rPr>
          <w:rFonts w:ascii="Arial" w:eastAsia="Arial" w:hAnsi="Arial" w:cs="Arial"/>
          <w:sz w:val="22"/>
          <w:u w:val="none"/>
          <w:lang w:val="fr-FR"/>
        </w:rPr>
        <w:t xml:space="preserve">âtiment seront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la charge de l'entreprise)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Maintien en condition op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érationnel des installations, les adaptations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éventuelles et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éplacement en cours de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Repliement en fin de chantier avec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épose des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équipements et mise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disposition du maitre d'ouvrage (PE lov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é,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êt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être transport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ée)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Le branchement et le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ébranchement en eau sera fait par les services technique du maitre d'ouvrage en coordination avec l'entreprise.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ChapTitre2"/>
      </w:pPr>
      <w:bookmarkStart w:id="35" w:name="_Toc_2_4_0000000036"/>
      <w:r>
        <w:rPr>
          <w:rFonts w:ascii="Arial" w:eastAsia="Arial" w:hAnsi="Arial" w:cs="Arial"/>
          <w:b/>
          <w:sz w:val="24"/>
          <w:lang w:val="fr-FR"/>
        </w:rPr>
        <w:t xml:space="preserve">Déménagements et déplacements d'objets et mobiliers</w:t>
      </w:r>
      <w:bookmarkEnd w:id="3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</w:t>
      </w:r>
      <w:r>
        <w:rPr>
          <w:rFonts w:ascii="Arial" w:eastAsia="Arial" w:hAnsi="Arial" w:cs="Arial"/>
          <w:sz w:val="22"/>
          <w:lang w:val="fr-FR"/>
        </w:rPr>
        <w:t xml:space="preserve">ém</w:t>
      </w:r>
      <w:r>
        <w:rPr>
          <w:rFonts w:ascii="Arial" w:eastAsia="Arial" w:hAnsi="Arial" w:cs="Arial"/>
          <w:sz w:val="22"/>
          <w:lang w:val="fr-FR"/>
        </w:rPr>
        <w:t xml:space="preserve">énagement et d</w:t>
      </w:r>
      <w:r>
        <w:rPr>
          <w:rFonts w:ascii="Arial" w:eastAsia="Arial" w:hAnsi="Arial" w:cs="Arial"/>
          <w:sz w:val="22"/>
          <w:lang w:val="fr-FR"/>
        </w:rPr>
        <w:t xml:space="preserve">éplacement dus par le client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est not</w:t>
      </w:r>
      <w:r>
        <w:rPr>
          <w:rFonts w:ascii="Arial" w:eastAsia="Arial" w:hAnsi="Arial" w:cs="Arial"/>
          <w:sz w:val="22"/>
          <w:lang w:val="fr-FR"/>
        </w:rPr>
        <w:t xml:space="preserve">é que le d</w:t>
      </w:r>
      <w:r>
        <w:rPr>
          <w:rFonts w:ascii="Arial" w:eastAsia="Arial" w:hAnsi="Arial" w:cs="Arial"/>
          <w:sz w:val="22"/>
          <w:lang w:val="fr-FR"/>
        </w:rPr>
        <w:t xml:space="preserve">ém</w:t>
      </w:r>
      <w:r>
        <w:rPr>
          <w:rFonts w:ascii="Arial" w:eastAsia="Arial" w:hAnsi="Arial" w:cs="Arial"/>
          <w:sz w:val="22"/>
          <w:lang w:val="fr-FR"/>
        </w:rPr>
        <w:t xml:space="preserve">énagement ou le d</w:t>
      </w:r>
      <w:r>
        <w:rPr>
          <w:rFonts w:ascii="Arial" w:eastAsia="Arial" w:hAnsi="Arial" w:cs="Arial"/>
          <w:sz w:val="22"/>
          <w:lang w:val="fr-FR"/>
        </w:rPr>
        <w:t xml:space="preserve">éplacement des machines, du mat</w:t>
      </w:r>
      <w:r>
        <w:rPr>
          <w:rFonts w:ascii="Arial" w:eastAsia="Arial" w:hAnsi="Arial" w:cs="Arial"/>
          <w:sz w:val="22"/>
          <w:lang w:val="fr-FR"/>
        </w:rPr>
        <w:t xml:space="preserve">ériel et du mobilier sont </w:t>
      </w:r>
      <w:r>
        <w:rPr>
          <w:rFonts w:ascii="Arial" w:eastAsia="Arial" w:hAnsi="Arial" w:cs="Arial"/>
          <w:sz w:val="22"/>
          <w:lang w:val="fr-FR"/>
        </w:rPr>
        <w:t xml:space="preserve">à la charge du ma</w:t>
      </w:r>
      <w:r>
        <w:rPr>
          <w:rFonts w:ascii="Arial" w:eastAsia="Arial" w:hAnsi="Arial" w:cs="Arial"/>
          <w:sz w:val="22"/>
          <w:lang w:val="fr-FR"/>
        </w:rPr>
        <w:t xml:space="preserve">ître d'ouvrage. Les entreprises doivent informer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du d</w:t>
      </w:r>
      <w:r>
        <w:rPr>
          <w:rFonts w:ascii="Arial" w:eastAsia="Arial" w:hAnsi="Arial" w:cs="Arial"/>
          <w:sz w:val="22"/>
          <w:lang w:val="fr-FR"/>
        </w:rPr>
        <w:t xml:space="preserve">ésir de tels mouvements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bonne ex</w:t>
      </w:r>
      <w:r>
        <w:rPr>
          <w:rFonts w:ascii="Arial" w:eastAsia="Arial" w:hAnsi="Arial" w:cs="Arial"/>
          <w:sz w:val="22"/>
          <w:lang w:val="fr-FR"/>
        </w:rPr>
        <w:t xml:space="preserve">écution des ouvrages et dans des d</w:t>
      </w:r>
      <w:r>
        <w:rPr>
          <w:rFonts w:ascii="Arial" w:eastAsia="Arial" w:hAnsi="Arial" w:cs="Arial"/>
          <w:sz w:val="22"/>
          <w:lang w:val="fr-FR"/>
        </w:rPr>
        <w:t xml:space="preserve">élais suffisants pour permettre une telle action. Si des d</w:t>
      </w:r>
      <w:r>
        <w:rPr>
          <w:rFonts w:ascii="Arial" w:eastAsia="Arial" w:hAnsi="Arial" w:cs="Arial"/>
          <w:sz w:val="22"/>
          <w:lang w:val="fr-FR"/>
        </w:rPr>
        <w:t xml:space="preserve">égradations surviennent, alors que l'entreprise n'a pas prot</w:t>
      </w:r>
      <w:r>
        <w:rPr>
          <w:rFonts w:ascii="Arial" w:eastAsia="Arial" w:hAnsi="Arial" w:cs="Arial"/>
          <w:sz w:val="22"/>
          <w:lang w:val="fr-FR"/>
        </w:rPr>
        <w:t xml:space="preserve">éger ou n'a pas souhaiter un d</w:t>
      </w:r>
      <w:r>
        <w:rPr>
          <w:rFonts w:ascii="Arial" w:eastAsia="Arial" w:hAnsi="Arial" w:cs="Arial"/>
          <w:sz w:val="22"/>
          <w:lang w:val="fr-FR"/>
        </w:rPr>
        <w:t xml:space="preserve">ém</w:t>
      </w:r>
      <w:r>
        <w:rPr>
          <w:rFonts w:ascii="Arial" w:eastAsia="Arial" w:hAnsi="Arial" w:cs="Arial"/>
          <w:sz w:val="22"/>
          <w:lang w:val="fr-FR"/>
        </w:rPr>
        <w:t xml:space="preserve">énagement, elle sera tenue pour responsable devra toutes les remises en </w:t>
      </w:r>
      <w:r>
        <w:rPr>
          <w:rFonts w:ascii="Arial" w:eastAsia="Arial" w:hAnsi="Arial" w:cs="Arial"/>
          <w:sz w:val="22"/>
          <w:lang w:val="fr-FR"/>
        </w:rPr>
        <w:t xml:space="preserve">état.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36" w:name="_Toc_2_4_0000000037"/>
      <w:r>
        <w:rPr>
          <w:rFonts w:ascii="Arial" w:eastAsia="Arial" w:hAnsi="Arial" w:cs="Arial"/>
          <w:b/>
          <w:sz w:val="24"/>
          <w:lang w:val="fr-FR"/>
        </w:rPr>
        <w:t xml:space="preserve">Textes réglementaires et normes</w:t>
      </w:r>
      <w:bookmarkEnd w:id="36"/>
    </w:p>
    <w:p>
      <w:pPr>
        <w:pStyle w:val="ChapDescriptif1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Ordre de primaut</w:t>
      </w:r>
      <w:r>
        <w:rPr>
          <w:rFonts w:ascii="Arial" w:eastAsia="Arial" w:hAnsi="Arial" w:cs="Arial"/>
          <w:sz w:val="20"/>
          <w:lang w:val="fr-FR"/>
        </w:rPr>
        <w:t xml:space="preserve">é textes de r</w:t>
      </w:r>
      <w:r>
        <w:rPr>
          <w:rFonts w:ascii="Arial" w:eastAsia="Arial" w:hAnsi="Arial" w:cs="Arial"/>
          <w:sz w:val="20"/>
          <w:lang w:val="fr-FR"/>
        </w:rPr>
        <w:t xml:space="preserve">éf</w:t>
      </w:r>
      <w:r>
        <w:rPr>
          <w:rFonts w:ascii="Arial" w:eastAsia="Arial" w:hAnsi="Arial" w:cs="Arial"/>
          <w:sz w:val="20"/>
          <w:lang w:val="fr-FR"/>
        </w:rPr>
        <w:t xml:space="preserve">érence selon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arr</w:t>
      </w:r>
      <w:r>
        <w:rPr>
          <w:rFonts w:ascii="Arial" w:eastAsia="Arial" w:hAnsi="Arial" w:cs="Arial"/>
          <w:sz w:val="20"/>
          <w:lang w:val="fr-FR"/>
        </w:rPr>
        <w:t xml:space="preserve">êt</w:t>
      </w:r>
      <w:r>
        <w:rPr>
          <w:rFonts w:ascii="Arial" w:eastAsia="Arial" w:hAnsi="Arial" w:cs="Arial"/>
          <w:sz w:val="20"/>
          <w:lang w:val="fr-FR"/>
        </w:rPr>
        <w:t xml:space="preserve">é du 28 ao</w:t>
      </w:r>
      <w:r>
        <w:rPr>
          <w:rFonts w:ascii="Arial" w:eastAsia="Arial" w:hAnsi="Arial" w:cs="Arial"/>
          <w:sz w:val="20"/>
          <w:lang w:val="fr-FR"/>
        </w:rPr>
        <w:t xml:space="preserve">ût 2006 modifi</w:t>
      </w:r>
      <w:r>
        <w:rPr>
          <w:rFonts w:ascii="Arial" w:eastAsia="Arial" w:hAnsi="Arial" w:cs="Arial"/>
          <w:sz w:val="20"/>
          <w:lang w:val="fr-FR"/>
        </w:rPr>
        <w:t xml:space="preserve">é par l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arr</w:t>
      </w:r>
      <w:r>
        <w:rPr>
          <w:rFonts w:ascii="Arial" w:eastAsia="Arial" w:hAnsi="Arial" w:cs="Arial"/>
          <w:sz w:val="20"/>
          <w:lang w:val="fr-FR"/>
        </w:rPr>
        <w:t xml:space="preserve">êt</w:t>
      </w:r>
      <w:r>
        <w:rPr>
          <w:rFonts w:ascii="Arial" w:eastAsia="Arial" w:hAnsi="Arial" w:cs="Arial"/>
          <w:sz w:val="20"/>
          <w:lang w:val="fr-FR"/>
        </w:rPr>
        <w:t xml:space="preserve">é du 3 octobre 2011, </w:t>
      </w:r>
      <w:r>
        <w:rPr>
          <w:rFonts w:ascii="Arial" w:eastAsia="Arial" w:hAnsi="Arial" w:cs="Arial"/>
          <w:sz w:val="20"/>
          <w:lang w:val="fr-FR"/>
        </w:rPr>
        <w:t xml:space="preserve">à savoir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normes nationales transpos</w:t>
      </w:r>
      <w:r>
        <w:rPr>
          <w:rFonts w:ascii="Arial" w:eastAsia="Arial" w:hAnsi="Arial" w:cs="Arial"/>
          <w:sz w:val="20"/>
          <w:lang w:val="fr-FR"/>
        </w:rPr>
        <w:t xml:space="preserve">ées des normes europ</w:t>
      </w:r>
      <w:r>
        <w:rPr>
          <w:rFonts w:ascii="Arial" w:eastAsia="Arial" w:hAnsi="Arial" w:cs="Arial"/>
          <w:sz w:val="20"/>
          <w:lang w:val="fr-FR"/>
        </w:rPr>
        <w:t xml:space="preserve">éennes (Eurocodes publi</w:t>
      </w:r>
      <w:r>
        <w:rPr>
          <w:rFonts w:ascii="Arial" w:eastAsia="Arial" w:hAnsi="Arial" w:cs="Arial"/>
          <w:sz w:val="20"/>
          <w:lang w:val="fr-FR"/>
        </w:rPr>
        <w:t xml:space="preserve">és sous forme de normes europ</w:t>
      </w:r>
      <w:r>
        <w:rPr>
          <w:rFonts w:ascii="Arial" w:eastAsia="Arial" w:hAnsi="Arial" w:cs="Arial"/>
          <w:sz w:val="20"/>
          <w:lang w:val="fr-FR"/>
        </w:rPr>
        <w:t xml:space="preserve">éennes EN.) ;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agr</w:t>
      </w:r>
      <w:r>
        <w:rPr>
          <w:rFonts w:ascii="Arial" w:eastAsia="Arial" w:hAnsi="Arial" w:cs="Arial"/>
          <w:sz w:val="20"/>
          <w:lang w:val="fr-FR"/>
        </w:rPr>
        <w:t xml:space="preserve">éments techniques europ</w:t>
      </w:r>
      <w:r>
        <w:rPr>
          <w:rFonts w:ascii="Arial" w:eastAsia="Arial" w:hAnsi="Arial" w:cs="Arial"/>
          <w:sz w:val="20"/>
          <w:lang w:val="fr-FR"/>
        </w:rPr>
        <w:t xml:space="preserve">éens ; 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sp</w:t>
      </w:r>
      <w:r>
        <w:rPr>
          <w:rFonts w:ascii="Arial" w:eastAsia="Arial" w:hAnsi="Arial" w:cs="Arial"/>
          <w:sz w:val="20"/>
          <w:lang w:val="fr-FR"/>
        </w:rPr>
        <w:t xml:space="preserve">écifications techniques communes ; 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normes nationales transposant des normes internationales </w:t>
      </w:r>
      <w:r>
        <w:rPr>
          <w:rFonts w:ascii="Arial" w:eastAsia="Arial" w:hAnsi="Arial" w:cs="Arial"/>
          <w:sz w:val="20"/>
          <w:lang w:val="fr-FR"/>
        </w:rPr>
        <w:t xml:space="preserve">;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autres r</w:t>
      </w:r>
      <w:r>
        <w:rPr>
          <w:rFonts w:ascii="Arial" w:eastAsia="Arial" w:hAnsi="Arial" w:cs="Arial"/>
          <w:sz w:val="20"/>
          <w:lang w:val="fr-FR"/>
        </w:rPr>
        <w:t xml:space="preserve">éf</w:t>
      </w:r>
      <w:r>
        <w:rPr>
          <w:rFonts w:ascii="Arial" w:eastAsia="Arial" w:hAnsi="Arial" w:cs="Arial"/>
          <w:sz w:val="20"/>
          <w:lang w:val="fr-FR"/>
        </w:rPr>
        <w:t xml:space="preserve">érentiels </w:t>
      </w:r>
      <w:r>
        <w:rPr>
          <w:rFonts w:ascii="Arial" w:eastAsia="Arial" w:hAnsi="Arial" w:cs="Arial"/>
          <w:sz w:val="20"/>
          <w:lang w:val="fr-FR"/>
        </w:rPr>
        <w:t xml:space="preserve">élabor</w:t>
      </w:r>
      <w:r>
        <w:rPr>
          <w:rFonts w:ascii="Arial" w:eastAsia="Arial" w:hAnsi="Arial" w:cs="Arial"/>
          <w:sz w:val="20"/>
          <w:lang w:val="fr-FR"/>
        </w:rPr>
        <w:t xml:space="preserve">és par les organismes europ</w:t>
      </w:r>
      <w:r>
        <w:rPr>
          <w:rFonts w:ascii="Arial" w:eastAsia="Arial" w:hAnsi="Arial" w:cs="Arial"/>
          <w:sz w:val="20"/>
          <w:lang w:val="fr-FR"/>
        </w:rPr>
        <w:t xml:space="preserve">éens de normalisation. </w:t>
      </w:r>
    </w:p>
    <w:p>
      <w:pPr>
        <w:pStyle w:val="ChapDescriptif1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Ou, lorsque ceux-ci n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existent pas : 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normes nationales </w:t>
      </w:r>
      <w:r>
        <w:rPr>
          <w:rFonts w:ascii="Arial" w:eastAsia="Arial" w:hAnsi="Arial" w:cs="Arial"/>
          <w:sz w:val="20"/>
          <w:lang w:val="fr-FR"/>
        </w:rPr>
        <w:t xml:space="preserve">;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- Les agr</w:t>
      </w:r>
      <w:r>
        <w:rPr>
          <w:rFonts w:ascii="Arial" w:eastAsia="Arial" w:hAnsi="Arial" w:cs="Arial"/>
          <w:sz w:val="20"/>
          <w:lang w:val="fr-FR"/>
        </w:rPr>
        <w:t xml:space="preserve">éments techniques nationaux ; </w:t>
      </w:r>
    </w:p>
    <w:p>
      <w:pPr>
        <w:pStyle w:val="ChapDescriptif1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Ou les sp</w:t>
      </w:r>
      <w:r>
        <w:rPr>
          <w:rFonts w:ascii="Arial" w:eastAsia="Arial" w:hAnsi="Arial" w:cs="Arial"/>
          <w:sz w:val="20"/>
          <w:lang w:val="fr-FR"/>
        </w:rPr>
        <w:t xml:space="preserve">écifications techniques nationales en mati</w:t>
      </w:r>
      <w:r>
        <w:rPr>
          <w:rFonts w:ascii="Arial" w:eastAsia="Arial" w:hAnsi="Arial" w:cs="Arial"/>
          <w:sz w:val="20"/>
          <w:lang w:val="fr-FR"/>
        </w:rPr>
        <w:t xml:space="preserve">ère de conception, de calcul et de r</w:t>
      </w:r>
      <w:r>
        <w:rPr>
          <w:rFonts w:ascii="Arial" w:eastAsia="Arial" w:hAnsi="Arial" w:cs="Arial"/>
          <w:sz w:val="20"/>
          <w:lang w:val="fr-FR"/>
        </w:rPr>
        <w:t xml:space="preserve">éalisation des ouvrages et de mise en 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des produits.</w:t>
      </w:r>
    </w:p>
    <w:p>
      <w:pPr>
        <w:pStyle w:val="ChapDescriptif1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Titre2"/>
      </w:pPr>
      <w:bookmarkStart w:id="37" w:name="_Toc_2_4_0000000038"/>
      <w:r>
        <w:rPr>
          <w:rFonts w:ascii="Arial" w:eastAsia="Arial" w:hAnsi="Arial" w:cs="Arial"/>
          <w:b/>
          <w:sz w:val="24"/>
          <w:lang w:val="fr-FR"/>
        </w:rPr>
        <w:t xml:space="preserve">Les règles de l'Art</w:t>
      </w:r>
      <w:bookmarkEnd w:id="37"/>
    </w:p>
    <w:p>
      <w:pPr>
        <w:pStyle w:val="ChapTitre3"/>
      </w:pPr>
      <w:bookmarkStart w:id="38" w:name="_Toc_2_4_0000000039"/>
      <w:r>
        <w:rPr>
          <w:rFonts w:ascii="Arial" w:eastAsia="Arial" w:hAnsi="Arial" w:cs="Arial"/>
          <w:b/>
          <w:sz w:val="24"/>
          <w:lang w:val="fr-FR"/>
        </w:rPr>
        <w:t xml:space="preserve">Matériaux</w:t>
      </w:r>
      <w:bookmarkEnd w:id="3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Sauf d</w:t>
      </w:r>
      <w:r>
        <w:rPr>
          <w:rFonts w:ascii="Arial" w:eastAsia="Arial" w:hAnsi="Arial" w:cs="Arial"/>
          <w:sz w:val="22"/>
          <w:lang w:val="fr-FR"/>
        </w:rPr>
        <w:t xml:space="preserve">érogations apport</w:t>
      </w:r>
      <w:r>
        <w:rPr>
          <w:rFonts w:ascii="Arial" w:eastAsia="Arial" w:hAnsi="Arial" w:cs="Arial"/>
          <w:sz w:val="22"/>
          <w:lang w:val="fr-FR"/>
        </w:rPr>
        <w:t xml:space="preserve">ées par le CCTP, tous les mat</w:t>
      </w:r>
      <w:r>
        <w:rPr>
          <w:rFonts w:ascii="Arial" w:eastAsia="Arial" w:hAnsi="Arial" w:cs="Arial"/>
          <w:sz w:val="22"/>
          <w:lang w:val="fr-FR"/>
        </w:rPr>
        <w:t xml:space="preserve">ériaux sont de premi</w:t>
      </w:r>
      <w:r>
        <w:rPr>
          <w:rFonts w:ascii="Arial" w:eastAsia="Arial" w:hAnsi="Arial" w:cs="Arial"/>
          <w:sz w:val="22"/>
          <w:lang w:val="fr-FR"/>
        </w:rPr>
        <w:t xml:space="preserve">ère qualit</w:t>
      </w:r>
      <w:r>
        <w:rPr>
          <w:rFonts w:ascii="Arial" w:eastAsia="Arial" w:hAnsi="Arial" w:cs="Arial"/>
          <w:sz w:val="22"/>
          <w:lang w:val="fr-FR"/>
        </w:rPr>
        <w:t xml:space="preserve">é, mis en </w:t>
      </w:r>
      <w:r>
        <w:rPr>
          <w:rFonts w:ascii="Arial" w:eastAsia="Arial" w:hAnsi="Arial" w:cs="Arial"/>
          <w:sz w:val="22"/>
          <w:lang w:val="fr-FR"/>
        </w:rPr>
        <w:t xml:space="preserve">œuvre suivant les r</w:t>
      </w:r>
      <w:r>
        <w:rPr>
          <w:rFonts w:ascii="Arial" w:eastAsia="Arial" w:hAnsi="Arial" w:cs="Arial"/>
          <w:sz w:val="22"/>
          <w:lang w:val="fr-FR"/>
        </w:rPr>
        <w:t xml:space="preserve">ègles de l'Art.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est tenu de produire, </w:t>
      </w:r>
      <w:r>
        <w:rPr>
          <w:rFonts w:ascii="Arial" w:eastAsia="Arial" w:hAnsi="Arial" w:cs="Arial"/>
          <w:sz w:val="22"/>
          <w:lang w:val="fr-FR"/>
        </w:rPr>
        <w:t xml:space="preserve">à la demande du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œuvre, toutes justifications sur la provenance et la qualit</w:t>
      </w:r>
      <w:r>
        <w:rPr>
          <w:rFonts w:ascii="Arial" w:eastAsia="Arial" w:hAnsi="Arial" w:cs="Arial"/>
          <w:sz w:val="22"/>
          <w:lang w:val="fr-FR"/>
        </w:rPr>
        <w:t xml:space="preserve">é des mat</w:t>
      </w:r>
      <w:r>
        <w:rPr>
          <w:rFonts w:ascii="Arial" w:eastAsia="Arial" w:hAnsi="Arial" w:cs="Arial"/>
          <w:sz w:val="22"/>
          <w:lang w:val="fr-FR"/>
        </w:rPr>
        <w:t xml:space="preserve">ériaux. La soumission de l'Entrepreneur doit prendre en compte toutes les redevances </w:t>
      </w:r>
      <w:r>
        <w:rPr>
          <w:rFonts w:ascii="Arial" w:eastAsia="Arial" w:hAnsi="Arial" w:cs="Arial"/>
          <w:sz w:val="22"/>
          <w:lang w:val="fr-FR"/>
        </w:rPr>
        <w:t xml:space="preserve">à des Brevets et il ne pourra y avoir de r</w:t>
      </w:r>
      <w:r>
        <w:rPr>
          <w:rFonts w:ascii="Arial" w:eastAsia="Arial" w:hAnsi="Arial" w:cs="Arial"/>
          <w:sz w:val="22"/>
          <w:lang w:val="fr-FR"/>
        </w:rPr>
        <w:t xml:space="preserve">éclamation </w:t>
      </w:r>
      <w:r>
        <w:rPr>
          <w:rFonts w:ascii="Arial" w:eastAsia="Arial" w:hAnsi="Arial" w:cs="Arial"/>
          <w:sz w:val="22"/>
          <w:lang w:val="fr-FR"/>
        </w:rPr>
        <w:t xml:space="preserve">à ce sujet. Dans le cadre du dossier d'interventions ult</w:t>
      </w:r>
      <w:r>
        <w:rPr>
          <w:rFonts w:ascii="Arial" w:eastAsia="Arial" w:hAnsi="Arial" w:cs="Arial"/>
          <w:sz w:val="22"/>
          <w:lang w:val="fr-FR"/>
        </w:rPr>
        <w:t xml:space="preserve">érieures sur l'ouvrage, l'entrepreneur est tenu de transmettre au coordonnateur SPS toutes les documentations et fiches techniques des produits et mat</w:t>
      </w:r>
      <w:r>
        <w:rPr>
          <w:rFonts w:ascii="Arial" w:eastAsia="Arial" w:hAnsi="Arial" w:cs="Arial"/>
          <w:sz w:val="22"/>
          <w:lang w:val="fr-FR"/>
        </w:rPr>
        <w:t xml:space="preserve">ériaux mis en </w:t>
      </w:r>
      <w:r>
        <w:rPr>
          <w:rFonts w:ascii="Arial" w:eastAsia="Arial" w:hAnsi="Arial" w:cs="Arial"/>
          <w:sz w:val="22"/>
          <w:lang w:val="fr-FR"/>
        </w:rPr>
        <w:t xml:space="preserve">œuvre dans la construction de l'ouvrage. Ces documents doivent comporter les garanties, les fr</w:t>
      </w:r>
      <w:r>
        <w:rPr>
          <w:rFonts w:ascii="Arial" w:eastAsia="Arial" w:hAnsi="Arial" w:cs="Arial"/>
          <w:sz w:val="22"/>
          <w:lang w:val="fr-FR"/>
        </w:rPr>
        <w:t xml:space="preserve">équences, les m</w:t>
      </w:r>
      <w:r>
        <w:rPr>
          <w:rFonts w:ascii="Arial" w:eastAsia="Arial" w:hAnsi="Arial" w:cs="Arial"/>
          <w:sz w:val="22"/>
          <w:lang w:val="fr-FR"/>
        </w:rPr>
        <w:t xml:space="preserve">éthodes d'entretien et d'intervention.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39" w:name="_Toc_2_4_0000000040"/>
      <w:r>
        <w:rPr>
          <w:rFonts w:ascii="Arial" w:eastAsia="Arial" w:hAnsi="Arial" w:cs="Arial"/>
          <w:b/>
          <w:sz w:val="24"/>
          <w:lang w:val="fr-FR"/>
        </w:rPr>
        <w:t xml:space="preserve">Documents de références</w:t>
      </w:r>
      <w:bookmarkEnd w:id="3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L'entrepreneur, par le fait de soumissionner, devra se conformer aux textes des Documents Techniques Unifi</w:t>
      </w:r>
      <w:r>
        <w:rPr>
          <w:rFonts w:ascii="Arial" w:eastAsia="Arial" w:hAnsi="Arial" w:cs="Arial"/>
          <w:sz w:val="22"/>
          <w:lang w:val="fr-FR"/>
        </w:rPr>
        <w:t xml:space="preserve">és fran</w:t>
      </w:r>
      <w:r>
        <w:rPr>
          <w:rFonts w:ascii="Arial" w:eastAsia="Arial" w:hAnsi="Arial" w:cs="Arial"/>
          <w:sz w:val="22"/>
          <w:lang w:val="fr-FR"/>
        </w:rPr>
        <w:t xml:space="preserve">çais.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Toutes d</w:t>
      </w:r>
      <w:r>
        <w:rPr>
          <w:rFonts w:ascii="Arial" w:eastAsia="Arial" w:hAnsi="Arial" w:cs="Arial"/>
          <w:sz w:val="22"/>
          <w:lang w:val="fr-FR"/>
        </w:rPr>
        <w:t xml:space="preserve">érogations devront faire l'objet d'un accord du ma</w:t>
      </w:r>
      <w:r>
        <w:rPr>
          <w:rFonts w:ascii="Arial" w:eastAsia="Arial" w:hAnsi="Arial" w:cs="Arial"/>
          <w:sz w:val="22"/>
          <w:lang w:val="fr-FR"/>
        </w:rPr>
        <w:t xml:space="preserve">ître d'ouvrage et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La valeur de ces textes sera la date de d</w:t>
      </w:r>
      <w:r>
        <w:rPr>
          <w:rFonts w:ascii="Arial" w:eastAsia="Arial" w:hAnsi="Arial" w:cs="Arial"/>
          <w:sz w:val="22"/>
          <w:lang w:val="fr-FR"/>
        </w:rPr>
        <w:t xml:space="preserve">élivrance du permis de construire.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respecter les fascicules du Cahier des Clauses Techniques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(CCTG) en vigueur au moment de la d</w:t>
      </w:r>
      <w:r>
        <w:rPr>
          <w:rFonts w:ascii="Arial" w:eastAsia="Arial" w:hAnsi="Arial" w:cs="Arial"/>
          <w:sz w:val="22"/>
          <w:lang w:val="fr-FR"/>
        </w:rPr>
        <w:t xml:space="preserve">élivrance du permis de construire.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40" w:name="_Toc_2_4_0000000041"/>
      <w:r>
        <w:rPr>
          <w:rFonts w:ascii="Arial" w:eastAsia="Arial" w:hAnsi="Arial" w:cs="Arial"/>
          <w:b/>
          <w:sz w:val="24"/>
          <w:lang w:val="fr-FR"/>
        </w:rPr>
        <w:t xml:space="preserve">Les Normes</w:t>
      </w:r>
      <w:bookmarkEnd w:id="40"/>
    </w:p>
    <w:p>
      <w:pPr>
        <w:pStyle w:val="ChapTitre3"/>
      </w:pPr>
      <w:bookmarkStart w:id="41" w:name="_Toc_2_4_0000000042"/>
      <w:r>
        <w:rPr>
          <w:rFonts w:ascii="Arial" w:eastAsia="Arial" w:hAnsi="Arial" w:cs="Arial"/>
          <w:b/>
          <w:sz w:val="24"/>
          <w:lang w:val="fr-FR"/>
        </w:rPr>
        <w:t xml:space="preserve">Les normes françaises</w:t>
      </w:r>
      <w:bookmarkEnd w:id="41"/>
    </w:p>
    <w:p>
      <w:pPr>
        <w:pStyle w:val="ChapDescriptif3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* Liste (non exhaustive) des D.T.U. applicables au march</w:t>
      </w:r>
      <w:r>
        <w:rPr>
          <w:rFonts w:ascii="Arial" w:eastAsia="Arial" w:hAnsi="Arial" w:cs="Arial"/>
          <w:sz w:val="20"/>
          <w:lang w:val="fr-FR"/>
        </w:rPr>
        <w:t xml:space="preserve">é (comprenant leurs modifications, additifs, amendements et erratums)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Normes estampill</w:t>
      </w:r>
      <w:r>
        <w:rPr>
          <w:rFonts w:ascii="Arial" w:eastAsia="Arial" w:hAnsi="Arial" w:cs="Arial"/>
          <w:sz w:val="22"/>
          <w:lang w:val="fr-FR"/>
        </w:rPr>
        <w:t xml:space="preserve">ées NF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devra respecter les normes fran</w:t>
      </w:r>
      <w:r>
        <w:rPr>
          <w:rFonts w:ascii="Arial" w:eastAsia="Arial" w:hAnsi="Arial" w:cs="Arial"/>
          <w:sz w:val="22"/>
          <w:lang w:val="fr-FR"/>
        </w:rPr>
        <w:t xml:space="preserve">çaises pour l'ex</w:t>
      </w:r>
      <w:r>
        <w:rPr>
          <w:rFonts w:ascii="Arial" w:eastAsia="Arial" w:hAnsi="Arial" w:cs="Arial"/>
          <w:sz w:val="22"/>
          <w:lang w:val="fr-FR"/>
        </w:rPr>
        <w:t xml:space="preserve">écution de ses ouvrages et chaque mat</w:t>
      </w:r>
      <w:r>
        <w:rPr>
          <w:rFonts w:ascii="Arial" w:eastAsia="Arial" w:hAnsi="Arial" w:cs="Arial"/>
          <w:sz w:val="22"/>
          <w:lang w:val="fr-FR"/>
        </w:rPr>
        <w:t xml:space="preserve">ériau faisant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 </w:t>
      </w:r>
      <w:r>
        <w:rPr>
          <w:rFonts w:ascii="Arial" w:eastAsia="Arial" w:hAnsi="Arial" w:cs="Arial"/>
          <w:sz w:val="22"/>
          <w:lang w:val="fr-FR"/>
        </w:rPr>
        <w:t xml:space="preserve">à une de ces normes devra </w:t>
      </w:r>
      <w:r>
        <w:rPr>
          <w:rFonts w:ascii="Arial" w:eastAsia="Arial" w:hAnsi="Arial" w:cs="Arial"/>
          <w:sz w:val="22"/>
          <w:lang w:val="fr-FR"/>
        </w:rPr>
        <w:t xml:space="preserve">être estampill</w:t>
      </w:r>
      <w:r>
        <w:rPr>
          <w:rFonts w:ascii="Arial" w:eastAsia="Arial" w:hAnsi="Arial" w:cs="Arial"/>
          <w:sz w:val="22"/>
          <w:lang w:val="fr-FR"/>
        </w:rPr>
        <w:t xml:space="preserve">é NF.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Documents Techniques Unifi</w:t>
      </w:r>
      <w:r>
        <w:rPr>
          <w:rFonts w:ascii="Arial" w:eastAsia="Arial" w:hAnsi="Arial" w:cs="Arial"/>
          <w:sz w:val="22"/>
          <w:lang w:val="fr-FR"/>
        </w:rPr>
        <w:t xml:space="preserve">és (DTU)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Un DTU constitue un cahier des clauses techniques types applicables contractuellement </w:t>
      </w:r>
      <w:r>
        <w:rPr>
          <w:rFonts w:ascii="Arial" w:eastAsia="Arial" w:hAnsi="Arial" w:cs="Arial"/>
          <w:sz w:val="22"/>
          <w:lang w:val="fr-FR"/>
        </w:rPr>
        <w:t xml:space="preserve">à des march</w:t>
      </w:r>
      <w:r>
        <w:rPr>
          <w:rFonts w:ascii="Arial" w:eastAsia="Arial" w:hAnsi="Arial" w:cs="Arial"/>
          <w:sz w:val="22"/>
          <w:lang w:val="fr-FR"/>
        </w:rPr>
        <w:t xml:space="preserve">és de travaux de b</w:t>
      </w:r>
      <w:r>
        <w:rPr>
          <w:rFonts w:ascii="Arial" w:eastAsia="Arial" w:hAnsi="Arial" w:cs="Arial"/>
          <w:sz w:val="22"/>
          <w:lang w:val="fr-FR"/>
        </w:rPr>
        <w:t xml:space="preserve">âtiment. Le march</w:t>
      </w:r>
      <w:r>
        <w:rPr>
          <w:rFonts w:ascii="Arial" w:eastAsia="Arial" w:hAnsi="Arial" w:cs="Arial"/>
          <w:sz w:val="22"/>
          <w:lang w:val="fr-FR"/>
        </w:rPr>
        <w:t xml:space="preserve">é de travaux doit, en fonction des particularit</w:t>
      </w:r>
      <w:r>
        <w:rPr>
          <w:rFonts w:ascii="Arial" w:eastAsia="Arial" w:hAnsi="Arial" w:cs="Arial"/>
          <w:sz w:val="22"/>
          <w:lang w:val="fr-FR"/>
        </w:rPr>
        <w:t xml:space="preserve">és de chaque projet, d</w:t>
      </w:r>
      <w:r>
        <w:rPr>
          <w:rFonts w:ascii="Arial" w:eastAsia="Arial" w:hAnsi="Arial" w:cs="Arial"/>
          <w:sz w:val="22"/>
          <w:lang w:val="fr-FR"/>
        </w:rPr>
        <w:t xml:space="preserve">éfinir dans ses documents particuliers,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ensemble des dispositions n</w:t>
      </w:r>
      <w:r>
        <w:rPr>
          <w:rFonts w:ascii="Arial" w:eastAsia="Arial" w:hAnsi="Arial" w:cs="Arial"/>
          <w:sz w:val="22"/>
          <w:lang w:val="fr-FR"/>
        </w:rPr>
        <w:t xml:space="preserve">écessaires qui ne sont pas d</w:t>
      </w:r>
      <w:r>
        <w:rPr>
          <w:rFonts w:ascii="Arial" w:eastAsia="Arial" w:hAnsi="Arial" w:cs="Arial"/>
          <w:sz w:val="22"/>
          <w:lang w:val="fr-FR"/>
        </w:rPr>
        <w:t xml:space="preserve">éfinies dans les DTU ou celles que les contractants estiment pertinentes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inclure en compl</w:t>
      </w:r>
      <w:r>
        <w:rPr>
          <w:rFonts w:ascii="Arial" w:eastAsia="Arial" w:hAnsi="Arial" w:cs="Arial"/>
          <w:sz w:val="22"/>
          <w:lang w:val="fr-FR"/>
        </w:rPr>
        <w:t xml:space="preserve">ément ou en d</w:t>
      </w:r>
      <w:r>
        <w:rPr>
          <w:rFonts w:ascii="Arial" w:eastAsia="Arial" w:hAnsi="Arial" w:cs="Arial"/>
          <w:sz w:val="22"/>
          <w:lang w:val="fr-FR"/>
        </w:rPr>
        <w:t xml:space="preserve">érogation de ce qui est sp</w:t>
      </w:r>
      <w:r>
        <w:rPr>
          <w:rFonts w:ascii="Arial" w:eastAsia="Arial" w:hAnsi="Arial" w:cs="Arial"/>
          <w:sz w:val="22"/>
          <w:lang w:val="fr-FR"/>
        </w:rPr>
        <w:t xml:space="preserve">écifi</w:t>
      </w:r>
      <w:r>
        <w:rPr>
          <w:rFonts w:ascii="Arial" w:eastAsia="Arial" w:hAnsi="Arial" w:cs="Arial"/>
          <w:sz w:val="22"/>
          <w:lang w:val="fr-FR"/>
        </w:rPr>
        <w:t xml:space="preserve">é dans les DTU. En particulier, les DTU ne sont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éralement pas en mesure de proposer des dispositions techniques pour la r</w:t>
      </w:r>
      <w:r>
        <w:rPr>
          <w:rFonts w:ascii="Arial" w:eastAsia="Arial" w:hAnsi="Arial" w:cs="Arial"/>
          <w:sz w:val="22"/>
          <w:lang w:val="fr-FR"/>
        </w:rPr>
        <w:t xml:space="preserve">éalisation de travaux sur des b</w:t>
      </w:r>
      <w:r>
        <w:rPr>
          <w:rFonts w:ascii="Arial" w:eastAsia="Arial" w:hAnsi="Arial" w:cs="Arial"/>
          <w:sz w:val="22"/>
          <w:lang w:val="fr-FR"/>
        </w:rPr>
        <w:t xml:space="preserve">âtiments construits avec des techniques anciennes.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établissement des clauses techniques pour les march</w:t>
      </w:r>
      <w:r>
        <w:rPr>
          <w:rFonts w:ascii="Arial" w:eastAsia="Arial" w:hAnsi="Arial" w:cs="Arial"/>
          <w:sz w:val="22"/>
          <w:lang w:val="fr-FR"/>
        </w:rPr>
        <w:t xml:space="preserve">és de ce type rel</w:t>
      </w:r>
      <w:r>
        <w:rPr>
          <w:rFonts w:ascii="Arial" w:eastAsia="Arial" w:hAnsi="Arial" w:cs="Arial"/>
          <w:sz w:val="22"/>
          <w:lang w:val="fr-FR"/>
        </w:rPr>
        <w:t xml:space="preserve">ève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r</w:t>
      </w:r>
      <w:r>
        <w:rPr>
          <w:rFonts w:ascii="Arial" w:eastAsia="Arial" w:hAnsi="Arial" w:cs="Arial"/>
          <w:sz w:val="22"/>
          <w:lang w:val="fr-FR"/>
        </w:rPr>
        <w:t xml:space="preserve">éflexion des acteurs responsables de la conception et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 des ouvrages, bas</w:t>
      </w:r>
      <w:r>
        <w:rPr>
          <w:rFonts w:ascii="Arial" w:eastAsia="Arial" w:hAnsi="Arial" w:cs="Arial"/>
          <w:sz w:val="22"/>
          <w:lang w:val="fr-FR"/>
        </w:rPr>
        <w:t xml:space="preserve">ées, lorsque cela s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av</w:t>
      </w:r>
      <w:r>
        <w:rPr>
          <w:rFonts w:ascii="Arial" w:eastAsia="Arial" w:hAnsi="Arial" w:cs="Arial"/>
          <w:sz w:val="22"/>
          <w:lang w:val="fr-FR"/>
        </w:rPr>
        <w:t xml:space="preserve">ère pertinent, sur le contenu des DTU, mais aussi sur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ensemble des connaissances acquises par la pratique de ces techniques anciennes.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DTU se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èrent, pour la r</w:t>
      </w:r>
      <w:r>
        <w:rPr>
          <w:rFonts w:ascii="Arial" w:eastAsia="Arial" w:hAnsi="Arial" w:cs="Arial"/>
          <w:sz w:val="22"/>
          <w:lang w:val="fr-FR"/>
        </w:rPr>
        <w:t xml:space="preserve">éalisation des travaux, </w:t>
      </w:r>
      <w:r>
        <w:rPr>
          <w:rFonts w:ascii="Arial" w:eastAsia="Arial" w:hAnsi="Arial" w:cs="Arial"/>
          <w:sz w:val="22"/>
          <w:lang w:val="fr-FR"/>
        </w:rPr>
        <w:t xml:space="preserve">à des produits ou proc</w:t>
      </w:r>
      <w:r>
        <w:rPr>
          <w:rFonts w:ascii="Arial" w:eastAsia="Arial" w:hAnsi="Arial" w:cs="Arial"/>
          <w:sz w:val="22"/>
          <w:lang w:val="fr-FR"/>
        </w:rPr>
        <w:t xml:space="preserve">éd</w:t>
      </w:r>
      <w:r>
        <w:rPr>
          <w:rFonts w:ascii="Arial" w:eastAsia="Arial" w:hAnsi="Arial" w:cs="Arial"/>
          <w:sz w:val="22"/>
          <w:lang w:val="fr-FR"/>
        </w:rPr>
        <w:t xml:space="preserve">és de construction, dont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aptitude </w:t>
      </w:r>
      <w:r>
        <w:rPr>
          <w:rFonts w:ascii="Arial" w:eastAsia="Arial" w:hAnsi="Arial" w:cs="Arial"/>
          <w:sz w:val="22"/>
          <w:lang w:val="fr-FR"/>
        </w:rPr>
        <w:t xml:space="preserve">à satisfaire aux dispositions techniques des DTU est reconnue par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exp</w:t>
      </w:r>
      <w:r>
        <w:rPr>
          <w:rFonts w:ascii="Arial" w:eastAsia="Arial" w:hAnsi="Arial" w:cs="Arial"/>
          <w:sz w:val="22"/>
          <w:lang w:val="fr-FR"/>
        </w:rPr>
        <w:t xml:space="preserve">érience. Lorsque le pr</w:t>
      </w:r>
      <w:r>
        <w:rPr>
          <w:rFonts w:ascii="Arial" w:eastAsia="Arial" w:hAnsi="Arial" w:cs="Arial"/>
          <w:sz w:val="22"/>
          <w:lang w:val="fr-FR"/>
        </w:rPr>
        <w:t xml:space="preserve">ésent document se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ère </w:t>
      </w:r>
      <w:r>
        <w:rPr>
          <w:rFonts w:ascii="Arial" w:eastAsia="Arial" w:hAnsi="Arial" w:cs="Arial"/>
          <w:sz w:val="22"/>
          <w:lang w:val="fr-FR"/>
        </w:rPr>
        <w:t xml:space="preserve">à cet effet </w:t>
      </w:r>
      <w:r>
        <w:rPr>
          <w:rFonts w:ascii="Arial" w:eastAsia="Arial" w:hAnsi="Arial" w:cs="Arial"/>
          <w:sz w:val="22"/>
          <w:lang w:val="fr-FR"/>
        </w:rPr>
        <w:t xml:space="preserve">à un Avis Technique ou </w:t>
      </w:r>
      <w:r>
        <w:rPr>
          <w:rFonts w:ascii="Arial" w:eastAsia="Arial" w:hAnsi="Arial" w:cs="Arial"/>
          <w:sz w:val="22"/>
          <w:lang w:val="fr-FR"/>
        </w:rPr>
        <w:t xml:space="preserve">à un Document Technique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Application, ou </w:t>
      </w:r>
      <w:r>
        <w:rPr>
          <w:rFonts w:ascii="Arial" w:eastAsia="Arial" w:hAnsi="Arial" w:cs="Arial"/>
          <w:sz w:val="22"/>
          <w:lang w:val="fr-FR"/>
        </w:rPr>
        <w:t xml:space="preserve">à une certification de produit, le titulaire du march</w:t>
      </w:r>
      <w:r>
        <w:rPr>
          <w:rFonts w:ascii="Arial" w:eastAsia="Arial" w:hAnsi="Arial" w:cs="Arial"/>
          <w:sz w:val="22"/>
          <w:lang w:val="fr-FR"/>
        </w:rPr>
        <w:t xml:space="preserve">é pourra proposer au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ouvrage des produits qui b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éficient de modes de preuve en vigueur dans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autres </w:t>
      </w:r>
      <w:r>
        <w:rPr>
          <w:rFonts w:ascii="Arial" w:eastAsia="Arial" w:hAnsi="Arial" w:cs="Arial"/>
          <w:sz w:val="22"/>
          <w:lang w:val="fr-FR"/>
        </w:rPr>
        <w:t xml:space="preserve">États Membres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Espace </w:t>
      </w:r>
      <w:r>
        <w:rPr>
          <w:rFonts w:ascii="Arial" w:eastAsia="Arial" w:hAnsi="Arial" w:cs="Arial"/>
          <w:sz w:val="22"/>
          <w:lang w:val="fr-FR"/>
        </w:rPr>
        <w:t xml:space="preserve">économique europ</w:t>
      </w:r>
      <w:r>
        <w:rPr>
          <w:rFonts w:ascii="Arial" w:eastAsia="Arial" w:hAnsi="Arial" w:cs="Arial"/>
          <w:sz w:val="22"/>
          <w:lang w:val="fr-FR"/>
        </w:rPr>
        <w:t xml:space="preserve">éen, qu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il estime </w:t>
      </w:r>
      <w:r>
        <w:rPr>
          <w:rFonts w:ascii="Arial" w:eastAsia="Arial" w:hAnsi="Arial" w:cs="Arial"/>
          <w:sz w:val="22"/>
          <w:lang w:val="fr-FR"/>
        </w:rPr>
        <w:t xml:space="preserve">équivalents et qui sont attest</w:t>
      </w:r>
      <w:r>
        <w:rPr>
          <w:rFonts w:ascii="Arial" w:eastAsia="Arial" w:hAnsi="Arial" w:cs="Arial"/>
          <w:sz w:val="22"/>
          <w:lang w:val="fr-FR"/>
        </w:rPr>
        <w:t xml:space="preserve">és par des organismes accr</w:t>
      </w:r>
      <w:r>
        <w:rPr>
          <w:rFonts w:ascii="Arial" w:eastAsia="Arial" w:hAnsi="Arial" w:cs="Arial"/>
          <w:sz w:val="22"/>
          <w:lang w:val="fr-FR"/>
        </w:rPr>
        <w:t xml:space="preserve">édit</w:t>
      </w:r>
      <w:r>
        <w:rPr>
          <w:rFonts w:ascii="Arial" w:eastAsia="Arial" w:hAnsi="Arial" w:cs="Arial"/>
          <w:sz w:val="22"/>
          <w:lang w:val="fr-FR"/>
        </w:rPr>
        <w:t xml:space="preserve">és par des organismes signataires des accords dits </w:t>
      </w:r>
      <w:r>
        <w:rPr>
          <w:rFonts w:ascii="Arial" w:eastAsia="Arial" w:hAnsi="Arial" w:cs="Arial"/>
          <w:sz w:val="22"/>
          <w:lang w:val="fr-FR"/>
        </w:rPr>
        <w:t xml:space="preserve">«E. A.</w:t>
      </w:r>
      <w:r>
        <w:rPr>
          <w:rFonts w:ascii="Arial" w:eastAsia="Arial" w:hAnsi="Arial" w:cs="Arial"/>
          <w:sz w:val="22"/>
          <w:lang w:val="fr-FR"/>
        </w:rPr>
        <w:t xml:space="preserve">», ou </w:t>
      </w:r>
      <w:r>
        <w:rPr>
          <w:rFonts w:ascii="Arial" w:eastAsia="Arial" w:hAnsi="Arial" w:cs="Arial"/>
          <w:sz w:val="22"/>
          <w:lang w:val="fr-FR"/>
        </w:rPr>
        <w:t xml:space="preserve">à d</w:t>
      </w:r>
      <w:r>
        <w:rPr>
          <w:rFonts w:ascii="Arial" w:eastAsia="Arial" w:hAnsi="Arial" w:cs="Arial"/>
          <w:sz w:val="22"/>
          <w:lang w:val="fr-FR"/>
        </w:rPr>
        <w:t xml:space="preserve">éfaut fournissant la preuve de leur conformit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la norme EN 45011. Le titulaire du march</w:t>
      </w:r>
      <w:r>
        <w:rPr>
          <w:rFonts w:ascii="Arial" w:eastAsia="Arial" w:hAnsi="Arial" w:cs="Arial"/>
          <w:sz w:val="22"/>
          <w:lang w:val="fr-FR"/>
        </w:rPr>
        <w:t xml:space="preserve">é devra alors apporter au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ouvrage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de preuve qui sont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appr</w:t>
      </w:r>
      <w:r>
        <w:rPr>
          <w:rFonts w:ascii="Arial" w:eastAsia="Arial" w:hAnsi="Arial" w:cs="Arial"/>
          <w:sz w:val="22"/>
          <w:lang w:val="fr-FR"/>
        </w:rPr>
        <w:t xml:space="preserve">éciation de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équivalence.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acceptation par le ma</w:t>
      </w:r>
      <w:r>
        <w:rPr>
          <w:rFonts w:ascii="Arial" w:eastAsia="Arial" w:hAnsi="Arial" w:cs="Arial"/>
          <w:sz w:val="22"/>
          <w:lang w:val="fr-FR"/>
        </w:rPr>
        <w:t xml:space="preserve">ître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ouvrage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une telle </w:t>
      </w:r>
      <w:r>
        <w:rPr>
          <w:rFonts w:ascii="Arial" w:eastAsia="Arial" w:hAnsi="Arial" w:cs="Arial"/>
          <w:sz w:val="22"/>
          <w:lang w:val="fr-FR"/>
        </w:rPr>
        <w:t xml:space="preserve">équivalence est d</w:t>
      </w:r>
      <w:r>
        <w:rPr>
          <w:rFonts w:ascii="Arial" w:eastAsia="Arial" w:hAnsi="Arial" w:cs="Arial"/>
          <w:sz w:val="22"/>
          <w:lang w:val="fr-FR"/>
        </w:rPr>
        <w:t xml:space="preserve">éfinie par le Cahier des Clauses Sp</w:t>
      </w:r>
      <w:r>
        <w:rPr>
          <w:rFonts w:ascii="Arial" w:eastAsia="Arial" w:hAnsi="Arial" w:cs="Arial"/>
          <w:sz w:val="22"/>
          <w:lang w:val="fr-FR"/>
        </w:rPr>
        <w:t xml:space="preserve">éciales des DTU (CCS).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42" w:name="_Toc_2_4_0000000043"/>
      <w:r>
        <w:rPr>
          <w:rFonts w:ascii="Arial" w:eastAsia="Arial" w:hAnsi="Arial" w:cs="Arial"/>
          <w:b/>
          <w:sz w:val="24"/>
          <w:lang w:val="fr-FR"/>
        </w:rPr>
        <w:t xml:space="preserve">Codes et règlements</w:t>
      </w:r>
      <w:bookmarkEnd w:id="42"/>
    </w:p>
    <w:p>
      <w:pPr>
        <w:pStyle w:val="ChapDescriptif2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Codes et r</w:t>
      </w:r>
      <w:r>
        <w:rPr>
          <w:rFonts w:ascii="Arial" w:eastAsia="Arial" w:hAnsi="Arial" w:cs="Arial"/>
          <w:sz w:val="20"/>
          <w:lang w:val="fr-FR"/>
        </w:rPr>
        <w:t xml:space="preserve">èglements </w:t>
      </w:r>
      <w:r>
        <w:rPr>
          <w:rFonts w:ascii="Arial" w:eastAsia="Arial" w:hAnsi="Arial" w:cs="Arial"/>
          <w:sz w:val="20"/>
          <w:lang w:val="fr-FR"/>
        </w:rPr>
        <w:t xml:space="preserve">à observer pour l'ex</w:t>
      </w:r>
      <w:r>
        <w:rPr>
          <w:rFonts w:ascii="Arial" w:eastAsia="Arial" w:hAnsi="Arial" w:cs="Arial"/>
          <w:sz w:val="20"/>
          <w:lang w:val="fr-FR"/>
        </w:rPr>
        <w:t xml:space="preserve">écution des ouvrages, seront ceux normalement utilis</w:t>
      </w:r>
      <w:r>
        <w:rPr>
          <w:rFonts w:ascii="Arial" w:eastAsia="Arial" w:hAnsi="Arial" w:cs="Arial"/>
          <w:sz w:val="20"/>
          <w:lang w:val="fr-FR"/>
        </w:rPr>
        <w:t xml:space="preserve">és par la profession et plus particuli</w:t>
      </w:r>
      <w:r>
        <w:rPr>
          <w:rFonts w:ascii="Arial" w:eastAsia="Arial" w:hAnsi="Arial" w:cs="Arial"/>
          <w:sz w:val="20"/>
          <w:lang w:val="fr-FR"/>
        </w:rPr>
        <w:t xml:space="preserve">èrement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Codes et r</w:t>
      </w:r>
      <w:r>
        <w:rPr>
          <w:rFonts w:ascii="Arial" w:eastAsia="Arial" w:hAnsi="Arial" w:cs="Arial"/>
          <w:sz w:val="22"/>
          <w:lang w:val="fr-FR"/>
        </w:rPr>
        <w:t xml:space="preserve">èglements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code de l'Urbanisme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code de la construction et de l'habitation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</w:t>
      </w:r>
      <w:r>
        <w:rPr>
          <w:rFonts w:ascii="Arial" w:eastAsia="Arial" w:hAnsi="Arial" w:cs="Arial"/>
          <w:sz w:val="22"/>
          <w:lang w:val="fr-FR"/>
        </w:rPr>
        <w:t xml:space="preserve">ègles de l'Art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Normes Fran</w:t>
      </w:r>
      <w:r>
        <w:rPr>
          <w:rFonts w:ascii="Arial" w:eastAsia="Arial" w:hAnsi="Arial" w:cs="Arial"/>
          <w:sz w:val="22"/>
          <w:lang w:val="fr-FR"/>
        </w:rPr>
        <w:t xml:space="preserve">çaises (NF) et Europ</w:t>
      </w:r>
      <w:r>
        <w:rPr>
          <w:rFonts w:ascii="Arial" w:eastAsia="Arial" w:hAnsi="Arial" w:cs="Arial"/>
          <w:sz w:val="22"/>
          <w:lang w:val="fr-FR"/>
        </w:rPr>
        <w:t xml:space="preserve">éennes (EN) homologu</w:t>
      </w:r>
      <w:r>
        <w:rPr>
          <w:rFonts w:ascii="Arial" w:eastAsia="Arial" w:hAnsi="Arial" w:cs="Arial"/>
          <w:sz w:val="22"/>
          <w:lang w:val="fr-FR"/>
        </w:rPr>
        <w:t xml:space="preserve">ées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Cahiers des Charges des DTU avec les diff</w:t>
      </w:r>
      <w:r>
        <w:rPr>
          <w:rFonts w:ascii="Arial" w:eastAsia="Arial" w:hAnsi="Arial" w:cs="Arial"/>
          <w:sz w:val="22"/>
          <w:lang w:val="fr-FR"/>
        </w:rPr>
        <w:t xml:space="preserve">érentes mises </w:t>
      </w:r>
      <w:r>
        <w:rPr>
          <w:rFonts w:ascii="Arial" w:eastAsia="Arial" w:hAnsi="Arial" w:cs="Arial"/>
          <w:sz w:val="22"/>
          <w:lang w:val="fr-FR"/>
        </w:rPr>
        <w:t xml:space="preserve">à jour et annexes et cahiers des Clauses Sp</w:t>
      </w:r>
      <w:r>
        <w:rPr>
          <w:rFonts w:ascii="Arial" w:eastAsia="Arial" w:hAnsi="Arial" w:cs="Arial"/>
          <w:sz w:val="22"/>
          <w:lang w:val="fr-FR"/>
        </w:rPr>
        <w:t xml:space="preserve">éciales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</w:t>
      </w:r>
      <w:r>
        <w:rPr>
          <w:rFonts w:ascii="Arial" w:eastAsia="Arial" w:hAnsi="Arial" w:cs="Arial"/>
          <w:sz w:val="22"/>
          <w:lang w:val="fr-FR"/>
        </w:rPr>
        <w:t xml:space="preserve">ègles Professionnelles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Eventuellement les ATEC, ATX ou ETN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Nouvelle R</w:t>
      </w:r>
      <w:r>
        <w:rPr>
          <w:rFonts w:ascii="Arial" w:eastAsia="Arial" w:hAnsi="Arial" w:cs="Arial"/>
          <w:sz w:val="22"/>
          <w:lang w:val="fr-FR"/>
        </w:rPr>
        <w:t xml:space="preserve">èglementation Acoustique (NRA)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R</w:t>
      </w:r>
      <w:r>
        <w:rPr>
          <w:rFonts w:ascii="Arial" w:eastAsia="Arial" w:hAnsi="Arial" w:cs="Arial"/>
          <w:sz w:val="22"/>
          <w:lang w:val="fr-FR"/>
        </w:rPr>
        <w:t xml:space="preserve">èglementation Thermique (RT 2012)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Documents techniques COPREC n</w:t>
      </w:r>
      <w:r>
        <w:rPr>
          <w:rFonts w:ascii="Arial" w:eastAsia="Arial" w:hAnsi="Arial" w:cs="Arial"/>
          <w:sz w:val="22"/>
          <w:lang w:val="fr-FR"/>
        </w:rPr>
        <w:t xml:space="preserve">° 1 et n</w:t>
      </w:r>
      <w:r>
        <w:rPr>
          <w:rFonts w:ascii="Arial" w:eastAsia="Arial" w:hAnsi="Arial" w:cs="Arial"/>
          <w:sz w:val="22"/>
          <w:lang w:val="fr-FR"/>
        </w:rPr>
        <w:t xml:space="preserve">° 2 "Contr</w:t>
      </w:r>
      <w:r>
        <w:rPr>
          <w:rFonts w:ascii="Arial" w:eastAsia="Arial" w:hAnsi="Arial" w:cs="Arial"/>
          <w:sz w:val="22"/>
          <w:lang w:val="fr-FR"/>
        </w:rPr>
        <w:t xml:space="preserve">ôle technique des ouvrages" publi</w:t>
      </w:r>
      <w:r>
        <w:rPr>
          <w:rFonts w:ascii="Arial" w:eastAsia="Arial" w:hAnsi="Arial" w:cs="Arial"/>
          <w:sz w:val="22"/>
          <w:lang w:val="fr-FR"/>
        </w:rPr>
        <w:t xml:space="preserve">és au suppl</w:t>
      </w:r>
      <w:r>
        <w:rPr>
          <w:rFonts w:ascii="Arial" w:eastAsia="Arial" w:hAnsi="Arial" w:cs="Arial"/>
          <w:sz w:val="22"/>
          <w:lang w:val="fr-FR"/>
        </w:rPr>
        <w:t xml:space="preserve">ément 82.51 Bis de D</w:t>
      </w:r>
      <w:r>
        <w:rPr>
          <w:rFonts w:ascii="Arial" w:eastAsia="Arial" w:hAnsi="Arial" w:cs="Arial"/>
          <w:sz w:val="22"/>
          <w:lang w:val="fr-FR"/>
        </w:rPr>
        <w:t xml:space="preserve">écembre 1982 du Moniteur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lois, d</w:t>
      </w:r>
      <w:r>
        <w:rPr>
          <w:rFonts w:ascii="Arial" w:eastAsia="Arial" w:hAnsi="Arial" w:cs="Arial"/>
          <w:sz w:val="22"/>
          <w:lang w:val="fr-FR"/>
        </w:rPr>
        <w:t xml:space="preserve">écrets, 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és, circulaires et recommandations int</w:t>
      </w:r>
      <w:r>
        <w:rPr>
          <w:rFonts w:ascii="Arial" w:eastAsia="Arial" w:hAnsi="Arial" w:cs="Arial"/>
          <w:sz w:val="22"/>
          <w:lang w:val="fr-FR"/>
        </w:rPr>
        <w:t xml:space="preserve">éressant la construction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code du travail (livre 2)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code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des collectivit</w:t>
      </w:r>
      <w:r>
        <w:rPr>
          <w:rFonts w:ascii="Arial" w:eastAsia="Arial" w:hAnsi="Arial" w:cs="Arial"/>
          <w:sz w:val="22"/>
          <w:lang w:val="fr-FR"/>
        </w:rPr>
        <w:t xml:space="preserve">és territoriales (livre 2)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 code de l'environnement (partie l</w:t>
      </w:r>
      <w:r>
        <w:rPr>
          <w:rFonts w:ascii="Arial" w:eastAsia="Arial" w:hAnsi="Arial" w:cs="Arial"/>
          <w:sz w:val="22"/>
          <w:lang w:val="fr-FR"/>
        </w:rPr>
        <w:t xml:space="preserve">égislative)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</w:t>
      </w:r>
      <w:r>
        <w:rPr>
          <w:rFonts w:ascii="Arial" w:eastAsia="Arial" w:hAnsi="Arial" w:cs="Arial"/>
          <w:sz w:val="22"/>
          <w:lang w:val="fr-FR"/>
        </w:rPr>
        <w:t xml:space="preserve">èglements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</w:t>
      </w:r>
      <w:r>
        <w:rPr>
          <w:rFonts w:ascii="Arial" w:eastAsia="Arial" w:hAnsi="Arial" w:cs="Arial"/>
          <w:sz w:val="22"/>
          <w:lang w:val="fr-FR"/>
        </w:rPr>
        <w:t xml:space="preserve">églementations incendie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Loi du 11 f</w:t>
      </w:r>
      <w:r>
        <w:rPr>
          <w:rFonts w:ascii="Arial" w:eastAsia="Arial" w:hAnsi="Arial" w:cs="Arial"/>
          <w:sz w:val="22"/>
          <w:lang w:val="fr-FR"/>
        </w:rPr>
        <w:t xml:space="preserve">évrier 2005 relatif </w:t>
      </w:r>
      <w:r>
        <w:rPr>
          <w:rFonts w:ascii="Arial" w:eastAsia="Arial" w:hAnsi="Arial" w:cs="Arial"/>
          <w:sz w:val="22"/>
          <w:lang w:val="fr-FR"/>
        </w:rPr>
        <w:t xml:space="preserve">à l'accessibilit</w:t>
      </w:r>
      <w:r>
        <w:rPr>
          <w:rFonts w:ascii="Arial" w:eastAsia="Arial" w:hAnsi="Arial" w:cs="Arial"/>
          <w:sz w:val="22"/>
          <w:lang w:val="fr-FR"/>
        </w:rPr>
        <w:t xml:space="preserve">é des personnes handicap</w:t>
      </w:r>
      <w:r>
        <w:rPr>
          <w:rFonts w:ascii="Arial" w:eastAsia="Arial" w:hAnsi="Arial" w:cs="Arial"/>
          <w:sz w:val="22"/>
          <w:lang w:val="fr-FR"/>
        </w:rPr>
        <w:t xml:space="preserve">ées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note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é.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prescriptions de la sant</w:t>
      </w:r>
      <w:r>
        <w:rPr>
          <w:rFonts w:ascii="Arial" w:eastAsia="Arial" w:hAnsi="Arial" w:cs="Arial"/>
          <w:sz w:val="22"/>
          <w:lang w:val="fr-FR"/>
        </w:rPr>
        <w:t xml:space="preserve">é publique.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annexe E4 (France) de la EN 13031-1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r</w:t>
      </w:r>
      <w:r>
        <w:rPr>
          <w:rFonts w:ascii="Arial" w:eastAsia="Arial" w:hAnsi="Arial" w:cs="Arial"/>
          <w:sz w:val="22"/>
          <w:lang w:val="fr-FR"/>
        </w:rPr>
        <w:t xml:space="preserve">èglement sanitaire duquel rel</w:t>
      </w:r>
      <w:r>
        <w:rPr>
          <w:rFonts w:ascii="Arial" w:eastAsia="Arial" w:hAnsi="Arial" w:cs="Arial"/>
          <w:sz w:val="22"/>
          <w:lang w:val="fr-FR"/>
        </w:rPr>
        <w:t xml:space="preserve">ève la ville de BEZIERS CEDEX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avis des B</w:t>
      </w:r>
      <w:r>
        <w:rPr>
          <w:rFonts w:ascii="Arial" w:eastAsia="Arial" w:hAnsi="Arial" w:cs="Arial"/>
          <w:sz w:val="22"/>
          <w:lang w:val="fr-FR"/>
        </w:rPr>
        <w:t xml:space="preserve">âtiments De France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Cahier des Clauses Administratives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pour les travaux en march</w:t>
      </w:r>
      <w:r>
        <w:rPr>
          <w:rFonts w:ascii="Arial" w:eastAsia="Arial" w:hAnsi="Arial" w:cs="Arial"/>
          <w:sz w:val="22"/>
          <w:lang w:val="fr-FR"/>
        </w:rPr>
        <w:t xml:space="preserve">és publics. 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 du 30 mars 2021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r</w:t>
      </w:r>
      <w:r>
        <w:rPr>
          <w:rFonts w:ascii="Arial" w:eastAsia="Arial" w:hAnsi="Arial" w:cs="Arial"/>
          <w:sz w:val="22"/>
          <w:lang w:val="fr-FR"/>
        </w:rPr>
        <w:t xml:space="preserve">ésultat de la campagne de sol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remarques du permis de d</w:t>
      </w:r>
      <w:r>
        <w:rPr>
          <w:rFonts w:ascii="Arial" w:eastAsia="Arial" w:hAnsi="Arial" w:cs="Arial"/>
          <w:sz w:val="22"/>
          <w:lang w:val="fr-FR"/>
        </w:rPr>
        <w:t xml:space="preserve">émolir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attendus du permis de construire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La note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avis du coordonnateur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existants ou </w:t>
      </w:r>
      <w:r>
        <w:rPr>
          <w:rFonts w:ascii="Arial" w:eastAsia="Arial" w:hAnsi="Arial" w:cs="Arial"/>
          <w:sz w:val="22"/>
          <w:lang w:val="fr-FR"/>
        </w:rPr>
        <w:t xml:space="preserve">à venir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avis et observations du contr</w:t>
      </w:r>
      <w:r>
        <w:rPr>
          <w:rFonts w:ascii="Arial" w:eastAsia="Arial" w:hAnsi="Arial" w:cs="Arial"/>
          <w:sz w:val="22"/>
          <w:lang w:val="fr-FR"/>
        </w:rPr>
        <w:t xml:space="preserve">ôleur technique existants ou </w:t>
      </w:r>
      <w:r>
        <w:rPr>
          <w:rFonts w:ascii="Arial" w:eastAsia="Arial" w:hAnsi="Arial" w:cs="Arial"/>
          <w:sz w:val="22"/>
          <w:lang w:val="fr-FR"/>
        </w:rPr>
        <w:t xml:space="preserve">à venir.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tous les documents </w:t>
      </w:r>
      <w:r>
        <w:rPr>
          <w:rFonts w:ascii="Arial" w:eastAsia="Arial" w:hAnsi="Arial" w:cs="Arial"/>
          <w:sz w:val="22"/>
          <w:lang w:val="fr-FR"/>
        </w:rPr>
        <w:t xml:space="preserve">énonc</w:t>
      </w:r>
      <w:r>
        <w:rPr>
          <w:rFonts w:ascii="Arial" w:eastAsia="Arial" w:hAnsi="Arial" w:cs="Arial"/>
          <w:sz w:val="22"/>
          <w:lang w:val="fr-FR"/>
        </w:rPr>
        <w:t xml:space="preserve">és ci-dessus, il est retenu la derni</w:t>
      </w:r>
      <w:r>
        <w:rPr>
          <w:rFonts w:ascii="Arial" w:eastAsia="Arial" w:hAnsi="Arial" w:cs="Arial"/>
          <w:sz w:val="22"/>
          <w:lang w:val="fr-FR"/>
        </w:rPr>
        <w:t xml:space="preserve">ère </w:t>
      </w:r>
      <w:r>
        <w:rPr>
          <w:rFonts w:ascii="Arial" w:eastAsia="Arial" w:hAnsi="Arial" w:cs="Arial"/>
          <w:sz w:val="22"/>
          <w:lang w:val="fr-FR"/>
        </w:rPr>
        <w:t xml:space="preserve">édition publi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la date des pi</w:t>
      </w:r>
      <w:r>
        <w:rPr>
          <w:rFonts w:ascii="Arial" w:eastAsia="Arial" w:hAnsi="Arial" w:cs="Arial"/>
          <w:sz w:val="22"/>
          <w:lang w:val="fr-FR"/>
        </w:rPr>
        <w:t xml:space="preserve">èces </w:t>
      </w:r>
      <w:r>
        <w:rPr>
          <w:rFonts w:ascii="Arial" w:eastAsia="Arial" w:hAnsi="Arial" w:cs="Arial"/>
          <w:sz w:val="22"/>
          <w:lang w:val="fr-FR"/>
        </w:rPr>
        <w:t xml:space="preserve">écrites du march</w:t>
      </w:r>
      <w:r>
        <w:rPr>
          <w:rFonts w:ascii="Arial" w:eastAsia="Arial" w:hAnsi="Arial" w:cs="Arial"/>
          <w:sz w:val="22"/>
          <w:lang w:val="fr-FR"/>
        </w:rPr>
        <w:t xml:space="preserve">é de travaux. L'Entrepreneur est tenu de signaler au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toute contradiction entre les documents cit</w:t>
      </w:r>
      <w:r>
        <w:rPr>
          <w:rFonts w:ascii="Arial" w:eastAsia="Arial" w:hAnsi="Arial" w:cs="Arial"/>
          <w:sz w:val="22"/>
          <w:lang w:val="fr-FR"/>
        </w:rPr>
        <w:t xml:space="preserve">és ci-dessus et le projet (plans, CCTP, etc....).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proc</w:t>
      </w:r>
      <w:r>
        <w:rPr>
          <w:rFonts w:ascii="Arial" w:eastAsia="Arial" w:hAnsi="Arial" w:cs="Arial"/>
          <w:sz w:val="22"/>
          <w:lang w:val="fr-FR"/>
        </w:rPr>
        <w:t xml:space="preserve">éd</w:t>
      </w:r>
      <w:r>
        <w:rPr>
          <w:rFonts w:ascii="Arial" w:eastAsia="Arial" w:hAnsi="Arial" w:cs="Arial"/>
          <w:sz w:val="22"/>
          <w:lang w:val="fr-FR"/>
        </w:rPr>
        <w:t xml:space="preserve">és et mat</w:t>
      </w:r>
      <w:r>
        <w:rPr>
          <w:rFonts w:ascii="Arial" w:eastAsia="Arial" w:hAnsi="Arial" w:cs="Arial"/>
          <w:sz w:val="22"/>
          <w:lang w:val="fr-FR"/>
        </w:rPr>
        <w:t xml:space="preserve">ériaux non traditionnels, non r</w:t>
      </w:r>
      <w:r>
        <w:rPr>
          <w:rFonts w:ascii="Arial" w:eastAsia="Arial" w:hAnsi="Arial" w:cs="Arial"/>
          <w:sz w:val="22"/>
          <w:lang w:val="fr-FR"/>
        </w:rPr>
        <w:t xml:space="preserve">égis par les documents de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 cit</w:t>
      </w:r>
      <w:r>
        <w:rPr>
          <w:rFonts w:ascii="Arial" w:eastAsia="Arial" w:hAnsi="Arial" w:cs="Arial"/>
          <w:sz w:val="22"/>
          <w:lang w:val="fr-FR"/>
        </w:rPr>
        <w:t xml:space="preserve">és ci-dessus doivent obligatoirement, lorsque ceux-ci sont instruits et prononc</w:t>
      </w:r>
      <w:r>
        <w:rPr>
          <w:rFonts w:ascii="Arial" w:eastAsia="Arial" w:hAnsi="Arial" w:cs="Arial"/>
          <w:sz w:val="22"/>
          <w:lang w:val="fr-FR"/>
        </w:rPr>
        <w:t xml:space="preserve">és par un groupe sp</w:t>
      </w:r>
      <w:r>
        <w:rPr>
          <w:rFonts w:ascii="Arial" w:eastAsia="Arial" w:hAnsi="Arial" w:cs="Arial"/>
          <w:sz w:val="22"/>
          <w:lang w:val="fr-FR"/>
        </w:rPr>
        <w:t xml:space="preserve">écialis</w:t>
      </w:r>
      <w:r>
        <w:rPr>
          <w:rFonts w:ascii="Arial" w:eastAsia="Arial" w:hAnsi="Arial" w:cs="Arial"/>
          <w:sz w:val="22"/>
          <w:lang w:val="fr-FR"/>
        </w:rPr>
        <w:t xml:space="preserve">é du CSTB, poss</w:t>
      </w:r>
      <w:r>
        <w:rPr>
          <w:rFonts w:ascii="Arial" w:eastAsia="Arial" w:hAnsi="Arial" w:cs="Arial"/>
          <w:sz w:val="22"/>
          <w:lang w:val="fr-FR"/>
        </w:rPr>
        <w:t xml:space="preserve">éder un Avis Technique ou un ATEX ("Appr</w:t>
      </w:r>
      <w:r>
        <w:rPr>
          <w:rFonts w:ascii="Arial" w:eastAsia="Arial" w:hAnsi="Arial" w:cs="Arial"/>
          <w:sz w:val="22"/>
          <w:lang w:val="fr-FR"/>
        </w:rPr>
        <w:t xml:space="preserve">éciation Technique d'Exp</w:t>
      </w:r>
      <w:r>
        <w:rPr>
          <w:rFonts w:ascii="Arial" w:eastAsia="Arial" w:hAnsi="Arial" w:cs="Arial"/>
          <w:sz w:val="22"/>
          <w:lang w:val="fr-FR"/>
        </w:rPr>
        <w:t xml:space="preserve">érimentation" pour les produits r</w:t>
      </w:r>
      <w:r>
        <w:rPr>
          <w:rFonts w:ascii="Arial" w:eastAsia="Arial" w:hAnsi="Arial" w:cs="Arial"/>
          <w:sz w:val="22"/>
          <w:lang w:val="fr-FR"/>
        </w:rPr>
        <w:t xml:space="preserve">écents).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43" w:name="_Toc_2_4_0000000044"/>
      <w:r>
        <w:rPr>
          <w:rFonts w:ascii="Arial" w:eastAsia="Arial" w:hAnsi="Arial" w:cs="Arial"/>
          <w:b/>
          <w:sz w:val="24"/>
          <w:lang w:val="fr-FR"/>
        </w:rPr>
        <w:t xml:space="preserve">Documents techniques contractuels</w:t>
      </w:r>
      <w:bookmarkEnd w:id="4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dispositions particuli</w:t>
      </w:r>
      <w:r>
        <w:rPr>
          <w:rFonts w:ascii="Arial" w:eastAsia="Arial" w:hAnsi="Arial" w:cs="Arial"/>
          <w:sz w:val="22"/>
          <w:lang w:val="fr-FR"/>
        </w:rPr>
        <w:t xml:space="preserve">ères </w:t>
      </w:r>
      <w:r>
        <w:rPr>
          <w:rFonts w:ascii="Arial" w:eastAsia="Arial" w:hAnsi="Arial" w:cs="Arial"/>
          <w:sz w:val="22"/>
          <w:lang w:val="fr-FR"/>
        </w:rPr>
        <w:t xml:space="preserve">à chacun des lots sont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ées dans leurs sp</w:t>
      </w:r>
      <w:r>
        <w:rPr>
          <w:rFonts w:ascii="Arial" w:eastAsia="Arial" w:hAnsi="Arial" w:cs="Arial"/>
          <w:sz w:val="22"/>
          <w:lang w:val="fr-FR"/>
        </w:rPr>
        <w:t xml:space="preserve">écifications techniques respectives. Sauf disposition particuli</w:t>
      </w:r>
      <w:r>
        <w:rPr>
          <w:rFonts w:ascii="Arial" w:eastAsia="Arial" w:hAnsi="Arial" w:cs="Arial"/>
          <w:sz w:val="22"/>
          <w:lang w:val="fr-FR"/>
        </w:rPr>
        <w:t xml:space="preserve">ère indiqu</w:t>
      </w:r>
      <w:r>
        <w:rPr>
          <w:rFonts w:ascii="Arial" w:eastAsia="Arial" w:hAnsi="Arial" w:cs="Arial"/>
          <w:sz w:val="22"/>
          <w:lang w:val="fr-FR"/>
        </w:rPr>
        <w:t xml:space="preserve">ée dans le pr</w:t>
      </w:r>
      <w:r>
        <w:rPr>
          <w:rFonts w:ascii="Arial" w:eastAsia="Arial" w:hAnsi="Arial" w:cs="Arial"/>
          <w:sz w:val="22"/>
          <w:lang w:val="fr-FR"/>
        </w:rPr>
        <w:t xml:space="preserve">ésent document, la conception, les calculs, la fabrication en usine, l'ex</w:t>
      </w:r>
      <w:r>
        <w:rPr>
          <w:rFonts w:ascii="Arial" w:eastAsia="Arial" w:hAnsi="Arial" w:cs="Arial"/>
          <w:sz w:val="22"/>
          <w:lang w:val="fr-FR"/>
        </w:rPr>
        <w:t xml:space="preserve">écution sur chantier, la mise en </w:t>
      </w:r>
      <w:r>
        <w:rPr>
          <w:rFonts w:ascii="Arial" w:eastAsia="Arial" w:hAnsi="Arial" w:cs="Arial"/>
          <w:sz w:val="22"/>
          <w:lang w:val="fr-FR"/>
        </w:rPr>
        <w:t xml:space="preserve">œuvre et le r</w:t>
      </w:r>
      <w:r>
        <w:rPr>
          <w:rFonts w:ascii="Arial" w:eastAsia="Arial" w:hAnsi="Arial" w:cs="Arial"/>
          <w:sz w:val="22"/>
          <w:lang w:val="fr-FR"/>
        </w:rPr>
        <w:t xml:space="preserve">églage de l'ouvrage, la nature et la qualit</w:t>
      </w:r>
      <w:r>
        <w:rPr>
          <w:rFonts w:ascii="Arial" w:eastAsia="Arial" w:hAnsi="Arial" w:cs="Arial"/>
          <w:sz w:val="22"/>
          <w:lang w:val="fr-FR"/>
        </w:rPr>
        <w:t xml:space="preserve">é des mat</w:t>
      </w:r>
      <w:r>
        <w:rPr>
          <w:rFonts w:ascii="Arial" w:eastAsia="Arial" w:hAnsi="Arial" w:cs="Arial"/>
          <w:sz w:val="22"/>
          <w:lang w:val="fr-FR"/>
        </w:rPr>
        <w:t xml:space="preserve">ériaux, la protection de l'ouvrage, la r</w:t>
      </w:r>
      <w:r>
        <w:rPr>
          <w:rFonts w:ascii="Arial" w:eastAsia="Arial" w:hAnsi="Arial" w:cs="Arial"/>
          <w:sz w:val="22"/>
          <w:lang w:val="fr-FR"/>
        </w:rPr>
        <w:t xml:space="preserve">éception et les essais de tout ou partie de l'ouvrage sont, dans leur ensemble, conformes aux normes, r</w:t>
      </w:r>
      <w:r>
        <w:rPr>
          <w:rFonts w:ascii="Arial" w:eastAsia="Arial" w:hAnsi="Arial" w:cs="Arial"/>
          <w:sz w:val="22"/>
          <w:lang w:val="fr-FR"/>
        </w:rPr>
        <w:t xml:space="preserve">èglements, prescriptions techniques et recommandations professionnelles en vigueur.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44" w:name="_Toc_2_4_0000000045"/>
      <w:r>
        <w:rPr>
          <w:rFonts w:ascii="Arial" w:eastAsia="Arial" w:hAnsi="Arial" w:cs="Arial"/>
          <w:b/>
          <w:sz w:val="24"/>
          <w:lang w:val="fr-FR"/>
        </w:rPr>
        <w:t xml:space="preserve">Le document technique unifie (DTU)</w:t>
      </w:r>
      <w:bookmarkEnd w:id="44"/>
    </w:p>
    <w:p>
      <w:pPr>
        <w:pStyle w:val="ArtDescriptif"/>
        <w:widowControl w:val="0"/>
        <w:numPr>
          <w:ilvl w:val="1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DTU, domaine structure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STRUCTURE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MACONNERIE, BETONS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20.1 (P10-202)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octobre 2008 : Ouvrages en ma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çonnerie de petits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éments - Parois et murs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20.12 (P10-203) de septembre 1993 : Gros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œuvre en ma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çonnerie des toitures destin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recevoir un rev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êtement d'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étanch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éit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20.13 (p10-204)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octobre 2008 : Cloisons en ma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çonnerie de petits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éments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21 (P1-2) de juin 2017 : Ex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écution des ouvrages en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éton. Cahier des clauses techniques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23.2 (P19-201)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ao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ût 2008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Planchers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dalles alv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éol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 pr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éfabriqu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 en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éton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numPr>
          <w:ilvl w:val="1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DTU, domaine am</w:t>
      </w:r>
      <w:r>
        <w:rPr>
          <w:rFonts w:ascii="Arial" w:eastAsia="Arial" w:hAnsi="Arial" w:cs="Arial"/>
          <w:sz w:val="22"/>
          <w:lang w:val="fr-FR"/>
        </w:rPr>
        <w:t xml:space="preserve">énagements int</w:t>
      </w:r>
      <w:r>
        <w:rPr>
          <w:rFonts w:ascii="Arial" w:eastAsia="Arial" w:hAnsi="Arial" w:cs="Arial"/>
          <w:sz w:val="22"/>
          <w:lang w:val="fr-FR"/>
        </w:rPr>
        <w:t xml:space="preserve">érieurs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AMENAGEMENTS INTERIEURS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ENDUITS ET PROJECTIONS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25.1 (P71-201) de novembre 2010 : Enduits int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érieurs en pl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26.1 (P15-201)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2008 : Travaux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enduits de mortiers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AMENAGEMENTS INTERIEURS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CLOISONS ET DOUBLAGES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20.13 (P10-204)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octobre 2008 : Cloisons en ma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çonnerie de petits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éments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25.31 (P72-202)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2017 : Ouvrages en carreaux de pl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25.41 (P72-203)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2012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Ouvrages en plaques en pl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25.42 (P72-204)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2012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Ouvrages de doublage et habillage en complexes et sandwiches. Plaques de parement en pl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âtre et isolant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35.1 (P24-802) de f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évrier 2015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Cloisons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émontables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AMENAGEMENTS INTERIEURS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PLAFONDS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25.41 (P72-203)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2012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Ouvrages en plaques de pl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58.1 (P68-203)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2008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Plafonds suspendus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58.2 (P69-002)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2007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Plafonds tendus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AMENAGEMENTS INTERIEURS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REVETEMENTS DE SOLS, CHAPES, PLANCHERS SURELEVES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26.2 (P14-201)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2008 : Chapes et dalles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base de liants hydrauliques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52.1 (P61-202) de novembre 2010 : Rev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êtements de sol scell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53.2 (P62-203)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2007 : Rev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êtements de sol PVC coll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AMENAGEMENTS INTERIEURS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PEINTURE ET REVETEMENTS DE FINITION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59.1 (P74-201) de juin 2013 : Rev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êtements de peinture en feuil mince, semi-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épais, ou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épais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numPr>
          <w:ilvl w:val="1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DTU, domaine </w:t>
      </w:r>
      <w:r>
        <w:rPr>
          <w:rFonts w:ascii="Arial" w:eastAsia="Arial" w:hAnsi="Arial" w:cs="Arial"/>
          <w:sz w:val="22"/>
          <w:lang w:val="fr-FR"/>
        </w:rPr>
        <w:t xml:space="preserve">équipements techniques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EQUIPEMENTS TECHNIQUES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PLOMBERIE, ASSAINISSEMENT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60.1 (P40-201) de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écembre 2012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Plomberie sanitaire pour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âtiments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60.31(P41-211) de mai 2007 : Canalisations en chlorure de polyvinyle non plastifi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é. Eau froide avec pression sanitaire pour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âtiments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60.32 (P41-212) de novembre 2007 : Canalisations en polychlorure de vinyle non plastifi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é. Evacuation des eaux pluviales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60.33 (P41-213)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octobre 2007 : Canalisations en polychlorure de vinyle non plastifi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é. Evacuation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us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 et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vannes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60.5 (P41-221) de janvier 2008 : Canalisations en cuivre. Distribution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 froide et chaude sanitaire,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évacuation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us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ées,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pluviales, installations de g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énie climatique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64.1 (P16-603)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ao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ût 2013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 Dispositifs d'assainissement non collectif (dit autonome) pour les maisons d'habitation individuelle jusqu'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20 pi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èces principales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EQUIPEMENTS TECHNIQUES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- GAZ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61.1 (P45-204) de juin 2010 : Installations de gaz dans les locaux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habitation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EQUIPEMENTS TECHNIQUES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- CHAUFFAGE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60.5 (P41-221) de janvier 2008 : Canalisations en cuivre. Distribution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 froide et chaude sanitaire,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évacuation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us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ées,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eaux pluviales, installations de g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énie climatique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65.10 (P52-305) de janvier 2014 : Canalisations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eau chaude ou froide sous pression et canalisations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évacuation des eaux us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ées et des eaux pluviales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l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int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érieur des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âtiments. R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ègles g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én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érales de mise en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œuvre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EQUIPEMENTS TECHNIQUES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VENTILATION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 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68.3 (P50-413)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2017 : Installations de ventilation m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écanique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22"/>
          <w:lang w:val="fr-FR"/>
        </w:rPr>
        <w:t xml:space="preserve">EQUIPEMENTS TECHNIQUES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–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 INSTALLATION ELECTRIQUE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 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color w:val="000000"/>
          <w:sz w:val="16"/>
        </w:rPr>
      </w:pP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- NF DTU 70.1 (P80-201)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avril 1998 : Installation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électriques des b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âtiments 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à usage d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color w:val="000000"/>
          <w:sz w:val="22"/>
          <w:lang w:val="fr-FR"/>
        </w:rPr>
        <w:t xml:space="preserve">habitation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b w:val="0"/>
          <w:color w:val="000000"/>
          <w:sz w:val="16"/>
        </w:rPr>
      </w:pPr>
    </w:p>
    <w:p>
      <w:pPr>
        <w:pStyle w:val="ChapTitre1"/>
      </w:pPr>
      <w:bookmarkStart w:id="45" w:name="_Toc_2_4_0000000046"/>
      <w:r>
        <w:rPr>
          <w:rFonts w:ascii="Arial" w:eastAsia="Arial" w:hAnsi="Arial" w:cs="Arial"/>
          <w:b/>
          <w:sz w:val="24"/>
          <w:lang w:val="fr-FR"/>
        </w:rPr>
        <w:t xml:space="preserve">Sécurité et contraintes du site</w:t>
      </w:r>
      <w:bookmarkEnd w:id="45"/>
    </w:p>
    <w:p>
      <w:pPr>
        <w:pStyle w:val="ChapTitre2"/>
      </w:pPr>
      <w:bookmarkStart w:id="46" w:name="_Toc_2_4_0000000047"/>
      <w:r>
        <w:rPr>
          <w:rFonts w:ascii="Arial" w:eastAsia="Arial" w:hAnsi="Arial" w:cs="Arial"/>
          <w:b/>
          <w:sz w:val="24"/>
          <w:lang w:val="fr-FR"/>
        </w:rPr>
        <w:t xml:space="preserve">Hygiène, sécurité, protection de la santé et conditions de travail</w:t>
      </w:r>
      <w:bookmarkEnd w:id="46"/>
    </w:p>
    <w:p>
      <w:pPr>
        <w:pStyle w:val="ChapTitre3"/>
      </w:pPr>
      <w:bookmarkStart w:id="47" w:name="_Toc_2_4_0000000048"/>
      <w:r>
        <w:rPr>
          <w:rFonts w:ascii="Arial" w:eastAsia="Arial" w:hAnsi="Arial" w:cs="Arial"/>
          <w:b/>
          <w:sz w:val="24"/>
          <w:lang w:val="fr-FR"/>
        </w:rPr>
        <w:t xml:space="preserve">Autorité et moyens du coordonnateur S.P.S.</w:t>
      </w:r>
      <w:bookmarkEnd w:id="4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Autorit</w:t>
      </w:r>
      <w:r>
        <w:rPr>
          <w:rFonts w:ascii="Arial" w:eastAsia="Arial" w:hAnsi="Arial" w:cs="Arial"/>
          <w:sz w:val="22"/>
          <w:lang w:val="fr-FR"/>
        </w:rPr>
        <w:t xml:space="preserve">é du coordonnateur S.P.S.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coordonnateur S.P.S. doit informer le ma</w:t>
      </w:r>
      <w:r>
        <w:rPr>
          <w:rFonts w:ascii="Arial" w:eastAsia="Arial" w:hAnsi="Arial" w:cs="Arial"/>
          <w:sz w:val="22"/>
          <w:lang w:val="fr-FR"/>
        </w:rPr>
        <w:t xml:space="preserve">ître d'ouvrage et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sans d</w:t>
      </w:r>
      <w:r>
        <w:rPr>
          <w:rFonts w:ascii="Arial" w:eastAsia="Arial" w:hAnsi="Arial" w:cs="Arial"/>
          <w:sz w:val="22"/>
          <w:lang w:val="fr-FR"/>
        </w:rPr>
        <w:t xml:space="preserve">élai, et par tous moyens, de toute violation par les intervenants, y compris les entrepreneurs, des mesures de coordination qu'il a d</w:t>
      </w:r>
      <w:r>
        <w:rPr>
          <w:rFonts w:ascii="Arial" w:eastAsia="Arial" w:hAnsi="Arial" w:cs="Arial"/>
          <w:sz w:val="22"/>
          <w:lang w:val="fr-FR"/>
        </w:rPr>
        <w:t xml:space="preserve">éfinies, ainsi que des proc</w:t>
      </w:r>
      <w:r>
        <w:rPr>
          <w:rFonts w:ascii="Arial" w:eastAsia="Arial" w:hAnsi="Arial" w:cs="Arial"/>
          <w:sz w:val="22"/>
          <w:lang w:val="fr-FR"/>
        </w:rPr>
        <w:t xml:space="preserve">édures de travail et des obligations r</w:t>
      </w:r>
      <w:r>
        <w:rPr>
          <w:rFonts w:ascii="Arial" w:eastAsia="Arial" w:hAnsi="Arial" w:cs="Arial"/>
          <w:sz w:val="22"/>
          <w:lang w:val="fr-FR"/>
        </w:rPr>
        <w:t xml:space="preserve">églementaires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des travailleurs sur les chantiers.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cas de danger(s) grave(s) et imminent(s) mena</w:t>
      </w:r>
      <w:r>
        <w:rPr>
          <w:rFonts w:ascii="Arial" w:eastAsia="Arial" w:hAnsi="Arial" w:cs="Arial"/>
          <w:sz w:val="22"/>
          <w:lang w:val="fr-FR"/>
        </w:rPr>
        <w:t xml:space="preserve">çant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ou la sant</w:t>
      </w:r>
      <w:r>
        <w:rPr>
          <w:rFonts w:ascii="Arial" w:eastAsia="Arial" w:hAnsi="Arial" w:cs="Arial"/>
          <w:sz w:val="22"/>
          <w:lang w:val="fr-FR"/>
        </w:rPr>
        <w:t xml:space="preserve">é d'un intervenant ou d'un tiers (tels que chute de hauteur, ensevelissement...), le coordonnateur S.P.S. doit prendre les mesures n</w:t>
      </w:r>
      <w:r>
        <w:rPr>
          <w:rFonts w:ascii="Arial" w:eastAsia="Arial" w:hAnsi="Arial" w:cs="Arial"/>
          <w:sz w:val="22"/>
          <w:lang w:val="fr-FR"/>
        </w:rPr>
        <w:t xml:space="preserve">écessaires pour supprimer le danger. Il peut, </w:t>
      </w:r>
      <w:r>
        <w:rPr>
          <w:rFonts w:ascii="Arial" w:eastAsia="Arial" w:hAnsi="Arial" w:cs="Arial"/>
          <w:sz w:val="22"/>
          <w:lang w:val="fr-FR"/>
        </w:rPr>
        <w:t xml:space="preserve">à ce titre, arr</w:t>
      </w:r>
      <w:r>
        <w:rPr>
          <w:rFonts w:ascii="Arial" w:eastAsia="Arial" w:hAnsi="Arial" w:cs="Arial"/>
          <w:sz w:val="22"/>
          <w:lang w:val="fr-FR"/>
        </w:rPr>
        <w:t xml:space="preserve">êter tout ou partie du chantier.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Moyens donn</w:t>
      </w:r>
      <w:r>
        <w:rPr>
          <w:rFonts w:ascii="Arial" w:eastAsia="Arial" w:hAnsi="Arial" w:cs="Arial"/>
          <w:sz w:val="22"/>
          <w:lang w:val="fr-FR"/>
        </w:rPr>
        <w:t xml:space="preserve">és au coordonnateur S.P.S.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coordonnateur S.P.S. a libre acc</w:t>
      </w:r>
      <w:r>
        <w:rPr>
          <w:rFonts w:ascii="Arial" w:eastAsia="Arial" w:hAnsi="Arial" w:cs="Arial"/>
          <w:sz w:val="22"/>
          <w:lang w:val="fr-FR"/>
        </w:rPr>
        <w:t xml:space="preserve">ès au chantier. L'entrepreneur communique directement au coordonnateur S.P.S.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Tous les documents relatifs </w:t>
      </w:r>
      <w:r>
        <w:rPr>
          <w:rFonts w:ascii="Arial" w:eastAsia="Arial" w:hAnsi="Arial" w:cs="Arial"/>
          <w:sz w:val="22"/>
          <w:lang w:val="fr-FR"/>
        </w:rPr>
        <w:t xml:space="preserve">à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</w:t>
      </w:r>
      <w:r>
        <w:rPr>
          <w:rFonts w:ascii="Arial" w:eastAsia="Arial" w:hAnsi="Arial" w:cs="Arial"/>
          <w:sz w:val="22"/>
          <w:lang w:val="fr-FR"/>
        </w:rPr>
        <w:t xml:space="preserve">à la protection de la sant</w:t>
      </w:r>
      <w:r>
        <w:rPr>
          <w:rFonts w:ascii="Arial" w:eastAsia="Arial" w:hAnsi="Arial" w:cs="Arial"/>
          <w:sz w:val="22"/>
          <w:lang w:val="fr-FR"/>
        </w:rPr>
        <w:t xml:space="preserve">é des travailleurs.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liste tenue </w:t>
      </w:r>
      <w:r>
        <w:rPr>
          <w:rFonts w:ascii="Arial" w:eastAsia="Arial" w:hAnsi="Arial" w:cs="Arial"/>
          <w:sz w:val="22"/>
          <w:lang w:val="fr-FR"/>
        </w:rPr>
        <w:t xml:space="preserve">à jour des personnes qu'il autorise </w:t>
      </w:r>
      <w:r>
        <w:rPr>
          <w:rFonts w:ascii="Arial" w:eastAsia="Arial" w:hAnsi="Arial" w:cs="Arial"/>
          <w:sz w:val="22"/>
          <w:lang w:val="fr-FR"/>
        </w:rPr>
        <w:t xml:space="preserve">à acc</w:t>
      </w:r>
      <w:r>
        <w:rPr>
          <w:rFonts w:ascii="Arial" w:eastAsia="Arial" w:hAnsi="Arial" w:cs="Arial"/>
          <w:sz w:val="22"/>
          <w:lang w:val="fr-FR"/>
        </w:rPr>
        <w:t xml:space="preserve">éder au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Dans les 5 jours qui suivent la notification du march</w:t>
      </w:r>
      <w:r>
        <w:rPr>
          <w:rFonts w:ascii="Arial" w:eastAsia="Arial" w:hAnsi="Arial" w:cs="Arial"/>
          <w:sz w:val="22"/>
          <w:lang w:val="fr-FR"/>
        </w:rPr>
        <w:t xml:space="preserve">é, les effectifs pr</w:t>
      </w:r>
      <w:r>
        <w:rPr>
          <w:rFonts w:ascii="Arial" w:eastAsia="Arial" w:hAnsi="Arial" w:cs="Arial"/>
          <w:sz w:val="22"/>
          <w:lang w:val="fr-FR"/>
        </w:rPr>
        <w:t xml:space="preserve">évisionnels affect</w:t>
      </w:r>
      <w:r>
        <w:rPr>
          <w:rFonts w:ascii="Arial" w:eastAsia="Arial" w:hAnsi="Arial" w:cs="Arial"/>
          <w:sz w:val="22"/>
          <w:lang w:val="fr-FR"/>
        </w:rPr>
        <w:t xml:space="preserve">és au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noms et coordonn</w:t>
      </w:r>
      <w:r>
        <w:rPr>
          <w:rFonts w:ascii="Arial" w:eastAsia="Arial" w:hAnsi="Arial" w:cs="Arial"/>
          <w:sz w:val="22"/>
          <w:lang w:val="fr-FR"/>
        </w:rPr>
        <w:t xml:space="preserve">ées de l'ensemble des sous-traitants quelque soit leur rang. Il tient </w:t>
      </w:r>
      <w:r>
        <w:rPr>
          <w:rFonts w:ascii="Arial" w:eastAsia="Arial" w:hAnsi="Arial" w:cs="Arial"/>
          <w:sz w:val="22"/>
          <w:lang w:val="fr-FR"/>
        </w:rPr>
        <w:t xml:space="preserve">à sa disposition leurs contrats.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Tous les documents relatifs </w:t>
      </w:r>
      <w:r>
        <w:rPr>
          <w:rFonts w:ascii="Arial" w:eastAsia="Arial" w:hAnsi="Arial" w:cs="Arial"/>
          <w:sz w:val="22"/>
          <w:lang w:val="fr-FR"/>
        </w:rPr>
        <w:t xml:space="preserve">à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</w:t>
      </w:r>
      <w:r>
        <w:rPr>
          <w:rFonts w:ascii="Arial" w:eastAsia="Arial" w:hAnsi="Arial" w:cs="Arial"/>
          <w:sz w:val="22"/>
          <w:lang w:val="fr-FR"/>
        </w:rPr>
        <w:t xml:space="preserve">à la protection de la sant</w:t>
      </w:r>
      <w:r>
        <w:rPr>
          <w:rFonts w:ascii="Arial" w:eastAsia="Arial" w:hAnsi="Arial" w:cs="Arial"/>
          <w:sz w:val="22"/>
          <w:lang w:val="fr-FR"/>
        </w:rPr>
        <w:t xml:space="preserve">é des travailleurs demand</w:t>
      </w:r>
      <w:r>
        <w:rPr>
          <w:rFonts w:ascii="Arial" w:eastAsia="Arial" w:hAnsi="Arial" w:cs="Arial"/>
          <w:sz w:val="22"/>
          <w:lang w:val="fr-FR"/>
        </w:rPr>
        <w:t xml:space="preserve">és par le coordonnateur.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copie des d</w:t>
      </w:r>
      <w:r>
        <w:rPr>
          <w:rFonts w:ascii="Arial" w:eastAsia="Arial" w:hAnsi="Arial" w:cs="Arial"/>
          <w:sz w:val="22"/>
          <w:lang w:val="fr-FR"/>
        </w:rPr>
        <w:t xml:space="preserve">éclarations d'accident du travail.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s'engage </w:t>
      </w:r>
      <w:r>
        <w:rPr>
          <w:rFonts w:ascii="Arial" w:eastAsia="Arial" w:hAnsi="Arial" w:cs="Arial"/>
          <w:sz w:val="22"/>
          <w:lang w:val="fr-FR"/>
        </w:rPr>
        <w:t xml:space="preserve">à respecter les modalit</w:t>
      </w:r>
      <w:r>
        <w:rPr>
          <w:rFonts w:ascii="Arial" w:eastAsia="Arial" w:hAnsi="Arial" w:cs="Arial"/>
          <w:sz w:val="22"/>
          <w:lang w:val="fr-FR"/>
        </w:rPr>
        <w:t xml:space="preserve">és pratiques de coop</w:t>
      </w:r>
      <w:r>
        <w:rPr>
          <w:rFonts w:ascii="Arial" w:eastAsia="Arial" w:hAnsi="Arial" w:cs="Arial"/>
          <w:sz w:val="22"/>
          <w:lang w:val="fr-FR"/>
        </w:rPr>
        <w:t xml:space="preserve">ération entre le coordonnateur S.P.S. et les intervenants, d</w:t>
      </w:r>
      <w:r>
        <w:rPr>
          <w:rFonts w:ascii="Arial" w:eastAsia="Arial" w:hAnsi="Arial" w:cs="Arial"/>
          <w:sz w:val="22"/>
          <w:lang w:val="fr-FR"/>
        </w:rPr>
        <w:t xml:space="preserve">éfinies dans le document vis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l'article 1.5 du pr</w:t>
      </w:r>
      <w:r>
        <w:rPr>
          <w:rFonts w:ascii="Arial" w:eastAsia="Arial" w:hAnsi="Arial" w:cs="Arial"/>
          <w:sz w:val="22"/>
          <w:lang w:val="fr-FR"/>
        </w:rPr>
        <w:t xml:space="preserve">ésent C.C.A.P.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informe le coordonnateur S.P.S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De toutes les r</w:t>
      </w:r>
      <w:r>
        <w:rPr>
          <w:rFonts w:ascii="Arial" w:eastAsia="Arial" w:hAnsi="Arial" w:cs="Arial"/>
          <w:sz w:val="22"/>
          <w:lang w:val="fr-FR"/>
        </w:rPr>
        <w:t xml:space="preserve">éunions qu'il organise lorsqu'elles font intervenir plusieurs entrepreneurs et lui indique leur objet,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De ses interventions au titre de la garantie de parfait ach</w:t>
      </w:r>
      <w:r>
        <w:rPr>
          <w:rFonts w:ascii="Arial" w:eastAsia="Arial" w:hAnsi="Arial" w:cs="Arial"/>
          <w:sz w:val="22"/>
          <w:lang w:val="fr-FR"/>
        </w:rPr>
        <w:t xml:space="preserve">èvement.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donne suite, pendant toute la dur</w:t>
      </w:r>
      <w:r>
        <w:rPr>
          <w:rFonts w:ascii="Arial" w:eastAsia="Arial" w:hAnsi="Arial" w:cs="Arial"/>
          <w:sz w:val="22"/>
          <w:lang w:val="fr-FR"/>
        </w:rPr>
        <w:t xml:space="preserve">ée de l'ex</w:t>
      </w:r>
      <w:r>
        <w:rPr>
          <w:rFonts w:ascii="Arial" w:eastAsia="Arial" w:hAnsi="Arial" w:cs="Arial"/>
          <w:sz w:val="22"/>
          <w:lang w:val="fr-FR"/>
        </w:rPr>
        <w:t xml:space="preserve">écution de ses prestations, aux avis, observations ou mesures pr</w:t>
      </w:r>
      <w:r>
        <w:rPr>
          <w:rFonts w:ascii="Arial" w:eastAsia="Arial" w:hAnsi="Arial" w:cs="Arial"/>
          <w:sz w:val="22"/>
          <w:lang w:val="fr-FR"/>
        </w:rPr>
        <w:t xml:space="preserve">éconis</w:t>
      </w:r>
      <w:r>
        <w:rPr>
          <w:rFonts w:ascii="Arial" w:eastAsia="Arial" w:hAnsi="Arial" w:cs="Arial"/>
          <w:sz w:val="22"/>
          <w:lang w:val="fr-FR"/>
        </w:rPr>
        <w:t xml:space="preserve">ées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des travailleurs par le coordonnateur S.P.S. Tout diff</w:t>
      </w:r>
      <w:r>
        <w:rPr>
          <w:rFonts w:ascii="Arial" w:eastAsia="Arial" w:hAnsi="Arial" w:cs="Arial"/>
          <w:sz w:val="22"/>
          <w:lang w:val="fr-FR"/>
        </w:rPr>
        <w:t xml:space="preserve">érend entre l'entrepreneur et le coordonnateur S.P.S. est soumis au ma</w:t>
      </w:r>
      <w:r>
        <w:rPr>
          <w:rFonts w:ascii="Arial" w:eastAsia="Arial" w:hAnsi="Arial" w:cs="Arial"/>
          <w:sz w:val="22"/>
          <w:lang w:val="fr-FR"/>
        </w:rPr>
        <w:t xml:space="preserve">ître d'ouvrage.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 la demande du coordonnateur S.P.S. l'entrepreneur vise toutes les observations consign</w:t>
      </w:r>
      <w:r>
        <w:rPr>
          <w:rFonts w:ascii="Arial" w:eastAsia="Arial" w:hAnsi="Arial" w:cs="Arial"/>
          <w:sz w:val="22"/>
          <w:lang w:val="fr-FR"/>
        </w:rPr>
        <w:t xml:space="preserve">ées dans le registre journal.</w:t>
      </w:r>
    </w:p>
    <w:p>
      <w:pPr>
        <w:pStyle w:val="ArtDescriptif"/>
        <w:widowControl w:val="0"/>
        <w:pBdr/>
        <w:shd w:val="clear" w:color="auto" w:fill="auto"/>
        <w:tabs>
          <w:tab w:val="left" w:pos="720"/>
        </w:tabs>
        <w:spacing w:before="0" w:after="0"/>
        <w:rPr>
          <w:rFonts w:ascii="Segoe UI" w:eastAsia="Segoe UI" w:hAnsi="Segoe UI" w:cs="Segoe UI"/>
          <w:sz w:val="18"/>
        </w:rPr>
      </w:pPr>
      <w:r>
        <w:rPr>
          <w:rFonts w:ascii="Arial" w:eastAsia="Arial" w:hAnsi="Arial" w:cs="Arial"/>
          <w:sz w:val="22"/>
          <w:lang w:val="fr-FR"/>
        </w:rPr>
        <w:t xml:space="preserve">L'entrepreneur s'engage </w:t>
      </w:r>
      <w:r>
        <w:rPr>
          <w:rFonts w:ascii="Arial" w:eastAsia="Arial" w:hAnsi="Arial" w:cs="Arial"/>
          <w:sz w:val="22"/>
          <w:lang w:val="fr-FR"/>
        </w:rPr>
        <w:t xml:space="preserve">à introduire dans les contrats de sous-traitance les clauses n</w:t>
      </w:r>
      <w:r>
        <w:rPr>
          <w:rFonts w:ascii="Arial" w:eastAsia="Arial" w:hAnsi="Arial" w:cs="Arial"/>
          <w:sz w:val="22"/>
          <w:lang w:val="fr-FR"/>
        </w:rPr>
        <w:t xml:space="preserve">écessaires au respect des</w:t>
      </w:r>
      <w:r>
        <w:rPr>
          <w:rFonts w:ascii="Arial" w:eastAsia="Arial" w:hAnsi="Arial" w:cs="Arial"/>
          <w:sz w:val="22"/>
          <w:lang w:val="fr-FR"/>
        </w:rPr>
        <w:t xml:space="preserve"> dispositions du Code du travail adapt</w:t>
      </w:r>
      <w:r>
        <w:rPr>
          <w:rFonts w:ascii="Arial" w:eastAsia="Arial" w:hAnsi="Arial" w:cs="Arial"/>
          <w:sz w:val="22"/>
          <w:lang w:val="fr-FR"/>
        </w:rPr>
        <w:t xml:space="preserve">ées.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48" w:name="_Toc_2_4_0000000049"/>
      <w:r>
        <w:rPr>
          <w:rFonts w:ascii="Arial" w:eastAsia="Arial" w:hAnsi="Arial" w:cs="Arial"/>
          <w:b/>
          <w:sz w:val="24"/>
          <w:lang w:val="fr-FR"/>
        </w:rPr>
        <w:t xml:space="preserve">Obligation générales de l'entrepreneur</w:t>
      </w:r>
      <w:bookmarkEnd w:id="4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entrepreneur, pour ce qui le concerne, est tenu de prendre ou de faire prendre toutes dispositions afin d'assurer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du chantier, l'hygi</w:t>
      </w:r>
      <w:r>
        <w:rPr>
          <w:rFonts w:ascii="Arial" w:eastAsia="Arial" w:hAnsi="Arial" w:cs="Arial"/>
          <w:sz w:val="22"/>
          <w:lang w:val="fr-FR"/>
        </w:rPr>
        <w:t xml:space="preserve">ène, la sant</w:t>
      </w:r>
      <w:r>
        <w:rPr>
          <w:rFonts w:ascii="Arial" w:eastAsia="Arial" w:hAnsi="Arial" w:cs="Arial"/>
          <w:sz w:val="22"/>
          <w:lang w:val="fr-FR"/>
        </w:rPr>
        <w:t xml:space="preserve">é et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des travailleurs et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publique, en r</w:t>
      </w:r>
      <w:r>
        <w:rPr>
          <w:rFonts w:ascii="Arial" w:eastAsia="Arial" w:hAnsi="Arial" w:cs="Arial"/>
          <w:sz w:val="22"/>
          <w:lang w:val="fr-FR"/>
        </w:rPr>
        <w:t xml:space="preserve">épondant </w:t>
      </w:r>
      <w:r>
        <w:rPr>
          <w:rFonts w:ascii="Arial" w:eastAsia="Arial" w:hAnsi="Arial" w:cs="Arial"/>
          <w:sz w:val="22"/>
          <w:lang w:val="fr-FR"/>
        </w:rPr>
        <w:t xml:space="preserve">à toutes les obligations mises </w:t>
      </w:r>
      <w:r>
        <w:rPr>
          <w:rFonts w:ascii="Arial" w:eastAsia="Arial" w:hAnsi="Arial" w:cs="Arial"/>
          <w:sz w:val="22"/>
          <w:lang w:val="fr-FR"/>
        </w:rPr>
        <w:t xml:space="preserve">à sa charge par les textes r</w:t>
      </w:r>
      <w:r>
        <w:rPr>
          <w:rFonts w:ascii="Arial" w:eastAsia="Arial" w:hAnsi="Arial" w:cs="Arial"/>
          <w:sz w:val="22"/>
          <w:lang w:val="fr-FR"/>
        </w:rPr>
        <w:t xml:space="preserve">églementaires en vigueur.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Seront applicables </w:t>
      </w:r>
      <w:r>
        <w:rPr>
          <w:rFonts w:ascii="Arial" w:eastAsia="Arial" w:hAnsi="Arial" w:cs="Arial"/>
          <w:sz w:val="22"/>
          <w:lang w:val="fr-FR"/>
        </w:rPr>
        <w:t xml:space="preserve">à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ex</w:t>
      </w:r>
      <w:r>
        <w:rPr>
          <w:rFonts w:ascii="Arial" w:eastAsia="Arial" w:hAnsi="Arial" w:cs="Arial"/>
          <w:sz w:val="22"/>
          <w:lang w:val="fr-FR"/>
        </w:rPr>
        <w:t xml:space="preserve">écution des pr</w:t>
      </w:r>
      <w:r>
        <w:rPr>
          <w:rFonts w:ascii="Arial" w:eastAsia="Arial" w:hAnsi="Arial" w:cs="Arial"/>
          <w:sz w:val="22"/>
          <w:lang w:val="fr-FR"/>
        </w:rPr>
        <w:t xml:space="preserve">ésents march</w:t>
      </w:r>
      <w:r>
        <w:rPr>
          <w:rFonts w:ascii="Arial" w:eastAsia="Arial" w:hAnsi="Arial" w:cs="Arial"/>
          <w:sz w:val="22"/>
          <w:lang w:val="fr-FR"/>
        </w:rPr>
        <w:t xml:space="preserve">és les lois, autres d</w:t>
      </w:r>
      <w:r>
        <w:rPr>
          <w:rFonts w:ascii="Arial" w:eastAsia="Arial" w:hAnsi="Arial" w:cs="Arial"/>
          <w:sz w:val="22"/>
          <w:lang w:val="fr-FR"/>
        </w:rPr>
        <w:t xml:space="preserve">écrets, circulaires et autres textes officiels ayant trait </w:t>
      </w:r>
      <w:r>
        <w:rPr>
          <w:rFonts w:ascii="Arial" w:eastAsia="Arial" w:hAnsi="Arial" w:cs="Arial"/>
          <w:sz w:val="22"/>
          <w:lang w:val="fr-FR"/>
        </w:rPr>
        <w:t xml:space="preserve">à la coordination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é, connus </w:t>
      </w:r>
      <w:r>
        <w:rPr>
          <w:rFonts w:ascii="Arial" w:eastAsia="Arial" w:hAnsi="Arial" w:cs="Arial"/>
          <w:sz w:val="22"/>
          <w:lang w:val="fr-FR"/>
        </w:rPr>
        <w:t xml:space="preserve">à la date des travaux.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sera contractuellement tenu de prendre toutes dispositions qui s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imposent et de r</w:t>
      </w:r>
      <w:r>
        <w:rPr>
          <w:rFonts w:ascii="Arial" w:eastAsia="Arial" w:hAnsi="Arial" w:cs="Arial"/>
          <w:sz w:val="22"/>
          <w:lang w:val="fr-FR"/>
        </w:rPr>
        <w:t xml:space="preserve">épondre </w:t>
      </w:r>
      <w:r>
        <w:rPr>
          <w:rFonts w:ascii="Arial" w:eastAsia="Arial" w:hAnsi="Arial" w:cs="Arial"/>
          <w:sz w:val="22"/>
          <w:lang w:val="fr-FR"/>
        </w:rPr>
        <w:t xml:space="preserve">à toutes les demandes du coordinateur concernant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int</w:t>
      </w:r>
      <w:r>
        <w:rPr>
          <w:rFonts w:ascii="Arial" w:eastAsia="Arial" w:hAnsi="Arial" w:cs="Arial"/>
          <w:sz w:val="22"/>
          <w:lang w:val="fr-FR"/>
        </w:rPr>
        <w:t xml:space="preserve">égration de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organisation de la coordination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sur les chantiers, tous les frais en d</w:t>
      </w:r>
      <w:r>
        <w:rPr>
          <w:rFonts w:ascii="Arial" w:eastAsia="Arial" w:hAnsi="Arial" w:cs="Arial"/>
          <w:sz w:val="22"/>
          <w:lang w:val="fr-FR"/>
        </w:rPr>
        <w:t xml:space="preserve">écoulant pour l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entrepreneur sont contractuellement r</w:t>
      </w:r>
      <w:r>
        <w:rPr>
          <w:rFonts w:ascii="Arial" w:eastAsia="Arial" w:hAnsi="Arial" w:cs="Arial"/>
          <w:sz w:val="22"/>
          <w:lang w:val="fr-FR"/>
        </w:rPr>
        <w:t xml:space="preserve">éput</w:t>
      </w:r>
      <w:r>
        <w:rPr>
          <w:rFonts w:ascii="Arial" w:eastAsia="Arial" w:hAnsi="Arial" w:cs="Arial"/>
          <w:sz w:val="22"/>
          <w:lang w:val="fr-FR"/>
        </w:rPr>
        <w:t xml:space="preserve">és compris dans le montant de son march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proc</w:t>
      </w:r>
      <w:r>
        <w:rPr>
          <w:rFonts w:ascii="Arial" w:eastAsia="Arial" w:hAnsi="Arial" w:cs="Arial"/>
          <w:sz w:val="22"/>
          <w:lang w:val="fr-FR"/>
        </w:rPr>
        <w:t xml:space="preserve">éder aux </w:t>
      </w:r>
      <w:r>
        <w:rPr>
          <w:rFonts w:ascii="Arial" w:eastAsia="Arial" w:hAnsi="Arial" w:cs="Arial"/>
          <w:sz w:val="22"/>
          <w:lang w:val="fr-FR"/>
        </w:rPr>
        <w:t xml:space="preserve">épreuves et v</w:t>
      </w:r>
      <w:r>
        <w:rPr>
          <w:rFonts w:ascii="Arial" w:eastAsia="Arial" w:hAnsi="Arial" w:cs="Arial"/>
          <w:sz w:val="22"/>
          <w:lang w:val="fr-FR"/>
        </w:rPr>
        <w:t xml:space="preserve">érifications r</w:t>
      </w:r>
      <w:r>
        <w:rPr>
          <w:rFonts w:ascii="Arial" w:eastAsia="Arial" w:hAnsi="Arial" w:cs="Arial"/>
          <w:sz w:val="22"/>
          <w:lang w:val="fr-FR"/>
        </w:rPr>
        <w:t xml:space="preserve">églementaires du mat</w:t>
      </w:r>
      <w:r>
        <w:rPr>
          <w:rFonts w:ascii="Arial" w:eastAsia="Arial" w:hAnsi="Arial" w:cs="Arial"/>
          <w:sz w:val="22"/>
          <w:lang w:val="fr-FR"/>
        </w:rPr>
        <w:t xml:space="preserve">ériel qu'il utilise sur le chantier tels que les </w:t>
      </w:r>
      <w:r>
        <w:rPr>
          <w:rFonts w:ascii="Arial" w:eastAsia="Arial" w:hAnsi="Arial" w:cs="Arial"/>
          <w:sz w:val="22"/>
          <w:lang w:val="fr-FR"/>
        </w:rPr>
        <w:t xml:space="preserve">échafaudages garde-corps ou filets, engins de levage, installations </w:t>
      </w:r>
      <w:r>
        <w:rPr>
          <w:rFonts w:ascii="Arial" w:eastAsia="Arial" w:hAnsi="Arial" w:cs="Arial"/>
          <w:sz w:val="22"/>
          <w:lang w:val="fr-FR"/>
        </w:rPr>
        <w:t xml:space="preserve">électriques, etc., ou charger de ces v</w:t>
      </w:r>
      <w:r>
        <w:rPr>
          <w:rFonts w:ascii="Arial" w:eastAsia="Arial" w:hAnsi="Arial" w:cs="Arial"/>
          <w:sz w:val="22"/>
          <w:lang w:val="fr-FR"/>
        </w:rPr>
        <w:t xml:space="preserve">érifications, sous sa responsabilit</w:t>
      </w:r>
      <w:r>
        <w:rPr>
          <w:rFonts w:ascii="Arial" w:eastAsia="Arial" w:hAnsi="Arial" w:cs="Arial"/>
          <w:sz w:val="22"/>
          <w:lang w:val="fr-FR"/>
        </w:rPr>
        <w:t xml:space="preserve">é, une personne ou un organisme comp</w:t>
      </w:r>
      <w:r>
        <w:rPr>
          <w:rFonts w:ascii="Arial" w:eastAsia="Arial" w:hAnsi="Arial" w:cs="Arial"/>
          <w:sz w:val="22"/>
          <w:lang w:val="fr-FR"/>
        </w:rPr>
        <w:t xml:space="preserve">étent.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49" w:name="_Toc_2_4_0000000050"/>
      <w:r>
        <w:rPr>
          <w:rFonts w:ascii="Arial" w:eastAsia="Arial" w:hAnsi="Arial" w:cs="Arial"/>
          <w:b/>
          <w:sz w:val="24"/>
          <w:lang w:val="fr-FR"/>
        </w:rPr>
        <w:t xml:space="preserve">Responsabilités vis-à-vis des ouvriers et des tiers</w:t>
      </w:r>
      <w:bookmarkEnd w:id="4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entrepreneur, pour ce qui le concerne, doit exercer une surveillance continue sur le chantier </w:t>
      </w:r>
      <w:r>
        <w:rPr>
          <w:rFonts w:ascii="Arial" w:eastAsia="Arial" w:hAnsi="Arial" w:cs="Arial"/>
          <w:sz w:val="22"/>
          <w:lang w:val="fr-FR"/>
        </w:rPr>
        <w:t xml:space="preserve">à l'effet d'</w:t>
      </w:r>
      <w:r>
        <w:rPr>
          <w:rFonts w:ascii="Arial" w:eastAsia="Arial" w:hAnsi="Arial" w:cs="Arial"/>
          <w:sz w:val="22"/>
          <w:lang w:val="fr-FR"/>
        </w:rPr>
        <w:t xml:space="preserve">éviter tous accidents aux ouvriers travaillant sur ledit chantier, </w:t>
      </w:r>
      <w:r>
        <w:rPr>
          <w:rFonts w:ascii="Arial" w:eastAsia="Arial" w:hAnsi="Arial" w:cs="Arial"/>
          <w:sz w:val="22"/>
          <w:lang w:val="fr-FR"/>
        </w:rPr>
        <w:t xml:space="preserve">à quelque corps d'</w:t>
      </w:r>
      <w:r>
        <w:rPr>
          <w:rFonts w:ascii="Arial" w:eastAsia="Arial" w:hAnsi="Arial" w:cs="Arial"/>
          <w:sz w:val="22"/>
          <w:lang w:val="fr-FR"/>
        </w:rPr>
        <w:t xml:space="preserve">état qu'ils soient rattach</w:t>
      </w:r>
      <w:r>
        <w:rPr>
          <w:rFonts w:ascii="Arial" w:eastAsia="Arial" w:hAnsi="Arial" w:cs="Arial"/>
          <w:sz w:val="22"/>
          <w:lang w:val="fr-FR"/>
        </w:rPr>
        <w:t xml:space="preserve">és, ainsi qu'aux personnes employ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un titre quelconque sur le chantier.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est responsable de tous les accidents ou dommages qu'une faute dans l'ex</w:t>
      </w:r>
      <w:r>
        <w:rPr>
          <w:rFonts w:ascii="Arial" w:eastAsia="Arial" w:hAnsi="Arial" w:cs="Arial"/>
          <w:sz w:val="22"/>
          <w:lang w:val="fr-FR"/>
        </w:rPr>
        <w:t xml:space="preserve">écution de ses travaux ou le fait de ses agents ou ouvriers peuvent causer </w:t>
      </w:r>
      <w:r>
        <w:rPr>
          <w:rFonts w:ascii="Arial" w:eastAsia="Arial" w:hAnsi="Arial" w:cs="Arial"/>
          <w:sz w:val="22"/>
          <w:lang w:val="fr-FR"/>
        </w:rPr>
        <w:t xml:space="preserve">à toutes personnes. Il s'engage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éventuellement garantir le ma</w:t>
      </w:r>
      <w:r>
        <w:rPr>
          <w:rFonts w:ascii="Arial" w:eastAsia="Arial" w:hAnsi="Arial" w:cs="Arial"/>
          <w:sz w:val="22"/>
          <w:lang w:val="fr-FR"/>
        </w:rPr>
        <w:t xml:space="preserve">ître de l'ouvrage et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de tout recours qui pourrait </w:t>
      </w:r>
      <w:r>
        <w:rPr>
          <w:rFonts w:ascii="Arial" w:eastAsia="Arial" w:hAnsi="Arial" w:cs="Arial"/>
          <w:sz w:val="22"/>
          <w:lang w:val="fr-FR"/>
        </w:rPr>
        <w:t xml:space="preserve">être exerc</w:t>
      </w:r>
      <w:r>
        <w:rPr>
          <w:rFonts w:ascii="Arial" w:eastAsia="Arial" w:hAnsi="Arial" w:cs="Arial"/>
          <w:sz w:val="22"/>
          <w:lang w:val="fr-FR"/>
        </w:rPr>
        <w:t xml:space="preserve">é contre eux du fait de l'inobservation par lui de l'une quelconque de ses obligations. Les dispositifs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mis en place par une entreprise ne peuvent </w:t>
      </w:r>
      <w:r>
        <w:rPr>
          <w:rFonts w:ascii="Arial" w:eastAsia="Arial" w:hAnsi="Arial" w:cs="Arial"/>
          <w:sz w:val="22"/>
          <w:lang w:val="fr-FR"/>
        </w:rPr>
        <w:t xml:space="preserve">être d</w:t>
      </w:r>
      <w:r>
        <w:rPr>
          <w:rFonts w:ascii="Arial" w:eastAsia="Arial" w:hAnsi="Arial" w:cs="Arial"/>
          <w:sz w:val="22"/>
          <w:lang w:val="fr-FR"/>
        </w:rPr>
        <w:t xml:space="preserve">éplac</w:t>
      </w:r>
      <w:r>
        <w:rPr>
          <w:rFonts w:ascii="Arial" w:eastAsia="Arial" w:hAnsi="Arial" w:cs="Arial"/>
          <w:sz w:val="22"/>
          <w:lang w:val="fr-FR"/>
        </w:rPr>
        <w:t xml:space="preserve">és ou enlev</w:t>
      </w:r>
      <w:r>
        <w:rPr>
          <w:rFonts w:ascii="Arial" w:eastAsia="Arial" w:hAnsi="Arial" w:cs="Arial"/>
          <w:sz w:val="22"/>
          <w:lang w:val="fr-FR"/>
        </w:rPr>
        <w:t xml:space="preserve">és sans son accord expr</w:t>
      </w:r>
      <w:r>
        <w:rPr>
          <w:rFonts w:ascii="Arial" w:eastAsia="Arial" w:hAnsi="Arial" w:cs="Arial"/>
          <w:sz w:val="22"/>
          <w:lang w:val="fr-FR"/>
        </w:rPr>
        <w:t xml:space="preserve">ès.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50" w:name="_Toc_2_4_0000000051"/>
      <w:r>
        <w:rPr>
          <w:rFonts w:ascii="Arial" w:eastAsia="Arial" w:hAnsi="Arial" w:cs="Arial"/>
          <w:b/>
          <w:sz w:val="24"/>
          <w:lang w:val="fr-FR"/>
        </w:rPr>
        <w:t xml:space="preserve">Travaux soumis à coordination en matière SPS</w:t>
      </w:r>
      <w:bookmarkEnd w:id="5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L'op</w:t>
      </w:r>
      <w:r>
        <w:rPr>
          <w:rFonts w:ascii="Arial" w:eastAsia="Arial" w:hAnsi="Arial" w:cs="Arial"/>
          <w:sz w:val="22"/>
          <w:lang w:val="fr-FR"/>
        </w:rPr>
        <w:t xml:space="preserve">ération CFIP BEZIERS Am</w:t>
      </w:r>
      <w:r>
        <w:rPr>
          <w:rFonts w:ascii="Arial" w:eastAsia="Arial" w:hAnsi="Arial" w:cs="Arial"/>
          <w:sz w:val="22"/>
          <w:lang w:val="fr-FR"/>
        </w:rPr>
        <w:t xml:space="preserve">énagement de sanitaires est class</w:t>
      </w:r>
      <w:r>
        <w:rPr>
          <w:rFonts w:ascii="Arial" w:eastAsia="Arial" w:hAnsi="Arial" w:cs="Arial"/>
          <w:sz w:val="22"/>
          <w:lang w:val="fr-FR"/>
        </w:rPr>
        <w:t xml:space="preserve">ée en troisi</w:t>
      </w:r>
      <w:r>
        <w:rPr>
          <w:rFonts w:ascii="Arial" w:eastAsia="Arial" w:hAnsi="Arial" w:cs="Arial"/>
          <w:sz w:val="22"/>
          <w:lang w:val="fr-FR"/>
        </w:rPr>
        <w:t xml:space="preserve">ème cat</w:t>
      </w:r>
      <w:r>
        <w:rPr>
          <w:rFonts w:ascii="Arial" w:eastAsia="Arial" w:hAnsi="Arial" w:cs="Arial"/>
          <w:sz w:val="22"/>
          <w:lang w:val="fr-FR"/>
        </w:rPr>
        <w:t xml:space="preserve">égorie.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Suivants D</w:t>
      </w:r>
      <w:r>
        <w:rPr>
          <w:rFonts w:ascii="Arial" w:eastAsia="Arial" w:hAnsi="Arial" w:cs="Arial"/>
          <w:sz w:val="22"/>
          <w:lang w:val="fr-FR"/>
        </w:rPr>
        <w:t xml:space="preserve">écret n</w:t>
      </w:r>
      <w:r>
        <w:rPr>
          <w:rFonts w:ascii="Arial" w:eastAsia="Arial" w:hAnsi="Arial" w:cs="Arial"/>
          <w:sz w:val="22"/>
          <w:lang w:val="fr-FR"/>
        </w:rPr>
        <w:t xml:space="preserve">° 2003-68 du 24 janvier 2003 relatif </w:t>
      </w:r>
      <w:r>
        <w:rPr>
          <w:rFonts w:ascii="Arial" w:eastAsia="Arial" w:hAnsi="Arial" w:cs="Arial"/>
          <w:sz w:val="22"/>
          <w:lang w:val="fr-FR"/>
        </w:rPr>
        <w:t xml:space="preserve">à la coordination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lors des op</w:t>
      </w:r>
      <w:r>
        <w:rPr>
          <w:rFonts w:ascii="Arial" w:eastAsia="Arial" w:hAnsi="Arial" w:cs="Arial"/>
          <w:sz w:val="22"/>
          <w:lang w:val="fr-FR"/>
        </w:rPr>
        <w:t xml:space="preserve">érations de b</w:t>
      </w:r>
      <w:r>
        <w:rPr>
          <w:rFonts w:ascii="Arial" w:eastAsia="Arial" w:hAnsi="Arial" w:cs="Arial"/>
          <w:sz w:val="22"/>
          <w:lang w:val="fr-FR"/>
        </w:rPr>
        <w:t xml:space="preserve">âtiment ou de g</w:t>
      </w:r>
      <w:r>
        <w:rPr>
          <w:rFonts w:ascii="Arial" w:eastAsia="Arial" w:hAnsi="Arial" w:cs="Arial"/>
          <w:sz w:val="22"/>
          <w:lang w:val="fr-FR"/>
        </w:rPr>
        <w:t xml:space="preserve">énie civil et modifiant le code du travail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Documents joints au march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Documents joints au march</w:t>
      </w:r>
      <w:r>
        <w:rPr>
          <w:rFonts w:ascii="Arial" w:eastAsia="Arial" w:hAnsi="Arial" w:cs="Arial"/>
          <w:sz w:val="22"/>
          <w:lang w:val="fr-FR"/>
        </w:rPr>
        <w:t xml:space="preserve">é. Lorsque le chantier est soumis aux dispositions de la Loi n</w:t>
      </w:r>
      <w:r>
        <w:rPr>
          <w:rFonts w:ascii="Arial" w:eastAsia="Arial" w:hAnsi="Arial" w:cs="Arial"/>
          <w:sz w:val="22"/>
          <w:lang w:val="fr-FR"/>
        </w:rPr>
        <w:t xml:space="preserve">° 93-1418 du 31 d</w:t>
      </w:r>
      <w:r>
        <w:rPr>
          <w:rFonts w:ascii="Arial" w:eastAsia="Arial" w:hAnsi="Arial" w:cs="Arial"/>
          <w:sz w:val="22"/>
          <w:lang w:val="fr-FR"/>
        </w:rPr>
        <w:t xml:space="preserve">écembre 1993 et des textes pris pour son application, est (sont) joint(s) au pr</w:t>
      </w:r>
      <w:r>
        <w:rPr>
          <w:rFonts w:ascii="Arial" w:eastAsia="Arial" w:hAnsi="Arial" w:cs="Arial"/>
          <w:sz w:val="22"/>
          <w:lang w:val="fr-FR"/>
        </w:rPr>
        <w:t xml:space="preserve">ésent contrat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a) le projet de r</w:t>
      </w:r>
      <w:r>
        <w:rPr>
          <w:rFonts w:ascii="Arial" w:eastAsia="Arial" w:hAnsi="Arial" w:cs="Arial"/>
          <w:sz w:val="22"/>
          <w:lang w:val="fr-FR"/>
        </w:rPr>
        <w:t xml:space="preserve">èglement du CISSCT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b) le PGC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c) si les travaux, objet du pr</w:t>
      </w:r>
      <w:r>
        <w:rPr>
          <w:rFonts w:ascii="Arial" w:eastAsia="Arial" w:hAnsi="Arial" w:cs="Arial"/>
          <w:sz w:val="22"/>
          <w:lang w:val="fr-FR"/>
        </w:rPr>
        <w:t xml:space="preserve">ésent march</w:t>
      </w:r>
      <w:r>
        <w:rPr>
          <w:rFonts w:ascii="Arial" w:eastAsia="Arial" w:hAnsi="Arial" w:cs="Arial"/>
          <w:sz w:val="22"/>
          <w:lang w:val="fr-FR"/>
        </w:rPr>
        <w:t xml:space="preserve">é, portent sur un ouvrage ayant donn</w:t>
      </w:r>
      <w:r>
        <w:rPr>
          <w:rFonts w:ascii="Arial" w:eastAsia="Arial" w:hAnsi="Arial" w:cs="Arial"/>
          <w:sz w:val="22"/>
          <w:lang w:val="fr-FR"/>
        </w:rPr>
        <w:t xml:space="preserve">é lieu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établissement d'un DIUO, ce dernier est fourni </w:t>
      </w:r>
      <w:r>
        <w:rPr>
          <w:rFonts w:ascii="Arial" w:eastAsia="Arial" w:hAnsi="Arial" w:cs="Arial"/>
          <w:sz w:val="22"/>
          <w:lang w:val="fr-FR"/>
        </w:rPr>
        <w:t xml:space="preserve">à l'entrepreneur par le ma</w:t>
      </w:r>
      <w:r>
        <w:rPr>
          <w:rFonts w:ascii="Arial" w:eastAsia="Arial" w:hAnsi="Arial" w:cs="Arial"/>
          <w:sz w:val="22"/>
          <w:lang w:val="fr-FR"/>
        </w:rPr>
        <w:t xml:space="preserve">ître de l'ouvrage.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cas de sous-traitance, le projet de r</w:t>
      </w:r>
      <w:r>
        <w:rPr>
          <w:rFonts w:ascii="Arial" w:eastAsia="Arial" w:hAnsi="Arial" w:cs="Arial"/>
          <w:sz w:val="22"/>
          <w:lang w:val="fr-FR"/>
        </w:rPr>
        <w:t xml:space="preserve">èglement ou le r</w:t>
      </w:r>
      <w:r>
        <w:rPr>
          <w:rFonts w:ascii="Arial" w:eastAsia="Arial" w:hAnsi="Arial" w:cs="Arial"/>
          <w:sz w:val="22"/>
          <w:lang w:val="fr-FR"/>
        </w:rPr>
        <w:t xml:space="preserve">èglement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 du CISSCT, le PGC SPS et,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éant, le DIUO est (sont) remis </w:t>
      </w:r>
      <w:r>
        <w:rPr>
          <w:rFonts w:ascii="Arial" w:eastAsia="Arial" w:hAnsi="Arial" w:cs="Arial"/>
          <w:sz w:val="22"/>
          <w:lang w:val="fr-FR"/>
        </w:rPr>
        <w:t xml:space="preserve">à chacun des sous-traitants par l'entrepreneur principal.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i/>
          <w:sz w:val="16"/>
        </w:rPr>
      </w:pPr>
      <w:r>
        <w:rPr>
          <w:rFonts w:ascii="Arial" w:eastAsia="Arial" w:hAnsi="Arial" w:cs="Arial"/>
          <w:i/>
          <w:sz w:val="22"/>
          <w:lang w:val="fr-FR"/>
        </w:rPr>
        <w:t xml:space="preserve">Loi n</w:t>
      </w:r>
      <w:r>
        <w:rPr>
          <w:rFonts w:ascii="Arial" w:eastAsia="Arial" w:hAnsi="Arial" w:cs="Arial"/>
          <w:i/>
          <w:sz w:val="22"/>
          <w:lang w:val="fr-FR"/>
        </w:rPr>
        <w:t xml:space="preserve">° 93-1418 du 31 d</w:t>
      </w:r>
      <w:r>
        <w:rPr>
          <w:rFonts w:ascii="Arial" w:eastAsia="Arial" w:hAnsi="Arial" w:cs="Arial"/>
          <w:i/>
          <w:sz w:val="22"/>
          <w:lang w:val="fr-FR"/>
        </w:rPr>
        <w:t xml:space="preserve">écembre 1993 modifiant les dispositions du code du travail applicables aux op</w:t>
      </w:r>
      <w:r>
        <w:rPr>
          <w:rFonts w:ascii="Arial" w:eastAsia="Arial" w:hAnsi="Arial" w:cs="Arial"/>
          <w:i/>
          <w:sz w:val="22"/>
          <w:lang w:val="fr-FR"/>
        </w:rPr>
        <w:t xml:space="preserve">érations de b</w:t>
      </w:r>
      <w:r>
        <w:rPr>
          <w:rFonts w:ascii="Arial" w:eastAsia="Arial" w:hAnsi="Arial" w:cs="Arial"/>
          <w:i/>
          <w:sz w:val="22"/>
          <w:lang w:val="fr-FR"/>
        </w:rPr>
        <w:t xml:space="preserve">âtiment et de g</w:t>
      </w:r>
      <w:r>
        <w:rPr>
          <w:rFonts w:ascii="Arial" w:eastAsia="Arial" w:hAnsi="Arial" w:cs="Arial"/>
          <w:i/>
          <w:sz w:val="22"/>
          <w:lang w:val="fr-FR"/>
        </w:rPr>
        <w:t xml:space="preserve">énie civil en vue d'assurer la s</w:t>
      </w:r>
      <w:r>
        <w:rPr>
          <w:rFonts w:ascii="Arial" w:eastAsia="Arial" w:hAnsi="Arial" w:cs="Arial"/>
          <w:i/>
          <w:sz w:val="22"/>
          <w:lang w:val="fr-FR"/>
        </w:rPr>
        <w:t xml:space="preserve">écurit</w:t>
      </w:r>
      <w:r>
        <w:rPr>
          <w:rFonts w:ascii="Arial" w:eastAsia="Arial" w:hAnsi="Arial" w:cs="Arial"/>
          <w:i/>
          <w:sz w:val="22"/>
          <w:lang w:val="fr-FR"/>
        </w:rPr>
        <w:t xml:space="preserve">é et de prot</w:t>
      </w:r>
      <w:r>
        <w:rPr>
          <w:rFonts w:ascii="Arial" w:eastAsia="Arial" w:hAnsi="Arial" w:cs="Arial"/>
          <w:i/>
          <w:sz w:val="22"/>
          <w:lang w:val="fr-FR"/>
        </w:rPr>
        <w:t xml:space="preserve">éger la sant</w:t>
      </w:r>
      <w:r>
        <w:rPr>
          <w:rFonts w:ascii="Arial" w:eastAsia="Arial" w:hAnsi="Arial" w:cs="Arial"/>
          <w:i/>
          <w:sz w:val="22"/>
          <w:lang w:val="fr-FR"/>
        </w:rPr>
        <w:t xml:space="preserve">é des travailleurs et portant transposition de la directive du Conseil des communaut</w:t>
      </w:r>
      <w:r>
        <w:rPr>
          <w:rFonts w:ascii="Arial" w:eastAsia="Arial" w:hAnsi="Arial" w:cs="Arial"/>
          <w:i/>
          <w:sz w:val="22"/>
          <w:lang w:val="fr-FR"/>
        </w:rPr>
        <w:t xml:space="preserve">és europ</w:t>
      </w:r>
      <w:r>
        <w:rPr>
          <w:rFonts w:ascii="Arial" w:eastAsia="Arial" w:hAnsi="Arial" w:cs="Arial"/>
          <w:i/>
          <w:sz w:val="22"/>
          <w:lang w:val="fr-FR"/>
        </w:rPr>
        <w:t xml:space="preserve">éennes n</w:t>
      </w:r>
      <w:r>
        <w:rPr>
          <w:rFonts w:ascii="Arial" w:eastAsia="Arial" w:hAnsi="Arial" w:cs="Arial"/>
          <w:i/>
          <w:sz w:val="22"/>
          <w:lang w:val="fr-FR"/>
        </w:rPr>
        <w:t xml:space="preserve">° 92-57 en date du 24 juin 1992 (1)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i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Responsabilit</w:t>
      </w:r>
      <w:r>
        <w:rPr>
          <w:rFonts w:ascii="Arial" w:eastAsia="Arial" w:hAnsi="Arial" w:cs="Arial"/>
          <w:sz w:val="22"/>
          <w:lang w:val="fr-FR"/>
        </w:rPr>
        <w:t xml:space="preserve">é de l'entrepreneur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nature et l'</w:t>
      </w:r>
      <w:r>
        <w:rPr>
          <w:rFonts w:ascii="Arial" w:eastAsia="Arial" w:hAnsi="Arial" w:cs="Arial"/>
          <w:sz w:val="22"/>
          <w:lang w:val="fr-FR"/>
        </w:rPr>
        <w:t xml:space="preserve">étendue des responsabilit</w:t>
      </w:r>
      <w:r>
        <w:rPr>
          <w:rFonts w:ascii="Arial" w:eastAsia="Arial" w:hAnsi="Arial" w:cs="Arial"/>
          <w:sz w:val="22"/>
          <w:lang w:val="fr-FR"/>
        </w:rPr>
        <w:t xml:space="preserve">és qui incombent </w:t>
      </w:r>
      <w:r>
        <w:rPr>
          <w:rFonts w:ascii="Arial" w:eastAsia="Arial" w:hAnsi="Arial" w:cs="Arial"/>
          <w:sz w:val="22"/>
          <w:lang w:val="fr-FR"/>
        </w:rPr>
        <w:t xml:space="preserve">à l'entrepreneur ou </w:t>
      </w:r>
      <w:r>
        <w:rPr>
          <w:rFonts w:ascii="Arial" w:eastAsia="Arial" w:hAnsi="Arial" w:cs="Arial"/>
          <w:sz w:val="22"/>
          <w:lang w:val="fr-FR"/>
        </w:rPr>
        <w:t xml:space="preserve">à ses sous-traitants </w:t>
      </w:r>
      <w:r>
        <w:rPr>
          <w:rFonts w:ascii="Arial" w:eastAsia="Arial" w:hAnsi="Arial" w:cs="Arial"/>
          <w:sz w:val="22"/>
          <w:lang w:val="fr-FR"/>
        </w:rPr>
        <w:t xml:space="preserve">éventuels en application des dispositions du Code du Travail ne sont pas modifi</w:t>
      </w:r>
      <w:r>
        <w:rPr>
          <w:rFonts w:ascii="Arial" w:eastAsia="Arial" w:hAnsi="Arial" w:cs="Arial"/>
          <w:sz w:val="22"/>
          <w:lang w:val="fr-FR"/>
        </w:rPr>
        <w:t xml:space="preserve">ées par l'intervention du coordonnateur en mati</w:t>
      </w:r>
      <w:r>
        <w:rPr>
          <w:rFonts w:ascii="Arial" w:eastAsia="Arial" w:hAnsi="Arial" w:cs="Arial"/>
          <w:sz w:val="22"/>
          <w:lang w:val="fr-FR"/>
        </w:rPr>
        <w:t xml:space="preserve">ère SPS d</w:t>
      </w:r>
      <w:r>
        <w:rPr>
          <w:rFonts w:ascii="Arial" w:eastAsia="Arial" w:hAnsi="Arial" w:cs="Arial"/>
          <w:sz w:val="22"/>
          <w:lang w:val="fr-FR"/>
        </w:rPr>
        <w:t xml:space="preserve">ésign</w:t>
      </w:r>
      <w:r>
        <w:rPr>
          <w:rFonts w:ascii="Arial" w:eastAsia="Arial" w:hAnsi="Arial" w:cs="Arial"/>
          <w:sz w:val="22"/>
          <w:lang w:val="fr-FR"/>
        </w:rPr>
        <w:t xml:space="preserve">é dans les documents du march</w:t>
      </w:r>
      <w:r>
        <w:rPr>
          <w:rFonts w:ascii="Arial" w:eastAsia="Arial" w:hAnsi="Arial" w:cs="Arial"/>
          <w:sz w:val="22"/>
          <w:lang w:val="fr-FR"/>
        </w:rPr>
        <w:t xml:space="preserve">é sous le nom de coordonnateur SPS.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Danger grave et imminent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Lorsque le contrat de coordination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 le pr</w:t>
      </w:r>
      <w:r>
        <w:rPr>
          <w:rFonts w:ascii="Arial" w:eastAsia="Arial" w:hAnsi="Arial" w:cs="Arial"/>
          <w:sz w:val="22"/>
          <w:lang w:val="fr-FR"/>
        </w:rPr>
        <w:t xml:space="preserve">évoit, le coordonnateur SPS peut arr</w:t>
      </w:r>
      <w:r>
        <w:rPr>
          <w:rFonts w:ascii="Arial" w:eastAsia="Arial" w:hAnsi="Arial" w:cs="Arial"/>
          <w:sz w:val="22"/>
          <w:lang w:val="fr-FR"/>
        </w:rPr>
        <w:t xml:space="preserve">êter tout ou partie du chantier lorsqu'il constate lors de ses visites sur le chantier un danger grave et imminent mena</w:t>
      </w:r>
      <w:r>
        <w:rPr>
          <w:rFonts w:ascii="Arial" w:eastAsia="Arial" w:hAnsi="Arial" w:cs="Arial"/>
          <w:sz w:val="22"/>
          <w:lang w:val="fr-FR"/>
        </w:rPr>
        <w:t xml:space="preserve">çant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ou la sant</w:t>
      </w:r>
      <w:r>
        <w:rPr>
          <w:rFonts w:ascii="Arial" w:eastAsia="Arial" w:hAnsi="Arial" w:cs="Arial"/>
          <w:sz w:val="22"/>
          <w:lang w:val="fr-FR"/>
        </w:rPr>
        <w:t xml:space="preserve">é des travailleurs. Cette disposition du contrat est port</w:t>
      </w:r>
      <w:r>
        <w:rPr>
          <w:rFonts w:ascii="Arial" w:eastAsia="Arial" w:hAnsi="Arial" w:cs="Arial"/>
          <w:sz w:val="22"/>
          <w:lang w:val="fr-FR"/>
        </w:rPr>
        <w:t xml:space="preserve">ée,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éant, </w:t>
      </w:r>
      <w:r>
        <w:rPr>
          <w:rFonts w:ascii="Arial" w:eastAsia="Arial" w:hAnsi="Arial" w:cs="Arial"/>
          <w:sz w:val="22"/>
          <w:lang w:val="fr-FR"/>
        </w:rPr>
        <w:t xml:space="preserve">à la connaissance des entreprises.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Obligations de l'entrepreneur en mati</w:t>
      </w:r>
      <w:r>
        <w:rPr>
          <w:rFonts w:ascii="Arial" w:eastAsia="Arial" w:hAnsi="Arial" w:cs="Arial"/>
          <w:sz w:val="22"/>
          <w:lang w:val="fr-FR"/>
        </w:rPr>
        <w:t xml:space="preserve">ère de coordination,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protection de la sant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s'engage </w:t>
      </w:r>
      <w:r>
        <w:rPr>
          <w:rFonts w:ascii="Arial" w:eastAsia="Arial" w:hAnsi="Arial" w:cs="Arial"/>
          <w:sz w:val="22"/>
          <w:lang w:val="fr-FR"/>
        </w:rPr>
        <w:t xml:space="preserve">à respecter l'ensemble des mesures qui sont d</w:t>
      </w:r>
      <w:r>
        <w:rPr>
          <w:rFonts w:ascii="Arial" w:eastAsia="Arial" w:hAnsi="Arial" w:cs="Arial"/>
          <w:sz w:val="22"/>
          <w:lang w:val="fr-FR"/>
        </w:rPr>
        <w:t xml:space="preserve">éfinies dans le Plan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de Coordination.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L'entrepreneur laisse libre acc</w:t>
      </w:r>
      <w:r>
        <w:rPr>
          <w:rFonts w:ascii="Arial" w:eastAsia="Arial" w:hAnsi="Arial" w:cs="Arial"/>
          <w:sz w:val="22"/>
          <w:lang w:val="fr-FR"/>
        </w:rPr>
        <w:t xml:space="preserve">ès au chantier au coordonnateur SPS. L'entrepreneur communique directement au coordonnateur SPS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a) le PPSPS et ses mises </w:t>
      </w:r>
      <w:r>
        <w:rPr>
          <w:rFonts w:ascii="Arial" w:eastAsia="Arial" w:hAnsi="Arial" w:cs="Arial"/>
          <w:sz w:val="22"/>
          <w:lang w:val="fr-FR"/>
        </w:rPr>
        <w:t xml:space="preserve">à jour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b) tous les documents relatifs </w:t>
      </w:r>
      <w:r>
        <w:rPr>
          <w:rFonts w:ascii="Arial" w:eastAsia="Arial" w:hAnsi="Arial" w:cs="Arial"/>
          <w:sz w:val="22"/>
          <w:lang w:val="fr-FR"/>
        </w:rPr>
        <w:t xml:space="preserve">à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</w:t>
      </w:r>
      <w:r>
        <w:rPr>
          <w:rFonts w:ascii="Arial" w:eastAsia="Arial" w:hAnsi="Arial" w:cs="Arial"/>
          <w:sz w:val="22"/>
          <w:lang w:val="fr-FR"/>
        </w:rPr>
        <w:t xml:space="preserve">à la protection de la sant</w:t>
      </w:r>
      <w:r>
        <w:rPr>
          <w:rFonts w:ascii="Arial" w:eastAsia="Arial" w:hAnsi="Arial" w:cs="Arial"/>
          <w:sz w:val="22"/>
          <w:lang w:val="fr-FR"/>
        </w:rPr>
        <w:t xml:space="preserve">é n</w:t>
      </w:r>
      <w:r>
        <w:rPr>
          <w:rFonts w:ascii="Arial" w:eastAsia="Arial" w:hAnsi="Arial" w:cs="Arial"/>
          <w:sz w:val="22"/>
          <w:lang w:val="fr-FR"/>
        </w:rPr>
        <w:t xml:space="preserve">écessaires sur le chantier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c) la liste tenue </w:t>
      </w:r>
      <w:r>
        <w:rPr>
          <w:rFonts w:ascii="Arial" w:eastAsia="Arial" w:hAnsi="Arial" w:cs="Arial"/>
          <w:sz w:val="22"/>
          <w:lang w:val="fr-FR"/>
        </w:rPr>
        <w:t xml:space="preserve">à jour des personnes qu'il autorise </w:t>
      </w:r>
      <w:r>
        <w:rPr>
          <w:rFonts w:ascii="Arial" w:eastAsia="Arial" w:hAnsi="Arial" w:cs="Arial"/>
          <w:sz w:val="22"/>
          <w:lang w:val="fr-FR"/>
        </w:rPr>
        <w:t xml:space="preserve">à acc</w:t>
      </w:r>
      <w:r>
        <w:rPr>
          <w:rFonts w:ascii="Arial" w:eastAsia="Arial" w:hAnsi="Arial" w:cs="Arial"/>
          <w:sz w:val="22"/>
          <w:lang w:val="fr-FR"/>
        </w:rPr>
        <w:t xml:space="preserve">éder au chantier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d) dans les cinq jours qui suivent la signature du contrat, les effectifs pr</w:t>
      </w:r>
      <w:r>
        <w:rPr>
          <w:rFonts w:ascii="Arial" w:eastAsia="Arial" w:hAnsi="Arial" w:cs="Arial"/>
          <w:sz w:val="22"/>
          <w:lang w:val="fr-FR"/>
        </w:rPr>
        <w:t xml:space="preserve">évisionnels affect</w:t>
      </w:r>
      <w:r>
        <w:rPr>
          <w:rFonts w:ascii="Arial" w:eastAsia="Arial" w:hAnsi="Arial" w:cs="Arial"/>
          <w:sz w:val="22"/>
          <w:lang w:val="fr-FR"/>
        </w:rPr>
        <w:t xml:space="preserve">és au chantier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e) dans les cinq jours qui suivent la d</w:t>
      </w:r>
      <w:r>
        <w:rPr>
          <w:rFonts w:ascii="Arial" w:eastAsia="Arial" w:hAnsi="Arial" w:cs="Arial"/>
          <w:sz w:val="22"/>
          <w:lang w:val="fr-FR"/>
        </w:rPr>
        <w:t xml:space="preserve">écision de constitution du CISSCT, les noms des repr</w:t>
      </w:r>
      <w:r>
        <w:rPr>
          <w:rFonts w:ascii="Arial" w:eastAsia="Arial" w:hAnsi="Arial" w:cs="Arial"/>
          <w:sz w:val="22"/>
          <w:lang w:val="fr-FR"/>
        </w:rPr>
        <w:t xml:space="preserve">ésentants au sein de ce coll</w:t>
      </w:r>
      <w:r>
        <w:rPr>
          <w:rFonts w:ascii="Arial" w:eastAsia="Arial" w:hAnsi="Arial" w:cs="Arial"/>
          <w:sz w:val="22"/>
          <w:lang w:val="fr-FR"/>
        </w:rPr>
        <w:t xml:space="preserve">ège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f) les noms et coordonn</w:t>
      </w:r>
      <w:r>
        <w:rPr>
          <w:rFonts w:ascii="Arial" w:eastAsia="Arial" w:hAnsi="Arial" w:cs="Arial"/>
          <w:sz w:val="22"/>
          <w:lang w:val="fr-FR"/>
        </w:rPr>
        <w:t xml:space="preserve">ées de l'ensemble de ses sous-traitants quel que soit leur rang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g) les informations et les documents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constitution du DIUO.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L'entrepreneur s'engage </w:t>
      </w:r>
      <w:r>
        <w:rPr>
          <w:rFonts w:ascii="Arial" w:eastAsia="Arial" w:hAnsi="Arial" w:cs="Arial"/>
          <w:sz w:val="22"/>
          <w:lang w:val="fr-FR"/>
        </w:rPr>
        <w:t xml:space="preserve">à respecter les modalit</w:t>
      </w:r>
      <w:r>
        <w:rPr>
          <w:rFonts w:ascii="Arial" w:eastAsia="Arial" w:hAnsi="Arial" w:cs="Arial"/>
          <w:sz w:val="22"/>
          <w:lang w:val="fr-FR"/>
        </w:rPr>
        <w:t xml:space="preserve">és pratiques de coop</w:t>
      </w:r>
      <w:r>
        <w:rPr>
          <w:rFonts w:ascii="Arial" w:eastAsia="Arial" w:hAnsi="Arial" w:cs="Arial"/>
          <w:sz w:val="22"/>
          <w:lang w:val="fr-FR"/>
        </w:rPr>
        <w:t xml:space="preserve">ération entre le coordonnateur SPS et les intervenants.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L'entrepreneur informe le coordonnateur SPS de toutes les r</w:t>
      </w:r>
      <w:r>
        <w:rPr>
          <w:rFonts w:ascii="Arial" w:eastAsia="Arial" w:hAnsi="Arial" w:cs="Arial"/>
          <w:sz w:val="22"/>
          <w:lang w:val="fr-FR"/>
        </w:rPr>
        <w:t xml:space="preserve">éunions ayant une incidence sur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la protection de la sant</w:t>
      </w:r>
      <w:r>
        <w:rPr>
          <w:rFonts w:ascii="Arial" w:eastAsia="Arial" w:hAnsi="Arial" w:cs="Arial"/>
          <w:sz w:val="22"/>
          <w:lang w:val="fr-FR"/>
        </w:rPr>
        <w:t xml:space="preserve">é qu'il organise lorsqu'elles font intervenir plusieurs entreprises et lui indiquent leur objet.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L'entrepreneur donne suite, pendant toute la dur</w:t>
      </w:r>
      <w:r>
        <w:rPr>
          <w:rFonts w:ascii="Arial" w:eastAsia="Arial" w:hAnsi="Arial" w:cs="Arial"/>
          <w:sz w:val="22"/>
          <w:lang w:val="fr-FR"/>
        </w:rPr>
        <w:t xml:space="preserve">ée de l'ex</w:t>
      </w:r>
      <w:r>
        <w:rPr>
          <w:rFonts w:ascii="Arial" w:eastAsia="Arial" w:hAnsi="Arial" w:cs="Arial"/>
          <w:sz w:val="22"/>
          <w:lang w:val="fr-FR"/>
        </w:rPr>
        <w:t xml:space="preserve">écution de ses travaux, aux avis, observations ou mesures propos</w:t>
      </w:r>
      <w:r>
        <w:rPr>
          <w:rFonts w:ascii="Arial" w:eastAsia="Arial" w:hAnsi="Arial" w:cs="Arial"/>
          <w:sz w:val="22"/>
          <w:lang w:val="fr-FR"/>
        </w:rPr>
        <w:t xml:space="preserve">ées de coordination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ou de protection de la sant</w:t>
      </w:r>
      <w:r>
        <w:rPr>
          <w:rFonts w:ascii="Arial" w:eastAsia="Arial" w:hAnsi="Arial" w:cs="Arial"/>
          <w:sz w:val="22"/>
          <w:lang w:val="fr-FR"/>
        </w:rPr>
        <w:t xml:space="preserve">é des travailleurs par le coordonnateur SPS, ou adopte des mesures d'une efficacit</w:t>
      </w:r>
      <w:r>
        <w:rPr>
          <w:rFonts w:ascii="Arial" w:eastAsia="Arial" w:hAnsi="Arial" w:cs="Arial"/>
          <w:sz w:val="22"/>
          <w:lang w:val="fr-FR"/>
        </w:rPr>
        <w:t xml:space="preserve">é au moins </w:t>
      </w:r>
      <w:r>
        <w:rPr>
          <w:rFonts w:ascii="Arial" w:eastAsia="Arial" w:hAnsi="Arial" w:cs="Arial"/>
          <w:sz w:val="22"/>
          <w:lang w:val="fr-FR"/>
        </w:rPr>
        <w:t xml:space="preserve">équivalente.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Tout diff</w:t>
      </w:r>
      <w:r>
        <w:rPr>
          <w:rFonts w:ascii="Arial" w:eastAsia="Arial" w:hAnsi="Arial" w:cs="Arial"/>
          <w:sz w:val="22"/>
          <w:lang w:val="fr-FR"/>
        </w:rPr>
        <w:t xml:space="preserve">érend entre l'entrepreneur et le coordonnateur SPS est soumis au ma</w:t>
      </w:r>
      <w:r>
        <w:rPr>
          <w:rFonts w:ascii="Arial" w:eastAsia="Arial" w:hAnsi="Arial" w:cs="Arial"/>
          <w:sz w:val="22"/>
          <w:lang w:val="fr-FR"/>
        </w:rPr>
        <w:t xml:space="preserve">ître de l'ouvrage.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vise toutes les observations qui le concernent consign</w:t>
      </w:r>
      <w:r>
        <w:rPr>
          <w:rFonts w:ascii="Arial" w:eastAsia="Arial" w:hAnsi="Arial" w:cs="Arial"/>
          <w:sz w:val="22"/>
          <w:lang w:val="fr-FR"/>
        </w:rPr>
        <w:t xml:space="preserve">ées dans le registre-journal.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Obligations de l'entrepreneur vis </w:t>
      </w:r>
      <w:r>
        <w:rPr>
          <w:rFonts w:ascii="Arial" w:eastAsia="Arial" w:hAnsi="Arial" w:cs="Arial"/>
          <w:sz w:val="22"/>
          <w:lang w:val="fr-FR"/>
        </w:rPr>
        <w:t xml:space="preserve">à vis de ses sous-traitants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s'engage </w:t>
      </w:r>
      <w:r>
        <w:rPr>
          <w:rFonts w:ascii="Arial" w:eastAsia="Arial" w:hAnsi="Arial" w:cs="Arial"/>
          <w:sz w:val="22"/>
          <w:lang w:val="fr-FR"/>
        </w:rPr>
        <w:t xml:space="preserve">à introduire dans les contrats de sous-traitance les clauses n</w:t>
      </w:r>
      <w:r>
        <w:rPr>
          <w:rFonts w:ascii="Arial" w:eastAsia="Arial" w:hAnsi="Arial" w:cs="Arial"/>
          <w:sz w:val="22"/>
          <w:lang w:val="fr-FR"/>
        </w:rPr>
        <w:t xml:space="preserve">écessaires au respect des prescriptions de la Loi n</w:t>
      </w:r>
      <w:r>
        <w:rPr>
          <w:rFonts w:ascii="Arial" w:eastAsia="Arial" w:hAnsi="Arial" w:cs="Arial"/>
          <w:sz w:val="22"/>
          <w:lang w:val="fr-FR"/>
        </w:rPr>
        <w:t xml:space="preserve">° 93-1418 du 31 d</w:t>
      </w:r>
      <w:r>
        <w:rPr>
          <w:rFonts w:ascii="Arial" w:eastAsia="Arial" w:hAnsi="Arial" w:cs="Arial"/>
          <w:sz w:val="22"/>
          <w:lang w:val="fr-FR"/>
        </w:rPr>
        <w:t xml:space="preserve">écembre 1993.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51" w:name="_Toc_2_4_0000000052"/>
      <w:r>
        <w:rPr>
          <w:rFonts w:ascii="Arial" w:eastAsia="Arial" w:hAnsi="Arial" w:cs="Arial"/>
          <w:b/>
          <w:sz w:val="24"/>
          <w:lang w:val="fr-FR"/>
        </w:rPr>
        <w:t xml:space="preserve">Etablissement en activité :</w:t>
      </w:r>
      <w:bookmarkEnd w:id="5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Travaux effectu</w:t>
      </w:r>
      <w:r>
        <w:rPr>
          <w:rFonts w:ascii="Arial" w:eastAsia="Arial" w:hAnsi="Arial" w:cs="Arial"/>
          <w:sz w:val="22"/>
          <w:lang w:val="fr-FR"/>
        </w:rPr>
        <w:t xml:space="preserve">és dans un </w:t>
      </w:r>
      <w:r>
        <w:rPr>
          <w:rFonts w:ascii="Arial" w:eastAsia="Arial" w:hAnsi="Arial" w:cs="Arial"/>
          <w:sz w:val="22"/>
          <w:lang w:val="fr-FR"/>
        </w:rPr>
        <w:t xml:space="preserve">établissement en activit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Lorsque le chantier n'est pas clos et ind</w:t>
      </w:r>
      <w:r>
        <w:rPr>
          <w:rFonts w:ascii="Arial" w:eastAsia="Arial" w:hAnsi="Arial" w:cs="Arial"/>
          <w:sz w:val="22"/>
          <w:lang w:val="fr-FR"/>
        </w:rPr>
        <w:t xml:space="preserve">épendant et que les travaux, objet du march</w:t>
      </w:r>
      <w:r>
        <w:rPr>
          <w:rFonts w:ascii="Arial" w:eastAsia="Arial" w:hAnsi="Arial" w:cs="Arial"/>
          <w:sz w:val="22"/>
          <w:lang w:val="fr-FR"/>
        </w:rPr>
        <w:t xml:space="preserve">é, sont effectu</w:t>
      </w:r>
      <w:r>
        <w:rPr>
          <w:rFonts w:ascii="Arial" w:eastAsia="Arial" w:hAnsi="Arial" w:cs="Arial"/>
          <w:sz w:val="22"/>
          <w:lang w:val="fr-FR"/>
        </w:rPr>
        <w:t xml:space="preserve">és dans un </w:t>
      </w:r>
      <w:r>
        <w:rPr>
          <w:rFonts w:ascii="Arial" w:eastAsia="Arial" w:hAnsi="Arial" w:cs="Arial"/>
          <w:sz w:val="22"/>
          <w:lang w:val="fr-FR"/>
        </w:rPr>
        <w:t xml:space="preserve">établissement en activit</w:t>
      </w:r>
      <w:r>
        <w:rPr>
          <w:rFonts w:ascii="Arial" w:eastAsia="Arial" w:hAnsi="Arial" w:cs="Arial"/>
          <w:sz w:val="22"/>
          <w:lang w:val="fr-FR"/>
        </w:rPr>
        <w:t xml:space="preserve">é, ils sont soumis aux dispositions du d</w:t>
      </w:r>
      <w:r>
        <w:rPr>
          <w:rFonts w:ascii="Arial" w:eastAsia="Arial" w:hAnsi="Arial" w:cs="Arial"/>
          <w:sz w:val="22"/>
          <w:lang w:val="fr-FR"/>
        </w:rPr>
        <w:t xml:space="preserve">écret 92/158 du 20 f</w:t>
      </w:r>
      <w:r>
        <w:rPr>
          <w:rFonts w:ascii="Arial" w:eastAsia="Arial" w:hAnsi="Arial" w:cs="Arial"/>
          <w:sz w:val="22"/>
          <w:lang w:val="fr-FR"/>
        </w:rPr>
        <w:t xml:space="preserve">évrier 1992.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52" w:name="_Toc_2_4_0000000053"/>
      <w:r>
        <w:rPr>
          <w:rFonts w:ascii="Arial" w:eastAsia="Arial" w:hAnsi="Arial" w:cs="Arial"/>
          <w:b/>
          <w:sz w:val="24"/>
          <w:lang w:val="fr-FR"/>
        </w:rPr>
        <w:t xml:space="preserve">Plan d'hygiène &amp; de sécurité</w:t>
      </w:r>
      <w:bookmarkEnd w:id="52"/>
    </w:p>
    <w:p>
      <w:pPr>
        <w:pStyle w:val="ChapTitre3"/>
      </w:pPr>
      <w:bookmarkStart w:id="53" w:name="_Toc_2_4_0000000054"/>
      <w:r>
        <w:rPr>
          <w:rFonts w:ascii="Arial" w:eastAsia="Arial" w:hAnsi="Arial" w:cs="Arial"/>
          <w:b/>
          <w:sz w:val="24"/>
          <w:lang w:val="fr-FR"/>
        </w:rPr>
        <w:t xml:space="preserve">Plan général de coordination sécurité P.G.C</w:t>
      </w:r>
      <w:bookmarkEnd w:id="5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plan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 de coordination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et de protection de la sant</w:t>
      </w:r>
      <w:r>
        <w:rPr>
          <w:rFonts w:ascii="Arial" w:eastAsia="Arial" w:hAnsi="Arial" w:cs="Arial"/>
          <w:sz w:val="22"/>
          <w:lang w:val="fr-FR"/>
        </w:rPr>
        <w:t xml:space="preserve">é, sera remis avant le d</w:t>
      </w:r>
      <w:r>
        <w:rPr>
          <w:rFonts w:ascii="Arial" w:eastAsia="Arial" w:hAnsi="Arial" w:cs="Arial"/>
          <w:sz w:val="22"/>
          <w:lang w:val="fr-FR"/>
        </w:rPr>
        <w:t xml:space="preserve">ébut de la p</w:t>
      </w:r>
      <w:r>
        <w:rPr>
          <w:rFonts w:ascii="Arial" w:eastAsia="Arial" w:hAnsi="Arial" w:cs="Arial"/>
          <w:sz w:val="22"/>
          <w:lang w:val="fr-FR"/>
        </w:rPr>
        <w:t xml:space="preserve">ériode de pr</w:t>
      </w:r>
      <w:r>
        <w:rPr>
          <w:rFonts w:ascii="Arial" w:eastAsia="Arial" w:hAnsi="Arial" w:cs="Arial"/>
          <w:sz w:val="22"/>
          <w:lang w:val="fr-FR"/>
        </w:rPr>
        <w:t xml:space="preserve">éparation et comprendra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renseignements d'ordre administratif int</w:t>
      </w:r>
      <w:r>
        <w:rPr>
          <w:rFonts w:ascii="Arial" w:eastAsia="Arial" w:hAnsi="Arial" w:cs="Arial"/>
          <w:sz w:val="22"/>
          <w:lang w:val="fr-FR"/>
        </w:rPr>
        <w:t xml:space="preserve">éressant le chantier, et notamment ceux compl</w:t>
      </w:r>
      <w:r>
        <w:rPr>
          <w:rFonts w:ascii="Arial" w:eastAsia="Arial" w:hAnsi="Arial" w:cs="Arial"/>
          <w:sz w:val="22"/>
          <w:lang w:val="fr-FR"/>
        </w:rPr>
        <w:t xml:space="preserve">étant la d</w:t>
      </w:r>
      <w:r>
        <w:rPr>
          <w:rFonts w:ascii="Arial" w:eastAsia="Arial" w:hAnsi="Arial" w:cs="Arial"/>
          <w:sz w:val="22"/>
          <w:lang w:val="fr-FR"/>
        </w:rPr>
        <w:t xml:space="preserve">éclaration pr</w:t>
      </w:r>
      <w:r>
        <w:rPr>
          <w:rFonts w:ascii="Arial" w:eastAsia="Arial" w:hAnsi="Arial" w:cs="Arial"/>
          <w:sz w:val="22"/>
          <w:lang w:val="fr-FR"/>
        </w:rPr>
        <w:t xml:space="preserve">éalable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mesures d'organisation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 du chantier 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ées par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en concertation avec le coordonnateur S.P.S.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mesures de coordination prises par le coordonnateur S.P.S. et les suj</w:t>
      </w:r>
      <w:r>
        <w:rPr>
          <w:rFonts w:ascii="Arial" w:eastAsia="Arial" w:hAnsi="Arial" w:cs="Arial"/>
          <w:sz w:val="22"/>
          <w:lang w:val="fr-FR"/>
        </w:rPr>
        <w:t xml:space="preserve">étions qui en d</w:t>
      </w:r>
      <w:r>
        <w:rPr>
          <w:rFonts w:ascii="Arial" w:eastAsia="Arial" w:hAnsi="Arial" w:cs="Arial"/>
          <w:sz w:val="22"/>
          <w:lang w:val="fr-FR"/>
        </w:rPr>
        <w:t xml:space="preserve">écoulent, concernant notamment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a) Les voies ou zones de d</w:t>
      </w:r>
      <w:r>
        <w:rPr>
          <w:rFonts w:ascii="Arial" w:eastAsia="Arial" w:hAnsi="Arial" w:cs="Arial"/>
          <w:sz w:val="22"/>
          <w:lang w:val="fr-FR"/>
        </w:rPr>
        <w:t xml:space="preserve">éplacement ou de circulation horizontales ou verticales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b) Les conditions de manutention des diff</w:t>
      </w:r>
      <w:r>
        <w:rPr>
          <w:rFonts w:ascii="Arial" w:eastAsia="Arial" w:hAnsi="Arial" w:cs="Arial"/>
          <w:sz w:val="22"/>
          <w:lang w:val="fr-FR"/>
        </w:rPr>
        <w:t xml:space="preserve">érents mat</w:t>
      </w:r>
      <w:r>
        <w:rPr>
          <w:rFonts w:ascii="Arial" w:eastAsia="Arial" w:hAnsi="Arial" w:cs="Arial"/>
          <w:sz w:val="22"/>
          <w:lang w:val="fr-FR"/>
        </w:rPr>
        <w:t xml:space="preserve">ériaux et mat</w:t>
      </w:r>
      <w:r>
        <w:rPr>
          <w:rFonts w:ascii="Arial" w:eastAsia="Arial" w:hAnsi="Arial" w:cs="Arial"/>
          <w:sz w:val="22"/>
          <w:lang w:val="fr-FR"/>
        </w:rPr>
        <w:t xml:space="preserve">ériels, en particulier pour ce qui concerne l'interf</w:t>
      </w:r>
      <w:r>
        <w:rPr>
          <w:rFonts w:ascii="Arial" w:eastAsia="Arial" w:hAnsi="Arial" w:cs="Arial"/>
          <w:sz w:val="22"/>
          <w:lang w:val="fr-FR"/>
        </w:rPr>
        <w:t xml:space="preserve">érence des appareils de levage sur le chantier ou </w:t>
      </w:r>
      <w:r>
        <w:rPr>
          <w:rFonts w:ascii="Arial" w:eastAsia="Arial" w:hAnsi="Arial" w:cs="Arial"/>
          <w:sz w:val="22"/>
          <w:lang w:val="fr-FR"/>
        </w:rPr>
        <w:t xml:space="preserve">à proximit</w:t>
      </w:r>
      <w:r>
        <w:rPr>
          <w:rFonts w:ascii="Arial" w:eastAsia="Arial" w:hAnsi="Arial" w:cs="Arial"/>
          <w:sz w:val="22"/>
          <w:lang w:val="fr-FR"/>
        </w:rPr>
        <w:t xml:space="preserve">é, ainsi que la limitation du recours aux manutentions manuelles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c) La d</w:t>
      </w:r>
      <w:r>
        <w:rPr>
          <w:rFonts w:ascii="Arial" w:eastAsia="Arial" w:hAnsi="Arial" w:cs="Arial"/>
          <w:sz w:val="22"/>
          <w:lang w:val="fr-FR"/>
        </w:rPr>
        <w:t xml:space="preserve">élimitation et l'am</w:t>
      </w:r>
      <w:r>
        <w:rPr>
          <w:rFonts w:ascii="Arial" w:eastAsia="Arial" w:hAnsi="Arial" w:cs="Arial"/>
          <w:sz w:val="22"/>
          <w:lang w:val="fr-FR"/>
        </w:rPr>
        <w:t xml:space="preserve">énagement des zones de stockage et d'entreposage des diff</w:t>
      </w:r>
      <w:r>
        <w:rPr>
          <w:rFonts w:ascii="Arial" w:eastAsia="Arial" w:hAnsi="Arial" w:cs="Arial"/>
          <w:sz w:val="22"/>
          <w:lang w:val="fr-FR"/>
        </w:rPr>
        <w:t xml:space="preserve">érents mat</w:t>
      </w:r>
      <w:r>
        <w:rPr>
          <w:rFonts w:ascii="Arial" w:eastAsia="Arial" w:hAnsi="Arial" w:cs="Arial"/>
          <w:sz w:val="22"/>
          <w:lang w:val="fr-FR"/>
        </w:rPr>
        <w:t xml:space="preserve">ériaux, en particulier s'il s'agit de mati</w:t>
      </w:r>
      <w:r>
        <w:rPr>
          <w:rFonts w:ascii="Arial" w:eastAsia="Arial" w:hAnsi="Arial" w:cs="Arial"/>
          <w:sz w:val="22"/>
          <w:lang w:val="fr-FR"/>
        </w:rPr>
        <w:t xml:space="preserve">ères ou de substances dangereuses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d) Les conditions de stockage, d'</w:t>
      </w:r>
      <w:r>
        <w:rPr>
          <w:rFonts w:ascii="Arial" w:eastAsia="Arial" w:hAnsi="Arial" w:cs="Arial"/>
          <w:sz w:val="22"/>
          <w:lang w:val="fr-FR"/>
        </w:rPr>
        <w:t xml:space="preserve">élimination ou d'</w:t>
      </w:r>
      <w:r>
        <w:rPr>
          <w:rFonts w:ascii="Arial" w:eastAsia="Arial" w:hAnsi="Arial" w:cs="Arial"/>
          <w:sz w:val="22"/>
          <w:lang w:val="fr-FR"/>
        </w:rPr>
        <w:t xml:space="preserve">évacuation des d</w:t>
      </w:r>
      <w:r>
        <w:rPr>
          <w:rFonts w:ascii="Arial" w:eastAsia="Arial" w:hAnsi="Arial" w:cs="Arial"/>
          <w:sz w:val="22"/>
          <w:lang w:val="fr-FR"/>
        </w:rPr>
        <w:t xml:space="preserve">échets et des d</w:t>
      </w:r>
      <w:r>
        <w:rPr>
          <w:rFonts w:ascii="Arial" w:eastAsia="Arial" w:hAnsi="Arial" w:cs="Arial"/>
          <w:sz w:val="22"/>
          <w:lang w:val="fr-FR"/>
        </w:rPr>
        <w:t xml:space="preserve">écombres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e) Les conditions d'enl</w:t>
      </w:r>
      <w:r>
        <w:rPr>
          <w:rFonts w:ascii="Arial" w:eastAsia="Arial" w:hAnsi="Arial" w:cs="Arial"/>
          <w:sz w:val="22"/>
          <w:lang w:val="fr-FR"/>
        </w:rPr>
        <w:t xml:space="preserve">èvement des mat</w:t>
      </w:r>
      <w:r>
        <w:rPr>
          <w:rFonts w:ascii="Arial" w:eastAsia="Arial" w:hAnsi="Arial" w:cs="Arial"/>
          <w:sz w:val="22"/>
          <w:lang w:val="fr-FR"/>
        </w:rPr>
        <w:t xml:space="preserve">ériaux dangereux utilis</w:t>
      </w:r>
      <w:r>
        <w:rPr>
          <w:rFonts w:ascii="Arial" w:eastAsia="Arial" w:hAnsi="Arial" w:cs="Arial"/>
          <w:sz w:val="22"/>
          <w:lang w:val="fr-FR"/>
        </w:rPr>
        <w:t xml:space="preserve">és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f) L'utilisation des protections collectives, des acc</w:t>
      </w:r>
      <w:r>
        <w:rPr>
          <w:rFonts w:ascii="Arial" w:eastAsia="Arial" w:hAnsi="Arial" w:cs="Arial"/>
          <w:sz w:val="22"/>
          <w:lang w:val="fr-FR"/>
        </w:rPr>
        <w:t xml:space="preserve">ès provisoires et de l'installation </w:t>
      </w:r>
      <w:r>
        <w:rPr>
          <w:rFonts w:ascii="Arial" w:eastAsia="Arial" w:hAnsi="Arial" w:cs="Arial"/>
          <w:sz w:val="22"/>
          <w:lang w:val="fr-FR"/>
        </w:rPr>
        <w:t xml:space="preserve">électrique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g) Les mesures prises en mati</w:t>
      </w:r>
      <w:r>
        <w:rPr>
          <w:rFonts w:ascii="Arial" w:eastAsia="Arial" w:hAnsi="Arial" w:cs="Arial"/>
          <w:sz w:val="22"/>
          <w:lang w:val="fr-FR"/>
        </w:rPr>
        <w:t xml:space="preserve">ère d'interactions sur le site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suj</w:t>
      </w:r>
      <w:r>
        <w:rPr>
          <w:rFonts w:ascii="Arial" w:eastAsia="Arial" w:hAnsi="Arial" w:cs="Arial"/>
          <w:sz w:val="22"/>
          <w:lang w:val="fr-FR"/>
        </w:rPr>
        <w:t xml:space="preserve">étions d</w:t>
      </w:r>
      <w:r>
        <w:rPr>
          <w:rFonts w:ascii="Arial" w:eastAsia="Arial" w:hAnsi="Arial" w:cs="Arial"/>
          <w:sz w:val="22"/>
          <w:lang w:val="fr-FR"/>
        </w:rPr>
        <w:t xml:space="preserve">écoulant des interf</w:t>
      </w:r>
      <w:r>
        <w:rPr>
          <w:rFonts w:ascii="Arial" w:eastAsia="Arial" w:hAnsi="Arial" w:cs="Arial"/>
          <w:sz w:val="22"/>
          <w:lang w:val="fr-FR"/>
        </w:rPr>
        <w:t xml:space="preserve">érences avec des activit</w:t>
      </w:r>
      <w:r>
        <w:rPr>
          <w:rFonts w:ascii="Arial" w:eastAsia="Arial" w:hAnsi="Arial" w:cs="Arial"/>
          <w:sz w:val="22"/>
          <w:lang w:val="fr-FR"/>
        </w:rPr>
        <w:t xml:space="preserve">és d'exploitation sur le site </w:t>
      </w:r>
      <w:r>
        <w:rPr>
          <w:rFonts w:ascii="Arial" w:eastAsia="Arial" w:hAnsi="Arial" w:cs="Arial"/>
          <w:sz w:val="22"/>
          <w:lang w:val="fr-FR"/>
        </w:rPr>
        <w:t xml:space="preserve">à l'int</w:t>
      </w:r>
      <w:r>
        <w:rPr>
          <w:rFonts w:ascii="Arial" w:eastAsia="Arial" w:hAnsi="Arial" w:cs="Arial"/>
          <w:sz w:val="22"/>
          <w:lang w:val="fr-FR"/>
        </w:rPr>
        <w:t xml:space="preserve">érieur ou </w:t>
      </w:r>
      <w:r>
        <w:rPr>
          <w:rFonts w:ascii="Arial" w:eastAsia="Arial" w:hAnsi="Arial" w:cs="Arial"/>
          <w:sz w:val="22"/>
          <w:lang w:val="fr-FR"/>
        </w:rPr>
        <w:t xml:space="preserve">à proximit</w:t>
      </w:r>
      <w:r>
        <w:rPr>
          <w:rFonts w:ascii="Arial" w:eastAsia="Arial" w:hAnsi="Arial" w:cs="Arial"/>
          <w:sz w:val="22"/>
          <w:lang w:val="fr-FR"/>
        </w:rPr>
        <w:t xml:space="preserve">é duquel est implant</w:t>
      </w:r>
      <w:r>
        <w:rPr>
          <w:rFonts w:ascii="Arial" w:eastAsia="Arial" w:hAnsi="Arial" w:cs="Arial"/>
          <w:sz w:val="22"/>
          <w:lang w:val="fr-FR"/>
        </w:rPr>
        <w:t xml:space="preserve">é le chantier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mesures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prises pour assurer le maintien du chantier en bon ordre et en </w:t>
      </w:r>
      <w:r>
        <w:rPr>
          <w:rFonts w:ascii="Arial" w:eastAsia="Arial" w:hAnsi="Arial" w:cs="Arial"/>
          <w:sz w:val="22"/>
          <w:lang w:val="fr-FR"/>
        </w:rPr>
        <w:t xml:space="preserve">état de salubrit</w:t>
      </w:r>
      <w:r>
        <w:rPr>
          <w:rFonts w:ascii="Arial" w:eastAsia="Arial" w:hAnsi="Arial" w:cs="Arial"/>
          <w:sz w:val="22"/>
          <w:lang w:val="fr-FR"/>
        </w:rPr>
        <w:t xml:space="preserve">é satisfaisant, notamment les dispositions prises par le ma</w:t>
      </w:r>
      <w:r>
        <w:rPr>
          <w:rFonts w:ascii="Arial" w:eastAsia="Arial" w:hAnsi="Arial" w:cs="Arial"/>
          <w:sz w:val="22"/>
          <w:lang w:val="fr-FR"/>
        </w:rPr>
        <w:t xml:space="preserve">ître d'ouvrage pour </w:t>
      </w:r>
      <w:r>
        <w:rPr>
          <w:rFonts w:ascii="Arial" w:eastAsia="Arial" w:hAnsi="Arial" w:cs="Arial"/>
          <w:sz w:val="22"/>
          <w:lang w:val="fr-FR"/>
        </w:rPr>
        <w:t xml:space="preserve">établir des conditions telles que les locaux destin</w:t>
      </w:r>
      <w:r>
        <w:rPr>
          <w:rFonts w:ascii="Arial" w:eastAsia="Arial" w:hAnsi="Arial" w:cs="Arial"/>
          <w:sz w:val="22"/>
          <w:lang w:val="fr-FR"/>
        </w:rPr>
        <w:t xml:space="preserve">és au personnel du chantier soient conformes aux prescriptions qui leur sont applicables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é, de sant</w:t>
      </w:r>
      <w:r>
        <w:rPr>
          <w:rFonts w:ascii="Arial" w:eastAsia="Arial" w:hAnsi="Arial" w:cs="Arial"/>
          <w:sz w:val="22"/>
          <w:lang w:val="fr-FR"/>
        </w:rPr>
        <w:t xml:space="preserve">é et de conditions de travail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renseignements pratiques propres au lieu de l'op</w:t>
      </w:r>
      <w:r>
        <w:rPr>
          <w:rFonts w:ascii="Arial" w:eastAsia="Arial" w:hAnsi="Arial" w:cs="Arial"/>
          <w:sz w:val="22"/>
          <w:lang w:val="fr-FR"/>
        </w:rPr>
        <w:t xml:space="preserve">ération concernant les secours et l'</w:t>
      </w:r>
      <w:r>
        <w:rPr>
          <w:rFonts w:ascii="Arial" w:eastAsia="Arial" w:hAnsi="Arial" w:cs="Arial"/>
          <w:sz w:val="22"/>
          <w:lang w:val="fr-FR"/>
        </w:rPr>
        <w:t xml:space="preserve">évacuation des personnels ainsi que les mesures communes d'organisation prises en la mati</w:t>
      </w:r>
      <w:r>
        <w:rPr>
          <w:rFonts w:ascii="Arial" w:eastAsia="Arial" w:hAnsi="Arial" w:cs="Arial"/>
          <w:sz w:val="22"/>
          <w:lang w:val="fr-FR"/>
        </w:rPr>
        <w:t xml:space="preserve">ère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modalit</w:t>
      </w:r>
      <w:r>
        <w:rPr>
          <w:rFonts w:ascii="Arial" w:eastAsia="Arial" w:hAnsi="Arial" w:cs="Arial"/>
          <w:sz w:val="22"/>
          <w:lang w:val="fr-FR"/>
        </w:rPr>
        <w:t xml:space="preserve">és de coop</w:t>
      </w:r>
      <w:r>
        <w:rPr>
          <w:rFonts w:ascii="Arial" w:eastAsia="Arial" w:hAnsi="Arial" w:cs="Arial"/>
          <w:sz w:val="22"/>
          <w:lang w:val="fr-FR"/>
        </w:rPr>
        <w:t xml:space="preserve">ération entre les entrepreneurs employeurs ou travailleurs ind</w:t>
      </w:r>
      <w:r>
        <w:rPr>
          <w:rFonts w:ascii="Arial" w:eastAsia="Arial" w:hAnsi="Arial" w:cs="Arial"/>
          <w:sz w:val="22"/>
          <w:lang w:val="fr-FR"/>
        </w:rPr>
        <w:t xml:space="preserve">épendants.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54" w:name="_Toc_2_4_0000000055"/>
      <w:r>
        <w:rPr>
          <w:rFonts w:ascii="Arial" w:eastAsia="Arial" w:hAnsi="Arial" w:cs="Arial"/>
          <w:b/>
          <w:sz w:val="24"/>
          <w:lang w:val="fr-FR"/>
        </w:rPr>
        <w:t xml:space="preserve">Sécurité des personnes</w:t>
      </w:r>
      <w:bookmarkEnd w:id="54"/>
    </w:p>
    <w:p>
      <w:pPr>
        <w:pStyle w:val="ChapTitre3"/>
      </w:pPr>
      <w:bookmarkStart w:id="55" w:name="_Toc_2_4_0000000056"/>
      <w:r>
        <w:rPr>
          <w:rFonts w:ascii="Arial" w:eastAsia="Arial" w:hAnsi="Arial" w:cs="Arial"/>
          <w:b/>
          <w:sz w:val="24"/>
          <w:lang w:val="fr-FR"/>
        </w:rPr>
        <w:t xml:space="preserve">Equipements individuels et communs</w:t>
      </w:r>
      <w:bookmarkEnd w:id="5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du lot principal est tenu d'assurer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des personnes en visite sur le chantier. Il devra fournir en quantit</w:t>
      </w:r>
      <w:r>
        <w:rPr>
          <w:rFonts w:ascii="Arial" w:eastAsia="Arial" w:hAnsi="Arial" w:cs="Arial"/>
          <w:sz w:val="22"/>
          <w:lang w:val="fr-FR"/>
        </w:rPr>
        <w:t xml:space="preserve">é suffisante les casques de chantier et pr</w:t>
      </w:r>
      <w:r>
        <w:rPr>
          <w:rFonts w:ascii="Arial" w:eastAsia="Arial" w:hAnsi="Arial" w:cs="Arial"/>
          <w:sz w:val="22"/>
          <w:lang w:val="fr-FR"/>
        </w:rPr>
        <w:t xml:space="preserve">évoir toutes les protections n</w:t>
      </w:r>
      <w:r>
        <w:rPr>
          <w:rFonts w:ascii="Arial" w:eastAsia="Arial" w:hAnsi="Arial" w:cs="Arial"/>
          <w:sz w:val="22"/>
          <w:lang w:val="fr-FR"/>
        </w:rPr>
        <w:t xml:space="preserve">écessaires pour </w:t>
      </w:r>
      <w:r>
        <w:rPr>
          <w:rFonts w:ascii="Arial" w:eastAsia="Arial" w:hAnsi="Arial" w:cs="Arial"/>
          <w:sz w:val="22"/>
          <w:lang w:val="fr-FR"/>
        </w:rPr>
        <w:t xml:space="preserve">éviter tout accident sur ces personnes lors de leurs d</w:t>
      </w:r>
      <w:r>
        <w:rPr>
          <w:rFonts w:ascii="Arial" w:eastAsia="Arial" w:hAnsi="Arial" w:cs="Arial"/>
          <w:sz w:val="22"/>
          <w:lang w:val="fr-FR"/>
        </w:rPr>
        <w:t xml:space="preserve">éplacements sur le chantier.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56" w:name="_Toc_2_4_0000000057"/>
      <w:r>
        <w:rPr>
          <w:rFonts w:ascii="Arial" w:eastAsia="Arial" w:hAnsi="Arial" w:cs="Arial"/>
          <w:b/>
          <w:sz w:val="24"/>
          <w:lang w:val="fr-FR"/>
        </w:rPr>
        <w:t xml:space="preserve">Sécurité collective</w:t>
      </w:r>
      <w:bookmarkEnd w:id="56"/>
    </w:p>
    <w:p>
      <w:pPr>
        <w:pStyle w:val="ChapTitre3"/>
      </w:pPr>
      <w:bookmarkStart w:id="57" w:name="_Toc_2_4_0000000058"/>
      <w:r>
        <w:rPr>
          <w:rFonts w:ascii="Arial" w:eastAsia="Arial" w:hAnsi="Arial" w:cs="Arial"/>
          <w:b/>
          <w:sz w:val="24"/>
          <w:lang w:val="fr-FR"/>
        </w:rPr>
        <w:t xml:space="preserve">Responsabilité collective</w:t>
      </w:r>
      <w:bookmarkEnd w:id="5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Conform</w:t>
      </w:r>
      <w:r>
        <w:rPr>
          <w:rFonts w:ascii="Arial" w:eastAsia="Arial" w:hAnsi="Arial" w:cs="Arial"/>
          <w:sz w:val="22"/>
          <w:lang w:val="fr-FR"/>
        </w:rPr>
        <w:t xml:space="preserve">ément </w:t>
      </w:r>
      <w:r>
        <w:rPr>
          <w:rFonts w:ascii="Arial" w:eastAsia="Arial" w:hAnsi="Arial" w:cs="Arial"/>
          <w:sz w:val="22"/>
          <w:lang w:val="fr-FR"/>
        </w:rPr>
        <w:t xml:space="preserve">à l'Arr</w:t>
      </w:r>
      <w:r>
        <w:rPr>
          <w:rFonts w:ascii="Arial" w:eastAsia="Arial" w:hAnsi="Arial" w:cs="Arial"/>
          <w:sz w:val="22"/>
          <w:lang w:val="fr-FR"/>
        </w:rPr>
        <w:t xml:space="preserve">êt</w:t>
      </w:r>
      <w:r>
        <w:rPr>
          <w:rFonts w:ascii="Arial" w:eastAsia="Arial" w:hAnsi="Arial" w:cs="Arial"/>
          <w:sz w:val="22"/>
          <w:lang w:val="fr-FR"/>
        </w:rPr>
        <w:t xml:space="preserve">é du 30 mars 2021 portant approbation du cahier des clauses administratives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érales des march</w:t>
      </w:r>
      <w:r>
        <w:rPr>
          <w:rFonts w:ascii="Arial" w:eastAsia="Arial" w:hAnsi="Arial" w:cs="Arial"/>
          <w:sz w:val="22"/>
          <w:lang w:val="fr-FR"/>
        </w:rPr>
        <w:t xml:space="preserve">és publics de travaux et notamment concernant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des personnes (cl</w:t>
      </w:r>
      <w:r>
        <w:rPr>
          <w:rFonts w:ascii="Arial" w:eastAsia="Arial" w:hAnsi="Arial" w:cs="Arial"/>
          <w:sz w:val="22"/>
          <w:lang w:val="fr-FR"/>
        </w:rPr>
        <w:t xml:space="preserve">ôture compl</w:t>
      </w:r>
      <w:r>
        <w:rPr>
          <w:rFonts w:ascii="Arial" w:eastAsia="Arial" w:hAnsi="Arial" w:cs="Arial"/>
          <w:sz w:val="22"/>
          <w:lang w:val="fr-FR"/>
        </w:rPr>
        <w:t xml:space="preserve">ète du chantier), toutes les mesures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protection des personnes ext</w:t>
      </w:r>
      <w:r>
        <w:rPr>
          <w:rFonts w:ascii="Arial" w:eastAsia="Arial" w:hAnsi="Arial" w:cs="Arial"/>
          <w:sz w:val="22"/>
          <w:lang w:val="fr-FR"/>
        </w:rPr>
        <w:t xml:space="preserve">érieures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du chantier (passants, visiteurs, etc.) ainsi que toutes personnes participant aux travaux devront </w:t>
      </w:r>
      <w:r>
        <w:rPr>
          <w:rFonts w:ascii="Arial" w:eastAsia="Arial" w:hAnsi="Arial" w:cs="Arial"/>
          <w:sz w:val="22"/>
          <w:lang w:val="fr-FR"/>
        </w:rPr>
        <w:t xml:space="preserve">être pr</w:t>
      </w:r>
      <w:r>
        <w:rPr>
          <w:rFonts w:ascii="Arial" w:eastAsia="Arial" w:hAnsi="Arial" w:cs="Arial"/>
          <w:sz w:val="22"/>
          <w:lang w:val="fr-FR"/>
        </w:rPr>
        <w:t xml:space="preserve">évues </w:t>
      </w:r>
      <w:r>
        <w:rPr>
          <w:rFonts w:ascii="Arial" w:eastAsia="Arial" w:hAnsi="Arial" w:cs="Arial"/>
          <w:sz w:val="22"/>
          <w:lang w:val="fr-FR"/>
        </w:rPr>
        <w:t xml:space="preserve">à la charge de l'entrepreneur. Bien que la responsabilit</w:t>
      </w:r>
      <w:r>
        <w:rPr>
          <w:rFonts w:ascii="Arial" w:eastAsia="Arial" w:hAnsi="Arial" w:cs="Arial"/>
          <w:sz w:val="22"/>
          <w:lang w:val="fr-FR"/>
        </w:rPr>
        <w:t xml:space="preserve">é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ne puisse en aucun </w:t>
      </w:r>
      <w:r>
        <w:rPr>
          <w:rFonts w:ascii="Arial" w:eastAsia="Arial" w:hAnsi="Arial" w:cs="Arial"/>
          <w:sz w:val="22"/>
          <w:lang w:val="fr-FR"/>
        </w:rPr>
        <w:t xml:space="preserve">être mise en cause </w:t>
      </w:r>
      <w:r>
        <w:rPr>
          <w:rFonts w:ascii="Arial" w:eastAsia="Arial" w:hAnsi="Arial" w:cs="Arial"/>
          <w:sz w:val="22"/>
          <w:lang w:val="fr-FR"/>
        </w:rPr>
        <w:t xml:space="preserve">à ce titre, l'entrepreneur ne pourra refuser de compl</w:t>
      </w:r>
      <w:r>
        <w:rPr>
          <w:rFonts w:ascii="Arial" w:eastAsia="Arial" w:hAnsi="Arial" w:cs="Arial"/>
          <w:sz w:val="22"/>
          <w:lang w:val="fr-FR"/>
        </w:rPr>
        <w:t xml:space="preserve">éter ou d'am</w:t>
      </w:r>
      <w:r>
        <w:rPr>
          <w:rFonts w:ascii="Arial" w:eastAsia="Arial" w:hAnsi="Arial" w:cs="Arial"/>
          <w:sz w:val="22"/>
          <w:lang w:val="fr-FR"/>
        </w:rPr>
        <w:t xml:space="preserve">éliorer les mesures de protection d</w:t>
      </w:r>
      <w:r>
        <w:rPr>
          <w:rFonts w:ascii="Arial" w:eastAsia="Arial" w:hAnsi="Arial" w:cs="Arial"/>
          <w:sz w:val="22"/>
          <w:lang w:val="fr-FR"/>
        </w:rPr>
        <w:t xml:space="preserve">éj</w:t>
      </w:r>
      <w:r>
        <w:rPr>
          <w:rFonts w:ascii="Arial" w:eastAsia="Arial" w:hAnsi="Arial" w:cs="Arial"/>
          <w:sz w:val="22"/>
          <w:lang w:val="fr-FR"/>
        </w:rPr>
        <w:t xml:space="preserve">à prises si elles sont jug</w:t>
      </w:r>
      <w:r>
        <w:rPr>
          <w:rFonts w:ascii="Arial" w:eastAsia="Arial" w:hAnsi="Arial" w:cs="Arial"/>
          <w:sz w:val="22"/>
          <w:lang w:val="fr-FR"/>
        </w:rPr>
        <w:t xml:space="preserve">ées insuffisantes.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58" w:name="_Toc_2_4_0000000059"/>
      <w:r>
        <w:rPr>
          <w:rFonts w:ascii="Arial" w:eastAsia="Arial" w:hAnsi="Arial" w:cs="Arial"/>
          <w:b/>
          <w:sz w:val="24"/>
          <w:lang w:val="fr-FR"/>
        </w:rPr>
        <w:t xml:space="preserve">Circulation sur le chantier</w:t>
      </w:r>
      <w:bookmarkEnd w:id="58"/>
    </w:p>
    <w:p>
      <w:pPr>
        <w:pStyle w:val="ChapTitre3"/>
      </w:pPr>
      <w:bookmarkStart w:id="59" w:name="_Toc_2_4_0000000060"/>
      <w:r>
        <w:rPr>
          <w:rFonts w:ascii="Arial" w:eastAsia="Arial" w:hAnsi="Arial" w:cs="Arial"/>
          <w:b/>
          <w:sz w:val="24"/>
          <w:lang w:val="fr-FR"/>
        </w:rPr>
        <w:t xml:space="preserve">Cheminement</w:t>
      </w:r>
      <w:bookmarkEnd w:id="5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de principal devra pr</w:t>
      </w:r>
      <w:r>
        <w:rPr>
          <w:rFonts w:ascii="Arial" w:eastAsia="Arial" w:hAnsi="Arial" w:cs="Arial"/>
          <w:sz w:val="22"/>
          <w:lang w:val="fr-FR"/>
        </w:rPr>
        <w:t xml:space="preserve">évoir toutes les passerelles, escaliers provisoires, </w:t>
      </w:r>
      <w:r>
        <w:rPr>
          <w:rFonts w:ascii="Arial" w:eastAsia="Arial" w:hAnsi="Arial" w:cs="Arial"/>
          <w:sz w:val="22"/>
          <w:lang w:val="fr-FR"/>
        </w:rPr>
        <w:t xml:space="preserve">échafaudages, ascenseurs de chantier pour assurer une libre circulation sur le chantier. Tous ces </w:t>
      </w:r>
      <w:r>
        <w:rPr>
          <w:rFonts w:ascii="Arial" w:eastAsia="Arial" w:hAnsi="Arial" w:cs="Arial"/>
          <w:sz w:val="22"/>
          <w:lang w:val="fr-FR"/>
        </w:rPr>
        <w:t xml:space="preserve">équipements auront n</w:t>
      </w:r>
      <w:r>
        <w:rPr>
          <w:rFonts w:ascii="Arial" w:eastAsia="Arial" w:hAnsi="Arial" w:cs="Arial"/>
          <w:sz w:val="22"/>
          <w:lang w:val="fr-FR"/>
        </w:rPr>
        <w:t xml:space="preserve">écessairement des protections et garde-corps. L'entretien et le d</w:t>
      </w:r>
      <w:r>
        <w:rPr>
          <w:rFonts w:ascii="Arial" w:eastAsia="Arial" w:hAnsi="Arial" w:cs="Arial"/>
          <w:sz w:val="22"/>
          <w:lang w:val="fr-FR"/>
        </w:rPr>
        <w:t xml:space="preserve">éplacement de ces ouvrages seront </w:t>
      </w:r>
      <w:r>
        <w:rPr>
          <w:rFonts w:ascii="Arial" w:eastAsia="Arial" w:hAnsi="Arial" w:cs="Arial"/>
          <w:sz w:val="22"/>
          <w:lang w:val="fr-FR"/>
        </w:rPr>
        <w:t xml:space="preserve">à la charge et sous la responsabilit</w:t>
      </w:r>
      <w:r>
        <w:rPr>
          <w:rFonts w:ascii="Arial" w:eastAsia="Arial" w:hAnsi="Arial" w:cs="Arial"/>
          <w:sz w:val="22"/>
          <w:lang w:val="fr-FR"/>
        </w:rPr>
        <w:t xml:space="preserve">é du lot principal.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0" w:name="_Toc_2_4_0000000061"/>
      <w:r>
        <w:rPr>
          <w:rFonts w:ascii="Arial" w:eastAsia="Arial" w:hAnsi="Arial" w:cs="Arial"/>
          <w:b/>
          <w:sz w:val="24"/>
          <w:lang w:val="fr-FR"/>
        </w:rPr>
        <w:t xml:space="preserve">Amiante</w:t>
      </w:r>
      <w:bookmarkEnd w:id="60"/>
    </w:p>
    <w:p>
      <w:pPr>
        <w:pStyle w:val="ChapTitre3"/>
      </w:pPr>
      <w:bookmarkStart w:id="61" w:name="_Toc_2_4_0000000062"/>
      <w:r>
        <w:rPr>
          <w:rFonts w:ascii="Arial" w:eastAsia="Arial" w:hAnsi="Arial" w:cs="Arial"/>
          <w:b/>
          <w:sz w:val="24"/>
          <w:lang w:val="fr-FR"/>
        </w:rPr>
        <w:t xml:space="preserve">Risque d'amiante</w:t>
      </w:r>
      <w:bookmarkEnd w:id="6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single"/>
          <w:lang w:val="fr-FR"/>
        </w:rPr>
        <w:t xml:space="preserve">Les travaux comportent une intervention de d</w:t>
      </w:r>
      <w:r>
        <w:rPr>
          <w:rFonts w:ascii="Arial" w:eastAsia="Arial" w:hAnsi="Arial" w:cs="Arial"/>
          <w:sz w:val="22"/>
          <w:u w:val="single"/>
          <w:lang w:val="fr-FR"/>
        </w:rPr>
        <w:t xml:space="preserve">ésamiantage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L'entrepreneur est inform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de la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ésence de mat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ériaux amiant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proximit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imm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édiate ou dans l'emprise de ses travaux.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Il est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évu dans le cadre du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ésent march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une intervention ponctuelle de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ésamiantage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charge du lot gros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œuvre, pour le retrait de ragr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éage amiant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au droit de la jonction de l'issue de secours du sous-sol sur la circulation existante.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L'entrepreneur de gros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œuvre devra l'ensemble des prestations n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écessaires au retrait de ces mat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ériaux, de l'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établissement du plan de retrait..., l'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évacuation... les mesures initiales de restitutions. Le maitre d'ouvrage prendra en charge les mesures de seconde restitution. L'intervention sera organis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ée avec le CSPS.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Dans le cas o</w:t>
      </w:r>
      <w:r>
        <w:rPr>
          <w:rFonts w:ascii="Arial" w:eastAsia="Arial" w:hAnsi="Arial" w:cs="Arial"/>
          <w:sz w:val="22"/>
          <w:u w:val="none"/>
          <w:lang w:val="fr-FR"/>
        </w:rPr>
        <w:t xml:space="preserve">ù des mat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ériaux contenant de l</w:t>
      </w:r>
      <w:r>
        <w:rPr>
          <w:rFonts w:ascii="Arial" w:eastAsia="Arial" w:hAnsi="Arial" w:cs="Arial"/>
          <w:sz w:val="22"/>
          <w:u w:val="none"/>
          <w:lang w:val="fr-FR"/>
        </w:rPr>
        <w:t xml:space="preserve">’</w:t>
      </w:r>
      <w:r>
        <w:rPr>
          <w:rFonts w:ascii="Arial" w:eastAsia="Arial" w:hAnsi="Arial" w:cs="Arial"/>
          <w:sz w:val="22"/>
          <w:u w:val="none"/>
          <w:lang w:val="fr-FR"/>
        </w:rPr>
        <w:t xml:space="preserve">amiante non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édemment, l'entrepreneur de gros-</w:t>
      </w:r>
      <w:r>
        <w:rPr>
          <w:rFonts w:ascii="Arial" w:eastAsia="Arial" w:hAnsi="Arial" w:cs="Arial"/>
          <w:sz w:val="22"/>
          <w:u w:val="none"/>
          <w:lang w:val="fr-FR"/>
        </w:rPr>
        <w:t xml:space="preserve">œuvre et les autres entrepreneurs qui auront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à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émolir ou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époser des ouvrages existants doivent appr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écier les composants et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équipements de l'immeuble existant qui contiennent de l'amiante ou sont susceptibles d'en contenir, en fonction de quoi ils prendront les dispositions requises pour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époser ces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él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éments avec les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écautions d'usage pour la sant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du personnel et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évacuer les gravois et les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él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éments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épos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 vers une d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écharge agr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éée pour l'amiante de classe 1 ou 2 selon les produits.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Les modes op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ératoires pour 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éaliser ces travaux seront 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écis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és en accord avec le coordonnateur de la SPS selon l'appr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éciation des niveaux de risque des diff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érents produits, par exemple </w:t>
      </w:r>
      <w:r>
        <w:rPr>
          <w:rFonts w:ascii="Arial" w:eastAsia="Arial" w:hAnsi="Arial" w:cs="Arial"/>
          <w:sz w:val="22"/>
          <w:u w:val="none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Risque important : Flocage.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Risque moyen : calorifuges.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Risques faibles : Dalles de sol vinyle amiante, faux plafonds, plaques ou gaines d'amiante ciment.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- Risques tr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ès faibles </w:t>
      </w:r>
      <w:r>
        <w:rPr>
          <w:rFonts w:ascii="Arial" w:eastAsia="Arial" w:hAnsi="Arial" w:cs="Arial"/>
          <w:sz w:val="22"/>
          <w:u w:val="none"/>
          <w:lang w:val="fr-FR"/>
        </w:rPr>
        <w:t xml:space="preserve">: Clapets coupe-feu, joints, etc.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none"/>
        </w:rPr>
      </w:pPr>
      <w:r>
        <w:rPr>
          <w:rFonts w:ascii="Arial" w:eastAsia="Arial" w:hAnsi="Arial" w:cs="Arial"/>
          <w:sz w:val="22"/>
          <w:u w:val="none"/>
          <w:lang w:val="fr-FR"/>
        </w:rPr>
        <w:t xml:space="preserve">Toutes intervention sur des mat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ériaux amiant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devra </w:t>
      </w:r>
      <w:r>
        <w:rPr>
          <w:rFonts w:ascii="Arial" w:eastAsia="Arial" w:hAnsi="Arial" w:cs="Arial"/>
          <w:sz w:val="22"/>
          <w:u w:val="none"/>
          <w:lang w:val="fr-FR"/>
        </w:rPr>
        <w:t xml:space="preserve">être 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éalis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 par une entreprise agr</w:t>
      </w:r>
      <w:r>
        <w:rPr>
          <w:rFonts w:ascii="Arial" w:eastAsia="Arial" w:hAnsi="Arial" w:cs="Arial"/>
          <w:sz w:val="22"/>
          <w:u w:val="none"/>
          <w:lang w:val="fr-FR"/>
        </w:rPr>
        <w:t xml:space="preserve">éée.</w:t>
      </w:r>
    </w:p>
    <w:p>
      <w:pPr>
        <w:pStyle w:val="ArtDescriptif"/>
        <w:widowControl w:val="0"/>
        <w:pBdr/>
        <w:shd w:val="clear" w:color="auto" w:fill="auto"/>
        <w:spacing w:before="0"/>
        <w:jc w:val="both"/>
        <w:rPr>
          <w:rFonts w:ascii="MS Shell Dlg" w:eastAsia="MS Shell Dlg" w:hAnsi="MS Shell Dlg" w:cs="MS Shell Dlg"/>
          <w:sz w:val="16"/>
          <w:u w:val="none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jc w:val="both"/>
        <w:rPr>
          <w:rFonts w:ascii="MS Shell Dlg" w:eastAsia="MS Shell Dlg" w:hAnsi="MS Shell Dlg" w:cs="MS Shell Dlg"/>
          <w:sz w:val="16"/>
          <w:u w:val="single"/>
        </w:rPr>
      </w:pPr>
      <w:r>
        <w:rPr>
          <w:rFonts w:ascii="Arial" w:eastAsia="Arial" w:hAnsi="Arial" w:cs="Arial"/>
          <w:sz w:val="22"/>
          <w:u w:val="single"/>
          <w:lang w:val="fr-FR"/>
        </w:rPr>
        <w:t xml:space="preserve">Document(s) joint(s) en annexe :</w:t>
      </w:r>
    </w:p>
    <w:p>
      <w:pPr>
        <w:pStyle w:val="ArtDescriptif"/>
        <w:widowControl w:val="0"/>
        <w:pBdr/>
        <w:shd w:val="clear" w:color="auto" w:fill="auto"/>
        <w:spacing w:before="0" w:after="0"/>
        <w:jc w:val="both"/>
        <w:rPr>
          <w:rFonts w:ascii="MS Shell Dlg" w:eastAsia="MS Shell Dlg" w:hAnsi="MS Shell Dlg" w:cs="MS Shell Dlg"/>
          <w:sz w:val="16"/>
          <w:u w:val="single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b/>
          <w:color w:val="0000FF"/>
          <w:sz w:val="20"/>
          <w:u w:val="none"/>
        </w:rPr>
      </w:pP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Rapport AC ENVIRONEMENT N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° 002ER409873-1 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établi le 19/04/2023 RDC B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âtiment A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b/>
          <w:color w:val="0000FF"/>
          <w:sz w:val="20"/>
          <w:u w:val="none"/>
        </w:rPr>
      </w:pP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Rapport AC ENVIRONEMENT N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° 002ER409873 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établi le 23/03/2023 R+1 et R+2 B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âtiment A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Arial" w:eastAsia="Arial" w:hAnsi="Arial" w:cs="Arial"/>
          <w:b/>
          <w:color w:val="0000FF"/>
          <w:sz w:val="20"/>
          <w:u w:val="none"/>
        </w:rPr>
      </w:pP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Rapport ADX N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° </w:t>
      </w:r>
      <w:r>
        <w:rPr>
          <w:rFonts w:ascii="Arial" w:eastAsia="Arial" w:hAnsi="Arial" w:cs="Arial"/>
          <w:b/>
          <w:color w:val="0000FF"/>
          <w:sz w:val="22"/>
          <w:highlight w:val="white"/>
          <w:u w:val="none"/>
          <w:lang w:val="fr-FR"/>
        </w:rPr>
        <w:t xml:space="preserve">MA2305083724_BAT A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 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établi le 17/05/2017 B</w:t>
      </w:r>
      <w:r>
        <w:rPr>
          <w:rFonts w:ascii="Arial" w:eastAsia="Arial" w:hAnsi="Arial" w:cs="Arial"/>
          <w:b/>
          <w:color w:val="0000FF"/>
          <w:sz w:val="22"/>
          <w:u w:val="none"/>
          <w:lang w:val="fr-FR"/>
        </w:rPr>
        <w:t xml:space="preserve">âtiment A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b w:val="0"/>
          <w:color w:val="auto"/>
          <w:sz w:val="16"/>
          <w:u w:val="none"/>
        </w:rPr>
      </w:pPr>
    </w:p>
    <w:p>
      <w:pPr>
        <w:pStyle w:val="ChapTitre1"/>
      </w:pPr>
      <w:bookmarkStart w:id="62" w:name="_Toc_2_4_0000000063"/>
      <w:r>
        <w:rPr>
          <w:rFonts w:ascii="Arial" w:eastAsia="Arial" w:hAnsi="Arial" w:cs="Arial"/>
          <w:b/>
          <w:sz w:val="24"/>
          <w:lang w:val="fr-FR"/>
        </w:rPr>
        <w:t xml:space="preserve">Implantations</w:t>
      </w:r>
      <w:bookmarkEnd w:id="62"/>
    </w:p>
    <w:p>
      <w:pPr>
        <w:pStyle w:val="ChapTitre2"/>
      </w:pPr>
      <w:bookmarkStart w:id="63" w:name="_Toc_2_4_0000000064"/>
      <w:r>
        <w:rPr>
          <w:rFonts w:ascii="Arial" w:eastAsia="Arial" w:hAnsi="Arial" w:cs="Arial"/>
          <w:b/>
          <w:sz w:val="24"/>
          <w:lang w:val="fr-FR"/>
        </w:rPr>
        <w:t xml:space="preserve">Implantation de détails</w:t>
      </w:r>
      <w:bookmarkEnd w:id="6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L'implantation des ouvrages et/ou </w:t>
      </w:r>
      <w:r>
        <w:rPr>
          <w:rFonts w:ascii="Arial" w:eastAsia="Arial" w:hAnsi="Arial" w:cs="Arial"/>
          <w:sz w:val="22"/>
          <w:lang w:val="fr-FR"/>
        </w:rPr>
        <w:t xml:space="preserve">équipement de remplacement sont </w:t>
      </w:r>
      <w:r>
        <w:rPr>
          <w:rFonts w:ascii="Arial" w:eastAsia="Arial" w:hAnsi="Arial" w:cs="Arial"/>
          <w:sz w:val="22"/>
          <w:lang w:val="fr-FR"/>
        </w:rPr>
        <w:t xml:space="preserve">à la charge du l'entrepreneur du lot CVC, en accord avec les entrepreneurs ayant des travaux pr</w:t>
      </w:r>
      <w:r>
        <w:rPr>
          <w:rFonts w:ascii="Arial" w:eastAsia="Arial" w:hAnsi="Arial" w:cs="Arial"/>
          <w:sz w:val="22"/>
          <w:lang w:val="fr-FR"/>
        </w:rPr>
        <w:t xml:space="preserve">éalables </w:t>
      </w:r>
      <w:r>
        <w:rPr>
          <w:rFonts w:ascii="Arial" w:eastAsia="Arial" w:hAnsi="Arial" w:cs="Arial"/>
          <w:sz w:val="22"/>
          <w:lang w:val="fr-FR"/>
        </w:rPr>
        <w:t xml:space="preserve">à r</w:t>
      </w:r>
      <w:r>
        <w:rPr>
          <w:rFonts w:ascii="Arial" w:eastAsia="Arial" w:hAnsi="Arial" w:cs="Arial"/>
          <w:sz w:val="22"/>
          <w:lang w:val="fr-FR"/>
        </w:rPr>
        <w:t xml:space="preserve">éaliser (socles, supports, fermetures, grilles...). Les entrepreneurs sont solidairement responsables d'erreurs </w:t>
      </w:r>
      <w:r>
        <w:rPr>
          <w:rFonts w:ascii="Arial" w:eastAsia="Arial" w:hAnsi="Arial" w:cs="Arial"/>
          <w:sz w:val="22"/>
          <w:lang w:val="fr-FR"/>
        </w:rPr>
        <w:t xml:space="preserve">éventuelles. L'implantation des ouvrages des entreprises devra se faire en parfaite coordination.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implantations des huisseries sont </w:t>
      </w:r>
      <w:r>
        <w:rPr>
          <w:rFonts w:ascii="Arial" w:eastAsia="Arial" w:hAnsi="Arial" w:cs="Arial"/>
          <w:sz w:val="22"/>
          <w:lang w:val="fr-FR"/>
        </w:rPr>
        <w:t xml:space="preserve">à la charge du lot menuiserie int</w:t>
      </w:r>
      <w:r>
        <w:rPr>
          <w:rFonts w:ascii="Arial" w:eastAsia="Arial" w:hAnsi="Arial" w:cs="Arial"/>
          <w:sz w:val="22"/>
          <w:lang w:val="fr-FR"/>
        </w:rPr>
        <w:t xml:space="preserve">érieure, en accord avec les entrepreneurs ayant des cloisons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édifier. Les entrepreneurs sont solidairement responsables d'erreurs </w:t>
      </w:r>
      <w:r>
        <w:rPr>
          <w:rFonts w:ascii="Arial" w:eastAsia="Arial" w:hAnsi="Arial" w:cs="Arial"/>
          <w:sz w:val="22"/>
          <w:lang w:val="fr-FR"/>
        </w:rPr>
        <w:t xml:space="preserve">éventuelles. L'implantation des ouvrages des entreprises devra se faire en parfaite coordination.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cas particulier d'ouvrage en m</w:t>
      </w:r>
      <w:r>
        <w:rPr>
          <w:rFonts w:ascii="Arial" w:eastAsia="Arial" w:hAnsi="Arial" w:cs="Arial"/>
          <w:sz w:val="22"/>
          <w:lang w:val="fr-FR"/>
        </w:rPr>
        <w:t xml:space="preserve">étallerie, les implantations sont </w:t>
      </w:r>
      <w:r>
        <w:rPr>
          <w:rFonts w:ascii="Arial" w:eastAsia="Arial" w:hAnsi="Arial" w:cs="Arial"/>
          <w:sz w:val="22"/>
          <w:lang w:val="fr-FR"/>
        </w:rPr>
        <w:t xml:space="preserve">à la charge de l'entreprise qui </w:t>
      </w:r>
      <w:r>
        <w:rPr>
          <w:rFonts w:ascii="Arial" w:eastAsia="Arial" w:hAnsi="Arial" w:cs="Arial"/>
          <w:sz w:val="22"/>
          <w:lang w:val="fr-FR"/>
        </w:rPr>
        <w:t xml:space="preserve">à la charge de ces ouvrages.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4" w:name="_Toc_2_4_0000000065"/>
      <w:r>
        <w:rPr>
          <w:rFonts w:ascii="Arial" w:eastAsia="Arial" w:hAnsi="Arial" w:cs="Arial"/>
          <w:b/>
          <w:sz w:val="24"/>
          <w:lang w:val="fr-FR"/>
        </w:rPr>
        <w:t xml:space="preserve">Traits de niveau</w:t>
      </w:r>
      <w:bookmarkEnd w:id="6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trait de niveau servant </w:t>
      </w:r>
      <w:r>
        <w:rPr>
          <w:rFonts w:ascii="Arial" w:eastAsia="Arial" w:hAnsi="Arial" w:cs="Arial"/>
          <w:sz w:val="22"/>
          <w:lang w:val="fr-FR"/>
        </w:rPr>
        <w:t xml:space="preserve">à tous les corps d'</w:t>
      </w:r>
      <w:r>
        <w:rPr>
          <w:rFonts w:ascii="Arial" w:eastAsia="Arial" w:hAnsi="Arial" w:cs="Arial"/>
          <w:sz w:val="22"/>
          <w:lang w:val="fr-FR"/>
        </w:rPr>
        <w:t xml:space="preserve">état n'est trac</w:t>
      </w:r>
      <w:r>
        <w:rPr>
          <w:rFonts w:ascii="Arial" w:eastAsia="Arial" w:hAnsi="Arial" w:cs="Arial"/>
          <w:sz w:val="22"/>
          <w:lang w:val="fr-FR"/>
        </w:rPr>
        <w:t xml:space="preserve">é sur les murs, poteaux, cloisons et enduits que par l'entreprise de Gros-</w:t>
      </w:r>
      <w:r>
        <w:rPr>
          <w:rFonts w:ascii="Arial" w:eastAsia="Arial" w:hAnsi="Arial" w:cs="Arial"/>
          <w:sz w:val="22"/>
          <w:lang w:val="fr-FR"/>
        </w:rPr>
        <w:t xml:space="preserve">œuvre qui en assure la responsabilit</w:t>
      </w:r>
      <w:r>
        <w:rPr>
          <w:rFonts w:ascii="Arial" w:eastAsia="Arial" w:hAnsi="Arial" w:cs="Arial"/>
          <w:sz w:val="22"/>
          <w:lang w:val="fr-FR"/>
        </w:rPr>
        <w:t xml:space="preserve">é. Si ce trait venait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être effac</w:t>
      </w:r>
      <w:r>
        <w:rPr>
          <w:rFonts w:ascii="Arial" w:eastAsia="Arial" w:hAnsi="Arial" w:cs="Arial"/>
          <w:sz w:val="22"/>
          <w:lang w:val="fr-FR"/>
        </w:rPr>
        <w:t xml:space="preserve">é pr</w:t>
      </w:r>
      <w:r>
        <w:rPr>
          <w:rFonts w:ascii="Arial" w:eastAsia="Arial" w:hAnsi="Arial" w:cs="Arial"/>
          <w:sz w:val="22"/>
          <w:lang w:val="fr-FR"/>
        </w:rPr>
        <w:t xml:space="preserve">ématur</w:t>
      </w:r>
      <w:r>
        <w:rPr>
          <w:rFonts w:ascii="Arial" w:eastAsia="Arial" w:hAnsi="Arial" w:cs="Arial"/>
          <w:sz w:val="22"/>
          <w:lang w:val="fr-FR"/>
        </w:rPr>
        <w:t xml:space="preserve">ément, l'entrepreneur du lot Gros-</w:t>
      </w:r>
      <w:r>
        <w:rPr>
          <w:rFonts w:ascii="Arial" w:eastAsia="Arial" w:hAnsi="Arial" w:cs="Arial"/>
          <w:sz w:val="22"/>
          <w:lang w:val="fr-FR"/>
        </w:rPr>
        <w:t xml:space="preserve">œuvre le tracera de nouveau et ce, autant de fois que n</w:t>
      </w:r>
      <w:r>
        <w:rPr>
          <w:rFonts w:ascii="Arial" w:eastAsia="Arial" w:hAnsi="Arial" w:cs="Arial"/>
          <w:sz w:val="22"/>
          <w:lang w:val="fr-FR"/>
        </w:rPr>
        <w:t xml:space="preserve">écessaire, </w:t>
      </w:r>
      <w:r>
        <w:rPr>
          <w:rFonts w:ascii="Arial" w:eastAsia="Arial" w:hAnsi="Arial" w:cs="Arial"/>
          <w:sz w:val="22"/>
          <w:lang w:val="fr-FR"/>
        </w:rPr>
        <w:t xml:space="preserve">à ses frais ; il sera </w:t>
      </w:r>
      <w:r>
        <w:rPr>
          <w:rFonts w:ascii="Arial" w:eastAsia="Arial" w:hAnsi="Arial" w:cs="Arial"/>
          <w:sz w:val="22"/>
          <w:lang w:val="fr-FR"/>
        </w:rPr>
        <w:t xml:space="preserve">également responsable de tous trac</w:t>
      </w:r>
      <w:r>
        <w:rPr>
          <w:rFonts w:ascii="Arial" w:eastAsia="Arial" w:hAnsi="Arial" w:cs="Arial"/>
          <w:sz w:val="22"/>
          <w:lang w:val="fr-FR"/>
        </w:rPr>
        <w:t xml:space="preserve">és d</w:t>
      </w:r>
      <w:r>
        <w:rPr>
          <w:rFonts w:ascii="Arial" w:eastAsia="Arial" w:hAnsi="Arial" w:cs="Arial"/>
          <w:sz w:val="22"/>
          <w:lang w:val="fr-FR"/>
        </w:rPr>
        <w:t xml:space="preserve">éfectueux et en assumera les cons</w:t>
      </w:r>
      <w:r>
        <w:rPr>
          <w:rFonts w:ascii="Arial" w:eastAsia="Arial" w:hAnsi="Arial" w:cs="Arial"/>
          <w:sz w:val="22"/>
          <w:lang w:val="fr-FR"/>
        </w:rPr>
        <w:t xml:space="preserve">équences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éant.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NOTA : le trait de niveau pour les mat</w:t>
      </w:r>
      <w:r>
        <w:rPr>
          <w:rFonts w:ascii="Arial" w:eastAsia="Arial" w:hAnsi="Arial" w:cs="Arial"/>
          <w:sz w:val="22"/>
          <w:lang w:val="fr-FR"/>
        </w:rPr>
        <w:t xml:space="preserve">ériaux destin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à rester apparents (briques, b</w:t>
      </w:r>
      <w:r>
        <w:rPr>
          <w:rFonts w:ascii="Arial" w:eastAsia="Arial" w:hAnsi="Arial" w:cs="Arial"/>
          <w:sz w:val="22"/>
          <w:lang w:val="fr-FR"/>
        </w:rPr>
        <w:t xml:space="preserve">éton, etc.) sera battu uniquement sur les huisseries ou sur des piges bois destin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servir de rep</w:t>
      </w:r>
      <w:r>
        <w:rPr>
          <w:rFonts w:ascii="Arial" w:eastAsia="Arial" w:hAnsi="Arial" w:cs="Arial"/>
          <w:sz w:val="22"/>
          <w:lang w:val="fr-FR"/>
        </w:rPr>
        <w:t xml:space="preserve">ère.  L'entrepreneur du lot Gros-</w:t>
      </w:r>
      <w:r>
        <w:rPr>
          <w:rFonts w:ascii="Arial" w:eastAsia="Arial" w:hAnsi="Arial" w:cs="Arial"/>
          <w:sz w:val="22"/>
          <w:lang w:val="fr-FR"/>
        </w:rPr>
        <w:t xml:space="preserve">œuvre se mettra en rapport avec les entreprises concern</w:t>
      </w:r>
      <w:r>
        <w:rPr>
          <w:rFonts w:ascii="Arial" w:eastAsia="Arial" w:hAnsi="Arial" w:cs="Arial"/>
          <w:sz w:val="22"/>
          <w:lang w:val="fr-FR"/>
        </w:rPr>
        <w:t xml:space="preserve">ées, afin de r</w:t>
      </w:r>
      <w:r>
        <w:rPr>
          <w:rFonts w:ascii="Arial" w:eastAsia="Arial" w:hAnsi="Arial" w:cs="Arial"/>
          <w:sz w:val="22"/>
          <w:lang w:val="fr-FR"/>
        </w:rPr>
        <w:t xml:space="preserve">éserver dans les planchers les </w:t>
      </w:r>
      <w:r>
        <w:rPr>
          <w:rFonts w:ascii="Arial" w:eastAsia="Arial" w:hAnsi="Arial" w:cs="Arial"/>
          <w:sz w:val="22"/>
          <w:lang w:val="fr-FR"/>
        </w:rPr>
        <w:t xml:space="preserve">épaisseurs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mise en </w:t>
      </w:r>
      <w:r>
        <w:rPr>
          <w:rFonts w:ascii="Arial" w:eastAsia="Arial" w:hAnsi="Arial" w:cs="Arial"/>
          <w:sz w:val="22"/>
          <w:lang w:val="fr-FR"/>
        </w:rPr>
        <w:t xml:space="preserve">œuvre des rev</w:t>
      </w:r>
      <w:r>
        <w:rPr>
          <w:rFonts w:ascii="Arial" w:eastAsia="Arial" w:hAnsi="Arial" w:cs="Arial"/>
          <w:sz w:val="22"/>
          <w:lang w:val="fr-FR"/>
        </w:rPr>
        <w:t xml:space="preserve">êtements de sols.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trait de niveau servant </w:t>
      </w:r>
      <w:r>
        <w:rPr>
          <w:rFonts w:ascii="Arial" w:eastAsia="Arial" w:hAnsi="Arial" w:cs="Arial"/>
          <w:sz w:val="22"/>
          <w:lang w:val="fr-FR"/>
        </w:rPr>
        <w:t xml:space="preserve">à l'implantation de faux-plafonds sera </w:t>
      </w:r>
      <w:r>
        <w:rPr>
          <w:rFonts w:ascii="Arial" w:eastAsia="Arial" w:hAnsi="Arial" w:cs="Arial"/>
          <w:sz w:val="22"/>
          <w:lang w:val="fr-FR"/>
        </w:rPr>
        <w:t xml:space="preserve">établi par les lots concern</w:t>
      </w:r>
      <w:r>
        <w:rPr>
          <w:rFonts w:ascii="Arial" w:eastAsia="Arial" w:hAnsi="Arial" w:cs="Arial"/>
          <w:sz w:val="22"/>
          <w:lang w:val="fr-FR"/>
        </w:rPr>
        <w:t xml:space="preserve">és et situ</w:t>
      </w:r>
      <w:r>
        <w:rPr>
          <w:rFonts w:ascii="Arial" w:eastAsia="Arial" w:hAnsi="Arial" w:cs="Arial"/>
          <w:sz w:val="22"/>
          <w:lang w:val="fr-FR"/>
        </w:rPr>
        <w:t xml:space="preserve">és au niveau bas des ouvrages. Ce trait sera permanent et lisible par laser soit en continu, soit point par point.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5" w:name="_Toc_2_4_0000000066"/>
      <w:r>
        <w:rPr>
          <w:rFonts w:ascii="Arial" w:eastAsia="Arial" w:hAnsi="Arial" w:cs="Arial"/>
          <w:b/>
          <w:sz w:val="24"/>
          <w:lang w:val="fr-FR"/>
        </w:rPr>
        <w:t xml:space="preserve">Tracé de distributions intérieures</w:t>
      </w:r>
      <w:bookmarkEnd w:id="6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trac</w:t>
      </w:r>
      <w:r>
        <w:rPr>
          <w:rFonts w:ascii="Arial" w:eastAsia="Arial" w:hAnsi="Arial" w:cs="Arial"/>
          <w:sz w:val="22"/>
          <w:lang w:val="fr-FR"/>
        </w:rPr>
        <w:t xml:space="preserve">é de l'implantation des cloisons int</w:t>
      </w:r>
      <w:r>
        <w:rPr>
          <w:rFonts w:ascii="Arial" w:eastAsia="Arial" w:hAnsi="Arial" w:cs="Arial"/>
          <w:sz w:val="22"/>
          <w:lang w:val="fr-FR"/>
        </w:rPr>
        <w:t xml:space="preserve">érieures sera </w:t>
      </w:r>
      <w:r>
        <w:rPr>
          <w:rFonts w:ascii="Arial" w:eastAsia="Arial" w:hAnsi="Arial" w:cs="Arial"/>
          <w:sz w:val="22"/>
          <w:lang w:val="fr-FR"/>
        </w:rPr>
        <w:t xml:space="preserve">à la charge de l'entrepreneur titulaire de la r</w:t>
      </w:r>
      <w:r>
        <w:rPr>
          <w:rFonts w:ascii="Arial" w:eastAsia="Arial" w:hAnsi="Arial" w:cs="Arial"/>
          <w:sz w:val="22"/>
          <w:lang w:val="fr-FR"/>
        </w:rPr>
        <w:t xml:space="preserve">éalisation de celles-ci.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6" w:name="_Toc_2_4_0000000067"/>
      <w:r>
        <w:rPr>
          <w:rFonts w:ascii="Arial" w:eastAsia="Arial" w:hAnsi="Arial" w:cs="Arial"/>
          <w:b/>
          <w:sz w:val="24"/>
          <w:lang w:val="fr-FR"/>
        </w:rPr>
        <w:t xml:space="preserve">Calepinage</w:t>
      </w:r>
      <w:bookmarkEnd w:id="6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Les entreprises ayant des ouvrages compos</w:t>
      </w:r>
      <w:r>
        <w:rPr>
          <w:rFonts w:ascii="Arial" w:eastAsia="Arial" w:hAnsi="Arial" w:cs="Arial"/>
          <w:sz w:val="22"/>
          <w:lang w:val="fr-FR"/>
        </w:rPr>
        <w:t xml:space="preserve">és d'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avec joints visibles tels que carrelages, plafonds suspendus, fa</w:t>
      </w:r>
      <w:r>
        <w:rPr>
          <w:rFonts w:ascii="Arial" w:eastAsia="Arial" w:hAnsi="Arial" w:cs="Arial"/>
          <w:sz w:val="22"/>
          <w:lang w:val="fr-FR"/>
        </w:rPr>
        <w:t xml:space="preserve">çades agraf</w:t>
      </w:r>
      <w:r>
        <w:rPr>
          <w:rFonts w:ascii="Arial" w:eastAsia="Arial" w:hAnsi="Arial" w:cs="Arial"/>
          <w:sz w:val="22"/>
          <w:lang w:val="fr-FR"/>
        </w:rPr>
        <w:t xml:space="preserve">ées ou coll</w:t>
      </w:r>
      <w:r>
        <w:rPr>
          <w:rFonts w:ascii="Arial" w:eastAsia="Arial" w:hAnsi="Arial" w:cs="Arial"/>
          <w:sz w:val="22"/>
          <w:lang w:val="fr-FR"/>
        </w:rPr>
        <w:t xml:space="preserve">ées, etc. seront tenues de pr</w:t>
      </w:r>
      <w:r>
        <w:rPr>
          <w:rFonts w:ascii="Arial" w:eastAsia="Arial" w:hAnsi="Arial" w:cs="Arial"/>
          <w:sz w:val="22"/>
          <w:lang w:val="fr-FR"/>
        </w:rPr>
        <w:t xml:space="preserve">ésenter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 les calepins harmonis</w:t>
      </w:r>
      <w:r>
        <w:rPr>
          <w:rFonts w:ascii="Arial" w:eastAsia="Arial" w:hAnsi="Arial" w:cs="Arial"/>
          <w:sz w:val="22"/>
          <w:lang w:val="fr-FR"/>
        </w:rPr>
        <w:t xml:space="preserve">és avec les largeurs de locaux, l'implantation d'ouvertures, etc. L'entreprise ne pourra commencer sa mise en </w:t>
      </w:r>
      <w:r>
        <w:rPr>
          <w:rFonts w:ascii="Arial" w:eastAsia="Arial" w:hAnsi="Arial" w:cs="Arial"/>
          <w:sz w:val="22"/>
          <w:lang w:val="fr-FR"/>
        </w:rPr>
        <w:t xml:space="preserve">œuvre tant que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 n'aura pas donn</w:t>
      </w:r>
      <w:r>
        <w:rPr>
          <w:rFonts w:ascii="Arial" w:eastAsia="Arial" w:hAnsi="Arial" w:cs="Arial"/>
          <w:sz w:val="22"/>
          <w:lang w:val="fr-FR"/>
        </w:rPr>
        <w:t xml:space="preserve">é son accord.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ChapTitre1"/>
      </w:pPr>
      <w:bookmarkStart w:id="67" w:name="_Toc_2_4_0000000068"/>
      <w:r>
        <w:rPr>
          <w:rFonts w:ascii="Arial" w:eastAsia="Arial" w:hAnsi="Arial" w:cs="Arial"/>
          <w:b/>
          <w:sz w:val="24"/>
          <w:lang w:val="fr-FR"/>
        </w:rPr>
        <w:t xml:space="preserve">Coordination technique</w:t>
      </w:r>
      <w:bookmarkEnd w:id="67"/>
    </w:p>
    <w:p>
      <w:pPr>
        <w:pStyle w:val="ChapTitre2"/>
      </w:pPr>
      <w:bookmarkStart w:id="68" w:name="_Toc_2_4_0000000069"/>
      <w:r>
        <w:rPr>
          <w:rFonts w:ascii="Arial" w:eastAsia="Arial" w:hAnsi="Arial" w:cs="Arial"/>
          <w:b/>
          <w:sz w:val="24"/>
          <w:lang w:val="fr-FR"/>
        </w:rPr>
        <w:t xml:space="preserve">Emplacement et surcharge d'ouvrages</w:t>
      </w:r>
      <w:bookmarkEnd w:id="6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fournir, en temps utile, les pr</w:t>
      </w:r>
      <w:r>
        <w:rPr>
          <w:rFonts w:ascii="Arial" w:eastAsia="Arial" w:hAnsi="Arial" w:cs="Arial"/>
          <w:sz w:val="22"/>
          <w:lang w:val="fr-FR"/>
        </w:rPr>
        <w:t xml:space="preserve">écisions relatives </w:t>
      </w:r>
      <w:r>
        <w:rPr>
          <w:rFonts w:ascii="Arial" w:eastAsia="Arial" w:hAnsi="Arial" w:cs="Arial"/>
          <w:sz w:val="22"/>
          <w:lang w:val="fr-FR"/>
        </w:rPr>
        <w:t xml:space="preserve">à ses ouvrages, en particulier </w:t>
      </w:r>
      <w:r>
        <w:rPr>
          <w:rFonts w:ascii="Arial" w:eastAsia="Arial" w:hAnsi="Arial" w:cs="Arial"/>
          <w:sz w:val="22"/>
          <w:lang w:val="fr-FR"/>
        </w:rPr>
        <w:t xml:space="preserve">: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a) niveaux d'arases et nus bruts,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b) emplacements et d</w:t>
      </w:r>
      <w:r>
        <w:rPr>
          <w:rFonts w:ascii="Arial" w:eastAsia="Arial" w:hAnsi="Arial" w:cs="Arial"/>
          <w:sz w:val="22"/>
          <w:lang w:val="fr-FR"/>
        </w:rPr>
        <w:t xml:space="preserve">éfinitions de surcharges sp</w:t>
      </w:r>
      <w:r>
        <w:rPr>
          <w:rFonts w:ascii="Arial" w:eastAsia="Arial" w:hAnsi="Arial" w:cs="Arial"/>
          <w:sz w:val="22"/>
          <w:lang w:val="fr-FR"/>
        </w:rPr>
        <w:t xml:space="preserve">éciales,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c) emplacements des canalisations, gaines, tuyauteries, etc...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69" w:name="_Toc_2_4_0000000070"/>
      <w:r>
        <w:rPr>
          <w:rFonts w:ascii="Arial" w:eastAsia="Arial" w:hAnsi="Arial" w:cs="Arial"/>
          <w:b/>
          <w:sz w:val="24"/>
          <w:lang w:val="fr-FR"/>
        </w:rPr>
        <w:t xml:space="preserve">Plan d'organisation de chantier</w:t>
      </w:r>
      <w:bookmarkEnd w:id="6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du lot principal a, </w:t>
      </w:r>
      <w:r>
        <w:rPr>
          <w:rFonts w:ascii="Arial" w:eastAsia="Arial" w:hAnsi="Arial" w:cs="Arial"/>
          <w:sz w:val="22"/>
          <w:lang w:val="fr-FR"/>
        </w:rPr>
        <w:t xml:space="preserve">à sa charge, l'</w:t>
      </w:r>
      <w:r>
        <w:rPr>
          <w:rFonts w:ascii="Arial" w:eastAsia="Arial" w:hAnsi="Arial" w:cs="Arial"/>
          <w:sz w:val="22"/>
          <w:lang w:val="fr-FR"/>
        </w:rPr>
        <w:t xml:space="preserve">établissement du plan d'organisation du chantier. Ce plan est </w:t>
      </w:r>
      <w:r>
        <w:rPr>
          <w:rFonts w:ascii="Arial" w:eastAsia="Arial" w:hAnsi="Arial" w:cs="Arial"/>
          <w:sz w:val="22"/>
          <w:lang w:val="fr-FR"/>
        </w:rPr>
        <w:t xml:space="preserve">établi en accord avec les diff</w:t>
      </w:r>
      <w:r>
        <w:rPr>
          <w:rFonts w:ascii="Arial" w:eastAsia="Arial" w:hAnsi="Arial" w:cs="Arial"/>
          <w:sz w:val="22"/>
          <w:lang w:val="fr-FR"/>
        </w:rPr>
        <w:t xml:space="preserve">érentes entreprises et comportera </w:t>
      </w:r>
      <w:r>
        <w:rPr>
          <w:rFonts w:ascii="Arial" w:eastAsia="Arial" w:hAnsi="Arial" w:cs="Arial"/>
          <w:sz w:val="22"/>
          <w:lang w:val="fr-FR"/>
        </w:rPr>
        <w:t xml:space="preserve">: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dispositions d'acc</w:t>
      </w:r>
      <w:r>
        <w:rPr>
          <w:rFonts w:ascii="Arial" w:eastAsia="Arial" w:hAnsi="Arial" w:cs="Arial"/>
          <w:sz w:val="22"/>
          <w:lang w:val="fr-FR"/>
        </w:rPr>
        <w:t xml:space="preserve">ès, de voiries provisoires, parkings, etc.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emplacements des engins de levage, b</w:t>
      </w:r>
      <w:r>
        <w:rPr>
          <w:rFonts w:ascii="Arial" w:eastAsia="Arial" w:hAnsi="Arial" w:cs="Arial"/>
          <w:sz w:val="22"/>
          <w:lang w:val="fr-FR"/>
        </w:rPr>
        <w:t xml:space="preserve">étonni</w:t>
      </w:r>
      <w:r>
        <w:rPr>
          <w:rFonts w:ascii="Arial" w:eastAsia="Arial" w:hAnsi="Arial" w:cs="Arial"/>
          <w:sz w:val="22"/>
          <w:lang w:val="fr-FR"/>
        </w:rPr>
        <w:t xml:space="preserve">ères, aires de coffrage et de ferraillage, d</w:t>
      </w:r>
      <w:r>
        <w:rPr>
          <w:rFonts w:ascii="Arial" w:eastAsia="Arial" w:hAnsi="Arial" w:cs="Arial"/>
          <w:sz w:val="22"/>
          <w:lang w:val="fr-FR"/>
        </w:rPr>
        <w:t xml:space="preserve">ép</w:t>
      </w:r>
      <w:r>
        <w:rPr>
          <w:rFonts w:ascii="Arial" w:eastAsia="Arial" w:hAnsi="Arial" w:cs="Arial"/>
          <w:sz w:val="22"/>
          <w:lang w:val="fr-FR"/>
        </w:rPr>
        <w:t xml:space="preserve">ôts de mat</w:t>
      </w:r>
      <w:r>
        <w:rPr>
          <w:rFonts w:ascii="Arial" w:eastAsia="Arial" w:hAnsi="Arial" w:cs="Arial"/>
          <w:sz w:val="22"/>
          <w:lang w:val="fr-FR"/>
        </w:rPr>
        <w:t xml:space="preserve">ériaux, de gravois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emplacements des magasins, cantines et bureaux ainsi que tous les locaux d'hygi</w:t>
      </w:r>
      <w:r>
        <w:rPr>
          <w:rFonts w:ascii="Arial" w:eastAsia="Arial" w:hAnsi="Arial" w:cs="Arial"/>
          <w:sz w:val="22"/>
          <w:lang w:val="fr-FR"/>
        </w:rPr>
        <w:t xml:space="preserve">ène ;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emplacements de stockage de terre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Ce plan est soumis </w:t>
      </w:r>
      <w:r>
        <w:rPr>
          <w:rFonts w:ascii="Arial" w:eastAsia="Arial" w:hAnsi="Arial" w:cs="Arial"/>
          <w:sz w:val="22"/>
          <w:lang w:val="fr-FR"/>
        </w:rPr>
        <w:t xml:space="preserve">à l'agr</w:t>
      </w:r>
      <w:r>
        <w:rPr>
          <w:rFonts w:ascii="Arial" w:eastAsia="Arial" w:hAnsi="Arial" w:cs="Arial"/>
          <w:sz w:val="22"/>
          <w:lang w:val="fr-FR"/>
        </w:rPr>
        <w:t xml:space="preserve">ément du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 et sign</w:t>
      </w:r>
      <w:r>
        <w:rPr>
          <w:rFonts w:ascii="Arial" w:eastAsia="Arial" w:hAnsi="Arial" w:cs="Arial"/>
          <w:sz w:val="22"/>
          <w:lang w:val="fr-FR"/>
        </w:rPr>
        <w:t xml:space="preserve">é par toutes les entreprises.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ChapTitre2"/>
      </w:pPr>
      <w:bookmarkStart w:id="70" w:name="_Toc_2_4_0000000071"/>
      <w:r>
        <w:rPr>
          <w:rFonts w:ascii="Arial" w:eastAsia="Arial" w:hAnsi="Arial" w:cs="Arial"/>
          <w:b/>
          <w:sz w:val="24"/>
          <w:lang w:val="fr-FR"/>
        </w:rPr>
        <w:t xml:space="preserve">Livraison et stockage</w:t>
      </w:r>
      <w:bookmarkEnd w:id="7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 entrepreneur doit le transport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 et le stockage sur le chantier de tous les mat</w:t>
      </w:r>
      <w:r>
        <w:rPr>
          <w:rFonts w:ascii="Arial" w:eastAsia="Arial" w:hAnsi="Arial" w:cs="Arial"/>
          <w:sz w:val="22"/>
          <w:lang w:val="fr-FR"/>
        </w:rPr>
        <w:t xml:space="preserve">ériaux et mat</w:t>
      </w:r>
      <w:r>
        <w:rPr>
          <w:rFonts w:ascii="Arial" w:eastAsia="Arial" w:hAnsi="Arial" w:cs="Arial"/>
          <w:sz w:val="22"/>
          <w:lang w:val="fr-FR"/>
        </w:rPr>
        <w:t xml:space="preserve">ériels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 de son corps d'</w:t>
      </w:r>
      <w:r>
        <w:rPr>
          <w:rFonts w:ascii="Arial" w:eastAsia="Arial" w:hAnsi="Arial" w:cs="Arial"/>
          <w:sz w:val="22"/>
          <w:lang w:val="fr-FR"/>
        </w:rPr>
        <w:t xml:space="preserve">état. Le transport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 inclus manutentions, appareils de levage, coltinages n</w:t>
      </w:r>
      <w:r>
        <w:rPr>
          <w:rFonts w:ascii="Arial" w:eastAsia="Arial" w:hAnsi="Arial" w:cs="Arial"/>
          <w:sz w:val="22"/>
          <w:lang w:val="fr-FR"/>
        </w:rPr>
        <w:t xml:space="preserve">écessaires, emballages, protections, installations en cours de transport, de chargement et de d</w:t>
      </w:r>
      <w:r>
        <w:rPr>
          <w:rFonts w:ascii="Arial" w:eastAsia="Arial" w:hAnsi="Arial" w:cs="Arial"/>
          <w:sz w:val="22"/>
          <w:lang w:val="fr-FR"/>
        </w:rPr>
        <w:t xml:space="preserve">échargement.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mat</w:t>
      </w:r>
      <w:r>
        <w:rPr>
          <w:rFonts w:ascii="Arial" w:eastAsia="Arial" w:hAnsi="Arial" w:cs="Arial"/>
          <w:sz w:val="22"/>
          <w:lang w:val="fr-FR"/>
        </w:rPr>
        <w:t xml:space="preserve">ériaux approvisionn</w:t>
      </w:r>
      <w:r>
        <w:rPr>
          <w:rFonts w:ascii="Arial" w:eastAsia="Arial" w:hAnsi="Arial" w:cs="Arial"/>
          <w:sz w:val="22"/>
          <w:lang w:val="fr-FR"/>
        </w:rPr>
        <w:t xml:space="preserve">és ne peuvent </w:t>
      </w:r>
      <w:r>
        <w:rPr>
          <w:rFonts w:ascii="Arial" w:eastAsia="Arial" w:hAnsi="Arial" w:cs="Arial"/>
          <w:sz w:val="22"/>
          <w:lang w:val="fr-FR"/>
        </w:rPr>
        <w:t xml:space="preserve">être retir</w:t>
      </w:r>
      <w:r>
        <w:rPr>
          <w:rFonts w:ascii="Arial" w:eastAsia="Arial" w:hAnsi="Arial" w:cs="Arial"/>
          <w:sz w:val="22"/>
          <w:lang w:val="fr-FR"/>
        </w:rPr>
        <w:t xml:space="preserve">és pour </w:t>
      </w:r>
      <w:r>
        <w:rPr>
          <w:rFonts w:ascii="Arial" w:eastAsia="Arial" w:hAnsi="Arial" w:cs="Arial"/>
          <w:sz w:val="22"/>
          <w:lang w:val="fr-FR"/>
        </w:rPr>
        <w:t xml:space="preserve">être employ</w:t>
      </w:r>
      <w:r>
        <w:rPr>
          <w:rFonts w:ascii="Arial" w:eastAsia="Arial" w:hAnsi="Arial" w:cs="Arial"/>
          <w:sz w:val="22"/>
          <w:lang w:val="fr-FR"/>
        </w:rPr>
        <w:t xml:space="preserve">és sur un autre chantier. Le stockage sur chantier (conform</w:t>
      </w:r>
      <w:r>
        <w:rPr>
          <w:rFonts w:ascii="Arial" w:eastAsia="Arial" w:hAnsi="Arial" w:cs="Arial"/>
          <w:sz w:val="22"/>
          <w:lang w:val="fr-FR"/>
        </w:rPr>
        <w:t xml:space="preserve">ément au plan d'installation) comprend installations n</w:t>
      </w:r>
      <w:r>
        <w:rPr>
          <w:rFonts w:ascii="Arial" w:eastAsia="Arial" w:hAnsi="Arial" w:cs="Arial"/>
          <w:sz w:val="22"/>
          <w:lang w:val="fr-FR"/>
        </w:rPr>
        <w:t xml:space="preserve">écessaires, protections en cours du chantier, nettoyages des magasins de chantier avec enl</w:t>
      </w:r>
      <w:r>
        <w:rPr>
          <w:rFonts w:ascii="Arial" w:eastAsia="Arial" w:hAnsi="Arial" w:cs="Arial"/>
          <w:sz w:val="22"/>
          <w:lang w:val="fr-FR"/>
        </w:rPr>
        <w:t xml:space="preserve">èvement des emballages et d</w:t>
      </w:r>
      <w:r>
        <w:rPr>
          <w:rFonts w:ascii="Arial" w:eastAsia="Arial" w:hAnsi="Arial" w:cs="Arial"/>
          <w:sz w:val="22"/>
          <w:lang w:val="fr-FR"/>
        </w:rPr>
        <w:t xml:space="preserve">échets aux d</w:t>
      </w:r>
      <w:r>
        <w:rPr>
          <w:rFonts w:ascii="Arial" w:eastAsia="Arial" w:hAnsi="Arial" w:cs="Arial"/>
          <w:sz w:val="22"/>
          <w:lang w:val="fr-FR"/>
        </w:rPr>
        <w:t xml:space="preserve">écharges. L'entrepreneur reste responsable de toutes d</w:t>
      </w:r>
      <w:r>
        <w:rPr>
          <w:rFonts w:ascii="Arial" w:eastAsia="Arial" w:hAnsi="Arial" w:cs="Arial"/>
          <w:sz w:val="22"/>
          <w:lang w:val="fr-FR"/>
        </w:rPr>
        <w:t xml:space="preserve">égradations et d</w:t>
      </w:r>
      <w:r>
        <w:rPr>
          <w:rFonts w:ascii="Arial" w:eastAsia="Arial" w:hAnsi="Arial" w:cs="Arial"/>
          <w:sz w:val="22"/>
          <w:lang w:val="fr-FR"/>
        </w:rPr>
        <w:t xml:space="preserve">étournements de ses approvisionnements.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cas de g</w:t>
      </w:r>
      <w:r>
        <w:rPr>
          <w:rFonts w:ascii="Arial" w:eastAsia="Arial" w:hAnsi="Arial" w:cs="Arial"/>
          <w:sz w:val="22"/>
          <w:lang w:val="fr-FR"/>
        </w:rPr>
        <w:t xml:space="preserve">êne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ouvrages, le stockage des mat</w:t>
      </w:r>
      <w:r>
        <w:rPr>
          <w:rFonts w:ascii="Arial" w:eastAsia="Arial" w:hAnsi="Arial" w:cs="Arial"/>
          <w:sz w:val="22"/>
          <w:lang w:val="fr-FR"/>
        </w:rPr>
        <w:t xml:space="preserve">ériaux doit </w:t>
      </w:r>
      <w:r>
        <w:rPr>
          <w:rFonts w:ascii="Arial" w:eastAsia="Arial" w:hAnsi="Arial" w:cs="Arial"/>
          <w:sz w:val="22"/>
          <w:lang w:val="fr-FR"/>
        </w:rPr>
        <w:t xml:space="preserve">être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 par l'entrepreneur sur simple injonction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cas de non-respect de cette injonction, le ma</w:t>
      </w:r>
      <w:r>
        <w:rPr>
          <w:rFonts w:ascii="Arial" w:eastAsia="Arial" w:hAnsi="Arial" w:cs="Arial"/>
          <w:sz w:val="22"/>
          <w:lang w:val="fr-FR"/>
        </w:rPr>
        <w:t xml:space="preserve">ître d'ouvrage pourra trente jours suivant la mise en demeure, proc</w:t>
      </w:r>
      <w:r>
        <w:rPr>
          <w:rFonts w:ascii="Arial" w:eastAsia="Arial" w:hAnsi="Arial" w:cs="Arial"/>
          <w:sz w:val="22"/>
          <w:lang w:val="fr-FR"/>
        </w:rPr>
        <w:t xml:space="preserve">éder </w:t>
      </w:r>
      <w:r>
        <w:rPr>
          <w:rFonts w:ascii="Arial" w:eastAsia="Arial" w:hAnsi="Arial" w:cs="Arial"/>
          <w:sz w:val="22"/>
          <w:lang w:val="fr-FR"/>
        </w:rPr>
        <w:t xml:space="preserve">à l'enl</w:t>
      </w:r>
      <w:r>
        <w:rPr>
          <w:rFonts w:ascii="Arial" w:eastAsia="Arial" w:hAnsi="Arial" w:cs="Arial"/>
          <w:sz w:val="22"/>
          <w:lang w:val="fr-FR"/>
        </w:rPr>
        <w:t xml:space="preserve">èvement des mat</w:t>
      </w:r>
      <w:r>
        <w:rPr>
          <w:rFonts w:ascii="Arial" w:eastAsia="Arial" w:hAnsi="Arial" w:cs="Arial"/>
          <w:sz w:val="22"/>
          <w:lang w:val="fr-FR"/>
        </w:rPr>
        <w:t xml:space="preserve">ériaux entrepos</w:t>
      </w:r>
      <w:r>
        <w:rPr>
          <w:rFonts w:ascii="Arial" w:eastAsia="Arial" w:hAnsi="Arial" w:cs="Arial"/>
          <w:sz w:val="22"/>
          <w:lang w:val="fr-FR"/>
        </w:rPr>
        <w:t xml:space="preserve">és dans les locaux, sans poursuites, r</w:t>
      </w:r>
      <w:r>
        <w:rPr>
          <w:rFonts w:ascii="Arial" w:eastAsia="Arial" w:hAnsi="Arial" w:cs="Arial"/>
          <w:sz w:val="22"/>
          <w:lang w:val="fr-FR"/>
        </w:rPr>
        <w:t xml:space="preserve">éclamations ou contestations de la part de l'entrepreneur et </w:t>
      </w:r>
      <w:r>
        <w:rPr>
          <w:rFonts w:ascii="Arial" w:eastAsia="Arial" w:hAnsi="Arial" w:cs="Arial"/>
          <w:sz w:val="22"/>
          <w:lang w:val="fr-FR"/>
        </w:rPr>
        <w:t xml:space="preserve">à ses frais exclusifs. Aucune indemnit</w:t>
      </w:r>
      <w:r>
        <w:rPr>
          <w:rFonts w:ascii="Arial" w:eastAsia="Arial" w:hAnsi="Arial" w:cs="Arial"/>
          <w:sz w:val="22"/>
          <w:lang w:val="fr-FR"/>
        </w:rPr>
        <w:t xml:space="preserve">é ne sera allou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l'entreprise pour les d</w:t>
      </w:r>
      <w:r>
        <w:rPr>
          <w:rFonts w:ascii="Arial" w:eastAsia="Arial" w:hAnsi="Arial" w:cs="Arial"/>
          <w:sz w:val="22"/>
          <w:lang w:val="fr-FR"/>
        </w:rPr>
        <w:t xml:space="preserve">ém</w:t>
      </w:r>
      <w:r>
        <w:rPr>
          <w:rFonts w:ascii="Arial" w:eastAsia="Arial" w:hAnsi="Arial" w:cs="Arial"/>
          <w:sz w:val="22"/>
          <w:lang w:val="fr-FR"/>
        </w:rPr>
        <w:t xml:space="preserve">énagements.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71" w:name="_Toc_2_4_0000000072"/>
      <w:r>
        <w:rPr>
          <w:rFonts w:ascii="Arial" w:eastAsia="Arial" w:hAnsi="Arial" w:cs="Arial"/>
          <w:b/>
          <w:sz w:val="24"/>
          <w:lang w:val="fr-FR"/>
        </w:rPr>
        <w:t xml:space="preserve">Vérification des travaux</w:t>
      </w:r>
      <w:bookmarkEnd w:id="7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vue de la qualit</w:t>
      </w:r>
      <w:r>
        <w:rPr>
          <w:rFonts w:ascii="Arial" w:eastAsia="Arial" w:hAnsi="Arial" w:cs="Arial"/>
          <w:sz w:val="22"/>
          <w:lang w:val="fr-FR"/>
        </w:rPr>
        <w:t xml:space="preserve">é des mat</w:t>
      </w:r>
      <w:r>
        <w:rPr>
          <w:rFonts w:ascii="Arial" w:eastAsia="Arial" w:hAnsi="Arial" w:cs="Arial"/>
          <w:sz w:val="22"/>
          <w:lang w:val="fr-FR"/>
        </w:rPr>
        <w:t xml:space="preserve">ériaux, tous les essais obligatoires vis</w:t>
      </w:r>
      <w:r>
        <w:rPr>
          <w:rFonts w:ascii="Arial" w:eastAsia="Arial" w:hAnsi="Arial" w:cs="Arial"/>
          <w:sz w:val="22"/>
          <w:lang w:val="fr-FR"/>
        </w:rPr>
        <w:t xml:space="preserve">és aux CCTP, et demand</w:t>
      </w:r>
      <w:r>
        <w:rPr>
          <w:rFonts w:ascii="Arial" w:eastAsia="Arial" w:hAnsi="Arial" w:cs="Arial"/>
          <w:sz w:val="22"/>
          <w:lang w:val="fr-FR"/>
        </w:rPr>
        <w:t xml:space="preserve">és par le bureau de contr</w:t>
      </w:r>
      <w:r>
        <w:rPr>
          <w:rFonts w:ascii="Arial" w:eastAsia="Arial" w:hAnsi="Arial" w:cs="Arial"/>
          <w:sz w:val="22"/>
          <w:lang w:val="fr-FR"/>
        </w:rPr>
        <w:t xml:space="preserve">ôle </w:t>
      </w:r>
      <w:r>
        <w:rPr>
          <w:rFonts w:ascii="Arial" w:eastAsia="Arial" w:hAnsi="Arial" w:cs="Arial"/>
          <w:sz w:val="22"/>
          <w:lang w:val="fr-FR"/>
        </w:rPr>
        <w:t xml:space="preserve">éventuel ou l'architecte seront dus par les entrepreneurs. Tout entrepreneur doit satisfaire aux essais compl</w:t>
      </w:r>
      <w:r>
        <w:rPr>
          <w:rFonts w:ascii="Arial" w:eastAsia="Arial" w:hAnsi="Arial" w:cs="Arial"/>
          <w:sz w:val="22"/>
          <w:lang w:val="fr-FR"/>
        </w:rPr>
        <w:t xml:space="preserve">émentaires que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lui demanderait durant l'ex</w:t>
      </w:r>
      <w:r>
        <w:rPr>
          <w:rFonts w:ascii="Arial" w:eastAsia="Arial" w:hAnsi="Arial" w:cs="Arial"/>
          <w:sz w:val="22"/>
          <w:lang w:val="fr-FR"/>
        </w:rPr>
        <w:t xml:space="preserve">écution des travaux ou m</w:t>
      </w:r>
      <w:r>
        <w:rPr>
          <w:rFonts w:ascii="Arial" w:eastAsia="Arial" w:hAnsi="Arial" w:cs="Arial"/>
          <w:sz w:val="22"/>
          <w:lang w:val="fr-FR"/>
        </w:rPr>
        <w:t xml:space="preserve">ême apr</w:t>
      </w:r>
      <w:r>
        <w:rPr>
          <w:rFonts w:ascii="Arial" w:eastAsia="Arial" w:hAnsi="Arial" w:cs="Arial"/>
          <w:sz w:val="22"/>
          <w:lang w:val="fr-FR"/>
        </w:rPr>
        <w:t xml:space="preserve">ès. D'autre part, les entrepreneurs devront effectuer les essais COPREC N</w:t>
      </w:r>
      <w:r>
        <w:rPr>
          <w:rFonts w:ascii="Arial" w:eastAsia="Arial" w:hAnsi="Arial" w:cs="Arial"/>
          <w:sz w:val="22"/>
          <w:lang w:val="fr-FR"/>
        </w:rPr>
        <w:t xml:space="preserve">°1 avant la r</w:t>
      </w:r>
      <w:r>
        <w:rPr>
          <w:rFonts w:ascii="Arial" w:eastAsia="Arial" w:hAnsi="Arial" w:cs="Arial"/>
          <w:sz w:val="22"/>
          <w:lang w:val="fr-FR"/>
        </w:rPr>
        <w:t xml:space="preserve">éception des travaux et le r</w:t>
      </w:r>
      <w:r>
        <w:rPr>
          <w:rFonts w:ascii="Arial" w:eastAsia="Arial" w:hAnsi="Arial" w:cs="Arial"/>
          <w:sz w:val="22"/>
          <w:lang w:val="fr-FR"/>
        </w:rPr>
        <w:t xml:space="preserve">ésultat devra faire l'objet d'un proc</w:t>
      </w:r>
      <w:r>
        <w:rPr>
          <w:rFonts w:ascii="Arial" w:eastAsia="Arial" w:hAnsi="Arial" w:cs="Arial"/>
          <w:sz w:val="22"/>
          <w:lang w:val="fr-FR"/>
        </w:rPr>
        <w:t xml:space="preserve">ès-verbal r</w:t>
      </w:r>
      <w:r>
        <w:rPr>
          <w:rFonts w:ascii="Arial" w:eastAsia="Arial" w:hAnsi="Arial" w:cs="Arial"/>
          <w:sz w:val="22"/>
          <w:lang w:val="fr-FR"/>
        </w:rPr>
        <w:t xml:space="preserve">édig</w:t>
      </w:r>
      <w:r>
        <w:rPr>
          <w:rFonts w:ascii="Arial" w:eastAsia="Arial" w:hAnsi="Arial" w:cs="Arial"/>
          <w:sz w:val="22"/>
          <w:lang w:val="fr-FR"/>
        </w:rPr>
        <w:t xml:space="preserve">é selon l'annexe COPREC N</w:t>
      </w:r>
      <w:r>
        <w:rPr>
          <w:rFonts w:ascii="Arial" w:eastAsia="Arial" w:hAnsi="Arial" w:cs="Arial"/>
          <w:sz w:val="22"/>
          <w:lang w:val="fr-FR"/>
        </w:rPr>
        <w:t xml:space="preserve">°2.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72" w:name="_Toc_2_4_0000000073"/>
      <w:r>
        <w:rPr>
          <w:rFonts w:ascii="Arial" w:eastAsia="Arial" w:hAnsi="Arial" w:cs="Arial"/>
          <w:b/>
          <w:sz w:val="24"/>
          <w:lang w:val="fr-FR"/>
        </w:rPr>
        <w:t xml:space="preserve">Conditions d'exécution</w:t>
      </w:r>
      <w:bookmarkEnd w:id="7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coordonnera toutes les actions et assurera toutes les mises au point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l'harmonisation et </w:t>
      </w:r>
      <w:r>
        <w:rPr>
          <w:rFonts w:ascii="Arial" w:eastAsia="Arial" w:hAnsi="Arial" w:cs="Arial"/>
          <w:sz w:val="22"/>
          <w:lang w:val="fr-FR"/>
        </w:rPr>
        <w:t xml:space="preserve">à la perfection de ses ouvrages. Il recherchera toutes indications qui lui sont utiles </w:t>
      </w:r>
      <w:r>
        <w:rPr>
          <w:rFonts w:ascii="Arial" w:eastAsia="Arial" w:hAnsi="Arial" w:cs="Arial"/>
          <w:sz w:val="22"/>
          <w:lang w:val="fr-FR"/>
        </w:rPr>
        <w:t xml:space="preserve">à l'adaptation de ses ouvrages et fournitures. Il r</w:t>
      </w:r>
      <w:r>
        <w:rPr>
          <w:rFonts w:ascii="Arial" w:eastAsia="Arial" w:hAnsi="Arial" w:cs="Arial"/>
          <w:sz w:val="22"/>
          <w:lang w:val="fr-FR"/>
        </w:rPr>
        <w:t xml:space="preserve">éalisera les travaux pr</w:t>
      </w:r>
      <w:r>
        <w:rPr>
          <w:rFonts w:ascii="Arial" w:eastAsia="Arial" w:hAnsi="Arial" w:cs="Arial"/>
          <w:sz w:val="22"/>
          <w:lang w:val="fr-FR"/>
        </w:rPr>
        <w:t xml:space="preserve">éparatoires indispensables. Les conditions impos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l'entrepreneur devront </w:t>
      </w:r>
      <w:r>
        <w:rPr>
          <w:rFonts w:ascii="Arial" w:eastAsia="Arial" w:hAnsi="Arial" w:cs="Arial"/>
          <w:sz w:val="22"/>
          <w:lang w:val="fr-FR"/>
        </w:rPr>
        <w:t xml:space="preserve">être respect</w:t>
      </w:r>
      <w:r>
        <w:rPr>
          <w:rFonts w:ascii="Arial" w:eastAsia="Arial" w:hAnsi="Arial" w:cs="Arial"/>
          <w:sz w:val="22"/>
          <w:lang w:val="fr-FR"/>
        </w:rPr>
        <w:t xml:space="preserve">ées, notamment les pr</w:t>
      </w:r>
      <w:r>
        <w:rPr>
          <w:rFonts w:ascii="Arial" w:eastAsia="Arial" w:hAnsi="Arial" w:cs="Arial"/>
          <w:sz w:val="22"/>
          <w:lang w:val="fr-FR"/>
        </w:rPr>
        <w:t xml:space="preserve">évisions d'ex</w:t>
      </w:r>
      <w:r>
        <w:rPr>
          <w:rFonts w:ascii="Arial" w:eastAsia="Arial" w:hAnsi="Arial" w:cs="Arial"/>
          <w:sz w:val="22"/>
          <w:lang w:val="fr-FR"/>
        </w:rPr>
        <w:t xml:space="preserve">écution, les imp</w:t>
      </w:r>
      <w:r>
        <w:rPr>
          <w:rFonts w:ascii="Arial" w:eastAsia="Arial" w:hAnsi="Arial" w:cs="Arial"/>
          <w:sz w:val="22"/>
          <w:lang w:val="fr-FR"/>
        </w:rPr>
        <w:t xml:space="preserve">ératifs de fourniture et de mise en </w:t>
      </w:r>
      <w:r>
        <w:rPr>
          <w:rFonts w:ascii="Arial" w:eastAsia="Arial" w:hAnsi="Arial" w:cs="Arial"/>
          <w:sz w:val="22"/>
          <w:lang w:val="fr-FR"/>
        </w:rPr>
        <w:t xml:space="preserve">œuvre. Toute insuffisance </w:t>
      </w:r>
      <w:r>
        <w:rPr>
          <w:rFonts w:ascii="Arial" w:eastAsia="Arial" w:hAnsi="Arial" w:cs="Arial"/>
          <w:sz w:val="22"/>
          <w:lang w:val="fr-FR"/>
        </w:rPr>
        <w:t xml:space="preserve">à ces dispositions sera support</w:t>
      </w:r>
      <w:r>
        <w:rPr>
          <w:rFonts w:ascii="Arial" w:eastAsia="Arial" w:hAnsi="Arial" w:cs="Arial"/>
          <w:sz w:val="22"/>
          <w:lang w:val="fr-FR"/>
        </w:rPr>
        <w:t xml:space="preserve">ée financi</w:t>
      </w:r>
      <w:r>
        <w:rPr>
          <w:rFonts w:ascii="Arial" w:eastAsia="Arial" w:hAnsi="Arial" w:cs="Arial"/>
          <w:sz w:val="22"/>
          <w:lang w:val="fr-FR"/>
        </w:rPr>
        <w:t xml:space="preserve">èrement par l'entrepreneur.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73" w:name="_Toc_2_4_0000000074"/>
      <w:r>
        <w:rPr>
          <w:rFonts w:ascii="Arial" w:eastAsia="Arial" w:hAnsi="Arial" w:cs="Arial"/>
          <w:b/>
          <w:sz w:val="24"/>
          <w:lang w:val="fr-FR"/>
        </w:rPr>
        <w:t xml:space="preserve">Bureau de contrôle</w:t>
      </w:r>
      <w:bookmarkEnd w:id="7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est port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la connaissance des entreprises que le ma</w:t>
      </w:r>
      <w:r>
        <w:rPr>
          <w:rFonts w:ascii="Arial" w:eastAsia="Arial" w:hAnsi="Arial" w:cs="Arial"/>
          <w:sz w:val="22"/>
          <w:lang w:val="fr-FR"/>
        </w:rPr>
        <w:t xml:space="preserve">ître d'ouvrage nomme un bureau de contr</w:t>
      </w:r>
      <w:r>
        <w:rPr>
          <w:rFonts w:ascii="Arial" w:eastAsia="Arial" w:hAnsi="Arial" w:cs="Arial"/>
          <w:sz w:val="22"/>
          <w:lang w:val="fr-FR"/>
        </w:rPr>
        <w:t xml:space="preserve">ôle technique ayant pour mission de contribuer </w:t>
      </w:r>
      <w:r>
        <w:rPr>
          <w:rFonts w:ascii="Arial" w:eastAsia="Arial" w:hAnsi="Arial" w:cs="Arial"/>
          <w:sz w:val="22"/>
          <w:lang w:val="fr-FR"/>
        </w:rPr>
        <w:t xml:space="preserve">à la pr</w:t>
      </w:r>
      <w:r>
        <w:rPr>
          <w:rFonts w:ascii="Arial" w:eastAsia="Arial" w:hAnsi="Arial" w:cs="Arial"/>
          <w:sz w:val="22"/>
          <w:lang w:val="fr-FR"/>
        </w:rPr>
        <w:t xml:space="preserve">évention des diff</w:t>
      </w:r>
      <w:r>
        <w:rPr>
          <w:rFonts w:ascii="Arial" w:eastAsia="Arial" w:hAnsi="Arial" w:cs="Arial"/>
          <w:sz w:val="22"/>
          <w:lang w:val="fr-FR"/>
        </w:rPr>
        <w:t xml:space="preserve">érents al</w:t>
      </w:r>
      <w:r>
        <w:rPr>
          <w:rFonts w:ascii="Arial" w:eastAsia="Arial" w:hAnsi="Arial" w:cs="Arial"/>
          <w:sz w:val="22"/>
          <w:lang w:val="fr-FR"/>
        </w:rPr>
        <w:t xml:space="preserve">éas techniques susceptibles d'</w:t>
      </w:r>
      <w:r>
        <w:rPr>
          <w:rFonts w:ascii="Arial" w:eastAsia="Arial" w:hAnsi="Arial" w:cs="Arial"/>
          <w:sz w:val="22"/>
          <w:lang w:val="fr-FR"/>
        </w:rPr>
        <w:t xml:space="preserve">être rencontr</w:t>
      </w:r>
      <w:r>
        <w:rPr>
          <w:rFonts w:ascii="Arial" w:eastAsia="Arial" w:hAnsi="Arial" w:cs="Arial"/>
          <w:sz w:val="22"/>
          <w:lang w:val="fr-FR"/>
        </w:rPr>
        <w:t xml:space="preserve">és dans la r</w:t>
      </w:r>
      <w:r>
        <w:rPr>
          <w:rFonts w:ascii="Arial" w:eastAsia="Arial" w:hAnsi="Arial" w:cs="Arial"/>
          <w:sz w:val="22"/>
          <w:lang w:val="fr-FR"/>
        </w:rPr>
        <w:t xml:space="preserve">éalisation des ouvrages. Les entrepreneurs sont tenus de se soumettre </w:t>
      </w:r>
      <w:r>
        <w:rPr>
          <w:rFonts w:ascii="Arial" w:eastAsia="Arial" w:hAnsi="Arial" w:cs="Arial"/>
          <w:sz w:val="22"/>
          <w:lang w:val="fr-FR"/>
        </w:rPr>
        <w:t xml:space="preserve">à toutes v</w:t>
      </w:r>
      <w:r>
        <w:rPr>
          <w:rFonts w:ascii="Arial" w:eastAsia="Arial" w:hAnsi="Arial" w:cs="Arial"/>
          <w:sz w:val="22"/>
          <w:lang w:val="fr-FR"/>
        </w:rPr>
        <w:t xml:space="preserve">érifications, examens et essais que le bureau de contr</w:t>
      </w:r>
      <w:r>
        <w:rPr>
          <w:rFonts w:ascii="Arial" w:eastAsia="Arial" w:hAnsi="Arial" w:cs="Arial"/>
          <w:sz w:val="22"/>
          <w:lang w:val="fr-FR"/>
        </w:rPr>
        <w:t xml:space="preserve">ôle jugera n</w:t>
      </w:r>
      <w:r>
        <w:rPr>
          <w:rFonts w:ascii="Arial" w:eastAsia="Arial" w:hAnsi="Arial" w:cs="Arial"/>
          <w:sz w:val="22"/>
          <w:lang w:val="fr-FR"/>
        </w:rPr>
        <w:t xml:space="preserve">écessaire. Les frais d'</w:t>
      </w:r>
      <w:r>
        <w:rPr>
          <w:rFonts w:ascii="Arial" w:eastAsia="Arial" w:hAnsi="Arial" w:cs="Arial"/>
          <w:sz w:val="22"/>
          <w:lang w:val="fr-FR"/>
        </w:rPr>
        <w:t xml:space="preserve">études et d'analyses seront </w:t>
      </w:r>
      <w:r>
        <w:rPr>
          <w:rFonts w:ascii="Arial" w:eastAsia="Arial" w:hAnsi="Arial" w:cs="Arial"/>
          <w:sz w:val="22"/>
          <w:lang w:val="fr-FR"/>
        </w:rPr>
        <w:t xml:space="preserve">à la charge des titulaires des diff</w:t>
      </w:r>
      <w:r>
        <w:rPr>
          <w:rFonts w:ascii="Arial" w:eastAsia="Arial" w:hAnsi="Arial" w:cs="Arial"/>
          <w:sz w:val="22"/>
          <w:lang w:val="fr-FR"/>
        </w:rPr>
        <w:t xml:space="preserve">érents lots.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Segoe UI" w:eastAsia="Segoe UI" w:hAnsi="Segoe UI" w:cs="Segoe UI"/>
          <w:color w:val="0000FF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Mission confi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: APAVE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color w:val="auto"/>
          <w:sz w:val="16"/>
        </w:rPr>
      </w:pPr>
    </w:p>
    <w:p>
      <w:pPr>
        <w:pStyle w:val="ChapTitre2"/>
      </w:pPr>
      <w:bookmarkStart w:id="74" w:name="_Toc_2_4_0000000075"/>
      <w:r>
        <w:rPr>
          <w:rFonts w:ascii="Arial" w:eastAsia="Arial" w:hAnsi="Arial" w:cs="Arial"/>
          <w:b/>
          <w:sz w:val="24"/>
          <w:lang w:val="fr-FR"/>
        </w:rPr>
        <w:t xml:space="preserve">Ordonnancement et coordination</w:t>
      </w:r>
      <w:bookmarkEnd w:id="74"/>
    </w:p>
    <w:p>
      <w:pPr>
        <w:pStyle w:val="ChapTitre3"/>
      </w:pPr>
      <w:bookmarkStart w:id="75" w:name="_Toc_2_4_0000000076"/>
      <w:r>
        <w:rPr>
          <w:rFonts w:ascii="Arial" w:eastAsia="Arial" w:hAnsi="Arial" w:cs="Arial"/>
          <w:b/>
          <w:sz w:val="24"/>
          <w:lang w:val="fr-FR"/>
        </w:rPr>
        <w:t xml:space="preserve">Mission O.P.C.</w:t>
      </w:r>
      <w:bookmarkEnd w:id="7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Il est port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à la connaissance des entreprises que le ma</w:t>
      </w:r>
      <w:r>
        <w:rPr>
          <w:rFonts w:ascii="Arial" w:eastAsia="Arial" w:hAnsi="Arial" w:cs="Arial"/>
          <w:sz w:val="22"/>
          <w:lang w:val="fr-FR"/>
        </w:rPr>
        <w:t xml:space="preserve">ître d'ouvrage confie au maitre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 la mission de coordination. Les avis et d</w:t>
      </w:r>
      <w:r>
        <w:rPr>
          <w:rFonts w:ascii="Arial" w:eastAsia="Arial" w:hAnsi="Arial" w:cs="Arial"/>
          <w:sz w:val="22"/>
          <w:lang w:val="fr-FR"/>
        </w:rPr>
        <w:t xml:space="preserve">écisions de l'OPC pr</w:t>
      </w:r>
      <w:r>
        <w:rPr>
          <w:rFonts w:ascii="Arial" w:eastAsia="Arial" w:hAnsi="Arial" w:cs="Arial"/>
          <w:sz w:val="22"/>
          <w:lang w:val="fr-FR"/>
        </w:rPr>
        <w:t xml:space="preserve">évalent toutes dispositions aux plannings et calendriers de chantier. 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Mission confi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: INGEBAU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color w:val="0000FF"/>
          <w:sz w:val="16"/>
        </w:rPr>
      </w:pPr>
    </w:p>
    <w:p>
      <w:pPr>
        <w:pStyle w:val="ChapTitre1"/>
      </w:pPr>
      <w:bookmarkStart w:id="76" w:name="_Toc_2_4_0000000077"/>
      <w:r>
        <w:rPr>
          <w:rFonts w:ascii="Arial" w:eastAsia="Arial" w:hAnsi="Arial" w:cs="Arial"/>
          <w:b/>
          <w:sz w:val="24"/>
          <w:lang w:val="fr-FR"/>
        </w:rPr>
        <w:t xml:space="preserve">Mise en Œuvre des matériaux</w:t>
      </w:r>
      <w:bookmarkEnd w:id="76"/>
    </w:p>
    <w:p>
      <w:pPr>
        <w:pStyle w:val="ChapTitre2"/>
      </w:pPr>
      <w:bookmarkStart w:id="77" w:name="_Toc_2_4_0000000078"/>
      <w:r>
        <w:rPr>
          <w:rFonts w:ascii="Arial" w:eastAsia="Arial" w:hAnsi="Arial" w:cs="Arial"/>
          <w:b/>
          <w:sz w:val="24"/>
          <w:lang w:val="fr-FR"/>
        </w:rPr>
        <w:t xml:space="preserve">Définition</w:t>
      </w:r>
      <w:bookmarkEnd w:id="77"/>
    </w:p>
    <w:p>
      <w:pPr>
        <w:pStyle w:val="ChapTitre3"/>
      </w:pPr>
      <w:bookmarkStart w:id="78" w:name="_Toc_2_4_0000000079"/>
      <w:r>
        <w:rPr>
          <w:rFonts w:ascii="Arial" w:eastAsia="Arial" w:hAnsi="Arial" w:cs="Arial"/>
          <w:b/>
          <w:sz w:val="24"/>
          <w:lang w:val="fr-FR"/>
        </w:rPr>
        <w:t xml:space="preserve">Responsabilités</w:t>
      </w:r>
      <w:bookmarkEnd w:id="78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Responsabilit</w:t>
      </w:r>
      <w:r>
        <w:rPr>
          <w:rFonts w:ascii="Arial" w:eastAsia="Arial" w:hAnsi="Arial" w:cs="Arial"/>
          <w:sz w:val="22"/>
          <w:lang w:val="fr-FR"/>
        </w:rPr>
        <w:t xml:space="preserve">é de l'entrepreneur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fourniture des mat</w:t>
      </w:r>
      <w:r>
        <w:rPr>
          <w:rFonts w:ascii="Arial" w:eastAsia="Arial" w:hAnsi="Arial" w:cs="Arial"/>
          <w:sz w:val="22"/>
          <w:lang w:val="fr-FR"/>
        </w:rPr>
        <w:t xml:space="preserve">ériaux et leur mise en </w:t>
      </w:r>
      <w:r>
        <w:rPr>
          <w:rFonts w:ascii="Arial" w:eastAsia="Arial" w:hAnsi="Arial" w:cs="Arial"/>
          <w:sz w:val="22"/>
          <w:lang w:val="fr-FR"/>
        </w:rPr>
        <w:t xml:space="preserve">œuvre </w:t>
      </w:r>
      <w:r>
        <w:rPr>
          <w:rFonts w:ascii="Arial" w:eastAsia="Arial" w:hAnsi="Arial" w:cs="Arial"/>
          <w:sz w:val="22"/>
          <w:lang w:val="fr-FR"/>
        </w:rPr>
        <w:t xml:space="preserve">étant l'essence m</w:t>
      </w:r>
      <w:r>
        <w:rPr>
          <w:rFonts w:ascii="Arial" w:eastAsia="Arial" w:hAnsi="Arial" w:cs="Arial"/>
          <w:sz w:val="22"/>
          <w:lang w:val="fr-FR"/>
        </w:rPr>
        <w:t xml:space="preserve">ême de la profession d'Entrepreneur, ce dernier en est seul responsable vis-</w:t>
      </w:r>
      <w:r>
        <w:rPr>
          <w:rFonts w:ascii="Arial" w:eastAsia="Arial" w:hAnsi="Arial" w:cs="Arial"/>
          <w:sz w:val="22"/>
          <w:lang w:val="fr-FR"/>
        </w:rPr>
        <w:t xml:space="preserve">à-vis du ma</w:t>
      </w:r>
      <w:r>
        <w:rPr>
          <w:rFonts w:ascii="Arial" w:eastAsia="Arial" w:hAnsi="Arial" w:cs="Arial"/>
          <w:sz w:val="22"/>
          <w:lang w:val="fr-FR"/>
        </w:rPr>
        <w:t xml:space="preserve">ître d'ouvrage, et est seul tenu responsable des d</w:t>
      </w:r>
      <w:r>
        <w:rPr>
          <w:rFonts w:ascii="Arial" w:eastAsia="Arial" w:hAnsi="Arial" w:cs="Arial"/>
          <w:sz w:val="22"/>
          <w:lang w:val="fr-FR"/>
        </w:rPr>
        <w:t xml:space="preserve">ésordres pouvant r</w:t>
      </w:r>
      <w:r>
        <w:rPr>
          <w:rFonts w:ascii="Arial" w:eastAsia="Arial" w:hAnsi="Arial" w:cs="Arial"/>
          <w:sz w:val="22"/>
          <w:lang w:val="fr-FR"/>
        </w:rPr>
        <w:t xml:space="preserve">ésulter de l'une ou l'autre cause ou de leur r</w:t>
      </w:r>
      <w:r>
        <w:rPr>
          <w:rFonts w:ascii="Arial" w:eastAsia="Arial" w:hAnsi="Arial" w:cs="Arial"/>
          <w:sz w:val="22"/>
          <w:lang w:val="fr-FR"/>
        </w:rPr>
        <w:t xml:space="preserve">éunion, sans pouvoir se d</w:t>
      </w:r>
      <w:r>
        <w:rPr>
          <w:rFonts w:ascii="Arial" w:eastAsia="Arial" w:hAnsi="Arial" w:cs="Arial"/>
          <w:sz w:val="22"/>
          <w:lang w:val="fr-FR"/>
        </w:rPr>
        <w:t xml:space="preserve">écharger au pr</w:t>
      </w:r>
      <w:r>
        <w:rPr>
          <w:rFonts w:ascii="Arial" w:eastAsia="Arial" w:hAnsi="Arial" w:cs="Arial"/>
          <w:sz w:val="22"/>
          <w:lang w:val="fr-FR"/>
        </w:rPr>
        <w:t xml:space="preserve">éjudice du ma</w:t>
      </w:r>
      <w:r>
        <w:rPr>
          <w:rFonts w:ascii="Arial" w:eastAsia="Arial" w:hAnsi="Arial" w:cs="Arial"/>
          <w:sz w:val="22"/>
          <w:lang w:val="fr-FR"/>
        </w:rPr>
        <w:t xml:space="preserve">ître d'ouvrage de tout ou partie de cette responsabilit</w:t>
      </w:r>
      <w:r>
        <w:rPr>
          <w:rFonts w:ascii="Arial" w:eastAsia="Arial" w:hAnsi="Arial" w:cs="Arial"/>
          <w:sz w:val="22"/>
          <w:lang w:val="fr-FR"/>
        </w:rPr>
        <w:t xml:space="preserve">é.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Si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imposait, soit lors de la signature du march</w:t>
      </w:r>
      <w:r>
        <w:rPr>
          <w:rFonts w:ascii="Arial" w:eastAsia="Arial" w:hAnsi="Arial" w:cs="Arial"/>
          <w:sz w:val="22"/>
          <w:lang w:val="fr-FR"/>
        </w:rPr>
        <w:t xml:space="preserve">é, soit au cours des travaux, l'emploi d'articles ou objets de fabrication sp</w:t>
      </w:r>
      <w:r>
        <w:rPr>
          <w:rFonts w:ascii="Arial" w:eastAsia="Arial" w:hAnsi="Arial" w:cs="Arial"/>
          <w:sz w:val="22"/>
          <w:lang w:val="fr-FR"/>
        </w:rPr>
        <w:t xml:space="preserve">éciale au sujet desquels l'Entrepreneur aurait formul</w:t>
      </w:r>
      <w:r>
        <w:rPr>
          <w:rFonts w:ascii="Arial" w:eastAsia="Arial" w:hAnsi="Arial" w:cs="Arial"/>
          <w:sz w:val="22"/>
          <w:lang w:val="fr-FR"/>
        </w:rPr>
        <w:t xml:space="preserve">é des r</w:t>
      </w:r>
      <w:r>
        <w:rPr>
          <w:rFonts w:ascii="Arial" w:eastAsia="Arial" w:hAnsi="Arial" w:cs="Arial"/>
          <w:sz w:val="22"/>
          <w:lang w:val="fr-FR"/>
        </w:rPr>
        <w:t xml:space="preserve">éserves </w:t>
      </w:r>
      <w:r>
        <w:rPr>
          <w:rFonts w:ascii="Arial" w:eastAsia="Arial" w:hAnsi="Arial" w:cs="Arial"/>
          <w:sz w:val="22"/>
          <w:lang w:val="fr-FR"/>
        </w:rPr>
        <w:t xml:space="preserve">écrites et motiv</w:t>
      </w:r>
      <w:r>
        <w:rPr>
          <w:rFonts w:ascii="Arial" w:eastAsia="Arial" w:hAnsi="Arial" w:cs="Arial"/>
          <w:sz w:val="22"/>
          <w:lang w:val="fr-FR"/>
        </w:rPr>
        <w:t xml:space="preserve">ées, la responsabilit</w:t>
      </w:r>
      <w:r>
        <w:rPr>
          <w:rFonts w:ascii="Arial" w:eastAsia="Arial" w:hAnsi="Arial" w:cs="Arial"/>
          <w:sz w:val="22"/>
          <w:lang w:val="fr-FR"/>
        </w:rPr>
        <w:t xml:space="preserve">é de celui-ci ne pourrait porter que sur la mise en </w:t>
      </w:r>
      <w:r>
        <w:rPr>
          <w:rFonts w:ascii="Arial" w:eastAsia="Arial" w:hAnsi="Arial" w:cs="Arial"/>
          <w:sz w:val="22"/>
          <w:lang w:val="fr-FR"/>
        </w:rPr>
        <w:t xml:space="preserve">œuvre, </w:t>
      </w:r>
      <w:r>
        <w:rPr>
          <w:rFonts w:ascii="Arial" w:eastAsia="Arial" w:hAnsi="Arial" w:cs="Arial"/>
          <w:sz w:val="22"/>
          <w:lang w:val="fr-FR"/>
        </w:rPr>
        <w:t xml:space="preserve">à l'exclusion des cons</w:t>
      </w:r>
      <w:r>
        <w:rPr>
          <w:rFonts w:ascii="Arial" w:eastAsia="Arial" w:hAnsi="Arial" w:cs="Arial"/>
          <w:sz w:val="22"/>
          <w:lang w:val="fr-FR"/>
        </w:rPr>
        <w:t xml:space="preserve">équences directes ou indirectes de l'emploi dont il s'agit.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Prescriptions relatives aux fournitures de mat</w:t>
      </w:r>
      <w:r>
        <w:rPr>
          <w:rFonts w:ascii="Arial" w:eastAsia="Arial" w:hAnsi="Arial" w:cs="Arial"/>
          <w:sz w:val="22"/>
          <w:lang w:val="fr-FR"/>
        </w:rPr>
        <w:t xml:space="preserve">ériaux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mat</w:t>
      </w:r>
      <w:r>
        <w:rPr>
          <w:rFonts w:ascii="Arial" w:eastAsia="Arial" w:hAnsi="Arial" w:cs="Arial"/>
          <w:sz w:val="22"/>
          <w:lang w:val="fr-FR"/>
        </w:rPr>
        <w:t xml:space="preserve">ériaux, produits et composants de construction devant </w:t>
      </w:r>
      <w:r>
        <w:rPr>
          <w:rFonts w:ascii="Arial" w:eastAsia="Arial" w:hAnsi="Arial" w:cs="Arial"/>
          <w:sz w:val="22"/>
          <w:lang w:val="fr-FR"/>
        </w:rPr>
        <w:t xml:space="preserve">être mis en </w:t>
      </w:r>
      <w:r>
        <w:rPr>
          <w:rFonts w:ascii="Arial" w:eastAsia="Arial" w:hAnsi="Arial" w:cs="Arial"/>
          <w:sz w:val="22"/>
          <w:lang w:val="fr-FR"/>
        </w:rPr>
        <w:t xml:space="preserve">œuvre seront toujours neufs et de premi</w:t>
      </w:r>
      <w:r>
        <w:rPr>
          <w:rFonts w:ascii="Arial" w:eastAsia="Arial" w:hAnsi="Arial" w:cs="Arial"/>
          <w:sz w:val="22"/>
          <w:lang w:val="fr-FR"/>
        </w:rPr>
        <w:t xml:space="preserve">ère qualit</w:t>
      </w:r>
      <w:r>
        <w:rPr>
          <w:rFonts w:ascii="Arial" w:eastAsia="Arial" w:hAnsi="Arial" w:cs="Arial"/>
          <w:sz w:val="22"/>
          <w:lang w:val="fr-FR"/>
        </w:rPr>
        <w:t xml:space="preserve">é en l'esp</w:t>
      </w:r>
      <w:r>
        <w:rPr>
          <w:rFonts w:ascii="Arial" w:eastAsia="Arial" w:hAnsi="Arial" w:cs="Arial"/>
          <w:sz w:val="22"/>
          <w:lang w:val="fr-FR"/>
        </w:rPr>
        <w:t xml:space="preserve">èce indiqu</w:t>
      </w:r>
      <w:r>
        <w:rPr>
          <w:rFonts w:ascii="Arial" w:eastAsia="Arial" w:hAnsi="Arial" w:cs="Arial"/>
          <w:sz w:val="22"/>
          <w:lang w:val="fr-FR"/>
        </w:rPr>
        <w:t xml:space="preserve">ée.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mat</w:t>
      </w:r>
      <w:r>
        <w:rPr>
          <w:rFonts w:ascii="Arial" w:eastAsia="Arial" w:hAnsi="Arial" w:cs="Arial"/>
          <w:sz w:val="22"/>
          <w:lang w:val="fr-FR"/>
        </w:rPr>
        <w:t xml:space="preserve">ériaux, quels qu'ils soient, ne devront en aucun cas pr</w:t>
      </w:r>
      <w:r>
        <w:rPr>
          <w:rFonts w:ascii="Arial" w:eastAsia="Arial" w:hAnsi="Arial" w:cs="Arial"/>
          <w:sz w:val="22"/>
          <w:lang w:val="fr-FR"/>
        </w:rPr>
        <w:t xml:space="preserve">ésenter de d</w:t>
      </w:r>
      <w:r>
        <w:rPr>
          <w:rFonts w:ascii="Arial" w:eastAsia="Arial" w:hAnsi="Arial" w:cs="Arial"/>
          <w:sz w:val="22"/>
          <w:lang w:val="fr-FR"/>
        </w:rPr>
        <w:t xml:space="preserve">éfauts susceptibles d'alt</w:t>
      </w:r>
      <w:r>
        <w:rPr>
          <w:rFonts w:ascii="Arial" w:eastAsia="Arial" w:hAnsi="Arial" w:cs="Arial"/>
          <w:sz w:val="22"/>
          <w:lang w:val="fr-FR"/>
        </w:rPr>
        <w:t xml:space="preserve">érer l'aspect des ouvrages ou de compromettre l'usage de la construction.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cadre des prescriptions du CCTP,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aura toujours la possibilit</w:t>
      </w:r>
      <w:r>
        <w:rPr>
          <w:rFonts w:ascii="Arial" w:eastAsia="Arial" w:hAnsi="Arial" w:cs="Arial"/>
          <w:sz w:val="22"/>
          <w:lang w:val="fr-FR"/>
        </w:rPr>
        <w:t xml:space="preserve">é de d</w:t>
      </w:r>
      <w:r>
        <w:rPr>
          <w:rFonts w:ascii="Arial" w:eastAsia="Arial" w:hAnsi="Arial" w:cs="Arial"/>
          <w:sz w:val="22"/>
          <w:lang w:val="fr-FR"/>
        </w:rPr>
        <w:t xml:space="preserve">ésigner la nature et la provenance des mat</w:t>
      </w:r>
      <w:r>
        <w:rPr>
          <w:rFonts w:ascii="Arial" w:eastAsia="Arial" w:hAnsi="Arial" w:cs="Arial"/>
          <w:sz w:val="22"/>
          <w:lang w:val="fr-FR"/>
        </w:rPr>
        <w:t xml:space="preserve">ériaux qu'il d</w:t>
      </w:r>
      <w:r>
        <w:rPr>
          <w:rFonts w:ascii="Arial" w:eastAsia="Arial" w:hAnsi="Arial" w:cs="Arial"/>
          <w:sz w:val="22"/>
          <w:lang w:val="fr-FR"/>
        </w:rPr>
        <w:t xml:space="preserve">ésire voir employer et d'accepter ou de refuser ceux qui lui sont propos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tous les mat</w:t>
      </w:r>
      <w:r>
        <w:rPr>
          <w:rFonts w:ascii="Arial" w:eastAsia="Arial" w:hAnsi="Arial" w:cs="Arial"/>
          <w:sz w:val="22"/>
          <w:lang w:val="fr-FR"/>
        </w:rPr>
        <w:t xml:space="preserve">ériaux et articles fabriqu</w:t>
      </w:r>
      <w:r>
        <w:rPr>
          <w:rFonts w:ascii="Arial" w:eastAsia="Arial" w:hAnsi="Arial" w:cs="Arial"/>
          <w:sz w:val="22"/>
          <w:lang w:val="fr-FR"/>
        </w:rPr>
        <w:t xml:space="preserve">és soumis </w:t>
      </w:r>
      <w:r>
        <w:rPr>
          <w:rFonts w:ascii="Arial" w:eastAsia="Arial" w:hAnsi="Arial" w:cs="Arial"/>
          <w:sz w:val="22"/>
          <w:lang w:val="fr-FR"/>
        </w:rPr>
        <w:t xml:space="preserve">à Avis Technique, l'entrepreneur ne pourra mettre en </w:t>
      </w:r>
      <w:r>
        <w:rPr>
          <w:rFonts w:ascii="Arial" w:eastAsia="Arial" w:hAnsi="Arial" w:cs="Arial"/>
          <w:sz w:val="22"/>
          <w:lang w:val="fr-FR"/>
        </w:rPr>
        <w:t xml:space="preserve">œuvre que des mat</w:t>
      </w:r>
      <w:r>
        <w:rPr>
          <w:rFonts w:ascii="Arial" w:eastAsia="Arial" w:hAnsi="Arial" w:cs="Arial"/>
          <w:sz w:val="22"/>
          <w:lang w:val="fr-FR"/>
        </w:rPr>
        <w:t xml:space="preserve">ériaux et produits fabriqu</w:t>
      </w:r>
      <w:r>
        <w:rPr>
          <w:rFonts w:ascii="Arial" w:eastAsia="Arial" w:hAnsi="Arial" w:cs="Arial"/>
          <w:sz w:val="22"/>
          <w:lang w:val="fr-FR"/>
        </w:rPr>
        <w:t xml:space="preserve">és titulaires d'un Avis Technique.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Pour les produits ayant fait l'objet d'une certification par un organisme certificateur, l'entrepreneur ne pourra mettre en </w:t>
      </w:r>
      <w:r>
        <w:rPr>
          <w:rFonts w:ascii="Arial" w:eastAsia="Arial" w:hAnsi="Arial" w:cs="Arial"/>
          <w:sz w:val="22"/>
          <w:lang w:val="fr-FR"/>
        </w:rPr>
        <w:t xml:space="preserve">œuvre que des produits titulaires d'un certificat de qualification.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Responsabilit</w:t>
      </w:r>
      <w:r>
        <w:rPr>
          <w:rFonts w:ascii="Arial" w:eastAsia="Arial" w:hAnsi="Arial" w:cs="Arial"/>
          <w:sz w:val="22"/>
          <w:lang w:val="fr-FR"/>
        </w:rPr>
        <w:t xml:space="preserve">é des d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âts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est tenu de prot</w:t>
      </w:r>
      <w:r>
        <w:rPr>
          <w:rFonts w:ascii="Arial" w:eastAsia="Arial" w:hAnsi="Arial" w:cs="Arial"/>
          <w:sz w:val="22"/>
          <w:lang w:val="fr-FR"/>
        </w:rPr>
        <w:t xml:space="preserve">éger ses ouvrages.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frais entra</w:t>
      </w:r>
      <w:r>
        <w:rPr>
          <w:rFonts w:ascii="Arial" w:eastAsia="Arial" w:hAnsi="Arial" w:cs="Arial"/>
          <w:sz w:val="22"/>
          <w:lang w:val="fr-FR"/>
        </w:rPr>
        <w:t xml:space="preserve">în</w:t>
      </w:r>
      <w:r>
        <w:rPr>
          <w:rFonts w:ascii="Arial" w:eastAsia="Arial" w:hAnsi="Arial" w:cs="Arial"/>
          <w:sz w:val="22"/>
          <w:lang w:val="fr-FR"/>
        </w:rPr>
        <w:t xml:space="preserve">és par la suite de d</w:t>
      </w:r>
      <w:r>
        <w:rPr>
          <w:rFonts w:ascii="Arial" w:eastAsia="Arial" w:hAnsi="Arial" w:cs="Arial"/>
          <w:sz w:val="22"/>
          <w:lang w:val="fr-FR"/>
        </w:rPr>
        <w:t xml:space="preserve">égradations ou d</w:t>
      </w:r>
      <w:r>
        <w:rPr>
          <w:rFonts w:ascii="Arial" w:eastAsia="Arial" w:hAnsi="Arial" w:cs="Arial"/>
          <w:sz w:val="22"/>
          <w:lang w:val="fr-FR"/>
        </w:rPr>
        <w:t xml:space="preserve">étournements seront support</w:t>
      </w:r>
      <w:r>
        <w:rPr>
          <w:rFonts w:ascii="Arial" w:eastAsia="Arial" w:hAnsi="Arial" w:cs="Arial"/>
          <w:sz w:val="22"/>
          <w:lang w:val="fr-FR"/>
        </w:rPr>
        <w:t xml:space="preserve">és int</w:t>
      </w:r>
      <w:r>
        <w:rPr>
          <w:rFonts w:ascii="Arial" w:eastAsia="Arial" w:hAnsi="Arial" w:cs="Arial"/>
          <w:sz w:val="22"/>
          <w:lang w:val="fr-FR"/>
        </w:rPr>
        <w:t xml:space="preserve">égralement par l'entrepreneur d</w:t>
      </w:r>
      <w:r>
        <w:rPr>
          <w:rFonts w:ascii="Arial" w:eastAsia="Arial" w:hAnsi="Arial" w:cs="Arial"/>
          <w:sz w:val="22"/>
          <w:lang w:val="fr-FR"/>
        </w:rPr>
        <w:t xml:space="preserve">éfaillant.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utilis</w:t>
      </w:r>
      <w:r>
        <w:rPr>
          <w:rFonts w:ascii="Arial" w:eastAsia="Arial" w:hAnsi="Arial" w:cs="Arial"/>
          <w:sz w:val="22"/>
          <w:lang w:val="fr-FR"/>
        </w:rPr>
        <w:t xml:space="preserve">és pour la construction, installation ou </w:t>
      </w:r>
      <w:r>
        <w:rPr>
          <w:rFonts w:ascii="Arial" w:eastAsia="Arial" w:hAnsi="Arial" w:cs="Arial"/>
          <w:sz w:val="22"/>
          <w:lang w:val="fr-FR"/>
        </w:rPr>
        <w:t xml:space="preserve">équipement quelconque (sauf fers </w:t>
      </w:r>
      <w:r>
        <w:rPr>
          <w:rFonts w:ascii="Arial" w:eastAsia="Arial" w:hAnsi="Arial" w:cs="Arial"/>
          <w:sz w:val="22"/>
          <w:lang w:val="fr-FR"/>
        </w:rPr>
        <w:t xml:space="preserve">à b</w:t>
      </w:r>
      <w:r>
        <w:rPr>
          <w:rFonts w:ascii="Arial" w:eastAsia="Arial" w:hAnsi="Arial" w:cs="Arial"/>
          <w:sz w:val="22"/>
          <w:lang w:val="fr-FR"/>
        </w:rPr>
        <w:t xml:space="preserve">éton, m</w:t>
      </w:r>
      <w:r>
        <w:rPr>
          <w:rFonts w:ascii="Arial" w:eastAsia="Arial" w:hAnsi="Arial" w:cs="Arial"/>
          <w:sz w:val="22"/>
          <w:lang w:val="fr-FR"/>
        </w:rPr>
        <w:t xml:space="preserve">étaux non ferreux ou m</w:t>
      </w:r>
      <w:r>
        <w:rPr>
          <w:rFonts w:ascii="Arial" w:eastAsia="Arial" w:hAnsi="Arial" w:cs="Arial"/>
          <w:sz w:val="22"/>
          <w:lang w:val="fr-FR"/>
        </w:rPr>
        <w:t xml:space="preserve">étallis</w:t>
      </w:r>
      <w:r>
        <w:rPr>
          <w:rFonts w:ascii="Arial" w:eastAsia="Arial" w:hAnsi="Arial" w:cs="Arial"/>
          <w:sz w:val="22"/>
          <w:lang w:val="fr-FR"/>
        </w:rPr>
        <w:t xml:space="preserve">és) seront livr</w:t>
      </w:r>
      <w:r>
        <w:rPr>
          <w:rFonts w:ascii="Arial" w:eastAsia="Arial" w:hAnsi="Arial" w:cs="Arial"/>
          <w:sz w:val="22"/>
          <w:lang w:val="fr-FR"/>
        </w:rPr>
        <w:t xml:space="preserve">és sur chantier, rev</w:t>
      </w:r>
      <w:r>
        <w:rPr>
          <w:rFonts w:ascii="Arial" w:eastAsia="Arial" w:hAnsi="Arial" w:cs="Arial"/>
          <w:sz w:val="22"/>
          <w:lang w:val="fr-FR"/>
        </w:rPr>
        <w:t xml:space="preserve">êtus, apr</w:t>
      </w:r>
      <w:r>
        <w:rPr>
          <w:rFonts w:ascii="Arial" w:eastAsia="Arial" w:hAnsi="Arial" w:cs="Arial"/>
          <w:sz w:val="22"/>
          <w:lang w:val="fr-FR"/>
        </w:rPr>
        <w:t xml:space="preserve">ès nettoyage et brossage, sur toutes leurs parties (</w:t>
      </w:r>
      <w:r>
        <w:rPr>
          <w:rFonts w:ascii="Arial" w:eastAsia="Arial" w:hAnsi="Arial" w:cs="Arial"/>
          <w:sz w:val="22"/>
          <w:lang w:val="fr-FR"/>
        </w:rPr>
        <w:t xml:space="preserve">également celles destin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être scell</w:t>
      </w:r>
      <w:r>
        <w:rPr>
          <w:rFonts w:ascii="Arial" w:eastAsia="Arial" w:hAnsi="Arial" w:cs="Arial"/>
          <w:sz w:val="22"/>
          <w:lang w:val="fr-FR"/>
        </w:rPr>
        <w:t xml:space="preserve">ées, cach</w:t>
      </w:r>
      <w:r>
        <w:rPr>
          <w:rFonts w:ascii="Arial" w:eastAsia="Arial" w:hAnsi="Arial" w:cs="Arial"/>
          <w:sz w:val="22"/>
          <w:lang w:val="fr-FR"/>
        </w:rPr>
        <w:t xml:space="preserve">ées ou inaccessibles apr</w:t>
      </w:r>
      <w:r>
        <w:rPr>
          <w:rFonts w:ascii="Arial" w:eastAsia="Arial" w:hAnsi="Arial" w:cs="Arial"/>
          <w:sz w:val="22"/>
          <w:lang w:val="fr-FR"/>
        </w:rPr>
        <w:t xml:space="preserve">ès la pose), au minimum d'une couche de peinture ou de produit appropri</w:t>
      </w:r>
      <w:r>
        <w:rPr>
          <w:rFonts w:ascii="Arial" w:eastAsia="Arial" w:hAnsi="Arial" w:cs="Arial"/>
          <w:sz w:val="22"/>
          <w:lang w:val="fr-FR"/>
        </w:rPr>
        <w:t xml:space="preserve">é qui constituera une protection efficace et durable contre l'humidit</w:t>
      </w:r>
      <w:r>
        <w:rPr>
          <w:rFonts w:ascii="Arial" w:eastAsia="Arial" w:hAnsi="Arial" w:cs="Arial"/>
          <w:sz w:val="22"/>
          <w:lang w:val="fr-FR"/>
        </w:rPr>
        <w:t xml:space="preserve">é et l'oxydation.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peinture ou le produit employ</w:t>
      </w:r>
      <w:r>
        <w:rPr>
          <w:rFonts w:ascii="Arial" w:eastAsia="Arial" w:hAnsi="Arial" w:cs="Arial"/>
          <w:sz w:val="22"/>
          <w:lang w:val="fr-FR"/>
        </w:rPr>
        <w:t xml:space="preserve">é devra </w:t>
      </w:r>
      <w:r>
        <w:rPr>
          <w:rFonts w:ascii="Arial" w:eastAsia="Arial" w:hAnsi="Arial" w:cs="Arial"/>
          <w:sz w:val="22"/>
          <w:lang w:val="fr-FR"/>
        </w:rPr>
        <w:t xml:space="preserve">être compatible avec la peinture </w:t>
      </w:r>
      <w:r>
        <w:rPr>
          <w:rFonts w:ascii="Arial" w:eastAsia="Arial" w:hAnsi="Arial" w:cs="Arial"/>
          <w:sz w:val="22"/>
          <w:lang w:val="fr-FR"/>
        </w:rPr>
        <w:t xml:space="preserve">éventuelle d</w:t>
      </w:r>
      <w:r>
        <w:rPr>
          <w:rFonts w:ascii="Arial" w:eastAsia="Arial" w:hAnsi="Arial" w:cs="Arial"/>
          <w:sz w:val="22"/>
          <w:lang w:val="fr-FR"/>
        </w:rPr>
        <w:t xml:space="preserve">éfinitive et </w:t>
      </w:r>
      <w:r>
        <w:rPr>
          <w:rFonts w:ascii="Arial" w:eastAsia="Arial" w:hAnsi="Arial" w:cs="Arial"/>
          <w:sz w:val="22"/>
          <w:lang w:val="fr-FR"/>
        </w:rPr>
        <w:t xml:space="preserve">être pr</w:t>
      </w:r>
      <w:r>
        <w:rPr>
          <w:rFonts w:ascii="Arial" w:eastAsia="Arial" w:hAnsi="Arial" w:cs="Arial"/>
          <w:sz w:val="22"/>
          <w:lang w:val="fr-FR"/>
        </w:rPr>
        <w:t xml:space="preserve">éalablement soumis </w:t>
      </w:r>
      <w:r>
        <w:rPr>
          <w:rFonts w:ascii="Arial" w:eastAsia="Arial" w:hAnsi="Arial" w:cs="Arial"/>
          <w:sz w:val="22"/>
          <w:lang w:val="fr-FR"/>
        </w:rPr>
        <w:t xml:space="preserve">à l'agr</w:t>
      </w:r>
      <w:r>
        <w:rPr>
          <w:rFonts w:ascii="Arial" w:eastAsia="Arial" w:hAnsi="Arial" w:cs="Arial"/>
          <w:sz w:val="22"/>
          <w:lang w:val="fr-FR"/>
        </w:rPr>
        <w:t xml:space="preserve">ément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En cas d'absence d'agr</w:t>
      </w:r>
      <w:r>
        <w:rPr>
          <w:rFonts w:ascii="Arial" w:eastAsia="Arial" w:hAnsi="Arial" w:cs="Arial"/>
          <w:sz w:val="22"/>
          <w:lang w:val="fr-FR"/>
        </w:rPr>
        <w:t xml:space="preserve">ément, de protection insuffisante, de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érioration </w:t>
      </w:r>
      <w:r>
        <w:rPr>
          <w:rFonts w:ascii="Arial" w:eastAsia="Arial" w:hAnsi="Arial" w:cs="Arial"/>
          <w:sz w:val="22"/>
          <w:lang w:val="fr-FR"/>
        </w:rPr>
        <w:t xml:space="preserve">à l'ex</w:t>
      </w:r>
      <w:r>
        <w:rPr>
          <w:rFonts w:ascii="Arial" w:eastAsia="Arial" w:hAnsi="Arial" w:cs="Arial"/>
          <w:sz w:val="22"/>
          <w:lang w:val="fr-FR"/>
        </w:rPr>
        <w:t xml:space="preserve">écution de la peinture d</w:t>
      </w:r>
      <w:r>
        <w:rPr>
          <w:rFonts w:ascii="Arial" w:eastAsia="Arial" w:hAnsi="Arial" w:cs="Arial"/>
          <w:sz w:val="22"/>
          <w:lang w:val="fr-FR"/>
        </w:rPr>
        <w:t xml:space="preserve">éfinitive, ou de non-conformit</w:t>
      </w:r>
      <w:r>
        <w:rPr>
          <w:rFonts w:ascii="Arial" w:eastAsia="Arial" w:hAnsi="Arial" w:cs="Arial"/>
          <w:sz w:val="22"/>
          <w:lang w:val="fr-FR"/>
        </w:rPr>
        <w:t xml:space="preserve">é,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pourra sans suppl</w:t>
      </w:r>
      <w:r>
        <w:rPr>
          <w:rFonts w:ascii="Arial" w:eastAsia="Arial" w:hAnsi="Arial" w:cs="Arial"/>
          <w:sz w:val="22"/>
          <w:lang w:val="fr-FR"/>
        </w:rPr>
        <w:t xml:space="preserve">ément de prix, imposer l'ex</w:t>
      </w:r>
      <w:r>
        <w:rPr>
          <w:rFonts w:ascii="Arial" w:eastAsia="Arial" w:hAnsi="Arial" w:cs="Arial"/>
          <w:sz w:val="22"/>
          <w:lang w:val="fr-FR"/>
        </w:rPr>
        <w:t xml:space="preserve">écution d'une couche suppl</w:t>
      </w:r>
      <w:r>
        <w:rPr>
          <w:rFonts w:ascii="Arial" w:eastAsia="Arial" w:hAnsi="Arial" w:cs="Arial"/>
          <w:sz w:val="22"/>
          <w:lang w:val="fr-FR"/>
        </w:rPr>
        <w:t xml:space="preserve">émentaire ou une reprise compl</w:t>
      </w:r>
      <w:r>
        <w:rPr>
          <w:rFonts w:ascii="Arial" w:eastAsia="Arial" w:hAnsi="Arial" w:cs="Arial"/>
          <w:sz w:val="22"/>
          <w:lang w:val="fr-FR"/>
        </w:rPr>
        <w:t xml:space="preserve">ète. Les mat</w:t>
      </w:r>
      <w:r>
        <w:rPr>
          <w:rFonts w:ascii="Arial" w:eastAsia="Arial" w:hAnsi="Arial" w:cs="Arial"/>
          <w:sz w:val="22"/>
          <w:lang w:val="fr-FR"/>
        </w:rPr>
        <w:t xml:space="preserve">ériaux de protection utilis</w:t>
      </w:r>
      <w:r>
        <w:rPr>
          <w:rFonts w:ascii="Arial" w:eastAsia="Arial" w:hAnsi="Arial" w:cs="Arial"/>
          <w:sz w:val="22"/>
          <w:lang w:val="fr-FR"/>
        </w:rPr>
        <w:t xml:space="preserve">és seront retir</w:t>
      </w:r>
      <w:r>
        <w:rPr>
          <w:rFonts w:ascii="Arial" w:eastAsia="Arial" w:hAnsi="Arial" w:cs="Arial"/>
          <w:sz w:val="22"/>
          <w:lang w:val="fr-FR"/>
        </w:rPr>
        <w:t xml:space="preserve">és et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és par les soins de l'entrepreneur, selon les besoins et au plus tard en fin de chantier.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79" w:name="_Toc_2_4_0000000080"/>
      <w:r>
        <w:rPr>
          <w:rFonts w:ascii="Arial" w:eastAsia="Arial" w:hAnsi="Arial" w:cs="Arial"/>
          <w:b/>
          <w:sz w:val="24"/>
          <w:lang w:val="fr-FR"/>
        </w:rPr>
        <w:t xml:space="preserve">Transport</w:t>
      </w:r>
      <w:bookmarkEnd w:id="7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Transport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le transport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 et le stockage sur chantier de tous les mat</w:t>
      </w:r>
      <w:r>
        <w:rPr>
          <w:rFonts w:ascii="Arial" w:eastAsia="Arial" w:hAnsi="Arial" w:cs="Arial"/>
          <w:sz w:val="22"/>
          <w:lang w:val="fr-FR"/>
        </w:rPr>
        <w:t xml:space="preserve">ériaux et mat</w:t>
      </w:r>
      <w:r>
        <w:rPr>
          <w:rFonts w:ascii="Arial" w:eastAsia="Arial" w:hAnsi="Arial" w:cs="Arial"/>
          <w:sz w:val="22"/>
          <w:lang w:val="fr-FR"/>
        </w:rPr>
        <w:t xml:space="preserve">ériels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éalisation des travaux de son corps d'</w:t>
      </w:r>
      <w:r>
        <w:rPr>
          <w:rFonts w:ascii="Arial" w:eastAsia="Arial" w:hAnsi="Arial" w:cs="Arial"/>
          <w:sz w:val="22"/>
          <w:lang w:val="fr-FR"/>
        </w:rPr>
        <w:t xml:space="preserve">état et ce quelle que soit la distance. Le transport </w:t>
      </w:r>
      <w:r>
        <w:rPr>
          <w:rFonts w:ascii="Arial" w:eastAsia="Arial" w:hAnsi="Arial" w:cs="Arial"/>
          <w:sz w:val="22"/>
          <w:lang w:val="fr-FR"/>
        </w:rPr>
        <w:t xml:space="preserve">à pied d'</w:t>
      </w:r>
      <w:r>
        <w:rPr>
          <w:rFonts w:ascii="Arial" w:eastAsia="Arial" w:hAnsi="Arial" w:cs="Arial"/>
          <w:sz w:val="22"/>
          <w:lang w:val="fr-FR"/>
        </w:rPr>
        <w:t xml:space="preserve">œuvre comprend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toutes manutentions, appareils de levage, coltinages n</w:t>
      </w:r>
      <w:r>
        <w:rPr>
          <w:rFonts w:ascii="Arial" w:eastAsia="Arial" w:hAnsi="Arial" w:cs="Arial"/>
          <w:sz w:val="22"/>
          <w:lang w:val="fr-FR"/>
        </w:rPr>
        <w:t xml:space="preserve">écessaires,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tous emballages, protections et autres,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toutes installations en cours de transport, de chargement et de d</w:t>
      </w:r>
      <w:r>
        <w:rPr>
          <w:rFonts w:ascii="Arial" w:eastAsia="Arial" w:hAnsi="Arial" w:cs="Arial"/>
          <w:sz w:val="22"/>
          <w:lang w:val="fr-FR"/>
        </w:rPr>
        <w:t xml:space="preserve">échargement.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mat</w:t>
      </w:r>
      <w:r>
        <w:rPr>
          <w:rFonts w:ascii="Arial" w:eastAsia="Arial" w:hAnsi="Arial" w:cs="Arial"/>
          <w:sz w:val="22"/>
          <w:lang w:val="fr-FR"/>
        </w:rPr>
        <w:t xml:space="preserve">ériaux approvisionn</w:t>
      </w:r>
      <w:r>
        <w:rPr>
          <w:rFonts w:ascii="Arial" w:eastAsia="Arial" w:hAnsi="Arial" w:cs="Arial"/>
          <w:sz w:val="22"/>
          <w:lang w:val="fr-FR"/>
        </w:rPr>
        <w:t xml:space="preserve">és ne peuvent </w:t>
      </w:r>
      <w:r>
        <w:rPr>
          <w:rFonts w:ascii="Arial" w:eastAsia="Arial" w:hAnsi="Arial" w:cs="Arial"/>
          <w:sz w:val="22"/>
          <w:lang w:val="fr-FR"/>
        </w:rPr>
        <w:t xml:space="preserve">être retir</w:t>
      </w:r>
      <w:r>
        <w:rPr>
          <w:rFonts w:ascii="Arial" w:eastAsia="Arial" w:hAnsi="Arial" w:cs="Arial"/>
          <w:sz w:val="22"/>
          <w:lang w:val="fr-FR"/>
        </w:rPr>
        <w:t xml:space="preserve">és pour </w:t>
      </w:r>
      <w:r>
        <w:rPr>
          <w:rFonts w:ascii="Arial" w:eastAsia="Arial" w:hAnsi="Arial" w:cs="Arial"/>
          <w:sz w:val="22"/>
          <w:lang w:val="fr-FR"/>
        </w:rPr>
        <w:t xml:space="preserve">être employ</w:t>
      </w:r>
      <w:r>
        <w:rPr>
          <w:rFonts w:ascii="Arial" w:eastAsia="Arial" w:hAnsi="Arial" w:cs="Arial"/>
          <w:sz w:val="22"/>
          <w:lang w:val="fr-FR"/>
        </w:rPr>
        <w:t xml:space="preserve">és sur un autre chantier. Les mat</w:t>
      </w:r>
      <w:r>
        <w:rPr>
          <w:rFonts w:ascii="Arial" w:eastAsia="Arial" w:hAnsi="Arial" w:cs="Arial"/>
          <w:sz w:val="22"/>
          <w:lang w:val="fr-FR"/>
        </w:rPr>
        <w:t xml:space="preserve">ériaux refus</w:t>
      </w:r>
      <w:r>
        <w:rPr>
          <w:rFonts w:ascii="Arial" w:eastAsia="Arial" w:hAnsi="Arial" w:cs="Arial"/>
          <w:sz w:val="22"/>
          <w:lang w:val="fr-FR"/>
        </w:rPr>
        <w:t xml:space="preserve">és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doivent </w:t>
      </w:r>
      <w:r>
        <w:rPr>
          <w:rFonts w:ascii="Arial" w:eastAsia="Arial" w:hAnsi="Arial" w:cs="Arial"/>
          <w:sz w:val="22"/>
          <w:lang w:val="fr-FR"/>
        </w:rPr>
        <w:t xml:space="preserve">être mis de c</w:t>
      </w:r>
      <w:r>
        <w:rPr>
          <w:rFonts w:ascii="Arial" w:eastAsia="Arial" w:hAnsi="Arial" w:cs="Arial"/>
          <w:sz w:val="22"/>
          <w:lang w:val="fr-FR"/>
        </w:rPr>
        <w:t xml:space="preserve">ôt</w:t>
      </w:r>
      <w:r>
        <w:rPr>
          <w:rFonts w:ascii="Arial" w:eastAsia="Arial" w:hAnsi="Arial" w:cs="Arial"/>
          <w:sz w:val="22"/>
          <w:lang w:val="fr-FR"/>
        </w:rPr>
        <w:t xml:space="preserve">é et signal</w:t>
      </w:r>
      <w:r>
        <w:rPr>
          <w:rFonts w:ascii="Arial" w:eastAsia="Arial" w:hAnsi="Arial" w:cs="Arial"/>
          <w:sz w:val="22"/>
          <w:lang w:val="fr-FR"/>
        </w:rPr>
        <w:t xml:space="preserve">és de fa</w:t>
      </w:r>
      <w:r>
        <w:rPr>
          <w:rFonts w:ascii="Arial" w:eastAsia="Arial" w:hAnsi="Arial" w:cs="Arial"/>
          <w:sz w:val="22"/>
          <w:lang w:val="fr-FR"/>
        </w:rPr>
        <w:t xml:space="preserve">çon apparente en attendant leur enl</w:t>
      </w:r>
      <w:r>
        <w:rPr>
          <w:rFonts w:ascii="Arial" w:eastAsia="Arial" w:hAnsi="Arial" w:cs="Arial"/>
          <w:sz w:val="22"/>
          <w:lang w:val="fr-FR"/>
        </w:rPr>
        <w:t xml:space="preserve">èvement du chantier. Les approvisionnements sont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uniquement suivant les plages horaires </w:t>
      </w:r>
      <w:r>
        <w:rPr>
          <w:rFonts w:ascii="Arial" w:eastAsia="Arial" w:hAnsi="Arial" w:cs="Arial"/>
          <w:sz w:val="22"/>
          <w:lang w:val="fr-FR"/>
        </w:rPr>
        <w:t xml:space="preserve">à d</w:t>
      </w:r>
      <w:r>
        <w:rPr>
          <w:rFonts w:ascii="Arial" w:eastAsia="Arial" w:hAnsi="Arial" w:cs="Arial"/>
          <w:sz w:val="22"/>
          <w:lang w:val="fr-FR"/>
        </w:rPr>
        <w:t xml:space="preserve">éfinir avec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pour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du public.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0" w:name="_Toc_2_4_0000000081"/>
      <w:r>
        <w:rPr>
          <w:rFonts w:ascii="Arial" w:eastAsia="Arial" w:hAnsi="Arial" w:cs="Arial"/>
          <w:b/>
          <w:sz w:val="24"/>
          <w:lang w:val="fr-FR"/>
        </w:rPr>
        <w:t xml:space="preserve">Matériaux traditionnels</w:t>
      </w:r>
      <w:bookmarkEnd w:id="80"/>
    </w:p>
    <w:p>
      <w:pPr>
        <w:pStyle w:val="ChapTitre3"/>
      </w:pPr>
      <w:bookmarkStart w:id="81" w:name="_Toc_2_4_0000000082"/>
      <w:r>
        <w:rPr>
          <w:rFonts w:ascii="Arial" w:eastAsia="Arial" w:hAnsi="Arial" w:cs="Arial"/>
          <w:b/>
          <w:sz w:val="24"/>
          <w:lang w:val="fr-FR"/>
        </w:rPr>
        <w:t xml:space="preserve">Respect des règles de l'art</w:t>
      </w:r>
      <w:bookmarkEnd w:id="8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Respect des normes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fournitures et ouvrages seront fix</w:t>
      </w:r>
      <w:r>
        <w:rPr>
          <w:rFonts w:ascii="Arial" w:eastAsia="Arial" w:hAnsi="Arial" w:cs="Arial"/>
          <w:sz w:val="22"/>
          <w:lang w:val="fr-FR"/>
        </w:rPr>
        <w:t xml:space="preserve">és et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conform</w:t>
      </w:r>
      <w:r>
        <w:rPr>
          <w:rFonts w:ascii="Arial" w:eastAsia="Arial" w:hAnsi="Arial" w:cs="Arial"/>
          <w:sz w:val="22"/>
          <w:lang w:val="fr-FR"/>
        </w:rPr>
        <w:t xml:space="preserve">ément aux r</w:t>
      </w:r>
      <w:r>
        <w:rPr>
          <w:rFonts w:ascii="Arial" w:eastAsia="Arial" w:hAnsi="Arial" w:cs="Arial"/>
          <w:sz w:val="22"/>
          <w:lang w:val="fr-FR"/>
        </w:rPr>
        <w:t xml:space="preserve">ègles de l'Art en respectant les prescriptions des normes AFNOR, cahiers et r</w:t>
      </w:r>
      <w:r>
        <w:rPr>
          <w:rFonts w:ascii="Arial" w:eastAsia="Arial" w:hAnsi="Arial" w:cs="Arial"/>
          <w:sz w:val="22"/>
          <w:lang w:val="fr-FR"/>
        </w:rPr>
        <w:t xml:space="preserve">ègles de calcul DTU.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2" w:name="_Toc_2_4_0000000083"/>
      <w:r>
        <w:rPr>
          <w:rFonts w:ascii="Arial" w:eastAsia="Arial" w:hAnsi="Arial" w:cs="Arial"/>
          <w:b/>
          <w:sz w:val="24"/>
          <w:lang w:val="fr-FR"/>
        </w:rPr>
        <w:t xml:space="preserve">Matériaux de substitution</w:t>
      </w:r>
      <w:bookmarkEnd w:id="82"/>
    </w:p>
    <w:p>
      <w:pPr>
        <w:pStyle w:val="ChapTitre3"/>
      </w:pPr>
      <w:bookmarkStart w:id="83" w:name="_Toc_2_4_0000000084"/>
      <w:r>
        <w:rPr>
          <w:rFonts w:ascii="Arial" w:eastAsia="Arial" w:hAnsi="Arial" w:cs="Arial"/>
          <w:b/>
          <w:sz w:val="24"/>
          <w:lang w:val="fr-FR"/>
        </w:rPr>
        <w:t xml:space="preserve">Liste des matériaux équivalents :</w:t>
      </w:r>
      <w:bookmarkEnd w:id="8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entrepreneurs ont la possibilit</w:t>
      </w:r>
      <w:r>
        <w:rPr>
          <w:rFonts w:ascii="Arial" w:eastAsia="Arial" w:hAnsi="Arial" w:cs="Arial"/>
          <w:sz w:val="22"/>
          <w:lang w:val="fr-FR"/>
        </w:rPr>
        <w:t xml:space="preserve">é de proposer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des mat</w:t>
      </w:r>
      <w:r>
        <w:rPr>
          <w:rFonts w:ascii="Arial" w:eastAsia="Arial" w:hAnsi="Arial" w:cs="Arial"/>
          <w:sz w:val="22"/>
          <w:lang w:val="fr-FR"/>
        </w:rPr>
        <w:t xml:space="preserve">ériaux d'aspect, de dimensions et de qualit</w:t>
      </w:r>
      <w:r>
        <w:rPr>
          <w:rFonts w:ascii="Arial" w:eastAsia="Arial" w:hAnsi="Arial" w:cs="Arial"/>
          <w:sz w:val="22"/>
          <w:lang w:val="fr-FR"/>
        </w:rPr>
        <w:t xml:space="preserve">és au moins </w:t>
      </w:r>
      <w:r>
        <w:rPr>
          <w:rFonts w:ascii="Arial" w:eastAsia="Arial" w:hAnsi="Arial" w:cs="Arial"/>
          <w:sz w:val="22"/>
          <w:lang w:val="fr-FR"/>
        </w:rPr>
        <w:t xml:space="preserve">équivalentes </w:t>
      </w:r>
      <w:r>
        <w:rPr>
          <w:rFonts w:ascii="Arial" w:eastAsia="Arial" w:hAnsi="Arial" w:cs="Arial"/>
          <w:sz w:val="22"/>
          <w:lang w:val="fr-FR"/>
        </w:rPr>
        <w:t xml:space="preserve">à ceux </w:t>
      </w:r>
      <w:r>
        <w:rPr>
          <w:rFonts w:ascii="Arial" w:eastAsia="Arial" w:hAnsi="Arial" w:cs="Arial"/>
          <w:sz w:val="22"/>
          <w:lang w:val="fr-FR"/>
        </w:rPr>
        <w:t xml:space="preserve">énonc</w:t>
      </w:r>
      <w:r>
        <w:rPr>
          <w:rFonts w:ascii="Arial" w:eastAsia="Arial" w:hAnsi="Arial" w:cs="Arial"/>
          <w:sz w:val="22"/>
          <w:lang w:val="fr-FR"/>
        </w:rPr>
        <w:t xml:space="preserve">és dans le CCTP. Une liste de mat</w:t>
      </w:r>
      <w:r>
        <w:rPr>
          <w:rFonts w:ascii="Arial" w:eastAsia="Arial" w:hAnsi="Arial" w:cs="Arial"/>
          <w:sz w:val="22"/>
          <w:lang w:val="fr-FR"/>
        </w:rPr>
        <w:t xml:space="preserve">ériaux propos</w:t>
      </w:r>
      <w:r>
        <w:rPr>
          <w:rFonts w:ascii="Arial" w:eastAsia="Arial" w:hAnsi="Arial" w:cs="Arial"/>
          <w:sz w:val="22"/>
          <w:lang w:val="fr-FR"/>
        </w:rPr>
        <w:t xml:space="preserve">és doit </w:t>
      </w:r>
      <w:r>
        <w:rPr>
          <w:rFonts w:ascii="Arial" w:eastAsia="Arial" w:hAnsi="Arial" w:cs="Arial"/>
          <w:sz w:val="22"/>
          <w:lang w:val="fr-FR"/>
        </w:rPr>
        <w:t xml:space="preserve">être jointe </w:t>
      </w:r>
      <w:r>
        <w:rPr>
          <w:rFonts w:ascii="Arial" w:eastAsia="Arial" w:hAnsi="Arial" w:cs="Arial"/>
          <w:sz w:val="22"/>
          <w:lang w:val="fr-FR"/>
        </w:rPr>
        <w:t xml:space="preserve">à la proposition du soumissionnaire. Tout entrepreneur s'engage aupr</w:t>
      </w:r>
      <w:r>
        <w:rPr>
          <w:rFonts w:ascii="Arial" w:eastAsia="Arial" w:hAnsi="Arial" w:cs="Arial"/>
          <w:sz w:val="22"/>
          <w:lang w:val="fr-FR"/>
        </w:rPr>
        <w:t xml:space="preserve">ès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</w:t>
      </w:r>
      <w:r>
        <w:rPr>
          <w:rFonts w:ascii="Arial" w:eastAsia="Arial" w:hAnsi="Arial" w:cs="Arial"/>
          <w:sz w:val="22"/>
          <w:lang w:val="fr-FR"/>
        </w:rPr>
        <w:t xml:space="preserve">à proposer, en cas de n</w:t>
      </w:r>
      <w:r>
        <w:rPr>
          <w:rFonts w:ascii="Arial" w:eastAsia="Arial" w:hAnsi="Arial" w:cs="Arial"/>
          <w:sz w:val="22"/>
          <w:lang w:val="fr-FR"/>
        </w:rPr>
        <w:t xml:space="preserve">écessit</w:t>
      </w:r>
      <w:r>
        <w:rPr>
          <w:rFonts w:ascii="Arial" w:eastAsia="Arial" w:hAnsi="Arial" w:cs="Arial"/>
          <w:sz w:val="22"/>
          <w:lang w:val="fr-FR"/>
        </w:rPr>
        <w:t xml:space="preserve">é, le remplacement des mat</w:t>
      </w:r>
      <w:r>
        <w:rPr>
          <w:rFonts w:ascii="Arial" w:eastAsia="Arial" w:hAnsi="Arial" w:cs="Arial"/>
          <w:sz w:val="22"/>
          <w:lang w:val="fr-FR"/>
        </w:rPr>
        <w:t xml:space="preserve">ériaux pr</w:t>
      </w:r>
      <w:r>
        <w:rPr>
          <w:rFonts w:ascii="Arial" w:eastAsia="Arial" w:hAnsi="Arial" w:cs="Arial"/>
          <w:sz w:val="22"/>
          <w:lang w:val="fr-FR"/>
        </w:rPr>
        <w:t xml:space="preserve">évus, soit aux diff</w:t>
      </w:r>
      <w:r>
        <w:rPr>
          <w:rFonts w:ascii="Arial" w:eastAsia="Arial" w:hAnsi="Arial" w:cs="Arial"/>
          <w:sz w:val="22"/>
          <w:lang w:val="fr-FR"/>
        </w:rPr>
        <w:t xml:space="preserve">érentes pi</w:t>
      </w:r>
      <w:r>
        <w:rPr>
          <w:rFonts w:ascii="Arial" w:eastAsia="Arial" w:hAnsi="Arial" w:cs="Arial"/>
          <w:sz w:val="22"/>
          <w:lang w:val="fr-FR"/>
        </w:rPr>
        <w:t xml:space="preserve">èces constituant ses engagements, soit aux ordres donn</w:t>
      </w:r>
      <w:r>
        <w:rPr>
          <w:rFonts w:ascii="Arial" w:eastAsia="Arial" w:hAnsi="Arial" w:cs="Arial"/>
          <w:sz w:val="22"/>
          <w:lang w:val="fr-FR"/>
        </w:rPr>
        <w:t xml:space="preserve">és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et </w:t>
      </w:r>
      <w:r>
        <w:rPr>
          <w:rFonts w:ascii="Arial" w:eastAsia="Arial" w:hAnsi="Arial" w:cs="Arial"/>
          <w:sz w:val="22"/>
          <w:lang w:val="fr-FR"/>
        </w:rPr>
        <w:t xml:space="preserve">à faire son affaire personnelle de la fourniture de ces mat</w:t>
      </w:r>
      <w:r>
        <w:rPr>
          <w:rFonts w:ascii="Arial" w:eastAsia="Arial" w:hAnsi="Arial" w:cs="Arial"/>
          <w:sz w:val="22"/>
          <w:lang w:val="fr-FR"/>
        </w:rPr>
        <w:t xml:space="preserve">ériaux de remplacement.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4" w:name="_Toc_2_4_0000000085"/>
      <w:r>
        <w:rPr>
          <w:rFonts w:ascii="Arial" w:eastAsia="Arial" w:hAnsi="Arial" w:cs="Arial"/>
          <w:b/>
          <w:sz w:val="24"/>
          <w:lang w:val="fr-FR"/>
        </w:rPr>
        <w:t xml:space="preserve">Matériaux défectueux</w:t>
      </w:r>
      <w:bookmarkEnd w:id="84"/>
    </w:p>
    <w:p>
      <w:pPr>
        <w:pStyle w:val="ChapTitre3"/>
      </w:pPr>
      <w:bookmarkStart w:id="85" w:name="_Toc_2_4_0000000086"/>
      <w:r>
        <w:rPr>
          <w:rFonts w:ascii="Arial" w:eastAsia="Arial" w:hAnsi="Arial" w:cs="Arial"/>
          <w:b/>
          <w:sz w:val="24"/>
          <w:lang w:val="fr-FR"/>
        </w:rPr>
        <w:t xml:space="preserve">Démolitions d'ouvrages</w:t>
      </w:r>
      <w:bookmarkEnd w:id="85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mat</w:t>
      </w:r>
      <w:r>
        <w:rPr>
          <w:rFonts w:ascii="Arial" w:eastAsia="Arial" w:hAnsi="Arial" w:cs="Arial"/>
          <w:sz w:val="22"/>
          <w:lang w:val="fr-FR"/>
        </w:rPr>
        <w:t xml:space="preserve">ériaux d</w:t>
      </w:r>
      <w:r>
        <w:rPr>
          <w:rFonts w:ascii="Arial" w:eastAsia="Arial" w:hAnsi="Arial" w:cs="Arial"/>
          <w:sz w:val="22"/>
          <w:lang w:val="fr-FR"/>
        </w:rPr>
        <w:t xml:space="preserve">éfectueux et/ou dont la mise en </w:t>
      </w:r>
      <w:r>
        <w:rPr>
          <w:rFonts w:ascii="Arial" w:eastAsia="Arial" w:hAnsi="Arial" w:cs="Arial"/>
          <w:sz w:val="22"/>
          <w:lang w:val="fr-FR"/>
        </w:rPr>
        <w:t xml:space="preserve">œuvre ne sont pas satisfaisants pourront </w:t>
      </w:r>
      <w:r>
        <w:rPr>
          <w:rFonts w:ascii="Arial" w:eastAsia="Arial" w:hAnsi="Arial" w:cs="Arial"/>
          <w:sz w:val="22"/>
          <w:lang w:val="fr-FR"/>
        </w:rPr>
        <w:t xml:space="preserve">être refus</w:t>
      </w:r>
      <w:r>
        <w:rPr>
          <w:rFonts w:ascii="Arial" w:eastAsia="Arial" w:hAnsi="Arial" w:cs="Arial"/>
          <w:sz w:val="22"/>
          <w:lang w:val="fr-FR"/>
        </w:rPr>
        <w:t xml:space="preserve">és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L'entrepreneur s'engage </w:t>
      </w:r>
      <w:r>
        <w:rPr>
          <w:rFonts w:ascii="Arial" w:eastAsia="Arial" w:hAnsi="Arial" w:cs="Arial"/>
          <w:sz w:val="22"/>
          <w:lang w:val="fr-FR"/>
        </w:rPr>
        <w:t xml:space="preserve">à les retirer ou les d</w:t>
      </w:r>
      <w:r>
        <w:rPr>
          <w:rFonts w:ascii="Arial" w:eastAsia="Arial" w:hAnsi="Arial" w:cs="Arial"/>
          <w:sz w:val="22"/>
          <w:lang w:val="fr-FR"/>
        </w:rPr>
        <w:t xml:space="preserve">émolir </w:t>
      </w:r>
      <w:r>
        <w:rPr>
          <w:rFonts w:ascii="Arial" w:eastAsia="Arial" w:hAnsi="Arial" w:cs="Arial"/>
          <w:sz w:val="22"/>
          <w:lang w:val="fr-FR"/>
        </w:rPr>
        <w:t xml:space="preserve">à ses frais dans les d</w:t>
      </w:r>
      <w:r>
        <w:rPr>
          <w:rFonts w:ascii="Arial" w:eastAsia="Arial" w:hAnsi="Arial" w:cs="Arial"/>
          <w:sz w:val="22"/>
          <w:lang w:val="fr-FR"/>
        </w:rPr>
        <w:t xml:space="preserve">élais prescrits. Si ces d</w:t>
      </w:r>
      <w:r>
        <w:rPr>
          <w:rFonts w:ascii="Arial" w:eastAsia="Arial" w:hAnsi="Arial" w:cs="Arial"/>
          <w:sz w:val="22"/>
          <w:lang w:val="fr-FR"/>
        </w:rPr>
        <w:t xml:space="preserve">élais ne sont pas respect</w:t>
      </w:r>
      <w:r>
        <w:rPr>
          <w:rFonts w:ascii="Arial" w:eastAsia="Arial" w:hAnsi="Arial" w:cs="Arial"/>
          <w:sz w:val="22"/>
          <w:lang w:val="fr-FR"/>
        </w:rPr>
        <w:t xml:space="preserve">és, l'ouvrage pr</w:t>
      </w:r>
      <w:r>
        <w:rPr>
          <w:rFonts w:ascii="Arial" w:eastAsia="Arial" w:hAnsi="Arial" w:cs="Arial"/>
          <w:sz w:val="22"/>
          <w:lang w:val="fr-FR"/>
        </w:rPr>
        <w:t xml:space="preserve">ésentant des d</w:t>
      </w:r>
      <w:r>
        <w:rPr>
          <w:rFonts w:ascii="Arial" w:eastAsia="Arial" w:hAnsi="Arial" w:cs="Arial"/>
          <w:sz w:val="22"/>
          <w:lang w:val="fr-FR"/>
        </w:rPr>
        <w:t xml:space="preserve">éfauts sera d</w:t>
      </w:r>
      <w:r>
        <w:rPr>
          <w:rFonts w:ascii="Arial" w:eastAsia="Arial" w:hAnsi="Arial" w:cs="Arial"/>
          <w:sz w:val="22"/>
          <w:lang w:val="fr-FR"/>
        </w:rPr>
        <w:t xml:space="preserve">étruit aux frais, risques et p</w:t>
      </w:r>
      <w:r>
        <w:rPr>
          <w:rFonts w:ascii="Arial" w:eastAsia="Arial" w:hAnsi="Arial" w:cs="Arial"/>
          <w:sz w:val="22"/>
          <w:lang w:val="fr-FR"/>
        </w:rPr>
        <w:t xml:space="preserve">érils de l'entrepreneur.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peut conserver les mat</w:t>
      </w:r>
      <w:r>
        <w:rPr>
          <w:rFonts w:ascii="Arial" w:eastAsia="Arial" w:hAnsi="Arial" w:cs="Arial"/>
          <w:sz w:val="22"/>
          <w:lang w:val="fr-FR"/>
        </w:rPr>
        <w:t xml:space="preserve">ériaux ou/et les ouvrages d</w:t>
      </w:r>
      <w:r>
        <w:rPr>
          <w:rFonts w:ascii="Arial" w:eastAsia="Arial" w:hAnsi="Arial" w:cs="Arial"/>
          <w:sz w:val="22"/>
          <w:lang w:val="fr-FR"/>
        </w:rPr>
        <w:t xml:space="preserve">éfectueux, mais il restera seul juge de la moins-value </w:t>
      </w:r>
      <w:r>
        <w:rPr>
          <w:rFonts w:ascii="Arial" w:eastAsia="Arial" w:hAnsi="Arial" w:cs="Arial"/>
          <w:sz w:val="22"/>
          <w:lang w:val="fr-FR"/>
        </w:rPr>
        <w:t xml:space="preserve">à effectuer sur ceux-ci.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6" w:name="_Toc_2_4_0000000087"/>
      <w:r>
        <w:rPr>
          <w:rFonts w:ascii="Arial" w:eastAsia="Arial" w:hAnsi="Arial" w:cs="Arial"/>
          <w:b/>
          <w:sz w:val="24"/>
          <w:lang w:val="fr-FR"/>
        </w:rPr>
        <w:t xml:space="preserve">Echantillons et maquettes</w:t>
      </w:r>
      <w:bookmarkEnd w:id="86"/>
    </w:p>
    <w:p>
      <w:pPr>
        <w:pStyle w:val="ChapTitre3"/>
      </w:pPr>
      <w:bookmarkStart w:id="87" w:name="_Toc_2_4_0000000088"/>
      <w:r>
        <w:rPr>
          <w:rFonts w:ascii="Arial" w:eastAsia="Arial" w:hAnsi="Arial" w:cs="Arial"/>
          <w:b/>
          <w:sz w:val="24"/>
          <w:lang w:val="fr-FR"/>
        </w:rPr>
        <w:t xml:space="preserve">Présentation des échantillons</w:t>
      </w:r>
      <w:bookmarkEnd w:id="8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</w:t>
      </w:r>
      <w:r>
        <w:rPr>
          <w:rFonts w:ascii="Arial" w:eastAsia="Arial" w:hAnsi="Arial" w:cs="Arial"/>
          <w:sz w:val="22"/>
          <w:lang w:val="fr-FR"/>
        </w:rPr>
        <w:t xml:space="preserve">ès l'ouverture du chantier, l'entrepreneur doit pr</w:t>
      </w:r>
      <w:r>
        <w:rPr>
          <w:rFonts w:ascii="Arial" w:eastAsia="Arial" w:hAnsi="Arial" w:cs="Arial"/>
          <w:sz w:val="22"/>
          <w:lang w:val="fr-FR"/>
        </w:rPr>
        <w:t xml:space="preserve">ésenter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</w:t>
      </w:r>
      <w:r>
        <w:rPr>
          <w:rFonts w:ascii="Arial" w:eastAsia="Arial" w:hAnsi="Arial" w:cs="Arial"/>
          <w:sz w:val="22"/>
          <w:lang w:val="fr-FR"/>
        </w:rPr>
        <w:t xml:space="preserve">’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, un </w:t>
      </w:r>
      <w:r>
        <w:rPr>
          <w:rFonts w:ascii="Arial" w:eastAsia="Arial" w:hAnsi="Arial" w:cs="Arial"/>
          <w:sz w:val="22"/>
          <w:lang w:val="fr-FR"/>
        </w:rPr>
        <w:t xml:space="preserve">échantillon ou une maquette des diff</w:t>
      </w:r>
      <w:r>
        <w:rPr>
          <w:rFonts w:ascii="Arial" w:eastAsia="Arial" w:hAnsi="Arial" w:cs="Arial"/>
          <w:sz w:val="22"/>
          <w:lang w:val="fr-FR"/>
        </w:rPr>
        <w:t xml:space="preserve">érents mat</w:t>
      </w:r>
      <w:r>
        <w:rPr>
          <w:rFonts w:ascii="Arial" w:eastAsia="Arial" w:hAnsi="Arial" w:cs="Arial"/>
          <w:sz w:val="22"/>
          <w:lang w:val="fr-FR"/>
        </w:rPr>
        <w:t xml:space="preserve">ériaux ou ensemble des diff</w:t>
      </w:r>
      <w:r>
        <w:rPr>
          <w:rFonts w:ascii="Arial" w:eastAsia="Arial" w:hAnsi="Arial" w:cs="Arial"/>
          <w:sz w:val="22"/>
          <w:lang w:val="fr-FR"/>
        </w:rPr>
        <w:t xml:space="preserve">érents mat</w:t>
      </w:r>
      <w:r>
        <w:rPr>
          <w:rFonts w:ascii="Arial" w:eastAsia="Arial" w:hAnsi="Arial" w:cs="Arial"/>
          <w:sz w:val="22"/>
          <w:lang w:val="fr-FR"/>
        </w:rPr>
        <w:t xml:space="preserve">ériaux d</w:t>
      </w:r>
      <w:r>
        <w:rPr>
          <w:rFonts w:ascii="Arial" w:eastAsia="Arial" w:hAnsi="Arial" w:cs="Arial"/>
          <w:sz w:val="22"/>
          <w:lang w:val="fr-FR"/>
        </w:rPr>
        <w:t xml:space="preserve">écrits dans les devis descriptifs dont il pr</w:t>
      </w:r>
      <w:r>
        <w:rPr>
          <w:rFonts w:ascii="Arial" w:eastAsia="Arial" w:hAnsi="Arial" w:cs="Arial"/>
          <w:sz w:val="22"/>
          <w:lang w:val="fr-FR"/>
        </w:rPr>
        <w:t xml:space="preserve">évoit l'emploi dans un d</w:t>
      </w:r>
      <w:r>
        <w:rPr>
          <w:rFonts w:ascii="Arial" w:eastAsia="Arial" w:hAnsi="Arial" w:cs="Arial"/>
          <w:sz w:val="22"/>
          <w:lang w:val="fr-FR"/>
        </w:rPr>
        <w:t xml:space="preserve">élai de deux semaines, maximum apr</w:t>
      </w:r>
      <w:r>
        <w:rPr>
          <w:rFonts w:ascii="Arial" w:eastAsia="Arial" w:hAnsi="Arial" w:cs="Arial"/>
          <w:sz w:val="22"/>
          <w:lang w:val="fr-FR"/>
        </w:rPr>
        <w:t xml:space="preserve">ès l'ouverture du chantier. Ces </w:t>
      </w:r>
      <w:r>
        <w:rPr>
          <w:rFonts w:ascii="Arial" w:eastAsia="Arial" w:hAnsi="Arial" w:cs="Arial"/>
          <w:sz w:val="22"/>
          <w:lang w:val="fr-FR"/>
        </w:rPr>
        <w:t xml:space="preserve">échantillons doivent, </w:t>
      </w:r>
      <w:r>
        <w:rPr>
          <w:rFonts w:ascii="Arial" w:eastAsia="Arial" w:hAnsi="Arial" w:cs="Arial"/>
          <w:sz w:val="22"/>
          <w:lang w:val="fr-FR"/>
        </w:rPr>
        <w:t xml:space="preserve">à la demande du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œuvre, </w:t>
      </w:r>
      <w:r>
        <w:rPr>
          <w:rFonts w:ascii="Arial" w:eastAsia="Arial" w:hAnsi="Arial" w:cs="Arial"/>
          <w:sz w:val="22"/>
          <w:lang w:val="fr-FR"/>
        </w:rPr>
        <w:t xml:space="preserve">être conserv</w:t>
      </w:r>
      <w:r>
        <w:rPr>
          <w:rFonts w:ascii="Arial" w:eastAsia="Arial" w:hAnsi="Arial" w:cs="Arial"/>
          <w:sz w:val="22"/>
          <w:lang w:val="fr-FR"/>
        </w:rPr>
        <w:t xml:space="preserve">és dans le bureau de chantier durant l'ex</w:t>
      </w:r>
      <w:r>
        <w:rPr>
          <w:rFonts w:ascii="Arial" w:eastAsia="Arial" w:hAnsi="Arial" w:cs="Arial"/>
          <w:sz w:val="22"/>
          <w:lang w:val="fr-FR"/>
        </w:rPr>
        <w:t xml:space="preserve">écution des travaux, de mani</w:t>
      </w:r>
      <w:r>
        <w:rPr>
          <w:rFonts w:ascii="Arial" w:eastAsia="Arial" w:hAnsi="Arial" w:cs="Arial"/>
          <w:sz w:val="22"/>
          <w:lang w:val="fr-FR"/>
        </w:rPr>
        <w:t xml:space="preserve">ère </w:t>
      </w:r>
      <w:r>
        <w:rPr>
          <w:rFonts w:ascii="Arial" w:eastAsia="Arial" w:hAnsi="Arial" w:cs="Arial"/>
          <w:sz w:val="22"/>
          <w:lang w:val="fr-FR"/>
        </w:rPr>
        <w:t xml:space="preserve">à servir de r</w:t>
      </w:r>
      <w:r>
        <w:rPr>
          <w:rFonts w:ascii="Arial" w:eastAsia="Arial" w:hAnsi="Arial" w:cs="Arial"/>
          <w:sz w:val="22"/>
          <w:lang w:val="fr-FR"/>
        </w:rPr>
        <w:t xml:space="preserve">éf</w:t>
      </w:r>
      <w:r>
        <w:rPr>
          <w:rFonts w:ascii="Arial" w:eastAsia="Arial" w:hAnsi="Arial" w:cs="Arial"/>
          <w:sz w:val="22"/>
          <w:lang w:val="fr-FR"/>
        </w:rPr>
        <w:t xml:space="preserve">érence. La pr</w:t>
      </w:r>
      <w:r>
        <w:rPr>
          <w:rFonts w:ascii="Arial" w:eastAsia="Arial" w:hAnsi="Arial" w:cs="Arial"/>
          <w:sz w:val="22"/>
          <w:lang w:val="fr-FR"/>
        </w:rPr>
        <w:t xml:space="preserve">ésentation de ces diff</w:t>
      </w:r>
      <w:r>
        <w:rPr>
          <w:rFonts w:ascii="Arial" w:eastAsia="Arial" w:hAnsi="Arial" w:cs="Arial"/>
          <w:sz w:val="22"/>
          <w:lang w:val="fr-FR"/>
        </w:rPr>
        <w:t xml:space="preserve">érents </w:t>
      </w:r>
      <w:r>
        <w:rPr>
          <w:rFonts w:ascii="Arial" w:eastAsia="Arial" w:hAnsi="Arial" w:cs="Arial"/>
          <w:sz w:val="22"/>
          <w:lang w:val="fr-FR"/>
        </w:rPr>
        <w:t xml:space="preserve">échantillons est faite en accord avec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frais relatifs </w:t>
      </w:r>
      <w:r>
        <w:rPr>
          <w:rFonts w:ascii="Arial" w:eastAsia="Arial" w:hAnsi="Arial" w:cs="Arial"/>
          <w:sz w:val="22"/>
          <w:lang w:val="fr-FR"/>
        </w:rPr>
        <w:t xml:space="preserve">à cette pr</w:t>
      </w:r>
      <w:r>
        <w:rPr>
          <w:rFonts w:ascii="Arial" w:eastAsia="Arial" w:hAnsi="Arial" w:cs="Arial"/>
          <w:sz w:val="22"/>
          <w:lang w:val="fr-FR"/>
        </w:rPr>
        <w:t xml:space="preserve">ésentation font partie int</w:t>
      </w:r>
      <w:r>
        <w:rPr>
          <w:rFonts w:ascii="Arial" w:eastAsia="Arial" w:hAnsi="Arial" w:cs="Arial"/>
          <w:sz w:val="22"/>
          <w:lang w:val="fr-FR"/>
        </w:rPr>
        <w:t xml:space="preserve">égrante du Prix Globale et Forfaitaire. L'entrepreneur reste propri</w:t>
      </w:r>
      <w:r>
        <w:rPr>
          <w:rFonts w:ascii="Arial" w:eastAsia="Arial" w:hAnsi="Arial" w:cs="Arial"/>
          <w:sz w:val="22"/>
          <w:lang w:val="fr-FR"/>
        </w:rPr>
        <w:t xml:space="preserve">étaire de ces </w:t>
      </w:r>
      <w:r>
        <w:rPr>
          <w:rFonts w:ascii="Arial" w:eastAsia="Arial" w:hAnsi="Arial" w:cs="Arial"/>
          <w:sz w:val="22"/>
          <w:lang w:val="fr-FR"/>
        </w:rPr>
        <w:t xml:space="preserve">échantillons et il en assure la reprise apr</w:t>
      </w:r>
      <w:r>
        <w:rPr>
          <w:rFonts w:ascii="Arial" w:eastAsia="Arial" w:hAnsi="Arial" w:cs="Arial"/>
          <w:sz w:val="22"/>
          <w:lang w:val="fr-FR"/>
        </w:rPr>
        <w:t xml:space="preserve">ès la r</w:t>
      </w:r>
      <w:r>
        <w:rPr>
          <w:rFonts w:ascii="Arial" w:eastAsia="Arial" w:hAnsi="Arial" w:cs="Arial"/>
          <w:sz w:val="22"/>
          <w:lang w:val="fr-FR"/>
        </w:rPr>
        <w:t xml:space="preserve">éception des travaux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88" w:name="_Toc_2_4_0000000089"/>
      <w:r>
        <w:rPr>
          <w:rFonts w:ascii="Arial" w:eastAsia="Arial" w:hAnsi="Arial" w:cs="Arial"/>
          <w:b/>
          <w:sz w:val="24"/>
          <w:lang w:val="fr-FR"/>
        </w:rPr>
        <w:t xml:space="preserve">Dimensionnement des matériaux</w:t>
      </w:r>
      <w:bookmarkEnd w:id="88"/>
    </w:p>
    <w:p>
      <w:pPr>
        <w:pStyle w:val="ChapTitre3"/>
      </w:pPr>
      <w:bookmarkStart w:id="89" w:name="_Toc_2_4_0000000090"/>
      <w:r>
        <w:rPr>
          <w:rFonts w:ascii="Arial" w:eastAsia="Arial" w:hAnsi="Arial" w:cs="Arial"/>
          <w:b/>
          <w:sz w:val="24"/>
          <w:lang w:val="fr-FR"/>
        </w:rPr>
        <w:t xml:space="preserve">Respect des dimensions</w:t>
      </w:r>
      <w:bookmarkEnd w:id="8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dimensions et dispositions des mat</w:t>
      </w:r>
      <w:r>
        <w:rPr>
          <w:rFonts w:ascii="Arial" w:eastAsia="Arial" w:hAnsi="Arial" w:cs="Arial"/>
          <w:sz w:val="22"/>
          <w:lang w:val="fr-FR"/>
        </w:rPr>
        <w:t xml:space="preserve">ériaux et ouvrages doivent </w:t>
      </w:r>
      <w:r>
        <w:rPr>
          <w:rFonts w:ascii="Arial" w:eastAsia="Arial" w:hAnsi="Arial" w:cs="Arial"/>
          <w:sz w:val="22"/>
          <w:lang w:val="fr-FR"/>
        </w:rPr>
        <w:t xml:space="preserve">être conformes aux stipulations des pi</w:t>
      </w:r>
      <w:r>
        <w:rPr>
          <w:rFonts w:ascii="Arial" w:eastAsia="Arial" w:hAnsi="Arial" w:cs="Arial"/>
          <w:sz w:val="22"/>
          <w:lang w:val="fr-FR"/>
        </w:rPr>
        <w:t xml:space="preserve">èces du march</w:t>
      </w:r>
      <w:r>
        <w:rPr>
          <w:rFonts w:ascii="Arial" w:eastAsia="Arial" w:hAnsi="Arial" w:cs="Arial"/>
          <w:sz w:val="22"/>
          <w:lang w:val="fr-FR"/>
        </w:rPr>
        <w:t xml:space="preserve">é.  Les entrepreneurs s'engagent </w:t>
      </w:r>
      <w:r>
        <w:rPr>
          <w:rFonts w:ascii="Arial" w:eastAsia="Arial" w:hAnsi="Arial" w:cs="Arial"/>
          <w:sz w:val="22"/>
          <w:lang w:val="fr-FR"/>
        </w:rPr>
        <w:t xml:space="preserve">à faire d</w:t>
      </w:r>
      <w:r>
        <w:rPr>
          <w:rFonts w:ascii="Arial" w:eastAsia="Arial" w:hAnsi="Arial" w:cs="Arial"/>
          <w:sz w:val="22"/>
          <w:lang w:val="fr-FR"/>
        </w:rPr>
        <w:t xml:space="preserve">émolir et remplacer, </w:t>
      </w:r>
      <w:r>
        <w:rPr>
          <w:rFonts w:ascii="Arial" w:eastAsia="Arial" w:hAnsi="Arial" w:cs="Arial"/>
          <w:sz w:val="22"/>
          <w:lang w:val="fr-FR"/>
        </w:rPr>
        <w:t xml:space="preserve">à leurs frais, tous les ouvrages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sans ordre et ne r</w:t>
      </w:r>
      <w:r>
        <w:rPr>
          <w:rFonts w:ascii="Arial" w:eastAsia="Arial" w:hAnsi="Arial" w:cs="Arial"/>
          <w:sz w:val="22"/>
          <w:lang w:val="fr-FR"/>
        </w:rPr>
        <w:t xml:space="preserve">épondant pas aux dites stipulations. Il assure seul la responsabilit</w:t>
      </w:r>
      <w:r>
        <w:rPr>
          <w:rFonts w:ascii="Arial" w:eastAsia="Arial" w:hAnsi="Arial" w:cs="Arial"/>
          <w:sz w:val="22"/>
          <w:lang w:val="fr-FR"/>
        </w:rPr>
        <w:t xml:space="preserve">é qui pourrait d</w:t>
      </w:r>
      <w:r>
        <w:rPr>
          <w:rFonts w:ascii="Arial" w:eastAsia="Arial" w:hAnsi="Arial" w:cs="Arial"/>
          <w:sz w:val="22"/>
          <w:lang w:val="fr-FR"/>
        </w:rPr>
        <w:t xml:space="preserve">écouler de ses erreurs ou de la non-v</w:t>
      </w:r>
      <w:r>
        <w:rPr>
          <w:rFonts w:ascii="Arial" w:eastAsia="Arial" w:hAnsi="Arial" w:cs="Arial"/>
          <w:sz w:val="22"/>
          <w:lang w:val="fr-FR"/>
        </w:rPr>
        <w:t xml:space="preserve">érifications des plans (notamment cotes).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90" w:name="_Toc_2_4_0000000091"/>
      <w:r>
        <w:rPr>
          <w:rFonts w:ascii="Arial" w:eastAsia="Arial" w:hAnsi="Arial" w:cs="Arial"/>
          <w:b/>
          <w:sz w:val="24"/>
          <w:lang w:val="fr-FR"/>
        </w:rPr>
        <w:t xml:space="preserve">Contrôle</w:t>
      </w:r>
      <w:bookmarkEnd w:id="90"/>
    </w:p>
    <w:p>
      <w:pPr>
        <w:pStyle w:val="ChapTitre3"/>
      </w:pPr>
      <w:bookmarkStart w:id="91" w:name="_Toc_2_4_0000000092"/>
      <w:r>
        <w:rPr>
          <w:rFonts w:ascii="Arial" w:eastAsia="Arial" w:hAnsi="Arial" w:cs="Arial"/>
          <w:b/>
          <w:sz w:val="24"/>
          <w:lang w:val="fr-FR"/>
        </w:rPr>
        <w:t xml:space="preserve">Vérification de la qualité des matériaux</w:t>
      </w:r>
      <w:bookmarkEnd w:id="9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vue de v</w:t>
      </w:r>
      <w:r>
        <w:rPr>
          <w:rFonts w:ascii="Arial" w:eastAsia="Arial" w:hAnsi="Arial" w:cs="Arial"/>
          <w:sz w:val="22"/>
          <w:lang w:val="fr-FR"/>
        </w:rPr>
        <w:t xml:space="preserve">érifier la qualit</w:t>
      </w:r>
      <w:r>
        <w:rPr>
          <w:rFonts w:ascii="Arial" w:eastAsia="Arial" w:hAnsi="Arial" w:cs="Arial"/>
          <w:sz w:val="22"/>
          <w:lang w:val="fr-FR"/>
        </w:rPr>
        <w:t xml:space="preserve">é des mat</w:t>
      </w:r>
      <w:r>
        <w:rPr>
          <w:rFonts w:ascii="Arial" w:eastAsia="Arial" w:hAnsi="Arial" w:cs="Arial"/>
          <w:sz w:val="22"/>
          <w:lang w:val="fr-FR"/>
        </w:rPr>
        <w:t xml:space="preserve">ériaux, tous les essais "obligatoires" vis</w:t>
      </w:r>
      <w:r>
        <w:rPr>
          <w:rFonts w:ascii="Arial" w:eastAsia="Arial" w:hAnsi="Arial" w:cs="Arial"/>
          <w:sz w:val="22"/>
          <w:lang w:val="fr-FR"/>
        </w:rPr>
        <w:t xml:space="preserve">és aux Cahiers des Charges du CSTB ainsi que les essais impos</w:t>
      </w:r>
      <w:r>
        <w:rPr>
          <w:rFonts w:ascii="Arial" w:eastAsia="Arial" w:hAnsi="Arial" w:cs="Arial"/>
          <w:sz w:val="22"/>
          <w:lang w:val="fr-FR"/>
        </w:rPr>
        <w:t xml:space="preserve">és dans le cours des lots dans les CCTP, les contr</w:t>
      </w:r>
      <w:r>
        <w:rPr>
          <w:rFonts w:ascii="Arial" w:eastAsia="Arial" w:hAnsi="Arial" w:cs="Arial"/>
          <w:sz w:val="22"/>
          <w:lang w:val="fr-FR"/>
        </w:rPr>
        <w:t xml:space="preserve">ôles et essais demand</w:t>
      </w:r>
      <w:r>
        <w:rPr>
          <w:rFonts w:ascii="Arial" w:eastAsia="Arial" w:hAnsi="Arial" w:cs="Arial"/>
          <w:sz w:val="22"/>
          <w:lang w:val="fr-FR"/>
        </w:rPr>
        <w:t xml:space="preserve">és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sont dus par l'Entrepreneur. A ce titre, l'Entrepreneur doit tous les </w:t>
      </w:r>
      <w:r>
        <w:rPr>
          <w:rFonts w:ascii="Arial" w:eastAsia="Arial" w:hAnsi="Arial" w:cs="Arial"/>
          <w:sz w:val="22"/>
          <w:lang w:val="fr-FR"/>
        </w:rPr>
        <w:t xml:space="preserve">échantillons n</w:t>
      </w:r>
      <w:r>
        <w:rPr>
          <w:rFonts w:ascii="Arial" w:eastAsia="Arial" w:hAnsi="Arial" w:cs="Arial"/>
          <w:sz w:val="22"/>
          <w:lang w:val="fr-FR"/>
        </w:rPr>
        <w:t xml:space="preserve">écessaires, ainsi que la mise en condition et les transports des ouvrages destin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être soumis aux essais.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doit satisfaire aux essais compl</w:t>
      </w:r>
      <w:r>
        <w:rPr>
          <w:rFonts w:ascii="Arial" w:eastAsia="Arial" w:hAnsi="Arial" w:cs="Arial"/>
          <w:sz w:val="22"/>
          <w:lang w:val="fr-FR"/>
        </w:rPr>
        <w:t xml:space="preserve">émentaires que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lui demanderait durant ou apr</w:t>
      </w:r>
      <w:r>
        <w:rPr>
          <w:rFonts w:ascii="Arial" w:eastAsia="Arial" w:hAnsi="Arial" w:cs="Arial"/>
          <w:sz w:val="22"/>
          <w:lang w:val="fr-FR"/>
        </w:rPr>
        <w:t xml:space="preserve">ès l'ex</w:t>
      </w:r>
      <w:r>
        <w:rPr>
          <w:rFonts w:ascii="Arial" w:eastAsia="Arial" w:hAnsi="Arial" w:cs="Arial"/>
          <w:sz w:val="22"/>
          <w:lang w:val="fr-FR"/>
        </w:rPr>
        <w:t xml:space="preserve">écution des travaux sur chantier ou en usine. Les frais en d</w:t>
      </w:r>
      <w:r>
        <w:rPr>
          <w:rFonts w:ascii="Arial" w:eastAsia="Arial" w:hAnsi="Arial" w:cs="Arial"/>
          <w:sz w:val="22"/>
          <w:lang w:val="fr-FR"/>
        </w:rPr>
        <w:t xml:space="preserve">écoulant sont </w:t>
      </w:r>
      <w:r>
        <w:rPr>
          <w:rFonts w:ascii="Arial" w:eastAsia="Arial" w:hAnsi="Arial" w:cs="Arial"/>
          <w:sz w:val="22"/>
          <w:lang w:val="fr-FR"/>
        </w:rPr>
        <w:t xml:space="preserve">à la charge du ma</w:t>
      </w:r>
      <w:r>
        <w:rPr>
          <w:rFonts w:ascii="Arial" w:eastAsia="Arial" w:hAnsi="Arial" w:cs="Arial"/>
          <w:sz w:val="22"/>
          <w:lang w:val="fr-FR"/>
        </w:rPr>
        <w:t xml:space="preserve">ître d'ouvrage si les essais sont satisfaisants, et </w:t>
      </w:r>
      <w:r>
        <w:rPr>
          <w:rFonts w:ascii="Arial" w:eastAsia="Arial" w:hAnsi="Arial" w:cs="Arial"/>
          <w:sz w:val="22"/>
          <w:lang w:val="fr-FR"/>
        </w:rPr>
        <w:t xml:space="preserve">à la charge de l'Entrepreneur dans le cas contraire.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D'autre part, avant la r</w:t>
      </w:r>
      <w:r>
        <w:rPr>
          <w:rFonts w:ascii="Arial" w:eastAsia="Arial" w:hAnsi="Arial" w:cs="Arial"/>
          <w:sz w:val="22"/>
          <w:lang w:val="fr-FR"/>
        </w:rPr>
        <w:t xml:space="preserve">éception des travaux, l'Entrepreneur doit effectuer les essais et contr</w:t>
      </w:r>
      <w:r>
        <w:rPr>
          <w:rFonts w:ascii="Arial" w:eastAsia="Arial" w:hAnsi="Arial" w:cs="Arial"/>
          <w:sz w:val="22"/>
          <w:lang w:val="fr-FR"/>
        </w:rPr>
        <w:t xml:space="preserve">ôles concernant les installations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ées dans le document technique COPREC n</w:t>
      </w:r>
      <w:r>
        <w:rPr>
          <w:rFonts w:ascii="Arial" w:eastAsia="Arial" w:hAnsi="Arial" w:cs="Arial"/>
          <w:sz w:val="22"/>
          <w:lang w:val="fr-FR"/>
        </w:rPr>
        <w:t xml:space="preserve">° 1, contr</w:t>
      </w:r>
      <w:r>
        <w:rPr>
          <w:rFonts w:ascii="Arial" w:eastAsia="Arial" w:hAnsi="Arial" w:cs="Arial"/>
          <w:sz w:val="22"/>
          <w:lang w:val="fr-FR"/>
        </w:rPr>
        <w:t xml:space="preserve">ôle technique de type A, </w:t>
      </w:r>
      <w:r>
        <w:rPr>
          <w:rFonts w:ascii="Arial" w:eastAsia="Arial" w:hAnsi="Arial" w:cs="Arial"/>
          <w:sz w:val="22"/>
          <w:lang w:val="fr-FR"/>
        </w:rPr>
        <w:t xml:space="preserve">à ses frais.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Toutes les imperfections relev</w:t>
      </w:r>
      <w:r>
        <w:rPr>
          <w:rFonts w:ascii="Arial" w:eastAsia="Arial" w:hAnsi="Arial" w:cs="Arial"/>
          <w:sz w:val="22"/>
          <w:lang w:val="fr-FR"/>
        </w:rPr>
        <w:t xml:space="preserve">ées doivent </w:t>
      </w:r>
      <w:r>
        <w:rPr>
          <w:rFonts w:ascii="Arial" w:eastAsia="Arial" w:hAnsi="Arial" w:cs="Arial"/>
          <w:sz w:val="22"/>
          <w:lang w:val="fr-FR"/>
        </w:rPr>
        <w:t xml:space="preserve">être corrig</w:t>
      </w:r>
      <w:r>
        <w:rPr>
          <w:rFonts w:ascii="Arial" w:eastAsia="Arial" w:hAnsi="Arial" w:cs="Arial"/>
          <w:sz w:val="22"/>
          <w:lang w:val="fr-FR"/>
        </w:rPr>
        <w:t xml:space="preserve">ées et une nouvelle s</w:t>
      </w:r>
      <w:r>
        <w:rPr>
          <w:rFonts w:ascii="Arial" w:eastAsia="Arial" w:hAnsi="Arial" w:cs="Arial"/>
          <w:sz w:val="22"/>
          <w:lang w:val="fr-FR"/>
        </w:rPr>
        <w:t xml:space="preserve">érie d'essais est effectu</w:t>
      </w:r>
      <w:r>
        <w:rPr>
          <w:rFonts w:ascii="Arial" w:eastAsia="Arial" w:hAnsi="Arial" w:cs="Arial"/>
          <w:sz w:val="22"/>
          <w:lang w:val="fr-FR"/>
        </w:rPr>
        <w:t xml:space="preserve">ée jusqu'</w:t>
      </w:r>
      <w:r>
        <w:rPr>
          <w:rFonts w:ascii="Arial" w:eastAsia="Arial" w:hAnsi="Arial" w:cs="Arial"/>
          <w:sz w:val="22"/>
          <w:lang w:val="fr-FR"/>
        </w:rPr>
        <w:t xml:space="preserve">à compl</w:t>
      </w:r>
      <w:r>
        <w:rPr>
          <w:rFonts w:ascii="Arial" w:eastAsia="Arial" w:hAnsi="Arial" w:cs="Arial"/>
          <w:sz w:val="22"/>
          <w:lang w:val="fr-FR"/>
        </w:rPr>
        <w:t xml:space="preserve">ète satisfaction. Le r</w:t>
      </w:r>
      <w:r>
        <w:rPr>
          <w:rFonts w:ascii="Arial" w:eastAsia="Arial" w:hAnsi="Arial" w:cs="Arial"/>
          <w:sz w:val="22"/>
          <w:lang w:val="fr-FR"/>
        </w:rPr>
        <w:t xml:space="preserve">ésultat des derniers essais doit faire l'objet d'un proc</w:t>
      </w:r>
      <w:r>
        <w:rPr>
          <w:rFonts w:ascii="Arial" w:eastAsia="Arial" w:hAnsi="Arial" w:cs="Arial"/>
          <w:sz w:val="22"/>
          <w:lang w:val="fr-FR"/>
        </w:rPr>
        <w:t xml:space="preserve">ès verbal r</w:t>
      </w:r>
      <w:r>
        <w:rPr>
          <w:rFonts w:ascii="Arial" w:eastAsia="Arial" w:hAnsi="Arial" w:cs="Arial"/>
          <w:sz w:val="22"/>
          <w:lang w:val="fr-FR"/>
        </w:rPr>
        <w:t xml:space="preserve">édig</w:t>
      </w:r>
      <w:r>
        <w:rPr>
          <w:rFonts w:ascii="Arial" w:eastAsia="Arial" w:hAnsi="Arial" w:cs="Arial"/>
          <w:sz w:val="22"/>
          <w:lang w:val="fr-FR"/>
        </w:rPr>
        <w:t xml:space="preserve">é selon l'annexe COPREC n</w:t>
      </w:r>
      <w:r>
        <w:rPr>
          <w:rFonts w:ascii="Arial" w:eastAsia="Arial" w:hAnsi="Arial" w:cs="Arial"/>
          <w:sz w:val="22"/>
          <w:lang w:val="fr-FR"/>
        </w:rPr>
        <w:t xml:space="preserve">° 2. Il est adress</w:t>
      </w:r>
      <w:r>
        <w:rPr>
          <w:rFonts w:ascii="Arial" w:eastAsia="Arial" w:hAnsi="Arial" w:cs="Arial"/>
          <w:sz w:val="22"/>
          <w:lang w:val="fr-FR"/>
        </w:rPr>
        <w:t xml:space="preserve">é par l'Entrepreneur en deux exemplaires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92" w:name="_Toc_2_4_0000000093"/>
      <w:r>
        <w:rPr>
          <w:rFonts w:ascii="Arial" w:eastAsia="Arial" w:hAnsi="Arial" w:cs="Arial"/>
          <w:b/>
          <w:sz w:val="24"/>
          <w:lang w:val="fr-FR"/>
        </w:rPr>
        <w:t xml:space="preserve">Frais inter-entreprises</w:t>
      </w:r>
      <w:bookmarkEnd w:id="92"/>
    </w:p>
    <w:p>
      <w:pPr>
        <w:pStyle w:val="ChapTitre2"/>
      </w:pPr>
      <w:bookmarkStart w:id="93" w:name="_Toc_2_4_0000000094"/>
      <w:r>
        <w:rPr>
          <w:rFonts w:ascii="Arial" w:eastAsia="Arial" w:hAnsi="Arial" w:cs="Arial"/>
          <w:b/>
          <w:sz w:val="24"/>
          <w:lang w:val="fr-FR"/>
        </w:rPr>
        <w:t xml:space="preserve">Compte prorata</w:t>
      </w:r>
      <w:bookmarkEnd w:id="93"/>
    </w:p>
    <w:p>
      <w:pPr>
        <w:pStyle w:val="ChapTitre3"/>
      </w:pPr>
      <w:bookmarkStart w:id="94" w:name="_Toc_2_4_0000000095"/>
      <w:r>
        <w:rPr>
          <w:rFonts w:ascii="Arial" w:eastAsia="Arial" w:hAnsi="Arial" w:cs="Arial"/>
          <w:b/>
          <w:sz w:val="24"/>
          <w:lang w:val="fr-FR"/>
        </w:rPr>
        <w:t xml:space="preserve">Norme compte prorata</w:t>
      </w:r>
      <w:bookmarkEnd w:id="9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Obligations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Toutes les entreprises, sans exception, participent aux d</w:t>
      </w:r>
      <w:r>
        <w:rPr>
          <w:rFonts w:ascii="Arial" w:eastAsia="Arial" w:hAnsi="Arial" w:cs="Arial"/>
          <w:sz w:val="22"/>
          <w:lang w:val="fr-FR"/>
        </w:rPr>
        <w:t xml:space="preserve">épenses communes. Le compte prorata sera tenu par l'entreprise titulaire du</w:t>
      </w:r>
      <w:r>
        <w:rPr>
          <w:rFonts w:ascii="Arial" w:eastAsia="Arial" w:hAnsi="Arial" w:cs="Arial"/>
          <w:b/>
          <w:sz w:val="22"/>
          <w:lang w:val="fr-FR"/>
        </w:rPr>
        <w:t xml:space="preserve"> lot principal</w:t>
      </w:r>
      <w:r>
        <w:rPr>
          <w:rFonts w:ascii="Arial" w:eastAsia="Arial" w:hAnsi="Arial" w:cs="Arial"/>
          <w:b w:val="0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2"/>
          <w:lang w:val="fr-FR"/>
        </w:rPr>
        <w:t xml:space="preserve">Avant la fin de la p</w:t>
      </w:r>
      <w:r>
        <w:rPr>
          <w:rFonts w:ascii="Arial" w:eastAsia="Arial" w:hAnsi="Arial" w:cs="Arial"/>
          <w:b w:val="0"/>
          <w:sz w:val="22"/>
          <w:lang w:val="fr-FR"/>
        </w:rPr>
        <w:t xml:space="preserve">ériode de pr</w:t>
      </w:r>
      <w:r>
        <w:rPr>
          <w:rFonts w:ascii="Arial" w:eastAsia="Arial" w:hAnsi="Arial" w:cs="Arial"/>
          <w:b w:val="0"/>
          <w:sz w:val="22"/>
          <w:lang w:val="fr-FR"/>
        </w:rPr>
        <w:t xml:space="preserve">éparation l'entreprise titulaire du lot principal remettra au Ma</w:t>
      </w:r>
      <w:r>
        <w:rPr>
          <w:rFonts w:ascii="Arial" w:eastAsia="Arial" w:hAnsi="Arial" w:cs="Arial"/>
          <w:b w:val="0"/>
          <w:sz w:val="22"/>
          <w:lang w:val="fr-FR"/>
        </w:rPr>
        <w:t xml:space="preserve">ître d</w:t>
      </w:r>
      <w:r>
        <w:rPr>
          <w:rFonts w:ascii="Arial" w:eastAsia="Arial" w:hAnsi="Arial" w:cs="Arial"/>
          <w:b w:val="0"/>
          <w:sz w:val="22"/>
          <w:lang w:val="fr-FR"/>
        </w:rPr>
        <w:t xml:space="preserve">’</w:t>
      </w:r>
      <w:r>
        <w:rPr>
          <w:rFonts w:ascii="Arial" w:eastAsia="Arial" w:hAnsi="Arial" w:cs="Arial"/>
          <w:b w:val="0"/>
          <w:sz w:val="22"/>
          <w:lang w:val="fr-FR"/>
        </w:rPr>
        <w:t xml:space="preserve">œuvre le dossier indiquant les modalit</w:t>
      </w:r>
      <w:r>
        <w:rPr>
          <w:rFonts w:ascii="Arial" w:eastAsia="Arial" w:hAnsi="Arial" w:cs="Arial"/>
          <w:b w:val="0"/>
          <w:sz w:val="22"/>
          <w:lang w:val="fr-FR"/>
        </w:rPr>
        <w:t xml:space="preserve">és de fonctionnement du compte prorata (mode de gestion, constitution de la commission de contr</w:t>
      </w:r>
      <w:r>
        <w:rPr>
          <w:rFonts w:ascii="Arial" w:eastAsia="Arial" w:hAnsi="Arial" w:cs="Arial"/>
          <w:b w:val="0"/>
          <w:sz w:val="22"/>
          <w:lang w:val="fr-FR"/>
        </w:rPr>
        <w:t xml:space="preserve">ôle, convention de compte prorata, etc.), ensemble des documents approuv</w:t>
      </w:r>
      <w:r>
        <w:rPr>
          <w:rFonts w:ascii="Arial" w:eastAsia="Arial" w:hAnsi="Arial" w:cs="Arial"/>
          <w:b w:val="0"/>
          <w:sz w:val="22"/>
          <w:lang w:val="fr-FR"/>
        </w:rPr>
        <w:t xml:space="preserve">és par la totalit</w:t>
      </w:r>
      <w:r>
        <w:rPr>
          <w:rFonts w:ascii="Arial" w:eastAsia="Arial" w:hAnsi="Arial" w:cs="Arial"/>
          <w:b w:val="0"/>
          <w:sz w:val="22"/>
          <w:lang w:val="fr-FR"/>
        </w:rPr>
        <w:t xml:space="preserve">é des entreprises).</w:t>
      </w:r>
    </w:p>
    <w:p>
      <w:pPr>
        <w:pStyle w:val="ArtDescriptif"/>
        <w:widowControl w:val="0"/>
        <w:pBdr/>
        <w:shd w:val="clear" w:color="auto" w:fill="auto"/>
        <w:spacing w:before="0" w:line="240" w:lineRule="auto"/>
        <w:ind w:right="54"/>
        <w:rPr>
          <w:rFonts w:ascii="MS Shell Dlg" w:eastAsia="MS Shell Dlg" w:hAnsi="MS Shell Dlg" w:cs="MS Shell Dlg"/>
          <w:b w:val="0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Convention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Une convention inter-entreprises sera mise en place pour les d</w:t>
      </w:r>
      <w:r>
        <w:rPr>
          <w:rFonts w:ascii="Arial" w:eastAsia="Arial" w:hAnsi="Arial" w:cs="Arial"/>
          <w:sz w:val="22"/>
          <w:lang w:val="fr-FR"/>
        </w:rPr>
        <w:t xml:space="preserve">épenses communes </w:t>
      </w:r>
      <w:r>
        <w:rPr>
          <w:rFonts w:ascii="Arial" w:eastAsia="Arial" w:hAnsi="Arial" w:cs="Arial"/>
          <w:sz w:val="22"/>
          <w:lang w:val="fr-FR"/>
        </w:rPr>
        <w:t xml:space="preserve">à la vie du chantier telles que, </w:t>
      </w:r>
      <w:r>
        <w:rPr>
          <w:rFonts w:ascii="Arial" w:eastAsia="Arial" w:hAnsi="Arial" w:cs="Arial"/>
          <w:sz w:val="22"/>
          <w:lang w:val="fr-FR"/>
        </w:rPr>
        <w:t xml:space="preserve">électricit</w:t>
      </w:r>
      <w:r>
        <w:rPr>
          <w:rFonts w:ascii="Arial" w:eastAsia="Arial" w:hAnsi="Arial" w:cs="Arial"/>
          <w:sz w:val="22"/>
          <w:lang w:val="fr-FR"/>
        </w:rPr>
        <w:t xml:space="preserve">é, dispositifs </w:t>
      </w:r>
      <w:r>
        <w:rPr>
          <w:rFonts w:ascii="Arial" w:eastAsia="Arial" w:hAnsi="Arial" w:cs="Arial"/>
          <w:sz w:val="22"/>
          <w:lang w:val="fr-FR"/>
        </w:rPr>
        <w:t xml:space="preserve">à la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des ouvriers, installations sanitaires, d</w:t>
      </w:r>
      <w:r>
        <w:rPr>
          <w:rFonts w:ascii="Arial" w:eastAsia="Arial" w:hAnsi="Arial" w:cs="Arial"/>
          <w:sz w:val="22"/>
          <w:lang w:val="fr-FR"/>
        </w:rPr>
        <w:t xml:space="preserve">épenses de treuil, etc. La convention sera de type AFNOR </w:t>
      </w:r>
      <w:r>
        <w:rPr>
          <w:rFonts w:ascii="Arial" w:eastAsia="Arial" w:hAnsi="Arial" w:cs="Arial"/>
          <w:sz w:val="22"/>
          <w:lang w:val="fr-FR"/>
        </w:rPr>
        <w:t xml:space="preserve">: norme NF P 03-001, annexes A &amp; B. Le contr</w:t>
      </w:r>
      <w:r>
        <w:rPr>
          <w:rFonts w:ascii="Arial" w:eastAsia="Arial" w:hAnsi="Arial" w:cs="Arial"/>
          <w:sz w:val="22"/>
          <w:lang w:val="fr-FR"/>
        </w:rPr>
        <w:t xml:space="preserve">ôle des d</w:t>
      </w:r>
      <w:r>
        <w:rPr>
          <w:rFonts w:ascii="Arial" w:eastAsia="Arial" w:hAnsi="Arial" w:cs="Arial"/>
          <w:sz w:val="22"/>
          <w:lang w:val="fr-FR"/>
        </w:rPr>
        <w:t xml:space="preserve">épenses sera assur</w:t>
      </w:r>
      <w:r>
        <w:rPr>
          <w:rFonts w:ascii="Arial" w:eastAsia="Arial" w:hAnsi="Arial" w:cs="Arial"/>
          <w:sz w:val="22"/>
          <w:lang w:val="fr-FR"/>
        </w:rPr>
        <w:t xml:space="preserve">é par l'architecte et les entrepreneurs prendront en consid</w:t>
      </w:r>
      <w:r>
        <w:rPr>
          <w:rFonts w:ascii="Arial" w:eastAsia="Arial" w:hAnsi="Arial" w:cs="Arial"/>
          <w:sz w:val="22"/>
          <w:lang w:val="fr-FR"/>
        </w:rPr>
        <w:t xml:space="preserve">ération le co</w:t>
      </w:r>
      <w:r>
        <w:rPr>
          <w:rFonts w:ascii="Arial" w:eastAsia="Arial" w:hAnsi="Arial" w:cs="Arial"/>
          <w:sz w:val="22"/>
          <w:lang w:val="fr-FR"/>
        </w:rPr>
        <w:t xml:space="preserve">ût du compte, environ 2%, dans leur offre.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95" w:name="_Toc_2_4_0000000096"/>
      <w:r>
        <w:rPr>
          <w:rFonts w:ascii="Arial" w:eastAsia="Arial" w:hAnsi="Arial" w:cs="Arial"/>
          <w:b/>
          <w:sz w:val="24"/>
          <w:lang w:val="fr-FR"/>
        </w:rPr>
        <w:t xml:space="preserve">Nettoyage de chantier</w:t>
      </w:r>
      <w:bookmarkEnd w:id="95"/>
    </w:p>
    <w:p>
      <w:pPr>
        <w:pStyle w:val="ChapTitre3"/>
      </w:pPr>
      <w:bookmarkStart w:id="96" w:name="_Toc_2_4_0000000097"/>
      <w:r>
        <w:rPr>
          <w:rFonts w:ascii="Arial" w:eastAsia="Arial" w:hAnsi="Arial" w:cs="Arial"/>
          <w:b/>
          <w:sz w:val="24"/>
          <w:lang w:val="fr-FR"/>
        </w:rPr>
        <w:t xml:space="preserve">Nettoyage</w:t>
      </w:r>
      <w:bookmarkEnd w:id="96"/>
    </w:p>
    <w:p>
      <w:pPr>
        <w:pStyle w:val="ChapDescriptif3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Chaque entrepreneur est tenu, en propre, de ramasser ses gravois et ceci au fur et </w:t>
      </w:r>
      <w:r>
        <w:rPr>
          <w:rFonts w:ascii="Arial" w:eastAsia="Arial" w:hAnsi="Arial" w:cs="Arial"/>
          <w:sz w:val="20"/>
          <w:lang w:val="fr-FR"/>
        </w:rPr>
        <w:t xml:space="preserve">à mesure de l'avancement, il doit proc</w:t>
      </w:r>
      <w:r>
        <w:rPr>
          <w:rFonts w:ascii="Arial" w:eastAsia="Arial" w:hAnsi="Arial" w:cs="Arial"/>
          <w:sz w:val="20"/>
          <w:lang w:val="fr-FR"/>
        </w:rPr>
        <w:t xml:space="preserve">éder au nettoyage ou </w:t>
      </w:r>
      <w:r>
        <w:rPr>
          <w:rFonts w:ascii="Arial" w:eastAsia="Arial" w:hAnsi="Arial" w:cs="Arial"/>
          <w:sz w:val="20"/>
          <w:lang w:val="fr-FR"/>
        </w:rPr>
        <w:t xml:space="preserve">à la remise en </w:t>
      </w:r>
      <w:r>
        <w:rPr>
          <w:rFonts w:ascii="Arial" w:eastAsia="Arial" w:hAnsi="Arial" w:cs="Arial"/>
          <w:sz w:val="20"/>
          <w:lang w:val="fr-FR"/>
        </w:rPr>
        <w:t xml:space="preserve">état des installations qu'il aura salies ou d</w:t>
      </w:r>
      <w:r>
        <w:rPr>
          <w:rFonts w:ascii="Arial" w:eastAsia="Arial" w:hAnsi="Arial" w:cs="Arial"/>
          <w:sz w:val="20"/>
          <w:lang w:val="fr-FR"/>
        </w:rPr>
        <w:t xml:space="preserve">ét</w:t>
      </w:r>
      <w:r>
        <w:rPr>
          <w:rFonts w:ascii="Arial" w:eastAsia="Arial" w:hAnsi="Arial" w:cs="Arial"/>
          <w:sz w:val="20"/>
          <w:lang w:val="fr-FR"/>
        </w:rPr>
        <w:t xml:space="preserve">érior</w:t>
      </w:r>
      <w:r>
        <w:rPr>
          <w:rFonts w:ascii="Arial" w:eastAsia="Arial" w:hAnsi="Arial" w:cs="Arial"/>
          <w:sz w:val="20"/>
          <w:lang w:val="fr-FR"/>
        </w:rPr>
        <w:t xml:space="preserve">ées. Les nettoyages int</w:t>
      </w:r>
      <w:r>
        <w:rPr>
          <w:rFonts w:ascii="Arial" w:eastAsia="Arial" w:hAnsi="Arial" w:cs="Arial"/>
          <w:sz w:val="20"/>
          <w:lang w:val="fr-FR"/>
        </w:rPr>
        <w:t xml:space="preserve">érieurs avant la r</w:t>
      </w:r>
      <w:r>
        <w:rPr>
          <w:rFonts w:ascii="Arial" w:eastAsia="Arial" w:hAnsi="Arial" w:cs="Arial"/>
          <w:sz w:val="20"/>
          <w:lang w:val="fr-FR"/>
        </w:rPr>
        <w:t xml:space="preserve">éception seront ex</w:t>
      </w:r>
      <w:r>
        <w:rPr>
          <w:rFonts w:ascii="Arial" w:eastAsia="Arial" w:hAnsi="Arial" w:cs="Arial"/>
          <w:sz w:val="20"/>
          <w:lang w:val="fr-FR"/>
        </w:rPr>
        <w:t xml:space="preserve">écut</w:t>
      </w:r>
      <w:r>
        <w:rPr>
          <w:rFonts w:ascii="Arial" w:eastAsia="Arial" w:hAnsi="Arial" w:cs="Arial"/>
          <w:sz w:val="20"/>
          <w:lang w:val="fr-FR"/>
        </w:rPr>
        <w:t xml:space="preserve">és par le lot peinture.  Les nettoyages ext</w:t>
      </w:r>
      <w:r>
        <w:rPr>
          <w:rFonts w:ascii="Arial" w:eastAsia="Arial" w:hAnsi="Arial" w:cs="Arial"/>
          <w:sz w:val="20"/>
          <w:lang w:val="fr-FR"/>
        </w:rPr>
        <w:t xml:space="preserve">érieurs avant la r</w:t>
      </w:r>
      <w:r>
        <w:rPr>
          <w:rFonts w:ascii="Arial" w:eastAsia="Arial" w:hAnsi="Arial" w:cs="Arial"/>
          <w:sz w:val="20"/>
          <w:lang w:val="fr-FR"/>
        </w:rPr>
        <w:t xml:space="preserve">éception seront imput</w:t>
      </w:r>
      <w:r>
        <w:rPr>
          <w:rFonts w:ascii="Arial" w:eastAsia="Arial" w:hAnsi="Arial" w:cs="Arial"/>
          <w:sz w:val="20"/>
          <w:lang w:val="fr-FR"/>
        </w:rPr>
        <w:t xml:space="preserve">és au lot gros-</w:t>
      </w:r>
      <w:r>
        <w:rPr>
          <w:rFonts w:ascii="Arial" w:eastAsia="Arial" w:hAnsi="Arial" w:cs="Arial"/>
          <w:sz w:val="20"/>
          <w:lang w:val="fr-FR"/>
        </w:rPr>
        <w:t xml:space="preserve">œuvre. Si l'</w:t>
      </w:r>
      <w:r>
        <w:rPr>
          <w:rFonts w:ascii="Arial" w:eastAsia="Arial" w:hAnsi="Arial" w:cs="Arial"/>
          <w:sz w:val="20"/>
          <w:lang w:val="fr-FR"/>
        </w:rPr>
        <w:t xml:space="preserve">état de propret</w:t>
      </w:r>
      <w:r>
        <w:rPr>
          <w:rFonts w:ascii="Arial" w:eastAsia="Arial" w:hAnsi="Arial" w:cs="Arial"/>
          <w:sz w:val="20"/>
          <w:lang w:val="fr-FR"/>
        </w:rPr>
        <w:t xml:space="preserve">é est jug</w:t>
      </w:r>
      <w:r>
        <w:rPr>
          <w:rFonts w:ascii="Arial" w:eastAsia="Arial" w:hAnsi="Arial" w:cs="Arial"/>
          <w:sz w:val="20"/>
          <w:lang w:val="fr-FR"/>
        </w:rPr>
        <w:t xml:space="preserve">é insuffisant. La ma</w:t>
      </w:r>
      <w:r>
        <w:rPr>
          <w:rFonts w:ascii="Arial" w:eastAsia="Arial" w:hAnsi="Arial" w:cs="Arial"/>
          <w:sz w:val="20"/>
          <w:lang w:val="fr-FR"/>
        </w:rPr>
        <w:t xml:space="preserve">îtrise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pourra faire proc</w:t>
      </w:r>
      <w:r>
        <w:rPr>
          <w:rFonts w:ascii="Arial" w:eastAsia="Arial" w:hAnsi="Arial" w:cs="Arial"/>
          <w:sz w:val="20"/>
          <w:lang w:val="fr-FR"/>
        </w:rPr>
        <w:t xml:space="preserve">éder aux enl</w:t>
      </w:r>
      <w:r>
        <w:rPr>
          <w:rFonts w:ascii="Arial" w:eastAsia="Arial" w:hAnsi="Arial" w:cs="Arial"/>
          <w:sz w:val="20"/>
          <w:lang w:val="fr-FR"/>
        </w:rPr>
        <w:t xml:space="preserve">èvements et nettoyages par un tiers. Les frais engag</w:t>
      </w:r>
      <w:r>
        <w:rPr>
          <w:rFonts w:ascii="Arial" w:eastAsia="Arial" w:hAnsi="Arial" w:cs="Arial"/>
          <w:sz w:val="20"/>
          <w:lang w:val="fr-FR"/>
        </w:rPr>
        <w:t xml:space="preserve">és seront support</w:t>
      </w:r>
      <w:r>
        <w:rPr>
          <w:rFonts w:ascii="Arial" w:eastAsia="Arial" w:hAnsi="Arial" w:cs="Arial"/>
          <w:sz w:val="20"/>
          <w:lang w:val="fr-FR"/>
        </w:rPr>
        <w:t xml:space="preserve">és par les entrepreneurs fautifs, ou s'il y a lieu seront imput</w:t>
      </w:r>
      <w:r>
        <w:rPr>
          <w:rFonts w:ascii="Arial" w:eastAsia="Arial" w:hAnsi="Arial" w:cs="Arial"/>
          <w:sz w:val="20"/>
          <w:lang w:val="fr-FR"/>
        </w:rPr>
        <w:t xml:space="preserve">és au compte prorata.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Nota : Le coordonnateur SPS &amp; le maitre d</w:t>
      </w:r>
      <w:r>
        <w:rPr>
          <w:rFonts w:ascii="Arial" w:eastAsia="Arial" w:hAnsi="Arial" w:cs="Arial"/>
          <w:sz w:val="20"/>
          <w:lang w:val="fr-FR"/>
        </w:rPr>
        <w:t xml:space="preserve">’</w:t>
      </w:r>
      <w:r>
        <w:rPr>
          <w:rFonts w:ascii="Arial" w:eastAsia="Arial" w:hAnsi="Arial" w:cs="Arial"/>
          <w:sz w:val="20"/>
          <w:lang w:val="fr-FR"/>
        </w:rPr>
        <w:t xml:space="preserve">œ</w:t>
      </w:r>
      <w:r>
        <w:rPr>
          <w:rFonts w:ascii="Arial" w:eastAsia="Arial" w:hAnsi="Arial" w:cs="Arial"/>
          <w:sz w:val="20"/>
          <w:lang w:val="fr-FR"/>
        </w:rPr>
        <w:t xml:space="preserve">uvre</w:t>
      </w:r>
      <w:r>
        <w:rPr>
          <w:rFonts w:ascii="Arial" w:eastAsia="Arial" w:hAnsi="Arial" w:cs="Arial"/>
          <w:sz w:val="20"/>
          <w:lang w:val="fr-FR"/>
        </w:rPr>
        <w:t xml:space="preserve"> peuvent commander directement une entreprise en cas de besoin ou de manquement aux obligations de nettoyage courant ou final ainsi que toutes suj</w:t>
      </w:r>
      <w:r>
        <w:rPr>
          <w:rFonts w:ascii="Arial" w:eastAsia="Arial" w:hAnsi="Arial" w:cs="Arial"/>
          <w:sz w:val="20"/>
          <w:lang w:val="fr-FR"/>
        </w:rPr>
        <w:t xml:space="preserve">étions de nettoyage dans les 48 heures, des graffitis et affiches, sont aux frais de l'Entrepreneur du lot principal.</w:t>
      </w:r>
    </w:p>
    <w:p>
      <w:pPr>
        <w:pStyle w:val="ChapDescriptif3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Gros gravois et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</w:t>
      </w:r>
      <w:r>
        <w:rPr>
          <w:rFonts w:ascii="Arial" w:eastAsia="Arial" w:hAnsi="Arial" w:cs="Arial"/>
          <w:sz w:val="22"/>
          <w:lang w:val="fr-FR"/>
        </w:rPr>
        <w:t xml:space="preserve">épos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 entreprise d'un Corps d'Etat qui a en charge la d</w:t>
      </w:r>
      <w:r>
        <w:rPr>
          <w:rFonts w:ascii="Arial" w:eastAsia="Arial" w:hAnsi="Arial" w:cs="Arial"/>
          <w:sz w:val="22"/>
          <w:lang w:val="fr-FR"/>
        </w:rPr>
        <w:t xml:space="preserve">émolition ou la d</w:t>
      </w:r>
      <w:r>
        <w:rPr>
          <w:rFonts w:ascii="Arial" w:eastAsia="Arial" w:hAnsi="Arial" w:cs="Arial"/>
          <w:sz w:val="22"/>
          <w:lang w:val="fr-FR"/>
        </w:rPr>
        <w:t xml:space="preserve">épose d'un ouvrage ou d'un </w:t>
      </w:r>
      <w:r>
        <w:rPr>
          <w:rFonts w:ascii="Arial" w:eastAsia="Arial" w:hAnsi="Arial" w:cs="Arial"/>
          <w:sz w:val="22"/>
          <w:lang w:val="fr-FR"/>
        </w:rPr>
        <w:t xml:space="preserve">équipement existant,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érant un volume important, doit en assurer l'</w:t>
      </w:r>
      <w:r>
        <w:rPr>
          <w:rFonts w:ascii="Arial" w:eastAsia="Arial" w:hAnsi="Arial" w:cs="Arial"/>
          <w:sz w:val="22"/>
          <w:lang w:val="fr-FR"/>
        </w:rPr>
        <w:t xml:space="preserve">évacuation compl</w:t>
      </w:r>
      <w:r>
        <w:rPr>
          <w:rFonts w:ascii="Arial" w:eastAsia="Arial" w:hAnsi="Arial" w:cs="Arial"/>
          <w:sz w:val="22"/>
          <w:lang w:val="fr-FR"/>
        </w:rPr>
        <w:t xml:space="preserve">ète aux d</w:t>
      </w:r>
      <w:r>
        <w:rPr>
          <w:rFonts w:ascii="Arial" w:eastAsia="Arial" w:hAnsi="Arial" w:cs="Arial"/>
          <w:sz w:val="22"/>
          <w:lang w:val="fr-FR"/>
        </w:rPr>
        <w:t xml:space="preserve">écharges publiques ou </w:t>
      </w:r>
      <w:r>
        <w:rPr>
          <w:rFonts w:ascii="Arial" w:eastAsia="Arial" w:hAnsi="Arial" w:cs="Arial"/>
          <w:sz w:val="22"/>
          <w:lang w:val="fr-FR"/>
        </w:rPr>
        <w:t xml:space="preserve">à la ferraille.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Gravois courants de chantier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du lot principal a </w:t>
      </w:r>
      <w:r>
        <w:rPr>
          <w:rFonts w:ascii="Arial" w:eastAsia="Arial" w:hAnsi="Arial" w:cs="Arial"/>
          <w:sz w:val="22"/>
          <w:lang w:val="fr-FR"/>
        </w:rPr>
        <w:t xml:space="preserve">à sa charge la mise en place des moyens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l'</w:t>
      </w:r>
      <w:r>
        <w:rPr>
          <w:rFonts w:ascii="Arial" w:eastAsia="Arial" w:hAnsi="Arial" w:cs="Arial"/>
          <w:sz w:val="22"/>
          <w:lang w:val="fr-FR"/>
        </w:rPr>
        <w:t xml:space="preserve">évacuation des gravois (goulottes, lits de chantier) et leur </w:t>
      </w:r>
      <w:r>
        <w:rPr>
          <w:rFonts w:ascii="Arial" w:eastAsia="Arial" w:hAnsi="Arial" w:cs="Arial"/>
          <w:sz w:val="22"/>
          <w:lang w:val="fr-FR"/>
        </w:rPr>
        <w:t xml:space="preserve">évacuation p</w:t>
      </w:r>
      <w:r>
        <w:rPr>
          <w:rFonts w:ascii="Arial" w:eastAsia="Arial" w:hAnsi="Arial" w:cs="Arial"/>
          <w:sz w:val="22"/>
          <w:lang w:val="fr-FR"/>
        </w:rPr>
        <w:t xml:space="preserve">ériodique aux d</w:t>
      </w:r>
      <w:r>
        <w:rPr>
          <w:rFonts w:ascii="Arial" w:eastAsia="Arial" w:hAnsi="Arial" w:cs="Arial"/>
          <w:sz w:val="22"/>
          <w:lang w:val="fr-FR"/>
        </w:rPr>
        <w:t xml:space="preserve">écharges publiques.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ces moyens sont mis </w:t>
      </w:r>
      <w:r>
        <w:rPr>
          <w:rFonts w:ascii="Arial" w:eastAsia="Arial" w:hAnsi="Arial" w:cs="Arial"/>
          <w:sz w:val="22"/>
          <w:lang w:val="fr-FR"/>
        </w:rPr>
        <w:t xml:space="preserve">à la disposition des entreprises des Corps d'Etat qui doivent, pour ce qui les concerne, </w:t>
      </w:r>
      <w:r>
        <w:rPr>
          <w:rFonts w:ascii="Arial" w:eastAsia="Arial" w:hAnsi="Arial" w:cs="Arial"/>
          <w:sz w:val="22"/>
          <w:lang w:val="fr-FR"/>
        </w:rPr>
        <w:t xml:space="preserve">évacuer leurs gravois </w:t>
      </w:r>
      <w:r>
        <w:rPr>
          <w:rFonts w:ascii="Arial" w:eastAsia="Arial" w:hAnsi="Arial" w:cs="Arial"/>
          <w:sz w:val="22"/>
          <w:lang w:val="fr-FR"/>
        </w:rPr>
        <w:t xml:space="preserve">à la benne.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Nettoyages en cours de chantier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du lot principal a </w:t>
      </w:r>
      <w:r>
        <w:rPr>
          <w:rFonts w:ascii="Arial" w:eastAsia="Arial" w:hAnsi="Arial" w:cs="Arial"/>
          <w:sz w:val="22"/>
          <w:lang w:val="fr-FR"/>
        </w:rPr>
        <w:t xml:space="preserve">à sa charge les nettoyages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éraux du chantier (circulations, escaliers, acc</w:t>
      </w:r>
      <w:r>
        <w:rPr>
          <w:rFonts w:ascii="Arial" w:eastAsia="Arial" w:hAnsi="Arial" w:cs="Arial"/>
          <w:sz w:val="22"/>
          <w:lang w:val="fr-FR"/>
        </w:rPr>
        <w:t xml:space="preserve">ès et abords) qui doivent s'ex</w:t>
      </w:r>
      <w:r>
        <w:rPr>
          <w:rFonts w:ascii="Arial" w:eastAsia="Arial" w:hAnsi="Arial" w:cs="Arial"/>
          <w:sz w:val="22"/>
          <w:lang w:val="fr-FR"/>
        </w:rPr>
        <w:t xml:space="preserve">écuter chaque jour.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entreprises des autres Corps d'Etat ont </w:t>
      </w:r>
      <w:r>
        <w:rPr>
          <w:rFonts w:ascii="Arial" w:eastAsia="Arial" w:hAnsi="Arial" w:cs="Arial"/>
          <w:sz w:val="22"/>
          <w:lang w:val="fr-FR"/>
        </w:rPr>
        <w:t xml:space="preserve">à leur charge tous les nettoyages des lieux o</w:t>
      </w:r>
      <w:r>
        <w:rPr>
          <w:rFonts w:ascii="Arial" w:eastAsia="Arial" w:hAnsi="Arial" w:cs="Arial"/>
          <w:sz w:val="22"/>
          <w:lang w:val="fr-FR"/>
        </w:rPr>
        <w:t xml:space="preserve">ù elles interviennent, y compris </w:t>
      </w:r>
      <w:r>
        <w:rPr>
          <w:rFonts w:ascii="Arial" w:eastAsia="Arial" w:hAnsi="Arial" w:cs="Arial"/>
          <w:sz w:val="22"/>
          <w:lang w:val="fr-FR"/>
        </w:rPr>
        <w:t xml:space="preserve">évacuation des gravois comme indiqu</w:t>
      </w:r>
      <w:r>
        <w:rPr>
          <w:rFonts w:ascii="Arial" w:eastAsia="Arial" w:hAnsi="Arial" w:cs="Arial"/>
          <w:sz w:val="22"/>
          <w:lang w:val="fr-FR"/>
        </w:rPr>
        <w:t xml:space="preserve">é ci-dessus. Elles doivent </w:t>
      </w:r>
      <w:r>
        <w:rPr>
          <w:rFonts w:ascii="Arial" w:eastAsia="Arial" w:hAnsi="Arial" w:cs="Arial"/>
          <w:sz w:val="22"/>
          <w:lang w:val="fr-FR"/>
        </w:rPr>
        <w:t xml:space="preserve">également nettoyer leurs ouvrages au fur et </w:t>
      </w:r>
      <w:r>
        <w:rPr>
          <w:rFonts w:ascii="Arial" w:eastAsia="Arial" w:hAnsi="Arial" w:cs="Arial"/>
          <w:sz w:val="22"/>
          <w:lang w:val="fr-FR"/>
        </w:rPr>
        <w:t xml:space="preserve">à mesure de leur finition et poser les protections sur les ouvrages fragiles qu'elles devront ensuite d</w:t>
      </w:r>
      <w:r>
        <w:rPr>
          <w:rFonts w:ascii="Arial" w:eastAsia="Arial" w:hAnsi="Arial" w:cs="Arial"/>
          <w:sz w:val="22"/>
          <w:lang w:val="fr-FR"/>
        </w:rPr>
        <w:t xml:space="preserve">époser et </w:t>
      </w:r>
      <w:r>
        <w:rPr>
          <w:rFonts w:ascii="Arial" w:eastAsia="Arial" w:hAnsi="Arial" w:cs="Arial"/>
          <w:sz w:val="22"/>
          <w:lang w:val="fr-FR"/>
        </w:rPr>
        <w:t xml:space="preserve">évacuer en fin de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cas de carence de certaines entreprises,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peut d</w:t>
      </w:r>
      <w:r>
        <w:rPr>
          <w:rFonts w:ascii="Arial" w:eastAsia="Arial" w:hAnsi="Arial" w:cs="Arial"/>
          <w:sz w:val="22"/>
          <w:lang w:val="fr-FR"/>
        </w:rPr>
        <w:t xml:space="preserve">écider, par simple mention sur le compte rendu de chantier, de faire ex</w:t>
      </w:r>
      <w:r>
        <w:rPr>
          <w:rFonts w:ascii="Arial" w:eastAsia="Arial" w:hAnsi="Arial" w:cs="Arial"/>
          <w:sz w:val="22"/>
          <w:lang w:val="fr-FR"/>
        </w:rPr>
        <w:t xml:space="preserve">écuter les nettoyages par une autre entreprise du chantier, voire une entreprise ext</w:t>
      </w:r>
      <w:r>
        <w:rPr>
          <w:rFonts w:ascii="Arial" w:eastAsia="Arial" w:hAnsi="Arial" w:cs="Arial"/>
          <w:sz w:val="22"/>
          <w:lang w:val="fr-FR"/>
        </w:rPr>
        <w:t xml:space="preserve">érieure et de l'imputer par quotes-parts aux entreprises en cause.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Nettoyages avant la r</w:t>
      </w:r>
      <w:r>
        <w:rPr>
          <w:rFonts w:ascii="Arial" w:eastAsia="Arial" w:hAnsi="Arial" w:cs="Arial"/>
          <w:sz w:val="22"/>
          <w:lang w:val="fr-FR"/>
        </w:rPr>
        <w:t xml:space="preserve">éception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fin du chantier, les entreprises proc</w:t>
      </w:r>
      <w:r>
        <w:rPr>
          <w:rFonts w:ascii="Arial" w:eastAsia="Arial" w:hAnsi="Arial" w:cs="Arial"/>
          <w:sz w:val="22"/>
          <w:lang w:val="fr-FR"/>
        </w:rPr>
        <w:t xml:space="preserve">éderont aux nettoyages usuels de mise </w:t>
      </w:r>
      <w:r>
        <w:rPr>
          <w:rFonts w:ascii="Arial" w:eastAsia="Arial" w:hAnsi="Arial" w:cs="Arial"/>
          <w:sz w:val="22"/>
          <w:lang w:val="fr-FR"/>
        </w:rPr>
        <w:t xml:space="preserve">à disposition. La "mise </w:t>
      </w:r>
      <w:r>
        <w:rPr>
          <w:rFonts w:ascii="Arial" w:eastAsia="Arial" w:hAnsi="Arial" w:cs="Arial"/>
          <w:sz w:val="22"/>
          <w:lang w:val="fr-FR"/>
        </w:rPr>
        <w:t xml:space="preserve">à disposition" est celle qui sera faite pour l'ensemble du b</w:t>
      </w:r>
      <w:r>
        <w:rPr>
          <w:rFonts w:ascii="Arial" w:eastAsia="Arial" w:hAnsi="Arial" w:cs="Arial"/>
          <w:sz w:val="22"/>
          <w:lang w:val="fr-FR"/>
        </w:rPr>
        <w:t xml:space="preserve">âtiment (ou </w:t>
      </w:r>
      <w:r>
        <w:rPr>
          <w:rFonts w:ascii="Arial" w:eastAsia="Arial" w:hAnsi="Arial" w:cs="Arial"/>
          <w:sz w:val="22"/>
          <w:lang w:val="fr-FR"/>
        </w:rPr>
        <w:t xml:space="preserve">éventuellement par secteur complet), avant le d</w:t>
      </w:r>
      <w:r>
        <w:rPr>
          <w:rFonts w:ascii="Arial" w:eastAsia="Arial" w:hAnsi="Arial" w:cs="Arial"/>
          <w:sz w:val="22"/>
          <w:lang w:val="fr-FR"/>
        </w:rPr>
        <w:t xml:space="preserve">ébut de mise en place des </w:t>
      </w:r>
      <w:r>
        <w:rPr>
          <w:rFonts w:ascii="Arial" w:eastAsia="Arial" w:hAnsi="Arial" w:cs="Arial"/>
          <w:sz w:val="22"/>
          <w:lang w:val="fr-FR"/>
        </w:rPr>
        <w:t xml:space="preserve">équipements du ma</w:t>
      </w:r>
      <w:r>
        <w:rPr>
          <w:rFonts w:ascii="Arial" w:eastAsia="Arial" w:hAnsi="Arial" w:cs="Arial"/>
          <w:sz w:val="22"/>
          <w:lang w:val="fr-FR"/>
        </w:rPr>
        <w:t xml:space="preserve">ître d'ouvrage.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éral, sous r</w:t>
      </w:r>
      <w:r>
        <w:rPr>
          <w:rFonts w:ascii="Arial" w:eastAsia="Arial" w:hAnsi="Arial" w:cs="Arial"/>
          <w:sz w:val="22"/>
          <w:lang w:val="fr-FR"/>
        </w:rPr>
        <w:t xml:space="preserve">éserve des cas particuliers ci-dessous, les nettoyages int</w:t>
      </w:r>
      <w:r>
        <w:rPr>
          <w:rFonts w:ascii="Arial" w:eastAsia="Arial" w:hAnsi="Arial" w:cs="Arial"/>
          <w:sz w:val="22"/>
          <w:lang w:val="fr-FR"/>
        </w:rPr>
        <w:t xml:space="preserve">érieurs de mise en service seront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par l'entreprise de Peinture, mais avant la pose des moquettes, le nettoyage final des sols en moquette sera effectu</w:t>
      </w:r>
      <w:r>
        <w:rPr>
          <w:rFonts w:ascii="Arial" w:eastAsia="Arial" w:hAnsi="Arial" w:cs="Arial"/>
          <w:sz w:val="22"/>
          <w:lang w:val="fr-FR"/>
        </w:rPr>
        <w:t xml:space="preserve">é ensuite par l'entreprise de Sols Souples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97" w:name="_Toc_2_4_0000000098"/>
      <w:r>
        <w:rPr>
          <w:rFonts w:ascii="Arial" w:eastAsia="Arial" w:hAnsi="Arial" w:cs="Arial"/>
          <w:b/>
          <w:sz w:val="24"/>
          <w:lang w:val="fr-FR"/>
        </w:rPr>
        <w:t xml:space="preserve">Cas particuliers</w:t>
      </w:r>
      <w:bookmarkEnd w:id="97"/>
    </w:p>
    <w:p>
      <w:pPr>
        <w:pStyle w:val="ChapDescriptif3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Les nettoyages seront coordonn</w:t>
      </w:r>
      <w:r>
        <w:rPr>
          <w:rFonts w:ascii="Arial" w:eastAsia="Arial" w:hAnsi="Arial" w:cs="Arial"/>
          <w:sz w:val="20"/>
          <w:lang w:val="fr-FR"/>
        </w:rPr>
        <w:t xml:space="preserve">és compte tenu des diverses interventions de finition et raccords en p</w:t>
      </w:r>
      <w:r>
        <w:rPr>
          <w:rFonts w:ascii="Arial" w:eastAsia="Arial" w:hAnsi="Arial" w:cs="Arial"/>
          <w:sz w:val="20"/>
          <w:lang w:val="fr-FR"/>
        </w:rPr>
        <w:t xml:space="preserve">ériode de pr</w:t>
      </w:r>
      <w:r>
        <w:rPr>
          <w:rFonts w:ascii="Arial" w:eastAsia="Arial" w:hAnsi="Arial" w:cs="Arial"/>
          <w:sz w:val="20"/>
          <w:lang w:val="fr-FR"/>
        </w:rPr>
        <w:t xml:space="preserve">é-r</w:t>
      </w:r>
      <w:r>
        <w:rPr>
          <w:rFonts w:ascii="Arial" w:eastAsia="Arial" w:hAnsi="Arial" w:cs="Arial"/>
          <w:sz w:val="20"/>
          <w:lang w:val="fr-FR"/>
        </w:rPr>
        <w:t xml:space="preserve">éception et, dans tous les cas, les nettoyages seront r</w:t>
      </w:r>
      <w:r>
        <w:rPr>
          <w:rFonts w:ascii="Arial" w:eastAsia="Arial" w:hAnsi="Arial" w:cs="Arial"/>
          <w:sz w:val="20"/>
          <w:lang w:val="fr-FR"/>
        </w:rPr>
        <w:t xml:space="preserve">ép</w:t>
      </w:r>
      <w:r>
        <w:rPr>
          <w:rFonts w:ascii="Arial" w:eastAsia="Arial" w:hAnsi="Arial" w:cs="Arial"/>
          <w:sz w:val="20"/>
          <w:lang w:val="fr-FR"/>
        </w:rPr>
        <w:t xml:space="preserve">ét</w:t>
      </w:r>
      <w:r>
        <w:rPr>
          <w:rFonts w:ascii="Arial" w:eastAsia="Arial" w:hAnsi="Arial" w:cs="Arial"/>
          <w:sz w:val="20"/>
          <w:lang w:val="fr-FR"/>
        </w:rPr>
        <w:t xml:space="preserve">és autant que de besoin pour pr</w:t>
      </w:r>
      <w:r>
        <w:rPr>
          <w:rFonts w:ascii="Arial" w:eastAsia="Arial" w:hAnsi="Arial" w:cs="Arial"/>
          <w:sz w:val="20"/>
          <w:lang w:val="fr-FR"/>
        </w:rPr>
        <w:t xml:space="preserve">ésenter des ouvrages finis et propres lors de la r</w:t>
      </w:r>
      <w:r>
        <w:rPr>
          <w:rFonts w:ascii="Arial" w:eastAsia="Arial" w:hAnsi="Arial" w:cs="Arial"/>
          <w:sz w:val="20"/>
          <w:lang w:val="fr-FR"/>
        </w:rPr>
        <w:t xml:space="preserve">éception.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 nettoyage des installations techniques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nettoyage des installations techniques et l'int</w:t>
      </w:r>
      <w:r>
        <w:rPr>
          <w:rFonts w:ascii="Arial" w:eastAsia="Arial" w:hAnsi="Arial" w:cs="Arial"/>
          <w:sz w:val="22"/>
          <w:lang w:val="fr-FR"/>
        </w:rPr>
        <w:t xml:space="preserve">érieur des locaux techniques sera assur</w:t>
      </w:r>
      <w:r>
        <w:rPr>
          <w:rFonts w:ascii="Arial" w:eastAsia="Arial" w:hAnsi="Arial" w:cs="Arial"/>
          <w:sz w:val="22"/>
          <w:lang w:val="fr-FR"/>
        </w:rPr>
        <w:t xml:space="preserve">é par les entreprises principalement concern</w:t>
      </w:r>
      <w:r>
        <w:rPr>
          <w:rFonts w:ascii="Arial" w:eastAsia="Arial" w:hAnsi="Arial" w:cs="Arial"/>
          <w:sz w:val="22"/>
          <w:lang w:val="fr-FR"/>
        </w:rPr>
        <w:t xml:space="preserve">ées par ces installations et leurs locaux.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98" w:name="_Toc_2_4_0000000099"/>
      <w:r>
        <w:rPr>
          <w:rFonts w:ascii="Arial" w:eastAsia="Arial" w:hAnsi="Arial" w:cs="Arial"/>
          <w:b/>
          <w:sz w:val="24"/>
          <w:lang w:val="fr-FR"/>
        </w:rPr>
        <w:t xml:space="preserve">Trous et scellements</w:t>
      </w:r>
      <w:bookmarkEnd w:id="98"/>
    </w:p>
    <w:p>
      <w:pPr>
        <w:pStyle w:val="ChapTitre2"/>
      </w:pPr>
      <w:bookmarkStart w:id="99" w:name="_Toc_2_4_0000000100"/>
      <w:r>
        <w:rPr>
          <w:rFonts w:ascii="Arial" w:eastAsia="Arial" w:hAnsi="Arial" w:cs="Arial"/>
          <w:b/>
          <w:sz w:val="24"/>
          <w:lang w:val="fr-FR"/>
        </w:rPr>
        <w:t xml:space="preserve">Définition</w:t>
      </w:r>
      <w:bookmarkEnd w:id="99"/>
    </w:p>
    <w:p>
      <w:pPr>
        <w:pStyle w:val="ChapTitre3"/>
      </w:pPr>
      <w:bookmarkStart w:id="100" w:name="_Toc_2_4_0000000101"/>
      <w:r>
        <w:rPr>
          <w:rFonts w:ascii="Arial" w:eastAsia="Arial" w:hAnsi="Arial" w:cs="Arial"/>
          <w:b/>
          <w:sz w:val="24"/>
          <w:lang w:val="fr-FR"/>
        </w:rPr>
        <w:t xml:space="preserve">Règle générale</w:t>
      </w:r>
      <w:bookmarkEnd w:id="10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travaux de l'entreprise du lot principale comprennent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</w:t>
      </w:r>
      <w:r>
        <w:rPr>
          <w:rFonts w:ascii="Arial" w:eastAsia="Arial" w:hAnsi="Arial" w:cs="Arial"/>
          <w:sz w:val="22"/>
          <w:lang w:val="fr-FR"/>
        </w:rPr>
        <w:t xml:space="preserve">éservations et incorporation dans les ouvrages </w:t>
      </w:r>
      <w:r>
        <w:rPr>
          <w:rFonts w:ascii="Arial" w:eastAsia="Arial" w:hAnsi="Arial" w:cs="Arial"/>
          <w:sz w:val="22"/>
          <w:lang w:val="fr-FR"/>
        </w:rPr>
        <w:t xml:space="preserve">à construire.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gros percements dans les murs et planchers existants.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L'ouverture et le bouchement des tr</w:t>
      </w:r>
      <w:r>
        <w:rPr>
          <w:rFonts w:ascii="Arial" w:eastAsia="Arial" w:hAnsi="Arial" w:cs="Arial"/>
          <w:sz w:val="22"/>
          <w:lang w:val="fr-FR"/>
        </w:rPr>
        <w:t xml:space="preserve">émies de gaines.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r</w:t>
      </w:r>
      <w:r>
        <w:rPr>
          <w:rFonts w:ascii="Arial" w:eastAsia="Arial" w:hAnsi="Arial" w:cs="Arial"/>
          <w:sz w:val="22"/>
          <w:lang w:val="fr-FR"/>
        </w:rPr>
        <w:t xml:space="preserve">évision des parois des gaines techniques.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pr</w:t>
      </w:r>
      <w:r>
        <w:rPr>
          <w:rFonts w:ascii="Arial" w:eastAsia="Arial" w:hAnsi="Arial" w:cs="Arial"/>
          <w:sz w:val="22"/>
          <w:lang w:val="fr-FR"/>
        </w:rPr>
        <w:t xml:space="preserve">éparation des feuillures pour les remplacements des menuiseries ext</w:t>
      </w:r>
      <w:r>
        <w:rPr>
          <w:rFonts w:ascii="Arial" w:eastAsia="Arial" w:hAnsi="Arial" w:cs="Arial"/>
          <w:sz w:val="22"/>
          <w:lang w:val="fr-FR"/>
        </w:rPr>
        <w:t xml:space="preserve">érieures.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scellements et calfeutrements des huisseries des blocs portes int</w:t>
      </w:r>
      <w:r>
        <w:rPr>
          <w:rFonts w:ascii="Arial" w:eastAsia="Arial" w:hAnsi="Arial" w:cs="Arial"/>
          <w:sz w:val="22"/>
          <w:lang w:val="fr-FR"/>
        </w:rPr>
        <w:t xml:space="preserve">érieurs.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raccords sur les saign</w:t>
      </w:r>
      <w:r>
        <w:rPr>
          <w:rFonts w:ascii="Arial" w:eastAsia="Arial" w:hAnsi="Arial" w:cs="Arial"/>
          <w:sz w:val="22"/>
          <w:lang w:val="fr-FR"/>
        </w:rPr>
        <w:t xml:space="preserve">ées et encastrements divers.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r</w:t>
      </w:r>
      <w:r>
        <w:rPr>
          <w:rFonts w:ascii="Arial" w:eastAsia="Arial" w:hAnsi="Arial" w:cs="Arial"/>
          <w:sz w:val="22"/>
          <w:lang w:val="fr-FR"/>
        </w:rPr>
        <w:t xml:space="preserve">évision des gaines techniques.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l'absence de comp</w:t>
      </w:r>
      <w:r>
        <w:rPr>
          <w:rFonts w:ascii="Arial" w:eastAsia="Arial" w:hAnsi="Arial" w:cs="Arial"/>
          <w:sz w:val="22"/>
          <w:lang w:val="fr-FR"/>
        </w:rPr>
        <w:t xml:space="preserve">étence interne l'entreprise principale mandatera une entreprise qualifi</w:t>
      </w:r>
      <w:r>
        <w:rPr>
          <w:rFonts w:ascii="Arial" w:eastAsia="Arial" w:hAnsi="Arial" w:cs="Arial"/>
          <w:sz w:val="22"/>
          <w:lang w:val="fr-FR"/>
        </w:rPr>
        <w:t xml:space="preserve">ée.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Les travaux des CORPS D'ETAT comprennent pour leurs ouvrages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indications des r</w:t>
      </w:r>
      <w:r>
        <w:rPr>
          <w:rFonts w:ascii="Arial" w:eastAsia="Arial" w:hAnsi="Arial" w:cs="Arial"/>
          <w:sz w:val="22"/>
          <w:lang w:val="fr-FR"/>
        </w:rPr>
        <w:t xml:space="preserve">éservations qui leurs sont n</w:t>
      </w:r>
      <w:r>
        <w:rPr>
          <w:rFonts w:ascii="Arial" w:eastAsia="Arial" w:hAnsi="Arial" w:cs="Arial"/>
          <w:sz w:val="22"/>
          <w:lang w:val="fr-FR"/>
        </w:rPr>
        <w:t xml:space="preserve">écessaires. Les fourreaux et pi</w:t>
      </w:r>
      <w:r>
        <w:rPr>
          <w:rFonts w:ascii="Arial" w:eastAsia="Arial" w:hAnsi="Arial" w:cs="Arial"/>
          <w:sz w:val="22"/>
          <w:lang w:val="fr-FR"/>
        </w:rPr>
        <w:t xml:space="preserve">èces </w:t>
      </w:r>
      <w:r>
        <w:rPr>
          <w:rFonts w:ascii="Arial" w:eastAsia="Arial" w:hAnsi="Arial" w:cs="Arial"/>
          <w:sz w:val="22"/>
          <w:lang w:val="fr-FR"/>
        </w:rPr>
        <w:t xml:space="preserve">à noyer dans la ma</w:t>
      </w:r>
      <w:r>
        <w:rPr>
          <w:rFonts w:ascii="Arial" w:eastAsia="Arial" w:hAnsi="Arial" w:cs="Arial"/>
          <w:sz w:val="22"/>
          <w:lang w:val="fr-FR"/>
        </w:rPr>
        <w:t xml:space="preserve">çonnerie.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petits percements dans les existants et dans les cloisons Les saign</w:t>
      </w:r>
      <w:r>
        <w:rPr>
          <w:rFonts w:ascii="Arial" w:eastAsia="Arial" w:hAnsi="Arial" w:cs="Arial"/>
          <w:sz w:val="22"/>
          <w:lang w:val="fr-FR"/>
        </w:rPr>
        <w:t xml:space="preserve">ées pour les encastrements et leurs rebouchements.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fixations m</w:t>
      </w:r>
      <w:r>
        <w:rPr>
          <w:rFonts w:ascii="Arial" w:eastAsia="Arial" w:hAnsi="Arial" w:cs="Arial"/>
          <w:sz w:val="22"/>
          <w:lang w:val="fr-FR"/>
        </w:rPr>
        <w:t xml:space="preserve">écaniques de leurs ouvrages par vis sur trous chevill</w:t>
      </w:r>
      <w:r>
        <w:rPr>
          <w:rFonts w:ascii="Arial" w:eastAsia="Arial" w:hAnsi="Arial" w:cs="Arial"/>
          <w:sz w:val="22"/>
          <w:lang w:val="fr-FR"/>
        </w:rPr>
        <w:t xml:space="preserve">és Les scellements et calfeutrements de leurs ouvrages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raccords de finition.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</w:t>
      </w:r>
      <w:r>
        <w:rPr>
          <w:rFonts w:ascii="Arial" w:eastAsia="Arial" w:hAnsi="Arial" w:cs="Arial"/>
          <w:sz w:val="22"/>
          <w:lang w:val="fr-FR"/>
        </w:rPr>
        <w:t xml:space="preserve">éservations, percements, rebouchages, scellements, raccords, etc...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entrepreneurs auront implicitement </w:t>
      </w:r>
      <w:r>
        <w:rPr>
          <w:rFonts w:ascii="Arial" w:eastAsia="Arial" w:hAnsi="Arial" w:cs="Arial"/>
          <w:sz w:val="22"/>
          <w:lang w:val="fr-FR"/>
        </w:rPr>
        <w:t xml:space="preserve">à leur charge l'ex</w:t>
      </w:r>
      <w:r>
        <w:rPr>
          <w:rFonts w:ascii="Arial" w:eastAsia="Arial" w:hAnsi="Arial" w:cs="Arial"/>
          <w:sz w:val="22"/>
          <w:lang w:val="fr-FR"/>
        </w:rPr>
        <w:t xml:space="preserve">écution de tous les percements, passages, trous, r</w:t>
      </w:r>
      <w:r>
        <w:rPr>
          <w:rFonts w:ascii="Arial" w:eastAsia="Arial" w:hAnsi="Arial" w:cs="Arial"/>
          <w:sz w:val="22"/>
          <w:lang w:val="fr-FR"/>
        </w:rPr>
        <w:t xml:space="preserve">éservations, scellements, rebouchages, incorporations au coulage, etc.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compl</w:t>
      </w:r>
      <w:r>
        <w:rPr>
          <w:rFonts w:ascii="Arial" w:eastAsia="Arial" w:hAnsi="Arial" w:cs="Arial"/>
          <w:sz w:val="22"/>
          <w:lang w:val="fr-FR"/>
        </w:rPr>
        <w:t xml:space="preserve">ète et parfaite finition des ouvrages.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tous les ouvrages verticaux et horizontaux en b</w:t>
      </w:r>
      <w:r>
        <w:rPr>
          <w:rFonts w:ascii="Arial" w:eastAsia="Arial" w:hAnsi="Arial" w:cs="Arial"/>
          <w:sz w:val="22"/>
          <w:lang w:val="fr-FR"/>
        </w:rPr>
        <w:t xml:space="preserve">éton et en b</w:t>
      </w:r>
      <w:r>
        <w:rPr>
          <w:rFonts w:ascii="Arial" w:eastAsia="Arial" w:hAnsi="Arial" w:cs="Arial"/>
          <w:sz w:val="22"/>
          <w:lang w:val="fr-FR"/>
        </w:rPr>
        <w:t xml:space="preserve">éton arm</w:t>
      </w:r>
      <w:r>
        <w:rPr>
          <w:rFonts w:ascii="Arial" w:eastAsia="Arial" w:hAnsi="Arial" w:cs="Arial"/>
          <w:sz w:val="22"/>
          <w:lang w:val="fr-FR"/>
        </w:rPr>
        <w:t xml:space="preserve">é, ainsi que dans tous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pr</w:t>
      </w:r>
      <w:r>
        <w:rPr>
          <w:rFonts w:ascii="Arial" w:eastAsia="Arial" w:hAnsi="Arial" w:cs="Arial"/>
          <w:sz w:val="22"/>
          <w:lang w:val="fr-FR"/>
        </w:rPr>
        <w:t xml:space="preserve">éfabriqu</w:t>
      </w:r>
      <w:r>
        <w:rPr>
          <w:rFonts w:ascii="Arial" w:eastAsia="Arial" w:hAnsi="Arial" w:cs="Arial"/>
          <w:sz w:val="22"/>
          <w:lang w:val="fr-FR"/>
        </w:rPr>
        <w:t xml:space="preserve">és le cas </w:t>
      </w:r>
      <w:r>
        <w:rPr>
          <w:rFonts w:ascii="Arial" w:eastAsia="Arial" w:hAnsi="Arial" w:cs="Arial"/>
          <w:sz w:val="22"/>
          <w:lang w:val="fr-FR"/>
        </w:rPr>
        <w:t xml:space="preserve">éch</w:t>
      </w:r>
      <w:r>
        <w:rPr>
          <w:rFonts w:ascii="Arial" w:eastAsia="Arial" w:hAnsi="Arial" w:cs="Arial"/>
          <w:sz w:val="22"/>
          <w:lang w:val="fr-FR"/>
        </w:rPr>
        <w:t xml:space="preserve">éant, tous les percements, passages, trous, gaines, etc. devront </w:t>
      </w:r>
      <w:r>
        <w:rPr>
          <w:rFonts w:ascii="Arial" w:eastAsia="Arial" w:hAnsi="Arial" w:cs="Arial"/>
          <w:sz w:val="22"/>
          <w:lang w:val="fr-FR"/>
        </w:rPr>
        <w:t xml:space="preserve">être r</w:t>
      </w:r>
      <w:r>
        <w:rPr>
          <w:rFonts w:ascii="Arial" w:eastAsia="Arial" w:hAnsi="Arial" w:cs="Arial"/>
          <w:sz w:val="22"/>
          <w:lang w:val="fr-FR"/>
        </w:rPr>
        <w:t xml:space="preserve">éserv</w:t>
      </w:r>
      <w:r>
        <w:rPr>
          <w:rFonts w:ascii="Arial" w:eastAsia="Arial" w:hAnsi="Arial" w:cs="Arial"/>
          <w:sz w:val="22"/>
          <w:lang w:val="fr-FR"/>
        </w:rPr>
        <w:t xml:space="preserve">és au coulage par l'entrepreneur de gros-</w:t>
      </w:r>
      <w:r>
        <w:rPr>
          <w:rFonts w:ascii="Arial" w:eastAsia="Arial" w:hAnsi="Arial" w:cs="Arial"/>
          <w:sz w:val="22"/>
          <w:lang w:val="fr-FR"/>
        </w:rPr>
        <w:t xml:space="preserve">œuvre, les refouillements, percements et autres dans ces ouvrages </w:t>
      </w:r>
      <w:r>
        <w:rPr>
          <w:rFonts w:ascii="Arial" w:eastAsia="Arial" w:hAnsi="Arial" w:cs="Arial"/>
          <w:sz w:val="22"/>
          <w:lang w:val="fr-FR"/>
        </w:rPr>
        <w:t xml:space="preserve">étant formellement interdits.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cons</w:t>
      </w:r>
      <w:r>
        <w:rPr>
          <w:rFonts w:ascii="Arial" w:eastAsia="Arial" w:hAnsi="Arial" w:cs="Arial"/>
          <w:sz w:val="22"/>
          <w:lang w:val="fr-FR"/>
        </w:rPr>
        <w:t xml:space="preserve">équence, tous les entrepreneurs des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 devront en temps utile prendre toutes dispositions afin de faire pr</w:t>
      </w:r>
      <w:r>
        <w:rPr>
          <w:rFonts w:ascii="Arial" w:eastAsia="Arial" w:hAnsi="Arial" w:cs="Arial"/>
          <w:sz w:val="22"/>
          <w:lang w:val="fr-FR"/>
        </w:rPr>
        <w:t xml:space="preserve">évoir au coulage ou </w:t>
      </w:r>
      <w:r>
        <w:rPr>
          <w:rFonts w:ascii="Arial" w:eastAsia="Arial" w:hAnsi="Arial" w:cs="Arial"/>
          <w:sz w:val="22"/>
          <w:lang w:val="fr-FR"/>
        </w:rPr>
        <w:t xml:space="preserve">à la pr</w:t>
      </w:r>
      <w:r>
        <w:rPr>
          <w:rFonts w:ascii="Arial" w:eastAsia="Arial" w:hAnsi="Arial" w:cs="Arial"/>
          <w:sz w:val="22"/>
          <w:lang w:val="fr-FR"/>
        </w:rPr>
        <w:t xml:space="preserve">éfabrication toutes les r</w:t>
      </w:r>
      <w:r>
        <w:rPr>
          <w:rFonts w:ascii="Arial" w:eastAsia="Arial" w:hAnsi="Arial" w:cs="Arial"/>
          <w:sz w:val="22"/>
          <w:lang w:val="fr-FR"/>
        </w:rPr>
        <w:t xml:space="preserve">éservations ou autres n</w:t>
      </w:r>
      <w:r>
        <w:rPr>
          <w:rFonts w:ascii="Arial" w:eastAsia="Arial" w:hAnsi="Arial" w:cs="Arial"/>
          <w:sz w:val="22"/>
          <w:lang w:val="fr-FR"/>
        </w:rPr>
        <w:t xml:space="preserve">écessaires </w:t>
      </w:r>
      <w:r>
        <w:rPr>
          <w:rFonts w:ascii="Arial" w:eastAsia="Arial" w:hAnsi="Arial" w:cs="Arial"/>
          <w:sz w:val="22"/>
          <w:lang w:val="fr-FR"/>
        </w:rPr>
        <w:t xml:space="preserve">à la bonne ex</w:t>
      </w:r>
      <w:r>
        <w:rPr>
          <w:rFonts w:ascii="Arial" w:eastAsia="Arial" w:hAnsi="Arial" w:cs="Arial"/>
          <w:sz w:val="22"/>
          <w:lang w:val="fr-FR"/>
        </w:rPr>
        <w:t xml:space="preserve">écution de leurs ouvrages.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les autres ma</w:t>
      </w:r>
      <w:r>
        <w:rPr>
          <w:rFonts w:ascii="Arial" w:eastAsia="Arial" w:hAnsi="Arial" w:cs="Arial"/>
          <w:sz w:val="22"/>
          <w:lang w:val="fr-FR"/>
        </w:rPr>
        <w:t xml:space="preserve">çonneries, tous les trous, percements, saign</w:t>
      </w:r>
      <w:r>
        <w:rPr>
          <w:rFonts w:ascii="Arial" w:eastAsia="Arial" w:hAnsi="Arial" w:cs="Arial"/>
          <w:sz w:val="22"/>
          <w:lang w:val="fr-FR"/>
        </w:rPr>
        <w:t xml:space="preserve">ées, etc. seront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les entrepreneurs des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scellements, rebouchages, etc. seront toujours </w:t>
      </w:r>
      <w:r>
        <w:rPr>
          <w:rFonts w:ascii="Arial" w:eastAsia="Arial" w:hAnsi="Arial" w:cs="Arial"/>
          <w:sz w:val="22"/>
          <w:lang w:val="fr-FR"/>
        </w:rPr>
        <w:t xml:space="preserve">à effectuer par l'entrepreneur du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01" w:name="_Toc_2_4_0000000102"/>
      <w:r>
        <w:rPr>
          <w:rFonts w:ascii="Arial" w:eastAsia="Arial" w:hAnsi="Arial" w:cs="Arial"/>
          <w:b/>
          <w:sz w:val="24"/>
          <w:lang w:val="fr-FR"/>
        </w:rPr>
        <w:t xml:space="preserve">Percements dans les existants</w:t>
      </w:r>
      <w:bookmarkEnd w:id="101"/>
    </w:p>
    <w:p>
      <w:pPr>
        <w:pStyle w:val="ChapTitre3"/>
      </w:pPr>
      <w:bookmarkStart w:id="102" w:name="_Toc_2_4_0000000103"/>
      <w:r>
        <w:rPr>
          <w:rFonts w:ascii="Arial" w:eastAsia="Arial" w:hAnsi="Arial" w:cs="Arial"/>
          <w:b/>
          <w:sz w:val="24"/>
          <w:lang w:val="fr-FR"/>
        </w:rPr>
        <w:t xml:space="preserve">Type de percements</w:t>
      </w:r>
      <w:bookmarkEnd w:id="10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du lot principal r</w:t>
      </w:r>
      <w:r>
        <w:rPr>
          <w:rFonts w:ascii="Arial" w:eastAsia="Arial" w:hAnsi="Arial" w:cs="Arial"/>
          <w:sz w:val="22"/>
          <w:lang w:val="fr-FR"/>
        </w:rPr>
        <w:t xml:space="preserve">éalise les ouvertures de tr</w:t>
      </w:r>
      <w:r>
        <w:rPr>
          <w:rFonts w:ascii="Arial" w:eastAsia="Arial" w:hAnsi="Arial" w:cs="Arial"/>
          <w:sz w:val="22"/>
          <w:lang w:val="fr-FR"/>
        </w:rPr>
        <w:t xml:space="preserve">émies et des baies dans les existants ainsi que les gros percements de murs et planchers de plus de </w:t>
      </w:r>
      <w:r>
        <w:rPr>
          <w:rFonts w:ascii="Arial" w:eastAsia="Arial" w:hAnsi="Arial" w:cs="Arial"/>
          <w:sz w:val="22"/>
          <w:lang w:val="fr-FR"/>
        </w:rPr>
        <w:t xml:space="preserve">Ø120 mm (par une entreprise qualifi</w:t>
      </w:r>
      <w:r>
        <w:rPr>
          <w:rFonts w:ascii="Arial" w:eastAsia="Arial" w:hAnsi="Arial" w:cs="Arial"/>
          <w:sz w:val="22"/>
          <w:lang w:val="fr-FR"/>
        </w:rPr>
        <w:t xml:space="preserve">ée dans le cas ou l'entreprise principale n'est pas le lot gros 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)</w:t>
      </w:r>
      <w:r>
        <w:rPr>
          <w:rFonts w:ascii="Arial" w:eastAsia="Arial" w:hAnsi="Arial" w:cs="Arial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entreprises des CORPS D'ETAT ont </w:t>
      </w:r>
      <w:r>
        <w:rPr>
          <w:rFonts w:ascii="Arial" w:eastAsia="Arial" w:hAnsi="Arial" w:cs="Arial"/>
          <w:sz w:val="22"/>
          <w:lang w:val="fr-FR"/>
        </w:rPr>
        <w:t xml:space="preserve">à leur charge la fourniture et pose des fourreaux, les scellements et rebouchements ainsi que les percements de </w:t>
      </w:r>
      <w:r>
        <w:rPr>
          <w:rFonts w:ascii="Arial" w:eastAsia="Arial" w:hAnsi="Arial" w:cs="Arial"/>
          <w:sz w:val="22"/>
          <w:lang w:val="fr-FR"/>
        </w:rPr>
        <w:t xml:space="preserve">Ø inf</w:t>
      </w:r>
      <w:r>
        <w:rPr>
          <w:rFonts w:ascii="Arial" w:eastAsia="Arial" w:hAnsi="Arial" w:cs="Arial"/>
          <w:sz w:val="22"/>
          <w:lang w:val="fr-FR"/>
        </w:rPr>
        <w:t xml:space="preserve">érieur ou </w:t>
      </w:r>
      <w:r>
        <w:rPr>
          <w:rFonts w:ascii="Arial" w:eastAsia="Arial" w:hAnsi="Arial" w:cs="Arial"/>
          <w:sz w:val="22"/>
          <w:lang w:val="fr-FR"/>
        </w:rPr>
        <w:t xml:space="preserve">égale </w:t>
      </w:r>
      <w:r>
        <w:rPr>
          <w:rFonts w:ascii="Arial" w:eastAsia="Arial" w:hAnsi="Arial" w:cs="Arial"/>
          <w:sz w:val="22"/>
          <w:lang w:val="fr-FR"/>
        </w:rPr>
        <w:t xml:space="preserve">à 120 mm.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demandes de percements faites indument </w:t>
      </w:r>
      <w:r>
        <w:rPr>
          <w:rFonts w:ascii="Arial" w:eastAsia="Arial" w:hAnsi="Arial" w:cs="Arial"/>
          <w:sz w:val="22"/>
          <w:lang w:val="fr-FR"/>
        </w:rPr>
        <w:t xml:space="preserve">à l'entreprise du lot principal dans le cas ou l'entreprise principale n'est pas le lot gros </w:t>
      </w:r>
      <w:r>
        <w:rPr>
          <w:rFonts w:ascii="Arial" w:eastAsia="Arial" w:hAnsi="Arial" w:cs="Arial"/>
          <w:sz w:val="22"/>
          <w:lang w:val="fr-FR"/>
        </w:rPr>
        <w:t xml:space="preserve">œ</w:t>
      </w:r>
      <w:r>
        <w:rPr>
          <w:rFonts w:ascii="Arial" w:eastAsia="Arial" w:hAnsi="Arial" w:cs="Arial"/>
          <w:sz w:val="22"/>
          <w:lang w:val="fr-FR"/>
        </w:rPr>
        <w:t xml:space="preserve">uvre</w:t>
      </w:r>
      <w:r>
        <w:rPr>
          <w:rFonts w:ascii="Arial" w:eastAsia="Arial" w:hAnsi="Arial" w:cs="Arial"/>
          <w:sz w:val="22"/>
          <w:lang w:val="fr-FR"/>
        </w:rPr>
        <w:t xml:space="preserve">, seront factur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l'entreprise qui en a fait la demande (percement &amp; calfeutrement) ce qui inclue tous passage d'un r</w:t>
      </w:r>
      <w:r>
        <w:rPr>
          <w:rFonts w:ascii="Arial" w:eastAsia="Arial" w:hAnsi="Arial" w:cs="Arial"/>
          <w:sz w:val="22"/>
          <w:lang w:val="fr-FR"/>
        </w:rPr>
        <w:t xml:space="preserve">éseau plus petit de 20% du diam</w:t>
      </w:r>
      <w:r>
        <w:rPr>
          <w:rFonts w:ascii="Arial" w:eastAsia="Arial" w:hAnsi="Arial" w:cs="Arial"/>
          <w:sz w:val="22"/>
          <w:lang w:val="fr-FR"/>
        </w:rPr>
        <w:t xml:space="preserve">ètre de la r</w:t>
      </w:r>
      <w:r>
        <w:rPr>
          <w:rFonts w:ascii="Arial" w:eastAsia="Arial" w:hAnsi="Arial" w:cs="Arial"/>
          <w:sz w:val="22"/>
          <w:lang w:val="fr-FR"/>
        </w:rPr>
        <w:t xml:space="preserve">éservation, les chemins de c</w:t>
      </w:r>
      <w:r>
        <w:rPr>
          <w:rFonts w:ascii="Arial" w:eastAsia="Arial" w:hAnsi="Arial" w:cs="Arial"/>
          <w:sz w:val="22"/>
          <w:lang w:val="fr-FR"/>
        </w:rPr>
        <w:t xml:space="preserve">âbles seront interrompus de part et d'autre des percements.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03" w:name="_Toc_2_4_0000000104"/>
      <w:r>
        <w:rPr>
          <w:rFonts w:ascii="Arial" w:eastAsia="Arial" w:hAnsi="Arial" w:cs="Arial"/>
          <w:b/>
          <w:sz w:val="24"/>
          <w:lang w:val="fr-FR"/>
        </w:rPr>
        <w:t xml:space="preserve">Trémies</w:t>
      </w:r>
      <w:bookmarkEnd w:id="103"/>
    </w:p>
    <w:p>
      <w:pPr>
        <w:pStyle w:val="ChapTitre3"/>
      </w:pPr>
      <w:bookmarkStart w:id="104" w:name="_Toc_2_4_0000000105"/>
      <w:r>
        <w:rPr>
          <w:rFonts w:ascii="Arial" w:eastAsia="Arial" w:hAnsi="Arial" w:cs="Arial"/>
          <w:b/>
          <w:sz w:val="24"/>
          <w:lang w:val="fr-FR"/>
        </w:rPr>
        <w:t xml:space="preserve">Trémies et parois des gaines techniques</w:t>
      </w:r>
      <w:bookmarkEnd w:id="10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Tr</w:t>
      </w:r>
      <w:r>
        <w:rPr>
          <w:rFonts w:ascii="Arial" w:eastAsia="Arial" w:hAnsi="Arial" w:cs="Arial"/>
          <w:sz w:val="22"/>
          <w:lang w:val="fr-FR"/>
        </w:rPr>
        <w:t xml:space="preserve">émies et parois des gaines techniques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L'entreprise du lot principal r</w:t>
      </w:r>
      <w:r>
        <w:rPr>
          <w:rFonts w:ascii="Arial" w:eastAsia="Arial" w:hAnsi="Arial" w:cs="Arial"/>
          <w:sz w:val="22"/>
          <w:lang w:val="fr-FR"/>
        </w:rPr>
        <w:t xml:space="preserve">éalise les ouvertures de tr</w:t>
      </w:r>
      <w:r>
        <w:rPr>
          <w:rFonts w:ascii="Arial" w:eastAsia="Arial" w:hAnsi="Arial" w:cs="Arial"/>
          <w:sz w:val="22"/>
          <w:lang w:val="fr-FR"/>
        </w:rPr>
        <w:t xml:space="preserve">émies dans les planchers, y compris les enchev</w:t>
      </w:r>
      <w:r>
        <w:rPr>
          <w:rFonts w:ascii="Arial" w:eastAsia="Arial" w:hAnsi="Arial" w:cs="Arial"/>
          <w:sz w:val="22"/>
          <w:lang w:val="fr-FR"/>
        </w:rPr>
        <w:t xml:space="preserve">êtrures n</w:t>
      </w:r>
      <w:r>
        <w:rPr>
          <w:rFonts w:ascii="Arial" w:eastAsia="Arial" w:hAnsi="Arial" w:cs="Arial"/>
          <w:sz w:val="22"/>
          <w:lang w:val="fr-FR"/>
        </w:rPr>
        <w:t xml:space="preserve">écessaires. Dans ce cas, pour les tr</w:t>
      </w:r>
      <w:r>
        <w:rPr>
          <w:rFonts w:ascii="Arial" w:eastAsia="Arial" w:hAnsi="Arial" w:cs="Arial"/>
          <w:sz w:val="22"/>
          <w:lang w:val="fr-FR"/>
        </w:rPr>
        <w:t xml:space="preserve">émies comportant plusieurs conduits et canalisations, l'entreprise de pl</w:t>
      </w:r>
      <w:r>
        <w:rPr>
          <w:rFonts w:ascii="Arial" w:eastAsia="Arial" w:hAnsi="Arial" w:cs="Arial"/>
          <w:sz w:val="22"/>
          <w:lang w:val="fr-FR"/>
        </w:rPr>
        <w:t xml:space="preserve">âtrerie doublage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r</w:t>
      </w:r>
      <w:r>
        <w:rPr>
          <w:rFonts w:ascii="Arial" w:eastAsia="Arial" w:hAnsi="Arial" w:cs="Arial"/>
          <w:sz w:val="22"/>
          <w:lang w:val="fr-FR"/>
        </w:rPr>
        <w:t xml:space="preserve">éalise une dalle de bouchement de tr</w:t>
      </w:r>
      <w:r>
        <w:rPr>
          <w:rFonts w:ascii="Arial" w:eastAsia="Arial" w:hAnsi="Arial" w:cs="Arial"/>
          <w:sz w:val="22"/>
          <w:lang w:val="fr-FR"/>
        </w:rPr>
        <w:t xml:space="preserve">émie de m</w:t>
      </w:r>
      <w:r>
        <w:rPr>
          <w:rFonts w:ascii="Arial" w:eastAsia="Arial" w:hAnsi="Arial" w:cs="Arial"/>
          <w:sz w:val="22"/>
          <w:lang w:val="fr-FR"/>
        </w:rPr>
        <w:t xml:space="preserve">ême degr</w:t>
      </w:r>
      <w:r>
        <w:rPr>
          <w:rFonts w:ascii="Arial" w:eastAsia="Arial" w:hAnsi="Arial" w:cs="Arial"/>
          <w:sz w:val="22"/>
          <w:lang w:val="fr-FR"/>
        </w:rPr>
        <w:t xml:space="preserve">é coupe feu que le plancher, comportant des r</w:t>
      </w:r>
      <w:r>
        <w:rPr>
          <w:rFonts w:ascii="Arial" w:eastAsia="Arial" w:hAnsi="Arial" w:cs="Arial"/>
          <w:sz w:val="22"/>
          <w:lang w:val="fr-FR"/>
        </w:rPr>
        <w:t xml:space="preserve">éservations circulaires ou rectangulaires </w:t>
      </w:r>
      <w:r>
        <w:rPr>
          <w:rFonts w:ascii="Arial" w:eastAsia="Arial" w:hAnsi="Arial" w:cs="Arial"/>
          <w:sz w:val="22"/>
          <w:lang w:val="fr-FR"/>
        </w:rPr>
        <w:t xml:space="preserve">à l'int</w:t>
      </w:r>
      <w:r>
        <w:rPr>
          <w:rFonts w:ascii="Arial" w:eastAsia="Arial" w:hAnsi="Arial" w:cs="Arial"/>
          <w:sz w:val="22"/>
          <w:lang w:val="fr-FR"/>
        </w:rPr>
        <w:t xml:space="preserve">érieur desquelles les entreprises des corps d'</w:t>
      </w:r>
      <w:r>
        <w:rPr>
          <w:rFonts w:ascii="Arial" w:eastAsia="Arial" w:hAnsi="Arial" w:cs="Arial"/>
          <w:sz w:val="22"/>
          <w:lang w:val="fr-FR"/>
        </w:rPr>
        <w:t xml:space="preserve">état mettront en place leurs canalisations et conduits et leurs fourreaux. Il faudra s'assurer que les r</w:t>
      </w:r>
      <w:r>
        <w:rPr>
          <w:rFonts w:ascii="Arial" w:eastAsia="Arial" w:hAnsi="Arial" w:cs="Arial"/>
          <w:sz w:val="22"/>
          <w:lang w:val="fr-FR"/>
        </w:rPr>
        <w:t xml:space="preserve">éservations soient bien plomb</w:t>
      </w:r>
      <w:r>
        <w:rPr>
          <w:rFonts w:ascii="Arial" w:eastAsia="Arial" w:hAnsi="Arial" w:cs="Arial"/>
          <w:sz w:val="22"/>
          <w:lang w:val="fr-FR"/>
        </w:rPr>
        <w:t xml:space="preserve">ées d'</w:t>
      </w:r>
      <w:r>
        <w:rPr>
          <w:rFonts w:ascii="Arial" w:eastAsia="Arial" w:hAnsi="Arial" w:cs="Arial"/>
          <w:sz w:val="22"/>
          <w:lang w:val="fr-FR"/>
        </w:rPr>
        <w:t xml:space="preserve">étage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étage, de telle sorte que les canalisations et conduits se posent verticalement.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Socles de gaines accessibles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tr</w:t>
      </w:r>
      <w:r>
        <w:rPr>
          <w:rFonts w:ascii="Arial" w:eastAsia="Arial" w:hAnsi="Arial" w:cs="Arial"/>
          <w:sz w:val="22"/>
          <w:lang w:val="fr-FR"/>
        </w:rPr>
        <w:t xml:space="preserve">émies des gaines accessibles par des portes ou des trappes basses comporteront une dalle sur</w:t>
      </w:r>
      <w:r>
        <w:rPr>
          <w:rFonts w:ascii="Arial" w:eastAsia="Arial" w:hAnsi="Arial" w:cs="Arial"/>
          <w:sz w:val="22"/>
          <w:lang w:val="fr-FR"/>
        </w:rPr>
        <w:t xml:space="preserve">élev</w:t>
      </w:r>
      <w:r>
        <w:rPr>
          <w:rFonts w:ascii="Arial" w:eastAsia="Arial" w:hAnsi="Arial" w:cs="Arial"/>
          <w:sz w:val="22"/>
          <w:lang w:val="fr-FR"/>
        </w:rPr>
        <w:t xml:space="preserve">ée ou une chape ciment rapport</w:t>
      </w:r>
      <w:r>
        <w:rPr>
          <w:rFonts w:ascii="Arial" w:eastAsia="Arial" w:hAnsi="Arial" w:cs="Arial"/>
          <w:sz w:val="22"/>
          <w:lang w:val="fr-FR"/>
        </w:rPr>
        <w:t xml:space="preserve">ée, formant un socle sur</w:t>
      </w:r>
      <w:r>
        <w:rPr>
          <w:rFonts w:ascii="Arial" w:eastAsia="Arial" w:hAnsi="Arial" w:cs="Arial"/>
          <w:sz w:val="22"/>
          <w:lang w:val="fr-FR"/>
        </w:rPr>
        <w:t xml:space="preserve">élev</w:t>
      </w:r>
      <w:r>
        <w:rPr>
          <w:rFonts w:ascii="Arial" w:eastAsia="Arial" w:hAnsi="Arial" w:cs="Arial"/>
          <w:sz w:val="22"/>
          <w:lang w:val="fr-FR"/>
        </w:rPr>
        <w:t xml:space="preserve">é de 10 cm sur le sol fini dans le cas de local carrel</w:t>
      </w:r>
      <w:r>
        <w:rPr>
          <w:rFonts w:ascii="Arial" w:eastAsia="Arial" w:hAnsi="Arial" w:cs="Arial"/>
          <w:sz w:val="22"/>
          <w:lang w:val="fr-FR"/>
        </w:rPr>
        <w:t xml:space="preserve">é (pour passer la plinthe sous la porte de gaine) et de 3 cm dans les autres cas.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Fourreaux et calfeutrements CF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entreprises des Corps d'</w:t>
      </w:r>
      <w:r>
        <w:rPr>
          <w:rFonts w:ascii="Arial" w:eastAsia="Arial" w:hAnsi="Arial" w:cs="Arial"/>
          <w:sz w:val="22"/>
          <w:lang w:val="fr-FR"/>
        </w:rPr>
        <w:t xml:space="preserve">état secondaires ont </w:t>
      </w:r>
      <w:r>
        <w:rPr>
          <w:rFonts w:ascii="Arial" w:eastAsia="Arial" w:hAnsi="Arial" w:cs="Arial"/>
          <w:sz w:val="22"/>
          <w:lang w:val="fr-FR"/>
        </w:rPr>
        <w:t xml:space="preserve">à leur charge les fourreaux ou bandes isolantes autour des canalisations et conduits, ainsi que les calfeutrements </w:t>
      </w:r>
      <w:r>
        <w:rPr>
          <w:rFonts w:ascii="Arial" w:eastAsia="Arial" w:hAnsi="Arial" w:cs="Arial"/>
          <w:sz w:val="22"/>
          <w:lang w:val="fr-FR"/>
        </w:rPr>
        <w:t xml:space="preserve">à l'int</w:t>
      </w:r>
      <w:r>
        <w:rPr>
          <w:rFonts w:ascii="Arial" w:eastAsia="Arial" w:hAnsi="Arial" w:cs="Arial"/>
          <w:sz w:val="22"/>
          <w:lang w:val="fr-FR"/>
        </w:rPr>
        <w:t xml:space="preserve">érieur des r</w:t>
      </w:r>
      <w:r>
        <w:rPr>
          <w:rFonts w:ascii="Arial" w:eastAsia="Arial" w:hAnsi="Arial" w:cs="Arial"/>
          <w:sz w:val="22"/>
          <w:lang w:val="fr-FR"/>
        </w:rPr>
        <w:t xml:space="preserve">éservations circulaires ou rectangulaires afin d'assurer le m</w:t>
      </w:r>
      <w:r>
        <w:rPr>
          <w:rFonts w:ascii="Arial" w:eastAsia="Arial" w:hAnsi="Arial" w:cs="Arial"/>
          <w:sz w:val="22"/>
          <w:lang w:val="fr-FR"/>
        </w:rPr>
        <w:t xml:space="preserve">ême degr</w:t>
      </w:r>
      <w:r>
        <w:rPr>
          <w:rFonts w:ascii="Arial" w:eastAsia="Arial" w:hAnsi="Arial" w:cs="Arial"/>
          <w:sz w:val="22"/>
          <w:lang w:val="fr-FR"/>
        </w:rPr>
        <w:t xml:space="preserve">é coupe feu que le plancher.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05" w:name="_Toc_2_4_0000000106"/>
      <w:r>
        <w:rPr>
          <w:rFonts w:ascii="Arial" w:eastAsia="Arial" w:hAnsi="Arial" w:cs="Arial"/>
          <w:b/>
          <w:sz w:val="24"/>
          <w:lang w:val="fr-FR"/>
        </w:rPr>
        <w:t xml:space="preserve">Trous et réservations</w:t>
      </w:r>
      <w:bookmarkEnd w:id="105"/>
    </w:p>
    <w:p>
      <w:pPr>
        <w:pStyle w:val="ChapTitre3"/>
      </w:pPr>
      <w:bookmarkStart w:id="106" w:name="_Toc_2_4_0000000107"/>
      <w:r>
        <w:rPr>
          <w:rFonts w:ascii="Arial" w:eastAsia="Arial" w:hAnsi="Arial" w:cs="Arial"/>
          <w:b/>
          <w:sz w:val="24"/>
          <w:lang w:val="fr-FR"/>
        </w:rPr>
        <w:t xml:space="preserve">Réservations, trous, scellements</w:t>
      </w:r>
      <w:bookmarkEnd w:id="10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Obligation de chacun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trous, scellements, calfeutrements, raccords et feuillures sont dus et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pour une parfaite r</w:t>
      </w:r>
      <w:r>
        <w:rPr>
          <w:rFonts w:ascii="Arial" w:eastAsia="Arial" w:hAnsi="Arial" w:cs="Arial"/>
          <w:sz w:val="22"/>
          <w:lang w:val="fr-FR"/>
        </w:rPr>
        <w:t xml:space="preserve">éalisation des ouvrages pr</w:t>
      </w:r>
      <w:r>
        <w:rPr>
          <w:rFonts w:ascii="Arial" w:eastAsia="Arial" w:hAnsi="Arial" w:cs="Arial"/>
          <w:sz w:val="22"/>
          <w:lang w:val="fr-FR"/>
        </w:rPr>
        <w:t xml:space="preserve">évus. Les entrepreneurs ont </w:t>
      </w:r>
      <w:r>
        <w:rPr>
          <w:rFonts w:ascii="Arial" w:eastAsia="Arial" w:hAnsi="Arial" w:cs="Arial"/>
          <w:sz w:val="22"/>
          <w:lang w:val="fr-FR"/>
        </w:rPr>
        <w:t xml:space="preserve">à leur charge les r</w:t>
      </w:r>
      <w:r>
        <w:rPr>
          <w:rFonts w:ascii="Arial" w:eastAsia="Arial" w:hAnsi="Arial" w:cs="Arial"/>
          <w:sz w:val="22"/>
          <w:lang w:val="fr-FR"/>
        </w:rPr>
        <w:t xml:space="preserve">éservations dans leurs ouvrages concernant les autres prestations. Ils leur appartiennent de se soucier en temps utile des plans de r</w:t>
      </w:r>
      <w:r>
        <w:rPr>
          <w:rFonts w:ascii="Arial" w:eastAsia="Arial" w:hAnsi="Arial" w:cs="Arial"/>
          <w:sz w:val="22"/>
          <w:lang w:val="fr-FR"/>
        </w:rPr>
        <w:t xml:space="preserve">éservations des autres corps d'</w:t>
      </w:r>
      <w:r>
        <w:rPr>
          <w:rFonts w:ascii="Arial" w:eastAsia="Arial" w:hAnsi="Arial" w:cs="Arial"/>
          <w:sz w:val="22"/>
          <w:lang w:val="fr-FR"/>
        </w:rPr>
        <w:t xml:space="preserve">état dits "techniques".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Seront pr</w:t>
      </w:r>
      <w:r>
        <w:rPr>
          <w:rFonts w:ascii="Arial" w:eastAsia="Arial" w:hAnsi="Arial" w:cs="Arial"/>
          <w:sz w:val="22"/>
          <w:lang w:val="fr-FR"/>
        </w:rPr>
        <w:t xml:space="preserve">évus les trous, tr</w:t>
      </w:r>
      <w:r>
        <w:rPr>
          <w:rFonts w:ascii="Arial" w:eastAsia="Arial" w:hAnsi="Arial" w:cs="Arial"/>
          <w:sz w:val="22"/>
          <w:lang w:val="fr-FR"/>
        </w:rPr>
        <w:t xml:space="preserve">émies, fourreaux n</w:t>
      </w:r>
      <w:r>
        <w:rPr>
          <w:rFonts w:ascii="Arial" w:eastAsia="Arial" w:hAnsi="Arial" w:cs="Arial"/>
          <w:sz w:val="22"/>
          <w:lang w:val="fr-FR"/>
        </w:rPr>
        <w:t xml:space="preserve">écessaires aux autres entrepreneurs ainsi que les scellements et calfeutrements, recueillis des autres Entrepreneurs. Les trous, tr</w:t>
      </w:r>
      <w:r>
        <w:rPr>
          <w:rFonts w:ascii="Arial" w:eastAsia="Arial" w:hAnsi="Arial" w:cs="Arial"/>
          <w:sz w:val="22"/>
          <w:lang w:val="fr-FR"/>
        </w:rPr>
        <w:t xml:space="preserve">émies, sont rebouch</w:t>
      </w:r>
      <w:r>
        <w:rPr>
          <w:rFonts w:ascii="Arial" w:eastAsia="Arial" w:hAnsi="Arial" w:cs="Arial"/>
          <w:sz w:val="22"/>
          <w:lang w:val="fr-FR"/>
        </w:rPr>
        <w:t xml:space="preserve">és par un mat</w:t>
      </w:r>
      <w:r>
        <w:rPr>
          <w:rFonts w:ascii="Arial" w:eastAsia="Arial" w:hAnsi="Arial" w:cs="Arial"/>
          <w:sz w:val="22"/>
          <w:lang w:val="fr-FR"/>
        </w:rPr>
        <w:t xml:space="preserve">ériau reconstituant le degr</w:t>
      </w:r>
      <w:r>
        <w:rPr>
          <w:rFonts w:ascii="Arial" w:eastAsia="Arial" w:hAnsi="Arial" w:cs="Arial"/>
          <w:sz w:val="22"/>
          <w:lang w:val="fr-FR"/>
        </w:rPr>
        <w:t xml:space="preserve">é de r</w:t>
      </w:r>
      <w:r>
        <w:rPr>
          <w:rFonts w:ascii="Arial" w:eastAsia="Arial" w:hAnsi="Arial" w:cs="Arial"/>
          <w:sz w:val="22"/>
          <w:lang w:val="fr-FR"/>
        </w:rPr>
        <w:t xml:space="preserve">ésistance au feu du support. Les percements </w:t>
      </w:r>
      <w:r>
        <w:rPr>
          <w:rFonts w:ascii="Arial" w:eastAsia="Arial" w:hAnsi="Arial" w:cs="Arial"/>
          <w:sz w:val="22"/>
          <w:lang w:val="fr-FR"/>
        </w:rPr>
        <w:t xml:space="preserve">à r</w:t>
      </w:r>
      <w:r>
        <w:rPr>
          <w:rFonts w:ascii="Arial" w:eastAsia="Arial" w:hAnsi="Arial" w:cs="Arial"/>
          <w:sz w:val="22"/>
          <w:lang w:val="fr-FR"/>
        </w:rPr>
        <w:t xml:space="preserve">éaliser dans l'existant sont </w:t>
      </w:r>
      <w:r>
        <w:rPr>
          <w:rFonts w:ascii="Arial" w:eastAsia="Arial" w:hAnsi="Arial" w:cs="Arial"/>
          <w:sz w:val="22"/>
          <w:lang w:val="fr-FR"/>
        </w:rPr>
        <w:t xml:space="preserve">à la charge des lots techniques concern</w:t>
      </w:r>
      <w:r>
        <w:rPr>
          <w:rFonts w:ascii="Arial" w:eastAsia="Arial" w:hAnsi="Arial" w:cs="Arial"/>
          <w:sz w:val="22"/>
          <w:lang w:val="fr-FR"/>
        </w:rPr>
        <w:t xml:space="preserve">és. Compris rebouchages et calfeutrements par du mat</w:t>
      </w:r>
      <w:r>
        <w:rPr>
          <w:rFonts w:ascii="Arial" w:eastAsia="Arial" w:hAnsi="Arial" w:cs="Arial"/>
          <w:sz w:val="22"/>
          <w:lang w:val="fr-FR"/>
        </w:rPr>
        <w:t xml:space="preserve">ériau r</w:t>
      </w:r>
      <w:r>
        <w:rPr>
          <w:rFonts w:ascii="Arial" w:eastAsia="Arial" w:hAnsi="Arial" w:cs="Arial"/>
          <w:sz w:val="22"/>
          <w:lang w:val="fr-FR"/>
        </w:rPr>
        <w:t xml:space="preserve">ésistance au feu suffisante.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07" w:name="_Toc_2_4_0000000108"/>
      <w:r>
        <w:rPr>
          <w:rFonts w:ascii="Arial" w:eastAsia="Arial" w:hAnsi="Arial" w:cs="Arial"/>
          <w:b/>
          <w:sz w:val="24"/>
          <w:lang w:val="fr-FR"/>
        </w:rPr>
        <w:t xml:space="preserve">Dans porteurs et non-porteurs</w:t>
      </w:r>
      <w:bookmarkEnd w:id="10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</w:t>
      </w:r>
      <w:r>
        <w:rPr>
          <w:rFonts w:ascii="Arial" w:eastAsia="Arial" w:hAnsi="Arial" w:cs="Arial"/>
          <w:sz w:val="22"/>
          <w:lang w:val="fr-FR"/>
        </w:rPr>
        <w:t xml:space="preserve">éservations dans porteurs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Afin d'</w:t>
      </w:r>
      <w:r>
        <w:rPr>
          <w:rFonts w:ascii="Arial" w:eastAsia="Arial" w:hAnsi="Arial" w:cs="Arial"/>
          <w:sz w:val="22"/>
          <w:lang w:val="fr-FR"/>
        </w:rPr>
        <w:t xml:space="preserve">éviter les percements dans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pr</w:t>
      </w:r>
      <w:r>
        <w:rPr>
          <w:rFonts w:ascii="Arial" w:eastAsia="Arial" w:hAnsi="Arial" w:cs="Arial"/>
          <w:sz w:val="22"/>
          <w:lang w:val="fr-FR"/>
        </w:rPr>
        <w:t xml:space="preserve">éfabriqu</w:t>
      </w:r>
      <w:r>
        <w:rPr>
          <w:rFonts w:ascii="Arial" w:eastAsia="Arial" w:hAnsi="Arial" w:cs="Arial"/>
          <w:sz w:val="22"/>
          <w:lang w:val="fr-FR"/>
        </w:rPr>
        <w:t xml:space="preserve">és, les b</w:t>
      </w:r>
      <w:r>
        <w:rPr>
          <w:rFonts w:ascii="Arial" w:eastAsia="Arial" w:hAnsi="Arial" w:cs="Arial"/>
          <w:sz w:val="22"/>
          <w:lang w:val="fr-FR"/>
        </w:rPr>
        <w:t xml:space="preserve">étons arm</w:t>
      </w:r>
      <w:r>
        <w:rPr>
          <w:rFonts w:ascii="Arial" w:eastAsia="Arial" w:hAnsi="Arial" w:cs="Arial"/>
          <w:sz w:val="22"/>
          <w:lang w:val="fr-FR"/>
        </w:rPr>
        <w:t xml:space="preserve">és termin</w:t>
      </w:r>
      <w:r>
        <w:rPr>
          <w:rFonts w:ascii="Arial" w:eastAsia="Arial" w:hAnsi="Arial" w:cs="Arial"/>
          <w:sz w:val="22"/>
          <w:lang w:val="fr-FR"/>
        </w:rPr>
        <w:t xml:space="preserve">és, les entrepreneurs des lots int</w:t>
      </w:r>
      <w:r>
        <w:rPr>
          <w:rFonts w:ascii="Arial" w:eastAsia="Arial" w:hAnsi="Arial" w:cs="Arial"/>
          <w:sz w:val="22"/>
          <w:lang w:val="fr-FR"/>
        </w:rPr>
        <w:t xml:space="preserve">éress</w:t>
      </w:r>
      <w:r>
        <w:rPr>
          <w:rFonts w:ascii="Arial" w:eastAsia="Arial" w:hAnsi="Arial" w:cs="Arial"/>
          <w:sz w:val="22"/>
          <w:lang w:val="fr-FR"/>
        </w:rPr>
        <w:t xml:space="preserve">és seront dans l'obligation de confirmer ou d'indiquer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dans les d</w:t>
      </w:r>
      <w:r>
        <w:rPr>
          <w:rFonts w:ascii="Arial" w:eastAsia="Arial" w:hAnsi="Arial" w:cs="Arial"/>
          <w:sz w:val="22"/>
          <w:lang w:val="fr-FR"/>
        </w:rPr>
        <w:t xml:space="preserve">élais impartis par le calendrier d'ex</w:t>
      </w:r>
      <w:r>
        <w:rPr>
          <w:rFonts w:ascii="Arial" w:eastAsia="Arial" w:hAnsi="Arial" w:cs="Arial"/>
          <w:sz w:val="22"/>
          <w:lang w:val="fr-FR"/>
        </w:rPr>
        <w:t xml:space="preserve">écution, les r</w:t>
      </w:r>
      <w:r>
        <w:rPr>
          <w:rFonts w:ascii="Arial" w:eastAsia="Arial" w:hAnsi="Arial" w:cs="Arial"/>
          <w:sz w:val="22"/>
          <w:lang w:val="fr-FR"/>
        </w:rPr>
        <w:t xml:space="preserve">éservations </w:t>
      </w:r>
      <w:r>
        <w:rPr>
          <w:rFonts w:ascii="Arial" w:eastAsia="Arial" w:hAnsi="Arial" w:cs="Arial"/>
          <w:sz w:val="22"/>
          <w:lang w:val="fr-FR"/>
        </w:rPr>
        <w:t xml:space="preserve">à pratiquer dans les ouvrages. L'entrepreneur n'ayant pas r</w:t>
      </w:r>
      <w:r>
        <w:rPr>
          <w:rFonts w:ascii="Arial" w:eastAsia="Arial" w:hAnsi="Arial" w:cs="Arial"/>
          <w:sz w:val="22"/>
          <w:lang w:val="fr-FR"/>
        </w:rPr>
        <w:t xml:space="preserve">épondu </w:t>
      </w:r>
      <w:r>
        <w:rPr>
          <w:rFonts w:ascii="Arial" w:eastAsia="Arial" w:hAnsi="Arial" w:cs="Arial"/>
          <w:sz w:val="22"/>
          <w:lang w:val="fr-FR"/>
        </w:rPr>
        <w:t xml:space="preserve">à ces instructions subira les frais des ouvrages compl</w:t>
      </w:r>
      <w:r>
        <w:rPr>
          <w:rFonts w:ascii="Arial" w:eastAsia="Arial" w:hAnsi="Arial" w:cs="Arial"/>
          <w:sz w:val="22"/>
          <w:lang w:val="fr-FR"/>
        </w:rPr>
        <w:t xml:space="preserve">émentaires aux r</w:t>
      </w:r>
      <w:r>
        <w:rPr>
          <w:rFonts w:ascii="Arial" w:eastAsia="Arial" w:hAnsi="Arial" w:cs="Arial"/>
          <w:sz w:val="22"/>
          <w:lang w:val="fr-FR"/>
        </w:rPr>
        <w:t xml:space="preserve">éservations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alors par le lot gros-</w:t>
      </w:r>
      <w:r>
        <w:rPr>
          <w:rFonts w:ascii="Arial" w:eastAsia="Arial" w:hAnsi="Arial" w:cs="Arial"/>
          <w:sz w:val="22"/>
          <w:lang w:val="fr-FR"/>
        </w:rPr>
        <w:t xml:space="preserve">œuvre. En cas de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érioration des ouvrages, les r</w:t>
      </w:r>
      <w:r>
        <w:rPr>
          <w:rFonts w:ascii="Arial" w:eastAsia="Arial" w:hAnsi="Arial" w:cs="Arial"/>
          <w:sz w:val="22"/>
          <w:lang w:val="fr-FR"/>
        </w:rPr>
        <w:t xml:space="preserve">éfections seront effectu</w:t>
      </w:r>
      <w:r>
        <w:rPr>
          <w:rFonts w:ascii="Arial" w:eastAsia="Arial" w:hAnsi="Arial" w:cs="Arial"/>
          <w:sz w:val="22"/>
          <w:lang w:val="fr-FR"/>
        </w:rPr>
        <w:t xml:space="preserve">ées par l'entrepreneur correspondant, aux frais de l'entreprise en faute. Un m</w:t>
      </w:r>
      <w:r>
        <w:rPr>
          <w:rFonts w:ascii="Arial" w:eastAsia="Arial" w:hAnsi="Arial" w:cs="Arial"/>
          <w:sz w:val="22"/>
          <w:lang w:val="fr-FR"/>
        </w:rPr>
        <w:t xml:space="preserve">émoire sp</w:t>
      </w:r>
      <w:r>
        <w:rPr>
          <w:rFonts w:ascii="Arial" w:eastAsia="Arial" w:hAnsi="Arial" w:cs="Arial"/>
          <w:sz w:val="22"/>
          <w:lang w:val="fr-FR"/>
        </w:rPr>
        <w:t xml:space="preserve">écial sera remis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 La r</w:t>
      </w:r>
      <w:r>
        <w:rPr>
          <w:rFonts w:ascii="Arial" w:eastAsia="Arial" w:hAnsi="Arial" w:cs="Arial"/>
          <w:sz w:val="22"/>
          <w:lang w:val="fr-FR"/>
        </w:rPr>
        <w:t xml:space="preserve">éservation des trous sera </w:t>
      </w:r>
      <w:r>
        <w:rPr>
          <w:rFonts w:ascii="Arial" w:eastAsia="Arial" w:hAnsi="Arial" w:cs="Arial"/>
          <w:sz w:val="22"/>
          <w:lang w:val="fr-FR"/>
        </w:rPr>
        <w:t xml:space="preserve">à la charge du lot gros-</w:t>
      </w:r>
      <w:r>
        <w:rPr>
          <w:rFonts w:ascii="Arial" w:eastAsia="Arial" w:hAnsi="Arial" w:cs="Arial"/>
          <w:sz w:val="22"/>
          <w:lang w:val="fr-FR"/>
        </w:rPr>
        <w:t xml:space="preserve">œuvre. Les taquets, pi</w:t>
      </w:r>
      <w:r>
        <w:rPr>
          <w:rFonts w:ascii="Arial" w:eastAsia="Arial" w:hAnsi="Arial" w:cs="Arial"/>
          <w:sz w:val="22"/>
          <w:lang w:val="fr-FR"/>
        </w:rPr>
        <w:t xml:space="preserve">èces de fixation et fourreaux, sauf prescriptions contraires, seront fournis par les entreprises int</w:t>
      </w:r>
      <w:r>
        <w:rPr>
          <w:rFonts w:ascii="Arial" w:eastAsia="Arial" w:hAnsi="Arial" w:cs="Arial"/>
          <w:sz w:val="22"/>
          <w:lang w:val="fr-FR"/>
        </w:rPr>
        <w:t xml:space="preserve">éress</w:t>
      </w:r>
      <w:r>
        <w:rPr>
          <w:rFonts w:ascii="Arial" w:eastAsia="Arial" w:hAnsi="Arial" w:cs="Arial"/>
          <w:sz w:val="22"/>
          <w:lang w:val="fr-FR"/>
        </w:rPr>
        <w:t xml:space="preserve">ées et mis en place par l'entrepreneur Gros-</w:t>
      </w:r>
      <w:r>
        <w:rPr>
          <w:rFonts w:ascii="Arial" w:eastAsia="Arial" w:hAnsi="Arial" w:cs="Arial"/>
          <w:sz w:val="22"/>
          <w:lang w:val="fr-FR"/>
        </w:rPr>
        <w:t xml:space="preserve">œuvre. Les entreprises v</w:t>
      </w:r>
      <w:r>
        <w:rPr>
          <w:rFonts w:ascii="Arial" w:eastAsia="Arial" w:hAnsi="Arial" w:cs="Arial"/>
          <w:sz w:val="22"/>
          <w:lang w:val="fr-FR"/>
        </w:rPr>
        <w:t xml:space="preserve">érifieront sur place avant coulage du b</w:t>
      </w:r>
      <w:r>
        <w:rPr>
          <w:rFonts w:ascii="Arial" w:eastAsia="Arial" w:hAnsi="Arial" w:cs="Arial"/>
          <w:sz w:val="22"/>
          <w:lang w:val="fr-FR"/>
        </w:rPr>
        <w:t xml:space="preserve">éton l'implantation des trous et tr</w:t>
      </w:r>
      <w:r>
        <w:rPr>
          <w:rFonts w:ascii="Arial" w:eastAsia="Arial" w:hAnsi="Arial" w:cs="Arial"/>
          <w:sz w:val="22"/>
          <w:lang w:val="fr-FR"/>
        </w:rPr>
        <w:t xml:space="preserve">émies. Les entrepreneurs concern</w:t>
      </w:r>
      <w:r>
        <w:rPr>
          <w:rFonts w:ascii="Arial" w:eastAsia="Arial" w:hAnsi="Arial" w:cs="Arial"/>
          <w:sz w:val="22"/>
          <w:lang w:val="fr-FR"/>
        </w:rPr>
        <w:t xml:space="preserve">és resteront solidairement responsables avec le lot gros-</w:t>
      </w:r>
      <w:r>
        <w:rPr>
          <w:rFonts w:ascii="Arial" w:eastAsia="Arial" w:hAnsi="Arial" w:cs="Arial"/>
          <w:sz w:val="22"/>
          <w:lang w:val="fr-FR"/>
        </w:rPr>
        <w:t xml:space="preserve">œuvre en cas de mauvaise implantation.  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NOTA : Les reprises et bouchements de tr</w:t>
      </w:r>
      <w:r>
        <w:rPr>
          <w:rFonts w:ascii="Arial" w:eastAsia="Arial" w:hAnsi="Arial" w:cs="Arial"/>
          <w:sz w:val="22"/>
          <w:lang w:val="fr-FR"/>
        </w:rPr>
        <w:t xml:space="preserve">émies ou r</w:t>
      </w:r>
      <w:r>
        <w:rPr>
          <w:rFonts w:ascii="Arial" w:eastAsia="Arial" w:hAnsi="Arial" w:cs="Arial"/>
          <w:sz w:val="22"/>
          <w:lang w:val="fr-FR"/>
        </w:rPr>
        <w:t xml:space="preserve">éservations int</w:t>
      </w:r>
      <w:r>
        <w:rPr>
          <w:rFonts w:ascii="Arial" w:eastAsia="Arial" w:hAnsi="Arial" w:cs="Arial"/>
          <w:sz w:val="22"/>
          <w:lang w:val="fr-FR"/>
        </w:rPr>
        <w:t xml:space="preserve">éress</w:t>
      </w:r>
      <w:r>
        <w:rPr>
          <w:rFonts w:ascii="Arial" w:eastAsia="Arial" w:hAnsi="Arial" w:cs="Arial"/>
          <w:sz w:val="22"/>
          <w:lang w:val="fr-FR"/>
        </w:rPr>
        <w:t xml:space="preserve">és par le calcul de structure ou la stabilit</w:t>
      </w:r>
      <w:r>
        <w:rPr>
          <w:rFonts w:ascii="Arial" w:eastAsia="Arial" w:hAnsi="Arial" w:cs="Arial"/>
          <w:sz w:val="22"/>
          <w:lang w:val="fr-FR"/>
        </w:rPr>
        <w:t xml:space="preserve">é au feu seront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par le titulaire du lot gros </w:t>
      </w:r>
      <w:r>
        <w:rPr>
          <w:rFonts w:ascii="Arial" w:eastAsia="Arial" w:hAnsi="Arial" w:cs="Arial"/>
          <w:sz w:val="22"/>
          <w:lang w:val="fr-FR"/>
        </w:rPr>
        <w:t xml:space="preserve">œuvre. Tous les autres bouchements, scellements et calfeutrements seront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les entreprises des lots concern</w:t>
      </w:r>
      <w:r>
        <w:rPr>
          <w:rFonts w:ascii="Arial" w:eastAsia="Arial" w:hAnsi="Arial" w:cs="Arial"/>
          <w:sz w:val="22"/>
          <w:lang w:val="fr-FR"/>
        </w:rPr>
        <w:t xml:space="preserve">és, avec facult</w:t>
      </w:r>
      <w:r>
        <w:rPr>
          <w:rFonts w:ascii="Arial" w:eastAsia="Arial" w:hAnsi="Arial" w:cs="Arial"/>
          <w:sz w:val="22"/>
          <w:lang w:val="fr-FR"/>
        </w:rPr>
        <w:t xml:space="preserve">é de sous traiter ces travaux au lot gros-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</w:t>
      </w:r>
      <w:r>
        <w:rPr>
          <w:rFonts w:ascii="Arial" w:eastAsia="Arial" w:hAnsi="Arial" w:cs="Arial"/>
          <w:sz w:val="22"/>
          <w:lang w:val="fr-FR"/>
        </w:rPr>
        <w:t xml:space="preserve">éservations dans non porteurs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Suivant la norme NF P 03-001, chaque entrepreneur ex</w:t>
      </w:r>
      <w:r>
        <w:rPr>
          <w:rFonts w:ascii="Arial" w:eastAsia="Arial" w:hAnsi="Arial" w:cs="Arial"/>
          <w:sz w:val="22"/>
          <w:lang w:val="fr-FR"/>
        </w:rPr>
        <w:t xml:space="preserve">écutera trous, scellements et bouchements propres </w:t>
      </w:r>
      <w:r>
        <w:rPr>
          <w:rFonts w:ascii="Arial" w:eastAsia="Arial" w:hAnsi="Arial" w:cs="Arial"/>
          <w:sz w:val="22"/>
          <w:lang w:val="fr-FR"/>
        </w:rPr>
        <w:t xml:space="preserve">à leurs ouvrages. Ils doivent </w:t>
      </w:r>
      <w:r>
        <w:rPr>
          <w:rFonts w:ascii="Arial" w:eastAsia="Arial" w:hAnsi="Arial" w:cs="Arial"/>
          <w:sz w:val="22"/>
          <w:lang w:val="fr-FR"/>
        </w:rPr>
        <w:t xml:space="preserve">être livr</w:t>
      </w:r>
      <w:r>
        <w:rPr>
          <w:rFonts w:ascii="Arial" w:eastAsia="Arial" w:hAnsi="Arial" w:cs="Arial"/>
          <w:sz w:val="22"/>
          <w:lang w:val="fr-FR"/>
        </w:rPr>
        <w:t xml:space="preserve">és en mat</w:t>
      </w:r>
      <w:r>
        <w:rPr>
          <w:rFonts w:ascii="Arial" w:eastAsia="Arial" w:hAnsi="Arial" w:cs="Arial"/>
          <w:sz w:val="22"/>
          <w:lang w:val="fr-FR"/>
        </w:rPr>
        <w:t xml:space="preserve">ériaux de m</w:t>
      </w:r>
      <w:r>
        <w:rPr>
          <w:rFonts w:ascii="Arial" w:eastAsia="Arial" w:hAnsi="Arial" w:cs="Arial"/>
          <w:sz w:val="22"/>
          <w:lang w:val="fr-FR"/>
        </w:rPr>
        <w:t xml:space="preserve">ême nature (ou compatibles) que le subjectile. Les raccords </w:t>
      </w:r>
      <w:r>
        <w:rPr>
          <w:rFonts w:ascii="Arial" w:eastAsia="Arial" w:hAnsi="Arial" w:cs="Arial"/>
          <w:sz w:val="22"/>
          <w:lang w:val="fr-FR"/>
        </w:rPr>
        <w:t xml:space="preserve">éventuellement n</w:t>
      </w:r>
      <w:r>
        <w:rPr>
          <w:rFonts w:ascii="Arial" w:eastAsia="Arial" w:hAnsi="Arial" w:cs="Arial"/>
          <w:sz w:val="22"/>
          <w:lang w:val="fr-FR"/>
        </w:rPr>
        <w:t xml:space="preserve">écessaires ainsi que le bouchement de trous non utilis</w:t>
      </w:r>
      <w:r>
        <w:rPr>
          <w:rFonts w:ascii="Arial" w:eastAsia="Arial" w:hAnsi="Arial" w:cs="Arial"/>
          <w:sz w:val="22"/>
          <w:lang w:val="fr-FR"/>
        </w:rPr>
        <w:t xml:space="preserve">és seront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les entreprises adjudicataires des lots concern</w:t>
      </w:r>
      <w:r>
        <w:rPr>
          <w:rFonts w:ascii="Arial" w:eastAsia="Arial" w:hAnsi="Arial" w:cs="Arial"/>
          <w:sz w:val="22"/>
          <w:lang w:val="fr-FR"/>
        </w:rPr>
        <w:t xml:space="preserve">és, aux frais de l'entrepreneur fautif.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08" w:name="_Toc_2_4_0000000109"/>
      <w:r>
        <w:rPr>
          <w:rFonts w:ascii="Arial" w:eastAsia="Arial" w:hAnsi="Arial" w:cs="Arial"/>
          <w:b/>
          <w:sz w:val="24"/>
          <w:lang w:val="fr-FR"/>
        </w:rPr>
        <w:t xml:space="preserve">Trous non réservés</w:t>
      </w:r>
      <w:bookmarkEnd w:id="108"/>
    </w:p>
    <w:p>
      <w:pPr>
        <w:pStyle w:val="ChapTitre3"/>
      </w:pPr>
      <w:bookmarkStart w:id="109" w:name="_Toc_2_4_0000000110"/>
      <w:r>
        <w:rPr>
          <w:rFonts w:ascii="Arial" w:eastAsia="Arial" w:hAnsi="Arial" w:cs="Arial"/>
          <w:b/>
          <w:sz w:val="24"/>
          <w:lang w:val="fr-FR"/>
        </w:rPr>
        <w:t xml:space="preserve">Trous et percements après coups</w:t>
      </w:r>
      <w:bookmarkEnd w:id="10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Trous et r</w:t>
      </w:r>
      <w:r>
        <w:rPr>
          <w:rFonts w:ascii="Arial" w:eastAsia="Arial" w:hAnsi="Arial" w:cs="Arial"/>
          <w:sz w:val="22"/>
          <w:lang w:val="fr-FR"/>
        </w:rPr>
        <w:t xml:space="preserve">éservations oubli</w:t>
      </w:r>
      <w:r>
        <w:rPr>
          <w:rFonts w:ascii="Arial" w:eastAsia="Arial" w:hAnsi="Arial" w:cs="Arial"/>
          <w:sz w:val="22"/>
          <w:lang w:val="fr-FR"/>
        </w:rPr>
        <w:t xml:space="preserve">é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trous non r</w:t>
      </w:r>
      <w:r>
        <w:rPr>
          <w:rFonts w:ascii="Arial" w:eastAsia="Arial" w:hAnsi="Arial" w:cs="Arial"/>
          <w:sz w:val="22"/>
          <w:lang w:val="fr-FR"/>
        </w:rPr>
        <w:t xml:space="preserve">éserv</w:t>
      </w:r>
      <w:r>
        <w:rPr>
          <w:rFonts w:ascii="Arial" w:eastAsia="Arial" w:hAnsi="Arial" w:cs="Arial"/>
          <w:sz w:val="22"/>
          <w:lang w:val="fr-FR"/>
        </w:rPr>
        <w:t xml:space="preserve">és dans le b</w:t>
      </w:r>
      <w:r>
        <w:rPr>
          <w:rFonts w:ascii="Arial" w:eastAsia="Arial" w:hAnsi="Arial" w:cs="Arial"/>
          <w:sz w:val="22"/>
          <w:lang w:val="fr-FR"/>
        </w:rPr>
        <w:t xml:space="preserve">éton, b</w:t>
      </w:r>
      <w:r>
        <w:rPr>
          <w:rFonts w:ascii="Arial" w:eastAsia="Arial" w:hAnsi="Arial" w:cs="Arial"/>
          <w:sz w:val="22"/>
          <w:lang w:val="fr-FR"/>
        </w:rPr>
        <w:t xml:space="preserve">éton arm</w:t>
      </w:r>
      <w:r>
        <w:rPr>
          <w:rFonts w:ascii="Arial" w:eastAsia="Arial" w:hAnsi="Arial" w:cs="Arial"/>
          <w:sz w:val="22"/>
          <w:lang w:val="fr-FR"/>
        </w:rPr>
        <w:t xml:space="preserve">é, faute de sp</w:t>
      </w:r>
      <w:r>
        <w:rPr>
          <w:rFonts w:ascii="Arial" w:eastAsia="Arial" w:hAnsi="Arial" w:cs="Arial"/>
          <w:sz w:val="22"/>
          <w:lang w:val="fr-FR"/>
        </w:rPr>
        <w:t xml:space="preserve">écifications formul</w:t>
      </w:r>
      <w:r>
        <w:rPr>
          <w:rFonts w:ascii="Arial" w:eastAsia="Arial" w:hAnsi="Arial" w:cs="Arial"/>
          <w:sz w:val="22"/>
          <w:lang w:val="fr-FR"/>
        </w:rPr>
        <w:t xml:space="preserve">ées en temps utile, sont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le lot Gros-</w:t>
      </w:r>
      <w:r>
        <w:rPr>
          <w:rFonts w:ascii="Arial" w:eastAsia="Arial" w:hAnsi="Arial" w:cs="Arial"/>
          <w:sz w:val="22"/>
          <w:lang w:val="fr-FR"/>
        </w:rPr>
        <w:t xml:space="preserve">œuvre, mais </w:t>
      </w:r>
      <w:r>
        <w:rPr>
          <w:rFonts w:ascii="Arial" w:eastAsia="Arial" w:hAnsi="Arial" w:cs="Arial"/>
          <w:sz w:val="22"/>
          <w:lang w:val="fr-FR"/>
        </w:rPr>
        <w:t xml:space="preserve">à la charge des entreprises d</w:t>
      </w:r>
      <w:r>
        <w:rPr>
          <w:rFonts w:ascii="Arial" w:eastAsia="Arial" w:hAnsi="Arial" w:cs="Arial"/>
          <w:sz w:val="22"/>
          <w:lang w:val="fr-FR"/>
        </w:rPr>
        <w:t xml:space="preserve">éfaillantes. Tous percements apr</w:t>
      </w:r>
      <w:r>
        <w:rPr>
          <w:rFonts w:ascii="Arial" w:eastAsia="Arial" w:hAnsi="Arial" w:cs="Arial"/>
          <w:sz w:val="22"/>
          <w:lang w:val="fr-FR"/>
        </w:rPr>
        <w:t xml:space="preserve">ès coup jug</w:t>
      </w:r>
      <w:r>
        <w:rPr>
          <w:rFonts w:ascii="Arial" w:eastAsia="Arial" w:hAnsi="Arial" w:cs="Arial"/>
          <w:sz w:val="22"/>
          <w:lang w:val="fr-FR"/>
        </w:rPr>
        <w:t xml:space="preserve">és dangereux pour l'ouvrage pourront </w:t>
      </w:r>
      <w:r>
        <w:rPr>
          <w:rFonts w:ascii="Arial" w:eastAsia="Arial" w:hAnsi="Arial" w:cs="Arial"/>
          <w:sz w:val="22"/>
          <w:lang w:val="fr-FR"/>
        </w:rPr>
        <w:t xml:space="preserve">être refus</w:t>
      </w:r>
      <w:r>
        <w:rPr>
          <w:rFonts w:ascii="Arial" w:eastAsia="Arial" w:hAnsi="Arial" w:cs="Arial"/>
          <w:sz w:val="22"/>
          <w:lang w:val="fr-FR"/>
        </w:rPr>
        <w:t xml:space="preserve">és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L'entreprise d</w:t>
      </w:r>
      <w:r>
        <w:rPr>
          <w:rFonts w:ascii="Arial" w:eastAsia="Arial" w:hAnsi="Arial" w:cs="Arial"/>
          <w:sz w:val="22"/>
          <w:lang w:val="fr-FR"/>
        </w:rPr>
        <w:t xml:space="preserve">éfaillante prendra toutes dispositions n</w:t>
      </w:r>
      <w:r>
        <w:rPr>
          <w:rFonts w:ascii="Arial" w:eastAsia="Arial" w:hAnsi="Arial" w:cs="Arial"/>
          <w:sz w:val="22"/>
          <w:lang w:val="fr-FR"/>
        </w:rPr>
        <w:t xml:space="preserve">écessaires et supportera toutes cons</w:t>
      </w:r>
      <w:r>
        <w:rPr>
          <w:rFonts w:ascii="Arial" w:eastAsia="Arial" w:hAnsi="Arial" w:cs="Arial"/>
          <w:sz w:val="22"/>
          <w:lang w:val="fr-FR"/>
        </w:rPr>
        <w:t xml:space="preserve">équences de refus </w:t>
      </w:r>
      <w:r>
        <w:rPr>
          <w:rFonts w:ascii="Arial" w:eastAsia="Arial" w:hAnsi="Arial" w:cs="Arial"/>
          <w:sz w:val="22"/>
          <w:lang w:val="fr-FR"/>
        </w:rPr>
        <w:t xml:space="preserve">à l'aboutissement d'une solution accept</w:t>
      </w:r>
      <w:r>
        <w:rPr>
          <w:rFonts w:ascii="Arial" w:eastAsia="Arial" w:hAnsi="Arial" w:cs="Arial"/>
          <w:sz w:val="22"/>
          <w:lang w:val="fr-FR"/>
        </w:rPr>
        <w:t xml:space="preserve">ée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10" w:name="_Toc_2_4_0000000111"/>
      <w:r>
        <w:rPr>
          <w:rFonts w:ascii="Arial" w:eastAsia="Arial" w:hAnsi="Arial" w:cs="Arial"/>
          <w:b/>
          <w:sz w:val="24"/>
          <w:lang w:val="fr-FR"/>
        </w:rPr>
        <w:t xml:space="preserve">Fixations, trous, scellements et calfeutrements</w:t>
      </w:r>
      <w:bookmarkEnd w:id="110"/>
    </w:p>
    <w:p>
      <w:pPr>
        <w:pStyle w:val="ChapTitre3"/>
      </w:pPr>
      <w:bookmarkStart w:id="111" w:name="_Toc_2_4_0000000112"/>
      <w:r>
        <w:rPr>
          <w:rFonts w:ascii="Arial" w:eastAsia="Arial" w:hAnsi="Arial" w:cs="Arial"/>
          <w:b/>
          <w:sz w:val="24"/>
          <w:lang w:val="fr-FR"/>
        </w:rPr>
        <w:t xml:space="preserve">Principe</w:t>
      </w:r>
      <w:bookmarkEnd w:id="111"/>
    </w:p>
    <w:p>
      <w:pPr>
        <w:pStyle w:val="ChapDescriptif3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Sous r</w:t>
      </w:r>
      <w:r>
        <w:rPr>
          <w:rFonts w:ascii="Arial" w:eastAsia="Arial" w:hAnsi="Arial" w:cs="Arial"/>
          <w:sz w:val="20"/>
          <w:lang w:val="fr-FR"/>
        </w:rPr>
        <w:t xml:space="preserve">éserve des prestations incluses au lot Gros-</w:t>
      </w:r>
      <w:r>
        <w:rPr>
          <w:rFonts w:ascii="Arial" w:eastAsia="Arial" w:hAnsi="Arial" w:cs="Arial"/>
          <w:sz w:val="20"/>
          <w:lang w:val="fr-FR"/>
        </w:rPr>
        <w:t xml:space="preserve">œuvre</w:t>
      </w:r>
      <w:r>
        <w:rPr>
          <w:rFonts w:ascii="Arial" w:eastAsia="Arial" w:hAnsi="Arial" w:cs="Arial"/>
          <w:sz w:val="20"/>
          <w:lang w:val="fr-FR"/>
        </w:rPr>
        <w:t xml:space="preserve">, sont </w:t>
      </w:r>
      <w:r>
        <w:rPr>
          <w:rFonts w:ascii="Arial" w:eastAsia="Arial" w:hAnsi="Arial" w:cs="Arial"/>
          <w:sz w:val="20"/>
          <w:lang w:val="fr-FR"/>
        </w:rPr>
        <w:t xml:space="preserve">à la charge des autres Corps d'Etat </w:t>
      </w:r>
      <w:r>
        <w:rPr>
          <w:rFonts w:ascii="Arial" w:eastAsia="Arial" w:hAnsi="Arial" w:cs="Arial"/>
          <w:sz w:val="20"/>
          <w:lang w:val="fr-FR"/>
        </w:rPr>
        <w:t xml:space="preserve">: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Les fixations de toutes natures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Tous les trous n'ayant pu </w:t>
      </w:r>
      <w:r>
        <w:rPr>
          <w:rFonts w:ascii="Arial" w:eastAsia="Arial" w:hAnsi="Arial" w:cs="Arial"/>
          <w:sz w:val="20"/>
          <w:lang w:val="fr-FR"/>
        </w:rPr>
        <w:t xml:space="preserve">être r</w:t>
      </w:r>
      <w:r>
        <w:rPr>
          <w:rFonts w:ascii="Arial" w:eastAsia="Arial" w:hAnsi="Arial" w:cs="Arial"/>
          <w:sz w:val="20"/>
          <w:lang w:val="fr-FR"/>
        </w:rPr>
        <w:t xml:space="preserve">éserv</w:t>
      </w:r>
      <w:r>
        <w:rPr>
          <w:rFonts w:ascii="Arial" w:eastAsia="Arial" w:hAnsi="Arial" w:cs="Arial"/>
          <w:sz w:val="20"/>
          <w:lang w:val="fr-FR"/>
        </w:rPr>
        <w:t xml:space="preserve">és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Les petits percements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L'ouverture des saign</w:t>
      </w:r>
      <w:r>
        <w:rPr>
          <w:rFonts w:ascii="Arial" w:eastAsia="Arial" w:hAnsi="Arial" w:cs="Arial"/>
          <w:sz w:val="20"/>
          <w:lang w:val="fr-FR"/>
        </w:rPr>
        <w:t xml:space="preserve">ées pour les encastrements Les scellements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Les rebouchements de trous et saign</w:t>
      </w:r>
      <w:r>
        <w:rPr>
          <w:rFonts w:ascii="Arial" w:eastAsia="Arial" w:hAnsi="Arial" w:cs="Arial"/>
          <w:sz w:val="20"/>
          <w:lang w:val="fr-FR"/>
        </w:rPr>
        <w:t xml:space="preserve">ées</w:t>
      </w:r>
    </w:p>
    <w:p>
      <w:pPr>
        <w:pStyle w:val="ChapDescriptif3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0"/>
          <w:lang w:val="fr-FR"/>
        </w:rPr>
        <w:t xml:space="preserve">- Les calfeutrements et raccords divers.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Prescriptions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scellements, calfeutrements et raccords sont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Au ciment </w:t>
      </w:r>
      <w:r>
        <w:rPr>
          <w:rFonts w:ascii="Arial" w:eastAsia="Arial" w:hAnsi="Arial" w:cs="Arial"/>
          <w:sz w:val="22"/>
          <w:lang w:val="fr-FR"/>
        </w:rPr>
        <w:t xml:space="preserve">à prise normale dans le b</w:t>
      </w:r>
      <w:r>
        <w:rPr>
          <w:rFonts w:ascii="Arial" w:eastAsia="Arial" w:hAnsi="Arial" w:cs="Arial"/>
          <w:sz w:val="22"/>
          <w:lang w:val="fr-FR"/>
        </w:rPr>
        <w:t xml:space="preserve">éton et la ma</w:t>
      </w:r>
      <w:r>
        <w:rPr>
          <w:rFonts w:ascii="Arial" w:eastAsia="Arial" w:hAnsi="Arial" w:cs="Arial"/>
          <w:sz w:val="22"/>
          <w:lang w:val="fr-FR"/>
        </w:rPr>
        <w:t xml:space="preserve">çonnerie (le ciment </w:t>
      </w:r>
      <w:r>
        <w:rPr>
          <w:rFonts w:ascii="Arial" w:eastAsia="Arial" w:hAnsi="Arial" w:cs="Arial"/>
          <w:sz w:val="22"/>
          <w:lang w:val="fr-FR"/>
        </w:rPr>
        <w:t xml:space="preserve">à prise rapide sera exclu, sauf cas particulier).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Au pl</w:t>
      </w:r>
      <w:r>
        <w:rPr>
          <w:rFonts w:ascii="Arial" w:eastAsia="Arial" w:hAnsi="Arial" w:cs="Arial"/>
          <w:sz w:val="22"/>
          <w:lang w:val="fr-FR"/>
        </w:rPr>
        <w:t xml:space="preserve">âtre dans les ouvrages en pl</w:t>
      </w:r>
      <w:r>
        <w:rPr>
          <w:rFonts w:ascii="Arial" w:eastAsia="Arial" w:hAnsi="Arial" w:cs="Arial"/>
          <w:sz w:val="22"/>
          <w:lang w:val="fr-FR"/>
        </w:rPr>
        <w:t xml:space="preserve">âtre ou plaques de pl</w:t>
      </w:r>
      <w:r>
        <w:rPr>
          <w:rFonts w:ascii="Arial" w:eastAsia="Arial" w:hAnsi="Arial" w:cs="Arial"/>
          <w:sz w:val="22"/>
          <w:lang w:val="fr-FR"/>
        </w:rPr>
        <w:t xml:space="preserve">âtre.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L'ex</w:t>
      </w:r>
      <w:r>
        <w:rPr>
          <w:rFonts w:ascii="Arial" w:eastAsia="Arial" w:hAnsi="Arial" w:cs="Arial"/>
          <w:sz w:val="22"/>
          <w:lang w:val="fr-FR"/>
        </w:rPr>
        <w:t xml:space="preserve">écution des scellements sera particuli</w:t>
      </w:r>
      <w:r>
        <w:rPr>
          <w:rFonts w:ascii="Arial" w:eastAsia="Arial" w:hAnsi="Arial" w:cs="Arial"/>
          <w:sz w:val="22"/>
          <w:lang w:val="fr-FR"/>
        </w:rPr>
        <w:t xml:space="preserve">èrement soign</w:t>
      </w:r>
      <w:r>
        <w:rPr>
          <w:rFonts w:ascii="Arial" w:eastAsia="Arial" w:hAnsi="Arial" w:cs="Arial"/>
          <w:sz w:val="22"/>
          <w:lang w:val="fr-FR"/>
        </w:rPr>
        <w:t xml:space="preserve">ée, y compris nus r</w:t>
      </w:r>
      <w:r>
        <w:rPr>
          <w:rFonts w:ascii="Arial" w:eastAsia="Arial" w:hAnsi="Arial" w:cs="Arial"/>
          <w:sz w:val="22"/>
          <w:lang w:val="fr-FR"/>
        </w:rPr>
        <w:t xml:space="preserve">éserv</w:t>
      </w:r>
      <w:r>
        <w:rPr>
          <w:rFonts w:ascii="Arial" w:eastAsia="Arial" w:hAnsi="Arial" w:cs="Arial"/>
          <w:sz w:val="22"/>
          <w:lang w:val="fr-FR"/>
        </w:rPr>
        <w:t xml:space="preserve">és ou parements impeccables, pour parach</w:t>
      </w:r>
      <w:r>
        <w:rPr>
          <w:rFonts w:ascii="Arial" w:eastAsia="Arial" w:hAnsi="Arial" w:cs="Arial"/>
          <w:sz w:val="22"/>
          <w:lang w:val="fr-FR"/>
        </w:rPr>
        <w:t xml:space="preserve">èvement des travaux de finition, par le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Bouchement des saign</w:t>
      </w:r>
      <w:r>
        <w:rPr>
          <w:rFonts w:ascii="Arial" w:eastAsia="Arial" w:hAnsi="Arial" w:cs="Arial"/>
          <w:sz w:val="22"/>
          <w:lang w:val="fr-FR"/>
        </w:rPr>
        <w:t xml:space="preserve">ées et raccords dans les ouvrages en pl</w:t>
      </w:r>
      <w:r>
        <w:rPr>
          <w:rFonts w:ascii="Arial" w:eastAsia="Arial" w:hAnsi="Arial" w:cs="Arial"/>
          <w:sz w:val="22"/>
          <w:lang w:val="fr-FR"/>
        </w:rPr>
        <w:t xml:space="preserve">âtre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Les bouchements de saign</w:t>
      </w:r>
      <w:r>
        <w:rPr>
          <w:rFonts w:ascii="Arial" w:eastAsia="Arial" w:hAnsi="Arial" w:cs="Arial"/>
          <w:sz w:val="22"/>
          <w:lang w:val="fr-FR"/>
        </w:rPr>
        <w:t xml:space="preserve">ées et raccords sur les ouvrages en pl</w:t>
      </w:r>
      <w:r>
        <w:rPr>
          <w:rFonts w:ascii="Arial" w:eastAsia="Arial" w:hAnsi="Arial" w:cs="Arial"/>
          <w:sz w:val="22"/>
          <w:lang w:val="fr-FR"/>
        </w:rPr>
        <w:t xml:space="preserve">âtre ou en plaques de pl</w:t>
      </w:r>
      <w:r>
        <w:rPr>
          <w:rFonts w:ascii="Arial" w:eastAsia="Arial" w:hAnsi="Arial" w:cs="Arial"/>
          <w:sz w:val="22"/>
          <w:lang w:val="fr-FR"/>
        </w:rPr>
        <w:t xml:space="preserve">âtre seront aras</w:t>
      </w:r>
      <w:r>
        <w:rPr>
          <w:rFonts w:ascii="Arial" w:eastAsia="Arial" w:hAnsi="Arial" w:cs="Arial"/>
          <w:sz w:val="22"/>
          <w:lang w:val="fr-FR"/>
        </w:rPr>
        <w:t xml:space="preserve">és en retrait par les entreprises des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 et l'entreprise de gros-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 ou de pl</w:t>
      </w:r>
      <w:r>
        <w:rPr>
          <w:rFonts w:ascii="Arial" w:eastAsia="Arial" w:hAnsi="Arial" w:cs="Arial"/>
          <w:sz w:val="22"/>
          <w:lang w:val="fr-FR"/>
        </w:rPr>
        <w:t xml:space="preserve">âtrerie finira ces raccords par un lissage superficiel au pl</w:t>
      </w:r>
      <w:r>
        <w:rPr>
          <w:rFonts w:ascii="Arial" w:eastAsia="Arial" w:hAnsi="Arial" w:cs="Arial"/>
          <w:sz w:val="22"/>
          <w:lang w:val="fr-FR"/>
        </w:rPr>
        <w:t xml:space="preserve">âtre ou pl</w:t>
      </w:r>
      <w:r>
        <w:rPr>
          <w:rFonts w:ascii="Arial" w:eastAsia="Arial" w:hAnsi="Arial" w:cs="Arial"/>
          <w:sz w:val="22"/>
          <w:lang w:val="fr-FR"/>
        </w:rPr>
        <w:t xml:space="preserve">âtre et colle.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ChapTitre2"/>
      </w:pPr>
      <w:bookmarkStart w:id="112" w:name="_Toc_2_4_0000000113"/>
      <w:r>
        <w:rPr>
          <w:rFonts w:ascii="Arial" w:eastAsia="Arial" w:hAnsi="Arial" w:cs="Arial"/>
          <w:b/>
          <w:sz w:val="24"/>
          <w:lang w:val="fr-FR"/>
        </w:rPr>
        <w:t xml:space="preserve">Fourreaux</w:t>
      </w:r>
      <w:bookmarkEnd w:id="112"/>
    </w:p>
    <w:p>
      <w:pPr>
        <w:pStyle w:val="ChapTitre3"/>
      </w:pPr>
      <w:bookmarkStart w:id="113" w:name="_Toc_2_4_0000000114"/>
      <w:r>
        <w:rPr>
          <w:rFonts w:ascii="Arial" w:eastAsia="Arial" w:hAnsi="Arial" w:cs="Arial"/>
          <w:b/>
          <w:sz w:val="24"/>
          <w:lang w:val="fr-FR"/>
        </w:rPr>
        <w:t xml:space="preserve">Fourreaux, fourrures, etc</w:t>
      </w:r>
      <w:bookmarkEnd w:id="113"/>
    </w:p>
    <w:p>
      <w:pPr>
        <w:pStyle w:val="ChapDescriptif3"/>
        <w:widowControl w:val="0"/>
        <w:pBdr/>
        <w:shd w:val="clear" w:color="auto" w:fill="auto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Dans la mesure o</w:t>
      </w:r>
      <w:r>
        <w:rPr>
          <w:rFonts w:ascii="Arial" w:eastAsia="Arial" w:hAnsi="Arial" w:cs="Arial"/>
          <w:sz w:val="20"/>
          <w:lang w:val="fr-FR"/>
        </w:rPr>
        <w:t xml:space="preserve">ù les sch</w:t>
      </w:r>
      <w:r>
        <w:rPr>
          <w:rFonts w:ascii="Arial" w:eastAsia="Arial" w:hAnsi="Arial" w:cs="Arial"/>
          <w:sz w:val="20"/>
          <w:lang w:val="fr-FR"/>
        </w:rPr>
        <w:t xml:space="preserve">émas d'implantation lui ont </w:t>
      </w:r>
      <w:r>
        <w:rPr>
          <w:rFonts w:ascii="Arial" w:eastAsia="Arial" w:hAnsi="Arial" w:cs="Arial"/>
          <w:sz w:val="20"/>
          <w:lang w:val="fr-FR"/>
        </w:rPr>
        <w:t xml:space="preserve">ét</w:t>
      </w:r>
      <w:r>
        <w:rPr>
          <w:rFonts w:ascii="Arial" w:eastAsia="Arial" w:hAnsi="Arial" w:cs="Arial"/>
          <w:sz w:val="20"/>
          <w:lang w:val="fr-FR"/>
        </w:rPr>
        <w:t xml:space="preserve">é remis en temps opportun par les entrepreneurs du second </w:t>
      </w:r>
      <w:r>
        <w:rPr>
          <w:rFonts w:ascii="Arial" w:eastAsia="Arial" w:hAnsi="Arial" w:cs="Arial"/>
          <w:sz w:val="20"/>
          <w:lang w:val="fr-FR"/>
        </w:rPr>
        <w:t xml:space="preserve">œuvre, le lot pl</w:t>
      </w:r>
      <w:r>
        <w:rPr>
          <w:rFonts w:ascii="Arial" w:eastAsia="Arial" w:hAnsi="Arial" w:cs="Arial"/>
          <w:sz w:val="20"/>
          <w:lang w:val="fr-FR"/>
        </w:rPr>
        <w:t xml:space="preserve">âtrerie doublage a, </w:t>
      </w:r>
      <w:r>
        <w:rPr>
          <w:rFonts w:ascii="Arial" w:eastAsia="Arial" w:hAnsi="Arial" w:cs="Arial"/>
          <w:sz w:val="20"/>
          <w:lang w:val="fr-FR"/>
        </w:rPr>
        <w:t xml:space="preserve">à sa charge, l'incorporation dans les b</w:t>
      </w:r>
      <w:r>
        <w:rPr>
          <w:rFonts w:ascii="Arial" w:eastAsia="Arial" w:hAnsi="Arial" w:cs="Arial"/>
          <w:sz w:val="20"/>
          <w:lang w:val="fr-FR"/>
        </w:rPr>
        <w:t xml:space="preserve">étons et ma</w:t>
      </w:r>
      <w:r>
        <w:rPr>
          <w:rFonts w:ascii="Arial" w:eastAsia="Arial" w:hAnsi="Arial" w:cs="Arial"/>
          <w:sz w:val="20"/>
          <w:lang w:val="fr-FR"/>
        </w:rPr>
        <w:t xml:space="preserve">çonneries, de tous les 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éments tels que fourreaux, taquets, tasseaux, fourrures, etc., pouvant </w:t>
      </w:r>
      <w:r>
        <w:rPr>
          <w:rFonts w:ascii="Arial" w:eastAsia="Arial" w:hAnsi="Arial" w:cs="Arial"/>
          <w:sz w:val="20"/>
          <w:lang w:val="fr-FR"/>
        </w:rPr>
        <w:t xml:space="preserve">être ex</w:t>
      </w:r>
      <w:r>
        <w:rPr>
          <w:rFonts w:ascii="Arial" w:eastAsia="Arial" w:hAnsi="Arial" w:cs="Arial"/>
          <w:sz w:val="20"/>
          <w:lang w:val="fr-FR"/>
        </w:rPr>
        <w:t xml:space="preserve">écut</w:t>
      </w:r>
      <w:r>
        <w:rPr>
          <w:rFonts w:ascii="Arial" w:eastAsia="Arial" w:hAnsi="Arial" w:cs="Arial"/>
          <w:sz w:val="20"/>
          <w:lang w:val="fr-FR"/>
        </w:rPr>
        <w:t xml:space="preserve">és lors de ses ouvrages. Cette pose sera effectu</w:t>
      </w:r>
      <w:r>
        <w:rPr>
          <w:rFonts w:ascii="Arial" w:eastAsia="Arial" w:hAnsi="Arial" w:cs="Arial"/>
          <w:sz w:val="20"/>
          <w:lang w:val="fr-FR"/>
        </w:rPr>
        <w:t xml:space="preserve">ée sous le contr</w:t>
      </w:r>
      <w:r>
        <w:rPr>
          <w:rFonts w:ascii="Arial" w:eastAsia="Arial" w:hAnsi="Arial" w:cs="Arial"/>
          <w:sz w:val="20"/>
          <w:lang w:val="fr-FR"/>
        </w:rPr>
        <w:t xml:space="preserve">ôle des entreprises de second </w:t>
      </w:r>
      <w:r>
        <w:rPr>
          <w:rFonts w:ascii="Arial" w:eastAsia="Arial" w:hAnsi="Arial" w:cs="Arial"/>
          <w:sz w:val="20"/>
          <w:lang w:val="fr-FR"/>
        </w:rPr>
        <w:t xml:space="preserve">œuvre. Tous ces </w:t>
      </w:r>
      <w:r>
        <w:rPr>
          <w:rFonts w:ascii="Arial" w:eastAsia="Arial" w:hAnsi="Arial" w:cs="Arial"/>
          <w:sz w:val="20"/>
          <w:lang w:val="fr-FR"/>
        </w:rPr>
        <w:t xml:space="preserve">él</w:t>
      </w:r>
      <w:r>
        <w:rPr>
          <w:rFonts w:ascii="Arial" w:eastAsia="Arial" w:hAnsi="Arial" w:cs="Arial"/>
          <w:sz w:val="20"/>
          <w:lang w:val="fr-FR"/>
        </w:rPr>
        <w:t xml:space="preserve">éments sont fournis au lot pl</w:t>
      </w:r>
      <w:r>
        <w:rPr>
          <w:rFonts w:ascii="Arial" w:eastAsia="Arial" w:hAnsi="Arial" w:cs="Arial"/>
          <w:sz w:val="20"/>
          <w:lang w:val="fr-FR"/>
        </w:rPr>
        <w:t xml:space="preserve">âtrerie doublage par le second </w:t>
      </w:r>
      <w:r>
        <w:rPr>
          <w:rFonts w:ascii="Arial" w:eastAsia="Arial" w:hAnsi="Arial" w:cs="Arial"/>
          <w:sz w:val="20"/>
          <w:lang w:val="fr-FR"/>
        </w:rPr>
        <w:t xml:space="preserve">œuvre auquel ils sont n</w:t>
      </w:r>
      <w:r>
        <w:rPr>
          <w:rFonts w:ascii="Arial" w:eastAsia="Arial" w:hAnsi="Arial" w:cs="Arial"/>
          <w:sz w:val="20"/>
          <w:lang w:val="fr-FR"/>
        </w:rPr>
        <w:t xml:space="preserve">écessaires, sauf d</w:t>
      </w:r>
      <w:r>
        <w:rPr>
          <w:rFonts w:ascii="Arial" w:eastAsia="Arial" w:hAnsi="Arial" w:cs="Arial"/>
          <w:sz w:val="20"/>
          <w:lang w:val="fr-FR"/>
        </w:rPr>
        <w:t xml:space="preserve">érogations.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Mise en place des fourreaux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Les fourreaux continus sont noy</w:t>
      </w:r>
      <w:r>
        <w:rPr>
          <w:rFonts w:ascii="Arial" w:eastAsia="Arial" w:hAnsi="Arial" w:cs="Arial"/>
          <w:sz w:val="22"/>
          <w:lang w:val="fr-FR"/>
        </w:rPr>
        <w:t xml:space="preserve">és dans le b</w:t>
      </w:r>
      <w:r>
        <w:rPr>
          <w:rFonts w:ascii="Arial" w:eastAsia="Arial" w:hAnsi="Arial" w:cs="Arial"/>
          <w:sz w:val="22"/>
          <w:lang w:val="fr-FR"/>
        </w:rPr>
        <w:t xml:space="preserve">éton (pieuvres et tubes </w:t>
      </w:r>
      <w:r>
        <w:rPr>
          <w:rFonts w:ascii="Arial" w:eastAsia="Arial" w:hAnsi="Arial" w:cs="Arial"/>
          <w:sz w:val="22"/>
          <w:lang w:val="fr-FR"/>
        </w:rPr>
        <w:t xml:space="preserve">électriques notamment)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a) Fourniture par l'entreprise du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b) Pose par cette m</w:t>
      </w:r>
      <w:r>
        <w:rPr>
          <w:rFonts w:ascii="Arial" w:eastAsia="Arial" w:hAnsi="Arial" w:cs="Arial"/>
          <w:sz w:val="22"/>
          <w:lang w:val="fr-FR"/>
        </w:rPr>
        <w:t xml:space="preserve">ême entreprise qui intervient au moment du gros-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- Les fourreaux ponctuels sont noy</w:t>
      </w:r>
      <w:r>
        <w:rPr>
          <w:rFonts w:ascii="Arial" w:eastAsia="Arial" w:hAnsi="Arial" w:cs="Arial"/>
          <w:sz w:val="22"/>
          <w:lang w:val="fr-FR"/>
        </w:rPr>
        <w:t xml:space="preserve">és dans le b</w:t>
      </w:r>
      <w:r>
        <w:rPr>
          <w:rFonts w:ascii="Arial" w:eastAsia="Arial" w:hAnsi="Arial" w:cs="Arial"/>
          <w:sz w:val="22"/>
          <w:lang w:val="fr-FR"/>
        </w:rPr>
        <w:t xml:space="preserve">éton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a) Fourniture par l'entreprise du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b) Pose par l'entreprise de gros-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- Les fourreaux ponctuels sont pos</w:t>
      </w:r>
      <w:r>
        <w:rPr>
          <w:rFonts w:ascii="Arial" w:eastAsia="Arial" w:hAnsi="Arial" w:cs="Arial"/>
          <w:sz w:val="22"/>
          <w:lang w:val="fr-FR"/>
        </w:rPr>
        <w:t xml:space="preserve">és apr</w:t>
      </w:r>
      <w:r>
        <w:rPr>
          <w:rFonts w:ascii="Arial" w:eastAsia="Arial" w:hAnsi="Arial" w:cs="Arial"/>
          <w:sz w:val="22"/>
          <w:lang w:val="fr-FR"/>
        </w:rPr>
        <w:t xml:space="preserve">ès coup dans les murs et planchers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a) R</w:t>
      </w:r>
      <w:r>
        <w:rPr>
          <w:rFonts w:ascii="Arial" w:eastAsia="Arial" w:hAnsi="Arial" w:cs="Arial"/>
          <w:sz w:val="22"/>
          <w:lang w:val="fr-FR"/>
        </w:rPr>
        <w:t xml:space="preserve">éservation du passage par l'entreprise de gros-</w:t>
      </w:r>
      <w:r>
        <w:rPr>
          <w:rFonts w:ascii="Arial" w:eastAsia="Arial" w:hAnsi="Arial" w:cs="Arial"/>
          <w:sz w:val="22"/>
          <w:lang w:val="fr-FR"/>
        </w:rPr>
        <w:t xml:space="preserve">œuvre</w:t>
      </w:r>
      <w:r>
        <w:rPr>
          <w:rFonts w:ascii="Arial" w:eastAsia="Arial" w:hAnsi="Arial" w:cs="Arial"/>
          <w:sz w:val="22"/>
          <w:lang w:val="fr-FR"/>
        </w:rPr>
        <w:t xml:space="preserve"> </w:t>
      </w:r>
      <w:r>
        <w:rPr>
          <w:rFonts w:ascii="Arial" w:eastAsia="Arial" w:hAnsi="Arial" w:cs="Arial"/>
          <w:sz w:val="22"/>
          <w:lang w:val="fr-FR"/>
        </w:rPr>
        <w:t xml:space="preserve">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b) Ou percement apr</w:t>
      </w:r>
      <w:r>
        <w:rPr>
          <w:rFonts w:ascii="Arial" w:eastAsia="Arial" w:hAnsi="Arial" w:cs="Arial"/>
          <w:sz w:val="22"/>
          <w:lang w:val="fr-FR"/>
        </w:rPr>
        <w:t xml:space="preserve">ès coup par le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 dans la ma</w:t>
      </w:r>
      <w:r>
        <w:rPr>
          <w:rFonts w:ascii="Arial" w:eastAsia="Arial" w:hAnsi="Arial" w:cs="Arial"/>
          <w:sz w:val="22"/>
          <w:lang w:val="fr-FR"/>
        </w:rPr>
        <w:t xml:space="preserve">çonnerie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c) Pose et scellement du fourreau par le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- Les fourreaux sont pos</w:t>
      </w:r>
      <w:r>
        <w:rPr>
          <w:rFonts w:ascii="Arial" w:eastAsia="Arial" w:hAnsi="Arial" w:cs="Arial"/>
          <w:sz w:val="22"/>
          <w:lang w:val="fr-FR"/>
        </w:rPr>
        <w:t xml:space="preserve">és dans les tr</w:t>
      </w:r>
      <w:r>
        <w:rPr>
          <w:rFonts w:ascii="Arial" w:eastAsia="Arial" w:hAnsi="Arial" w:cs="Arial"/>
          <w:sz w:val="22"/>
          <w:lang w:val="fr-FR"/>
        </w:rPr>
        <w:t xml:space="preserve">émies de gaines.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  <w:lang w:val="fr-FR"/>
        </w:rPr>
      </w:pPr>
    </w:p>
    <w:p>
      <w:pPr>
        <w:pStyle w:val="ChapTitre2"/>
      </w:pPr>
      <w:bookmarkStart w:id="114" w:name="_Toc_2_4_0000000115"/>
      <w:r>
        <w:rPr>
          <w:rFonts w:ascii="Arial" w:eastAsia="Arial" w:hAnsi="Arial" w:cs="Arial"/>
          <w:b/>
          <w:sz w:val="24"/>
          <w:lang w:val="fr-FR"/>
        </w:rPr>
        <w:t xml:space="preserve">Scellements et raccords divers</w:t>
      </w:r>
      <w:bookmarkEnd w:id="11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L'entreprise de pl</w:t>
      </w:r>
      <w:r>
        <w:rPr>
          <w:rFonts w:ascii="Arial" w:eastAsia="Arial" w:hAnsi="Arial" w:cs="Arial"/>
          <w:sz w:val="22"/>
          <w:lang w:val="fr-FR"/>
        </w:rPr>
        <w:t xml:space="preserve">âtrerie doublage pr</w:t>
      </w:r>
      <w:r>
        <w:rPr>
          <w:rFonts w:ascii="Arial" w:eastAsia="Arial" w:hAnsi="Arial" w:cs="Arial"/>
          <w:sz w:val="22"/>
          <w:lang w:val="fr-FR"/>
        </w:rPr>
        <w:t xml:space="preserve">épare les ouvertures ou adaptations de baies dans les murs existants et r</w:t>
      </w:r>
      <w:r>
        <w:rPr>
          <w:rFonts w:ascii="Arial" w:eastAsia="Arial" w:hAnsi="Arial" w:cs="Arial"/>
          <w:sz w:val="22"/>
          <w:lang w:val="fr-FR"/>
        </w:rPr>
        <w:t xml:space="preserve">éserve les baies dans les voiles en b</w:t>
      </w:r>
      <w:r>
        <w:rPr>
          <w:rFonts w:ascii="Arial" w:eastAsia="Arial" w:hAnsi="Arial" w:cs="Arial"/>
          <w:sz w:val="22"/>
          <w:lang w:val="fr-FR"/>
        </w:rPr>
        <w:t xml:space="preserve">éton arm</w:t>
      </w:r>
      <w:r>
        <w:rPr>
          <w:rFonts w:ascii="Arial" w:eastAsia="Arial" w:hAnsi="Arial" w:cs="Arial"/>
          <w:sz w:val="22"/>
          <w:lang w:val="fr-FR"/>
        </w:rPr>
        <w:t xml:space="preserve">é ou ma</w:t>
      </w:r>
      <w:r>
        <w:rPr>
          <w:rFonts w:ascii="Arial" w:eastAsia="Arial" w:hAnsi="Arial" w:cs="Arial"/>
          <w:sz w:val="22"/>
          <w:lang w:val="fr-FR"/>
        </w:rPr>
        <w:t xml:space="preserve">çonn</w:t>
      </w:r>
      <w:r>
        <w:rPr>
          <w:rFonts w:ascii="Arial" w:eastAsia="Arial" w:hAnsi="Arial" w:cs="Arial"/>
          <w:sz w:val="22"/>
          <w:lang w:val="fr-FR"/>
        </w:rPr>
        <w:t xml:space="preserve">és. Elle ex</w:t>
      </w:r>
      <w:r>
        <w:rPr>
          <w:rFonts w:ascii="Arial" w:eastAsia="Arial" w:hAnsi="Arial" w:cs="Arial"/>
          <w:sz w:val="22"/>
          <w:lang w:val="fr-FR"/>
        </w:rPr>
        <w:t xml:space="preserve">écute les scellements et calfeutrements des huisseries et b</w:t>
      </w:r>
      <w:r>
        <w:rPr>
          <w:rFonts w:ascii="Arial" w:eastAsia="Arial" w:hAnsi="Arial" w:cs="Arial"/>
          <w:sz w:val="22"/>
          <w:lang w:val="fr-FR"/>
        </w:rPr>
        <w:t xml:space="preserve">âtis dans tous les cas </w:t>
      </w:r>
      <w:r>
        <w:rPr>
          <w:rFonts w:ascii="Arial" w:eastAsia="Arial" w:hAnsi="Arial" w:cs="Arial"/>
          <w:sz w:val="22"/>
          <w:lang w:val="fr-FR"/>
        </w:rPr>
        <w:t xml:space="preserve">: gros murs, cloisons ma</w:t>
      </w:r>
      <w:r>
        <w:rPr>
          <w:rFonts w:ascii="Arial" w:eastAsia="Arial" w:hAnsi="Arial" w:cs="Arial"/>
          <w:sz w:val="22"/>
          <w:lang w:val="fr-FR"/>
        </w:rPr>
        <w:t xml:space="preserve">çonnerie, cloisons pl</w:t>
      </w:r>
      <w:r>
        <w:rPr>
          <w:rFonts w:ascii="Arial" w:eastAsia="Arial" w:hAnsi="Arial" w:cs="Arial"/>
          <w:sz w:val="22"/>
          <w:lang w:val="fr-FR"/>
        </w:rPr>
        <w:t xml:space="preserve">âtre, plaques de pl</w:t>
      </w:r>
      <w:r>
        <w:rPr>
          <w:rFonts w:ascii="Arial" w:eastAsia="Arial" w:hAnsi="Arial" w:cs="Arial"/>
          <w:sz w:val="22"/>
          <w:lang w:val="fr-FR"/>
        </w:rPr>
        <w:t xml:space="preserve">âtre, etc. Les scellements et calfeutrements sont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au ciment dans le b</w:t>
      </w:r>
      <w:r>
        <w:rPr>
          <w:rFonts w:ascii="Arial" w:eastAsia="Arial" w:hAnsi="Arial" w:cs="Arial"/>
          <w:sz w:val="22"/>
          <w:lang w:val="fr-FR"/>
        </w:rPr>
        <w:t xml:space="preserve">éton et la ma</w:t>
      </w:r>
      <w:r>
        <w:rPr>
          <w:rFonts w:ascii="Arial" w:eastAsia="Arial" w:hAnsi="Arial" w:cs="Arial"/>
          <w:sz w:val="22"/>
          <w:lang w:val="fr-FR"/>
        </w:rPr>
        <w:t xml:space="preserve">çonnerie et au pl</w:t>
      </w:r>
      <w:r>
        <w:rPr>
          <w:rFonts w:ascii="Arial" w:eastAsia="Arial" w:hAnsi="Arial" w:cs="Arial"/>
          <w:sz w:val="22"/>
          <w:lang w:val="fr-FR"/>
        </w:rPr>
        <w:t xml:space="preserve">âtre dans les ouvrages en pl</w:t>
      </w:r>
      <w:r>
        <w:rPr>
          <w:rFonts w:ascii="Arial" w:eastAsia="Arial" w:hAnsi="Arial" w:cs="Arial"/>
          <w:sz w:val="22"/>
          <w:lang w:val="fr-FR"/>
        </w:rPr>
        <w:t xml:space="preserve">âtre ou plaques de pl</w:t>
      </w:r>
      <w:r>
        <w:rPr>
          <w:rFonts w:ascii="Arial" w:eastAsia="Arial" w:hAnsi="Arial" w:cs="Arial"/>
          <w:sz w:val="22"/>
          <w:lang w:val="fr-FR"/>
        </w:rPr>
        <w:t xml:space="preserve">âtre.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</w:t>
      </w:r>
      <w:r>
        <w:rPr>
          <w:rFonts w:ascii="Arial" w:eastAsia="Arial" w:hAnsi="Arial" w:cs="Arial"/>
          <w:sz w:val="22"/>
          <w:lang w:val="fr-FR"/>
        </w:rPr>
        <w:t xml:space="preserve">étails de mise en place des huisseries des blocs portes, en m</w:t>
      </w:r>
      <w:r>
        <w:rPr>
          <w:rFonts w:ascii="Arial" w:eastAsia="Arial" w:hAnsi="Arial" w:cs="Arial"/>
          <w:sz w:val="22"/>
          <w:lang w:val="fr-FR"/>
        </w:rPr>
        <w:t xml:space="preserve">étal ou en bois, des trappes, des volets de d</w:t>
      </w:r>
      <w:r>
        <w:rPr>
          <w:rFonts w:ascii="Arial" w:eastAsia="Arial" w:hAnsi="Arial" w:cs="Arial"/>
          <w:sz w:val="22"/>
          <w:lang w:val="fr-FR"/>
        </w:rPr>
        <w:t xml:space="preserve">ésenfumage, etc. sont pr</w:t>
      </w:r>
      <w:r>
        <w:rPr>
          <w:rFonts w:ascii="Arial" w:eastAsia="Arial" w:hAnsi="Arial" w:cs="Arial"/>
          <w:sz w:val="22"/>
          <w:lang w:val="fr-FR"/>
        </w:rPr>
        <w:t xml:space="preserve">écis</w:t>
      </w:r>
      <w:r>
        <w:rPr>
          <w:rFonts w:ascii="Arial" w:eastAsia="Arial" w:hAnsi="Arial" w:cs="Arial"/>
          <w:sz w:val="22"/>
          <w:lang w:val="fr-FR"/>
        </w:rPr>
        <w:t xml:space="preserve">és sur les plans d'ex</w:t>
      </w:r>
      <w:r>
        <w:rPr>
          <w:rFonts w:ascii="Arial" w:eastAsia="Arial" w:hAnsi="Arial" w:cs="Arial"/>
          <w:sz w:val="22"/>
          <w:lang w:val="fr-FR"/>
        </w:rPr>
        <w:t xml:space="preserve">écution des corps d'</w:t>
      </w:r>
      <w:r>
        <w:rPr>
          <w:rFonts w:ascii="Arial" w:eastAsia="Arial" w:hAnsi="Arial" w:cs="Arial"/>
          <w:sz w:val="22"/>
          <w:lang w:val="fr-FR"/>
        </w:rPr>
        <w:t xml:space="preserve">état concern</w:t>
      </w:r>
      <w:r>
        <w:rPr>
          <w:rFonts w:ascii="Arial" w:eastAsia="Arial" w:hAnsi="Arial" w:cs="Arial"/>
          <w:sz w:val="22"/>
          <w:lang w:val="fr-FR"/>
        </w:rPr>
        <w:t xml:space="preserve">és pour les diff</w:t>
      </w:r>
      <w:r>
        <w:rPr>
          <w:rFonts w:ascii="Arial" w:eastAsia="Arial" w:hAnsi="Arial" w:cs="Arial"/>
          <w:sz w:val="22"/>
          <w:lang w:val="fr-FR"/>
        </w:rPr>
        <w:t xml:space="preserve">érents cas, ils sont soumis </w:t>
      </w:r>
      <w:r>
        <w:rPr>
          <w:rFonts w:ascii="Arial" w:eastAsia="Arial" w:hAnsi="Arial" w:cs="Arial"/>
          <w:sz w:val="22"/>
          <w:lang w:val="fr-FR"/>
        </w:rPr>
        <w:t xml:space="preserve">à l'avis du bureau de contr</w:t>
      </w:r>
      <w:r>
        <w:rPr>
          <w:rFonts w:ascii="Arial" w:eastAsia="Arial" w:hAnsi="Arial" w:cs="Arial"/>
          <w:sz w:val="22"/>
          <w:lang w:val="fr-FR"/>
        </w:rPr>
        <w:t xml:space="preserve">ôle et sont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en conformit</w:t>
      </w:r>
      <w:r>
        <w:rPr>
          <w:rFonts w:ascii="Arial" w:eastAsia="Arial" w:hAnsi="Arial" w:cs="Arial"/>
          <w:sz w:val="22"/>
          <w:lang w:val="fr-FR"/>
        </w:rPr>
        <w:t xml:space="preserve">é avec le PV de classement coupe feu ou pare flamme de l'ouvrage.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entreprises des Corps d'Etat concern</w:t>
      </w:r>
      <w:r>
        <w:rPr>
          <w:rFonts w:ascii="Arial" w:eastAsia="Arial" w:hAnsi="Arial" w:cs="Arial"/>
          <w:sz w:val="22"/>
          <w:lang w:val="fr-FR"/>
        </w:rPr>
        <w:t xml:space="preserve">és qui r</w:t>
      </w:r>
      <w:r>
        <w:rPr>
          <w:rFonts w:ascii="Arial" w:eastAsia="Arial" w:hAnsi="Arial" w:cs="Arial"/>
          <w:sz w:val="22"/>
          <w:lang w:val="fr-FR"/>
        </w:rPr>
        <w:t xml:space="preserve">éalisent les rev</w:t>
      </w:r>
      <w:r>
        <w:rPr>
          <w:rFonts w:ascii="Arial" w:eastAsia="Arial" w:hAnsi="Arial" w:cs="Arial"/>
          <w:sz w:val="22"/>
          <w:lang w:val="fr-FR"/>
        </w:rPr>
        <w:t xml:space="preserve">êtements tiendront compte de la pr</w:t>
      </w:r>
      <w:r>
        <w:rPr>
          <w:rFonts w:ascii="Arial" w:eastAsia="Arial" w:hAnsi="Arial" w:cs="Arial"/>
          <w:sz w:val="22"/>
          <w:lang w:val="fr-FR"/>
        </w:rPr>
        <w:t xml:space="preserve">ésence des points de fixations, de travers</w:t>
      </w:r>
      <w:r>
        <w:rPr>
          <w:rFonts w:ascii="Arial" w:eastAsia="Arial" w:hAnsi="Arial" w:cs="Arial"/>
          <w:sz w:val="22"/>
          <w:lang w:val="fr-FR"/>
        </w:rPr>
        <w:t xml:space="preserve">ées de canalisations ou d'encastrements de petit appareillage pos</w:t>
      </w:r>
      <w:r>
        <w:rPr>
          <w:rFonts w:ascii="Arial" w:eastAsia="Arial" w:hAnsi="Arial" w:cs="Arial"/>
          <w:sz w:val="22"/>
          <w:lang w:val="fr-FR"/>
        </w:rPr>
        <w:t xml:space="preserve">és avant la mise en </w:t>
      </w:r>
      <w:r>
        <w:rPr>
          <w:rFonts w:ascii="Arial" w:eastAsia="Arial" w:hAnsi="Arial" w:cs="Arial"/>
          <w:sz w:val="22"/>
          <w:lang w:val="fr-FR"/>
        </w:rPr>
        <w:t xml:space="preserve">œuvre de leurs rev</w:t>
      </w:r>
      <w:r>
        <w:rPr>
          <w:rFonts w:ascii="Arial" w:eastAsia="Arial" w:hAnsi="Arial" w:cs="Arial"/>
          <w:sz w:val="22"/>
          <w:lang w:val="fr-FR"/>
        </w:rPr>
        <w:t xml:space="preserve">êtements. Les raccords des rev</w:t>
      </w:r>
      <w:r>
        <w:rPr>
          <w:rFonts w:ascii="Arial" w:eastAsia="Arial" w:hAnsi="Arial" w:cs="Arial"/>
          <w:sz w:val="22"/>
          <w:lang w:val="fr-FR"/>
        </w:rPr>
        <w:t xml:space="preserve">êtements de finition sols, murs, plafonds (marbre, carrelage, fa</w:t>
      </w:r>
      <w:r>
        <w:rPr>
          <w:rFonts w:ascii="Arial" w:eastAsia="Arial" w:hAnsi="Arial" w:cs="Arial"/>
          <w:sz w:val="22"/>
          <w:lang w:val="fr-FR"/>
        </w:rPr>
        <w:t xml:space="preserve">ïence, staff, moquette, tentures, peinture, faux plafonds, plinthes, etc.) seront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ces entreprises et </w:t>
      </w:r>
      <w:r>
        <w:rPr>
          <w:rFonts w:ascii="Arial" w:eastAsia="Arial" w:hAnsi="Arial" w:cs="Arial"/>
          <w:sz w:val="22"/>
          <w:lang w:val="fr-FR"/>
        </w:rPr>
        <w:t xml:space="preserve">à leurs frais, dans la mesure o</w:t>
      </w:r>
      <w:r>
        <w:rPr>
          <w:rFonts w:ascii="Arial" w:eastAsia="Arial" w:hAnsi="Arial" w:cs="Arial"/>
          <w:sz w:val="22"/>
          <w:lang w:val="fr-FR"/>
        </w:rPr>
        <w:t xml:space="preserve">ù ces raccords r</w:t>
      </w:r>
      <w:r>
        <w:rPr>
          <w:rFonts w:ascii="Arial" w:eastAsia="Arial" w:hAnsi="Arial" w:cs="Arial"/>
          <w:sz w:val="22"/>
          <w:lang w:val="fr-FR"/>
        </w:rPr>
        <w:t xml:space="preserve">ésultent du processus normal d'ex</w:t>
      </w:r>
      <w:r>
        <w:rPr>
          <w:rFonts w:ascii="Arial" w:eastAsia="Arial" w:hAnsi="Arial" w:cs="Arial"/>
          <w:sz w:val="22"/>
          <w:lang w:val="fr-FR"/>
        </w:rPr>
        <w:t xml:space="preserve">écution.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Toutefois, Si ces travaux de finition n'entrent pas dans le processus (d</w:t>
      </w:r>
      <w:r>
        <w:rPr>
          <w:rFonts w:ascii="Arial" w:eastAsia="Arial" w:hAnsi="Arial" w:cs="Arial"/>
          <w:sz w:val="22"/>
          <w:lang w:val="fr-FR"/>
        </w:rPr>
        <w:t xml:space="preserve">ég</w:t>
      </w:r>
      <w:r>
        <w:rPr>
          <w:rFonts w:ascii="Arial" w:eastAsia="Arial" w:hAnsi="Arial" w:cs="Arial"/>
          <w:sz w:val="22"/>
          <w:lang w:val="fr-FR"/>
        </w:rPr>
        <w:t xml:space="preserve">âts importants, intervention tardive, etc.),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prendra la d</w:t>
      </w:r>
      <w:r>
        <w:rPr>
          <w:rFonts w:ascii="Arial" w:eastAsia="Arial" w:hAnsi="Arial" w:cs="Arial"/>
          <w:sz w:val="22"/>
          <w:lang w:val="fr-FR"/>
        </w:rPr>
        <w:t xml:space="preserve">écision d'imputer </w:t>
      </w:r>
      <w:r>
        <w:rPr>
          <w:rFonts w:ascii="Arial" w:eastAsia="Arial" w:hAnsi="Arial" w:cs="Arial"/>
          <w:sz w:val="22"/>
          <w:lang w:val="fr-FR"/>
        </w:rPr>
        <w:t xml:space="preserve">à l'entreprise en cause les frais occasionn</w:t>
      </w:r>
      <w:r>
        <w:rPr>
          <w:rFonts w:ascii="Arial" w:eastAsia="Arial" w:hAnsi="Arial" w:cs="Arial"/>
          <w:sz w:val="22"/>
          <w:lang w:val="fr-FR"/>
        </w:rPr>
        <w:t xml:space="preserve">és par ces travaux.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1"/>
      </w:pPr>
      <w:bookmarkStart w:id="115" w:name="_Toc_2_4_0000000116"/>
      <w:r>
        <w:rPr>
          <w:rFonts w:ascii="Arial" w:eastAsia="Arial" w:hAnsi="Arial" w:cs="Arial"/>
          <w:b/>
          <w:sz w:val="24"/>
          <w:lang w:val="fr-FR"/>
        </w:rPr>
        <w:t xml:space="preserve">Livraison des ouvrages</w:t>
      </w:r>
      <w:bookmarkEnd w:id="115"/>
    </w:p>
    <w:p>
      <w:pPr>
        <w:pStyle w:val="ChapTitre2"/>
      </w:pPr>
      <w:bookmarkStart w:id="116" w:name="_Toc_2_4_0000000117"/>
      <w:r>
        <w:rPr>
          <w:rFonts w:ascii="Arial" w:eastAsia="Arial" w:hAnsi="Arial" w:cs="Arial"/>
          <w:b/>
          <w:sz w:val="24"/>
          <w:lang w:val="fr-FR"/>
        </w:rPr>
        <w:t xml:space="preserve">Protection des ouvrages par chaque entreprise</w:t>
      </w:r>
      <w:bookmarkEnd w:id="116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est tenu de prot</w:t>
      </w:r>
      <w:r>
        <w:rPr>
          <w:rFonts w:ascii="Arial" w:eastAsia="Arial" w:hAnsi="Arial" w:cs="Arial"/>
          <w:sz w:val="22"/>
          <w:lang w:val="fr-FR"/>
        </w:rPr>
        <w:t xml:space="preserve">éger ses ouvrages. Tous les frais entra</w:t>
      </w:r>
      <w:r>
        <w:rPr>
          <w:rFonts w:ascii="Arial" w:eastAsia="Arial" w:hAnsi="Arial" w:cs="Arial"/>
          <w:sz w:val="22"/>
          <w:lang w:val="fr-FR"/>
        </w:rPr>
        <w:t xml:space="preserve">în</w:t>
      </w:r>
      <w:r>
        <w:rPr>
          <w:rFonts w:ascii="Arial" w:eastAsia="Arial" w:hAnsi="Arial" w:cs="Arial"/>
          <w:sz w:val="22"/>
          <w:lang w:val="fr-FR"/>
        </w:rPr>
        <w:t xml:space="preserve">és par la suite de d</w:t>
      </w:r>
      <w:r>
        <w:rPr>
          <w:rFonts w:ascii="Arial" w:eastAsia="Arial" w:hAnsi="Arial" w:cs="Arial"/>
          <w:sz w:val="22"/>
          <w:lang w:val="fr-FR"/>
        </w:rPr>
        <w:t xml:space="preserve">égradations ou d</w:t>
      </w:r>
      <w:r>
        <w:rPr>
          <w:rFonts w:ascii="Arial" w:eastAsia="Arial" w:hAnsi="Arial" w:cs="Arial"/>
          <w:sz w:val="22"/>
          <w:lang w:val="fr-FR"/>
        </w:rPr>
        <w:t xml:space="preserve">étournements seront support</w:t>
      </w:r>
      <w:r>
        <w:rPr>
          <w:rFonts w:ascii="Arial" w:eastAsia="Arial" w:hAnsi="Arial" w:cs="Arial"/>
          <w:sz w:val="22"/>
          <w:lang w:val="fr-FR"/>
        </w:rPr>
        <w:t xml:space="preserve">és int</w:t>
      </w:r>
      <w:r>
        <w:rPr>
          <w:rFonts w:ascii="Arial" w:eastAsia="Arial" w:hAnsi="Arial" w:cs="Arial"/>
          <w:sz w:val="22"/>
          <w:lang w:val="fr-FR"/>
        </w:rPr>
        <w:t xml:space="preserve">égralement par l'entrepreneur d</w:t>
      </w:r>
      <w:r>
        <w:rPr>
          <w:rFonts w:ascii="Arial" w:eastAsia="Arial" w:hAnsi="Arial" w:cs="Arial"/>
          <w:sz w:val="22"/>
          <w:lang w:val="fr-FR"/>
        </w:rPr>
        <w:t xml:space="preserve">éfaillant  Tous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utilis</w:t>
      </w:r>
      <w:r>
        <w:rPr>
          <w:rFonts w:ascii="Arial" w:eastAsia="Arial" w:hAnsi="Arial" w:cs="Arial"/>
          <w:sz w:val="22"/>
          <w:lang w:val="fr-FR"/>
        </w:rPr>
        <w:t xml:space="preserve">és pour la construction, installation ou </w:t>
      </w:r>
      <w:r>
        <w:rPr>
          <w:rFonts w:ascii="Arial" w:eastAsia="Arial" w:hAnsi="Arial" w:cs="Arial"/>
          <w:sz w:val="22"/>
          <w:lang w:val="fr-FR"/>
        </w:rPr>
        <w:t xml:space="preserve">équipement quelconque (sauf fers </w:t>
      </w:r>
      <w:r>
        <w:rPr>
          <w:rFonts w:ascii="Arial" w:eastAsia="Arial" w:hAnsi="Arial" w:cs="Arial"/>
          <w:sz w:val="22"/>
          <w:lang w:val="fr-FR"/>
        </w:rPr>
        <w:t xml:space="preserve">à b</w:t>
      </w:r>
      <w:r>
        <w:rPr>
          <w:rFonts w:ascii="Arial" w:eastAsia="Arial" w:hAnsi="Arial" w:cs="Arial"/>
          <w:sz w:val="22"/>
          <w:lang w:val="fr-FR"/>
        </w:rPr>
        <w:t xml:space="preserve">éton, m</w:t>
      </w:r>
      <w:r>
        <w:rPr>
          <w:rFonts w:ascii="Arial" w:eastAsia="Arial" w:hAnsi="Arial" w:cs="Arial"/>
          <w:sz w:val="22"/>
          <w:lang w:val="fr-FR"/>
        </w:rPr>
        <w:t xml:space="preserve">étaux non ferreux ou m</w:t>
      </w:r>
      <w:r>
        <w:rPr>
          <w:rFonts w:ascii="Arial" w:eastAsia="Arial" w:hAnsi="Arial" w:cs="Arial"/>
          <w:sz w:val="22"/>
          <w:lang w:val="fr-FR"/>
        </w:rPr>
        <w:t xml:space="preserve">étallis</w:t>
      </w:r>
      <w:r>
        <w:rPr>
          <w:rFonts w:ascii="Arial" w:eastAsia="Arial" w:hAnsi="Arial" w:cs="Arial"/>
          <w:sz w:val="22"/>
          <w:lang w:val="fr-FR"/>
        </w:rPr>
        <w:t xml:space="preserve">és) seront livr</w:t>
      </w:r>
      <w:r>
        <w:rPr>
          <w:rFonts w:ascii="Arial" w:eastAsia="Arial" w:hAnsi="Arial" w:cs="Arial"/>
          <w:sz w:val="22"/>
          <w:lang w:val="fr-FR"/>
        </w:rPr>
        <w:t xml:space="preserve">és sur chantier, rev</w:t>
      </w:r>
      <w:r>
        <w:rPr>
          <w:rFonts w:ascii="Arial" w:eastAsia="Arial" w:hAnsi="Arial" w:cs="Arial"/>
          <w:sz w:val="22"/>
          <w:lang w:val="fr-FR"/>
        </w:rPr>
        <w:t xml:space="preserve">êtus, apr</w:t>
      </w:r>
      <w:r>
        <w:rPr>
          <w:rFonts w:ascii="Arial" w:eastAsia="Arial" w:hAnsi="Arial" w:cs="Arial"/>
          <w:sz w:val="22"/>
          <w:lang w:val="fr-FR"/>
        </w:rPr>
        <w:t xml:space="preserve">ès nettoyage et brossage, sur toutes leurs parties (</w:t>
      </w:r>
      <w:r>
        <w:rPr>
          <w:rFonts w:ascii="Arial" w:eastAsia="Arial" w:hAnsi="Arial" w:cs="Arial"/>
          <w:sz w:val="22"/>
          <w:lang w:val="fr-FR"/>
        </w:rPr>
        <w:t xml:space="preserve">également celles destin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</w:t>
      </w:r>
      <w:r>
        <w:rPr>
          <w:rFonts w:ascii="Arial" w:eastAsia="Arial" w:hAnsi="Arial" w:cs="Arial"/>
          <w:sz w:val="22"/>
          <w:lang w:val="fr-FR"/>
        </w:rPr>
        <w:t xml:space="preserve">être scell</w:t>
      </w:r>
      <w:r>
        <w:rPr>
          <w:rFonts w:ascii="Arial" w:eastAsia="Arial" w:hAnsi="Arial" w:cs="Arial"/>
          <w:sz w:val="22"/>
          <w:lang w:val="fr-FR"/>
        </w:rPr>
        <w:t xml:space="preserve">ées, cach</w:t>
      </w:r>
      <w:r>
        <w:rPr>
          <w:rFonts w:ascii="Arial" w:eastAsia="Arial" w:hAnsi="Arial" w:cs="Arial"/>
          <w:sz w:val="22"/>
          <w:lang w:val="fr-FR"/>
        </w:rPr>
        <w:t xml:space="preserve">ées ou inaccessibles apr</w:t>
      </w:r>
      <w:r>
        <w:rPr>
          <w:rFonts w:ascii="Arial" w:eastAsia="Arial" w:hAnsi="Arial" w:cs="Arial"/>
          <w:sz w:val="22"/>
          <w:lang w:val="fr-FR"/>
        </w:rPr>
        <w:t xml:space="preserve">ès la pose), au minimum d'une couche de peinture ou de produit appropri</w:t>
      </w:r>
      <w:r>
        <w:rPr>
          <w:rFonts w:ascii="Arial" w:eastAsia="Arial" w:hAnsi="Arial" w:cs="Arial"/>
          <w:sz w:val="22"/>
          <w:lang w:val="fr-FR"/>
        </w:rPr>
        <w:t xml:space="preserve">é qui constituera une protection efficace et durable contre l'humidit</w:t>
      </w:r>
      <w:r>
        <w:rPr>
          <w:rFonts w:ascii="Arial" w:eastAsia="Arial" w:hAnsi="Arial" w:cs="Arial"/>
          <w:sz w:val="22"/>
          <w:lang w:val="fr-FR"/>
        </w:rPr>
        <w:t xml:space="preserve">é et l'oxydation.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peinture ou le produit employ</w:t>
      </w:r>
      <w:r>
        <w:rPr>
          <w:rFonts w:ascii="Arial" w:eastAsia="Arial" w:hAnsi="Arial" w:cs="Arial"/>
          <w:sz w:val="22"/>
          <w:lang w:val="fr-FR"/>
        </w:rPr>
        <w:t xml:space="preserve">é devra </w:t>
      </w:r>
      <w:r>
        <w:rPr>
          <w:rFonts w:ascii="Arial" w:eastAsia="Arial" w:hAnsi="Arial" w:cs="Arial"/>
          <w:sz w:val="22"/>
          <w:lang w:val="fr-FR"/>
        </w:rPr>
        <w:t xml:space="preserve">être compatible avec la peinture </w:t>
      </w:r>
      <w:r>
        <w:rPr>
          <w:rFonts w:ascii="Arial" w:eastAsia="Arial" w:hAnsi="Arial" w:cs="Arial"/>
          <w:sz w:val="22"/>
          <w:lang w:val="fr-FR"/>
        </w:rPr>
        <w:t xml:space="preserve">éventuelle d</w:t>
      </w:r>
      <w:r>
        <w:rPr>
          <w:rFonts w:ascii="Arial" w:eastAsia="Arial" w:hAnsi="Arial" w:cs="Arial"/>
          <w:sz w:val="22"/>
          <w:lang w:val="fr-FR"/>
        </w:rPr>
        <w:t xml:space="preserve">éfinitive et </w:t>
      </w:r>
      <w:r>
        <w:rPr>
          <w:rFonts w:ascii="Arial" w:eastAsia="Arial" w:hAnsi="Arial" w:cs="Arial"/>
          <w:sz w:val="22"/>
          <w:lang w:val="fr-FR"/>
        </w:rPr>
        <w:t xml:space="preserve">être pr</w:t>
      </w:r>
      <w:r>
        <w:rPr>
          <w:rFonts w:ascii="Arial" w:eastAsia="Arial" w:hAnsi="Arial" w:cs="Arial"/>
          <w:sz w:val="22"/>
          <w:lang w:val="fr-FR"/>
        </w:rPr>
        <w:t xml:space="preserve">éalablement soumis </w:t>
      </w:r>
      <w:r>
        <w:rPr>
          <w:rFonts w:ascii="Arial" w:eastAsia="Arial" w:hAnsi="Arial" w:cs="Arial"/>
          <w:sz w:val="22"/>
          <w:lang w:val="fr-FR"/>
        </w:rPr>
        <w:t xml:space="preserve">à l'agr</w:t>
      </w:r>
      <w:r>
        <w:rPr>
          <w:rFonts w:ascii="Arial" w:eastAsia="Arial" w:hAnsi="Arial" w:cs="Arial"/>
          <w:sz w:val="22"/>
          <w:lang w:val="fr-FR"/>
        </w:rPr>
        <w:t xml:space="preserve">ément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En cas d'absence d'agr</w:t>
      </w:r>
      <w:r>
        <w:rPr>
          <w:rFonts w:ascii="Arial" w:eastAsia="Arial" w:hAnsi="Arial" w:cs="Arial"/>
          <w:sz w:val="22"/>
          <w:lang w:val="fr-FR"/>
        </w:rPr>
        <w:t xml:space="preserve">ément, de protection insuffisante, de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érioration </w:t>
      </w:r>
      <w:r>
        <w:rPr>
          <w:rFonts w:ascii="Arial" w:eastAsia="Arial" w:hAnsi="Arial" w:cs="Arial"/>
          <w:sz w:val="22"/>
          <w:lang w:val="fr-FR"/>
        </w:rPr>
        <w:t xml:space="preserve">à l'ex</w:t>
      </w:r>
      <w:r>
        <w:rPr>
          <w:rFonts w:ascii="Arial" w:eastAsia="Arial" w:hAnsi="Arial" w:cs="Arial"/>
          <w:sz w:val="22"/>
          <w:lang w:val="fr-FR"/>
        </w:rPr>
        <w:t xml:space="preserve">écution de la peinture d</w:t>
      </w:r>
      <w:r>
        <w:rPr>
          <w:rFonts w:ascii="Arial" w:eastAsia="Arial" w:hAnsi="Arial" w:cs="Arial"/>
          <w:sz w:val="22"/>
          <w:lang w:val="fr-FR"/>
        </w:rPr>
        <w:t xml:space="preserve">éfinitive, ou de non-conformit</w:t>
      </w:r>
      <w:r>
        <w:rPr>
          <w:rFonts w:ascii="Arial" w:eastAsia="Arial" w:hAnsi="Arial" w:cs="Arial"/>
          <w:sz w:val="22"/>
          <w:lang w:val="fr-FR"/>
        </w:rPr>
        <w:t xml:space="preserve">é,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pourra sans suppl</w:t>
      </w:r>
      <w:r>
        <w:rPr>
          <w:rFonts w:ascii="Arial" w:eastAsia="Arial" w:hAnsi="Arial" w:cs="Arial"/>
          <w:sz w:val="22"/>
          <w:lang w:val="fr-FR"/>
        </w:rPr>
        <w:t xml:space="preserve">ément de prix, imposer l'ex</w:t>
      </w:r>
      <w:r>
        <w:rPr>
          <w:rFonts w:ascii="Arial" w:eastAsia="Arial" w:hAnsi="Arial" w:cs="Arial"/>
          <w:sz w:val="22"/>
          <w:lang w:val="fr-FR"/>
        </w:rPr>
        <w:t xml:space="preserve">écution d'une couche suppl</w:t>
      </w:r>
      <w:r>
        <w:rPr>
          <w:rFonts w:ascii="Arial" w:eastAsia="Arial" w:hAnsi="Arial" w:cs="Arial"/>
          <w:sz w:val="22"/>
          <w:lang w:val="fr-FR"/>
        </w:rPr>
        <w:t xml:space="preserve">émentaire ou une reprise compl</w:t>
      </w:r>
      <w:r>
        <w:rPr>
          <w:rFonts w:ascii="Arial" w:eastAsia="Arial" w:hAnsi="Arial" w:cs="Arial"/>
          <w:sz w:val="22"/>
          <w:lang w:val="fr-FR"/>
        </w:rPr>
        <w:t xml:space="preserve">ète. Les mat</w:t>
      </w:r>
      <w:r>
        <w:rPr>
          <w:rFonts w:ascii="Arial" w:eastAsia="Arial" w:hAnsi="Arial" w:cs="Arial"/>
          <w:sz w:val="22"/>
          <w:lang w:val="fr-FR"/>
        </w:rPr>
        <w:t xml:space="preserve">ériaux de protection utilis</w:t>
      </w:r>
      <w:r>
        <w:rPr>
          <w:rFonts w:ascii="Arial" w:eastAsia="Arial" w:hAnsi="Arial" w:cs="Arial"/>
          <w:sz w:val="22"/>
          <w:lang w:val="fr-FR"/>
        </w:rPr>
        <w:t xml:space="preserve">és seront retir</w:t>
      </w:r>
      <w:r>
        <w:rPr>
          <w:rFonts w:ascii="Arial" w:eastAsia="Arial" w:hAnsi="Arial" w:cs="Arial"/>
          <w:sz w:val="22"/>
          <w:lang w:val="fr-FR"/>
        </w:rPr>
        <w:t xml:space="preserve">és et </w:t>
      </w:r>
      <w:r>
        <w:rPr>
          <w:rFonts w:ascii="Arial" w:eastAsia="Arial" w:hAnsi="Arial" w:cs="Arial"/>
          <w:sz w:val="22"/>
          <w:lang w:val="fr-FR"/>
        </w:rPr>
        <w:t xml:space="preserve">évacu</w:t>
      </w:r>
      <w:r>
        <w:rPr>
          <w:rFonts w:ascii="Arial" w:eastAsia="Arial" w:hAnsi="Arial" w:cs="Arial"/>
          <w:sz w:val="22"/>
          <w:lang w:val="fr-FR"/>
        </w:rPr>
        <w:t xml:space="preserve">és par les soins de l'entrepreneur, selon les besoins et au plus tard en fin de chantier.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17" w:name="_Toc_2_4_0000000118"/>
      <w:r>
        <w:rPr>
          <w:rFonts w:ascii="Arial" w:eastAsia="Arial" w:hAnsi="Arial" w:cs="Arial"/>
          <w:b/>
          <w:sz w:val="24"/>
          <w:lang w:val="fr-FR"/>
        </w:rPr>
        <w:t xml:space="preserve">Réception des supports par chaque entreprise :</w:t>
      </w:r>
      <w:bookmarkEnd w:id="11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DTU pr</w:t>
      </w:r>
      <w:r>
        <w:rPr>
          <w:rFonts w:ascii="Arial" w:eastAsia="Arial" w:hAnsi="Arial" w:cs="Arial"/>
          <w:sz w:val="22"/>
          <w:lang w:val="fr-FR"/>
        </w:rPr>
        <w:t xml:space="preserve">écisent les tol</w:t>
      </w:r>
      <w:r>
        <w:rPr>
          <w:rFonts w:ascii="Arial" w:eastAsia="Arial" w:hAnsi="Arial" w:cs="Arial"/>
          <w:sz w:val="22"/>
          <w:lang w:val="fr-FR"/>
        </w:rPr>
        <w:t xml:space="preserve">érances, planim</w:t>
      </w:r>
      <w:r>
        <w:rPr>
          <w:rFonts w:ascii="Arial" w:eastAsia="Arial" w:hAnsi="Arial" w:cs="Arial"/>
          <w:sz w:val="22"/>
          <w:lang w:val="fr-FR"/>
        </w:rPr>
        <w:t xml:space="preserve">étries, </w:t>
      </w:r>
      <w:r>
        <w:rPr>
          <w:rFonts w:ascii="Arial" w:eastAsia="Arial" w:hAnsi="Arial" w:cs="Arial"/>
          <w:sz w:val="22"/>
          <w:lang w:val="fr-FR"/>
        </w:rPr>
        <w:t xml:space="preserve">états des surfaces, arases, etc., des diff</w:t>
      </w:r>
      <w:r>
        <w:rPr>
          <w:rFonts w:ascii="Arial" w:eastAsia="Arial" w:hAnsi="Arial" w:cs="Arial"/>
          <w:sz w:val="22"/>
          <w:lang w:val="fr-FR"/>
        </w:rPr>
        <w:t xml:space="preserve">érents ouvrages. Lorsque ces ouvrages constituent le subjectile d'une prestation d'une autre entreprise.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est tenu de r</w:t>
      </w:r>
      <w:r>
        <w:rPr>
          <w:rFonts w:ascii="Arial" w:eastAsia="Arial" w:hAnsi="Arial" w:cs="Arial"/>
          <w:sz w:val="22"/>
          <w:lang w:val="fr-FR"/>
        </w:rPr>
        <w:t xml:space="preserve">éceptionner avant tout commencement de ses travaux, les supports sur lesquels il intervient. Si la qualit</w:t>
      </w:r>
      <w:r>
        <w:rPr>
          <w:rFonts w:ascii="Arial" w:eastAsia="Arial" w:hAnsi="Arial" w:cs="Arial"/>
          <w:sz w:val="22"/>
          <w:lang w:val="fr-FR"/>
        </w:rPr>
        <w:t xml:space="preserve">é du support n'est pas conforme aux stipulations des documents contractuels, il lui appartient de le signaler, par </w:t>
      </w:r>
      <w:r>
        <w:rPr>
          <w:rFonts w:ascii="Arial" w:eastAsia="Arial" w:hAnsi="Arial" w:cs="Arial"/>
          <w:sz w:val="22"/>
          <w:lang w:val="fr-FR"/>
        </w:rPr>
        <w:t xml:space="preserve">écrit </w:t>
      </w:r>
      <w:r>
        <w:rPr>
          <w:rFonts w:ascii="Arial" w:eastAsia="Arial" w:hAnsi="Arial" w:cs="Arial"/>
          <w:sz w:val="22"/>
          <w:lang w:val="fr-FR"/>
        </w:rPr>
        <w:t xml:space="preserve">à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œuvre, qui d</w:t>
      </w:r>
      <w:r>
        <w:rPr>
          <w:rFonts w:ascii="Arial" w:eastAsia="Arial" w:hAnsi="Arial" w:cs="Arial"/>
          <w:sz w:val="22"/>
          <w:lang w:val="fr-FR"/>
        </w:rPr>
        <w:t xml:space="preserve">écide des mesures </w:t>
      </w:r>
      <w:r>
        <w:rPr>
          <w:rFonts w:ascii="Arial" w:eastAsia="Arial" w:hAnsi="Arial" w:cs="Arial"/>
          <w:sz w:val="22"/>
          <w:lang w:val="fr-FR"/>
        </w:rPr>
        <w:t xml:space="preserve">à prendre. Les travaux suppl</w:t>
      </w:r>
      <w:r>
        <w:rPr>
          <w:rFonts w:ascii="Arial" w:eastAsia="Arial" w:hAnsi="Arial" w:cs="Arial"/>
          <w:sz w:val="22"/>
          <w:lang w:val="fr-FR"/>
        </w:rPr>
        <w:t xml:space="preserve">émentaires qui r</w:t>
      </w:r>
      <w:r>
        <w:rPr>
          <w:rFonts w:ascii="Arial" w:eastAsia="Arial" w:hAnsi="Arial" w:cs="Arial"/>
          <w:sz w:val="22"/>
          <w:lang w:val="fr-FR"/>
        </w:rPr>
        <w:t xml:space="preserve">ésulteraient de la mauvaise ex</w:t>
      </w:r>
      <w:r>
        <w:rPr>
          <w:rFonts w:ascii="Arial" w:eastAsia="Arial" w:hAnsi="Arial" w:cs="Arial"/>
          <w:sz w:val="22"/>
          <w:lang w:val="fr-FR"/>
        </w:rPr>
        <w:t xml:space="preserve">écution des supports seront d</w:t>
      </w:r>
      <w:r>
        <w:rPr>
          <w:rFonts w:ascii="Arial" w:eastAsia="Arial" w:hAnsi="Arial" w:cs="Arial"/>
          <w:sz w:val="22"/>
          <w:lang w:val="fr-FR"/>
        </w:rPr>
        <w:t xml:space="preserve">éduits du compte de l'entreprise d</w:t>
      </w:r>
      <w:r>
        <w:rPr>
          <w:rFonts w:ascii="Arial" w:eastAsia="Arial" w:hAnsi="Arial" w:cs="Arial"/>
          <w:sz w:val="22"/>
          <w:lang w:val="fr-FR"/>
        </w:rPr>
        <w:t xml:space="preserve">éfaillante. Par le fait de soumissionner, les entreprises s'engagent </w:t>
      </w:r>
      <w:r>
        <w:rPr>
          <w:rFonts w:ascii="Arial" w:eastAsia="Arial" w:hAnsi="Arial" w:cs="Arial"/>
          <w:sz w:val="22"/>
          <w:lang w:val="fr-FR"/>
        </w:rPr>
        <w:t xml:space="preserve">à s'en remettre </w:t>
      </w:r>
      <w:r>
        <w:rPr>
          <w:rFonts w:ascii="Arial" w:eastAsia="Arial" w:hAnsi="Arial" w:cs="Arial"/>
          <w:sz w:val="22"/>
          <w:lang w:val="fr-FR"/>
        </w:rPr>
        <w:t xml:space="preserve">à l'arbitrage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L'ex</w:t>
      </w:r>
      <w:r>
        <w:rPr>
          <w:rFonts w:ascii="Arial" w:eastAsia="Arial" w:hAnsi="Arial" w:cs="Arial"/>
          <w:sz w:val="22"/>
          <w:lang w:val="fr-FR"/>
        </w:rPr>
        <w:t xml:space="preserve">écution des travaux sans r</w:t>
      </w:r>
      <w:r>
        <w:rPr>
          <w:rFonts w:ascii="Arial" w:eastAsia="Arial" w:hAnsi="Arial" w:cs="Arial"/>
          <w:sz w:val="22"/>
          <w:lang w:val="fr-FR"/>
        </w:rPr>
        <w:t xml:space="preserve">éserve </w:t>
      </w:r>
      <w:r>
        <w:rPr>
          <w:rFonts w:ascii="Arial" w:eastAsia="Arial" w:hAnsi="Arial" w:cs="Arial"/>
          <w:sz w:val="22"/>
          <w:lang w:val="fr-FR"/>
        </w:rPr>
        <w:t xml:space="preserve">écrite implique, ipso facto, l'acceptation des supports et aucune r</w:t>
      </w:r>
      <w:r>
        <w:rPr>
          <w:rFonts w:ascii="Arial" w:eastAsia="Arial" w:hAnsi="Arial" w:cs="Arial"/>
          <w:sz w:val="22"/>
          <w:lang w:val="fr-FR"/>
        </w:rPr>
        <w:t xml:space="preserve">éclamation ne pourra </w:t>
      </w:r>
      <w:r>
        <w:rPr>
          <w:rFonts w:ascii="Arial" w:eastAsia="Arial" w:hAnsi="Arial" w:cs="Arial"/>
          <w:sz w:val="22"/>
          <w:lang w:val="fr-FR"/>
        </w:rPr>
        <w:t xml:space="preserve">être formul</w:t>
      </w:r>
      <w:r>
        <w:rPr>
          <w:rFonts w:ascii="Arial" w:eastAsia="Arial" w:hAnsi="Arial" w:cs="Arial"/>
          <w:sz w:val="22"/>
          <w:lang w:val="fr-FR"/>
        </w:rPr>
        <w:t xml:space="preserve">ée </w:t>
      </w:r>
      <w:r>
        <w:rPr>
          <w:rFonts w:ascii="Arial" w:eastAsia="Arial" w:hAnsi="Arial" w:cs="Arial"/>
          <w:sz w:val="22"/>
          <w:lang w:val="fr-FR"/>
        </w:rPr>
        <w:t xml:space="preserve">à ce titre par la suite. Il est entendu que la d</w:t>
      </w:r>
      <w:r>
        <w:rPr>
          <w:rFonts w:ascii="Arial" w:eastAsia="Arial" w:hAnsi="Arial" w:cs="Arial"/>
          <w:sz w:val="22"/>
          <w:lang w:val="fr-FR"/>
        </w:rPr>
        <w:t xml:space="preserve">ésignation d'entreprise, de lot, ou de macrolot d</w:t>
      </w:r>
      <w:r>
        <w:rPr>
          <w:rFonts w:ascii="Arial" w:eastAsia="Arial" w:hAnsi="Arial" w:cs="Arial"/>
          <w:sz w:val="22"/>
          <w:lang w:val="fr-FR"/>
        </w:rPr>
        <w:t xml:space="preserve">ésigne chaque titulaire du march</w:t>
      </w:r>
      <w:r>
        <w:rPr>
          <w:rFonts w:ascii="Arial" w:eastAsia="Arial" w:hAnsi="Arial" w:cs="Arial"/>
          <w:sz w:val="22"/>
          <w:lang w:val="fr-FR"/>
        </w:rPr>
        <w:t xml:space="preserve">é.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18" w:name="_Toc_2_4_0000000119"/>
      <w:r>
        <w:rPr>
          <w:rFonts w:ascii="Arial" w:eastAsia="Arial" w:hAnsi="Arial" w:cs="Arial"/>
          <w:b/>
          <w:sz w:val="24"/>
          <w:lang w:val="fr-FR"/>
        </w:rPr>
        <w:t xml:space="preserve">Réception des ouvrages</w:t>
      </w:r>
      <w:bookmarkEnd w:id="118"/>
    </w:p>
    <w:p>
      <w:pPr>
        <w:pStyle w:val="ChapTitre3"/>
      </w:pPr>
      <w:bookmarkStart w:id="119" w:name="_Toc_2_4_0000000120"/>
      <w:r>
        <w:rPr>
          <w:rFonts w:ascii="Arial" w:eastAsia="Arial" w:hAnsi="Arial" w:cs="Arial"/>
          <w:b/>
          <w:sz w:val="24"/>
          <w:lang w:val="fr-FR"/>
        </w:rPr>
        <w:t xml:space="preserve">Entretien des ouvrages avant réceptions</w:t>
      </w:r>
      <w:bookmarkEnd w:id="11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fin de chantier, l'entrepreneur proc</w:t>
      </w:r>
      <w:r>
        <w:rPr>
          <w:rFonts w:ascii="Arial" w:eastAsia="Arial" w:hAnsi="Arial" w:cs="Arial"/>
          <w:sz w:val="22"/>
          <w:lang w:val="fr-FR"/>
        </w:rPr>
        <w:t xml:space="preserve">édera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évision compl</w:t>
      </w:r>
      <w:r>
        <w:rPr>
          <w:rFonts w:ascii="Arial" w:eastAsia="Arial" w:hAnsi="Arial" w:cs="Arial"/>
          <w:sz w:val="22"/>
          <w:lang w:val="fr-FR"/>
        </w:rPr>
        <w:t xml:space="preserve">ète de ses ouvrages et ex</w:t>
      </w:r>
      <w:r>
        <w:rPr>
          <w:rFonts w:ascii="Arial" w:eastAsia="Arial" w:hAnsi="Arial" w:cs="Arial"/>
          <w:sz w:val="22"/>
          <w:lang w:val="fr-FR"/>
        </w:rPr>
        <w:t xml:space="preserve">écutera tous les travaux n</w:t>
      </w:r>
      <w:r>
        <w:rPr>
          <w:rFonts w:ascii="Arial" w:eastAsia="Arial" w:hAnsi="Arial" w:cs="Arial"/>
          <w:sz w:val="22"/>
          <w:lang w:val="fr-FR"/>
        </w:rPr>
        <w:t xml:space="preserve">écessaires afin que ceux-ci soient livr</w:t>
      </w:r>
      <w:r>
        <w:rPr>
          <w:rFonts w:ascii="Arial" w:eastAsia="Arial" w:hAnsi="Arial" w:cs="Arial"/>
          <w:sz w:val="22"/>
          <w:lang w:val="fr-FR"/>
        </w:rPr>
        <w:t xml:space="preserve">és en parfait </w:t>
      </w:r>
      <w:r>
        <w:rPr>
          <w:rFonts w:ascii="Arial" w:eastAsia="Arial" w:hAnsi="Arial" w:cs="Arial"/>
          <w:sz w:val="22"/>
          <w:lang w:val="fr-FR"/>
        </w:rPr>
        <w:t xml:space="preserve">état de fonctionnement, de finition et de propret</w:t>
      </w:r>
      <w:r>
        <w:rPr>
          <w:rFonts w:ascii="Arial" w:eastAsia="Arial" w:hAnsi="Arial" w:cs="Arial"/>
          <w:sz w:val="22"/>
          <w:lang w:val="fr-FR"/>
        </w:rPr>
        <w:t xml:space="preserve">é. L'entrepreneur donnera </w:t>
      </w:r>
      <w:r>
        <w:rPr>
          <w:rFonts w:ascii="Arial" w:eastAsia="Arial" w:hAnsi="Arial" w:cs="Arial"/>
          <w:sz w:val="22"/>
          <w:lang w:val="fr-FR"/>
        </w:rPr>
        <w:t xml:space="preserve">à ses ouvrages les jeux n</w:t>
      </w:r>
      <w:r>
        <w:rPr>
          <w:rFonts w:ascii="Arial" w:eastAsia="Arial" w:hAnsi="Arial" w:cs="Arial"/>
          <w:sz w:val="22"/>
          <w:lang w:val="fr-FR"/>
        </w:rPr>
        <w:t xml:space="preserve">écessaires pour en assurer le bon fonctionnement, jusqu'</w:t>
      </w:r>
      <w:r>
        <w:rPr>
          <w:rFonts w:ascii="Arial" w:eastAsia="Arial" w:hAnsi="Arial" w:cs="Arial"/>
          <w:sz w:val="22"/>
          <w:lang w:val="fr-FR"/>
        </w:rPr>
        <w:t xml:space="preserve">à r</w:t>
      </w:r>
      <w:r>
        <w:rPr>
          <w:rFonts w:ascii="Arial" w:eastAsia="Arial" w:hAnsi="Arial" w:cs="Arial"/>
          <w:sz w:val="22"/>
          <w:lang w:val="fr-FR"/>
        </w:rPr>
        <w:t xml:space="preserve">éception et chaque fois que cela s'imposera. Durant la p</w:t>
      </w:r>
      <w:r>
        <w:rPr>
          <w:rFonts w:ascii="Arial" w:eastAsia="Arial" w:hAnsi="Arial" w:cs="Arial"/>
          <w:sz w:val="22"/>
          <w:lang w:val="fr-FR"/>
        </w:rPr>
        <w:t xml:space="preserve">ériode de garantie contractuelle, l'entrepreneur devra proc</w:t>
      </w:r>
      <w:r>
        <w:rPr>
          <w:rFonts w:ascii="Arial" w:eastAsia="Arial" w:hAnsi="Arial" w:cs="Arial"/>
          <w:sz w:val="22"/>
          <w:lang w:val="fr-FR"/>
        </w:rPr>
        <w:t xml:space="preserve">éder </w:t>
      </w:r>
      <w:r>
        <w:rPr>
          <w:rFonts w:ascii="Arial" w:eastAsia="Arial" w:hAnsi="Arial" w:cs="Arial"/>
          <w:sz w:val="22"/>
          <w:lang w:val="fr-FR"/>
        </w:rPr>
        <w:t xml:space="preserve">à l'entretien de ses ouvrages, donner les jeux n</w:t>
      </w:r>
      <w:r>
        <w:rPr>
          <w:rFonts w:ascii="Arial" w:eastAsia="Arial" w:hAnsi="Arial" w:cs="Arial"/>
          <w:sz w:val="22"/>
          <w:lang w:val="fr-FR"/>
        </w:rPr>
        <w:t xml:space="preserve">écessaires et assurer le remplacement de tout ou partie d'ouvrage jug</w:t>
      </w:r>
      <w:r>
        <w:rPr>
          <w:rFonts w:ascii="Arial" w:eastAsia="Arial" w:hAnsi="Arial" w:cs="Arial"/>
          <w:sz w:val="22"/>
          <w:lang w:val="fr-FR"/>
        </w:rPr>
        <w:t xml:space="preserve">é d</w:t>
      </w:r>
      <w:r>
        <w:rPr>
          <w:rFonts w:ascii="Arial" w:eastAsia="Arial" w:hAnsi="Arial" w:cs="Arial"/>
          <w:sz w:val="22"/>
          <w:lang w:val="fr-FR"/>
        </w:rPr>
        <w:t xml:space="preserve">éfectueux.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les frais de raccords, de r</w:t>
      </w:r>
      <w:r>
        <w:rPr>
          <w:rFonts w:ascii="Arial" w:eastAsia="Arial" w:hAnsi="Arial" w:cs="Arial"/>
          <w:sz w:val="22"/>
          <w:lang w:val="fr-FR"/>
        </w:rPr>
        <w:t xml:space="preserve">éfection de remise en peinture et de nettoyage </w:t>
      </w:r>
      <w:r>
        <w:rPr>
          <w:rFonts w:ascii="Arial" w:eastAsia="Arial" w:hAnsi="Arial" w:cs="Arial"/>
          <w:sz w:val="22"/>
          <w:lang w:val="fr-FR"/>
        </w:rPr>
        <w:t xml:space="preserve">à la suite de la r</w:t>
      </w:r>
      <w:r>
        <w:rPr>
          <w:rFonts w:ascii="Arial" w:eastAsia="Arial" w:hAnsi="Arial" w:cs="Arial"/>
          <w:sz w:val="22"/>
          <w:lang w:val="fr-FR"/>
        </w:rPr>
        <w:t xml:space="preserve">évision, l'entretien, la remise en </w:t>
      </w:r>
      <w:r>
        <w:rPr>
          <w:rFonts w:ascii="Arial" w:eastAsia="Arial" w:hAnsi="Arial" w:cs="Arial"/>
          <w:sz w:val="22"/>
          <w:lang w:val="fr-FR"/>
        </w:rPr>
        <w:t xml:space="preserve">état ou le remplacement de tout ou partie d'ouvrage sera </w:t>
      </w:r>
      <w:r>
        <w:rPr>
          <w:rFonts w:ascii="Arial" w:eastAsia="Arial" w:hAnsi="Arial" w:cs="Arial"/>
          <w:sz w:val="22"/>
          <w:lang w:val="fr-FR"/>
        </w:rPr>
        <w:t xml:space="preserve">également </w:t>
      </w:r>
      <w:r>
        <w:rPr>
          <w:rFonts w:ascii="Arial" w:eastAsia="Arial" w:hAnsi="Arial" w:cs="Arial"/>
          <w:sz w:val="22"/>
          <w:lang w:val="fr-FR"/>
        </w:rPr>
        <w:t xml:space="preserve">à la charge de l'entrepreneur, y compris durant la p</w:t>
      </w:r>
      <w:r>
        <w:rPr>
          <w:rFonts w:ascii="Arial" w:eastAsia="Arial" w:hAnsi="Arial" w:cs="Arial"/>
          <w:sz w:val="22"/>
          <w:lang w:val="fr-FR"/>
        </w:rPr>
        <w:t xml:space="preserve">ériode de garantie contractuelle.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20" w:name="_Toc_2_4_0000000121"/>
      <w:r>
        <w:rPr>
          <w:rFonts w:ascii="Arial" w:eastAsia="Arial" w:hAnsi="Arial" w:cs="Arial"/>
          <w:b/>
          <w:sz w:val="24"/>
          <w:lang w:val="fr-FR"/>
        </w:rPr>
        <w:t xml:space="preserve">Réception de travaux</w:t>
      </w:r>
      <w:bookmarkEnd w:id="12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Du fait du contrat, l'entrepreneur est tenu de livrer l'objet de son travail. La r</w:t>
      </w:r>
      <w:r>
        <w:rPr>
          <w:rFonts w:ascii="Arial" w:eastAsia="Arial" w:hAnsi="Arial" w:cs="Arial"/>
          <w:sz w:val="22"/>
          <w:lang w:val="fr-FR"/>
        </w:rPr>
        <w:t xml:space="preserve">éception sera unique. Un proc</w:t>
      </w:r>
      <w:r>
        <w:rPr>
          <w:rFonts w:ascii="Arial" w:eastAsia="Arial" w:hAnsi="Arial" w:cs="Arial"/>
          <w:sz w:val="22"/>
          <w:lang w:val="fr-FR"/>
        </w:rPr>
        <w:t xml:space="preserve">ès verbal sera dress</w:t>
      </w:r>
      <w:r>
        <w:rPr>
          <w:rFonts w:ascii="Arial" w:eastAsia="Arial" w:hAnsi="Arial" w:cs="Arial"/>
          <w:sz w:val="22"/>
          <w:lang w:val="fr-FR"/>
        </w:rPr>
        <w:t xml:space="preserve">é et deviendra acte contradictoire par lequel le ma</w:t>
      </w:r>
      <w:r>
        <w:rPr>
          <w:rFonts w:ascii="Arial" w:eastAsia="Arial" w:hAnsi="Arial" w:cs="Arial"/>
          <w:sz w:val="22"/>
          <w:lang w:val="fr-FR"/>
        </w:rPr>
        <w:t xml:space="preserve">ître d'ouvrage donnera quitus </w:t>
      </w:r>
      <w:r>
        <w:rPr>
          <w:rFonts w:ascii="Arial" w:eastAsia="Arial" w:hAnsi="Arial" w:cs="Arial"/>
          <w:sz w:val="22"/>
          <w:lang w:val="fr-FR"/>
        </w:rPr>
        <w:t xml:space="preserve">à l'entrepreneur de l'ex</w:t>
      </w:r>
      <w:r>
        <w:rPr>
          <w:rFonts w:ascii="Arial" w:eastAsia="Arial" w:hAnsi="Arial" w:cs="Arial"/>
          <w:sz w:val="22"/>
          <w:lang w:val="fr-FR"/>
        </w:rPr>
        <w:t xml:space="preserve">écution de ses ouvrages.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21" w:name="_Toc_2_4_0000000122"/>
      <w:r>
        <w:rPr>
          <w:rFonts w:ascii="Arial" w:eastAsia="Arial" w:hAnsi="Arial" w:cs="Arial"/>
          <w:b/>
          <w:sz w:val="24"/>
          <w:lang w:val="fr-FR"/>
        </w:rPr>
        <w:t xml:space="preserve">Contrôles, vérifications, réceptions</w:t>
      </w:r>
      <w:bookmarkEnd w:id="121"/>
    </w:p>
    <w:p>
      <w:pPr>
        <w:pStyle w:val="ChapTitre3"/>
      </w:pPr>
      <w:bookmarkStart w:id="122" w:name="_Toc_2_4_0000000123"/>
      <w:r>
        <w:rPr>
          <w:rFonts w:ascii="Arial" w:eastAsia="Arial" w:hAnsi="Arial" w:cs="Arial"/>
          <w:b/>
          <w:sz w:val="24"/>
          <w:lang w:val="fr-FR"/>
        </w:rPr>
        <w:t xml:space="preserve">Procès verbaux d'essais et justificatifs</w:t>
      </w:r>
      <w:bookmarkEnd w:id="122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P.V. acoustiques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fournira les PV d'essai de tous les mat</w:t>
      </w:r>
      <w:r>
        <w:rPr>
          <w:rFonts w:ascii="Arial" w:eastAsia="Arial" w:hAnsi="Arial" w:cs="Arial"/>
          <w:sz w:val="22"/>
          <w:lang w:val="fr-FR"/>
        </w:rPr>
        <w:t xml:space="preserve">ériaux et ouvrages pour lesquels des performances acoustiques sont requises, soit par r</w:t>
      </w:r>
      <w:r>
        <w:rPr>
          <w:rFonts w:ascii="Arial" w:eastAsia="Arial" w:hAnsi="Arial" w:cs="Arial"/>
          <w:sz w:val="22"/>
          <w:lang w:val="fr-FR"/>
        </w:rPr>
        <w:t xml:space="preserve">églementation, soit par le CCTP (inclus notamment l'isolement aux bruits d'impact et le coefficient d'absorption). Ces PV d'essai seront r</w:t>
      </w:r>
      <w:r>
        <w:rPr>
          <w:rFonts w:ascii="Arial" w:eastAsia="Arial" w:hAnsi="Arial" w:cs="Arial"/>
          <w:sz w:val="22"/>
          <w:lang w:val="fr-FR"/>
        </w:rPr>
        <w:t xml:space="preserve">éalis</w:t>
      </w:r>
      <w:r>
        <w:rPr>
          <w:rFonts w:ascii="Arial" w:eastAsia="Arial" w:hAnsi="Arial" w:cs="Arial"/>
          <w:sz w:val="22"/>
          <w:lang w:val="fr-FR"/>
        </w:rPr>
        <w:t xml:space="preserve">és conform</w:t>
      </w:r>
      <w:r>
        <w:rPr>
          <w:rFonts w:ascii="Arial" w:eastAsia="Arial" w:hAnsi="Arial" w:cs="Arial"/>
          <w:sz w:val="22"/>
          <w:lang w:val="fr-FR"/>
        </w:rPr>
        <w:t xml:space="preserve">ément aux normes fran</w:t>
      </w:r>
      <w:r>
        <w:rPr>
          <w:rFonts w:ascii="Arial" w:eastAsia="Arial" w:hAnsi="Arial" w:cs="Arial"/>
          <w:sz w:val="22"/>
          <w:lang w:val="fr-FR"/>
        </w:rPr>
        <w:t xml:space="preserve">çaises en vigueur. Les PV d'essai en laboratoire devront </w:t>
      </w:r>
      <w:r>
        <w:rPr>
          <w:rFonts w:ascii="Arial" w:eastAsia="Arial" w:hAnsi="Arial" w:cs="Arial"/>
          <w:sz w:val="22"/>
          <w:lang w:val="fr-FR"/>
        </w:rPr>
        <w:t xml:space="preserve">être r</w:t>
      </w:r>
      <w:r>
        <w:rPr>
          <w:rFonts w:ascii="Arial" w:eastAsia="Arial" w:hAnsi="Arial" w:cs="Arial"/>
          <w:sz w:val="22"/>
          <w:lang w:val="fr-FR"/>
        </w:rPr>
        <w:t xml:space="preserve">écents (de moins de trois ans).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P.V. de r</w:t>
      </w:r>
      <w:r>
        <w:rPr>
          <w:rFonts w:ascii="Arial" w:eastAsia="Arial" w:hAnsi="Arial" w:cs="Arial"/>
          <w:sz w:val="22"/>
          <w:lang w:val="fr-FR"/>
        </w:rPr>
        <w:t xml:space="preserve">ésistance au feu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fournira les PV d'essai, en cours de validit</w:t>
      </w:r>
      <w:r>
        <w:rPr>
          <w:rFonts w:ascii="Arial" w:eastAsia="Arial" w:hAnsi="Arial" w:cs="Arial"/>
          <w:sz w:val="22"/>
          <w:lang w:val="fr-FR"/>
        </w:rPr>
        <w:t xml:space="preserve">é, de tous les mat</w:t>
      </w:r>
      <w:r>
        <w:rPr>
          <w:rFonts w:ascii="Arial" w:eastAsia="Arial" w:hAnsi="Arial" w:cs="Arial"/>
          <w:sz w:val="22"/>
          <w:lang w:val="fr-FR"/>
        </w:rPr>
        <w:t xml:space="preserve">ériaux, mat</w:t>
      </w:r>
      <w:r>
        <w:rPr>
          <w:rFonts w:ascii="Arial" w:eastAsia="Arial" w:hAnsi="Arial" w:cs="Arial"/>
          <w:sz w:val="22"/>
          <w:lang w:val="fr-FR"/>
        </w:rPr>
        <w:t xml:space="preserve">ériels et ouvrages pour lesquels un degr</w:t>
      </w:r>
      <w:r>
        <w:rPr>
          <w:rFonts w:ascii="Arial" w:eastAsia="Arial" w:hAnsi="Arial" w:cs="Arial"/>
          <w:sz w:val="22"/>
          <w:lang w:val="fr-FR"/>
        </w:rPr>
        <w:t xml:space="preserve">é de r</w:t>
      </w:r>
      <w:r>
        <w:rPr>
          <w:rFonts w:ascii="Arial" w:eastAsia="Arial" w:hAnsi="Arial" w:cs="Arial"/>
          <w:sz w:val="22"/>
          <w:lang w:val="fr-FR"/>
        </w:rPr>
        <w:t xml:space="preserve">ésistance au feu ou de comportement de r</w:t>
      </w:r>
      <w:r>
        <w:rPr>
          <w:rFonts w:ascii="Arial" w:eastAsia="Arial" w:hAnsi="Arial" w:cs="Arial"/>
          <w:sz w:val="22"/>
          <w:lang w:val="fr-FR"/>
        </w:rPr>
        <w:t xml:space="preserve">éaction au feu est exig</w:t>
      </w:r>
      <w:r>
        <w:rPr>
          <w:rFonts w:ascii="Arial" w:eastAsia="Arial" w:hAnsi="Arial" w:cs="Arial"/>
          <w:sz w:val="22"/>
          <w:lang w:val="fr-FR"/>
        </w:rPr>
        <w:t xml:space="preserve">é, soit par r</w:t>
      </w:r>
      <w:r>
        <w:rPr>
          <w:rFonts w:ascii="Arial" w:eastAsia="Arial" w:hAnsi="Arial" w:cs="Arial"/>
          <w:sz w:val="22"/>
          <w:lang w:val="fr-FR"/>
        </w:rPr>
        <w:t xml:space="preserve">églementations et normes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é, soit par le CCTP ou </w:t>
      </w:r>
      <w:r>
        <w:rPr>
          <w:rFonts w:ascii="Arial" w:eastAsia="Arial" w:hAnsi="Arial" w:cs="Arial"/>
          <w:sz w:val="22"/>
          <w:lang w:val="fr-FR"/>
        </w:rPr>
        <w:t xml:space="preserve">éventuellement le rapport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incendie </w:t>
      </w:r>
      <w:r>
        <w:rPr>
          <w:rFonts w:ascii="Arial" w:eastAsia="Arial" w:hAnsi="Arial" w:cs="Arial"/>
          <w:sz w:val="22"/>
          <w:lang w:val="fr-FR"/>
        </w:rPr>
        <w:t xml:space="preserve">établi par le bureau de contr</w:t>
      </w:r>
      <w:r>
        <w:rPr>
          <w:rFonts w:ascii="Arial" w:eastAsia="Arial" w:hAnsi="Arial" w:cs="Arial"/>
          <w:sz w:val="22"/>
          <w:lang w:val="fr-FR"/>
        </w:rPr>
        <w:t xml:space="preserve">ôle.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Justification des P.V.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justifiera par tout moyen reconnu que les PV d'essai correspondent </w:t>
      </w:r>
      <w:r>
        <w:rPr>
          <w:rFonts w:ascii="Arial" w:eastAsia="Arial" w:hAnsi="Arial" w:cs="Arial"/>
          <w:sz w:val="22"/>
          <w:lang w:val="fr-FR"/>
        </w:rPr>
        <w:t xml:space="preserve">à ses ouvrages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és, ainsi qu'aux mat</w:t>
      </w:r>
      <w:r>
        <w:rPr>
          <w:rFonts w:ascii="Arial" w:eastAsia="Arial" w:hAnsi="Arial" w:cs="Arial"/>
          <w:sz w:val="22"/>
          <w:lang w:val="fr-FR"/>
        </w:rPr>
        <w:t xml:space="preserve">ériaux et mat</w:t>
      </w:r>
      <w:r>
        <w:rPr>
          <w:rFonts w:ascii="Arial" w:eastAsia="Arial" w:hAnsi="Arial" w:cs="Arial"/>
          <w:sz w:val="22"/>
          <w:lang w:val="fr-FR"/>
        </w:rPr>
        <w:t xml:space="preserve">ériels utilis</w:t>
      </w:r>
      <w:r>
        <w:rPr>
          <w:rFonts w:ascii="Arial" w:eastAsia="Arial" w:hAnsi="Arial" w:cs="Arial"/>
          <w:sz w:val="22"/>
          <w:lang w:val="fr-FR"/>
        </w:rPr>
        <w:t xml:space="preserve">és.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23" w:name="_Toc_2_4_0000000124"/>
      <w:r>
        <w:rPr>
          <w:rFonts w:ascii="Arial" w:eastAsia="Arial" w:hAnsi="Arial" w:cs="Arial"/>
          <w:b/>
          <w:sz w:val="24"/>
          <w:lang w:val="fr-FR"/>
        </w:rPr>
        <w:t xml:space="preserve">Contrôle des normes</w:t>
      </w:r>
      <w:bookmarkEnd w:id="123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Contr</w:t>
      </w:r>
      <w:r>
        <w:rPr>
          <w:rFonts w:ascii="Arial" w:eastAsia="Arial" w:hAnsi="Arial" w:cs="Arial"/>
          <w:sz w:val="22"/>
          <w:lang w:val="fr-FR"/>
        </w:rPr>
        <w:t xml:space="preserve">ôle des DTU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contr</w:t>
      </w:r>
      <w:r>
        <w:rPr>
          <w:rFonts w:ascii="Arial" w:eastAsia="Arial" w:hAnsi="Arial" w:cs="Arial"/>
          <w:sz w:val="22"/>
          <w:lang w:val="fr-FR"/>
        </w:rPr>
        <w:t xml:space="preserve">ôles et v</w:t>
      </w:r>
      <w:r>
        <w:rPr>
          <w:rFonts w:ascii="Arial" w:eastAsia="Arial" w:hAnsi="Arial" w:cs="Arial"/>
          <w:sz w:val="22"/>
          <w:lang w:val="fr-FR"/>
        </w:rPr>
        <w:t xml:space="preserve">érifications sont effectu</w:t>
      </w:r>
      <w:r>
        <w:rPr>
          <w:rFonts w:ascii="Arial" w:eastAsia="Arial" w:hAnsi="Arial" w:cs="Arial"/>
          <w:sz w:val="22"/>
          <w:lang w:val="fr-FR"/>
        </w:rPr>
        <w:t xml:space="preserve">és conform</w:t>
      </w:r>
      <w:r>
        <w:rPr>
          <w:rFonts w:ascii="Arial" w:eastAsia="Arial" w:hAnsi="Arial" w:cs="Arial"/>
          <w:sz w:val="22"/>
          <w:lang w:val="fr-FR"/>
        </w:rPr>
        <w:t xml:space="preserve">ément aux m</w:t>
      </w:r>
      <w:r>
        <w:rPr>
          <w:rFonts w:ascii="Arial" w:eastAsia="Arial" w:hAnsi="Arial" w:cs="Arial"/>
          <w:sz w:val="22"/>
          <w:lang w:val="fr-FR"/>
        </w:rPr>
        <w:t xml:space="preserve">éthodes indiqu</w:t>
      </w:r>
      <w:r>
        <w:rPr>
          <w:rFonts w:ascii="Arial" w:eastAsia="Arial" w:hAnsi="Arial" w:cs="Arial"/>
          <w:sz w:val="22"/>
          <w:lang w:val="fr-FR"/>
        </w:rPr>
        <w:t xml:space="preserve">ées dans les ouvrages et DTU publi</w:t>
      </w:r>
      <w:r>
        <w:rPr>
          <w:rFonts w:ascii="Arial" w:eastAsia="Arial" w:hAnsi="Arial" w:cs="Arial"/>
          <w:sz w:val="22"/>
          <w:lang w:val="fr-FR"/>
        </w:rPr>
        <w:t xml:space="preserve">és de l'Association Fran</w:t>
      </w:r>
      <w:r>
        <w:rPr>
          <w:rFonts w:ascii="Arial" w:eastAsia="Arial" w:hAnsi="Arial" w:cs="Arial"/>
          <w:sz w:val="22"/>
          <w:lang w:val="fr-FR"/>
        </w:rPr>
        <w:t xml:space="preserve">çaise de Normalisation. A la livraison, le contr</w:t>
      </w:r>
      <w:r>
        <w:rPr>
          <w:rFonts w:ascii="Arial" w:eastAsia="Arial" w:hAnsi="Arial" w:cs="Arial"/>
          <w:sz w:val="22"/>
          <w:lang w:val="fr-FR"/>
        </w:rPr>
        <w:t xml:space="preserve">ôle porte sur l'origine, le classement, l'</w:t>
      </w:r>
      <w:r>
        <w:rPr>
          <w:rFonts w:ascii="Arial" w:eastAsia="Arial" w:hAnsi="Arial" w:cs="Arial"/>
          <w:sz w:val="22"/>
          <w:lang w:val="fr-FR"/>
        </w:rPr>
        <w:t xml:space="preserve">épaisseur et les Normes des mat</w:t>
      </w:r>
      <w:r>
        <w:rPr>
          <w:rFonts w:ascii="Arial" w:eastAsia="Arial" w:hAnsi="Arial" w:cs="Arial"/>
          <w:sz w:val="22"/>
          <w:lang w:val="fr-FR"/>
        </w:rPr>
        <w:t xml:space="preserve">ériaux afin de s'assurer qu'ils sont conformes au pr</w:t>
      </w:r>
      <w:r>
        <w:rPr>
          <w:rFonts w:ascii="Arial" w:eastAsia="Arial" w:hAnsi="Arial" w:cs="Arial"/>
          <w:sz w:val="22"/>
          <w:lang w:val="fr-FR"/>
        </w:rPr>
        <w:t xml:space="preserve">ésent Devis Descriptif et aux </w:t>
      </w:r>
      <w:r>
        <w:rPr>
          <w:rFonts w:ascii="Arial" w:eastAsia="Arial" w:hAnsi="Arial" w:cs="Arial"/>
          <w:sz w:val="22"/>
          <w:lang w:val="fr-FR"/>
        </w:rPr>
        <w:t xml:space="preserve">échantillons agr</w:t>
      </w:r>
      <w:r>
        <w:rPr>
          <w:rFonts w:ascii="Arial" w:eastAsia="Arial" w:hAnsi="Arial" w:cs="Arial"/>
          <w:sz w:val="22"/>
          <w:lang w:val="fr-FR"/>
        </w:rPr>
        <w:t xml:space="preserve">éés. A la mise en </w:t>
      </w:r>
      <w:r>
        <w:rPr>
          <w:rFonts w:ascii="Arial" w:eastAsia="Arial" w:hAnsi="Arial" w:cs="Arial"/>
          <w:sz w:val="22"/>
          <w:lang w:val="fr-FR"/>
        </w:rPr>
        <w:t xml:space="preserve">œuvre des mat</w:t>
      </w:r>
      <w:r>
        <w:rPr>
          <w:rFonts w:ascii="Arial" w:eastAsia="Arial" w:hAnsi="Arial" w:cs="Arial"/>
          <w:sz w:val="22"/>
          <w:lang w:val="fr-FR"/>
        </w:rPr>
        <w:t xml:space="preserve">ériaux, les contr</w:t>
      </w:r>
      <w:r>
        <w:rPr>
          <w:rFonts w:ascii="Arial" w:eastAsia="Arial" w:hAnsi="Arial" w:cs="Arial"/>
          <w:sz w:val="22"/>
          <w:lang w:val="fr-FR"/>
        </w:rPr>
        <w:t xml:space="preserve">ôles permettent de s'assurer que les r</w:t>
      </w:r>
      <w:r>
        <w:rPr>
          <w:rFonts w:ascii="Arial" w:eastAsia="Arial" w:hAnsi="Arial" w:cs="Arial"/>
          <w:sz w:val="22"/>
          <w:lang w:val="fr-FR"/>
        </w:rPr>
        <w:t xml:space="preserve">ègles d'ex</w:t>
      </w:r>
      <w:r>
        <w:rPr>
          <w:rFonts w:ascii="Arial" w:eastAsia="Arial" w:hAnsi="Arial" w:cs="Arial"/>
          <w:sz w:val="22"/>
          <w:lang w:val="fr-FR"/>
        </w:rPr>
        <w:t xml:space="preserve">écution de DTU ont 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 observ</w:t>
      </w:r>
      <w:r>
        <w:rPr>
          <w:rFonts w:ascii="Arial" w:eastAsia="Arial" w:hAnsi="Arial" w:cs="Arial"/>
          <w:sz w:val="22"/>
          <w:lang w:val="fr-FR"/>
        </w:rPr>
        <w:t xml:space="preserve">ées.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24" w:name="_Toc_2_4_0000000125"/>
      <w:r>
        <w:rPr>
          <w:rFonts w:ascii="Arial" w:eastAsia="Arial" w:hAnsi="Arial" w:cs="Arial"/>
          <w:b/>
          <w:sz w:val="24"/>
          <w:lang w:val="fr-FR"/>
        </w:rPr>
        <w:t xml:space="preserve">Nettoyage</w:t>
      </w:r>
      <w:bookmarkEnd w:id="124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est tenu, en propre, de ramasser, manutentionner et enlever ses propres gravois et ceci au fur et </w:t>
      </w:r>
      <w:r>
        <w:rPr>
          <w:rFonts w:ascii="Arial" w:eastAsia="Arial" w:hAnsi="Arial" w:cs="Arial"/>
          <w:sz w:val="22"/>
          <w:lang w:val="fr-FR"/>
        </w:rPr>
        <w:t xml:space="preserve">à mesure de leur production et doit proc</w:t>
      </w:r>
      <w:r>
        <w:rPr>
          <w:rFonts w:ascii="Arial" w:eastAsia="Arial" w:hAnsi="Arial" w:cs="Arial"/>
          <w:sz w:val="22"/>
          <w:lang w:val="fr-FR"/>
        </w:rPr>
        <w:t xml:space="preserve">éder au nettoyage, </w:t>
      </w:r>
      <w:r>
        <w:rPr>
          <w:rFonts w:ascii="Arial" w:eastAsia="Arial" w:hAnsi="Arial" w:cs="Arial"/>
          <w:sz w:val="22"/>
          <w:lang w:val="fr-FR"/>
        </w:rPr>
        <w:t xml:space="preserve">à la r</w:t>
      </w:r>
      <w:r>
        <w:rPr>
          <w:rFonts w:ascii="Arial" w:eastAsia="Arial" w:hAnsi="Arial" w:cs="Arial"/>
          <w:sz w:val="22"/>
          <w:lang w:val="fr-FR"/>
        </w:rPr>
        <w:t xml:space="preserve">éparation et </w:t>
      </w:r>
      <w:r>
        <w:rPr>
          <w:rFonts w:ascii="Arial" w:eastAsia="Arial" w:hAnsi="Arial" w:cs="Arial"/>
          <w:sz w:val="22"/>
          <w:lang w:val="fr-FR"/>
        </w:rPr>
        <w:t xml:space="preserve">à la remise en </w:t>
      </w:r>
      <w:r>
        <w:rPr>
          <w:rFonts w:ascii="Arial" w:eastAsia="Arial" w:hAnsi="Arial" w:cs="Arial"/>
          <w:sz w:val="22"/>
          <w:lang w:val="fr-FR"/>
        </w:rPr>
        <w:t xml:space="preserve">état des installations qu'il aura salies ou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</w:t>
      </w:r>
      <w:r>
        <w:rPr>
          <w:rFonts w:ascii="Arial" w:eastAsia="Arial" w:hAnsi="Arial" w:cs="Arial"/>
          <w:sz w:val="22"/>
          <w:lang w:val="fr-FR"/>
        </w:rPr>
        <w:t xml:space="preserve">ées.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cas o</w:t>
      </w:r>
      <w:r>
        <w:rPr>
          <w:rFonts w:ascii="Arial" w:eastAsia="Arial" w:hAnsi="Arial" w:cs="Arial"/>
          <w:sz w:val="22"/>
          <w:lang w:val="fr-FR"/>
        </w:rPr>
        <w:t xml:space="preserve">ù des rappels verbaux resteraient sans effet,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 pourra faire ex</w:t>
      </w:r>
      <w:r>
        <w:rPr>
          <w:rFonts w:ascii="Arial" w:eastAsia="Arial" w:hAnsi="Arial" w:cs="Arial"/>
          <w:sz w:val="22"/>
          <w:lang w:val="fr-FR"/>
        </w:rPr>
        <w:t xml:space="preserve">écuter, trois jours apr</w:t>
      </w:r>
      <w:r>
        <w:rPr>
          <w:rFonts w:ascii="Arial" w:eastAsia="Arial" w:hAnsi="Arial" w:cs="Arial"/>
          <w:sz w:val="22"/>
          <w:lang w:val="fr-FR"/>
        </w:rPr>
        <w:t xml:space="preserve">ès une mise en demeure avec accus</w:t>
      </w:r>
      <w:r>
        <w:rPr>
          <w:rFonts w:ascii="Arial" w:eastAsia="Arial" w:hAnsi="Arial" w:cs="Arial"/>
          <w:sz w:val="22"/>
          <w:lang w:val="fr-FR"/>
        </w:rPr>
        <w:t xml:space="preserve">é de r</w:t>
      </w:r>
      <w:r>
        <w:rPr>
          <w:rFonts w:ascii="Arial" w:eastAsia="Arial" w:hAnsi="Arial" w:cs="Arial"/>
          <w:sz w:val="22"/>
          <w:lang w:val="fr-FR"/>
        </w:rPr>
        <w:t xml:space="preserve">éception, un nettoyage sur l'emprise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ée, par une entreprise de son choix aux frais de l'Entrepreneur concern</w:t>
      </w:r>
      <w:r>
        <w:rPr>
          <w:rFonts w:ascii="Arial" w:eastAsia="Arial" w:hAnsi="Arial" w:cs="Arial"/>
          <w:sz w:val="22"/>
          <w:lang w:val="fr-FR"/>
        </w:rPr>
        <w:t xml:space="preserve">é, qui s'engage par le pr</w:t>
      </w:r>
      <w:r>
        <w:rPr>
          <w:rFonts w:ascii="Arial" w:eastAsia="Arial" w:hAnsi="Arial" w:cs="Arial"/>
          <w:sz w:val="22"/>
          <w:lang w:val="fr-FR"/>
        </w:rPr>
        <w:t xml:space="preserve">ésent document </w:t>
      </w:r>
      <w:r>
        <w:rPr>
          <w:rFonts w:ascii="Arial" w:eastAsia="Arial" w:hAnsi="Arial" w:cs="Arial"/>
          <w:sz w:val="22"/>
          <w:lang w:val="fr-FR"/>
        </w:rPr>
        <w:t xml:space="preserve">à les r</w:t>
      </w:r>
      <w:r>
        <w:rPr>
          <w:rFonts w:ascii="Arial" w:eastAsia="Arial" w:hAnsi="Arial" w:cs="Arial"/>
          <w:sz w:val="22"/>
          <w:lang w:val="fr-FR"/>
        </w:rPr>
        <w:t xml:space="preserve">égler, ou </w:t>
      </w:r>
      <w:r>
        <w:rPr>
          <w:rFonts w:ascii="Arial" w:eastAsia="Arial" w:hAnsi="Arial" w:cs="Arial"/>
          <w:sz w:val="22"/>
          <w:lang w:val="fr-FR"/>
        </w:rPr>
        <w:t xml:space="preserve">à d</w:t>
      </w:r>
      <w:r>
        <w:rPr>
          <w:rFonts w:ascii="Arial" w:eastAsia="Arial" w:hAnsi="Arial" w:cs="Arial"/>
          <w:sz w:val="22"/>
          <w:lang w:val="fr-FR"/>
        </w:rPr>
        <w:t xml:space="preserve">éfaut qui viendrait en d</w:t>
      </w:r>
      <w:r>
        <w:rPr>
          <w:rFonts w:ascii="Arial" w:eastAsia="Arial" w:hAnsi="Arial" w:cs="Arial"/>
          <w:sz w:val="22"/>
          <w:lang w:val="fr-FR"/>
        </w:rPr>
        <w:t xml:space="preserve">éduction de son d</w:t>
      </w:r>
      <w:r>
        <w:rPr>
          <w:rFonts w:ascii="Arial" w:eastAsia="Arial" w:hAnsi="Arial" w:cs="Arial"/>
          <w:sz w:val="22"/>
          <w:lang w:val="fr-FR"/>
        </w:rPr>
        <w:t xml:space="preserve">écompte travaux et r</w:t>
      </w:r>
      <w:r>
        <w:rPr>
          <w:rFonts w:ascii="Arial" w:eastAsia="Arial" w:hAnsi="Arial" w:cs="Arial"/>
          <w:sz w:val="22"/>
          <w:lang w:val="fr-FR"/>
        </w:rPr>
        <w:t xml:space="preserve">égl</w:t>
      </w:r>
      <w:r>
        <w:rPr>
          <w:rFonts w:ascii="Arial" w:eastAsia="Arial" w:hAnsi="Arial" w:cs="Arial"/>
          <w:sz w:val="22"/>
          <w:lang w:val="fr-FR"/>
        </w:rPr>
        <w:t xml:space="preserve">é directement par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L'enl</w:t>
      </w:r>
      <w:r>
        <w:rPr>
          <w:rFonts w:ascii="Arial" w:eastAsia="Arial" w:hAnsi="Arial" w:cs="Arial"/>
          <w:sz w:val="22"/>
          <w:lang w:val="fr-FR"/>
        </w:rPr>
        <w:t xml:space="preserve">èvement des gravois se fera avec les protections n</w:t>
      </w:r>
      <w:r>
        <w:rPr>
          <w:rFonts w:ascii="Arial" w:eastAsia="Arial" w:hAnsi="Arial" w:cs="Arial"/>
          <w:sz w:val="22"/>
          <w:lang w:val="fr-FR"/>
        </w:rPr>
        <w:t xml:space="preserve">écessaires vis-</w:t>
      </w:r>
      <w:r>
        <w:rPr>
          <w:rFonts w:ascii="Arial" w:eastAsia="Arial" w:hAnsi="Arial" w:cs="Arial"/>
          <w:sz w:val="22"/>
          <w:lang w:val="fr-FR"/>
        </w:rPr>
        <w:t xml:space="preserve">à-vis du public. Les nettoyages, avant r</w:t>
      </w:r>
      <w:r>
        <w:rPr>
          <w:rFonts w:ascii="Arial" w:eastAsia="Arial" w:hAnsi="Arial" w:cs="Arial"/>
          <w:sz w:val="22"/>
          <w:lang w:val="fr-FR"/>
        </w:rPr>
        <w:t xml:space="preserve">éception, sont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l'entrepreneur du lot gros-</w:t>
      </w:r>
      <w:r>
        <w:rPr>
          <w:rFonts w:ascii="Arial" w:eastAsia="Arial" w:hAnsi="Arial" w:cs="Arial"/>
          <w:sz w:val="22"/>
          <w:lang w:val="fr-FR"/>
        </w:rPr>
        <w:t xml:space="preserve">œuvre dans le cadre du compte prorata. Les nettoyages, durant le cours des travaux, sont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par chaque entrepreneur concern</w:t>
      </w:r>
      <w:r>
        <w:rPr>
          <w:rFonts w:ascii="Arial" w:eastAsia="Arial" w:hAnsi="Arial" w:cs="Arial"/>
          <w:sz w:val="22"/>
          <w:lang w:val="fr-FR"/>
        </w:rPr>
        <w:t xml:space="preserve">é, autant de fois qu'il est n</w:t>
      </w:r>
      <w:r>
        <w:rPr>
          <w:rFonts w:ascii="Arial" w:eastAsia="Arial" w:hAnsi="Arial" w:cs="Arial"/>
          <w:sz w:val="22"/>
          <w:lang w:val="fr-FR"/>
        </w:rPr>
        <w:t xml:space="preserve">écessaire ou sur simple demande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 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Tous mat</w:t>
      </w:r>
      <w:r>
        <w:rPr>
          <w:rFonts w:ascii="Arial" w:eastAsia="Arial" w:hAnsi="Arial" w:cs="Arial"/>
          <w:sz w:val="22"/>
          <w:lang w:val="fr-FR"/>
        </w:rPr>
        <w:t xml:space="preserve">ériaux ou mat</w:t>
      </w:r>
      <w:r>
        <w:rPr>
          <w:rFonts w:ascii="Arial" w:eastAsia="Arial" w:hAnsi="Arial" w:cs="Arial"/>
          <w:sz w:val="22"/>
          <w:lang w:val="fr-FR"/>
        </w:rPr>
        <w:t xml:space="preserve">ériels abandonn</w:t>
      </w:r>
      <w:r>
        <w:rPr>
          <w:rFonts w:ascii="Arial" w:eastAsia="Arial" w:hAnsi="Arial" w:cs="Arial"/>
          <w:sz w:val="22"/>
          <w:lang w:val="fr-FR"/>
        </w:rPr>
        <w:t xml:space="preserve">és par les Entrepreneurs sur le chantier en dehors des points et des p</w:t>
      </w:r>
      <w:r>
        <w:rPr>
          <w:rFonts w:ascii="Arial" w:eastAsia="Arial" w:hAnsi="Arial" w:cs="Arial"/>
          <w:sz w:val="22"/>
          <w:lang w:val="fr-FR"/>
        </w:rPr>
        <w:t xml:space="preserve">ériodes d'utilisation sont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és comme des gravois. Les Entrepreneurs ne pourront d</w:t>
      </w:r>
      <w:r>
        <w:rPr>
          <w:rFonts w:ascii="Arial" w:eastAsia="Arial" w:hAnsi="Arial" w:cs="Arial"/>
          <w:sz w:val="22"/>
          <w:lang w:val="fr-FR"/>
        </w:rPr>
        <w:t xml:space="preserve">époser aucune plainte, ni ne demander aucune indemnit</w:t>
      </w:r>
      <w:r>
        <w:rPr>
          <w:rFonts w:ascii="Arial" w:eastAsia="Arial" w:hAnsi="Arial" w:cs="Arial"/>
          <w:sz w:val="22"/>
          <w:lang w:val="fr-FR"/>
        </w:rPr>
        <w:t xml:space="preserve">é du fait de l'enl</w:t>
      </w:r>
      <w:r>
        <w:rPr>
          <w:rFonts w:ascii="Arial" w:eastAsia="Arial" w:hAnsi="Arial" w:cs="Arial"/>
          <w:sz w:val="22"/>
          <w:lang w:val="fr-FR"/>
        </w:rPr>
        <w:t xml:space="preserve">èvement de ces mat</w:t>
      </w:r>
      <w:r>
        <w:rPr>
          <w:rFonts w:ascii="Arial" w:eastAsia="Arial" w:hAnsi="Arial" w:cs="Arial"/>
          <w:sz w:val="22"/>
          <w:lang w:val="fr-FR"/>
        </w:rPr>
        <w:t xml:space="preserve">ériels et mat</w:t>
      </w:r>
      <w:r>
        <w:rPr>
          <w:rFonts w:ascii="Arial" w:eastAsia="Arial" w:hAnsi="Arial" w:cs="Arial"/>
          <w:sz w:val="22"/>
          <w:lang w:val="fr-FR"/>
        </w:rPr>
        <w:t xml:space="preserve">ériaux abandonn</w:t>
      </w:r>
      <w:r>
        <w:rPr>
          <w:rFonts w:ascii="Arial" w:eastAsia="Arial" w:hAnsi="Arial" w:cs="Arial"/>
          <w:sz w:val="22"/>
          <w:lang w:val="fr-FR"/>
        </w:rPr>
        <w:t xml:space="preserve">és et enlev</w:t>
      </w:r>
      <w:r>
        <w:rPr>
          <w:rFonts w:ascii="Arial" w:eastAsia="Arial" w:hAnsi="Arial" w:cs="Arial"/>
          <w:sz w:val="22"/>
          <w:lang w:val="fr-FR"/>
        </w:rPr>
        <w:t xml:space="preserve">és par des </w:t>
      </w:r>
      <w:r>
        <w:rPr>
          <w:rFonts w:ascii="Arial" w:eastAsia="Arial" w:hAnsi="Arial" w:cs="Arial"/>
          <w:sz w:val="22"/>
          <w:lang w:val="fr-FR"/>
        </w:rPr>
        <w:t xml:space="preserve">équipes de nettoyage.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L'entrepreneur du lot principal doit prendre toutes les pr</w:t>
      </w:r>
      <w:r>
        <w:rPr>
          <w:rFonts w:ascii="Arial" w:eastAsia="Arial" w:hAnsi="Arial" w:cs="Arial"/>
          <w:sz w:val="22"/>
          <w:lang w:val="fr-FR"/>
        </w:rPr>
        <w:t xml:space="preserve">écautions pour </w:t>
      </w:r>
      <w:r>
        <w:rPr>
          <w:rFonts w:ascii="Arial" w:eastAsia="Arial" w:hAnsi="Arial" w:cs="Arial"/>
          <w:sz w:val="22"/>
          <w:lang w:val="fr-FR"/>
        </w:rPr>
        <w:t xml:space="preserve">éviter de salir les voiries et abords du chantier. Il doit ex</w:t>
      </w:r>
      <w:r>
        <w:rPr>
          <w:rFonts w:ascii="Arial" w:eastAsia="Arial" w:hAnsi="Arial" w:cs="Arial"/>
          <w:sz w:val="22"/>
          <w:lang w:val="fr-FR"/>
        </w:rPr>
        <w:t xml:space="preserve">écuter le nettoyage journalier de ces voiries et abords ainsi que les r</w:t>
      </w:r>
      <w:r>
        <w:rPr>
          <w:rFonts w:ascii="Arial" w:eastAsia="Arial" w:hAnsi="Arial" w:cs="Arial"/>
          <w:sz w:val="22"/>
          <w:lang w:val="fr-FR"/>
        </w:rPr>
        <w:t xml:space="preserve">éparations de toutes les d</w:t>
      </w:r>
      <w:r>
        <w:rPr>
          <w:rFonts w:ascii="Arial" w:eastAsia="Arial" w:hAnsi="Arial" w:cs="Arial"/>
          <w:sz w:val="22"/>
          <w:lang w:val="fr-FR"/>
        </w:rPr>
        <w:t xml:space="preserve">égradations caus</w:t>
      </w:r>
      <w:r>
        <w:rPr>
          <w:rFonts w:ascii="Arial" w:eastAsia="Arial" w:hAnsi="Arial" w:cs="Arial"/>
          <w:sz w:val="22"/>
          <w:lang w:val="fr-FR"/>
        </w:rPr>
        <w:t xml:space="preserve">ées aux ouvrages de la voie publique pendant la dur</w:t>
      </w:r>
      <w:r>
        <w:rPr>
          <w:rFonts w:ascii="Arial" w:eastAsia="Arial" w:hAnsi="Arial" w:cs="Arial"/>
          <w:sz w:val="22"/>
          <w:lang w:val="fr-FR"/>
        </w:rPr>
        <w:t xml:space="preserve">ée du chantier. Les frais en r</w:t>
      </w:r>
      <w:r>
        <w:rPr>
          <w:rFonts w:ascii="Arial" w:eastAsia="Arial" w:hAnsi="Arial" w:cs="Arial"/>
          <w:sz w:val="22"/>
          <w:lang w:val="fr-FR"/>
        </w:rPr>
        <w:t xml:space="preserve">ésultant sont </w:t>
      </w:r>
      <w:r>
        <w:rPr>
          <w:rFonts w:ascii="Arial" w:eastAsia="Arial" w:hAnsi="Arial" w:cs="Arial"/>
          <w:sz w:val="22"/>
          <w:lang w:val="fr-FR"/>
        </w:rPr>
        <w:t xml:space="preserve">à sa charge.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Apr</w:t>
      </w:r>
      <w:r>
        <w:rPr>
          <w:rFonts w:ascii="Arial" w:eastAsia="Arial" w:hAnsi="Arial" w:cs="Arial"/>
          <w:sz w:val="22"/>
          <w:lang w:val="fr-FR"/>
        </w:rPr>
        <w:t xml:space="preserve">ès ex</w:t>
      </w:r>
      <w:r>
        <w:rPr>
          <w:rFonts w:ascii="Arial" w:eastAsia="Arial" w:hAnsi="Arial" w:cs="Arial"/>
          <w:sz w:val="22"/>
          <w:lang w:val="fr-FR"/>
        </w:rPr>
        <w:t xml:space="preserve">écution de ses travaux, l'Entrepreneur doit le nettoyage de ses ouvrages ainsi que l'enl</w:t>
      </w:r>
      <w:r>
        <w:rPr>
          <w:rFonts w:ascii="Arial" w:eastAsia="Arial" w:hAnsi="Arial" w:cs="Arial"/>
          <w:sz w:val="22"/>
          <w:lang w:val="fr-FR"/>
        </w:rPr>
        <w:t xml:space="preserve">èvement de toutes les projections provenant de ceux-ci. Ces nettoyages sont effectu</w:t>
      </w:r>
      <w:r>
        <w:rPr>
          <w:rFonts w:ascii="Arial" w:eastAsia="Arial" w:hAnsi="Arial" w:cs="Arial"/>
          <w:sz w:val="22"/>
          <w:lang w:val="fr-FR"/>
        </w:rPr>
        <w:t xml:space="preserve">és au moyen de produits appropri</w:t>
      </w:r>
      <w:r>
        <w:rPr>
          <w:rFonts w:ascii="Arial" w:eastAsia="Arial" w:hAnsi="Arial" w:cs="Arial"/>
          <w:sz w:val="22"/>
          <w:lang w:val="fr-FR"/>
        </w:rPr>
        <w:t xml:space="preserve">és de mani</w:t>
      </w:r>
      <w:r>
        <w:rPr>
          <w:rFonts w:ascii="Arial" w:eastAsia="Arial" w:hAnsi="Arial" w:cs="Arial"/>
          <w:sz w:val="22"/>
          <w:lang w:val="fr-FR"/>
        </w:rPr>
        <w:t xml:space="preserve">ère </w:t>
      </w:r>
      <w:r>
        <w:rPr>
          <w:rFonts w:ascii="Arial" w:eastAsia="Arial" w:hAnsi="Arial" w:cs="Arial"/>
          <w:sz w:val="22"/>
          <w:lang w:val="fr-FR"/>
        </w:rPr>
        <w:t xml:space="preserve">à ne pas alt</w:t>
      </w:r>
      <w:r>
        <w:rPr>
          <w:rFonts w:ascii="Arial" w:eastAsia="Arial" w:hAnsi="Arial" w:cs="Arial"/>
          <w:sz w:val="22"/>
          <w:lang w:val="fr-FR"/>
        </w:rPr>
        <w:t xml:space="preserve">érer les ouvrages. Chaque entrepreneur a </w:t>
      </w:r>
      <w:r>
        <w:rPr>
          <w:rFonts w:ascii="Arial" w:eastAsia="Arial" w:hAnsi="Arial" w:cs="Arial"/>
          <w:sz w:val="22"/>
          <w:lang w:val="fr-FR"/>
        </w:rPr>
        <w:t xml:space="preserve">à sa charge la d</w:t>
      </w:r>
      <w:r>
        <w:rPr>
          <w:rFonts w:ascii="Arial" w:eastAsia="Arial" w:hAnsi="Arial" w:cs="Arial"/>
          <w:sz w:val="22"/>
          <w:lang w:val="fr-FR"/>
        </w:rPr>
        <w:t xml:space="preserve">émolition et l'enl</w:t>
      </w:r>
      <w:r>
        <w:rPr>
          <w:rFonts w:ascii="Arial" w:eastAsia="Arial" w:hAnsi="Arial" w:cs="Arial"/>
          <w:sz w:val="22"/>
          <w:lang w:val="fr-FR"/>
        </w:rPr>
        <w:t xml:space="preserve">èvement de ses protections provisoires, et ce </w:t>
      </w:r>
      <w:r>
        <w:rPr>
          <w:rFonts w:ascii="Arial" w:eastAsia="Arial" w:hAnsi="Arial" w:cs="Arial"/>
          <w:sz w:val="22"/>
          <w:lang w:val="fr-FR"/>
        </w:rPr>
        <w:t xml:space="preserve">à une date la plus proche possible de la r</w:t>
      </w:r>
      <w:r>
        <w:rPr>
          <w:rFonts w:ascii="Arial" w:eastAsia="Arial" w:hAnsi="Arial" w:cs="Arial"/>
          <w:sz w:val="22"/>
          <w:lang w:val="fr-FR"/>
        </w:rPr>
        <w:t xml:space="preserve">éception. L'entrepreneur du lot pl</w:t>
      </w:r>
      <w:r>
        <w:rPr>
          <w:rFonts w:ascii="Arial" w:eastAsia="Arial" w:hAnsi="Arial" w:cs="Arial"/>
          <w:sz w:val="22"/>
          <w:lang w:val="fr-FR"/>
        </w:rPr>
        <w:t xml:space="preserve">âtrerie doublage doit d</w:t>
      </w:r>
      <w:r>
        <w:rPr>
          <w:rFonts w:ascii="Arial" w:eastAsia="Arial" w:hAnsi="Arial" w:cs="Arial"/>
          <w:sz w:val="22"/>
          <w:lang w:val="fr-FR"/>
        </w:rPr>
        <w:t xml:space="preserve">époser les installations de chantier sur simple demande de la ma</w:t>
      </w:r>
      <w:r>
        <w:rPr>
          <w:rFonts w:ascii="Arial" w:eastAsia="Arial" w:hAnsi="Arial" w:cs="Arial"/>
          <w:sz w:val="22"/>
          <w:lang w:val="fr-FR"/>
        </w:rPr>
        <w:t xml:space="preserve">îtrise d'</w:t>
      </w:r>
      <w:r>
        <w:rPr>
          <w:rFonts w:ascii="Arial" w:eastAsia="Arial" w:hAnsi="Arial" w:cs="Arial"/>
          <w:sz w:val="22"/>
          <w:lang w:val="fr-FR"/>
        </w:rPr>
        <w:t xml:space="preserve">œuvre.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keepNext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Nettoyage de chantier</w:t>
      </w:r>
    </w:p>
    <w:p>
      <w:pPr>
        <w:pStyle w:val="ArtDescriptif"/>
        <w:keepNext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keepNext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intervenant sur le chantier devra toujours, imm</w:t>
      </w:r>
      <w:r>
        <w:rPr>
          <w:rFonts w:ascii="Arial" w:eastAsia="Arial" w:hAnsi="Arial" w:cs="Arial"/>
          <w:sz w:val="22"/>
          <w:lang w:val="fr-FR"/>
        </w:rPr>
        <w:t xml:space="preserve">édiatement apr</w:t>
      </w:r>
      <w:r>
        <w:rPr>
          <w:rFonts w:ascii="Arial" w:eastAsia="Arial" w:hAnsi="Arial" w:cs="Arial"/>
          <w:sz w:val="22"/>
          <w:lang w:val="fr-FR"/>
        </w:rPr>
        <w:t xml:space="preserve">ès ex</w:t>
      </w:r>
      <w:r>
        <w:rPr>
          <w:rFonts w:ascii="Arial" w:eastAsia="Arial" w:hAnsi="Arial" w:cs="Arial"/>
          <w:sz w:val="22"/>
          <w:lang w:val="fr-FR"/>
        </w:rPr>
        <w:t xml:space="preserve">écution de ses travaux dans un local ou groupe de locaux donn</w:t>
      </w:r>
      <w:r>
        <w:rPr>
          <w:rFonts w:ascii="Arial" w:eastAsia="Arial" w:hAnsi="Arial" w:cs="Arial"/>
          <w:sz w:val="22"/>
          <w:lang w:val="fr-FR"/>
        </w:rPr>
        <w:t xml:space="preserve">és, proc</w:t>
      </w:r>
      <w:r>
        <w:rPr>
          <w:rFonts w:ascii="Arial" w:eastAsia="Arial" w:hAnsi="Arial" w:cs="Arial"/>
          <w:sz w:val="22"/>
          <w:lang w:val="fr-FR"/>
        </w:rPr>
        <w:t xml:space="preserve">éder </w:t>
      </w:r>
      <w:r>
        <w:rPr>
          <w:rFonts w:ascii="Arial" w:eastAsia="Arial" w:hAnsi="Arial" w:cs="Arial"/>
          <w:sz w:val="22"/>
          <w:lang w:val="fr-FR"/>
        </w:rPr>
        <w:t xml:space="preserve">à l'enl</w:t>
      </w:r>
      <w:r>
        <w:rPr>
          <w:rFonts w:ascii="Arial" w:eastAsia="Arial" w:hAnsi="Arial" w:cs="Arial"/>
          <w:sz w:val="22"/>
          <w:lang w:val="fr-FR"/>
        </w:rPr>
        <w:t xml:space="preserve">èvement des gravois de ses travaux et au balayage des sols.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Chaque entrepreneur aura </w:t>
      </w:r>
      <w:r>
        <w:rPr>
          <w:rFonts w:ascii="Arial" w:eastAsia="Arial" w:hAnsi="Arial" w:cs="Arial"/>
          <w:sz w:val="22"/>
          <w:lang w:val="fr-FR"/>
        </w:rPr>
        <w:t xml:space="preserve">à sa charge la sortie de ses gravois apr</w:t>
      </w:r>
      <w:r>
        <w:rPr>
          <w:rFonts w:ascii="Arial" w:eastAsia="Arial" w:hAnsi="Arial" w:cs="Arial"/>
          <w:sz w:val="22"/>
          <w:lang w:val="fr-FR"/>
        </w:rPr>
        <w:t xml:space="preserve">ès nettoyage et la mise en d</w:t>
      </w:r>
      <w:r>
        <w:rPr>
          <w:rFonts w:ascii="Arial" w:eastAsia="Arial" w:hAnsi="Arial" w:cs="Arial"/>
          <w:sz w:val="22"/>
          <w:lang w:val="fr-FR"/>
        </w:rPr>
        <w:t xml:space="preserve">écharge.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En r</w:t>
      </w:r>
      <w:r>
        <w:rPr>
          <w:rFonts w:ascii="Arial" w:eastAsia="Arial" w:hAnsi="Arial" w:cs="Arial"/>
          <w:sz w:val="22"/>
          <w:lang w:val="fr-FR"/>
        </w:rPr>
        <w:t xml:space="preserve">ésum</w:t>
      </w:r>
      <w:r>
        <w:rPr>
          <w:rFonts w:ascii="Arial" w:eastAsia="Arial" w:hAnsi="Arial" w:cs="Arial"/>
          <w:sz w:val="22"/>
          <w:lang w:val="fr-FR"/>
        </w:rPr>
        <w:t xml:space="preserve">é, le chantier devra toujours </w:t>
      </w:r>
      <w:r>
        <w:rPr>
          <w:rFonts w:ascii="Arial" w:eastAsia="Arial" w:hAnsi="Arial" w:cs="Arial"/>
          <w:sz w:val="22"/>
          <w:lang w:val="fr-FR"/>
        </w:rPr>
        <w:t xml:space="preserve">être maintenu en parfait </w:t>
      </w:r>
      <w:r>
        <w:rPr>
          <w:rFonts w:ascii="Arial" w:eastAsia="Arial" w:hAnsi="Arial" w:cs="Arial"/>
          <w:sz w:val="22"/>
          <w:lang w:val="fr-FR"/>
        </w:rPr>
        <w:t xml:space="preserve">état de propret</w:t>
      </w:r>
      <w:r>
        <w:rPr>
          <w:rFonts w:ascii="Arial" w:eastAsia="Arial" w:hAnsi="Arial" w:cs="Arial"/>
          <w:sz w:val="22"/>
          <w:lang w:val="fr-FR"/>
        </w:rPr>
        <w:t xml:space="preserve">é, et chaque entrepreneur devra prendre ses dispositions </w:t>
      </w:r>
      <w:r>
        <w:rPr>
          <w:rFonts w:ascii="Arial" w:eastAsia="Arial" w:hAnsi="Arial" w:cs="Arial"/>
          <w:sz w:val="22"/>
          <w:lang w:val="fr-FR"/>
        </w:rPr>
        <w:t xml:space="preserve">à ce sujet.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Dans le cas de non-respect des prescriptions ci-dessus, le ma</w:t>
      </w:r>
      <w:r>
        <w:rPr>
          <w:rFonts w:ascii="Arial" w:eastAsia="Arial" w:hAnsi="Arial" w:cs="Arial"/>
          <w:sz w:val="22"/>
          <w:lang w:val="fr-FR"/>
        </w:rPr>
        <w:t xml:space="preserve">ître d'</w:t>
      </w:r>
      <w:r>
        <w:rPr>
          <w:rFonts w:ascii="Arial" w:eastAsia="Arial" w:hAnsi="Arial" w:cs="Arial"/>
          <w:sz w:val="22"/>
          <w:lang w:val="fr-FR"/>
        </w:rPr>
        <w:t xml:space="preserve">œuvre et / ou le ma</w:t>
      </w:r>
      <w:r>
        <w:rPr>
          <w:rFonts w:ascii="Arial" w:eastAsia="Arial" w:hAnsi="Arial" w:cs="Arial"/>
          <w:sz w:val="22"/>
          <w:lang w:val="fr-FR"/>
        </w:rPr>
        <w:t xml:space="preserve">ître d'ouvrage pourront </w:t>
      </w:r>
      <w:r>
        <w:rPr>
          <w:rFonts w:ascii="Arial" w:eastAsia="Arial" w:hAnsi="Arial" w:cs="Arial"/>
          <w:sz w:val="22"/>
          <w:lang w:val="fr-FR"/>
        </w:rPr>
        <w:t xml:space="preserve">à tout moment faire proc</w:t>
      </w:r>
      <w:r>
        <w:rPr>
          <w:rFonts w:ascii="Arial" w:eastAsia="Arial" w:hAnsi="Arial" w:cs="Arial"/>
          <w:sz w:val="22"/>
          <w:lang w:val="fr-FR"/>
        </w:rPr>
        <w:t xml:space="preserve">éder, par l'un des entrepreneurs de l'op</w:t>
      </w:r>
      <w:r>
        <w:rPr>
          <w:rFonts w:ascii="Arial" w:eastAsia="Arial" w:hAnsi="Arial" w:cs="Arial"/>
          <w:sz w:val="22"/>
          <w:lang w:val="fr-FR"/>
        </w:rPr>
        <w:t xml:space="preserve">ération ou par une entreprise ext</w:t>
      </w:r>
      <w:r>
        <w:rPr>
          <w:rFonts w:ascii="Arial" w:eastAsia="Arial" w:hAnsi="Arial" w:cs="Arial"/>
          <w:sz w:val="22"/>
          <w:lang w:val="fr-FR"/>
        </w:rPr>
        <w:t xml:space="preserve">érieure de leur choix, au nettoyage et sortie de gravois, les frais en seront support</w:t>
      </w:r>
      <w:r>
        <w:rPr>
          <w:rFonts w:ascii="Arial" w:eastAsia="Arial" w:hAnsi="Arial" w:cs="Arial"/>
          <w:sz w:val="22"/>
          <w:lang w:val="fr-FR"/>
        </w:rPr>
        <w:t xml:space="preserve">és par l'entrepreneur en cause ou, dans le cas o</w:t>
      </w:r>
      <w:r>
        <w:rPr>
          <w:rFonts w:ascii="Arial" w:eastAsia="Arial" w:hAnsi="Arial" w:cs="Arial"/>
          <w:sz w:val="22"/>
          <w:lang w:val="fr-FR"/>
        </w:rPr>
        <w:t xml:space="preserve">ù le responsable ne pourra </w:t>
      </w:r>
      <w:r>
        <w:rPr>
          <w:rFonts w:ascii="Arial" w:eastAsia="Arial" w:hAnsi="Arial" w:cs="Arial"/>
          <w:sz w:val="22"/>
          <w:lang w:val="fr-FR"/>
        </w:rPr>
        <w:t xml:space="preserve">être d</w:t>
      </w:r>
      <w:r>
        <w:rPr>
          <w:rFonts w:ascii="Arial" w:eastAsia="Arial" w:hAnsi="Arial" w:cs="Arial"/>
          <w:sz w:val="22"/>
          <w:lang w:val="fr-FR"/>
        </w:rPr>
        <w:t xml:space="preserve">éfini, ils seront port</w:t>
      </w:r>
      <w:r>
        <w:rPr>
          <w:rFonts w:ascii="Arial" w:eastAsia="Arial" w:hAnsi="Arial" w:cs="Arial"/>
          <w:sz w:val="22"/>
          <w:lang w:val="fr-FR"/>
        </w:rPr>
        <w:t xml:space="preserve">és au compte prorata.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Remise en </w:t>
      </w:r>
      <w:r>
        <w:rPr>
          <w:rFonts w:ascii="Arial" w:eastAsia="Arial" w:hAnsi="Arial" w:cs="Arial"/>
          <w:sz w:val="22"/>
          <w:lang w:val="fr-FR"/>
        </w:rPr>
        <w:t xml:space="preserve">état des lieux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Les installations de chantier, le mat</w:t>
      </w:r>
      <w:r>
        <w:rPr>
          <w:rFonts w:ascii="Arial" w:eastAsia="Arial" w:hAnsi="Arial" w:cs="Arial"/>
          <w:sz w:val="22"/>
          <w:lang w:val="fr-FR"/>
        </w:rPr>
        <w:t xml:space="preserve">ériel et les mat</w:t>
      </w:r>
      <w:r>
        <w:rPr>
          <w:rFonts w:ascii="Arial" w:eastAsia="Arial" w:hAnsi="Arial" w:cs="Arial"/>
          <w:sz w:val="22"/>
          <w:lang w:val="fr-FR"/>
        </w:rPr>
        <w:t xml:space="preserve">ériaux en exc</w:t>
      </w:r>
      <w:r>
        <w:rPr>
          <w:rFonts w:ascii="Arial" w:eastAsia="Arial" w:hAnsi="Arial" w:cs="Arial"/>
          <w:sz w:val="22"/>
          <w:lang w:val="fr-FR"/>
        </w:rPr>
        <w:t xml:space="preserve">édent, ainsi que tous autres gravois et d</w:t>
      </w:r>
      <w:r>
        <w:rPr>
          <w:rFonts w:ascii="Arial" w:eastAsia="Arial" w:hAnsi="Arial" w:cs="Arial"/>
          <w:sz w:val="22"/>
          <w:lang w:val="fr-FR"/>
        </w:rPr>
        <w:t xml:space="preserve">écombres devront </w:t>
      </w:r>
      <w:r>
        <w:rPr>
          <w:rFonts w:ascii="Arial" w:eastAsia="Arial" w:hAnsi="Arial" w:cs="Arial"/>
          <w:sz w:val="22"/>
          <w:lang w:val="fr-FR"/>
        </w:rPr>
        <w:t xml:space="preserve">être enlev</w:t>
      </w:r>
      <w:r>
        <w:rPr>
          <w:rFonts w:ascii="Arial" w:eastAsia="Arial" w:hAnsi="Arial" w:cs="Arial"/>
          <w:sz w:val="22"/>
          <w:lang w:val="fr-FR"/>
        </w:rPr>
        <w:t xml:space="preserve">és en fin de chantier, et les emplacements mis </w:t>
      </w:r>
      <w:r>
        <w:rPr>
          <w:rFonts w:ascii="Arial" w:eastAsia="Arial" w:hAnsi="Arial" w:cs="Arial"/>
          <w:sz w:val="22"/>
          <w:lang w:val="fr-FR"/>
        </w:rPr>
        <w:t xml:space="preserve">à disposition remis en </w:t>
      </w:r>
      <w:r>
        <w:rPr>
          <w:rFonts w:ascii="Arial" w:eastAsia="Arial" w:hAnsi="Arial" w:cs="Arial"/>
          <w:sz w:val="22"/>
          <w:lang w:val="fr-FR"/>
        </w:rPr>
        <w:t xml:space="preserve">état.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25" w:name="_Toc_2_4_0000000126"/>
      <w:r>
        <w:rPr>
          <w:rFonts w:ascii="Arial" w:eastAsia="Arial" w:hAnsi="Arial" w:cs="Arial"/>
          <w:b/>
          <w:sz w:val="24"/>
          <w:lang w:val="fr-FR"/>
        </w:rPr>
        <w:t xml:space="preserve">Dossier des ouvrages exécutés</w:t>
      </w:r>
      <w:bookmarkEnd w:id="125"/>
    </w:p>
    <w:p>
      <w:pPr>
        <w:pStyle w:val="ChapTitre3"/>
      </w:pPr>
      <w:bookmarkStart w:id="126" w:name="_Toc_2_4_0000000127"/>
      <w:r>
        <w:rPr>
          <w:rFonts w:ascii="Arial" w:eastAsia="Arial" w:hAnsi="Arial" w:cs="Arial"/>
          <w:b/>
          <w:sz w:val="24"/>
          <w:lang w:val="fr-FR"/>
        </w:rPr>
        <w:t xml:space="preserve">Documents pour les D.O.E</w:t>
      </w:r>
      <w:bookmarkEnd w:id="126"/>
    </w:p>
    <w:p>
      <w:pPr>
        <w:pStyle w:val="ChapDescriptif3"/>
        <w:widowControl w:val="0"/>
        <w:pBdr/>
        <w:shd w:val="clear" w:color="auto" w:fill="auto"/>
        <w:spacing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0"/>
          <w:lang w:val="fr-FR"/>
        </w:rPr>
        <w:t xml:space="preserve">DOE </w:t>
      </w:r>
      <w:r>
        <w:rPr>
          <w:rFonts w:ascii="Arial" w:eastAsia="Arial" w:hAnsi="Arial" w:cs="Arial"/>
          <w:sz w:val="20"/>
          <w:lang w:val="fr-FR"/>
        </w:rPr>
        <w:t xml:space="preserve">à fournir sur format num</w:t>
      </w:r>
      <w:r>
        <w:rPr>
          <w:rFonts w:ascii="Arial" w:eastAsia="Arial" w:hAnsi="Arial" w:cs="Arial"/>
          <w:sz w:val="20"/>
          <w:lang w:val="fr-FR"/>
        </w:rPr>
        <w:t xml:space="preserve">érique et deux exemplaires sous format papier en sous-boite archive de 10 cm.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/>
          <w:sz w:val="16"/>
        </w:rPr>
      </w:pPr>
      <w:r>
        <w:rPr>
          <w:rFonts w:ascii="Arial" w:eastAsia="Arial" w:hAnsi="Arial" w:cs="Arial"/>
          <w:b/>
          <w:sz w:val="20"/>
          <w:lang w:val="fr-FR"/>
        </w:rPr>
        <w:t xml:space="preserve">Les noms des fichiers devront </w:t>
      </w:r>
      <w:r>
        <w:rPr>
          <w:rFonts w:ascii="Arial" w:eastAsia="Arial" w:hAnsi="Arial" w:cs="Arial"/>
          <w:b/>
          <w:sz w:val="20"/>
          <w:lang w:val="fr-FR"/>
        </w:rPr>
        <w:t xml:space="preserve">être explicites en respectant le sommaire ci-apr</w:t>
      </w:r>
      <w:r>
        <w:rPr>
          <w:rFonts w:ascii="Arial" w:eastAsia="Arial" w:hAnsi="Arial" w:cs="Arial"/>
          <w:b/>
          <w:sz w:val="20"/>
          <w:lang w:val="fr-FR"/>
        </w:rPr>
        <w:t xml:space="preserve">ès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Ces documents comprennent :   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note de calcul, plans et sch</w:t>
      </w:r>
      <w:r>
        <w:rPr>
          <w:rFonts w:ascii="Arial" w:eastAsia="Arial" w:hAnsi="Arial" w:cs="Arial"/>
          <w:b w:val="0"/>
          <w:sz w:val="20"/>
          <w:lang w:val="fr-FR"/>
        </w:rPr>
        <w:t xml:space="preserve">émas des ouvrages conformes </w:t>
      </w:r>
      <w:r>
        <w:rPr>
          <w:rFonts w:ascii="Arial" w:eastAsia="Arial" w:hAnsi="Arial" w:cs="Arial"/>
          <w:b w:val="0"/>
          <w:sz w:val="20"/>
          <w:lang w:val="fr-FR"/>
        </w:rPr>
        <w:t xml:space="preserve">à l'ex</w:t>
      </w:r>
      <w:r>
        <w:rPr>
          <w:rFonts w:ascii="Arial" w:eastAsia="Arial" w:hAnsi="Arial" w:cs="Arial"/>
          <w:b w:val="0"/>
          <w:sz w:val="20"/>
          <w:lang w:val="fr-FR"/>
        </w:rPr>
        <w:t xml:space="preserve">écution, et particuli</w:t>
      </w:r>
      <w:r>
        <w:rPr>
          <w:rFonts w:ascii="Arial" w:eastAsia="Arial" w:hAnsi="Arial" w:cs="Arial"/>
          <w:b w:val="0"/>
          <w:sz w:val="20"/>
          <w:lang w:val="fr-FR"/>
        </w:rPr>
        <w:t xml:space="preserve">èrement les plans des installations techniques et des r</w:t>
      </w:r>
      <w:r>
        <w:rPr>
          <w:rFonts w:ascii="Arial" w:eastAsia="Arial" w:hAnsi="Arial" w:cs="Arial"/>
          <w:b w:val="0"/>
          <w:sz w:val="20"/>
          <w:lang w:val="fr-FR"/>
        </w:rPr>
        <w:t xml:space="preserve">éseaux de canalisations de tous les fluides, y compris r</w:t>
      </w:r>
      <w:r>
        <w:rPr>
          <w:rFonts w:ascii="Arial" w:eastAsia="Arial" w:hAnsi="Arial" w:cs="Arial"/>
          <w:b w:val="0"/>
          <w:sz w:val="20"/>
          <w:lang w:val="fr-FR"/>
        </w:rPr>
        <w:t xml:space="preserve">éseaux d'</w:t>
      </w:r>
      <w:r>
        <w:rPr>
          <w:rFonts w:ascii="Arial" w:eastAsia="Arial" w:hAnsi="Arial" w:cs="Arial"/>
          <w:b w:val="0"/>
          <w:sz w:val="20"/>
          <w:lang w:val="fr-FR"/>
        </w:rPr>
        <w:t xml:space="preserve">évacuation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bordereaux d'approbation du Bureau de Contr</w:t>
      </w:r>
      <w:r>
        <w:rPr>
          <w:rFonts w:ascii="Arial" w:eastAsia="Arial" w:hAnsi="Arial" w:cs="Arial"/>
          <w:b w:val="0"/>
          <w:sz w:val="20"/>
          <w:lang w:val="fr-FR"/>
        </w:rPr>
        <w:t xml:space="preserve">ôle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proc</w:t>
      </w:r>
      <w:r>
        <w:rPr>
          <w:rFonts w:ascii="Arial" w:eastAsia="Arial" w:hAnsi="Arial" w:cs="Arial"/>
          <w:b w:val="0"/>
          <w:sz w:val="20"/>
          <w:lang w:val="fr-FR"/>
        </w:rPr>
        <w:t xml:space="preserve">ès-verbaux d'essais et d'analyse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listes des mat</w:t>
      </w:r>
      <w:r>
        <w:rPr>
          <w:rFonts w:ascii="Arial" w:eastAsia="Arial" w:hAnsi="Arial" w:cs="Arial"/>
          <w:b w:val="0"/>
          <w:sz w:val="20"/>
          <w:lang w:val="fr-FR"/>
        </w:rPr>
        <w:t xml:space="preserve">ériels et </w:t>
      </w:r>
      <w:r>
        <w:rPr>
          <w:rFonts w:ascii="Arial" w:eastAsia="Arial" w:hAnsi="Arial" w:cs="Arial"/>
          <w:b w:val="0"/>
          <w:sz w:val="20"/>
          <w:lang w:val="fr-FR"/>
        </w:rPr>
        <w:t xml:space="preserve">équipements y compris coordonn</w:t>
      </w:r>
      <w:r>
        <w:rPr>
          <w:rFonts w:ascii="Arial" w:eastAsia="Arial" w:hAnsi="Arial" w:cs="Arial"/>
          <w:b w:val="0"/>
          <w:sz w:val="20"/>
          <w:lang w:val="fr-FR"/>
        </w:rPr>
        <w:t xml:space="preserve">ées des fournisseurs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fiches techniques, notices de fonctionnement et d'entretien des installations et </w:t>
      </w:r>
      <w:r>
        <w:rPr>
          <w:rFonts w:ascii="Arial" w:eastAsia="Arial" w:hAnsi="Arial" w:cs="Arial"/>
          <w:b w:val="0"/>
          <w:sz w:val="20"/>
          <w:lang w:val="fr-FR"/>
        </w:rPr>
        <w:t xml:space="preserve">équipements en langue fran</w:t>
      </w:r>
      <w:r>
        <w:rPr>
          <w:rFonts w:ascii="Arial" w:eastAsia="Arial" w:hAnsi="Arial" w:cs="Arial"/>
          <w:b w:val="0"/>
          <w:sz w:val="20"/>
          <w:lang w:val="fr-FR"/>
        </w:rPr>
        <w:t xml:space="preserve">çaise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certificats de conformit</w:t>
      </w:r>
      <w:r>
        <w:rPr>
          <w:rFonts w:ascii="Arial" w:eastAsia="Arial" w:hAnsi="Arial" w:cs="Arial"/>
          <w:b w:val="0"/>
          <w:sz w:val="20"/>
          <w:lang w:val="fr-FR"/>
        </w:rPr>
        <w:t xml:space="preserve">é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certificats de garantie </w:t>
      </w:r>
      <w:r>
        <w:rPr>
          <w:rFonts w:ascii="Arial" w:eastAsia="Arial" w:hAnsi="Arial" w:cs="Arial"/>
          <w:b w:val="0"/>
          <w:sz w:val="20"/>
          <w:lang w:val="fr-FR"/>
        </w:rPr>
        <w:t xml:space="preserve">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attestations de versement des primes d'assurances pendant la dur</w:t>
      </w:r>
      <w:r>
        <w:rPr>
          <w:rFonts w:ascii="Arial" w:eastAsia="Arial" w:hAnsi="Arial" w:cs="Arial"/>
          <w:b w:val="0"/>
          <w:sz w:val="20"/>
          <w:lang w:val="fr-FR"/>
        </w:rPr>
        <w:t xml:space="preserve">ée de l'ex</w:t>
      </w:r>
      <w:r>
        <w:rPr>
          <w:rFonts w:ascii="Arial" w:eastAsia="Arial" w:hAnsi="Arial" w:cs="Arial"/>
          <w:b w:val="0"/>
          <w:sz w:val="20"/>
          <w:lang w:val="fr-FR"/>
        </w:rPr>
        <w:t xml:space="preserve">écution des travaux ;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- documents particuliers signal</w:t>
      </w:r>
      <w:r>
        <w:rPr>
          <w:rFonts w:ascii="Arial" w:eastAsia="Arial" w:hAnsi="Arial" w:cs="Arial"/>
          <w:b w:val="0"/>
          <w:sz w:val="20"/>
          <w:lang w:val="fr-FR"/>
        </w:rPr>
        <w:t xml:space="preserve">és au CCTP et </w:t>
      </w:r>
      <w:r>
        <w:rPr>
          <w:rFonts w:ascii="Arial" w:eastAsia="Arial" w:hAnsi="Arial" w:cs="Arial"/>
          <w:b w:val="0"/>
          <w:sz w:val="20"/>
          <w:lang w:val="fr-FR"/>
        </w:rPr>
        <w:t xml:space="preserve">éventuellement au CCAP.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A la r</w:t>
      </w:r>
      <w:r>
        <w:rPr>
          <w:rFonts w:ascii="Arial" w:eastAsia="Arial" w:hAnsi="Arial" w:cs="Arial"/>
          <w:b w:val="0"/>
          <w:sz w:val="20"/>
          <w:lang w:val="fr-FR"/>
        </w:rPr>
        <w:t xml:space="preserve">éception des travaux, le ma</w:t>
      </w:r>
      <w:r>
        <w:rPr>
          <w:rFonts w:ascii="Arial" w:eastAsia="Arial" w:hAnsi="Arial" w:cs="Arial"/>
          <w:b w:val="0"/>
          <w:sz w:val="20"/>
          <w:lang w:val="fr-FR"/>
        </w:rPr>
        <w:t xml:space="preserve">ître de l'Ouvrage ou son repr</w:t>
      </w:r>
      <w:r>
        <w:rPr>
          <w:rFonts w:ascii="Arial" w:eastAsia="Arial" w:hAnsi="Arial" w:cs="Arial"/>
          <w:b w:val="0"/>
          <w:sz w:val="20"/>
          <w:lang w:val="fr-FR"/>
        </w:rPr>
        <w:t xml:space="preserve">ésentant prend en charge la conduite, la maintenance et l'entretien des installations.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Il appartient </w:t>
      </w:r>
      <w:r>
        <w:rPr>
          <w:rFonts w:ascii="Arial" w:eastAsia="Arial" w:hAnsi="Arial" w:cs="Arial"/>
          <w:b w:val="0"/>
          <w:sz w:val="20"/>
          <w:lang w:val="fr-FR"/>
        </w:rPr>
        <w:t xml:space="preserve">à l'installateur d'informer l'utilisateur sur le fonctionnement de l'installation, sur sa conduite et sur les travaux de maintenance et d'entretien qui sont un gage de p</w:t>
      </w:r>
      <w:r>
        <w:rPr>
          <w:rFonts w:ascii="Arial" w:eastAsia="Arial" w:hAnsi="Arial" w:cs="Arial"/>
          <w:b w:val="0"/>
          <w:sz w:val="20"/>
          <w:lang w:val="fr-FR"/>
        </w:rPr>
        <w:t xml:space="preserve">érennit</w:t>
      </w:r>
      <w:r>
        <w:rPr>
          <w:rFonts w:ascii="Arial" w:eastAsia="Arial" w:hAnsi="Arial" w:cs="Arial"/>
          <w:b w:val="0"/>
          <w:sz w:val="20"/>
          <w:lang w:val="fr-FR"/>
        </w:rPr>
        <w:t xml:space="preserve">é des ouvrages.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sz w:val="20"/>
          <w:lang w:val="fr-FR"/>
        </w:rPr>
        <w:t xml:space="preserve"> </w:t>
      </w:r>
    </w:p>
    <w:p>
      <w:pPr>
        <w:pStyle w:val="ChapDescriptif3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b w:val="0"/>
          <w:sz w:val="16"/>
        </w:rPr>
      </w:pPr>
      <w:r>
        <w:rPr>
          <w:rFonts w:ascii="Arial" w:eastAsia="Arial" w:hAnsi="Arial" w:cs="Arial"/>
          <w:b w:val="0"/>
          <w:sz w:val="20"/>
          <w:lang w:val="fr-FR"/>
        </w:rPr>
        <w:t xml:space="preserve">L'information verbale de l'utilisateur sur le site pendant la dur</w:t>
      </w:r>
      <w:r>
        <w:rPr>
          <w:rFonts w:ascii="Arial" w:eastAsia="Arial" w:hAnsi="Arial" w:cs="Arial"/>
          <w:b w:val="0"/>
          <w:sz w:val="20"/>
          <w:lang w:val="fr-FR"/>
        </w:rPr>
        <w:t xml:space="preserve">ée n</w:t>
      </w:r>
      <w:r>
        <w:rPr>
          <w:rFonts w:ascii="Arial" w:eastAsia="Arial" w:hAnsi="Arial" w:cs="Arial"/>
          <w:b w:val="0"/>
          <w:sz w:val="20"/>
          <w:lang w:val="fr-FR"/>
        </w:rPr>
        <w:t xml:space="preserve">écessaire devra s'appuyer sur les documents </w:t>
      </w:r>
      <w:r>
        <w:rPr>
          <w:rFonts w:ascii="Arial" w:eastAsia="Arial" w:hAnsi="Arial" w:cs="Arial"/>
          <w:b w:val="0"/>
          <w:sz w:val="20"/>
          <w:lang w:val="fr-FR"/>
        </w:rPr>
        <w:t xml:space="preserve">écrits ou graphiques suivants </w:t>
      </w:r>
      <w:r>
        <w:rPr>
          <w:rFonts w:ascii="Arial" w:eastAsia="Arial" w:hAnsi="Arial" w:cs="Arial"/>
          <w:b w:val="0"/>
          <w:sz w:val="20"/>
          <w:lang w:val="fr-FR"/>
        </w:rPr>
        <w:t xml:space="preserve">:</w:t>
      </w:r>
    </w:p>
    <w:p>
      <w:pPr>
        <w:pStyle w:val="ChapDescriptif3"/>
        <w:widowControl w:val="0"/>
        <w:pBdr/>
        <w:shd w:val="clear" w:color="auto" w:fill="auto"/>
        <w:spacing w:before="0"/>
        <w:rPr>
          <w:rFonts w:ascii="Arial Narrow" w:eastAsia="Arial Narrow" w:hAnsi="Arial Narrow" w:cs="Arial Narrow"/>
          <w:b/>
          <w:color w:val="000000"/>
          <w:sz w:val="28"/>
        </w:rPr>
      </w:pPr>
      <w:r>
        <w:rPr>
          <w:sz w:val="20"/>
          <w:lang w:val="fr-FR"/>
        </w:rPr>
        <w:t xml:space="preserve"> </w:t>
      </w:r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D.O.E. (Dossier des Ouvrages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és)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Le Dossier des Ouvrages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és sera constitu</w:t>
      </w:r>
      <w:r>
        <w:rPr>
          <w:rFonts w:ascii="Arial" w:eastAsia="Arial" w:hAnsi="Arial" w:cs="Arial"/>
          <w:sz w:val="22"/>
          <w:lang w:val="fr-FR"/>
        </w:rPr>
        <w:t xml:space="preserve">é de l'ensemble des documents d'ex</w:t>
      </w:r>
      <w:r>
        <w:rPr>
          <w:rFonts w:ascii="Arial" w:eastAsia="Arial" w:hAnsi="Arial" w:cs="Arial"/>
          <w:sz w:val="22"/>
          <w:lang w:val="fr-FR"/>
        </w:rPr>
        <w:t xml:space="preserve">écution qui auront 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 mis </w:t>
      </w:r>
      <w:r>
        <w:rPr>
          <w:rFonts w:ascii="Arial" w:eastAsia="Arial" w:hAnsi="Arial" w:cs="Arial"/>
          <w:sz w:val="22"/>
          <w:lang w:val="fr-FR"/>
        </w:rPr>
        <w:t xml:space="preserve">à jour en fin de chantier en fonction des modifications apport</w:t>
      </w:r>
      <w:r>
        <w:rPr>
          <w:rFonts w:ascii="Arial" w:eastAsia="Arial" w:hAnsi="Arial" w:cs="Arial"/>
          <w:sz w:val="22"/>
          <w:lang w:val="fr-FR"/>
        </w:rPr>
        <w:t xml:space="preserve">ées en cours de chantier, </w:t>
      </w:r>
      <w:r>
        <w:rPr>
          <w:rFonts w:ascii="Arial" w:eastAsia="Arial" w:hAnsi="Arial" w:cs="Arial"/>
          <w:sz w:val="22"/>
          <w:lang w:val="fr-FR"/>
        </w:rPr>
        <w:t xml:space="preserve">à savoir. R</w:t>
      </w:r>
      <w:r>
        <w:rPr>
          <w:rFonts w:ascii="Arial" w:eastAsia="Arial" w:hAnsi="Arial" w:cs="Arial"/>
          <w:sz w:val="22"/>
          <w:lang w:val="fr-FR"/>
        </w:rPr>
        <w:t xml:space="preserve">ésum</w:t>
      </w:r>
      <w:r>
        <w:rPr>
          <w:rFonts w:ascii="Arial" w:eastAsia="Arial" w:hAnsi="Arial" w:cs="Arial"/>
          <w:sz w:val="22"/>
          <w:lang w:val="fr-FR"/>
        </w:rPr>
        <w:t xml:space="preserve">é de calculs, plans d'ex</w:t>
      </w:r>
      <w:r>
        <w:rPr>
          <w:rFonts w:ascii="Arial" w:eastAsia="Arial" w:hAnsi="Arial" w:cs="Arial"/>
          <w:sz w:val="22"/>
          <w:lang w:val="fr-FR"/>
        </w:rPr>
        <w:t xml:space="preserve">écution mis </w:t>
      </w:r>
      <w:r>
        <w:rPr>
          <w:rFonts w:ascii="Arial" w:eastAsia="Arial" w:hAnsi="Arial" w:cs="Arial"/>
          <w:sz w:val="22"/>
          <w:lang w:val="fr-FR"/>
        </w:rPr>
        <w:t xml:space="preserve">à jour, sch</w:t>
      </w:r>
      <w:r>
        <w:rPr>
          <w:rFonts w:ascii="Arial" w:eastAsia="Arial" w:hAnsi="Arial" w:cs="Arial"/>
          <w:sz w:val="22"/>
          <w:lang w:val="fr-FR"/>
        </w:rPr>
        <w:t xml:space="preserve">émas de principe. Ces documents seront compl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és par la nomenclature des mat</w:t>
      </w:r>
      <w:r>
        <w:rPr>
          <w:rFonts w:ascii="Arial" w:eastAsia="Arial" w:hAnsi="Arial" w:cs="Arial"/>
          <w:sz w:val="22"/>
          <w:lang w:val="fr-FR"/>
        </w:rPr>
        <w:t xml:space="preserve">ériels install</w:t>
      </w:r>
      <w:r>
        <w:rPr>
          <w:rFonts w:ascii="Arial" w:eastAsia="Arial" w:hAnsi="Arial" w:cs="Arial"/>
          <w:sz w:val="22"/>
          <w:lang w:val="fr-FR"/>
        </w:rPr>
        <w:t xml:space="preserve">és, les notices techniques des mat</w:t>
      </w:r>
      <w:r>
        <w:rPr>
          <w:rFonts w:ascii="Arial" w:eastAsia="Arial" w:hAnsi="Arial" w:cs="Arial"/>
          <w:sz w:val="22"/>
          <w:lang w:val="fr-FR"/>
        </w:rPr>
        <w:t xml:space="preserve">ériels install</w:t>
      </w:r>
      <w:r>
        <w:rPr>
          <w:rFonts w:ascii="Arial" w:eastAsia="Arial" w:hAnsi="Arial" w:cs="Arial"/>
          <w:sz w:val="22"/>
          <w:lang w:val="fr-FR"/>
        </w:rPr>
        <w:t xml:space="preserve">és, les certificats de conformit</w:t>
      </w:r>
      <w:r>
        <w:rPr>
          <w:rFonts w:ascii="Arial" w:eastAsia="Arial" w:hAnsi="Arial" w:cs="Arial"/>
          <w:sz w:val="22"/>
          <w:lang w:val="fr-FR"/>
        </w:rPr>
        <w:t xml:space="preserve">é des installations ex</w:t>
      </w:r>
      <w:r>
        <w:rPr>
          <w:rFonts w:ascii="Arial" w:eastAsia="Arial" w:hAnsi="Arial" w:cs="Arial"/>
          <w:sz w:val="22"/>
          <w:lang w:val="fr-FR"/>
        </w:rPr>
        <w:t xml:space="preserve">écut</w:t>
      </w:r>
      <w:r>
        <w:rPr>
          <w:rFonts w:ascii="Arial" w:eastAsia="Arial" w:hAnsi="Arial" w:cs="Arial"/>
          <w:sz w:val="22"/>
          <w:lang w:val="fr-FR"/>
        </w:rPr>
        <w:t xml:space="preserve">ées.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27" w:name="_Toc_2_4_0000000128"/>
      <w:r>
        <w:rPr>
          <w:rFonts w:ascii="Arial" w:eastAsia="Arial" w:hAnsi="Arial" w:cs="Arial"/>
          <w:b/>
          <w:sz w:val="24"/>
          <w:lang w:val="fr-FR"/>
        </w:rPr>
        <w:t xml:space="preserve">Documents pour les D.I.O.U</w:t>
      </w:r>
      <w:bookmarkEnd w:id="127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D.I.U.O. (Dossier d'Interventions Ult</w:t>
      </w:r>
      <w:r>
        <w:rPr>
          <w:rFonts w:ascii="Arial" w:eastAsia="Arial" w:hAnsi="Arial" w:cs="Arial"/>
          <w:sz w:val="22"/>
          <w:lang w:val="fr-FR"/>
        </w:rPr>
        <w:t xml:space="preserve">érieures sur les Ouvrages) comprenant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notice de fonctionnement expliquera en termes simples et concis la proc</w:t>
      </w:r>
      <w:r>
        <w:rPr>
          <w:rFonts w:ascii="Arial" w:eastAsia="Arial" w:hAnsi="Arial" w:cs="Arial"/>
          <w:sz w:val="22"/>
          <w:lang w:val="fr-FR"/>
        </w:rPr>
        <w:t xml:space="preserve">édure de mise en service de fonctionnement et de mise </w:t>
      </w:r>
      <w:r>
        <w:rPr>
          <w:rFonts w:ascii="Arial" w:eastAsia="Arial" w:hAnsi="Arial" w:cs="Arial"/>
          <w:sz w:val="22"/>
          <w:lang w:val="fr-FR"/>
        </w:rPr>
        <w:t xml:space="preserve">à l'arr</w:t>
      </w:r>
      <w:r>
        <w:rPr>
          <w:rFonts w:ascii="Arial" w:eastAsia="Arial" w:hAnsi="Arial" w:cs="Arial"/>
          <w:sz w:val="22"/>
          <w:lang w:val="fr-FR"/>
        </w:rPr>
        <w:t xml:space="preserve">êt des installations. Elle d</w:t>
      </w:r>
      <w:r>
        <w:rPr>
          <w:rFonts w:ascii="Arial" w:eastAsia="Arial" w:hAnsi="Arial" w:cs="Arial"/>
          <w:sz w:val="22"/>
          <w:lang w:val="fr-FR"/>
        </w:rPr>
        <w:t xml:space="preserve">écrira la fonction des organes principaux, la fonction et l'action des organes de r</w:t>
      </w:r>
      <w:r>
        <w:rPr>
          <w:rFonts w:ascii="Arial" w:eastAsia="Arial" w:hAnsi="Arial" w:cs="Arial"/>
          <w:sz w:val="22"/>
          <w:lang w:val="fr-FR"/>
        </w:rPr>
        <w:t xml:space="preserve">égulation,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é, etc.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Elle reprendra en termes simples et adapt</w:t>
      </w:r>
      <w:r>
        <w:rPr>
          <w:rFonts w:ascii="Arial" w:eastAsia="Arial" w:hAnsi="Arial" w:cs="Arial"/>
          <w:sz w:val="22"/>
          <w:lang w:val="fr-FR"/>
        </w:rPr>
        <w:t xml:space="preserve">és la proc</w:t>
      </w:r>
      <w:r>
        <w:rPr>
          <w:rFonts w:ascii="Arial" w:eastAsia="Arial" w:hAnsi="Arial" w:cs="Arial"/>
          <w:sz w:val="22"/>
          <w:lang w:val="fr-FR"/>
        </w:rPr>
        <w:t xml:space="preserve">édure de programmation des installations (les notices des constructeurs </w:t>
      </w:r>
      <w:r>
        <w:rPr>
          <w:rFonts w:ascii="Arial" w:eastAsia="Arial" w:hAnsi="Arial" w:cs="Arial"/>
          <w:sz w:val="22"/>
          <w:lang w:val="fr-FR"/>
        </w:rPr>
        <w:t xml:space="preserve">étant habituellement trop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éralistes).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La notice d'entretien d</w:t>
      </w:r>
      <w:r>
        <w:rPr>
          <w:rFonts w:ascii="Arial" w:eastAsia="Arial" w:hAnsi="Arial" w:cs="Arial"/>
          <w:sz w:val="22"/>
          <w:lang w:val="fr-FR"/>
        </w:rPr>
        <w:t xml:space="preserve">écrira les travaux de maintenance et d'entretien sur chacun des organes des installations ainsi que leur fr</w:t>
      </w:r>
      <w:r>
        <w:rPr>
          <w:rFonts w:ascii="Arial" w:eastAsia="Arial" w:hAnsi="Arial" w:cs="Arial"/>
          <w:sz w:val="22"/>
          <w:lang w:val="fr-FR"/>
        </w:rPr>
        <w:t xml:space="preserve">équence. Cette notice r</w:t>
      </w:r>
      <w:r>
        <w:rPr>
          <w:rFonts w:ascii="Arial" w:eastAsia="Arial" w:hAnsi="Arial" w:cs="Arial"/>
          <w:sz w:val="22"/>
          <w:lang w:val="fr-FR"/>
        </w:rPr>
        <w:t xml:space="preserve">édig</w:t>
      </w:r>
      <w:r>
        <w:rPr>
          <w:rFonts w:ascii="Arial" w:eastAsia="Arial" w:hAnsi="Arial" w:cs="Arial"/>
          <w:sz w:val="22"/>
          <w:lang w:val="fr-FR"/>
        </w:rPr>
        <w:t xml:space="preserve">ée par l'installateur sera pr</w:t>
      </w:r>
      <w:r>
        <w:rPr>
          <w:rFonts w:ascii="Arial" w:eastAsia="Arial" w:hAnsi="Arial" w:cs="Arial"/>
          <w:sz w:val="22"/>
          <w:lang w:val="fr-FR"/>
        </w:rPr>
        <w:t xml:space="preserve">ésent</w:t>
      </w:r>
      <w:r>
        <w:rPr>
          <w:rFonts w:ascii="Arial" w:eastAsia="Arial" w:hAnsi="Arial" w:cs="Arial"/>
          <w:sz w:val="22"/>
          <w:lang w:val="fr-FR"/>
        </w:rPr>
        <w:t xml:space="preserve">ée sur un document unique sous forme de tableau (les notices d'entretien des fabricants des diff</w:t>
      </w:r>
      <w:r>
        <w:rPr>
          <w:rFonts w:ascii="Arial" w:eastAsia="Arial" w:hAnsi="Arial" w:cs="Arial"/>
          <w:sz w:val="22"/>
          <w:lang w:val="fr-FR"/>
        </w:rPr>
        <w:t xml:space="preserve">érents </w:t>
      </w:r>
      <w:r>
        <w:rPr>
          <w:rFonts w:ascii="Arial" w:eastAsia="Arial" w:hAnsi="Arial" w:cs="Arial"/>
          <w:sz w:val="22"/>
          <w:lang w:val="fr-FR"/>
        </w:rPr>
        <w:t xml:space="preserve">équipements, m</w:t>
      </w:r>
      <w:r>
        <w:rPr>
          <w:rFonts w:ascii="Arial" w:eastAsia="Arial" w:hAnsi="Arial" w:cs="Arial"/>
          <w:sz w:val="22"/>
          <w:lang w:val="fr-FR"/>
        </w:rPr>
        <w:t xml:space="preserve">ême regroup</w:t>
      </w:r>
      <w:r>
        <w:rPr>
          <w:rFonts w:ascii="Arial" w:eastAsia="Arial" w:hAnsi="Arial" w:cs="Arial"/>
          <w:sz w:val="22"/>
          <w:lang w:val="fr-FR"/>
        </w:rPr>
        <w:t xml:space="preserve">és, </w:t>
      </w:r>
      <w:r>
        <w:rPr>
          <w:rFonts w:ascii="Arial" w:eastAsia="Arial" w:hAnsi="Arial" w:cs="Arial"/>
          <w:sz w:val="22"/>
          <w:lang w:val="fr-FR"/>
        </w:rPr>
        <w:t xml:space="preserve">étant g</w:t>
      </w:r>
      <w:r>
        <w:rPr>
          <w:rFonts w:ascii="Arial" w:eastAsia="Arial" w:hAnsi="Arial" w:cs="Arial"/>
          <w:sz w:val="22"/>
          <w:lang w:val="fr-FR"/>
        </w:rPr>
        <w:t xml:space="preserve">én</w:t>
      </w:r>
      <w:r>
        <w:rPr>
          <w:rFonts w:ascii="Arial" w:eastAsia="Arial" w:hAnsi="Arial" w:cs="Arial"/>
          <w:sz w:val="22"/>
          <w:lang w:val="fr-FR"/>
        </w:rPr>
        <w:t xml:space="preserve">éralement trop compliqu</w:t>
      </w:r>
      <w:r>
        <w:rPr>
          <w:rFonts w:ascii="Arial" w:eastAsia="Arial" w:hAnsi="Arial" w:cs="Arial"/>
          <w:sz w:val="22"/>
          <w:lang w:val="fr-FR"/>
        </w:rPr>
        <w:t xml:space="preserve">ées </w:t>
      </w:r>
      <w:r>
        <w:rPr>
          <w:rFonts w:ascii="Arial" w:eastAsia="Arial" w:hAnsi="Arial" w:cs="Arial"/>
          <w:sz w:val="22"/>
          <w:lang w:val="fr-FR"/>
        </w:rPr>
        <w:t xml:space="preserve">à exploiter).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Cette notice devra notamment expliquer clairement les pr</w:t>
      </w:r>
      <w:r>
        <w:rPr>
          <w:rFonts w:ascii="Arial" w:eastAsia="Arial" w:hAnsi="Arial" w:cs="Arial"/>
          <w:sz w:val="22"/>
          <w:lang w:val="fr-FR"/>
        </w:rPr>
        <w:t xml:space="preserve">écautions </w:t>
      </w:r>
      <w:r>
        <w:rPr>
          <w:rFonts w:ascii="Arial" w:eastAsia="Arial" w:hAnsi="Arial" w:cs="Arial"/>
          <w:sz w:val="22"/>
          <w:lang w:val="fr-FR"/>
        </w:rPr>
        <w:t xml:space="preserve">à prendre en mati</w:t>
      </w:r>
      <w:r>
        <w:rPr>
          <w:rFonts w:ascii="Arial" w:eastAsia="Arial" w:hAnsi="Arial" w:cs="Arial"/>
          <w:sz w:val="22"/>
          <w:lang w:val="fr-FR"/>
        </w:rPr>
        <w:t xml:space="preserve">ère de s</w:t>
      </w:r>
      <w:r>
        <w:rPr>
          <w:rFonts w:ascii="Arial" w:eastAsia="Arial" w:hAnsi="Arial" w:cs="Arial"/>
          <w:sz w:val="22"/>
          <w:lang w:val="fr-FR"/>
        </w:rPr>
        <w:t xml:space="preserve">écurit</w:t>
      </w:r>
      <w:r>
        <w:rPr>
          <w:rFonts w:ascii="Arial" w:eastAsia="Arial" w:hAnsi="Arial" w:cs="Arial"/>
          <w:sz w:val="22"/>
          <w:lang w:val="fr-FR"/>
        </w:rPr>
        <w:t xml:space="preserve">é lors des travaux d'entretien.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2"/>
      </w:pPr>
      <w:bookmarkStart w:id="128" w:name="_Toc_2_4_0000000129"/>
      <w:r>
        <w:rPr>
          <w:rFonts w:ascii="Arial" w:eastAsia="Arial" w:hAnsi="Arial" w:cs="Arial"/>
          <w:b/>
          <w:sz w:val="24"/>
          <w:lang w:val="fr-FR"/>
        </w:rPr>
        <w:t xml:space="preserve">Garanties</w:t>
      </w:r>
      <w:bookmarkEnd w:id="128"/>
    </w:p>
    <w:p>
      <w:pPr>
        <w:pStyle w:val="ChapTitre3"/>
      </w:pPr>
      <w:bookmarkStart w:id="129" w:name="_Toc_2_4_0000000130"/>
      <w:r>
        <w:rPr>
          <w:rFonts w:ascii="Arial" w:eastAsia="Arial" w:hAnsi="Arial" w:cs="Arial"/>
          <w:b/>
          <w:sz w:val="24"/>
          <w:lang w:val="fr-FR"/>
        </w:rPr>
        <w:t xml:space="preserve">Garantie décennale</w:t>
      </w:r>
      <w:bookmarkEnd w:id="129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Garantie d</w:t>
      </w:r>
      <w:r>
        <w:rPr>
          <w:rFonts w:ascii="Arial" w:eastAsia="Arial" w:hAnsi="Arial" w:cs="Arial"/>
          <w:sz w:val="22"/>
          <w:lang w:val="fr-FR"/>
        </w:rPr>
        <w:t xml:space="preserve">écennale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Elle s'applique pour tous les dommages qui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soit compromettent la solidit</w:t>
      </w:r>
      <w:r>
        <w:rPr>
          <w:rFonts w:ascii="Arial" w:eastAsia="Arial" w:hAnsi="Arial" w:cs="Arial"/>
          <w:sz w:val="22"/>
          <w:lang w:val="fr-FR"/>
        </w:rPr>
        <w:t xml:space="preserve">é du b</w:t>
      </w:r>
      <w:r>
        <w:rPr>
          <w:rFonts w:ascii="Arial" w:eastAsia="Arial" w:hAnsi="Arial" w:cs="Arial"/>
          <w:sz w:val="22"/>
          <w:lang w:val="fr-FR"/>
        </w:rPr>
        <w:t xml:space="preserve">âtiment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soit affectent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d'</w:t>
      </w:r>
      <w:r>
        <w:rPr>
          <w:rFonts w:ascii="Arial" w:eastAsia="Arial" w:hAnsi="Arial" w:cs="Arial"/>
          <w:sz w:val="22"/>
          <w:lang w:val="fr-FR"/>
        </w:rPr>
        <w:t xml:space="preserve">équipement rendant le b</w:t>
      </w:r>
      <w:r>
        <w:rPr>
          <w:rFonts w:ascii="Arial" w:eastAsia="Arial" w:hAnsi="Arial" w:cs="Arial"/>
          <w:sz w:val="22"/>
          <w:lang w:val="fr-FR"/>
        </w:rPr>
        <w:t xml:space="preserve">âtiment impropre </w:t>
      </w:r>
      <w:r>
        <w:rPr>
          <w:rFonts w:ascii="Arial" w:eastAsia="Arial" w:hAnsi="Arial" w:cs="Arial"/>
          <w:sz w:val="22"/>
          <w:lang w:val="fr-FR"/>
        </w:rPr>
        <w:t xml:space="preserve">à sa destination (usage normal) ;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- soit affectent les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d'</w:t>
      </w:r>
      <w:r>
        <w:rPr>
          <w:rFonts w:ascii="Arial" w:eastAsia="Arial" w:hAnsi="Arial" w:cs="Arial"/>
          <w:sz w:val="22"/>
          <w:lang w:val="fr-FR"/>
        </w:rPr>
        <w:t xml:space="preserve">équipement "indissociables" (faisant indissociablement corps avec les ouvrages de viabilit</w:t>
      </w:r>
      <w:r>
        <w:rPr>
          <w:rFonts w:ascii="Arial" w:eastAsia="Arial" w:hAnsi="Arial" w:cs="Arial"/>
          <w:sz w:val="22"/>
          <w:lang w:val="fr-FR"/>
        </w:rPr>
        <w:t xml:space="preserve">é, de fondation, d'ossature, de clos ou de couvert. Un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 d'</w:t>
      </w:r>
      <w:r>
        <w:rPr>
          <w:rFonts w:ascii="Arial" w:eastAsia="Arial" w:hAnsi="Arial" w:cs="Arial"/>
          <w:sz w:val="22"/>
          <w:lang w:val="fr-FR"/>
        </w:rPr>
        <w:t xml:space="preserve">équipement est consid</w:t>
      </w:r>
      <w:r>
        <w:rPr>
          <w:rFonts w:ascii="Arial" w:eastAsia="Arial" w:hAnsi="Arial" w:cs="Arial"/>
          <w:sz w:val="22"/>
          <w:lang w:val="fr-FR"/>
        </w:rPr>
        <w:t xml:space="preserve">ér</w:t>
      </w:r>
      <w:r>
        <w:rPr>
          <w:rFonts w:ascii="Arial" w:eastAsia="Arial" w:hAnsi="Arial" w:cs="Arial"/>
          <w:sz w:val="22"/>
          <w:lang w:val="fr-FR"/>
        </w:rPr>
        <w:t xml:space="preserve">é comme formant indissociablement corps avec l'un des ouvrages mentionn</w:t>
      </w:r>
      <w:r>
        <w:rPr>
          <w:rFonts w:ascii="Arial" w:eastAsia="Arial" w:hAnsi="Arial" w:cs="Arial"/>
          <w:sz w:val="22"/>
          <w:lang w:val="fr-FR"/>
        </w:rPr>
        <w:t xml:space="preserve">és pr</w:t>
      </w:r>
      <w:r>
        <w:rPr>
          <w:rFonts w:ascii="Arial" w:eastAsia="Arial" w:hAnsi="Arial" w:cs="Arial"/>
          <w:sz w:val="22"/>
          <w:lang w:val="fr-FR"/>
        </w:rPr>
        <w:t xml:space="preserve">éc</w:t>
      </w:r>
      <w:r>
        <w:rPr>
          <w:rFonts w:ascii="Arial" w:eastAsia="Arial" w:hAnsi="Arial" w:cs="Arial"/>
          <w:sz w:val="22"/>
          <w:lang w:val="fr-FR"/>
        </w:rPr>
        <w:t xml:space="preserve">édemment lorsque sa d</w:t>
      </w:r>
      <w:r>
        <w:rPr>
          <w:rFonts w:ascii="Arial" w:eastAsia="Arial" w:hAnsi="Arial" w:cs="Arial"/>
          <w:sz w:val="22"/>
          <w:lang w:val="fr-FR"/>
        </w:rPr>
        <w:t xml:space="preserve">épose, son d</w:t>
      </w:r>
      <w:r>
        <w:rPr>
          <w:rFonts w:ascii="Arial" w:eastAsia="Arial" w:hAnsi="Arial" w:cs="Arial"/>
          <w:sz w:val="22"/>
          <w:lang w:val="fr-FR"/>
        </w:rPr>
        <w:t xml:space="preserve">émontage ou son remplacement ne peut s'effectuer sans d</w:t>
      </w:r>
      <w:r>
        <w:rPr>
          <w:rFonts w:ascii="Arial" w:eastAsia="Arial" w:hAnsi="Arial" w:cs="Arial"/>
          <w:sz w:val="22"/>
          <w:lang w:val="fr-FR"/>
        </w:rPr>
        <w:t xml:space="preserve">ét</w:t>
      </w:r>
      <w:r>
        <w:rPr>
          <w:rFonts w:ascii="Arial" w:eastAsia="Arial" w:hAnsi="Arial" w:cs="Arial"/>
          <w:sz w:val="22"/>
          <w:lang w:val="fr-FR"/>
        </w:rPr>
        <w:t xml:space="preserve">érioration ou enl</w:t>
      </w:r>
      <w:r>
        <w:rPr>
          <w:rFonts w:ascii="Arial" w:eastAsia="Arial" w:hAnsi="Arial" w:cs="Arial"/>
          <w:sz w:val="22"/>
          <w:lang w:val="fr-FR"/>
        </w:rPr>
        <w:t xml:space="preserve">èvement de mati</w:t>
      </w:r>
      <w:r>
        <w:rPr>
          <w:rFonts w:ascii="Arial" w:eastAsia="Arial" w:hAnsi="Arial" w:cs="Arial"/>
          <w:sz w:val="22"/>
          <w:lang w:val="fr-FR"/>
        </w:rPr>
        <w:t xml:space="preserve">ère de cet ouvrage.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dur</w:t>
      </w:r>
      <w:r>
        <w:rPr>
          <w:rFonts w:ascii="Arial" w:eastAsia="Arial" w:hAnsi="Arial" w:cs="Arial"/>
          <w:sz w:val="22"/>
          <w:lang w:val="fr-FR"/>
        </w:rPr>
        <w:t xml:space="preserve">ée est de 10 ans </w:t>
      </w:r>
      <w:r>
        <w:rPr>
          <w:rFonts w:ascii="Arial" w:eastAsia="Arial" w:hAnsi="Arial" w:cs="Arial"/>
          <w:sz w:val="22"/>
          <w:lang w:val="fr-FR"/>
        </w:rPr>
        <w:t xml:space="preserve">à compter de la r</w:t>
      </w:r>
      <w:r>
        <w:rPr>
          <w:rFonts w:ascii="Arial" w:eastAsia="Arial" w:hAnsi="Arial" w:cs="Arial"/>
          <w:sz w:val="22"/>
          <w:lang w:val="fr-FR"/>
        </w:rPr>
        <w:t xml:space="preserve">éception des travaux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30" w:name="_Toc_2_4_0000000131"/>
      <w:r>
        <w:rPr>
          <w:rFonts w:ascii="Arial" w:eastAsia="Arial" w:hAnsi="Arial" w:cs="Arial"/>
          <w:b/>
          <w:sz w:val="24"/>
          <w:lang w:val="fr-FR"/>
        </w:rPr>
        <w:t xml:space="preserve">Garantie biennale</w:t>
      </w:r>
      <w:bookmarkEnd w:id="130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Garantie de bon fonctionnement 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Elle s'applique aux </w:t>
      </w:r>
      <w:r>
        <w:rPr>
          <w:rFonts w:ascii="Arial" w:eastAsia="Arial" w:hAnsi="Arial" w:cs="Arial"/>
          <w:sz w:val="22"/>
          <w:lang w:val="fr-FR"/>
        </w:rPr>
        <w:t xml:space="preserve">él</w:t>
      </w:r>
      <w:r>
        <w:rPr>
          <w:rFonts w:ascii="Arial" w:eastAsia="Arial" w:hAnsi="Arial" w:cs="Arial"/>
          <w:sz w:val="22"/>
          <w:lang w:val="fr-FR"/>
        </w:rPr>
        <w:t xml:space="preserve">éments d'</w:t>
      </w:r>
      <w:r>
        <w:rPr>
          <w:rFonts w:ascii="Arial" w:eastAsia="Arial" w:hAnsi="Arial" w:cs="Arial"/>
          <w:sz w:val="22"/>
          <w:lang w:val="fr-FR"/>
        </w:rPr>
        <w:t xml:space="preserve">équipement "dissociables".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dur</w:t>
      </w:r>
      <w:r>
        <w:rPr>
          <w:rFonts w:ascii="Arial" w:eastAsia="Arial" w:hAnsi="Arial" w:cs="Arial"/>
          <w:sz w:val="22"/>
          <w:lang w:val="fr-FR"/>
        </w:rPr>
        <w:t xml:space="preserve">ée est de 2 ans </w:t>
      </w:r>
      <w:r>
        <w:rPr>
          <w:rFonts w:ascii="Arial" w:eastAsia="Arial" w:hAnsi="Arial" w:cs="Arial"/>
          <w:sz w:val="22"/>
          <w:lang w:val="fr-FR"/>
        </w:rPr>
        <w:t xml:space="preserve">à compter de la r</w:t>
      </w:r>
      <w:r>
        <w:rPr>
          <w:rFonts w:ascii="Arial" w:eastAsia="Arial" w:hAnsi="Arial" w:cs="Arial"/>
          <w:sz w:val="22"/>
          <w:lang w:val="fr-FR"/>
        </w:rPr>
        <w:t xml:space="preserve">éception des travaux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p>
      <w:pPr>
        <w:pStyle w:val="ChapTitre3"/>
      </w:pPr>
      <w:bookmarkStart w:id="131" w:name="_Toc_2_4_0000000132"/>
      <w:r>
        <w:rPr>
          <w:rFonts w:ascii="Arial" w:eastAsia="Arial" w:hAnsi="Arial" w:cs="Arial"/>
          <w:b/>
          <w:sz w:val="24"/>
          <w:lang w:val="fr-FR"/>
        </w:rPr>
        <w:t xml:space="preserve">Garantie de parfait achèvement</w:t>
      </w:r>
      <w:bookmarkEnd w:id="131"/>
    </w:p>
    <w:p>
      <w:pPr>
        <w:pStyle w:val="ArtDescriptif"/>
        <w:widowControl w:val="0"/>
        <w:numPr>
          <w:ilvl w:val="0"/>
          <w:numId w:val="3"/>
        </w:numPr>
        <w:pBdr/>
        <w:shd w:val="clear" w:color="auto" w:fill="auto"/>
        <w:spacing w:after="0"/>
        <w:ind w:left="397" w:hanging="624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* Garantie de parfait ach</w:t>
      </w:r>
      <w:r>
        <w:rPr>
          <w:rFonts w:ascii="Arial" w:eastAsia="Arial" w:hAnsi="Arial" w:cs="Arial"/>
          <w:sz w:val="22"/>
          <w:lang w:val="fr-FR"/>
        </w:rPr>
        <w:t xml:space="preserve">èvement </w:t>
      </w:r>
      <w:r>
        <w:rPr>
          <w:rFonts w:ascii="Arial" w:eastAsia="Arial" w:hAnsi="Arial" w:cs="Arial"/>
          <w:sz w:val="22"/>
          <w:lang w:val="fr-FR"/>
        </w:rPr>
        <w:t xml:space="preserve">: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garantie de parfait ach</w:t>
      </w:r>
      <w:r>
        <w:rPr>
          <w:rFonts w:ascii="Arial" w:eastAsia="Arial" w:hAnsi="Arial" w:cs="Arial"/>
          <w:sz w:val="22"/>
          <w:lang w:val="fr-FR"/>
        </w:rPr>
        <w:t xml:space="preserve">èvement s'</w:t>
      </w:r>
      <w:r>
        <w:rPr>
          <w:rFonts w:ascii="Arial" w:eastAsia="Arial" w:hAnsi="Arial" w:cs="Arial"/>
          <w:sz w:val="22"/>
          <w:lang w:val="fr-FR"/>
        </w:rPr>
        <w:t xml:space="preserve">étend </w:t>
      </w:r>
      <w:r>
        <w:rPr>
          <w:rFonts w:ascii="Arial" w:eastAsia="Arial" w:hAnsi="Arial" w:cs="Arial"/>
          <w:sz w:val="22"/>
          <w:lang w:val="fr-FR"/>
        </w:rPr>
        <w:t xml:space="preserve">à tous les d</w:t>
      </w:r>
      <w:r>
        <w:rPr>
          <w:rFonts w:ascii="Arial" w:eastAsia="Arial" w:hAnsi="Arial" w:cs="Arial"/>
          <w:sz w:val="22"/>
          <w:lang w:val="fr-FR"/>
        </w:rPr>
        <w:t xml:space="preserve">ésordres apparents signal</w:t>
      </w:r>
      <w:r>
        <w:rPr>
          <w:rFonts w:ascii="Arial" w:eastAsia="Arial" w:hAnsi="Arial" w:cs="Arial"/>
          <w:sz w:val="22"/>
          <w:lang w:val="fr-FR"/>
        </w:rPr>
        <w:t xml:space="preserve">és par le ma</w:t>
      </w:r>
      <w:r>
        <w:rPr>
          <w:rFonts w:ascii="Arial" w:eastAsia="Arial" w:hAnsi="Arial" w:cs="Arial"/>
          <w:sz w:val="22"/>
          <w:lang w:val="fr-FR"/>
        </w:rPr>
        <w:t xml:space="preserve">ître d'ouvrage lors de la r</w:t>
      </w:r>
      <w:r>
        <w:rPr>
          <w:rFonts w:ascii="Arial" w:eastAsia="Arial" w:hAnsi="Arial" w:cs="Arial"/>
          <w:sz w:val="22"/>
          <w:lang w:val="fr-FR"/>
        </w:rPr>
        <w:t xml:space="preserve">éception de travaux.</w:t>
      </w: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</w:p>
    <w:p>
      <w:pPr>
        <w:pStyle w:val="ArtDescriptif"/>
        <w:widowControl w:val="0"/>
        <w:pBdr/>
        <w:shd w:val="clear" w:color="auto" w:fill="auto"/>
        <w:spacing w:before="0" w:after="0"/>
        <w:rPr>
          <w:rFonts w:ascii="MS Shell Dlg" w:eastAsia="MS Shell Dlg" w:hAnsi="MS Shell Dlg" w:cs="MS Shell Dlg"/>
          <w:sz w:val="16"/>
        </w:rPr>
      </w:pPr>
      <w:r>
        <w:rPr>
          <w:rFonts w:ascii="Arial" w:eastAsia="Arial" w:hAnsi="Arial" w:cs="Arial"/>
          <w:sz w:val="22"/>
          <w:lang w:val="fr-FR"/>
        </w:rPr>
        <w:t xml:space="preserve">La dur</w:t>
      </w:r>
      <w:r>
        <w:rPr>
          <w:rFonts w:ascii="Arial" w:eastAsia="Arial" w:hAnsi="Arial" w:cs="Arial"/>
          <w:sz w:val="22"/>
          <w:lang w:val="fr-FR"/>
        </w:rPr>
        <w:t xml:space="preserve">ée est de 1 an </w:t>
      </w:r>
      <w:r>
        <w:rPr>
          <w:rFonts w:ascii="Arial" w:eastAsia="Arial" w:hAnsi="Arial" w:cs="Arial"/>
          <w:sz w:val="22"/>
          <w:lang w:val="fr-FR"/>
        </w:rPr>
        <w:t xml:space="preserve">à compter de la r</w:t>
      </w:r>
      <w:r>
        <w:rPr>
          <w:rFonts w:ascii="Arial" w:eastAsia="Arial" w:hAnsi="Arial" w:cs="Arial"/>
          <w:sz w:val="22"/>
          <w:lang w:val="fr-FR"/>
        </w:rPr>
        <w:t xml:space="preserve">éception des travaux</w:t>
      </w:r>
    </w:p>
    <w:p>
      <w:pPr>
        <w:pStyle w:val="ArtDescriptif"/>
        <w:widowControl w:val="0"/>
        <w:pBdr/>
        <w:shd w:val="clear" w:color="auto" w:fill="auto"/>
        <w:spacing w:before="0"/>
        <w:rPr>
          <w:rFonts w:ascii="MS Shell Dlg" w:eastAsia="MS Shell Dlg" w:hAnsi="MS Shell Dlg" w:cs="MS Shell Dlg"/>
          <w:sz w:val="16"/>
        </w:rPr>
      </w:pP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w="11900" w:h="16840"/>
      <w:pgMar w:top="2608" w:right="454" w:bottom="1909" w:left="964" w:header="0" w:footer="1909" w:gutter="0"/>
      <w:titlePg/>
    </w:sectPr>
  </w:body>
</w:document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ftr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1977" o:spid="_x0000_s2026" style="height:54.77pt;margin-left:6.38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1978" o:spid="_x0000_s2027" style="height:18.26pt;margin-left:100.78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1979" o:spid="_x0000_s2028" style="height:17.04pt;margin-left:8.93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1980" o:spid="_x0000_s2029" style="position:absolute;rotation:0;z-index:0" from="8.93pt,7.3pt" to="516.68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1981" o:spid="_x0000_s2030" style="height:15.82pt;margin-left:386.55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46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46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1982" o:spid="_x0000_s2031" style="height:12.17pt;margin-left:431.2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1983" o:spid="_x0000_s2032" style="height:12.17pt;margin-left:102.06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3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1970" o:spid="_x0000_s2033" style="height:54.77pt;margin-left:6.38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1971" o:spid="_x0000_s2034" style="height:18.26pt;margin-left:100.78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1972" o:spid="_x0000_s2035" style="height:17.04pt;margin-left:8.93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1973" o:spid="_x0000_s2036" style="position:absolute;rotation:0;z-index:0" from="8.93pt,7.3pt" to="516.68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1974" o:spid="_x0000_s2037" style="height:15.82pt;margin-left:386.55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46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46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1975" o:spid="_x0000_s2038" style="height:12.17pt;margin-left:431.2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1976" o:spid="_x0000_s2039" style="height:12.17pt;margin-left:102.06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4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ftr>
</file>

<file path=word/footer5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1996" o:spid="_x0000_s2045" style="height:54.77pt;margin-left:-4.96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1997" o:spid="_x0000_s2046" style="height:18.26pt;margin-left:89.44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1998" o:spid="_x0000_s2047" style="height:17.04pt;margin-left:-2.41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1999" o:spid="_x0000_s2048" style="position:absolute;rotation:0;z-index:0" from="-2.41pt,7.3pt" to="505.34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2000" o:spid="_x0000_s2049" style="height:15.82pt;margin-left:375.21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46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46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2001" o:spid="_x0000_s2050" style="height:12.17pt;margin-left:419.86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2002" o:spid="_x0000_s2051" style="height:12.17pt;margin-left:90.72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footer6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1989" o:spid="_x0000_s2052" style="height:54.77pt;margin-left:-4.96pt;margin-top:6.09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1990" o:spid="_x0000_s2053" style="height:18.26pt;margin-left:89.44pt;margin-top:20.69pt;position:absolute;rotation:0;v-text-anchor:bottom;width:270.46pt;z-index:0" fillcolor="white" stroked="f" strokeweight="0.75pt">
          <v:fill type="solid"/>
          <v:stroke dashstyle="solid" linestyle="single"/>
          <v:textbox inset="0,0,1.28pt,1.22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sz w:val="15"/>
                  </w:rPr>
                  <w:t xml:space="preserve">Economiste : INGEBAU - </w:t>
                </w:r>
              </w:p>
            </w:txbxContent>
          </v:textbox>
        </v:rect>
      </w:pict>
    </w:r>
    <w:r>
      <w:pict>
        <v:roundrect id="_x0000_s1991" o:spid="_x0000_s2054" style="height:17.04pt;margin-left:-2.41pt;margin-top:9.74pt;position:absolute;rotation:0;v-text-anchor:top;width:88.03pt;z-index:0" arcsize="10923f" fillcolor="white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color w:val="848484"/>
                    <w:sz w:val="14"/>
                  </w:rPr>
                </w:pPr>
                <w:r>
                  <w:rPr>
                    <w:rFonts w:ascii="Arial" w:eastAsia="Arial" w:hAnsi="Arial" w:cs="Arial"/>
                    <w:color w:val="848484"/>
                    <w:sz w:val="14"/>
                  </w:rPr>
                  <w:t xml:space="preserve">DCE</w:t>
                </w:r>
              </w:p>
            </w:txbxContent>
          </v:textbox>
        </v:roundrect>
      </w:pict>
    </w:r>
    <w:r>
      <w:pict>
        <v:line id="_x0000_s1992" o:spid="_x0000_s2055" style="position:absolute;rotation:0;z-index:0" from="-2.41pt,7.3pt" to="505.34pt,7.3pt" fillcolor="none" stroked="t" strokecolor="gray" strokeweight="0.5pt">
          <v:fill type="solid"/>
          <v:stroke dashstyle="solid" linestyle="single"/>
          <v:textbox inset="0,0,0,0">
            <w:txbxContent>
              <w:p>
                <w:pPr/>
              </w:p>
            </w:txbxContent>
          </v:textbox>
        </v:line>
      </w:pict>
    </w:r>
    <w:r>
      <w:pict>
        <v:rect id="_x0000_s1993" o:spid="_x0000_s2056" style="height:15.82pt;margin-left:375.21pt;margin-top:23.12pt;mso-wrap-distance-bottom:1.22pt;mso-wrap-distance-left:1.28pt;mso-wrap-distance-right:1.28pt;mso-wrap-distance-top:1.22pt;position:absolute;rotation:0;v-text-anchor:top;width:132.68pt;z-index:0" fillcolor="white" stroked="f" strokeweight="0.75pt">
          <v:fill type="solid"/>
          <v:stroke dashstyle="solid" linestyle="single"/>
          <v:textbox inset="1.28pt,1.22pt,1.28pt,1.22pt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Page :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PAGE NumPage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46</w:t>
                </w:r>
                <w:r>
                  <w:fldChar w:fldCharType="end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/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NUMPAGES NumTotPages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46</w:t>
                </w:r>
                <w:r>
                  <w:fldChar w:fldCharType="end"/>
                </w:r>
              </w:p>
            </w:txbxContent>
          </v:textbox>
        </v:rect>
      </w:pict>
    </w:r>
    <w:r>
      <w:pict>
        <v:rect id="_x0000_s1994" o:spid="_x0000_s2057" style="height:12.17pt;margin-left:419.86pt;margin-top:12.17pt;mso-wrap-distance-bottom:0;mso-wrap-distance-left:0;mso-wrap-distance-right:1.28pt;mso-wrap-distance-top:0;position:absolute;rotation:0;v-text-anchor:middle;width:88.03pt;z-index:0" fillcolor="white" stroked="f" strokeweight="0.75pt">
          <v:fill type="solid"/>
          <v:stroke dashstyle="solid" linestyle="single"/>
          <v:textbox inset="0,0,1.28pt,0">
            <w:txbxContent>
              <w:p>
                <w:pPr>
                  <w:spacing w:before="0" w:after="0"/>
                  <w:ind w:left="0"/>
                  <w:jc w:val="right"/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 </w:t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fldChar w:fldCharType="begin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instrText xml:space="preserve">DATE ""\@"dd MMMM yyyy"</w:instrText>
                </w:r>
                <w:r>
                  <w:fldChar w:fldCharType="separate"/>
                </w:r>
                <w:r>
                  <w:rPr>
                    <w:rFonts w:ascii="Arial Narrow" w:eastAsia="Arial Narrow" w:hAnsi="Arial Narrow" w:cs="Arial Narrow"/>
                    <w:color w:val="848484"/>
                    <w:sz w:val="15"/>
                    <w:lang w:val="fr-FR"/>
                  </w:rPr>
                  <w:t xml:space="preserve">19/11/2024</w:t>
                </w:r>
                <w:r>
                  <w:fldChar w:fldCharType="end"/>
                </w:r>
              </w:p>
              <w:p>
                <w:pPr>
                  <w:spacing w:before="0" w:after="0"/>
                  <w:ind w:left="0"/>
                  <w:jc w:val="right"/>
                </w:pPr>
              </w:p>
            </w:txbxContent>
          </v:textbox>
        </v:rect>
      </w:pict>
    </w:r>
    <w:r>
      <w:pict>
        <v:rect id="_x0000_s1995" o:spid="_x0000_s2058" style="height:12.17pt;margin-left:90.72pt;margin-top:13.39pt;position:absolute;rotation:0;v-text-anchor:middle;width:142.88pt;z-index:0" fillcolor="white" stroked="f" strokeweight="0.75pt">
          <v:fill type="solid"/>
          <v:stroke dashstyle="solid" linestyle="single"/>
          <v:textbox inset="0,0,0,0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  <w:r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  <w:t xml:space="preserve">BASE</w:t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jc w:val="right"/>
                  <w:rPr>
                    <w:rFonts w:ascii="Arial Narrow" w:eastAsia="Arial Narrow" w:hAnsi="Arial Narrow" w:cs="Arial Narrow"/>
                    <w:color w:val="848484"/>
                    <w:sz w:val="15"/>
                  </w:rPr>
                </w:pPr>
              </w:p>
            </w:txbxContent>
          </v:textbox>
        </v:rect>
      </w:pict>
    </w: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1968" o:spid="_x0000_s2021" style="height:54.77pt;margin-left:6.38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1969" o:spid="_x0000_s2022" style="height:41.38pt;margin-left:56.13pt;margin-top:66.84pt;position:absolute;rotation:0;v-text-anchor:top;width:473.3pt;z-index:0" fillcolor="gray" stroked="t" strokecolor="#999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</w:t>
                </w:r>
                <w:r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  <w:br/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.Lot N</w:t>
                </w: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°00 DISPOSITIONS COMMUNES A TOUS LES LOTS</w:t>
                </w:r>
              </w:p>
            </w:txbxContent>
          </v:textbox>
        </v:rect>
      </w:pic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1965" o:spid="_x0000_s2023" style="height:54.77pt;margin-left:6.38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1966" o:spid="_x0000_s2024" style="height:43.81pt;margin-left:61.24pt;margin-top:71.71pt;position:absolute;rotation:0;v-text-anchor:top;width:469.48pt;z-index:0" fillcolor="gray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 -  9 AVENUE PIERRE VERDIER BP 749</w:t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DDFIP34  -  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t xml:space="preserve">334 ALLEE HENRI II DE MONTMORENCY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br/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Lot N</w:t>
                </w: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°00 DISPOSITIONS COMMUNES A TOUS LES LOTS</w:t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</w:p>
            </w:txbxContent>
          </v:textbox>
        </v:rect>
      </w:pict>
    </w:r>
    <w:r>
      <w:pict>
        <v:roundrect id="_x0000_s1967" o:spid="_x0000_s2025" style="height:19.47pt;margin-left:441.41pt;margin-top:83.88pt;position:absolute;rotation:0;v-text-anchor:top;width:80.37pt;z-index:0" arcsize="10923f" fillcolor="silver" stroked="f" strokeweight="0.75pt">
          <v:fill type="solid"/>
          <v:stroke dashstyle="solid" linestyle="single"/>
          <v:textbox inset="2.55pt,2.43pt,2.55pt,2.43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5"/>
                  </w:rPr>
                  <w:t xml:space="preserve">C.C.T.P.</w:t>
                </w:r>
              </w:p>
            </w:txbxContent>
          </v:textbox>
        </v:roundrect>
      </w:pict>
    </w:r>
  </w:p>
</w:hdr>
</file>

<file path=word/header4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</w:p>
</w:hdr>
</file>

<file path=word/header5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1987" o:spid="_x0000_s2040" style="height:54.77pt;margin-left:-4.96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1988" o:spid="_x0000_s2041" style="height:41.38pt;margin-left:44.79pt;margin-top:66.84pt;position:absolute;rotation:0;v-text-anchor:top;width:473.3pt;z-index:0" fillcolor="gray" stroked="t" strokecolor="#999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</w:t>
                </w:r>
                <w:r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  <w:br/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.Lot N</w:t>
                </w:r>
                <w:r>
                  <w:rPr>
                    <w:rFonts w:ascii="Arial" w:eastAsia="Arial" w:hAnsi="Arial" w:cs="Arial"/>
                    <w:color w:val="FFFFFF"/>
                    <w:sz w:val="17"/>
                  </w:rPr>
                  <w:t xml:space="preserve">°00 DISPOSITIONS COMMUNES A TOUS LES LOTS</w:t>
                </w:r>
              </w:p>
            </w:txbxContent>
          </v:textbox>
        </v:rect>
      </w:pict>
    </w:r>
  </w:p>
</w:hdr>
</file>

<file path=word/header6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/>
    <w:r>
      <w:pict>
        <v:rect id="_x0000_s1984" o:spid="_x0000_s2042" style="height:54.77pt;margin-left:-4.96pt;margin-top:65.62pt;position:absolute;rotation:0;v-text-anchor:top;width:57.41pt;z-index:0" fillcolor="none" stroked="f" strokeweight="0.75pt">
          <v:fill type="solid"/>
          <v:stroke dashstyle="solid" linestyle="single"/>
          <v:textbox inset="2.55pt,2.43pt,2.55pt,2.43pt">
            <w:txbxContent>
              <w:p>
                <w:pPr/>
              </w:p>
            </w:txbxContent>
          </v:textbox>
        </v:rect>
      </w:pict>
    </w:r>
    <w:r>
      <w:pict>
        <v:rect id="_x0000_s1985" o:spid="_x0000_s2043" style="height:43.81pt;margin-left:49.9pt;margin-top:71.71pt;position:absolute;rotation:0;v-text-anchor:top;width:469.48pt;z-index:0" fillcolor="gray" stroked="t" strokecolor="gray" strokeweight="0.25pt">
          <v:fill type="solid"/>
          <v:stroke dashstyle="solid" linestyle="single"/>
          <v:textbox inset="2.55pt,2.43pt,2.55pt,2.43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CFIP BEZIERS Am</w:t>
                </w: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énagement de sanitaires -  9 AVENUE PIERRE VERDIER BP 749</w:t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color w:val="FFFFFF"/>
                    <w:sz w:val="14"/>
                  </w:rPr>
                  <w:t xml:space="preserve">DDFIP34  -  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t xml:space="preserve">334 ALLEE HENRI II DE MONTMORENCY</w:t>
                </w:r>
                <w:r>
                  <w:rPr>
                    <w:rFonts w:ascii="Arial Narrow" w:eastAsia="Arial Narrow" w:hAnsi="Arial Narrow" w:cs="Arial Narrow"/>
                    <w:color w:val="FFFFFF"/>
                    <w:sz w:val="14"/>
                  </w:rPr>
                  <w:br/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FFFFFF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Lot N</w:t>
                </w:r>
                <w:r>
                  <w:rPr>
                    <w:rFonts w:ascii="Arial" w:eastAsia="Arial" w:hAnsi="Arial" w:cs="Arial"/>
                    <w:b/>
                    <w:color w:val="FFFFFF"/>
                    <w:sz w:val="17"/>
                  </w:rPr>
                  <w:t xml:space="preserve">°00 DISPOSITIONS COMMUNES A TOUS LES LOTS</w:t>
                </w:r>
              </w:p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</w:p>
            </w:txbxContent>
          </v:textbox>
        </v:rect>
      </w:pict>
    </w:r>
    <w:r>
      <w:pict>
        <v:roundrect id="_x0000_s1986" o:spid="_x0000_s2044" style="height:19.47pt;margin-left:430.07pt;margin-top:83.88pt;position:absolute;rotation:0;v-text-anchor:top;width:80.37pt;z-index:0" arcsize="10923f" fillcolor="silver" stroked="f" strokeweight="0.75pt">
          <v:fill type="solid"/>
          <v:stroke dashstyle="solid" linestyle="single"/>
          <v:textbox inset="2.55pt,2.43pt,2.55pt,2.43pt">
            <w:txbxContent>
              <w:p>
                <w:pPr>
                  <w:pStyle w:val="Normal_d3fbc35b-1ae3-40e8-bbc8-c35d8eca2d43"/>
                  <w:widowControl w:val="0"/>
                  <w:pBdr/>
                  <w:shd w:val="clear" w:color="auto" w:fill="auto"/>
                  <w:jc w:val="center"/>
                  <w:rPr>
                    <w:rFonts w:ascii="MS Shell Dlg" w:eastAsia="MS Shell Dlg" w:hAnsi="MS Shell Dlg" w:cs="MS Shell Dlg"/>
                    <w:b w:val="0"/>
                    <w:color w:val="auto"/>
                    <w:sz w:val="14"/>
                  </w:rPr>
                </w:pPr>
                <w:r>
                  <w:rPr>
                    <w:rFonts w:ascii="Arial" w:eastAsia="Arial" w:hAnsi="Arial" w:cs="Arial"/>
                    <w:b/>
                    <w:color w:val="FFFFFF"/>
                    <w:sz w:val="15"/>
                  </w:rPr>
                  <w:t xml:space="preserve">C.C.T.P.</w:t>
                </w:r>
              </w:p>
            </w:txbxContent>
          </v:textbox>
        </v:round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multilevel"/>
    <w:lvl w:ilvl="0">
      <w:start w:val="1"/>
      <w:numFmt w:val="decimal"/>
      <w:suff w:val="tab"/>
      <w:lvlText w:val="%1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1">
      <w:start w:val="1"/>
      <w:numFmt w:val="decimal"/>
      <w:suff w:val="tab"/>
      <w:lvlText w:val="%1.%2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2">
      <w:start w:val="1"/>
      <w:numFmt w:val="decimal"/>
      <w:suff w:val="tab"/>
      <w:lvlText w:val="%1.%2.%3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3">
      <w:start w:val="1"/>
      <w:numFmt w:val="decimal"/>
      <w:suff w:val="tab"/>
      <w:lvlText w:val="%1.%2.%3.%4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4">
      <w:start w:val="1"/>
      <w:numFmt w:val="decimal"/>
      <w:suff w:val="tab"/>
      <w:lvlText w:val="%1.%2.%3.%4.%5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5">
      <w:start w:val="1"/>
      <w:numFmt w:val="decimal"/>
      <w:suff w:val="tab"/>
      <w:lvlText w:val="%1.%2.%3.%4.%6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6">
      <w:start w:val="1"/>
      <w:numFmt w:val="decimal"/>
      <w:suff w:val="tab"/>
      <w:lvlText w:val="%1.%2.%3.%4.%7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7">
      <w:start w:val="1"/>
      <w:numFmt w:val="decimal"/>
      <w:suff w:val="tab"/>
      <w:lvlText w:val="%1.%2.%3.%4.%8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  <w:lvl w:ilvl="8">
      <w:start w:val="1"/>
      <w:numFmt w:val="decimal"/>
      <w:suff w:val="tab"/>
      <w:lvlText w:val="%1.%2.%3.%4.%9"/>
      <w:lvlJc w:val="left"/>
      <w:pPr>
        <w:shd w:val="clear" w:color="auto" w:fill="auto"/>
        <w:ind w:left="227" w:right="0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highlight w:val="none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ocumentProtection w:edit="trackedChanges" w:enforcement="0"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TOC1">
    <w:name w:val="TOC 1"/>
    <w:next w:val="TOC5"/>
    <w:autoRedefine/>
    <w:uiPriority w:val="1"/>
    <w:unhideWhenUsed/>
    <w:qFormat/>
    <w:pPr>
      <w:spacing w:before="160" w:after="100"/>
      <w:ind w:left="0"/>
    </w:pPr>
    <w:rPr>
      <w:rFonts w:ascii="Arial" w:hAnsi="Arial"/>
      <w:b/>
      <w:color w:val="000000"/>
      <w:sz w:val="20"/>
    </w:rPr>
  </w:style>
  <w:style w:type="paragraph" w:styleId="TOC2">
    <w:name w:val="TOC 2"/>
    <w:next w:val="TOC6"/>
    <w:autoRedefine/>
    <w:uiPriority w:val="1"/>
    <w:unhideWhenUsed/>
    <w:qFormat/>
    <w:pPr>
      <w:spacing w:before="100" w:after="40"/>
      <w:ind w:left="0"/>
    </w:pPr>
    <w:rPr>
      <w:rFonts w:ascii="Arial" w:hAnsi="Arial"/>
      <w:b/>
      <w:color w:val="000000"/>
      <w:sz w:val="20"/>
    </w:rPr>
  </w:style>
  <w:style w:type="paragraph" w:styleId="TOC3">
    <w:name w:val="TOC 3"/>
    <w:next w:val="TitreSom"/>
    <w:autoRedefine/>
    <w:uiPriority w:val="1"/>
    <w:unhideWhenUsed/>
    <w:qFormat/>
    <w:pPr>
      <w:spacing w:before="100" w:after="40"/>
      <w:ind w:left="280"/>
    </w:pPr>
    <w:rPr>
      <w:rFonts w:ascii="Arial" w:hAnsi="Arial"/>
      <w:i/>
      <w:color w:val="000000"/>
      <w:sz w:val="20"/>
    </w:rPr>
  </w:style>
  <w:style w:type="paragraph" w:styleId="TOC4">
    <w:name w:val="TOC 4"/>
    <w:next w:val="ChapTitre0"/>
    <w:autoRedefine/>
    <w:uiPriority w:val="1"/>
    <w:unhideWhenUsed/>
    <w:qFormat/>
    <w:pPr>
      <w:spacing w:before="100" w:after="40"/>
      <w:ind w:left="280"/>
    </w:pPr>
    <w:rPr>
      <w:rFonts w:ascii="Arial" w:hAnsi="Arial"/>
      <w:i/>
      <w:color w:val="000000"/>
      <w:sz w:val="20"/>
    </w:rPr>
  </w:style>
  <w:style w:type="paragraph" w:styleId="TOC5">
    <w:name w:val="TOC 5"/>
    <w:next w:val="ChapDescriptif0"/>
    <w:autoRedefine/>
    <w:uiPriority w:val="1"/>
    <w:unhideWhenUsed/>
    <w:qFormat/>
    <w:pPr>
      <w:spacing w:before="0" w:after="0"/>
      <w:ind w:left="1400"/>
    </w:pPr>
    <w:rPr>
      <w:rFonts w:ascii="Arial" w:hAnsi="Arial"/>
      <w:b/>
      <w:color w:val="000000"/>
      <w:sz w:val="20"/>
    </w:rPr>
  </w:style>
  <w:style w:type="paragraph" w:default="1" w:styleId="TOC6">
    <w:name w:val="TOC 6"/>
    <w:next w:val="ChapNote0"/>
    <w:autoRedefine/>
    <w:uiPriority w:val="1"/>
    <w:unhideWhenUsed/>
    <w:qFormat/>
    <w:pPr>
      <w:spacing w:before="0" w:after="0"/>
      <w:ind w:left="1980"/>
    </w:pPr>
    <w:rPr>
      <w:rFonts w:ascii="Arial" w:hAnsi="Arial"/>
      <w:color w:val="000000"/>
      <w:sz w:val="20"/>
    </w:rPr>
  </w:style>
  <w:style w:type="paragraph" w:styleId="Heading1">
    <w:name w:val="Heading 1"/>
    <w:uiPriority w:val="9"/>
    <w:qFormat/>
    <w:rsid w:val="00537BDA"/>
    <w:pPr>
      <w:keepNext/>
      <w:keepLines/>
      <w:spacing w:before="240" w:after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uiPriority w:val="9"/>
    <w:unhideWhenUsed/>
    <w:qFormat/>
    <w:rsid w:val="00537BDA"/>
    <w:pPr>
      <w:keepNext/>
      <w:keepLines/>
      <w:spacing w:before="40" w:after="0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default="1" w:styleId="Normal">
    <w:name w:val="Normal"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TitreSom">
    <w:name w:val="TitreSom"/>
    <w:basedOn w:val="Normal"/>
    <w:pPr>
      <w:spacing w:before="284" w:after="340" w:line="240" w:lineRule="auto"/>
      <w:ind w:left="0"/>
      <w:jc w:val="left"/>
      <w:outlineLvl w:val="9"/>
    </w:pPr>
    <w:rPr>
      <w:rFonts w:ascii="Arial" w:eastAsia="Arial" w:hAnsi="Arial" w:cs="Arial"/>
      <w:b/>
      <w:color w:val="000080"/>
      <w:sz w:val="28"/>
      <w:lang w:val="fr-FR"/>
    </w:rPr>
  </w:style>
  <w:style w:type="paragraph" w:styleId="ChapTitre0">
    <w:name w:val="ChapTitre0"/>
    <w:basedOn w:val="Normal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spacing w:before="113" w:after="57" w:line="240" w:lineRule="auto"/>
      <w:ind w:left="0"/>
      <w:jc w:val="left"/>
      <w:outlineLvl w:val="0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0">
    <w:name w:val="ChapDescriptif0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0">
    <w:name w:val="ChapNote0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1">
    <w:name w:val="ChapTitre1"/>
    <w:basedOn w:val="Normal"/>
    <w:pPr>
      <w:pBdr>
        <w:top w:val="single" w:sz="2" w:space="1" w:color="auto"/>
        <w:left w:val="single" w:sz="2" w:space="0" w:color="auto"/>
        <w:bottom w:val="single" w:sz="2" w:space="1" w:color="auto"/>
        <w:right w:val="single" w:sz="2" w:space="0" w:color="auto"/>
      </w:pBdr>
      <w:shd w:val="clear" w:color="auto" w:fill="DEDEF7"/>
      <w:spacing w:before="170" w:after="170" w:line="240" w:lineRule="auto"/>
      <w:ind w:left="0"/>
      <w:jc w:val="left"/>
      <w:outlineLvl w:val="1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1">
    <w:name w:val="ChapDescriptif1"/>
    <w:basedOn w:val="Normal"/>
    <w:pPr>
      <w:spacing w:before="113" w:after="57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1">
    <w:name w:val="ChapNote1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Recap1">
    <w:name w:val="ChapRecap1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2">
    <w:name w:val="ChapTitre2"/>
    <w:basedOn w:val="Normal"/>
    <w:pPr>
      <w:pBdr>
        <w:top w:val="none" w:sz="0" w:space="2" w:color="D0D0D0"/>
        <w:left w:val="none" w:sz="0" w:space="0" w:color="D0D0D0"/>
        <w:bottom w:val="none" w:sz="0" w:space="2" w:color="D0D0D0"/>
        <w:right w:val="none" w:sz="0" w:space="0" w:color="D0D0D0"/>
      </w:pBdr>
      <w:shd w:val="clear" w:color="auto" w:fill="D0D0D0"/>
      <w:spacing w:before="284" w:after="57" w:line="240" w:lineRule="auto"/>
      <w:ind w:left="113"/>
      <w:jc w:val="left"/>
      <w:outlineLvl w:val="2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2">
    <w:name w:val="ChapDescriptif2"/>
    <w:basedOn w:val="Normal"/>
    <w:pPr>
      <w:spacing w:before="113" w:after="113" w:line="240" w:lineRule="auto"/>
      <w:ind w:left="113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2">
    <w:name w:val="ChapNote2"/>
    <w:basedOn w:val="Normal"/>
    <w:pPr>
      <w:spacing w:before="113" w:after="113" w:line="240" w:lineRule="auto"/>
      <w:ind w:left="113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Recap2">
    <w:name w:val="ChapRecap2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3">
    <w:name w:val="ChapTitre3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170" w:after="113" w:line="240" w:lineRule="auto"/>
      <w:ind w:left="227"/>
      <w:jc w:val="left"/>
      <w:outlineLvl w:val="3"/>
    </w:pPr>
    <w:rPr>
      <w:rFonts w:ascii="Arial" w:eastAsia="Arial" w:hAnsi="Arial" w:cs="Arial"/>
      <w:b/>
      <w:color w:val="000000"/>
      <w:sz w:val="24"/>
      <w:lang w:val="fr-FR"/>
    </w:rPr>
  </w:style>
  <w:style w:type="paragraph" w:styleId="ChapDescriptif3">
    <w:name w:val="ChapDescriptif3"/>
    <w:basedOn w:val="Normal"/>
    <w:pPr>
      <w:spacing w:before="113" w:after="113" w:line="240" w:lineRule="auto"/>
      <w:ind w:left="22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3">
    <w:name w:val="ChapNote3"/>
    <w:basedOn w:val="Normal"/>
    <w:pPr>
      <w:spacing w:before="113" w:after="113" w:line="240" w:lineRule="auto"/>
      <w:ind w:left="22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Titre4">
    <w:name w:val="ChapTitre4"/>
    <w:basedOn w:val="Normal"/>
    <w:pPr>
      <w:pBdr>
        <w:top w:val="none" w:sz="0" w:space="1" w:color="auto"/>
        <w:left w:val="none" w:sz="0" w:space="0" w:color="auto"/>
        <w:bottom w:val="none" w:sz="0" w:space="1" w:color="auto"/>
        <w:right w:val="none" w:sz="0" w:space="0" w:color="auto"/>
      </w:pBdr>
      <w:shd w:val="clear" w:color="auto" w:fill="FFFFFF"/>
      <w:spacing w:before="170" w:after="113" w:line="240" w:lineRule="auto"/>
      <w:ind w:left="340"/>
      <w:jc w:val="left"/>
      <w:outlineLvl w:val="4"/>
    </w:pPr>
    <w:rPr>
      <w:rFonts w:ascii="Arial" w:eastAsia="Arial" w:hAnsi="Arial" w:cs="Arial"/>
      <w:b/>
      <w:color w:val="000000"/>
      <w:sz w:val="20"/>
      <w:u w:val="single"/>
      <w:lang w:val="fr-FR"/>
    </w:rPr>
  </w:style>
  <w:style w:type="paragraph" w:styleId="ChapDescriptif4">
    <w:name w:val="ChapDescriptif4"/>
    <w:basedOn w:val="Normal"/>
    <w:pPr>
      <w:spacing w:before="113" w:after="113" w:line="240" w:lineRule="auto"/>
      <w:ind w:left="34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ChapNote4">
    <w:name w:val="ChapNote4"/>
    <w:basedOn w:val="Normal"/>
    <w:pPr>
      <w:spacing w:before="113" w:after="113" w:line="240" w:lineRule="auto"/>
      <w:ind w:left="34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Titre">
    <w:name w:val="ArtTitre"/>
    <w:basedOn w:val="Normal"/>
    <w:pPr>
      <w:spacing w:before="113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LibelleCond">
    <w:name w:val="ArtLibelleCond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Descriptif">
    <w:name w:val="ArtDescriptif"/>
    <w:basedOn w:val="Normal"/>
    <w:pPr>
      <w:spacing w:before="170" w:after="170" w:line="240" w:lineRule="auto"/>
      <w:ind w:left="397"/>
      <w:jc w:val="both"/>
      <w:outlineLvl w:val="9"/>
    </w:pPr>
    <w:rPr>
      <w:rFonts w:ascii="Arial" w:eastAsia="Arial" w:hAnsi="Arial" w:cs="Arial"/>
      <w:color w:val="000000"/>
      <w:sz w:val="22"/>
      <w:lang w:val="fr-FR"/>
    </w:rPr>
  </w:style>
  <w:style w:type="paragraph" w:styleId="ArtNote1">
    <w:name w:val="ArtNote1"/>
    <w:basedOn w:val="Normal"/>
    <w:pPr>
      <w:spacing w:before="0" w:after="0" w:line="240" w:lineRule="auto"/>
      <w:ind w:left="0"/>
      <w:jc w:val="left"/>
      <w:outlineLvl w:val="9"/>
    </w:pPr>
    <w:rPr>
      <w:rFonts w:ascii="Arial Narrow" w:eastAsia="Arial Narrow" w:hAnsi="Arial Narrow" w:cs="Arial Narrow"/>
      <w:color w:val="000000"/>
      <w:sz w:val="18"/>
      <w:lang w:val="fr-FR"/>
    </w:rPr>
  </w:style>
  <w:style w:type="paragraph" w:styleId="ArtNote2">
    <w:name w:val="ArtNote2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3">
    <w:name w:val="ArtNote3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4">
    <w:name w:val="ArtNote4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Note5">
    <w:name w:val="ArtNote5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ArtQuantite">
    <w:name w:val="ArtQuantite"/>
    <w:basedOn w:val="Normal"/>
    <w:pPr>
      <w:spacing w:before="57" w:after="0" w:line="240" w:lineRule="auto"/>
      <w:ind w:left="170"/>
      <w:jc w:val="left"/>
      <w:outlineLvl w:val="9"/>
    </w:pPr>
    <w:rPr>
      <w:rFonts w:ascii="Arial Narrow" w:eastAsia="Arial Narrow" w:hAnsi="Arial Narrow" w:cs="Arial Narrow"/>
      <w:i/>
      <w:color w:val="808080"/>
      <w:sz w:val="20"/>
      <w:lang w:val="fr-FR"/>
    </w:rPr>
  </w:style>
  <w:style w:type="paragraph" w:styleId="LocTitre">
    <w:name w:val="LocTitre"/>
    <w:basedOn w:val="Normal"/>
    <w:pPr>
      <w:spacing w:before="113" w:after="0" w:line="240" w:lineRule="auto"/>
      <w:ind w:left="907"/>
      <w:jc w:val="left"/>
      <w:outlineLvl w:val="9"/>
    </w:pPr>
    <w:rPr>
      <w:rFonts w:ascii="Arial" w:eastAsia="Arial" w:hAnsi="Arial" w:cs="Arial"/>
      <w:color w:val="5B5B5B"/>
      <w:sz w:val="20"/>
      <w:u w:val="single"/>
      <w:lang w:val="fr-FR"/>
    </w:rPr>
  </w:style>
  <w:style w:type="paragraph" w:styleId="LocGen">
    <w:name w:val="LocGen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cRefClass">
    <w:name w:val="LocRefClass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cLit">
    <w:name w:val="LocLit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LocStruct">
    <w:name w:val="LocStruct"/>
    <w:basedOn w:val="Normal"/>
    <w:pPr>
      <w:spacing w:before="0" w:after="0" w:line="240" w:lineRule="auto"/>
      <w:ind w:left="907"/>
      <w:jc w:val="left"/>
      <w:outlineLvl w:val="9"/>
    </w:pPr>
    <w:rPr>
      <w:rFonts w:ascii="Arial Narrow" w:eastAsia="Arial Narrow" w:hAnsi="Arial Narrow" w:cs="Arial Narrow"/>
      <w:b/>
      <w:color w:val="5B5B5B"/>
      <w:sz w:val="16"/>
      <w:lang w:val="fr-FR"/>
    </w:rPr>
  </w:style>
  <w:style w:type="paragraph" w:styleId="LocSignetRep">
    <w:name w:val="LocSignetRep"/>
    <w:basedOn w:val="Normal"/>
    <w:pPr>
      <w:spacing w:before="0" w:after="0" w:line="240" w:lineRule="auto"/>
      <w:ind w:left="907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RefClass">
    <w:name w:val="DQLocRefClass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QuantNonLoc">
    <w:name w:val="DQLocQuantNonLoc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DQLocStruct">
    <w:name w:val="DQLocStruct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16"/>
      <w:lang w:val="fr-FR"/>
    </w:rPr>
  </w:style>
  <w:style w:type="paragraph" w:styleId="Lot">
    <w:name w:val="Lot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before="0" w:after="0" w:line="240" w:lineRule="auto"/>
      <w:ind w:left="0"/>
      <w:jc w:val="left"/>
      <w:outlineLvl w:val="0"/>
    </w:pPr>
    <w:rPr>
      <w:rFonts w:ascii="Arial" w:eastAsia="Arial" w:hAnsi="Arial" w:cs="Arial"/>
      <w:color w:val="000000"/>
      <w:sz w:val="20"/>
      <w:lang w:val="fr-FR"/>
    </w:rPr>
  </w:style>
  <w:style w:type="paragraph" w:styleId="Commentaires">
    <w:name w:val="Commentaires"/>
    <w:basedOn w:val="Normal"/>
    <w:pPr>
      <w:spacing w:before="0" w:after="0" w:line="240" w:lineRule="auto"/>
      <w:ind w:left="0"/>
      <w:jc w:val="left"/>
      <w:outlineLvl w:val="9"/>
    </w:pPr>
    <w:rPr>
      <w:rFonts w:ascii="Arial" w:eastAsia="Arial" w:hAnsi="Arial" w:cs="Arial"/>
      <w:color w:val="000000"/>
      <w:sz w:val="20"/>
      <w:lang w:val="fr-FR"/>
    </w:rPr>
  </w:style>
  <w:style w:type="paragraph" w:styleId="Normal_d3fbc35b-1ae3-40e8-bbc8-c35d8eca2d43">
    <w:name w:val="Normal_d3fbc35b-1ae3-40e8-bbc8-c35d8eca2d43"/>
    <w:pPr>
      <w:pBdr/>
      <w:shd w:val="clear" w:color="auto" w:fill="auto"/>
    </w:pPr>
    <w:rPr>
      <w:rFonts w:ascii="MS Shell Dlg" w:eastAsia="MS Shell Dlg" w:hAnsi="MS Shell Dlg" w:cs="MS Shell Dlg"/>
      <w:sz w:val="24"/>
      <w:szCs w:val="24"/>
      <w:lang w:val="en-US" w:eastAsia="uk-UA" w:bidi="ar-SA"/>
    </w:rPr>
  </w:style>
  <w:style w:type="paragraph" w:styleId="heading3_0d1a0777-e410-4161-bc91-3fe78481062e">
    <w:name w:val="heading 3_0d1a0777-e410-4161-bc91-3fe78481062e"/>
    <w:pPr>
      <w:widowControl w:val="0"/>
      <w:pBdr/>
      <w:shd w:val="clear" w:color="auto" w:fill="auto"/>
    </w:pPr>
    <w:rPr>
      <w:rFonts w:ascii="MS Shell Dlg" w:eastAsia="MS Shell Dlg" w:hAnsi="MS Shell Dlg" w:cs="MS Shell Dlg"/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10" Type="http://schemas.openxmlformats.org/officeDocument/2006/relationships/header" Target="header6.xml" /><Relationship Id="rId11" Type="http://schemas.openxmlformats.org/officeDocument/2006/relationships/footer" Target="footer4.xml" /><Relationship Id="rId12" Type="http://schemas.openxmlformats.org/officeDocument/2006/relationships/footer" Target="footer5.xml" /><Relationship Id="rId13" Type="http://schemas.openxmlformats.org/officeDocument/2006/relationships/footer" Target="footer6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16" Type="http://schemas.openxmlformats.org/officeDocument/2006/relationships/webSettings" Target="webSettings.xml" /><Relationship Id="rId17" Type="http://schemas.openxmlformats.org/officeDocument/2006/relationships/numbering" Target="numbering.xml" /><Relationship Id="rId18" Type="http://schemas.openxmlformats.org/officeDocument/2006/relationships/settings" Target="settings.xml" /><Relationship Id="rId2" Type="http://schemas.openxmlformats.org/officeDocument/2006/relationships/header" Target="header1.xml" /><Relationship Id="rId3" Type="http://schemas.openxmlformats.org/officeDocument/2006/relationships/header" Target="header2.xml" /><Relationship Id="rId4" Type="http://schemas.openxmlformats.org/officeDocument/2006/relationships/header" Target="header3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openxmlformats.org/officeDocument/2006/relationships/header" Target="header4.xml" /><Relationship Id="rId9" Type="http://schemas.openxmlformats.org/officeDocument/2006/relationships/header" Target="header5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2024-11-19T08:00:32Z</dcterms:created>
  <dcterms:modified xsi:type="dcterms:W3CDTF">2024-11-19T08:00:32Z</dcterms:modified>
</cp:coreProperties>
</file>