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60018" w14:textId="0EBA67F4" w:rsidR="00FA62AD" w:rsidRDefault="00FA62A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8480" behindDoc="1" locked="0" layoutInCell="1" allowOverlap="1" wp14:anchorId="60E5C4B3" wp14:editId="5B9F5A7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7456" behindDoc="1" locked="0" layoutInCell="1" allowOverlap="1" wp14:anchorId="4E26573A" wp14:editId="2FED1BF2">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044E7B8E" w14:textId="77777777" w:rsidR="00FA62AD" w:rsidRDefault="00FA62AD" w:rsidP="00BE541D">
      <w:pPr>
        <w:rPr>
          <w:rFonts w:ascii="Fira Sans" w:hAnsi="Fira Sans"/>
          <w:b/>
          <w:bCs/>
          <w:sz w:val="28"/>
          <w:szCs w:val="28"/>
        </w:rPr>
      </w:pPr>
    </w:p>
    <w:p w14:paraId="51E69A1A" w14:textId="77777777" w:rsidR="00FA62AD" w:rsidRPr="00F019B7" w:rsidRDefault="00FA62AD" w:rsidP="00F019B7">
      <w:pPr>
        <w:jc w:val="center"/>
        <w:rPr>
          <w:rFonts w:ascii="Fira Sans" w:hAnsi="Fira Sans"/>
          <w:b/>
          <w:bCs/>
          <w:sz w:val="32"/>
          <w:szCs w:val="32"/>
        </w:rPr>
      </w:pPr>
    </w:p>
    <w:p w14:paraId="16B2B509" w14:textId="77777777" w:rsidR="00FA62AD" w:rsidRDefault="00FA62AD" w:rsidP="00595B10">
      <w:pPr>
        <w:jc w:val="center"/>
        <w:rPr>
          <w:rFonts w:ascii="Fira Sans" w:hAnsi="Fira Sans"/>
          <w:b/>
          <w:bCs/>
          <w:sz w:val="28"/>
          <w:szCs w:val="28"/>
        </w:rPr>
      </w:pPr>
      <w:r>
        <w:rPr>
          <w:noProof/>
        </w:rPr>
        <mc:AlternateContent>
          <mc:Choice Requires="wps">
            <w:drawing>
              <wp:anchor distT="0" distB="0" distL="114300" distR="114300" simplePos="0" relativeHeight="251670528" behindDoc="0" locked="0" layoutInCell="1" allowOverlap="1" wp14:anchorId="3655DE85" wp14:editId="1746525C">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DD17BCA" w14:textId="364A48F7" w:rsidR="00FA62AD" w:rsidRPr="00096ABB" w:rsidRDefault="00AD2D0B" w:rsidP="00F019B7">
                            <w:pPr>
                              <w:rPr>
                                <w:rFonts w:ascii="Fira Sans" w:hAnsi="Fira Sans"/>
                                <w:b/>
                                <w:bCs/>
                                <w:color w:val="FFFFFF" w:themeColor="background1"/>
                                <w:sz w:val="52"/>
                                <w:szCs w:val="52"/>
                              </w:rPr>
                            </w:pPr>
                            <w:r>
                              <w:rPr>
                                <w:rFonts w:ascii="Fira Sans" w:hAnsi="Fira Sans"/>
                                <w:b/>
                                <w:bCs/>
                                <w:color w:val="FFFFFF" w:themeColor="background1"/>
                                <w:sz w:val="52"/>
                                <w:szCs w:val="52"/>
                              </w:rPr>
                              <w:t>DOCUMENT VALANT ACTE D’ENGAGAMENT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55DE85"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0DD17BCA" w14:textId="364A48F7" w:rsidR="00FA62AD" w:rsidRPr="00096ABB" w:rsidRDefault="00AD2D0B" w:rsidP="00F019B7">
                      <w:pPr>
                        <w:rPr>
                          <w:rFonts w:ascii="Fira Sans" w:hAnsi="Fira Sans"/>
                          <w:b/>
                          <w:bCs/>
                          <w:color w:val="FFFFFF" w:themeColor="background1"/>
                          <w:sz w:val="52"/>
                          <w:szCs w:val="52"/>
                        </w:rPr>
                      </w:pPr>
                      <w:r>
                        <w:rPr>
                          <w:rFonts w:ascii="Fira Sans" w:hAnsi="Fira Sans"/>
                          <w:b/>
                          <w:bCs/>
                          <w:color w:val="FFFFFF" w:themeColor="background1"/>
                          <w:sz w:val="52"/>
                          <w:szCs w:val="52"/>
                        </w:rPr>
                        <w:t>DOCUMENT VALANT ACTE D’ENGAGAMENT</w:t>
                      </w:r>
                    </w:p>
                  </w:txbxContent>
                </v:textbox>
              </v:shape>
            </w:pict>
          </mc:Fallback>
        </mc:AlternateContent>
      </w:r>
    </w:p>
    <w:p w14:paraId="60D7C8B9" w14:textId="77777777" w:rsidR="00FA62AD" w:rsidRDefault="00FA62AD" w:rsidP="00595B10">
      <w:pPr>
        <w:jc w:val="center"/>
        <w:rPr>
          <w:rFonts w:ascii="Fira Sans" w:hAnsi="Fira Sans"/>
          <w:b/>
          <w:bCs/>
          <w:sz w:val="28"/>
          <w:szCs w:val="28"/>
        </w:rPr>
      </w:pPr>
    </w:p>
    <w:p w14:paraId="513C52B9" w14:textId="2D1ECF69" w:rsidR="00FA62AD" w:rsidRDefault="00FA62AD" w:rsidP="00595B10">
      <w:pPr>
        <w:rPr>
          <w:rFonts w:ascii="Fira Sans" w:hAnsi="Fira Sans"/>
          <w:b/>
          <w:bCs/>
        </w:rPr>
      </w:pPr>
    </w:p>
    <w:p w14:paraId="123E642B" w14:textId="23E27FFF" w:rsidR="00FA62AD" w:rsidRPr="00056D8D" w:rsidRDefault="00FA62AD" w:rsidP="00595B10">
      <w:pPr>
        <w:rPr>
          <w:rFonts w:ascii="Fira Sans" w:hAnsi="Fira Sans"/>
          <w:b/>
          <w:bCs/>
        </w:rPr>
      </w:pPr>
    </w:p>
    <w:p w14:paraId="7E957ABE" w14:textId="6865CFA0" w:rsidR="00FA62AD" w:rsidRDefault="00AD2D0B" w:rsidP="00595B10">
      <w:pPr>
        <w:rPr>
          <w:rFonts w:ascii="Fira Sans" w:hAnsi="Fira Sans"/>
          <w:b/>
          <w:bCs/>
          <w:sz w:val="28"/>
          <w:szCs w:val="28"/>
        </w:rPr>
      </w:pPr>
      <w:r>
        <w:rPr>
          <w:noProof/>
        </w:rPr>
        <mc:AlternateContent>
          <mc:Choice Requires="wps">
            <w:drawing>
              <wp:anchor distT="0" distB="0" distL="114300" distR="114300" simplePos="0" relativeHeight="251669504" behindDoc="0" locked="0" layoutInCell="1" allowOverlap="1" wp14:anchorId="7FD2562E" wp14:editId="686DECFB">
                <wp:simplePos x="0" y="0"/>
                <wp:positionH relativeFrom="column">
                  <wp:posOffset>4275455</wp:posOffset>
                </wp:positionH>
                <wp:positionV relativeFrom="paragraph">
                  <wp:posOffset>333375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21AE8B6A" w14:textId="77777777" w:rsidR="00FA62AD" w:rsidRPr="00096ABB" w:rsidRDefault="00FA62AD" w:rsidP="00FA62AD">
                            <w:pPr>
                              <w:spacing w:after="0"/>
                              <w:rPr>
                                <w:rFonts w:ascii="Fira Sans" w:hAnsi="Fira Sans"/>
                                <w:b/>
                                <w:bCs/>
                              </w:rPr>
                            </w:pPr>
                            <w:r w:rsidRPr="00096ABB">
                              <w:rPr>
                                <w:rFonts w:ascii="Fira Sans" w:hAnsi="Fira Sans"/>
                                <w:b/>
                                <w:bCs/>
                              </w:rPr>
                              <w:t>PROCÉDURE</w:t>
                            </w:r>
                          </w:p>
                          <w:p w14:paraId="402722D8" w14:textId="77777777" w:rsidR="00FA62AD" w:rsidRPr="00096ABB" w:rsidRDefault="00FA62AD" w:rsidP="00FA62AD">
                            <w:pPr>
                              <w:spacing w:after="0"/>
                              <w:rPr>
                                <w:rFonts w:ascii="Fira Sans" w:hAnsi="Fira Sans"/>
                                <w:b/>
                                <w:bCs/>
                              </w:rPr>
                            </w:pPr>
                          </w:p>
                          <w:p w14:paraId="3870A14B" w14:textId="3F83D510" w:rsidR="00FA62AD" w:rsidRPr="00096ABB" w:rsidRDefault="00FA62AD" w:rsidP="00FA62AD">
                            <w:pPr>
                              <w:pStyle w:val="Paragraphedeliste"/>
                              <w:numPr>
                                <w:ilvl w:val="0"/>
                                <w:numId w:val="12"/>
                              </w:numPr>
                              <w:contextualSpacing/>
                              <w:rPr>
                                <w:rFonts w:ascii="Fira Sans" w:hAnsi="Fira Sans"/>
                              </w:rPr>
                            </w:pPr>
                            <w:r w:rsidRPr="00096ABB">
                              <w:rPr>
                                <w:rFonts w:ascii="Fira Sans" w:hAnsi="Fira Sans"/>
                              </w:rPr>
                              <w:t>Marché à procédure adaptée</w:t>
                            </w:r>
                            <w:r w:rsidR="002914A7">
                              <w:rPr>
                                <w:rFonts w:ascii="Fira Sans" w:hAnsi="Fira Sans"/>
                              </w:rPr>
                              <w:t> : L2123-1 du Code de la commande publique.</w:t>
                            </w:r>
                          </w:p>
                          <w:p w14:paraId="599BB16E" w14:textId="77777777" w:rsidR="00FA62AD" w:rsidRPr="00096ABB" w:rsidRDefault="00FA62AD" w:rsidP="00FA62AD">
                            <w:pPr>
                              <w:spacing w:after="0"/>
                              <w:rPr>
                                <w:rFonts w:ascii="Fira Sans" w:hAnsi="Fira Sans"/>
                                <w:b/>
                                <w:bCs/>
                              </w:rPr>
                            </w:pPr>
                          </w:p>
                          <w:p w14:paraId="44F2A0DA" w14:textId="77777777" w:rsidR="00FA62AD" w:rsidRPr="00096ABB" w:rsidRDefault="00FA62AD" w:rsidP="00FA62AD">
                            <w:pPr>
                              <w:spacing w:after="0"/>
                              <w:rPr>
                                <w:rFonts w:ascii="Fira Sans" w:hAnsi="Fira Sans"/>
                                <w:b/>
                                <w:bCs/>
                              </w:rPr>
                            </w:pPr>
                          </w:p>
                          <w:p w14:paraId="2B11A782" w14:textId="1559DDC5" w:rsidR="00FA62AD" w:rsidRPr="00096ABB" w:rsidRDefault="00FA62AD" w:rsidP="00FA62AD">
                            <w:pPr>
                              <w:spacing w:after="0"/>
                              <w:rPr>
                                <w:rFonts w:ascii="Fira Sans" w:hAnsi="Fira Sans"/>
                                <w:b/>
                                <w:bCs/>
                              </w:rPr>
                            </w:pPr>
                            <w:r w:rsidRPr="00096ABB">
                              <w:rPr>
                                <w:rFonts w:ascii="Fira Sans" w:hAnsi="Fira Sans"/>
                                <w:b/>
                                <w:bCs/>
                              </w:rPr>
                              <w:t xml:space="preserve">ACHETEUR : </w:t>
                            </w:r>
                            <w:r w:rsidR="00AD2D0B">
                              <w:rPr>
                                <w:rFonts w:ascii="Fira Sans" w:hAnsi="Fira Sans"/>
                              </w:rPr>
                              <w:t xml:space="preserve">CCI NCA </w:t>
                            </w:r>
                          </w:p>
                          <w:p w14:paraId="5F53F7AC" w14:textId="77777777" w:rsidR="00FA62AD" w:rsidRPr="00096ABB" w:rsidRDefault="00FA62AD" w:rsidP="00FA62AD">
                            <w:pPr>
                              <w:spacing w:after="0"/>
                              <w:rPr>
                                <w:rFonts w:ascii="Fira Sans" w:hAnsi="Fira Sans"/>
                                <w:b/>
                                <w:bCs/>
                              </w:rPr>
                            </w:pPr>
                          </w:p>
                          <w:p w14:paraId="33516C55" w14:textId="77777777" w:rsidR="00FA62AD" w:rsidRPr="00096ABB" w:rsidRDefault="00FA62AD" w:rsidP="00FA62AD">
                            <w:pPr>
                              <w:spacing w:after="0"/>
                              <w:rPr>
                                <w:rFonts w:ascii="Fira Sans" w:hAnsi="Fira Sans"/>
                                <w:b/>
                                <w:bCs/>
                              </w:rPr>
                            </w:pPr>
                          </w:p>
                          <w:p w14:paraId="0283863C" w14:textId="24DB1D25" w:rsidR="00FA62AD" w:rsidRPr="00096ABB" w:rsidRDefault="00FA62AD" w:rsidP="00FA62AD">
                            <w:pPr>
                              <w:spacing w:after="0"/>
                              <w:rPr>
                                <w:rFonts w:ascii="Fira Sans" w:hAnsi="Fira Sans"/>
                                <w:i/>
                                <w:i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FD2562E" id="_x0000_s1027" type="#_x0000_t202" style="position:absolute;margin-left:336.65pt;margin-top:26.2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" filled="f" stroked="f" strokeweight=".5pt">
                <v:textbox style="mso-fit-shape-to-text:t">
                  <w:txbxContent>
                    <w:p w14:paraId="21AE8B6A" w14:textId="77777777" w:rsidR="00FA62AD" w:rsidRPr="00096ABB" w:rsidRDefault="00FA62AD" w:rsidP="00FA62AD">
                      <w:pPr>
                        <w:spacing w:after="0"/>
                        <w:rPr>
                          <w:rFonts w:ascii="Fira Sans" w:hAnsi="Fira Sans"/>
                          <w:b/>
                          <w:bCs/>
                        </w:rPr>
                      </w:pPr>
                      <w:r w:rsidRPr="00096ABB">
                        <w:rPr>
                          <w:rFonts w:ascii="Fira Sans" w:hAnsi="Fira Sans"/>
                          <w:b/>
                          <w:bCs/>
                        </w:rPr>
                        <w:t>PROCÉDURE</w:t>
                      </w:r>
                    </w:p>
                    <w:p w14:paraId="402722D8" w14:textId="77777777" w:rsidR="00FA62AD" w:rsidRPr="00096ABB" w:rsidRDefault="00FA62AD" w:rsidP="00FA62AD">
                      <w:pPr>
                        <w:spacing w:after="0"/>
                        <w:rPr>
                          <w:rFonts w:ascii="Fira Sans" w:hAnsi="Fira Sans"/>
                          <w:b/>
                          <w:bCs/>
                        </w:rPr>
                      </w:pPr>
                    </w:p>
                    <w:p w14:paraId="3870A14B" w14:textId="3F83D510" w:rsidR="00FA62AD" w:rsidRPr="00096ABB" w:rsidRDefault="00FA62AD" w:rsidP="00FA62AD">
                      <w:pPr>
                        <w:pStyle w:val="Paragraphedeliste"/>
                        <w:numPr>
                          <w:ilvl w:val="0"/>
                          <w:numId w:val="12"/>
                        </w:numPr>
                        <w:contextualSpacing/>
                        <w:rPr>
                          <w:rFonts w:ascii="Fira Sans" w:hAnsi="Fira Sans"/>
                        </w:rPr>
                      </w:pPr>
                      <w:r w:rsidRPr="00096ABB">
                        <w:rPr>
                          <w:rFonts w:ascii="Fira Sans" w:hAnsi="Fira Sans"/>
                        </w:rPr>
                        <w:t>Marché à procédure adaptée</w:t>
                      </w:r>
                      <w:r w:rsidR="002914A7">
                        <w:rPr>
                          <w:rFonts w:ascii="Fira Sans" w:hAnsi="Fira Sans"/>
                        </w:rPr>
                        <w:t> : L2123-1 du Code de la commande publique.</w:t>
                      </w:r>
                    </w:p>
                    <w:p w14:paraId="599BB16E" w14:textId="77777777" w:rsidR="00FA62AD" w:rsidRPr="00096ABB" w:rsidRDefault="00FA62AD" w:rsidP="00FA62AD">
                      <w:pPr>
                        <w:spacing w:after="0"/>
                        <w:rPr>
                          <w:rFonts w:ascii="Fira Sans" w:hAnsi="Fira Sans"/>
                          <w:b/>
                          <w:bCs/>
                        </w:rPr>
                      </w:pPr>
                    </w:p>
                    <w:p w14:paraId="44F2A0DA" w14:textId="77777777" w:rsidR="00FA62AD" w:rsidRPr="00096ABB" w:rsidRDefault="00FA62AD" w:rsidP="00FA62AD">
                      <w:pPr>
                        <w:spacing w:after="0"/>
                        <w:rPr>
                          <w:rFonts w:ascii="Fira Sans" w:hAnsi="Fira Sans"/>
                          <w:b/>
                          <w:bCs/>
                        </w:rPr>
                      </w:pPr>
                    </w:p>
                    <w:p w14:paraId="2B11A782" w14:textId="1559DDC5" w:rsidR="00FA62AD" w:rsidRPr="00096ABB" w:rsidRDefault="00FA62AD" w:rsidP="00FA62AD">
                      <w:pPr>
                        <w:spacing w:after="0"/>
                        <w:rPr>
                          <w:rFonts w:ascii="Fira Sans" w:hAnsi="Fira Sans"/>
                          <w:b/>
                          <w:bCs/>
                        </w:rPr>
                      </w:pPr>
                      <w:r w:rsidRPr="00096ABB">
                        <w:rPr>
                          <w:rFonts w:ascii="Fira Sans" w:hAnsi="Fira Sans"/>
                          <w:b/>
                          <w:bCs/>
                        </w:rPr>
                        <w:t xml:space="preserve">ACHETEUR : </w:t>
                      </w:r>
                      <w:r w:rsidR="00AD2D0B">
                        <w:rPr>
                          <w:rFonts w:ascii="Fira Sans" w:hAnsi="Fira Sans"/>
                        </w:rPr>
                        <w:t xml:space="preserve">CCI NCA </w:t>
                      </w:r>
                    </w:p>
                    <w:p w14:paraId="5F53F7AC" w14:textId="77777777" w:rsidR="00FA62AD" w:rsidRPr="00096ABB" w:rsidRDefault="00FA62AD" w:rsidP="00FA62AD">
                      <w:pPr>
                        <w:spacing w:after="0"/>
                        <w:rPr>
                          <w:rFonts w:ascii="Fira Sans" w:hAnsi="Fira Sans"/>
                          <w:b/>
                          <w:bCs/>
                        </w:rPr>
                      </w:pPr>
                    </w:p>
                    <w:p w14:paraId="33516C55" w14:textId="77777777" w:rsidR="00FA62AD" w:rsidRPr="00096ABB" w:rsidRDefault="00FA62AD" w:rsidP="00FA62AD">
                      <w:pPr>
                        <w:spacing w:after="0"/>
                        <w:rPr>
                          <w:rFonts w:ascii="Fira Sans" w:hAnsi="Fira Sans"/>
                          <w:b/>
                          <w:bCs/>
                        </w:rPr>
                      </w:pPr>
                    </w:p>
                    <w:p w14:paraId="0283863C" w14:textId="24DB1D25" w:rsidR="00FA62AD" w:rsidRPr="00096ABB" w:rsidRDefault="00FA62AD" w:rsidP="00FA62AD">
                      <w:pPr>
                        <w:spacing w:after="0"/>
                        <w:rPr>
                          <w:rFonts w:ascii="Fira Sans" w:hAnsi="Fira Sans"/>
                          <w:i/>
                          <w:iCs/>
                        </w:rPr>
                      </w:pPr>
                    </w:p>
                  </w:txbxContent>
                </v:textbox>
              </v:shape>
            </w:pict>
          </mc:Fallback>
        </mc:AlternateContent>
      </w:r>
    </w:p>
    <w:p w14:paraId="4792C2E9" w14:textId="2454E870" w:rsidR="00FA62AD" w:rsidRDefault="00AD2D0B" w:rsidP="00595B10">
      <w:pPr>
        <w:rPr>
          <w:rFonts w:ascii="Fira Sans" w:hAnsi="Fira Sans"/>
          <w:b/>
          <w:bCs/>
          <w:sz w:val="28"/>
          <w:szCs w:val="28"/>
        </w:rPr>
      </w:pPr>
      <w:r>
        <w:rPr>
          <w:noProof/>
        </w:rPr>
        <mc:AlternateContent>
          <mc:Choice Requires="wps">
            <w:drawing>
              <wp:anchor distT="0" distB="0" distL="114300" distR="114300" simplePos="0" relativeHeight="251671552" behindDoc="0" locked="0" layoutInCell="1" allowOverlap="1" wp14:anchorId="6495AF15" wp14:editId="7BB8D4BF">
                <wp:simplePos x="0" y="0"/>
                <wp:positionH relativeFrom="column">
                  <wp:posOffset>-560070</wp:posOffset>
                </wp:positionH>
                <wp:positionV relativeFrom="paragraph">
                  <wp:posOffset>410210</wp:posOffset>
                </wp:positionV>
                <wp:extent cx="4000500" cy="183578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183578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0D589A83" w14:textId="623F18FE" w:rsidR="00FA62AD" w:rsidRPr="00AD2D0B" w:rsidRDefault="00FA62AD" w:rsidP="00F019B7">
                            <w:pPr>
                              <w:rPr>
                                <w:rFonts w:ascii="Fira Sans" w:hAnsi="Fira Sans"/>
                                <w:b/>
                                <w:bCs/>
                                <w:color w:val="FFFFFF" w:themeColor="background1"/>
                                <w:sz w:val="28"/>
                                <w:szCs w:val="28"/>
                                <w:u w:val="single"/>
                              </w:rPr>
                            </w:pPr>
                            <w:r w:rsidRPr="00F42785">
                              <w:rPr>
                                <w:rFonts w:ascii="Fira Sans" w:hAnsi="Fira Sans"/>
                                <w:b/>
                                <w:bCs/>
                                <w:color w:val="FFFFFF" w:themeColor="background1"/>
                                <w:sz w:val="28"/>
                                <w:szCs w:val="28"/>
                              </w:rPr>
                              <w:t>OBJET DU MARCHÉ :</w:t>
                            </w:r>
                            <w:r w:rsidR="00AD2D0B">
                              <w:rPr>
                                <w:rFonts w:ascii="Fira Sans" w:hAnsi="Fira Sans"/>
                                <w:b/>
                                <w:bCs/>
                                <w:color w:val="FFFFFF" w:themeColor="background1"/>
                                <w:sz w:val="28"/>
                                <w:szCs w:val="28"/>
                              </w:rPr>
                              <w:t xml:space="preserve"> </w:t>
                            </w:r>
                            <w:r w:rsidR="00AD2D0B" w:rsidRPr="00AD2D0B">
                              <w:rPr>
                                <w:rFonts w:ascii="Fira Sans" w:hAnsi="Fira Sans"/>
                                <w:b/>
                                <w:bCs/>
                                <w:color w:val="FFFFFF" w:themeColor="background1"/>
                                <w:sz w:val="28"/>
                                <w:szCs w:val="28"/>
                                <w:u w:val="single"/>
                              </w:rPr>
                              <w:t xml:space="preserve">Audit de la Direction de la Formation de la CCI NCA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5AF15" id="_x0000_s1028" type="#_x0000_t202" style="position:absolute;margin-left:-44.1pt;margin-top:32.3pt;width:315pt;height:14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" filled="f" stroked="f" strokeweight=".5pt">
                <v:stroke dashstyle="dash"/>
                <v:textbox>
                  <w:txbxContent>
                    <w:p w14:paraId="0D589A83" w14:textId="623F18FE" w:rsidR="00FA62AD" w:rsidRPr="00AD2D0B" w:rsidRDefault="00FA62AD" w:rsidP="00F019B7">
                      <w:pPr>
                        <w:rPr>
                          <w:rFonts w:ascii="Fira Sans" w:hAnsi="Fira Sans"/>
                          <w:b/>
                          <w:bCs/>
                          <w:color w:val="FFFFFF" w:themeColor="background1"/>
                          <w:sz w:val="28"/>
                          <w:szCs w:val="28"/>
                          <w:u w:val="single"/>
                        </w:rPr>
                      </w:pPr>
                      <w:r w:rsidRPr="00F42785">
                        <w:rPr>
                          <w:rFonts w:ascii="Fira Sans" w:hAnsi="Fira Sans"/>
                          <w:b/>
                          <w:bCs/>
                          <w:color w:val="FFFFFF" w:themeColor="background1"/>
                          <w:sz w:val="28"/>
                          <w:szCs w:val="28"/>
                        </w:rPr>
                        <w:t>OBJET DU MARCHÉ :</w:t>
                      </w:r>
                      <w:r w:rsidR="00AD2D0B">
                        <w:rPr>
                          <w:rFonts w:ascii="Fira Sans" w:hAnsi="Fira Sans"/>
                          <w:b/>
                          <w:bCs/>
                          <w:color w:val="FFFFFF" w:themeColor="background1"/>
                          <w:sz w:val="28"/>
                          <w:szCs w:val="28"/>
                        </w:rPr>
                        <w:t xml:space="preserve"> </w:t>
                      </w:r>
                      <w:r w:rsidR="00AD2D0B" w:rsidRPr="00AD2D0B">
                        <w:rPr>
                          <w:rFonts w:ascii="Fira Sans" w:hAnsi="Fira Sans"/>
                          <w:b/>
                          <w:bCs/>
                          <w:color w:val="FFFFFF" w:themeColor="background1"/>
                          <w:sz w:val="28"/>
                          <w:szCs w:val="28"/>
                          <w:u w:val="single"/>
                        </w:rPr>
                        <w:t xml:space="preserve">Audit de la Direction de la Formation de la CCI NCA </w:t>
                      </w:r>
                    </w:p>
                  </w:txbxContent>
                </v:textbox>
              </v:shape>
            </w:pict>
          </mc:Fallback>
        </mc:AlternateContent>
      </w:r>
    </w:p>
    <w:p w14:paraId="644C3018" w14:textId="1E0CF227" w:rsidR="00FA62AD" w:rsidRPr="00595B10" w:rsidRDefault="00FA62AD" w:rsidP="00595B10">
      <w:pPr>
        <w:rPr>
          <w:b/>
          <w:bCs/>
        </w:rPr>
      </w:pPr>
    </w:p>
    <w:p w14:paraId="59DE058C" w14:textId="43378AF6" w:rsidR="00FA62AD" w:rsidRDefault="00FA62AD"/>
    <w:p w14:paraId="3587BD3A" w14:textId="02FF8A98" w:rsidR="00FA62AD" w:rsidRDefault="00FA62AD"/>
    <w:p w14:paraId="33732D18" w14:textId="67D99F95" w:rsidR="00FA62AD" w:rsidRDefault="00FA62AD"/>
    <w:p w14:paraId="4FE1E4F0" w14:textId="3146B39B" w:rsidR="008F6EA4" w:rsidRDefault="008F6EA4" w:rsidP="008F6EA4">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2818BA3C" w14:textId="6AF529A8" w:rsidR="008F6EA4" w:rsidRDefault="00137F83" w:rsidP="008F6EA4">
      <w:pPr>
        <w:pStyle w:val="En-tte"/>
        <w:rPr>
          <w:rFonts w:eastAsiaTheme="minorEastAsia"/>
        </w:rPr>
      </w:pPr>
      <w:r>
        <w:rPr>
          <w:rFonts w:eastAsiaTheme="minorEastAsia"/>
        </w:rPr>
        <w:t xml:space="preserve">                                                    </w:t>
      </w:r>
    </w:p>
    <w:p w14:paraId="42726EFD" w14:textId="1F099CFA" w:rsidR="003B4BAB" w:rsidRDefault="003B4BAB" w:rsidP="003B4BAB">
      <w:pPr>
        <w:pStyle w:val="Paragraphedeliste"/>
        <w:ind w:left="840"/>
        <w:jc w:val="center"/>
        <w:rPr>
          <w:noProof/>
        </w:rPr>
      </w:pPr>
    </w:p>
    <w:p w14:paraId="4E6C57EC" w14:textId="77777777" w:rsidR="00FA62AD" w:rsidRDefault="00FA62AD" w:rsidP="003B4BAB">
      <w:pPr>
        <w:pStyle w:val="Paragraphedeliste"/>
        <w:ind w:left="840"/>
        <w:jc w:val="center"/>
        <w:rPr>
          <w:noProof/>
        </w:rPr>
      </w:pPr>
    </w:p>
    <w:p w14:paraId="50B53C90" w14:textId="77777777" w:rsidR="00FA62AD" w:rsidRDefault="00FA62AD" w:rsidP="003B4BAB">
      <w:pPr>
        <w:pStyle w:val="Paragraphedeliste"/>
        <w:ind w:left="840"/>
        <w:jc w:val="center"/>
        <w:rPr>
          <w:noProof/>
        </w:rPr>
      </w:pPr>
    </w:p>
    <w:p w14:paraId="0394AF6E" w14:textId="77777777" w:rsidR="00FA62AD" w:rsidRDefault="00FA62AD" w:rsidP="003B4BAB">
      <w:pPr>
        <w:pStyle w:val="Paragraphedeliste"/>
        <w:ind w:left="840"/>
        <w:jc w:val="center"/>
        <w:rPr>
          <w:noProof/>
        </w:rPr>
      </w:pPr>
    </w:p>
    <w:p w14:paraId="6DC4E9D3" w14:textId="77777777" w:rsidR="00FA62AD" w:rsidRDefault="00FA62AD" w:rsidP="003B4BAB">
      <w:pPr>
        <w:pStyle w:val="Paragraphedeliste"/>
        <w:ind w:left="840"/>
        <w:jc w:val="center"/>
        <w:rPr>
          <w:noProof/>
        </w:rPr>
      </w:pPr>
    </w:p>
    <w:p w14:paraId="7F6E8633" w14:textId="77777777" w:rsidR="00FA62AD" w:rsidRDefault="00FA62AD" w:rsidP="003B4BAB">
      <w:pPr>
        <w:pStyle w:val="Paragraphedeliste"/>
        <w:ind w:left="840"/>
        <w:jc w:val="center"/>
        <w:rPr>
          <w:noProof/>
        </w:rPr>
      </w:pPr>
    </w:p>
    <w:p w14:paraId="23033E44" w14:textId="4F3FF63E" w:rsidR="00FA62AD" w:rsidRDefault="00FA62AD" w:rsidP="003B4BAB">
      <w:pPr>
        <w:pStyle w:val="Paragraphedeliste"/>
        <w:ind w:left="840"/>
        <w:jc w:val="center"/>
        <w:rPr>
          <w:noProof/>
        </w:rPr>
      </w:pPr>
    </w:p>
    <w:p w14:paraId="7F263A81" w14:textId="77777777" w:rsidR="00FA62AD" w:rsidRDefault="00FA62AD" w:rsidP="003B4BAB">
      <w:pPr>
        <w:pStyle w:val="Paragraphedeliste"/>
        <w:ind w:left="840"/>
        <w:jc w:val="center"/>
        <w:rPr>
          <w:noProof/>
        </w:rPr>
      </w:pPr>
    </w:p>
    <w:p w14:paraId="17419D57" w14:textId="77777777" w:rsidR="00FA62AD" w:rsidRDefault="00FA62AD" w:rsidP="003B4BAB">
      <w:pPr>
        <w:pStyle w:val="Paragraphedeliste"/>
        <w:ind w:left="840"/>
        <w:jc w:val="center"/>
        <w:rPr>
          <w:noProof/>
        </w:rPr>
      </w:pPr>
    </w:p>
    <w:p w14:paraId="1E5D48DA" w14:textId="77777777" w:rsidR="00FA62AD" w:rsidRDefault="00FA62AD" w:rsidP="003B4BAB">
      <w:pPr>
        <w:pStyle w:val="Paragraphedeliste"/>
        <w:ind w:left="840"/>
        <w:jc w:val="center"/>
        <w:rPr>
          <w:noProof/>
        </w:rPr>
      </w:pPr>
    </w:p>
    <w:p w14:paraId="26066E9F" w14:textId="77777777" w:rsidR="00FA62AD" w:rsidRDefault="00FA62AD" w:rsidP="003B4BAB">
      <w:pPr>
        <w:pStyle w:val="Paragraphedeliste"/>
        <w:ind w:left="840"/>
        <w:jc w:val="center"/>
        <w:rPr>
          <w:noProof/>
        </w:rPr>
      </w:pPr>
    </w:p>
    <w:p w14:paraId="122B41DE" w14:textId="77777777" w:rsidR="00FA62AD" w:rsidRDefault="00FA62AD" w:rsidP="003B4BAB">
      <w:pPr>
        <w:pStyle w:val="Paragraphedeliste"/>
        <w:ind w:left="840"/>
        <w:jc w:val="center"/>
        <w:rPr>
          <w:noProof/>
        </w:rPr>
      </w:pPr>
    </w:p>
    <w:p w14:paraId="7F1A8335" w14:textId="77777777" w:rsidR="00FA62AD" w:rsidRDefault="00FA62AD" w:rsidP="003B4BAB">
      <w:pPr>
        <w:pStyle w:val="Paragraphedeliste"/>
        <w:ind w:left="840"/>
        <w:jc w:val="center"/>
        <w:rPr>
          <w:noProof/>
        </w:rPr>
      </w:pPr>
    </w:p>
    <w:p w14:paraId="296F3D99" w14:textId="77777777" w:rsidR="00FA62AD" w:rsidRDefault="00FA62AD" w:rsidP="003B4BAB">
      <w:pPr>
        <w:pStyle w:val="Paragraphedeliste"/>
        <w:ind w:left="840"/>
        <w:jc w:val="center"/>
        <w:rPr>
          <w:noProof/>
        </w:rPr>
      </w:pPr>
    </w:p>
    <w:p w14:paraId="6E03FF13" w14:textId="77777777" w:rsidR="00FA62AD" w:rsidRDefault="00FA62AD" w:rsidP="003B4BAB">
      <w:pPr>
        <w:pStyle w:val="Paragraphedeliste"/>
        <w:ind w:left="840"/>
        <w:jc w:val="center"/>
        <w:rPr>
          <w:noProof/>
        </w:rPr>
      </w:pPr>
    </w:p>
    <w:p w14:paraId="5BA07552" w14:textId="77777777" w:rsidR="00FA62AD" w:rsidRDefault="00FA62AD" w:rsidP="003B4BAB">
      <w:pPr>
        <w:pStyle w:val="Paragraphedeliste"/>
        <w:ind w:left="840"/>
        <w:jc w:val="center"/>
        <w:rPr>
          <w:noProof/>
        </w:rPr>
      </w:pPr>
    </w:p>
    <w:p w14:paraId="29C85504" w14:textId="77777777" w:rsidR="006E131E" w:rsidRDefault="006E131E" w:rsidP="00AD2D0B">
      <w:pPr>
        <w:rPr>
          <w:noProof/>
          <w:color w:val="FF0000"/>
          <w:sz w:val="44"/>
          <w:szCs w:val="44"/>
          <w:u w:val="single"/>
        </w:rPr>
      </w:pPr>
    </w:p>
    <w:p w14:paraId="0D6EFA8D" w14:textId="77777777" w:rsidR="006E131E" w:rsidRPr="006E131E" w:rsidRDefault="006E131E" w:rsidP="00AD2D0B">
      <w:pPr>
        <w:rPr>
          <w:b/>
          <w:bCs/>
          <w:noProof/>
          <w:color w:val="FFFFFF" w:themeColor="background1"/>
          <w:sz w:val="44"/>
          <w:szCs w:val="44"/>
          <w:u w:val="single"/>
        </w:rPr>
      </w:pPr>
    </w:p>
    <w:p w14:paraId="7D0CDBF1" w14:textId="32A8E822" w:rsidR="006E131E" w:rsidRDefault="00AD2D0B" w:rsidP="00AD2D0B">
      <w:pPr>
        <w:rPr>
          <w:b/>
          <w:bCs/>
          <w:noProof/>
          <w:color w:val="FFFFFF" w:themeColor="background1"/>
          <w:sz w:val="44"/>
          <w:szCs w:val="44"/>
          <w:u w:val="single"/>
        </w:rPr>
      </w:pPr>
      <w:r w:rsidRPr="006E131E">
        <w:rPr>
          <w:b/>
          <w:bCs/>
          <w:noProof/>
          <w:color w:val="FFFFFF" w:themeColor="background1"/>
          <w:sz w:val="44"/>
          <w:szCs w:val="44"/>
          <w:u w:val="single"/>
        </w:rPr>
        <w:t>DATE LIMITE DE REMISE DES OFFRES</w:t>
      </w:r>
      <w:r w:rsidR="006E131E">
        <w:rPr>
          <w:b/>
          <w:bCs/>
          <w:noProof/>
          <w:color w:val="FFFFFF" w:themeColor="background1"/>
          <w:sz w:val="44"/>
          <w:szCs w:val="44"/>
          <w:u w:val="single"/>
        </w:rPr>
        <w:t> :</w:t>
      </w:r>
    </w:p>
    <w:p w14:paraId="4FCD30B2" w14:textId="5B418EB7" w:rsidR="00FA62AD" w:rsidRPr="006E131E" w:rsidRDefault="006E131E" w:rsidP="00AD2D0B">
      <w:pPr>
        <w:rPr>
          <w:b/>
          <w:bCs/>
          <w:noProof/>
          <w:color w:val="FFFFFF" w:themeColor="background1"/>
          <w:sz w:val="44"/>
          <w:szCs w:val="44"/>
          <w:u w:val="single"/>
        </w:rPr>
      </w:pPr>
      <w:r w:rsidRPr="006E131E">
        <w:rPr>
          <w:b/>
          <w:bCs/>
          <w:noProof/>
          <w:color w:val="FFFFFF" w:themeColor="background1"/>
          <w:sz w:val="44"/>
          <w:szCs w:val="44"/>
          <w:u w:val="single"/>
        </w:rPr>
        <w:t xml:space="preserve">LE 27  JANVIER 2025 à 12h </w:t>
      </w:r>
    </w:p>
    <w:p w14:paraId="4AD0A5B3" w14:textId="77777777" w:rsidR="00FA62AD" w:rsidRPr="006E131E" w:rsidRDefault="00FA62AD" w:rsidP="003B4BAB">
      <w:pPr>
        <w:pStyle w:val="Paragraphedeliste"/>
        <w:ind w:left="840"/>
        <w:jc w:val="center"/>
        <w:rPr>
          <w:b/>
          <w:bCs/>
          <w:noProof/>
          <w:color w:val="FF0000"/>
          <w:sz w:val="44"/>
          <w:szCs w:val="44"/>
        </w:rPr>
      </w:pPr>
    </w:p>
    <w:p w14:paraId="3E80024C" w14:textId="77777777" w:rsidR="00FA62AD" w:rsidRDefault="00FA62AD" w:rsidP="003B4BAB">
      <w:pPr>
        <w:pStyle w:val="Paragraphedeliste"/>
        <w:ind w:left="840"/>
        <w:jc w:val="center"/>
        <w:rPr>
          <w:noProof/>
        </w:rPr>
      </w:pPr>
    </w:p>
    <w:p w14:paraId="1AD98C46" w14:textId="77777777" w:rsidR="00FA62AD" w:rsidRDefault="00FA62AD" w:rsidP="003B4BAB">
      <w:pPr>
        <w:pStyle w:val="Paragraphedeliste"/>
        <w:ind w:left="840"/>
        <w:jc w:val="center"/>
        <w:rPr>
          <w:noProof/>
        </w:rPr>
      </w:pPr>
    </w:p>
    <w:p w14:paraId="0D2E20AF" w14:textId="77777777" w:rsidR="00FA62AD" w:rsidRDefault="00FA62AD" w:rsidP="003B4BAB">
      <w:pPr>
        <w:pStyle w:val="Paragraphedeliste"/>
        <w:ind w:left="840"/>
        <w:jc w:val="center"/>
        <w:rPr>
          <w:noProof/>
        </w:rPr>
      </w:pPr>
    </w:p>
    <w:p w14:paraId="50FB945B" w14:textId="72AD04AD" w:rsidR="008A7204" w:rsidRPr="008A7204" w:rsidRDefault="008A7204" w:rsidP="00E8471E">
      <w:pPr>
        <w:rPr>
          <w:rFonts w:ascii="Palatino Linotype" w:eastAsia="SimSun" w:hAnsi="Palatino Linotype" w:cstheme="minorHAnsi"/>
          <w:b/>
          <w:smallCaps/>
          <w:color w:val="C00000"/>
          <w:kern w:val="44"/>
          <w:sz w:val="20"/>
          <w:szCs w:val="20"/>
          <w:lang w:eastAsia="hi-IN" w:bidi="hi-IN"/>
        </w:rPr>
      </w:pPr>
    </w:p>
    <w:p w14:paraId="7B197E7A" w14:textId="77777777" w:rsidR="003B4BAB" w:rsidRPr="008471B2" w:rsidRDefault="003B4BAB" w:rsidP="003B4BAB">
      <w:pPr>
        <w:tabs>
          <w:tab w:val="left" w:pos="3345"/>
        </w:tabs>
        <w:jc w:val="center"/>
        <w:rPr>
          <w:rFonts w:ascii="Palatino Linotype" w:hAnsi="Palatino Linotype" w:cstheme="minorHAnsi"/>
          <w:color w:val="44546A" w:themeColor="text2"/>
        </w:rPr>
      </w:pPr>
    </w:p>
    <w:p w14:paraId="65D0355B" w14:textId="017A5A6A" w:rsidR="00AD2D0B" w:rsidRDefault="00AD2D0B" w:rsidP="00AD2D0B">
      <w:pPr>
        <w:pStyle w:val="En-ttedetabledesmatires"/>
        <w:rPr>
          <w:rFonts w:ascii="Palatino Linotype" w:hAnsi="Palatino Linotype" w:cstheme="minorHAnsi"/>
          <w:color w:val="44546A" w:themeColor="text2"/>
        </w:rPr>
      </w:pPr>
      <w:bookmarkStart w:id="0" w:name="_Hlk185573203"/>
    </w:p>
    <w:sdt>
      <w:sdtPr>
        <w:rPr>
          <w:rFonts w:ascii="Calibri" w:eastAsia="Calibri" w:hAnsi="Calibri" w:cs="Calibri"/>
          <w:color w:val="auto"/>
          <w:sz w:val="22"/>
          <w:szCs w:val="22"/>
          <w:lang w:eastAsia="en-US"/>
        </w:rPr>
        <w:id w:val="-1982688181"/>
        <w:docPartObj>
          <w:docPartGallery w:val="Table of Contents"/>
          <w:docPartUnique/>
        </w:docPartObj>
      </w:sdtPr>
      <w:sdtEndPr>
        <w:rPr>
          <w:rFonts w:asciiTheme="minorHAnsi" w:eastAsiaTheme="minorHAnsi" w:hAnsiTheme="minorHAnsi" w:cstheme="minorBidi"/>
          <w:b/>
          <w:bCs/>
        </w:rPr>
      </w:sdtEndPr>
      <w:sdtContent>
        <w:p w14:paraId="2D43FD17" w14:textId="1D872CD9" w:rsidR="00AD2D0B" w:rsidRDefault="00AD2D0B" w:rsidP="00AD2D0B">
          <w:pPr>
            <w:pStyle w:val="En-ttedetabledesmatires"/>
          </w:pPr>
          <w:r>
            <w:t>Table des matières</w:t>
          </w:r>
        </w:p>
        <w:p w14:paraId="245137BE" w14:textId="77777777" w:rsidR="00AD2D0B" w:rsidRDefault="00AD2D0B" w:rsidP="00AD2D0B">
          <w:pPr>
            <w:rPr>
              <w:lang w:eastAsia="fr-FR"/>
            </w:rPr>
          </w:pPr>
        </w:p>
        <w:p w14:paraId="5AD44C70" w14:textId="77777777" w:rsidR="00AD2D0B" w:rsidRPr="00D24925" w:rsidRDefault="00AD2D0B" w:rsidP="00AD2D0B">
          <w:pPr>
            <w:rPr>
              <w:lang w:eastAsia="fr-FR"/>
            </w:rPr>
          </w:pPr>
        </w:p>
        <w:p w14:paraId="1D854B6B" w14:textId="3E7D8310"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161393269" w:history="1">
            <w:r w:rsidRPr="001D3CE8">
              <w:rPr>
                <w:rStyle w:val="Lienhypertexte"/>
                <w:rFonts w:ascii="Candara" w:hAnsi="Candara"/>
                <w:b/>
                <w:bCs/>
                <w:noProof/>
              </w:rPr>
              <w:t>POUVOIR ADJUDICATEUR</w:t>
            </w:r>
            <w:r>
              <w:rPr>
                <w:noProof/>
                <w:webHidden/>
              </w:rPr>
              <w:tab/>
            </w:r>
            <w:r>
              <w:rPr>
                <w:noProof/>
                <w:webHidden/>
              </w:rPr>
              <w:fldChar w:fldCharType="begin"/>
            </w:r>
            <w:r>
              <w:rPr>
                <w:noProof/>
                <w:webHidden/>
              </w:rPr>
              <w:instrText xml:space="preserve"> PAGEREF _Toc161393269 \h </w:instrText>
            </w:r>
            <w:r>
              <w:rPr>
                <w:noProof/>
                <w:webHidden/>
              </w:rPr>
            </w:r>
            <w:r>
              <w:rPr>
                <w:noProof/>
                <w:webHidden/>
              </w:rPr>
              <w:fldChar w:fldCharType="separate"/>
            </w:r>
            <w:r w:rsidR="006E131E">
              <w:rPr>
                <w:noProof/>
                <w:webHidden/>
              </w:rPr>
              <w:t>3</w:t>
            </w:r>
            <w:r>
              <w:rPr>
                <w:noProof/>
                <w:webHidden/>
              </w:rPr>
              <w:fldChar w:fldCharType="end"/>
            </w:r>
          </w:hyperlink>
        </w:p>
        <w:p w14:paraId="1DAAFC79" w14:textId="2A0D5930"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0" w:history="1">
            <w:r w:rsidRPr="001D3CE8">
              <w:rPr>
                <w:rStyle w:val="Lienhypertexte"/>
                <w:rFonts w:ascii="Candara" w:hAnsi="Candara"/>
                <w:b/>
                <w:bCs/>
                <w:noProof/>
              </w:rPr>
              <w:t>OBJET DU MARCHE</w:t>
            </w:r>
            <w:r>
              <w:rPr>
                <w:noProof/>
                <w:webHidden/>
              </w:rPr>
              <w:tab/>
            </w:r>
            <w:r>
              <w:rPr>
                <w:noProof/>
                <w:webHidden/>
              </w:rPr>
              <w:fldChar w:fldCharType="begin"/>
            </w:r>
            <w:r>
              <w:rPr>
                <w:noProof/>
                <w:webHidden/>
              </w:rPr>
              <w:instrText xml:space="preserve"> PAGEREF _Toc161393270 \h </w:instrText>
            </w:r>
            <w:r>
              <w:rPr>
                <w:noProof/>
                <w:webHidden/>
              </w:rPr>
            </w:r>
            <w:r>
              <w:rPr>
                <w:noProof/>
                <w:webHidden/>
              </w:rPr>
              <w:fldChar w:fldCharType="separate"/>
            </w:r>
            <w:r w:rsidR="006E131E">
              <w:rPr>
                <w:noProof/>
                <w:webHidden/>
              </w:rPr>
              <w:t>3</w:t>
            </w:r>
            <w:r>
              <w:rPr>
                <w:noProof/>
                <w:webHidden/>
              </w:rPr>
              <w:fldChar w:fldCharType="end"/>
            </w:r>
          </w:hyperlink>
        </w:p>
        <w:p w14:paraId="43A47510" w14:textId="2D770067"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1" w:history="1">
            <w:r w:rsidRPr="001D3CE8">
              <w:rPr>
                <w:rStyle w:val="Lienhypertexte"/>
                <w:rFonts w:ascii="Candara" w:hAnsi="Candara"/>
                <w:b/>
                <w:noProof/>
              </w:rPr>
              <w:t>PROCEDURE ET FORME DU MARCHE</w:t>
            </w:r>
            <w:r>
              <w:rPr>
                <w:noProof/>
                <w:webHidden/>
              </w:rPr>
              <w:tab/>
            </w:r>
            <w:r>
              <w:rPr>
                <w:noProof/>
                <w:webHidden/>
              </w:rPr>
              <w:fldChar w:fldCharType="begin"/>
            </w:r>
            <w:r>
              <w:rPr>
                <w:noProof/>
                <w:webHidden/>
              </w:rPr>
              <w:instrText xml:space="preserve"> PAGEREF _Toc161393271 \h </w:instrText>
            </w:r>
            <w:r>
              <w:rPr>
                <w:noProof/>
                <w:webHidden/>
              </w:rPr>
            </w:r>
            <w:r>
              <w:rPr>
                <w:noProof/>
                <w:webHidden/>
              </w:rPr>
              <w:fldChar w:fldCharType="separate"/>
            </w:r>
            <w:r w:rsidR="006E131E">
              <w:rPr>
                <w:noProof/>
                <w:webHidden/>
              </w:rPr>
              <w:t>3</w:t>
            </w:r>
            <w:r>
              <w:rPr>
                <w:noProof/>
                <w:webHidden/>
              </w:rPr>
              <w:fldChar w:fldCharType="end"/>
            </w:r>
          </w:hyperlink>
        </w:p>
        <w:p w14:paraId="172BCF1E" w14:textId="32A291AB"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2" w:history="1">
            <w:r w:rsidRPr="001D3CE8">
              <w:rPr>
                <w:rStyle w:val="Lienhypertexte"/>
                <w:rFonts w:ascii="Candara" w:hAnsi="Candara"/>
                <w:b/>
                <w:bCs/>
                <w:noProof/>
              </w:rPr>
              <w:t>NATURE DU MARCHE</w:t>
            </w:r>
            <w:r>
              <w:rPr>
                <w:noProof/>
                <w:webHidden/>
              </w:rPr>
              <w:tab/>
            </w:r>
            <w:r>
              <w:rPr>
                <w:noProof/>
                <w:webHidden/>
              </w:rPr>
              <w:fldChar w:fldCharType="begin"/>
            </w:r>
            <w:r>
              <w:rPr>
                <w:noProof/>
                <w:webHidden/>
              </w:rPr>
              <w:instrText xml:space="preserve"> PAGEREF _Toc161393272 \h </w:instrText>
            </w:r>
            <w:r>
              <w:rPr>
                <w:noProof/>
                <w:webHidden/>
              </w:rPr>
            </w:r>
            <w:r>
              <w:rPr>
                <w:noProof/>
                <w:webHidden/>
              </w:rPr>
              <w:fldChar w:fldCharType="separate"/>
            </w:r>
            <w:r w:rsidR="006E131E">
              <w:rPr>
                <w:noProof/>
                <w:webHidden/>
              </w:rPr>
              <w:t>4</w:t>
            </w:r>
            <w:r>
              <w:rPr>
                <w:noProof/>
                <w:webHidden/>
              </w:rPr>
              <w:fldChar w:fldCharType="end"/>
            </w:r>
          </w:hyperlink>
        </w:p>
        <w:p w14:paraId="06B55F62" w14:textId="247375CC"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3" w:history="1">
            <w:r w:rsidRPr="001D3CE8">
              <w:rPr>
                <w:rStyle w:val="Lienhypertexte"/>
                <w:rFonts w:ascii="Candara" w:hAnsi="Candara"/>
                <w:b/>
                <w:noProof/>
              </w:rPr>
              <w:t>ALLOTISSEMENT</w:t>
            </w:r>
            <w:r>
              <w:rPr>
                <w:noProof/>
                <w:webHidden/>
              </w:rPr>
              <w:tab/>
            </w:r>
            <w:r>
              <w:rPr>
                <w:noProof/>
                <w:webHidden/>
              </w:rPr>
              <w:fldChar w:fldCharType="begin"/>
            </w:r>
            <w:r>
              <w:rPr>
                <w:noProof/>
                <w:webHidden/>
              </w:rPr>
              <w:instrText xml:space="preserve"> PAGEREF _Toc161393273 \h </w:instrText>
            </w:r>
            <w:r>
              <w:rPr>
                <w:noProof/>
                <w:webHidden/>
              </w:rPr>
            </w:r>
            <w:r>
              <w:rPr>
                <w:noProof/>
                <w:webHidden/>
              </w:rPr>
              <w:fldChar w:fldCharType="separate"/>
            </w:r>
            <w:r w:rsidR="006E131E">
              <w:rPr>
                <w:noProof/>
                <w:webHidden/>
              </w:rPr>
              <w:t>4</w:t>
            </w:r>
            <w:r>
              <w:rPr>
                <w:noProof/>
                <w:webHidden/>
              </w:rPr>
              <w:fldChar w:fldCharType="end"/>
            </w:r>
          </w:hyperlink>
        </w:p>
        <w:p w14:paraId="7718EFE4" w14:textId="12B8B9C3"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4" w:history="1">
            <w:r w:rsidRPr="001D3CE8">
              <w:rPr>
                <w:rStyle w:val="Lienhypertexte"/>
                <w:rFonts w:ascii="Candara" w:hAnsi="Candara"/>
                <w:b/>
                <w:bCs/>
                <w:noProof/>
              </w:rPr>
              <w:t>DELAIS D’EXECUTION</w:t>
            </w:r>
            <w:r>
              <w:rPr>
                <w:noProof/>
                <w:webHidden/>
              </w:rPr>
              <w:tab/>
            </w:r>
            <w:r>
              <w:rPr>
                <w:noProof/>
                <w:webHidden/>
              </w:rPr>
              <w:fldChar w:fldCharType="begin"/>
            </w:r>
            <w:r>
              <w:rPr>
                <w:noProof/>
                <w:webHidden/>
              </w:rPr>
              <w:instrText xml:space="preserve"> PAGEREF _Toc161393274 \h </w:instrText>
            </w:r>
            <w:r>
              <w:rPr>
                <w:noProof/>
                <w:webHidden/>
              </w:rPr>
            </w:r>
            <w:r>
              <w:rPr>
                <w:noProof/>
                <w:webHidden/>
              </w:rPr>
              <w:fldChar w:fldCharType="separate"/>
            </w:r>
            <w:r w:rsidR="006E131E">
              <w:rPr>
                <w:noProof/>
                <w:webHidden/>
              </w:rPr>
              <w:t>4</w:t>
            </w:r>
            <w:r>
              <w:rPr>
                <w:noProof/>
                <w:webHidden/>
              </w:rPr>
              <w:fldChar w:fldCharType="end"/>
            </w:r>
          </w:hyperlink>
        </w:p>
        <w:p w14:paraId="12B7EE00" w14:textId="3919BEEB"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5" w:history="1">
            <w:r w:rsidRPr="001D3CE8">
              <w:rPr>
                <w:rStyle w:val="Lienhypertexte"/>
                <w:rFonts w:ascii="Candara" w:hAnsi="Candara"/>
                <w:b/>
                <w:bCs/>
                <w:noProof/>
              </w:rPr>
              <w:t>RECONDUCTIONS</w:t>
            </w:r>
            <w:r>
              <w:rPr>
                <w:noProof/>
                <w:webHidden/>
              </w:rPr>
              <w:tab/>
            </w:r>
            <w:r>
              <w:rPr>
                <w:noProof/>
                <w:webHidden/>
              </w:rPr>
              <w:fldChar w:fldCharType="begin"/>
            </w:r>
            <w:r>
              <w:rPr>
                <w:noProof/>
                <w:webHidden/>
              </w:rPr>
              <w:instrText xml:space="preserve"> PAGEREF _Toc161393275 \h </w:instrText>
            </w:r>
            <w:r>
              <w:rPr>
                <w:noProof/>
                <w:webHidden/>
              </w:rPr>
              <w:fldChar w:fldCharType="separate"/>
            </w:r>
            <w:r w:rsidR="006E131E">
              <w:rPr>
                <w:b/>
                <w:bCs/>
                <w:noProof/>
                <w:webHidden/>
              </w:rPr>
              <w:t>Erreur ! Signet non défini.</w:t>
            </w:r>
            <w:r>
              <w:rPr>
                <w:noProof/>
                <w:webHidden/>
              </w:rPr>
              <w:fldChar w:fldCharType="end"/>
            </w:r>
          </w:hyperlink>
        </w:p>
        <w:p w14:paraId="35322654" w14:textId="377619D1"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6" w:history="1">
            <w:r w:rsidRPr="001D3CE8">
              <w:rPr>
                <w:rStyle w:val="Lienhypertexte"/>
                <w:rFonts w:ascii="Candara" w:hAnsi="Candara"/>
                <w:b/>
                <w:noProof/>
              </w:rPr>
              <w:t>DESCRIPTIF TECHNIQUE DU MARCHE</w:t>
            </w:r>
            <w:r>
              <w:rPr>
                <w:noProof/>
                <w:webHidden/>
              </w:rPr>
              <w:tab/>
            </w:r>
            <w:r>
              <w:rPr>
                <w:noProof/>
                <w:webHidden/>
              </w:rPr>
              <w:fldChar w:fldCharType="begin"/>
            </w:r>
            <w:r>
              <w:rPr>
                <w:noProof/>
                <w:webHidden/>
              </w:rPr>
              <w:instrText xml:space="preserve"> PAGEREF _Toc161393276 \h </w:instrText>
            </w:r>
            <w:r>
              <w:rPr>
                <w:noProof/>
                <w:webHidden/>
              </w:rPr>
            </w:r>
            <w:r>
              <w:rPr>
                <w:noProof/>
                <w:webHidden/>
              </w:rPr>
              <w:fldChar w:fldCharType="separate"/>
            </w:r>
            <w:r w:rsidR="006E131E">
              <w:rPr>
                <w:noProof/>
                <w:webHidden/>
              </w:rPr>
              <w:t>4</w:t>
            </w:r>
            <w:r>
              <w:rPr>
                <w:noProof/>
                <w:webHidden/>
              </w:rPr>
              <w:fldChar w:fldCharType="end"/>
            </w:r>
          </w:hyperlink>
        </w:p>
        <w:p w14:paraId="5FF5446C" w14:textId="67AD4014"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7" w:history="1">
            <w:r w:rsidRPr="001D3CE8">
              <w:rPr>
                <w:rStyle w:val="Lienhypertexte"/>
                <w:rFonts w:ascii="Candara" w:hAnsi="Candara"/>
                <w:b/>
                <w:bCs/>
                <w:noProof/>
              </w:rPr>
              <w:t>PRESENTATION DE VOTRE OFFRE</w:t>
            </w:r>
            <w:r>
              <w:rPr>
                <w:noProof/>
                <w:webHidden/>
              </w:rPr>
              <w:tab/>
            </w:r>
            <w:r>
              <w:rPr>
                <w:noProof/>
                <w:webHidden/>
              </w:rPr>
              <w:fldChar w:fldCharType="begin"/>
            </w:r>
            <w:r>
              <w:rPr>
                <w:noProof/>
                <w:webHidden/>
              </w:rPr>
              <w:instrText xml:space="preserve"> PAGEREF _Toc161393277 \h </w:instrText>
            </w:r>
            <w:r>
              <w:rPr>
                <w:noProof/>
                <w:webHidden/>
              </w:rPr>
            </w:r>
            <w:r>
              <w:rPr>
                <w:noProof/>
                <w:webHidden/>
              </w:rPr>
              <w:fldChar w:fldCharType="separate"/>
            </w:r>
            <w:r w:rsidR="006E131E">
              <w:rPr>
                <w:noProof/>
                <w:webHidden/>
              </w:rPr>
              <w:t>5</w:t>
            </w:r>
            <w:r>
              <w:rPr>
                <w:noProof/>
                <w:webHidden/>
              </w:rPr>
              <w:fldChar w:fldCharType="end"/>
            </w:r>
          </w:hyperlink>
        </w:p>
        <w:p w14:paraId="5F4ED041" w14:textId="5A72456B"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8" w:history="1">
            <w:r w:rsidRPr="001D3CE8">
              <w:rPr>
                <w:rStyle w:val="Lienhypertexte"/>
                <w:rFonts w:ascii="Candara" w:hAnsi="Candara"/>
                <w:b/>
                <w:noProof/>
              </w:rPr>
              <w:t>PRIX ET MODALITES DE PAIEMENT</w:t>
            </w:r>
            <w:r>
              <w:rPr>
                <w:noProof/>
                <w:webHidden/>
              </w:rPr>
              <w:tab/>
            </w:r>
            <w:r>
              <w:rPr>
                <w:noProof/>
                <w:webHidden/>
              </w:rPr>
              <w:fldChar w:fldCharType="begin"/>
            </w:r>
            <w:r>
              <w:rPr>
                <w:noProof/>
                <w:webHidden/>
              </w:rPr>
              <w:instrText xml:space="preserve"> PAGEREF _Toc161393278 \h </w:instrText>
            </w:r>
            <w:r>
              <w:rPr>
                <w:noProof/>
                <w:webHidden/>
              </w:rPr>
            </w:r>
            <w:r>
              <w:rPr>
                <w:noProof/>
                <w:webHidden/>
              </w:rPr>
              <w:fldChar w:fldCharType="separate"/>
            </w:r>
            <w:r w:rsidR="006E131E">
              <w:rPr>
                <w:noProof/>
                <w:webHidden/>
              </w:rPr>
              <w:t>5</w:t>
            </w:r>
            <w:r>
              <w:rPr>
                <w:noProof/>
                <w:webHidden/>
              </w:rPr>
              <w:fldChar w:fldCharType="end"/>
            </w:r>
          </w:hyperlink>
        </w:p>
        <w:p w14:paraId="6D983277" w14:textId="139E0D0E"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79" w:history="1">
            <w:r w:rsidRPr="001D3CE8">
              <w:rPr>
                <w:rStyle w:val="Lienhypertexte"/>
                <w:rFonts w:ascii="Candara" w:hAnsi="Candara"/>
                <w:b/>
                <w:noProof/>
                <w:lang w:eastAsia="fr-FR"/>
              </w:rPr>
              <w:t>AVANCE</w:t>
            </w:r>
            <w:r>
              <w:rPr>
                <w:noProof/>
                <w:webHidden/>
              </w:rPr>
              <w:tab/>
            </w:r>
            <w:r>
              <w:rPr>
                <w:noProof/>
                <w:webHidden/>
              </w:rPr>
              <w:fldChar w:fldCharType="begin"/>
            </w:r>
            <w:r>
              <w:rPr>
                <w:noProof/>
                <w:webHidden/>
              </w:rPr>
              <w:instrText xml:space="preserve"> PAGEREF _Toc161393279 \h </w:instrText>
            </w:r>
            <w:r>
              <w:rPr>
                <w:noProof/>
                <w:webHidden/>
              </w:rPr>
              <w:fldChar w:fldCharType="separate"/>
            </w:r>
            <w:r w:rsidR="006E131E">
              <w:rPr>
                <w:b/>
                <w:bCs/>
                <w:noProof/>
                <w:webHidden/>
              </w:rPr>
              <w:t>Erreur ! Signet non défini.</w:t>
            </w:r>
            <w:r>
              <w:rPr>
                <w:noProof/>
                <w:webHidden/>
              </w:rPr>
              <w:fldChar w:fldCharType="end"/>
            </w:r>
          </w:hyperlink>
        </w:p>
        <w:p w14:paraId="02D4EBCE" w14:textId="6A1FE6A1"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0" w:history="1">
            <w:r w:rsidRPr="001D3CE8">
              <w:rPr>
                <w:rStyle w:val="Lienhypertexte"/>
                <w:rFonts w:ascii="Candara" w:hAnsi="Candara"/>
                <w:b/>
                <w:noProof/>
                <w:lang w:eastAsia="fr-FR"/>
              </w:rPr>
              <w:t>JUGEMENT DE L’OFFRE</w:t>
            </w:r>
            <w:r>
              <w:rPr>
                <w:noProof/>
                <w:webHidden/>
              </w:rPr>
              <w:tab/>
            </w:r>
            <w:r>
              <w:rPr>
                <w:noProof/>
                <w:webHidden/>
              </w:rPr>
              <w:fldChar w:fldCharType="begin"/>
            </w:r>
            <w:r>
              <w:rPr>
                <w:noProof/>
                <w:webHidden/>
              </w:rPr>
              <w:instrText xml:space="preserve"> PAGEREF _Toc161393280 \h </w:instrText>
            </w:r>
            <w:r>
              <w:rPr>
                <w:noProof/>
                <w:webHidden/>
              </w:rPr>
            </w:r>
            <w:r>
              <w:rPr>
                <w:noProof/>
                <w:webHidden/>
              </w:rPr>
              <w:fldChar w:fldCharType="separate"/>
            </w:r>
            <w:r w:rsidR="006E131E">
              <w:rPr>
                <w:noProof/>
                <w:webHidden/>
              </w:rPr>
              <w:t>6</w:t>
            </w:r>
            <w:r>
              <w:rPr>
                <w:noProof/>
                <w:webHidden/>
              </w:rPr>
              <w:fldChar w:fldCharType="end"/>
            </w:r>
          </w:hyperlink>
        </w:p>
        <w:p w14:paraId="3D66F8F4" w14:textId="74296EE0"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1" w:history="1">
            <w:r w:rsidRPr="001D3CE8">
              <w:rPr>
                <w:rStyle w:val="Lienhypertexte"/>
                <w:rFonts w:ascii="Candara" w:hAnsi="Candara"/>
                <w:b/>
                <w:bCs/>
                <w:noProof/>
                <w:lang w:eastAsia="fr-FR"/>
              </w:rPr>
              <w:t>PENALITES</w:t>
            </w:r>
            <w:r>
              <w:rPr>
                <w:noProof/>
                <w:webHidden/>
              </w:rPr>
              <w:tab/>
            </w:r>
            <w:r>
              <w:rPr>
                <w:noProof/>
                <w:webHidden/>
              </w:rPr>
              <w:fldChar w:fldCharType="begin"/>
            </w:r>
            <w:r>
              <w:rPr>
                <w:noProof/>
                <w:webHidden/>
              </w:rPr>
              <w:instrText xml:space="preserve"> PAGEREF _Toc161393281 \h </w:instrText>
            </w:r>
            <w:r>
              <w:rPr>
                <w:noProof/>
                <w:webHidden/>
              </w:rPr>
            </w:r>
            <w:r>
              <w:rPr>
                <w:noProof/>
                <w:webHidden/>
              </w:rPr>
              <w:fldChar w:fldCharType="separate"/>
            </w:r>
            <w:r w:rsidR="006E131E">
              <w:rPr>
                <w:noProof/>
                <w:webHidden/>
              </w:rPr>
              <w:t>6</w:t>
            </w:r>
            <w:r>
              <w:rPr>
                <w:noProof/>
                <w:webHidden/>
              </w:rPr>
              <w:fldChar w:fldCharType="end"/>
            </w:r>
          </w:hyperlink>
        </w:p>
        <w:p w14:paraId="32698E8C" w14:textId="3FD2BBCA"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2" w:history="1">
            <w:r w:rsidRPr="001D3CE8">
              <w:rPr>
                <w:rStyle w:val="Lienhypertexte"/>
                <w:rFonts w:ascii="Candara" w:hAnsi="Candara"/>
                <w:b/>
                <w:bCs/>
                <w:noProof/>
                <w:lang w:eastAsia="fr-FR"/>
              </w:rPr>
              <w:t>ARRET DE L’EXECUTION DES PRESTATIONS (UNIQUEMENT MARCHE PRESTATIONS INTELLECTUELLES CETTE PARTIE)</w:t>
            </w:r>
            <w:r>
              <w:rPr>
                <w:noProof/>
                <w:webHidden/>
              </w:rPr>
              <w:tab/>
            </w:r>
            <w:r>
              <w:rPr>
                <w:noProof/>
                <w:webHidden/>
              </w:rPr>
              <w:fldChar w:fldCharType="begin"/>
            </w:r>
            <w:r>
              <w:rPr>
                <w:noProof/>
                <w:webHidden/>
              </w:rPr>
              <w:instrText xml:space="preserve"> PAGEREF _Toc161393282 \h </w:instrText>
            </w:r>
            <w:r>
              <w:rPr>
                <w:noProof/>
                <w:webHidden/>
              </w:rPr>
            </w:r>
            <w:r>
              <w:rPr>
                <w:noProof/>
                <w:webHidden/>
              </w:rPr>
              <w:fldChar w:fldCharType="separate"/>
            </w:r>
            <w:r w:rsidR="006E131E">
              <w:rPr>
                <w:noProof/>
                <w:webHidden/>
              </w:rPr>
              <w:t>6</w:t>
            </w:r>
            <w:r>
              <w:rPr>
                <w:noProof/>
                <w:webHidden/>
              </w:rPr>
              <w:fldChar w:fldCharType="end"/>
            </w:r>
          </w:hyperlink>
        </w:p>
        <w:p w14:paraId="168E5C8A" w14:textId="13CC8A2E"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3" w:history="1">
            <w:r w:rsidRPr="001D3CE8">
              <w:rPr>
                <w:rStyle w:val="Lienhypertexte"/>
                <w:rFonts w:ascii="Candara" w:hAnsi="Candara"/>
                <w:b/>
                <w:noProof/>
                <w:lang w:eastAsia="fr-FR"/>
              </w:rPr>
              <w:t>CESSION DES DROITS DE PROPRIETES INTELLECTUELLES</w:t>
            </w:r>
            <w:r>
              <w:rPr>
                <w:noProof/>
                <w:webHidden/>
              </w:rPr>
              <w:tab/>
            </w:r>
            <w:r>
              <w:rPr>
                <w:noProof/>
                <w:webHidden/>
              </w:rPr>
              <w:fldChar w:fldCharType="begin"/>
            </w:r>
            <w:r>
              <w:rPr>
                <w:noProof/>
                <w:webHidden/>
              </w:rPr>
              <w:instrText xml:space="preserve"> PAGEREF _Toc161393283 \h </w:instrText>
            </w:r>
            <w:r>
              <w:rPr>
                <w:noProof/>
                <w:webHidden/>
              </w:rPr>
            </w:r>
            <w:r>
              <w:rPr>
                <w:noProof/>
                <w:webHidden/>
              </w:rPr>
              <w:fldChar w:fldCharType="separate"/>
            </w:r>
            <w:r w:rsidR="006E131E">
              <w:rPr>
                <w:noProof/>
                <w:webHidden/>
              </w:rPr>
              <w:t>7</w:t>
            </w:r>
            <w:r>
              <w:rPr>
                <w:noProof/>
                <w:webHidden/>
              </w:rPr>
              <w:fldChar w:fldCharType="end"/>
            </w:r>
          </w:hyperlink>
        </w:p>
        <w:p w14:paraId="6E80DF24" w14:textId="5BD26567"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4" w:history="1">
            <w:r w:rsidRPr="001D3CE8">
              <w:rPr>
                <w:rStyle w:val="Lienhypertexte"/>
                <w:rFonts w:ascii="Candara" w:hAnsi="Candara"/>
                <w:b/>
                <w:noProof/>
                <w:lang w:eastAsia="fr-FR"/>
              </w:rPr>
              <w:t>PROTECTION DES DONNEES PERSONNELLES</w:t>
            </w:r>
            <w:r>
              <w:rPr>
                <w:noProof/>
                <w:webHidden/>
              </w:rPr>
              <w:tab/>
            </w:r>
            <w:r>
              <w:rPr>
                <w:noProof/>
                <w:webHidden/>
              </w:rPr>
              <w:fldChar w:fldCharType="begin"/>
            </w:r>
            <w:r>
              <w:rPr>
                <w:noProof/>
                <w:webHidden/>
              </w:rPr>
              <w:instrText xml:space="preserve"> PAGEREF _Toc161393284 \h </w:instrText>
            </w:r>
            <w:r>
              <w:rPr>
                <w:noProof/>
                <w:webHidden/>
              </w:rPr>
            </w:r>
            <w:r>
              <w:rPr>
                <w:noProof/>
                <w:webHidden/>
              </w:rPr>
              <w:fldChar w:fldCharType="separate"/>
            </w:r>
            <w:r w:rsidR="006E131E">
              <w:rPr>
                <w:noProof/>
                <w:webHidden/>
              </w:rPr>
              <w:t>7</w:t>
            </w:r>
            <w:r>
              <w:rPr>
                <w:noProof/>
                <w:webHidden/>
              </w:rPr>
              <w:fldChar w:fldCharType="end"/>
            </w:r>
          </w:hyperlink>
        </w:p>
        <w:p w14:paraId="60FD4D14" w14:textId="71F7E4FD"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5" w:history="1">
            <w:r w:rsidRPr="001D3CE8">
              <w:rPr>
                <w:rStyle w:val="Lienhypertexte"/>
                <w:rFonts w:ascii="Candara" w:hAnsi="Candara"/>
                <w:b/>
                <w:noProof/>
                <w:lang w:eastAsia="fr-FR"/>
              </w:rPr>
              <w:t>RENSEIGNEMENTS COMPLEMENTAIRES</w:t>
            </w:r>
            <w:r>
              <w:rPr>
                <w:noProof/>
                <w:webHidden/>
              </w:rPr>
              <w:tab/>
            </w:r>
            <w:r>
              <w:rPr>
                <w:noProof/>
                <w:webHidden/>
              </w:rPr>
              <w:fldChar w:fldCharType="begin"/>
            </w:r>
            <w:r>
              <w:rPr>
                <w:noProof/>
                <w:webHidden/>
              </w:rPr>
              <w:instrText xml:space="preserve"> PAGEREF _Toc161393285 \h </w:instrText>
            </w:r>
            <w:r>
              <w:rPr>
                <w:noProof/>
                <w:webHidden/>
              </w:rPr>
            </w:r>
            <w:r>
              <w:rPr>
                <w:noProof/>
                <w:webHidden/>
              </w:rPr>
              <w:fldChar w:fldCharType="separate"/>
            </w:r>
            <w:r w:rsidR="006E131E">
              <w:rPr>
                <w:noProof/>
                <w:webHidden/>
              </w:rPr>
              <w:t>7</w:t>
            </w:r>
            <w:r>
              <w:rPr>
                <w:noProof/>
                <w:webHidden/>
              </w:rPr>
              <w:fldChar w:fldCharType="end"/>
            </w:r>
          </w:hyperlink>
        </w:p>
        <w:p w14:paraId="7082F2C5" w14:textId="21A7A54F"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6" w:history="1">
            <w:r w:rsidRPr="001D3CE8">
              <w:rPr>
                <w:rStyle w:val="Lienhypertexte"/>
                <w:rFonts w:ascii="Candara" w:hAnsi="Candara"/>
                <w:b/>
                <w:noProof/>
                <w:lang w:eastAsia="fr-FR"/>
              </w:rPr>
              <w:t>PIECES A REMETTRE PAR LE TITULAIRE AVANT LA NOTIFICATION DU MARCHE (A PARTIR DE 5000€)</w:t>
            </w:r>
            <w:r>
              <w:rPr>
                <w:noProof/>
                <w:webHidden/>
              </w:rPr>
              <w:tab/>
            </w:r>
            <w:r>
              <w:rPr>
                <w:noProof/>
                <w:webHidden/>
              </w:rPr>
              <w:fldChar w:fldCharType="begin"/>
            </w:r>
            <w:r>
              <w:rPr>
                <w:noProof/>
                <w:webHidden/>
              </w:rPr>
              <w:instrText xml:space="preserve"> PAGEREF _Toc161393286 \h </w:instrText>
            </w:r>
            <w:r>
              <w:rPr>
                <w:noProof/>
                <w:webHidden/>
              </w:rPr>
            </w:r>
            <w:r>
              <w:rPr>
                <w:noProof/>
                <w:webHidden/>
              </w:rPr>
              <w:fldChar w:fldCharType="separate"/>
            </w:r>
            <w:r w:rsidR="006E131E">
              <w:rPr>
                <w:noProof/>
                <w:webHidden/>
              </w:rPr>
              <w:t>8</w:t>
            </w:r>
            <w:r>
              <w:rPr>
                <w:noProof/>
                <w:webHidden/>
              </w:rPr>
              <w:fldChar w:fldCharType="end"/>
            </w:r>
          </w:hyperlink>
        </w:p>
        <w:p w14:paraId="6AA86F18" w14:textId="652490EC"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7" w:history="1">
            <w:r w:rsidRPr="001D3CE8">
              <w:rPr>
                <w:rStyle w:val="Lienhypertexte"/>
                <w:rFonts w:ascii="Candara" w:hAnsi="Candara"/>
                <w:b/>
                <w:noProof/>
                <w:lang w:eastAsia="fr-FR"/>
              </w:rPr>
              <w:t>DEROGATIONS</w:t>
            </w:r>
            <w:r>
              <w:rPr>
                <w:noProof/>
                <w:webHidden/>
              </w:rPr>
              <w:tab/>
            </w:r>
            <w:r>
              <w:rPr>
                <w:noProof/>
                <w:webHidden/>
              </w:rPr>
              <w:fldChar w:fldCharType="begin"/>
            </w:r>
            <w:r>
              <w:rPr>
                <w:noProof/>
                <w:webHidden/>
              </w:rPr>
              <w:instrText xml:space="preserve"> PAGEREF _Toc161393287 \h </w:instrText>
            </w:r>
            <w:r>
              <w:rPr>
                <w:noProof/>
                <w:webHidden/>
              </w:rPr>
            </w:r>
            <w:r>
              <w:rPr>
                <w:noProof/>
                <w:webHidden/>
              </w:rPr>
              <w:fldChar w:fldCharType="separate"/>
            </w:r>
            <w:r w:rsidR="006E131E">
              <w:rPr>
                <w:noProof/>
                <w:webHidden/>
              </w:rPr>
              <w:t>8</w:t>
            </w:r>
            <w:r>
              <w:rPr>
                <w:noProof/>
                <w:webHidden/>
              </w:rPr>
              <w:fldChar w:fldCharType="end"/>
            </w:r>
          </w:hyperlink>
        </w:p>
        <w:p w14:paraId="5ABACB8D" w14:textId="7D70F194" w:rsidR="00AD2D0B" w:rsidRDefault="00AD2D0B" w:rsidP="00AD2D0B">
          <w:pPr>
            <w:pStyle w:val="TM2"/>
            <w:tabs>
              <w:tab w:val="right" w:leader="dot" w:pos="10260"/>
            </w:tabs>
            <w:rPr>
              <w:rFonts w:asciiTheme="minorHAnsi" w:eastAsiaTheme="minorEastAsia" w:hAnsiTheme="minorHAnsi" w:cstheme="minorBidi"/>
              <w:noProof/>
              <w:kern w:val="2"/>
              <w:sz w:val="24"/>
              <w:szCs w:val="24"/>
              <w:lang w:eastAsia="fr-FR"/>
              <w14:ligatures w14:val="standardContextual"/>
            </w:rPr>
          </w:pPr>
          <w:hyperlink w:anchor="_Toc161393288" w:history="1">
            <w:r w:rsidRPr="001D3CE8">
              <w:rPr>
                <w:rStyle w:val="Lienhypertexte"/>
                <w:rFonts w:ascii="Candara" w:hAnsi="Candara"/>
                <w:b/>
                <w:bCs/>
                <w:noProof/>
                <w:lang w:eastAsia="fr-FR"/>
              </w:rPr>
              <w:t>ACCEPTATION DE L’OFFRE</w:t>
            </w:r>
            <w:r>
              <w:rPr>
                <w:noProof/>
                <w:webHidden/>
              </w:rPr>
              <w:tab/>
            </w:r>
            <w:r>
              <w:rPr>
                <w:noProof/>
                <w:webHidden/>
              </w:rPr>
              <w:fldChar w:fldCharType="begin"/>
            </w:r>
            <w:r>
              <w:rPr>
                <w:noProof/>
                <w:webHidden/>
              </w:rPr>
              <w:instrText xml:space="preserve"> PAGEREF _Toc161393288 \h </w:instrText>
            </w:r>
            <w:r>
              <w:rPr>
                <w:noProof/>
                <w:webHidden/>
              </w:rPr>
            </w:r>
            <w:r>
              <w:rPr>
                <w:noProof/>
                <w:webHidden/>
              </w:rPr>
              <w:fldChar w:fldCharType="separate"/>
            </w:r>
            <w:r w:rsidR="006E131E">
              <w:rPr>
                <w:noProof/>
                <w:webHidden/>
              </w:rPr>
              <w:t>9</w:t>
            </w:r>
            <w:r>
              <w:rPr>
                <w:noProof/>
                <w:webHidden/>
              </w:rPr>
              <w:fldChar w:fldCharType="end"/>
            </w:r>
          </w:hyperlink>
        </w:p>
        <w:p w14:paraId="4B1FC646" w14:textId="77777777" w:rsidR="00AD2D0B" w:rsidRDefault="00AD2D0B" w:rsidP="00AD2D0B">
          <w:pPr>
            <w:widowControl w:val="0"/>
            <w:autoSpaceDE w:val="0"/>
            <w:autoSpaceDN w:val="0"/>
            <w:spacing w:after="0" w:line="240" w:lineRule="auto"/>
            <w:rPr>
              <w:b/>
              <w:bCs/>
            </w:rPr>
          </w:pPr>
          <w:r>
            <w:rPr>
              <w:b/>
              <w:bCs/>
            </w:rPr>
            <w:fldChar w:fldCharType="end"/>
          </w:r>
        </w:p>
      </w:sdtContent>
    </w:sdt>
    <w:bookmarkEnd w:id="0" w:displacedByCustomXml="prev"/>
    <w:p w14:paraId="2D77B2AD" w14:textId="1D065468" w:rsidR="008B5D6C" w:rsidRDefault="008B5D6C" w:rsidP="00CE2BB5">
      <w:pPr>
        <w:rPr>
          <w:rFonts w:ascii="Palatino Linotype" w:hAnsi="Palatino Linotype" w:cstheme="minorHAnsi"/>
          <w:color w:val="44546A" w:themeColor="text2"/>
        </w:rPr>
      </w:pPr>
    </w:p>
    <w:p w14:paraId="2F6F7D9E" w14:textId="77777777" w:rsidR="00AD2D0B" w:rsidRDefault="00AD2D0B" w:rsidP="00CE2BB5">
      <w:pPr>
        <w:rPr>
          <w:rFonts w:ascii="Palatino Linotype" w:hAnsi="Palatino Linotype" w:cstheme="minorHAnsi"/>
          <w:color w:val="44546A" w:themeColor="text2"/>
        </w:rPr>
      </w:pPr>
    </w:p>
    <w:p w14:paraId="2FD05887" w14:textId="77777777" w:rsidR="00AD2D0B" w:rsidRDefault="00AD2D0B" w:rsidP="00CE2BB5">
      <w:pPr>
        <w:rPr>
          <w:rFonts w:ascii="Palatino Linotype" w:hAnsi="Palatino Linotype" w:cstheme="minorHAnsi"/>
          <w:color w:val="44546A" w:themeColor="text2"/>
        </w:rPr>
      </w:pPr>
    </w:p>
    <w:p w14:paraId="32E8D1A8" w14:textId="77777777" w:rsidR="00AD2D0B" w:rsidRDefault="00AD2D0B" w:rsidP="00CE2BB5">
      <w:pPr>
        <w:rPr>
          <w:rFonts w:ascii="Palatino Linotype" w:hAnsi="Palatino Linotype" w:cstheme="minorHAnsi"/>
          <w:color w:val="44546A" w:themeColor="text2"/>
        </w:rPr>
      </w:pPr>
    </w:p>
    <w:p w14:paraId="1C0918B5" w14:textId="77777777" w:rsidR="00AD2D0B" w:rsidRDefault="00AD2D0B" w:rsidP="00CE2BB5">
      <w:pPr>
        <w:rPr>
          <w:rFonts w:ascii="Palatino Linotype" w:hAnsi="Palatino Linotype" w:cstheme="minorHAnsi"/>
          <w:color w:val="44546A" w:themeColor="text2"/>
        </w:rPr>
      </w:pPr>
    </w:p>
    <w:p w14:paraId="4A7261F7" w14:textId="77777777" w:rsidR="00AD2D0B" w:rsidRDefault="00AD2D0B" w:rsidP="00AD2D0B">
      <w:pPr>
        <w:jc w:val="center"/>
        <w:rPr>
          <w:b/>
          <w:bCs/>
          <w:lang w:eastAsia="fr-FR"/>
        </w:rPr>
      </w:pPr>
    </w:p>
    <w:p w14:paraId="2125230A" w14:textId="77777777" w:rsidR="00AD2D0B" w:rsidRDefault="00AD2D0B" w:rsidP="00AD2D0B">
      <w:pPr>
        <w:jc w:val="center"/>
        <w:rPr>
          <w:b/>
          <w:bCs/>
          <w:lang w:eastAsia="fr-FR"/>
        </w:rPr>
      </w:pPr>
    </w:p>
    <w:p w14:paraId="28BDF619" w14:textId="77777777" w:rsidR="00AD2D0B" w:rsidRPr="00EF68CE" w:rsidRDefault="00AD2D0B" w:rsidP="00AD2D0B">
      <w:pPr>
        <w:pStyle w:val="Titre2"/>
        <w:rPr>
          <w:rFonts w:ascii="Candara" w:hAnsi="Candara"/>
          <w:b/>
          <w:bCs/>
          <w:color w:val="auto"/>
        </w:rPr>
      </w:pPr>
      <w:bookmarkStart w:id="1" w:name="_Toc161393269"/>
      <w:r w:rsidRPr="00EF68CE">
        <w:rPr>
          <w:rFonts w:ascii="Candara" w:hAnsi="Candara"/>
          <w:b/>
          <w:bCs/>
          <w:color w:val="auto"/>
        </w:rPr>
        <w:t>POUVOIR ADJUDICATEUR</w:t>
      </w:r>
      <w:bookmarkEnd w:id="1"/>
    </w:p>
    <w:p w14:paraId="1A96F127" w14:textId="77777777" w:rsidR="00AD2D0B" w:rsidRPr="00D75ED1" w:rsidRDefault="002914A7" w:rsidP="00AD2D0B">
      <w:pPr>
        <w:pStyle w:val="Default"/>
        <w:rPr>
          <w:rFonts w:ascii="Candara" w:hAnsi="Candara"/>
          <w:b/>
          <w:sz w:val="23"/>
          <w:szCs w:val="23"/>
        </w:rPr>
      </w:pPr>
      <w:r>
        <w:rPr>
          <w:rFonts w:ascii="Candara" w:hAnsi="Candara"/>
          <w:b/>
          <w:noProof/>
          <w:sz w:val="23"/>
          <w:szCs w:val="23"/>
        </w:rPr>
        <w:pict w14:anchorId="1653035B">
          <v:rect id="_x0000_i1028" style="width:453.6pt;height:1.5pt" o:hralign="center" o:hrstd="t" o:hrnoshade="t" o:hr="t" fillcolor="#2f5496 [2404]" stroked="f"/>
        </w:pict>
      </w:r>
    </w:p>
    <w:p w14:paraId="2BAE375E" w14:textId="77777777" w:rsidR="00AD2D0B" w:rsidRDefault="00AD2D0B" w:rsidP="00AD2D0B">
      <w:pPr>
        <w:adjustRightInd w:val="0"/>
        <w:rPr>
          <w:rFonts w:ascii="Arial" w:hAnsi="Arial" w:cs="Arial"/>
          <w:b/>
          <w:bCs/>
          <w:color w:val="000000"/>
          <w:sz w:val="20"/>
          <w:szCs w:val="20"/>
        </w:rPr>
      </w:pPr>
    </w:p>
    <w:p w14:paraId="558ECE97" w14:textId="77777777" w:rsidR="00AD2D0B" w:rsidRPr="00A50722" w:rsidRDefault="00AD2D0B" w:rsidP="00AD2D0B">
      <w:pPr>
        <w:adjustRightInd w:val="0"/>
        <w:rPr>
          <w:rFonts w:eastAsia="Times New Roman" w:cstheme="minorHAnsi"/>
          <w:b/>
          <w:sz w:val="20"/>
          <w:szCs w:val="20"/>
          <w:lang w:eastAsia="fr-FR"/>
        </w:rPr>
      </w:pPr>
      <w:r w:rsidRPr="00A50722">
        <w:rPr>
          <w:rFonts w:eastAsia="Times New Roman" w:cstheme="minorHAnsi"/>
          <w:b/>
          <w:sz w:val="20"/>
          <w:szCs w:val="20"/>
          <w:lang w:eastAsia="fr-FR"/>
        </w:rPr>
        <w:t xml:space="preserve">CHAMBRE DE COMMERCE ET D'INDUSTRIE </w:t>
      </w:r>
    </w:p>
    <w:p w14:paraId="62984E98" w14:textId="77777777" w:rsidR="00AD2D0B" w:rsidRPr="00A50722" w:rsidRDefault="00AD2D0B" w:rsidP="00AD2D0B">
      <w:pPr>
        <w:adjustRightInd w:val="0"/>
        <w:rPr>
          <w:rFonts w:eastAsia="Times New Roman" w:cstheme="minorHAnsi"/>
          <w:b/>
          <w:sz w:val="20"/>
          <w:szCs w:val="20"/>
          <w:lang w:eastAsia="fr-FR"/>
        </w:rPr>
      </w:pPr>
      <w:r w:rsidRPr="00A50722">
        <w:rPr>
          <w:rFonts w:eastAsia="Times New Roman" w:cstheme="minorHAnsi"/>
          <w:b/>
          <w:sz w:val="20"/>
          <w:szCs w:val="20"/>
          <w:lang w:eastAsia="fr-FR"/>
        </w:rPr>
        <w:t xml:space="preserve">TERRITORIALE </w:t>
      </w:r>
    </w:p>
    <w:p w14:paraId="080C11F6" w14:textId="77777777" w:rsidR="00AD2D0B" w:rsidRPr="00A50722" w:rsidRDefault="00AD2D0B" w:rsidP="00AD2D0B">
      <w:pPr>
        <w:adjustRightInd w:val="0"/>
        <w:rPr>
          <w:rFonts w:eastAsia="Times New Roman" w:cstheme="minorHAnsi"/>
          <w:b/>
          <w:sz w:val="20"/>
          <w:szCs w:val="20"/>
          <w:lang w:eastAsia="fr-FR"/>
        </w:rPr>
      </w:pPr>
      <w:r w:rsidRPr="00A50722">
        <w:rPr>
          <w:rFonts w:eastAsia="Times New Roman" w:cstheme="minorHAnsi"/>
          <w:b/>
          <w:sz w:val="20"/>
          <w:szCs w:val="20"/>
          <w:lang w:eastAsia="fr-FR"/>
        </w:rPr>
        <w:t xml:space="preserve">NICE COTE D'AZUR </w:t>
      </w:r>
    </w:p>
    <w:p w14:paraId="5219BDB1" w14:textId="77777777" w:rsidR="00AD2D0B" w:rsidRPr="00A50722" w:rsidRDefault="00AD2D0B" w:rsidP="00AD2D0B">
      <w:pPr>
        <w:adjustRightInd w:val="0"/>
        <w:rPr>
          <w:rFonts w:eastAsia="Times New Roman" w:cstheme="minorHAnsi"/>
          <w:b/>
          <w:sz w:val="20"/>
          <w:szCs w:val="20"/>
          <w:lang w:eastAsia="fr-FR"/>
        </w:rPr>
      </w:pPr>
      <w:r w:rsidRPr="00A50722">
        <w:rPr>
          <w:rFonts w:eastAsia="Times New Roman" w:cstheme="minorHAnsi"/>
          <w:b/>
          <w:sz w:val="20"/>
          <w:szCs w:val="20"/>
          <w:lang w:eastAsia="fr-FR"/>
        </w:rPr>
        <w:t xml:space="preserve">20, boulevard Carabacel </w:t>
      </w:r>
    </w:p>
    <w:p w14:paraId="408F1966" w14:textId="77777777" w:rsidR="00AD2D0B" w:rsidRPr="00A50722" w:rsidRDefault="00AD2D0B" w:rsidP="00AD2D0B">
      <w:pPr>
        <w:adjustRightInd w:val="0"/>
        <w:rPr>
          <w:rFonts w:eastAsia="Times New Roman" w:cstheme="minorHAnsi"/>
          <w:b/>
          <w:sz w:val="20"/>
          <w:szCs w:val="20"/>
          <w:lang w:eastAsia="fr-FR"/>
        </w:rPr>
      </w:pPr>
      <w:r w:rsidRPr="00A50722">
        <w:rPr>
          <w:rFonts w:eastAsia="Times New Roman" w:cstheme="minorHAnsi"/>
          <w:b/>
          <w:sz w:val="20"/>
          <w:szCs w:val="20"/>
          <w:lang w:eastAsia="fr-FR"/>
        </w:rPr>
        <w:t>CS 11259 – 06005 NICE CEDEX 1</w:t>
      </w:r>
    </w:p>
    <w:p w14:paraId="4CCE3FB0" w14:textId="77777777" w:rsidR="00AD2D0B" w:rsidRDefault="00AD2D0B" w:rsidP="00AD2D0B">
      <w:pPr>
        <w:pStyle w:val="Qual-AE-Text-Normal-Justif"/>
        <w:rPr>
          <w:rFonts w:asciiTheme="minorHAnsi" w:hAnsiTheme="minorHAnsi" w:cstheme="minorHAnsi"/>
          <w:bCs/>
          <w:sz w:val="20"/>
        </w:rPr>
      </w:pPr>
      <w:r w:rsidRPr="00D8737D">
        <w:rPr>
          <w:rFonts w:asciiTheme="minorHAnsi" w:hAnsiTheme="minorHAnsi" w:cstheme="minorHAnsi"/>
          <w:bCs/>
          <w:sz w:val="20"/>
        </w:rPr>
        <w:t xml:space="preserve">Représentée par : </w:t>
      </w:r>
      <w:bookmarkStart w:id="2" w:name="_Hlk13836898"/>
      <w:r w:rsidRPr="00D8737D">
        <w:rPr>
          <w:rFonts w:asciiTheme="minorHAnsi" w:hAnsiTheme="minorHAnsi" w:cstheme="minorHAnsi"/>
          <w:bCs/>
          <w:sz w:val="20"/>
        </w:rPr>
        <w:t>Monsieur Jean Pierre SAVARINO, Président.</w:t>
      </w:r>
      <w:bookmarkEnd w:id="2"/>
    </w:p>
    <w:p w14:paraId="1F6E106A" w14:textId="77777777" w:rsidR="00AD2D0B" w:rsidRPr="00A50722" w:rsidRDefault="00AD2D0B" w:rsidP="00AD2D0B">
      <w:pPr>
        <w:pStyle w:val="Qual-AE-Text-Normal-Justif"/>
        <w:rPr>
          <w:rFonts w:asciiTheme="minorHAnsi" w:hAnsiTheme="minorHAnsi" w:cstheme="minorHAnsi"/>
          <w:bCs/>
          <w:sz w:val="20"/>
        </w:rPr>
      </w:pPr>
    </w:p>
    <w:p w14:paraId="5C78854D" w14:textId="77777777" w:rsidR="00AD2D0B" w:rsidRPr="003719A3" w:rsidRDefault="00AD2D0B" w:rsidP="00AD2D0B">
      <w:pPr>
        <w:pStyle w:val="NormalWeb"/>
        <w:rPr>
          <w:rFonts w:ascii="Candara" w:hAnsi="Candara"/>
          <w:b/>
          <w:sz w:val="28"/>
          <w:szCs w:val="28"/>
        </w:rPr>
      </w:pPr>
      <w:bookmarkStart w:id="3" w:name="_Toc161393270"/>
      <w:r w:rsidRPr="00EF68CE">
        <w:rPr>
          <w:rStyle w:val="Titre2Car"/>
          <w:rFonts w:ascii="Candara" w:hAnsi="Candara"/>
          <w:b/>
          <w:bCs/>
          <w:lang w:eastAsia="en-US"/>
        </w:rPr>
        <w:t>OBJET DU MARCHE</w:t>
      </w:r>
      <w:bookmarkEnd w:id="3"/>
      <w:r w:rsidRPr="00EF68CE">
        <w:rPr>
          <w:rFonts w:ascii="Candara" w:hAnsi="Candara"/>
          <w:b/>
          <w:sz w:val="28"/>
          <w:szCs w:val="28"/>
        </w:rPr>
        <w:t xml:space="preserve"> </w:t>
      </w:r>
      <w:r w:rsidR="002914A7">
        <w:rPr>
          <w:rFonts w:ascii="Candara" w:hAnsi="Candara"/>
          <w:b/>
          <w:noProof/>
          <w:sz w:val="23"/>
          <w:szCs w:val="23"/>
        </w:rPr>
        <w:pict w14:anchorId="09B465BF">
          <v:rect id="_x0000_i1029" style="width:453.6pt;height:1.5pt" o:hralign="center" o:hrstd="t" o:hrnoshade="t" o:hr="t" fillcolor="#2f5496 [2404]" stroked="f"/>
        </w:pict>
      </w:r>
    </w:p>
    <w:p w14:paraId="169ED02A" w14:textId="77777777" w:rsidR="00AD2D0B" w:rsidRPr="00A50722" w:rsidRDefault="00AD2D0B" w:rsidP="00AD2D0B">
      <w:pPr>
        <w:pStyle w:val="NormalWeb"/>
        <w:jc w:val="both"/>
        <w:rPr>
          <w:rFonts w:asciiTheme="minorHAnsi" w:hAnsiTheme="minorHAnsi" w:cstheme="minorHAnsi"/>
          <w:bCs/>
          <w:sz w:val="20"/>
          <w:szCs w:val="20"/>
        </w:rPr>
      </w:pPr>
      <w:r w:rsidRPr="00A50722">
        <w:rPr>
          <w:rFonts w:asciiTheme="minorHAnsi" w:hAnsiTheme="minorHAnsi" w:cstheme="minorHAnsi"/>
          <w:bCs/>
          <w:sz w:val="20"/>
          <w:szCs w:val="20"/>
        </w:rPr>
        <w:t>La présente consultation a pour objet</w:t>
      </w:r>
      <w:r>
        <w:rPr>
          <w:rFonts w:asciiTheme="minorHAnsi" w:hAnsiTheme="minorHAnsi" w:cstheme="minorHAnsi"/>
          <w:bCs/>
          <w:sz w:val="20"/>
          <w:szCs w:val="20"/>
        </w:rPr>
        <w:t xml:space="preserve"> un audit concernant la direction de la formation de la CCI NCA</w:t>
      </w:r>
    </w:p>
    <w:p w14:paraId="65A49207" w14:textId="77777777" w:rsidR="00AD2D0B" w:rsidRPr="003719A3" w:rsidRDefault="00AD2D0B" w:rsidP="00AD2D0B">
      <w:pPr>
        <w:pStyle w:val="Default"/>
        <w:jc w:val="both"/>
        <w:rPr>
          <w:rFonts w:ascii="Candara" w:hAnsi="Candara"/>
          <w:b/>
          <w:smallCaps/>
          <w:sz w:val="28"/>
          <w:szCs w:val="28"/>
        </w:rPr>
      </w:pPr>
      <w:bookmarkStart w:id="4" w:name="_Toc161393271"/>
      <w:r w:rsidRPr="00EF68CE">
        <w:rPr>
          <w:rStyle w:val="Titre2Car"/>
          <w:rFonts w:ascii="Candara" w:hAnsi="Candara"/>
          <w:b/>
          <w:color w:val="auto"/>
        </w:rPr>
        <w:t>PROCEDURE ET FORME DU MARCHE</w:t>
      </w:r>
      <w:bookmarkEnd w:id="4"/>
      <w:r w:rsidRPr="00EF68CE">
        <w:rPr>
          <w:rFonts w:ascii="Candara" w:hAnsi="Candara"/>
          <w:b/>
          <w:smallCaps/>
          <w:color w:val="auto"/>
          <w:sz w:val="28"/>
          <w:szCs w:val="28"/>
        </w:rPr>
        <w:t> </w:t>
      </w:r>
      <w:r w:rsidR="002914A7">
        <w:rPr>
          <w:rFonts w:ascii="Candara" w:hAnsi="Candara"/>
          <w:b/>
          <w:noProof/>
          <w:sz w:val="23"/>
          <w:szCs w:val="23"/>
        </w:rPr>
        <w:pict w14:anchorId="68AFFFE4">
          <v:rect id="_x0000_i1030" style="width:453.6pt;height:1.5pt" o:hralign="center" o:hrstd="t" o:hrnoshade="t" o:hr="t" fillcolor="#2f5496 [2404]" stroked="f"/>
        </w:pict>
      </w:r>
    </w:p>
    <w:p w14:paraId="75830E47" w14:textId="77777777" w:rsidR="00AD2D0B" w:rsidRDefault="00AD2D0B" w:rsidP="00AD2D0B">
      <w:pPr>
        <w:pStyle w:val="Default"/>
        <w:jc w:val="both"/>
        <w:rPr>
          <w:rFonts w:ascii="Candara" w:hAnsi="Candara" w:cs="ArialMT"/>
          <w:sz w:val="23"/>
          <w:szCs w:val="23"/>
        </w:rPr>
      </w:pPr>
      <w:bookmarkStart w:id="5" w:name="_Hlk163568942"/>
    </w:p>
    <w:p w14:paraId="4A425E4A" w14:textId="789D30B6" w:rsidR="00AD2D0B" w:rsidRPr="00A50722" w:rsidRDefault="00AD2D0B" w:rsidP="00AD2D0B">
      <w:pPr>
        <w:jc w:val="both"/>
        <w:rPr>
          <w:rFonts w:cstheme="minorHAnsi"/>
          <w:sz w:val="20"/>
          <w:szCs w:val="20"/>
          <w:lang w:eastAsia="fr-FR"/>
        </w:rPr>
      </w:pPr>
      <w:r w:rsidRPr="00A50722">
        <w:rPr>
          <w:rFonts w:cstheme="minorHAnsi"/>
          <w:sz w:val="20"/>
          <w:szCs w:val="20"/>
        </w:rPr>
        <w:object w:dxaOrig="1440" w:dyaOrig="1440" w14:anchorId="5930D230">
          <v:shape id="_x0000_i1072" type="#_x0000_t75" style="width:20.25pt;height:18pt" o:ole="">
            <v:imagedata r:id="rId11" o:title=""/>
          </v:shape>
          <w:control r:id="rId12" w:name="DefaultOcxName312" w:shapeid="_x0000_i1072"/>
        </w:object>
      </w:r>
      <w:r w:rsidRPr="00A50722">
        <w:rPr>
          <w:rFonts w:cstheme="minorHAnsi"/>
          <w:color w:val="000000"/>
          <w:sz w:val="20"/>
          <w:szCs w:val="20"/>
        </w:rPr>
        <w:t xml:space="preserve">Procédure adaptée, conformément </w:t>
      </w:r>
      <w:bookmarkStart w:id="6" w:name="_Hlk163568895"/>
      <w:r>
        <w:rPr>
          <w:rFonts w:cstheme="minorHAnsi"/>
          <w:color w:val="000000"/>
          <w:sz w:val="20"/>
          <w:szCs w:val="20"/>
        </w:rPr>
        <w:t xml:space="preserve">aux articles </w:t>
      </w:r>
      <w:r w:rsidRPr="00A50722">
        <w:rPr>
          <w:rFonts w:cstheme="minorHAnsi"/>
          <w:color w:val="000000"/>
          <w:sz w:val="20"/>
          <w:szCs w:val="20"/>
        </w:rPr>
        <w:t>R. 2123-</w:t>
      </w:r>
      <w:r>
        <w:rPr>
          <w:rFonts w:cstheme="minorHAnsi"/>
          <w:color w:val="000000"/>
          <w:sz w:val="20"/>
          <w:szCs w:val="20"/>
        </w:rPr>
        <w:t xml:space="preserve">1, </w:t>
      </w:r>
      <w:r w:rsidRPr="00A50722">
        <w:rPr>
          <w:rFonts w:cstheme="minorHAnsi"/>
          <w:color w:val="000000"/>
          <w:sz w:val="20"/>
          <w:szCs w:val="20"/>
        </w:rPr>
        <w:t>R. 2123-4</w:t>
      </w:r>
      <w:r>
        <w:rPr>
          <w:rFonts w:cstheme="minorHAnsi"/>
          <w:color w:val="000000"/>
          <w:sz w:val="20"/>
          <w:szCs w:val="20"/>
        </w:rPr>
        <w:t xml:space="preserve"> et </w:t>
      </w:r>
      <w:r w:rsidRPr="00A50722">
        <w:rPr>
          <w:rFonts w:cstheme="minorHAnsi"/>
          <w:color w:val="000000"/>
          <w:sz w:val="20"/>
          <w:szCs w:val="20"/>
        </w:rPr>
        <w:t>R. 2123-</w:t>
      </w:r>
      <w:r>
        <w:rPr>
          <w:rFonts w:cstheme="minorHAnsi"/>
          <w:color w:val="000000"/>
          <w:sz w:val="20"/>
          <w:szCs w:val="20"/>
        </w:rPr>
        <w:t xml:space="preserve">5 </w:t>
      </w:r>
      <w:bookmarkEnd w:id="6"/>
      <w:r w:rsidRPr="00A50722">
        <w:rPr>
          <w:rFonts w:cstheme="minorHAnsi"/>
          <w:color w:val="000000"/>
          <w:sz w:val="20"/>
          <w:szCs w:val="20"/>
        </w:rPr>
        <w:t>du code de la commande publique</w:t>
      </w:r>
      <w:r>
        <w:rPr>
          <w:rFonts w:cstheme="minorHAnsi"/>
          <w:color w:val="000000"/>
          <w:sz w:val="20"/>
          <w:szCs w:val="20"/>
        </w:rPr>
        <w:t>.</w:t>
      </w:r>
    </w:p>
    <w:bookmarkEnd w:id="5"/>
    <w:p w14:paraId="6F2812D3" w14:textId="77777777" w:rsidR="00AD2D0B" w:rsidRPr="00A50722" w:rsidRDefault="00AD2D0B" w:rsidP="00AD2D0B">
      <w:pPr>
        <w:pStyle w:val="Default"/>
        <w:jc w:val="both"/>
        <w:rPr>
          <w:rFonts w:asciiTheme="minorHAnsi" w:hAnsiTheme="minorHAnsi" w:cstheme="minorHAnsi"/>
          <w:sz w:val="20"/>
          <w:szCs w:val="20"/>
        </w:rPr>
      </w:pPr>
    </w:p>
    <w:p w14:paraId="6F670F9A" w14:textId="77777777" w:rsidR="00AD2D0B" w:rsidRPr="00A50722" w:rsidRDefault="00AD2D0B" w:rsidP="00AD2D0B">
      <w:pPr>
        <w:pStyle w:val="Default"/>
        <w:jc w:val="both"/>
        <w:rPr>
          <w:rFonts w:asciiTheme="minorHAnsi" w:eastAsia="Times New Roman" w:hAnsiTheme="minorHAnsi" w:cstheme="minorHAnsi"/>
          <w:bCs/>
          <w:color w:val="auto"/>
          <w:sz w:val="20"/>
          <w:szCs w:val="20"/>
          <w:lang w:eastAsia="fr-FR"/>
        </w:rPr>
      </w:pPr>
      <w:bookmarkStart w:id="7" w:name="_Hlk163571886"/>
      <w:r w:rsidRPr="00A50722">
        <w:rPr>
          <w:rFonts w:asciiTheme="minorHAnsi" w:eastAsia="Times New Roman" w:hAnsiTheme="minorHAnsi" w:cstheme="minorHAnsi"/>
          <w:bCs/>
          <w:color w:val="auto"/>
          <w:sz w:val="20"/>
          <w:szCs w:val="20"/>
          <w:lang w:eastAsia="fr-FR"/>
        </w:rPr>
        <w:t>Le présent contrat simplifié sera exécuté sous la forme d’un :</w:t>
      </w:r>
    </w:p>
    <w:p w14:paraId="5FCE76F6" w14:textId="77777777" w:rsidR="00AD2D0B" w:rsidRPr="00A50722" w:rsidRDefault="00AD2D0B" w:rsidP="00AD2D0B">
      <w:pPr>
        <w:pStyle w:val="Default"/>
        <w:jc w:val="both"/>
        <w:rPr>
          <w:rFonts w:asciiTheme="minorHAnsi" w:hAnsiTheme="minorHAnsi" w:cstheme="minorHAnsi"/>
          <w:sz w:val="20"/>
          <w:szCs w:val="20"/>
        </w:rPr>
      </w:pPr>
    </w:p>
    <w:p w14:paraId="0EB6AA7D" w14:textId="2D54599A" w:rsidR="00AD2D0B" w:rsidRPr="00A50722" w:rsidRDefault="00AD2D0B" w:rsidP="00AD2D0B">
      <w:pPr>
        <w:rPr>
          <w:rFonts w:cstheme="minorHAnsi"/>
          <w:color w:val="000000"/>
          <w:sz w:val="20"/>
          <w:szCs w:val="20"/>
        </w:rPr>
      </w:pPr>
      <w:r w:rsidRPr="00A50722">
        <w:rPr>
          <w:rFonts w:cstheme="minorHAnsi"/>
          <w:sz w:val="20"/>
          <w:szCs w:val="20"/>
        </w:rPr>
        <w:object w:dxaOrig="1440" w:dyaOrig="1440" w14:anchorId="40FC5C2C">
          <v:shape id="_x0000_i1075" type="#_x0000_t75" style="width:20.25pt;height:18pt" o:ole="">
            <v:imagedata r:id="rId11" o:title=""/>
          </v:shape>
          <w:control r:id="rId13" w:name="DefaultOcxName11" w:shapeid="_x0000_i1075"/>
        </w:object>
      </w:r>
      <w:r w:rsidRPr="00A50722">
        <w:rPr>
          <w:rFonts w:cstheme="minorHAnsi"/>
          <w:color w:val="000000"/>
          <w:sz w:val="20"/>
          <w:szCs w:val="20"/>
        </w:rPr>
        <w:t>Marché ordinaire</w:t>
      </w:r>
    </w:p>
    <w:p w14:paraId="10B73F33" w14:textId="03BB6171"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2C68CA91">
          <v:shape id="_x0000_i1084" type="#_x0000_t75" style="width:20.25pt;height:18pt" o:ole="">
            <v:imagedata r:id="rId14" o:title=""/>
          </v:shape>
          <w:control r:id="rId15" w:name="DefaultOcxName213" w:shapeid="_x0000_i1084"/>
        </w:object>
      </w:r>
      <w:r w:rsidRPr="00A50722">
        <w:rPr>
          <w:rFonts w:cstheme="minorHAnsi"/>
          <w:color w:val="000000"/>
          <w:sz w:val="20"/>
          <w:szCs w:val="20"/>
        </w:rPr>
        <w:t>Accord-cadre à bons de commande</w:t>
      </w:r>
    </w:p>
    <w:bookmarkEnd w:id="7"/>
    <w:p w14:paraId="61004D6F" w14:textId="530B7BD8" w:rsidR="00AD2D0B" w:rsidRPr="001A03B0" w:rsidRDefault="00AD2D0B" w:rsidP="00AD2D0B">
      <w:pPr>
        <w:rPr>
          <w:rFonts w:cstheme="minorHAnsi"/>
          <w:color w:val="000000"/>
          <w:sz w:val="20"/>
          <w:szCs w:val="20"/>
        </w:rPr>
      </w:pPr>
      <w:r w:rsidRPr="001A03B0">
        <w:rPr>
          <w:rFonts w:cstheme="minorHAnsi"/>
          <w:color w:val="000000"/>
          <w:sz w:val="20"/>
          <w:szCs w:val="20"/>
        </w:rPr>
        <w:object w:dxaOrig="1440" w:dyaOrig="1440" w14:anchorId="4B2FFA90">
          <v:shape id="_x0000_i1086" type="#_x0000_t75" style="width:20.25pt;height:18pt" o:ole="">
            <v:imagedata r:id="rId14" o:title=""/>
          </v:shape>
          <w:control r:id="rId16" w:name="DefaultOcxName313" w:shapeid="_x0000_i1086"/>
        </w:object>
      </w:r>
      <w:r w:rsidRPr="001A03B0">
        <w:rPr>
          <w:rFonts w:cstheme="minorHAnsi"/>
          <w:color w:val="000000"/>
          <w:sz w:val="20"/>
          <w:szCs w:val="20"/>
        </w:rPr>
        <w:t>Accord-cadre à marchés subséquents</w:t>
      </w:r>
    </w:p>
    <w:p w14:paraId="63A78738" w14:textId="34D8DED2"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0AAC30A5">
          <v:shape id="_x0000_i1099" type="#_x0000_t75" style="width:20.25pt;height:18pt" o:ole="">
            <v:imagedata r:id="rId14" o:title=""/>
          </v:shape>
          <w:control r:id="rId17" w:name="DefaultOcxName2111" w:shapeid="_x0000_i1099"/>
        </w:object>
      </w:r>
      <w:r w:rsidRPr="00A50722">
        <w:rPr>
          <w:rFonts w:cstheme="minorHAnsi"/>
          <w:color w:val="000000"/>
          <w:sz w:val="20"/>
          <w:szCs w:val="20"/>
        </w:rPr>
        <w:t>Accord-cadre composite (A la fois Marché ordinaire et accord-cadre à bons de commande)</w:t>
      </w:r>
    </w:p>
    <w:p w14:paraId="2CFB5EC3" w14:textId="7BA33443" w:rsidR="00AD2D0B" w:rsidRPr="001A03B0" w:rsidRDefault="00AD2D0B" w:rsidP="00AD2D0B">
      <w:pPr>
        <w:rPr>
          <w:rFonts w:cstheme="minorHAnsi"/>
          <w:strike/>
          <w:color w:val="000000"/>
          <w:sz w:val="20"/>
          <w:szCs w:val="20"/>
        </w:rPr>
      </w:pPr>
      <w:r w:rsidRPr="001A03B0">
        <w:rPr>
          <w:rFonts w:cstheme="minorHAnsi"/>
          <w:strike/>
          <w:color w:val="000000"/>
          <w:sz w:val="20"/>
          <w:szCs w:val="20"/>
        </w:rPr>
        <w:object w:dxaOrig="1440" w:dyaOrig="1440" w14:anchorId="0AD2E49D">
          <v:shape id="_x0000_i1102" type="#_x0000_t75" style="width:20.25pt;height:18pt" o:ole="">
            <v:imagedata r:id="rId14" o:title=""/>
          </v:shape>
          <w:control r:id="rId18" w:name="DefaultOcxName3111" w:shapeid="_x0000_i1102"/>
        </w:object>
      </w:r>
      <w:r w:rsidRPr="001A03B0">
        <w:rPr>
          <w:rFonts w:cstheme="minorHAnsi"/>
          <w:color w:val="000000"/>
          <w:sz w:val="20"/>
          <w:szCs w:val="20"/>
        </w:rPr>
        <w:t>Accord-cadre mixte (Une partie à bon de commande et une partie à marchés subséquents.)</w:t>
      </w:r>
    </w:p>
    <w:p w14:paraId="7E7DFD19" w14:textId="77777777" w:rsidR="006E131E" w:rsidRDefault="006E131E" w:rsidP="00AD2D0B">
      <w:pPr>
        <w:pStyle w:val="Default"/>
        <w:jc w:val="both"/>
        <w:rPr>
          <w:rFonts w:asciiTheme="minorHAnsi" w:hAnsiTheme="minorHAnsi" w:cstheme="minorHAnsi"/>
          <w:sz w:val="20"/>
          <w:szCs w:val="20"/>
        </w:rPr>
      </w:pPr>
    </w:p>
    <w:p w14:paraId="048686E8" w14:textId="77777777" w:rsidR="006E131E" w:rsidRDefault="006E131E" w:rsidP="00AD2D0B">
      <w:pPr>
        <w:pStyle w:val="Default"/>
        <w:jc w:val="both"/>
        <w:rPr>
          <w:rFonts w:asciiTheme="minorHAnsi" w:hAnsiTheme="minorHAnsi" w:cstheme="minorHAnsi"/>
          <w:sz w:val="20"/>
          <w:szCs w:val="20"/>
        </w:rPr>
      </w:pPr>
    </w:p>
    <w:p w14:paraId="61CA1C30" w14:textId="77777777" w:rsidR="006E131E" w:rsidRDefault="006E131E" w:rsidP="00AD2D0B">
      <w:pPr>
        <w:pStyle w:val="Default"/>
        <w:jc w:val="both"/>
        <w:rPr>
          <w:rFonts w:asciiTheme="minorHAnsi" w:hAnsiTheme="minorHAnsi" w:cstheme="minorHAnsi"/>
          <w:sz w:val="20"/>
          <w:szCs w:val="20"/>
        </w:rPr>
      </w:pPr>
    </w:p>
    <w:p w14:paraId="4ED5FF86" w14:textId="77777777" w:rsidR="006E131E" w:rsidRDefault="006E131E" w:rsidP="00AD2D0B">
      <w:pPr>
        <w:pStyle w:val="Default"/>
        <w:jc w:val="both"/>
        <w:rPr>
          <w:rFonts w:asciiTheme="minorHAnsi" w:hAnsiTheme="minorHAnsi" w:cstheme="minorHAnsi"/>
          <w:sz w:val="20"/>
          <w:szCs w:val="20"/>
        </w:rPr>
      </w:pPr>
    </w:p>
    <w:p w14:paraId="426F3C80" w14:textId="21A84118"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br/>
      </w:r>
    </w:p>
    <w:p w14:paraId="4070D64A" w14:textId="5294D843" w:rsidR="00AD2D0B" w:rsidRPr="00A50722" w:rsidRDefault="00AD2D0B" w:rsidP="00AD2D0B">
      <w:pPr>
        <w:pStyle w:val="Default"/>
        <w:jc w:val="both"/>
        <w:rPr>
          <w:rFonts w:asciiTheme="minorHAnsi" w:hAnsiTheme="minorHAnsi" w:cstheme="minorHAnsi"/>
          <w:sz w:val="20"/>
          <w:szCs w:val="20"/>
        </w:rPr>
      </w:pPr>
      <w:r w:rsidRPr="00A50722">
        <w:rPr>
          <w:rFonts w:cstheme="minorHAnsi"/>
          <w:sz w:val="20"/>
          <w:szCs w:val="20"/>
        </w:rPr>
        <w:object w:dxaOrig="1440" w:dyaOrig="1440" w14:anchorId="57991720">
          <v:shape id="_x0000_i1105" type="#_x0000_t75" style="width:20.25pt;height:18pt" o:ole="">
            <v:imagedata r:id="rId11" o:title=""/>
          </v:shape>
          <w:control r:id="rId19" w:name="DefaultOcxName111" w:shapeid="_x0000_i1105"/>
        </w:object>
      </w:r>
      <w:r w:rsidRPr="00A50722">
        <w:rPr>
          <w:rFonts w:asciiTheme="minorHAnsi" w:hAnsiTheme="minorHAnsi" w:cstheme="minorHAnsi"/>
          <w:sz w:val="20"/>
          <w:szCs w:val="20"/>
        </w:rPr>
        <w:t xml:space="preserve"> Mono attributaire </w:t>
      </w:r>
    </w:p>
    <w:p w14:paraId="43D99BEA" w14:textId="78105FF6" w:rsidR="00AD2D0B" w:rsidRPr="00A50722" w:rsidRDefault="00AD2D0B" w:rsidP="00AD2D0B">
      <w:pPr>
        <w:pStyle w:val="Default"/>
        <w:jc w:val="both"/>
        <w:rPr>
          <w:rFonts w:asciiTheme="minorHAnsi" w:hAnsiTheme="minorHAnsi" w:cstheme="minorHAnsi"/>
          <w:sz w:val="20"/>
          <w:szCs w:val="20"/>
        </w:rPr>
      </w:pPr>
      <w:r w:rsidRPr="00A50722">
        <w:rPr>
          <w:rFonts w:cstheme="minorHAnsi"/>
          <w:sz w:val="20"/>
          <w:szCs w:val="20"/>
        </w:rPr>
        <w:object w:dxaOrig="1440" w:dyaOrig="1440" w14:anchorId="27191A64">
          <v:shape id="_x0000_i1108" type="#_x0000_t75" style="width:20.25pt;height:18pt" o:ole="">
            <v:imagedata r:id="rId14" o:title=""/>
          </v:shape>
          <w:control r:id="rId20" w:name="DefaultOcxName2131" w:shapeid="_x0000_i1108"/>
        </w:object>
      </w:r>
      <w:r w:rsidRPr="00A50722">
        <w:rPr>
          <w:rFonts w:asciiTheme="minorHAnsi" w:hAnsiTheme="minorHAnsi" w:cstheme="minorHAnsi"/>
          <w:sz w:val="20"/>
          <w:szCs w:val="20"/>
        </w:rPr>
        <w:t xml:space="preserve"> Multi attributaires</w:t>
      </w:r>
    </w:p>
    <w:p w14:paraId="2C968A52" w14:textId="77777777" w:rsidR="00AD2D0B" w:rsidRDefault="00AD2D0B" w:rsidP="00AD2D0B">
      <w:pPr>
        <w:rPr>
          <w:rFonts w:cstheme="minorHAnsi"/>
          <w:sz w:val="20"/>
          <w:szCs w:val="20"/>
        </w:rPr>
      </w:pPr>
    </w:p>
    <w:p w14:paraId="5ACD5E31" w14:textId="77777777" w:rsidR="00AD2D0B" w:rsidRDefault="00AD2D0B" w:rsidP="00AD2D0B">
      <w:pPr>
        <w:pStyle w:val="Default"/>
        <w:jc w:val="both"/>
        <w:rPr>
          <w:rFonts w:ascii="Candara" w:hAnsi="Candara"/>
          <w:sz w:val="23"/>
          <w:szCs w:val="23"/>
        </w:rPr>
      </w:pPr>
    </w:p>
    <w:p w14:paraId="13A355EB" w14:textId="77777777" w:rsidR="00AD2D0B" w:rsidRDefault="00AD2D0B" w:rsidP="00AD2D0B">
      <w:pPr>
        <w:pStyle w:val="Default"/>
        <w:jc w:val="both"/>
        <w:rPr>
          <w:rFonts w:ascii="Candara" w:hAnsi="Candara"/>
          <w:sz w:val="23"/>
          <w:szCs w:val="23"/>
        </w:rPr>
      </w:pPr>
    </w:p>
    <w:p w14:paraId="7C23E339" w14:textId="77777777" w:rsidR="00AD2D0B" w:rsidRPr="00EF68CE" w:rsidRDefault="00AD2D0B" w:rsidP="00AD2D0B">
      <w:pPr>
        <w:pStyle w:val="Default"/>
        <w:rPr>
          <w:rStyle w:val="Titre2Car"/>
          <w:rFonts w:ascii="Candara" w:hAnsi="Candara"/>
          <w:b/>
          <w:bCs/>
          <w:color w:val="auto"/>
        </w:rPr>
      </w:pPr>
      <w:bookmarkStart w:id="8" w:name="_Toc161393272"/>
      <w:r w:rsidRPr="00EF68CE">
        <w:rPr>
          <w:rStyle w:val="Titre2Car"/>
          <w:rFonts w:ascii="Candara" w:hAnsi="Candara"/>
          <w:b/>
          <w:bCs/>
          <w:color w:val="auto"/>
        </w:rPr>
        <w:t>NATURE DU MARCHE</w:t>
      </w:r>
      <w:bookmarkEnd w:id="8"/>
    </w:p>
    <w:p w14:paraId="07D0ED28" w14:textId="77777777" w:rsidR="00AD2D0B" w:rsidRPr="00980878" w:rsidRDefault="002914A7" w:rsidP="00AD2D0B">
      <w:pPr>
        <w:pStyle w:val="Default"/>
        <w:rPr>
          <w:rFonts w:ascii="Candara" w:hAnsi="Candara"/>
          <w:b/>
          <w:smallCaps/>
          <w:sz w:val="28"/>
          <w:szCs w:val="28"/>
        </w:rPr>
      </w:pPr>
      <w:r>
        <w:rPr>
          <w:rFonts w:ascii="Candara" w:hAnsi="Candara"/>
          <w:b/>
          <w:smallCaps/>
          <w:sz w:val="28"/>
          <w:szCs w:val="28"/>
        </w:rPr>
        <w:pict w14:anchorId="09163A29">
          <v:rect id="_x0000_i1047" style="width:453.6pt;height:1.5pt" o:hralign="center" o:hrstd="t" o:hrnoshade="t" o:hr="t" fillcolor="#2f5496 [2404]" stroked="f"/>
        </w:pict>
      </w:r>
    </w:p>
    <w:p w14:paraId="7526DD49" w14:textId="77777777" w:rsidR="00AD2D0B" w:rsidRPr="00980878" w:rsidRDefault="00AD2D0B" w:rsidP="00AD2D0B">
      <w:pPr>
        <w:pStyle w:val="Default"/>
        <w:rPr>
          <w:rFonts w:ascii="Candara" w:hAnsi="Candara"/>
          <w:b/>
          <w:smallCaps/>
          <w:sz w:val="28"/>
          <w:szCs w:val="28"/>
        </w:rPr>
      </w:pPr>
    </w:p>
    <w:p w14:paraId="6F043DD7" w14:textId="081F326E"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34C1E37A">
          <v:shape id="_x0000_i1111" type="#_x0000_t75" style="width:20.25pt;height:18pt" o:ole="">
            <v:imagedata r:id="rId14" o:title=""/>
          </v:shape>
          <w:control r:id="rId21" w:name="DefaultOcxName1" w:shapeid="_x0000_i1111"/>
        </w:object>
      </w:r>
      <w:r w:rsidRPr="00A50722">
        <w:rPr>
          <w:rFonts w:cstheme="minorHAnsi"/>
          <w:color w:val="000000"/>
          <w:sz w:val="20"/>
          <w:szCs w:val="20"/>
        </w:rPr>
        <w:t>Fournitures Courantes et Services</w:t>
      </w:r>
    </w:p>
    <w:p w14:paraId="10C558EB" w14:textId="35185148"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0D409C16">
          <v:shape id="_x0000_i1115" type="#_x0000_t75" style="width:20.25pt;height:18pt" o:ole="">
            <v:imagedata r:id="rId11" o:title=""/>
          </v:shape>
          <w:control r:id="rId22" w:name="DefaultOcxName21" w:shapeid="_x0000_i1115"/>
        </w:object>
      </w:r>
      <w:r w:rsidRPr="00A50722">
        <w:rPr>
          <w:rFonts w:cstheme="minorHAnsi"/>
          <w:color w:val="000000"/>
          <w:sz w:val="20"/>
          <w:szCs w:val="20"/>
        </w:rPr>
        <w:t>Prestations Intellectuelles</w:t>
      </w:r>
    </w:p>
    <w:p w14:paraId="7DF0F3ED" w14:textId="6F60F925"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02B0A687">
          <v:shape id="_x0000_i1118" type="#_x0000_t75" style="width:20.25pt;height:18pt" o:ole="">
            <v:imagedata r:id="rId14" o:title=""/>
          </v:shape>
          <w:control r:id="rId23" w:name="DefaultOcxName31" w:shapeid="_x0000_i1118"/>
        </w:object>
      </w:r>
      <w:r w:rsidRPr="00A50722">
        <w:rPr>
          <w:rFonts w:cstheme="minorHAnsi"/>
          <w:color w:val="000000"/>
          <w:sz w:val="20"/>
          <w:szCs w:val="20"/>
        </w:rPr>
        <w:t>Travaux</w:t>
      </w:r>
    </w:p>
    <w:p w14:paraId="1FCAD305" w14:textId="69206EEC" w:rsidR="00AD2D0B" w:rsidRPr="00A50722" w:rsidRDefault="00AD2D0B" w:rsidP="00AD2D0B">
      <w:pPr>
        <w:rPr>
          <w:rFonts w:cstheme="minorHAnsi"/>
          <w:color w:val="000000"/>
          <w:sz w:val="20"/>
          <w:szCs w:val="20"/>
        </w:rPr>
      </w:pPr>
      <w:r w:rsidRPr="00A50722">
        <w:rPr>
          <w:rFonts w:cstheme="minorHAnsi"/>
          <w:color w:val="000000"/>
          <w:sz w:val="20"/>
          <w:szCs w:val="20"/>
        </w:rPr>
        <w:object w:dxaOrig="1440" w:dyaOrig="1440" w14:anchorId="4DF134CD">
          <v:shape id="_x0000_i1121" type="#_x0000_t75" style="width:20.25pt;height:18pt" o:ole="">
            <v:imagedata r:id="rId14" o:title=""/>
          </v:shape>
          <w:control r:id="rId24" w:name="DefaultOcxName211" w:shapeid="_x0000_i1121"/>
        </w:object>
      </w:r>
      <w:r w:rsidRPr="00A50722">
        <w:rPr>
          <w:rFonts w:cstheme="minorHAnsi"/>
          <w:color w:val="000000"/>
          <w:sz w:val="20"/>
          <w:szCs w:val="20"/>
        </w:rPr>
        <w:t>TIC</w:t>
      </w:r>
    </w:p>
    <w:p w14:paraId="430E2D79" w14:textId="77777777" w:rsidR="00AD2D0B" w:rsidRPr="00C309BD" w:rsidRDefault="00AD2D0B" w:rsidP="00AD2D0B">
      <w:pPr>
        <w:rPr>
          <w:rFonts w:cstheme="minorHAnsi"/>
          <w:color w:val="000000"/>
          <w:sz w:val="20"/>
          <w:szCs w:val="20"/>
        </w:rPr>
      </w:pPr>
      <w:r w:rsidRPr="00C309BD">
        <w:rPr>
          <w:rFonts w:cstheme="minorHAnsi"/>
          <w:color w:val="000000"/>
          <w:sz w:val="20"/>
          <w:szCs w:val="20"/>
        </w:rPr>
        <w:t>La version du Cahier des Clauses Administratives Générales (CCAG) qui sera appliquée est celle en vigueur à la date de la notification du marché.</w:t>
      </w:r>
    </w:p>
    <w:p w14:paraId="11F35FD0" w14:textId="77777777" w:rsidR="00AD2D0B" w:rsidRDefault="00AD2D0B" w:rsidP="00AD2D0B">
      <w:pPr>
        <w:pStyle w:val="Default"/>
        <w:rPr>
          <w:rFonts w:ascii="Candara" w:hAnsi="Candara"/>
          <w:sz w:val="23"/>
          <w:szCs w:val="23"/>
        </w:rPr>
      </w:pPr>
    </w:p>
    <w:p w14:paraId="40AF74C5" w14:textId="77777777" w:rsidR="00AD2D0B" w:rsidRPr="00EF68CE" w:rsidRDefault="00AD2D0B" w:rsidP="00AD2D0B">
      <w:pPr>
        <w:pStyle w:val="Default"/>
        <w:rPr>
          <w:rStyle w:val="Titre2Car"/>
          <w:rFonts w:ascii="Candara" w:hAnsi="Candara"/>
          <w:b/>
          <w:color w:val="auto"/>
        </w:rPr>
      </w:pPr>
      <w:bookmarkStart w:id="9" w:name="_Toc161393273"/>
      <w:bookmarkStart w:id="10" w:name="_Hlk157179735"/>
      <w:r w:rsidRPr="00EF68CE">
        <w:rPr>
          <w:rStyle w:val="Titre2Car"/>
          <w:rFonts w:ascii="Candara" w:hAnsi="Candara"/>
          <w:b/>
          <w:color w:val="auto"/>
        </w:rPr>
        <w:t>ALLOTISSEMENT</w:t>
      </w:r>
      <w:bookmarkEnd w:id="9"/>
    </w:p>
    <w:p w14:paraId="261F8AFA" w14:textId="77777777" w:rsidR="00AD2D0B" w:rsidRPr="00C5021E" w:rsidRDefault="002914A7" w:rsidP="00AD2D0B">
      <w:pPr>
        <w:pStyle w:val="Default"/>
        <w:rPr>
          <w:rFonts w:ascii="Candara" w:hAnsi="Candara"/>
          <w:b/>
          <w:smallCaps/>
          <w:sz w:val="28"/>
          <w:szCs w:val="28"/>
        </w:rPr>
      </w:pPr>
      <w:r>
        <w:rPr>
          <w:rFonts w:ascii="Candara" w:hAnsi="Candara"/>
          <w:b/>
          <w:noProof/>
          <w:sz w:val="23"/>
          <w:szCs w:val="23"/>
        </w:rPr>
        <w:pict w14:anchorId="39837950">
          <v:rect id="_x0000_i1056" style="width:453.6pt;height:1.5pt" o:hralign="center" o:hrstd="t" o:hrnoshade="t" o:hr="t" fillcolor="#2f5496 [2404]" stroked="f"/>
        </w:pict>
      </w:r>
    </w:p>
    <w:p w14:paraId="23235165" w14:textId="3BBE3B71" w:rsidR="00AD2D0B" w:rsidRPr="00980878" w:rsidRDefault="00AD2D0B" w:rsidP="00AD2D0B">
      <w:pPr>
        <w:rPr>
          <w:rFonts w:cstheme="minorHAnsi"/>
          <w:color w:val="000000"/>
          <w:sz w:val="20"/>
          <w:szCs w:val="20"/>
        </w:rPr>
      </w:pPr>
      <w:r w:rsidRPr="00980878">
        <w:rPr>
          <w:rFonts w:cstheme="minorHAnsi"/>
          <w:color w:val="000000"/>
          <w:sz w:val="20"/>
          <w:szCs w:val="20"/>
        </w:rPr>
        <w:fldChar w:fldCharType="begin">
          <w:ffData>
            <w:name w:val=""/>
            <w:enabled/>
            <w:calcOnExit w:val="0"/>
            <w:checkBox>
              <w:sizeAuto/>
              <w:default w:val="0"/>
            </w:checkBox>
          </w:ffData>
        </w:fldChar>
      </w:r>
      <w:r w:rsidRPr="00980878">
        <w:rPr>
          <w:rFonts w:cstheme="minorHAnsi"/>
          <w:color w:val="000000"/>
          <w:sz w:val="20"/>
          <w:szCs w:val="20"/>
        </w:rPr>
        <w:instrText xml:space="preserve"> FORMCHECKBOX </w:instrText>
      </w:r>
      <w:r w:rsidRPr="00980878">
        <w:rPr>
          <w:rFonts w:cstheme="minorHAnsi"/>
          <w:color w:val="000000"/>
          <w:sz w:val="20"/>
          <w:szCs w:val="20"/>
        </w:rPr>
      </w:r>
      <w:r w:rsidRPr="00980878">
        <w:rPr>
          <w:rFonts w:cstheme="minorHAnsi"/>
          <w:color w:val="000000"/>
          <w:sz w:val="20"/>
          <w:szCs w:val="20"/>
        </w:rPr>
        <w:fldChar w:fldCharType="separate"/>
      </w:r>
      <w:r w:rsidRPr="00980878">
        <w:rPr>
          <w:rFonts w:cstheme="minorHAnsi"/>
          <w:color w:val="000000"/>
          <w:sz w:val="20"/>
          <w:szCs w:val="20"/>
        </w:rPr>
        <w:fldChar w:fldCharType="end"/>
      </w:r>
      <w:r w:rsidRPr="00980878">
        <w:rPr>
          <w:rFonts w:cstheme="minorHAnsi"/>
          <w:color w:val="000000"/>
          <w:sz w:val="20"/>
          <w:szCs w:val="20"/>
        </w:rPr>
        <w:t xml:space="preserve"> Lot unique, le marché n’est pas alloti</w:t>
      </w:r>
      <w:r>
        <w:rPr>
          <w:rFonts w:cstheme="minorHAnsi"/>
          <w:color w:val="000000"/>
          <w:sz w:val="20"/>
          <w:szCs w:val="20"/>
        </w:rPr>
        <w:t xml:space="preserve">, en effet la prestation ne permet pas d’identifier des prestations distinctes </w:t>
      </w:r>
    </w:p>
    <w:p w14:paraId="1CF6487D" w14:textId="77777777" w:rsidR="00AD2D0B" w:rsidRPr="003719A3" w:rsidRDefault="00AD2D0B" w:rsidP="00AD2D0B">
      <w:pPr>
        <w:rPr>
          <w:rFonts w:ascii="Candara" w:hAnsi="Candara"/>
          <w:b/>
          <w:smallCaps/>
          <w:color w:val="000000"/>
          <w:sz w:val="23"/>
          <w:szCs w:val="23"/>
        </w:rPr>
      </w:pPr>
      <w:bookmarkStart w:id="11" w:name="_Toc161393274"/>
      <w:bookmarkEnd w:id="10"/>
      <w:r w:rsidRPr="00EF68CE">
        <w:rPr>
          <w:rStyle w:val="Titre2Car"/>
          <w:rFonts w:ascii="Candara" w:hAnsi="Candara"/>
          <w:b/>
          <w:bCs/>
        </w:rPr>
        <w:t>DELAIS D’EXECUTION</w:t>
      </w:r>
      <w:bookmarkEnd w:id="11"/>
      <w:r w:rsidRPr="003719A3">
        <w:rPr>
          <w:rFonts w:ascii="Candara" w:hAnsi="Candara"/>
          <w:b/>
          <w:smallCaps/>
          <w:color w:val="000000"/>
          <w:sz w:val="28"/>
          <w:szCs w:val="28"/>
        </w:rPr>
        <w:t> </w:t>
      </w:r>
      <w:r w:rsidR="002914A7">
        <w:rPr>
          <w:rFonts w:ascii="Candara" w:hAnsi="Candara"/>
          <w:b/>
          <w:smallCaps/>
          <w:noProof/>
          <w:color w:val="000000"/>
          <w:sz w:val="23"/>
          <w:szCs w:val="23"/>
        </w:rPr>
        <w:pict w14:anchorId="03D1BE91">
          <v:rect id="_x0000_i1057" style="width:453.6pt;height:1.5pt" o:hralign="center" o:hrstd="t" o:hrnoshade="t" o:hr="t" fillcolor="#2f5496 [2404]" stroked="f"/>
        </w:pict>
      </w:r>
    </w:p>
    <w:p w14:paraId="2F47B11D" w14:textId="77777777" w:rsidR="00AD2D0B" w:rsidRPr="00D8737D" w:rsidRDefault="00AD2D0B" w:rsidP="00AD2D0B">
      <w:pPr>
        <w:pStyle w:val="Paragraphedeliste"/>
        <w:rPr>
          <w:rFonts w:asciiTheme="minorHAnsi" w:eastAsiaTheme="minorHAnsi" w:hAnsiTheme="minorHAnsi" w:cstheme="minorHAnsi"/>
          <w:color w:val="000000"/>
          <w:sz w:val="20"/>
          <w:szCs w:val="20"/>
        </w:rPr>
      </w:pPr>
    </w:p>
    <w:p w14:paraId="33E32D14" w14:textId="02B88E4D" w:rsidR="00AD2D0B" w:rsidRPr="006E131E" w:rsidRDefault="00AD2D0B" w:rsidP="006E131E">
      <w:pPr>
        <w:jc w:val="both"/>
        <w:rPr>
          <w:rFonts w:cstheme="minorHAnsi"/>
          <w:color w:val="000000"/>
          <w:sz w:val="20"/>
          <w:szCs w:val="20"/>
        </w:rPr>
      </w:pPr>
      <w:r w:rsidRPr="00D8737D">
        <w:rPr>
          <w:rFonts w:cstheme="minorHAnsi"/>
          <w:color w:val="000000"/>
          <w:sz w:val="20"/>
          <w:szCs w:val="20"/>
        </w:rPr>
        <w:t xml:space="preserve">Le délai d’exécution maximum de la mission est de </w:t>
      </w:r>
      <w:r w:rsidRPr="00AD2D0B">
        <w:rPr>
          <w:rFonts w:cstheme="minorHAnsi"/>
          <w:b/>
          <w:bCs/>
          <w:color w:val="000000"/>
          <w:sz w:val="20"/>
          <w:szCs w:val="20"/>
        </w:rPr>
        <w:t>8 mois à</w:t>
      </w:r>
      <w:r w:rsidRPr="00D8737D">
        <w:rPr>
          <w:rFonts w:cstheme="minorHAnsi"/>
          <w:color w:val="000000"/>
          <w:sz w:val="20"/>
          <w:szCs w:val="20"/>
        </w:rPr>
        <w:t xml:space="preserve"> compter de la date de notification.</w:t>
      </w:r>
    </w:p>
    <w:p w14:paraId="2D45260B" w14:textId="77777777" w:rsidR="00AD2D0B" w:rsidRPr="003719A3" w:rsidRDefault="00AD2D0B" w:rsidP="00AD2D0B">
      <w:pPr>
        <w:rPr>
          <w:rFonts w:ascii="Candara" w:hAnsi="Candara"/>
          <w:b/>
          <w:sz w:val="23"/>
          <w:szCs w:val="23"/>
        </w:rPr>
      </w:pPr>
      <w:bookmarkStart w:id="12" w:name="_Toc161393276"/>
      <w:r w:rsidRPr="00EF68CE">
        <w:rPr>
          <w:rStyle w:val="Titre2Car"/>
          <w:rFonts w:ascii="Candara" w:hAnsi="Candara"/>
          <w:b/>
        </w:rPr>
        <w:t>DESCRIPTIF TECHNIQUE DU MARCHE</w:t>
      </w:r>
      <w:bookmarkEnd w:id="12"/>
      <w:r w:rsidRPr="00EF68CE">
        <w:rPr>
          <w:rFonts w:ascii="Candara" w:hAnsi="Candara"/>
          <w:b/>
          <w:smallCaps/>
          <w:color w:val="000000"/>
          <w:sz w:val="24"/>
          <w:szCs w:val="24"/>
        </w:rPr>
        <w:t> </w:t>
      </w:r>
      <w:r w:rsidR="002914A7">
        <w:rPr>
          <w:rFonts w:ascii="Candara" w:hAnsi="Candara"/>
          <w:b/>
          <w:smallCaps/>
          <w:noProof/>
          <w:color w:val="000000"/>
          <w:sz w:val="28"/>
          <w:szCs w:val="28"/>
        </w:rPr>
        <w:pict w14:anchorId="2088859D">
          <v:rect id="_x0000_i1058" style="width:453.6pt;height:1.5pt" o:hralign="center" o:hrstd="t" o:hrnoshade="t" o:hr="t" fillcolor="#2f5496 [2404]" stroked="f"/>
        </w:pict>
      </w:r>
    </w:p>
    <w:p w14:paraId="50D13C4D" w14:textId="77777777" w:rsidR="00AD2D0B" w:rsidRDefault="00AD2D0B" w:rsidP="00AD2D0B">
      <w:pPr>
        <w:rPr>
          <w:lang w:eastAsia="fr-FR"/>
        </w:rPr>
      </w:pPr>
    </w:p>
    <w:p w14:paraId="06033AAE" w14:textId="605726EE" w:rsidR="00AD2D0B" w:rsidRDefault="00AD2D0B" w:rsidP="00AD2D0B">
      <w:pPr>
        <w:rPr>
          <w:b/>
          <w:bCs/>
          <w:u w:val="single"/>
          <w:lang w:eastAsia="fr-FR"/>
        </w:rPr>
      </w:pPr>
      <w:r>
        <w:rPr>
          <w:b/>
          <w:bCs/>
          <w:u w:val="single"/>
          <w:lang w:eastAsia="fr-FR"/>
        </w:rPr>
        <w:t xml:space="preserve">Cf cahier des charges technique joint au présent document </w:t>
      </w:r>
    </w:p>
    <w:p w14:paraId="1AB3A156" w14:textId="77777777" w:rsidR="00AD2D0B" w:rsidRDefault="00AD2D0B" w:rsidP="00AD2D0B">
      <w:pPr>
        <w:adjustRightInd w:val="0"/>
        <w:rPr>
          <w:b/>
          <w:bCs/>
          <w:u w:val="single"/>
          <w:lang w:eastAsia="fr-FR"/>
        </w:rPr>
      </w:pPr>
    </w:p>
    <w:p w14:paraId="61953600" w14:textId="77777777" w:rsidR="006E131E" w:rsidRDefault="006E131E" w:rsidP="00AD2D0B">
      <w:pPr>
        <w:adjustRightInd w:val="0"/>
        <w:rPr>
          <w:b/>
          <w:bCs/>
          <w:u w:val="single"/>
          <w:lang w:eastAsia="fr-FR"/>
        </w:rPr>
      </w:pPr>
    </w:p>
    <w:p w14:paraId="6D20CA94" w14:textId="77777777" w:rsidR="006E131E" w:rsidRDefault="006E131E" w:rsidP="00AD2D0B">
      <w:pPr>
        <w:adjustRightInd w:val="0"/>
        <w:rPr>
          <w:b/>
          <w:bCs/>
          <w:u w:val="single"/>
          <w:lang w:eastAsia="fr-FR"/>
        </w:rPr>
      </w:pPr>
    </w:p>
    <w:p w14:paraId="2C738207" w14:textId="77777777" w:rsidR="006E131E" w:rsidRDefault="006E131E" w:rsidP="00AD2D0B">
      <w:pPr>
        <w:adjustRightInd w:val="0"/>
        <w:rPr>
          <w:b/>
          <w:bCs/>
          <w:u w:val="single"/>
          <w:lang w:eastAsia="fr-FR"/>
        </w:rPr>
      </w:pPr>
    </w:p>
    <w:p w14:paraId="6E2B7226" w14:textId="77777777" w:rsidR="006E131E" w:rsidRDefault="006E131E" w:rsidP="00AD2D0B">
      <w:pPr>
        <w:adjustRightInd w:val="0"/>
        <w:rPr>
          <w:b/>
          <w:bCs/>
          <w:u w:val="single"/>
          <w:lang w:eastAsia="fr-FR"/>
        </w:rPr>
      </w:pPr>
    </w:p>
    <w:p w14:paraId="030784D2" w14:textId="77777777" w:rsidR="006E131E" w:rsidRPr="007404A9" w:rsidRDefault="006E131E" w:rsidP="00AD2D0B">
      <w:pPr>
        <w:adjustRightInd w:val="0"/>
        <w:rPr>
          <w:rFonts w:ascii="Candara" w:hAnsi="Candara"/>
          <w:color w:val="FF0000"/>
          <w:sz w:val="23"/>
          <w:szCs w:val="23"/>
        </w:rPr>
      </w:pPr>
    </w:p>
    <w:p w14:paraId="78411810" w14:textId="77777777" w:rsidR="00AD2D0B" w:rsidRPr="003719A3" w:rsidRDefault="00AD2D0B" w:rsidP="00AD2D0B">
      <w:pPr>
        <w:rPr>
          <w:rFonts w:ascii="Candara" w:hAnsi="Candara"/>
          <w:b/>
          <w:sz w:val="23"/>
          <w:szCs w:val="23"/>
        </w:rPr>
      </w:pPr>
      <w:bookmarkStart w:id="13" w:name="_Toc161393277"/>
      <w:r w:rsidRPr="00EF68CE">
        <w:rPr>
          <w:rStyle w:val="Titre2Car"/>
          <w:rFonts w:ascii="Candara" w:hAnsi="Candara"/>
          <w:b/>
          <w:bCs/>
        </w:rPr>
        <w:lastRenderedPageBreak/>
        <w:t>PRESENTATION DE VOTRE OFFRE</w:t>
      </w:r>
      <w:bookmarkEnd w:id="13"/>
      <w:r w:rsidRPr="003719A3">
        <w:rPr>
          <w:rFonts w:ascii="Candara" w:hAnsi="Candara"/>
          <w:b/>
          <w:sz w:val="23"/>
          <w:szCs w:val="23"/>
        </w:rPr>
        <w:t xml:space="preserve"> </w:t>
      </w:r>
      <w:bookmarkStart w:id="14" w:name="_Hlk185842758"/>
      <w:r w:rsidR="002914A7">
        <w:rPr>
          <w:rFonts w:ascii="Candara" w:hAnsi="Candara"/>
          <w:b/>
          <w:noProof/>
          <w:sz w:val="23"/>
          <w:szCs w:val="23"/>
        </w:rPr>
        <w:pict w14:anchorId="307A8FB5">
          <v:rect id="_x0000_i1059" style="width:453.6pt;height:1.5pt" o:hralign="center" o:hrstd="t" o:hrnoshade="t" o:hr="t" fillcolor="#2f5496 [2404]" stroked="f"/>
        </w:pict>
      </w:r>
      <w:bookmarkEnd w:id="14"/>
    </w:p>
    <w:p w14:paraId="74450403" w14:textId="77777777" w:rsidR="00AD2D0B" w:rsidRPr="00AD2D0B" w:rsidRDefault="00AD2D0B" w:rsidP="00AD2D0B">
      <w:pPr>
        <w:rPr>
          <w:rFonts w:ascii="Calibri" w:hAnsi="Calibri" w:cs="Calibri"/>
        </w:rPr>
      </w:pPr>
      <w:r w:rsidRPr="00A50722">
        <w:rPr>
          <w:rFonts w:cstheme="minorHAnsi"/>
          <w:sz w:val="20"/>
          <w:szCs w:val="20"/>
        </w:rPr>
        <w:t xml:space="preserve">Le candidat devra fournir une offre conforme aux spécifications techniques et impérativement remettre les pièces </w:t>
      </w:r>
      <w:r w:rsidRPr="00AD2D0B">
        <w:rPr>
          <w:rFonts w:cstheme="minorHAnsi"/>
          <w:sz w:val="20"/>
          <w:szCs w:val="20"/>
        </w:rPr>
        <w:t>listées ci-après :</w:t>
      </w:r>
    </w:p>
    <w:p w14:paraId="0FD81B31" w14:textId="72EE01B4" w:rsidR="00AD2D0B" w:rsidRPr="00AD2D0B" w:rsidRDefault="00AD2D0B" w:rsidP="00AD2D0B">
      <w:pPr>
        <w:pStyle w:val="Paragraphedeliste"/>
        <w:numPr>
          <w:ilvl w:val="0"/>
          <w:numId w:val="13"/>
        </w:numPr>
        <w:spacing w:after="200" w:line="276" w:lineRule="auto"/>
        <w:contextualSpacing/>
        <w:jc w:val="both"/>
        <w:rPr>
          <w:rFonts w:eastAsiaTheme="minorHAnsi"/>
        </w:rPr>
      </w:pPr>
      <w:r w:rsidRPr="00AD2D0B">
        <w:rPr>
          <w:rFonts w:eastAsiaTheme="minorHAnsi"/>
        </w:rPr>
        <w:t>Le présent contrat simplifié datée et signée ;</w:t>
      </w:r>
    </w:p>
    <w:p w14:paraId="1B6B793A" w14:textId="77777777" w:rsidR="00AD2D0B" w:rsidRPr="006660D7" w:rsidRDefault="00AD2D0B" w:rsidP="00AD2D0B">
      <w:pPr>
        <w:numPr>
          <w:ilvl w:val="0"/>
          <w:numId w:val="13"/>
        </w:numPr>
        <w:jc w:val="both"/>
        <w:rPr>
          <w:rFonts w:ascii="Calibri" w:hAnsi="Calibri" w:cs="Calibri"/>
        </w:rPr>
      </w:pPr>
      <w:r w:rsidRPr="006660D7">
        <w:rPr>
          <w:rFonts w:ascii="Calibri" w:hAnsi="Calibri" w:cs="Calibri"/>
        </w:rPr>
        <w:t>Une présentation du cabinet et de ses références.</w:t>
      </w:r>
    </w:p>
    <w:p w14:paraId="05166563" w14:textId="562F02E2" w:rsidR="00AD2D0B" w:rsidRPr="006660D7" w:rsidRDefault="00AD2D0B" w:rsidP="00AD2D0B">
      <w:pPr>
        <w:numPr>
          <w:ilvl w:val="0"/>
          <w:numId w:val="13"/>
        </w:numPr>
        <w:rPr>
          <w:rFonts w:ascii="Calibri" w:hAnsi="Calibri" w:cs="Calibri"/>
        </w:rPr>
      </w:pPr>
      <w:r w:rsidRPr="006660D7">
        <w:rPr>
          <w:rFonts w:ascii="Calibri" w:hAnsi="Calibri" w:cs="Calibri"/>
        </w:rPr>
        <w:t>Une méthodologie détaillée</w:t>
      </w:r>
      <w:r>
        <w:rPr>
          <w:rFonts w:ascii="Calibri" w:hAnsi="Calibri" w:cs="Calibri"/>
        </w:rPr>
        <w:t xml:space="preserve"> via le CMT JOINT</w:t>
      </w:r>
    </w:p>
    <w:p w14:paraId="42F56613" w14:textId="77777777" w:rsidR="006E131E" w:rsidRDefault="00AD2D0B" w:rsidP="006E131E">
      <w:pPr>
        <w:numPr>
          <w:ilvl w:val="0"/>
          <w:numId w:val="13"/>
        </w:numPr>
        <w:rPr>
          <w:rFonts w:ascii="Calibri" w:hAnsi="Calibri" w:cs="Calibri"/>
        </w:rPr>
      </w:pPr>
      <w:r w:rsidRPr="006660D7">
        <w:rPr>
          <w:rFonts w:ascii="Calibri" w:hAnsi="Calibri" w:cs="Calibri"/>
        </w:rPr>
        <w:t>Un calendrier prévisionnel.</w:t>
      </w:r>
    </w:p>
    <w:p w14:paraId="4D0FDB5F" w14:textId="775996A6" w:rsidR="00AD2D0B" w:rsidRPr="006E131E" w:rsidRDefault="00AD2D0B" w:rsidP="006E131E">
      <w:pPr>
        <w:numPr>
          <w:ilvl w:val="0"/>
          <w:numId w:val="13"/>
        </w:numPr>
        <w:rPr>
          <w:rFonts w:ascii="Calibri" w:hAnsi="Calibri" w:cs="Calibri"/>
        </w:rPr>
      </w:pPr>
      <w:r w:rsidRPr="006E131E">
        <w:rPr>
          <w:rFonts w:ascii="Calibri" w:hAnsi="Calibri" w:cs="Calibri"/>
        </w:rPr>
        <w:t>Une liste des membres de l’équipe projet avec leurs CV.</w:t>
      </w:r>
    </w:p>
    <w:p w14:paraId="5EFDE095" w14:textId="77777777" w:rsidR="00AD2D0B" w:rsidRPr="00A50722" w:rsidRDefault="00AD2D0B" w:rsidP="00AD2D0B">
      <w:pPr>
        <w:ind w:left="360"/>
        <w:rPr>
          <w:rFonts w:cstheme="minorHAnsi"/>
          <w:sz w:val="23"/>
          <w:szCs w:val="23"/>
          <w:highlight w:val="yellow"/>
        </w:rPr>
      </w:pPr>
    </w:p>
    <w:p w14:paraId="4C9DA725" w14:textId="5073DE75" w:rsidR="00AD2D0B" w:rsidRDefault="00AD2D0B" w:rsidP="00AD2D0B">
      <w:pPr>
        <w:pStyle w:val="NormalWeb"/>
        <w:spacing w:before="0" w:beforeAutospacing="0" w:after="0" w:afterAutospacing="0"/>
        <w:jc w:val="both"/>
        <w:rPr>
          <w:rFonts w:asciiTheme="minorHAnsi" w:eastAsiaTheme="minorHAnsi" w:hAnsiTheme="minorHAnsi" w:cstheme="minorHAnsi"/>
          <w:b/>
          <w:bCs/>
          <w:color w:val="C00000"/>
          <w:sz w:val="20"/>
          <w:szCs w:val="20"/>
          <w:lang w:eastAsia="en-US"/>
        </w:rPr>
      </w:pPr>
      <w:r w:rsidRPr="00A50722">
        <w:rPr>
          <w:rFonts w:asciiTheme="minorHAnsi" w:eastAsiaTheme="minorHAnsi" w:hAnsiTheme="minorHAnsi" w:cstheme="minorHAnsi"/>
          <w:b/>
          <w:bCs/>
          <w:sz w:val="20"/>
          <w:szCs w:val="20"/>
          <w:lang w:eastAsia="en-US"/>
        </w:rPr>
        <w:t xml:space="preserve">Date limite de réception des offres : </w:t>
      </w:r>
      <w:r w:rsidRPr="00A50722">
        <w:rPr>
          <w:rFonts w:asciiTheme="minorHAnsi" w:eastAsiaTheme="minorHAnsi" w:hAnsiTheme="minorHAnsi" w:cstheme="minorHAnsi"/>
          <w:sz w:val="20"/>
          <w:szCs w:val="20"/>
          <w:lang w:eastAsia="en-US"/>
        </w:rPr>
        <w:t xml:space="preserve">l’offre devra être remise au plus tard le </w:t>
      </w:r>
      <w:r w:rsidR="006E131E">
        <w:rPr>
          <w:rFonts w:asciiTheme="minorHAnsi" w:eastAsiaTheme="minorHAnsi" w:hAnsiTheme="minorHAnsi" w:cstheme="minorHAnsi"/>
          <w:b/>
          <w:bCs/>
          <w:color w:val="C00000"/>
          <w:sz w:val="20"/>
          <w:szCs w:val="20"/>
          <w:highlight w:val="yellow"/>
          <w:lang w:eastAsia="en-US"/>
        </w:rPr>
        <w:t>27 janvier 2025 à 12h.</w:t>
      </w:r>
    </w:p>
    <w:p w14:paraId="52CAC465" w14:textId="77777777" w:rsidR="006E131E" w:rsidRPr="00A50722" w:rsidRDefault="006E131E" w:rsidP="00AD2D0B">
      <w:pPr>
        <w:pStyle w:val="NormalWeb"/>
        <w:spacing w:before="0" w:beforeAutospacing="0" w:after="0" w:afterAutospacing="0"/>
        <w:jc w:val="both"/>
        <w:rPr>
          <w:rFonts w:asciiTheme="minorHAnsi" w:eastAsiaTheme="minorHAnsi" w:hAnsiTheme="minorHAnsi" w:cstheme="minorHAnsi"/>
          <w:b/>
          <w:bCs/>
          <w:color w:val="C00000"/>
          <w:sz w:val="20"/>
          <w:szCs w:val="20"/>
          <w:lang w:eastAsia="en-US"/>
        </w:rPr>
      </w:pPr>
    </w:p>
    <w:p w14:paraId="4FCC17DB" w14:textId="77777777" w:rsidR="00AD2D0B" w:rsidRPr="00E26618" w:rsidRDefault="00AD2D0B" w:rsidP="00AD2D0B">
      <w:pPr>
        <w:pStyle w:val="NormalWeb"/>
        <w:spacing w:before="0" w:beforeAutospacing="0" w:after="0" w:afterAutospacing="0"/>
        <w:jc w:val="both"/>
        <w:rPr>
          <w:rFonts w:ascii="Candara" w:eastAsiaTheme="minorHAnsi" w:hAnsi="Candara" w:cs="Arial-BoldItalicMT"/>
          <w:b/>
          <w:bCs/>
          <w:color w:val="C00000"/>
          <w:sz w:val="20"/>
          <w:szCs w:val="32"/>
          <w:lang w:eastAsia="en-US"/>
        </w:rPr>
      </w:pPr>
    </w:p>
    <w:p w14:paraId="63BC0592" w14:textId="77777777" w:rsidR="00AD2D0B" w:rsidRPr="003719A3" w:rsidRDefault="00AD2D0B" w:rsidP="00AD2D0B">
      <w:pPr>
        <w:rPr>
          <w:rFonts w:ascii="Candara" w:hAnsi="Candara"/>
          <w:b/>
          <w:sz w:val="23"/>
          <w:szCs w:val="23"/>
        </w:rPr>
      </w:pPr>
      <w:bookmarkStart w:id="15" w:name="_Toc161393278"/>
      <w:r w:rsidRPr="00EF68CE">
        <w:rPr>
          <w:rStyle w:val="Titre2Car"/>
          <w:rFonts w:ascii="Candara" w:hAnsi="Candara"/>
          <w:b/>
        </w:rPr>
        <w:t>PRIX ET MODALITES DE PAIEMENT</w:t>
      </w:r>
      <w:bookmarkEnd w:id="15"/>
      <w:r w:rsidRPr="00EF68CE">
        <w:rPr>
          <w:rStyle w:val="Titre2Car"/>
          <w:rFonts w:ascii="Candara" w:hAnsi="Candara"/>
          <w:b/>
        </w:rPr>
        <w:t xml:space="preserve"> </w:t>
      </w:r>
      <w:r w:rsidR="002914A7">
        <w:rPr>
          <w:rFonts w:ascii="Candara" w:hAnsi="Candara"/>
          <w:b/>
          <w:noProof/>
          <w:sz w:val="23"/>
          <w:szCs w:val="23"/>
        </w:rPr>
        <w:pict w14:anchorId="68E7EB04">
          <v:rect id="_x0000_i1060" style="width:453.6pt;height:1.5pt" o:hralign="center" o:hrstd="t" o:hrnoshade="t" o:hr="t" fillcolor="#2f5496 [2404]" stroked="f"/>
        </w:pict>
      </w:r>
    </w:p>
    <w:p w14:paraId="7A3F50FC" w14:textId="62179DE6" w:rsidR="00AD2D0B" w:rsidRPr="006E131E" w:rsidRDefault="00AD2D0B" w:rsidP="00AD2D0B">
      <w:pPr>
        <w:pStyle w:val="NormalWeb"/>
        <w:spacing w:before="0" w:beforeAutospacing="0" w:after="0" w:afterAutospacing="0"/>
        <w:jc w:val="both"/>
        <w:rPr>
          <w:rFonts w:asciiTheme="minorHAnsi" w:hAnsiTheme="minorHAnsi" w:cstheme="minorHAnsi"/>
          <w:sz w:val="20"/>
          <w:szCs w:val="20"/>
        </w:rPr>
      </w:pPr>
      <w:r w:rsidRPr="006E131E">
        <w:rPr>
          <w:rFonts w:asciiTheme="minorHAnsi" w:hAnsiTheme="minorHAnsi" w:cstheme="minorHAnsi"/>
          <w:sz w:val="20"/>
          <w:szCs w:val="20"/>
        </w:rPr>
        <w:t xml:space="preserve">Les prix du marché sont : </w:t>
      </w:r>
      <w:r w:rsidR="006E131E">
        <w:rPr>
          <w:rFonts w:asciiTheme="minorHAnsi" w:hAnsiTheme="minorHAnsi" w:cstheme="minorHAnsi"/>
          <w:sz w:val="20"/>
          <w:szCs w:val="20"/>
        </w:rPr>
        <w:t xml:space="preserve"> f</w:t>
      </w:r>
      <w:r w:rsidRPr="006E131E">
        <w:rPr>
          <w:rFonts w:asciiTheme="minorHAnsi" w:hAnsiTheme="minorHAnsi" w:cstheme="minorHAnsi"/>
          <w:sz w:val="20"/>
          <w:szCs w:val="20"/>
        </w:rPr>
        <w:t>orfaitaires</w:t>
      </w:r>
    </w:p>
    <w:p w14:paraId="6DC2B065" w14:textId="77777777" w:rsidR="00AD2D0B" w:rsidRDefault="00AD2D0B" w:rsidP="00AD2D0B">
      <w:pPr>
        <w:pStyle w:val="NormalWeb"/>
        <w:spacing w:before="0" w:beforeAutospacing="0" w:after="0" w:afterAutospacing="0"/>
        <w:jc w:val="both"/>
        <w:rPr>
          <w:rFonts w:asciiTheme="minorHAnsi" w:hAnsiTheme="minorHAnsi" w:cstheme="minorHAnsi"/>
          <w:sz w:val="20"/>
          <w:szCs w:val="20"/>
        </w:rPr>
      </w:pPr>
    </w:p>
    <w:p w14:paraId="60F60FD2" w14:textId="77777777" w:rsidR="00AD2D0B" w:rsidRDefault="00AD2D0B" w:rsidP="00AD2D0B">
      <w:pPr>
        <w:pStyle w:val="NormalWeb"/>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Les prix sont :</w:t>
      </w:r>
    </w:p>
    <w:p w14:paraId="2CA6B090" w14:textId="77777777" w:rsidR="006E131E" w:rsidRDefault="006E131E" w:rsidP="00AD2D0B">
      <w:pPr>
        <w:pStyle w:val="NormalWeb"/>
        <w:spacing w:before="0" w:beforeAutospacing="0" w:after="0" w:afterAutospacing="0"/>
        <w:jc w:val="both"/>
        <w:rPr>
          <w:rFonts w:asciiTheme="minorHAnsi" w:hAnsiTheme="minorHAnsi" w:cstheme="minorHAnsi"/>
          <w:sz w:val="20"/>
          <w:szCs w:val="20"/>
        </w:rPr>
      </w:pPr>
    </w:p>
    <w:p w14:paraId="0B963DE7" w14:textId="02204B30" w:rsidR="00AD2D0B" w:rsidRDefault="00AD2D0B" w:rsidP="00AD2D0B">
      <w:pPr>
        <w:pStyle w:val="NormalWeb"/>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 xml:space="preserve">Actualisables </w:t>
      </w:r>
    </w:p>
    <w:p w14:paraId="1DD17D8B" w14:textId="77777777" w:rsidR="00AD2D0B" w:rsidRDefault="00AD2D0B" w:rsidP="00AD2D0B">
      <w:pPr>
        <w:pStyle w:val="NormalWeb"/>
        <w:spacing w:before="0" w:beforeAutospacing="0" w:after="0" w:afterAutospacing="0"/>
        <w:jc w:val="both"/>
        <w:rPr>
          <w:rFonts w:asciiTheme="minorHAnsi" w:hAnsiTheme="minorHAnsi" w:cstheme="minorHAnsi"/>
          <w:sz w:val="20"/>
          <w:szCs w:val="20"/>
        </w:rPr>
      </w:pPr>
    </w:p>
    <w:p w14:paraId="08CA00EF" w14:textId="77777777" w:rsidR="00AD2D0B" w:rsidRPr="007A032F" w:rsidRDefault="00AD2D0B" w:rsidP="00AD2D0B">
      <w:pPr>
        <w:pStyle w:val="NormalWeb"/>
        <w:spacing w:before="0" w:beforeAutospacing="0" w:after="0" w:afterAutospacing="0"/>
        <w:jc w:val="both"/>
        <w:rPr>
          <w:rFonts w:asciiTheme="minorHAnsi" w:hAnsiTheme="minorHAnsi" w:cstheme="minorHAnsi"/>
          <w:sz w:val="20"/>
          <w:szCs w:val="20"/>
        </w:rPr>
      </w:pPr>
      <w:r w:rsidRPr="007A032F">
        <w:rPr>
          <w:rFonts w:asciiTheme="minorHAnsi" w:hAnsiTheme="minorHAnsi" w:cstheme="minorHAnsi"/>
          <w:color w:val="000000"/>
          <w:sz w:val="20"/>
          <w:szCs w:val="20"/>
        </w:rPr>
        <w:t>Les prix du marché sont fermes</w:t>
      </w:r>
      <w:r w:rsidRPr="007A032F">
        <w:rPr>
          <w:rFonts w:asciiTheme="minorHAnsi" w:hAnsiTheme="minorHAnsi" w:cstheme="minorHAnsi"/>
          <w:sz w:val="20"/>
          <w:szCs w:val="20"/>
        </w:rPr>
        <w:t xml:space="preserve"> pendant toute la durée du marché. Ces prix seront actualisés </w:t>
      </w:r>
      <w:r w:rsidRPr="007A032F">
        <w:rPr>
          <w:rFonts w:asciiTheme="minorHAnsi" w:hAnsiTheme="minorHAnsi" w:cstheme="minorHAnsi"/>
          <w:color w:val="343A40"/>
          <w:sz w:val="20"/>
          <w:szCs w:val="20"/>
        </w:rPr>
        <w:t>si un délai supérieur à trois mois s’écoule entre la date à laquelle le soumissionnaire a fixé son prix dans l’offre et la date de début d’exécution des prestations ;</w:t>
      </w:r>
    </w:p>
    <w:p w14:paraId="48929695" w14:textId="77777777" w:rsidR="00AD2D0B" w:rsidRPr="007A032F" w:rsidRDefault="00AD2D0B" w:rsidP="00AD2D0B">
      <w:pPr>
        <w:pStyle w:val="NormalWeb"/>
        <w:shd w:val="clear" w:color="auto" w:fill="F7FAFF"/>
        <w:spacing w:before="0" w:beforeAutospacing="0" w:after="240" w:afterAutospacing="0"/>
        <w:jc w:val="both"/>
        <w:rPr>
          <w:rFonts w:asciiTheme="minorHAnsi" w:hAnsiTheme="minorHAnsi" w:cstheme="minorHAnsi"/>
          <w:color w:val="343A40"/>
          <w:sz w:val="20"/>
          <w:szCs w:val="20"/>
        </w:rPr>
      </w:pPr>
      <w:r w:rsidRPr="007A032F">
        <w:rPr>
          <w:rFonts w:asciiTheme="minorHAnsi" w:hAnsiTheme="minorHAnsi" w:cstheme="minorHAnsi"/>
          <w:color w:val="343A40"/>
          <w:sz w:val="20"/>
          <w:szCs w:val="20"/>
        </w:rPr>
        <w:t>L’actualisation se fera aux conditions économiques correspondant à une date antérieure de trois mois à la date de début d’exécution des prestations</w:t>
      </w:r>
    </w:p>
    <w:p w14:paraId="46C4CEA5" w14:textId="77777777" w:rsidR="00AD2D0B" w:rsidRPr="008E02FC" w:rsidRDefault="00AD2D0B" w:rsidP="00AD2D0B">
      <w:pPr>
        <w:rPr>
          <w:rFonts w:ascii="Candara" w:hAnsi="Candara"/>
          <w:i/>
          <w:iCs/>
          <w:sz w:val="23"/>
          <w:szCs w:val="23"/>
        </w:rPr>
      </w:pPr>
    </w:p>
    <w:p w14:paraId="0738666A" w14:textId="77777777" w:rsidR="00AD2D0B" w:rsidRPr="005E108B" w:rsidRDefault="00AD2D0B" w:rsidP="00AD2D0B">
      <w:pPr>
        <w:adjustRightInd w:val="0"/>
        <w:rPr>
          <w:noProof/>
          <w:sz w:val="23"/>
          <w:szCs w:val="23"/>
        </w:rPr>
      </w:pPr>
      <w:r w:rsidRPr="007360BB">
        <w:rPr>
          <w:rStyle w:val="Titre2Car"/>
          <w:rFonts w:ascii="Candara" w:hAnsi="Candara"/>
          <w:b/>
          <w:lang w:eastAsia="fr-FR"/>
        </w:rPr>
        <w:t xml:space="preserve">AVANCE ET ACOMPTES </w:t>
      </w:r>
      <w:r w:rsidR="002914A7">
        <w:rPr>
          <w:noProof/>
          <w:sz w:val="23"/>
          <w:szCs w:val="23"/>
        </w:rPr>
        <w:pict w14:anchorId="242FF79C">
          <v:rect id="_x0000_i1061" style="width:453.6pt;height:1.5pt" o:hralign="center" o:hrstd="t" o:hrnoshade="t" o:hr="t" fillcolor="#2f5496 [2404]" stroked="f"/>
        </w:pict>
      </w:r>
    </w:p>
    <w:p w14:paraId="19BD9527" w14:textId="77777777" w:rsidR="00AD2D0B" w:rsidRPr="005E108B" w:rsidRDefault="00AD2D0B" w:rsidP="00AD2D0B">
      <w:pPr>
        <w:adjustRightInd w:val="0"/>
        <w:rPr>
          <w:noProof/>
          <w:sz w:val="23"/>
          <w:szCs w:val="23"/>
        </w:rPr>
      </w:pPr>
      <w:r w:rsidRPr="005E108B">
        <w:rPr>
          <w:noProof/>
          <w:sz w:val="23"/>
          <w:szCs w:val="23"/>
        </w:rPr>
        <w:t>Aucune avance ne sera versée.</w:t>
      </w:r>
    </w:p>
    <w:p w14:paraId="190FA5D4" w14:textId="77777777" w:rsidR="00AD2D0B" w:rsidRDefault="00AD2D0B" w:rsidP="00AD2D0B">
      <w:pPr>
        <w:adjustRightInd w:val="0"/>
        <w:rPr>
          <w:noProof/>
          <w:sz w:val="23"/>
          <w:szCs w:val="23"/>
        </w:rPr>
      </w:pPr>
      <w:r w:rsidRPr="005E108B">
        <w:rPr>
          <w:noProof/>
          <w:sz w:val="23"/>
          <w:szCs w:val="23"/>
        </w:rPr>
        <w:t>Les acomptes seront versés au titulaire dans les conditions prévues aux articles L2191-4 et R2191-20 à 23 du code de la commande publique.</w:t>
      </w:r>
    </w:p>
    <w:p w14:paraId="1BCD97F0" w14:textId="77777777" w:rsidR="006E131E" w:rsidRDefault="006E131E" w:rsidP="00AD2D0B">
      <w:pPr>
        <w:adjustRightInd w:val="0"/>
        <w:rPr>
          <w:noProof/>
          <w:sz w:val="23"/>
          <w:szCs w:val="23"/>
        </w:rPr>
      </w:pPr>
    </w:p>
    <w:p w14:paraId="7D66605D" w14:textId="77777777" w:rsidR="006E131E" w:rsidRDefault="006E131E" w:rsidP="00AD2D0B">
      <w:pPr>
        <w:adjustRightInd w:val="0"/>
        <w:rPr>
          <w:noProof/>
          <w:sz w:val="23"/>
          <w:szCs w:val="23"/>
        </w:rPr>
      </w:pPr>
    </w:p>
    <w:p w14:paraId="1535B7D9" w14:textId="77777777" w:rsidR="006E131E" w:rsidRDefault="006E131E" w:rsidP="00AD2D0B">
      <w:pPr>
        <w:adjustRightInd w:val="0"/>
        <w:rPr>
          <w:noProof/>
          <w:sz w:val="23"/>
          <w:szCs w:val="23"/>
        </w:rPr>
      </w:pPr>
    </w:p>
    <w:p w14:paraId="03F55F46" w14:textId="77777777" w:rsidR="006E131E" w:rsidRDefault="006E131E" w:rsidP="00AD2D0B">
      <w:pPr>
        <w:adjustRightInd w:val="0"/>
        <w:rPr>
          <w:noProof/>
          <w:sz w:val="23"/>
          <w:szCs w:val="23"/>
        </w:rPr>
      </w:pPr>
    </w:p>
    <w:p w14:paraId="5FC1D942" w14:textId="77777777" w:rsidR="006E131E" w:rsidRDefault="006E131E" w:rsidP="00AD2D0B">
      <w:pPr>
        <w:adjustRightInd w:val="0"/>
        <w:rPr>
          <w:noProof/>
          <w:sz w:val="23"/>
          <w:szCs w:val="23"/>
        </w:rPr>
      </w:pPr>
    </w:p>
    <w:p w14:paraId="35AE5852" w14:textId="77777777" w:rsidR="006E131E" w:rsidRDefault="006E131E" w:rsidP="00AD2D0B">
      <w:pPr>
        <w:adjustRightInd w:val="0"/>
        <w:rPr>
          <w:noProof/>
          <w:sz w:val="23"/>
          <w:szCs w:val="23"/>
        </w:rPr>
      </w:pPr>
    </w:p>
    <w:p w14:paraId="2F55E572" w14:textId="77777777" w:rsidR="006E131E" w:rsidRPr="005E108B" w:rsidRDefault="006E131E" w:rsidP="00AD2D0B">
      <w:pPr>
        <w:adjustRightInd w:val="0"/>
        <w:rPr>
          <w:noProof/>
          <w:sz w:val="23"/>
          <w:szCs w:val="23"/>
        </w:rPr>
      </w:pPr>
    </w:p>
    <w:p w14:paraId="08597363" w14:textId="77777777" w:rsidR="00AD2D0B" w:rsidRPr="00E26618" w:rsidRDefault="00AD2D0B" w:rsidP="00AD2D0B">
      <w:pPr>
        <w:pStyle w:val="NormalWeb"/>
        <w:rPr>
          <w:rFonts w:ascii="Candara" w:hAnsi="Candara"/>
          <w:b/>
          <w:sz w:val="23"/>
          <w:szCs w:val="23"/>
        </w:rPr>
      </w:pPr>
      <w:bookmarkStart w:id="16" w:name="_Toc161393280"/>
      <w:r w:rsidRPr="00EF68CE">
        <w:rPr>
          <w:rStyle w:val="Titre2Car"/>
          <w:rFonts w:ascii="Candara" w:hAnsi="Candara"/>
          <w:b/>
        </w:rPr>
        <w:t>JUGEMENT DE L’OFFRE</w:t>
      </w:r>
      <w:bookmarkEnd w:id="16"/>
      <w:r w:rsidR="002914A7">
        <w:rPr>
          <w:rFonts w:ascii="Candara" w:hAnsi="Candara"/>
          <w:b/>
          <w:noProof/>
          <w:sz w:val="23"/>
          <w:szCs w:val="23"/>
        </w:rPr>
        <w:pict w14:anchorId="5F3AD883">
          <v:rect id="_x0000_i1062" style="width:453.6pt;height:1.5pt" o:hralign="center" o:hrstd="t" o:hrnoshade="t" o:hr="t" fillcolor="#2f5496 [2404]" stroked="f"/>
        </w:pict>
      </w:r>
    </w:p>
    <w:p w14:paraId="1C23E935" w14:textId="779B679F" w:rsidR="006E131E" w:rsidRPr="006660D7" w:rsidRDefault="00AD2D0B" w:rsidP="00AD2D0B">
      <w:pPr>
        <w:jc w:val="both"/>
      </w:pPr>
      <w:r w:rsidRPr="006660D7">
        <w:t xml:space="preserve">Les propositions seront évaluées sur la base des critères suivants </w:t>
      </w:r>
      <w:r w:rsidR="006E131E">
        <w:t>sur la base du cadre de mémoire technique remis et du montant de l’offre indiquer dans ce présent document</w:t>
      </w:r>
    </w:p>
    <w:p w14:paraId="6E3B005E" w14:textId="0B55008F" w:rsidR="00AD2D0B" w:rsidRPr="006660D7" w:rsidRDefault="00AD2D0B" w:rsidP="00AD2D0B">
      <w:pPr>
        <w:numPr>
          <w:ilvl w:val="0"/>
          <w:numId w:val="16"/>
        </w:numPr>
        <w:jc w:val="both"/>
      </w:pPr>
      <w:r w:rsidRPr="006660D7">
        <w:rPr>
          <w:b/>
          <w:bCs/>
        </w:rPr>
        <w:t>Proposition technique</w:t>
      </w:r>
      <w:r w:rsidRPr="006660D7">
        <w:t xml:space="preserve"> (6</w:t>
      </w:r>
      <w:r w:rsidR="006E131E">
        <w:t>5</w:t>
      </w:r>
      <w:r w:rsidRPr="006660D7">
        <w:t xml:space="preserve"> %) :</w:t>
      </w:r>
      <w:r w:rsidR="006E131E">
        <w:t xml:space="preserve"> Noté sur 100 </w:t>
      </w:r>
    </w:p>
    <w:p w14:paraId="688A15D3" w14:textId="71414F1A" w:rsidR="00AD2D0B" w:rsidRPr="006660D7" w:rsidRDefault="00AD2D0B" w:rsidP="00AD2D0B">
      <w:pPr>
        <w:numPr>
          <w:ilvl w:val="1"/>
          <w:numId w:val="16"/>
        </w:numPr>
        <w:jc w:val="both"/>
      </w:pPr>
      <w:r w:rsidRPr="006660D7">
        <w:t>Pertinence et qualité de la méthodologie</w:t>
      </w:r>
      <w:r w:rsidR="006E131E">
        <w:t> :  35 points</w:t>
      </w:r>
    </w:p>
    <w:p w14:paraId="14742D47" w14:textId="57F7EC7A" w:rsidR="00AD2D0B" w:rsidRPr="006660D7" w:rsidRDefault="00AD2D0B" w:rsidP="00AD2D0B">
      <w:pPr>
        <w:numPr>
          <w:ilvl w:val="1"/>
          <w:numId w:val="16"/>
        </w:numPr>
        <w:jc w:val="both"/>
      </w:pPr>
      <w:r w:rsidRPr="006660D7">
        <w:t>Compréhension des enjeux</w:t>
      </w:r>
      <w:r w:rsidR="006E131E">
        <w:t> : 35 points</w:t>
      </w:r>
    </w:p>
    <w:p w14:paraId="47F9A64E" w14:textId="4332FDFD" w:rsidR="00AD2D0B" w:rsidRPr="006660D7" w:rsidRDefault="00AD2D0B" w:rsidP="00AD2D0B">
      <w:pPr>
        <w:numPr>
          <w:ilvl w:val="1"/>
          <w:numId w:val="16"/>
        </w:numPr>
        <w:jc w:val="both"/>
      </w:pPr>
      <w:r w:rsidRPr="006660D7">
        <w:t>Expertise et composition de l’équipe dédiée à la mission</w:t>
      </w:r>
      <w:r w:rsidR="006E131E">
        <w:t> : 30</w:t>
      </w:r>
    </w:p>
    <w:p w14:paraId="4F6DC9F0" w14:textId="3EFCF269" w:rsidR="00AD2D0B" w:rsidRPr="006660D7" w:rsidRDefault="00AD2D0B" w:rsidP="00AD2D0B">
      <w:pPr>
        <w:numPr>
          <w:ilvl w:val="0"/>
          <w:numId w:val="16"/>
        </w:numPr>
        <w:jc w:val="both"/>
      </w:pPr>
      <w:r w:rsidRPr="006660D7">
        <w:rPr>
          <w:b/>
          <w:bCs/>
        </w:rPr>
        <w:t>Proposition financière</w:t>
      </w:r>
      <w:r w:rsidRPr="006660D7">
        <w:t xml:space="preserve"> (3</w:t>
      </w:r>
      <w:r w:rsidR="006E131E">
        <w:t>5</w:t>
      </w:r>
      <w:r w:rsidRPr="006660D7">
        <w:t xml:space="preserve"> %) :</w:t>
      </w:r>
      <w:r w:rsidR="006E131E">
        <w:t xml:space="preserve"> notée sur 100 </w:t>
      </w:r>
    </w:p>
    <w:p w14:paraId="41E8E097" w14:textId="517DE22C" w:rsidR="00AD2D0B" w:rsidRPr="006660D7" w:rsidRDefault="00AD2D0B" w:rsidP="00AD2D0B">
      <w:pPr>
        <w:numPr>
          <w:ilvl w:val="1"/>
          <w:numId w:val="16"/>
        </w:numPr>
        <w:jc w:val="both"/>
      </w:pPr>
      <w:r w:rsidRPr="006660D7">
        <w:t>Coût global de la prestation</w:t>
      </w:r>
      <w:r w:rsidR="006E131E">
        <w:t xml:space="preserve"> 70 points</w:t>
      </w:r>
    </w:p>
    <w:p w14:paraId="1DFCE9FB" w14:textId="1AB9059B" w:rsidR="00AD2D0B" w:rsidRPr="006660D7" w:rsidRDefault="00AD2D0B" w:rsidP="00AD2D0B">
      <w:pPr>
        <w:numPr>
          <w:ilvl w:val="1"/>
          <w:numId w:val="16"/>
        </w:numPr>
        <w:jc w:val="both"/>
      </w:pPr>
      <w:r w:rsidRPr="006660D7">
        <w:t>Justification des coûts</w:t>
      </w:r>
      <w:r w:rsidR="006E131E">
        <w:t xml:space="preserve"> : 30 points </w:t>
      </w:r>
    </w:p>
    <w:p w14:paraId="7F2C174A" w14:textId="77777777" w:rsidR="00AD2D0B" w:rsidRDefault="00AD2D0B" w:rsidP="00AD2D0B">
      <w:pPr>
        <w:rPr>
          <w:rFonts w:cstheme="minorHAnsi"/>
          <w:b/>
          <w:i/>
          <w:iCs/>
          <w:color w:val="525252" w:themeColor="accent3" w:themeShade="80"/>
          <w:sz w:val="20"/>
          <w:szCs w:val="20"/>
        </w:rPr>
      </w:pPr>
    </w:p>
    <w:p w14:paraId="6D326D32" w14:textId="77777777" w:rsidR="006E131E" w:rsidRDefault="006E131E" w:rsidP="00AD2D0B">
      <w:pPr>
        <w:rPr>
          <w:rFonts w:cstheme="minorHAnsi"/>
          <w:b/>
          <w:i/>
          <w:iCs/>
          <w:color w:val="525252" w:themeColor="accent3" w:themeShade="80"/>
          <w:sz w:val="20"/>
          <w:szCs w:val="20"/>
        </w:rPr>
      </w:pPr>
    </w:p>
    <w:p w14:paraId="430708DD" w14:textId="77777777" w:rsidR="006E131E" w:rsidRDefault="006E131E" w:rsidP="00AD2D0B">
      <w:pPr>
        <w:rPr>
          <w:rFonts w:cstheme="minorHAnsi"/>
          <w:b/>
          <w:i/>
          <w:iCs/>
          <w:color w:val="525252" w:themeColor="accent3" w:themeShade="80"/>
          <w:sz w:val="20"/>
          <w:szCs w:val="20"/>
        </w:rPr>
      </w:pPr>
    </w:p>
    <w:p w14:paraId="2B6EB2E0" w14:textId="30DBF8CB" w:rsidR="006E131E" w:rsidRPr="006E131E" w:rsidRDefault="006E131E" w:rsidP="00AD2D0B">
      <w:pPr>
        <w:rPr>
          <w:rStyle w:val="Titre2Car"/>
          <w:rFonts w:ascii="Candara" w:hAnsi="Candara"/>
          <w:b/>
          <w:bCs/>
          <w:lang w:eastAsia="fr-FR"/>
        </w:rPr>
      </w:pPr>
      <w:r w:rsidRPr="006E131E">
        <w:rPr>
          <w:rStyle w:val="Titre2Car"/>
          <w:rFonts w:ascii="Candara" w:hAnsi="Candara"/>
          <w:b/>
          <w:bCs/>
          <w:lang w:eastAsia="fr-FR"/>
        </w:rPr>
        <w:t>PRI</w:t>
      </w:r>
      <w:r>
        <w:rPr>
          <w:rStyle w:val="Titre2Car"/>
          <w:rFonts w:ascii="Candara" w:hAnsi="Candara"/>
          <w:b/>
          <w:bCs/>
          <w:lang w:eastAsia="fr-FR"/>
        </w:rPr>
        <w:t>X</w:t>
      </w:r>
      <w:r>
        <w:rPr>
          <w:rFonts w:ascii="Candara" w:hAnsi="Candara"/>
          <w:b/>
          <w:noProof/>
          <w:sz w:val="23"/>
          <w:szCs w:val="23"/>
        </w:rPr>
        <w:pict w14:anchorId="15613944">
          <v:rect id="_x0000_i1123" style="width:453.6pt;height:1.5pt" o:hralign="center" o:hrstd="t" o:hrnoshade="t" o:hr="t" fillcolor="#2f5496 [2404]" stroked="f"/>
        </w:pict>
      </w:r>
    </w:p>
    <w:p w14:paraId="2E75BCF3" w14:textId="77777777" w:rsidR="006E131E" w:rsidRDefault="006E131E" w:rsidP="00AD2D0B">
      <w:pPr>
        <w:rPr>
          <w:rFonts w:cstheme="minorHAnsi"/>
          <w:b/>
          <w:i/>
          <w:iCs/>
          <w:color w:val="525252" w:themeColor="accent3" w:themeShade="80"/>
          <w:sz w:val="20"/>
          <w:szCs w:val="20"/>
        </w:rPr>
      </w:pPr>
    </w:p>
    <w:p w14:paraId="2DF0374F" w14:textId="30CFBDE9" w:rsidR="006E131E" w:rsidRPr="006E131E" w:rsidRDefault="006E131E" w:rsidP="00AD2D0B">
      <w:r w:rsidRPr="006E131E">
        <w:t>Le candidat indique le montant de son offre en € HT.</w:t>
      </w:r>
    </w:p>
    <w:p w14:paraId="08F80087" w14:textId="4F5DC056" w:rsidR="006E131E" w:rsidRPr="006E131E" w:rsidRDefault="006E131E" w:rsidP="00AD2D0B">
      <w:pPr>
        <w:rPr>
          <w:b/>
          <w:bCs/>
          <w:u w:val="single"/>
        </w:rPr>
      </w:pPr>
      <w:r w:rsidRPr="006E131E">
        <w:rPr>
          <w:b/>
          <w:bCs/>
          <w:u w:val="single"/>
        </w:rPr>
        <w:t>Il est demandé un montant global et forfaitaire pour la réalisation de cette mission</w:t>
      </w:r>
    </w:p>
    <w:p w14:paraId="458F72BB" w14:textId="77777777" w:rsidR="006E131E" w:rsidRDefault="006E131E" w:rsidP="00AD2D0B"/>
    <w:tbl>
      <w:tblPr>
        <w:tblStyle w:val="Grilledutableau"/>
        <w:tblW w:w="0" w:type="auto"/>
        <w:tblLook w:val="04A0" w:firstRow="1" w:lastRow="0" w:firstColumn="1" w:lastColumn="0" w:noHBand="0" w:noVBand="1"/>
      </w:tblPr>
      <w:tblGrid>
        <w:gridCol w:w="2714"/>
        <w:gridCol w:w="2714"/>
        <w:gridCol w:w="2716"/>
      </w:tblGrid>
      <w:tr w:rsidR="006E131E" w14:paraId="5E544F29" w14:textId="77777777" w:rsidTr="006E131E">
        <w:trPr>
          <w:trHeight w:val="801"/>
        </w:trPr>
        <w:tc>
          <w:tcPr>
            <w:tcW w:w="2714" w:type="dxa"/>
          </w:tcPr>
          <w:p w14:paraId="19ECB84E" w14:textId="00570417" w:rsidR="006E131E" w:rsidRPr="006E131E" w:rsidRDefault="006E131E" w:rsidP="006E131E">
            <w:pPr>
              <w:jc w:val="center"/>
              <w:rPr>
                <w:b/>
                <w:bCs/>
                <w:sz w:val="32"/>
                <w:szCs w:val="32"/>
                <w:u w:val="single"/>
              </w:rPr>
            </w:pPr>
            <w:r w:rsidRPr="006E131E">
              <w:rPr>
                <w:b/>
                <w:bCs/>
                <w:sz w:val="32"/>
                <w:szCs w:val="32"/>
                <w:u w:val="single"/>
              </w:rPr>
              <w:t>MONTANT HT €</w:t>
            </w:r>
          </w:p>
        </w:tc>
        <w:tc>
          <w:tcPr>
            <w:tcW w:w="2714" w:type="dxa"/>
          </w:tcPr>
          <w:p w14:paraId="2967390B" w14:textId="074C0226" w:rsidR="006E131E" w:rsidRPr="006E131E" w:rsidRDefault="006E131E" w:rsidP="006E131E">
            <w:pPr>
              <w:jc w:val="center"/>
              <w:rPr>
                <w:b/>
                <w:bCs/>
                <w:sz w:val="32"/>
                <w:szCs w:val="32"/>
                <w:u w:val="single"/>
              </w:rPr>
            </w:pPr>
            <w:r>
              <w:rPr>
                <w:b/>
                <w:bCs/>
                <w:sz w:val="32"/>
                <w:szCs w:val="32"/>
                <w:u w:val="single"/>
              </w:rPr>
              <w:t xml:space="preserve"> TAUX </w:t>
            </w:r>
            <w:r w:rsidRPr="006E131E">
              <w:rPr>
                <w:b/>
                <w:bCs/>
                <w:sz w:val="32"/>
                <w:szCs w:val="32"/>
                <w:u w:val="single"/>
              </w:rPr>
              <w:t>TVA</w:t>
            </w:r>
            <w:r>
              <w:rPr>
                <w:b/>
                <w:bCs/>
                <w:sz w:val="32"/>
                <w:szCs w:val="32"/>
                <w:u w:val="single"/>
              </w:rPr>
              <w:t xml:space="preserve">  </w:t>
            </w:r>
          </w:p>
        </w:tc>
        <w:tc>
          <w:tcPr>
            <w:tcW w:w="2716" w:type="dxa"/>
          </w:tcPr>
          <w:p w14:paraId="78041104" w14:textId="093FEF75" w:rsidR="006E131E" w:rsidRPr="006E131E" w:rsidRDefault="006E131E" w:rsidP="006E131E">
            <w:pPr>
              <w:jc w:val="center"/>
              <w:rPr>
                <w:b/>
                <w:bCs/>
                <w:sz w:val="32"/>
                <w:szCs w:val="32"/>
                <w:u w:val="single"/>
              </w:rPr>
            </w:pPr>
            <w:r w:rsidRPr="006E131E">
              <w:rPr>
                <w:b/>
                <w:bCs/>
                <w:sz w:val="32"/>
                <w:szCs w:val="32"/>
                <w:u w:val="single"/>
              </w:rPr>
              <w:t>MONTANT TTC €</w:t>
            </w:r>
          </w:p>
        </w:tc>
      </w:tr>
      <w:tr w:rsidR="006E131E" w14:paraId="0851C2B9" w14:textId="77777777" w:rsidTr="006E131E">
        <w:trPr>
          <w:trHeight w:val="757"/>
        </w:trPr>
        <w:tc>
          <w:tcPr>
            <w:tcW w:w="2714" w:type="dxa"/>
          </w:tcPr>
          <w:p w14:paraId="636DB2DB" w14:textId="77777777" w:rsidR="006E131E" w:rsidRDefault="006E131E" w:rsidP="00AD2D0B"/>
        </w:tc>
        <w:tc>
          <w:tcPr>
            <w:tcW w:w="2714" w:type="dxa"/>
          </w:tcPr>
          <w:p w14:paraId="02736908" w14:textId="77777777" w:rsidR="006E131E" w:rsidRDefault="006E131E" w:rsidP="00AD2D0B"/>
        </w:tc>
        <w:tc>
          <w:tcPr>
            <w:tcW w:w="2716" w:type="dxa"/>
          </w:tcPr>
          <w:p w14:paraId="209119D8" w14:textId="77777777" w:rsidR="006E131E" w:rsidRDefault="006E131E" w:rsidP="00AD2D0B"/>
        </w:tc>
      </w:tr>
    </w:tbl>
    <w:p w14:paraId="1BA33138" w14:textId="77777777" w:rsidR="006E131E" w:rsidRDefault="006E131E" w:rsidP="00AD2D0B"/>
    <w:p w14:paraId="1F695220" w14:textId="77777777" w:rsidR="002914A7" w:rsidRDefault="002914A7" w:rsidP="00AD2D0B"/>
    <w:p w14:paraId="22DD37FB" w14:textId="77777777" w:rsidR="002914A7" w:rsidRDefault="002914A7" w:rsidP="00AD2D0B"/>
    <w:p w14:paraId="31C2FF99" w14:textId="77777777" w:rsidR="002914A7" w:rsidRDefault="002914A7" w:rsidP="00AD2D0B"/>
    <w:p w14:paraId="0E431716" w14:textId="77777777" w:rsidR="002914A7" w:rsidRDefault="002914A7" w:rsidP="00AD2D0B"/>
    <w:p w14:paraId="31FAD014" w14:textId="77777777" w:rsidR="002914A7" w:rsidRDefault="002914A7" w:rsidP="00AD2D0B"/>
    <w:p w14:paraId="63410595" w14:textId="77777777" w:rsidR="002914A7" w:rsidRPr="006E131E" w:rsidRDefault="002914A7" w:rsidP="00AD2D0B"/>
    <w:p w14:paraId="650DE6CB" w14:textId="336F72B8" w:rsidR="002914A7" w:rsidRPr="002914A7" w:rsidRDefault="002914A7" w:rsidP="002914A7">
      <w:pPr>
        <w:adjustRightInd w:val="0"/>
        <w:rPr>
          <w:rFonts w:ascii="Candara" w:eastAsiaTheme="majorEastAsia" w:hAnsi="Candara" w:cstheme="majorBidi"/>
          <w:b/>
          <w:bCs/>
          <w:color w:val="2F5496" w:themeColor="accent1" w:themeShade="BF"/>
          <w:sz w:val="26"/>
          <w:szCs w:val="26"/>
          <w:lang w:eastAsia="fr-FR"/>
        </w:rPr>
      </w:pPr>
      <w:r>
        <w:rPr>
          <w:rFonts w:ascii="Candara" w:eastAsiaTheme="majorEastAsia" w:hAnsi="Candara" w:cstheme="majorBidi"/>
          <w:b/>
          <w:bCs/>
          <w:color w:val="2F5496" w:themeColor="accent1" w:themeShade="BF"/>
          <w:sz w:val="26"/>
          <w:szCs w:val="26"/>
          <w:lang w:eastAsia="fr-FR"/>
        </w:rPr>
        <w:t>NEGOCIATION</w:t>
      </w:r>
    </w:p>
    <w:p w14:paraId="615BF1EE" w14:textId="77777777" w:rsidR="002914A7" w:rsidRPr="002914A7" w:rsidRDefault="002914A7" w:rsidP="002914A7">
      <w:pPr>
        <w:adjustRightInd w:val="0"/>
        <w:rPr>
          <w:rFonts w:ascii="Candara" w:hAnsi="Candara"/>
          <w:b/>
          <w:sz w:val="23"/>
          <w:szCs w:val="23"/>
        </w:rPr>
      </w:pPr>
      <w:r w:rsidRPr="002914A7">
        <w:rPr>
          <w:rFonts w:ascii="Candara" w:hAnsi="Candara"/>
          <w:b/>
          <w:noProof/>
          <w:sz w:val="23"/>
          <w:szCs w:val="23"/>
        </w:rPr>
        <w:pict w14:anchorId="53D9C957">
          <v:rect id="_x0000_i1124" style="width:453.6pt;height:1.5pt" o:hralign="center" o:hrstd="t" o:hrnoshade="t" o:hr="t" fillcolor="#2f5496 [2404]" stroked="f"/>
        </w:pict>
      </w:r>
    </w:p>
    <w:p w14:paraId="19073F0F" w14:textId="5CAC9C00" w:rsidR="006E131E" w:rsidRPr="002914A7" w:rsidRDefault="002914A7" w:rsidP="00AD2D0B">
      <w:pPr>
        <w:rPr>
          <w:noProof/>
          <w:sz w:val="23"/>
          <w:szCs w:val="23"/>
        </w:rPr>
      </w:pPr>
      <w:r w:rsidRPr="002914A7">
        <w:rPr>
          <w:noProof/>
          <w:sz w:val="23"/>
          <w:szCs w:val="23"/>
        </w:rPr>
        <w:t>Le pouvoir adjudicateur se réserve le droit de négocier avec les soumissionnaires ou d’attribuer sur la base des offres initiales</w:t>
      </w:r>
      <w:r>
        <w:rPr>
          <w:noProof/>
          <w:sz w:val="23"/>
          <w:szCs w:val="23"/>
        </w:rPr>
        <w:t>.</w:t>
      </w:r>
    </w:p>
    <w:p w14:paraId="62689087" w14:textId="77777777" w:rsidR="006E131E" w:rsidRPr="00E26618" w:rsidRDefault="006E131E" w:rsidP="00AD2D0B">
      <w:pPr>
        <w:rPr>
          <w:rFonts w:cstheme="minorHAnsi"/>
          <w:b/>
          <w:i/>
          <w:iCs/>
          <w:color w:val="525252" w:themeColor="accent3" w:themeShade="80"/>
          <w:sz w:val="20"/>
          <w:szCs w:val="20"/>
        </w:rPr>
      </w:pPr>
    </w:p>
    <w:p w14:paraId="598674B5" w14:textId="77777777" w:rsidR="00AD2D0B" w:rsidRPr="00EF68CE" w:rsidRDefault="00AD2D0B" w:rsidP="00AD2D0B">
      <w:pPr>
        <w:adjustRightInd w:val="0"/>
        <w:rPr>
          <w:rStyle w:val="Titre2Car"/>
          <w:rFonts w:ascii="Candara" w:hAnsi="Candara"/>
          <w:b/>
          <w:bCs/>
          <w:lang w:eastAsia="fr-FR"/>
        </w:rPr>
      </w:pPr>
      <w:bookmarkStart w:id="17" w:name="_Toc161393281"/>
      <w:bookmarkStart w:id="18" w:name="_Hlk185843394"/>
      <w:r w:rsidRPr="00EF68CE">
        <w:rPr>
          <w:rStyle w:val="Titre2Car"/>
          <w:rFonts w:ascii="Candara" w:hAnsi="Candara"/>
          <w:b/>
          <w:bCs/>
          <w:lang w:eastAsia="fr-FR"/>
        </w:rPr>
        <w:t>PENALITES</w:t>
      </w:r>
      <w:bookmarkEnd w:id="17"/>
      <w:r w:rsidRPr="00EF68CE">
        <w:rPr>
          <w:rStyle w:val="Titre2Car"/>
          <w:rFonts w:ascii="Candara" w:hAnsi="Candara"/>
          <w:b/>
          <w:bCs/>
          <w:lang w:eastAsia="fr-FR"/>
        </w:rPr>
        <w:t xml:space="preserve"> </w:t>
      </w:r>
    </w:p>
    <w:p w14:paraId="1638234A" w14:textId="77777777" w:rsidR="00AD2D0B" w:rsidRPr="003719A3" w:rsidRDefault="002914A7" w:rsidP="00AD2D0B">
      <w:pPr>
        <w:adjustRightInd w:val="0"/>
        <w:rPr>
          <w:rFonts w:ascii="Candara" w:hAnsi="Candara"/>
          <w:b/>
          <w:sz w:val="23"/>
          <w:szCs w:val="23"/>
        </w:rPr>
      </w:pPr>
      <w:r>
        <w:rPr>
          <w:rFonts w:ascii="Candara" w:hAnsi="Candara"/>
          <w:b/>
          <w:noProof/>
          <w:sz w:val="23"/>
          <w:szCs w:val="23"/>
        </w:rPr>
        <w:pict w14:anchorId="6F91064F">
          <v:rect id="_x0000_i1063" style="width:453.6pt;height:1.5pt" o:hralign="center" o:hrstd="t" o:hrnoshade="t" o:hr="t" fillcolor="#2f5496 [2404]" stroked="f"/>
        </w:pict>
      </w:r>
    </w:p>
    <w:bookmarkEnd w:id="18"/>
    <w:p w14:paraId="7F0C70E8" w14:textId="6FE7FA85" w:rsidR="00AD2D0B" w:rsidRPr="00AD2D0B" w:rsidRDefault="00AD2D0B" w:rsidP="00AD2D0B">
      <w:pPr>
        <w:adjustRightInd w:val="0"/>
        <w:rPr>
          <w:color w:val="000000"/>
          <w:sz w:val="20"/>
          <w:szCs w:val="20"/>
        </w:rPr>
      </w:pPr>
      <w:proofErr w:type="gramStart"/>
      <w:r w:rsidRPr="00D8737D">
        <w:rPr>
          <w:color w:val="000000"/>
          <w:sz w:val="20"/>
          <w:szCs w:val="20"/>
        </w:rPr>
        <w:t>les</w:t>
      </w:r>
      <w:proofErr w:type="gramEnd"/>
      <w:r w:rsidRPr="00D8737D">
        <w:rPr>
          <w:color w:val="000000"/>
          <w:sz w:val="20"/>
          <w:szCs w:val="20"/>
        </w:rPr>
        <w:t xml:space="preserve"> dispositions générales</w:t>
      </w:r>
    </w:p>
    <w:p w14:paraId="1B545EFC" w14:textId="77777777" w:rsidR="00AD2D0B" w:rsidRPr="00EF68CE" w:rsidRDefault="00AD2D0B" w:rsidP="00AD2D0B">
      <w:pPr>
        <w:adjustRightInd w:val="0"/>
        <w:rPr>
          <w:rStyle w:val="Titre2Car"/>
          <w:rFonts w:ascii="Candara" w:hAnsi="Candara"/>
          <w:b/>
          <w:bCs/>
          <w:lang w:eastAsia="fr-FR"/>
        </w:rPr>
      </w:pPr>
      <w:bookmarkStart w:id="19" w:name="_Toc161393282"/>
      <w:bookmarkStart w:id="20" w:name="_Hlk163572463"/>
      <w:r w:rsidRPr="00EF68CE">
        <w:rPr>
          <w:rStyle w:val="Titre2Car"/>
          <w:rFonts w:ascii="Candara" w:hAnsi="Candara"/>
          <w:b/>
          <w:bCs/>
          <w:lang w:eastAsia="fr-FR"/>
        </w:rPr>
        <w:t>ARRET DE L’EXECUTION DES PRESTATIONS (UNIQUEMENT MARCHE PRESTATIONS INTELLECTUELLES CETTE PARTIE)</w:t>
      </w:r>
      <w:bookmarkEnd w:id="19"/>
    </w:p>
    <w:p w14:paraId="0ECCA6EB" w14:textId="77777777" w:rsidR="00AD2D0B" w:rsidRPr="00053653" w:rsidRDefault="002914A7" w:rsidP="00AD2D0B">
      <w:pPr>
        <w:adjustRightInd w:val="0"/>
        <w:rPr>
          <w:rFonts w:ascii="Candara" w:hAnsi="Candara"/>
          <w:b/>
          <w:sz w:val="23"/>
          <w:szCs w:val="23"/>
        </w:rPr>
      </w:pPr>
      <w:r>
        <w:rPr>
          <w:rFonts w:ascii="Candara" w:hAnsi="Candara"/>
          <w:b/>
          <w:noProof/>
          <w:sz w:val="23"/>
          <w:szCs w:val="23"/>
        </w:rPr>
        <w:pict w14:anchorId="29ABF40B">
          <v:rect id="_x0000_i1064" style="width:453.6pt;height:1.5pt" o:hralign="center" o:hrstd="t" o:hrnoshade="t" o:hr="t" fillcolor="#2f5496 [2404]" stroked="f"/>
        </w:pict>
      </w:r>
    </w:p>
    <w:p w14:paraId="4D81AA25" w14:textId="6CF484D8" w:rsidR="00AD2D0B" w:rsidRPr="00A50722" w:rsidRDefault="00AD2D0B" w:rsidP="00AD2D0B">
      <w:pPr>
        <w:adjustRightInd w:val="0"/>
        <w:rPr>
          <w:color w:val="000000"/>
          <w:sz w:val="20"/>
          <w:szCs w:val="20"/>
        </w:rPr>
      </w:pPr>
      <w:r w:rsidRPr="00A50722">
        <w:rPr>
          <w:color w:val="000000"/>
          <w:sz w:val="20"/>
          <w:szCs w:val="20"/>
        </w:rPr>
        <w:t>L’acheteur se réserve la possibilité de mettre fin à l’exécution des prestations dans les conditions définies à l’article 22 du CCAG PI.</w:t>
      </w:r>
    </w:p>
    <w:p w14:paraId="2631DE27" w14:textId="77777777" w:rsidR="00AD2D0B" w:rsidRDefault="00AD2D0B" w:rsidP="00AD2D0B">
      <w:pPr>
        <w:adjustRightInd w:val="0"/>
        <w:rPr>
          <w:rFonts w:ascii="Candara" w:hAnsi="Candara"/>
          <w:sz w:val="23"/>
          <w:szCs w:val="23"/>
        </w:rPr>
      </w:pPr>
    </w:p>
    <w:p w14:paraId="6224577B" w14:textId="77777777" w:rsidR="00AD2D0B" w:rsidRPr="00EF68CE" w:rsidRDefault="00AD2D0B" w:rsidP="00AD2D0B">
      <w:pPr>
        <w:adjustRightInd w:val="0"/>
        <w:rPr>
          <w:rStyle w:val="Titre2Car"/>
          <w:rFonts w:ascii="Candara" w:hAnsi="Candara"/>
          <w:b/>
          <w:lang w:eastAsia="fr-FR"/>
        </w:rPr>
      </w:pPr>
      <w:bookmarkStart w:id="21" w:name="_Toc161393283"/>
      <w:r w:rsidRPr="00EF68CE">
        <w:rPr>
          <w:rStyle w:val="Titre2Car"/>
          <w:rFonts w:ascii="Candara" w:hAnsi="Candara"/>
          <w:b/>
          <w:lang w:eastAsia="fr-FR"/>
        </w:rPr>
        <w:t>CESSION DES DROITS DE PROPRIETE INTELLECTUELLE</w:t>
      </w:r>
      <w:bookmarkEnd w:id="21"/>
    </w:p>
    <w:p w14:paraId="273CF74E" w14:textId="77777777" w:rsidR="00AD2D0B" w:rsidRPr="00053653" w:rsidRDefault="002914A7" w:rsidP="00AD2D0B">
      <w:pPr>
        <w:adjustRightInd w:val="0"/>
        <w:rPr>
          <w:rFonts w:ascii="Candara" w:hAnsi="Candara"/>
          <w:b/>
          <w:sz w:val="23"/>
          <w:szCs w:val="23"/>
        </w:rPr>
      </w:pPr>
      <w:r>
        <w:rPr>
          <w:rFonts w:ascii="Candara" w:hAnsi="Candara"/>
          <w:b/>
          <w:noProof/>
          <w:sz w:val="23"/>
          <w:szCs w:val="23"/>
        </w:rPr>
        <w:pict w14:anchorId="44BE20D7">
          <v:rect id="_x0000_i1065" style="width:453.6pt;height:1.5pt" o:hralign="center" o:hrstd="t" o:hrnoshade="t" o:hr="t" fillcolor="#2f5496 [2404]" stroked="f"/>
        </w:pict>
      </w:r>
    </w:p>
    <w:p w14:paraId="68E83B35" w14:textId="77777777" w:rsidR="00AD2D0B" w:rsidRDefault="00AD2D0B" w:rsidP="00AD2D0B">
      <w:pPr>
        <w:adjustRightInd w:val="0"/>
        <w:rPr>
          <w:rFonts w:ascii="Candara" w:hAnsi="Candara"/>
          <w:sz w:val="23"/>
          <w:szCs w:val="23"/>
        </w:rPr>
      </w:pPr>
    </w:p>
    <w:p w14:paraId="30345239" w14:textId="77777777" w:rsidR="00AD2D0B" w:rsidRPr="00922150" w:rsidRDefault="00AD2D0B" w:rsidP="00AD2D0B">
      <w:pPr>
        <w:adjustRightInd w:val="0"/>
        <w:jc w:val="both"/>
        <w:rPr>
          <w:color w:val="000000"/>
          <w:sz w:val="20"/>
          <w:szCs w:val="20"/>
        </w:rPr>
      </w:pPr>
      <w:r w:rsidRPr="00922150">
        <w:rPr>
          <w:color w:val="000000"/>
          <w:sz w:val="20"/>
          <w:szCs w:val="20"/>
        </w:rPr>
        <w:t>Dans les marchés donnant lieu à propriété intellectuelle, et sauf stipulation différente dans les documents particuliers le cas échéant, l'option retenue est l'option B du CCAG PI avec les précisions suivantes :</w:t>
      </w:r>
    </w:p>
    <w:p w14:paraId="624312BF" w14:textId="77777777" w:rsidR="00AD2D0B" w:rsidRPr="00922150" w:rsidRDefault="00AD2D0B" w:rsidP="00AD2D0B">
      <w:pPr>
        <w:adjustRightInd w:val="0"/>
        <w:jc w:val="both"/>
        <w:rPr>
          <w:color w:val="000000"/>
          <w:sz w:val="20"/>
          <w:szCs w:val="20"/>
        </w:rPr>
      </w:pPr>
      <w:r w:rsidRPr="00922150">
        <w:rPr>
          <w:color w:val="000000"/>
          <w:sz w:val="20"/>
          <w:szCs w:val="20"/>
        </w:rPr>
        <w:t>- la cession est consentie à titre non exclusif et à titre non commercial</w:t>
      </w:r>
    </w:p>
    <w:p w14:paraId="42331283" w14:textId="77777777" w:rsidR="00AD2D0B" w:rsidRPr="00922150" w:rsidRDefault="00AD2D0B" w:rsidP="00AD2D0B">
      <w:pPr>
        <w:adjustRightInd w:val="0"/>
        <w:jc w:val="both"/>
        <w:rPr>
          <w:color w:val="000000"/>
          <w:sz w:val="20"/>
          <w:szCs w:val="20"/>
        </w:rPr>
      </w:pPr>
      <w:r w:rsidRPr="00922150">
        <w:rPr>
          <w:color w:val="000000"/>
          <w:sz w:val="20"/>
          <w:szCs w:val="20"/>
        </w:rPr>
        <w:t xml:space="preserve">- la cession comporte le droit de représentation et le droit de reproduction sur tous supports connus ou non encore connus y compris dématérialisés et ce durant toute la durée de la propriété littéraire et artistique. L’acheteur se réserve notamment le droit de diffuser tout ou partie de l'étude réalisée, à titre d'information des tiers, de communication auprès de tiers, de public ou en interne, par le biais de la voie orale ou écrite, sur tous supports connus ou non encore connus, y compris sur internet ou l'intranet ou par le biais des réseaux sociaux. Elle se réserve notamment également le droit de joindre tout ou partie de l'étude réalisée dans tous dossiers de consultation qu'elle lancerait pour la passation d'un ou plusieurs marchés </w:t>
      </w:r>
      <w:proofErr w:type="gramStart"/>
      <w:r w:rsidRPr="00922150">
        <w:rPr>
          <w:color w:val="000000"/>
          <w:sz w:val="20"/>
          <w:szCs w:val="20"/>
        </w:rPr>
        <w:t>suite à</w:t>
      </w:r>
      <w:proofErr w:type="gramEnd"/>
      <w:r w:rsidRPr="00922150">
        <w:rPr>
          <w:color w:val="000000"/>
          <w:sz w:val="20"/>
          <w:szCs w:val="20"/>
        </w:rPr>
        <w:t xml:space="preserve"> l'étude objet du présent marché.</w:t>
      </w:r>
    </w:p>
    <w:p w14:paraId="3C59FF5C" w14:textId="77777777" w:rsidR="00AD2D0B" w:rsidRDefault="00AD2D0B" w:rsidP="00AD2D0B">
      <w:pPr>
        <w:adjustRightInd w:val="0"/>
        <w:jc w:val="both"/>
        <w:rPr>
          <w:color w:val="000000"/>
          <w:sz w:val="20"/>
          <w:szCs w:val="20"/>
        </w:rPr>
      </w:pPr>
      <w:r w:rsidRPr="00922150">
        <w:rPr>
          <w:color w:val="000000"/>
          <w:sz w:val="20"/>
          <w:szCs w:val="20"/>
        </w:rPr>
        <w:t>Cette cession ainsi décrite est comprise dans le prix du marché.</w:t>
      </w:r>
    </w:p>
    <w:p w14:paraId="63A6491B" w14:textId="77777777" w:rsidR="00AD2D0B" w:rsidRDefault="00AD2D0B" w:rsidP="00AD2D0B">
      <w:pPr>
        <w:adjustRightInd w:val="0"/>
        <w:jc w:val="both"/>
        <w:rPr>
          <w:color w:val="000000"/>
          <w:sz w:val="20"/>
          <w:szCs w:val="20"/>
        </w:rPr>
      </w:pPr>
    </w:p>
    <w:bookmarkEnd w:id="20"/>
    <w:p w14:paraId="6EB1E652" w14:textId="77777777" w:rsidR="00AD2D0B" w:rsidRPr="00922150" w:rsidRDefault="00AD2D0B" w:rsidP="00AD2D0B">
      <w:pPr>
        <w:adjustRightInd w:val="0"/>
        <w:jc w:val="both"/>
        <w:rPr>
          <w:color w:val="000000"/>
          <w:sz w:val="20"/>
          <w:szCs w:val="20"/>
        </w:rPr>
      </w:pPr>
    </w:p>
    <w:p w14:paraId="39DDDAB1" w14:textId="77777777" w:rsidR="00AD2D0B" w:rsidRPr="00EF68CE" w:rsidRDefault="00AD2D0B" w:rsidP="00AD2D0B">
      <w:pPr>
        <w:adjustRightInd w:val="0"/>
        <w:rPr>
          <w:rStyle w:val="Titre2Car"/>
          <w:rFonts w:ascii="Candara" w:hAnsi="Candara"/>
          <w:b/>
          <w:lang w:eastAsia="fr-FR"/>
        </w:rPr>
      </w:pPr>
      <w:bookmarkStart w:id="22" w:name="_Toc161393284"/>
      <w:bookmarkStart w:id="23" w:name="_Hlk163570145"/>
      <w:r w:rsidRPr="00EF68CE">
        <w:rPr>
          <w:rStyle w:val="Titre2Car"/>
          <w:rFonts w:ascii="Candara" w:hAnsi="Candara"/>
          <w:b/>
          <w:lang w:eastAsia="fr-FR"/>
        </w:rPr>
        <w:t>PROTECTION DES DONNEES PERSONNELLES</w:t>
      </w:r>
      <w:bookmarkEnd w:id="22"/>
      <w:r w:rsidRPr="00EF68CE">
        <w:rPr>
          <w:rStyle w:val="Titre2Car"/>
          <w:rFonts w:ascii="Candara" w:hAnsi="Candara"/>
          <w:b/>
          <w:lang w:eastAsia="fr-FR"/>
        </w:rPr>
        <w:t xml:space="preserve"> </w:t>
      </w:r>
    </w:p>
    <w:p w14:paraId="0F1B785E" w14:textId="77777777" w:rsidR="00AD2D0B" w:rsidRPr="00DE4983" w:rsidRDefault="002914A7" w:rsidP="00AD2D0B">
      <w:pPr>
        <w:adjustRightInd w:val="0"/>
        <w:rPr>
          <w:rFonts w:ascii="Candara" w:hAnsi="Candara"/>
          <w:b/>
          <w:sz w:val="23"/>
          <w:szCs w:val="23"/>
        </w:rPr>
      </w:pPr>
      <w:r>
        <w:rPr>
          <w:rFonts w:ascii="Candara" w:hAnsi="Candara"/>
          <w:b/>
          <w:noProof/>
          <w:sz w:val="23"/>
          <w:szCs w:val="23"/>
        </w:rPr>
        <w:pict w14:anchorId="4CFE9F96">
          <v:rect id="_x0000_i1066" style="width:453.6pt;height:1.5pt" o:hralign="center" o:hrstd="t" o:hrnoshade="t" o:hr="t" fillcolor="#2f5496 [2404]" stroked="f"/>
        </w:pict>
      </w:r>
    </w:p>
    <w:p w14:paraId="2BE56D3D" w14:textId="77777777" w:rsidR="00AD2D0B" w:rsidRPr="00922150" w:rsidRDefault="00AD2D0B" w:rsidP="00AD2D0B">
      <w:pPr>
        <w:adjustRightInd w:val="0"/>
        <w:rPr>
          <w:color w:val="000000"/>
          <w:sz w:val="20"/>
          <w:szCs w:val="20"/>
        </w:rPr>
      </w:pPr>
      <w:r w:rsidRPr="00922150">
        <w:rPr>
          <w:color w:val="000000"/>
          <w:sz w:val="20"/>
          <w:szCs w:val="20"/>
        </w:rPr>
        <w:t>Par dérogation aux articles 5.2.3 des CCAG, dès lors que la prestation permet le traitement de données personnelles, le titulaire déclare parfaitement connaître et appliquer les obligations fixées par les lois et règlements applicables en matière de protection des données personnelles, notamment le règlement européen 2016/679 du 27 avril 2016 relatif à la protection des personnes physiques à l'égard du traitement des données à caractère personnel et à la libre circulation de ces données (RGPD).</w:t>
      </w:r>
    </w:p>
    <w:p w14:paraId="1B9C94C1" w14:textId="77777777" w:rsidR="00AD2D0B" w:rsidRDefault="00AD2D0B" w:rsidP="00AD2D0B">
      <w:pPr>
        <w:pStyle w:val="NormalWeb"/>
        <w:rPr>
          <w:rFonts w:ascii="Candara" w:hAnsi="Candara"/>
          <w:b/>
          <w:sz w:val="23"/>
          <w:szCs w:val="23"/>
        </w:rPr>
      </w:pPr>
      <w:bookmarkStart w:id="24" w:name="_Toc161393285"/>
      <w:bookmarkEnd w:id="23"/>
      <w:r w:rsidRPr="00EF68CE">
        <w:rPr>
          <w:rStyle w:val="Titre2Car"/>
          <w:rFonts w:ascii="Candara" w:hAnsi="Candara"/>
          <w:b/>
        </w:rPr>
        <w:t>RENSEIGNEMENTS COMPLEMENTAIRES</w:t>
      </w:r>
      <w:bookmarkEnd w:id="24"/>
      <w:r w:rsidRPr="003719A3">
        <w:rPr>
          <w:rFonts w:ascii="Candara" w:hAnsi="Candara"/>
          <w:b/>
          <w:sz w:val="23"/>
          <w:szCs w:val="23"/>
        </w:rPr>
        <w:t xml:space="preserve"> </w:t>
      </w:r>
      <w:r w:rsidR="002914A7">
        <w:rPr>
          <w:rFonts w:ascii="Candara" w:hAnsi="Candara"/>
          <w:b/>
          <w:noProof/>
          <w:sz w:val="23"/>
          <w:szCs w:val="23"/>
        </w:rPr>
        <w:pict w14:anchorId="5F3D2245">
          <v:rect id="_x0000_i1067" style="width:453.6pt;height:1.5pt" o:hralign="center" o:hrstd="t" o:hrnoshade="t" o:hr="t" fillcolor="#2f5496 [2404]" stroked="f"/>
        </w:pict>
      </w:r>
    </w:p>
    <w:p w14:paraId="6103708D" w14:textId="77777777" w:rsidR="00AD2D0B" w:rsidRDefault="00AD2D0B" w:rsidP="00AD2D0B">
      <w:pPr>
        <w:pStyle w:val="Default"/>
        <w:rPr>
          <w:rFonts w:asciiTheme="minorHAnsi" w:hAnsiTheme="minorHAnsi" w:cstheme="minorHAnsi"/>
          <w:sz w:val="20"/>
          <w:szCs w:val="20"/>
        </w:rPr>
      </w:pPr>
      <w:r w:rsidRPr="00A50722">
        <w:rPr>
          <w:rFonts w:asciiTheme="minorHAnsi" w:hAnsiTheme="minorHAnsi" w:cstheme="minorHAnsi"/>
          <w:sz w:val="20"/>
          <w:szCs w:val="20"/>
        </w:rPr>
        <w:t xml:space="preserve">- Les </w:t>
      </w:r>
      <w:proofErr w:type="gramStart"/>
      <w:r w:rsidRPr="00A50722">
        <w:rPr>
          <w:rFonts w:asciiTheme="minorHAnsi" w:hAnsiTheme="minorHAnsi" w:cstheme="minorHAnsi"/>
          <w:sz w:val="20"/>
          <w:szCs w:val="20"/>
        </w:rPr>
        <w:t>variantes  sont</w:t>
      </w:r>
      <w:proofErr w:type="gramEnd"/>
      <w:r w:rsidRPr="00A50722">
        <w:rPr>
          <w:rFonts w:asciiTheme="minorHAnsi" w:hAnsiTheme="minorHAnsi" w:cstheme="minorHAnsi"/>
          <w:sz w:val="20"/>
          <w:szCs w:val="20"/>
        </w:rPr>
        <w:t xml:space="preserve"> pas autorisées</w:t>
      </w:r>
    </w:p>
    <w:p w14:paraId="5C01B327" w14:textId="77777777" w:rsidR="00AD2D0B" w:rsidRDefault="00AD2D0B" w:rsidP="00AD2D0B">
      <w:pPr>
        <w:pStyle w:val="Default"/>
        <w:rPr>
          <w:rFonts w:asciiTheme="minorHAnsi" w:hAnsiTheme="minorHAnsi" w:cstheme="minorHAnsi"/>
          <w:sz w:val="20"/>
          <w:szCs w:val="20"/>
        </w:rPr>
      </w:pPr>
    </w:p>
    <w:p w14:paraId="123BE8D1" w14:textId="5F800DF7" w:rsidR="00AD2D0B" w:rsidRPr="00A50722" w:rsidRDefault="00AD2D0B" w:rsidP="00AD2D0B">
      <w:pPr>
        <w:pStyle w:val="Default"/>
        <w:rPr>
          <w:rFonts w:asciiTheme="minorHAnsi" w:hAnsiTheme="minorHAnsi" w:cstheme="minorHAnsi"/>
          <w:sz w:val="20"/>
          <w:szCs w:val="20"/>
        </w:rPr>
      </w:pPr>
      <w:r>
        <w:rPr>
          <w:rFonts w:asciiTheme="minorHAnsi" w:hAnsiTheme="minorHAnsi" w:cstheme="minorHAnsi"/>
          <w:sz w:val="20"/>
          <w:szCs w:val="20"/>
        </w:rPr>
        <w:t>NON</w:t>
      </w:r>
    </w:p>
    <w:p w14:paraId="1F5F429D" w14:textId="77777777" w:rsidR="00AD2D0B" w:rsidRPr="00A50722" w:rsidRDefault="00AD2D0B" w:rsidP="00AD2D0B">
      <w:pPr>
        <w:pStyle w:val="Default"/>
        <w:rPr>
          <w:rFonts w:asciiTheme="minorHAnsi" w:hAnsiTheme="minorHAnsi" w:cstheme="minorHAnsi"/>
          <w:b/>
          <w:bCs/>
          <w:sz w:val="20"/>
          <w:szCs w:val="20"/>
        </w:rPr>
      </w:pPr>
    </w:p>
    <w:p w14:paraId="248B4CB7" w14:textId="77777777" w:rsidR="00AD2D0B" w:rsidRPr="00A50722" w:rsidRDefault="00AD2D0B" w:rsidP="00AD2D0B">
      <w:pPr>
        <w:pStyle w:val="NormalWeb"/>
        <w:jc w:val="both"/>
        <w:rPr>
          <w:rFonts w:asciiTheme="minorHAnsi" w:hAnsiTheme="minorHAnsi" w:cstheme="minorHAnsi"/>
          <w:b/>
          <w:sz w:val="20"/>
          <w:szCs w:val="20"/>
        </w:rPr>
      </w:pPr>
      <w:r w:rsidRPr="00A50722">
        <w:rPr>
          <w:rFonts w:asciiTheme="minorHAnsi" w:hAnsiTheme="minorHAnsi" w:cstheme="minorHAnsi"/>
          <w:sz w:val="20"/>
          <w:szCs w:val="20"/>
        </w:rPr>
        <w:t xml:space="preserve">Le délai </w:t>
      </w:r>
      <w:r w:rsidRPr="006E131E">
        <w:rPr>
          <w:rFonts w:asciiTheme="minorHAnsi" w:hAnsiTheme="minorHAnsi" w:cstheme="minorHAnsi"/>
          <w:sz w:val="20"/>
          <w:szCs w:val="20"/>
        </w:rPr>
        <w:t xml:space="preserve">minimum de validité des offres est de 90 jours à compter </w:t>
      </w:r>
      <w:r w:rsidRPr="00D8737D">
        <w:rPr>
          <w:rFonts w:asciiTheme="minorHAnsi" w:hAnsiTheme="minorHAnsi" w:cstheme="minorHAnsi"/>
          <w:sz w:val="20"/>
          <w:szCs w:val="20"/>
        </w:rPr>
        <w:t>de</w:t>
      </w:r>
      <w:r w:rsidRPr="00A50722">
        <w:rPr>
          <w:rFonts w:asciiTheme="minorHAnsi" w:hAnsiTheme="minorHAnsi" w:cstheme="minorHAnsi"/>
          <w:sz w:val="20"/>
          <w:szCs w:val="20"/>
        </w:rPr>
        <w:t xml:space="preserve"> la date limite de réception des offres.</w:t>
      </w:r>
    </w:p>
    <w:p w14:paraId="0F0ACD7E" w14:textId="77777777"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t xml:space="preserve">Le pouvoir adjudicateur se réserve la possibilité de négocier. Le POUVOIR ADJUDICATEUR se réserve la possibilité de ne pas négocier avec les candidats et d’attribuer le marché sur la base des offres initiales (article R. 2123-5 du Code de la Commande Publique). </w:t>
      </w:r>
    </w:p>
    <w:p w14:paraId="2C7A196A" w14:textId="77777777"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t xml:space="preserve">En cas de négociation, cette dernière pourra porter sur l’ensemble des éléments de l’offre, dont le prix. </w:t>
      </w:r>
    </w:p>
    <w:p w14:paraId="632DCBA7" w14:textId="77777777" w:rsidR="00AD2D0B" w:rsidRPr="00A50722" w:rsidRDefault="00AD2D0B" w:rsidP="00AD2D0B">
      <w:pPr>
        <w:pStyle w:val="NormalWeb"/>
        <w:spacing w:before="0" w:beforeAutospacing="0" w:after="0" w:afterAutospacing="0"/>
        <w:jc w:val="both"/>
        <w:rPr>
          <w:rFonts w:asciiTheme="minorHAnsi" w:hAnsiTheme="minorHAnsi" w:cstheme="minorHAnsi"/>
          <w:sz w:val="20"/>
          <w:szCs w:val="20"/>
        </w:rPr>
      </w:pPr>
      <w:r w:rsidRPr="00A50722">
        <w:rPr>
          <w:rFonts w:asciiTheme="minorHAnsi" w:hAnsiTheme="minorHAnsi" w:cstheme="minorHAnsi"/>
          <w:sz w:val="20"/>
          <w:szCs w:val="20"/>
        </w:rPr>
        <w:t>Elle pourra être effectuée oralement lors d’une réunion, puis formalisée par un compte rendu daté et signé pour acceptation par le candidat, par échange de télécopies, de mails, ou par courrier. Après les négociations, les candidats concernés seront invités à remettre leur nouvelle offre.</w:t>
      </w:r>
    </w:p>
    <w:p w14:paraId="6EEA9ED5" w14:textId="77777777" w:rsidR="00AD2D0B" w:rsidRPr="00A50722" w:rsidRDefault="00AD2D0B" w:rsidP="00AD2D0B">
      <w:pPr>
        <w:pStyle w:val="NormalWeb"/>
        <w:spacing w:before="0" w:beforeAutospacing="0" w:after="0" w:afterAutospacing="0"/>
        <w:jc w:val="both"/>
        <w:rPr>
          <w:rFonts w:asciiTheme="minorHAnsi" w:hAnsiTheme="minorHAnsi" w:cstheme="minorHAnsi"/>
          <w:sz w:val="20"/>
          <w:szCs w:val="20"/>
        </w:rPr>
      </w:pPr>
    </w:p>
    <w:p w14:paraId="39DC3110" w14:textId="77777777"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lastRenderedPageBreak/>
        <w:t xml:space="preserve">Conformément à l’article R.2144-2 du Code de la Commande Publique, la </w:t>
      </w:r>
      <w:r>
        <w:rPr>
          <w:rFonts w:asciiTheme="minorHAnsi" w:hAnsiTheme="minorHAnsi" w:cstheme="minorHAnsi"/>
          <w:sz w:val="20"/>
          <w:szCs w:val="20"/>
        </w:rPr>
        <w:t>CCINCA</w:t>
      </w:r>
      <w:r w:rsidRPr="00A50722">
        <w:rPr>
          <w:rFonts w:asciiTheme="minorHAnsi" w:hAnsiTheme="minorHAnsi" w:cstheme="minorHAnsi"/>
          <w:sz w:val="20"/>
          <w:szCs w:val="20"/>
        </w:rPr>
        <w:t xml:space="preserve"> pourra demander aux entreprises dont la candidature est incomplète de compléter leur dossier de candidature. </w:t>
      </w:r>
    </w:p>
    <w:p w14:paraId="4F530B01" w14:textId="77777777"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t xml:space="preserve">Le pouvoir adjudicateur se réserve également le droit de ne pas régulariser et d’éliminer directement les candidatures incomplètes. </w:t>
      </w:r>
    </w:p>
    <w:p w14:paraId="3FD9F72F" w14:textId="77777777"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t xml:space="preserve">Seront éliminés les candidats n’ayant pas la qualité pour présenter une offre, se trouvant dans un des cas d’interdiction de soumissionner à un marché, dont les capacités professionnelles, techniques et financières paraissent insuffisantes, ne satisfont pas aux conditions de participation fixées par l’acheteur ou ne peuvent produire dans le délai imparti les documents complémentaires demandés. Les candidatures seront examinées en tenant compte des garanties, capacités professionnelles, techniques et financières qu'elles présentent. Les documents demandés dans la candidature sont obligatoires afin que celle-ci soit recevable. </w:t>
      </w:r>
    </w:p>
    <w:p w14:paraId="27ECAD67" w14:textId="77777777" w:rsidR="00AD2D0B" w:rsidRPr="00A50722" w:rsidRDefault="00AD2D0B" w:rsidP="00AD2D0B">
      <w:pPr>
        <w:pStyle w:val="Default"/>
        <w:jc w:val="both"/>
        <w:rPr>
          <w:rFonts w:asciiTheme="minorHAnsi" w:hAnsiTheme="minorHAnsi" w:cstheme="minorHAnsi"/>
          <w:sz w:val="20"/>
          <w:szCs w:val="20"/>
        </w:rPr>
      </w:pPr>
    </w:p>
    <w:p w14:paraId="3DC50E67" w14:textId="7DC5C24C" w:rsidR="00AD2D0B" w:rsidRPr="00A50722" w:rsidRDefault="00AD2D0B" w:rsidP="00AD2D0B">
      <w:pPr>
        <w:pStyle w:val="Default"/>
        <w:jc w:val="both"/>
        <w:rPr>
          <w:rFonts w:asciiTheme="minorHAnsi" w:hAnsiTheme="minorHAnsi" w:cstheme="minorHAnsi"/>
          <w:sz w:val="20"/>
          <w:szCs w:val="20"/>
        </w:rPr>
      </w:pPr>
      <w:r w:rsidRPr="00A50722">
        <w:rPr>
          <w:rFonts w:asciiTheme="minorHAnsi" w:hAnsiTheme="minorHAnsi" w:cstheme="minorHAnsi"/>
          <w:sz w:val="20"/>
          <w:szCs w:val="20"/>
        </w:rPr>
        <w:t>Concernant les candidats qui remettraient deux candidatures pour la même consultation, seule la dernière candidature arrivée dans l’ordre du registre des dépôts sera analysée. Tout renseignement complémentaire pourra être obtenu sur demande écrite par courriel à :</w:t>
      </w:r>
      <w:r w:rsidRPr="00A50722">
        <w:rPr>
          <w:rFonts w:asciiTheme="minorHAnsi" w:hAnsiTheme="minorHAnsi" w:cstheme="minorHAnsi"/>
          <w:b/>
          <w:bCs/>
          <w:sz w:val="20"/>
          <w:szCs w:val="20"/>
        </w:rPr>
        <w:t xml:space="preserve"> </w:t>
      </w:r>
      <w:r w:rsidR="006E131E">
        <w:rPr>
          <w:rFonts w:asciiTheme="minorHAnsi" w:hAnsiTheme="minorHAnsi" w:cstheme="minorHAnsi"/>
          <w:b/>
          <w:bCs/>
          <w:sz w:val="20"/>
          <w:szCs w:val="20"/>
        </w:rPr>
        <w:t>VIA LA PLATEFFORME PLACE</w:t>
      </w:r>
    </w:p>
    <w:p w14:paraId="4BC651EB" w14:textId="77777777" w:rsidR="00AD2D0B" w:rsidRPr="00053653" w:rsidRDefault="00AD2D0B" w:rsidP="00AD2D0B">
      <w:pPr>
        <w:pStyle w:val="Default"/>
        <w:jc w:val="both"/>
        <w:rPr>
          <w:sz w:val="18"/>
          <w:szCs w:val="18"/>
        </w:rPr>
      </w:pPr>
    </w:p>
    <w:p w14:paraId="12418FAC" w14:textId="77777777" w:rsidR="00AD2D0B" w:rsidRPr="00EF68CE" w:rsidRDefault="00AD2D0B" w:rsidP="00AD2D0B">
      <w:pPr>
        <w:pStyle w:val="Default"/>
        <w:jc w:val="both"/>
        <w:rPr>
          <w:rStyle w:val="Titre2Car"/>
          <w:rFonts w:ascii="Candara" w:hAnsi="Candara"/>
          <w:b/>
          <w:color w:val="auto"/>
          <w:lang w:eastAsia="fr-FR"/>
        </w:rPr>
      </w:pPr>
      <w:bookmarkStart w:id="25" w:name="_Toc161393286"/>
      <w:r w:rsidRPr="00EF68CE">
        <w:rPr>
          <w:rStyle w:val="Titre2Car"/>
          <w:rFonts w:ascii="Candara" w:hAnsi="Candara"/>
          <w:b/>
          <w:color w:val="auto"/>
          <w:lang w:eastAsia="fr-FR"/>
        </w:rPr>
        <w:t>PIECES A REMETTRE PAR LE TITULAIRE AVANT LA NOTIFICATION DU MARCHE (A PARTIR DE 5000€</w:t>
      </w:r>
      <w:r>
        <w:rPr>
          <w:rStyle w:val="Titre2Car"/>
          <w:rFonts w:ascii="Candara" w:hAnsi="Candara"/>
          <w:b/>
          <w:color w:val="auto"/>
          <w:lang w:eastAsia="fr-FR"/>
        </w:rPr>
        <w:t xml:space="preserve"> HT</w:t>
      </w:r>
      <w:r w:rsidRPr="00EF68CE">
        <w:rPr>
          <w:rStyle w:val="Titre2Car"/>
          <w:rFonts w:ascii="Candara" w:hAnsi="Candara"/>
          <w:b/>
          <w:color w:val="auto"/>
          <w:lang w:eastAsia="fr-FR"/>
        </w:rPr>
        <w:t>)</w:t>
      </w:r>
      <w:bookmarkEnd w:id="25"/>
    </w:p>
    <w:p w14:paraId="78317127" w14:textId="77777777" w:rsidR="00AD2D0B" w:rsidRPr="00EF68CE" w:rsidRDefault="002914A7" w:rsidP="00AD2D0B">
      <w:pPr>
        <w:pStyle w:val="Default"/>
        <w:jc w:val="both"/>
        <w:rPr>
          <w:rStyle w:val="Titre2Car"/>
        </w:rPr>
      </w:pPr>
      <w:r>
        <w:rPr>
          <w:rFonts w:asciiTheme="minorHAnsi" w:hAnsiTheme="minorHAnsi" w:cstheme="minorHAnsi"/>
          <w:sz w:val="20"/>
          <w:szCs w:val="20"/>
        </w:rPr>
        <w:pict w14:anchorId="475896AB">
          <v:rect id="_x0000_i1068" style="width:453.6pt;height:1.5pt" o:hralign="center" o:hrstd="t" o:hrnoshade="t" o:hr="t" fillcolor="#2f5496 [2404]" stroked="f"/>
        </w:pict>
      </w:r>
    </w:p>
    <w:p w14:paraId="1BCEE3CD" w14:textId="77777777" w:rsidR="00AD2D0B" w:rsidRPr="00A50722" w:rsidRDefault="00AD2D0B" w:rsidP="00AD2D0B">
      <w:pPr>
        <w:adjustRightInd w:val="0"/>
        <w:spacing w:after="24"/>
        <w:jc w:val="both"/>
        <w:rPr>
          <w:rFonts w:cstheme="minorHAnsi"/>
          <w:color w:val="000000"/>
          <w:sz w:val="20"/>
          <w:szCs w:val="20"/>
        </w:rPr>
      </w:pPr>
    </w:p>
    <w:p w14:paraId="6B05E20C" w14:textId="77777777" w:rsidR="00AD2D0B" w:rsidRPr="00A50722" w:rsidRDefault="00AD2D0B" w:rsidP="00AD2D0B">
      <w:pPr>
        <w:adjustRightInd w:val="0"/>
        <w:spacing w:after="24"/>
        <w:jc w:val="both"/>
        <w:rPr>
          <w:rFonts w:cstheme="minorHAnsi"/>
          <w:color w:val="000000"/>
          <w:sz w:val="20"/>
          <w:szCs w:val="20"/>
        </w:rPr>
      </w:pPr>
      <w:r w:rsidRPr="00A50722">
        <w:rPr>
          <w:rFonts w:cstheme="minorHAnsi"/>
          <w:color w:val="000000"/>
          <w:sz w:val="20"/>
          <w:szCs w:val="20"/>
        </w:rPr>
        <w:t xml:space="preserve">• En cas de redressement judiciaire, la copie du jugement déclarant l’entreprise en redressement judiciaire et le dernier jugement l’habilitant à poursuivre son activité ; </w:t>
      </w:r>
    </w:p>
    <w:p w14:paraId="5BBDD780" w14:textId="77777777" w:rsidR="00AD2D0B" w:rsidRPr="00A50722" w:rsidRDefault="00AD2D0B" w:rsidP="00AD2D0B">
      <w:pPr>
        <w:adjustRightInd w:val="0"/>
        <w:spacing w:after="24"/>
        <w:jc w:val="both"/>
        <w:rPr>
          <w:rFonts w:cstheme="minorHAnsi"/>
          <w:color w:val="000000"/>
          <w:sz w:val="20"/>
          <w:szCs w:val="20"/>
        </w:rPr>
      </w:pPr>
      <w:r w:rsidRPr="00A50722">
        <w:rPr>
          <w:rFonts w:cstheme="minorHAnsi"/>
          <w:color w:val="000000"/>
          <w:sz w:val="20"/>
          <w:szCs w:val="20"/>
        </w:rPr>
        <w:t>•Une attestation de vigilance de l’URSSAF datant de moins de 6 mois (</w:t>
      </w:r>
      <w:hyperlink r:id="rId25" w:history="1">
        <w:r w:rsidRPr="00A50722">
          <w:rPr>
            <w:rFonts w:cstheme="minorHAnsi"/>
            <w:color w:val="0070C0"/>
            <w:sz w:val="20"/>
            <w:szCs w:val="20"/>
          </w:rPr>
          <w:t>http://www.netentreprises.fr/inscription.htm</w:t>
        </w:r>
      </w:hyperlink>
      <w:proofErr w:type="gramStart"/>
      <w:r w:rsidRPr="00A50722">
        <w:rPr>
          <w:rFonts w:cstheme="minorHAnsi"/>
          <w:color w:val="000000"/>
          <w:sz w:val="20"/>
          <w:szCs w:val="20"/>
        </w:rPr>
        <w:t>);</w:t>
      </w:r>
      <w:proofErr w:type="gramEnd"/>
    </w:p>
    <w:p w14:paraId="1D012E22" w14:textId="77777777" w:rsidR="00AD2D0B" w:rsidRPr="00A50722" w:rsidRDefault="00AD2D0B" w:rsidP="00AD2D0B">
      <w:pPr>
        <w:pStyle w:val="NormalWeb"/>
        <w:spacing w:before="0" w:beforeAutospacing="0" w:after="0" w:afterAutospacing="0"/>
        <w:jc w:val="both"/>
        <w:rPr>
          <w:rFonts w:asciiTheme="minorHAnsi" w:eastAsiaTheme="minorHAnsi" w:hAnsiTheme="minorHAnsi" w:cstheme="minorHAnsi"/>
          <w:color w:val="000000"/>
          <w:sz w:val="20"/>
          <w:szCs w:val="20"/>
          <w:lang w:eastAsia="en-US"/>
        </w:rPr>
      </w:pPr>
      <w:r w:rsidRPr="00A50722">
        <w:rPr>
          <w:rFonts w:asciiTheme="minorHAnsi" w:eastAsiaTheme="minorHAnsi" w:hAnsiTheme="minorHAnsi" w:cstheme="minorHAnsi"/>
          <w:color w:val="000000"/>
          <w:sz w:val="20"/>
          <w:szCs w:val="20"/>
        </w:rPr>
        <w:t>•</w:t>
      </w:r>
      <w:r w:rsidRPr="00A50722">
        <w:rPr>
          <w:rFonts w:asciiTheme="minorHAnsi" w:eastAsiaTheme="minorHAnsi" w:hAnsiTheme="minorHAnsi" w:cstheme="minorHAnsi"/>
          <w:color w:val="000000"/>
          <w:sz w:val="20"/>
          <w:szCs w:val="20"/>
          <w:lang w:eastAsia="en-US"/>
        </w:rPr>
        <w:t>Une attestation de régularité fiscale datant de moins de 6 mois (</w:t>
      </w:r>
      <w:hyperlink r:id="rId26" w:history="1">
        <w:r w:rsidRPr="00A50722">
          <w:rPr>
            <w:rFonts w:asciiTheme="minorHAnsi" w:eastAsiaTheme="minorHAnsi" w:hAnsiTheme="minorHAnsi" w:cstheme="minorHAnsi"/>
            <w:color w:val="0070C0"/>
            <w:sz w:val="20"/>
            <w:szCs w:val="20"/>
            <w:lang w:eastAsia="en-US"/>
          </w:rPr>
          <w:t>https://www.service-public.fr/professionnels-entreprises/vosdroits/F23384</w:t>
        </w:r>
      </w:hyperlink>
      <w:r w:rsidRPr="00A50722">
        <w:rPr>
          <w:rFonts w:asciiTheme="minorHAnsi" w:hAnsiTheme="minorHAnsi" w:cstheme="minorHAnsi"/>
          <w:b/>
          <w:sz w:val="20"/>
          <w:szCs w:val="20"/>
        </w:rPr>
        <w:t>) </w:t>
      </w:r>
      <w:r w:rsidRPr="00A50722">
        <w:rPr>
          <w:rFonts w:asciiTheme="minorHAnsi" w:eastAsiaTheme="minorHAnsi" w:hAnsiTheme="minorHAnsi" w:cstheme="minorHAnsi"/>
          <w:color w:val="000000"/>
          <w:sz w:val="20"/>
          <w:szCs w:val="20"/>
          <w:lang w:eastAsia="en-US"/>
        </w:rPr>
        <w:t>;</w:t>
      </w:r>
    </w:p>
    <w:p w14:paraId="51537FA7" w14:textId="77777777" w:rsidR="00AD2D0B" w:rsidRPr="00A50722" w:rsidRDefault="00AD2D0B" w:rsidP="00AD2D0B">
      <w:pPr>
        <w:adjustRightInd w:val="0"/>
        <w:spacing w:after="24"/>
        <w:jc w:val="both"/>
        <w:rPr>
          <w:rFonts w:cstheme="minorHAnsi"/>
          <w:color w:val="000000"/>
          <w:sz w:val="20"/>
          <w:szCs w:val="20"/>
        </w:rPr>
      </w:pPr>
      <w:r w:rsidRPr="00A50722">
        <w:rPr>
          <w:rFonts w:cstheme="minorHAnsi"/>
          <w:color w:val="000000"/>
          <w:sz w:val="20"/>
          <w:szCs w:val="20"/>
        </w:rPr>
        <w:t xml:space="preserve">•Une attestation de la réalisation du travail par des salariés régulièrement employés  </w:t>
      </w:r>
    </w:p>
    <w:p w14:paraId="0B551771" w14:textId="77777777" w:rsidR="00AD2D0B" w:rsidRPr="00A50722" w:rsidRDefault="00AD2D0B" w:rsidP="00AD2D0B">
      <w:pPr>
        <w:adjustRightInd w:val="0"/>
        <w:spacing w:after="24"/>
        <w:jc w:val="both"/>
        <w:rPr>
          <w:rFonts w:cstheme="minorHAnsi"/>
          <w:color w:val="000000"/>
          <w:sz w:val="20"/>
          <w:szCs w:val="20"/>
        </w:rPr>
      </w:pPr>
      <w:r w:rsidRPr="00A50722">
        <w:rPr>
          <w:rFonts w:cstheme="minorHAnsi"/>
          <w:color w:val="000000"/>
          <w:sz w:val="20"/>
          <w:szCs w:val="20"/>
        </w:rPr>
        <w:t>« J’atteste que l’objet du présent contrat sera réalisé par des salariés employés régulièrement au regard des articles L. 1221-10, L. 3243-2, R. 3243-1, L 320, L.143-3, L.143-5, L.620-3 et R 143-2 du Code du Travail français (ou des règles d'effet équivalent dans le pays auquel ils sont rattachés si l'entreprise est étrangère). » ;</w:t>
      </w:r>
    </w:p>
    <w:p w14:paraId="5A71017F" w14:textId="77777777" w:rsidR="00AD2D0B" w:rsidRDefault="00AD2D0B" w:rsidP="00AD2D0B">
      <w:pPr>
        <w:adjustRightInd w:val="0"/>
        <w:jc w:val="both"/>
        <w:rPr>
          <w:rFonts w:cstheme="minorHAnsi"/>
          <w:sz w:val="20"/>
          <w:szCs w:val="20"/>
        </w:rPr>
      </w:pPr>
      <w:r w:rsidRPr="00A50722">
        <w:rPr>
          <w:rFonts w:cstheme="minorHAnsi"/>
          <w:sz w:val="20"/>
          <w:szCs w:val="20"/>
        </w:rPr>
        <w:t>• Le cas échéant, le(s) pouvoir(s) de la (des) personne(s) habilitée(s) à engager le candidat ;</w:t>
      </w:r>
    </w:p>
    <w:p w14:paraId="3C534EDC" w14:textId="77777777" w:rsidR="00AD2D0B" w:rsidRDefault="00AD2D0B" w:rsidP="00AD2D0B">
      <w:pPr>
        <w:adjustRightInd w:val="0"/>
        <w:spacing w:after="24"/>
        <w:jc w:val="both"/>
        <w:rPr>
          <w:rFonts w:cstheme="minorHAnsi"/>
          <w:color w:val="000000"/>
          <w:sz w:val="20"/>
          <w:szCs w:val="20"/>
        </w:rPr>
      </w:pPr>
      <w:r w:rsidRPr="00C2006D">
        <w:rPr>
          <w:rFonts w:ascii="Candara" w:hAnsi="Candara" w:cs="Arial"/>
          <w:color w:val="000000"/>
          <w:sz w:val="20"/>
          <w:szCs w:val="20"/>
        </w:rPr>
        <w:t xml:space="preserve">• </w:t>
      </w:r>
      <w:r w:rsidRPr="00A50722">
        <w:rPr>
          <w:rFonts w:cstheme="minorHAnsi"/>
          <w:color w:val="000000"/>
          <w:sz w:val="20"/>
          <w:szCs w:val="20"/>
        </w:rPr>
        <w:t xml:space="preserve">La lettre de candidature, type </w:t>
      </w:r>
      <w:r w:rsidRPr="00A50722">
        <w:rPr>
          <w:rFonts w:cstheme="minorHAnsi"/>
          <w:b/>
          <w:bCs/>
          <w:color w:val="000000"/>
          <w:sz w:val="20"/>
          <w:szCs w:val="20"/>
        </w:rPr>
        <w:t>DC1</w:t>
      </w:r>
      <w:r w:rsidRPr="00A50722">
        <w:rPr>
          <w:rFonts w:cstheme="minorHAnsi"/>
          <w:color w:val="000000"/>
          <w:sz w:val="20"/>
          <w:szCs w:val="20"/>
        </w:rPr>
        <w:t xml:space="preserve"> ou document comportant les mêmes informations ; </w:t>
      </w:r>
    </w:p>
    <w:p w14:paraId="63053313" w14:textId="77777777" w:rsidR="00AD2D0B" w:rsidRPr="00CF544E" w:rsidRDefault="00AD2D0B" w:rsidP="00AD2D0B">
      <w:pPr>
        <w:adjustRightInd w:val="0"/>
        <w:spacing w:after="24"/>
        <w:jc w:val="both"/>
        <w:rPr>
          <w:rFonts w:ascii="Candara" w:hAnsi="Candara" w:cs="Arial"/>
          <w:color w:val="000000"/>
          <w:sz w:val="20"/>
          <w:szCs w:val="20"/>
        </w:rPr>
      </w:pPr>
      <w:r w:rsidRPr="00CF544E">
        <w:rPr>
          <w:rFonts w:ascii="Candara" w:hAnsi="Candara" w:cs="Arial"/>
          <w:color w:val="000000"/>
          <w:sz w:val="20"/>
          <w:szCs w:val="20"/>
        </w:rPr>
        <w:t xml:space="preserve">La déclaration du candidat intégralement renseignée en utilisant l’imprimé DC2 ou un document contenant les mêmes renseignements et attestations ; </w:t>
      </w:r>
    </w:p>
    <w:p w14:paraId="598541FB" w14:textId="77777777" w:rsidR="00AD2D0B" w:rsidRPr="00A50722" w:rsidRDefault="00AD2D0B" w:rsidP="00AD2D0B">
      <w:pPr>
        <w:adjustRightInd w:val="0"/>
        <w:spacing w:after="24"/>
        <w:jc w:val="both"/>
        <w:rPr>
          <w:rFonts w:cstheme="minorHAnsi"/>
          <w:color w:val="000000"/>
          <w:sz w:val="20"/>
          <w:szCs w:val="20"/>
        </w:rPr>
      </w:pPr>
    </w:p>
    <w:p w14:paraId="68413178" w14:textId="77777777" w:rsidR="00AD2D0B" w:rsidRPr="00A50722" w:rsidRDefault="00AD2D0B" w:rsidP="00AD2D0B">
      <w:pPr>
        <w:adjustRightInd w:val="0"/>
        <w:jc w:val="both"/>
        <w:rPr>
          <w:rFonts w:cstheme="minorHAnsi"/>
          <w:sz w:val="20"/>
          <w:szCs w:val="20"/>
        </w:rPr>
      </w:pPr>
    </w:p>
    <w:p w14:paraId="2813A907" w14:textId="77777777" w:rsidR="00AD2D0B" w:rsidRPr="00A50722" w:rsidRDefault="00AD2D0B" w:rsidP="00AD2D0B">
      <w:pPr>
        <w:adjustRightInd w:val="0"/>
        <w:rPr>
          <w:rFonts w:cstheme="minorHAnsi"/>
          <w:color w:val="000000"/>
          <w:sz w:val="20"/>
          <w:szCs w:val="20"/>
        </w:rPr>
      </w:pPr>
      <w:r w:rsidRPr="00A50722">
        <w:rPr>
          <w:rFonts w:cstheme="minorHAnsi"/>
          <w:color w:val="000000"/>
          <w:sz w:val="20"/>
          <w:szCs w:val="20"/>
        </w:rPr>
        <w:t>• Références professionnelles équivalentes à celles de l’objet du marché, exécutées sur les trois dernières années, présentées sous forme de liste, ; Cette présentation indique le montant du contrat, la date de début et de fin, le destinataire public ou privé, le lieu d'exécution des prestations. ;</w:t>
      </w:r>
    </w:p>
    <w:p w14:paraId="1548429E" w14:textId="77777777" w:rsidR="00AD2D0B" w:rsidRPr="007A1DA2" w:rsidRDefault="00AD2D0B" w:rsidP="00AD2D0B">
      <w:pPr>
        <w:adjustRightInd w:val="0"/>
        <w:spacing w:after="24"/>
        <w:jc w:val="both"/>
        <w:rPr>
          <w:rFonts w:cstheme="minorHAnsi"/>
          <w:color w:val="000000"/>
          <w:sz w:val="20"/>
          <w:szCs w:val="20"/>
        </w:rPr>
      </w:pPr>
      <w:bookmarkStart w:id="26" w:name="_Hlk163572081"/>
      <w:r w:rsidRPr="007A1DA2">
        <w:rPr>
          <w:rFonts w:cstheme="minorHAnsi"/>
          <w:color w:val="000000"/>
          <w:sz w:val="20"/>
          <w:szCs w:val="20"/>
        </w:rPr>
        <w:t>• La fiche création fournisseur ci-jointe accompagnée ;</w:t>
      </w:r>
    </w:p>
    <w:p w14:paraId="10306F68" w14:textId="77777777" w:rsidR="00AD2D0B" w:rsidRPr="007A1DA2" w:rsidRDefault="00AD2D0B" w:rsidP="00AD2D0B">
      <w:pPr>
        <w:adjustRightInd w:val="0"/>
        <w:spacing w:after="24"/>
        <w:jc w:val="both"/>
        <w:rPr>
          <w:rFonts w:cstheme="minorHAnsi"/>
          <w:color w:val="000000"/>
          <w:sz w:val="20"/>
          <w:szCs w:val="20"/>
        </w:rPr>
      </w:pPr>
      <w:r w:rsidRPr="007A1DA2">
        <w:rPr>
          <w:rFonts w:cstheme="minorHAnsi"/>
          <w:color w:val="000000"/>
          <w:sz w:val="20"/>
          <w:szCs w:val="20"/>
        </w:rPr>
        <w:t>• D’un papier entête ;</w:t>
      </w:r>
    </w:p>
    <w:p w14:paraId="2D2EB19D" w14:textId="77777777" w:rsidR="00AD2D0B" w:rsidRPr="00AD793E" w:rsidRDefault="00AD2D0B" w:rsidP="00AD2D0B">
      <w:pPr>
        <w:adjustRightInd w:val="0"/>
        <w:spacing w:after="24"/>
        <w:jc w:val="both"/>
        <w:rPr>
          <w:rFonts w:cstheme="minorHAnsi"/>
          <w:color w:val="000000"/>
          <w:sz w:val="20"/>
          <w:szCs w:val="20"/>
        </w:rPr>
      </w:pPr>
      <w:r w:rsidRPr="007A1DA2">
        <w:rPr>
          <w:rFonts w:cstheme="minorHAnsi"/>
          <w:color w:val="000000"/>
          <w:sz w:val="20"/>
          <w:szCs w:val="20"/>
        </w:rPr>
        <w:t>• D’un RIB ;</w:t>
      </w:r>
    </w:p>
    <w:p w14:paraId="73609CCA" w14:textId="77777777" w:rsidR="00AD2D0B" w:rsidRPr="00EF309D" w:rsidRDefault="00AD2D0B" w:rsidP="00AD2D0B">
      <w:pPr>
        <w:pStyle w:val="NormalWeb"/>
        <w:rPr>
          <w:rFonts w:ascii="Candara" w:eastAsiaTheme="minorHAnsi" w:hAnsi="Candara" w:cs="Calibri"/>
          <w:b/>
          <w:smallCaps/>
          <w:color w:val="000000"/>
          <w:sz w:val="28"/>
          <w:szCs w:val="28"/>
          <w:lang w:eastAsia="en-US"/>
        </w:rPr>
      </w:pPr>
      <w:bookmarkStart w:id="27" w:name="_Toc161393287"/>
      <w:bookmarkStart w:id="28" w:name="_Hlk163570261"/>
      <w:bookmarkEnd w:id="26"/>
      <w:r w:rsidRPr="00EF68CE">
        <w:rPr>
          <w:rStyle w:val="Titre2Car"/>
          <w:rFonts w:ascii="Candara" w:hAnsi="Candara"/>
          <w:b/>
        </w:rPr>
        <w:t>DEROGATIONS</w:t>
      </w:r>
      <w:bookmarkEnd w:id="27"/>
      <w:r w:rsidRPr="00EF68CE">
        <w:rPr>
          <w:rStyle w:val="Titre2Car"/>
          <w:rFonts w:ascii="Candara" w:hAnsi="Candara"/>
          <w:b/>
        </w:rPr>
        <w:t xml:space="preserve"> </w:t>
      </w:r>
      <w:r w:rsidR="002914A7">
        <w:rPr>
          <w:rFonts w:ascii="Candara" w:eastAsiaTheme="minorHAnsi" w:hAnsi="Candara" w:cs="Calibri"/>
          <w:b/>
          <w:smallCaps/>
          <w:noProof/>
          <w:color w:val="000000"/>
          <w:sz w:val="28"/>
          <w:szCs w:val="28"/>
          <w:lang w:eastAsia="en-US"/>
        </w:rPr>
        <w:pict w14:anchorId="2C9903A7">
          <v:rect id="_x0000_i1069" style="width:453.6pt;height:1.5pt" o:hralign="center" o:hrstd="t" o:hrnoshade="t" o:hr="t" fillcolor="#2f5496 [2404]" stroked="f"/>
        </w:pict>
      </w:r>
    </w:p>
    <w:p w14:paraId="5C6BD988" w14:textId="77777777" w:rsidR="00AD2D0B" w:rsidRPr="00A50722" w:rsidRDefault="00AD2D0B" w:rsidP="00AD2D0B">
      <w:pPr>
        <w:rPr>
          <w:rFonts w:eastAsia="Times New Roman" w:cstheme="minorHAnsi"/>
          <w:sz w:val="20"/>
          <w:szCs w:val="20"/>
          <w:lang w:eastAsia="fr-FR"/>
        </w:rPr>
      </w:pPr>
      <w:r w:rsidRPr="00A50722">
        <w:rPr>
          <w:rFonts w:eastAsia="Times New Roman" w:cstheme="minorHAnsi"/>
          <w:sz w:val="20"/>
          <w:szCs w:val="20"/>
          <w:lang w:eastAsia="fr-FR"/>
        </w:rPr>
        <w:t>Par dérogation à l’article 1.2 du CCAG-FCS/PI/TRAVAUX/TIC il n’est pas renseigné de liste récapitulative des articles auxquels les dispositions générales de la CCINCA dérogent.</w:t>
      </w:r>
    </w:p>
    <w:bookmarkEnd w:id="28"/>
    <w:p w14:paraId="308522D4" w14:textId="77777777" w:rsidR="00AD2D0B" w:rsidRPr="00726D75" w:rsidRDefault="00AD2D0B" w:rsidP="00AD2D0B">
      <w:pPr>
        <w:pStyle w:val="NormalWeb"/>
        <w:ind w:left="720"/>
        <w:rPr>
          <w:rFonts w:ascii="Candara" w:hAnsi="Candara"/>
          <w:b/>
          <w:sz w:val="23"/>
          <w:szCs w:val="23"/>
        </w:rPr>
      </w:pPr>
    </w:p>
    <w:p w14:paraId="7E95F27B" w14:textId="77777777" w:rsidR="00AD2D0B" w:rsidRPr="003719A3" w:rsidRDefault="00AD2D0B" w:rsidP="00AD2D0B">
      <w:pPr>
        <w:pStyle w:val="NormalWeb"/>
        <w:spacing w:before="0" w:beforeAutospacing="0" w:after="0" w:afterAutospacing="0"/>
        <w:rPr>
          <w:rFonts w:ascii="Candara" w:hAnsi="Candara"/>
          <w:sz w:val="23"/>
          <w:szCs w:val="23"/>
        </w:rPr>
      </w:pPr>
    </w:p>
    <w:p w14:paraId="59846639" w14:textId="77777777" w:rsidR="00AD2D0B" w:rsidRPr="005F6442" w:rsidRDefault="00AD2D0B" w:rsidP="00AD2D0B">
      <w:pPr>
        <w:tabs>
          <w:tab w:val="left" w:pos="1418"/>
          <w:tab w:val="left" w:pos="5104"/>
        </w:tabs>
        <w:jc w:val="both"/>
        <w:rPr>
          <w:szCs w:val="24"/>
        </w:rPr>
      </w:pPr>
      <w:r w:rsidRPr="005F6442">
        <w:rPr>
          <w:szCs w:val="24"/>
        </w:rPr>
        <w:t>Fait à ………………………, le</w:t>
      </w:r>
    </w:p>
    <w:p w14:paraId="47527731" w14:textId="77777777" w:rsidR="00AD2D0B" w:rsidRPr="005F6442" w:rsidRDefault="00AD2D0B" w:rsidP="00AD2D0B">
      <w:pPr>
        <w:tabs>
          <w:tab w:val="left" w:pos="1418"/>
          <w:tab w:val="left" w:pos="5104"/>
        </w:tabs>
        <w:jc w:val="both"/>
        <w:rPr>
          <w:szCs w:val="24"/>
        </w:rPr>
      </w:pPr>
      <w:r w:rsidRPr="005F6442">
        <w:rPr>
          <w:szCs w:val="24"/>
        </w:rPr>
        <w:tab/>
      </w:r>
      <w:r w:rsidRPr="005F6442">
        <w:rPr>
          <w:szCs w:val="24"/>
        </w:rPr>
        <w:tab/>
        <w:t>Mention manuscrite</w:t>
      </w:r>
    </w:p>
    <w:p w14:paraId="41B36E83" w14:textId="77777777" w:rsidR="00AD2D0B" w:rsidRPr="005F6442" w:rsidRDefault="00AD2D0B" w:rsidP="00AD2D0B">
      <w:pPr>
        <w:tabs>
          <w:tab w:val="left" w:pos="1418"/>
          <w:tab w:val="left" w:pos="5104"/>
        </w:tabs>
        <w:jc w:val="both"/>
        <w:rPr>
          <w:szCs w:val="24"/>
        </w:rPr>
      </w:pPr>
      <w:r w:rsidRPr="005F6442">
        <w:rPr>
          <w:szCs w:val="24"/>
        </w:rPr>
        <w:tab/>
      </w:r>
      <w:r w:rsidRPr="005F6442">
        <w:rPr>
          <w:szCs w:val="24"/>
        </w:rPr>
        <w:tab/>
        <w:t>"Lu et Approuvé"</w:t>
      </w:r>
    </w:p>
    <w:p w14:paraId="1BA37E05" w14:textId="77777777" w:rsidR="00AD2D0B" w:rsidRPr="005F6442" w:rsidRDefault="00AD2D0B" w:rsidP="00AD2D0B">
      <w:pPr>
        <w:tabs>
          <w:tab w:val="left" w:pos="1418"/>
          <w:tab w:val="left" w:pos="5104"/>
        </w:tabs>
        <w:jc w:val="both"/>
        <w:rPr>
          <w:szCs w:val="24"/>
        </w:rPr>
      </w:pPr>
    </w:p>
    <w:p w14:paraId="6A2644E7" w14:textId="77777777" w:rsidR="00AD2D0B" w:rsidRPr="005F6442" w:rsidRDefault="00AD2D0B" w:rsidP="00AD2D0B">
      <w:pPr>
        <w:tabs>
          <w:tab w:val="left" w:pos="1418"/>
          <w:tab w:val="left" w:pos="5103"/>
        </w:tabs>
        <w:ind w:left="2127"/>
        <w:jc w:val="both"/>
        <w:rPr>
          <w:szCs w:val="24"/>
        </w:rPr>
      </w:pPr>
      <w:r w:rsidRPr="005F6442">
        <w:rPr>
          <w:szCs w:val="24"/>
        </w:rPr>
        <w:tab/>
      </w:r>
      <w:r w:rsidRPr="005F6442">
        <w:rPr>
          <w:szCs w:val="24"/>
        </w:rPr>
        <w:tab/>
        <w:t>Le Titulaire</w:t>
      </w:r>
      <w:r w:rsidRPr="005F6442">
        <w:rPr>
          <w:szCs w:val="24"/>
        </w:rPr>
        <w:tab/>
      </w:r>
      <w:r w:rsidRPr="005F6442">
        <w:rPr>
          <w:szCs w:val="24"/>
        </w:rPr>
        <w:tab/>
      </w:r>
      <w:r w:rsidRPr="005F6442">
        <w:rPr>
          <w:szCs w:val="24"/>
        </w:rPr>
        <w:tab/>
      </w:r>
      <w:r w:rsidRPr="005F6442">
        <w:rPr>
          <w:szCs w:val="24"/>
        </w:rPr>
        <w:tab/>
      </w:r>
      <w:r w:rsidRPr="005F6442">
        <w:rPr>
          <w:szCs w:val="24"/>
        </w:rPr>
        <w:tab/>
      </w:r>
      <w:r w:rsidRPr="005F6442">
        <w:rPr>
          <w:szCs w:val="24"/>
        </w:rPr>
        <w:tab/>
        <w:t>(représentant habilité pour signer le marché)</w:t>
      </w:r>
    </w:p>
    <w:p w14:paraId="592E4FDF" w14:textId="77777777" w:rsidR="00AD2D0B" w:rsidRPr="005F6442" w:rsidRDefault="00AD2D0B" w:rsidP="00AD2D0B">
      <w:pPr>
        <w:tabs>
          <w:tab w:val="left" w:pos="1418"/>
          <w:tab w:val="left" w:pos="5104"/>
        </w:tabs>
        <w:jc w:val="both"/>
        <w:rPr>
          <w:szCs w:val="24"/>
        </w:rPr>
      </w:pPr>
    </w:p>
    <w:tbl>
      <w:tblPr>
        <w:tblW w:w="0" w:type="auto"/>
        <w:tblInd w:w="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AD2D0B" w:rsidRPr="005F6442" w14:paraId="7930D4F3" w14:textId="77777777" w:rsidTr="00B123D8">
        <w:tc>
          <w:tcPr>
            <w:tcW w:w="4961" w:type="dxa"/>
          </w:tcPr>
          <w:p w14:paraId="60BB04D0" w14:textId="77777777" w:rsidR="00AD2D0B" w:rsidRPr="005F6442" w:rsidRDefault="00AD2D0B" w:rsidP="00B123D8">
            <w:pPr>
              <w:pStyle w:val="Qual-AE-Text-Normal-Gauche"/>
              <w:rPr>
                <w:rFonts w:ascii="Calibri" w:hAnsi="Calibri" w:cs="Calibri"/>
                <w:sz w:val="24"/>
                <w:szCs w:val="24"/>
              </w:rPr>
            </w:pPr>
            <w:r w:rsidRPr="005F6442">
              <w:rPr>
                <w:rFonts w:ascii="Calibri" w:hAnsi="Calibri" w:cs="Calibri"/>
                <w:sz w:val="24"/>
                <w:szCs w:val="24"/>
              </w:rPr>
              <w:t>Signature</w:t>
            </w:r>
          </w:p>
          <w:p w14:paraId="01B4817F" w14:textId="77777777" w:rsidR="00AD2D0B" w:rsidRPr="005F6442" w:rsidRDefault="00AD2D0B" w:rsidP="00B123D8">
            <w:pPr>
              <w:pStyle w:val="Qual-AE-Text-Normal-Gauche"/>
              <w:rPr>
                <w:rFonts w:ascii="Calibri" w:hAnsi="Calibri" w:cs="Calibri"/>
                <w:sz w:val="24"/>
                <w:szCs w:val="24"/>
              </w:rPr>
            </w:pPr>
          </w:p>
          <w:p w14:paraId="04D8A820" w14:textId="77777777" w:rsidR="00AD2D0B" w:rsidRPr="005F6442" w:rsidRDefault="00AD2D0B" w:rsidP="00B123D8">
            <w:pPr>
              <w:pStyle w:val="Qual-AE-Text-Normal-Gauche"/>
              <w:rPr>
                <w:rFonts w:ascii="Calibri" w:hAnsi="Calibri" w:cs="Calibri"/>
                <w:sz w:val="24"/>
                <w:szCs w:val="24"/>
              </w:rPr>
            </w:pPr>
          </w:p>
          <w:p w14:paraId="06B695F1" w14:textId="77777777" w:rsidR="00AD2D0B" w:rsidRPr="005F6442" w:rsidRDefault="00AD2D0B" w:rsidP="00B123D8">
            <w:pPr>
              <w:pStyle w:val="Qual-AE-Text-Normal-Gauche"/>
              <w:rPr>
                <w:rFonts w:ascii="Calibri" w:hAnsi="Calibri" w:cs="Calibri"/>
                <w:sz w:val="24"/>
                <w:szCs w:val="24"/>
              </w:rPr>
            </w:pPr>
          </w:p>
          <w:p w14:paraId="25A2FF82" w14:textId="77777777" w:rsidR="00AD2D0B" w:rsidRPr="005F6442" w:rsidRDefault="00AD2D0B" w:rsidP="00B123D8">
            <w:pPr>
              <w:pStyle w:val="Qual-AE-Text-Normal-Gauche"/>
              <w:rPr>
                <w:rFonts w:ascii="Calibri" w:hAnsi="Calibri" w:cs="Calibri"/>
                <w:sz w:val="24"/>
                <w:szCs w:val="24"/>
              </w:rPr>
            </w:pPr>
          </w:p>
        </w:tc>
      </w:tr>
    </w:tbl>
    <w:p w14:paraId="61666676" w14:textId="77777777" w:rsidR="00AD2D0B" w:rsidRPr="003719A3" w:rsidRDefault="00AD2D0B" w:rsidP="00AD2D0B">
      <w:pPr>
        <w:adjustRightInd w:val="0"/>
        <w:rPr>
          <w:rFonts w:ascii="Candara" w:hAnsi="Candara"/>
          <w:color w:val="000000"/>
          <w:sz w:val="23"/>
          <w:szCs w:val="23"/>
        </w:rPr>
      </w:pPr>
    </w:p>
    <w:p w14:paraId="3075A432" w14:textId="77777777" w:rsidR="00AD2D0B" w:rsidRPr="003719A3" w:rsidRDefault="00AD2D0B" w:rsidP="00AD2D0B">
      <w:pPr>
        <w:adjustRightInd w:val="0"/>
        <w:rPr>
          <w:rFonts w:ascii="Candara" w:hAnsi="Candara"/>
          <w:color w:val="000000"/>
          <w:sz w:val="23"/>
          <w:szCs w:val="23"/>
        </w:rPr>
      </w:pPr>
    </w:p>
    <w:p w14:paraId="2C28D826" w14:textId="77777777" w:rsidR="00AD2D0B" w:rsidRPr="00EF68CE" w:rsidRDefault="00AD2D0B" w:rsidP="00AD2D0B">
      <w:pPr>
        <w:adjustRightInd w:val="0"/>
        <w:rPr>
          <w:rStyle w:val="Titre2Car"/>
          <w:rFonts w:ascii="Candara" w:hAnsi="Candara"/>
          <w:b/>
          <w:bCs/>
          <w:lang w:eastAsia="fr-FR"/>
        </w:rPr>
      </w:pPr>
      <w:bookmarkStart w:id="29" w:name="_Toc161393288"/>
      <w:r w:rsidRPr="00EF68CE">
        <w:rPr>
          <w:rStyle w:val="Titre2Car"/>
          <w:rFonts w:ascii="Candara" w:hAnsi="Candara"/>
          <w:b/>
          <w:bCs/>
          <w:lang w:eastAsia="fr-FR"/>
        </w:rPr>
        <w:t>ACCEPTATION DE L’OFFRE</w:t>
      </w:r>
      <w:bookmarkEnd w:id="29"/>
      <w:r w:rsidRPr="00EF68CE">
        <w:rPr>
          <w:rStyle w:val="Titre2Car"/>
          <w:rFonts w:ascii="Candara" w:hAnsi="Candara"/>
          <w:b/>
          <w:bCs/>
          <w:lang w:eastAsia="fr-FR"/>
        </w:rPr>
        <w:t xml:space="preserve"> </w:t>
      </w:r>
    </w:p>
    <w:p w14:paraId="35F8F64F" w14:textId="77777777" w:rsidR="00AD2D0B" w:rsidRDefault="002914A7" w:rsidP="00AD2D0B">
      <w:pPr>
        <w:adjustRightInd w:val="0"/>
        <w:rPr>
          <w:rFonts w:ascii="Candara" w:hAnsi="Candara"/>
          <w:b/>
          <w:smallCaps/>
          <w:color w:val="000000"/>
          <w:sz w:val="28"/>
          <w:szCs w:val="28"/>
        </w:rPr>
      </w:pPr>
      <w:r>
        <w:rPr>
          <w:rFonts w:ascii="Candara" w:hAnsi="Candara"/>
          <w:b/>
          <w:smallCaps/>
          <w:noProof/>
          <w:color w:val="000000"/>
          <w:sz w:val="28"/>
          <w:szCs w:val="28"/>
        </w:rPr>
        <w:pict w14:anchorId="052DD5DE">
          <v:rect id="_x0000_i1070" style="width:453.6pt;height:1.5pt" o:hralign="center" o:hrstd="t" o:hrnoshade="t" o:hr="t" fillcolor="#2f5496 [2404]" stroked="f"/>
        </w:pict>
      </w:r>
    </w:p>
    <w:p w14:paraId="2B0DF9A3" w14:textId="77777777" w:rsidR="00AD2D0B" w:rsidRPr="003719A3" w:rsidRDefault="00AD2D0B" w:rsidP="00AD2D0B">
      <w:pPr>
        <w:adjustRightInd w:val="0"/>
        <w:rPr>
          <w:rFonts w:ascii="Candara" w:hAnsi="Candara"/>
          <w:color w:val="000000"/>
          <w:sz w:val="23"/>
          <w:szCs w:val="23"/>
        </w:rPr>
      </w:pPr>
    </w:p>
    <w:p w14:paraId="522E99E3" w14:textId="77777777" w:rsidR="00AD2D0B" w:rsidRPr="00A50722" w:rsidRDefault="00AD2D0B" w:rsidP="00AD2D0B">
      <w:pPr>
        <w:adjustRightInd w:val="0"/>
        <w:rPr>
          <w:rFonts w:cstheme="minorHAnsi"/>
          <w:color w:val="000000"/>
          <w:sz w:val="20"/>
          <w:szCs w:val="20"/>
        </w:rPr>
      </w:pPr>
      <w:r w:rsidRPr="00A50722">
        <w:rPr>
          <w:rFonts w:cstheme="minorHAnsi"/>
          <w:color w:val="000000"/>
          <w:sz w:val="20"/>
          <w:szCs w:val="20"/>
        </w:rPr>
        <w:t xml:space="preserve">La présente offre est acceptée pour valoir marché. </w:t>
      </w:r>
      <w:bookmarkStart w:id="30" w:name="_Hlk163570457"/>
      <w:r w:rsidRPr="00A50722">
        <w:rPr>
          <w:rFonts w:cstheme="minorHAnsi"/>
          <w:color w:val="000000"/>
          <w:sz w:val="20"/>
          <w:szCs w:val="20"/>
        </w:rPr>
        <w:t xml:space="preserve">Les pièces exigées à la remise de l’offre, les dispositions générales d’achats, et </w:t>
      </w:r>
      <w:bookmarkStart w:id="31" w:name="_Hlk62548031"/>
      <w:r w:rsidRPr="00A50722">
        <w:rPr>
          <w:rFonts w:cstheme="minorHAnsi"/>
          <w:color w:val="000000"/>
          <w:sz w:val="20"/>
          <w:szCs w:val="20"/>
        </w:rPr>
        <w:t xml:space="preserve">le CCAG visé sont contractuels. </w:t>
      </w:r>
      <w:bookmarkEnd w:id="31"/>
    </w:p>
    <w:bookmarkEnd w:id="30"/>
    <w:p w14:paraId="60D271BB" w14:textId="77777777" w:rsidR="00AD2D0B" w:rsidRPr="00A50722" w:rsidRDefault="00AD2D0B" w:rsidP="00AD2D0B">
      <w:pPr>
        <w:adjustRightInd w:val="0"/>
        <w:rPr>
          <w:rFonts w:cstheme="minorHAnsi"/>
          <w:color w:val="000000"/>
          <w:sz w:val="20"/>
          <w:szCs w:val="20"/>
        </w:rPr>
      </w:pPr>
      <w:r w:rsidRPr="00A50722">
        <w:rPr>
          <w:rFonts w:cstheme="minorHAnsi"/>
          <w:color w:val="000000"/>
          <w:sz w:val="20"/>
          <w:szCs w:val="20"/>
        </w:rPr>
        <w:t xml:space="preserve">L’acceptation de l’offre par le pouvoir adjudicateur vaut décision de l’attribution du marché. </w:t>
      </w:r>
    </w:p>
    <w:p w14:paraId="0461EBBA" w14:textId="77777777" w:rsidR="00AD2D0B" w:rsidRPr="00A50722" w:rsidRDefault="00AD2D0B" w:rsidP="00AD2D0B">
      <w:pPr>
        <w:rPr>
          <w:rFonts w:cstheme="minorHAnsi"/>
          <w:color w:val="000000"/>
          <w:sz w:val="20"/>
          <w:szCs w:val="20"/>
        </w:rPr>
      </w:pPr>
      <w:r w:rsidRPr="00A50722">
        <w:rPr>
          <w:rFonts w:cstheme="minorHAnsi"/>
          <w:color w:val="000000"/>
          <w:sz w:val="20"/>
          <w:szCs w:val="20"/>
        </w:rPr>
        <w:t>La commande ainsi que la copie du présent contrat simplifié signé du pouvoir adjudicateur seront notifiées au candidat retenu.</w:t>
      </w:r>
    </w:p>
    <w:p w14:paraId="3B9CFB6A" w14:textId="77777777" w:rsidR="00AD2D0B" w:rsidRPr="00A50722" w:rsidRDefault="00AD2D0B" w:rsidP="00AD2D0B">
      <w:pPr>
        <w:rPr>
          <w:rFonts w:cstheme="minorHAnsi"/>
          <w:color w:val="000000"/>
          <w:sz w:val="20"/>
          <w:szCs w:val="20"/>
        </w:rPr>
      </w:pPr>
    </w:p>
    <w:p w14:paraId="1065D7DE" w14:textId="77777777" w:rsidR="00AD2D0B" w:rsidRPr="00A50722" w:rsidRDefault="00AD2D0B" w:rsidP="00AD2D0B">
      <w:pPr>
        <w:rPr>
          <w:rFonts w:cstheme="minorHAnsi"/>
          <w:sz w:val="20"/>
          <w:szCs w:val="20"/>
        </w:rPr>
      </w:pPr>
      <w:r w:rsidRPr="00A50722">
        <w:rPr>
          <w:rFonts w:cstheme="minorHAnsi"/>
          <w:sz w:val="20"/>
          <w:szCs w:val="20"/>
        </w:rPr>
        <w:t xml:space="preserve">A Nice, le </w:t>
      </w:r>
    </w:p>
    <w:p w14:paraId="2E1728A1" w14:textId="77777777" w:rsidR="00AD2D0B" w:rsidRPr="00BB6FBA" w:rsidRDefault="00AD2D0B" w:rsidP="00AD2D0B">
      <w:pPr>
        <w:rPr>
          <w:b/>
          <w:bCs/>
          <w:lang w:eastAsia="fr-FR"/>
        </w:rPr>
      </w:pPr>
    </w:p>
    <w:p w14:paraId="05CC82F0" w14:textId="77777777" w:rsidR="00AD2D0B" w:rsidRDefault="00AD2D0B" w:rsidP="00CE2BB5">
      <w:pPr>
        <w:rPr>
          <w:rFonts w:ascii="Palatino Linotype" w:hAnsi="Palatino Linotype" w:cstheme="minorHAnsi"/>
          <w:color w:val="44546A" w:themeColor="text2"/>
        </w:rPr>
      </w:pPr>
    </w:p>
    <w:p w14:paraId="68F8BDB6" w14:textId="77777777" w:rsidR="00AD2D0B" w:rsidRDefault="00AD2D0B" w:rsidP="00CE2BB5">
      <w:pPr>
        <w:rPr>
          <w:rFonts w:ascii="Palatino Linotype" w:hAnsi="Palatino Linotype" w:cstheme="minorHAnsi"/>
          <w:color w:val="44546A" w:themeColor="text2"/>
        </w:rPr>
      </w:pPr>
    </w:p>
    <w:p w14:paraId="6B514078" w14:textId="77777777" w:rsidR="00AD2D0B" w:rsidRDefault="00AD2D0B" w:rsidP="00CE2BB5">
      <w:pPr>
        <w:rPr>
          <w:rFonts w:ascii="Palatino Linotype" w:hAnsi="Palatino Linotype" w:cstheme="minorHAnsi"/>
          <w:color w:val="44546A" w:themeColor="text2"/>
        </w:rPr>
      </w:pPr>
    </w:p>
    <w:p w14:paraId="60D3BC4B" w14:textId="77777777" w:rsidR="00AD2D0B" w:rsidRDefault="00AD2D0B" w:rsidP="00CE2BB5">
      <w:pPr>
        <w:rPr>
          <w:rFonts w:ascii="Palatino Linotype" w:hAnsi="Palatino Linotype" w:cstheme="minorHAnsi"/>
          <w:color w:val="44546A" w:themeColor="text2"/>
        </w:rPr>
      </w:pPr>
    </w:p>
    <w:p w14:paraId="6FD3C55C" w14:textId="77777777" w:rsidR="00AD2D0B" w:rsidRDefault="00AD2D0B" w:rsidP="00CE2BB5">
      <w:pPr>
        <w:rPr>
          <w:rFonts w:ascii="Palatino Linotype" w:hAnsi="Palatino Linotype" w:cstheme="minorHAnsi"/>
          <w:color w:val="44546A" w:themeColor="text2"/>
        </w:rPr>
      </w:pPr>
    </w:p>
    <w:p w14:paraId="0561ED84" w14:textId="77777777" w:rsidR="00AD2D0B" w:rsidRDefault="00AD2D0B" w:rsidP="00CE2BB5">
      <w:pPr>
        <w:rPr>
          <w:rFonts w:ascii="Palatino Linotype" w:hAnsi="Palatino Linotype" w:cstheme="minorHAnsi"/>
          <w:color w:val="44546A" w:themeColor="text2"/>
        </w:rPr>
      </w:pPr>
    </w:p>
    <w:p w14:paraId="69ACBA08" w14:textId="18B69B11" w:rsidR="008206D6" w:rsidRDefault="008206D6" w:rsidP="00F432A0">
      <w:pPr>
        <w:spacing w:after="200" w:line="276" w:lineRule="auto"/>
        <w:rPr>
          <w:rFonts w:ascii="Palatino Linotype" w:hAnsi="Palatino Linotype" w:cstheme="minorHAnsi"/>
          <w:color w:val="44546A" w:themeColor="text2"/>
        </w:rPr>
      </w:pPr>
    </w:p>
    <w:sectPr w:rsidR="008206D6" w:rsidSect="00FA62AD">
      <w:footerReference w:type="defaul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CD884" w14:textId="77777777" w:rsidR="007A67DB" w:rsidRDefault="007A67DB" w:rsidP="00E907EE">
      <w:pPr>
        <w:spacing w:after="0" w:line="240" w:lineRule="auto"/>
      </w:pPr>
      <w:r>
        <w:separator/>
      </w:r>
    </w:p>
  </w:endnote>
  <w:endnote w:type="continuationSeparator" w:id="0">
    <w:p w14:paraId="1A2BF63A" w14:textId="77777777" w:rsidR="007A67DB" w:rsidRDefault="007A67DB"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rial-Bold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1DD29432" w:rsidR="005944A2" w:rsidRPr="002978B3" w:rsidRDefault="00AD2D0B" w:rsidP="00255273">
            <w:pPr>
              <w:pStyle w:val="Pieddepage"/>
              <w:rPr>
                <w:rFonts w:ascii="Palatino Linotype" w:hAnsi="Palatino Linotype"/>
              </w:rPr>
            </w:pPr>
            <w:r>
              <w:rPr>
                <w:rFonts w:ascii="Palatino Linotype" w:hAnsi="Palatino Linotype"/>
              </w:rPr>
              <w:t>DOCUMENT UNIQUE AE – AUDIT DIRECTION DE LA FORMATION CCI NCA</w:t>
            </w:r>
            <w:r w:rsidR="002978B3"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DFBDF" w14:textId="77777777" w:rsidR="007A67DB" w:rsidRDefault="007A67DB" w:rsidP="00E907EE">
      <w:pPr>
        <w:spacing w:after="0" w:line="240" w:lineRule="auto"/>
      </w:pPr>
      <w:r>
        <w:separator/>
      </w:r>
    </w:p>
  </w:footnote>
  <w:footnote w:type="continuationSeparator" w:id="0">
    <w:p w14:paraId="7ABE8F64" w14:textId="77777777" w:rsidR="007A67DB" w:rsidRDefault="007A67DB" w:rsidP="00E907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4E2657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4.5pt" o:bullet="t">
        <v:imagedata r:id="rId1" o:title="mso8B0F"/>
      </v:shape>
    </w:pict>
  </w:numPicBullet>
  <w:numPicBullet w:numPicBulletId="1">
    <w:pict>
      <v:shape id="_x0000_i1027" type="#_x0000_t75" style="width:14.5pt;height:14.5pt;visibility:visible;mso-wrap-style:square" o:bullet="t">
        <v:imagedata r:id="rId2" o:title=""/>
      </v:shape>
    </w:pict>
  </w:numPicBullet>
  <w:numPicBullet w:numPicBulletId="2">
    <w:pict>
      <v:shape id="_x0000_i1028"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1EE5661C"/>
    <w:multiLevelType w:val="hybridMultilevel"/>
    <w:tmpl w:val="7610C504"/>
    <w:lvl w:ilvl="0" w:tplc="E5EE6772">
      <w:start w:val="1"/>
      <w:numFmt w:val="bullet"/>
      <w:lvlText w:val=""/>
      <w:lvlJc w:val="left"/>
      <w:pPr>
        <w:ind w:left="644" w:hanging="360"/>
      </w:pPr>
      <w:rPr>
        <w:rFonts w:ascii="Wingdings" w:hAnsi="Wingdings" w:hint="default"/>
        <w:b/>
        <w:bCs/>
        <w:sz w:val="32"/>
        <w:szCs w:val="3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D5316B"/>
    <w:multiLevelType w:val="multilevel"/>
    <w:tmpl w:val="27C03764"/>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54755E"/>
    <w:multiLevelType w:val="hybridMultilevel"/>
    <w:tmpl w:val="79B485B2"/>
    <w:lvl w:ilvl="0" w:tplc="710C548C">
      <w:start w:val="1"/>
      <w:numFmt w:val="bullet"/>
      <w:lvlText w:val=""/>
      <w:lvlJc w:val="left"/>
      <w:pPr>
        <w:ind w:left="1440" w:hanging="360"/>
      </w:pPr>
      <w:rPr>
        <w:rFonts w:ascii="Wingdings" w:hAnsi="Wingdings" w:hint="default"/>
        <w:b/>
        <w:bCs w:val="0"/>
        <w:color w:val="525252" w:themeColor="accent3" w:themeShade="80"/>
        <w:sz w:val="36"/>
        <w:szCs w:val="3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2625089"/>
    <w:multiLevelType w:val="multilevel"/>
    <w:tmpl w:val="C3D8D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867273"/>
    <w:multiLevelType w:val="hybridMultilevel"/>
    <w:tmpl w:val="CD8A9F3C"/>
    <w:lvl w:ilvl="0" w:tplc="A0CAC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6"/>
  </w:num>
  <w:num w:numId="2" w16cid:durableId="2127578631">
    <w:abstractNumId w:val="12"/>
  </w:num>
  <w:num w:numId="3" w16cid:durableId="1455753098">
    <w:abstractNumId w:val="1"/>
  </w:num>
  <w:num w:numId="4" w16cid:durableId="1672562642">
    <w:abstractNumId w:val="5"/>
  </w:num>
  <w:num w:numId="5" w16cid:durableId="718869573">
    <w:abstractNumId w:val="15"/>
  </w:num>
  <w:num w:numId="6" w16cid:durableId="187106144">
    <w:abstractNumId w:val="6"/>
  </w:num>
  <w:num w:numId="7" w16cid:durableId="1422682541">
    <w:abstractNumId w:val="7"/>
  </w:num>
  <w:num w:numId="8" w16cid:durableId="1615097391">
    <w:abstractNumId w:val="13"/>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14"/>
  </w:num>
  <w:num w:numId="11" w16cid:durableId="801726455">
    <w:abstractNumId w:val="4"/>
  </w:num>
  <w:num w:numId="12" w16cid:durableId="1782721427">
    <w:abstractNumId w:val="2"/>
  </w:num>
  <w:num w:numId="13" w16cid:durableId="809637811">
    <w:abstractNumId w:val="11"/>
  </w:num>
  <w:num w:numId="14" w16cid:durableId="998273098">
    <w:abstractNumId w:val="3"/>
  </w:num>
  <w:num w:numId="15" w16cid:durableId="2074035432">
    <w:abstractNumId w:val="9"/>
  </w:num>
  <w:num w:numId="16" w16cid:durableId="886064518">
    <w:abstractNumId w:val="8"/>
  </w:num>
  <w:num w:numId="17" w16cid:durableId="19622261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34807"/>
    <w:rsid w:val="000545CD"/>
    <w:rsid w:val="00072146"/>
    <w:rsid w:val="000848C2"/>
    <w:rsid w:val="000C0256"/>
    <w:rsid w:val="000C153C"/>
    <w:rsid w:val="000C5224"/>
    <w:rsid w:val="000D556A"/>
    <w:rsid w:val="00137F83"/>
    <w:rsid w:val="00142316"/>
    <w:rsid w:val="0015073D"/>
    <w:rsid w:val="00155549"/>
    <w:rsid w:val="00172613"/>
    <w:rsid w:val="001A0E92"/>
    <w:rsid w:val="001B7972"/>
    <w:rsid w:val="001E2986"/>
    <w:rsid w:val="001F29BB"/>
    <w:rsid w:val="001F4FDE"/>
    <w:rsid w:val="0020406A"/>
    <w:rsid w:val="002448AF"/>
    <w:rsid w:val="00255273"/>
    <w:rsid w:val="00262A99"/>
    <w:rsid w:val="00264768"/>
    <w:rsid w:val="002914A7"/>
    <w:rsid w:val="002978B3"/>
    <w:rsid w:val="002C11A5"/>
    <w:rsid w:val="002E248F"/>
    <w:rsid w:val="00341147"/>
    <w:rsid w:val="003474F5"/>
    <w:rsid w:val="00396DFF"/>
    <w:rsid w:val="003B4BAB"/>
    <w:rsid w:val="003B4F53"/>
    <w:rsid w:val="00414C70"/>
    <w:rsid w:val="00432E1F"/>
    <w:rsid w:val="004529FC"/>
    <w:rsid w:val="00457C8B"/>
    <w:rsid w:val="00475021"/>
    <w:rsid w:val="00492C41"/>
    <w:rsid w:val="0049348A"/>
    <w:rsid w:val="004A706C"/>
    <w:rsid w:val="004C1AFE"/>
    <w:rsid w:val="004C2FF7"/>
    <w:rsid w:val="00514DEA"/>
    <w:rsid w:val="005274DE"/>
    <w:rsid w:val="005878F5"/>
    <w:rsid w:val="00592473"/>
    <w:rsid w:val="005944A2"/>
    <w:rsid w:val="005E1B40"/>
    <w:rsid w:val="0063402F"/>
    <w:rsid w:val="00653D61"/>
    <w:rsid w:val="00686B25"/>
    <w:rsid w:val="006B748C"/>
    <w:rsid w:val="006D42A0"/>
    <w:rsid w:val="006D5822"/>
    <w:rsid w:val="006E131E"/>
    <w:rsid w:val="00712B7E"/>
    <w:rsid w:val="00715359"/>
    <w:rsid w:val="00726594"/>
    <w:rsid w:val="00730180"/>
    <w:rsid w:val="0073686C"/>
    <w:rsid w:val="00747E4B"/>
    <w:rsid w:val="007605FD"/>
    <w:rsid w:val="007715FF"/>
    <w:rsid w:val="007864AC"/>
    <w:rsid w:val="0079101C"/>
    <w:rsid w:val="007A5998"/>
    <w:rsid w:val="007A67DB"/>
    <w:rsid w:val="007B4BAD"/>
    <w:rsid w:val="007B4C97"/>
    <w:rsid w:val="007E0F2D"/>
    <w:rsid w:val="00813F19"/>
    <w:rsid w:val="008206D6"/>
    <w:rsid w:val="00821932"/>
    <w:rsid w:val="00836B67"/>
    <w:rsid w:val="008432DD"/>
    <w:rsid w:val="00846FFB"/>
    <w:rsid w:val="008471B2"/>
    <w:rsid w:val="008707D3"/>
    <w:rsid w:val="00891304"/>
    <w:rsid w:val="008A3B49"/>
    <w:rsid w:val="008A7204"/>
    <w:rsid w:val="008B28EC"/>
    <w:rsid w:val="008B5D6C"/>
    <w:rsid w:val="008C03B9"/>
    <w:rsid w:val="008C047A"/>
    <w:rsid w:val="008E44A6"/>
    <w:rsid w:val="008E613C"/>
    <w:rsid w:val="008F6EA4"/>
    <w:rsid w:val="009218A8"/>
    <w:rsid w:val="00946730"/>
    <w:rsid w:val="00951AB5"/>
    <w:rsid w:val="00987A2D"/>
    <w:rsid w:val="00991FEF"/>
    <w:rsid w:val="009929CE"/>
    <w:rsid w:val="00992B4C"/>
    <w:rsid w:val="009B627D"/>
    <w:rsid w:val="009C212C"/>
    <w:rsid w:val="009C7604"/>
    <w:rsid w:val="009F132B"/>
    <w:rsid w:val="00A048C4"/>
    <w:rsid w:val="00A17538"/>
    <w:rsid w:val="00A507D6"/>
    <w:rsid w:val="00A56701"/>
    <w:rsid w:val="00A70769"/>
    <w:rsid w:val="00A910D7"/>
    <w:rsid w:val="00AB38DD"/>
    <w:rsid w:val="00AD2D0B"/>
    <w:rsid w:val="00AD5016"/>
    <w:rsid w:val="00AE4258"/>
    <w:rsid w:val="00B04C5F"/>
    <w:rsid w:val="00B20EAF"/>
    <w:rsid w:val="00B301DF"/>
    <w:rsid w:val="00B64013"/>
    <w:rsid w:val="00B8700B"/>
    <w:rsid w:val="00BE4D77"/>
    <w:rsid w:val="00C27E74"/>
    <w:rsid w:val="00C4213E"/>
    <w:rsid w:val="00C6377B"/>
    <w:rsid w:val="00C67329"/>
    <w:rsid w:val="00C74B59"/>
    <w:rsid w:val="00C80EB1"/>
    <w:rsid w:val="00C941E3"/>
    <w:rsid w:val="00CB5733"/>
    <w:rsid w:val="00CC1597"/>
    <w:rsid w:val="00CD1632"/>
    <w:rsid w:val="00CD40CC"/>
    <w:rsid w:val="00CE2BB5"/>
    <w:rsid w:val="00CE2C29"/>
    <w:rsid w:val="00CE6878"/>
    <w:rsid w:val="00D15543"/>
    <w:rsid w:val="00D160B9"/>
    <w:rsid w:val="00D173D6"/>
    <w:rsid w:val="00D27394"/>
    <w:rsid w:val="00D300D7"/>
    <w:rsid w:val="00D405D6"/>
    <w:rsid w:val="00DA2A5D"/>
    <w:rsid w:val="00DD2BBF"/>
    <w:rsid w:val="00DF5F1D"/>
    <w:rsid w:val="00E157B8"/>
    <w:rsid w:val="00E15E72"/>
    <w:rsid w:val="00E5163D"/>
    <w:rsid w:val="00E56A54"/>
    <w:rsid w:val="00E634C9"/>
    <w:rsid w:val="00E722E1"/>
    <w:rsid w:val="00E7671F"/>
    <w:rsid w:val="00E8471E"/>
    <w:rsid w:val="00E907EE"/>
    <w:rsid w:val="00EA1D32"/>
    <w:rsid w:val="00EA285C"/>
    <w:rsid w:val="00EA7C1D"/>
    <w:rsid w:val="00EB2201"/>
    <w:rsid w:val="00ED319F"/>
    <w:rsid w:val="00ED7AAB"/>
    <w:rsid w:val="00EE6036"/>
    <w:rsid w:val="00F012B2"/>
    <w:rsid w:val="00F013F0"/>
    <w:rsid w:val="00F432A0"/>
    <w:rsid w:val="00F770A5"/>
    <w:rsid w:val="00F803E3"/>
    <w:rsid w:val="00F868EF"/>
    <w:rsid w:val="00F93CA2"/>
    <w:rsid w:val="00FA62AD"/>
    <w:rsid w:val="00FA67CB"/>
    <w:rsid w:val="00FA67F6"/>
    <w:rsid w:val="00FB06E8"/>
    <w:rsid w:val="00FB696C"/>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4A7"/>
  </w:style>
  <w:style w:type="paragraph" w:styleId="Titre1">
    <w:name w:val="heading 1"/>
    <w:basedOn w:val="Normal"/>
    <w:next w:val="Normal"/>
    <w:link w:val="Titre1Car"/>
    <w:uiPriority w:val="9"/>
    <w:qFormat/>
    <w:rsid w:val="00AD2D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AD2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uiPriority w:val="99"/>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 w:type="character" w:customStyle="1" w:styleId="Titre1Car">
    <w:name w:val="Titre 1 Car"/>
    <w:basedOn w:val="Policepardfaut"/>
    <w:link w:val="Titre1"/>
    <w:uiPriority w:val="9"/>
    <w:rsid w:val="00AD2D0B"/>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AD2D0B"/>
    <w:pPr>
      <w:outlineLvl w:val="9"/>
    </w:pPr>
    <w:rPr>
      <w:lang w:eastAsia="fr-FR"/>
    </w:rPr>
  </w:style>
  <w:style w:type="paragraph" w:styleId="TM2">
    <w:name w:val="toc 2"/>
    <w:basedOn w:val="Normal"/>
    <w:next w:val="Normal"/>
    <w:autoRedefine/>
    <w:uiPriority w:val="39"/>
    <w:unhideWhenUsed/>
    <w:rsid w:val="00AD2D0B"/>
    <w:pPr>
      <w:widowControl w:val="0"/>
      <w:autoSpaceDE w:val="0"/>
      <w:autoSpaceDN w:val="0"/>
      <w:spacing w:after="100" w:line="240" w:lineRule="auto"/>
      <w:ind w:left="220"/>
    </w:pPr>
    <w:rPr>
      <w:rFonts w:ascii="Calibri" w:eastAsia="Calibri" w:hAnsi="Calibri" w:cs="Calibri"/>
    </w:rPr>
  </w:style>
  <w:style w:type="character" w:customStyle="1" w:styleId="Titre2Car">
    <w:name w:val="Titre 2 Car"/>
    <w:basedOn w:val="Policepardfaut"/>
    <w:link w:val="Titre2"/>
    <w:uiPriority w:val="9"/>
    <w:rsid w:val="00AD2D0B"/>
    <w:rPr>
      <w:rFonts w:asciiTheme="majorHAnsi" w:eastAsiaTheme="majorEastAsia" w:hAnsiTheme="majorHAnsi" w:cstheme="majorBidi"/>
      <w:color w:val="2F5496" w:themeColor="accent1" w:themeShade="BF"/>
      <w:sz w:val="26"/>
      <w:szCs w:val="26"/>
    </w:rPr>
  </w:style>
  <w:style w:type="paragraph" w:customStyle="1" w:styleId="Default">
    <w:name w:val="Default"/>
    <w:rsid w:val="00AD2D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AD2D0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1">
    <w:name w:val="Texte1"/>
    <w:basedOn w:val="Normal"/>
    <w:rsid w:val="00AD2D0B"/>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customStyle="1" w:styleId="Qual-AE-Text-Normal-Justif">
    <w:name w:val="Qual-AE-Text-Normal-Justif"/>
    <w:basedOn w:val="Normal"/>
    <w:rsid w:val="00AD2D0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0" w:line="240" w:lineRule="auto"/>
      <w:jc w:val="both"/>
    </w:pPr>
    <w:rPr>
      <w:rFonts w:ascii="Arial" w:eastAsia="Times New Roman" w:hAnsi="Arial" w:cs="Times New Roman"/>
      <w:szCs w:val="20"/>
      <w:lang w:eastAsia="fr-FR"/>
    </w:rPr>
  </w:style>
  <w:style w:type="paragraph" w:customStyle="1" w:styleId="Qual-AE-Text-Normal-Gauche">
    <w:name w:val="Qual-AE-Text-Normal-Gauche"/>
    <w:basedOn w:val="Qual-AE-Text-Normal-Justif"/>
    <w:rsid w:val="00AD2D0B"/>
    <w:pPr>
      <w:jc w:val="left"/>
    </w:pPr>
  </w:style>
  <w:style w:type="table" w:styleId="Grilledutableau">
    <w:name w:val="Table Grid"/>
    <w:basedOn w:val="TableauNormal"/>
    <w:uiPriority w:val="39"/>
    <w:rsid w:val="006E1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ontrol" Target="activeX/activeX2.xml"/><Relationship Id="rId18" Type="http://schemas.openxmlformats.org/officeDocument/2006/relationships/control" Target="activeX/activeX6.xml"/><Relationship Id="rId26" Type="http://schemas.openxmlformats.org/officeDocument/2006/relationships/hyperlink" Target="https://www.service-public.fr/professionnels-entreprises/vosdroits/F23384" TargetMode="External"/><Relationship Id="rId3" Type="http://schemas.openxmlformats.org/officeDocument/2006/relationships/styles" Target="styles.xml"/><Relationship Id="rId21" Type="http://schemas.openxmlformats.org/officeDocument/2006/relationships/control" Target="activeX/activeX9.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hyperlink" Target="http://www.netentreprises.fr/inscription.htm"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wmf"/><Relationship Id="rId24" Type="http://schemas.openxmlformats.org/officeDocument/2006/relationships/control" Target="activeX/activeX1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fontTable" Target="fontTable.xml"/><Relationship Id="rId10" Type="http://schemas.openxmlformats.org/officeDocument/2006/relationships/image" Target="media/image6.emf"/><Relationship Id="rId19"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image" Target="media/image8.wmf"/><Relationship Id="rId22" Type="http://schemas.openxmlformats.org/officeDocument/2006/relationships/control" Target="activeX/activeX10.xm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1973</Words>
  <Characters>10854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MESSINA Christelle</cp:lastModifiedBy>
  <cp:revision>2</cp:revision>
  <cp:lastPrinted>2024-12-23T07:57:00Z</cp:lastPrinted>
  <dcterms:created xsi:type="dcterms:W3CDTF">2024-12-23T09:53:00Z</dcterms:created>
  <dcterms:modified xsi:type="dcterms:W3CDTF">2024-12-23T09:53:00Z</dcterms:modified>
</cp:coreProperties>
</file>