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55"/>
        <w:gridCol w:w="5658"/>
      </w:tblGrid>
      <w:tr w:rsidR="00AD73D6" w:rsidRPr="00447E69" w14:paraId="0A5D1EB3" w14:textId="77777777" w:rsidTr="002B38D0">
        <w:tc>
          <w:tcPr>
            <w:tcW w:w="3821" w:type="dxa"/>
            <w:shd w:val="clear" w:color="auto" w:fill="auto"/>
          </w:tcPr>
          <w:p w14:paraId="39E7CC12" w14:textId="4CB21CF3" w:rsidR="00AD73D6" w:rsidRPr="001A3B27" w:rsidRDefault="00A456C2" w:rsidP="002B38D0">
            <w:pPr>
              <w:rPr>
                <w:szCs w:val="24"/>
              </w:rPr>
            </w:pPr>
            <w:bookmarkStart w:id="0" w:name="_Toc400439304"/>
            <w:bookmarkStart w:id="1" w:name="_GoBack"/>
            <w:r>
              <w:rPr>
                <w:noProof/>
              </w:rPr>
              <w:drawing>
                <wp:inline distT="0" distB="0" distL="0" distR="0" wp14:anchorId="06C1FB20" wp14:editId="28361693">
                  <wp:extent cx="1133422" cy="551815"/>
                  <wp:effectExtent l="0" t="0" r="0" b="635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22" cy="55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0C8CB2CC" w14:textId="77777777" w:rsidR="00AD73D6" w:rsidRDefault="00AD73D6" w:rsidP="002B38D0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Etablissem</w:t>
            </w:r>
            <w:r>
              <w:rPr>
                <w:b/>
                <w:sz w:val="16"/>
                <w:szCs w:val="16"/>
              </w:rPr>
              <w:t>ent du Service d’Infrastructure</w:t>
            </w:r>
          </w:p>
          <w:p w14:paraId="0CB3F0F0" w14:textId="77777777" w:rsidR="00AD73D6" w:rsidRPr="00B30EBB" w:rsidRDefault="00AD73D6" w:rsidP="002B38D0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 xml:space="preserve">de la Défense de METZ </w:t>
            </w:r>
          </w:p>
          <w:p w14:paraId="6E2EDCD5" w14:textId="77777777" w:rsidR="00AD73D6" w:rsidRPr="00B30EBB" w:rsidRDefault="00AD73D6" w:rsidP="002B38D0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14:paraId="16DAD9AF" w14:textId="4917B681" w:rsidR="00AD73D6" w:rsidRPr="00B30EBB" w:rsidRDefault="00D2170E" w:rsidP="002B38D0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AD73D6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AD73D6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AD73D6" w:rsidRPr="00B30EBB">
              <w:rPr>
                <w:b/>
                <w:sz w:val="16"/>
                <w:szCs w:val="16"/>
              </w:rPr>
              <w:t xml:space="preserve"> – 57044 METZ Cedex 1</w:t>
            </w:r>
          </w:p>
          <w:p w14:paraId="64DDBD41" w14:textId="77777777" w:rsidR="00AD73D6" w:rsidRPr="00447E69" w:rsidRDefault="00AD73D6" w:rsidP="002B38D0">
            <w:pPr>
              <w:rPr>
                <w:b/>
                <w:sz w:val="28"/>
              </w:rPr>
            </w:pPr>
          </w:p>
        </w:tc>
        <w:tc>
          <w:tcPr>
            <w:tcW w:w="5807" w:type="dxa"/>
            <w:shd w:val="clear" w:color="auto" w:fill="auto"/>
          </w:tcPr>
          <w:p w14:paraId="29B246AC" w14:textId="77777777" w:rsidR="00AD73D6" w:rsidRPr="00447E69" w:rsidRDefault="00AD73D6" w:rsidP="002B38D0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N°CHORUS :</w:t>
            </w:r>
            <w:r w:rsidR="007B2372">
              <w:rPr>
                <w:b/>
                <w:sz w:val="24"/>
                <w:szCs w:val="24"/>
              </w:rPr>
              <w:t xml:space="preserve"> </w:t>
            </w:r>
            <w:r w:rsidR="00C334DE">
              <w:rPr>
                <w:sz w:val="24"/>
                <w:szCs w:val="24"/>
              </w:rPr>
              <w:t>202</w:t>
            </w:r>
            <w:r w:rsidR="007B24D3">
              <w:rPr>
                <w:sz w:val="24"/>
                <w:szCs w:val="24"/>
              </w:rPr>
              <w:t>4</w:t>
            </w:r>
            <w:r w:rsidR="00C334DE">
              <w:rPr>
                <w:sz w:val="24"/>
                <w:szCs w:val="24"/>
              </w:rPr>
              <w:t>-PCO001-</w:t>
            </w:r>
            <w:r w:rsidR="007E4FCB">
              <w:rPr>
                <w:sz w:val="24"/>
                <w:szCs w:val="24"/>
              </w:rPr>
              <w:t>0</w:t>
            </w:r>
            <w:r w:rsidR="00164339">
              <w:rPr>
                <w:sz w:val="24"/>
                <w:szCs w:val="24"/>
              </w:rPr>
              <w:t>25</w:t>
            </w:r>
          </w:p>
          <w:p w14:paraId="374E0914" w14:textId="77777777" w:rsidR="00AD73D6" w:rsidRPr="00447E69" w:rsidRDefault="00AD73D6" w:rsidP="002B38D0">
            <w:pPr>
              <w:outlineLvl w:val="0"/>
              <w:rPr>
                <w:b/>
                <w:sz w:val="24"/>
                <w:szCs w:val="24"/>
              </w:rPr>
            </w:pPr>
          </w:p>
          <w:p w14:paraId="47BF20E0" w14:textId="77777777" w:rsidR="00AD73D6" w:rsidRPr="00447E69" w:rsidRDefault="00AD73D6" w:rsidP="00AD73D6">
            <w:pPr>
              <w:outlineLvl w:val="0"/>
              <w:rPr>
                <w:b/>
                <w:sz w:val="28"/>
              </w:rPr>
            </w:pPr>
          </w:p>
        </w:tc>
      </w:tr>
    </w:tbl>
    <w:p w14:paraId="316F6D07" w14:textId="77777777" w:rsidR="00CA114D" w:rsidRPr="0076081E" w:rsidRDefault="00CA114D" w:rsidP="0076081E">
      <w:pPr>
        <w:rPr>
          <w:b/>
          <w:sz w:val="28"/>
        </w:rPr>
      </w:pPr>
    </w:p>
    <w:p w14:paraId="1AB681A2" w14:textId="77777777" w:rsidR="00CA114D" w:rsidRPr="0076081E" w:rsidRDefault="00CA114D" w:rsidP="0076081E">
      <w:pPr>
        <w:rPr>
          <w:b/>
          <w:sz w:val="28"/>
        </w:rPr>
      </w:pPr>
    </w:p>
    <w:p w14:paraId="6697E064" w14:textId="77777777" w:rsidR="00AD73D6" w:rsidRDefault="00AD73D6" w:rsidP="00AD73D6">
      <w:pPr>
        <w:jc w:val="center"/>
        <w:outlineLvl w:val="0"/>
        <w:rPr>
          <w:b/>
          <w:sz w:val="28"/>
        </w:rPr>
      </w:pPr>
      <w:r w:rsidRPr="00E45979">
        <w:rPr>
          <w:b/>
          <w:sz w:val="28"/>
        </w:rPr>
        <w:t>MARCHE PUBLIC DE SERVICES</w:t>
      </w:r>
      <w:bookmarkEnd w:id="0"/>
    </w:p>
    <w:p w14:paraId="6B885389" w14:textId="77777777" w:rsidR="00D3380F" w:rsidRPr="0076081E" w:rsidRDefault="00D3380F" w:rsidP="0076081E">
      <w:pPr>
        <w:rPr>
          <w:b/>
          <w:sz w:val="28"/>
        </w:rPr>
      </w:pPr>
    </w:p>
    <w:p w14:paraId="67F9AE98" w14:textId="77777777" w:rsidR="00AD73D6" w:rsidRPr="0076081E" w:rsidRDefault="00AD73D6" w:rsidP="0076081E">
      <w:pPr>
        <w:rPr>
          <w:sz w:val="28"/>
        </w:rPr>
      </w:pPr>
    </w:p>
    <w:tbl>
      <w:tblPr>
        <w:tblW w:w="9640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</w:tblGrid>
      <w:tr w:rsidR="00AD73D6" w:rsidRPr="000E53EC" w14:paraId="11AC824A" w14:textId="77777777" w:rsidTr="00CA114D">
        <w:tc>
          <w:tcPr>
            <w:tcW w:w="9640" w:type="dxa"/>
            <w:shd w:val="clear" w:color="auto" w:fill="E6E6E6"/>
          </w:tcPr>
          <w:p w14:paraId="70ABF8EC" w14:textId="77777777" w:rsidR="00AD73D6" w:rsidRPr="000E53EC" w:rsidRDefault="00AD73D6" w:rsidP="002B38D0"/>
          <w:p w14:paraId="107971AB" w14:textId="77777777" w:rsidR="00AD73D6" w:rsidRPr="00072F71" w:rsidRDefault="00AD73D6" w:rsidP="002B38D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BORDEREAU DE PRIX UNITAIRE</w:t>
            </w:r>
            <w:r w:rsidR="00D3380F">
              <w:rPr>
                <w:b/>
                <w:sz w:val="22"/>
              </w:rPr>
              <w:t>S</w:t>
            </w:r>
          </w:p>
          <w:p w14:paraId="1E0A7162" w14:textId="77777777" w:rsidR="00AD73D6" w:rsidRPr="000E53EC" w:rsidRDefault="00AD73D6" w:rsidP="002B38D0"/>
        </w:tc>
      </w:tr>
    </w:tbl>
    <w:p w14:paraId="220F0183" w14:textId="77777777" w:rsidR="00AD73D6" w:rsidRDefault="00AD73D6" w:rsidP="00AD73D6"/>
    <w:p w14:paraId="34B9D402" w14:textId="77777777" w:rsidR="00CA114D" w:rsidRDefault="00CA114D" w:rsidP="00AD73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AD73D6" w:rsidRPr="00447E69" w14:paraId="7FD09FBA" w14:textId="77777777" w:rsidTr="002B38D0">
        <w:tc>
          <w:tcPr>
            <w:tcW w:w="9877" w:type="dxa"/>
            <w:shd w:val="clear" w:color="auto" w:fill="A6A6A6"/>
          </w:tcPr>
          <w:p w14:paraId="58072D43" w14:textId="77777777" w:rsidR="00CA114D" w:rsidRDefault="00CA114D" w:rsidP="00AD73D6">
            <w:pPr>
              <w:rPr>
                <w:b/>
              </w:rPr>
            </w:pPr>
          </w:p>
          <w:p w14:paraId="266049B2" w14:textId="77777777" w:rsidR="00AD73D6" w:rsidRDefault="00AD73D6" w:rsidP="00AD73D6">
            <w:pPr>
              <w:rPr>
                <w:b/>
              </w:rPr>
            </w:pPr>
            <w:r w:rsidRPr="00447E69">
              <w:rPr>
                <w:b/>
              </w:rPr>
              <w:t>OBJET DU MARCHE :</w:t>
            </w:r>
          </w:p>
          <w:p w14:paraId="56F7E9C9" w14:textId="77777777" w:rsidR="00CA114D" w:rsidRPr="00447E69" w:rsidRDefault="00CA114D" w:rsidP="00AD73D6">
            <w:pPr>
              <w:rPr>
                <w:b/>
              </w:rPr>
            </w:pPr>
          </w:p>
        </w:tc>
      </w:tr>
      <w:tr w:rsidR="00AD73D6" w:rsidRPr="00447E69" w14:paraId="7960CB13" w14:textId="77777777" w:rsidTr="002B38D0">
        <w:tc>
          <w:tcPr>
            <w:tcW w:w="9877" w:type="dxa"/>
            <w:shd w:val="clear" w:color="auto" w:fill="auto"/>
          </w:tcPr>
          <w:p w14:paraId="018CAF5D" w14:textId="77777777" w:rsidR="00CA114D" w:rsidRDefault="00CA114D" w:rsidP="00CA114D">
            <w:pPr>
              <w:jc w:val="center"/>
              <w:rPr>
                <w:b/>
                <w:szCs w:val="24"/>
              </w:rPr>
            </w:pPr>
          </w:p>
          <w:p w14:paraId="0D3041F4" w14:textId="72C8BE62" w:rsidR="0076081E" w:rsidRPr="001E4EBD" w:rsidRDefault="0076081E" w:rsidP="0076081E">
            <w:pPr>
              <w:jc w:val="center"/>
              <w:rPr>
                <w:b/>
                <w:sz w:val="24"/>
                <w:szCs w:val="24"/>
              </w:rPr>
            </w:pPr>
            <w:r w:rsidRPr="001E4EBD">
              <w:rPr>
                <w:b/>
                <w:sz w:val="24"/>
                <w:szCs w:val="24"/>
              </w:rPr>
              <w:t>SUI</w:t>
            </w:r>
            <w:r w:rsidR="00D2170E">
              <w:rPr>
                <w:b/>
                <w:sz w:val="24"/>
                <w:szCs w:val="24"/>
              </w:rPr>
              <w:t>PPES (51</w:t>
            </w:r>
            <w:r w:rsidRPr="001E4EBD">
              <w:rPr>
                <w:b/>
                <w:sz w:val="24"/>
                <w:szCs w:val="24"/>
              </w:rPr>
              <w:t>) – Camp de Suippes – Contrat de Performance Énergétique</w:t>
            </w:r>
          </w:p>
          <w:p w14:paraId="0F5EE5D7" w14:textId="77777777" w:rsidR="0076081E" w:rsidRDefault="0076081E" w:rsidP="0076081E">
            <w:pPr>
              <w:jc w:val="center"/>
              <w:rPr>
                <w:b/>
                <w:sz w:val="24"/>
                <w:szCs w:val="24"/>
              </w:rPr>
            </w:pPr>
            <w:r w:rsidRPr="007710E5">
              <w:rPr>
                <w:b/>
                <w:sz w:val="24"/>
                <w:szCs w:val="24"/>
              </w:rPr>
              <w:t>Coordination en matière de sécurité et de protection de la santé de 1</w:t>
            </w:r>
            <w:r w:rsidRPr="001E4EBD">
              <w:rPr>
                <w:b/>
                <w:sz w:val="24"/>
                <w:szCs w:val="24"/>
                <w:vertAlign w:val="superscript"/>
              </w:rPr>
              <w:t>ère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710E5">
              <w:rPr>
                <w:b/>
                <w:sz w:val="24"/>
                <w:szCs w:val="24"/>
              </w:rPr>
              <w:t>catégorie pour les phases conception et réalisation</w:t>
            </w:r>
          </w:p>
          <w:p w14:paraId="46A430ED" w14:textId="77777777" w:rsidR="00C21FAF" w:rsidRDefault="00C21FAF" w:rsidP="00C21FAF">
            <w:pPr>
              <w:jc w:val="center"/>
              <w:rPr>
                <w:szCs w:val="24"/>
              </w:rPr>
            </w:pPr>
          </w:p>
          <w:p w14:paraId="23F5BEB1" w14:textId="77777777" w:rsidR="0076081E" w:rsidRPr="00CA114D" w:rsidRDefault="0076081E" w:rsidP="0076081E">
            <w:pPr>
              <w:jc w:val="left"/>
              <w:rPr>
                <w:szCs w:val="24"/>
              </w:rPr>
            </w:pPr>
            <w:r w:rsidRPr="00CA114D">
              <w:rPr>
                <w:szCs w:val="24"/>
              </w:rPr>
              <w:t xml:space="preserve">ID COSI : </w:t>
            </w:r>
            <w:r>
              <w:rPr>
                <w:szCs w:val="24"/>
              </w:rPr>
              <w:t>443152</w:t>
            </w:r>
          </w:p>
          <w:p w14:paraId="25A14C24" w14:textId="77777777" w:rsidR="0076081E" w:rsidRPr="00CA114D" w:rsidRDefault="0076081E" w:rsidP="0076081E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Projet n° 2024-PCO001-025</w:t>
            </w:r>
          </w:p>
          <w:p w14:paraId="37F2D1A0" w14:textId="77777777" w:rsidR="00AD73D6" w:rsidRPr="00447E69" w:rsidRDefault="00AD73D6" w:rsidP="00AD73D6"/>
        </w:tc>
      </w:tr>
    </w:tbl>
    <w:p w14:paraId="115BA3F2" w14:textId="77777777" w:rsidR="00AD73D6" w:rsidRDefault="00AD73D6" w:rsidP="00AD73D6"/>
    <w:p w14:paraId="03AD4120" w14:textId="77777777" w:rsidR="00CA114D" w:rsidRDefault="00CA114D" w:rsidP="00AD73D6"/>
    <w:p w14:paraId="28A823AC" w14:textId="77777777" w:rsidR="00CA114D" w:rsidRDefault="00CA114D" w:rsidP="00AD73D6"/>
    <w:p w14:paraId="556D360E" w14:textId="77777777" w:rsidR="00CA114D" w:rsidRDefault="00CA114D" w:rsidP="00AD73D6"/>
    <w:p w14:paraId="59BF963E" w14:textId="77777777" w:rsidR="00CA114D" w:rsidRDefault="00CA114D" w:rsidP="00AD73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717"/>
      </w:tblGrid>
      <w:tr w:rsidR="00AD73D6" w:rsidRPr="00447E69" w14:paraId="6495BAC5" w14:textId="77777777" w:rsidTr="00AD73D6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14:paraId="25F3BC97" w14:textId="77777777" w:rsidR="00CA114D" w:rsidRDefault="00CA114D" w:rsidP="00AD73D6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</w:p>
          <w:p w14:paraId="1296AE32" w14:textId="77777777" w:rsidR="00AD73D6" w:rsidRDefault="00AD73D6" w:rsidP="00AD73D6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TOUS LES POSTES DU CADRE DU BORDEREAU</w:t>
            </w:r>
          </w:p>
          <w:p w14:paraId="39A576A0" w14:textId="77777777" w:rsidR="00AD73D6" w:rsidRDefault="00AD73D6" w:rsidP="00AD73D6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DE PRIX DOIVENT IMPERATIVEMENT ETRE RENSEIGNES</w:t>
            </w:r>
          </w:p>
          <w:p w14:paraId="1BC4B663" w14:textId="77777777" w:rsidR="00CA114D" w:rsidRPr="00447E69" w:rsidRDefault="00CA114D" w:rsidP="00AD73D6">
            <w:pPr>
              <w:tabs>
                <w:tab w:val="left" w:pos="1418"/>
                <w:tab w:val="left" w:pos="5103"/>
              </w:tabs>
              <w:jc w:val="center"/>
              <w:rPr>
                <w:b/>
              </w:rPr>
            </w:pPr>
          </w:p>
        </w:tc>
      </w:tr>
      <w:tr w:rsidR="00AD73D6" w:rsidRPr="00447E69" w14:paraId="5809F608" w14:textId="77777777" w:rsidTr="00AD73D6">
        <w:tc>
          <w:tcPr>
            <w:tcW w:w="4814" w:type="dxa"/>
            <w:tcBorders>
              <w:right w:val="nil"/>
            </w:tcBorders>
            <w:shd w:val="clear" w:color="auto" w:fill="auto"/>
          </w:tcPr>
          <w:p w14:paraId="5F2B0A5B" w14:textId="77777777" w:rsidR="00CA114D" w:rsidRDefault="00CA114D" w:rsidP="00AD73D6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</w:p>
          <w:p w14:paraId="11392964" w14:textId="77777777" w:rsidR="00AD73D6" w:rsidRPr="006B154E" w:rsidRDefault="00AD73D6" w:rsidP="00AD73D6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  <w:r w:rsidRPr="006B154E">
              <w:rPr>
                <w:b/>
                <w:bCs/>
                <w:u w:val="single"/>
              </w:rPr>
              <w:t>NE SONT PAS ADMIS</w:t>
            </w:r>
          </w:p>
          <w:p w14:paraId="58F59D1F" w14:textId="77777777" w:rsidR="00AD73D6" w:rsidRPr="007E4711" w:rsidRDefault="00AD73D6" w:rsidP="00AD73D6">
            <w:pPr>
              <w:numPr>
                <w:ilvl w:val="0"/>
                <w:numId w:val="19"/>
              </w:numPr>
              <w:tabs>
                <w:tab w:val="left" w:pos="1418"/>
                <w:tab w:val="num" w:pos="1716"/>
                <w:tab w:val="left" w:pos="5103"/>
              </w:tabs>
              <w:ind w:left="1716"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 NON CHIFFRES »</w:t>
            </w:r>
          </w:p>
          <w:p w14:paraId="61998627" w14:textId="77777777" w:rsidR="00AD73D6" w:rsidRPr="007E4711" w:rsidRDefault="00AD73D6" w:rsidP="00AD73D6">
            <w:pPr>
              <w:numPr>
                <w:ilvl w:val="0"/>
                <w:numId w:val="19"/>
              </w:numPr>
              <w:tabs>
                <w:tab w:val="left" w:pos="1418"/>
                <w:tab w:val="num" w:pos="1716"/>
                <w:tab w:val="left" w:pos="5103"/>
              </w:tabs>
              <w:ind w:left="1716"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 POUR MEMOIRE »</w:t>
            </w:r>
          </w:p>
          <w:p w14:paraId="59BC627A" w14:textId="77777777" w:rsidR="00AD73D6" w:rsidRDefault="00AD73D6" w:rsidP="00AD73D6">
            <w:pPr>
              <w:numPr>
                <w:ilvl w:val="0"/>
                <w:numId w:val="19"/>
              </w:numPr>
              <w:tabs>
                <w:tab w:val="left" w:pos="1418"/>
                <w:tab w:val="num" w:pos="1716"/>
                <w:tab w:val="left" w:pos="2410"/>
              </w:tabs>
              <w:ind w:left="1716"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INCLUS »</w:t>
            </w:r>
          </w:p>
          <w:p w14:paraId="2B1ADA22" w14:textId="77777777" w:rsidR="00CA114D" w:rsidRDefault="00CA114D" w:rsidP="00CA114D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14:paraId="402F0ED6" w14:textId="77777777" w:rsidR="00AD73D6" w:rsidRDefault="00AD73D6" w:rsidP="00AD73D6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14:paraId="68590254" w14:textId="77777777" w:rsidR="00CA114D" w:rsidRDefault="00CA114D" w:rsidP="00AD73D6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14:paraId="39BB4182" w14:textId="77777777" w:rsidR="00AD73D6" w:rsidRDefault="00AD73D6" w:rsidP="00AD73D6">
            <w:pPr>
              <w:numPr>
                <w:ilvl w:val="0"/>
                <w:numId w:val="19"/>
              </w:numPr>
              <w:tabs>
                <w:tab w:val="clear" w:pos="812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LES AJOUTS ET MODIFICATIONS DE </w:t>
            </w:r>
            <w:r w:rsidR="00A90357">
              <w:rPr>
                <w:b/>
                <w:bCs/>
              </w:rPr>
              <w:t>P</w:t>
            </w:r>
            <w:r>
              <w:rPr>
                <w:b/>
                <w:bCs/>
              </w:rPr>
              <w:t>OSTE</w:t>
            </w:r>
          </w:p>
          <w:p w14:paraId="5FCCEEC4" w14:textId="77777777" w:rsidR="00AD73D6" w:rsidRDefault="00AD73D6" w:rsidP="00AD73D6">
            <w:pPr>
              <w:numPr>
                <w:ilvl w:val="0"/>
                <w:numId w:val="19"/>
              </w:numPr>
              <w:tabs>
                <w:tab w:val="clear" w:pos="812"/>
                <w:tab w:val="num" w:pos="289"/>
                <w:tab w:val="left" w:pos="1418"/>
                <w:tab w:val="num" w:pos="1716"/>
                <w:tab w:val="left" w:pos="2410"/>
              </w:tabs>
              <w:ind w:left="1716" w:hanging="171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MONTANTS NULS</w:t>
            </w:r>
          </w:p>
          <w:p w14:paraId="53F0CD89" w14:textId="77777777" w:rsidR="00AD73D6" w:rsidRPr="00447E69" w:rsidRDefault="00AD73D6" w:rsidP="00AD73D6">
            <w:pPr>
              <w:numPr>
                <w:ilvl w:val="0"/>
                <w:numId w:val="19"/>
              </w:numPr>
              <w:tabs>
                <w:tab w:val="clear" w:pos="812"/>
                <w:tab w:val="num" w:pos="289"/>
                <w:tab w:val="left" w:pos="1418"/>
                <w:tab w:val="num" w:pos="1716"/>
                <w:tab w:val="left" w:pos="2410"/>
              </w:tabs>
              <w:ind w:left="1716" w:hanging="1716"/>
              <w:jc w:val="left"/>
            </w:pPr>
            <w:r>
              <w:rPr>
                <w:b/>
                <w:bCs/>
              </w:rPr>
              <w:t>LA MODIFICATION DU CADRE</w:t>
            </w:r>
          </w:p>
        </w:tc>
      </w:tr>
    </w:tbl>
    <w:p w14:paraId="11307503" w14:textId="77777777" w:rsidR="00AD73D6" w:rsidRDefault="00AD73D6" w:rsidP="00AD73D6"/>
    <w:p w14:paraId="0B05C158" w14:textId="77777777" w:rsidR="00D3380F" w:rsidRPr="00D3380F" w:rsidRDefault="00CA114D" w:rsidP="00D3380F">
      <w:pPr>
        <w:ind w:right="-1134"/>
        <w:jc w:val="center"/>
        <w:rPr>
          <w:sz w:val="24"/>
          <w:szCs w:val="24"/>
          <w:u w:val="single"/>
        </w:rPr>
      </w:pPr>
      <w:r>
        <w:br w:type="page"/>
      </w:r>
      <w:r w:rsidR="00D3380F" w:rsidRPr="00D3380F">
        <w:rPr>
          <w:sz w:val="24"/>
          <w:szCs w:val="24"/>
          <w:u w:val="single"/>
        </w:rPr>
        <w:lastRenderedPageBreak/>
        <w:t>BORDEREAU DE PRIX UNITAIRES</w:t>
      </w:r>
    </w:p>
    <w:p w14:paraId="76D70ADB" w14:textId="77777777" w:rsidR="00D3380F" w:rsidRDefault="00D3380F" w:rsidP="00AD73D6">
      <w:pPr>
        <w:ind w:right="-1134"/>
      </w:pPr>
    </w:p>
    <w:p w14:paraId="32C8751C" w14:textId="77777777" w:rsidR="00D3380F" w:rsidRDefault="00D3380F" w:rsidP="00AD73D6">
      <w:pPr>
        <w:ind w:right="-1134"/>
      </w:pPr>
    </w:p>
    <w:p w14:paraId="4F418F42" w14:textId="77777777" w:rsidR="00AD73D6" w:rsidRDefault="00AD73D6" w:rsidP="00AD73D6">
      <w:pPr>
        <w:ind w:right="-1134"/>
      </w:pPr>
      <w:r w:rsidRPr="00204AF6">
        <w:t>Le prix unitaire sera indiqué en euro</w:t>
      </w:r>
      <w:r>
        <w:t>s</w:t>
      </w:r>
      <w:r w:rsidRPr="00204AF6">
        <w:t>.</w:t>
      </w:r>
    </w:p>
    <w:p w14:paraId="2121B9E2" w14:textId="77777777" w:rsidR="00A326B0" w:rsidRDefault="00A326B0" w:rsidP="00AD73D6">
      <w:pPr>
        <w:ind w:right="-1134"/>
      </w:pPr>
    </w:p>
    <w:p w14:paraId="25E4E3F3" w14:textId="77777777" w:rsidR="00A326B0" w:rsidRPr="00204AF6" w:rsidRDefault="00A326B0" w:rsidP="00AD73D6">
      <w:pPr>
        <w:ind w:right="-1134"/>
      </w:pPr>
    </w:p>
    <w:tbl>
      <w:tblPr>
        <w:tblW w:w="1051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135"/>
        <w:gridCol w:w="3544"/>
        <w:gridCol w:w="1276"/>
        <w:gridCol w:w="1365"/>
        <w:gridCol w:w="2340"/>
      </w:tblGrid>
      <w:tr w:rsidR="00AD73D6" w:rsidRPr="00204AF6" w14:paraId="532FC91E" w14:textId="77777777" w:rsidTr="00AD73D6">
        <w:trPr>
          <w:cantSplit/>
        </w:trPr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9BABE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POSTE</w:t>
            </w:r>
          </w:p>
        </w:tc>
        <w:tc>
          <w:tcPr>
            <w:tcW w:w="1135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4DE037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ARTICLE CCP</w:t>
            </w:r>
          </w:p>
        </w:tc>
        <w:tc>
          <w:tcPr>
            <w:tcW w:w="3544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F8BF9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DESIGNATION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9C22C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UNITE</w:t>
            </w:r>
          </w:p>
        </w:tc>
        <w:tc>
          <w:tcPr>
            <w:tcW w:w="370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D2AEF6B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PRIX UNITAIRES (en euro</w:t>
            </w:r>
            <w:r>
              <w:rPr>
                <w:b/>
                <w:bCs/>
              </w:rPr>
              <w:t>s</w:t>
            </w:r>
            <w:r w:rsidRPr="00204AF6">
              <w:rPr>
                <w:b/>
                <w:bCs/>
              </w:rPr>
              <w:t xml:space="preserve"> HT)</w:t>
            </w:r>
          </w:p>
        </w:tc>
      </w:tr>
      <w:tr w:rsidR="00AD73D6" w:rsidRPr="00204AF6" w14:paraId="57C9326B" w14:textId="77777777" w:rsidTr="00AD73D6">
        <w:trPr>
          <w:cantSplit/>
        </w:trPr>
        <w:tc>
          <w:tcPr>
            <w:tcW w:w="85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B43574B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178B875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F491CAB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DDC6DB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1228743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EN CHIFFRE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AC0F07" w14:textId="77777777" w:rsidR="00AD73D6" w:rsidRPr="00204AF6" w:rsidRDefault="00AD73D6" w:rsidP="002B38D0">
            <w:pPr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EN LETTRES</w:t>
            </w:r>
          </w:p>
        </w:tc>
      </w:tr>
      <w:tr w:rsidR="004155F3" w:rsidRPr="00204AF6" w14:paraId="0CD51FEA" w14:textId="77777777" w:rsidTr="00AD73D6"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5CA01985" w14:textId="77777777" w:rsidR="004155F3" w:rsidRPr="00204AF6" w:rsidRDefault="00E71E8D" w:rsidP="002B38D0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double" w:sz="4" w:space="0" w:color="auto"/>
            </w:tcBorders>
            <w:vAlign w:val="center"/>
          </w:tcPr>
          <w:p w14:paraId="04FFFDAE" w14:textId="5214747E" w:rsidR="004155F3" w:rsidRPr="007B24D3" w:rsidRDefault="002A3092" w:rsidP="002A3092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6.5</w:t>
            </w:r>
            <w:r w:rsidR="008B3CD9" w:rsidRPr="00B12E93">
              <w:rPr>
                <w:b/>
              </w:rPr>
              <w:t xml:space="preserve"> &amp; 6</w:t>
            </w:r>
            <w:r>
              <w:rPr>
                <w:b/>
              </w:rPr>
              <w:t>.7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14:paraId="6BB3A113" w14:textId="77777777" w:rsidR="004155F3" w:rsidRPr="00204AF6" w:rsidRDefault="004155F3" w:rsidP="005D3758">
            <w:pPr>
              <w:rPr>
                <w:u w:val="single"/>
              </w:rPr>
            </w:pPr>
          </w:p>
          <w:p w14:paraId="65373DD3" w14:textId="77777777" w:rsidR="004155F3" w:rsidRPr="00204AF6" w:rsidRDefault="004155F3" w:rsidP="005D3758">
            <w:pPr>
              <w:rPr>
                <w:u w:val="single"/>
              </w:rPr>
            </w:pPr>
            <w:r>
              <w:rPr>
                <w:u w:val="single"/>
              </w:rPr>
              <w:t>Vacation</w:t>
            </w:r>
            <w:r w:rsidRPr="00204AF6">
              <w:rPr>
                <w:u w:val="single"/>
              </w:rPr>
              <w:t xml:space="preserve"> supplémentaire pendant la période de levée des réserves </w:t>
            </w:r>
          </w:p>
          <w:p w14:paraId="134BC576" w14:textId="77777777" w:rsidR="004155F3" w:rsidRPr="00204AF6" w:rsidRDefault="004155F3" w:rsidP="005D3758">
            <w:pPr>
              <w:rPr>
                <w:u w:val="single"/>
              </w:rPr>
            </w:pPr>
          </w:p>
          <w:p w14:paraId="5CE2F25E" w14:textId="77777777" w:rsidR="004155F3" w:rsidRPr="00204AF6" w:rsidRDefault="004155F3" w:rsidP="005D3758">
            <w:r w:rsidRPr="00204AF6">
              <w:t>Ce prix comprend toutes les prestations nécessaires à l’accomplissement de sa mission</w:t>
            </w:r>
          </w:p>
          <w:p w14:paraId="0978EA53" w14:textId="77777777" w:rsidR="004155F3" w:rsidRPr="00204AF6" w:rsidRDefault="004155F3" w:rsidP="005D3758">
            <w:pPr>
              <w:rPr>
                <w:u w:val="single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7EC23463" w14:textId="77777777" w:rsidR="004155F3" w:rsidRPr="00204AF6" w:rsidRDefault="00D3380F" w:rsidP="002B38D0">
            <w:pPr>
              <w:jc w:val="center"/>
            </w:pPr>
            <w:r>
              <w:t>Intervention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7B60A9AE" w14:textId="77777777" w:rsidR="004155F3" w:rsidRPr="00204AF6" w:rsidRDefault="004155F3" w:rsidP="002B38D0">
            <w:pPr>
              <w:pStyle w:val="En-tte"/>
            </w:pPr>
          </w:p>
          <w:p w14:paraId="465A71D2" w14:textId="77777777" w:rsidR="004155F3" w:rsidRPr="00204AF6" w:rsidRDefault="004155F3" w:rsidP="002B38D0">
            <w:pPr>
              <w:pStyle w:val="En-tte"/>
            </w:pPr>
            <w:r w:rsidRPr="00204AF6">
              <w:t>____________</w:t>
            </w:r>
          </w:p>
          <w:p w14:paraId="16CD57A3" w14:textId="77777777" w:rsidR="004155F3" w:rsidRPr="00204AF6" w:rsidRDefault="004155F3" w:rsidP="002B38D0"/>
        </w:tc>
        <w:tc>
          <w:tcPr>
            <w:tcW w:w="2340" w:type="dxa"/>
            <w:tcBorders>
              <w:top w:val="double" w:sz="4" w:space="0" w:color="auto"/>
            </w:tcBorders>
            <w:vAlign w:val="center"/>
          </w:tcPr>
          <w:p w14:paraId="5EA7D397" w14:textId="77777777" w:rsidR="004155F3" w:rsidRPr="00DE405C" w:rsidRDefault="004155F3" w:rsidP="002B38D0">
            <w:pPr>
              <w:spacing w:before="240"/>
              <w:rPr>
                <w:u w:val="single"/>
              </w:rPr>
            </w:pPr>
            <w:r w:rsidRPr="00DE405C">
              <w:rPr>
                <w:u w:val="single"/>
              </w:rPr>
              <w:t>_____________________</w:t>
            </w:r>
          </w:p>
          <w:p w14:paraId="676D3DB7" w14:textId="77777777" w:rsidR="004155F3" w:rsidRPr="00204AF6" w:rsidRDefault="004155F3" w:rsidP="002B38D0">
            <w:pPr>
              <w:spacing w:before="240"/>
            </w:pPr>
            <w:r w:rsidRPr="00204AF6">
              <w:t>_____________________</w:t>
            </w:r>
          </w:p>
          <w:p w14:paraId="55111EBD" w14:textId="6EFAA731" w:rsidR="004155F3" w:rsidRPr="00DE405C" w:rsidRDefault="004155F3" w:rsidP="00DE405C">
            <w:pPr>
              <w:spacing w:before="240"/>
              <w:rPr>
                <w:u w:val="single"/>
              </w:rPr>
            </w:pPr>
            <w:r w:rsidRPr="00DE405C">
              <w:rPr>
                <w:u w:val="single"/>
              </w:rPr>
              <w:t>_____________________</w:t>
            </w:r>
          </w:p>
        </w:tc>
      </w:tr>
      <w:tr w:rsidR="004155F3" w:rsidRPr="00204AF6" w14:paraId="3F267CD2" w14:textId="77777777" w:rsidTr="00AD73D6"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67361305" w14:textId="77777777" w:rsidR="004155F3" w:rsidRPr="00204AF6" w:rsidRDefault="00E71E8D" w:rsidP="002B38D0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double" w:sz="4" w:space="0" w:color="auto"/>
            </w:tcBorders>
            <w:vAlign w:val="center"/>
          </w:tcPr>
          <w:p w14:paraId="20849DCE" w14:textId="0F4D71E2" w:rsidR="004155F3" w:rsidRPr="00D3380F" w:rsidRDefault="008B3CD9" w:rsidP="002A3092">
            <w:pPr>
              <w:jc w:val="center"/>
              <w:rPr>
                <w:b/>
              </w:rPr>
            </w:pPr>
            <w:r w:rsidRPr="00B12E93">
              <w:rPr>
                <w:b/>
              </w:rPr>
              <w:t>6.</w:t>
            </w:r>
            <w:r w:rsidR="002A3092">
              <w:rPr>
                <w:b/>
              </w:rPr>
              <w:t>6</w:t>
            </w:r>
            <w:r w:rsidRPr="00B12E93">
              <w:rPr>
                <w:b/>
              </w:rPr>
              <w:t xml:space="preserve"> &amp; 6</w:t>
            </w:r>
            <w:r w:rsidR="004155F3" w:rsidRPr="00B12E93">
              <w:rPr>
                <w:b/>
              </w:rPr>
              <w:t>.</w:t>
            </w:r>
            <w:r w:rsidR="002A3092">
              <w:rPr>
                <w:b/>
              </w:rPr>
              <w:t>7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14:paraId="1AA6AC66" w14:textId="77777777" w:rsidR="004155F3" w:rsidRPr="00204AF6" w:rsidRDefault="004155F3" w:rsidP="005D3758">
            <w:pPr>
              <w:rPr>
                <w:u w:val="single"/>
              </w:rPr>
            </w:pPr>
          </w:p>
          <w:p w14:paraId="07308040" w14:textId="77777777" w:rsidR="004155F3" w:rsidRPr="00204AF6" w:rsidRDefault="004155F3" w:rsidP="005D3758">
            <w:pPr>
              <w:rPr>
                <w:u w:val="single"/>
              </w:rPr>
            </w:pPr>
            <w:r w:rsidRPr="00204AF6">
              <w:rPr>
                <w:u w:val="single"/>
              </w:rPr>
              <w:t>Vacation supplémentaire en cas de prolongation de délai</w:t>
            </w:r>
          </w:p>
          <w:p w14:paraId="6AB4DDC1" w14:textId="77777777" w:rsidR="004155F3" w:rsidRPr="00204AF6" w:rsidRDefault="004155F3" w:rsidP="005D3758"/>
          <w:p w14:paraId="37AC3265" w14:textId="77777777" w:rsidR="004155F3" w:rsidRPr="00204AF6" w:rsidRDefault="004155F3" w:rsidP="005D3758">
            <w:r w:rsidRPr="00204AF6">
              <w:t>Ce prix comprend toutes les prestations nécessaires à l’accomplissement de sa mission.</w:t>
            </w:r>
          </w:p>
          <w:p w14:paraId="64161B24" w14:textId="77777777" w:rsidR="004155F3" w:rsidRPr="00204AF6" w:rsidRDefault="004155F3" w:rsidP="005D3758">
            <w:pPr>
              <w:rPr>
                <w:u w:val="single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3F1C14BC" w14:textId="77777777" w:rsidR="004155F3" w:rsidRPr="00204AF6" w:rsidRDefault="00D3380F" w:rsidP="002B38D0">
            <w:pPr>
              <w:jc w:val="center"/>
            </w:pPr>
            <w:r>
              <w:t>Intervention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33545646" w14:textId="77777777" w:rsidR="004155F3" w:rsidRPr="00204AF6" w:rsidRDefault="004155F3" w:rsidP="002B38D0">
            <w:pPr>
              <w:pStyle w:val="En-tte"/>
            </w:pPr>
          </w:p>
          <w:p w14:paraId="457E9D70" w14:textId="77777777" w:rsidR="004155F3" w:rsidRPr="00204AF6" w:rsidRDefault="004155F3" w:rsidP="002B38D0">
            <w:pPr>
              <w:pStyle w:val="En-tte"/>
            </w:pPr>
            <w:r w:rsidRPr="00204AF6">
              <w:t>____________</w:t>
            </w:r>
          </w:p>
          <w:p w14:paraId="256A9BA5" w14:textId="77777777" w:rsidR="004155F3" w:rsidRPr="00204AF6" w:rsidRDefault="004155F3" w:rsidP="002B38D0"/>
        </w:tc>
        <w:tc>
          <w:tcPr>
            <w:tcW w:w="2340" w:type="dxa"/>
            <w:tcBorders>
              <w:top w:val="double" w:sz="4" w:space="0" w:color="auto"/>
            </w:tcBorders>
            <w:vAlign w:val="center"/>
          </w:tcPr>
          <w:p w14:paraId="05E1C723" w14:textId="77777777" w:rsidR="004155F3" w:rsidRPr="00DE405C" w:rsidRDefault="004155F3" w:rsidP="002B38D0">
            <w:pPr>
              <w:spacing w:before="240"/>
              <w:rPr>
                <w:u w:val="single"/>
              </w:rPr>
            </w:pPr>
            <w:r w:rsidRPr="00DE405C">
              <w:rPr>
                <w:u w:val="single"/>
              </w:rPr>
              <w:t>_____________________</w:t>
            </w:r>
          </w:p>
          <w:p w14:paraId="41A1340D" w14:textId="77777777" w:rsidR="004155F3" w:rsidRPr="00204AF6" w:rsidRDefault="004155F3" w:rsidP="002B38D0">
            <w:pPr>
              <w:spacing w:before="240"/>
            </w:pPr>
            <w:r w:rsidRPr="00204AF6">
              <w:t>_____________________</w:t>
            </w:r>
          </w:p>
          <w:p w14:paraId="769B4EAF" w14:textId="09EB9B3E" w:rsidR="004155F3" w:rsidRPr="00DE405C" w:rsidRDefault="004155F3" w:rsidP="00DE405C">
            <w:pPr>
              <w:spacing w:before="240"/>
              <w:rPr>
                <w:u w:val="single"/>
              </w:rPr>
            </w:pPr>
            <w:r w:rsidRPr="00DE405C">
              <w:rPr>
                <w:u w:val="single"/>
              </w:rPr>
              <w:t>_____________________</w:t>
            </w:r>
          </w:p>
        </w:tc>
      </w:tr>
    </w:tbl>
    <w:p w14:paraId="428F57D6" w14:textId="77777777" w:rsidR="001770E9" w:rsidRPr="00B12E93" w:rsidRDefault="001770E9" w:rsidP="00B12E93">
      <w:pPr>
        <w:rPr>
          <w:b/>
          <w:bCs/>
        </w:rPr>
      </w:pPr>
    </w:p>
    <w:p w14:paraId="10297487" w14:textId="77777777" w:rsidR="001A6ACB" w:rsidRDefault="001A6ACB" w:rsidP="00AD73D6">
      <w:pPr>
        <w:rPr>
          <w:b/>
          <w:bCs/>
        </w:rPr>
      </w:pPr>
    </w:p>
    <w:p w14:paraId="216812F8" w14:textId="77777777" w:rsidR="001A6ACB" w:rsidRDefault="001A6ACB" w:rsidP="00AD73D6">
      <w:pPr>
        <w:rPr>
          <w:b/>
          <w:bCs/>
        </w:rPr>
      </w:pPr>
    </w:p>
    <w:p w14:paraId="30AC8937" w14:textId="77777777" w:rsidR="001A6ACB" w:rsidRDefault="001A6ACB" w:rsidP="00AD73D6">
      <w:pPr>
        <w:rPr>
          <w:b/>
          <w:bCs/>
        </w:rPr>
      </w:pPr>
    </w:p>
    <w:p w14:paraId="6618C3A4" w14:textId="77777777" w:rsidR="001A6ACB" w:rsidRDefault="001A6ACB" w:rsidP="00AD73D6">
      <w:pPr>
        <w:rPr>
          <w:b/>
          <w:bCs/>
        </w:rPr>
      </w:pPr>
    </w:p>
    <w:p w14:paraId="5F16616A" w14:textId="77777777" w:rsidR="001A6ACB" w:rsidRDefault="001A6ACB" w:rsidP="00AD73D6">
      <w:pPr>
        <w:rPr>
          <w:b/>
          <w:bCs/>
        </w:rPr>
      </w:pPr>
    </w:p>
    <w:p w14:paraId="78A3FC7E" w14:textId="77777777" w:rsidR="00AD73D6" w:rsidRPr="00204AF6" w:rsidRDefault="00AD73D6" w:rsidP="00AD73D6">
      <w:pPr>
        <w:rPr>
          <w:b/>
          <w:bCs/>
        </w:rPr>
      </w:pPr>
      <w:r w:rsidRPr="00204AF6">
        <w:rPr>
          <w:b/>
          <w:bCs/>
        </w:rPr>
        <w:t xml:space="preserve">Tous les prix du présent bordereau de prix incluent </w:t>
      </w:r>
      <w:r>
        <w:rPr>
          <w:b/>
          <w:bCs/>
        </w:rPr>
        <w:t xml:space="preserve">tous les frais dont </w:t>
      </w:r>
      <w:r w:rsidRPr="00204AF6">
        <w:rPr>
          <w:b/>
          <w:bCs/>
        </w:rPr>
        <w:t xml:space="preserve">les frais </w:t>
      </w:r>
      <w:r>
        <w:rPr>
          <w:b/>
          <w:bCs/>
        </w:rPr>
        <w:t xml:space="preserve">de transport, </w:t>
      </w:r>
      <w:r w:rsidRPr="00204AF6">
        <w:rPr>
          <w:b/>
          <w:bCs/>
        </w:rPr>
        <w:t>de secrétariat et de dactylographie.</w:t>
      </w:r>
    </w:p>
    <w:p w14:paraId="461A5792" w14:textId="77777777" w:rsidR="00AD73D6" w:rsidRDefault="00AD73D6" w:rsidP="00AD73D6"/>
    <w:p w14:paraId="7B9E6828" w14:textId="77777777" w:rsidR="00D3380F" w:rsidRDefault="00D3380F" w:rsidP="00AD73D6"/>
    <w:p w14:paraId="070ECADC" w14:textId="77777777" w:rsidR="00D3380F" w:rsidRDefault="00D3380F" w:rsidP="00AD73D6"/>
    <w:p w14:paraId="5D890501" w14:textId="77777777" w:rsidR="00D3380F" w:rsidRDefault="00D3380F" w:rsidP="00AD73D6"/>
    <w:p w14:paraId="6C91E235" w14:textId="77777777" w:rsidR="00D3380F" w:rsidRDefault="00D3380F" w:rsidP="00AD73D6"/>
    <w:p w14:paraId="33A00C35" w14:textId="77777777" w:rsidR="00AD73D6" w:rsidRDefault="00AD73D6" w:rsidP="00AD73D6">
      <w:r w:rsidRPr="00204AF6">
        <w:rPr>
          <w:color w:val="000000"/>
        </w:rPr>
        <w:t>A………………………, le……………………………</w:t>
      </w:r>
    </w:p>
    <w:p w14:paraId="1E0117F6" w14:textId="77777777" w:rsidR="00AD73D6" w:rsidRDefault="00AD73D6" w:rsidP="00AD73D6">
      <w:r w:rsidRPr="00204AF6">
        <w:rPr>
          <w:color w:val="000000"/>
        </w:rPr>
        <w:t>(mention manuscrite "lu et approuvé")</w:t>
      </w:r>
    </w:p>
    <w:p w14:paraId="2B00EF84" w14:textId="77777777" w:rsidR="00AD73D6" w:rsidRDefault="00AD73D6" w:rsidP="00AD73D6">
      <w:r w:rsidRPr="00204AF6">
        <w:rPr>
          <w:color w:val="000000"/>
        </w:rPr>
        <w:t>Le concurrent (cachet et signature)</w:t>
      </w:r>
    </w:p>
    <w:p w14:paraId="5DF168CD" w14:textId="77777777" w:rsidR="00AD73D6" w:rsidRDefault="00AD73D6" w:rsidP="00AD73D6"/>
    <w:p w14:paraId="114E761D" w14:textId="77777777" w:rsidR="00AD73D6" w:rsidRDefault="00AD73D6" w:rsidP="00AD73D6"/>
    <w:p w14:paraId="0A15F0C2" w14:textId="77777777" w:rsidR="00AD73D6" w:rsidRDefault="00AD73D6" w:rsidP="00AD73D6"/>
    <w:sectPr w:rsidR="00AD73D6" w:rsidSect="00AD7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851" w:right="1247" w:bottom="1134" w:left="1247" w:header="567" w:footer="357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3E071" w14:textId="77777777" w:rsidR="006F3918" w:rsidRDefault="006F3918">
      <w:r>
        <w:separator/>
      </w:r>
    </w:p>
  </w:endnote>
  <w:endnote w:type="continuationSeparator" w:id="0">
    <w:p w14:paraId="0BF9421E" w14:textId="77777777" w:rsidR="006F3918" w:rsidRDefault="006F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84662" w14:textId="77777777" w:rsidR="00CD2AFA" w:rsidRDefault="00CD2AFA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B12E93" w:rsidRPr="00B12E93" w14:paraId="5F47F1B9" w14:textId="77777777" w:rsidTr="006B4F8D">
      <w:trPr>
        <w:jc w:val="center"/>
      </w:trPr>
      <w:tc>
        <w:tcPr>
          <w:tcW w:w="3134" w:type="dxa"/>
        </w:tcPr>
        <w:p w14:paraId="0E277E65" w14:textId="77777777" w:rsidR="00B12E93" w:rsidRPr="00B12E93" w:rsidRDefault="00B12E93" w:rsidP="00B12E93">
          <w:pPr>
            <w:tabs>
              <w:tab w:val="left" w:pos="2917"/>
              <w:tab w:val="center" w:pos="4536"/>
              <w:tab w:val="right" w:pos="4678"/>
            </w:tabs>
            <w:jc w:val="left"/>
            <w:rPr>
              <w:szCs w:val="24"/>
            </w:rPr>
          </w:pPr>
          <w:r w:rsidRPr="00B12E93">
            <w:rPr>
              <w:szCs w:val="24"/>
            </w:rPr>
            <w:t>Projet n°2024-PC001-025</w:t>
          </w:r>
        </w:p>
      </w:tc>
      <w:tc>
        <w:tcPr>
          <w:tcW w:w="3134" w:type="dxa"/>
        </w:tcPr>
        <w:p w14:paraId="1C28ADED" w14:textId="5A9D7B70" w:rsidR="00B12E93" w:rsidRPr="00B12E93" w:rsidRDefault="00B12E93" w:rsidP="00B12E93">
          <w:pPr>
            <w:tabs>
              <w:tab w:val="center" w:pos="4536"/>
              <w:tab w:val="right" w:pos="4678"/>
              <w:tab w:val="left" w:pos="8647"/>
            </w:tabs>
            <w:jc w:val="center"/>
            <w:rPr>
              <w:szCs w:val="24"/>
            </w:rPr>
          </w:pPr>
          <w:r>
            <w:rPr>
              <w:szCs w:val="24"/>
            </w:rPr>
            <w:t>BPU</w:t>
          </w:r>
        </w:p>
      </w:tc>
      <w:tc>
        <w:tcPr>
          <w:tcW w:w="3135" w:type="dxa"/>
        </w:tcPr>
        <w:p w14:paraId="5FA530A4" w14:textId="0990629E" w:rsidR="00B12E93" w:rsidRPr="00B12E93" w:rsidRDefault="00B12E93" w:rsidP="00B12E93">
          <w:pPr>
            <w:tabs>
              <w:tab w:val="center" w:pos="4536"/>
              <w:tab w:val="right" w:pos="4678"/>
              <w:tab w:val="left" w:pos="8647"/>
            </w:tabs>
            <w:jc w:val="right"/>
            <w:rPr>
              <w:szCs w:val="24"/>
            </w:rPr>
          </w:pPr>
          <w:r w:rsidRPr="00B12E93">
            <w:rPr>
              <w:szCs w:val="24"/>
            </w:rPr>
            <w:fldChar w:fldCharType="begin"/>
          </w:r>
          <w:r w:rsidRPr="00B12E93">
            <w:rPr>
              <w:szCs w:val="24"/>
            </w:rPr>
            <w:instrText xml:space="preserve"> PAGE   \* MERGEFORMAT </w:instrText>
          </w:r>
          <w:r w:rsidRPr="00B12E93">
            <w:rPr>
              <w:szCs w:val="24"/>
            </w:rPr>
            <w:fldChar w:fldCharType="separate"/>
          </w:r>
          <w:r w:rsidR="00D72749">
            <w:rPr>
              <w:noProof/>
              <w:szCs w:val="24"/>
            </w:rPr>
            <w:t>1</w:t>
          </w:r>
          <w:r w:rsidRPr="00B12E93">
            <w:rPr>
              <w:szCs w:val="24"/>
            </w:rPr>
            <w:fldChar w:fldCharType="end"/>
          </w:r>
          <w:r w:rsidRPr="00B12E93">
            <w:rPr>
              <w:szCs w:val="24"/>
            </w:rPr>
            <w:t xml:space="preserve"> / </w:t>
          </w:r>
          <w:r w:rsidRPr="00B12E93">
            <w:rPr>
              <w:szCs w:val="24"/>
            </w:rPr>
            <w:fldChar w:fldCharType="begin"/>
          </w:r>
          <w:r w:rsidRPr="00B12E93">
            <w:rPr>
              <w:szCs w:val="24"/>
            </w:rPr>
            <w:instrText xml:space="preserve"> NUMPAGES   \* MERGEFORMAT </w:instrText>
          </w:r>
          <w:r w:rsidRPr="00B12E93">
            <w:rPr>
              <w:szCs w:val="24"/>
            </w:rPr>
            <w:fldChar w:fldCharType="separate"/>
          </w:r>
          <w:r w:rsidR="00D72749">
            <w:rPr>
              <w:noProof/>
              <w:szCs w:val="24"/>
            </w:rPr>
            <w:t>2</w:t>
          </w:r>
          <w:r w:rsidRPr="00B12E93">
            <w:rPr>
              <w:noProof/>
              <w:szCs w:val="24"/>
            </w:rPr>
            <w:fldChar w:fldCharType="end"/>
          </w:r>
        </w:p>
      </w:tc>
    </w:tr>
  </w:tbl>
  <w:p w14:paraId="1A263A7D" w14:textId="02F07AB2" w:rsidR="00CD2AFA" w:rsidRPr="00B12E93" w:rsidRDefault="00CD2AFA" w:rsidP="00B12E93">
    <w:pPr>
      <w:pStyle w:val="En-tte"/>
      <w:tabs>
        <w:tab w:val="clear" w:pos="1701"/>
        <w:tab w:val="left" w:pos="4536"/>
        <w:tab w:val="left" w:pos="7797"/>
      </w:tabs>
      <w:rPr>
        <w:vanish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D7123" w14:textId="77777777" w:rsidR="00CD2AFA" w:rsidRDefault="00CD2AFA" w:rsidP="00514947">
    <w:pPr>
      <w:pStyle w:val="Pieddepage"/>
      <w:ind w:firstLine="0"/>
    </w:pPr>
    <w:r>
      <w:t xml:space="preserve"> 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EA0054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BBA63" w14:textId="77777777" w:rsidR="006F3918" w:rsidRDefault="006F3918">
      <w:r>
        <w:separator/>
      </w:r>
    </w:p>
  </w:footnote>
  <w:footnote w:type="continuationSeparator" w:id="0">
    <w:p w14:paraId="0BCB475C" w14:textId="77777777" w:rsidR="006F3918" w:rsidRDefault="006F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699F" w14:textId="77777777" w:rsidR="00CD2AFA" w:rsidRDefault="00CD2AFA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CB751" w14:textId="77777777" w:rsidR="00B12E93" w:rsidRDefault="00B12E9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19A89" w14:textId="77777777" w:rsidR="00CD2AFA" w:rsidRPr="005D76A4" w:rsidRDefault="00CD2AFA" w:rsidP="00B46323">
    <w:pPr>
      <w:pStyle w:val="En-tte"/>
      <w:tabs>
        <w:tab w:val="clear" w:pos="1701"/>
        <w:tab w:val="left" w:pos="4536"/>
        <w:tab w:val="left" w:pos="7797"/>
      </w:tabs>
      <w:rPr>
        <w:rFonts w:cs="Arial"/>
      </w:rPr>
    </w:pPr>
    <w:r>
      <w:rPr>
        <w:rStyle w:val="Numrodepage"/>
      </w:rPr>
      <w:t>SPS  2</w:t>
    </w:r>
    <w:r w:rsidRPr="006B154E">
      <w:rPr>
        <w:rStyle w:val="Numrodepage"/>
        <w:vertAlign w:val="superscript"/>
      </w:rPr>
      <w:t>e</w:t>
    </w:r>
    <w:r>
      <w:rPr>
        <w:rStyle w:val="Numrodepage"/>
      </w:rPr>
      <w:t xml:space="preserve"> catégorie – BPU            </w:t>
    </w:r>
    <w:r>
      <w:rPr>
        <w:rStyle w:val="Numrodepage"/>
      </w:rPr>
      <w:tab/>
      <w:t xml:space="preserve">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</w:rPr>
      <w:t xml:space="preserve">                Projet n</w:t>
    </w:r>
    <w:r w:rsidRPr="005D76A4">
      <w:rPr>
        <w:rStyle w:val="Numrodepage"/>
        <w:rFonts w:cs="Arial"/>
      </w:rPr>
      <w:t xml:space="preserve">° </w:t>
    </w:r>
    <w:r w:rsidRPr="00B46323">
      <w:rPr>
        <w:rFonts w:cs="Arial"/>
      </w:rPr>
      <w:t>201</w:t>
    </w:r>
    <w:r>
      <w:rPr>
        <w:rFonts w:cs="Arial"/>
      </w:rPr>
      <w:t>4/PCO001- 42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812"/>
        </w:tabs>
        <w:ind w:left="812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32"/>
        </w:tabs>
        <w:ind w:left="15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2"/>
        </w:tabs>
        <w:ind w:left="22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2"/>
        </w:tabs>
        <w:ind w:left="29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2"/>
        </w:tabs>
        <w:ind w:left="36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2"/>
        </w:tabs>
        <w:ind w:left="44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2"/>
        </w:tabs>
        <w:ind w:left="51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2"/>
        </w:tabs>
        <w:ind w:left="58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2"/>
        </w:tabs>
        <w:ind w:left="6572" w:hanging="360"/>
      </w:pPr>
      <w:rPr>
        <w:rFonts w:ascii="Wingdings" w:hAnsi="Wingdings" w:hint="default"/>
      </w:rPr>
    </w:lvl>
  </w:abstractNum>
  <w:abstractNum w:abstractNumId="9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5"/>
  </w:num>
  <w:num w:numId="5">
    <w:abstractNumId w:val="16"/>
  </w:num>
  <w:num w:numId="6">
    <w:abstractNumId w:val="18"/>
  </w:num>
  <w:num w:numId="7">
    <w:abstractNumId w:val="5"/>
  </w:num>
  <w:num w:numId="8">
    <w:abstractNumId w:val="12"/>
  </w:num>
  <w:num w:numId="9">
    <w:abstractNumId w:val="10"/>
  </w:num>
  <w:num w:numId="10">
    <w:abstractNumId w:val="14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hideGrammaticalErrors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B05"/>
    <w:rsid w:val="000500FA"/>
    <w:rsid w:val="00062965"/>
    <w:rsid w:val="000B47B4"/>
    <w:rsid w:val="000F2E6B"/>
    <w:rsid w:val="00105B6F"/>
    <w:rsid w:val="00120073"/>
    <w:rsid w:val="001424AD"/>
    <w:rsid w:val="00147B4F"/>
    <w:rsid w:val="00164339"/>
    <w:rsid w:val="001770E9"/>
    <w:rsid w:val="001A6ACB"/>
    <w:rsid w:val="001B0E34"/>
    <w:rsid w:val="001D2360"/>
    <w:rsid w:val="00204AF6"/>
    <w:rsid w:val="00225217"/>
    <w:rsid w:val="002406F1"/>
    <w:rsid w:val="00241329"/>
    <w:rsid w:val="00253B05"/>
    <w:rsid w:val="0026566A"/>
    <w:rsid w:val="002710A1"/>
    <w:rsid w:val="0028265C"/>
    <w:rsid w:val="00293A17"/>
    <w:rsid w:val="002A01B7"/>
    <w:rsid w:val="002A3092"/>
    <w:rsid w:val="002B38D0"/>
    <w:rsid w:val="002B3F70"/>
    <w:rsid w:val="002C1EE8"/>
    <w:rsid w:val="002C7198"/>
    <w:rsid w:val="002F1431"/>
    <w:rsid w:val="003210CE"/>
    <w:rsid w:val="00336A3A"/>
    <w:rsid w:val="00360F07"/>
    <w:rsid w:val="003918AC"/>
    <w:rsid w:val="00393720"/>
    <w:rsid w:val="003A06CB"/>
    <w:rsid w:val="003C64BC"/>
    <w:rsid w:val="003E3319"/>
    <w:rsid w:val="004155F3"/>
    <w:rsid w:val="00430754"/>
    <w:rsid w:val="004314C0"/>
    <w:rsid w:val="004710E2"/>
    <w:rsid w:val="0048624B"/>
    <w:rsid w:val="00490736"/>
    <w:rsid w:val="00492B35"/>
    <w:rsid w:val="004A4276"/>
    <w:rsid w:val="004D3F87"/>
    <w:rsid w:val="00514947"/>
    <w:rsid w:val="005550FF"/>
    <w:rsid w:val="00594049"/>
    <w:rsid w:val="005A5F57"/>
    <w:rsid w:val="005C2BEF"/>
    <w:rsid w:val="005D3758"/>
    <w:rsid w:val="005D76A4"/>
    <w:rsid w:val="005E12B4"/>
    <w:rsid w:val="005F2953"/>
    <w:rsid w:val="006116A5"/>
    <w:rsid w:val="00617D93"/>
    <w:rsid w:val="0062183C"/>
    <w:rsid w:val="00647C7D"/>
    <w:rsid w:val="00665216"/>
    <w:rsid w:val="00676DB6"/>
    <w:rsid w:val="006B154E"/>
    <w:rsid w:val="006B201E"/>
    <w:rsid w:val="006F3918"/>
    <w:rsid w:val="006F6EB8"/>
    <w:rsid w:val="006F7BF8"/>
    <w:rsid w:val="00713C2B"/>
    <w:rsid w:val="007140B2"/>
    <w:rsid w:val="007232F5"/>
    <w:rsid w:val="007428D6"/>
    <w:rsid w:val="0076081E"/>
    <w:rsid w:val="0076385F"/>
    <w:rsid w:val="0077700F"/>
    <w:rsid w:val="0078373E"/>
    <w:rsid w:val="007B2372"/>
    <w:rsid w:val="007B24D3"/>
    <w:rsid w:val="007E4FCB"/>
    <w:rsid w:val="007E5F8E"/>
    <w:rsid w:val="00811835"/>
    <w:rsid w:val="00846018"/>
    <w:rsid w:val="0085684E"/>
    <w:rsid w:val="0087576E"/>
    <w:rsid w:val="008B3CD9"/>
    <w:rsid w:val="008E41C9"/>
    <w:rsid w:val="00943356"/>
    <w:rsid w:val="009A19BF"/>
    <w:rsid w:val="009A347A"/>
    <w:rsid w:val="009C406E"/>
    <w:rsid w:val="009C481C"/>
    <w:rsid w:val="009C7928"/>
    <w:rsid w:val="009E5B85"/>
    <w:rsid w:val="009F150A"/>
    <w:rsid w:val="00A20EE7"/>
    <w:rsid w:val="00A326B0"/>
    <w:rsid w:val="00A368B1"/>
    <w:rsid w:val="00A456C2"/>
    <w:rsid w:val="00A46FB7"/>
    <w:rsid w:val="00A57242"/>
    <w:rsid w:val="00A81842"/>
    <w:rsid w:val="00A90357"/>
    <w:rsid w:val="00AA0772"/>
    <w:rsid w:val="00AA51DC"/>
    <w:rsid w:val="00AC3193"/>
    <w:rsid w:val="00AD73D6"/>
    <w:rsid w:val="00B12E93"/>
    <w:rsid w:val="00B46323"/>
    <w:rsid w:val="00B54110"/>
    <w:rsid w:val="00B62318"/>
    <w:rsid w:val="00B70656"/>
    <w:rsid w:val="00B87639"/>
    <w:rsid w:val="00B96CD8"/>
    <w:rsid w:val="00BC6A27"/>
    <w:rsid w:val="00BE2BFB"/>
    <w:rsid w:val="00BE3E95"/>
    <w:rsid w:val="00BF3600"/>
    <w:rsid w:val="00C00299"/>
    <w:rsid w:val="00C2034B"/>
    <w:rsid w:val="00C20959"/>
    <w:rsid w:val="00C21FAF"/>
    <w:rsid w:val="00C334DE"/>
    <w:rsid w:val="00C4100A"/>
    <w:rsid w:val="00C925CD"/>
    <w:rsid w:val="00C976FB"/>
    <w:rsid w:val="00CA114D"/>
    <w:rsid w:val="00CB2C7D"/>
    <w:rsid w:val="00CC311B"/>
    <w:rsid w:val="00CD2AFA"/>
    <w:rsid w:val="00D03546"/>
    <w:rsid w:val="00D2170E"/>
    <w:rsid w:val="00D24AC5"/>
    <w:rsid w:val="00D3380F"/>
    <w:rsid w:val="00D44524"/>
    <w:rsid w:val="00D72749"/>
    <w:rsid w:val="00DE405C"/>
    <w:rsid w:val="00E16677"/>
    <w:rsid w:val="00E26FFB"/>
    <w:rsid w:val="00E63F50"/>
    <w:rsid w:val="00E71E8D"/>
    <w:rsid w:val="00E964F2"/>
    <w:rsid w:val="00EA0054"/>
    <w:rsid w:val="00EB028B"/>
    <w:rsid w:val="00ED080D"/>
    <w:rsid w:val="00EE189E"/>
    <w:rsid w:val="00EE7BAB"/>
    <w:rsid w:val="00F727D4"/>
    <w:rsid w:val="00F9432C"/>
    <w:rsid w:val="00FD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6683F88"/>
  <w15:chartTrackingRefBased/>
  <w15:docId w15:val="{9BD4C52D-80B4-431F-8D9E-6442EC1F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3D6"/>
    <w:pPr>
      <w:jc w:val="both"/>
    </w:pPr>
  </w:style>
  <w:style w:type="paragraph" w:styleId="Titre1">
    <w:name w:val="heading 1"/>
    <w:basedOn w:val="Normal"/>
    <w:next w:val="Normal"/>
    <w:qFormat/>
    <w:pPr>
      <w:keepNext/>
      <w:keepLines/>
      <w:spacing w:before="480"/>
      <w:ind w:left="-284"/>
      <w:jc w:val="left"/>
      <w:outlineLvl w:val="0"/>
    </w:pPr>
    <w:rPr>
      <w:b/>
      <w:caps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NormalWeb">
    <w:name w:val="Normal (Web)"/>
    <w:basedOn w:val="Normal"/>
    <w:rsid w:val="005D76A4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Normalcentr">
    <w:name w:val="Block Text"/>
    <w:basedOn w:val="Normal"/>
    <w:rsid w:val="00AD73D6"/>
    <w:pPr>
      <w:widowControl w:val="0"/>
      <w:tabs>
        <w:tab w:val="left" w:pos="1985"/>
      </w:tabs>
      <w:ind w:left="851" w:right="-23"/>
    </w:pPr>
  </w:style>
  <w:style w:type="table" w:styleId="Grilledutableau">
    <w:name w:val="Table Grid"/>
    <w:basedOn w:val="TableauNormal"/>
    <w:rsid w:val="00B12E93"/>
    <w:pPr>
      <w:keepNext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19A08CCB9D247B295551C68C9AE38" ma:contentTypeVersion="0" ma:contentTypeDescription="Crée un document." ma:contentTypeScope="" ma:versionID="73fd4f9047155a86db6daf2bbbd377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9b941d2d5477821b12ae7385ae973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E03FA9-C481-450F-AA40-E0C5DB907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4E2F91-AC85-450E-A690-F3A9A43C116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6C7618-DDC2-4B3B-AA1A-493EC808E6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7</TotalTime>
  <Pages>2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subject/>
  <dc:creator>STTIM</dc:creator>
  <cp:keywords/>
  <cp:lastModifiedBy>BIGOT Matthieu INGE CIVI DEFE</cp:lastModifiedBy>
  <cp:revision>7</cp:revision>
  <cp:lastPrinted>2023-04-03T13:41:00Z</cp:lastPrinted>
  <dcterms:created xsi:type="dcterms:W3CDTF">2024-07-29T16:28:00Z</dcterms:created>
  <dcterms:modified xsi:type="dcterms:W3CDTF">2024-11-07T10:13:00Z</dcterms:modified>
</cp:coreProperties>
</file>