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7460C1" w:rsidRDefault="00F23E70" w:rsidP="00D71D47">
      <w:pPr>
        <w:pStyle w:val="ZEmetteur"/>
        <w:tabs>
          <w:tab w:val="left" w:pos="5529"/>
        </w:tabs>
        <w:rPr>
          <w:rFonts w:ascii="Arial" w:hAnsi="Arial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325245" cy="1138555"/>
                <wp:effectExtent l="0" t="0" r="0" b="44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45" cy="1138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E70" w:rsidRDefault="00F23E70" w:rsidP="00F23E7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66800" cy="973455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973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1.75pt;width:104.35pt;height: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" filled="f" stroked="f" strokeweight="1pt">
                <v:textbox>
                  <w:txbxContent>
                    <w:p w:rsidR="00F23E70" w:rsidRDefault="00F23E70" w:rsidP="00F23E70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066800" cy="973455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973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D71D47" w:rsidRPr="007460C1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7460C1">
        <w:rPr>
          <w:rFonts w:ascii="Arial" w:hAnsi="Arial"/>
        </w:rPr>
        <w:t>Service du commissariat des armées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Plate-forme commissariat Rambouillet</w:t>
      </w:r>
    </w:p>
    <w:p w:rsidR="00D71D47" w:rsidRPr="007460C1" w:rsidRDefault="00D71D47" w:rsidP="00D71D47">
      <w:pPr>
        <w:pStyle w:val="ZEmetteur"/>
        <w:rPr>
          <w:rFonts w:ascii="Arial" w:hAnsi="Arial"/>
        </w:rPr>
      </w:pPr>
      <w:r w:rsidRPr="007460C1">
        <w:rPr>
          <w:rFonts w:ascii="Arial" w:hAnsi="Arial"/>
        </w:rPr>
        <w:t>Division Achats Publics</w:t>
      </w:r>
    </w:p>
    <w:p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:rsidTr="00547F6F">
        <w:tc>
          <w:tcPr>
            <w:tcW w:w="10419" w:type="dxa"/>
            <w:shd w:val="clear" w:color="auto" w:fill="auto"/>
          </w:tcPr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Default="00D71D47">
      <w:pPr>
        <w:rPr>
          <w:rFonts w:ascii="Arial" w:hAnsi="Arial" w:cs="Arial"/>
        </w:rPr>
      </w:pPr>
    </w:p>
    <w:p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:rsidTr="00547F6F">
        <w:tc>
          <w:tcPr>
            <w:tcW w:w="9288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:rsidR="00472B25" w:rsidRPr="007460C1" w:rsidRDefault="0056654C" w:rsidP="003F3D3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Groussay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>Adresse géographique : 11, rue de Groussay – 78120 RAMBOUILLET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>Télécopie : 01.34.57.61.55</w:t>
      </w:r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4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5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7663CB" w:rsidRDefault="002D5940" w:rsidP="007663C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6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7460C1" w:rsidRDefault="002D5940">
      <w:pPr>
        <w:rPr>
          <w:rFonts w:ascii="Arial" w:hAnsi="Arial" w:cs="Arial"/>
          <w:b/>
          <w:bCs/>
        </w:rPr>
      </w:pPr>
    </w:p>
    <w:p w:rsidR="00274BD9" w:rsidRDefault="00274BD9" w:rsidP="00274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FABRICATION DE TENUES SPECIALISTES MECANICIEN AERONAUTIQUE </w:t>
      </w:r>
    </w:p>
    <w:p w:rsidR="00274BD9" w:rsidRDefault="00274BD9" w:rsidP="00274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DE L'ARMEE DE L'AIR ET DE L'ESPACE ET DE LA DOUANE</w:t>
      </w:r>
    </w:p>
    <w:p w:rsidR="00FD5D85" w:rsidRPr="007460C1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:rsidTr="00547F6F">
        <w:tc>
          <w:tcPr>
            <w:tcW w:w="10331" w:type="dxa"/>
            <w:shd w:val="clear" w:color="auto" w:fill="BDD6EE"/>
          </w:tcPr>
          <w:p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7460C1" w:rsidRDefault="00DB2DDC" w:rsidP="00714052">
      <w:pPr>
        <w:pStyle w:val="Titre9"/>
        <w:tabs>
          <w:tab w:val="clear" w:pos="0"/>
          <w:tab w:val="num" w:pos="142"/>
        </w:tabs>
        <w:spacing w:line="276" w:lineRule="auto"/>
        <w:ind w:left="142" w:hanging="142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7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14052">
            <w:pPr>
              <w:tabs>
                <w:tab w:val="num" w:pos="142"/>
                <w:tab w:val="left" w:pos="709"/>
              </w:tabs>
              <w:spacing w:before="120" w:line="276" w:lineRule="auto"/>
              <w:ind w:left="142" w:hanging="142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714052" w:rsidRPr="00811AD9" w:rsidRDefault="00714052" w:rsidP="00714052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714052" w:rsidRPr="00811AD9" w:rsidRDefault="00714052" w:rsidP="00714052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>Pour le ou les lots de la procédure de passation du marché public indiqués ci-dessous :</w:t>
      </w:r>
      <w:r>
        <w:rPr>
          <w:rFonts w:ascii="Arial" w:hAnsi="Arial" w:cs="Arial"/>
        </w:rPr>
        <w:t xml:space="preserve"> SANSO BJET</w:t>
      </w:r>
    </w:p>
    <w:p w:rsidR="00714052" w:rsidRPr="00811AD9" w:rsidRDefault="00714052" w:rsidP="00714052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714052" w:rsidRPr="00811AD9" w:rsidRDefault="00714052" w:rsidP="00714052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 xml:space="preserve">       Pour </w:t>
      </w:r>
      <w:r>
        <w:rPr>
          <w:rFonts w:ascii="Arial" w:hAnsi="Arial" w:cs="Arial"/>
        </w:rPr>
        <w:t>l’ensemble</w:t>
      </w:r>
      <w:r w:rsidRPr="00811AD9">
        <w:rPr>
          <w:rFonts w:ascii="Arial" w:hAnsi="Arial" w:cs="Arial"/>
        </w:rPr>
        <w:t xml:space="preserve"> de la procédure de passation du marché public</w:t>
      </w:r>
    </w:p>
    <w:p w:rsidR="00714052" w:rsidRPr="00811AD9" w:rsidRDefault="00714052" w:rsidP="00714052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C57632" w:rsidRDefault="00C57632" w:rsidP="007663CB">
      <w:pPr>
        <w:spacing w:line="276" w:lineRule="auto"/>
        <w:jc w:val="both"/>
        <w:rPr>
          <w:rFonts w:ascii="Wingdings" w:eastAsia="Wingdings" w:hAnsi="Wingdings" w:cs="Arial"/>
          <w:b/>
          <w:color w:val="548DD4"/>
          <w:spacing w:val="-10"/>
        </w:rPr>
      </w:pP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="00714052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Cotraitant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:rsidR="00C57632" w:rsidRDefault="00C57632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:rsidR="00C57632" w:rsidRDefault="00C57632" w:rsidP="00C57632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150DC4">
        <w:rPr>
          <w:rFonts w:ascii="Arial" w:hAnsi="Arial" w:cs="Arial"/>
        </w:rPr>
      </w:r>
      <w:r w:rsidR="00150DC4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(à préciser*) : …………………………………………………………………………………………………..</w:t>
      </w:r>
    </w:p>
    <w:p w:rsidR="00C57632" w:rsidRDefault="00C57632" w:rsidP="00C57632">
      <w:pPr>
        <w:spacing w:line="276" w:lineRule="auto"/>
        <w:ind w:left="567"/>
        <w:jc w:val="both"/>
        <w:rPr>
          <w:rFonts w:ascii="Arial" w:hAnsi="Arial" w:cs="Arial"/>
        </w:rPr>
      </w:pPr>
    </w:p>
    <w:p w:rsidR="00C57632" w:rsidRDefault="00C57632" w:rsidP="00C57632">
      <w:pPr>
        <w:spacing w:line="276" w:lineRule="auto"/>
        <w:ind w:left="567"/>
        <w:jc w:val="both"/>
        <w:rPr>
          <w:rFonts w:ascii="Arial" w:hAnsi="Arial" w:cs="Arial"/>
        </w:rPr>
      </w:pPr>
    </w:p>
    <w:p w:rsidR="00C57632" w:rsidRDefault="00C57632" w:rsidP="00C57632">
      <w:pPr>
        <w:spacing w:line="276" w:lineRule="auto"/>
        <w:ind w:left="567"/>
        <w:jc w:val="both"/>
        <w:rPr>
          <w:rFonts w:ascii="Arial" w:hAnsi="Arial" w:cs="Arial"/>
        </w:rPr>
      </w:pPr>
    </w:p>
    <w:p w:rsidR="00C57632" w:rsidRPr="007460C1" w:rsidRDefault="00C57632" w:rsidP="00C57632">
      <w:pPr>
        <w:spacing w:line="276" w:lineRule="auto"/>
        <w:ind w:left="567"/>
        <w:jc w:val="both"/>
        <w:rPr>
          <w:rFonts w:ascii="Arial" w:hAnsi="Arial" w:cs="Arial"/>
        </w:rPr>
      </w:pPr>
      <w:r w:rsidRPr="00B2748A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Notamment l</w:t>
      </w:r>
      <w:r w:rsidRPr="00B2748A">
        <w:rPr>
          <w:rFonts w:ascii="Arial" w:hAnsi="Arial" w:cs="Arial"/>
        </w:rPr>
        <w:t>e statut qui vous lie contractuellement à l'entité soumissionnaire</w:t>
      </w:r>
    </w:p>
    <w:p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:rsidTr="00547F6F">
        <w:tc>
          <w:tcPr>
            <w:tcW w:w="10344" w:type="dxa"/>
            <w:shd w:val="clear" w:color="auto" w:fill="BDD6EE"/>
          </w:tcPr>
          <w:p w:rsidR="00261FC1" w:rsidRPr="007460C1" w:rsidRDefault="00781159" w:rsidP="0028550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003C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EFFECTU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 AU COURS DES 3 DERNIERES ANN</w:t>
            </w:r>
            <w:r w:rsidR="00285507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="000803C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ES</w:t>
            </w:r>
          </w:p>
        </w:tc>
      </w:tr>
    </w:tbl>
    <w:p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003C7" w:rsidRPr="007460C1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7460C1">
        <w:rPr>
          <w:rFonts w:ascii="Arial" w:hAnsi="Arial" w:cs="Arial"/>
          <w:b/>
          <w:bCs/>
          <w:color w:val="FF0000"/>
          <w:sz w:val="22"/>
          <w:szCs w:val="22"/>
        </w:rPr>
        <w:t xml:space="preserve">Année </w:t>
      </w:r>
      <w:r w:rsidR="00A9077E">
        <w:rPr>
          <w:rFonts w:ascii="Arial" w:hAnsi="Arial" w:cs="Arial"/>
          <w:b/>
          <w:bCs/>
          <w:color w:val="FF0000"/>
          <w:sz w:val="22"/>
          <w:szCs w:val="22"/>
        </w:rPr>
        <w:t>2022</w:t>
      </w:r>
      <w:r w:rsidR="009003C7" w:rsidRPr="007460C1">
        <w:rPr>
          <w:rFonts w:ascii="Arial" w:hAnsi="Arial" w:cs="Arial"/>
          <w:b/>
          <w:bCs/>
          <w:color w:val="FF0000"/>
          <w:sz w:val="22"/>
          <w:szCs w:val="22"/>
        </w:rPr>
        <w:t> :</w:t>
      </w:r>
    </w:p>
    <w:p w:rsidR="009003C7" w:rsidRPr="007460C1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Destinataire </w:t>
            </w:r>
            <w:r w:rsidR="00C251A7" w:rsidRPr="007460C1">
              <w:rPr>
                <w:rFonts w:ascii="Arial" w:hAnsi="Arial" w:cs="Arial"/>
                <w:iCs/>
              </w:rPr>
              <w:t xml:space="preserve">public ou privé </w:t>
            </w:r>
            <w:r w:rsidRPr="007460C1">
              <w:rPr>
                <w:rFonts w:ascii="Arial" w:hAnsi="Arial" w:cs="Arial"/>
                <w:iCs/>
              </w:rPr>
              <w:t>(</w:t>
            </w:r>
            <w:r w:rsidR="00C251A7" w:rsidRPr="007460C1">
              <w:rPr>
                <w:rFonts w:ascii="Arial" w:hAnsi="Arial" w:cs="Arial"/>
                <w:iCs/>
              </w:rPr>
              <w:t>préciser le nom</w:t>
            </w:r>
            <w:r w:rsidRPr="007460C1">
              <w:rPr>
                <w:rFonts w:ascii="Arial" w:hAnsi="Arial" w:cs="Arial"/>
                <w:iCs/>
              </w:rPr>
              <w:t>)</w:t>
            </w:r>
            <w:r w:rsidR="00D01121" w:rsidRPr="007460C1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:rsidTr="00744DDB">
        <w:tc>
          <w:tcPr>
            <w:tcW w:w="3652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472B25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472B25" w:rsidRPr="007460C1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7460C1">
        <w:rPr>
          <w:rFonts w:ascii="Arial" w:hAnsi="Arial" w:cs="Arial"/>
          <w:b/>
          <w:bCs/>
          <w:color w:val="FF0000"/>
          <w:sz w:val="22"/>
          <w:szCs w:val="22"/>
        </w:rPr>
        <w:t>Année</w:t>
      </w:r>
      <w:r w:rsidR="00714052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A9077E">
        <w:rPr>
          <w:rFonts w:ascii="Arial" w:hAnsi="Arial" w:cs="Arial"/>
          <w:b/>
          <w:bCs/>
          <w:color w:val="FF0000"/>
          <w:sz w:val="22"/>
          <w:szCs w:val="22"/>
        </w:rPr>
        <w:t>2023</w:t>
      </w:r>
      <w:r w:rsidR="000803C9" w:rsidRPr="007460C1">
        <w:rPr>
          <w:rFonts w:ascii="Arial" w:hAnsi="Arial" w:cs="Arial"/>
          <w:b/>
          <w:bCs/>
          <w:color w:val="FF0000"/>
          <w:sz w:val="22"/>
          <w:szCs w:val="22"/>
        </w:rPr>
        <w:t> :</w:t>
      </w:r>
    </w:p>
    <w:p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2E0FD5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  <w:r w:rsidRPr="007460C1">
        <w:rPr>
          <w:rFonts w:ascii="Arial" w:hAnsi="Arial" w:cs="Arial"/>
          <w:b/>
          <w:bCs/>
          <w:color w:val="FF0000"/>
          <w:sz w:val="22"/>
          <w:szCs w:val="22"/>
        </w:rPr>
        <w:t xml:space="preserve">Année </w:t>
      </w:r>
      <w:r w:rsidR="00A9077E">
        <w:rPr>
          <w:rFonts w:ascii="Arial" w:hAnsi="Arial" w:cs="Arial"/>
          <w:b/>
          <w:bCs/>
          <w:color w:val="FF0000"/>
          <w:sz w:val="22"/>
          <w:szCs w:val="22"/>
        </w:rPr>
        <w:t>2024</w:t>
      </w:r>
      <w:r w:rsidR="000803C9" w:rsidRPr="007460C1">
        <w:rPr>
          <w:rFonts w:ascii="Arial" w:hAnsi="Arial" w:cs="Arial"/>
          <w:b/>
          <w:bCs/>
          <w:color w:val="FF0000"/>
          <w:sz w:val="22"/>
          <w:szCs w:val="22"/>
        </w:rPr>
        <w:t> :</w:t>
      </w:r>
    </w:p>
    <w:p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:rsidTr="00744DDB">
        <w:tc>
          <w:tcPr>
            <w:tcW w:w="3652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8E1" w:rsidRDefault="004078E1">
      <w:r>
        <w:separator/>
      </w:r>
    </w:p>
  </w:endnote>
  <w:endnote w:type="continuationSeparator" w:id="0">
    <w:p w:rsidR="004078E1" w:rsidRDefault="0040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714052" w:rsidRPr="00714052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  <w:sz w:val="16"/>
              <w:szCs w:val="16"/>
            </w:rPr>
          </w:pPr>
          <w:r w:rsidRPr="00714052">
            <w:rPr>
              <w:rFonts w:ascii="Arial" w:hAnsi="Arial" w:cs="Arial"/>
              <w:b/>
              <w:iCs/>
              <w:sz w:val="16"/>
              <w:szCs w:val="16"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714052" w:rsidRDefault="003A0723" w:rsidP="00714052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714052">
            <w:rPr>
              <w:rFonts w:ascii="Arial" w:hAnsi="Arial" w:cs="Arial"/>
              <w:b/>
              <w:bCs/>
            </w:rPr>
            <w:t>DAF 202</w:t>
          </w:r>
          <w:r w:rsidR="00714052" w:rsidRPr="00714052">
            <w:rPr>
              <w:rFonts w:ascii="Arial" w:hAnsi="Arial" w:cs="Arial"/>
              <w:b/>
              <w:bCs/>
            </w:rPr>
            <w:t>4</w:t>
          </w:r>
          <w:r w:rsidRPr="00714052">
            <w:rPr>
              <w:rFonts w:ascii="Arial" w:hAnsi="Arial" w:cs="Arial"/>
              <w:b/>
              <w:bCs/>
            </w:rPr>
            <w:t>_00</w:t>
          </w:r>
          <w:r w:rsidR="00714052" w:rsidRPr="00714052">
            <w:rPr>
              <w:rFonts w:ascii="Arial" w:hAnsi="Arial" w:cs="Arial"/>
              <w:b/>
              <w:bCs/>
            </w:rPr>
            <w:t>0999</w:t>
          </w:r>
        </w:p>
      </w:tc>
      <w:tc>
        <w:tcPr>
          <w:tcW w:w="949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  <w:sz w:val="16"/>
              <w:szCs w:val="16"/>
            </w:rPr>
          </w:pPr>
          <w:r w:rsidRPr="00714052">
            <w:rPr>
              <w:rFonts w:ascii="Arial" w:hAnsi="Arial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150DC4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 w:val="16"/>
              <w:szCs w:val="16"/>
            </w:rPr>
          </w:pPr>
          <w:r w:rsidRPr="00714052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714052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 w:val="16"/>
              <w:szCs w:val="16"/>
            </w:rPr>
          </w:pP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150DC4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714052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8E1" w:rsidRDefault="004078E1">
      <w:r>
        <w:separator/>
      </w:r>
    </w:p>
  </w:footnote>
  <w:footnote w:type="continuationSeparator" w:id="0">
    <w:p w:rsidR="004078E1" w:rsidRDefault="00407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0DC4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2228BD"/>
    <w:rsid w:val="00224E9C"/>
    <w:rsid w:val="0025478A"/>
    <w:rsid w:val="00261FC1"/>
    <w:rsid w:val="00274BD9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82D24"/>
    <w:rsid w:val="003A0723"/>
    <w:rsid w:val="003A3950"/>
    <w:rsid w:val="003C025D"/>
    <w:rsid w:val="003C4A1B"/>
    <w:rsid w:val="003D7667"/>
    <w:rsid w:val="003F2B90"/>
    <w:rsid w:val="003F3D34"/>
    <w:rsid w:val="004078E1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4052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077E"/>
    <w:rsid w:val="00A97E02"/>
    <w:rsid w:val="00AA372E"/>
    <w:rsid w:val="00AB1945"/>
    <w:rsid w:val="00AC370C"/>
    <w:rsid w:val="00AE632A"/>
    <w:rsid w:val="00B479CC"/>
    <w:rsid w:val="00B661AE"/>
    <w:rsid w:val="00B80B6A"/>
    <w:rsid w:val="00BA10B2"/>
    <w:rsid w:val="00BA3FE2"/>
    <w:rsid w:val="00BA7752"/>
    <w:rsid w:val="00BB7109"/>
    <w:rsid w:val="00BD1236"/>
    <w:rsid w:val="00BE56E1"/>
    <w:rsid w:val="00C00E04"/>
    <w:rsid w:val="00C05C6A"/>
    <w:rsid w:val="00C06FD2"/>
    <w:rsid w:val="00C07A1D"/>
    <w:rsid w:val="00C10C87"/>
    <w:rsid w:val="00C251A7"/>
    <w:rsid w:val="00C279F4"/>
    <w:rsid w:val="00C301F0"/>
    <w:rsid w:val="00C56C9E"/>
    <w:rsid w:val="00C56E90"/>
    <w:rsid w:val="00C57632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A3323"/>
    <w:rsid w:val="00EC6582"/>
    <w:rsid w:val="00EC7021"/>
    <w:rsid w:val="00ED39F5"/>
    <w:rsid w:val="00EE435B"/>
    <w:rsid w:val="00EE5B56"/>
    <w:rsid w:val="00F12F30"/>
    <w:rsid w:val="00F1353C"/>
    <w:rsid w:val="00F23E70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hats.defense.gouv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marches-publics.gouv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fc-rbt.contac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A3A58-5AF2-4BC4-9D87-E80496B5DF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6607C-B351-43FE-90C5-80D7FD902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3B3A0A-1B0B-49BA-8B71-96C185BA9A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581C6-5EAB-4CEA-895B-DA50F9D8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3009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8</cp:revision>
  <cp:lastPrinted>2016-11-02T14:02:00Z</cp:lastPrinted>
  <dcterms:created xsi:type="dcterms:W3CDTF">2024-08-05T13:13:00Z</dcterms:created>
  <dcterms:modified xsi:type="dcterms:W3CDTF">2024-12-18T09:59:00Z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