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56A65E3E">
                <wp:simplePos x="0" y="0"/>
                <wp:positionH relativeFrom="column">
                  <wp:posOffset>-340995</wp:posOffset>
                </wp:positionH>
                <wp:positionV relativeFrom="paragraph">
                  <wp:posOffset>236220</wp:posOffset>
                </wp:positionV>
                <wp:extent cx="6830060" cy="1530350"/>
                <wp:effectExtent l="0" t="0" r="27940"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530350"/>
                        </a:xfrm>
                        <a:prstGeom prst="rect">
                          <a:avLst/>
                        </a:prstGeom>
                        <a:solidFill>
                          <a:srgbClr val="FFFFFF"/>
                        </a:solidFill>
                        <a:ln w="9525">
                          <a:solidFill>
                            <a:srgbClr val="000000"/>
                          </a:solidFill>
                          <a:miter lim="800000"/>
                          <a:headEnd/>
                          <a:tailEnd/>
                        </a:ln>
                      </wps:spPr>
                      <wps:txbx>
                        <w:txbxContent>
                          <w:p w14:paraId="52BA6C97" w14:textId="7F4DA007" w:rsidR="000747B8" w:rsidRPr="00421806" w:rsidRDefault="00C32ADD" w:rsidP="000747B8">
                            <w:pPr>
                              <w:spacing w:line="360" w:lineRule="auto"/>
                              <w:jc w:val="center"/>
                              <w:rPr>
                                <w:rFonts w:ascii="Helvetica" w:hAnsi="Helvetica" w:cs="Helvetica"/>
                                <w:b/>
                                <w:bCs/>
                                <w:sz w:val="36"/>
                                <w:szCs w:val="36"/>
                              </w:rPr>
                            </w:pPr>
                            <w:bookmarkStart w:id="0" w:name="_Hlk78282091"/>
                            <w:bookmarkStart w:id="1" w:name="_Hlk78282092"/>
                            <w:r>
                              <w:rPr>
                                <w:rFonts w:cstheme="minorHAnsi"/>
                                <w:b/>
                                <w:color w:val="000000" w:themeColor="text1"/>
                                <w:sz w:val="36"/>
                                <w:szCs w:val="36"/>
                              </w:rPr>
                              <w:t xml:space="preserve">MAINTENANCE </w:t>
                            </w:r>
                            <w:r w:rsidR="00C8152C">
                              <w:rPr>
                                <w:rFonts w:cstheme="minorHAnsi"/>
                                <w:b/>
                                <w:color w:val="000000" w:themeColor="text1"/>
                                <w:sz w:val="36"/>
                                <w:szCs w:val="36"/>
                              </w:rPr>
                              <w:t>ET EXPLOITATION DES INSTALLATIONS DE CHAUFFERIE</w:t>
                            </w:r>
                            <w:r w:rsidR="000747B8">
                              <w:rPr>
                                <w:rFonts w:cstheme="minorHAnsi"/>
                                <w:b/>
                                <w:color w:val="000000" w:themeColor="text1"/>
                                <w:sz w:val="36"/>
                                <w:szCs w:val="36"/>
                              </w:rPr>
                              <w:t xml:space="preserve"> DU CENTRE HOSPITALIER </w:t>
                            </w:r>
                            <w:r w:rsidR="007F3D1B">
                              <w:rPr>
                                <w:rFonts w:cstheme="minorHAnsi"/>
                                <w:b/>
                                <w:color w:val="000000" w:themeColor="text1"/>
                                <w:sz w:val="36"/>
                                <w:szCs w:val="36"/>
                              </w:rPr>
                              <w:t xml:space="preserve">UNIVERSITAIRE </w:t>
                            </w:r>
                            <w:r w:rsidR="000747B8">
                              <w:rPr>
                                <w:rFonts w:cstheme="minorHAnsi"/>
                                <w:b/>
                                <w:color w:val="000000" w:themeColor="text1"/>
                                <w:sz w:val="36"/>
                                <w:szCs w:val="36"/>
                              </w:rPr>
                              <w:t>DE MARTINIQU</w:t>
                            </w:r>
                            <w:bookmarkEnd w:id="0"/>
                            <w:bookmarkEnd w:id="1"/>
                            <w:r w:rsidR="000747B8">
                              <w:rPr>
                                <w:rFonts w:cstheme="minorHAnsi"/>
                                <w:b/>
                                <w:color w:val="000000" w:themeColor="text1"/>
                                <w:sz w:val="36"/>
                                <w:szCs w:val="36"/>
                              </w:rPr>
                              <w:t>E</w:t>
                            </w:r>
                            <w:r w:rsidR="00D30967">
                              <w:rPr>
                                <w:rFonts w:cstheme="minorHAnsi"/>
                                <w:b/>
                                <w:color w:val="000000" w:themeColor="text1"/>
                                <w:sz w:val="36"/>
                                <w:szCs w:val="36"/>
                              </w:rPr>
                              <w:t xml:space="preserve"> (CHUM)</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85pt;margin-top:18.6pt;width:537.8pt;height:12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">
                <v:textbox inset=",5.3mm,,5.3mm">
                  <w:txbxContent>
                    <w:p w14:paraId="52BA6C97" w14:textId="7F4DA007" w:rsidR="000747B8" w:rsidRPr="00421806" w:rsidRDefault="00C32ADD" w:rsidP="000747B8">
                      <w:pPr>
                        <w:spacing w:line="360" w:lineRule="auto"/>
                        <w:jc w:val="center"/>
                        <w:rPr>
                          <w:rFonts w:ascii="Helvetica" w:hAnsi="Helvetica" w:cs="Helvetica"/>
                          <w:b/>
                          <w:bCs/>
                          <w:sz w:val="36"/>
                          <w:szCs w:val="36"/>
                        </w:rPr>
                      </w:pPr>
                      <w:bookmarkStart w:id="2" w:name="_Hlk78282091"/>
                      <w:bookmarkStart w:id="3" w:name="_Hlk78282092"/>
                      <w:r>
                        <w:rPr>
                          <w:rFonts w:cstheme="minorHAnsi"/>
                          <w:b/>
                          <w:color w:val="000000" w:themeColor="text1"/>
                          <w:sz w:val="36"/>
                          <w:szCs w:val="36"/>
                        </w:rPr>
                        <w:t xml:space="preserve">MAINTENANCE </w:t>
                      </w:r>
                      <w:r w:rsidR="00C8152C">
                        <w:rPr>
                          <w:rFonts w:cstheme="minorHAnsi"/>
                          <w:b/>
                          <w:color w:val="000000" w:themeColor="text1"/>
                          <w:sz w:val="36"/>
                          <w:szCs w:val="36"/>
                        </w:rPr>
                        <w:t>ET EXPLOITATION DES INSTALLATIONS DE CHAUFFERIE</w:t>
                      </w:r>
                      <w:r w:rsidR="000747B8">
                        <w:rPr>
                          <w:rFonts w:cstheme="minorHAnsi"/>
                          <w:b/>
                          <w:color w:val="000000" w:themeColor="text1"/>
                          <w:sz w:val="36"/>
                          <w:szCs w:val="36"/>
                        </w:rPr>
                        <w:t xml:space="preserve"> DU CENTRE HOSPITALIER </w:t>
                      </w:r>
                      <w:r w:rsidR="007F3D1B">
                        <w:rPr>
                          <w:rFonts w:cstheme="minorHAnsi"/>
                          <w:b/>
                          <w:color w:val="000000" w:themeColor="text1"/>
                          <w:sz w:val="36"/>
                          <w:szCs w:val="36"/>
                        </w:rPr>
                        <w:t xml:space="preserve">UNIVERSITAIRE </w:t>
                      </w:r>
                      <w:r w:rsidR="000747B8">
                        <w:rPr>
                          <w:rFonts w:cstheme="minorHAnsi"/>
                          <w:b/>
                          <w:color w:val="000000" w:themeColor="text1"/>
                          <w:sz w:val="36"/>
                          <w:szCs w:val="36"/>
                        </w:rPr>
                        <w:t>DE MARTINIQU</w:t>
                      </w:r>
                      <w:bookmarkEnd w:id="2"/>
                      <w:bookmarkEnd w:id="3"/>
                      <w:r w:rsidR="000747B8">
                        <w:rPr>
                          <w:rFonts w:cstheme="minorHAnsi"/>
                          <w:b/>
                          <w:color w:val="000000" w:themeColor="text1"/>
                          <w:sz w:val="36"/>
                          <w:szCs w:val="36"/>
                        </w:rPr>
                        <w:t>E</w:t>
                      </w:r>
                      <w:r w:rsidR="00D30967">
                        <w:rPr>
                          <w:rFonts w:cstheme="minorHAnsi"/>
                          <w:b/>
                          <w:color w:val="000000" w:themeColor="text1"/>
                          <w:sz w:val="36"/>
                          <w:szCs w:val="36"/>
                        </w:rPr>
                        <w:t xml:space="preserve"> (CHUM)</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78272A0A" w14:textId="77777777" w:rsidR="00D30967" w:rsidRDefault="00D30967" w:rsidP="00CB09FB">
      <w:pPr>
        <w:jc w:val="center"/>
        <w:rPr>
          <w:b/>
          <w:bCs/>
          <w:sz w:val="32"/>
          <w:szCs w:val="32"/>
        </w:rPr>
      </w:pPr>
    </w:p>
    <w:p w14:paraId="62FB99B1" w14:textId="5697E6E1" w:rsidR="00CB09FB" w:rsidRDefault="00CB09FB" w:rsidP="00CB09FB"/>
    <w:p w14:paraId="1C81329D" w14:textId="77777777" w:rsidR="005E5D11" w:rsidRPr="00D00E33" w:rsidRDefault="005E5D11" w:rsidP="00CB09FB"/>
    <w:p w14:paraId="5C9F019B" w14:textId="0F6D62F8" w:rsidR="00CF6360" w:rsidRPr="005E5D11" w:rsidRDefault="00CF6360" w:rsidP="00CF6360">
      <w:pPr>
        <w:jc w:val="center"/>
        <w:rPr>
          <w:rFonts w:ascii="Calibri" w:hAnsi="Calibri" w:cs="Calibri"/>
          <w:b/>
          <w:sz w:val="32"/>
          <w:szCs w:val="32"/>
        </w:rPr>
      </w:pPr>
      <w:r w:rsidRPr="005E5D11">
        <w:rPr>
          <w:b/>
          <w:sz w:val="32"/>
          <w:szCs w:val="32"/>
        </w:rPr>
        <w:t>N° de procédure </w:t>
      </w:r>
      <w:r w:rsidR="00A23010" w:rsidRPr="00D45CCB">
        <w:rPr>
          <w:b/>
          <w:sz w:val="32"/>
          <w:szCs w:val="32"/>
        </w:rPr>
        <w:t>DCE-2024-ATECK-085-</w:t>
      </w:r>
      <w:r w:rsidR="006E08BF" w:rsidRPr="00D45CCB">
        <w:rPr>
          <w:b/>
          <w:sz w:val="32"/>
          <w:szCs w:val="32"/>
        </w:rPr>
        <w:t>GVL</w:t>
      </w:r>
    </w:p>
    <w:p w14:paraId="37F2DE9B" w14:textId="7B12F3D0"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6E08BF" w:rsidRPr="00EF6C50">
        <w:rPr>
          <w:rFonts w:ascii="Calibri" w:hAnsi="Calibri" w:cs="Calibri"/>
          <w:b/>
          <w:sz w:val="32"/>
          <w:szCs w:val="18"/>
        </w:rPr>
        <w:t>202</w:t>
      </w:r>
      <w:r w:rsidR="006E08BF">
        <w:rPr>
          <w:rFonts w:ascii="Calibri" w:hAnsi="Calibri" w:cs="Calibri"/>
          <w:b/>
          <w:sz w:val="32"/>
          <w:szCs w:val="18"/>
        </w:rPr>
        <w:t>5</w:t>
      </w:r>
      <w:r w:rsidR="00A23010">
        <w:rPr>
          <w:rFonts w:ascii="Calibri" w:hAnsi="Calibri" w:cs="Calibri"/>
          <w:b/>
          <w:sz w:val="32"/>
          <w:szCs w:val="18"/>
        </w:rPr>
        <w:t xml:space="preserve">_ _ </w:t>
      </w:r>
      <w:r w:rsidR="00C32ADD" w:rsidRPr="00EF6C50">
        <w:rPr>
          <w:rFonts w:ascii="Calibri" w:hAnsi="Calibri" w:cs="Calibri"/>
          <w:b/>
          <w:sz w:val="32"/>
          <w:szCs w:val="18"/>
        </w:rPr>
        <w:t>_ 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1B1D8DA" w14:textId="77777777" w:rsidR="004E2638" w:rsidRDefault="004E2638" w:rsidP="004E2638">
      <w:pPr>
        <w:rPr>
          <w:rFonts w:cs="Arial"/>
        </w:rPr>
      </w:pPr>
    </w:p>
    <w:p w14:paraId="3B485E1D" w14:textId="5E90938B" w:rsidR="000747B8" w:rsidRPr="000747B8" w:rsidRDefault="00461C30" w:rsidP="000747B8">
      <w:pPr>
        <w:spacing w:after="0"/>
        <w:ind w:left="-567"/>
        <w:jc w:val="both"/>
        <w:rPr>
          <w:rFonts w:ascii="Arial" w:hAnsi="Arial" w:cs="Arial"/>
          <w:sz w:val="20"/>
          <w:szCs w:val="20"/>
        </w:rPr>
      </w:pPr>
      <w:r w:rsidRPr="00461C30">
        <w:rPr>
          <w:rFonts w:ascii="Arial" w:hAnsi="Arial" w:cs="Arial"/>
          <w:sz w:val="20"/>
          <w:szCs w:val="20"/>
        </w:rPr>
        <w:t xml:space="preserve">Le présent marché a pour objet </w:t>
      </w:r>
      <w:r w:rsidR="000747B8" w:rsidRPr="000747B8">
        <w:rPr>
          <w:rFonts w:ascii="Arial" w:hAnsi="Arial" w:cs="Arial"/>
          <w:sz w:val="20"/>
          <w:szCs w:val="20"/>
        </w:rPr>
        <w:t>la maintenance</w:t>
      </w:r>
      <w:r w:rsidR="00A23010">
        <w:rPr>
          <w:rFonts w:ascii="Arial" w:hAnsi="Arial" w:cs="Arial"/>
          <w:sz w:val="20"/>
          <w:szCs w:val="20"/>
        </w:rPr>
        <w:t xml:space="preserve">, le contrôle de fonctionnement et </w:t>
      </w:r>
      <w:r w:rsidR="00C8152C">
        <w:rPr>
          <w:rFonts w:ascii="Arial" w:hAnsi="Arial" w:cs="Arial"/>
          <w:sz w:val="20"/>
          <w:szCs w:val="20"/>
        </w:rPr>
        <w:t xml:space="preserve"> l’exploitation des installations de chaufferie</w:t>
      </w:r>
      <w:r w:rsidR="000747B8" w:rsidRPr="000747B8">
        <w:rPr>
          <w:rFonts w:ascii="Arial" w:hAnsi="Arial" w:cs="Arial"/>
          <w:sz w:val="20"/>
          <w:szCs w:val="20"/>
        </w:rPr>
        <w:t xml:space="preserve"> du Centre Hospitalier Universitaire de Martinique (CHUM)</w:t>
      </w:r>
      <w:r w:rsidR="00A23010">
        <w:rPr>
          <w:rFonts w:ascii="Arial" w:hAnsi="Arial" w:cs="Arial"/>
          <w:sz w:val="20"/>
          <w:szCs w:val="20"/>
        </w:rPr>
        <w:t xml:space="preserve"> sur les sites hospitaliers de PZQ, MFME, CEV, CLARAC et CHLD</w:t>
      </w:r>
      <w:r w:rsidR="000747B8" w:rsidRPr="000747B8">
        <w:rPr>
          <w:rFonts w:ascii="Arial" w:hAnsi="Arial" w:cs="Arial"/>
          <w:sz w:val="20"/>
          <w:szCs w:val="20"/>
        </w:rPr>
        <w:t>.</w:t>
      </w:r>
    </w:p>
    <w:p w14:paraId="0640E6F8" w14:textId="77777777" w:rsidR="00461C30" w:rsidRPr="00461C30" w:rsidRDefault="00461C30" w:rsidP="000747B8">
      <w:pPr>
        <w:spacing w:after="0"/>
        <w:jc w:val="both"/>
        <w:rPr>
          <w:rFonts w:ascii="Arial" w:hAnsi="Arial" w:cs="Arial"/>
          <w:sz w:val="20"/>
          <w:szCs w:val="20"/>
        </w:rPr>
      </w:pPr>
    </w:p>
    <w:p w14:paraId="4CC29958" w14:textId="77777777" w:rsidR="00A23010" w:rsidRPr="006743BD" w:rsidRDefault="00A23010" w:rsidP="00A23010">
      <w:pPr>
        <w:spacing w:after="0"/>
        <w:ind w:left="-567"/>
        <w:jc w:val="both"/>
        <w:rPr>
          <w:rFonts w:ascii="Arial" w:hAnsi="Arial" w:cs="Arial"/>
          <w:sz w:val="20"/>
          <w:szCs w:val="20"/>
        </w:rPr>
      </w:pPr>
      <w:r>
        <w:rPr>
          <w:rFonts w:ascii="Arial" w:hAnsi="Arial" w:cs="Arial"/>
          <w:sz w:val="20"/>
          <w:szCs w:val="20"/>
        </w:rPr>
        <w:t>Le marché n’est pas divisé en tranches ni en lots.</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77777777"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Monsieur le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Default="00203803" w:rsidP="00203803">
      <w:pPr>
        <w:keepLines/>
        <w:widowControl w:val="0"/>
        <w:spacing w:after="0" w:line="240" w:lineRule="auto"/>
        <w:ind w:left="117" w:right="111"/>
        <w:rPr>
          <w:rFonts w:ascii="Arial" w:hAnsi="Arial" w:cs="Arial"/>
          <w:color w:val="000000"/>
          <w:sz w:val="18"/>
          <w:szCs w:val="18"/>
        </w:rPr>
      </w:pPr>
    </w:p>
    <w:p w14:paraId="7EC11B38" w14:textId="619F22FB" w:rsidR="00A23010" w:rsidRDefault="00A23010" w:rsidP="00203803">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Forme du groupement : </w:t>
      </w:r>
    </w:p>
    <w:p w14:paraId="7B6615D9" w14:textId="77777777" w:rsidR="00A23010" w:rsidRPr="00C0394D" w:rsidRDefault="00A23010"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133B914E" w14:textId="4719A76E" w:rsidR="00A23010" w:rsidRDefault="00A23010" w:rsidP="00A23010">
      <w:pPr>
        <w:keepLines/>
        <w:widowControl w:val="0"/>
        <w:spacing w:after="0" w:line="240" w:lineRule="auto"/>
        <w:ind w:left="117" w:right="111"/>
        <w:rPr>
          <w:rFonts w:ascii="Arial" w:hAnsi="Arial" w:cs="Arial"/>
          <w:color w:val="000000"/>
          <w:sz w:val="18"/>
          <w:szCs w:val="18"/>
        </w:rPr>
      </w:pPr>
      <w:r>
        <w:rPr>
          <w:rFonts w:ascii="Arial" w:hAnsi="Arial" w:cs="Arial"/>
          <w:color w:val="000000"/>
          <w:sz w:val="18"/>
          <w:szCs w:val="18"/>
        </w:rPr>
        <w:t xml:space="preserve">Mandataire : </w:t>
      </w:r>
    </w:p>
    <w:p w14:paraId="6F421CB9"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tblGrid>
      <w:tr w:rsidR="00A23010" w:rsidRPr="00C0394D" w14:paraId="1A0E23E6" w14:textId="77777777" w:rsidTr="00A23010">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5654D8AC" w14:textId="77777777" w:rsidR="00A23010" w:rsidRPr="00C0394D" w:rsidRDefault="00A23010" w:rsidP="00BB73DF">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tcBorders>
            <w:shd w:val="clear" w:color="auto" w:fill="E6E6E6"/>
          </w:tcPr>
          <w:p w14:paraId="100914E1" w14:textId="77777777" w:rsidR="00A23010" w:rsidRPr="00C0394D" w:rsidRDefault="00A23010" w:rsidP="00BB73DF">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r>
    </w:tbl>
    <w:p w14:paraId="2B83DC7D"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w:t>
      </w:r>
      <w:bookmarkStart w:id="4" w:name="_Hlk184043793"/>
      <w:r w:rsidRPr="00C0394D">
        <w:rPr>
          <w:rFonts w:ascii="Arial" w:hAnsi="Arial" w:cs="Arial"/>
          <w:color w:val="000000"/>
          <w:sz w:val="18"/>
          <w:szCs w:val="18"/>
        </w:rPr>
        <w:t xml:space="preserve">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bookmarkEnd w:id="4"/>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lastRenderedPageBreak/>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3BAB156D"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1C32E9">
        <w:rPr>
          <w:rFonts w:ascii="Arial" w:hAnsi="Arial" w:cs="Arial"/>
          <w:b/>
          <w:bCs/>
          <w:color w:val="000000"/>
          <w:sz w:val="18"/>
          <w:szCs w:val="18"/>
        </w:rPr>
        <w:t>18</w:t>
      </w:r>
      <w:r w:rsidRPr="00C0394D">
        <w:rPr>
          <w:rFonts w:ascii="Arial" w:hAnsi="Arial" w:cs="Arial"/>
          <w:b/>
          <w:bCs/>
          <w:color w:val="000000"/>
          <w:sz w:val="18"/>
          <w:szCs w:val="18"/>
        </w:rPr>
        <w:t>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C0394D" w:rsidRPr="00C0394D" w14:paraId="43302CD2" w14:textId="77777777" w:rsidTr="00E34A7C">
        <w:trPr>
          <w:trHeight w:val="329"/>
        </w:trPr>
        <w:tc>
          <w:tcPr>
            <w:tcW w:w="9039" w:type="dxa"/>
            <w:shd w:val="pct10" w:color="auto" w:fill="auto"/>
          </w:tcPr>
          <w:p w14:paraId="405CCCF8" w14:textId="2BB19125" w:rsidR="00C0394D" w:rsidRPr="00C0394D" w:rsidRDefault="004E2638" w:rsidP="00E46DC3">
            <w:pPr>
              <w:rPr>
                <w:rFonts w:ascii="Arial" w:hAnsi="Arial" w:cs="Arial"/>
                <w:b/>
                <w:sz w:val="24"/>
                <w:szCs w:val="24"/>
              </w:rPr>
            </w:pPr>
            <w:bookmarkStart w:id="5" w:name="_Hlk53394183"/>
            <w:r w:rsidRPr="00E34A7C">
              <w:rPr>
                <w:rFonts w:ascii="Arial" w:hAnsi="Arial" w:cs="Arial"/>
                <w:b/>
                <w:sz w:val="24"/>
                <w:szCs w:val="24"/>
              </w:rPr>
              <w:lastRenderedPageBreak/>
              <w:t xml:space="preserve">Article 4 </w:t>
            </w:r>
            <w:r w:rsidR="00C0394D" w:rsidRPr="00C0394D">
              <w:rPr>
                <w:rFonts w:ascii="Arial" w:hAnsi="Arial" w:cs="Arial"/>
                <w:b/>
                <w:sz w:val="24"/>
                <w:szCs w:val="24"/>
              </w:rPr>
              <w:t>– Prix</w:t>
            </w:r>
          </w:p>
        </w:tc>
      </w:tr>
      <w:bookmarkEnd w:id="5"/>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24A3F2BE"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tels qu’indiqués </w:t>
      </w:r>
      <w:r>
        <w:rPr>
          <w:rFonts w:ascii="Arial" w:hAnsi="Arial" w:cs="Arial"/>
          <w:sz w:val="20"/>
          <w:szCs w:val="20"/>
        </w:rPr>
        <w:t>dans l</w:t>
      </w:r>
      <w:r w:rsidR="00626CC4">
        <w:rPr>
          <w:rFonts w:ascii="Arial" w:hAnsi="Arial" w:cs="Arial"/>
          <w:sz w:val="20"/>
          <w:szCs w:val="20"/>
        </w:rPr>
        <w:t>a Décomposition du Prix Globale et Forfaitaire (DPGF) et dans 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74F87D10" w14:textId="60AC63CA" w:rsidR="00A23010" w:rsidRDefault="005E5D11" w:rsidP="005E5D11">
      <w:pPr>
        <w:keepLines/>
        <w:widowControl w:val="0"/>
        <w:autoSpaceDE w:val="0"/>
        <w:autoSpaceDN w:val="0"/>
        <w:adjustRightInd w:val="0"/>
        <w:jc w:val="both"/>
        <w:rPr>
          <w:rFonts w:ascii="Arial" w:hAnsi="Arial" w:cs="Arial"/>
          <w:b/>
          <w:sz w:val="20"/>
          <w:szCs w:val="20"/>
          <w:u w:val="single"/>
        </w:rPr>
      </w:pPr>
      <w:r w:rsidRPr="004E2638">
        <w:rPr>
          <w:rFonts w:ascii="Arial" w:hAnsi="Arial" w:cs="Arial"/>
          <w:b/>
          <w:color w:val="000000"/>
          <w:sz w:val="20"/>
          <w:szCs w:val="20"/>
          <w:u w:val="single"/>
        </w:rPr>
        <w:t xml:space="preserve">Le marché est conclu à prix </w:t>
      </w:r>
      <w:r w:rsidR="00C32ADD">
        <w:rPr>
          <w:rFonts w:ascii="Arial" w:hAnsi="Arial" w:cs="Arial"/>
          <w:b/>
          <w:color w:val="000000"/>
          <w:sz w:val="20"/>
          <w:szCs w:val="20"/>
          <w:u w:val="single"/>
        </w:rPr>
        <w:t>mixtes</w:t>
      </w:r>
      <w:r w:rsidRPr="004E2638">
        <w:rPr>
          <w:rFonts w:ascii="Arial" w:hAnsi="Arial" w:cs="Arial"/>
          <w:b/>
          <w:color w:val="000000"/>
          <w:sz w:val="20"/>
          <w:szCs w:val="20"/>
          <w:u w:val="single"/>
        </w:rPr>
        <w:t xml:space="preserve">, </w:t>
      </w:r>
      <w:r w:rsidRPr="004E2638">
        <w:rPr>
          <w:rFonts w:ascii="Arial" w:hAnsi="Arial" w:cs="Arial"/>
          <w:b/>
          <w:sz w:val="20"/>
          <w:szCs w:val="20"/>
          <w:u w:val="single"/>
        </w:rPr>
        <w:t>sur la base des prix</w:t>
      </w:r>
      <w:r w:rsidR="00A23010">
        <w:rPr>
          <w:rFonts w:ascii="Arial" w:hAnsi="Arial" w:cs="Arial"/>
          <w:b/>
          <w:sz w:val="20"/>
          <w:szCs w:val="20"/>
          <w:u w:val="single"/>
        </w:rPr>
        <w:t xml:space="preserve"> : </w:t>
      </w:r>
    </w:p>
    <w:p w14:paraId="0CE021CA" w14:textId="376F6446" w:rsidR="00A23010"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u w:val="single"/>
        </w:rPr>
      </w:pPr>
      <w:r>
        <w:rPr>
          <w:rFonts w:ascii="Arial" w:hAnsi="Arial" w:cs="Arial"/>
          <w:bCs/>
          <w:sz w:val="20"/>
          <w:szCs w:val="20"/>
          <w:u w:val="single"/>
        </w:rPr>
        <w:t>Forfaitaires indiqués à la Décomposition du Prix global et forfaitaire (DPGF)</w:t>
      </w:r>
    </w:p>
    <w:p w14:paraId="0D7CF14B" w14:textId="1C105A52" w:rsidR="00A23010" w:rsidRPr="00C7290A" w:rsidRDefault="00A23010" w:rsidP="00A23010">
      <w:pPr>
        <w:pStyle w:val="Paragraphedeliste"/>
        <w:keepLines/>
        <w:widowControl w:val="0"/>
        <w:numPr>
          <w:ilvl w:val="0"/>
          <w:numId w:val="5"/>
        </w:numPr>
        <w:autoSpaceDE w:val="0"/>
        <w:autoSpaceDN w:val="0"/>
        <w:adjustRightInd w:val="0"/>
        <w:jc w:val="both"/>
        <w:rPr>
          <w:rFonts w:ascii="Arial" w:hAnsi="Arial" w:cs="Arial"/>
          <w:bCs/>
          <w:sz w:val="20"/>
          <w:szCs w:val="20"/>
          <w:u w:val="single"/>
        </w:rPr>
      </w:pPr>
      <w:r>
        <w:rPr>
          <w:rFonts w:ascii="Arial" w:hAnsi="Arial" w:cs="Arial"/>
          <w:bCs/>
          <w:sz w:val="20"/>
          <w:szCs w:val="20"/>
          <w:u w:val="single"/>
        </w:rPr>
        <w:t xml:space="preserve">Unitaires indiqués au </w:t>
      </w:r>
      <w:r w:rsidRPr="00C7290A">
        <w:rPr>
          <w:rFonts w:ascii="Arial" w:hAnsi="Arial" w:cs="Arial"/>
          <w:bCs/>
          <w:sz w:val="20"/>
          <w:szCs w:val="20"/>
          <w:u w:val="single"/>
        </w:rPr>
        <w:t xml:space="preserve">Bordereau des Prix Unitaires (BPU) et </w:t>
      </w:r>
      <w:r>
        <w:rPr>
          <w:rFonts w:ascii="Arial" w:hAnsi="Arial" w:cs="Arial"/>
          <w:bCs/>
          <w:sz w:val="20"/>
          <w:szCs w:val="20"/>
          <w:u w:val="single"/>
        </w:rPr>
        <w:t>s</w:t>
      </w:r>
      <w:r w:rsidRPr="00C7290A">
        <w:rPr>
          <w:rFonts w:ascii="Arial" w:hAnsi="Arial" w:cs="Arial"/>
          <w:bCs/>
          <w:sz w:val="20"/>
          <w:szCs w:val="20"/>
          <w:u w:val="single"/>
        </w:rPr>
        <w:t>ur les devis du titulaire (prix non prévus au BPU)</w:t>
      </w:r>
    </w:p>
    <w:p w14:paraId="0D41727C" w14:textId="3776C4E7" w:rsidR="00A23010" w:rsidRDefault="00D45CCB" w:rsidP="00A23010">
      <w:pPr>
        <w:pStyle w:val="Paragraphedeliste"/>
        <w:keepLines/>
        <w:widowControl w:val="0"/>
        <w:numPr>
          <w:ilvl w:val="0"/>
          <w:numId w:val="5"/>
        </w:numPr>
        <w:autoSpaceDE w:val="0"/>
        <w:autoSpaceDN w:val="0"/>
        <w:adjustRightInd w:val="0"/>
        <w:jc w:val="both"/>
        <w:rPr>
          <w:rFonts w:ascii="Arial" w:hAnsi="Arial" w:cs="Arial"/>
          <w:bCs/>
          <w:sz w:val="20"/>
          <w:szCs w:val="20"/>
          <w:u w:val="single"/>
        </w:rPr>
      </w:pPr>
      <w:r>
        <w:rPr>
          <w:rFonts w:ascii="Arial" w:hAnsi="Arial" w:cs="Arial"/>
          <w:bCs/>
          <w:sz w:val="20"/>
          <w:szCs w:val="20"/>
          <w:u w:val="single"/>
        </w:rPr>
        <w:t>Unitaires indiqués d</w:t>
      </w:r>
      <w:r w:rsidR="00A23010" w:rsidRPr="006C06FC">
        <w:rPr>
          <w:rFonts w:ascii="Arial" w:hAnsi="Arial" w:cs="Arial"/>
          <w:bCs/>
          <w:sz w:val="20"/>
          <w:szCs w:val="20"/>
          <w:u w:val="single"/>
        </w:rPr>
        <w:t>ans les marchés subséquents éventuellement conclus</w:t>
      </w:r>
    </w:p>
    <w:p w14:paraId="1B0D6B49" w14:textId="77777777" w:rsidR="00D45CCB" w:rsidRDefault="00D45CCB" w:rsidP="00D45CCB">
      <w:pPr>
        <w:pStyle w:val="Paragraphedeliste"/>
        <w:keepLines/>
        <w:widowControl w:val="0"/>
        <w:autoSpaceDE w:val="0"/>
        <w:autoSpaceDN w:val="0"/>
        <w:adjustRightInd w:val="0"/>
        <w:jc w:val="both"/>
        <w:rPr>
          <w:rFonts w:ascii="Arial" w:hAnsi="Arial" w:cs="Arial"/>
          <w:bCs/>
          <w:sz w:val="20"/>
          <w:szCs w:val="20"/>
          <w:u w:val="single"/>
        </w:rPr>
      </w:pPr>
    </w:p>
    <w:p w14:paraId="6A4EA24C" w14:textId="7AB2F6C2" w:rsidR="00D45CCB" w:rsidRPr="00D45CCB" w:rsidRDefault="00D45CCB" w:rsidP="00D45CCB">
      <w:pPr>
        <w:pStyle w:val="Paragraphedeliste"/>
        <w:keepLines/>
        <w:widowControl w:val="0"/>
        <w:numPr>
          <w:ilvl w:val="0"/>
          <w:numId w:val="7"/>
        </w:numPr>
        <w:autoSpaceDE w:val="0"/>
        <w:autoSpaceDN w:val="0"/>
        <w:adjustRightInd w:val="0"/>
        <w:jc w:val="both"/>
        <w:rPr>
          <w:rFonts w:ascii="Arial" w:hAnsi="Arial" w:cs="Arial"/>
          <w:b/>
          <w:sz w:val="20"/>
          <w:szCs w:val="20"/>
          <w:u w:val="single"/>
        </w:rPr>
      </w:pPr>
      <w:r w:rsidRPr="00D45CCB">
        <w:rPr>
          <w:rFonts w:ascii="Arial" w:hAnsi="Arial" w:cs="Arial"/>
          <w:b/>
          <w:sz w:val="20"/>
          <w:szCs w:val="20"/>
          <w:u w:val="single"/>
        </w:rPr>
        <w:t xml:space="preserve">Partie forfaitaire </w:t>
      </w:r>
    </w:p>
    <w:p w14:paraId="65B5272E" w14:textId="77777777" w:rsidR="00D45CCB" w:rsidRDefault="00D45CCB" w:rsidP="00D45CCB">
      <w:pPr>
        <w:keepLines/>
        <w:widowControl w:val="0"/>
        <w:autoSpaceDE w:val="0"/>
        <w:autoSpaceDN w:val="0"/>
        <w:adjustRightInd w:val="0"/>
        <w:jc w:val="both"/>
        <w:rPr>
          <w:rFonts w:ascii="Arial" w:hAnsi="Arial" w:cs="Arial"/>
          <w:b/>
          <w:sz w:val="20"/>
          <w:szCs w:val="20"/>
          <w:u w:val="single"/>
        </w:rPr>
      </w:pPr>
      <w:r>
        <w:rPr>
          <w:rFonts w:ascii="Arial" w:hAnsi="Arial" w:cs="Arial"/>
          <w:b/>
          <w:sz w:val="20"/>
          <w:szCs w:val="20"/>
          <w:u w:val="single"/>
        </w:rPr>
        <w:t xml:space="preserve">Montant annuel : </w:t>
      </w:r>
    </w:p>
    <w:tbl>
      <w:tblPr>
        <w:tblStyle w:val="Grilledutableau"/>
        <w:tblW w:w="0" w:type="auto"/>
        <w:tblLook w:val="04A0" w:firstRow="1" w:lastRow="0" w:firstColumn="1" w:lastColumn="0" w:noHBand="0" w:noVBand="1"/>
      </w:tblPr>
      <w:tblGrid>
        <w:gridCol w:w="4531"/>
        <w:gridCol w:w="4531"/>
      </w:tblGrid>
      <w:tr w:rsidR="00D45CCB" w:rsidRPr="008145D4" w14:paraId="396B5381" w14:textId="77777777" w:rsidTr="006B7A8F">
        <w:trPr>
          <w:trHeight w:val="665"/>
        </w:trPr>
        <w:tc>
          <w:tcPr>
            <w:tcW w:w="4531" w:type="dxa"/>
            <w:shd w:val="clear" w:color="auto" w:fill="1D1B11" w:themeFill="background2" w:themeFillShade="1A"/>
          </w:tcPr>
          <w:p w14:paraId="71AD0D4A" w14:textId="77777777" w:rsidR="00D45CCB" w:rsidRPr="00A16439" w:rsidRDefault="00D45CCB" w:rsidP="006B7A8F">
            <w:pPr>
              <w:keepLines/>
              <w:widowControl w:val="0"/>
              <w:autoSpaceDE w:val="0"/>
              <w:autoSpaceDN w:val="0"/>
              <w:adjustRightInd w:val="0"/>
              <w:jc w:val="both"/>
              <w:rPr>
                <w:rFonts w:ascii="Arial" w:hAnsi="Arial" w:cs="Arial"/>
                <w:bCs/>
                <w:sz w:val="20"/>
                <w:szCs w:val="20"/>
              </w:rPr>
            </w:pPr>
          </w:p>
        </w:tc>
        <w:tc>
          <w:tcPr>
            <w:tcW w:w="4531" w:type="dxa"/>
            <w:vAlign w:val="center"/>
          </w:tcPr>
          <w:p w14:paraId="16E3BA35" w14:textId="77777777" w:rsidR="00D45CCB" w:rsidRPr="008145D4" w:rsidRDefault="00D45CCB" w:rsidP="006B7A8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 xml:space="preserve">A compléter par le candidat </w:t>
            </w:r>
            <w:r w:rsidRPr="00A16439">
              <w:rPr>
                <w:rFonts w:ascii="Arial" w:hAnsi="Arial" w:cs="Arial"/>
                <w:b/>
                <w:color w:val="FF0000"/>
                <w:sz w:val="20"/>
                <w:szCs w:val="20"/>
              </w:rPr>
              <w:t>(</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D45CCB" w:rsidRPr="008145D4" w14:paraId="0AA0B31E" w14:textId="77777777" w:rsidTr="006B7A8F">
        <w:trPr>
          <w:trHeight w:val="474"/>
        </w:trPr>
        <w:tc>
          <w:tcPr>
            <w:tcW w:w="4531" w:type="dxa"/>
            <w:vAlign w:val="center"/>
          </w:tcPr>
          <w:p w14:paraId="656F43F1" w14:textId="77777777" w:rsidR="00D45CCB" w:rsidRPr="00A16439" w:rsidRDefault="00D45CCB" w:rsidP="006B7A8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annuel</w:t>
            </w:r>
          </w:p>
        </w:tc>
        <w:tc>
          <w:tcPr>
            <w:tcW w:w="4531" w:type="dxa"/>
          </w:tcPr>
          <w:p w14:paraId="788E6AB6" w14:textId="77777777" w:rsidR="00D45CCB" w:rsidRPr="008145D4" w:rsidRDefault="00D45CCB" w:rsidP="006B7A8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45CCB" w:rsidRPr="008145D4" w14:paraId="760A8BD1" w14:textId="77777777" w:rsidTr="006B7A8F">
        <w:trPr>
          <w:trHeight w:val="424"/>
        </w:trPr>
        <w:tc>
          <w:tcPr>
            <w:tcW w:w="4531" w:type="dxa"/>
            <w:vAlign w:val="center"/>
          </w:tcPr>
          <w:p w14:paraId="5204480F" w14:textId="77777777" w:rsidR="00D45CCB" w:rsidRPr="00A16439" w:rsidRDefault="00D45CCB" w:rsidP="006B7A8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531" w:type="dxa"/>
          </w:tcPr>
          <w:p w14:paraId="094D5034" w14:textId="77777777" w:rsidR="00D45CCB" w:rsidRPr="008145D4" w:rsidRDefault="00D45CCB" w:rsidP="006B7A8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r w:rsidR="00D45CCB" w:rsidRPr="008145D4" w14:paraId="32F2CC8B" w14:textId="77777777" w:rsidTr="006B7A8F">
        <w:trPr>
          <w:trHeight w:val="544"/>
        </w:trPr>
        <w:tc>
          <w:tcPr>
            <w:tcW w:w="4531" w:type="dxa"/>
            <w:vAlign w:val="center"/>
          </w:tcPr>
          <w:p w14:paraId="0DA2C239" w14:textId="77777777" w:rsidR="00D45CCB" w:rsidRPr="00A16439" w:rsidRDefault="00D45CCB" w:rsidP="006B7A8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annuel</w:t>
            </w:r>
          </w:p>
        </w:tc>
        <w:tc>
          <w:tcPr>
            <w:tcW w:w="4531" w:type="dxa"/>
          </w:tcPr>
          <w:p w14:paraId="3801AA66" w14:textId="77777777" w:rsidR="00D45CCB" w:rsidRPr="008145D4" w:rsidRDefault="00D45CCB" w:rsidP="006B7A8F">
            <w:pPr>
              <w:keepLines/>
              <w:widowControl w:val="0"/>
              <w:autoSpaceDE w:val="0"/>
              <w:autoSpaceDN w:val="0"/>
              <w:adjustRightInd w:val="0"/>
              <w:jc w:val="right"/>
              <w:rPr>
                <w:rFonts w:ascii="Arial" w:hAnsi="Arial" w:cs="Arial"/>
                <w:b/>
                <w:sz w:val="20"/>
                <w:szCs w:val="20"/>
              </w:rPr>
            </w:pPr>
            <w:r w:rsidRPr="003B4A56">
              <w:rPr>
                <w:rFonts w:ascii="Arial" w:hAnsi="Arial" w:cs="Arial"/>
                <w:bCs/>
                <w:sz w:val="20"/>
                <w:szCs w:val="20"/>
              </w:rPr>
              <w:t>€</w:t>
            </w:r>
          </w:p>
        </w:tc>
      </w:tr>
    </w:tbl>
    <w:p w14:paraId="279DC0E5" w14:textId="77777777" w:rsidR="00D45CCB" w:rsidRPr="008145D4" w:rsidRDefault="00D45CCB" w:rsidP="00D45CCB">
      <w:pPr>
        <w:keepLines/>
        <w:widowControl w:val="0"/>
        <w:autoSpaceDE w:val="0"/>
        <w:autoSpaceDN w:val="0"/>
        <w:adjustRightInd w:val="0"/>
        <w:jc w:val="both"/>
        <w:rPr>
          <w:rFonts w:ascii="Arial" w:hAnsi="Arial" w:cs="Arial"/>
          <w:b/>
          <w:sz w:val="20"/>
          <w:szCs w:val="20"/>
        </w:rPr>
      </w:pPr>
    </w:p>
    <w:p w14:paraId="69FDE735" w14:textId="77777777" w:rsidR="00D45CCB" w:rsidRPr="008145D4" w:rsidRDefault="00D45CCB" w:rsidP="00D45CCB">
      <w:pPr>
        <w:keepLines/>
        <w:widowControl w:val="0"/>
        <w:autoSpaceDE w:val="0"/>
        <w:autoSpaceDN w:val="0"/>
        <w:adjustRightInd w:val="0"/>
        <w:jc w:val="both"/>
        <w:rPr>
          <w:rFonts w:ascii="Arial" w:hAnsi="Arial" w:cs="Arial"/>
          <w:b/>
          <w:sz w:val="20"/>
          <w:szCs w:val="20"/>
        </w:rPr>
      </w:pPr>
      <w:r w:rsidRPr="008145D4">
        <w:rPr>
          <w:rFonts w:ascii="Arial" w:hAnsi="Arial" w:cs="Arial"/>
          <w:b/>
          <w:sz w:val="20"/>
          <w:szCs w:val="20"/>
        </w:rPr>
        <w:t xml:space="preserve">Montant sur la durée totale du contrat (4 ans) : </w:t>
      </w:r>
    </w:p>
    <w:tbl>
      <w:tblPr>
        <w:tblStyle w:val="Grilledutableau"/>
        <w:tblW w:w="9276" w:type="dxa"/>
        <w:tblLook w:val="04A0" w:firstRow="1" w:lastRow="0" w:firstColumn="1" w:lastColumn="0" w:noHBand="0" w:noVBand="1"/>
      </w:tblPr>
      <w:tblGrid>
        <w:gridCol w:w="4638"/>
        <w:gridCol w:w="4638"/>
      </w:tblGrid>
      <w:tr w:rsidR="00D45CCB" w:rsidRPr="008145D4" w14:paraId="3725186B" w14:textId="77777777" w:rsidTr="006B7A8F">
        <w:trPr>
          <w:trHeight w:val="621"/>
        </w:trPr>
        <w:tc>
          <w:tcPr>
            <w:tcW w:w="4638" w:type="dxa"/>
            <w:shd w:val="clear" w:color="auto" w:fill="1D1B11" w:themeFill="background2" w:themeFillShade="1A"/>
          </w:tcPr>
          <w:p w14:paraId="4C9BCA2C" w14:textId="77777777" w:rsidR="00D45CCB" w:rsidRPr="008145D4" w:rsidRDefault="00D45CCB" w:rsidP="006B7A8F">
            <w:pPr>
              <w:keepLines/>
              <w:widowControl w:val="0"/>
              <w:autoSpaceDE w:val="0"/>
              <w:autoSpaceDN w:val="0"/>
              <w:adjustRightInd w:val="0"/>
              <w:jc w:val="both"/>
              <w:rPr>
                <w:rFonts w:ascii="Arial" w:hAnsi="Arial" w:cs="Arial"/>
                <w:b/>
                <w:sz w:val="20"/>
                <w:szCs w:val="20"/>
              </w:rPr>
            </w:pPr>
          </w:p>
        </w:tc>
        <w:tc>
          <w:tcPr>
            <w:tcW w:w="4638" w:type="dxa"/>
            <w:vAlign w:val="center"/>
          </w:tcPr>
          <w:p w14:paraId="0FA7E5BC" w14:textId="77777777" w:rsidR="00D45CCB" w:rsidRPr="008145D4" w:rsidRDefault="00D45CCB" w:rsidP="006B7A8F">
            <w:pPr>
              <w:keepLines/>
              <w:widowControl w:val="0"/>
              <w:autoSpaceDE w:val="0"/>
              <w:autoSpaceDN w:val="0"/>
              <w:adjustRightInd w:val="0"/>
              <w:jc w:val="center"/>
              <w:rPr>
                <w:rFonts w:ascii="Arial" w:hAnsi="Arial" w:cs="Arial"/>
                <w:b/>
                <w:color w:val="FF0000"/>
                <w:sz w:val="20"/>
                <w:szCs w:val="20"/>
              </w:rPr>
            </w:pPr>
            <w:r w:rsidRPr="008145D4">
              <w:rPr>
                <w:rFonts w:ascii="Arial" w:hAnsi="Arial" w:cs="Arial"/>
                <w:b/>
                <w:color w:val="FF0000"/>
                <w:sz w:val="20"/>
                <w:szCs w:val="20"/>
              </w:rPr>
              <w:t>A compléter par le candidat (</w:t>
            </w:r>
            <w:r w:rsidRPr="00A16439">
              <w:rPr>
                <w:rFonts w:ascii="Arial" w:hAnsi="Arial" w:cs="Arial"/>
                <w:b/>
                <w:color w:val="FF0000"/>
                <w:sz w:val="20"/>
                <w:szCs w:val="20"/>
                <w:u w:val="single"/>
              </w:rPr>
              <w:t>conformément au montant indiqué à la DPGF</w:t>
            </w:r>
            <w:r w:rsidRPr="008145D4">
              <w:rPr>
                <w:rFonts w:ascii="Arial" w:hAnsi="Arial" w:cs="Arial"/>
                <w:b/>
                <w:color w:val="FF0000"/>
                <w:sz w:val="20"/>
                <w:szCs w:val="20"/>
              </w:rPr>
              <w:t>)</w:t>
            </w:r>
          </w:p>
        </w:tc>
      </w:tr>
      <w:tr w:rsidR="00D45CCB" w14:paraId="4A9B3426" w14:textId="77777777" w:rsidTr="006B7A8F">
        <w:trPr>
          <w:trHeight w:val="479"/>
        </w:trPr>
        <w:tc>
          <w:tcPr>
            <w:tcW w:w="4638" w:type="dxa"/>
            <w:vAlign w:val="center"/>
          </w:tcPr>
          <w:p w14:paraId="2526806A" w14:textId="77777777" w:rsidR="00D45CCB" w:rsidRPr="00A16439" w:rsidRDefault="00D45CCB" w:rsidP="006B7A8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HT global</w:t>
            </w:r>
          </w:p>
        </w:tc>
        <w:tc>
          <w:tcPr>
            <w:tcW w:w="4638" w:type="dxa"/>
          </w:tcPr>
          <w:p w14:paraId="5119172F" w14:textId="77777777" w:rsidR="00D45CCB" w:rsidRPr="00A16439" w:rsidRDefault="00D45CCB" w:rsidP="006B7A8F">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D45CCB" w14:paraId="35351B56" w14:textId="77777777" w:rsidTr="006B7A8F">
        <w:trPr>
          <w:trHeight w:val="513"/>
        </w:trPr>
        <w:tc>
          <w:tcPr>
            <w:tcW w:w="4638" w:type="dxa"/>
            <w:vAlign w:val="center"/>
          </w:tcPr>
          <w:p w14:paraId="3F2C79FC" w14:textId="77777777" w:rsidR="00D45CCB" w:rsidRPr="00A16439" w:rsidRDefault="00D45CCB" w:rsidP="006B7A8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TVA (8,5%)</w:t>
            </w:r>
          </w:p>
        </w:tc>
        <w:tc>
          <w:tcPr>
            <w:tcW w:w="4638" w:type="dxa"/>
          </w:tcPr>
          <w:p w14:paraId="28508CC5" w14:textId="77777777" w:rsidR="00D45CCB" w:rsidRPr="00A16439" w:rsidRDefault="00D45CCB" w:rsidP="006B7A8F">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r w:rsidR="00D45CCB" w14:paraId="49C28DD9" w14:textId="77777777" w:rsidTr="006B7A8F">
        <w:trPr>
          <w:trHeight w:val="548"/>
        </w:trPr>
        <w:tc>
          <w:tcPr>
            <w:tcW w:w="4638" w:type="dxa"/>
            <w:vAlign w:val="center"/>
          </w:tcPr>
          <w:p w14:paraId="51668DCE" w14:textId="77777777" w:rsidR="00D45CCB" w:rsidRPr="00A16439" w:rsidRDefault="00D45CCB" w:rsidP="006B7A8F">
            <w:pPr>
              <w:keepLines/>
              <w:widowControl w:val="0"/>
              <w:autoSpaceDE w:val="0"/>
              <w:autoSpaceDN w:val="0"/>
              <w:adjustRightInd w:val="0"/>
              <w:jc w:val="center"/>
              <w:rPr>
                <w:rFonts w:ascii="Arial" w:hAnsi="Arial" w:cs="Arial"/>
                <w:bCs/>
                <w:sz w:val="20"/>
                <w:szCs w:val="20"/>
              </w:rPr>
            </w:pPr>
            <w:r w:rsidRPr="00A16439">
              <w:rPr>
                <w:rFonts w:ascii="Arial" w:hAnsi="Arial" w:cs="Arial"/>
                <w:bCs/>
                <w:sz w:val="20"/>
                <w:szCs w:val="20"/>
              </w:rPr>
              <w:t>Montant forfaitaire en € TTC global</w:t>
            </w:r>
          </w:p>
        </w:tc>
        <w:tc>
          <w:tcPr>
            <w:tcW w:w="4638" w:type="dxa"/>
          </w:tcPr>
          <w:p w14:paraId="665AF053" w14:textId="77777777" w:rsidR="00D45CCB" w:rsidRPr="00A16439" w:rsidRDefault="00D45CCB" w:rsidP="006B7A8F">
            <w:pPr>
              <w:keepLines/>
              <w:widowControl w:val="0"/>
              <w:autoSpaceDE w:val="0"/>
              <w:autoSpaceDN w:val="0"/>
              <w:adjustRightInd w:val="0"/>
              <w:jc w:val="right"/>
              <w:rPr>
                <w:rFonts w:ascii="Arial" w:hAnsi="Arial" w:cs="Arial"/>
                <w:bCs/>
                <w:sz w:val="20"/>
                <w:szCs w:val="20"/>
              </w:rPr>
            </w:pPr>
            <w:r w:rsidRPr="00A16439">
              <w:rPr>
                <w:rFonts w:ascii="Arial" w:hAnsi="Arial" w:cs="Arial"/>
                <w:bCs/>
                <w:sz w:val="20"/>
                <w:szCs w:val="20"/>
              </w:rPr>
              <w:t>€</w:t>
            </w:r>
          </w:p>
        </w:tc>
      </w:tr>
    </w:tbl>
    <w:p w14:paraId="47C894AC" w14:textId="77777777" w:rsidR="00D45CCB" w:rsidRPr="008145D4" w:rsidRDefault="00D45CCB" w:rsidP="00D45CCB">
      <w:pPr>
        <w:keepLines/>
        <w:widowControl w:val="0"/>
        <w:autoSpaceDE w:val="0"/>
        <w:autoSpaceDN w:val="0"/>
        <w:adjustRightInd w:val="0"/>
        <w:jc w:val="both"/>
        <w:rPr>
          <w:rFonts w:ascii="Arial" w:hAnsi="Arial" w:cs="Arial"/>
          <w:b/>
          <w:sz w:val="20"/>
          <w:szCs w:val="20"/>
          <w:u w:val="single"/>
        </w:rPr>
      </w:pPr>
    </w:p>
    <w:p w14:paraId="74FC7854" w14:textId="77777777" w:rsidR="00D45CCB" w:rsidRPr="008145D4" w:rsidRDefault="00D45CCB" w:rsidP="00D45CCB">
      <w:pPr>
        <w:pStyle w:val="Paragraphedeliste"/>
        <w:keepLines/>
        <w:widowControl w:val="0"/>
        <w:numPr>
          <w:ilvl w:val="0"/>
          <w:numId w:val="5"/>
        </w:numPr>
        <w:autoSpaceDE w:val="0"/>
        <w:autoSpaceDN w:val="0"/>
        <w:adjustRightInd w:val="0"/>
        <w:jc w:val="both"/>
        <w:rPr>
          <w:rFonts w:ascii="Arial" w:hAnsi="Arial" w:cs="Arial"/>
          <w:b/>
          <w:sz w:val="20"/>
          <w:szCs w:val="20"/>
          <w:u w:val="single"/>
        </w:rPr>
      </w:pPr>
      <w:r w:rsidRPr="008145D4">
        <w:rPr>
          <w:rFonts w:ascii="Arial" w:hAnsi="Arial" w:cs="Arial"/>
          <w:b/>
          <w:sz w:val="20"/>
          <w:szCs w:val="20"/>
          <w:u w:val="single"/>
        </w:rPr>
        <w:t xml:space="preserve">Partie accord-cadre </w:t>
      </w:r>
    </w:p>
    <w:p w14:paraId="376BB39A" w14:textId="77777777" w:rsidR="00D45CCB" w:rsidRDefault="00D45CCB" w:rsidP="00D45CCB">
      <w:pPr>
        <w:pStyle w:val="Paragraphedeliste"/>
        <w:keepLines/>
        <w:widowControl w:val="0"/>
        <w:autoSpaceDE w:val="0"/>
        <w:autoSpaceDN w:val="0"/>
        <w:adjustRightInd w:val="0"/>
        <w:jc w:val="both"/>
        <w:rPr>
          <w:rFonts w:ascii="Arial" w:hAnsi="Arial" w:cs="Arial"/>
          <w:bCs/>
          <w:sz w:val="20"/>
          <w:szCs w:val="20"/>
          <w:u w:val="single"/>
        </w:rPr>
      </w:pPr>
    </w:p>
    <w:p w14:paraId="5E641E2A" w14:textId="77777777" w:rsidR="00E3528B" w:rsidRPr="00793667" w:rsidRDefault="00E3528B" w:rsidP="00E3528B">
      <w:pPr>
        <w:suppressAutoHyphens/>
        <w:ind w:right="567"/>
        <w:jc w:val="both"/>
        <w:rPr>
          <w:rFonts w:ascii="Arial" w:eastAsia="Times New Roman" w:hAnsi="Arial" w:cs="Arial"/>
          <w:bCs/>
          <w:sz w:val="20"/>
          <w:szCs w:val="20"/>
          <w:lang w:eastAsia="ar-SA"/>
        </w:rPr>
      </w:pPr>
      <w:bookmarkStart w:id="6" w:name="_Hlk66278354"/>
      <w:bookmarkStart w:id="7" w:name="_Hlk119500117"/>
      <w:r w:rsidRPr="00793667">
        <w:rPr>
          <w:rFonts w:ascii="Arial" w:eastAsia="Times New Roman" w:hAnsi="Arial" w:cs="Arial"/>
          <w:sz w:val="20"/>
          <w:szCs w:val="20"/>
          <w:lang w:eastAsia="ar-SA"/>
        </w:rPr>
        <w:t xml:space="preserve">En application de l’article </w:t>
      </w:r>
      <w:r w:rsidRPr="00793667">
        <w:rPr>
          <w:rFonts w:ascii="Arial" w:hAnsi="Arial" w:cs="Arial"/>
          <w:color w:val="000000"/>
          <w:sz w:val="20"/>
          <w:szCs w:val="20"/>
        </w:rPr>
        <w:t>R.2162-4 du Code de la Commande Publique,</w:t>
      </w:r>
      <w:r w:rsidRPr="00793667">
        <w:rPr>
          <w:rFonts w:ascii="Arial" w:eastAsia="Times New Roman" w:hAnsi="Arial" w:cs="Arial"/>
          <w:sz w:val="20"/>
          <w:szCs w:val="20"/>
          <w:lang w:eastAsia="ar-SA"/>
        </w:rPr>
        <w:t xml:space="preserve"> l'accord-cadre est passé sans montant minimum mais avec un </w:t>
      </w:r>
      <w:r w:rsidRPr="00793667">
        <w:rPr>
          <w:rFonts w:ascii="Arial" w:eastAsia="Times New Roman" w:hAnsi="Arial" w:cs="Arial"/>
          <w:sz w:val="20"/>
          <w:szCs w:val="20"/>
          <w:u w:val="single"/>
          <w:lang w:eastAsia="ar-SA"/>
        </w:rPr>
        <w:t>montant maximum</w:t>
      </w:r>
      <w:r w:rsidRPr="00793667">
        <w:rPr>
          <w:rFonts w:ascii="Arial" w:eastAsia="Times New Roman" w:hAnsi="Arial" w:cs="Arial"/>
          <w:sz w:val="20"/>
          <w:szCs w:val="20"/>
          <w:lang w:eastAsia="ar-SA"/>
        </w:rPr>
        <w:t xml:space="preserve"> :  </w:t>
      </w:r>
    </w:p>
    <w:tbl>
      <w:tblPr>
        <w:tblStyle w:val="Grilledutableau"/>
        <w:tblW w:w="3830" w:type="dxa"/>
        <w:jc w:val="center"/>
        <w:tblLook w:val="04A0" w:firstRow="1" w:lastRow="0" w:firstColumn="1" w:lastColumn="0" w:noHBand="0" w:noVBand="1"/>
      </w:tblPr>
      <w:tblGrid>
        <w:gridCol w:w="3830"/>
      </w:tblGrid>
      <w:tr w:rsidR="00E3528B" w:rsidRPr="00793667" w14:paraId="4CA28C2D" w14:textId="77777777" w:rsidTr="00BB73DF">
        <w:trPr>
          <w:trHeight w:val="510"/>
          <w:jc w:val="center"/>
        </w:trPr>
        <w:tc>
          <w:tcPr>
            <w:tcW w:w="3830" w:type="dxa"/>
            <w:vAlign w:val="center"/>
          </w:tcPr>
          <w:p w14:paraId="34DF463E" w14:textId="77777777" w:rsidR="00E3528B" w:rsidRPr="00793667" w:rsidRDefault="00E3528B" w:rsidP="00BB73DF">
            <w:pPr>
              <w:suppressAutoHyphens/>
              <w:ind w:right="567"/>
              <w:jc w:val="center"/>
              <w:rPr>
                <w:rFonts w:ascii="Arial" w:eastAsia="Times New Roman" w:hAnsi="Arial" w:cs="Arial"/>
                <w:b/>
                <w:sz w:val="20"/>
                <w:szCs w:val="20"/>
                <w:u w:val="single"/>
                <w:lang w:eastAsia="ar-SA"/>
              </w:rPr>
            </w:pPr>
            <w:bookmarkStart w:id="8" w:name="_Hlk96518059"/>
            <w:bookmarkEnd w:id="6"/>
            <w:r w:rsidRPr="00793667">
              <w:rPr>
                <w:rFonts w:ascii="Arial" w:eastAsia="Times New Roman" w:hAnsi="Arial" w:cs="Arial"/>
                <w:b/>
                <w:sz w:val="20"/>
                <w:szCs w:val="20"/>
                <w:lang w:eastAsia="ar-SA"/>
              </w:rPr>
              <w:lastRenderedPageBreak/>
              <w:t xml:space="preserve">Montant maximum </w:t>
            </w:r>
            <w:r w:rsidRPr="00793667">
              <w:rPr>
                <w:rFonts w:ascii="Arial" w:eastAsia="Times New Roman" w:hAnsi="Arial" w:cs="Arial"/>
                <w:b/>
                <w:sz w:val="20"/>
                <w:szCs w:val="20"/>
                <w:u w:val="single"/>
                <w:lang w:eastAsia="ar-SA"/>
              </w:rPr>
              <w:t xml:space="preserve">par an </w:t>
            </w:r>
          </w:p>
          <w:p w14:paraId="74967F67" w14:textId="77777777" w:rsidR="00E3528B" w:rsidRPr="00793667" w:rsidRDefault="00E3528B" w:rsidP="00BB73DF">
            <w:pPr>
              <w:suppressAutoHyphens/>
              <w:ind w:right="567"/>
              <w:jc w:val="center"/>
              <w:rPr>
                <w:rFonts w:ascii="Arial" w:hAnsi="Arial" w:cs="Arial"/>
                <w:color w:val="000000"/>
                <w:sz w:val="20"/>
                <w:szCs w:val="20"/>
              </w:rPr>
            </w:pPr>
            <w:r w:rsidRPr="00793667">
              <w:rPr>
                <w:rFonts w:ascii="Arial" w:eastAsia="Times New Roman" w:hAnsi="Arial" w:cs="Arial"/>
                <w:b/>
                <w:sz w:val="20"/>
                <w:szCs w:val="20"/>
                <w:lang w:eastAsia="ar-SA"/>
              </w:rPr>
              <w:t>(En € HT)</w:t>
            </w:r>
          </w:p>
        </w:tc>
      </w:tr>
      <w:tr w:rsidR="00E3528B" w:rsidRPr="00793667" w14:paraId="7BB55BFC" w14:textId="77777777" w:rsidTr="00BB73DF">
        <w:trPr>
          <w:trHeight w:val="262"/>
          <w:jc w:val="center"/>
        </w:trPr>
        <w:tc>
          <w:tcPr>
            <w:tcW w:w="3830" w:type="dxa"/>
          </w:tcPr>
          <w:p w14:paraId="12E87AA2" w14:textId="77777777" w:rsidR="00E3528B" w:rsidRPr="00793667" w:rsidRDefault="00E3528B" w:rsidP="00BB73DF">
            <w:pPr>
              <w:jc w:val="center"/>
              <w:rPr>
                <w:rFonts w:ascii="Arial" w:hAnsi="Arial" w:cs="Arial"/>
                <w:color w:val="000000"/>
                <w:sz w:val="20"/>
                <w:szCs w:val="20"/>
              </w:rPr>
            </w:pPr>
            <w:r w:rsidRPr="00793667">
              <w:rPr>
                <w:rFonts w:ascii="Arial" w:hAnsi="Arial" w:cs="Arial"/>
                <w:color w:val="000000"/>
                <w:sz w:val="20"/>
                <w:szCs w:val="20"/>
              </w:rPr>
              <w:t>250 000,00 € HT</w:t>
            </w:r>
          </w:p>
        </w:tc>
      </w:tr>
      <w:bookmarkEnd w:id="8"/>
    </w:tbl>
    <w:p w14:paraId="7796C928" w14:textId="77777777" w:rsidR="00E3528B" w:rsidRPr="00793667" w:rsidRDefault="00E3528B" w:rsidP="00E3528B">
      <w:pPr>
        <w:pStyle w:val="Paragraphedeliste"/>
        <w:rPr>
          <w:rFonts w:ascii="Arial" w:hAnsi="Arial" w:cs="Arial"/>
          <w:color w:val="000000"/>
          <w:sz w:val="20"/>
          <w:szCs w:val="20"/>
        </w:rPr>
      </w:pPr>
    </w:p>
    <w:bookmarkEnd w:id="7"/>
    <w:p w14:paraId="2A71CD4D" w14:textId="6EAFF20C" w:rsidR="00E3528B" w:rsidRPr="00793667" w:rsidRDefault="00E3528B" w:rsidP="00E3528B">
      <w:pPr>
        <w:keepLines/>
        <w:widowControl w:val="0"/>
        <w:autoSpaceDE w:val="0"/>
        <w:autoSpaceDN w:val="0"/>
        <w:adjustRightInd w:val="0"/>
        <w:jc w:val="both"/>
        <w:rPr>
          <w:rFonts w:ascii="Arial" w:hAnsi="Arial" w:cs="Arial"/>
          <w:bCs/>
          <w:sz w:val="20"/>
          <w:szCs w:val="20"/>
          <w:u w:val="single"/>
        </w:rPr>
      </w:pPr>
      <w:r w:rsidRPr="00793667">
        <w:rPr>
          <w:rFonts w:ascii="Arial" w:hAnsi="Arial" w:cs="Arial"/>
          <w:b/>
          <w:color w:val="000000"/>
          <w:sz w:val="20"/>
          <w:szCs w:val="20"/>
          <w:u w:val="single"/>
        </w:rPr>
        <w:t>Le montant maximum ne porte que sur les prestations de l’accord-cadre (à bons de commande et marchés subséquents)</w:t>
      </w:r>
      <w:r w:rsidRPr="00793667">
        <w:rPr>
          <w:rFonts w:ascii="Arial" w:hAnsi="Arial" w:cs="Arial"/>
          <w:color w:val="000000"/>
          <w:sz w:val="20"/>
          <w:szCs w:val="20"/>
        </w:rPr>
        <w:t>, les autres prestations étant exécutées à prix forfaitaires selon la DPGF.</w:t>
      </w:r>
    </w:p>
    <w:p w14:paraId="00A35D83" w14:textId="77777777" w:rsidR="005E5D11" w:rsidRPr="004E2638"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039"/>
      </w:tblGrid>
      <w:tr w:rsidR="004E2638" w:rsidRPr="00E34A7C" w14:paraId="5578069B" w14:textId="77777777" w:rsidTr="00E34A7C">
        <w:trPr>
          <w:trHeight w:val="329"/>
        </w:trPr>
        <w:tc>
          <w:tcPr>
            <w:tcW w:w="9039" w:type="dxa"/>
            <w:shd w:val="pct10" w:color="auto" w:fill="auto"/>
          </w:tcPr>
          <w:p w14:paraId="76A28FEA" w14:textId="4EFD61AC" w:rsidR="004E2638" w:rsidRPr="00E34A7C" w:rsidRDefault="004E2638" w:rsidP="00E34A7C">
            <w:pPr>
              <w:keepLines/>
              <w:widowControl w:val="0"/>
              <w:ind w:right="96"/>
              <w:rPr>
                <w:rFonts w:ascii="Arial" w:hAnsi="Arial" w:cs="Arial"/>
                <w:b/>
                <w:bCs/>
                <w:color w:val="000000"/>
                <w:sz w:val="24"/>
                <w:szCs w:val="24"/>
              </w:rPr>
            </w:pPr>
            <w:r w:rsidRPr="00E34A7C">
              <w:rPr>
                <w:rFonts w:ascii="Arial" w:hAnsi="Arial" w:cs="Arial"/>
                <w:b/>
                <w:bCs/>
                <w:color w:val="000000"/>
                <w:sz w:val="24"/>
                <w:szCs w:val="24"/>
              </w:rPr>
              <w:t>Article 5 – 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247D3248" w14:textId="77777777" w:rsidR="00D45CCB" w:rsidRPr="00F025EC" w:rsidRDefault="00D45CCB" w:rsidP="006B7A8F">
      <w:pPr>
        <w:rPr>
          <w:rFonts w:ascii="Arial" w:hAnsi="Arial" w:cs="Arial"/>
          <w:sz w:val="20"/>
          <w:szCs w:val="20"/>
        </w:rPr>
      </w:pPr>
      <w:bookmarkStart w:id="9" w:name="_Hlk99022490"/>
      <w:bookmarkStart w:id="10" w:name="_Hlk116289863"/>
      <w:bookmarkStart w:id="11" w:name="_Hlk119401912"/>
      <w:r w:rsidRPr="00F025EC">
        <w:rPr>
          <w:rFonts w:ascii="Arial" w:hAnsi="Arial" w:cs="Arial"/>
          <w:sz w:val="20"/>
          <w:szCs w:val="20"/>
        </w:rPr>
        <w:t xml:space="preserve">Le marché est conclu pour une durée globale de </w:t>
      </w:r>
      <w:r>
        <w:rPr>
          <w:rFonts w:ascii="Arial" w:hAnsi="Arial" w:cs="Arial"/>
          <w:sz w:val="20"/>
          <w:szCs w:val="20"/>
        </w:rPr>
        <w:t>douze</w:t>
      </w:r>
      <w:r w:rsidRPr="00F025EC">
        <w:rPr>
          <w:rFonts w:ascii="Arial" w:hAnsi="Arial" w:cs="Arial"/>
          <w:sz w:val="20"/>
          <w:szCs w:val="20"/>
        </w:rPr>
        <w:t xml:space="preserve"> (</w:t>
      </w:r>
      <w:r>
        <w:rPr>
          <w:rFonts w:ascii="Arial" w:hAnsi="Arial" w:cs="Arial"/>
          <w:sz w:val="20"/>
          <w:szCs w:val="20"/>
        </w:rPr>
        <w:t>12</w:t>
      </w:r>
      <w:r w:rsidRPr="00F025EC">
        <w:rPr>
          <w:rFonts w:ascii="Arial" w:hAnsi="Arial" w:cs="Arial"/>
          <w:sz w:val="20"/>
          <w:szCs w:val="20"/>
        </w:rPr>
        <w:t>) mois à compter de sa notification.</w:t>
      </w:r>
    </w:p>
    <w:p w14:paraId="71FEB1D2" w14:textId="77777777" w:rsidR="00D45CCB" w:rsidRPr="00F025EC" w:rsidRDefault="00D45CCB" w:rsidP="006B7A8F">
      <w:pPr>
        <w:rPr>
          <w:rFonts w:ascii="Arial" w:hAnsi="Arial" w:cs="Arial"/>
          <w:sz w:val="20"/>
          <w:szCs w:val="20"/>
        </w:rPr>
      </w:pPr>
      <w:r w:rsidRPr="00F025EC">
        <w:rPr>
          <w:rFonts w:ascii="Arial" w:hAnsi="Arial" w:cs="Arial"/>
          <w:sz w:val="20"/>
          <w:szCs w:val="20"/>
        </w:rPr>
        <w:t xml:space="preserve">Le marché est ensuite reconductible </w:t>
      </w:r>
      <w:r>
        <w:rPr>
          <w:rFonts w:ascii="Arial" w:hAnsi="Arial" w:cs="Arial"/>
          <w:sz w:val="20"/>
          <w:szCs w:val="20"/>
        </w:rPr>
        <w:t>trois</w:t>
      </w:r>
      <w:r w:rsidRPr="00F025EC">
        <w:rPr>
          <w:rFonts w:ascii="Arial" w:hAnsi="Arial" w:cs="Arial"/>
          <w:sz w:val="20"/>
          <w:szCs w:val="20"/>
        </w:rPr>
        <w:t xml:space="preserve"> (</w:t>
      </w:r>
      <w:r>
        <w:rPr>
          <w:rFonts w:ascii="Arial" w:hAnsi="Arial" w:cs="Arial"/>
          <w:sz w:val="20"/>
          <w:szCs w:val="20"/>
        </w:rPr>
        <w:t>3</w:t>
      </w:r>
      <w:r w:rsidRPr="00F025EC">
        <w:rPr>
          <w:rFonts w:ascii="Arial" w:hAnsi="Arial" w:cs="Arial"/>
          <w:sz w:val="20"/>
          <w:szCs w:val="20"/>
        </w:rPr>
        <w:t xml:space="preserve">) fois pour une durée équivalente (soit </w:t>
      </w:r>
      <w:r>
        <w:rPr>
          <w:rFonts w:ascii="Arial" w:hAnsi="Arial" w:cs="Arial"/>
          <w:sz w:val="20"/>
          <w:szCs w:val="20"/>
        </w:rPr>
        <w:t>12</w:t>
      </w:r>
      <w:r w:rsidRPr="00F025EC">
        <w:rPr>
          <w:rFonts w:ascii="Arial" w:hAnsi="Arial" w:cs="Arial"/>
          <w:sz w:val="20"/>
          <w:szCs w:val="20"/>
        </w:rPr>
        <w:t xml:space="preserve"> mois), sans que sa durée totale ne puisse excéder </w:t>
      </w:r>
      <w:r>
        <w:rPr>
          <w:rFonts w:ascii="Arial" w:hAnsi="Arial" w:cs="Arial"/>
          <w:sz w:val="20"/>
          <w:szCs w:val="20"/>
        </w:rPr>
        <w:t>quatre</w:t>
      </w:r>
      <w:r w:rsidRPr="00F025EC">
        <w:rPr>
          <w:rFonts w:ascii="Arial" w:hAnsi="Arial" w:cs="Arial"/>
          <w:sz w:val="20"/>
          <w:szCs w:val="20"/>
        </w:rPr>
        <w:t xml:space="preserve"> (</w:t>
      </w:r>
      <w:r>
        <w:rPr>
          <w:rFonts w:ascii="Arial" w:hAnsi="Arial" w:cs="Arial"/>
          <w:sz w:val="20"/>
          <w:szCs w:val="20"/>
        </w:rPr>
        <w:t>4</w:t>
      </w:r>
      <w:r w:rsidRPr="00F025EC">
        <w:rPr>
          <w:rFonts w:ascii="Arial" w:hAnsi="Arial" w:cs="Arial"/>
          <w:sz w:val="20"/>
          <w:szCs w:val="20"/>
        </w:rPr>
        <w:t xml:space="preserve">) ans. </w:t>
      </w:r>
    </w:p>
    <w:p w14:paraId="52F8B1EF" w14:textId="77777777" w:rsidR="00D45CCB" w:rsidRPr="00F025EC" w:rsidRDefault="00D45CCB" w:rsidP="006B7A8F">
      <w:pPr>
        <w:rPr>
          <w:rFonts w:ascii="Arial" w:hAnsi="Arial" w:cs="Arial"/>
          <w:sz w:val="20"/>
          <w:szCs w:val="20"/>
        </w:rPr>
      </w:pPr>
      <w:r w:rsidRPr="00F025EC">
        <w:rPr>
          <w:rFonts w:ascii="Arial" w:hAnsi="Arial" w:cs="Arial"/>
          <w:sz w:val="20"/>
          <w:szCs w:val="20"/>
        </w:rPr>
        <w:t xml:space="preserve">La reconduction est tacite, sauf dénonciation contraire émise par le pouvoir adjudicateur dans un délai d’un (1) mois avant chaque date anniversaire. </w:t>
      </w:r>
    </w:p>
    <w:p w14:paraId="29CF065A" w14:textId="77777777" w:rsidR="00D45CCB" w:rsidRDefault="00D45CCB" w:rsidP="00D45CCB">
      <w:pPr>
        <w:jc w:val="both"/>
        <w:rPr>
          <w:rFonts w:ascii="Arial" w:hAnsi="Arial" w:cs="Arial"/>
          <w:sz w:val="20"/>
          <w:szCs w:val="20"/>
        </w:rPr>
      </w:pPr>
      <w:r>
        <w:rPr>
          <w:rFonts w:ascii="Arial" w:hAnsi="Arial" w:cs="Arial"/>
          <w:sz w:val="20"/>
          <w:szCs w:val="20"/>
        </w:rPr>
        <w:t xml:space="preserve">Les modalités relatives aux délais d’exécution sont déterminées à </w:t>
      </w:r>
      <w:r w:rsidRPr="00E3528B">
        <w:rPr>
          <w:rFonts w:ascii="Arial" w:hAnsi="Arial" w:cs="Arial"/>
          <w:sz w:val="20"/>
          <w:szCs w:val="20"/>
        </w:rPr>
        <w:t>l’article 2.2 du CCAP.</w:t>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bookmarkEnd w:id="9"/>
          <w:bookmarkEnd w:id="10"/>
          <w:bookmarkEnd w:id="11"/>
          <w:p w14:paraId="2FF1BCC8" w14:textId="38EC5524" w:rsidR="00EA0034" w:rsidRPr="00C0394D" w:rsidRDefault="003A75DF"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FC94667"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633DF421" w14:textId="36EEAA91"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2D06CE66" w14:textId="14337270" w:rsidR="00C32ADD" w:rsidRDefault="00C32ADD" w:rsidP="00C32ADD">
      <w:pPr>
        <w:jc w:val="both"/>
        <w:rPr>
          <w:rFonts w:ascii="Arial" w:hAnsi="Arial" w:cs="Arial"/>
          <w:color w:val="000000"/>
          <w:sz w:val="20"/>
          <w:szCs w:val="20"/>
        </w:rPr>
      </w:pPr>
      <w:bookmarkStart w:id="12" w:name="_Hlk4606114"/>
      <w:r>
        <w:rPr>
          <w:rFonts w:ascii="Arial" w:hAnsi="Arial" w:cs="Arial"/>
          <w:color w:val="000000"/>
          <w:sz w:val="20"/>
          <w:szCs w:val="20"/>
        </w:rPr>
        <w:t>Conformément à l’article R.2191-3 du Code de la Commande Publique, une avance est accordée au titulaire d'un marché public lorsque le montant</w:t>
      </w:r>
      <w:r w:rsidR="00C8152C">
        <w:rPr>
          <w:rFonts w:ascii="Arial" w:hAnsi="Arial" w:cs="Arial"/>
          <w:color w:val="000000"/>
          <w:sz w:val="20"/>
          <w:szCs w:val="20"/>
        </w:rPr>
        <w:t xml:space="preserve"> annuel</w:t>
      </w:r>
      <w:r>
        <w:rPr>
          <w:rFonts w:ascii="Arial" w:hAnsi="Arial" w:cs="Arial"/>
          <w:color w:val="000000"/>
          <w:sz w:val="20"/>
          <w:szCs w:val="20"/>
        </w:rPr>
        <w:t xml:space="preserve"> de la partie forfaitaire</w:t>
      </w:r>
      <w:r w:rsidR="001707A9">
        <w:rPr>
          <w:rFonts w:ascii="Arial" w:hAnsi="Arial" w:cs="Arial"/>
          <w:color w:val="000000"/>
          <w:sz w:val="20"/>
          <w:szCs w:val="20"/>
        </w:rPr>
        <w:t xml:space="preserve"> </w:t>
      </w:r>
      <w:r>
        <w:rPr>
          <w:rFonts w:ascii="Arial" w:hAnsi="Arial" w:cs="Arial"/>
          <w:color w:val="000000"/>
          <w:sz w:val="20"/>
          <w:szCs w:val="20"/>
        </w:rPr>
        <w:t>ou du bon de commande</w:t>
      </w:r>
      <w:r w:rsidR="00A23010">
        <w:rPr>
          <w:rFonts w:ascii="Arial" w:hAnsi="Arial" w:cs="Arial"/>
          <w:color w:val="000000"/>
          <w:sz w:val="20"/>
          <w:szCs w:val="20"/>
        </w:rPr>
        <w:t>/marché subséquent</w:t>
      </w:r>
      <w:r>
        <w:rPr>
          <w:rFonts w:ascii="Arial" w:hAnsi="Arial" w:cs="Arial"/>
          <w:color w:val="000000"/>
          <w:sz w:val="20"/>
          <w:szCs w:val="20"/>
        </w:rPr>
        <w:t xml:space="preserve"> est supérieur à 50 000 euros HT et dans la mesure où le délai d'exécution est supérieur à deux mois. Cette avance est calculée sur la base du montant forfaitaire </w:t>
      </w:r>
      <w:r w:rsidR="001707A9">
        <w:rPr>
          <w:rFonts w:ascii="Arial" w:hAnsi="Arial" w:cs="Arial"/>
          <w:color w:val="000000"/>
          <w:sz w:val="20"/>
          <w:szCs w:val="20"/>
        </w:rPr>
        <w:t xml:space="preserve">annuel </w:t>
      </w:r>
      <w:r>
        <w:rPr>
          <w:rFonts w:ascii="Arial" w:hAnsi="Arial" w:cs="Arial"/>
          <w:color w:val="000000"/>
          <w:sz w:val="20"/>
          <w:szCs w:val="20"/>
        </w:rPr>
        <w:t>ou du montant du bon de commande</w:t>
      </w:r>
      <w:r w:rsidR="00A23010">
        <w:rPr>
          <w:rFonts w:ascii="Arial" w:hAnsi="Arial" w:cs="Arial"/>
          <w:color w:val="000000"/>
          <w:sz w:val="20"/>
          <w:szCs w:val="20"/>
        </w:rPr>
        <w:t>/marché subséquent</w:t>
      </w:r>
      <w:r>
        <w:rPr>
          <w:rFonts w:ascii="Arial" w:hAnsi="Arial" w:cs="Arial"/>
          <w:color w:val="000000"/>
          <w:sz w:val="20"/>
          <w:szCs w:val="20"/>
        </w:rPr>
        <w:t xml:space="preserve"> diminué, le cas échéant, du montant des prestations confiées à des sous-traitants et donnant lieu à paiement direct. Tel que précisé au C.C.A.P, le titulaire du marché devra indiquer ci-après, s’il accepte ou refuse de percevoir une avance.</w:t>
      </w:r>
      <w:bookmarkEnd w:id="12"/>
    </w:p>
    <w:p w14:paraId="685EAE7A" w14:textId="77777777"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4815EB0B" w14:textId="77777777" w:rsidR="001A3392" w:rsidRPr="00C0394D" w:rsidRDefault="001A3392" w:rsidP="00EA0034">
      <w:pPr>
        <w:widowControl w:val="0"/>
        <w:spacing w:after="0" w:line="240" w:lineRule="auto"/>
        <w:ind w:left="117" w:right="111"/>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A23010" w:rsidRPr="00C0394D" w14:paraId="71B2BE4F" w14:textId="77777777" w:rsidTr="00BB73DF">
        <w:tc>
          <w:tcPr>
            <w:tcW w:w="9212" w:type="dxa"/>
            <w:tcBorders>
              <w:top w:val="nil"/>
              <w:left w:val="nil"/>
              <w:bottom w:val="nil"/>
              <w:right w:val="nil"/>
            </w:tcBorders>
            <w:shd w:val="clear" w:color="auto" w:fill="E6E6E6"/>
          </w:tcPr>
          <w:p w14:paraId="28481DFA" w14:textId="77777777" w:rsidR="00A23010" w:rsidRPr="00C0394D" w:rsidRDefault="00A23010" w:rsidP="00BB73DF">
            <w:pPr>
              <w:widowControl w:val="0"/>
              <w:spacing w:after="0" w:line="240" w:lineRule="auto"/>
              <w:ind w:left="108" w:right="96"/>
              <w:rPr>
                <w:rFonts w:ascii="Arial" w:hAnsi="Arial" w:cs="Arial"/>
                <w:sz w:val="24"/>
                <w:szCs w:val="24"/>
              </w:rPr>
            </w:pPr>
            <w:bookmarkStart w:id="13" w:name="_Hlk136280748"/>
            <w:bookmarkStart w:id="14" w:name="_Hlk136280777"/>
            <w:r>
              <w:rPr>
                <w:rFonts w:ascii="Arial" w:hAnsi="Arial" w:cs="Arial"/>
                <w:b/>
                <w:bCs/>
                <w:color w:val="000000"/>
                <w:sz w:val="24"/>
                <w:szCs w:val="24"/>
              </w:rPr>
              <w:t xml:space="preserve">Article 7 </w:t>
            </w:r>
            <w:r w:rsidRPr="00C0394D">
              <w:rPr>
                <w:rFonts w:ascii="Arial" w:hAnsi="Arial" w:cs="Arial"/>
                <w:b/>
                <w:bCs/>
                <w:color w:val="000000"/>
                <w:sz w:val="24"/>
                <w:szCs w:val="24"/>
              </w:rPr>
              <w:t xml:space="preserve">- </w:t>
            </w:r>
            <w:r>
              <w:rPr>
                <w:rFonts w:ascii="Arial" w:hAnsi="Arial" w:cs="Arial"/>
                <w:b/>
                <w:bCs/>
                <w:color w:val="000000"/>
                <w:sz w:val="24"/>
                <w:szCs w:val="24"/>
              </w:rPr>
              <w:t>Engagement et signature du candidat</w:t>
            </w:r>
            <w:bookmarkEnd w:id="13"/>
          </w:p>
        </w:tc>
      </w:tr>
      <w:bookmarkEnd w:id="14"/>
    </w:tbl>
    <w:p w14:paraId="713BC945" w14:textId="77777777" w:rsidR="00A23010" w:rsidRPr="00C0394D" w:rsidRDefault="00A23010" w:rsidP="00A23010">
      <w:pPr>
        <w:keepLines/>
        <w:widowControl w:val="0"/>
        <w:spacing w:after="0" w:line="240" w:lineRule="auto"/>
        <w:ind w:left="117" w:right="111"/>
        <w:rPr>
          <w:rFonts w:ascii="Arial" w:hAnsi="Arial" w:cs="Arial"/>
          <w:color w:val="000000"/>
          <w:sz w:val="18"/>
          <w:szCs w:val="18"/>
        </w:rPr>
      </w:pPr>
    </w:p>
    <w:p w14:paraId="1DA53D8D" w14:textId="77777777" w:rsidR="00A23010" w:rsidRPr="00C0394D" w:rsidRDefault="00A23010" w:rsidP="00A23010">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0BE6DFE3" w14:textId="77777777" w:rsidR="001A3392" w:rsidRPr="00C0394D" w:rsidRDefault="001A3392" w:rsidP="00EA0034">
      <w:pPr>
        <w:widowControl w:val="0"/>
        <w:spacing w:after="0" w:line="240" w:lineRule="auto"/>
        <w:ind w:left="117" w:right="111"/>
        <w:rPr>
          <w:rFonts w:ascii="Arial" w:hAnsi="Arial" w:cs="Arial"/>
          <w:color w:val="000000"/>
          <w:sz w:val="20"/>
          <w:szCs w:val="20"/>
        </w:rPr>
      </w:pP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6E041C92" w14:textId="77777777" w:rsidR="00EA0034" w:rsidRPr="00C0394D" w:rsidRDefault="00EA0034" w:rsidP="00EA0034">
      <w:pPr>
        <w:keepLines/>
        <w:widowControl w:val="0"/>
        <w:spacing w:after="0" w:line="240" w:lineRule="auto"/>
        <w:ind w:left="117" w:right="111"/>
        <w:rPr>
          <w:rFonts w:ascii="Arial" w:hAnsi="Arial" w:cs="Arial"/>
          <w:color w:val="000000"/>
          <w:sz w:val="16"/>
          <w:szCs w:val="16"/>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A0034" w:rsidRPr="00C0394D" w14:paraId="1492D2D5" w14:textId="77777777" w:rsidTr="009F54E6">
        <w:tc>
          <w:tcPr>
            <w:tcW w:w="4440" w:type="dxa"/>
            <w:tcBorders>
              <w:top w:val="nil"/>
              <w:left w:val="nil"/>
              <w:bottom w:val="nil"/>
              <w:right w:val="single" w:sz="4" w:space="0" w:color="C0C0C0"/>
            </w:tcBorders>
            <w:shd w:val="clear" w:color="auto" w:fill="FFFFFF"/>
          </w:tcPr>
          <w:p w14:paraId="2EC911D0" w14:textId="77777777" w:rsidR="00EA0034" w:rsidRPr="00C0394D" w:rsidRDefault="00EA0034" w:rsidP="009F54E6">
            <w:pPr>
              <w:keepLines/>
              <w:widowControl w:val="0"/>
              <w:spacing w:after="0" w:line="240" w:lineRule="auto"/>
              <w:ind w:left="117" w:right="111"/>
              <w:rPr>
                <w:rFonts w:ascii="Arial" w:hAnsi="Arial" w:cs="Arial"/>
                <w:sz w:val="24"/>
                <w:szCs w:val="24"/>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72BD2D4E"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5E7FF3E2"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r w:rsidRPr="00C0394D">
              <w:rPr>
                <w:rFonts w:ascii="Arial" w:hAnsi="Arial" w:cs="Arial"/>
                <w:b/>
                <w:bCs/>
                <w:color w:val="000000"/>
                <w:sz w:val="20"/>
                <w:szCs w:val="20"/>
              </w:rPr>
              <w:t>A</w:t>
            </w:r>
            <w:r w:rsidRPr="00C0394D">
              <w:rPr>
                <w:rFonts w:ascii="Arial" w:hAnsi="Arial" w:cs="Arial"/>
                <w:color w:val="000000"/>
                <w:sz w:val="20"/>
                <w:szCs w:val="20"/>
              </w:rPr>
              <w:t xml:space="preserve"> ........................................... , </w:t>
            </w:r>
            <w:r w:rsidRPr="00C0394D">
              <w:rPr>
                <w:rFonts w:ascii="Arial" w:hAnsi="Arial" w:cs="Arial"/>
                <w:b/>
                <w:bCs/>
                <w:color w:val="000000"/>
                <w:sz w:val="20"/>
                <w:szCs w:val="20"/>
              </w:rPr>
              <w:t>le</w:t>
            </w:r>
            <w:r w:rsidRPr="00C0394D">
              <w:rPr>
                <w:rFonts w:ascii="Arial" w:hAnsi="Arial" w:cs="Arial"/>
                <w:color w:val="000000"/>
                <w:sz w:val="20"/>
                <w:szCs w:val="20"/>
              </w:rPr>
              <w:t xml:space="preserve"> ...........................</w:t>
            </w:r>
          </w:p>
          <w:p w14:paraId="6DBC0A54"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61E52190" w14:textId="77777777" w:rsidR="00EA0034" w:rsidRPr="00C0394D" w:rsidRDefault="00EA0034" w:rsidP="009F54E6">
            <w:pPr>
              <w:keepLines/>
              <w:widowControl w:val="0"/>
              <w:spacing w:after="0" w:line="240" w:lineRule="auto"/>
              <w:ind w:left="108" w:right="92"/>
              <w:rPr>
                <w:rFonts w:ascii="Arial" w:hAnsi="Arial" w:cs="Arial"/>
                <w:color w:val="000000"/>
                <w:sz w:val="20"/>
                <w:szCs w:val="20"/>
              </w:rPr>
            </w:pPr>
          </w:p>
          <w:p w14:paraId="281B04F5" w14:textId="77777777" w:rsidR="00A23010" w:rsidRPr="00FD599C" w:rsidRDefault="00A23010" w:rsidP="00A23010">
            <w:pPr>
              <w:keepNext/>
              <w:keepLines/>
              <w:suppressLineNumbers/>
              <w:suppressAutoHyphens/>
              <w:spacing w:after="0"/>
              <w:jc w:val="center"/>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F99E526" w14:textId="77777777" w:rsidR="00A23010" w:rsidRPr="00FD599C" w:rsidRDefault="00A23010" w:rsidP="00A23010">
            <w:pPr>
              <w:keepNext/>
              <w:keepLines/>
              <w:suppressLineNumbers/>
              <w:suppressAutoHyphens/>
              <w:spacing w:after="0"/>
              <w:textAlignment w:val="center"/>
              <w:rPr>
                <w:rFonts w:ascii="Arial" w:hAnsi="Arial" w:cs="Arial"/>
                <w:color w:val="000000"/>
                <w:sz w:val="20"/>
                <w:szCs w:val="20"/>
              </w:rPr>
            </w:pPr>
          </w:p>
          <w:p w14:paraId="3BFDDCDF" w14:textId="3DF8BAD9" w:rsidR="00EA0034" w:rsidRPr="00C0394D" w:rsidRDefault="00A23010" w:rsidP="00A23010">
            <w:pPr>
              <w:keepLines/>
              <w:widowControl w:val="0"/>
              <w:spacing w:after="0" w:line="240" w:lineRule="auto"/>
              <w:ind w:left="108" w:right="92"/>
              <w:rPr>
                <w:rFonts w:ascii="Arial" w:hAnsi="Arial" w:cs="Arial"/>
                <w:color w:val="000000"/>
                <w:sz w:val="16"/>
                <w:szCs w:val="16"/>
              </w:rPr>
            </w:pPr>
            <w:r>
              <w:rPr>
                <w:rFonts w:ascii="Arial" w:hAnsi="Arial" w:cs="Arial"/>
                <w:color w:val="000000"/>
                <w:sz w:val="20"/>
                <w:szCs w:val="20"/>
              </w:rPr>
              <w:t>S</w:t>
            </w:r>
            <w:r w:rsidRPr="00FD599C">
              <w:rPr>
                <w:rFonts w:ascii="Arial" w:hAnsi="Arial" w:cs="Arial"/>
                <w:color w:val="000000"/>
                <w:sz w:val="20"/>
                <w:szCs w:val="20"/>
              </w:rPr>
              <w:t>ignature (nom, prénom et fonction) :</w:t>
            </w:r>
          </w:p>
          <w:p w14:paraId="150F1C53"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FBE504D"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31B83FF"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11A3A86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E7F4371"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034B145B"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7258936A" w14:textId="77777777" w:rsidR="00EA0034" w:rsidRPr="00C0394D" w:rsidRDefault="00EA0034" w:rsidP="009F54E6">
            <w:pPr>
              <w:keepLines/>
              <w:widowControl w:val="0"/>
              <w:spacing w:after="0" w:line="240" w:lineRule="auto"/>
              <w:ind w:left="108" w:right="92"/>
              <w:rPr>
                <w:rFonts w:ascii="Arial" w:hAnsi="Arial" w:cs="Arial"/>
                <w:color w:val="000000"/>
                <w:sz w:val="16"/>
                <w:szCs w:val="16"/>
              </w:rPr>
            </w:pPr>
          </w:p>
          <w:p w14:paraId="4B1C37BB" w14:textId="77777777" w:rsidR="00EA0034" w:rsidRPr="00C0394D" w:rsidRDefault="00EA0034" w:rsidP="009F54E6">
            <w:pPr>
              <w:keepLines/>
              <w:widowControl w:val="0"/>
              <w:spacing w:after="0" w:line="240" w:lineRule="auto"/>
              <w:ind w:left="108" w:right="92"/>
              <w:rPr>
                <w:rFonts w:ascii="Arial" w:hAnsi="Arial" w:cs="Arial"/>
                <w:sz w:val="24"/>
                <w:szCs w:val="24"/>
              </w:rPr>
            </w:pPr>
          </w:p>
        </w:tc>
      </w:tr>
    </w:tbl>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5738A7EC"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r w:rsidRPr="00C0394D">
        <w:rPr>
          <w:rFonts w:ascii="Arial" w:hAnsi="Arial" w:cs="Arial"/>
          <w:sz w:val="24"/>
          <w:szCs w:val="24"/>
        </w:rPr>
        <w:br w:type="page"/>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22E53A61" w:rsidR="00EA0034" w:rsidRPr="00C0394D" w:rsidRDefault="003A75DF" w:rsidP="009F54E6">
            <w:pPr>
              <w:widowControl w:val="0"/>
              <w:spacing w:after="0" w:line="240" w:lineRule="auto"/>
              <w:ind w:left="108" w:right="96"/>
              <w:rPr>
                <w:rFonts w:ascii="Arial" w:hAnsi="Arial" w:cs="Arial"/>
                <w:sz w:val="24"/>
                <w:szCs w:val="24"/>
              </w:rPr>
            </w:pPr>
            <w:r>
              <w:rPr>
                <w:rFonts w:ascii="Arial" w:hAnsi="Arial" w:cs="Arial"/>
                <w:b/>
                <w:bCs/>
                <w:color w:val="000000"/>
                <w:sz w:val="24"/>
                <w:szCs w:val="24"/>
              </w:rPr>
              <w:lastRenderedPageBreak/>
              <w:t xml:space="preserve">Article </w:t>
            </w:r>
            <w:r w:rsidR="00E34A7C">
              <w:rPr>
                <w:rFonts w:ascii="Arial" w:hAnsi="Arial" w:cs="Arial"/>
                <w:b/>
                <w:bCs/>
                <w:color w:val="000000"/>
                <w:sz w:val="24"/>
                <w:szCs w:val="24"/>
              </w:rPr>
              <w:t>8</w:t>
            </w:r>
            <w:r>
              <w:rPr>
                <w:rFonts w:ascii="Arial" w:hAnsi="Arial" w:cs="Arial"/>
                <w:b/>
                <w:bCs/>
                <w:color w:val="000000"/>
                <w:sz w:val="24"/>
                <w:szCs w:val="24"/>
              </w:rPr>
              <w:t xml:space="preserve"> </w:t>
            </w:r>
            <w:r w:rsidR="00EA0034" w:rsidRPr="00C0394D">
              <w:rPr>
                <w:rFonts w:ascii="Arial" w:hAnsi="Arial" w:cs="Arial"/>
                <w:b/>
                <w:bCs/>
                <w:color w:val="000000"/>
                <w:sz w:val="24"/>
                <w:szCs w:val="24"/>
              </w:rPr>
              <w:t>- Décision du pouvoir adjudicateur</w:t>
            </w:r>
          </w:p>
        </w:tc>
      </w:tr>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204CB25C" w14:textId="77777777" w:rsidR="00EA0034" w:rsidRPr="00C0394D" w:rsidRDefault="00EA0034" w:rsidP="00EA0034">
      <w:pPr>
        <w:widowControl w:val="0"/>
        <w:spacing w:after="0" w:line="240" w:lineRule="auto"/>
        <w:ind w:left="117" w:right="111"/>
        <w:rPr>
          <w:rFonts w:ascii="Arial" w:hAnsi="Arial" w:cs="Arial"/>
          <w:sz w:val="24"/>
          <w:szCs w:val="24"/>
        </w:rPr>
      </w:pPr>
    </w:p>
    <w:p w14:paraId="39632506" w14:textId="77777777" w:rsidR="00EA0034" w:rsidRPr="00C0394D" w:rsidRDefault="00EA0034" w:rsidP="00EA0034">
      <w:pPr>
        <w:keepLines/>
        <w:widowControl w:val="0"/>
        <w:spacing w:before="80" w:after="8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E34A7C" w:rsidRPr="00C0394D" w14:paraId="2443469B" w14:textId="77777777" w:rsidTr="00BB73DF">
        <w:tc>
          <w:tcPr>
            <w:tcW w:w="4440" w:type="dxa"/>
            <w:tcBorders>
              <w:top w:val="nil"/>
              <w:left w:val="nil"/>
              <w:bottom w:val="nil"/>
              <w:right w:val="single" w:sz="4" w:space="0" w:color="C0C0C0"/>
            </w:tcBorders>
            <w:shd w:val="clear" w:color="auto" w:fill="FFFFFF"/>
          </w:tcPr>
          <w:p w14:paraId="7637FD29" w14:textId="77777777" w:rsidR="00E34A7C" w:rsidRPr="00C0394D" w:rsidRDefault="00E34A7C" w:rsidP="00BB73DF">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CF7F2BF" w14:textId="77777777" w:rsidR="00E34A7C" w:rsidRPr="00C0394D" w:rsidRDefault="00E34A7C" w:rsidP="00BB73DF">
            <w:pPr>
              <w:keepLines/>
              <w:spacing w:after="0"/>
              <w:ind w:left="108" w:right="92"/>
              <w:rPr>
                <w:rFonts w:ascii="Arial" w:hAnsi="Arial" w:cs="Arial"/>
                <w:sz w:val="16"/>
                <w:szCs w:val="16"/>
              </w:rPr>
            </w:pPr>
          </w:p>
          <w:p w14:paraId="2F28761C"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3E47D927" w14:textId="77777777" w:rsidR="00E34A7C" w:rsidRPr="00FD599C" w:rsidRDefault="00E34A7C" w:rsidP="00BB73DF">
            <w:pPr>
              <w:keepLines/>
              <w:spacing w:after="0"/>
              <w:ind w:left="108" w:right="92"/>
              <w:rPr>
                <w:rFonts w:ascii="Arial" w:hAnsi="Arial" w:cs="Arial"/>
                <w:sz w:val="20"/>
                <w:szCs w:val="20"/>
              </w:rPr>
            </w:pPr>
          </w:p>
          <w:p w14:paraId="656283DC"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F696ED5"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5ACDA809" w14:textId="77777777" w:rsidR="00E34A7C" w:rsidRPr="00C0394D" w:rsidRDefault="00E34A7C" w:rsidP="00BB73DF">
            <w:pPr>
              <w:keepLines/>
              <w:spacing w:after="0"/>
              <w:ind w:left="108" w:right="92"/>
              <w:rPr>
                <w:rFonts w:ascii="Arial" w:hAnsi="Arial" w:cs="Arial"/>
                <w:sz w:val="20"/>
                <w:szCs w:val="20"/>
              </w:rPr>
            </w:pPr>
          </w:p>
          <w:p w14:paraId="1EB44620" w14:textId="77777777" w:rsidR="00E34A7C" w:rsidRPr="00C0394D" w:rsidRDefault="00E34A7C" w:rsidP="00BB73DF">
            <w:pPr>
              <w:keepLines/>
              <w:spacing w:after="0"/>
              <w:ind w:left="108" w:right="92"/>
              <w:rPr>
                <w:rFonts w:ascii="Arial" w:hAnsi="Arial" w:cs="Arial"/>
                <w:sz w:val="16"/>
                <w:szCs w:val="16"/>
              </w:rPr>
            </w:pPr>
          </w:p>
          <w:p w14:paraId="04F2FFD6" w14:textId="77777777" w:rsidR="00E34A7C" w:rsidRPr="00C0394D" w:rsidRDefault="00E34A7C" w:rsidP="00BB73DF">
            <w:pPr>
              <w:keepLines/>
              <w:spacing w:after="0"/>
              <w:ind w:left="108" w:right="92"/>
              <w:rPr>
                <w:rFonts w:ascii="Arial" w:hAnsi="Arial" w:cs="Arial"/>
                <w:sz w:val="16"/>
                <w:szCs w:val="16"/>
              </w:rPr>
            </w:pPr>
          </w:p>
          <w:p w14:paraId="794D6FC8" w14:textId="77777777" w:rsidR="00E34A7C" w:rsidRPr="00C0394D" w:rsidRDefault="00E34A7C" w:rsidP="00BB73DF">
            <w:pPr>
              <w:keepLines/>
              <w:spacing w:after="0"/>
              <w:ind w:left="108" w:right="92"/>
              <w:rPr>
                <w:rFonts w:ascii="Arial" w:hAnsi="Arial" w:cs="Arial"/>
                <w:sz w:val="16"/>
                <w:szCs w:val="16"/>
              </w:rPr>
            </w:pPr>
          </w:p>
          <w:p w14:paraId="2AC650F5" w14:textId="77777777" w:rsidR="00E34A7C" w:rsidRPr="00C0394D" w:rsidRDefault="00E34A7C" w:rsidP="00BB73DF">
            <w:pPr>
              <w:keepLines/>
              <w:spacing w:after="0"/>
              <w:ind w:left="108" w:right="92"/>
              <w:rPr>
                <w:rFonts w:ascii="Arial" w:hAnsi="Arial" w:cs="Arial"/>
                <w:sz w:val="16"/>
                <w:szCs w:val="16"/>
              </w:rPr>
            </w:pPr>
          </w:p>
          <w:p w14:paraId="151C7FE1" w14:textId="77777777" w:rsidR="00E34A7C" w:rsidRPr="00C0394D" w:rsidRDefault="00E34A7C" w:rsidP="00BB73DF">
            <w:pPr>
              <w:keepLines/>
              <w:spacing w:after="0"/>
              <w:ind w:left="108" w:right="92"/>
              <w:rPr>
                <w:rFonts w:ascii="Arial" w:hAnsi="Arial" w:cs="Arial"/>
                <w:sz w:val="16"/>
                <w:szCs w:val="16"/>
              </w:rPr>
            </w:pPr>
          </w:p>
          <w:p w14:paraId="0162890C" w14:textId="77777777" w:rsidR="00E34A7C" w:rsidRPr="00C0394D" w:rsidRDefault="00E34A7C" w:rsidP="00BB73DF">
            <w:pPr>
              <w:keepLines/>
              <w:spacing w:after="0"/>
              <w:ind w:left="108" w:right="92"/>
              <w:rPr>
                <w:rFonts w:ascii="Arial" w:hAnsi="Arial" w:cs="Arial"/>
                <w:sz w:val="16"/>
                <w:szCs w:val="16"/>
              </w:rPr>
            </w:pPr>
          </w:p>
          <w:p w14:paraId="3C304E94" w14:textId="77777777" w:rsidR="00E34A7C" w:rsidRPr="00C0394D" w:rsidRDefault="00E34A7C" w:rsidP="00BB73DF">
            <w:pPr>
              <w:keepLines/>
              <w:spacing w:after="0"/>
              <w:ind w:left="108" w:right="92"/>
              <w:rPr>
                <w:rFonts w:ascii="Arial" w:hAnsi="Arial" w:cs="Arial"/>
              </w:rPr>
            </w:pPr>
          </w:p>
        </w:tc>
      </w:tr>
    </w:tbl>
    <w:p w14:paraId="43F8682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4C7D164D" w14:textId="77777777" w:rsidR="005E5D11" w:rsidRPr="00C0394D" w:rsidRDefault="005E5D11"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EA0034" w:rsidRPr="00C0394D" w14:paraId="5A8BD7E5" w14:textId="77777777" w:rsidTr="009F54E6">
        <w:tc>
          <w:tcPr>
            <w:tcW w:w="9212" w:type="dxa"/>
            <w:tcBorders>
              <w:top w:val="nil"/>
              <w:left w:val="nil"/>
              <w:bottom w:val="nil"/>
              <w:right w:val="nil"/>
            </w:tcBorders>
            <w:shd w:val="clear" w:color="auto" w:fill="E6E6E6"/>
          </w:tcPr>
          <w:p w14:paraId="08B673F9" w14:textId="5AB0FEA8"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w:t>
            </w:r>
            <w:r w:rsidR="00E34A7C">
              <w:rPr>
                <w:rFonts w:ascii="Arial" w:hAnsi="Arial" w:cs="Arial"/>
                <w:b/>
                <w:bCs/>
                <w:color w:val="000000"/>
                <w:sz w:val="24"/>
                <w:szCs w:val="24"/>
              </w:rPr>
              <w:t>9</w:t>
            </w:r>
            <w:r>
              <w:rPr>
                <w:rFonts w:ascii="Arial" w:hAnsi="Arial" w:cs="Arial"/>
                <w:b/>
                <w:bCs/>
                <w:color w:val="000000"/>
                <w:sz w:val="24"/>
                <w:szCs w:val="24"/>
              </w:rPr>
              <w:t xml:space="preserve"> </w:t>
            </w:r>
            <w:r w:rsidR="00EA0034" w:rsidRPr="00C0394D">
              <w:rPr>
                <w:rFonts w:ascii="Arial" w:hAnsi="Arial" w:cs="Arial"/>
                <w:b/>
                <w:bCs/>
                <w:color w:val="000000"/>
                <w:sz w:val="24"/>
                <w:szCs w:val="24"/>
              </w:rPr>
              <w:t>- Notification</w:t>
            </w:r>
          </w:p>
        </w:tc>
      </w:tr>
    </w:tbl>
    <w:p w14:paraId="41E64E1F"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3B4FE49D"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C7F8545" w14:textId="77777777" w:rsidR="00E34A7C" w:rsidRDefault="00E34A7C" w:rsidP="00E34A7C">
      <w:pPr>
        <w:pStyle w:val="Commentaire"/>
        <w:jc w:val="both"/>
        <w:rPr>
          <w:rFonts w:ascii="Arial" w:hAnsi="Arial" w:cs="Arial"/>
          <w:color w:val="000000"/>
        </w:rPr>
      </w:pPr>
      <w:bookmarkStart w:id="15"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5"/>
    </w:p>
    <w:p w14:paraId="3847BFBA" w14:textId="339322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EACEEB2" w14:textId="3B4DF2E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6CC317" w14:textId="3F85192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022D82A" w14:textId="03CBABC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8A007B" w14:textId="44414CF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831A6B9" w14:textId="43D5D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D24D22D" w14:textId="08A010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FB3ECB0" w14:textId="348C0630"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AD628CA" w14:textId="04E7C6EC" w:rsidR="00B621B2" w:rsidRDefault="00B621B2" w:rsidP="00EA0034">
      <w:pPr>
        <w:keepLines/>
        <w:widowControl w:val="0"/>
        <w:spacing w:after="0" w:line="240" w:lineRule="auto"/>
        <w:ind w:left="117" w:right="111"/>
        <w:jc w:val="both"/>
        <w:rPr>
          <w:rFonts w:ascii="Arial" w:hAnsi="Arial" w:cs="Arial"/>
          <w:color w:val="000000"/>
          <w:sz w:val="20"/>
          <w:szCs w:val="20"/>
        </w:rPr>
      </w:pPr>
    </w:p>
    <w:p w14:paraId="4AC6F0D3" w14:textId="4D11A51E"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8F86144" w14:textId="2BB840BA"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697DCEF" w14:textId="1B03B3F6"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81BB6DC" w14:textId="5A43159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AA07C33" w14:textId="59C9A6C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80F78CF" w14:textId="749A5B3D" w:rsidR="00B621B2" w:rsidRDefault="00B621B2" w:rsidP="00EA0034">
      <w:pPr>
        <w:keepLines/>
        <w:widowControl w:val="0"/>
        <w:spacing w:after="0" w:line="240" w:lineRule="auto"/>
        <w:ind w:left="117" w:right="111"/>
        <w:jc w:val="both"/>
        <w:rPr>
          <w:rFonts w:ascii="Arial" w:hAnsi="Arial" w:cs="Arial"/>
          <w:color w:val="000000"/>
          <w:sz w:val="20"/>
          <w:szCs w:val="20"/>
        </w:rPr>
      </w:pPr>
    </w:p>
    <w:p w14:paraId="60AB1C48" w14:textId="1F68F05E" w:rsidR="00B621B2" w:rsidRDefault="00B621B2" w:rsidP="00EA0034">
      <w:pPr>
        <w:keepLines/>
        <w:widowControl w:val="0"/>
        <w:spacing w:after="0" w:line="240" w:lineRule="auto"/>
        <w:ind w:left="117" w:right="111"/>
        <w:jc w:val="both"/>
        <w:rPr>
          <w:rFonts w:ascii="Arial" w:hAnsi="Arial" w:cs="Arial"/>
          <w:color w:val="000000"/>
          <w:sz w:val="20"/>
          <w:szCs w:val="20"/>
        </w:rPr>
      </w:pPr>
    </w:p>
    <w:p w14:paraId="17DA0371" w14:textId="21C2CFD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49ACDB2D" w14:textId="0761264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506AFAA" w14:textId="5C8DCAD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46ACBD1B" w14:textId="6BDF8474"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8E95990" w14:textId="2B1DDA3B"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349D915" w14:textId="3319D7B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1746BB5" w14:textId="6A54C064"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0659AAA" w14:textId="64EB44FF"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C2D14A" w14:textId="3CE3D7E1" w:rsidR="00B621B2" w:rsidRDefault="00B621B2" w:rsidP="00EA0034">
      <w:pPr>
        <w:keepLines/>
        <w:widowControl w:val="0"/>
        <w:spacing w:after="0" w:line="240" w:lineRule="auto"/>
        <w:ind w:left="117" w:right="111"/>
        <w:jc w:val="both"/>
        <w:rPr>
          <w:rFonts w:ascii="Arial" w:hAnsi="Arial" w:cs="Arial"/>
          <w:color w:val="000000"/>
          <w:sz w:val="20"/>
          <w:szCs w:val="20"/>
        </w:rPr>
      </w:pPr>
    </w:p>
    <w:p w14:paraId="0BDD9DF8" w14:textId="5001F4A8" w:rsidR="00B621B2" w:rsidRDefault="00B621B2" w:rsidP="00EA0034">
      <w:pPr>
        <w:keepLines/>
        <w:widowControl w:val="0"/>
        <w:spacing w:after="0" w:line="240" w:lineRule="auto"/>
        <w:ind w:left="117" w:right="111"/>
        <w:jc w:val="both"/>
        <w:rPr>
          <w:rFonts w:ascii="Arial" w:hAnsi="Arial" w:cs="Arial"/>
          <w:color w:val="000000"/>
          <w:sz w:val="20"/>
          <w:szCs w:val="20"/>
        </w:rPr>
      </w:pPr>
    </w:p>
    <w:p w14:paraId="7613A865" w14:textId="6B3022F3"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0B9B2A6" w14:textId="5F075335" w:rsidR="00B621B2" w:rsidRDefault="00B621B2" w:rsidP="00EA0034">
      <w:pPr>
        <w:keepLines/>
        <w:widowControl w:val="0"/>
        <w:spacing w:after="0" w:line="240" w:lineRule="auto"/>
        <w:ind w:left="117" w:right="111"/>
        <w:jc w:val="both"/>
        <w:rPr>
          <w:rFonts w:ascii="Arial" w:hAnsi="Arial" w:cs="Arial"/>
          <w:color w:val="000000"/>
          <w:sz w:val="20"/>
          <w:szCs w:val="20"/>
        </w:rPr>
      </w:pPr>
    </w:p>
    <w:p w14:paraId="37100E57" w14:textId="7E0303A2" w:rsidR="00B621B2" w:rsidRDefault="00B621B2" w:rsidP="00EA0034">
      <w:pPr>
        <w:keepLines/>
        <w:widowControl w:val="0"/>
        <w:spacing w:after="0" w:line="240" w:lineRule="auto"/>
        <w:ind w:left="117" w:right="111"/>
        <w:jc w:val="both"/>
        <w:rPr>
          <w:rFonts w:ascii="Arial" w:hAnsi="Arial" w:cs="Arial"/>
          <w:color w:val="000000"/>
          <w:sz w:val="20"/>
          <w:szCs w:val="20"/>
        </w:rPr>
      </w:pPr>
    </w:p>
    <w:p w14:paraId="54AF4A7F" w14:textId="63C9D2A9" w:rsidR="00B621B2" w:rsidRDefault="00B621B2" w:rsidP="00EA0034">
      <w:pPr>
        <w:keepLines/>
        <w:widowControl w:val="0"/>
        <w:spacing w:after="0" w:line="240" w:lineRule="auto"/>
        <w:ind w:left="117" w:right="111"/>
        <w:jc w:val="both"/>
        <w:rPr>
          <w:rFonts w:ascii="Arial" w:hAnsi="Arial" w:cs="Arial"/>
          <w:color w:val="000000"/>
          <w:sz w:val="20"/>
          <w:szCs w:val="20"/>
        </w:rPr>
      </w:pPr>
    </w:p>
    <w:p w14:paraId="2FB4C73A" w14:textId="454BC81F" w:rsidR="00B621B2" w:rsidRDefault="00B621B2" w:rsidP="00EA0034">
      <w:pPr>
        <w:keepLines/>
        <w:widowControl w:val="0"/>
        <w:spacing w:after="0" w:line="240" w:lineRule="auto"/>
        <w:ind w:left="117" w:right="111"/>
        <w:jc w:val="both"/>
        <w:rPr>
          <w:rFonts w:ascii="Arial" w:hAnsi="Arial" w:cs="Arial"/>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100F73B6" w14:textId="77777777" w:rsidTr="005E5D11">
        <w:tc>
          <w:tcPr>
            <w:tcW w:w="9212" w:type="dxa"/>
            <w:tcBorders>
              <w:top w:val="nil"/>
              <w:left w:val="nil"/>
              <w:bottom w:val="nil"/>
              <w:right w:val="nil"/>
            </w:tcBorders>
            <w:shd w:val="clear" w:color="auto" w:fill="E6E6E6"/>
          </w:tcPr>
          <w:p w14:paraId="3A8EB701" w14:textId="5BDCDFE3" w:rsidR="00EA0034" w:rsidRPr="00C0394D" w:rsidRDefault="00C25F25" w:rsidP="009F54E6">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w:t>
            </w:r>
            <w:r w:rsidR="00E34A7C">
              <w:rPr>
                <w:rFonts w:ascii="Arial" w:hAnsi="Arial" w:cs="Arial"/>
                <w:b/>
                <w:bCs/>
                <w:color w:val="000000"/>
                <w:sz w:val="24"/>
                <w:szCs w:val="24"/>
              </w:rPr>
              <w:t>10</w:t>
            </w:r>
            <w:r>
              <w:rPr>
                <w:rFonts w:ascii="Arial" w:hAnsi="Arial" w:cs="Arial"/>
                <w:b/>
                <w:bCs/>
                <w:color w:val="000000"/>
                <w:sz w:val="24"/>
                <w:szCs w:val="24"/>
              </w:rPr>
              <w:t xml:space="preserve"> </w:t>
            </w:r>
            <w:r w:rsidR="00EA0034" w:rsidRPr="00C0394D">
              <w:rPr>
                <w:rFonts w:ascii="Arial" w:hAnsi="Arial" w:cs="Arial"/>
                <w:b/>
                <w:bCs/>
                <w:color w:val="000000"/>
                <w:sz w:val="24"/>
                <w:szCs w:val="24"/>
              </w:rPr>
              <w:t>- Nantissement ou cession de créance</w:t>
            </w:r>
          </w:p>
        </w:tc>
      </w:tr>
    </w:tbl>
    <w:p w14:paraId="3BD6D87F" w14:textId="77777777" w:rsidR="00EA0034" w:rsidRPr="00C0394D" w:rsidRDefault="00EA0034" w:rsidP="00EA0034">
      <w:pPr>
        <w:keepLines/>
        <w:widowControl w:val="0"/>
        <w:spacing w:after="0" w:line="240" w:lineRule="auto"/>
        <w:ind w:left="117" w:right="111"/>
        <w:jc w:val="both"/>
        <w:rPr>
          <w:rFonts w:ascii="Arial" w:hAnsi="Arial" w:cs="Arial"/>
          <w:color w:val="000000"/>
          <w:sz w:val="18"/>
          <w:szCs w:val="18"/>
        </w:rPr>
      </w:pPr>
    </w:p>
    <w:p w14:paraId="3C3C4FA3" w14:textId="77777777" w:rsidR="00EA0034" w:rsidRPr="00C0394D" w:rsidRDefault="00EA0034" w:rsidP="00B67D24">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70C7EF56"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4135AF40" w14:textId="77777777"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3911194" w14:textId="77777777" w:rsidR="00EA0034" w:rsidRPr="00C0394D" w:rsidRDefault="00EA0034" w:rsidP="00EA0034">
      <w:pPr>
        <w:keepLines/>
        <w:widowControl w:val="0"/>
        <w:spacing w:after="0" w:line="240" w:lineRule="auto"/>
        <w:ind w:left="117" w:right="111" w:firstLine="4536"/>
        <w:rPr>
          <w:rFonts w:ascii="Arial" w:hAnsi="Arial" w:cs="Arial"/>
          <w:sz w:val="24"/>
          <w:szCs w:val="24"/>
        </w:rPr>
      </w:pPr>
    </w:p>
    <w:p w14:paraId="2F5C20C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p w14:paraId="7C613240" w14:textId="77777777" w:rsidR="00B67D24" w:rsidRDefault="00B67D24" w:rsidP="00EA0034">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E34A7C" w:rsidRPr="00C0394D" w14:paraId="34604BAF" w14:textId="77777777" w:rsidTr="00BB73DF">
        <w:trPr>
          <w:trHeight w:val="2390"/>
        </w:trPr>
        <w:tc>
          <w:tcPr>
            <w:tcW w:w="4354" w:type="dxa"/>
            <w:tcBorders>
              <w:top w:val="nil"/>
              <w:left w:val="nil"/>
              <w:bottom w:val="nil"/>
              <w:right w:val="single" w:sz="4" w:space="0" w:color="C0C0C0"/>
            </w:tcBorders>
            <w:shd w:val="clear" w:color="auto" w:fill="FFFFFF"/>
          </w:tcPr>
          <w:p w14:paraId="60A937CB" w14:textId="77777777" w:rsidR="00E34A7C" w:rsidRPr="00C0394D" w:rsidRDefault="00E34A7C" w:rsidP="00BB73D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E34A7C" w:rsidRPr="00C0394D" w14:paraId="3B7A185F" w14:textId="77777777" w:rsidTr="00BB73D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56CE4B13" w14:textId="77777777" w:rsidR="00E34A7C" w:rsidRPr="00C0394D" w:rsidRDefault="00E34A7C" w:rsidP="00BB73DF">
                  <w:pPr>
                    <w:keepLines/>
                    <w:spacing w:after="0"/>
                    <w:ind w:left="108" w:right="92"/>
                    <w:rPr>
                      <w:rFonts w:ascii="Arial" w:hAnsi="Arial" w:cs="Arial"/>
                      <w:sz w:val="16"/>
                      <w:szCs w:val="16"/>
                    </w:rPr>
                  </w:pPr>
                </w:p>
                <w:p w14:paraId="4322FA0F" w14:textId="77777777" w:rsidR="00E34A7C" w:rsidRPr="00FD599C" w:rsidRDefault="00E34A7C" w:rsidP="00BB73D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2FDFE957" w14:textId="77777777" w:rsidR="00E34A7C" w:rsidRPr="00FD599C" w:rsidRDefault="00E34A7C" w:rsidP="00BB73DF">
                  <w:pPr>
                    <w:keepLines/>
                    <w:spacing w:after="0"/>
                    <w:ind w:left="108" w:right="92"/>
                    <w:rPr>
                      <w:rFonts w:ascii="Arial" w:hAnsi="Arial" w:cs="Arial"/>
                      <w:sz w:val="20"/>
                      <w:szCs w:val="20"/>
                    </w:rPr>
                  </w:pPr>
                </w:p>
                <w:p w14:paraId="3C078AEB" w14:textId="77777777" w:rsidR="00E34A7C" w:rsidRPr="00C7290A" w:rsidRDefault="00E34A7C" w:rsidP="00BB73D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08692AD2" w14:textId="77777777" w:rsidR="00E34A7C" w:rsidRPr="00FD599C" w:rsidRDefault="00E34A7C" w:rsidP="00BB73DF">
                  <w:pPr>
                    <w:keepNext/>
                    <w:keepLines/>
                    <w:suppressLineNumbers/>
                    <w:suppressAutoHyphens/>
                    <w:spacing w:after="0"/>
                    <w:textAlignment w:val="center"/>
                    <w:rPr>
                      <w:rFonts w:ascii="Arial" w:eastAsia="SimSun" w:hAnsi="Arial" w:cs="Arial"/>
                      <w:kern w:val="3"/>
                      <w:sz w:val="20"/>
                      <w:szCs w:val="20"/>
                    </w:rPr>
                  </w:pPr>
                </w:p>
                <w:p w14:paraId="459C7EC6" w14:textId="77777777" w:rsidR="00E34A7C" w:rsidRPr="00C0394D" w:rsidRDefault="00E34A7C" w:rsidP="00BB73DF">
                  <w:pPr>
                    <w:keepLines/>
                    <w:spacing w:after="0"/>
                    <w:ind w:left="108" w:right="92"/>
                    <w:rPr>
                      <w:rFonts w:ascii="Arial" w:hAnsi="Arial" w:cs="Arial"/>
                      <w:sz w:val="20"/>
                      <w:szCs w:val="20"/>
                    </w:rPr>
                  </w:pPr>
                </w:p>
                <w:p w14:paraId="1FB84C85" w14:textId="77777777" w:rsidR="00E34A7C" w:rsidRPr="00C0394D" w:rsidRDefault="00E34A7C" w:rsidP="00BB73DF">
                  <w:pPr>
                    <w:keepLines/>
                    <w:spacing w:after="0"/>
                    <w:ind w:left="108" w:right="92"/>
                    <w:rPr>
                      <w:rFonts w:ascii="Arial" w:hAnsi="Arial" w:cs="Arial"/>
                      <w:sz w:val="16"/>
                      <w:szCs w:val="16"/>
                    </w:rPr>
                  </w:pPr>
                </w:p>
                <w:p w14:paraId="7C5C54F1" w14:textId="77777777" w:rsidR="00E34A7C" w:rsidRPr="00C0394D" w:rsidRDefault="00E34A7C" w:rsidP="00BB73DF">
                  <w:pPr>
                    <w:keepLines/>
                    <w:spacing w:after="0"/>
                    <w:ind w:left="108" w:right="92"/>
                    <w:rPr>
                      <w:rFonts w:ascii="Arial" w:hAnsi="Arial" w:cs="Arial"/>
                      <w:sz w:val="16"/>
                      <w:szCs w:val="16"/>
                    </w:rPr>
                  </w:pPr>
                </w:p>
                <w:p w14:paraId="7D339E74" w14:textId="77777777" w:rsidR="00E34A7C" w:rsidRPr="00C0394D" w:rsidRDefault="00E34A7C" w:rsidP="00BB73DF">
                  <w:pPr>
                    <w:keepLines/>
                    <w:spacing w:after="0"/>
                    <w:ind w:left="108" w:right="92"/>
                    <w:rPr>
                      <w:rFonts w:ascii="Arial" w:hAnsi="Arial" w:cs="Arial"/>
                      <w:sz w:val="16"/>
                      <w:szCs w:val="16"/>
                    </w:rPr>
                  </w:pPr>
                </w:p>
                <w:p w14:paraId="4052C08D" w14:textId="77777777" w:rsidR="00E34A7C" w:rsidRPr="00C0394D" w:rsidRDefault="00E34A7C" w:rsidP="00BB73DF">
                  <w:pPr>
                    <w:keepLines/>
                    <w:spacing w:after="0"/>
                    <w:ind w:left="108" w:right="92"/>
                    <w:rPr>
                      <w:rFonts w:ascii="Arial" w:hAnsi="Arial" w:cs="Arial"/>
                      <w:sz w:val="16"/>
                      <w:szCs w:val="16"/>
                    </w:rPr>
                  </w:pPr>
                </w:p>
                <w:p w14:paraId="41B1B72A" w14:textId="77777777" w:rsidR="00E34A7C" w:rsidRPr="00C0394D" w:rsidRDefault="00E34A7C" w:rsidP="00BB73DF">
                  <w:pPr>
                    <w:keepLines/>
                    <w:spacing w:after="0"/>
                    <w:ind w:left="108" w:right="92"/>
                    <w:rPr>
                      <w:rFonts w:ascii="Arial" w:hAnsi="Arial" w:cs="Arial"/>
                      <w:sz w:val="16"/>
                      <w:szCs w:val="16"/>
                    </w:rPr>
                  </w:pPr>
                </w:p>
                <w:p w14:paraId="59CCAD35" w14:textId="77777777" w:rsidR="00E34A7C" w:rsidRPr="00C0394D" w:rsidRDefault="00E34A7C" w:rsidP="00BB73DF">
                  <w:pPr>
                    <w:keepLines/>
                    <w:spacing w:after="0"/>
                    <w:ind w:left="108" w:right="92"/>
                    <w:rPr>
                      <w:rFonts w:ascii="Arial" w:hAnsi="Arial" w:cs="Arial"/>
                      <w:sz w:val="16"/>
                      <w:szCs w:val="16"/>
                    </w:rPr>
                  </w:pPr>
                </w:p>
                <w:p w14:paraId="1C1DBA20" w14:textId="77777777" w:rsidR="00E34A7C" w:rsidRPr="00C0394D" w:rsidRDefault="00E34A7C" w:rsidP="00BB73DF">
                  <w:pPr>
                    <w:keepLines/>
                    <w:spacing w:after="0"/>
                    <w:ind w:left="108" w:right="92"/>
                    <w:rPr>
                      <w:rFonts w:ascii="Arial" w:hAnsi="Arial" w:cs="Arial"/>
                    </w:rPr>
                  </w:pPr>
                </w:p>
              </w:tc>
            </w:tr>
          </w:tbl>
          <w:p w14:paraId="5605B792" w14:textId="77777777" w:rsidR="00E34A7C" w:rsidRPr="00C0394D" w:rsidRDefault="00E34A7C" w:rsidP="00BB73DF">
            <w:pPr>
              <w:keepLines/>
              <w:spacing w:after="0"/>
              <w:ind w:left="108" w:right="92"/>
              <w:rPr>
                <w:rFonts w:ascii="Arial" w:hAnsi="Arial" w:cs="Arial"/>
              </w:rPr>
            </w:pPr>
          </w:p>
        </w:tc>
      </w:tr>
    </w:tbl>
    <w:p w14:paraId="6D4444C6"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6F0F55B7" w14:textId="77777777" w:rsidR="00E34A7C" w:rsidRPr="00C0394D" w:rsidRDefault="00E34A7C" w:rsidP="00E34A7C">
      <w:pPr>
        <w:keepLines/>
        <w:widowControl w:val="0"/>
        <w:spacing w:after="0" w:line="240" w:lineRule="auto"/>
        <w:ind w:left="4677" w:right="111"/>
        <w:rPr>
          <w:rFonts w:ascii="Arial" w:hAnsi="Arial" w:cs="Arial"/>
          <w:color w:val="000000"/>
          <w:sz w:val="20"/>
          <w:szCs w:val="20"/>
        </w:rPr>
      </w:pPr>
    </w:p>
    <w:p w14:paraId="16D93A4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69E4975"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2174CACC"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894BDEB"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37272311" w14:textId="661CD710" w:rsidR="00EA0034" w:rsidRDefault="00EA0034" w:rsidP="00EA0034">
      <w:pPr>
        <w:spacing w:after="0"/>
        <w:ind w:left="-567"/>
        <w:rPr>
          <w:rFonts w:ascii="Arial" w:hAnsi="Arial" w:cs="Arial"/>
          <w:sz w:val="24"/>
          <w:szCs w:val="24"/>
        </w:rPr>
      </w:pPr>
    </w:p>
    <w:p w14:paraId="7B7365BD" w14:textId="1512F734" w:rsidR="003A75DF" w:rsidRDefault="003A75DF" w:rsidP="00EA0034">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54E3D86E" w14:textId="43F2D42B" w:rsidR="003A75DF" w:rsidRDefault="003A75DF" w:rsidP="00EA0034">
      <w:pPr>
        <w:spacing w:after="0"/>
        <w:ind w:left="-567"/>
        <w:rPr>
          <w:rFonts w:ascii="Arial" w:hAnsi="Arial" w:cs="Arial"/>
          <w:sz w:val="24"/>
          <w:szCs w:val="24"/>
        </w:rPr>
      </w:pPr>
    </w:p>
    <w:p w14:paraId="55C25827" w14:textId="1BBCA48A" w:rsidR="003A75DF" w:rsidRDefault="003A75DF" w:rsidP="00EA0034">
      <w:pPr>
        <w:spacing w:after="0"/>
        <w:ind w:left="-567"/>
        <w:rPr>
          <w:rFonts w:ascii="Arial" w:hAnsi="Arial" w:cs="Arial"/>
          <w:sz w:val="24"/>
          <w:szCs w:val="24"/>
        </w:rPr>
      </w:pPr>
    </w:p>
    <w:p w14:paraId="2F0109D7" w14:textId="7C53E506" w:rsidR="003A75DF" w:rsidRDefault="003A75DF" w:rsidP="00EA0034">
      <w:pPr>
        <w:spacing w:after="0"/>
        <w:ind w:left="-567"/>
        <w:rPr>
          <w:rFonts w:ascii="Arial" w:hAnsi="Arial" w:cs="Arial"/>
          <w:sz w:val="24"/>
          <w:szCs w:val="24"/>
        </w:rPr>
      </w:pPr>
    </w:p>
    <w:p w14:paraId="398602ED" w14:textId="652B1FBA" w:rsidR="00B621B2" w:rsidRDefault="00B621B2" w:rsidP="00EA0034">
      <w:pPr>
        <w:spacing w:after="0"/>
        <w:ind w:left="-567"/>
        <w:rPr>
          <w:rFonts w:ascii="Arial" w:hAnsi="Arial" w:cs="Arial"/>
          <w:sz w:val="24"/>
          <w:szCs w:val="24"/>
        </w:rPr>
      </w:pPr>
    </w:p>
    <w:p w14:paraId="426D1669" w14:textId="6E018CF0" w:rsidR="00B621B2" w:rsidRDefault="00B621B2" w:rsidP="00EA0034">
      <w:pPr>
        <w:spacing w:after="0"/>
        <w:ind w:left="-567"/>
        <w:rPr>
          <w:rFonts w:ascii="Arial" w:hAnsi="Arial" w:cs="Arial"/>
          <w:sz w:val="24"/>
          <w:szCs w:val="24"/>
        </w:rPr>
      </w:pPr>
    </w:p>
    <w:p w14:paraId="4C88C860" w14:textId="367BE803" w:rsidR="00B621B2" w:rsidRDefault="00B621B2" w:rsidP="00EA0034">
      <w:pPr>
        <w:spacing w:after="0"/>
        <w:ind w:left="-567"/>
        <w:rPr>
          <w:rFonts w:ascii="Arial" w:hAnsi="Arial" w:cs="Arial"/>
          <w:sz w:val="24"/>
          <w:szCs w:val="24"/>
        </w:rPr>
      </w:pPr>
    </w:p>
    <w:p w14:paraId="4A808C76" w14:textId="40996EBF" w:rsidR="00B621B2" w:rsidRDefault="00B621B2" w:rsidP="00EA0034">
      <w:pPr>
        <w:spacing w:after="0"/>
        <w:ind w:left="-567"/>
        <w:rPr>
          <w:rFonts w:ascii="Arial" w:hAnsi="Arial" w:cs="Arial"/>
          <w:sz w:val="24"/>
          <w:szCs w:val="24"/>
        </w:rPr>
      </w:pPr>
    </w:p>
    <w:p w14:paraId="593A7418" w14:textId="3284AD56" w:rsidR="00B621B2" w:rsidRDefault="00B621B2" w:rsidP="00EA0034">
      <w:pPr>
        <w:spacing w:after="0"/>
        <w:ind w:left="-567"/>
        <w:rPr>
          <w:rFonts w:ascii="Arial" w:hAnsi="Arial" w:cs="Arial"/>
          <w:sz w:val="24"/>
          <w:szCs w:val="24"/>
        </w:rPr>
      </w:pPr>
    </w:p>
    <w:p w14:paraId="26FA964F" w14:textId="766514E9" w:rsidR="00B621B2" w:rsidRDefault="00B621B2" w:rsidP="00EA0034">
      <w:pPr>
        <w:spacing w:after="0"/>
        <w:ind w:left="-567"/>
        <w:rPr>
          <w:rFonts w:ascii="Arial" w:hAnsi="Arial" w:cs="Arial"/>
          <w:sz w:val="24"/>
          <w:szCs w:val="24"/>
        </w:rPr>
      </w:pPr>
    </w:p>
    <w:p w14:paraId="1EE02209" w14:textId="1786829F" w:rsidR="00B621B2" w:rsidRDefault="00B621B2" w:rsidP="00EA0034">
      <w:pPr>
        <w:spacing w:after="0"/>
        <w:ind w:left="-567"/>
        <w:rPr>
          <w:rFonts w:ascii="Arial" w:hAnsi="Arial" w:cs="Arial"/>
          <w:sz w:val="24"/>
          <w:szCs w:val="24"/>
        </w:rPr>
      </w:pPr>
    </w:p>
    <w:p w14:paraId="1E4DCEF4" w14:textId="2A091B2B" w:rsidR="00B621B2" w:rsidRDefault="00B621B2" w:rsidP="00EA0034">
      <w:pPr>
        <w:spacing w:after="0"/>
        <w:ind w:left="-567"/>
        <w:rPr>
          <w:rFonts w:ascii="Arial" w:hAnsi="Arial" w:cs="Arial"/>
          <w:sz w:val="24"/>
          <w:szCs w:val="24"/>
        </w:rPr>
      </w:pPr>
    </w:p>
    <w:p w14:paraId="3A6400C3" w14:textId="297DFEE6" w:rsidR="00B621B2" w:rsidRDefault="00B621B2" w:rsidP="00EA0034">
      <w:pPr>
        <w:spacing w:after="0"/>
        <w:ind w:left="-567"/>
        <w:rPr>
          <w:rFonts w:ascii="Arial" w:hAnsi="Arial" w:cs="Arial"/>
          <w:sz w:val="24"/>
          <w:szCs w:val="24"/>
        </w:rPr>
      </w:pPr>
    </w:p>
    <w:p w14:paraId="61A89106" w14:textId="1AD07A5C" w:rsidR="00B621B2" w:rsidRDefault="00B621B2" w:rsidP="00EA0034">
      <w:pPr>
        <w:spacing w:after="0"/>
        <w:ind w:left="-567"/>
        <w:rPr>
          <w:rFonts w:ascii="Arial" w:hAnsi="Arial" w:cs="Arial"/>
          <w:sz w:val="24"/>
          <w:szCs w:val="24"/>
        </w:rPr>
      </w:pPr>
    </w:p>
    <w:p w14:paraId="4AF2D378" w14:textId="60A77756" w:rsidR="00B621B2" w:rsidRDefault="00B621B2"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44686E30" w14:textId="7557EF71" w:rsidR="003A75DF" w:rsidRDefault="003A75DF"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A compléter</w:t>
            </w:r>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A compléter</w:t>
            </w:r>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A compléter</w:t>
            </w:r>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A compléter</w:t>
            </w:r>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5595D" w14:textId="77777777" w:rsidR="00622F70" w:rsidRDefault="00622F70" w:rsidP="002C4C2B">
      <w:pPr>
        <w:spacing w:after="0" w:line="240" w:lineRule="auto"/>
      </w:pPr>
      <w:r>
        <w:separator/>
      </w:r>
    </w:p>
  </w:endnote>
  <w:endnote w:type="continuationSeparator" w:id="0">
    <w:p w14:paraId="64B7DD40" w14:textId="77777777" w:rsidR="00622F70" w:rsidRDefault="00622F70"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050B8" w14:textId="72B0C26C"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0E0B1B9B"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E08BF" w:rsidRPr="006E08BF">
                            <w:rPr>
                              <w:b/>
                              <w:noProof/>
                              <w:sz w:val="20"/>
                            </w:rPr>
                            <w:t>9</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" filled="f" stroked="f">
              <v:textbox>
                <w:txbxContent>
                  <w:p w14:paraId="7EF6A81E" w14:textId="0E0B1B9B"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6E08BF" w:rsidRPr="006E08BF">
                      <w:rPr>
                        <w:b/>
                        <w:noProof/>
                        <w:sz w:val="20"/>
                      </w:rPr>
                      <w:t>9</w:t>
                    </w:r>
                    <w:r w:rsidRPr="00DF1781">
                      <w:rPr>
                        <w:b/>
                        <w:bCs/>
                        <w:sz w:val="20"/>
                      </w:rPr>
                      <w:fldChar w:fldCharType="end"/>
                    </w:r>
                  </w:p>
                </w:txbxContent>
              </v:textbox>
            </v:shape>
          </w:pict>
        </mc:Fallback>
      </mc:AlternateContent>
    </w:r>
    <w:r w:rsidR="00852A06">
      <w:t>Marché n°</w:t>
    </w:r>
    <w:r w:rsidR="00852A06" w:rsidRPr="00852A06">
      <w:t xml:space="preserve"> </w:t>
    </w:r>
    <w:r w:rsidR="006E08BF" w:rsidRPr="00EF6C50">
      <w:t>202</w:t>
    </w:r>
    <w:r w:rsidR="006E08BF">
      <w:t>5</w:t>
    </w:r>
    <w:r w:rsidR="00A23010">
      <w:t xml:space="preserve">_ _ </w:t>
    </w:r>
    <w:r w:rsidR="00C32ADD" w:rsidRPr="00EF6C50">
      <w:t>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0CCA2" w14:textId="77777777" w:rsidR="00622F70" w:rsidRDefault="00622F70" w:rsidP="002C4C2B">
      <w:pPr>
        <w:spacing w:after="0" w:line="240" w:lineRule="auto"/>
      </w:pPr>
      <w:r>
        <w:separator/>
      </w:r>
    </w:p>
  </w:footnote>
  <w:footnote w:type="continuationSeparator" w:id="0">
    <w:p w14:paraId="05C2DE7D" w14:textId="77777777" w:rsidR="00622F70" w:rsidRDefault="00622F70"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6404300"/>
      <w:docPartObj>
        <w:docPartGallery w:val="Page Numbers (Top of Page)"/>
        <w:docPartUnique/>
      </w:docPartObj>
    </w:sdtPr>
    <w:sdtContent>
      <w:bookmarkStart w:id="16" w:name="_Hlk515964493" w:displacedByCustomXml="prev"/>
      <w:bookmarkStart w:id="17" w:name="_Hlk515964492" w:displacedByCustomXml="prev"/>
      <w:bookmarkStart w:id="18" w:name="_Hlk66181834" w:displacedByCustomXml="prev"/>
      <w:p w14:paraId="2C35770F" w14:textId="66414A28" w:rsidR="00200C89" w:rsidRPr="00BD3CA0" w:rsidRDefault="00C32ADD" w:rsidP="00200C89">
        <w:pPr>
          <w:pStyle w:val="En-tte"/>
          <w:jc w:val="right"/>
          <w:rPr>
            <w:i/>
            <w:iCs/>
          </w:rPr>
        </w:pPr>
        <w:r>
          <w:rPr>
            <w:i/>
            <w:iCs/>
          </w:rPr>
          <w:t xml:space="preserve">Maintenance </w:t>
        </w:r>
        <w:r w:rsidR="00C8152C">
          <w:rPr>
            <w:i/>
            <w:iCs/>
          </w:rPr>
          <w:t>et exploitation des installations de chaufferie</w:t>
        </w:r>
        <w:r>
          <w:rPr>
            <w:i/>
            <w:iCs/>
          </w:rPr>
          <w:t xml:space="preserve"> du CHUM</w:t>
        </w:r>
        <w:r w:rsidR="000747B8">
          <w:rPr>
            <w:i/>
            <w:iCs/>
          </w:rPr>
          <w:t xml:space="preserve"> </w:t>
        </w:r>
        <w:r w:rsidR="000747B8" w:rsidRPr="002F174C">
          <w:rPr>
            <w:i/>
            <w:iCs/>
          </w:rPr>
          <w:t>– n°DCE-202</w:t>
        </w:r>
        <w:r w:rsidR="00A23010">
          <w:rPr>
            <w:i/>
            <w:iCs/>
          </w:rPr>
          <w:t>4</w:t>
        </w:r>
        <w:r w:rsidR="000747B8">
          <w:rPr>
            <w:i/>
            <w:iCs/>
          </w:rPr>
          <w:t>-ATECK-</w:t>
        </w:r>
        <w:r w:rsidR="00A23010">
          <w:rPr>
            <w:i/>
            <w:iCs/>
          </w:rPr>
          <w:t>085</w:t>
        </w:r>
        <w:r w:rsidR="000747B8">
          <w:rPr>
            <w:i/>
            <w:iCs/>
          </w:rPr>
          <w:t>-</w:t>
        </w:r>
        <w:r w:rsidR="006E08BF">
          <w:rPr>
            <w:i/>
            <w:iCs/>
          </w:rPr>
          <w:t>GVL</w:t>
        </w:r>
        <w:r w:rsidR="006E08BF" w:rsidRPr="002F174C">
          <w:rPr>
            <w:i/>
            <w:iCs/>
          </w:rPr>
          <w:t xml:space="preserve"> </w:t>
        </w:r>
        <w:r w:rsidR="000747B8" w:rsidRPr="00C32ADD">
          <w:rPr>
            <w:i/>
            <w:iCs/>
          </w:rPr>
          <w:t>–</w:t>
        </w:r>
        <w:r w:rsidR="000747B8">
          <w:rPr>
            <w:i/>
            <w:iCs/>
          </w:rPr>
          <w:t xml:space="preserve"> </w:t>
        </w:r>
        <w:bookmarkEnd w:id="17"/>
        <w:bookmarkEnd w:id="16"/>
        <w:r w:rsidR="00200C89" w:rsidRPr="006720AB">
          <w:rPr>
            <w:i/>
            <w:iCs/>
          </w:rPr>
          <w:t>Acte d’engagement</w:t>
        </w:r>
        <w:r>
          <w:rPr>
            <w:i/>
            <w:iCs/>
          </w:rPr>
          <w:t xml:space="preserve"> </w:t>
        </w:r>
      </w:p>
      <w:p w14:paraId="58DB69D0" w14:textId="6B9E7B6D" w:rsidR="001713C4" w:rsidRDefault="00000000">
        <w:pPr>
          <w:pStyle w:val="En-tte"/>
          <w:jc w:val="right"/>
        </w:pPr>
      </w:p>
      <w:bookmarkEnd w:id="18"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BF6F99"/>
    <w:multiLevelType w:val="hybridMultilevel"/>
    <w:tmpl w:val="DB7E09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C2228D"/>
    <w:multiLevelType w:val="hybridMultilevel"/>
    <w:tmpl w:val="8862AB9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D4C64"/>
    <w:multiLevelType w:val="hybridMultilevel"/>
    <w:tmpl w:val="C98A3A12"/>
    <w:lvl w:ilvl="0" w:tplc="1BEC8D9A">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55646694">
    <w:abstractNumId w:val="1"/>
  </w:num>
  <w:num w:numId="2" w16cid:durableId="1255090971">
    <w:abstractNumId w:val="5"/>
  </w:num>
  <w:num w:numId="3" w16cid:durableId="496114233">
    <w:abstractNumId w:val="3"/>
  </w:num>
  <w:num w:numId="4" w16cid:durableId="1699818510">
    <w:abstractNumId w:val="2"/>
  </w:num>
  <w:num w:numId="5" w16cid:durableId="1676302450">
    <w:abstractNumId w:val="6"/>
  </w:num>
  <w:num w:numId="6" w16cid:durableId="1968462644">
    <w:abstractNumId w:val="4"/>
  </w:num>
  <w:num w:numId="7" w16cid:durableId="1801532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91C62"/>
    <w:rsid w:val="000A1027"/>
    <w:rsid w:val="000A5BD7"/>
    <w:rsid w:val="000B3093"/>
    <w:rsid w:val="000B4DF5"/>
    <w:rsid w:val="000B5C25"/>
    <w:rsid w:val="000C702B"/>
    <w:rsid w:val="000D11A8"/>
    <w:rsid w:val="000D2CDA"/>
    <w:rsid w:val="000E6B42"/>
    <w:rsid w:val="000F7AA6"/>
    <w:rsid w:val="001233F4"/>
    <w:rsid w:val="001707A9"/>
    <w:rsid w:val="001713C4"/>
    <w:rsid w:val="00182B3C"/>
    <w:rsid w:val="00185094"/>
    <w:rsid w:val="001A3392"/>
    <w:rsid w:val="001A53FA"/>
    <w:rsid w:val="001B7AB1"/>
    <w:rsid w:val="001C32E9"/>
    <w:rsid w:val="00200C89"/>
    <w:rsid w:val="00203803"/>
    <w:rsid w:val="00210FDE"/>
    <w:rsid w:val="00250766"/>
    <w:rsid w:val="002655B2"/>
    <w:rsid w:val="00283A45"/>
    <w:rsid w:val="00286C00"/>
    <w:rsid w:val="002C4C2B"/>
    <w:rsid w:val="00367579"/>
    <w:rsid w:val="00391092"/>
    <w:rsid w:val="003A75DF"/>
    <w:rsid w:val="003B54B6"/>
    <w:rsid w:val="003C16FE"/>
    <w:rsid w:val="003C174E"/>
    <w:rsid w:val="003D700C"/>
    <w:rsid w:val="004056C2"/>
    <w:rsid w:val="00432ADF"/>
    <w:rsid w:val="0045024F"/>
    <w:rsid w:val="00461C30"/>
    <w:rsid w:val="00463041"/>
    <w:rsid w:val="004D1A1F"/>
    <w:rsid w:val="004E2638"/>
    <w:rsid w:val="004F3231"/>
    <w:rsid w:val="00505E86"/>
    <w:rsid w:val="0052303C"/>
    <w:rsid w:val="00530CD6"/>
    <w:rsid w:val="0055156F"/>
    <w:rsid w:val="005578D3"/>
    <w:rsid w:val="005842CC"/>
    <w:rsid w:val="005A77CF"/>
    <w:rsid w:val="005E5D11"/>
    <w:rsid w:val="005F648B"/>
    <w:rsid w:val="00614134"/>
    <w:rsid w:val="00622F70"/>
    <w:rsid w:val="0062641C"/>
    <w:rsid w:val="00626CC4"/>
    <w:rsid w:val="0064702D"/>
    <w:rsid w:val="00652081"/>
    <w:rsid w:val="006720AB"/>
    <w:rsid w:val="00687E13"/>
    <w:rsid w:val="006B06FB"/>
    <w:rsid w:val="006B11D0"/>
    <w:rsid w:val="006B13B3"/>
    <w:rsid w:val="006C40EE"/>
    <w:rsid w:val="006C6028"/>
    <w:rsid w:val="006E08BF"/>
    <w:rsid w:val="00705EF6"/>
    <w:rsid w:val="00706E1D"/>
    <w:rsid w:val="00710186"/>
    <w:rsid w:val="00717767"/>
    <w:rsid w:val="0072153D"/>
    <w:rsid w:val="007467C0"/>
    <w:rsid w:val="007477FE"/>
    <w:rsid w:val="00762ACF"/>
    <w:rsid w:val="007777D4"/>
    <w:rsid w:val="007868C5"/>
    <w:rsid w:val="00791482"/>
    <w:rsid w:val="00793667"/>
    <w:rsid w:val="007A061A"/>
    <w:rsid w:val="007A7440"/>
    <w:rsid w:val="007E3143"/>
    <w:rsid w:val="007E512D"/>
    <w:rsid w:val="007F3D1B"/>
    <w:rsid w:val="00852A06"/>
    <w:rsid w:val="00875D48"/>
    <w:rsid w:val="008A1777"/>
    <w:rsid w:val="008C5AD6"/>
    <w:rsid w:val="00904562"/>
    <w:rsid w:val="00916A4A"/>
    <w:rsid w:val="009349CB"/>
    <w:rsid w:val="009510AA"/>
    <w:rsid w:val="00952482"/>
    <w:rsid w:val="00970A4E"/>
    <w:rsid w:val="00973066"/>
    <w:rsid w:val="00982C56"/>
    <w:rsid w:val="00992275"/>
    <w:rsid w:val="009A55F0"/>
    <w:rsid w:val="009B02DB"/>
    <w:rsid w:val="009C2B9C"/>
    <w:rsid w:val="009E53DA"/>
    <w:rsid w:val="00A0523F"/>
    <w:rsid w:val="00A11979"/>
    <w:rsid w:val="00A13098"/>
    <w:rsid w:val="00A22573"/>
    <w:rsid w:val="00A23010"/>
    <w:rsid w:val="00A237D2"/>
    <w:rsid w:val="00A31309"/>
    <w:rsid w:val="00A4152B"/>
    <w:rsid w:val="00A5773F"/>
    <w:rsid w:val="00A67F04"/>
    <w:rsid w:val="00AB3B8E"/>
    <w:rsid w:val="00AB624D"/>
    <w:rsid w:val="00AF6A1D"/>
    <w:rsid w:val="00B148B4"/>
    <w:rsid w:val="00B27E11"/>
    <w:rsid w:val="00B3286C"/>
    <w:rsid w:val="00B47A19"/>
    <w:rsid w:val="00B53568"/>
    <w:rsid w:val="00B621B2"/>
    <w:rsid w:val="00B67D24"/>
    <w:rsid w:val="00B971D1"/>
    <w:rsid w:val="00BB5371"/>
    <w:rsid w:val="00BC0439"/>
    <w:rsid w:val="00BD27E9"/>
    <w:rsid w:val="00BD406A"/>
    <w:rsid w:val="00BD48BA"/>
    <w:rsid w:val="00BE34AC"/>
    <w:rsid w:val="00BE7B93"/>
    <w:rsid w:val="00C0394D"/>
    <w:rsid w:val="00C25F25"/>
    <w:rsid w:val="00C27324"/>
    <w:rsid w:val="00C32ADD"/>
    <w:rsid w:val="00C45263"/>
    <w:rsid w:val="00C57FC9"/>
    <w:rsid w:val="00C8152C"/>
    <w:rsid w:val="00C82174"/>
    <w:rsid w:val="00C8362E"/>
    <w:rsid w:val="00C8687A"/>
    <w:rsid w:val="00CA1D8E"/>
    <w:rsid w:val="00CA3D3C"/>
    <w:rsid w:val="00CB09FB"/>
    <w:rsid w:val="00CB434E"/>
    <w:rsid w:val="00CF4299"/>
    <w:rsid w:val="00CF6360"/>
    <w:rsid w:val="00D02481"/>
    <w:rsid w:val="00D110BD"/>
    <w:rsid w:val="00D263D3"/>
    <w:rsid w:val="00D30967"/>
    <w:rsid w:val="00D45CCB"/>
    <w:rsid w:val="00D65439"/>
    <w:rsid w:val="00D815CE"/>
    <w:rsid w:val="00D817B5"/>
    <w:rsid w:val="00D83639"/>
    <w:rsid w:val="00E34A7C"/>
    <w:rsid w:val="00E3528B"/>
    <w:rsid w:val="00E56242"/>
    <w:rsid w:val="00E6633D"/>
    <w:rsid w:val="00E83ED7"/>
    <w:rsid w:val="00EA0034"/>
    <w:rsid w:val="00EA42FA"/>
    <w:rsid w:val="00EA7758"/>
    <w:rsid w:val="00EE518A"/>
    <w:rsid w:val="00EF6C50"/>
    <w:rsid w:val="00F025EC"/>
    <w:rsid w:val="00F06E1E"/>
    <w:rsid w:val="00F3607E"/>
    <w:rsid w:val="00F51725"/>
    <w:rsid w:val="00F618CA"/>
    <w:rsid w:val="00F73CDB"/>
    <w:rsid w:val="00F9598E"/>
    <w:rsid w:val="00FF16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9B437C-716B-4BE9-8BA9-2771C4CF5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11</Pages>
  <Words>1355</Words>
  <Characters>7456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61</cp:revision>
  <dcterms:created xsi:type="dcterms:W3CDTF">2021-03-10T19:03:00Z</dcterms:created>
  <dcterms:modified xsi:type="dcterms:W3CDTF">2024-12-13T07:15:00Z</dcterms:modified>
</cp:coreProperties>
</file>