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8D7726">
        <w:t>1</w:t>
      </w:r>
      <w:r w:rsidR="00B10F9A">
        <w:t>8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B10F9A" w:rsidRPr="00B10F9A">
        <w:rPr>
          <w:b/>
          <w:bCs/>
          <w:sz w:val="20"/>
          <w:szCs w:val="20"/>
        </w:rPr>
        <w:t>8 - Peinture / Signalétique / Nettoyage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5153A4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E82728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E82728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E82728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E82728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E82728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E82728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E82728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E82728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E82728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A56462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992A47" w:rsidRDefault="00992A47" w:rsidP="00992A47">
      <w:pPr>
        <w:keepLines w:val="0"/>
        <w:widowControl/>
        <w:autoSpaceDE/>
        <w:adjustRightInd/>
        <w:rPr>
          <w:rFonts w:ascii="Arial" w:hAnsi="Arial" w:cs="Arial"/>
        </w:rPr>
      </w:pPr>
    </w:p>
    <w:p w:rsidR="00992A47" w:rsidRDefault="00992A47" w:rsidP="00992A47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Nom, prénom, qualité du signataire du marché ou de l’accord-cadre : </w:t>
      </w:r>
    </w:p>
    <w:p w:rsidR="00992A47" w:rsidRDefault="00992A47" w:rsidP="00992A47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PINZELLI, Directeur du Centre Hospitalier d’Avignon ou son représentant</w:t>
      </w:r>
    </w:p>
    <w:p w:rsidR="00992A47" w:rsidRDefault="00992A47" w:rsidP="00992A47">
      <w:pPr>
        <w:tabs>
          <w:tab w:val="left" w:pos="851"/>
        </w:tabs>
        <w:jc w:val="both"/>
        <w:rPr>
          <w:rFonts w:ascii="Arial" w:hAnsi="Arial" w:cs="Arial"/>
        </w:rPr>
      </w:pPr>
    </w:p>
    <w:p w:rsidR="00992A47" w:rsidRDefault="00992A47" w:rsidP="00992A47">
      <w:pPr>
        <w:pStyle w:val="fcase2metab"/>
        <w:ind w:left="0" w:firstLine="0"/>
        <w:rPr>
          <w:rFonts w:ascii="Arial" w:hAnsi="Arial" w:cs="Arial"/>
        </w:rPr>
      </w:pPr>
    </w:p>
    <w:p w:rsidR="00992A47" w:rsidRDefault="00992A47" w:rsidP="00992A47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Désignation, adresse, numéro de téléphone du comptable assignataire :</w:t>
      </w:r>
    </w:p>
    <w:p w:rsidR="00992A47" w:rsidRDefault="00992A47" w:rsidP="00992A47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Trésorier Principal du Centre Hospitalier d’Avignon</w:t>
      </w:r>
    </w:p>
    <w:p w:rsidR="00992A47" w:rsidRDefault="00992A47" w:rsidP="00992A47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Centre des Finances Publiques</w:t>
      </w:r>
    </w:p>
    <w:p w:rsidR="00992A47" w:rsidRDefault="00992A47" w:rsidP="00992A47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Trésorerie du Centre Hospitalier d’Avignon</w:t>
      </w:r>
    </w:p>
    <w:p w:rsidR="00992A47" w:rsidRDefault="00992A47" w:rsidP="00992A47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305 rue Raoul Follereau</w:t>
      </w:r>
    </w:p>
    <w:p w:rsidR="00992A47" w:rsidRDefault="00992A47" w:rsidP="00992A47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84000 AVIGNON</w:t>
      </w:r>
    </w:p>
    <w:p w:rsidR="00992A47" w:rsidRDefault="00992A47" w:rsidP="00992A47">
      <w:pPr>
        <w:pStyle w:val="RedTxt"/>
        <w:spacing w:before="60"/>
        <w:ind w:firstLine="708"/>
        <w:jc w:val="both"/>
        <w:rPr>
          <w:sz w:val="20"/>
        </w:rPr>
      </w:pPr>
      <w:r>
        <w:rPr>
          <w:color w:val="0000FF"/>
          <w:sz w:val="20"/>
        </w:rPr>
        <w:t xml:space="preserve">Tél. 04.32.75.35.10 - Fax : 04.90.88.15.01 - </w:t>
      </w:r>
      <w:r w:rsidRPr="00992A47">
        <w:rPr>
          <w:color w:val="0000FF"/>
          <w:sz w:val="20"/>
          <w:szCs w:val="20"/>
        </w:rPr>
        <w:t xml:space="preserve">Courriel : </w:t>
      </w:r>
      <w:hyperlink r:id="rId11" w:history="1">
        <w:r w:rsidRPr="00992A47">
          <w:rPr>
            <w:rStyle w:val="Lienhypertexte"/>
            <w:rFonts w:ascii="Arial" w:hAnsi="Arial" w:cs="Arial"/>
            <w:sz w:val="20"/>
            <w:szCs w:val="20"/>
          </w:rPr>
          <w:t>t084006@dgfip.finances.gouv.fr</w:t>
        </w:r>
      </w:hyperlink>
    </w:p>
    <w:p w:rsidR="00992A47" w:rsidRDefault="00992A47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5153A4">
              <w:rPr>
                <w:rFonts w:ascii="Arial" w:hAnsi="Arial" w:cs="Arial"/>
                <w:color w:val="002060"/>
              </w:rPr>
            </w:r>
            <w:r w:rsidR="005153A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5153A4">
        <w:rPr>
          <w:color w:val="0000FF"/>
          <w:sz w:val="20"/>
          <w:szCs w:val="20"/>
        </w:rPr>
        <w:t xml:space="preserve">du </w:t>
      </w:r>
      <w:r w:rsidR="005153A4" w:rsidRPr="005153A4">
        <w:rPr>
          <w:color w:val="0000FF"/>
          <w:sz w:val="20"/>
          <w:szCs w:val="20"/>
        </w:rPr>
        <w:t>03/01/2025</w:t>
      </w:r>
      <w:r w:rsidR="00F66EA2" w:rsidRPr="005153A4">
        <w:rPr>
          <w:sz w:val="20"/>
          <w:szCs w:val="20"/>
        </w:rPr>
        <w:t>,</w:t>
      </w:r>
      <w:bookmarkStart w:id="19" w:name="_GoBack"/>
      <w:bookmarkEnd w:id="19"/>
      <w:r w:rsidR="002D7F98">
        <w:rPr>
          <w:sz w:val="20"/>
          <w:szCs w:val="20"/>
        </w:rPr>
        <w:t xml:space="preserve"> </w:t>
      </w:r>
      <w:r w:rsidR="002D7F98" w:rsidRPr="00A91C0C">
        <w:rPr>
          <w:sz w:val="20"/>
          <w:szCs w:val="20"/>
        </w:rPr>
        <w:t>et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B10F9A">
        <w:rPr>
          <w:rFonts w:ascii="Arial" w:hAnsi="Arial" w:cs="Arial"/>
          <w:sz w:val="20"/>
        </w:rPr>
        <w:t>8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5153A4">
        <w:rPr>
          <w:rFonts w:ascii="Arial" w:hAnsi="Arial" w:cs="Arial"/>
        </w:rPr>
      </w:r>
      <w:r w:rsidR="005153A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8D7726" w:rsidRPr="008D7726">
      <w:rPr>
        <w:b/>
        <w:sz w:val="16"/>
        <w:szCs w:val="16"/>
        <w:lang w:val="en-US"/>
      </w:rPr>
      <w:t>1</w:t>
    </w:r>
    <w:r w:rsidR="00B10F9A">
      <w:rPr>
        <w:b/>
        <w:sz w:val="16"/>
        <w:szCs w:val="16"/>
        <w:lang w:val="en-US"/>
      </w:rPr>
      <w:t>8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B10F9A">
      <w:rPr>
        <w:b/>
        <w:sz w:val="16"/>
        <w:szCs w:val="16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153A4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D7F4E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21676"/>
    <w:rsid w:val="00985B42"/>
    <w:rsid w:val="00992A47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10F9A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07665"/>
    <w:rsid w:val="00E100D1"/>
    <w:rsid w:val="00E13668"/>
    <w:rsid w:val="00E40AE1"/>
    <w:rsid w:val="00E40B9D"/>
    <w:rsid w:val="00E46B3C"/>
    <w:rsid w:val="00E55718"/>
    <w:rsid w:val="00E62D1F"/>
    <w:rsid w:val="00E82728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  <w14:docId w14:val="064AEDD7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1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B9AD5-75FA-41E7-87A6-30714E56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8</Pages>
  <Words>2887</Words>
  <Characters>15881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152</cp:revision>
  <dcterms:created xsi:type="dcterms:W3CDTF">2017-05-23T12:19:00Z</dcterms:created>
  <dcterms:modified xsi:type="dcterms:W3CDTF">2024-12-17T15:40:00Z</dcterms:modified>
</cp:coreProperties>
</file>