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C7DF" w14:textId="32B1C1A0" w:rsidR="00243415" w:rsidRPr="00DB778F" w:rsidRDefault="00E83B0A" w:rsidP="00E83B0A">
      <w:pPr>
        <w:rPr>
          <w:rFonts w:cstheme="minorHAnsi"/>
          <w:b/>
          <w:bCs/>
          <w:sz w:val="32"/>
          <w:szCs w:val="32"/>
          <w:u w:val="single"/>
        </w:rPr>
      </w:pPr>
      <w:r w:rsidRPr="00DB778F">
        <w:rPr>
          <w:rFonts w:cs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15A45EC5" wp14:editId="21708EF7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933450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159" y="21445"/>
                <wp:lineTo x="21159" y="0"/>
                <wp:lineTo x="0" y="0"/>
              </wp:wrapPolygon>
            </wp:wrapTight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406E444-2EE5-461F-B229-6944D367DE8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406E444-2EE5-461F-B229-6944D367DE80}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933450" cy="13239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019B" w:rsidRPr="00DB778F">
        <w:rPr>
          <w:rFonts w:cstheme="minorHAnsi"/>
          <w:b/>
          <w:bCs/>
          <w:sz w:val="32"/>
          <w:szCs w:val="32"/>
          <w:u w:val="single"/>
        </w:rPr>
        <w:t>NETTOYAGE DE LA VITRERIE DE LA CAF DE L’ISERE</w:t>
      </w:r>
      <w:r w:rsidR="002B03B6" w:rsidRPr="00DB778F">
        <w:rPr>
          <w:rFonts w:cstheme="minorHAnsi"/>
          <w:b/>
          <w:bCs/>
          <w:sz w:val="32"/>
          <w:szCs w:val="32"/>
          <w:u w:val="single"/>
        </w:rPr>
        <w:t xml:space="preserve"> ET DE LA CPAM DE LA SAVOIE</w:t>
      </w:r>
    </w:p>
    <w:p w14:paraId="735F80D0" w14:textId="31AD122C" w:rsidR="008407D1" w:rsidRPr="00DB778F" w:rsidRDefault="003F117A" w:rsidP="00630BC5">
      <w:pPr>
        <w:rPr>
          <w:b/>
          <w:bCs/>
          <w:sz w:val="28"/>
          <w:szCs w:val="28"/>
        </w:rPr>
      </w:pPr>
      <w:r w:rsidRPr="00DB778F">
        <w:rPr>
          <w:b/>
          <w:bCs/>
          <w:sz w:val="28"/>
          <w:szCs w:val="28"/>
        </w:rPr>
        <w:t xml:space="preserve">ANNEXE 4 A L’ACTE D’ENGAGEMENT </w:t>
      </w:r>
    </w:p>
    <w:p w14:paraId="39E27AD7" w14:textId="77777777" w:rsidR="003F117A" w:rsidRDefault="003F117A" w:rsidP="008407D1">
      <w:pPr>
        <w:jc w:val="center"/>
        <w:rPr>
          <w:b/>
          <w:bCs/>
          <w:color w:val="2F5496" w:themeColor="accent1" w:themeShade="BF"/>
          <w:sz w:val="52"/>
          <w:szCs w:val="52"/>
          <w:u w:val="single"/>
        </w:rPr>
      </w:pPr>
    </w:p>
    <w:p w14:paraId="4A3D5AC7" w14:textId="584B3289" w:rsidR="00BD732C" w:rsidRDefault="003F117A" w:rsidP="002F5D6E">
      <w:pPr>
        <w:ind w:right="-2"/>
        <w:rPr>
          <w:rFonts w:cstheme="minorHAnsi"/>
          <w:b/>
          <w:bCs/>
          <w:sz w:val="18"/>
          <w:szCs w:val="18"/>
        </w:rPr>
      </w:pPr>
      <w:r w:rsidRPr="009E03C7">
        <w:rPr>
          <w:rFonts w:cstheme="minorHAnsi"/>
          <w:b/>
          <w:bCs/>
          <w:sz w:val="28"/>
          <w:szCs w:val="28"/>
          <w:highlight w:val="lightGray"/>
        </w:rPr>
        <w:t>CADRE MEMOIRE TECHNIQUE</w:t>
      </w:r>
      <w:r w:rsidR="001E1B6B" w:rsidRPr="009E03C7">
        <w:rPr>
          <w:rFonts w:cstheme="minorHAnsi"/>
          <w:b/>
          <w:bCs/>
          <w:sz w:val="28"/>
          <w:szCs w:val="28"/>
          <w:highlight w:val="lightGray"/>
        </w:rPr>
        <w:t xml:space="preserve"> : </w:t>
      </w:r>
      <w:r w:rsidR="009113DD" w:rsidRPr="009E03C7">
        <w:rPr>
          <w:rFonts w:cstheme="minorHAnsi"/>
          <w:b/>
          <w:bCs/>
          <w:sz w:val="28"/>
          <w:szCs w:val="28"/>
          <w:highlight w:val="lightGray"/>
        </w:rPr>
        <w:t>POUR LA CAF DE L’ISERE</w:t>
      </w:r>
      <w:r w:rsidR="009113DD">
        <w:rPr>
          <w:rFonts w:cstheme="minorHAnsi"/>
          <w:b/>
          <w:bCs/>
          <w:sz w:val="36"/>
          <w:szCs w:val="36"/>
          <w:highlight w:val="lightGray"/>
        </w:rPr>
        <w:t xml:space="preserve"> </w:t>
      </w:r>
      <w:r w:rsidR="00B67169" w:rsidRPr="009E03C7">
        <w:rPr>
          <w:rFonts w:cstheme="minorHAnsi"/>
          <w:b/>
          <w:bCs/>
          <w:sz w:val="18"/>
          <w:szCs w:val="18"/>
          <w:highlight w:val="lightGray"/>
        </w:rPr>
        <w:t>(Obligatoire et contractuel)</w:t>
      </w:r>
      <w:bookmarkStart w:id="0" w:name="_Hlk159480076"/>
      <w:r w:rsidR="00332C82" w:rsidRPr="009E03C7">
        <w:rPr>
          <w:rFonts w:cstheme="minorHAnsi"/>
          <w:b/>
          <w:bCs/>
          <w:sz w:val="18"/>
          <w:szCs w:val="18"/>
        </w:rPr>
        <w:t xml:space="preserve"> </w:t>
      </w:r>
    </w:p>
    <w:bookmarkEnd w:id="0"/>
    <w:p w14:paraId="1708A5C2" w14:textId="77777777" w:rsidR="00C32209" w:rsidRDefault="00C32209" w:rsidP="009E03C7">
      <w:pPr>
        <w:spacing w:line="253" w:lineRule="exact"/>
        <w:ind w:right="20"/>
        <w:jc w:val="both"/>
        <w:rPr>
          <w:rFonts w:eastAsia="Arial" w:cstheme="minorHAnsi"/>
          <w:color w:val="000000" w:themeColor="text1"/>
        </w:rPr>
      </w:pPr>
    </w:p>
    <w:p w14:paraId="67C86914" w14:textId="399B5495" w:rsidR="008407D1" w:rsidRPr="00716E73" w:rsidRDefault="00CF5B4D" w:rsidP="009E03C7">
      <w:pPr>
        <w:spacing w:line="253" w:lineRule="exact"/>
        <w:ind w:right="20"/>
        <w:jc w:val="both"/>
        <w:rPr>
          <w:rFonts w:eastAsia="Arial" w:cstheme="minorHAnsi"/>
          <w:color w:val="000000" w:themeColor="text1"/>
        </w:rPr>
      </w:pPr>
      <w:r w:rsidRPr="00716E73">
        <w:rPr>
          <w:rFonts w:eastAsia="Arial" w:cstheme="minorHAnsi"/>
          <w:color w:val="000000" w:themeColor="text1"/>
        </w:rPr>
        <w:t>L</w:t>
      </w:r>
      <w:r w:rsidR="008407D1" w:rsidRPr="00716E73">
        <w:rPr>
          <w:rFonts w:eastAsia="Arial" w:cstheme="minorHAnsi"/>
          <w:color w:val="000000" w:themeColor="text1"/>
        </w:rPr>
        <w:t>es candidats devront répondre en respectant le présent cadre de mémoire technique et en synthétisant les éléments principaux.</w:t>
      </w:r>
    </w:p>
    <w:p w14:paraId="0E7412A3" w14:textId="27E9A7EE" w:rsidR="008407D1" w:rsidRPr="00716E73" w:rsidRDefault="008407D1" w:rsidP="00482C3F">
      <w:pPr>
        <w:jc w:val="both"/>
        <w:rPr>
          <w:rFonts w:eastAsia="Arial" w:cstheme="minorHAnsi"/>
          <w:b/>
          <w:bCs/>
          <w:color w:val="000000" w:themeColor="text1"/>
        </w:rPr>
      </w:pPr>
      <w:r w:rsidRPr="00716E73">
        <w:rPr>
          <w:rFonts w:eastAsia="Arial" w:cstheme="minorHAnsi"/>
          <w:b/>
          <w:bCs/>
          <w:color w:val="000000" w:themeColor="text1"/>
        </w:rPr>
        <w:t xml:space="preserve">Si les candidats ne suivent pas le cadre du mémoire technique, il leur appartient d’identifier clairement dans les items du cadre proposé la page de leur document à laquelle il convient de se reporter. Cette disposition doit permettre au Pouvoir Adjudicateur de retrouver aisément l’information. En l’absence de </w:t>
      </w:r>
      <w:r w:rsidR="005B25C8" w:rsidRPr="00716E73">
        <w:rPr>
          <w:rFonts w:eastAsia="Arial" w:cstheme="minorHAnsi"/>
          <w:b/>
          <w:bCs/>
          <w:color w:val="000000" w:themeColor="text1"/>
        </w:rPr>
        <w:t>renvoi, l’item</w:t>
      </w:r>
      <w:r w:rsidRPr="00716E73">
        <w:rPr>
          <w:rFonts w:eastAsia="Arial" w:cstheme="minorHAnsi"/>
          <w:b/>
          <w:bCs/>
          <w:color w:val="000000" w:themeColor="text1"/>
        </w:rPr>
        <w:t xml:space="preserve"> sera noté zéro.</w:t>
      </w:r>
    </w:p>
    <w:p w14:paraId="563E9BB3" w14:textId="4075E008" w:rsidR="007B5170" w:rsidRPr="00DB778F" w:rsidRDefault="00E947C1" w:rsidP="00DB7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28297"/>
        <w:rPr>
          <w:rFonts w:cstheme="minorHAnsi"/>
          <w:b/>
          <w:bCs/>
          <w:color w:val="FFFFFF" w:themeColor="background1"/>
          <w:sz w:val="36"/>
          <w:szCs w:val="36"/>
        </w:rPr>
      </w:pPr>
      <w:r w:rsidRPr="00716E73">
        <w:rPr>
          <w:rFonts w:cstheme="minorHAnsi"/>
          <w:b/>
          <w:bCs/>
          <w:color w:val="FFFFFF" w:themeColor="background1"/>
          <w:sz w:val="36"/>
          <w:szCs w:val="36"/>
        </w:rPr>
        <w:t>Respect des clauses d’exécution de</w:t>
      </w:r>
      <w:r w:rsidR="00BD732C"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 l’accord-cadre</w:t>
      </w:r>
    </w:p>
    <w:p w14:paraId="039836DE" w14:textId="77777777" w:rsidR="008553BB" w:rsidRPr="00DF072D" w:rsidRDefault="008553BB" w:rsidP="008553BB">
      <w:pPr>
        <w:pStyle w:val="Paragraphedeliste"/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b/>
        </w:rPr>
      </w:pPr>
      <w:r w:rsidRPr="00AC1BBD">
        <w:rPr>
          <w:color w:val="1F3864" w:themeColor="accent1" w:themeShade="80"/>
          <w:sz w:val="28"/>
          <w:szCs w:val="28"/>
          <w:u w:val="single"/>
        </w:rPr>
        <w:t>Clauses environnementales</w:t>
      </w:r>
      <w:r>
        <w:rPr>
          <w:color w:val="1F3864" w:themeColor="accent1" w:themeShade="80"/>
          <w:sz w:val="28"/>
          <w:szCs w:val="28"/>
          <w:u w:val="single"/>
        </w:rPr>
        <w:t xml:space="preserve"> : </w:t>
      </w:r>
      <w:r>
        <w:rPr>
          <w:rFonts w:ascii="Arial" w:hAnsi="Arial" w:cs="Arial"/>
          <w:b/>
          <w:color w:val="FF0000"/>
        </w:rPr>
        <w:t>prérequis nécessaire à l’analyse de la régularité de l’offre.</w:t>
      </w:r>
    </w:p>
    <w:p w14:paraId="017DA364" w14:textId="77777777" w:rsidR="008553BB" w:rsidRDefault="008553BB" w:rsidP="008553BB">
      <w:pPr>
        <w:rPr>
          <w:rFonts w:cstheme="minorHAnsi"/>
          <w:b/>
          <w:bCs/>
        </w:rPr>
      </w:pPr>
      <w:r>
        <w:t xml:space="preserve">Le candidat Indique dans cette rubrique les produits respectueux de l’environnement (label NF Environnement - écolabel européen ou autres </w:t>
      </w:r>
      <w:proofErr w:type="spellStart"/>
      <w:r>
        <w:t>cf</w:t>
      </w:r>
      <w:proofErr w:type="spellEnd"/>
      <w:r>
        <w:t xml:space="preserve"> article 10.1 du CCAP ) utilisés au cours de l’exécution de l’accord cadre</w:t>
      </w:r>
    </w:p>
    <w:p w14:paraId="59CF5FBA" w14:textId="77777777" w:rsidR="008553BB" w:rsidRDefault="008553BB" w:rsidP="009E03C7">
      <w:pPr>
        <w:rPr>
          <w:rFonts w:cstheme="minorHAnsi"/>
          <w:b/>
          <w:bCs/>
        </w:rPr>
      </w:pPr>
    </w:p>
    <w:p w14:paraId="409632FE" w14:textId="6ED418FC" w:rsidR="000564C4" w:rsidRPr="00716E73" w:rsidRDefault="00EA0E66" w:rsidP="009E03C7">
      <w:pPr>
        <w:rPr>
          <w:rFonts w:cstheme="minorHAnsi"/>
          <w:b/>
          <w:bCs/>
        </w:rPr>
      </w:pPr>
      <w:r w:rsidRPr="00716E73">
        <w:rPr>
          <w:rFonts w:cstheme="minorHAnsi"/>
          <w:b/>
          <w:bCs/>
        </w:rPr>
        <w:t>1</w:t>
      </w:r>
      <w:r w:rsidR="009C62FE" w:rsidRPr="00716E73">
        <w:rPr>
          <w:rFonts w:cstheme="minorHAnsi"/>
          <w:b/>
          <w:bCs/>
        </w:rPr>
        <w:t xml:space="preserve"> - P</w:t>
      </w:r>
      <w:r w:rsidR="000564C4" w:rsidRPr="00716E73">
        <w:rPr>
          <w:rFonts w:cstheme="minorHAnsi"/>
          <w:b/>
          <w:bCs/>
        </w:rPr>
        <w:t>roduits de nettoyages, produits d’entretiens</w:t>
      </w:r>
      <w:r w:rsidR="00D37AC5" w:rsidRPr="00716E73">
        <w:rPr>
          <w:rFonts w:cstheme="minorHAnsi"/>
          <w:b/>
          <w:bCs/>
        </w:rPr>
        <w:t xml:space="preserve"> (conformément à l’</w:t>
      </w:r>
      <w:r w:rsidR="000129C7" w:rsidRPr="00716E73">
        <w:rPr>
          <w:rFonts w:cstheme="minorHAnsi"/>
          <w:b/>
          <w:bCs/>
        </w:rPr>
        <w:t>A</w:t>
      </w:r>
      <w:r w:rsidR="00D37AC5" w:rsidRPr="00716E73">
        <w:rPr>
          <w:rFonts w:cstheme="minorHAnsi"/>
          <w:b/>
          <w:bCs/>
        </w:rPr>
        <w:t>rticle 3.5</w:t>
      </w:r>
      <w:r w:rsidR="000129C7" w:rsidRPr="00716E73">
        <w:rPr>
          <w:rFonts w:cstheme="minorHAnsi"/>
          <w:b/>
          <w:bCs/>
        </w:rPr>
        <w:t xml:space="preserve"> d</w:t>
      </w:r>
      <w:r w:rsidR="00D37AC5" w:rsidRPr="00716E73">
        <w:rPr>
          <w:rFonts w:cstheme="minorHAnsi"/>
          <w:b/>
          <w:bCs/>
        </w:rPr>
        <w:t>u CCTP)</w:t>
      </w:r>
    </w:p>
    <w:p w14:paraId="52493BB9" w14:textId="16019F5B" w:rsidR="00D37AC5" w:rsidRPr="00F27152" w:rsidRDefault="008D06E9" w:rsidP="007B5170">
      <w:pPr>
        <w:pStyle w:val="Paragraphedeliste"/>
        <w:ind w:left="0"/>
        <w:rPr>
          <w:rFonts w:cstheme="minorHAnsi"/>
          <w:i/>
          <w:iCs/>
          <w:sz w:val="20"/>
          <w:szCs w:val="20"/>
        </w:rPr>
      </w:pPr>
      <w:r w:rsidRPr="00F27152">
        <w:rPr>
          <w:rFonts w:cstheme="minorHAnsi"/>
          <w:i/>
          <w:iCs/>
          <w:sz w:val="20"/>
          <w:szCs w:val="20"/>
        </w:rPr>
        <w:t>Joindre</w:t>
      </w:r>
      <w:r w:rsidR="00D37AC5" w:rsidRPr="00F27152">
        <w:rPr>
          <w:rFonts w:cstheme="minorHAnsi"/>
          <w:i/>
          <w:iCs/>
          <w:sz w:val="20"/>
          <w:szCs w:val="20"/>
        </w:rPr>
        <w:t xml:space="preserve"> les fiches techniques permettant d’apprécier notamment les qualités écologiques des produits proposés (biodégra</w:t>
      </w:r>
      <w:r w:rsidR="005132BF" w:rsidRPr="00F27152">
        <w:rPr>
          <w:rFonts w:cstheme="minorHAnsi"/>
          <w:i/>
          <w:iCs/>
          <w:sz w:val="20"/>
          <w:szCs w:val="20"/>
        </w:rPr>
        <w:t>da</w:t>
      </w:r>
      <w:r w:rsidR="00D37AC5" w:rsidRPr="00F27152">
        <w:rPr>
          <w:rFonts w:cstheme="minorHAnsi"/>
          <w:i/>
          <w:iCs/>
          <w:sz w:val="20"/>
          <w:szCs w:val="20"/>
        </w:rPr>
        <w:t>bilité, composition, label, utilisation…)</w:t>
      </w:r>
      <w:r w:rsidR="00DA2BF0" w:rsidRPr="00F27152">
        <w:rPr>
          <w:rFonts w:cstheme="minorHAnsi"/>
          <w:i/>
          <w:iCs/>
          <w:sz w:val="20"/>
          <w:szCs w:val="20"/>
        </w:rPr>
        <w:t>.</w:t>
      </w:r>
    </w:p>
    <w:p w14:paraId="352D08ED" w14:textId="3CD284E9" w:rsidR="00D37AC5" w:rsidRPr="00716E73" w:rsidRDefault="000564C4" w:rsidP="00101DDB">
      <w:pPr>
        <w:spacing w:after="0"/>
        <w:rPr>
          <w:rFonts w:cstheme="minorHAnsi"/>
          <w:b/>
          <w:bCs/>
        </w:rPr>
      </w:pPr>
      <w:r w:rsidRPr="00716E73">
        <w:rPr>
          <w:rFonts w:cstheme="minorHAnsi"/>
          <w:b/>
          <w:bCs/>
        </w:rPr>
        <w:t>Tous produits utilisés pour assurer le nettoyage et l’entretie</w:t>
      </w:r>
      <w:r w:rsidR="00660950" w:rsidRPr="00716E73">
        <w:rPr>
          <w:rFonts w:cstheme="minorHAnsi"/>
          <w:b/>
          <w:bCs/>
        </w:rPr>
        <w:t>n</w:t>
      </w:r>
      <w:r w:rsidR="000129C7" w:rsidRPr="00716E73">
        <w:rPr>
          <w:rFonts w:cstheme="minorHAnsi"/>
          <w:b/>
          <w:bCs/>
        </w:rPr>
        <w:t> :</w:t>
      </w:r>
    </w:p>
    <w:tbl>
      <w:tblPr>
        <w:tblpPr w:leftFromText="141" w:rightFromText="141" w:vertAnchor="text" w:horzAnchor="margin" w:tblpXSpec="center" w:tblpY="148"/>
        <w:tblW w:w="9072" w:type="dxa"/>
        <w:tblLayout w:type="fixed"/>
        <w:tblLook w:val="04A0" w:firstRow="1" w:lastRow="0" w:firstColumn="1" w:lastColumn="0" w:noHBand="0" w:noVBand="1"/>
      </w:tblPr>
      <w:tblGrid>
        <w:gridCol w:w="2284"/>
        <w:gridCol w:w="2268"/>
        <w:gridCol w:w="2268"/>
        <w:gridCol w:w="2252"/>
      </w:tblGrid>
      <w:tr w:rsidR="00482C3F" w:rsidRPr="00716E73" w14:paraId="7AB22EF1" w14:textId="77777777" w:rsidTr="009E03C7">
        <w:trPr>
          <w:trHeight w:val="675"/>
        </w:trPr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28297"/>
            <w:vAlign w:val="center"/>
          </w:tcPr>
          <w:p w14:paraId="656B3454" w14:textId="63626B5F" w:rsidR="00482C3F" w:rsidRPr="00716E73" w:rsidRDefault="00633F60" w:rsidP="00101DDB">
            <w:pPr>
              <w:spacing w:after="0"/>
              <w:jc w:val="center"/>
              <w:rPr>
                <w:rFonts w:eastAsia="Century Gothic" w:cstheme="minorHAnsi"/>
                <w:color w:val="FFFFFF" w:themeColor="background1"/>
              </w:rPr>
            </w:pPr>
            <w:bookmarkStart w:id="1" w:name="_Hlk159486976"/>
            <w:r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 xml:space="preserve">ARTICLES </w:t>
            </w:r>
            <w:r w:rsidR="005065CD"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 xml:space="preserve">COMPOSANT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28297"/>
            <w:vAlign w:val="center"/>
          </w:tcPr>
          <w:p w14:paraId="5CC373F9" w14:textId="77777777" w:rsidR="00482C3F" w:rsidRPr="00716E73" w:rsidRDefault="00482C3F" w:rsidP="00101DDB">
            <w:pPr>
              <w:spacing w:after="0"/>
              <w:jc w:val="center"/>
              <w:rPr>
                <w:rFonts w:eastAsia="Century Gothic" w:cstheme="minorHAnsi"/>
                <w:color w:val="FFFFFF" w:themeColor="background1"/>
              </w:rPr>
            </w:pPr>
            <w:r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>NOM PRODUIT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28297"/>
            <w:vAlign w:val="center"/>
          </w:tcPr>
          <w:p w14:paraId="51450227" w14:textId="7D7AEA54" w:rsidR="00482C3F" w:rsidRPr="00716E73" w:rsidRDefault="005065CD" w:rsidP="00101DDB">
            <w:pPr>
              <w:spacing w:after="0"/>
              <w:jc w:val="center"/>
              <w:rPr>
                <w:rFonts w:eastAsia="Century Gothic" w:cstheme="minorHAnsi"/>
                <w:color w:val="FFFFFF" w:themeColor="background1"/>
              </w:rPr>
            </w:pPr>
            <w:r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>NOM DE LABEL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28297"/>
            <w:vAlign w:val="center"/>
          </w:tcPr>
          <w:p w14:paraId="5F70852E" w14:textId="2FE4F322" w:rsidR="00482C3F" w:rsidRPr="00716E73" w:rsidRDefault="005065CD" w:rsidP="00101DDB">
            <w:pPr>
              <w:spacing w:after="0"/>
              <w:jc w:val="center"/>
              <w:rPr>
                <w:rFonts w:eastAsia="Century Gothic" w:cstheme="minorHAnsi"/>
                <w:color w:val="FFFFFF" w:themeColor="background1"/>
              </w:rPr>
            </w:pPr>
            <w:r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>CONDITIONNEMENT</w:t>
            </w:r>
          </w:p>
        </w:tc>
      </w:tr>
      <w:bookmarkEnd w:id="1"/>
      <w:tr w:rsidR="00482C3F" w:rsidRPr="00716E73" w14:paraId="6E32A037" w14:textId="77777777" w:rsidTr="009E03C7">
        <w:trPr>
          <w:trHeight w:val="372"/>
        </w:trPr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8EC0C" w14:textId="193BD931" w:rsidR="00482C3F" w:rsidRPr="00716E73" w:rsidRDefault="001D6C5B" w:rsidP="00101DDB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  <w:r w:rsidRPr="00716E73">
              <w:rPr>
                <w:rFonts w:eastAsia="Calibri" w:cstheme="minorHAnsi"/>
                <w:sz w:val="18"/>
                <w:szCs w:val="18"/>
              </w:rPr>
              <w:t xml:space="preserve">Ex : </w:t>
            </w:r>
            <w:r w:rsidR="00D93D72" w:rsidRPr="00716E73">
              <w:rPr>
                <w:rFonts w:eastAsia="Calibri" w:cstheme="minorHAnsi"/>
                <w:sz w:val="18"/>
                <w:szCs w:val="18"/>
              </w:rPr>
              <w:t>Nettoyant de vitrerie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48C3B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A7A6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05AA7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</w:tr>
      <w:tr w:rsidR="00482C3F" w:rsidRPr="00716E73" w14:paraId="60873370" w14:textId="77777777" w:rsidTr="009E03C7">
        <w:trPr>
          <w:trHeight w:val="315"/>
        </w:trPr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95F3C" w14:textId="5289C4F2" w:rsidR="00482C3F" w:rsidRPr="00716E73" w:rsidRDefault="00482C3F" w:rsidP="00101DDB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74102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5DD1E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0973F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</w:tr>
    </w:tbl>
    <w:p w14:paraId="71E80296" w14:textId="77777777" w:rsidR="00482C3F" w:rsidRPr="00716E73" w:rsidRDefault="00482C3F" w:rsidP="00FE3AB8">
      <w:pPr>
        <w:rPr>
          <w:rFonts w:cstheme="minorHAnsi"/>
        </w:rPr>
      </w:pPr>
    </w:p>
    <w:p w14:paraId="421669B2" w14:textId="6AF4FA6A" w:rsidR="00B033D8" w:rsidRPr="00716E73" w:rsidRDefault="00EA0E66" w:rsidP="00DA2BF0">
      <w:pPr>
        <w:ind w:right="-142"/>
        <w:rPr>
          <w:rFonts w:cstheme="minorHAnsi"/>
          <w:b/>
          <w:bCs/>
        </w:rPr>
      </w:pPr>
      <w:r w:rsidRPr="00716E73">
        <w:rPr>
          <w:rFonts w:cstheme="minorHAnsi"/>
          <w:b/>
          <w:bCs/>
        </w:rPr>
        <w:t>2</w:t>
      </w:r>
      <w:r w:rsidR="00B033D8" w:rsidRPr="00716E73">
        <w:rPr>
          <w:rFonts w:cstheme="minorHAnsi"/>
          <w:b/>
          <w:bCs/>
        </w:rPr>
        <w:t xml:space="preserve"> </w:t>
      </w:r>
      <w:r w:rsidR="009C62FE" w:rsidRPr="00716E73">
        <w:rPr>
          <w:rFonts w:cstheme="minorHAnsi"/>
          <w:b/>
          <w:bCs/>
        </w:rPr>
        <w:t>-</w:t>
      </w:r>
      <w:r w:rsidR="00B033D8" w:rsidRPr="00716E73">
        <w:rPr>
          <w:rFonts w:cstheme="minorHAnsi"/>
          <w:b/>
          <w:bCs/>
        </w:rPr>
        <w:t xml:space="preserve"> Indiquer les produits ne rentrant pas dans la gamme </w:t>
      </w:r>
      <w:r w:rsidRPr="00716E73">
        <w:rPr>
          <w:rFonts w:cstheme="minorHAnsi"/>
          <w:b/>
          <w:bCs/>
        </w:rPr>
        <w:t xml:space="preserve">environnementale ou ne pouvant pas rentrer dans cette gamme : </w:t>
      </w:r>
    </w:p>
    <w:p w14:paraId="35F0B8F0" w14:textId="041798C8" w:rsidR="00101DDB" w:rsidRDefault="00B033D8" w:rsidP="00DA2BF0">
      <w:pPr>
        <w:ind w:right="-142"/>
        <w:rPr>
          <w:rFonts w:cstheme="minorHAnsi"/>
        </w:rPr>
      </w:pP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8331BD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8331BD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8331BD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  <w:r w:rsidR="008331BD">
        <w:rPr>
          <w:rFonts w:cstheme="minorHAnsi"/>
        </w:rPr>
        <w:t>….</w:t>
      </w:r>
    </w:p>
    <w:p w14:paraId="74DD7BDA" w14:textId="77777777" w:rsidR="00891894" w:rsidRDefault="00891894" w:rsidP="00BB2778">
      <w:pPr>
        <w:rPr>
          <w:rFonts w:cstheme="minorHAnsi"/>
          <w:b/>
          <w:bCs/>
        </w:rPr>
      </w:pPr>
    </w:p>
    <w:p w14:paraId="1A3988C2" w14:textId="206C469B" w:rsidR="00BB2778" w:rsidRPr="00716E73" w:rsidRDefault="007E269D" w:rsidP="00BB2778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3</w:t>
      </w:r>
      <w:r w:rsidR="00BB2778" w:rsidRPr="00716E73">
        <w:rPr>
          <w:rFonts w:cstheme="minorHAnsi"/>
          <w:b/>
          <w:bCs/>
        </w:rPr>
        <w:t xml:space="preserve"> </w:t>
      </w:r>
      <w:r w:rsidR="009C62FE" w:rsidRPr="00716E73">
        <w:rPr>
          <w:rFonts w:cstheme="minorHAnsi"/>
          <w:b/>
          <w:bCs/>
        </w:rPr>
        <w:t>-</w:t>
      </w:r>
      <w:r w:rsidR="00BB2778" w:rsidRPr="00716E73">
        <w:rPr>
          <w:rFonts w:cstheme="minorHAnsi"/>
          <w:b/>
          <w:bCs/>
        </w:rPr>
        <w:t xml:space="preserve"> Utilisation de machines ou de procédés consommant peu d’eau</w:t>
      </w:r>
      <w:r w:rsidR="000129C7" w:rsidRPr="00716E73">
        <w:rPr>
          <w:rFonts w:cstheme="minorHAnsi"/>
          <w:b/>
          <w:bCs/>
        </w:rPr>
        <w:t>/</w:t>
      </w:r>
      <w:r w:rsidR="00BB2778" w:rsidRPr="00716E73">
        <w:rPr>
          <w:rFonts w:cstheme="minorHAnsi"/>
          <w:b/>
          <w:bCs/>
        </w:rPr>
        <w:t>d’énergie </w:t>
      </w:r>
      <w:r w:rsidR="009447A0" w:rsidRPr="00716E73">
        <w:rPr>
          <w:rFonts w:cstheme="minorHAnsi"/>
          <w:b/>
          <w:bCs/>
        </w:rPr>
        <w:t xml:space="preserve">– </w:t>
      </w:r>
      <w:r w:rsidR="000129C7" w:rsidRPr="00716E73">
        <w:rPr>
          <w:rFonts w:cstheme="minorHAnsi"/>
          <w:b/>
          <w:bCs/>
        </w:rPr>
        <w:t>A</w:t>
      </w:r>
      <w:r w:rsidR="009447A0" w:rsidRPr="00716E73">
        <w:rPr>
          <w:rFonts w:cstheme="minorHAnsi"/>
          <w:b/>
          <w:bCs/>
        </w:rPr>
        <w:t>rticle</w:t>
      </w:r>
      <w:r w:rsidR="00D742FD" w:rsidRPr="00716E73">
        <w:rPr>
          <w:rFonts w:cstheme="minorHAnsi"/>
          <w:b/>
          <w:bCs/>
        </w:rPr>
        <w:t xml:space="preserve"> 3.5 du CCTP </w:t>
      </w:r>
      <w:r w:rsidR="00BB2778" w:rsidRPr="00716E73">
        <w:rPr>
          <w:rFonts w:cstheme="minorHAnsi"/>
          <w:b/>
          <w:bCs/>
        </w:rPr>
        <w:t xml:space="preserve">: </w:t>
      </w:r>
    </w:p>
    <w:p w14:paraId="191D0E78" w14:textId="4C0D6DB9" w:rsidR="000129C7" w:rsidRPr="00C22708" w:rsidRDefault="00C32CF7" w:rsidP="00C22708">
      <w:pPr>
        <w:ind w:right="-142"/>
        <w:rPr>
          <w:rFonts w:cstheme="minorHAnsi"/>
        </w:rPr>
      </w:pP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A2BF0">
        <w:rPr>
          <w:rFonts w:cstheme="minorHAnsi"/>
        </w:rPr>
        <w:t>………………</w:t>
      </w:r>
    </w:p>
    <w:p w14:paraId="555F1FA6" w14:textId="697B77DD" w:rsidR="00DB778F" w:rsidRPr="00DB778F" w:rsidRDefault="00E8210C" w:rsidP="00DB7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28297"/>
        <w:rPr>
          <w:rFonts w:cstheme="minorHAnsi"/>
          <w:b/>
          <w:bCs/>
          <w:color w:val="FFFFFF" w:themeColor="background1"/>
          <w:sz w:val="36"/>
          <w:szCs w:val="36"/>
        </w:rPr>
      </w:pPr>
      <w:r w:rsidRPr="00716E73">
        <w:rPr>
          <w:rFonts w:cstheme="minorHAnsi"/>
          <w:b/>
          <w:bCs/>
          <w:color w:val="FFFFFF" w:themeColor="background1"/>
          <w:sz w:val="36"/>
          <w:szCs w:val="36"/>
        </w:rPr>
        <w:lastRenderedPageBreak/>
        <w:t xml:space="preserve">Notation </w:t>
      </w:r>
      <w:r w:rsidR="00143EC7" w:rsidRPr="00716E73">
        <w:rPr>
          <w:rFonts w:cstheme="minorHAnsi"/>
          <w:b/>
          <w:bCs/>
          <w:color w:val="FFFFFF" w:themeColor="background1"/>
          <w:sz w:val="36"/>
          <w:szCs w:val="36"/>
        </w:rPr>
        <w:t>Valeur</w:t>
      </w:r>
      <w:r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 technique</w:t>
      </w:r>
      <w:r w:rsidR="00410D68"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 </w:t>
      </w:r>
      <w:r w:rsidR="304EF888" w:rsidRPr="00716E73">
        <w:rPr>
          <w:rFonts w:cstheme="minorHAnsi"/>
          <w:b/>
          <w:bCs/>
          <w:color w:val="FFFFFF" w:themeColor="background1"/>
          <w:sz w:val="36"/>
          <w:szCs w:val="36"/>
        </w:rPr>
        <w:t>(</w:t>
      </w:r>
      <w:r w:rsidR="000129C7" w:rsidRPr="00716E73">
        <w:rPr>
          <w:rFonts w:cstheme="minorHAnsi"/>
          <w:b/>
          <w:bCs/>
          <w:color w:val="FFFFFF" w:themeColor="background1"/>
          <w:sz w:val="36"/>
          <w:szCs w:val="36"/>
        </w:rPr>
        <w:t>Cf A</w:t>
      </w:r>
      <w:r w:rsidR="304EF888"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rticle 7.2 du </w:t>
      </w:r>
      <w:r w:rsidR="5FA757B0" w:rsidRPr="00716E73">
        <w:rPr>
          <w:rFonts w:cstheme="minorHAnsi"/>
          <w:b/>
          <w:bCs/>
          <w:color w:val="FFFFFF" w:themeColor="background1"/>
          <w:sz w:val="36"/>
          <w:szCs w:val="36"/>
        </w:rPr>
        <w:t>RC)</w:t>
      </w:r>
    </w:p>
    <w:p w14:paraId="067DDA84" w14:textId="356A2635" w:rsidR="00E8210C" w:rsidRPr="00716E73" w:rsidRDefault="00E8210C" w:rsidP="00DA2BF0">
      <w:pPr>
        <w:ind w:right="-142"/>
        <w:rPr>
          <w:rFonts w:cstheme="minorHAnsi"/>
          <w:b/>
          <w:bCs/>
          <w:highlight w:val="yellow"/>
        </w:rPr>
      </w:pPr>
      <w:r w:rsidRPr="00716E73">
        <w:rPr>
          <w:rFonts w:cstheme="minorHAnsi"/>
          <w:b/>
          <w:bCs/>
        </w:rPr>
        <w:t xml:space="preserve">1 </w:t>
      </w:r>
      <w:r w:rsidR="000166D0">
        <w:rPr>
          <w:rFonts w:cstheme="minorHAnsi"/>
          <w:b/>
          <w:bCs/>
        </w:rPr>
        <w:t>-</w:t>
      </w:r>
      <w:r w:rsidRPr="00716E73">
        <w:rPr>
          <w:rFonts w:cstheme="minorHAnsi"/>
          <w:b/>
          <w:bCs/>
        </w:rPr>
        <w:t xml:space="preserve"> Eléments relatifs aux moyens humains et cohérence des moyens affectés</w:t>
      </w:r>
      <w:r w:rsidR="00297AF9" w:rsidRPr="00716E73">
        <w:rPr>
          <w:rFonts w:cstheme="minorHAnsi"/>
          <w:b/>
          <w:bCs/>
        </w:rPr>
        <w:t xml:space="preserve"> </w:t>
      </w:r>
      <w:r w:rsidRPr="00716E73">
        <w:rPr>
          <w:rFonts w:cstheme="minorHAnsi"/>
          <w:b/>
          <w:bCs/>
        </w:rPr>
        <w:t>pour atteindre le niveau de qualité requis</w:t>
      </w:r>
      <w:r w:rsidR="00297AF9" w:rsidRPr="00716E73">
        <w:rPr>
          <w:rFonts w:cstheme="minorHAnsi"/>
          <w:b/>
          <w:bCs/>
        </w:rPr>
        <w:t xml:space="preserve"> : </w:t>
      </w:r>
    </w:p>
    <w:p w14:paraId="777CA7DD" w14:textId="4E4249B6" w:rsidR="00297AF9" w:rsidRPr="00F27152" w:rsidRDefault="0085773E" w:rsidP="00DA2BF0">
      <w:pPr>
        <w:ind w:right="-142"/>
        <w:rPr>
          <w:rFonts w:cstheme="minorHAnsi"/>
          <w:i/>
          <w:iCs/>
          <w:sz w:val="20"/>
          <w:szCs w:val="20"/>
        </w:rPr>
      </w:pPr>
      <w:r w:rsidRPr="00F27152">
        <w:rPr>
          <w:rFonts w:cstheme="minorHAnsi"/>
          <w:i/>
          <w:iCs/>
          <w:sz w:val="20"/>
          <w:szCs w:val="20"/>
        </w:rPr>
        <w:t>(</w:t>
      </w:r>
      <w:r w:rsidR="00297AF9" w:rsidRPr="00F27152">
        <w:rPr>
          <w:rFonts w:cstheme="minorHAnsi"/>
          <w:i/>
          <w:iCs/>
          <w:sz w:val="20"/>
          <w:szCs w:val="20"/>
        </w:rPr>
        <w:t>Composition des équipes affectée aux sites</w:t>
      </w:r>
      <w:r w:rsidRPr="00F27152">
        <w:rPr>
          <w:rFonts w:cstheme="minorHAnsi"/>
          <w:i/>
          <w:iCs/>
          <w:sz w:val="20"/>
          <w:szCs w:val="20"/>
        </w:rPr>
        <w:t xml:space="preserve"> y compris </w:t>
      </w:r>
      <w:r w:rsidR="00791A52" w:rsidRPr="00F27152">
        <w:rPr>
          <w:rFonts w:cstheme="minorHAnsi"/>
          <w:i/>
          <w:iCs/>
          <w:sz w:val="20"/>
          <w:szCs w:val="20"/>
        </w:rPr>
        <w:t>remplacement,</w:t>
      </w:r>
      <w:r w:rsidR="00751E3D" w:rsidRPr="00F27152">
        <w:rPr>
          <w:rFonts w:cstheme="minorHAnsi"/>
          <w:i/>
          <w:iCs/>
          <w:sz w:val="20"/>
          <w:szCs w:val="20"/>
        </w:rPr>
        <w:t xml:space="preserve"> f</w:t>
      </w:r>
      <w:r w:rsidR="00297AF9" w:rsidRPr="00F27152">
        <w:rPr>
          <w:rFonts w:cstheme="minorHAnsi"/>
          <w:i/>
          <w:iCs/>
          <w:sz w:val="20"/>
          <w:szCs w:val="20"/>
        </w:rPr>
        <w:t xml:space="preserve">réquences de passage des inspecteurs pour assurer le </w:t>
      </w:r>
      <w:r w:rsidR="00791A52" w:rsidRPr="00F27152">
        <w:rPr>
          <w:rFonts w:cstheme="minorHAnsi"/>
          <w:i/>
          <w:iCs/>
          <w:sz w:val="20"/>
          <w:szCs w:val="20"/>
        </w:rPr>
        <w:t>suivi, nombre</w:t>
      </w:r>
      <w:r w:rsidR="00297AF9" w:rsidRPr="00F27152">
        <w:rPr>
          <w:rFonts w:cstheme="minorHAnsi"/>
          <w:i/>
          <w:iCs/>
          <w:sz w:val="20"/>
          <w:szCs w:val="20"/>
        </w:rPr>
        <w:t xml:space="preserve"> d’heures total affecté</w:t>
      </w:r>
      <w:r w:rsidR="00D72B6C" w:rsidRPr="00F27152">
        <w:rPr>
          <w:rFonts w:cstheme="minorHAnsi"/>
          <w:i/>
          <w:iCs/>
          <w:sz w:val="20"/>
          <w:szCs w:val="20"/>
        </w:rPr>
        <w:t>e</w:t>
      </w:r>
      <w:r w:rsidR="00297AF9" w:rsidRPr="00F27152">
        <w:rPr>
          <w:rFonts w:cstheme="minorHAnsi"/>
          <w:i/>
          <w:iCs/>
          <w:sz w:val="20"/>
          <w:szCs w:val="20"/>
        </w:rPr>
        <w:t xml:space="preserve">s du personnel œuvrant et </w:t>
      </w:r>
      <w:r w:rsidRPr="00F27152">
        <w:rPr>
          <w:rFonts w:cstheme="minorHAnsi"/>
          <w:i/>
          <w:iCs/>
          <w:sz w:val="20"/>
          <w:szCs w:val="20"/>
        </w:rPr>
        <w:t>encadrant</w:t>
      </w:r>
      <w:r w:rsidR="002B32FB" w:rsidRPr="00F27152">
        <w:rPr>
          <w:rFonts w:cstheme="minorHAnsi"/>
          <w:i/>
          <w:iCs/>
          <w:sz w:val="20"/>
          <w:szCs w:val="20"/>
        </w:rPr>
        <w:t xml:space="preserve"> et cadence au m2/heure selon </w:t>
      </w:r>
      <w:r w:rsidR="004B2F3B" w:rsidRPr="00F27152">
        <w:rPr>
          <w:rFonts w:cstheme="minorHAnsi"/>
          <w:i/>
          <w:iCs/>
          <w:sz w:val="20"/>
          <w:szCs w:val="20"/>
        </w:rPr>
        <w:t>A</w:t>
      </w:r>
      <w:r w:rsidR="002B32FB" w:rsidRPr="00F27152">
        <w:rPr>
          <w:rFonts w:cstheme="minorHAnsi"/>
          <w:i/>
          <w:iCs/>
          <w:sz w:val="20"/>
          <w:szCs w:val="20"/>
        </w:rPr>
        <w:t>nnexe 3 à l’AE</w:t>
      </w:r>
      <w:r w:rsidRPr="00F27152">
        <w:rPr>
          <w:rFonts w:cstheme="minorHAnsi"/>
          <w:i/>
          <w:iCs/>
          <w:sz w:val="20"/>
          <w:szCs w:val="20"/>
        </w:rPr>
        <w:t>)</w:t>
      </w:r>
    </w:p>
    <w:p w14:paraId="4706EC43" w14:textId="2547E94E" w:rsidR="00297AF9" w:rsidRPr="00716E73" w:rsidRDefault="00297AF9" w:rsidP="00F27152">
      <w:pPr>
        <w:ind w:right="-142"/>
        <w:rPr>
          <w:rFonts w:cstheme="minorHAnsi"/>
        </w:rPr>
      </w:pP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27152">
        <w:rPr>
          <w:rFonts w:cstheme="minorHAnsi"/>
        </w:rPr>
        <w:t>………</w:t>
      </w:r>
    </w:p>
    <w:p w14:paraId="31B0D02F" w14:textId="77777777" w:rsidR="0085773E" w:rsidRPr="00716E73" w:rsidRDefault="0085773E" w:rsidP="00BB2778">
      <w:pPr>
        <w:rPr>
          <w:rFonts w:cstheme="minorHAnsi"/>
        </w:rPr>
      </w:pPr>
    </w:p>
    <w:p w14:paraId="707BCF77" w14:textId="4D7E338A" w:rsidR="000C3260" w:rsidRPr="00C527C9" w:rsidRDefault="00C527C9" w:rsidP="00C527C9">
      <w:pPr>
        <w:pStyle w:val="Paragraphedeliste"/>
        <w:ind w:left="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2 </w:t>
      </w:r>
      <w:r w:rsidRPr="00C527C9">
        <w:rPr>
          <w:rFonts w:cstheme="minorHAnsi"/>
          <w:b/>
          <w:bCs/>
        </w:rPr>
        <w:t xml:space="preserve">- </w:t>
      </w:r>
      <w:r w:rsidR="002B32FB" w:rsidRPr="00C527C9">
        <w:rPr>
          <w:rFonts w:cstheme="minorHAnsi"/>
          <w:b/>
          <w:bCs/>
        </w:rPr>
        <w:t xml:space="preserve">Organisation </w:t>
      </w:r>
      <w:r w:rsidR="003B2F01" w:rsidRPr="00C527C9">
        <w:rPr>
          <w:rFonts w:cstheme="minorHAnsi"/>
          <w:b/>
          <w:bCs/>
        </w:rPr>
        <w:t>mise en place pour le suivi de la prestation</w:t>
      </w:r>
      <w:r w:rsidR="00143EC7" w:rsidRPr="00C527C9">
        <w:rPr>
          <w:rFonts w:cstheme="minorHAnsi"/>
          <w:b/>
          <w:bCs/>
        </w:rPr>
        <w:t xml:space="preserve"> et modalités de contrôle</w:t>
      </w:r>
      <w:r>
        <w:rPr>
          <w:rFonts w:cstheme="minorHAnsi"/>
          <w:b/>
          <w:bCs/>
        </w:rPr>
        <w:t> :</w:t>
      </w:r>
    </w:p>
    <w:p w14:paraId="5A85E5CB" w14:textId="6890A153" w:rsidR="003B2F01" w:rsidRDefault="0085773E" w:rsidP="00DB778F">
      <w:pPr>
        <w:ind w:right="-142"/>
        <w:rPr>
          <w:rFonts w:cstheme="minorHAnsi"/>
        </w:rPr>
      </w:pP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  <w:r w:rsidR="00F27152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  <w:r w:rsidR="00F27152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  <w:r w:rsidR="00980AD6"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="001F7218">
        <w:rPr>
          <w:rFonts w:cstheme="minorHAnsi"/>
        </w:rPr>
        <w:t>.</w:t>
      </w:r>
      <w:r w:rsidR="00980AD6"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</w:rPr>
        <w:t>.</w:t>
      </w:r>
      <w:r w:rsidR="00980AD6"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1F7218">
        <w:rPr>
          <w:rFonts w:cstheme="minorHAnsi"/>
        </w:rPr>
        <w:t>.</w:t>
      </w:r>
      <w:r w:rsidR="00980AD6" w:rsidRPr="00716E73">
        <w:rPr>
          <w:rFonts w:cstheme="minorHAnsi"/>
        </w:rPr>
        <w:t>……………………………………………………………………………………………………………………………………………</w:t>
      </w:r>
      <w:r w:rsidR="001F7218">
        <w:rPr>
          <w:rFonts w:cstheme="minorHAnsi"/>
        </w:rPr>
        <w:t>………………….</w:t>
      </w:r>
      <w:r w:rsidR="003B2F01" w:rsidRPr="00716E73">
        <w:rPr>
          <w:rFonts w:cstheme="minorHAnsi"/>
        </w:rPr>
        <w:t xml:space="preserve"> </w:t>
      </w:r>
    </w:p>
    <w:p w14:paraId="373E866F" w14:textId="77777777" w:rsidR="00DB778F" w:rsidRPr="00716E73" w:rsidRDefault="00DB778F" w:rsidP="00DB778F">
      <w:pPr>
        <w:ind w:right="-142"/>
        <w:rPr>
          <w:rFonts w:cstheme="minorHAnsi"/>
        </w:rPr>
      </w:pPr>
    </w:p>
    <w:p w14:paraId="2AFA4BDB" w14:textId="231709BB" w:rsidR="0085773E" w:rsidRPr="00C527C9" w:rsidRDefault="00C527C9" w:rsidP="00C527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3 - </w:t>
      </w:r>
      <w:r w:rsidR="0085773E" w:rsidRPr="00C527C9">
        <w:rPr>
          <w:rFonts w:cstheme="minorHAnsi"/>
          <w:b/>
          <w:bCs/>
        </w:rPr>
        <w:t>Eléments relatifs aux moyens techniques</w:t>
      </w:r>
      <w:r>
        <w:rPr>
          <w:rFonts w:cstheme="minorHAnsi"/>
          <w:b/>
          <w:bCs/>
        </w:rPr>
        <w:t> :</w:t>
      </w:r>
    </w:p>
    <w:p w14:paraId="6A867893" w14:textId="179F131C" w:rsidR="0085773E" w:rsidRPr="00F27152" w:rsidRDefault="0085773E" w:rsidP="009769EB">
      <w:pPr>
        <w:ind w:right="-142"/>
        <w:rPr>
          <w:rFonts w:cstheme="minorHAnsi"/>
          <w:i/>
          <w:iCs/>
          <w:sz w:val="20"/>
          <w:szCs w:val="20"/>
        </w:rPr>
      </w:pPr>
      <w:r w:rsidRPr="00F27152">
        <w:rPr>
          <w:rFonts w:cstheme="minorHAnsi"/>
          <w:i/>
          <w:iCs/>
          <w:sz w:val="20"/>
          <w:szCs w:val="20"/>
        </w:rPr>
        <w:t>(</w:t>
      </w:r>
      <w:r w:rsidR="00B1697A" w:rsidRPr="00F27152">
        <w:rPr>
          <w:rFonts w:cstheme="minorHAnsi"/>
          <w:i/>
          <w:iCs/>
          <w:sz w:val="20"/>
          <w:szCs w:val="20"/>
        </w:rPr>
        <w:t>Présentation</w:t>
      </w:r>
      <w:r w:rsidRPr="00F27152">
        <w:rPr>
          <w:rFonts w:cstheme="minorHAnsi"/>
          <w:i/>
          <w:iCs/>
          <w:sz w:val="20"/>
          <w:szCs w:val="20"/>
        </w:rPr>
        <w:t xml:space="preserve"> d’une liste exhaustive et détaillée </w:t>
      </w:r>
      <w:r w:rsidR="00B60766" w:rsidRPr="00F27152">
        <w:rPr>
          <w:rFonts w:cstheme="minorHAnsi"/>
          <w:i/>
          <w:iCs/>
          <w:sz w:val="20"/>
          <w:szCs w:val="20"/>
        </w:rPr>
        <w:t xml:space="preserve">des techniques mise en œuvre et </w:t>
      </w:r>
      <w:r w:rsidR="00791A52" w:rsidRPr="00F27152">
        <w:rPr>
          <w:rFonts w:cstheme="minorHAnsi"/>
          <w:i/>
          <w:iCs/>
          <w:sz w:val="20"/>
          <w:szCs w:val="20"/>
        </w:rPr>
        <w:t>conditionnement,</w:t>
      </w:r>
      <w:r w:rsidR="00B60766" w:rsidRPr="00F27152">
        <w:rPr>
          <w:rFonts w:cstheme="minorHAnsi"/>
          <w:i/>
          <w:iCs/>
          <w:sz w:val="20"/>
          <w:szCs w:val="20"/>
        </w:rPr>
        <w:t xml:space="preserve"> une liste précise </w:t>
      </w:r>
      <w:r w:rsidRPr="00F27152">
        <w:rPr>
          <w:rFonts w:cstheme="minorHAnsi"/>
          <w:i/>
          <w:iCs/>
          <w:sz w:val="20"/>
          <w:szCs w:val="20"/>
        </w:rPr>
        <w:t xml:space="preserve">des matériels </w:t>
      </w:r>
      <w:r w:rsidR="00B1697A" w:rsidRPr="00F27152">
        <w:rPr>
          <w:rFonts w:cstheme="minorHAnsi"/>
          <w:i/>
          <w:iCs/>
          <w:sz w:val="20"/>
          <w:szCs w:val="20"/>
        </w:rPr>
        <w:t>mis en place pour la prestation demandée</w:t>
      </w:r>
      <w:r w:rsidR="00C527C9" w:rsidRPr="00F27152">
        <w:rPr>
          <w:rFonts w:cstheme="minorHAnsi"/>
          <w:i/>
          <w:iCs/>
          <w:sz w:val="20"/>
          <w:szCs w:val="20"/>
        </w:rPr>
        <w:t xml:space="preserve"> -</w:t>
      </w:r>
      <w:r w:rsidR="00B1697A" w:rsidRPr="00F27152">
        <w:rPr>
          <w:rFonts w:cstheme="minorHAnsi"/>
          <w:i/>
          <w:iCs/>
          <w:sz w:val="20"/>
          <w:szCs w:val="20"/>
        </w:rPr>
        <w:t xml:space="preserve"> pour chaque site </w:t>
      </w:r>
      <w:r w:rsidR="00791A52" w:rsidRPr="00F27152">
        <w:rPr>
          <w:rFonts w:cstheme="minorHAnsi"/>
          <w:i/>
          <w:iCs/>
          <w:sz w:val="20"/>
          <w:szCs w:val="20"/>
        </w:rPr>
        <w:t>(</w:t>
      </w:r>
      <w:r w:rsidR="00C527C9" w:rsidRPr="00F27152">
        <w:rPr>
          <w:rFonts w:cstheme="minorHAnsi"/>
          <w:i/>
          <w:iCs/>
          <w:sz w:val="20"/>
          <w:szCs w:val="20"/>
        </w:rPr>
        <w:t>quantité, caractéristiques</w:t>
      </w:r>
      <w:r w:rsidR="00B1697A" w:rsidRPr="00F27152">
        <w:rPr>
          <w:rFonts w:cstheme="minorHAnsi"/>
          <w:i/>
          <w:iCs/>
          <w:sz w:val="20"/>
          <w:szCs w:val="20"/>
        </w:rPr>
        <w:t xml:space="preserve"> des matériels et utilisation sur chaque type de prestation</w:t>
      </w:r>
      <w:r w:rsidR="00B60766" w:rsidRPr="00F27152">
        <w:rPr>
          <w:rFonts w:cstheme="minorHAnsi"/>
          <w:i/>
          <w:iCs/>
          <w:sz w:val="20"/>
          <w:szCs w:val="20"/>
        </w:rPr>
        <w:t>)</w:t>
      </w:r>
      <w:r w:rsidR="00B1697A" w:rsidRPr="00F27152">
        <w:rPr>
          <w:rFonts w:cstheme="minorHAnsi"/>
          <w:i/>
          <w:iCs/>
          <w:sz w:val="20"/>
          <w:szCs w:val="20"/>
        </w:rPr>
        <w:t>. Le candidat veillera à proposer le matériel le mieux adapté à chaque nature de locaux en tenant compte de leur</w:t>
      </w:r>
      <w:r w:rsidR="00410D68" w:rsidRPr="00F27152">
        <w:rPr>
          <w:rFonts w:cstheme="minorHAnsi"/>
          <w:i/>
          <w:iCs/>
          <w:sz w:val="20"/>
          <w:szCs w:val="20"/>
        </w:rPr>
        <w:t>s</w:t>
      </w:r>
      <w:r w:rsidR="00B1697A" w:rsidRPr="00F27152">
        <w:rPr>
          <w:rFonts w:cstheme="minorHAnsi"/>
          <w:i/>
          <w:iCs/>
          <w:sz w:val="20"/>
          <w:szCs w:val="20"/>
        </w:rPr>
        <w:t xml:space="preserve"> spécificités</w:t>
      </w:r>
      <w:r w:rsidR="009769EB" w:rsidRPr="00F27152">
        <w:rPr>
          <w:rFonts w:cstheme="minorHAnsi"/>
          <w:i/>
          <w:iCs/>
          <w:sz w:val="20"/>
          <w:szCs w:val="20"/>
        </w:rPr>
        <w:t>.</w:t>
      </w:r>
    </w:p>
    <w:p w14:paraId="2CBF4B22" w14:textId="375C90B4" w:rsidR="00E45461" w:rsidRPr="00716E73" w:rsidRDefault="00410D68" w:rsidP="002237FE">
      <w:pPr>
        <w:ind w:right="-142"/>
        <w:rPr>
          <w:rFonts w:cstheme="minorHAnsi"/>
          <w:i/>
          <w:iCs/>
        </w:rPr>
      </w:pPr>
      <w:r w:rsidRPr="00716E73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  <w:i/>
          <w:iCs/>
        </w:rPr>
        <w:t>.</w:t>
      </w:r>
      <w:r w:rsidRPr="00716E73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  <w:i/>
          <w:iCs/>
        </w:rPr>
        <w:t>.</w:t>
      </w:r>
      <w:r w:rsidRPr="00716E73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  <w:i/>
          <w:iCs/>
        </w:rPr>
        <w:t>.</w:t>
      </w:r>
      <w:r w:rsidRPr="00716E73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  <w:i/>
          <w:iCs/>
        </w:rPr>
        <w:t>.</w:t>
      </w:r>
      <w:r w:rsidRPr="00716E73">
        <w:rPr>
          <w:rFonts w:cstheme="minorHAnsi"/>
          <w:i/>
          <w:iCs/>
        </w:rPr>
        <w:t>…………</w:t>
      </w:r>
      <w:r w:rsidR="00B566B1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50EEA90" w14:textId="0D477718" w:rsidR="67D1EB12" w:rsidRDefault="67D1EB12" w:rsidP="67D1EB12">
      <w:pPr>
        <w:rPr>
          <w:rFonts w:cstheme="minorHAnsi"/>
          <w:i/>
          <w:iCs/>
        </w:rPr>
      </w:pPr>
    </w:p>
    <w:p w14:paraId="28634A44" w14:textId="77777777" w:rsidR="00B566B1" w:rsidRDefault="00B566B1" w:rsidP="67D1EB12">
      <w:pPr>
        <w:rPr>
          <w:rFonts w:cstheme="minorHAnsi"/>
          <w:i/>
          <w:iCs/>
        </w:rPr>
      </w:pPr>
    </w:p>
    <w:p w14:paraId="12691DA9" w14:textId="77777777" w:rsidR="00B566B1" w:rsidRPr="00716E73" w:rsidRDefault="00B566B1" w:rsidP="67D1EB12">
      <w:pPr>
        <w:rPr>
          <w:rFonts w:cstheme="minorHAnsi"/>
          <w:i/>
          <w:iCs/>
        </w:rPr>
      </w:pPr>
    </w:p>
    <w:p w14:paraId="05D4C4D1" w14:textId="3AEF6A50" w:rsidR="00891894" w:rsidRPr="002F5D6E" w:rsidRDefault="00891894" w:rsidP="00891894">
      <w:pPr>
        <w:rPr>
          <w:rFonts w:cstheme="minorHAnsi"/>
          <w:b/>
          <w:bCs/>
        </w:rPr>
      </w:pPr>
      <w:r w:rsidRPr="002F5D6E">
        <w:rPr>
          <w:rFonts w:cstheme="minorHAnsi"/>
          <w:b/>
          <w:bCs/>
        </w:rPr>
        <w:t xml:space="preserve">Fait </w:t>
      </w:r>
      <w:r w:rsidR="00B566B1" w:rsidRPr="002F5D6E">
        <w:rPr>
          <w:rFonts w:cstheme="minorHAnsi"/>
          <w:b/>
          <w:bCs/>
        </w:rPr>
        <w:t>à …</w:t>
      </w:r>
      <w:r w:rsidRPr="002F5D6E">
        <w:rPr>
          <w:rFonts w:cstheme="minorHAnsi"/>
          <w:b/>
          <w:bCs/>
        </w:rPr>
        <w:t>……………………………………………</w:t>
      </w:r>
    </w:p>
    <w:p w14:paraId="4E8F3102" w14:textId="7335F5FE" w:rsidR="00891894" w:rsidRPr="002F5D6E" w:rsidRDefault="00891894" w:rsidP="00891894">
      <w:pPr>
        <w:rPr>
          <w:rFonts w:cstheme="minorHAnsi"/>
          <w:b/>
          <w:bCs/>
        </w:rPr>
      </w:pPr>
      <w:r w:rsidRPr="002F5D6E">
        <w:rPr>
          <w:rFonts w:cstheme="minorHAnsi"/>
          <w:b/>
          <w:bCs/>
        </w:rPr>
        <w:t>Le ……</w:t>
      </w:r>
      <w:r w:rsidR="00B566B1" w:rsidRPr="002F5D6E">
        <w:rPr>
          <w:rFonts w:cstheme="minorHAnsi"/>
          <w:b/>
          <w:bCs/>
        </w:rPr>
        <w:t>/</w:t>
      </w:r>
      <w:r w:rsidRPr="002F5D6E">
        <w:rPr>
          <w:rFonts w:cstheme="minorHAnsi"/>
          <w:b/>
          <w:bCs/>
        </w:rPr>
        <w:t>……/2024</w:t>
      </w:r>
    </w:p>
    <w:p w14:paraId="66580493" w14:textId="00EC7A39" w:rsidR="00891894" w:rsidRPr="002F5D6E" w:rsidRDefault="00891894" w:rsidP="00891894">
      <w:pPr>
        <w:rPr>
          <w:rFonts w:cstheme="minorHAnsi"/>
          <w:b/>
          <w:bCs/>
        </w:rPr>
      </w:pPr>
      <w:r w:rsidRPr="002F5D6E">
        <w:rPr>
          <w:rFonts w:cstheme="minorHAnsi"/>
          <w:b/>
          <w:bCs/>
        </w:rPr>
        <w:t>Signature du candidat</w:t>
      </w:r>
      <w:r w:rsidR="002F5D6E">
        <w:rPr>
          <w:rFonts w:cstheme="minorHAnsi"/>
          <w:b/>
          <w:bCs/>
        </w:rPr>
        <w:t> :</w:t>
      </w:r>
    </w:p>
    <w:p w14:paraId="7A5C1096" w14:textId="2EC7FA76" w:rsidR="67D1EB12" w:rsidRPr="00716E73" w:rsidRDefault="67D1EB12" w:rsidP="67D1EB12">
      <w:pPr>
        <w:rPr>
          <w:rFonts w:cstheme="minorHAnsi"/>
          <w:i/>
          <w:iCs/>
        </w:rPr>
      </w:pPr>
    </w:p>
    <w:p w14:paraId="4753DDB6" w14:textId="7BF540D9" w:rsidR="00BB2778" w:rsidRPr="00716E73" w:rsidRDefault="17248599" w:rsidP="002F5D6E">
      <w:pPr>
        <w:spacing w:after="0"/>
        <w:rPr>
          <w:rFonts w:cstheme="minorHAnsi"/>
        </w:rPr>
      </w:pPr>
      <w:r w:rsidRPr="00716E73">
        <w:rPr>
          <w:rFonts w:eastAsiaTheme="majorEastAsia" w:cstheme="minorHAnsi"/>
        </w:rPr>
        <w:t xml:space="preserve"> </w:t>
      </w:r>
    </w:p>
    <w:sectPr w:rsidR="00BB2778" w:rsidRPr="00716E73" w:rsidSect="0089189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0593A" w14:textId="77777777" w:rsidR="0025609E" w:rsidRDefault="0025609E" w:rsidP="00C47E23">
      <w:pPr>
        <w:spacing w:after="0" w:line="240" w:lineRule="auto"/>
      </w:pPr>
      <w:r>
        <w:separator/>
      </w:r>
    </w:p>
  </w:endnote>
  <w:endnote w:type="continuationSeparator" w:id="0">
    <w:p w14:paraId="40B7D834" w14:textId="77777777" w:rsidR="0025609E" w:rsidRDefault="0025609E" w:rsidP="00C47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F9A8D" w14:textId="77777777" w:rsidR="0025609E" w:rsidRDefault="0025609E" w:rsidP="00C47E23">
      <w:pPr>
        <w:spacing w:after="0" w:line="240" w:lineRule="auto"/>
      </w:pPr>
      <w:r>
        <w:separator/>
      </w:r>
    </w:p>
  </w:footnote>
  <w:footnote w:type="continuationSeparator" w:id="0">
    <w:p w14:paraId="755AA898" w14:textId="77777777" w:rsidR="0025609E" w:rsidRDefault="0025609E" w:rsidP="00C47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296A"/>
    <w:multiLevelType w:val="hybridMultilevel"/>
    <w:tmpl w:val="DE70FF34"/>
    <w:lvl w:ilvl="0" w:tplc="23C472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B93"/>
    <w:multiLevelType w:val="hybridMultilevel"/>
    <w:tmpl w:val="9E28DF3A"/>
    <w:lvl w:ilvl="0" w:tplc="F42E4D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EF95"/>
    <w:multiLevelType w:val="hybridMultilevel"/>
    <w:tmpl w:val="F1DC48D6"/>
    <w:lvl w:ilvl="0" w:tplc="A1F01B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E48C1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DACC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66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C02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802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540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E8F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FAF2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D20B6"/>
    <w:multiLevelType w:val="multilevel"/>
    <w:tmpl w:val="4A46D1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3E700F"/>
    <w:multiLevelType w:val="hybridMultilevel"/>
    <w:tmpl w:val="6010DF08"/>
    <w:lvl w:ilvl="0" w:tplc="A802E3A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62543"/>
    <w:multiLevelType w:val="multilevel"/>
    <w:tmpl w:val="660C33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6" w15:restartNumberingAfterBreak="0">
    <w:nsid w:val="2F1CB1A2"/>
    <w:multiLevelType w:val="hybridMultilevel"/>
    <w:tmpl w:val="247860DC"/>
    <w:lvl w:ilvl="0" w:tplc="522268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E94A4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479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4E7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5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26D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6D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85D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A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06973"/>
    <w:multiLevelType w:val="multilevel"/>
    <w:tmpl w:val="39CCC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08322E"/>
    <w:multiLevelType w:val="hybridMultilevel"/>
    <w:tmpl w:val="7540807C"/>
    <w:lvl w:ilvl="0" w:tplc="BDE0DF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26D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60A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0A5B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0EA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E4B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8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2AF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1AFB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C99EE"/>
    <w:multiLevelType w:val="hybridMultilevel"/>
    <w:tmpl w:val="7E54BD80"/>
    <w:lvl w:ilvl="0" w:tplc="92D6BB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5AA9B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F0F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24F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2A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B8B1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54D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806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E00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D3C3E"/>
    <w:multiLevelType w:val="hybridMultilevel"/>
    <w:tmpl w:val="D98C72B6"/>
    <w:lvl w:ilvl="0" w:tplc="DA72F5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7901A"/>
    <w:multiLevelType w:val="hybridMultilevel"/>
    <w:tmpl w:val="7444B772"/>
    <w:lvl w:ilvl="0" w:tplc="362CA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39C8E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F04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432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C0F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145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ACBD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683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63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36812"/>
    <w:multiLevelType w:val="hybridMultilevel"/>
    <w:tmpl w:val="E6E216A6"/>
    <w:lvl w:ilvl="0" w:tplc="9C423E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A02FC"/>
    <w:multiLevelType w:val="hybridMultilevel"/>
    <w:tmpl w:val="64D82FF8"/>
    <w:lvl w:ilvl="0" w:tplc="AAF2B7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0E8FB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82D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8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CD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EEF5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EC7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687E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E46D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D960C0"/>
    <w:multiLevelType w:val="hybridMultilevel"/>
    <w:tmpl w:val="26AE29C8"/>
    <w:lvl w:ilvl="0" w:tplc="621AF8E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C5A52"/>
    <w:multiLevelType w:val="hybridMultilevel"/>
    <w:tmpl w:val="DF0C8D90"/>
    <w:lvl w:ilvl="0" w:tplc="3C46B9EA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ABA4D"/>
    <w:multiLevelType w:val="hybridMultilevel"/>
    <w:tmpl w:val="E448353E"/>
    <w:lvl w:ilvl="0" w:tplc="E5928F0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FB0F8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241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C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CEE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7258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805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0C19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D2C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F10E6"/>
    <w:multiLevelType w:val="hybridMultilevel"/>
    <w:tmpl w:val="29CAB850"/>
    <w:lvl w:ilvl="0" w:tplc="9A0C25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D786A"/>
    <w:multiLevelType w:val="hybridMultilevel"/>
    <w:tmpl w:val="6F00AAC2"/>
    <w:lvl w:ilvl="0" w:tplc="9C2A9B26">
      <w:start w:val="2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6EF45AAB"/>
    <w:multiLevelType w:val="hybridMultilevel"/>
    <w:tmpl w:val="01A695C4"/>
    <w:lvl w:ilvl="0" w:tplc="334432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42E89"/>
    <w:multiLevelType w:val="hybridMultilevel"/>
    <w:tmpl w:val="8E28315E"/>
    <w:lvl w:ilvl="0" w:tplc="4150ECCA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E153DB6"/>
    <w:multiLevelType w:val="hybridMultilevel"/>
    <w:tmpl w:val="07C2F900"/>
    <w:lvl w:ilvl="0" w:tplc="AD4A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6403">
    <w:abstractNumId w:val="13"/>
  </w:num>
  <w:num w:numId="2" w16cid:durableId="1839076374">
    <w:abstractNumId w:val="11"/>
  </w:num>
  <w:num w:numId="3" w16cid:durableId="413481282">
    <w:abstractNumId w:val="16"/>
  </w:num>
  <w:num w:numId="4" w16cid:durableId="1597403915">
    <w:abstractNumId w:val="2"/>
  </w:num>
  <w:num w:numId="5" w16cid:durableId="914893901">
    <w:abstractNumId w:val="9"/>
  </w:num>
  <w:num w:numId="6" w16cid:durableId="1320957398">
    <w:abstractNumId w:val="8"/>
  </w:num>
  <w:num w:numId="7" w16cid:durableId="1184637970">
    <w:abstractNumId w:val="6"/>
  </w:num>
  <w:num w:numId="8" w16cid:durableId="1429427552">
    <w:abstractNumId w:val="3"/>
  </w:num>
  <w:num w:numId="9" w16cid:durableId="961770242">
    <w:abstractNumId w:val="10"/>
  </w:num>
  <w:num w:numId="10" w16cid:durableId="1346129149">
    <w:abstractNumId w:val="4"/>
  </w:num>
  <w:num w:numId="11" w16cid:durableId="1765301543">
    <w:abstractNumId w:val="20"/>
  </w:num>
  <w:num w:numId="12" w16cid:durableId="1475608885">
    <w:abstractNumId w:val="5"/>
  </w:num>
  <w:num w:numId="13" w16cid:durableId="1218273511">
    <w:abstractNumId w:val="7"/>
  </w:num>
  <w:num w:numId="14" w16cid:durableId="1446459278">
    <w:abstractNumId w:val="0"/>
  </w:num>
  <w:num w:numId="15" w16cid:durableId="1310549012">
    <w:abstractNumId w:val="15"/>
  </w:num>
  <w:num w:numId="16" w16cid:durableId="1094589576">
    <w:abstractNumId w:val="18"/>
  </w:num>
  <w:num w:numId="17" w16cid:durableId="2073917481">
    <w:abstractNumId w:val="19"/>
  </w:num>
  <w:num w:numId="18" w16cid:durableId="992682634">
    <w:abstractNumId w:val="12"/>
  </w:num>
  <w:num w:numId="19" w16cid:durableId="974142299">
    <w:abstractNumId w:val="17"/>
  </w:num>
  <w:num w:numId="20" w16cid:durableId="1080177051">
    <w:abstractNumId w:val="21"/>
  </w:num>
  <w:num w:numId="21" w16cid:durableId="1491629867">
    <w:abstractNumId w:val="1"/>
  </w:num>
  <w:num w:numId="22" w16cid:durableId="1867960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D1"/>
    <w:rsid w:val="000129C7"/>
    <w:rsid w:val="000166D0"/>
    <w:rsid w:val="000438A7"/>
    <w:rsid w:val="000564C4"/>
    <w:rsid w:val="000946E4"/>
    <w:rsid w:val="000B33EC"/>
    <w:rsid w:val="000C3260"/>
    <w:rsid w:val="000F0D98"/>
    <w:rsid w:val="000F3C36"/>
    <w:rsid w:val="00101DDB"/>
    <w:rsid w:val="00143EC7"/>
    <w:rsid w:val="001C30A7"/>
    <w:rsid w:val="001D6C5B"/>
    <w:rsid w:val="001E1B6B"/>
    <w:rsid w:val="001F7218"/>
    <w:rsid w:val="00205D9B"/>
    <w:rsid w:val="002237FE"/>
    <w:rsid w:val="00243415"/>
    <w:rsid w:val="0025609E"/>
    <w:rsid w:val="00265AF9"/>
    <w:rsid w:val="00297AF9"/>
    <w:rsid w:val="002B03B6"/>
    <w:rsid w:val="002B32FB"/>
    <w:rsid w:val="002C7A9C"/>
    <w:rsid w:val="002F5D6E"/>
    <w:rsid w:val="00322DF5"/>
    <w:rsid w:val="00332C82"/>
    <w:rsid w:val="003A23E3"/>
    <w:rsid w:val="003B2F01"/>
    <w:rsid w:val="003F117A"/>
    <w:rsid w:val="00410D68"/>
    <w:rsid w:val="00447EB4"/>
    <w:rsid w:val="004530E2"/>
    <w:rsid w:val="00480F74"/>
    <w:rsid w:val="00482C3F"/>
    <w:rsid w:val="004B2F3B"/>
    <w:rsid w:val="004E7627"/>
    <w:rsid w:val="005065CD"/>
    <w:rsid w:val="005132BF"/>
    <w:rsid w:val="00554C53"/>
    <w:rsid w:val="00564A8A"/>
    <w:rsid w:val="00593F50"/>
    <w:rsid w:val="00595873"/>
    <w:rsid w:val="005A04A4"/>
    <w:rsid w:val="005B25C8"/>
    <w:rsid w:val="005B39F4"/>
    <w:rsid w:val="005B45F0"/>
    <w:rsid w:val="005E6851"/>
    <w:rsid w:val="0061019B"/>
    <w:rsid w:val="00630BC5"/>
    <w:rsid w:val="00633F60"/>
    <w:rsid w:val="00660950"/>
    <w:rsid w:val="00716E73"/>
    <w:rsid w:val="00751E3D"/>
    <w:rsid w:val="00782C9E"/>
    <w:rsid w:val="00791A52"/>
    <w:rsid w:val="007B5170"/>
    <w:rsid w:val="007E269D"/>
    <w:rsid w:val="008101FE"/>
    <w:rsid w:val="0082732F"/>
    <w:rsid w:val="008331BD"/>
    <w:rsid w:val="008407D1"/>
    <w:rsid w:val="008553BB"/>
    <w:rsid w:val="0085773E"/>
    <w:rsid w:val="00891894"/>
    <w:rsid w:val="008D06E9"/>
    <w:rsid w:val="009113DD"/>
    <w:rsid w:val="009447A0"/>
    <w:rsid w:val="00950024"/>
    <w:rsid w:val="009769EB"/>
    <w:rsid w:val="00980AD6"/>
    <w:rsid w:val="00994823"/>
    <w:rsid w:val="009C62FE"/>
    <w:rsid w:val="009D630C"/>
    <w:rsid w:val="009E03C7"/>
    <w:rsid w:val="009E154B"/>
    <w:rsid w:val="00A078E0"/>
    <w:rsid w:val="00A27EEE"/>
    <w:rsid w:val="00AC1BBD"/>
    <w:rsid w:val="00AE0B18"/>
    <w:rsid w:val="00AE11C4"/>
    <w:rsid w:val="00AF2430"/>
    <w:rsid w:val="00B033D8"/>
    <w:rsid w:val="00B10AE8"/>
    <w:rsid w:val="00B1697A"/>
    <w:rsid w:val="00B566B1"/>
    <w:rsid w:val="00B60766"/>
    <w:rsid w:val="00B67169"/>
    <w:rsid w:val="00B97993"/>
    <w:rsid w:val="00BB2778"/>
    <w:rsid w:val="00BD732C"/>
    <w:rsid w:val="00BF2DB9"/>
    <w:rsid w:val="00C22708"/>
    <w:rsid w:val="00C32209"/>
    <w:rsid w:val="00C32CF7"/>
    <w:rsid w:val="00C47E23"/>
    <w:rsid w:val="00C527C9"/>
    <w:rsid w:val="00C539AD"/>
    <w:rsid w:val="00C70FEB"/>
    <w:rsid w:val="00C87EB0"/>
    <w:rsid w:val="00CD3B3E"/>
    <w:rsid w:val="00CD73CB"/>
    <w:rsid w:val="00CF5B4D"/>
    <w:rsid w:val="00D02F28"/>
    <w:rsid w:val="00D26FA7"/>
    <w:rsid w:val="00D37AC5"/>
    <w:rsid w:val="00D415CB"/>
    <w:rsid w:val="00D72B6C"/>
    <w:rsid w:val="00D742FD"/>
    <w:rsid w:val="00D93D72"/>
    <w:rsid w:val="00DA2BF0"/>
    <w:rsid w:val="00DB778F"/>
    <w:rsid w:val="00E148BE"/>
    <w:rsid w:val="00E336B9"/>
    <w:rsid w:val="00E45461"/>
    <w:rsid w:val="00E707CF"/>
    <w:rsid w:val="00E8210C"/>
    <w:rsid w:val="00E83B0A"/>
    <w:rsid w:val="00E947C1"/>
    <w:rsid w:val="00EA0E66"/>
    <w:rsid w:val="00EA20E6"/>
    <w:rsid w:val="00EF2BE7"/>
    <w:rsid w:val="00F1164C"/>
    <w:rsid w:val="00F27152"/>
    <w:rsid w:val="00F9156A"/>
    <w:rsid w:val="00FB20E6"/>
    <w:rsid w:val="00FE3AB8"/>
    <w:rsid w:val="01312BFF"/>
    <w:rsid w:val="02CCFC60"/>
    <w:rsid w:val="0459A461"/>
    <w:rsid w:val="0B34F168"/>
    <w:rsid w:val="0CA9F89E"/>
    <w:rsid w:val="0ED66B15"/>
    <w:rsid w:val="11A432EC"/>
    <w:rsid w:val="17248599"/>
    <w:rsid w:val="23A23C7B"/>
    <w:rsid w:val="24A37061"/>
    <w:rsid w:val="26943A21"/>
    <w:rsid w:val="27419944"/>
    <w:rsid w:val="276F06E7"/>
    <w:rsid w:val="27C4DD06"/>
    <w:rsid w:val="2BE6DDF5"/>
    <w:rsid w:val="2C699B5D"/>
    <w:rsid w:val="2E9ACC03"/>
    <w:rsid w:val="304EF888"/>
    <w:rsid w:val="332A39C4"/>
    <w:rsid w:val="363C7F06"/>
    <w:rsid w:val="3B3769AC"/>
    <w:rsid w:val="41260357"/>
    <w:rsid w:val="42B0229A"/>
    <w:rsid w:val="4425053F"/>
    <w:rsid w:val="46C6C250"/>
    <w:rsid w:val="4BCDD174"/>
    <w:rsid w:val="4C415069"/>
    <w:rsid w:val="4E26D75A"/>
    <w:rsid w:val="4F94BF34"/>
    <w:rsid w:val="5088E87C"/>
    <w:rsid w:val="5224B8DD"/>
    <w:rsid w:val="54DB8182"/>
    <w:rsid w:val="5555B527"/>
    <w:rsid w:val="555FB3A4"/>
    <w:rsid w:val="56F18588"/>
    <w:rsid w:val="57E793B8"/>
    <w:rsid w:val="5AEF2172"/>
    <w:rsid w:val="5C564543"/>
    <w:rsid w:val="5C6CEFF1"/>
    <w:rsid w:val="5FA757B0"/>
    <w:rsid w:val="6043D4EE"/>
    <w:rsid w:val="62555AC6"/>
    <w:rsid w:val="6459FDBA"/>
    <w:rsid w:val="649A4A50"/>
    <w:rsid w:val="6689DEA6"/>
    <w:rsid w:val="67D1EB12"/>
    <w:rsid w:val="6895926F"/>
    <w:rsid w:val="69504C7E"/>
    <w:rsid w:val="6C4C2679"/>
    <w:rsid w:val="6CBC5983"/>
    <w:rsid w:val="6E217747"/>
    <w:rsid w:val="6F9000CA"/>
    <w:rsid w:val="77DF3F55"/>
    <w:rsid w:val="793F4276"/>
    <w:rsid w:val="79EE4EB3"/>
    <w:rsid w:val="7A71D853"/>
    <w:rsid w:val="7B279D24"/>
    <w:rsid w:val="7B8B0DCB"/>
    <w:rsid w:val="7BCA7382"/>
    <w:rsid w:val="7C9D2092"/>
    <w:rsid w:val="7CA5FE90"/>
    <w:rsid w:val="7CE07843"/>
    <w:rsid w:val="7D66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D4D13"/>
  <w15:chartTrackingRefBased/>
  <w15:docId w15:val="{07A2277E-A3E3-4C9D-ADE4-7CD04509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7E2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47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7E23"/>
  </w:style>
  <w:style w:type="paragraph" w:styleId="Pieddepage">
    <w:name w:val="footer"/>
    <w:basedOn w:val="Normal"/>
    <w:link w:val="PieddepageCar"/>
    <w:uiPriority w:val="99"/>
    <w:unhideWhenUsed/>
    <w:rsid w:val="00C47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7E23"/>
  </w:style>
  <w:style w:type="character" w:styleId="Marquedecommentaire">
    <w:name w:val="annotation reference"/>
    <w:basedOn w:val="Policepardfaut"/>
    <w:uiPriority w:val="99"/>
    <w:semiHidden/>
    <w:unhideWhenUsed/>
    <w:rsid w:val="00322D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22D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22D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2D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2DF5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B45F0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80DCBBF8101B47A50457E5285458A1" ma:contentTypeVersion="14" ma:contentTypeDescription="Crée un document." ma:contentTypeScope="" ma:versionID="bc6ecfef9b123dd829b9d02e2069686f">
  <xsd:schema xmlns:xsd="http://www.w3.org/2001/XMLSchema" xmlns:xs="http://www.w3.org/2001/XMLSchema" xmlns:p="http://schemas.microsoft.com/office/2006/metadata/properties" xmlns:ns2="cc131de7-a143-444b-9ec5-42546fd3603f" xmlns:ns3="0b892e5f-cd09-484a-bda8-065fd5fbaaa8" targetNamespace="http://schemas.microsoft.com/office/2006/metadata/properties" ma:root="true" ma:fieldsID="8110da65f4f48cef44f42789ee59dd04" ns2:_="" ns3:_="">
    <xsd:import namespace="cc131de7-a143-444b-9ec5-42546fd3603f"/>
    <xsd:import namespace="0b892e5f-cd09-484a-bda8-065fd5fbaa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31de7-a143-444b-9ec5-42546fd36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92e5f-cd09-484a-bda8-065fd5fbaa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fcfd18a-539e-42dc-a9c1-f44324f3ccd4}" ma:internalName="TaxCatchAll" ma:showField="CatchAllData" ma:web="0b892e5f-cd09-484a-bda8-065fd5fbaa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892e5f-cd09-484a-bda8-065fd5fbaaa8" xsi:nil="true"/>
    <lcf76f155ced4ddcb4097134ff3c332f xmlns="cc131de7-a143-444b-9ec5-42546fd3603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DE71A7-4863-4B4A-82B4-2834B614B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131de7-a143-444b-9ec5-42546fd3603f"/>
    <ds:schemaRef ds:uri="0b892e5f-cd09-484a-bda8-065fd5fba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9759F2-4515-483A-B732-94BFF285BA96}">
  <ds:schemaRefs>
    <ds:schemaRef ds:uri="http://schemas.microsoft.com/office/2006/metadata/properties"/>
    <ds:schemaRef ds:uri="http://schemas.microsoft.com/office/infopath/2007/PartnerControls"/>
    <ds:schemaRef ds:uri="0b892e5f-cd09-484a-bda8-065fd5fbaaa8"/>
    <ds:schemaRef ds:uri="cc131de7-a143-444b-9ec5-42546fd3603f"/>
  </ds:schemaRefs>
</ds:datastoreItem>
</file>

<file path=customXml/itemProps3.xml><?xml version="1.0" encoding="utf-8"?>
<ds:datastoreItem xmlns:ds="http://schemas.openxmlformats.org/officeDocument/2006/customXml" ds:itemID="{3BC72DE4-E4F3-442F-A92C-CDC78169C9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674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 LLORET-MARTI 388</dc:creator>
  <cp:keywords/>
  <dc:description/>
  <cp:lastModifiedBy>Katia LLORET-MARTI 388</cp:lastModifiedBy>
  <cp:revision>57</cp:revision>
  <dcterms:created xsi:type="dcterms:W3CDTF">2024-11-29T12:27:00Z</dcterms:created>
  <dcterms:modified xsi:type="dcterms:W3CDTF">2024-12-02T09:18:00Z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0x0101008B80DCBBF8101B47A50457E5285458A1</vt:lpwstr>
  </property>
  <property fmtid="{D5CDD505-2E9C-101B-9397-08002B2CF9AE}" pid="3" name="MediaServiceImageTags">
    <vt:lpwstr/>
  </property>
</Properties>
</file>